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8A3EAF" w:rsidRPr="00A2550B" w:rsidTr="008A3EAF">
        <w:trPr>
          <w:trHeight w:val="1977"/>
        </w:trPr>
        <w:tc>
          <w:tcPr>
            <w:tcW w:w="4594" w:type="dxa"/>
            <w:tcBorders>
              <w:bottom w:val="single" w:sz="4" w:space="0" w:color="auto"/>
            </w:tcBorders>
            <w:tcMar>
              <w:bottom w:w="170" w:type="dxa"/>
            </w:tcMar>
          </w:tcPr>
          <w:p w:rsidR="008A3EAF" w:rsidRPr="00A2550B" w:rsidRDefault="008A3EAF" w:rsidP="008A3EAF">
            <w:pPr>
              <w:rPr>
                <w:sz w:val="24"/>
              </w:rPr>
            </w:pPr>
            <w:bookmarkStart w:id="0" w:name="_GoBack"/>
            <w:bookmarkEnd w:id="0"/>
            <w:r>
              <w:rPr>
                <w:noProof/>
              </w:rPr>
              <w:drawing>
                <wp:anchor distT="0" distB="0" distL="114300" distR="114300" simplePos="0" relativeHeight="251662336" behindDoc="1" locked="0" layoutInCell="0" allowOverlap="1" wp14:anchorId="13C12FAF" wp14:editId="754EF9E7">
                  <wp:simplePos x="0" y="0"/>
                  <wp:positionH relativeFrom="page">
                    <wp:posOffset>3834130</wp:posOffset>
                  </wp:positionH>
                  <wp:positionV relativeFrom="margin">
                    <wp:posOffset>0</wp:posOffset>
                  </wp:positionV>
                  <wp:extent cx="866775" cy="1323975"/>
                  <wp:effectExtent l="0" t="0" r="9525" b="9525"/>
                  <wp:wrapNone/>
                  <wp:docPr id="16" name="图片 1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rsidR="008A3EAF" w:rsidRPr="00A2550B" w:rsidRDefault="008A3EAF" w:rsidP="008A3EAF">
            <w:pPr>
              <w:rPr>
                <w:sz w:val="24"/>
              </w:rPr>
            </w:pPr>
          </w:p>
        </w:tc>
        <w:tc>
          <w:tcPr>
            <w:tcW w:w="425" w:type="dxa"/>
            <w:tcBorders>
              <w:bottom w:val="single" w:sz="4" w:space="0" w:color="auto"/>
            </w:tcBorders>
            <w:tcMar>
              <w:bottom w:w="170" w:type="dxa"/>
            </w:tcMar>
          </w:tcPr>
          <w:p w:rsidR="008A3EAF" w:rsidRPr="00A2550B" w:rsidRDefault="008A3EAF" w:rsidP="008A3EAF">
            <w:pPr>
              <w:jc w:val="right"/>
              <w:rPr>
                <w:sz w:val="24"/>
              </w:rPr>
            </w:pPr>
            <w:r w:rsidRPr="00A2550B">
              <w:rPr>
                <w:b/>
                <w:sz w:val="40"/>
                <w:szCs w:val="40"/>
              </w:rPr>
              <w:t>C</w:t>
            </w:r>
          </w:p>
        </w:tc>
      </w:tr>
      <w:tr w:rsidR="008A3EAF" w:rsidRPr="00A2550B" w:rsidTr="008A3EAF">
        <w:trPr>
          <w:trHeight w:hRule="exact" w:val="340"/>
        </w:trPr>
        <w:tc>
          <w:tcPr>
            <w:tcW w:w="9356" w:type="dxa"/>
            <w:gridSpan w:val="3"/>
            <w:tcBorders>
              <w:top w:val="single" w:sz="4" w:space="0" w:color="auto"/>
            </w:tcBorders>
            <w:tcMar>
              <w:top w:w="170" w:type="dxa"/>
              <w:left w:w="0" w:type="dxa"/>
              <w:right w:w="0" w:type="dxa"/>
            </w:tcMar>
            <w:vAlign w:val="bottom"/>
          </w:tcPr>
          <w:p w:rsidR="008A3EAF" w:rsidRPr="00A2550B" w:rsidRDefault="008A3EAF" w:rsidP="008A3EAF">
            <w:pPr>
              <w:jc w:val="right"/>
              <w:rPr>
                <w:rFonts w:ascii="Arial Black" w:hAnsi="Arial Black"/>
                <w:caps/>
                <w:sz w:val="15"/>
              </w:rPr>
            </w:pPr>
            <w:r>
              <w:rPr>
                <w:rFonts w:ascii="Arial Black" w:hAnsi="Arial Black"/>
                <w:caps/>
                <w:sz w:val="15"/>
              </w:rPr>
              <w:t>PCT</w:t>
            </w:r>
            <w:r w:rsidRPr="00A2550B">
              <w:rPr>
                <w:rFonts w:ascii="Arial Black" w:hAnsi="Arial Black"/>
                <w:caps/>
                <w:sz w:val="15"/>
              </w:rPr>
              <w:t>/</w:t>
            </w:r>
            <w:r>
              <w:rPr>
                <w:rFonts w:ascii="Arial Black" w:hAnsi="Arial Black"/>
                <w:caps/>
                <w:sz w:val="15"/>
              </w:rPr>
              <w:t>CTC</w:t>
            </w:r>
            <w:r w:rsidRPr="00A2550B">
              <w:rPr>
                <w:rFonts w:ascii="Arial Black" w:hAnsi="Arial Black"/>
                <w:caps/>
                <w:sz w:val="15"/>
              </w:rPr>
              <w:t>/</w:t>
            </w:r>
            <w:r>
              <w:rPr>
                <w:rFonts w:ascii="Arial Black" w:hAnsi="Arial Black"/>
                <w:caps/>
                <w:sz w:val="15"/>
              </w:rPr>
              <w:t>2</w:t>
            </w:r>
            <w:r>
              <w:rPr>
                <w:rFonts w:ascii="Arial Black" w:hAnsi="Arial Black" w:hint="eastAsia"/>
                <w:caps/>
                <w:sz w:val="15"/>
              </w:rPr>
              <w:t xml:space="preserve">8/3 </w:t>
            </w:r>
          </w:p>
        </w:tc>
      </w:tr>
      <w:tr w:rsidR="008A3EAF" w:rsidRPr="00A2550B" w:rsidTr="008A3EAF">
        <w:trPr>
          <w:trHeight w:hRule="exact" w:val="170"/>
        </w:trPr>
        <w:tc>
          <w:tcPr>
            <w:tcW w:w="9356" w:type="dxa"/>
            <w:gridSpan w:val="3"/>
            <w:noWrap/>
            <w:tcMar>
              <w:left w:w="0" w:type="dxa"/>
              <w:right w:w="0" w:type="dxa"/>
            </w:tcMar>
            <w:vAlign w:val="bottom"/>
          </w:tcPr>
          <w:p w:rsidR="008A3EAF" w:rsidRPr="00CC09D3" w:rsidRDefault="008A3EAF" w:rsidP="008A3EAF">
            <w:pPr>
              <w:jc w:val="right"/>
              <w:rPr>
                <w:rFonts w:ascii="SimHei" w:eastAsia="SimHei" w:hAnsi="SimHei"/>
                <w:b/>
                <w:caps/>
                <w:sz w:val="15"/>
                <w:szCs w:val="15"/>
              </w:rPr>
            </w:pPr>
            <w:r w:rsidRPr="00CC09D3">
              <w:rPr>
                <w:rFonts w:ascii="SimHei" w:eastAsia="SimHei" w:hAnsi="SimHei"/>
                <w:b/>
                <w:sz w:val="15"/>
                <w:szCs w:val="15"/>
              </w:rPr>
              <w:t>原</w:t>
            </w:r>
            <w:r w:rsidRPr="00CC09D3">
              <w:rPr>
                <w:rFonts w:ascii="SimHei" w:eastAsia="SimHei" w:hAnsi="SimHei"/>
                <w:b/>
                <w:sz w:val="15"/>
                <w:szCs w:val="15"/>
                <w:lang w:val="pt-BR"/>
              </w:rPr>
              <w:t xml:space="preserve"> </w:t>
            </w:r>
            <w:r w:rsidRPr="00CC09D3">
              <w:rPr>
                <w:rFonts w:ascii="SimHei" w:eastAsia="SimHei" w:hAnsi="SimHei"/>
                <w:b/>
                <w:sz w:val="15"/>
                <w:szCs w:val="15"/>
              </w:rPr>
              <w:t>文</w:t>
            </w:r>
            <w:r w:rsidRPr="00CC09D3">
              <w:rPr>
                <w:rFonts w:ascii="SimHei" w:eastAsia="SimHei" w:hAnsi="SimHei"/>
                <w:b/>
                <w:sz w:val="15"/>
                <w:szCs w:val="15"/>
                <w:lang w:val="pt-BR"/>
              </w:rPr>
              <w:t>：</w:t>
            </w:r>
            <w:r w:rsidRPr="00CC09D3">
              <w:rPr>
                <w:rFonts w:ascii="SimHei" w:eastAsia="SimHei" w:hAnsi="SimHei"/>
                <w:b/>
                <w:sz w:val="15"/>
                <w:szCs w:val="15"/>
              </w:rPr>
              <w:t>英文</w:t>
            </w:r>
          </w:p>
        </w:tc>
      </w:tr>
      <w:tr w:rsidR="008A3EAF" w:rsidRPr="00A2550B" w:rsidTr="008A3EAF">
        <w:trPr>
          <w:trHeight w:hRule="exact" w:val="198"/>
        </w:trPr>
        <w:tc>
          <w:tcPr>
            <w:tcW w:w="9356" w:type="dxa"/>
            <w:gridSpan w:val="3"/>
            <w:tcMar>
              <w:left w:w="0" w:type="dxa"/>
              <w:right w:w="0" w:type="dxa"/>
            </w:tcMar>
            <w:vAlign w:val="bottom"/>
          </w:tcPr>
          <w:p w:rsidR="008A3EAF" w:rsidRPr="00C259FF" w:rsidRDefault="008A3EAF" w:rsidP="008A3EAF">
            <w:pPr>
              <w:jc w:val="right"/>
              <w:rPr>
                <w:rFonts w:eastAsia="Times New Roman"/>
                <w:b/>
                <w:caps/>
                <w:sz w:val="15"/>
                <w:szCs w:val="15"/>
              </w:rPr>
            </w:pPr>
            <w:r w:rsidRPr="00CC09D3">
              <w:rPr>
                <w:rFonts w:ascii="SimHei" w:eastAsia="SimHei" w:hAnsi="SimHei" w:cs="SimSun" w:hint="eastAsia"/>
                <w:b/>
                <w:sz w:val="15"/>
                <w:szCs w:val="15"/>
              </w:rPr>
              <w:t>日</w:t>
            </w:r>
            <w:r w:rsidRPr="00CC09D3">
              <w:rPr>
                <w:rFonts w:ascii="SimHei" w:eastAsia="SimHei" w:hAnsi="SimHei"/>
                <w:b/>
                <w:sz w:val="15"/>
                <w:szCs w:val="15"/>
                <w:lang w:val="pt-BR"/>
              </w:rPr>
              <w:t xml:space="preserve"> </w:t>
            </w:r>
            <w:r w:rsidRPr="00CC09D3">
              <w:rPr>
                <w:rFonts w:ascii="SimHei" w:eastAsia="SimHei" w:hAnsi="SimHei" w:cs="SimSun" w:hint="eastAsia"/>
                <w:b/>
                <w:sz w:val="15"/>
                <w:szCs w:val="15"/>
              </w:rPr>
              <w:t>期</w:t>
            </w:r>
            <w:r w:rsidRPr="00CC09D3">
              <w:rPr>
                <w:rFonts w:ascii="SimHei" w:eastAsia="SimHei" w:hAnsi="SimHei" w:cs="SimSun" w:hint="eastAsia"/>
                <w:b/>
                <w:sz w:val="15"/>
                <w:szCs w:val="15"/>
                <w:lang w:val="pt-BR"/>
              </w:rPr>
              <w:t>：</w:t>
            </w:r>
            <w:r w:rsidRPr="00A2550B">
              <w:rPr>
                <w:rFonts w:ascii="Arial Black" w:hAnsi="Arial Black"/>
                <w:caps/>
                <w:sz w:val="15"/>
              </w:rPr>
              <w:t>201</w:t>
            </w:r>
            <w:r>
              <w:rPr>
                <w:rFonts w:ascii="Arial Black" w:hAnsi="Arial Black" w:hint="eastAsia"/>
                <w:caps/>
                <w:sz w:val="15"/>
              </w:rPr>
              <w:t>5</w:t>
            </w:r>
            <w:r w:rsidRPr="00CC09D3">
              <w:rPr>
                <w:rFonts w:ascii="SimHei" w:eastAsia="SimHei" w:hAnsi="SimHei" w:cs="SimSun" w:hint="eastAsia"/>
                <w:b/>
                <w:sz w:val="15"/>
                <w:szCs w:val="15"/>
              </w:rPr>
              <w:t>年</w:t>
            </w:r>
            <w:r>
              <w:rPr>
                <w:rFonts w:ascii="Arial Black" w:hAnsi="Arial Black" w:hint="eastAsia"/>
                <w:caps/>
                <w:sz w:val="15"/>
              </w:rPr>
              <w:t>4</w:t>
            </w:r>
            <w:r w:rsidRPr="00CC09D3">
              <w:rPr>
                <w:rFonts w:ascii="SimHei" w:eastAsia="SimHei" w:hAnsi="SimHei" w:cs="SimSun" w:hint="eastAsia"/>
                <w:b/>
                <w:sz w:val="15"/>
                <w:szCs w:val="15"/>
              </w:rPr>
              <w:t>月</w:t>
            </w:r>
            <w:r>
              <w:rPr>
                <w:rFonts w:ascii="Arial Black" w:hAnsi="Arial Black" w:hint="eastAsia"/>
                <w:caps/>
                <w:sz w:val="15"/>
              </w:rPr>
              <w:t>1</w:t>
            </w:r>
            <w:r w:rsidRPr="00CC09D3">
              <w:rPr>
                <w:rFonts w:ascii="SimHei" w:eastAsia="SimHei" w:hAnsi="SimHei" w:cs="SimSun" w:hint="eastAsia"/>
                <w:b/>
                <w:sz w:val="15"/>
                <w:szCs w:val="15"/>
              </w:rPr>
              <w:t>日</w:t>
            </w:r>
            <w:r w:rsidRPr="00C259FF">
              <w:rPr>
                <w:rFonts w:eastAsia="Times New Roman"/>
                <w:b/>
                <w:caps/>
                <w:sz w:val="15"/>
                <w:szCs w:val="15"/>
              </w:rPr>
              <w:t xml:space="preserve">  </w:t>
            </w:r>
          </w:p>
        </w:tc>
      </w:tr>
    </w:tbl>
    <w:p w:rsidR="008A3EAF" w:rsidRPr="00E252B6" w:rsidRDefault="008A3EAF" w:rsidP="008A3EAF">
      <w:pPr>
        <w:rPr>
          <w:szCs w:val="22"/>
        </w:rPr>
      </w:pPr>
    </w:p>
    <w:p w:rsidR="008A3EAF" w:rsidRPr="00E252B6" w:rsidRDefault="008A3EAF" w:rsidP="008A3EAF">
      <w:pPr>
        <w:rPr>
          <w:szCs w:val="22"/>
        </w:rPr>
      </w:pPr>
    </w:p>
    <w:p w:rsidR="008A3EAF" w:rsidRPr="00E252B6" w:rsidRDefault="008A3EAF" w:rsidP="008A3EAF">
      <w:pPr>
        <w:rPr>
          <w:szCs w:val="22"/>
        </w:rPr>
      </w:pPr>
    </w:p>
    <w:p w:rsidR="008A3EAF" w:rsidRPr="00E252B6" w:rsidRDefault="008A3EAF" w:rsidP="008A3EAF">
      <w:pPr>
        <w:rPr>
          <w:szCs w:val="22"/>
        </w:rPr>
      </w:pPr>
    </w:p>
    <w:p w:rsidR="008A3EAF" w:rsidRPr="00E252B6" w:rsidRDefault="008A3EAF" w:rsidP="008A3EAF">
      <w:pPr>
        <w:rPr>
          <w:szCs w:val="22"/>
        </w:rPr>
      </w:pPr>
    </w:p>
    <w:p w:rsidR="008A3EAF" w:rsidRPr="00E252B6" w:rsidRDefault="008A3EAF" w:rsidP="008A3EAF">
      <w:pPr>
        <w:pStyle w:val="Meetingtitle"/>
        <w:ind w:left="0"/>
        <w:rPr>
          <w:rFonts w:ascii="SimHei" w:eastAsia="SimHei" w:hAnsi="SimHei"/>
          <w:b w:val="0"/>
          <w:szCs w:val="24"/>
          <w:lang w:eastAsia="zh-CN"/>
        </w:rPr>
      </w:pPr>
      <w:r w:rsidRPr="00E252B6">
        <w:rPr>
          <w:rFonts w:ascii="SimHei" w:eastAsia="SimHei" w:hAnsi="SimHei" w:hint="eastAsia"/>
          <w:b w:val="0"/>
          <w:szCs w:val="24"/>
          <w:lang w:eastAsia="zh-CN"/>
        </w:rPr>
        <w:t>专利合作条约</w:t>
      </w:r>
      <w:r w:rsidRPr="00E252B6">
        <w:rPr>
          <w:rFonts w:ascii="SimHei" w:eastAsia="SimHei" w:hAnsi="SimHei"/>
          <w:b w:val="0"/>
          <w:szCs w:val="24"/>
          <w:lang w:eastAsia="zh-CN"/>
        </w:rPr>
        <w:t>(PCT)</w:t>
      </w:r>
      <w:r w:rsidRPr="00E252B6">
        <w:rPr>
          <w:rFonts w:ascii="SimHei" w:eastAsia="SimHei" w:hAnsi="SimHei"/>
          <w:b w:val="0"/>
          <w:szCs w:val="24"/>
          <w:lang w:eastAsia="zh-CN"/>
        </w:rPr>
        <w:br/>
      </w:r>
      <w:r w:rsidRPr="00E252B6">
        <w:rPr>
          <w:rFonts w:ascii="SimHei" w:eastAsia="SimHei" w:hAnsi="SimHei" w:hint="eastAsia"/>
          <w:b w:val="0"/>
          <w:szCs w:val="24"/>
          <w:lang w:eastAsia="zh-CN"/>
        </w:rPr>
        <w:t>技术合作委员会</w:t>
      </w:r>
    </w:p>
    <w:p w:rsidR="008A3EAF" w:rsidRPr="00E252B6" w:rsidRDefault="008A3EAF" w:rsidP="008A3EAF">
      <w:pPr>
        <w:rPr>
          <w:szCs w:val="22"/>
        </w:rPr>
      </w:pPr>
    </w:p>
    <w:p w:rsidR="008A3EAF" w:rsidRPr="00E252B6" w:rsidRDefault="008A3EAF" w:rsidP="008A3EAF">
      <w:pPr>
        <w:rPr>
          <w:szCs w:val="22"/>
        </w:rPr>
      </w:pPr>
    </w:p>
    <w:p w:rsidR="008A3EAF" w:rsidRPr="00E252B6" w:rsidRDefault="008A3EAF" w:rsidP="008A3EAF">
      <w:pPr>
        <w:autoSpaceDE w:val="0"/>
        <w:autoSpaceDN w:val="0"/>
        <w:spacing w:line="380" w:lineRule="atLeast"/>
        <w:textAlignment w:val="bottom"/>
        <w:rPr>
          <w:rFonts w:ascii="KaiTi" w:eastAsia="KaiTi"/>
          <w:b/>
          <w:sz w:val="24"/>
          <w:szCs w:val="24"/>
        </w:rPr>
      </w:pPr>
      <w:r w:rsidRPr="00E252B6">
        <w:rPr>
          <w:rFonts w:ascii="KaiTi" w:eastAsia="KaiTi" w:hint="eastAsia"/>
          <w:b/>
          <w:sz w:val="24"/>
          <w:szCs w:val="24"/>
        </w:rPr>
        <w:t>第二十</w:t>
      </w:r>
      <w:r>
        <w:rPr>
          <w:rFonts w:ascii="KaiTi" w:eastAsia="KaiTi" w:hint="eastAsia"/>
          <w:b/>
          <w:sz w:val="24"/>
          <w:szCs w:val="24"/>
        </w:rPr>
        <w:t>八</w:t>
      </w:r>
      <w:r w:rsidRPr="00E252B6">
        <w:rPr>
          <w:rFonts w:ascii="KaiTi" w:eastAsia="KaiTi" w:hint="eastAsia"/>
          <w:b/>
          <w:sz w:val="24"/>
          <w:szCs w:val="24"/>
        </w:rPr>
        <w:t>届会议</w:t>
      </w:r>
    </w:p>
    <w:p w:rsidR="008A3EAF" w:rsidRPr="00E252B6" w:rsidRDefault="008A3EAF" w:rsidP="008A3EAF">
      <w:pPr>
        <w:pStyle w:val="Meetingplacedate"/>
        <w:ind w:left="0"/>
        <w:rPr>
          <w:rFonts w:ascii="KaiTi" w:eastAsia="KaiTi" w:hAnsi="SimSun" w:cs="Arial"/>
          <w:szCs w:val="24"/>
          <w:lang w:eastAsia="zh-CN"/>
        </w:rPr>
      </w:pPr>
      <w:r w:rsidRPr="00E252B6">
        <w:rPr>
          <w:rFonts w:ascii="KaiTi" w:eastAsia="KaiTi" w:hAnsi="Times New Roman"/>
          <w:b w:val="0"/>
          <w:szCs w:val="24"/>
          <w:lang w:eastAsia="zh-CN"/>
        </w:rPr>
        <w:t>201</w:t>
      </w:r>
      <w:r>
        <w:rPr>
          <w:rFonts w:ascii="KaiTi" w:eastAsia="KaiTi" w:hAnsi="Times New Roman" w:hint="eastAsia"/>
          <w:b w:val="0"/>
          <w:szCs w:val="24"/>
          <w:lang w:eastAsia="zh-CN"/>
        </w:rPr>
        <w:t>5</w:t>
      </w:r>
      <w:r w:rsidRPr="00E252B6">
        <w:rPr>
          <w:rFonts w:ascii="KaiTi" w:eastAsia="KaiTi" w:hAnsi="SimSun" w:cs="Arial" w:hint="eastAsia"/>
          <w:szCs w:val="24"/>
          <w:lang w:eastAsia="zh-CN"/>
        </w:rPr>
        <w:t>年</w:t>
      </w:r>
      <w:r>
        <w:rPr>
          <w:rFonts w:ascii="KaiTi" w:eastAsia="KaiTi" w:hAnsi="Times New Roman" w:hint="eastAsia"/>
          <w:b w:val="0"/>
          <w:szCs w:val="24"/>
          <w:lang w:eastAsia="zh-CN"/>
        </w:rPr>
        <w:t>5</w:t>
      </w:r>
      <w:r w:rsidRPr="00E252B6">
        <w:rPr>
          <w:rFonts w:ascii="KaiTi" w:eastAsia="KaiTi" w:hAnsi="SimSun" w:cs="Arial" w:hint="eastAsia"/>
          <w:szCs w:val="24"/>
          <w:lang w:eastAsia="zh-CN"/>
        </w:rPr>
        <w:t>月</w:t>
      </w:r>
      <w:r w:rsidRPr="00E252B6">
        <w:rPr>
          <w:rFonts w:ascii="KaiTi" w:eastAsia="KaiTi" w:hAnsi="Times New Roman" w:hint="eastAsia"/>
          <w:b w:val="0"/>
          <w:szCs w:val="24"/>
          <w:lang w:eastAsia="zh-CN"/>
        </w:rPr>
        <w:t>2</w:t>
      </w:r>
      <w:r>
        <w:rPr>
          <w:rFonts w:ascii="KaiTi" w:eastAsia="KaiTi" w:hAnsi="Times New Roman" w:hint="eastAsia"/>
          <w:b w:val="0"/>
          <w:szCs w:val="24"/>
          <w:lang w:eastAsia="zh-CN"/>
        </w:rPr>
        <w:t>6</w:t>
      </w:r>
      <w:r w:rsidRPr="00E252B6">
        <w:rPr>
          <w:rFonts w:ascii="KaiTi" w:eastAsia="KaiTi" w:hAnsi="SimSun" w:cs="Arial" w:hint="eastAsia"/>
          <w:szCs w:val="24"/>
          <w:lang w:eastAsia="zh-CN"/>
        </w:rPr>
        <w:t>日至</w:t>
      </w:r>
      <w:r>
        <w:rPr>
          <w:rFonts w:ascii="KaiTi" w:eastAsia="KaiTi" w:hAnsi="Times New Roman" w:hint="eastAsia"/>
          <w:b w:val="0"/>
          <w:szCs w:val="24"/>
          <w:lang w:eastAsia="zh-CN"/>
        </w:rPr>
        <w:t>29</w:t>
      </w:r>
      <w:r w:rsidRPr="00E252B6">
        <w:rPr>
          <w:rFonts w:ascii="KaiTi" w:eastAsia="KaiTi" w:hAnsi="SimSun" w:cs="Arial" w:hint="eastAsia"/>
          <w:szCs w:val="24"/>
          <w:lang w:eastAsia="zh-CN"/>
        </w:rPr>
        <w:t>日，日内瓦</w:t>
      </w:r>
    </w:p>
    <w:p w:rsidR="008A3EAF" w:rsidRPr="00C259FF" w:rsidRDefault="008A3EAF" w:rsidP="008A3EAF"/>
    <w:p w:rsidR="008A3EAF" w:rsidRPr="00C259FF" w:rsidRDefault="008A3EAF" w:rsidP="008A3EAF">
      <w:pPr>
        <w:rPr>
          <w:caps/>
          <w:sz w:val="24"/>
        </w:rPr>
      </w:pPr>
    </w:p>
    <w:p w:rsidR="008A3EAF" w:rsidRDefault="008A3EAF" w:rsidP="008A3EAF">
      <w:pPr>
        <w:autoSpaceDE w:val="0"/>
        <w:autoSpaceDN w:val="0"/>
        <w:textAlignment w:val="bottom"/>
        <w:rPr>
          <w:rFonts w:ascii="STKaiti" w:eastAsia="KaiTi" w:hAnsi="STKaiti"/>
          <w:i/>
          <w:sz w:val="21"/>
          <w:szCs w:val="24"/>
        </w:rPr>
      </w:pPr>
    </w:p>
    <w:p w:rsidR="008A3EAF" w:rsidRPr="006C5A9E" w:rsidRDefault="00C417E9" w:rsidP="008A3EAF">
      <w:pPr>
        <w:spacing w:line="360" w:lineRule="atLeast"/>
        <w:rPr>
          <w:b/>
          <w:sz w:val="24"/>
          <w:szCs w:val="24"/>
        </w:rPr>
      </w:pPr>
      <w:r>
        <w:rPr>
          <w:rFonts w:ascii="STKaiti" w:eastAsia="KaiTi" w:hAnsi="STKaiti" w:hint="eastAsia"/>
          <w:sz w:val="24"/>
          <w:szCs w:val="32"/>
        </w:rPr>
        <w:t>指定维谢格拉德专利局</w:t>
      </w:r>
      <w:r w:rsidR="00785238" w:rsidRPr="00785238">
        <w:rPr>
          <w:rFonts w:ascii="STKaiti" w:eastAsia="KaiTi" w:hAnsi="STKaiti" w:hint="eastAsia"/>
          <w:sz w:val="24"/>
          <w:szCs w:val="32"/>
        </w:rPr>
        <w:t>为</w:t>
      </w:r>
      <w:r w:rsidR="00085099">
        <w:rPr>
          <w:rFonts w:ascii="STKaiti" w:eastAsia="KaiTi" w:hAnsi="STKaiti"/>
          <w:sz w:val="24"/>
          <w:szCs w:val="32"/>
        </w:rPr>
        <w:t>PCT</w:t>
      </w:r>
      <w:r w:rsidR="00785238" w:rsidRPr="00785238">
        <w:rPr>
          <w:rFonts w:ascii="STKaiti" w:eastAsia="KaiTi" w:hAnsi="STKaiti" w:hint="eastAsia"/>
          <w:sz w:val="24"/>
          <w:szCs w:val="32"/>
        </w:rPr>
        <w:t>国际检索和初步</w:t>
      </w:r>
      <w:r w:rsidR="00245BE7">
        <w:rPr>
          <w:rFonts w:ascii="STKaiti" w:eastAsia="KaiTi" w:hAnsi="STKaiti" w:hint="eastAsia"/>
          <w:sz w:val="24"/>
          <w:szCs w:val="32"/>
          <w:lang w:val="en-GB"/>
        </w:rPr>
        <w:t>审</w:t>
      </w:r>
      <w:r w:rsidR="0070480B">
        <w:rPr>
          <w:rFonts w:ascii="STKaiti" w:eastAsia="KaiTi" w:hAnsi="STKaiti" w:hint="eastAsia"/>
          <w:sz w:val="24"/>
          <w:szCs w:val="32"/>
        </w:rPr>
        <w:t>查</w:t>
      </w:r>
      <w:r w:rsidR="00785238" w:rsidRPr="00785238">
        <w:rPr>
          <w:rFonts w:ascii="STKaiti" w:eastAsia="KaiTi" w:hAnsi="STKaiti" w:hint="eastAsia"/>
          <w:sz w:val="24"/>
          <w:szCs w:val="32"/>
        </w:rPr>
        <w:t>单位</w:t>
      </w:r>
      <w:r>
        <w:rPr>
          <w:rFonts w:ascii="STKaiti" w:eastAsia="KaiTi" w:hAnsi="STKaiti" w:hint="eastAsia"/>
          <w:sz w:val="24"/>
          <w:szCs w:val="32"/>
        </w:rPr>
        <w:t>：</w:t>
      </w:r>
      <w:r>
        <w:rPr>
          <w:rFonts w:ascii="STKaiti" w:eastAsia="KaiTi" w:hAnsi="STKaiti"/>
          <w:sz w:val="24"/>
          <w:szCs w:val="32"/>
        </w:rPr>
        <w:br/>
      </w:r>
      <w:r>
        <w:rPr>
          <w:rFonts w:ascii="STKaiti" w:eastAsia="KaiTi" w:hAnsi="STKaiti" w:hint="eastAsia"/>
          <w:sz w:val="24"/>
          <w:szCs w:val="32"/>
        </w:rPr>
        <w:t>补充</w:t>
      </w:r>
      <w:r w:rsidRPr="00785238">
        <w:rPr>
          <w:rFonts w:ascii="STKaiti" w:eastAsia="KaiTi" w:hAnsi="STKaiti" w:hint="eastAsia"/>
          <w:sz w:val="24"/>
          <w:szCs w:val="32"/>
        </w:rPr>
        <w:t>信息</w:t>
      </w:r>
    </w:p>
    <w:p w:rsidR="008A3EAF" w:rsidRPr="006C5A9E" w:rsidRDefault="008A3EAF" w:rsidP="008A3EAF"/>
    <w:p w:rsidR="008A3EAF" w:rsidRPr="00805AF1" w:rsidRDefault="008A3EAF" w:rsidP="008A3EAF">
      <w:pPr>
        <w:autoSpaceDE w:val="0"/>
        <w:autoSpaceDN w:val="0"/>
        <w:textAlignment w:val="bottom"/>
        <w:rPr>
          <w:rFonts w:ascii="STKaiti" w:eastAsia="KaiTi" w:hAnsi="STKaiti"/>
          <w:i/>
          <w:sz w:val="21"/>
          <w:szCs w:val="24"/>
        </w:rPr>
      </w:pPr>
      <w:r>
        <w:rPr>
          <w:rFonts w:ascii="STKaiti" w:eastAsia="KaiTi" w:hAnsi="STKaiti" w:hint="eastAsia"/>
          <w:i/>
          <w:sz w:val="21"/>
          <w:szCs w:val="24"/>
        </w:rPr>
        <w:t>国际局</w:t>
      </w:r>
      <w:r w:rsidRPr="00805AF1">
        <w:rPr>
          <w:rFonts w:ascii="STKaiti" w:eastAsia="KaiTi" w:hAnsi="STKaiti" w:hint="eastAsia"/>
          <w:i/>
          <w:sz w:val="21"/>
          <w:szCs w:val="24"/>
        </w:rPr>
        <w:t>编拟</w:t>
      </w:r>
      <w:r w:rsidR="00F36586">
        <w:rPr>
          <w:rFonts w:ascii="STKaiti" w:eastAsia="KaiTi" w:hAnsi="STKaiti" w:hint="eastAsia"/>
          <w:i/>
          <w:sz w:val="21"/>
          <w:szCs w:val="24"/>
        </w:rPr>
        <w:t>的文件</w:t>
      </w:r>
    </w:p>
    <w:p w:rsidR="008A3EAF" w:rsidRPr="00C259FF" w:rsidRDefault="008A3EAF" w:rsidP="008A3EAF"/>
    <w:p w:rsidR="008A3EAF" w:rsidRDefault="008A3EAF" w:rsidP="008A3EAF">
      <w:pPr>
        <w:rPr>
          <w:u w:val="single"/>
        </w:rPr>
      </w:pPr>
    </w:p>
    <w:p w:rsidR="008A3EAF" w:rsidRPr="00C259FF" w:rsidRDefault="008A3EAF" w:rsidP="008A3EAF">
      <w:pPr>
        <w:rPr>
          <w:u w:val="single"/>
        </w:rPr>
      </w:pPr>
    </w:p>
    <w:p w:rsidR="002928D3" w:rsidRDefault="002928D3" w:rsidP="0053057A"/>
    <w:p w:rsidR="00AA5386" w:rsidRPr="00B6668F" w:rsidRDefault="00C417E9" w:rsidP="008A3EAF">
      <w:pPr>
        <w:pStyle w:val="ONUME"/>
        <w:spacing w:afterLines="50" w:after="120" w:line="340" w:lineRule="atLeast"/>
        <w:jc w:val="both"/>
        <w:rPr>
          <w:rFonts w:ascii="SimSun" w:hAnsi="SimSun"/>
          <w:sz w:val="21"/>
          <w:szCs w:val="21"/>
        </w:rPr>
      </w:pPr>
      <w:r>
        <w:rPr>
          <w:rFonts w:ascii="SimSun" w:hAnsi="SimSun" w:hint="eastAsia"/>
          <w:sz w:val="21"/>
          <w:szCs w:val="21"/>
        </w:rPr>
        <w:t>本文件附件以《</w:t>
      </w:r>
      <w:r>
        <w:rPr>
          <w:rFonts w:ascii="SimSun" w:hAnsi="SimSun"/>
          <w:sz w:val="21"/>
          <w:szCs w:val="21"/>
        </w:rPr>
        <w:t>PCT</w:t>
      </w:r>
      <w:r>
        <w:rPr>
          <w:rFonts w:ascii="SimSun" w:hAnsi="SimSun" w:hint="eastAsia"/>
          <w:sz w:val="21"/>
          <w:szCs w:val="21"/>
        </w:rPr>
        <w:t>国际检索和初步</w:t>
      </w:r>
      <w:r w:rsidR="00E45FAD">
        <w:rPr>
          <w:rFonts w:ascii="SimSun" w:hAnsi="SimSun" w:hint="eastAsia"/>
          <w:sz w:val="21"/>
          <w:szCs w:val="21"/>
        </w:rPr>
        <w:t>审</w:t>
      </w:r>
      <w:r w:rsidR="0070480B">
        <w:rPr>
          <w:rFonts w:ascii="SimSun" w:hAnsi="SimSun" w:hint="eastAsia"/>
          <w:sz w:val="21"/>
          <w:szCs w:val="21"/>
        </w:rPr>
        <w:t>查</w:t>
      </w:r>
      <w:r>
        <w:rPr>
          <w:rFonts w:ascii="SimSun" w:hAnsi="SimSun" w:hint="eastAsia"/>
          <w:sz w:val="21"/>
          <w:szCs w:val="21"/>
        </w:rPr>
        <w:t>指南》第21章规定的现行质量管理体系</w:t>
      </w:r>
      <w:r w:rsidR="00B00E67" w:rsidRPr="00B6668F">
        <w:rPr>
          <w:rFonts w:ascii="SimSun" w:hAnsi="SimSun"/>
          <w:sz w:val="21"/>
          <w:szCs w:val="21"/>
        </w:rPr>
        <w:t>(QMS)</w:t>
      </w:r>
      <w:r>
        <w:rPr>
          <w:rFonts w:ascii="SimSun" w:hAnsi="SimSun" w:hint="eastAsia"/>
          <w:sz w:val="21"/>
          <w:szCs w:val="21"/>
        </w:rPr>
        <w:t>报告的形式，介绍了4个参与</w:t>
      </w:r>
      <w:r w:rsidRPr="00C417E9">
        <w:rPr>
          <w:rFonts w:ascii="SimSun" w:hAnsi="SimSun" w:hint="eastAsia"/>
          <w:sz w:val="21"/>
          <w:szCs w:val="21"/>
        </w:rPr>
        <w:t>维谢格拉德专利局</w:t>
      </w:r>
      <w:r>
        <w:rPr>
          <w:rFonts w:ascii="SimSun" w:hAnsi="SimSun" w:hint="eastAsia"/>
          <w:sz w:val="21"/>
          <w:szCs w:val="21"/>
        </w:rPr>
        <w:t>工作的工业产权局</w:t>
      </w:r>
      <w:r w:rsidR="00E45FAD">
        <w:rPr>
          <w:rFonts w:ascii="SimSun" w:hAnsi="SimSun" w:hint="eastAsia"/>
          <w:sz w:val="21"/>
          <w:szCs w:val="21"/>
        </w:rPr>
        <w:t>在国家专利授予程序方面</w:t>
      </w:r>
      <w:r>
        <w:rPr>
          <w:rFonts w:ascii="SimSun" w:hAnsi="SimSun" w:hint="eastAsia"/>
          <w:sz w:val="21"/>
          <w:szCs w:val="21"/>
        </w:rPr>
        <w:t>现行质量管理体系</w:t>
      </w:r>
      <w:r>
        <w:rPr>
          <w:rFonts w:ascii="SimSun" w:hAnsi="SimSun"/>
          <w:sz w:val="21"/>
          <w:szCs w:val="21"/>
        </w:rPr>
        <w:t>(</w:t>
      </w:r>
      <w:r w:rsidR="00B00E67" w:rsidRPr="00B6668F">
        <w:rPr>
          <w:rFonts w:ascii="SimSun" w:hAnsi="SimSun"/>
          <w:sz w:val="21"/>
          <w:szCs w:val="21"/>
        </w:rPr>
        <w:t>QMS</w:t>
      </w:r>
      <w:r>
        <w:rPr>
          <w:rFonts w:ascii="SimSun" w:hAnsi="SimSun"/>
          <w:sz w:val="21"/>
          <w:szCs w:val="21"/>
        </w:rPr>
        <w:t>)</w:t>
      </w:r>
      <w:r w:rsidR="00E45FAD">
        <w:rPr>
          <w:rFonts w:ascii="SimSun" w:hAnsi="SimSun" w:hint="eastAsia"/>
          <w:sz w:val="21"/>
          <w:szCs w:val="21"/>
        </w:rPr>
        <w:t>的更详尽的</w:t>
      </w:r>
      <w:r>
        <w:rPr>
          <w:rFonts w:ascii="SimSun" w:hAnsi="SimSun" w:hint="eastAsia"/>
          <w:sz w:val="21"/>
          <w:szCs w:val="21"/>
        </w:rPr>
        <w:t>信息。</w:t>
      </w:r>
    </w:p>
    <w:p w:rsidR="00AA5386" w:rsidRPr="00322DCE" w:rsidRDefault="00C417E9" w:rsidP="008A3EAF">
      <w:pPr>
        <w:pStyle w:val="ONUME"/>
        <w:spacing w:afterLines="50" w:after="120" w:line="340" w:lineRule="atLeast"/>
        <w:ind w:left="5533"/>
        <w:jc w:val="both"/>
        <w:rPr>
          <w:rFonts w:ascii="KaiTi" w:eastAsia="KaiTi" w:hAnsi="KaiTi"/>
          <w:i/>
          <w:sz w:val="21"/>
          <w:szCs w:val="21"/>
        </w:rPr>
      </w:pPr>
      <w:r>
        <w:rPr>
          <w:rFonts w:ascii="KaiTi" w:eastAsia="KaiTi" w:hAnsi="KaiTi" w:hint="eastAsia"/>
          <w:i/>
          <w:sz w:val="21"/>
          <w:szCs w:val="21"/>
        </w:rPr>
        <w:t>请委员会注意本文件的内容。</w:t>
      </w:r>
    </w:p>
    <w:p w:rsidR="008A3EAF" w:rsidRPr="00322DCE" w:rsidRDefault="008A3EAF" w:rsidP="008A3EAF">
      <w:pPr>
        <w:pStyle w:val="Endofdocument-Annex"/>
        <w:spacing w:afterLines="50" w:after="120" w:line="340" w:lineRule="atLeast"/>
        <w:rPr>
          <w:rFonts w:ascii="KaiTi" w:eastAsia="KaiTi" w:hAnsi="KaiTi"/>
          <w:sz w:val="21"/>
          <w:szCs w:val="21"/>
        </w:rPr>
      </w:pPr>
    </w:p>
    <w:p w:rsidR="00872EC4" w:rsidRPr="00B6668F" w:rsidRDefault="008B11D4" w:rsidP="008A3EAF">
      <w:pPr>
        <w:pStyle w:val="Endofdocument-Annex"/>
        <w:spacing w:afterLines="50" w:after="120" w:line="340" w:lineRule="atLeast"/>
        <w:rPr>
          <w:rFonts w:ascii="SimSun" w:hAnsi="SimSun"/>
          <w:sz w:val="21"/>
          <w:szCs w:val="21"/>
        </w:rPr>
        <w:sectPr w:rsidR="00872EC4" w:rsidRPr="00B6668F" w:rsidSect="00872EC4">
          <w:headerReference w:type="first" r:id="rId10"/>
          <w:footerReference w:type="first" r:id="rId11"/>
          <w:endnotePr>
            <w:numFmt w:val="decimal"/>
          </w:endnotePr>
          <w:type w:val="continuous"/>
          <w:pgSz w:w="11907" w:h="16840" w:code="9"/>
          <w:pgMar w:top="567" w:right="1134" w:bottom="1418" w:left="1418" w:header="510" w:footer="1021" w:gutter="0"/>
          <w:pgNumType w:start="1"/>
          <w:cols w:space="720"/>
          <w:docGrid w:linePitch="299"/>
        </w:sectPr>
      </w:pPr>
      <w:r w:rsidRPr="00322DCE">
        <w:rPr>
          <w:rFonts w:ascii="KaiTi" w:eastAsia="KaiTi" w:hAnsi="KaiTi"/>
          <w:sz w:val="21"/>
          <w:szCs w:val="21"/>
        </w:rPr>
        <w:t>[</w:t>
      </w:r>
      <w:r w:rsidR="008A3EAF" w:rsidRPr="00322DCE">
        <w:rPr>
          <w:rFonts w:ascii="KaiTi" w:eastAsia="KaiTi" w:hAnsi="KaiTi" w:hint="eastAsia"/>
          <w:sz w:val="21"/>
          <w:szCs w:val="21"/>
        </w:rPr>
        <w:t>后接附件</w:t>
      </w:r>
      <w:r w:rsidRPr="00B6668F">
        <w:rPr>
          <w:rFonts w:ascii="SimSun" w:hAnsi="SimSun"/>
          <w:sz w:val="21"/>
          <w:szCs w:val="21"/>
        </w:rPr>
        <w:t>]</w:t>
      </w:r>
    </w:p>
    <w:p w:rsidR="00021459" w:rsidRPr="00322DCE" w:rsidRDefault="00C417E9" w:rsidP="00322DCE">
      <w:pPr>
        <w:tabs>
          <w:tab w:val="center" w:pos="4677"/>
          <w:tab w:val="right" w:pos="9355"/>
        </w:tabs>
        <w:autoSpaceDE w:val="0"/>
        <w:autoSpaceDN w:val="0"/>
        <w:adjustRightInd w:val="0"/>
        <w:spacing w:afterLines="100" w:after="240" w:line="340" w:lineRule="atLeast"/>
        <w:jc w:val="center"/>
        <w:rPr>
          <w:rFonts w:ascii="SimHei" w:eastAsia="SimHei" w:hAnsi="SimHei"/>
          <w:bCs/>
          <w:caps/>
          <w:color w:val="000000"/>
          <w:sz w:val="21"/>
          <w:szCs w:val="21"/>
          <w:lang w:eastAsia="hu-HU"/>
        </w:rPr>
      </w:pPr>
      <w:r>
        <w:rPr>
          <w:rFonts w:ascii="SimHei" w:eastAsia="SimHei" w:hAnsi="SimHei" w:hint="eastAsia"/>
          <w:bCs/>
          <w:caps/>
          <w:color w:val="000000"/>
          <w:sz w:val="21"/>
          <w:szCs w:val="21"/>
        </w:rPr>
        <w:lastRenderedPageBreak/>
        <w:t>关于质量管理体系的报告</w:t>
      </w:r>
    </w:p>
    <w:p w:rsidR="00021459" w:rsidRPr="00B54442" w:rsidRDefault="00F864D6" w:rsidP="00C417E9">
      <w:pPr>
        <w:autoSpaceDE w:val="0"/>
        <w:autoSpaceDN w:val="0"/>
        <w:adjustRightInd w:val="0"/>
        <w:spacing w:afterLines="150" w:after="360" w:line="340" w:lineRule="atLeast"/>
        <w:jc w:val="center"/>
        <w:rPr>
          <w:rFonts w:ascii="KaiTi" w:eastAsia="KaiTi" w:hAnsi="KaiTi"/>
          <w:sz w:val="21"/>
          <w:szCs w:val="21"/>
        </w:rPr>
      </w:pPr>
      <w:r>
        <w:rPr>
          <w:rFonts w:ascii="KaiTi" w:eastAsia="KaiTi" w:hAnsi="KaiTi" w:hint="eastAsia"/>
          <w:bCs/>
          <w:i/>
          <w:color w:val="000000"/>
          <w:sz w:val="21"/>
          <w:szCs w:val="21"/>
        </w:rPr>
        <w:t>由作为</w:t>
      </w:r>
      <w:r w:rsidR="00C417E9" w:rsidRPr="00C417E9">
        <w:rPr>
          <w:rFonts w:ascii="KaiTi" w:eastAsia="KaiTi" w:hAnsi="KaiTi" w:hint="eastAsia"/>
          <w:bCs/>
          <w:i/>
          <w:color w:val="000000"/>
          <w:sz w:val="21"/>
          <w:szCs w:val="21"/>
        </w:rPr>
        <w:t>维谢格拉德专利局</w:t>
      </w:r>
      <w:r w:rsidR="00C417E9" w:rsidRPr="00B54442">
        <w:rPr>
          <w:rFonts w:ascii="KaiTi" w:eastAsia="KaiTi" w:hAnsi="KaiTi"/>
          <w:bCs/>
          <w:i/>
          <w:color w:val="000000"/>
          <w:sz w:val="21"/>
          <w:szCs w:val="21"/>
          <w:lang w:eastAsia="hu-HU"/>
        </w:rPr>
        <w:t>(VPI)</w:t>
      </w:r>
      <w:r>
        <w:rPr>
          <w:rFonts w:ascii="KaiTi" w:eastAsia="KaiTi" w:hAnsi="KaiTi" w:hint="eastAsia"/>
          <w:bCs/>
          <w:i/>
          <w:color w:val="000000"/>
          <w:sz w:val="21"/>
          <w:szCs w:val="21"/>
        </w:rPr>
        <w:t>工作</w:t>
      </w:r>
      <w:proofErr w:type="gramStart"/>
      <w:r>
        <w:rPr>
          <w:rFonts w:ascii="KaiTi" w:eastAsia="KaiTi" w:hAnsi="KaiTi" w:hint="eastAsia"/>
          <w:bCs/>
          <w:i/>
          <w:color w:val="000000"/>
          <w:sz w:val="21"/>
          <w:szCs w:val="21"/>
        </w:rPr>
        <w:t>参与局</w:t>
      </w:r>
      <w:proofErr w:type="gramEnd"/>
      <w:r w:rsidR="00C417E9">
        <w:rPr>
          <w:rFonts w:ascii="KaiTi" w:eastAsia="KaiTi" w:hAnsi="KaiTi" w:hint="eastAsia"/>
          <w:bCs/>
          <w:i/>
          <w:color w:val="000000"/>
          <w:sz w:val="21"/>
          <w:szCs w:val="21"/>
        </w:rPr>
        <w:t>的</w:t>
      </w:r>
      <w:r w:rsidR="006F18A0">
        <w:rPr>
          <w:rFonts w:ascii="KaiTi" w:eastAsia="KaiTi" w:hAnsi="KaiTi"/>
          <w:bCs/>
          <w:i/>
          <w:color w:val="000000"/>
          <w:sz w:val="21"/>
          <w:szCs w:val="21"/>
        </w:rPr>
        <w:br/>
      </w:r>
      <w:r w:rsidR="00C417E9">
        <w:rPr>
          <w:rFonts w:ascii="KaiTi" w:eastAsia="KaiTi" w:hAnsi="KaiTi" w:hint="eastAsia"/>
          <w:bCs/>
          <w:i/>
          <w:color w:val="000000"/>
          <w:sz w:val="21"/>
          <w:szCs w:val="21"/>
        </w:rPr>
        <w:t>捷克共和</w:t>
      </w:r>
      <w:r w:rsidR="007F6031">
        <w:rPr>
          <w:rFonts w:ascii="KaiTi" w:eastAsia="KaiTi" w:hAnsi="KaiTi" w:hint="eastAsia"/>
          <w:bCs/>
          <w:i/>
          <w:color w:val="000000"/>
          <w:sz w:val="21"/>
          <w:szCs w:val="21"/>
        </w:rPr>
        <w:t>国</w:t>
      </w:r>
      <w:r w:rsidR="00C417E9">
        <w:rPr>
          <w:rFonts w:ascii="KaiTi" w:eastAsia="KaiTi" w:hAnsi="KaiTi" w:hint="eastAsia"/>
          <w:bCs/>
          <w:i/>
          <w:color w:val="000000"/>
          <w:sz w:val="21"/>
          <w:szCs w:val="21"/>
        </w:rPr>
        <w:t>工业产权局</w:t>
      </w:r>
      <w:r w:rsidR="00C417E9" w:rsidRPr="00C417E9">
        <w:rPr>
          <w:rFonts w:ascii="KaiTi" w:eastAsia="KaiTi" w:hAnsi="KaiTi"/>
          <w:bCs/>
          <w:i/>
          <w:color w:val="000000"/>
          <w:sz w:val="21"/>
          <w:szCs w:val="21"/>
        </w:rPr>
        <w:t>(IPO CZ)</w:t>
      </w:r>
      <w:r w:rsidR="00C417E9">
        <w:rPr>
          <w:rFonts w:ascii="KaiTi" w:eastAsia="KaiTi" w:hAnsi="KaiTi" w:hint="eastAsia"/>
          <w:bCs/>
          <w:i/>
          <w:color w:val="000000"/>
          <w:sz w:val="21"/>
          <w:szCs w:val="21"/>
        </w:rPr>
        <w:t>编拟</w:t>
      </w:r>
      <w:r w:rsidR="00021459" w:rsidRPr="00B54442">
        <w:rPr>
          <w:rFonts w:ascii="KaiTi" w:eastAsia="KaiTi" w:hAnsi="KaiTi"/>
          <w:bCs/>
          <w:i/>
          <w:color w:val="000000"/>
          <w:sz w:val="21"/>
          <w:szCs w:val="21"/>
          <w:lang w:eastAsia="hu-HU"/>
        </w:rPr>
        <w:t xml:space="preserve"> </w:t>
      </w:r>
    </w:p>
    <w:p w:rsidR="0036027E" w:rsidRPr="00C72D4C" w:rsidRDefault="004666C3" w:rsidP="0036027E">
      <w:pPr>
        <w:pStyle w:val="Guidance"/>
        <w:spacing w:afterLines="50" w:line="340" w:lineRule="atLeast"/>
        <w:jc w:val="both"/>
        <w:rPr>
          <w:rFonts w:ascii="KaiTi" w:eastAsia="KaiTi" w:hAnsi="KaiTi"/>
          <w:sz w:val="21"/>
          <w:lang w:eastAsia="zh-CN"/>
        </w:rPr>
      </w:pPr>
      <w:r>
        <w:rPr>
          <w:rFonts w:ascii="KaiTi" w:eastAsia="KaiTi" w:hAnsi="KaiTi" w:hint="eastAsia"/>
          <w:sz w:val="21"/>
          <w:lang w:eastAsia="zh-CN"/>
        </w:rPr>
        <w:t>该单位应当提供与本模板中记载的质量管理体系</w:t>
      </w:r>
      <w:r w:rsidR="0036027E" w:rsidRPr="00C72D4C">
        <w:rPr>
          <w:rFonts w:ascii="KaiTi" w:eastAsia="KaiTi" w:hAnsi="KaiTi" w:hint="eastAsia"/>
          <w:sz w:val="21"/>
          <w:lang w:eastAsia="zh-CN"/>
        </w:rPr>
        <w:t>(</w:t>
      </w:r>
      <w:r w:rsidR="0036027E" w:rsidRPr="00C72D4C">
        <w:rPr>
          <w:rFonts w:ascii="KaiTi" w:eastAsia="KaiTi" w:hAnsi="KaiTi"/>
          <w:sz w:val="21"/>
          <w:lang w:eastAsia="zh-CN"/>
        </w:rPr>
        <w:t>QMS</w:t>
      </w:r>
      <w:r w:rsidR="0036027E" w:rsidRPr="00C72D4C">
        <w:rPr>
          <w:rFonts w:ascii="KaiTi" w:eastAsia="KaiTi" w:hAnsi="KaiTi" w:hint="eastAsia"/>
          <w:sz w:val="21"/>
          <w:lang w:eastAsia="zh-CN"/>
        </w:rPr>
        <w:t>)相关的总背景信息。</w:t>
      </w:r>
    </w:p>
    <w:p w:rsidR="0036027E" w:rsidRPr="00C72D4C" w:rsidRDefault="0036027E" w:rsidP="0036027E">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本模板每个大标题下的描述应当被认为是每个标题下应包含信息的类型和设置的样例。各单位可以根据需要提供超出本模板设定以外的信息。</w:t>
      </w:r>
    </w:p>
    <w:p w:rsidR="00845D5B" w:rsidRPr="0036027E" w:rsidRDefault="00845D5B" w:rsidP="008A3EAF">
      <w:pPr>
        <w:spacing w:afterLines="50" w:after="120" w:line="340" w:lineRule="atLeast"/>
        <w:jc w:val="both"/>
        <w:rPr>
          <w:rFonts w:ascii="SimSun" w:hAnsi="SimSun"/>
          <w:sz w:val="21"/>
          <w:szCs w:val="21"/>
        </w:rPr>
      </w:pPr>
    </w:p>
    <w:p w:rsidR="0036027E" w:rsidRPr="00C72D4C" w:rsidRDefault="0036027E" w:rsidP="0036027E">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如果适用，该单位可以在标题“</w:t>
      </w:r>
      <w:r w:rsidRPr="00C72D4C">
        <w:rPr>
          <w:rFonts w:ascii="KaiTi" w:eastAsia="KaiTi" w:hAnsi="KaiTi"/>
          <w:sz w:val="21"/>
          <w:lang w:eastAsia="zh-CN"/>
        </w:rPr>
        <w:t>QMS</w:t>
      </w:r>
      <w:r w:rsidRPr="00C72D4C">
        <w:rPr>
          <w:rFonts w:ascii="KaiTi" w:eastAsia="KaiTi" w:hAnsi="KaiTi" w:hint="eastAsia"/>
          <w:sz w:val="21"/>
          <w:lang w:eastAsia="zh-CN"/>
        </w:rPr>
        <w:t>的参考标准”下注明除第</w:t>
      </w:r>
      <w:r w:rsidRPr="00C72D4C">
        <w:rPr>
          <w:rFonts w:ascii="KaiTi" w:eastAsia="KaiTi" w:hAnsi="KaiTi"/>
          <w:sz w:val="21"/>
          <w:lang w:eastAsia="zh-CN"/>
        </w:rPr>
        <w:t>21</w:t>
      </w:r>
      <w:r w:rsidRPr="00C72D4C">
        <w:rPr>
          <w:rFonts w:ascii="KaiTi" w:eastAsia="KaiTi" w:hAnsi="KaiTi" w:hint="eastAsia"/>
          <w:sz w:val="21"/>
          <w:lang w:eastAsia="zh-CN"/>
        </w:rPr>
        <w:t>章以外的，任何经过认证的质量管理系统的参考标准或者基础，例如</w:t>
      </w:r>
      <w:r w:rsidRPr="00C72D4C">
        <w:rPr>
          <w:rFonts w:ascii="KaiTi" w:eastAsia="KaiTi" w:hAnsi="KaiTi"/>
          <w:sz w:val="21"/>
          <w:lang w:eastAsia="zh-CN"/>
        </w:rPr>
        <w:t>ISO</w:t>
      </w:r>
      <w:r>
        <w:rPr>
          <w:rFonts w:ascii="KaiTi" w:eastAsia="KaiTi" w:hAnsi="KaiTi"/>
          <w:sz w:val="21"/>
          <w:lang w:eastAsia="zh-CN"/>
        </w:rPr>
        <w:t> </w:t>
      </w:r>
      <w:r w:rsidRPr="00C72D4C">
        <w:rPr>
          <w:rFonts w:ascii="KaiTi" w:eastAsia="KaiTi" w:hAnsi="KaiTi"/>
          <w:sz w:val="21"/>
          <w:lang w:eastAsia="zh-CN"/>
        </w:rPr>
        <w:t>9001</w:t>
      </w:r>
      <w:r w:rsidRPr="00C72D4C">
        <w:rPr>
          <w:rFonts w:ascii="KaiTi" w:eastAsia="KaiTi" w:hAnsi="KaiTi" w:hint="eastAsia"/>
          <w:sz w:val="21"/>
          <w:lang w:eastAsia="zh-CN"/>
        </w:rPr>
        <w:t>。</w:t>
      </w:r>
    </w:p>
    <w:p w:rsidR="0036027E" w:rsidRPr="00C72D4C" w:rsidRDefault="0036027E" w:rsidP="0036027E">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例如：“用于</w:t>
      </w:r>
      <w:r w:rsidRPr="00C72D4C">
        <w:rPr>
          <w:rFonts w:ascii="KaiTi" w:eastAsia="KaiTi" w:hAnsi="KaiTi"/>
          <w:sz w:val="21"/>
          <w:lang w:eastAsia="zh-CN"/>
        </w:rPr>
        <w:t>QMS</w:t>
      </w:r>
      <w:r w:rsidRPr="00C72D4C">
        <w:rPr>
          <w:rFonts w:ascii="KaiTi" w:eastAsia="KaiTi" w:hAnsi="KaiTi" w:hint="eastAsia"/>
          <w:sz w:val="21"/>
          <w:lang w:eastAsia="zh-CN"/>
        </w:rPr>
        <w:t>的参考标准：</w:t>
      </w:r>
      <w:r w:rsidRPr="00C72D4C">
        <w:rPr>
          <w:rFonts w:ascii="KaiTi" w:eastAsia="KaiTi" w:hAnsi="KaiTi"/>
          <w:sz w:val="21"/>
          <w:lang w:eastAsia="zh-CN"/>
        </w:rPr>
        <w:t>ISO</w:t>
      </w:r>
      <w:r w:rsidRPr="00C72D4C">
        <w:rPr>
          <w:rFonts w:ascii="KaiTi" w:eastAsia="KaiTi" w:hAnsi="KaiTi" w:hint="eastAsia"/>
          <w:sz w:val="21"/>
          <w:lang w:eastAsia="zh-CN"/>
        </w:rPr>
        <w:t> </w:t>
      </w:r>
      <w:r w:rsidRPr="00C72D4C">
        <w:rPr>
          <w:rFonts w:ascii="KaiTi" w:eastAsia="KaiTi" w:hAnsi="KaiTi"/>
          <w:sz w:val="21"/>
          <w:lang w:eastAsia="zh-CN"/>
        </w:rPr>
        <w:t>9001,EQS(</w:t>
      </w:r>
      <w:r w:rsidRPr="00C72D4C">
        <w:rPr>
          <w:rFonts w:ascii="KaiTi" w:eastAsia="KaiTi" w:hAnsi="KaiTi" w:hint="eastAsia"/>
          <w:sz w:val="21"/>
          <w:lang w:eastAsia="zh-CN"/>
        </w:rPr>
        <w:t>欧洲质量体系</w:t>
      </w:r>
      <w:r w:rsidRPr="00C72D4C">
        <w:rPr>
          <w:rFonts w:ascii="KaiTi" w:eastAsia="KaiTi" w:hAnsi="KaiTi"/>
          <w:sz w:val="21"/>
          <w:lang w:eastAsia="zh-CN"/>
        </w:rPr>
        <w:t>)”</w:t>
      </w:r>
    </w:p>
    <w:p w:rsidR="00021459" w:rsidRPr="00B6668F" w:rsidRDefault="0036027E" w:rsidP="008A3EAF">
      <w:pPr>
        <w:pStyle w:val="Guidance"/>
        <w:spacing w:afterLines="50" w:line="340" w:lineRule="atLeast"/>
        <w:jc w:val="both"/>
        <w:rPr>
          <w:rFonts w:ascii="SimSun" w:eastAsia="SimSun" w:hAnsi="SimSun"/>
          <w:sz w:val="21"/>
          <w:szCs w:val="21"/>
          <w:lang w:eastAsia="zh-CN"/>
        </w:rPr>
      </w:pPr>
      <w:r w:rsidRPr="00C72D4C">
        <w:rPr>
          <w:rFonts w:ascii="KaiTi" w:eastAsia="KaiTi" w:hAnsi="KaiTi" w:hint="eastAsia"/>
          <w:sz w:val="21"/>
          <w:lang w:eastAsia="zh-CN"/>
        </w:rPr>
        <w:t>各单位应当至少提供下列标题下描述框中指定的信息</w:t>
      </w:r>
      <w:r w:rsidR="00021459" w:rsidRPr="00B6668F">
        <w:rPr>
          <w:rFonts w:ascii="SimSun" w:eastAsia="SimSun" w:hAnsi="SimSun"/>
          <w:sz w:val="21"/>
          <w:szCs w:val="21"/>
          <w:lang w:eastAsia="zh-CN"/>
        </w:rPr>
        <w:t xml:space="preserve"> </w:t>
      </w:r>
    </w:p>
    <w:p w:rsidR="00021459" w:rsidRPr="00B6668F" w:rsidRDefault="00C417E9" w:rsidP="008A3EAF">
      <w:pPr>
        <w:spacing w:after="120" w:line="340" w:lineRule="atLeast"/>
        <w:jc w:val="both"/>
        <w:rPr>
          <w:rFonts w:ascii="SimSun" w:hAnsi="SimSun"/>
          <w:color w:val="000000"/>
          <w:sz w:val="21"/>
          <w:szCs w:val="21"/>
          <w:lang w:eastAsia="cs-CZ"/>
        </w:rPr>
      </w:pPr>
      <w:r>
        <w:rPr>
          <w:rFonts w:ascii="SimSun" w:hAnsi="SimSun" w:hint="eastAsia"/>
          <w:color w:val="000000"/>
          <w:sz w:val="21"/>
          <w:szCs w:val="21"/>
        </w:rPr>
        <w:t>捷克共和国工业产权局</w:t>
      </w:r>
      <w:r w:rsidR="00021459" w:rsidRPr="00B6668F">
        <w:rPr>
          <w:rFonts w:ascii="SimSun" w:hAnsi="SimSun"/>
          <w:color w:val="000000"/>
          <w:sz w:val="21"/>
          <w:szCs w:val="21"/>
          <w:lang w:eastAsia="cs-CZ"/>
        </w:rPr>
        <w:t>(IPO CZ)</w:t>
      </w:r>
      <w:r w:rsidR="00180B17">
        <w:rPr>
          <w:rFonts w:ascii="SimSun" w:hAnsi="SimSun" w:hint="eastAsia"/>
          <w:color w:val="000000"/>
          <w:sz w:val="21"/>
          <w:szCs w:val="21"/>
        </w:rPr>
        <w:t>努力保持并进一步提高所有</w:t>
      </w:r>
      <w:r>
        <w:rPr>
          <w:rFonts w:ascii="SimSun" w:hAnsi="SimSun" w:hint="eastAsia"/>
          <w:color w:val="000000"/>
          <w:sz w:val="21"/>
          <w:szCs w:val="21"/>
        </w:rPr>
        <w:t>行政活动及其提供服务的效率、诚信和质量。该局重视信息的保护；维持工作场所的安全，并以负责的态度对待环境保护。该局一体化的管理系统按照这一精神得到了系统的改进。目前，这方面的工作包括根据</w:t>
      </w:r>
      <w:r w:rsidR="009C00C9" w:rsidRPr="00B6668F">
        <w:rPr>
          <w:rFonts w:ascii="SimSun" w:hAnsi="SimSun"/>
          <w:color w:val="000000"/>
          <w:sz w:val="21"/>
          <w:szCs w:val="21"/>
          <w:lang w:eastAsia="cs-CZ"/>
        </w:rPr>
        <w:t>ISO 90001</w:t>
      </w:r>
      <w:r w:rsidR="009C00C9">
        <w:rPr>
          <w:rFonts w:ascii="SimSun" w:hAnsi="SimSun" w:hint="eastAsia"/>
          <w:color w:val="000000"/>
          <w:sz w:val="21"/>
          <w:szCs w:val="21"/>
        </w:rPr>
        <w:t>：</w:t>
      </w:r>
      <w:r w:rsidR="009C00C9" w:rsidRPr="00B6668F">
        <w:rPr>
          <w:rFonts w:ascii="SimSun" w:hAnsi="SimSun"/>
          <w:color w:val="000000"/>
          <w:sz w:val="21"/>
          <w:szCs w:val="21"/>
          <w:lang w:eastAsia="cs-CZ"/>
        </w:rPr>
        <w:t>2008</w:t>
      </w:r>
      <w:r w:rsidR="00180B17">
        <w:rPr>
          <w:rFonts w:ascii="SimSun" w:hAnsi="SimSun" w:hint="eastAsia"/>
          <w:color w:val="000000"/>
          <w:sz w:val="21"/>
          <w:szCs w:val="21"/>
        </w:rPr>
        <w:t>标准各项要求建立的质量管理体系</w:t>
      </w:r>
      <w:r w:rsidR="009C00C9">
        <w:rPr>
          <w:rFonts w:ascii="SimSun" w:hAnsi="SimSun" w:hint="eastAsia"/>
          <w:color w:val="000000"/>
          <w:sz w:val="21"/>
          <w:szCs w:val="21"/>
        </w:rPr>
        <w:t>；根据</w:t>
      </w:r>
      <w:r w:rsidR="009C00C9" w:rsidRPr="00B6668F">
        <w:rPr>
          <w:rFonts w:ascii="SimSun" w:hAnsi="SimSun"/>
          <w:color w:val="000000"/>
          <w:sz w:val="21"/>
          <w:szCs w:val="21"/>
          <w:lang w:eastAsia="cs-CZ"/>
        </w:rPr>
        <w:t>ISO/IEC 27001</w:t>
      </w:r>
      <w:r w:rsidR="009C00C9">
        <w:rPr>
          <w:rFonts w:ascii="SimSun" w:hAnsi="SimSun" w:hint="eastAsia"/>
          <w:color w:val="000000"/>
          <w:sz w:val="21"/>
          <w:szCs w:val="21"/>
        </w:rPr>
        <w:t>：</w:t>
      </w:r>
      <w:r w:rsidR="009C00C9" w:rsidRPr="00B6668F">
        <w:rPr>
          <w:rFonts w:ascii="SimSun" w:hAnsi="SimSun"/>
          <w:color w:val="000000"/>
          <w:sz w:val="21"/>
          <w:szCs w:val="21"/>
          <w:lang w:eastAsia="cs-CZ"/>
        </w:rPr>
        <w:t>2005</w:t>
      </w:r>
      <w:r w:rsidR="009C00C9">
        <w:rPr>
          <w:rFonts w:ascii="SimSun" w:hAnsi="SimSun" w:hint="eastAsia"/>
          <w:color w:val="000000"/>
          <w:sz w:val="21"/>
          <w:szCs w:val="21"/>
        </w:rPr>
        <w:t>标准建立的信息安全管理系统；根据</w:t>
      </w:r>
      <w:r w:rsidR="009C00C9" w:rsidRPr="00B6668F">
        <w:rPr>
          <w:rFonts w:ascii="SimSun" w:hAnsi="SimSun"/>
          <w:color w:val="000000"/>
          <w:sz w:val="21"/>
          <w:szCs w:val="21"/>
          <w:lang w:eastAsia="cs-CZ"/>
        </w:rPr>
        <w:t>BS OHSAS 18001</w:t>
      </w:r>
      <w:r w:rsidR="009C00C9">
        <w:rPr>
          <w:rFonts w:ascii="SimSun" w:hAnsi="SimSun" w:hint="eastAsia"/>
          <w:color w:val="000000"/>
          <w:sz w:val="21"/>
          <w:szCs w:val="21"/>
        </w:rPr>
        <w:t>：</w:t>
      </w:r>
      <w:r w:rsidR="009C00C9" w:rsidRPr="00B6668F">
        <w:rPr>
          <w:rFonts w:ascii="SimSun" w:hAnsi="SimSun"/>
          <w:color w:val="000000"/>
          <w:sz w:val="21"/>
          <w:szCs w:val="21"/>
          <w:lang w:eastAsia="cs-CZ"/>
        </w:rPr>
        <w:t>2007</w:t>
      </w:r>
      <w:r w:rsidR="009C00C9">
        <w:rPr>
          <w:rFonts w:ascii="SimSun" w:hAnsi="SimSun" w:hint="eastAsia"/>
          <w:color w:val="000000"/>
          <w:sz w:val="21"/>
          <w:szCs w:val="21"/>
        </w:rPr>
        <w:t>标准建立的职业健康和安全管理系统以及根据</w:t>
      </w:r>
      <w:r w:rsidR="009C00C9" w:rsidRPr="00B6668F">
        <w:rPr>
          <w:rFonts w:ascii="SimSun" w:hAnsi="SimSun"/>
          <w:color w:val="000000"/>
          <w:sz w:val="21"/>
          <w:szCs w:val="21"/>
          <w:lang w:eastAsia="cs-CZ"/>
        </w:rPr>
        <w:t>ISO 14001</w:t>
      </w:r>
      <w:r w:rsidR="009C00C9">
        <w:rPr>
          <w:rFonts w:ascii="SimSun" w:hAnsi="SimSun" w:hint="eastAsia"/>
          <w:color w:val="000000"/>
          <w:sz w:val="21"/>
          <w:szCs w:val="21"/>
        </w:rPr>
        <w:t>：</w:t>
      </w:r>
      <w:r w:rsidR="009C00C9" w:rsidRPr="00B6668F">
        <w:rPr>
          <w:rFonts w:ascii="SimSun" w:hAnsi="SimSun"/>
          <w:color w:val="000000"/>
          <w:sz w:val="21"/>
          <w:szCs w:val="21"/>
          <w:lang w:eastAsia="cs-CZ"/>
        </w:rPr>
        <w:t>2004</w:t>
      </w:r>
      <w:r w:rsidR="009C00C9">
        <w:rPr>
          <w:rFonts w:ascii="SimSun" w:hAnsi="SimSun" w:hint="eastAsia"/>
          <w:color w:val="000000"/>
          <w:sz w:val="21"/>
          <w:szCs w:val="21"/>
        </w:rPr>
        <w:t>标准建立的环境保护系统。它与欧洲专利局合作实施了欧洲质量管理标准</w:t>
      </w:r>
      <w:r w:rsidR="009C00C9">
        <w:rPr>
          <w:rFonts w:ascii="SimSun" w:hAnsi="SimSun"/>
          <w:color w:val="000000"/>
          <w:sz w:val="21"/>
          <w:szCs w:val="21"/>
        </w:rPr>
        <w:t>—</w:t>
      </w:r>
      <w:r w:rsidR="009C00C9" w:rsidRPr="00B6668F">
        <w:rPr>
          <w:rFonts w:ascii="SimSun" w:hAnsi="SimSun"/>
          <w:color w:val="000000"/>
          <w:sz w:val="21"/>
          <w:szCs w:val="21"/>
          <w:lang w:eastAsia="cs-CZ"/>
        </w:rPr>
        <w:t>EQMS</w:t>
      </w:r>
      <w:r w:rsidR="009C00C9">
        <w:rPr>
          <w:rFonts w:ascii="SimSun" w:hAnsi="SimSun" w:hint="eastAsia"/>
          <w:color w:val="000000"/>
          <w:sz w:val="21"/>
          <w:szCs w:val="21"/>
        </w:rPr>
        <w:t>--</w:t>
      </w:r>
      <w:r w:rsidR="009C00C9" w:rsidRPr="00B6668F">
        <w:rPr>
          <w:rFonts w:ascii="SimSun" w:hAnsi="SimSun"/>
          <w:color w:val="000000"/>
          <w:sz w:val="21"/>
          <w:szCs w:val="21"/>
          <w:lang w:eastAsia="cs-CZ"/>
        </w:rPr>
        <w:t>CA 57/07</w:t>
      </w:r>
      <w:r w:rsidR="009C00C9">
        <w:rPr>
          <w:rFonts w:ascii="SimSun" w:hAnsi="SimSun" w:hint="eastAsia"/>
          <w:color w:val="000000"/>
          <w:sz w:val="21"/>
          <w:szCs w:val="21"/>
        </w:rPr>
        <w:t>。</w:t>
      </w:r>
    </w:p>
    <w:p w:rsidR="00021459" w:rsidRPr="00B6668F" w:rsidRDefault="00021459" w:rsidP="008A3EAF">
      <w:pPr>
        <w:spacing w:after="120" w:line="340" w:lineRule="atLeast"/>
        <w:jc w:val="both"/>
        <w:rPr>
          <w:rFonts w:ascii="SimSun" w:hAnsi="SimSun"/>
          <w:color w:val="000000"/>
          <w:sz w:val="21"/>
          <w:szCs w:val="21"/>
          <w:lang w:eastAsia="cs-CZ"/>
        </w:rPr>
      </w:pPr>
      <w:r w:rsidRPr="00B6668F">
        <w:rPr>
          <w:rFonts w:ascii="SimSun" w:hAnsi="SimSun"/>
          <w:bCs/>
          <w:color w:val="000000"/>
          <w:sz w:val="21"/>
          <w:szCs w:val="21"/>
          <w:lang w:eastAsia="cs-CZ"/>
        </w:rPr>
        <w:t>IPO CZ</w:t>
      </w:r>
      <w:r w:rsidR="00180B17">
        <w:rPr>
          <w:rFonts w:ascii="SimSun" w:hAnsi="SimSun" w:hint="eastAsia"/>
          <w:bCs/>
          <w:color w:val="000000"/>
          <w:sz w:val="21"/>
          <w:szCs w:val="21"/>
        </w:rPr>
        <w:t>一体化管理系统获得了独立的国际外聘</w:t>
      </w:r>
      <w:r w:rsidR="005549C4">
        <w:rPr>
          <w:rFonts w:ascii="SimSun" w:hAnsi="SimSun" w:hint="eastAsia"/>
          <w:bCs/>
          <w:color w:val="000000"/>
          <w:sz w:val="21"/>
          <w:szCs w:val="21"/>
        </w:rPr>
        <w:t>审核</w:t>
      </w:r>
      <w:r w:rsidR="009C00C9">
        <w:rPr>
          <w:rFonts w:ascii="SimSun" w:hAnsi="SimSun" w:hint="eastAsia"/>
          <w:bCs/>
          <w:color w:val="000000"/>
          <w:sz w:val="21"/>
          <w:szCs w:val="21"/>
        </w:rPr>
        <w:t>员、奥地利质量培训、认证和评估公司以及</w:t>
      </w:r>
      <w:r w:rsidRPr="00B6668F">
        <w:rPr>
          <w:rFonts w:ascii="SimSun" w:hAnsi="SimSun"/>
          <w:color w:val="000000"/>
          <w:sz w:val="21"/>
          <w:szCs w:val="21"/>
          <w:lang w:eastAsia="cs-CZ"/>
        </w:rPr>
        <w:t>CIS</w:t>
      </w:r>
      <w:r w:rsidR="009C00C9">
        <w:rPr>
          <w:rFonts w:ascii="SimSun" w:hAnsi="SimSun" w:hint="eastAsia"/>
          <w:color w:val="000000"/>
          <w:sz w:val="21"/>
          <w:szCs w:val="21"/>
        </w:rPr>
        <w:t>认证与信息安全服务公司的认证。</w:t>
      </w:r>
    </w:p>
    <w:p w:rsidR="00021459" w:rsidRPr="00B6668F" w:rsidRDefault="00021459" w:rsidP="00021459">
      <w:pPr>
        <w:spacing w:before="100" w:beforeAutospacing="1" w:after="100" w:afterAutospacing="1" w:line="384" w:lineRule="atLeast"/>
        <w:rPr>
          <w:rFonts w:ascii="SimSun" w:hAnsi="SimSun"/>
          <w:color w:val="000000"/>
          <w:sz w:val="21"/>
          <w:szCs w:val="21"/>
          <w:lang w:val="cs-CZ" w:eastAsia="cs-CZ"/>
        </w:rPr>
      </w:pPr>
      <w:r w:rsidRPr="00B6668F">
        <w:rPr>
          <w:rFonts w:ascii="SimSun" w:hAnsi="SimSun"/>
          <w:noProof/>
          <w:color w:val="000000"/>
          <w:sz w:val="21"/>
          <w:szCs w:val="21"/>
        </w:rPr>
        <w:drawing>
          <wp:inline distT="0" distB="0" distL="0" distR="0" wp14:anchorId="076D0F48" wp14:editId="7DEFFEDD">
            <wp:extent cx="2103120" cy="1600200"/>
            <wp:effectExtent l="19050" t="0" r="0" b="0"/>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
                    <a:srcRect/>
                    <a:stretch>
                      <a:fillRect/>
                    </a:stretch>
                  </pic:blipFill>
                  <pic:spPr bwMode="auto">
                    <a:xfrm>
                      <a:off x="0" y="0"/>
                      <a:ext cx="2103120" cy="1600200"/>
                    </a:xfrm>
                    <a:prstGeom prst="rect">
                      <a:avLst/>
                    </a:prstGeom>
                    <a:noFill/>
                    <a:ln w="9525">
                      <a:noFill/>
                      <a:miter lim="800000"/>
                      <a:headEnd/>
                      <a:tailEnd/>
                    </a:ln>
                  </pic:spPr>
                </pic:pic>
              </a:graphicData>
            </a:graphic>
          </wp:inline>
        </w:drawing>
      </w:r>
      <w:r w:rsidRPr="00B6668F">
        <w:rPr>
          <w:rFonts w:ascii="SimSun" w:hAnsi="SimSun"/>
          <w:color w:val="000000"/>
          <w:sz w:val="21"/>
          <w:szCs w:val="21"/>
          <w:lang w:val="cs-CZ" w:eastAsia="cs-CZ"/>
        </w:rPr>
        <w:t xml:space="preserve">                           </w:t>
      </w:r>
      <w:r w:rsidRPr="00B6668F">
        <w:rPr>
          <w:rFonts w:ascii="SimSun" w:hAnsi="SimSun"/>
          <w:noProof/>
          <w:color w:val="000000"/>
          <w:sz w:val="21"/>
          <w:szCs w:val="21"/>
        </w:rPr>
        <w:drawing>
          <wp:inline distT="0" distB="0" distL="0" distR="0" wp14:anchorId="7B116FF3" wp14:editId="6700AD4B">
            <wp:extent cx="1889760" cy="1569720"/>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srcRect/>
                    <a:stretch>
                      <a:fillRect/>
                    </a:stretch>
                  </pic:blipFill>
                  <pic:spPr bwMode="auto">
                    <a:xfrm>
                      <a:off x="0" y="0"/>
                      <a:ext cx="1889760" cy="1569720"/>
                    </a:xfrm>
                    <a:prstGeom prst="rect">
                      <a:avLst/>
                    </a:prstGeom>
                    <a:noFill/>
                    <a:ln w="9525">
                      <a:noFill/>
                      <a:miter lim="800000"/>
                      <a:headEnd/>
                      <a:tailEnd/>
                    </a:ln>
                  </pic:spPr>
                </pic:pic>
              </a:graphicData>
            </a:graphic>
          </wp:inline>
        </w:drawing>
      </w:r>
      <w:r w:rsidRPr="00B6668F">
        <w:rPr>
          <w:rFonts w:ascii="SimSun" w:hAnsi="SimSun"/>
          <w:color w:val="000000"/>
          <w:sz w:val="21"/>
          <w:szCs w:val="21"/>
          <w:lang w:val="cs-CZ" w:eastAsia="cs-CZ"/>
        </w:rPr>
        <w:t xml:space="preserve"> </w:t>
      </w:r>
    </w:p>
    <w:p w:rsidR="00021459" w:rsidRPr="00B23D43" w:rsidRDefault="009C00C9" w:rsidP="00021459">
      <w:pPr>
        <w:spacing w:before="100" w:beforeAutospacing="1" w:after="100" w:afterAutospacing="1" w:line="384" w:lineRule="atLeast"/>
        <w:rPr>
          <w:rFonts w:ascii="SimSun" w:hAnsi="SimSun"/>
          <w:color w:val="000000"/>
          <w:sz w:val="21"/>
          <w:szCs w:val="21"/>
        </w:rPr>
      </w:pPr>
      <w:r>
        <w:rPr>
          <w:rFonts w:ascii="SimSun" w:hAnsi="SimSun" w:hint="eastAsia"/>
          <w:color w:val="000000"/>
          <w:sz w:val="21"/>
          <w:szCs w:val="21"/>
          <w:lang w:val="cs-CZ"/>
        </w:rPr>
        <w:t>图</w:t>
      </w:r>
      <w:r w:rsidR="00021459" w:rsidRPr="00B6668F">
        <w:rPr>
          <w:rFonts w:ascii="SimSun" w:hAnsi="SimSun"/>
          <w:color w:val="000000"/>
          <w:sz w:val="21"/>
          <w:szCs w:val="21"/>
          <w:lang w:val="cs-CZ" w:eastAsia="cs-CZ"/>
        </w:rPr>
        <w:t>1</w:t>
      </w:r>
      <w:r>
        <w:rPr>
          <w:rFonts w:ascii="SimSun" w:hAnsi="SimSun" w:hint="eastAsia"/>
          <w:color w:val="000000"/>
          <w:sz w:val="21"/>
          <w:szCs w:val="21"/>
          <w:lang w:val="cs-CZ"/>
        </w:rPr>
        <w:t>：该工业产权局一体化管理系统的</w:t>
      </w:r>
      <w:r w:rsidR="00B23D43">
        <w:rPr>
          <w:rFonts w:ascii="SimSun" w:hAnsi="SimSun" w:hint="eastAsia"/>
          <w:color w:val="000000"/>
          <w:sz w:val="21"/>
          <w:szCs w:val="21"/>
        </w:rPr>
        <w:t>认证书</w:t>
      </w:r>
    </w:p>
    <w:p w:rsidR="00021459" w:rsidRPr="00B6668F" w:rsidRDefault="00021459" w:rsidP="00021459">
      <w:pPr>
        <w:spacing w:before="100" w:beforeAutospacing="1" w:after="100" w:afterAutospacing="1" w:line="384" w:lineRule="atLeast"/>
        <w:rPr>
          <w:rFonts w:ascii="SimSun" w:hAnsi="SimSun"/>
          <w:color w:val="000000"/>
          <w:sz w:val="21"/>
          <w:szCs w:val="21"/>
          <w:lang w:val="cs-CZ" w:eastAsia="cs-CZ"/>
        </w:rPr>
      </w:pPr>
      <w:r w:rsidRPr="00B6668F">
        <w:rPr>
          <w:rFonts w:ascii="SimSun" w:hAnsi="SimSun"/>
          <w:noProof/>
          <w:sz w:val="21"/>
          <w:szCs w:val="21"/>
        </w:rPr>
        <w:lastRenderedPageBreak/>
        <w:drawing>
          <wp:anchor distT="0" distB="0" distL="114300" distR="114300" simplePos="0" relativeHeight="251659264" behindDoc="0" locked="0" layoutInCell="1" allowOverlap="1" wp14:anchorId="2005055E" wp14:editId="7BABA8EF">
            <wp:simplePos x="0" y="0"/>
            <wp:positionH relativeFrom="column">
              <wp:posOffset>3112770</wp:posOffset>
            </wp:positionH>
            <wp:positionV relativeFrom="paragraph">
              <wp:posOffset>20955</wp:posOffset>
            </wp:positionV>
            <wp:extent cx="3059430" cy="4146550"/>
            <wp:effectExtent l="19050" t="19050" r="26670" b="25400"/>
            <wp:wrapNone/>
            <wp:docPr id="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4"/>
                    <a:srcRect/>
                    <a:stretch>
                      <a:fillRect/>
                    </a:stretch>
                  </pic:blipFill>
                  <pic:spPr bwMode="auto">
                    <a:xfrm>
                      <a:off x="0" y="0"/>
                      <a:ext cx="3059430" cy="4146550"/>
                    </a:xfrm>
                    <a:prstGeom prst="rect">
                      <a:avLst/>
                    </a:prstGeom>
                    <a:noFill/>
                    <a:ln w="6350">
                      <a:solidFill>
                        <a:srgbClr val="000000"/>
                      </a:solidFill>
                      <a:miter lim="800000"/>
                      <a:headEnd/>
                      <a:tailEnd/>
                    </a:ln>
                  </pic:spPr>
                </pic:pic>
              </a:graphicData>
            </a:graphic>
          </wp:anchor>
        </w:drawing>
      </w:r>
      <w:r w:rsidRPr="00B6668F">
        <w:rPr>
          <w:rFonts w:ascii="SimSun" w:hAnsi="SimSun"/>
          <w:noProof/>
          <w:color w:val="000000"/>
          <w:sz w:val="21"/>
          <w:szCs w:val="21"/>
        </w:rPr>
        <w:drawing>
          <wp:inline distT="0" distB="0" distL="0" distR="0" wp14:anchorId="037CC51A" wp14:editId="64A215B0">
            <wp:extent cx="3055620" cy="4137660"/>
            <wp:effectExtent l="38100" t="19050" r="11430" b="15240"/>
            <wp:docPr id="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5"/>
                    <a:srcRect/>
                    <a:stretch>
                      <a:fillRect/>
                    </a:stretch>
                  </pic:blipFill>
                  <pic:spPr bwMode="auto">
                    <a:xfrm>
                      <a:off x="0" y="0"/>
                      <a:ext cx="3055620" cy="4137660"/>
                    </a:xfrm>
                    <a:prstGeom prst="rect">
                      <a:avLst/>
                    </a:prstGeom>
                    <a:noFill/>
                    <a:ln w="6350" cmpd="sng">
                      <a:solidFill>
                        <a:srgbClr val="000000"/>
                      </a:solidFill>
                      <a:miter lim="800000"/>
                      <a:headEnd/>
                      <a:tailEnd/>
                    </a:ln>
                    <a:effectLst/>
                  </pic:spPr>
                </pic:pic>
              </a:graphicData>
            </a:graphic>
          </wp:inline>
        </w:drawing>
      </w:r>
    </w:p>
    <w:p w:rsidR="00021459" w:rsidRPr="00B6668F" w:rsidRDefault="00021459" w:rsidP="00021459">
      <w:pPr>
        <w:spacing w:before="100" w:beforeAutospacing="1" w:after="100" w:afterAutospacing="1" w:line="384" w:lineRule="atLeast"/>
        <w:rPr>
          <w:rFonts w:ascii="SimSun" w:hAnsi="SimSun"/>
          <w:color w:val="000000"/>
          <w:sz w:val="21"/>
          <w:szCs w:val="21"/>
          <w:lang w:val="cs-CZ" w:eastAsia="cs-CZ"/>
        </w:rPr>
      </w:pPr>
      <w:r w:rsidRPr="00B6668F">
        <w:rPr>
          <w:rFonts w:ascii="SimSun" w:hAnsi="SimSun"/>
          <w:noProof/>
          <w:sz w:val="21"/>
          <w:szCs w:val="21"/>
        </w:rPr>
        <w:drawing>
          <wp:anchor distT="0" distB="0" distL="114300" distR="114300" simplePos="0" relativeHeight="251660288" behindDoc="0" locked="0" layoutInCell="1" allowOverlap="1" wp14:anchorId="3926F753" wp14:editId="26EB04B2">
            <wp:simplePos x="0" y="0"/>
            <wp:positionH relativeFrom="column">
              <wp:posOffset>1508125</wp:posOffset>
            </wp:positionH>
            <wp:positionV relativeFrom="paragraph">
              <wp:posOffset>1270</wp:posOffset>
            </wp:positionV>
            <wp:extent cx="3061335" cy="4380230"/>
            <wp:effectExtent l="19050" t="19050" r="24765" b="20320"/>
            <wp:wrapNone/>
            <wp:docPr id="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6"/>
                    <a:srcRect/>
                    <a:stretch>
                      <a:fillRect/>
                    </a:stretch>
                  </pic:blipFill>
                  <pic:spPr bwMode="auto">
                    <a:xfrm>
                      <a:off x="0" y="0"/>
                      <a:ext cx="3061335" cy="4380230"/>
                    </a:xfrm>
                    <a:prstGeom prst="rect">
                      <a:avLst/>
                    </a:prstGeom>
                    <a:noFill/>
                    <a:ln w="9525">
                      <a:solidFill>
                        <a:srgbClr val="000000"/>
                      </a:solidFill>
                      <a:miter lim="800000"/>
                      <a:headEnd/>
                      <a:tailEnd/>
                    </a:ln>
                  </pic:spPr>
                </pic:pic>
              </a:graphicData>
            </a:graphic>
          </wp:anchor>
        </w:drawing>
      </w:r>
    </w:p>
    <w:tbl>
      <w:tblPr>
        <w:tblW w:w="0" w:type="auto"/>
        <w:tblCellSpacing w:w="0" w:type="dxa"/>
        <w:tblCellMar>
          <w:top w:w="15" w:type="dxa"/>
          <w:left w:w="15" w:type="dxa"/>
          <w:bottom w:w="15" w:type="dxa"/>
          <w:right w:w="15" w:type="dxa"/>
        </w:tblCellMar>
        <w:tblLook w:val="00A0" w:firstRow="1" w:lastRow="0" w:firstColumn="1" w:lastColumn="0" w:noHBand="0" w:noVBand="0"/>
      </w:tblPr>
      <w:tblGrid>
        <w:gridCol w:w="36"/>
        <w:gridCol w:w="36"/>
      </w:tblGrid>
      <w:tr w:rsidR="00021459" w:rsidRPr="00B6668F" w:rsidTr="00845D5B">
        <w:trPr>
          <w:tblHeader/>
          <w:tblCellSpacing w:w="0" w:type="dxa"/>
        </w:trPr>
        <w:tc>
          <w:tcPr>
            <w:tcW w:w="6" w:type="dxa"/>
            <w:tcBorders>
              <w:top w:val="nil"/>
              <w:left w:val="nil"/>
              <w:bottom w:val="nil"/>
              <w:right w:val="nil"/>
            </w:tcBorders>
            <w:vAlign w:val="center"/>
          </w:tcPr>
          <w:p w:rsidR="00021459" w:rsidRPr="00B6668F" w:rsidRDefault="00021459" w:rsidP="00845D5B">
            <w:pPr>
              <w:rPr>
                <w:rFonts w:ascii="SimSun" w:hAnsi="SimSun" w:cs="Times New Roman"/>
                <w:sz w:val="21"/>
                <w:szCs w:val="21"/>
                <w:lang w:val="cs-CZ" w:eastAsia="cs-CZ"/>
              </w:rPr>
            </w:pPr>
          </w:p>
        </w:tc>
        <w:tc>
          <w:tcPr>
            <w:tcW w:w="6" w:type="dxa"/>
            <w:tcBorders>
              <w:top w:val="nil"/>
              <w:left w:val="nil"/>
              <w:bottom w:val="nil"/>
              <w:right w:val="nil"/>
            </w:tcBorders>
            <w:vAlign w:val="center"/>
          </w:tcPr>
          <w:p w:rsidR="00021459" w:rsidRPr="00B6668F" w:rsidRDefault="00021459" w:rsidP="00845D5B">
            <w:pPr>
              <w:rPr>
                <w:rFonts w:ascii="SimSun" w:hAnsi="SimSun" w:cs="Times New Roman"/>
                <w:sz w:val="21"/>
                <w:szCs w:val="21"/>
                <w:lang w:val="cs-CZ" w:eastAsia="cs-CZ"/>
              </w:rPr>
            </w:pPr>
          </w:p>
        </w:tc>
      </w:tr>
      <w:tr w:rsidR="00021459" w:rsidRPr="00B6668F" w:rsidTr="00845D5B">
        <w:trPr>
          <w:tblCellSpacing w:w="0" w:type="dxa"/>
        </w:trPr>
        <w:tc>
          <w:tcPr>
            <w:tcW w:w="6" w:type="dxa"/>
            <w:tcBorders>
              <w:top w:val="nil"/>
              <w:left w:val="nil"/>
              <w:bottom w:val="nil"/>
              <w:right w:val="nil"/>
            </w:tcBorders>
            <w:vAlign w:val="center"/>
          </w:tcPr>
          <w:p w:rsidR="00021459" w:rsidRPr="00B6668F" w:rsidRDefault="00021459" w:rsidP="00845D5B">
            <w:pPr>
              <w:rPr>
                <w:rFonts w:ascii="SimSun" w:hAnsi="SimSun" w:cs="Times New Roman"/>
                <w:sz w:val="21"/>
                <w:szCs w:val="21"/>
                <w:lang w:val="cs-CZ" w:eastAsia="cs-CZ"/>
              </w:rPr>
            </w:pPr>
          </w:p>
        </w:tc>
        <w:tc>
          <w:tcPr>
            <w:tcW w:w="6" w:type="dxa"/>
            <w:tcBorders>
              <w:top w:val="nil"/>
              <w:left w:val="nil"/>
              <w:bottom w:val="nil"/>
              <w:right w:val="nil"/>
            </w:tcBorders>
            <w:vAlign w:val="center"/>
          </w:tcPr>
          <w:p w:rsidR="00021459" w:rsidRPr="00B6668F" w:rsidRDefault="00021459" w:rsidP="00845D5B">
            <w:pPr>
              <w:rPr>
                <w:rFonts w:ascii="SimSun" w:hAnsi="SimSun" w:cs="Times New Roman"/>
                <w:sz w:val="21"/>
                <w:szCs w:val="21"/>
                <w:lang w:val="cs-CZ" w:eastAsia="cs-CZ"/>
              </w:rPr>
            </w:pPr>
          </w:p>
        </w:tc>
      </w:tr>
    </w:tbl>
    <w:p w:rsidR="00021459" w:rsidRPr="00B6668F" w:rsidRDefault="00021459" w:rsidP="00021459">
      <w:pPr>
        <w:rPr>
          <w:rFonts w:ascii="SimSun" w:hAnsi="SimSun"/>
          <w:sz w:val="21"/>
          <w:szCs w:val="21"/>
        </w:rPr>
      </w:pPr>
    </w:p>
    <w:p w:rsidR="00021459" w:rsidRPr="00B6668F" w:rsidRDefault="00021459" w:rsidP="00021459">
      <w:pPr>
        <w:pStyle w:val="a5"/>
        <w:rPr>
          <w:rFonts w:ascii="SimSun" w:hAnsi="SimSun"/>
          <w:sz w:val="21"/>
          <w:szCs w:val="21"/>
        </w:rPr>
      </w:pPr>
    </w:p>
    <w:p w:rsidR="00021459" w:rsidRPr="00B6668F" w:rsidRDefault="00021459" w:rsidP="00021459">
      <w:pPr>
        <w:rPr>
          <w:rFonts w:ascii="SimSun" w:hAnsi="SimSun"/>
          <w:sz w:val="21"/>
          <w:szCs w:val="21"/>
        </w:rPr>
      </w:pPr>
    </w:p>
    <w:p w:rsidR="00021459" w:rsidRPr="00B6668F" w:rsidRDefault="00021459" w:rsidP="00021459">
      <w:pPr>
        <w:rPr>
          <w:rFonts w:ascii="SimSun" w:hAnsi="SimSun"/>
          <w:sz w:val="21"/>
          <w:szCs w:val="21"/>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021459">
      <w:pPr>
        <w:pStyle w:val="ae"/>
        <w:rPr>
          <w:rFonts w:ascii="SimSun" w:eastAsia="SimSun" w:hAnsi="SimSun"/>
          <w:sz w:val="21"/>
          <w:szCs w:val="21"/>
          <w:lang w:val="en-US"/>
        </w:rPr>
      </w:pPr>
    </w:p>
    <w:p w:rsidR="00021459" w:rsidRPr="00B6668F" w:rsidRDefault="00021459" w:rsidP="00845D5B">
      <w:pPr>
        <w:pStyle w:val="ae"/>
        <w:jc w:val="center"/>
        <w:rPr>
          <w:rFonts w:ascii="SimSun" w:eastAsia="SimSun" w:hAnsi="SimSun"/>
          <w:sz w:val="21"/>
          <w:szCs w:val="21"/>
          <w:lang w:val="en-US"/>
        </w:rPr>
      </w:pPr>
      <w:r w:rsidRPr="00B6668F">
        <w:rPr>
          <w:rFonts w:ascii="SimSun" w:eastAsia="SimSun" w:hAnsi="SimSun"/>
          <w:noProof/>
          <w:sz w:val="21"/>
          <w:szCs w:val="21"/>
          <w:lang w:val="en-US" w:eastAsia="zh-CN"/>
        </w:rPr>
        <w:drawing>
          <wp:inline distT="0" distB="0" distL="0" distR="0" wp14:anchorId="211FD677" wp14:editId="5D7356BD">
            <wp:extent cx="4960620" cy="3360420"/>
            <wp:effectExtent l="19050" t="0" r="0" b="0"/>
            <wp:docPr id="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7"/>
                    <a:srcRect/>
                    <a:stretch>
                      <a:fillRect/>
                    </a:stretch>
                  </pic:blipFill>
                  <pic:spPr bwMode="auto">
                    <a:xfrm>
                      <a:off x="0" y="0"/>
                      <a:ext cx="4960620" cy="3360420"/>
                    </a:xfrm>
                    <a:prstGeom prst="rect">
                      <a:avLst/>
                    </a:prstGeom>
                    <a:noFill/>
                    <a:ln w="9525">
                      <a:noFill/>
                      <a:miter lim="800000"/>
                      <a:headEnd/>
                      <a:tailEnd/>
                    </a:ln>
                  </pic:spPr>
                </pic:pic>
              </a:graphicData>
            </a:graphic>
          </wp:inline>
        </w:drawing>
      </w:r>
    </w:p>
    <w:p w:rsidR="00021459" w:rsidRPr="00B6668F" w:rsidRDefault="00021459" w:rsidP="00021459">
      <w:pPr>
        <w:pStyle w:val="1"/>
        <w:tabs>
          <w:tab w:val="num" w:pos="720"/>
        </w:tabs>
        <w:autoSpaceDE w:val="0"/>
        <w:autoSpaceDN w:val="0"/>
        <w:adjustRightInd w:val="0"/>
        <w:ind w:left="714" w:hanging="357"/>
        <w:rPr>
          <w:rFonts w:ascii="SimSun" w:hAnsi="SimSun"/>
          <w:sz w:val="21"/>
          <w:szCs w:val="21"/>
        </w:rPr>
      </w:pPr>
    </w:p>
    <w:p w:rsidR="00845D5B" w:rsidRPr="009C00C9" w:rsidRDefault="009C00C9" w:rsidP="00845D5B">
      <w:pPr>
        <w:pStyle w:val="1"/>
        <w:numPr>
          <w:ilvl w:val="0"/>
          <w:numId w:val="29"/>
        </w:numPr>
        <w:spacing w:before="0" w:after="240" w:line="340" w:lineRule="atLeast"/>
        <w:rPr>
          <w:rFonts w:ascii="SimHei" w:eastAsia="SimHei" w:hAnsi="SimHei"/>
          <w:b w:val="0"/>
          <w:sz w:val="21"/>
          <w:szCs w:val="21"/>
        </w:rPr>
      </w:pPr>
      <w:r>
        <w:rPr>
          <w:rFonts w:ascii="SimHei" w:eastAsia="SimHei" w:hAnsi="SimHei" w:hint="eastAsia"/>
          <w:b w:val="0"/>
          <w:sz w:val="21"/>
          <w:szCs w:val="21"/>
        </w:rPr>
        <w:t>领导和政策</w:t>
      </w:r>
    </w:p>
    <w:p w:rsidR="0036027E" w:rsidRPr="00C72D4C" w:rsidRDefault="0036027E" w:rsidP="0036027E">
      <w:pPr>
        <w:pStyle w:val="GuidanceNumbereda"/>
        <w:spacing w:afterLines="50" w:line="340" w:lineRule="atLeast"/>
        <w:ind w:left="0" w:firstLine="0"/>
        <w:jc w:val="both"/>
        <w:rPr>
          <w:rFonts w:ascii="KaiTi" w:eastAsia="KaiTi" w:hAnsi="KaiTi"/>
          <w:sz w:val="21"/>
          <w:lang w:eastAsia="zh-CN"/>
        </w:rPr>
      </w:pPr>
      <w:r w:rsidRPr="00C72D4C">
        <w:rPr>
          <w:rFonts w:ascii="KaiTi" w:eastAsia="KaiTi" w:hAnsi="KaiTi"/>
          <w:sz w:val="21"/>
          <w:lang w:eastAsia="zh-CN"/>
        </w:rPr>
        <w:t>21.04</w:t>
      </w:r>
      <w:r>
        <w:rPr>
          <w:rFonts w:ascii="KaiTi" w:eastAsia="KaiTi" w:hAnsi="KaiTi" w:hint="eastAsia"/>
          <w:sz w:val="21"/>
          <w:lang w:eastAsia="zh-CN"/>
        </w:rPr>
        <w:tab/>
      </w:r>
      <w:r w:rsidRPr="00C72D4C">
        <w:rPr>
          <w:rFonts w:ascii="KaiTi" w:eastAsia="KaiTi" w:hAnsi="KaiTi" w:hint="eastAsia"/>
          <w:sz w:val="21"/>
          <w:lang w:eastAsia="zh-CN"/>
        </w:rPr>
        <w:t>确认以下内容得到明确记载，并且该记载可内部获得：</w:t>
      </w:r>
    </w:p>
    <w:p w:rsidR="0036027E" w:rsidRPr="00C72D4C" w:rsidRDefault="0036027E" w:rsidP="0036027E">
      <w:pPr>
        <w:pStyle w:val="GuidanceNumbereda"/>
        <w:spacing w:afterLines="50" w:line="340" w:lineRule="atLeast"/>
        <w:ind w:left="0" w:firstLine="0"/>
        <w:jc w:val="both"/>
        <w:rPr>
          <w:rFonts w:ascii="KaiTi" w:eastAsia="KaiTi" w:hAnsi="KaiTi"/>
          <w:sz w:val="21"/>
          <w:lang w:eastAsia="zh-CN"/>
        </w:rPr>
      </w:pPr>
      <w:r w:rsidRPr="00C72D4C">
        <w:rPr>
          <w:rFonts w:ascii="KaiTi" w:eastAsia="KaiTi" w:hAnsi="KaiTi"/>
          <w:sz w:val="21"/>
          <w:lang w:eastAsia="zh-CN"/>
        </w:rPr>
        <w:tab/>
        <w:t>(a)</w:t>
      </w:r>
      <w:r>
        <w:rPr>
          <w:rFonts w:ascii="KaiTi" w:eastAsia="KaiTi" w:hAnsi="KaiTi" w:hint="eastAsia"/>
          <w:sz w:val="21"/>
          <w:lang w:eastAsia="zh-CN"/>
        </w:rPr>
        <w:tab/>
      </w:r>
      <w:r w:rsidRPr="00C72D4C">
        <w:rPr>
          <w:rFonts w:ascii="KaiTi" w:eastAsia="KaiTi" w:hAnsi="KaiTi" w:hint="eastAsia"/>
          <w:sz w:val="21"/>
          <w:lang w:eastAsia="zh-CN"/>
        </w:rPr>
        <w:t>该质量政策由最高管理层确立。</w:t>
      </w:r>
    </w:p>
    <w:p w:rsidR="0036027E" w:rsidRPr="00C72D4C" w:rsidRDefault="0036027E" w:rsidP="0036027E">
      <w:pPr>
        <w:pStyle w:val="GuidanceNumbereda"/>
        <w:spacing w:afterLines="50" w:line="340" w:lineRule="atLeast"/>
        <w:ind w:left="0" w:firstLine="0"/>
        <w:jc w:val="both"/>
        <w:rPr>
          <w:rFonts w:ascii="KaiTi" w:eastAsia="KaiTi" w:hAnsi="KaiTi"/>
          <w:sz w:val="21"/>
          <w:lang w:eastAsia="zh-CN"/>
        </w:rPr>
      </w:pPr>
      <w:r>
        <w:rPr>
          <w:rFonts w:ascii="KaiTi" w:eastAsia="KaiTi" w:hAnsi="KaiTi" w:hint="eastAsia"/>
          <w:sz w:val="21"/>
          <w:lang w:eastAsia="zh-CN"/>
        </w:rPr>
        <w:tab/>
      </w:r>
      <w:r w:rsidRPr="00C72D4C">
        <w:rPr>
          <w:rFonts w:ascii="KaiTi" w:eastAsia="KaiTi" w:hAnsi="KaiTi"/>
          <w:sz w:val="21"/>
          <w:lang w:eastAsia="zh-CN"/>
        </w:rPr>
        <w:t>(b)</w:t>
      </w:r>
      <w:r>
        <w:rPr>
          <w:rFonts w:ascii="KaiTi" w:eastAsia="KaiTi" w:hAnsi="KaiTi" w:hint="eastAsia"/>
          <w:sz w:val="21"/>
          <w:lang w:eastAsia="zh-CN"/>
        </w:rPr>
        <w:tab/>
      </w:r>
      <w:r w:rsidRPr="00C72D4C">
        <w:rPr>
          <w:rFonts w:ascii="KaiTi" w:eastAsia="KaiTi" w:hAnsi="KaiTi" w:hint="eastAsia"/>
          <w:sz w:val="21"/>
          <w:lang w:eastAsia="zh-CN"/>
        </w:rPr>
        <w:t>负责QMS的机构和人员的角色和名称由最高管理层授权。</w:t>
      </w:r>
    </w:p>
    <w:p w:rsidR="00021459" w:rsidRPr="00B6668F" w:rsidRDefault="0036027E" w:rsidP="0036027E">
      <w:pPr>
        <w:pStyle w:val="GuidanceNumbereda"/>
        <w:spacing w:afterLines="50" w:line="340" w:lineRule="atLeast"/>
        <w:ind w:left="0" w:firstLine="0"/>
        <w:jc w:val="both"/>
        <w:rPr>
          <w:rFonts w:ascii="SimSun" w:hAnsi="SimSun"/>
          <w:b/>
          <w:i w:val="0"/>
          <w:sz w:val="21"/>
          <w:szCs w:val="21"/>
          <w:lang w:eastAsia="zh-CN"/>
        </w:rPr>
      </w:pPr>
      <w:r>
        <w:rPr>
          <w:rFonts w:ascii="KaiTi" w:eastAsia="KaiTi" w:hAnsi="KaiTi" w:hint="eastAsia"/>
          <w:sz w:val="21"/>
          <w:lang w:eastAsia="zh-CN"/>
        </w:rPr>
        <w:tab/>
      </w:r>
      <w:r w:rsidRPr="00C72D4C">
        <w:rPr>
          <w:rFonts w:ascii="KaiTi" w:eastAsia="KaiTi" w:hAnsi="KaiTi"/>
          <w:sz w:val="21"/>
          <w:lang w:eastAsia="zh-CN"/>
        </w:rPr>
        <w:t>(c)</w:t>
      </w:r>
      <w:r>
        <w:rPr>
          <w:rFonts w:ascii="KaiTi" w:eastAsia="KaiTi" w:hAnsi="KaiTi" w:hint="eastAsia"/>
          <w:sz w:val="21"/>
          <w:lang w:eastAsia="zh-CN"/>
        </w:rPr>
        <w:tab/>
      </w:r>
      <w:r w:rsidRPr="00C72D4C">
        <w:rPr>
          <w:rFonts w:ascii="KaiTi" w:eastAsia="KaiTi" w:hAnsi="KaiTi" w:hint="eastAsia"/>
          <w:sz w:val="21"/>
          <w:lang w:eastAsia="zh-CN"/>
        </w:rPr>
        <w:t>组织结构图显示负责QMS的所有这些机构和个人。</w:t>
      </w:r>
    </w:p>
    <w:p w:rsidR="00021459" w:rsidRPr="00B6668F" w:rsidRDefault="00CE26DB" w:rsidP="00B23D43">
      <w:pPr>
        <w:spacing w:beforeLines="100" w:before="240"/>
        <w:rPr>
          <w:rFonts w:ascii="SimSun" w:hAnsi="SimSun"/>
          <w:bCs/>
          <w:iCs/>
          <w:sz w:val="21"/>
          <w:szCs w:val="21"/>
          <w:lang w:eastAsia="hu-HU"/>
        </w:rPr>
      </w:pPr>
      <w:r w:rsidRPr="00B6668F">
        <w:rPr>
          <w:rFonts w:ascii="SimSun" w:hAnsi="SimSun"/>
          <w:bCs/>
          <w:iCs/>
          <w:sz w:val="21"/>
          <w:szCs w:val="21"/>
          <w:lang w:eastAsia="hu-HU"/>
        </w:rPr>
        <w:t>(a)</w:t>
      </w:r>
      <w:r w:rsidRPr="00B6668F">
        <w:rPr>
          <w:rFonts w:ascii="SimSun" w:hAnsi="SimSun"/>
          <w:bCs/>
          <w:iCs/>
          <w:sz w:val="21"/>
          <w:szCs w:val="21"/>
          <w:lang w:eastAsia="hu-HU"/>
        </w:rPr>
        <w:tab/>
      </w:r>
      <w:r w:rsidR="009C00C9">
        <w:rPr>
          <w:rFonts w:ascii="SimSun" w:hAnsi="SimSun" w:hint="eastAsia"/>
          <w:bCs/>
          <w:iCs/>
          <w:sz w:val="21"/>
          <w:szCs w:val="21"/>
        </w:rPr>
        <w:t>高层管理人员制定的质量政策：</w:t>
      </w:r>
    </w:p>
    <w:p w:rsidR="00CE26DB" w:rsidRPr="00B6668F" w:rsidRDefault="00CE26DB" w:rsidP="00CE26DB">
      <w:pPr>
        <w:rPr>
          <w:rFonts w:ascii="SimSun" w:hAnsi="SimSun"/>
          <w:bCs/>
          <w:i/>
          <w:iCs/>
          <w:sz w:val="21"/>
          <w:szCs w:val="21"/>
          <w:lang w:eastAsia="hu-HU"/>
        </w:rPr>
      </w:pPr>
    </w:p>
    <w:p w:rsidR="00021459" w:rsidRPr="009C00C9" w:rsidRDefault="009C00C9" w:rsidP="00021459">
      <w:pPr>
        <w:pStyle w:val="Style5"/>
        <w:widowControl/>
        <w:spacing w:after="220"/>
        <w:rPr>
          <w:rStyle w:val="FontStyle11"/>
          <w:rFonts w:ascii="KaiTi" w:eastAsia="KaiTi" w:hAnsi="KaiTi" w:cs="Arial"/>
          <w:i/>
          <w:sz w:val="21"/>
          <w:szCs w:val="21"/>
          <w:u w:val="single"/>
        </w:rPr>
      </w:pPr>
      <w:r>
        <w:rPr>
          <w:rFonts w:ascii="KaiTi" w:eastAsia="KaiTi" w:hAnsi="KaiTi" w:cs="Arial" w:hint="eastAsia"/>
          <w:bCs/>
          <w:i/>
          <w:color w:val="000000"/>
          <w:sz w:val="21"/>
          <w:szCs w:val="21"/>
          <w:u w:val="single"/>
          <w:lang w:eastAsia="zh-CN"/>
        </w:rPr>
        <w:t>一体化管理系统的政策</w:t>
      </w:r>
    </w:p>
    <w:p w:rsidR="00021459" w:rsidRPr="009C00C9" w:rsidRDefault="009C00C9" w:rsidP="00CE26DB">
      <w:pPr>
        <w:pStyle w:val="Style2"/>
        <w:widowControl/>
        <w:numPr>
          <w:ilvl w:val="0"/>
          <w:numId w:val="12"/>
        </w:numPr>
        <w:spacing w:after="220"/>
        <w:ind w:left="540" w:hanging="540"/>
        <w:rPr>
          <w:rFonts w:ascii="KaiTi" w:eastAsia="KaiTi" w:hAnsi="KaiTi" w:cs="Arial"/>
          <w:b/>
          <w:i/>
          <w:sz w:val="21"/>
          <w:szCs w:val="21"/>
          <w:lang w:eastAsia="zh-CN"/>
        </w:rPr>
      </w:pPr>
      <w:r>
        <w:rPr>
          <w:rFonts w:ascii="KaiTi" w:eastAsia="KaiTi" w:hAnsi="KaiTi" w:cs="Arial" w:hint="eastAsia"/>
          <w:i/>
          <w:sz w:val="21"/>
          <w:szCs w:val="21"/>
          <w:lang w:eastAsia="zh-CN"/>
        </w:rPr>
        <w:t>对国家承担的职责</w:t>
      </w:r>
    </w:p>
    <w:p w:rsidR="00021459" w:rsidRPr="00B6668F" w:rsidRDefault="00021459" w:rsidP="008A3EAF">
      <w:pPr>
        <w:pStyle w:val="Style4"/>
        <w:widowControl/>
        <w:adjustRightInd/>
        <w:spacing w:afterLines="50" w:after="120" w:line="340" w:lineRule="atLeast"/>
        <w:ind w:right="10"/>
        <w:rPr>
          <w:rFonts w:ascii="SimSun" w:eastAsia="SimSun" w:hAnsi="SimSun" w:cs="Arial"/>
          <w:sz w:val="21"/>
          <w:szCs w:val="21"/>
          <w:lang w:val="en-US" w:eastAsia="zh-CN"/>
        </w:rPr>
      </w:pPr>
      <w:r w:rsidRPr="00B6668F">
        <w:rPr>
          <w:rFonts w:ascii="SimSun" w:eastAsia="SimSun" w:hAnsi="SimSun" w:cs="Arial"/>
          <w:sz w:val="21"/>
          <w:szCs w:val="21"/>
          <w:lang w:val="en-US" w:eastAsia="zh-CN"/>
        </w:rPr>
        <w:t>IPO CZ(</w:t>
      </w:r>
      <w:r w:rsidR="009C00C9">
        <w:rPr>
          <w:rFonts w:ascii="SimSun" w:eastAsia="SimSun" w:hAnsi="SimSun" w:cs="Arial" w:hint="eastAsia"/>
          <w:sz w:val="21"/>
          <w:szCs w:val="21"/>
          <w:lang w:val="en-US" w:eastAsia="zh-CN"/>
        </w:rPr>
        <w:t>以下简称该局</w:t>
      </w:r>
      <w:r w:rsidRPr="00B6668F">
        <w:rPr>
          <w:rFonts w:ascii="SimSun" w:eastAsia="SimSun" w:hAnsi="SimSun" w:cs="Arial"/>
          <w:sz w:val="21"/>
          <w:szCs w:val="21"/>
          <w:lang w:val="en-US" w:eastAsia="zh-CN"/>
        </w:rPr>
        <w:t>)</w:t>
      </w:r>
      <w:r w:rsidR="00303120">
        <w:rPr>
          <w:rFonts w:ascii="SimSun" w:eastAsia="SimSun" w:hAnsi="SimSun" w:cs="Arial" w:hint="eastAsia"/>
          <w:sz w:val="21"/>
          <w:szCs w:val="21"/>
          <w:lang w:val="en-US" w:eastAsia="zh-CN"/>
        </w:rPr>
        <w:t>采取旨在</w:t>
      </w:r>
      <w:r w:rsidR="009C00C9">
        <w:rPr>
          <w:rFonts w:ascii="SimSun" w:eastAsia="SimSun" w:hAnsi="SimSun" w:cs="Arial" w:hint="eastAsia"/>
          <w:sz w:val="21"/>
          <w:szCs w:val="21"/>
          <w:lang w:val="en-US" w:eastAsia="zh-CN"/>
        </w:rPr>
        <w:t>促进</w:t>
      </w:r>
      <w:r w:rsidR="00303120">
        <w:rPr>
          <w:rFonts w:ascii="SimSun" w:eastAsia="SimSun" w:hAnsi="SimSun" w:cs="Arial" w:hint="eastAsia"/>
          <w:sz w:val="21"/>
          <w:szCs w:val="21"/>
          <w:lang w:val="en-US" w:eastAsia="zh-CN"/>
        </w:rPr>
        <w:t>实现</w:t>
      </w:r>
      <w:r w:rsidR="009C00C9">
        <w:rPr>
          <w:rFonts w:ascii="SimSun" w:eastAsia="SimSun" w:hAnsi="SimSun" w:cs="Arial" w:hint="eastAsia"/>
          <w:sz w:val="21"/>
          <w:szCs w:val="21"/>
          <w:lang w:val="en-US" w:eastAsia="zh-CN"/>
        </w:rPr>
        <w:t>该</w:t>
      </w:r>
      <w:r w:rsidR="00303120">
        <w:rPr>
          <w:rFonts w:ascii="SimSun" w:eastAsia="SimSun" w:hAnsi="SimSun" w:cs="Arial" w:hint="eastAsia"/>
          <w:sz w:val="21"/>
          <w:szCs w:val="21"/>
          <w:lang w:val="en-US" w:eastAsia="zh-CN"/>
        </w:rPr>
        <w:t>国及其所有公民权益的行动</w:t>
      </w:r>
      <w:r w:rsidR="00925FF7">
        <w:rPr>
          <w:rFonts w:ascii="SimSun" w:eastAsia="SimSun" w:hAnsi="SimSun" w:cs="Arial" w:hint="eastAsia"/>
          <w:sz w:val="21"/>
          <w:szCs w:val="21"/>
          <w:lang w:val="en-US" w:eastAsia="zh-CN"/>
        </w:rPr>
        <w:t>。它在涉及</w:t>
      </w:r>
      <w:r w:rsidR="009C00C9">
        <w:rPr>
          <w:rFonts w:ascii="SimSun" w:eastAsia="SimSun" w:hAnsi="SimSun" w:cs="Arial" w:hint="eastAsia"/>
          <w:sz w:val="21"/>
          <w:szCs w:val="21"/>
          <w:lang w:val="en-US" w:eastAsia="zh-CN"/>
        </w:rPr>
        <w:t>与支持公共服务</w:t>
      </w:r>
      <w:r w:rsidR="00925FF7">
        <w:rPr>
          <w:rFonts w:ascii="SimSun" w:eastAsia="SimSun" w:hAnsi="SimSun" w:cs="Arial" w:hint="eastAsia"/>
          <w:sz w:val="21"/>
          <w:szCs w:val="21"/>
          <w:lang w:val="en-US" w:eastAsia="zh-CN"/>
        </w:rPr>
        <w:t>部门的工业产权保护相关的信息时，高度重视信息保护。该局在各级大力推进信息安全，每个部门的管理者在所有层面上对信息安全负责。</w:t>
      </w:r>
      <w:r w:rsidR="009C00C9">
        <w:rPr>
          <w:rFonts w:ascii="SimSun" w:eastAsia="SimSun" w:hAnsi="SimSun" w:cs="Arial" w:hint="eastAsia"/>
          <w:sz w:val="21"/>
          <w:szCs w:val="21"/>
          <w:lang w:val="en-US" w:eastAsia="zh-CN"/>
        </w:rPr>
        <w:t>该</w:t>
      </w:r>
      <w:r w:rsidR="00B23D43">
        <w:rPr>
          <w:rFonts w:ascii="SimSun" w:eastAsia="SimSun" w:hAnsi="SimSun" w:cs="Arial" w:hint="eastAsia"/>
          <w:sz w:val="21"/>
          <w:szCs w:val="21"/>
          <w:lang w:val="en-US" w:eastAsia="zh-CN"/>
        </w:rPr>
        <w:t>局</w:t>
      </w:r>
      <w:r w:rsidR="00925FF7">
        <w:rPr>
          <w:rFonts w:ascii="SimSun" w:eastAsia="SimSun" w:hAnsi="SimSun" w:cs="Arial" w:hint="eastAsia"/>
          <w:sz w:val="21"/>
          <w:szCs w:val="21"/>
          <w:lang w:val="en-US" w:eastAsia="zh-CN"/>
        </w:rPr>
        <w:t>的管理质量不断得到</w:t>
      </w:r>
      <w:r w:rsidR="009C00C9">
        <w:rPr>
          <w:rFonts w:ascii="SimSun" w:eastAsia="SimSun" w:hAnsi="SimSun" w:cs="Arial" w:hint="eastAsia"/>
          <w:sz w:val="21"/>
          <w:szCs w:val="21"/>
          <w:lang w:val="en-US" w:eastAsia="zh-CN"/>
        </w:rPr>
        <w:t>评估和改进。</w:t>
      </w:r>
      <w:r w:rsidR="00925FF7">
        <w:rPr>
          <w:rFonts w:ascii="SimSun" w:eastAsia="SimSun" w:hAnsi="SimSun" w:cs="Arial" w:hint="eastAsia"/>
          <w:sz w:val="21"/>
          <w:szCs w:val="21"/>
          <w:lang w:val="en-US" w:eastAsia="zh-CN"/>
        </w:rPr>
        <w:t>该局在环境、健康和安全方面</w:t>
      </w:r>
      <w:r w:rsidR="009C00C9">
        <w:rPr>
          <w:rFonts w:ascii="SimSun" w:eastAsia="SimSun" w:hAnsi="SimSun" w:cs="Arial" w:hint="eastAsia"/>
          <w:sz w:val="21"/>
          <w:szCs w:val="21"/>
          <w:lang w:val="en-US" w:eastAsia="zh-CN"/>
        </w:rPr>
        <w:t>推广系统的</w:t>
      </w:r>
      <w:r w:rsidR="00925FF7">
        <w:rPr>
          <w:rFonts w:ascii="SimSun" w:eastAsia="SimSun" w:hAnsi="SimSun" w:cs="Arial" w:hint="eastAsia"/>
          <w:sz w:val="21"/>
          <w:szCs w:val="21"/>
          <w:lang w:val="en-US" w:eastAsia="zh-CN"/>
        </w:rPr>
        <w:t>工作方法。</w:t>
      </w:r>
      <w:r w:rsidR="009C00C9">
        <w:rPr>
          <w:rFonts w:ascii="SimSun" w:eastAsia="SimSun" w:hAnsi="SimSun" w:cs="Arial" w:hint="eastAsia"/>
          <w:sz w:val="21"/>
          <w:szCs w:val="21"/>
          <w:lang w:val="en-US" w:eastAsia="zh-CN"/>
        </w:rPr>
        <w:t>一体化</w:t>
      </w:r>
      <w:r w:rsidR="00925FF7">
        <w:rPr>
          <w:rFonts w:ascii="SimSun" w:eastAsia="SimSun" w:hAnsi="SimSun" w:cs="Arial" w:hint="eastAsia"/>
          <w:sz w:val="21"/>
          <w:szCs w:val="21"/>
          <w:lang w:val="en-US" w:eastAsia="zh-CN"/>
        </w:rPr>
        <w:t>的</w:t>
      </w:r>
      <w:r w:rsidR="009C00C9">
        <w:rPr>
          <w:rFonts w:ascii="SimSun" w:eastAsia="SimSun" w:hAnsi="SimSun" w:cs="Arial" w:hint="eastAsia"/>
          <w:sz w:val="21"/>
          <w:szCs w:val="21"/>
          <w:lang w:val="en-US" w:eastAsia="zh-CN"/>
        </w:rPr>
        <w:t>管理系统</w:t>
      </w:r>
      <w:r w:rsidR="00925FF7">
        <w:rPr>
          <w:rFonts w:ascii="SimSun" w:eastAsia="SimSun" w:hAnsi="SimSun" w:cs="Arial" w:hint="eastAsia"/>
          <w:sz w:val="21"/>
          <w:szCs w:val="21"/>
          <w:lang w:val="en-US" w:eastAsia="zh-CN"/>
        </w:rPr>
        <w:t>作为其工作基础，该系统立足流程</w:t>
      </w:r>
      <w:r w:rsidR="009C00C9">
        <w:rPr>
          <w:rFonts w:ascii="SimSun" w:eastAsia="SimSun" w:hAnsi="SimSun" w:cs="Arial" w:hint="eastAsia"/>
          <w:sz w:val="21"/>
          <w:szCs w:val="21"/>
          <w:lang w:val="en-US" w:eastAsia="zh-CN"/>
        </w:rPr>
        <w:t>，并以提高所有职责和权力方面的工作效率为目标。</w:t>
      </w:r>
    </w:p>
    <w:p w:rsidR="00021459" w:rsidRPr="00B6668F" w:rsidRDefault="00B23D43" w:rsidP="008D418A">
      <w:pPr>
        <w:pStyle w:val="Style2"/>
        <w:keepNext/>
        <w:keepLines/>
        <w:widowControl/>
        <w:numPr>
          <w:ilvl w:val="0"/>
          <w:numId w:val="13"/>
        </w:numPr>
        <w:tabs>
          <w:tab w:val="left" w:pos="540"/>
        </w:tabs>
        <w:adjustRightInd/>
        <w:spacing w:beforeLines="100" w:before="240" w:afterLines="50" w:after="120" w:line="340" w:lineRule="atLeast"/>
        <w:ind w:left="540" w:hanging="540"/>
        <w:jc w:val="both"/>
        <w:rPr>
          <w:rFonts w:ascii="SimSun" w:eastAsia="SimSun" w:hAnsi="SimSun" w:cs="Arial"/>
          <w:b/>
          <w:i/>
          <w:sz w:val="21"/>
          <w:szCs w:val="21"/>
          <w:lang w:eastAsia="zh-CN"/>
        </w:rPr>
      </w:pPr>
      <w:r>
        <w:rPr>
          <w:rFonts w:ascii="KaiTi" w:eastAsia="KaiTi" w:hAnsi="KaiTi" w:cs="Arial" w:hint="eastAsia"/>
          <w:i/>
          <w:sz w:val="21"/>
          <w:szCs w:val="21"/>
          <w:lang w:eastAsia="zh-CN"/>
        </w:rPr>
        <w:t>向</w:t>
      </w:r>
      <w:r w:rsidR="00CA3509">
        <w:rPr>
          <w:rFonts w:ascii="KaiTi" w:eastAsia="KaiTi" w:hAnsi="KaiTi" w:cs="Arial" w:hint="eastAsia"/>
          <w:i/>
          <w:sz w:val="21"/>
          <w:szCs w:val="21"/>
          <w:lang w:eastAsia="zh-CN"/>
        </w:rPr>
        <w:t>公众开放</w:t>
      </w:r>
    </w:p>
    <w:p w:rsidR="00021459" w:rsidRPr="00B6668F" w:rsidRDefault="00CD2EBA" w:rsidP="00CA3509">
      <w:pPr>
        <w:pStyle w:val="Style4"/>
        <w:widowControl/>
        <w:adjustRightInd/>
        <w:spacing w:afterLines="50" w:after="120" w:line="340" w:lineRule="atLeast"/>
        <w:rPr>
          <w:rFonts w:ascii="SimSun" w:eastAsia="SimSun" w:hAnsi="SimSun" w:cs="Arial"/>
          <w:sz w:val="21"/>
          <w:szCs w:val="21"/>
          <w:lang w:val="en-US" w:eastAsia="zh-CN"/>
        </w:rPr>
      </w:pPr>
      <w:r>
        <w:rPr>
          <w:rFonts w:ascii="SimSun" w:eastAsia="SimSun" w:hAnsi="SimSun" w:cs="Arial" w:hint="eastAsia"/>
          <w:sz w:val="21"/>
          <w:szCs w:val="21"/>
          <w:lang w:val="en-US" w:eastAsia="zh-CN"/>
        </w:rPr>
        <w:t>向公众开放的态度</w:t>
      </w:r>
      <w:r w:rsidR="00CA3509">
        <w:rPr>
          <w:rFonts w:ascii="SimSun" w:eastAsia="SimSun" w:hAnsi="SimSun" w:cs="Arial" w:hint="eastAsia"/>
          <w:sz w:val="21"/>
          <w:szCs w:val="21"/>
          <w:lang w:val="en-US" w:eastAsia="zh-CN"/>
        </w:rPr>
        <w:t>建立在广泛、自由的交换信息的基础上，提高人们对工</w:t>
      </w:r>
      <w:r>
        <w:rPr>
          <w:rFonts w:ascii="SimSun" w:eastAsia="SimSun" w:hAnsi="SimSun" w:cs="Arial" w:hint="eastAsia"/>
          <w:sz w:val="21"/>
          <w:szCs w:val="21"/>
          <w:lang w:val="en-US" w:eastAsia="zh-CN"/>
        </w:rPr>
        <w:t>业知识产权制度的必要性和作用的认识；准确介绍工业产权的状况并记录</w:t>
      </w:r>
      <w:r w:rsidR="00CA3509">
        <w:rPr>
          <w:rFonts w:ascii="SimSun" w:eastAsia="SimSun" w:hAnsi="SimSun" w:cs="Arial" w:hint="eastAsia"/>
          <w:sz w:val="21"/>
          <w:szCs w:val="21"/>
          <w:lang w:val="en-US" w:eastAsia="zh-CN"/>
        </w:rPr>
        <w:t>公民的合法需求</w:t>
      </w:r>
      <w:r w:rsidR="00B23D43">
        <w:rPr>
          <w:rFonts w:ascii="SimSun" w:eastAsia="SimSun" w:hAnsi="SimSun" w:cs="Arial" w:hint="eastAsia"/>
          <w:sz w:val="21"/>
          <w:szCs w:val="21"/>
          <w:lang w:val="en-US" w:eastAsia="zh-CN"/>
        </w:rPr>
        <w:t>和</w:t>
      </w:r>
      <w:r>
        <w:rPr>
          <w:rFonts w:ascii="SimSun" w:eastAsia="SimSun" w:hAnsi="SimSun" w:cs="Arial" w:hint="eastAsia"/>
          <w:sz w:val="21"/>
          <w:szCs w:val="21"/>
          <w:lang w:val="en-US" w:eastAsia="zh-CN"/>
        </w:rPr>
        <w:t>意见。无论在制定法规</w:t>
      </w:r>
      <w:r w:rsidR="00CA3509">
        <w:rPr>
          <w:rFonts w:ascii="SimSun" w:eastAsia="SimSun" w:hAnsi="SimSun" w:cs="Arial" w:hint="eastAsia"/>
          <w:sz w:val="21"/>
          <w:szCs w:val="21"/>
          <w:lang w:val="en-US" w:eastAsia="zh-CN"/>
        </w:rPr>
        <w:t>还是在开展有关教育和公众教育的活动内容方面，该局都改进了与广大公众和专家群体的合作</w:t>
      </w:r>
      <w:r w:rsidR="004137DB">
        <w:rPr>
          <w:rFonts w:ascii="SimSun" w:eastAsia="SimSun" w:hAnsi="SimSun" w:cs="Arial" w:hint="eastAsia"/>
          <w:sz w:val="21"/>
          <w:szCs w:val="21"/>
          <w:lang w:val="en-US" w:eastAsia="zh-CN"/>
        </w:rPr>
        <w:t>，该局为此感到</w:t>
      </w:r>
      <w:r>
        <w:rPr>
          <w:rFonts w:ascii="SimSun" w:eastAsia="SimSun" w:hAnsi="SimSun" w:cs="Arial" w:hint="eastAsia"/>
          <w:sz w:val="21"/>
          <w:szCs w:val="21"/>
          <w:lang w:val="en-US" w:eastAsia="zh-CN"/>
        </w:rPr>
        <w:t>自豪</w:t>
      </w:r>
      <w:r w:rsidR="00CA3509">
        <w:rPr>
          <w:rFonts w:ascii="SimSun" w:eastAsia="SimSun" w:hAnsi="SimSun" w:cs="Arial" w:hint="eastAsia"/>
          <w:sz w:val="21"/>
          <w:szCs w:val="21"/>
          <w:lang w:val="en-US" w:eastAsia="zh-CN"/>
        </w:rPr>
        <w:t>。</w:t>
      </w:r>
    </w:p>
    <w:p w:rsidR="00021459" w:rsidRPr="008A602B" w:rsidRDefault="00CA3509" w:rsidP="00B23D43">
      <w:pPr>
        <w:pStyle w:val="Style2"/>
        <w:widowControl/>
        <w:numPr>
          <w:ilvl w:val="0"/>
          <w:numId w:val="14"/>
        </w:numPr>
        <w:tabs>
          <w:tab w:val="left" w:pos="245"/>
        </w:tabs>
        <w:adjustRightInd/>
        <w:spacing w:beforeLines="100" w:before="240" w:afterLines="100" w:after="240" w:line="340" w:lineRule="atLeast"/>
        <w:ind w:left="540" w:hanging="540"/>
        <w:jc w:val="both"/>
        <w:rPr>
          <w:rFonts w:ascii="KaiTi" w:eastAsia="KaiTi" w:hAnsi="KaiTi" w:cs="Arial"/>
          <w:i/>
          <w:sz w:val="21"/>
          <w:szCs w:val="21"/>
          <w:lang w:eastAsia="zh-CN"/>
        </w:rPr>
      </w:pPr>
      <w:r>
        <w:rPr>
          <w:rFonts w:ascii="KaiTi" w:eastAsia="KaiTi" w:hAnsi="KaiTi" w:cs="Arial" w:hint="eastAsia"/>
          <w:i/>
          <w:sz w:val="21"/>
          <w:szCs w:val="21"/>
          <w:lang w:eastAsia="zh-CN"/>
        </w:rPr>
        <w:t>公民的满意度</w:t>
      </w:r>
    </w:p>
    <w:p w:rsidR="00021459" w:rsidRPr="00B6668F" w:rsidRDefault="003C5FDC" w:rsidP="008A3EAF">
      <w:pPr>
        <w:pStyle w:val="Style4"/>
        <w:widowControl/>
        <w:adjustRightInd/>
        <w:spacing w:afterLines="50" w:after="120" w:line="340" w:lineRule="atLeast"/>
        <w:rPr>
          <w:rFonts w:ascii="SimSun" w:eastAsia="SimSun" w:hAnsi="SimSun" w:cs="Arial"/>
          <w:sz w:val="21"/>
          <w:szCs w:val="21"/>
          <w:lang w:val="en-US" w:eastAsia="zh-CN"/>
        </w:rPr>
      </w:pPr>
      <w:r>
        <w:rPr>
          <w:rFonts w:ascii="SimSun" w:eastAsia="SimSun" w:hAnsi="SimSun" w:cs="Arial" w:hint="eastAsia"/>
          <w:sz w:val="21"/>
          <w:szCs w:val="21"/>
          <w:lang w:val="en-US" w:eastAsia="zh-CN"/>
        </w:rPr>
        <w:t>关注行政程序的合法性、单一性、安全性和客观性以及该局信息的完整性、有效性</w:t>
      </w:r>
      <w:r w:rsidR="00F039BB">
        <w:rPr>
          <w:rFonts w:ascii="SimSun" w:eastAsia="SimSun" w:hAnsi="SimSun" w:cs="Arial" w:hint="eastAsia"/>
          <w:sz w:val="21"/>
          <w:szCs w:val="21"/>
          <w:lang w:val="en-US" w:eastAsia="zh-CN"/>
        </w:rPr>
        <w:t>性和保密性。该局立足于以同等</w:t>
      </w:r>
      <w:r w:rsidR="00CA3509">
        <w:rPr>
          <w:rFonts w:ascii="SimSun" w:eastAsia="SimSun" w:hAnsi="SimSun" w:cs="Arial" w:hint="eastAsia"/>
          <w:sz w:val="21"/>
          <w:szCs w:val="21"/>
          <w:lang w:val="en-US" w:eastAsia="zh-CN"/>
        </w:rPr>
        <w:t>的方法对待个人和法人。该局努力</w:t>
      </w:r>
      <w:r w:rsidR="00F039BB">
        <w:rPr>
          <w:rFonts w:ascii="SimSun" w:eastAsia="SimSun" w:hAnsi="SimSun" w:cs="Arial" w:hint="eastAsia"/>
          <w:sz w:val="21"/>
          <w:szCs w:val="21"/>
          <w:lang w:val="en-US" w:eastAsia="zh-CN"/>
        </w:rPr>
        <w:t>使其程序</w:t>
      </w:r>
      <w:r w:rsidR="00B23D43">
        <w:rPr>
          <w:rFonts w:ascii="SimSun" w:eastAsia="SimSun" w:hAnsi="SimSun" w:cs="Arial" w:hint="eastAsia"/>
          <w:sz w:val="21"/>
          <w:szCs w:val="21"/>
          <w:lang w:val="en-US" w:eastAsia="zh-CN"/>
        </w:rPr>
        <w:t>透彻</w:t>
      </w:r>
      <w:r w:rsidR="008A602B">
        <w:rPr>
          <w:rFonts w:ascii="SimSun" w:eastAsia="SimSun" w:hAnsi="SimSun" w:cs="Arial" w:hint="eastAsia"/>
          <w:sz w:val="21"/>
          <w:szCs w:val="21"/>
          <w:lang w:val="en-US" w:eastAsia="zh-CN"/>
        </w:rPr>
        <w:t>、明确</w:t>
      </w:r>
      <w:r w:rsidR="00F039BB">
        <w:rPr>
          <w:rFonts w:ascii="SimSun" w:eastAsia="SimSun" w:hAnsi="SimSun" w:cs="Arial" w:hint="eastAsia"/>
          <w:sz w:val="21"/>
          <w:szCs w:val="21"/>
          <w:lang w:val="en-US" w:eastAsia="zh-CN"/>
        </w:rPr>
        <w:t>并具有可预见性</w:t>
      </w:r>
      <w:r w:rsidR="008A602B">
        <w:rPr>
          <w:rFonts w:ascii="SimSun" w:eastAsia="SimSun" w:hAnsi="SimSun" w:cs="Arial" w:hint="eastAsia"/>
          <w:sz w:val="21"/>
          <w:szCs w:val="21"/>
          <w:lang w:val="en-US" w:eastAsia="zh-CN"/>
        </w:rPr>
        <w:t>。该局活动的理念就是要参照客户的反应。客户的建议就是改进工作的源泉。</w:t>
      </w:r>
    </w:p>
    <w:p w:rsidR="00021459" w:rsidRPr="008A602B" w:rsidRDefault="008A602B" w:rsidP="008A602B">
      <w:pPr>
        <w:pStyle w:val="Style2"/>
        <w:widowControl/>
        <w:numPr>
          <w:ilvl w:val="0"/>
          <w:numId w:val="14"/>
        </w:numPr>
        <w:tabs>
          <w:tab w:val="left" w:pos="245"/>
        </w:tabs>
        <w:adjustRightInd/>
        <w:spacing w:afterLines="50" w:after="120" w:line="340" w:lineRule="atLeast"/>
        <w:ind w:left="540" w:hanging="540"/>
        <w:jc w:val="both"/>
        <w:rPr>
          <w:rFonts w:ascii="KaiTi" w:eastAsia="KaiTi" w:hAnsi="KaiTi" w:cs="Arial"/>
          <w:i/>
          <w:sz w:val="21"/>
          <w:szCs w:val="21"/>
          <w:lang w:eastAsia="zh-CN"/>
        </w:rPr>
      </w:pPr>
      <w:r>
        <w:rPr>
          <w:rFonts w:ascii="KaiTi" w:eastAsia="KaiTi" w:hAnsi="KaiTi" w:cs="Arial" w:hint="eastAsia"/>
          <w:i/>
          <w:sz w:val="21"/>
          <w:szCs w:val="21"/>
          <w:lang w:eastAsia="zh-CN"/>
        </w:rPr>
        <w:t>雇员的资质和动力</w:t>
      </w:r>
    </w:p>
    <w:p w:rsidR="00021459" w:rsidRPr="00B6668F" w:rsidRDefault="008A602B" w:rsidP="008A3EAF">
      <w:pPr>
        <w:pStyle w:val="Style4"/>
        <w:widowControl/>
        <w:adjustRightInd/>
        <w:spacing w:afterLines="50" w:after="120" w:line="340" w:lineRule="atLeast"/>
        <w:rPr>
          <w:rFonts w:ascii="SimSun" w:eastAsia="SimSun" w:hAnsi="SimSun" w:cs="Arial"/>
          <w:sz w:val="21"/>
          <w:szCs w:val="21"/>
          <w:lang w:val="en-US" w:eastAsia="zh-CN"/>
        </w:rPr>
      </w:pPr>
      <w:r>
        <w:rPr>
          <w:rFonts w:ascii="SimSun" w:eastAsia="SimSun" w:hAnsi="SimSun" w:cs="Arial" w:hint="eastAsia"/>
          <w:sz w:val="21"/>
          <w:szCs w:val="21"/>
          <w:lang w:val="en-US" w:eastAsia="zh-CN"/>
        </w:rPr>
        <w:t>鼓励雇员在工作时要遵守各项法律和其他法规、信息安全政策、欧洲经济共同体</w:t>
      </w:r>
      <w:r w:rsidR="00F039BB">
        <w:rPr>
          <w:rFonts w:ascii="SimSun" w:eastAsia="SimSun" w:hAnsi="SimSun" w:cs="Arial" w:hint="eastAsia"/>
          <w:sz w:val="21"/>
          <w:szCs w:val="21"/>
          <w:lang w:val="en-US" w:eastAsia="zh-CN"/>
        </w:rPr>
        <w:t>的各项政策和国家行政管理的道德准则。高水准的专业知识并进行不断的自我完善，</w:t>
      </w:r>
      <w:r>
        <w:rPr>
          <w:rFonts w:ascii="SimSun" w:eastAsia="SimSun" w:hAnsi="SimSun" w:cs="Arial" w:hint="eastAsia"/>
          <w:sz w:val="21"/>
          <w:szCs w:val="21"/>
          <w:lang w:val="en-US" w:eastAsia="zh-CN"/>
        </w:rPr>
        <w:t>最高水准的文明礼貌、同情心和助人为乐的精神都被认为是该局雇员应具备的基本素质。为该局雇员还创造了适宜的工作环境，以便使他们具有主动改进自己工作的积极性并不断提高效率。</w:t>
      </w:r>
    </w:p>
    <w:p w:rsidR="00CB6AC0" w:rsidRPr="00B6668F" w:rsidRDefault="00CB6AC0" w:rsidP="008A3EAF">
      <w:pPr>
        <w:autoSpaceDE w:val="0"/>
        <w:autoSpaceDN w:val="0"/>
        <w:spacing w:afterLines="50" w:after="120" w:line="340" w:lineRule="atLeast"/>
        <w:jc w:val="both"/>
        <w:rPr>
          <w:rFonts w:ascii="SimSun" w:hAnsi="SimSun"/>
          <w:bCs/>
          <w:iCs/>
          <w:sz w:val="21"/>
          <w:szCs w:val="21"/>
          <w:lang w:eastAsia="hu-HU"/>
        </w:rPr>
      </w:pPr>
      <w:r w:rsidRPr="00B6668F">
        <w:rPr>
          <w:rFonts w:ascii="SimSun" w:hAnsi="SimSun"/>
          <w:bCs/>
          <w:iCs/>
          <w:sz w:val="21"/>
          <w:szCs w:val="21"/>
          <w:lang w:eastAsia="hu-HU"/>
        </w:rPr>
        <w:t>(b)</w:t>
      </w:r>
    </w:p>
    <w:p w:rsidR="00021459" w:rsidRPr="003B1DCD" w:rsidRDefault="008A602B" w:rsidP="003B1DCD">
      <w:pPr>
        <w:spacing w:afterLines="150" w:after="360" w:line="340" w:lineRule="atLeast"/>
        <w:jc w:val="both"/>
        <w:rPr>
          <w:rFonts w:ascii="SimSun" w:hAnsi="SimSun"/>
          <w:color w:val="FF0000"/>
          <w:sz w:val="21"/>
          <w:szCs w:val="21"/>
        </w:rPr>
      </w:pPr>
      <w:r>
        <w:rPr>
          <w:rFonts w:ascii="SimSun" w:hAnsi="SimSun" w:hint="eastAsia"/>
          <w:sz w:val="21"/>
          <w:szCs w:val="21"/>
        </w:rPr>
        <w:t>图</w:t>
      </w:r>
      <w:r w:rsidR="00021459" w:rsidRPr="00B6668F">
        <w:rPr>
          <w:rFonts w:ascii="SimSun" w:hAnsi="SimSun"/>
          <w:sz w:val="21"/>
          <w:szCs w:val="21"/>
        </w:rPr>
        <w:t>2</w:t>
      </w:r>
      <w:r>
        <w:rPr>
          <w:rFonts w:ascii="SimSun" w:hAnsi="SimSun" w:hint="eastAsia"/>
          <w:sz w:val="21"/>
          <w:szCs w:val="21"/>
        </w:rPr>
        <w:t>：</w:t>
      </w:r>
      <w:r w:rsidR="00021459" w:rsidRPr="00B6668F">
        <w:rPr>
          <w:rFonts w:ascii="SimSun" w:hAnsi="SimSun"/>
          <w:sz w:val="21"/>
          <w:szCs w:val="21"/>
        </w:rPr>
        <w:t>ISO QMS</w:t>
      </w:r>
      <w:r>
        <w:rPr>
          <w:rFonts w:ascii="SimSun" w:hAnsi="SimSun" w:hint="eastAsia"/>
          <w:sz w:val="21"/>
          <w:szCs w:val="21"/>
        </w:rPr>
        <w:t>、</w:t>
      </w:r>
      <w:r w:rsidR="00021459" w:rsidRPr="00B6668F">
        <w:rPr>
          <w:rFonts w:ascii="SimSun" w:hAnsi="SimSun"/>
          <w:sz w:val="21"/>
          <w:szCs w:val="21"/>
        </w:rPr>
        <w:t>ISMS</w:t>
      </w:r>
      <w:r>
        <w:rPr>
          <w:rFonts w:ascii="SimSun" w:hAnsi="SimSun" w:hint="eastAsia"/>
          <w:sz w:val="21"/>
          <w:szCs w:val="21"/>
        </w:rPr>
        <w:t>、</w:t>
      </w:r>
      <w:r w:rsidR="00021459" w:rsidRPr="00B6668F">
        <w:rPr>
          <w:rFonts w:ascii="SimSun" w:hAnsi="SimSun"/>
          <w:sz w:val="21"/>
          <w:szCs w:val="21"/>
        </w:rPr>
        <w:t>OHSAS</w:t>
      </w:r>
      <w:r>
        <w:rPr>
          <w:rFonts w:ascii="SimSun" w:hAnsi="SimSun" w:hint="eastAsia"/>
          <w:sz w:val="21"/>
          <w:szCs w:val="21"/>
        </w:rPr>
        <w:t>、</w:t>
      </w:r>
      <w:r w:rsidR="00021459" w:rsidRPr="00B6668F">
        <w:rPr>
          <w:rFonts w:ascii="SimSun" w:hAnsi="SimSun"/>
          <w:sz w:val="21"/>
          <w:szCs w:val="21"/>
        </w:rPr>
        <w:t>EMS</w:t>
      </w:r>
      <w:r>
        <w:rPr>
          <w:rFonts w:ascii="SimSun" w:hAnsi="SimSun" w:hint="eastAsia"/>
          <w:sz w:val="21"/>
          <w:szCs w:val="21"/>
        </w:rPr>
        <w:t>一体化管理系统在捷克共和国工业产权局中的作用</w:t>
      </w:r>
    </w:p>
    <w:p w:rsidR="00021459" w:rsidRPr="00B6668F" w:rsidRDefault="00021459" w:rsidP="00021459">
      <w:pPr>
        <w:jc w:val="center"/>
        <w:rPr>
          <w:rFonts w:ascii="SimSun" w:hAnsi="SimSun"/>
          <w:b/>
          <w:sz w:val="21"/>
          <w:szCs w:val="21"/>
        </w:rPr>
      </w:pPr>
      <w:r w:rsidRPr="00B6668F">
        <w:rPr>
          <w:rFonts w:ascii="SimSun" w:hAnsi="SimSun"/>
          <w:b/>
          <w:noProof/>
          <w:sz w:val="21"/>
          <w:szCs w:val="21"/>
        </w:rPr>
        <w:drawing>
          <wp:inline distT="0" distB="0" distL="0" distR="0" wp14:anchorId="2CD383C0" wp14:editId="49723697">
            <wp:extent cx="5943600" cy="2788920"/>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
                    <a:srcRect/>
                    <a:stretch>
                      <a:fillRect/>
                    </a:stretch>
                  </pic:blipFill>
                  <pic:spPr bwMode="auto">
                    <a:xfrm>
                      <a:off x="0" y="0"/>
                      <a:ext cx="5943600" cy="2788920"/>
                    </a:xfrm>
                    <a:prstGeom prst="rect">
                      <a:avLst/>
                    </a:prstGeom>
                    <a:noFill/>
                    <a:ln w="9525">
                      <a:noFill/>
                      <a:miter lim="800000"/>
                      <a:headEnd/>
                      <a:tailEnd/>
                    </a:ln>
                  </pic:spPr>
                </pic:pic>
              </a:graphicData>
            </a:graphic>
          </wp:inline>
        </w:drawing>
      </w:r>
    </w:p>
    <w:p w:rsidR="00021459" w:rsidRPr="00B6668F" w:rsidRDefault="00021459" w:rsidP="00021459">
      <w:pPr>
        <w:rPr>
          <w:rFonts w:ascii="SimSun" w:hAnsi="SimSun"/>
          <w:b/>
          <w:sz w:val="21"/>
          <w:szCs w:val="21"/>
        </w:rPr>
      </w:pPr>
    </w:p>
    <w:p w:rsidR="00021459" w:rsidRPr="00B6668F" w:rsidRDefault="00021459" w:rsidP="00021459">
      <w:pPr>
        <w:rPr>
          <w:rFonts w:ascii="SimSun" w:hAnsi="SimSun"/>
          <w:b/>
          <w:sz w:val="21"/>
          <w:szCs w:val="21"/>
        </w:rPr>
      </w:pPr>
    </w:p>
    <w:p w:rsidR="00021459" w:rsidRPr="00B6668F" w:rsidRDefault="00021459" w:rsidP="00021459">
      <w:pPr>
        <w:rPr>
          <w:rFonts w:ascii="SimSun" w:hAnsi="SimSun"/>
          <w:b/>
          <w:sz w:val="21"/>
          <w:szCs w:val="21"/>
        </w:rPr>
      </w:pPr>
    </w:p>
    <w:p w:rsidR="00021459" w:rsidRPr="00B6668F" w:rsidRDefault="00021459" w:rsidP="00021459">
      <w:pPr>
        <w:rPr>
          <w:rFonts w:ascii="SimSun" w:hAnsi="SimSun"/>
          <w:b/>
          <w:sz w:val="21"/>
          <w:szCs w:val="21"/>
        </w:rPr>
      </w:pPr>
    </w:p>
    <w:p w:rsidR="00021459" w:rsidRPr="00B6668F" w:rsidRDefault="00021459" w:rsidP="00021459">
      <w:pPr>
        <w:rPr>
          <w:rFonts w:ascii="SimSun" w:hAnsi="SimSun"/>
          <w:b/>
          <w:sz w:val="21"/>
          <w:szCs w:val="21"/>
        </w:rPr>
      </w:pPr>
    </w:p>
    <w:p w:rsidR="00021459" w:rsidRPr="00B6668F" w:rsidRDefault="00021459" w:rsidP="00021459">
      <w:pPr>
        <w:rPr>
          <w:rFonts w:ascii="SimSun" w:hAnsi="SimSun"/>
          <w:b/>
          <w:sz w:val="21"/>
          <w:szCs w:val="21"/>
        </w:rPr>
      </w:pPr>
    </w:p>
    <w:p w:rsidR="00603C60" w:rsidRDefault="00603C60">
      <w:pPr>
        <w:rPr>
          <w:rFonts w:ascii="SimSun" w:hAnsi="SimSun"/>
          <w:b/>
          <w:sz w:val="21"/>
          <w:szCs w:val="21"/>
        </w:rPr>
      </w:pPr>
      <w:r>
        <w:rPr>
          <w:rFonts w:ascii="SimSun" w:hAnsi="SimSun"/>
          <w:b/>
          <w:sz w:val="21"/>
          <w:szCs w:val="21"/>
        </w:rPr>
        <w:br w:type="page"/>
      </w:r>
    </w:p>
    <w:p w:rsidR="00021459" w:rsidRPr="00B6668F" w:rsidRDefault="00021459" w:rsidP="00021459">
      <w:pPr>
        <w:rPr>
          <w:rFonts w:ascii="SimSun" w:hAnsi="SimSun"/>
          <w:b/>
          <w:sz w:val="21"/>
          <w:szCs w:val="21"/>
        </w:rPr>
      </w:pPr>
    </w:p>
    <w:p w:rsidR="00021459" w:rsidRPr="00B6668F" w:rsidRDefault="00603C60" w:rsidP="00CB6AC0">
      <w:pPr>
        <w:keepNext/>
        <w:keepLines/>
        <w:rPr>
          <w:rFonts w:ascii="SimSun" w:hAnsi="SimSun"/>
          <w:sz w:val="21"/>
          <w:szCs w:val="21"/>
        </w:rPr>
      </w:pPr>
      <w:r>
        <w:rPr>
          <w:rFonts w:ascii="SimSun" w:hAnsi="SimSun" w:hint="eastAsia"/>
          <w:sz w:val="21"/>
          <w:szCs w:val="21"/>
        </w:rPr>
        <w:t>图</w:t>
      </w:r>
      <w:r w:rsidR="00021459" w:rsidRPr="00B6668F">
        <w:rPr>
          <w:rFonts w:ascii="SimSun" w:hAnsi="SimSun"/>
          <w:sz w:val="21"/>
          <w:szCs w:val="21"/>
        </w:rPr>
        <w:t>3</w:t>
      </w:r>
      <w:r>
        <w:rPr>
          <w:rFonts w:ascii="SimSun" w:hAnsi="SimSun" w:hint="eastAsia"/>
          <w:sz w:val="21"/>
          <w:szCs w:val="21"/>
        </w:rPr>
        <w:t>：</w:t>
      </w:r>
      <w:r w:rsidR="00021459" w:rsidRPr="00B6668F">
        <w:rPr>
          <w:rFonts w:ascii="SimSun" w:hAnsi="SimSun"/>
          <w:sz w:val="21"/>
          <w:szCs w:val="21"/>
        </w:rPr>
        <w:t>IPO CZ</w:t>
      </w:r>
      <w:r>
        <w:rPr>
          <w:rFonts w:ascii="SimSun" w:hAnsi="SimSun" w:hint="eastAsia"/>
          <w:sz w:val="21"/>
          <w:szCs w:val="21"/>
        </w:rPr>
        <w:t>的组织结构</w:t>
      </w:r>
    </w:p>
    <w:p w:rsidR="00021459" w:rsidRPr="00B6668F" w:rsidRDefault="00021459" w:rsidP="00021459">
      <w:pPr>
        <w:rPr>
          <w:rFonts w:ascii="SimSun" w:hAnsi="SimSun"/>
          <w:sz w:val="21"/>
          <w:szCs w:val="21"/>
        </w:rPr>
      </w:pPr>
    </w:p>
    <w:p w:rsidR="00021459" w:rsidRPr="00B6668F" w:rsidRDefault="00021459" w:rsidP="00021459">
      <w:pPr>
        <w:rPr>
          <w:rFonts w:ascii="SimSun" w:hAnsi="SimSun"/>
          <w:b/>
          <w:sz w:val="21"/>
          <w:szCs w:val="21"/>
        </w:rPr>
      </w:pPr>
      <w:r w:rsidRPr="00B6668F">
        <w:rPr>
          <w:rFonts w:ascii="SimSun" w:hAnsi="SimSun"/>
          <w:b/>
          <w:noProof/>
          <w:sz w:val="21"/>
          <w:szCs w:val="21"/>
        </w:rPr>
        <w:drawing>
          <wp:inline distT="0" distB="0" distL="0" distR="0" wp14:anchorId="3DA51087" wp14:editId="0077E470">
            <wp:extent cx="5875020" cy="4617720"/>
            <wp:effectExtent l="19050" t="0" r="0" b="0"/>
            <wp:docPr id="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9"/>
                    <a:srcRect/>
                    <a:stretch>
                      <a:fillRect/>
                    </a:stretch>
                  </pic:blipFill>
                  <pic:spPr bwMode="auto">
                    <a:xfrm>
                      <a:off x="0" y="0"/>
                      <a:ext cx="5875020" cy="4617720"/>
                    </a:xfrm>
                    <a:prstGeom prst="rect">
                      <a:avLst/>
                    </a:prstGeom>
                    <a:noFill/>
                    <a:ln w="9525">
                      <a:noFill/>
                      <a:miter lim="800000"/>
                      <a:headEnd/>
                      <a:tailEnd/>
                    </a:ln>
                  </pic:spPr>
                </pic:pic>
              </a:graphicData>
            </a:graphic>
          </wp:inline>
        </w:drawing>
      </w:r>
    </w:p>
    <w:p w:rsidR="00021459" w:rsidRPr="00B6668F" w:rsidRDefault="00021459" w:rsidP="00021459">
      <w:pPr>
        <w:spacing w:after="120" w:line="260" w:lineRule="atLeast"/>
        <w:rPr>
          <w:rFonts w:ascii="SimSun" w:hAnsi="SimSun"/>
          <w:sz w:val="21"/>
          <w:szCs w:val="21"/>
        </w:rPr>
      </w:pPr>
    </w:p>
    <w:p w:rsidR="00021459" w:rsidRPr="00B6668F" w:rsidRDefault="0036027E" w:rsidP="00021459">
      <w:pPr>
        <w:pStyle w:val="GuidanceNumbered"/>
        <w:rPr>
          <w:rFonts w:ascii="SimSun" w:hAnsi="SimSun"/>
          <w:sz w:val="21"/>
          <w:szCs w:val="21"/>
        </w:rPr>
      </w:pPr>
      <w:r w:rsidRPr="0010682E">
        <w:rPr>
          <w:rFonts w:ascii="KaiTi" w:eastAsia="KaiTi" w:hAnsi="KaiTi"/>
          <w:iCs/>
          <w:sz w:val="21"/>
          <w:lang w:eastAsia="zh-CN"/>
        </w:rPr>
        <w:t>21.05</w:t>
      </w:r>
      <w:r w:rsidRPr="0010682E">
        <w:rPr>
          <w:rFonts w:ascii="KaiTi" w:eastAsia="KaiTi" w:hAnsi="KaiTi" w:hint="eastAsia"/>
          <w:iCs/>
          <w:sz w:val="21"/>
          <w:lang w:eastAsia="zh-CN"/>
        </w:rPr>
        <w:tab/>
      </w:r>
      <w:r w:rsidR="001C1EF0">
        <w:rPr>
          <w:rFonts w:ascii="KaiTi" w:eastAsia="KaiTi" w:hAnsi="KaiTi" w:hint="eastAsia"/>
          <w:iCs/>
          <w:sz w:val="21"/>
          <w:lang w:eastAsia="zh-CN"/>
        </w:rPr>
        <w:t>表</w:t>
      </w:r>
      <w:r w:rsidR="00A21B38">
        <w:rPr>
          <w:rFonts w:ascii="KaiTi" w:eastAsia="KaiTi" w:hAnsi="KaiTi" w:hint="eastAsia"/>
          <w:iCs/>
          <w:sz w:val="21"/>
          <w:lang w:eastAsia="zh-CN"/>
        </w:rPr>
        <w:t>明</w:t>
      </w:r>
      <w:r w:rsidRPr="0010682E">
        <w:rPr>
          <w:rFonts w:ascii="KaiTi" w:eastAsia="KaiTi" w:hAnsi="KaiTi" w:hint="eastAsia"/>
          <w:iCs/>
          <w:sz w:val="21"/>
          <w:lang w:eastAsia="zh-CN"/>
        </w:rPr>
        <w:t>(例如，通过表格)该单位的</w:t>
      </w:r>
      <w:r w:rsidRPr="0010682E">
        <w:rPr>
          <w:rFonts w:ascii="KaiTi" w:eastAsia="KaiTi" w:hAnsi="KaiTi"/>
          <w:iCs/>
          <w:sz w:val="21"/>
          <w:lang w:eastAsia="zh-CN"/>
        </w:rPr>
        <w:t>QMS</w:t>
      </w:r>
      <w:r w:rsidRPr="0010682E">
        <w:rPr>
          <w:rFonts w:ascii="KaiTi" w:eastAsia="KaiTi" w:hAnsi="KaiTi" w:hint="eastAsia"/>
          <w:iCs/>
          <w:sz w:val="21"/>
          <w:lang w:eastAsia="zh-CN"/>
        </w:rPr>
        <w:t>和国际检索和初步</w:t>
      </w:r>
      <w:r w:rsidR="00A21B38">
        <w:rPr>
          <w:rFonts w:ascii="KaiTi" w:eastAsia="KaiTi" w:hAnsi="KaiTi" w:hint="eastAsia"/>
          <w:iCs/>
          <w:sz w:val="21"/>
          <w:lang w:eastAsia="zh-CN"/>
        </w:rPr>
        <w:t>审</w:t>
      </w:r>
      <w:r w:rsidR="0070480B">
        <w:rPr>
          <w:rFonts w:ascii="KaiTi" w:eastAsia="KaiTi" w:hAnsi="KaiTi" w:hint="eastAsia"/>
          <w:iCs/>
          <w:sz w:val="21"/>
          <w:lang w:eastAsia="zh-CN"/>
        </w:rPr>
        <w:t>查</w:t>
      </w:r>
      <w:r w:rsidRPr="0010682E">
        <w:rPr>
          <w:rFonts w:ascii="KaiTi" w:eastAsia="KaiTi" w:hAnsi="KaiTi" w:hint="eastAsia"/>
          <w:iCs/>
          <w:sz w:val="21"/>
          <w:lang w:eastAsia="zh-CN"/>
        </w:rPr>
        <w:t>指南第</w:t>
      </w:r>
      <w:r w:rsidRPr="0010682E">
        <w:rPr>
          <w:rFonts w:ascii="KaiTi" w:eastAsia="KaiTi" w:hAnsi="KaiTi"/>
          <w:iCs/>
          <w:sz w:val="21"/>
          <w:lang w:eastAsia="zh-CN"/>
        </w:rPr>
        <w:t>21</w:t>
      </w:r>
      <w:r w:rsidRPr="0010682E">
        <w:rPr>
          <w:rFonts w:ascii="KaiTi" w:eastAsia="KaiTi" w:hAnsi="KaiTi" w:hint="eastAsia"/>
          <w:iCs/>
          <w:sz w:val="21"/>
          <w:lang w:eastAsia="zh-CN"/>
        </w:rPr>
        <w:t>章的要求之间的相容程度。或者，表明该单位尚未符合这些要求。)</w:t>
      </w:r>
    </w:p>
    <w:p w:rsidR="003F5137" w:rsidRDefault="003F5137">
      <w:pPr>
        <w:rPr>
          <w:rFonts w:ascii="SimSun" w:hAnsi="SimSun"/>
          <w:sz w:val="21"/>
          <w:szCs w:val="21"/>
        </w:rPr>
      </w:pPr>
    </w:p>
    <w:p w:rsidR="00CE26DB" w:rsidRPr="00B6668F" w:rsidRDefault="00CE26DB" w:rsidP="00021459">
      <w:pPr>
        <w:keepNext/>
        <w:keepLines/>
        <w:rPr>
          <w:rFonts w:ascii="SimSun" w:hAnsi="SimSun"/>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7"/>
        <w:gridCol w:w="644"/>
        <w:gridCol w:w="5017"/>
        <w:gridCol w:w="958"/>
        <w:gridCol w:w="960"/>
        <w:gridCol w:w="1013"/>
      </w:tblGrid>
      <w:tr w:rsidR="00021459" w:rsidRPr="00A748C6" w:rsidTr="00ED0327">
        <w:trPr>
          <w:cantSplit/>
          <w:tblHeader/>
        </w:trPr>
        <w:tc>
          <w:tcPr>
            <w:tcW w:w="3452" w:type="pct"/>
            <w:gridSpan w:val="3"/>
            <w:tcBorders>
              <w:bottom w:val="nil"/>
            </w:tcBorders>
          </w:tcPr>
          <w:p w:rsidR="00021459" w:rsidRPr="00A748C6" w:rsidRDefault="00B23D43" w:rsidP="0025013E">
            <w:pPr>
              <w:keepNext/>
              <w:keepLines/>
              <w:spacing w:beforeLines="50" w:before="120" w:after="120" w:line="260" w:lineRule="atLeast"/>
              <w:jc w:val="center"/>
              <w:rPr>
                <w:rFonts w:ascii="SimHei" w:eastAsia="SimHei" w:hAnsi="SimHei"/>
                <w:sz w:val="21"/>
                <w:szCs w:val="21"/>
              </w:rPr>
            </w:pPr>
            <w:r w:rsidRPr="00A748C6">
              <w:rPr>
                <w:rFonts w:ascii="SimHei" w:eastAsia="SimHei" w:hAnsi="SimHei" w:hint="eastAsia"/>
                <w:sz w:val="21"/>
                <w:szCs w:val="21"/>
              </w:rPr>
              <w:t>第</w:t>
            </w:r>
            <w:r w:rsidR="00021459" w:rsidRPr="00A748C6">
              <w:rPr>
                <w:rFonts w:ascii="SimHei" w:eastAsia="SimHei" w:hAnsi="SimHei"/>
                <w:sz w:val="21"/>
                <w:szCs w:val="21"/>
              </w:rPr>
              <w:t>21</w:t>
            </w:r>
            <w:r w:rsidR="00603C60" w:rsidRPr="00A748C6">
              <w:rPr>
                <w:rFonts w:ascii="SimHei" w:eastAsia="SimHei" w:hAnsi="SimHei" w:hint="eastAsia"/>
                <w:sz w:val="21"/>
                <w:szCs w:val="21"/>
              </w:rPr>
              <w:t>章的要求</w:t>
            </w:r>
          </w:p>
        </w:tc>
        <w:tc>
          <w:tcPr>
            <w:tcW w:w="1548" w:type="pct"/>
            <w:gridSpan w:val="3"/>
          </w:tcPr>
          <w:p w:rsidR="00021459" w:rsidRPr="00A748C6" w:rsidRDefault="008B1836" w:rsidP="0025013E">
            <w:pPr>
              <w:keepNext/>
              <w:keepLines/>
              <w:spacing w:beforeLines="50" w:before="120" w:after="120" w:line="260" w:lineRule="atLeast"/>
              <w:jc w:val="center"/>
              <w:rPr>
                <w:rFonts w:ascii="SimHei" w:eastAsia="SimHei" w:hAnsi="SimHei"/>
                <w:sz w:val="21"/>
                <w:szCs w:val="21"/>
              </w:rPr>
            </w:pPr>
            <w:r>
              <w:rPr>
                <w:rFonts w:ascii="SimHei" w:eastAsia="SimHei" w:hAnsi="SimHei" w:hint="eastAsia"/>
                <w:sz w:val="21"/>
                <w:szCs w:val="21"/>
              </w:rPr>
              <w:t>相符的程度</w:t>
            </w:r>
          </w:p>
        </w:tc>
      </w:tr>
      <w:tr w:rsidR="00021459" w:rsidRPr="00A748C6" w:rsidTr="00ED0327">
        <w:trPr>
          <w:cantSplit/>
          <w:tblHeader/>
        </w:trPr>
        <w:tc>
          <w:tcPr>
            <w:tcW w:w="463" w:type="pct"/>
            <w:tcBorders>
              <w:top w:val="nil"/>
              <w:right w:val="nil"/>
            </w:tcBorders>
          </w:tcPr>
          <w:p w:rsidR="00021459" w:rsidRPr="00A748C6" w:rsidRDefault="00021459" w:rsidP="00F0111A">
            <w:pPr>
              <w:spacing w:after="120" w:line="260" w:lineRule="atLeast"/>
              <w:rPr>
                <w:rFonts w:ascii="SimHei" w:eastAsia="SimHei" w:hAnsi="SimHei"/>
                <w:sz w:val="21"/>
                <w:szCs w:val="21"/>
              </w:rPr>
            </w:pPr>
          </w:p>
        </w:tc>
        <w:tc>
          <w:tcPr>
            <w:tcW w:w="340" w:type="pct"/>
            <w:tcBorders>
              <w:top w:val="nil"/>
              <w:left w:val="nil"/>
              <w:right w:val="nil"/>
            </w:tcBorders>
          </w:tcPr>
          <w:p w:rsidR="00021459" w:rsidRPr="00A748C6" w:rsidRDefault="00021459" w:rsidP="00845D5B">
            <w:pPr>
              <w:keepNext/>
              <w:keepLines/>
              <w:spacing w:after="120" w:line="260" w:lineRule="atLeast"/>
              <w:rPr>
                <w:rFonts w:ascii="SimHei" w:eastAsia="SimHei" w:hAnsi="SimHei"/>
                <w:sz w:val="21"/>
                <w:szCs w:val="21"/>
              </w:rPr>
            </w:pPr>
          </w:p>
        </w:tc>
        <w:tc>
          <w:tcPr>
            <w:tcW w:w="2649" w:type="pct"/>
            <w:tcBorders>
              <w:top w:val="nil"/>
              <w:left w:val="nil"/>
            </w:tcBorders>
          </w:tcPr>
          <w:p w:rsidR="00021459" w:rsidRPr="00A748C6" w:rsidRDefault="00021459" w:rsidP="00845D5B">
            <w:pPr>
              <w:keepNext/>
              <w:keepLines/>
              <w:spacing w:after="120" w:line="260" w:lineRule="atLeast"/>
              <w:rPr>
                <w:rFonts w:ascii="SimHei" w:eastAsia="SimHei" w:hAnsi="SimHei"/>
                <w:sz w:val="21"/>
                <w:szCs w:val="21"/>
              </w:rPr>
            </w:pPr>
          </w:p>
        </w:tc>
        <w:tc>
          <w:tcPr>
            <w:tcW w:w="506" w:type="pct"/>
          </w:tcPr>
          <w:p w:rsidR="00021459" w:rsidRPr="00A748C6" w:rsidRDefault="008B1836" w:rsidP="00ED0327">
            <w:pPr>
              <w:keepNext/>
              <w:keepLines/>
              <w:spacing w:beforeLines="80" w:before="192" w:after="120" w:line="260" w:lineRule="atLeast"/>
              <w:jc w:val="center"/>
              <w:rPr>
                <w:rFonts w:ascii="SimHei" w:eastAsia="SimHei" w:hAnsi="SimHei"/>
                <w:sz w:val="21"/>
                <w:szCs w:val="21"/>
              </w:rPr>
            </w:pPr>
            <w:r>
              <w:rPr>
                <w:rFonts w:ascii="SimHei" w:eastAsia="SimHei" w:hAnsi="SimHei" w:hint="eastAsia"/>
                <w:sz w:val="21"/>
                <w:szCs w:val="21"/>
              </w:rPr>
              <w:t>完全</w:t>
            </w:r>
            <w:r w:rsidR="006E2B43">
              <w:rPr>
                <w:rFonts w:ascii="SimHei" w:eastAsia="SimHei" w:hAnsi="SimHei" w:hint="eastAsia"/>
                <w:sz w:val="21"/>
                <w:szCs w:val="21"/>
              </w:rPr>
              <w:t>相符</w:t>
            </w:r>
          </w:p>
        </w:tc>
        <w:tc>
          <w:tcPr>
            <w:tcW w:w="507" w:type="pct"/>
          </w:tcPr>
          <w:p w:rsidR="00021459" w:rsidRPr="00A748C6" w:rsidRDefault="008B1836" w:rsidP="00ED0327">
            <w:pPr>
              <w:keepNext/>
              <w:keepLines/>
              <w:spacing w:beforeLines="80" w:before="192" w:after="120" w:line="260" w:lineRule="atLeast"/>
              <w:jc w:val="center"/>
              <w:rPr>
                <w:rFonts w:ascii="SimHei" w:eastAsia="SimHei" w:hAnsi="SimHei"/>
                <w:sz w:val="21"/>
                <w:szCs w:val="21"/>
              </w:rPr>
            </w:pPr>
            <w:r>
              <w:rPr>
                <w:rFonts w:ascii="SimHei" w:eastAsia="SimHei" w:hAnsi="SimHei" w:hint="eastAsia"/>
                <w:sz w:val="21"/>
                <w:szCs w:val="21"/>
              </w:rPr>
              <w:t>部分</w:t>
            </w:r>
            <w:r w:rsidR="006E2B43">
              <w:rPr>
                <w:rFonts w:ascii="SimHei" w:eastAsia="SimHei" w:hAnsi="SimHei" w:hint="eastAsia"/>
                <w:sz w:val="21"/>
                <w:szCs w:val="21"/>
              </w:rPr>
              <w:t>相符</w:t>
            </w:r>
          </w:p>
        </w:tc>
        <w:tc>
          <w:tcPr>
            <w:tcW w:w="534" w:type="pct"/>
          </w:tcPr>
          <w:p w:rsidR="00021459" w:rsidRPr="00A748C6" w:rsidRDefault="00F0111A" w:rsidP="008D418A">
            <w:pPr>
              <w:keepNext/>
              <w:keepLines/>
              <w:spacing w:beforeLines="80" w:before="192" w:after="120" w:line="260" w:lineRule="atLeast"/>
              <w:jc w:val="center"/>
              <w:rPr>
                <w:rFonts w:ascii="SimHei" w:eastAsia="SimHei" w:hAnsi="SimHei"/>
                <w:sz w:val="21"/>
                <w:szCs w:val="21"/>
              </w:rPr>
            </w:pPr>
            <w:r w:rsidRPr="00A748C6">
              <w:rPr>
                <w:rFonts w:ascii="SimHei" w:eastAsia="SimHei" w:hAnsi="SimHei" w:hint="eastAsia"/>
                <w:sz w:val="21"/>
                <w:szCs w:val="21"/>
              </w:rPr>
              <w:t>不相符</w:t>
            </w:r>
          </w:p>
        </w:tc>
      </w:tr>
      <w:tr w:rsidR="00021459" w:rsidRPr="00B6668F" w:rsidTr="00ED0327">
        <w:trPr>
          <w:cantSplit/>
        </w:trPr>
        <w:tc>
          <w:tcPr>
            <w:tcW w:w="463" w:type="pct"/>
          </w:tcPr>
          <w:p w:rsidR="00021459" w:rsidRPr="00B6668F" w:rsidRDefault="00021459" w:rsidP="00F0111A">
            <w:pPr>
              <w:spacing w:after="120" w:line="260" w:lineRule="atLeast"/>
              <w:rPr>
                <w:rFonts w:ascii="SimSun" w:hAnsi="SimSun"/>
                <w:sz w:val="21"/>
                <w:szCs w:val="21"/>
              </w:rPr>
            </w:pPr>
            <w:r w:rsidRPr="00B6668F">
              <w:rPr>
                <w:rFonts w:ascii="SimSun" w:hAnsi="SimSun"/>
                <w:sz w:val="21"/>
                <w:szCs w:val="21"/>
              </w:rPr>
              <w:t>21.04</w:t>
            </w:r>
          </w:p>
        </w:tc>
        <w:tc>
          <w:tcPr>
            <w:tcW w:w="340" w:type="pct"/>
          </w:tcPr>
          <w:p w:rsidR="00021459" w:rsidRPr="00B6668F" w:rsidRDefault="00021459" w:rsidP="00845D5B">
            <w:pPr>
              <w:keepNext/>
              <w:keepLines/>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F0111A" w:rsidP="00845D5B">
            <w:pPr>
              <w:keepNext/>
              <w:keepLines/>
              <w:spacing w:after="120" w:line="260" w:lineRule="atLeast"/>
              <w:rPr>
                <w:rFonts w:ascii="SimSun" w:hAnsi="SimSun"/>
                <w:sz w:val="21"/>
                <w:szCs w:val="21"/>
              </w:rPr>
            </w:pPr>
            <w:r>
              <w:rPr>
                <w:rFonts w:ascii="SimSun" w:hAnsi="SimSun" w:hint="eastAsia"/>
                <w:sz w:val="21"/>
                <w:szCs w:val="21"/>
              </w:rPr>
              <w:t>现有的质量政策</w:t>
            </w:r>
          </w:p>
        </w:tc>
        <w:tc>
          <w:tcPr>
            <w:tcW w:w="506" w:type="pct"/>
          </w:tcPr>
          <w:p w:rsidR="00021459" w:rsidRPr="00B6668F" w:rsidRDefault="00021459" w:rsidP="00845D5B">
            <w:pPr>
              <w:keepNext/>
              <w:keepLines/>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keepNext/>
              <w:keepLines/>
              <w:spacing w:after="120" w:line="260" w:lineRule="atLeast"/>
              <w:rPr>
                <w:rFonts w:ascii="SimSun" w:hAnsi="SimSun"/>
                <w:sz w:val="21"/>
                <w:szCs w:val="21"/>
              </w:rPr>
            </w:pPr>
          </w:p>
        </w:tc>
        <w:tc>
          <w:tcPr>
            <w:tcW w:w="534" w:type="pct"/>
          </w:tcPr>
          <w:p w:rsidR="00021459" w:rsidRPr="00B6668F" w:rsidRDefault="00021459" w:rsidP="00845D5B">
            <w:pPr>
              <w:keepNext/>
              <w:keepLines/>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F0111A">
            <w:pPr>
              <w:spacing w:after="120" w:line="260" w:lineRule="atLeast"/>
              <w:rPr>
                <w:rFonts w:ascii="SimSun" w:hAnsi="SimSun"/>
                <w:sz w:val="21"/>
                <w:szCs w:val="21"/>
              </w:rPr>
            </w:pPr>
          </w:p>
        </w:tc>
        <w:tc>
          <w:tcPr>
            <w:tcW w:w="340" w:type="pct"/>
          </w:tcPr>
          <w:p w:rsidR="00021459" w:rsidRPr="00B6668F" w:rsidRDefault="00021459" w:rsidP="00845D5B">
            <w:pPr>
              <w:keepNext/>
              <w:keepLines/>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1E39F8" w:rsidP="00B23D43">
            <w:pPr>
              <w:keepNext/>
              <w:keepLines/>
              <w:spacing w:after="120" w:line="260" w:lineRule="atLeast"/>
              <w:rPr>
                <w:rFonts w:ascii="SimSun" w:hAnsi="SimSun"/>
                <w:sz w:val="21"/>
                <w:szCs w:val="21"/>
              </w:rPr>
            </w:pPr>
            <w:r>
              <w:rPr>
                <w:rFonts w:ascii="SimSun" w:hAnsi="SimSun" w:hint="eastAsia"/>
                <w:sz w:val="21"/>
                <w:szCs w:val="21"/>
              </w:rPr>
              <w:t>为</w:t>
            </w:r>
            <w:r w:rsidR="00021459" w:rsidRPr="00B6668F">
              <w:rPr>
                <w:rFonts w:ascii="SimSun" w:hAnsi="SimSun"/>
                <w:sz w:val="21"/>
                <w:szCs w:val="21"/>
              </w:rPr>
              <w:t>QMS</w:t>
            </w:r>
            <w:r>
              <w:rPr>
                <w:rFonts w:ascii="SimSun" w:hAnsi="SimSun" w:hint="eastAsia"/>
                <w:sz w:val="21"/>
                <w:szCs w:val="21"/>
              </w:rPr>
              <w:t>责任确定的职能</w:t>
            </w:r>
            <w:r w:rsidR="00F0111A">
              <w:rPr>
                <w:rFonts w:ascii="SimSun" w:hAnsi="SimSun" w:hint="eastAsia"/>
                <w:sz w:val="21"/>
                <w:szCs w:val="21"/>
              </w:rPr>
              <w:t>和名称</w:t>
            </w:r>
          </w:p>
        </w:tc>
        <w:tc>
          <w:tcPr>
            <w:tcW w:w="506" w:type="pct"/>
          </w:tcPr>
          <w:p w:rsidR="00021459" w:rsidRPr="00B6668F" w:rsidRDefault="00021459" w:rsidP="00845D5B">
            <w:pPr>
              <w:keepNext/>
              <w:keepLines/>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keepNext/>
              <w:keepLines/>
              <w:spacing w:after="120" w:line="260" w:lineRule="atLeast"/>
              <w:rPr>
                <w:rFonts w:ascii="SimSun" w:hAnsi="SimSun"/>
                <w:sz w:val="21"/>
                <w:szCs w:val="21"/>
              </w:rPr>
            </w:pPr>
          </w:p>
        </w:tc>
        <w:tc>
          <w:tcPr>
            <w:tcW w:w="534" w:type="pct"/>
          </w:tcPr>
          <w:p w:rsidR="00021459" w:rsidRPr="00B6668F" w:rsidRDefault="00021459" w:rsidP="00845D5B">
            <w:pPr>
              <w:keepNext/>
              <w:keepLines/>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F0111A">
            <w:pPr>
              <w:spacing w:after="120" w:line="260" w:lineRule="atLeast"/>
              <w:rPr>
                <w:rFonts w:ascii="SimSun" w:hAnsi="SimSun"/>
                <w:sz w:val="21"/>
                <w:szCs w:val="21"/>
              </w:rPr>
            </w:pPr>
          </w:p>
        </w:tc>
        <w:tc>
          <w:tcPr>
            <w:tcW w:w="340" w:type="pct"/>
          </w:tcPr>
          <w:p w:rsidR="00021459" w:rsidRPr="00B6668F" w:rsidRDefault="00021459" w:rsidP="00845D5B">
            <w:pPr>
              <w:keepNext/>
              <w:keepLines/>
              <w:spacing w:after="120" w:line="260" w:lineRule="atLeast"/>
              <w:rPr>
                <w:rFonts w:ascii="SimSun" w:hAnsi="SimSun"/>
                <w:sz w:val="21"/>
                <w:szCs w:val="21"/>
              </w:rPr>
            </w:pPr>
            <w:r w:rsidRPr="00B6668F">
              <w:rPr>
                <w:rFonts w:ascii="SimSun" w:hAnsi="SimSun"/>
                <w:sz w:val="21"/>
                <w:szCs w:val="21"/>
              </w:rPr>
              <w:t>(c)</w:t>
            </w:r>
          </w:p>
        </w:tc>
        <w:tc>
          <w:tcPr>
            <w:tcW w:w="2649" w:type="pct"/>
          </w:tcPr>
          <w:p w:rsidR="00021459" w:rsidRPr="00B6668F" w:rsidRDefault="00F0111A" w:rsidP="00F0111A">
            <w:pPr>
              <w:keepNext/>
              <w:keepLines/>
              <w:spacing w:after="120" w:line="260" w:lineRule="atLeast"/>
              <w:rPr>
                <w:rFonts w:ascii="SimSun" w:hAnsi="SimSun"/>
                <w:sz w:val="21"/>
                <w:szCs w:val="21"/>
              </w:rPr>
            </w:pPr>
            <w:r>
              <w:rPr>
                <w:rFonts w:ascii="SimSun" w:hAnsi="SimSun" w:hint="eastAsia"/>
                <w:sz w:val="21"/>
                <w:szCs w:val="21"/>
              </w:rPr>
              <w:t>现有的组织结构图</w:t>
            </w:r>
          </w:p>
        </w:tc>
        <w:tc>
          <w:tcPr>
            <w:tcW w:w="506" w:type="pct"/>
          </w:tcPr>
          <w:p w:rsidR="00021459" w:rsidRPr="00B6668F" w:rsidRDefault="00021459" w:rsidP="00845D5B">
            <w:pPr>
              <w:keepNext/>
              <w:keepLines/>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keepNext/>
              <w:keepLines/>
              <w:spacing w:after="120" w:line="260" w:lineRule="atLeast"/>
              <w:rPr>
                <w:rFonts w:ascii="SimSun" w:hAnsi="SimSun"/>
                <w:sz w:val="21"/>
                <w:szCs w:val="21"/>
              </w:rPr>
            </w:pPr>
          </w:p>
        </w:tc>
        <w:tc>
          <w:tcPr>
            <w:tcW w:w="534" w:type="pct"/>
          </w:tcPr>
          <w:p w:rsidR="00021459" w:rsidRPr="00B6668F" w:rsidRDefault="00021459" w:rsidP="00845D5B">
            <w:pPr>
              <w:keepNext/>
              <w:keepLines/>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21.05</w:t>
            </w: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1E39F8" w:rsidP="00F0111A">
            <w:pPr>
              <w:spacing w:after="120" w:line="260" w:lineRule="atLeast"/>
              <w:rPr>
                <w:rFonts w:ascii="SimSun" w:hAnsi="SimSun"/>
                <w:sz w:val="21"/>
                <w:szCs w:val="21"/>
              </w:rPr>
            </w:pPr>
            <w:r>
              <w:rPr>
                <w:rFonts w:ascii="SimSun" w:hAnsi="SimSun" w:hint="eastAsia"/>
                <w:sz w:val="21"/>
                <w:szCs w:val="21"/>
              </w:rPr>
              <w:t>确立了第21章与</w:t>
            </w:r>
            <w:r w:rsidR="00F0111A" w:rsidRPr="00B6668F">
              <w:rPr>
                <w:rFonts w:ascii="SimSun" w:hAnsi="SimSun"/>
                <w:sz w:val="21"/>
                <w:szCs w:val="21"/>
              </w:rPr>
              <w:t>QMS</w:t>
            </w:r>
            <w:r w:rsidR="00EA58A5">
              <w:rPr>
                <w:rFonts w:ascii="SimSun" w:hAnsi="SimSun" w:hint="eastAsia"/>
                <w:sz w:val="21"/>
                <w:szCs w:val="21"/>
              </w:rPr>
              <w:t>的相</w:t>
            </w:r>
            <w:r>
              <w:rPr>
                <w:rFonts w:ascii="SimSun" w:hAnsi="SimSun" w:hint="eastAsia"/>
                <w:sz w:val="21"/>
                <w:szCs w:val="21"/>
              </w:rPr>
              <w:t>容性</w:t>
            </w:r>
          </w:p>
        </w:tc>
        <w:tc>
          <w:tcPr>
            <w:tcW w:w="506" w:type="pct"/>
          </w:tcPr>
          <w:p w:rsidR="00021459" w:rsidRPr="00B6668F" w:rsidRDefault="00021459" w:rsidP="00845D5B">
            <w:pPr>
              <w:spacing w:after="120" w:line="260" w:lineRule="atLeast"/>
              <w:rPr>
                <w:rFonts w:ascii="SimSun" w:hAnsi="SimSun"/>
                <w:sz w:val="21"/>
                <w:szCs w:val="21"/>
              </w:rPr>
            </w:pPr>
          </w:p>
        </w:tc>
        <w:tc>
          <w:tcPr>
            <w:tcW w:w="507" w:type="pct"/>
          </w:tcPr>
          <w:p w:rsidR="00021459" w:rsidRPr="00B6668F" w:rsidRDefault="00021459" w:rsidP="00540415">
            <w:pPr>
              <w:pStyle w:val="ae"/>
              <w:numPr>
                <w:ilvl w:val="0"/>
                <w:numId w:val="9"/>
              </w:numPr>
              <w:spacing w:after="120" w:line="260" w:lineRule="atLeast"/>
              <w:rPr>
                <w:rFonts w:ascii="SimSun" w:eastAsia="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21.06</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F0111A" w:rsidP="00F0111A">
            <w:pPr>
              <w:spacing w:after="120" w:line="260" w:lineRule="atLeast"/>
              <w:rPr>
                <w:rFonts w:ascii="SimSun" w:hAnsi="SimSun"/>
                <w:sz w:val="21"/>
                <w:szCs w:val="21"/>
              </w:rPr>
            </w:pPr>
            <w:r>
              <w:rPr>
                <w:rFonts w:ascii="SimSun" w:hAnsi="SimSun" w:hint="eastAsia"/>
                <w:sz w:val="21"/>
                <w:szCs w:val="21"/>
              </w:rPr>
              <w:t>确保</w:t>
            </w:r>
            <w:r w:rsidRPr="00B6668F">
              <w:rPr>
                <w:rFonts w:ascii="SimSun" w:hAnsi="SimSun"/>
                <w:sz w:val="21"/>
                <w:szCs w:val="21"/>
              </w:rPr>
              <w:t>QMS</w:t>
            </w:r>
            <w:r>
              <w:rPr>
                <w:rFonts w:ascii="SimSun" w:hAnsi="SimSun" w:hint="eastAsia"/>
                <w:sz w:val="21"/>
                <w:szCs w:val="21"/>
              </w:rPr>
              <w:t>有效性的机制</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701011" w:rsidP="00F0111A">
            <w:pPr>
              <w:spacing w:after="120" w:line="260" w:lineRule="atLeast"/>
              <w:rPr>
                <w:rFonts w:ascii="SimSun" w:hAnsi="SimSun"/>
                <w:sz w:val="21"/>
                <w:szCs w:val="21"/>
              </w:rPr>
            </w:pPr>
            <w:r>
              <w:rPr>
                <w:rFonts w:ascii="SimSun" w:hAnsi="SimSun" w:hint="eastAsia"/>
                <w:sz w:val="21"/>
                <w:szCs w:val="21"/>
              </w:rPr>
              <w:t>对</w:t>
            </w:r>
            <w:r w:rsidR="001E39F8">
              <w:rPr>
                <w:rFonts w:ascii="SimSun" w:hAnsi="SimSun" w:hint="eastAsia"/>
                <w:sz w:val="21"/>
                <w:szCs w:val="21"/>
              </w:rPr>
              <w:t>不断改进的流</w:t>
            </w:r>
            <w:r w:rsidR="00F0111A">
              <w:rPr>
                <w:rFonts w:ascii="SimSun" w:hAnsi="SimSun" w:hint="eastAsia"/>
                <w:sz w:val="21"/>
                <w:szCs w:val="21"/>
              </w:rPr>
              <w:t>程</w:t>
            </w:r>
            <w:r w:rsidR="001E39F8">
              <w:rPr>
                <w:rFonts w:ascii="SimSun" w:hAnsi="SimSun" w:hint="eastAsia"/>
                <w:sz w:val="21"/>
                <w:szCs w:val="21"/>
              </w:rPr>
              <w:t>的管控</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21.07</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6061D2" w:rsidP="00F0111A">
            <w:pPr>
              <w:spacing w:after="120" w:line="260" w:lineRule="atLeast"/>
              <w:rPr>
                <w:rFonts w:ascii="SimSun" w:hAnsi="SimSun"/>
                <w:sz w:val="21"/>
                <w:szCs w:val="21"/>
              </w:rPr>
            </w:pPr>
            <w:r>
              <w:rPr>
                <w:rFonts w:ascii="SimSun" w:hAnsi="SimSun" w:hint="eastAsia"/>
                <w:sz w:val="21"/>
                <w:szCs w:val="21"/>
              </w:rPr>
              <w:t>管理层与工作人员就</w:t>
            </w:r>
            <w:r w:rsidR="00BA18B4">
              <w:rPr>
                <w:rFonts w:ascii="SimSun" w:hAnsi="SimSun" w:hint="eastAsia"/>
                <w:sz w:val="21"/>
                <w:szCs w:val="21"/>
              </w:rPr>
              <w:t>本</w:t>
            </w:r>
            <w:r w:rsidR="00F0111A">
              <w:rPr>
                <w:rFonts w:ascii="SimSun" w:hAnsi="SimSun" w:hint="eastAsia"/>
                <w:sz w:val="21"/>
                <w:szCs w:val="21"/>
              </w:rPr>
              <w:t>标准</w:t>
            </w:r>
            <w:r>
              <w:rPr>
                <w:rFonts w:ascii="SimSun" w:hAnsi="SimSun" w:hint="eastAsia"/>
                <w:sz w:val="21"/>
                <w:szCs w:val="21"/>
              </w:rPr>
              <w:t>交流</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ind w:left="360"/>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F0111A" w:rsidP="00F0111A">
            <w:pPr>
              <w:spacing w:after="120" w:line="260" w:lineRule="atLeast"/>
              <w:rPr>
                <w:rFonts w:ascii="SimSun" w:hAnsi="SimSun"/>
                <w:sz w:val="21"/>
                <w:szCs w:val="21"/>
              </w:rPr>
            </w:pPr>
            <w:r>
              <w:rPr>
                <w:rFonts w:ascii="SimSun" w:hAnsi="SimSun" w:hint="eastAsia"/>
                <w:sz w:val="21"/>
                <w:szCs w:val="21"/>
              </w:rPr>
              <w:t>《</w:t>
            </w:r>
            <w:r w:rsidR="00021459" w:rsidRPr="00B6668F">
              <w:rPr>
                <w:rFonts w:ascii="SimSun" w:hAnsi="SimSun"/>
                <w:sz w:val="21"/>
                <w:szCs w:val="21"/>
              </w:rPr>
              <w:t>PCT</w:t>
            </w:r>
            <w:r>
              <w:rPr>
                <w:rFonts w:ascii="SimSun" w:hAnsi="SimSun" w:hint="eastAsia"/>
                <w:sz w:val="21"/>
                <w:szCs w:val="21"/>
              </w:rPr>
              <w:t>指南》符合该单位的</w:t>
            </w:r>
            <w:r w:rsidR="00021459" w:rsidRPr="00B6668F">
              <w:rPr>
                <w:rFonts w:ascii="SimSun" w:hAnsi="SimSun"/>
                <w:sz w:val="21"/>
                <w:szCs w:val="21"/>
              </w:rPr>
              <w:t>QMS</w:t>
            </w:r>
          </w:p>
        </w:tc>
        <w:tc>
          <w:tcPr>
            <w:tcW w:w="506" w:type="pct"/>
          </w:tcPr>
          <w:p w:rsidR="00021459" w:rsidRPr="00B6668F" w:rsidRDefault="00021459" w:rsidP="00845D5B">
            <w:pPr>
              <w:spacing w:after="120" w:line="260" w:lineRule="atLeast"/>
              <w:rPr>
                <w:rFonts w:ascii="SimSun" w:hAnsi="SimSun"/>
                <w:sz w:val="21"/>
                <w:szCs w:val="21"/>
              </w:rPr>
            </w:pPr>
          </w:p>
        </w:tc>
        <w:tc>
          <w:tcPr>
            <w:tcW w:w="507" w:type="pct"/>
          </w:tcPr>
          <w:p w:rsidR="00021459" w:rsidRPr="00B6668F" w:rsidRDefault="00021459" w:rsidP="00540415">
            <w:pPr>
              <w:pStyle w:val="ae"/>
              <w:numPr>
                <w:ilvl w:val="0"/>
                <w:numId w:val="8"/>
              </w:numPr>
              <w:spacing w:after="120" w:line="260" w:lineRule="atLeast"/>
              <w:rPr>
                <w:rFonts w:ascii="SimSun" w:eastAsia="SimSun" w:hAnsi="SimSun"/>
                <w:sz w:val="21"/>
                <w:szCs w:val="21"/>
                <w:lang w:eastAsia="zh-CN"/>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21.08</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F0111A" w:rsidP="00845D5B">
            <w:pPr>
              <w:spacing w:after="120" w:line="260" w:lineRule="atLeast"/>
              <w:rPr>
                <w:rFonts w:ascii="SimSun" w:hAnsi="SimSun"/>
                <w:sz w:val="21"/>
                <w:szCs w:val="21"/>
              </w:rPr>
            </w:pPr>
            <w:r>
              <w:rPr>
                <w:rFonts w:ascii="SimSun" w:hAnsi="SimSun" w:hint="eastAsia"/>
                <w:sz w:val="21"/>
                <w:szCs w:val="21"/>
              </w:rPr>
              <w:t>管理</w:t>
            </w:r>
            <w:r w:rsidR="007A4880">
              <w:rPr>
                <w:rFonts w:ascii="SimSun" w:hAnsi="SimSun" w:hint="eastAsia"/>
                <w:sz w:val="21"/>
                <w:szCs w:val="21"/>
              </w:rPr>
              <w:t>层进行复</w:t>
            </w:r>
            <w:r w:rsidR="0070480B">
              <w:rPr>
                <w:rFonts w:ascii="SimSun" w:hAnsi="SimSun" w:hint="eastAsia"/>
                <w:sz w:val="21"/>
                <w:szCs w:val="21"/>
              </w:rPr>
              <w:t>查</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70480B" w:rsidP="00F0111A">
            <w:pPr>
              <w:spacing w:after="120" w:line="260" w:lineRule="atLeast"/>
              <w:rPr>
                <w:rFonts w:ascii="SimSun" w:hAnsi="SimSun"/>
                <w:sz w:val="21"/>
                <w:szCs w:val="21"/>
              </w:rPr>
            </w:pPr>
            <w:r>
              <w:rPr>
                <w:rFonts w:ascii="SimSun" w:hAnsi="SimSun" w:hint="eastAsia"/>
                <w:sz w:val="21"/>
                <w:szCs w:val="21"/>
              </w:rPr>
              <w:t>复查</w:t>
            </w:r>
            <w:r w:rsidR="00F0111A">
              <w:rPr>
                <w:rFonts w:ascii="SimSun" w:hAnsi="SimSun" w:hint="eastAsia"/>
                <w:sz w:val="21"/>
                <w:szCs w:val="21"/>
              </w:rPr>
              <w:t>质量目标</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(c)</w:t>
            </w:r>
          </w:p>
        </w:tc>
        <w:tc>
          <w:tcPr>
            <w:tcW w:w="2649" w:type="pct"/>
          </w:tcPr>
          <w:p w:rsidR="00021459" w:rsidRPr="00B6668F" w:rsidRDefault="007A4880" w:rsidP="00F0111A">
            <w:pPr>
              <w:spacing w:after="120" w:line="260" w:lineRule="atLeast"/>
              <w:rPr>
                <w:rFonts w:ascii="SimSun" w:hAnsi="SimSun"/>
                <w:sz w:val="21"/>
                <w:szCs w:val="21"/>
              </w:rPr>
            </w:pPr>
            <w:r>
              <w:rPr>
                <w:rFonts w:ascii="SimSun" w:hAnsi="SimSun" w:hint="eastAsia"/>
                <w:sz w:val="21"/>
                <w:szCs w:val="21"/>
              </w:rPr>
              <w:t>在整个单位进行</w:t>
            </w:r>
            <w:r w:rsidR="00F0111A">
              <w:rPr>
                <w:rFonts w:ascii="SimSun" w:hAnsi="SimSun" w:hint="eastAsia"/>
                <w:sz w:val="21"/>
                <w:szCs w:val="21"/>
              </w:rPr>
              <w:t>质量目标</w:t>
            </w:r>
            <w:r>
              <w:rPr>
                <w:rFonts w:ascii="SimSun" w:hAnsi="SimSun" w:hint="eastAsia"/>
                <w:sz w:val="21"/>
                <w:szCs w:val="21"/>
              </w:rPr>
              <w:t>的交流</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21.09</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F0111A" w:rsidP="00F0111A">
            <w:pPr>
              <w:spacing w:after="120" w:line="260" w:lineRule="atLeast"/>
              <w:rPr>
                <w:rFonts w:ascii="SimSun" w:hAnsi="SimSun"/>
                <w:sz w:val="21"/>
                <w:szCs w:val="21"/>
              </w:rPr>
            </w:pPr>
            <w:r>
              <w:rPr>
                <w:rFonts w:ascii="SimSun" w:hAnsi="SimSun" w:hint="eastAsia"/>
                <w:sz w:val="21"/>
                <w:szCs w:val="21"/>
              </w:rPr>
              <w:t>对</w:t>
            </w:r>
            <w:r w:rsidR="00021459" w:rsidRPr="00B6668F">
              <w:rPr>
                <w:rFonts w:ascii="SimSun" w:hAnsi="SimSun"/>
                <w:sz w:val="21"/>
                <w:szCs w:val="21"/>
              </w:rPr>
              <w:t>QMS</w:t>
            </w:r>
            <w:r w:rsidR="002F78ED">
              <w:rPr>
                <w:rFonts w:ascii="SimSun" w:hAnsi="SimSun" w:hint="eastAsia"/>
                <w:sz w:val="21"/>
                <w:szCs w:val="21"/>
              </w:rPr>
              <w:t>进行</w:t>
            </w:r>
            <w:r>
              <w:rPr>
                <w:rFonts w:ascii="SimSun" w:hAnsi="SimSun" w:hint="eastAsia"/>
                <w:sz w:val="21"/>
                <w:szCs w:val="21"/>
              </w:rPr>
              <w:t>年度内部</w:t>
            </w:r>
            <w:r w:rsidR="0070480B">
              <w:rPr>
                <w:rFonts w:ascii="SimSun" w:hAnsi="SimSun" w:hint="eastAsia"/>
                <w:sz w:val="21"/>
                <w:szCs w:val="21"/>
              </w:rPr>
              <w:t>复查</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021459" w:rsidP="002F78ED">
            <w:pPr>
              <w:spacing w:after="120" w:line="260" w:lineRule="atLeast"/>
              <w:rPr>
                <w:rFonts w:ascii="SimSun" w:hAnsi="SimSun"/>
                <w:sz w:val="21"/>
                <w:szCs w:val="21"/>
              </w:rPr>
            </w:pPr>
            <w:r w:rsidRPr="00B6668F">
              <w:rPr>
                <w:rFonts w:ascii="SimSun" w:hAnsi="SimSun"/>
                <w:sz w:val="21"/>
                <w:szCs w:val="21"/>
              </w:rPr>
              <w:t>(i)</w:t>
            </w:r>
            <w:r w:rsidR="00F0111A">
              <w:rPr>
                <w:rFonts w:ascii="SimSun" w:hAnsi="SimSun" w:hint="eastAsia"/>
                <w:sz w:val="21"/>
                <w:szCs w:val="21"/>
              </w:rPr>
              <w:tab/>
              <w:t>确定依据第21章要求的</w:t>
            </w:r>
            <w:r w:rsidR="002F78ED">
              <w:rPr>
                <w:rFonts w:ascii="SimSun" w:hAnsi="SimSun" w:hint="eastAsia"/>
                <w:sz w:val="21"/>
                <w:szCs w:val="21"/>
              </w:rPr>
              <w:t>QMS</w:t>
            </w:r>
            <w:r w:rsidR="00F0111A">
              <w:rPr>
                <w:rFonts w:ascii="SimSun" w:hAnsi="SimSun" w:hint="eastAsia"/>
                <w:sz w:val="21"/>
                <w:szCs w:val="21"/>
              </w:rPr>
              <w:t>范围</w:t>
            </w:r>
          </w:p>
        </w:tc>
        <w:tc>
          <w:tcPr>
            <w:tcW w:w="506" w:type="pct"/>
          </w:tcPr>
          <w:p w:rsidR="00021459" w:rsidRPr="00B6668F" w:rsidRDefault="00021459" w:rsidP="00845D5B">
            <w:pPr>
              <w:spacing w:after="120" w:line="260" w:lineRule="atLeast"/>
              <w:rPr>
                <w:rFonts w:ascii="SimSun" w:hAnsi="SimSun"/>
                <w:sz w:val="21"/>
                <w:szCs w:val="21"/>
              </w:rPr>
            </w:pPr>
          </w:p>
        </w:tc>
        <w:tc>
          <w:tcPr>
            <w:tcW w:w="507" w:type="pct"/>
          </w:tcPr>
          <w:p w:rsidR="00021459" w:rsidRPr="00B6668F" w:rsidRDefault="00021459" w:rsidP="00540415">
            <w:pPr>
              <w:pStyle w:val="ae"/>
              <w:numPr>
                <w:ilvl w:val="0"/>
                <w:numId w:val="8"/>
              </w:numPr>
              <w:spacing w:after="120" w:line="260" w:lineRule="atLeast"/>
              <w:rPr>
                <w:rFonts w:ascii="SimSun" w:eastAsia="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F0111A">
            <w:pPr>
              <w:spacing w:after="120" w:line="260" w:lineRule="atLeast"/>
              <w:rPr>
                <w:rFonts w:ascii="SimSun" w:hAnsi="SimSun"/>
                <w:sz w:val="21"/>
                <w:szCs w:val="21"/>
              </w:rPr>
            </w:pPr>
            <w:r w:rsidRPr="00B6668F">
              <w:rPr>
                <w:rFonts w:ascii="SimSun" w:hAnsi="SimSun"/>
                <w:sz w:val="21"/>
                <w:szCs w:val="21"/>
              </w:rPr>
              <w:t>(ii)</w:t>
            </w:r>
            <w:r w:rsidR="00F0111A">
              <w:rPr>
                <w:rFonts w:ascii="SimSun" w:hAnsi="SimSun" w:hint="eastAsia"/>
                <w:sz w:val="21"/>
                <w:szCs w:val="21"/>
              </w:rPr>
              <w:tab/>
              <w:t>确定</w:t>
            </w:r>
            <w:r w:rsidR="002F78ED">
              <w:rPr>
                <w:rFonts w:ascii="SimSun" w:hAnsi="SimSun" w:hint="eastAsia"/>
                <w:sz w:val="21"/>
                <w:szCs w:val="21"/>
              </w:rPr>
              <w:t>检索和审查遵循</w:t>
            </w:r>
            <w:r w:rsidR="00F0111A">
              <w:rPr>
                <w:rFonts w:ascii="SimSun" w:hAnsi="SimSun" w:hint="eastAsia"/>
                <w:sz w:val="21"/>
                <w:szCs w:val="21"/>
              </w:rPr>
              <w:t>《</w:t>
            </w:r>
            <w:r w:rsidRPr="00B6668F">
              <w:rPr>
                <w:rFonts w:ascii="SimSun" w:hAnsi="SimSun"/>
                <w:sz w:val="21"/>
                <w:szCs w:val="21"/>
              </w:rPr>
              <w:t>PCT</w:t>
            </w:r>
            <w:r w:rsidR="002F78ED">
              <w:rPr>
                <w:rFonts w:ascii="SimSun" w:hAnsi="SimSun" w:hint="eastAsia"/>
                <w:sz w:val="21"/>
                <w:szCs w:val="21"/>
              </w:rPr>
              <w:t>指南》</w:t>
            </w:r>
            <w:r w:rsidR="00F0111A">
              <w:rPr>
                <w:rFonts w:ascii="SimSun" w:hAnsi="SimSun" w:hint="eastAsia"/>
                <w:sz w:val="21"/>
                <w:szCs w:val="21"/>
              </w:rPr>
              <w:t>的范围</w:t>
            </w:r>
          </w:p>
        </w:tc>
        <w:tc>
          <w:tcPr>
            <w:tcW w:w="506" w:type="pct"/>
          </w:tcPr>
          <w:p w:rsidR="00021459" w:rsidRPr="00B6668F" w:rsidRDefault="00021459" w:rsidP="00845D5B">
            <w:pPr>
              <w:spacing w:after="120" w:line="260" w:lineRule="atLeast"/>
              <w:rPr>
                <w:rFonts w:ascii="SimSun" w:hAnsi="SimSun"/>
                <w:sz w:val="21"/>
                <w:szCs w:val="21"/>
              </w:rPr>
            </w:pPr>
          </w:p>
        </w:tc>
        <w:tc>
          <w:tcPr>
            <w:tcW w:w="507" w:type="pct"/>
          </w:tcPr>
          <w:p w:rsidR="00021459" w:rsidRPr="00B6668F" w:rsidRDefault="00021459" w:rsidP="00540415">
            <w:pPr>
              <w:pStyle w:val="ae"/>
              <w:numPr>
                <w:ilvl w:val="0"/>
                <w:numId w:val="8"/>
              </w:numPr>
              <w:spacing w:after="120" w:line="260" w:lineRule="atLeast"/>
              <w:rPr>
                <w:rFonts w:ascii="SimSun" w:eastAsia="SimSun" w:hAnsi="SimSun"/>
                <w:sz w:val="21"/>
                <w:szCs w:val="21"/>
                <w:lang w:eastAsia="zh-CN"/>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(c)</w:t>
            </w:r>
          </w:p>
        </w:tc>
        <w:tc>
          <w:tcPr>
            <w:tcW w:w="2649" w:type="pct"/>
          </w:tcPr>
          <w:p w:rsidR="00021459" w:rsidRPr="00B6668F" w:rsidRDefault="008B1F7C" w:rsidP="008B1F7C">
            <w:pPr>
              <w:spacing w:after="120" w:line="260" w:lineRule="atLeast"/>
              <w:rPr>
                <w:rFonts w:ascii="SimSun" w:hAnsi="SimSun"/>
                <w:sz w:val="21"/>
                <w:szCs w:val="21"/>
              </w:rPr>
            </w:pPr>
            <w:r w:rsidRPr="004A409F">
              <w:rPr>
                <w:rFonts w:ascii="SimSun" w:hAnsi="SimSun" w:hint="eastAsia"/>
                <w:sz w:val="21"/>
                <w:szCs w:val="21"/>
              </w:rPr>
              <w:t>客观和透明的</w:t>
            </w:r>
            <w:r>
              <w:rPr>
                <w:rFonts w:ascii="SimSun" w:hAnsi="SimSun" w:hint="eastAsia"/>
                <w:sz w:val="21"/>
                <w:szCs w:val="21"/>
              </w:rPr>
              <w:t>方法</w:t>
            </w:r>
          </w:p>
        </w:tc>
        <w:tc>
          <w:tcPr>
            <w:tcW w:w="506" w:type="pct"/>
          </w:tcPr>
          <w:p w:rsidR="00021459" w:rsidRPr="00B6668F" w:rsidRDefault="00021459" w:rsidP="0025013E">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ind w:left="360"/>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(d)</w:t>
            </w:r>
          </w:p>
        </w:tc>
        <w:tc>
          <w:tcPr>
            <w:tcW w:w="2649" w:type="pct"/>
          </w:tcPr>
          <w:p w:rsidR="00021459" w:rsidRPr="00B6668F" w:rsidRDefault="008B1F7C" w:rsidP="008B1F7C">
            <w:pPr>
              <w:spacing w:after="120" w:line="260" w:lineRule="atLeast"/>
              <w:rPr>
                <w:rFonts w:ascii="SimSun" w:hAnsi="SimSun"/>
                <w:sz w:val="21"/>
                <w:szCs w:val="21"/>
              </w:rPr>
            </w:pPr>
            <w:r>
              <w:rPr>
                <w:rFonts w:ascii="SimSun" w:hAnsi="SimSun" w:hint="eastAsia"/>
                <w:sz w:val="21"/>
                <w:szCs w:val="21"/>
              </w:rPr>
              <w:t>使用</w:t>
            </w:r>
            <w:r w:rsidR="00F30153">
              <w:rPr>
                <w:rFonts w:ascii="SimSun" w:hAnsi="SimSun" w:hint="eastAsia"/>
                <w:sz w:val="21"/>
                <w:szCs w:val="21"/>
              </w:rPr>
              <w:t>包含</w:t>
            </w:r>
            <w:r>
              <w:rPr>
                <w:rFonts w:ascii="SimSun" w:hAnsi="SimSun" w:hint="eastAsia"/>
                <w:sz w:val="21"/>
                <w:szCs w:val="21"/>
              </w:rPr>
              <w:t>基于第</w:t>
            </w:r>
            <w:r w:rsidR="00021459" w:rsidRPr="00B6668F">
              <w:rPr>
                <w:rFonts w:ascii="SimSun" w:hAnsi="SimSun"/>
                <w:sz w:val="21"/>
                <w:szCs w:val="21"/>
              </w:rPr>
              <w:t>21.17</w:t>
            </w:r>
            <w:r w:rsidR="002F78ED">
              <w:rPr>
                <w:rFonts w:ascii="SimSun" w:hAnsi="SimSun" w:hint="eastAsia"/>
                <w:sz w:val="21"/>
                <w:szCs w:val="21"/>
              </w:rPr>
              <w:t>段信息的输入信息</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(e)</w:t>
            </w:r>
          </w:p>
        </w:tc>
        <w:tc>
          <w:tcPr>
            <w:tcW w:w="2649" w:type="pct"/>
          </w:tcPr>
          <w:p w:rsidR="00021459" w:rsidRPr="00B6668F" w:rsidRDefault="008B1F7C" w:rsidP="00845D5B">
            <w:pPr>
              <w:spacing w:after="120" w:line="260" w:lineRule="atLeast"/>
              <w:rPr>
                <w:rFonts w:ascii="SimSun" w:hAnsi="SimSun"/>
                <w:sz w:val="21"/>
                <w:szCs w:val="21"/>
              </w:rPr>
            </w:pPr>
            <w:r>
              <w:rPr>
                <w:rFonts w:ascii="SimSun" w:hAnsi="SimSun" w:hint="eastAsia"/>
                <w:sz w:val="21"/>
                <w:szCs w:val="21"/>
              </w:rPr>
              <w:t>记录结果</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21.10</w:t>
            </w: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8B1F7C" w:rsidP="008B1F7C">
            <w:pPr>
              <w:spacing w:after="120" w:line="260" w:lineRule="atLeast"/>
              <w:rPr>
                <w:rFonts w:ascii="SimSun" w:hAnsi="SimSun"/>
                <w:sz w:val="21"/>
                <w:szCs w:val="21"/>
              </w:rPr>
            </w:pPr>
            <w:r>
              <w:rPr>
                <w:rFonts w:ascii="SimSun" w:hAnsi="SimSun" w:hint="eastAsia"/>
                <w:sz w:val="21"/>
                <w:szCs w:val="21"/>
              </w:rPr>
              <w:t>确保对实际工作量的监测和调整</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21.11</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2F78ED" w:rsidP="008B1F7C">
            <w:pPr>
              <w:spacing w:after="120" w:line="260" w:lineRule="atLeast"/>
              <w:rPr>
                <w:rFonts w:ascii="SimSun" w:hAnsi="SimSun"/>
                <w:sz w:val="21"/>
                <w:szCs w:val="21"/>
              </w:rPr>
            </w:pPr>
            <w:r>
              <w:rPr>
                <w:rFonts w:ascii="SimSun" w:hAnsi="SimSun" w:hint="eastAsia"/>
                <w:sz w:val="21"/>
                <w:szCs w:val="21"/>
              </w:rPr>
              <w:t>基础设施到位以确保工作人员的数</w:t>
            </w:r>
            <w:r w:rsidR="008B1F7C">
              <w:rPr>
                <w:rFonts w:ascii="SimSun" w:hAnsi="SimSun" w:hint="eastAsia"/>
                <w:sz w:val="21"/>
                <w:szCs w:val="21"/>
              </w:rPr>
              <w:t>量</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8B1F7C">
            <w:pPr>
              <w:spacing w:after="120" w:line="260" w:lineRule="atLeast"/>
              <w:rPr>
                <w:rFonts w:ascii="SimSun" w:hAnsi="SimSun"/>
                <w:sz w:val="21"/>
                <w:szCs w:val="21"/>
              </w:rPr>
            </w:pPr>
            <w:r w:rsidRPr="00B6668F">
              <w:rPr>
                <w:rFonts w:ascii="SimSun" w:hAnsi="SimSun"/>
                <w:sz w:val="21"/>
                <w:szCs w:val="21"/>
              </w:rPr>
              <w:t>(i)</w:t>
            </w:r>
            <w:r w:rsidR="008B1F7C">
              <w:rPr>
                <w:rFonts w:ascii="SimSun" w:hAnsi="SimSun" w:hint="eastAsia"/>
                <w:sz w:val="21"/>
                <w:szCs w:val="21"/>
              </w:rPr>
              <w:tab/>
              <w:t>足以应对受理的工作</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8B1F7C">
            <w:pPr>
              <w:spacing w:after="120" w:line="260" w:lineRule="atLeast"/>
              <w:rPr>
                <w:rFonts w:ascii="SimSun" w:hAnsi="SimSun"/>
                <w:sz w:val="21"/>
                <w:szCs w:val="21"/>
              </w:rPr>
            </w:pPr>
            <w:r w:rsidRPr="00B6668F">
              <w:rPr>
                <w:rFonts w:ascii="SimSun" w:hAnsi="SimSun"/>
                <w:sz w:val="21"/>
                <w:szCs w:val="21"/>
              </w:rPr>
              <w:t>(ii)</w:t>
            </w:r>
            <w:r w:rsidR="008B1F7C">
              <w:rPr>
                <w:rFonts w:ascii="SimSun" w:hAnsi="SimSun" w:hint="eastAsia"/>
                <w:sz w:val="21"/>
                <w:szCs w:val="21"/>
              </w:rPr>
              <w:tab/>
              <w:t>保持在各个技术领域的检索和</w:t>
            </w:r>
            <w:r w:rsidR="002F78ED">
              <w:rPr>
                <w:rFonts w:ascii="SimSun" w:hAnsi="SimSun" w:hint="eastAsia"/>
                <w:sz w:val="21"/>
                <w:szCs w:val="21"/>
              </w:rPr>
              <w:t>审</w:t>
            </w:r>
            <w:r w:rsidR="0070480B">
              <w:rPr>
                <w:rFonts w:ascii="SimSun" w:hAnsi="SimSun" w:hint="eastAsia"/>
                <w:sz w:val="21"/>
                <w:szCs w:val="21"/>
              </w:rPr>
              <w:t>查</w:t>
            </w:r>
            <w:r w:rsidR="002F78ED">
              <w:rPr>
                <w:rFonts w:ascii="SimSun" w:hAnsi="SimSun" w:hint="eastAsia"/>
                <w:sz w:val="21"/>
                <w:szCs w:val="21"/>
              </w:rPr>
              <w:t>的</w:t>
            </w:r>
            <w:r w:rsidR="008B1F7C">
              <w:rPr>
                <w:rFonts w:ascii="SimSun" w:hAnsi="SimSun" w:hint="eastAsia"/>
                <w:sz w:val="21"/>
                <w:szCs w:val="21"/>
              </w:rPr>
              <w:t>技术水准</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8B1F7C">
            <w:pPr>
              <w:spacing w:after="120" w:line="260" w:lineRule="atLeast"/>
              <w:rPr>
                <w:rFonts w:ascii="SimSun" w:hAnsi="SimSun"/>
                <w:sz w:val="21"/>
                <w:szCs w:val="21"/>
              </w:rPr>
            </w:pPr>
            <w:r w:rsidRPr="00B6668F">
              <w:rPr>
                <w:rFonts w:ascii="SimSun" w:hAnsi="SimSun"/>
                <w:sz w:val="21"/>
                <w:szCs w:val="21"/>
              </w:rPr>
              <w:t>(iii)</w:t>
            </w:r>
            <w:r w:rsidR="008B1F7C">
              <w:rPr>
                <w:rFonts w:ascii="SimSun" w:hAnsi="SimSun" w:hint="eastAsia"/>
                <w:sz w:val="21"/>
                <w:szCs w:val="21"/>
              </w:rPr>
              <w:tab/>
            </w:r>
            <w:r w:rsidR="003B26D8">
              <w:rPr>
                <w:rFonts w:ascii="SimSun" w:hAnsi="SimSun" w:hint="eastAsia"/>
                <w:sz w:val="21"/>
                <w:szCs w:val="21"/>
              </w:rPr>
              <w:t>维持</w:t>
            </w:r>
            <w:r w:rsidR="008B1F7C">
              <w:rPr>
                <w:rFonts w:ascii="SimSun" w:hAnsi="SimSun" w:hint="eastAsia"/>
                <w:sz w:val="21"/>
                <w:szCs w:val="21"/>
              </w:rPr>
              <w:t>根据第34条规定</w:t>
            </w:r>
            <w:r w:rsidR="003B26D8">
              <w:rPr>
                <w:rFonts w:ascii="SimSun" w:hAnsi="SimSun" w:hint="eastAsia"/>
                <w:sz w:val="21"/>
                <w:szCs w:val="21"/>
              </w:rPr>
              <w:t>需理解的语言的相应</w:t>
            </w:r>
            <w:r w:rsidR="008B1F7C">
              <w:rPr>
                <w:rFonts w:ascii="SimSun" w:hAnsi="SimSun" w:hint="eastAsia"/>
                <w:sz w:val="21"/>
                <w:szCs w:val="21"/>
              </w:rPr>
              <w:t>工具</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8B1F7C" w:rsidP="008B1F7C">
            <w:pPr>
              <w:spacing w:after="120" w:line="260" w:lineRule="atLeast"/>
              <w:rPr>
                <w:rFonts w:ascii="SimSun" w:hAnsi="SimSun"/>
                <w:sz w:val="21"/>
                <w:szCs w:val="21"/>
              </w:rPr>
            </w:pPr>
            <w:r>
              <w:rPr>
                <w:rFonts w:ascii="SimSun" w:hAnsi="SimSun" w:hint="eastAsia"/>
                <w:sz w:val="21"/>
                <w:szCs w:val="21"/>
              </w:rPr>
              <w:t>用以提供一定数量的熟练管理人员的基础设施</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8B1F7C">
            <w:pPr>
              <w:spacing w:after="120" w:line="260" w:lineRule="atLeast"/>
              <w:rPr>
                <w:rFonts w:ascii="SimSun" w:hAnsi="SimSun"/>
                <w:sz w:val="21"/>
                <w:szCs w:val="21"/>
              </w:rPr>
            </w:pPr>
            <w:r w:rsidRPr="00B6668F">
              <w:rPr>
                <w:rFonts w:ascii="SimSun" w:hAnsi="SimSun"/>
                <w:sz w:val="21"/>
                <w:szCs w:val="21"/>
              </w:rPr>
              <w:t>(i)</w:t>
            </w:r>
            <w:r w:rsidR="008B1F7C">
              <w:rPr>
                <w:rFonts w:ascii="SimSun" w:hAnsi="SimSun" w:hint="eastAsia"/>
                <w:sz w:val="21"/>
                <w:szCs w:val="21"/>
              </w:rPr>
              <w:tab/>
            </w:r>
            <w:r w:rsidR="003B26D8">
              <w:rPr>
                <w:rFonts w:ascii="SimSun" w:hAnsi="SimSun" w:hint="eastAsia"/>
                <w:sz w:val="21"/>
                <w:szCs w:val="21"/>
              </w:rPr>
              <w:t>在一定程度上</w:t>
            </w:r>
            <w:r w:rsidR="008B1F7C">
              <w:rPr>
                <w:rFonts w:ascii="SimSun" w:hAnsi="SimSun" w:hint="eastAsia"/>
                <w:sz w:val="21"/>
                <w:szCs w:val="21"/>
              </w:rPr>
              <w:t>为技术合格的员工提供支持</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8B1F7C">
            <w:pPr>
              <w:spacing w:after="120" w:line="260" w:lineRule="atLeast"/>
              <w:rPr>
                <w:rFonts w:ascii="SimSun" w:hAnsi="SimSun"/>
                <w:sz w:val="21"/>
                <w:szCs w:val="21"/>
              </w:rPr>
            </w:pPr>
            <w:r w:rsidRPr="00B6668F">
              <w:rPr>
                <w:rFonts w:ascii="SimSun" w:hAnsi="SimSun"/>
                <w:sz w:val="21"/>
                <w:szCs w:val="21"/>
              </w:rPr>
              <w:t>(ii)</w:t>
            </w:r>
            <w:r w:rsidR="008B1F7C">
              <w:rPr>
                <w:rFonts w:ascii="SimSun" w:hAnsi="SimSun" w:hint="eastAsia"/>
                <w:sz w:val="21"/>
                <w:szCs w:val="21"/>
              </w:rPr>
              <w:tab/>
            </w:r>
            <w:r w:rsidR="00E83C00">
              <w:rPr>
                <w:rFonts w:ascii="SimSun" w:hAnsi="SimSun" w:hint="eastAsia"/>
                <w:sz w:val="21"/>
                <w:szCs w:val="21"/>
              </w:rPr>
              <w:t>便于文档</w:t>
            </w:r>
            <w:r w:rsidR="003B26D8">
              <w:rPr>
                <w:rFonts w:ascii="SimSun" w:hAnsi="SimSun" w:hint="eastAsia"/>
                <w:sz w:val="21"/>
                <w:szCs w:val="21"/>
              </w:rPr>
              <w:t>记录</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21.12</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021459" w:rsidP="00DA1B93">
            <w:pPr>
              <w:spacing w:after="120" w:line="260" w:lineRule="atLeast"/>
              <w:rPr>
                <w:rFonts w:ascii="SimSun" w:hAnsi="SimSun"/>
                <w:sz w:val="21"/>
                <w:szCs w:val="21"/>
              </w:rPr>
            </w:pPr>
            <w:r w:rsidRPr="00B6668F">
              <w:rPr>
                <w:rFonts w:ascii="SimSun" w:hAnsi="SimSun"/>
                <w:sz w:val="21"/>
                <w:szCs w:val="21"/>
              </w:rPr>
              <w:t>(i)</w:t>
            </w:r>
            <w:r w:rsidR="008B1F7C">
              <w:rPr>
                <w:rFonts w:ascii="SimSun" w:hAnsi="SimSun" w:hint="eastAsia"/>
                <w:sz w:val="21"/>
                <w:szCs w:val="21"/>
              </w:rPr>
              <w:tab/>
            </w:r>
            <w:r w:rsidR="00DA1B93" w:rsidRPr="00DA1B93">
              <w:rPr>
                <w:rFonts w:ascii="SimSun" w:hAnsi="SimSun" w:hint="eastAsia"/>
                <w:color w:val="000000" w:themeColor="text1"/>
                <w:sz w:val="21"/>
                <w:szCs w:val="21"/>
              </w:rPr>
              <w:t>确保</w:t>
            </w:r>
            <w:r w:rsidR="00DA1B93">
              <w:rPr>
                <w:rFonts w:ascii="SimSun" w:hAnsi="SimSun" w:hint="eastAsia"/>
                <w:sz w:val="21"/>
                <w:szCs w:val="21"/>
              </w:rPr>
              <w:t>进行检索和</w:t>
            </w:r>
            <w:r w:rsidR="0070480B">
              <w:rPr>
                <w:rFonts w:ascii="SimSun" w:hAnsi="SimSun" w:hint="eastAsia"/>
                <w:sz w:val="21"/>
                <w:szCs w:val="21"/>
              </w:rPr>
              <w:t>复查</w:t>
            </w:r>
            <w:r w:rsidR="00DA1B93">
              <w:rPr>
                <w:rFonts w:ascii="SimSun" w:hAnsi="SimSun" w:hint="eastAsia"/>
                <w:sz w:val="21"/>
                <w:szCs w:val="21"/>
              </w:rPr>
              <w:t>所必要的设备</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8B1F7C">
            <w:pPr>
              <w:spacing w:after="120" w:line="260" w:lineRule="atLeast"/>
              <w:rPr>
                <w:rFonts w:ascii="SimSun" w:hAnsi="SimSun"/>
                <w:sz w:val="21"/>
                <w:szCs w:val="21"/>
              </w:rPr>
            </w:pPr>
            <w:r w:rsidRPr="00B6668F">
              <w:rPr>
                <w:rFonts w:ascii="SimSun" w:hAnsi="SimSun"/>
                <w:sz w:val="21"/>
                <w:szCs w:val="21"/>
              </w:rPr>
              <w:t>(ii)</w:t>
            </w:r>
            <w:r w:rsidR="008B1F7C">
              <w:rPr>
                <w:rFonts w:ascii="SimSun" w:hAnsi="SimSun" w:hint="eastAsia"/>
                <w:sz w:val="21"/>
                <w:szCs w:val="21"/>
              </w:rPr>
              <w:tab/>
              <w:t>确保根据细则第34条规定的文档记录</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021459" w:rsidP="008B1F7C">
            <w:pPr>
              <w:spacing w:after="120" w:line="260" w:lineRule="atLeast"/>
              <w:rPr>
                <w:rFonts w:ascii="SimSun" w:hAnsi="SimSun"/>
                <w:sz w:val="21"/>
                <w:szCs w:val="21"/>
              </w:rPr>
            </w:pPr>
            <w:r w:rsidRPr="00B6668F">
              <w:rPr>
                <w:rFonts w:ascii="SimSun" w:hAnsi="SimSun"/>
                <w:sz w:val="21"/>
                <w:szCs w:val="21"/>
              </w:rPr>
              <w:t>(i)</w:t>
            </w:r>
            <w:r w:rsidR="008B1F7C">
              <w:rPr>
                <w:rFonts w:ascii="SimSun" w:hAnsi="SimSun" w:hint="eastAsia"/>
                <w:sz w:val="21"/>
                <w:szCs w:val="21"/>
              </w:rPr>
              <w:tab/>
              <w:t>用以帮助工作人员理解和执行基于质量准则和标准的说明</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8B1F7C">
            <w:pPr>
              <w:spacing w:after="120" w:line="260" w:lineRule="atLeast"/>
              <w:rPr>
                <w:rFonts w:ascii="SimSun" w:hAnsi="SimSun"/>
                <w:sz w:val="21"/>
                <w:szCs w:val="21"/>
              </w:rPr>
            </w:pPr>
            <w:r w:rsidRPr="00B6668F">
              <w:rPr>
                <w:rFonts w:ascii="SimSun" w:hAnsi="SimSun"/>
                <w:sz w:val="21"/>
                <w:szCs w:val="21"/>
              </w:rPr>
              <w:t>(ii)</w:t>
            </w:r>
            <w:r w:rsidR="008B1F7C">
              <w:rPr>
                <w:rFonts w:ascii="SimSun" w:hAnsi="SimSun" w:hint="eastAsia"/>
                <w:sz w:val="21"/>
                <w:szCs w:val="21"/>
              </w:rPr>
              <w:tab/>
              <w:t>准确遵守工作程序并保持</w:t>
            </w:r>
            <w:r w:rsidR="00AF6D27">
              <w:rPr>
                <w:rFonts w:ascii="SimSun" w:hAnsi="SimSun" w:hint="eastAsia"/>
                <w:sz w:val="21"/>
                <w:szCs w:val="21"/>
              </w:rPr>
              <w:t>其</w:t>
            </w:r>
            <w:r w:rsidR="008B1F7C">
              <w:rPr>
                <w:rFonts w:ascii="SimSun" w:hAnsi="SimSun" w:hint="eastAsia"/>
                <w:sz w:val="21"/>
                <w:szCs w:val="21"/>
              </w:rPr>
              <w:t>内容不断更新的说明</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21.13</w:t>
            </w: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1F2F8F">
            <w:pPr>
              <w:spacing w:after="120" w:line="260" w:lineRule="atLeast"/>
              <w:rPr>
                <w:rFonts w:ascii="SimSun" w:hAnsi="SimSun"/>
                <w:sz w:val="21"/>
                <w:szCs w:val="21"/>
              </w:rPr>
            </w:pPr>
            <w:r w:rsidRPr="00B6668F">
              <w:rPr>
                <w:rFonts w:ascii="SimSun" w:hAnsi="SimSun"/>
                <w:sz w:val="21"/>
                <w:szCs w:val="21"/>
              </w:rPr>
              <w:t>(i)</w:t>
            </w:r>
            <w:r w:rsidR="001F2F8F">
              <w:rPr>
                <w:rFonts w:ascii="SimSun" w:hAnsi="SimSun"/>
                <w:sz w:val="21"/>
                <w:szCs w:val="21"/>
              </w:rPr>
              <w:tab/>
            </w:r>
            <w:r w:rsidR="001F2F8F">
              <w:rPr>
                <w:rFonts w:ascii="SimSun" w:hAnsi="SimSun" w:hint="eastAsia"/>
                <w:sz w:val="21"/>
                <w:szCs w:val="21"/>
              </w:rPr>
              <w:t>确保并维持必要的检索和</w:t>
            </w:r>
            <w:r w:rsidR="0070480B">
              <w:rPr>
                <w:rFonts w:ascii="SimSun" w:hAnsi="SimSun" w:hint="eastAsia"/>
                <w:sz w:val="21"/>
                <w:szCs w:val="21"/>
              </w:rPr>
              <w:t>复查</w:t>
            </w:r>
            <w:r w:rsidR="001F2F8F">
              <w:rPr>
                <w:rFonts w:ascii="SimSun" w:hAnsi="SimSun" w:hint="eastAsia"/>
                <w:sz w:val="21"/>
                <w:szCs w:val="21"/>
              </w:rPr>
              <w:t>技能的</w:t>
            </w:r>
            <w:r w:rsidRPr="00B6668F">
              <w:rPr>
                <w:rFonts w:ascii="SimSun" w:hAnsi="SimSun"/>
                <w:sz w:val="21"/>
                <w:szCs w:val="21"/>
              </w:rPr>
              <w:t>L&amp;D</w:t>
            </w:r>
            <w:r w:rsidR="001F2F8F">
              <w:rPr>
                <w:rFonts w:ascii="SimSun" w:hAnsi="SimSun" w:hint="eastAsia"/>
                <w:sz w:val="21"/>
                <w:szCs w:val="21"/>
              </w:rPr>
              <w:t>计划</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1F2F8F">
            <w:pPr>
              <w:spacing w:after="120" w:line="260" w:lineRule="atLeast"/>
              <w:rPr>
                <w:rFonts w:ascii="SimSun" w:hAnsi="SimSun"/>
                <w:sz w:val="21"/>
                <w:szCs w:val="21"/>
              </w:rPr>
            </w:pPr>
            <w:r w:rsidRPr="00B6668F">
              <w:rPr>
                <w:rFonts w:ascii="SimSun" w:hAnsi="SimSun"/>
                <w:sz w:val="21"/>
                <w:szCs w:val="21"/>
              </w:rPr>
              <w:t>(ii)</w:t>
            </w:r>
            <w:r w:rsidR="008B1F7C">
              <w:rPr>
                <w:rFonts w:ascii="SimSun" w:hAnsi="SimSun" w:hint="eastAsia"/>
                <w:sz w:val="21"/>
                <w:szCs w:val="21"/>
              </w:rPr>
              <w:tab/>
            </w:r>
            <w:r w:rsidR="001F2F8F">
              <w:rPr>
                <w:rFonts w:ascii="SimSun" w:hAnsi="SimSun" w:hint="eastAsia"/>
                <w:sz w:val="21"/>
                <w:szCs w:val="21"/>
              </w:rPr>
              <w:t>确保工作人员遵守质量准则和标准</w:t>
            </w:r>
            <w:r w:rsidR="002A3F7A">
              <w:rPr>
                <w:rFonts w:ascii="SimSun" w:hAnsi="SimSun" w:hint="eastAsia"/>
                <w:sz w:val="21"/>
                <w:szCs w:val="21"/>
              </w:rPr>
              <w:t>意识</w:t>
            </w:r>
            <w:r w:rsidR="001F2F8F">
              <w:rPr>
                <w:rFonts w:ascii="SimSun" w:hAnsi="SimSun" w:hint="eastAsia"/>
                <w:sz w:val="21"/>
                <w:szCs w:val="21"/>
              </w:rPr>
              <w:t>的</w:t>
            </w:r>
            <w:r w:rsidRPr="00B6668F">
              <w:rPr>
                <w:rFonts w:ascii="SimSun" w:hAnsi="SimSun"/>
                <w:sz w:val="21"/>
                <w:szCs w:val="21"/>
              </w:rPr>
              <w:t>L&amp;D</w:t>
            </w:r>
            <w:r w:rsidR="001F2F8F">
              <w:rPr>
                <w:rFonts w:ascii="SimSun" w:hAnsi="SimSun" w:hint="eastAsia"/>
                <w:sz w:val="21"/>
                <w:szCs w:val="21"/>
              </w:rPr>
              <w:t>计划</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21.14</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EF0A71" w:rsidP="001F2F8F">
            <w:pPr>
              <w:spacing w:after="120" w:line="260" w:lineRule="atLeast"/>
              <w:rPr>
                <w:rFonts w:ascii="SimSun" w:hAnsi="SimSun"/>
                <w:sz w:val="21"/>
                <w:szCs w:val="21"/>
              </w:rPr>
            </w:pPr>
            <w:r>
              <w:rPr>
                <w:rFonts w:ascii="SimSun" w:hAnsi="SimSun" w:hint="eastAsia"/>
                <w:sz w:val="21"/>
                <w:szCs w:val="21"/>
              </w:rPr>
              <w:t>使处理需求所需的资源</w:t>
            </w:r>
            <w:r w:rsidR="00A855D5">
              <w:rPr>
                <w:rFonts w:ascii="SimSun" w:hAnsi="SimSun" w:hint="eastAsia"/>
                <w:sz w:val="21"/>
                <w:szCs w:val="21"/>
              </w:rPr>
              <w:t>监测</w:t>
            </w:r>
            <w:r w:rsidR="001F2F8F">
              <w:rPr>
                <w:rFonts w:ascii="SimSun" w:hAnsi="SimSun" w:hint="eastAsia"/>
                <w:sz w:val="21"/>
                <w:szCs w:val="21"/>
              </w:rPr>
              <w:t>系统到位</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1F2F8F" w:rsidP="00A855D5">
            <w:pPr>
              <w:spacing w:after="120" w:line="260" w:lineRule="atLeast"/>
              <w:rPr>
                <w:rFonts w:ascii="SimSun" w:hAnsi="SimSun"/>
                <w:sz w:val="21"/>
                <w:szCs w:val="21"/>
              </w:rPr>
            </w:pPr>
            <w:r>
              <w:rPr>
                <w:rFonts w:ascii="SimSun" w:hAnsi="SimSun" w:hint="eastAsia"/>
                <w:sz w:val="21"/>
                <w:szCs w:val="21"/>
              </w:rPr>
              <w:t>使符合检索和</w:t>
            </w:r>
            <w:r w:rsidR="002A3F7A">
              <w:rPr>
                <w:rFonts w:ascii="SimSun" w:hAnsi="SimSun" w:hint="eastAsia"/>
                <w:sz w:val="21"/>
                <w:szCs w:val="21"/>
              </w:rPr>
              <w:t>审</w:t>
            </w:r>
            <w:r w:rsidR="0070480B">
              <w:rPr>
                <w:rFonts w:ascii="SimSun" w:hAnsi="SimSun" w:hint="eastAsia"/>
                <w:sz w:val="21"/>
                <w:szCs w:val="21"/>
              </w:rPr>
              <w:t>查</w:t>
            </w:r>
            <w:r>
              <w:rPr>
                <w:rFonts w:ascii="SimSun" w:hAnsi="SimSun" w:hint="eastAsia"/>
                <w:sz w:val="21"/>
                <w:szCs w:val="21"/>
              </w:rPr>
              <w:t>质量标准</w:t>
            </w:r>
            <w:r w:rsidR="00A855D5">
              <w:rPr>
                <w:rFonts w:ascii="SimSun" w:hAnsi="SimSun" w:hint="eastAsia"/>
                <w:sz w:val="21"/>
                <w:szCs w:val="21"/>
              </w:rPr>
              <w:t>的</w:t>
            </w:r>
            <w:r>
              <w:rPr>
                <w:rFonts w:ascii="SimSun" w:hAnsi="SimSun" w:hint="eastAsia"/>
                <w:sz w:val="21"/>
                <w:szCs w:val="21"/>
              </w:rPr>
              <w:t>所需资源的</w:t>
            </w:r>
            <w:r w:rsidR="00A855D5" w:rsidRPr="00A855D5">
              <w:rPr>
                <w:rFonts w:ascii="SimSun" w:hAnsi="SimSun" w:hint="eastAsia"/>
                <w:sz w:val="21"/>
                <w:szCs w:val="21"/>
              </w:rPr>
              <w:t>监测</w:t>
            </w:r>
            <w:r>
              <w:rPr>
                <w:rFonts w:ascii="SimSun" w:hAnsi="SimSun" w:hint="eastAsia"/>
                <w:sz w:val="21"/>
                <w:szCs w:val="21"/>
              </w:rPr>
              <w:t>系统到位</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21.15</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1F2F8F" w:rsidP="001F2F8F">
            <w:pPr>
              <w:spacing w:after="120" w:line="260" w:lineRule="atLeast"/>
              <w:rPr>
                <w:rFonts w:ascii="SimSun" w:hAnsi="SimSun"/>
                <w:sz w:val="21"/>
                <w:szCs w:val="21"/>
              </w:rPr>
            </w:pPr>
            <w:r>
              <w:rPr>
                <w:rFonts w:ascii="SimSun" w:hAnsi="SimSun" w:hint="eastAsia"/>
                <w:sz w:val="21"/>
                <w:szCs w:val="21"/>
              </w:rPr>
              <w:t>确保及时发布检索和</w:t>
            </w:r>
            <w:r w:rsidR="002A3F7A">
              <w:rPr>
                <w:rFonts w:ascii="SimSun" w:hAnsi="SimSun" w:hint="eastAsia"/>
                <w:sz w:val="21"/>
                <w:szCs w:val="21"/>
              </w:rPr>
              <w:t>审</w:t>
            </w:r>
            <w:r w:rsidR="0070480B">
              <w:rPr>
                <w:rFonts w:ascii="SimSun" w:hAnsi="SimSun" w:hint="eastAsia"/>
                <w:sz w:val="21"/>
                <w:szCs w:val="21"/>
              </w:rPr>
              <w:t>查</w:t>
            </w:r>
            <w:r>
              <w:rPr>
                <w:rFonts w:ascii="SimSun" w:hAnsi="SimSun" w:hint="eastAsia"/>
                <w:sz w:val="21"/>
                <w:szCs w:val="21"/>
              </w:rPr>
              <w:t>报告的管控机制</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1F2F8F" w:rsidP="001F2F8F">
            <w:pPr>
              <w:spacing w:after="120" w:line="260" w:lineRule="atLeast"/>
              <w:rPr>
                <w:rFonts w:ascii="SimSun" w:hAnsi="SimSun"/>
                <w:sz w:val="21"/>
                <w:szCs w:val="21"/>
              </w:rPr>
            </w:pPr>
            <w:r>
              <w:rPr>
                <w:rFonts w:ascii="SimSun" w:hAnsi="SimSun" w:hint="eastAsia"/>
                <w:sz w:val="21"/>
                <w:szCs w:val="21"/>
              </w:rPr>
              <w:t>关于需求和积压波动的管控机制</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21.16</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1F2F8F" w:rsidP="001F2F8F">
            <w:pPr>
              <w:spacing w:after="120" w:line="260" w:lineRule="atLeast"/>
              <w:rPr>
                <w:rFonts w:ascii="SimSun" w:hAnsi="SimSun"/>
                <w:sz w:val="21"/>
                <w:szCs w:val="21"/>
              </w:rPr>
            </w:pPr>
            <w:r>
              <w:rPr>
                <w:rFonts w:ascii="SimSun" w:hAnsi="SimSun" w:hint="eastAsia"/>
                <w:sz w:val="21"/>
                <w:szCs w:val="21"/>
              </w:rPr>
              <w:t>用于自我评估的内部质量保证系统</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1F2F8F">
            <w:pPr>
              <w:spacing w:after="120" w:line="260" w:lineRule="atLeast"/>
              <w:rPr>
                <w:rFonts w:ascii="SimSun" w:hAnsi="SimSun"/>
                <w:sz w:val="21"/>
                <w:szCs w:val="21"/>
              </w:rPr>
            </w:pPr>
            <w:r w:rsidRPr="00B6668F">
              <w:rPr>
                <w:rFonts w:ascii="SimSun" w:hAnsi="SimSun"/>
                <w:sz w:val="21"/>
                <w:szCs w:val="21"/>
              </w:rPr>
              <w:t>(i)</w:t>
            </w:r>
            <w:r w:rsidR="001F2F8F">
              <w:rPr>
                <w:rFonts w:ascii="SimSun" w:hAnsi="SimSun" w:hint="eastAsia"/>
                <w:sz w:val="21"/>
                <w:szCs w:val="21"/>
              </w:rPr>
              <w:tab/>
              <w:t>旨在符合《检索和</w:t>
            </w:r>
            <w:r w:rsidR="0070480B">
              <w:rPr>
                <w:rFonts w:ascii="SimSun" w:hAnsi="SimSun" w:hint="eastAsia"/>
                <w:sz w:val="21"/>
                <w:szCs w:val="21"/>
              </w:rPr>
              <w:t>复查</w:t>
            </w:r>
            <w:r w:rsidR="001F2F8F">
              <w:rPr>
                <w:rFonts w:ascii="SimSun" w:hAnsi="SimSun" w:hint="eastAsia"/>
                <w:sz w:val="21"/>
                <w:szCs w:val="21"/>
              </w:rPr>
              <w:t>指南》</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1F2F8F">
            <w:pPr>
              <w:spacing w:after="120" w:line="260" w:lineRule="atLeast"/>
              <w:rPr>
                <w:rFonts w:ascii="SimSun" w:hAnsi="SimSun"/>
                <w:sz w:val="21"/>
                <w:szCs w:val="21"/>
              </w:rPr>
            </w:pPr>
            <w:r w:rsidRPr="00B6668F">
              <w:rPr>
                <w:rFonts w:ascii="SimSun" w:hAnsi="SimSun"/>
                <w:sz w:val="21"/>
                <w:szCs w:val="21"/>
              </w:rPr>
              <w:t>(ii)</w:t>
            </w:r>
            <w:r w:rsidR="001F2F8F">
              <w:rPr>
                <w:rFonts w:ascii="SimSun" w:hAnsi="SimSun" w:hint="eastAsia"/>
                <w:sz w:val="21"/>
                <w:szCs w:val="21"/>
              </w:rPr>
              <w:tab/>
              <w:t>为工作人员开通反馈渠道</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1F2F8F" w:rsidP="001F2F8F">
            <w:pPr>
              <w:spacing w:after="120" w:line="260" w:lineRule="atLeast"/>
              <w:rPr>
                <w:rFonts w:ascii="SimSun" w:hAnsi="SimSun"/>
                <w:sz w:val="21"/>
                <w:szCs w:val="21"/>
              </w:rPr>
            </w:pPr>
            <w:r>
              <w:rPr>
                <w:rFonts w:ascii="SimSun" w:hAnsi="SimSun" w:hint="eastAsia"/>
                <w:sz w:val="21"/>
                <w:szCs w:val="21"/>
              </w:rPr>
              <w:t>数据测量系统及持续改进报告</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(c)</w:t>
            </w:r>
          </w:p>
        </w:tc>
        <w:tc>
          <w:tcPr>
            <w:tcW w:w="2649" w:type="pct"/>
          </w:tcPr>
          <w:p w:rsidR="00021459" w:rsidRPr="00B6668F" w:rsidRDefault="001762A4" w:rsidP="001F2F8F">
            <w:pPr>
              <w:spacing w:after="120" w:line="260" w:lineRule="atLeast"/>
              <w:rPr>
                <w:rFonts w:ascii="SimSun" w:hAnsi="SimSun"/>
                <w:sz w:val="21"/>
                <w:szCs w:val="21"/>
              </w:rPr>
            </w:pPr>
            <w:r>
              <w:rPr>
                <w:rFonts w:ascii="SimSun" w:hAnsi="SimSun" w:hint="eastAsia"/>
                <w:sz w:val="21"/>
                <w:szCs w:val="21"/>
              </w:rPr>
              <w:t>核查旨在纠</w:t>
            </w:r>
            <w:r w:rsidR="001F2F8F">
              <w:rPr>
                <w:rFonts w:ascii="SimSun" w:hAnsi="SimSun" w:hint="eastAsia"/>
                <w:sz w:val="21"/>
                <w:szCs w:val="21"/>
              </w:rPr>
              <w:t>正检索和</w:t>
            </w:r>
            <w:r>
              <w:rPr>
                <w:rFonts w:ascii="SimSun" w:hAnsi="SimSun" w:hint="eastAsia"/>
                <w:sz w:val="21"/>
                <w:szCs w:val="21"/>
              </w:rPr>
              <w:t>审</w:t>
            </w:r>
            <w:r w:rsidR="0070480B">
              <w:rPr>
                <w:rFonts w:ascii="SimSun" w:hAnsi="SimSun" w:hint="eastAsia"/>
                <w:sz w:val="21"/>
                <w:szCs w:val="21"/>
              </w:rPr>
              <w:t>查</w:t>
            </w:r>
            <w:r w:rsidR="00B61EAB">
              <w:rPr>
                <w:rFonts w:ascii="SimSun" w:hAnsi="SimSun" w:hint="eastAsia"/>
                <w:sz w:val="21"/>
                <w:szCs w:val="21"/>
              </w:rPr>
              <w:t>工作缺陷</w:t>
            </w:r>
            <w:r w:rsidR="001F2F8F">
              <w:rPr>
                <w:rFonts w:ascii="SimSun" w:hAnsi="SimSun" w:hint="eastAsia"/>
                <w:sz w:val="21"/>
                <w:szCs w:val="21"/>
              </w:rPr>
              <w:t>的行动有效性的系统</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21.17</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1F2F8F" w:rsidP="001F2F8F">
            <w:pPr>
              <w:spacing w:after="120" w:line="260" w:lineRule="atLeast"/>
              <w:rPr>
                <w:rFonts w:ascii="SimSun" w:hAnsi="SimSun"/>
                <w:sz w:val="21"/>
                <w:szCs w:val="21"/>
              </w:rPr>
            </w:pPr>
            <w:r>
              <w:rPr>
                <w:rFonts w:ascii="SimSun" w:hAnsi="SimSun" w:hint="eastAsia"/>
                <w:sz w:val="21"/>
                <w:szCs w:val="21"/>
              </w:rPr>
              <w:t>帮助查明各单位之间最佳做法的联系人</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1F2F8F" w:rsidP="001F2F8F">
            <w:pPr>
              <w:spacing w:after="120" w:line="260" w:lineRule="atLeast"/>
              <w:rPr>
                <w:rFonts w:ascii="SimSun" w:hAnsi="SimSun"/>
                <w:sz w:val="21"/>
                <w:szCs w:val="21"/>
              </w:rPr>
            </w:pPr>
            <w:r>
              <w:rPr>
                <w:rFonts w:ascii="SimSun" w:hAnsi="SimSun" w:hint="eastAsia"/>
                <w:sz w:val="21"/>
                <w:szCs w:val="21"/>
              </w:rPr>
              <w:t>促进持续改进</w:t>
            </w:r>
            <w:r w:rsidR="006000BD">
              <w:rPr>
                <w:rFonts w:ascii="SimSun" w:hAnsi="SimSun" w:hint="eastAsia"/>
                <w:sz w:val="21"/>
                <w:szCs w:val="21"/>
              </w:rPr>
              <w:t>工作</w:t>
            </w:r>
            <w:r>
              <w:rPr>
                <w:rFonts w:ascii="SimSun" w:hAnsi="SimSun" w:hint="eastAsia"/>
                <w:sz w:val="21"/>
                <w:szCs w:val="21"/>
              </w:rPr>
              <w:t>的联系人</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(c)</w:t>
            </w:r>
          </w:p>
        </w:tc>
        <w:tc>
          <w:tcPr>
            <w:tcW w:w="2649" w:type="pct"/>
          </w:tcPr>
          <w:p w:rsidR="00021459" w:rsidRPr="00B6668F" w:rsidRDefault="00990840" w:rsidP="00990840">
            <w:pPr>
              <w:spacing w:after="120" w:line="260" w:lineRule="atLeast"/>
              <w:rPr>
                <w:rFonts w:ascii="SimSun" w:hAnsi="SimSun"/>
                <w:sz w:val="21"/>
                <w:szCs w:val="21"/>
              </w:rPr>
            </w:pPr>
            <w:r>
              <w:rPr>
                <w:rFonts w:ascii="SimSun" w:hAnsi="SimSun" w:hint="eastAsia"/>
                <w:sz w:val="21"/>
                <w:szCs w:val="21"/>
              </w:rPr>
              <w:t>为与其他单位提供有效通信以进行反馈和评估</w:t>
            </w:r>
            <w:r w:rsidR="003351FA" w:rsidRPr="003351FA">
              <w:rPr>
                <w:rFonts w:ascii="SimSun" w:hAnsi="SimSun" w:hint="eastAsia"/>
                <w:sz w:val="21"/>
                <w:szCs w:val="21"/>
              </w:rPr>
              <w:t>的联系人</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21.18</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021459" w:rsidP="001F2F8F">
            <w:pPr>
              <w:spacing w:after="120" w:line="260" w:lineRule="atLeast"/>
              <w:rPr>
                <w:rFonts w:ascii="SimSun" w:hAnsi="SimSun"/>
                <w:sz w:val="21"/>
                <w:szCs w:val="21"/>
              </w:rPr>
            </w:pPr>
            <w:r w:rsidRPr="00B6668F">
              <w:rPr>
                <w:rFonts w:ascii="SimSun" w:hAnsi="SimSun"/>
                <w:sz w:val="21"/>
                <w:szCs w:val="21"/>
              </w:rPr>
              <w:t>(i)</w:t>
            </w:r>
            <w:r w:rsidR="001F2F8F">
              <w:rPr>
                <w:rFonts w:ascii="SimSun" w:hAnsi="SimSun" w:hint="eastAsia"/>
                <w:sz w:val="21"/>
                <w:szCs w:val="21"/>
              </w:rPr>
              <w:tab/>
            </w:r>
            <w:r w:rsidR="003351FA">
              <w:rPr>
                <w:rFonts w:ascii="SimSun" w:hAnsi="SimSun" w:hint="eastAsia"/>
                <w:sz w:val="21"/>
                <w:szCs w:val="21"/>
              </w:rPr>
              <w:t>处理投诉意见的适宜</w:t>
            </w:r>
            <w:r w:rsidR="001F2F8F">
              <w:rPr>
                <w:rFonts w:ascii="SimSun" w:hAnsi="SimSun" w:hint="eastAsia"/>
                <w:sz w:val="21"/>
                <w:szCs w:val="21"/>
              </w:rPr>
              <w:t>系统</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1F2F8F">
            <w:pPr>
              <w:spacing w:after="120" w:line="260" w:lineRule="atLeast"/>
              <w:rPr>
                <w:rFonts w:ascii="SimSun" w:hAnsi="SimSun"/>
                <w:sz w:val="21"/>
                <w:szCs w:val="21"/>
              </w:rPr>
            </w:pPr>
            <w:r w:rsidRPr="00B6668F">
              <w:rPr>
                <w:rFonts w:ascii="SimSun" w:hAnsi="SimSun"/>
                <w:sz w:val="21"/>
                <w:szCs w:val="21"/>
              </w:rPr>
              <w:t>(ii)</w:t>
            </w:r>
            <w:r w:rsidR="001F2F8F">
              <w:rPr>
                <w:rFonts w:ascii="SimSun" w:hAnsi="SimSun" w:hint="eastAsia"/>
                <w:sz w:val="21"/>
                <w:szCs w:val="21"/>
              </w:rPr>
              <w:tab/>
              <w:t>采取防范/</w:t>
            </w:r>
            <w:r w:rsidR="003351FA">
              <w:rPr>
                <w:rFonts w:ascii="SimSun" w:hAnsi="SimSun" w:hint="eastAsia"/>
                <w:sz w:val="21"/>
                <w:szCs w:val="21"/>
              </w:rPr>
              <w:t>纠正措施的适宜</w:t>
            </w:r>
            <w:r w:rsidR="001F2F8F">
              <w:rPr>
                <w:rFonts w:ascii="SimSun" w:hAnsi="SimSun" w:hint="eastAsia"/>
                <w:sz w:val="21"/>
                <w:szCs w:val="21"/>
              </w:rPr>
              <w:t>系统</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1F2F8F">
            <w:pPr>
              <w:spacing w:after="120" w:line="260" w:lineRule="atLeast"/>
              <w:rPr>
                <w:rFonts w:ascii="SimSun" w:hAnsi="SimSun"/>
                <w:sz w:val="21"/>
                <w:szCs w:val="21"/>
              </w:rPr>
            </w:pPr>
            <w:r w:rsidRPr="004A409F">
              <w:rPr>
                <w:rFonts w:ascii="SimSun" w:hAnsi="SimSun"/>
                <w:color w:val="C00000"/>
                <w:sz w:val="21"/>
                <w:szCs w:val="21"/>
              </w:rPr>
              <w:t>(</w:t>
            </w:r>
            <w:r w:rsidRPr="004A409F">
              <w:rPr>
                <w:rFonts w:ascii="SimSun" w:hAnsi="SimSun"/>
                <w:color w:val="FF0000"/>
                <w:sz w:val="21"/>
                <w:szCs w:val="21"/>
              </w:rPr>
              <w:t>i)</w:t>
            </w:r>
            <w:r w:rsidR="001F2F8F">
              <w:rPr>
                <w:rFonts w:ascii="SimSun" w:hAnsi="SimSun" w:hint="eastAsia"/>
                <w:sz w:val="21"/>
                <w:szCs w:val="21"/>
              </w:rPr>
              <w:tab/>
            </w:r>
            <w:r w:rsidR="003351FA">
              <w:rPr>
                <w:rFonts w:ascii="SimSun" w:hAnsi="SimSun" w:hint="eastAsia"/>
                <w:sz w:val="21"/>
                <w:szCs w:val="21"/>
              </w:rPr>
              <w:t>向用户提供反馈的适宜</w:t>
            </w:r>
            <w:r w:rsidR="001F2F8F">
              <w:rPr>
                <w:rFonts w:ascii="SimSun" w:hAnsi="SimSun" w:hint="eastAsia"/>
                <w:sz w:val="21"/>
                <w:szCs w:val="21"/>
              </w:rPr>
              <w:t>系统</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(b)</w:t>
            </w:r>
          </w:p>
        </w:tc>
        <w:tc>
          <w:tcPr>
            <w:tcW w:w="2649" w:type="pct"/>
          </w:tcPr>
          <w:p w:rsidR="00021459" w:rsidRPr="00B6668F" w:rsidRDefault="00021459" w:rsidP="001F2F8F">
            <w:pPr>
              <w:spacing w:after="120" w:line="260" w:lineRule="atLeast"/>
              <w:rPr>
                <w:rFonts w:ascii="SimSun" w:hAnsi="SimSun"/>
                <w:sz w:val="21"/>
                <w:szCs w:val="21"/>
              </w:rPr>
            </w:pPr>
            <w:r w:rsidRPr="00B6668F">
              <w:rPr>
                <w:rFonts w:ascii="SimSun" w:hAnsi="SimSun"/>
                <w:sz w:val="21"/>
                <w:szCs w:val="21"/>
              </w:rPr>
              <w:t>(i)</w:t>
            </w:r>
            <w:r w:rsidR="001F2F8F">
              <w:rPr>
                <w:rFonts w:ascii="SimSun" w:hAnsi="SimSun" w:hint="eastAsia"/>
                <w:sz w:val="21"/>
                <w:szCs w:val="21"/>
              </w:rPr>
              <w:tab/>
              <w:t>监测用户满意度和认知情况的程序</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021459" w:rsidP="001F2F8F">
            <w:pPr>
              <w:spacing w:after="120" w:line="260" w:lineRule="atLeast"/>
              <w:rPr>
                <w:rFonts w:ascii="SimSun" w:hAnsi="SimSun"/>
                <w:sz w:val="21"/>
                <w:szCs w:val="21"/>
              </w:rPr>
            </w:pPr>
            <w:r w:rsidRPr="00B6668F">
              <w:rPr>
                <w:rFonts w:ascii="SimSun" w:hAnsi="SimSun"/>
                <w:sz w:val="21"/>
                <w:szCs w:val="21"/>
              </w:rPr>
              <w:t>(ii)</w:t>
            </w:r>
            <w:r w:rsidR="001F2F8F">
              <w:rPr>
                <w:rFonts w:ascii="SimSun" w:hAnsi="SimSun" w:hint="eastAsia"/>
                <w:sz w:val="21"/>
                <w:szCs w:val="21"/>
              </w:rPr>
              <w:tab/>
              <w:t>确保满足其合法需求和期望的程序</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(c)</w:t>
            </w:r>
          </w:p>
        </w:tc>
        <w:tc>
          <w:tcPr>
            <w:tcW w:w="2649" w:type="pct"/>
          </w:tcPr>
          <w:p w:rsidR="00021459" w:rsidRPr="00B6668F" w:rsidRDefault="001F2F8F" w:rsidP="005F52F5">
            <w:pPr>
              <w:spacing w:after="120" w:line="260" w:lineRule="atLeast"/>
              <w:rPr>
                <w:rFonts w:ascii="SimSun" w:hAnsi="SimSun"/>
                <w:sz w:val="21"/>
                <w:szCs w:val="21"/>
              </w:rPr>
            </w:pPr>
            <w:r>
              <w:rPr>
                <w:rFonts w:ascii="SimSun" w:hAnsi="SimSun" w:hint="eastAsia"/>
                <w:sz w:val="21"/>
                <w:szCs w:val="21"/>
              </w:rPr>
              <w:t>为用户提供检索和</w:t>
            </w:r>
            <w:r w:rsidR="003351FA">
              <w:rPr>
                <w:rFonts w:ascii="SimSun" w:hAnsi="SimSun" w:hint="eastAsia"/>
                <w:sz w:val="21"/>
                <w:szCs w:val="21"/>
              </w:rPr>
              <w:t>审</w:t>
            </w:r>
            <w:r w:rsidR="0070480B">
              <w:rPr>
                <w:rFonts w:ascii="SimSun" w:hAnsi="SimSun" w:hint="eastAsia"/>
                <w:sz w:val="21"/>
                <w:szCs w:val="21"/>
              </w:rPr>
              <w:t>查</w:t>
            </w:r>
            <w:r>
              <w:rPr>
                <w:rFonts w:ascii="SimSun" w:hAnsi="SimSun" w:hint="eastAsia"/>
                <w:sz w:val="21"/>
                <w:szCs w:val="21"/>
              </w:rPr>
              <w:t>流程的清晰、</w:t>
            </w:r>
            <w:r w:rsidR="005F52F5">
              <w:rPr>
                <w:rFonts w:ascii="SimSun" w:hAnsi="SimSun" w:hint="eastAsia"/>
                <w:sz w:val="21"/>
                <w:szCs w:val="21"/>
              </w:rPr>
              <w:t>简明的指南</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(d)</w:t>
            </w:r>
          </w:p>
        </w:tc>
        <w:tc>
          <w:tcPr>
            <w:tcW w:w="2649" w:type="pct"/>
          </w:tcPr>
          <w:p w:rsidR="00021459" w:rsidRPr="00B6668F" w:rsidRDefault="005F52F5" w:rsidP="005F52F5">
            <w:pPr>
              <w:spacing w:after="120" w:line="260" w:lineRule="atLeast"/>
              <w:rPr>
                <w:rFonts w:ascii="SimSun" w:hAnsi="SimSun"/>
                <w:sz w:val="21"/>
                <w:szCs w:val="21"/>
              </w:rPr>
            </w:pPr>
            <w:r>
              <w:rPr>
                <w:rFonts w:ascii="SimSun" w:hAnsi="SimSun" w:hint="eastAsia"/>
                <w:sz w:val="21"/>
                <w:szCs w:val="21"/>
              </w:rPr>
              <w:t>说明该单位应在哪里以及如何使其质量目标公之于众</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21.19</w:t>
            </w: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5F52F5" w:rsidP="005F52F5">
            <w:pPr>
              <w:spacing w:after="120" w:line="260" w:lineRule="atLeast"/>
              <w:rPr>
                <w:rFonts w:ascii="SimSun" w:hAnsi="SimSun"/>
                <w:sz w:val="21"/>
                <w:szCs w:val="21"/>
              </w:rPr>
            </w:pPr>
            <w:r>
              <w:rPr>
                <w:rFonts w:ascii="SimSun" w:hAnsi="SimSun" w:hint="eastAsia"/>
                <w:sz w:val="21"/>
                <w:szCs w:val="21"/>
              </w:rPr>
              <w:t>与</w:t>
            </w:r>
            <w:r w:rsidR="00021459" w:rsidRPr="00B6668F">
              <w:rPr>
                <w:rFonts w:ascii="SimSun" w:hAnsi="SimSun"/>
                <w:sz w:val="21"/>
                <w:szCs w:val="21"/>
              </w:rPr>
              <w:t>WIPO</w:t>
            </w:r>
            <w:r>
              <w:rPr>
                <w:rFonts w:ascii="SimSun" w:hAnsi="SimSun" w:hint="eastAsia"/>
                <w:sz w:val="21"/>
                <w:szCs w:val="21"/>
              </w:rPr>
              <w:t>及指定局和选定局建立通信</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w:t>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21.20</w:t>
            </w:r>
          </w:p>
        </w:tc>
        <w:tc>
          <w:tcPr>
            <w:tcW w:w="340" w:type="pct"/>
          </w:tcPr>
          <w:p w:rsidR="00021459" w:rsidRPr="00B6668F" w:rsidRDefault="00021459" w:rsidP="00845D5B">
            <w:pPr>
              <w:spacing w:after="120" w:line="260" w:lineRule="atLeast"/>
              <w:rPr>
                <w:rFonts w:ascii="SimSun" w:hAnsi="SimSun"/>
                <w:sz w:val="21"/>
                <w:szCs w:val="21"/>
              </w:rPr>
            </w:pPr>
          </w:p>
        </w:tc>
        <w:tc>
          <w:tcPr>
            <w:tcW w:w="2649" w:type="pct"/>
          </w:tcPr>
          <w:p w:rsidR="00021459" w:rsidRPr="00B6668F" w:rsidRDefault="005F52F5" w:rsidP="005F52F5">
            <w:pPr>
              <w:spacing w:after="120" w:line="260" w:lineRule="atLeast"/>
              <w:rPr>
                <w:rFonts w:ascii="SimSun" w:hAnsi="SimSun"/>
                <w:sz w:val="21"/>
                <w:szCs w:val="21"/>
              </w:rPr>
            </w:pPr>
            <w:r>
              <w:rPr>
                <w:rFonts w:ascii="SimSun" w:hAnsi="SimSun" w:hint="eastAsia"/>
                <w:sz w:val="21"/>
                <w:szCs w:val="21"/>
              </w:rPr>
              <w:t>清楚描述该单位的</w:t>
            </w:r>
            <w:r w:rsidR="00021459" w:rsidRPr="00B6668F">
              <w:rPr>
                <w:rFonts w:ascii="SimSun" w:hAnsi="SimSun"/>
                <w:sz w:val="21"/>
                <w:szCs w:val="21"/>
              </w:rPr>
              <w:t>QMS(</w:t>
            </w:r>
            <w:r>
              <w:rPr>
                <w:rFonts w:ascii="SimSun" w:hAnsi="SimSun" w:hint="eastAsia"/>
                <w:sz w:val="21"/>
                <w:szCs w:val="21"/>
              </w:rPr>
              <w:t>如《质量手册》</w:t>
            </w:r>
            <w:r w:rsidR="00021459" w:rsidRPr="00B6668F">
              <w:rPr>
                <w:rFonts w:ascii="SimSun" w:hAnsi="SimSun"/>
                <w:sz w:val="21"/>
                <w:szCs w:val="21"/>
              </w:rPr>
              <w:t>)</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21.21</w:t>
            </w:r>
          </w:p>
        </w:tc>
        <w:tc>
          <w:tcPr>
            <w:tcW w:w="340"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t>(a)</w:t>
            </w:r>
          </w:p>
        </w:tc>
        <w:tc>
          <w:tcPr>
            <w:tcW w:w="2649" w:type="pct"/>
          </w:tcPr>
          <w:p w:rsidR="00021459" w:rsidRPr="00B6668F" w:rsidRDefault="003351FA" w:rsidP="005F52F5">
            <w:pPr>
              <w:spacing w:after="120" w:line="260" w:lineRule="atLeast"/>
              <w:rPr>
                <w:rFonts w:ascii="SimSun" w:hAnsi="SimSun"/>
                <w:sz w:val="21"/>
                <w:szCs w:val="21"/>
              </w:rPr>
            </w:pPr>
            <w:r>
              <w:rPr>
                <w:rFonts w:ascii="SimSun" w:hAnsi="SimSun" w:hint="eastAsia"/>
                <w:sz w:val="21"/>
                <w:szCs w:val="21"/>
              </w:rPr>
              <w:t>编制并分发了组成《质量手册》的文档</w:t>
            </w:r>
          </w:p>
        </w:tc>
        <w:tc>
          <w:tcPr>
            <w:tcW w:w="506" w:type="pct"/>
          </w:tcPr>
          <w:p w:rsidR="00021459" w:rsidRPr="00B6668F" w:rsidRDefault="00021459" w:rsidP="00845D5B">
            <w:pPr>
              <w:spacing w:after="120" w:line="260" w:lineRule="atLeast"/>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line="260" w:lineRule="atLeast"/>
              <w:rPr>
                <w:rFonts w:ascii="SimSun" w:hAnsi="SimSun"/>
                <w:sz w:val="21"/>
                <w:szCs w:val="21"/>
              </w:rPr>
            </w:pPr>
          </w:p>
        </w:tc>
        <w:tc>
          <w:tcPr>
            <w:tcW w:w="534" w:type="pct"/>
          </w:tcPr>
          <w:p w:rsidR="00021459" w:rsidRPr="00B6668F" w:rsidRDefault="00021459" w:rsidP="00845D5B">
            <w:pPr>
              <w:spacing w:after="120" w:line="260" w:lineRule="atLeast"/>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(b)</w:t>
            </w:r>
          </w:p>
        </w:tc>
        <w:tc>
          <w:tcPr>
            <w:tcW w:w="2649" w:type="pct"/>
          </w:tcPr>
          <w:p w:rsidR="00021459" w:rsidRPr="00B6668F" w:rsidRDefault="003351FA" w:rsidP="005F52F5">
            <w:pPr>
              <w:spacing w:after="120"/>
              <w:rPr>
                <w:rFonts w:ascii="SimSun" w:hAnsi="SimSun"/>
                <w:sz w:val="21"/>
                <w:szCs w:val="21"/>
              </w:rPr>
            </w:pPr>
            <w:r>
              <w:rPr>
                <w:rFonts w:ascii="SimSun" w:hAnsi="SimSun" w:hint="eastAsia"/>
                <w:sz w:val="21"/>
                <w:szCs w:val="21"/>
              </w:rPr>
              <w:t>提供可用于</w:t>
            </w:r>
            <w:r w:rsidR="005F52F5">
              <w:rPr>
                <w:rFonts w:ascii="SimSun" w:hAnsi="SimSun" w:hint="eastAsia"/>
                <w:sz w:val="21"/>
                <w:szCs w:val="21"/>
              </w:rPr>
              <w:t>支持《质量手册》的媒体</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(c)</w:t>
            </w:r>
          </w:p>
        </w:tc>
        <w:tc>
          <w:tcPr>
            <w:tcW w:w="2649" w:type="pct"/>
          </w:tcPr>
          <w:p w:rsidR="00021459" w:rsidRPr="00B6668F" w:rsidRDefault="003351FA" w:rsidP="005F52F5">
            <w:pPr>
              <w:spacing w:after="120"/>
              <w:rPr>
                <w:rFonts w:ascii="SimSun" w:hAnsi="SimSun"/>
                <w:sz w:val="21"/>
                <w:szCs w:val="21"/>
              </w:rPr>
            </w:pPr>
            <w:r>
              <w:rPr>
                <w:rFonts w:ascii="SimSun" w:hAnsi="SimSun" w:hint="eastAsia"/>
                <w:sz w:val="21"/>
                <w:szCs w:val="21"/>
              </w:rPr>
              <w:t>采取文档</w:t>
            </w:r>
            <w:r w:rsidR="005F52F5">
              <w:rPr>
                <w:rFonts w:ascii="SimSun" w:hAnsi="SimSun" w:hint="eastAsia"/>
                <w:sz w:val="21"/>
                <w:szCs w:val="21"/>
              </w:rPr>
              <w:t>管理措施</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r w:rsidRPr="00B6668F">
              <w:rPr>
                <w:rFonts w:ascii="SimSun" w:hAnsi="SimSun"/>
                <w:sz w:val="21"/>
                <w:szCs w:val="21"/>
              </w:rPr>
              <w:t>21.22</w:t>
            </w: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(a)</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单位的质量政策及对</w:t>
            </w:r>
            <w:r w:rsidR="00021459" w:rsidRPr="00B6668F">
              <w:rPr>
                <w:rFonts w:ascii="SimSun" w:hAnsi="SimSun"/>
                <w:sz w:val="21"/>
                <w:szCs w:val="21"/>
              </w:rPr>
              <w:t>QMS</w:t>
            </w:r>
            <w:r>
              <w:rPr>
                <w:rFonts w:ascii="SimSun" w:hAnsi="SimSun" w:hint="eastAsia"/>
                <w:sz w:val="21"/>
                <w:szCs w:val="21"/>
              </w:rPr>
              <w:t>的承诺</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(b)</w:t>
            </w:r>
          </w:p>
        </w:tc>
        <w:tc>
          <w:tcPr>
            <w:tcW w:w="2649" w:type="pct"/>
          </w:tcPr>
          <w:p w:rsidR="00021459" w:rsidRPr="00B6668F" w:rsidRDefault="00021459" w:rsidP="00845D5B">
            <w:pPr>
              <w:spacing w:after="120"/>
              <w:rPr>
                <w:rFonts w:ascii="SimSun" w:hAnsi="SimSun"/>
                <w:sz w:val="21"/>
                <w:szCs w:val="21"/>
              </w:rPr>
            </w:pPr>
            <w:r w:rsidRPr="00B6668F">
              <w:rPr>
                <w:rFonts w:ascii="SimSun" w:hAnsi="SimSun"/>
                <w:sz w:val="21"/>
                <w:szCs w:val="21"/>
              </w:rPr>
              <w:t>QMS</w:t>
            </w:r>
            <w:r w:rsidR="005F52F5">
              <w:rPr>
                <w:rFonts w:ascii="SimSun" w:hAnsi="SimSun" w:hint="eastAsia"/>
                <w:sz w:val="21"/>
                <w:szCs w:val="21"/>
              </w:rPr>
              <w:t>的适用范围</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(c)</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组织结构和职责</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(d)</w:t>
            </w:r>
          </w:p>
        </w:tc>
        <w:tc>
          <w:tcPr>
            <w:tcW w:w="2649" w:type="pct"/>
          </w:tcPr>
          <w:p w:rsidR="00021459" w:rsidRPr="00B6668F" w:rsidRDefault="003351FA" w:rsidP="005F52F5">
            <w:pPr>
              <w:spacing w:after="120"/>
              <w:rPr>
                <w:rFonts w:ascii="SimSun" w:hAnsi="SimSun"/>
                <w:sz w:val="21"/>
                <w:szCs w:val="21"/>
              </w:rPr>
            </w:pPr>
            <w:r>
              <w:rPr>
                <w:rFonts w:ascii="SimSun" w:hAnsi="SimSun" w:hint="eastAsia"/>
                <w:sz w:val="21"/>
                <w:szCs w:val="21"/>
              </w:rPr>
              <w:t>在该单位的文档</w:t>
            </w:r>
            <w:r w:rsidR="005F52F5">
              <w:rPr>
                <w:rFonts w:ascii="SimSun" w:hAnsi="SimSun" w:hint="eastAsia"/>
                <w:sz w:val="21"/>
                <w:szCs w:val="21"/>
              </w:rPr>
              <w:t>处理流程</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(e)</w:t>
            </w:r>
          </w:p>
        </w:tc>
        <w:tc>
          <w:tcPr>
            <w:tcW w:w="2649" w:type="pct"/>
          </w:tcPr>
          <w:p w:rsidR="00021459" w:rsidRPr="00B6668F" w:rsidRDefault="003647AF" w:rsidP="005F52F5">
            <w:pPr>
              <w:spacing w:after="120"/>
              <w:rPr>
                <w:rFonts w:ascii="SimSun" w:hAnsi="SimSun"/>
                <w:sz w:val="21"/>
                <w:szCs w:val="21"/>
              </w:rPr>
            </w:pPr>
            <w:r>
              <w:rPr>
                <w:rFonts w:ascii="SimSun" w:hAnsi="SimSun" w:hint="eastAsia"/>
                <w:sz w:val="21"/>
                <w:szCs w:val="21"/>
              </w:rPr>
              <w:t>可</w:t>
            </w:r>
            <w:r w:rsidR="003351FA">
              <w:rPr>
                <w:rFonts w:ascii="SimSun" w:hAnsi="SimSun" w:hint="eastAsia"/>
                <w:sz w:val="21"/>
                <w:szCs w:val="21"/>
              </w:rPr>
              <w:t>用于</w:t>
            </w:r>
            <w:r>
              <w:rPr>
                <w:rFonts w:ascii="SimSun" w:hAnsi="SimSun" w:hint="eastAsia"/>
                <w:sz w:val="21"/>
                <w:szCs w:val="21"/>
              </w:rPr>
              <w:t>执行流程的</w:t>
            </w:r>
            <w:r w:rsidR="005F52F5">
              <w:rPr>
                <w:rFonts w:ascii="SimSun" w:hAnsi="SimSun" w:hint="eastAsia"/>
                <w:sz w:val="21"/>
                <w:szCs w:val="21"/>
              </w:rPr>
              <w:t>资源</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(f)</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有关该流程与</w:t>
            </w:r>
            <w:r w:rsidR="00021459" w:rsidRPr="00B6668F">
              <w:rPr>
                <w:rFonts w:ascii="SimSun" w:hAnsi="SimSun"/>
                <w:sz w:val="21"/>
                <w:szCs w:val="21"/>
              </w:rPr>
              <w:t>QMS</w:t>
            </w:r>
            <w:r>
              <w:rPr>
                <w:rFonts w:ascii="SimSun" w:hAnsi="SimSun" w:hint="eastAsia"/>
                <w:sz w:val="21"/>
                <w:szCs w:val="21"/>
              </w:rPr>
              <w:t>程序之间相互作用的描述</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r w:rsidRPr="00B6668F">
              <w:rPr>
                <w:rFonts w:ascii="SimSun" w:hAnsi="SimSun"/>
                <w:sz w:val="21"/>
                <w:szCs w:val="21"/>
              </w:rPr>
              <w:t>21.23</w:t>
            </w: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(a)</w:t>
            </w:r>
          </w:p>
        </w:tc>
        <w:tc>
          <w:tcPr>
            <w:tcW w:w="2649" w:type="pct"/>
          </w:tcPr>
          <w:p w:rsidR="00021459" w:rsidRPr="00B6668F" w:rsidRDefault="003351FA" w:rsidP="005F52F5">
            <w:pPr>
              <w:spacing w:after="120"/>
              <w:rPr>
                <w:rFonts w:ascii="SimSun" w:hAnsi="SimSun"/>
                <w:sz w:val="21"/>
                <w:szCs w:val="21"/>
              </w:rPr>
            </w:pPr>
            <w:r>
              <w:rPr>
                <w:rFonts w:ascii="SimSun" w:hAnsi="SimSun" w:hint="eastAsia"/>
                <w:sz w:val="21"/>
                <w:szCs w:val="21"/>
              </w:rPr>
              <w:t>哪些文档</w:t>
            </w:r>
            <w:r w:rsidR="005F52F5">
              <w:rPr>
                <w:rFonts w:ascii="SimSun" w:hAnsi="SimSun" w:hint="eastAsia"/>
                <w:sz w:val="21"/>
                <w:szCs w:val="21"/>
              </w:rPr>
              <w:t>被保存及保存在何处的记录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(b)</w:t>
            </w:r>
          </w:p>
        </w:tc>
        <w:tc>
          <w:tcPr>
            <w:tcW w:w="2649" w:type="pct"/>
          </w:tcPr>
          <w:p w:rsidR="00021459" w:rsidRPr="00B6668F" w:rsidRDefault="005F52F5" w:rsidP="005F52F5">
            <w:pPr>
              <w:spacing w:after="120"/>
              <w:rPr>
                <w:rFonts w:ascii="SimSun" w:hAnsi="SimSun"/>
                <w:sz w:val="21"/>
                <w:szCs w:val="21"/>
                <w:highlight w:val="yellow"/>
              </w:rPr>
            </w:pPr>
            <w:r>
              <w:rPr>
                <w:rFonts w:ascii="SimSun" w:hAnsi="SimSun" w:hint="eastAsia"/>
                <w:sz w:val="21"/>
                <w:szCs w:val="21"/>
              </w:rPr>
              <w:t>管理</w:t>
            </w:r>
            <w:r w:rsidR="00F92AB5">
              <w:rPr>
                <w:rFonts w:ascii="SimSun" w:hAnsi="SimSun" w:hint="eastAsia"/>
                <w:sz w:val="21"/>
                <w:szCs w:val="21"/>
              </w:rPr>
              <w:t>人员</w:t>
            </w:r>
            <w:r w:rsidR="0070480B">
              <w:rPr>
                <w:rFonts w:ascii="SimSun" w:hAnsi="SimSun" w:hint="eastAsia"/>
                <w:sz w:val="21"/>
                <w:szCs w:val="21"/>
              </w:rPr>
              <w:t>复查</w:t>
            </w:r>
            <w:r>
              <w:rPr>
                <w:rFonts w:ascii="SimSun" w:hAnsi="SimSun" w:hint="eastAsia"/>
                <w:sz w:val="21"/>
                <w:szCs w:val="21"/>
              </w:rPr>
              <w:t>结果的记录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(c)</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有关工作人员培训、技能和经验的记录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(d)</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有关流程一致性的证据</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(e)</w:t>
            </w:r>
          </w:p>
        </w:tc>
        <w:tc>
          <w:tcPr>
            <w:tcW w:w="2649" w:type="pct"/>
          </w:tcPr>
          <w:p w:rsidR="00021459" w:rsidRPr="00B6668F" w:rsidRDefault="005F52F5" w:rsidP="00845D5B">
            <w:pPr>
              <w:spacing w:after="120"/>
              <w:rPr>
                <w:rFonts w:ascii="SimSun" w:hAnsi="SimSun"/>
                <w:sz w:val="21"/>
                <w:szCs w:val="21"/>
              </w:rPr>
            </w:pPr>
            <w:r>
              <w:rPr>
                <w:rFonts w:ascii="SimSun" w:hAnsi="SimSun" w:hint="eastAsia"/>
                <w:sz w:val="21"/>
                <w:szCs w:val="21"/>
              </w:rPr>
              <w:t>产品相关要求的</w:t>
            </w:r>
            <w:r w:rsidR="0070480B">
              <w:rPr>
                <w:rFonts w:ascii="SimSun" w:hAnsi="SimSun" w:hint="eastAsia"/>
                <w:sz w:val="21"/>
                <w:szCs w:val="21"/>
              </w:rPr>
              <w:t>复查</w:t>
            </w:r>
            <w:r>
              <w:rPr>
                <w:rFonts w:ascii="SimSun" w:hAnsi="SimSun" w:hint="eastAsia"/>
                <w:sz w:val="21"/>
                <w:szCs w:val="21"/>
              </w:rPr>
              <w:t>结果</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(f)</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对每件申请进行检索和</w:t>
            </w:r>
            <w:r w:rsidR="006000BD">
              <w:rPr>
                <w:rFonts w:ascii="SimSun" w:hAnsi="SimSun" w:hint="eastAsia"/>
                <w:sz w:val="21"/>
                <w:szCs w:val="21"/>
              </w:rPr>
              <w:t>审</w:t>
            </w:r>
            <w:r w:rsidR="0070480B">
              <w:rPr>
                <w:rFonts w:ascii="SimSun" w:hAnsi="SimSun" w:hint="eastAsia"/>
                <w:sz w:val="21"/>
                <w:szCs w:val="21"/>
              </w:rPr>
              <w:t>查</w:t>
            </w:r>
            <w:r>
              <w:rPr>
                <w:rFonts w:ascii="SimSun" w:hAnsi="SimSun" w:hint="eastAsia"/>
                <w:sz w:val="21"/>
                <w:szCs w:val="21"/>
              </w:rPr>
              <w:t>的流程记录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ind w:left="36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(g)</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允许对单一工作进行跟踪的</w:t>
            </w:r>
            <w:r w:rsidR="0017790E">
              <w:rPr>
                <w:rFonts w:ascii="SimSun" w:hAnsi="SimSun" w:hint="eastAsia"/>
                <w:sz w:val="21"/>
                <w:szCs w:val="21"/>
              </w:rPr>
              <w:t>数据</w:t>
            </w:r>
            <w:r>
              <w:rPr>
                <w:rFonts w:ascii="SimSun" w:hAnsi="SimSun" w:hint="eastAsia"/>
                <w:sz w:val="21"/>
                <w:szCs w:val="21"/>
              </w:rPr>
              <w:t>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ind w:left="36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(h)</w:t>
            </w:r>
          </w:p>
        </w:tc>
        <w:tc>
          <w:tcPr>
            <w:tcW w:w="2649" w:type="pct"/>
          </w:tcPr>
          <w:p w:rsidR="00021459" w:rsidRPr="00B6668F" w:rsidRDefault="00021459" w:rsidP="005F52F5">
            <w:pPr>
              <w:spacing w:after="120"/>
              <w:rPr>
                <w:rFonts w:ascii="SimSun" w:hAnsi="SimSun"/>
                <w:sz w:val="21"/>
                <w:szCs w:val="21"/>
              </w:rPr>
            </w:pPr>
            <w:r w:rsidRPr="00B6668F">
              <w:rPr>
                <w:rFonts w:ascii="SimSun" w:hAnsi="SimSun"/>
                <w:sz w:val="21"/>
                <w:szCs w:val="21"/>
              </w:rPr>
              <w:t>QMS</w:t>
            </w:r>
            <w:r w:rsidR="005F52F5">
              <w:rPr>
                <w:rFonts w:ascii="SimSun" w:hAnsi="SimSun" w:hint="eastAsia"/>
                <w:sz w:val="21"/>
                <w:szCs w:val="21"/>
              </w:rPr>
              <w:t>的</w:t>
            </w:r>
            <w:r w:rsidR="005549C4">
              <w:rPr>
                <w:rFonts w:ascii="SimSun" w:hAnsi="SimSun" w:hint="eastAsia"/>
                <w:sz w:val="21"/>
                <w:szCs w:val="21"/>
              </w:rPr>
              <w:t>审核</w:t>
            </w:r>
            <w:r w:rsidR="005F52F5">
              <w:rPr>
                <w:rFonts w:ascii="SimSun" w:hAnsi="SimSun" w:hint="eastAsia"/>
                <w:sz w:val="21"/>
                <w:szCs w:val="21"/>
              </w:rPr>
              <w:t>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(i)</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对不合格产品再次采取措施的记录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(j)</w:t>
            </w:r>
          </w:p>
        </w:tc>
        <w:tc>
          <w:tcPr>
            <w:tcW w:w="2649" w:type="pct"/>
          </w:tcPr>
          <w:p w:rsidR="00021459" w:rsidRPr="00B6668F" w:rsidRDefault="005F52F5" w:rsidP="005F52F5">
            <w:pPr>
              <w:spacing w:after="120"/>
              <w:rPr>
                <w:rFonts w:ascii="SimSun" w:hAnsi="SimSun"/>
                <w:sz w:val="21"/>
                <w:szCs w:val="21"/>
              </w:rPr>
            </w:pPr>
            <w:r>
              <w:rPr>
                <w:rFonts w:ascii="SimSun" w:hAnsi="SimSun" w:hint="eastAsia"/>
                <w:sz w:val="21"/>
                <w:szCs w:val="21"/>
              </w:rPr>
              <w:t>对纠正措施再次采取举措的记录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(k)</w:t>
            </w:r>
          </w:p>
        </w:tc>
        <w:tc>
          <w:tcPr>
            <w:tcW w:w="2649" w:type="pct"/>
          </w:tcPr>
          <w:p w:rsidR="00021459" w:rsidRPr="005F52F5" w:rsidRDefault="00F92AB5" w:rsidP="00DA1B93">
            <w:pPr>
              <w:spacing w:after="120"/>
              <w:rPr>
                <w:rFonts w:ascii="SimSun" w:hAnsi="SimSun"/>
                <w:color w:val="FF0000"/>
                <w:sz w:val="21"/>
                <w:szCs w:val="21"/>
              </w:rPr>
            </w:pPr>
            <w:r>
              <w:rPr>
                <w:rFonts w:ascii="SimSun" w:hAnsi="SimSun" w:hint="eastAsia"/>
                <w:sz w:val="21"/>
                <w:szCs w:val="21"/>
              </w:rPr>
              <w:t>记录采取防范</w:t>
            </w:r>
            <w:r w:rsidR="00DA1B93">
              <w:rPr>
                <w:rFonts w:ascii="SimSun" w:hAnsi="SimSun" w:hint="eastAsia"/>
                <w:sz w:val="21"/>
                <w:szCs w:val="21"/>
              </w:rPr>
              <w:t>举措的行动</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(l)</w:t>
            </w:r>
          </w:p>
        </w:tc>
        <w:tc>
          <w:tcPr>
            <w:tcW w:w="2649" w:type="pct"/>
          </w:tcPr>
          <w:p w:rsidR="00021459" w:rsidRPr="005F52F5" w:rsidRDefault="006000BD" w:rsidP="00DA1B93">
            <w:pPr>
              <w:spacing w:after="120"/>
              <w:rPr>
                <w:rFonts w:ascii="SimSun" w:hAnsi="SimSun"/>
                <w:color w:val="FF0000"/>
                <w:sz w:val="21"/>
                <w:szCs w:val="21"/>
              </w:rPr>
            </w:pPr>
            <w:r>
              <w:rPr>
                <w:rFonts w:ascii="SimSun" w:hAnsi="SimSun" w:hint="eastAsia"/>
                <w:sz w:val="21"/>
                <w:szCs w:val="21"/>
              </w:rPr>
              <w:t>检索流程文档</w:t>
            </w:r>
            <w:r w:rsidR="00DA1B93">
              <w:rPr>
                <w:rFonts w:ascii="SimSun" w:hAnsi="SimSun" w:hint="eastAsia"/>
                <w:sz w:val="21"/>
                <w:szCs w:val="21"/>
              </w:rPr>
              <w:t>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r w:rsidRPr="00B6668F">
              <w:rPr>
                <w:rFonts w:ascii="SimSun" w:hAnsi="SimSun"/>
                <w:sz w:val="21"/>
                <w:szCs w:val="21"/>
              </w:rPr>
              <w:t>21.24</w:t>
            </w: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(a)</w:t>
            </w:r>
          </w:p>
        </w:tc>
        <w:tc>
          <w:tcPr>
            <w:tcW w:w="2649" w:type="pct"/>
          </w:tcPr>
          <w:p w:rsidR="00021459" w:rsidRPr="00B6668F" w:rsidRDefault="00021459" w:rsidP="002B5AF3">
            <w:pPr>
              <w:spacing w:after="120"/>
              <w:rPr>
                <w:rFonts w:ascii="SimSun" w:hAnsi="SimSun"/>
                <w:sz w:val="21"/>
                <w:szCs w:val="21"/>
              </w:rPr>
            </w:pPr>
            <w:r w:rsidRPr="00B6668F">
              <w:rPr>
                <w:rFonts w:ascii="SimSun" w:hAnsi="SimSun"/>
                <w:sz w:val="21"/>
                <w:szCs w:val="21"/>
              </w:rPr>
              <w:t>(i)</w:t>
            </w:r>
            <w:r w:rsidR="005F52F5">
              <w:rPr>
                <w:rFonts w:ascii="SimSun" w:hAnsi="SimSun" w:hint="eastAsia"/>
                <w:sz w:val="21"/>
                <w:szCs w:val="21"/>
              </w:rPr>
              <w:tab/>
            </w:r>
            <w:r w:rsidR="005D393C">
              <w:rPr>
                <w:rFonts w:ascii="SimSun" w:hAnsi="SimSun" w:hint="eastAsia"/>
                <w:sz w:val="21"/>
                <w:szCs w:val="21"/>
              </w:rPr>
              <w:t>检索流</w:t>
            </w:r>
            <w:r w:rsidR="002B5AF3">
              <w:rPr>
                <w:rFonts w:ascii="SimSun" w:hAnsi="SimSun" w:hint="eastAsia"/>
                <w:sz w:val="21"/>
                <w:szCs w:val="21"/>
              </w:rPr>
              <w:t>程中查阅过的数据库的记录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ind w:left="36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p>
        </w:tc>
        <w:tc>
          <w:tcPr>
            <w:tcW w:w="2649" w:type="pct"/>
          </w:tcPr>
          <w:p w:rsidR="00021459" w:rsidRPr="00B6668F" w:rsidRDefault="00021459" w:rsidP="002B5AF3">
            <w:pPr>
              <w:spacing w:after="120"/>
              <w:rPr>
                <w:rFonts w:ascii="SimSun" w:hAnsi="SimSun"/>
                <w:sz w:val="21"/>
                <w:szCs w:val="21"/>
              </w:rPr>
            </w:pPr>
            <w:r w:rsidRPr="00B6668F">
              <w:rPr>
                <w:rFonts w:ascii="SimSun" w:hAnsi="SimSun"/>
                <w:sz w:val="21"/>
                <w:szCs w:val="21"/>
              </w:rPr>
              <w:t>(ii)</w:t>
            </w:r>
            <w:r w:rsidR="005F52F5">
              <w:rPr>
                <w:rFonts w:ascii="SimSun" w:hAnsi="SimSun" w:hint="eastAsia"/>
                <w:sz w:val="21"/>
                <w:szCs w:val="21"/>
              </w:rPr>
              <w:tab/>
            </w:r>
            <w:r w:rsidR="002B5AF3">
              <w:rPr>
                <w:rFonts w:ascii="SimSun" w:hAnsi="SimSun" w:hint="eastAsia"/>
                <w:sz w:val="21"/>
                <w:szCs w:val="21"/>
              </w:rPr>
              <w:t>检索</w:t>
            </w:r>
            <w:r w:rsidR="005D393C">
              <w:rPr>
                <w:rFonts w:ascii="SimSun" w:hAnsi="SimSun" w:hint="eastAsia"/>
                <w:sz w:val="21"/>
                <w:szCs w:val="21"/>
              </w:rPr>
              <w:t>流</w:t>
            </w:r>
            <w:r w:rsidR="002B5AF3">
              <w:rPr>
                <w:rFonts w:ascii="SimSun" w:hAnsi="SimSun"/>
                <w:sz w:val="21"/>
                <w:szCs w:val="21"/>
              </w:rPr>
              <w:t>程</w:t>
            </w:r>
            <w:r w:rsidR="0058077A">
              <w:rPr>
                <w:rFonts w:ascii="SimSun" w:hAnsi="SimSun" w:hint="eastAsia"/>
                <w:sz w:val="21"/>
                <w:szCs w:val="21"/>
              </w:rPr>
              <w:t>中</w:t>
            </w:r>
            <w:r w:rsidR="002B5AF3">
              <w:rPr>
                <w:rFonts w:ascii="SimSun" w:hAnsi="SimSun" w:hint="eastAsia"/>
                <w:sz w:val="21"/>
                <w:szCs w:val="21"/>
              </w:rPr>
              <w:t>的关键词，词和截词符组合的记录</w:t>
            </w:r>
          </w:p>
        </w:tc>
        <w:tc>
          <w:tcPr>
            <w:tcW w:w="506" w:type="pct"/>
          </w:tcPr>
          <w:p w:rsidR="00021459" w:rsidRPr="00B6668F" w:rsidRDefault="00021459" w:rsidP="00845D5B">
            <w:pPr>
              <w:spacing w:after="120"/>
              <w:rPr>
                <w:rFonts w:ascii="SimSun" w:hAnsi="SimSun"/>
                <w:sz w:val="21"/>
                <w:szCs w:val="21"/>
              </w:rPr>
            </w:pPr>
          </w:p>
        </w:tc>
        <w:tc>
          <w:tcPr>
            <w:tcW w:w="507" w:type="pct"/>
          </w:tcPr>
          <w:p w:rsidR="00021459" w:rsidRPr="00B6668F" w:rsidRDefault="00021459" w:rsidP="00540415">
            <w:pPr>
              <w:pStyle w:val="ae"/>
              <w:numPr>
                <w:ilvl w:val="0"/>
                <w:numId w:val="8"/>
              </w:numPr>
              <w:spacing w:after="120"/>
              <w:rPr>
                <w:rFonts w:ascii="SimSun" w:eastAsia="SimSun" w:hAnsi="SimSun"/>
                <w:sz w:val="21"/>
                <w:szCs w:val="21"/>
                <w:lang w:eastAsia="zh-CN"/>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p>
        </w:tc>
        <w:tc>
          <w:tcPr>
            <w:tcW w:w="2649" w:type="pct"/>
          </w:tcPr>
          <w:p w:rsidR="00021459" w:rsidRPr="00B6668F" w:rsidRDefault="00021459" w:rsidP="002B5AF3">
            <w:pPr>
              <w:spacing w:after="120"/>
              <w:rPr>
                <w:rFonts w:ascii="SimSun" w:hAnsi="SimSun"/>
                <w:sz w:val="21"/>
                <w:szCs w:val="21"/>
              </w:rPr>
            </w:pPr>
            <w:r w:rsidRPr="00B6668F">
              <w:rPr>
                <w:rFonts w:ascii="SimSun" w:hAnsi="SimSun"/>
                <w:sz w:val="21"/>
                <w:szCs w:val="21"/>
              </w:rPr>
              <w:t>(iii)</w:t>
            </w:r>
            <w:r w:rsidR="005F52F5">
              <w:rPr>
                <w:rFonts w:ascii="SimSun" w:hAnsi="SimSun" w:hint="eastAsia"/>
                <w:sz w:val="21"/>
                <w:szCs w:val="21"/>
              </w:rPr>
              <w:tab/>
            </w:r>
            <w:r w:rsidR="005D393C">
              <w:rPr>
                <w:rFonts w:ascii="SimSun" w:hAnsi="SimSun"/>
                <w:sz w:val="21"/>
                <w:szCs w:val="21"/>
              </w:rPr>
              <w:t>检索</w:t>
            </w:r>
            <w:r w:rsidR="005D393C">
              <w:rPr>
                <w:rFonts w:ascii="SimSun" w:hAnsi="SimSun" w:hint="eastAsia"/>
                <w:sz w:val="21"/>
                <w:szCs w:val="21"/>
              </w:rPr>
              <w:t>流</w:t>
            </w:r>
            <w:r w:rsidR="002B5AF3">
              <w:rPr>
                <w:rFonts w:ascii="SimSun" w:hAnsi="SimSun"/>
                <w:sz w:val="21"/>
                <w:szCs w:val="21"/>
              </w:rPr>
              <w:t>程</w:t>
            </w:r>
            <w:r w:rsidR="002B5AF3">
              <w:rPr>
                <w:rFonts w:ascii="SimSun" w:hAnsi="SimSun" w:hint="eastAsia"/>
                <w:sz w:val="21"/>
                <w:szCs w:val="21"/>
              </w:rPr>
              <w:t>中使用的语言的记录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p>
        </w:tc>
        <w:tc>
          <w:tcPr>
            <w:tcW w:w="2649" w:type="pct"/>
          </w:tcPr>
          <w:p w:rsidR="00021459" w:rsidRPr="00B6668F" w:rsidRDefault="00021459" w:rsidP="002B5AF3">
            <w:pPr>
              <w:spacing w:after="120"/>
              <w:rPr>
                <w:rFonts w:ascii="SimSun" w:hAnsi="SimSun"/>
                <w:sz w:val="21"/>
                <w:szCs w:val="21"/>
              </w:rPr>
            </w:pPr>
            <w:r w:rsidRPr="00B6668F">
              <w:rPr>
                <w:rFonts w:ascii="SimSun" w:hAnsi="SimSun"/>
                <w:sz w:val="21"/>
                <w:szCs w:val="21"/>
              </w:rPr>
              <w:t>(iv)</w:t>
            </w:r>
            <w:r w:rsidR="005F52F5">
              <w:rPr>
                <w:rFonts w:ascii="SimSun" w:hAnsi="SimSun" w:hint="eastAsia"/>
                <w:sz w:val="21"/>
                <w:szCs w:val="21"/>
              </w:rPr>
              <w:tab/>
            </w:r>
            <w:r w:rsidR="005D393C">
              <w:rPr>
                <w:rFonts w:ascii="SimSun" w:hAnsi="SimSun"/>
                <w:sz w:val="21"/>
                <w:szCs w:val="21"/>
              </w:rPr>
              <w:t>检索</w:t>
            </w:r>
            <w:r w:rsidR="005D393C">
              <w:rPr>
                <w:rFonts w:ascii="SimSun" w:hAnsi="SimSun" w:hint="eastAsia"/>
                <w:sz w:val="21"/>
                <w:szCs w:val="21"/>
              </w:rPr>
              <w:t>流</w:t>
            </w:r>
            <w:r w:rsidR="002B5AF3">
              <w:rPr>
                <w:rFonts w:ascii="SimSun" w:hAnsi="SimSun"/>
                <w:sz w:val="21"/>
                <w:szCs w:val="21"/>
              </w:rPr>
              <w:t>程</w:t>
            </w:r>
            <w:r w:rsidR="002B5AF3">
              <w:rPr>
                <w:rFonts w:ascii="SimSun" w:hAnsi="SimSun" w:hint="eastAsia"/>
                <w:sz w:val="21"/>
                <w:szCs w:val="21"/>
              </w:rPr>
              <w:t>中查阅的分类及其组合记录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(b)</w:t>
            </w:r>
          </w:p>
        </w:tc>
        <w:tc>
          <w:tcPr>
            <w:tcW w:w="2649" w:type="pct"/>
          </w:tcPr>
          <w:p w:rsidR="00021459" w:rsidRPr="00B6668F" w:rsidRDefault="002B5AF3" w:rsidP="002B5AF3">
            <w:pPr>
              <w:spacing w:after="120"/>
              <w:rPr>
                <w:rFonts w:ascii="SimSun" w:hAnsi="SimSun"/>
                <w:sz w:val="21"/>
                <w:szCs w:val="21"/>
              </w:rPr>
            </w:pPr>
            <w:r>
              <w:rPr>
                <w:rFonts w:ascii="SimSun" w:hAnsi="SimSun" w:hint="eastAsia"/>
                <w:sz w:val="21"/>
                <w:szCs w:val="21"/>
              </w:rPr>
              <w:t>与检索相关的其他信息的记录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r w:rsidRPr="00B6668F">
              <w:rPr>
                <w:rFonts w:ascii="SimSun" w:hAnsi="SimSun"/>
                <w:sz w:val="21"/>
                <w:szCs w:val="21"/>
              </w:rPr>
              <w:t>(c)</w:t>
            </w:r>
          </w:p>
        </w:tc>
        <w:tc>
          <w:tcPr>
            <w:tcW w:w="2649" w:type="pct"/>
          </w:tcPr>
          <w:p w:rsidR="00021459" w:rsidRPr="00B6668F" w:rsidRDefault="00021459" w:rsidP="002B5AF3">
            <w:pPr>
              <w:spacing w:after="120"/>
              <w:rPr>
                <w:rFonts w:ascii="SimSun" w:hAnsi="SimSun"/>
                <w:sz w:val="21"/>
                <w:szCs w:val="21"/>
              </w:rPr>
            </w:pPr>
            <w:r w:rsidRPr="00B6668F">
              <w:rPr>
                <w:rFonts w:ascii="SimSun" w:hAnsi="SimSun"/>
                <w:sz w:val="21"/>
                <w:szCs w:val="21"/>
              </w:rPr>
              <w:t>(i)</w:t>
            </w:r>
            <w:r w:rsidR="002B5AF3">
              <w:rPr>
                <w:rFonts w:ascii="SimSun" w:hAnsi="SimSun" w:hint="eastAsia"/>
                <w:sz w:val="21"/>
                <w:szCs w:val="21"/>
              </w:rPr>
              <w:tab/>
              <w:t>关于检索的局限性及其理由的记录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p>
        </w:tc>
        <w:tc>
          <w:tcPr>
            <w:tcW w:w="2649" w:type="pct"/>
          </w:tcPr>
          <w:p w:rsidR="00021459" w:rsidRPr="00B6668F" w:rsidRDefault="00021459" w:rsidP="002B5AF3">
            <w:pPr>
              <w:spacing w:after="120"/>
              <w:rPr>
                <w:rFonts w:ascii="SimSun" w:hAnsi="SimSun"/>
                <w:sz w:val="21"/>
                <w:szCs w:val="21"/>
              </w:rPr>
            </w:pPr>
            <w:r w:rsidRPr="00B6668F">
              <w:rPr>
                <w:rFonts w:ascii="SimSun" w:hAnsi="SimSun"/>
                <w:sz w:val="21"/>
                <w:szCs w:val="21"/>
              </w:rPr>
              <w:t>(ii)</w:t>
            </w:r>
            <w:r w:rsidR="002B5AF3">
              <w:rPr>
                <w:rFonts w:ascii="SimSun" w:hAnsi="SimSun" w:hint="eastAsia"/>
                <w:sz w:val="21"/>
                <w:szCs w:val="21"/>
              </w:rPr>
              <w:tab/>
              <w:t>关于权利要求不清楚的记录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p>
        </w:tc>
        <w:tc>
          <w:tcPr>
            <w:tcW w:w="340" w:type="pct"/>
          </w:tcPr>
          <w:p w:rsidR="00021459" w:rsidRPr="00B6668F" w:rsidRDefault="00021459" w:rsidP="00845D5B">
            <w:pPr>
              <w:spacing w:after="120"/>
              <w:rPr>
                <w:rFonts w:ascii="SimSun" w:hAnsi="SimSun"/>
                <w:sz w:val="21"/>
                <w:szCs w:val="21"/>
              </w:rPr>
            </w:pPr>
          </w:p>
        </w:tc>
        <w:tc>
          <w:tcPr>
            <w:tcW w:w="2649" w:type="pct"/>
          </w:tcPr>
          <w:p w:rsidR="00021459" w:rsidRPr="00B6668F" w:rsidRDefault="00021459" w:rsidP="002B5AF3">
            <w:pPr>
              <w:spacing w:after="120"/>
              <w:rPr>
                <w:rFonts w:ascii="SimSun" w:hAnsi="SimSun"/>
                <w:sz w:val="21"/>
                <w:szCs w:val="21"/>
              </w:rPr>
            </w:pPr>
            <w:r w:rsidRPr="00B6668F">
              <w:rPr>
                <w:rFonts w:ascii="SimSun" w:hAnsi="SimSun"/>
                <w:sz w:val="21"/>
                <w:szCs w:val="21"/>
              </w:rPr>
              <w:t>(iii)</w:t>
            </w:r>
            <w:r w:rsidR="002B5AF3">
              <w:rPr>
                <w:rFonts w:ascii="SimSun" w:hAnsi="SimSun" w:hint="eastAsia"/>
                <w:sz w:val="21"/>
                <w:szCs w:val="21"/>
              </w:rPr>
              <w:tab/>
              <w:t>关于缺乏单一性的记录</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r w:rsidRPr="00B6668F">
              <w:rPr>
                <w:rFonts w:ascii="SimSun" w:hAnsi="SimSun"/>
                <w:sz w:val="21"/>
                <w:szCs w:val="21"/>
              </w:rPr>
              <w:t>21.25</w:t>
            </w:r>
          </w:p>
        </w:tc>
        <w:tc>
          <w:tcPr>
            <w:tcW w:w="340" w:type="pct"/>
          </w:tcPr>
          <w:p w:rsidR="00021459" w:rsidRPr="00B6668F" w:rsidRDefault="00021459" w:rsidP="00845D5B">
            <w:pPr>
              <w:spacing w:after="120"/>
              <w:rPr>
                <w:rFonts w:ascii="SimSun" w:hAnsi="SimSun"/>
                <w:sz w:val="21"/>
                <w:szCs w:val="21"/>
              </w:rPr>
            </w:pPr>
          </w:p>
        </w:tc>
        <w:tc>
          <w:tcPr>
            <w:tcW w:w="2649" w:type="pct"/>
          </w:tcPr>
          <w:p w:rsidR="00021459" w:rsidRPr="00B6668F" w:rsidRDefault="002B5AF3" w:rsidP="002B5AF3">
            <w:pPr>
              <w:spacing w:after="120"/>
              <w:rPr>
                <w:rFonts w:ascii="SimSun" w:hAnsi="SimSun"/>
                <w:sz w:val="21"/>
                <w:szCs w:val="21"/>
              </w:rPr>
            </w:pPr>
            <w:r>
              <w:rPr>
                <w:rFonts w:ascii="SimSun" w:hAnsi="SimSun" w:hint="eastAsia"/>
                <w:sz w:val="21"/>
                <w:szCs w:val="21"/>
              </w:rPr>
              <w:t>关于其自身内部</w:t>
            </w:r>
            <w:r w:rsidR="0070480B">
              <w:rPr>
                <w:rFonts w:ascii="SimSun" w:hAnsi="SimSun" w:hint="eastAsia"/>
                <w:sz w:val="21"/>
                <w:szCs w:val="21"/>
              </w:rPr>
              <w:t>复查</w:t>
            </w:r>
            <w:r>
              <w:rPr>
                <w:rFonts w:ascii="SimSun" w:hAnsi="SimSun" w:hint="eastAsia"/>
                <w:sz w:val="21"/>
                <w:szCs w:val="21"/>
              </w:rPr>
              <w:t>过程的报告</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r w:rsidRPr="00B6668F">
              <w:rPr>
                <w:rFonts w:ascii="SimSun" w:hAnsi="SimSun"/>
                <w:sz w:val="21"/>
                <w:szCs w:val="21"/>
              </w:rPr>
              <w:t>21.26-21.28</w:t>
            </w:r>
          </w:p>
        </w:tc>
        <w:tc>
          <w:tcPr>
            <w:tcW w:w="340" w:type="pct"/>
          </w:tcPr>
          <w:p w:rsidR="00021459" w:rsidRPr="00B6668F" w:rsidRDefault="00021459" w:rsidP="00845D5B">
            <w:pPr>
              <w:spacing w:after="120"/>
              <w:rPr>
                <w:rFonts w:ascii="SimSun" w:hAnsi="SimSun"/>
                <w:sz w:val="21"/>
                <w:szCs w:val="21"/>
              </w:rPr>
            </w:pPr>
          </w:p>
        </w:tc>
        <w:tc>
          <w:tcPr>
            <w:tcW w:w="2649" w:type="pct"/>
          </w:tcPr>
          <w:p w:rsidR="00021459" w:rsidRPr="00B6668F" w:rsidRDefault="002B5AF3" w:rsidP="002B5AF3">
            <w:pPr>
              <w:spacing w:after="120"/>
              <w:rPr>
                <w:rFonts w:ascii="SimSun" w:hAnsi="SimSun"/>
                <w:sz w:val="21"/>
                <w:szCs w:val="21"/>
              </w:rPr>
            </w:pPr>
            <w:r>
              <w:rPr>
                <w:rFonts w:ascii="SimSun" w:hAnsi="SimSun" w:hint="eastAsia"/>
                <w:sz w:val="21"/>
                <w:szCs w:val="21"/>
              </w:rPr>
              <w:t>关于向其内部</w:t>
            </w:r>
            <w:r w:rsidR="0070480B">
              <w:rPr>
                <w:rFonts w:ascii="SimSun" w:hAnsi="SimSun" w:hint="eastAsia"/>
                <w:sz w:val="21"/>
                <w:szCs w:val="21"/>
              </w:rPr>
              <w:t>复查</w:t>
            </w:r>
            <w:r>
              <w:rPr>
                <w:rFonts w:ascii="SimSun" w:hAnsi="SimSun" w:hint="eastAsia"/>
                <w:sz w:val="21"/>
                <w:szCs w:val="21"/>
              </w:rPr>
              <w:t>进一步输入的其他信息</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sym w:font="Wingdings" w:char="F0FC"/>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r w:rsidR="00021459" w:rsidRPr="00B6668F" w:rsidTr="00ED0327">
        <w:trPr>
          <w:cantSplit/>
        </w:trPr>
        <w:tc>
          <w:tcPr>
            <w:tcW w:w="463" w:type="pct"/>
          </w:tcPr>
          <w:p w:rsidR="00021459" w:rsidRPr="00B6668F" w:rsidRDefault="00021459" w:rsidP="00845D5B">
            <w:pPr>
              <w:spacing w:after="120"/>
              <w:rPr>
                <w:rFonts w:ascii="SimSun" w:hAnsi="SimSun"/>
                <w:sz w:val="21"/>
                <w:szCs w:val="21"/>
              </w:rPr>
            </w:pPr>
            <w:r w:rsidRPr="00B6668F">
              <w:rPr>
                <w:rFonts w:ascii="SimSun" w:hAnsi="SimSun"/>
                <w:sz w:val="21"/>
                <w:szCs w:val="21"/>
              </w:rPr>
              <w:t>21.29</w:t>
            </w:r>
          </w:p>
        </w:tc>
        <w:tc>
          <w:tcPr>
            <w:tcW w:w="340" w:type="pct"/>
          </w:tcPr>
          <w:p w:rsidR="00021459" w:rsidRPr="00B6668F" w:rsidRDefault="00021459" w:rsidP="00845D5B">
            <w:pPr>
              <w:spacing w:after="120"/>
              <w:rPr>
                <w:rFonts w:ascii="SimSun" w:hAnsi="SimSun"/>
                <w:sz w:val="21"/>
                <w:szCs w:val="21"/>
              </w:rPr>
            </w:pPr>
          </w:p>
        </w:tc>
        <w:tc>
          <w:tcPr>
            <w:tcW w:w="2649" w:type="pct"/>
          </w:tcPr>
          <w:p w:rsidR="00021459" w:rsidRPr="00B6668F" w:rsidRDefault="002B5AF3" w:rsidP="002B5AF3">
            <w:pPr>
              <w:spacing w:after="120"/>
              <w:rPr>
                <w:rFonts w:ascii="SimSun" w:hAnsi="SimSun"/>
                <w:sz w:val="21"/>
                <w:szCs w:val="21"/>
              </w:rPr>
            </w:pPr>
            <w:r>
              <w:rPr>
                <w:rFonts w:ascii="SimSun" w:hAnsi="SimSun" w:hint="eastAsia"/>
                <w:sz w:val="21"/>
                <w:szCs w:val="21"/>
              </w:rPr>
              <w:t>第</w:t>
            </w:r>
            <w:r w:rsidR="00021459" w:rsidRPr="00B6668F">
              <w:rPr>
                <w:rFonts w:ascii="SimSun" w:hAnsi="SimSun"/>
                <w:sz w:val="21"/>
                <w:szCs w:val="21"/>
              </w:rPr>
              <w:t>21.19</w:t>
            </w:r>
            <w:r>
              <w:rPr>
                <w:rFonts w:ascii="SimSun" w:hAnsi="SimSun" w:hint="eastAsia"/>
                <w:sz w:val="21"/>
                <w:szCs w:val="21"/>
              </w:rPr>
              <w:t>段要求的初步报告</w:t>
            </w:r>
          </w:p>
        </w:tc>
        <w:tc>
          <w:tcPr>
            <w:tcW w:w="506" w:type="pct"/>
          </w:tcPr>
          <w:p w:rsidR="00021459" w:rsidRPr="00B6668F" w:rsidRDefault="00021459" w:rsidP="00845D5B">
            <w:pPr>
              <w:spacing w:after="120"/>
              <w:rPr>
                <w:rFonts w:ascii="SimSun" w:hAnsi="SimSun"/>
                <w:sz w:val="21"/>
                <w:szCs w:val="21"/>
              </w:rPr>
            </w:pPr>
            <w:r w:rsidRPr="00B6668F">
              <w:rPr>
                <w:rFonts w:ascii="SimSun" w:hAnsi="SimSun"/>
                <w:sz w:val="21"/>
                <w:szCs w:val="21"/>
              </w:rPr>
              <w:t>-</w:t>
            </w:r>
          </w:p>
        </w:tc>
        <w:tc>
          <w:tcPr>
            <w:tcW w:w="507" w:type="pct"/>
          </w:tcPr>
          <w:p w:rsidR="00021459" w:rsidRPr="00B6668F" w:rsidRDefault="00021459" w:rsidP="00845D5B">
            <w:pPr>
              <w:spacing w:after="120"/>
              <w:rPr>
                <w:rFonts w:ascii="SimSun" w:hAnsi="SimSun"/>
                <w:sz w:val="21"/>
                <w:szCs w:val="21"/>
              </w:rPr>
            </w:pPr>
          </w:p>
        </w:tc>
        <w:tc>
          <w:tcPr>
            <w:tcW w:w="534" w:type="pct"/>
          </w:tcPr>
          <w:p w:rsidR="00021459" w:rsidRPr="00B6668F" w:rsidRDefault="00021459" w:rsidP="00845D5B">
            <w:pPr>
              <w:spacing w:after="120"/>
              <w:rPr>
                <w:rFonts w:ascii="SimSun" w:hAnsi="SimSun"/>
                <w:sz w:val="21"/>
                <w:szCs w:val="21"/>
              </w:rPr>
            </w:pPr>
          </w:p>
        </w:tc>
      </w:tr>
    </w:tbl>
    <w:p w:rsidR="00021459" w:rsidRPr="00B6668F" w:rsidRDefault="00021459" w:rsidP="00021459">
      <w:pPr>
        <w:spacing w:after="120" w:line="260" w:lineRule="atLeast"/>
        <w:rPr>
          <w:rFonts w:ascii="SimSun" w:hAnsi="SimSun"/>
          <w:sz w:val="21"/>
          <w:szCs w:val="21"/>
        </w:rPr>
      </w:pPr>
    </w:p>
    <w:p w:rsidR="0036027E" w:rsidRPr="0039689A" w:rsidRDefault="0036027E" w:rsidP="0036027E">
      <w:pPr>
        <w:pStyle w:val="GuidanceNumbered"/>
        <w:spacing w:afterLines="50" w:line="340" w:lineRule="atLeast"/>
        <w:jc w:val="both"/>
        <w:rPr>
          <w:rFonts w:ascii="KaiTi" w:eastAsia="KaiTi" w:hAnsi="KaiTi"/>
          <w:sz w:val="21"/>
          <w:lang w:eastAsia="zh-CN"/>
        </w:rPr>
      </w:pPr>
      <w:r w:rsidRPr="0039689A">
        <w:rPr>
          <w:rFonts w:ascii="KaiTi" w:eastAsia="KaiTi" w:hAnsi="KaiTi"/>
          <w:sz w:val="21"/>
          <w:lang w:eastAsia="zh-CN"/>
        </w:rPr>
        <w:t>21.06</w:t>
      </w:r>
      <w:r>
        <w:rPr>
          <w:rFonts w:ascii="KaiTi" w:eastAsia="KaiTi" w:hAnsi="KaiTi" w:hint="eastAsia"/>
          <w:sz w:val="21"/>
          <w:lang w:eastAsia="zh-CN"/>
        </w:rPr>
        <w:tab/>
      </w:r>
      <w:r w:rsidRPr="0039689A">
        <w:rPr>
          <w:rFonts w:ascii="KaiTi" w:eastAsia="KaiTi" w:hAnsi="KaiTi" w:hint="eastAsia"/>
          <w:sz w:val="21"/>
          <w:lang w:eastAsia="zh-CN"/>
        </w:rPr>
        <w:t>参照组织结构图，表明这些机构和管理机制用于确保：</w:t>
      </w:r>
    </w:p>
    <w:p w:rsidR="0036027E" w:rsidRPr="0039689A" w:rsidRDefault="0036027E" w:rsidP="0036027E">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9689A">
        <w:rPr>
          <w:rFonts w:ascii="KaiTi" w:eastAsia="KaiTi" w:hAnsi="KaiTi" w:hint="eastAsia"/>
          <w:sz w:val="21"/>
          <w:lang w:eastAsia="zh-CN"/>
        </w:rPr>
        <w:t>(</w:t>
      </w:r>
      <w:r w:rsidRPr="0039689A">
        <w:rPr>
          <w:rFonts w:ascii="KaiTi" w:eastAsia="KaiTi" w:hAnsi="KaiTi"/>
          <w:sz w:val="21"/>
          <w:lang w:eastAsia="zh-CN"/>
        </w:rPr>
        <w:t>a</w:t>
      </w:r>
      <w:r w:rsidRPr="0039689A">
        <w:rPr>
          <w:rFonts w:ascii="KaiTi" w:eastAsia="KaiTi" w:hAnsi="KaiTi" w:hint="eastAsia"/>
          <w:sz w:val="21"/>
          <w:lang w:eastAsia="zh-CN"/>
        </w:rPr>
        <w:t>)</w:t>
      </w:r>
      <w:r>
        <w:rPr>
          <w:rFonts w:ascii="KaiTi" w:eastAsia="KaiTi" w:hAnsi="KaiTi" w:hint="eastAsia"/>
          <w:sz w:val="21"/>
          <w:lang w:eastAsia="zh-CN"/>
        </w:rPr>
        <w:tab/>
      </w:r>
      <w:r w:rsidRPr="0039689A">
        <w:rPr>
          <w:rFonts w:ascii="KaiTi" w:eastAsia="KaiTi" w:hAnsi="KaiTi"/>
          <w:sz w:val="21"/>
          <w:lang w:eastAsia="zh-CN"/>
        </w:rPr>
        <w:t>QMS</w:t>
      </w:r>
      <w:r w:rsidRPr="0039689A">
        <w:rPr>
          <w:rFonts w:ascii="KaiTi" w:eastAsia="KaiTi" w:hAnsi="KaiTi" w:hint="eastAsia"/>
          <w:sz w:val="21"/>
          <w:lang w:eastAsia="zh-CN"/>
        </w:rPr>
        <w:t>的有效性</w:t>
      </w:r>
      <w:r>
        <w:rPr>
          <w:rFonts w:ascii="KaiTi" w:eastAsia="KaiTi" w:hAnsi="KaiTi"/>
          <w:sz w:val="21"/>
          <w:lang w:eastAsia="zh-CN"/>
        </w:rPr>
        <w:t>；</w:t>
      </w:r>
      <w:r w:rsidRPr="0039689A">
        <w:rPr>
          <w:rFonts w:ascii="KaiTi" w:eastAsia="KaiTi" w:hAnsi="KaiTi" w:hint="eastAsia"/>
          <w:sz w:val="21"/>
          <w:lang w:eastAsia="zh-CN"/>
        </w:rPr>
        <w:t>以及</w:t>
      </w:r>
    </w:p>
    <w:p w:rsidR="00021459" w:rsidRPr="00B6668F" w:rsidRDefault="0036027E" w:rsidP="0036027E">
      <w:pPr>
        <w:pStyle w:val="GuidanceNumbereda"/>
        <w:rPr>
          <w:rFonts w:ascii="SimSun" w:hAnsi="SimSun"/>
          <w:bCs/>
          <w:iCs/>
          <w:sz w:val="21"/>
          <w:szCs w:val="21"/>
          <w:lang w:eastAsia="hu-HU"/>
        </w:rPr>
      </w:pPr>
      <w:r>
        <w:rPr>
          <w:rFonts w:ascii="KaiTi" w:eastAsia="KaiTi" w:hAnsi="KaiTi" w:hint="eastAsia"/>
          <w:sz w:val="21"/>
          <w:lang w:eastAsia="zh-CN"/>
        </w:rPr>
        <w:tab/>
      </w:r>
      <w:r w:rsidRPr="0039689A">
        <w:rPr>
          <w:rFonts w:ascii="KaiTi" w:eastAsia="KaiTi" w:hAnsi="KaiTi" w:hint="eastAsia"/>
          <w:sz w:val="21"/>
          <w:lang w:eastAsia="zh-CN"/>
        </w:rPr>
        <w:t>(</w:t>
      </w:r>
      <w:r w:rsidRPr="0039689A">
        <w:rPr>
          <w:rFonts w:ascii="KaiTi" w:eastAsia="KaiTi" w:hAnsi="KaiTi"/>
          <w:sz w:val="21"/>
          <w:lang w:eastAsia="zh-CN"/>
        </w:rPr>
        <w:t>b</w:t>
      </w:r>
      <w:r w:rsidRPr="0039689A">
        <w:rPr>
          <w:rFonts w:ascii="KaiTi" w:eastAsia="KaiTi" w:hAnsi="KaiTi" w:hint="eastAsia"/>
          <w:sz w:val="21"/>
          <w:lang w:eastAsia="zh-CN"/>
        </w:rPr>
        <w:t>)</w:t>
      </w:r>
      <w:r>
        <w:rPr>
          <w:rFonts w:ascii="KaiTi" w:eastAsia="KaiTi" w:hAnsi="KaiTi" w:hint="eastAsia"/>
          <w:sz w:val="21"/>
          <w:lang w:eastAsia="zh-CN"/>
        </w:rPr>
        <w:tab/>
      </w:r>
      <w:r w:rsidRPr="0039689A">
        <w:rPr>
          <w:rFonts w:ascii="KaiTi" w:eastAsia="KaiTi" w:hAnsi="KaiTi" w:hint="eastAsia"/>
          <w:sz w:val="21"/>
          <w:lang w:eastAsia="zh-CN"/>
        </w:rPr>
        <w:t>持续改进的过程。</w:t>
      </w:r>
    </w:p>
    <w:p w:rsidR="00986629" w:rsidRPr="00B6668F" w:rsidRDefault="00986629" w:rsidP="008D418A">
      <w:pPr>
        <w:autoSpaceDE w:val="0"/>
        <w:autoSpaceDN w:val="0"/>
        <w:adjustRightInd w:val="0"/>
        <w:spacing w:beforeLines="100" w:before="240" w:after="120"/>
        <w:rPr>
          <w:rFonts w:ascii="SimSun" w:hAnsi="SimSun"/>
          <w:sz w:val="21"/>
          <w:szCs w:val="21"/>
          <w:lang w:eastAsia="hu-HU"/>
        </w:rPr>
      </w:pPr>
      <w:r w:rsidRPr="00B6668F">
        <w:rPr>
          <w:rFonts w:ascii="SimSun" w:hAnsi="SimSun"/>
          <w:sz w:val="21"/>
          <w:szCs w:val="21"/>
          <w:lang w:eastAsia="hu-HU"/>
        </w:rPr>
        <w:t>(a)</w:t>
      </w:r>
    </w:p>
    <w:p w:rsidR="00021459" w:rsidRPr="00B6668F" w:rsidRDefault="002B5AF3" w:rsidP="008A3EAF">
      <w:pPr>
        <w:autoSpaceDE w:val="0"/>
        <w:autoSpaceDN w:val="0"/>
        <w:adjustRightInd w:val="0"/>
        <w:spacing w:afterLines="50" w:after="120" w:line="340" w:lineRule="atLeast"/>
        <w:jc w:val="both"/>
        <w:rPr>
          <w:rFonts w:ascii="SimSun" w:hAnsi="SimSun"/>
          <w:sz w:val="21"/>
          <w:szCs w:val="21"/>
          <w:lang w:eastAsia="hu-HU"/>
        </w:rPr>
      </w:pPr>
      <w:r>
        <w:rPr>
          <w:rFonts w:ascii="SimSun" w:hAnsi="SimSun" w:hint="eastAsia"/>
          <w:sz w:val="21"/>
          <w:szCs w:val="21"/>
        </w:rPr>
        <w:t>对既定流程</w:t>
      </w:r>
      <w:r w:rsidR="00FA4F55">
        <w:rPr>
          <w:rFonts w:ascii="SimSun" w:hAnsi="SimSun" w:hint="eastAsia"/>
          <w:sz w:val="21"/>
          <w:szCs w:val="21"/>
        </w:rPr>
        <w:t>的改进工作，</w:t>
      </w:r>
      <w:r>
        <w:rPr>
          <w:rFonts w:ascii="SimSun" w:hAnsi="SimSun" w:hint="eastAsia"/>
          <w:sz w:val="21"/>
          <w:szCs w:val="21"/>
        </w:rPr>
        <w:t>该局已进入现阶段的流程模式优化阶段，改进工作还得益于监督</w:t>
      </w:r>
      <w:r w:rsidR="005549C4">
        <w:rPr>
          <w:rFonts w:ascii="SimSun" w:hAnsi="SimSun" w:hint="eastAsia"/>
          <w:sz w:val="21"/>
          <w:szCs w:val="21"/>
        </w:rPr>
        <w:t>审核</w:t>
      </w:r>
      <w:r>
        <w:rPr>
          <w:rFonts w:ascii="SimSun" w:hAnsi="SimSun" w:hint="eastAsia"/>
          <w:sz w:val="21"/>
          <w:szCs w:val="21"/>
        </w:rPr>
        <w:t>、内部</w:t>
      </w:r>
      <w:r w:rsidR="005549C4">
        <w:rPr>
          <w:rFonts w:ascii="SimSun" w:hAnsi="SimSun" w:hint="eastAsia"/>
          <w:sz w:val="21"/>
          <w:szCs w:val="21"/>
        </w:rPr>
        <w:t>审核</w:t>
      </w:r>
      <w:r w:rsidR="00FA4F55">
        <w:rPr>
          <w:rFonts w:ascii="SimSun" w:hAnsi="SimSun" w:hint="eastAsia"/>
          <w:sz w:val="21"/>
          <w:szCs w:val="21"/>
        </w:rPr>
        <w:t>、纠正举措、防范举措提出</w:t>
      </w:r>
      <w:r>
        <w:rPr>
          <w:rFonts w:ascii="SimSun" w:hAnsi="SimSun" w:hint="eastAsia"/>
          <w:sz w:val="21"/>
          <w:szCs w:val="21"/>
        </w:rPr>
        <w:t>的各项建议。</w:t>
      </w:r>
    </w:p>
    <w:p w:rsidR="00021459" w:rsidRPr="00B6668F" w:rsidRDefault="002B5AF3" w:rsidP="008A3EAF">
      <w:pPr>
        <w:autoSpaceDE w:val="0"/>
        <w:autoSpaceDN w:val="0"/>
        <w:adjustRightInd w:val="0"/>
        <w:spacing w:afterLines="50" w:after="120" w:line="340" w:lineRule="atLeast"/>
        <w:jc w:val="both"/>
        <w:rPr>
          <w:rFonts w:ascii="SimSun" w:hAnsi="SimSun"/>
          <w:sz w:val="21"/>
          <w:szCs w:val="21"/>
          <w:lang w:eastAsia="hu-HU"/>
        </w:rPr>
      </w:pPr>
      <w:r>
        <w:rPr>
          <w:rFonts w:ascii="SimSun" w:hAnsi="SimSun" w:hint="eastAsia"/>
          <w:sz w:val="21"/>
          <w:szCs w:val="21"/>
        </w:rPr>
        <w:t>下一阶段的流程改进工作正在制定关键性的效绩指标</w:t>
      </w:r>
      <w:r w:rsidR="00021459" w:rsidRPr="00B6668F">
        <w:rPr>
          <w:rFonts w:ascii="SimSun" w:hAnsi="SimSun"/>
          <w:sz w:val="21"/>
          <w:szCs w:val="21"/>
          <w:lang w:eastAsia="hu-HU"/>
        </w:rPr>
        <w:t>(KPI)</w:t>
      </w:r>
      <w:r>
        <w:rPr>
          <w:rFonts w:ascii="SimSun" w:hAnsi="SimSun" w:hint="eastAsia"/>
          <w:sz w:val="21"/>
          <w:szCs w:val="21"/>
        </w:rPr>
        <w:t>，以便能够对流程模式的功能进行详细的监测。改进建议是管理</w:t>
      </w:r>
      <w:r w:rsidR="0070480B">
        <w:rPr>
          <w:rFonts w:ascii="SimSun" w:hAnsi="SimSun" w:hint="eastAsia"/>
          <w:sz w:val="21"/>
          <w:szCs w:val="21"/>
        </w:rPr>
        <w:t>复查</w:t>
      </w:r>
      <w:r>
        <w:rPr>
          <w:rFonts w:ascii="SimSun" w:hAnsi="SimSun" w:hint="eastAsia"/>
          <w:sz w:val="21"/>
          <w:szCs w:val="21"/>
        </w:rPr>
        <w:t>的组成部分</w:t>
      </w:r>
    </w:p>
    <w:p w:rsidR="00021459" w:rsidRPr="00B6668F" w:rsidRDefault="006C28AB" w:rsidP="008A3EAF">
      <w:pPr>
        <w:autoSpaceDE w:val="0"/>
        <w:autoSpaceDN w:val="0"/>
        <w:adjustRightInd w:val="0"/>
        <w:spacing w:afterLines="50" w:after="120" w:line="340" w:lineRule="atLeast"/>
        <w:jc w:val="both"/>
        <w:rPr>
          <w:rFonts w:ascii="SimSun" w:hAnsi="SimSun"/>
          <w:sz w:val="21"/>
          <w:szCs w:val="21"/>
          <w:lang w:eastAsia="hu-HU"/>
        </w:rPr>
      </w:pPr>
      <w:r>
        <w:rPr>
          <w:rFonts w:ascii="SimSun" w:hAnsi="SimSun" w:hint="eastAsia"/>
          <w:sz w:val="21"/>
          <w:szCs w:val="21"/>
        </w:rPr>
        <w:t>该局的流程模式包括一项既定的流程改进计划，可使所有雇员向管理层提出</w:t>
      </w:r>
      <w:r w:rsidR="002B5AF3">
        <w:rPr>
          <w:rFonts w:ascii="SimSun" w:hAnsi="SimSun" w:hint="eastAsia"/>
          <w:sz w:val="21"/>
          <w:szCs w:val="21"/>
        </w:rPr>
        <w:t>改进建议的通信渠道保持畅通。</w:t>
      </w:r>
    </w:p>
    <w:p w:rsidR="00021459" w:rsidRPr="00B6668F" w:rsidRDefault="001841E3" w:rsidP="008A3EAF">
      <w:pPr>
        <w:autoSpaceDE w:val="0"/>
        <w:autoSpaceDN w:val="0"/>
        <w:adjustRightInd w:val="0"/>
        <w:spacing w:afterLines="50" w:after="120" w:line="340" w:lineRule="atLeast"/>
        <w:jc w:val="both"/>
        <w:rPr>
          <w:rFonts w:ascii="SimSun" w:hAnsi="SimSun"/>
          <w:sz w:val="21"/>
          <w:szCs w:val="21"/>
          <w:lang w:eastAsia="hu-HU"/>
        </w:rPr>
      </w:pPr>
      <w:r>
        <w:rPr>
          <w:rFonts w:ascii="SimSun" w:hAnsi="SimSun" w:hint="eastAsia"/>
          <w:sz w:val="21"/>
          <w:szCs w:val="21"/>
        </w:rPr>
        <w:t>质量管理单位负责改进</w:t>
      </w:r>
      <w:r w:rsidR="008B5E86">
        <w:rPr>
          <w:rFonts w:ascii="SimSun" w:hAnsi="SimSun" w:hint="eastAsia"/>
          <w:sz w:val="21"/>
          <w:szCs w:val="21"/>
        </w:rPr>
        <w:t>系统。</w:t>
      </w:r>
    </w:p>
    <w:p w:rsidR="00021459" w:rsidRPr="00B6668F" w:rsidRDefault="008B5E86" w:rsidP="008A3EAF">
      <w:pPr>
        <w:autoSpaceDE w:val="0"/>
        <w:autoSpaceDN w:val="0"/>
        <w:adjustRightInd w:val="0"/>
        <w:spacing w:afterLines="50" w:after="120" w:line="340" w:lineRule="atLeast"/>
        <w:jc w:val="both"/>
        <w:rPr>
          <w:rFonts w:ascii="SimSun" w:hAnsi="SimSun"/>
          <w:bCs/>
          <w:iCs/>
          <w:sz w:val="21"/>
          <w:szCs w:val="21"/>
        </w:rPr>
      </w:pPr>
      <w:r>
        <w:rPr>
          <w:rFonts w:ascii="SimSun" w:hAnsi="SimSun"/>
          <w:bCs/>
          <w:iCs/>
          <w:sz w:val="21"/>
          <w:szCs w:val="21"/>
          <w:lang w:eastAsia="hu-HU"/>
        </w:rPr>
        <w:t>(b)</w:t>
      </w:r>
    </w:p>
    <w:p w:rsidR="00021459" w:rsidRPr="00B6668F" w:rsidRDefault="008B5E86" w:rsidP="008A3EAF">
      <w:pPr>
        <w:autoSpaceDE w:val="0"/>
        <w:autoSpaceDN w:val="0"/>
        <w:adjustRightInd w:val="0"/>
        <w:spacing w:afterLines="50" w:after="120" w:line="340" w:lineRule="atLeast"/>
        <w:jc w:val="both"/>
        <w:rPr>
          <w:rFonts w:ascii="SimSun" w:hAnsi="SimSun"/>
          <w:sz w:val="21"/>
          <w:szCs w:val="21"/>
          <w:lang w:eastAsia="hu-HU"/>
        </w:rPr>
      </w:pPr>
      <w:r>
        <w:rPr>
          <w:rFonts w:ascii="SimSun" w:hAnsi="SimSun" w:hint="eastAsia"/>
          <w:sz w:val="21"/>
          <w:szCs w:val="21"/>
        </w:rPr>
        <w:t>除由内部</w:t>
      </w:r>
      <w:r w:rsidR="005549C4">
        <w:rPr>
          <w:rFonts w:ascii="SimSun" w:hAnsi="SimSun" w:hint="eastAsia"/>
          <w:sz w:val="21"/>
          <w:szCs w:val="21"/>
        </w:rPr>
        <w:t>审核</w:t>
      </w:r>
      <w:r>
        <w:rPr>
          <w:rFonts w:ascii="SimSun" w:hAnsi="SimSun" w:hint="eastAsia"/>
          <w:sz w:val="21"/>
          <w:szCs w:val="21"/>
        </w:rPr>
        <w:t>员进行</w:t>
      </w:r>
      <w:r w:rsidR="005549C4">
        <w:rPr>
          <w:rFonts w:ascii="SimSun" w:hAnsi="SimSun" w:hint="eastAsia"/>
          <w:sz w:val="21"/>
          <w:szCs w:val="21"/>
        </w:rPr>
        <w:t>审核</w:t>
      </w:r>
      <w:r>
        <w:rPr>
          <w:rFonts w:ascii="SimSun" w:hAnsi="SimSun" w:hint="eastAsia"/>
          <w:sz w:val="21"/>
          <w:szCs w:val="21"/>
        </w:rPr>
        <w:t>外，独立的认证机构</w:t>
      </w:r>
      <w:r w:rsidR="00021459" w:rsidRPr="00B6668F">
        <w:rPr>
          <w:rFonts w:ascii="SimSun" w:hAnsi="SimSun"/>
          <w:sz w:val="21"/>
          <w:szCs w:val="21"/>
          <w:lang w:eastAsia="hu-HU"/>
        </w:rPr>
        <w:t>(CIS</w:t>
      </w:r>
      <w:r>
        <w:rPr>
          <w:rFonts w:ascii="SimSun" w:hAnsi="SimSun" w:hint="eastAsia"/>
          <w:sz w:val="21"/>
          <w:szCs w:val="21"/>
        </w:rPr>
        <w:t>和</w:t>
      </w:r>
      <w:r w:rsidR="00021459" w:rsidRPr="00B6668F">
        <w:rPr>
          <w:rFonts w:ascii="SimSun" w:hAnsi="SimSun"/>
          <w:sz w:val="21"/>
          <w:szCs w:val="21"/>
          <w:lang w:eastAsia="hu-HU"/>
        </w:rPr>
        <w:t>Quality Austria)</w:t>
      </w:r>
      <w:r>
        <w:rPr>
          <w:rFonts w:ascii="SimSun" w:hAnsi="SimSun" w:hint="eastAsia"/>
          <w:sz w:val="21"/>
          <w:szCs w:val="21"/>
        </w:rPr>
        <w:t>通过年度进行的监督</w:t>
      </w:r>
      <w:r w:rsidR="005549C4">
        <w:rPr>
          <w:rFonts w:ascii="SimSun" w:hAnsi="SimSun" w:hint="eastAsia"/>
          <w:sz w:val="21"/>
          <w:szCs w:val="21"/>
        </w:rPr>
        <w:t>审核</w:t>
      </w:r>
      <w:r>
        <w:rPr>
          <w:rFonts w:ascii="SimSun" w:hAnsi="SimSun" w:hint="eastAsia"/>
          <w:sz w:val="21"/>
          <w:szCs w:val="21"/>
        </w:rPr>
        <w:t>和每三年进行的认证</w:t>
      </w:r>
      <w:r w:rsidR="005549C4">
        <w:rPr>
          <w:rFonts w:ascii="SimSun" w:hAnsi="SimSun" w:hint="eastAsia"/>
          <w:sz w:val="21"/>
          <w:szCs w:val="21"/>
        </w:rPr>
        <w:t>审核</w:t>
      </w:r>
      <w:r>
        <w:rPr>
          <w:rFonts w:ascii="SimSun" w:hAnsi="SimSun" w:hint="eastAsia"/>
          <w:sz w:val="21"/>
          <w:szCs w:val="21"/>
        </w:rPr>
        <w:t>对该局的一体化管理系统进行核查，以确保充分符合规定的要求。</w:t>
      </w:r>
    </w:p>
    <w:p w:rsidR="00021459" w:rsidRPr="00B6668F" w:rsidRDefault="008B5E86" w:rsidP="008A3EAF">
      <w:pPr>
        <w:autoSpaceDE w:val="0"/>
        <w:autoSpaceDN w:val="0"/>
        <w:adjustRightInd w:val="0"/>
        <w:spacing w:afterLines="50" w:after="120" w:line="340" w:lineRule="atLeast"/>
        <w:jc w:val="both"/>
        <w:rPr>
          <w:rFonts w:ascii="SimSun" w:hAnsi="SimSun"/>
          <w:sz w:val="21"/>
          <w:szCs w:val="21"/>
          <w:lang w:eastAsia="hu-HU"/>
        </w:rPr>
      </w:pPr>
      <w:r>
        <w:rPr>
          <w:rFonts w:ascii="SimSun" w:hAnsi="SimSun" w:hint="eastAsia"/>
          <w:sz w:val="21"/>
          <w:szCs w:val="21"/>
        </w:rPr>
        <w:t>在成功进行再认证</w:t>
      </w:r>
      <w:r w:rsidR="005549C4">
        <w:rPr>
          <w:rFonts w:ascii="SimSun" w:hAnsi="SimSun" w:hint="eastAsia"/>
          <w:sz w:val="21"/>
          <w:szCs w:val="21"/>
        </w:rPr>
        <w:t>审核</w:t>
      </w:r>
      <w:r w:rsidR="001406BC">
        <w:rPr>
          <w:rFonts w:ascii="SimSun" w:hAnsi="SimSun" w:hint="eastAsia"/>
          <w:sz w:val="21"/>
          <w:szCs w:val="21"/>
        </w:rPr>
        <w:t>后，颁发了具有永久效力的新</w:t>
      </w:r>
      <w:r>
        <w:rPr>
          <w:rFonts w:ascii="SimSun" w:hAnsi="SimSun" w:hint="eastAsia"/>
          <w:sz w:val="21"/>
          <w:szCs w:val="21"/>
        </w:rPr>
        <w:t>认证书。</w:t>
      </w:r>
    </w:p>
    <w:p w:rsidR="0036027E" w:rsidRPr="001C2AAA" w:rsidRDefault="0036027E" w:rsidP="0036027E">
      <w:pPr>
        <w:pStyle w:val="GuidanceNumbered"/>
        <w:spacing w:afterLines="50" w:line="340" w:lineRule="atLeast"/>
        <w:jc w:val="both"/>
        <w:rPr>
          <w:rFonts w:ascii="KaiTi" w:eastAsia="KaiTi" w:hAnsi="KaiTi"/>
          <w:sz w:val="21"/>
          <w:lang w:eastAsia="zh-CN"/>
        </w:rPr>
      </w:pPr>
      <w:r w:rsidRPr="001C2AAA">
        <w:rPr>
          <w:rFonts w:ascii="KaiTi" w:eastAsia="KaiTi" w:hAnsi="KaiTi"/>
          <w:sz w:val="21"/>
          <w:lang w:eastAsia="zh-CN"/>
        </w:rPr>
        <w:t>21.07</w:t>
      </w:r>
      <w:r w:rsidRPr="001C2AAA">
        <w:rPr>
          <w:rFonts w:ascii="KaiTi" w:eastAsia="KaiTi" w:hAnsi="KaiTi" w:hint="eastAsia"/>
          <w:sz w:val="21"/>
          <w:lang w:eastAsia="zh-CN"/>
        </w:rPr>
        <w:tab/>
        <w:t>表明该单位的管理层如何与其工作人员沟通，使其知晓符合条约和相关规定的重要性，规定包</w:t>
      </w:r>
      <w:r>
        <w:rPr>
          <w:rFonts w:ascii="KaiTi" w:eastAsia="KaiTi" w:hAnsi="KaiTi"/>
          <w:sz w:val="21"/>
          <w:lang w:eastAsia="zh-CN"/>
        </w:rPr>
        <w:t>‍</w:t>
      </w:r>
      <w:r w:rsidRPr="001C2AAA">
        <w:rPr>
          <w:rFonts w:ascii="KaiTi" w:eastAsia="KaiTi" w:hAnsi="KaiTi" w:hint="eastAsia"/>
          <w:sz w:val="21"/>
          <w:lang w:eastAsia="zh-CN"/>
        </w:rPr>
        <w:t>括：</w:t>
      </w:r>
    </w:p>
    <w:p w:rsidR="0036027E" w:rsidRPr="001C2AAA" w:rsidRDefault="0036027E" w:rsidP="0036027E">
      <w:pPr>
        <w:pStyle w:val="GuidanceNumbereda"/>
        <w:spacing w:afterLines="50" w:line="340" w:lineRule="atLeast"/>
        <w:jc w:val="both"/>
        <w:rPr>
          <w:rFonts w:ascii="KaiTi" w:eastAsia="KaiTi" w:hAnsi="KaiTi"/>
          <w:sz w:val="21"/>
          <w:lang w:eastAsia="zh-CN"/>
        </w:rPr>
      </w:pPr>
      <w:r w:rsidRPr="001C2AAA">
        <w:rPr>
          <w:rFonts w:ascii="KaiTi" w:eastAsia="KaiTi" w:hAnsi="KaiTi" w:hint="eastAsia"/>
          <w:sz w:val="21"/>
          <w:lang w:eastAsia="zh-CN"/>
        </w:rPr>
        <w:tab/>
        <w:t>(</w:t>
      </w:r>
      <w:r w:rsidRPr="001C2AAA">
        <w:rPr>
          <w:rFonts w:ascii="KaiTi" w:eastAsia="KaiTi" w:hAnsi="KaiTi"/>
          <w:sz w:val="21"/>
          <w:lang w:eastAsia="zh-CN"/>
        </w:rPr>
        <w:t>a</w:t>
      </w:r>
      <w:r w:rsidRPr="001C2AAA">
        <w:rPr>
          <w:rFonts w:ascii="KaiTi" w:eastAsia="KaiTi" w:hAnsi="KaiTi" w:hint="eastAsia"/>
          <w:sz w:val="21"/>
          <w:lang w:eastAsia="zh-CN"/>
        </w:rPr>
        <w:t>)</w:t>
      </w:r>
      <w:r w:rsidRPr="001C2AAA">
        <w:rPr>
          <w:rFonts w:ascii="KaiTi" w:eastAsia="KaiTi" w:hAnsi="KaiTi" w:hint="eastAsia"/>
          <w:sz w:val="21"/>
          <w:lang w:eastAsia="zh-CN"/>
        </w:rPr>
        <w:tab/>
        <w:t>本标准中涉及的内容</w:t>
      </w:r>
      <w:r>
        <w:rPr>
          <w:rFonts w:ascii="KaiTi" w:eastAsia="KaiTi" w:hAnsi="KaiTi"/>
          <w:sz w:val="21"/>
          <w:lang w:eastAsia="zh-CN"/>
        </w:rPr>
        <w:t>；</w:t>
      </w:r>
      <w:r w:rsidRPr="001C2AAA">
        <w:rPr>
          <w:rFonts w:ascii="KaiTi" w:eastAsia="KaiTi" w:hAnsi="KaiTi" w:hint="eastAsia"/>
          <w:sz w:val="21"/>
          <w:lang w:eastAsia="zh-CN"/>
        </w:rPr>
        <w:t>以及</w:t>
      </w:r>
    </w:p>
    <w:p w:rsidR="00986629" w:rsidRPr="00B6668F" w:rsidRDefault="0036027E" w:rsidP="0036027E">
      <w:pPr>
        <w:pStyle w:val="GuidanceNumbereda"/>
        <w:rPr>
          <w:rFonts w:ascii="SimSun" w:hAnsi="SimSun"/>
          <w:sz w:val="21"/>
          <w:szCs w:val="21"/>
          <w:lang w:eastAsia="hu-HU"/>
        </w:rPr>
      </w:pPr>
      <w:r w:rsidRPr="001C2AAA">
        <w:rPr>
          <w:rFonts w:ascii="KaiTi" w:eastAsia="KaiTi" w:hAnsi="KaiTi" w:hint="eastAsia"/>
          <w:sz w:val="21"/>
          <w:lang w:eastAsia="zh-CN"/>
        </w:rPr>
        <w:tab/>
        <w:t>(</w:t>
      </w:r>
      <w:r w:rsidRPr="001C2AAA">
        <w:rPr>
          <w:rFonts w:ascii="KaiTi" w:eastAsia="KaiTi" w:hAnsi="KaiTi"/>
          <w:sz w:val="21"/>
          <w:lang w:eastAsia="zh-CN"/>
        </w:rPr>
        <w:t>b</w:t>
      </w:r>
      <w:r w:rsidRPr="001C2AAA">
        <w:rPr>
          <w:rFonts w:ascii="KaiTi" w:eastAsia="KaiTi" w:hAnsi="KaiTi" w:hint="eastAsia"/>
          <w:sz w:val="21"/>
          <w:lang w:eastAsia="zh-CN"/>
        </w:rPr>
        <w:t>)</w:t>
      </w:r>
      <w:r w:rsidRPr="001C2AAA">
        <w:rPr>
          <w:rFonts w:ascii="KaiTi" w:eastAsia="KaiTi" w:hAnsi="KaiTi" w:hint="eastAsia"/>
          <w:sz w:val="21"/>
          <w:lang w:eastAsia="zh-CN"/>
        </w:rPr>
        <w:tab/>
        <w:t>履行本单位的</w:t>
      </w:r>
      <w:r w:rsidRPr="001C2AAA">
        <w:rPr>
          <w:rFonts w:ascii="KaiTi" w:eastAsia="KaiTi" w:hAnsi="KaiTi"/>
          <w:sz w:val="21"/>
          <w:lang w:eastAsia="zh-CN"/>
        </w:rPr>
        <w:t>QMS</w:t>
      </w:r>
      <w:r w:rsidRPr="001C2AAA">
        <w:rPr>
          <w:rFonts w:ascii="KaiTi" w:eastAsia="KaiTi" w:hAnsi="KaiTi" w:hint="eastAsia"/>
          <w:sz w:val="21"/>
          <w:lang w:eastAsia="zh-CN"/>
        </w:rPr>
        <w:t>的内容。</w:t>
      </w:r>
    </w:p>
    <w:p w:rsidR="00021459" w:rsidRPr="00B6668F" w:rsidRDefault="00021459" w:rsidP="0058077A">
      <w:pPr>
        <w:autoSpaceDE w:val="0"/>
        <w:autoSpaceDN w:val="0"/>
        <w:adjustRightInd w:val="0"/>
        <w:spacing w:beforeLines="100" w:before="240" w:afterLines="50" w:after="120" w:line="340" w:lineRule="atLeast"/>
        <w:jc w:val="both"/>
        <w:rPr>
          <w:rFonts w:ascii="SimSun" w:hAnsi="SimSun"/>
          <w:sz w:val="21"/>
          <w:szCs w:val="21"/>
        </w:rPr>
      </w:pPr>
      <w:r w:rsidRPr="00B6668F">
        <w:rPr>
          <w:rFonts w:ascii="SimSun" w:hAnsi="SimSun"/>
          <w:sz w:val="21"/>
          <w:szCs w:val="21"/>
          <w:lang w:eastAsia="hu-HU"/>
        </w:rPr>
        <w:t>IPO CZ</w:t>
      </w:r>
      <w:r w:rsidR="00D6271A">
        <w:rPr>
          <w:rFonts w:ascii="SimSun" w:hAnsi="SimSun" w:hint="eastAsia"/>
          <w:sz w:val="21"/>
          <w:szCs w:val="21"/>
        </w:rPr>
        <w:t>管理层向其工作人员告知履行</w:t>
      </w:r>
      <w:r w:rsidRPr="00B6668F">
        <w:rPr>
          <w:rFonts w:ascii="SimSun" w:hAnsi="SimSun"/>
          <w:sz w:val="21"/>
          <w:szCs w:val="21"/>
          <w:lang w:eastAsia="hu-HU"/>
        </w:rPr>
        <w:t>QMS</w:t>
      </w:r>
      <w:r w:rsidR="008B5E86">
        <w:rPr>
          <w:rFonts w:ascii="SimSun" w:hAnsi="SimSun" w:hint="eastAsia"/>
          <w:sz w:val="21"/>
          <w:szCs w:val="21"/>
        </w:rPr>
        <w:t>各项要求的重要性。</w:t>
      </w:r>
    </w:p>
    <w:p w:rsidR="00021459" w:rsidRPr="00B6668F" w:rsidRDefault="008B5E86" w:rsidP="0058077A">
      <w:pPr>
        <w:autoSpaceDE w:val="0"/>
        <w:autoSpaceDN w:val="0"/>
        <w:adjustRightInd w:val="0"/>
        <w:spacing w:afterLines="150" w:after="360" w:line="340" w:lineRule="atLeast"/>
        <w:jc w:val="both"/>
        <w:rPr>
          <w:rFonts w:ascii="SimSun" w:hAnsi="SimSun"/>
          <w:sz w:val="21"/>
          <w:szCs w:val="21"/>
          <w:lang w:eastAsia="hu-HU"/>
        </w:rPr>
      </w:pPr>
      <w:r>
        <w:rPr>
          <w:rFonts w:ascii="SimSun" w:hAnsi="SimSun" w:hint="eastAsia"/>
          <w:sz w:val="21"/>
          <w:szCs w:val="21"/>
        </w:rPr>
        <w:t>这一交流是通过定期举行的会议进行的。在这些会议上，也讨论了该工业产权局遵守</w:t>
      </w:r>
      <w:r w:rsidR="00021459" w:rsidRPr="00B6668F">
        <w:rPr>
          <w:rFonts w:ascii="SimSun" w:hAnsi="SimSun"/>
          <w:sz w:val="21"/>
          <w:szCs w:val="21"/>
          <w:lang w:eastAsia="hu-HU"/>
        </w:rPr>
        <w:t>QMS</w:t>
      </w:r>
      <w:r>
        <w:rPr>
          <w:rFonts w:ascii="SimSun" w:hAnsi="SimSun" w:hint="eastAsia"/>
          <w:sz w:val="21"/>
          <w:szCs w:val="21"/>
        </w:rPr>
        <w:t>的相关情况。</w:t>
      </w:r>
    </w:p>
    <w:p w:rsidR="0036027E" w:rsidRPr="001C2AAA" w:rsidRDefault="0036027E" w:rsidP="0036027E">
      <w:pPr>
        <w:pStyle w:val="GuidanceNumbered"/>
        <w:spacing w:afterLines="50" w:line="340" w:lineRule="atLeast"/>
        <w:jc w:val="both"/>
        <w:rPr>
          <w:rFonts w:ascii="KaiTi" w:eastAsia="KaiTi" w:hAnsi="KaiTi"/>
          <w:sz w:val="21"/>
          <w:lang w:eastAsia="zh-CN"/>
        </w:rPr>
      </w:pPr>
      <w:r w:rsidRPr="001C2AAA">
        <w:rPr>
          <w:rFonts w:ascii="KaiTi" w:eastAsia="KaiTi" w:hAnsi="KaiTi"/>
          <w:sz w:val="21"/>
          <w:lang w:eastAsia="zh-CN"/>
        </w:rPr>
        <w:t>21.08</w:t>
      </w:r>
      <w:r>
        <w:rPr>
          <w:rFonts w:ascii="KaiTi" w:eastAsia="KaiTi" w:hAnsi="KaiTi" w:hint="eastAsia"/>
          <w:sz w:val="21"/>
          <w:lang w:eastAsia="zh-CN"/>
        </w:rPr>
        <w:tab/>
      </w:r>
      <w:r w:rsidRPr="001C2AAA">
        <w:rPr>
          <w:rFonts w:ascii="KaiTi" w:eastAsia="KaiTi" w:hAnsi="KaiTi" w:hint="eastAsia"/>
          <w:sz w:val="21"/>
          <w:lang w:eastAsia="zh-CN"/>
        </w:rPr>
        <w:t>表明单位最高管理层或者其委派人员如何以及何时：</w:t>
      </w:r>
    </w:p>
    <w:p w:rsidR="0036027E" w:rsidRPr="001C2AAA" w:rsidRDefault="0036027E" w:rsidP="0036027E">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1C2AAA">
        <w:rPr>
          <w:rFonts w:ascii="KaiTi" w:eastAsia="KaiTi" w:hAnsi="KaiTi" w:hint="eastAsia"/>
          <w:sz w:val="21"/>
          <w:lang w:eastAsia="zh-CN"/>
        </w:rPr>
        <w:t>(</w:t>
      </w:r>
      <w:r w:rsidRPr="001C2AAA">
        <w:rPr>
          <w:rFonts w:ascii="KaiTi" w:eastAsia="KaiTi" w:hAnsi="KaiTi"/>
          <w:sz w:val="21"/>
          <w:lang w:eastAsia="zh-CN"/>
        </w:rPr>
        <w:t>a</w:t>
      </w:r>
      <w:r w:rsidRPr="001C2AAA">
        <w:rPr>
          <w:rFonts w:ascii="KaiTi" w:eastAsia="KaiTi" w:hAnsi="KaiTi" w:hint="eastAsia"/>
          <w:sz w:val="21"/>
          <w:lang w:eastAsia="zh-CN"/>
        </w:rPr>
        <w:t>)</w:t>
      </w:r>
      <w:r>
        <w:rPr>
          <w:rFonts w:ascii="KaiTi" w:eastAsia="KaiTi" w:hAnsi="KaiTi" w:hint="eastAsia"/>
          <w:sz w:val="21"/>
          <w:lang w:eastAsia="zh-CN"/>
        </w:rPr>
        <w:tab/>
      </w:r>
      <w:r w:rsidRPr="001C2AAA">
        <w:rPr>
          <w:rFonts w:ascii="KaiTi" w:eastAsia="KaiTi" w:hAnsi="KaiTi" w:hint="eastAsia"/>
          <w:sz w:val="21"/>
          <w:lang w:eastAsia="zh-CN"/>
        </w:rPr>
        <w:t>管理层</w:t>
      </w:r>
      <w:r w:rsidR="00B5164D">
        <w:rPr>
          <w:rFonts w:ascii="KaiTi" w:eastAsia="KaiTi" w:hAnsi="KaiTi" w:hint="eastAsia"/>
          <w:sz w:val="21"/>
          <w:lang w:eastAsia="zh-CN"/>
        </w:rPr>
        <w:t>进行复查</w:t>
      </w:r>
      <w:r w:rsidRPr="001C2AAA">
        <w:rPr>
          <w:rFonts w:ascii="KaiTi" w:eastAsia="KaiTi" w:hAnsi="KaiTi" w:hint="eastAsia"/>
          <w:sz w:val="21"/>
          <w:lang w:eastAsia="zh-CN"/>
        </w:rPr>
        <w:t>，并确保适当的资源的可用性</w:t>
      </w:r>
      <w:r>
        <w:rPr>
          <w:rFonts w:ascii="KaiTi" w:eastAsia="KaiTi" w:hAnsi="KaiTi"/>
          <w:sz w:val="21"/>
          <w:lang w:eastAsia="zh-CN"/>
        </w:rPr>
        <w:t>；</w:t>
      </w:r>
    </w:p>
    <w:p w:rsidR="0036027E" w:rsidRPr="001C2AAA" w:rsidRDefault="0036027E" w:rsidP="0036027E">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1C2AAA">
        <w:rPr>
          <w:rFonts w:ascii="KaiTi" w:eastAsia="KaiTi" w:hAnsi="KaiTi" w:hint="eastAsia"/>
          <w:sz w:val="21"/>
          <w:lang w:eastAsia="zh-CN"/>
        </w:rPr>
        <w:t>(</w:t>
      </w:r>
      <w:r w:rsidRPr="001C2AAA">
        <w:rPr>
          <w:rFonts w:ascii="KaiTi" w:eastAsia="KaiTi" w:hAnsi="KaiTi"/>
          <w:sz w:val="21"/>
          <w:lang w:eastAsia="zh-CN"/>
        </w:rPr>
        <w:t>b</w:t>
      </w:r>
      <w:r w:rsidRPr="001C2AAA">
        <w:rPr>
          <w:rFonts w:ascii="KaiTi" w:eastAsia="KaiTi" w:hAnsi="KaiTi" w:hint="eastAsia"/>
          <w:sz w:val="21"/>
          <w:lang w:eastAsia="zh-CN"/>
        </w:rPr>
        <w:t>)</w:t>
      </w:r>
      <w:r>
        <w:rPr>
          <w:rFonts w:ascii="KaiTi" w:eastAsia="KaiTi" w:hAnsi="KaiTi" w:hint="eastAsia"/>
          <w:sz w:val="21"/>
          <w:lang w:eastAsia="zh-CN"/>
        </w:rPr>
        <w:tab/>
      </w:r>
      <w:r w:rsidRPr="001C2AAA">
        <w:rPr>
          <w:rFonts w:ascii="KaiTi" w:eastAsia="KaiTi" w:hAnsi="KaiTi" w:hint="eastAsia"/>
          <w:sz w:val="21"/>
          <w:lang w:eastAsia="zh-CN"/>
        </w:rPr>
        <w:t>审视质量目标</w:t>
      </w:r>
      <w:r>
        <w:rPr>
          <w:rFonts w:ascii="KaiTi" w:eastAsia="KaiTi" w:hAnsi="KaiTi"/>
          <w:sz w:val="21"/>
          <w:lang w:eastAsia="zh-CN"/>
        </w:rPr>
        <w:t>；</w:t>
      </w:r>
      <w:r w:rsidRPr="001C2AAA">
        <w:rPr>
          <w:rFonts w:ascii="KaiTi" w:eastAsia="KaiTi" w:hAnsi="KaiTi" w:hint="eastAsia"/>
          <w:sz w:val="21"/>
          <w:lang w:eastAsia="zh-CN"/>
        </w:rPr>
        <w:t>以及</w:t>
      </w:r>
    </w:p>
    <w:p w:rsidR="00986629" w:rsidRPr="00B6668F" w:rsidRDefault="0036027E" w:rsidP="0036027E">
      <w:pPr>
        <w:pStyle w:val="GuidanceNumbereda"/>
        <w:rPr>
          <w:rFonts w:ascii="SimSun" w:hAnsi="SimSun"/>
          <w:bCs/>
          <w:iCs/>
          <w:sz w:val="21"/>
          <w:szCs w:val="21"/>
          <w:lang w:eastAsia="hu-HU"/>
        </w:rPr>
      </w:pPr>
      <w:r>
        <w:rPr>
          <w:rFonts w:ascii="KaiTi" w:eastAsia="KaiTi" w:hAnsi="KaiTi" w:hint="eastAsia"/>
          <w:sz w:val="21"/>
          <w:lang w:eastAsia="zh-CN"/>
        </w:rPr>
        <w:tab/>
      </w:r>
      <w:r w:rsidRPr="001C2AAA">
        <w:rPr>
          <w:rFonts w:ascii="KaiTi" w:eastAsia="KaiTi" w:hAnsi="KaiTi" w:hint="eastAsia"/>
          <w:sz w:val="21"/>
          <w:lang w:eastAsia="zh-CN"/>
        </w:rPr>
        <w:t>(</w:t>
      </w:r>
      <w:r w:rsidRPr="001C2AAA">
        <w:rPr>
          <w:rFonts w:ascii="KaiTi" w:eastAsia="KaiTi" w:hAnsi="KaiTi"/>
          <w:sz w:val="21"/>
          <w:lang w:eastAsia="zh-CN"/>
        </w:rPr>
        <w:t>c</w:t>
      </w:r>
      <w:r w:rsidRPr="001C2AAA">
        <w:rPr>
          <w:rFonts w:ascii="KaiTi" w:eastAsia="KaiTi" w:hAnsi="KaiTi" w:hint="eastAsia"/>
          <w:sz w:val="21"/>
          <w:lang w:eastAsia="zh-CN"/>
        </w:rPr>
        <w:t>)</w:t>
      </w:r>
      <w:r>
        <w:rPr>
          <w:rFonts w:ascii="KaiTi" w:eastAsia="KaiTi" w:hAnsi="KaiTi" w:hint="eastAsia"/>
          <w:sz w:val="21"/>
          <w:lang w:eastAsia="zh-CN"/>
        </w:rPr>
        <w:tab/>
      </w:r>
      <w:r w:rsidRPr="001C2AAA">
        <w:rPr>
          <w:rFonts w:ascii="KaiTi" w:eastAsia="KaiTi" w:hAnsi="KaiTi" w:hint="eastAsia"/>
          <w:sz w:val="21"/>
          <w:lang w:eastAsia="zh-CN"/>
        </w:rPr>
        <w:t>确保质量目标的沟通和理解贯穿各个单位。</w:t>
      </w:r>
    </w:p>
    <w:p w:rsidR="00021459" w:rsidRPr="00B6668F" w:rsidRDefault="00021459" w:rsidP="008D418A">
      <w:pPr>
        <w:autoSpaceDE w:val="0"/>
        <w:autoSpaceDN w:val="0"/>
        <w:adjustRightInd w:val="0"/>
        <w:spacing w:beforeLines="150" w:before="360" w:after="120"/>
        <w:rPr>
          <w:rFonts w:ascii="SimSun" w:hAnsi="SimSun"/>
          <w:bCs/>
          <w:iCs/>
          <w:sz w:val="21"/>
          <w:szCs w:val="21"/>
          <w:lang w:eastAsia="hu-HU"/>
        </w:rPr>
      </w:pPr>
      <w:r w:rsidRPr="00B6668F">
        <w:rPr>
          <w:rFonts w:ascii="SimSun" w:hAnsi="SimSun"/>
          <w:bCs/>
          <w:iCs/>
          <w:sz w:val="21"/>
          <w:szCs w:val="21"/>
          <w:lang w:eastAsia="hu-HU"/>
        </w:rPr>
        <w:t>(a)</w:t>
      </w:r>
    </w:p>
    <w:p w:rsidR="00021459" w:rsidRPr="00B6668F" w:rsidRDefault="00021459" w:rsidP="008A3EAF">
      <w:pPr>
        <w:autoSpaceDE w:val="0"/>
        <w:autoSpaceDN w:val="0"/>
        <w:adjustRightInd w:val="0"/>
        <w:spacing w:afterLines="50" w:after="120" w:line="340" w:lineRule="atLeast"/>
        <w:jc w:val="both"/>
        <w:rPr>
          <w:rFonts w:ascii="SimSun" w:hAnsi="SimSun"/>
          <w:sz w:val="21"/>
          <w:szCs w:val="21"/>
          <w:lang w:eastAsia="hu-HU"/>
        </w:rPr>
      </w:pPr>
      <w:r w:rsidRPr="00B6668F">
        <w:rPr>
          <w:rFonts w:ascii="SimSun" w:hAnsi="SimSun"/>
          <w:sz w:val="21"/>
          <w:szCs w:val="21"/>
          <w:lang w:eastAsia="hu-HU"/>
        </w:rPr>
        <w:t>IPO CZ</w:t>
      </w:r>
      <w:r w:rsidR="006359F5">
        <w:rPr>
          <w:rFonts w:ascii="SimSun" w:hAnsi="SimSun" w:hint="eastAsia"/>
          <w:sz w:val="21"/>
          <w:szCs w:val="21"/>
        </w:rPr>
        <w:t>根据其战略编拟并制定</w:t>
      </w:r>
      <w:r w:rsidR="008B5E86">
        <w:rPr>
          <w:rFonts w:ascii="SimSun" w:hAnsi="SimSun" w:hint="eastAsia"/>
          <w:sz w:val="21"/>
          <w:szCs w:val="21"/>
        </w:rPr>
        <w:t>了质量目标，并为持续改进这些目标而努力。质量目标是在管理</w:t>
      </w:r>
      <w:r w:rsidR="00F63F2F">
        <w:rPr>
          <w:rFonts w:ascii="SimSun" w:hAnsi="SimSun" w:hint="eastAsia"/>
          <w:sz w:val="21"/>
          <w:szCs w:val="21"/>
        </w:rPr>
        <w:t>层的</w:t>
      </w:r>
      <w:r w:rsidR="0070480B">
        <w:rPr>
          <w:rFonts w:ascii="SimSun" w:hAnsi="SimSun" w:hint="eastAsia"/>
          <w:sz w:val="21"/>
          <w:szCs w:val="21"/>
        </w:rPr>
        <w:t>复查</w:t>
      </w:r>
      <w:r w:rsidR="008B5E86">
        <w:rPr>
          <w:rFonts w:ascii="SimSun" w:hAnsi="SimSun" w:hint="eastAsia"/>
          <w:sz w:val="21"/>
          <w:szCs w:val="21"/>
        </w:rPr>
        <w:t>工作中制定的；在该局</w:t>
      </w:r>
      <w:r w:rsidR="006020D1">
        <w:rPr>
          <w:rFonts w:ascii="SimSun" w:hAnsi="SimSun" w:hint="eastAsia"/>
          <w:sz w:val="21"/>
          <w:szCs w:val="21"/>
        </w:rPr>
        <w:t>流程模式中描述并记录了质量目标的流程。</w:t>
      </w:r>
    </w:p>
    <w:p w:rsidR="00021459" w:rsidRPr="00B6668F" w:rsidRDefault="006020D1" w:rsidP="004B0981">
      <w:pPr>
        <w:autoSpaceDE w:val="0"/>
        <w:autoSpaceDN w:val="0"/>
        <w:adjustRightInd w:val="0"/>
        <w:spacing w:afterLines="100" w:after="240" w:line="340" w:lineRule="atLeast"/>
        <w:jc w:val="both"/>
        <w:rPr>
          <w:rFonts w:ascii="SimSun" w:hAnsi="SimSun"/>
          <w:sz w:val="21"/>
          <w:szCs w:val="21"/>
          <w:lang w:eastAsia="hu-HU"/>
        </w:rPr>
      </w:pPr>
      <w:r>
        <w:rPr>
          <w:rFonts w:ascii="SimSun" w:hAnsi="SimSun" w:hint="eastAsia"/>
          <w:sz w:val="21"/>
          <w:szCs w:val="21"/>
        </w:rPr>
        <w:t>在定期举行的培训过程中向所有雇员宣讲了这些目标，并在互联网上提供了这些目标的相关信息。还在该工业产权局网站上向公众/</w:t>
      </w:r>
      <w:r w:rsidR="004C4E06">
        <w:rPr>
          <w:rFonts w:ascii="SimSun" w:hAnsi="SimSun" w:hint="eastAsia"/>
          <w:sz w:val="21"/>
          <w:szCs w:val="21"/>
        </w:rPr>
        <w:t>客户提供了</w:t>
      </w:r>
      <w:r w:rsidR="0058077A">
        <w:rPr>
          <w:rFonts w:ascii="SimSun" w:hAnsi="SimSun" w:hint="eastAsia"/>
          <w:sz w:val="21"/>
          <w:szCs w:val="21"/>
        </w:rPr>
        <w:t>这些目标的</w:t>
      </w:r>
      <w:r>
        <w:rPr>
          <w:rFonts w:ascii="SimSun" w:hAnsi="SimSun" w:hint="eastAsia"/>
          <w:sz w:val="21"/>
          <w:szCs w:val="21"/>
        </w:rPr>
        <w:t>内容。</w:t>
      </w:r>
    </w:p>
    <w:p w:rsidR="00021459" w:rsidRPr="00B6668F" w:rsidRDefault="006020D1" w:rsidP="004B0981">
      <w:pPr>
        <w:autoSpaceDE w:val="0"/>
        <w:autoSpaceDN w:val="0"/>
        <w:adjustRightInd w:val="0"/>
        <w:spacing w:after="120"/>
        <w:rPr>
          <w:rFonts w:ascii="SimSun" w:hAnsi="SimSun"/>
          <w:bCs/>
          <w:iCs/>
          <w:sz w:val="21"/>
          <w:szCs w:val="21"/>
        </w:rPr>
      </w:pPr>
      <w:r>
        <w:rPr>
          <w:rFonts w:ascii="SimSun" w:hAnsi="SimSun"/>
          <w:bCs/>
          <w:iCs/>
          <w:sz w:val="21"/>
          <w:szCs w:val="21"/>
          <w:lang w:eastAsia="hu-HU"/>
        </w:rPr>
        <w:t>(b)</w:t>
      </w:r>
    </w:p>
    <w:p w:rsidR="004B0981" w:rsidRDefault="006020D1" w:rsidP="008A3EAF">
      <w:pPr>
        <w:autoSpaceDE w:val="0"/>
        <w:autoSpaceDN w:val="0"/>
        <w:adjustRightInd w:val="0"/>
        <w:spacing w:afterLines="50" w:after="120" w:line="340" w:lineRule="atLeast"/>
        <w:jc w:val="both"/>
        <w:rPr>
          <w:rFonts w:ascii="SimSun" w:hAnsi="SimSun"/>
          <w:sz w:val="21"/>
          <w:szCs w:val="21"/>
        </w:rPr>
      </w:pPr>
      <w:r>
        <w:rPr>
          <w:rFonts w:ascii="SimSun" w:hAnsi="SimSun" w:hint="eastAsia"/>
          <w:sz w:val="21"/>
          <w:szCs w:val="21"/>
        </w:rPr>
        <w:t>质量管理单位编拟了一份一体化管理</w:t>
      </w:r>
      <w:r w:rsidR="0070480B">
        <w:rPr>
          <w:rFonts w:ascii="SimSun" w:hAnsi="SimSun" w:hint="eastAsia"/>
          <w:sz w:val="21"/>
          <w:szCs w:val="21"/>
        </w:rPr>
        <w:t>复查</w:t>
      </w:r>
      <w:r>
        <w:rPr>
          <w:rFonts w:ascii="SimSun" w:hAnsi="SimSun" w:hint="eastAsia"/>
          <w:sz w:val="21"/>
          <w:szCs w:val="21"/>
        </w:rPr>
        <w:t>报告，其中包括</w:t>
      </w:r>
      <w:r w:rsidR="00021459" w:rsidRPr="00B6668F">
        <w:rPr>
          <w:rFonts w:ascii="SimSun" w:hAnsi="SimSun"/>
          <w:sz w:val="21"/>
          <w:szCs w:val="21"/>
          <w:lang w:eastAsia="hu-HU"/>
        </w:rPr>
        <w:t>ISO 9001</w:t>
      </w:r>
      <w:r>
        <w:rPr>
          <w:rFonts w:ascii="SimSun" w:hAnsi="SimSun" w:hint="eastAsia"/>
          <w:sz w:val="21"/>
          <w:szCs w:val="21"/>
        </w:rPr>
        <w:t>：</w:t>
      </w:r>
      <w:r w:rsidR="00021459" w:rsidRPr="00B6668F">
        <w:rPr>
          <w:rFonts w:ascii="SimSun" w:hAnsi="SimSun"/>
          <w:sz w:val="21"/>
          <w:szCs w:val="21"/>
          <w:lang w:eastAsia="hu-HU"/>
        </w:rPr>
        <w:t>2008</w:t>
      </w:r>
      <w:r>
        <w:rPr>
          <w:rFonts w:ascii="SimSun" w:hAnsi="SimSun" w:hint="eastAsia"/>
          <w:sz w:val="21"/>
          <w:szCs w:val="21"/>
        </w:rPr>
        <w:t>、</w:t>
      </w:r>
      <w:r w:rsidR="00021459" w:rsidRPr="00B6668F">
        <w:rPr>
          <w:rFonts w:ascii="SimSun" w:hAnsi="SimSun"/>
          <w:sz w:val="21"/>
          <w:szCs w:val="21"/>
          <w:lang w:eastAsia="hu-HU"/>
        </w:rPr>
        <w:t>EQMS–</w:t>
      </w:r>
      <w:r>
        <w:rPr>
          <w:rFonts w:ascii="SimSun" w:hAnsi="SimSun"/>
          <w:sz w:val="21"/>
          <w:szCs w:val="21"/>
          <w:lang w:eastAsia="hu-HU"/>
        </w:rPr>
        <w:t>CA 57/07</w:t>
      </w:r>
      <w:r>
        <w:rPr>
          <w:rFonts w:ascii="SimSun" w:hAnsi="SimSun" w:hint="eastAsia"/>
          <w:sz w:val="21"/>
          <w:szCs w:val="21"/>
        </w:rPr>
        <w:t>、</w:t>
      </w:r>
      <w:r w:rsidR="00021459" w:rsidRPr="00B6668F">
        <w:rPr>
          <w:rFonts w:ascii="SimSun" w:hAnsi="SimSun"/>
          <w:sz w:val="21"/>
          <w:szCs w:val="21"/>
          <w:lang w:eastAsia="hu-HU"/>
        </w:rPr>
        <w:t>ISO/IEC 27001</w:t>
      </w:r>
      <w:r>
        <w:rPr>
          <w:rFonts w:ascii="SimSun" w:hAnsi="SimSun" w:hint="eastAsia"/>
          <w:sz w:val="21"/>
          <w:szCs w:val="21"/>
        </w:rPr>
        <w:t>：</w:t>
      </w:r>
      <w:r w:rsidR="00021459" w:rsidRPr="00B6668F">
        <w:rPr>
          <w:rFonts w:ascii="SimSun" w:hAnsi="SimSun"/>
          <w:sz w:val="21"/>
          <w:szCs w:val="21"/>
          <w:lang w:eastAsia="hu-HU"/>
        </w:rPr>
        <w:t>2005</w:t>
      </w:r>
      <w:r>
        <w:rPr>
          <w:rFonts w:ascii="SimSun" w:hAnsi="SimSun" w:hint="eastAsia"/>
          <w:sz w:val="21"/>
          <w:szCs w:val="21"/>
        </w:rPr>
        <w:t>、</w:t>
      </w:r>
      <w:r w:rsidR="00021459" w:rsidRPr="00B6668F">
        <w:rPr>
          <w:rFonts w:ascii="SimSun" w:hAnsi="SimSun"/>
          <w:sz w:val="21"/>
          <w:szCs w:val="21"/>
          <w:lang w:eastAsia="hu-HU"/>
        </w:rPr>
        <w:t>OHSAS 18001</w:t>
      </w:r>
      <w:r>
        <w:rPr>
          <w:rFonts w:ascii="SimSun" w:hAnsi="SimSun" w:hint="eastAsia"/>
          <w:sz w:val="21"/>
          <w:szCs w:val="21"/>
        </w:rPr>
        <w:t>：</w:t>
      </w:r>
      <w:r w:rsidR="00021459" w:rsidRPr="00B6668F">
        <w:rPr>
          <w:rFonts w:ascii="SimSun" w:hAnsi="SimSun"/>
          <w:sz w:val="21"/>
          <w:szCs w:val="21"/>
          <w:lang w:eastAsia="hu-HU"/>
        </w:rPr>
        <w:t>2007</w:t>
      </w:r>
      <w:r>
        <w:rPr>
          <w:rFonts w:ascii="SimSun" w:hAnsi="SimSun" w:hint="eastAsia"/>
          <w:sz w:val="21"/>
          <w:szCs w:val="21"/>
        </w:rPr>
        <w:t>和</w:t>
      </w:r>
      <w:r w:rsidR="00021459" w:rsidRPr="00B6668F">
        <w:rPr>
          <w:rFonts w:ascii="SimSun" w:hAnsi="SimSun"/>
          <w:sz w:val="21"/>
          <w:szCs w:val="21"/>
          <w:lang w:eastAsia="hu-HU"/>
        </w:rPr>
        <w:t>ISO 14001</w:t>
      </w:r>
      <w:r>
        <w:rPr>
          <w:rFonts w:ascii="SimSun" w:hAnsi="SimSun" w:hint="eastAsia"/>
          <w:sz w:val="21"/>
          <w:szCs w:val="21"/>
        </w:rPr>
        <w:t>：</w:t>
      </w:r>
      <w:r w:rsidR="00021459" w:rsidRPr="00B6668F">
        <w:rPr>
          <w:rFonts w:ascii="SimSun" w:hAnsi="SimSun"/>
          <w:sz w:val="21"/>
          <w:szCs w:val="21"/>
          <w:lang w:eastAsia="hu-HU"/>
        </w:rPr>
        <w:t>2004</w:t>
      </w:r>
      <w:r>
        <w:rPr>
          <w:rFonts w:ascii="SimSun" w:hAnsi="SimSun" w:hint="eastAsia"/>
          <w:sz w:val="21"/>
          <w:szCs w:val="21"/>
        </w:rPr>
        <w:t>所规定的全部投入和</w:t>
      </w:r>
      <w:r w:rsidR="00911D4B">
        <w:rPr>
          <w:rFonts w:ascii="SimSun" w:hAnsi="SimSun" w:hint="eastAsia"/>
          <w:sz w:val="21"/>
          <w:szCs w:val="21"/>
        </w:rPr>
        <w:t>产出</w:t>
      </w:r>
      <w:r w:rsidR="002D4405">
        <w:rPr>
          <w:rFonts w:ascii="SimSun" w:hAnsi="SimSun" w:hint="eastAsia"/>
          <w:sz w:val="21"/>
          <w:szCs w:val="21"/>
        </w:rPr>
        <w:t>。</w:t>
      </w:r>
      <w:r w:rsidR="001B0BF1">
        <w:rPr>
          <w:rFonts w:ascii="SimSun" w:hAnsi="SimSun" w:hint="eastAsia"/>
          <w:sz w:val="21"/>
          <w:szCs w:val="21"/>
        </w:rPr>
        <w:t>在管理层会议上</w:t>
      </w:r>
      <w:r w:rsidR="002D4405">
        <w:rPr>
          <w:rFonts w:ascii="SimSun" w:hAnsi="SimSun" w:hint="eastAsia"/>
          <w:sz w:val="21"/>
          <w:szCs w:val="21"/>
        </w:rPr>
        <w:t>就管理和复查报告进行交流，所有各部的部长和该局局长都对这份报告作出</w:t>
      </w:r>
      <w:r w:rsidR="001B0BF1">
        <w:rPr>
          <w:rFonts w:ascii="SimSun" w:hAnsi="SimSun" w:hint="eastAsia"/>
          <w:sz w:val="21"/>
          <w:szCs w:val="21"/>
        </w:rPr>
        <w:t>评估。</w:t>
      </w:r>
      <w:r w:rsidR="004B0981" w:rsidRPr="00292F3A">
        <w:rPr>
          <w:rFonts w:ascii="SimSun" w:hAnsi="SimSun" w:hint="eastAsia"/>
          <w:sz w:val="21"/>
          <w:szCs w:val="21"/>
        </w:rPr>
        <w:t>如认为报告完</w:t>
      </w:r>
      <w:r w:rsidR="004B0981">
        <w:rPr>
          <w:rFonts w:ascii="SimSun" w:hAnsi="SimSun" w:hint="eastAsia"/>
          <w:sz w:val="21"/>
          <w:szCs w:val="21"/>
        </w:rPr>
        <w:t>整正确，该局局长将批准此份报告，批准之后，报告被视为最高管理层的</w:t>
      </w:r>
      <w:r w:rsidR="0070480B">
        <w:rPr>
          <w:rFonts w:ascii="SimSun" w:hAnsi="SimSun" w:hint="eastAsia"/>
          <w:sz w:val="21"/>
          <w:szCs w:val="21"/>
        </w:rPr>
        <w:t>复查</w:t>
      </w:r>
      <w:r w:rsidR="004B0981">
        <w:rPr>
          <w:rFonts w:ascii="SimSun" w:hAnsi="SimSun" w:hint="eastAsia"/>
          <w:sz w:val="21"/>
          <w:szCs w:val="21"/>
        </w:rPr>
        <w:t>。</w:t>
      </w:r>
    </w:p>
    <w:p w:rsidR="00021459" w:rsidRPr="00B6668F" w:rsidRDefault="004B0981" w:rsidP="004B0981">
      <w:pPr>
        <w:autoSpaceDE w:val="0"/>
        <w:autoSpaceDN w:val="0"/>
        <w:adjustRightInd w:val="0"/>
        <w:spacing w:afterLines="100" w:after="240" w:line="340" w:lineRule="atLeast"/>
        <w:jc w:val="both"/>
        <w:rPr>
          <w:rFonts w:ascii="SimSun" w:hAnsi="SimSun"/>
          <w:sz w:val="21"/>
          <w:szCs w:val="21"/>
          <w:lang w:eastAsia="hu-HU"/>
        </w:rPr>
      </w:pPr>
      <w:r>
        <w:rPr>
          <w:rFonts w:ascii="SimSun" w:hAnsi="SimSun" w:hint="eastAsia"/>
          <w:sz w:val="21"/>
          <w:szCs w:val="21"/>
        </w:rPr>
        <w:t>质量目标的修订和评估是该报告的组成部分。</w:t>
      </w:r>
    </w:p>
    <w:p w:rsidR="00021459" w:rsidRPr="00B6668F" w:rsidRDefault="00514AB8" w:rsidP="004B0981">
      <w:pPr>
        <w:autoSpaceDE w:val="0"/>
        <w:autoSpaceDN w:val="0"/>
        <w:adjustRightInd w:val="0"/>
        <w:spacing w:after="120" w:line="340" w:lineRule="atLeast"/>
        <w:rPr>
          <w:rFonts w:ascii="SimSun" w:hAnsi="SimSun"/>
          <w:bCs/>
          <w:iCs/>
          <w:sz w:val="21"/>
          <w:szCs w:val="21"/>
        </w:rPr>
      </w:pPr>
      <w:r>
        <w:rPr>
          <w:rFonts w:ascii="SimSun" w:hAnsi="SimSun" w:hint="eastAsia"/>
          <w:bCs/>
          <w:iCs/>
          <w:sz w:val="21"/>
          <w:szCs w:val="21"/>
        </w:rPr>
        <w:t>(</w:t>
      </w:r>
      <w:r>
        <w:rPr>
          <w:rFonts w:ascii="SimSun" w:hAnsi="SimSun"/>
          <w:bCs/>
          <w:iCs/>
          <w:sz w:val="21"/>
          <w:szCs w:val="21"/>
          <w:lang w:val="en-GB"/>
        </w:rPr>
        <w:t>c</w:t>
      </w:r>
      <w:r>
        <w:rPr>
          <w:rFonts w:ascii="SimSun" w:hAnsi="SimSun" w:hint="eastAsia"/>
          <w:bCs/>
          <w:iCs/>
          <w:sz w:val="21"/>
          <w:szCs w:val="21"/>
          <w:lang w:val="en-GB"/>
        </w:rPr>
        <w:t>)</w:t>
      </w:r>
    </w:p>
    <w:p w:rsidR="00021459" w:rsidRPr="00B6668F" w:rsidRDefault="004B0981" w:rsidP="008A3EAF">
      <w:pPr>
        <w:autoSpaceDE w:val="0"/>
        <w:autoSpaceDN w:val="0"/>
        <w:adjustRightInd w:val="0"/>
        <w:spacing w:afterLines="50" w:after="120" w:line="340" w:lineRule="atLeast"/>
        <w:jc w:val="both"/>
        <w:rPr>
          <w:rFonts w:ascii="SimSun" w:hAnsi="SimSun"/>
          <w:sz w:val="21"/>
          <w:szCs w:val="21"/>
        </w:rPr>
      </w:pPr>
      <w:r>
        <w:rPr>
          <w:rFonts w:ascii="SimSun" w:hAnsi="SimSun" w:hint="eastAsia"/>
          <w:sz w:val="21"/>
          <w:szCs w:val="21"/>
        </w:rPr>
        <w:t>通过互联网向工作人员提供质量目标并在工作人员会议上进行讨论。</w:t>
      </w:r>
    </w:p>
    <w:p w:rsidR="0036027E" w:rsidRPr="00326464" w:rsidRDefault="0036027E" w:rsidP="0036027E">
      <w:pPr>
        <w:pStyle w:val="GuidanceNumbered"/>
        <w:spacing w:afterLines="50" w:line="340" w:lineRule="atLeast"/>
        <w:jc w:val="both"/>
        <w:rPr>
          <w:rFonts w:ascii="KaiTi" w:eastAsia="KaiTi" w:hAnsi="KaiTi"/>
          <w:sz w:val="21"/>
          <w:lang w:eastAsia="zh-CN"/>
        </w:rPr>
      </w:pPr>
      <w:r w:rsidRPr="00326464">
        <w:rPr>
          <w:rFonts w:ascii="KaiTi" w:eastAsia="KaiTi" w:hAnsi="KaiTi"/>
          <w:sz w:val="21"/>
          <w:lang w:eastAsia="zh-CN"/>
        </w:rPr>
        <w:t>21.09</w:t>
      </w:r>
      <w:r>
        <w:rPr>
          <w:rFonts w:ascii="KaiTi" w:eastAsia="KaiTi" w:hAnsi="KaiTi" w:hint="eastAsia"/>
          <w:sz w:val="21"/>
          <w:lang w:eastAsia="zh-CN"/>
        </w:rPr>
        <w:tab/>
      </w:r>
      <w:r w:rsidRPr="00326464">
        <w:rPr>
          <w:rFonts w:ascii="KaiTi" w:eastAsia="KaiTi" w:hAnsi="KaiTi" w:hint="eastAsia"/>
          <w:sz w:val="21"/>
          <w:lang w:eastAsia="zh-CN"/>
        </w:rPr>
        <w:t>单位的最高管理层或其委派人员是否按照第</w:t>
      </w:r>
      <w:r w:rsidRPr="00326464">
        <w:rPr>
          <w:rFonts w:ascii="KaiTi" w:eastAsia="KaiTi" w:hAnsi="KaiTi"/>
          <w:sz w:val="21"/>
          <w:lang w:eastAsia="zh-CN"/>
        </w:rPr>
        <w:t>21.25-21.28</w:t>
      </w:r>
      <w:r w:rsidRPr="00326464">
        <w:rPr>
          <w:rFonts w:ascii="KaiTi" w:eastAsia="KaiTi" w:hAnsi="KaiTi" w:hint="eastAsia"/>
          <w:sz w:val="21"/>
          <w:lang w:eastAsia="zh-CN"/>
        </w:rPr>
        <w:t>段执行</w:t>
      </w:r>
      <w:r w:rsidRPr="00326464">
        <w:rPr>
          <w:rFonts w:ascii="KaiTi" w:eastAsia="KaiTi" w:hAnsi="KaiTi"/>
          <w:sz w:val="21"/>
          <w:lang w:eastAsia="zh-CN"/>
        </w:rPr>
        <w:t>QMS</w:t>
      </w:r>
      <w:r w:rsidRPr="00326464">
        <w:rPr>
          <w:rFonts w:ascii="KaiTi" w:eastAsia="KaiTi" w:hAnsi="KaiTi" w:hint="eastAsia"/>
          <w:sz w:val="21"/>
          <w:lang w:eastAsia="zh-CN"/>
        </w:rPr>
        <w:t>的内部审视：</w:t>
      </w:r>
    </w:p>
    <w:p w:rsidR="0036027E" w:rsidRPr="00326464" w:rsidRDefault="0036027E" w:rsidP="0036027E">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a</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至少每年一次(见第</w:t>
      </w:r>
      <w:r w:rsidRPr="00326464">
        <w:rPr>
          <w:rFonts w:ascii="KaiTi" w:eastAsia="KaiTi" w:hAnsi="KaiTi"/>
          <w:sz w:val="21"/>
          <w:lang w:eastAsia="zh-CN"/>
        </w:rPr>
        <w:t>21.25</w:t>
      </w:r>
      <w:r w:rsidRPr="00326464">
        <w:rPr>
          <w:rFonts w:ascii="KaiTi" w:eastAsia="KaiTi" w:hAnsi="KaiTi" w:hint="eastAsia"/>
          <w:sz w:val="21"/>
          <w:lang w:eastAsia="zh-CN"/>
        </w:rPr>
        <w:t>段)</w:t>
      </w:r>
      <w:r>
        <w:rPr>
          <w:rFonts w:ascii="KaiTi" w:eastAsia="KaiTi" w:hAnsi="KaiTi"/>
          <w:sz w:val="21"/>
          <w:lang w:eastAsia="zh-CN"/>
        </w:rPr>
        <w:t>；</w:t>
      </w:r>
    </w:p>
    <w:p w:rsidR="0036027E" w:rsidRPr="00326464" w:rsidRDefault="0036027E" w:rsidP="0036027E">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b</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按照第</w:t>
      </w:r>
      <w:r w:rsidRPr="00326464">
        <w:rPr>
          <w:rFonts w:ascii="KaiTi" w:eastAsia="KaiTi" w:hAnsi="KaiTi"/>
          <w:sz w:val="21"/>
          <w:lang w:eastAsia="zh-CN"/>
        </w:rPr>
        <w:t>8</w:t>
      </w:r>
      <w:r w:rsidRPr="00326464">
        <w:rPr>
          <w:rFonts w:ascii="KaiTi" w:eastAsia="KaiTi" w:hAnsi="KaiTi" w:hint="eastAsia"/>
          <w:sz w:val="21"/>
          <w:lang w:eastAsia="zh-CN"/>
        </w:rPr>
        <w:t>节设定的这样的审视的最小范围进行，即：</w:t>
      </w:r>
    </w:p>
    <w:p w:rsidR="0036027E" w:rsidRPr="00326464" w:rsidRDefault="0036027E" w:rsidP="0036027E">
      <w:pPr>
        <w:pStyle w:val="GuidanceNumbereda"/>
        <w:tabs>
          <w:tab w:val="clear" w:pos="567"/>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i</w:t>
      </w:r>
      <w:r w:rsidRPr="00326464">
        <w:rPr>
          <w:rFonts w:ascii="KaiTi" w:eastAsia="KaiTi" w:hAnsi="KaiTi" w:hint="eastAsia"/>
          <w:sz w:val="21"/>
          <w:lang w:eastAsia="zh-CN"/>
        </w:rPr>
        <w:t>)</w:t>
      </w:r>
      <w:r>
        <w:rPr>
          <w:rFonts w:ascii="KaiTi" w:eastAsia="KaiTi" w:hAnsi="KaiTi" w:hint="eastAsia"/>
          <w:sz w:val="21"/>
          <w:lang w:eastAsia="zh-CN"/>
        </w:rPr>
        <w:tab/>
      </w:r>
      <w:proofErr w:type="gramStart"/>
      <w:r w:rsidRPr="00326464">
        <w:rPr>
          <w:rFonts w:ascii="KaiTi" w:eastAsia="KaiTi" w:hAnsi="KaiTi" w:hint="eastAsia"/>
          <w:sz w:val="21"/>
          <w:lang w:eastAsia="zh-CN"/>
        </w:rPr>
        <w:t>基于第</w:t>
      </w:r>
      <w:r w:rsidRPr="00326464">
        <w:rPr>
          <w:rFonts w:ascii="KaiTi" w:eastAsia="KaiTi" w:hAnsi="KaiTi"/>
          <w:sz w:val="21"/>
          <w:lang w:eastAsia="zh-CN"/>
        </w:rPr>
        <w:t>21</w:t>
      </w:r>
      <w:proofErr w:type="gramEnd"/>
      <w:r w:rsidRPr="00326464">
        <w:rPr>
          <w:rFonts w:ascii="KaiTi" w:eastAsia="KaiTi" w:hAnsi="KaiTi" w:hint="eastAsia"/>
          <w:sz w:val="21"/>
          <w:lang w:eastAsia="zh-CN"/>
        </w:rPr>
        <w:t>章(参见第</w:t>
      </w:r>
      <w:r w:rsidRPr="00326464">
        <w:rPr>
          <w:rFonts w:ascii="KaiTi" w:eastAsia="KaiTi" w:hAnsi="KaiTi"/>
          <w:sz w:val="21"/>
          <w:lang w:eastAsia="zh-CN"/>
        </w:rPr>
        <w:t>21.25</w:t>
      </w:r>
      <w:r w:rsidRPr="00326464">
        <w:rPr>
          <w:rFonts w:ascii="KaiTi" w:eastAsia="KaiTi" w:hAnsi="KaiTi" w:hint="eastAsia"/>
          <w:sz w:val="21"/>
          <w:lang w:eastAsia="zh-CN"/>
        </w:rPr>
        <w:t>、</w:t>
      </w:r>
      <w:r w:rsidRPr="00326464">
        <w:rPr>
          <w:rFonts w:ascii="KaiTi" w:eastAsia="KaiTi" w:hAnsi="KaiTi"/>
          <w:sz w:val="21"/>
          <w:lang w:eastAsia="zh-CN"/>
        </w:rPr>
        <w:t>21.27</w:t>
      </w:r>
      <w:r w:rsidRPr="00326464">
        <w:rPr>
          <w:rFonts w:ascii="KaiTi" w:eastAsia="KaiTi" w:hAnsi="KaiTi" w:hint="eastAsia"/>
          <w:sz w:val="21"/>
          <w:lang w:eastAsia="zh-CN"/>
        </w:rPr>
        <w:t>(</w:t>
      </w:r>
      <w:r w:rsidRPr="00326464">
        <w:rPr>
          <w:rFonts w:ascii="KaiTi" w:eastAsia="KaiTi" w:hAnsi="KaiTi"/>
          <w:sz w:val="21"/>
          <w:lang w:eastAsia="zh-CN"/>
        </w:rPr>
        <w:t>a</w:t>
      </w:r>
      <w:r w:rsidRPr="00326464">
        <w:rPr>
          <w:rFonts w:ascii="KaiTi" w:eastAsia="KaiTi" w:hAnsi="KaiTi" w:hint="eastAsia"/>
          <w:sz w:val="21"/>
          <w:lang w:eastAsia="zh-CN"/>
        </w:rPr>
        <w:t>)段)确定</w:t>
      </w:r>
      <w:r w:rsidRPr="00326464">
        <w:rPr>
          <w:rFonts w:ascii="KaiTi" w:eastAsia="KaiTi" w:hAnsi="KaiTi"/>
          <w:sz w:val="21"/>
          <w:lang w:eastAsia="zh-CN"/>
        </w:rPr>
        <w:t>QMS</w:t>
      </w:r>
      <w:r w:rsidRPr="00326464">
        <w:rPr>
          <w:rFonts w:ascii="KaiTi" w:eastAsia="KaiTi" w:hAnsi="KaiTi" w:hint="eastAsia"/>
          <w:sz w:val="21"/>
          <w:lang w:eastAsia="zh-CN"/>
        </w:rPr>
        <w:t>的范围</w:t>
      </w:r>
      <w:r>
        <w:rPr>
          <w:rFonts w:ascii="KaiTi" w:eastAsia="KaiTi" w:hAnsi="KaiTi"/>
          <w:sz w:val="21"/>
          <w:lang w:eastAsia="zh-CN"/>
        </w:rPr>
        <w:t>；</w:t>
      </w:r>
    </w:p>
    <w:p w:rsidR="0036027E" w:rsidRPr="00326464" w:rsidRDefault="0036027E" w:rsidP="0036027E">
      <w:pPr>
        <w:pStyle w:val="GuidanceNumbereda"/>
        <w:tabs>
          <w:tab w:val="clear" w:pos="567"/>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ii</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确定检索和</w:t>
      </w:r>
      <w:r w:rsidR="007874A8">
        <w:rPr>
          <w:rFonts w:ascii="KaiTi" w:eastAsia="KaiTi" w:hAnsi="KaiTi" w:hint="eastAsia"/>
          <w:sz w:val="21"/>
          <w:lang w:eastAsia="zh-CN"/>
        </w:rPr>
        <w:t>审</w:t>
      </w:r>
      <w:r w:rsidR="0070480B">
        <w:rPr>
          <w:rFonts w:ascii="KaiTi" w:eastAsia="KaiTi" w:hAnsi="KaiTi" w:hint="eastAsia"/>
          <w:sz w:val="21"/>
          <w:lang w:eastAsia="zh-CN"/>
        </w:rPr>
        <w:t>查</w:t>
      </w:r>
      <w:r w:rsidRPr="00326464">
        <w:rPr>
          <w:rFonts w:ascii="KaiTi" w:eastAsia="KaiTi" w:hAnsi="KaiTi" w:hint="eastAsia"/>
          <w:sz w:val="21"/>
          <w:lang w:eastAsia="zh-CN"/>
        </w:rPr>
        <w:t>工作符合</w:t>
      </w:r>
      <w:r w:rsidRPr="00326464">
        <w:rPr>
          <w:rFonts w:ascii="KaiTi" w:eastAsia="KaiTi" w:hAnsi="KaiTi"/>
          <w:sz w:val="21"/>
          <w:lang w:eastAsia="zh-CN"/>
        </w:rPr>
        <w:t>PCT</w:t>
      </w:r>
      <w:r w:rsidRPr="00326464">
        <w:rPr>
          <w:rFonts w:ascii="KaiTi" w:eastAsia="KaiTi" w:hAnsi="KaiTi" w:hint="eastAsia"/>
          <w:sz w:val="21"/>
          <w:lang w:eastAsia="zh-CN"/>
        </w:rPr>
        <w:t>指南(参见第</w:t>
      </w:r>
      <w:r w:rsidRPr="00326464">
        <w:rPr>
          <w:rFonts w:ascii="KaiTi" w:eastAsia="KaiTi" w:hAnsi="KaiTi"/>
          <w:sz w:val="21"/>
          <w:lang w:eastAsia="zh-CN"/>
        </w:rPr>
        <w:t>21.25</w:t>
      </w:r>
      <w:r w:rsidRPr="00326464">
        <w:rPr>
          <w:rFonts w:ascii="KaiTi" w:eastAsia="KaiTi" w:hAnsi="KaiTi" w:hint="eastAsia"/>
          <w:sz w:val="21"/>
          <w:lang w:eastAsia="zh-CN"/>
        </w:rPr>
        <w:t>，</w:t>
      </w:r>
      <w:r w:rsidRPr="00326464">
        <w:rPr>
          <w:rFonts w:ascii="KaiTi" w:eastAsia="KaiTi" w:hAnsi="KaiTi"/>
          <w:sz w:val="21"/>
          <w:lang w:eastAsia="zh-CN"/>
        </w:rPr>
        <w:t>21.27</w:t>
      </w:r>
      <w:r w:rsidRPr="00326464">
        <w:rPr>
          <w:rFonts w:ascii="KaiTi" w:eastAsia="KaiTi" w:hAnsi="KaiTi" w:hint="eastAsia"/>
          <w:sz w:val="21"/>
          <w:lang w:eastAsia="zh-CN"/>
        </w:rPr>
        <w:t>(</w:t>
      </w:r>
      <w:r w:rsidRPr="00326464">
        <w:rPr>
          <w:rFonts w:ascii="KaiTi" w:eastAsia="KaiTi" w:hAnsi="KaiTi"/>
          <w:sz w:val="21"/>
          <w:lang w:eastAsia="zh-CN"/>
        </w:rPr>
        <w:t>a</w:t>
      </w:r>
      <w:r w:rsidRPr="00326464">
        <w:rPr>
          <w:rFonts w:ascii="KaiTi" w:eastAsia="KaiTi" w:hAnsi="KaiTi" w:hint="eastAsia"/>
          <w:sz w:val="21"/>
          <w:lang w:eastAsia="zh-CN"/>
        </w:rPr>
        <w:t>)段)的范围</w:t>
      </w:r>
      <w:r>
        <w:rPr>
          <w:rFonts w:ascii="KaiTi" w:eastAsia="KaiTi" w:hAnsi="KaiTi"/>
          <w:sz w:val="21"/>
          <w:lang w:eastAsia="zh-CN"/>
        </w:rPr>
        <w:t>；</w:t>
      </w:r>
    </w:p>
    <w:p w:rsidR="0036027E" w:rsidRPr="00326464" w:rsidRDefault="0036027E" w:rsidP="0036027E">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c</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以客观和透明的方式进行(参见第</w:t>
      </w:r>
      <w:r w:rsidRPr="00326464">
        <w:rPr>
          <w:rFonts w:ascii="KaiTi" w:eastAsia="KaiTi" w:hAnsi="KaiTi"/>
          <w:sz w:val="21"/>
          <w:lang w:eastAsia="zh-CN"/>
        </w:rPr>
        <w:t>21.25</w:t>
      </w:r>
      <w:r w:rsidRPr="00326464">
        <w:rPr>
          <w:rFonts w:ascii="KaiTi" w:eastAsia="KaiTi" w:hAnsi="KaiTi" w:hint="eastAsia"/>
          <w:sz w:val="21"/>
          <w:lang w:eastAsia="zh-CN"/>
        </w:rPr>
        <w:t>段)</w:t>
      </w:r>
      <w:r>
        <w:rPr>
          <w:rFonts w:ascii="KaiTi" w:eastAsia="KaiTi" w:hAnsi="KaiTi"/>
          <w:sz w:val="21"/>
          <w:lang w:eastAsia="zh-CN"/>
        </w:rPr>
        <w:t>；</w:t>
      </w:r>
    </w:p>
    <w:p w:rsidR="0036027E" w:rsidRPr="00326464" w:rsidRDefault="0036027E" w:rsidP="0036027E">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d</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使用包括根据第</w:t>
      </w:r>
      <w:r w:rsidRPr="00326464">
        <w:rPr>
          <w:rFonts w:ascii="KaiTi" w:eastAsia="KaiTi" w:hAnsi="KaiTi"/>
          <w:sz w:val="21"/>
          <w:lang w:eastAsia="zh-CN"/>
        </w:rPr>
        <w:t>21.27</w:t>
      </w:r>
      <w:r w:rsidRPr="00326464">
        <w:rPr>
          <w:rFonts w:ascii="KaiTi" w:eastAsia="KaiTi" w:hAnsi="KaiTi" w:hint="eastAsia"/>
          <w:sz w:val="21"/>
          <w:lang w:eastAsia="zh-CN"/>
        </w:rPr>
        <w:t>(</w:t>
      </w:r>
      <w:r w:rsidRPr="00326464">
        <w:rPr>
          <w:rFonts w:ascii="KaiTi" w:eastAsia="KaiTi" w:hAnsi="KaiTi"/>
          <w:sz w:val="21"/>
          <w:lang w:eastAsia="zh-CN"/>
        </w:rPr>
        <w:t>b</w:t>
      </w:r>
      <w:r w:rsidRPr="00326464">
        <w:rPr>
          <w:rFonts w:ascii="KaiTi" w:eastAsia="KaiTi" w:hAnsi="KaiTi" w:hint="eastAsia"/>
          <w:sz w:val="21"/>
          <w:lang w:eastAsia="zh-CN"/>
        </w:rPr>
        <w:t>)</w:t>
      </w:r>
      <w:r w:rsidRPr="00326464">
        <w:rPr>
          <w:rFonts w:ascii="KaiTi" w:eastAsia="KaiTi" w:hAnsi="KaiTi"/>
          <w:sz w:val="21"/>
          <w:lang w:eastAsia="zh-CN"/>
        </w:rPr>
        <w:t>-</w:t>
      </w:r>
      <w:r w:rsidRPr="00326464">
        <w:rPr>
          <w:rFonts w:ascii="KaiTi" w:eastAsia="KaiTi" w:hAnsi="KaiTi" w:hint="eastAsia"/>
          <w:sz w:val="21"/>
          <w:lang w:eastAsia="zh-CN"/>
        </w:rPr>
        <w:t>(</w:t>
      </w:r>
      <w:r w:rsidRPr="00326464">
        <w:rPr>
          <w:rFonts w:ascii="KaiTi" w:eastAsia="KaiTi" w:hAnsi="KaiTi"/>
          <w:sz w:val="21"/>
          <w:lang w:eastAsia="zh-CN"/>
        </w:rPr>
        <w:t>f</w:t>
      </w:r>
      <w:r w:rsidRPr="00326464">
        <w:rPr>
          <w:rFonts w:ascii="KaiTi" w:eastAsia="KaiTi" w:hAnsi="KaiTi" w:hint="eastAsia"/>
          <w:sz w:val="21"/>
          <w:lang w:eastAsia="zh-CN"/>
        </w:rPr>
        <w:t>)段落的输入信息</w:t>
      </w:r>
      <w:r>
        <w:rPr>
          <w:rFonts w:ascii="KaiTi" w:eastAsia="KaiTi" w:hAnsi="KaiTi"/>
          <w:sz w:val="21"/>
          <w:lang w:eastAsia="zh-CN"/>
        </w:rPr>
        <w:t>；</w:t>
      </w:r>
    </w:p>
    <w:p w:rsidR="00CB6AC0" w:rsidRPr="00B6668F" w:rsidRDefault="0036027E" w:rsidP="0036027E">
      <w:pPr>
        <w:pStyle w:val="GuidanceNumbereda"/>
        <w:rPr>
          <w:rFonts w:ascii="SimSun" w:hAnsi="SimSun"/>
          <w:sz w:val="21"/>
          <w:szCs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e</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记录该结果(参见第</w:t>
      </w:r>
      <w:r w:rsidRPr="00326464">
        <w:rPr>
          <w:rFonts w:ascii="KaiTi" w:eastAsia="KaiTi" w:hAnsi="KaiTi"/>
          <w:sz w:val="21"/>
          <w:lang w:eastAsia="zh-CN"/>
        </w:rPr>
        <w:t>21.28</w:t>
      </w:r>
      <w:r w:rsidRPr="00326464">
        <w:rPr>
          <w:rFonts w:ascii="KaiTi" w:eastAsia="KaiTi" w:hAnsi="KaiTi" w:hint="eastAsia"/>
          <w:sz w:val="21"/>
          <w:lang w:eastAsia="zh-CN"/>
        </w:rPr>
        <w:t>段)。</w:t>
      </w:r>
    </w:p>
    <w:p w:rsidR="00986629" w:rsidRPr="00B6668F" w:rsidRDefault="00986629" w:rsidP="00021459">
      <w:pPr>
        <w:pStyle w:val="ae"/>
        <w:rPr>
          <w:rFonts w:ascii="SimSun" w:eastAsia="SimSun" w:hAnsi="SimSun"/>
          <w:sz w:val="21"/>
          <w:szCs w:val="21"/>
          <w:lang w:val="en-US" w:eastAsia="zh-CN"/>
        </w:rPr>
      </w:pPr>
    </w:p>
    <w:p w:rsidR="00021459" w:rsidRPr="00B6668F" w:rsidRDefault="00021459" w:rsidP="008A3EAF">
      <w:pPr>
        <w:autoSpaceDE w:val="0"/>
        <w:autoSpaceDN w:val="0"/>
        <w:adjustRightInd w:val="0"/>
        <w:spacing w:afterLines="50" w:after="120" w:line="340" w:lineRule="atLeast"/>
        <w:jc w:val="both"/>
        <w:rPr>
          <w:rFonts w:ascii="SimSun" w:hAnsi="SimSun"/>
          <w:sz w:val="21"/>
          <w:szCs w:val="21"/>
        </w:rPr>
      </w:pPr>
      <w:r w:rsidRPr="00B6668F">
        <w:rPr>
          <w:rFonts w:ascii="SimSun" w:hAnsi="SimSun"/>
          <w:sz w:val="21"/>
          <w:szCs w:val="21"/>
          <w:lang w:eastAsia="hu-HU"/>
        </w:rPr>
        <w:t>IPO CZ</w:t>
      </w:r>
      <w:r w:rsidR="004B0981">
        <w:rPr>
          <w:rFonts w:ascii="SimSun" w:hAnsi="SimSun" w:hint="eastAsia"/>
          <w:sz w:val="21"/>
          <w:szCs w:val="21"/>
        </w:rPr>
        <w:t>管理层每年对</w:t>
      </w:r>
      <w:r w:rsidRPr="00B6668F">
        <w:rPr>
          <w:rFonts w:ascii="SimSun" w:hAnsi="SimSun"/>
          <w:sz w:val="21"/>
          <w:szCs w:val="21"/>
          <w:lang w:eastAsia="hu-HU"/>
        </w:rPr>
        <w:t>QMS</w:t>
      </w:r>
      <w:r w:rsidR="004B0981">
        <w:rPr>
          <w:rFonts w:ascii="SimSun" w:hAnsi="SimSun" w:hint="eastAsia"/>
          <w:sz w:val="21"/>
          <w:szCs w:val="21"/>
        </w:rPr>
        <w:t>进行一次内部</w:t>
      </w:r>
      <w:r w:rsidR="0070480B">
        <w:rPr>
          <w:rFonts w:ascii="SimSun" w:hAnsi="SimSun" w:hint="eastAsia"/>
          <w:sz w:val="21"/>
          <w:szCs w:val="21"/>
        </w:rPr>
        <w:t>复查</w:t>
      </w:r>
      <w:r w:rsidR="004B0981">
        <w:rPr>
          <w:rFonts w:ascii="SimSun" w:hAnsi="SimSun" w:hint="eastAsia"/>
          <w:sz w:val="21"/>
          <w:szCs w:val="21"/>
        </w:rPr>
        <w:t>。</w:t>
      </w:r>
      <w:r w:rsidR="0015500B">
        <w:rPr>
          <w:rFonts w:ascii="SimSun" w:hAnsi="SimSun" w:hint="eastAsia"/>
          <w:sz w:val="21"/>
          <w:szCs w:val="21"/>
        </w:rPr>
        <w:t>目前</w:t>
      </w:r>
      <w:r w:rsidR="004B0981">
        <w:rPr>
          <w:rFonts w:ascii="SimSun" w:hAnsi="SimSun" w:hint="eastAsia"/>
          <w:sz w:val="21"/>
          <w:szCs w:val="21"/>
        </w:rPr>
        <w:t>客观而透明的</w:t>
      </w:r>
      <w:r w:rsidR="0070480B">
        <w:rPr>
          <w:rFonts w:ascii="SimSun" w:hAnsi="SimSun" w:hint="eastAsia"/>
          <w:sz w:val="21"/>
          <w:szCs w:val="21"/>
        </w:rPr>
        <w:t>复查</w:t>
      </w:r>
      <w:r w:rsidR="0015500B">
        <w:rPr>
          <w:rFonts w:ascii="SimSun" w:hAnsi="SimSun" w:hint="eastAsia"/>
          <w:sz w:val="21"/>
          <w:szCs w:val="21"/>
        </w:rPr>
        <w:t>工作</w:t>
      </w:r>
      <w:r w:rsidR="004B0981">
        <w:rPr>
          <w:rFonts w:ascii="SimSun" w:hAnsi="SimSun" w:hint="eastAsia"/>
          <w:sz w:val="21"/>
          <w:szCs w:val="21"/>
        </w:rPr>
        <w:t>在使用第</w:t>
      </w:r>
      <w:r w:rsidR="00292F3A">
        <w:rPr>
          <w:rFonts w:ascii="SimSun" w:hAnsi="SimSun"/>
          <w:sz w:val="21"/>
          <w:szCs w:val="21"/>
          <w:lang w:eastAsia="hu-HU"/>
        </w:rPr>
        <w:t>21.27</w:t>
      </w:r>
      <w:r w:rsidRPr="00B6668F">
        <w:rPr>
          <w:rFonts w:ascii="SimSun" w:hAnsi="SimSun"/>
          <w:sz w:val="21"/>
          <w:szCs w:val="21"/>
          <w:lang w:eastAsia="hu-HU"/>
        </w:rPr>
        <w:t>(b)-(f)</w:t>
      </w:r>
      <w:r w:rsidR="00892B43">
        <w:rPr>
          <w:rFonts w:ascii="SimSun" w:hAnsi="SimSun" w:hint="eastAsia"/>
          <w:sz w:val="21"/>
          <w:szCs w:val="21"/>
        </w:rPr>
        <w:t>所要求的录入</w:t>
      </w:r>
      <w:r w:rsidR="004B0981">
        <w:rPr>
          <w:rFonts w:ascii="SimSun" w:hAnsi="SimSun" w:hint="eastAsia"/>
          <w:sz w:val="21"/>
          <w:szCs w:val="21"/>
        </w:rPr>
        <w:t>信息。</w:t>
      </w:r>
    </w:p>
    <w:p w:rsidR="00021459" w:rsidRPr="00B6668F" w:rsidRDefault="004B0981" w:rsidP="008A3EAF">
      <w:pPr>
        <w:autoSpaceDE w:val="0"/>
        <w:autoSpaceDN w:val="0"/>
        <w:adjustRightInd w:val="0"/>
        <w:spacing w:afterLines="50" w:after="120" w:line="340" w:lineRule="atLeast"/>
        <w:jc w:val="both"/>
        <w:rPr>
          <w:rFonts w:ascii="SimSun" w:hAnsi="SimSun"/>
          <w:sz w:val="21"/>
          <w:szCs w:val="21"/>
        </w:rPr>
      </w:pPr>
      <w:r>
        <w:rPr>
          <w:rFonts w:ascii="SimSun" w:hAnsi="SimSun" w:hint="eastAsia"/>
          <w:sz w:val="21"/>
          <w:szCs w:val="21"/>
        </w:rPr>
        <w:t>上述结果已记录在案并在</w:t>
      </w:r>
      <w:r w:rsidR="00021459" w:rsidRPr="00B6668F">
        <w:rPr>
          <w:rFonts w:ascii="SimSun" w:hAnsi="SimSun"/>
          <w:sz w:val="21"/>
          <w:szCs w:val="21"/>
          <w:lang w:eastAsia="hu-HU"/>
        </w:rPr>
        <w:t>IPO CZ</w:t>
      </w:r>
      <w:r w:rsidR="00E42EB0">
        <w:rPr>
          <w:rFonts w:ascii="SimSun" w:hAnsi="SimSun" w:hint="eastAsia"/>
          <w:sz w:val="21"/>
          <w:szCs w:val="21"/>
        </w:rPr>
        <w:t>局域</w:t>
      </w:r>
      <w:r>
        <w:rPr>
          <w:rFonts w:ascii="SimSun" w:hAnsi="SimSun" w:hint="eastAsia"/>
          <w:sz w:val="21"/>
          <w:szCs w:val="21"/>
        </w:rPr>
        <w:t>网站上提供了报告。</w:t>
      </w:r>
    </w:p>
    <w:p w:rsidR="00CB6AC0" w:rsidRPr="00292F3A" w:rsidRDefault="005F24FA" w:rsidP="005F24FA">
      <w:pPr>
        <w:pStyle w:val="1"/>
        <w:keepLines/>
        <w:spacing w:after="240" w:line="340" w:lineRule="atLeast"/>
        <w:rPr>
          <w:rFonts w:ascii="SimSun" w:hAnsi="SimSun"/>
          <w:b w:val="0"/>
          <w:sz w:val="21"/>
          <w:szCs w:val="21"/>
        </w:rPr>
      </w:pPr>
      <w:r>
        <w:rPr>
          <w:rFonts w:ascii="SimHei" w:eastAsia="SimHei" w:hAnsi="SimHei"/>
          <w:b w:val="0"/>
          <w:sz w:val="21"/>
          <w:szCs w:val="21"/>
        </w:rPr>
        <w:t>2.</w:t>
      </w:r>
      <w:r w:rsidR="004B0981" w:rsidRPr="00292F3A">
        <w:rPr>
          <w:rFonts w:ascii="SimHei" w:eastAsia="SimHei" w:hAnsi="SimHei"/>
          <w:b w:val="0"/>
          <w:sz w:val="21"/>
          <w:szCs w:val="21"/>
        </w:rPr>
        <w:tab/>
      </w:r>
      <w:r w:rsidR="004B0981" w:rsidRPr="00292F3A">
        <w:rPr>
          <w:rFonts w:ascii="SimHei" w:eastAsia="SimHei" w:hAnsi="SimHei" w:hint="eastAsia"/>
          <w:b w:val="0"/>
          <w:sz w:val="21"/>
          <w:szCs w:val="21"/>
        </w:rPr>
        <w:t>资  源</w:t>
      </w:r>
    </w:p>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sz w:val="21"/>
          <w:szCs w:val="21"/>
          <w:lang w:eastAsia="zh-CN"/>
        </w:rPr>
        <w:t>21.10</w:t>
      </w:r>
      <w:r w:rsidRPr="005F24FA">
        <w:rPr>
          <w:rFonts w:ascii="KaiTi" w:eastAsia="KaiTi" w:hAnsi="KaiTi" w:hint="eastAsia"/>
          <w:sz w:val="21"/>
          <w:szCs w:val="21"/>
          <w:lang w:eastAsia="zh-CN"/>
        </w:rPr>
        <w:tab/>
        <w:t>注释：授予</w:t>
      </w:r>
      <w:r w:rsidRPr="005F24FA">
        <w:rPr>
          <w:rFonts w:ascii="KaiTi" w:eastAsia="KaiTi" w:hAnsi="KaiTi"/>
          <w:sz w:val="21"/>
          <w:szCs w:val="21"/>
          <w:lang w:eastAsia="zh-CN"/>
        </w:rPr>
        <w:t>ISEA</w:t>
      </w:r>
      <w:r w:rsidRPr="005F24FA">
        <w:rPr>
          <w:rFonts w:ascii="KaiTi" w:eastAsia="KaiTi" w:hAnsi="KaiTi" w:hint="eastAsia"/>
          <w:sz w:val="21"/>
          <w:szCs w:val="21"/>
          <w:lang w:eastAsia="zh-CN"/>
        </w:rPr>
        <w:t>资格表示该单位已证明其具有支持检索和</w:t>
      </w:r>
      <w:r w:rsidR="0055588E">
        <w:rPr>
          <w:rFonts w:ascii="KaiTi" w:eastAsia="KaiTi" w:hAnsi="KaiTi" w:hint="eastAsia"/>
          <w:sz w:val="21"/>
          <w:szCs w:val="21"/>
          <w:lang w:eastAsia="zh-CN"/>
        </w:rPr>
        <w:t>审</w:t>
      </w:r>
      <w:r w:rsidR="0070480B">
        <w:rPr>
          <w:rFonts w:ascii="KaiTi" w:eastAsia="KaiTi" w:hAnsi="KaiTi" w:hint="eastAsia"/>
          <w:sz w:val="21"/>
          <w:szCs w:val="21"/>
          <w:lang w:eastAsia="zh-CN"/>
        </w:rPr>
        <w:t>查</w:t>
      </w:r>
      <w:r w:rsidRPr="005F24FA">
        <w:rPr>
          <w:rFonts w:ascii="KaiTi" w:eastAsia="KaiTi" w:hAnsi="KaiTi" w:hint="eastAsia"/>
          <w:sz w:val="21"/>
          <w:szCs w:val="21"/>
          <w:lang w:eastAsia="zh-CN"/>
        </w:rPr>
        <w:t>流程的基础设施和资源。第</w:t>
      </w:r>
      <w:r w:rsidRPr="005F24FA">
        <w:rPr>
          <w:rFonts w:ascii="KaiTi" w:eastAsia="KaiTi" w:hAnsi="KaiTi"/>
          <w:sz w:val="21"/>
          <w:szCs w:val="21"/>
          <w:lang w:eastAsia="zh-CN"/>
        </w:rPr>
        <w:t>21</w:t>
      </w:r>
      <w:r w:rsidRPr="005F24FA">
        <w:rPr>
          <w:rFonts w:ascii="KaiTi" w:eastAsia="KaiTi" w:hAnsi="KaiTi" w:hint="eastAsia"/>
          <w:sz w:val="21"/>
          <w:szCs w:val="21"/>
          <w:lang w:eastAsia="zh-CN"/>
        </w:rPr>
        <w:t>章要求确保该单位适应工作量的变化并满足</w:t>
      </w:r>
      <w:r w:rsidRPr="005F24FA">
        <w:rPr>
          <w:rFonts w:ascii="KaiTi" w:eastAsia="KaiTi" w:hAnsi="KaiTi"/>
          <w:sz w:val="21"/>
          <w:szCs w:val="21"/>
          <w:lang w:eastAsia="zh-CN"/>
        </w:rPr>
        <w:t>QMS</w:t>
      </w:r>
      <w:r w:rsidRPr="005F24FA">
        <w:rPr>
          <w:rFonts w:ascii="KaiTi" w:eastAsia="KaiTi" w:hAnsi="KaiTi" w:hint="eastAsia"/>
          <w:sz w:val="21"/>
          <w:szCs w:val="21"/>
          <w:lang w:eastAsia="zh-CN"/>
        </w:rPr>
        <w:t>要求时能够持续支持这一进程。对下文第</w:t>
      </w:r>
      <w:r w:rsidRPr="005F24FA">
        <w:rPr>
          <w:rFonts w:ascii="KaiTi" w:eastAsia="KaiTi" w:hAnsi="KaiTi"/>
          <w:sz w:val="21"/>
          <w:szCs w:val="21"/>
          <w:lang w:eastAsia="zh-CN"/>
        </w:rPr>
        <w:t>21.11</w:t>
      </w:r>
      <w:r w:rsidRPr="005F24FA">
        <w:rPr>
          <w:rFonts w:ascii="KaiTi" w:eastAsia="KaiTi" w:hAnsi="KaiTi" w:hint="eastAsia"/>
          <w:sz w:val="21"/>
          <w:szCs w:val="21"/>
          <w:lang w:eastAsia="zh-CN"/>
        </w:rPr>
        <w:t>段至</w:t>
      </w:r>
      <w:r w:rsidRPr="005F24FA">
        <w:rPr>
          <w:rFonts w:ascii="KaiTi" w:eastAsia="KaiTi" w:hAnsi="KaiTi"/>
          <w:sz w:val="21"/>
          <w:szCs w:val="21"/>
          <w:lang w:eastAsia="zh-CN"/>
        </w:rPr>
        <w:t>21.14</w:t>
      </w:r>
      <w:r w:rsidRPr="005F24FA">
        <w:rPr>
          <w:rFonts w:ascii="KaiTi" w:eastAsia="KaiTi" w:hAnsi="KaiTi" w:hint="eastAsia"/>
          <w:sz w:val="21"/>
          <w:szCs w:val="21"/>
          <w:lang w:eastAsia="zh-CN"/>
        </w:rPr>
        <w:t>段的回答应当提供这种保证。</w:t>
      </w:r>
    </w:p>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sz w:val="21"/>
          <w:szCs w:val="21"/>
          <w:lang w:eastAsia="zh-CN"/>
        </w:rPr>
        <w:t>21.11</w:t>
      </w:r>
      <w:r w:rsidRPr="005F24FA">
        <w:rPr>
          <w:rFonts w:ascii="KaiTi" w:eastAsia="KaiTi" w:hAnsi="KaiTi"/>
          <w:sz w:val="21"/>
          <w:szCs w:val="21"/>
          <w:lang w:eastAsia="zh-CN"/>
        </w:rPr>
        <w:tab/>
      </w:r>
      <w:r w:rsidRPr="005F24FA">
        <w:rPr>
          <w:rFonts w:ascii="KaiTi" w:eastAsia="KaiTi" w:hAnsi="KaiTi" w:hint="eastAsia"/>
          <w:sz w:val="21"/>
          <w:szCs w:val="21"/>
          <w:lang w:eastAsia="zh-CN"/>
        </w:rPr>
        <w:t>人力资源：</w:t>
      </w:r>
    </w:p>
    <w:p w:rsidR="0036027E" w:rsidRPr="005F24FA" w:rsidRDefault="005F24FA" w:rsidP="005F24FA">
      <w:pPr>
        <w:pStyle w:val="GuidanceNumbered"/>
        <w:rPr>
          <w:rFonts w:ascii="KaiTi" w:eastAsia="KaiTi" w:hAnsi="KaiTi"/>
          <w:sz w:val="21"/>
          <w:szCs w:val="21"/>
          <w:lang w:eastAsia="zh-CN"/>
        </w:rPr>
      </w:pPr>
      <w:bookmarkStart w:id="1" w:name="OLE_LINK72"/>
      <w:bookmarkStart w:id="2" w:name="OLE_LINK73"/>
      <w:r>
        <w:rPr>
          <w:rFonts w:ascii="KaiTi" w:eastAsia="KaiTi" w:hAnsi="KaiTi"/>
          <w:sz w:val="21"/>
          <w:szCs w:val="21"/>
          <w:lang w:eastAsia="zh-CN"/>
        </w:rPr>
        <w:tab/>
      </w:r>
      <w:r w:rsidR="0036027E" w:rsidRPr="005F24FA">
        <w:rPr>
          <w:rFonts w:ascii="KaiTi" w:eastAsia="KaiTi" w:hAnsi="KaiTi" w:hint="eastAsia"/>
          <w:sz w:val="21"/>
          <w:szCs w:val="21"/>
          <w:lang w:eastAsia="zh-CN"/>
        </w:rPr>
        <w:t>(</w:t>
      </w:r>
      <w:r w:rsidR="0036027E" w:rsidRPr="005F24FA">
        <w:rPr>
          <w:rFonts w:ascii="KaiTi" w:eastAsia="KaiTi" w:hAnsi="KaiTi"/>
          <w:sz w:val="21"/>
          <w:szCs w:val="21"/>
          <w:lang w:eastAsia="zh-CN"/>
        </w:rPr>
        <w:t>a</w:t>
      </w:r>
      <w:r w:rsidR="0036027E" w:rsidRPr="005F24FA">
        <w:rPr>
          <w:rFonts w:ascii="KaiTi" w:eastAsia="KaiTi" w:hAnsi="KaiTi" w:hint="eastAsia"/>
          <w:sz w:val="21"/>
          <w:szCs w:val="21"/>
          <w:lang w:eastAsia="zh-CN"/>
        </w:rPr>
        <w:t>)</w:t>
      </w:r>
      <w:r w:rsidR="0036027E" w:rsidRPr="005F24FA">
        <w:rPr>
          <w:rFonts w:ascii="KaiTi" w:eastAsia="KaiTi" w:hAnsi="KaiTi" w:hint="eastAsia"/>
          <w:sz w:val="21"/>
          <w:szCs w:val="21"/>
          <w:lang w:eastAsia="zh-CN"/>
        </w:rPr>
        <w:tab/>
        <w:t>提供适当的基础设施信息，确保一定数量的工作人员：</w:t>
      </w:r>
    </w:p>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hint="eastAsia"/>
          <w:sz w:val="21"/>
          <w:szCs w:val="21"/>
          <w:lang w:eastAsia="zh-CN"/>
        </w:rPr>
        <w:tab/>
      </w:r>
      <w:r w:rsidR="005F24FA">
        <w:rPr>
          <w:rFonts w:ascii="KaiTi" w:eastAsia="KaiTi" w:hAnsi="KaiTi"/>
          <w:sz w:val="21"/>
          <w:szCs w:val="21"/>
          <w:lang w:eastAsia="zh-CN"/>
        </w:rPr>
        <w:tab/>
      </w:r>
      <w:r w:rsidRPr="005F24FA">
        <w:rPr>
          <w:rFonts w:ascii="KaiTi" w:eastAsia="KaiTi" w:hAnsi="KaiTi" w:hint="eastAsia"/>
          <w:sz w:val="21"/>
          <w:szCs w:val="21"/>
          <w:lang w:eastAsia="zh-CN"/>
        </w:rPr>
        <w:t>(</w:t>
      </w:r>
      <w:r w:rsidRPr="005F24FA">
        <w:rPr>
          <w:rFonts w:ascii="KaiTi" w:eastAsia="KaiTi" w:hAnsi="KaiTi"/>
          <w:sz w:val="21"/>
          <w:szCs w:val="21"/>
          <w:lang w:eastAsia="zh-CN"/>
        </w:rPr>
        <w:t>i</w:t>
      </w:r>
      <w:r w:rsidRPr="005F24FA">
        <w:rPr>
          <w:rFonts w:ascii="KaiTi" w:eastAsia="KaiTi" w:hAnsi="KaiTi" w:hint="eastAsia"/>
          <w:sz w:val="21"/>
          <w:szCs w:val="21"/>
          <w:lang w:eastAsia="zh-CN"/>
        </w:rPr>
        <w:t>)</w:t>
      </w:r>
      <w:r w:rsidRPr="005F24FA">
        <w:rPr>
          <w:rFonts w:ascii="KaiTi" w:eastAsia="KaiTi" w:hAnsi="KaiTi" w:hint="eastAsia"/>
          <w:sz w:val="21"/>
          <w:szCs w:val="21"/>
          <w:lang w:eastAsia="zh-CN"/>
        </w:rPr>
        <w:tab/>
        <w:t>足以应对</w:t>
      </w:r>
      <w:r w:rsidR="00CC29E9">
        <w:rPr>
          <w:rFonts w:ascii="KaiTi" w:eastAsia="KaiTi" w:hAnsi="KaiTi" w:hint="eastAsia"/>
          <w:sz w:val="21"/>
          <w:szCs w:val="21"/>
          <w:lang w:eastAsia="zh-CN"/>
        </w:rPr>
        <w:t>受理的工作</w:t>
      </w:r>
      <w:r w:rsidRPr="005F24FA">
        <w:rPr>
          <w:rFonts w:ascii="KaiTi" w:eastAsia="KaiTi" w:hAnsi="KaiTi"/>
          <w:sz w:val="21"/>
          <w:szCs w:val="21"/>
          <w:lang w:eastAsia="zh-CN"/>
        </w:rPr>
        <w:t>；</w:t>
      </w:r>
    </w:p>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hint="eastAsia"/>
          <w:sz w:val="21"/>
          <w:szCs w:val="21"/>
          <w:lang w:eastAsia="zh-CN"/>
        </w:rPr>
        <w:tab/>
      </w:r>
      <w:r w:rsidR="005F24FA">
        <w:rPr>
          <w:rFonts w:ascii="KaiTi" w:eastAsia="KaiTi" w:hAnsi="KaiTi"/>
          <w:sz w:val="21"/>
          <w:szCs w:val="21"/>
          <w:lang w:eastAsia="zh-CN"/>
        </w:rPr>
        <w:tab/>
      </w:r>
      <w:r w:rsidRPr="005F24FA">
        <w:rPr>
          <w:rFonts w:ascii="KaiTi" w:eastAsia="KaiTi" w:hAnsi="KaiTi" w:hint="eastAsia"/>
          <w:sz w:val="21"/>
          <w:szCs w:val="21"/>
          <w:lang w:eastAsia="zh-CN"/>
        </w:rPr>
        <w:t>(</w:t>
      </w:r>
      <w:r w:rsidRPr="005F24FA">
        <w:rPr>
          <w:rFonts w:ascii="KaiTi" w:eastAsia="KaiTi" w:hAnsi="KaiTi"/>
          <w:sz w:val="21"/>
          <w:szCs w:val="21"/>
          <w:lang w:eastAsia="zh-CN"/>
        </w:rPr>
        <w:t>ii</w:t>
      </w:r>
      <w:r w:rsidRPr="005F24FA">
        <w:rPr>
          <w:rFonts w:ascii="KaiTi" w:eastAsia="KaiTi" w:hAnsi="KaiTi" w:hint="eastAsia"/>
          <w:sz w:val="21"/>
          <w:szCs w:val="21"/>
          <w:lang w:eastAsia="zh-CN"/>
        </w:rPr>
        <w:t>)</w:t>
      </w:r>
      <w:r w:rsidRPr="005F24FA">
        <w:rPr>
          <w:rFonts w:ascii="KaiTi" w:eastAsia="KaiTi" w:hAnsi="KaiTi" w:hint="eastAsia"/>
          <w:sz w:val="21"/>
          <w:szCs w:val="21"/>
          <w:lang w:eastAsia="zh-CN"/>
        </w:rPr>
        <w:tab/>
        <w:t>维持所需技术领域检索和</w:t>
      </w:r>
      <w:r w:rsidR="00CA5871">
        <w:rPr>
          <w:rFonts w:ascii="KaiTi" w:eastAsia="KaiTi" w:hAnsi="KaiTi" w:hint="eastAsia"/>
          <w:sz w:val="21"/>
          <w:szCs w:val="21"/>
          <w:lang w:eastAsia="zh-CN"/>
        </w:rPr>
        <w:t>审</w:t>
      </w:r>
      <w:r w:rsidR="0070480B">
        <w:rPr>
          <w:rFonts w:ascii="KaiTi" w:eastAsia="KaiTi" w:hAnsi="KaiTi" w:hint="eastAsia"/>
          <w:sz w:val="21"/>
          <w:szCs w:val="21"/>
          <w:lang w:eastAsia="zh-CN"/>
        </w:rPr>
        <w:t>查</w:t>
      </w:r>
      <w:r w:rsidRPr="005F24FA">
        <w:rPr>
          <w:rFonts w:ascii="KaiTi" w:eastAsia="KaiTi" w:hAnsi="KaiTi" w:hint="eastAsia"/>
          <w:sz w:val="21"/>
          <w:szCs w:val="21"/>
          <w:lang w:eastAsia="zh-CN"/>
        </w:rPr>
        <w:t>的技术资格</w:t>
      </w:r>
      <w:r w:rsidRPr="005F24FA">
        <w:rPr>
          <w:rFonts w:ascii="KaiTi" w:eastAsia="KaiTi" w:hAnsi="KaiTi"/>
          <w:sz w:val="21"/>
          <w:szCs w:val="21"/>
          <w:lang w:eastAsia="zh-CN"/>
        </w:rPr>
        <w:t>；</w:t>
      </w:r>
      <w:r w:rsidRPr="005F24FA">
        <w:rPr>
          <w:rFonts w:ascii="KaiTi" w:eastAsia="KaiTi" w:hAnsi="KaiTi" w:hint="eastAsia"/>
          <w:sz w:val="21"/>
          <w:szCs w:val="21"/>
          <w:lang w:eastAsia="zh-CN"/>
        </w:rPr>
        <w:t>以及</w:t>
      </w:r>
    </w:p>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hint="eastAsia"/>
          <w:sz w:val="21"/>
          <w:szCs w:val="21"/>
          <w:lang w:eastAsia="zh-CN"/>
        </w:rPr>
        <w:tab/>
      </w:r>
      <w:r w:rsidR="005F24FA">
        <w:rPr>
          <w:rFonts w:ascii="KaiTi" w:eastAsia="KaiTi" w:hAnsi="KaiTi"/>
          <w:sz w:val="21"/>
          <w:szCs w:val="21"/>
          <w:lang w:eastAsia="zh-CN"/>
        </w:rPr>
        <w:tab/>
      </w:r>
      <w:r w:rsidRPr="005F24FA">
        <w:rPr>
          <w:rFonts w:ascii="KaiTi" w:eastAsia="KaiTi" w:hAnsi="KaiTi" w:hint="eastAsia"/>
          <w:sz w:val="21"/>
          <w:szCs w:val="21"/>
          <w:lang w:eastAsia="zh-CN"/>
        </w:rPr>
        <w:t>(</w:t>
      </w:r>
      <w:r w:rsidRPr="005F24FA">
        <w:rPr>
          <w:rFonts w:ascii="KaiTi" w:eastAsia="KaiTi" w:hAnsi="KaiTi"/>
          <w:sz w:val="21"/>
          <w:szCs w:val="21"/>
          <w:lang w:eastAsia="zh-CN"/>
        </w:rPr>
        <w:t>iii</w:t>
      </w:r>
      <w:r w:rsidRPr="005F24FA">
        <w:rPr>
          <w:rFonts w:ascii="KaiTi" w:eastAsia="KaiTi" w:hAnsi="KaiTi" w:hint="eastAsia"/>
          <w:sz w:val="21"/>
          <w:szCs w:val="21"/>
          <w:lang w:eastAsia="zh-CN"/>
        </w:rPr>
        <w:t>)</w:t>
      </w:r>
      <w:r w:rsidRPr="005F24FA">
        <w:rPr>
          <w:rFonts w:ascii="KaiTi" w:eastAsia="KaiTi" w:hAnsi="KaiTi" w:hint="eastAsia"/>
          <w:sz w:val="21"/>
          <w:szCs w:val="21"/>
          <w:lang w:eastAsia="zh-CN"/>
        </w:rPr>
        <w:tab/>
        <w:t>维持语言工具，以至少理解细则第</w:t>
      </w:r>
      <w:r w:rsidRPr="005F24FA">
        <w:rPr>
          <w:rFonts w:ascii="KaiTi" w:eastAsia="KaiTi" w:hAnsi="KaiTi"/>
          <w:sz w:val="21"/>
          <w:szCs w:val="21"/>
          <w:lang w:eastAsia="zh-CN"/>
        </w:rPr>
        <w:t>34</w:t>
      </w:r>
      <w:r w:rsidRPr="005F24FA">
        <w:rPr>
          <w:rFonts w:ascii="KaiTi" w:eastAsia="KaiTi" w:hAnsi="KaiTi" w:hint="eastAsia"/>
          <w:sz w:val="21"/>
          <w:szCs w:val="21"/>
          <w:lang w:eastAsia="zh-CN"/>
        </w:rPr>
        <w:t>条中最低限度文献或其译文所使用的语言。</w:t>
      </w:r>
    </w:p>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hint="eastAsia"/>
          <w:sz w:val="21"/>
          <w:szCs w:val="21"/>
          <w:lang w:eastAsia="zh-CN"/>
        </w:rPr>
        <w:tab/>
      </w:r>
      <w:r w:rsidRPr="005F24FA">
        <w:rPr>
          <w:rFonts w:ascii="KaiTi" w:eastAsia="KaiTi" w:hAnsi="KaiTi" w:hint="eastAsia"/>
          <w:sz w:val="21"/>
          <w:szCs w:val="21"/>
          <w:lang w:eastAsia="zh-CN"/>
        </w:rPr>
        <w:tab/>
        <w:t>得以维持并适应工作量的变化。</w:t>
      </w:r>
    </w:p>
    <w:bookmarkEnd w:id="1"/>
    <w:bookmarkEnd w:id="2"/>
    <w:p w:rsidR="0036027E" w:rsidRPr="005F24FA" w:rsidRDefault="005F24FA" w:rsidP="005F24FA">
      <w:pPr>
        <w:pStyle w:val="GuidanceNumbered"/>
        <w:rPr>
          <w:rFonts w:ascii="KaiTi" w:eastAsia="KaiTi" w:hAnsi="KaiTi"/>
          <w:sz w:val="21"/>
          <w:szCs w:val="21"/>
          <w:lang w:eastAsia="zh-CN"/>
        </w:rPr>
      </w:pPr>
      <w:r>
        <w:rPr>
          <w:rFonts w:ascii="KaiTi" w:eastAsia="KaiTi" w:hAnsi="KaiTi"/>
          <w:sz w:val="21"/>
          <w:szCs w:val="21"/>
          <w:lang w:eastAsia="zh-CN"/>
        </w:rPr>
        <w:tab/>
      </w:r>
      <w:r w:rsidR="0036027E" w:rsidRPr="005F24FA">
        <w:rPr>
          <w:rFonts w:ascii="KaiTi" w:eastAsia="KaiTi" w:hAnsi="KaiTi" w:hint="eastAsia"/>
          <w:sz w:val="21"/>
          <w:szCs w:val="21"/>
          <w:lang w:eastAsia="zh-CN"/>
        </w:rPr>
        <w:t>(</w:t>
      </w:r>
      <w:r w:rsidR="0036027E" w:rsidRPr="005F24FA">
        <w:rPr>
          <w:rFonts w:ascii="KaiTi" w:eastAsia="KaiTi" w:hAnsi="KaiTi"/>
          <w:sz w:val="21"/>
          <w:szCs w:val="21"/>
          <w:lang w:eastAsia="zh-CN"/>
        </w:rPr>
        <w:t>b</w:t>
      </w:r>
      <w:r w:rsidR="0036027E" w:rsidRPr="005F24FA">
        <w:rPr>
          <w:rFonts w:ascii="KaiTi" w:eastAsia="KaiTi" w:hAnsi="KaiTi" w:hint="eastAsia"/>
          <w:sz w:val="21"/>
          <w:szCs w:val="21"/>
          <w:lang w:eastAsia="zh-CN"/>
        </w:rPr>
        <w:t>)</w:t>
      </w:r>
      <w:r w:rsidR="0036027E" w:rsidRPr="005F24FA">
        <w:rPr>
          <w:rFonts w:ascii="KaiTi" w:eastAsia="KaiTi" w:hAnsi="KaiTi" w:hint="eastAsia"/>
          <w:sz w:val="21"/>
          <w:szCs w:val="21"/>
          <w:lang w:eastAsia="zh-CN"/>
        </w:rPr>
        <w:tab/>
        <w:t>描述适当的基础设施，用以确保维持合适训练/技能的行政人员的数量，以适应工作量的变化：</w:t>
      </w:r>
    </w:p>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hint="eastAsia"/>
          <w:sz w:val="21"/>
          <w:szCs w:val="21"/>
          <w:lang w:eastAsia="zh-CN"/>
        </w:rPr>
        <w:tab/>
      </w:r>
      <w:r w:rsidR="005F24FA">
        <w:rPr>
          <w:rFonts w:ascii="KaiTi" w:eastAsia="KaiTi" w:hAnsi="KaiTi"/>
          <w:sz w:val="21"/>
          <w:szCs w:val="21"/>
          <w:lang w:eastAsia="zh-CN"/>
        </w:rPr>
        <w:tab/>
      </w:r>
      <w:r w:rsidRPr="005F24FA">
        <w:rPr>
          <w:rFonts w:ascii="KaiTi" w:eastAsia="KaiTi" w:hAnsi="KaiTi" w:hint="eastAsia"/>
          <w:sz w:val="21"/>
          <w:szCs w:val="21"/>
          <w:lang w:eastAsia="zh-CN"/>
        </w:rPr>
        <w:t>(</w:t>
      </w:r>
      <w:r w:rsidRPr="005F24FA">
        <w:rPr>
          <w:rFonts w:ascii="KaiTi" w:eastAsia="KaiTi" w:hAnsi="KaiTi"/>
          <w:sz w:val="21"/>
          <w:szCs w:val="21"/>
          <w:lang w:eastAsia="zh-CN"/>
        </w:rPr>
        <w:t>i</w:t>
      </w:r>
      <w:r w:rsidRPr="005F24FA">
        <w:rPr>
          <w:rFonts w:ascii="KaiTi" w:eastAsia="KaiTi" w:hAnsi="KaiTi" w:hint="eastAsia"/>
          <w:sz w:val="21"/>
          <w:szCs w:val="21"/>
          <w:lang w:eastAsia="zh-CN"/>
        </w:rPr>
        <w:t>)</w:t>
      </w:r>
      <w:r w:rsidRPr="005F24FA">
        <w:rPr>
          <w:rFonts w:ascii="KaiTi" w:eastAsia="KaiTi" w:hAnsi="KaiTi" w:hint="eastAsia"/>
          <w:sz w:val="21"/>
          <w:szCs w:val="21"/>
          <w:lang w:eastAsia="zh-CN"/>
        </w:rPr>
        <w:tab/>
        <w:t>在一定水平上支持具有技术资质的工作人员以促进检索和</w:t>
      </w:r>
      <w:r w:rsidR="0055588E">
        <w:rPr>
          <w:rFonts w:ascii="KaiTi" w:eastAsia="KaiTi" w:hAnsi="KaiTi" w:hint="eastAsia"/>
          <w:sz w:val="21"/>
          <w:szCs w:val="21"/>
          <w:lang w:eastAsia="zh-CN"/>
        </w:rPr>
        <w:t>审</w:t>
      </w:r>
      <w:r w:rsidR="0070480B">
        <w:rPr>
          <w:rFonts w:ascii="KaiTi" w:eastAsia="KaiTi" w:hAnsi="KaiTi" w:hint="eastAsia"/>
          <w:sz w:val="21"/>
          <w:szCs w:val="21"/>
          <w:lang w:eastAsia="zh-CN"/>
        </w:rPr>
        <w:t>查</w:t>
      </w:r>
      <w:r w:rsidRPr="005F24FA">
        <w:rPr>
          <w:rFonts w:ascii="KaiTi" w:eastAsia="KaiTi" w:hAnsi="KaiTi" w:hint="eastAsia"/>
          <w:sz w:val="21"/>
          <w:szCs w:val="21"/>
          <w:lang w:eastAsia="zh-CN"/>
        </w:rPr>
        <w:t>程序</w:t>
      </w:r>
      <w:r w:rsidRPr="005F24FA">
        <w:rPr>
          <w:rFonts w:ascii="KaiTi" w:eastAsia="KaiTi" w:hAnsi="KaiTi"/>
          <w:sz w:val="21"/>
          <w:szCs w:val="21"/>
          <w:lang w:eastAsia="zh-CN"/>
        </w:rPr>
        <w:t>；</w:t>
      </w:r>
    </w:p>
    <w:p w:rsidR="00021459" w:rsidRPr="005F24FA" w:rsidRDefault="005F24FA" w:rsidP="005F24FA">
      <w:pPr>
        <w:pStyle w:val="GuidanceNumbered"/>
        <w:rPr>
          <w:rFonts w:ascii="KaiTi" w:eastAsia="KaiTi" w:hAnsi="KaiTi"/>
          <w:sz w:val="21"/>
          <w:szCs w:val="21"/>
          <w:lang w:eastAsia="zh-CN"/>
        </w:rPr>
      </w:pPr>
      <w:r>
        <w:rPr>
          <w:rFonts w:ascii="KaiTi" w:eastAsia="KaiTi" w:hAnsi="KaiTi"/>
          <w:sz w:val="21"/>
          <w:szCs w:val="21"/>
          <w:lang w:eastAsia="zh-CN"/>
        </w:rPr>
        <w:tab/>
      </w:r>
      <w:r w:rsidR="0036027E" w:rsidRPr="005F24FA">
        <w:rPr>
          <w:rFonts w:ascii="KaiTi" w:eastAsia="KaiTi" w:hAnsi="KaiTi" w:hint="eastAsia"/>
          <w:sz w:val="21"/>
          <w:szCs w:val="21"/>
          <w:lang w:eastAsia="zh-CN"/>
        </w:rPr>
        <w:t>(</w:t>
      </w:r>
      <w:r w:rsidR="0036027E" w:rsidRPr="005F24FA">
        <w:rPr>
          <w:rFonts w:ascii="KaiTi" w:eastAsia="KaiTi" w:hAnsi="KaiTi"/>
          <w:sz w:val="21"/>
          <w:szCs w:val="21"/>
          <w:lang w:eastAsia="zh-CN"/>
        </w:rPr>
        <w:t>ii</w:t>
      </w:r>
      <w:r w:rsidR="0036027E" w:rsidRPr="005F24FA">
        <w:rPr>
          <w:rFonts w:ascii="KaiTi" w:eastAsia="KaiTi" w:hAnsi="KaiTi" w:hint="eastAsia"/>
          <w:sz w:val="21"/>
          <w:szCs w:val="21"/>
          <w:lang w:eastAsia="zh-CN"/>
        </w:rPr>
        <w:t>)</w:t>
      </w:r>
      <w:r w:rsidR="0036027E" w:rsidRPr="005F24FA">
        <w:rPr>
          <w:rFonts w:ascii="KaiTi" w:eastAsia="KaiTi" w:hAnsi="KaiTi" w:hint="eastAsia"/>
          <w:sz w:val="21"/>
          <w:szCs w:val="21"/>
          <w:lang w:eastAsia="zh-CN"/>
        </w:rPr>
        <w:tab/>
        <w:t>进行文档记录。</w:t>
      </w:r>
    </w:p>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sz w:val="21"/>
          <w:szCs w:val="21"/>
          <w:lang w:eastAsia="zh-CN"/>
        </w:rPr>
        <w:t>21.12</w:t>
      </w:r>
      <w:r w:rsidRPr="005F24FA">
        <w:rPr>
          <w:rFonts w:ascii="KaiTi" w:eastAsia="KaiTi" w:hAnsi="KaiTi"/>
          <w:sz w:val="21"/>
          <w:szCs w:val="21"/>
          <w:lang w:eastAsia="zh-CN"/>
        </w:rPr>
        <w:tab/>
      </w:r>
      <w:r w:rsidRPr="005F24FA">
        <w:rPr>
          <w:rFonts w:ascii="KaiTi" w:eastAsia="KaiTi" w:hAnsi="KaiTi" w:hint="eastAsia"/>
          <w:sz w:val="21"/>
          <w:szCs w:val="21"/>
          <w:lang w:eastAsia="zh-CN"/>
        </w:rPr>
        <w:t>人力资源：</w:t>
      </w:r>
    </w:p>
    <w:p w:rsidR="0036027E" w:rsidRPr="005F24FA" w:rsidRDefault="0036027E" w:rsidP="005F24FA">
      <w:pPr>
        <w:pStyle w:val="GuidanceNumbered"/>
        <w:rPr>
          <w:rFonts w:ascii="KaiTi" w:eastAsia="KaiTi" w:hAnsi="KaiTi"/>
          <w:sz w:val="21"/>
          <w:szCs w:val="21"/>
          <w:lang w:eastAsia="zh-CN"/>
        </w:rPr>
      </w:pPr>
      <w:bookmarkStart w:id="3" w:name="OLE_LINK137"/>
      <w:bookmarkStart w:id="4" w:name="OLE_LINK138"/>
      <w:r w:rsidRPr="005F24FA">
        <w:rPr>
          <w:rFonts w:ascii="KaiTi" w:eastAsia="KaiTi" w:hAnsi="KaiTi" w:hint="eastAsia"/>
          <w:sz w:val="21"/>
          <w:szCs w:val="21"/>
          <w:lang w:eastAsia="zh-CN"/>
        </w:rPr>
        <w:tab/>
        <w:t>(</w:t>
      </w:r>
      <w:r w:rsidRPr="005F24FA">
        <w:rPr>
          <w:rFonts w:ascii="KaiTi" w:eastAsia="KaiTi" w:hAnsi="KaiTi"/>
          <w:sz w:val="21"/>
          <w:szCs w:val="21"/>
          <w:lang w:eastAsia="zh-CN"/>
        </w:rPr>
        <w:t>a</w:t>
      </w:r>
      <w:r w:rsidRPr="005F24FA">
        <w:rPr>
          <w:rFonts w:ascii="KaiTi" w:eastAsia="KaiTi" w:hAnsi="KaiTi" w:hint="eastAsia"/>
          <w:sz w:val="21"/>
          <w:szCs w:val="21"/>
          <w:lang w:eastAsia="zh-CN"/>
        </w:rPr>
        <w:t>)</w:t>
      </w:r>
      <w:r w:rsidRPr="005F24FA">
        <w:rPr>
          <w:rFonts w:ascii="KaiTi" w:eastAsia="KaiTi" w:hAnsi="KaiTi" w:hint="eastAsia"/>
          <w:sz w:val="21"/>
          <w:szCs w:val="21"/>
          <w:lang w:eastAsia="zh-CN"/>
        </w:rPr>
        <w:tab/>
        <w:t>描述适当的基础设施，以确保：</w:t>
      </w:r>
    </w:p>
    <w:p w:rsidR="0036027E" w:rsidRPr="005F24FA" w:rsidRDefault="005F24FA" w:rsidP="005F24FA">
      <w:pPr>
        <w:pStyle w:val="GuidanceNumbered"/>
        <w:rPr>
          <w:rFonts w:ascii="KaiTi" w:eastAsia="KaiTi" w:hAnsi="KaiTi"/>
          <w:sz w:val="21"/>
          <w:szCs w:val="21"/>
          <w:lang w:eastAsia="zh-CN"/>
        </w:rPr>
      </w:pPr>
      <w:r>
        <w:rPr>
          <w:rFonts w:ascii="KaiTi" w:eastAsia="KaiTi" w:hAnsi="KaiTi"/>
          <w:sz w:val="21"/>
          <w:szCs w:val="21"/>
          <w:lang w:eastAsia="zh-CN"/>
        </w:rPr>
        <w:tab/>
      </w:r>
      <w:r>
        <w:rPr>
          <w:rFonts w:ascii="KaiTi" w:eastAsia="KaiTi" w:hAnsi="KaiTi"/>
          <w:sz w:val="21"/>
          <w:szCs w:val="21"/>
          <w:lang w:eastAsia="zh-CN"/>
        </w:rPr>
        <w:tab/>
      </w:r>
      <w:r w:rsidR="0036027E" w:rsidRPr="005F24FA">
        <w:rPr>
          <w:rFonts w:ascii="KaiTi" w:eastAsia="KaiTi" w:hAnsi="KaiTi" w:hint="eastAsia"/>
          <w:sz w:val="21"/>
          <w:szCs w:val="21"/>
          <w:lang w:eastAsia="zh-CN"/>
        </w:rPr>
        <w:t>(</w:t>
      </w:r>
      <w:r w:rsidR="0036027E" w:rsidRPr="005F24FA">
        <w:rPr>
          <w:rFonts w:ascii="KaiTi" w:eastAsia="KaiTi" w:hAnsi="KaiTi"/>
          <w:sz w:val="21"/>
          <w:szCs w:val="21"/>
          <w:lang w:eastAsia="zh-CN"/>
        </w:rPr>
        <w:t>i</w:t>
      </w:r>
      <w:r w:rsidR="0036027E" w:rsidRPr="005F24FA">
        <w:rPr>
          <w:rFonts w:ascii="KaiTi" w:eastAsia="KaiTi" w:hAnsi="KaiTi" w:hint="eastAsia"/>
          <w:sz w:val="21"/>
          <w:szCs w:val="21"/>
          <w:lang w:eastAsia="zh-CN"/>
        </w:rPr>
        <w:t>)</w:t>
      </w:r>
      <w:r w:rsidR="0036027E" w:rsidRPr="005F24FA">
        <w:rPr>
          <w:rFonts w:ascii="KaiTi" w:eastAsia="KaiTi" w:hAnsi="KaiTi" w:hint="eastAsia"/>
          <w:sz w:val="21"/>
          <w:szCs w:val="21"/>
          <w:lang w:eastAsia="zh-CN"/>
        </w:rPr>
        <w:tab/>
        <w:t>提供并维持适当的设备和工具，如</w:t>
      </w:r>
      <w:r w:rsidR="0036027E" w:rsidRPr="005F24FA">
        <w:rPr>
          <w:rFonts w:ascii="KaiTi" w:eastAsia="KaiTi" w:hAnsi="KaiTi"/>
          <w:sz w:val="21"/>
          <w:szCs w:val="21"/>
          <w:lang w:eastAsia="zh-CN"/>
        </w:rPr>
        <w:t>IT</w:t>
      </w:r>
      <w:r w:rsidR="0036027E" w:rsidRPr="005F24FA">
        <w:rPr>
          <w:rFonts w:ascii="KaiTi" w:eastAsia="KaiTi" w:hAnsi="KaiTi" w:hint="eastAsia"/>
          <w:sz w:val="21"/>
          <w:szCs w:val="21"/>
          <w:lang w:eastAsia="zh-CN"/>
        </w:rPr>
        <w:t>硬件和软件，以支持检索和</w:t>
      </w:r>
      <w:r w:rsidR="0055588E">
        <w:rPr>
          <w:rFonts w:ascii="KaiTi" w:eastAsia="KaiTi" w:hAnsi="KaiTi" w:hint="eastAsia"/>
          <w:sz w:val="21"/>
          <w:szCs w:val="21"/>
          <w:lang w:eastAsia="zh-CN"/>
        </w:rPr>
        <w:t>审</w:t>
      </w:r>
      <w:r w:rsidR="0070480B">
        <w:rPr>
          <w:rFonts w:ascii="KaiTi" w:eastAsia="KaiTi" w:hAnsi="KaiTi" w:hint="eastAsia"/>
          <w:sz w:val="21"/>
          <w:szCs w:val="21"/>
          <w:lang w:eastAsia="zh-CN"/>
        </w:rPr>
        <w:t>查</w:t>
      </w:r>
      <w:r w:rsidR="0036027E" w:rsidRPr="005F24FA">
        <w:rPr>
          <w:rFonts w:ascii="KaiTi" w:eastAsia="KaiTi" w:hAnsi="KaiTi" w:hint="eastAsia"/>
          <w:sz w:val="21"/>
          <w:szCs w:val="21"/>
          <w:lang w:eastAsia="zh-CN"/>
        </w:rPr>
        <w:t>流程</w:t>
      </w:r>
      <w:r w:rsidR="0036027E" w:rsidRPr="005F24FA">
        <w:rPr>
          <w:rFonts w:ascii="KaiTi" w:eastAsia="KaiTi" w:hAnsi="KaiTi"/>
          <w:sz w:val="21"/>
          <w:szCs w:val="21"/>
          <w:lang w:eastAsia="zh-CN"/>
        </w:rPr>
        <w:t>；</w:t>
      </w:r>
    </w:p>
    <w:p w:rsidR="0036027E" w:rsidRPr="005F24FA" w:rsidRDefault="005F24FA" w:rsidP="005F24FA">
      <w:pPr>
        <w:pStyle w:val="GuidanceNumbered"/>
        <w:rPr>
          <w:rFonts w:ascii="KaiTi" w:eastAsia="KaiTi" w:hAnsi="KaiTi"/>
          <w:sz w:val="21"/>
          <w:szCs w:val="21"/>
          <w:lang w:eastAsia="zh-CN"/>
        </w:rPr>
      </w:pPr>
      <w:r>
        <w:rPr>
          <w:rFonts w:ascii="KaiTi" w:eastAsia="KaiTi" w:hAnsi="KaiTi"/>
          <w:sz w:val="21"/>
          <w:szCs w:val="21"/>
          <w:lang w:eastAsia="zh-CN"/>
        </w:rPr>
        <w:tab/>
      </w:r>
      <w:r>
        <w:rPr>
          <w:rFonts w:ascii="KaiTi" w:eastAsia="KaiTi" w:hAnsi="KaiTi"/>
          <w:sz w:val="21"/>
          <w:szCs w:val="21"/>
          <w:lang w:eastAsia="zh-CN"/>
        </w:rPr>
        <w:tab/>
      </w:r>
      <w:r w:rsidR="0036027E" w:rsidRPr="005F24FA">
        <w:rPr>
          <w:rFonts w:ascii="KaiTi" w:eastAsia="KaiTi" w:hAnsi="KaiTi" w:hint="eastAsia"/>
          <w:sz w:val="21"/>
          <w:szCs w:val="21"/>
          <w:lang w:eastAsia="zh-CN"/>
        </w:rPr>
        <w:t>(</w:t>
      </w:r>
      <w:r w:rsidR="0036027E" w:rsidRPr="005F24FA">
        <w:rPr>
          <w:rFonts w:ascii="KaiTi" w:eastAsia="KaiTi" w:hAnsi="KaiTi"/>
          <w:sz w:val="21"/>
          <w:szCs w:val="21"/>
          <w:lang w:eastAsia="zh-CN"/>
        </w:rPr>
        <w:t>ii</w:t>
      </w:r>
      <w:r w:rsidR="0036027E" w:rsidRPr="005F24FA">
        <w:rPr>
          <w:rFonts w:ascii="KaiTi" w:eastAsia="KaiTi" w:hAnsi="KaiTi" w:hint="eastAsia"/>
          <w:sz w:val="21"/>
          <w:szCs w:val="21"/>
          <w:lang w:eastAsia="zh-CN"/>
        </w:rPr>
        <w:t>)</w:t>
      </w:r>
      <w:r w:rsidR="0036027E" w:rsidRPr="005F24FA">
        <w:rPr>
          <w:rFonts w:ascii="KaiTi" w:eastAsia="KaiTi" w:hAnsi="KaiTi" w:hint="eastAsia"/>
          <w:sz w:val="21"/>
          <w:szCs w:val="21"/>
          <w:lang w:eastAsia="zh-CN"/>
        </w:rPr>
        <w:tab/>
        <w:t>至少在细则第</w:t>
      </w:r>
      <w:r w:rsidR="0036027E" w:rsidRPr="005F24FA">
        <w:rPr>
          <w:rFonts w:ascii="KaiTi" w:eastAsia="KaiTi" w:hAnsi="KaiTi"/>
          <w:sz w:val="21"/>
          <w:szCs w:val="21"/>
          <w:lang w:eastAsia="zh-CN"/>
        </w:rPr>
        <w:t>34</w:t>
      </w:r>
      <w:r w:rsidR="0036027E" w:rsidRPr="005F24FA">
        <w:rPr>
          <w:rFonts w:ascii="KaiTi" w:eastAsia="KaiTi" w:hAnsi="KaiTi" w:hint="eastAsia"/>
          <w:sz w:val="21"/>
          <w:szCs w:val="21"/>
          <w:lang w:eastAsia="zh-CN"/>
        </w:rPr>
        <w:t>条中所指的最低限度文献为检索和</w:t>
      </w:r>
      <w:r w:rsidR="0055588E">
        <w:rPr>
          <w:rFonts w:ascii="KaiTi" w:eastAsia="KaiTi" w:hAnsi="KaiTi" w:hint="eastAsia"/>
          <w:sz w:val="21"/>
          <w:szCs w:val="21"/>
          <w:lang w:eastAsia="zh-CN"/>
        </w:rPr>
        <w:t>审查</w:t>
      </w:r>
      <w:r w:rsidR="0070480B">
        <w:rPr>
          <w:rFonts w:ascii="KaiTi" w:eastAsia="KaiTi" w:hAnsi="KaiTi" w:hint="eastAsia"/>
          <w:sz w:val="21"/>
          <w:szCs w:val="21"/>
          <w:lang w:eastAsia="zh-CN"/>
        </w:rPr>
        <w:t>查</w:t>
      </w:r>
      <w:r w:rsidR="0036027E" w:rsidRPr="005F24FA">
        <w:rPr>
          <w:rFonts w:ascii="KaiTi" w:eastAsia="KaiTi" w:hAnsi="KaiTi" w:hint="eastAsia"/>
          <w:sz w:val="21"/>
          <w:szCs w:val="21"/>
          <w:lang w:eastAsia="zh-CN"/>
        </w:rPr>
        <w:t>目的是可用的、可访问的、妥善布置和维护的，无论数据是在纸面上，在缩微品中或存储在电子媒介里。</w:t>
      </w:r>
    </w:p>
    <w:bookmarkEnd w:id="3"/>
    <w:bookmarkEnd w:id="4"/>
    <w:p w:rsidR="0036027E" w:rsidRPr="005F24FA" w:rsidRDefault="0036027E" w:rsidP="005F24FA">
      <w:pPr>
        <w:pStyle w:val="GuidanceNumbered"/>
        <w:rPr>
          <w:rFonts w:ascii="KaiTi" w:eastAsia="KaiTi" w:hAnsi="KaiTi"/>
          <w:sz w:val="21"/>
          <w:szCs w:val="21"/>
          <w:lang w:eastAsia="zh-CN"/>
        </w:rPr>
      </w:pPr>
      <w:r w:rsidRPr="005F24FA">
        <w:rPr>
          <w:rFonts w:ascii="KaiTi" w:eastAsia="KaiTi" w:hAnsi="KaiTi" w:hint="eastAsia"/>
          <w:sz w:val="21"/>
          <w:szCs w:val="21"/>
          <w:lang w:eastAsia="zh-CN"/>
        </w:rPr>
        <w:tab/>
        <w:t>(</w:t>
      </w:r>
      <w:r w:rsidRPr="005F24FA">
        <w:rPr>
          <w:rFonts w:ascii="KaiTi" w:eastAsia="KaiTi" w:hAnsi="KaiTi"/>
          <w:sz w:val="21"/>
          <w:szCs w:val="21"/>
          <w:lang w:eastAsia="zh-CN"/>
        </w:rPr>
        <w:t>b</w:t>
      </w:r>
      <w:r w:rsidRPr="005F24FA">
        <w:rPr>
          <w:rFonts w:ascii="KaiTi" w:eastAsia="KaiTi" w:hAnsi="KaiTi" w:hint="eastAsia"/>
          <w:sz w:val="21"/>
          <w:szCs w:val="21"/>
          <w:lang w:eastAsia="zh-CN"/>
        </w:rPr>
        <w:t>)</w:t>
      </w:r>
      <w:r w:rsidRPr="005F24FA">
        <w:rPr>
          <w:rFonts w:ascii="KaiTi" w:eastAsia="KaiTi" w:hAnsi="KaiTi" w:hint="eastAsia"/>
          <w:sz w:val="21"/>
          <w:szCs w:val="21"/>
          <w:lang w:eastAsia="zh-CN"/>
        </w:rPr>
        <w:tab/>
      </w:r>
      <w:r w:rsidR="00A75640">
        <w:rPr>
          <w:rFonts w:ascii="KaiTi" w:eastAsia="KaiTi" w:hAnsi="KaiTi" w:hint="eastAsia"/>
          <w:sz w:val="21"/>
          <w:szCs w:val="21"/>
          <w:lang w:eastAsia="zh-CN"/>
        </w:rPr>
        <w:t>描述各项说明怎样</w:t>
      </w:r>
    </w:p>
    <w:p w:rsidR="0036027E" w:rsidRPr="005F24FA" w:rsidRDefault="005F24FA" w:rsidP="005F24FA">
      <w:pPr>
        <w:pStyle w:val="GuidanceNumbered"/>
        <w:rPr>
          <w:rFonts w:ascii="KaiTi" w:eastAsia="KaiTi" w:hAnsi="KaiTi"/>
          <w:sz w:val="21"/>
          <w:szCs w:val="21"/>
          <w:lang w:eastAsia="zh-CN"/>
        </w:rPr>
      </w:pPr>
      <w:r>
        <w:rPr>
          <w:rFonts w:ascii="KaiTi" w:eastAsia="KaiTi" w:hAnsi="KaiTi"/>
          <w:sz w:val="21"/>
          <w:szCs w:val="21"/>
          <w:lang w:eastAsia="zh-CN"/>
        </w:rPr>
        <w:tab/>
      </w:r>
      <w:r>
        <w:rPr>
          <w:rFonts w:ascii="KaiTi" w:eastAsia="KaiTi" w:hAnsi="KaiTi"/>
          <w:sz w:val="21"/>
          <w:szCs w:val="21"/>
          <w:lang w:eastAsia="zh-CN"/>
        </w:rPr>
        <w:tab/>
      </w:r>
      <w:r w:rsidR="0036027E" w:rsidRPr="005F24FA">
        <w:rPr>
          <w:rFonts w:ascii="KaiTi" w:eastAsia="KaiTi" w:hAnsi="KaiTi" w:hint="eastAsia"/>
          <w:sz w:val="21"/>
          <w:szCs w:val="21"/>
          <w:lang w:eastAsia="zh-CN"/>
        </w:rPr>
        <w:t>(</w:t>
      </w:r>
      <w:r w:rsidR="0036027E" w:rsidRPr="005F24FA">
        <w:rPr>
          <w:rFonts w:ascii="KaiTi" w:eastAsia="KaiTi" w:hAnsi="KaiTi"/>
          <w:sz w:val="21"/>
          <w:szCs w:val="21"/>
          <w:lang w:eastAsia="zh-CN"/>
        </w:rPr>
        <w:t>i</w:t>
      </w:r>
      <w:r w:rsidR="0036027E" w:rsidRPr="005F24FA">
        <w:rPr>
          <w:rFonts w:ascii="KaiTi" w:eastAsia="KaiTi" w:hAnsi="KaiTi" w:hint="eastAsia"/>
          <w:sz w:val="21"/>
          <w:szCs w:val="21"/>
          <w:lang w:eastAsia="zh-CN"/>
        </w:rPr>
        <w:t>)</w:t>
      </w:r>
      <w:r w:rsidR="0036027E" w:rsidRPr="005F24FA">
        <w:rPr>
          <w:rFonts w:ascii="KaiTi" w:eastAsia="KaiTi" w:hAnsi="KaiTi" w:hint="eastAsia"/>
          <w:sz w:val="21"/>
          <w:szCs w:val="21"/>
          <w:lang w:eastAsia="zh-CN"/>
        </w:rPr>
        <w:tab/>
        <w:t>帮助员工了解并遵守质量准则和标准</w:t>
      </w:r>
      <w:r w:rsidR="0036027E" w:rsidRPr="005F24FA">
        <w:rPr>
          <w:rFonts w:ascii="KaiTi" w:eastAsia="KaiTi" w:hAnsi="KaiTi"/>
          <w:sz w:val="21"/>
          <w:szCs w:val="21"/>
          <w:lang w:eastAsia="zh-CN"/>
        </w:rPr>
        <w:t>；</w:t>
      </w:r>
      <w:r w:rsidR="0036027E" w:rsidRPr="005F24FA">
        <w:rPr>
          <w:rFonts w:ascii="KaiTi" w:eastAsia="KaiTi" w:hAnsi="KaiTi" w:hint="eastAsia"/>
          <w:sz w:val="21"/>
          <w:szCs w:val="21"/>
          <w:lang w:eastAsia="zh-CN"/>
        </w:rPr>
        <w:t>以及</w:t>
      </w:r>
    </w:p>
    <w:p w:rsidR="0036027E" w:rsidRPr="005F24FA" w:rsidRDefault="005F24FA" w:rsidP="005F24FA">
      <w:pPr>
        <w:pStyle w:val="GuidanceNumbered"/>
        <w:rPr>
          <w:rFonts w:ascii="KaiTi" w:eastAsia="KaiTi" w:hAnsi="KaiTi"/>
          <w:sz w:val="21"/>
          <w:szCs w:val="21"/>
          <w:lang w:eastAsia="zh-CN"/>
        </w:rPr>
      </w:pPr>
      <w:r>
        <w:rPr>
          <w:rFonts w:ascii="KaiTi" w:eastAsia="KaiTi" w:hAnsi="KaiTi"/>
          <w:sz w:val="21"/>
          <w:szCs w:val="21"/>
          <w:lang w:eastAsia="zh-CN"/>
        </w:rPr>
        <w:tab/>
      </w:r>
      <w:r>
        <w:rPr>
          <w:rFonts w:ascii="KaiTi" w:eastAsia="KaiTi" w:hAnsi="KaiTi"/>
          <w:sz w:val="21"/>
          <w:szCs w:val="21"/>
          <w:lang w:eastAsia="zh-CN"/>
        </w:rPr>
        <w:tab/>
      </w:r>
      <w:r w:rsidR="0036027E" w:rsidRPr="005F24FA">
        <w:rPr>
          <w:rFonts w:ascii="KaiTi" w:eastAsia="KaiTi" w:hAnsi="KaiTi" w:hint="eastAsia"/>
          <w:sz w:val="21"/>
          <w:szCs w:val="21"/>
          <w:lang w:eastAsia="zh-CN"/>
        </w:rPr>
        <w:t>(</w:t>
      </w:r>
      <w:r w:rsidR="0036027E" w:rsidRPr="005F24FA">
        <w:rPr>
          <w:rFonts w:ascii="KaiTi" w:eastAsia="KaiTi" w:hAnsi="KaiTi"/>
          <w:sz w:val="21"/>
          <w:szCs w:val="21"/>
          <w:lang w:eastAsia="zh-CN"/>
        </w:rPr>
        <w:t>ii</w:t>
      </w:r>
      <w:r w:rsidR="0036027E" w:rsidRPr="005F24FA">
        <w:rPr>
          <w:rFonts w:ascii="KaiTi" w:eastAsia="KaiTi" w:hAnsi="KaiTi" w:hint="eastAsia"/>
          <w:sz w:val="21"/>
          <w:szCs w:val="21"/>
          <w:lang w:eastAsia="zh-CN"/>
        </w:rPr>
        <w:t>)</w:t>
      </w:r>
      <w:r w:rsidR="0036027E" w:rsidRPr="005F24FA">
        <w:rPr>
          <w:rFonts w:ascii="KaiTi" w:eastAsia="KaiTi" w:hAnsi="KaiTi" w:hint="eastAsia"/>
          <w:sz w:val="21"/>
          <w:szCs w:val="21"/>
          <w:lang w:eastAsia="zh-CN"/>
        </w:rPr>
        <w:tab/>
        <w:t>准确一致地遵循工作程序。</w:t>
      </w:r>
    </w:p>
    <w:p w:rsidR="00021459" w:rsidRPr="00B6668F" w:rsidRDefault="005F24FA" w:rsidP="005F24FA">
      <w:pPr>
        <w:pStyle w:val="GuidanceNumbered"/>
        <w:rPr>
          <w:rFonts w:ascii="SimSun" w:hAnsi="SimSun"/>
          <w:sz w:val="21"/>
          <w:szCs w:val="21"/>
          <w:lang w:eastAsia="zh-CN"/>
        </w:rPr>
      </w:pPr>
      <w:r>
        <w:rPr>
          <w:rFonts w:ascii="KaiTi" w:eastAsia="KaiTi" w:hAnsi="KaiTi"/>
          <w:sz w:val="21"/>
          <w:szCs w:val="21"/>
          <w:lang w:eastAsia="zh-CN"/>
        </w:rPr>
        <w:tab/>
      </w:r>
      <w:r w:rsidR="0036027E" w:rsidRPr="005F24FA">
        <w:rPr>
          <w:rFonts w:ascii="KaiTi" w:eastAsia="KaiTi" w:hAnsi="KaiTi" w:hint="eastAsia"/>
          <w:sz w:val="21"/>
          <w:szCs w:val="21"/>
          <w:lang w:eastAsia="zh-CN"/>
        </w:rPr>
        <w:t>被记录在案，并将最新的必要时适用的版本提供给工作人员。</w:t>
      </w:r>
    </w:p>
    <w:p w:rsidR="00021459" w:rsidRPr="00B6668F" w:rsidRDefault="00021459" w:rsidP="00021459">
      <w:pPr>
        <w:pStyle w:val="ae"/>
        <w:rPr>
          <w:rFonts w:ascii="SimSun" w:eastAsia="SimSun" w:hAnsi="SimSun"/>
          <w:sz w:val="21"/>
          <w:szCs w:val="21"/>
          <w:lang w:val="en-US" w:eastAsia="zh-CN"/>
        </w:rPr>
      </w:pPr>
    </w:p>
    <w:p w:rsidR="005F24FA" w:rsidRPr="005F24FA" w:rsidRDefault="005F24FA" w:rsidP="005F24FA">
      <w:pPr>
        <w:pStyle w:val="GuidanceNumbered"/>
        <w:spacing w:afterLines="50" w:line="340" w:lineRule="atLeast"/>
        <w:jc w:val="both"/>
        <w:rPr>
          <w:rFonts w:ascii="KaiTi" w:eastAsia="KaiTi" w:hAnsi="KaiTi"/>
          <w:iCs/>
          <w:sz w:val="21"/>
          <w:lang w:eastAsia="zh-CN"/>
        </w:rPr>
      </w:pPr>
      <w:bookmarkStart w:id="5" w:name="OLE_LINK201"/>
      <w:bookmarkStart w:id="6" w:name="OLE_LINK202"/>
      <w:r w:rsidRPr="005F24FA">
        <w:rPr>
          <w:rFonts w:ascii="KaiTi" w:eastAsia="KaiTi" w:hAnsi="KaiTi"/>
          <w:iCs/>
          <w:sz w:val="21"/>
          <w:lang w:eastAsia="zh-CN"/>
        </w:rPr>
        <w:t>21.13</w:t>
      </w:r>
      <w:r w:rsidRPr="005F24FA">
        <w:rPr>
          <w:rFonts w:ascii="KaiTi" w:eastAsia="KaiTi" w:hAnsi="KaiTi"/>
          <w:iCs/>
          <w:sz w:val="21"/>
          <w:lang w:eastAsia="zh-CN"/>
        </w:rPr>
        <w:tab/>
      </w:r>
      <w:r w:rsidRPr="005F24FA">
        <w:rPr>
          <w:rFonts w:ascii="KaiTi" w:eastAsia="KaiTi" w:hAnsi="KaiTi" w:hint="eastAsia"/>
          <w:iCs/>
          <w:sz w:val="21"/>
          <w:lang w:eastAsia="zh-CN"/>
        </w:rPr>
        <w:t>培训资源：</w:t>
      </w:r>
    </w:p>
    <w:p w:rsidR="005F24FA" w:rsidRPr="005F24FA" w:rsidRDefault="005F24FA" w:rsidP="005F24FA">
      <w:pPr>
        <w:pStyle w:val="GuidanceNumbered"/>
        <w:spacing w:afterLines="50" w:line="340" w:lineRule="atLeast"/>
        <w:jc w:val="both"/>
        <w:rPr>
          <w:rFonts w:ascii="KaiTi" w:eastAsia="KaiTi" w:hAnsi="KaiTi"/>
          <w:iCs/>
          <w:sz w:val="21"/>
          <w:lang w:eastAsia="zh-CN"/>
        </w:rPr>
      </w:pPr>
      <w:r w:rsidRPr="005F24FA">
        <w:rPr>
          <w:rFonts w:ascii="KaiTi" w:eastAsia="KaiTi" w:hAnsi="KaiTi" w:hint="eastAsia"/>
          <w:iCs/>
          <w:sz w:val="21"/>
          <w:lang w:eastAsia="zh-CN"/>
        </w:rPr>
        <w:t>描述培训和发展的基础设施和计划，确保参与到检索和</w:t>
      </w:r>
      <w:r w:rsidR="0055588E">
        <w:rPr>
          <w:rFonts w:ascii="KaiTi" w:eastAsia="KaiTi" w:hAnsi="KaiTi" w:hint="eastAsia"/>
          <w:iCs/>
          <w:sz w:val="21"/>
          <w:lang w:eastAsia="zh-CN"/>
        </w:rPr>
        <w:t>审</w:t>
      </w:r>
      <w:r w:rsidR="0070480B">
        <w:rPr>
          <w:rFonts w:ascii="KaiTi" w:eastAsia="KaiTi" w:hAnsi="KaiTi" w:hint="eastAsia"/>
          <w:iCs/>
          <w:sz w:val="21"/>
          <w:lang w:eastAsia="zh-CN"/>
        </w:rPr>
        <w:t>查</w:t>
      </w:r>
      <w:r w:rsidRPr="005F24FA">
        <w:rPr>
          <w:rFonts w:ascii="KaiTi" w:eastAsia="KaiTi" w:hAnsi="KaiTi" w:hint="eastAsia"/>
          <w:iCs/>
          <w:sz w:val="21"/>
          <w:lang w:eastAsia="zh-CN"/>
        </w:rPr>
        <w:t>程序中的所有工作人员：</w:t>
      </w:r>
    </w:p>
    <w:p w:rsidR="005F24FA" w:rsidRPr="005F24FA" w:rsidRDefault="005F24FA" w:rsidP="005F24FA">
      <w:pPr>
        <w:pStyle w:val="GuidanceNumbered"/>
        <w:spacing w:afterLines="50" w:line="340" w:lineRule="atLeast"/>
        <w:jc w:val="both"/>
        <w:rPr>
          <w:rFonts w:ascii="KaiTi" w:eastAsia="KaiTi" w:hAnsi="KaiTi"/>
          <w:iCs/>
          <w:sz w:val="21"/>
          <w:lang w:eastAsia="zh-CN"/>
        </w:rPr>
      </w:pPr>
      <w:r w:rsidRPr="005F24FA">
        <w:rPr>
          <w:rFonts w:ascii="KaiTi" w:eastAsia="KaiTi" w:hAnsi="KaiTi" w:hint="eastAsia"/>
          <w:iCs/>
          <w:sz w:val="21"/>
          <w:lang w:eastAsia="zh-CN"/>
        </w:rPr>
        <w:tab/>
        <w:t>(</w:t>
      </w:r>
      <w:r w:rsidRPr="005F24FA">
        <w:rPr>
          <w:rFonts w:ascii="KaiTi" w:eastAsia="KaiTi" w:hAnsi="KaiTi"/>
          <w:iCs/>
          <w:sz w:val="21"/>
          <w:lang w:eastAsia="zh-CN"/>
        </w:rPr>
        <w:t>i</w:t>
      </w:r>
      <w:r w:rsidRPr="005F24FA">
        <w:rPr>
          <w:rFonts w:ascii="KaiTi" w:eastAsia="KaiTi" w:hAnsi="KaiTi" w:hint="eastAsia"/>
          <w:iCs/>
          <w:sz w:val="21"/>
          <w:lang w:eastAsia="zh-CN"/>
        </w:rPr>
        <w:t>)</w:t>
      </w:r>
      <w:r w:rsidRPr="005F24FA">
        <w:rPr>
          <w:rFonts w:ascii="KaiTi" w:eastAsia="KaiTi" w:hAnsi="KaiTi" w:hint="eastAsia"/>
          <w:iCs/>
          <w:sz w:val="21"/>
          <w:lang w:eastAsia="zh-CN"/>
        </w:rPr>
        <w:tab/>
        <w:t>取得和保持必要的经验和技能</w:t>
      </w:r>
      <w:r w:rsidRPr="005F24FA">
        <w:rPr>
          <w:rFonts w:ascii="KaiTi" w:eastAsia="KaiTi" w:hAnsi="KaiTi"/>
          <w:iCs/>
          <w:sz w:val="21"/>
          <w:lang w:eastAsia="zh-CN"/>
        </w:rPr>
        <w:t>；</w:t>
      </w:r>
      <w:r w:rsidRPr="005F24FA">
        <w:rPr>
          <w:rFonts w:ascii="KaiTi" w:eastAsia="KaiTi" w:hAnsi="KaiTi" w:hint="eastAsia"/>
          <w:iCs/>
          <w:sz w:val="21"/>
          <w:lang w:eastAsia="zh-CN"/>
        </w:rPr>
        <w:t>以及</w:t>
      </w:r>
    </w:p>
    <w:p w:rsidR="00845D5B" w:rsidRPr="005F24FA" w:rsidRDefault="005F24FA" w:rsidP="005F24FA">
      <w:pPr>
        <w:pStyle w:val="GuidanceNumbered"/>
        <w:spacing w:afterLines="50" w:line="340" w:lineRule="atLeast"/>
        <w:jc w:val="both"/>
        <w:rPr>
          <w:rFonts w:ascii="KaiTi" w:eastAsia="KaiTi" w:hAnsi="KaiTi"/>
          <w:iCs/>
          <w:sz w:val="21"/>
          <w:lang w:eastAsia="zh-CN"/>
        </w:rPr>
      </w:pPr>
      <w:r w:rsidRPr="005F24FA">
        <w:rPr>
          <w:rFonts w:ascii="KaiTi" w:eastAsia="KaiTi" w:hAnsi="KaiTi" w:hint="eastAsia"/>
          <w:iCs/>
          <w:sz w:val="21"/>
          <w:lang w:eastAsia="zh-CN"/>
        </w:rPr>
        <w:tab/>
        <w:t>(</w:t>
      </w:r>
      <w:r w:rsidRPr="005F24FA">
        <w:rPr>
          <w:rFonts w:ascii="KaiTi" w:eastAsia="KaiTi" w:hAnsi="KaiTi"/>
          <w:iCs/>
          <w:sz w:val="21"/>
          <w:lang w:eastAsia="zh-CN"/>
        </w:rPr>
        <w:t>ii</w:t>
      </w:r>
      <w:r w:rsidRPr="005F24FA">
        <w:rPr>
          <w:rFonts w:ascii="KaiTi" w:eastAsia="KaiTi" w:hAnsi="KaiTi" w:hint="eastAsia"/>
          <w:iCs/>
          <w:sz w:val="21"/>
          <w:lang w:eastAsia="zh-CN"/>
        </w:rPr>
        <w:t>)</w:t>
      </w:r>
      <w:r w:rsidRPr="005F24FA">
        <w:rPr>
          <w:rFonts w:ascii="KaiTi" w:eastAsia="KaiTi" w:hAnsi="KaiTi" w:hint="eastAsia"/>
          <w:iCs/>
          <w:sz w:val="21"/>
          <w:lang w:eastAsia="zh-CN"/>
        </w:rPr>
        <w:tab/>
        <w:t>充分认识遵守质量准则和标准的重要</w:t>
      </w:r>
      <w:bookmarkEnd w:id="5"/>
      <w:bookmarkEnd w:id="6"/>
    </w:p>
    <w:p w:rsidR="00986629" w:rsidRPr="00B6668F" w:rsidRDefault="00986629" w:rsidP="00986629">
      <w:pPr>
        <w:pStyle w:val="Style10"/>
        <w:adjustRightInd/>
        <w:spacing w:after="220"/>
        <w:rPr>
          <w:rFonts w:ascii="SimSun" w:eastAsia="SimSun" w:hAnsi="SimSun" w:cs="Arial"/>
          <w:sz w:val="21"/>
          <w:szCs w:val="21"/>
          <w:lang w:val="en-GB"/>
        </w:rPr>
      </w:pPr>
    </w:p>
    <w:p w:rsidR="00021459" w:rsidRPr="00B6668F" w:rsidRDefault="0055588E" w:rsidP="00B63736">
      <w:pPr>
        <w:pStyle w:val="Style10"/>
        <w:numPr>
          <w:ilvl w:val="0"/>
          <w:numId w:val="10"/>
        </w:numPr>
        <w:adjustRightInd/>
        <w:spacing w:after="120" w:line="340" w:lineRule="atLeast"/>
        <w:ind w:left="1077"/>
        <w:jc w:val="both"/>
        <w:rPr>
          <w:rFonts w:ascii="SimSun" w:eastAsia="SimSun" w:hAnsi="SimSun" w:cs="Arial"/>
          <w:sz w:val="21"/>
          <w:szCs w:val="21"/>
          <w:lang w:val="en-GB"/>
        </w:rPr>
      </w:pPr>
      <w:r>
        <w:rPr>
          <w:rFonts w:ascii="SimSun" w:eastAsia="SimSun" w:hAnsi="SimSun" w:cs="Arial" w:hint="eastAsia"/>
          <w:sz w:val="21"/>
          <w:szCs w:val="21"/>
          <w:lang w:val="en-GB" w:eastAsia="zh-CN"/>
        </w:rPr>
        <w:t>两年期专业</w:t>
      </w:r>
      <w:r w:rsidR="004B0981">
        <w:rPr>
          <w:rFonts w:ascii="SimSun" w:eastAsia="SimSun" w:hAnsi="SimSun" w:cs="Arial" w:hint="eastAsia"/>
          <w:sz w:val="21"/>
          <w:szCs w:val="21"/>
          <w:lang w:val="en-GB" w:eastAsia="zh-CN"/>
        </w:rPr>
        <w:t>学习计划</w:t>
      </w:r>
      <w:r w:rsidR="00021459" w:rsidRPr="00B6668F">
        <w:rPr>
          <w:rFonts w:ascii="SimSun" w:eastAsia="SimSun" w:hAnsi="SimSun" w:cs="Arial"/>
          <w:sz w:val="21"/>
          <w:szCs w:val="21"/>
          <w:lang w:val="en-GB"/>
        </w:rPr>
        <w:t>(</w:t>
      </w:r>
      <w:r w:rsidR="004B0981">
        <w:rPr>
          <w:rFonts w:ascii="SimSun" w:eastAsia="SimSun" w:hAnsi="SimSun" w:cs="Arial" w:hint="eastAsia"/>
          <w:sz w:val="21"/>
          <w:szCs w:val="21"/>
          <w:lang w:val="en-GB" w:eastAsia="zh-CN"/>
        </w:rPr>
        <w:t>4学期，</w:t>
      </w:r>
      <w:r w:rsidR="00021459" w:rsidRPr="00B6668F">
        <w:rPr>
          <w:rFonts w:ascii="SimSun" w:eastAsia="SimSun" w:hAnsi="SimSun" w:cs="Arial"/>
          <w:sz w:val="21"/>
          <w:szCs w:val="21"/>
          <w:lang w:val="en-GB"/>
        </w:rPr>
        <w:t>320</w:t>
      </w:r>
      <w:r w:rsidR="004B0981">
        <w:rPr>
          <w:rFonts w:ascii="SimSun" w:eastAsia="SimSun" w:hAnsi="SimSun" w:cs="Arial" w:hint="eastAsia"/>
          <w:sz w:val="21"/>
          <w:szCs w:val="21"/>
          <w:lang w:val="en-GB" w:eastAsia="zh-CN"/>
        </w:rPr>
        <w:t>学时</w:t>
      </w:r>
      <w:r w:rsidR="00021459" w:rsidRPr="00B6668F">
        <w:rPr>
          <w:rFonts w:ascii="SimSun" w:eastAsia="SimSun" w:hAnsi="SimSun" w:cs="Arial"/>
          <w:sz w:val="21"/>
          <w:szCs w:val="21"/>
          <w:lang w:val="en-GB"/>
        </w:rPr>
        <w:t>)</w:t>
      </w:r>
      <w:r w:rsidR="004B0981">
        <w:rPr>
          <w:rFonts w:ascii="SimSun" w:eastAsia="SimSun" w:hAnsi="SimSun" w:cs="Arial" w:hint="eastAsia"/>
          <w:sz w:val="21"/>
          <w:szCs w:val="21"/>
          <w:lang w:val="en-GB" w:eastAsia="zh-CN"/>
        </w:rPr>
        <w:t>向学生全面</w:t>
      </w:r>
      <w:r>
        <w:rPr>
          <w:rFonts w:ascii="SimSun" w:eastAsia="SimSun" w:hAnsi="SimSun" w:cs="Arial" w:hint="eastAsia"/>
          <w:sz w:val="21"/>
          <w:szCs w:val="21"/>
          <w:lang w:val="en-GB" w:eastAsia="zh-CN"/>
        </w:rPr>
        <w:t>、</w:t>
      </w:r>
      <w:r w:rsidR="004B0981">
        <w:rPr>
          <w:rFonts w:ascii="SimSun" w:eastAsia="SimSun" w:hAnsi="SimSun" w:cs="Arial" w:hint="eastAsia"/>
          <w:sz w:val="21"/>
          <w:szCs w:val="21"/>
          <w:lang w:val="en-GB" w:eastAsia="zh-CN"/>
        </w:rPr>
        <w:t>综</w:t>
      </w:r>
      <w:r w:rsidR="00292F3A">
        <w:rPr>
          <w:rFonts w:ascii="SimSun" w:eastAsia="SimSun" w:hAnsi="SimSun" w:cs="Arial" w:hint="eastAsia"/>
          <w:sz w:val="21"/>
          <w:szCs w:val="21"/>
          <w:lang w:val="en-GB" w:eastAsia="zh-CN"/>
        </w:rPr>
        <w:t>合</w:t>
      </w:r>
      <w:r w:rsidR="004B0981">
        <w:rPr>
          <w:rFonts w:ascii="SimSun" w:eastAsia="SimSun" w:hAnsi="SimSun" w:cs="Arial" w:hint="eastAsia"/>
          <w:sz w:val="21"/>
          <w:szCs w:val="21"/>
          <w:lang w:val="en-GB" w:eastAsia="zh-CN"/>
        </w:rPr>
        <w:t>介绍了工业产权保护和工业/法律信息。</w:t>
      </w:r>
    </w:p>
    <w:p w:rsidR="00021459" w:rsidRPr="00B6668F" w:rsidRDefault="00245F60" w:rsidP="00B63736">
      <w:pPr>
        <w:pStyle w:val="Style10"/>
        <w:numPr>
          <w:ilvl w:val="0"/>
          <w:numId w:val="10"/>
        </w:numPr>
        <w:adjustRightInd/>
        <w:spacing w:after="120" w:line="340" w:lineRule="atLeast"/>
        <w:ind w:left="1077"/>
        <w:jc w:val="both"/>
        <w:rPr>
          <w:rFonts w:ascii="SimSun" w:eastAsia="SimSun" w:hAnsi="SimSun" w:cs="Arial"/>
          <w:sz w:val="21"/>
          <w:szCs w:val="21"/>
          <w:lang w:val="en-GB"/>
        </w:rPr>
      </w:pPr>
      <w:r>
        <w:rPr>
          <w:rFonts w:ascii="SimSun" w:eastAsia="SimSun" w:hAnsi="SimSun" w:cs="Arial" w:hint="eastAsia"/>
          <w:sz w:val="21"/>
          <w:szCs w:val="21"/>
          <w:lang w:val="en-GB" w:eastAsia="zh-CN"/>
        </w:rPr>
        <w:t>每学期结束时进行4次考试，在第二学年期间，学生被要求完成毕业</w:t>
      </w:r>
      <w:r w:rsidR="00B558CF">
        <w:rPr>
          <w:rFonts w:ascii="SimSun" w:eastAsia="SimSun" w:hAnsi="SimSun" w:cs="Arial" w:hint="eastAsia"/>
          <w:sz w:val="21"/>
          <w:szCs w:val="21"/>
          <w:lang w:val="en-GB" w:eastAsia="zh-CN"/>
        </w:rPr>
        <w:t>论文，并在专家委员会上进行答辩。与此同时，学生通过结业考试。在</w:t>
      </w:r>
      <w:r>
        <w:rPr>
          <w:rFonts w:ascii="SimSun" w:eastAsia="SimSun" w:hAnsi="SimSun" w:cs="Arial" w:hint="eastAsia"/>
          <w:sz w:val="21"/>
          <w:szCs w:val="21"/>
          <w:lang w:val="en-GB" w:eastAsia="zh-CN"/>
        </w:rPr>
        <w:t>学习课程后，学生们将获得知识产权保护领域两年期专业学习的结业证书。</w:t>
      </w:r>
    </w:p>
    <w:p w:rsidR="00021459" w:rsidRPr="00B6668F" w:rsidRDefault="00245F60" w:rsidP="00B63736">
      <w:pPr>
        <w:pStyle w:val="Style10"/>
        <w:adjustRightInd/>
        <w:spacing w:after="120" w:line="340" w:lineRule="atLeast"/>
        <w:ind w:left="1077"/>
        <w:jc w:val="both"/>
        <w:rPr>
          <w:rFonts w:ascii="SimSun" w:eastAsia="SimSun" w:hAnsi="SimSun" w:cs="Arial"/>
          <w:sz w:val="21"/>
          <w:szCs w:val="21"/>
          <w:lang w:val="en-US" w:eastAsia="zh-CN"/>
        </w:rPr>
      </w:pPr>
      <w:r>
        <w:rPr>
          <w:rFonts w:ascii="SimSun" w:eastAsia="SimSun" w:hAnsi="SimSun" w:cs="Arial" w:hint="eastAsia"/>
          <w:sz w:val="21"/>
          <w:szCs w:val="21"/>
          <w:lang w:val="en-US" w:eastAsia="zh-CN"/>
        </w:rPr>
        <w:t>目标群体：</w:t>
      </w:r>
      <w:r w:rsidR="00021459" w:rsidRPr="00B6668F">
        <w:rPr>
          <w:rFonts w:ascii="SimSun" w:eastAsia="SimSun" w:hAnsi="SimSun" w:cs="Arial"/>
          <w:sz w:val="21"/>
          <w:szCs w:val="21"/>
          <w:lang w:val="en-US" w:eastAsia="zh-CN"/>
        </w:rPr>
        <w:t>IPO CZ</w:t>
      </w:r>
      <w:r>
        <w:rPr>
          <w:rFonts w:ascii="SimSun" w:eastAsia="SimSun" w:hAnsi="SimSun" w:cs="Arial" w:hint="eastAsia"/>
          <w:sz w:val="21"/>
          <w:szCs w:val="21"/>
          <w:lang w:val="en-US" w:eastAsia="zh-CN"/>
        </w:rPr>
        <w:t>雇员、知识产权专业工作人员、专利助理律师、商务律师、企业家、研发工作人员和学生。</w:t>
      </w:r>
    </w:p>
    <w:p w:rsidR="00245F60" w:rsidRDefault="00B558CF" w:rsidP="00B63736">
      <w:pPr>
        <w:pStyle w:val="Style10"/>
        <w:adjustRightInd/>
        <w:spacing w:after="120" w:line="340" w:lineRule="atLeast"/>
        <w:ind w:left="1077"/>
        <w:jc w:val="both"/>
        <w:rPr>
          <w:rFonts w:ascii="SimSun" w:eastAsia="SimSun" w:hAnsi="SimSun" w:cs="Arial"/>
          <w:sz w:val="21"/>
          <w:szCs w:val="21"/>
          <w:lang w:val="en-US" w:eastAsia="zh-CN"/>
        </w:rPr>
      </w:pPr>
      <w:r>
        <w:rPr>
          <w:rFonts w:ascii="SimSun" w:eastAsia="SimSun" w:hAnsi="SimSun" w:cs="Arial" w:hint="eastAsia"/>
          <w:sz w:val="21"/>
          <w:szCs w:val="21"/>
          <w:lang w:val="en-US" w:eastAsia="zh-CN"/>
        </w:rPr>
        <w:t>开学</w:t>
      </w:r>
      <w:r w:rsidR="00245F60">
        <w:rPr>
          <w:rFonts w:ascii="SimSun" w:eastAsia="SimSun" w:hAnsi="SimSun" w:cs="Arial" w:hint="eastAsia"/>
          <w:sz w:val="21"/>
          <w:szCs w:val="21"/>
          <w:lang w:val="en-US" w:eastAsia="zh-CN"/>
        </w:rPr>
        <w:t>：每年9月</w:t>
      </w:r>
    </w:p>
    <w:p w:rsidR="00021459" w:rsidRPr="00B6668F" w:rsidRDefault="00245F60" w:rsidP="00B63736">
      <w:pPr>
        <w:pStyle w:val="Style10"/>
        <w:adjustRightInd/>
        <w:spacing w:after="120" w:line="340" w:lineRule="atLeast"/>
        <w:ind w:left="1077"/>
        <w:jc w:val="both"/>
        <w:rPr>
          <w:rFonts w:ascii="SimSun" w:eastAsia="SimSun" w:hAnsi="SimSun" w:cs="Arial"/>
          <w:sz w:val="21"/>
          <w:szCs w:val="21"/>
          <w:lang w:val="en-US" w:eastAsia="zh-CN"/>
        </w:rPr>
      </w:pPr>
      <w:r>
        <w:rPr>
          <w:rFonts w:ascii="SimSun" w:eastAsia="SimSun" w:hAnsi="SimSun" w:cs="Arial" w:hint="eastAsia"/>
          <w:sz w:val="21"/>
          <w:szCs w:val="21"/>
          <w:lang w:val="en-US" w:eastAsia="zh-CN"/>
        </w:rPr>
        <w:t>根据教育计划，将组织专家研讨会和培训以提高所需</w:t>
      </w:r>
      <w:r w:rsidR="005A27EA">
        <w:rPr>
          <w:rFonts w:ascii="SimSun" w:eastAsia="SimSun" w:hAnsi="SimSun" w:cs="Arial" w:hint="eastAsia"/>
          <w:sz w:val="21"/>
          <w:szCs w:val="21"/>
          <w:lang w:val="en-US" w:eastAsia="zh-CN"/>
        </w:rPr>
        <w:t>的</w:t>
      </w:r>
      <w:r>
        <w:rPr>
          <w:rFonts w:ascii="SimSun" w:eastAsia="SimSun" w:hAnsi="SimSun" w:cs="Arial" w:hint="eastAsia"/>
          <w:sz w:val="21"/>
          <w:szCs w:val="21"/>
          <w:lang w:val="en-US" w:eastAsia="zh-CN"/>
        </w:rPr>
        <w:t>知识和技能：</w:t>
      </w:r>
    </w:p>
    <w:p w:rsidR="00021459" w:rsidRPr="00B6668F" w:rsidRDefault="00292F3A" w:rsidP="00B63736">
      <w:pPr>
        <w:pStyle w:val="Style10"/>
        <w:adjustRightInd/>
        <w:spacing w:after="120" w:line="340" w:lineRule="atLeast"/>
        <w:ind w:left="1077"/>
        <w:jc w:val="both"/>
        <w:rPr>
          <w:rFonts w:ascii="SimSun" w:eastAsia="SimSun" w:hAnsi="SimSun" w:cs="Arial"/>
          <w:sz w:val="21"/>
          <w:szCs w:val="21"/>
          <w:lang w:val="en-US" w:eastAsia="zh-CN"/>
        </w:rPr>
      </w:pPr>
      <w:r>
        <w:rPr>
          <w:rFonts w:ascii="SimSun" w:eastAsia="SimSun" w:hAnsi="SimSun" w:cs="Arial" w:hint="eastAsia"/>
          <w:sz w:val="21"/>
          <w:szCs w:val="21"/>
          <w:lang w:val="en-US" w:eastAsia="zh-CN"/>
        </w:rPr>
        <w:t>在</w:t>
      </w:r>
      <w:r w:rsidR="00021459" w:rsidRPr="00B6668F">
        <w:rPr>
          <w:rFonts w:ascii="SimSun" w:eastAsia="SimSun" w:hAnsi="SimSun" w:cs="Arial"/>
          <w:sz w:val="21"/>
          <w:szCs w:val="21"/>
          <w:lang w:val="en-US" w:eastAsia="zh-CN"/>
        </w:rPr>
        <w:t>Epoque</w:t>
      </w:r>
      <w:r w:rsidR="00245F60">
        <w:rPr>
          <w:rFonts w:ascii="SimSun" w:eastAsia="SimSun" w:hAnsi="SimSun" w:cs="Arial" w:hint="eastAsia"/>
          <w:sz w:val="21"/>
          <w:szCs w:val="21"/>
          <w:lang w:val="en-US" w:eastAsia="zh-CN"/>
        </w:rPr>
        <w:t>数据库、外文数据库进行检索；关于新立法的研讨会；知识产权的</w:t>
      </w:r>
      <w:r w:rsidR="005A27EA" w:rsidRPr="005A27EA">
        <w:rPr>
          <w:rFonts w:ascii="SimSun" w:eastAsia="SimSun" w:hAnsi="SimSun" w:cs="Arial" w:hint="eastAsia"/>
          <w:sz w:val="21"/>
          <w:szCs w:val="21"/>
          <w:lang w:val="en-US" w:eastAsia="zh-CN"/>
        </w:rPr>
        <w:t>当前</w:t>
      </w:r>
      <w:r w:rsidR="00245F60">
        <w:rPr>
          <w:rFonts w:ascii="SimSun" w:eastAsia="SimSun" w:hAnsi="SimSun" w:cs="Arial" w:hint="eastAsia"/>
          <w:sz w:val="21"/>
          <w:szCs w:val="21"/>
          <w:lang w:val="en-US" w:eastAsia="zh-CN"/>
        </w:rPr>
        <w:t>问题；</w:t>
      </w:r>
      <w:r>
        <w:rPr>
          <w:rFonts w:ascii="SimSun" w:eastAsia="SimSun" w:hAnsi="SimSun" w:cs="Arial" w:hint="eastAsia"/>
          <w:sz w:val="21"/>
          <w:szCs w:val="21"/>
          <w:lang w:val="en-US" w:eastAsia="zh-CN"/>
        </w:rPr>
        <w:t>书</w:t>
      </w:r>
      <w:r w:rsidR="00245F60">
        <w:rPr>
          <w:rFonts w:ascii="SimSun" w:eastAsia="SimSun" w:hAnsi="SimSun" w:cs="Arial" w:hint="eastAsia"/>
          <w:sz w:val="21"/>
          <w:szCs w:val="21"/>
          <w:lang w:val="en-US" w:eastAsia="zh-CN"/>
        </w:rPr>
        <w:t>面通函和文本式样；演讲技巧</w:t>
      </w:r>
      <w:r>
        <w:rPr>
          <w:rFonts w:ascii="SimSun" w:eastAsia="SimSun" w:hAnsi="SimSun" w:cs="Arial" w:hint="eastAsia"/>
          <w:sz w:val="21"/>
          <w:szCs w:val="21"/>
          <w:lang w:val="en-US" w:eastAsia="zh-CN"/>
        </w:rPr>
        <w:t>或</w:t>
      </w:r>
      <w:r w:rsidR="00245F60">
        <w:rPr>
          <w:rFonts w:ascii="SimSun" w:eastAsia="SimSun" w:hAnsi="SimSun" w:cs="Arial" w:hint="eastAsia"/>
          <w:sz w:val="21"/>
          <w:szCs w:val="21"/>
          <w:lang w:val="en-US" w:eastAsia="zh-CN"/>
        </w:rPr>
        <w:t>新的软件工具。</w:t>
      </w:r>
    </w:p>
    <w:p w:rsidR="00021459" w:rsidRPr="00B6668F" w:rsidRDefault="00245F60" w:rsidP="00245F60">
      <w:pPr>
        <w:pStyle w:val="Style10"/>
        <w:adjustRightInd/>
        <w:spacing w:after="360" w:line="340" w:lineRule="atLeast"/>
        <w:ind w:left="1077"/>
        <w:jc w:val="both"/>
        <w:rPr>
          <w:rFonts w:ascii="SimSun" w:eastAsia="SimSun" w:hAnsi="SimSun" w:cs="Arial"/>
          <w:sz w:val="21"/>
          <w:szCs w:val="21"/>
          <w:lang w:val="en-US" w:eastAsia="zh-CN"/>
        </w:rPr>
      </w:pPr>
      <w:r>
        <w:rPr>
          <w:rFonts w:ascii="SimSun" w:eastAsia="SimSun" w:hAnsi="SimSun" w:cs="Arial" w:hint="eastAsia"/>
          <w:sz w:val="21"/>
          <w:szCs w:val="21"/>
          <w:lang w:val="en-US" w:eastAsia="zh-CN"/>
        </w:rPr>
        <w:t>电子学习：进行有效检索的技能；远程学习课程；用于分级的共同体专利分类号</w:t>
      </w:r>
      <w:r>
        <w:rPr>
          <w:rFonts w:ascii="SimSun" w:eastAsia="SimSun" w:hAnsi="SimSun" w:cs="Arial"/>
          <w:sz w:val="21"/>
          <w:szCs w:val="21"/>
          <w:lang w:val="en-US" w:eastAsia="zh-CN"/>
        </w:rPr>
        <w:t>(</w:t>
      </w:r>
      <w:r w:rsidR="00021459" w:rsidRPr="00B6668F">
        <w:rPr>
          <w:rFonts w:ascii="SimSun" w:eastAsia="SimSun" w:hAnsi="SimSun" w:cs="Arial"/>
          <w:sz w:val="21"/>
          <w:szCs w:val="21"/>
          <w:lang w:val="en-US" w:eastAsia="zh-CN"/>
        </w:rPr>
        <w:t>CPC</w:t>
      </w:r>
      <w:r>
        <w:rPr>
          <w:rFonts w:ascii="SimSun" w:eastAsia="SimSun" w:hAnsi="SimSun" w:cs="Arial"/>
          <w:sz w:val="21"/>
          <w:szCs w:val="21"/>
          <w:lang w:val="en-US" w:eastAsia="zh-CN"/>
        </w:rPr>
        <w:t>)</w:t>
      </w:r>
    </w:p>
    <w:p w:rsidR="005F24FA" w:rsidRPr="000F4BE3" w:rsidRDefault="005F24FA" w:rsidP="005F24FA">
      <w:pPr>
        <w:pStyle w:val="GuidanceNumbered"/>
        <w:spacing w:afterLines="50" w:line="340" w:lineRule="atLeast"/>
        <w:jc w:val="both"/>
        <w:rPr>
          <w:rFonts w:ascii="KaiTi" w:eastAsia="KaiTi" w:hAnsi="KaiTi"/>
          <w:sz w:val="21"/>
          <w:lang w:eastAsia="zh-CN"/>
        </w:rPr>
      </w:pPr>
      <w:r w:rsidRPr="000F4BE3">
        <w:rPr>
          <w:rFonts w:ascii="KaiTi" w:eastAsia="KaiTi" w:hAnsi="KaiTi"/>
          <w:sz w:val="21"/>
          <w:lang w:eastAsia="zh-CN"/>
        </w:rPr>
        <w:t>21.14</w:t>
      </w:r>
      <w:r>
        <w:rPr>
          <w:rFonts w:ascii="KaiTi" w:eastAsia="KaiTi" w:hAnsi="KaiTi" w:hint="eastAsia"/>
          <w:sz w:val="21"/>
          <w:lang w:eastAsia="zh-CN"/>
        </w:rPr>
        <w:tab/>
      </w:r>
      <w:r w:rsidRPr="000F4BE3">
        <w:rPr>
          <w:rFonts w:ascii="KaiTi" w:eastAsia="KaiTi" w:hAnsi="KaiTi" w:hint="eastAsia"/>
          <w:sz w:val="21"/>
          <w:lang w:eastAsia="zh-CN"/>
        </w:rPr>
        <w:t>资源的监督：</w:t>
      </w:r>
    </w:p>
    <w:p w:rsidR="005F24FA" w:rsidRPr="000F4BE3" w:rsidRDefault="005F24FA" w:rsidP="005F24FA">
      <w:pPr>
        <w:pStyle w:val="GuidanceNumbereda"/>
        <w:spacing w:afterLines="50" w:line="340" w:lineRule="atLeast"/>
        <w:jc w:val="both"/>
        <w:rPr>
          <w:rFonts w:ascii="KaiTi" w:eastAsia="KaiTi" w:hAnsi="KaiTi"/>
          <w:sz w:val="21"/>
          <w:lang w:eastAsia="zh-CN"/>
        </w:rPr>
      </w:pPr>
      <w:r w:rsidRPr="000F4BE3">
        <w:rPr>
          <w:rFonts w:ascii="KaiTi" w:eastAsia="KaiTi" w:hAnsi="KaiTi" w:hint="eastAsia"/>
          <w:sz w:val="21"/>
          <w:lang w:eastAsia="zh-CN"/>
        </w:rPr>
        <w:t>描述建立连续监测并识别所需资源的适当系统：</w:t>
      </w:r>
    </w:p>
    <w:p w:rsidR="005F24FA" w:rsidRPr="000F4BE3" w:rsidRDefault="005F24FA" w:rsidP="005F24FA">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t>(a)</w:t>
      </w:r>
      <w:r>
        <w:rPr>
          <w:rFonts w:ascii="KaiTi" w:eastAsia="KaiTi" w:hAnsi="KaiTi" w:hint="eastAsia"/>
          <w:sz w:val="21"/>
          <w:lang w:eastAsia="zh-CN"/>
        </w:rPr>
        <w:tab/>
      </w:r>
      <w:r w:rsidRPr="000F4BE3">
        <w:rPr>
          <w:rFonts w:ascii="KaiTi" w:eastAsia="KaiTi" w:hAnsi="KaiTi" w:hint="eastAsia"/>
          <w:sz w:val="21"/>
          <w:lang w:eastAsia="zh-CN"/>
        </w:rPr>
        <w:t>满足需求</w:t>
      </w:r>
      <w:r>
        <w:rPr>
          <w:rFonts w:ascii="KaiTi" w:eastAsia="KaiTi" w:hAnsi="KaiTi"/>
          <w:sz w:val="21"/>
          <w:lang w:eastAsia="zh-CN"/>
        </w:rPr>
        <w:t>；</w:t>
      </w:r>
      <w:r w:rsidRPr="000F4BE3">
        <w:rPr>
          <w:rFonts w:ascii="KaiTi" w:eastAsia="KaiTi" w:hAnsi="KaiTi" w:hint="eastAsia"/>
          <w:sz w:val="21"/>
          <w:lang w:eastAsia="zh-CN"/>
        </w:rPr>
        <w:t>以及</w:t>
      </w:r>
    </w:p>
    <w:p w:rsidR="005F24FA" w:rsidRDefault="005F24FA" w:rsidP="005F24FA">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t>(b)</w:t>
      </w:r>
      <w:r>
        <w:rPr>
          <w:rFonts w:ascii="KaiTi" w:eastAsia="KaiTi" w:hAnsi="KaiTi" w:hint="eastAsia"/>
          <w:sz w:val="21"/>
          <w:lang w:eastAsia="zh-CN"/>
        </w:rPr>
        <w:tab/>
      </w:r>
      <w:r w:rsidRPr="000F4BE3">
        <w:rPr>
          <w:rFonts w:ascii="KaiTi" w:eastAsia="KaiTi" w:hAnsi="KaiTi" w:hint="eastAsia"/>
          <w:sz w:val="21"/>
          <w:lang w:eastAsia="zh-CN"/>
        </w:rPr>
        <w:t>符合检索和</w:t>
      </w:r>
      <w:r w:rsidR="00B05358">
        <w:rPr>
          <w:rFonts w:ascii="KaiTi" w:eastAsia="KaiTi" w:hAnsi="KaiTi" w:hint="eastAsia"/>
          <w:sz w:val="21"/>
          <w:lang w:eastAsia="zh-CN"/>
        </w:rPr>
        <w:t>审</w:t>
      </w:r>
      <w:r w:rsidR="0070480B">
        <w:rPr>
          <w:rFonts w:ascii="KaiTi" w:eastAsia="KaiTi" w:hAnsi="KaiTi" w:hint="eastAsia"/>
          <w:sz w:val="21"/>
          <w:lang w:eastAsia="zh-CN"/>
        </w:rPr>
        <w:t>查</w:t>
      </w:r>
      <w:r w:rsidRPr="000F4BE3">
        <w:rPr>
          <w:rFonts w:ascii="KaiTi" w:eastAsia="KaiTi" w:hAnsi="KaiTi" w:hint="eastAsia"/>
          <w:sz w:val="21"/>
          <w:lang w:eastAsia="zh-CN"/>
        </w:rPr>
        <w:t>的质量标准</w:t>
      </w:r>
    </w:p>
    <w:p w:rsidR="00021459" w:rsidRPr="00B6668F" w:rsidRDefault="005F24FA" w:rsidP="005F24FA">
      <w:pPr>
        <w:autoSpaceDE w:val="0"/>
        <w:autoSpaceDN w:val="0"/>
        <w:adjustRightInd w:val="0"/>
        <w:spacing w:beforeLines="100" w:before="240" w:after="220"/>
        <w:rPr>
          <w:rFonts w:ascii="SimSun" w:hAnsi="SimSun"/>
          <w:sz w:val="21"/>
          <w:szCs w:val="21"/>
          <w:lang w:eastAsia="hu-HU"/>
        </w:rPr>
      </w:pPr>
      <w:r w:rsidRPr="00B6668F">
        <w:rPr>
          <w:rFonts w:ascii="SimSun" w:hAnsi="SimSun"/>
          <w:sz w:val="21"/>
          <w:szCs w:val="21"/>
          <w:lang w:eastAsia="hu-HU"/>
        </w:rPr>
        <w:t xml:space="preserve"> </w:t>
      </w:r>
      <w:r w:rsidR="00021459" w:rsidRPr="00B6668F">
        <w:rPr>
          <w:rFonts w:ascii="SimSun" w:hAnsi="SimSun"/>
          <w:sz w:val="21"/>
          <w:szCs w:val="21"/>
          <w:lang w:eastAsia="hu-HU"/>
        </w:rPr>
        <w:t>(a)</w:t>
      </w:r>
    </w:p>
    <w:p w:rsidR="00021459" w:rsidRPr="00B6668F" w:rsidRDefault="00245F60" w:rsidP="00B63736">
      <w:pPr>
        <w:autoSpaceDE w:val="0"/>
        <w:autoSpaceDN w:val="0"/>
        <w:spacing w:after="120" w:line="340" w:lineRule="atLeast"/>
        <w:jc w:val="both"/>
        <w:rPr>
          <w:rFonts w:ascii="SimSun" w:hAnsi="SimSun"/>
          <w:sz w:val="21"/>
          <w:szCs w:val="21"/>
          <w:lang w:eastAsia="hu-HU"/>
        </w:rPr>
      </w:pPr>
      <w:r>
        <w:rPr>
          <w:rFonts w:ascii="SimSun" w:hAnsi="SimSun" w:hint="eastAsia"/>
          <w:sz w:val="21"/>
          <w:szCs w:val="21"/>
        </w:rPr>
        <w:t>专利部门的管理人员每季度对资源的充足水平是否符合当前需求进行分析。</w:t>
      </w:r>
    </w:p>
    <w:p w:rsidR="00021459" w:rsidRPr="00B6668F" w:rsidRDefault="00021459" w:rsidP="00292F3A">
      <w:pPr>
        <w:autoSpaceDE w:val="0"/>
        <w:autoSpaceDN w:val="0"/>
        <w:adjustRightInd w:val="0"/>
        <w:spacing w:beforeLines="100" w:before="240" w:after="220"/>
        <w:rPr>
          <w:rFonts w:ascii="SimSun" w:hAnsi="SimSun"/>
          <w:sz w:val="21"/>
          <w:szCs w:val="21"/>
          <w:lang w:eastAsia="hu-HU"/>
        </w:rPr>
      </w:pPr>
      <w:r w:rsidRPr="00B6668F">
        <w:rPr>
          <w:rFonts w:ascii="SimSun" w:hAnsi="SimSun"/>
          <w:sz w:val="21"/>
          <w:szCs w:val="21"/>
          <w:lang w:eastAsia="hu-HU"/>
        </w:rPr>
        <w:t>(b)</w:t>
      </w:r>
    </w:p>
    <w:p w:rsidR="00021459" w:rsidRPr="00B6668F" w:rsidRDefault="00245F60" w:rsidP="00B63736">
      <w:pPr>
        <w:pStyle w:val="ONUME"/>
        <w:tabs>
          <w:tab w:val="clear" w:pos="567"/>
          <w:tab w:val="left" w:pos="708"/>
        </w:tabs>
        <w:spacing w:after="120" w:line="340" w:lineRule="atLeast"/>
        <w:jc w:val="both"/>
        <w:rPr>
          <w:rFonts w:ascii="SimSun" w:hAnsi="SimSun"/>
          <w:sz w:val="21"/>
          <w:szCs w:val="21"/>
        </w:rPr>
      </w:pPr>
      <w:r>
        <w:rPr>
          <w:rFonts w:ascii="SimSun" w:hAnsi="SimSun" w:hint="eastAsia"/>
          <w:sz w:val="21"/>
          <w:szCs w:val="21"/>
        </w:rPr>
        <w:t>该局还对正常基础上进行的检索和</w:t>
      </w:r>
      <w:r w:rsidR="00454AA1">
        <w:rPr>
          <w:rFonts w:ascii="SimSun" w:hAnsi="SimSun" w:hint="eastAsia"/>
          <w:sz w:val="21"/>
          <w:szCs w:val="21"/>
        </w:rPr>
        <w:t>审</w:t>
      </w:r>
      <w:r w:rsidR="0070480B">
        <w:rPr>
          <w:rFonts w:ascii="SimSun" w:hAnsi="SimSun" w:hint="eastAsia"/>
          <w:sz w:val="21"/>
          <w:szCs w:val="21"/>
        </w:rPr>
        <w:t>查</w:t>
      </w:r>
      <w:r>
        <w:rPr>
          <w:rFonts w:ascii="SimSun" w:hAnsi="SimSun" w:hint="eastAsia"/>
          <w:sz w:val="21"/>
          <w:szCs w:val="21"/>
        </w:rPr>
        <w:t>工作进行双重监测。</w:t>
      </w:r>
      <w:r w:rsidR="00E42EB0">
        <w:rPr>
          <w:rFonts w:ascii="SimSun" w:hAnsi="SimSun" w:hint="eastAsia"/>
          <w:sz w:val="21"/>
          <w:szCs w:val="21"/>
        </w:rPr>
        <w:t>科长对每一</w:t>
      </w:r>
      <w:r w:rsidR="00EC16E0">
        <w:rPr>
          <w:rFonts w:ascii="SimSun" w:hAnsi="SimSun" w:hint="eastAsia"/>
          <w:sz w:val="21"/>
          <w:szCs w:val="21"/>
        </w:rPr>
        <w:t>审</w:t>
      </w:r>
      <w:r w:rsidR="0070480B">
        <w:rPr>
          <w:rFonts w:ascii="SimSun" w:hAnsi="SimSun" w:hint="eastAsia"/>
          <w:sz w:val="21"/>
          <w:szCs w:val="21"/>
        </w:rPr>
        <w:t>查</w:t>
      </w:r>
      <w:r w:rsidR="00E42EB0">
        <w:rPr>
          <w:rFonts w:ascii="SimSun" w:hAnsi="SimSun" w:hint="eastAsia"/>
          <w:sz w:val="21"/>
          <w:szCs w:val="21"/>
        </w:rPr>
        <w:t>员的工作进行管理</w:t>
      </w:r>
      <w:r w:rsidR="00E42EB0">
        <w:rPr>
          <w:rFonts w:ascii="SimSun" w:hAnsi="SimSun"/>
          <w:sz w:val="21"/>
          <w:szCs w:val="21"/>
        </w:rPr>
        <w:t>(/</w:t>
      </w:r>
      <w:r w:rsidR="00E42EB0">
        <w:rPr>
          <w:rFonts w:ascii="SimSun" w:hAnsi="SimSun" w:hint="eastAsia"/>
          <w:sz w:val="21"/>
          <w:szCs w:val="21"/>
        </w:rPr>
        <w:t>第2级</w:t>
      </w:r>
      <w:r w:rsidR="00E42EB0">
        <w:rPr>
          <w:rFonts w:ascii="SimSun" w:hAnsi="SimSun"/>
          <w:sz w:val="21"/>
          <w:szCs w:val="21"/>
        </w:rPr>
        <w:t>)</w:t>
      </w:r>
      <w:r w:rsidR="00E42EB0">
        <w:rPr>
          <w:rFonts w:ascii="SimSun" w:hAnsi="SimSun" w:hint="eastAsia"/>
          <w:sz w:val="21"/>
          <w:szCs w:val="21"/>
        </w:rPr>
        <w:t>。专利部的部长也承担管理工作</w:t>
      </w:r>
      <w:r w:rsidR="00021459" w:rsidRPr="00B6668F">
        <w:rPr>
          <w:rFonts w:ascii="SimSun" w:hAnsi="SimSun"/>
          <w:sz w:val="21"/>
          <w:szCs w:val="21"/>
        </w:rPr>
        <w:t>(</w:t>
      </w:r>
      <w:r w:rsidR="00E42EB0">
        <w:rPr>
          <w:rFonts w:ascii="SimSun" w:hAnsi="SimSun" w:hint="eastAsia"/>
          <w:sz w:val="21"/>
          <w:szCs w:val="21"/>
        </w:rPr>
        <w:t>类似第3级</w:t>
      </w:r>
      <w:r w:rsidR="00021459" w:rsidRPr="00B6668F">
        <w:rPr>
          <w:rFonts w:ascii="SimSun" w:hAnsi="SimSun"/>
          <w:sz w:val="21"/>
          <w:szCs w:val="21"/>
        </w:rPr>
        <w:t>)</w:t>
      </w:r>
      <w:r w:rsidR="00E42EB0">
        <w:rPr>
          <w:rFonts w:ascii="SimSun" w:hAnsi="SimSun" w:hint="eastAsia"/>
          <w:sz w:val="21"/>
          <w:szCs w:val="21"/>
        </w:rPr>
        <w:t>。</w:t>
      </w:r>
    </w:p>
    <w:p w:rsidR="00845D5B" w:rsidRPr="00E42EB0" w:rsidRDefault="00021459" w:rsidP="00E42EB0">
      <w:pPr>
        <w:pStyle w:val="1"/>
        <w:keepLines/>
        <w:spacing w:after="240" w:line="340" w:lineRule="atLeast"/>
        <w:rPr>
          <w:rFonts w:ascii="SimHei" w:eastAsia="SimHei" w:hAnsi="SimHei"/>
          <w:sz w:val="21"/>
          <w:szCs w:val="21"/>
          <w:lang w:eastAsia="hu-HU"/>
        </w:rPr>
      </w:pPr>
      <w:r w:rsidRPr="00E42EB0">
        <w:rPr>
          <w:rFonts w:ascii="SimHei" w:eastAsia="SimHei" w:hAnsi="SimHei"/>
          <w:b w:val="0"/>
          <w:sz w:val="21"/>
          <w:szCs w:val="21"/>
          <w:lang w:eastAsia="hu-HU"/>
        </w:rPr>
        <w:t>3.</w:t>
      </w:r>
      <w:r w:rsidR="00B63736" w:rsidRPr="00E42EB0">
        <w:rPr>
          <w:rFonts w:ascii="SimHei" w:eastAsia="SimHei" w:hAnsi="SimHei" w:cs="SimSun"/>
          <w:b w:val="0"/>
          <w:sz w:val="21"/>
          <w:szCs w:val="21"/>
        </w:rPr>
        <w:tab/>
      </w:r>
      <w:r w:rsidR="00E42EB0">
        <w:rPr>
          <w:rFonts w:ascii="SimHei" w:eastAsia="SimHei" w:hAnsi="SimHei" w:cs="SimSun" w:hint="eastAsia"/>
          <w:b w:val="0"/>
          <w:sz w:val="21"/>
          <w:szCs w:val="21"/>
        </w:rPr>
        <w:t>行政工作量的管理</w:t>
      </w:r>
    </w:p>
    <w:p w:rsidR="005F24FA" w:rsidRPr="00BB77D9" w:rsidRDefault="005F24FA" w:rsidP="005F24FA">
      <w:pPr>
        <w:pStyle w:val="Guidance"/>
        <w:spacing w:afterLines="50" w:line="340" w:lineRule="atLeast"/>
        <w:jc w:val="both"/>
        <w:rPr>
          <w:rFonts w:ascii="KaiTi" w:eastAsia="KaiTi" w:hAnsi="KaiTi"/>
          <w:sz w:val="21"/>
          <w:lang w:eastAsia="zh-CN"/>
        </w:rPr>
      </w:pPr>
      <w:r w:rsidRPr="00BB77D9">
        <w:rPr>
          <w:rFonts w:ascii="KaiTi" w:eastAsia="KaiTi" w:hAnsi="KaiTi"/>
          <w:sz w:val="21"/>
          <w:lang w:eastAsia="zh-CN"/>
        </w:rPr>
        <w:t>21.15</w:t>
      </w:r>
      <w:r w:rsidRPr="00BB77D9">
        <w:rPr>
          <w:rFonts w:ascii="KaiTi" w:eastAsia="KaiTi" w:hAnsi="KaiTi"/>
          <w:sz w:val="21"/>
          <w:lang w:eastAsia="zh-CN"/>
        </w:rPr>
        <w:tab/>
      </w:r>
      <w:r w:rsidRPr="00BB77D9">
        <w:rPr>
          <w:rFonts w:ascii="KaiTi" w:eastAsia="KaiTi" w:hAnsi="KaiTi" w:cs="SimSun" w:hint="eastAsia"/>
          <w:sz w:val="21"/>
          <w:lang w:eastAsia="zh-CN"/>
        </w:rPr>
        <w:t>指出下面用于处理检索和</w:t>
      </w:r>
      <w:r w:rsidR="0070480B">
        <w:rPr>
          <w:rFonts w:ascii="KaiTi" w:eastAsia="KaiTi" w:hAnsi="KaiTi" w:cs="SimSun" w:hint="eastAsia"/>
          <w:sz w:val="21"/>
          <w:lang w:eastAsia="zh-CN"/>
        </w:rPr>
        <w:t>复查</w:t>
      </w:r>
      <w:r w:rsidRPr="00BB77D9">
        <w:rPr>
          <w:rFonts w:ascii="KaiTi" w:eastAsia="KaiTi" w:hAnsi="KaiTi" w:cs="SimSun" w:hint="eastAsia"/>
          <w:sz w:val="21"/>
          <w:lang w:eastAsia="zh-CN"/>
        </w:rPr>
        <w:t>请求并执行相关功能(例如数据录入和分类)的实践和程序是如何进行的：</w:t>
      </w:r>
    </w:p>
    <w:p w:rsidR="005F24FA" w:rsidRPr="00BB77D9" w:rsidRDefault="005F24FA" w:rsidP="005F24FA">
      <w:pPr>
        <w:pStyle w:val="GuidanceNumbered"/>
        <w:spacing w:afterLines="50" w:line="340" w:lineRule="atLeast"/>
        <w:jc w:val="both"/>
        <w:rPr>
          <w:rFonts w:ascii="KaiTi" w:eastAsia="KaiTi" w:hAnsi="KaiTi"/>
          <w:sz w:val="21"/>
          <w:lang w:eastAsia="zh-CN"/>
        </w:rPr>
      </w:pPr>
      <w:r w:rsidRPr="00BB77D9">
        <w:rPr>
          <w:rFonts w:ascii="KaiTi" w:eastAsia="KaiTi" w:hAnsi="KaiTi"/>
          <w:sz w:val="21"/>
          <w:lang w:eastAsia="zh-CN"/>
        </w:rPr>
        <w:tab/>
        <w:t>(a)</w:t>
      </w:r>
      <w:r w:rsidRPr="00BB77D9">
        <w:rPr>
          <w:rFonts w:ascii="KaiTi" w:eastAsia="KaiTi" w:hAnsi="KaiTi"/>
          <w:sz w:val="21"/>
          <w:lang w:eastAsia="zh-CN"/>
        </w:rPr>
        <w:tab/>
      </w:r>
      <w:r w:rsidRPr="00BB77D9">
        <w:rPr>
          <w:rFonts w:ascii="KaiTi" w:eastAsia="KaiTi" w:hAnsi="KaiTi" w:cs="SimSun" w:hint="eastAsia"/>
          <w:sz w:val="21"/>
          <w:lang w:eastAsia="zh-CN"/>
        </w:rPr>
        <w:t>关于检索和</w:t>
      </w:r>
      <w:r w:rsidR="00EC16E0">
        <w:rPr>
          <w:rFonts w:ascii="KaiTi" w:eastAsia="KaiTi" w:hAnsi="KaiTi" w:cs="SimSun" w:hint="eastAsia"/>
          <w:sz w:val="21"/>
          <w:lang w:eastAsia="zh-CN"/>
        </w:rPr>
        <w:t>审</w:t>
      </w:r>
      <w:r w:rsidR="0070480B">
        <w:rPr>
          <w:rFonts w:ascii="KaiTi" w:eastAsia="KaiTi" w:hAnsi="KaiTi" w:cs="SimSun" w:hint="eastAsia"/>
          <w:sz w:val="21"/>
          <w:lang w:eastAsia="zh-CN"/>
        </w:rPr>
        <w:t>查</w:t>
      </w:r>
      <w:r w:rsidRPr="00BB77D9">
        <w:rPr>
          <w:rFonts w:ascii="KaiTi" w:eastAsia="KaiTi" w:hAnsi="KaiTi" w:cs="SimSun" w:hint="eastAsia"/>
          <w:sz w:val="21"/>
          <w:lang w:eastAsia="zh-CN"/>
        </w:rPr>
        <w:t>报告及时公布的有效控制机制到各个单位设立的质量标准；和</w:t>
      </w:r>
    </w:p>
    <w:p w:rsidR="005F24FA" w:rsidRDefault="005F24FA" w:rsidP="005F24FA">
      <w:pPr>
        <w:pStyle w:val="GuidanceNumbered"/>
        <w:spacing w:afterLines="50" w:line="340" w:lineRule="atLeast"/>
        <w:jc w:val="both"/>
        <w:rPr>
          <w:rFonts w:ascii="KaiTi" w:eastAsia="KaiTi" w:hAnsi="KaiTi" w:cs="SimSun"/>
          <w:sz w:val="21"/>
          <w:lang w:eastAsia="zh-CN"/>
        </w:rPr>
      </w:pPr>
      <w:r w:rsidRPr="00BB77D9">
        <w:rPr>
          <w:rFonts w:ascii="KaiTi" w:eastAsia="KaiTi" w:hAnsi="KaiTi"/>
          <w:sz w:val="21"/>
          <w:lang w:eastAsia="zh-CN"/>
        </w:rPr>
        <w:tab/>
        <w:t>(b)</w:t>
      </w:r>
      <w:r w:rsidRPr="00BB77D9">
        <w:rPr>
          <w:rFonts w:ascii="KaiTi" w:eastAsia="KaiTi" w:hAnsi="KaiTi"/>
          <w:sz w:val="21"/>
          <w:lang w:eastAsia="zh-CN"/>
        </w:rPr>
        <w:tab/>
      </w:r>
      <w:r w:rsidR="000671BB">
        <w:rPr>
          <w:rFonts w:ascii="KaiTi" w:eastAsia="KaiTi" w:hAnsi="KaiTi" w:cs="SimSun" w:hint="eastAsia"/>
          <w:sz w:val="21"/>
          <w:lang w:eastAsia="zh-CN"/>
        </w:rPr>
        <w:t>关于需求波动和积压管理的合适管控</w:t>
      </w:r>
      <w:r w:rsidRPr="00BB77D9">
        <w:rPr>
          <w:rFonts w:ascii="KaiTi" w:eastAsia="KaiTi" w:hAnsi="KaiTi" w:cs="SimSun" w:hint="eastAsia"/>
          <w:sz w:val="21"/>
          <w:lang w:eastAsia="zh-CN"/>
        </w:rPr>
        <w:t>机制。</w:t>
      </w:r>
    </w:p>
    <w:p w:rsidR="00021459" w:rsidRPr="00B6668F" w:rsidRDefault="00021459" w:rsidP="00B63736">
      <w:pPr>
        <w:autoSpaceDE w:val="0"/>
        <w:autoSpaceDN w:val="0"/>
        <w:spacing w:after="120" w:line="340" w:lineRule="atLeast"/>
        <w:jc w:val="both"/>
        <w:rPr>
          <w:rFonts w:ascii="SimSun" w:hAnsi="SimSun"/>
          <w:sz w:val="21"/>
          <w:szCs w:val="21"/>
          <w:lang w:eastAsia="hu-HU"/>
        </w:rPr>
      </w:pPr>
      <w:r w:rsidRPr="00B6668F">
        <w:rPr>
          <w:rFonts w:ascii="SimSun" w:hAnsi="SimSun"/>
          <w:sz w:val="21"/>
          <w:szCs w:val="21"/>
          <w:lang w:eastAsia="hu-HU"/>
        </w:rPr>
        <w:t>IPO CZ</w:t>
      </w:r>
      <w:r w:rsidR="00E42EB0">
        <w:rPr>
          <w:rFonts w:ascii="SimSun" w:hAnsi="SimSun" w:hint="eastAsia"/>
          <w:sz w:val="21"/>
          <w:szCs w:val="21"/>
        </w:rPr>
        <w:t>的质量目标之一就是及时发布报告。为确保及时发布检索报告，专利部根据工作流程管理系统</w:t>
      </w:r>
      <w:r w:rsidRPr="00B6668F">
        <w:rPr>
          <w:rFonts w:ascii="SimSun" w:hAnsi="SimSun"/>
          <w:sz w:val="21"/>
          <w:szCs w:val="21"/>
          <w:lang w:eastAsia="hu-HU"/>
        </w:rPr>
        <w:t>(SyPP)</w:t>
      </w:r>
      <w:r w:rsidR="00E42EB0">
        <w:rPr>
          <w:rFonts w:ascii="SimSun" w:hAnsi="SimSun" w:hint="eastAsia"/>
          <w:sz w:val="21"/>
          <w:szCs w:val="21"/>
        </w:rPr>
        <w:t>生成的业绩报告对拟要发出的报告进行监测。该工作流程管理系统跟踪每一步工作流程，并实时提供每一个案的最新行动和及时性状态。效绩报告每周生成，并有可能对所有检索报告是否在规定的期限内发出进行检查。报告发送给</w:t>
      </w:r>
      <w:r w:rsidR="00182EFD">
        <w:rPr>
          <w:rFonts w:ascii="SimSun" w:hAnsi="SimSun" w:hint="eastAsia"/>
          <w:sz w:val="21"/>
          <w:szCs w:val="21"/>
        </w:rPr>
        <w:t>审</w:t>
      </w:r>
      <w:r w:rsidR="0070480B">
        <w:rPr>
          <w:rFonts w:ascii="SimSun" w:hAnsi="SimSun" w:hint="eastAsia"/>
          <w:sz w:val="21"/>
          <w:szCs w:val="21"/>
        </w:rPr>
        <w:t>查</w:t>
      </w:r>
      <w:r w:rsidR="00E42EB0">
        <w:rPr>
          <w:rFonts w:ascii="SimSun" w:hAnsi="SimSun" w:hint="eastAsia"/>
          <w:sz w:val="21"/>
          <w:szCs w:val="21"/>
        </w:rPr>
        <w:t>员、专利科科长和专利部部长。</w:t>
      </w:r>
    </w:p>
    <w:p w:rsidR="00845D5B" w:rsidRPr="00E42EB0" w:rsidRDefault="00021459" w:rsidP="00B63736">
      <w:pPr>
        <w:pStyle w:val="1"/>
        <w:keepLines/>
        <w:spacing w:after="240" w:line="340" w:lineRule="atLeast"/>
        <w:rPr>
          <w:rFonts w:ascii="SimHei" w:eastAsia="SimHei" w:hAnsi="SimHei"/>
          <w:b w:val="0"/>
          <w:sz w:val="21"/>
          <w:szCs w:val="21"/>
          <w:lang w:eastAsia="hu-HU"/>
        </w:rPr>
      </w:pPr>
      <w:r w:rsidRPr="00E42EB0">
        <w:rPr>
          <w:rFonts w:ascii="SimHei" w:eastAsia="SimHei" w:hAnsi="SimHei"/>
          <w:b w:val="0"/>
          <w:sz w:val="21"/>
          <w:szCs w:val="21"/>
          <w:lang w:eastAsia="hu-HU"/>
        </w:rPr>
        <w:t>4.</w:t>
      </w:r>
      <w:r w:rsidR="00B63736" w:rsidRPr="00E42EB0">
        <w:rPr>
          <w:rFonts w:ascii="SimHei" w:eastAsia="SimHei" w:hAnsi="SimHei"/>
          <w:b w:val="0"/>
          <w:sz w:val="21"/>
          <w:szCs w:val="21"/>
          <w:lang w:eastAsia="hu-HU"/>
        </w:rPr>
        <w:tab/>
      </w:r>
      <w:r w:rsidR="00E42EB0">
        <w:rPr>
          <w:rFonts w:ascii="SimHei" w:eastAsia="SimHei" w:hAnsi="SimHei" w:hint="eastAsia"/>
          <w:b w:val="0"/>
          <w:sz w:val="21"/>
          <w:szCs w:val="21"/>
        </w:rPr>
        <w:t>质量保证</w:t>
      </w:r>
    </w:p>
    <w:p w:rsidR="005F24FA" w:rsidRPr="00321F8F" w:rsidRDefault="005F24FA" w:rsidP="005F24FA">
      <w:pPr>
        <w:pStyle w:val="GuidanceNumbered"/>
        <w:spacing w:afterLines="50" w:line="340" w:lineRule="atLeast"/>
        <w:jc w:val="both"/>
        <w:rPr>
          <w:rFonts w:ascii="KaiTi" w:eastAsia="KaiTi" w:hAnsi="KaiTi"/>
          <w:sz w:val="21"/>
          <w:lang w:eastAsia="zh-CN"/>
        </w:rPr>
      </w:pPr>
      <w:r w:rsidRPr="00321F8F">
        <w:rPr>
          <w:rFonts w:ascii="KaiTi" w:eastAsia="KaiTi" w:hAnsi="KaiTi"/>
          <w:sz w:val="21"/>
          <w:lang w:eastAsia="zh-CN"/>
        </w:rPr>
        <w:t>21.16</w:t>
      </w:r>
      <w:r w:rsidRPr="00321F8F">
        <w:rPr>
          <w:rFonts w:ascii="KaiTi" w:eastAsia="KaiTi" w:hAnsi="KaiTi"/>
          <w:sz w:val="21"/>
          <w:lang w:eastAsia="zh-CN"/>
        </w:rPr>
        <w:tab/>
      </w:r>
      <w:r w:rsidRPr="00321F8F">
        <w:rPr>
          <w:rFonts w:ascii="KaiTi" w:eastAsia="KaiTi" w:hAnsi="KaiTi" w:cs="SimSun" w:hint="eastAsia"/>
          <w:sz w:val="21"/>
          <w:lang w:eastAsia="zh-CN"/>
        </w:rPr>
        <w:t>下文是要求的质量保证措施，用于及时发出根据《指南》的质量标准的检索和</w:t>
      </w:r>
      <w:r w:rsidR="00D371DB">
        <w:rPr>
          <w:rFonts w:ascii="KaiTi" w:eastAsia="KaiTi" w:hAnsi="KaiTi" w:cs="SimSun" w:hint="eastAsia"/>
          <w:sz w:val="21"/>
          <w:lang w:eastAsia="zh-CN"/>
        </w:rPr>
        <w:t>审</w:t>
      </w:r>
      <w:r w:rsidR="0070480B">
        <w:rPr>
          <w:rFonts w:ascii="KaiTi" w:eastAsia="KaiTi" w:hAnsi="KaiTi" w:cs="SimSun" w:hint="eastAsia"/>
          <w:sz w:val="21"/>
          <w:lang w:eastAsia="zh-CN"/>
        </w:rPr>
        <w:t>查</w:t>
      </w:r>
      <w:r w:rsidRPr="00321F8F">
        <w:rPr>
          <w:rFonts w:ascii="KaiTi" w:eastAsia="KaiTi" w:hAnsi="KaiTi" w:cs="SimSun" w:hint="eastAsia"/>
          <w:sz w:val="21"/>
          <w:lang w:eastAsia="zh-CN"/>
        </w:rPr>
        <w:t>报告。指出下文是如何执行的：</w:t>
      </w:r>
    </w:p>
    <w:p w:rsidR="005F24FA" w:rsidRPr="00321F8F" w:rsidRDefault="005F24FA" w:rsidP="005F24FA">
      <w:pPr>
        <w:pStyle w:val="GuidanceNumbereda"/>
        <w:spacing w:afterLines="50" w:line="340" w:lineRule="atLeast"/>
        <w:jc w:val="both"/>
        <w:rPr>
          <w:rFonts w:ascii="KaiTi" w:eastAsia="KaiTi" w:hAnsi="KaiTi"/>
          <w:sz w:val="21"/>
          <w:lang w:eastAsia="zh-CN"/>
        </w:rPr>
      </w:pPr>
      <w:r w:rsidRPr="00321F8F">
        <w:rPr>
          <w:rFonts w:ascii="KaiTi" w:eastAsia="KaiTi" w:hAnsi="KaiTi"/>
          <w:sz w:val="21"/>
          <w:lang w:eastAsia="zh-CN"/>
        </w:rPr>
        <w:tab/>
        <w:t>(a)</w:t>
      </w:r>
      <w:r w:rsidRPr="00321F8F">
        <w:rPr>
          <w:rFonts w:ascii="KaiTi" w:eastAsia="KaiTi" w:hAnsi="KaiTi"/>
          <w:sz w:val="21"/>
          <w:lang w:eastAsia="zh-CN"/>
        </w:rPr>
        <w:tab/>
      </w:r>
      <w:r w:rsidR="0037459C">
        <w:rPr>
          <w:rFonts w:ascii="KaiTi" w:eastAsia="KaiTi" w:hAnsi="KaiTi" w:cs="SimSun" w:hint="eastAsia"/>
          <w:sz w:val="21"/>
          <w:lang w:eastAsia="zh-CN"/>
        </w:rPr>
        <w:t>用于自我评估的内部质量保证</w:t>
      </w:r>
      <w:r w:rsidRPr="00321F8F">
        <w:rPr>
          <w:rFonts w:ascii="KaiTi" w:eastAsia="KaiTi" w:hAnsi="KaiTi" w:cs="SimSun" w:hint="eastAsia"/>
          <w:sz w:val="21"/>
          <w:lang w:eastAsia="zh-CN"/>
        </w:rPr>
        <w:t>系</w:t>
      </w:r>
      <w:r w:rsidR="0037459C">
        <w:rPr>
          <w:rFonts w:ascii="KaiTi" w:eastAsia="KaiTi" w:hAnsi="KaiTi" w:cs="SimSun" w:hint="eastAsia"/>
          <w:sz w:val="21"/>
          <w:lang w:eastAsia="zh-CN"/>
        </w:rPr>
        <w:t>统</w:t>
      </w:r>
      <w:r w:rsidRPr="00321F8F">
        <w:rPr>
          <w:rFonts w:ascii="KaiTi" w:eastAsia="KaiTi" w:hAnsi="KaiTi" w:cs="SimSun" w:hint="eastAsia"/>
          <w:sz w:val="21"/>
          <w:lang w:eastAsia="zh-CN"/>
        </w:rPr>
        <w:t>，包括检索和</w:t>
      </w:r>
      <w:r w:rsidR="0037459C">
        <w:rPr>
          <w:rFonts w:ascii="KaiTi" w:eastAsia="KaiTi" w:hAnsi="KaiTi" w:cs="SimSun" w:hint="eastAsia"/>
          <w:sz w:val="21"/>
          <w:lang w:eastAsia="zh-CN"/>
        </w:rPr>
        <w:t>审</w:t>
      </w:r>
      <w:r w:rsidR="0070480B">
        <w:rPr>
          <w:rFonts w:ascii="KaiTi" w:eastAsia="KaiTi" w:hAnsi="KaiTi" w:cs="SimSun" w:hint="eastAsia"/>
          <w:sz w:val="21"/>
          <w:lang w:eastAsia="zh-CN"/>
        </w:rPr>
        <w:t>查</w:t>
      </w:r>
      <w:r w:rsidRPr="00321F8F">
        <w:rPr>
          <w:rFonts w:ascii="KaiTi" w:eastAsia="KaiTi" w:hAnsi="KaiTi" w:cs="SimSun" w:hint="eastAsia"/>
          <w:sz w:val="21"/>
          <w:lang w:eastAsia="zh-CN"/>
        </w:rPr>
        <w:t>工作的验证、确认和监测：</w:t>
      </w:r>
    </w:p>
    <w:p w:rsidR="005F24FA" w:rsidRPr="00321F8F" w:rsidRDefault="005F24FA" w:rsidP="005F24FA">
      <w:pPr>
        <w:pStyle w:val="GuidanceNumberedai"/>
        <w:spacing w:afterLines="50" w:line="340" w:lineRule="atLeast"/>
        <w:jc w:val="both"/>
        <w:rPr>
          <w:rFonts w:ascii="KaiTi" w:eastAsia="KaiTi" w:hAnsi="KaiTi"/>
          <w:sz w:val="21"/>
          <w:lang w:eastAsia="zh-CN"/>
        </w:rPr>
      </w:pPr>
      <w:r w:rsidRPr="00321F8F">
        <w:rPr>
          <w:rFonts w:ascii="KaiTi" w:eastAsia="KaiTi" w:hAnsi="KaiTi"/>
          <w:sz w:val="21"/>
          <w:lang w:eastAsia="zh-CN"/>
        </w:rPr>
        <w:tab/>
        <w:t>(i)</w:t>
      </w:r>
      <w:r w:rsidRPr="00321F8F">
        <w:rPr>
          <w:rFonts w:ascii="KaiTi" w:eastAsia="KaiTi" w:hAnsi="KaiTi"/>
          <w:sz w:val="21"/>
          <w:lang w:eastAsia="zh-CN"/>
        </w:rPr>
        <w:tab/>
      </w:r>
      <w:r w:rsidRPr="00321F8F">
        <w:rPr>
          <w:rFonts w:ascii="KaiTi" w:eastAsia="KaiTi" w:hAnsi="KaiTi" w:cs="SimSun" w:hint="eastAsia"/>
          <w:sz w:val="21"/>
          <w:lang w:eastAsia="zh-CN"/>
        </w:rPr>
        <w:t>用于遵守这些《检索和</w:t>
      </w:r>
      <w:r w:rsidR="00A731E2">
        <w:rPr>
          <w:rFonts w:ascii="KaiTi" w:eastAsia="KaiTi" w:hAnsi="KaiTi" w:cs="SimSun" w:hint="eastAsia"/>
          <w:sz w:val="21"/>
          <w:lang w:eastAsia="zh-CN"/>
        </w:rPr>
        <w:t>审</w:t>
      </w:r>
      <w:r w:rsidR="0070480B">
        <w:rPr>
          <w:rFonts w:ascii="KaiTi" w:eastAsia="KaiTi" w:hAnsi="KaiTi" w:cs="SimSun" w:hint="eastAsia"/>
          <w:sz w:val="21"/>
          <w:lang w:eastAsia="zh-CN"/>
        </w:rPr>
        <w:t>查</w:t>
      </w:r>
      <w:r w:rsidRPr="00321F8F">
        <w:rPr>
          <w:rFonts w:ascii="KaiTi" w:eastAsia="KaiTi" w:hAnsi="KaiTi" w:cs="SimSun" w:hint="eastAsia"/>
          <w:sz w:val="21"/>
          <w:lang w:eastAsia="zh-CN"/>
        </w:rPr>
        <w:t>指南》；</w:t>
      </w:r>
    </w:p>
    <w:p w:rsidR="005F24FA" w:rsidRPr="00321F8F" w:rsidRDefault="005F24FA" w:rsidP="005F24FA">
      <w:pPr>
        <w:pStyle w:val="GuidanceNumberedai"/>
        <w:spacing w:afterLines="50" w:line="340" w:lineRule="atLeast"/>
        <w:jc w:val="both"/>
        <w:rPr>
          <w:rFonts w:ascii="KaiTi" w:eastAsia="KaiTi" w:hAnsi="KaiTi"/>
          <w:sz w:val="21"/>
          <w:lang w:eastAsia="zh-CN"/>
        </w:rPr>
      </w:pPr>
      <w:r w:rsidRPr="00321F8F">
        <w:rPr>
          <w:rFonts w:ascii="KaiTi" w:eastAsia="KaiTi" w:hAnsi="KaiTi"/>
          <w:sz w:val="21"/>
          <w:lang w:eastAsia="zh-CN"/>
        </w:rPr>
        <w:tab/>
        <w:t>(ii)</w:t>
      </w:r>
      <w:r w:rsidRPr="00321F8F">
        <w:rPr>
          <w:rFonts w:ascii="KaiTi" w:eastAsia="KaiTi" w:hAnsi="KaiTi"/>
          <w:sz w:val="21"/>
          <w:lang w:eastAsia="zh-CN"/>
        </w:rPr>
        <w:tab/>
      </w:r>
      <w:r w:rsidRPr="00321F8F">
        <w:rPr>
          <w:rFonts w:ascii="KaiTi" w:eastAsia="KaiTi" w:hAnsi="KaiTi" w:cs="SimSun" w:hint="eastAsia"/>
          <w:sz w:val="21"/>
          <w:lang w:eastAsia="zh-CN"/>
        </w:rPr>
        <w:t>用于将反馈提供给工作人员。</w:t>
      </w:r>
    </w:p>
    <w:p w:rsidR="005F24FA" w:rsidRPr="00321F8F" w:rsidRDefault="005F24FA" w:rsidP="005F24FA">
      <w:pPr>
        <w:pStyle w:val="GuidanceNumbereda"/>
        <w:spacing w:afterLines="50" w:line="340" w:lineRule="atLeast"/>
        <w:jc w:val="both"/>
        <w:rPr>
          <w:rFonts w:ascii="KaiTi" w:eastAsia="KaiTi" w:hAnsi="KaiTi"/>
          <w:sz w:val="21"/>
          <w:lang w:eastAsia="zh-CN"/>
        </w:rPr>
      </w:pPr>
      <w:r w:rsidRPr="00321F8F">
        <w:rPr>
          <w:rFonts w:ascii="KaiTi" w:eastAsia="KaiTi" w:hAnsi="KaiTi"/>
          <w:sz w:val="21"/>
          <w:lang w:eastAsia="zh-CN"/>
        </w:rPr>
        <w:tab/>
        <w:t>(b)</w:t>
      </w:r>
      <w:r w:rsidRPr="00321F8F">
        <w:rPr>
          <w:rFonts w:ascii="KaiTi" w:eastAsia="KaiTi" w:hAnsi="KaiTi"/>
          <w:sz w:val="21"/>
          <w:lang w:eastAsia="zh-CN"/>
        </w:rPr>
        <w:tab/>
      </w:r>
      <w:r w:rsidR="00A731E2">
        <w:rPr>
          <w:rFonts w:ascii="KaiTi" w:eastAsia="KaiTi" w:hAnsi="KaiTi" w:cs="SimSun" w:hint="eastAsia"/>
          <w:sz w:val="21"/>
          <w:lang w:eastAsia="zh-CN"/>
        </w:rPr>
        <w:t>数据和报告的测量和收集</w:t>
      </w:r>
      <w:r w:rsidRPr="00321F8F">
        <w:rPr>
          <w:rFonts w:ascii="KaiTi" w:eastAsia="KaiTi" w:hAnsi="KaiTi" w:cs="SimSun" w:hint="eastAsia"/>
          <w:sz w:val="21"/>
          <w:lang w:eastAsia="zh-CN"/>
        </w:rPr>
        <w:t>系</w:t>
      </w:r>
      <w:r w:rsidR="00A731E2">
        <w:rPr>
          <w:rFonts w:ascii="KaiTi" w:eastAsia="KaiTi" w:hAnsi="KaiTi" w:cs="SimSun" w:hint="eastAsia"/>
          <w:sz w:val="21"/>
          <w:lang w:eastAsia="zh-CN"/>
        </w:rPr>
        <w:t>统</w:t>
      </w:r>
      <w:r w:rsidRPr="00321F8F">
        <w:rPr>
          <w:rFonts w:ascii="KaiTi" w:eastAsia="KaiTi" w:hAnsi="KaiTi" w:cs="SimSun" w:hint="eastAsia"/>
          <w:sz w:val="21"/>
          <w:lang w:eastAsia="zh-CN"/>
        </w:rPr>
        <w:t>。表明单位如何利用该体系确保建立的流程持续得到改进。</w:t>
      </w:r>
    </w:p>
    <w:p w:rsidR="005F24FA" w:rsidRDefault="005F24FA" w:rsidP="005F24FA">
      <w:pPr>
        <w:pStyle w:val="GuidanceNumbereda"/>
        <w:spacing w:afterLines="50" w:line="340" w:lineRule="atLeast"/>
        <w:jc w:val="both"/>
        <w:rPr>
          <w:rFonts w:ascii="SimSun" w:cs="SimSun"/>
          <w:sz w:val="21"/>
          <w:lang w:eastAsia="zh-CN"/>
        </w:rPr>
      </w:pPr>
      <w:r w:rsidRPr="00321F8F">
        <w:rPr>
          <w:rFonts w:ascii="KaiTi" w:eastAsia="KaiTi" w:hAnsi="KaiTi"/>
          <w:sz w:val="21"/>
          <w:lang w:eastAsia="zh-CN"/>
        </w:rPr>
        <w:tab/>
        <w:t>(c)</w:t>
      </w:r>
      <w:r w:rsidRPr="00321F8F">
        <w:rPr>
          <w:rFonts w:ascii="KaiTi" w:eastAsia="KaiTi" w:hAnsi="KaiTi"/>
          <w:sz w:val="21"/>
          <w:lang w:eastAsia="zh-CN"/>
        </w:rPr>
        <w:tab/>
      </w:r>
      <w:r w:rsidR="00A731E2">
        <w:rPr>
          <w:rFonts w:ascii="KaiTi" w:eastAsia="KaiTi" w:hAnsi="KaiTi" w:cs="SimSun" w:hint="eastAsia"/>
          <w:sz w:val="21"/>
          <w:lang w:eastAsia="zh-CN"/>
        </w:rPr>
        <w:t>验证采取的行动有效性的</w:t>
      </w:r>
      <w:r w:rsidRPr="00321F8F">
        <w:rPr>
          <w:rFonts w:ascii="KaiTi" w:eastAsia="KaiTi" w:hAnsi="KaiTi" w:cs="SimSun" w:hint="eastAsia"/>
          <w:sz w:val="21"/>
          <w:lang w:eastAsia="zh-CN"/>
        </w:rPr>
        <w:t>系</w:t>
      </w:r>
      <w:r w:rsidR="00A731E2">
        <w:rPr>
          <w:rFonts w:ascii="KaiTi" w:eastAsia="KaiTi" w:hAnsi="KaiTi" w:cs="SimSun" w:hint="eastAsia"/>
          <w:sz w:val="21"/>
          <w:lang w:eastAsia="zh-CN"/>
        </w:rPr>
        <w:t>统</w:t>
      </w:r>
      <w:r w:rsidRPr="00321F8F">
        <w:rPr>
          <w:rFonts w:ascii="KaiTi" w:eastAsia="KaiTi" w:hAnsi="KaiTi" w:cs="SimSun" w:hint="eastAsia"/>
          <w:sz w:val="21"/>
          <w:lang w:eastAsia="zh-CN"/>
        </w:rPr>
        <w:t>，用于纠正有缺陷的检索和</w:t>
      </w:r>
      <w:r w:rsidR="00A731E2">
        <w:rPr>
          <w:rFonts w:ascii="KaiTi" w:eastAsia="KaiTi" w:hAnsi="KaiTi" w:cs="SimSun" w:hint="eastAsia"/>
          <w:sz w:val="21"/>
          <w:lang w:eastAsia="zh-CN"/>
        </w:rPr>
        <w:t>审</w:t>
      </w:r>
      <w:r w:rsidR="0070480B">
        <w:rPr>
          <w:rFonts w:ascii="KaiTi" w:eastAsia="KaiTi" w:hAnsi="KaiTi" w:cs="SimSun" w:hint="eastAsia"/>
          <w:sz w:val="21"/>
          <w:lang w:eastAsia="zh-CN"/>
        </w:rPr>
        <w:t>查</w:t>
      </w:r>
      <w:r w:rsidRPr="00321F8F">
        <w:rPr>
          <w:rFonts w:ascii="KaiTi" w:eastAsia="KaiTi" w:hAnsi="KaiTi" w:cs="SimSun" w:hint="eastAsia"/>
          <w:sz w:val="21"/>
          <w:lang w:eastAsia="zh-CN"/>
        </w:rPr>
        <w:t>工作，排除原因，防止问题复</w:t>
      </w:r>
      <w:r w:rsidRPr="00963F2A">
        <w:rPr>
          <w:rFonts w:ascii="SimSun" w:cs="SimSun" w:hint="eastAsia"/>
          <w:sz w:val="21"/>
          <w:lang w:eastAsia="zh-CN"/>
        </w:rPr>
        <w:t>发。</w:t>
      </w:r>
    </w:p>
    <w:p w:rsidR="00021459" w:rsidRPr="00B6668F" w:rsidRDefault="00E42EB0" w:rsidP="00292F3A">
      <w:pPr>
        <w:autoSpaceDE w:val="0"/>
        <w:autoSpaceDN w:val="0"/>
        <w:spacing w:beforeLines="100" w:before="240" w:after="120" w:line="340" w:lineRule="atLeast"/>
        <w:jc w:val="both"/>
        <w:rPr>
          <w:rFonts w:ascii="SimSun" w:hAnsi="SimSun"/>
          <w:sz w:val="21"/>
          <w:szCs w:val="21"/>
        </w:rPr>
      </w:pPr>
      <w:r>
        <w:rPr>
          <w:rFonts w:ascii="SimSun" w:hAnsi="SimSun" w:hint="eastAsia"/>
          <w:sz w:val="21"/>
          <w:szCs w:val="21"/>
        </w:rPr>
        <w:t>通过</w:t>
      </w:r>
      <w:r w:rsidR="00021459" w:rsidRPr="00B6668F">
        <w:rPr>
          <w:rFonts w:ascii="SimSun" w:hAnsi="SimSun"/>
          <w:sz w:val="21"/>
          <w:szCs w:val="21"/>
          <w:lang w:eastAsia="hu-HU"/>
        </w:rPr>
        <w:t>IPO CZ</w:t>
      </w:r>
      <w:r>
        <w:rPr>
          <w:rFonts w:ascii="SimSun" w:hAnsi="SimSun" w:hint="eastAsia"/>
          <w:sz w:val="21"/>
          <w:szCs w:val="21"/>
        </w:rPr>
        <w:t>局域网可为内部用户提供</w:t>
      </w:r>
      <w:r w:rsidR="00021459" w:rsidRPr="00B6668F">
        <w:rPr>
          <w:rFonts w:ascii="SimSun" w:hAnsi="SimSun"/>
          <w:sz w:val="21"/>
          <w:szCs w:val="21"/>
          <w:lang w:eastAsia="hu-HU"/>
        </w:rPr>
        <w:t>IPO CZ</w:t>
      </w:r>
      <w:r>
        <w:rPr>
          <w:rFonts w:ascii="SimSun" w:hAnsi="SimSun" w:hint="eastAsia"/>
          <w:sz w:val="21"/>
          <w:szCs w:val="21"/>
        </w:rPr>
        <w:t>的《</w:t>
      </w:r>
      <w:r w:rsidR="00614069">
        <w:rPr>
          <w:rFonts w:ascii="SimSun" w:hAnsi="SimSun" w:hint="eastAsia"/>
          <w:sz w:val="21"/>
          <w:szCs w:val="21"/>
        </w:rPr>
        <w:t>审查</w:t>
      </w:r>
      <w:r>
        <w:rPr>
          <w:rFonts w:ascii="SimSun" w:hAnsi="SimSun" w:hint="eastAsia"/>
          <w:sz w:val="21"/>
          <w:szCs w:val="21"/>
        </w:rPr>
        <w:t>指南》，同时也可以通过</w:t>
      </w:r>
      <w:r w:rsidR="00021459" w:rsidRPr="00B6668F">
        <w:rPr>
          <w:rFonts w:ascii="SimSun" w:hAnsi="SimSun"/>
          <w:sz w:val="21"/>
          <w:szCs w:val="21"/>
          <w:lang w:eastAsia="hu-HU"/>
        </w:rPr>
        <w:t>IPO CZ</w:t>
      </w:r>
      <w:r>
        <w:rPr>
          <w:rFonts w:ascii="SimSun" w:hAnsi="SimSun" w:hint="eastAsia"/>
          <w:sz w:val="21"/>
          <w:szCs w:val="21"/>
        </w:rPr>
        <w:t>的客户端对外部用户提供这一</w:t>
      </w:r>
      <w:r w:rsidR="00614069">
        <w:rPr>
          <w:rFonts w:ascii="SimSun" w:hAnsi="SimSun" w:hint="eastAsia"/>
          <w:sz w:val="21"/>
          <w:szCs w:val="21"/>
        </w:rPr>
        <w:t>《</w:t>
      </w:r>
      <w:r>
        <w:rPr>
          <w:rFonts w:ascii="SimSun" w:hAnsi="SimSun" w:hint="eastAsia"/>
          <w:sz w:val="21"/>
          <w:szCs w:val="21"/>
        </w:rPr>
        <w:t>指南</w:t>
      </w:r>
      <w:r w:rsidR="00614069">
        <w:rPr>
          <w:rFonts w:ascii="SimSun" w:hAnsi="SimSun" w:hint="eastAsia"/>
          <w:sz w:val="21"/>
          <w:szCs w:val="21"/>
        </w:rPr>
        <w:t>》</w:t>
      </w:r>
      <w:r>
        <w:rPr>
          <w:rFonts w:ascii="SimSun" w:hAnsi="SimSun" w:hint="eastAsia"/>
          <w:sz w:val="21"/>
          <w:szCs w:val="21"/>
        </w:rPr>
        <w:t>。</w:t>
      </w:r>
    </w:p>
    <w:p w:rsidR="00021459" w:rsidRPr="00B6668F" w:rsidRDefault="00292A8B" w:rsidP="00B63736">
      <w:pPr>
        <w:autoSpaceDE w:val="0"/>
        <w:autoSpaceDN w:val="0"/>
        <w:spacing w:after="120" w:line="340" w:lineRule="atLeast"/>
        <w:jc w:val="both"/>
        <w:rPr>
          <w:rFonts w:ascii="SimSun" w:hAnsi="SimSun"/>
          <w:sz w:val="21"/>
          <w:szCs w:val="21"/>
        </w:rPr>
      </w:pPr>
      <w:r>
        <w:rPr>
          <w:rFonts w:ascii="SimSun" w:hAnsi="SimSun" w:hint="eastAsia"/>
          <w:sz w:val="21"/>
          <w:szCs w:val="21"/>
        </w:rPr>
        <w:t>编制核对表有助于对监测检索程序进行自我评估。必须有两人同时签署这</w:t>
      </w:r>
      <w:r w:rsidR="00614069">
        <w:rPr>
          <w:rFonts w:ascii="SimSun" w:hAnsi="SimSun" w:hint="eastAsia"/>
          <w:sz w:val="21"/>
          <w:szCs w:val="21"/>
        </w:rPr>
        <w:t>些表格以</w:t>
      </w:r>
      <w:r w:rsidR="00566135">
        <w:rPr>
          <w:rFonts w:ascii="SimSun" w:hAnsi="SimSun" w:hint="eastAsia"/>
          <w:sz w:val="21"/>
          <w:szCs w:val="21"/>
        </w:rPr>
        <w:t>示接受</w:t>
      </w:r>
      <w:r w:rsidR="00614069">
        <w:rPr>
          <w:rFonts w:ascii="SimSun" w:hAnsi="SimSun" w:hint="eastAsia"/>
          <w:sz w:val="21"/>
          <w:szCs w:val="21"/>
        </w:rPr>
        <w:t>该</w:t>
      </w:r>
      <w:r w:rsidR="00566135">
        <w:rPr>
          <w:rFonts w:ascii="SimSun" w:hAnsi="SimSun" w:hint="eastAsia"/>
          <w:sz w:val="21"/>
          <w:szCs w:val="21"/>
        </w:rPr>
        <w:t>报告：这两人</w:t>
      </w:r>
      <w:r w:rsidR="00614069">
        <w:rPr>
          <w:rFonts w:ascii="SimSun" w:hAnsi="SimSun" w:hint="eastAsia"/>
          <w:sz w:val="21"/>
          <w:szCs w:val="21"/>
        </w:rPr>
        <w:t>分别</w:t>
      </w:r>
      <w:r w:rsidR="00566135">
        <w:rPr>
          <w:rFonts w:ascii="SimSun" w:hAnsi="SimSun" w:hint="eastAsia"/>
          <w:sz w:val="21"/>
          <w:szCs w:val="21"/>
        </w:rPr>
        <w:t>为</w:t>
      </w:r>
      <w:r w:rsidR="00614069">
        <w:rPr>
          <w:rFonts w:ascii="SimSun" w:hAnsi="SimSun" w:hint="eastAsia"/>
          <w:sz w:val="21"/>
          <w:szCs w:val="21"/>
        </w:rPr>
        <w:t>审</w:t>
      </w:r>
      <w:r w:rsidR="0070480B">
        <w:rPr>
          <w:rFonts w:ascii="SimSun" w:hAnsi="SimSun" w:hint="eastAsia"/>
          <w:sz w:val="21"/>
          <w:szCs w:val="21"/>
        </w:rPr>
        <w:t>查</w:t>
      </w:r>
      <w:r w:rsidR="00566135">
        <w:rPr>
          <w:rFonts w:ascii="SimSun" w:hAnsi="SimSun" w:hint="eastAsia"/>
          <w:sz w:val="21"/>
          <w:szCs w:val="21"/>
        </w:rPr>
        <w:t>员</w:t>
      </w:r>
      <w:r>
        <w:rPr>
          <w:rFonts w:ascii="SimSun" w:hAnsi="SimSun" w:hint="eastAsia"/>
          <w:sz w:val="21"/>
          <w:szCs w:val="21"/>
        </w:rPr>
        <w:t>和科长。</w:t>
      </w:r>
    </w:p>
    <w:p w:rsidR="00021459" w:rsidRPr="00B6668F" w:rsidRDefault="00292A8B" w:rsidP="008D418A">
      <w:pPr>
        <w:autoSpaceDE w:val="0"/>
        <w:autoSpaceDN w:val="0"/>
        <w:spacing w:after="120" w:line="340" w:lineRule="atLeast"/>
        <w:jc w:val="both"/>
        <w:rPr>
          <w:rFonts w:ascii="SimSun" w:hAnsi="SimSun"/>
          <w:sz w:val="21"/>
          <w:szCs w:val="21"/>
        </w:rPr>
      </w:pPr>
      <w:r>
        <w:rPr>
          <w:rFonts w:ascii="SimSun" w:hAnsi="SimSun" w:hint="eastAsia"/>
          <w:sz w:val="21"/>
          <w:szCs w:val="21"/>
        </w:rPr>
        <w:t>季度统计报告则分析了检索和</w:t>
      </w:r>
      <w:r w:rsidR="00614069">
        <w:rPr>
          <w:rFonts w:ascii="SimSun" w:hAnsi="SimSun" w:hint="eastAsia"/>
          <w:sz w:val="21"/>
          <w:szCs w:val="21"/>
        </w:rPr>
        <w:t>审</w:t>
      </w:r>
      <w:r w:rsidR="0070480B">
        <w:rPr>
          <w:rFonts w:ascii="SimSun" w:hAnsi="SimSun" w:hint="eastAsia"/>
          <w:sz w:val="21"/>
          <w:szCs w:val="21"/>
        </w:rPr>
        <w:t>查</w:t>
      </w:r>
      <w:r>
        <w:rPr>
          <w:rFonts w:ascii="SimSun" w:hAnsi="SimSun" w:hint="eastAsia"/>
          <w:sz w:val="21"/>
          <w:szCs w:val="21"/>
        </w:rPr>
        <w:t>工作的实际质量状况。为了核查旨在纠正工作缺陷的措施</w:t>
      </w:r>
      <w:r w:rsidR="00614069">
        <w:rPr>
          <w:rFonts w:ascii="SimSun" w:hAnsi="SimSun" w:hint="eastAsia"/>
          <w:sz w:val="21"/>
          <w:szCs w:val="21"/>
        </w:rPr>
        <w:t>的有效性，杜绝错误的根源并防止这一问题再度发生，专利部部长每年进行</w:t>
      </w:r>
      <w:r>
        <w:rPr>
          <w:rFonts w:ascii="SimSun" w:hAnsi="SimSun" w:hint="eastAsia"/>
          <w:sz w:val="21"/>
          <w:szCs w:val="21"/>
        </w:rPr>
        <w:t>2-3</w:t>
      </w:r>
      <w:r w:rsidR="00614069">
        <w:rPr>
          <w:rFonts w:ascii="SimSun" w:hAnsi="SimSun" w:hint="eastAsia"/>
          <w:sz w:val="21"/>
          <w:szCs w:val="21"/>
        </w:rPr>
        <w:t>次的随机交叉检查</w:t>
      </w:r>
      <w:r>
        <w:rPr>
          <w:rFonts w:ascii="SimSun" w:hAnsi="SimSun" w:hint="eastAsia"/>
          <w:sz w:val="21"/>
          <w:szCs w:val="21"/>
        </w:rPr>
        <w:t>。还要进行一次年度内部</w:t>
      </w:r>
      <w:r w:rsidR="005549C4">
        <w:rPr>
          <w:rFonts w:ascii="SimSun" w:hAnsi="SimSun" w:hint="eastAsia"/>
          <w:sz w:val="21"/>
          <w:szCs w:val="21"/>
        </w:rPr>
        <w:t>审核</w:t>
      </w:r>
      <w:r>
        <w:rPr>
          <w:rFonts w:ascii="SimSun" w:hAnsi="SimSun" w:hint="eastAsia"/>
          <w:sz w:val="21"/>
          <w:szCs w:val="21"/>
        </w:rPr>
        <w:t>。</w:t>
      </w:r>
    </w:p>
    <w:p w:rsidR="00845D5B" w:rsidRPr="00B6668F" w:rsidRDefault="00B63736" w:rsidP="008D418A">
      <w:pPr>
        <w:pStyle w:val="1"/>
        <w:keepLines/>
        <w:spacing w:after="240" w:line="340" w:lineRule="atLeast"/>
        <w:rPr>
          <w:rFonts w:ascii="SimSun" w:hAnsi="SimSun"/>
          <w:sz w:val="21"/>
          <w:szCs w:val="21"/>
        </w:rPr>
      </w:pPr>
      <w:r w:rsidRPr="00292A8B">
        <w:rPr>
          <w:rFonts w:ascii="SimHei" w:eastAsia="SimHei" w:hAnsi="SimHei" w:hint="eastAsia"/>
          <w:b w:val="0"/>
          <w:sz w:val="21"/>
          <w:szCs w:val="21"/>
          <w:lang w:eastAsia="hu-HU"/>
        </w:rPr>
        <w:t>5．</w:t>
      </w:r>
      <w:r w:rsidRPr="00292A8B">
        <w:rPr>
          <w:rFonts w:ascii="SimHei" w:eastAsia="SimHei" w:hAnsi="SimHei"/>
          <w:b w:val="0"/>
          <w:sz w:val="21"/>
          <w:szCs w:val="21"/>
          <w:lang w:eastAsia="hu-HU"/>
        </w:rPr>
        <w:tab/>
      </w:r>
      <w:r w:rsidR="00292A8B">
        <w:rPr>
          <w:rFonts w:ascii="SimHei" w:eastAsia="SimHei" w:hAnsi="SimHei" w:hint="eastAsia"/>
          <w:b w:val="0"/>
          <w:sz w:val="21"/>
          <w:szCs w:val="21"/>
        </w:rPr>
        <w:t>通  信</w:t>
      </w:r>
    </w:p>
    <w:p w:rsidR="005F24FA" w:rsidRPr="007D4F43" w:rsidRDefault="005F24FA" w:rsidP="005F24FA">
      <w:pPr>
        <w:pStyle w:val="GuidanceNumbered"/>
        <w:spacing w:afterLines="50" w:line="340" w:lineRule="atLeast"/>
        <w:jc w:val="both"/>
        <w:rPr>
          <w:rFonts w:ascii="KaiTi" w:eastAsia="KaiTi" w:hAnsi="KaiTi"/>
          <w:sz w:val="21"/>
          <w:lang w:eastAsia="zh-CN"/>
        </w:rPr>
      </w:pPr>
      <w:r w:rsidRPr="007D4F43">
        <w:rPr>
          <w:rFonts w:ascii="KaiTi" w:eastAsia="KaiTi" w:hAnsi="KaiTi"/>
          <w:sz w:val="21"/>
          <w:lang w:eastAsia="zh-CN"/>
        </w:rPr>
        <w:t>21.17</w:t>
      </w:r>
      <w:r w:rsidRPr="007D4F43">
        <w:rPr>
          <w:rFonts w:ascii="KaiTi" w:eastAsia="KaiTi" w:hAnsi="KaiTi"/>
          <w:sz w:val="21"/>
          <w:lang w:eastAsia="zh-CN"/>
        </w:rPr>
        <w:tab/>
      </w:r>
      <w:r w:rsidRPr="007D4F43">
        <w:rPr>
          <w:rFonts w:ascii="KaiTi" w:eastAsia="KaiTi" w:hAnsi="KaiTi" w:cs="SimSun" w:hint="eastAsia"/>
          <w:sz w:val="21"/>
          <w:lang w:eastAsia="zh-CN"/>
        </w:rPr>
        <w:t>单位内部通信：</w:t>
      </w:r>
    </w:p>
    <w:p w:rsidR="005F24FA" w:rsidRPr="007D4F43" w:rsidRDefault="005F24FA" w:rsidP="005F24FA">
      <w:pPr>
        <w:pStyle w:val="Guidance"/>
        <w:spacing w:afterLines="50" w:line="340" w:lineRule="atLeast"/>
        <w:jc w:val="both"/>
        <w:rPr>
          <w:rFonts w:ascii="KaiTi" w:eastAsia="KaiTi" w:hAnsi="KaiTi"/>
          <w:sz w:val="21"/>
          <w:lang w:eastAsia="zh-CN"/>
        </w:rPr>
      </w:pPr>
      <w:r w:rsidRPr="007D4F43">
        <w:rPr>
          <w:rFonts w:ascii="KaiTi" w:eastAsia="KaiTi" w:hAnsi="KaiTi" w:cs="SimSun" w:hint="eastAsia"/>
          <w:sz w:val="21"/>
          <w:lang w:eastAsia="zh-CN"/>
        </w:rPr>
        <w:t>提供单位指定的质量联系人的姓名、工作职务和联系详情，该人将负责：</w:t>
      </w:r>
    </w:p>
    <w:p w:rsidR="005F24FA" w:rsidRPr="007D4F43" w:rsidRDefault="005F24FA" w:rsidP="005F24F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(a)</w:t>
      </w:r>
      <w:r w:rsidRPr="007D4F43">
        <w:rPr>
          <w:rFonts w:ascii="KaiTi" w:eastAsia="KaiTi" w:hAnsi="KaiTi"/>
          <w:sz w:val="21"/>
          <w:lang w:eastAsia="zh-CN"/>
        </w:rPr>
        <w:tab/>
      </w:r>
      <w:r w:rsidRPr="007D4F43">
        <w:rPr>
          <w:rFonts w:ascii="KaiTi" w:eastAsia="KaiTi" w:hAnsi="KaiTi" w:cs="SimSun" w:hint="eastAsia"/>
          <w:sz w:val="21"/>
          <w:lang w:eastAsia="zh-CN"/>
        </w:rPr>
        <w:t>帮助确定和宣传单位中的最佳实践；</w:t>
      </w:r>
    </w:p>
    <w:p w:rsidR="005F24FA" w:rsidRPr="007D4F43" w:rsidRDefault="005F24FA" w:rsidP="005F24F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(b)</w:t>
      </w:r>
      <w:r w:rsidRPr="007D4F43">
        <w:rPr>
          <w:rFonts w:ascii="KaiTi" w:eastAsia="KaiTi" w:hAnsi="KaiTi"/>
          <w:sz w:val="21"/>
          <w:lang w:eastAsia="zh-CN"/>
        </w:rPr>
        <w:tab/>
      </w:r>
      <w:r w:rsidRPr="007D4F43">
        <w:rPr>
          <w:rFonts w:ascii="KaiTi" w:eastAsia="KaiTi" w:hAnsi="KaiTi" w:cs="SimSun" w:hint="eastAsia"/>
          <w:sz w:val="21"/>
          <w:lang w:eastAsia="zh-CN"/>
        </w:rPr>
        <w:t>促进持续的改进；和</w:t>
      </w:r>
    </w:p>
    <w:p w:rsidR="005F24FA" w:rsidRDefault="005F24FA" w:rsidP="005F24FA">
      <w:pPr>
        <w:pStyle w:val="GuidanceNumbereda"/>
        <w:spacing w:afterLines="50" w:line="340" w:lineRule="atLeast"/>
        <w:jc w:val="both"/>
        <w:rPr>
          <w:rFonts w:ascii="KaiTi" w:eastAsia="KaiTi" w:hAnsi="KaiTi" w:cs="SimSun"/>
          <w:sz w:val="21"/>
          <w:lang w:eastAsia="zh-CN"/>
        </w:rPr>
      </w:pPr>
      <w:r w:rsidRPr="007D4F43">
        <w:rPr>
          <w:rFonts w:ascii="KaiTi" w:eastAsia="KaiTi" w:hAnsi="KaiTi"/>
          <w:sz w:val="21"/>
          <w:lang w:eastAsia="zh-CN"/>
        </w:rPr>
        <w:tab/>
        <w:t>(c)</w:t>
      </w:r>
      <w:r w:rsidRPr="007D4F43">
        <w:rPr>
          <w:rFonts w:ascii="KaiTi" w:eastAsia="KaiTi" w:hAnsi="KaiTi"/>
          <w:sz w:val="21"/>
          <w:lang w:eastAsia="zh-CN"/>
        </w:rPr>
        <w:tab/>
      </w:r>
      <w:r w:rsidRPr="007D4F43">
        <w:rPr>
          <w:rFonts w:ascii="KaiTi" w:eastAsia="KaiTi" w:hAnsi="KaiTi" w:cs="SimSun" w:hint="eastAsia"/>
          <w:sz w:val="21"/>
          <w:lang w:eastAsia="zh-CN"/>
        </w:rPr>
        <w:t>提供与其他单位的有效通信，以允许来自它们的迅速反馈，从而可以评估和处理潜在的系统问题。</w:t>
      </w:r>
    </w:p>
    <w:p w:rsidR="00021459" w:rsidRPr="00B6668F" w:rsidRDefault="00021459" w:rsidP="00B63736">
      <w:pPr>
        <w:pStyle w:val="ae"/>
        <w:spacing w:beforeLines="100" w:before="240" w:after="240" w:line="340" w:lineRule="atLeast"/>
        <w:rPr>
          <w:rFonts w:ascii="SimSun" w:eastAsia="SimSun" w:hAnsi="SimSun"/>
          <w:i/>
          <w:sz w:val="21"/>
          <w:szCs w:val="21"/>
          <w:lang w:val="en-US" w:eastAsia="zh-CN"/>
        </w:rPr>
      </w:pPr>
      <w:proofErr w:type="gramStart"/>
      <w:r w:rsidRPr="00B6668F">
        <w:rPr>
          <w:rFonts w:ascii="SimSun" w:eastAsia="SimSun" w:hAnsi="SimSun"/>
          <w:sz w:val="21"/>
          <w:szCs w:val="21"/>
          <w:lang w:val="en-US" w:eastAsia="zh-CN"/>
        </w:rPr>
        <w:t>JUDr.</w:t>
      </w:r>
      <w:proofErr w:type="gramEnd"/>
      <w:r w:rsidRPr="00B6668F">
        <w:rPr>
          <w:rFonts w:ascii="SimSun" w:eastAsia="SimSun" w:hAnsi="SimSun"/>
          <w:sz w:val="21"/>
          <w:szCs w:val="21"/>
          <w:lang w:val="en-US" w:eastAsia="zh-CN"/>
        </w:rPr>
        <w:t xml:space="preserve"> Světlana Kopecká (</w:t>
      </w:r>
      <w:hyperlink r:id="rId20" w:history="1">
        <w:r w:rsidRPr="00B6668F">
          <w:rPr>
            <w:rStyle w:val="af2"/>
            <w:rFonts w:ascii="SimSun" w:eastAsia="SimSun" w:hAnsi="SimSun"/>
            <w:sz w:val="21"/>
            <w:szCs w:val="21"/>
            <w:lang w:val="en-US" w:eastAsia="zh-CN"/>
          </w:rPr>
          <w:t>skopecka@upv.cz</w:t>
        </w:r>
      </w:hyperlink>
      <w:r w:rsidRPr="00B6668F">
        <w:rPr>
          <w:rFonts w:ascii="SimSun" w:eastAsia="SimSun" w:hAnsi="SimSun"/>
          <w:sz w:val="21"/>
          <w:szCs w:val="21"/>
          <w:lang w:val="en-US" w:eastAsia="zh-CN"/>
        </w:rPr>
        <w:t>),</w:t>
      </w:r>
      <w:r w:rsidR="00292A8B" w:rsidRPr="00292A8B">
        <w:rPr>
          <w:rFonts w:ascii="SimSun" w:eastAsia="SimSun" w:hAnsi="SimSun" w:hint="eastAsia"/>
          <w:sz w:val="21"/>
          <w:szCs w:val="21"/>
          <w:lang w:val="en-US" w:eastAsia="zh-CN"/>
        </w:rPr>
        <w:t>国际事务部部长</w:t>
      </w:r>
    </w:p>
    <w:p w:rsidR="005F24FA" w:rsidRPr="007D4F43" w:rsidRDefault="005F24FA" w:rsidP="005F24FA">
      <w:pPr>
        <w:pStyle w:val="GuidanceNumbered"/>
        <w:spacing w:afterLines="50" w:line="340" w:lineRule="atLeast"/>
        <w:jc w:val="both"/>
        <w:rPr>
          <w:rFonts w:ascii="KaiTi" w:eastAsia="KaiTi" w:hAnsi="KaiTi"/>
          <w:sz w:val="21"/>
          <w:lang w:eastAsia="zh-CN"/>
        </w:rPr>
      </w:pPr>
      <w:r w:rsidRPr="007D4F43">
        <w:rPr>
          <w:rFonts w:ascii="KaiTi" w:eastAsia="KaiTi" w:hAnsi="KaiTi"/>
          <w:sz w:val="21"/>
          <w:lang w:eastAsia="zh-CN"/>
        </w:rPr>
        <w:t>21.18</w:t>
      </w:r>
      <w:r w:rsidRPr="007D4F43">
        <w:rPr>
          <w:rFonts w:ascii="KaiTi" w:eastAsia="KaiTi" w:hAnsi="KaiTi"/>
          <w:sz w:val="21"/>
          <w:lang w:eastAsia="zh-CN"/>
        </w:rPr>
        <w:tab/>
      </w:r>
      <w:r w:rsidRPr="007D4F43">
        <w:rPr>
          <w:rFonts w:ascii="KaiTi" w:eastAsia="KaiTi" w:hAnsi="KaiTi" w:cs="SimSun" w:hint="eastAsia"/>
          <w:sz w:val="21"/>
          <w:lang w:eastAsia="zh-CN"/>
        </w:rPr>
        <w:t>通信和用户指南</w:t>
      </w:r>
    </w:p>
    <w:p w:rsidR="005F24FA" w:rsidRPr="007D4F43" w:rsidRDefault="00015E97" w:rsidP="005F24FA">
      <w:pPr>
        <w:pStyle w:val="GuidanceNumbered"/>
        <w:spacing w:afterLines="50" w:line="340" w:lineRule="atLeast"/>
        <w:jc w:val="both"/>
        <w:rPr>
          <w:rFonts w:ascii="KaiTi" w:eastAsia="KaiTi" w:hAnsi="KaiTi"/>
          <w:sz w:val="21"/>
          <w:lang w:eastAsia="zh-CN"/>
        </w:rPr>
      </w:pPr>
      <w:r>
        <w:rPr>
          <w:rFonts w:ascii="KaiTi" w:eastAsia="KaiTi" w:hAnsi="KaiTi" w:cs="SimSun" w:hint="eastAsia"/>
          <w:sz w:val="21"/>
          <w:lang w:eastAsia="zh-CN"/>
        </w:rPr>
        <w:t>描述用于监测和使用用户反馈</w:t>
      </w:r>
      <w:r w:rsidR="005F24FA" w:rsidRPr="007D4F43">
        <w:rPr>
          <w:rFonts w:ascii="KaiTi" w:eastAsia="KaiTi" w:hAnsi="KaiTi" w:cs="SimSun" w:hint="eastAsia"/>
          <w:sz w:val="21"/>
          <w:lang w:eastAsia="zh-CN"/>
        </w:rPr>
        <w:t>系</w:t>
      </w:r>
      <w:r>
        <w:rPr>
          <w:rFonts w:ascii="KaiTi" w:eastAsia="KaiTi" w:hAnsi="KaiTi" w:cs="SimSun" w:hint="eastAsia"/>
          <w:sz w:val="21"/>
          <w:lang w:eastAsia="zh-CN"/>
        </w:rPr>
        <w:t>统</w:t>
      </w:r>
      <w:r w:rsidR="005F24FA" w:rsidRPr="007D4F43">
        <w:rPr>
          <w:rFonts w:ascii="KaiTi" w:eastAsia="KaiTi" w:hAnsi="KaiTi" w:cs="SimSun" w:hint="eastAsia"/>
          <w:sz w:val="21"/>
          <w:lang w:eastAsia="zh-CN"/>
        </w:rPr>
        <w:t>，包括至少如下内容：</w:t>
      </w:r>
    </w:p>
    <w:p w:rsidR="005F24FA" w:rsidRPr="007D4F43" w:rsidRDefault="005F24FA" w:rsidP="005F24F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(a)</w:t>
      </w:r>
      <w:r>
        <w:rPr>
          <w:rFonts w:ascii="KaiTi" w:eastAsia="KaiTi" w:hAnsi="KaiTi" w:hint="eastAsia"/>
          <w:sz w:val="21"/>
          <w:lang w:eastAsia="zh-CN"/>
        </w:rPr>
        <w:tab/>
      </w:r>
      <w:r w:rsidRPr="007D4F43">
        <w:rPr>
          <w:rFonts w:ascii="KaiTi" w:eastAsia="KaiTi" w:hAnsi="KaiTi" w:cs="SimSun" w:hint="eastAsia"/>
          <w:sz w:val="21"/>
          <w:lang w:eastAsia="zh-CN"/>
        </w:rPr>
        <w:t>合适的体系，用于</w:t>
      </w:r>
    </w:p>
    <w:p w:rsidR="005F24FA" w:rsidRPr="007D4F43" w:rsidRDefault="005F24FA" w:rsidP="005F24F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w:t>
      </w:r>
      <w:r w:rsidRPr="007D4F43">
        <w:rPr>
          <w:rFonts w:ascii="KaiTi" w:eastAsia="KaiTi" w:hAnsi="KaiTi"/>
          <w:sz w:val="21"/>
          <w:lang w:eastAsia="zh-CN"/>
        </w:rPr>
        <w:tab/>
      </w:r>
      <w:r w:rsidR="00015E97">
        <w:rPr>
          <w:rFonts w:ascii="KaiTi" w:eastAsia="KaiTi" w:hAnsi="KaiTi" w:cs="SimSun" w:hint="eastAsia"/>
          <w:sz w:val="21"/>
          <w:lang w:eastAsia="zh-CN"/>
        </w:rPr>
        <w:t>处理投诉和进行纠</w:t>
      </w:r>
      <w:r w:rsidRPr="007D4F43">
        <w:rPr>
          <w:rFonts w:ascii="KaiTi" w:eastAsia="KaiTi" w:hAnsi="KaiTi" w:cs="SimSun" w:hint="eastAsia"/>
          <w:sz w:val="21"/>
          <w:lang w:eastAsia="zh-CN"/>
        </w:rPr>
        <w:t>正</w:t>
      </w:r>
    </w:p>
    <w:p w:rsidR="005F24FA" w:rsidRPr="007D4F43" w:rsidRDefault="005F24FA" w:rsidP="005F24F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w:t>
      </w:r>
      <w:r w:rsidRPr="007D4F43">
        <w:rPr>
          <w:rFonts w:ascii="KaiTi" w:eastAsia="KaiTi" w:hAnsi="KaiTi"/>
          <w:sz w:val="21"/>
          <w:lang w:eastAsia="zh-CN"/>
        </w:rPr>
        <w:tab/>
      </w:r>
      <w:r w:rsidR="00015E97">
        <w:rPr>
          <w:rFonts w:ascii="KaiTi" w:eastAsia="KaiTi" w:hAnsi="KaiTi" w:cs="SimSun" w:hint="eastAsia"/>
          <w:sz w:val="21"/>
          <w:lang w:eastAsia="zh-CN"/>
        </w:rPr>
        <w:t>适当时采取纠</w:t>
      </w:r>
      <w:r w:rsidRPr="007D4F43">
        <w:rPr>
          <w:rFonts w:ascii="KaiTi" w:eastAsia="KaiTi" w:hAnsi="KaiTi" w:cs="SimSun" w:hint="eastAsia"/>
          <w:sz w:val="21"/>
          <w:lang w:eastAsia="zh-CN"/>
        </w:rPr>
        <w:t>正和</w:t>
      </w:r>
      <w:r w:rsidRPr="007D4F43">
        <w:rPr>
          <w:rFonts w:ascii="KaiTi" w:eastAsia="KaiTi" w:hAnsi="KaiTi"/>
          <w:sz w:val="21"/>
          <w:lang w:eastAsia="zh-CN"/>
        </w:rPr>
        <w:t>/</w:t>
      </w:r>
      <w:r w:rsidRPr="007D4F43">
        <w:rPr>
          <w:rFonts w:ascii="KaiTi" w:eastAsia="KaiTi" w:hAnsi="KaiTi" w:cs="SimSun" w:hint="eastAsia"/>
          <w:sz w:val="21"/>
          <w:lang w:eastAsia="zh-CN"/>
        </w:rPr>
        <w:t>或预防行动；和</w:t>
      </w:r>
    </w:p>
    <w:p w:rsidR="005F24FA" w:rsidRPr="007D4F43" w:rsidRDefault="005F24FA" w:rsidP="005F24F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(iii)</w:t>
      </w:r>
      <w:r w:rsidRPr="007D4F43">
        <w:rPr>
          <w:rFonts w:ascii="KaiTi" w:eastAsia="KaiTi" w:hAnsi="KaiTi"/>
          <w:sz w:val="21"/>
          <w:lang w:eastAsia="zh-CN"/>
        </w:rPr>
        <w:tab/>
      </w:r>
      <w:r w:rsidRPr="007D4F43">
        <w:rPr>
          <w:rFonts w:ascii="KaiTi" w:eastAsia="KaiTi" w:hAnsi="KaiTi" w:cs="SimSun" w:hint="eastAsia"/>
          <w:sz w:val="21"/>
          <w:lang w:eastAsia="zh-CN"/>
        </w:rPr>
        <w:t>将反馈提供给用户</w:t>
      </w:r>
      <w:r w:rsidRPr="007D4F43">
        <w:rPr>
          <w:rFonts w:ascii="KaiTi" w:eastAsia="KaiTi" w:hAnsi="KaiTi"/>
          <w:sz w:val="21"/>
          <w:lang w:eastAsia="zh-CN"/>
        </w:rPr>
        <w:t>.</w:t>
      </w:r>
    </w:p>
    <w:p w:rsidR="005F24FA" w:rsidRPr="007D4F43" w:rsidRDefault="005F24FA" w:rsidP="005F24F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(b)</w:t>
      </w:r>
      <w:r w:rsidRPr="007D4F43">
        <w:rPr>
          <w:rFonts w:ascii="KaiTi" w:eastAsia="KaiTi" w:hAnsi="KaiTi"/>
          <w:sz w:val="21"/>
          <w:lang w:eastAsia="zh-CN"/>
        </w:rPr>
        <w:tab/>
      </w:r>
      <w:r w:rsidRPr="007D4F43">
        <w:rPr>
          <w:rFonts w:ascii="KaiTi" w:eastAsia="KaiTi" w:hAnsi="KaiTi" w:cs="SimSun" w:hint="eastAsia"/>
          <w:sz w:val="21"/>
          <w:lang w:eastAsia="zh-CN"/>
        </w:rPr>
        <w:t>程序，用于</w:t>
      </w:r>
    </w:p>
    <w:p w:rsidR="005F24FA" w:rsidRPr="007D4F43" w:rsidRDefault="005F24FA" w:rsidP="005F24F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w:t>
      </w:r>
      <w:r w:rsidRPr="007D4F43">
        <w:rPr>
          <w:rFonts w:ascii="KaiTi" w:eastAsia="KaiTi" w:hAnsi="KaiTi"/>
          <w:sz w:val="21"/>
          <w:lang w:eastAsia="zh-CN"/>
        </w:rPr>
        <w:tab/>
      </w:r>
      <w:r w:rsidRPr="007D4F43">
        <w:rPr>
          <w:rFonts w:ascii="KaiTi" w:eastAsia="KaiTi" w:hAnsi="KaiTi" w:cs="SimSun" w:hint="eastAsia"/>
          <w:sz w:val="21"/>
          <w:lang w:eastAsia="zh-CN"/>
        </w:rPr>
        <w:t>监测用户满意度和感受；和</w:t>
      </w:r>
    </w:p>
    <w:p w:rsidR="005F24FA" w:rsidRPr="007D4F43" w:rsidRDefault="005F24FA" w:rsidP="005F24FA">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w:t>
      </w:r>
      <w:r w:rsidRPr="007D4F43">
        <w:rPr>
          <w:rFonts w:ascii="KaiTi" w:eastAsia="KaiTi" w:hAnsi="KaiTi"/>
          <w:sz w:val="21"/>
          <w:lang w:eastAsia="zh-CN"/>
        </w:rPr>
        <w:tab/>
      </w:r>
      <w:r w:rsidRPr="007D4F43">
        <w:rPr>
          <w:rFonts w:ascii="KaiTi" w:eastAsia="KaiTi" w:hAnsi="KaiTi" w:cs="SimSun" w:hint="eastAsia"/>
          <w:sz w:val="21"/>
          <w:lang w:eastAsia="zh-CN"/>
        </w:rPr>
        <w:t>确保他们的合法需求和期望得以满足。</w:t>
      </w:r>
    </w:p>
    <w:p w:rsidR="005F24FA" w:rsidRPr="007D4F43" w:rsidRDefault="005F24FA" w:rsidP="005F24FA">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(c)</w:t>
      </w:r>
      <w:r w:rsidRPr="007D4F43">
        <w:rPr>
          <w:rFonts w:ascii="KaiTi" w:eastAsia="KaiTi" w:hAnsi="KaiTi"/>
          <w:sz w:val="21"/>
          <w:lang w:eastAsia="zh-CN"/>
        </w:rPr>
        <w:tab/>
      </w:r>
      <w:r w:rsidRPr="007D4F43">
        <w:rPr>
          <w:rFonts w:ascii="KaiTi" w:eastAsia="KaiTi" w:hAnsi="KaiTi" w:cs="SimSun" w:hint="eastAsia"/>
          <w:sz w:val="21"/>
          <w:lang w:eastAsia="zh-CN"/>
        </w:rPr>
        <w:t>用于用户(尤其是没有代理的申请人)的关于检索和</w:t>
      </w:r>
      <w:r w:rsidR="00015E97">
        <w:rPr>
          <w:rFonts w:ascii="KaiTi" w:eastAsia="KaiTi" w:hAnsi="KaiTi" w:cs="SimSun" w:hint="eastAsia"/>
          <w:sz w:val="21"/>
          <w:lang w:eastAsia="zh-CN"/>
        </w:rPr>
        <w:t>审</w:t>
      </w:r>
      <w:r w:rsidR="0070480B">
        <w:rPr>
          <w:rFonts w:ascii="KaiTi" w:eastAsia="KaiTi" w:hAnsi="KaiTi" w:cs="SimSun" w:hint="eastAsia"/>
          <w:sz w:val="21"/>
          <w:lang w:eastAsia="zh-CN"/>
        </w:rPr>
        <w:t>查</w:t>
      </w:r>
      <w:r w:rsidRPr="007D4F43">
        <w:rPr>
          <w:rFonts w:ascii="KaiTi" w:eastAsia="KaiTi" w:hAnsi="KaiTi" w:cs="SimSun" w:hint="eastAsia"/>
          <w:sz w:val="21"/>
          <w:lang w:eastAsia="zh-CN"/>
        </w:rPr>
        <w:t>程序的清楚、简要和综合的指南和信息，提供哪里能够找到它的具体方式，例如单位网站的链接、指导小册子。</w:t>
      </w:r>
    </w:p>
    <w:p w:rsidR="005F24FA" w:rsidRDefault="005F24FA" w:rsidP="005F24FA">
      <w:pPr>
        <w:pStyle w:val="GuidanceNumbereda"/>
        <w:spacing w:afterLines="50" w:line="340" w:lineRule="atLeast"/>
        <w:jc w:val="both"/>
        <w:rPr>
          <w:rFonts w:ascii="KaiTi" w:eastAsia="KaiTi" w:hAnsi="KaiTi" w:cs="SimSun"/>
          <w:sz w:val="21"/>
          <w:lang w:eastAsia="zh-CN"/>
        </w:rPr>
      </w:pPr>
      <w:r w:rsidRPr="007D4F43">
        <w:rPr>
          <w:rFonts w:ascii="KaiTi" w:eastAsia="KaiTi" w:hAnsi="KaiTi"/>
          <w:sz w:val="21"/>
          <w:lang w:eastAsia="zh-CN"/>
        </w:rPr>
        <w:tab/>
        <w:t>(d)</w:t>
      </w:r>
      <w:r w:rsidRPr="007D4F43">
        <w:rPr>
          <w:rFonts w:ascii="KaiTi" w:eastAsia="KaiTi" w:hAnsi="KaiTi"/>
          <w:sz w:val="21"/>
          <w:lang w:eastAsia="zh-CN"/>
        </w:rPr>
        <w:tab/>
      </w:r>
      <w:r w:rsidRPr="007D4F43">
        <w:rPr>
          <w:rFonts w:ascii="KaiTi" w:eastAsia="KaiTi" w:hAnsi="KaiTi" w:cs="SimSun" w:hint="eastAsia"/>
          <w:sz w:val="21"/>
          <w:lang w:eastAsia="zh-CN"/>
        </w:rPr>
        <w:t>关于单位在哪里和如何使其质量目标为用户可公开获得的指示。</w:t>
      </w:r>
    </w:p>
    <w:p w:rsidR="00021459" w:rsidRPr="00B6668F" w:rsidRDefault="00021459" w:rsidP="005F24FA">
      <w:pPr>
        <w:spacing w:beforeLines="200" w:before="480" w:after="240"/>
        <w:rPr>
          <w:rFonts w:ascii="SimSun" w:hAnsi="SimSun"/>
          <w:sz w:val="21"/>
          <w:szCs w:val="21"/>
          <w:lang w:eastAsia="hu-HU"/>
        </w:rPr>
      </w:pPr>
      <w:r w:rsidRPr="00B6668F">
        <w:rPr>
          <w:rFonts w:ascii="SimSun" w:hAnsi="SimSun"/>
          <w:sz w:val="21"/>
          <w:szCs w:val="21"/>
          <w:lang w:eastAsia="hu-HU"/>
        </w:rPr>
        <w:t>(</w:t>
      </w:r>
      <w:proofErr w:type="gramStart"/>
      <w:r w:rsidRPr="00B6668F">
        <w:rPr>
          <w:rFonts w:ascii="SimSun" w:hAnsi="SimSun"/>
          <w:sz w:val="21"/>
          <w:szCs w:val="21"/>
          <w:lang w:eastAsia="hu-HU"/>
        </w:rPr>
        <w:t>a,</w:t>
      </w:r>
      <w:proofErr w:type="gramEnd"/>
      <w:r w:rsidRPr="00B6668F">
        <w:rPr>
          <w:rFonts w:ascii="SimSun" w:hAnsi="SimSun"/>
          <w:sz w:val="21"/>
          <w:szCs w:val="21"/>
          <w:lang w:eastAsia="hu-HU"/>
        </w:rPr>
        <w:t>b)</w:t>
      </w:r>
    </w:p>
    <w:p w:rsidR="00021459" w:rsidRPr="00B6668F" w:rsidRDefault="00292A8B" w:rsidP="00B63736">
      <w:pPr>
        <w:autoSpaceDE w:val="0"/>
        <w:autoSpaceDN w:val="0"/>
        <w:spacing w:after="120" w:line="340" w:lineRule="atLeast"/>
        <w:jc w:val="both"/>
        <w:rPr>
          <w:rFonts w:ascii="SimSun" w:hAnsi="SimSun"/>
          <w:sz w:val="21"/>
          <w:szCs w:val="21"/>
          <w:lang w:eastAsia="hu-HU"/>
        </w:rPr>
      </w:pPr>
      <w:r>
        <w:rPr>
          <w:rFonts w:ascii="SimSun" w:hAnsi="SimSun" w:hint="eastAsia"/>
          <w:sz w:val="21"/>
          <w:szCs w:val="21"/>
        </w:rPr>
        <w:t>可以通过电子方式获取客户满意度调查表</w:t>
      </w:r>
      <w:r w:rsidR="00021459" w:rsidRPr="00B6668F">
        <w:rPr>
          <w:rFonts w:ascii="SimSun" w:hAnsi="SimSun"/>
          <w:sz w:val="21"/>
          <w:szCs w:val="21"/>
          <w:lang w:eastAsia="hu-HU"/>
        </w:rPr>
        <w:t>(</w:t>
      </w:r>
      <w:r>
        <w:rPr>
          <w:rFonts w:ascii="SimSun" w:hAnsi="SimSun" w:hint="eastAsia"/>
          <w:sz w:val="21"/>
          <w:szCs w:val="21"/>
        </w:rPr>
        <w:t>在</w:t>
      </w:r>
      <w:r w:rsidR="00021459" w:rsidRPr="00B6668F">
        <w:rPr>
          <w:rFonts w:ascii="SimSun" w:hAnsi="SimSun"/>
          <w:sz w:val="21"/>
          <w:szCs w:val="21"/>
          <w:lang w:eastAsia="hu-HU"/>
        </w:rPr>
        <w:t>IPO CZ</w:t>
      </w:r>
      <w:r>
        <w:rPr>
          <w:rFonts w:ascii="SimSun" w:hAnsi="SimSun" w:hint="eastAsia"/>
          <w:sz w:val="21"/>
          <w:szCs w:val="21"/>
        </w:rPr>
        <w:t>网站上提供并可在该局索取</w:t>
      </w:r>
      <w:r w:rsidR="00015E97">
        <w:rPr>
          <w:rFonts w:ascii="SimSun" w:hAnsi="SimSun" w:hint="eastAsia"/>
          <w:sz w:val="21"/>
          <w:szCs w:val="21"/>
        </w:rPr>
        <w:t>该</w:t>
      </w:r>
      <w:r>
        <w:rPr>
          <w:rFonts w:ascii="SimSun" w:hAnsi="SimSun" w:hint="eastAsia"/>
          <w:sz w:val="21"/>
          <w:szCs w:val="21"/>
        </w:rPr>
        <w:t>表格</w:t>
      </w:r>
      <w:r>
        <w:rPr>
          <w:rFonts w:ascii="SimSun" w:hAnsi="SimSun"/>
          <w:sz w:val="21"/>
          <w:szCs w:val="21"/>
        </w:rPr>
        <w:t>)</w:t>
      </w:r>
      <w:r>
        <w:rPr>
          <w:rFonts w:ascii="SimSun" w:hAnsi="SimSun" w:hint="eastAsia"/>
          <w:sz w:val="21"/>
          <w:szCs w:val="21"/>
        </w:rPr>
        <w:t>。这些客户反馈意见的结果也被录入年度内部质量</w:t>
      </w:r>
      <w:r w:rsidR="0070480B">
        <w:rPr>
          <w:rFonts w:ascii="SimSun" w:hAnsi="SimSun" w:hint="eastAsia"/>
          <w:sz w:val="21"/>
          <w:szCs w:val="21"/>
        </w:rPr>
        <w:t>复查</w:t>
      </w:r>
      <w:r>
        <w:rPr>
          <w:rFonts w:ascii="SimSun" w:hAnsi="SimSun" w:hint="eastAsia"/>
          <w:sz w:val="21"/>
          <w:szCs w:val="21"/>
        </w:rPr>
        <w:t>中。电子表格可使对客户满意度的监测和评估与该局服务同步进行；任何客户都能使用这一电子表格表达他/她的意见、改进工作的建议，等等。客户可以选择匿名</w:t>
      </w:r>
      <w:r w:rsidR="00015E97">
        <w:rPr>
          <w:rFonts w:ascii="SimSun" w:hAnsi="SimSun" w:hint="eastAsia"/>
          <w:sz w:val="21"/>
          <w:szCs w:val="21"/>
        </w:rPr>
        <w:t>方式</w:t>
      </w:r>
      <w:r>
        <w:rPr>
          <w:rFonts w:ascii="SimSun" w:hAnsi="SimSun" w:hint="eastAsia"/>
          <w:sz w:val="21"/>
          <w:szCs w:val="21"/>
        </w:rPr>
        <w:t>输入的方式或在输入时提供联系方式，如果能够得到客户的联系方式，该局将在客户输入其意见后向客户提供答复意见。在客户通过电子表格表达</w:t>
      </w:r>
      <w:r w:rsidR="00CF775C">
        <w:rPr>
          <w:rFonts w:ascii="SimSun" w:hAnsi="SimSun" w:hint="eastAsia"/>
          <w:sz w:val="21"/>
          <w:szCs w:val="21"/>
        </w:rPr>
        <w:t>负面意见的情况下，该客户的信息将提供给主管部门的负责</w:t>
      </w:r>
      <w:r w:rsidR="004D4D7E">
        <w:rPr>
          <w:rFonts w:ascii="SimSun" w:hAnsi="SimSun" w:hint="eastAsia"/>
          <w:sz w:val="21"/>
          <w:szCs w:val="21"/>
        </w:rPr>
        <w:t>人。该部门的领导负责对负面信息进行评估，并通过采取预防</w:t>
      </w:r>
      <w:r w:rsidR="00CF775C">
        <w:rPr>
          <w:rFonts w:ascii="SimSun" w:hAnsi="SimSun" w:hint="eastAsia"/>
          <w:sz w:val="21"/>
          <w:szCs w:val="21"/>
        </w:rPr>
        <w:t>/</w:t>
      </w:r>
      <w:r w:rsidR="004D4D7E">
        <w:rPr>
          <w:rFonts w:ascii="SimSun" w:hAnsi="SimSun" w:hint="eastAsia"/>
          <w:sz w:val="21"/>
          <w:szCs w:val="21"/>
        </w:rPr>
        <w:t>纠正举措作出适当反应，或者当该信息不应作为采取预防</w:t>
      </w:r>
      <w:r w:rsidR="00CF775C">
        <w:rPr>
          <w:rFonts w:ascii="SimSun" w:hAnsi="SimSun" w:hint="eastAsia"/>
          <w:sz w:val="21"/>
          <w:szCs w:val="21"/>
        </w:rPr>
        <w:t>/</w:t>
      </w:r>
      <w:r w:rsidR="004D4D7E">
        <w:rPr>
          <w:rFonts w:ascii="SimSun" w:hAnsi="SimSun" w:hint="eastAsia"/>
          <w:sz w:val="21"/>
          <w:szCs w:val="21"/>
        </w:rPr>
        <w:t>纠正措施</w:t>
      </w:r>
      <w:r w:rsidR="00CF775C">
        <w:rPr>
          <w:rFonts w:ascii="SimSun" w:hAnsi="SimSun" w:hint="eastAsia"/>
          <w:sz w:val="21"/>
          <w:szCs w:val="21"/>
        </w:rPr>
        <w:t>进行处理时予以拒绝。</w:t>
      </w:r>
    </w:p>
    <w:p w:rsidR="00021459" w:rsidRPr="00B6668F" w:rsidRDefault="00CF775C" w:rsidP="00B63736">
      <w:pPr>
        <w:autoSpaceDE w:val="0"/>
        <w:autoSpaceDN w:val="0"/>
        <w:spacing w:after="120" w:line="340" w:lineRule="atLeast"/>
        <w:jc w:val="both"/>
        <w:rPr>
          <w:rFonts w:ascii="SimSun" w:hAnsi="SimSun"/>
          <w:sz w:val="21"/>
          <w:szCs w:val="21"/>
          <w:lang w:eastAsia="hu-HU"/>
        </w:rPr>
      </w:pPr>
      <w:r>
        <w:rPr>
          <w:rFonts w:ascii="SimSun" w:hAnsi="SimSun" w:hint="eastAsia"/>
          <w:sz w:val="21"/>
          <w:szCs w:val="21"/>
        </w:rPr>
        <w:t>内部</w:t>
      </w:r>
      <w:r w:rsidR="005549C4">
        <w:rPr>
          <w:rFonts w:ascii="SimSun" w:hAnsi="SimSun" w:hint="eastAsia"/>
          <w:sz w:val="21"/>
          <w:szCs w:val="21"/>
        </w:rPr>
        <w:t>审核</w:t>
      </w:r>
      <w:r>
        <w:rPr>
          <w:rFonts w:ascii="SimSun" w:hAnsi="SimSun" w:hint="eastAsia"/>
          <w:sz w:val="21"/>
          <w:szCs w:val="21"/>
        </w:rPr>
        <w:t>员还负责处理诸如发送给雇员的电子邮件或该局收到的信函等其他通信。所有雇员均有义务向内部</w:t>
      </w:r>
      <w:r w:rsidR="005549C4">
        <w:rPr>
          <w:rFonts w:ascii="SimSun" w:hAnsi="SimSun" w:hint="eastAsia"/>
          <w:sz w:val="21"/>
          <w:szCs w:val="21"/>
        </w:rPr>
        <w:t>审核</w:t>
      </w:r>
      <w:r w:rsidR="006F0BE3">
        <w:rPr>
          <w:rFonts w:ascii="SimSun" w:hAnsi="SimSun" w:hint="eastAsia"/>
          <w:sz w:val="21"/>
          <w:szCs w:val="21"/>
        </w:rPr>
        <w:t>员提供任何与客户满意度相关的信息。根据该局局长的指示</w:t>
      </w:r>
      <w:r>
        <w:rPr>
          <w:rFonts w:ascii="SimSun" w:hAnsi="SimSun" w:hint="eastAsia"/>
          <w:sz w:val="21"/>
          <w:szCs w:val="21"/>
        </w:rPr>
        <w:t>，内部</w:t>
      </w:r>
      <w:r w:rsidR="005549C4">
        <w:rPr>
          <w:rFonts w:ascii="SimSun" w:hAnsi="SimSun" w:hint="eastAsia"/>
          <w:sz w:val="21"/>
          <w:szCs w:val="21"/>
        </w:rPr>
        <w:t>审核</w:t>
      </w:r>
      <w:r>
        <w:rPr>
          <w:rFonts w:ascii="SimSun" w:hAnsi="SimSun" w:hint="eastAsia"/>
          <w:sz w:val="21"/>
          <w:szCs w:val="21"/>
        </w:rPr>
        <w:t>员负责处理监测和全面评估客户</w:t>
      </w:r>
      <w:r w:rsidR="006F0BE3">
        <w:rPr>
          <w:rFonts w:ascii="SimSun" w:hAnsi="SimSun" w:hint="eastAsia"/>
          <w:sz w:val="21"/>
          <w:szCs w:val="21"/>
        </w:rPr>
        <w:t>的</w:t>
      </w:r>
      <w:r>
        <w:rPr>
          <w:rFonts w:ascii="SimSun" w:hAnsi="SimSun" w:hint="eastAsia"/>
          <w:sz w:val="21"/>
          <w:szCs w:val="21"/>
        </w:rPr>
        <w:t>满意度。在该局处理模式中介绍并记录了有关客户满意度监测的流程。</w:t>
      </w:r>
    </w:p>
    <w:p w:rsidR="00021459" w:rsidRPr="00B6668F" w:rsidRDefault="00CF775C" w:rsidP="000C7401">
      <w:pPr>
        <w:autoSpaceDE w:val="0"/>
        <w:autoSpaceDN w:val="0"/>
        <w:spacing w:after="240" w:line="340" w:lineRule="atLeast"/>
        <w:jc w:val="both"/>
        <w:rPr>
          <w:rFonts w:ascii="SimSun" w:hAnsi="SimSun"/>
          <w:sz w:val="21"/>
          <w:szCs w:val="21"/>
          <w:lang w:eastAsia="hu-HU"/>
        </w:rPr>
      </w:pPr>
      <w:r>
        <w:rPr>
          <w:rFonts w:ascii="SimSun" w:hAnsi="SimSun" w:hint="eastAsia"/>
          <w:sz w:val="21"/>
          <w:szCs w:val="21"/>
        </w:rPr>
        <w:t>内部</w:t>
      </w:r>
      <w:r w:rsidR="005549C4">
        <w:rPr>
          <w:rFonts w:ascii="SimSun" w:hAnsi="SimSun" w:hint="eastAsia"/>
          <w:sz w:val="21"/>
          <w:szCs w:val="21"/>
        </w:rPr>
        <w:t>审核</w:t>
      </w:r>
      <w:r>
        <w:rPr>
          <w:rFonts w:ascii="SimSun" w:hAnsi="SimSun" w:hint="eastAsia"/>
          <w:sz w:val="21"/>
          <w:szCs w:val="21"/>
        </w:rPr>
        <w:t>员在为该局局长编拟的报告中对所有涉及投诉意见的数据进行年度评估，主要数据作为输入管理</w:t>
      </w:r>
      <w:r w:rsidR="0070480B">
        <w:rPr>
          <w:rFonts w:ascii="SimSun" w:hAnsi="SimSun" w:hint="eastAsia"/>
          <w:sz w:val="21"/>
          <w:szCs w:val="21"/>
        </w:rPr>
        <w:t>复查</w:t>
      </w:r>
      <w:r>
        <w:rPr>
          <w:rFonts w:ascii="SimSun" w:hAnsi="SimSun" w:hint="eastAsia"/>
          <w:sz w:val="21"/>
          <w:szCs w:val="21"/>
        </w:rPr>
        <w:t>报告的内容之一。所有投诉意见均</w:t>
      </w:r>
      <w:r w:rsidR="00F72EDD">
        <w:rPr>
          <w:rFonts w:ascii="SimSun" w:hAnsi="SimSun" w:hint="eastAsia"/>
          <w:sz w:val="21"/>
          <w:szCs w:val="21"/>
        </w:rPr>
        <w:t>添加在网站上并附上经核准的后续举措，并以电子版的方式向雇员和公众提供。</w:t>
      </w:r>
    </w:p>
    <w:p w:rsidR="00021459" w:rsidRPr="00B6668F" w:rsidRDefault="00021459" w:rsidP="00021459">
      <w:pPr>
        <w:spacing w:after="220"/>
        <w:rPr>
          <w:rFonts w:ascii="SimSun" w:hAnsi="SimSun"/>
          <w:sz w:val="21"/>
          <w:szCs w:val="21"/>
          <w:lang w:eastAsia="hu-HU"/>
        </w:rPr>
      </w:pPr>
      <w:r w:rsidRPr="00B6668F">
        <w:rPr>
          <w:rFonts w:ascii="SimSun" w:hAnsi="SimSun"/>
          <w:sz w:val="21"/>
          <w:szCs w:val="21"/>
          <w:lang w:eastAsia="hu-HU"/>
        </w:rPr>
        <w:t>(</w:t>
      </w:r>
      <w:proofErr w:type="gramStart"/>
      <w:r w:rsidRPr="00B6668F">
        <w:rPr>
          <w:rFonts w:ascii="SimSun" w:hAnsi="SimSun"/>
          <w:sz w:val="21"/>
          <w:szCs w:val="21"/>
          <w:lang w:eastAsia="hu-HU"/>
        </w:rPr>
        <w:t>c,</w:t>
      </w:r>
      <w:proofErr w:type="gramEnd"/>
      <w:r w:rsidRPr="00B6668F">
        <w:rPr>
          <w:rFonts w:ascii="SimSun" w:hAnsi="SimSun"/>
          <w:sz w:val="21"/>
          <w:szCs w:val="21"/>
          <w:lang w:eastAsia="hu-HU"/>
        </w:rPr>
        <w:t>d)</w:t>
      </w:r>
    </w:p>
    <w:p w:rsidR="00021459" w:rsidRPr="00B6668F" w:rsidRDefault="00F72EDD" w:rsidP="00B63736">
      <w:pPr>
        <w:autoSpaceDE w:val="0"/>
        <w:autoSpaceDN w:val="0"/>
        <w:spacing w:after="120" w:line="340" w:lineRule="atLeast"/>
        <w:jc w:val="both"/>
        <w:rPr>
          <w:rFonts w:ascii="SimSun" w:hAnsi="SimSun"/>
          <w:sz w:val="21"/>
          <w:szCs w:val="21"/>
        </w:rPr>
      </w:pPr>
      <w:r>
        <w:rPr>
          <w:rFonts w:ascii="SimSun" w:hAnsi="SimSun" w:hint="eastAsia"/>
          <w:sz w:val="21"/>
          <w:szCs w:val="21"/>
        </w:rPr>
        <w:t>在</w:t>
      </w:r>
      <w:r w:rsidR="00021459" w:rsidRPr="00B6668F">
        <w:rPr>
          <w:rFonts w:ascii="SimSun" w:hAnsi="SimSun"/>
          <w:sz w:val="21"/>
          <w:szCs w:val="21"/>
          <w:lang w:eastAsia="hu-HU"/>
        </w:rPr>
        <w:t>IPO CZ</w:t>
      </w:r>
      <w:r w:rsidR="00911D4B">
        <w:rPr>
          <w:rFonts w:ascii="SimSun" w:hAnsi="SimSun" w:hint="eastAsia"/>
          <w:sz w:val="21"/>
          <w:szCs w:val="21"/>
        </w:rPr>
        <w:t>的</w:t>
      </w:r>
      <w:r>
        <w:rPr>
          <w:rFonts w:ascii="SimSun" w:hAnsi="SimSun" w:hint="eastAsia"/>
          <w:sz w:val="21"/>
          <w:szCs w:val="21"/>
        </w:rPr>
        <w:t>网页上向用户提供了</w:t>
      </w:r>
      <w:r w:rsidR="00F0195B">
        <w:rPr>
          <w:rFonts w:ascii="SimSun" w:hAnsi="SimSun" w:hint="eastAsia"/>
          <w:sz w:val="21"/>
          <w:szCs w:val="21"/>
        </w:rPr>
        <w:t>《</w:t>
      </w:r>
      <w:r>
        <w:rPr>
          <w:rFonts w:ascii="SimSun" w:hAnsi="SimSun" w:hint="eastAsia"/>
          <w:sz w:val="21"/>
          <w:szCs w:val="21"/>
        </w:rPr>
        <w:t>检索和</w:t>
      </w:r>
      <w:r w:rsidR="00F0195B">
        <w:rPr>
          <w:rFonts w:ascii="SimSun" w:hAnsi="SimSun" w:hint="eastAsia"/>
          <w:sz w:val="21"/>
          <w:szCs w:val="21"/>
        </w:rPr>
        <w:t>审</w:t>
      </w:r>
      <w:r w:rsidR="0070480B">
        <w:rPr>
          <w:rFonts w:ascii="SimSun" w:hAnsi="SimSun" w:hint="eastAsia"/>
          <w:sz w:val="21"/>
          <w:szCs w:val="21"/>
        </w:rPr>
        <w:t>查</w:t>
      </w:r>
      <w:r>
        <w:rPr>
          <w:rFonts w:ascii="SimSun" w:hAnsi="SimSun" w:hint="eastAsia"/>
          <w:sz w:val="21"/>
          <w:szCs w:val="21"/>
        </w:rPr>
        <w:t>手册</w:t>
      </w:r>
      <w:r w:rsidR="00F0195B">
        <w:rPr>
          <w:rFonts w:ascii="SimSun" w:hAnsi="SimSun" w:hint="eastAsia"/>
          <w:sz w:val="21"/>
          <w:szCs w:val="21"/>
        </w:rPr>
        <w:t>》</w:t>
      </w:r>
      <w:r>
        <w:rPr>
          <w:rFonts w:ascii="SimSun" w:hAnsi="SimSun" w:hint="eastAsia"/>
          <w:sz w:val="21"/>
          <w:szCs w:val="21"/>
        </w:rPr>
        <w:t>以及各项质量目标。</w:t>
      </w:r>
    </w:p>
    <w:p w:rsidR="00021459" w:rsidRPr="00B6668F" w:rsidRDefault="002D29E8" w:rsidP="00F72EDD">
      <w:pPr>
        <w:autoSpaceDE w:val="0"/>
        <w:autoSpaceDN w:val="0"/>
        <w:spacing w:after="360" w:line="340" w:lineRule="atLeast"/>
        <w:jc w:val="both"/>
        <w:rPr>
          <w:rFonts w:ascii="SimSun" w:hAnsi="SimSun"/>
          <w:sz w:val="21"/>
          <w:szCs w:val="21"/>
          <w:lang w:eastAsia="hu-HU"/>
        </w:rPr>
      </w:pPr>
      <w:r>
        <w:rPr>
          <w:rFonts w:ascii="SimSun" w:hAnsi="SimSun" w:hint="eastAsia"/>
          <w:sz w:val="21"/>
          <w:szCs w:val="21"/>
        </w:rPr>
        <w:t>质量目标以</w:t>
      </w:r>
      <w:r w:rsidR="00021459" w:rsidRPr="00B6668F">
        <w:rPr>
          <w:rFonts w:ascii="SimSun" w:hAnsi="SimSun"/>
          <w:sz w:val="21"/>
          <w:szCs w:val="21"/>
          <w:lang w:eastAsia="hu-HU"/>
        </w:rPr>
        <w:t>IPO CZ</w:t>
      </w:r>
      <w:r w:rsidR="00F72EDD">
        <w:rPr>
          <w:rFonts w:ascii="SimSun" w:hAnsi="SimSun" w:hint="eastAsia"/>
          <w:sz w:val="21"/>
          <w:szCs w:val="21"/>
        </w:rPr>
        <w:t>的政策</w:t>
      </w:r>
      <w:r>
        <w:rPr>
          <w:rFonts w:ascii="SimSun" w:hAnsi="SimSun" w:hint="eastAsia"/>
          <w:sz w:val="21"/>
          <w:szCs w:val="21"/>
        </w:rPr>
        <w:t>为基础</w:t>
      </w:r>
      <w:r w:rsidR="00F72EDD">
        <w:rPr>
          <w:rFonts w:ascii="SimSun" w:hAnsi="SimSun" w:hint="eastAsia"/>
          <w:sz w:val="21"/>
          <w:szCs w:val="21"/>
        </w:rPr>
        <w:t>，在该局的网页上也提供了有关政策的内容。</w:t>
      </w:r>
    </w:p>
    <w:p w:rsidR="005F24FA" w:rsidRPr="000C5075" w:rsidRDefault="005F24FA" w:rsidP="005F24F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21.19</w:t>
      </w:r>
      <w:r w:rsidRPr="000C5075">
        <w:rPr>
          <w:rFonts w:ascii="KaiTi" w:eastAsia="KaiTi" w:hAnsi="KaiTi"/>
          <w:sz w:val="21"/>
          <w:lang w:eastAsia="zh-CN"/>
        </w:rPr>
        <w:tab/>
      </w:r>
      <w:r w:rsidRPr="000C5075">
        <w:rPr>
          <w:rFonts w:ascii="KaiTi" w:eastAsia="KaiTi" w:hAnsi="KaiTi" w:cs="SimSun" w:hint="eastAsia"/>
          <w:sz w:val="21"/>
          <w:lang w:eastAsia="zh-CN"/>
        </w:rPr>
        <w:t>与</w:t>
      </w:r>
      <w:r w:rsidRPr="000C5075">
        <w:rPr>
          <w:rFonts w:ascii="KaiTi" w:eastAsia="KaiTi" w:hAnsi="KaiTi"/>
          <w:sz w:val="21"/>
          <w:lang w:eastAsia="zh-CN"/>
        </w:rPr>
        <w:t>WIPO</w:t>
      </w:r>
      <w:r w:rsidRPr="000C5075">
        <w:rPr>
          <w:rFonts w:ascii="KaiTi" w:eastAsia="KaiTi" w:hAnsi="KaiTi" w:cs="SimSun" w:hint="eastAsia"/>
          <w:sz w:val="21"/>
          <w:lang w:eastAsia="zh-CN"/>
        </w:rPr>
        <w:t>、指定局和选定局的通信</w:t>
      </w:r>
    </w:p>
    <w:p w:rsidR="005F24FA" w:rsidRPr="000C5075" w:rsidRDefault="005F24FA" w:rsidP="005F24F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描述单位如何提供与</w:t>
      </w:r>
      <w:r w:rsidRPr="000C5075">
        <w:rPr>
          <w:rFonts w:ascii="KaiTi" w:eastAsia="KaiTi" w:hAnsi="KaiTi"/>
          <w:sz w:val="21"/>
          <w:lang w:eastAsia="zh-CN"/>
        </w:rPr>
        <w:t>WIPO</w:t>
      </w:r>
      <w:r w:rsidRPr="000C5075">
        <w:rPr>
          <w:rFonts w:ascii="KaiTi" w:eastAsia="KaiTi" w:hAnsi="KaiTi" w:cs="SimSun" w:hint="eastAsia"/>
          <w:sz w:val="21"/>
          <w:lang w:eastAsia="zh-CN"/>
        </w:rPr>
        <w:t>、指定局和选定局的有效通信。特别描述单位如何确保</w:t>
      </w:r>
      <w:r w:rsidRPr="000C5075">
        <w:rPr>
          <w:rFonts w:ascii="KaiTi" w:eastAsia="KaiTi" w:hAnsi="KaiTi"/>
          <w:sz w:val="21"/>
          <w:lang w:eastAsia="zh-CN"/>
        </w:rPr>
        <w:t>WIPO</w:t>
      </w:r>
      <w:r w:rsidRPr="000C5075">
        <w:rPr>
          <w:rFonts w:ascii="KaiTi" w:eastAsia="KaiTi" w:hAnsi="KaiTi" w:cs="SimSun" w:hint="eastAsia"/>
          <w:sz w:val="21"/>
          <w:lang w:eastAsia="zh-CN"/>
        </w:rPr>
        <w:t>的反馈得到迅速评估和处理。</w:t>
      </w:r>
    </w:p>
    <w:p w:rsidR="00845D5B" w:rsidRPr="00B6668F" w:rsidRDefault="00021459" w:rsidP="00F72EDD">
      <w:pPr>
        <w:pStyle w:val="1"/>
        <w:keepLines/>
        <w:spacing w:after="240" w:line="340" w:lineRule="atLeast"/>
        <w:rPr>
          <w:rFonts w:ascii="SimSun" w:hAnsi="SimSun"/>
          <w:sz w:val="21"/>
          <w:szCs w:val="21"/>
        </w:rPr>
      </w:pPr>
      <w:r w:rsidRPr="00F72EDD">
        <w:rPr>
          <w:rFonts w:ascii="SimHei" w:eastAsia="SimHei" w:hAnsi="SimHei"/>
          <w:b w:val="0"/>
          <w:sz w:val="21"/>
          <w:szCs w:val="21"/>
          <w:lang w:eastAsia="hu-HU"/>
        </w:rPr>
        <w:t>6.</w:t>
      </w:r>
      <w:r w:rsidR="00B63736" w:rsidRPr="00F72EDD">
        <w:rPr>
          <w:rFonts w:ascii="SimHei" w:eastAsia="SimHei" w:hAnsi="SimHei" w:hint="eastAsia"/>
          <w:b w:val="0"/>
          <w:sz w:val="21"/>
          <w:szCs w:val="21"/>
          <w:lang w:eastAsia="hu-HU"/>
        </w:rPr>
        <w:tab/>
      </w:r>
      <w:r w:rsidR="00F72EDD">
        <w:rPr>
          <w:rFonts w:ascii="SimHei" w:eastAsia="SimHei" w:hAnsi="SimHei" w:hint="eastAsia"/>
          <w:b w:val="0"/>
          <w:sz w:val="21"/>
          <w:szCs w:val="21"/>
        </w:rPr>
        <w:t xml:space="preserve">文  </w:t>
      </w:r>
      <w:proofErr w:type="gramStart"/>
      <w:r w:rsidR="00F72EDD">
        <w:rPr>
          <w:rFonts w:ascii="SimHei" w:eastAsia="SimHei" w:hAnsi="SimHei" w:hint="eastAsia"/>
          <w:b w:val="0"/>
          <w:sz w:val="21"/>
          <w:szCs w:val="21"/>
        </w:rPr>
        <w:t>档</w:t>
      </w:r>
      <w:proofErr w:type="gramEnd"/>
    </w:p>
    <w:p w:rsidR="005F24FA" w:rsidRPr="000C5075" w:rsidRDefault="005F24FA" w:rsidP="005F24F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21.20</w:t>
      </w:r>
      <w:r w:rsidRPr="000C5075">
        <w:rPr>
          <w:rFonts w:ascii="KaiTi" w:eastAsia="KaiTi" w:hAnsi="KaiTi"/>
          <w:sz w:val="21"/>
          <w:lang w:eastAsia="zh-CN"/>
        </w:rPr>
        <w:tab/>
      </w:r>
      <w:r w:rsidR="003B5F95">
        <w:rPr>
          <w:rFonts w:ascii="KaiTi" w:eastAsia="KaiTi" w:hAnsi="KaiTi" w:hint="eastAsia"/>
          <w:sz w:val="21"/>
          <w:lang w:eastAsia="zh-CN"/>
        </w:rPr>
        <w:t>解释性说明</w:t>
      </w:r>
      <w:r w:rsidRPr="000C5075">
        <w:rPr>
          <w:rFonts w:ascii="KaiTi" w:eastAsia="KaiTi" w:hAnsi="KaiTi" w:cs="SimSun" w:hint="eastAsia"/>
          <w:sz w:val="21"/>
          <w:lang w:eastAsia="zh-CN"/>
        </w:rPr>
        <w:t>：单位的</w:t>
      </w:r>
      <w:r w:rsidRPr="000C5075">
        <w:rPr>
          <w:rFonts w:ascii="KaiTi" w:eastAsia="KaiTi" w:hAnsi="KaiTi"/>
          <w:sz w:val="21"/>
          <w:lang w:eastAsia="zh-CN"/>
        </w:rPr>
        <w:t>QMS</w:t>
      </w:r>
      <w:r w:rsidRPr="000C5075">
        <w:rPr>
          <w:rFonts w:ascii="KaiTi" w:eastAsia="KaiTi" w:hAnsi="KaiTi" w:cs="SimSun" w:hint="eastAsia"/>
          <w:sz w:val="21"/>
          <w:lang w:eastAsia="zh-CN"/>
        </w:rPr>
        <w:t>需要清楚地描述和执行，从而使得单位中的所有程序及其产品和服务的遵守情况能够得到监测、控制和检查。这在构成单位</w:t>
      </w:r>
      <w:r w:rsidR="00572E9B">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572E9B">
        <w:rPr>
          <w:rFonts w:ascii="KaiTi" w:eastAsia="KaiTi" w:hAnsi="KaiTi" w:cs="SimSun" w:hint="eastAsia"/>
          <w:sz w:val="21"/>
          <w:lang w:eastAsia="zh-CN"/>
        </w:rPr>
        <w:t>》</w:t>
      </w:r>
      <w:r w:rsidRPr="000C5075">
        <w:rPr>
          <w:rFonts w:ascii="KaiTi" w:eastAsia="KaiTi" w:hAnsi="KaiTi" w:cs="SimSun" w:hint="eastAsia"/>
          <w:sz w:val="21"/>
          <w:lang w:eastAsia="zh-CN"/>
        </w:rPr>
        <w:t>的文档中进行(参见段落</w:t>
      </w:r>
      <w:r w:rsidRPr="000C5075">
        <w:rPr>
          <w:rFonts w:ascii="KaiTi" w:eastAsia="KaiTi" w:hAnsi="KaiTi"/>
          <w:sz w:val="21"/>
          <w:lang w:eastAsia="zh-CN"/>
        </w:rPr>
        <w:t>21.21</w:t>
      </w:r>
      <w:r w:rsidRPr="000C5075">
        <w:rPr>
          <w:rFonts w:ascii="KaiTi" w:eastAsia="KaiTi" w:hAnsi="KaiTi" w:cs="SimSun" w:hint="eastAsia"/>
          <w:sz w:val="21"/>
          <w:lang w:eastAsia="zh-CN"/>
        </w:rPr>
        <w:t>)。</w:t>
      </w:r>
    </w:p>
    <w:p w:rsidR="005F24FA" w:rsidRPr="000C5075" w:rsidRDefault="005F24FA" w:rsidP="005F24F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(注解：该点是非正式的。模板无需对第</w:t>
      </w:r>
      <w:r w:rsidRPr="000C5075">
        <w:rPr>
          <w:rFonts w:ascii="KaiTi" w:eastAsia="KaiTi" w:hAnsi="KaiTi" w:cs="SimSun"/>
          <w:sz w:val="21"/>
          <w:lang w:eastAsia="zh-CN"/>
        </w:rPr>
        <w:t>21.20</w:t>
      </w:r>
      <w:r w:rsidRPr="000C5075">
        <w:rPr>
          <w:rFonts w:ascii="KaiTi" w:eastAsia="KaiTi" w:hAnsi="KaiTi" w:cs="SimSun" w:hint="eastAsia"/>
          <w:sz w:val="21"/>
          <w:lang w:eastAsia="zh-CN"/>
        </w:rPr>
        <w:t>段作出响应)</w:t>
      </w:r>
    </w:p>
    <w:p w:rsidR="005F24FA" w:rsidRPr="000C5075" w:rsidRDefault="005F24FA" w:rsidP="005F24F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21.21</w:t>
      </w:r>
      <w:r w:rsidRPr="000C5075">
        <w:rPr>
          <w:rFonts w:ascii="KaiTi" w:eastAsia="KaiTi" w:hAnsi="KaiTi"/>
          <w:sz w:val="21"/>
          <w:lang w:eastAsia="zh-CN"/>
        </w:rPr>
        <w:tab/>
      </w:r>
      <w:r w:rsidRPr="000C5075">
        <w:rPr>
          <w:rFonts w:ascii="KaiTi" w:eastAsia="KaiTi" w:hAnsi="KaiTi" w:cs="SimSun" w:hint="eastAsia"/>
          <w:sz w:val="21"/>
          <w:lang w:eastAsia="zh-CN"/>
        </w:rPr>
        <w:t>构成</w:t>
      </w:r>
      <w:r w:rsidR="00A45E5A">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A45E5A">
        <w:rPr>
          <w:rFonts w:ascii="KaiTi" w:eastAsia="KaiTi" w:hAnsi="KaiTi" w:cs="SimSun" w:hint="eastAsia"/>
          <w:sz w:val="21"/>
          <w:lang w:eastAsia="zh-CN"/>
        </w:rPr>
        <w:t>》</w:t>
      </w:r>
      <w:r w:rsidRPr="000C5075">
        <w:rPr>
          <w:rFonts w:ascii="KaiTi" w:eastAsia="KaiTi" w:hAnsi="KaiTi" w:cs="SimSun" w:hint="eastAsia"/>
          <w:sz w:val="21"/>
          <w:lang w:eastAsia="zh-CN"/>
        </w:rPr>
        <w:t>的文档用于将影响工作质量的程序和处理编程文件，例如分类、检索、</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和相关行政工作。特别地，</w:t>
      </w:r>
      <w:r w:rsidR="00A45E5A">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A45E5A">
        <w:rPr>
          <w:rFonts w:ascii="KaiTi" w:eastAsia="KaiTi" w:hAnsi="KaiTi" w:cs="SimSun" w:hint="eastAsia"/>
          <w:sz w:val="21"/>
          <w:lang w:eastAsia="zh-CN"/>
        </w:rPr>
        <w:t>》</w:t>
      </w:r>
      <w:r w:rsidRPr="000C5075">
        <w:rPr>
          <w:rFonts w:ascii="KaiTi" w:eastAsia="KaiTi" w:hAnsi="KaiTi" w:cs="SimSun" w:hint="eastAsia"/>
          <w:sz w:val="21"/>
          <w:lang w:eastAsia="zh-CN"/>
        </w:rPr>
        <w:t>指示何处找到关于需要遵守的程序的指导。</w:t>
      </w:r>
    </w:p>
    <w:p w:rsidR="005F24FA" w:rsidRPr="000C5075" w:rsidRDefault="005F24FA" w:rsidP="005F24FA">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为本报告目的，指出：</w:t>
      </w:r>
    </w:p>
    <w:p w:rsidR="005F24FA" w:rsidRPr="000C5075" w:rsidRDefault="005F24FA" w:rsidP="005F24F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已经准备和发布的构成</w:t>
      </w:r>
      <w:r w:rsidR="00A45E5A">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A45E5A">
        <w:rPr>
          <w:rFonts w:ascii="KaiTi" w:eastAsia="KaiTi" w:hAnsi="KaiTi" w:cs="SimSun" w:hint="eastAsia"/>
          <w:sz w:val="21"/>
          <w:lang w:eastAsia="zh-CN"/>
        </w:rPr>
        <w:t>》</w:t>
      </w:r>
      <w:r w:rsidRPr="000C5075">
        <w:rPr>
          <w:rFonts w:ascii="KaiTi" w:eastAsia="KaiTi" w:hAnsi="KaiTi" w:cs="SimSun" w:hint="eastAsia"/>
          <w:sz w:val="21"/>
          <w:lang w:eastAsia="zh-CN"/>
        </w:rPr>
        <w:t>的文档；</w:t>
      </w:r>
    </w:p>
    <w:p w:rsidR="005F24FA" w:rsidRPr="000C5075" w:rsidRDefault="005F24FA" w:rsidP="005F24F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其支持的媒介(</w:t>
      </w:r>
      <w:r w:rsidR="006D4474">
        <w:rPr>
          <w:rFonts w:ascii="KaiTi" w:eastAsia="KaiTi" w:hAnsi="KaiTi" w:cs="SimSun" w:hint="eastAsia"/>
          <w:sz w:val="21"/>
          <w:lang w:eastAsia="zh-CN"/>
        </w:rPr>
        <w:t>例如内部公布、互联网、局域</w:t>
      </w:r>
      <w:r w:rsidRPr="000C5075">
        <w:rPr>
          <w:rFonts w:ascii="KaiTi" w:eastAsia="KaiTi" w:hAnsi="KaiTi" w:cs="SimSun" w:hint="eastAsia"/>
          <w:sz w:val="21"/>
          <w:lang w:eastAsia="zh-CN"/>
        </w:rPr>
        <w:t>网)；和</w:t>
      </w:r>
    </w:p>
    <w:p w:rsidR="005F24FA" w:rsidRPr="000C5075" w:rsidRDefault="005F24FA" w:rsidP="005F24FA">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采取的文档控制措施，例如版本号、对最新版本的访问。</w:t>
      </w:r>
    </w:p>
    <w:p w:rsidR="00021459" w:rsidRPr="00B6668F" w:rsidRDefault="00021459" w:rsidP="005F24FA">
      <w:pPr>
        <w:pStyle w:val="ae"/>
        <w:spacing w:beforeLines="150" w:before="360"/>
        <w:rPr>
          <w:rFonts w:ascii="SimSun" w:eastAsia="SimSun" w:hAnsi="SimSun"/>
          <w:sz w:val="21"/>
          <w:szCs w:val="21"/>
          <w:lang w:val="en-US" w:eastAsia="zh-CN"/>
        </w:rPr>
      </w:pPr>
      <w:r w:rsidRPr="00B6668F">
        <w:rPr>
          <w:rFonts w:ascii="SimSun" w:eastAsia="SimSun" w:hAnsi="SimSun"/>
          <w:sz w:val="21"/>
          <w:szCs w:val="21"/>
          <w:lang w:val="en-US" w:eastAsia="zh-CN"/>
        </w:rPr>
        <w:t>(</w:t>
      </w:r>
      <w:proofErr w:type="gramStart"/>
      <w:r w:rsidRPr="00B6668F">
        <w:rPr>
          <w:rFonts w:ascii="SimSun" w:eastAsia="SimSun" w:hAnsi="SimSun"/>
          <w:sz w:val="21"/>
          <w:szCs w:val="21"/>
          <w:lang w:val="en-US" w:eastAsia="zh-CN"/>
        </w:rPr>
        <w:t>a,</w:t>
      </w:r>
      <w:proofErr w:type="gramEnd"/>
      <w:r w:rsidRPr="00B6668F">
        <w:rPr>
          <w:rFonts w:ascii="SimSun" w:eastAsia="SimSun" w:hAnsi="SimSun"/>
          <w:sz w:val="21"/>
          <w:szCs w:val="21"/>
          <w:lang w:val="en-US" w:eastAsia="zh-CN"/>
        </w:rPr>
        <w:t>b,c,)</w:t>
      </w:r>
    </w:p>
    <w:p w:rsidR="00021459" w:rsidRPr="00B6668F" w:rsidRDefault="003D4E30" w:rsidP="00B63736">
      <w:pPr>
        <w:autoSpaceDE w:val="0"/>
        <w:autoSpaceDN w:val="0"/>
        <w:spacing w:after="120" w:line="340" w:lineRule="atLeast"/>
        <w:jc w:val="both"/>
        <w:rPr>
          <w:rFonts w:ascii="SimSun" w:hAnsi="SimSun"/>
          <w:sz w:val="21"/>
          <w:szCs w:val="21"/>
        </w:rPr>
      </w:pPr>
      <w:r>
        <w:rPr>
          <w:rFonts w:ascii="SimSun" w:hAnsi="SimSun" w:hint="eastAsia"/>
          <w:sz w:val="21"/>
          <w:szCs w:val="21"/>
        </w:rPr>
        <w:t>对</w:t>
      </w:r>
      <w:r w:rsidR="00F72EDD">
        <w:rPr>
          <w:rFonts w:ascii="SimSun" w:hAnsi="SimSun" w:hint="eastAsia"/>
          <w:sz w:val="21"/>
          <w:szCs w:val="21"/>
        </w:rPr>
        <w:t>该局</w:t>
      </w:r>
      <w:r w:rsidR="00021459" w:rsidRPr="00B6668F">
        <w:rPr>
          <w:rFonts w:ascii="SimSun" w:hAnsi="SimSun"/>
          <w:sz w:val="21"/>
          <w:szCs w:val="21"/>
          <w:lang w:eastAsia="hu-HU"/>
        </w:rPr>
        <w:t>IMS</w:t>
      </w:r>
      <w:r>
        <w:rPr>
          <w:rFonts w:ascii="SimSun" w:hAnsi="SimSun" w:hint="eastAsia"/>
          <w:sz w:val="21"/>
          <w:szCs w:val="21"/>
        </w:rPr>
        <w:t>进行介绍的上述文件即为《</w:t>
      </w:r>
      <w:r w:rsidR="00F72EDD">
        <w:rPr>
          <w:rFonts w:ascii="SimSun" w:hAnsi="SimSun" w:hint="eastAsia"/>
          <w:sz w:val="21"/>
          <w:szCs w:val="21"/>
        </w:rPr>
        <w:t>质量管理手册</w:t>
      </w:r>
      <w:r>
        <w:rPr>
          <w:rFonts w:ascii="SimSun" w:hAnsi="SimSun" w:hint="eastAsia"/>
          <w:sz w:val="21"/>
          <w:szCs w:val="21"/>
        </w:rPr>
        <w:t>》</w:t>
      </w:r>
      <w:r w:rsidR="00F72EDD">
        <w:rPr>
          <w:rFonts w:ascii="SimSun" w:hAnsi="SimSun" w:hint="eastAsia"/>
          <w:sz w:val="21"/>
          <w:szCs w:val="21"/>
        </w:rPr>
        <w:t>。在该局提供</w:t>
      </w:r>
      <w:r>
        <w:rPr>
          <w:rFonts w:ascii="SimSun" w:hAnsi="SimSun" w:hint="eastAsia"/>
          <w:sz w:val="21"/>
          <w:szCs w:val="21"/>
        </w:rPr>
        <w:t>了</w:t>
      </w:r>
      <w:r w:rsidR="00F72EDD">
        <w:rPr>
          <w:rFonts w:ascii="SimSun" w:hAnsi="SimSun" w:hint="eastAsia"/>
          <w:sz w:val="21"/>
          <w:szCs w:val="21"/>
        </w:rPr>
        <w:t>自2014年12月1日生效的最新版本的</w:t>
      </w:r>
      <w:r>
        <w:rPr>
          <w:rFonts w:ascii="SimSun" w:hAnsi="SimSun" w:hint="eastAsia"/>
          <w:sz w:val="21"/>
          <w:szCs w:val="21"/>
        </w:rPr>
        <w:t>《</w:t>
      </w:r>
      <w:r w:rsidR="00F72EDD">
        <w:rPr>
          <w:rFonts w:ascii="SimSun" w:hAnsi="SimSun" w:hint="eastAsia"/>
          <w:sz w:val="21"/>
          <w:szCs w:val="21"/>
        </w:rPr>
        <w:t>质量手册</w:t>
      </w:r>
      <w:r>
        <w:rPr>
          <w:rFonts w:ascii="SimSun" w:hAnsi="SimSun" w:hint="eastAsia"/>
          <w:sz w:val="21"/>
          <w:szCs w:val="21"/>
        </w:rPr>
        <w:t>》</w:t>
      </w:r>
      <w:r w:rsidR="00F72EDD">
        <w:rPr>
          <w:rFonts w:ascii="SimSun" w:hAnsi="SimSun" w:hint="eastAsia"/>
          <w:sz w:val="21"/>
          <w:szCs w:val="21"/>
        </w:rPr>
        <w:t>。</w:t>
      </w:r>
      <w:r>
        <w:rPr>
          <w:rFonts w:ascii="SimSun" w:hAnsi="SimSun" w:hint="eastAsia"/>
          <w:sz w:val="21"/>
          <w:szCs w:val="21"/>
        </w:rPr>
        <w:t>《</w:t>
      </w:r>
      <w:r w:rsidR="00F72EDD">
        <w:rPr>
          <w:rFonts w:ascii="SimSun" w:hAnsi="SimSun" w:hint="eastAsia"/>
          <w:sz w:val="21"/>
          <w:szCs w:val="21"/>
        </w:rPr>
        <w:t>质量手册</w:t>
      </w:r>
      <w:r>
        <w:rPr>
          <w:rFonts w:ascii="SimSun" w:hAnsi="SimSun" w:hint="eastAsia"/>
          <w:sz w:val="21"/>
          <w:szCs w:val="21"/>
        </w:rPr>
        <w:t>》</w:t>
      </w:r>
      <w:r w:rsidR="00F72EDD">
        <w:rPr>
          <w:rFonts w:ascii="SimSun" w:hAnsi="SimSun" w:hint="eastAsia"/>
          <w:sz w:val="21"/>
          <w:szCs w:val="21"/>
        </w:rPr>
        <w:t>是根据</w:t>
      </w:r>
      <w:r w:rsidR="00021459" w:rsidRPr="00B6668F">
        <w:rPr>
          <w:rFonts w:ascii="SimSun" w:hAnsi="SimSun"/>
          <w:sz w:val="21"/>
          <w:szCs w:val="21"/>
          <w:lang w:eastAsia="hu-HU"/>
        </w:rPr>
        <w:t>ISO 9001</w:t>
      </w:r>
      <w:r w:rsidR="00F72EDD">
        <w:rPr>
          <w:rFonts w:ascii="SimSun" w:hAnsi="SimSun" w:hint="eastAsia"/>
          <w:sz w:val="21"/>
          <w:szCs w:val="21"/>
        </w:rPr>
        <w:t>：</w:t>
      </w:r>
      <w:r w:rsidR="00021459" w:rsidRPr="00B6668F">
        <w:rPr>
          <w:rFonts w:ascii="SimSun" w:hAnsi="SimSun"/>
          <w:sz w:val="21"/>
          <w:szCs w:val="21"/>
          <w:lang w:eastAsia="hu-HU"/>
        </w:rPr>
        <w:t>2008</w:t>
      </w:r>
      <w:r w:rsidR="00F72EDD">
        <w:rPr>
          <w:rFonts w:ascii="SimSun" w:hAnsi="SimSun" w:hint="eastAsia"/>
          <w:sz w:val="21"/>
          <w:szCs w:val="21"/>
        </w:rPr>
        <w:t>、</w:t>
      </w:r>
      <w:r w:rsidR="00021459" w:rsidRPr="00B6668F">
        <w:rPr>
          <w:rFonts w:ascii="SimSun" w:hAnsi="SimSun"/>
          <w:sz w:val="21"/>
          <w:szCs w:val="21"/>
          <w:lang w:eastAsia="hu-HU"/>
        </w:rPr>
        <w:t>ISO/IEC 27001</w:t>
      </w:r>
      <w:r w:rsidR="00F72EDD">
        <w:rPr>
          <w:rFonts w:ascii="SimSun" w:hAnsi="SimSun" w:hint="eastAsia"/>
          <w:sz w:val="21"/>
          <w:szCs w:val="21"/>
        </w:rPr>
        <w:t>：</w:t>
      </w:r>
      <w:r w:rsidR="00021459" w:rsidRPr="00B6668F">
        <w:rPr>
          <w:rFonts w:ascii="SimSun" w:hAnsi="SimSun"/>
          <w:sz w:val="21"/>
          <w:szCs w:val="21"/>
          <w:lang w:eastAsia="hu-HU"/>
        </w:rPr>
        <w:t>2005</w:t>
      </w:r>
      <w:r w:rsidR="00F72EDD">
        <w:rPr>
          <w:rFonts w:ascii="SimSun" w:hAnsi="SimSun" w:hint="eastAsia"/>
          <w:sz w:val="21"/>
          <w:szCs w:val="21"/>
        </w:rPr>
        <w:t>、</w:t>
      </w:r>
      <w:r w:rsidR="00021459" w:rsidRPr="00B6668F">
        <w:rPr>
          <w:rFonts w:ascii="SimSun" w:hAnsi="SimSun"/>
          <w:sz w:val="21"/>
          <w:szCs w:val="21"/>
          <w:lang w:eastAsia="hu-HU"/>
        </w:rPr>
        <w:t>OHSAS 18001</w:t>
      </w:r>
      <w:r w:rsidR="0069133B">
        <w:rPr>
          <w:rFonts w:ascii="SimSun" w:hAnsi="SimSun" w:hint="eastAsia"/>
          <w:sz w:val="21"/>
          <w:szCs w:val="21"/>
        </w:rPr>
        <w:t>：</w:t>
      </w:r>
      <w:r w:rsidR="0069133B">
        <w:rPr>
          <w:rFonts w:ascii="SimSun" w:hAnsi="SimSun"/>
          <w:sz w:val="21"/>
          <w:szCs w:val="21"/>
          <w:lang w:eastAsia="hu-HU"/>
        </w:rPr>
        <w:t>2007</w:t>
      </w:r>
      <w:r w:rsidR="0069133B">
        <w:rPr>
          <w:rFonts w:ascii="SimSun" w:hAnsi="SimSun" w:hint="eastAsia"/>
          <w:sz w:val="21"/>
          <w:szCs w:val="21"/>
        </w:rPr>
        <w:t>、</w:t>
      </w:r>
      <w:r w:rsidR="00021459" w:rsidRPr="00B6668F">
        <w:rPr>
          <w:rFonts w:ascii="SimSun" w:hAnsi="SimSun"/>
          <w:sz w:val="21"/>
          <w:szCs w:val="21"/>
          <w:lang w:eastAsia="hu-HU"/>
        </w:rPr>
        <w:t>ISO 14001</w:t>
      </w:r>
      <w:r w:rsidR="0069133B">
        <w:rPr>
          <w:rFonts w:ascii="SimSun" w:hAnsi="SimSun" w:hint="eastAsia"/>
          <w:sz w:val="21"/>
          <w:szCs w:val="21"/>
        </w:rPr>
        <w:t>：</w:t>
      </w:r>
      <w:r w:rsidR="00021459" w:rsidRPr="00B6668F">
        <w:rPr>
          <w:rFonts w:ascii="SimSun" w:hAnsi="SimSun"/>
          <w:sz w:val="21"/>
          <w:szCs w:val="21"/>
          <w:lang w:eastAsia="hu-HU"/>
        </w:rPr>
        <w:t>2004</w:t>
      </w:r>
      <w:r w:rsidR="0069133B">
        <w:rPr>
          <w:rFonts w:ascii="SimSun" w:hAnsi="SimSun" w:hint="eastAsia"/>
          <w:sz w:val="21"/>
          <w:szCs w:val="21"/>
        </w:rPr>
        <w:t>和</w:t>
      </w:r>
      <w:r w:rsidR="0069133B">
        <w:rPr>
          <w:rFonts w:ascii="SimSun" w:hAnsi="SimSun"/>
          <w:sz w:val="21"/>
          <w:szCs w:val="21"/>
          <w:lang w:eastAsia="hu-HU"/>
        </w:rPr>
        <w:t xml:space="preserve">EQMS </w:t>
      </w:r>
      <w:r w:rsidR="004175D0">
        <w:rPr>
          <w:rFonts w:ascii="SimSun" w:hAnsi="SimSun"/>
          <w:sz w:val="21"/>
          <w:szCs w:val="21"/>
          <w:lang w:eastAsia="hu-HU"/>
        </w:rPr>
        <w:t>–</w:t>
      </w:r>
      <w:r w:rsidR="0069133B">
        <w:rPr>
          <w:rFonts w:ascii="SimSun" w:hAnsi="SimSun"/>
          <w:sz w:val="21"/>
          <w:szCs w:val="21"/>
          <w:lang w:eastAsia="hu-HU"/>
        </w:rPr>
        <w:t xml:space="preserve"> CA/57/07</w:t>
      </w:r>
      <w:r>
        <w:rPr>
          <w:rFonts w:ascii="SimSun" w:hAnsi="SimSun" w:hint="eastAsia"/>
          <w:sz w:val="21"/>
          <w:szCs w:val="21"/>
        </w:rPr>
        <w:t>的</w:t>
      </w:r>
      <w:r w:rsidR="0069133B">
        <w:rPr>
          <w:rFonts w:ascii="SimSun" w:hAnsi="SimSun" w:hint="eastAsia"/>
          <w:sz w:val="21"/>
          <w:szCs w:val="21"/>
        </w:rPr>
        <w:t>准则要求制定的。</w:t>
      </w:r>
    </w:p>
    <w:p w:rsidR="00021459" w:rsidRPr="00B6668F" w:rsidRDefault="00117FE3" w:rsidP="00B63736">
      <w:pPr>
        <w:autoSpaceDE w:val="0"/>
        <w:autoSpaceDN w:val="0"/>
        <w:spacing w:after="120" w:line="340" w:lineRule="atLeast"/>
        <w:jc w:val="both"/>
        <w:rPr>
          <w:rFonts w:ascii="SimSun" w:hAnsi="SimSun"/>
          <w:sz w:val="21"/>
          <w:szCs w:val="21"/>
          <w:lang w:eastAsia="hu-HU"/>
        </w:rPr>
      </w:pPr>
      <w:r>
        <w:rPr>
          <w:rFonts w:ascii="SimSun" w:hAnsi="SimSun" w:hint="eastAsia"/>
          <w:sz w:val="21"/>
          <w:szCs w:val="21"/>
        </w:rPr>
        <w:t>在其局域网上提供的该局文件</w:t>
      </w:r>
      <w:r w:rsidR="0069133B">
        <w:rPr>
          <w:rFonts w:ascii="SimSun" w:hAnsi="SimSun" w:hint="eastAsia"/>
          <w:sz w:val="21"/>
          <w:szCs w:val="21"/>
        </w:rPr>
        <w:t>的第二个层面</w:t>
      </w:r>
      <w:r>
        <w:rPr>
          <w:rFonts w:ascii="SimSun" w:hAnsi="SimSun" w:hint="eastAsia"/>
          <w:sz w:val="21"/>
          <w:szCs w:val="21"/>
        </w:rPr>
        <w:t>，</w:t>
      </w:r>
      <w:r w:rsidR="0069133B">
        <w:rPr>
          <w:rFonts w:ascii="SimSun" w:hAnsi="SimSun" w:hint="eastAsia"/>
          <w:sz w:val="21"/>
          <w:szCs w:val="21"/>
        </w:rPr>
        <w:t>就是</w:t>
      </w:r>
      <w:r w:rsidR="00021459" w:rsidRPr="00B6668F">
        <w:rPr>
          <w:rFonts w:ascii="SimSun" w:hAnsi="SimSun"/>
          <w:sz w:val="21"/>
          <w:szCs w:val="21"/>
          <w:lang w:eastAsia="hu-HU"/>
        </w:rPr>
        <w:t>HTML</w:t>
      </w:r>
      <w:r>
        <w:rPr>
          <w:rFonts w:ascii="SimSun" w:hAnsi="SimSun" w:hint="eastAsia"/>
          <w:sz w:val="21"/>
          <w:szCs w:val="21"/>
        </w:rPr>
        <w:t>格式的流程模式，《</w:t>
      </w:r>
      <w:r w:rsidR="00911D4B">
        <w:rPr>
          <w:rFonts w:ascii="SimSun" w:hAnsi="SimSun" w:hint="eastAsia"/>
          <w:sz w:val="21"/>
          <w:szCs w:val="21"/>
        </w:rPr>
        <w:t>质量</w:t>
      </w:r>
      <w:r w:rsidR="0069133B">
        <w:rPr>
          <w:rFonts w:ascii="SimSun" w:hAnsi="SimSun" w:hint="eastAsia"/>
          <w:sz w:val="21"/>
          <w:szCs w:val="21"/>
        </w:rPr>
        <w:t>手册</w:t>
      </w:r>
      <w:r>
        <w:rPr>
          <w:rFonts w:ascii="SimSun" w:hAnsi="SimSun" w:hint="eastAsia"/>
          <w:sz w:val="21"/>
          <w:szCs w:val="21"/>
        </w:rPr>
        <w:t>》</w:t>
      </w:r>
      <w:r w:rsidR="0069133B">
        <w:rPr>
          <w:rFonts w:ascii="SimSun" w:hAnsi="SimSun" w:hint="eastAsia"/>
          <w:sz w:val="21"/>
          <w:szCs w:val="21"/>
        </w:rPr>
        <w:t>中提及了这一内容。流程模式包括规定流程、职责、流程内的活动、文档录入、产出和使用的信息系统。流程模式和</w:t>
      </w:r>
      <w:r>
        <w:rPr>
          <w:rFonts w:ascii="SimSun" w:hAnsi="SimSun" w:hint="eastAsia"/>
          <w:sz w:val="21"/>
          <w:szCs w:val="21"/>
        </w:rPr>
        <w:t>《</w:t>
      </w:r>
      <w:r w:rsidR="0069133B">
        <w:rPr>
          <w:rFonts w:ascii="SimSun" w:hAnsi="SimSun" w:hint="eastAsia"/>
          <w:sz w:val="21"/>
          <w:szCs w:val="21"/>
        </w:rPr>
        <w:t>质量手册</w:t>
      </w:r>
      <w:r>
        <w:rPr>
          <w:rFonts w:ascii="SimSun" w:hAnsi="SimSun" w:hint="eastAsia"/>
          <w:sz w:val="21"/>
          <w:szCs w:val="21"/>
        </w:rPr>
        <w:t>》</w:t>
      </w:r>
      <w:r w:rsidR="0069133B">
        <w:rPr>
          <w:rFonts w:ascii="SimSun" w:hAnsi="SimSun" w:hint="eastAsia"/>
          <w:sz w:val="21"/>
          <w:szCs w:val="21"/>
        </w:rPr>
        <w:t>包括在上一部分中描述的指南参考资料</w:t>
      </w:r>
      <w:r>
        <w:rPr>
          <w:rFonts w:ascii="SimSun" w:hAnsi="SimSun" w:hint="eastAsia"/>
          <w:sz w:val="21"/>
          <w:szCs w:val="21"/>
        </w:rPr>
        <w:t>里</w:t>
      </w:r>
      <w:r w:rsidR="0069133B">
        <w:rPr>
          <w:rFonts w:ascii="SimSun" w:hAnsi="SimSun" w:hint="eastAsia"/>
          <w:sz w:val="21"/>
          <w:szCs w:val="21"/>
        </w:rPr>
        <w:t>。</w:t>
      </w:r>
    </w:p>
    <w:p w:rsidR="00021459" w:rsidRPr="00B6668F" w:rsidRDefault="00E369AF" w:rsidP="00B63736">
      <w:pPr>
        <w:autoSpaceDE w:val="0"/>
        <w:autoSpaceDN w:val="0"/>
        <w:spacing w:after="120" w:line="340" w:lineRule="atLeast"/>
        <w:jc w:val="both"/>
        <w:rPr>
          <w:rFonts w:ascii="SimSun" w:hAnsi="SimSun"/>
          <w:sz w:val="21"/>
          <w:szCs w:val="21"/>
          <w:lang w:eastAsia="hu-HU"/>
        </w:rPr>
      </w:pPr>
      <w:r>
        <w:rPr>
          <w:rFonts w:ascii="SimSun" w:hAnsi="SimSun" w:hint="eastAsia"/>
          <w:sz w:val="21"/>
          <w:szCs w:val="21"/>
        </w:rPr>
        <w:t>《质量手册》受文档管理流程的管理</w:t>
      </w:r>
      <w:r w:rsidR="0069133B">
        <w:rPr>
          <w:rFonts w:ascii="SimSun" w:hAnsi="SimSun" w:hint="eastAsia"/>
          <w:sz w:val="21"/>
          <w:szCs w:val="21"/>
        </w:rPr>
        <w:t>；</w:t>
      </w:r>
      <w:r>
        <w:rPr>
          <w:rFonts w:ascii="SimSun" w:hAnsi="SimSun" w:hint="eastAsia"/>
          <w:sz w:val="21"/>
          <w:szCs w:val="21"/>
        </w:rPr>
        <w:t>该</w:t>
      </w:r>
      <w:r w:rsidR="0069133B">
        <w:rPr>
          <w:rFonts w:ascii="SimSun" w:hAnsi="SimSun" w:hint="eastAsia"/>
          <w:sz w:val="21"/>
          <w:szCs w:val="21"/>
        </w:rPr>
        <w:t>流程模式则受</w:t>
      </w:r>
      <w:r>
        <w:rPr>
          <w:rFonts w:ascii="SimSun" w:hAnsi="SimSun" w:hint="eastAsia"/>
          <w:sz w:val="21"/>
          <w:szCs w:val="21"/>
        </w:rPr>
        <w:t>各</w:t>
      </w:r>
      <w:r w:rsidR="0069133B">
        <w:rPr>
          <w:rFonts w:ascii="SimSun" w:hAnsi="SimSun" w:hint="eastAsia"/>
          <w:sz w:val="21"/>
          <w:szCs w:val="21"/>
        </w:rPr>
        <w:t>流程的管理：新的流程定义和流程变化管理。</w:t>
      </w:r>
    </w:p>
    <w:p w:rsidR="00021459" w:rsidRPr="00B6668F" w:rsidRDefault="0069133B" w:rsidP="000C7401">
      <w:pPr>
        <w:autoSpaceDE w:val="0"/>
        <w:autoSpaceDN w:val="0"/>
        <w:spacing w:after="360" w:line="340" w:lineRule="atLeast"/>
        <w:jc w:val="both"/>
        <w:rPr>
          <w:rFonts w:ascii="SimSun" w:hAnsi="SimSun"/>
          <w:sz w:val="21"/>
          <w:szCs w:val="21"/>
          <w:lang w:eastAsia="hu-HU"/>
        </w:rPr>
      </w:pPr>
      <w:r>
        <w:rPr>
          <w:rFonts w:ascii="SimSun" w:hAnsi="SimSun" w:hint="eastAsia"/>
          <w:sz w:val="21"/>
          <w:szCs w:val="21"/>
        </w:rPr>
        <w:t>质量管理人员负责管理</w:t>
      </w:r>
      <w:r w:rsidR="00E369AF">
        <w:rPr>
          <w:rFonts w:ascii="SimSun" w:hAnsi="SimSun" w:hint="eastAsia"/>
          <w:sz w:val="21"/>
          <w:szCs w:val="21"/>
        </w:rPr>
        <w:t>《</w:t>
      </w:r>
      <w:r>
        <w:rPr>
          <w:rFonts w:ascii="SimSun" w:hAnsi="SimSun" w:hint="eastAsia"/>
          <w:sz w:val="21"/>
          <w:szCs w:val="21"/>
        </w:rPr>
        <w:t>质量手册</w:t>
      </w:r>
      <w:r w:rsidR="00E369AF">
        <w:rPr>
          <w:rFonts w:ascii="SimSun" w:hAnsi="SimSun" w:hint="eastAsia"/>
          <w:sz w:val="21"/>
          <w:szCs w:val="21"/>
        </w:rPr>
        <w:t>》</w:t>
      </w:r>
      <w:r>
        <w:rPr>
          <w:rFonts w:ascii="SimSun" w:hAnsi="SimSun" w:hint="eastAsia"/>
          <w:sz w:val="21"/>
          <w:szCs w:val="21"/>
        </w:rPr>
        <w:t>和流程模式。</w:t>
      </w:r>
    </w:p>
    <w:p w:rsidR="00FB7D76" w:rsidRPr="000C5075" w:rsidRDefault="00FB7D76" w:rsidP="00FB7D76">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21.22</w:t>
      </w:r>
      <w:r w:rsidRPr="000C5075">
        <w:rPr>
          <w:rFonts w:ascii="KaiTi" w:eastAsia="KaiTi" w:hAnsi="KaiTi"/>
          <w:sz w:val="21"/>
          <w:lang w:eastAsia="zh-CN"/>
        </w:rPr>
        <w:tab/>
      </w:r>
      <w:r w:rsidR="00400B6D">
        <w:rPr>
          <w:rFonts w:ascii="KaiTi" w:eastAsia="KaiTi" w:hAnsi="KaiTi" w:cs="SimSun" w:hint="eastAsia"/>
          <w:sz w:val="21"/>
          <w:lang w:eastAsia="zh-CN"/>
        </w:rPr>
        <w:t>指明</w:t>
      </w:r>
      <w:r w:rsidRPr="000C5075">
        <w:rPr>
          <w:rFonts w:ascii="KaiTi" w:eastAsia="KaiTi" w:hAnsi="KaiTi" w:cs="SimSun" w:hint="eastAsia"/>
          <w:sz w:val="21"/>
          <w:lang w:eastAsia="zh-CN"/>
        </w:rPr>
        <w:t>构成</w:t>
      </w:r>
      <w:r w:rsidR="000F224B">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0F224B">
        <w:rPr>
          <w:rFonts w:ascii="KaiTi" w:eastAsia="KaiTi" w:hAnsi="KaiTi" w:cs="SimSun" w:hint="eastAsia"/>
          <w:sz w:val="21"/>
          <w:lang w:eastAsia="zh-CN"/>
        </w:rPr>
        <w:t>》</w:t>
      </w:r>
      <w:r w:rsidR="00400B6D">
        <w:rPr>
          <w:rFonts w:ascii="KaiTi" w:eastAsia="KaiTi" w:hAnsi="KaiTi" w:cs="SimSun" w:hint="eastAsia"/>
          <w:sz w:val="21"/>
          <w:lang w:eastAsia="zh-CN"/>
        </w:rPr>
        <w:t>的文档是否</w:t>
      </w:r>
      <w:r w:rsidRPr="000C5075">
        <w:rPr>
          <w:rFonts w:ascii="KaiTi" w:eastAsia="KaiTi" w:hAnsi="KaiTi" w:cs="SimSun" w:hint="eastAsia"/>
          <w:sz w:val="21"/>
          <w:lang w:eastAsia="zh-CN"/>
        </w:rPr>
        <w:t>包括如下内容：</w:t>
      </w:r>
    </w:p>
    <w:p w:rsidR="00FB7D76" w:rsidRPr="000C5075" w:rsidRDefault="00FB7D76" w:rsidP="00FB7D76">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单位的质量政策，包括对来自上层管理人员的</w:t>
      </w:r>
      <w:r w:rsidRPr="000C5075">
        <w:rPr>
          <w:rFonts w:ascii="KaiTi" w:eastAsia="KaiTi" w:hAnsi="KaiTi"/>
          <w:sz w:val="21"/>
          <w:lang w:eastAsia="zh-CN"/>
        </w:rPr>
        <w:t>QMS</w:t>
      </w:r>
      <w:r w:rsidRPr="000C5075">
        <w:rPr>
          <w:rFonts w:ascii="KaiTi" w:eastAsia="KaiTi" w:hAnsi="KaiTi" w:cs="SimSun" w:hint="eastAsia"/>
          <w:sz w:val="21"/>
          <w:lang w:eastAsia="zh-CN"/>
        </w:rPr>
        <w:t>承诺的清楚陈述；</w:t>
      </w:r>
    </w:p>
    <w:p w:rsidR="00FB7D76" w:rsidRPr="000C5075" w:rsidRDefault="00FB7D76" w:rsidP="00FB7D76">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t>QMS</w:t>
      </w:r>
      <w:r w:rsidRPr="000C5075">
        <w:rPr>
          <w:rFonts w:ascii="KaiTi" w:eastAsia="KaiTi" w:hAnsi="KaiTi" w:cs="SimSun" w:hint="eastAsia"/>
          <w:sz w:val="21"/>
          <w:lang w:eastAsia="zh-CN"/>
        </w:rPr>
        <w:t>的范围，包括细节及对任何排除的辩解；</w:t>
      </w:r>
    </w:p>
    <w:p w:rsidR="00FB7D76" w:rsidRPr="000C5075" w:rsidRDefault="00FB7D76" w:rsidP="00FB7D76">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单位的组织结构和其每个部门的职责；</w:t>
      </w:r>
    </w:p>
    <w:p w:rsidR="00FB7D76" w:rsidRPr="000C5075" w:rsidRDefault="00FB7D76" w:rsidP="00ED0327">
      <w:pPr>
        <w:pStyle w:val="GuidanceNumbereda"/>
        <w:spacing w:afterLines="50" w:line="340" w:lineRule="atLeast"/>
        <w:ind w:left="600" w:hanging="600"/>
        <w:jc w:val="both"/>
        <w:rPr>
          <w:rFonts w:ascii="KaiTi" w:eastAsia="KaiTi" w:hAnsi="KaiTi"/>
          <w:sz w:val="21"/>
          <w:lang w:eastAsia="zh-CN"/>
        </w:rPr>
      </w:pPr>
      <w:r w:rsidRPr="000C5075">
        <w:rPr>
          <w:rFonts w:ascii="KaiTi" w:eastAsia="KaiTi" w:hAnsi="KaiTi"/>
          <w:sz w:val="21"/>
          <w:lang w:eastAsia="zh-CN"/>
        </w:rPr>
        <w:tab/>
        <w:t>(d)</w:t>
      </w:r>
      <w:r w:rsidRPr="000C5075">
        <w:rPr>
          <w:rFonts w:ascii="KaiTi" w:eastAsia="KaiTi" w:hAnsi="KaiTi"/>
          <w:sz w:val="21"/>
          <w:lang w:eastAsia="zh-CN"/>
        </w:rPr>
        <w:tab/>
      </w:r>
      <w:r w:rsidRPr="000C5075">
        <w:rPr>
          <w:rFonts w:ascii="KaiTi" w:eastAsia="KaiTi" w:hAnsi="KaiTi" w:cs="SimSun" w:hint="eastAsia"/>
          <w:sz w:val="21"/>
          <w:lang w:eastAsia="zh-CN"/>
        </w:rPr>
        <w:t>单位开展的文档处理，例如接收进来的申请、分类、分配、检索、</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、公布和支持程序，和为</w:t>
      </w:r>
      <w:r w:rsidRPr="000C5075">
        <w:rPr>
          <w:rFonts w:ascii="KaiTi" w:eastAsia="KaiTi" w:hAnsi="KaiTi"/>
          <w:sz w:val="21"/>
          <w:lang w:eastAsia="zh-CN"/>
        </w:rPr>
        <w:t>QMS</w:t>
      </w:r>
      <w:r w:rsidRPr="000C5075">
        <w:rPr>
          <w:rFonts w:ascii="KaiTi" w:eastAsia="KaiTi" w:hAnsi="KaiTi" w:cs="SimSun" w:hint="eastAsia"/>
          <w:sz w:val="21"/>
          <w:lang w:eastAsia="zh-CN"/>
        </w:rPr>
        <w:t>建立的程序，或对它们的参考；</w:t>
      </w:r>
    </w:p>
    <w:p w:rsidR="00FB7D76" w:rsidRPr="000C5075" w:rsidRDefault="00FB7D76" w:rsidP="00FB7D76">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(e)</w:t>
      </w:r>
      <w:r w:rsidRPr="000C5075">
        <w:rPr>
          <w:rFonts w:ascii="KaiTi" w:eastAsia="KaiTi" w:hAnsi="KaiTi"/>
          <w:sz w:val="21"/>
          <w:lang w:eastAsia="zh-CN"/>
        </w:rPr>
        <w:tab/>
      </w:r>
      <w:r w:rsidRPr="000C5075">
        <w:rPr>
          <w:rFonts w:ascii="KaiTi" w:eastAsia="KaiTi" w:hAnsi="KaiTi" w:cs="SimSun" w:hint="eastAsia"/>
          <w:sz w:val="21"/>
          <w:lang w:eastAsia="zh-CN"/>
        </w:rPr>
        <w:t>进行处理和实行程序可获得的资源；和</w:t>
      </w:r>
    </w:p>
    <w:p w:rsidR="00FB7D76" w:rsidRDefault="00FB7D76" w:rsidP="00FB7D76">
      <w:pPr>
        <w:pStyle w:val="GuidanceNumbereda"/>
        <w:spacing w:afterLines="50" w:line="340" w:lineRule="atLeast"/>
        <w:jc w:val="both"/>
        <w:rPr>
          <w:rFonts w:ascii="KaiTi" w:eastAsia="KaiTi" w:hAnsi="KaiTi" w:cs="SimSun"/>
          <w:sz w:val="21"/>
          <w:lang w:eastAsia="zh-CN"/>
        </w:rPr>
      </w:pPr>
      <w:r w:rsidRPr="000C5075">
        <w:rPr>
          <w:rFonts w:ascii="KaiTi" w:eastAsia="KaiTi" w:hAnsi="KaiTi"/>
          <w:sz w:val="21"/>
          <w:lang w:eastAsia="zh-CN"/>
        </w:rPr>
        <w:tab/>
        <w:t>(f)</w:t>
      </w:r>
      <w:r w:rsidRPr="000C5075">
        <w:rPr>
          <w:rFonts w:ascii="KaiTi" w:eastAsia="KaiTi" w:hAnsi="KaiTi"/>
          <w:sz w:val="21"/>
          <w:lang w:eastAsia="zh-CN"/>
        </w:rPr>
        <w:tab/>
        <w:t>QMS</w:t>
      </w:r>
      <w:r w:rsidRPr="000C5075">
        <w:rPr>
          <w:rFonts w:ascii="KaiTi" w:eastAsia="KaiTi" w:hAnsi="KaiTi" w:cs="SimSun" w:hint="eastAsia"/>
          <w:sz w:val="21"/>
          <w:lang w:eastAsia="zh-CN"/>
        </w:rPr>
        <w:t>处理和程序之间相互作用的描述。</w:t>
      </w:r>
    </w:p>
    <w:p w:rsidR="00021459" w:rsidRPr="00B6668F" w:rsidRDefault="004175D0" w:rsidP="007851BE">
      <w:pPr>
        <w:pStyle w:val="ae"/>
        <w:spacing w:beforeLines="150" w:before="360"/>
        <w:rPr>
          <w:rFonts w:ascii="SimSun" w:eastAsia="SimSun" w:hAnsi="SimSun"/>
          <w:sz w:val="21"/>
          <w:szCs w:val="21"/>
          <w:lang w:val="en-US" w:eastAsia="zh-CN"/>
        </w:rPr>
      </w:pPr>
      <w:r>
        <w:rPr>
          <w:rFonts w:ascii="SimSun" w:eastAsia="SimSun" w:hAnsi="SimSun" w:hint="eastAsia"/>
          <w:sz w:val="21"/>
          <w:szCs w:val="21"/>
          <w:lang w:val="en-US" w:eastAsia="zh-CN"/>
        </w:rPr>
        <w:t>《</w:t>
      </w:r>
      <w:r w:rsidRPr="00E575E3">
        <w:rPr>
          <w:rFonts w:ascii="SimSun" w:eastAsia="SimSun" w:hAnsi="SimSun" w:hint="eastAsia"/>
          <w:sz w:val="21"/>
          <w:szCs w:val="21"/>
          <w:lang w:val="en-US" w:eastAsia="zh-CN"/>
        </w:rPr>
        <w:t>质量手册》及其附件包</w:t>
      </w:r>
      <w:r>
        <w:rPr>
          <w:rFonts w:ascii="SimSun" w:eastAsia="SimSun" w:hAnsi="SimSun" w:hint="eastAsia"/>
          <w:sz w:val="21"/>
          <w:szCs w:val="21"/>
          <w:lang w:val="en-US" w:eastAsia="zh-CN"/>
        </w:rPr>
        <w:t>括以下几部分：</w:t>
      </w:r>
    </w:p>
    <w:p w:rsidR="00021459" w:rsidRPr="00B6668F" w:rsidRDefault="00021459" w:rsidP="00021459">
      <w:pPr>
        <w:spacing w:after="220"/>
        <w:rPr>
          <w:rFonts w:ascii="SimSun" w:hAnsi="SimSun"/>
          <w:bCs/>
          <w:iCs/>
          <w:sz w:val="21"/>
          <w:szCs w:val="21"/>
        </w:rPr>
      </w:pPr>
      <w:r w:rsidRPr="00B6668F">
        <w:rPr>
          <w:rFonts w:ascii="SimSun" w:hAnsi="SimSun"/>
          <w:bCs/>
          <w:iCs/>
          <w:sz w:val="21"/>
          <w:szCs w:val="21"/>
          <w:lang w:eastAsia="hu-HU"/>
        </w:rPr>
        <w:t>(a)</w:t>
      </w:r>
      <w:r w:rsidR="008246F7" w:rsidRPr="00B6668F">
        <w:rPr>
          <w:rFonts w:ascii="SimSun" w:hAnsi="SimSun"/>
          <w:bCs/>
          <w:iCs/>
          <w:sz w:val="21"/>
          <w:szCs w:val="21"/>
          <w:lang w:eastAsia="hu-HU"/>
        </w:rPr>
        <w:tab/>
      </w:r>
      <w:r w:rsidRPr="00B6668F">
        <w:rPr>
          <w:rFonts w:ascii="SimSun" w:hAnsi="SimSun"/>
          <w:bCs/>
          <w:iCs/>
          <w:sz w:val="21"/>
          <w:szCs w:val="21"/>
          <w:lang w:eastAsia="hu-HU"/>
        </w:rPr>
        <w:t>IPO CZ</w:t>
      </w:r>
      <w:r w:rsidR="004175D0">
        <w:rPr>
          <w:rFonts w:ascii="SimSun" w:hAnsi="SimSun" w:hint="eastAsia"/>
          <w:bCs/>
          <w:iCs/>
          <w:sz w:val="21"/>
          <w:szCs w:val="21"/>
        </w:rPr>
        <w:t>高层管理人员制定的质量政策</w:t>
      </w:r>
    </w:p>
    <w:p w:rsidR="00021459" w:rsidRPr="00B6668F" w:rsidRDefault="00021459" w:rsidP="00021459">
      <w:pPr>
        <w:spacing w:after="220"/>
        <w:rPr>
          <w:rFonts w:ascii="SimSun" w:hAnsi="SimSun"/>
          <w:sz w:val="21"/>
          <w:szCs w:val="21"/>
        </w:rPr>
      </w:pPr>
      <w:r w:rsidRPr="00B6668F">
        <w:rPr>
          <w:rFonts w:ascii="SimSun" w:hAnsi="SimSun"/>
          <w:sz w:val="21"/>
          <w:szCs w:val="21"/>
        </w:rPr>
        <w:t>(b)</w:t>
      </w:r>
      <w:r w:rsidR="008246F7" w:rsidRPr="00B6668F">
        <w:rPr>
          <w:rFonts w:ascii="SimSun" w:hAnsi="SimSun"/>
          <w:sz w:val="21"/>
          <w:szCs w:val="21"/>
        </w:rPr>
        <w:tab/>
      </w:r>
      <w:r w:rsidRPr="00B6668F">
        <w:rPr>
          <w:rFonts w:ascii="SimSun" w:hAnsi="SimSun"/>
          <w:sz w:val="21"/>
          <w:szCs w:val="21"/>
        </w:rPr>
        <w:t>QMS</w:t>
      </w:r>
      <w:r w:rsidR="004175D0">
        <w:rPr>
          <w:rFonts w:ascii="SimSun" w:hAnsi="SimSun" w:hint="eastAsia"/>
          <w:sz w:val="21"/>
          <w:szCs w:val="21"/>
        </w:rPr>
        <w:t>的范围，提供了排除在外内容的细节和原因</w:t>
      </w:r>
    </w:p>
    <w:p w:rsidR="00021459" w:rsidRPr="00B6668F" w:rsidRDefault="00021459" w:rsidP="004175D0">
      <w:pPr>
        <w:pStyle w:val="ae"/>
        <w:tabs>
          <w:tab w:val="clear" w:pos="720"/>
        </w:tabs>
        <w:rPr>
          <w:rFonts w:ascii="SimSun" w:eastAsia="SimSun" w:hAnsi="SimSun"/>
          <w:sz w:val="21"/>
          <w:szCs w:val="21"/>
          <w:lang w:val="en-US" w:eastAsia="zh-CN"/>
        </w:rPr>
      </w:pPr>
      <w:r w:rsidRPr="00B6668F">
        <w:rPr>
          <w:rFonts w:ascii="SimSun" w:eastAsia="SimSun" w:hAnsi="SimSun"/>
          <w:sz w:val="21"/>
          <w:szCs w:val="21"/>
          <w:lang w:val="en-US" w:eastAsia="zh-CN"/>
        </w:rPr>
        <w:t>(c)</w:t>
      </w:r>
      <w:r w:rsidR="008246F7" w:rsidRPr="00B6668F">
        <w:rPr>
          <w:rFonts w:ascii="SimSun" w:eastAsia="SimSun" w:hAnsi="SimSun"/>
          <w:sz w:val="21"/>
          <w:szCs w:val="21"/>
          <w:lang w:val="en-US" w:eastAsia="zh-CN"/>
        </w:rPr>
        <w:tab/>
      </w:r>
      <w:r w:rsidRPr="00B6668F">
        <w:rPr>
          <w:rFonts w:ascii="SimSun" w:eastAsia="SimSun" w:hAnsi="SimSun"/>
          <w:sz w:val="21"/>
          <w:szCs w:val="21"/>
          <w:lang w:val="en-US" w:eastAsia="zh-CN"/>
        </w:rPr>
        <w:t>IPO CZ</w:t>
      </w:r>
      <w:r w:rsidR="004175D0">
        <w:rPr>
          <w:rFonts w:ascii="SimSun" w:eastAsia="SimSun" w:hAnsi="SimSun" w:hint="eastAsia"/>
          <w:sz w:val="21"/>
          <w:szCs w:val="21"/>
          <w:lang w:val="en-US" w:eastAsia="zh-CN"/>
        </w:rPr>
        <w:t>的组织结构</w:t>
      </w:r>
    </w:p>
    <w:p w:rsidR="00021459" w:rsidRPr="00B6668F" w:rsidRDefault="00021459" w:rsidP="004175D0">
      <w:pPr>
        <w:pStyle w:val="ae"/>
        <w:tabs>
          <w:tab w:val="clear" w:pos="720"/>
        </w:tabs>
        <w:rPr>
          <w:rFonts w:ascii="SimSun" w:eastAsia="SimSun" w:hAnsi="SimSun"/>
          <w:sz w:val="21"/>
          <w:szCs w:val="21"/>
          <w:lang w:val="en-US" w:eastAsia="zh-CN"/>
        </w:rPr>
      </w:pPr>
      <w:r w:rsidRPr="00B6668F">
        <w:rPr>
          <w:rFonts w:ascii="SimSun" w:eastAsia="SimSun" w:hAnsi="SimSun"/>
          <w:sz w:val="21"/>
          <w:szCs w:val="21"/>
          <w:lang w:val="en-US" w:eastAsia="zh-CN"/>
        </w:rPr>
        <w:t>(d)</w:t>
      </w:r>
      <w:r w:rsidR="008246F7" w:rsidRPr="00B6668F">
        <w:rPr>
          <w:rFonts w:ascii="SimSun" w:eastAsia="SimSun" w:hAnsi="SimSun"/>
          <w:sz w:val="21"/>
          <w:szCs w:val="21"/>
          <w:lang w:val="en-US" w:eastAsia="zh-CN"/>
        </w:rPr>
        <w:tab/>
      </w:r>
      <w:r w:rsidR="004175D0">
        <w:rPr>
          <w:rFonts w:ascii="SimSun" w:eastAsia="SimSun" w:hAnsi="SimSun" w:hint="eastAsia"/>
          <w:sz w:val="21"/>
          <w:szCs w:val="21"/>
          <w:lang w:val="en-US" w:eastAsia="zh-CN"/>
        </w:rPr>
        <w:t>在</w:t>
      </w:r>
      <w:r w:rsidRPr="00B6668F">
        <w:rPr>
          <w:rFonts w:ascii="SimSun" w:eastAsia="SimSun" w:hAnsi="SimSun"/>
          <w:sz w:val="21"/>
          <w:szCs w:val="21"/>
          <w:lang w:val="en-US" w:eastAsia="zh-CN"/>
        </w:rPr>
        <w:t>IPO CZ</w:t>
      </w:r>
      <w:r w:rsidR="004175D0">
        <w:rPr>
          <w:rFonts w:ascii="SimSun" w:eastAsia="SimSun" w:hAnsi="SimSun" w:hint="eastAsia"/>
          <w:sz w:val="21"/>
          <w:szCs w:val="21"/>
          <w:lang w:val="en-US" w:eastAsia="zh-CN"/>
        </w:rPr>
        <w:t>进行的所有文档录入流程</w:t>
      </w:r>
    </w:p>
    <w:p w:rsidR="00021459" w:rsidRPr="00B6668F" w:rsidRDefault="00021459" w:rsidP="004175D0">
      <w:pPr>
        <w:pStyle w:val="ae"/>
        <w:tabs>
          <w:tab w:val="clear" w:pos="720"/>
        </w:tabs>
        <w:rPr>
          <w:rFonts w:ascii="SimSun" w:eastAsia="SimSun" w:hAnsi="SimSun"/>
          <w:sz w:val="21"/>
          <w:szCs w:val="21"/>
          <w:lang w:val="en-US" w:eastAsia="zh-CN"/>
        </w:rPr>
      </w:pPr>
      <w:r w:rsidRPr="00B6668F">
        <w:rPr>
          <w:rFonts w:ascii="SimSun" w:eastAsia="SimSun" w:hAnsi="SimSun"/>
          <w:sz w:val="21"/>
          <w:szCs w:val="21"/>
          <w:lang w:val="en-US" w:eastAsia="zh-CN"/>
        </w:rPr>
        <w:t>(e)</w:t>
      </w:r>
      <w:r w:rsidR="008246F7" w:rsidRPr="00B6668F">
        <w:rPr>
          <w:rFonts w:ascii="SimSun" w:eastAsia="SimSun" w:hAnsi="SimSun"/>
          <w:sz w:val="21"/>
          <w:szCs w:val="21"/>
          <w:lang w:val="en-US" w:eastAsia="zh-CN"/>
        </w:rPr>
        <w:tab/>
      </w:r>
      <w:r w:rsidR="004175D0">
        <w:rPr>
          <w:rFonts w:ascii="SimSun" w:eastAsia="SimSun" w:hAnsi="SimSun" w:hint="eastAsia"/>
          <w:sz w:val="21"/>
          <w:szCs w:val="21"/>
          <w:lang w:val="en-US" w:eastAsia="zh-CN"/>
        </w:rPr>
        <w:t>进行这些流程的现有资源</w:t>
      </w:r>
    </w:p>
    <w:p w:rsidR="00021459" w:rsidRPr="00B6668F" w:rsidRDefault="00021459" w:rsidP="004175D0">
      <w:pPr>
        <w:pStyle w:val="ae"/>
        <w:tabs>
          <w:tab w:val="clear" w:pos="720"/>
        </w:tabs>
        <w:rPr>
          <w:rFonts w:ascii="SimSun" w:eastAsia="SimSun" w:hAnsi="SimSun"/>
          <w:sz w:val="21"/>
          <w:szCs w:val="21"/>
          <w:lang w:val="en-US" w:eastAsia="zh-CN"/>
        </w:rPr>
      </w:pPr>
      <w:r w:rsidRPr="00B6668F">
        <w:rPr>
          <w:rFonts w:ascii="SimSun" w:eastAsia="SimSun" w:hAnsi="SimSun"/>
          <w:sz w:val="21"/>
          <w:szCs w:val="21"/>
          <w:lang w:val="en-US" w:eastAsia="zh-CN"/>
        </w:rPr>
        <w:t>(f)</w:t>
      </w:r>
      <w:r w:rsidR="008246F7" w:rsidRPr="00B6668F">
        <w:rPr>
          <w:rFonts w:ascii="SimSun" w:eastAsia="SimSun" w:hAnsi="SimSun"/>
          <w:sz w:val="21"/>
          <w:szCs w:val="21"/>
          <w:lang w:val="en-US" w:eastAsia="zh-CN"/>
        </w:rPr>
        <w:tab/>
      </w:r>
      <w:r w:rsidR="004175D0">
        <w:rPr>
          <w:rFonts w:ascii="SimSun" w:eastAsia="SimSun" w:hAnsi="SimSun" w:hint="eastAsia"/>
          <w:sz w:val="21"/>
          <w:szCs w:val="21"/>
          <w:lang w:val="en-US" w:eastAsia="zh-CN"/>
        </w:rPr>
        <w:t>介绍该流程与</w:t>
      </w:r>
      <w:r w:rsidRPr="00B6668F">
        <w:rPr>
          <w:rFonts w:ascii="SimSun" w:eastAsia="SimSun" w:hAnsi="SimSun"/>
          <w:sz w:val="21"/>
          <w:szCs w:val="21"/>
          <w:lang w:val="en-US" w:eastAsia="zh-CN"/>
        </w:rPr>
        <w:t>QMS</w:t>
      </w:r>
      <w:r w:rsidR="004175D0">
        <w:rPr>
          <w:rFonts w:ascii="SimSun" w:eastAsia="SimSun" w:hAnsi="SimSun" w:hint="eastAsia"/>
          <w:sz w:val="21"/>
          <w:szCs w:val="21"/>
          <w:lang w:val="en-US" w:eastAsia="zh-CN"/>
        </w:rPr>
        <w:t>程序之间的相互作用</w:t>
      </w:r>
    </w:p>
    <w:p w:rsidR="0036027E" w:rsidRPr="000C5075" w:rsidRDefault="0036027E" w:rsidP="0036027E">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21.23</w:t>
      </w:r>
      <w:r w:rsidRPr="000C5075">
        <w:rPr>
          <w:rFonts w:ascii="KaiTi" w:eastAsia="KaiTi" w:hAnsi="KaiTi"/>
          <w:sz w:val="21"/>
          <w:lang w:eastAsia="zh-CN"/>
        </w:rPr>
        <w:tab/>
      </w:r>
      <w:r w:rsidRPr="000C5075">
        <w:rPr>
          <w:rFonts w:ascii="KaiTi" w:eastAsia="KaiTi" w:hAnsi="KaiTi" w:cs="SimSun" w:hint="eastAsia"/>
          <w:sz w:val="21"/>
          <w:lang w:eastAsia="zh-CN"/>
        </w:rPr>
        <w:t>指示单位维护什么类型的记录，例如：</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关于保存什么文件和保存在哪里的定义；</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管理人员</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的结果；</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人员培训、技能和经验；</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(d)</w:t>
      </w:r>
      <w:r w:rsidRPr="000C5075">
        <w:rPr>
          <w:rFonts w:ascii="KaiTi" w:eastAsia="KaiTi" w:hAnsi="KaiTi"/>
          <w:sz w:val="21"/>
          <w:lang w:eastAsia="zh-CN"/>
        </w:rPr>
        <w:tab/>
      </w:r>
      <w:r w:rsidRPr="000C5075">
        <w:rPr>
          <w:rFonts w:ascii="KaiTi" w:eastAsia="KaiTi" w:hAnsi="KaiTi" w:cs="SimSun" w:hint="eastAsia"/>
          <w:sz w:val="21"/>
          <w:lang w:eastAsia="zh-CN"/>
        </w:rPr>
        <w:t>处理一致性证明，关于质量标准的最终产品和服务；</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(e)</w:t>
      </w:r>
      <w:r w:rsidRPr="000C5075">
        <w:rPr>
          <w:rFonts w:ascii="KaiTi" w:eastAsia="KaiTi" w:hAnsi="KaiTi"/>
          <w:sz w:val="21"/>
          <w:lang w:eastAsia="zh-CN"/>
        </w:rPr>
        <w:tab/>
      </w:r>
      <w:r w:rsidRPr="000C5075">
        <w:rPr>
          <w:rFonts w:ascii="KaiTi" w:eastAsia="KaiTi" w:hAnsi="KaiTi" w:cs="SimSun" w:hint="eastAsia"/>
          <w:sz w:val="21"/>
          <w:lang w:eastAsia="zh-CN"/>
        </w:rPr>
        <w:t>涉及产品的要求的</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结果；</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(f)</w:t>
      </w:r>
      <w:r w:rsidRPr="000C5075">
        <w:rPr>
          <w:rFonts w:ascii="KaiTi" w:eastAsia="KaiTi" w:hAnsi="KaiTi"/>
          <w:sz w:val="21"/>
          <w:lang w:eastAsia="zh-CN"/>
        </w:rPr>
        <w:tab/>
      </w:r>
      <w:r w:rsidR="006C0FE8">
        <w:rPr>
          <w:rFonts w:ascii="KaiTi" w:eastAsia="KaiTi" w:hAnsi="KaiTi" w:cs="SimSun" w:hint="eastAsia"/>
          <w:sz w:val="21"/>
          <w:lang w:eastAsia="zh-CN"/>
        </w:rPr>
        <w:t>在每件申请上进行</w:t>
      </w:r>
      <w:r w:rsidRPr="000C5075">
        <w:rPr>
          <w:rFonts w:ascii="KaiTi" w:eastAsia="KaiTi" w:hAnsi="KaiTi" w:cs="SimSun" w:hint="eastAsia"/>
          <w:sz w:val="21"/>
          <w:lang w:eastAsia="zh-CN"/>
        </w:rPr>
        <w:t>的检索和</w:t>
      </w:r>
      <w:r w:rsidR="000F224B">
        <w:rPr>
          <w:rFonts w:ascii="KaiTi" w:eastAsia="KaiTi" w:hAnsi="KaiTi" w:cs="SimSun" w:hint="eastAsia"/>
          <w:sz w:val="21"/>
          <w:lang w:eastAsia="zh-CN"/>
        </w:rPr>
        <w:t>检</w:t>
      </w:r>
      <w:r w:rsidR="0070480B">
        <w:rPr>
          <w:rFonts w:ascii="KaiTi" w:eastAsia="KaiTi" w:hAnsi="KaiTi" w:cs="SimSun" w:hint="eastAsia"/>
          <w:sz w:val="21"/>
          <w:lang w:eastAsia="zh-CN"/>
        </w:rPr>
        <w:t>查</w:t>
      </w:r>
      <w:r w:rsidRPr="000C5075">
        <w:rPr>
          <w:rFonts w:ascii="KaiTi" w:eastAsia="KaiTi" w:hAnsi="KaiTi" w:cs="SimSun" w:hint="eastAsia"/>
          <w:sz w:val="21"/>
          <w:lang w:eastAsia="zh-CN"/>
        </w:rPr>
        <w:t>处理；</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(g)</w:t>
      </w:r>
      <w:r w:rsidRPr="000C5075">
        <w:rPr>
          <w:rFonts w:ascii="KaiTi" w:eastAsia="KaiTi" w:hAnsi="KaiTi"/>
          <w:sz w:val="21"/>
          <w:lang w:eastAsia="zh-CN"/>
        </w:rPr>
        <w:tab/>
      </w:r>
      <w:r w:rsidRPr="000C5075">
        <w:rPr>
          <w:rFonts w:ascii="KaiTi" w:eastAsia="KaiTi" w:hAnsi="KaiTi" w:cs="SimSun" w:hint="eastAsia"/>
          <w:sz w:val="21"/>
          <w:lang w:eastAsia="zh-CN"/>
        </w:rPr>
        <w:t>允许单独的工作得到跟踪和追踪的数据；</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(h)</w:t>
      </w:r>
      <w:r w:rsidRPr="000C5075">
        <w:rPr>
          <w:rFonts w:ascii="KaiTi" w:eastAsia="KaiTi" w:hAnsi="KaiTi"/>
          <w:sz w:val="21"/>
          <w:lang w:eastAsia="zh-CN"/>
        </w:rPr>
        <w:tab/>
        <w:t>QMS</w:t>
      </w:r>
      <w:r w:rsidR="005549C4">
        <w:rPr>
          <w:rFonts w:ascii="KaiTi" w:eastAsia="KaiTi" w:hAnsi="KaiTi" w:cs="SimSun" w:hint="eastAsia"/>
          <w:sz w:val="21"/>
          <w:lang w:eastAsia="zh-CN"/>
        </w:rPr>
        <w:t>审核</w:t>
      </w:r>
      <w:r w:rsidRPr="000C5075">
        <w:rPr>
          <w:rFonts w:ascii="KaiTi" w:eastAsia="KaiTi" w:hAnsi="KaiTi" w:cs="SimSun" w:hint="eastAsia"/>
          <w:sz w:val="21"/>
          <w:lang w:eastAsia="zh-CN"/>
        </w:rPr>
        <w:t>记录；</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000F224B">
        <w:rPr>
          <w:rFonts w:ascii="KaiTi" w:eastAsia="KaiTi" w:hAnsi="KaiTi" w:cs="SimSun" w:hint="eastAsia"/>
          <w:sz w:val="21"/>
          <w:lang w:eastAsia="zh-CN"/>
        </w:rPr>
        <w:t>对不一致的产品重新采取的行动，例如纠</w:t>
      </w:r>
      <w:r w:rsidRPr="000C5075">
        <w:rPr>
          <w:rFonts w:ascii="KaiTi" w:eastAsia="KaiTi" w:hAnsi="KaiTi" w:cs="SimSun" w:hint="eastAsia"/>
          <w:sz w:val="21"/>
          <w:lang w:eastAsia="zh-CN"/>
        </w:rPr>
        <w:t>正的例子；</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(j)</w:t>
      </w:r>
      <w:r w:rsidRPr="000C5075">
        <w:rPr>
          <w:rFonts w:ascii="KaiTi" w:eastAsia="KaiTi" w:hAnsi="KaiTi"/>
          <w:sz w:val="21"/>
          <w:lang w:eastAsia="zh-CN"/>
        </w:rPr>
        <w:tab/>
      </w:r>
      <w:r w:rsidRPr="000C5075">
        <w:rPr>
          <w:rFonts w:ascii="KaiTi" w:eastAsia="KaiTi" w:hAnsi="KaiTi" w:cs="SimSun" w:hint="eastAsia"/>
          <w:sz w:val="21"/>
          <w:lang w:eastAsia="zh-CN"/>
        </w:rPr>
        <w:t>对校正行为重新采取的行动；</w:t>
      </w:r>
    </w:p>
    <w:p w:rsidR="0036027E" w:rsidRPr="000C5075" w:rsidRDefault="0036027E" w:rsidP="0036027E">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(k)</w:t>
      </w:r>
      <w:r w:rsidRPr="000C5075">
        <w:rPr>
          <w:rFonts w:ascii="KaiTi" w:eastAsia="KaiTi" w:hAnsi="KaiTi"/>
          <w:sz w:val="21"/>
          <w:lang w:eastAsia="zh-CN"/>
        </w:rPr>
        <w:tab/>
      </w:r>
      <w:r w:rsidRPr="000C5075">
        <w:rPr>
          <w:rFonts w:ascii="KaiTi" w:eastAsia="KaiTi" w:hAnsi="KaiTi" w:cs="SimSun" w:hint="eastAsia"/>
          <w:sz w:val="21"/>
          <w:lang w:eastAsia="zh-CN"/>
        </w:rPr>
        <w:t>对预防性行动重新采取的行动；</w:t>
      </w:r>
    </w:p>
    <w:p w:rsidR="00986629" w:rsidRPr="00B6668F" w:rsidRDefault="0036027E" w:rsidP="0036027E">
      <w:pPr>
        <w:pStyle w:val="GuidanceNumbereda"/>
        <w:spacing w:afterLines="50" w:line="340" w:lineRule="atLeast"/>
        <w:jc w:val="both"/>
        <w:rPr>
          <w:rFonts w:ascii="SimSun" w:hAnsi="SimSun"/>
          <w:sz w:val="21"/>
          <w:szCs w:val="21"/>
          <w:lang w:eastAsia="zh-CN"/>
        </w:rPr>
      </w:pPr>
      <w:r w:rsidRPr="000C5075">
        <w:rPr>
          <w:rFonts w:ascii="KaiTi" w:eastAsia="KaiTi" w:hAnsi="KaiTi"/>
          <w:sz w:val="21"/>
          <w:lang w:eastAsia="zh-CN"/>
        </w:rPr>
        <w:tab/>
        <w:t>(l)</w:t>
      </w:r>
      <w:r w:rsidRPr="000C5075">
        <w:rPr>
          <w:rFonts w:ascii="KaiTi" w:eastAsia="KaiTi" w:hAnsi="KaiTi"/>
          <w:sz w:val="21"/>
          <w:lang w:eastAsia="zh-CN"/>
        </w:rPr>
        <w:tab/>
      </w:r>
      <w:r w:rsidRPr="000C5075">
        <w:rPr>
          <w:rFonts w:ascii="KaiTi" w:eastAsia="KaiTi" w:hAnsi="KaiTi" w:cs="SimSun" w:hint="eastAsia"/>
          <w:sz w:val="21"/>
          <w:lang w:eastAsia="zh-CN"/>
        </w:rPr>
        <w:t>如第</w:t>
      </w:r>
      <w:r w:rsidRPr="000C5075">
        <w:rPr>
          <w:rFonts w:ascii="KaiTi" w:eastAsia="KaiTi" w:hAnsi="KaiTi"/>
          <w:sz w:val="21"/>
          <w:lang w:eastAsia="zh-CN"/>
        </w:rPr>
        <w:t>7</w:t>
      </w:r>
      <w:r w:rsidR="006C0FE8">
        <w:rPr>
          <w:rFonts w:ascii="KaiTi" w:eastAsia="KaiTi" w:hAnsi="KaiTi" w:cs="SimSun" w:hint="eastAsia"/>
          <w:sz w:val="21"/>
          <w:lang w:eastAsia="zh-CN"/>
        </w:rPr>
        <w:t>部分规定的检索流程</w:t>
      </w:r>
      <w:r w:rsidRPr="000C5075">
        <w:rPr>
          <w:rFonts w:ascii="KaiTi" w:eastAsia="KaiTi" w:hAnsi="KaiTi" w:cs="SimSun" w:hint="eastAsia"/>
          <w:sz w:val="21"/>
          <w:lang w:eastAsia="zh-CN"/>
        </w:rPr>
        <w:t>文档。</w:t>
      </w:r>
    </w:p>
    <w:p w:rsidR="00021459" w:rsidRPr="00B6668F" w:rsidRDefault="004175D0" w:rsidP="00B63736">
      <w:pPr>
        <w:autoSpaceDE w:val="0"/>
        <w:autoSpaceDN w:val="0"/>
        <w:spacing w:after="120" w:line="340" w:lineRule="atLeast"/>
        <w:jc w:val="both"/>
        <w:rPr>
          <w:rFonts w:ascii="SimSun" w:hAnsi="SimSun"/>
          <w:sz w:val="21"/>
          <w:szCs w:val="21"/>
          <w:lang w:eastAsia="hu-HU"/>
        </w:rPr>
      </w:pPr>
      <w:r>
        <w:rPr>
          <w:rFonts w:ascii="SimSun" w:hAnsi="SimSun" w:hint="eastAsia"/>
          <w:sz w:val="21"/>
          <w:szCs w:val="21"/>
        </w:rPr>
        <w:t>根据</w:t>
      </w:r>
      <w:r w:rsidR="00021459" w:rsidRPr="00B6668F">
        <w:rPr>
          <w:rFonts w:ascii="SimSun" w:hAnsi="SimSun"/>
          <w:sz w:val="21"/>
          <w:szCs w:val="21"/>
          <w:lang w:eastAsia="hu-HU"/>
        </w:rPr>
        <w:t>ISO 9001</w:t>
      </w:r>
      <w:r>
        <w:rPr>
          <w:rFonts w:ascii="SimSun" w:hAnsi="SimSun" w:hint="eastAsia"/>
          <w:sz w:val="21"/>
          <w:szCs w:val="21"/>
        </w:rPr>
        <w:t>：</w:t>
      </w:r>
      <w:r w:rsidR="00021459" w:rsidRPr="00B6668F">
        <w:rPr>
          <w:rFonts w:ascii="SimSun" w:hAnsi="SimSun"/>
          <w:sz w:val="21"/>
          <w:szCs w:val="21"/>
          <w:lang w:eastAsia="hu-HU"/>
        </w:rPr>
        <w:t>2008</w:t>
      </w:r>
      <w:r>
        <w:rPr>
          <w:rFonts w:ascii="SimSun" w:hAnsi="SimSun" w:hint="eastAsia"/>
          <w:sz w:val="21"/>
          <w:szCs w:val="21"/>
        </w:rPr>
        <w:t>、</w:t>
      </w:r>
      <w:r w:rsidR="00021459" w:rsidRPr="00B6668F">
        <w:rPr>
          <w:rFonts w:ascii="SimSun" w:hAnsi="SimSun"/>
          <w:sz w:val="21"/>
          <w:szCs w:val="21"/>
          <w:lang w:eastAsia="hu-HU"/>
        </w:rPr>
        <w:t>ISO/IEC 27001</w:t>
      </w:r>
      <w:r>
        <w:rPr>
          <w:rFonts w:ascii="SimSun" w:hAnsi="SimSun" w:hint="eastAsia"/>
          <w:sz w:val="21"/>
          <w:szCs w:val="21"/>
        </w:rPr>
        <w:t>：</w:t>
      </w:r>
      <w:r w:rsidR="00021459" w:rsidRPr="00B6668F">
        <w:rPr>
          <w:rFonts w:ascii="SimSun" w:hAnsi="SimSun"/>
          <w:sz w:val="21"/>
          <w:szCs w:val="21"/>
          <w:lang w:eastAsia="hu-HU"/>
        </w:rPr>
        <w:t>2005</w:t>
      </w:r>
      <w:r>
        <w:rPr>
          <w:rFonts w:ascii="SimSun" w:hAnsi="SimSun" w:hint="eastAsia"/>
          <w:sz w:val="21"/>
          <w:szCs w:val="21"/>
        </w:rPr>
        <w:t>、</w:t>
      </w:r>
      <w:r w:rsidR="00021459" w:rsidRPr="00B6668F">
        <w:rPr>
          <w:rFonts w:ascii="SimSun" w:hAnsi="SimSun"/>
          <w:sz w:val="21"/>
          <w:szCs w:val="21"/>
          <w:lang w:eastAsia="hu-HU"/>
        </w:rPr>
        <w:t>OHSAS 18001</w:t>
      </w:r>
      <w:r>
        <w:rPr>
          <w:rFonts w:ascii="SimSun" w:hAnsi="SimSun" w:hint="eastAsia"/>
          <w:sz w:val="21"/>
          <w:szCs w:val="21"/>
        </w:rPr>
        <w:t>：</w:t>
      </w:r>
      <w:r w:rsidR="00021459" w:rsidRPr="00B6668F">
        <w:rPr>
          <w:rFonts w:ascii="SimSun" w:hAnsi="SimSun"/>
          <w:sz w:val="21"/>
          <w:szCs w:val="21"/>
          <w:lang w:eastAsia="hu-HU"/>
        </w:rPr>
        <w:t>2007</w:t>
      </w:r>
      <w:r>
        <w:rPr>
          <w:rFonts w:ascii="SimSun" w:hAnsi="SimSun" w:hint="eastAsia"/>
          <w:sz w:val="21"/>
          <w:szCs w:val="21"/>
        </w:rPr>
        <w:t>、</w:t>
      </w:r>
      <w:r w:rsidR="00021459" w:rsidRPr="00B6668F">
        <w:rPr>
          <w:rFonts w:ascii="SimSun" w:hAnsi="SimSun"/>
          <w:sz w:val="21"/>
          <w:szCs w:val="21"/>
          <w:lang w:eastAsia="hu-HU"/>
        </w:rPr>
        <w:t>ISO</w:t>
      </w:r>
      <w:r w:rsidR="00E575E3">
        <w:rPr>
          <w:rFonts w:ascii="SimSun" w:hAnsi="SimSun" w:hint="eastAsia"/>
          <w:sz w:val="21"/>
          <w:szCs w:val="21"/>
        </w:rPr>
        <w:t xml:space="preserve"> </w:t>
      </w:r>
      <w:r w:rsidR="00021459" w:rsidRPr="00B6668F">
        <w:rPr>
          <w:rFonts w:ascii="SimSun" w:hAnsi="SimSun"/>
          <w:sz w:val="21"/>
          <w:szCs w:val="21"/>
          <w:lang w:eastAsia="hu-HU"/>
        </w:rPr>
        <w:t>14001</w:t>
      </w:r>
      <w:r>
        <w:rPr>
          <w:rFonts w:ascii="SimSun" w:hAnsi="SimSun" w:hint="eastAsia"/>
          <w:sz w:val="21"/>
          <w:szCs w:val="21"/>
        </w:rPr>
        <w:t>：</w:t>
      </w:r>
      <w:r>
        <w:rPr>
          <w:rFonts w:ascii="SimSun" w:hAnsi="SimSun"/>
          <w:sz w:val="21"/>
          <w:szCs w:val="21"/>
          <w:lang w:eastAsia="hu-HU"/>
        </w:rPr>
        <w:t>2004</w:t>
      </w:r>
      <w:r>
        <w:rPr>
          <w:rFonts w:ascii="SimSun" w:hAnsi="SimSun" w:hint="eastAsia"/>
          <w:sz w:val="21"/>
          <w:szCs w:val="21"/>
        </w:rPr>
        <w:t>和</w:t>
      </w:r>
      <w:r w:rsidR="00021459" w:rsidRPr="00B6668F">
        <w:rPr>
          <w:rFonts w:ascii="SimSun" w:hAnsi="SimSun"/>
          <w:sz w:val="21"/>
          <w:szCs w:val="21"/>
          <w:lang w:eastAsia="hu-HU"/>
        </w:rPr>
        <w:t>EQMS - CA 57/07</w:t>
      </w:r>
      <w:r>
        <w:rPr>
          <w:rFonts w:ascii="SimSun" w:hAnsi="SimSun" w:hint="eastAsia"/>
          <w:sz w:val="21"/>
          <w:szCs w:val="21"/>
        </w:rPr>
        <w:t>标准，</w:t>
      </w:r>
      <w:r w:rsidR="00E575E3">
        <w:rPr>
          <w:rFonts w:ascii="SimSun" w:hAnsi="SimSun"/>
          <w:sz w:val="21"/>
          <w:szCs w:val="21"/>
          <w:lang w:eastAsia="hu-HU"/>
        </w:rPr>
        <w:t>IPO</w:t>
      </w:r>
      <w:r w:rsidR="00021459" w:rsidRPr="00B6668F">
        <w:rPr>
          <w:rFonts w:ascii="SimSun" w:hAnsi="SimSun"/>
          <w:sz w:val="21"/>
          <w:szCs w:val="21"/>
          <w:lang w:eastAsia="hu-HU"/>
        </w:rPr>
        <w:t xml:space="preserve"> CZ</w:t>
      </w:r>
      <w:r>
        <w:rPr>
          <w:rFonts w:ascii="SimSun" w:hAnsi="SimSun" w:hint="eastAsia"/>
          <w:sz w:val="21"/>
          <w:szCs w:val="21"/>
        </w:rPr>
        <w:t>保存了全部所需的记录，诸如：</w:t>
      </w:r>
    </w:p>
    <w:p w:rsidR="00021459" w:rsidRPr="00B6668F" w:rsidRDefault="004175D0" w:rsidP="008246F7">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关于保存什么文件和保存在哪里的定义；</w:t>
      </w:r>
    </w:p>
    <w:p w:rsidR="00021459" w:rsidRPr="00B6668F" w:rsidRDefault="004175D0" w:rsidP="008246F7">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管理人员</w:t>
      </w:r>
      <w:r w:rsidR="0070480B">
        <w:rPr>
          <w:rFonts w:ascii="SimSun" w:eastAsia="SimSun" w:hAnsi="SimSun" w:hint="eastAsia"/>
          <w:sz w:val="21"/>
          <w:szCs w:val="21"/>
          <w:lang w:val="en-US" w:eastAsia="zh-CN"/>
        </w:rPr>
        <w:t>复查</w:t>
      </w:r>
      <w:r>
        <w:rPr>
          <w:rFonts w:ascii="SimSun" w:eastAsia="SimSun" w:hAnsi="SimSun" w:hint="eastAsia"/>
          <w:sz w:val="21"/>
          <w:szCs w:val="21"/>
          <w:lang w:val="en-US" w:eastAsia="zh-CN"/>
        </w:rPr>
        <w:t>的结果；</w:t>
      </w:r>
    </w:p>
    <w:p w:rsidR="00021459" w:rsidRPr="00B6668F" w:rsidRDefault="004175D0"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人员培训、技能和经验；</w:t>
      </w:r>
    </w:p>
    <w:p w:rsidR="00021459" w:rsidRPr="00B6668F" w:rsidRDefault="004175D0"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处理一致性证明，关于质量标准的最终产品和服务；</w:t>
      </w:r>
    </w:p>
    <w:p w:rsidR="00021459" w:rsidRPr="00B6668F" w:rsidRDefault="004175D0"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涉及产品要求的</w:t>
      </w:r>
      <w:r w:rsidR="0070480B">
        <w:rPr>
          <w:rFonts w:ascii="SimSun" w:eastAsia="SimSun" w:hAnsi="SimSun" w:hint="eastAsia"/>
          <w:sz w:val="21"/>
          <w:szCs w:val="21"/>
          <w:lang w:val="en-US" w:eastAsia="zh-CN"/>
        </w:rPr>
        <w:t>复查</w:t>
      </w:r>
      <w:r>
        <w:rPr>
          <w:rFonts w:ascii="SimSun" w:eastAsia="SimSun" w:hAnsi="SimSun" w:hint="eastAsia"/>
          <w:sz w:val="21"/>
          <w:szCs w:val="21"/>
          <w:lang w:val="en-US" w:eastAsia="zh-CN"/>
        </w:rPr>
        <w:t>结果；</w:t>
      </w:r>
    </w:p>
    <w:p w:rsidR="00021459" w:rsidRPr="00B6668F" w:rsidRDefault="004175D0"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在每件申请上进行的检索和</w:t>
      </w:r>
      <w:r w:rsidR="0070480B">
        <w:rPr>
          <w:rFonts w:ascii="SimSun" w:eastAsia="SimSun" w:hAnsi="SimSun" w:hint="eastAsia"/>
          <w:sz w:val="21"/>
          <w:szCs w:val="21"/>
          <w:lang w:val="en-US" w:eastAsia="zh-CN"/>
        </w:rPr>
        <w:t>复查</w:t>
      </w:r>
      <w:r>
        <w:rPr>
          <w:rFonts w:ascii="SimSun" w:eastAsia="SimSun" w:hAnsi="SimSun" w:hint="eastAsia"/>
          <w:sz w:val="21"/>
          <w:szCs w:val="21"/>
          <w:lang w:val="en-US" w:eastAsia="zh-CN"/>
        </w:rPr>
        <w:t>处理；</w:t>
      </w:r>
    </w:p>
    <w:p w:rsidR="00021459" w:rsidRPr="00B6668F" w:rsidRDefault="004175D0"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可以对单独工作进行跟踪和追踪的数据；</w:t>
      </w:r>
    </w:p>
    <w:p w:rsidR="00021459" w:rsidRPr="00B6668F" w:rsidRDefault="00021459" w:rsidP="00540415">
      <w:pPr>
        <w:pStyle w:val="ae"/>
        <w:numPr>
          <w:ilvl w:val="0"/>
          <w:numId w:val="7"/>
        </w:numPr>
        <w:tabs>
          <w:tab w:val="clear" w:pos="720"/>
        </w:tabs>
        <w:rPr>
          <w:rFonts w:ascii="SimSun" w:eastAsia="SimSun" w:hAnsi="SimSun"/>
          <w:sz w:val="21"/>
          <w:szCs w:val="21"/>
          <w:lang w:val="en-US"/>
        </w:rPr>
      </w:pPr>
      <w:r w:rsidRPr="00B6668F">
        <w:rPr>
          <w:rFonts w:ascii="SimSun" w:eastAsia="SimSun" w:hAnsi="SimSun"/>
          <w:sz w:val="21"/>
          <w:szCs w:val="21"/>
          <w:lang w:val="en-US"/>
        </w:rPr>
        <w:t>QMS</w:t>
      </w:r>
      <w:r w:rsidR="005549C4">
        <w:rPr>
          <w:rFonts w:ascii="SimSun" w:eastAsia="SimSun" w:hAnsi="SimSun" w:hint="eastAsia"/>
          <w:sz w:val="21"/>
          <w:szCs w:val="21"/>
          <w:lang w:val="en-US" w:eastAsia="zh-CN"/>
        </w:rPr>
        <w:t>审核</w:t>
      </w:r>
      <w:r w:rsidR="004175D0">
        <w:rPr>
          <w:rFonts w:ascii="SimSun" w:eastAsia="SimSun" w:hAnsi="SimSun" w:hint="eastAsia"/>
          <w:sz w:val="21"/>
          <w:szCs w:val="21"/>
          <w:lang w:val="en-US" w:eastAsia="zh-CN"/>
        </w:rPr>
        <w:t>记录；</w:t>
      </w:r>
    </w:p>
    <w:p w:rsidR="00021459" w:rsidRPr="00B6668F" w:rsidRDefault="000F224B"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对不一致的产品重新采取的行动，例如纠</w:t>
      </w:r>
      <w:r w:rsidR="004175D0">
        <w:rPr>
          <w:rFonts w:ascii="SimSun" w:eastAsia="SimSun" w:hAnsi="SimSun" w:hint="eastAsia"/>
          <w:sz w:val="21"/>
          <w:szCs w:val="21"/>
          <w:lang w:val="en-US" w:eastAsia="zh-CN"/>
        </w:rPr>
        <w:t>正的例子；</w:t>
      </w:r>
    </w:p>
    <w:p w:rsidR="00021459" w:rsidRPr="00B6668F" w:rsidRDefault="000F224B"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对纠</w:t>
      </w:r>
      <w:r w:rsidR="004175D0">
        <w:rPr>
          <w:rFonts w:ascii="SimSun" w:eastAsia="SimSun" w:hAnsi="SimSun" w:hint="eastAsia"/>
          <w:sz w:val="21"/>
          <w:szCs w:val="21"/>
          <w:lang w:val="en-US" w:eastAsia="zh-CN"/>
        </w:rPr>
        <w:t>正行为重新采取的行动；</w:t>
      </w:r>
    </w:p>
    <w:p w:rsidR="00021459" w:rsidRPr="00B6668F" w:rsidRDefault="004175D0"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对预防性行动重新采取的行动；以及</w:t>
      </w:r>
    </w:p>
    <w:p w:rsidR="00021459" w:rsidRPr="00B6668F" w:rsidRDefault="004175D0" w:rsidP="00540415">
      <w:pPr>
        <w:pStyle w:val="ae"/>
        <w:numPr>
          <w:ilvl w:val="0"/>
          <w:numId w:val="7"/>
        </w:numPr>
        <w:tabs>
          <w:tab w:val="clear" w:pos="720"/>
        </w:tabs>
        <w:rPr>
          <w:rFonts w:ascii="SimSun" w:eastAsia="SimSun" w:hAnsi="SimSun"/>
          <w:sz w:val="21"/>
          <w:szCs w:val="21"/>
          <w:lang w:val="en-US" w:eastAsia="zh-CN"/>
        </w:rPr>
      </w:pPr>
      <w:r>
        <w:rPr>
          <w:rFonts w:ascii="SimSun" w:eastAsia="SimSun" w:hAnsi="SimSun" w:hint="eastAsia"/>
          <w:sz w:val="21"/>
          <w:szCs w:val="21"/>
          <w:lang w:val="en-US" w:eastAsia="zh-CN"/>
        </w:rPr>
        <w:t>第7部分规定的检索流程文档。</w:t>
      </w:r>
    </w:p>
    <w:p w:rsidR="00845D5B" w:rsidRPr="00B6668F" w:rsidRDefault="00021459" w:rsidP="004175D0">
      <w:pPr>
        <w:pStyle w:val="1"/>
        <w:keepLines/>
        <w:spacing w:after="240" w:line="340" w:lineRule="atLeast"/>
        <w:rPr>
          <w:rFonts w:ascii="SimSun" w:hAnsi="SimSun"/>
          <w:sz w:val="21"/>
          <w:szCs w:val="21"/>
        </w:rPr>
      </w:pPr>
      <w:r w:rsidRPr="004175D0">
        <w:rPr>
          <w:rFonts w:ascii="SimHei" w:eastAsia="SimHei" w:hAnsi="SimHei"/>
          <w:b w:val="0"/>
          <w:sz w:val="21"/>
          <w:szCs w:val="21"/>
          <w:lang w:eastAsia="hu-HU"/>
        </w:rPr>
        <w:t>7.</w:t>
      </w:r>
      <w:r w:rsidR="00CB03D5" w:rsidRPr="004175D0">
        <w:rPr>
          <w:rFonts w:ascii="SimHei" w:eastAsia="SimHei" w:hAnsi="SimHei" w:hint="eastAsia"/>
          <w:b w:val="0"/>
          <w:sz w:val="21"/>
          <w:szCs w:val="21"/>
        </w:rPr>
        <w:tab/>
      </w:r>
      <w:r w:rsidR="004175D0">
        <w:rPr>
          <w:rFonts w:ascii="SimHei" w:eastAsia="SimHei" w:hAnsi="SimHei" w:hint="eastAsia"/>
          <w:b w:val="0"/>
          <w:sz w:val="21"/>
          <w:szCs w:val="21"/>
        </w:rPr>
        <w:t>检索流程文档</w:t>
      </w:r>
    </w:p>
    <w:p w:rsidR="00FB7D76" w:rsidRPr="000C5075" w:rsidRDefault="00FB7D76" w:rsidP="00FB7D76">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21.24</w:t>
      </w:r>
      <w:r w:rsidRPr="000C5075">
        <w:rPr>
          <w:rFonts w:ascii="KaiTi" w:eastAsia="KaiTi" w:hAnsi="KaiTi"/>
          <w:sz w:val="21"/>
          <w:lang w:eastAsia="zh-CN"/>
        </w:rPr>
        <w:tab/>
      </w:r>
      <w:r w:rsidR="00C137A5">
        <w:rPr>
          <w:rFonts w:ascii="KaiTi" w:eastAsia="KaiTi" w:hAnsi="KaiTi" w:cs="SimSun" w:hint="eastAsia"/>
          <w:sz w:val="21"/>
          <w:lang w:eastAsia="zh-CN"/>
        </w:rPr>
        <w:t>为了内部目的，单位应记录其检索流</w:t>
      </w:r>
      <w:r w:rsidRPr="000C5075">
        <w:rPr>
          <w:rFonts w:ascii="KaiTi" w:eastAsia="KaiTi" w:hAnsi="KaiTi" w:cs="SimSun" w:hint="eastAsia"/>
          <w:sz w:val="21"/>
          <w:lang w:eastAsia="zh-CN"/>
        </w:rPr>
        <w:t>程。</w:t>
      </w:r>
    </w:p>
    <w:p w:rsidR="00FB7D76" w:rsidRPr="000C5075" w:rsidRDefault="00FB7D76" w:rsidP="00FB7D76">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单位应当指出</w:t>
      </w:r>
    </w:p>
    <w:p w:rsidR="00FB7D76" w:rsidRPr="000C5075" w:rsidRDefault="00FB7D76" w:rsidP="00FB7D76">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下面那些包含在该记录中：</w:t>
      </w:r>
    </w:p>
    <w:p w:rsidR="00FB7D76" w:rsidRPr="000C5075" w:rsidRDefault="00FB7D76" w:rsidP="00FB7D76">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检索的数据库(专利和非专利文献)；</w:t>
      </w:r>
    </w:p>
    <w:p w:rsidR="00FB7D76" w:rsidRPr="000C5075" w:rsidRDefault="00FB7D76" w:rsidP="00FB7D76">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(ii)</w:t>
      </w:r>
      <w:r w:rsidRPr="000C5075">
        <w:rPr>
          <w:rFonts w:ascii="KaiTi" w:eastAsia="KaiTi" w:hAnsi="KaiTi"/>
          <w:sz w:val="21"/>
          <w:lang w:eastAsia="zh-CN"/>
        </w:rPr>
        <w:tab/>
      </w:r>
      <w:r w:rsidRPr="000C5075">
        <w:rPr>
          <w:rFonts w:ascii="KaiTi" w:eastAsia="KaiTi" w:hAnsi="KaiTi" w:cs="SimSun" w:hint="eastAsia"/>
          <w:sz w:val="21"/>
          <w:lang w:eastAsia="zh-CN"/>
        </w:rPr>
        <w:t>使用的关键词、词和截词符的组合；</w:t>
      </w:r>
    </w:p>
    <w:p w:rsidR="00FB7D76" w:rsidRPr="000C5075" w:rsidRDefault="00FB7D76" w:rsidP="00FB7D76">
      <w:pPr>
        <w:pStyle w:val="GuidanceNumberedai"/>
        <w:tabs>
          <w:tab w:val="left" w:pos="1276"/>
          <w:tab w:val="left" w:pos="2127"/>
        </w:tabs>
        <w:spacing w:afterLines="50" w:line="340" w:lineRule="atLeast"/>
        <w:ind w:left="1843" w:hanging="1843"/>
        <w:jc w:val="both"/>
        <w:rPr>
          <w:rFonts w:ascii="KaiTi" w:eastAsia="KaiTi" w:hAnsi="KaiTi"/>
          <w:sz w:val="21"/>
          <w:lang w:eastAsia="zh-CN"/>
        </w:rPr>
      </w:pPr>
      <w:r>
        <w:rPr>
          <w:rFonts w:ascii="KaiTi" w:eastAsia="KaiTi" w:hAnsi="KaiTi"/>
          <w:sz w:val="21"/>
          <w:lang w:eastAsia="zh-CN"/>
        </w:rPr>
        <w:tab/>
        <w:t>(iii)</w:t>
      </w:r>
      <w:r>
        <w:rPr>
          <w:rFonts w:ascii="KaiTi" w:eastAsia="KaiTi" w:hAnsi="KaiTi" w:hint="eastAsia"/>
          <w:sz w:val="21"/>
          <w:lang w:eastAsia="zh-CN"/>
        </w:rPr>
        <w:tab/>
      </w:r>
      <w:r w:rsidRPr="000C5075">
        <w:rPr>
          <w:rFonts w:ascii="KaiTi" w:eastAsia="KaiTi" w:hAnsi="KaiTi" w:cs="SimSun" w:hint="eastAsia"/>
          <w:sz w:val="21"/>
          <w:lang w:eastAsia="zh-CN"/>
        </w:rPr>
        <w:t>进行检索的语言；</w:t>
      </w:r>
    </w:p>
    <w:p w:rsidR="00FB7D76" w:rsidRPr="000C5075" w:rsidRDefault="00FB7D76" w:rsidP="00FB7D76">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(iv)</w:t>
      </w:r>
      <w:r>
        <w:rPr>
          <w:rFonts w:ascii="KaiTi" w:eastAsia="KaiTi" w:hAnsi="KaiTi" w:hint="eastAsia"/>
          <w:sz w:val="21"/>
          <w:lang w:eastAsia="zh-CN"/>
        </w:rPr>
        <w:tab/>
      </w:r>
      <w:r w:rsidRPr="000C5075">
        <w:rPr>
          <w:rFonts w:ascii="KaiTi" w:eastAsia="KaiTi" w:hAnsi="KaiTi" w:cs="SimSun" w:hint="eastAsia"/>
          <w:sz w:val="21"/>
          <w:lang w:eastAsia="zh-CN"/>
        </w:rPr>
        <w:t>检索的分类号和分类号组合，至少根据</w:t>
      </w:r>
      <w:r w:rsidRPr="000C5075">
        <w:rPr>
          <w:rFonts w:ascii="KaiTi" w:eastAsia="KaiTi" w:hAnsi="KaiTi"/>
          <w:sz w:val="21"/>
          <w:lang w:eastAsia="zh-CN"/>
        </w:rPr>
        <w:t>IPC</w:t>
      </w:r>
      <w:r w:rsidRPr="000C5075">
        <w:rPr>
          <w:rFonts w:ascii="KaiTi" w:eastAsia="KaiTi" w:hAnsi="KaiTi" w:cs="SimSun" w:hint="eastAsia"/>
          <w:sz w:val="21"/>
          <w:lang w:eastAsia="zh-CN"/>
        </w:rPr>
        <w:t>或等同的分类；</w:t>
      </w:r>
    </w:p>
    <w:p w:rsidR="00FB7D76" w:rsidRPr="000C5075" w:rsidRDefault="00FB7D76" w:rsidP="00FB7D76">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(v)</w:t>
      </w:r>
      <w:r w:rsidRPr="000C5075">
        <w:rPr>
          <w:rFonts w:ascii="KaiTi" w:eastAsia="KaiTi" w:hAnsi="KaiTi"/>
          <w:sz w:val="21"/>
          <w:lang w:eastAsia="zh-CN"/>
        </w:rPr>
        <w:tab/>
      </w:r>
      <w:r w:rsidRPr="000C5075">
        <w:rPr>
          <w:rFonts w:ascii="KaiTi" w:eastAsia="KaiTi" w:hAnsi="KaiTi" w:cs="SimSun" w:hint="eastAsia"/>
          <w:sz w:val="21"/>
          <w:lang w:eastAsia="zh-CN"/>
        </w:rPr>
        <w:t>在数据库中检索所用的所有检索式列表。</w:t>
      </w:r>
    </w:p>
    <w:p w:rsidR="00FB7D76" w:rsidRPr="000C5075" w:rsidRDefault="00FB7D76" w:rsidP="00ED0327">
      <w:pPr>
        <w:pStyle w:val="GuidanceNumbereda"/>
        <w:spacing w:afterLines="50" w:line="340" w:lineRule="atLeast"/>
        <w:ind w:left="600" w:hanging="600"/>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该记录中包括了与检索本身相关的什么其他信息，例如检索主题的陈述、特别与因特网检索相关的细节；浏览过的文档记录；在线文库，同义词或概念数据库等。</w:t>
      </w:r>
    </w:p>
    <w:p w:rsidR="00FB7D76" w:rsidRPr="000C5075" w:rsidRDefault="00FB7D76" w:rsidP="00FB7D76">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(解释性注解：</w:t>
      </w:r>
      <w:r w:rsidRPr="000C5075">
        <w:rPr>
          <w:rFonts w:ascii="KaiTi" w:eastAsia="KaiTi" w:hAnsi="KaiTi"/>
          <w:sz w:val="21"/>
          <w:lang w:eastAsia="zh-CN"/>
        </w:rPr>
        <w:t>IA</w:t>
      </w:r>
      <w:r w:rsidRPr="000C5075">
        <w:rPr>
          <w:rFonts w:ascii="KaiTi" w:eastAsia="KaiTi" w:hAnsi="KaiTi" w:cs="SimSun" w:hint="eastAsia"/>
          <w:sz w:val="21"/>
          <w:lang w:eastAsia="zh-CN"/>
        </w:rPr>
        <w:t>被要求列出其他信息，其可以收集用于监测和改进检索过程)</w:t>
      </w:r>
    </w:p>
    <w:p w:rsidR="00FB7D76" w:rsidRPr="000C5075" w:rsidRDefault="00FB7D76" w:rsidP="00FB7D76">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00506485">
        <w:rPr>
          <w:rFonts w:ascii="KaiTi" w:eastAsia="KaiTi" w:hAnsi="KaiTi" w:cs="SimSun" w:hint="eastAsia"/>
          <w:sz w:val="21"/>
          <w:lang w:eastAsia="zh-CN"/>
        </w:rPr>
        <w:t>那些专门的情形被编成文档以及记录是否得以保留，说明</w:t>
      </w:r>
      <w:r w:rsidRPr="000C5075">
        <w:rPr>
          <w:rFonts w:ascii="KaiTi" w:eastAsia="KaiTi" w:hAnsi="KaiTi" w:cs="SimSun" w:hint="eastAsia"/>
          <w:sz w:val="21"/>
          <w:lang w:eastAsia="zh-CN"/>
        </w:rPr>
        <w:t>任何：</w:t>
      </w:r>
    </w:p>
    <w:p w:rsidR="00FB7D76" w:rsidRPr="000C5075" w:rsidRDefault="00FB7D76" w:rsidP="00FB7D76">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检索的限制及其理由</w:t>
      </w:r>
    </w:p>
    <w:p w:rsidR="00FB7D76" w:rsidRPr="000C5075" w:rsidRDefault="00FB7D76" w:rsidP="00FB7D76">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(ii)</w:t>
      </w:r>
      <w:r w:rsidRPr="000C5075">
        <w:rPr>
          <w:rFonts w:ascii="KaiTi" w:eastAsia="KaiTi" w:hAnsi="KaiTi"/>
          <w:sz w:val="21"/>
          <w:lang w:eastAsia="zh-CN"/>
        </w:rPr>
        <w:tab/>
      </w:r>
      <w:r w:rsidRPr="000C5075">
        <w:rPr>
          <w:rFonts w:ascii="KaiTi" w:eastAsia="KaiTi" w:hAnsi="KaiTi" w:cs="SimSun" w:hint="eastAsia"/>
          <w:sz w:val="21"/>
          <w:lang w:eastAsia="zh-CN"/>
        </w:rPr>
        <w:t>权利要求不清楚；和</w:t>
      </w:r>
    </w:p>
    <w:p w:rsidR="00FB7D76" w:rsidRDefault="00FB7D76" w:rsidP="00FB7D76">
      <w:pPr>
        <w:pStyle w:val="GuidanceNumberedai"/>
        <w:tabs>
          <w:tab w:val="left" w:pos="1276"/>
          <w:tab w:val="left" w:pos="2127"/>
        </w:tabs>
        <w:spacing w:afterLines="50" w:line="340" w:lineRule="atLeast"/>
        <w:ind w:left="1843" w:hanging="1843"/>
        <w:jc w:val="both"/>
        <w:rPr>
          <w:rFonts w:ascii="KaiTi" w:eastAsia="KaiTi" w:hAnsi="KaiTi" w:cs="SimSun"/>
          <w:sz w:val="21"/>
          <w:lang w:eastAsia="zh-CN"/>
        </w:rPr>
      </w:pPr>
      <w:r w:rsidRPr="000C5075">
        <w:rPr>
          <w:rFonts w:ascii="KaiTi" w:eastAsia="KaiTi" w:hAnsi="KaiTi"/>
          <w:sz w:val="21"/>
          <w:lang w:eastAsia="zh-CN"/>
        </w:rPr>
        <w:tab/>
        <w:t>(iii)</w:t>
      </w:r>
      <w:r w:rsidRPr="000C5075">
        <w:rPr>
          <w:rFonts w:ascii="KaiTi" w:eastAsia="KaiTi" w:hAnsi="KaiTi"/>
          <w:sz w:val="21"/>
          <w:lang w:eastAsia="zh-CN"/>
        </w:rPr>
        <w:tab/>
      </w:r>
      <w:r w:rsidRPr="000C5075">
        <w:rPr>
          <w:rFonts w:ascii="KaiTi" w:eastAsia="KaiTi" w:hAnsi="KaiTi" w:cs="SimSun" w:hint="eastAsia"/>
          <w:sz w:val="21"/>
          <w:lang w:eastAsia="zh-CN"/>
        </w:rPr>
        <w:t>不符合单一性。</w:t>
      </w:r>
    </w:p>
    <w:p w:rsidR="00021459" w:rsidRPr="00B6668F" w:rsidRDefault="000F224B" w:rsidP="00B63736">
      <w:pPr>
        <w:autoSpaceDE w:val="0"/>
        <w:autoSpaceDN w:val="0"/>
        <w:spacing w:after="120" w:line="340" w:lineRule="atLeast"/>
        <w:jc w:val="both"/>
        <w:rPr>
          <w:rFonts w:ascii="SimSun" w:hAnsi="SimSun"/>
          <w:sz w:val="21"/>
          <w:szCs w:val="21"/>
          <w:lang w:eastAsia="hu-HU"/>
        </w:rPr>
      </w:pPr>
      <w:r>
        <w:rPr>
          <w:rFonts w:ascii="SimSun" w:hAnsi="SimSun" w:hint="eastAsia"/>
          <w:sz w:val="21"/>
          <w:szCs w:val="21"/>
        </w:rPr>
        <w:t>审</w:t>
      </w:r>
      <w:r w:rsidR="0070480B">
        <w:rPr>
          <w:rFonts w:ascii="SimSun" w:hAnsi="SimSun" w:hint="eastAsia"/>
          <w:sz w:val="21"/>
          <w:szCs w:val="21"/>
        </w:rPr>
        <w:t>查</w:t>
      </w:r>
      <w:r w:rsidR="00FB7D76">
        <w:rPr>
          <w:rFonts w:ascii="SimSun" w:hAnsi="SimSun" w:hint="eastAsia"/>
          <w:sz w:val="21"/>
          <w:szCs w:val="21"/>
        </w:rPr>
        <w:t>员记录其检索过程并将其储存在共享的单位驱动器上，用于内部</w:t>
      </w:r>
      <w:r w:rsidR="0070480B">
        <w:rPr>
          <w:rFonts w:ascii="SimSun" w:hAnsi="SimSun" w:hint="eastAsia"/>
          <w:sz w:val="21"/>
          <w:szCs w:val="21"/>
        </w:rPr>
        <w:t>复查</w:t>
      </w:r>
      <w:r w:rsidR="00FB7D76">
        <w:rPr>
          <w:rFonts w:ascii="SimSun" w:hAnsi="SimSun" w:hint="eastAsia"/>
          <w:sz w:val="21"/>
          <w:szCs w:val="21"/>
        </w:rPr>
        <w:t>和编程文档。</w:t>
      </w:r>
    </w:p>
    <w:p w:rsidR="00021459" w:rsidRPr="00B6668F" w:rsidRDefault="005F24FA" w:rsidP="00B63736">
      <w:pPr>
        <w:autoSpaceDE w:val="0"/>
        <w:autoSpaceDN w:val="0"/>
        <w:spacing w:after="120" w:line="340" w:lineRule="atLeast"/>
        <w:jc w:val="both"/>
        <w:rPr>
          <w:rFonts w:ascii="SimSun" w:hAnsi="SimSun"/>
          <w:sz w:val="21"/>
          <w:szCs w:val="21"/>
        </w:rPr>
      </w:pPr>
      <w:r>
        <w:rPr>
          <w:rFonts w:ascii="SimSun" w:hAnsi="SimSun" w:hint="eastAsia"/>
          <w:sz w:val="21"/>
          <w:szCs w:val="21"/>
        </w:rPr>
        <w:t>在多数情况下，检索文档记录了以下内容：</w:t>
      </w:r>
    </w:p>
    <w:p w:rsidR="00021459" w:rsidRPr="00B6668F" w:rsidRDefault="00021459" w:rsidP="00CB03D5">
      <w:pPr>
        <w:pStyle w:val="ae"/>
        <w:rPr>
          <w:rFonts w:ascii="SimSun" w:eastAsia="SimSun" w:hAnsi="SimSun"/>
          <w:sz w:val="21"/>
          <w:szCs w:val="21"/>
          <w:lang w:val="en-US" w:eastAsia="zh-CN"/>
        </w:rPr>
      </w:pPr>
      <w:r w:rsidRPr="00B6668F">
        <w:rPr>
          <w:rFonts w:ascii="SimSun" w:eastAsia="SimSun" w:hAnsi="SimSun"/>
          <w:sz w:val="21"/>
          <w:szCs w:val="21"/>
          <w:lang w:val="en-US" w:eastAsia="zh-CN"/>
        </w:rPr>
        <w:t>(i)</w:t>
      </w:r>
      <w:r w:rsidRPr="00B6668F">
        <w:rPr>
          <w:rFonts w:ascii="SimSun" w:eastAsia="SimSun" w:hAnsi="SimSun"/>
          <w:sz w:val="21"/>
          <w:szCs w:val="21"/>
          <w:lang w:val="en-US" w:eastAsia="zh-CN"/>
        </w:rPr>
        <w:tab/>
      </w:r>
      <w:r w:rsidR="0070480B">
        <w:rPr>
          <w:rFonts w:ascii="SimSun" w:eastAsia="SimSun" w:hAnsi="SimSun" w:hint="eastAsia"/>
          <w:sz w:val="21"/>
          <w:szCs w:val="21"/>
          <w:lang w:val="en-US" w:eastAsia="zh-CN"/>
        </w:rPr>
        <w:t>检索的数据库</w:t>
      </w:r>
      <w:r w:rsidRPr="00B6668F">
        <w:rPr>
          <w:rFonts w:ascii="SimSun" w:eastAsia="SimSun" w:hAnsi="SimSun"/>
          <w:sz w:val="21"/>
          <w:szCs w:val="21"/>
          <w:lang w:val="en-US" w:eastAsia="zh-CN"/>
        </w:rPr>
        <w:t>(</w:t>
      </w:r>
      <w:r w:rsidR="0070480B">
        <w:rPr>
          <w:rFonts w:ascii="SimSun" w:eastAsia="SimSun" w:hAnsi="SimSun" w:hint="eastAsia"/>
          <w:sz w:val="21"/>
          <w:szCs w:val="21"/>
          <w:lang w:val="en-US" w:eastAsia="zh-CN"/>
        </w:rPr>
        <w:t>专利和非专利文献或互联网</w:t>
      </w:r>
      <w:r w:rsidRPr="00B6668F">
        <w:rPr>
          <w:rFonts w:ascii="SimSun" w:eastAsia="SimSun" w:hAnsi="SimSun"/>
          <w:sz w:val="21"/>
          <w:szCs w:val="21"/>
          <w:lang w:val="en-US" w:eastAsia="zh-CN"/>
        </w:rPr>
        <w:t>)</w:t>
      </w:r>
      <w:r w:rsidR="0070480B">
        <w:rPr>
          <w:rFonts w:ascii="SimSun" w:eastAsia="SimSun" w:hAnsi="SimSun" w:hint="eastAsia"/>
          <w:sz w:val="21"/>
          <w:szCs w:val="21"/>
          <w:lang w:val="en-US" w:eastAsia="zh-CN"/>
        </w:rPr>
        <w:t>；以及</w:t>
      </w:r>
    </w:p>
    <w:p w:rsidR="00021459" w:rsidRPr="00B6668F" w:rsidRDefault="00021459" w:rsidP="00021459">
      <w:pPr>
        <w:pStyle w:val="ae"/>
        <w:rPr>
          <w:rFonts w:ascii="SimSun" w:eastAsia="SimSun" w:hAnsi="SimSun"/>
          <w:sz w:val="21"/>
          <w:szCs w:val="21"/>
          <w:lang w:val="en-US" w:eastAsia="zh-CN"/>
        </w:rPr>
      </w:pPr>
      <w:r w:rsidRPr="00B6668F">
        <w:rPr>
          <w:rFonts w:ascii="SimSun" w:eastAsia="SimSun" w:hAnsi="SimSun"/>
          <w:sz w:val="21"/>
          <w:szCs w:val="21"/>
          <w:lang w:val="en-US" w:eastAsia="zh-CN"/>
        </w:rPr>
        <w:t>(ii)</w:t>
      </w:r>
      <w:r w:rsidRPr="00B6668F">
        <w:rPr>
          <w:rFonts w:ascii="SimSun" w:eastAsia="SimSun" w:hAnsi="SimSun"/>
          <w:sz w:val="21"/>
          <w:szCs w:val="21"/>
          <w:lang w:val="en-US" w:eastAsia="zh-CN"/>
        </w:rPr>
        <w:tab/>
      </w:r>
      <w:r w:rsidR="0070480B">
        <w:rPr>
          <w:rFonts w:ascii="SimSun" w:eastAsia="SimSun" w:hAnsi="SimSun" w:hint="eastAsia"/>
          <w:sz w:val="21"/>
          <w:szCs w:val="21"/>
          <w:lang w:val="en-US" w:eastAsia="zh-CN"/>
        </w:rPr>
        <w:t>描述需要检索的主题的关键词和</w:t>
      </w:r>
      <w:r w:rsidR="00EA0647">
        <w:rPr>
          <w:rFonts w:ascii="SimSun" w:eastAsia="SimSun" w:hAnsi="SimSun" w:hint="eastAsia"/>
          <w:sz w:val="21"/>
          <w:szCs w:val="21"/>
          <w:lang w:val="en-US" w:eastAsia="zh-CN"/>
        </w:rPr>
        <w:t>同义</w:t>
      </w:r>
      <w:r w:rsidR="0070480B">
        <w:rPr>
          <w:rFonts w:ascii="SimSun" w:eastAsia="SimSun" w:hAnsi="SimSun" w:hint="eastAsia"/>
          <w:sz w:val="21"/>
          <w:szCs w:val="21"/>
          <w:lang w:val="en-US" w:eastAsia="zh-CN"/>
        </w:rPr>
        <w:t>词；</w:t>
      </w:r>
    </w:p>
    <w:p w:rsidR="00021459" w:rsidRPr="00B6668F" w:rsidRDefault="00021459" w:rsidP="00021459">
      <w:pPr>
        <w:pStyle w:val="ae"/>
        <w:rPr>
          <w:rFonts w:ascii="SimSun" w:eastAsia="SimSun" w:hAnsi="SimSun"/>
          <w:sz w:val="21"/>
          <w:szCs w:val="21"/>
          <w:lang w:val="en-US" w:eastAsia="zh-CN"/>
        </w:rPr>
      </w:pPr>
      <w:r w:rsidRPr="00B6668F">
        <w:rPr>
          <w:rFonts w:ascii="SimSun" w:eastAsia="SimSun" w:hAnsi="SimSun"/>
          <w:sz w:val="21"/>
          <w:szCs w:val="21"/>
          <w:lang w:val="en-US" w:eastAsia="zh-CN"/>
        </w:rPr>
        <w:t>(iii)</w:t>
      </w:r>
      <w:r w:rsidR="0070480B">
        <w:rPr>
          <w:rFonts w:ascii="SimSun" w:eastAsia="SimSun" w:hAnsi="SimSun" w:hint="eastAsia"/>
          <w:sz w:val="21"/>
          <w:szCs w:val="21"/>
          <w:lang w:val="en-US" w:eastAsia="zh-CN"/>
        </w:rPr>
        <w:tab/>
        <w:t>检索的分类号和分类号组合，至少根据</w:t>
      </w:r>
      <w:r w:rsidRPr="00B6668F">
        <w:rPr>
          <w:rFonts w:ascii="SimSun" w:eastAsia="SimSun" w:hAnsi="SimSun"/>
          <w:sz w:val="21"/>
          <w:szCs w:val="21"/>
          <w:lang w:val="en-US" w:eastAsia="zh-CN"/>
        </w:rPr>
        <w:t>IPC</w:t>
      </w:r>
      <w:r w:rsidR="0070480B">
        <w:rPr>
          <w:rFonts w:ascii="SimSun" w:eastAsia="SimSun" w:hAnsi="SimSun" w:hint="eastAsia"/>
          <w:sz w:val="21"/>
          <w:szCs w:val="21"/>
          <w:lang w:val="en-US" w:eastAsia="zh-CN"/>
        </w:rPr>
        <w:t>或等同的分类；</w:t>
      </w:r>
    </w:p>
    <w:p w:rsidR="00021459" w:rsidRPr="00B6668F" w:rsidRDefault="00021459" w:rsidP="00021459">
      <w:pPr>
        <w:pStyle w:val="ae"/>
        <w:rPr>
          <w:rFonts w:ascii="SimSun" w:eastAsia="SimSun" w:hAnsi="SimSun"/>
          <w:sz w:val="21"/>
          <w:szCs w:val="21"/>
          <w:lang w:val="en-US" w:eastAsia="zh-CN"/>
        </w:rPr>
      </w:pPr>
      <w:r w:rsidRPr="00B6668F">
        <w:rPr>
          <w:rFonts w:ascii="SimSun" w:eastAsia="SimSun" w:hAnsi="SimSun"/>
          <w:sz w:val="21"/>
          <w:szCs w:val="21"/>
          <w:lang w:val="en-US" w:eastAsia="zh-CN"/>
        </w:rPr>
        <w:t>(iv)</w:t>
      </w:r>
      <w:r w:rsidRPr="00B6668F">
        <w:rPr>
          <w:rFonts w:ascii="SimSun" w:eastAsia="SimSun" w:hAnsi="SimSun"/>
          <w:sz w:val="21"/>
          <w:szCs w:val="21"/>
          <w:lang w:val="en-US" w:eastAsia="zh-CN"/>
        </w:rPr>
        <w:tab/>
      </w:r>
      <w:r w:rsidR="0070480B">
        <w:rPr>
          <w:rFonts w:ascii="SimSun" w:eastAsia="SimSun" w:hAnsi="SimSun" w:hint="eastAsia"/>
          <w:sz w:val="21"/>
          <w:szCs w:val="21"/>
          <w:lang w:val="en-US" w:eastAsia="zh-CN"/>
        </w:rPr>
        <w:t>采用了检索式和返回结果</w:t>
      </w:r>
      <w:r w:rsidRPr="00B6668F">
        <w:rPr>
          <w:rFonts w:ascii="SimSun" w:eastAsia="SimSun" w:hAnsi="SimSun"/>
          <w:sz w:val="21"/>
          <w:szCs w:val="21"/>
          <w:lang w:val="en-US" w:eastAsia="zh-CN"/>
        </w:rPr>
        <w:t>(</w:t>
      </w:r>
      <w:r w:rsidR="0070480B">
        <w:rPr>
          <w:rFonts w:ascii="SimSun" w:eastAsia="SimSun" w:hAnsi="SimSun" w:hint="eastAsia"/>
          <w:sz w:val="21"/>
          <w:szCs w:val="21"/>
          <w:lang w:val="en-US" w:eastAsia="zh-CN"/>
        </w:rPr>
        <w:t>即检索历史</w:t>
      </w:r>
      <w:r w:rsidRPr="00B6668F">
        <w:rPr>
          <w:rFonts w:ascii="SimSun" w:eastAsia="SimSun" w:hAnsi="SimSun"/>
          <w:sz w:val="21"/>
          <w:szCs w:val="21"/>
          <w:lang w:val="en-US" w:eastAsia="zh-CN"/>
        </w:rPr>
        <w:t>)</w:t>
      </w:r>
      <w:r w:rsidR="0070480B">
        <w:rPr>
          <w:rFonts w:ascii="SimSun" w:eastAsia="SimSun" w:hAnsi="SimSun" w:hint="eastAsia"/>
          <w:sz w:val="21"/>
          <w:szCs w:val="21"/>
          <w:lang w:val="en-US" w:eastAsia="zh-CN"/>
        </w:rPr>
        <w:t>；</w:t>
      </w:r>
    </w:p>
    <w:p w:rsidR="00021459" w:rsidRPr="00B6668F" w:rsidRDefault="00021459" w:rsidP="00021459">
      <w:pPr>
        <w:pStyle w:val="ae"/>
        <w:rPr>
          <w:rFonts w:ascii="SimSun" w:eastAsia="SimSun" w:hAnsi="SimSun"/>
          <w:sz w:val="21"/>
          <w:szCs w:val="21"/>
          <w:lang w:val="en-US" w:eastAsia="zh-CN"/>
        </w:rPr>
      </w:pPr>
      <w:r w:rsidRPr="00B6668F">
        <w:rPr>
          <w:rFonts w:ascii="SimSun" w:eastAsia="SimSun" w:hAnsi="SimSun"/>
          <w:sz w:val="21"/>
          <w:szCs w:val="21"/>
          <w:lang w:val="en-US" w:eastAsia="zh-CN"/>
        </w:rPr>
        <w:t>(v)</w:t>
      </w:r>
      <w:r w:rsidRPr="00B6668F">
        <w:rPr>
          <w:rFonts w:ascii="SimSun" w:eastAsia="SimSun" w:hAnsi="SimSun"/>
          <w:sz w:val="21"/>
          <w:szCs w:val="21"/>
          <w:lang w:val="en-US" w:eastAsia="zh-CN"/>
        </w:rPr>
        <w:tab/>
      </w:r>
      <w:r w:rsidR="0070480B">
        <w:rPr>
          <w:rFonts w:ascii="SimSun" w:eastAsia="SimSun" w:hAnsi="SimSun" w:hint="eastAsia"/>
          <w:sz w:val="21"/>
          <w:szCs w:val="21"/>
          <w:lang w:val="en-US" w:eastAsia="zh-CN"/>
        </w:rPr>
        <w:t>认为相关的文档列表及对其相关性的相应评述；</w:t>
      </w:r>
    </w:p>
    <w:p w:rsidR="00021459" w:rsidRPr="00B6668F" w:rsidRDefault="00021459" w:rsidP="00021459">
      <w:pPr>
        <w:pStyle w:val="ae"/>
        <w:rPr>
          <w:rFonts w:ascii="SimSun" w:eastAsia="SimSun" w:hAnsi="SimSun"/>
          <w:sz w:val="21"/>
          <w:szCs w:val="21"/>
          <w:lang w:val="en-US" w:eastAsia="zh-CN"/>
        </w:rPr>
      </w:pPr>
      <w:r w:rsidRPr="00B6668F">
        <w:rPr>
          <w:rFonts w:ascii="SimSun" w:eastAsia="SimSun" w:hAnsi="SimSun"/>
          <w:sz w:val="21"/>
          <w:szCs w:val="21"/>
          <w:lang w:val="en-US" w:eastAsia="zh-CN"/>
        </w:rPr>
        <w:t>(vi)</w:t>
      </w:r>
      <w:r w:rsidRPr="00B6668F">
        <w:rPr>
          <w:rFonts w:ascii="SimSun" w:eastAsia="SimSun" w:hAnsi="SimSun"/>
          <w:sz w:val="21"/>
          <w:szCs w:val="21"/>
          <w:lang w:val="en-US" w:eastAsia="zh-CN"/>
        </w:rPr>
        <w:tab/>
      </w:r>
      <w:r w:rsidR="0070480B">
        <w:rPr>
          <w:rFonts w:ascii="SimSun" w:eastAsia="SimSun" w:hAnsi="SimSun" w:hint="eastAsia"/>
          <w:sz w:val="21"/>
          <w:szCs w:val="21"/>
          <w:lang w:val="en-US" w:eastAsia="zh-CN"/>
        </w:rPr>
        <w:t>权利要求不清楚或得不到支持以致不能进行有意义的检索而导致的任何检索限制；</w:t>
      </w:r>
    </w:p>
    <w:p w:rsidR="00021459" w:rsidRPr="00B6668F" w:rsidRDefault="00021459" w:rsidP="00021459">
      <w:pPr>
        <w:pStyle w:val="ae"/>
        <w:rPr>
          <w:rFonts w:ascii="SimSun" w:eastAsia="SimSun" w:hAnsi="SimSun"/>
          <w:sz w:val="21"/>
          <w:szCs w:val="21"/>
          <w:lang w:val="en-US" w:eastAsia="zh-CN"/>
        </w:rPr>
      </w:pPr>
      <w:r w:rsidRPr="00B6668F">
        <w:rPr>
          <w:rFonts w:ascii="SimSun" w:eastAsia="SimSun" w:hAnsi="SimSun"/>
          <w:sz w:val="21"/>
          <w:szCs w:val="21"/>
          <w:lang w:val="en-US" w:eastAsia="zh-CN"/>
        </w:rPr>
        <w:t>(vii)</w:t>
      </w:r>
      <w:r w:rsidRPr="00B6668F">
        <w:rPr>
          <w:rFonts w:ascii="SimSun" w:eastAsia="SimSun" w:hAnsi="SimSun"/>
          <w:sz w:val="21"/>
          <w:szCs w:val="21"/>
          <w:lang w:val="en-US" w:eastAsia="zh-CN"/>
        </w:rPr>
        <w:tab/>
      </w:r>
      <w:r w:rsidR="00C137A5">
        <w:rPr>
          <w:rFonts w:ascii="SimSun" w:eastAsia="SimSun" w:hAnsi="SimSun" w:hint="eastAsia"/>
          <w:sz w:val="21"/>
          <w:szCs w:val="21"/>
          <w:lang w:val="en-US" w:eastAsia="zh-CN"/>
        </w:rPr>
        <w:t>有关发明单一性的任何说明</w:t>
      </w:r>
      <w:r w:rsidR="0070480B">
        <w:rPr>
          <w:rFonts w:ascii="SimSun" w:eastAsia="SimSun" w:hAnsi="SimSun" w:hint="eastAsia"/>
          <w:sz w:val="21"/>
          <w:szCs w:val="21"/>
          <w:lang w:val="en-US" w:eastAsia="zh-CN"/>
        </w:rPr>
        <w:t>。</w:t>
      </w:r>
    </w:p>
    <w:p w:rsidR="00845D5B" w:rsidRPr="00B6668F" w:rsidRDefault="00021459" w:rsidP="0070480B">
      <w:pPr>
        <w:pStyle w:val="1"/>
        <w:keepLines/>
        <w:spacing w:after="240" w:line="340" w:lineRule="atLeast"/>
        <w:rPr>
          <w:rFonts w:ascii="SimSun" w:hAnsi="SimSun"/>
          <w:sz w:val="21"/>
          <w:szCs w:val="21"/>
        </w:rPr>
      </w:pPr>
      <w:r w:rsidRPr="0070480B">
        <w:rPr>
          <w:rFonts w:ascii="SimHei" w:eastAsia="SimHei" w:hAnsi="SimHei"/>
          <w:b w:val="0"/>
          <w:sz w:val="21"/>
          <w:szCs w:val="21"/>
          <w:lang w:eastAsia="hu-HU"/>
        </w:rPr>
        <w:t>8.</w:t>
      </w:r>
      <w:r w:rsidR="00B63736" w:rsidRPr="0070480B">
        <w:rPr>
          <w:rFonts w:ascii="SimHei" w:eastAsia="SimHei" w:hAnsi="SimHei" w:hint="eastAsia"/>
          <w:b w:val="0"/>
          <w:sz w:val="21"/>
          <w:szCs w:val="21"/>
        </w:rPr>
        <w:tab/>
      </w:r>
      <w:r w:rsidR="0070480B">
        <w:rPr>
          <w:rFonts w:ascii="SimHei" w:eastAsia="SimHei" w:hAnsi="SimHei" w:hint="eastAsia"/>
          <w:b w:val="0"/>
          <w:sz w:val="21"/>
          <w:szCs w:val="21"/>
        </w:rPr>
        <w:t>内部复查</w:t>
      </w:r>
    </w:p>
    <w:p w:rsidR="005F24FA" w:rsidRPr="000C5075" w:rsidRDefault="005F24FA" w:rsidP="005F24F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21.25</w:t>
      </w:r>
      <w:r w:rsidRPr="000C5075">
        <w:rPr>
          <w:rFonts w:ascii="KaiTi" w:eastAsia="KaiTi" w:hAnsi="KaiTi"/>
          <w:sz w:val="21"/>
          <w:lang w:eastAsia="zh-CN"/>
        </w:rPr>
        <w:tab/>
      </w:r>
      <w:r w:rsidRPr="000C5075">
        <w:rPr>
          <w:rFonts w:ascii="KaiTi" w:eastAsia="KaiTi" w:hAnsi="KaiTi" w:cs="SimSun" w:hint="eastAsia"/>
          <w:sz w:val="21"/>
          <w:lang w:eastAsia="zh-CN"/>
        </w:rPr>
        <w:t>注释：单位应报告其内部</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机制。这些</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决定其基于第</w:t>
      </w:r>
      <w:r w:rsidRPr="000C5075">
        <w:rPr>
          <w:rFonts w:ascii="KaiTi" w:eastAsia="KaiTi" w:hAnsi="KaiTi"/>
          <w:sz w:val="21"/>
          <w:lang w:eastAsia="zh-CN"/>
        </w:rPr>
        <w:t>21</w:t>
      </w:r>
      <w:r w:rsidRPr="000C5075">
        <w:rPr>
          <w:rFonts w:ascii="KaiTi" w:eastAsia="KaiTi" w:hAnsi="KaiTi" w:cs="SimSun" w:hint="eastAsia"/>
          <w:sz w:val="21"/>
          <w:lang w:eastAsia="zh-CN"/>
        </w:rPr>
        <w:t>章的模型建立</w:t>
      </w:r>
      <w:r w:rsidRPr="000C5075">
        <w:rPr>
          <w:rFonts w:ascii="KaiTi" w:eastAsia="KaiTi" w:hAnsi="KaiTi"/>
          <w:sz w:val="21"/>
          <w:lang w:eastAsia="zh-CN"/>
        </w:rPr>
        <w:t>QMS</w:t>
      </w:r>
      <w:r w:rsidRPr="000C5075">
        <w:rPr>
          <w:rFonts w:ascii="KaiTi" w:eastAsia="KaiTi" w:hAnsi="KaiTi" w:cs="SimSun" w:hint="eastAsia"/>
          <w:sz w:val="21"/>
          <w:lang w:eastAsia="zh-CN"/>
        </w:rPr>
        <w:t>的程度和其遵守</w:t>
      </w:r>
      <w:r w:rsidRPr="000C5075">
        <w:rPr>
          <w:rFonts w:ascii="KaiTi" w:eastAsia="KaiTi" w:hAnsi="KaiTi"/>
          <w:sz w:val="21"/>
          <w:lang w:eastAsia="zh-CN"/>
        </w:rPr>
        <w:t>QMS</w:t>
      </w:r>
      <w:r w:rsidRPr="000C5075">
        <w:rPr>
          <w:rFonts w:ascii="KaiTi" w:eastAsia="KaiTi" w:hAnsi="KaiTi" w:cs="SimSun" w:hint="eastAsia"/>
          <w:sz w:val="21"/>
          <w:lang w:eastAsia="zh-CN"/>
        </w:rPr>
        <w:t>要求及检索和</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指南的程度。</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应当客观和透明，以证明这些要求和指南是否一致和有效地得到遵守，并应当至少每年进行一次。参考模板的</w:t>
      </w:r>
      <w:r w:rsidRPr="000C5075">
        <w:rPr>
          <w:rFonts w:ascii="KaiTi" w:eastAsia="KaiTi" w:hAnsi="KaiTi"/>
          <w:sz w:val="21"/>
          <w:lang w:eastAsia="zh-CN"/>
        </w:rPr>
        <w:t>21.08</w:t>
      </w:r>
      <w:r w:rsidRPr="000C5075">
        <w:rPr>
          <w:rFonts w:ascii="KaiTi" w:eastAsia="KaiTi" w:hAnsi="KaiTi" w:cs="SimSun" w:hint="eastAsia"/>
          <w:sz w:val="21"/>
          <w:lang w:eastAsia="zh-CN"/>
        </w:rPr>
        <w:t>点，如果其希望，单位可以提供该部分下关于其内部</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机制的其他信息。</w:t>
      </w:r>
    </w:p>
    <w:p w:rsidR="005F24FA" w:rsidRDefault="005F24FA" w:rsidP="005F24FA">
      <w:pPr>
        <w:pStyle w:val="GuidanceNumbered"/>
        <w:spacing w:afterLines="50" w:line="340" w:lineRule="atLeast"/>
        <w:jc w:val="both"/>
        <w:rPr>
          <w:rFonts w:ascii="KaiTi" w:eastAsia="KaiTi" w:hAnsi="KaiTi" w:cs="SimSun"/>
          <w:sz w:val="21"/>
          <w:lang w:eastAsia="zh-CN"/>
        </w:rPr>
      </w:pPr>
      <w:r w:rsidRPr="000C5075">
        <w:rPr>
          <w:rFonts w:ascii="KaiTi" w:eastAsia="KaiTi" w:hAnsi="KaiTi"/>
          <w:sz w:val="21"/>
          <w:lang w:eastAsia="zh-CN"/>
        </w:rPr>
        <w:t>21.26-21.28</w:t>
      </w:r>
      <w:r w:rsidRPr="000C5075">
        <w:rPr>
          <w:rFonts w:ascii="KaiTi" w:eastAsia="KaiTi" w:hAnsi="KaiTi"/>
          <w:sz w:val="21"/>
          <w:lang w:eastAsia="zh-CN"/>
        </w:rPr>
        <w:tab/>
      </w:r>
      <w:r w:rsidRPr="000C5075">
        <w:rPr>
          <w:rFonts w:ascii="KaiTi" w:eastAsia="KaiTi" w:hAnsi="KaiTi" w:cs="SimSun" w:hint="eastAsia"/>
          <w:sz w:val="21"/>
          <w:lang w:eastAsia="zh-CN"/>
        </w:rPr>
        <w:t>这些机制根据上面部分</w:t>
      </w:r>
      <w:r w:rsidRPr="000C5075">
        <w:rPr>
          <w:rFonts w:ascii="KaiTi" w:eastAsia="KaiTi" w:hAnsi="KaiTi" w:cs="SimSun"/>
          <w:sz w:val="21"/>
          <w:lang w:eastAsia="zh-CN"/>
        </w:rPr>
        <w:t>1</w:t>
      </w:r>
      <w:r w:rsidRPr="000C5075">
        <w:rPr>
          <w:rFonts w:ascii="KaiTi" w:eastAsia="KaiTi" w:hAnsi="KaiTi" w:cs="SimSun" w:hint="eastAsia"/>
          <w:sz w:val="21"/>
          <w:lang w:eastAsia="zh-CN"/>
        </w:rPr>
        <w:t>中第</w:t>
      </w:r>
      <w:r w:rsidRPr="000C5075">
        <w:rPr>
          <w:rFonts w:ascii="KaiTi" w:eastAsia="KaiTi" w:hAnsi="KaiTi" w:cs="SimSun"/>
          <w:sz w:val="21"/>
          <w:lang w:eastAsia="zh-CN"/>
        </w:rPr>
        <w:t>21.04-21.09</w:t>
      </w:r>
      <w:r w:rsidR="000B16A4">
        <w:rPr>
          <w:rFonts w:ascii="KaiTi" w:eastAsia="KaiTi" w:hAnsi="KaiTi" w:cs="SimSun" w:hint="eastAsia"/>
          <w:sz w:val="21"/>
          <w:lang w:eastAsia="zh-CN"/>
        </w:rPr>
        <w:t>段的模板进行</w:t>
      </w:r>
      <w:r w:rsidRPr="000C5075">
        <w:rPr>
          <w:rFonts w:ascii="KaiTi" w:eastAsia="KaiTi" w:hAnsi="KaiTi" w:cs="SimSun" w:hint="eastAsia"/>
          <w:sz w:val="21"/>
          <w:lang w:eastAsia="zh-CN"/>
        </w:rPr>
        <w:t>报告。如果其希望，单位可以提供其他信息，所述信息涉及其在该部分下内部</w:t>
      </w:r>
      <w:r w:rsidR="0070480B">
        <w:rPr>
          <w:rFonts w:ascii="KaiTi" w:eastAsia="KaiTi" w:hAnsi="KaiTi" w:cs="SimSun" w:hint="eastAsia"/>
          <w:sz w:val="21"/>
          <w:lang w:eastAsia="zh-CN"/>
        </w:rPr>
        <w:t>复查</w:t>
      </w:r>
      <w:r w:rsidRPr="000C5075">
        <w:rPr>
          <w:rFonts w:ascii="KaiTi" w:eastAsia="KaiTi" w:hAnsi="KaiTi" w:cs="SimSun" w:hint="eastAsia"/>
          <w:sz w:val="21"/>
          <w:lang w:eastAsia="zh-CN"/>
        </w:rPr>
        <w:t>的其他输入。</w:t>
      </w:r>
    </w:p>
    <w:p w:rsidR="00021459" w:rsidRPr="00B6668F" w:rsidRDefault="005549C4" w:rsidP="008D418A">
      <w:pPr>
        <w:autoSpaceDE w:val="0"/>
        <w:autoSpaceDN w:val="0"/>
        <w:spacing w:beforeLines="100" w:before="240" w:afterLines="50" w:after="120" w:line="340" w:lineRule="atLeast"/>
        <w:jc w:val="both"/>
        <w:rPr>
          <w:rFonts w:ascii="SimSun" w:hAnsi="SimSun"/>
          <w:sz w:val="21"/>
          <w:szCs w:val="21"/>
          <w:lang w:eastAsia="hu-HU"/>
        </w:rPr>
      </w:pPr>
      <w:r>
        <w:rPr>
          <w:rFonts w:ascii="SimSun" w:hAnsi="SimSun" w:hint="eastAsia"/>
          <w:sz w:val="21"/>
          <w:szCs w:val="21"/>
        </w:rPr>
        <w:t>每年都要对</w:t>
      </w:r>
      <w:r w:rsidR="00021459" w:rsidRPr="00B6668F">
        <w:rPr>
          <w:rFonts w:ascii="SimSun" w:hAnsi="SimSun"/>
          <w:sz w:val="21"/>
          <w:szCs w:val="21"/>
          <w:lang w:eastAsia="hu-HU"/>
        </w:rPr>
        <w:t>QMS</w:t>
      </w:r>
      <w:r>
        <w:rPr>
          <w:rFonts w:ascii="SimSun" w:hAnsi="SimSun" w:hint="eastAsia"/>
          <w:sz w:val="21"/>
          <w:szCs w:val="21"/>
        </w:rPr>
        <w:t>进行一次内部和外部审核。</w:t>
      </w:r>
    </w:p>
    <w:p w:rsidR="00021459" w:rsidRPr="00B6668F" w:rsidRDefault="005549C4" w:rsidP="00CB03D5">
      <w:pPr>
        <w:autoSpaceDE w:val="0"/>
        <w:autoSpaceDN w:val="0"/>
        <w:spacing w:afterLines="50" w:after="120" w:line="340" w:lineRule="atLeast"/>
        <w:jc w:val="both"/>
        <w:rPr>
          <w:rFonts w:ascii="SimSun" w:hAnsi="SimSun"/>
          <w:sz w:val="21"/>
          <w:szCs w:val="21"/>
        </w:rPr>
      </w:pPr>
      <w:r>
        <w:rPr>
          <w:rFonts w:ascii="SimSun" w:hAnsi="SimSun" w:hint="eastAsia"/>
          <w:sz w:val="21"/>
          <w:szCs w:val="21"/>
        </w:rPr>
        <w:t>审核旨在确保</w:t>
      </w:r>
      <w:r w:rsidR="00021459" w:rsidRPr="00B6668F">
        <w:rPr>
          <w:rFonts w:ascii="SimSun" w:hAnsi="SimSun"/>
          <w:sz w:val="21"/>
          <w:szCs w:val="21"/>
          <w:lang w:eastAsia="hu-HU"/>
        </w:rPr>
        <w:t>QMS</w:t>
      </w:r>
      <w:r>
        <w:rPr>
          <w:rFonts w:ascii="SimSun" w:hAnsi="SimSun" w:hint="eastAsia"/>
          <w:sz w:val="21"/>
          <w:szCs w:val="21"/>
        </w:rPr>
        <w:t>符合</w:t>
      </w:r>
      <w:r w:rsidR="00021459" w:rsidRPr="00B6668F">
        <w:rPr>
          <w:rFonts w:ascii="SimSun" w:hAnsi="SimSun"/>
          <w:sz w:val="21"/>
          <w:szCs w:val="21"/>
        </w:rPr>
        <w:t>ISO 9001</w:t>
      </w:r>
      <w:r>
        <w:rPr>
          <w:rFonts w:ascii="SimSun" w:hAnsi="SimSun" w:hint="eastAsia"/>
          <w:sz w:val="21"/>
          <w:szCs w:val="21"/>
        </w:rPr>
        <w:t>：</w:t>
      </w:r>
      <w:r w:rsidR="00021459" w:rsidRPr="00B6668F">
        <w:rPr>
          <w:rFonts w:ascii="SimSun" w:hAnsi="SimSun"/>
          <w:sz w:val="21"/>
          <w:szCs w:val="21"/>
        </w:rPr>
        <w:t>2008</w:t>
      </w:r>
      <w:r>
        <w:rPr>
          <w:rFonts w:ascii="SimSun" w:hAnsi="SimSun" w:hint="eastAsia"/>
          <w:sz w:val="21"/>
          <w:szCs w:val="21"/>
        </w:rPr>
        <w:t>、</w:t>
      </w:r>
      <w:r>
        <w:rPr>
          <w:rFonts w:ascii="SimSun" w:hAnsi="SimSun"/>
          <w:sz w:val="21"/>
          <w:szCs w:val="21"/>
          <w:lang w:eastAsia="en-US"/>
        </w:rPr>
        <w:t>ISO/IEC 27001</w:t>
      </w:r>
      <w:r>
        <w:rPr>
          <w:rFonts w:ascii="SimSun" w:hAnsi="SimSun" w:hint="eastAsia"/>
          <w:sz w:val="21"/>
          <w:szCs w:val="21"/>
        </w:rPr>
        <w:t>：</w:t>
      </w:r>
      <w:r w:rsidR="00021459" w:rsidRPr="00B6668F">
        <w:rPr>
          <w:rFonts w:ascii="SimSun" w:hAnsi="SimSun"/>
          <w:sz w:val="21"/>
          <w:szCs w:val="21"/>
          <w:lang w:eastAsia="en-US"/>
        </w:rPr>
        <w:t>2005</w:t>
      </w:r>
      <w:r>
        <w:rPr>
          <w:rFonts w:ascii="SimSun" w:hAnsi="SimSun" w:hint="eastAsia"/>
          <w:sz w:val="21"/>
          <w:szCs w:val="21"/>
        </w:rPr>
        <w:t>、</w:t>
      </w:r>
      <w:r w:rsidR="00021459" w:rsidRPr="00B6668F">
        <w:rPr>
          <w:rFonts w:ascii="SimSun" w:hAnsi="SimSun"/>
          <w:sz w:val="21"/>
          <w:szCs w:val="21"/>
          <w:lang w:eastAsia="en-US"/>
        </w:rPr>
        <w:t>OHSAS 18001</w:t>
      </w:r>
      <w:r>
        <w:rPr>
          <w:rFonts w:ascii="SimSun" w:hAnsi="SimSun" w:hint="eastAsia"/>
          <w:sz w:val="21"/>
          <w:szCs w:val="21"/>
        </w:rPr>
        <w:t>：</w:t>
      </w:r>
      <w:r w:rsidR="00021459" w:rsidRPr="00B6668F">
        <w:rPr>
          <w:rFonts w:ascii="SimSun" w:hAnsi="SimSun"/>
          <w:sz w:val="21"/>
          <w:szCs w:val="21"/>
          <w:lang w:eastAsia="en-US"/>
        </w:rPr>
        <w:t>2007</w:t>
      </w:r>
      <w:r>
        <w:rPr>
          <w:rFonts w:ascii="SimSun" w:hAnsi="SimSun" w:hint="eastAsia"/>
          <w:sz w:val="21"/>
          <w:szCs w:val="21"/>
        </w:rPr>
        <w:t>、</w:t>
      </w:r>
      <w:r w:rsidR="00021459" w:rsidRPr="00B6668F">
        <w:rPr>
          <w:rFonts w:ascii="SimSun" w:hAnsi="SimSun"/>
          <w:sz w:val="21"/>
          <w:szCs w:val="21"/>
          <w:lang w:eastAsia="en-US"/>
        </w:rPr>
        <w:t>ISO 14001</w:t>
      </w:r>
      <w:r>
        <w:rPr>
          <w:rFonts w:ascii="SimSun" w:hAnsi="SimSun" w:hint="eastAsia"/>
          <w:sz w:val="21"/>
          <w:szCs w:val="21"/>
        </w:rPr>
        <w:t>：</w:t>
      </w:r>
      <w:r w:rsidR="00021459" w:rsidRPr="00B6668F">
        <w:rPr>
          <w:rFonts w:ascii="SimSun" w:hAnsi="SimSun"/>
          <w:sz w:val="21"/>
          <w:szCs w:val="21"/>
          <w:lang w:eastAsia="en-US"/>
        </w:rPr>
        <w:t>2004</w:t>
      </w:r>
      <w:r>
        <w:rPr>
          <w:rFonts w:ascii="SimSun" w:hAnsi="SimSun" w:hint="eastAsia"/>
          <w:sz w:val="21"/>
          <w:szCs w:val="21"/>
        </w:rPr>
        <w:t>和</w:t>
      </w:r>
      <w:r w:rsidR="00021459" w:rsidRPr="00B6668F">
        <w:rPr>
          <w:rFonts w:ascii="SimSun" w:hAnsi="SimSun"/>
          <w:sz w:val="21"/>
          <w:szCs w:val="21"/>
        </w:rPr>
        <w:t>EQMS – CA 57/07</w:t>
      </w:r>
      <w:r>
        <w:rPr>
          <w:rFonts w:ascii="SimSun" w:hAnsi="SimSun" w:hint="eastAsia"/>
          <w:sz w:val="21"/>
          <w:szCs w:val="21"/>
        </w:rPr>
        <w:t>标准。</w:t>
      </w:r>
    </w:p>
    <w:p w:rsidR="00845D5B" w:rsidRPr="005549C4" w:rsidRDefault="00021459" w:rsidP="005549C4">
      <w:pPr>
        <w:pStyle w:val="1"/>
        <w:keepLines/>
        <w:spacing w:beforeLines="100" w:afterLines="150" w:after="360" w:line="340" w:lineRule="atLeast"/>
        <w:jc w:val="both"/>
        <w:rPr>
          <w:rFonts w:ascii="SimHei" w:eastAsia="SimHei" w:hAnsi="SimHei"/>
          <w:sz w:val="21"/>
          <w:szCs w:val="21"/>
        </w:rPr>
      </w:pPr>
      <w:r w:rsidRPr="005549C4">
        <w:rPr>
          <w:rFonts w:ascii="SimHei" w:eastAsia="SimHei" w:hAnsi="SimHei"/>
          <w:b w:val="0"/>
          <w:sz w:val="21"/>
          <w:szCs w:val="21"/>
          <w:lang w:eastAsia="hu-HU"/>
        </w:rPr>
        <w:t>9.</w:t>
      </w:r>
      <w:r w:rsidR="00B63736" w:rsidRPr="005549C4">
        <w:rPr>
          <w:rFonts w:ascii="SimHei" w:eastAsia="SimHei" w:hAnsi="SimHei" w:hint="eastAsia"/>
          <w:b w:val="0"/>
          <w:sz w:val="21"/>
          <w:szCs w:val="21"/>
        </w:rPr>
        <w:tab/>
      </w:r>
      <w:r w:rsidR="005549C4">
        <w:rPr>
          <w:rFonts w:ascii="SimHei" w:eastAsia="SimHei" w:hAnsi="SimHei" w:hint="eastAsia"/>
          <w:b w:val="0"/>
          <w:sz w:val="21"/>
          <w:szCs w:val="21"/>
        </w:rPr>
        <w:t>单位向</w:t>
      </w:r>
      <w:r w:rsidRPr="005549C4">
        <w:rPr>
          <w:rFonts w:ascii="SimHei" w:eastAsia="SimHei" w:hAnsi="SimHei"/>
          <w:b w:val="0"/>
          <w:sz w:val="21"/>
          <w:szCs w:val="21"/>
          <w:lang w:eastAsia="hu-HU"/>
        </w:rPr>
        <w:t>MIA</w:t>
      </w:r>
      <w:r w:rsidR="005549C4">
        <w:rPr>
          <w:rFonts w:ascii="SimHei" w:eastAsia="SimHei" w:hAnsi="SimHei" w:hint="eastAsia"/>
          <w:b w:val="0"/>
          <w:sz w:val="21"/>
          <w:szCs w:val="21"/>
        </w:rPr>
        <w:t>报告的安排</w:t>
      </w:r>
    </w:p>
    <w:p w:rsidR="005F24FA" w:rsidRPr="000C5075" w:rsidRDefault="005F24FA" w:rsidP="005F24FA">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21.29</w:t>
      </w:r>
      <w:r w:rsidRPr="000C5075">
        <w:rPr>
          <w:rFonts w:ascii="KaiTi" w:eastAsia="KaiTi" w:hAnsi="KaiTi"/>
          <w:sz w:val="21"/>
          <w:lang w:eastAsia="zh-CN"/>
        </w:rPr>
        <w:tab/>
      </w:r>
      <w:r w:rsidRPr="000C5075">
        <w:rPr>
          <w:rFonts w:ascii="KaiTi" w:eastAsia="KaiTi" w:hAnsi="KaiTi" w:cs="SimSun" w:hint="eastAsia"/>
          <w:sz w:val="21"/>
          <w:lang w:eastAsia="zh-CN"/>
        </w:rPr>
        <w:t>在第</w:t>
      </w:r>
      <w:r w:rsidRPr="000C5075">
        <w:rPr>
          <w:rFonts w:ascii="KaiTi" w:eastAsia="KaiTi" w:hAnsi="KaiTi"/>
          <w:sz w:val="21"/>
          <w:lang w:eastAsia="zh-CN"/>
        </w:rPr>
        <w:t>21</w:t>
      </w:r>
      <w:r w:rsidRPr="000C5075">
        <w:rPr>
          <w:rFonts w:ascii="KaiTi" w:eastAsia="KaiTi" w:hAnsi="KaiTi" w:cs="SimSun" w:hint="eastAsia"/>
          <w:sz w:val="21"/>
          <w:lang w:eastAsia="zh-CN"/>
        </w:rPr>
        <w:t>章概述的报告安排中有两个阶段：根据第</w:t>
      </w:r>
      <w:r w:rsidRPr="000C5075">
        <w:rPr>
          <w:rFonts w:ascii="KaiTi" w:eastAsia="KaiTi" w:hAnsi="KaiTi"/>
          <w:sz w:val="21"/>
          <w:lang w:eastAsia="zh-CN"/>
        </w:rPr>
        <w:t>21.29</w:t>
      </w:r>
      <w:r w:rsidRPr="000C5075">
        <w:rPr>
          <w:rFonts w:ascii="KaiTi" w:eastAsia="KaiTi" w:hAnsi="KaiTi" w:cs="SimSun" w:hint="eastAsia"/>
          <w:sz w:val="21"/>
          <w:lang w:eastAsia="zh-CN"/>
        </w:rPr>
        <w:t>段的初始报告和根据第</w:t>
      </w:r>
      <w:r w:rsidRPr="000C5075">
        <w:rPr>
          <w:rFonts w:ascii="KaiTi" w:eastAsia="KaiTi" w:hAnsi="KaiTi"/>
          <w:sz w:val="21"/>
          <w:lang w:eastAsia="zh-CN"/>
        </w:rPr>
        <w:t>21.30</w:t>
      </w:r>
      <w:r w:rsidRPr="000C5075">
        <w:rPr>
          <w:rFonts w:ascii="KaiTi" w:eastAsia="KaiTi" w:hAnsi="KaiTi" w:cs="SimSun" w:hint="eastAsia"/>
          <w:sz w:val="21"/>
          <w:lang w:eastAsia="zh-CN"/>
        </w:rPr>
        <w:t>段的补充年度报告。在</w:t>
      </w:r>
      <w:r w:rsidRPr="000C5075">
        <w:rPr>
          <w:rFonts w:ascii="KaiTi" w:eastAsia="KaiTi" w:hAnsi="KaiTi"/>
          <w:sz w:val="21"/>
          <w:lang w:eastAsia="zh-CN"/>
        </w:rPr>
        <w:t>2012</w:t>
      </w:r>
      <w:r w:rsidRPr="000C5075">
        <w:rPr>
          <w:rFonts w:ascii="KaiTi" w:eastAsia="KaiTi" w:hAnsi="KaiTi" w:cs="SimSun" w:hint="eastAsia"/>
          <w:sz w:val="21"/>
          <w:lang w:eastAsia="zh-CN"/>
        </w:rPr>
        <w:t>年</w:t>
      </w:r>
      <w:r w:rsidRPr="000C5075">
        <w:rPr>
          <w:rFonts w:ascii="KaiTi" w:eastAsia="KaiTi" w:hAnsi="KaiTi"/>
          <w:sz w:val="21"/>
          <w:lang w:eastAsia="zh-CN"/>
        </w:rPr>
        <w:t>2</w:t>
      </w:r>
      <w:r w:rsidRPr="000C5075">
        <w:rPr>
          <w:rFonts w:ascii="KaiTi" w:eastAsia="KaiTi" w:hAnsi="KaiTi" w:cs="SimSun" w:hint="eastAsia"/>
          <w:sz w:val="21"/>
          <w:lang w:eastAsia="zh-CN"/>
        </w:rPr>
        <w:t>月</w:t>
      </w:r>
      <w:r w:rsidRPr="000C5075">
        <w:rPr>
          <w:rFonts w:ascii="KaiTi" w:eastAsia="KaiTi" w:hAnsi="KaiTi"/>
          <w:sz w:val="21"/>
          <w:lang w:eastAsia="zh-CN"/>
        </w:rPr>
        <w:t>6</w:t>
      </w:r>
      <w:r w:rsidRPr="000C5075">
        <w:rPr>
          <w:rFonts w:ascii="KaiTi" w:eastAsia="KaiTi" w:hAnsi="KaiTi" w:cs="SimSun" w:hint="eastAsia"/>
          <w:sz w:val="21"/>
          <w:lang w:eastAsia="zh-CN"/>
        </w:rPr>
        <w:t>日和</w:t>
      </w:r>
      <w:r w:rsidRPr="000C5075">
        <w:rPr>
          <w:rFonts w:ascii="KaiTi" w:eastAsia="KaiTi" w:hAnsi="KaiTi"/>
          <w:sz w:val="21"/>
          <w:lang w:eastAsia="zh-CN"/>
        </w:rPr>
        <w:t>7</w:t>
      </w:r>
      <w:r w:rsidRPr="000C5075">
        <w:rPr>
          <w:rFonts w:ascii="KaiTi" w:eastAsia="KaiTi" w:hAnsi="KaiTi" w:cs="SimSun" w:hint="eastAsia"/>
          <w:sz w:val="21"/>
          <w:lang w:eastAsia="zh-CN"/>
        </w:rPr>
        <w:t>日于堪培拉召开的质量小组第二次非正式会议上，小组建议，代替每五年提交完整报告和在这些年中累积的更新，单位提交的每个报告应当是完整报告的形式，并明确与前一年报告之间的差异，例如采用“跟踪变化”或其他高亮形式。用于补充年度报告的模板因此不再使用。</w:t>
      </w:r>
    </w:p>
    <w:p w:rsidR="00CB6AC0" w:rsidRPr="00B6668F" w:rsidRDefault="00CB6AC0" w:rsidP="00CB6AC0">
      <w:pPr>
        <w:pStyle w:val="Endofdocument-Annex"/>
        <w:rPr>
          <w:rFonts w:ascii="SimSun" w:hAnsi="SimSun"/>
          <w:sz w:val="21"/>
          <w:szCs w:val="21"/>
        </w:rPr>
      </w:pPr>
    </w:p>
    <w:p w:rsidR="00CB6AC0" w:rsidRPr="00B6668F" w:rsidRDefault="00CB6AC0" w:rsidP="00CB6AC0">
      <w:pPr>
        <w:pStyle w:val="Endofdocument-Annex"/>
        <w:rPr>
          <w:rFonts w:ascii="SimSun" w:hAnsi="SimSun"/>
          <w:sz w:val="21"/>
          <w:szCs w:val="21"/>
        </w:rPr>
      </w:pPr>
    </w:p>
    <w:p w:rsidR="00872EC4" w:rsidRPr="00CB03D5" w:rsidRDefault="00CB6AC0" w:rsidP="00CB6AC0">
      <w:pPr>
        <w:pStyle w:val="Endofdocument-Annex"/>
        <w:rPr>
          <w:rFonts w:ascii="KaiTi" w:eastAsia="KaiTi" w:hAnsi="KaiTi"/>
          <w:sz w:val="21"/>
          <w:szCs w:val="21"/>
        </w:rPr>
        <w:sectPr w:rsidR="00872EC4" w:rsidRPr="00CB03D5" w:rsidSect="00872EC4">
          <w:headerReference w:type="default" r:id="rId21"/>
          <w:headerReference w:type="first" r:id="rId22"/>
          <w:endnotePr>
            <w:numFmt w:val="decimal"/>
          </w:endnotePr>
          <w:pgSz w:w="11907" w:h="16840" w:code="9"/>
          <w:pgMar w:top="567" w:right="1134" w:bottom="1418" w:left="1418" w:header="510" w:footer="1021" w:gutter="0"/>
          <w:pgNumType w:start="1"/>
          <w:cols w:space="720"/>
          <w:titlePg/>
          <w:docGrid w:linePitch="299"/>
        </w:sectPr>
      </w:pPr>
      <w:r w:rsidRPr="00CB03D5">
        <w:rPr>
          <w:rFonts w:ascii="KaiTi" w:eastAsia="KaiTi" w:hAnsi="KaiTi"/>
          <w:sz w:val="21"/>
          <w:szCs w:val="21"/>
        </w:rPr>
        <w:t>[</w:t>
      </w:r>
      <w:r w:rsidR="00B63736" w:rsidRPr="00CB03D5">
        <w:rPr>
          <w:rFonts w:ascii="KaiTi" w:eastAsia="KaiTi" w:hAnsi="KaiTi" w:hint="eastAsia"/>
          <w:sz w:val="21"/>
          <w:szCs w:val="21"/>
        </w:rPr>
        <w:t>后接附件二</w:t>
      </w:r>
      <w:r w:rsidRPr="00CB03D5">
        <w:rPr>
          <w:rFonts w:ascii="KaiTi" w:eastAsia="KaiTi" w:hAnsi="KaiTi"/>
          <w:sz w:val="21"/>
          <w:szCs w:val="21"/>
        </w:rPr>
        <w:t>]</w:t>
      </w:r>
    </w:p>
    <w:p w:rsidR="005549C4" w:rsidRPr="00BD31C0" w:rsidRDefault="00B23398" w:rsidP="005549C4">
      <w:pPr>
        <w:spacing w:afterLines="50" w:after="120" w:line="340" w:lineRule="atLeast"/>
        <w:jc w:val="center"/>
        <w:rPr>
          <w:rFonts w:ascii="SimHei" w:eastAsia="SimHei" w:hAnsi="SimHei"/>
          <w:caps/>
          <w:sz w:val="21"/>
        </w:rPr>
      </w:pPr>
      <w:r>
        <w:rPr>
          <w:rFonts w:ascii="SimHei" w:eastAsia="SimHei" w:hAnsi="SimHei" w:hint="eastAsia"/>
          <w:caps/>
          <w:sz w:val="21"/>
        </w:rPr>
        <w:t>关于质量管理</w:t>
      </w:r>
      <w:r w:rsidR="005F4069">
        <w:rPr>
          <w:rFonts w:ascii="SimHei" w:eastAsia="SimHei" w:hAnsi="SimHei" w:hint="eastAsia"/>
          <w:caps/>
          <w:sz w:val="21"/>
        </w:rPr>
        <w:t>体</w:t>
      </w:r>
      <w:r>
        <w:rPr>
          <w:rFonts w:ascii="SimHei" w:eastAsia="SimHei" w:hAnsi="SimHei" w:hint="eastAsia"/>
          <w:caps/>
          <w:sz w:val="21"/>
        </w:rPr>
        <w:t>系</w:t>
      </w:r>
      <w:r w:rsidR="005549C4" w:rsidRPr="00BD31C0">
        <w:rPr>
          <w:rFonts w:ascii="SimHei" w:eastAsia="SimHei" w:hAnsi="SimHei" w:hint="eastAsia"/>
          <w:caps/>
          <w:sz w:val="21"/>
        </w:rPr>
        <w:t>的报告</w:t>
      </w:r>
    </w:p>
    <w:p w:rsidR="00CB6AC0" w:rsidRPr="00B6668F" w:rsidRDefault="00FD2C88" w:rsidP="005549C4">
      <w:pPr>
        <w:spacing w:afterLines="100" w:after="240"/>
        <w:jc w:val="center"/>
        <w:rPr>
          <w:rFonts w:ascii="SimSun" w:hAnsi="SimSun"/>
          <w:i/>
          <w:sz w:val="21"/>
          <w:szCs w:val="21"/>
        </w:rPr>
      </w:pPr>
      <w:r>
        <w:rPr>
          <w:rFonts w:ascii="KaiTi" w:eastAsia="KaiTi" w:hAnsi="KaiTi" w:hint="eastAsia"/>
          <w:i/>
          <w:iCs/>
          <w:sz w:val="21"/>
        </w:rPr>
        <w:t>由作为</w:t>
      </w:r>
      <w:r w:rsidRPr="00FD2C88">
        <w:rPr>
          <w:rFonts w:ascii="KaiTi" w:eastAsia="KaiTi" w:hAnsi="KaiTi" w:hint="eastAsia"/>
          <w:i/>
          <w:iCs/>
          <w:sz w:val="21"/>
        </w:rPr>
        <w:t>维谢格拉德</w:t>
      </w:r>
      <w:r>
        <w:rPr>
          <w:rFonts w:ascii="KaiTi" w:eastAsia="KaiTi" w:hAnsi="KaiTi" w:hint="eastAsia"/>
          <w:i/>
          <w:iCs/>
          <w:sz w:val="21"/>
        </w:rPr>
        <w:t>专利局</w:t>
      </w:r>
      <w:r w:rsidRPr="00E50498">
        <w:rPr>
          <w:rFonts w:ascii="KaiTi" w:eastAsia="KaiTi" w:hAnsi="KaiTi"/>
          <w:i/>
          <w:iCs/>
          <w:sz w:val="21"/>
        </w:rPr>
        <w:t>(VPI)</w:t>
      </w:r>
      <w:r w:rsidR="00E50498">
        <w:rPr>
          <w:rFonts w:ascii="KaiTi" w:eastAsia="KaiTi" w:hAnsi="KaiTi" w:hint="eastAsia"/>
          <w:i/>
          <w:iCs/>
          <w:sz w:val="21"/>
        </w:rPr>
        <w:t>参与局的</w:t>
      </w:r>
      <w:r w:rsidR="00E91EDA">
        <w:rPr>
          <w:rFonts w:ascii="KaiTi" w:eastAsia="KaiTi" w:hAnsi="KaiTi"/>
          <w:i/>
          <w:iCs/>
          <w:sz w:val="21"/>
        </w:rPr>
        <w:br/>
      </w:r>
      <w:r w:rsidR="00E50498">
        <w:rPr>
          <w:rFonts w:ascii="KaiTi" w:eastAsia="KaiTi" w:hAnsi="KaiTi" w:hint="eastAsia"/>
          <w:i/>
          <w:iCs/>
          <w:sz w:val="21"/>
        </w:rPr>
        <w:t>匈牙利知识产权局</w:t>
      </w:r>
      <w:r w:rsidR="005549C4" w:rsidRPr="00BD31C0">
        <w:rPr>
          <w:rFonts w:ascii="KaiTi" w:eastAsia="KaiTi" w:hAnsi="KaiTi" w:hint="eastAsia"/>
          <w:i/>
          <w:iCs/>
          <w:sz w:val="21"/>
        </w:rPr>
        <w:t>(</w:t>
      </w:r>
      <w:r w:rsidR="00E50498">
        <w:rPr>
          <w:rFonts w:ascii="KaiTi" w:eastAsia="KaiTi" w:hAnsi="KaiTi"/>
          <w:i/>
          <w:iCs/>
          <w:sz w:val="21"/>
        </w:rPr>
        <w:t>HIPO</w:t>
      </w:r>
      <w:r w:rsidR="005549C4" w:rsidRPr="00BD31C0">
        <w:rPr>
          <w:rFonts w:ascii="KaiTi" w:eastAsia="KaiTi" w:hAnsi="KaiTi" w:hint="eastAsia"/>
          <w:i/>
          <w:iCs/>
          <w:sz w:val="21"/>
        </w:rPr>
        <w:t>)编</w:t>
      </w:r>
      <w:r w:rsidR="00E50498">
        <w:rPr>
          <w:rFonts w:ascii="KaiTi" w:eastAsia="KaiTi" w:hAnsi="KaiTi" w:hint="eastAsia"/>
          <w:i/>
          <w:iCs/>
          <w:sz w:val="21"/>
        </w:rPr>
        <w:t>拟</w:t>
      </w:r>
    </w:p>
    <w:p w:rsidR="005549C4" w:rsidRPr="00C72D4C" w:rsidRDefault="005F4069" w:rsidP="005549C4">
      <w:pPr>
        <w:pStyle w:val="Guidance"/>
        <w:spacing w:afterLines="50" w:line="340" w:lineRule="atLeast"/>
        <w:jc w:val="both"/>
        <w:rPr>
          <w:rFonts w:ascii="KaiTi" w:eastAsia="KaiTi" w:hAnsi="KaiTi"/>
          <w:sz w:val="21"/>
          <w:lang w:eastAsia="zh-CN"/>
        </w:rPr>
      </w:pPr>
      <w:r>
        <w:rPr>
          <w:rFonts w:ascii="KaiTi" w:eastAsia="KaiTi" w:hAnsi="KaiTi" w:hint="eastAsia"/>
          <w:sz w:val="21"/>
          <w:lang w:eastAsia="zh-CN"/>
        </w:rPr>
        <w:t>该单位应当提供与本模板中记载的质量管理体系</w:t>
      </w:r>
      <w:r w:rsidR="005549C4" w:rsidRPr="00C72D4C">
        <w:rPr>
          <w:rFonts w:ascii="KaiTi" w:eastAsia="KaiTi" w:hAnsi="KaiTi" w:hint="eastAsia"/>
          <w:sz w:val="21"/>
          <w:lang w:eastAsia="zh-CN"/>
        </w:rPr>
        <w:t>(</w:t>
      </w:r>
      <w:r w:rsidR="005549C4" w:rsidRPr="00C72D4C">
        <w:rPr>
          <w:rFonts w:ascii="KaiTi" w:eastAsia="KaiTi" w:hAnsi="KaiTi"/>
          <w:sz w:val="21"/>
          <w:lang w:eastAsia="zh-CN"/>
        </w:rPr>
        <w:t>QMS</w:t>
      </w:r>
      <w:r w:rsidR="005549C4" w:rsidRPr="00C72D4C">
        <w:rPr>
          <w:rFonts w:ascii="KaiTi" w:eastAsia="KaiTi" w:hAnsi="KaiTi" w:hint="eastAsia"/>
          <w:sz w:val="21"/>
          <w:lang w:eastAsia="zh-CN"/>
        </w:rPr>
        <w:t>)相关的总背景信息。</w:t>
      </w:r>
    </w:p>
    <w:p w:rsidR="005549C4" w:rsidRPr="00C72D4C" w:rsidRDefault="005549C4" w:rsidP="005549C4">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本模板每个大标题下的描述应当被认为是每个标题下应包含信息的类型和设置的样例。各单位可以根据需要提供超出本模板设定以外的信息。</w:t>
      </w:r>
    </w:p>
    <w:p w:rsidR="00CB6AC0" w:rsidRPr="00B6668F" w:rsidRDefault="00E50498" w:rsidP="005549C4">
      <w:pPr>
        <w:spacing w:beforeLines="100" w:before="240" w:afterLines="100" w:after="240" w:line="340" w:lineRule="atLeast"/>
        <w:jc w:val="both"/>
        <w:rPr>
          <w:rFonts w:ascii="SimSun" w:hAnsi="SimSun"/>
          <w:sz w:val="21"/>
          <w:szCs w:val="21"/>
        </w:rPr>
      </w:pPr>
      <w:r>
        <w:rPr>
          <w:rFonts w:ascii="SimHei" w:eastAsia="SimHei" w:hAnsi="SimHei" w:hint="eastAsia"/>
          <w:sz w:val="21"/>
        </w:rPr>
        <w:t xml:space="preserve">导  </w:t>
      </w:r>
      <w:r w:rsidR="005549C4" w:rsidRPr="00C72D4C">
        <w:rPr>
          <w:rFonts w:ascii="SimHei" w:eastAsia="SimHei" w:hAnsi="SimHei" w:hint="eastAsia"/>
          <w:sz w:val="21"/>
        </w:rPr>
        <w:t>言(第</w:t>
      </w:r>
      <w:r w:rsidR="005549C4" w:rsidRPr="00C72D4C">
        <w:rPr>
          <w:rFonts w:ascii="SimHei" w:eastAsia="SimHei" w:hAnsi="SimHei"/>
          <w:sz w:val="21"/>
        </w:rPr>
        <w:t>21.01-21.03</w:t>
      </w:r>
      <w:r w:rsidR="005549C4" w:rsidRPr="00C72D4C">
        <w:rPr>
          <w:rFonts w:ascii="SimHei" w:eastAsia="SimHei" w:hAnsi="SimHei" w:hint="eastAsia"/>
          <w:sz w:val="21"/>
        </w:rPr>
        <w:t>段)</w:t>
      </w:r>
    </w:p>
    <w:p w:rsidR="005549C4" w:rsidRPr="00C72D4C" w:rsidRDefault="005549C4" w:rsidP="005549C4">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如果适用，该单位可以在标题“</w:t>
      </w:r>
      <w:r w:rsidRPr="00C72D4C">
        <w:rPr>
          <w:rFonts w:ascii="KaiTi" w:eastAsia="KaiTi" w:hAnsi="KaiTi"/>
          <w:sz w:val="21"/>
          <w:lang w:eastAsia="zh-CN"/>
        </w:rPr>
        <w:t>QMS</w:t>
      </w:r>
      <w:r w:rsidRPr="00C72D4C">
        <w:rPr>
          <w:rFonts w:ascii="KaiTi" w:eastAsia="KaiTi" w:hAnsi="KaiTi" w:hint="eastAsia"/>
          <w:sz w:val="21"/>
          <w:lang w:eastAsia="zh-CN"/>
        </w:rPr>
        <w:t>的参考标准”下注明除第</w:t>
      </w:r>
      <w:r w:rsidRPr="00C72D4C">
        <w:rPr>
          <w:rFonts w:ascii="KaiTi" w:eastAsia="KaiTi" w:hAnsi="KaiTi"/>
          <w:sz w:val="21"/>
          <w:lang w:eastAsia="zh-CN"/>
        </w:rPr>
        <w:t>21</w:t>
      </w:r>
      <w:r w:rsidR="008B4A2A">
        <w:rPr>
          <w:rFonts w:ascii="KaiTi" w:eastAsia="KaiTi" w:hAnsi="KaiTi" w:hint="eastAsia"/>
          <w:sz w:val="21"/>
          <w:lang w:eastAsia="zh-CN"/>
        </w:rPr>
        <w:t>章以外的，任何经过认证的质量管理体系</w:t>
      </w:r>
      <w:r w:rsidRPr="00C72D4C">
        <w:rPr>
          <w:rFonts w:ascii="KaiTi" w:eastAsia="KaiTi" w:hAnsi="KaiTi" w:hint="eastAsia"/>
          <w:sz w:val="21"/>
          <w:lang w:eastAsia="zh-CN"/>
        </w:rPr>
        <w:t>的参考标准或者基础，例如</w:t>
      </w:r>
      <w:r w:rsidRPr="00C72D4C">
        <w:rPr>
          <w:rFonts w:ascii="KaiTi" w:eastAsia="KaiTi" w:hAnsi="KaiTi"/>
          <w:sz w:val="21"/>
          <w:lang w:eastAsia="zh-CN"/>
        </w:rPr>
        <w:t>ISO</w:t>
      </w:r>
      <w:r>
        <w:rPr>
          <w:rFonts w:ascii="KaiTi" w:eastAsia="KaiTi" w:hAnsi="KaiTi"/>
          <w:sz w:val="21"/>
          <w:lang w:eastAsia="zh-CN"/>
        </w:rPr>
        <w:t> </w:t>
      </w:r>
      <w:r w:rsidRPr="00C72D4C">
        <w:rPr>
          <w:rFonts w:ascii="KaiTi" w:eastAsia="KaiTi" w:hAnsi="KaiTi"/>
          <w:sz w:val="21"/>
          <w:lang w:eastAsia="zh-CN"/>
        </w:rPr>
        <w:t>9001</w:t>
      </w:r>
      <w:r w:rsidRPr="00C72D4C">
        <w:rPr>
          <w:rFonts w:ascii="KaiTi" w:eastAsia="KaiTi" w:hAnsi="KaiTi" w:hint="eastAsia"/>
          <w:sz w:val="21"/>
          <w:lang w:eastAsia="zh-CN"/>
        </w:rPr>
        <w:t>。</w:t>
      </w:r>
    </w:p>
    <w:p w:rsidR="005549C4" w:rsidRPr="00C72D4C" w:rsidRDefault="005549C4" w:rsidP="005549C4">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例如：“用于</w:t>
      </w:r>
      <w:r w:rsidRPr="00C72D4C">
        <w:rPr>
          <w:rFonts w:ascii="KaiTi" w:eastAsia="KaiTi" w:hAnsi="KaiTi"/>
          <w:sz w:val="21"/>
          <w:lang w:eastAsia="zh-CN"/>
        </w:rPr>
        <w:t>QMS</w:t>
      </w:r>
      <w:r w:rsidRPr="00C72D4C">
        <w:rPr>
          <w:rFonts w:ascii="KaiTi" w:eastAsia="KaiTi" w:hAnsi="KaiTi" w:hint="eastAsia"/>
          <w:sz w:val="21"/>
          <w:lang w:eastAsia="zh-CN"/>
        </w:rPr>
        <w:t>的参考标准：</w:t>
      </w:r>
      <w:r w:rsidRPr="00C72D4C">
        <w:rPr>
          <w:rFonts w:ascii="KaiTi" w:eastAsia="KaiTi" w:hAnsi="KaiTi"/>
          <w:sz w:val="21"/>
          <w:lang w:eastAsia="zh-CN"/>
        </w:rPr>
        <w:t>ISO</w:t>
      </w:r>
      <w:r w:rsidRPr="00C72D4C">
        <w:rPr>
          <w:rFonts w:ascii="KaiTi" w:eastAsia="KaiTi" w:hAnsi="KaiTi" w:hint="eastAsia"/>
          <w:sz w:val="21"/>
          <w:lang w:eastAsia="zh-CN"/>
        </w:rPr>
        <w:t> </w:t>
      </w:r>
      <w:r w:rsidRPr="00C72D4C">
        <w:rPr>
          <w:rFonts w:ascii="KaiTi" w:eastAsia="KaiTi" w:hAnsi="KaiTi"/>
          <w:sz w:val="21"/>
          <w:lang w:eastAsia="zh-CN"/>
        </w:rPr>
        <w:t>9001,EQS(</w:t>
      </w:r>
      <w:r w:rsidRPr="00C72D4C">
        <w:rPr>
          <w:rFonts w:ascii="KaiTi" w:eastAsia="KaiTi" w:hAnsi="KaiTi" w:hint="eastAsia"/>
          <w:sz w:val="21"/>
          <w:lang w:eastAsia="zh-CN"/>
        </w:rPr>
        <w:t>欧洲质量体系</w:t>
      </w:r>
      <w:r w:rsidRPr="00C72D4C">
        <w:rPr>
          <w:rFonts w:ascii="KaiTi" w:eastAsia="KaiTi" w:hAnsi="KaiTi"/>
          <w:sz w:val="21"/>
          <w:lang w:eastAsia="zh-CN"/>
        </w:rPr>
        <w:t>)”</w:t>
      </w:r>
    </w:p>
    <w:p w:rsidR="005549C4" w:rsidRPr="00C72D4C" w:rsidRDefault="005549C4" w:rsidP="005549C4">
      <w:pPr>
        <w:pStyle w:val="Guidance"/>
        <w:spacing w:afterLines="50" w:line="340" w:lineRule="atLeast"/>
        <w:jc w:val="both"/>
        <w:rPr>
          <w:rFonts w:ascii="KaiTi" w:eastAsia="KaiTi" w:hAnsi="KaiTi"/>
          <w:sz w:val="21"/>
          <w:lang w:eastAsia="zh-CN"/>
        </w:rPr>
      </w:pPr>
      <w:r w:rsidRPr="00C72D4C">
        <w:rPr>
          <w:rFonts w:ascii="KaiTi" w:eastAsia="KaiTi" w:hAnsi="KaiTi" w:hint="eastAsia"/>
          <w:sz w:val="21"/>
          <w:lang w:eastAsia="zh-CN"/>
        </w:rPr>
        <w:t>各单位应当至少提供下列标题下描述框中指定的信息</w:t>
      </w:r>
    </w:p>
    <w:p w:rsidR="00CB6AC0" w:rsidRPr="00B6668F" w:rsidRDefault="00E50498" w:rsidP="00232832">
      <w:pPr>
        <w:spacing w:beforeLines="100" w:before="240" w:after="120" w:line="340" w:lineRule="atLeast"/>
        <w:jc w:val="both"/>
        <w:rPr>
          <w:rFonts w:ascii="SimSun" w:hAnsi="SimSun"/>
          <w:sz w:val="21"/>
          <w:szCs w:val="21"/>
        </w:rPr>
      </w:pPr>
      <w:r>
        <w:rPr>
          <w:rFonts w:ascii="SimSun" w:hAnsi="SimSun" w:hint="eastAsia"/>
          <w:sz w:val="21"/>
          <w:szCs w:val="21"/>
        </w:rPr>
        <w:t>匈牙利知识产权局</w:t>
      </w:r>
      <w:r w:rsidR="00CB6AC0" w:rsidRPr="00B6668F">
        <w:rPr>
          <w:rFonts w:ascii="SimSun" w:hAnsi="SimSun"/>
          <w:sz w:val="21"/>
          <w:szCs w:val="21"/>
        </w:rPr>
        <w:t>(HIPO)</w:t>
      </w:r>
      <w:r w:rsidR="00107903">
        <w:rPr>
          <w:rFonts w:ascii="SimSun" w:hAnsi="SimSun" w:hint="eastAsia"/>
          <w:sz w:val="21"/>
          <w:szCs w:val="21"/>
        </w:rPr>
        <w:t>已</w:t>
      </w:r>
      <w:r>
        <w:rPr>
          <w:rFonts w:ascii="SimSun" w:hAnsi="SimSun" w:hint="eastAsia"/>
          <w:sz w:val="21"/>
          <w:szCs w:val="21"/>
        </w:rPr>
        <w:t>针对其专利</w:t>
      </w:r>
      <w:r w:rsidR="00E91EDA">
        <w:rPr>
          <w:rFonts w:ascii="SimSun" w:hAnsi="SimSun" w:hint="eastAsia"/>
          <w:sz w:val="21"/>
          <w:szCs w:val="21"/>
        </w:rPr>
        <w:t>检索和</w:t>
      </w:r>
      <w:r>
        <w:rPr>
          <w:rFonts w:ascii="SimSun" w:hAnsi="SimSun" w:hint="eastAsia"/>
          <w:sz w:val="21"/>
          <w:szCs w:val="21"/>
        </w:rPr>
        <w:t>审查</w:t>
      </w:r>
      <w:r w:rsidR="00107903">
        <w:rPr>
          <w:rFonts w:ascii="SimSun" w:hAnsi="SimSun" w:hint="eastAsia"/>
          <w:sz w:val="21"/>
          <w:szCs w:val="21"/>
        </w:rPr>
        <w:t>职能实施了质量管理体系，该体系</w:t>
      </w:r>
      <w:r>
        <w:rPr>
          <w:rFonts w:ascii="SimSun" w:hAnsi="SimSun" w:hint="eastAsia"/>
          <w:sz w:val="21"/>
          <w:szCs w:val="21"/>
        </w:rPr>
        <w:t>符合</w:t>
      </w:r>
      <w:r w:rsidR="00CB6AC0" w:rsidRPr="00B6668F">
        <w:rPr>
          <w:rFonts w:ascii="SimSun" w:hAnsi="SimSun"/>
          <w:sz w:val="21"/>
          <w:szCs w:val="21"/>
        </w:rPr>
        <w:t>ISO 9001</w:t>
      </w:r>
      <w:r>
        <w:rPr>
          <w:rFonts w:ascii="SimSun" w:hAnsi="SimSun" w:hint="eastAsia"/>
          <w:sz w:val="21"/>
          <w:szCs w:val="21"/>
        </w:rPr>
        <w:t>标准。根据</w:t>
      </w:r>
      <w:r w:rsidR="00CB6AC0" w:rsidRPr="00B6668F">
        <w:rPr>
          <w:rFonts w:ascii="SimSun" w:hAnsi="SimSun"/>
          <w:sz w:val="21"/>
          <w:szCs w:val="21"/>
        </w:rPr>
        <w:t>ISO 9001</w:t>
      </w:r>
      <w:r>
        <w:rPr>
          <w:rFonts w:ascii="SimSun" w:hAnsi="SimSun" w:hint="eastAsia"/>
          <w:sz w:val="21"/>
          <w:szCs w:val="21"/>
        </w:rPr>
        <w:t>：</w:t>
      </w:r>
      <w:r w:rsidR="00CB6AC0" w:rsidRPr="00B6668F">
        <w:rPr>
          <w:rFonts w:ascii="SimSun" w:hAnsi="SimSun"/>
          <w:sz w:val="21"/>
          <w:szCs w:val="21"/>
        </w:rPr>
        <w:t>2008</w:t>
      </w:r>
      <w:r>
        <w:rPr>
          <w:rFonts w:ascii="SimSun" w:hAnsi="SimSun" w:hint="eastAsia"/>
          <w:sz w:val="21"/>
          <w:szCs w:val="21"/>
        </w:rPr>
        <w:t>标准认证的第一份</w:t>
      </w:r>
      <w:r w:rsidR="00107903">
        <w:rPr>
          <w:rFonts w:ascii="SimSun" w:hAnsi="SimSun" w:hint="eastAsia"/>
          <w:sz w:val="21"/>
          <w:szCs w:val="21"/>
        </w:rPr>
        <w:t>认证</w:t>
      </w:r>
      <w:r>
        <w:rPr>
          <w:rFonts w:ascii="SimSun" w:hAnsi="SimSun" w:hint="eastAsia"/>
          <w:sz w:val="21"/>
          <w:szCs w:val="21"/>
        </w:rPr>
        <w:t>证明</w:t>
      </w:r>
      <w:r w:rsidR="00107903">
        <w:rPr>
          <w:rFonts w:ascii="SimSun" w:hAnsi="SimSun" w:hint="eastAsia"/>
          <w:sz w:val="21"/>
          <w:szCs w:val="21"/>
        </w:rPr>
        <w:t>的</w:t>
      </w:r>
      <w:r>
        <w:rPr>
          <w:rFonts w:ascii="SimSun" w:hAnsi="SimSun" w:hint="eastAsia"/>
          <w:sz w:val="21"/>
          <w:szCs w:val="21"/>
        </w:rPr>
        <w:t>有效期为</w:t>
      </w:r>
      <w:r w:rsidR="00CB6AC0" w:rsidRPr="00B6668F">
        <w:rPr>
          <w:rFonts w:ascii="SimSun" w:hAnsi="SimSun"/>
          <w:sz w:val="21"/>
          <w:szCs w:val="21"/>
        </w:rPr>
        <w:t>2011</w:t>
      </w:r>
      <w:r>
        <w:rPr>
          <w:rFonts w:ascii="SimSun" w:hAnsi="SimSun" w:hint="eastAsia"/>
          <w:sz w:val="21"/>
          <w:szCs w:val="21"/>
        </w:rPr>
        <w:t>年至</w:t>
      </w:r>
      <w:r w:rsidR="00CB6AC0" w:rsidRPr="00B6668F">
        <w:rPr>
          <w:rFonts w:ascii="SimSun" w:hAnsi="SimSun"/>
          <w:sz w:val="21"/>
          <w:szCs w:val="21"/>
        </w:rPr>
        <w:t>2014</w:t>
      </w:r>
      <w:r w:rsidR="00BD3FCA">
        <w:rPr>
          <w:rFonts w:ascii="SimSun" w:hAnsi="SimSun" w:hint="eastAsia"/>
          <w:sz w:val="21"/>
          <w:szCs w:val="21"/>
        </w:rPr>
        <w:t>年，</w:t>
      </w:r>
      <w:r>
        <w:rPr>
          <w:rFonts w:ascii="SimSun" w:hAnsi="SimSun" w:hint="eastAsia"/>
          <w:sz w:val="21"/>
          <w:szCs w:val="21"/>
        </w:rPr>
        <w:t>进行的</w:t>
      </w:r>
      <w:r w:rsidR="00BD3FCA">
        <w:rPr>
          <w:rFonts w:ascii="SimSun" w:hAnsi="SimSun" w:hint="eastAsia"/>
          <w:sz w:val="21"/>
          <w:szCs w:val="21"/>
        </w:rPr>
        <w:t>再</w:t>
      </w:r>
      <w:r>
        <w:rPr>
          <w:rFonts w:ascii="SimSun" w:hAnsi="SimSun" w:hint="eastAsia"/>
          <w:sz w:val="21"/>
          <w:szCs w:val="21"/>
        </w:rPr>
        <w:t>认证有效期自2014年至2017年。</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B6AC0" w:rsidRPr="00B6668F" w:rsidTr="00CB6AC0">
        <w:tc>
          <w:tcPr>
            <w:tcW w:w="4785" w:type="dxa"/>
          </w:tcPr>
          <w:p w:rsidR="00CB6AC0" w:rsidRPr="00B6668F" w:rsidRDefault="00CB6AC0" w:rsidP="00CB6AC0">
            <w:pPr>
              <w:spacing w:after="220"/>
              <w:rPr>
                <w:rFonts w:ascii="SimSun" w:hAnsi="SimSun"/>
                <w:sz w:val="21"/>
                <w:szCs w:val="21"/>
              </w:rPr>
            </w:pPr>
            <w:r w:rsidRPr="00B6668F">
              <w:rPr>
                <w:rFonts w:ascii="SimSun" w:hAnsi="SimSun"/>
                <w:noProof/>
                <w:sz w:val="21"/>
                <w:szCs w:val="21"/>
              </w:rPr>
              <w:drawing>
                <wp:inline distT="0" distB="0" distL="0" distR="0" wp14:anchorId="2FBB2789" wp14:editId="39E87468">
                  <wp:extent cx="2897496" cy="4036630"/>
                  <wp:effectExtent l="19050" t="0" r="0" b="0"/>
                  <wp:docPr id="11" name="Kép 1" descr="ISO900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SO9001en.jpg"/>
                          <pic:cNvPicPr>
                            <a:picLocks noChangeAspect="1" noChangeArrowheads="1"/>
                          </pic:cNvPicPr>
                        </pic:nvPicPr>
                        <pic:blipFill>
                          <a:blip r:embed="rId23" cstate="print"/>
                          <a:srcRect/>
                          <a:stretch>
                            <a:fillRect/>
                          </a:stretch>
                        </pic:blipFill>
                        <pic:spPr bwMode="auto">
                          <a:xfrm>
                            <a:off x="0" y="0"/>
                            <a:ext cx="2896954" cy="4035875"/>
                          </a:xfrm>
                          <a:prstGeom prst="rect">
                            <a:avLst/>
                          </a:prstGeom>
                          <a:noFill/>
                          <a:ln w="9525">
                            <a:noFill/>
                            <a:miter lim="800000"/>
                            <a:headEnd/>
                            <a:tailEnd/>
                          </a:ln>
                        </pic:spPr>
                      </pic:pic>
                    </a:graphicData>
                  </a:graphic>
                </wp:inline>
              </w:drawing>
            </w:r>
          </w:p>
        </w:tc>
        <w:tc>
          <w:tcPr>
            <w:tcW w:w="4786" w:type="dxa"/>
          </w:tcPr>
          <w:p w:rsidR="00CB6AC0" w:rsidRPr="00B6668F" w:rsidRDefault="00CB6AC0" w:rsidP="00CB6AC0">
            <w:pPr>
              <w:spacing w:after="220"/>
              <w:rPr>
                <w:rFonts w:ascii="SimSun" w:hAnsi="SimSun"/>
                <w:sz w:val="21"/>
                <w:szCs w:val="21"/>
              </w:rPr>
            </w:pPr>
            <w:r w:rsidRPr="00B6668F">
              <w:rPr>
                <w:rFonts w:ascii="SimSun" w:hAnsi="SimSun"/>
                <w:noProof/>
                <w:sz w:val="21"/>
                <w:szCs w:val="21"/>
              </w:rPr>
              <w:drawing>
                <wp:inline distT="0" distB="0" distL="0" distR="0" wp14:anchorId="25C6981E" wp14:editId="4EC684AC">
                  <wp:extent cx="2898000" cy="4037990"/>
                  <wp:effectExtent l="19050" t="0" r="0" b="0"/>
                  <wp:docPr id="12" name="Kép 7" descr="http://sztnh.gov.hu/English/hivatalrol/iso/ISO27001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ztnh.gov.hu/English/hivatalrol/iso/ISO27001en.jpg"/>
                          <pic:cNvPicPr>
                            <a:picLocks noChangeAspect="1" noChangeArrowheads="1"/>
                          </pic:cNvPicPr>
                        </pic:nvPicPr>
                        <pic:blipFill>
                          <a:blip r:embed="rId24" cstate="print"/>
                          <a:srcRect/>
                          <a:stretch>
                            <a:fillRect/>
                          </a:stretch>
                        </pic:blipFill>
                        <pic:spPr bwMode="auto">
                          <a:xfrm>
                            <a:off x="0" y="0"/>
                            <a:ext cx="2898000" cy="4037990"/>
                          </a:xfrm>
                          <a:prstGeom prst="rect">
                            <a:avLst/>
                          </a:prstGeom>
                          <a:noFill/>
                          <a:ln w="9525">
                            <a:noFill/>
                            <a:miter lim="800000"/>
                            <a:headEnd/>
                            <a:tailEnd/>
                          </a:ln>
                        </pic:spPr>
                      </pic:pic>
                    </a:graphicData>
                  </a:graphic>
                </wp:inline>
              </w:drawing>
            </w:r>
          </w:p>
        </w:tc>
      </w:tr>
      <w:tr w:rsidR="00CB6AC0" w:rsidRPr="00B6668F" w:rsidTr="00CB6AC0">
        <w:tc>
          <w:tcPr>
            <w:tcW w:w="9571" w:type="dxa"/>
            <w:gridSpan w:val="2"/>
          </w:tcPr>
          <w:p w:rsidR="00CB6AC0" w:rsidRPr="00B6668F" w:rsidRDefault="00CB6AC0" w:rsidP="00CB6AC0">
            <w:pPr>
              <w:spacing w:after="220"/>
              <w:jc w:val="center"/>
              <w:rPr>
                <w:rFonts w:ascii="SimSun" w:hAnsi="SimSun"/>
                <w:sz w:val="21"/>
                <w:szCs w:val="21"/>
              </w:rPr>
            </w:pPr>
            <w:r w:rsidRPr="00B6668F">
              <w:rPr>
                <w:rFonts w:ascii="SimSun" w:hAnsi="SimSun"/>
                <w:noProof/>
                <w:sz w:val="21"/>
                <w:szCs w:val="21"/>
              </w:rPr>
              <w:drawing>
                <wp:inline distT="0" distB="0" distL="0" distR="0" wp14:anchorId="30DCA928" wp14:editId="1C5221E0">
                  <wp:extent cx="2898000" cy="4037991"/>
                  <wp:effectExtent l="19050" t="0" r="0" b="0"/>
                  <wp:docPr id="13" name="Kép 10" descr="http://sztnh.gov.hu/English/hivatalrol/iso/ISO20000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ztnh.gov.hu/English/hivatalrol/iso/ISO20000en.jpg"/>
                          <pic:cNvPicPr>
                            <a:picLocks noChangeAspect="1" noChangeArrowheads="1"/>
                          </pic:cNvPicPr>
                        </pic:nvPicPr>
                        <pic:blipFill>
                          <a:blip r:embed="rId25" cstate="print"/>
                          <a:srcRect/>
                          <a:stretch>
                            <a:fillRect/>
                          </a:stretch>
                        </pic:blipFill>
                        <pic:spPr bwMode="auto">
                          <a:xfrm>
                            <a:off x="0" y="0"/>
                            <a:ext cx="2898000" cy="4037991"/>
                          </a:xfrm>
                          <a:prstGeom prst="rect">
                            <a:avLst/>
                          </a:prstGeom>
                          <a:noFill/>
                          <a:ln w="9525">
                            <a:noFill/>
                            <a:miter lim="800000"/>
                            <a:headEnd/>
                            <a:tailEnd/>
                          </a:ln>
                        </pic:spPr>
                      </pic:pic>
                    </a:graphicData>
                  </a:graphic>
                </wp:inline>
              </w:drawing>
            </w:r>
          </w:p>
          <w:p w:rsidR="00CB6AC0" w:rsidRPr="00E50498" w:rsidRDefault="00E50498" w:rsidP="00E50498">
            <w:pPr>
              <w:pStyle w:val="a5"/>
              <w:spacing w:after="120"/>
              <w:rPr>
                <w:rFonts w:ascii="SimHei" w:eastAsia="SimHei" w:hAnsi="SimHei"/>
                <w:b w:val="0"/>
                <w:sz w:val="21"/>
                <w:szCs w:val="21"/>
              </w:rPr>
            </w:pPr>
            <w:r w:rsidRPr="00E50498">
              <w:rPr>
                <w:rFonts w:ascii="SimHei" w:eastAsia="SimHei" w:hAnsi="SimHei" w:hint="eastAsia"/>
                <w:b w:val="0"/>
                <w:sz w:val="21"/>
                <w:szCs w:val="21"/>
              </w:rPr>
              <w:t>图1：</w:t>
            </w:r>
            <w:r w:rsidRPr="00E50498">
              <w:rPr>
                <w:rFonts w:ascii="SimHei" w:eastAsia="SimHei" w:hAnsi="SimHei"/>
                <w:b w:val="0"/>
                <w:sz w:val="21"/>
                <w:szCs w:val="21"/>
              </w:rPr>
              <w:t>SGS</w:t>
            </w:r>
            <w:r w:rsidRPr="00E50498">
              <w:rPr>
                <w:rFonts w:ascii="SimHei" w:eastAsia="SimHei" w:hAnsi="SimHei" w:hint="eastAsia"/>
                <w:b w:val="0"/>
                <w:sz w:val="21"/>
                <w:szCs w:val="21"/>
              </w:rPr>
              <w:t>签发的</w:t>
            </w:r>
            <w:r w:rsidRPr="00E50498">
              <w:rPr>
                <w:rFonts w:ascii="SimHei" w:eastAsia="SimHei" w:hAnsi="SimHei"/>
                <w:b w:val="0"/>
                <w:sz w:val="21"/>
                <w:szCs w:val="21"/>
              </w:rPr>
              <w:t>HIPO</w:t>
            </w:r>
            <w:r w:rsidRPr="00E50498">
              <w:rPr>
                <w:rFonts w:ascii="SimHei" w:eastAsia="SimHei" w:hAnsi="SimHei" w:hint="eastAsia"/>
                <w:b w:val="0"/>
                <w:sz w:val="21"/>
                <w:szCs w:val="21"/>
              </w:rPr>
              <w:t>的</w:t>
            </w:r>
            <w:r w:rsidR="00CB6AC0" w:rsidRPr="00E50498">
              <w:rPr>
                <w:rFonts w:ascii="SimHei" w:eastAsia="SimHei" w:hAnsi="SimHei"/>
                <w:b w:val="0"/>
                <w:sz w:val="21"/>
                <w:szCs w:val="21"/>
              </w:rPr>
              <w:t>ISO</w:t>
            </w:r>
            <w:r w:rsidR="00527275">
              <w:rPr>
                <w:rFonts w:ascii="SimHei" w:eastAsia="SimHei" w:hAnsi="SimHei" w:hint="eastAsia"/>
                <w:b w:val="0"/>
                <w:sz w:val="21"/>
                <w:szCs w:val="21"/>
              </w:rPr>
              <w:t>认证证书</w:t>
            </w:r>
          </w:p>
        </w:tc>
      </w:tr>
    </w:tbl>
    <w:p w:rsidR="00CB6AC0" w:rsidRPr="00B6668F" w:rsidRDefault="00CB6AC0" w:rsidP="00CB6AC0">
      <w:pPr>
        <w:spacing w:after="220"/>
        <w:rPr>
          <w:rFonts w:ascii="SimSun" w:hAnsi="SimSun"/>
          <w:sz w:val="21"/>
          <w:szCs w:val="21"/>
        </w:rPr>
      </w:pPr>
    </w:p>
    <w:p w:rsidR="005549C4" w:rsidRPr="00C72D4C" w:rsidRDefault="005549C4" w:rsidP="005549C4">
      <w:pPr>
        <w:spacing w:beforeLines="100" w:before="240" w:afterLines="50" w:after="120" w:line="340" w:lineRule="atLeast"/>
        <w:jc w:val="both"/>
        <w:rPr>
          <w:rFonts w:ascii="SimHei" w:eastAsia="SimHei" w:hAnsi="SimHei"/>
          <w:sz w:val="21"/>
        </w:rPr>
      </w:pPr>
      <w:r w:rsidRPr="00C72D4C">
        <w:rPr>
          <w:rFonts w:ascii="SimHei" w:eastAsia="SimHei" w:hAnsi="SimHei"/>
          <w:sz w:val="21"/>
        </w:rPr>
        <w:t>1.</w:t>
      </w:r>
      <w:r>
        <w:rPr>
          <w:rFonts w:ascii="SimHei" w:eastAsia="SimHei" w:hAnsi="SimHei" w:hint="eastAsia"/>
          <w:sz w:val="21"/>
        </w:rPr>
        <w:tab/>
      </w:r>
      <w:r w:rsidRPr="00C72D4C">
        <w:rPr>
          <w:rFonts w:ascii="SimHei" w:eastAsia="SimHei" w:hAnsi="SimHei" w:hint="eastAsia"/>
          <w:sz w:val="21"/>
        </w:rPr>
        <w:t>领导和</w:t>
      </w:r>
      <w:r w:rsidR="00E91EDA">
        <w:rPr>
          <w:rFonts w:ascii="SimHei" w:eastAsia="SimHei" w:hAnsi="SimHei" w:hint="eastAsia"/>
          <w:sz w:val="21"/>
        </w:rPr>
        <w:t>责任</w:t>
      </w:r>
    </w:p>
    <w:p w:rsidR="005549C4" w:rsidRPr="00C72D4C" w:rsidRDefault="005549C4" w:rsidP="005549C4">
      <w:pPr>
        <w:pStyle w:val="GuidanceNumbered"/>
        <w:spacing w:afterLines="50" w:line="340" w:lineRule="atLeast"/>
        <w:jc w:val="both"/>
        <w:rPr>
          <w:rFonts w:ascii="KaiTi" w:eastAsia="KaiTi" w:hAnsi="KaiTi"/>
          <w:sz w:val="21"/>
          <w:lang w:eastAsia="zh-CN"/>
        </w:rPr>
      </w:pPr>
      <w:r w:rsidRPr="00C72D4C">
        <w:rPr>
          <w:rFonts w:ascii="KaiTi" w:eastAsia="KaiTi" w:hAnsi="KaiTi"/>
          <w:sz w:val="21"/>
          <w:lang w:eastAsia="zh-CN"/>
        </w:rPr>
        <w:t>21.04</w:t>
      </w:r>
      <w:r>
        <w:rPr>
          <w:rFonts w:ascii="KaiTi" w:eastAsia="KaiTi" w:hAnsi="KaiTi" w:hint="eastAsia"/>
          <w:sz w:val="21"/>
          <w:lang w:eastAsia="zh-CN"/>
        </w:rPr>
        <w:tab/>
      </w:r>
      <w:r w:rsidRPr="00C72D4C">
        <w:rPr>
          <w:rFonts w:ascii="KaiTi" w:eastAsia="KaiTi" w:hAnsi="KaiTi" w:hint="eastAsia"/>
          <w:sz w:val="21"/>
          <w:lang w:eastAsia="zh-CN"/>
        </w:rPr>
        <w:t>确认以下内容得到明确记载，并且该记载可内部获得：</w:t>
      </w:r>
    </w:p>
    <w:p w:rsidR="005549C4" w:rsidRPr="00C72D4C" w:rsidRDefault="005549C4" w:rsidP="005549C4">
      <w:pPr>
        <w:pStyle w:val="GuidanceNumbereda"/>
        <w:spacing w:afterLines="50" w:line="340" w:lineRule="atLeast"/>
        <w:jc w:val="both"/>
        <w:rPr>
          <w:rFonts w:ascii="KaiTi" w:eastAsia="KaiTi" w:hAnsi="KaiTi"/>
          <w:sz w:val="21"/>
          <w:lang w:eastAsia="zh-CN"/>
        </w:rPr>
      </w:pPr>
      <w:r w:rsidRPr="00C72D4C">
        <w:rPr>
          <w:rFonts w:ascii="KaiTi" w:eastAsia="KaiTi" w:hAnsi="KaiTi"/>
          <w:sz w:val="21"/>
          <w:lang w:eastAsia="zh-CN"/>
        </w:rPr>
        <w:tab/>
        <w:t>(a)</w:t>
      </w:r>
      <w:r>
        <w:rPr>
          <w:rFonts w:ascii="KaiTi" w:eastAsia="KaiTi" w:hAnsi="KaiTi" w:hint="eastAsia"/>
          <w:sz w:val="21"/>
          <w:lang w:eastAsia="zh-CN"/>
        </w:rPr>
        <w:tab/>
      </w:r>
      <w:r w:rsidR="00470B3F">
        <w:rPr>
          <w:rFonts w:ascii="KaiTi" w:eastAsia="KaiTi" w:hAnsi="KaiTi" w:hint="eastAsia"/>
          <w:sz w:val="21"/>
          <w:lang w:eastAsia="zh-CN"/>
        </w:rPr>
        <w:t>该质量政策由最高管理层制定</w:t>
      </w:r>
      <w:r w:rsidRPr="00C72D4C">
        <w:rPr>
          <w:rFonts w:ascii="KaiTi" w:eastAsia="KaiTi" w:hAnsi="KaiTi" w:hint="eastAsia"/>
          <w:sz w:val="21"/>
          <w:lang w:eastAsia="zh-CN"/>
        </w:rPr>
        <w:t>。</w:t>
      </w:r>
    </w:p>
    <w:p w:rsidR="005549C4" w:rsidRPr="00C72D4C" w:rsidRDefault="005549C4" w:rsidP="005549C4">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C72D4C">
        <w:rPr>
          <w:rFonts w:ascii="KaiTi" w:eastAsia="KaiTi" w:hAnsi="KaiTi"/>
          <w:sz w:val="21"/>
          <w:lang w:eastAsia="zh-CN"/>
        </w:rPr>
        <w:t>(b)</w:t>
      </w:r>
      <w:r>
        <w:rPr>
          <w:rFonts w:ascii="KaiTi" w:eastAsia="KaiTi" w:hAnsi="KaiTi" w:hint="eastAsia"/>
          <w:sz w:val="21"/>
          <w:lang w:eastAsia="zh-CN"/>
        </w:rPr>
        <w:tab/>
      </w:r>
      <w:r w:rsidRPr="00C72D4C">
        <w:rPr>
          <w:rFonts w:ascii="KaiTi" w:eastAsia="KaiTi" w:hAnsi="KaiTi" w:hint="eastAsia"/>
          <w:sz w:val="21"/>
          <w:lang w:eastAsia="zh-CN"/>
        </w:rPr>
        <w:t>负责QMS</w:t>
      </w:r>
      <w:r w:rsidR="00D47E2B">
        <w:rPr>
          <w:rFonts w:ascii="KaiTi" w:eastAsia="KaiTi" w:hAnsi="KaiTi" w:hint="eastAsia"/>
          <w:sz w:val="21"/>
          <w:lang w:eastAsia="zh-CN"/>
        </w:rPr>
        <w:t>的机构和人员的职能</w:t>
      </w:r>
      <w:r w:rsidRPr="00C72D4C">
        <w:rPr>
          <w:rFonts w:ascii="KaiTi" w:eastAsia="KaiTi" w:hAnsi="KaiTi" w:hint="eastAsia"/>
          <w:sz w:val="21"/>
          <w:lang w:eastAsia="zh-CN"/>
        </w:rPr>
        <w:t>和名称由最高管理层授权。</w:t>
      </w:r>
    </w:p>
    <w:p w:rsidR="00CE26DB" w:rsidRPr="00B6668F" w:rsidRDefault="005549C4" w:rsidP="005549C4">
      <w:pPr>
        <w:pStyle w:val="GuidanceNumbereda"/>
        <w:rPr>
          <w:rFonts w:ascii="SimSun" w:hAnsi="SimSun"/>
          <w:i w:val="0"/>
          <w:sz w:val="21"/>
          <w:szCs w:val="21"/>
          <w:lang w:eastAsia="zh-CN"/>
        </w:rPr>
      </w:pPr>
      <w:r>
        <w:rPr>
          <w:rFonts w:ascii="KaiTi" w:eastAsia="KaiTi" w:hAnsi="KaiTi" w:hint="eastAsia"/>
          <w:sz w:val="21"/>
          <w:lang w:eastAsia="zh-CN"/>
        </w:rPr>
        <w:tab/>
      </w:r>
      <w:r w:rsidRPr="00C72D4C">
        <w:rPr>
          <w:rFonts w:ascii="KaiTi" w:eastAsia="KaiTi" w:hAnsi="KaiTi"/>
          <w:sz w:val="21"/>
          <w:lang w:eastAsia="zh-CN"/>
        </w:rPr>
        <w:t>(c)</w:t>
      </w:r>
      <w:r>
        <w:rPr>
          <w:rFonts w:ascii="KaiTi" w:eastAsia="KaiTi" w:hAnsi="KaiTi" w:hint="eastAsia"/>
          <w:sz w:val="21"/>
          <w:lang w:eastAsia="zh-CN"/>
        </w:rPr>
        <w:tab/>
      </w:r>
      <w:r w:rsidRPr="00C72D4C">
        <w:rPr>
          <w:rFonts w:ascii="KaiTi" w:eastAsia="KaiTi" w:hAnsi="KaiTi" w:hint="eastAsia"/>
          <w:sz w:val="21"/>
          <w:lang w:eastAsia="zh-CN"/>
        </w:rPr>
        <w:t>组织结构图显示负责QMS的所有这些机构和个人。</w:t>
      </w:r>
    </w:p>
    <w:p w:rsidR="00CB6AC0" w:rsidRPr="00B6668F" w:rsidRDefault="00CB6AC0" w:rsidP="00CB03D5">
      <w:pPr>
        <w:spacing w:beforeLines="150" w:before="360" w:after="220"/>
        <w:rPr>
          <w:rFonts w:ascii="SimSun" w:hAnsi="SimSun"/>
          <w:bCs/>
          <w:i/>
          <w:iCs/>
          <w:sz w:val="21"/>
          <w:szCs w:val="21"/>
        </w:rPr>
      </w:pPr>
      <w:r w:rsidRPr="00B6668F">
        <w:rPr>
          <w:rFonts w:ascii="SimSun" w:hAnsi="SimSun"/>
          <w:i/>
          <w:sz w:val="21"/>
          <w:szCs w:val="21"/>
        </w:rPr>
        <w:t>(a)</w:t>
      </w:r>
      <w:r w:rsidR="00E91EDA">
        <w:rPr>
          <w:rFonts w:ascii="SimSun" w:hAnsi="SimSun" w:hint="eastAsia"/>
          <w:bCs/>
          <w:i/>
          <w:iCs/>
          <w:sz w:val="21"/>
          <w:szCs w:val="21"/>
        </w:rPr>
        <w:tab/>
      </w:r>
      <w:r w:rsidR="00E50498">
        <w:rPr>
          <w:rFonts w:ascii="KaiTi" w:eastAsia="KaiTi" w:hAnsi="KaiTi" w:hint="eastAsia"/>
          <w:bCs/>
          <w:i/>
          <w:iCs/>
          <w:sz w:val="21"/>
          <w:szCs w:val="21"/>
        </w:rPr>
        <w:t>该质量政策由</w:t>
      </w:r>
      <w:r w:rsidR="00470B3F">
        <w:rPr>
          <w:rFonts w:ascii="KaiTi" w:eastAsia="KaiTi" w:hAnsi="KaiTi" w:hint="eastAsia"/>
          <w:bCs/>
          <w:i/>
          <w:iCs/>
          <w:sz w:val="21"/>
          <w:szCs w:val="21"/>
        </w:rPr>
        <w:t>最高管理层制定</w:t>
      </w:r>
      <w:r w:rsidR="00E50498">
        <w:rPr>
          <w:rFonts w:ascii="KaiTi" w:eastAsia="KaiTi" w:hAnsi="KaiTi" w:hint="eastAsia"/>
          <w:bCs/>
          <w:i/>
          <w:iCs/>
          <w:sz w:val="21"/>
          <w:szCs w:val="21"/>
        </w:rPr>
        <w:t>：</w:t>
      </w:r>
    </w:p>
    <w:p w:rsidR="00CB6AC0" w:rsidRPr="00E50498" w:rsidRDefault="00106754" w:rsidP="00E50498">
      <w:pPr>
        <w:spacing w:after="120" w:line="340" w:lineRule="atLeast"/>
        <w:jc w:val="both"/>
        <w:rPr>
          <w:rFonts w:ascii="SimSun" w:hAnsi="SimSun"/>
          <w:sz w:val="21"/>
          <w:szCs w:val="21"/>
        </w:rPr>
      </w:pPr>
      <w:r>
        <w:rPr>
          <w:rFonts w:ascii="SimSun" w:hAnsi="SimSun" w:hint="eastAsia"/>
          <w:sz w:val="21"/>
          <w:szCs w:val="21"/>
        </w:rPr>
        <w:t>匈牙利知识产权局及其组成部分的该单位，作为该国政府的知识产权保护中心，其提供高质量服务的使命就是要高效运行和平稳发展发展创新和竞争型知识经济所需的工业产权及版权制度</w:t>
      </w:r>
      <w:r w:rsidR="00E50498">
        <w:rPr>
          <w:rFonts w:ascii="SimSun" w:hAnsi="SimSun" w:hint="eastAsia"/>
          <w:sz w:val="21"/>
          <w:szCs w:val="21"/>
        </w:rPr>
        <w:t>。</w:t>
      </w:r>
    </w:p>
    <w:p w:rsidR="00CB6AC0" w:rsidRPr="00E50498" w:rsidRDefault="00E50498" w:rsidP="00E50498">
      <w:pPr>
        <w:spacing w:after="220"/>
        <w:jc w:val="both"/>
        <w:rPr>
          <w:rFonts w:ascii="SimSun" w:hAnsi="SimSun"/>
          <w:sz w:val="21"/>
          <w:szCs w:val="21"/>
        </w:rPr>
      </w:pPr>
      <w:r>
        <w:rPr>
          <w:rFonts w:ascii="SimSun" w:hAnsi="SimSun" w:hint="eastAsia"/>
          <w:sz w:val="21"/>
          <w:szCs w:val="21"/>
        </w:rPr>
        <w:t>为实现这一目标，采取了下述行动：</w:t>
      </w:r>
    </w:p>
    <w:p w:rsidR="00CB6AC0" w:rsidRPr="00E50498" w:rsidRDefault="00E50498" w:rsidP="00E50498">
      <w:pPr>
        <w:numPr>
          <w:ilvl w:val="0"/>
          <w:numId w:val="4"/>
        </w:numPr>
        <w:tabs>
          <w:tab w:val="clear" w:pos="1080"/>
          <w:tab w:val="num" w:pos="502"/>
          <w:tab w:val="num" w:pos="540"/>
        </w:tabs>
        <w:spacing w:after="220"/>
        <w:ind w:left="539" w:hanging="539"/>
        <w:jc w:val="both"/>
        <w:rPr>
          <w:rFonts w:ascii="SimSun" w:hAnsi="SimSun"/>
          <w:sz w:val="21"/>
          <w:szCs w:val="21"/>
        </w:rPr>
      </w:pPr>
      <w:r>
        <w:rPr>
          <w:rFonts w:ascii="SimSun" w:hAnsi="SimSun" w:hint="eastAsia"/>
          <w:sz w:val="21"/>
          <w:szCs w:val="21"/>
        </w:rPr>
        <w:t>我们应保持并继续改进根据</w:t>
      </w:r>
      <w:r w:rsidR="00356764">
        <w:rPr>
          <w:rFonts w:ascii="SimSun" w:hAnsi="SimSun"/>
          <w:sz w:val="21"/>
          <w:szCs w:val="21"/>
        </w:rPr>
        <w:t>ISO</w:t>
      </w:r>
      <w:r w:rsidR="00356764">
        <w:rPr>
          <w:rFonts w:ascii="SimSun" w:hAnsi="SimSun" w:hint="eastAsia"/>
          <w:sz w:val="21"/>
          <w:szCs w:val="21"/>
        </w:rPr>
        <w:t xml:space="preserve"> </w:t>
      </w:r>
      <w:r w:rsidR="00CB6AC0" w:rsidRPr="00E50498">
        <w:rPr>
          <w:rFonts w:ascii="SimSun" w:hAnsi="SimSun"/>
          <w:sz w:val="21"/>
          <w:szCs w:val="21"/>
        </w:rPr>
        <w:t>9001</w:t>
      </w:r>
      <w:r>
        <w:rPr>
          <w:rFonts w:ascii="SimSun" w:hAnsi="SimSun" w:hint="eastAsia"/>
          <w:sz w:val="21"/>
          <w:szCs w:val="21"/>
        </w:rPr>
        <w:t>：</w:t>
      </w:r>
      <w:r w:rsidR="00CB6AC0" w:rsidRPr="00E50498">
        <w:rPr>
          <w:rFonts w:ascii="SimSun" w:hAnsi="SimSun"/>
          <w:sz w:val="21"/>
          <w:szCs w:val="21"/>
        </w:rPr>
        <w:t>2008</w:t>
      </w:r>
      <w:r w:rsidR="00356764">
        <w:rPr>
          <w:rFonts w:ascii="SimSun" w:hAnsi="SimSun" w:hint="eastAsia"/>
          <w:sz w:val="21"/>
          <w:szCs w:val="21"/>
        </w:rPr>
        <w:t>标准制定的质量管理体系</w:t>
      </w:r>
      <w:r>
        <w:rPr>
          <w:rFonts w:ascii="SimSun" w:hAnsi="SimSun" w:hint="eastAsia"/>
          <w:sz w:val="21"/>
          <w:szCs w:val="21"/>
        </w:rPr>
        <w:t>。</w:t>
      </w:r>
    </w:p>
    <w:p w:rsidR="00CB6AC0" w:rsidRPr="00E50498" w:rsidRDefault="00E50498"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我们应不断监测质量</w:t>
      </w:r>
      <w:r w:rsidR="00E91EDA">
        <w:rPr>
          <w:rFonts w:ascii="SimSun" w:hAnsi="SimSun" w:hint="eastAsia"/>
          <w:sz w:val="21"/>
          <w:szCs w:val="21"/>
        </w:rPr>
        <w:t>管理</w:t>
      </w:r>
      <w:r w:rsidR="00FB6B77">
        <w:rPr>
          <w:rFonts w:ascii="SimSun" w:hAnsi="SimSun" w:hint="eastAsia"/>
          <w:sz w:val="21"/>
          <w:szCs w:val="21"/>
        </w:rPr>
        <w:t>体系</w:t>
      </w:r>
      <w:r>
        <w:rPr>
          <w:rFonts w:ascii="SimSun" w:hAnsi="SimSun" w:hint="eastAsia"/>
          <w:sz w:val="21"/>
          <w:szCs w:val="21"/>
        </w:rPr>
        <w:t>规定的工作流程的运行情况，分析其数量、质量和时间</w:t>
      </w:r>
      <w:r w:rsidR="00FB6B77">
        <w:rPr>
          <w:rFonts w:ascii="SimSun" w:hAnsi="SimSun" w:hint="eastAsia"/>
          <w:sz w:val="21"/>
          <w:szCs w:val="21"/>
        </w:rPr>
        <w:t>各项</w:t>
      </w:r>
      <w:r>
        <w:rPr>
          <w:rFonts w:ascii="SimSun" w:hAnsi="SimSun" w:hint="eastAsia"/>
          <w:sz w:val="21"/>
          <w:szCs w:val="21"/>
        </w:rPr>
        <w:t>指标，以便在不断变化</w:t>
      </w:r>
      <w:r w:rsidR="00FB6B77">
        <w:rPr>
          <w:rFonts w:ascii="SimSun" w:hAnsi="SimSun" w:hint="eastAsia"/>
          <w:sz w:val="21"/>
          <w:szCs w:val="21"/>
        </w:rPr>
        <w:t>的环境中灵活协调客户需求与我局数量和</w:t>
      </w:r>
      <w:r w:rsidR="00B51406">
        <w:rPr>
          <w:rFonts w:ascii="SimSun" w:hAnsi="SimSun" w:hint="eastAsia"/>
          <w:sz w:val="21"/>
          <w:szCs w:val="21"/>
        </w:rPr>
        <w:t>质量效绩之间的关系。</w:t>
      </w:r>
    </w:p>
    <w:p w:rsidR="00CB6AC0" w:rsidRPr="00E50498" w:rsidRDefault="00B51406"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我们应特别注意客户的学习需求并管理好客户的投诉意见，以便强化我们在正规活动中的服务角色并保持与客户的伙伴关系。</w:t>
      </w:r>
    </w:p>
    <w:p w:rsidR="00CB6AC0" w:rsidRPr="00E50498" w:rsidRDefault="00B51406"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我们应参与各国家职能局和国际组织之间的知识和经验交流；我们应正常运行并在可能的情况下改进我们自身的系统，以便在各项业务活动中应用国际上认可的最佳做法。</w:t>
      </w:r>
    </w:p>
    <w:p w:rsidR="00CB6AC0" w:rsidRPr="00E50498" w:rsidRDefault="00B51406"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我们应确保提高本局雇员</w:t>
      </w:r>
      <w:r w:rsidR="00E91EDA">
        <w:rPr>
          <w:rFonts w:ascii="SimSun" w:hAnsi="SimSun" w:hint="eastAsia"/>
          <w:sz w:val="21"/>
          <w:szCs w:val="21"/>
        </w:rPr>
        <w:t>的</w:t>
      </w:r>
      <w:r>
        <w:rPr>
          <w:rFonts w:ascii="SimSun" w:hAnsi="SimSun" w:hint="eastAsia"/>
          <w:sz w:val="21"/>
          <w:szCs w:val="21"/>
        </w:rPr>
        <w:t>专业、语言和公共管理</w:t>
      </w:r>
      <w:r w:rsidR="00C45D4E">
        <w:rPr>
          <w:rFonts w:ascii="SimSun" w:hAnsi="SimSun" w:hint="eastAsia"/>
          <w:sz w:val="21"/>
          <w:szCs w:val="21"/>
        </w:rPr>
        <w:t>的</w:t>
      </w:r>
      <w:r w:rsidR="004A1BEE">
        <w:rPr>
          <w:rFonts w:ascii="SimSun" w:hAnsi="SimSun" w:hint="eastAsia"/>
          <w:sz w:val="21"/>
          <w:szCs w:val="21"/>
        </w:rPr>
        <w:t>知识与技能，使他们了解自己</w:t>
      </w:r>
      <w:r>
        <w:rPr>
          <w:rFonts w:ascii="SimSun" w:hAnsi="SimSun" w:hint="eastAsia"/>
          <w:sz w:val="21"/>
          <w:szCs w:val="21"/>
        </w:rPr>
        <w:t>的</w:t>
      </w:r>
      <w:r w:rsidR="004A1BEE">
        <w:rPr>
          <w:rFonts w:ascii="SimSun" w:hAnsi="SimSun" w:hint="eastAsia"/>
          <w:sz w:val="21"/>
          <w:szCs w:val="21"/>
        </w:rPr>
        <w:t>业务</w:t>
      </w:r>
      <w:r>
        <w:rPr>
          <w:rFonts w:ascii="SimSun" w:hAnsi="SimSun" w:hint="eastAsia"/>
          <w:sz w:val="21"/>
          <w:szCs w:val="21"/>
        </w:rPr>
        <w:t>活动对质量要求的影响。</w:t>
      </w:r>
    </w:p>
    <w:p w:rsidR="00CB6AC0" w:rsidRPr="00E50498" w:rsidRDefault="00B51406"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我们应制定一项工作计划，确保我们的工作符合生效的法律法规，使工作效绩得到核查和检查，同时确保工作人员有效完成各项效绩目标。</w:t>
      </w:r>
    </w:p>
    <w:p w:rsidR="00CB6AC0" w:rsidRPr="00E50498" w:rsidRDefault="00B51406"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我们应不断检查自己的人力</w:t>
      </w:r>
      <w:r w:rsidR="00820BCF">
        <w:rPr>
          <w:rFonts w:ascii="SimSun" w:hAnsi="SimSun" w:hint="eastAsia"/>
          <w:sz w:val="21"/>
          <w:szCs w:val="21"/>
        </w:rPr>
        <w:t>、财务和基础设施资源，使</w:t>
      </w:r>
      <w:r>
        <w:rPr>
          <w:rFonts w:ascii="SimSun" w:hAnsi="SimSun" w:hint="eastAsia"/>
          <w:sz w:val="21"/>
          <w:szCs w:val="21"/>
        </w:rPr>
        <w:t>资源</w:t>
      </w:r>
      <w:r w:rsidR="00820BCF">
        <w:rPr>
          <w:rFonts w:ascii="SimSun" w:hAnsi="SimSun" w:hint="eastAsia"/>
          <w:sz w:val="21"/>
          <w:szCs w:val="21"/>
        </w:rPr>
        <w:t>配置</w:t>
      </w:r>
      <w:r>
        <w:rPr>
          <w:rFonts w:ascii="SimSun" w:hAnsi="SimSun" w:hint="eastAsia"/>
          <w:sz w:val="21"/>
          <w:szCs w:val="21"/>
        </w:rPr>
        <w:t>足以履行我们的各项职责</w:t>
      </w:r>
      <w:r w:rsidR="005750E2">
        <w:rPr>
          <w:rFonts w:ascii="SimSun" w:hAnsi="SimSun" w:hint="eastAsia"/>
          <w:sz w:val="21"/>
          <w:szCs w:val="21"/>
        </w:rPr>
        <w:t>并实现质量目标。</w:t>
      </w:r>
    </w:p>
    <w:p w:rsidR="00CB6AC0" w:rsidRPr="00E50498" w:rsidRDefault="008814CD"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我们应认真重视系统环境的</w:t>
      </w:r>
      <w:r w:rsidR="005750E2">
        <w:rPr>
          <w:rFonts w:ascii="SimSun" w:hAnsi="SimSun" w:hint="eastAsia"/>
          <w:sz w:val="21"/>
          <w:szCs w:val="21"/>
        </w:rPr>
        <w:t>变</w:t>
      </w:r>
      <w:r>
        <w:rPr>
          <w:rFonts w:ascii="SimSun" w:hAnsi="SimSun" w:hint="eastAsia"/>
          <w:sz w:val="21"/>
          <w:szCs w:val="21"/>
        </w:rPr>
        <w:t>化和</w:t>
      </w:r>
      <w:r w:rsidR="005750E2">
        <w:rPr>
          <w:rFonts w:ascii="SimSun" w:hAnsi="SimSun" w:hint="eastAsia"/>
          <w:sz w:val="21"/>
          <w:szCs w:val="21"/>
        </w:rPr>
        <w:t>工作效绩</w:t>
      </w:r>
      <w:r>
        <w:rPr>
          <w:rFonts w:ascii="SimSun" w:hAnsi="SimSun" w:hint="eastAsia"/>
          <w:sz w:val="21"/>
          <w:szCs w:val="21"/>
        </w:rPr>
        <w:t>的改进，从而使我们质量管理体系的改进，适应</w:t>
      </w:r>
      <w:r w:rsidR="005750E2">
        <w:rPr>
          <w:rFonts w:ascii="SimSun" w:hAnsi="SimSun" w:hint="eastAsia"/>
          <w:sz w:val="21"/>
          <w:szCs w:val="21"/>
        </w:rPr>
        <w:t>满足日益变化的需求和不断提高效绩质量</w:t>
      </w:r>
      <w:r>
        <w:rPr>
          <w:rFonts w:ascii="SimSun" w:hAnsi="SimSun" w:hint="eastAsia"/>
          <w:sz w:val="21"/>
          <w:szCs w:val="21"/>
        </w:rPr>
        <w:t>的目标</w:t>
      </w:r>
      <w:r w:rsidR="005750E2">
        <w:rPr>
          <w:rFonts w:ascii="SimSun" w:hAnsi="SimSun" w:hint="eastAsia"/>
          <w:sz w:val="21"/>
          <w:szCs w:val="21"/>
        </w:rPr>
        <w:t>。</w:t>
      </w:r>
    </w:p>
    <w:p w:rsidR="00CB6AC0" w:rsidRPr="00E50498" w:rsidRDefault="00C938AE"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我们应维护</w:t>
      </w:r>
      <w:r w:rsidR="005750E2">
        <w:rPr>
          <w:rFonts w:ascii="SimSun" w:hAnsi="SimSun" w:hint="eastAsia"/>
          <w:sz w:val="21"/>
          <w:szCs w:val="21"/>
        </w:rPr>
        <w:t>经</w:t>
      </w:r>
      <w:r w:rsidR="00CB6AC0" w:rsidRPr="00E50498">
        <w:rPr>
          <w:rFonts w:ascii="SimSun" w:hAnsi="SimSun"/>
          <w:sz w:val="21"/>
          <w:szCs w:val="21"/>
        </w:rPr>
        <w:t>ISO 9001</w:t>
      </w:r>
      <w:r w:rsidR="005750E2">
        <w:rPr>
          <w:rFonts w:ascii="SimSun" w:hAnsi="SimSun" w:hint="eastAsia"/>
          <w:sz w:val="21"/>
          <w:szCs w:val="21"/>
        </w:rPr>
        <w:t>：</w:t>
      </w:r>
      <w:r w:rsidR="00CB6AC0" w:rsidRPr="00E50498">
        <w:rPr>
          <w:rFonts w:ascii="SimSun" w:hAnsi="SimSun"/>
          <w:sz w:val="21"/>
          <w:szCs w:val="21"/>
        </w:rPr>
        <w:t>2008</w:t>
      </w:r>
      <w:r>
        <w:rPr>
          <w:rFonts w:ascii="SimSun" w:hAnsi="SimSun" w:hint="eastAsia"/>
          <w:sz w:val="21"/>
          <w:szCs w:val="21"/>
        </w:rPr>
        <w:t>标准各项要求认证的质量管理体系，并在可能的情况下</w:t>
      </w:r>
      <w:r w:rsidR="00ED5FCC">
        <w:rPr>
          <w:rFonts w:ascii="SimSun" w:hAnsi="SimSun" w:hint="eastAsia"/>
          <w:sz w:val="21"/>
          <w:szCs w:val="21"/>
        </w:rPr>
        <w:t>，能够达到甚至超过政府在内部管理活动的质量方面为</w:t>
      </w:r>
      <w:r w:rsidR="005750E2">
        <w:rPr>
          <w:rFonts w:ascii="SimSun" w:hAnsi="SimSun" w:hint="eastAsia"/>
          <w:sz w:val="21"/>
          <w:szCs w:val="21"/>
        </w:rPr>
        <w:t>我们</w:t>
      </w:r>
      <w:r w:rsidR="00ED5FCC">
        <w:rPr>
          <w:rFonts w:ascii="SimSun" w:hAnsi="SimSun" w:hint="eastAsia"/>
          <w:sz w:val="21"/>
          <w:szCs w:val="21"/>
        </w:rPr>
        <w:t>设定</w:t>
      </w:r>
      <w:r w:rsidR="005750E2">
        <w:rPr>
          <w:rFonts w:ascii="SimSun" w:hAnsi="SimSun" w:hint="eastAsia"/>
          <w:sz w:val="21"/>
          <w:szCs w:val="21"/>
        </w:rPr>
        <w:t>的预期目标。</w:t>
      </w:r>
    </w:p>
    <w:p w:rsidR="00CB6AC0" w:rsidRPr="00E50498" w:rsidRDefault="005750E2" w:rsidP="00E91EDA">
      <w:pPr>
        <w:numPr>
          <w:ilvl w:val="0"/>
          <w:numId w:val="4"/>
        </w:numPr>
        <w:tabs>
          <w:tab w:val="clear" w:pos="1080"/>
          <w:tab w:val="num" w:pos="502"/>
          <w:tab w:val="num" w:pos="540"/>
        </w:tabs>
        <w:spacing w:after="120" w:line="340" w:lineRule="atLeast"/>
        <w:ind w:left="539" w:hanging="539"/>
        <w:jc w:val="both"/>
        <w:rPr>
          <w:rFonts w:ascii="SimSun" w:hAnsi="SimSun"/>
          <w:sz w:val="21"/>
          <w:szCs w:val="21"/>
        </w:rPr>
      </w:pPr>
      <w:r>
        <w:rPr>
          <w:rFonts w:ascii="SimSun" w:hAnsi="SimSun" w:hint="eastAsia"/>
          <w:sz w:val="21"/>
          <w:szCs w:val="21"/>
        </w:rPr>
        <w:t>我们的目的是要确保客户和本局工作人员都对匈牙利知识产权局的工作感到满意。</w:t>
      </w:r>
    </w:p>
    <w:p w:rsidR="00CB6AC0" w:rsidRPr="005750E2" w:rsidRDefault="00CB6AC0" w:rsidP="00E91EDA">
      <w:pPr>
        <w:autoSpaceDE w:val="0"/>
        <w:autoSpaceDN w:val="0"/>
        <w:adjustRightInd w:val="0"/>
        <w:spacing w:beforeLines="100" w:before="240" w:after="240"/>
        <w:jc w:val="both"/>
        <w:rPr>
          <w:rFonts w:ascii="KaiTi" w:eastAsia="KaiTi" w:hAnsi="KaiTi"/>
          <w:bCs/>
          <w:i/>
          <w:iCs/>
          <w:sz w:val="21"/>
          <w:szCs w:val="21"/>
        </w:rPr>
      </w:pPr>
      <w:r w:rsidRPr="005750E2">
        <w:rPr>
          <w:rFonts w:ascii="KaiTi" w:eastAsia="KaiTi" w:hAnsi="KaiTi"/>
          <w:bCs/>
          <w:i/>
          <w:iCs/>
          <w:sz w:val="21"/>
          <w:szCs w:val="21"/>
        </w:rPr>
        <w:t>(b)</w:t>
      </w:r>
      <w:r w:rsidR="00E91EDA">
        <w:rPr>
          <w:rFonts w:ascii="KaiTi" w:eastAsia="KaiTi" w:hAnsi="KaiTi" w:hint="eastAsia"/>
          <w:bCs/>
          <w:i/>
          <w:iCs/>
          <w:sz w:val="21"/>
          <w:szCs w:val="21"/>
        </w:rPr>
        <w:tab/>
      </w:r>
      <w:r w:rsidR="005750E2" w:rsidRPr="005750E2">
        <w:rPr>
          <w:rFonts w:ascii="KaiTi" w:eastAsia="KaiTi" w:hAnsi="KaiTi" w:hint="eastAsia"/>
          <w:bCs/>
          <w:i/>
          <w:iCs/>
          <w:sz w:val="21"/>
          <w:szCs w:val="21"/>
        </w:rPr>
        <w:t>负责</w:t>
      </w:r>
      <w:r w:rsidRPr="005750E2">
        <w:rPr>
          <w:rFonts w:ascii="KaiTi" w:eastAsia="KaiTi" w:hAnsi="KaiTi"/>
          <w:bCs/>
          <w:i/>
          <w:iCs/>
          <w:sz w:val="21"/>
          <w:szCs w:val="21"/>
        </w:rPr>
        <w:t>QMS</w:t>
      </w:r>
      <w:r w:rsidR="00E66ED1">
        <w:rPr>
          <w:rFonts w:ascii="KaiTi" w:eastAsia="KaiTi" w:hAnsi="KaiTi" w:hint="eastAsia"/>
          <w:bCs/>
          <w:i/>
          <w:iCs/>
          <w:sz w:val="21"/>
          <w:szCs w:val="21"/>
        </w:rPr>
        <w:t>的机构和人员的职能</w:t>
      </w:r>
      <w:r w:rsidR="005750E2">
        <w:rPr>
          <w:rFonts w:ascii="KaiTi" w:eastAsia="KaiTi" w:hAnsi="KaiTi" w:hint="eastAsia"/>
          <w:bCs/>
          <w:i/>
          <w:iCs/>
          <w:sz w:val="21"/>
          <w:szCs w:val="21"/>
        </w:rPr>
        <w:t>及名称；由最高管理层授权委派</w:t>
      </w:r>
    </w:p>
    <w:p w:rsidR="00CB6AC0" w:rsidRPr="00E50498" w:rsidRDefault="00CB6AC0" w:rsidP="00E91EDA">
      <w:pPr>
        <w:spacing w:after="120"/>
        <w:jc w:val="both"/>
        <w:rPr>
          <w:rFonts w:ascii="SimSun" w:hAnsi="SimSun"/>
          <w:sz w:val="21"/>
          <w:szCs w:val="21"/>
        </w:rPr>
      </w:pPr>
      <w:r w:rsidRPr="00E50498">
        <w:rPr>
          <w:rFonts w:ascii="SimSun" w:hAnsi="SimSun"/>
          <w:sz w:val="21"/>
          <w:szCs w:val="21"/>
        </w:rPr>
        <w:t>ISO QMS</w:t>
      </w:r>
      <w:r w:rsidR="005750E2">
        <w:rPr>
          <w:rFonts w:ascii="SimSun" w:hAnsi="SimSun" w:hint="eastAsia"/>
          <w:sz w:val="21"/>
          <w:szCs w:val="21"/>
        </w:rPr>
        <w:t>、</w:t>
      </w:r>
      <w:r w:rsidRPr="00E50498">
        <w:rPr>
          <w:rFonts w:ascii="SimSun" w:hAnsi="SimSun"/>
          <w:sz w:val="21"/>
          <w:szCs w:val="21"/>
        </w:rPr>
        <w:t>ISMS</w:t>
      </w:r>
      <w:r w:rsidR="005750E2">
        <w:rPr>
          <w:rFonts w:ascii="SimSun" w:hAnsi="SimSun" w:hint="eastAsia"/>
          <w:sz w:val="21"/>
          <w:szCs w:val="21"/>
        </w:rPr>
        <w:t>、</w:t>
      </w:r>
      <w:r w:rsidRPr="00E50498">
        <w:rPr>
          <w:rFonts w:ascii="SimSun" w:hAnsi="SimSun"/>
          <w:sz w:val="21"/>
          <w:szCs w:val="21"/>
        </w:rPr>
        <w:t>ITIL</w:t>
      </w:r>
      <w:r w:rsidR="00E66ED1">
        <w:rPr>
          <w:rFonts w:ascii="SimSun" w:hAnsi="SimSun" w:hint="eastAsia"/>
          <w:sz w:val="21"/>
          <w:szCs w:val="21"/>
        </w:rPr>
        <w:t>一体化管理系</w:t>
      </w:r>
      <w:r w:rsidR="008A4D2E">
        <w:rPr>
          <w:rFonts w:ascii="SimSun" w:hAnsi="SimSun" w:hint="eastAsia"/>
          <w:sz w:val="21"/>
          <w:szCs w:val="21"/>
        </w:rPr>
        <w:t>统</w:t>
      </w:r>
      <w:r w:rsidR="005750E2">
        <w:rPr>
          <w:rFonts w:ascii="SimSun" w:hAnsi="SimSun" w:hint="eastAsia"/>
          <w:sz w:val="21"/>
          <w:szCs w:val="21"/>
        </w:rPr>
        <w:t>在匈牙利知识产权局中的作用</w:t>
      </w:r>
    </w:p>
    <w:p w:rsidR="00CB6AC0" w:rsidRPr="00E50498" w:rsidRDefault="00CB6AC0" w:rsidP="00E91EDA">
      <w:pPr>
        <w:spacing w:after="120"/>
        <w:jc w:val="both"/>
        <w:rPr>
          <w:rFonts w:ascii="SimSun" w:hAnsi="SimSun"/>
          <w:sz w:val="21"/>
          <w:szCs w:val="21"/>
        </w:rPr>
      </w:pPr>
      <w:r w:rsidRPr="00E50498">
        <w:rPr>
          <w:rFonts w:ascii="SimSun" w:hAnsi="SimSun"/>
          <w:sz w:val="21"/>
          <w:szCs w:val="21"/>
        </w:rPr>
        <w:t>QMS</w:t>
      </w:r>
      <w:r w:rsidR="005750E2">
        <w:rPr>
          <w:rFonts w:ascii="SimSun" w:hAnsi="SimSun" w:hint="eastAsia"/>
          <w:sz w:val="21"/>
          <w:szCs w:val="21"/>
        </w:rPr>
        <w:t>：</w:t>
      </w:r>
      <w:r w:rsidRPr="00E50498">
        <w:rPr>
          <w:rFonts w:ascii="SimSun" w:hAnsi="SimSun"/>
          <w:sz w:val="21"/>
          <w:szCs w:val="21"/>
        </w:rPr>
        <w:t>ISO 9001</w:t>
      </w:r>
      <w:r w:rsidR="005750E2">
        <w:rPr>
          <w:rFonts w:ascii="SimSun" w:hAnsi="SimSun" w:hint="eastAsia"/>
          <w:sz w:val="21"/>
          <w:szCs w:val="21"/>
        </w:rPr>
        <w:t>：</w:t>
      </w:r>
      <w:r w:rsidRPr="00E50498">
        <w:rPr>
          <w:rFonts w:ascii="SimSun" w:hAnsi="SimSun"/>
          <w:sz w:val="21"/>
          <w:szCs w:val="21"/>
        </w:rPr>
        <w:t>2008</w:t>
      </w:r>
      <w:r w:rsidR="00E66ED1">
        <w:rPr>
          <w:rFonts w:ascii="SimSun" w:hAnsi="SimSun" w:hint="eastAsia"/>
          <w:sz w:val="21"/>
          <w:szCs w:val="21"/>
        </w:rPr>
        <w:t>质量管理体系</w:t>
      </w:r>
    </w:p>
    <w:p w:rsidR="00CB6AC0" w:rsidRPr="00E50498" w:rsidRDefault="00CB6AC0" w:rsidP="00E91EDA">
      <w:pPr>
        <w:spacing w:after="120"/>
        <w:jc w:val="both"/>
        <w:rPr>
          <w:rFonts w:ascii="SimSun" w:hAnsi="SimSun"/>
          <w:sz w:val="21"/>
          <w:szCs w:val="21"/>
        </w:rPr>
      </w:pPr>
      <w:r w:rsidRPr="00E50498">
        <w:rPr>
          <w:rFonts w:ascii="SimSun" w:hAnsi="SimSun"/>
          <w:sz w:val="21"/>
          <w:szCs w:val="21"/>
        </w:rPr>
        <w:t>ISMS</w:t>
      </w:r>
      <w:r w:rsidR="00750751">
        <w:rPr>
          <w:rFonts w:ascii="SimSun" w:hAnsi="SimSun" w:hint="eastAsia"/>
          <w:sz w:val="21"/>
          <w:szCs w:val="21"/>
        </w:rPr>
        <w:t>：</w:t>
      </w:r>
      <w:r w:rsidRPr="00E50498">
        <w:rPr>
          <w:rFonts w:ascii="SimSun" w:hAnsi="SimSun"/>
          <w:sz w:val="21"/>
          <w:szCs w:val="21"/>
        </w:rPr>
        <w:t>ISO/IEC 27001</w:t>
      </w:r>
      <w:r w:rsidR="003069CB">
        <w:rPr>
          <w:rFonts w:ascii="SimSun" w:hAnsi="SimSun" w:hint="eastAsia"/>
          <w:sz w:val="21"/>
          <w:szCs w:val="21"/>
        </w:rPr>
        <w:t>：</w:t>
      </w:r>
      <w:r w:rsidRPr="00E50498">
        <w:rPr>
          <w:rFonts w:ascii="SimSun" w:hAnsi="SimSun"/>
          <w:sz w:val="21"/>
          <w:szCs w:val="21"/>
        </w:rPr>
        <w:t>2013</w:t>
      </w:r>
      <w:r w:rsidR="005750E2">
        <w:rPr>
          <w:rFonts w:ascii="SimSun" w:hAnsi="SimSun" w:hint="eastAsia"/>
          <w:sz w:val="21"/>
          <w:szCs w:val="21"/>
        </w:rPr>
        <w:t>信息安全管理</w:t>
      </w:r>
      <w:r w:rsidR="00E66ED1">
        <w:rPr>
          <w:rFonts w:ascii="SimSun" w:hAnsi="SimSun" w:hint="eastAsia"/>
          <w:sz w:val="21"/>
          <w:szCs w:val="21"/>
        </w:rPr>
        <w:t>系</w:t>
      </w:r>
      <w:r w:rsidR="008A4D2E">
        <w:rPr>
          <w:rFonts w:ascii="SimSun" w:hAnsi="SimSun" w:hint="eastAsia"/>
          <w:sz w:val="21"/>
          <w:szCs w:val="21"/>
        </w:rPr>
        <w:t>统</w:t>
      </w:r>
    </w:p>
    <w:p w:rsidR="00967A79" w:rsidRPr="00B6668F" w:rsidRDefault="00CB6AC0" w:rsidP="00E91EDA">
      <w:pPr>
        <w:spacing w:after="120"/>
        <w:jc w:val="both"/>
        <w:rPr>
          <w:rFonts w:ascii="SimSun" w:hAnsi="SimSun"/>
          <w:b/>
          <w:sz w:val="21"/>
          <w:szCs w:val="21"/>
        </w:rPr>
      </w:pPr>
      <w:r w:rsidRPr="00E50498">
        <w:rPr>
          <w:rFonts w:ascii="SimSun" w:hAnsi="SimSun"/>
          <w:sz w:val="21"/>
          <w:szCs w:val="21"/>
        </w:rPr>
        <w:t>ITIL</w:t>
      </w:r>
      <w:r w:rsidR="00750751">
        <w:rPr>
          <w:rFonts w:ascii="SimSun" w:hAnsi="SimSun" w:hint="eastAsia"/>
          <w:sz w:val="21"/>
          <w:szCs w:val="21"/>
        </w:rPr>
        <w:t>：</w:t>
      </w:r>
      <w:r w:rsidRPr="00E50498">
        <w:rPr>
          <w:rFonts w:ascii="SimSun" w:hAnsi="SimSun"/>
          <w:sz w:val="21"/>
          <w:szCs w:val="21"/>
        </w:rPr>
        <w:t>ISO/IEC 20000-1</w:t>
      </w:r>
      <w:r w:rsidR="003069CB">
        <w:rPr>
          <w:rFonts w:ascii="SimSun" w:hAnsi="SimSun" w:hint="eastAsia"/>
          <w:sz w:val="21"/>
          <w:szCs w:val="21"/>
        </w:rPr>
        <w:t>：</w:t>
      </w:r>
      <w:r w:rsidRPr="00E50498">
        <w:rPr>
          <w:rFonts w:ascii="SimSun" w:hAnsi="SimSun"/>
          <w:sz w:val="21"/>
          <w:szCs w:val="21"/>
        </w:rPr>
        <w:t>2011</w:t>
      </w:r>
      <w:r w:rsidR="00272EB3">
        <w:rPr>
          <w:rFonts w:ascii="SimSun" w:hAnsi="SimSun" w:hint="eastAsia"/>
          <w:sz w:val="21"/>
          <w:szCs w:val="21"/>
        </w:rPr>
        <w:t>信息技术基础</w:t>
      </w:r>
      <w:r w:rsidR="00E91EDA">
        <w:rPr>
          <w:rFonts w:ascii="SimSun" w:hAnsi="SimSun" w:hint="eastAsia"/>
          <w:sz w:val="21"/>
          <w:szCs w:val="21"/>
        </w:rPr>
        <w:t>设施</w:t>
      </w:r>
      <w:r w:rsidR="00272EB3">
        <w:rPr>
          <w:rFonts w:ascii="SimSun" w:hAnsi="SimSun" w:hint="eastAsia"/>
          <w:sz w:val="21"/>
          <w:szCs w:val="21"/>
        </w:rPr>
        <w:t>图书馆</w:t>
      </w:r>
    </w:p>
    <w:p w:rsidR="00CB6AC0" w:rsidRPr="00B6668F" w:rsidRDefault="00CB6AC0" w:rsidP="00CB6AC0">
      <w:pPr>
        <w:ind w:left="-567"/>
        <w:rPr>
          <w:rFonts w:ascii="SimSun" w:hAnsi="SimSun"/>
          <w:b/>
          <w:sz w:val="21"/>
          <w:szCs w:val="21"/>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800"/>
        <w:gridCol w:w="1624"/>
        <w:gridCol w:w="787"/>
        <w:gridCol w:w="1997"/>
        <w:gridCol w:w="1828"/>
      </w:tblGrid>
      <w:tr w:rsidR="00CB6AC0" w:rsidRPr="00B6668F" w:rsidTr="00CB6AC0">
        <w:trPr>
          <w:trHeight w:val="267"/>
        </w:trPr>
        <w:tc>
          <w:tcPr>
            <w:tcW w:w="9356" w:type="dxa"/>
            <w:gridSpan w:val="6"/>
            <w:tcBorders>
              <w:top w:val="single" w:sz="4" w:space="0" w:color="auto"/>
              <w:left w:val="single" w:sz="4" w:space="0" w:color="auto"/>
              <w:bottom w:val="single" w:sz="4" w:space="0" w:color="auto"/>
              <w:right w:val="single" w:sz="4" w:space="0" w:color="auto"/>
            </w:tcBorders>
            <w:vAlign w:val="center"/>
          </w:tcPr>
          <w:p w:rsidR="00CB6AC0" w:rsidRPr="00B46DA7" w:rsidRDefault="00CB6AC0" w:rsidP="00B46DA7">
            <w:pPr>
              <w:rPr>
                <w:rFonts w:ascii="SimHei" w:eastAsia="SimHei" w:hAnsi="SimHei"/>
                <w:sz w:val="21"/>
                <w:szCs w:val="21"/>
              </w:rPr>
            </w:pPr>
            <w:r w:rsidRPr="00B46DA7">
              <w:rPr>
                <w:rFonts w:ascii="SimHei" w:eastAsia="SimHei" w:hAnsi="SimHei"/>
                <w:sz w:val="21"/>
                <w:szCs w:val="21"/>
              </w:rPr>
              <w:t>QMS</w:t>
            </w:r>
            <w:r w:rsidR="00B46DA7" w:rsidRPr="00B46DA7">
              <w:rPr>
                <w:rFonts w:ascii="SimHei" w:eastAsia="SimHei" w:hAnsi="SimHei" w:hint="eastAsia"/>
                <w:sz w:val="21"/>
                <w:szCs w:val="21"/>
              </w:rPr>
              <w:t>领导</w:t>
            </w:r>
          </w:p>
        </w:tc>
      </w:tr>
      <w:tr w:rsidR="00CB6AC0" w:rsidRPr="00B6668F" w:rsidTr="00B46DA7">
        <w:trPr>
          <w:trHeight w:val="411"/>
        </w:trPr>
        <w:tc>
          <w:tcPr>
            <w:tcW w:w="4744"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CB6AC0" w:rsidP="00CB6AC0">
            <w:pPr>
              <w:rPr>
                <w:rFonts w:ascii="SimSun" w:hAnsi="SimSun"/>
                <w:sz w:val="21"/>
                <w:szCs w:val="21"/>
              </w:rPr>
            </w:pPr>
            <w:r w:rsidRPr="00B6668F">
              <w:rPr>
                <w:rFonts w:ascii="SimSun" w:hAnsi="SimSun"/>
                <w:sz w:val="21"/>
                <w:szCs w:val="21"/>
              </w:rPr>
              <w:t>QMS</w:t>
            </w:r>
            <w:r w:rsidR="00B46DA7">
              <w:rPr>
                <w:rFonts w:ascii="SimSun" w:hAnsi="SimSun" w:hint="eastAsia"/>
                <w:sz w:val="21"/>
                <w:szCs w:val="21"/>
              </w:rPr>
              <w:t>主管</w:t>
            </w:r>
          </w:p>
        </w:tc>
        <w:tc>
          <w:tcPr>
            <w:tcW w:w="4612"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CB6AC0" w:rsidP="00B46DA7">
            <w:pPr>
              <w:rPr>
                <w:rFonts w:ascii="SimSun" w:hAnsi="SimSun"/>
                <w:sz w:val="21"/>
                <w:szCs w:val="21"/>
              </w:rPr>
            </w:pPr>
            <w:r w:rsidRPr="00B6668F">
              <w:rPr>
                <w:rFonts w:ascii="SimSun" w:hAnsi="SimSun"/>
                <w:sz w:val="21"/>
                <w:szCs w:val="21"/>
              </w:rPr>
              <w:t>Ildikó Babilai</w:t>
            </w:r>
            <w:r w:rsidR="00B46DA7">
              <w:rPr>
                <w:rFonts w:ascii="SimSun" w:hAnsi="SimSun" w:hint="eastAsia"/>
                <w:sz w:val="21"/>
                <w:szCs w:val="21"/>
              </w:rPr>
              <w:t>女士</w:t>
            </w:r>
          </w:p>
        </w:tc>
      </w:tr>
      <w:tr w:rsidR="00CB6AC0" w:rsidRPr="00B6668F" w:rsidTr="00B46DA7">
        <w:trPr>
          <w:trHeight w:val="318"/>
        </w:trPr>
        <w:tc>
          <w:tcPr>
            <w:tcW w:w="4744"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B46DA7" w:rsidP="00CB6AC0">
            <w:pPr>
              <w:rPr>
                <w:rStyle w:val="hps"/>
                <w:rFonts w:ascii="SimSun" w:hAnsi="SimSun"/>
                <w:sz w:val="21"/>
                <w:szCs w:val="21"/>
              </w:rPr>
            </w:pPr>
            <w:r>
              <w:rPr>
                <w:rStyle w:val="hps"/>
                <w:rFonts w:ascii="SimSun" w:hAnsi="SimSun" w:hint="eastAsia"/>
                <w:sz w:val="21"/>
                <w:szCs w:val="21"/>
              </w:rPr>
              <w:t>信息安全经理</w:t>
            </w:r>
          </w:p>
        </w:tc>
        <w:tc>
          <w:tcPr>
            <w:tcW w:w="4612"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CB6AC0" w:rsidP="00B46DA7">
            <w:pPr>
              <w:rPr>
                <w:rFonts w:ascii="SimSun" w:hAnsi="SimSun"/>
                <w:sz w:val="21"/>
                <w:szCs w:val="21"/>
              </w:rPr>
            </w:pPr>
            <w:r w:rsidRPr="00B6668F">
              <w:rPr>
                <w:rFonts w:ascii="SimSun" w:hAnsi="SimSun"/>
                <w:sz w:val="21"/>
                <w:szCs w:val="21"/>
              </w:rPr>
              <w:t>Zoltán Heged</w:t>
            </w:r>
            <w:r w:rsidRPr="00B6668F">
              <w:rPr>
                <w:rFonts w:ascii="MS Mincho" w:eastAsia="MS Mincho" w:hAnsi="MS Mincho" w:cs="MS Mincho" w:hint="eastAsia"/>
                <w:sz w:val="21"/>
                <w:szCs w:val="21"/>
              </w:rPr>
              <w:t>ű</w:t>
            </w:r>
            <w:r w:rsidRPr="00B6668F">
              <w:rPr>
                <w:rFonts w:ascii="SimSun" w:hAnsi="SimSun"/>
                <w:sz w:val="21"/>
                <w:szCs w:val="21"/>
              </w:rPr>
              <w:t>s</w:t>
            </w:r>
            <w:r w:rsidR="00B46DA7">
              <w:rPr>
                <w:rFonts w:ascii="SimSun" w:hAnsi="SimSun" w:hint="eastAsia"/>
                <w:sz w:val="21"/>
                <w:szCs w:val="21"/>
              </w:rPr>
              <w:t>先生</w:t>
            </w:r>
          </w:p>
        </w:tc>
      </w:tr>
      <w:tr w:rsidR="00CB6AC0" w:rsidRPr="00B6668F" w:rsidTr="00B46DA7">
        <w:trPr>
          <w:trHeight w:val="451"/>
        </w:trPr>
        <w:tc>
          <w:tcPr>
            <w:tcW w:w="4744"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CB6AC0" w:rsidP="00B46DA7">
            <w:pPr>
              <w:rPr>
                <w:rStyle w:val="hps"/>
                <w:rFonts w:ascii="SimSun" w:hAnsi="SimSun"/>
                <w:sz w:val="21"/>
                <w:szCs w:val="21"/>
              </w:rPr>
            </w:pPr>
            <w:r w:rsidRPr="00B6668F">
              <w:rPr>
                <w:rStyle w:val="hps"/>
                <w:rFonts w:ascii="SimSun" w:hAnsi="SimSun"/>
                <w:sz w:val="21"/>
                <w:szCs w:val="21"/>
              </w:rPr>
              <w:t>IT</w:t>
            </w:r>
            <w:r w:rsidR="00B46DA7">
              <w:rPr>
                <w:rStyle w:val="hps"/>
                <w:rFonts w:ascii="SimSun" w:hAnsi="SimSun" w:hint="eastAsia"/>
                <w:sz w:val="21"/>
                <w:szCs w:val="21"/>
              </w:rPr>
              <w:t>流程开发经理</w:t>
            </w:r>
          </w:p>
        </w:tc>
        <w:tc>
          <w:tcPr>
            <w:tcW w:w="4612"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CB6AC0" w:rsidP="00CB6AC0">
            <w:pPr>
              <w:rPr>
                <w:rFonts w:ascii="SimSun" w:hAnsi="SimSun"/>
                <w:sz w:val="21"/>
                <w:szCs w:val="21"/>
              </w:rPr>
            </w:pPr>
            <w:r w:rsidRPr="00B6668F">
              <w:rPr>
                <w:rFonts w:ascii="SimSun" w:hAnsi="SimSun"/>
                <w:sz w:val="21"/>
                <w:szCs w:val="21"/>
              </w:rPr>
              <w:t>Tivadar Bognár</w:t>
            </w:r>
            <w:r w:rsidR="00B46DA7">
              <w:rPr>
                <w:rFonts w:ascii="SimSun" w:hAnsi="SimSun" w:hint="eastAsia"/>
                <w:sz w:val="21"/>
                <w:szCs w:val="21"/>
              </w:rPr>
              <w:t>先生</w:t>
            </w:r>
          </w:p>
        </w:tc>
      </w:tr>
      <w:tr w:rsidR="00CB6AC0" w:rsidRPr="00B6668F" w:rsidTr="00B46DA7">
        <w:trPr>
          <w:trHeight w:val="427"/>
        </w:trPr>
        <w:tc>
          <w:tcPr>
            <w:tcW w:w="4744"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B46DA7" w:rsidP="00CB6AC0">
            <w:pPr>
              <w:rPr>
                <w:rFonts w:ascii="SimSun" w:hAnsi="SimSun"/>
                <w:sz w:val="21"/>
                <w:szCs w:val="21"/>
              </w:rPr>
            </w:pPr>
            <w:r>
              <w:rPr>
                <w:rStyle w:val="hps"/>
                <w:rFonts w:ascii="SimSun" w:hAnsi="SimSun" w:hint="eastAsia"/>
                <w:sz w:val="21"/>
                <w:szCs w:val="21"/>
              </w:rPr>
              <w:t>文档经理</w:t>
            </w:r>
          </w:p>
        </w:tc>
        <w:tc>
          <w:tcPr>
            <w:tcW w:w="4612"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CB6AC0" w:rsidP="00B46DA7">
            <w:pPr>
              <w:rPr>
                <w:rFonts w:ascii="SimSun" w:hAnsi="SimSun"/>
                <w:sz w:val="21"/>
                <w:szCs w:val="21"/>
              </w:rPr>
            </w:pPr>
            <w:r w:rsidRPr="00B6668F">
              <w:rPr>
                <w:rFonts w:ascii="SimSun" w:hAnsi="SimSun"/>
                <w:sz w:val="21"/>
                <w:szCs w:val="21"/>
              </w:rPr>
              <w:t>Orsolya Gilyán</w:t>
            </w:r>
            <w:r w:rsidR="00B46DA7">
              <w:rPr>
                <w:rFonts w:ascii="SimSun" w:hAnsi="SimSun" w:hint="eastAsia"/>
                <w:sz w:val="21"/>
                <w:szCs w:val="21"/>
              </w:rPr>
              <w:t>女士</w:t>
            </w:r>
          </w:p>
        </w:tc>
      </w:tr>
      <w:tr w:rsidR="00CB6AC0" w:rsidRPr="00B6668F" w:rsidTr="00B46DA7">
        <w:trPr>
          <w:trHeight w:val="267"/>
        </w:trPr>
        <w:tc>
          <w:tcPr>
            <w:tcW w:w="4744"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CB6AC0" w:rsidP="00B46DA7">
            <w:pPr>
              <w:rPr>
                <w:rFonts w:ascii="SimSun" w:hAnsi="SimSun"/>
                <w:sz w:val="21"/>
                <w:szCs w:val="21"/>
              </w:rPr>
            </w:pPr>
            <w:r w:rsidRPr="00B6668F">
              <w:rPr>
                <w:rStyle w:val="hps"/>
                <w:rFonts w:ascii="SimSun" w:hAnsi="SimSun"/>
                <w:sz w:val="21"/>
                <w:szCs w:val="21"/>
              </w:rPr>
              <w:t>ITIL</w:t>
            </w:r>
            <w:r w:rsidR="008A4D2E">
              <w:rPr>
                <w:rStyle w:val="hps"/>
                <w:rFonts w:ascii="SimSun" w:hAnsi="SimSun" w:hint="eastAsia"/>
                <w:sz w:val="21"/>
                <w:szCs w:val="21"/>
              </w:rPr>
              <w:t>的职能</w:t>
            </w:r>
          </w:p>
        </w:tc>
        <w:tc>
          <w:tcPr>
            <w:tcW w:w="4612" w:type="dxa"/>
            <w:gridSpan w:val="3"/>
            <w:tcBorders>
              <w:top w:val="single" w:sz="4" w:space="0" w:color="auto"/>
              <w:left w:val="single" w:sz="4" w:space="0" w:color="auto"/>
              <w:bottom w:val="single" w:sz="4" w:space="0" w:color="auto"/>
              <w:right w:val="single" w:sz="4" w:space="0" w:color="auto"/>
            </w:tcBorders>
            <w:vAlign w:val="center"/>
          </w:tcPr>
          <w:p w:rsidR="00CB6AC0" w:rsidRPr="00B6668F" w:rsidRDefault="00B46DA7" w:rsidP="00B46DA7">
            <w:pPr>
              <w:rPr>
                <w:rFonts w:ascii="SimSun" w:hAnsi="SimSun"/>
                <w:sz w:val="21"/>
                <w:szCs w:val="21"/>
              </w:rPr>
            </w:pPr>
            <w:r>
              <w:rPr>
                <w:rFonts w:ascii="SimSun" w:hAnsi="SimSun" w:hint="eastAsia"/>
                <w:sz w:val="21"/>
                <w:szCs w:val="21"/>
              </w:rPr>
              <w:t>《综合手册》，附件十</w:t>
            </w:r>
          </w:p>
        </w:tc>
      </w:tr>
      <w:tr w:rsidR="00CB6AC0" w:rsidRPr="00B6668F" w:rsidTr="00CB6AC0">
        <w:trPr>
          <w:trHeight w:val="383"/>
        </w:trPr>
        <w:tc>
          <w:tcPr>
            <w:tcW w:w="9356" w:type="dxa"/>
            <w:gridSpan w:val="6"/>
            <w:tcBorders>
              <w:top w:val="single" w:sz="4" w:space="0" w:color="auto"/>
              <w:left w:val="single" w:sz="4" w:space="0" w:color="auto"/>
              <w:right w:val="single" w:sz="4" w:space="0" w:color="auto"/>
            </w:tcBorders>
            <w:vAlign w:val="center"/>
          </w:tcPr>
          <w:p w:rsidR="00CB6AC0" w:rsidRPr="00B46DA7" w:rsidRDefault="00B46DA7" w:rsidP="00B46DA7">
            <w:pPr>
              <w:jc w:val="center"/>
              <w:rPr>
                <w:rFonts w:ascii="SimHei" w:eastAsia="SimHei" w:hAnsi="SimHei"/>
                <w:sz w:val="21"/>
                <w:szCs w:val="21"/>
              </w:rPr>
            </w:pPr>
            <w:r>
              <w:rPr>
                <w:rFonts w:ascii="SimHei" w:eastAsia="SimHei" w:hAnsi="SimHei" w:hint="eastAsia"/>
                <w:sz w:val="21"/>
                <w:szCs w:val="21"/>
              </w:rPr>
              <w:t>负责</w:t>
            </w:r>
            <w:r w:rsidR="00CB6AC0" w:rsidRPr="00B46DA7">
              <w:rPr>
                <w:rFonts w:ascii="SimHei" w:eastAsia="SimHei" w:hAnsi="SimHei"/>
                <w:sz w:val="21"/>
                <w:szCs w:val="21"/>
              </w:rPr>
              <w:t>ISO</w:t>
            </w:r>
            <w:r>
              <w:rPr>
                <w:rFonts w:ascii="SimHei" w:eastAsia="SimHei" w:hAnsi="SimHei" w:hint="eastAsia"/>
                <w:sz w:val="21"/>
                <w:szCs w:val="21"/>
              </w:rPr>
              <w:t>一体化管理系</w:t>
            </w:r>
            <w:r w:rsidR="00B56B02">
              <w:rPr>
                <w:rFonts w:ascii="SimHei" w:eastAsia="SimHei" w:hAnsi="SimHei" w:hint="eastAsia"/>
                <w:sz w:val="21"/>
                <w:szCs w:val="21"/>
              </w:rPr>
              <w:t>统的分</w:t>
            </w:r>
            <w:r>
              <w:rPr>
                <w:rFonts w:ascii="SimHei" w:eastAsia="SimHei" w:hAnsi="SimHei" w:hint="eastAsia"/>
                <w:sz w:val="21"/>
                <w:szCs w:val="21"/>
              </w:rPr>
              <w:t>担的工作职能</w:t>
            </w:r>
            <w:r w:rsidR="00807E64">
              <w:rPr>
                <w:rFonts w:ascii="SimHei" w:eastAsia="SimHei" w:hAnsi="SimHei" w:hint="eastAsia"/>
                <w:sz w:val="21"/>
                <w:szCs w:val="21"/>
              </w:rPr>
              <w:t>和</w:t>
            </w:r>
            <w:r>
              <w:rPr>
                <w:rFonts w:ascii="SimHei" w:eastAsia="SimHei" w:hAnsi="SimHei" w:hint="eastAsia"/>
                <w:sz w:val="21"/>
                <w:szCs w:val="21"/>
              </w:rPr>
              <w:t>姓名</w:t>
            </w:r>
          </w:p>
        </w:tc>
      </w:tr>
      <w:tr w:rsidR="00CB6AC0" w:rsidRPr="00B6668F" w:rsidTr="00232832">
        <w:trPr>
          <w:trHeight w:val="549"/>
        </w:trPr>
        <w:tc>
          <w:tcPr>
            <w:tcW w:w="1320" w:type="dxa"/>
            <w:tcBorders>
              <w:top w:val="single" w:sz="4" w:space="0" w:color="auto"/>
              <w:left w:val="single" w:sz="4" w:space="0" w:color="auto"/>
              <w:bottom w:val="single" w:sz="4" w:space="0" w:color="auto"/>
            </w:tcBorders>
            <w:vAlign w:val="center"/>
          </w:tcPr>
          <w:p w:rsidR="00CB6AC0" w:rsidRPr="00B46DA7" w:rsidRDefault="00B46DA7" w:rsidP="00CB6AC0">
            <w:pPr>
              <w:jc w:val="center"/>
              <w:rPr>
                <w:rFonts w:ascii="SimHei" w:eastAsia="SimHei" w:hAnsi="SimHei"/>
                <w:sz w:val="21"/>
                <w:szCs w:val="21"/>
              </w:rPr>
            </w:pPr>
            <w:r>
              <w:rPr>
                <w:rFonts w:ascii="SimHei" w:eastAsia="SimHei" w:hAnsi="SimHei" w:hint="eastAsia"/>
                <w:sz w:val="21"/>
                <w:szCs w:val="21"/>
              </w:rPr>
              <w:t>部</w:t>
            </w:r>
            <w:r w:rsidR="004D3586">
              <w:rPr>
                <w:rFonts w:ascii="SimHei" w:eastAsia="SimHei" w:hAnsi="SimHei" w:hint="eastAsia"/>
                <w:sz w:val="21"/>
                <w:szCs w:val="21"/>
              </w:rPr>
              <w:t xml:space="preserve">  </w:t>
            </w:r>
            <w:r>
              <w:rPr>
                <w:rFonts w:ascii="SimHei" w:eastAsia="SimHei" w:hAnsi="SimHei" w:hint="eastAsia"/>
                <w:sz w:val="21"/>
                <w:szCs w:val="21"/>
              </w:rPr>
              <w:t>门</w:t>
            </w:r>
          </w:p>
        </w:tc>
        <w:tc>
          <w:tcPr>
            <w:tcW w:w="1800" w:type="dxa"/>
            <w:tcBorders>
              <w:top w:val="single" w:sz="4" w:space="0" w:color="auto"/>
              <w:bottom w:val="single" w:sz="4" w:space="0" w:color="auto"/>
            </w:tcBorders>
            <w:vAlign w:val="center"/>
          </w:tcPr>
          <w:p w:rsidR="00CB6AC0" w:rsidRPr="00B46DA7" w:rsidRDefault="00B46DA7" w:rsidP="00CB6AC0">
            <w:pPr>
              <w:jc w:val="center"/>
              <w:rPr>
                <w:rFonts w:ascii="SimHei" w:eastAsia="SimHei" w:hAnsi="SimHei"/>
                <w:sz w:val="21"/>
                <w:szCs w:val="21"/>
              </w:rPr>
            </w:pPr>
            <w:r w:rsidRPr="00CD3752">
              <w:rPr>
                <w:rFonts w:ascii="SimHei" w:eastAsia="SimHei" w:hAnsi="SimHei" w:hint="eastAsia"/>
              </w:rPr>
              <w:t>部门</w:t>
            </w:r>
            <w:r w:rsidR="00A977F1" w:rsidRPr="00CD3752">
              <w:rPr>
                <w:rFonts w:ascii="SimHei" w:eastAsia="SimHei" w:hAnsi="SimHei" w:hint="eastAsia"/>
              </w:rPr>
              <w:t>负责</w:t>
            </w:r>
            <w:r w:rsidR="00A977F1">
              <w:rPr>
                <w:rFonts w:ascii="SimHei" w:eastAsia="SimHei" w:hAnsi="SimHei" w:hint="eastAsia"/>
              </w:rPr>
              <w:t>人</w:t>
            </w:r>
          </w:p>
        </w:tc>
        <w:tc>
          <w:tcPr>
            <w:tcW w:w="2411" w:type="dxa"/>
            <w:gridSpan w:val="2"/>
            <w:tcBorders>
              <w:top w:val="single" w:sz="4" w:space="0" w:color="auto"/>
              <w:bottom w:val="single" w:sz="4" w:space="0" w:color="auto"/>
            </w:tcBorders>
            <w:vAlign w:val="center"/>
          </w:tcPr>
          <w:p w:rsidR="00CB6AC0" w:rsidRPr="00B46DA7" w:rsidRDefault="00B46DA7" w:rsidP="00CB6AC0">
            <w:pPr>
              <w:jc w:val="center"/>
              <w:rPr>
                <w:rFonts w:ascii="SimHei" w:eastAsia="SimHei" w:hAnsi="SimHei"/>
                <w:sz w:val="21"/>
                <w:szCs w:val="21"/>
              </w:rPr>
            </w:pPr>
            <w:r>
              <w:rPr>
                <w:rFonts w:ascii="SimHei" w:eastAsia="SimHei" w:hAnsi="SimHei" w:hint="eastAsia"/>
                <w:sz w:val="21"/>
                <w:szCs w:val="21"/>
              </w:rPr>
              <w:t>数据所有人</w:t>
            </w:r>
          </w:p>
        </w:tc>
        <w:tc>
          <w:tcPr>
            <w:tcW w:w="1997" w:type="dxa"/>
            <w:tcBorders>
              <w:top w:val="single" w:sz="4" w:space="0" w:color="auto"/>
              <w:bottom w:val="single" w:sz="4" w:space="0" w:color="auto"/>
            </w:tcBorders>
            <w:vAlign w:val="center"/>
          </w:tcPr>
          <w:p w:rsidR="00CB6AC0" w:rsidRPr="00B46DA7" w:rsidRDefault="00CD3752" w:rsidP="00CB6AC0">
            <w:pPr>
              <w:jc w:val="center"/>
              <w:rPr>
                <w:rFonts w:ascii="SimHei" w:eastAsia="SimHei" w:hAnsi="SimHei"/>
                <w:sz w:val="21"/>
                <w:szCs w:val="21"/>
              </w:rPr>
            </w:pPr>
            <w:r>
              <w:rPr>
                <w:rStyle w:val="hps"/>
                <w:rFonts w:ascii="SimHei" w:eastAsia="SimHei" w:hAnsi="SimHei" w:hint="eastAsia"/>
                <w:sz w:val="21"/>
                <w:szCs w:val="21"/>
              </w:rPr>
              <w:t>流程所有人</w:t>
            </w:r>
          </w:p>
        </w:tc>
        <w:tc>
          <w:tcPr>
            <w:tcW w:w="1828" w:type="dxa"/>
            <w:tcBorders>
              <w:top w:val="single" w:sz="4" w:space="0" w:color="auto"/>
              <w:bottom w:val="single" w:sz="4" w:space="0" w:color="auto"/>
              <w:right w:val="single" w:sz="4" w:space="0" w:color="auto"/>
            </w:tcBorders>
            <w:vAlign w:val="center"/>
          </w:tcPr>
          <w:p w:rsidR="00CB6AC0" w:rsidRPr="00B46DA7" w:rsidRDefault="000D17FD" w:rsidP="00CB6AC0">
            <w:pPr>
              <w:jc w:val="center"/>
              <w:rPr>
                <w:rFonts w:ascii="SimHei" w:eastAsia="SimHei" w:hAnsi="SimHei"/>
                <w:sz w:val="21"/>
                <w:szCs w:val="21"/>
              </w:rPr>
            </w:pPr>
            <w:r>
              <w:rPr>
                <w:rStyle w:val="hps"/>
                <w:rFonts w:ascii="SimHei" w:eastAsia="SimHei" w:hAnsi="SimHei" w:hint="eastAsia"/>
                <w:sz w:val="21"/>
                <w:szCs w:val="21"/>
              </w:rPr>
              <w:t>内部审核员</w:t>
            </w:r>
          </w:p>
        </w:tc>
      </w:tr>
      <w:tr w:rsidR="00CB6AC0" w:rsidRPr="00B6668F" w:rsidTr="00232832">
        <w:trPr>
          <w:trHeight w:val="1174"/>
        </w:trPr>
        <w:tc>
          <w:tcPr>
            <w:tcW w:w="1320" w:type="dxa"/>
            <w:tcBorders>
              <w:top w:val="single" w:sz="4" w:space="0" w:color="auto"/>
              <w:left w:val="single" w:sz="4" w:space="0" w:color="auto"/>
              <w:bottom w:val="single" w:sz="4" w:space="0" w:color="auto"/>
            </w:tcBorders>
            <w:vAlign w:val="center"/>
          </w:tcPr>
          <w:p w:rsidR="00CB6AC0" w:rsidRPr="00B6668F" w:rsidRDefault="00B46DA7" w:rsidP="007E1DDB">
            <w:pPr>
              <w:rPr>
                <w:rFonts w:ascii="SimSun" w:hAnsi="SimSun"/>
                <w:sz w:val="21"/>
                <w:szCs w:val="21"/>
              </w:rPr>
            </w:pPr>
            <w:r>
              <w:rPr>
                <w:rFonts w:ascii="SimSun" w:hAnsi="SimSun" w:hint="eastAsia"/>
                <w:sz w:val="21"/>
                <w:szCs w:val="21"/>
              </w:rPr>
              <w:t>局</w:t>
            </w:r>
            <w:r w:rsidR="00807E64">
              <w:rPr>
                <w:rFonts w:ascii="SimSun" w:hAnsi="SimSun" w:hint="eastAsia"/>
                <w:sz w:val="21"/>
                <w:szCs w:val="21"/>
              </w:rPr>
              <w:t xml:space="preserve">  </w:t>
            </w:r>
            <w:r>
              <w:rPr>
                <w:rFonts w:ascii="SimSun" w:hAnsi="SimSun" w:hint="eastAsia"/>
                <w:sz w:val="21"/>
                <w:szCs w:val="21"/>
              </w:rPr>
              <w:t>长</w:t>
            </w:r>
          </w:p>
        </w:tc>
        <w:tc>
          <w:tcPr>
            <w:tcW w:w="1800" w:type="dxa"/>
            <w:tcBorders>
              <w:top w:val="single" w:sz="4" w:space="0" w:color="auto"/>
              <w:bottom w:val="single" w:sz="4" w:space="0" w:color="auto"/>
            </w:tcBorders>
            <w:vAlign w:val="center"/>
          </w:tcPr>
          <w:p w:rsidR="00CB6AC0" w:rsidRPr="00B6668F" w:rsidRDefault="00B46DA7" w:rsidP="007E1DDB">
            <w:pPr>
              <w:rPr>
                <w:rFonts w:ascii="SimSun" w:hAnsi="SimSun"/>
                <w:sz w:val="21"/>
                <w:szCs w:val="21"/>
              </w:rPr>
            </w:pPr>
            <w:r>
              <w:rPr>
                <w:rFonts w:ascii="SimSun" w:hAnsi="SimSun" w:hint="eastAsia"/>
                <w:sz w:val="21"/>
                <w:szCs w:val="21"/>
              </w:rPr>
              <w:t>领导班子成员拥有独立的职责</w:t>
            </w:r>
          </w:p>
        </w:tc>
        <w:tc>
          <w:tcPr>
            <w:tcW w:w="2411" w:type="dxa"/>
            <w:gridSpan w:val="2"/>
            <w:tcBorders>
              <w:top w:val="single" w:sz="4" w:space="0" w:color="auto"/>
              <w:bottom w:val="single" w:sz="4" w:space="0" w:color="auto"/>
            </w:tcBorders>
            <w:vAlign w:val="center"/>
          </w:tcPr>
          <w:p w:rsidR="00CB6AC0" w:rsidRPr="00B6668F" w:rsidRDefault="00CB6AC0" w:rsidP="007E1DDB">
            <w:pPr>
              <w:rPr>
                <w:rFonts w:ascii="SimSun" w:hAnsi="SimSun"/>
                <w:sz w:val="21"/>
                <w:szCs w:val="21"/>
              </w:rPr>
            </w:pPr>
            <w:r w:rsidRPr="00B6668F">
              <w:rPr>
                <w:rFonts w:ascii="SimSun" w:hAnsi="SimSun"/>
                <w:sz w:val="21"/>
                <w:szCs w:val="21"/>
              </w:rPr>
              <w:t>Lilla Ignéczi</w:t>
            </w:r>
            <w:r w:rsidR="00B46DA7">
              <w:rPr>
                <w:rFonts w:ascii="SimSun" w:hAnsi="SimSun" w:hint="eastAsia"/>
                <w:sz w:val="21"/>
                <w:szCs w:val="21"/>
              </w:rPr>
              <w:t>女士</w:t>
            </w:r>
          </w:p>
        </w:tc>
        <w:tc>
          <w:tcPr>
            <w:tcW w:w="1997" w:type="dxa"/>
            <w:tcBorders>
              <w:top w:val="single" w:sz="4" w:space="0" w:color="auto"/>
              <w:bottom w:val="single" w:sz="4" w:space="0" w:color="auto"/>
            </w:tcBorders>
            <w:vAlign w:val="center"/>
          </w:tcPr>
          <w:p w:rsidR="00CB6AC0" w:rsidRPr="00B6668F" w:rsidRDefault="00CB6AC0" w:rsidP="007E1DDB">
            <w:pPr>
              <w:rPr>
                <w:rFonts w:ascii="SimSun" w:hAnsi="SimSun"/>
                <w:sz w:val="21"/>
                <w:szCs w:val="21"/>
              </w:rPr>
            </w:pPr>
          </w:p>
        </w:tc>
        <w:tc>
          <w:tcPr>
            <w:tcW w:w="1828" w:type="dxa"/>
            <w:tcBorders>
              <w:top w:val="single" w:sz="4" w:space="0" w:color="auto"/>
              <w:bottom w:val="single" w:sz="4" w:space="0" w:color="auto"/>
              <w:right w:val="single" w:sz="4" w:space="0" w:color="auto"/>
            </w:tcBorders>
            <w:vAlign w:val="center"/>
          </w:tcPr>
          <w:p w:rsidR="00CB6AC0" w:rsidRPr="00B6668F" w:rsidRDefault="00CB6AC0" w:rsidP="007E1DDB">
            <w:pPr>
              <w:rPr>
                <w:rFonts w:ascii="SimSun" w:hAnsi="SimSun"/>
                <w:sz w:val="21"/>
                <w:szCs w:val="21"/>
              </w:rPr>
            </w:pPr>
            <w:r w:rsidRPr="00B6668F">
              <w:rPr>
                <w:rFonts w:ascii="SimSun" w:hAnsi="SimSun"/>
                <w:sz w:val="21"/>
                <w:szCs w:val="21"/>
              </w:rPr>
              <w:t>Krisztina Hegedüs</w:t>
            </w:r>
            <w:r w:rsidR="004D3586">
              <w:rPr>
                <w:rFonts w:ascii="SimSun" w:hAnsi="SimSun" w:hint="eastAsia"/>
                <w:sz w:val="21"/>
                <w:szCs w:val="21"/>
              </w:rPr>
              <w:t>女士</w:t>
            </w:r>
          </w:p>
          <w:p w:rsidR="00CB6AC0" w:rsidRPr="00B6668F" w:rsidRDefault="00CB6AC0" w:rsidP="007E1DDB">
            <w:pPr>
              <w:rPr>
                <w:rFonts w:ascii="SimSun" w:hAnsi="SimSun"/>
                <w:sz w:val="21"/>
                <w:szCs w:val="21"/>
              </w:rPr>
            </w:pPr>
            <w:r w:rsidRPr="00B6668F">
              <w:rPr>
                <w:rFonts w:ascii="SimSun" w:hAnsi="SimSun"/>
                <w:sz w:val="21"/>
                <w:szCs w:val="21"/>
              </w:rPr>
              <w:t>(QMS+ISMS)</w:t>
            </w:r>
          </w:p>
          <w:p w:rsidR="00CB6AC0" w:rsidRPr="00B6668F" w:rsidRDefault="00CB6AC0" w:rsidP="007E1DDB">
            <w:pPr>
              <w:rPr>
                <w:rFonts w:ascii="SimSun" w:hAnsi="SimSun"/>
                <w:sz w:val="21"/>
                <w:szCs w:val="21"/>
              </w:rPr>
            </w:pPr>
            <w:r w:rsidRPr="00B6668F">
              <w:rPr>
                <w:rFonts w:ascii="SimSun" w:hAnsi="SimSun"/>
                <w:sz w:val="21"/>
                <w:szCs w:val="21"/>
              </w:rPr>
              <w:t>Erzsébet Kun</w:t>
            </w:r>
            <w:r w:rsidR="004D3586">
              <w:rPr>
                <w:rFonts w:ascii="SimSun" w:hAnsi="SimSun" w:hint="eastAsia"/>
                <w:sz w:val="21"/>
                <w:szCs w:val="21"/>
              </w:rPr>
              <w:t>女士</w:t>
            </w:r>
            <w:r w:rsidRPr="00B6668F">
              <w:rPr>
                <w:rFonts w:ascii="SimSun" w:hAnsi="SimSun"/>
                <w:sz w:val="21"/>
                <w:szCs w:val="21"/>
              </w:rPr>
              <w:t>(QMS)</w:t>
            </w:r>
          </w:p>
        </w:tc>
      </w:tr>
      <w:tr w:rsidR="00CB6AC0" w:rsidRPr="00B6668F" w:rsidTr="00232832">
        <w:trPr>
          <w:trHeight w:val="1043"/>
        </w:trPr>
        <w:tc>
          <w:tcPr>
            <w:tcW w:w="1320" w:type="dxa"/>
            <w:tcBorders>
              <w:top w:val="single" w:sz="4" w:space="0" w:color="auto"/>
              <w:left w:val="single" w:sz="4" w:space="0" w:color="auto"/>
            </w:tcBorders>
            <w:vAlign w:val="center"/>
          </w:tcPr>
          <w:p w:rsidR="00CB6AC0" w:rsidRPr="00B6668F" w:rsidRDefault="00B46DA7" w:rsidP="007E1DDB">
            <w:pPr>
              <w:rPr>
                <w:rFonts w:ascii="SimSun" w:hAnsi="SimSun"/>
                <w:sz w:val="21"/>
                <w:szCs w:val="21"/>
              </w:rPr>
            </w:pPr>
            <w:r>
              <w:rPr>
                <w:rFonts w:ascii="SimSun" w:hAnsi="SimSun" w:hint="eastAsia"/>
                <w:sz w:val="21"/>
                <w:szCs w:val="21"/>
              </w:rPr>
              <w:t>专利部</w:t>
            </w:r>
          </w:p>
        </w:tc>
        <w:tc>
          <w:tcPr>
            <w:tcW w:w="1800" w:type="dxa"/>
            <w:tcBorders>
              <w:top w:val="single" w:sz="4" w:space="0" w:color="auto"/>
            </w:tcBorders>
            <w:vAlign w:val="center"/>
          </w:tcPr>
          <w:p w:rsidR="00CB6AC0" w:rsidRPr="00B6668F" w:rsidRDefault="00CB6AC0" w:rsidP="007E1DDB">
            <w:pPr>
              <w:rPr>
                <w:rFonts w:ascii="SimSun" w:hAnsi="SimSun"/>
                <w:sz w:val="21"/>
                <w:szCs w:val="21"/>
              </w:rPr>
            </w:pPr>
            <w:r w:rsidRPr="00B6668F">
              <w:rPr>
                <w:rFonts w:ascii="SimSun" w:hAnsi="SimSun"/>
                <w:sz w:val="21"/>
                <w:szCs w:val="21"/>
              </w:rPr>
              <w:t>Dóra Gyetvainé Virág</w:t>
            </w:r>
            <w:r w:rsidR="00B46DA7">
              <w:rPr>
                <w:rFonts w:ascii="SimSun" w:hAnsi="SimSun" w:hint="eastAsia"/>
                <w:sz w:val="21"/>
                <w:szCs w:val="21"/>
              </w:rPr>
              <w:t>女士</w:t>
            </w:r>
          </w:p>
        </w:tc>
        <w:tc>
          <w:tcPr>
            <w:tcW w:w="2411" w:type="dxa"/>
            <w:gridSpan w:val="2"/>
            <w:tcBorders>
              <w:top w:val="single" w:sz="4" w:space="0" w:color="auto"/>
            </w:tcBorders>
            <w:vAlign w:val="center"/>
          </w:tcPr>
          <w:p w:rsidR="00CB6AC0" w:rsidRPr="00B6668F" w:rsidRDefault="00CB6AC0" w:rsidP="007E1DDB">
            <w:pPr>
              <w:rPr>
                <w:rFonts w:ascii="SimSun" w:hAnsi="SimSun"/>
                <w:sz w:val="21"/>
                <w:szCs w:val="21"/>
              </w:rPr>
            </w:pPr>
            <w:r w:rsidRPr="00B6668F">
              <w:rPr>
                <w:rFonts w:ascii="SimSun" w:hAnsi="SimSun"/>
                <w:sz w:val="21"/>
                <w:szCs w:val="21"/>
              </w:rPr>
              <w:t>Jen</w:t>
            </w:r>
            <w:r w:rsidRPr="00B6668F">
              <w:rPr>
                <w:rFonts w:ascii="MS Mincho" w:eastAsia="MS Mincho" w:hAnsi="MS Mincho" w:cs="MS Mincho" w:hint="eastAsia"/>
                <w:sz w:val="21"/>
                <w:szCs w:val="21"/>
              </w:rPr>
              <w:t>ő</w:t>
            </w:r>
            <w:r w:rsidRPr="00B6668F">
              <w:rPr>
                <w:rFonts w:ascii="SimSun" w:hAnsi="SimSun"/>
                <w:sz w:val="21"/>
                <w:szCs w:val="21"/>
              </w:rPr>
              <w:t xml:space="preserve"> K</w:t>
            </w:r>
            <w:r w:rsidRPr="00B6668F">
              <w:rPr>
                <w:rFonts w:ascii="SimSun" w:hAnsi="SimSun" w:cs="SimSun" w:hint="eastAsia"/>
                <w:sz w:val="21"/>
                <w:szCs w:val="21"/>
              </w:rPr>
              <w:t>ü</w:t>
            </w:r>
            <w:r w:rsidRPr="00B6668F">
              <w:rPr>
                <w:rFonts w:ascii="SimSun" w:hAnsi="SimSun"/>
                <w:sz w:val="21"/>
                <w:szCs w:val="21"/>
              </w:rPr>
              <w:t>rt</w:t>
            </w:r>
            <w:r w:rsidRPr="00B6668F">
              <w:rPr>
                <w:rFonts w:ascii="SimSun" w:hAnsi="SimSun" w:cs="SimSun" w:hint="eastAsia"/>
                <w:sz w:val="21"/>
                <w:szCs w:val="21"/>
              </w:rPr>
              <w:t>ö</w:t>
            </w:r>
            <w:r w:rsidRPr="00B6668F">
              <w:rPr>
                <w:rFonts w:ascii="SimSun" w:hAnsi="SimSun"/>
                <w:sz w:val="21"/>
                <w:szCs w:val="21"/>
              </w:rPr>
              <w:t>ssy</w:t>
            </w:r>
            <w:r w:rsidR="00B46DA7">
              <w:rPr>
                <w:rFonts w:ascii="SimSun" w:hAnsi="SimSun" w:hint="eastAsia"/>
                <w:sz w:val="21"/>
                <w:szCs w:val="21"/>
              </w:rPr>
              <w:t>先生</w:t>
            </w:r>
          </w:p>
          <w:p w:rsidR="00CB6AC0" w:rsidRPr="00B6668F" w:rsidRDefault="00CB6AC0" w:rsidP="007E1DDB">
            <w:pPr>
              <w:rPr>
                <w:rFonts w:ascii="SimSun" w:hAnsi="SimSun"/>
                <w:sz w:val="21"/>
                <w:szCs w:val="21"/>
              </w:rPr>
            </w:pPr>
            <w:r w:rsidRPr="00B6668F">
              <w:rPr>
                <w:rFonts w:ascii="SimSun" w:hAnsi="SimSun"/>
                <w:sz w:val="21"/>
                <w:szCs w:val="21"/>
              </w:rPr>
              <w:t>(ENYV, E-PUB,SZF, CPC)</w:t>
            </w:r>
          </w:p>
          <w:p w:rsidR="00CB6AC0" w:rsidRPr="00B6668F" w:rsidRDefault="00CB6AC0" w:rsidP="007E1DDB">
            <w:pPr>
              <w:rPr>
                <w:rFonts w:ascii="SimSun" w:hAnsi="SimSun"/>
                <w:sz w:val="21"/>
                <w:szCs w:val="21"/>
              </w:rPr>
            </w:pPr>
            <w:r w:rsidRPr="00B6668F">
              <w:rPr>
                <w:rFonts w:ascii="SimSun" w:hAnsi="SimSun"/>
                <w:sz w:val="21"/>
                <w:szCs w:val="21"/>
              </w:rPr>
              <w:t>Szabolcs Farkas</w:t>
            </w:r>
            <w:r w:rsidR="00B46DA7">
              <w:rPr>
                <w:rFonts w:ascii="SimSun" w:hAnsi="SimSun" w:hint="eastAsia"/>
                <w:sz w:val="21"/>
                <w:szCs w:val="21"/>
              </w:rPr>
              <w:t>先生</w:t>
            </w:r>
          </w:p>
          <w:p w:rsidR="00CB6AC0" w:rsidRPr="00B6668F" w:rsidRDefault="00CB6AC0" w:rsidP="007E1DDB">
            <w:pPr>
              <w:rPr>
                <w:rFonts w:ascii="SimSun" w:hAnsi="SimSun"/>
                <w:sz w:val="21"/>
                <w:szCs w:val="21"/>
              </w:rPr>
            </w:pPr>
            <w:r w:rsidRPr="00B6668F">
              <w:rPr>
                <w:rFonts w:ascii="SimSun" w:hAnsi="SimSun"/>
                <w:sz w:val="21"/>
                <w:szCs w:val="21"/>
              </w:rPr>
              <w:t>(</w:t>
            </w:r>
            <w:r w:rsidR="00B46DA7">
              <w:rPr>
                <w:rFonts w:ascii="SimSun" w:hAnsi="SimSun" w:hint="eastAsia"/>
                <w:sz w:val="21"/>
                <w:szCs w:val="21"/>
              </w:rPr>
              <w:t>外聘</w:t>
            </w:r>
            <w:r w:rsidRPr="00B6668F">
              <w:rPr>
                <w:rFonts w:ascii="SimSun" w:hAnsi="SimSun"/>
                <w:sz w:val="21"/>
                <w:szCs w:val="21"/>
              </w:rPr>
              <w:t>)</w:t>
            </w:r>
          </w:p>
        </w:tc>
        <w:tc>
          <w:tcPr>
            <w:tcW w:w="1997" w:type="dxa"/>
            <w:tcBorders>
              <w:top w:val="single" w:sz="4" w:space="0" w:color="auto"/>
            </w:tcBorders>
            <w:vAlign w:val="center"/>
          </w:tcPr>
          <w:p w:rsidR="00CB6AC0" w:rsidRPr="00B6668F" w:rsidRDefault="00CB6AC0" w:rsidP="007E1DDB">
            <w:pPr>
              <w:rPr>
                <w:rFonts w:ascii="SimSun" w:hAnsi="SimSun"/>
                <w:sz w:val="21"/>
                <w:szCs w:val="21"/>
                <w:lang w:val="fr-CH"/>
              </w:rPr>
            </w:pPr>
            <w:r w:rsidRPr="00B6668F">
              <w:rPr>
                <w:rFonts w:ascii="SimSun" w:hAnsi="SimSun"/>
                <w:sz w:val="21"/>
                <w:szCs w:val="21"/>
                <w:lang w:val="fr-CH"/>
              </w:rPr>
              <w:t>Mariann Szulmanné Binet</w:t>
            </w:r>
            <w:r w:rsidR="00CD3752">
              <w:rPr>
                <w:rFonts w:ascii="SimSun" w:hAnsi="SimSun" w:hint="eastAsia"/>
                <w:sz w:val="21"/>
                <w:szCs w:val="21"/>
                <w:lang w:val="fr-CH"/>
              </w:rPr>
              <w:t>女士</w:t>
            </w:r>
            <w:r w:rsidRPr="00B6668F">
              <w:rPr>
                <w:rFonts w:ascii="SimSun" w:hAnsi="SimSun"/>
                <w:sz w:val="21"/>
                <w:szCs w:val="21"/>
                <w:lang w:val="fr-CH"/>
              </w:rPr>
              <w:t>(</w:t>
            </w:r>
            <w:r w:rsidR="00CD3752">
              <w:rPr>
                <w:rFonts w:ascii="SimSun" w:hAnsi="SimSun" w:hint="eastAsia"/>
                <w:sz w:val="21"/>
                <w:szCs w:val="21"/>
                <w:lang w:val="fr-CH"/>
              </w:rPr>
              <w:t>专利</w:t>
            </w:r>
            <w:r w:rsidRPr="00B6668F">
              <w:rPr>
                <w:rFonts w:ascii="SimSun" w:hAnsi="SimSun"/>
                <w:sz w:val="21"/>
                <w:szCs w:val="21"/>
                <w:lang w:val="fr-CH"/>
              </w:rPr>
              <w:t>)</w:t>
            </w:r>
          </w:p>
          <w:p w:rsidR="00CB6AC0" w:rsidRPr="00B6668F" w:rsidRDefault="00CB6AC0" w:rsidP="007E1DDB">
            <w:pPr>
              <w:rPr>
                <w:rFonts w:ascii="SimSun" w:hAnsi="SimSun"/>
                <w:sz w:val="21"/>
                <w:szCs w:val="21"/>
                <w:lang w:val="fr-CH"/>
              </w:rPr>
            </w:pPr>
            <w:r w:rsidRPr="00B6668F">
              <w:rPr>
                <w:rFonts w:ascii="SimSun" w:hAnsi="SimSun"/>
                <w:sz w:val="21"/>
                <w:szCs w:val="21"/>
                <w:lang w:val="fr-CH"/>
              </w:rPr>
              <w:t>Mária Petz-Stifter</w:t>
            </w:r>
            <w:r w:rsidR="00CD3752">
              <w:rPr>
                <w:rFonts w:ascii="SimSun" w:hAnsi="SimSun" w:hint="eastAsia"/>
                <w:sz w:val="21"/>
                <w:szCs w:val="21"/>
                <w:lang w:val="fr-CH"/>
              </w:rPr>
              <w:t>女士</w:t>
            </w:r>
            <w:r w:rsidR="00CD3752">
              <w:rPr>
                <w:rFonts w:ascii="SimSun" w:hAnsi="SimSun" w:hint="eastAsia"/>
                <w:sz w:val="21"/>
                <w:szCs w:val="21"/>
                <w:lang w:val="fr-CH"/>
              </w:rPr>
              <w:br/>
            </w:r>
            <w:r w:rsidRPr="00B6668F">
              <w:rPr>
                <w:rFonts w:ascii="SimSun" w:hAnsi="SimSun"/>
                <w:sz w:val="21"/>
                <w:szCs w:val="21"/>
                <w:lang w:val="fr-CH"/>
              </w:rPr>
              <w:t>(</w:t>
            </w:r>
            <w:r w:rsidR="00CD3752">
              <w:rPr>
                <w:rFonts w:ascii="SimSun" w:hAnsi="SimSun" w:hint="eastAsia"/>
                <w:sz w:val="21"/>
                <w:szCs w:val="21"/>
                <w:lang w:val="fr-CH"/>
              </w:rPr>
              <w:t>服务</w:t>
            </w:r>
            <w:r w:rsidRPr="00B6668F">
              <w:rPr>
                <w:rFonts w:ascii="SimSun" w:hAnsi="SimSun"/>
                <w:sz w:val="21"/>
                <w:szCs w:val="21"/>
                <w:lang w:val="fr-CH"/>
              </w:rPr>
              <w:t>)</w:t>
            </w:r>
          </w:p>
          <w:p w:rsidR="00CB6AC0" w:rsidRPr="00B6668F" w:rsidRDefault="00CD3752" w:rsidP="007E1DDB">
            <w:pPr>
              <w:rPr>
                <w:rFonts w:ascii="SimSun" w:hAnsi="SimSun"/>
                <w:sz w:val="21"/>
                <w:szCs w:val="21"/>
                <w:lang w:val="fr-CH"/>
              </w:rPr>
            </w:pPr>
            <w:r>
              <w:rPr>
                <w:rFonts w:ascii="SimSun" w:hAnsi="SimSun"/>
                <w:sz w:val="21"/>
                <w:szCs w:val="21"/>
                <w:lang w:val="fr-CH"/>
              </w:rPr>
              <w:t>Katalin Mikló</w:t>
            </w:r>
            <w:r w:rsidR="00807E64">
              <w:rPr>
                <w:rFonts w:ascii="SimSun" w:hAnsi="SimSun" w:hint="eastAsia"/>
                <w:sz w:val="21"/>
                <w:szCs w:val="21"/>
                <w:lang w:val="fr-CH"/>
              </w:rPr>
              <w:br/>
            </w:r>
            <w:r>
              <w:rPr>
                <w:rFonts w:ascii="SimSun" w:hAnsi="SimSun" w:hint="eastAsia"/>
                <w:sz w:val="21"/>
                <w:szCs w:val="21"/>
                <w:lang w:val="fr-CH"/>
              </w:rPr>
              <w:t>女士</w:t>
            </w:r>
            <w:r w:rsidR="00CB6AC0" w:rsidRPr="00B6668F">
              <w:rPr>
                <w:rFonts w:ascii="SimSun" w:hAnsi="SimSun"/>
                <w:sz w:val="21"/>
                <w:szCs w:val="21"/>
                <w:lang w:val="fr-CH"/>
              </w:rPr>
              <w:t>(</w:t>
            </w:r>
            <w:r>
              <w:rPr>
                <w:rFonts w:ascii="SimSun" w:hAnsi="SimSun" w:hint="eastAsia"/>
                <w:sz w:val="21"/>
                <w:szCs w:val="21"/>
                <w:lang w:val="fr-CH"/>
              </w:rPr>
              <w:t>植物品种</w:t>
            </w:r>
            <w:r w:rsidR="00CB6AC0" w:rsidRPr="00B6668F">
              <w:rPr>
                <w:rFonts w:ascii="SimSun" w:hAnsi="SimSun"/>
                <w:sz w:val="21"/>
                <w:szCs w:val="21"/>
                <w:lang w:val="fr-CH"/>
              </w:rPr>
              <w:t>)</w:t>
            </w:r>
          </w:p>
          <w:p w:rsidR="00CB6AC0" w:rsidRPr="00B6668F" w:rsidRDefault="00CB6AC0" w:rsidP="007E1DDB">
            <w:pPr>
              <w:rPr>
                <w:rFonts w:ascii="SimSun" w:hAnsi="SimSun"/>
                <w:sz w:val="21"/>
                <w:szCs w:val="21"/>
                <w:lang w:val="fr-CH"/>
              </w:rPr>
            </w:pPr>
            <w:r w:rsidRPr="00B6668F">
              <w:rPr>
                <w:rFonts w:ascii="SimSun" w:hAnsi="SimSun"/>
                <w:sz w:val="21"/>
                <w:szCs w:val="21"/>
                <w:lang w:val="fr-CH"/>
              </w:rPr>
              <w:t>Ildikó Prohászkáné Németh</w:t>
            </w:r>
            <w:r w:rsidR="00CD3752">
              <w:rPr>
                <w:rFonts w:ascii="SimSun" w:hAnsi="SimSun" w:hint="eastAsia"/>
                <w:sz w:val="21"/>
                <w:szCs w:val="21"/>
                <w:lang w:val="fr-CH"/>
              </w:rPr>
              <w:t>女士</w:t>
            </w:r>
            <w:r w:rsidR="00807E64">
              <w:rPr>
                <w:rFonts w:ascii="SimSun" w:hAnsi="SimSun"/>
                <w:sz w:val="21"/>
                <w:szCs w:val="21"/>
                <w:lang w:val="fr-CH"/>
              </w:rPr>
              <w:br/>
            </w:r>
            <w:r w:rsidRPr="00B6668F">
              <w:rPr>
                <w:rFonts w:ascii="SimSun" w:hAnsi="SimSun"/>
                <w:sz w:val="21"/>
                <w:szCs w:val="21"/>
                <w:lang w:val="fr-CH"/>
              </w:rPr>
              <w:t>(</w:t>
            </w:r>
            <w:r w:rsidR="00CD3752">
              <w:rPr>
                <w:rFonts w:ascii="SimSun" w:hAnsi="SimSun" w:hint="eastAsia"/>
                <w:sz w:val="21"/>
                <w:szCs w:val="21"/>
                <w:lang w:val="fr-CH"/>
              </w:rPr>
              <w:t>补充保护证书</w:t>
            </w:r>
            <w:r w:rsidRPr="00B6668F">
              <w:rPr>
                <w:rFonts w:ascii="SimSun" w:hAnsi="SimSun"/>
                <w:sz w:val="21"/>
                <w:szCs w:val="21"/>
                <w:lang w:val="fr-CH"/>
              </w:rPr>
              <w:t>)</w:t>
            </w:r>
          </w:p>
          <w:p w:rsidR="00CB6AC0" w:rsidRPr="00CD3752" w:rsidRDefault="00CB6AC0" w:rsidP="007E1DDB">
            <w:pPr>
              <w:rPr>
                <w:rFonts w:ascii="SimSun" w:hAnsi="SimSun"/>
                <w:sz w:val="21"/>
                <w:szCs w:val="21"/>
                <w:lang w:val="fr-CH"/>
              </w:rPr>
            </w:pPr>
            <w:r w:rsidRPr="00CD3752">
              <w:rPr>
                <w:rFonts w:ascii="SimSun" w:hAnsi="SimSun"/>
                <w:sz w:val="21"/>
                <w:szCs w:val="21"/>
                <w:lang w:val="fr-CH"/>
              </w:rPr>
              <w:t>István Kárpáty</w:t>
            </w:r>
            <w:r w:rsidR="00CD3752">
              <w:rPr>
                <w:rFonts w:ascii="SimSun" w:hAnsi="SimSun" w:hint="eastAsia"/>
                <w:sz w:val="21"/>
                <w:szCs w:val="21"/>
              </w:rPr>
              <w:t>先生</w:t>
            </w:r>
            <w:r w:rsidRPr="00CD3752">
              <w:rPr>
                <w:rFonts w:ascii="SimSun" w:hAnsi="SimSun"/>
                <w:sz w:val="21"/>
                <w:szCs w:val="21"/>
                <w:lang w:val="fr-CH"/>
              </w:rPr>
              <w:t>(</w:t>
            </w:r>
            <w:r w:rsidR="00CD3752">
              <w:rPr>
                <w:rStyle w:val="hps"/>
                <w:rFonts w:ascii="SimSun" w:hAnsi="SimSun" w:hint="eastAsia"/>
                <w:sz w:val="21"/>
                <w:szCs w:val="21"/>
                <w:lang w:val="fr-CH"/>
              </w:rPr>
              <w:t>拓扑保护</w:t>
            </w:r>
            <w:r w:rsidRPr="00CD3752">
              <w:rPr>
                <w:rFonts w:ascii="SimSun" w:hAnsi="SimSun"/>
                <w:sz w:val="21"/>
                <w:szCs w:val="21"/>
                <w:lang w:val="fr-CH"/>
              </w:rPr>
              <w:t>)</w:t>
            </w:r>
          </w:p>
        </w:tc>
        <w:tc>
          <w:tcPr>
            <w:tcW w:w="1828" w:type="dxa"/>
            <w:tcBorders>
              <w:top w:val="single" w:sz="4" w:space="0" w:color="auto"/>
              <w:right w:val="single" w:sz="4" w:space="0" w:color="auto"/>
            </w:tcBorders>
            <w:vAlign w:val="center"/>
          </w:tcPr>
          <w:p w:rsidR="00CB6AC0" w:rsidRPr="005823B3" w:rsidRDefault="00CB6AC0" w:rsidP="007E1DDB">
            <w:pPr>
              <w:rPr>
                <w:rFonts w:ascii="SimSun" w:hAnsi="SimSun"/>
                <w:sz w:val="21"/>
                <w:szCs w:val="21"/>
                <w:lang w:val="fr-CH"/>
              </w:rPr>
            </w:pPr>
            <w:r w:rsidRPr="005823B3">
              <w:rPr>
                <w:rFonts w:ascii="SimSun" w:hAnsi="SimSun"/>
                <w:sz w:val="21"/>
                <w:szCs w:val="21"/>
                <w:lang w:val="fr-CH"/>
              </w:rPr>
              <w:t>Jen</w:t>
            </w:r>
            <w:r w:rsidRPr="005823B3">
              <w:rPr>
                <w:rFonts w:ascii="MS Mincho" w:eastAsia="MS Mincho" w:hAnsi="MS Mincho" w:cs="MS Mincho" w:hint="eastAsia"/>
                <w:sz w:val="21"/>
                <w:szCs w:val="21"/>
                <w:lang w:val="fr-CH"/>
              </w:rPr>
              <w:t>ő</w:t>
            </w:r>
            <w:r w:rsidRPr="005823B3">
              <w:rPr>
                <w:rFonts w:ascii="SimSun" w:hAnsi="SimSun"/>
                <w:sz w:val="21"/>
                <w:szCs w:val="21"/>
                <w:lang w:val="fr-CH"/>
              </w:rPr>
              <w:t xml:space="preserve"> K</w:t>
            </w:r>
            <w:r w:rsidRPr="005823B3">
              <w:rPr>
                <w:rFonts w:ascii="SimSun" w:hAnsi="SimSun" w:cs="SimSun" w:hint="eastAsia"/>
                <w:sz w:val="21"/>
                <w:szCs w:val="21"/>
                <w:lang w:val="fr-CH"/>
              </w:rPr>
              <w:t>ü</w:t>
            </w:r>
            <w:r w:rsidRPr="005823B3">
              <w:rPr>
                <w:rFonts w:ascii="SimSun" w:hAnsi="SimSun"/>
                <w:sz w:val="21"/>
                <w:szCs w:val="21"/>
                <w:lang w:val="fr-CH"/>
              </w:rPr>
              <w:t>rt</w:t>
            </w:r>
            <w:r w:rsidRPr="005823B3">
              <w:rPr>
                <w:rFonts w:ascii="SimSun" w:hAnsi="SimSun" w:cs="SimSun" w:hint="eastAsia"/>
                <w:sz w:val="21"/>
                <w:szCs w:val="21"/>
                <w:lang w:val="fr-CH"/>
              </w:rPr>
              <w:t>ö</w:t>
            </w:r>
            <w:r w:rsidRPr="005823B3">
              <w:rPr>
                <w:rFonts w:ascii="SimSun" w:hAnsi="SimSun"/>
                <w:sz w:val="21"/>
                <w:szCs w:val="21"/>
                <w:lang w:val="fr-CH"/>
              </w:rPr>
              <w:t>ssy</w:t>
            </w:r>
            <w:r w:rsidR="004D3586">
              <w:rPr>
                <w:rFonts w:ascii="SimSun" w:hAnsi="SimSun" w:hint="eastAsia"/>
                <w:sz w:val="21"/>
                <w:szCs w:val="21"/>
              </w:rPr>
              <w:t>先生</w:t>
            </w:r>
          </w:p>
          <w:p w:rsidR="00CB6AC0" w:rsidRPr="005823B3" w:rsidRDefault="00CB6AC0" w:rsidP="007E1DDB">
            <w:pPr>
              <w:rPr>
                <w:rFonts w:ascii="SimSun" w:hAnsi="SimSun"/>
                <w:sz w:val="21"/>
                <w:szCs w:val="21"/>
                <w:lang w:val="fr-CH"/>
              </w:rPr>
            </w:pPr>
            <w:r w:rsidRPr="005823B3">
              <w:rPr>
                <w:rFonts w:ascii="SimSun" w:hAnsi="SimSun"/>
                <w:sz w:val="21"/>
                <w:szCs w:val="21"/>
                <w:lang w:val="fr-CH"/>
              </w:rPr>
              <w:t>(QMS+ISMS)</w:t>
            </w:r>
          </w:p>
          <w:p w:rsidR="00CB6AC0" w:rsidRPr="005823B3" w:rsidRDefault="00CB6AC0" w:rsidP="007E1DDB">
            <w:pPr>
              <w:rPr>
                <w:rFonts w:ascii="SimSun" w:hAnsi="SimSun"/>
                <w:sz w:val="21"/>
                <w:szCs w:val="21"/>
                <w:lang w:val="fr-CH"/>
              </w:rPr>
            </w:pPr>
            <w:r w:rsidRPr="005823B3">
              <w:rPr>
                <w:rFonts w:ascii="SimSun" w:hAnsi="SimSun"/>
                <w:sz w:val="21"/>
                <w:szCs w:val="21"/>
                <w:lang w:val="fr-CH"/>
              </w:rPr>
              <w:t>Ildikó Szepesné Sámson</w:t>
            </w:r>
            <w:r w:rsidR="004D3586">
              <w:rPr>
                <w:rFonts w:ascii="SimSun" w:hAnsi="SimSun" w:hint="eastAsia"/>
                <w:sz w:val="21"/>
                <w:szCs w:val="21"/>
              </w:rPr>
              <w:t>女士</w:t>
            </w:r>
            <w:r w:rsidRPr="005823B3">
              <w:rPr>
                <w:rFonts w:ascii="SimSun" w:hAnsi="SimSun"/>
                <w:sz w:val="21"/>
                <w:szCs w:val="21"/>
                <w:lang w:val="fr-CH"/>
              </w:rPr>
              <w:t>(QMS)</w:t>
            </w:r>
          </w:p>
          <w:p w:rsidR="00CB6AC0" w:rsidRPr="005823B3" w:rsidRDefault="00CB6AC0" w:rsidP="007E1DDB">
            <w:pPr>
              <w:rPr>
                <w:rFonts w:ascii="SimSun" w:hAnsi="SimSun"/>
                <w:sz w:val="21"/>
                <w:szCs w:val="21"/>
                <w:lang w:val="fr-CH"/>
              </w:rPr>
            </w:pPr>
            <w:r w:rsidRPr="005823B3">
              <w:rPr>
                <w:rFonts w:ascii="SimSun" w:hAnsi="SimSun"/>
                <w:sz w:val="21"/>
                <w:szCs w:val="21"/>
                <w:lang w:val="fr-CH"/>
              </w:rPr>
              <w:t>László Végh</w:t>
            </w:r>
            <w:r w:rsidR="004D3586">
              <w:rPr>
                <w:rFonts w:ascii="SimSun" w:hAnsi="SimSun" w:hint="eastAsia"/>
                <w:sz w:val="21"/>
                <w:szCs w:val="21"/>
              </w:rPr>
              <w:t>先生</w:t>
            </w:r>
            <w:r w:rsidRPr="005823B3">
              <w:rPr>
                <w:rFonts w:ascii="SimSun" w:hAnsi="SimSun"/>
                <w:sz w:val="21"/>
                <w:szCs w:val="21"/>
                <w:lang w:val="fr-CH"/>
              </w:rPr>
              <w:t>(QMS+ISMS)</w:t>
            </w:r>
          </w:p>
          <w:p w:rsidR="00CB6AC0" w:rsidRPr="00B6668F" w:rsidRDefault="00CB6AC0" w:rsidP="007E1DDB">
            <w:pPr>
              <w:rPr>
                <w:rFonts w:ascii="SimSun" w:hAnsi="SimSun"/>
                <w:sz w:val="21"/>
                <w:szCs w:val="21"/>
              </w:rPr>
            </w:pPr>
            <w:r w:rsidRPr="00B6668F">
              <w:rPr>
                <w:rFonts w:ascii="SimSun" w:hAnsi="SimSun"/>
                <w:sz w:val="21"/>
                <w:szCs w:val="21"/>
              </w:rPr>
              <w:t>Tamás Parragi</w:t>
            </w:r>
            <w:r w:rsidR="004D3586">
              <w:rPr>
                <w:rFonts w:ascii="SimSun" w:hAnsi="SimSun" w:hint="eastAsia"/>
                <w:sz w:val="21"/>
                <w:szCs w:val="21"/>
              </w:rPr>
              <w:t>先生</w:t>
            </w:r>
            <w:r w:rsidRPr="00B6668F">
              <w:rPr>
                <w:rFonts w:ascii="SimSun" w:hAnsi="SimSun"/>
                <w:sz w:val="21"/>
                <w:szCs w:val="21"/>
              </w:rPr>
              <w:t>(QMS+ISMS)</w:t>
            </w:r>
          </w:p>
        </w:tc>
      </w:tr>
      <w:tr w:rsidR="00CB6AC0" w:rsidRPr="00B6668F" w:rsidTr="00232832">
        <w:trPr>
          <w:trHeight w:val="994"/>
        </w:trPr>
        <w:tc>
          <w:tcPr>
            <w:tcW w:w="1320" w:type="dxa"/>
            <w:tcBorders>
              <w:left w:val="single" w:sz="4" w:space="0" w:color="auto"/>
            </w:tcBorders>
            <w:vAlign w:val="center"/>
          </w:tcPr>
          <w:p w:rsidR="00CB6AC0" w:rsidRPr="00B6668F" w:rsidRDefault="008B1836" w:rsidP="007E1DDB">
            <w:pPr>
              <w:ind w:rightChars="-49" w:right="-108"/>
              <w:rPr>
                <w:rFonts w:ascii="SimSun" w:hAnsi="SimSun"/>
                <w:sz w:val="21"/>
                <w:szCs w:val="21"/>
              </w:rPr>
            </w:pPr>
            <w:r>
              <w:rPr>
                <w:rFonts w:ascii="SimSun" w:hAnsi="SimSun" w:hint="eastAsia"/>
                <w:sz w:val="21"/>
                <w:szCs w:val="21"/>
              </w:rPr>
              <w:t>商标、实</w:t>
            </w:r>
            <w:r w:rsidR="00B46DA7">
              <w:rPr>
                <w:rFonts w:ascii="SimSun" w:hAnsi="SimSun" w:hint="eastAsia"/>
                <w:sz w:val="21"/>
                <w:szCs w:val="21"/>
              </w:rPr>
              <w:t>用新型和外观设计部</w:t>
            </w:r>
          </w:p>
        </w:tc>
        <w:tc>
          <w:tcPr>
            <w:tcW w:w="1800" w:type="dxa"/>
            <w:vAlign w:val="center"/>
          </w:tcPr>
          <w:p w:rsidR="00CB6AC0" w:rsidRPr="00B6668F" w:rsidRDefault="00CB6AC0" w:rsidP="007E1DDB">
            <w:pPr>
              <w:rPr>
                <w:rFonts w:ascii="SimSun" w:hAnsi="SimSun"/>
                <w:sz w:val="21"/>
                <w:szCs w:val="21"/>
              </w:rPr>
            </w:pPr>
            <w:r w:rsidRPr="00B6668F">
              <w:rPr>
                <w:rFonts w:ascii="SimSun" w:hAnsi="SimSun"/>
                <w:sz w:val="21"/>
                <w:szCs w:val="21"/>
              </w:rPr>
              <w:t>Péter Csiky</w:t>
            </w:r>
            <w:r w:rsidR="00B46DA7">
              <w:rPr>
                <w:rFonts w:ascii="SimSun" w:hAnsi="SimSun" w:hint="eastAsia"/>
                <w:sz w:val="21"/>
                <w:szCs w:val="21"/>
              </w:rPr>
              <w:t>先生</w:t>
            </w:r>
          </w:p>
        </w:tc>
        <w:tc>
          <w:tcPr>
            <w:tcW w:w="2411" w:type="dxa"/>
            <w:gridSpan w:val="2"/>
            <w:vAlign w:val="center"/>
          </w:tcPr>
          <w:p w:rsidR="00CB6AC0" w:rsidRPr="00B6668F" w:rsidRDefault="00CB6AC0" w:rsidP="007E1DDB">
            <w:pPr>
              <w:rPr>
                <w:rFonts w:ascii="SimSun" w:hAnsi="SimSun"/>
                <w:sz w:val="21"/>
                <w:szCs w:val="21"/>
              </w:rPr>
            </w:pPr>
            <w:r w:rsidRPr="00B6668F">
              <w:rPr>
                <w:rFonts w:ascii="SimSun" w:hAnsi="SimSun"/>
                <w:sz w:val="21"/>
                <w:szCs w:val="21"/>
              </w:rPr>
              <w:t>Viktória Heged</w:t>
            </w:r>
            <w:r w:rsidRPr="00B6668F">
              <w:rPr>
                <w:rFonts w:ascii="MS Mincho" w:eastAsia="MS Mincho" w:hAnsi="MS Mincho" w:cs="MS Mincho" w:hint="eastAsia"/>
                <w:sz w:val="21"/>
                <w:szCs w:val="21"/>
              </w:rPr>
              <w:t>ű</w:t>
            </w:r>
            <w:r w:rsidRPr="00B6668F">
              <w:rPr>
                <w:rFonts w:ascii="SimSun" w:hAnsi="SimSun"/>
                <w:sz w:val="21"/>
                <w:szCs w:val="21"/>
              </w:rPr>
              <w:t>s</w:t>
            </w:r>
            <w:r w:rsidR="00B46DA7">
              <w:rPr>
                <w:rFonts w:ascii="SimSun" w:hAnsi="SimSun" w:hint="eastAsia"/>
                <w:sz w:val="21"/>
                <w:szCs w:val="21"/>
              </w:rPr>
              <w:t>女士</w:t>
            </w:r>
            <w:r w:rsidRPr="00B6668F">
              <w:rPr>
                <w:rFonts w:ascii="SimSun" w:hAnsi="SimSun"/>
                <w:sz w:val="21"/>
                <w:szCs w:val="21"/>
              </w:rPr>
              <w:t xml:space="preserve"> (ENYV, E-PUB)</w:t>
            </w:r>
          </w:p>
          <w:p w:rsidR="00CB6AC0" w:rsidRPr="00B6668F" w:rsidRDefault="00CB6AC0" w:rsidP="007E1DDB">
            <w:pPr>
              <w:rPr>
                <w:rFonts w:ascii="SimSun" w:hAnsi="SimSun"/>
                <w:sz w:val="21"/>
                <w:szCs w:val="21"/>
              </w:rPr>
            </w:pPr>
            <w:r w:rsidRPr="00B6668F">
              <w:rPr>
                <w:rFonts w:ascii="SimSun" w:hAnsi="SimSun"/>
                <w:sz w:val="21"/>
                <w:szCs w:val="21"/>
              </w:rPr>
              <w:t>Imre Gonda</w:t>
            </w:r>
            <w:r w:rsidR="00B46DA7">
              <w:rPr>
                <w:rFonts w:ascii="SimSun" w:hAnsi="SimSun" w:hint="eastAsia"/>
                <w:sz w:val="21"/>
                <w:szCs w:val="21"/>
              </w:rPr>
              <w:t>先生</w:t>
            </w:r>
            <w:r w:rsidRPr="00B6668F">
              <w:rPr>
                <w:rFonts w:ascii="SimSun" w:hAnsi="SimSun"/>
                <w:sz w:val="21"/>
                <w:szCs w:val="21"/>
              </w:rPr>
              <w:t>(ENYV, E-PUB)</w:t>
            </w:r>
          </w:p>
          <w:p w:rsidR="00CB6AC0" w:rsidRPr="00B6668F" w:rsidRDefault="00CB6AC0" w:rsidP="007E1DDB">
            <w:pPr>
              <w:rPr>
                <w:rFonts w:ascii="SimSun" w:hAnsi="SimSun"/>
                <w:sz w:val="21"/>
                <w:szCs w:val="21"/>
              </w:rPr>
            </w:pPr>
            <w:r w:rsidRPr="00B6668F">
              <w:rPr>
                <w:rFonts w:ascii="SimSun" w:hAnsi="SimSun"/>
                <w:sz w:val="21"/>
                <w:szCs w:val="21"/>
              </w:rPr>
              <w:t>Gusztáv Szöll</w:t>
            </w:r>
            <w:r w:rsidRPr="00B6668F">
              <w:rPr>
                <w:rFonts w:ascii="MS Mincho" w:eastAsia="MS Mincho" w:hAnsi="MS Mincho" w:cs="MS Mincho" w:hint="eastAsia"/>
                <w:sz w:val="21"/>
                <w:szCs w:val="21"/>
              </w:rPr>
              <w:t>ő</w:t>
            </w:r>
            <w:r w:rsidRPr="00B6668F">
              <w:rPr>
                <w:rFonts w:ascii="SimSun" w:hAnsi="SimSun"/>
                <w:sz w:val="21"/>
                <w:szCs w:val="21"/>
              </w:rPr>
              <w:t>si</w:t>
            </w:r>
            <w:r w:rsidR="00B46DA7">
              <w:rPr>
                <w:rFonts w:ascii="SimSun" w:hAnsi="SimSun" w:hint="eastAsia"/>
                <w:sz w:val="21"/>
                <w:szCs w:val="21"/>
              </w:rPr>
              <w:t>先生</w:t>
            </w:r>
          </w:p>
          <w:p w:rsidR="00CB6AC0" w:rsidRPr="00B6668F" w:rsidRDefault="00CB6AC0" w:rsidP="007E1DDB">
            <w:pPr>
              <w:rPr>
                <w:rFonts w:ascii="SimSun" w:hAnsi="SimSun"/>
                <w:sz w:val="21"/>
                <w:szCs w:val="21"/>
              </w:rPr>
            </w:pPr>
            <w:r w:rsidRPr="00B6668F">
              <w:rPr>
                <w:rFonts w:ascii="SimSun" w:hAnsi="SimSun"/>
                <w:sz w:val="21"/>
                <w:szCs w:val="21"/>
              </w:rPr>
              <w:t>(ENYV, E-PUB)</w:t>
            </w:r>
          </w:p>
        </w:tc>
        <w:tc>
          <w:tcPr>
            <w:tcW w:w="1997" w:type="dxa"/>
            <w:vAlign w:val="center"/>
          </w:tcPr>
          <w:p w:rsidR="00CB6AC0" w:rsidRPr="00B6668F" w:rsidRDefault="00CB6AC0" w:rsidP="007E1DDB">
            <w:pPr>
              <w:rPr>
                <w:rFonts w:ascii="SimSun" w:hAnsi="SimSun"/>
                <w:sz w:val="21"/>
                <w:szCs w:val="21"/>
              </w:rPr>
            </w:pPr>
            <w:r w:rsidRPr="00B6668F">
              <w:rPr>
                <w:rFonts w:ascii="SimSun" w:hAnsi="SimSun"/>
                <w:sz w:val="21"/>
                <w:szCs w:val="21"/>
              </w:rPr>
              <w:t>Viktória Heged</w:t>
            </w:r>
            <w:r w:rsidRPr="00B6668F">
              <w:rPr>
                <w:rFonts w:ascii="MS Mincho" w:eastAsia="MS Mincho" w:hAnsi="MS Mincho" w:cs="MS Mincho" w:hint="eastAsia"/>
                <w:sz w:val="21"/>
                <w:szCs w:val="21"/>
              </w:rPr>
              <w:t>ű</w:t>
            </w:r>
            <w:r w:rsidRPr="00B6668F">
              <w:rPr>
                <w:rFonts w:ascii="SimSun" w:hAnsi="SimSun"/>
                <w:sz w:val="21"/>
                <w:szCs w:val="21"/>
              </w:rPr>
              <w:t>s</w:t>
            </w:r>
            <w:r w:rsidR="00CD3752">
              <w:rPr>
                <w:rFonts w:ascii="SimSun" w:hAnsi="SimSun" w:hint="eastAsia"/>
                <w:sz w:val="21"/>
                <w:szCs w:val="21"/>
              </w:rPr>
              <w:t>女士</w:t>
            </w:r>
          </w:p>
          <w:p w:rsidR="00CB6AC0" w:rsidRPr="00B6668F" w:rsidRDefault="00CB6AC0" w:rsidP="007E1DDB">
            <w:pPr>
              <w:rPr>
                <w:rFonts w:ascii="SimSun" w:hAnsi="SimSun"/>
                <w:sz w:val="21"/>
                <w:szCs w:val="21"/>
              </w:rPr>
            </w:pPr>
            <w:r w:rsidRPr="00B6668F">
              <w:rPr>
                <w:rFonts w:ascii="SimSun" w:hAnsi="SimSun"/>
                <w:sz w:val="21"/>
                <w:szCs w:val="21"/>
              </w:rPr>
              <w:t>Gabriella Kiss</w:t>
            </w:r>
            <w:r w:rsidR="00807E64">
              <w:rPr>
                <w:rFonts w:ascii="SimSun" w:hAnsi="SimSun" w:hint="eastAsia"/>
                <w:sz w:val="21"/>
                <w:szCs w:val="21"/>
              </w:rPr>
              <w:br/>
            </w:r>
            <w:r w:rsidR="00CD3752">
              <w:rPr>
                <w:rFonts w:ascii="SimSun" w:hAnsi="SimSun" w:hint="eastAsia"/>
                <w:sz w:val="21"/>
                <w:szCs w:val="21"/>
              </w:rPr>
              <w:t>女士</w:t>
            </w:r>
          </w:p>
          <w:p w:rsidR="00CB6AC0" w:rsidRPr="00B6668F" w:rsidRDefault="00CB6AC0" w:rsidP="007E1DDB">
            <w:pPr>
              <w:rPr>
                <w:rFonts w:ascii="SimSun" w:hAnsi="SimSun"/>
                <w:sz w:val="21"/>
                <w:szCs w:val="21"/>
              </w:rPr>
            </w:pPr>
            <w:r w:rsidRPr="00B6668F">
              <w:rPr>
                <w:rFonts w:ascii="SimSun" w:hAnsi="SimSun"/>
                <w:sz w:val="21"/>
                <w:szCs w:val="21"/>
              </w:rPr>
              <w:t>Gusztáv Szöll</w:t>
            </w:r>
            <w:r w:rsidRPr="00B6668F">
              <w:rPr>
                <w:rFonts w:ascii="MS Mincho" w:eastAsia="MS Mincho" w:hAnsi="MS Mincho" w:cs="MS Mincho" w:hint="eastAsia"/>
                <w:sz w:val="21"/>
                <w:szCs w:val="21"/>
              </w:rPr>
              <w:t>ő</w:t>
            </w:r>
            <w:r w:rsidRPr="00B6668F">
              <w:rPr>
                <w:rFonts w:ascii="SimSun" w:hAnsi="SimSun"/>
                <w:sz w:val="21"/>
                <w:szCs w:val="21"/>
              </w:rPr>
              <w:t>si</w:t>
            </w:r>
            <w:r w:rsidR="00CD3752">
              <w:rPr>
                <w:rFonts w:ascii="SimSun" w:hAnsi="SimSun" w:hint="eastAsia"/>
                <w:sz w:val="21"/>
                <w:szCs w:val="21"/>
              </w:rPr>
              <w:t>先生</w:t>
            </w:r>
          </w:p>
        </w:tc>
        <w:tc>
          <w:tcPr>
            <w:tcW w:w="1828" w:type="dxa"/>
            <w:tcBorders>
              <w:right w:val="single" w:sz="4" w:space="0" w:color="auto"/>
            </w:tcBorders>
            <w:vAlign w:val="center"/>
          </w:tcPr>
          <w:p w:rsidR="00CB6AC0" w:rsidRPr="00B6668F" w:rsidRDefault="00CB6AC0" w:rsidP="007E1DDB">
            <w:pPr>
              <w:rPr>
                <w:rFonts w:ascii="SimSun" w:hAnsi="SimSun"/>
                <w:sz w:val="21"/>
                <w:szCs w:val="21"/>
              </w:rPr>
            </w:pPr>
            <w:r w:rsidRPr="00B6668F">
              <w:rPr>
                <w:rFonts w:ascii="SimSun" w:hAnsi="SimSun"/>
                <w:sz w:val="21"/>
                <w:szCs w:val="21"/>
              </w:rPr>
              <w:t>Erika Szép</w:t>
            </w:r>
            <w:r w:rsidR="004D3586">
              <w:rPr>
                <w:rFonts w:ascii="SimSun" w:hAnsi="SimSun" w:hint="eastAsia"/>
                <w:sz w:val="21"/>
                <w:szCs w:val="21"/>
              </w:rPr>
              <w:t>女士</w:t>
            </w:r>
            <w:r w:rsidRPr="00B6668F">
              <w:rPr>
                <w:rFonts w:ascii="SimSun" w:hAnsi="SimSun"/>
                <w:sz w:val="21"/>
                <w:szCs w:val="21"/>
              </w:rPr>
              <w:t>(QMS)</w:t>
            </w:r>
          </w:p>
          <w:p w:rsidR="00CB6AC0" w:rsidRPr="00B6668F" w:rsidRDefault="00CB6AC0" w:rsidP="007E1DDB">
            <w:pPr>
              <w:rPr>
                <w:rFonts w:ascii="SimSun" w:hAnsi="SimSun"/>
                <w:sz w:val="21"/>
                <w:szCs w:val="21"/>
              </w:rPr>
            </w:pPr>
            <w:r w:rsidRPr="00B6668F">
              <w:rPr>
                <w:rFonts w:ascii="SimSun" w:hAnsi="SimSun"/>
                <w:sz w:val="21"/>
                <w:szCs w:val="21"/>
              </w:rPr>
              <w:t>Lászlóné Takács</w:t>
            </w:r>
            <w:r w:rsidR="004D3586">
              <w:rPr>
                <w:rFonts w:ascii="SimSun" w:hAnsi="SimSun" w:hint="eastAsia"/>
                <w:sz w:val="21"/>
                <w:szCs w:val="21"/>
              </w:rPr>
              <w:t>女士</w:t>
            </w:r>
            <w:r w:rsidRPr="00B6668F">
              <w:rPr>
                <w:rFonts w:ascii="SimSun" w:hAnsi="SimSun"/>
                <w:sz w:val="21"/>
                <w:szCs w:val="21"/>
              </w:rPr>
              <w:t>(QMS+ISMS)</w:t>
            </w:r>
          </w:p>
          <w:p w:rsidR="00CB6AC0" w:rsidRPr="00B6668F" w:rsidRDefault="00CB6AC0" w:rsidP="007E1DDB">
            <w:pPr>
              <w:rPr>
                <w:rFonts w:ascii="SimSun" w:hAnsi="SimSun"/>
                <w:sz w:val="21"/>
                <w:szCs w:val="21"/>
              </w:rPr>
            </w:pPr>
            <w:r w:rsidRPr="00B6668F">
              <w:rPr>
                <w:rFonts w:ascii="SimSun" w:hAnsi="SimSun"/>
                <w:sz w:val="21"/>
                <w:szCs w:val="21"/>
              </w:rPr>
              <w:t>Gusztáv Szöll</w:t>
            </w:r>
            <w:r w:rsidRPr="00B6668F">
              <w:rPr>
                <w:rFonts w:ascii="MS Mincho" w:eastAsia="MS Mincho" w:hAnsi="MS Mincho" w:cs="MS Mincho" w:hint="eastAsia"/>
                <w:sz w:val="21"/>
                <w:szCs w:val="21"/>
              </w:rPr>
              <w:t>ő</w:t>
            </w:r>
            <w:r w:rsidRPr="00B6668F">
              <w:rPr>
                <w:rFonts w:ascii="SimSun" w:hAnsi="SimSun"/>
                <w:sz w:val="21"/>
                <w:szCs w:val="21"/>
              </w:rPr>
              <w:t>si</w:t>
            </w:r>
            <w:r w:rsidR="004D3586">
              <w:rPr>
                <w:rFonts w:ascii="SimSun" w:hAnsi="SimSun" w:hint="eastAsia"/>
                <w:sz w:val="21"/>
                <w:szCs w:val="21"/>
              </w:rPr>
              <w:t>先生</w:t>
            </w:r>
            <w:r w:rsidRPr="00B6668F">
              <w:rPr>
                <w:rFonts w:ascii="SimSun" w:hAnsi="SimSun"/>
                <w:sz w:val="21"/>
                <w:szCs w:val="21"/>
              </w:rPr>
              <w:t xml:space="preserve"> (QMS+ISMS+ITIL)</w:t>
            </w:r>
          </w:p>
        </w:tc>
      </w:tr>
      <w:tr w:rsidR="00CB6AC0" w:rsidRPr="00B6668F" w:rsidTr="00232832">
        <w:trPr>
          <w:trHeight w:val="1649"/>
        </w:trPr>
        <w:tc>
          <w:tcPr>
            <w:tcW w:w="1320" w:type="dxa"/>
            <w:tcBorders>
              <w:left w:val="single" w:sz="4" w:space="0" w:color="auto"/>
            </w:tcBorders>
            <w:vAlign w:val="center"/>
          </w:tcPr>
          <w:p w:rsidR="00CB6AC0" w:rsidRPr="00B6668F" w:rsidRDefault="00B46DA7" w:rsidP="007E1DDB">
            <w:pPr>
              <w:rPr>
                <w:rFonts w:ascii="SimSun" w:hAnsi="SimSun"/>
                <w:sz w:val="21"/>
                <w:szCs w:val="21"/>
              </w:rPr>
            </w:pPr>
            <w:r>
              <w:rPr>
                <w:rFonts w:ascii="SimSun" w:hAnsi="SimSun" w:hint="eastAsia"/>
                <w:sz w:val="21"/>
                <w:szCs w:val="21"/>
              </w:rPr>
              <w:t>局管理部</w:t>
            </w:r>
          </w:p>
        </w:tc>
        <w:tc>
          <w:tcPr>
            <w:tcW w:w="1800" w:type="dxa"/>
            <w:vAlign w:val="center"/>
          </w:tcPr>
          <w:p w:rsidR="00CB6AC0" w:rsidRPr="00B6668F" w:rsidRDefault="00CB6AC0" w:rsidP="007E1DDB">
            <w:pPr>
              <w:rPr>
                <w:rFonts w:ascii="SimSun" w:hAnsi="SimSun"/>
                <w:sz w:val="21"/>
                <w:szCs w:val="21"/>
              </w:rPr>
            </w:pPr>
            <w:r w:rsidRPr="00B6668F">
              <w:rPr>
                <w:rFonts w:ascii="SimSun" w:hAnsi="SimSun"/>
                <w:sz w:val="21"/>
                <w:szCs w:val="21"/>
              </w:rPr>
              <w:t>Zoltán Zábori</w:t>
            </w:r>
            <w:r w:rsidR="00B46DA7">
              <w:rPr>
                <w:rFonts w:ascii="SimSun" w:hAnsi="SimSun" w:hint="eastAsia"/>
                <w:sz w:val="21"/>
                <w:szCs w:val="21"/>
              </w:rPr>
              <w:t>先生</w:t>
            </w:r>
          </w:p>
        </w:tc>
        <w:tc>
          <w:tcPr>
            <w:tcW w:w="2411" w:type="dxa"/>
            <w:gridSpan w:val="2"/>
            <w:vAlign w:val="center"/>
          </w:tcPr>
          <w:p w:rsidR="00CB6AC0" w:rsidRPr="00B6668F" w:rsidRDefault="00CB6AC0" w:rsidP="007E1DDB">
            <w:pPr>
              <w:rPr>
                <w:rFonts w:ascii="SimSun" w:hAnsi="SimSun"/>
                <w:sz w:val="21"/>
                <w:szCs w:val="21"/>
              </w:rPr>
            </w:pPr>
            <w:r w:rsidRPr="00B6668F">
              <w:rPr>
                <w:rFonts w:ascii="SimSun" w:hAnsi="SimSun"/>
                <w:sz w:val="21"/>
                <w:szCs w:val="21"/>
              </w:rPr>
              <w:t>Tamás Dénes</w:t>
            </w:r>
            <w:r w:rsidR="00CD3752">
              <w:rPr>
                <w:rFonts w:ascii="SimSun" w:hAnsi="SimSun" w:hint="eastAsia"/>
                <w:sz w:val="21"/>
                <w:szCs w:val="21"/>
              </w:rPr>
              <w:t>先生</w:t>
            </w:r>
          </w:p>
          <w:p w:rsidR="00CB6AC0" w:rsidRPr="00B6668F" w:rsidRDefault="00CB6AC0" w:rsidP="007E1DDB">
            <w:pPr>
              <w:rPr>
                <w:rFonts w:ascii="SimSun" w:hAnsi="SimSun"/>
                <w:sz w:val="21"/>
                <w:szCs w:val="21"/>
              </w:rPr>
            </w:pPr>
            <w:r w:rsidRPr="00B6668F">
              <w:rPr>
                <w:rFonts w:ascii="SimSun" w:hAnsi="SimSun"/>
                <w:sz w:val="21"/>
                <w:szCs w:val="21"/>
              </w:rPr>
              <w:t>Enik</w:t>
            </w:r>
            <w:r w:rsidRPr="00B6668F">
              <w:rPr>
                <w:rFonts w:ascii="MS Mincho" w:eastAsia="MS Mincho" w:hAnsi="MS Mincho" w:cs="MS Mincho" w:hint="eastAsia"/>
                <w:sz w:val="21"/>
                <w:szCs w:val="21"/>
              </w:rPr>
              <w:t>ő</w:t>
            </w:r>
            <w:r w:rsidRPr="00B6668F">
              <w:rPr>
                <w:rFonts w:ascii="SimSun" w:hAnsi="SimSun"/>
                <w:sz w:val="21"/>
                <w:szCs w:val="21"/>
              </w:rPr>
              <w:t xml:space="preserve"> Husz</w:t>
            </w:r>
            <w:r w:rsidRPr="00B6668F">
              <w:rPr>
                <w:rFonts w:ascii="SimSun" w:hAnsi="SimSun" w:cs="SimSun" w:hint="eastAsia"/>
                <w:sz w:val="21"/>
                <w:szCs w:val="21"/>
              </w:rPr>
              <w:t>á</w:t>
            </w:r>
            <w:r w:rsidRPr="00B6668F">
              <w:rPr>
                <w:rFonts w:ascii="SimSun" w:hAnsi="SimSun"/>
                <w:sz w:val="21"/>
                <w:szCs w:val="21"/>
              </w:rPr>
              <w:t>r</w:t>
            </w:r>
            <w:r w:rsidR="00CD3752">
              <w:rPr>
                <w:rFonts w:ascii="SimSun" w:hAnsi="SimSun" w:hint="eastAsia"/>
                <w:sz w:val="21"/>
                <w:szCs w:val="21"/>
              </w:rPr>
              <w:t>女士</w:t>
            </w:r>
          </w:p>
          <w:p w:rsidR="00CB6AC0" w:rsidRPr="00B6668F" w:rsidRDefault="00CB6AC0" w:rsidP="007E1DDB">
            <w:pPr>
              <w:rPr>
                <w:rFonts w:ascii="SimSun" w:hAnsi="SimSun"/>
                <w:sz w:val="21"/>
                <w:szCs w:val="21"/>
                <w:lang w:val="de-DE"/>
              </w:rPr>
            </w:pPr>
            <w:r w:rsidRPr="00B6668F">
              <w:rPr>
                <w:rFonts w:ascii="SimSun" w:hAnsi="SimSun"/>
                <w:sz w:val="21"/>
                <w:szCs w:val="21"/>
                <w:lang w:val="de-DE"/>
              </w:rPr>
              <w:t>(ENYV, ELO, E-PUB)</w:t>
            </w:r>
          </w:p>
          <w:p w:rsidR="00CB6AC0" w:rsidRPr="00B6668F" w:rsidRDefault="00CB6AC0" w:rsidP="007E1DDB">
            <w:pPr>
              <w:rPr>
                <w:rFonts w:ascii="SimSun" w:hAnsi="SimSun"/>
                <w:sz w:val="21"/>
                <w:szCs w:val="21"/>
                <w:lang w:val="de-DE"/>
              </w:rPr>
            </w:pPr>
            <w:r w:rsidRPr="00B6668F">
              <w:rPr>
                <w:rFonts w:ascii="SimSun" w:hAnsi="SimSun"/>
                <w:sz w:val="21"/>
                <w:szCs w:val="21"/>
                <w:lang w:val="de-DE"/>
              </w:rPr>
              <w:t>Richárd Szabó</w:t>
            </w:r>
            <w:r w:rsidR="00CD3752">
              <w:rPr>
                <w:rFonts w:ascii="SimSun" w:hAnsi="SimSun" w:hint="eastAsia"/>
                <w:sz w:val="21"/>
                <w:szCs w:val="21"/>
                <w:lang w:val="de-DE"/>
              </w:rPr>
              <w:t>先生</w:t>
            </w:r>
          </w:p>
          <w:p w:rsidR="00CB6AC0" w:rsidRPr="00B6668F" w:rsidRDefault="00CB6AC0" w:rsidP="007E1DDB">
            <w:pPr>
              <w:rPr>
                <w:rFonts w:ascii="SimSun" w:hAnsi="SimSun"/>
                <w:sz w:val="21"/>
                <w:szCs w:val="21"/>
                <w:lang w:val="de-DE"/>
              </w:rPr>
            </w:pPr>
            <w:r w:rsidRPr="00B6668F">
              <w:rPr>
                <w:rFonts w:ascii="SimSun" w:hAnsi="SimSun"/>
                <w:sz w:val="21"/>
                <w:szCs w:val="21"/>
                <w:lang w:val="de-DE"/>
              </w:rPr>
              <w:t>(ENYV, ELO, E-PUB)</w:t>
            </w:r>
          </w:p>
          <w:p w:rsidR="00CB6AC0" w:rsidRPr="00B6668F" w:rsidRDefault="00CB6AC0" w:rsidP="007E1DDB">
            <w:pPr>
              <w:rPr>
                <w:rFonts w:ascii="SimSun" w:hAnsi="SimSun"/>
                <w:sz w:val="21"/>
                <w:szCs w:val="21"/>
                <w:lang w:val="de-DE"/>
              </w:rPr>
            </w:pPr>
            <w:r w:rsidRPr="00B6668F">
              <w:rPr>
                <w:rFonts w:ascii="SimSun" w:hAnsi="SimSun"/>
                <w:sz w:val="21"/>
                <w:szCs w:val="21"/>
                <w:lang w:val="de-DE"/>
              </w:rPr>
              <w:t>Gyöngyi Szilvitzky</w:t>
            </w:r>
            <w:r w:rsidR="00CD3752">
              <w:rPr>
                <w:rFonts w:ascii="SimSun" w:hAnsi="SimSun" w:hint="eastAsia"/>
                <w:sz w:val="21"/>
                <w:szCs w:val="21"/>
                <w:lang w:val="de-DE"/>
              </w:rPr>
              <w:t>女士</w:t>
            </w:r>
            <w:r w:rsidRPr="00B6668F">
              <w:rPr>
                <w:rFonts w:ascii="SimSun" w:hAnsi="SimSun"/>
                <w:sz w:val="21"/>
                <w:szCs w:val="21"/>
                <w:lang w:val="de-DE"/>
              </w:rPr>
              <w:t>(ENYV, ELO, E-PUB)</w:t>
            </w:r>
          </w:p>
        </w:tc>
        <w:tc>
          <w:tcPr>
            <w:tcW w:w="1997" w:type="dxa"/>
            <w:vAlign w:val="center"/>
          </w:tcPr>
          <w:p w:rsidR="00CB6AC0" w:rsidRPr="00B6668F" w:rsidRDefault="00CB6AC0" w:rsidP="007E1DDB">
            <w:pPr>
              <w:rPr>
                <w:rFonts w:ascii="SimSun" w:hAnsi="SimSun"/>
                <w:sz w:val="21"/>
                <w:szCs w:val="21"/>
                <w:lang w:val="de-DE"/>
              </w:rPr>
            </w:pPr>
            <w:r w:rsidRPr="00B6668F">
              <w:rPr>
                <w:rFonts w:ascii="SimSun" w:hAnsi="SimSun"/>
                <w:sz w:val="21"/>
                <w:szCs w:val="21"/>
                <w:lang w:val="de-DE"/>
              </w:rPr>
              <w:t>Enik</w:t>
            </w:r>
            <w:r w:rsidRPr="00B6668F">
              <w:rPr>
                <w:rFonts w:ascii="MS Mincho" w:eastAsia="MS Mincho" w:hAnsi="MS Mincho" w:cs="MS Mincho" w:hint="eastAsia"/>
                <w:sz w:val="21"/>
                <w:szCs w:val="21"/>
                <w:lang w:val="de-DE"/>
              </w:rPr>
              <w:t>ő</w:t>
            </w:r>
            <w:r w:rsidRPr="00B6668F">
              <w:rPr>
                <w:rFonts w:ascii="SimSun" w:hAnsi="SimSun"/>
                <w:sz w:val="21"/>
                <w:szCs w:val="21"/>
                <w:lang w:val="de-DE"/>
              </w:rPr>
              <w:t xml:space="preserve"> Husz</w:t>
            </w:r>
            <w:r w:rsidRPr="00B6668F">
              <w:rPr>
                <w:rFonts w:ascii="SimSun" w:hAnsi="SimSun" w:cs="SimSun" w:hint="eastAsia"/>
                <w:sz w:val="21"/>
                <w:szCs w:val="21"/>
                <w:lang w:val="de-DE"/>
              </w:rPr>
              <w:t>á</w:t>
            </w:r>
            <w:r w:rsidRPr="00B6668F">
              <w:rPr>
                <w:rFonts w:ascii="SimSun" w:hAnsi="SimSun"/>
                <w:sz w:val="21"/>
                <w:szCs w:val="21"/>
                <w:lang w:val="de-DE"/>
              </w:rPr>
              <w:t>r</w:t>
            </w:r>
            <w:r w:rsidR="00CD3752">
              <w:rPr>
                <w:rFonts w:ascii="SimSun" w:hAnsi="SimSun" w:hint="eastAsia"/>
                <w:sz w:val="21"/>
                <w:szCs w:val="21"/>
              </w:rPr>
              <w:t>女士</w:t>
            </w:r>
          </w:p>
          <w:p w:rsidR="00CB6AC0" w:rsidRPr="00B6668F" w:rsidRDefault="00CB6AC0" w:rsidP="007E1DDB">
            <w:pPr>
              <w:rPr>
                <w:rFonts w:ascii="SimSun" w:hAnsi="SimSun"/>
                <w:sz w:val="21"/>
                <w:szCs w:val="21"/>
                <w:lang w:val="de-DE"/>
              </w:rPr>
            </w:pPr>
            <w:r w:rsidRPr="00B6668F">
              <w:rPr>
                <w:rFonts w:ascii="SimSun" w:hAnsi="SimSun"/>
                <w:sz w:val="21"/>
                <w:szCs w:val="21"/>
                <w:lang w:val="de-DE"/>
              </w:rPr>
              <w:t>Richárd Szabó</w:t>
            </w:r>
            <w:r w:rsidR="00807E64">
              <w:rPr>
                <w:rFonts w:ascii="SimSun" w:hAnsi="SimSun" w:hint="eastAsia"/>
                <w:sz w:val="21"/>
                <w:szCs w:val="21"/>
                <w:lang w:val="de-DE"/>
              </w:rPr>
              <w:br/>
            </w:r>
            <w:r w:rsidR="00CD3752">
              <w:rPr>
                <w:rFonts w:ascii="SimSun" w:hAnsi="SimSun" w:hint="eastAsia"/>
                <w:sz w:val="21"/>
                <w:szCs w:val="21"/>
                <w:lang w:val="de-DE"/>
              </w:rPr>
              <w:t>先生</w:t>
            </w:r>
          </w:p>
          <w:p w:rsidR="00CB6AC0" w:rsidRPr="00B6668F" w:rsidRDefault="00CB6AC0" w:rsidP="007E1DDB">
            <w:pPr>
              <w:rPr>
                <w:rFonts w:ascii="SimSun" w:hAnsi="SimSun"/>
                <w:sz w:val="21"/>
                <w:szCs w:val="21"/>
              </w:rPr>
            </w:pPr>
            <w:r w:rsidRPr="00B6668F">
              <w:rPr>
                <w:rFonts w:ascii="SimSun" w:hAnsi="SimSun"/>
                <w:sz w:val="21"/>
                <w:szCs w:val="21"/>
              </w:rPr>
              <w:t>Gyöngyi Szilvitzky</w:t>
            </w:r>
            <w:r w:rsidR="00CD3752">
              <w:rPr>
                <w:rFonts w:ascii="SimSun" w:hAnsi="SimSun" w:hint="eastAsia"/>
                <w:sz w:val="21"/>
                <w:szCs w:val="21"/>
              </w:rPr>
              <w:t>女士</w:t>
            </w:r>
          </w:p>
        </w:tc>
        <w:tc>
          <w:tcPr>
            <w:tcW w:w="1828" w:type="dxa"/>
            <w:tcBorders>
              <w:right w:val="single" w:sz="4" w:space="0" w:color="auto"/>
            </w:tcBorders>
            <w:vAlign w:val="center"/>
          </w:tcPr>
          <w:p w:rsidR="00CB6AC0" w:rsidRPr="00B6668F" w:rsidRDefault="00CB6AC0" w:rsidP="007E1DDB">
            <w:pPr>
              <w:rPr>
                <w:rFonts w:ascii="SimSun" w:hAnsi="SimSun"/>
                <w:sz w:val="21"/>
                <w:szCs w:val="21"/>
              </w:rPr>
            </w:pPr>
            <w:r w:rsidRPr="00B6668F">
              <w:rPr>
                <w:rFonts w:ascii="SimSun" w:hAnsi="SimSun"/>
                <w:sz w:val="21"/>
                <w:szCs w:val="21"/>
              </w:rPr>
              <w:t>Melinda Káldi</w:t>
            </w:r>
            <w:r w:rsidR="004D3586">
              <w:rPr>
                <w:rFonts w:ascii="SimSun" w:hAnsi="SimSun" w:hint="eastAsia"/>
                <w:sz w:val="21"/>
                <w:szCs w:val="21"/>
              </w:rPr>
              <w:t>女士</w:t>
            </w:r>
            <w:r w:rsidRPr="00B6668F">
              <w:rPr>
                <w:rFonts w:ascii="SimSun" w:hAnsi="SimSun"/>
                <w:sz w:val="21"/>
                <w:szCs w:val="21"/>
              </w:rPr>
              <w:t>(QMS)</w:t>
            </w:r>
          </w:p>
          <w:p w:rsidR="00CB6AC0" w:rsidRPr="00B6668F" w:rsidRDefault="00CB6AC0" w:rsidP="007E1DDB">
            <w:pPr>
              <w:rPr>
                <w:rFonts w:ascii="SimSun" w:hAnsi="SimSun"/>
                <w:sz w:val="21"/>
                <w:szCs w:val="21"/>
              </w:rPr>
            </w:pPr>
            <w:r w:rsidRPr="00B6668F">
              <w:rPr>
                <w:rFonts w:ascii="SimSun" w:hAnsi="SimSun"/>
                <w:sz w:val="21"/>
                <w:szCs w:val="21"/>
              </w:rPr>
              <w:t>László Lendvay</w:t>
            </w:r>
            <w:r w:rsidR="004D3586">
              <w:rPr>
                <w:rFonts w:ascii="SimSun" w:hAnsi="SimSun" w:hint="eastAsia"/>
                <w:sz w:val="21"/>
                <w:szCs w:val="21"/>
              </w:rPr>
              <w:t>先生</w:t>
            </w:r>
            <w:r w:rsidRPr="00B6668F">
              <w:rPr>
                <w:rFonts w:ascii="SimSun" w:hAnsi="SimSun"/>
                <w:sz w:val="21"/>
                <w:szCs w:val="21"/>
              </w:rPr>
              <w:t>(QMS+ISMS)</w:t>
            </w:r>
          </w:p>
          <w:p w:rsidR="00CB6AC0" w:rsidRPr="00B6668F" w:rsidRDefault="00CB6AC0" w:rsidP="007E1DDB">
            <w:pPr>
              <w:rPr>
                <w:rFonts w:ascii="SimSun" w:hAnsi="SimSun"/>
                <w:sz w:val="21"/>
                <w:szCs w:val="21"/>
              </w:rPr>
            </w:pPr>
            <w:r w:rsidRPr="00B6668F">
              <w:rPr>
                <w:rFonts w:ascii="SimSun" w:hAnsi="SimSun"/>
                <w:sz w:val="21"/>
                <w:szCs w:val="21"/>
              </w:rPr>
              <w:t>Richárd Szabó</w:t>
            </w:r>
            <w:r w:rsidR="004D3586">
              <w:rPr>
                <w:rFonts w:ascii="SimSun" w:hAnsi="SimSun" w:hint="eastAsia"/>
                <w:sz w:val="21"/>
                <w:szCs w:val="21"/>
              </w:rPr>
              <w:t>先生</w:t>
            </w:r>
            <w:r w:rsidRPr="00B6668F">
              <w:rPr>
                <w:rFonts w:ascii="SimSun" w:hAnsi="SimSun"/>
                <w:sz w:val="21"/>
                <w:szCs w:val="21"/>
              </w:rPr>
              <w:t xml:space="preserve"> (QMS+ISMS+ITIL)</w:t>
            </w:r>
          </w:p>
        </w:tc>
      </w:tr>
      <w:tr w:rsidR="00CB6AC0" w:rsidRPr="00B6668F" w:rsidTr="00232832">
        <w:trPr>
          <w:trHeight w:val="1181"/>
        </w:trPr>
        <w:tc>
          <w:tcPr>
            <w:tcW w:w="1320" w:type="dxa"/>
            <w:vAlign w:val="center"/>
          </w:tcPr>
          <w:p w:rsidR="00CB6AC0" w:rsidRPr="00B6668F" w:rsidRDefault="00B46DA7" w:rsidP="007E1DDB">
            <w:pPr>
              <w:rPr>
                <w:rFonts w:ascii="SimSun" w:hAnsi="SimSun"/>
                <w:sz w:val="21"/>
                <w:szCs w:val="21"/>
              </w:rPr>
            </w:pPr>
            <w:r>
              <w:rPr>
                <w:rFonts w:ascii="SimSun" w:hAnsi="SimSun" w:hint="eastAsia"/>
                <w:sz w:val="21"/>
                <w:szCs w:val="21"/>
              </w:rPr>
              <w:t>法律和国际部</w:t>
            </w:r>
          </w:p>
        </w:tc>
        <w:tc>
          <w:tcPr>
            <w:tcW w:w="1800" w:type="dxa"/>
            <w:vAlign w:val="center"/>
          </w:tcPr>
          <w:p w:rsidR="00CB6AC0" w:rsidRPr="00B6668F" w:rsidRDefault="00CB6AC0" w:rsidP="007E1DDB">
            <w:pPr>
              <w:rPr>
                <w:rFonts w:ascii="SimSun" w:hAnsi="SimSun"/>
                <w:sz w:val="21"/>
                <w:szCs w:val="21"/>
              </w:rPr>
            </w:pPr>
            <w:r w:rsidRPr="00B6668F">
              <w:rPr>
                <w:rFonts w:ascii="SimSun" w:hAnsi="SimSun"/>
                <w:sz w:val="21"/>
                <w:szCs w:val="21"/>
              </w:rPr>
              <w:t>Johanna Stadler</w:t>
            </w:r>
            <w:r w:rsidR="00B46DA7">
              <w:rPr>
                <w:rFonts w:ascii="SimSun" w:hAnsi="SimSun" w:hint="eastAsia"/>
                <w:sz w:val="21"/>
                <w:szCs w:val="21"/>
              </w:rPr>
              <w:t>女士</w:t>
            </w:r>
          </w:p>
        </w:tc>
        <w:tc>
          <w:tcPr>
            <w:tcW w:w="2411" w:type="dxa"/>
            <w:gridSpan w:val="2"/>
            <w:vAlign w:val="center"/>
          </w:tcPr>
          <w:p w:rsidR="00CB6AC0" w:rsidRPr="00B6668F" w:rsidRDefault="00CB6AC0" w:rsidP="007E1DDB">
            <w:pPr>
              <w:rPr>
                <w:rFonts w:ascii="SimSun" w:hAnsi="SimSun"/>
                <w:sz w:val="21"/>
                <w:szCs w:val="21"/>
              </w:rPr>
            </w:pPr>
            <w:r w:rsidRPr="00B6668F">
              <w:rPr>
                <w:rFonts w:ascii="SimSun" w:hAnsi="SimSun"/>
                <w:sz w:val="21"/>
                <w:szCs w:val="21"/>
              </w:rPr>
              <w:t>Viola Veréb</w:t>
            </w:r>
            <w:r w:rsidR="00CD3752">
              <w:rPr>
                <w:rFonts w:ascii="SimSun" w:hAnsi="SimSun" w:hint="eastAsia"/>
                <w:sz w:val="21"/>
                <w:szCs w:val="21"/>
              </w:rPr>
              <w:t>女士</w:t>
            </w:r>
          </w:p>
          <w:p w:rsidR="00CB6AC0" w:rsidRPr="00B6668F" w:rsidRDefault="00CB6AC0" w:rsidP="007E1DDB">
            <w:pPr>
              <w:rPr>
                <w:rFonts w:ascii="SimSun" w:hAnsi="SimSun"/>
                <w:sz w:val="21"/>
                <w:szCs w:val="21"/>
              </w:rPr>
            </w:pPr>
            <w:r w:rsidRPr="00B6668F">
              <w:rPr>
                <w:rFonts w:ascii="SimSun" w:hAnsi="SimSun"/>
                <w:sz w:val="21"/>
                <w:szCs w:val="21"/>
              </w:rPr>
              <w:t>(ENYV, E-PUB)</w:t>
            </w:r>
          </w:p>
        </w:tc>
        <w:tc>
          <w:tcPr>
            <w:tcW w:w="1997" w:type="dxa"/>
            <w:vAlign w:val="center"/>
          </w:tcPr>
          <w:p w:rsidR="00CB6AC0" w:rsidRPr="00B6668F" w:rsidRDefault="00CB6AC0" w:rsidP="007E1DDB">
            <w:pPr>
              <w:rPr>
                <w:rFonts w:ascii="SimSun" w:hAnsi="SimSun"/>
                <w:sz w:val="21"/>
                <w:szCs w:val="21"/>
              </w:rPr>
            </w:pPr>
            <w:r w:rsidRPr="00B6668F">
              <w:rPr>
                <w:rFonts w:ascii="SimSun" w:hAnsi="SimSun"/>
                <w:sz w:val="21"/>
                <w:szCs w:val="21"/>
              </w:rPr>
              <w:t>Csaba Baticz</w:t>
            </w:r>
            <w:r w:rsidR="00CD3752">
              <w:rPr>
                <w:rFonts w:ascii="SimSun" w:hAnsi="SimSun" w:hint="eastAsia"/>
                <w:sz w:val="21"/>
                <w:szCs w:val="21"/>
              </w:rPr>
              <w:t>先生</w:t>
            </w:r>
          </w:p>
          <w:p w:rsidR="00CB6AC0" w:rsidRPr="00B6668F" w:rsidRDefault="00CB6AC0" w:rsidP="007E1DDB">
            <w:pPr>
              <w:rPr>
                <w:rFonts w:ascii="SimSun" w:hAnsi="SimSun"/>
                <w:sz w:val="21"/>
                <w:szCs w:val="21"/>
              </w:rPr>
            </w:pPr>
            <w:r w:rsidRPr="00B6668F">
              <w:rPr>
                <w:rFonts w:ascii="SimSun" w:hAnsi="SimSun"/>
                <w:sz w:val="21"/>
                <w:szCs w:val="21"/>
              </w:rPr>
              <w:t>Viola Veréb</w:t>
            </w:r>
            <w:r w:rsidR="00CD3752">
              <w:rPr>
                <w:rFonts w:ascii="SimSun" w:hAnsi="SimSun" w:hint="eastAsia"/>
                <w:sz w:val="21"/>
                <w:szCs w:val="21"/>
              </w:rPr>
              <w:t>女士</w:t>
            </w:r>
          </w:p>
        </w:tc>
        <w:tc>
          <w:tcPr>
            <w:tcW w:w="1828" w:type="dxa"/>
            <w:vAlign w:val="center"/>
          </w:tcPr>
          <w:p w:rsidR="00CB6AC0" w:rsidRPr="00B6668F" w:rsidRDefault="00CB6AC0" w:rsidP="007E1DDB">
            <w:pPr>
              <w:rPr>
                <w:rFonts w:ascii="SimSun" w:hAnsi="SimSun"/>
                <w:sz w:val="21"/>
                <w:szCs w:val="21"/>
              </w:rPr>
            </w:pPr>
            <w:r w:rsidRPr="00B6668F">
              <w:rPr>
                <w:rFonts w:ascii="SimSun" w:hAnsi="SimSun"/>
                <w:sz w:val="21"/>
                <w:szCs w:val="21"/>
              </w:rPr>
              <w:t>Krisztina Kovács</w:t>
            </w:r>
            <w:r w:rsidR="004D3586">
              <w:rPr>
                <w:rFonts w:ascii="SimSun" w:hAnsi="SimSun" w:hint="eastAsia"/>
                <w:sz w:val="21"/>
                <w:szCs w:val="21"/>
              </w:rPr>
              <w:t>女士</w:t>
            </w:r>
            <w:r w:rsidRPr="00B6668F">
              <w:rPr>
                <w:rFonts w:ascii="SimSun" w:hAnsi="SimSun"/>
                <w:sz w:val="21"/>
                <w:szCs w:val="21"/>
              </w:rPr>
              <w:t>(QMS)</w:t>
            </w:r>
          </w:p>
          <w:p w:rsidR="00CB6AC0" w:rsidRPr="00B6668F" w:rsidRDefault="00CB6AC0" w:rsidP="007E1DDB">
            <w:pPr>
              <w:rPr>
                <w:rFonts w:ascii="SimSun" w:hAnsi="SimSun"/>
                <w:sz w:val="21"/>
                <w:szCs w:val="21"/>
              </w:rPr>
            </w:pPr>
            <w:r w:rsidRPr="00B6668F">
              <w:rPr>
                <w:rFonts w:ascii="SimSun" w:hAnsi="SimSun"/>
                <w:sz w:val="21"/>
                <w:szCs w:val="21"/>
              </w:rPr>
              <w:t>Ildikó Zielbauerné Bali</w:t>
            </w:r>
            <w:r w:rsidR="004D3586">
              <w:rPr>
                <w:rFonts w:ascii="SimSun" w:hAnsi="SimSun" w:hint="eastAsia"/>
                <w:sz w:val="21"/>
                <w:szCs w:val="21"/>
              </w:rPr>
              <w:t>女士</w:t>
            </w:r>
            <w:r w:rsidRPr="00B6668F">
              <w:rPr>
                <w:rFonts w:ascii="SimSun" w:hAnsi="SimSun"/>
                <w:sz w:val="21"/>
                <w:szCs w:val="21"/>
              </w:rPr>
              <w:t>(QMS+ISMS)</w:t>
            </w:r>
          </w:p>
        </w:tc>
      </w:tr>
      <w:tr w:rsidR="00CB6AC0" w:rsidRPr="00B6668F" w:rsidTr="00232832">
        <w:trPr>
          <w:trHeight w:val="553"/>
        </w:trPr>
        <w:tc>
          <w:tcPr>
            <w:tcW w:w="1320" w:type="dxa"/>
            <w:vAlign w:val="center"/>
          </w:tcPr>
          <w:p w:rsidR="00CB6AC0" w:rsidRPr="00B6668F" w:rsidRDefault="00B46DA7" w:rsidP="007E1DDB">
            <w:pPr>
              <w:rPr>
                <w:rFonts w:ascii="SimSun" w:hAnsi="SimSun"/>
                <w:sz w:val="21"/>
                <w:szCs w:val="21"/>
              </w:rPr>
            </w:pPr>
            <w:r>
              <w:rPr>
                <w:rFonts w:ascii="SimSun" w:hAnsi="SimSun" w:hint="eastAsia"/>
                <w:sz w:val="21"/>
                <w:szCs w:val="21"/>
              </w:rPr>
              <w:t>版权部</w:t>
            </w:r>
          </w:p>
        </w:tc>
        <w:tc>
          <w:tcPr>
            <w:tcW w:w="1800" w:type="dxa"/>
            <w:vAlign w:val="center"/>
          </w:tcPr>
          <w:p w:rsidR="00CB6AC0" w:rsidRPr="00B6668F" w:rsidRDefault="00CB6AC0" w:rsidP="007E1DDB">
            <w:pPr>
              <w:rPr>
                <w:rFonts w:ascii="SimSun" w:hAnsi="SimSun"/>
                <w:sz w:val="21"/>
                <w:szCs w:val="21"/>
              </w:rPr>
            </w:pPr>
            <w:r w:rsidRPr="00B6668F">
              <w:rPr>
                <w:rFonts w:ascii="SimSun" w:hAnsi="SimSun"/>
                <w:sz w:val="21"/>
                <w:szCs w:val="21"/>
              </w:rPr>
              <w:t>Péter Lábody</w:t>
            </w:r>
            <w:r w:rsidR="00B46DA7">
              <w:rPr>
                <w:rFonts w:ascii="SimSun" w:hAnsi="SimSun" w:hint="eastAsia"/>
                <w:sz w:val="21"/>
                <w:szCs w:val="21"/>
              </w:rPr>
              <w:t>先生</w:t>
            </w:r>
          </w:p>
        </w:tc>
        <w:tc>
          <w:tcPr>
            <w:tcW w:w="2411" w:type="dxa"/>
            <w:gridSpan w:val="2"/>
            <w:vAlign w:val="center"/>
          </w:tcPr>
          <w:p w:rsidR="00CB6AC0" w:rsidRPr="00B6668F" w:rsidRDefault="00CB6AC0" w:rsidP="007E1DDB">
            <w:pPr>
              <w:rPr>
                <w:rFonts w:ascii="SimSun" w:hAnsi="SimSun"/>
                <w:sz w:val="21"/>
                <w:szCs w:val="21"/>
              </w:rPr>
            </w:pPr>
            <w:r w:rsidRPr="00B6668F">
              <w:rPr>
                <w:rFonts w:ascii="SimSun" w:hAnsi="SimSun"/>
                <w:sz w:val="21"/>
                <w:szCs w:val="21"/>
              </w:rPr>
              <w:t>Péter Lábody</w:t>
            </w:r>
            <w:r w:rsidR="00CD3752">
              <w:rPr>
                <w:rFonts w:ascii="SimSun" w:hAnsi="SimSun" w:hint="eastAsia"/>
                <w:sz w:val="21"/>
                <w:szCs w:val="21"/>
              </w:rPr>
              <w:t>先生</w:t>
            </w:r>
            <w:r w:rsidRPr="00B6668F">
              <w:rPr>
                <w:rFonts w:ascii="SimSun" w:hAnsi="SimSun"/>
                <w:sz w:val="21"/>
                <w:szCs w:val="21"/>
              </w:rPr>
              <w:t xml:space="preserve"> (ENYV, E-PUB)</w:t>
            </w:r>
          </w:p>
        </w:tc>
        <w:tc>
          <w:tcPr>
            <w:tcW w:w="1997" w:type="dxa"/>
            <w:vAlign w:val="center"/>
          </w:tcPr>
          <w:p w:rsidR="00CB6AC0" w:rsidRPr="00B6668F" w:rsidRDefault="00CB6AC0" w:rsidP="007E1DDB">
            <w:pPr>
              <w:rPr>
                <w:rFonts w:ascii="SimSun" w:hAnsi="SimSun"/>
                <w:sz w:val="21"/>
                <w:szCs w:val="21"/>
              </w:rPr>
            </w:pPr>
            <w:r w:rsidRPr="00B6668F">
              <w:rPr>
                <w:rFonts w:ascii="SimSun" w:hAnsi="SimSun"/>
                <w:sz w:val="21"/>
                <w:szCs w:val="21"/>
              </w:rPr>
              <w:t>Dénes István Legeza</w:t>
            </w:r>
            <w:r w:rsidR="00CD3752">
              <w:rPr>
                <w:rFonts w:ascii="SimSun" w:hAnsi="SimSun" w:hint="eastAsia"/>
                <w:sz w:val="21"/>
                <w:szCs w:val="21"/>
              </w:rPr>
              <w:t>先生</w:t>
            </w:r>
          </w:p>
        </w:tc>
        <w:tc>
          <w:tcPr>
            <w:tcW w:w="1828" w:type="dxa"/>
            <w:vAlign w:val="center"/>
          </w:tcPr>
          <w:p w:rsidR="00CB6AC0" w:rsidRPr="00B6668F" w:rsidRDefault="00CB6AC0" w:rsidP="007E1DDB">
            <w:pPr>
              <w:rPr>
                <w:rFonts w:ascii="SimSun" w:hAnsi="SimSun"/>
                <w:sz w:val="21"/>
                <w:szCs w:val="21"/>
              </w:rPr>
            </w:pPr>
          </w:p>
        </w:tc>
      </w:tr>
      <w:tr w:rsidR="00CB6AC0" w:rsidRPr="00B6668F" w:rsidTr="00232832">
        <w:trPr>
          <w:trHeight w:val="994"/>
        </w:trPr>
        <w:tc>
          <w:tcPr>
            <w:tcW w:w="1320" w:type="dxa"/>
            <w:vAlign w:val="center"/>
          </w:tcPr>
          <w:p w:rsidR="00967A79" w:rsidRPr="00B6668F" w:rsidRDefault="00B46DA7" w:rsidP="007E1DDB">
            <w:pPr>
              <w:ind w:leftChars="-49" w:left="-108"/>
              <w:rPr>
                <w:rFonts w:ascii="SimSun" w:hAnsi="SimSun"/>
                <w:sz w:val="21"/>
                <w:szCs w:val="21"/>
              </w:rPr>
            </w:pPr>
            <w:r>
              <w:rPr>
                <w:rFonts w:ascii="SimSun" w:hAnsi="SimSun" w:hint="eastAsia"/>
                <w:sz w:val="21"/>
                <w:szCs w:val="21"/>
              </w:rPr>
              <w:t>人力资源</w:t>
            </w:r>
            <w:r w:rsidR="00807E64">
              <w:rPr>
                <w:rFonts w:ascii="SimSun" w:hAnsi="SimSun"/>
                <w:sz w:val="21"/>
                <w:szCs w:val="21"/>
              </w:rPr>
              <w:br/>
            </w:r>
            <w:r>
              <w:rPr>
                <w:rFonts w:ascii="SimSun" w:hAnsi="SimSun" w:hint="eastAsia"/>
                <w:sz w:val="21"/>
                <w:szCs w:val="21"/>
              </w:rPr>
              <w:t>管理科</w:t>
            </w:r>
          </w:p>
        </w:tc>
        <w:tc>
          <w:tcPr>
            <w:tcW w:w="1800" w:type="dxa"/>
            <w:vAlign w:val="center"/>
          </w:tcPr>
          <w:p w:rsidR="00CB6AC0" w:rsidRPr="00B6668F" w:rsidRDefault="00CB6AC0" w:rsidP="007E1DDB">
            <w:pPr>
              <w:rPr>
                <w:rFonts w:ascii="SimSun" w:hAnsi="SimSun"/>
                <w:sz w:val="21"/>
                <w:szCs w:val="21"/>
              </w:rPr>
            </w:pPr>
            <w:r w:rsidRPr="00B6668F">
              <w:rPr>
                <w:rFonts w:ascii="SimSun" w:hAnsi="SimSun"/>
                <w:sz w:val="21"/>
                <w:szCs w:val="21"/>
              </w:rPr>
              <w:t>Ildikó Faragó-Hönig</w:t>
            </w:r>
            <w:r w:rsidR="00B46DA7">
              <w:rPr>
                <w:rFonts w:ascii="SimSun" w:hAnsi="SimSun" w:hint="eastAsia"/>
                <w:sz w:val="21"/>
                <w:szCs w:val="21"/>
              </w:rPr>
              <w:t>女士</w:t>
            </w:r>
          </w:p>
        </w:tc>
        <w:tc>
          <w:tcPr>
            <w:tcW w:w="2411" w:type="dxa"/>
            <w:gridSpan w:val="2"/>
            <w:vAlign w:val="center"/>
          </w:tcPr>
          <w:p w:rsidR="00CB6AC0" w:rsidRPr="00B6668F" w:rsidRDefault="00CB6AC0" w:rsidP="007E1DDB">
            <w:pPr>
              <w:rPr>
                <w:rFonts w:ascii="SimSun" w:hAnsi="SimSun"/>
                <w:sz w:val="21"/>
                <w:szCs w:val="21"/>
              </w:rPr>
            </w:pPr>
            <w:r w:rsidRPr="00B6668F">
              <w:rPr>
                <w:rFonts w:ascii="SimSun" w:hAnsi="SimSun"/>
                <w:sz w:val="21"/>
                <w:szCs w:val="21"/>
              </w:rPr>
              <w:t>Ildikó Faragó-Hönig</w:t>
            </w:r>
            <w:r w:rsidR="00CD3752">
              <w:rPr>
                <w:rFonts w:ascii="SimSun" w:hAnsi="SimSun" w:hint="eastAsia"/>
                <w:sz w:val="21"/>
                <w:szCs w:val="21"/>
              </w:rPr>
              <w:t>女士</w:t>
            </w:r>
          </w:p>
        </w:tc>
        <w:tc>
          <w:tcPr>
            <w:tcW w:w="1997" w:type="dxa"/>
            <w:vAlign w:val="center"/>
          </w:tcPr>
          <w:p w:rsidR="00CB6AC0" w:rsidRPr="00B6668F" w:rsidRDefault="00CB6AC0" w:rsidP="007E1DDB">
            <w:pPr>
              <w:rPr>
                <w:rFonts w:ascii="SimSun" w:hAnsi="SimSun"/>
                <w:sz w:val="21"/>
                <w:szCs w:val="21"/>
              </w:rPr>
            </w:pPr>
            <w:r w:rsidRPr="00B6668F">
              <w:rPr>
                <w:rFonts w:ascii="SimSun" w:hAnsi="SimSun"/>
                <w:sz w:val="21"/>
                <w:szCs w:val="21"/>
              </w:rPr>
              <w:t>Ildikó Faragó-Hönig</w:t>
            </w:r>
            <w:r w:rsidR="00CD3752">
              <w:rPr>
                <w:rFonts w:ascii="SimSun" w:hAnsi="SimSun" w:hint="eastAsia"/>
                <w:sz w:val="21"/>
                <w:szCs w:val="21"/>
              </w:rPr>
              <w:t>女士</w:t>
            </w:r>
          </w:p>
        </w:tc>
        <w:tc>
          <w:tcPr>
            <w:tcW w:w="1828" w:type="dxa"/>
            <w:vAlign w:val="center"/>
          </w:tcPr>
          <w:p w:rsidR="00CB6AC0" w:rsidRPr="00B6668F" w:rsidRDefault="00CB6AC0" w:rsidP="007E1DDB">
            <w:pPr>
              <w:rPr>
                <w:rFonts w:ascii="SimSun" w:hAnsi="SimSun"/>
                <w:sz w:val="21"/>
                <w:szCs w:val="21"/>
              </w:rPr>
            </w:pPr>
          </w:p>
        </w:tc>
      </w:tr>
    </w:tbl>
    <w:p w:rsidR="00967A79" w:rsidRPr="00B6668F" w:rsidRDefault="00967A79">
      <w:pPr>
        <w:rPr>
          <w:rFonts w:ascii="SimSun" w:hAnsi="SimSun"/>
          <w:sz w:val="21"/>
          <w:szCs w:val="21"/>
        </w:rPr>
      </w:pPr>
      <w:r w:rsidRPr="00B6668F">
        <w:rPr>
          <w:rFonts w:ascii="SimSun" w:hAnsi="SimSun"/>
          <w:sz w:val="21"/>
          <w:szCs w:val="21"/>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910"/>
        <w:gridCol w:w="2154"/>
        <w:gridCol w:w="2078"/>
        <w:gridCol w:w="1833"/>
      </w:tblGrid>
      <w:tr w:rsidR="004D3586" w:rsidRPr="00B6668F" w:rsidTr="004D3586">
        <w:trPr>
          <w:trHeight w:val="549"/>
        </w:trPr>
        <w:tc>
          <w:tcPr>
            <w:tcW w:w="1381" w:type="dxa"/>
            <w:tcBorders>
              <w:top w:val="single" w:sz="4" w:space="0" w:color="auto"/>
              <w:left w:val="single" w:sz="4" w:space="0" w:color="auto"/>
              <w:bottom w:val="single" w:sz="4" w:space="0" w:color="auto"/>
            </w:tcBorders>
            <w:vAlign w:val="center"/>
          </w:tcPr>
          <w:p w:rsidR="004D3586" w:rsidRPr="00B46DA7" w:rsidRDefault="004D3586" w:rsidP="006E2B43">
            <w:pPr>
              <w:jc w:val="center"/>
              <w:rPr>
                <w:rFonts w:ascii="SimHei" w:eastAsia="SimHei" w:hAnsi="SimHei"/>
                <w:sz w:val="21"/>
                <w:szCs w:val="21"/>
              </w:rPr>
            </w:pPr>
            <w:r>
              <w:rPr>
                <w:rFonts w:ascii="SimHei" w:eastAsia="SimHei" w:hAnsi="SimHei" w:hint="eastAsia"/>
                <w:sz w:val="21"/>
                <w:szCs w:val="21"/>
              </w:rPr>
              <w:t>部  门</w:t>
            </w:r>
          </w:p>
        </w:tc>
        <w:tc>
          <w:tcPr>
            <w:tcW w:w="1910" w:type="dxa"/>
            <w:tcBorders>
              <w:top w:val="single" w:sz="4" w:space="0" w:color="auto"/>
              <w:bottom w:val="single" w:sz="4" w:space="0" w:color="auto"/>
            </w:tcBorders>
            <w:vAlign w:val="center"/>
          </w:tcPr>
          <w:p w:rsidR="004D3586" w:rsidRPr="00B46DA7" w:rsidRDefault="004D3586" w:rsidP="006E2B43">
            <w:pPr>
              <w:jc w:val="center"/>
              <w:rPr>
                <w:rFonts w:ascii="SimHei" w:eastAsia="SimHei" w:hAnsi="SimHei"/>
                <w:sz w:val="21"/>
                <w:szCs w:val="21"/>
              </w:rPr>
            </w:pPr>
            <w:r w:rsidRPr="00CD3752">
              <w:rPr>
                <w:rFonts w:ascii="SimHei" w:eastAsia="SimHei" w:hAnsi="SimHei" w:hint="eastAsia"/>
              </w:rPr>
              <w:t>部门</w:t>
            </w:r>
            <w:r w:rsidR="00A977F1" w:rsidRPr="00CD3752">
              <w:rPr>
                <w:rFonts w:ascii="SimHei" w:eastAsia="SimHei" w:hAnsi="SimHei" w:hint="eastAsia"/>
              </w:rPr>
              <w:t>负责</w:t>
            </w:r>
            <w:r w:rsidR="00A977F1">
              <w:rPr>
                <w:rFonts w:ascii="SimHei" w:eastAsia="SimHei" w:hAnsi="SimHei" w:hint="eastAsia"/>
              </w:rPr>
              <w:t>人</w:t>
            </w:r>
          </w:p>
        </w:tc>
        <w:tc>
          <w:tcPr>
            <w:tcW w:w="2154" w:type="dxa"/>
            <w:tcBorders>
              <w:top w:val="single" w:sz="4" w:space="0" w:color="auto"/>
              <w:bottom w:val="single" w:sz="4" w:space="0" w:color="auto"/>
            </w:tcBorders>
            <w:vAlign w:val="center"/>
          </w:tcPr>
          <w:p w:rsidR="004D3586" w:rsidRPr="00B46DA7" w:rsidRDefault="004D3586" w:rsidP="006E2B43">
            <w:pPr>
              <w:jc w:val="center"/>
              <w:rPr>
                <w:rFonts w:ascii="SimHei" w:eastAsia="SimHei" w:hAnsi="SimHei"/>
                <w:sz w:val="21"/>
                <w:szCs w:val="21"/>
              </w:rPr>
            </w:pPr>
            <w:r>
              <w:rPr>
                <w:rFonts w:ascii="SimHei" w:eastAsia="SimHei" w:hAnsi="SimHei" w:hint="eastAsia"/>
                <w:sz w:val="21"/>
                <w:szCs w:val="21"/>
              </w:rPr>
              <w:t>数据所有人</w:t>
            </w:r>
          </w:p>
        </w:tc>
        <w:tc>
          <w:tcPr>
            <w:tcW w:w="2078" w:type="dxa"/>
            <w:tcBorders>
              <w:top w:val="single" w:sz="4" w:space="0" w:color="auto"/>
              <w:bottom w:val="single" w:sz="4" w:space="0" w:color="auto"/>
            </w:tcBorders>
            <w:vAlign w:val="center"/>
          </w:tcPr>
          <w:p w:rsidR="004D3586" w:rsidRPr="00B46DA7" w:rsidRDefault="004D3586" w:rsidP="006E2B43">
            <w:pPr>
              <w:jc w:val="center"/>
              <w:rPr>
                <w:rFonts w:ascii="SimHei" w:eastAsia="SimHei" w:hAnsi="SimHei"/>
                <w:sz w:val="21"/>
                <w:szCs w:val="21"/>
              </w:rPr>
            </w:pPr>
            <w:r>
              <w:rPr>
                <w:rStyle w:val="hps"/>
                <w:rFonts w:ascii="SimHei" w:eastAsia="SimHei" w:hAnsi="SimHei" w:hint="eastAsia"/>
                <w:sz w:val="21"/>
                <w:szCs w:val="21"/>
              </w:rPr>
              <w:t>流程所有人</w:t>
            </w:r>
          </w:p>
        </w:tc>
        <w:tc>
          <w:tcPr>
            <w:tcW w:w="1833" w:type="dxa"/>
            <w:tcBorders>
              <w:top w:val="single" w:sz="4" w:space="0" w:color="auto"/>
              <w:bottom w:val="single" w:sz="4" w:space="0" w:color="auto"/>
              <w:right w:val="single" w:sz="4" w:space="0" w:color="auto"/>
            </w:tcBorders>
            <w:vAlign w:val="center"/>
          </w:tcPr>
          <w:p w:rsidR="004D3586" w:rsidRPr="00B46DA7" w:rsidRDefault="004D3586" w:rsidP="006E2B43">
            <w:pPr>
              <w:jc w:val="center"/>
              <w:rPr>
                <w:rFonts w:ascii="SimHei" w:eastAsia="SimHei" w:hAnsi="SimHei"/>
                <w:sz w:val="21"/>
                <w:szCs w:val="21"/>
              </w:rPr>
            </w:pPr>
            <w:r>
              <w:rPr>
                <w:rStyle w:val="hps"/>
                <w:rFonts w:ascii="SimHei" w:eastAsia="SimHei" w:hAnsi="SimHei" w:hint="eastAsia"/>
                <w:sz w:val="21"/>
                <w:szCs w:val="21"/>
              </w:rPr>
              <w:t>内部审核员</w:t>
            </w:r>
          </w:p>
        </w:tc>
      </w:tr>
      <w:tr w:rsidR="00CB6AC0" w:rsidRPr="00B6668F" w:rsidTr="004D3586">
        <w:trPr>
          <w:trHeight w:val="1384"/>
        </w:trPr>
        <w:tc>
          <w:tcPr>
            <w:tcW w:w="1381" w:type="dxa"/>
            <w:vAlign w:val="center"/>
          </w:tcPr>
          <w:p w:rsidR="00CB6AC0" w:rsidRPr="00B6668F" w:rsidRDefault="004D3586" w:rsidP="00A977F1">
            <w:pPr>
              <w:rPr>
                <w:rFonts w:ascii="SimSun" w:hAnsi="SimSun"/>
                <w:sz w:val="21"/>
                <w:szCs w:val="21"/>
              </w:rPr>
            </w:pPr>
            <w:r>
              <w:rPr>
                <w:rFonts w:ascii="SimSun" w:hAnsi="SimSun" w:hint="eastAsia"/>
                <w:sz w:val="21"/>
                <w:szCs w:val="21"/>
              </w:rPr>
              <w:t>财务管理部</w:t>
            </w:r>
          </w:p>
        </w:tc>
        <w:tc>
          <w:tcPr>
            <w:tcW w:w="1910" w:type="dxa"/>
            <w:vAlign w:val="center"/>
          </w:tcPr>
          <w:p w:rsidR="00CB6AC0" w:rsidRPr="00B6668F" w:rsidRDefault="00CB6AC0" w:rsidP="00A977F1">
            <w:pPr>
              <w:rPr>
                <w:rFonts w:ascii="SimSun" w:hAnsi="SimSun"/>
                <w:sz w:val="21"/>
                <w:szCs w:val="21"/>
              </w:rPr>
            </w:pPr>
            <w:r w:rsidRPr="00B6668F">
              <w:rPr>
                <w:rFonts w:ascii="SimSun" w:hAnsi="SimSun"/>
                <w:sz w:val="21"/>
                <w:szCs w:val="21"/>
              </w:rPr>
              <w:t>Györgyi Kóczánné Pásztor</w:t>
            </w:r>
            <w:r w:rsidR="00A977F1">
              <w:rPr>
                <w:rFonts w:ascii="SimSun" w:hAnsi="SimSun" w:hint="eastAsia"/>
                <w:sz w:val="21"/>
                <w:szCs w:val="21"/>
              </w:rPr>
              <w:t>女士</w:t>
            </w:r>
          </w:p>
        </w:tc>
        <w:tc>
          <w:tcPr>
            <w:tcW w:w="2154" w:type="dxa"/>
            <w:vAlign w:val="center"/>
          </w:tcPr>
          <w:p w:rsidR="00CB6AC0" w:rsidRPr="00B6668F" w:rsidRDefault="00CB6AC0" w:rsidP="00A977F1">
            <w:pPr>
              <w:rPr>
                <w:rFonts w:ascii="SimSun" w:hAnsi="SimSun"/>
                <w:sz w:val="21"/>
                <w:szCs w:val="21"/>
              </w:rPr>
            </w:pPr>
            <w:r w:rsidRPr="00B6668F">
              <w:rPr>
                <w:rFonts w:ascii="SimSun" w:hAnsi="SimSun"/>
                <w:sz w:val="21"/>
                <w:szCs w:val="21"/>
              </w:rPr>
              <w:t>Tamara Filyó</w:t>
            </w:r>
            <w:r w:rsidR="00A977F1">
              <w:rPr>
                <w:rFonts w:ascii="SimSun" w:hAnsi="SimSun" w:hint="eastAsia"/>
                <w:sz w:val="21"/>
                <w:szCs w:val="21"/>
              </w:rPr>
              <w:t>女士</w:t>
            </w:r>
            <w:r w:rsidRPr="00B6668F">
              <w:rPr>
                <w:rFonts w:ascii="SimSun" w:hAnsi="SimSun"/>
                <w:sz w:val="21"/>
                <w:szCs w:val="21"/>
              </w:rPr>
              <w:t>(SAP)</w:t>
            </w:r>
          </w:p>
          <w:p w:rsidR="00CB6AC0" w:rsidRPr="00B6668F" w:rsidRDefault="00CB6AC0" w:rsidP="00A977F1">
            <w:pPr>
              <w:rPr>
                <w:rFonts w:ascii="SimSun" w:hAnsi="SimSun"/>
                <w:sz w:val="21"/>
                <w:szCs w:val="21"/>
              </w:rPr>
            </w:pPr>
            <w:r w:rsidRPr="00B6668F">
              <w:rPr>
                <w:rFonts w:ascii="SimSun" w:hAnsi="SimSun"/>
                <w:sz w:val="21"/>
                <w:szCs w:val="21"/>
              </w:rPr>
              <w:t>Zsuzsanna Wapokuruua</w:t>
            </w:r>
            <w:r w:rsidR="00A977F1">
              <w:rPr>
                <w:rFonts w:ascii="SimSun" w:hAnsi="SimSun" w:hint="eastAsia"/>
                <w:sz w:val="21"/>
                <w:szCs w:val="21"/>
              </w:rPr>
              <w:t>女士</w:t>
            </w:r>
            <w:r w:rsidRPr="00B6668F">
              <w:rPr>
                <w:rFonts w:ascii="SimSun" w:hAnsi="SimSun"/>
                <w:sz w:val="21"/>
                <w:szCs w:val="21"/>
              </w:rPr>
              <w:t>(SAP )</w:t>
            </w:r>
          </w:p>
          <w:p w:rsidR="00CB6AC0" w:rsidRPr="00B6668F" w:rsidRDefault="00CB6AC0" w:rsidP="00A977F1">
            <w:pPr>
              <w:rPr>
                <w:rFonts w:ascii="SimSun" w:hAnsi="SimSun"/>
                <w:sz w:val="21"/>
                <w:szCs w:val="21"/>
              </w:rPr>
            </w:pPr>
            <w:r w:rsidRPr="00B6668F">
              <w:rPr>
                <w:rFonts w:ascii="SimSun" w:hAnsi="SimSun"/>
                <w:sz w:val="21"/>
                <w:szCs w:val="21"/>
              </w:rPr>
              <w:t>Erzsébet Kolozsváriné Máté</w:t>
            </w:r>
            <w:r w:rsidR="00A977F1">
              <w:rPr>
                <w:rFonts w:ascii="SimSun" w:hAnsi="SimSun" w:hint="eastAsia"/>
                <w:sz w:val="21"/>
                <w:szCs w:val="21"/>
              </w:rPr>
              <w:t>女士</w:t>
            </w:r>
            <w:r w:rsidRPr="00B6668F">
              <w:rPr>
                <w:rFonts w:ascii="SimSun" w:hAnsi="SimSun"/>
                <w:sz w:val="21"/>
                <w:szCs w:val="21"/>
              </w:rPr>
              <w:t xml:space="preserve"> (SAP)</w:t>
            </w:r>
          </w:p>
        </w:tc>
        <w:tc>
          <w:tcPr>
            <w:tcW w:w="2078" w:type="dxa"/>
            <w:vAlign w:val="center"/>
          </w:tcPr>
          <w:p w:rsidR="00CB6AC0" w:rsidRPr="00B6668F" w:rsidRDefault="00CB6AC0" w:rsidP="00A977F1">
            <w:pPr>
              <w:rPr>
                <w:rFonts w:ascii="SimSun" w:hAnsi="SimSun"/>
                <w:sz w:val="21"/>
                <w:szCs w:val="21"/>
              </w:rPr>
            </w:pPr>
            <w:r w:rsidRPr="00B6668F">
              <w:rPr>
                <w:rFonts w:ascii="SimSun" w:hAnsi="SimSun"/>
                <w:sz w:val="21"/>
                <w:szCs w:val="21"/>
              </w:rPr>
              <w:t>Oláh Zoltán(LGO</w:t>
            </w:r>
          </w:p>
          <w:p w:rsidR="00CB6AC0" w:rsidRPr="00B6668F" w:rsidRDefault="00CB6AC0" w:rsidP="00A977F1">
            <w:pPr>
              <w:rPr>
                <w:rFonts w:ascii="SimSun" w:hAnsi="SimSun"/>
                <w:sz w:val="21"/>
                <w:szCs w:val="21"/>
              </w:rPr>
            </w:pPr>
            <w:r w:rsidRPr="00B6668F">
              <w:rPr>
                <w:rFonts w:ascii="SimSun" w:hAnsi="SimSun"/>
                <w:sz w:val="21"/>
                <w:szCs w:val="21"/>
              </w:rPr>
              <w:t>Kolozsváriné Máté Erzsébet</w:t>
            </w:r>
          </w:p>
          <w:p w:rsidR="00CB6AC0" w:rsidRPr="00B6668F" w:rsidRDefault="00CB6AC0" w:rsidP="00A977F1">
            <w:pPr>
              <w:rPr>
                <w:rFonts w:ascii="SimSun" w:hAnsi="SimSun"/>
                <w:sz w:val="21"/>
                <w:szCs w:val="21"/>
              </w:rPr>
            </w:pPr>
            <w:r w:rsidRPr="00B6668F">
              <w:rPr>
                <w:rFonts w:ascii="SimSun" w:hAnsi="SimSun"/>
                <w:sz w:val="21"/>
                <w:szCs w:val="21"/>
              </w:rPr>
              <w:t>Wapokuruua Zsuzsanna</w:t>
            </w:r>
          </w:p>
        </w:tc>
        <w:tc>
          <w:tcPr>
            <w:tcW w:w="1833" w:type="dxa"/>
            <w:vAlign w:val="center"/>
          </w:tcPr>
          <w:p w:rsidR="00CB6AC0" w:rsidRPr="00B6668F" w:rsidRDefault="00CB6AC0" w:rsidP="00A977F1">
            <w:pPr>
              <w:rPr>
                <w:rFonts w:ascii="SimSun" w:hAnsi="SimSun"/>
                <w:sz w:val="21"/>
                <w:szCs w:val="21"/>
              </w:rPr>
            </w:pPr>
            <w:r w:rsidRPr="00B6668F">
              <w:rPr>
                <w:rFonts w:ascii="SimSun" w:hAnsi="SimSun"/>
                <w:sz w:val="21"/>
                <w:szCs w:val="21"/>
              </w:rPr>
              <w:t>Wapokuruua Zsuzsanna (QMS+ISMS)</w:t>
            </w:r>
          </w:p>
          <w:p w:rsidR="00CB6AC0" w:rsidRPr="00B6668F" w:rsidRDefault="00CB6AC0" w:rsidP="00A977F1">
            <w:pPr>
              <w:rPr>
                <w:rFonts w:ascii="SimSun" w:hAnsi="SimSun"/>
                <w:sz w:val="21"/>
                <w:szCs w:val="21"/>
              </w:rPr>
            </w:pPr>
          </w:p>
        </w:tc>
      </w:tr>
      <w:tr w:rsidR="00CB6AC0" w:rsidRPr="00B6668F" w:rsidTr="004D3586">
        <w:trPr>
          <w:trHeight w:val="1417"/>
        </w:trPr>
        <w:tc>
          <w:tcPr>
            <w:tcW w:w="1381" w:type="dxa"/>
            <w:vAlign w:val="center"/>
          </w:tcPr>
          <w:p w:rsidR="00CB6AC0" w:rsidRPr="00B6668F" w:rsidRDefault="004D3586" w:rsidP="00A977F1">
            <w:pPr>
              <w:rPr>
                <w:rFonts w:ascii="SimSun" w:hAnsi="SimSun"/>
                <w:sz w:val="21"/>
                <w:szCs w:val="21"/>
              </w:rPr>
            </w:pPr>
            <w:r>
              <w:rPr>
                <w:rFonts w:ascii="SimSun" w:hAnsi="SimSun" w:hint="eastAsia"/>
                <w:sz w:val="21"/>
                <w:szCs w:val="21"/>
              </w:rPr>
              <w:t>信息服务部</w:t>
            </w:r>
          </w:p>
        </w:tc>
        <w:tc>
          <w:tcPr>
            <w:tcW w:w="1910" w:type="dxa"/>
            <w:vAlign w:val="center"/>
          </w:tcPr>
          <w:p w:rsidR="00CB6AC0" w:rsidRPr="00B6668F" w:rsidRDefault="00CB6AC0" w:rsidP="00A977F1">
            <w:pPr>
              <w:rPr>
                <w:rFonts w:ascii="SimSun" w:hAnsi="SimSun"/>
                <w:sz w:val="21"/>
                <w:szCs w:val="21"/>
              </w:rPr>
            </w:pPr>
            <w:r w:rsidRPr="00B6668F">
              <w:rPr>
                <w:rFonts w:ascii="SimSun" w:hAnsi="SimSun"/>
                <w:sz w:val="21"/>
                <w:szCs w:val="21"/>
              </w:rPr>
              <w:t>Tivadar Bognár</w:t>
            </w:r>
            <w:r w:rsidR="00A977F1">
              <w:rPr>
                <w:rFonts w:ascii="SimSun" w:hAnsi="SimSun" w:hint="eastAsia"/>
                <w:sz w:val="21"/>
                <w:szCs w:val="21"/>
              </w:rPr>
              <w:t>先生</w:t>
            </w:r>
          </w:p>
        </w:tc>
        <w:tc>
          <w:tcPr>
            <w:tcW w:w="2154" w:type="dxa"/>
            <w:vAlign w:val="center"/>
          </w:tcPr>
          <w:p w:rsidR="00CB6AC0" w:rsidRPr="00B6668F" w:rsidRDefault="00CB6AC0" w:rsidP="00A977F1">
            <w:pPr>
              <w:rPr>
                <w:rFonts w:ascii="SimSun" w:hAnsi="SimSun"/>
                <w:sz w:val="21"/>
                <w:szCs w:val="21"/>
              </w:rPr>
            </w:pPr>
            <w:r w:rsidRPr="00B6668F">
              <w:rPr>
                <w:rFonts w:ascii="SimSun" w:hAnsi="SimSun"/>
                <w:sz w:val="21"/>
                <w:szCs w:val="21"/>
              </w:rPr>
              <w:t>Tamás Dénes</w:t>
            </w:r>
            <w:r w:rsidR="00A977F1">
              <w:rPr>
                <w:rFonts w:ascii="SimSun" w:hAnsi="SimSun" w:hint="eastAsia"/>
                <w:sz w:val="21"/>
                <w:szCs w:val="21"/>
              </w:rPr>
              <w:t>先生</w:t>
            </w:r>
          </w:p>
          <w:p w:rsidR="00CB6AC0" w:rsidRPr="00B6668F" w:rsidRDefault="00CB6AC0" w:rsidP="00A977F1">
            <w:pPr>
              <w:rPr>
                <w:rFonts w:ascii="SimSun" w:hAnsi="SimSun"/>
                <w:sz w:val="21"/>
                <w:szCs w:val="21"/>
              </w:rPr>
            </w:pPr>
            <w:r w:rsidRPr="00B6668F">
              <w:rPr>
                <w:rFonts w:ascii="SimSun" w:hAnsi="SimSun"/>
                <w:sz w:val="21"/>
                <w:szCs w:val="21"/>
              </w:rPr>
              <w:t>Attila Szendefi</w:t>
            </w:r>
            <w:r w:rsidR="00A977F1">
              <w:rPr>
                <w:rFonts w:ascii="SimSun" w:hAnsi="SimSun" w:hint="eastAsia"/>
                <w:sz w:val="21"/>
                <w:szCs w:val="21"/>
              </w:rPr>
              <w:br/>
              <w:t>先生</w:t>
            </w:r>
          </w:p>
        </w:tc>
        <w:tc>
          <w:tcPr>
            <w:tcW w:w="2078" w:type="dxa"/>
            <w:vAlign w:val="center"/>
          </w:tcPr>
          <w:p w:rsidR="00CB6AC0" w:rsidRPr="00B6668F" w:rsidRDefault="00CB6AC0" w:rsidP="00A977F1">
            <w:pPr>
              <w:rPr>
                <w:rFonts w:ascii="SimSun" w:hAnsi="SimSun"/>
                <w:sz w:val="21"/>
                <w:szCs w:val="21"/>
              </w:rPr>
            </w:pPr>
            <w:r w:rsidRPr="00B6668F">
              <w:rPr>
                <w:rFonts w:ascii="SimSun" w:hAnsi="SimSun"/>
                <w:sz w:val="21"/>
                <w:szCs w:val="21"/>
              </w:rPr>
              <w:t>Tamás Dénes</w:t>
            </w:r>
            <w:r w:rsidR="00A977F1">
              <w:rPr>
                <w:rFonts w:ascii="SimSun" w:hAnsi="SimSun" w:hint="eastAsia"/>
                <w:sz w:val="21"/>
                <w:szCs w:val="21"/>
              </w:rPr>
              <w:t>先生</w:t>
            </w:r>
          </w:p>
          <w:p w:rsidR="00CB6AC0" w:rsidRPr="00B6668F" w:rsidRDefault="00CB6AC0" w:rsidP="00A977F1">
            <w:pPr>
              <w:rPr>
                <w:rFonts w:ascii="SimSun" w:hAnsi="SimSun"/>
                <w:sz w:val="21"/>
                <w:szCs w:val="21"/>
              </w:rPr>
            </w:pPr>
            <w:r w:rsidRPr="00B6668F">
              <w:rPr>
                <w:rFonts w:ascii="SimSun" w:hAnsi="SimSun"/>
                <w:sz w:val="21"/>
                <w:szCs w:val="21"/>
              </w:rPr>
              <w:t>Attila Szendefi</w:t>
            </w:r>
            <w:r w:rsidR="007E1DDB">
              <w:rPr>
                <w:rFonts w:ascii="SimSun" w:hAnsi="SimSun" w:hint="eastAsia"/>
                <w:sz w:val="21"/>
                <w:szCs w:val="21"/>
              </w:rPr>
              <w:br/>
            </w:r>
            <w:r w:rsidR="00A977F1">
              <w:rPr>
                <w:rFonts w:ascii="SimSun" w:hAnsi="SimSun" w:hint="eastAsia"/>
                <w:sz w:val="21"/>
                <w:szCs w:val="21"/>
              </w:rPr>
              <w:t>先生</w:t>
            </w:r>
          </w:p>
        </w:tc>
        <w:tc>
          <w:tcPr>
            <w:tcW w:w="1833" w:type="dxa"/>
            <w:vAlign w:val="center"/>
          </w:tcPr>
          <w:p w:rsidR="00CB6AC0" w:rsidRPr="00B6668F" w:rsidRDefault="00CB6AC0" w:rsidP="00A977F1">
            <w:pPr>
              <w:rPr>
                <w:rFonts w:ascii="SimSun" w:hAnsi="SimSun"/>
                <w:sz w:val="21"/>
                <w:szCs w:val="21"/>
              </w:rPr>
            </w:pPr>
            <w:r w:rsidRPr="00B6668F">
              <w:rPr>
                <w:rFonts w:ascii="SimSun" w:hAnsi="SimSun"/>
                <w:sz w:val="21"/>
                <w:szCs w:val="21"/>
              </w:rPr>
              <w:t>Tünde Gallóné Peth</w:t>
            </w:r>
            <w:r w:rsidRPr="00B6668F">
              <w:rPr>
                <w:rFonts w:ascii="MS Mincho" w:eastAsia="MS Mincho" w:hAnsi="MS Mincho" w:cs="MS Mincho" w:hint="eastAsia"/>
                <w:sz w:val="21"/>
                <w:szCs w:val="21"/>
              </w:rPr>
              <w:t>ő</w:t>
            </w:r>
            <w:r w:rsidR="00A977F1">
              <w:rPr>
                <w:rFonts w:ascii="MS Mincho" w:eastAsiaTheme="minorEastAsia" w:hAnsi="MS Mincho" w:cs="MS Mincho" w:hint="eastAsia"/>
                <w:sz w:val="21"/>
                <w:szCs w:val="21"/>
              </w:rPr>
              <w:t>女士</w:t>
            </w:r>
            <w:r w:rsidRPr="00B6668F">
              <w:rPr>
                <w:rFonts w:ascii="SimSun" w:hAnsi="SimSun"/>
                <w:sz w:val="21"/>
                <w:szCs w:val="21"/>
              </w:rPr>
              <w:t xml:space="preserve"> (QMS+ISMS+ITIL)</w:t>
            </w:r>
          </w:p>
          <w:p w:rsidR="00CB6AC0" w:rsidRPr="00B6668F" w:rsidRDefault="00CB6AC0" w:rsidP="00A977F1">
            <w:pPr>
              <w:rPr>
                <w:rFonts w:ascii="SimSun" w:hAnsi="SimSun"/>
                <w:sz w:val="21"/>
                <w:szCs w:val="21"/>
              </w:rPr>
            </w:pPr>
            <w:r w:rsidRPr="00B6668F">
              <w:rPr>
                <w:rFonts w:ascii="SimSun" w:hAnsi="SimSun"/>
                <w:sz w:val="21"/>
                <w:szCs w:val="21"/>
              </w:rPr>
              <w:t>Krisztina Szepesházy</w:t>
            </w:r>
            <w:r w:rsidR="00A977F1">
              <w:rPr>
                <w:rFonts w:ascii="SimSun" w:hAnsi="SimSun" w:hint="eastAsia"/>
                <w:sz w:val="21"/>
                <w:szCs w:val="21"/>
              </w:rPr>
              <w:t>女士</w:t>
            </w:r>
          </w:p>
          <w:p w:rsidR="00CB6AC0" w:rsidRPr="00B6668F" w:rsidRDefault="00CB6AC0" w:rsidP="00A977F1">
            <w:pPr>
              <w:rPr>
                <w:rFonts w:ascii="SimSun" w:hAnsi="SimSun"/>
                <w:sz w:val="21"/>
                <w:szCs w:val="21"/>
              </w:rPr>
            </w:pPr>
            <w:r w:rsidRPr="00B6668F">
              <w:rPr>
                <w:rFonts w:ascii="SimSun" w:hAnsi="SimSun"/>
                <w:sz w:val="21"/>
                <w:szCs w:val="21"/>
              </w:rPr>
              <w:t>(ITIL)</w:t>
            </w:r>
          </w:p>
        </w:tc>
      </w:tr>
      <w:tr w:rsidR="00CB6AC0" w:rsidRPr="00B6668F" w:rsidTr="004D3586">
        <w:trPr>
          <w:trHeight w:val="1010"/>
        </w:trPr>
        <w:tc>
          <w:tcPr>
            <w:tcW w:w="1381" w:type="dxa"/>
            <w:vAlign w:val="center"/>
          </w:tcPr>
          <w:p w:rsidR="00CB6AC0" w:rsidRPr="00B6668F" w:rsidRDefault="004D3586" w:rsidP="00A977F1">
            <w:pPr>
              <w:rPr>
                <w:rFonts w:ascii="SimSun" w:hAnsi="SimSun"/>
                <w:sz w:val="21"/>
                <w:szCs w:val="21"/>
              </w:rPr>
            </w:pPr>
            <w:r>
              <w:rPr>
                <w:rFonts w:ascii="SimSun" w:hAnsi="SimSun" w:hint="eastAsia"/>
                <w:sz w:val="21"/>
                <w:szCs w:val="21"/>
              </w:rPr>
              <w:t>创新部</w:t>
            </w:r>
          </w:p>
        </w:tc>
        <w:tc>
          <w:tcPr>
            <w:tcW w:w="1910" w:type="dxa"/>
            <w:vAlign w:val="center"/>
          </w:tcPr>
          <w:p w:rsidR="00CB6AC0" w:rsidRPr="00B6668F" w:rsidRDefault="00CB6AC0" w:rsidP="00A977F1">
            <w:pPr>
              <w:rPr>
                <w:rFonts w:ascii="SimSun" w:hAnsi="SimSun"/>
                <w:sz w:val="21"/>
                <w:szCs w:val="21"/>
              </w:rPr>
            </w:pPr>
            <w:r w:rsidRPr="00B6668F">
              <w:rPr>
                <w:rFonts w:ascii="SimSun" w:hAnsi="SimSun"/>
                <w:sz w:val="21"/>
                <w:szCs w:val="21"/>
              </w:rPr>
              <w:t>Gábor Németh</w:t>
            </w:r>
            <w:r w:rsidR="00A977F1">
              <w:rPr>
                <w:rFonts w:ascii="SimSun" w:hAnsi="SimSun" w:hint="eastAsia"/>
                <w:sz w:val="21"/>
                <w:szCs w:val="21"/>
              </w:rPr>
              <w:br/>
              <w:t>先生</w:t>
            </w:r>
          </w:p>
        </w:tc>
        <w:tc>
          <w:tcPr>
            <w:tcW w:w="2154" w:type="dxa"/>
            <w:vAlign w:val="center"/>
          </w:tcPr>
          <w:p w:rsidR="00CB6AC0" w:rsidRPr="00B6668F" w:rsidRDefault="00CB6AC0" w:rsidP="00A977F1">
            <w:pPr>
              <w:rPr>
                <w:rFonts w:ascii="SimSun" w:hAnsi="SimSun"/>
                <w:sz w:val="21"/>
                <w:szCs w:val="21"/>
              </w:rPr>
            </w:pPr>
            <w:r w:rsidRPr="00B6668F">
              <w:rPr>
                <w:rFonts w:ascii="SimSun" w:hAnsi="SimSun"/>
                <w:sz w:val="21"/>
                <w:szCs w:val="21"/>
              </w:rPr>
              <w:t>Szilvia Bognár</w:t>
            </w:r>
            <w:r w:rsidR="00A977F1">
              <w:rPr>
                <w:rFonts w:ascii="SimSun" w:hAnsi="SimSun" w:hint="eastAsia"/>
                <w:sz w:val="21"/>
                <w:szCs w:val="21"/>
              </w:rPr>
              <w:br/>
              <w:t>女士</w:t>
            </w:r>
            <w:r w:rsidRPr="00B6668F">
              <w:rPr>
                <w:rFonts w:ascii="SimSun" w:hAnsi="SimSun"/>
                <w:sz w:val="21"/>
                <w:szCs w:val="21"/>
              </w:rPr>
              <w:t>(ENYV)</w:t>
            </w:r>
          </w:p>
        </w:tc>
        <w:tc>
          <w:tcPr>
            <w:tcW w:w="2078" w:type="dxa"/>
            <w:vAlign w:val="center"/>
          </w:tcPr>
          <w:p w:rsidR="00CB6AC0" w:rsidRPr="00B6668F" w:rsidRDefault="00CB6AC0" w:rsidP="00A977F1">
            <w:pPr>
              <w:rPr>
                <w:rFonts w:ascii="SimSun" w:hAnsi="SimSun"/>
                <w:sz w:val="21"/>
                <w:szCs w:val="21"/>
              </w:rPr>
            </w:pPr>
            <w:r w:rsidRPr="00B6668F">
              <w:rPr>
                <w:rFonts w:ascii="SimSun" w:hAnsi="SimSun"/>
                <w:sz w:val="21"/>
                <w:szCs w:val="21"/>
              </w:rPr>
              <w:t>Zsuzsa Varju</w:t>
            </w:r>
            <w:r w:rsidR="00A977F1">
              <w:rPr>
                <w:rFonts w:ascii="SimSun" w:hAnsi="SimSun" w:hint="eastAsia"/>
                <w:sz w:val="21"/>
                <w:szCs w:val="21"/>
              </w:rPr>
              <w:t>女士</w:t>
            </w:r>
          </w:p>
          <w:p w:rsidR="00CB6AC0" w:rsidRPr="00B6668F" w:rsidRDefault="00CB6AC0" w:rsidP="00A977F1">
            <w:pPr>
              <w:rPr>
                <w:rFonts w:ascii="SimSun" w:hAnsi="SimSun"/>
                <w:sz w:val="21"/>
                <w:szCs w:val="21"/>
              </w:rPr>
            </w:pPr>
            <w:r w:rsidRPr="00B6668F">
              <w:rPr>
                <w:rFonts w:ascii="SimSun" w:hAnsi="SimSun"/>
                <w:sz w:val="21"/>
                <w:szCs w:val="21"/>
              </w:rPr>
              <w:t>Szilvia Bognár</w:t>
            </w:r>
            <w:r w:rsidR="00A977F1">
              <w:rPr>
                <w:rFonts w:ascii="SimSun" w:hAnsi="SimSun" w:hint="eastAsia"/>
                <w:sz w:val="21"/>
                <w:szCs w:val="21"/>
              </w:rPr>
              <w:br/>
              <w:t>女士</w:t>
            </w:r>
          </w:p>
        </w:tc>
        <w:tc>
          <w:tcPr>
            <w:tcW w:w="1833" w:type="dxa"/>
            <w:vAlign w:val="center"/>
          </w:tcPr>
          <w:p w:rsidR="00CB6AC0" w:rsidRPr="00B6668F" w:rsidRDefault="00CB6AC0" w:rsidP="00A977F1">
            <w:pPr>
              <w:rPr>
                <w:rFonts w:ascii="SimSun" w:hAnsi="SimSun"/>
                <w:sz w:val="21"/>
                <w:szCs w:val="21"/>
              </w:rPr>
            </w:pPr>
            <w:r w:rsidRPr="00B6668F">
              <w:rPr>
                <w:rFonts w:ascii="SimSun" w:hAnsi="SimSun"/>
                <w:sz w:val="21"/>
                <w:szCs w:val="21"/>
              </w:rPr>
              <w:t>Hajnalka Bógyik</w:t>
            </w:r>
            <w:r w:rsidR="00A977F1">
              <w:rPr>
                <w:rFonts w:ascii="SimSun" w:hAnsi="SimSun" w:hint="eastAsia"/>
                <w:sz w:val="21"/>
                <w:szCs w:val="21"/>
              </w:rPr>
              <w:t>女士</w:t>
            </w:r>
            <w:r w:rsidRPr="00B6668F">
              <w:rPr>
                <w:rFonts w:ascii="SimSun" w:hAnsi="SimSun"/>
                <w:sz w:val="21"/>
                <w:szCs w:val="21"/>
              </w:rPr>
              <w:t xml:space="preserve"> (QMS)</w:t>
            </w:r>
          </w:p>
          <w:p w:rsidR="00CB6AC0" w:rsidRPr="00B6668F" w:rsidRDefault="00CB6AC0" w:rsidP="00A977F1">
            <w:pPr>
              <w:rPr>
                <w:rFonts w:ascii="SimSun" w:hAnsi="SimSun"/>
                <w:sz w:val="21"/>
                <w:szCs w:val="21"/>
              </w:rPr>
            </w:pPr>
            <w:r w:rsidRPr="00B6668F">
              <w:rPr>
                <w:rFonts w:ascii="SimSun" w:hAnsi="SimSun"/>
                <w:sz w:val="21"/>
                <w:szCs w:val="21"/>
              </w:rPr>
              <w:t>Szilvia Bognár</w:t>
            </w:r>
            <w:r w:rsidR="00A977F1">
              <w:rPr>
                <w:rFonts w:ascii="SimSun" w:hAnsi="SimSun" w:hint="eastAsia"/>
                <w:sz w:val="21"/>
                <w:szCs w:val="21"/>
              </w:rPr>
              <w:t>女士</w:t>
            </w:r>
            <w:r w:rsidRPr="00B6668F">
              <w:rPr>
                <w:rFonts w:ascii="SimSun" w:hAnsi="SimSun"/>
                <w:sz w:val="21"/>
                <w:szCs w:val="21"/>
              </w:rPr>
              <w:t>(QMS+ISMS)</w:t>
            </w:r>
          </w:p>
        </w:tc>
      </w:tr>
    </w:tbl>
    <w:p w:rsidR="00CB6AC0" w:rsidRPr="00B6668F" w:rsidRDefault="00CB6AC0" w:rsidP="00CB6AC0">
      <w:pPr>
        <w:rPr>
          <w:rFonts w:ascii="SimSun" w:hAnsi="SimSun"/>
          <w:sz w:val="21"/>
          <w:szCs w:val="21"/>
        </w:rPr>
      </w:pPr>
    </w:p>
    <w:p w:rsidR="00CB6AC0" w:rsidRPr="00B6668F" w:rsidRDefault="00CB6AC0" w:rsidP="00CB6AC0">
      <w:pPr>
        <w:jc w:val="center"/>
        <w:rPr>
          <w:rFonts w:ascii="SimSun" w:hAnsi="SimSun"/>
          <w:sz w:val="21"/>
          <w:szCs w:val="21"/>
        </w:rPr>
      </w:pPr>
      <w:r w:rsidRPr="00B6668F">
        <w:rPr>
          <w:rFonts w:ascii="SimSun" w:hAnsi="SimSun"/>
          <w:noProof/>
          <w:sz w:val="21"/>
          <w:szCs w:val="21"/>
        </w:rPr>
        <w:drawing>
          <wp:inline distT="0" distB="0" distL="0" distR="0" wp14:anchorId="15EA46A6" wp14:editId="57A51197">
            <wp:extent cx="5934710" cy="3907790"/>
            <wp:effectExtent l="19050" t="0" r="8890"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34710" cy="3907790"/>
                    </a:xfrm>
                    <a:prstGeom prst="rect">
                      <a:avLst/>
                    </a:prstGeom>
                    <a:noFill/>
                    <a:ln w="9525">
                      <a:noFill/>
                      <a:miter lim="800000"/>
                      <a:headEnd/>
                      <a:tailEnd/>
                    </a:ln>
                  </pic:spPr>
                </pic:pic>
              </a:graphicData>
            </a:graphic>
          </wp:inline>
        </w:drawing>
      </w:r>
    </w:p>
    <w:p w:rsidR="00CB6AC0" w:rsidRPr="00A977F1" w:rsidRDefault="00A977F1" w:rsidP="00CB6AC0">
      <w:pPr>
        <w:pStyle w:val="a5"/>
        <w:rPr>
          <w:rFonts w:ascii="SimHei" w:eastAsia="SimHei" w:hAnsi="SimHei"/>
          <w:b w:val="0"/>
          <w:sz w:val="21"/>
          <w:szCs w:val="21"/>
        </w:rPr>
      </w:pPr>
      <w:r>
        <w:rPr>
          <w:rFonts w:ascii="SimHei" w:eastAsia="SimHei" w:hAnsi="SimHei" w:hint="eastAsia"/>
          <w:b w:val="0"/>
          <w:sz w:val="21"/>
          <w:szCs w:val="21"/>
        </w:rPr>
        <w:t>图2：</w:t>
      </w:r>
      <w:r>
        <w:rPr>
          <w:rFonts w:ascii="SimHei" w:eastAsia="SimHei" w:hAnsi="SimHei"/>
          <w:b w:val="0"/>
          <w:sz w:val="21"/>
          <w:szCs w:val="21"/>
        </w:rPr>
        <w:t>HIPO</w:t>
      </w:r>
      <w:r>
        <w:rPr>
          <w:rFonts w:ascii="SimHei" w:eastAsia="SimHei" w:hAnsi="SimHei" w:hint="eastAsia"/>
          <w:b w:val="0"/>
          <w:sz w:val="21"/>
          <w:szCs w:val="21"/>
        </w:rPr>
        <w:t>的组织结构</w:t>
      </w:r>
    </w:p>
    <w:p w:rsidR="00CB6AC0" w:rsidRPr="00B6668F" w:rsidRDefault="00CB6AC0" w:rsidP="00CB6AC0">
      <w:pPr>
        <w:tabs>
          <w:tab w:val="left" w:pos="360"/>
        </w:tabs>
        <w:ind w:left="284" w:hanging="284"/>
        <w:rPr>
          <w:rFonts w:ascii="SimSun" w:hAnsi="SimSun"/>
          <w:b/>
          <w:sz w:val="21"/>
          <w:szCs w:val="21"/>
        </w:rPr>
      </w:pPr>
    </w:p>
    <w:p w:rsidR="00CB6AC0" w:rsidRPr="00B6668F" w:rsidRDefault="00A977F1" w:rsidP="00CB6AC0">
      <w:pPr>
        <w:tabs>
          <w:tab w:val="left" w:pos="360"/>
        </w:tabs>
        <w:ind w:left="284" w:hanging="284"/>
        <w:rPr>
          <w:rFonts w:ascii="SimSun" w:hAnsi="SimSun"/>
          <w:sz w:val="21"/>
          <w:szCs w:val="21"/>
        </w:rPr>
      </w:pPr>
      <w:r w:rsidRPr="00A977F1">
        <w:rPr>
          <w:rFonts w:ascii="SimHei" w:eastAsia="SimHei" w:hAnsi="SimHei" w:hint="eastAsia"/>
          <w:sz w:val="21"/>
          <w:szCs w:val="21"/>
        </w:rPr>
        <w:t>匈牙利知识产权局</w:t>
      </w:r>
      <w:r w:rsidR="00CB6AC0" w:rsidRPr="00A977F1">
        <w:rPr>
          <w:rFonts w:ascii="SimHei" w:eastAsia="SimHei" w:hAnsi="SimHei"/>
          <w:sz w:val="21"/>
          <w:szCs w:val="21"/>
        </w:rPr>
        <w:t>ISO</w:t>
      </w:r>
      <w:r w:rsidRPr="00A977F1">
        <w:rPr>
          <w:rFonts w:ascii="SimHei" w:eastAsia="SimHei" w:hAnsi="SimHei" w:hint="eastAsia"/>
          <w:sz w:val="21"/>
          <w:szCs w:val="21"/>
        </w:rPr>
        <w:t>一体化管理系统组织图</w:t>
      </w:r>
      <w:r w:rsidR="00CB6AC0" w:rsidRPr="00B6668F">
        <w:rPr>
          <w:rFonts w:ascii="SimSun" w:hAnsi="SimSun"/>
          <w:noProof/>
          <w:sz w:val="21"/>
          <w:szCs w:val="21"/>
        </w:rPr>
        <w:drawing>
          <wp:inline distT="0" distB="0" distL="0" distR="0" wp14:anchorId="72A0AC0A" wp14:editId="18F4E1D6">
            <wp:extent cx="5502275" cy="3928110"/>
            <wp:effectExtent l="19050" t="0" r="3175"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502275" cy="3928110"/>
                    </a:xfrm>
                    <a:prstGeom prst="rect">
                      <a:avLst/>
                    </a:prstGeom>
                    <a:noFill/>
                    <a:ln w="9525">
                      <a:noFill/>
                      <a:miter lim="800000"/>
                      <a:headEnd/>
                      <a:tailEnd/>
                    </a:ln>
                  </pic:spPr>
                </pic:pic>
              </a:graphicData>
            </a:graphic>
          </wp:inline>
        </w:drawing>
      </w:r>
    </w:p>
    <w:p w:rsidR="00CB6AC0" w:rsidRPr="00B6668F" w:rsidRDefault="00A977F1" w:rsidP="00A977F1">
      <w:pPr>
        <w:pStyle w:val="a5"/>
        <w:spacing w:beforeLines="100" w:before="240" w:afterLines="100" w:after="240"/>
        <w:rPr>
          <w:rFonts w:ascii="SimSun" w:hAnsi="SimSun"/>
          <w:sz w:val="21"/>
          <w:szCs w:val="21"/>
        </w:rPr>
      </w:pPr>
      <w:r>
        <w:rPr>
          <w:rFonts w:ascii="SimHei" w:eastAsia="SimHei" w:hAnsi="SimHei" w:hint="eastAsia"/>
          <w:b w:val="0"/>
          <w:sz w:val="21"/>
          <w:szCs w:val="21"/>
        </w:rPr>
        <w:t>图3：</w:t>
      </w:r>
      <w:r w:rsidRPr="00A977F1">
        <w:rPr>
          <w:rFonts w:ascii="SimHei" w:eastAsia="SimHei" w:hAnsi="SimHei"/>
          <w:b w:val="0"/>
          <w:sz w:val="21"/>
          <w:szCs w:val="21"/>
        </w:rPr>
        <w:t>HIPO</w:t>
      </w:r>
      <w:r>
        <w:rPr>
          <w:rFonts w:ascii="SimHei" w:eastAsia="SimHei" w:hAnsi="SimHei" w:hint="eastAsia"/>
          <w:b w:val="0"/>
          <w:sz w:val="21"/>
          <w:szCs w:val="21"/>
        </w:rPr>
        <w:t>的</w:t>
      </w:r>
      <w:r w:rsidR="00CB6AC0" w:rsidRPr="00A977F1">
        <w:rPr>
          <w:rFonts w:ascii="SimHei" w:eastAsia="SimHei" w:hAnsi="SimHei"/>
          <w:b w:val="0"/>
          <w:sz w:val="21"/>
          <w:szCs w:val="21"/>
        </w:rPr>
        <w:t>QMS</w:t>
      </w:r>
      <w:r>
        <w:rPr>
          <w:rFonts w:ascii="SimHei" w:eastAsia="SimHei" w:hAnsi="SimHei" w:hint="eastAsia"/>
          <w:b w:val="0"/>
          <w:sz w:val="21"/>
          <w:szCs w:val="21"/>
        </w:rPr>
        <w:t>组织结构</w:t>
      </w:r>
    </w:p>
    <w:p w:rsidR="00A46C2C" w:rsidRPr="00EA3791" w:rsidRDefault="00A46C2C" w:rsidP="00A46C2C">
      <w:pPr>
        <w:pStyle w:val="GuidanceNumbered"/>
        <w:spacing w:afterLines="50" w:line="340" w:lineRule="atLeast"/>
        <w:jc w:val="both"/>
        <w:rPr>
          <w:rFonts w:ascii="KaiTi" w:eastAsia="KaiTi" w:hAnsi="KaiTi"/>
          <w:sz w:val="21"/>
          <w:lang w:eastAsia="zh-CN"/>
        </w:rPr>
      </w:pPr>
      <w:bookmarkStart w:id="7" w:name="OLE_LINK36"/>
      <w:bookmarkStart w:id="8" w:name="OLE_LINK37"/>
      <w:r w:rsidRPr="00EA3791">
        <w:rPr>
          <w:rFonts w:ascii="KaiTi" w:eastAsia="KaiTi" w:hAnsi="KaiTi"/>
          <w:sz w:val="21"/>
          <w:lang w:eastAsia="zh-CN"/>
        </w:rPr>
        <w:t>21.05</w:t>
      </w:r>
      <w:r w:rsidRPr="00EA3791">
        <w:rPr>
          <w:rFonts w:ascii="KaiTi" w:eastAsia="KaiTi" w:hAnsi="KaiTi" w:hint="eastAsia"/>
          <w:sz w:val="21"/>
          <w:lang w:eastAsia="zh-CN"/>
        </w:rPr>
        <w:tab/>
      </w:r>
      <w:r w:rsidR="0010328A">
        <w:rPr>
          <w:rFonts w:ascii="KaiTi" w:eastAsia="KaiTi" w:hAnsi="KaiTi" w:hint="eastAsia"/>
          <w:sz w:val="21"/>
          <w:lang w:eastAsia="zh-CN"/>
        </w:rPr>
        <w:t>表明</w:t>
      </w:r>
      <w:r w:rsidRPr="00EA3791">
        <w:rPr>
          <w:rFonts w:ascii="KaiTi" w:eastAsia="KaiTi" w:hAnsi="KaiTi" w:hint="eastAsia"/>
          <w:sz w:val="21"/>
          <w:lang w:eastAsia="zh-CN"/>
        </w:rPr>
        <w:t>(例如，通过表格)该单位的</w:t>
      </w:r>
      <w:r w:rsidRPr="00EA3791">
        <w:rPr>
          <w:rFonts w:ascii="KaiTi" w:eastAsia="KaiTi" w:hAnsi="KaiTi"/>
          <w:sz w:val="21"/>
          <w:lang w:eastAsia="zh-CN"/>
        </w:rPr>
        <w:t>QMS</w:t>
      </w:r>
      <w:r w:rsidRPr="00EA3791">
        <w:rPr>
          <w:rFonts w:ascii="KaiTi" w:eastAsia="KaiTi" w:hAnsi="KaiTi" w:hint="eastAsia"/>
          <w:sz w:val="21"/>
          <w:lang w:eastAsia="zh-CN"/>
        </w:rPr>
        <w:t>和国际检索和初步审查指南第</w:t>
      </w:r>
      <w:r w:rsidRPr="00EA3791">
        <w:rPr>
          <w:rFonts w:ascii="KaiTi" w:eastAsia="KaiTi" w:hAnsi="KaiTi"/>
          <w:sz w:val="21"/>
          <w:lang w:eastAsia="zh-CN"/>
        </w:rPr>
        <w:t>21</w:t>
      </w:r>
      <w:r w:rsidRPr="00EA3791">
        <w:rPr>
          <w:rFonts w:ascii="KaiTi" w:eastAsia="KaiTi" w:hAnsi="KaiTi" w:hint="eastAsia"/>
          <w:sz w:val="21"/>
          <w:lang w:eastAsia="zh-CN"/>
        </w:rPr>
        <w:t>章的要求之间的相容程度。或者，表明该单位尚未符合这些要求。)</w:t>
      </w:r>
    </w:p>
    <w:bookmarkEnd w:id="7"/>
    <w:bookmarkEnd w:id="8"/>
    <w:p w:rsidR="00CE26DB" w:rsidRPr="00B6668F" w:rsidRDefault="00CE26DB" w:rsidP="00CB6AC0">
      <w:pPr>
        <w:keepNext/>
        <w:keepLines/>
        <w:rPr>
          <w:rFonts w:ascii="SimSun" w:hAnsi="SimSun"/>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7"/>
        <w:gridCol w:w="644"/>
        <w:gridCol w:w="5017"/>
        <w:gridCol w:w="1079"/>
        <w:gridCol w:w="1081"/>
        <w:gridCol w:w="771"/>
      </w:tblGrid>
      <w:tr w:rsidR="00A748C6" w:rsidRPr="00A748C6" w:rsidTr="00ED0327">
        <w:trPr>
          <w:cantSplit/>
          <w:tblHeader/>
        </w:trPr>
        <w:tc>
          <w:tcPr>
            <w:tcW w:w="3452" w:type="pct"/>
            <w:gridSpan w:val="3"/>
            <w:tcBorders>
              <w:bottom w:val="nil"/>
            </w:tcBorders>
          </w:tcPr>
          <w:p w:rsidR="00A748C6" w:rsidRPr="00A748C6" w:rsidRDefault="00A748C6" w:rsidP="006E2B43">
            <w:pPr>
              <w:keepNext/>
              <w:keepLines/>
              <w:spacing w:beforeLines="50" w:before="120" w:after="120" w:line="260" w:lineRule="atLeast"/>
              <w:jc w:val="center"/>
              <w:rPr>
                <w:rFonts w:ascii="SimHei" w:eastAsia="SimHei" w:hAnsi="SimHei"/>
                <w:sz w:val="21"/>
                <w:szCs w:val="21"/>
              </w:rPr>
            </w:pPr>
            <w:r w:rsidRPr="00A748C6">
              <w:rPr>
                <w:rFonts w:ascii="SimHei" w:eastAsia="SimHei" w:hAnsi="SimHei" w:hint="eastAsia"/>
                <w:sz w:val="21"/>
                <w:szCs w:val="21"/>
              </w:rPr>
              <w:t>第</w:t>
            </w:r>
            <w:r w:rsidRPr="00A748C6">
              <w:rPr>
                <w:rFonts w:ascii="SimHei" w:eastAsia="SimHei" w:hAnsi="SimHei"/>
                <w:sz w:val="21"/>
                <w:szCs w:val="21"/>
              </w:rPr>
              <w:t>21</w:t>
            </w:r>
            <w:r w:rsidRPr="00A748C6">
              <w:rPr>
                <w:rFonts w:ascii="SimHei" w:eastAsia="SimHei" w:hAnsi="SimHei" w:hint="eastAsia"/>
                <w:sz w:val="21"/>
                <w:szCs w:val="21"/>
              </w:rPr>
              <w:t>章的要求</w:t>
            </w:r>
          </w:p>
        </w:tc>
        <w:tc>
          <w:tcPr>
            <w:tcW w:w="1548" w:type="pct"/>
            <w:gridSpan w:val="3"/>
          </w:tcPr>
          <w:p w:rsidR="00A748C6" w:rsidRPr="00A748C6" w:rsidRDefault="008B1836" w:rsidP="006E2B43">
            <w:pPr>
              <w:keepNext/>
              <w:keepLines/>
              <w:spacing w:beforeLines="50" w:before="120" w:after="120" w:line="260" w:lineRule="atLeast"/>
              <w:jc w:val="center"/>
              <w:rPr>
                <w:rFonts w:ascii="SimHei" w:eastAsia="SimHei" w:hAnsi="SimHei"/>
                <w:sz w:val="21"/>
                <w:szCs w:val="21"/>
              </w:rPr>
            </w:pPr>
            <w:r>
              <w:rPr>
                <w:rFonts w:ascii="SimHei" w:eastAsia="SimHei" w:hAnsi="SimHei" w:hint="eastAsia"/>
                <w:sz w:val="21"/>
                <w:szCs w:val="21"/>
              </w:rPr>
              <w:t>相符的程度</w:t>
            </w:r>
          </w:p>
        </w:tc>
      </w:tr>
      <w:tr w:rsidR="00A748C6" w:rsidRPr="00A748C6" w:rsidTr="00ED0327">
        <w:trPr>
          <w:cantSplit/>
          <w:tblHeader/>
        </w:trPr>
        <w:tc>
          <w:tcPr>
            <w:tcW w:w="463" w:type="pct"/>
            <w:tcBorders>
              <w:top w:val="nil"/>
              <w:right w:val="nil"/>
            </w:tcBorders>
          </w:tcPr>
          <w:p w:rsidR="00A748C6" w:rsidRPr="00A748C6" w:rsidRDefault="00A748C6" w:rsidP="006E2B43">
            <w:pPr>
              <w:spacing w:after="120" w:line="260" w:lineRule="atLeast"/>
              <w:rPr>
                <w:rFonts w:ascii="SimHei" w:eastAsia="SimHei" w:hAnsi="SimHei"/>
                <w:sz w:val="21"/>
                <w:szCs w:val="21"/>
              </w:rPr>
            </w:pPr>
          </w:p>
        </w:tc>
        <w:tc>
          <w:tcPr>
            <w:tcW w:w="340" w:type="pct"/>
            <w:tcBorders>
              <w:top w:val="nil"/>
              <w:left w:val="nil"/>
              <w:right w:val="nil"/>
            </w:tcBorders>
          </w:tcPr>
          <w:p w:rsidR="00A748C6" w:rsidRPr="00A748C6" w:rsidRDefault="00A748C6" w:rsidP="006E2B43">
            <w:pPr>
              <w:keepNext/>
              <w:keepLines/>
              <w:spacing w:after="120" w:line="260" w:lineRule="atLeast"/>
              <w:rPr>
                <w:rFonts w:ascii="SimHei" w:eastAsia="SimHei" w:hAnsi="SimHei"/>
                <w:sz w:val="21"/>
                <w:szCs w:val="21"/>
              </w:rPr>
            </w:pPr>
          </w:p>
        </w:tc>
        <w:tc>
          <w:tcPr>
            <w:tcW w:w="2649" w:type="pct"/>
            <w:tcBorders>
              <w:top w:val="nil"/>
              <w:left w:val="nil"/>
            </w:tcBorders>
          </w:tcPr>
          <w:p w:rsidR="00A748C6" w:rsidRPr="00A748C6" w:rsidRDefault="00A748C6" w:rsidP="006E2B43">
            <w:pPr>
              <w:keepNext/>
              <w:keepLines/>
              <w:spacing w:after="120" w:line="260" w:lineRule="atLeast"/>
              <w:rPr>
                <w:rFonts w:ascii="SimHei" w:eastAsia="SimHei" w:hAnsi="SimHei"/>
                <w:sz w:val="21"/>
                <w:szCs w:val="21"/>
              </w:rPr>
            </w:pPr>
          </w:p>
        </w:tc>
        <w:tc>
          <w:tcPr>
            <w:tcW w:w="570" w:type="pct"/>
          </w:tcPr>
          <w:p w:rsidR="00A748C6" w:rsidRPr="00A748C6" w:rsidRDefault="006061D2" w:rsidP="00ED0327">
            <w:pPr>
              <w:keepNext/>
              <w:keepLines/>
              <w:spacing w:beforeLines="50" w:before="120" w:after="120" w:line="260" w:lineRule="atLeast"/>
              <w:jc w:val="center"/>
              <w:rPr>
                <w:rFonts w:ascii="SimHei" w:eastAsia="SimHei" w:hAnsi="SimHei"/>
                <w:sz w:val="21"/>
                <w:szCs w:val="21"/>
              </w:rPr>
            </w:pPr>
            <w:r>
              <w:rPr>
                <w:rFonts w:ascii="SimHei" w:eastAsia="SimHei" w:hAnsi="SimHei" w:hint="eastAsia"/>
                <w:sz w:val="21"/>
                <w:szCs w:val="21"/>
              </w:rPr>
              <w:t>完全</w:t>
            </w:r>
            <w:r w:rsidR="006E2B43">
              <w:rPr>
                <w:rFonts w:ascii="SimHei" w:eastAsia="SimHei" w:hAnsi="SimHei" w:hint="eastAsia"/>
                <w:sz w:val="21"/>
                <w:szCs w:val="21"/>
              </w:rPr>
              <w:t>相符</w:t>
            </w:r>
          </w:p>
        </w:tc>
        <w:tc>
          <w:tcPr>
            <w:tcW w:w="571" w:type="pct"/>
          </w:tcPr>
          <w:p w:rsidR="00A748C6" w:rsidRPr="00A748C6" w:rsidRDefault="006061D2" w:rsidP="00ED0327">
            <w:pPr>
              <w:keepNext/>
              <w:keepLines/>
              <w:spacing w:beforeLines="50" w:before="120" w:after="120" w:line="260" w:lineRule="atLeast"/>
              <w:jc w:val="center"/>
              <w:rPr>
                <w:rFonts w:ascii="SimHei" w:eastAsia="SimHei" w:hAnsi="SimHei"/>
                <w:sz w:val="21"/>
                <w:szCs w:val="21"/>
              </w:rPr>
            </w:pPr>
            <w:r>
              <w:rPr>
                <w:rFonts w:ascii="SimHei" w:eastAsia="SimHei" w:hAnsi="SimHei" w:hint="eastAsia"/>
                <w:sz w:val="21"/>
                <w:szCs w:val="21"/>
              </w:rPr>
              <w:t>部分</w:t>
            </w:r>
            <w:r w:rsidR="006E2B43">
              <w:rPr>
                <w:rFonts w:ascii="SimHei" w:eastAsia="SimHei" w:hAnsi="SimHei" w:hint="eastAsia"/>
                <w:sz w:val="21"/>
                <w:szCs w:val="21"/>
              </w:rPr>
              <w:t>相符</w:t>
            </w:r>
          </w:p>
        </w:tc>
        <w:tc>
          <w:tcPr>
            <w:tcW w:w="407" w:type="pct"/>
          </w:tcPr>
          <w:p w:rsidR="00A748C6" w:rsidRPr="00A748C6" w:rsidRDefault="00A748C6" w:rsidP="00ED0327">
            <w:pPr>
              <w:keepNext/>
              <w:keepLines/>
              <w:spacing w:beforeLines="50" w:before="120" w:after="120" w:line="260" w:lineRule="atLeast"/>
              <w:jc w:val="center"/>
              <w:rPr>
                <w:rFonts w:ascii="SimHei" w:eastAsia="SimHei" w:hAnsi="SimHei"/>
                <w:sz w:val="21"/>
                <w:szCs w:val="21"/>
              </w:rPr>
            </w:pPr>
            <w:r w:rsidRPr="00A748C6">
              <w:rPr>
                <w:rFonts w:ascii="SimHei" w:eastAsia="SimHei" w:hAnsi="SimHei" w:hint="eastAsia"/>
                <w:sz w:val="21"/>
                <w:szCs w:val="21"/>
              </w:rPr>
              <w:t>不相符</w:t>
            </w:r>
          </w:p>
        </w:tc>
      </w:tr>
      <w:tr w:rsidR="00CB6AC0" w:rsidRPr="00B6668F" w:rsidTr="00ED0327">
        <w:trPr>
          <w:cantSplit/>
        </w:trPr>
        <w:tc>
          <w:tcPr>
            <w:tcW w:w="463" w:type="pct"/>
          </w:tcPr>
          <w:p w:rsidR="00CB6AC0" w:rsidRPr="00B6668F" w:rsidRDefault="00CB6AC0" w:rsidP="00CB6AC0">
            <w:pPr>
              <w:keepNext/>
              <w:keepLines/>
              <w:spacing w:after="120" w:line="260" w:lineRule="atLeast"/>
              <w:rPr>
                <w:rFonts w:ascii="SimSun" w:hAnsi="SimSun"/>
                <w:sz w:val="21"/>
                <w:szCs w:val="21"/>
              </w:rPr>
            </w:pPr>
            <w:r w:rsidRPr="00B6668F">
              <w:rPr>
                <w:rFonts w:ascii="SimSun" w:hAnsi="SimSun"/>
                <w:sz w:val="21"/>
                <w:szCs w:val="21"/>
              </w:rPr>
              <w:t>21.04</w:t>
            </w:r>
          </w:p>
        </w:tc>
        <w:tc>
          <w:tcPr>
            <w:tcW w:w="340" w:type="pct"/>
          </w:tcPr>
          <w:p w:rsidR="00CB6AC0" w:rsidRPr="00B6668F" w:rsidRDefault="00CB6AC0" w:rsidP="00CB6AC0">
            <w:pPr>
              <w:keepNext/>
              <w:keepLines/>
              <w:spacing w:after="120" w:line="260" w:lineRule="atLeast"/>
              <w:rPr>
                <w:rFonts w:ascii="SimSun" w:hAnsi="SimSun"/>
                <w:sz w:val="21"/>
                <w:szCs w:val="21"/>
              </w:rPr>
            </w:pPr>
            <w:r w:rsidRPr="00B6668F">
              <w:rPr>
                <w:rFonts w:ascii="SimSun" w:hAnsi="SimSun"/>
                <w:sz w:val="21"/>
                <w:szCs w:val="21"/>
              </w:rPr>
              <w:t>(a)</w:t>
            </w:r>
          </w:p>
        </w:tc>
        <w:tc>
          <w:tcPr>
            <w:tcW w:w="2649" w:type="pct"/>
          </w:tcPr>
          <w:p w:rsidR="00CB6AC0" w:rsidRPr="00B6668F" w:rsidRDefault="00EA6E59" w:rsidP="00CB6AC0">
            <w:pPr>
              <w:keepNext/>
              <w:keepLines/>
              <w:spacing w:after="120" w:line="260" w:lineRule="atLeast"/>
              <w:rPr>
                <w:rFonts w:ascii="SimSun" w:hAnsi="SimSun"/>
                <w:sz w:val="21"/>
                <w:szCs w:val="21"/>
              </w:rPr>
            </w:pPr>
            <w:r>
              <w:rPr>
                <w:rFonts w:ascii="SimSun" w:hAnsi="SimSun" w:hint="eastAsia"/>
                <w:sz w:val="21"/>
                <w:szCs w:val="21"/>
              </w:rPr>
              <w:t>现有的质量政策</w:t>
            </w:r>
          </w:p>
        </w:tc>
        <w:tc>
          <w:tcPr>
            <w:tcW w:w="570" w:type="pct"/>
          </w:tcPr>
          <w:p w:rsidR="00CB6AC0" w:rsidRPr="00B6668F" w:rsidRDefault="00CB6AC0" w:rsidP="00CB6AC0">
            <w:pPr>
              <w:keepNext/>
              <w:keepLines/>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keepNext/>
              <w:keepLines/>
              <w:spacing w:after="120" w:line="260" w:lineRule="atLeast"/>
              <w:rPr>
                <w:rFonts w:ascii="SimSun" w:hAnsi="SimSun"/>
                <w:sz w:val="21"/>
                <w:szCs w:val="21"/>
              </w:rPr>
            </w:pPr>
          </w:p>
        </w:tc>
        <w:tc>
          <w:tcPr>
            <w:tcW w:w="407" w:type="pct"/>
          </w:tcPr>
          <w:p w:rsidR="00CB6AC0" w:rsidRPr="00B6668F" w:rsidRDefault="00CB6AC0" w:rsidP="00CB6AC0">
            <w:pPr>
              <w:keepNext/>
              <w:keepLines/>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keepNext/>
              <w:keepLines/>
              <w:spacing w:after="120" w:line="260" w:lineRule="atLeast"/>
              <w:rPr>
                <w:rFonts w:ascii="SimSun" w:hAnsi="SimSun"/>
                <w:sz w:val="21"/>
                <w:szCs w:val="21"/>
              </w:rPr>
            </w:pPr>
          </w:p>
        </w:tc>
        <w:tc>
          <w:tcPr>
            <w:tcW w:w="340" w:type="pct"/>
          </w:tcPr>
          <w:p w:rsidR="00CB6AC0" w:rsidRPr="00B6668F" w:rsidRDefault="00CB6AC0" w:rsidP="00CB6AC0">
            <w:pPr>
              <w:keepNext/>
              <w:keepLines/>
              <w:spacing w:after="120" w:line="260" w:lineRule="atLeast"/>
              <w:rPr>
                <w:rFonts w:ascii="SimSun" w:hAnsi="SimSun"/>
                <w:sz w:val="21"/>
                <w:szCs w:val="21"/>
              </w:rPr>
            </w:pPr>
            <w:r w:rsidRPr="00B6668F">
              <w:rPr>
                <w:rFonts w:ascii="SimSun" w:hAnsi="SimSun"/>
                <w:sz w:val="21"/>
                <w:szCs w:val="21"/>
              </w:rPr>
              <w:t>(b)</w:t>
            </w:r>
          </w:p>
        </w:tc>
        <w:tc>
          <w:tcPr>
            <w:tcW w:w="2649" w:type="pct"/>
          </w:tcPr>
          <w:p w:rsidR="00CB6AC0" w:rsidRPr="00B6668F" w:rsidRDefault="00A977F1" w:rsidP="00CB6AC0">
            <w:pPr>
              <w:keepNext/>
              <w:keepLines/>
              <w:spacing w:after="120" w:line="260" w:lineRule="atLeast"/>
              <w:rPr>
                <w:rFonts w:ascii="SimSun" w:hAnsi="SimSun"/>
                <w:sz w:val="21"/>
                <w:szCs w:val="21"/>
              </w:rPr>
            </w:pPr>
            <w:r>
              <w:rPr>
                <w:rFonts w:ascii="SimSun" w:hAnsi="SimSun" w:hint="eastAsia"/>
                <w:sz w:val="21"/>
                <w:szCs w:val="21"/>
              </w:rPr>
              <w:t>为</w:t>
            </w:r>
            <w:r w:rsidR="00CB6AC0" w:rsidRPr="00B6668F">
              <w:rPr>
                <w:rFonts w:ascii="SimSun" w:hAnsi="SimSun"/>
                <w:sz w:val="21"/>
                <w:szCs w:val="21"/>
              </w:rPr>
              <w:t>QMS</w:t>
            </w:r>
            <w:r w:rsidR="00EA6E59">
              <w:rPr>
                <w:rFonts w:ascii="SimSun" w:hAnsi="SimSun" w:hint="eastAsia"/>
                <w:sz w:val="21"/>
                <w:szCs w:val="21"/>
              </w:rPr>
              <w:t>责任确定的职能</w:t>
            </w:r>
            <w:r>
              <w:rPr>
                <w:rFonts w:ascii="SimSun" w:hAnsi="SimSun" w:hint="eastAsia"/>
                <w:sz w:val="21"/>
                <w:szCs w:val="21"/>
              </w:rPr>
              <w:t>和名称</w:t>
            </w:r>
            <w:r w:rsidR="00EA6E59">
              <w:rPr>
                <w:rFonts w:ascii="SimSun" w:hAnsi="SimSun"/>
                <w:sz w:val="21"/>
                <w:szCs w:val="21"/>
              </w:rPr>
              <w:t xml:space="preserve"> </w:t>
            </w:r>
          </w:p>
        </w:tc>
        <w:tc>
          <w:tcPr>
            <w:tcW w:w="570" w:type="pct"/>
          </w:tcPr>
          <w:p w:rsidR="00CB6AC0" w:rsidRPr="00B6668F" w:rsidRDefault="00CB6AC0" w:rsidP="00CB6AC0">
            <w:pPr>
              <w:keepNext/>
              <w:keepLines/>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keepNext/>
              <w:keepLines/>
              <w:spacing w:after="120" w:line="260" w:lineRule="atLeast"/>
              <w:rPr>
                <w:rFonts w:ascii="SimSun" w:hAnsi="SimSun"/>
                <w:sz w:val="21"/>
                <w:szCs w:val="21"/>
              </w:rPr>
            </w:pPr>
          </w:p>
        </w:tc>
        <w:tc>
          <w:tcPr>
            <w:tcW w:w="407" w:type="pct"/>
          </w:tcPr>
          <w:p w:rsidR="00CB6AC0" w:rsidRPr="00B6668F" w:rsidRDefault="00CB6AC0" w:rsidP="00CB6AC0">
            <w:pPr>
              <w:keepNext/>
              <w:keepLines/>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keepNext/>
              <w:keepLines/>
              <w:spacing w:after="120" w:line="260" w:lineRule="atLeast"/>
              <w:rPr>
                <w:rFonts w:ascii="SimSun" w:hAnsi="SimSun"/>
                <w:sz w:val="21"/>
                <w:szCs w:val="21"/>
              </w:rPr>
            </w:pPr>
          </w:p>
        </w:tc>
        <w:tc>
          <w:tcPr>
            <w:tcW w:w="340" w:type="pct"/>
          </w:tcPr>
          <w:p w:rsidR="00CB6AC0" w:rsidRPr="00B6668F" w:rsidRDefault="00CB6AC0" w:rsidP="00CB6AC0">
            <w:pPr>
              <w:keepNext/>
              <w:keepLines/>
              <w:spacing w:after="120" w:line="260" w:lineRule="atLeast"/>
              <w:rPr>
                <w:rFonts w:ascii="SimSun" w:hAnsi="SimSun"/>
                <w:sz w:val="21"/>
                <w:szCs w:val="21"/>
              </w:rPr>
            </w:pPr>
            <w:r w:rsidRPr="00B6668F">
              <w:rPr>
                <w:rFonts w:ascii="SimSun" w:hAnsi="SimSun"/>
                <w:sz w:val="21"/>
                <w:szCs w:val="21"/>
              </w:rPr>
              <w:t>(c)</w:t>
            </w:r>
          </w:p>
        </w:tc>
        <w:tc>
          <w:tcPr>
            <w:tcW w:w="2649" w:type="pct"/>
          </w:tcPr>
          <w:p w:rsidR="00CB6AC0" w:rsidRPr="00B6668F" w:rsidRDefault="00EA6E59" w:rsidP="00CB6AC0">
            <w:pPr>
              <w:keepNext/>
              <w:keepLines/>
              <w:spacing w:after="120" w:line="260" w:lineRule="atLeast"/>
              <w:rPr>
                <w:rFonts w:ascii="SimSun" w:hAnsi="SimSun"/>
                <w:sz w:val="21"/>
                <w:szCs w:val="21"/>
              </w:rPr>
            </w:pPr>
            <w:r>
              <w:rPr>
                <w:rFonts w:ascii="SimSun" w:hAnsi="SimSun" w:hint="eastAsia"/>
                <w:sz w:val="21"/>
                <w:szCs w:val="21"/>
              </w:rPr>
              <w:t>现有的组织结构图</w:t>
            </w:r>
          </w:p>
        </w:tc>
        <w:tc>
          <w:tcPr>
            <w:tcW w:w="570" w:type="pct"/>
          </w:tcPr>
          <w:p w:rsidR="00CB6AC0" w:rsidRPr="00B6668F" w:rsidRDefault="00CB6AC0" w:rsidP="00CB6AC0">
            <w:pPr>
              <w:keepNext/>
              <w:keepLines/>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keepNext/>
              <w:keepLines/>
              <w:spacing w:after="120" w:line="260" w:lineRule="atLeast"/>
              <w:rPr>
                <w:rFonts w:ascii="SimSun" w:hAnsi="SimSun"/>
                <w:sz w:val="21"/>
                <w:szCs w:val="21"/>
              </w:rPr>
            </w:pPr>
          </w:p>
        </w:tc>
        <w:tc>
          <w:tcPr>
            <w:tcW w:w="407" w:type="pct"/>
          </w:tcPr>
          <w:p w:rsidR="00CB6AC0" w:rsidRPr="00B6668F" w:rsidRDefault="00CB6AC0" w:rsidP="00CB6AC0">
            <w:pPr>
              <w:keepNext/>
              <w:keepLines/>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21.05</w:t>
            </w:r>
          </w:p>
        </w:tc>
        <w:tc>
          <w:tcPr>
            <w:tcW w:w="340" w:type="pct"/>
          </w:tcPr>
          <w:p w:rsidR="00CB6AC0" w:rsidRPr="00B6668F" w:rsidRDefault="00CB6AC0" w:rsidP="00CB6AC0">
            <w:pPr>
              <w:spacing w:after="120" w:line="260" w:lineRule="atLeast"/>
              <w:rPr>
                <w:rFonts w:ascii="SimSun" w:hAnsi="SimSun"/>
                <w:sz w:val="21"/>
                <w:szCs w:val="21"/>
              </w:rPr>
            </w:pPr>
          </w:p>
        </w:tc>
        <w:tc>
          <w:tcPr>
            <w:tcW w:w="2649" w:type="pct"/>
          </w:tcPr>
          <w:p w:rsidR="00CB6AC0" w:rsidRPr="00B6668F" w:rsidRDefault="00A977F1" w:rsidP="00A977F1">
            <w:pPr>
              <w:spacing w:after="120" w:line="260" w:lineRule="atLeast"/>
              <w:rPr>
                <w:rFonts w:ascii="SimSun" w:hAnsi="SimSun"/>
                <w:sz w:val="21"/>
                <w:szCs w:val="21"/>
              </w:rPr>
            </w:pPr>
            <w:r>
              <w:rPr>
                <w:rFonts w:ascii="SimSun" w:hAnsi="SimSun" w:hint="eastAsia"/>
                <w:sz w:val="21"/>
                <w:szCs w:val="21"/>
              </w:rPr>
              <w:t>确立了第21章与</w:t>
            </w:r>
            <w:r w:rsidR="00CB6AC0" w:rsidRPr="00B6668F">
              <w:rPr>
                <w:rFonts w:ascii="SimSun" w:hAnsi="SimSun"/>
                <w:sz w:val="21"/>
                <w:szCs w:val="21"/>
              </w:rPr>
              <w:t>QMS</w:t>
            </w:r>
            <w:r>
              <w:rPr>
                <w:rFonts w:ascii="SimSun" w:hAnsi="SimSun" w:hint="eastAsia"/>
                <w:sz w:val="21"/>
                <w:szCs w:val="21"/>
              </w:rPr>
              <w:t>的相容性</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21.06</w:t>
            </w: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hint="eastAsia"/>
                <w:sz w:val="21"/>
                <w:szCs w:val="21"/>
              </w:rPr>
              <w:t>确保</w:t>
            </w:r>
            <w:r w:rsidRPr="00B6668F">
              <w:rPr>
                <w:rFonts w:ascii="SimSun" w:hAnsi="SimSun"/>
                <w:sz w:val="21"/>
                <w:szCs w:val="21"/>
              </w:rPr>
              <w:t>QMS</w:t>
            </w:r>
            <w:r>
              <w:rPr>
                <w:rFonts w:ascii="SimSun" w:hAnsi="SimSun" w:hint="eastAsia"/>
                <w:sz w:val="21"/>
                <w:szCs w:val="21"/>
              </w:rPr>
              <w:t>有效性的机制</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CB6AC0" w:rsidRPr="00B6668F" w:rsidRDefault="00EA6E59" w:rsidP="00D06175">
            <w:pPr>
              <w:spacing w:after="120" w:line="260" w:lineRule="atLeast"/>
              <w:rPr>
                <w:rFonts w:ascii="SimSun" w:hAnsi="SimSun"/>
                <w:sz w:val="21"/>
                <w:szCs w:val="21"/>
              </w:rPr>
            </w:pPr>
            <w:r>
              <w:rPr>
                <w:rFonts w:ascii="SimSun" w:hAnsi="SimSun" w:hint="eastAsia"/>
                <w:sz w:val="21"/>
                <w:szCs w:val="21"/>
              </w:rPr>
              <w:t>对不断</w:t>
            </w:r>
            <w:r w:rsidR="00A977F1">
              <w:rPr>
                <w:rFonts w:ascii="SimSun" w:hAnsi="SimSun" w:hint="eastAsia"/>
                <w:sz w:val="21"/>
                <w:szCs w:val="21"/>
              </w:rPr>
              <w:t>改进</w:t>
            </w:r>
            <w:r>
              <w:rPr>
                <w:rFonts w:ascii="SimSun" w:hAnsi="SimSun" w:hint="eastAsia"/>
                <w:sz w:val="21"/>
                <w:szCs w:val="21"/>
              </w:rPr>
              <w:t>的流</w:t>
            </w:r>
            <w:r w:rsidR="00A977F1">
              <w:rPr>
                <w:rFonts w:ascii="SimSun" w:hAnsi="SimSun" w:hint="eastAsia"/>
                <w:sz w:val="21"/>
                <w:szCs w:val="21"/>
              </w:rPr>
              <w:t>程的管控</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21.07</w:t>
            </w: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CB6AC0" w:rsidRPr="00B6668F" w:rsidRDefault="00EA6E59" w:rsidP="00D06175">
            <w:pPr>
              <w:spacing w:after="120" w:line="260" w:lineRule="atLeast"/>
              <w:rPr>
                <w:rFonts w:ascii="SimSun" w:hAnsi="SimSun"/>
                <w:sz w:val="21"/>
                <w:szCs w:val="21"/>
              </w:rPr>
            </w:pPr>
            <w:r>
              <w:rPr>
                <w:rFonts w:ascii="SimSun" w:hAnsi="SimSun" w:hint="eastAsia"/>
                <w:sz w:val="21"/>
                <w:szCs w:val="21"/>
              </w:rPr>
              <w:t>管理层与工作人员就本标准的交流</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hint="eastAsia"/>
                <w:sz w:val="21"/>
                <w:szCs w:val="21"/>
              </w:rPr>
              <w:t>《</w:t>
            </w:r>
            <w:r w:rsidRPr="00B6668F">
              <w:rPr>
                <w:rFonts w:ascii="SimSun" w:hAnsi="SimSun"/>
                <w:sz w:val="21"/>
                <w:szCs w:val="21"/>
              </w:rPr>
              <w:t>PCT</w:t>
            </w:r>
            <w:r>
              <w:rPr>
                <w:rFonts w:ascii="SimSun" w:hAnsi="SimSun" w:hint="eastAsia"/>
                <w:sz w:val="21"/>
                <w:szCs w:val="21"/>
              </w:rPr>
              <w:t>指南》符合该单位的</w:t>
            </w:r>
            <w:r w:rsidRPr="00B6668F">
              <w:rPr>
                <w:rFonts w:ascii="SimSun" w:hAnsi="SimSun"/>
                <w:sz w:val="21"/>
                <w:szCs w:val="21"/>
              </w:rPr>
              <w:t>QMS</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21.08</w:t>
            </w: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CB6AC0" w:rsidRPr="00B6668F" w:rsidRDefault="00EA6E59" w:rsidP="00D06175">
            <w:pPr>
              <w:spacing w:after="120" w:line="260" w:lineRule="atLeast"/>
              <w:rPr>
                <w:rFonts w:ascii="SimSun" w:hAnsi="SimSun"/>
                <w:sz w:val="21"/>
                <w:szCs w:val="21"/>
              </w:rPr>
            </w:pPr>
            <w:r>
              <w:rPr>
                <w:rFonts w:ascii="SimSun" w:hAnsi="SimSun" w:hint="eastAsia"/>
                <w:sz w:val="21"/>
                <w:szCs w:val="21"/>
              </w:rPr>
              <w:t>管理层进行审查</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hint="eastAsia"/>
                <w:sz w:val="21"/>
                <w:szCs w:val="21"/>
              </w:rPr>
              <w:t>复查了质量目标</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(c)</w:t>
            </w: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hint="eastAsia"/>
                <w:sz w:val="21"/>
                <w:szCs w:val="21"/>
              </w:rPr>
              <w:t>在整个单位内进行质量目标的交流</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21.09</w:t>
            </w: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hint="eastAsia"/>
                <w:sz w:val="21"/>
                <w:szCs w:val="21"/>
              </w:rPr>
              <w:t>对</w:t>
            </w:r>
            <w:r w:rsidRPr="00B6668F">
              <w:rPr>
                <w:rFonts w:ascii="SimSun" w:hAnsi="SimSun"/>
                <w:sz w:val="21"/>
                <w:szCs w:val="21"/>
              </w:rPr>
              <w:t>QMS</w:t>
            </w:r>
            <w:r>
              <w:rPr>
                <w:rFonts w:ascii="SimSun" w:hAnsi="SimSun" w:hint="eastAsia"/>
                <w:sz w:val="21"/>
                <w:szCs w:val="21"/>
              </w:rPr>
              <w:t>进行年度内部复查</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sz w:val="21"/>
                <w:szCs w:val="21"/>
              </w:rPr>
              <w:t>(i)</w:t>
            </w:r>
            <w:r>
              <w:rPr>
                <w:rFonts w:ascii="SimSun" w:hAnsi="SimSun" w:hint="eastAsia"/>
                <w:sz w:val="21"/>
                <w:szCs w:val="21"/>
              </w:rPr>
              <w:tab/>
              <w:t>确定依据第21章要求的</w:t>
            </w:r>
            <w:r>
              <w:rPr>
                <w:rFonts w:ascii="SimSun" w:hAnsi="SimSun"/>
                <w:sz w:val="21"/>
                <w:szCs w:val="21"/>
              </w:rPr>
              <w:t>QMS</w:t>
            </w:r>
            <w:r>
              <w:rPr>
                <w:rFonts w:ascii="SimSun" w:hAnsi="SimSun" w:hint="eastAsia"/>
                <w:sz w:val="21"/>
                <w:szCs w:val="21"/>
              </w:rPr>
              <w:t>范围</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p>
        </w:tc>
        <w:tc>
          <w:tcPr>
            <w:tcW w:w="2649" w:type="pct"/>
          </w:tcPr>
          <w:p w:rsidR="00CB6AC0" w:rsidRPr="00B6668F" w:rsidRDefault="00D06175" w:rsidP="00D06175">
            <w:pPr>
              <w:spacing w:after="120" w:line="260" w:lineRule="atLeast"/>
              <w:rPr>
                <w:rFonts w:ascii="SimSun" w:hAnsi="SimSun"/>
                <w:sz w:val="21"/>
                <w:szCs w:val="21"/>
              </w:rPr>
            </w:pPr>
            <w:r w:rsidRPr="00D83C8A">
              <w:rPr>
                <w:rFonts w:ascii="Times New Roman" w:hAnsi="Times New Roman" w:cs="Times New Roman"/>
                <w:sz w:val="21"/>
                <w:szCs w:val="21"/>
              </w:rPr>
              <w:t>(ii)</w:t>
            </w:r>
            <w:r>
              <w:rPr>
                <w:rFonts w:ascii="SimSun" w:hAnsi="SimSun" w:hint="eastAsia"/>
                <w:sz w:val="21"/>
                <w:szCs w:val="21"/>
              </w:rPr>
              <w:tab/>
              <w:t>确定检索和审查遵循《</w:t>
            </w:r>
            <w:r w:rsidRPr="00B6668F">
              <w:rPr>
                <w:rFonts w:ascii="SimSun" w:hAnsi="SimSun"/>
                <w:sz w:val="21"/>
                <w:szCs w:val="21"/>
              </w:rPr>
              <w:t>PCT</w:t>
            </w:r>
            <w:r>
              <w:rPr>
                <w:rFonts w:ascii="SimSun" w:hAnsi="SimSun" w:hint="eastAsia"/>
                <w:sz w:val="21"/>
                <w:szCs w:val="21"/>
              </w:rPr>
              <w:t>指南》的范围</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(c)</w:t>
            </w:r>
          </w:p>
        </w:tc>
        <w:tc>
          <w:tcPr>
            <w:tcW w:w="2649" w:type="pct"/>
          </w:tcPr>
          <w:p w:rsidR="00CB6AC0" w:rsidRPr="00B6668F" w:rsidRDefault="00D06175" w:rsidP="00D06175">
            <w:pPr>
              <w:spacing w:after="120" w:line="260" w:lineRule="atLeast"/>
              <w:rPr>
                <w:rFonts w:ascii="SimSun" w:hAnsi="SimSun"/>
                <w:sz w:val="21"/>
                <w:szCs w:val="21"/>
              </w:rPr>
            </w:pPr>
            <w:r w:rsidRPr="004A409F">
              <w:rPr>
                <w:rFonts w:ascii="SimSun" w:hAnsi="SimSun" w:hint="eastAsia"/>
                <w:sz w:val="21"/>
                <w:szCs w:val="21"/>
              </w:rPr>
              <w:t>客观和透明的</w:t>
            </w:r>
            <w:r>
              <w:rPr>
                <w:rFonts w:ascii="SimSun" w:hAnsi="SimSun" w:hint="eastAsia"/>
                <w:sz w:val="21"/>
                <w:szCs w:val="21"/>
              </w:rPr>
              <w:t>方法</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(d)</w:t>
            </w: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hint="eastAsia"/>
                <w:sz w:val="21"/>
                <w:szCs w:val="21"/>
              </w:rPr>
              <w:t>使用</w:t>
            </w:r>
            <w:r w:rsidR="00466ED4">
              <w:rPr>
                <w:rFonts w:ascii="SimSun" w:hAnsi="SimSun" w:hint="eastAsia"/>
                <w:sz w:val="21"/>
                <w:szCs w:val="21"/>
              </w:rPr>
              <w:t>包含</w:t>
            </w:r>
            <w:r>
              <w:rPr>
                <w:rFonts w:ascii="SimSun" w:hAnsi="SimSun" w:hint="eastAsia"/>
                <w:sz w:val="21"/>
                <w:szCs w:val="21"/>
              </w:rPr>
              <w:t>基于第</w:t>
            </w:r>
            <w:r w:rsidRPr="00B6668F">
              <w:rPr>
                <w:rFonts w:ascii="SimSun" w:hAnsi="SimSun"/>
                <w:sz w:val="21"/>
                <w:szCs w:val="21"/>
              </w:rPr>
              <w:t>21.17</w:t>
            </w:r>
            <w:r>
              <w:rPr>
                <w:rFonts w:ascii="SimSun" w:hAnsi="SimSun" w:hint="eastAsia"/>
                <w:sz w:val="21"/>
                <w:szCs w:val="21"/>
              </w:rPr>
              <w:t>段信息的输入信息</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p>
        </w:tc>
        <w:tc>
          <w:tcPr>
            <w:tcW w:w="34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(e)</w:t>
            </w: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hint="eastAsia"/>
                <w:sz w:val="21"/>
                <w:szCs w:val="21"/>
              </w:rPr>
              <w:t>记录结果</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CB6AC0" w:rsidRPr="00B6668F" w:rsidTr="00ED0327">
        <w:trPr>
          <w:cantSplit/>
        </w:trPr>
        <w:tc>
          <w:tcPr>
            <w:tcW w:w="463"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t>21.10</w:t>
            </w:r>
          </w:p>
        </w:tc>
        <w:tc>
          <w:tcPr>
            <w:tcW w:w="340" w:type="pct"/>
          </w:tcPr>
          <w:p w:rsidR="00CB6AC0" w:rsidRPr="00B6668F" w:rsidRDefault="00CB6AC0" w:rsidP="00CB6AC0">
            <w:pPr>
              <w:spacing w:after="120" w:line="260" w:lineRule="atLeast"/>
              <w:rPr>
                <w:rFonts w:ascii="SimSun" w:hAnsi="SimSun"/>
                <w:sz w:val="21"/>
                <w:szCs w:val="21"/>
              </w:rPr>
            </w:pPr>
          </w:p>
        </w:tc>
        <w:tc>
          <w:tcPr>
            <w:tcW w:w="2649" w:type="pct"/>
          </w:tcPr>
          <w:p w:rsidR="00CB6AC0" w:rsidRPr="00B6668F" w:rsidRDefault="00D06175" w:rsidP="00D06175">
            <w:pPr>
              <w:spacing w:after="120" w:line="260" w:lineRule="atLeast"/>
              <w:rPr>
                <w:rFonts w:ascii="SimSun" w:hAnsi="SimSun"/>
                <w:sz w:val="21"/>
                <w:szCs w:val="21"/>
              </w:rPr>
            </w:pPr>
            <w:r>
              <w:rPr>
                <w:rFonts w:ascii="SimSun" w:hAnsi="SimSun" w:hint="eastAsia"/>
                <w:sz w:val="21"/>
                <w:szCs w:val="21"/>
              </w:rPr>
              <w:t>确保对实际工作量的监测和调整</w:t>
            </w:r>
          </w:p>
        </w:tc>
        <w:tc>
          <w:tcPr>
            <w:tcW w:w="570" w:type="pct"/>
          </w:tcPr>
          <w:p w:rsidR="00CB6AC0" w:rsidRPr="00B6668F" w:rsidRDefault="00CB6AC0"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CB6AC0" w:rsidRPr="00B6668F" w:rsidRDefault="00CB6AC0" w:rsidP="00CB6AC0">
            <w:pPr>
              <w:spacing w:after="120" w:line="260" w:lineRule="atLeast"/>
              <w:rPr>
                <w:rFonts w:ascii="SimSun" w:hAnsi="SimSun"/>
                <w:sz w:val="21"/>
                <w:szCs w:val="21"/>
              </w:rPr>
            </w:pPr>
          </w:p>
        </w:tc>
        <w:tc>
          <w:tcPr>
            <w:tcW w:w="407" w:type="pct"/>
          </w:tcPr>
          <w:p w:rsidR="00CB6AC0" w:rsidRPr="00B6668F" w:rsidRDefault="00CB6AC0"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21.11</w:t>
            </w: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基础设施到位以确保工作人员的数量</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w:t>
            </w:r>
            <w:r>
              <w:rPr>
                <w:rFonts w:ascii="SimSun" w:hAnsi="SimSun" w:hint="eastAsia"/>
                <w:sz w:val="21"/>
                <w:szCs w:val="21"/>
              </w:rPr>
              <w:tab/>
              <w:t>足以应对受理的工作</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ED0327">
              <w:rPr>
                <w:rFonts w:ascii="SimSun" w:hAnsi="SimSun"/>
                <w:sz w:val="21"/>
                <w:szCs w:val="21"/>
              </w:rPr>
              <w:t>(ii)</w:t>
            </w:r>
            <w:r>
              <w:rPr>
                <w:rFonts w:ascii="SimSun" w:hAnsi="SimSun" w:hint="eastAsia"/>
                <w:sz w:val="21"/>
                <w:szCs w:val="21"/>
              </w:rPr>
              <w:tab/>
            </w:r>
            <w:r w:rsidR="00DD6229">
              <w:rPr>
                <w:rFonts w:ascii="SimSun" w:hAnsi="SimSun" w:hint="eastAsia"/>
                <w:sz w:val="21"/>
                <w:szCs w:val="21"/>
              </w:rPr>
              <w:t>保持在各个技术领域的检索和审查的技术水准</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ED0327">
              <w:rPr>
                <w:rFonts w:ascii="SimSun" w:hAnsi="SimSun"/>
                <w:sz w:val="21"/>
                <w:szCs w:val="21"/>
              </w:rPr>
              <w:t>(iii)</w:t>
            </w:r>
            <w:r>
              <w:rPr>
                <w:rFonts w:ascii="SimSun" w:hAnsi="SimSun" w:hint="eastAsia"/>
                <w:sz w:val="21"/>
                <w:szCs w:val="21"/>
              </w:rPr>
              <w:tab/>
              <w:t>维持根据第34条规定需理解的语言的相关工具</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用以提供一定数量的熟练管理人员的基础设施</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w:t>
            </w:r>
            <w:r>
              <w:rPr>
                <w:rFonts w:ascii="SimSun" w:hAnsi="SimSun" w:hint="eastAsia"/>
                <w:sz w:val="21"/>
                <w:szCs w:val="21"/>
              </w:rPr>
              <w:tab/>
              <w:t>使之在一定程度上为技术合格的员工提供支持</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ED0327">
              <w:rPr>
                <w:rFonts w:ascii="SimSun" w:hAnsi="SimSun"/>
                <w:sz w:val="21"/>
                <w:szCs w:val="21"/>
              </w:rPr>
              <w:t>(ii)</w:t>
            </w:r>
            <w:r>
              <w:rPr>
                <w:rFonts w:ascii="SimSun" w:hAnsi="SimSun" w:hint="eastAsia"/>
                <w:sz w:val="21"/>
                <w:szCs w:val="21"/>
              </w:rPr>
              <w:tab/>
            </w:r>
            <w:r w:rsidR="0032528E">
              <w:rPr>
                <w:rFonts w:ascii="SimSun" w:hAnsi="SimSun" w:hint="eastAsia"/>
                <w:sz w:val="21"/>
                <w:szCs w:val="21"/>
              </w:rPr>
              <w:t>便于文档</w:t>
            </w:r>
            <w:r>
              <w:rPr>
                <w:rFonts w:ascii="SimSun" w:hAnsi="SimSun" w:hint="eastAsia"/>
                <w:sz w:val="21"/>
                <w:szCs w:val="21"/>
              </w:rPr>
              <w:t>记录</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21.12</w:t>
            </w: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w:t>
            </w:r>
            <w:r>
              <w:rPr>
                <w:rFonts w:ascii="SimSun" w:hAnsi="SimSun" w:hint="eastAsia"/>
                <w:sz w:val="21"/>
                <w:szCs w:val="21"/>
              </w:rPr>
              <w:tab/>
            </w:r>
            <w:r w:rsidRPr="00DA1B93">
              <w:rPr>
                <w:rFonts w:ascii="SimSun" w:hAnsi="SimSun" w:hint="eastAsia"/>
                <w:color w:val="000000" w:themeColor="text1"/>
                <w:sz w:val="21"/>
                <w:szCs w:val="21"/>
              </w:rPr>
              <w:t>确保</w:t>
            </w:r>
            <w:r w:rsidR="000D10CA">
              <w:rPr>
                <w:rFonts w:ascii="SimSun" w:hAnsi="SimSun" w:hint="eastAsia"/>
                <w:sz w:val="21"/>
                <w:szCs w:val="21"/>
              </w:rPr>
              <w:t>进行检索和审</w:t>
            </w:r>
            <w:r>
              <w:rPr>
                <w:rFonts w:ascii="SimSun" w:hAnsi="SimSun" w:hint="eastAsia"/>
                <w:sz w:val="21"/>
                <w:szCs w:val="21"/>
              </w:rPr>
              <w:t>查所必要的设备</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ED0327">
              <w:rPr>
                <w:rFonts w:ascii="SimSun" w:hAnsi="SimSun"/>
                <w:sz w:val="21"/>
                <w:szCs w:val="21"/>
              </w:rPr>
              <w:t>(ii)</w:t>
            </w:r>
            <w:r>
              <w:rPr>
                <w:rFonts w:ascii="SimSun" w:hAnsi="SimSun" w:hint="eastAsia"/>
                <w:sz w:val="21"/>
                <w:szCs w:val="21"/>
              </w:rPr>
              <w:tab/>
              <w:t>确保根据细则第34条规定的文档记录</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w:t>
            </w:r>
            <w:r>
              <w:rPr>
                <w:rFonts w:ascii="SimSun" w:hAnsi="SimSun" w:hint="eastAsia"/>
                <w:sz w:val="21"/>
                <w:szCs w:val="21"/>
              </w:rPr>
              <w:tab/>
              <w:t>用以帮助工作人员理解和执行基于质量准则和标准的说明</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ED0327">
              <w:rPr>
                <w:rFonts w:ascii="SimSun" w:hAnsi="SimSun"/>
                <w:sz w:val="21"/>
                <w:szCs w:val="21"/>
              </w:rPr>
              <w:t>(ii)</w:t>
            </w:r>
            <w:r>
              <w:rPr>
                <w:rFonts w:ascii="SimSun" w:hAnsi="SimSun" w:hint="eastAsia"/>
                <w:sz w:val="21"/>
                <w:szCs w:val="21"/>
              </w:rPr>
              <w:tab/>
              <w:t>准确遵守工作程序并保持</w:t>
            </w:r>
            <w:r w:rsidR="0081010E">
              <w:rPr>
                <w:rFonts w:ascii="SimSun" w:hAnsi="SimSun" w:hint="eastAsia"/>
                <w:sz w:val="21"/>
                <w:szCs w:val="21"/>
              </w:rPr>
              <w:t>其</w:t>
            </w:r>
            <w:r>
              <w:rPr>
                <w:rFonts w:ascii="SimSun" w:hAnsi="SimSun" w:hint="eastAsia"/>
                <w:sz w:val="21"/>
                <w:szCs w:val="21"/>
              </w:rPr>
              <w:t>内容不断更新的说明</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21.13</w:t>
            </w: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w:t>
            </w:r>
            <w:r>
              <w:rPr>
                <w:rFonts w:ascii="SimSun" w:hAnsi="SimSun"/>
                <w:sz w:val="21"/>
                <w:szCs w:val="21"/>
              </w:rPr>
              <w:tab/>
            </w:r>
            <w:r>
              <w:rPr>
                <w:rFonts w:ascii="SimSun" w:hAnsi="SimSun" w:hint="eastAsia"/>
                <w:sz w:val="21"/>
                <w:szCs w:val="21"/>
              </w:rPr>
              <w:t>确保并维持必要的检索</w:t>
            </w:r>
            <w:r w:rsidR="000D10CA">
              <w:rPr>
                <w:rFonts w:ascii="SimSun" w:hAnsi="SimSun" w:hint="eastAsia"/>
                <w:sz w:val="21"/>
                <w:szCs w:val="21"/>
              </w:rPr>
              <w:t>和审</w:t>
            </w:r>
            <w:r>
              <w:rPr>
                <w:rFonts w:ascii="SimSun" w:hAnsi="SimSun" w:hint="eastAsia"/>
                <w:sz w:val="21"/>
                <w:szCs w:val="21"/>
              </w:rPr>
              <w:t>查技能的</w:t>
            </w:r>
            <w:r w:rsidRPr="00B6668F">
              <w:rPr>
                <w:rFonts w:ascii="SimSun" w:hAnsi="SimSun"/>
                <w:sz w:val="21"/>
                <w:szCs w:val="21"/>
              </w:rPr>
              <w:t>L&amp;D</w:t>
            </w:r>
            <w:r>
              <w:rPr>
                <w:rFonts w:ascii="SimSun" w:hAnsi="SimSun" w:hint="eastAsia"/>
                <w:sz w:val="21"/>
                <w:szCs w:val="21"/>
              </w:rPr>
              <w:t>计划</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ED0327">
              <w:rPr>
                <w:rFonts w:ascii="SimSun" w:hAnsi="SimSun"/>
                <w:sz w:val="21"/>
                <w:szCs w:val="21"/>
              </w:rPr>
              <w:t>(ii)</w:t>
            </w:r>
            <w:r>
              <w:rPr>
                <w:rFonts w:ascii="SimSun" w:hAnsi="SimSun" w:hint="eastAsia"/>
                <w:sz w:val="21"/>
                <w:szCs w:val="21"/>
              </w:rPr>
              <w:tab/>
              <w:t>确保工作人员遵守质量准则和标准意识的</w:t>
            </w:r>
            <w:r w:rsidRPr="00B6668F">
              <w:rPr>
                <w:rFonts w:ascii="SimSun" w:hAnsi="SimSun"/>
                <w:sz w:val="21"/>
                <w:szCs w:val="21"/>
              </w:rPr>
              <w:t>L&amp;D</w:t>
            </w:r>
            <w:r>
              <w:rPr>
                <w:rFonts w:ascii="SimSun" w:hAnsi="SimSun" w:hint="eastAsia"/>
                <w:sz w:val="21"/>
                <w:szCs w:val="21"/>
              </w:rPr>
              <w:t>计划</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21.14</w:t>
            </w: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6E2B43" w:rsidRPr="00B6668F" w:rsidRDefault="00A855D5" w:rsidP="006E2B43">
            <w:pPr>
              <w:spacing w:after="120" w:line="260" w:lineRule="atLeast"/>
              <w:rPr>
                <w:rFonts w:ascii="SimSun" w:hAnsi="SimSun"/>
                <w:sz w:val="21"/>
                <w:szCs w:val="21"/>
              </w:rPr>
            </w:pPr>
            <w:r>
              <w:rPr>
                <w:rFonts w:ascii="SimSun" w:hAnsi="SimSun" w:hint="eastAsia"/>
                <w:sz w:val="21"/>
                <w:szCs w:val="21"/>
              </w:rPr>
              <w:t>使处理需求所需的资源监测</w:t>
            </w:r>
            <w:r w:rsidR="00177679" w:rsidRPr="00177679">
              <w:rPr>
                <w:rFonts w:ascii="SimSun" w:hAnsi="SimSun" w:hint="eastAsia"/>
                <w:sz w:val="21"/>
                <w:szCs w:val="21"/>
              </w:rPr>
              <w:t>系统到位</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6E2B43" w:rsidRPr="00B6668F" w:rsidRDefault="00A855D5" w:rsidP="006E2B43">
            <w:pPr>
              <w:spacing w:after="120" w:line="260" w:lineRule="atLeast"/>
              <w:rPr>
                <w:rFonts w:ascii="SimSun" w:hAnsi="SimSun"/>
                <w:sz w:val="21"/>
                <w:szCs w:val="21"/>
              </w:rPr>
            </w:pPr>
            <w:r w:rsidRPr="00A855D5">
              <w:rPr>
                <w:rFonts w:ascii="SimSun" w:hAnsi="SimSun" w:hint="eastAsia"/>
                <w:sz w:val="21"/>
                <w:szCs w:val="21"/>
              </w:rPr>
              <w:t>使符合检索和审查质量标准的所需资源的监测系统到位</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21.15</w:t>
            </w: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6E2B43" w:rsidRPr="00B6668F" w:rsidRDefault="000D10CA" w:rsidP="006E2B43">
            <w:pPr>
              <w:spacing w:after="120" w:line="260" w:lineRule="atLeast"/>
              <w:rPr>
                <w:rFonts w:ascii="SimSun" w:hAnsi="SimSun"/>
                <w:sz w:val="21"/>
                <w:szCs w:val="21"/>
              </w:rPr>
            </w:pPr>
            <w:r>
              <w:rPr>
                <w:rFonts w:ascii="SimSun" w:hAnsi="SimSun" w:hint="eastAsia"/>
                <w:sz w:val="21"/>
                <w:szCs w:val="21"/>
              </w:rPr>
              <w:t>确保及时发布检索和审</w:t>
            </w:r>
            <w:r w:rsidR="006E2B43">
              <w:rPr>
                <w:rFonts w:ascii="SimSun" w:hAnsi="SimSun" w:hint="eastAsia"/>
                <w:sz w:val="21"/>
                <w:szCs w:val="21"/>
              </w:rPr>
              <w:t>查报告的管控机制</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关于需求和积压波动的管控机制</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21.16</w:t>
            </w: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用于自我评估的内部质量保证系统</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w:t>
            </w:r>
            <w:r>
              <w:rPr>
                <w:rFonts w:ascii="SimSun" w:hAnsi="SimSun" w:hint="eastAsia"/>
                <w:sz w:val="21"/>
                <w:szCs w:val="21"/>
              </w:rPr>
              <w:tab/>
            </w:r>
            <w:r w:rsidR="000D10CA">
              <w:rPr>
                <w:rFonts w:ascii="SimSun" w:hAnsi="SimSun" w:hint="eastAsia"/>
                <w:sz w:val="21"/>
                <w:szCs w:val="21"/>
              </w:rPr>
              <w:t>旨在符合《检索和审</w:t>
            </w:r>
            <w:r>
              <w:rPr>
                <w:rFonts w:ascii="SimSun" w:hAnsi="SimSun" w:hint="eastAsia"/>
                <w:sz w:val="21"/>
                <w:szCs w:val="21"/>
              </w:rPr>
              <w:t>查指南》</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(ii)</w:t>
            </w:r>
            <w:r>
              <w:rPr>
                <w:rFonts w:ascii="SimSun" w:hAnsi="SimSun" w:hint="eastAsia"/>
                <w:sz w:val="21"/>
                <w:szCs w:val="21"/>
              </w:rPr>
              <w:tab/>
              <w:t>为工作人员开通反馈渠道</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数据测量系统及持续改进报告</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(c)</w:t>
            </w:r>
          </w:p>
        </w:tc>
        <w:tc>
          <w:tcPr>
            <w:tcW w:w="2649" w:type="pct"/>
          </w:tcPr>
          <w:p w:rsidR="006E2B43" w:rsidRPr="00B6668F" w:rsidRDefault="00510BD2" w:rsidP="006E2B43">
            <w:pPr>
              <w:spacing w:after="120" w:line="260" w:lineRule="atLeast"/>
              <w:rPr>
                <w:rFonts w:ascii="SimSun" w:hAnsi="SimSun"/>
                <w:sz w:val="21"/>
                <w:szCs w:val="21"/>
              </w:rPr>
            </w:pPr>
            <w:r>
              <w:rPr>
                <w:rFonts w:ascii="SimSun" w:hAnsi="SimSun" w:hint="eastAsia"/>
                <w:sz w:val="21"/>
                <w:szCs w:val="21"/>
              </w:rPr>
              <w:t>核查旨在纠正检索和审查工作缺陷</w:t>
            </w:r>
            <w:r w:rsidR="000D10CA" w:rsidRPr="000D10CA">
              <w:rPr>
                <w:rFonts w:ascii="SimSun" w:hAnsi="SimSun" w:hint="eastAsia"/>
                <w:sz w:val="21"/>
                <w:szCs w:val="21"/>
              </w:rPr>
              <w:t>的行动有效性的系统</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21.17</w:t>
            </w: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帮助查明各单位之间最佳做法的联系人</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促进持续改进</w:t>
            </w:r>
            <w:r w:rsidR="00BF4441">
              <w:rPr>
                <w:rFonts w:ascii="SimSun" w:hAnsi="SimSun" w:hint="eastAsia"/>
                <w:sz w:val="21"/>
                <w:szCs w:val="21"/>
              </w:rPr>
              <w:t>工作</w:t>
            </w:r>
            <w:r>
              <w:rPr>
                <w:rFonts w:ascii="SimSun" w:hAnsi="SimSun" w:hint="eastAsia"/>
                <w:sz w:val="21"/>
                <w:szCs w:val="21"/>
              </w:rPr>
              <w:t>的联系人</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(c)</w:t>
            </w:r>
          </w:p>
        </w:tc>
        <w:tc>
          <w:tcPr>
            <w:tcW w:w="2649" w:type="pct"/>
          </w:tcPr>
          <w:p w:rsidR="006E2B43" w:rsidRPr="00B6668F" w:rsidRDefault="00763436" w:rsidP="006E2B43">
            <w:pPr>
              <w:spacing w:after="120" w:line="260" w:lineRule="atLeast"/>
              <w:rPr>
                <w:rFonts w:ascii="SimSun" w:hAnsi="SimSun"/>
                <w:sz w:val="21"/>
                <w:szCs w:val="21"/>
              </w:rPr>
            </w:pPr>
            <w:r w:rsidRPr="00763436">
              <w:rPr>
                <w:rFonts w:ascii="SimSun" w:hAnsi="SimSun" w:hint="eastAsia"/>
                <w:sz w:val="21"/>
                <w:szCs w:val="21"/>
              </w:rPr>
              <w:t>为与其他单位提供有效通信以进行反馈和评估的联系人</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21.18</w:t>
            </w: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w:t>
            </w:r>
            <w:r>
              <w:rPr>
                <w:rFonts w:ascii="SimSun" w:hAnsi="SimSun" w:hint="eastAsia"/>
                <w:sz w:val="21"/>
                <w:szCs w:val="21"/>
              </w:rPr>
              <w:tab/>
              <w:t>处理投诉意见的适宜系统</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sidRPr="00ED0327">
              <w:rPr>
                <w:rFonts w:ascii="SimSun" w:hAnsi="SimSun" w:cs="Times New Roman"/>
                <w:sz w:val="21"/>
                <w:szCs w:val="21"/>
              </w:rPr>
              <w:t>(ii)</w:t>
            </w:r>
            <w:r>
              <w:rPr>
                <w:rFonts w:ascii="SimSun" w:hAnsi="SimSun" w:hint="eastAsia"/>
                <w:sz w:val="21"/>
                <w:szCs w:val="21"/>
              </w:rPr>
              <w:tab/>
              <w:t>采取防范/纠正措施的适宜系统</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ED0327" w:rsidRDefault="006E2B43" w:rsidP="006E2B43">
            <w:pPr>
              <w:spacing w:after="120" w:line="260" w:lineRule="atLeast"/>
              <w:rPr>
                <w:rFonts w:ascii="SimSun" w:hAnsi="SimSun" w:cs="Times New Roman"/>
                <w:sz w:val="21"/>
                <w:szCs w:val="21"/>
              </w:rPr>
            </w:pPr>
            <w:r w:rsidRPr="00ED0327">
              <w:rPr>
                <w:rFonts w:ascii="SimSun" w:hAnsi="SimSun" w:cs="Times New Roman"/>
                <w:sz w:val="21"/>
                <w:szCs w:val="21"/>
              </w:rPr>
              <w:t>(i</w:t>
            </w:r>
            <w:r w:rsidR="008D418A" w:rsidRPr="00ED0327">
              <w:rPr>
                <w:rFonts w:ascii="SimSun" w:hAnsi="SimSun" w:cs="Times New Roman"/>
                <w:sz w:val="21"/>
                <w:szCs w:val="21"/>
              </w:rPr>
              <w:t>ii</w:t>
            </w:r>
            <w:r w:rsidRPr="00ED0327">
              <w:rPr>
                <w:rFonts w:ascii="SimSun" w:hAnsi="SimSun" w:cs="Times New Roman"/>
                <w:sz w:val="21"/>
                <w:szCs w:val="21"/>
              </w:rPr>
              <w:t>)</w:t>
            </w:r>
            <w:r w:rsidRPr="00ED0327">
              <w:rPr>
                <w:rFonts w:ascii="SimSun" w:hAnsi="SimSun" w:cs="Times New Roman" w:hint="eastAsia"/>
                <w:sz w:val="21"/>
                <w:szCs w:val="21"/>
              </w:rPr>
              <w:tab/>
              <w:t>向用户提供反馈的适宜系统</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line="260" w:lineRule="atLeast"/>
              <w:rPr>
                <w:rFonts w:ascii="SimSun" w:hAnsi="SimSun"/>
                <w:sz w:val="21"/>
                <w:szCs w:val="21"/>
              </w:rPr>
            </w:pPr>
            <w:r w:rsidRPr="00B6668F">
              <w:rPr>
                <w:rFonts w:ascii="SimSun" w:hAnsi="SimSun"/>
                <w:sz w:val="21"/>
                <w:szCs w:val="21"/>
              </w:rPr>
              <w:t>(i)</w:t>
            </w:r>
            <w:r>
              <w:rPr>
                <w:rFonts w:ascii="SimSun" w:hAnsi="SimSun" w:hint="eastAsia"/>
                <w:sz w:val="21"/>
                <w:szCs w:val="21"/>
              </w:rPr>
              <w:tab/>
              <w:t>监测用户满意度和认知情况的程序</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ED0327" w:rsidRDefault="006E2B43" w:rsidP="006E2B43">
            <w:pPr>
              <w:spacing w:after="120" w:line="260" w:lineRule="atLeast"/>
              <w:rPr>
                <w:rFonts w:ascii="SimSun" w:hAnsi="SimSun"/>
                <w:sz w:val="21"/>
                <w:szCs w:val="21"/>
              </w:rPr>
            </w:pPr>
            <w:r w:rsidRPr="00ED0327">
              <w:rPr>
                <w:rFonts w:ascii="SimSun" w:hAnsi="SimSun" w:cs="Times New Roman"/>
                <w:sz w:val="21"/>
                <w:szCs w:val="21"/>
              </w:rPr>
              <w:t>(ii)</w:t>
            </w:r>
            <w:r w:rsidRPr="00ED0327">
              <w:rPr>
                <w:rFonts w:ascii="SimSun" w:hAnsi="SimSun" w:hint="eastAsia"/>
                <w:sz w:val="21"/>
                <w:szCs w:val="21"/>
              </w:rPr>
              <w:tab/>
              <w:t>确保满足其合法需求和期望的程序</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(c)</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为用户提供检索和复查流程的清晰、简明的指南</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(d)</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说明该单位应在哪里以及如何使其质量目标公之于众</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21.19</w:t>
            </w: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与</w:t>
            </w:r>
            <w:r w:rsidRPr="00B6668F">
              <w:rPr>
                <w:rFonts w:ascii="SimSun" w:hAnsi="SimSun"/>
                <w:sz w:val="21"/>
                <w:szCs w:val="21"/>
              </w:rPr>
              <w:t>WIPO</w:t>
            </w:r>
            <w:r>
              <w:rPr>
                <w:rFonts w:ascii="SimSun" w:hAnsi="SimSun" w:hint="eastAsia"/>
                <w:sz w:val="21"/>
                <w:szCs w:val="21"/>
              </w:rPr>
              <w:t>及指定局和选定局建立通信</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21.20</w:t>
            </w:r>
          </w:p>
        </w:tc>
        <w:tc>
          <w:tcPr>
            <w:tcW w:w="340" w:type="pct"/>
          </w:tcPr>
          <w:p w:rsidR="006E2B43" w:rsidRPr="00B6668F" w:rsidRDefault="006E2B43" w:rsidP="00CB6AC0">
            <w:pPr>
              <w:spacing w:after="120" w:line="260" w:lineRule="atLeast"/>
              <w:rPr>
                <w:rFonts w:ascii="SimSun" w:hAnsi="SimSun"/>
                <w:sz w:val="21"/>
                <w:szCs w:val="21"/>
              </w:rPr>
            </w:pP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清楚描述该单位的</w:t>
            </w:r>
            <w:r w:rsidRPr="00B6668F">
              <w:rPr>
                <w:rFonts w:ascii="SimSun" w:hAnsi="SimSun"/>
                <w:sz w:val="21"/>
                <w:szCs w:val="21"/>
              </w:rPr>
              <w:t>QMS(</w:t>
            </w:r>
            <w:r>
              <w:rPr>
                <w:rFonts w:ascii="SimSun" w:hAnsi="SimSun" w:hint="eastAsia"/>
                <w:sz w:val="21"/>
                <w:szCs w:val="21"/>
              </w:rPr>
              <w:t>如《质量手册》</w:t>
            </w:r>
            <w:r w:rsidRPr="00B6668F">
              <w:rPr>
                <w:rFonts w:ascii="SimSun" w:hAnsi="SimSun"/>
                <w:sz w:val="21"/>
                <w:szCs w:val="21"/>
              </w:rPr>
              <w:t>)</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21.21</w:t>
            </w:r>
          </w:p>
        </w:tc>
        <w:tc>
          <w:tcPr>
            <w:tcW w:w="34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line="260" w:lineRule="atLeast"/>
              <w:rPr>
                <w:rFonts w:ascii="SimSun" w:hAnsi="SimSun"/>
                <w:sz w:val="21"/>
                <w:szCs w:val="21"/>
              </w:rPr>
            </w:pPr>
            <w:r>
              <w:rPr>
                <w:rFonts w:ascii="SimSun" w:hAnsi="SimSun" w:hint="eastAsia"/>
                <w:sz w:val="21"/>
                <w:szCs w:val="21"/>
              </w:rPr>
              <w:t>编制并分发了组成《质量手册》的文档</w:t>
            </w:r>
          </w:p>
        </w:tc>
        <w:tc>
          <w:tcPr>
            <w:tcW w:w="570" w:type="pct"/>
          </w:tcPr>
          <w:p w:rsidR="006E2B43" w:rsidRPr="00B6668F" w:rsidRDefault="006E2B43" w:rsidP="00CB6AC0">
            <w:pPr>
              <w:spacing w:after="120" w:line="260" w:lineRule="atLeast"/>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line="260" w:lineRule="atLeast"/>
              <w:rPr>
                <w:rFonts w:ascii="SimSun" w:hAnsi="SimSun"/>
                <w:sz w:val="21"/>
                <w:szCs w:val="21"/>
              </w:rPr>
            </w:pPr>
          </w:p>
        </w:tc>
        <w:tc>
          <w:tcPr>
            <w:tcW w:w="407" w:type="pct"/>
          </w:tcPr>
          <w:p w:rsidR="006E2B43" w:rsidRPr="00B6668F" w:rsidRDefault="006E2B43" w:rsidP="00CB6AC0">
            <w:pPr>
              <w:spacing w:after="120" w:line="260" w:lineRule="atLeast"/>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提供可用于支持《质量手册》的媒体</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(c)</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采取文档管理措施</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r w:rsidRPr="00B6668F">
              <w:rPr>
                <w:rFonts w:ascii="SimSun" w:hAnsi="SimSun"/>
                <w:sz w:val="21"/>
                <w:szCs w:val="21"/>
              </w:rPr>
              <w:t>21.22</w:t>
            </w: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单位的质量政策及对</w:t>
            </w:r>
            <w:r w:rsidRPr="00B6668F">
              <w:rPr>
                <w:rFonts w:ascii="SimSun" w:hAnsi="SimSun"/>
                <w:sz w:val="21"/>
                <w:szCs w:val="21"/>
              </w:rPr>
              <w:t>QMS</w:t>
            </w:r>
            <w:r>
              <w:rPr>
                <w:rFonts w:ascii="SimSun" w:hAnsi="SimSun" w:hint="eastAsia"/>
                <w:sz w:val="21"/>
                <w:szCs w:val="21"/>
              </w:rPr>
              <w:t>的承诺</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rPr>
                <w:rFonts w:ascii="SimSun" w:hAnsi="SimSun"/>
                <w:sz w:val="21"/>
                <w:szCs w:val="21"/>
              </w:rPr>
            </w:pPr>
            <w:r w:rsidRPr="00B6668F">
              <w:rPr>
                <w:rFonts w:ascii="SimSun" w:hAnsi="SimSun"/>
                <w:sz w:val="21"/>
                <w:szCs w:val="21"/>
              </w:rPr>
              <w:t>QMS</w:t>
            </w:r>
            <w:r>
              <w:rPr>
                <w:rFonts w:ascii="SimSun" w:hAnsi="SimSun" w:hint="eastAsia"/>
                <w:sz w:val="21"/>
                <w:szCs w:val="21"/>
              </w:rPr>
              <w:t>的适用范围</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(c)</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组织结构和职责</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(d)</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在该单位进行的文档处理流程</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(e)</w:t>
            </w:r>
          </w:p>
        </w:tc>
        <w:tc>
          <w:tcPr>
            <w:tcW w:w="2649" w:type="pct"/>
          </w:tcPr>
          <w:p w:rsidR="006E2B43" w:rsidRPr="00B6668F" w:rsidRDefault="007410B8" w:rsidP="006E2B43">
            <w:pPr>
              <w:spacing w:after="120"/>
              <w:rPr>
                <w:rFonts w:ascii="SimSun" w:hAnsi="SimSun"/>
                <w:sz w:val="21"/>
                <w:szCs w:val="21"/>
              </w:rPr>
            </w:pPr>
            <w:r>
              <w:rPr>
                <w:rFonts w:ascii="SimSun" w:hAnsi="SimSun" w:hint="eastAsia"/>
                <w:sz w:val="21"/>
                <w:szCs w:val="21"/>
              </w:rPr>
              <w:t>可用于执行流程的</w:t>
            </w:r>
            <w:r w:rsidR="006E2B43">
              <w:rPr>
                <w:rFonts w:ascii="SimSun" w:hAnsi="SimSun" w:hint="eastAsia"/>
                <w:sz w:val="21"/>
                <w:szCs w:val="21"/>
              </w:rPr>
              <w:t>资源</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(f)</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有关该流程与</w:t>
            </w:r>
            <w:r w:rsidRPr="00B6668F">
              <w:rPr>
                <w:rFonts w:ascii="SimSun" w:hAnsi="SimSun"/>
                <w:sz w:val="21"/>
                <w:szCs w:val="21"/>
              </w:rPr>
              <w:t>QMS</w:t>
            </w:r>
            <w:r>
              <w:rPr>
                <w:rFonts w:ascii="SimSun" w:hAnsi="SimSun" w:hint="eastAsia"/>
                <w:sz w:val="21"/>
                <w:szCs w:val="21"/>
              </w:rPr>
              <w:t>程序之间相互作用的描述</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r w:rsidRPr="00B6668F">
              <w:rPr>
                <w:rFonts w:ascii="SimSun" w:hAnsi="SimSun"/>
                <w:sz w:val="21"/>
                <w:szCs w:val="21"/>
              </w:rPr>
              <w:t>21.23</w:t>
            </w: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哪些文件被保存及保存在何处的记录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rPr>
                <w:rFonts w:ascii="SimSun" w:hAnsi="SimSun"/>
                <w:sz w:val="21"/>
                <w:szCs w:val="21"/>
                <w:highlight w:val="yellow"/>
              </w:rPr>
            </w:pPr>
            <w:r>
              <w:rPr>
                <w:rFonts w:ascii="SimSun" w:hAnsi="SimSun" w:hint="eastAsia"/>
                <w:sz w:val="21"/>
                <w:szCs w:val="21"/>
              </w:rPr>
              <w:t>管理</w:t>
            </w:r>
            <w:r w:rsidR="00955E01">
              <w:rPr>
                <w:rFonts w:ascii="SimSun" w:hAnsi="SimSun" w:hint="eastAsia"/>
                <w:sz w:val="21"/>
                <w:szCs w:val="21"/>
              </w:rPr>
              <w:t>人员</w:t>
            </w:r>
            <w:r>
              <w:rPr>
                <w:rFonts w:ascii="SimSun" w:hAnsi="SimSun" w:hint="eastAsia"/>
                <w:sz w:val="21"/>
                <w:szCs w:val="21"/>
              </w:rPr>
              <w:t>复查结果的记录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(c)</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有关工作人员培训、技能和经验的记录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(d)</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有关流程一致性的证据</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(e)</w:t>
            </w:r>
          </w:p>
        </w:tc>
        <w:tc>
          <w:tcPr>
            <w:tcW w:w="2649" w:type="pct"/>
            <w:shd w:val="clear" w:color="auto" w:fill="auto"/>
          </w:tcPr>
          <w:p w:rsidR="006E2B43" w:rsidRPr="00B6668F" w:rsidRDefault="006E2B43" w:rsidP="006E2B43">
            <w:pPr>
              <w:spacing w:after="120"/>
              <w:rPr>
                <w:rFonts w:ascii="SimSun" w:hAnsi="SimSun"/>
                <w:sz w:val="21"/>
                <w:szCs w:val="21"/>
              </w:rPr>
            </w:pPr>
            <w:r>
              <w:rPr>
                <w:rFonts w:ascii="SimSun" w:hAnsi="SimSun" w:hint="eastAsia"/>
                <w:sz w:val="21"/>
                <w:szCs w:val="21"/>
              </w:rPr>
              <w:t>产品相关要求的复查结果</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(f)</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对每件申请进行检索和复查的流程记录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(g)</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允许对单一工作进行跟踪的</w:t>
            </w:r>
            <w:r w:rsidR="005C4CDD">
              <w:rPr>
                <w:rFonts w:ascii="SimSun" w:hAnsi="SimSun" w:hint="eastAsia"/>
                <w:sz w:val="21"/>
                <w:szCs w:val="21"/>
              </w:rPr>
              <w:t>数据</w:t>
            </w:r>
            <w:r>
              <w:rPr>
                <w:rFonts w:ascii="SimSun" w:hAnsi="SimSun" w:hint="eastAsia"/>
                <w:sz w:val="21"/>
                <w:szCs w:val="21"/>
              </w:rPr>
              <w:t>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(h)</w:t>
            </w:r>
          </w:p>
        </w:tc>
        <w:tc>
          <w:tcPr>
            <w:tcW w:w="2649" w:type="pct"/>
            <w:shd w:val="clear" w:color="auto" w:fill="auto"/>
          </w:tcPr>
          <w:p w:rsidR="006E2B43" w:rsidRPr="00B6668F" w:rsidRDefault="006E2B43" w:rsidP="006E2B43">
            <w:pPr>
              <w:spacing w:after="120"/>
              <w:rPr>
                <w:rFonts w:ascii="SimSun" w:hAnsi="SimSun"/>
                <w:sz w:val="21"/>
                <w:szCs w:val="21"/>
              </w:rPr>
            </w:pPr>
            <w:r w:rsidRPr="00B6668F">
              <w:rPr>
                <w:rFonts w:ascii="SimSun" w:hAnsi="SimSun"/>
                <w:sz w:val="21"/>
                <w:szCs w:val="21"/>
              </w:rPr>
              <w:t>QMS</w:t>
            </w:r>
            <w:r>
              <w:rPr>
                <w:rFonts w:ascii="SimSun" w:hAnsi="SimSun" w:hint="eastAsia"/>
                <w:sz w:val="21"/>
                <w:szCs w:val="21"/>
              </w:rPr>
              <w:t>的审核记录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(i)</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对不合格产品再次采取措施的记录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(j)</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对纠正措施再次采取举措的记录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(k)</w:t>
            </w:r>
          </w:p>
        </w:tc>
        <w:tc>
          <w:tcPr>
            <w:tcW w:w="2649" w:type="pct"/>
          </w:tcPr>
          <w:p w:rsidR="006E2B43" w:rsidRPr="005F52F5" w:rsidRDefault="006E2B43" w:rsidP="007C4D94">
            <w:pPr>
              <w:spacing w:after="120"/>
              <w:rPr>
                <w:rFonts w:ascii="SimSun" w:hAnsi="SimSun"/>
                <w:color w:val="FF0000"/>
                <w:sz w:val="21"/>
                <w:szCs w:val="21"/>
              </w:rPr>
            </w:pPr>
            <w:r>
              <w:rPr>
                <w:rFonts w:ascii="SimSun" w:hAnsi="SimSun" w:hint="eastAsia"/>
                <w:sz w:val="21"/>
                <w:szCs w:val="21"/>
              </w:rPr>
              <w:t>对防范举措</w:t>
            </w:r>
            <w:r w:rsidR="007C4D94">
              <w:rPr>
                <w:rFonts w:ascii="SimSun" w:hAnsi="SimSun" w:hint="eastAsia"/>
                <w:sz w:val="21"/>
                <w:szCs w:val="21"/>
              </w:rPr>
              <w:t>再度采取措施的记录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(l)</w:t>
            </w:r>
          </w:p>
        </w:tc>
        <w:tc>
          <w:tcPr>
            <w:tcW w:w="2649" w:type="pct"/>
          </w:tcPr>
          <w:p w:rsidR="006E2B43" w:rsidRPr="005F52F5" w:rsidRDefault="006E2B43" w:rsidP="007C4D94">
            <w:pPr>
              <w:spacing w:after="120"/>
              <w:rPr>
                <w:rFonts w:ascii="SimSun" w:hAnsi="SimSun"/>
                <w:color w:val="FF0000"/>
                <w:sz w:val="21"/>
                <w:szCs w:val="21"/>
              </w:rPr>
            </w:pPr>
            <w:r>
              <w:rPr>
                <w:rFonts w:ascii="SimSun" w:hAnsi="SimSun" w:hint="eastAsia"/>
                <w:sz w:val="21"/>
                <w:szCs w:val="21"/>
              </w:rPr>
              <w:t>检索流程文</w:t>
            </w:r>
            <w:r w:rsidR="007C4D94">
              <w:rPr>
                <w:rFonts w:ascii="SimSun" w:hAnsi="SimSun" w:hint="eastAsia"/>
                <w:sz w:val="21"/>
                <w:szCs w:val="21"/>
              </w:rPr>
              <w:t>档</w:t>
            </w:r>
            <w:r>
              <w:rPr>
                <w:rFonts w:ascii="SimSun" w:hAnsi="SimSun" w:hint="eastAsia"/>
                <w:sz w:val="21"/>
                <w:szCs w:val="21"/>
              </w:rPr>
              <w:t>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r w:rsidRPr="00B6668F">
              <w:rPr>
                <w:rFonts w:ascii="SimSun" w:hAnsi="SimSun"/>
                <w:sz w:val="21"/>
                <w:szCs w:val="21"/>
              </w:rPr>
              <w:t>21.24</w:t>
            </w: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(a)</w:t>
            </w:r>
          </w:p>
        </w:tc>
        <w:tc>
          <w:tcPr>
            <w:tcW w:w="2649" w:type="pct"/>
          </w:tcPr>
          <w:p w:rsidR="006E2B43" w:rsidRPr="00B6668F" w:rsidRDefault="006E2B43" w:rsidP="006E2B43">
            <w:pPr>
              <w:spacing w:after="120"/>
              <w:rPr>
                <w:rFonts w:ascii="SimSun" w:hAnsi="SimSun"/>
                <w:sz w:val="21"/>
                <w:szCs w:val="21"/>
              </w:rPr>
            </w:pPr>
            <w:r w:rsidRPr="00B6668F">
              <w:rPr>
                <w:rFonts w:ascii="SimSun" w:hAnsi="SimSun"/>
                <w:sz w:val="21"/>
                <w:szCs w:val="21"/>
              </w:rPr>
              <w:t>(i)</w:t>
            </w:r>
            <w:r>
              <w:rPr>
                <w:rFonts w:ascii="SimSun" w:hAnsi="SimSun" w:hint="eastAsia"/>
                <w:sz w:val="21"/>
                <w:szCs w:val="21"/>
              </w:rPr>
              <w:tab/>
            </w:r>
            <w:r w:rsidR="002A191D">
              <w:rPr>
                <w:rFonts w:ascii="SimSun" w:hAnsi="SimSun" w:hint="eastAsia"/>
                <w:sz w:val="21"/>
                <w:szCs w:val="21"/>
              </w:rPr>
              <w:t>检索流</w:t>
            </w:r>
            <w:r>
              <w:rPr>
                <w:rFonts w:ascii="SimSun" w:hAnsi="SimSun" w:hint="eastAsia"/>
                <w:sz w:val="21"/>
                <w:szCs w:val="21"/>
              </w:rPr>
              <w:t>程中查阅过的数据库的记录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p>
        </w:tc>
        <w:tc>
          <w:tcPr>
            <w:tcW w:w="2649" w:type="pct"/>
          </w:tcPr>
          <w:p w:rsidR="006E2B43" w:rsidRPr="00B6668F" w:rsidRDefault="006E2B43" w:rsidP="006E2B43">
            <w:pPr>
              <w:spacing w:after="120"/>
              <w:rPr>
                <w:rFonts w:ascii="SimSun" w:hAnsi="SimSun"/>
                <w:sz w:val="21"/>
                <w:szCs w:val="21"/>
              </w:rPr>
            </w:pPr>
            <w:r w:rsidRPr="008D418A">
              <w:rPr>
                <w:rFonts w:ascii="Times New Roman" w:hAnsi="Times New Roman" w:cs="Times New Roman"/>
                <w:sz w:val="21"/>
                <w:szCs w:val="21"/>
              </w:rPr>
              <w:t>(ii)</w:t>
            </w:r>
            <w:r>
              <w:rPr>
                <w:rFonts w:ascii="SimSun" w:hAnsi="SimSun" w:hint="eastAsia"/>
                <w:sz w:val="21"/>
                <w:szCs w:val="21"/>
              </w:rPr>
              <w:tab/>
              <w:t>检索</w:t>
            </w:r>
            <w:r w:rsidR="002A191D">
              <w:rPr>
                <w:rFonts w:ascii="SimSun" w:hAnsi="SimSun" w:hint="eastAsia"/>
                <w:sz w:val="21"/>
                <w:szCs w:val="21"/>
              </w:rPr>
              <w:t>流</w:t>
            </w:r>
            <w:r>
              <w:rPr>
                <w:rFonts w:ascii="SimSun" w:hAnsi="SimSun"/>
                <w:sz w:val="21"/>
                <w:szCs w:val="21"/>
              </w:rPr>
              <w:t>程</w:t>
            </w:r>
            <w:r>
              <w:rPr>
                <w:rFonts w:ascii="SimSun" w:hAnsi="SimSun" w:hint="eastAsia"/>
                <w:sz w:val="21"/>
                <w:szCs w:val="21"/>
              </w:rPr>
              <w:t>中的关键词，词和截词符组合的记录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p>
        </w:tc>
        <w:tc>
          <w:tcPr>
            <w:tcW w:w="2649" w:type="pct"/>
          </w:tcPr>
          <w:p w:rsidR="006E2B43" w:rsidRPr="00B6668F" w:rsidRDefault="006E2B43" w:rsidP="006E2B43">
            <w:pPr>
              <w:spacing w:after="120"/>
              <w:rPr>
                <w:rFonts w:ascii="SimSun" w:hAnsi="SimSun"/>
                <w:sz w:val="21"/>
                <w:szCs w:val="21"/>
              </w:rPr>
            </w:pPr>
            <w:r w:rsidRPr="008D418A">
              <w:rPr>
                <w:rFonts w:ascii="Times New Roman" w:hAnsi="Times New Roman" w:cs="Times New Roman"/>
                <w:sz w:val="21"/>
                <w:szCs w:val="21"/>
              </w:rPr>
              <w:t>(iii)</w:t>
            </w:r>
            <w:r>
              <w:rPr>
                <w:rFonts w:ascii="SimSun" w:hAnsi="SimSun" w:hint="eastAsia"/>
                <w:sz w:val="21"/>
                <w:szCs w:val="21"/>
              </w:rPr>
              <w:tab/>
            </w:r>
            <w:r w:rsidR="002A191D">
              <w:rPr>
                <w:rFonts w:ascii="SimSun" w:hAnsi="SimSun"/>
                <w:sz w:val="21"/>
                <w:szCs w:val="21"/>
              </w:rPr>
              <w:t>检索</w:t>
            </w:r>
            <w:r w:rsidR="002A191D">
              <w:rPr>
                <w:rFonts w:ascii="SimSun" w:hAnsi="SimSun" w:hint="eastAsia"/>
                <w:sz w:val="21"/>
                <w:szCs w:val="21"/>
              </w:rPr>
              <w:t>流</w:t>
            </w:r>
            <w:r>
              <w:rPr>
                <w:rFonts w:ascii="SimSun" w:hAnsi="SimSun"/>
                <w:sz w:val="21"/>
                <w:szCs w:val="21"/>
              </w:rPr>
              <w:t>程</w:t>
            </w:r>
            <w:r>
              <w:rPr>
                <w:rFonts w:ascii="SimSun" w:hAnsi="SimSun" w:hint="eastAsia"/>
                <w:sz w:val="21"/>
                <w:szCs w:val="21"/>
              </w:rPr>
              <w:t>中使用的语言的记录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p>
        </w:tc>
        <w:tc>
          <w:tcPr>
            <w:tcW w:w="2649" w:type="pct"/>
          </w:tcPr>
          <w:p w:rsidR="006E2B43" w:rsidRPr="00B6668F" w:rsidRDefault="006E2B43" w:rsidP="006E2B43">
            <w:pPr>
              <w:spacing w:after="120"/>
              <w:rPr>
                <w:rFonts w:ascii="SimSun" w:hAnsi="SimSun"/>
                <w:sz w:val="21"/>
                <w:szCs w:val="21"/>
              </w:rPr>
            </w:pPr>
            <w:r w:rsidRPr="008D418A">
              <w:rPr>
                <w:rFonts w:ascii="Times New Roman" w:hAnsi="Times New Roman" w:cs="Times New Roman"/>
                <w:sz w:val="21"/>
                <w:szCs w:val="21"/>
              </w:rPr>
              <w:t>(iv)</w:t>
            </w:r>
            <w:r>
              <w:rPr>
                <w:rFonts w:ascii="SimSun" w:hAnsi="SimSun" w:hint="eastAsia"/>
                <w:sz w:val="21"/>
                <w:szCs w:val="21"/>
              </w:rPr>
              <w:tab/>
            </w:r>
            <w:r w:rsidR="002A191D">
              <w:rPr>
                <w:rFonts w:ascii="SimSun" w:hAnsi="SimSun"/>
                <w:sz w:val="21"/>
                <w:szCs w:val="21"/>
              </w:rPr>
              <w:t>检索</w:t>
            </w:r>
            <w:r w:rsidR="002A191D">
              <w:rPr>
                <w:rFonts w:ascii="SimSun" w:hAnsi="SimSun" w:hint="eastAsia"/>
                <w:sz w:val="21"/>
                <w:szCs w:val="21"/>
              </w:rPr>
              <w:t>流</w:t>
            </w:r>
            <w:r>
              <w:rPr>
                <w:rFonts w:ascii="SimSun" w:hAnsi="SimSun"/>
                <w:sz w:val="21"/>
                <w:szCs w:val="21"/>
              </w:rPr>
              <w:t>程</w:t>
            </w:r>
            <w:r>
              <w:rPr>
                <w:rFonts w:ascii="SimSun" w:hAnsi="SimSun" w:hint="eastAsia"/>
                <w:sz w:val="21"/>
                <w:szCs w:val="21"/>
              </w:rPr>
              <w:t>中查阅的分类及其组合记录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(b)</w:t>
            </w: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与检索相关的其他信息的记录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r w:rsidRPr="00B6668F">
              <w:rPr>
                <w:rFonts w:ascii="SimSun" w:hAnsi="SimSun"/>
                <w:sz w:val="21"/>
                <w:szCs w:val="21"/>
              </w:rPr>
              <w:t>(c)</w:t>
            </w:r>
          </w:p>
        </w:tc>
        <w:tc>
          <w:tcPr>
            <w:tcW w:w="2649" w:type="pct"/>
          </w:tcPr>
          <w:p w:rsidR="006E2B43" w:rsidRPr="00B6668F" w:rsidRDefault="006E2B43" w:rsidP="006E2B43">
            <w:pPr>
              <w:spacing w:after="120"/>
              <w:rPr>
                <w:rFonts w:ascii="SimSun" w:hAnsi="SimSun"/>
                <w:sz w:val="21"/>
                <w:szCs w:val="21"/>
              </w:rPr>
            </w:pPr>
            <w:r w:rsidRPr="00B6668F">
              <w:rPr>
                <w:rFonts w:ascii="SimSun" w:hAnsi="SimSun"/>
                <w:sz w:val="21"/>
                <w:szCs w:val="21"/>
              </w:rPr>
              <w:t>(i)</w:t>
            </w:r>
            <w:r>
              <w:rPr>
                <w:rFonts w:ascii="SimSun" w:hAnsi="SimSun" w:hint="eastAsia"/>
                <w:sz w:val="21"/>
                <w:szCs w:val="21"/>
              </w:rPr>
              <w:tab/>
              <w:t>关于检索的局限性及其理由的记录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p>
        </w:tc>
        <w:tc>
          <w:tcPr>
            <w:tcW w:w="2649" w:type="pct"/>
          </w:tcPr>
          <w:p w:rsidR="006E2B43" w:rsidRPr="00B6668F" w:rsidRDefault="006E2B43" w:rsidP="006E2B43">
            <w:pPr>
              <w:spacing w:after="120"/>
              <w:rPr>
                <w:rFonts w:ascii="SimSun" w:hAnsi="SimSun"/>
                <w:sz w:val="21"/>
                <w:szCs w:val="21"/>
              </w:rPr>
            </w:pPr>
            <w:r w:rsidRPr="008D418A">
              <w:rPr>
                <w:rFonts w:ascii="Times New Roman" w:hAnsi="Times New Roman" w:cs="Times New Roman"/>
                <w:sz w:val="21"/>
                <w:szCs w:val="21"/>
              </w:rPr>
              <w:t>(ii)</w:t>
            </w:r>
            <w:r>
              <w:rPr>
                <w:rFonts w:ascii="SimSun" w:hAnsi="SimSun" w:hint="eastAsia"/>
                <w:sz w:val="21"/>
                <w:szCs w:val="21"/>
              </w:rPr>
              <w:tab/>
              <w:t>关于权利要求不清楚的记录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p>
        </w:tc>
        <w:tc>
          <w:tcPr>
            <w:tcW w:w="340" w:type="pct"/>
          </w:tcPr>
          <w:p w:rsidR="006E2B43" w:rsidRPr="00B6668F" w:rsidRDefault="006E2B43" w:rsidP="00CB6AC0">
            <w:pPr>
              <w:spacing w:after="120"/>
              <w:rPr>
                <w:rFonts w:ascii="SimSun" w:hAnsi="SimSun"/>
                <w:sz w:val="21"/>
                <w:szCs w:val="21"/>
              </w:rPr>
            </w:pPr>
          </w:p>
        </w:tc>
        <w:tc>
          <w:tcPr>
            <w:tcW w:w="2649" w:type="pct"/>
          </w:tcPr>
          <w:p w:rsidR="006E2B43" w:rsidRPr="00B6668F" w:rsidRDefault="006E2B43" w:rsidP="006E2B43">
            <w:pPr>
              <w:spacing w:after="120"/>
              <w:rPr>
                <w:rFonts w:ascii="SimSun" w:hAnsi="SimSun"/>
                <w:sz w:val="21"/>
                <w:szCs w:val="21"/>
              </w:rPr>
            </w:pPr>
            <w:r w:rsidRPr="008D418A">
              <w:rPr>
                <w:rFonts w:ascii="Times New Roman" w:hAnsi="Times New Roman" w:cs="Times New Roman"/>
                <w:sz w:val="21"/>
                <w:szCs w:val="21"/>
              </w:rPr>
              <w:t>(iii)</w:t>
            </w:r>
            <w:r>
              <w:rPr>
                <w:rFonts w:ascii="SimSun" w:hAnsi="SimSun" w:hint="eastAsia"/>
                <w:sz w:val="21"/>
                <w:szCs w:val="21"/>
              </w:rPr>
              <w:tab/>
              <w:t>关于缺乏单一性的记录</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r w:rsidRPr="00B6668F">
              <w:rPr>
                <w:rFonts w:ascii="SimSun" w:hAnsi="SimSun"/>
                <w:sz w:val="21"/>
                <w:szCs w:val="21"/>
              </w:rPr>
              <w:t>21.25</w:t>
            </w:r>
          </w:p>
        </w:tc>
        <w:tc>
          <w:tcPr>
            <w:tcW w:w="340" w:type="pct"/>
          </w:tcPr>
          <w:p w:rsidR="006E2B43" w:rsidRPr="00B6668F" w:rsidRDefault="006E2B43" w:rsidP="00CB6AC0">
            <w:pPr>
              <w:spacing w:after="120"/>
              <w:rPr>
                <w:rFonts w:ascii="SimSun" w:hAnsi="SimSun"/>
                <w:sz w:val="21"/>
                <w:szCs w:val="21"/>
              </w:rPr>
            </w:pP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关于其自身内部复查过程的报告</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r w:rsidRPr="00B6668F">
              <w:rPr>
                <w:rFonts w:ascii="SimSun" w:hAnsi="SimSun"/>
                <w:sz w:val="21"/>
                <w:szCs w:val="21"/>
              </w:rPr>
              <w:t>21.26-21.28</w:t>
            </w:r>
          </w:p>
        </w:tc>
        <w:tc>
          <w:tcPr>
            <w:tcW w:w="340" w:type="pct"/>
          </w:tcPr>
          <w:p w:rsidR="006E2B43" w:rsidRPr="00B6668F" w:rsidRDefault="006E2B43" w:rsidP="00CB6AC0">
            <w:pPr>
              <w:spacing w:after="120"/>
              <w:rPr>
                <w:rFonts w:ascii="SimSun" w:hAnsi="SimSun"/>
                <w:sz w:val="21"/>
                <w:szCs w:val="21"/>
              </w:rPr>
            </w:pP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关于向其内部复查进一步输入的其他信息</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r w:rsidR="006E2B43" w:rsidRPr="00B6668F" w:rsidTr="00ED0327">
        <w:trPr>
          <w:cantSplit/>
        </w:trPr>
        <w:tc>
          <w:tcPr>
            <w:tcW w:w="463" w:type="pct"/>
          </w:tcPr>
          <w:p w:rsidR="006E2B43" w:rsidRPr="00B6668F" w:rsidRDefault="006E2B43" w:rsidP="00CB6AC0">
            <w:pPr>
              <w:spacing w:after="120"/>
              <w:rPr>
                <w:rFonts w:ascii="SimSun" w:hAnsi="SimSun"/>
                <w:sz w:val="21"/>
                <w:szCs w:val="21"/>
              </w:rPr>
            </w:pPr>
            <w:r w:rsidRPr="00B6668F">
              <w:rPr>
                <w:rFonts w:ascii="SimSun" w:hAnsi="SimSun"/>
                <w:sz w:val="21"/>
                <w:szCs w:val="21"/>
              </w:rPr>
              <w:t>21.29</w:t>
            </w:r>
          </w:p>
        </w:tc>
        <w:tc>
          <w:tcPr>
            <w:tcW w:w="340" w:type="pct"/>
          </w:tcPr>
          <w:p w:rsidR="006E2B43" w:rsidRPr="00B6668F" w:rsidRDefault="006E2B43" w:rsidP="00CB6AC0">
            <w:pPr>
              <w:spacing w:after="120"/>
              <w:rPr>
                <w:rFonts w:ascii="SimSun" w:hAnsi="SimSun"/>
                <w:sz w:val="21"/>
                <w:szCs w:val="21"/>
              </w:rPr>
            </w:pPr>
          </w:p>
        </w:tc>
        <w:tc>
          <w:tcPr>
            <w:tcW w:w="2649" w:type="pct"/>
          </w:tcPr>
          <w:p w:rsidR="006E2B43" w:rsidRPr="00B6668F" w:rsidRDefault="006E2B43" w:rsidP="006E2B43">
            <w:pPr>
              <w:spacing w:after="120"/>
              <w:rPr>
                <w:rFonts w:ascii="SimSun" w:hAnsi="SimSun"/>
                <w:sz w:val="21"/>
                <w:szCs w:val="21"/>
              </w:rPr>
            </w:pPr>
            <w:r>
              <w:rPr>
                <w:rFonts w:ascii="SimSun" w:hAnsi="SimSun" w:hint="eastAsia"/>
                <w:sz w:val="21"/>
                <w:szCs w:val="21"/>
              </w:rPr>
              <w:t>第</w:t>
            </w:r>
            <w:r w:rsidRPr="00B6668F">
              <w:rPr>
                <w:rFonts w:ascii="SimSun" w:hAnsi="SimSun"/>
                <w:sz w:val="21"/>
                <w:szCs w:val="21"/>
              </w:rPr>
              <w:t>21.19</w:t>
            </w:r>
            <w:r>
              <w:rPr>
                <w:rFonts w:ascii="SimSun" w:hAnsi="SimSun" w:hint="eastAsia"/>
                <w:sz w:val="21"/>
                <w:szCs w:val="21"/>
              </w:rPr>
              <w:t>段要求的初步报告</w:t>
            </w:r>
          </w:p>
        </w:tc>
        <w:tc>
          <w:tcPr>
            <w:tcW w:w="570" w:type="pct"/>
          </w:tcPr>
          <w:p w:rsidR="006E2B43" w:rsidRPr="00B6668F" w:rsidRDefault="006E2B43" w:rsidP="00CB6AC0">
            <w:pPr>
              <w:spacing w:after="120"/>
              <w:rPr>
                <w:rFonts w:ascii="SimSun" w:hAnsi="SimSun"/>
                <w:sz w:val="21"/>
                <w:szCs w:val="21"/>
              </w:rPr>
            </w:pPr>
            <w:r w:rsidRPr="00B6668F">
              <w:rPr>
                <w:rFonts w:ascii="SimSun" w:hAnsi="SimSun"/>
                <w:sz w:val="21"/>
                <w:szCs w:val="21"/>
              </w:rPr>
              <w:sym w:font="Wingdings" w:char="F0FC"/>
            </w:r>
          </w:p>
        </w:tc>
        <w:tc>
          <w:tcPr>
            <w:tcW w:w="571" w:type="pct"/>
          </w:tcPr>
          <w:p w:rsidR="006E2B43" w:rsidRPr="00B6668F" w:rsidRDefault="006E2B43" w:rsidP="00CB6AC0">
            <w:pPr>
              <w:spacing w:after="120"/>
              <w:rPr>
                <w:rFonts w:ascii="SimSun" w:hAnsi="SimSun"/>
                <w:sz w:val="21"/>
                <w:szCs w:val="21"/>
              </w:rPr>
            </w:pPr>
          </w:p>
        </w:tc>
        <w:tc>
          <w:tcPr>
            <w:tcW w:w="407" w:type="pct"/>
          </w:tcPr>
          <w:p w:rsidR="006E2B43" w:rsidRPr="00B6668F" w:rsidRDefault="006E2B43" w:rsidP="00CB6AC0">
            <w:pPr>
              <w:spacing w:after="120"/>
              <w:rPr>
                <w:rFonts w:ascii="SimSun" w:hAnsi="SimSun"/>
                <w:sz w:val="21"/>
                <w:szCs w:val="21"/>
              </w:rPr>
            </w:pPr>
          </w:p>
        </w:tc>
      </w:tr>
    </w:tbl>
    <w:p w:rsidR="004D262B" w:rsidRPr="0039689A" w:rsidRDefault="004D262B" w:rsidP="004D262B">
      <w:pPr>
        <w:pStyle w:val="GuidanceNumbered"/>
        <w:spacing w:beforeLines="150" w:before="360" w:afterLines="50" w:line="340" w:lineRule="atLeast"/>
        <w:jc w:val="both"/>
        <w:rPr>
          <w:rFonts w:ascii="KaiTi" w:eastAsia="KaiTi" w:hAnsi="KaiTi"/>
          <w:sz w:val="21"/>
          <w:lang w:eastAsia="zh-CN"/>
        </w:rPr>
      </w:pPr>
      <w:r w:rsidRPr="0039689A">
        <w:rPr>
          <w:rFonts w:ascii="KaiTi" w:eastAsia="KaiTi" w:hAnsi="KaiTi"/>
          <w:sz w:val="21"/>
          <w:lang w:eastAsia="zh-CN"/>
        </w:rPr>
        <w:t>21.06</w:t>
      </w:r>
      <w:r>
        <w:rPr>
          <w:rFonts w:ascii="KaiTi" w:eastAsia="KaiTi" w:hAnsi="KaiTi" w:hint="eastAsia"/>
          <w:sz w:val="21"/>
          <w:lang w:eastAsia="zh-CN"/>
        </w:rPr>
        <w:tab/>
      </w:r>
      <w:r w:rsidRPr="0039689A">
        <w:rPr>
          <w:rFonts w:ascii="KaiTi" w:eastAsia="KaiTi" w:hAnsi="KaiTi" w:hint="eastAsia"/>
          <w:sz w:val="21"/>
          <w:lang w:eastAsia="zh-CN"/>
        </w:rPr>
        <w:t>参照组织结构图，表明这些机构和管理机制用于确保：</w:t>
      </w:r>
    </w:p>
    <w:p w:rsidR="004D262B" w:rsidRPr="0039689A"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9689A">
        <w:rPr>
          <w:rFonts w:ascii="KaiTi" w:eastAsia="KaiTi" w:hAnsi="KaiTi" w:hint="eastAsia"/>
          <w:sz w:val="21"/>
          <w:lang w:eastAsia="zh-CN"/>
        </w:rPr>
        <w:t>(</w:t>
      </w:r>
      <w:r w:rsidRPr="0039689A">
        <w:rPr>
          <w:rFonts w:ascii="KaiTi" w:eastAsia="KaiTi" w:hAnsi="KaiTi"/>
          <w:sz w:val="21"/>
          <w:lang w:eastAsia="zh-CN"/>
        </w:rPr>
        <w:t>a</w:t>
      </w:r>
      <w:r w:rsidRPr="0039689A">
        <w:rPr>
          <w:rFonts w:ascii="KaiTi" w:eastAsia="KaiTi" w:hAnsi="KaiTi" w:hint="eastAsia"/>
          <w:sz w:val="21"/>
          <w:lang w:eastAsia="zh-CN"/>
        </w:rPr>
        <w:t>)</w:t>
      </w:r>
      <w:r>
        <w:rPr>
          <w:rFonts w:ascii="KaiTi" w:eastAsia="KaiTi" w:hAnsi="KaiTi" w:hint="eastAsia"/>
          <w:sz w:val="21"/>
          <w:lang w:eastAsia="zh-CN"/>
        </w:rPr>
        <w:tab/>
      </w:r>
      <w:r w:rsidRPr="0039689A">
        <w:rPr>
          <w:rFonts w:ascii="KaiTi" w:eastAsia="KaiTi" w:hAnsi="KaiTi"/>
          <w:sz w:val="21"/>
          <w:lang w:eastAsia="zh-CN"/>
        </w:rPr>
        <w:t>QMS</w:t>
      </w:r>
      <w:r w:rsidRPr="0039689A">
        <w:rPr>
          <w:rFonts w:ascii="KaiTi" w:eastAsia="KaiTi" w:hAnsi="KaiTi" w:hint="eastAsia"/>
          <w:sz w:val="21"/>
          <w:lang w:eastAsia="zh-CN"/>
        </w:rPr>
        <w:t>的有效性</w:t>
      </w:r>
      <w:r>
        <w:rPr>
          <w:rFonts w:ascii="KaiTi" w:eastAsia="KaiTi" w:hAnsi="KaiTi"/>
          <w:sz w:val="21"/>
          <w:lang w:eastAsia="zh-CN"/>
        </w:rPr>
        <w:t>；</w:t>
      </w:r>
      <w:r w:rsidRPr="0039689A">
        <w:rPr>
          <w:rFonts w:ascii="KaiTi" w:eastAsia="KaiTi" w:hAnsi="KaiTi" w:hint="eastAsia"/>
          <w:sz w:val="21"/>
          <w:lang w:eastAsia="zh-CN"/>
        </w:rPr>
        <w:t>以及</w:t>
      </w:r>
    </w:p>
    <w:p w:rsidR="004D262B"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9689A">
        <w:rPr>
          <w:rFonts w:ascii="KaiTi" w:eastAsia="KaiTi" w:hAnsi="KaiTi" w:hint="eastAsia"/>
          <w:sz w:val="21"/>
          <w:lang w:eastAsia="zh-CN"/>
        </w:rPr>
        <w:t>(</w:t>
      </w:r>
      <w:r w:rsidRPr="0039689A">
        <w:rPr>
          <w:rFonts w:ascii="KaiTi" w:eastAsia="KaiTi" w:hAnsi="KaiTi"/>
          <w:sz w:val="21"/>
          <w:lang w:eastAsia="zh-CN"/>
        </w:rPr>
        <w:t>b</w:t>
      </w:r>
      <w:r w:rsidRPr="0039689A">
        <w:rPr>
          <w:rFonts w:ascii="KaiTi" w:eastAsia="KaiTi" w:hAnsi="KaiTi" w:hint="eastAsia"/>
          <w:sz w:val="21"/>
          <w:lang w:eastAsia="zh-CN"/>
        </w:rPr>
        <w:t>)</w:t>
      </w:r>
      <w:r>
        <w:rPr>
          <w:rFonts w:ascii="KaiTi" w:eastAsia="KaiTi" w:hAnsi="KaiTi" w:hint="eastAsia"/>
          <w:sz w:val="21"/>
          <w:lang w:eastAsia="zh-CN"/>
        </w:rPr>
        <w:tab/>
      </w:r>
      <w:r w:rsidRPr="0039689A">
        <w:rPr>
          <w:rFonts w:ascii="KaiTi" w:eastAsia="KaiTi" w:hAnsi="KaiTi" w:hint="eastAsia"/>
          <w:sz w:val="21"/>
          <w:lang w:eastAsia="zh-CN"/>
        </w:rPr>
        <w:t>持续改进的过程。</w:t>
      </w:r>
    </w:p>
    <w:p w:rsidR="00F14908" w:rsidRPr="00B6668F" w:rsidRDefault="00F14908" w:rsidP="00BA31CB">
      <w:pPr>
        <w:keepNext/>
        <w:keepLines/>
        <w:autoSpaceDE w:val="0"/>
        <w:autoSpaceDN w:val="0"/>
        <w:adjustRightInd w:val="0"/>
        <w:spacing w:beforeLines="50" w:before="120" w:after="120" w:line="340" w:lineRule="atLeast"/>
        <w:rPr>
          <w:rFonts w:ascii="SimSun" w:hAnsi="SimSun"/>
          <w:sz w:val="21"/>
          <w:szCs w:val="21"/>
          <w:lang w:eastAsia="hu-HU"/>
        </w:rPr>
      </w:pPr>
      <w:r w:rsidRPr="00B6668F">
        <w:rPr>
          <w:rFonts w:ascii="SimSun" w:hAnsi="SimSun"/>
          <w:sz w:val="21"/>
          <w:szCs w:val="21"/>
          <w:lang w:eastAsia="hu-HU"/>
        </w:rPr>
        <w:t>(a)</w:t>
      </w:r>
    </w:p>
    <w:p w:rsidR="00CB6AC0" w:rsidRPr="00B6668F" w:rsidRDefault="00BA31CB" w:rsidP="00BA31CB">
      <w:pPr>
        <w:autoSpaceDE w:val="0"/>
        <w:autoSpaceDN w:val="0"/>
        <w:adjustRightInd w:val="0"/>
        <w:spacing w:beforeLines="50" w:before="120" w:after="120" w:line="340" w:lineRule="atLeast"/>
        <w:jc w:val="both"/>
        <w:rPr>
          <w:rFonts w:ascii="SimSun" w:hAnsi="SimSun"/>
          <w:sz w:val="21"/>
          <w:szCs w:val="21"/>
        </w:rPr>
      </w:pPr>
      <w:r>
        <w:rPr>
          <w:rFonts w:ascii="SimSun" w:hAnsi="SimSun" w:hint="eastAsia"/>
          <w:sz w:val="21"/>
          <w:szCs w:val="21"/>
        </w:rPr>
        <w:t>为对</w:t>
      </w:r>
      <w:r w:rsidR="00CB6AC0" w:rsidRPr="00B6668F">
        <w:rPr>
          <w:rFonts w:ascii="SimSun" w:hAnsi="SimSun"/>
          <w:sz w:val="21"/>
          <w:szCs w:val="21"/>
          <w:lang w:eastAsia="hu-HU"/>
        </w:rPr>
        <w:t>QMS</w:t>
      </w:r>
      <w:r>
        <w:rPr>
          <w:rFonts w:ascii="SimSun" w:hAnsi="SimSun" w:hint="eastAsia"/>
          <w:sz w:val="21"/>
          <w:szCs w:val="21"/>
        </w:rPr>
        <w:t>有效性进行评估，</w:t>
      </w:r>
      <w:r w:rsidR="00CB6AC0" w:rsidRPr="00B6668F">
        <w:rPr>
          <w:rFonts w:ascii="SimSun" w:hAnsi="SimSun"/>
          <w:sz w:val="21"/>
          <w:szCs w:val="21"/>
          <w:lang w:eastAsia="hu-HU"/>
        </w:rPr>
        <w:t>HIPO</w:t>
      </w:r>
      <w:r w:rsidR="00030B59">
        <w:rPr>
          <w:rFonts w:ascii="SimSun" w:hAnsi="SimSun" w:hint="eastAsia"/>
          <w:sz w:val="21"/>
          <w:szCs w:val="21"/>
        </w:rPr>
        <w:t>管理层每年都要完善和制定检测质量的目标，</w:t>
      </w:r>
      <w:r>
        <w:rPr>
          <w:rFonts w:ascii="SimSun" w:hAnsi="SimSun" w:hint="eastAsia"/>
          <w:sz w:val="21"/>
          <w:szCs w:val="21"/>
        </w:rPr>
        <w:t>指定负责确保实现这些目标的人员，并批准</w:t>
      </w:r>
      <w:r w:rsidR="00CB6AC0" w:rsidRPr="00B6668F">
        <w:rPr>
          <w:rFonts w:ascii="SimSun" w:hAnsi="SimSun"/>
          <w:sz w:val="21"/>
          <w:szCs w:val="21"/>
          <w:lang w:eastAsia="hu-HU"/>
        </w:rPr>
        <w:t>QMS</w:t>
      </w:r>
      <w:r>
        <w:rPr>
          <w:rFonts w:ascii="SimSun" w:hAnsi="SimSun" w:hint="eastAsia"/>
          <w:sz w:val="21"/>
          <w:szCs w:val="21"/>
        </w:rPr>
        <w:t>内部审核计划。</w:t>
      </w:r>
    </w:p>
    <w:p w:rsidR="00CB6AC0" w:rsidRPr="00B6668F" w:rsidRDefault="00BA31CB" w:rsidP="00BA31CB">
      <w:pPr>
        <w:keepNext/>
        <w:keepLines/>
        <w:autoSpaceDE w:val="0"/>
        <w:autoSpaceDN w:val="0"/>
        <w:adjustRightInd w:val="0"/>
        <w:spacing w:beforeLines="50" w:before="120" w:after="120" w:line="340" w:lineRule="atLeast"/>
        <w:jc w:val="both"/>
        <w:rPr>
          <w:rFonts w:ascii="SimSun" w:hAnsi="SimSun"/>
          <w:bCs/>
          <w:iCs/>
          <w:sz w:val="21"/>
          <w:szCs w:val="21"/>
        </w:rPr>
      </w:pPr>
      <w:r>
        <w:rPr>
          <w:rFonts w:ascii="SimSun" w:hAnsi="SimSun"/>
          <w:bCs/>
          <w:iCs/>
          <w:sz w:val="21"/>
          <w:szCs w:val="21"/>
          <w:lang w:eastAsia="hu-HU"/>
        </w:rPr>
        <w:t>(b)</w:t>
      </w:r>
    </w:p>
    <w:p w:rsidR="00CB6AC0" w:rsidRPr="00B6668F" w:rsidRDefault="00BA31CB" w:rsidP="00BA31CB">
      <w:pPr>
        <w:autoSpaceDE w:val="0"/>
        <w:autoSpaceDN w:val="0"/>
        <w:adjustRightInd w:val="0"/>
        <w:spacing w:beforeLines="50" w:before="120" w:after="240" w:line="340" w:lineRule="atLeast"/>
        <w:jc w:val="both"/>
        <w:rPr>
          <w:rFonts w:ascii="SimSun" w:hAnsi="SimSun"/>
          <w:sz w:val="21"/>
          <w:szCs w:val="21"/>
          <w:lang w:eastAsia="hu-HU"/>
        </w:rPr>
      </w:pPr>
      <w:r>
        <w:rPr>
          <w:rFonts w:ascii="SimSun" w:hAnsi="SimSun" w:hint="eastAsia"/>
          <w:sz w:val="21"/>
          <w:szCs w:val="21"/>
        </w:rPr>
        <w:t>内部审核员每3个</w:t>
      </w:r>
      <w:r w:rsidR="00030B59">
        <w:rPr>
          <w:rFonts w:ascii="SimSun" w:hAnsi="SimSun" w:hint="eastAsia"/>
          <w:sz w:val="21"/>
          <w:szCs w:val="21"/>
        </w:rPr>
        <w:t>月进行随机交叉检查，每年还要进行一次内部和外部的审核。在局长委员</w:t>
      </w:r>
      <w:r>
        <w:rPr>
          <w:rFonts w:ascii="SimSun" w:hAnsi="SimSun" w:hint="eastAsia"/>
          <w:sz w:val="21"/>
          <w:szCs w:val="21"/>
        </w:rPr>
        <w:t>会会议上对内部审核的结果进行讨论和分析，据此作出采取必要行动的决定。</w:t>
      </w:r>
    </w:p>
    <w:p w:rsidR="004D262B" w:rsidRPr="001C2AAA" w:rsidRDefault="004D262B" w:rsidP="004D262B">
      <w:pPr>
        <w:pStyle w:val="GuidanceNumbered"/>
        <w:spacing w:afterLines="50" w:line="340" w:lineRule="atLeast"/>
        <w:jc w:val="both"/>
        <w:rPr>
          <w:rFonts w:ascii="KaiTi" w:eastAsia="KaiTi" w:hAnsi="KaiTi"/>
          <w:sz w:val="21"/>
          <w:lang w:eastAsia="zh-CN"/>
        </w:rPr>
      </w:pPr>
      <w:r w:rsidRPr="001C2AAA">
        <w:rPr>
          <w:rFonts w:ascii="KaiTi" w:eastAsia="KaiTi" w:hAnsi="KaiTi"/>
          <w:sz w:val="21"/>
          <w:lang w:eastAsia="zh-CN"/>
        </w:rPr>
        <w:t>21.07</w:t>
      </w:r>
      <w:r w:rsidRPr="001C2AAA">
        <w:rPr>
          <w:rFonts w:ascii="KaiTi" w:eastAsia="KaiTi" w:hAnsi="KaiTi" w:hint="eastAsia"/>
          <w:sz w:val="21"/>
          <w:lang w:eastAsia="zh-CN"/>
        </w:rPr>
        <w:tab/>
        <w:t>表明该单位的管理层如何与其工作人员沟通，使其知晓符合条约和相关规定的重要性，规定包</w:t>
      </w:r>
      <w:r>
        <w:rPr>
          <w:rFonts w:ascii="KaiTi" w:eastAsia="KaiTi" w:hAnsi="KaiTi"/>
          <w:sz w:val="21"/>
          <w:lang w:eastAsia="zh-CN"/>
        </w:rPr>
        <w:t>‍</w:t>
      </w:r>
      <w:r w:rsidRPr="001C2AAA">
        <w:rPr>
          <w:rFonts w:ascii="KaiTi" w:eastAsia="KaiTi" w:hAnsi="KaiTi" w:hint="eastAsia"/>
          <w:sz w:val="21"/>
          <w:lang w:eastAsia="zh-CN"/>
        </w:rPr>
        <w:t>括：</w:t>
      </w:r>
    </w:p>
    <w:p w:rsidR="004D262B" w:rsidRPr="001C2AAA" w:rsidRDefault="004D262B" w:rsidP="004D262B">
      <w:pPr>
        <w:pStyle w:val="GuidanceNumbereda"/>
        <w:spacing w:afterLines="50" w:line="340" w:lineRule="atLeast"/>
        <w:jc w:val="both"/>
        <w:rPr>
          <w:rFonts w:ascii="KaiTi" w:eastAsia="KaiTi" w:hAnsi="KaiTi"/>
          <w:sz w:val="21"/>
          <w:lang w:eastAsia="zh-CN"/>
        </w:rPr>
      </w:pPr>
      <w:r w:rsidRPr="001C2AAA">
        <w:rPr>
          <w:rFonts w:ascii="KaiTi" w:eastAsia="KaiTi" w:hAnsi="KaiTi" w:hint="eastAsia"/>
          <w:sz w:val="21"/>
          <w:lang w:eastAsia="zh-CN"/>
        </w:rPr>
        <w:tab/>
        <w:t>(</w:t>
      </w:r>
      <w:r w:rsidRPr="001C2AAA">
        <w:rPr>
          <w:rFonts w:ascii="KaiTi" w:eastAsia="KaiTi" w:hAnsi="KaiTi"/>
          <w:sz w:val="21"/>
          <w:lang w:eastAsia="zh-CN"/>
        </w:rPr>
        <w:t>a</w:t>
      </w:r>
      <w:r w:rsidRPr="001C2AAA">
        <w:rPr>
          <w:rFonts w:ascii="KaiTi" w:eastAsia="KaiTi" w:hAnsi="KaiTi" w:hint="eastAsia"/>
          <w:sz w:val="21"/>
          <w:lang w:eastAsia="zh-CN"/>
        </w:rPr>
        <w:t>)</w:t>
      </w:r>
      <w:r w:rsidRPr="001C2AAA">
        <w:rPr>
          <w:rFonts w:ascii="KaiTi" w:eastAsia="KaiTi" w:hAnsi="KaiTi" w:hint="eastAsia"/>
          <w:sz w:val="21"/>
          <w:lang w:eastAsia="zh-CN"/>
        </w:rPr>
        <w:tab/>
        <w:t>本标准中涉及的内容</w:t>
      </w:r>
      <w:r>
        <w:rPr>
          <w:rFonts w:ascii="KaiTi" w:eastAsia="KaiTi" w:hAnsi="KaiTi"/>
          <w:sz w:val="21"/>
          <w:lang w:eastAsia="zh-CN"/>
        </w:rPr>
        <w:t>；</w:t>
      </w:r>
      <w:r w:rsidRPr="001C2AAA">
        <w:rPr>
          <w:rFonts w:ascii="KaiTi" w:eastAsia="KaiTi" w:hAnsi="KaiTi" w:hint="eastAsia"/>
          <w:sz w:val="21"/>
          <w:lang w:eastAsia="zh-CN"/>
        </w:rPr>
        <w:t>以及</w:t>
      </w:r>
    </w:p>
    <w:p w:rsidR="004D262B" w:rsidRDefault="004D262B" w:rsidP="004D262B">
      <w:pPr>
        <w:pStyle w:val="GuidanceNumbereda"/>
        <w:spacing w:afterLines="50" w:line="340" w:lineRule="atLeast"/>
        <w:jc w:val="both"/>
        <w:rPr>
          <w:rFonts w:ascii="KaiTi" w:eastAsia="KaiTi" w:hAnsi="KaiTi"/>
          <w:sz w:val="21"/>
          <w:lang w:eastAsia="zh-CN"/>
        </w:rPr>
      </w:pPr>
      <w:r w:rsidRPr="001C2AAA">
        <w:rPr>
          <w:rFonts w:ascii="KaiTi" w:eastAsia="KaiTi" w:hAnsi="KaiTi" w:hint="eastAsia"/>
          <w:sz w:val="21"/>
          <w:lang w:eastAsia="zh-CN"/>
        </w:rPr>
        <w:tab/>
        <w:t>(</w:t>
      </w:r>
      <w:r w:rsidRPr="001C2AAA">
        <w:rPr>
          <w:rFonts w:ascii="KaiTi" w:eastAsia="KaiTi" w:hAnsi="KaiTi"/>
          <w:sz w:val="21"/>
          <w:lang w:eastAsia="zh-CN"/>
        </w:rPr>
        <w:t>b</w:t>
      </w:r>
      <w:r w:rsidRPr="001C2AAA">
        <w:rPr>
          <w:rFonts w:ascii="KaiTi" w:eastAsia="KaiTi" w:hAnsi="KaiTi" w:hint="eastAsia"/>
          <w:sz w:val="21"/>
          <w:lang w:eastAsia="zh-CN"/>
        </w:rPr>
        <w:t>)</w:t>
      </w:r>
      <w:r w:rsidRPr="001C2AAA">
        <w:rPr>
          <w:rFonts w:ascii="KaiTi" w:eastAsia="KaiTi" w:hAnsi="KaiTi" w:hint="eastAsia"/>
          <w:sz w:val="21"/>
          <w:lang w:eastAsia="zh-CN"/>
        </w:rPr>
        <w:tab/>
        <w:t>履行本单位的</w:t>
      </w:r>
      <w:r w:rsidRPr="001C2AAA">
        <w:rPr>
          <w:rFonts w:ascii="KaiTi" w:eastAsia="KaiTi" w:hAnsi="KaiTi"/>
          <w:sz w:val="21"/>
          <w:lang w:eastAsia="zh-CN"/>
        </w:rPr>
        <w:t>QMS</w:t>
      </w:r>
      <w:r w:rsidRPr="001C2AAA">
        <w:rPr>
          <w:rFonts w:ascii="KaiTi" w:eastAsia="KaiTi" w:hAnsi="KaiTi" w:hint="eastAsia"/>
          <w:sz w:val="21"/>
          <w:lang w:eastAsia="zh-CN"/>
        </w:rPr>
        <w:t>的内容。</w:t>
      </w:r>
    </w:p>
    <w:p w:rsidR="00CB6AC0" w:rsidRPr="00B6668F" w:rsidRDefault="00CB6AC0" w:rsidP="00BA31CB">
      <w:pPr>
        <w:autoSpaceDE w:val="0"/>
        <w:autoSpaceDN w:val="0"/>
        <w:adjustRightInd w:val="0"/>
        <w:spacing w:beforeLines="50" w:before="120" w:after="240" w:line="340" w:lineRule="atLeast"/>
        <w:jc w:val="both"/>
        <w:rPr>
          <w:rFonts w:ascii="SimSun" w:hAnsi="SimSun"/>
          <w:sz w:val="21"/>
          <w:szCs w:val="21"/>
        </w:rPr>
      </w:pPr>
      <w:r w:rsidRPr="00B6668F">
        <w:rPr>
          <w:rFonts w:ascii="SimSun" w:hAnsi="SimSun"/>
          <w:sz w:val="21"/>
          <w:szCs w:val="21"/>
          <w:lang w:eastAsia="hu-HU"/>
        </w:rPr>
        <w:t>HIPO</w:t>
      </w:r>
      <w:r w:rsidR="00BA31CB">
        <w:rPr>
          <w:rFonts w:ascii="SimSun" w:hAnsi="SimSun" w:hint="eastAsia"/>
          <w:sz w:val="21"/>
          <w:szCs w:val="21"/>
        </w:rPr>
        <w:t>管理层</w:t>
      </w:r>
      <w:r w:rsidR="001F4E03">
        <w:rPr>
          <w:rFonts w:ascii="SimSun" w:hAnsi="SimSun" w:hint="eastAsia"/>
          <w:sz w:val="21"/>
          <w:szCs w:val="21"/>
        </w:rPr>
        <w:t>在</w:t>
      </w:r>
      <w:r w:rsidR="001F4E03" w:rsidRPr="001F4E03">
        <w:rPr>
          <w:rFonts w:ascii="SimSun" w:hAnsi="SimSun" w:hint="eastAsia"/>
          <w:sz w:val="21"/>
          <w:szCs w:val="21"/>
        </w:rPr>
        <w:t>履行QMS各项要求的重要性</w:t>
      </w:r>
      <w:r w:rsidR="001F4E03">
        <w:rPr>
          <w:rFonts w:ascii="SimSun" w:hAnsi="SimSun" w:hint="eastAsia"/>
          <w:sz w:val="21"/>
          <w:szCs w:val="21"/>
        </w:rPr>
        <w:t>方面与工作人员交流</w:t>
      </w:r>
      <w:r w:rsidR="00BA31CB">
        <w:rPr>
          <w:rFonts w:ascii="SimSun" w:hAnsi="SimSun" w:hint="eastAsia"/>
          <w:sz w:val="21"/>
          <w:szCs w:val="21"/>
        </w:rPr>
        <w:t>，包括履行</w:t>
      </w:r>
      <w:r w:rsidR="00BA31CB">
        <w:rPr>
          <w:rFonts w:ascii="SimSun" w:hAnsi="SimSun"/>
          <w:sz w:val="21"/>
          <w:szCs w:val="21"/>
          <w:lang w:eastAsia="hu-HU"/>
        </w:rPr>
        <w:t>PCT</w:t>
      </w:r>
      <w:r w:rsidR="00BA31CB">
        <w:rPr>
          <w:rFonts w:ascii="SimSun" w:hAnsi="SimSun" w:hint="eastAsia"/>
          <w:sz w:val="21"/>
          <w:szCs w:val="21"/>
        </w:rPr>
        <w:t>规定的各项要求，</w:t>
      </w:r>
      <w:r w:rsidR="001F4E03">
        <w:rPr>
          <w:rFonts w:ascii="SimSun" w:hAnsi="SimSun" w:hint="eastAsia"/>
          <w:sz w:val="21"/>
          <w:szCs w:val="21"/>
        </w:rPr>
        <w:t>上述要求涉及到国际检索和国际初审质量的规定。交流是通过定期举行</w:t>
      </w:r>
      <w:r w:rsidR="00BA31CB">
        <w:rPr>
          <w:rFonts w:ascii="SimSun" w:hAnsi="SimSun" w:hint="eastAsia"/>
          <w:sz w:val="21"/>
          <w:szCs w:val="21"/>
        </w:rPr>
        <w:t>会议的方式进行的。在这些会议上，还对</w:t>
      </w:r>
      <w:r w:rsidR="00BA31CB" w:rsidRPr="00B6668F">
        <w:rPr>
          <w:rFonts w:ascii="SimSun" w:hAnsi="SimSun"/>
          <w:sz w:val="21"/>
          <w:szCs w:val="21"/>
          <w:lang w:eastAsia="hu-HU"/>
        </w:rPr>
        <w:t>HIPO</w:t>
      </w:r>
      <w:r w:rsidR="00BA31CB">
        <w:rPr>
          <w:rFonts w:ascii="SimSun" w:hAnsi="SimSun" w:hint="eastAsia"/>
          <w:sz w:val="21"/>
          <w:szCs w:val="21"/>
        </w:rPr>
        <w:t>遵循</w:t>
      </w:r>
      <w:r w:rsidRPr="00B6668F">
        <w:rPr>
          <w:rFonts w:ascii="SimSun" w:hAnsi="SimSun"/>
          <w:sz w:val="21"/>
          <w:szCs w:val="21"/>
        </w:rPr>
        <w:t>QMS</w:t>
      </w:r>
      <w:r w:rsidR="00BA31CB">
        <w:rPr>
          <w:rFonts w:ascii="SimSun" w:hAnsi="SimSun" w:hint="eastAsia"/>
          <w:sz w:val="21"/>
          <w:szCs w:val="21"/>
        </w:rPr>
        <w:t>的情况进行讨论。</w:t>
      </w:r>
    </w:p>
    <w:p w:rsidR="004D262B" w:rsidRPr="001C2AAA" w:rsidRDefault="004D262B" w:rsidP="004D262B">
      <w:pPr>
        <w:pStyle w:val="GuidanceNumbered"/>
        <w:spacing w:afterLines="50" w:line="340" w:lineRule="atLeast"/>
        <w:jc w:val="both"/>
        <w:rPr>
          <w:rFonts w:ascii="KaiTi" w:eastAsia="KaiTi" w:hAnsi="KaiTi"/>
          <w:sz w:val="21"/>
          <w:lang w:eastAsia="zh-CN"/>
        </w:rPr>
      </w:pPr>
      <w:r w:rsidRPr="001C2AAA">
        <w:rPr>
          <w:rFonts w:ascii="KaiTi" w:eastAsia="KaiTi" w:hAnsi="KaiTi"/>
          <w:sz w:val="21"/>
          <w:lang w:eastAsia="zh-CN"/>
        </w:rPr>
        <w:t>21.08</w:t>
      </w:r>
      <w:r>
        <w:rPr>
          <w:rFonts w:ascii="KaiTi" w:eastAsia="KaiTi" w:hAnsi="KaiTi" w:hint="eastAsia"/>
          <w:sz w:val="21"/>
          <w:lang w:eastAsia="zh-CN"/>
        </w:rPr>
        <w:tab/>
      </w:r>
      <w:r w:rsidRPr="001C2AAA">
        <w:rPr>
          <w:rFonts w:ascii="KaiTi" w:eastAsia="KaiTi" w:hAnsi="KaiTi" w:hint="eastAsia"/>
          <w:sz w:val="21"/>
          <w:lang w:eastAsia="zh-CN"/>
        </w:rPr>
        <w:t>表明单位最高管理层或者其委派人员如何以及何时：</w:t>
      </w:r>
    </w:p>
    <w:p w:rsidR="004D262B" w:rsidRPr="001C2AAA"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1C2AAA">
        <w:rPr>
          <w:rFonts w:ascii="KaiTi" w:eastAsia="KaiTi" w:hAnsi="KaiTi" w:hint="eastAsia"/>
          <w:sz w:val="21"/>
          <w:lang w:eastAsia="zh-CN"/>
        </w:rPr>
        <w:t>(</w:t>
      </w:r>
      <w:r w:rsidRPr="001C2AAA">
        <w:rPr>
          <w:rFonts w:ascii="KaiTi" w:eastAsia="KaiTi" w:hAnsi="KaiTi"/>
          <w:sz w:val="21"/>
          <w:lang w:eastAsia="zh-CN"/>
        </w:rPr>
        <w:t>a</w:t>
      </w:r>
      <w:r w:rsidRPr="001C2AAA">
        <w:rPr>
          <w:rFonts w:ascii="KaiTi" w:eastAsia="KaiTi" w:hAnsi="KaiTi" w:hint="eastAsia"/>
          <w:sz w:val="21"/>
          <w:lang w:eastAsia="zh-CN"/>
        </w:rPr>
        <w:t>)</w:t>
      </w:r>
      <w:r>
        <w:rPr>
          <w:rFonts w:ascii="KaiTi" w:eastAsia="KaiTi" w:hAnsi="KaiTi" w:hint="eastAsia"/>
          <w:sz w:val="21"/>
          <w:lang w:eastAsia="zh-CN"/>
        </w:rPr>
        <w:tab/>
      </w:r>
      <w:r w:rsidR="00BA7FA7">
        <w:rPr>
          <w:rFonts w:ascii="KaiTi" w:eastAsia="KaiTi" w:hAnsi="KaiTi" w:hint="eastAsia"/>
          <w:sz w:val="21"/>
          <w:lang w:eastAsia="zh-CN"/>
        </w:rPr>
        <w:t>进行管理层复查</w:t>
      </w:r>
      <w:r w:rsidRPr="001C2AAA">
        <w:rPr>
          <w:rFonts w:ascii="KaiTi" w:eastAsia="KaiTi" w:hAnsi="KaiTi" w:hint="eastAsia"/>
          <w:sz w:val="21"/>
          <w:lang w:eastAsia="zh-CN"/>
        </w:rPr>
        <w:t>，并确保适当的资源的可用性</w:t>
      </w:r>
      <w:r>
        <w:rPr>
          <w:rFonts w:ascii="KaiTi" w:eastAsia="KaiTi" w:hAnsi="KaiTi"/>
          <w:sz w:val="21"/>
          <w:lang w:eastAsia="zh-CN"/>
        </w:rPr>
        <w:t>；</w:t>
      </w:r>
    </w:p>
    <w:p w:rsidR="004D262B" w:rsidRPr="001C2AAA"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1C2AAA">
        <w:rPr>
          <w:rFonts w:ascii="KaiTi" w:eastAsia="KaiTi" w:hAnsi="KaiTi" w:hint="eastAsia"/>
          <w:sz w:val="21"/>
          <w:lang w:eastAsia="zh-CN"/>
        </w:rPr>
        <w:t>(</w:t>
      </w:r>
      <w:r w:rsidRPr="001C2AAA">
        <w:rPr>
          <w:rFonts w:ascii="KaiTi" w:eastAsia="KaiTi" w:hAnsi="KaiTi"/>
          <w:sz w:val="21"/>
          <w:lang w:eastAsia="zh-CN"/>
        </w:rPr>
        <w:t>b</w:t>
      </w:r>
      <w:r w:rsidRPr="001C2AAA">
        <w:rPr>
          <w:rFonts w:ascii="KaiTi" w:eastAsia="KaiTi" w:hAnsi="KaiTi" w:hint="eastAsia"/>
          <w:sz w:val="21"/>
          <w:lang w:eastAsia="zh-CN"/>
        </w:rPr>
        <w:t>)</w:t>
      </w:r>
      <w:r>
        <w:rPr>
          <w:rFonts w:ascii="KaiTi" w:eastAsia="KaiTi" w:hAnsi="KaiTi" w:hint="eastAsia"/>
          <w:sz w:val="21"/>
          <w:lang w:eastAsia="zh-CN"/>
        </w:rPr>
        <w:tab/>
      </w:r>
      <w:r w:rsidR="00BA7FA7">
        <w:rPr>
          <w:rFonts w:ascii="KaiTi" w:eastAsia="KaiTi" w:hAnsi="KaiTi" w:hint="eastAsia"/>
          <w:sz w:val="21"/>
          <w:lang w:eastAsia="zh-CN"/>
        </w:rPr>
        <w:t>复查</w:t>
      </w:r>
      <w:r w:rsidRPr="001C2AAA">
        <w:rPr>
          <w:rFonts w:ascii="KaiTi" w:eastAsia="KaiTi" w:hAnsi="KaiTi" w:hint="eastAsia"/>
          <w:sz w:val="21"/>
          <w:lang w:eastAsia="zh-CN"/>
        </w:rPr>
        <w:t>质量目标</w:t>
      </w:r>
      <w:r>
        <w:rPr>
          <w:rFonts w:ascii="KaiTi" w:eastAsia="KaiTi" w:hAnsi="KaiTi"/>
          <w:sz w:val="21"/>
          <w:lang w:eastAsia="zh-CN"/>
        </w:rPr>
        <w:t>；</w:t>
      </w:r>
      <w:r w:rsidRPr="001C2AAA">
        <w:rPr>
          <w:rFonts w:ascii="KaiTi" w:eastAsia="KaiTi" w:hAnsi="KaiTi" w:hint="eastAsia"/>
          <w:sz w:val="21"/>
          <w:lang w:eastAsia="zh-CN"/>
        </w:rPr>
        <w:t>以及</w:t>
      </w:r>
    </w:p>
    <w:p w:rsidR="004D262B"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1C2AAA">
        <w:rPr>
          <w:rFonts w:ascii="KaiTi" w:eastAsia="KaiTi" w:hAnsi="KaiTi" w:hint="eastAsia"/>
          <w:sz w:val="21"/>
          <w:lang w:eastAsia="zh-CN"/>
        </w:rPr>
        <w:t>(</w:t>
      </w:r>
      <w:r w:rsidRPr="001C2AAA">
        <w:rPr>
          <w:rFonts w:ascii="KaiTi" w:eastAsia="KaiTi" w:hAnsi="KaiTi"/>
          <w:sz w:val="21"/>
          <w:lang w:eastAsia="zh-CN"/>
        </w:rPr>
        <w:t>c</w:t>
      </w:r>
      <w:r w:rsidRPr="001C2AAA">
        <w:rPr>
          <w:rFonts w:ascii="KaiTi" w:eastAsia="KaiTi" w:hAnsi="KaiTi" w:hint="eastAsia"/>
          <w:sz w:val="21"/>
          <w:lang w:eastAsia="zh-CN"/>
        </w:rPr>
        <w:t>)</w:t>
      </w:r>
      <w:r>
        <w:rPr>
          <w:rFonts w:ascii="KaiTi" w:eastAsia="KaiTi" w:hAnsi="KaiTi" w:hint="eastAsia"/>
          <w:sz w:val="21"/>
          <w:lang w:eastAsia="zh-CN"/>
        </w:rPr>
        <w:tab/>
      </w:r>
      <w:r w:rsidRPr="001C2AAA">
        <w:rPr>
          <w:rFonts w:ascii="KaiTi" w:eastAsia="KaiTi" w:hAnsi="KaiTi" w:hint="eastAsia"/>
          <w:sz w:val="21"/>
          <w:lang w:eastAsia="zh-CN"/>
        </w:rPr>
        <w:t>确保质量目标的沟通和理解贯穿各个单位。</w:t>
      </w:r>
    </w:p>
    <w:p w:rsidR="00CB6AC0" w:rsidRPr="00B6668F" w:rsidRDefault="00BA31CB" w:rsidP="00BA31CB">
      <w:pPr>
        <w:autoSpaceDE w:val="0"/>
        <w:autoSpaceDN w:val="0"/>
        <w:adjustRightInd w:val="0"/>
        <w:spacing w:beforeLines="50" w:before="120" w:after="120" w:line="340" w:lineRule="atLeast"/>
        <w:jc w:val="both"/>
        <w:rPr>
          <w:rFonts w:ascii="SimSun" w:hAnsi="SimSun"/>
          <w:bCs/>
          <w:iCs/>
          <w:sz w:val="21"/>
          <w:szCs w:val="21"/>
        </w:rPr>
      </w:pPr>
      <w:r>
        <w:rPr>
          <w:rFonts w:ascii="SimSun" w:hAnsi="SimSun"/>
          <w:bCs/>
          <w:iCs/>
          <w:sz w:val="21"/>
          <w:szCs w:val="21"/>
          <w:lang w:eastAsia="hu-HU"/>
        </w:rPr>
        <w:t>(a)</w:t>
      </w:r>
    </w:p>
    <w:p w:rsidR="00CB6AC0" w:rsidRPr="00B6668F" w:rsidRDefault="00CB6AC0" w:rsidP="00BA31CB">
      <w:pPr>
        <w:autoSpaceDE w:val="0"/>
        <w:autoSpaceDN w:val="0"/>
        <w:adjustRightInd w:val="0"/>
        <w:spacing w:beforeLines="50" w:before="120" w:after="120" w:line="340" w:lineRule="atLeast"/>
        <w:jc w:val="both"/>
        <w:rPr>
          <w:rFonts w:ascii="SimSun" w:hAnsi="SimSun"/>
          <w:sz w:val="21"/>
          <w:szCs w:val="21"/>
          <w:lang w:eastAsia="hu-HU"/>
        </w:rPr>
      </w:pPr>
      <w:r w:rsidRPr="00B6668F">
        <w:rPr>
          <w:rFonts w:ascii="SimSun" w:hAnsi="SimSun"/>
          <w:sz w:val="21"/>
          <w:szCs w:val="21"/>
          <w:lang w:eastAsia="hu-HU"/>
        </w:rPr>
        <w:t>HIPO</w:t>
      </w:r>
      <w:r w:rsidR="00BA31CB">
        <w:rPr>
          <w:rFonts w:ascii="SimSun" w:hAnsi="SimSun" w:hint="eastAsia"/>
          <w:sz w:val="21"/>
          <w:szCs w:val="21"/>
        </w:rPr>
        <w:t>管理层编制并形成各项质量目标，目的是要在该战略基础上不断改进质量。</w:t>
      </w:r>
    </w:p>
    <w:p w:rsidR="00CB6AC0" w:rsidRPr="00B6668F" w:rsidRDefault="004E5466" w:rsidP="00BA31CB">
      <w:pPr>
        <w:autoSpaceDE w:val="0"/>
        <w:autoSpaceDN w:val="0"/>
        <w:adjustRightInd w:val="0"/>
        <w:spacing w:beforeLines="50" w:before="120" w:after="120" w:line="340" w:lineRule="atLeast"/>
        <w:jc w:val="both"/>
        <w:rPr>
          <w:rFonts w:ascii="SimSun" w:hAnsi="SimSun"/>
          <w:sz w:val="21"/>
          <w:szCs w:val="21"/>
          <w:lang w:eastAsia="hu-HU"/>
        </w:rPr>
      </w:pPr>
      <w:r>
        <w:rPr>
          <w:rFonts w:ascii="SimSun" w:hAnsi="SimSun" w:hint="eastAsia"/>
          <w:sz w:val="21"/>
          <w:szCs w:val="21"/>
        </w:rPr>
        <w:t>在局委员会会议上，每年都要对</w:t>
      </w:r>
      <w:r w:rsidR="00CB6AC0" w:rsidRPr="00B6668F">
        <w:rPr>
          <w:rFonts w:ascii="SimSun" w:hAnsi="SimSun"/>
          <w:sz w:val="21"/>
          <w:szCs w:val="21"/>
          <w:lang w:eastAsia="hu-HU"/>
        </w:rPr>
        <w:t>QMS</w:t>
      </w:r>
      <w:r>
        <w:rPr>
          <w:rFonts w:ascii="SimSun" w:hAnsi="SimSun" w:hint="eastAsia"/>
          <w:sz w:val="21"/>
          <w:szCs w:val="21"/>
        </w:rPr>
        <w:t>进行</w:t>
      </w:r>
      <w:r w:rsidR="00BA31CB">
        <w:rPr>
          <w:rFonts w:ascii="SimSun" w:hAnsi="SimSun" w:hint="eastAsia"/>
          <w:sz w:val="21"/>
          <w:szCs w:val="21"/>
        </w:rPr>
        <w:t>分析并对目标实现的水准进行审议，据此作出必要的决议。</w:t>
      </w:r>
    </w:p>
    <w:p w:rsidR="00CB6AC0" w:rsidRPr="00B6668F" w:rsidRDefault="00BA31CB" w:rsidP="00BA31CB">
      <w:pPr>
        <w:autoSpaceDE w:val="0"/>
        <w:autoSpaceDN w:val="0"/>
        <w:adjustRightInd w:val="0"/>
        <w:spacing w:beforeLines="50" w:before="120" w:after="120" w:line="340" w:lineRule="atLeast"/>
        <w:jc w:val="both"/>
        <w:rPr>
          <w:rFonts w:ascii="SimSun" w:hAnsi="SimSun"/>
          <w:sz w:val="21"/>
          <w:szCs w:val="21"/>
        </w:rPr>
      </w:pPr>
      <w:r>
        <w:rPr>
          <w:rFonts w:ascii="SimSun" w:hAnsi="SimSun" w:hint="eastAsia"/>
          <w:sz w:val="21"/>
          <w:szCs w:val="21"/>
        </w:rPr>
        <w:t>通过</w:t>
      </w:r>
      <w:r w:rsidR="00CB6AC0" w:rsidRPr="00B6668F">
        <w:rPr>
          <w:rFonts w:ascii="SimSun" w:hAnsi="SimSun"/>
          <w:sz w:val="21"/>
          <w:szCs w:val="21"/>
          <w:lang w:eastAsia="hu-HU"/>
        </w:rPr>
        <w:t>HIPO</w:t>
      </w:r>
      <w:r w:rsidR="004E5466">
        <w:rPr>
          <w:rFonts w:ascii="SimSun" w:hAnsi="SimSun" w:hint="eastAsia"/>
          <w:sz w:val="21"/>
          <w:szCs w:val="21"/>
        </w:rPr>
        <w:t>的局域网向工作人员提供这些会议</w:t>
      </w:r>
      <w:r>
        <w:rPr>
          <w:rFonts w:ascii="SimSun" w:hAnsi="SimSun" w:hint="eastAsia"/>
          <w:sz w:val="21"/>
          <w:szCs w:val="21"/>
        </w:rPr>
        <w:t>记录。</w:t>
      </w:r>
    </w:p>
    <w:p w:rsidR="00CB6AC0" w:rsidRPr="00B6668F" w:rsidRDefault="00BA31CB" w:rsidP="00BA31CB">
      <w:pPr>
        <w:autoSpaceDE w:val="0"/>
        <w:autoSpaceDN w:val="0"/>
        <w:adjustRightInd w:val="0"/>
        <w:spacing w:beforeLines="50" w:before="120" w:after="120" w:line="340" w:lineRule="atLeast"/>
        <w:jc w:val="both"/>
        <w:rPr>
          <w:rFonts w:ascii="SimSun" w:hAnsi="SimSun"/>
          <w:bCs/>
          <w:iCs/>
          <w:sz w:val="21"/>
          <w:szCs w:val="21"/>
        </w:rPr>
      </w:pPr>
      <w:r>
        <w:rPr>
          <w:rFonts w:ascii="SimSun" w:hAnsi="SimSun"/>
          <w:bCs/>
          <w:iCs/>
          <w:sz w:val="21"/>
          <w:szCs w:val="21"/>
          <w:lang w:eastAsia="hu-HU"/>
        </w:rPr>
        <w:t>(b)</w:t>
      </w:r>
    </w:p>
    <w:p w:rsidR="00CB6AC0" w:rsidRPr="00B6668F" w:rsidRDefault="00BA31CB" w:rsidP="00BA31CB">
      <w:pPr>
        <w:autoSpaceDE w:val="0"/>
        <w:autoSpaceDN w:val="0"/>
        <w:adjustRightInd w:val="0"/>
        <w:spacing w:beforeLines="50" w:before="120" w:after="120" w:line="340" w:lineRule="atLeast"/>
        <w:jc w:val="both"/>
        <w:rPr>
          <w:rFonts w:ascii="SimSun" w:hAnsi="SimSun"/>
          <w:sz w:val="21"/>
          <w:szCs w:val="21"/>
          <w:lang w:eastAsia="hu-HU"/>
        </w:rPr>
      </w:pPr>
      <w:r>
        <w:rPr>
          <w:rFonts w:ascii="SimSun" w:hAnsi="SimSun"/>
          <w:sz w:val="21"/>
          <w:szCs w:val="21"/>
          <w:lang w:eastAsia="hu-HU"/>
        </w:rPr>
        <w:t>QMS</w:t>
      </w:r>
      <w:r>
        <w:rPr>
          <w:rFonts w:ascii="SimSun" w:hAnsi="SimSun" w:hint="eastAsia"/>
          <w:sz w:val="21"/>
          <w:szCs w:val="21"/>
        </w:rPr>
        <w:t>管理层每年根据该战略进行复查。</w:t>
      </w:r>
    </w:p>
    <w:p w:rsidR="00CB6AC0" w:rsidRPr="00B6668F" w:rsidRDefault="00BA31CB" w:rsidP="00BA31CB">
      <w:pPr>
        <w:autoSpaceDE w:val="0"/>
        <w:autoSpaceDN w:val="0"/>
        <w:adjustRightInd w:val="0"/>
        <w:spacing w:beforeLines="50" w:before="120" w:after="120" w:line="340" w:lineRule="atLeast"/>
        <w:jc w:val="both"/>
        <w:rPr>
          <w:rFonts w:ascii="SimSun" w:hAnsi="SimSun"/>
          <w:bCs/>
          <w:iCs/>
          <w:sz w:val="21"/>
          <w:szCs w:val="21"/>
        </w:rPr>
      </w:pPr>
      <w:r>
        <w:rPr>
          <w:rFonts w:ascii="SimSun" w:hAnsi="SimSun"/>
          <w:bCs/>
          <w:iCs/>
          <w:sz w:val="21"/>
          <w:szCs w:val="21"/>
          <w:lang w:eastAsia="hu-HU"/>
        </w:rPr>
        <w:t>(c)</w:t>
      </w:r>
    </w:p>
    <w:p w:rsidR="00CB6AC0" w:rsidRPr="00B6668F" w:rsidRDefault="00BA31CB" w:rsidP="005A2190">
      <w:pPr>
        <w:autoSpaceDE w:val="0"/>
        <w:autoSpaceDN w:val="0"/>
        <w:adjustRightInd w:val="0"/>
        <w:spacing w:beforeLines="50" w:before="120" w:after="360" w:line="340" w:lineRule="atLeast"/>
        <w:jc w:val="both"/>
        <w:rPr>
          <w:rFonts w:ascii="SimSun" w:hAnsi="SimSun"/>
          <w:sz w:val="21"/>
          <w:szCs w:val="21"/>
          <w:lang w:eastAsia="hu-HU"/>
        </w:rPr>
      </w:pPr>
      <w:r>
        <w:rPr>
          <w:rFonts w:ascii="SimSun" w:hAnsi="SimSun" w:hint="eastAsia"/>
          <w:sz w:val="21"/>
          <w:szCs w:val="21"/>
        </w:rPr>
        <w:t>通过该局的局域网向工作人员提供上述质量目标并在工作人员会议上进行讨论。</w:t>
      </w:r>
    </w:p>
    <w:p w:rsidR="004D262B" w:rsidRPr="00326464" w:rsidRDefault="004D262B" w:rsidP="004D262B">
      <w:pPr>
        <w:pStyle w:val="GuidanceNumbered"/>
        <w:spacing w:afterLines="50" w:line="340" w:lineRule="atLeast"/>
        <w:jc w:val="both"/>
        <w:rPr>
          <w:rFonts w:ascii="KaiTi" w:eastAsia="KaiTi" w:hAnsi="KaiTi"/>
          <w:sz w:val="21"/>
          <w:lang w:eastAsia="zh-CN"/>
        </w:rPr>
      </w:pPr>
      <w:r w:rsidRPr="00326464">
        <w:rPr>
          <w:rFonts w:ascii="KaiTi" w:eastAsia="KaiTi" w:hAnsi="KaiTi"/>
          <w:sz w:val="21"/>
          <w:lang w:eastAsia="zh-CN"/>
        </w:rPr>
        <w:t>21.09</w:t>
      </w:r>
      <w:r>
        <w:rPr>
          <w:rFonts w:ascii="KaiTi" w:eastAsia="KaiTi" w:hAnsi="KaiTi" w:hint="eastAsia"/>
          <w:sz w:val="21"/>
          <w:lang w:eastAsia="zh-CN"/>
        </w:rPr>
        <w:tab/>
      </w:r>
      <w:r w:rsidRPr="00326464">
        <w:rPr>
          <w:rFonts w:ascii="KaiTi" w:eastAsia="KaiTi" w:hAnsi="KaiTi" w:hint="eastAsia"/>
          <w:sz w:val="21"/>
          <w:lang w:eastAsia="zh-CN"/>
        </w:rPr>
        <w:t>单位的最高管理层或其委派人员是否按照第</w:t>
      </w:r>
      <w:r w:rsidRPr="00326464">
        <w:rPr>
          <w:rFonts w:ascii="KaiTi" w:eastAsia="KaiTi" w:hAnsi="KaiTi"/>
          <w:sz w:val="21"/>
          <w:lang w:eastAsia="zh-CN"/>
        </w:rPr>
        <w:t>21.25-21.28</w:t>
      </w:r>
      <w:r w:rsidRPr="00326464">
        <w:rPr>
          <w:rFonts w:ascii="KaiTi" w:eastAsia="KaiTi" w:hAnsi="KaiTi" w:hint="eastAsia"/>
          <w:sz w:val="21"/>
          <w:lang w:eastAsia="zh-CN"/>
        </w:rPr>
        <w:t>段执行</w:t>
      </w:r>
      <w:r w:rsidRPr="00326464">
        <w:rPr>
          <w:rFonts w:ascii="KaiTi" w:eastAsia="KaiTi" w:hAnsi="KaiTi"/>
          <w:sz w:val="21"/>
          <w:lang w:eastAsia="zh-CN"/>
        </w:rPr>
        <w:t>QMS</w:t>
      </w:r>
      <w:r w:rsidR="00BA7FA7">
        <w:rPr>
          <w:rFonts w:ascii="KaiTi" w:eastAsia="KaiTi" w:hAnsi="KaiTi" w:hint="eastAsia"/>
          <w:sz w:val="21"/>
          <w:lang w:eastAsia="zh-CN"/>
        </w:rPr>
        <w:t>的内部复查</w:t>
      </w:r>
      <w:r w:rsidRPr="00326464">
        <w:rPr>
          <w:rFonts w:ascii="KaiTi" w:eastAsia="KaiTi" w:hAnsi="KaiTi" w:hint="eastAsia"/>
          <w:sz w:val="21"/>
          <w:lang w:eastAsia="zh-CN"/>
        </w:rPr>
        <w:t>：</w:t>
      </w:r>
    </w:p>
    <w:p w:rsidR="004D262B" w:rsidRPr="00326464"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a</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至少每年一次(见第</w:t>
      </w:r>
      <w:r w:rsidRPr="00326464">
        <w:rPr>
          <w:rFonts w:ascii="KaiTi" w:eastAsia="KaiTi" w:hAnsi="KaiTi"/>
          <w:sz w:val="21"/>
          <w:lang w:eastAsia="zh-CN"/>
        </w:rPr>
        <w:t>21.25</w:t>
      </w:r>
      <w:r w:rsidRPr="00326464">
        <w:rPr>
          <w:rFonts w:ascii="KaiTi" w:eastAsia="KaiTi" w:hAnsi="KaiTi" w:hint="eastAsia"/>
          <w:sz w:val="21"/>
          <w:lang w:eastAsia="zh-CN"/>
        </w:rPr>
        <w:t>段)</w:t>
      </w:r>
      <w:r>
        <w:rPr>
          <w:rFonts w:ascii="KaiTi" w:eastAsia="KaiTi" w:hAnsi="KaiTi"/>
          <w:sz w:val="21"/>
          <w:lang w:eastAsia="zh-CN"/>
        </w:rPr>
        <w:t>；</w:t>
      </w:r>
    </w:p>
    <w:p w:rsidR="004D262B" w:rsidRPr="00326464"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b</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按照第</w:t>
      </w:r>
      <w:r w:rsidRPr="00326464">
        <w:rPr>
          <w:rFonts w:ascii="KaiTi" w:eastAsia="KaiTi" w:hAnsi="KaiTi"/>
          <w:sz w:val="21"/>
          <w:lang w:eastAsia="zh-CN"/>
        </w:rPr>
        <w:t>8</w:t>
      </w:r>
      <w:r w:rsidR="00BA7FA7">
        <w:rPr>
          <w:rFonts w:ascii="KaiTi" w:eastAsia="KaiTi" w:hAnsi="KaiTi" w:hint="eastAsia"/>
          <w:sz w:val="21"/>
          <w:lang w:eastAsia="zh-CN"/>
        </w:rPr>
        <w:t>节设定的这样的复查</w:t>
      </w:r>
      <w:r w:rsidRPr="00326464">
        <w:rPr>
          <w:rFonts w:ascii="KaiTi" w:eastAsia="KaiTi" w:hAnsi="KaiTi" w:hint="eastAsia"/>
          <w:sz w:val="21"/>
          <w:lang w:eastAsia="zh-CN"/>
        </w:rPr>
        <w:t>的最小范围进行，即：</w:t>
      </w:r>
    </w:p>
    <w:p w:rsidR="004D262B" w:rsidRPr="00326464" w:rsidRDefault="004D262B" w:rsidP="004D262B">
      <w:pPr>
        <w:pStyle w:val="GuidanceNumbereda"/>
        <w:tabs>
          <w:tab w:val="clear" w:pos="567"/>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i</w:t>
      </w:r>
      <w:r w:rsidRPr="00326464">
        <w:rPr>
          <w:rFonts w:ascii="KaiTi" w:eastAsia="KaiTi" w:hAnsi="KaiTi" w:hint="eastAsia"/>
          <w:sz w:val="21"/>
          <w:lang w:eastAsia="zh-CN"/>
        </w:rPr>
        <w:t>)</w:t>
      </w:r>
      <w:r>
        <w:rPr>
          <w:rFonts w:ascii="KaiTi" w:eastAsia="KaiTi" w:hAnsi="KaiTi" w:hint="eastAsia"/>
          <w:sz w:val="21"/>
          <w:lang w:eastAsia="zh-CN"/>
        </w:rPr>
        <w:tab/>
      </w:r>
      <w:proofErr w:type="gramStart"/>
      <w:r w:rsidRPr="00326464">
        <w:rPr>
          <w:rFonts w:ascii="KaiTi" w:eastAsia="KaiTi" w:hAnsi="KaiTi" w:hint="eastAsia"/>
          <w:sz w:val="21"/>
          <w:lang w:eastAsia="zh-CN"/>
        </w:rPr>
        <w:t>基于第</w:t>
      </w:r>
      <w:r w:rsidRPr="00326464">
        <w:rPr>
          <w:rFonts w:ascii="KaiTi" w:eastAsia="KaiTi" w:hAnsi="KaiTi"/>
          <w:sz w:val="21"/>
          <w:lang w:eastAsia="zh-CN"/>
        </w:rPr>
        <w:t>21</w:t>
      </w:r>
      <w:proofErr w:type="gramEnd"/>
      <w:r w:rsidRPr="00326464">
        <w:rPr>
          <w:rFonts w:ascii="KaiTi" w:eastAsia="KaiTi" w:hAnsi="KaiTi" w:hint="eastAsia"/>
          <w:sz w:val="21"/>
          <w:lang w:eastAsia="zh-CN"/>
        </w:rPr>
        <w:t>章(参见第</w:t>
      </w:r>
      <w:r w:rsidRPr="00326464">
        <w:rPr>
          <w:rFonts w:ascii="KaiTi" w:eastAsia="KaiTi" w:hAnsi="KaiTi"/>
          <w:sz w:val="21"/>
          <w:lang w:eastAsia="zh-CN"/>
        </w:rPr>
        <w:t>21.25</w:t>
      </w:r>
      <w:r w:rsidRPr="00326464">
        <w:rPr>
          <w:rFonts w:ascii="KaiTi" w:eastAsia="KaiTi" w:hAnsi="KaiTi" w:hint="eastAsia"/>
          <w:sz w:val="21"/>
          <w:lang w:eastAsia="zh-CN"/>
        </w:rPr>
        <w:t>、</w:t>
      </w:r>
      <w:r w:rsidRPr="00326464">
        <w:rPr>
          <w:rFonts w:ascii="KaiTi" w:eastAsia="KaiTi" w:hAnsi="KaiTi"/>
          <w:sz w:val="21"/>
          <w:lang w:eastAsia="zh-CN"/>
        </w:rPr>
        <w:t>21.27</w:t>
      </w:r>
      <w:r w:rsidRPr="00326464">
        <w:rPr>
          <w:rFonts w:ascii="KaiTi" w:eastAsia="KaiTi" w:hAnsi="KaiTi" w:hint="eastAsia"/>
          <w:sz w:val="21"/>
          <w:lang w:eastAsia="zh-CN"/>
        </w:rPr>
        <w:t>(</w:t>
      </w:r>
      <w:r w:rsidRPr="00326464">
        <w:rPr>
          <w:rFonts w:ascii="KaiTi" w:eastAsia="KaiTi" w:hAnsi="KaiTi"/>
          <w:sz w:val="21"/>
          <w:lang w:eastAsia="zh-CN"/>
        </w:rPr>
        <w:t>a</w:t>
      </w:r>
      <w:r w:rsidRPr="00326464">
        <w:rPr>
          <w:rFonts w:ascii="KaiTi" w:eastAsia="KaiTi" w:hAnsi="KaiTi" w:hint="eastAsia"/>
          <w:sz w:val="21"/>
          <w:lang w:eastAsia="zh-CN"/>
        </w:rPr>
        <w:t>)段)确定</w:t>
      </w:r>
      <w:r w:rsidRPr="00326464">
        <w:rPr>
          <w:rFonts w:ascii="KaiTi" w:eastAsia="KaiTi" w:hAnsi="KaiTi"/>
          <w:sz w:val="21"/>
          <w:lang w:eastAsia="zh-CN"/>
        </w:rPr>
        <w:t>QMS</w:t>
      </w:r>
      <w:r w:rsidRPr="00326464">
        <w:rPr>
          <w:rFonts w:ascii="KaiTi" w:eastAsia="KaiTi" w:hAnsi="KaiTi" w:hint="eastAsia"/>
          <w:sz w:val="21"/>
          <w:lang w:eastAsia="zh-CN"/>
        </w:rPr>
        <w:t>的范围</w:t>
      </w:r>
      <w:r>
        <w:rPr>
          <w:rFonts w:ascii="KaiTi" w:eastAsia="KaiTi" w:hAnsi="KaiTi"/>
          <w:sz w:val="21"/>
          <w:lang w:eastAsia="zh-CN"/>
        </w:rPr>
        <w:t>；</w:t>
      </w:r>
    </w:p>
    <w:p w:rsidR="004D262B" w:rsidRPr="00326464" w:rsidRDefault="004D262B" w:rsidP="004D262B">
      <w:pPr>
        <w:pStyle w:val="GuidanceNumbereda"/>
        <w:tabs>
          <w:tab w:val="clear" w:pos="567"/>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ii</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确定检索和审查工作符合</w:t>
      </w:r>
      <w:r w:rsidRPr="00326464">
        <w:rPr>
          <w:rFonts w:ascii="KaiTi" w:eastAsia="KaiTi" w:hAnsi="KaiTi"/>
          <w:sz w:val="21"/>
          <w:lang w:eastAsia="zh-CN"/>
        </w:rPr>
        <w:t>PCT</w:t>
      </w:r>
      <w:r w:rsidRPr="00326464">
        <w:rPr>
          <w:rFonts w:ascii="KaiTi" w:eastAsia="KaiTi" w:hAnsi="KaiTi" w:hint="eastAsia"/>
          <w:sz w:val="21"/>
          <w:lang w:eastAsia="zh-CN"/>
        </w:rPr>
        <w:t>指南(参见第</w:t>
      </w:r>
      <w:r w:rsidRPr="00326464">
        <w:rPr>
          <w:rFonts w:ascii="KaiTi" w:eastAsia="KaiTi" w:hAnsi="KaiTi"/>
          <w:sz w:val="21"/>
          <w:lang w:eastAsia="zh-CN"/>
        </w:rPr>
        <w:t>21.25</w:t>
      </w:r>
      <w:r w:rsidRPr="00326464">
        <w:rPr>
          <w:rFonts w:ascii="KaiTi" w:eastAsia="KaiTi" w:hAnsi="KaiTi" w:hint="eastAsia"/>
          <w:sz w:val="21"/>
          <w:lang w:eastAsia="zh-CN"/>
        </w:rPr>
        <w:t>，</w:t>
      </w:r>
      <w:r w:rsidRPr="00326464">
        <w:rPr>
          <w:rFonts w:ascii="KaiTi" w:eastAsia="KaiTi" w:hAnsi="KaiTi"/>
          <w:sz w:val="21"/>
          <w:lang w:eastAsia="zh-CN"/>
        </w:rPr>
        <w:t>21.27</w:t>
      </w:r>
      <w:r w:rsidRPr="00326464">
        <w:rPr>
          <w:rFonts w:ascii="KaiTi" w:eastAsia="KaiTi" w:hAnsi="KaiTi" w:hint="eastAsia"/>
          <w:sz w:val="21"/>
          <w:lang w:eastAsia="zh-CN"/>
        </w:rPr>
        <w:t>(</w:t>
      </w:r>
      <w:r w:rsidRPr="00326464">
        <w:rPr>
          <w:rFonts w:ascii="KaiTi" w:eastAsia="KaiTi" w:hAnsi="KaiTi"/>
          <w:sz w:val="21"/>
          <w:lang w:eastAsia="zh-CN"/>
        </w:rPr>
        <w:t>a</w:t>
      </w:r>
      <w:r w:rsidRPr="00326464">
        <w:rPr>
          <w:rFonts w:ascii="KaiTi" w:eastAsia="KaiTi" w:hAnsi="KaiTi" w:hint="eastAsia"/>
          <w:sz w:val="21"/>
          <w:lang w:eastAsia="zh-CN"/>
        </w:rPr>
        <w:t>)段)</w:t>
      </w:r>
      <w:r w:rsidR="00BA7FA7">
        <w:rPr>
          <w:rFonts w:ascii="KaiTi" w:eastAsia="KaiTi" w:hAnsi="KaiTi" w:hint="eastAsia"/>
          <w:sz w:val="21"/>
          <w:lang w:eastAsia="zh-CN"/>
        </w:rPr>
        <w:t>的程度</w:t>
      </w:r>
      <w:r>
        <w:rPr>
          <w:rFonts w:ascii="KaiTi" w:eastAsia="KaiTi" w:hAnsi="KaiTi"/>
          <w:sz w:val="21"/>
          <w:lang w:eastAsia="zh-CN"/>
        </w:rPr>
        <w:t>；</w:t>
      </w:r>
    </w:p>
    <w:p w:rsidR="004D262B" w:rsidRPr="00326464"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c</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以客观和透明的方式进行(参见第</w:t>
      </w:r>
      <w:r w:rsidRPr="00326464">
        <w:rPr>
          <w:rFonts w:ascii="KaiTi" w:eastAsia="KaiTi" w:hAnsi="KaiTi"/>
          <w:sz w:val="21"/>
          <w:lang w:eastAsia="zh-CN"/>
        </w:rPr>
        <w:t>21.25</w:t>
      </w:r>
      <w:r w:rsidRPr="00326464">
        <w:rPr>
          <w:rFonts w:ascii="KaiTi" w:eastAsia="KaiTi" w:hAnsi="KaiTi" w:hint="eastAsia"/>
          <w:sz w:val="21"/>
          <w:lang w:eastAsia="zh-CN"/>
        </w:rPr>
        <w:t>段)</w:t>
      </w:r>
      <w:r>
        <w:rPr>
          <w:rFonts w:ascii="KaiTi" w:eastAsia="KaiTi" w:hAnsi="KaiTi"/>
          <w:sz w:val="21"/>
          <w:lang w:eastAsia="zh-CN"/>
        </w:rPr>
        <w:t>；</w:t>
      </w:r>
    </w:p>
    <w:p w:rsidR="004D262B" w:rsidRPr="00326464"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d</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使用包括根据第</w:t>
      </w:r>
      <w:r w:rsidRPr="00326464">
        <w:rPr>
          <w:rFonts w:ascii="KaiTi" w:eastAsia="KaiTi" w:hAnsi="KaiTi"/>
          <w:sz w:val="21"/>
          <w:lang w:eastAsia="zh-CN"/>
        </w:rPr>
        <w:t>21.27</w:t>
      </w:r>
      <w:r w:rsidRPr="00326464">
        <w:rPr>
          <w:rFonts w:ascii="KaiTi" w:eastAsia="KaiTi" w:hAnsi="KaiTi" w:hint="eastAsia"/>
          <w:sz w:val="21"/>
          <w:lang w:eastAsia="zh-CN"/>
        </w:rPr>
        <w:t>(</w:t>
      </w:r>
      <w:r w:rsidRPr="00326464">
        <w:rPr>
          <w:rFonts w:ascii="KaiTi" w:eastAsia="KaiTi" w:hAnsi="KaiTi"/>
          <w:sz w:val="21"/>
          <w:lang w:eastAsia="zh-CN"/>
        </w:rPr>
        <w:t>b</w:t>
      </w:r>
      <w:r w:rsidRPr="00326464">
        <w:rPr>
          <w:rFonts w:ascii="KaiTi" w:eastAsia="KaiTi" w:hAnsi="KaiTi" w:hint="eastAsia"/>
          <w:sz w:val="21"/>
          <w:lang w:eastAsia="zh-CN"/>
        </w:rPr>
        <w:t>)</w:t>
      </w:r>
      <w:r w:rsidRPr="00326464">
        <w:rPr>
          <w:rFonts w:ascii="KaiTi" w:eastAsia="KaiTi" w:hAnsi="KaiTi"/>
          <w:sz w:val="21"/>
          <w:lang w:eastAsia="zh-CN"/>
        </w:rPr>
        <w:t>-</w:t>
      </w:r>
      <w:r w:rsidRPr="00326464">
        <w:rPr>
          <w:rFonts w:ascii="KaiTi" w:eastAsia="KaiTi" w:hAnsi="KaiTi" w:hint="eastAsia"/>
          <w:sz w:val="21"/>
          <w:lang w:eastAsia="zh-CN"/>
        </w:rPr>
        <w:t>(</w:t>
      </w:r>
      <w:r w:rsidRPr="00326464">
        <w:rPr>
          <w:rFonts w:ascii="KaiTi" w:eastAsia="KaiTi" w:hAnsi="KaiTi"/>
          <w:sz w:val="21"/>
          <w:lang w:eastAsia="zh-CN"/>
        </w:rPr>
        <w:t>f</w:t>
      </w:r>
      <w:r w:rsidRPr="00326464">
        <w:rPr>
          <w:rFonts w:ascii="KaiTi" w:eastAsia="KaiTi" w:hAnsi="KaiTi" w:hint="eastAsia"/>
          <w:sz w:val="21"/>
          <w:lang w:eastAsia="zh-CN"/>
        </w:rPr>
        <w:t>)段落的输入信息</w:t>
      </w:r>
      <w:r>
        <w:rPr>
          <w:rFonts w:ascii="KaiTi" w:eastAsia="KaiTi" w:hAnsi="KaiTi"/>
          <w:sz w:val="21"/>
          <w:lang w:eastAsia="zh-CN"/>
        </w:rPr>
        <w:t>；</w:t>
      </w:r>
    </w:p>
    <w:p w:rsidR="004D262B" w:rsidRDefault="004D262B" w:rsidP="004D262B">
      <w:pPr>
        <w:pStyle w:val="GuidanceNumbereda"/>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326464">
        <w:rPr>
          <w:rFonts w:ascii="KaiTi" w:eastAsia="KaiTi" w:hAnsi="KaiTi" w:hint="eastAsia"/>
          <w:sz w:val="21"/>
          <w:lang w:eastAsia="zh-CN"/>
        </w:rPr>
        <w:t>(</w:t>
      </w:r>
      <w:r w:rsidRPr="00326464">
        <w:rPr>
          <w:rFonts w:ascii="KaiTi" w:eastAsia="KaiTi" w:hAnsi="KaiTi"/>
          <w:sz w:val="21"/>
          <w:lang w:eastAsia="zh-CN"/>
        </w:rPr>
        <w:t>e</w:t>
      </w:r>
      <w:r w:rsidRPr="00326464">
        <w:rPr>
          <w:rFonts w:ascii="KaiTi" w:eastAsia="KaiTi" w:hAnsi="KaiTi" w:hint="eastAsia"/>
          <w:sz w:val="21"/>
          <w:lang w:eastAsia="zh-CN"/>
        </w:rPr>
        <w:t>)</w:t>
      </w:r>
      <w:r>
        <w:rPr>
          <w:rFonts w:ascii="KaiTi" w:eastAsia="KaiTi" w:hAnsi="KaiTi" w:hint="eastAsia"/>
          <w:sz w:val="21"/>
          <w:lang w:eastAsia="zh-CN"/>
        </w:rPr>
        <w:tab/>
      </w:r>
      <w:r w:rsidRPr="00326464">
        <w:rPr>
          <w:rFonts w:ascii="KaiTi" w:eastAsia="KaiTi" w:hAnsi="KaiTi" w:hint="eastAsia"/>
          <w:sz w:val="21"/>
          <w:lang w:eastAsia="zh-CN"/>
        </w:rPr>
        <w:t>记录该结果(参见第</w:t>
      </w:r>
      <w:r w:rsidRPr="00326464">
        <w:rPr>
          <w:rFonts w:ascii="KaiTi" w:eastAsia="KaiTi" w:hAnsi="KaiTi"/>
          <w:sz w:val="21"/>
          <w:lang w:eastAsia="zh-CN"/>
        </w:rPr>
        <w:t>21.28</w:t>
      </w:r>
      <w:r w:rsidRPr="00326464">
        <w:rPr>
          <w:rFonts w:ascii="KaiTi" w:eastAsia="KaiTi" w:hAnsi="KaiTi" w:hint="eastAsia"/>
          <w:sz w:val="21"/>
          <w:lang w:eastAsia="zh-CN"/>
        </w:rPr>
        <w:t>段)。</w:t>
      </w:r>
    </w:p>
    <w:p w:rsidR="00CB6AC0" w:rsidRPr="00B6668F" w:rsidRDefault="00CB6AC0" w:rsidP="005A2190">
      <w:pPr>
        <w:autoSpaceDE w:val="0"/>
        <w:autoSpaceDN w:val="0"/>
        <w:adjustRightInd w:val="0"/>
        <w:spacing w:beforeLines="150" w:before="360" w:after="120" w:line="340" w:lineRule="atLeast"/>
        <w:jc w:val="both"/>
        <w:rPr>
          <w:rFonts w:ascii="SimSun" w:hAnsi="SimSun"/>
          <w:sz w:val="21"/>
          <w:szCs w:val="21"/>
        </w:rPr>
      </w:pPr>
      <w:r w:rsidRPr="00B6668F">
        <w:rPr>
          <w:rFonts w:ascii="SimSun" w:hAnsi="SimSun"/>
          <w:sz w:val="21"/>
          <w:szCs w:val="21"/>
        </w:rPr>
        <w:t>HIPO</w:t>
      </w:r>
      <w:r w:rsidR="00745C1E">
        <w:rPr>
          <w:rFonts w:ascii="SimSun" w:hAnsi="SimSun" w:hint="eastAsia"/>
          <w:sz w:val="21"/>
          <w:szCs w:val="21"/>
        </w:rPr>
        <w:t>管理层每年对</w:t>
      </w:r>
      <w:r w:rsidRPr="00B6668F">
        <w:rPr>
          <w:rFonts w:ascii="SimSun" w:hAnsi="SimSun"/>
          <w:sz w:val="21"/>
          <w:szCs w:val="21"/>
        </w:rPr>
        <w:t>QMS</w:t>
      </w:r>
      <w:r w:rsidR="00745C1E">
        <w:rPr>
          <w:rFonts w:ascii="SimSun" w:hAnsi="SimSun" w:hint="eastAsia"/>
          <w:sz w:val="21"/>
          <w:szCs w:val="21"/>
        </w:rPr>
        <w:t>进行一次内部复查。客观和透明的复查使用第</w:t>
      </w:r>
      <w:r w:rsidRPr="00B6668F">
        <w:rPr>
          <w:rFonts w:ascii="SimSun" w:hAnsi="SimSun"/>
          <w:sz w:val="21"/>
          <w:szCs w:val="21"/>
        </w:rPr>
        <w:t>21.27(b)-(f)</w:t>
      </w:r>
      <w:r w:rsidR="00745C1E">
        <w:rPr>
          <w:rFonts w:ascii="SimSun" w:hAnsi="SimSun" w:hint="eastAsia"/>
          <w:sz w:val="21"/>
          <w:szCs w:val="21"/>
        </w:rPr>
        <w:t>段规定的输入信息。</w:t>
      </w:r>
    </w:p>
    <w:p w:rsidR="004D262B" w:rsidRDefault="00745C1E" w:rsidP="00746EC7">
      <w:pPr>
        <w:autoSpaceDE w:val="0"/>
        <w:autoSpaceDN w:val="0"/>
        <w:adjustRightInd w:val="0"/>
        <w:spacing w:beforeLines="50" w:before="120" w:after="120" w:line="340" w:lineRule="atLeast"/>
        <w:jc w:val="both"/>
        <w:rPr>
          <w:rFonts w:ascii="SimHei" w:eastAsia="SimHei" w:hAnsi="SimHei"/>
          <w:bCs/>
          <w:caps/>
          <w:kern w:val="32"/>
          <w:sz w:val="21"/>
          <w:szCs w:val="21"/>
        </w:rPr>
      </w:pPr>
      <w:r>
        <w:rPr>
          <w:rFonts w:ascii="SimSun" w:hAnsi="SimSun" w:hint="eastAsia"/>
          <w:sz w:val="21"/>
          <w:szCs w:val="21"/>
        </w:rPr>
        <w:t>上述结果记录在案并在</w:t>
      </w:r>
      <w:r w:rsidR="00CB6AC0" w:rsidRPr="00B6668F">
        <w:rPr>
          <w:rFonts w:ascii="SimSun" w:hAnsi="SimSun"/>
          <w:sz w:val="21"/>
          <w:szCs w:val="21"/>
        </w:rPr>
        <w:t>HIPO</w:t>
      </w:r>
      <w:r>
        <w:rPr>
          <w:rFonts w:ascii="SimSun" w:hAnsi="SimSun" w:hint="eastAsia"/>
          <w:sz w:val="21"/>
          <w:szCs w:val="21"/>
        </w:rPr>
        <w:t>的局域网上公布。</w:t>
      </w:r>
    </w:p>
    <w:p w:rsidR="00F14908" w:rsidRPr="00B6668F" w:rsidRDefault="00CB6AC0" w:rsidP="00CB03D5">
      <w:pPr>
        <w:pStyle w:val="1"/>
        <w:spacing w:after="240" w:line="340" w:lineRule="atLeast"/>
        <w:rPr>
          <w:rFonts w:ascii="SimSun" w:hAnsi="SimSun"/>
          <w:sz w:val="21"/>
          <w:szCs w:val="21"/>
        </w:rPr>
      </w:pPr>
      <w:r w:rsidRPr="00CB03D5">
        <w:rPr>
          <w:rFonts w:ascii="SimHei" w:eastAsia="SimHei" w:hAnsi="SimHei"/>
          <w:b w:val="0"/>
          <w:sz w:val="21"/>
          <w:szCs w:val="21"/>
        </w:rPr>
        <w:t>2.</w:t>
      </w:r>
      <w:r w:rsidR="00CB03D5" w:rsidRPr="00CB03D5">
        <w:rPr>
          <w:rFonts w:ascii="SimHei" w:eastAsia="SimHei" w:hAnsi="SimHei" w:hint="eastAsia"/>
          <w:b w:val="0"/>
          <w:sz w:val="21"/>
          <w:szCs w:val="21"/>
        </w:rPr>
        <w:tab/>
      </w:r>
      <w:r w:rsidR="00745C1E">
        <w:rPr>
          <w:rFonts w:ascii="SimHei" w:eastAsia="SimHei" w:hAnsi="SimHei" w:hint="eastAsia"/>
          <w:b w:val="0"/>
          <w:sz w:val="21"/>
          <w:szCs w:val="21"/>
        </w:rPr>
        <w:t>资  源</w:t>
      </w:r>
    </w:p>
    <w:p w:rsidR="004D262B" w:rsidRPr="005E3F40" w:rsidRDefault="004D262B" w:rsidP="004D262B">
      <w:pPr>
        <w:pStyle w:val="GuidanceNumbered"/>
        <w:spacing w:afterLines="50" w:line="340" w:lineRule="atLeast"/>
        <w:jc w:val="both"/>
        <w:rPr>
          <w:rFonts w:ascii="KaiTi" w:eastAsia="KaiTi" w:hAnsi="KaiTi"/>
          <w:sz w:val="21"/>
          <w:lang w:eastAsia="zh-CN"/>
        </w:rPr>
      </w:pPr>
      <w:r w:rsidRPr="005E3F40">
        <w:rPr>
          <w:rFonts w:ascii="KaiTi" w:eastAsia="KaiTi" w:hAnsi="KaiTi"/>
          <w:sz w:val="21"/>
          <w:lang w:eastAsia="zh-CN"/>
        </w:rPr>
        <w:t>21.10</w:t>
      </w:r>
      <w:r>
        <w:rPr>
          <w:rFonts w:ascii="KaiTi" w:eastAsia="KaiTi" w:hAnsi="KaiTi" w:hint="eastAsia"/>
          <w:sz w:val="21"/>
          <w:lang w:eastAsia="zh-CN"/>
        </w:rPr>
        <w:tab/>
      </w:r>
      <w:r w:rsidRPr="005E3F40">
        <w:rPr>
          <w:rFonts w:ascii="KaiTi" w:eastAsia="KaiTi" w:hAnsi="KaiTi" w:hint="eastAsia"/>
          <w:sz w:val="21"/>
          <w:lang w:eastAsia="zh-CN"/>
        </w:rPr>
        <w:t>注释：授予</w:t>
      </w:r>
      <w:r w:rsidRPr="005E3F40">
        <w:rPr>
          <w:rFonts w:ascii="KaiTi" w:eastAsia="KaiTi" w:hAnsi="KaiTi"/>
          <w:sz w:val="21"/>
          <w:lang w:eastAsia="zh-CN"/>
        </w:rPr>
        <w:t>ISEA</w:t>
      </w:r>
      <w:r w:rsidRPr="005E3F40">
        <w:rPr>
          <w:rFonts w:ascii="KaiTi" w:eastAsia="KaiTi" w:hAnsi="KaiTi" w:hint="eastAsia"/>
          <w:sz w:val="21"/>
          <w:lang w:eastAsia="zh-CN"/>
        </w:rPr>
        <w:t>资格表示该单位已证明其具有支持检索和审查流程的基础设施和资源。第</w:t>
      </w:r>
      <w:r w:rsidRPr="005E3F40">
        <w:rPr>
          <w:rFonts w:ascii="KaiTi" w:eastAsia="KaiTi" w:hAnsi="KaiTi"/>
          <w:sz w:val="21"/>
          <w:lang w:eastAsia="zh-CN"/>
        </w:rPr>
        <w:t>21</w:t>
      </w:r>
      <w:r w:rsidRPr="005E3F40">
        <w:rPr>
          <w:rFonts w:ascii="KaiTi" w:eastAsia="KaiTi" w:hAnsi="KaiTi" w:hint="eastAsia"/>
          <w:sz w:val="21"/>
          <w:lang w:eastAsia="zh-CN"/>
        </w:rPr>
        <w:t>章要求确保该单位适应工作量的变化并满足</w:t>
      </w:r>
      <w:r w:rsidRPr="005E3F40">
        <w:rPr>
          <w:rFonts w:ascii="KaiTi" w:eastAsia="KaiTi" w:hAnsi="KaiTi"/>
          <w:sz w:val="21"/>
          <w:lang w:eastAsia="zh-CN"/>
        </w:rPr>
        <w:t>QMS</w:t>
      </w:r>
      <w:r w:rsidRPr="005E3F40">
        <w:rPr>
          <w:rFonts w:ascii="KaiTi" w:eastAsia="KaiTi" w:hAnsi="KaiTi" w:hint="eastAsia"/>
          <w:sz w:val="21"/>
          <w:lang w:eastAsia="zh-CN"/>
        </w:rPr>
        <w:t>要求时能够持续支持这一进程。对下文第</w:t>
      </w:r>
      <w:r w:rsidRPr="005E3F40">
        <w:rPr>
          <w:rFonts w:ascii="KaiTi" w:eastAsia="KaiTi" w:hAnsi="KaiTi"/>
          <w:sz w:val="21"/>
          <w:lang w:eastAsia="zh-CN"/>
        </w:rPr>
        <w:t>21.11</w:t>
      </w:r>
      <w:r w:rsidRPr="005E3F40">
        <w:rPr>
          <w:rFonts w:ascii="KaiTi" w:eastAsia="KaiTi" w:hAnsi="KaiTi" w:hint="eastAsia"/>
          <w:sz w:val="21"/>
          <w:lang w:eastAsia="zh-CN"/>
        </w:rPr>
        <w:t>段至</w:t>
      </w:r>
      <w:r w:rsidRPr="005E3F40">
        <w:rPr>
          <w:rFonts w:ascii="KaiTi" w:eastAsia="KaiTi" w:hAnsi="KaiTi"/>
          <w:sz w:val="21"/>
          <w:lang w:eastAsia="zh-CN"/>
        </w:rPr>
        <w:t>21.14</w:t>
      </w:r>
      <w:r w:rsidRPr="005E3F40">
        <w:rPr>
          <w:rFonts w:ascii="KaiTi" w:eastAsia="KaiTi" w:hAnsi="KaiTi" w:hint="eastAsia"/>
          <w:sz w:val="21"/>
          <w:lang w:eastAsia="zh-CN"/>
        </w:rPr>
        <w:t>段的回答应当提供这种保证。</w:t>
      </w:r>
    </w:p>
    <w:p w:rsidR="004D262B" w:rsidRPr="005E3F40" w:rsidRDefault="004D262B" w:rsidP="004D262B">
      <w:pPr>
        <w:pStyle w:val="GuidanceNumbered"/>
        <w:spacing w:afterLines="50" w:line="340" w:lineRule="atLeast"/>
        <w:jc w:val="both"/>
        <w:rPr>
          <w:rFonts w:ascii="KaiTi" w:eastAsia="KaiTi" w:hAnsi="KaiTi"/>
          <w:sz w:val="21"/>
          <w:lang w:eastAsia="zh-CN"/>
        </w:rPr>
      </w:pPr>
      <w:r w:rsidRPr="005E3F40">
        <w:rPr>
          <w:rFonts w:ascii="KaiTi" w:eastAsia="KaiTi" w:hAnsi="KaiTi"/>
          <w:sz w:val="21"/>
          <w:lang w:eastAsia="zh-CN"/>
        </w:rPr>
        <w:t>21.11</w:t>
      </w:r>
      <w:r w:rsidRPr="005E3F40">
        <w:rPr>
          <w:rFonts w:ascii="KaiTi" w:eastAsia="KaiTi" w:hAnsi="KaiTi"/>
          <w:sz w:val="21"/>
          <w:lang w:eastAsia="zh-CN"/>
        </w:rPr>
        <w:tab/>
      </w:r>
      <w:r w:rsidRPr="005E3F40">
        <w:rPr>
          <w:rFonts w:ascii="KaiTi" w:eastAsia="KaiTi" w:hAnsi="KaiTi" w:hint="eastAsia"/>
          <w:sz w:val="21"/>
          <w:lang w:eastAsia="zh-CN"/>
        </w:rPr>
        <w:t>人力资源：</w:t>
      </w:r>
    </w:p>
    <w:p w:rsidR="004D262B" w:rsidRPr="005E3F40" w:rsidRDefault="004D262B" w:rsidP="004D262B">
      <w:pPr>
        <w:pStyle w:val="GuidanceNumbered"/>
        <w:spacing w:afterLines="50" w:line="340" w:lineRule="atLeast"/>
        <w:ind w:firstLineChars="200" w:firstLine="420"/>
        <w:jc w:val="both"/>
        <w:rPr>
          <w:rFonts w:ascii="KaiTi" w:eastAsia="KaiTi" w:hAnsi="KaiTi"/>
          <w:sz w:val="21"/>
          <w:lang w:eastAsia="zh-CN"/>
        </w:rPr>
      </w:pPr>
      <w:r w:rsidRPr="005E3F40">
        <w:rPr>
          <w:rFonts w:ascii="KaiTi" w:eastAsia="KaiTi" w:hAnsi="KaiTi" w:hint="eastAsia"/>
          <w:sz w:val="21"/>
          <w:lang w:eastAsia="zh-CN"/>
        </w:rPr>
        <w:t>(</w:t>
      </w:r>
      <w:r w:rsidRPr="005E3F40">
        <w:rPr>
          <w:rFonts w:ascii="KaiTi" w:eastAsia="KaiTi" w:hAnsi="KaiTi"/>
          <w:sz w:val="21"/>
          <w:lang w:eastAsia="zh-CN"/>
        </w:rPr>
        <w:t>a</w:t>
      </w:r>
      <w:r w:rsidRPr="005E3F40">
        <w:rPr>
          <w:rFonts w:ascii="KaiTi" w:eastAsia="KaiTi" w:hAnsi="KaiTi" w:hint="eastAsia"/>
          <w:sz w:val="21"/>
          <w:lang w:eastAsia="zh-CN"/>
        </w:rPr>
        <w:t>)</w:t>
      </w:r>
      <w:r>
        <w:rPr>
          <w:rFonts w:ascii="KaiTi" w:eastAsia="KaiTi" w:hAnsi="KaiTi" w:hint="eastAsia"/>
          <w:sz w:val="21"/>
          <w:lang w:eastAsia="zh-CN"/>
        </w:rPr>
        <w:tab/>
      </w:r>
      <w:r w:rsidRPr="005E3F40">
        <w:rPr>
          <w:rFonts w:ascii="KaiTi" w:eastAsia="KaiTi" w:hAnsi="KaiTi" w:hint="eastAsia"/>
          <w:sz w:val="21"/>
          <w:lang w:eastAsia="zh-CN"/>
        </w:rPr>
        <w:t>提供适当的基础设施信息，确保一定数量的工作人员：</w:t>
      </w:r>
    </w:p>
    <w:p w:rsidR="004D262B" w:rsidRPr="005E3F40" w:rsidRDefault="004D262B" w:rsidP="004D262B">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5E3F40">
        <w:rPr>
          <w:rFonts w:ascii="KaiTi" w:eastAsia="KaiTi" w:hAnsi="KaiTi" w:hint="eastAsia"/>
          <w:sz w:val="21"/>
          <w:lang w:eastAsia="zh-CN"/>
        </w:rPr>
        <w:t>(</w:t>
      </w:r>
      <w:r w:rsidRPr="005E3F40">
        <w:rPr>
          <w:rFonts w:ascii="KaiTi" w:eastAsia="KaiTi" w:hAnsi="KaiTi"/>
          <w:sz w:val="21"/>
          <w:lang w:eastAsia="zh-CN"/>
        </w:rPr>
        <w:t>i</w:t>
      </w:r>
      <w:r w:rsidRPr="005E3F40">
        <w:rPr>
          <w:rFonts w:ascii="KaiTi" w:eastAsia="KaiTi" w:hAnsi="KaiTi" w:hint="eastAsia"/>
          <w:sz w:val="21"/>
          <w:lang w:eastAsia="zh-CN"/>
        </w:rPr>
        <w:t>)</w:t>
      </w:r>
      <w:r>
        <w:rPr>
          <w:rFonts w:ascii="KaiTi" w:eastAsia="KaiTi" w:hAnsi="KaiTi" w:hint="eastAsia"/>
          <w:sz w:val="21"/>
          <w:lang w:eastAsia="zh-CN"/>
        </w:rPr>
        <w:tab/>
      </w:r>
      <w:r w:rsidR="00916C9D">
        <w:rPr>
          <w:rFonts w:ascii="KaiTi" w:eastAsia="KaiTi" w:hAnsi="KaiTi" w:hint="eastAsia"/>
          <w:sz w:val="21"/>
          <w:lang w:eastAsia="zh-CN"/>
        </w:rPr>
        <w:t>足以应对受理的工作</w:t>
      </w:r>
      <w:r>
        <w:rPr>
          <w:rFonts w:ascii="KaiTi" w:eastAsia="KaiTi" w:hAnsi="KaiTi"/>
          <w:sz w:val="21"/>
          <w:lang w:eastAsia="zh-CN"/>
        </w:rPr>
        <w:t>；</w:t>
      </w:r>
    </w:p>
    <w:p w:rsidR="004D262B" w:rsidRPr="005E3F40" w:rsidRDefault="004D262B" w:rsidP="004D262B">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5E3F40">
        <w:rPr>
          <w:rFonts w:ascii="KaiTi" w:eastAsia="KaiTi" w:hAnsi="KaiTi" w:hint="eastAsia"/>
          <w:sz w:val="21"/>
          <w:lang w:eastAsia="zh-CN"/>
        </w:rPr>
        <w:t>(</w:t>
      </w:r>
      <w:r w:rsidRPr="005E3F40">
        <w:rPr>
          <w:rFonts w:ascii="KaiTi" w:eastAsia="KaiTi" w:hAnsi="KaiTi"/>
          <w:sz w:val="21"/>
          <w:lang w:eastAsia="zh-CN"/>
        </w:rPr>
        <w:t>ii</w:t>
      </w:r>
      <w:r w:rsidRPr="005E3F40">
        <w:rPr>
          <w:rFonts w:ascii="KaiTi" w:eastAsia="KaiTi" w:hAnsi="KaiTi" w:hint="eastAsia"/>
          <w:sz w:val="21"/>
          <w:lang w:eastAsia="zh-CN"/>
        </w:rPr>
        <w:t>)</w:t>
      </w:r>
      <w:r>
        <w:rPr>
          <w:rFonts w:ascii="KaiTi" w:eastAsia="KaiTi" w:hAnsi="KaiTi" w:hint="eastAsia"/>
          <w:sz w:val="21"/>
          <w:lang w:eastAsia="zh-CN"/>
        </w:rPr>
        <w:tab/>
      </w:r>
      <w:r w:rsidRPr="005E3F40">
        <w:rPr>
          <w:rFonts w:ascii="KaiTi" w:eastAsia="KaiTi" w:hAnsi="KaiTi" w:hint="eastAsia"/>
          <w:sz w:val="21"/>
          <w:lang w:eastAsia="zh-CN"/>
        </w:rPr>
        <w:t>维持所需技术领域检索和审查的技术资格</w:t>
      </w:r>
      <w:r>
        <w:rPr>
          <w:rFonts w:ascii="KaiTi" w:eastAsia="KaiTi" w:hAnsi="KaiTi"/>
          <w:sz w:val="21"/>
          <w:lang w:eastAsia="zh-CN"/>
        </w:rPr>
        <w:t>；</w:t>
      </w:r>
      <w:r w:rsidRPr="005E3F40">
        <w:rPr>
          <w:rFonts w:ascii="KaiTi" w:eastAsia="KaiTi" w:hAnsi="KaiTi" w:hint="eastAsia"/>
          <w:sz w:val="21"/>
          <w:lang w:eastAsia="zh-CN"/>
        </w:rPr>
        <w:t>以及</w:t>
      </w:r>
    </w:p>
    <w:p w:rsidR="004D262B" w:rsidRPr="005E3F40" w:rsidRDefault="004D262B" w:rsidP="004D262B">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5E3F40">
        <w:rPr>
          <w:rFonts w:ascii="KaiTi" w:eastAsia="KaiTi" w:hAnsi="KaiTi" w:hint="eastAsia"/>
          <w:sz w:val="21"/>
          <w:lang w:eastAsia="zh-CN"/>
        </w:rPr>
        <w:t>(</w:t>
      </w:r>
      <w:r w:rsidRPr="005E3F40">
        <w:rPr>
          <w:rFonts w:ascii="KaiTi" w:eastAsia="KaiTi" w:hAnsi="KaiTi"/>
          <w:sz w:val="21"/>
          <w:lang w:eastAsia="zh-CN"/>
        </w:rPr>
        <w:t>iii</w:t>
      </w:r>
      <w:r w:rsidRPr="005E3F40">
        <w:rPr>
          <w:rFonts w:ascii="KaiTi" w:eastAsia="KaiTi" w:hAnsi="KaiTi" w:hint="eastAsia"/>
          <w:sz w:val="21"/>
          <w:lang w:eastAsia="zh-CN"/>
        </w:rPr>
        <w:t>)</w:t>
      </w:r>
      <w:r>
        <w:rPr>
          <w:rFonts w:ascii="KaiTi" w:eastAsia="KaiTi" w:hAnsi="KaiTi" w:hint="eastAsia"/>
          <w:sz w:val="21"/>
          <w:lang w:eastAsia="zh-CN"/>
        </w:rPr>
        <w:tab/>
      </w:r>
      <w:r w:rsidRPr="005E3F40">
        <w:rPr>
          <w:rFonts w:ascii="KaiTi" w:eastAsia="KaiTi" w:hAnsi="KaiTi" w:hint="eastAsia"/>
          <w:sz w:val="21"/>
          <w:lang w:eastAsia="zh-CN"/>
        </w:rPr>
        <w:t>维持语言工具，以至少理解细则第</w:t>
      </w:r>
      <w:r w:rsidRPr="005E3F40">
        <w:rPr>
          <w:rFonts w:ascii="KaiTi" w:eastAsia="KaiTi" w:hAnsi="KaiTi"/>
          <w:sz w:val="21"/>
          <w:lang w:eastAsia="zh-CN"/>
        </w:rPr>
        <w:t>34</w:t>
      </w:r>
      <w:r w:rsidRPr="005E3F40">
        <w:rPr>
          <w:rFonts w:ascii="KaiTi" w:eastAsia="KaiTi" w:hAnsi="KaiTi" w:hint="eastAsia"/>
          <w:sz w:val="21"/>
          <w:lang w:eastAsia="zh-CN"/>
        </w:rPr>
        <w:t>条中最低限度文献或其译文所使用的语言。</w:t>
      </w:r>
    </w:p>
    <w:p w:rsidR="004D262B" w:rsidRPr="005E3F40" w:rsidRDefault="004D262B" w:rsidP="004D262B">
      <w:pPr>
        <w:pStyle w:val="GuidanceNumbered"/>
        <w:spacing w:afterLines="50" w:line="340" w:lineRule="atLeast"/>
        <w:ind w:firstLineChars="200" w:firstLine="420"/>
        <w:jc w:val="both"/>
        <w:rPr>
          <w:rFonts w:ascii="KaiTi" w:eastAsia="KaiTi" w:hAnsi="KaiTi"/>
          <w:sz w:val="21"/>
          <w:lang w:eastAsia="zh-CN"/>
        </w:rPr>
      </w:pPr>
      <w:r>
        <w:rPr>
          <w:rFonts w:ascii="KaiTi" w:eastAsia="KaiTi" w:hAnsi="KaiTi" w:hint="eastAsia"/>
          <w:sz w:val="21"/>
          <w:lang w:eastAsia="zh-CN"/>
        </w:rPr>
        <w:tab/>
      </w:r>
      <w:r>
        <w:rPr>
          <w:rFonts w:ascii="KaiTi" w:eastAsia="KaiTi" w:hAnsi="KaiTi" w:hint="eastAsia"/>
          <w:sz w:val="21"/>
          <w:lang w:eastAsia="zh-CN"/>
        </w:rPr>
        <w:tab/>
      </w:r>
      <w:r w:rsidRPr="005E3F40">
        <w:rPr>
          <w:rFonts w:ascii="KaiTi" w:eastAsia="KaiTi" w:hAnsi="KaiTi" w:hint="eastAsia"/>
          <w:sz w:val="21"/>
          <w:lang w:eastAsia="zh-CN"/>
        </w:rPr>
        <w:t>得以维持并适应工作量的变化。</w:t>
      </w:r>
    </w:p>
    <w:p w:rsidR="004D262B" w:rsidRPr="005E3F40" w:rsidRDefault="004D262B" w:rsidP="00ED0327">
      <w:pPr>
        <w:pStyle w:val="GuidanceNumbered"/>
        <w:tabs>
          <w:tab w:val="clear" w:pos="709"/>
        </w:tabs>
        <w:spacing w:afterLines="50" w:line="340" w:lineRule="atLeast"/>
        <w:ind w:firstLineChars="200" w:firstLine="420"/>
        <w:jc w:val="both"/>
        <w:rPr>
          <w:rFonts w:ascii="KaiTi" w:eastAsia="KaiTi" w:hAnsi="KaiTi"/>
          <w:sz w:val="21"/>
          <w:lang w:eastAsia="zh-CN"/>
        </w:rPr>
      </w:pPr>
      <w:r w:rsidRPr="005E3F40">
        <w:rPr>
          <w:rFonts w:ascii="KaiTi" w:eastAsia="KaiTi" w:hAnsi="KaiTi" w:hint="eastAsia"/>
          <w:sz w:val="21"/>
          <w:lang w:eastAsia="zh-CN"/>
        </w:rPr>
        <w:t>(</w:t>
      </w:r>
      <w:r w:rsidRPr="005E3F40">
        <w:rPr>
          <w:rFonts w:ascii="KaiTi" w:eastAsia="KaiTi" w:hAnsi="KaiTi"/>
          <w:sz w:val="21"/>
          <w:lang w:eastAsia="zh-CN"/>
        </w:rPr>
        <w:t>b</w:t>
      </w:r>
      <w:r w:rsidRPr="005E3F40">
        <w:rPr>
          <w:rFonts w:ascii="KaiTi" w:eastAsia="KaiTi" w:hAnsi="KaiTi" w:hint="eastAsia"/>
          <w:sz w:val="21"/>
          <w:lang w:eastAsia="zh-CN"/>
        </w:rPr>
        <w:t>)</w:t>
      </w:r>
      <w:r>
        <w:rPr>
          <w:rFonts w:ascii="KaiTi" w:eastAsia="KaiTi" w:hAnsi="KaiTi" w:hint="eastAsia"/>
          <w:sz w:val="21"/>
          <w:lang w:eastAsia="zh-CN"/>
        </w:rPr>
        <w:tab/>
      </w:r>
      <w:r w:rsidRPr="005E3F40">
        <w:rPr>
          <w:rFonts w:ascii="KaiTi" w:eastAsia="KaiTi" w:hAnsi="KaiTi" w:hint="eastAsia"/>
          <w:sz w:val="21"/>
          <w:lang w:eastAsia="zh-CN"/>
        </w:rPr>
        <w:t>描述适当的基础设施，用以确保维持合适训练/技能的行政人员的数量，以适应工作量的</w:t>
      </w:r>
      <w:r w:rsidR="00ED0327">
        <w:rPr>
          <w:rFonts w:ascii="KaiTi" w:eastAsia="KaiTi" w:hAnsi="KaiTi"/>
          <w:sz w:val="21"/>
          <w:lang w:eastAsia="zh-CN"/>
        </w:rPr>
        <w:tab/>
      </w:r>
      <w:r w:rsidRPr="005E3F40">
        <w:rPr>
          <w:rFonts w:ascii="KaiTi" w:eastAsia="KaiTi" w:hAnsi="KaiTi" w:hint="eastAsia"/>
          <w:sz w:val="21"/>
          <w:lang w:eastAsia="zh-CN"/>
        </w:rPr>
        <w:t>变化：</w:t>
      </w:r>
    </w:p>
    <w:p w:rsidR="004D262B" w:rsidRPr="005E3F40" w:rsidRDefault="004D262B" w:rsidP="004D262B">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5E3F40">
        <w:rPr>
          <w:rFonts w:ascii="KaiTi" w:eastAsia="KaiTi" w:hAnsi="KaiTi" w:hint="eastAsia"/>
          <w:sz w:val="21"/>
          <w:lang w:eastAsia="zh-CN"/>
        </w:rPr>
        <w:t>(</w:t>
      </w:r>
      <w:r w:rsidRPr="005E3F40">
        <w:rPr>
          <w:rFonts w:ascii="KaiTi" w:eastAsia="KaiTi" w:hAnsi="KaiTi"/>
          <w:sz w:val="21"/>
          <w:lang w:eastAsia="zh-CN"/>
        </w:rPr>
        <w:t>i</w:t>
      </w:r>
      <w:r w:rsidRPr="005E3F40">
        <w:rPr>
          <w:rFonts w:ascii="KaiTi" w:eastAsia="KaiTi" w:hAnsi="KaiTi" w:hint="eastAsia"/>
          <w:sz w:val="21"/>
          <w:lang w:eastAsia="zh-CN"/>
        </w:rPr>
        <w:t>)</w:t>
      </w:r>
      <w:r>
        <w:rPr>
          <w:rFonts w:ascii="KaiTi" w:eastAsia="KaiTi" w:hAnsi="KaiTi" w:hint="eastAsia"/>
          <w:sz w:val="21"/>
          <w:lang w:eastAsia="zh-CN"/>
        </w:rPr>
        <w:tab/>
      </w:r>
      <w:r w:rsidRPr="005E3F40">
        <w:rPr>
          <w:rFonts w:ascii="KaiTi" w:eastAsia="KaiTi" w:hAnsi="KaiTi" w:hint="eastAsia"/>
          <w:sz w:val="21"/>
          <w:lang w:eastAsia="zh-CN"/>
        </w:rPr>
        <w:t>在一定水平上支持具有技术资质的工作人员以促进检索和审查程序</w:t>
      </w:r>
      <w:r>
        <w:rPr>
          <w:rFonts w:ascii="KaiTi" w:eastAsia="KaiTi" w:hAnsi="KaiTi"/>
          <w:sz w:val="21"/>
          <w:lang w:eastAsia="zh-CN"/>
        </w:rPr>
        <w:t>；</w:t>
      </w:r>
    </w:p>
    <w:p w:rsidR="004D262B" w:rsidRPr="00884AE3" w:rsidRDefault="004D262B" w:rsidP="004D262B">
      <w:pPr>
        <w:pStyle w:val="GuidanceNumbered"/>
        <w:tabs>
          <w:tab w:val="clear" w:pos="709"/>
          <w:tab w:val="left" w:pos="1134"/>
        </w:tabs>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5E3F40">
        <w:rPr>
          <w:rFonts w:ascii="KaiTi" w:eastAsia="KaiTi" w:hAnsi="KaiTi" w:hint="eastAsia"/>
          <w:sz w:val="21"/>
          <w:lang w:eastAsia="zh-CN"/>
        </w:rPr>
        <w:t>(</w:t>
      </w:r>
      <w:r w:rsidRPr="005E3F40">
        <w:rPr>
          <w:rFonts w:ascii="KaiTi" w:eastAsia="KaiTi" w:hAnsi="KaiTi"/>
          <w:sz w:val="21"/>
          <w:lang w:eastAsia="zh-CN"/>
        </w:rPr>
        <w:t>ii</w:t>
      </w:r>
      <w:r w:rsidRPr="005E3F40">
        <w:rPr>
          <w:rFonts w:ascii="KaiTi" w:eastAsia="KaiTi" w:hAnsi="KaiTi" w:hint="eastAsia"/>
          <w:sz w:val="21"/>
          <w:lang w:eastAsia="zh-CN"/>
        </w:rPr>
        <w:t>)</w:t>
      </w:r>
      <w:r>
        <w:rPr>
          <w:rFonts w:ascii="KaiTi" w:eastAsia="KaiTi" w:hAnsi="KaiTi" w:hint="eastAsia"/>
          <w:sz w:val="21"/>
          <w:lang w:eastAsia="zh-CN"/>
        </w:rPr>
        <w:tab/>
      </w:r>
      <w:r w:rsidRPr="005E3F40">
        <w:rPr>
          <w:rFonts w:ascii="KaiTi" w:eastAsia="KaiTi" w:hAnsi="KaiTi" w:hint="eastAsia"/>
          <w:sz w:val="21"/>
          <w:lang w:eastAsia="zh-CN"/>
        </w:rPr>
        <w:t>进行文档记录。</w:t>
      </w:r>
    </w:p>
    <w:p w:rsidR="00967A79" w:rsidRPr="00B6668F" w:rsidRDefault="00967A79">
      <w:pPr>
        <w:rPr>
          <w:rFonts w:ascii="SimSun" w:hAnsi="SimSun"/>
          <w:i/>
          <w:sz w:val="21"/>
          <w:szCs w:val="21"/>
        </w:rPr>
      </w:pPr>
      <w:r w:rsidRPr="00B6668F">
        <w:rPr>
          <w:rFonts w:ascii="SimSun" w:hAnsi="SimSun"/>
          <w:sz w:val="21"/>
          <w:szCs w:val="21"/>
        </w:rPr>
        <w:br w:type="page"/>
      </w:r>
    </w:p>
    <w:p w:rsidR="004D262B" w:rsidRPr="00643B0D" w:rsidRDefault="004D262B" w:rsidP="004D262B">
      <w:pPr>
        <w:pStyle w:val="GuidanceNumbered"/>
        <w:spacing w:afterLines="50" w:line="340" w:lineRule="atLeast"/>
        <w:jc w:val="both"/>
        <w:rPr>
          <w:rFonts w:ascii="KaiTi" w:eastAsia="KaiTi" w:hAnsi="KaiTi"/>
          <w:sz w:val="21"/>
          <w:lang w:eastAsia="zh-CN"/>
        </w:rPr>
      </w:pPr>
      <w:r w:rsidRPr="00643B0D">
        <w:rPr>
          <w:rFonts w:ascii="KaiTi" w:eastAsia="KaiTi" w:hAnsi="KaiTi"/>
          <w:sz w:val="21"/>
          <w:lang w:eastAsia="zh-CN"/>
        </w:rPr>
        <w:t>21.12</w:t>
      </w:r>
      <w:r w:rsidRPr="00643B0D">
        <w:rPr>
          <w:rFonts w:ascii="KaiTi" w:eastAsia="KaiTi" w:hAnsi="KaiTi"/>
          <w:sz w:val="21"/>
          <w:lang w:eastAsia="zh-CN"/>
        </w:rPr>
        <w:tab/>
      </w:r>
      <w:r w:rsidRPr="00643B0D">
        <w:rPr>
          <w:rFonts w:ascii="KaiTi" w:eastAsia="KaiTi" w:hAnsi="KaiTi" w:hint="eastAsia"/>
          <w:sz w:val="21"/>
          <w:lang w:eastAsia="zh-CN"/>
        </w:rPr>
        <w:t>人力资源：</w:t>
      </w:r>
    </w:p>
    <w:p w:rsidR="004D262B" w:rsidRPr="00643B0D" w:rsidRDefault="004D262B" w:rsidP="004D262B">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643B0D">
        <w:rPr>
          <w:rFonts w:ascii="KaiTi" w:eastAsia="KaiTi" w:hAnsi="KaiTi" w:hint="eastAsia"/>
          <w:sz w:val="21"/>
          <w:lang w:eastAsia="zh-CN"/>
        </w:rPr>
        <w:t>(</w:t>
      </w:r>
      <w:r w:rsidRPr="00643B0D">
        <w:rPr>
          <w:rFonts w:ascii="KaiTi" w:eastAsia="KaiTi" w:hAnsi="KaiTi"/>
          <w:sz w:val="21"/>
          <w:lang w:eastAsia="zh-CN"/>
        </w:rPr>
        <w:t>a</w:t>
      </w:r>
      <w:r w:rsidRPr="00643B0D">
        <w:rPr>
          <w:rFonts w:ascii="KaiTi" w:eastAsia="KaiTi" w:hAnsi="KaiTi" w:hint="eastAsia"/>
          <w:sz w:val="21"/>
          <w:lang w:eastAsia="zh-CN"/>
        </w:rPr>
        <w:t>)</w:t>
      </w:r>
      <w:r>
        <w:rPr>
          <w:rFonts w:ascii="KaiTi" w:eastAsia="KaiTi" w:hAnsi="KaiTi" w:hint="eastAsia"/>
          <w:sz w:val="21"/>
          <w:lang w:eastAsia="zh-CN"/>
        </w:rPr>
        <w:tab/>
      </w:r>
      <w:r w:rsidRPr="00643B0D">
        <w:rPr>
          <w:rFonts w:ascii="KaiTi" w:eastAsia="KaiTi" w:hAnsi="KaiTi" w:hint="eastAsia"/>
          <w:sz w:val="21"/>
          <w:lang w:eastAsia="zh-CN"/>
        </w:rPr>
        <w:t>描述适当的基础设施，以确保：</w:t>
      </w:r>
    </w:p>
    <w:p w:rsidR="004D262B" w:rsidRPr="00643B0D" w:rsidRDefault="004D262B" w:rsidP="004D262B">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Pr="00643B0D">
        <w:rPr>
          <w:rFonts w:ascii="KaiTi" w:eastAsia="KaiTi" w:hAnsi="KaiTi" w:hint="eastAsia"/>
          <w:sz w:val="21"/>
          <w:lang w:eastAsia="zh-CN"/>
        </w:rPr>
        <w:t>(</w:t>
      </w:r>
      <w:r w:rsidRPr="00643B0D">
        <w:rPr>
          <w:rFonts w:ascii="KaiTi" w:eastAsia="KaiTi" w:hAnsi="KaiTi"/>
          <w:sz w:val="21"/>
          <w:lang w:eastAsia="zh-CN"/>
        </w:rPr>
        <w:t>i</w:t>
      </w:r>
      <w:r w:rsidRPr="00643B0D">
        <w:rPr>
          <w:rFonts w:ascii="KaiTi" w:eastAsia="KaiTi" w:hAnsi="KaiTi" w:hint="eastAsia"/>
          <w:sz w:val="21"/>
          <w:lang w:eastAsia="zh-CN"/>
        </w:rPr>
        <w:t>)</w:t>
      </w:r>
      <w:r>
        <w:rPr>
          <w:rFonts w:ascii="KaiTi" w:eastAsia="KaiTi" w:hAnsi="KaiTi" w:hint="eastAsia"/>
          <w:sz w:val="21"/>
          <w:lang w:eastAsia="zh-CN"/>
        </w:rPr>
        <w:tab/>
      </w:r>
      <w:r w:rsidRPr="00643B0D">
        <w:rPr>
          <w:rFonts w:ascii="KaiTi" w:eastAsia="KaiTi" w:hAnsi="KaiTi" w:hint="eastAsia"/>
          <w:sz w:val="21"/>
          <w:lang w:eastAsia="zh-CN"/>
        </w:rPr>
        <w:t>提供并维持适当的设备和工具，如</w:t>
      </w:r>
      <w:r w:rsidRPr="00643B0D">
        <w:rPr>
          <w:rFonts w:ascii="KaiTi" w:eastAsia="KaiTi" w:hAnsi="KaiTi"/>
          <w:sz w:val="21"/>
          <w:lang w:eastAsia="zh-CN"/>
        </w:rPr>
        <w:t>IT</w:t>
      </w:r>
      <w:r w:rsidRPr="00643B0D">
        <w:rPr>
          <w:rFonts w:ascii="KaiTi" w:eastAsia="KaiTi" w:hAnsi="KaiTi" w:hint="eastAsia"/>
          <w:sz w:val="21"/>
          <w:lang w:eastAsia="zh-CN"/>
        </w:rPr>
        <w:t>硬件和软件，以支持检索和审查流程</w:t>
      </w:r>
      <w:r>
        <w:rPr>
          <w:rFonts w:ascii="KaiTi" w:eastAsia="KaiTi" w:hAnsi="KaiTi"/>
          <w:sz w:val="21"/>
          <w:lang w:eastAsia="zh-CN"/>
        </w:rPr>
        <w:t>；</w:t>
      </w:r>
    </w:p>
    <w:p w:rsidR="004D262B" w:rsidRPr="00643B0D" w:rsidRDefault="004D262B" w:rsidP="004D262B">
      <w:pPr>
        <w:pStyle w:val="GuidanceNumbered"/>
        <w:tabs>
          <w:tab w:val="clear" w:pos="709"/>
          <w:tab w:val="left" w:pos="1134"/>
        </w:tabs>
        <w:spacing w:afterLines="50" w:line="340" w:lineRule="atLeast"/>
        <w:ind w:left="1701" w:hangingChars="810" w:hanging="1701"/>
        <w:jc w:val="both"/>
        <w:rPr>
          <w:rFonts w:ascii="KaiTi" w:eastAsia="KaiTi" w:hAnsi="KaiTi"/>
          <w:sz w:val="21"/>
          <w:lang w:eastAsia="zh-CN"/>
        </w:rPr>
      </w:pPr>
      <w:r>
        <w:rPr>
          <w:rFonts w:ascii="KaiTi" w:eastAsia="KaiTi" w:hAnsi="KaiTi" w:hint="eastAsia"/>
          <w:sz w:val="21"/>
          <w:lang w:eastAsia="zh-CN"/>
        </w:rPr>
        <w:tab/>
      </w:r>
      <w:r w:rsidRPr="00643B0D">
        <w:rPr>
          <w:rFonts w:ascii="KaiTi" w:eastAsia="KaiTi" w:hAnsi="KaiTi" w:hint="eastAsia"/>
          <w:sz w:val="21"/>
          <w:lang w:eastAsia="zh-CN"/>
        </w:rPr>
        <w:t>(</w:t>
      </w:r>
      <w:r w:rsidRPr="00643B0D">
        <w:rPr>
          <w:rFonts w:ascii="KaiTi" w:eastAsia="KaiTi" w:hAnsi="KaiTi"/>
          <w:sz w:val="21"/>
          <w:lang w:eastAsia="zh-CN"/>
        </w:rPr>
        <w:t>ii</w:t>
      </w:r>
      <w:r w:rsidRPr="00643B0D">
        <w:rPr>
          <w:rFonts w:ascii="KaiTi" w:eastAsia="KaiTi" w:hAnsi="KaiTi" w:hint="eastAsia"/>
          <w:sz w:val="21"/>
          <w:lang w:eastAsia="zh-CN"/>
        </w:rPr>
        <w:t>)</w:t>
      </w:r>
      <w:r>
        <w:rPr>
          <w:rFonts w:ascii="KaiTi" w:eastAsia="KaiTi" w:hAnsi="KaiTi" w:hint="eastAsia"/>
          <w:sz w:val="21"/>
          <w:lang w:eastAsia="zh-CN"/>
        </w:rPr>
        <w:tab/>
      </w:r>
      <w:r w:rsidRPr="00643B0D">
        <w:rPr>
          <w:rFonts w:ascii="KaiTi" w:eastAsia="KaiTi" w:hAnsi="KaiTi" w:hint="eastAsia"/>
          <w:sz w:val="21"/>
          <w:lang w:eastAsia="zh-CN"/>
        </w:rPr>
        <w:t>至少在细则第</w:t>
      </w:r>
      <w:r w:rsidRPr="00643B0D">
        <w:rPr>
          <w:rFonts w:ascii="KaiTi" w:eastAsia="KaiTi" w:hAnsi="KaiTi"/>
          <w:sz w:val="21"/>
          <w:lang w:eastAsia="zh-CN"/>
        </w:rPr>
        <w:t>34</w:t>
      </w:r>
      <w:r w:rsidRPr="00643B0D">
        <w:rPr>
          <w:rFonts w:ascii="KaiTi" w:eastAsia="KaiTi" w:hAnsi="KaiTi" w:hint="eastAsia"/>
          <w:sz w:val="21"/>
          <w:lang w:eastAsia="zh-CN"/>
        </w:rPr>
        <w:t>条中所指的最低限度文献为检索和审查目的是可用的、可访问的、妥善布置和维护的，无论数据是在纸面上，在缩微品中或存储在电子媒介里。</w:t>
      </w:r>
    </w:p>
    <w:p w:rsidR="004D262B" w:rsidRPr="00643B0D" w:rsidRDefault="004D262B" w:rsidP="004D262B">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643B0D">
        <w:rPr>
          <w:rFonts w:ascii="KaiTi" w:eastAsia="KaiTi" w:hAnsi="KaiTi" w:hint="eastAsia"/>
          <w:sz w:val="21"/>
          <w:lang w:eastAsia="zh-CN"/>
        </w:rPr>
        <w:t>(</w:t>
      </w:r>
      <w:r w:rsidRPr="00643B0D">
        <w:rPr>
          <w:rFonts w:ascii="KaiTi" w:eastAsia="KaiTi" w:hAnsi="KaiTi"/>
          <w:sz w:val="21"/>
          <w:lang w:eastAsia="zh-CN"/>
        </w:rPr>
        <w:t>b</w:t>
      </w:r>
      <w:r w:rsidRPr="00643B0D">
        <w:rPr>
          <w:rFonts w:ascii="KaiTi" w:eastAsia="KaiTi" w:hAnsi="KaiTi" w:hint="eastAsia"/>
          <w:sz w:val="21"/>
          <w:lang w:eastAsia="zh-CN"/>
        </w:rPr>
        <w:t>)</w:t>
      </w:r>
      <w:r>
        <w:rPr>
          <w:rFonts w:ascii="KaiTi" w:eastAsia="KaiTi" w:hAnsi="KaiTi" w:hint="eastAsia"/>
          <w:sz w:val="21"/>
          <w:lang w:eastAsia="zh-CN"/>
        </w:rPr>
        <w:tab/>
      </w:r>
      <w:r w:rsidR="00C32738">
        <w:rPr>
          <w:rFonts w:ascii="KaiTi" w:eastAsia="KaiTi" w:hAnsi="KaiTi" w:hint="eastAsia"/>
          <w:sz w:val="21"/>
          <w:lang w:eastAsia="zh-CN"/>
        </w:rPr>
        <w:t>描述各项说明怎样</w:t>
      </w:r>
    </w:p>
    <w:p w:rsidR="004D262B" w:rsidRPr="00643B0D" w:rsidRDefault="004D262B" w:rsidP="004D262B">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Pr="00643B0D">
        <w:rPr>
          <w:rFonts w:ascii="KaiTi" w:eastAsia="KaiTi" w:hAnsi="KaiTi" w:hint="eastAsia"/>
          <w:sz w:val="21"/>
          <w:lang w:eastAsia="zh-CN"/>
        </w:rPr>
        <w:t>(</w:t>
      </w:r>
      <w:r w:rsidRPr="00643B0D">
        <w:rPr>
          <w:rFonts w:ascii="KaiTi" w:eastAsia="KaiTi" w:hAnsi="KaiTi"/>
          <w:sz w:val="21"/>
          <w:lang w:eastAsia="zh-CN"/>
        </w:rPr>
        <w:t>i</w:t>
      </w:r>
      <w:r w:rsidRPr="00643B0D">
        <w:rPr>
          <w:rFonts w:ascii="KaiTi" w:eastAsia="KaiTi" w:hAnsi="KaiTi" w:hint="eastAsia"/>
          <w:sz w:val="21"/>
          <w:lang w:eastAsia="zh-CN"/>
        </w:rPr>
        <w:t>)</w:t>
      </w:r>
      <w:r>
        <w:rPr>
          <w:rFonts w:ascii="KaiTi" w:eastAsia="KaiTi" w:hAnsi="KaiTi" w:hint="eastAsia"/>
          <w:sz w:val="21"/>
          <w:lang w:eastAsia="zh-CN"/>
        </w:rPr>
        <w:tab/>
      </w:r>
      <w:r w:rsidRPr="00643B0D">
        <w:rPr>
          <w:rFonts w:ascii="KaiTi" w:eastAsia="KaiTi" w:hAnsi="KaiTi" w:hint="eastAsia"/>
          <w:sz w:val="21"/>
          <w:lang w:eastAsia="zh-CN"/>
        </w:rPr>
        <w:t>帮助员工了解并遵守质量准则和标准</w:t>
      </w:r>
      <w:r>
        <w:rPr>
          <w:rFonts w:ascii="KaiTi" w:eastAsia="KaiTi" w:hAnsi="KaiTi"/>
          <w:sz w:val="21"/>
          <w:lang w:eastAsia="zh-CN"/>
        </w:rPr>
        <w:t>；</w:t>
      </w:r>
      <w:r w:rsidRPr="00643B0D">
        <w:rPr>
          <w:rFonts w:ascii="KaiTi" w:eastAsia="KaiTi" w:hAnsi="KaiTi" w:hint="eastAsia"/>
          <w:sz w:val="21"/>
          <w:lang w:eastAsia="zh-CN"/>
        </w:rPr>
        <w:t>以及</w:t>
      </w:r>
    </w:p>
    <w:p w:rsidR="004D262B" w:rsidRPr="00643B0D" w:rsidRDefault="004D262B" w:rsidP="004D262B">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Pr="00643B0D">
        <w:rPr>
          <w:rFonts w:ascii="KaiTi" w:eastAsia="KaiTi" w:hAnsi="KaiTi" w:hint="eastAsia"/>
          <w:sz w:val="21"/>
          <w:lang w:eastAsia="zh-CN"/>
        </w:rPr>
        <w:t>(</w:t>
      </w:r>
      <w:r w:rsidRPr="00643B0D">
        <w:rPr>
          <w:rFonts w:ascii="KaiTi" w:eastAsia="KaiTi" w:hAnsi="KaiTi"/>
          <w:sz w:val="21"/>
          <w:lang w:eastAsia="zh-CN"/>
        </w:rPr>
        <w:t>ii</w:t>
      </w:r>
      <w:r w:rsidRPr="00643B0D">
        <w:rPr>
          <w:rFonts w:ascii="KaiTi" w:eastAsia="KaiTi" w:hAnsi="KaiTi" w:hint="eastAsia"/>
          <w:sz w:val="21"/>
          <w:lang w:eastAsia="zh-CN"/>
        </w:rPr>
        <w:t>)</w:t>
      </w:r>
      <w:r>
        <w:rPr>
          <w:rFonts w:ascii="KaiTi" w:eastAsia="KaiTi" w:hAnsi="KaiTi" w:hint="eastAsia"/>
          <w:sz w:val="21"/>
          <w:lang w:eastAsia="zh-CN"/>
        </w:rPr>
        <w:tab/>
      </w:r>
      <w:r w:rsidRPr="00643B0D">
        <w:rPr>
          <w:rFonts w:ascii="KaiTi" w:eastAsia="KaiTi" w:hAnsi="KaiTi" w:hint="eastAsia"/>
          <w:sz w:val="21"/>
          <w:lang w:eastAsia="zh-CN"/>
        </w:rPr>
        <w:t>准确一致地遵循工作程序。</w:t>
      </w:r>
    </w:p>
    <w:p w:rsidR="004D262B" w:rsidRDefault="004D262B" w:rsidP="004D262B">
      <w:pPr>
        <w:pStyle w:val="GuidanceNumbered"/>
        <w:spacing w:afterLines="50" w:line="340" w:lineRule="atLeast"/>
        <w:jc w:val="both"/>
        <w:rPr>
          <w:rFonts w:ascii="KaiTi" w:eastAsia="KaiTi" w:hAnsi="KaiTi"/>
          <w:sz w:val="21"/>
          <w:lang w:eastAsia="zh-CN"/>
        </w:rPr>
      </w:pPr>
      <w:r>
        <w:rPr>
          <w:rFonts w:ascii="KaiTi" w:eastAsia="KaiTi" w:hAnsi="KaiTi" w:hint="eastAsia"/>
          <w:sz w:val="21"/>
          <w:lang w:eastAsia="zh-CN"/>
        </w:rPr>
        <w:tab/>
      </w:r>
      <w:r w:rsidRPr="00643B0D">
        <w:rPr>
          <w:rFonts w:ascii="KaiTi" w:eastAsia="KaiTi" w:hAnsi="KaiTi" w:hint="eastAsia"/>
          <w:sz w:val="21"/>
          <w:lang w:eastAsia="zh-CN"/>
        </w:rPr>
        <w:t>被记录在案，并将最新的必要时适用的版本提供给工作人员。</w:t>
      </w:r>
    </w:p>
    <w:p w:rsidR="004D262B" w:rsidRPr="00492B87" w:rsidRDefault="004D262B" w:rsidP="004D262B">
      <w:pPr>
        <w:pStyle w:val="GuidanceNumbered"/>
        <w:spacing w:afterLines="50" w:line="340" w:lineRule="atLeast"/>
        <w:jc w:val="both"/>
        <w:rPr>
          <w:rFonts w:ascii="KaiTi" w:eastAsia="KaiTi" w:hAnsi="KaiTi"/>
          <w:sz w:val="21"/>
          <w:lang w:eastAsia="zh-CN"/>
        </w:rPr>
      </w:pPr>
      <w:r w:rsidRPr="00963F2A">
        <w:rPr>
          <w:rFonts w:ascii="SimSun"/>
          <w:sz w:val="21"/>
          <w:lang w:eastAsia="zh-CN"/>
        </w:rPr>
        <w:t>2</w:t>
      </w:r>
      <w:r w:rsidRPr="00492B87">
        <w:rPr>
          <w:rFonts w:ascii="KaiTi" w:eastAsia="KaiTi" w:hAnsi="KaiTi"/>
          <w:sz w:val="21"/>
          <w:lang w:eastAsia="zh-CN"/>
        </w:rPr>
        <w:t>1.13</w:t>
      </w:r>
      <w:r w:rsidRPr="00492B87">
        <w:rPr>
          <w:rFonts w:ascii="KaiTi" w:eastAsia="KaiTi" w:hAnsi="KaiTi"/>
          <w:sz w:val="21"/>
          <w:lang w:eastAsia="zh-CN"/>
        </w:rPr>
        <w:tab/>
      </w:r>
      <w:r w:rsidRPr="00492B87">
        <w:rPr>
          <w:rFonts w:ascii="KaiTi" w:eastAsia="KaiTi" w:hAnsi="KaiTi" w:hint="eastAsia"/>
          <w:sz w:val="21"/>
          <w:lang w:eastAsia="zh-CN"/>
        </w:rPr>
        <w:t>培训资源：</w:t>
      </w:r>
    </w:p>
    <w:p w:rsidR="004D262B" w:rsidRPr="00492B87" w:rsidRDefault="004D262B" w:rsidP="004D262B">
      <w:pPr>
        <w:pStyle w:val="GuidanceNumbered"/>
        <w:spacing w:afterLines="50" w:line="340" w:lineRule="atLeast"/>
        <w:jc w:val="both"/>
        <w:rPr>
          <w:rFonts w:ascii="KaiTi" w:eastAsia="KaiTi" w:hAnsi="KaiTi"/>
          <w:sz w:val="21"/>
          <w:lang w:eastAsia="zh-CN"/>
        </w:rPr>
      </w:pPr>
      <w:r w:rsidRPr="00492B87">
        <w:rPr>
          <w:rFonts w:ascii="KaiTi" w:eastAsia="KaiTi" w:hAnsi="KaiTi" w:hint="eastAsia"/>
          <w:sz w:val="21"/>
          <w:lang w:eastAsia="zh-CN"/>
        </w:rPr>
        <w:t>描述培训和发展的基础设施和计划，确保参与到检索和审查程序中的所有工作人员：</w:t>
      </w:r>
    </w:p>
    <w:p w:rsidR="004D262B" w:rsidRPr="00492B87" w:rsidRDefault="004D262B" w:rsidP="004D262B">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Pr="00492B87">
        <w:rPr>
          <w:rFonts w:ascii="KaiTi" w:eastAsia="KaiTi" w:hAnsi="KaiTi" w:hint="eastAsia"/>
          <w:sz w:val="21"/>
          <w:lang w:eastAsia="zh-CN"/>
        </w:rPr>
        <w:t>(</w:t>
      </w:r>
      <w:r w:rsidRPr="00492B87">
        <w:rPr>
          <w:rFonts w:ascii="KaiTi" w:eastAsia="KaiTi" w:hAnsi="KaiTi"/>
          <w:sz w:val="21"/>
          <w:lang w:eastAsia="zh-CN"/>
        </w:rPr>
        <w:t>i</w:t>
      </w:r>
      <w:r w:rsidRPr="00492B87">
        <w:rPr>
          <w:rFonts w:ascii="KaiTi" w:eastAsia="KaiTi" w:hAnsi="KaiTi" w:hint="eastAsia"/>
          <w:sz w:val="21"/>
          <w:lang w:eastAsia="zh-CN"/>
        </w:rPr>
        <w:t>)</w:t>
      </w:r>
      <w:r>
        <w:rPr>
          <w:rFonts w:ascii="KaiTi" w:eastAsia="KaiTi" w:hAnsi="KaiTi" w:hint="eastAsia"/>
          <w:sz w:val="21"/>
          <w:lang w:eastAsia="zh-CN"/>
        </w:rPr>
        <w:tab/>
      </w:r>
      <w:r w:rsidRPr="00492B87">
        <w:rPr>
          <w:rFonts w:ascii="KaiTi" w:eastAsia="KaiTi" w:hAnsi="KaiTi" w:hint="eastAsia"/>
          <w:sz w:val="21"/>
          <w:lang w:eastAsia="zh-CN"/>
        </w:rPr>
        <w:t>取得和保持必要的经验和技能</w:t>
      </w:r>
      <w:r>
        <w:rPr>
          <w:rFonts w:ascii="KaiTi" w:eastAsia="KaiTi" w:hAnsi="KaiTi"/>
          <w:sz w:val="21"/>
          <w:lang w:eastAsia="zh-CN"/>
        </w:rPr>
        <w:t>；</w:t>
      </w:r>
      <w:r w:rsidRPr="00492B87">
        <w:rPr>
          <w:rFonts w:ascii="KaiTi" w:eastAsia="KaiTi" w:hAnsi="KaiTi" w:hint="eastAsia"/>
          <w:sz w:val="21"/>
          <w:lang w:eastAsia="zh-CN"/>
        </w:rPr>
        <w:t>以及</w:t>
      </w:r>
    </w:p>
    <w:p w:rsidR="004D262B" w:rsidRPr="000F4BE3" w:rsidRDefault="004D262B" w:rsidP="004D262B">
      <w:pPr>
        <w:pStyle w:val="GuidanceNumbered"/>
        <w:tabs>
          <w:tab w:val="clear" w:pos="709"/>
          <w:tab w:val="left" w:pos="1134"/>
        </w:tabs>
        <w:spacing w:afterLines="50" w:line="340" w:lineRule="atLeast"/>
        <w:ind w:left="1275" w:hangingChars="607" w:hanging="1275"/>
        <w:jc w:val="both"/>
        <w:rPr>
          <w:rFonts w:ascii="KaiTi" w:eastAsia="KaiTi" w:hAnsi="KaiTi"/>
          <w:sz w:val="21"/>
          <w:lang w:eastAsia="zh-CN"/>
        </w:rPr>
      </w:pPr>
      <w:r>
        <w:rPr>
          <w:rFonts w:ascii="KaiTi" w:eastAsia="KaiTi" w:hAnsi="KaiTi" w:hint="eastAsia"/>
          <w:sz w:val="21"/>
          <w:lang w:eastAsia="zh-CN"/>
        </w:rPr>
        <w:tab/>
      </w:r>
      <w:r w:rsidRPr="00492B87">
        <w:rPr>
          <w:rFonts w:ascii="KaiTi" w:eastAsia="KaiTi" w:hAnsi="KaiTi" w:hint="eastAsia"/>
          <w:sz w:val="21"/>
          <w:lang w:eastAsia="zh-CN"/>
        </w:rPr>
        <w:t>(</w:t>
      </w:r>
      <w:r w:rsidRPr="00492B87">
        <w:rPr>
          <w:rFonts w:ascii="KaiTi" w:eastAsia="KaiTi" w:hAnsi="KaiTi"/>
          <w:sz w:val="21"/>
          <w:lang w:eastAsia="zh-CN"/>
        </w:rPr>
        <w:t>ii</w:t>
      </w:r>
      <w:r w:rsidRPr="00492B87">
        <w:rPr>
          <w:rFonts w:ascii="KaiTi" w:eastAsia="KaiTi" w:hAnsi="KaiTi" w:hint="eastAsia"/>
          <w:sz w:val="21"/>
          <w:lang w:eastAsia="zh-CN"/>
        </w:rPr>
        <w:t>)</w:t>
      </w:r>
      <w:r>
        <w:rPr>
          <w:rFonts w:ascii="KaiTi" w:eastAsia="KaiTi" w:hAnsi="KaiTi" w:hint="eastAsia"/>
          <w:sz w:val="21"/>
          <w:lang w:eastAsia="zh-CN"/>
        </w:rPr>
        <w:tab/>
      </w:r>
      <w:r w:rsidRPr="00492B87">
        <w:rPr>
          <w:rFonts w:ascii="KaiTi" w:eastAsia="KaiTi" w:hAnsi="KaiTi" w:hint="eastAsia"/>
          <w:sz w:val="21"/>
          <w:lang w:eastAsia="zh-CN"/>
        </w:rPr>
        <w:t>充分认识遵守质量准则和标准的重要</w:t>
      </w:r>
    </w:p>
    <w:p w:rsidR="00CB6AC0" w:rsidRPr="00CB03D5" w:rsidRDefault="00745C1E" w:rsidP="00CB03D5">
      <w:pPr>
        <w:spacing w:beforeLines="100" w:before="240" w:after="240" w:line="340" w:lineRule="atLeast"/>
        <w:rPr>
          <w:rFonts w:ascii="SimHei" w:eastAsia="SimHei" w:hAnsi="SimHei"/>
          <w:sz w:val="21"/>
          <w:szCs w:val="21"/>
        </w:rPr>
      </w:pPr>
      <w:r>
        <w:rPr>
          <w:rFonts w:ascii="SimHei" w:eastAsia="SimHei" w:hAnsi="SimHei" w:hint="eastAsia"/>
          <w:sz w:val="21"/>
          <w:szCs w:val="21"/>
        </w:rPr>
        <w:t>知识产权</w:t>
      </w:r>
      <w:r w:rsidR="006A6809">
        <w:rPr>
          <w:rFonts w:ascii="SimHei" w:eastAsia="SimHei" w:hAnsi="SimHei" w:hint="eastAsia"/>
          <w:sz w:val="21"/>
          <w:szCs w:val="21"/>
        </w:rPr>
        <w:t>中级</w:t>
      </w:r>
      <w:r>
        <w:rPr>
          <w:rFonts w:ascii="SimHei" w:eastAsia="SimHei" w:hAnsi="SimHei" w:hint="eastAsia"/>
          <w:sz w:val="21"/>
          <w:szCs w:val="21"/>
        </w:rPr>
        <w:t>课程：</w:t>
      </w:r>
    </w:p>
    <w:p w:rsidR="00CB6AC0" w:rsidRPr="00B6668F" w:rsidRDefault="00CB6AC0" w:rsidP="00745C1E">
      <w:pPr>
        <w:pStyle w:val="ae"/>
        <w:numPr>
          <w:ilvl w:val="0"/>
          <w:numId w:val="5"/>
        </w:numPr>
        <w:tabs>
          <w:tab w:val="clear" w:pos="720"/>
        </w:tabs>
        <w:spacing w:afterLines="50" w:after="120" w:line="340" w:lineRule="atLeast"/>
        <w:jc w:val="both"/>
        <w:rPr>
          <w:rFonts w:ascii="SimSun" w:eastAsia="SimSun" w:hAnsi="SimSun"/>
          <w:sz w:val="21"/>
          <w:szCs w:val="21"/>
          <w:lang w:val="en-US" w:eastAsia="zh-CN"/>
        </w:rPr>
      </w:pPr>
      <w:r w:rsidRPr="00B6668F">
        <w:rPr>
          <w:rFonts w:ascii="SimSun" w:eastAsia="SimSun" w:hAnsi="SimSun"/>
          <w:sz w:val="21"/>
          <w:szCs w:val="21"/>
          <w:lang w:val="en-US" w:eastAsia="zh-CN"/>
        </w:rPr>
        <w:t>60</w:t>
      </w:r>
      <w:r w:rsidR="00E509FB">
        <w:rPr>
          <w:rFonts w:ascii="SimSun" w:eastAsia="SimSun" w:hAnsi="SimSun" w:hint="eastAsia"/>
          <w:sz w:val="21"/>
          <w:szCs w:val="21"/>
          <w:lang w:val="en-US" w:eastAsia="zh-CN"/>
        </w:rPr>
        <w:t>个</w:t>
      </w:r>
      <w:r w:rsidR="00745C1E">
        <w:rPr>
          <w:rFonts w:ascii="SimSun" w:eastAsia="SimSun" w:hAnsi="SimSun" w:hint="eastAsia"/>
          <w:sz w:val="21"/>
          <w:szCs w:val="21"/>
          <w:lang w:val="en-US" w:eastAsia="zh-CN"/>
        </w:rPr>
        <w:t>学时</w:t>
      </w:r>
      <w:r w:rsidRPr="00B6668F">
        <w:rPr>
          <w:rFonts w:ascii="SimSun" w:eastAsia="SimSun" w:hAnsi="SimSun"/>
          <w:sz w:val="21"/>
          <w:szCs w:val="21"/>
          <w:lang w:val="en-US" w:eastAsia="zh-CN"/>
        </w:rPr>
        <w:t>(</w:t>
      </w:r>
      <w:r w:rsidR="00745C1E">
        <w:rPr>
          <w:rFonts w:ascii="SimSun" w:eastAsia="SimSun" w:hAnsi="SimSun" w:hint="eastAsia"/>
          <w:sz w:val="21"/>
          <w:szCs w:val="21"/>
          <w:lang w:val="en-US" w:eastAsia="zh-CN"/>
        </w:rPr>
        <w:t>春季举行：强化课程，秋季举行：常规课程</w:t>
      </w:r>
      <w:r w:rsidRPr="00B6668F">
        <w:rPr>
          <w:rFonts w:ascii="SimSun" w:eastAsia="SimSun" w:hAnsi="SimSun"/>
          <w:sz w:val="21"/>
          <w:szCs w:val="21"/>
          <w:lang w:val="en-US" w:eastAsia="zh-CN"/>
        </w:rPr>
        <w:t>)</w:t>
      </w:r>
      <w:r w:rsidR="00745C1E">
        <w:rPr>
          <w:rFonts w:ascii="SimSun" w:eastAsia="SimSun" w:hAnsi="SimSun" w:hint="eastAsia"/>
          <w:sz w:val="21"/>
          <w:szCs w:val="21"/>
          <w:lang w:val="en-US" w:eastAsia="zh-CN"/>
        </w:rPr>
        <w:t>，学习结束时还要进行笔试和口试</w:t>
      </w:r>
    </w:p>
    <w:p w:rsidR="00CB6AC0" w:rsidRPr="00B6668F" w:rsidRDefault="00745C1E" w:rsidP="00745C1E">
      <w:pPr>
        <w:pStyle w:val="ae"/>
        <w:numPr>
          <w:ilvl w:val="0"/>
          <w:numId w:val="5"/>
        </w:numPr>
        <w:tabs>
          <w:tab w:val="clear" w:pos="720"/>
        </w:tabs>
        <w:spacing w:afterLines="50" w:after="120" w:line="340" w:lineRule="atLeast"/>
        <w:jc w:val="both"/>
        <w:rPr>
          <w:rFonts w:ascii="SimSun" w:eastAsia="SimSun" w:hAnsi="SimSun"/>
          <w:sz w:val="21"/>
          <w:szCs w:val="21"/>
          <w:lang w:val="en-US" w:eastAsia="zh-CN"/>
        </w:rPr>
      </w:pPr>
      <w:r>
        <w:rPr>
          <w:rFonts w:ascii="SimSun" w:eastAsia="SimSun" w:hAnsi="SimSun" w:hint="eastAsia"/>
          <w:sz w:val="21"/>
          <w:szCs w:val="21"/>
          <w:lang w:val="en-US" w:eastAsia="zh-CN"/>
        </w:rPr>
        <w:t>目标群体：所有类型的知识产权相关专业人员、</w:t>
      </w:r>
      <w:r w:rsidR="00970CFF">
        <w:rPr>
          <w:rFonts w:ascii="SimSun" w:eastAsia="SimSun" w:hAnsi="SimSun" w:hint="eastAsia"/>
          <w:sz w:val="21"/>
          <w:szCs w:val="21"/>
          <w:lang w:val="en-US" w:eastAsia="zh-CN"/>
        </w:rPr>
        <w:t>公共研究机构的</w:t>
      </w:r>
      <w:r>
        <w:rPr>
          <w:rFonts w:ascii="SimSun" w:eastAsia="SimSun" w:hAnsi="SimSun" w:hint="eastAsia"/>
          <w:sz w:val="21"/>
          <w:szCs w:val="21"/>
          <w:lang w:val="en-US" w:eastAsia="zh-CN"/>
        </w:rPr>
        <w:t>雇员、</w:t>
      </w:r>
      <w:r w:rsidR="00CB6AC0" w:rsidRPr="00B6668F">
        <w:rPr>
          <w:rFonts w:ascii="SimSun" w:eastAsia="SimSun" w:hAnsi="SimSun"/>
          <w:sz w:val="21"/>
          <w:szCs w:val="21"/>
          <w:lang w:val="en-US" w:eastAsia="zh-CN"/>
        </w:rPr>
        <w:t>TTO</w:t>
      </w:r>
      <w:r>
        <w:rPr>
          <w:rFonts w:ascii="SimSun" w:eastAsia="SimSun" w:hAnsi="SimSun" w:hint="eastAsia"/>
          <w:sz w:val="21"/>
          <w:szCs w:val="21"/>
          <w:lang w:val="en-US" w:eastAsia="zh-CN"/>
        </w:rPr>
        <w:t>雇员以及公司研究部门的雇员</w:t>
      </w:r>
      <w:r w:rsidR="00CB6AC0" w:rsidRPr="00B6668F">
        <w:rPr>
          <w:rFonts w:ascii="SimSun" w:eastAsia="SimSun" w:hAnsi="SimSun"/>
          <w:sz w:val="21"/>
          <w:szCs w:val="21"/>
          <w:lang w:val="en-US" w:eastAsia="zh-CN"/>
        </w:rPr>
        <w:t>(</w:t>
      </w:r>
      <w:r>
        <w:rPr>
          <w:rFonts w:ascii="SimSun" w:eastAsia="SimSun" w:hAnsi="SimSun" w:hint="eastAsia"/>
          <w:sz w:val="21"/>
          <w:szCs w:val="21"/>
          <w:lang w:val="en-US" w:eastAsia="zh-CN"/>
        </w:rPr>
        <w:t>特别是药品部门</w:t>
      </w:r>
      <w:r>
        <w:rPr>
          <w:rFonts w:ascii="SimSun" w:eastAsia="SimSun" w:hAnsi="SimSun"/>
          <w:sz w:val="21"/>
          <w:szCs w:val="21"/>
          <w:lang w:val="en-US" w:eastAsia="zh-CN"/>
        </w:rPr>
        <w:t>)</w:t>
      </w:r>
      <w:r>
        <w:rPr>
          <w:rFonts w:ascii="SimSun" w:eastAsia="SimSun" w:hAnsi="SimSun" w:hint="eastAsia"/>
          <w:sz w:val="21"/>
          <w:szCs w:val="21"/>
          <w:lang w:val="en-US" w:eastAsia="zh-CN"/>
        </w:rPr>
        <w:t>，以及客户</w:t>
      </w:r>
    </w:p>
    <w:p w:rsidR="00CB6AC0" w:rsidRPr="00B6668F" w:rsidRDefault="00970CFF" w:rsidP="00745C1E">
      <w:pPr>
        <w:pStyle w:val="ae"/>
        <w:numPr>
          <w:ilvl w:val="0"/>
          <w:numId w:val="5"/>
        </w:numPr>
        <w:tabs>
          <w:tab w:val="clear" w:pos="720"/>
        </w:tabs>
        <w:spacing w:afterLines="50" w:after="120" w:line="340" w:lineRule="atLeast"/>
        <w:jc w:val="both"/>
        <w:rPr>
          <w:rFonts w:ascii="SimSun" w:eastAsia="SimSun" w:hAnsi="SimSun"/>
          <w:sz w:val="21"/>
          <w:szCs w:val="21"/>
          <w:lang w:val="en-US" w:eastAsia="zh-CN"/>
        </w:rPr>
      </w:pPr>
      <w:r>
        <w:rPr>
          <w:rFonts w:ascii="SimSun" w:eastAsia="SimSun" w:hAnsi="SimSun" w:hint="eastAsia"/>
          <w:sz w:val="21"/>
          <w:szCs w:val="21"/>
          <w:lang w:val="en-US" w:eastAsia="zh-CN"/>
        </w:rPr>
        <w:t>每年在布达佩斯举办两次，偶尔在郊区</w:t>
      </w:r>
      <w:r w:rsidR="00745C1E">
        <w:rPr>
          <w:rFonts w:ascii="SimSun" w:eastAsia="SimSun" w:hAnsi="SimSun" w:hint="eastAsia"/>
          <w:sz w:val="21"/>
          <w:szCs w:val="21"/>
          <w:lang w:val="en-US" w:eastAsia="zh-CN"/>
        </w:rPr>
        <w:t>举行，主要根据与其他组织的合同决定</w:t>
      </w:r>
    </w:p>
    <w:p w:rsidR="00CB6AC0" w:rsidRPr="00B6668F" w:rsidRDefault="00745C1E" w:rsidP="00745C1E">
      <w:pPr>
        <w:pStyle w:val="ae"/>
        <w:numPr>
          <w:ilvl w:val="0"/>
          <w:numId w:val="5"/>
        </w:numPr>
        <w:tabs>
          <w:tab w:val="clear" w:pos="720"/>
        </w:tabs>
        <w:spacing w:afterLines="50" w:after="120" w:line="340" w:lineRule="atLeast"/>
        <w:jc w:val="both"/>
        <w:rPr>
          <w:rFonts w:ascii="SimSun" w:eastAsia="SimSun" w:hAnsi="SimSun"/>
          <w:sz w:val="21"/>
          <w:szCs w:val="21"/>
          <w:lang w:val="en-US" w:eastAsia="zh-CN"/>
        </w:rPr>
      </w:pPr>
      <w:r>
        <w:rPr>
          <w:rFonts w:ascii="SimSun" w:eastAsia="SimSun" w:hAnsi="SimSun" w:hint="eastAsia"/>
          <w:sz w:val="21"/>
          <w:szCs w:val="21"/>
          <w:lang w:val="en-US" w:eastAsia="zh-CN"/>
        </w:rPr>
        <w:t>报价：</w:t>
      </w:r>
      <w:r w:rsidR="00CB6AC0" w:rsidRPr="00B6668F">
        <w:rPr>
          <w:rFonts w:ascii="SimSun" w:eastAsia="SimSun" w:hAnsi="SimSun"/>
          <w:sz w:val="21"/>
          <w:szCs w:val="21"/>
          <w:lang w:val="en-US" w:eastAsia="zh-CN"/>
        </w:rPr>
        <w:t>60</w:t>
      </w:r>
      <w:r>
        <w:rPr>
          <w:rFonts w:ascii="SimSun" w:eastAsia="SimSun" w:hAnsi="SimSun" w:hint="eastAsia"/>
          <w:sz w:val="21"/>
          <w:szCs w:val="21"/>
          <w:lang w:val="en-US" w:eastAsia="zh-CN"/>
        </w:rPr>
        <w:t>学时的培训</w:t>
      </w:r>
      <w:r w:rsidR="00CB6AC0" w:rsidRPr="00B6668F">
        <w:rPr>
          <w:rFonts w:ascii="SimSun" w:eastAsia="SimSun" w:hAnsi="SimSun"/>
          <w:sz w:val="21"/>
          <w:szCs w:val="21"/>
          <w:lang w:val="en-US" w:eastAsia="zh-CN"/>
        </w:rPr>
        <w:t xml:space="preserve"> + </w:t>
      </w:r>
      <w:r w:rsidR="00D968AD">
        <w:rPr>
          <w:rFonts w:ascii="SimSun" w:eastAsia="SimSun" w:hAnsi="SimSun" w:hint="eastAsia"/>
          <w:sz w:val="21"/>
          <w:szCs w:val="21"/>
          <w:lang w:val="en-US" w:eastAsia="zh-CN"/>
        </w:rPr>
        <w:t>考试费</w:t>
      </w:r>
      <w:r w:rsidR="00CB6AC0" w:rsidRPr="00B6668F">
        <w:rPr>
          <w:rFonts w:ascii="SimSun" w:eastAsia="SimSun" w:hAnsi="SimSun"/>
          <w:sz w:val="21"/>
          <w:szCs w:val="21"/>
          <w:lang w:val="en-US" w:eastAsia="zh-CN"/>
        </w:rPr>
        <w:t xml:space="preserve"> + </w:t>
      </w:r>
      <w:r>
        <w:rPr>
          <w:rFonts w:ascii="SimSun" w:eastAsia="SimSun" w:hAnsi="SimSun" w:hint="eastAsia"/>
          <w:sz w:val="21"/>
          <w:szCs w:val="21"/>
          <w:lang w:val="en-US" w:eastAsia="zh-CN"/>
        </w:rPr>
        <w:t>印制的培训材料</w:t>
      </w:r>
    </w:p>
    <w:p w:rsidR="00CB6AC0" w:rsidRPr="00B6668F" w:rsidRDefault="00745C1E" w:rsidP="00745C1E">
      <w:pPr>
        <w:pStyle w:val="ae"/>
        <w:spacing w:afterLines="50" w:after="120" w:line="340" w:lineRule="atLeast"/>
        <w:jc w:val="both"/>
        <w:rPr>
          <w:rFonts w:ascii="SimSun" w:eastAsia="SimSun" w:hAnsi="SimSun"/>
          <w:sz w:val="21"/>
          <w:szCs w:val="21"/>
          <w:lang w:val="en-US" w:eastAsia="zh-CN"/>
        </w:rPr>
      </w:pPr>
      <w:r>
        <w:rPr>
          <w:rFonts w:ascii="SimSun" w:eastAsia="SimSun" w:hAnsi="SimSun" w:hint="eastAsia"/>
          <w:sz w:val="21"/>
          <w:szCs w:val="21"/>
          <w:lang w:val="en-US" w:eastAsia="zh-CN"/>
        </w:rPr>
        <w:t>知识产权中级证书</w:t>
      </w:r>
    </w:p>
    <w:p w:rsidR="00CB6AC0" w:rsidRPr="00CB03D5" w:rsidRDefault="00745C1E" w:rsidP="009A7242">
      <w:pPr>
        <w:spacing w:beforeLines="100" w:before="240" w:afterLines="100" w:after="240" w:line="340" w:lineRule="atLeast"/>
        <w:jc w:val="both"/>
        <w:rPr>
          <w:rFonts w:ascii="SimHei" w:eastAsia="SimHei" w:hAnsi="SimHei"/>
          <w:sz w:val="21"/>
          <w:szCs w:val="21"/>
        </w:rPr>
      </w:pPr>
      <w:r>
        <w:rPr>
          <w:rFonts w:ascii="SimHei" w:eastAsia="SimHei" w:hAnsi="SimHei" w:hint="eastAsia"/>
          <w:sz w:val="21"/>
          <w:szCs w:val="21"/>
        </w:rPr>
        <w:t>知识产权</w:t>
      </w:r>
      <w:r w:rsidR="00E57D72">
        <w:rPr>
          <w:rFonts w:ascii="SimHei" w:eastAsia="SimHei" w:hAnsi="SimHei" w:hint="eastAsia"/>
          <w:sz w:val="21"/>
          <w:szCs w:val="21"/>
        </w:rPr>
        <w:t>高级</w:t>
      </w:r>
      <w:r>
        <w:rPr>
          <w:rFonts w:ascii="SimHei" w:eastAsia="SimHei" w:hAnsi="SimHei" w:hint="eastAsia"/>
          <w:sz w:val="21"/>
          <w:szCs w:val="21"/>
        </w:rPr>
        <w:t>课程：</w:t>
      </w:r>
    </w:p>
    <w:p w:rsidR="00CB6AC0" w:rsidRPr="00B6668F" w:rsidRDefault="00CB6AC0" w:rsidP="00745C1E">
      <w:pPr>
        <w:pStyle w:val="ae"/>
        <w:numPr>
          <w:ilvl w:val="0"/>
          <w:numId w:val="5"/>
        </w:numPr>
        <w:tabs>
          <w:tab w:val="clear" w:pos="720"/>
        </w:tabs>
        <w:spacing w:afterLines="50" w:after="120" w:line="340" w:lineRule="atLeast"/>
        <w:jc w:val="both"/>
        <w:rPr>
          <w:rFonts w:ascii="SimSun" w:eastAsia="SimSun" w:hAnsi="SimSun"/>
          <w:sz w:val="21"/>
          <w:szCs w:val="21"/>
          <w:lang w:val="en-US" w:eastAsia="zh-CN"/>
        </w:rPr>
      </w:pPr>
      <w:r w:rsidRPr="00B6668F">
        <w:rPr>
          <w:rFonts w:ascii="SimSun" w:eastAsia="SimSun" w:hAnsi="SimSun"/>
          <w:sz w:val="21"/>
          <w:szCs w:val="21"/>
          <w:lang w:val="en-US" w:eastAsia="zh-CN"/>
        </w:rPr>
        <w:t>3</w:t>
      </w:r>
      <w:r w:rsidR="00745C1E">
        <w:rPr>
          <w:rFonts w:ascii="SimSun" w:eastAsia="SimSun" w:hAnsi="SimSun" w:hint="eastAsia"/>
          <w:sz w:val="21"/>
          <w:szCs w:val="21"/>
          <w:lang w:val="en-US" w:eastAsia="zh-CN"/>
        </w:rPr>
        <w:t>学期专业培训，期中考试，学期结束时提交书面论文并在评审委员会进行答辩</w:t>
      </w:r>
    </w:p>
    <w:p w:rsidR="00CB6AC0" w:rsidRPr="00B6668F" w:rsidRDefault="00745C1E" w:rsidP="00745C1E">
      <w:pPr>
        <w:pStyle w:val="ae"/>
        <w:numPr>
          <w:ilvl w:val="0"/>
          <w:numId w:val="5"/>
        </w:numPr>
        <w:tabs>
          <w:tab w:val="clear" w:pos="720"/>
        </w:tabs>
        <w:spacing w:afterLines="50" w:after="120" w:line="340" w:lineRule="atLeast"/>
        <w:jc w:val="both"/>
        <w:rPr>
          <w:rFonts w:ascii="SimSun" w:eastAsia="SimSun" w:hAnsi="SimSun"/>
          <w:sz w:val="21"/>
          <w:szCs w:val="21"/>
          <w:lang w:val="en-US" w:eastAsia="zh-CN"/>
        </w:rPr>
      </w:pPr>
      <w:r>
        <w:rPr>
          <w:rFonts w:ascii="SimSun" w:eastAsia="SimSun" w:hAnsi="SimSun" w:hint="eastAsia"/>
          <w:sz w:val="21"/>
          <w:szCs w:val="21"/>
          <w:lang w:val="en-US" w:eastAsia="zh-CN"/>
        </w:rPr>
        <w:t>目标群体</w:t>
      </w:r>
      <w:r w:rsidR="00D968AD">
        <w:rPr>
          <w:rFonts w:ascii="SimSun" w:eastAsia="SimSun" w:hAnsi="SimSun" w:hint="eastAsia"/>
          <w:sz w:val="21"/>
          <w:szCs w:val="21"/>
          <w:lang w:val="en-US" w:eastAsia="zh-CN"/>
        </w:rPr>
        <w:t>：</w:t>
      </w:r>
      <w:r>
        <w:rPr>
          <w:rFonts w:ascii="SimSun" w:eastAsia="SimSun" w:hAnsi="SimSun" w:hint="eastAsia"/>
          <w:sz w:val="21"/>
          <w:szCs w:val="21"/>
          <w:lang w:val="en-US" w:eastAsia="zh-CN"/>
        </w:rPr>
        <w:t>知识产权专业人员、专利律师、专利审查员、公共研究组织和公司研究部门的雇员</w:t>
      </w:r>
    </w:p>
    <w:p w:rsidR="00CB6AC0" w:rsidRPr="00B6668F" w:rsidRDefault="00D968AD" w:rsidP="00745C1E">
      <w:pPr>
        <w:pStyle w:val="ae"/>
        <w:numPr>
          <w:ilvl w:val="0"/>
          <w:numId w:val="5"/>
        </w:numPr>
        <w:tabs>
          <w:tab w:val="clear" w:pos="720"/>
        </w:tabs>
        <w:spacing w:afterLines="50" w:after="120" w:line="340" w:lineRule="atLeast"/>
        <w:jc w:val="both"/>
        <w:rPr>
          <w:rFonts w:ascii="SimSun" w:eastAsia="SimSun" w:hAnsi="SimSun"/>
          <w:sz w:val="21"/>
          <w:szCs w:val="21"/>
          <w:lang w:val="en-US" w:eastAsia="zh-CN"/>
        </w:rPr>
      </w:pPr>
      <w:r>
        <w:rPr>
          <w:rFonts w:ascii="SimSun" w:eastAsia="SimSun" w:hAnsi="SimSun" w:hint="eastAsia"/>
          <w:sz w:val="21"/>
          <w:szCs w:val="21"/>
          <w:lang w:val="en-US" w:eastAsia="zh-CN"/>
        </w:rPr>
        <w:t>课程为每两年一次，在前一期课程结束后开始下期</w:t>
      </w:r>
      <w:r w:rsidR="00996E07">
        <w:rPr>
          <w:rFonts w:ascii="SimSun" w:eastAsia="SimSun" w:hAnsi="SimSun" w:hint="eastAsia"/>
          <w:sz w:val="21"/>
          <w:szCs w:val="21"/>
          <w:lang w:val="en-US" w:eastAsia="zh-CN"/>
        </w:rPr>
        <w:t>课程，开学</w:t>
      </w:r>
      <w:r>
        <w:rPr>
          <w:rFonts w:ascii="SimSun" w:eastAsia="SimSun" w:hAnsi="SimSun" w:hint="eastAsia"/>
          <w:sz w:val="21"/>
          <w:szCs w:val="21"/>
          <w:lang w:val="en-US" w:eastAsia="zh-CN"/>
        </w:rPr>
        <w:t>时间</w:t>
      </w:r>
      <w:r w:rsidR="00996E07">
        <w:rPr>
          <w:rFonts w:ascii="SimSun" w:eastAsia="SimSun" w:hAnsi="SimSun" w:hint="eastAsia"/>
          <w:sz w:val="21"/>
          <w:szCs w:val="21"/>
          <w:lang w:val="en-US" w:eastAsia="zh-CN"/>
        </w:rPr>
        <w:t>总是在秋季，课程</w:t>
      </w:r>
      <w:r w:rsidR="009A7242">
        <w:rPr>
          <w:rFonts w:ascii="SimSun" w:eastAsia="SimSun" w:hAnsi="SimSun" w:hint="eastAsia"/>
          <w:sz w:val="21"/>
          <w:szCs w:val="21"/>
          <w:lang w:val="en-US" w:eastAsia="zh-CN"/>
        </w:rPr>
        <w:t>仅</w:t>
      </w:r>
      <w:r w:rsidR="00996E07">
        <w:rPr>
          <w:rFonts w:ascii="SimSun" w:eastAsia="SimSun" w:hAnsi="SimSun" w:hint="eastAsia"/>
          <w:sz w:val="21"/>
          <w:szCs w:val="21"/>
          <w:lang w:val="en-US" w:eastAsia="zh-CN"/>
        </w:rPr>
        <w:t>安排在布达佩斯，每周有一整天的培训</w:t>
      </w:r>
    </w:p>
    <w:p w:rsidR="00CB6AC0" w:rsidRPr="00B6668F" w:rsidRDefault="00996E07" w:rsidP="00745C1E">
      <w:pPr>
        <w:pStyle w:val="ae"/>
        <w:numPr>
          <w:ilvl w:val="0"/>
          <w:numId w:val="5"/>
        </w:numPr>
        <w:tabs>
          <w:tab w:val="clear" w:pos="720"/>
        </w:tabs>
        <w:spacing w:afterLines="50" w:after="120" w:line="340" w:lineRule="atLeast"/>
        <w:jc w:val="both"/>
        <w:rPr>
          <w:rFonts w:ascii="SimSun" w:eastAsia="SimSun" w:hAnsi="SimSun"/>
          <w:sz w:val="21"/>
          <w:szCs w:val="21"/>
          <w:lang w:val="en-US" w:eastAsia="zh-CN"/>
        </w:rPr>
      </w:pPr>
      <w:r>
        <w:rPr>
          <w:rFonts w:ascii="SimSun" w:eastAsia="SimSun" w:hAnsi="SimSun" w:hint="eastAsia"/>
          <w:sz w:val="21"/>
          <w:szCs w:val="21"/>
          <w:lang w:val="en-US" w:eastAsia="zh-CN"/>
        </w:rPr>
        <w:t>报价：</w:t>
      </w:r>
      <w:r w:rsidR="00CB6AC0" w:rsidRPr="00B6668F">
        <w:rPr>
          <w:rFonts w:ascii="SimSun" w:eastAsia="SimSun" w:hAnsi="SimSun"/>
          <w:sz w:val="21"/>
          <w:szCs w:val="21"/>
          <w:lang w:val="en-US" w:eastAsia="zh-CN"/>
        </w:rPr>
        <w:t>3</w:t>
      </w:r>
      <w:r>
        <w:rPr>
          <w:rFonts w:ascii="SimSun" w:eastAsia="SimSun" w:hAnsi="SimSun" w:hint="eastAsia"/>
          <w:sz w:val="21"/>
          <w:szCs w:val="21"/>
          <w:lang w:val="en-US" w:eastAsia="zh-CN"/>
        </w:rPr>
        <w:t>学期培训</w:t>
      </w:r>
      <w:r w:rsidR="00CB6AC0" w:rsidRPr="00B6668F">
        <w:rPr>
          <w:rFonts w:ascii="SimSun" w:eastAsia="SimSun" w:hAnsi="SimSun"/>
          <w:sz w:val="21"/>
          <w:szCs w:val="21"/>
          <w:lang w:val="en-US" w:eastAsia="zh-CN"/>
        </w:rPr>
        <w:t xml:space="preserve"> + </w:t>
      </w:r>
      <w:r>
        <w:rPr>
          <w:rFonts w:ascii="SimSun" w:eastAsia="SimSun" w:hAnsi="SimSun" w:hint="eastAsia"/>
          <w:sz w:val="21"/>
          <w:szCs w:val="21"/>
          <w:lang w:val="en-US" w:eastAsia="zh-CN"/>
        </w:rPr>
        <w:t>全部考试费</w:t>
      </w:r>
      <w:r w:rsidR="00CB6AC0" w:rsidRPr="00B6668F">
        <w:rPr>
          <w:rFonts w:ascii="SimSun" w:eastAsia="SimSun" w:hAnsi="SimSun"/>
          <w:sz w:val="21"/>
          <w:szCs w:val="21"/>
          <w:lang w:val="en-US" w:eastAsia="zh-CN"/>
        </w:rPr>
        <w:t xml:space="preserve"> + </w:t>
      </w:r>
      <w:r>
        <w:rPr>
          <w:rFonts w:ascii="SimSun" w:eastAsia="SimSun" w:hAnsi="SimSun" w:hint="eastAsia"/>
          <w:sz w:val="21"/>
          <w:szCs w:val="21"/>
          <w:lang w:val="en-US" w:eastAsia="zh-CN"/>
        </w:rPr>
        <w:t>期末考试费</w:t>
      </w:r>
      <w:r w:rsidR="00CB6AC0" w:rsidRPr="00B6668F">
        <w:rPr>
          <w:rFonts w:ascii="SimSun" w:eastAsia="SimSun" w:hAnsi="SimSun"/>
          <w:sz w:val="21"/>
          <w:szCs w:val="21"/>
          <w:lang w:val="en-US" w:eastAsia="zh-CN"/>
        </w:rPr>
        <w:t xml:space="preserve"> + </w:t>
      </w:r>
      <w:r>
        <w:rPr>
          <w:rFonts w:ascii="SimSun" w:eastAsia="SimSun" w:hAnsi="SimSun" w:hint="eastAsia"/>
          <w:sz w:val="21"/>
          <w:szCs w:val="21"/>
          <w:lang w:val="en-US" w:eastAsia="zh-CN"/>
        </w:rPr>
        <w:t>论文咨询</w:t>
      </w:r>
      <w:r w:rsidR="00CB6AC0" w:rsidRPr="00B6668F">
        <w:rPr>
          <w:rFonts w:ascii="SimSun" w:eastAsia="SimSun" w:hAnsi="SimSun"/>
          <w:sz w:val="21"/>
          <w:szCs w:val="21"/>
          <w:lang w:val="en-US" w:eastAsia="zh-CN"/>
        </w:rPr>
        <w:t xml:space="preserve"> + </w:t>
      </w:r>
      <w:r>
        <w:rPr>
          <w:rFonts w:ascii="SimSun" w:eastAsia="SimSun" w:hAnsi="SimSun" w:hint="eastAsia"/>
          <w:sz w:val="21"/>
          <w:szCs w:val="21"/>
          <w:lang w:val="en-US" w:eastAsia="zh-CN"/>
        </w:rPr>
        <w:t>培训材料</w:t>
      </w:r>
    </w:p>
    <w:p w:rsidR="00996E07" w:rsidRDefault="00996E07" w:rsidP="00745C1E">
      <w:pPr>
        <w:pStyle w:val="ae"/>
        <w:spacing w:afterLines="50" w:after="120" w:line="340" w:lineRule="atLeast"/>
        <w:jc w:val="both"/>
        <w:rPr>
          <w:rFonts w:ascii="SimSun" w:eastAsia="SimSun" w:hAnsi="SimSun"/>
          <w:sz w:val="21"/>
          <w:szCs w:val="21"/>
          <w:lang w:val="en-US" w:eastAsia="zh-CN"/>
        </w:rPr>
      </w:pPr>
      <w:r>
        <w:rPr>
          <w:rFonts w:ascii="SimSun" w:eastAsia="SimSun" w:hAnsi="SimSun" w:hint="eastAsia"/>
          <w:sz w:val="21"/>
          <w:szCs w:val="21"/>
          <w:lang w:val="en-US" w:eastAsia="zh-CN"/>
        </w:rPr>
        <w:t>知识产权高级课程结业证书</w:t>
      </w:r>
      <w:r>
        <w:rPr>
          <w:rFonts w:ascii="SimSun" w:eastAsia="SimSun" w:hAnsi="SimSun"/>
          <w:sz w:val="21"/>
          <w:szCs w:val="21"/>
          <w:lang w:val="en-US" w:eastAsia="zh-CN"/>
        </w:rPr>
        <w:t>—</w:t>
      </w:r>
      <w:r>
        <w:rPr>
          <w:rFonts w:ascii="SimSun" w:eastAsia="SimSun" w:hAnsi="SimSun" w:hint="eastAsia"/>
          <w:sz w:val="21"/>
          <w:szCs w:val="21"/>
          <w:lang w:val="en-US" w:eastAsia="zh-CN"/>
        </w:rPr>
        <w:t>这是匈牙利最高的知识产权学历</w:t>
      </w:r>
    </w:p>
    <w:p w:rsidR="00CB6AC0" w:rsidRPr="00CB03D5" w:rsidRDefault="001A64D2" w:rsidP="001A64D2">
      <w:pPr>
        <w:spacing w:beforeLines="100" w:before="240" w:afterLines="100" w:after="240" w:line="340" w:lineRule="atLeast"/>
        <w:jc w:val="both"/>
        <w:rPr>
          <w:rFonts w:ascii="SimHei" w:eastAsia="SimHei" w:hAnsi="SimHei"/>
          <w:sz w:val="21"/>
          <w:szCs w:val="21"/>
        </w:rPr>
      </w:pPr>
      <w:r w:rsidRPr="00F55943">
        <w:rPr>
          <w:rFonts w:ascii="SimHei" w:eastAsia="SimHei" w:hAnsi="SimHei" w:hint="eastAsia"/>
          <w:sz w:val="21"/>
          <w:szCs w:val="21"/>
        </w:rPr>
        <w:t>远程学习课</w:t>
      </w:r>
      <w:r>
        <w:rPr>
          <w:rFonts w:ascii="SimHei" w:eastAsia="SimHei" w:hAnsi="SimHei" w:hint="eastAsia"/>
          <w:sz w:val="21"/>
          <w:szCs w:val="21"/>
        </w:rPr>
        <w:t>程：</w:t>
      </w:r>
    </w:p>
    <w:p w:rsidR="00CB6AC0" w:rsidRPr="00B6668F" w:rsidRDefault="00CB6AC0" w:rsidP="00745C1E">
      <w:pPr>
        <w:pStyle w:val="ae"/>
        <w:numPr>
          <w:ilvl w:val="0"/>
          <w:numId w:val="6"/>
        </w:numPr>
        <w:tabs>
          <w:tab w:val="clear" w:pos="720"/>
        </w:tabs>
        <w:spacing w:afterLines="50" w:after="120" w:line="340" w:lineRule="atLeast"/>
        <w:jc w:val="both"/>
        <w:rPr>
          <w:rFonts w:ascii="SimSun" w:eastAsia="SimSun" w:hAnsi="SimSun"/>
          <w:sz w:val="21"/>
          <w:szCs w:val="21"/>
          <w:lang w:val="en-US" w:eastAsia="zh-CN"/>
        </w:rPr>
      </w:pPr>
      <w:r w:rsidRPr="00B6668F">
        <w:rPr>
          <w:rFonts w:ascii="SimSun" w:eastAsia="SimSun" w:hAnsi="SimSun"/>
          <w:sz w:val="21"/>
          <w:szCs w:val="21"/>
          <w:lang w:val="en-US" w:eastAsia="zh-CN"/>
        </w:rPr>
        <w:t>2</w:t>
      </w:r>
      <w:r w:rsidR="001A64D2">
        <w:rPr>
          <w:rFonts w:ascii="SimSun" w:eastAsia="SimSun" w:hAnsi="SimSun" w:hint="eastAsia"/>
          <w:sz w:val="21"/>
          <w:szCs w:val="21"/>
          <w:lang w:val="en-US" w:eastAsia="zh-CN"/>
        </w:rPr>
        <w:t>两种基于模块化的不同培训教材</w:t>
      </w:r>
    </w:p>
    <w:p w:rsidR="00CB6AC0" w:rsidRPr="00B6668F" w:rsidRDefault="00CB6AC0" w:rsidP="00745C1E">
      <w:pPr>
        <w:pStyle w:val="ae"/>
        <w:numPr>
          <w:ilvl w:val="0"/>
          <w:numId w:val="6"/>
        </w:numPr>
        <w:tabs>
          <w:tab w:val="clear" w:pos="720"/>
        </w:tabs>
        <w:spacing w:afterLines="50" w:after="120" w:line="340" w:lineRule="atLeast"/>
        <w:jc w:val="both"/>
        <w:rPr>
          <w:rFonts w:ascii="SimSun" w:eastAsia="SimSun" w:hAnsi="SimSun"/>
          <w:sz w:val="21"/>
          <w:szCs w:val="21"/>
          <w:lang w:val="en-US" w:eastAsia="zh-CN"/>
        </w:rPr>
      </w:pPr>
      <w:r w:rsidRPr="00B6668F">
        <w:rPr>
          <w:rFonts w:ascii="SimSun" w:eastAsia="SimSun" w:hAnsi="SimSun"/>
          <w:sz w:val="21"/>
          <w:szCs w:val="21"/>
          <w:lang w:val="en-US" w:eastAsia="zh-CN"/>
        </w:rPr>
        <w:t>5</w:t>
      </w:r>
      <w:r w:rsidR="001A64D2">
        <w:rPr>
          <w:rFonts w:ascii="SimSun" w:eastAsia="SimSun" w:hAnsi="SimSun" w:hint="eastAsia"/>
          <w:sz w:val="21"/>
          <w:szCs w:val="21"/>
          <w:lang w:val="en-US" w:eastAsia="zh-CN"/>
        </w:rPr>
        <w:t>所高等教育院校，每年大约接收600名学生</w:t>
      </w:r>
    </w:p>
    <w:p w:rsidR="00CB6AC0" w:rsidRPr="00B6668F" w:rsidRDefault="00CB6AC0" w:rsidP="00745C1E">
      <w:pPr>
        <w:pStyle w:val="ae"/>
        <w:numPr>
          <w:ilvl w:val="0"/>
          <w:numId w:val="6"/>
        </w:numPr>
        <w:tabs>
          <w:tab w:val="clear" w:pos="720"/>
        </w:tabs>
        <w:spacing w:afterLines="50" w:after="120" w:line="340" w:lineRule="atLeast"/>
        <w:jc w:val="both"/>
        <w:rPr>
          <w:rStyle w:val="af2"/>
          <w:rFonts w:ascii="SimSun" w:eastAsia="SimSun" w:hAnsi="SimSun" w:cs="Arial"/>
          <w:sz w:val="21"/>
          <w:szCs w:val="21"/>
          <w:lang w:val="en-US" w:eastAsia="zh-CN"/>
        </w:rPr>
      </w:pPr>
      <w:r w:rsidRPr="00B6668F">
        <w:rPr>
          <w:rFonts w:ascii="SimSun" w:eastAsia="SimSun" w:hAnsi="SimSun"/>
          <w:sz w:val="21"/>
          <w:szCs w:val="21"/>
          <w:lang w:val="en-US" w:eastAsia="zh-CN"/>
        </w:rPr>
        <w:t xml:space="preserve">+ </w:t>
      </w:r>
      <w:r w:rsidR="001A64D2">
        <w:rPr>
          <w:rFonts w:ascii="SimSun" w:eastAsia="SimSun" w:hAnsi="SimSun" w:hint="eastAsia"/>
          <w:sz w:val="21"/>
          <w:szCs w:val="21"/>
          <w:lang w:val="en-US" w:eastAsia="zh-CN"/>
        </w:rPr>
        <w:t>向在：</w:t>
      </w:r>
      <w:hyperlink r:id="rId28" w:history="1">
        <w:r w:rsidRPr="00B6668F">
          <w:rPr>
            <w:rStyle w:val="af2"/>
            <w:rFonts w:ascii="SimSun" w:eastAsia="SimSun" w:hAnsi="SimSun"/>
            <w:sz w:val="21"/>
            <w:szCs w:val="21"/>
            <w:lang w:val="en-US" w:eastAsia="zh-CN"/>
          </w:rPr>
          <w:t>http://tavoktatas.sztnh.gov.hu/</w:t>
        </w:r>
      </w:hyperlink>
      <w:r w:rsidR="001A64D2">
        <w:rPr>
          <w:rFonts w:ascii="SimSun" w:eastAsia="SimSun" w:hAnsi="SimSun" w:hint="eastAsia"/>
          <w:sz w:val="21"/>
          <w:szCs w:val="21"/>
          <w:lang w:val="en-US" w:eastAsia="zh-CN"/>
        </w:rPr>
        <w:t>注册的任何人提供公共电子学习课程</w:t>
      </w:r>
    </w:p>
    <w:p w:rsidR="004D262B" w:rsidRPr="000F4BE3" w:rsidRDefault="004D262B" w:rsidP="004D262B">
      <w:pPr>
        <w:pStyle w:val="GuidanceNumbered"/>
        <w:numPr>
          <w:ilvl w:val="0"/>
          <w:numId w:val="6"/>
        </w:numPr>
        <w:spacing w:afterLines="50" w:line="340" w:lineRule="atLeast"/>
        <w:jc w:val="both"/>
        <w:rPr>
          <w:rFonts w:ascii="KaiTi" w:eastAsia="KaiTi" w:hAnsi="KaiTi"/>
          <w:sz w:val="21"/>
          <w:lang w:eastAsia="zh-CN"/>
        </w:rPr>
      </w:pPr>
      <w:r w:rsidRPr="000F4BE3">
        <w:rPr>
          <w:rFonts w:ascii="KaiTi" w:eastAsia="KaiTi" w:hAnsi="KaiTi"/>
          <w:sz w:val="21"/>
          <w:lang w:eastAsia="zh-CN"/>
        </w:rPr>
        <w:t>21.14</w:t>
      </w:r>
      <w:r>
        <w:rPr>
          <w:rFonts w:ascii="KaiTi" w:eastAsia="KaiTi" w:hAnsi="KaiTi" w:hint="eastAsia"/>
          <w:sz w:val="21"/>
          <w:lang w:eastAsia="zh-CN"/>
        </w:rPr>
        <w:tab/>
      </w:r>
      <w:r w:rsidRPr="000F4BE3">
        <w:rPr>
          <w:rFonts w:ascii="KaiTi" w:eastAsia="KaiTi" w:hAnsi="KaiTi" w:hint="eastAsia"/>
          <w:sz w:val="21"/>
          <w:lang w:eastAsia="zh-CN"/>
        </w:rPr>
        <w:t>资源的监督：</w:t>
      </w:r>
    </w:p>
    <w:p w:rsidR="004D262B" w:rsidRPr="000F4BE3" w:rsidRDefault="004D262B" w:rsidP="004D262B">
      <w:pPr>
        <w:pStyle w:val="GuidanceNumbereda"/>
        <w:numPr>
          <w:ilvl w:val="0"/>
          <w:numId w:val="6"/>
        </w:numPr>
        <w:spacing w:afterLines="50" w:line="340" w:lineRule="atLeast"/>
        <w:jc w:val="both"/>
        <w:rPr>
          <w:rFonts w:ascii="KaiTi" w:eastAsia="KaiTi" w:hAnsi="KaiTi"/>
          <w:sz w:val="21"/>
          <w:lang w:eastAsia="zh-CN"/>
        </w:rPr>
      </w:pPr>
      <w:r w:rsidRPr="000F4BE3">
        <w:rPr>
          <w:rFonts w:ascii="KaiTi" w:eastAsia="KaiTi" w:hAnsi="KaiTi" w:hint="eastAsia"/>
          <w:sz w:val="21"/>
          <w:lang w:eastAsia="zh-CN"/>
        </w:rPr>
        <w:t>描述建立连续监测并识别所需资源的适当系统：</w:t>
      </w:r>
    </w:p>
    <w:p w:rsidR="004D262B" w:rsidRPr="000F4BE3" w:rsidRDefault="004D262B" w:rsidP="004D262B">
      <w:pPr>
        <w:pStyle w:val="GuidanceNumbered"/>
        <w:numPr>
          <w:ilvl w:val="0"/>
          <w:numId w:val="6"/>
        </w:numPr>
        <w:spacing w:afterLines="50" w:line="340" w:lineRule="atLeast"/>
        <w:jc w:val="both"/>
        <w:rPr>
          <w:rFonts w:ascii="KaiTi" w:eastAsia="KaiTi" w:hAnsi="KaiTi"/>
          <w:sz w:val="21"/>
          <w:lang w:eastAsia="zh-CN"/>
        </w:rPr>
      </w:pPr>
      <w:r>
        <w:rPr>
          <w:rFonts w:ascii="KaiTi" w:eastAsia="KaiTi" w:hAnsi="KaiTi" w:hint="eastAsia"/>
          <w:sz w:val="21"/>
          <w:lang w:eastAsia="zh-CN"/>
        </w:rPr>
        <w:tab/>
        <w:t>(a)</w:t>
      </w:r>
      <w:r>
        <w:rPr>
          <w:rFonts w:ascii="KaiTi" w:eastAsia="KaiTi" w:hAnsi="KaiTi" w:hint="eastAsia"/>
          <w:sz w:val="21"/>
          <w:lang w:eastAsia="zh-CN"/>
        </w:rPr>
        <w:tab/>
      </w:r>
      <w:r w:rsidRPr="000F4BE3">
        <w:rPr>
          <w:rFonts w:ascii="KaiTi" w:eastAsia="KaiTi" w:hAnsi="KaiTi" w:hint="eastAsia"/>
          <w:sz w:val="21"/>
          <w:lang w:eastAsia="zh-CN"/>
        </w:rPr>
        <w:t>满足需求</w:t>
      </w:r>
      <w:r>
        <w:rPr>
          <w:rFonts w:ascii="KaiTi" w:eastAsia="KaiTi" w:hAnsi="KaiTi"/>
          <w:sz w:val="21"/>
          <w:lang w:eastAsia="zh-CN"/>
        </w:rPr>
        <w:t>；</w:t>
      </w:r>
      <w:r w:rsidRPr="000F4BE3">
        <w:rPr>
          <w:rFonts w:ascii="KaiTi" w:eastAsia="KaiTi" w:hAnsi="KaiTi" w:hint="eastAsia"/>
          <w:sz w:val="21"/>
          <w:lang w:eastAsia="zh-CN"/>
        </w:rPr>
        <w:t>以及</w:t>
      </w:r>
    </w:p>
    <w:p w:rsidR="004D262B" w:rsidRDefault="004D262B" w:rsidP="004D262B">
      <w:pPr>
        <w:pStyle w:val="GuidanceNumbered"/>
        <w:numPr>
          <w:ilvl w:val="0"/>
          <w:numId w:val="6"/>
        </w:numPr>
        <w:spacing w:afterLines="50" w:line="340" w:lineRule="atLeast"/>
        <w:jc w:val="both"/>
        <w:rPr>
          <w:rFonts w:ascii="KaiTi" w:eastAsia="KaiTi" w:hAnsi="KaiTi"/>
          <w:sz w:val="21"/>
          <w:lang w:eastAsia="zh-CN"/>
        </w:rPr>
      </w:pPr>
      <w:r>
        <w:rPr>
          <w:rFonts w:ascii="KaiTi" w:eastAsia="KaiTi" w:hAnsi="KaiTi" w:hint="eastAsia"/>
          <w:sz w:val="21"/>
          <w:lang w:eastAsia="zh-CN"/>
        </w:rPr>
        <w:tab/>
        <w:t>(b)</w:t>
      </w:r>
      <w:r>
        <w:rPr>
          <w:rFonts w:ascii="KaiTi" w:eastAsia="KaiTi" w:hAnsi="KaiTi" w:hint="eastAsia"/>
          <w:sz w:val="21"/>
          <w:lang w:eastAsia="zh-CN"/>
        </w:rPr>
        <w:tab/>
      </w:r>
      <w:r w:rsidRPr="000F4BE3">
        <w:rPr>
          <w:rFonts w:ascii="KaiTi" w:eastAsia="KaiTi" w:hAnsi="KaiTi" w:hint="eastAsia"/>
          <w:sz w:val="21"/>
          <w:lang w:eastAsia="zh-CN"/>
        </w:rPr>
        <w:t>符合检索和审查的质量标准</w:t>
      </w:r>
    </w:p>
    <w:p w:rsidR="00CB6AC0" w:rsidRPr="004D262B" w:rsidRDefault="00CB6AC0" w:rsidP="00AA030E">
      <w:pPr>
        <w:pStyle w:val="ae"/>
        <w:tabs>
          <w:tab w:val="clear" w:pos="720"/>
        </w:tabs>
        <w:autoSpaceDE w:val="0"/>
        <w:autoSpaceDN w:val="0"/>
        <w:adjustRightInd w:val="0"/>
        <w:spacing w:beforeLines="100" w:before="240"/>
        <w:rPr>
          <w:rFonts w:ascii="SimSun" w:hAnsi="SimSun"/>
          <w:sz w:val="21"/>
          <w:szCs w:val="21"/>
          <w:lang w:eastAsia="hu-HU"/>
        </w:rPr>
      </w:pPr>
      <w:r w:rsidRPr="004D262B">
        <w:rPr>
          <w:rFonts w:ascii="SimSun" w:hAnsi="SimSun"/>
          <w:sz w:val="21"/>
          <w:szCs w:val="21"/>
          <w:lang w:eastAsia="hu-HU"/>
        </w:rPr>
        <w:t>(a)</w:t>
      </w:r>
    </w:p>
    <w:p w:rsidR="00CB6AC0" w:rsidRPr="00B6668F" w:rsidRDefault="00AA030E"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专利部的管理层每月都要对资源</w:t>
      </w:r>
      <w:r w:rsidR="00884002">
        <w:rPr>
          <w:rFonts w:ascii="SimSun" w:hAnsi="SimSun" w:hint="eastAsia"/>
          <w:sz w:val="21"/>
          <w:szCs w:val="21"/>
        </w:rPr>
        <w:t>配置的</w:t>
      </w:r>
      <w:r>
        <w:rPr>
          <w:rFonts w:ascii="SimSun" w:hAnsi="SimSun" w:hint="eastAsia"/>
          <w:sz w:val="21"/>
          <w:szCs w:val="21"/>
        </w:rPr>
        <w:t>水平是否</w:t>
      </w:r>
      <w:r w:rsidR="00884002">
        <w:rPr>
          <w:rFonts w:ascii="SimSun" w:hAnsi="SimSun" w:hint="eastAsia"/>
          <w:sz w:val="21"/>
          <w:szCs w:val="21"/>
        </w:rPr>
        <w:t>足以符合当前需求进行分析。如有必要，各专利部门之间相互调剂</w:t>
      </w:r>
      <w:r>
        <w:rPr>
          <w:rFonts w:ascii="SimSun" w:hAnsi="SimSun" w:hint="eastAsia"/>
          <w:sz w:val="21"/>
          <w:szCs w:val="21"/>
        </w:rPr>
        <w:t>。</w:t>
      </w:r>
    </w:p>
    <w:p w:rsidR="00CB6AC0" w:rsidRPr="00B6668F" w:rsidRDefault="00CB6AC0" w:rsidP="001A64D2">
      <w:pPr>
        <w:autoSpaceDE w:val="0"/>
        <w:autoSpaceDN w:val="0"/>
        <w:adjustRightInd w:val="0"/>
        <w:spacing w:after="120" w:line="340" w:lineRule="atLeast"/>
        <w:jc w:val="both"/>
        <w:rPr>
          <w:rFonts w:ascii="SimSun" w:hAnsi="SimSun"/>
          <w:sz w:val="21"/>
          <w:szCs w:val="21"/>
          <w:lang w:eastAsia="hu-HU"/>
        </w:rPr>
      </w:pPr>
      <w:r w:rsidRPr="00B6668F">
        <w:rPr>
          <w:rFonts w:ascii="SimSun" w:hAnsi="SimSun"/>
          <w:sz w:val="21"/>
          <w:szCs w:val="21"/>
          <w:lang w:eastAsia="hu-HU"/>
        </w:rPr>
        <w:t>(b)</w:t>
      </w:r>
    </w:p>
    <w:p w:rsidR="00CB6AC0" w:rsidRPr="00B6668F" w:rsidRDefault="00010A1B"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定期对检索和审查进行双重监测：专利部门的正、副主管对各项报告的质量进行检查，如果报告符合质量标准则</w:t>
      </w:r>
      <w:r w:rsidR="00AA030E">
        <w:rPr>
          <w:rFonts w:ascii="SimSun" w:hAnsi="SimSun" w:hint="eastAsia"/>
          <w:sz w:val="21"/>
          <w:szCs w:val="21"/>
        </w:rPr>
        <w:t>可发布。</w:t>
      </w:r>
    </w:p>
    <w:p w:rsidR="00F14908" w:rsidRPr="00B6668F" w:rsidRDefault="00CB6AC0" w:rsidP="00CB03D5">
      <w:pPr>
        <w:pStyle w:val="1"/>
        <w:spacing w:after="240" w:line="340" w:lineRule="atLeast"/>
        <w:rPr>
          <w:rFonts w:ascii="SimSun" w:hAnsi="SimSun"/>
          <w:sz w:val="21"/>
          <w:szCs w:val="21"/>
          <w:lang w:eastAsia="hu-HU"/>
        </w:rPr>
      </w:pPr>
      <w:r w:rsidRPr="00CB03D5">
        <w:rPr>
          <w:rFonts w:ascii="SimHei" w:eastAsia="SimHei" w:hAnsi="SimHei"/>
          <w:b w:val="0"/>
          <w:sz w:val="21"/>
          <w:szCs w:val="21"/>
          <w:lang w:eastAsia="hu-HU"/>
        </w:rPr>
        <w:t>3.</w:t>
      </w:r>
      <w:r w:rsidR="00CB03D5" w:rsidRPr="00CB03D5">
        <w:rPr>
          <w:rFonts w:ascii="SimHei" w:eastAsia="SimHei" w:hAnsi="SimHei" w:hint="eastAsia"/>
          <w:b w:val="0"/>
          <w:sz w:val="21"/>
          <w:szCs w:val="21"/>
        </w:rPr>
        <w:tab/>
      </w:r>
      <w:r w:rsidR="00AA030E">
        <w:rPr>
          <w:rFonts w:ascii="SimHei" w:eastAsia="SimHei" w:hAnsi="SimHei" w:hint="eastAsia"/>
          <w:b w:val="0"/>
          <w:sz w:val="21"/>
          <w:szCs w:val="21"/>
        </w:rPr>
        <w:t>行政工作量的管理</w:t>
      </w:r>
    </w:p>
    <w:p w:rsidR="004D262B" w:rsidRPr="00BB77D9" w:rsidRDefault="004D262B" w:rsidP="004D262B">
      <w:pPr>
        <w:pStyle w:val="Guidance"/>
        <w:spacing w:afterLines="50" w:line="340" w:lineRule="atLeast"/>
        <w:jc w:val="both"/>
        <w:rPr>
          <w:rFonts w:ascii="KaiTi" w:eastAsia="KaiTi" w:hAnsi="KaiTi"/>
          <w:sz w:val="21"/>
          <w:lang w:eastAsia="zh-CN"/>
        </w:rPr>
      </w:pPr>
      <w:r w:rsidRPr="00BB77D9">
        <w:rPr>
          <w:rFonts w:ascii="KaiTi" w:eastAsia="KaiTi" w:hAnsi="KaiTi"/>
          <w:sz w:val="21"/>
          <w:lang w:eastAsia="zh-CN"/>
        </w:rPr>
        <w:t>21.15</w:t>
      </w:r>
      <w:r w:rsidRPr="00BB77D9">
        <w:rPr>
          <w:rFonts w:ascii="KaiTi" w:eastAsia="KaiTi" w:hAnsi="KaiTi"/>
          <w:sz w:val="21"/>
          <w:lang w:eastAsia="zh-CN"/>
        </w:rPr>
        <w:tab/>
      </w:r>
      <w:r w:rsidRPr="00BB77D9">
        <w:rPr>
          <w:rFonts w:ascii="KaiTi" w:eastAsia="KaiTi" w:hAnsi="KaiTi" w:cs="SimSun" w:hint="eastAsia"/>
          <w:sz w:val="21"/>
          <w:lang w:eastAsia="zh-CN"/>
        </w:rPr>
        <w:t>指出下面用于处理检索和审查请求并执行相关功能(例如数据录入和分类)的实践和程序是如何进行的：</w:t>
      </w:r>
    </w:p>
    <w:p w:rsidR="004D262B" w:rsidRPr="00BB77D9" w:rsidRDefault="004D262B" w:rsidP="004D262B">
      <w:pPr>
        <w:pStyle w:val="GuidanceNumbered"/>
        <w:spacing w:afterLines="50" w:line="340" w:lineRule="atLeast"/>
        <w:jc w:val="both"/>
        <w:rPr>
          <w:rFonts w:ascii="KaiTi" w:eastAsia="KaiTi" w:hAnsi="KaiTi"/>
          <w:sz w:val="21"/>
          <w:lang w:eastAsia="zh-CN"/>
        </w:rPr>
      </w:pPr>
      <w:r w:rsidRPr="00BB77D9">
        <w:rPr>
          <w:rFonts w:ascii="KaiTi" w:eastAsia="KaiTi" w:hAnsi="KaiTi"/>
          <w:sz w:val="21"/>
          <w:lang w:eastAsia="zh-CN"/>
        </w:rPr>
        <w:tab/>
        <w:t>(a)</w:t>
      </w:r>
      <w:r w:rsidRPr="00BB77D9">
        <w:rPr>
          <w:rFonts w:ascii="KaiTi" w:eastAsia="KaiTi" w:hAnsi="KaiTi"/>
          <w:sz w:val="21"/>
          <w:lang w:eastAsia="zh-CN"/>
        </w:rPr>
        <w:tab/>
      </w:r>
      <w:r w:rsidRPr="00BB77D9">
        <w:rPr>
          <w:rFonts w:ascii="KaiTi" w:eastAsia="KaiTi" w:hAnsi="KaiTi" w:cs="SimSun" w:hint="eastAsia"/>
          <w:sz w:val="21"/>
          <w:lang w:eastAsia="zh-CN"/>
        </w:rPr>
        <w:t>关于检索和审查报告及时公布的有效控制机制到各个单位设立的质量标准；和</w:t>
      </w:r>
    </w:p>
    <w:p w:rsidR="004D262B" w:rsidRDefault="004D262B" w:rsidP="004D262B">
      <w:pPr>
        <w:pStyle w:val="GuidanceNumbered"/>
        <w:spacing w:afterLines="50" w:line="340" w:lineRule="atLeast"/>
        <w:jc w:val="both"/>
        <w:rPr>
          <w:rFonts w:ascii="KaiTi" w:eastAsia="KaiTi" w:hAnsi="KaiTi" w:cs="SimSun"/>
          <w:sz w:val="21"/>
          <w:lang w:eastAsia="zh-CN"/>
        </w:rPr>
      </w:pPr>
      <w:r w:rsidRPr="00BB77D9">
        <w:rPr>
          <w:rFonts w:ascii="KaiTi" w:eastAsia="KaiTi" w:hAnsi="KaiTi"/>
          <w:sz w:val="21"/>
          <w:lang w:eastAsia="zh-CN"/>
        </w:rPr>
        <w:tab/>
        <w:t>(b)</w:t>
      </w:r>
      <w:r w:rsidRPr="00BB77D9">
        <w:rPr>
          <w:rFonts w:ascii="KaiTi" w:eastAsia="KaiTi" w:hAnsi="KaiTi"/>
          <w:sz w:val="21"/>
          <w:lang w:eastAsia="zh-CN"/>
        </w:rPr>
        <w:tab/>
      </w:r>
      <w:r w:rsidR="00B16CE5">
        <w:rPr>
          <w:rFonts w:ascii="KaiTi" w:eastAsia="KaiTi" w:hAnsi="KaiTi" w:cs="SimSun" w:hint="eastAsia"/>
          <w:sz w:val="21"/>
          <w:lang w:eastAsia="zh-CN"/>
        </w:rPr>
        <w:t>关于需求波动和积压管理的合适管控</w:t>
      </w:r>
      <w:r w:rsidRPr="00BB77D9">
        <w:rPr>
          <w:rFonts w:ascii="KaiTi" w:eastAsia="KaiTi" w:hAnsi="KaiTi" w:cs="SimSun" w:hint="eastAsia"/>
          <w:sz w:val="21"/>
          <w:lang w:eastAsia="zh-CN"/>
        </w:rPr>
        <w:t>机制。</w:t>
      </w:r>
    </w:p>
    <w:p w:rsidR="00CB6AC0" w:rsidRPr="00B6668F" w:rsidRDefault="00AA030E" w:rsidP="001A64D2">
      <w:pPr>
        <w:autoSpaceDE w:val="0"/>
        <w:autoSpaceDN w:val="0"/>
        <w:adjustRightInd w:val="0"/>
        <w:spacing w:after="120" w:line="340" w:lineRule="atLeast"/>
        <w:jc w:val="both"/>
        <w:rPr>
          <w:rFonts w:ascii="SimSun" w:hAnsi="SimSun"/>
          <w:sz w:val="21"/>
          <w:szCs w:val="21"/>
        </w:rPr>
      </w:pPr>
      <w:r>
        <w:rPr>
          <w:rFonts w:ascii="SimSun" w:hAnsi="SimSun" w:hint="eastAsia"/>
          <w:sz w:val="21"/>
          <w:szCs w:val="21"/>
        </w:rPr>
        <w:t>完整准确的文档流程描述共有三项指标：效绩</w:t>
      </w:r>
      <w:r w:rsidR="00CB6AC0" w:rsidRPr="00B6668F">
        <w:rPr>
          <w:rFonts w:ascii="SimSun" w:hAnsi="SimSun"/>
          <w:sz w:val="21"/>
          <w:szCs w:val="21"/>
          <w:lang w:eastAsia="hu-HU"/>
        </w:rPr>
        <w:t>(P)</w:t>
      </w:r>
      <w:r>
        <w:rPr>
          <w:rFonts w:ascii="SimSun" w:hAnsi="SimSun" w:hint="eastAsia"/>
          <w:sz w:val="21"/>
          <w:szCs w:val="21"/>
        </w:rPr>
        <w:t>、</w:t>
      </w:r>
      <w:r w:rsidR="00192954">
        <w:rPr>
          <w:rFonts w:ascii="SimSun" w:hAnsi="SimSun" w:hint="eastAsia"/>
          <w:sz w:val="21"/>
          <w:szCs w:val="21"/>
        </w:rPr>
        <w:t>时间</w:t>
      </w:r>
      <w:r w:rsidR="005823B3">
        <w:rPr>
          <w:rFonts w:ascii="SimSun" w:hAnsi="SimSun"/>
          <w:sz w:val="21"/>
          <w:szCs w:val="21"/>
        </w:rPr>
        <w:t>(</w:t>
      </w:r>
      <w:r w:rsidR="00CB6AC0" w:rsidRPr="00B6668F">
        <w:rPr>
          <w:rFonts w:ascii="SimSun" w:hAnsi="SimSun"/>
          <w:sz w:val="21"/>
          <w:szCs w:val="21"/>
          <w:lang w:eastAsia="hu-HU"/>
        </w:rPr>
        <w:t>T)</w:t>
      </w:r>
      <w:r w:rsidR="00284514">
        <w:rPr>
          <w:rFonts w:ascii="SimSun" w:hAnsi="SimSun" w:hint="eastAsia"/>
          <w:sz w:val="21"/>
          <w:szCs w:val="21"/>
        </w:rPr>
        <w:t>和质量</w:t>
      </w:r>
      <w:r w:rsidR="00CB6AC0" w:rsidRPr="00B6668F">
        <w:rPr>
          <w:rFonts w:ascii="SimSun" w:hAnsi="SimSun"/>
          <w:sz w:val="21"/>
          <w:szCs w:val="21"/>
          <w:lang w:eastAsia="hu-HU"/>
        </w:rPr>
        <w:t>(Q)</w:t>
      </w:r>
      <w:r w:rsidR="00284514">
        <w:rPr>
          <w:rFonts w:ascii="SimSun" w:hAnsi="SimSun" w:hint="eastAsia"/>
          <w:sz w:val="21"/>
          <w:szCs w:val="21"/>
        </w:rPr>
        <w:t>，这些指标表明了</w:t>
      </w:r>
      <w:r w:rsidR="00CB6AC0" w:rsidRPr="00B6668F">
        <w:rPr>
          <w:rFonts w:ascii="SimSun" w:hAnsi="SimSun"/>
          <w:sz w:val="21"/>
          <w:szCs w:val="21"/>
          <w:lang w:eastAsia="hu-HU"/>
        </w:rPr>
        <w:t>HIPO</w:t>
      </w:r>
      <w:r w:rsidR="00284514">
        <w:rPr>
          <w:rFonts w:ascii="SimSun" w:hAnsi="SimSun" w:hint="eastAsia"/>
          <w:sz w:val="21"/>
          <w:szCs w:val="21"/>
        </w:rPr>
        <w:t>规定的各项标准。专利部门的正、副主管对问题进行及时监测，如有必要他们还要界定优先顺序。</w:t>
      </w:r>
    </w:p>
    <w:p w:rsidR="00CB6AC0" w:rsidRPr="00B6668F" w:rsidRDefault="00F8635B"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如果审查员的工作量有需要，那么管理人员还会在各部门之间</w:t>
      </w:r>
      <w:r w:rsidR="00284514">
        <w:rPr>
          <w:rFonts w:ascii="SimSun" w:hAnsi="SimSun" w:hint="eastAsia"/>
          <w:sz w:val="21"/>
          <w:szCs w:val="21"/>
        </w:rPr>
        <w:t>进行</w:t>
      </w:r>
      <w:r>
        <w:rPr>
          <w:rFonts w:ascii="SimSun" w:hAnsi="SimSun" w:hint="eastAsia"/>
          <w:sz w:val="21"/>
          <w:szCs w:val="21"/>
        </w:rPr>
        <w:t>工作量的</w:t>
      </w:r>
      <w:r w:rsidR="00284514">
        <w:rPr>
          <w:rFonts w:ascii="SimSun" w:hAnsi="SimSun" w:hint="eastAsia"/>
          <w:sz w:val="21"/>
          <w:szCs w:val="21"/>
        </w:rPr>
        <w:t>调剂。</w:t>
      </w:r>
    </w:p>
    <w:p w:rsidR="00CB6AC0" w:rsidRPr="00B6668F" w:rsidRDefault="00284514"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被授权的工作人员将根据对申请处理进行的这种监测结</w:t>
      </w:r>
      <w:r w:rsidR="000D4D1E">
        <w:rPr>
          <w:rFonts w:ascii="SimSun" w:hAnsi="SimSun" w:hint="eastAsia"/>
          <w:sz w:val="21"/>
          <w:szCs w:val="21"/>
        </w:rPr>
        <w:t>果编拟月度统计报告。该报告将提交给专利部部长进行审议，经概括</w:t>
      </w:r>
      <w:r>
        <w:rPr>
          <w:rFonts w:ascii="SimSun" w:hAnsi="SimSun" w:hint="eastAsia"/>
          <w:sz w:val="21"/>
          <w:szCs w:val="21"/>
        </w:rPr>
        <w:t>的分析数据还将提供给各专利部门的主管。</w:t>
      </w:r>
    </w:p>
    <w:p w:rsidR="00CB6AC0" w:rsidRPr="00B6668F" w:rsidRDefault="00CB6AC0" w:rsidP="001A64D2">
      <w:pPr>
        <w:autoSpaceDE w:val="0"/>
        <w:autoSpaceDN w:val="0"/>
        <w:adjustRightInd w:val="0"/>
        <w:spacing w:after="120" w:line="340" w:lineRule="atLeast"/>
        <w:jc w:val="both"/>
        <w:rPr>
          <w:rFonts w:ascii="SimSun" w:hAnsi="SimSun"/>
          <w:sz w:val="21"/>
          <w:szCs w:val="21"/>
        </w:rPr>
      </w:pPr>
      <w:r w:rsidRPr="00284514">
        <w:rPr>
          <w:rStyle w:val="hps"/>
          <w:rFonts w:ascii="SimSun" w:hAnsi="SimSun"/>
          <w:sz w:val="21"/>
          <w:szCs w:val="21"/>
        </w:rPr>
        <w:t>(</w:t>
      </w:r>
      <w:r w:rsidR="000D4D1E">
        <w:rPr>
          <w:rStyle w:val="hps"/>
          <w:rFonts w:ascii="SimSun" w:hAnsi="SimSun" w:hint="eastAsia"/>
          <w:sz w:val="21"/>
          <w:szCs w:val="21"/>
        </w:rPr>
        <w:t>参见所附的用</w:t>
      </w:r>
      <w:r w:rsidR="00284514">
        <w:rPr>
          <w:rStyle w:val="hps"/>
          <w:rFonts w:ascii="SimSun" w:hAnsi="SimSun" w:hint="eastAsia"/>
          <w:sz w:val="21"/>
          <w:szCs w:val="21"/>
        </w:rPr>
        <w:t>匈牙利文标注</w:t>
      </w:r>
      <w:r w:rsidRPr="00B6668F">
        <w:rPr>
          <w:rStyle w:val="hps"/>
          <w:rFonts w:ascii="SimSun" w:hAnsi="SimSun"/>
          <w:sz w:val="21"/>
          <w:szCs w:val="21"/>
        </w:rPr>
        <w:t>P</w:t>
      </w:r>
      <w:r w:rsidR="00284514">
        <w:rPr>
          <w:rStyle w:val="hps"/>
          <w:rFonts w:ascii="SimSun" w:hAnsi="SimSun" w:hint="eastAsia"/>
          <w:sz w:val="21"/>
          <w:szCs w:val="21"/>
        </w:rPr>
        <w:t>、</w:t>
      </w:r>
      <w:r w:rsidRPr="00B6668F">
        <w:rPr>
          <w:rStyle w:val="hps"/>
          <w:rFonts w:ascii="SimSun" w:hAnsi="SimSun"/>
          <w:sz w:val="21"/>
          <w:szCs w:val="21"/>
        </w:rPr>
        <w:t>T</w:t>
      </w:r>
      <w:r w:rsidR="00284514">
        <w:rPr>
          <w:rStyle w:val="hps"/>
          <w:rFonts w:ascii="SimSun" w:hAnsi="SimSun" w:hint="eastAsia"/>
          <w:sz w:val="21"/>
          <w:szCs w:val="21"/>
        </w:rPr>
        <w:t>和</w:t>
      </w:r>
      <w:r w:rsidRPr="00B6668F">
        <w:rPr>
          <w:rStyle w:val="hps"/>
          <w:rFonts w:ascii="SimSun" w:hAnsi="SimSun"/>
          <w:sz w:val="21"/>
          <w:szCs w:val="21"/>
        </w:rPr>
        <w:t>Q</w:t>
      </w:r>
      <w:r w:rsidR="00284514">
        <w:rPr>
          <w:rStyle w:val="hps"/>
          <w:rFonts w:ascii="SimSun" w:hAnsi="SimSun" w:hint="eastAsia"/>
          <w:sz w:val="21"/>
          <w:szCs w:val="21"/>
        </w:rPr>
        <w:t>各项指标的检索和审查流程</w:t>
      </w:r>
      <w:r w:rsidRPr="00B6668F">
        <w:rPr>
          <w:rStyle w:val="hps"/>
          <w:rFonts w:ascii="SimSun" w:hAnsi="SimSun"/>
          <w:sz w:val="21"/>
          <w:szCs w:val="21"/>
        </w:rPr>
        <w:t>)</w:t>
      </w:r>
      <w:r w:rsidR="00284514">
        <w:rPr>
          <w:rStyle w:val="hps"/>
          <w:rFonts w:ascii="SimSun" w:hAnsi="SimSun" w:hint="eastAsia"/>
          <w:sz w:val="21"/>
          <w:szCs w:val="21"/>
        </w:rPr>
        <w:t>。</w:t>
      </w:r>
    </w:p>
    <w:p w:rsidR="004D262B" w:rsidRPr="00321F8F" w:rsidRDefault="004D262B" w:rsidP="00746EC7">
      <w:pPr>
        <w:keepNext/>
        <w:spacing w:beforeLines="100" w:before="240" w:afterLines="100" w:after="240" w:line="340" w:lineRule="atLeast"/>
        <w:jc w:val="both"/>
        <w:rPr>
          <w:rFonts w:ascii="SimHei" w:eastAsia="SimHei" w:hAnsi="SimHei"/>
          <w:sz w:val="21"/>
        </w:rPr>
      </w:pPr>
      <w:r w:rsidRPr="00321F8F">
        <w:rPr>
          <w:rFonts w:ascii="SimHei" w:eastAsia="SimHei" w:hAnsi="SimHei"/>
          <w:sz w:val="21"/>
        </w:rPr>
        <w:t>4.</w:t>
      </w:r>
      <w:r w:rsidRPr="00321F8F">
        <w:rPr>
          <w:rFonts w:ascii="SimHei" w:eastAsia="SimHei" w:hAnsi="SimHei"/>
          <w:sz w:val="21"/>
        </w:rPr>
        <w:tab/>
      </w:r>
      <w:r w:rsidRPr="00321F8F">
        <w:rPr>
          <w:rFonts w:ascii="SimHei" w:eastAsia="SimHei" w:hAnsi="SimHei" w:hint="eastAsia"/>
          <w:sz w:val="21"/>
        </w:rPr>
        <w:t>质量保证</w:t>
      </w:r>
    </w:p>
    <w:p w:rsidR="004D262B" w:rsidRPr="00321F8F" w:rsidRDefault="004D262B" w:rsidP="004D262B">
      <w:pPr>
        <w:pStyle w:val="GuidanceNumbered"/>
        <w:spacing w:afterLines="50" w:line="340" w:lineRule="atLeast"/>
        <w:jc w:val="both"/>
        <w:rPr>
          <w:rFonts w:ascii="KaiTi" w:eastAsia="KaiTi" w:hAnsi="KaiTi"/>
          <w:sz w:val="21"/>
          <w:lang w:eastAsia="zh-CN"/>
        </w:rPr>
      </w:pPr>
      <w:r w:rsidRPr="00321F8F">
        <w:rPr>
          <w:rFonts w:ascii="KaiTi" w:eastAsia="KaiTi" w:hAnsi="KaiTi"/>
          <w:sz w:val="21"/>
          <w:lang w:eastAsia="zh-CN"/>
        </w:rPr>
        <w:t>21.16</w:t>
      </w:r>
      <w:r w:rsidRPr="00321F8F">
        <w:rPr>
          <w:rFonts w:ascii="KaiTi" w:eastAsia="KaiTi" w:hAnsi="KaiTi"/>
          <w:sz w:val="21"/>
          <w:lang w:eastAsia="zh-CN"/>
        </w:rPr>
        <w:tab/>
      </w:r>
      <w:r w:rsidRPr="00321F8F">
        <w:rPr>
          <w:rFonts w:ascii="KaiTi" w:eastAsia="KaiTi" w:hAnsi="KaiTi" w:cs="SimSun" w:hint="eastAsia"/>
          <w:sz w:val="21"/>
          <w:lang w:eastAsia="zh-CN"/>
        </w:rPr>
        <w:t>下文是要求的质量保证措施，用于及时发出根据《指南》的质量标准的检索和审查报告。指出下文是如何执行的：</w:t>
      </w:r>
    </w:p>
    <w:p w:rsidR="004D262B" w:rsidRPr="00321F8F" w:rsidRDefault="004D262B" w:rsidP="004D262B">
      <w:pPr>
        <w:pStyle w:val="GuidanceNumbereda"/>
        <w:spacing w:afterLines="50" w:line="340" w:lineRule="atLeast"/>
        <w:jc w:val="both"/>
        <w:rPr>
          <w:rFonts w:ascii="KaiTi" w:eastAsia="KaiTi" w:hAnsi="KaiTi"/>
          <w:sz w:val="21"/>
          <w:lang w:eastAsia="zh-CN"/>
        </w:rPr>
      </w:pPr>
      <w:r w:rsidRPr="00321F8F">
        <w:rPr>
          <w:rFonts w:ascii="KaiTi" w:eastAsia="KaiTi" w:hAnsi="KaiTi"/>
          <w:sz w:val="21"/>
          <w:lang w:eastAsia="zh-CN"/>
        </w:rPr>
        <w:tab/>
        <w:t>(a)</w:t>
      </w:r>
      <w:r w:rsidRPr="00321F8F">
        <w:rPr>
          <w:rFonts w:ascii="KaiTi" w:eastAsia="KaiTi" w:hAnsi="KaiTi"/>
          <w:sz w:val="21"/>
          <w:lang w:eastAsia="zh-CN"/>
        </w:rPr>
        <w:tab/>
      </w:r>
      <w:r w:rsidR="007D466F">
        <w:rPr>
          <w:rFonts w:ascii="KaiTi" w:eastAsia="KaiTi" w:hAnsi="KaiTi" w:cs="SimSun" w:hint="eastAsia"/>
          <w:sz w:val="21"/>
          <w:lang w:eastAsia="zh-CN"/>
        </w:rPr>
        <w:t>用于自我评估的内部质量保证</w:t>
      </w:r>
      <w:r w:rsidRPr="00321F8F">
        <w:rPr>
          <w:rFonts w:ascii="KaiTi" w:eastAsia="KaiTi" w:hAnsi="KaiTi" w:cs="SimSun" w:hint="eastAsia"/>
          <w:sz w:val="21"/>
          <w:lang w:eastAsia="zh-CN"/>
        </w:rPr>
        <w:t>系</w:t>
      </w:r>
      <w:r w:rsidR="007D466F">
        <w:rPr>
          <w:rFonts w:ascii="KaiTi" w:eastAsia="KaiTi" w:hAnsi="KaiTi" w:cs="SimSun" w:hint="eastAsia"/>
          <w:sz w:val="21"/>
          <w:lang w:eastAsia="zh-CN"/>
        </w:rPr>
        <w:t>统</w:t>
      </w:r>
      <w:r w:rsidRPr="00321F8F">
        <w:rPr>
          <w:rFonts w:ascii="KaiTi" w:eastAsia="KaiTi" w:hAnsi="KaiTi" w:cs="SimSun" w:hint="eastAsia"/>
          <w:sz w:val="21"/>
          <w:lang w:eastAsia="zh-CN"/>
        </w:rPr>
        <w:t>，包括检索和审查工作的验证、确认和监测：</w:t>
      </w:r>
    </w:p>
    <w:p w:rsidR="004D262B" w:rsidRPr="00321F8F" w:rsidRDefault="004D262B" w:rsidP="004D262B">
      <w:pPr>
        <w:pStyle w:val="GuidanceNumberedai"/>
        <w:spacing w:afterLines="50" w:line="340" w:lineRule="atLeast"/>
        <w:jc w:val="both"/>
        <w:rPr>
          <w:rFonts w:ascii="KaiTi" w:eastAsia="KaiTi" w:hAnsi="KaiTi"/>
          <w:sz w:val="21"/>
          <w:lang w:eastAsia="zh-CN"/>
        </w:rPr>
      </w:pPr>
      <w:r w:rsidRPr="00321F8F">
        <w:rPr>
          <w:rFonts w:ascii="KaiTi" w:eastAsia="KaiTi" w:hAnsi="KaiTi"/>
          <w:sz w:val="21"/>
          <w:lang w:eastAsia="zh-CN"/>
        </w:rPr>
        <w:tab/>
        <w:t>(i)</w:t>
      </w:r>
      <w:r w:rsidRPr="00321F8F">
        <w:rPr>
          <w:rFonts w:ascii="KaiTi" w:eastAsia="KaiTi" w:hAnsi="KaiTi"/>
          <w:sz w:val="21"/>
          <w:lang w:eastAsia="zh-CN"/>
        </w:rPr>
        <w:tab/>
      </w:r>
      <w:r w:rsidRPr="00321F8F">
        <w:rPr>
          <w:rFonts w:ascii="KaiTi" w:eastAsia="KaiTi" w:hAnsi="KaiTi" w:cs="SimSun" w:hint="eastAsia"/>
          <w:sz w:val="21"/>
          <w:lang w:eastAsia="zh-CN"/>
        </w:rPr>
        <w:t>用于遵守这些《检索和审查指南》；</w:t>
      </w:r>
    </w:p>
    <w:p w:rsidR="004D262B" w:rsidRPr="00321F8F" w:rsidRDefault="004D262B" w:rsidP="004D262B">
      <w:pPr>
        <w:pStyle w:val="GuidanceNumberedai"/>
        <w:spacing w:afterLines="50" w:line="340" w:lineRule="atLeast"/>
        <w:jc w:val="both"/>
        <w:rPr>
          <w:rFonts w:ascii="KaiTi" w:eastAsia="KaiTi" w:hAnsi="KaiTi"/>
          <w:sz w:val="21"/>
          <w:lang w:eastAsia="zh-CN"/>
        </w:rPr>
      </w:pPr>
      <w:r w:rsidRPr="00321F8F">
        <w:rPr>
          <w:rFonts w:ascii="KaiTi" w:eastAsia="KaiTi" w:hAnsi="KaiTi"/>
          <w:sz w:val="21"/>
          <w:lang w:eastAsia="zh-CN"/>
        </w:rPr>
        <w:tab/>
        <w:t>(ii)</w:t>
      </w:r>
      <w:r w:rsidRPr="00321F8F">
        <w:rPr>
          <w:rFonts w:ascii="KaiTi" w:eastAsia="KaiTi" w:hAnsi="KaiTi"/>
          <w:sz w:val="21"/>
          <w:lang w:eastAsia="zh-CN"/>
        </w:rPr>
        <w:tab/>
      </w:r>
      <w:r w:rsidRPr="00321F8F">
        <w:rPr>
          <w:rFonts w:ascii="KaiTi" w:eastAsia="KaiTi" w:hAnsi="KaiTi" w:cs="SimSun" w:hint="eastAsia"/>
          <w:sz w:val="21"/>
          <w:lang w:eastAsia="zh-CN"/>
        </w:rPr>
        <w:t>用于将反馈提供给工作人员。</w:t>
      </w:r>
    </w:p>
    <w:p w:rsidR="004D262B" w:rsidRPr="00321F8F" w:rsidRDefault="004D262B" w:rsidP="004D262B">
      <w:pPr>
        <w:pStyle w:val="GuidanceNumbereda"/>
        <w:spacing w:afterLines="50" w:line="340" w:lineRule="atLeast"/>
        <w:jc w:val="both"/>
        <w:rPr>
          <w:rFonts w:ascii="KaiTi" w:eastAsia="KaiTi" w:hAnsi="KaiTi"/>
          <w:sz w:val="21"/>
          <w:lang w:eastAsia="zh-CN"/>
        </w:rPr>
      </w:pPr>
      <w:r w:rsidRPr="00321F8F">
        <w:rPr>
          <w:rFonts w:ascii="KaiTi" w:eastAsia="KaiTi" w:hAnsi="KaiTi"/>
          <w:sz w:val="21"/>
          <w:lang w:eastAsia="zh-CN"/>
        </w:rPr>
        <w:tab/>
        <w:t>(b)</w:t>
      </w:r>
      <w:r w:rsidRPr="00321F8F">
        <w:rPr>
          <w:rFonts w:ascii="KaiTi" w:eastAsia="KaiTi" w:hAnsi="KaiTi"/>
          <w:sz w:val="21"/>
          <w:lang w:eastAsia="zh-CN"/>
        </w:rPr>
        <w:tab/>
      </w:r>
      <w:r w:rsidR="007D466F">
        <w:rPr>
          <w:rFonts w:ascii="KaiTi" w:eastAsia="KaiTi" w:hAnsi="KaiTi" w:cs="SimSun" w:hint="eastAsia"/>
          <w:sz w:val="21"/>
          <w:lang w:eastAsia="zh-CN"/>
        </w:rPr>
        <w:t>数据和报告的测量和收集</w:t>
      </w:r>
      <w:r w:rsidRPr="00321F8F">
        <w:rPr>
          <w:rFonts w:ascii="KaiTi" w:eastAsia="KaiTi" w:hAnsi="KaiTi" w:cs="SimSun" w:hint="eastAsia"/>
          <w:sz w:val="21"/>
          <w:lang w:eastAsia="zh-CN"/>
        </w:rPr>
        <w:t>系</w:t>
      </w:r>
      <w:r w:rsidR="007D466F">
        <w:rPr>
          <w:rFonts w:ascii="KaiTi" w:eastAsia="KaiTi" w:hAnsi="KaiTi" w:cs="SimSun" w:hint="eastAsia"/>
          <w:sz w:val="21"/>
          <w:lang w:eastAsia="zh-CN"/>
        </w:rPr>
        <w:t>统。表明单位如何利用该</w:t>
      </w:r>
      <w:r w:rsidRPr="00321F8F">
        <w:rPr>
          <w:rFonts w:ascii="KaiTi" w:eastAsia="KaiTi" w:hAnsi="KaiTi" w:cs="SimSun" w:hint="eastAsia"/>
          <w:sz w:val="21"/>
          <w:lang w:eastAsia="zh-CN"/>
        </w:rPr>
        <w:t>系</w:t>
      </w:r>
      <w:r w:rsidR="007D466F">
        <w:rPr>
          <w:rFonts w:ascii="KaiTi" w:eastAsia="KaiTi" w:hAnsi="KaiTi" w:cs="SimSun" w:hint="eastAsia"/>
          <w:sz w:val="21"/>
          <w:lang w:eastAsia="zh-CN"/>
        </w:rPr>
        <w:t>统</w:t>
      </w:r>
      <w:r w:rsidRPr="00321F8F">
        <w:rPr>
          <w:rFonts w:ascii="KaiTi" w:eastAsia="KaiTi" w:hAnsi="KaiTi" w:cs="SimSun" w:hint="eastAsia"/>
          <w:sz w:val="21"/>
          <w:lang w:eastAsia="zh-CN"/>
        </w:rPr>
        <w:t>确保建立的流程持续得到改进。</w:t>
      </w:r>
    </w:p>
    <w:p w:rsidR="004D262B" w:rsidRDefault="004D262B" w:rsidP="004D262B">
      <w:pPr>
        <w:pStyle w:val="GuidanceNumbereda"/>
        <w:spacing w:afterLines="50" w:line="340" w:lineRule="atLeast"/>
        <w:jc w:val="both"/>
        <w:rPr>
          <w:rFonts w:ascii="SimSun" w:cs="SimSun"/>
          <w:sz w:val="21"/>
          <w:lang w:eastAsia="zh-CN"/>
        </w:rPr>
      </w:pPr>
      <w:r w:rsidRPr="00321F8F">
        <w:rPr>
          <w:rFonts w:ascii="KaiTi" w:eastAsia="KaiTi" w:hAnsi="KaiTi"/>
          <w:sz w:val="21"/>
          <w:lang w:eastAsia="zh-CN"/>
        </w:rPr>
        <w:tab/>
        <w:t>(c)</w:t>
      </w:r>
      <w:r w:rsidRPr="00321F8F">
        <w:rPr>
          <w:rFonts w:ascii="KaiTi" w:eastAsia="KaiTi" w:hAnsi="KaiTi"/>
          <w:sz w:val="21"/>
          <w:lang w:eastAsia="zh-CN"/>
        </w:rPr>
        <w:tab/>
      </w:r>
      <w:r w:rsidR="007D466F">
        <w:rPr>
          <w:rFonts w:ascii="KaiTi" w:eastAsia="KaiTi" w:hAnsi="KaiTi" w:cs="SimSun" w:hint="eastAsia"/>
          <w:sz w:val="21"/>
          <w:lang w:eastAsia="zh-CN"/>
        </w:rPr>
        <w:t>验证采取的行动有效性的</w:t>
      </w:r>
      <w:r w:rsidRPr="00321F8F">
        <w:rPr>
          <w:rFonts w:ascii="KaiTi" w:eastAsia="KaiTi" w:hAnsi="KaiTi" w:cs="SimSun" w:hint="eastAsia"/>
          <w:sz w:val="21"/>
          <w:lang w:eastAsia="zh-CN"/>
        </w:rPr>
        <w:t>系</w:t>
      </w:r>
      <w:r w:rsidR="007D466F">
        <w:rPr>
          <w:rFonts w:ascii="KaiTi" w:eastAsia="KaiTi" w:hAnsi="KaiTi" w:cs="SimSun" w:hint="eastAsia"/>
          <w:sz w:val="21"/>
          <w:lang w:eastAsia="zh-CN"/>
        </w:rPr>
        <w:t>统</w:t>
      </w:r>
      <w:r w:rsidRPr="00321F8F">
        <w:rPr>
          <w:rFonts w:ascii="KaiTi" w:eastAsia="KaiTi" w:hAnsi="KaiTi" w:cs="SimSun" w:hint="eastAsia"/>
          <w:sz w:val="21"/>
          <w:lang w:eastAsia="zh-CN"/>
        </w:rPr>
        <w:t>，用于纠正有缺陷的检索和审查工作，排除原因，防止问题复</w:t>
      </w:r>
      <w:r w:rsidRPr="00963F2A">
        <w:rPr>
          <w:rFonts w:ascii="SimSun" w:cs="SimSun" w:hint="eastAsia"/>
          <w:sz w:val="21"/>
          <w:lang w:eastAsia="zh-CN"/>
        </w:rPr>
        <w:t>发。</w:t>
      </w:r>
    </w:p>
    <w:p w:rsidR="00CB6AC0" w:rsidRPr="00B6668F" w:rsidRDefault="00CB6AC0" w:rsidP="00D83C8A">
      <w:pPr>
        <w:pStyle w:val="ae"/>
        <w:spacing w:beforeLines="150" w:before="360" w:after="120"/>
        <w:rPr>
          <w:rFonts w:ascii="SimSun" w:eastAsia="SimSun" w:hAnsi="SimSun"/>
          <w:sz w:val="21"/>
          <w:szCs w:val="21"/>
          <w:lang w:val="en-US" w:eastAsia="zh-CN"/>
        </w:rPr>
      </w:pPr>
      <w:r w:rsidRPr="00B6668F">
        <w:rPr>
          <w:rFonts w:ascii="SimSun" w:eastAsia="SimSun" w:hAnsi="SimSun"/>
          <w:sz w:val="21"/>
          <w:szCs w:val="21"/>
          <w:lang w:val="en-US" w:eastAsia="zh-CN"/>
        </w:rPr>
        <w:t>(a)</w:t>
      </w:r>
    </w:p>
    <w:p w:rsidR="00CB6AC0" w:rsidRPr="00B6668F" w:rsidRDefault="00284514"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通过</w:t>
      </w:r>
      <w:r w:rsidR="00CB6AC0" w:rsidRPr="00B6668F">
        <w:rPr>
          <w:rFonts w:ascii="SimSun" w:hAnsi="SimSun"/>
          <w:sz w:val="21"/>
          <w:szCs w:val="21"/>
          <w:lang w:eastAsia="hu-HU"/>
        </w:rPr>
        <w:t>HIPO</w:t>
      </w:r>
      <w:r>
        <w:rPr>
          <w:rFonts w:ascii="SimSun" w:hAnsi="SimSun" w:hint="eastAsia"/>
          <w:sz w:val="21"/>
          <w:szCs w:val="21"/>
        </w:rPr>
        <w:t>局域网向内部用户并通过</w:t>
      </w:r>
      <w:r w:rsidR="00CB6AC0" w:rsidRPr="00B6668F">
        <w:rPr>
          <w:rFonts w:ascii="SimSun" w:hAnsi="SimSun"/>
          <w:sz w:val="21"/>
          <w:szCs w:val="21"/>
          <w:lang w:eastAsia="hu-HU"/>
        </w:rPr>
        <w:t>HIPO</w:t>
      </w:r>
      <w:r>
        <w:rPr>
          <w:rFonts w:ascii="SimSun" w:hAnsi="SimSun" w:hint="eastAsia"/>
          <w:sz w:val="21"/>
          <w:szCs w:val="21"/>
        </w:rPr>
        <w:t>网站向外部用户提供了《检索和审查指南》。</w:t>
      </w:r>
    </w:p>
    <w:p w:rsidR="00CB6AC0" w:rsidRPr="00B6668F" w:rsidRDefault="006B14E3"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编拟核对表为监测检索和审查工作的自我评估提供帮助。</w:t>
      </w:r>
    </w:p>
    <w:p w:rsidR="00CB6AC0" w:rsidRPr="00B6668F" w:rsidRDefault="00290E85"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三人须签署该表格以示接受上述报告：高级审查员、部门正、副主管。这些表格载有涉及</w:t>
      </w:r>
      <w:r w:rsidR="006B14E3">
        <w:rPr>
          <w:rFonts w:ascii="SimSun" w:hAnsi="SimSun" w:hint="eastAsia"/>
          <w:sz w:val="21"/>
          <w:szCs w:val="21"/>
        </w:rPr>
        <w:t>审查员每项单独报告的</w:t>
      </w:r>
      <w:r>
        <w:rPr>
          <w:rFonts w:ascii="SimSun" w:hAnsi="SimSun" w:hint="eastAsia"/>
          <w:sz w:val="21"/>
          <w:szCs w:val="21"/>
        </w:rPr>
        <w:t>所有</w:t>
      </w:r>
      <w:r w:rsidR="006B14E3">
        <w:rPr>
          <w:rFonts w:ascii="SimSun" w:hAnsi="SimSun" w:hint="eastAsia"/>
          <w:sz w:val="21"/>
          <w:szCs w:val="21"/>
        </w:rPr>
        <w:t>反馈意见。</w:t>
      </w:r>
    </w:p>
    <w:p w:rsidR="00CB6AC0" w:rsidRPr="00B6668F" w:rsidRDefault="00CB6AC0" w:rsidP="001A64D2">
      <w:pPr>
        <w:autoSpaceDE w:val="0"/>
        <w:autoSpaceDN w:val="0"/>
        <w:adjustRightInd w:val="0"/>
        <w:spacing w:after="120" w:line="340" w:lineRule="atLeast"/>
        <w:jc w:val="both"/>
        <w:rPr>
          <w:rFonts w:ascii="SimSun" w:hAnsi="SimSun"/>
          <w:sz w:val="21"/>
          <w:szCs w:val="21"/>
          <w:lang w:eastAsia="hu-HU"/>
        </w:rPr>
      </w:pPr>
      <w:r w:rsidRPr="00B6668F">
        <w:rPr>
          <w:rFonts w:ascii="SimSun" w:hAnsi="SimSun"/>
          <w:sz w:val="21"/>
          <w:szCs w:val="21"/>
          <w:lang w:eastAsia="hu-HU"/>
        </w:rPr>
        <w:t>(b)</w:t>
      </w:r>
    </w:p>
    <w:p w:rsidR="00CB6AC0" w:rsidRPr="00B6668F" w:rsidRDefault="006B14E3"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在每月编拟的统计报告中分析了检索和审查工作的质量。在了解本月</w:t>
      </w:r>
      <w:r w:rsidR="00A64EC7">
        <w:rPr>
          <w:rFonts w:ascii="SimSun" w:hAnsi="SimSun" w:hint="eastAsia"/>
          <w:sz w:val="21"/>
          <w:szCs w:val="21"/>
        </w:rPr>
        <w:t>报告结果的基础上，专利部部长能够就需采取的所有</w:t>
      </w:r>
      <w:r>
        <w:rPr>
          <w:rFonts w:ascii="SimSun" w:hAnsi="SimSun" w:hint="eastAsia"/>
          <w:sz w:val="21"/>
          <w:szCs w:val="21"/>
        </w:rPr>
        <w:t>行动作出决定，以确保不断改进流程。</w:t>
      </w:r>
    </w:p>
    <w:p w:rsidR="00CB6AC0" w:rsidRPr="00B6668F" w:rsidRDefault="006B14E3" w:rsidP="001A64D2">
      <w:pPr>
        <w:autoSpaceDE w:val="0"/>
        <w:autoSpaceDN w:val="0"/>
        <w:adjustRightInd w:val="0"/>
        <w:spacing w:after="120" w:line="340" w:lineRule="atLeast"/>
        <w:jc w:val="both"/>
        <w:rPr>
          <w:rFonts w:ascii="SimSun" w:hAnsi="SimSun"/>
          <w:sz w:val="21"/>
          <w:szCs w:val="21"/>
        </w:rPr>
      </w:pPr>
      <w:r>
        <w:rPr>
          <w:rFonts w:ascii="SimSun" w:hAnsi="SimSun"/>
          <w:sz w:val="21"/>
          <w:szCs w:val="21"/>
          <w:lang w:eastAsia="hu-HU"/>
        </w:rPr>
        <w:t>(c)</w:t>
      </w:r>
    </w:p>
    <w:p w:rsidR="00CB6AC0" w:rsidRPr="00B6668F" w:rsidRDefault="006B14E3"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为核查纠正有缺陷的检索和审查工作所采取的行动的有效性，杜绝产生这种情况的根源并避免问题再度发生，将进行季度随机交叉检查和年度内部审核。</w:t>
      </w:r>
    </w:p>
    <w:p w:rsidR="00F14908" w:rsidRPr="00B6668F" w:rsidRDefault="00CB6AC0" w:rsidP="00232832">
      <w:pPr>
        <w:pStyle w:val="1"/>
        <w:spacing w:before="360" w:after="240"/>
        <w:rPr>
          <w:rFonts w:ascii="SimHei" w:eastAsia="SimHei" w:hAnsi="SimHei"/>
          <w:sz w:val="21"/>
          <w:szCs w:val="21"/>
        </w:rPr>
      </w:pPr>
      <w:r w:rsidRPr="00B6668F">
        <w:rPr>
          <w:rFonts w:ascii="SimHei" w:eastAsia="SimHei" w:hAnsi="SimHei"/>
          <w:b w:val="0"/>
          <w:sz w:val="21"/>
          <w:szCs w:val="21"/>
        </w:rPr>
        <w:t>5.</w:t>
      </w:r>
      <w:r w:rsidR="00B6668F">
        <w:rPr>
          <w:rFonts w:ascii="SimSun" w:hAnsi="SimSun" w:cs="SimSun"/>
          <w:b w:val="0"/>
          <w:sz w:val="21"/>
          <w:szCs w:val="21"/>
        </w:rPr>
        <w:tab/>
      </w:r>
      <w:r w:rsidR="006B14E3">
        <w:rPr>
          <w:rFonts w:ascii="SimHei" w:eastAsia="SimHei" w:hAnsi="SimHei" w:hint="eastAsia"/>
          <w:b w:val="0"/>
          <w:sz w:val="21"/>
          <w:szCs w:val="21"/>
        </w:rPr>
        <w:t>通  信</w:t>
      </w:r>
    </w:p>
    <w:p w:rsidR="004D262B" w:rsidRPr="007D4F43" w:rsidRDefault="004D262B" w:rsidP="004D262B">
      <w:pPr>
        <w:pStyle w:val="GuidanceNumbered"/>
        <w:spacing w:afterLines="50" w:line="340" w:lineRule="atLeast"/>
        <w:jc w:val="both"/>
        <w:rPr>
          <w:rFonts w:ascii="KaiTi" w:eastAsia="KaiTi" w:hAnsi="KaiTi"/>
          <w:sz w:val="21"/>
          <w:lang w:eastAsia="zh-CN"/>
        </w:rPr>
      </w:pPr>
      <w:r w:rsidRPr="007D4F43">
        <w:rPr>
          <w:rFonts w:ascii="KaiTi" w:eastAsia="KaiTi" w:hAnsi="KaiTi"/>
          <w:sz w:val="21"/>
          <w:lang w:eastAsia="zh-CN"/>
        </w:rPr>
        <w:t>21.17</w:t>
      </w:r>
      <w:r w:rsidRPr="007D4F43">
        <w:rPr>
          <w:rFonts w:ascii="KaiTi" w:eastAsia="KaiTi" w:hAnsi="KaiTi"/>
          <w:sz w:val="21"/>
          <w:lang w:eastAsia="zh-CN"/>
        </w:rPr>
        <w:tab/>
      </w:r>
      <w:r w:rsidRPr="007D4F43">
        <w:rPr>
          <w:rFonts w:ascii="KaiTi" w:eastAsia="KaiTi" w:hAnsi="KaiTi" w:cs="SimSun" w:hint="eastAsia"/>
          <w:sz w:val="21"/>
          <w:lang w:eastAsia="zh-CN"/>
        </w:rPr>
        <w:t>单位内部通信：</w:t>
      </w:r>
    </w:p>
    <w:p w:rsidR="004D262B" w:rsidRPr="007D4F43" w:rsidRDefault="004D262B" w:rsidP="004D262B">
      <w:pPr>
        <w:pStyle w:val="Guidance"/>
        <w:spacing w:afterLines="50" w:line="340" w:lineRule="atLeast"/>
        <w:jc w:val="both"/>
        <w:rPr>
          <w:rFonts w:ascii="KaiTi" w:eastAsia="KaiTi" w:hAnsi="KaiTi"/>
          <w:sz w:val="21"/>
          <w:lang w:eastAsia="zh-CN"/>
        </w:rPr>
      </w:pPr>
      <w:r w:rsidRPr="007D4F43">
        <w:rPr>
          <w:rFonts w:ascii="KaiTi" w:eastAsia="KaiTi" w:hAnsi="KaiTi" w:cs="SimSun" w:hint="eastAsia"/>
          <w:sz w:val="21"/>
          <w:lang w:eastAsia="zh-CN"/>
        </w:rPr>
        <w:t>提供单位指定的质量联系人的姓名、工作职务和联系详情，该人将负责：</w:t>
      </w:r>
    </w:p>
    <w:p w:rsidR="004D262B" w:rsidRPr="007D4F43" w:rsidRDefault="004D262B" w:rsidP="004D262B">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(a)</w:t>
      </w:r>
      <w:r w:rsidRPr="007D4F43">
        <w:rPr>
          <w:rFonts w:ascii="KaiTi" w:eastAsia="KaiTi" w:hAnsi="KaiTi"/>
          <w:sz w:val="21"/>
          <w:lang w:eastAsia="zh-CN"/>
        </w:rPr>
        <w:tab/>
      </w:r>
      <w:r w:rsidRPr="007D4F43">
        <w:rPr>
          <w:rFonts w:ascii="KaiTi" w:eastAsia="KaiTi" w:hAnsi="KaiTi" w:cs="SimSun" w:hint="eastAsia"/>
          <w:sz w:val="21"/>
          <w:lang w:eastAsia="zh-CN"/>
        </w:rPr>
        <w:t>帮助确定和宣传单位中的最佳实践；</w:t>
      </w:r>
    </w:p>
    <w:p w:rsidR="004D262B" w:rsidRPr="007D4F43" w:rsidRDefault="004D262B" w:rsidP="004D262B">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(b)</w:t>
      </w:r>
      <w:r w:rsidRPr="007D4F43">
        <w:rPr>
          <w:rFonts w:ascii="KaiTi" w:eastAsia="KaiTi" w:hAnsi="KaiTi"/>
          <w:sz w:val="21"/>
          <w:lang w:eastAsia="zh-CN"/>
        </w:rPr>
        <w:tab/>
      </w:r>
      <w:r w:rsidRPr="007D4F43">
        <w:rPr>
          <w:rFonts w:ascii="KaiTi" w:eastAsia="KaiTi" w:hAnsi="KaiTi" w:cs="SimSun" w:hint="eastAsia"/>
          <w:sz w:val="21"/>
          <w:lang w:eastAsia="zh-CN"/>
        </w:rPr>
        <w:t>促进持续的改进；和</w:t>
      </w:r>
    </w:p>
    <w:p w:rsidR="004D262B" w:rsidRDefault="004D262B" w:rsidP="004D262B">
      <w:pPr>
        <w:pStyle w:val="GuidanceNumbereda"/>
        <w:spacing w:afterLines="50" w:line="340" w:lineRule="atLeast"/>
        <w:jc w:val="both"/>
        <w:rPr>
          <w:rFonts w:ascii="KaiTi" w:eastAsia="KaiTi" w:hAnsi="KaiTi" w:cs="SimSun"/>
          <w:sz w:val="21"/>
          <w:lang w:eastAsia="zh-CN"/>
        </w:rPr>
      </w:pPr>
      <w:r w:rsidRPr="007D4F43">
        <w:rPr>
          <w:rFonts w:ascii="KaiTi" w:eastAsia="KaiTi" w:hAnsi="KaiTi"/>
          <w:sz w:val="21"/>
          <w:lang w:eastAsia="zh-CN"/>
        </w:rPr>
        <w:tab/>
        <w:t>(c)</w:t>
      </w:r>
      <w:r w:rsidRPr="007D4F43">
        <w:rPr>
          <w:rFonts w:ascii="KaiTi" w:eastAsia="KaiTi" w:hAnsi="KaiTi"/>
          <w:sz w:val="21"/>
          <w:lang w:eastAsia="zh-CN"/>
        </w:rPr>
        <w:tab/>
      </w:r>
      <w:r w:rsidRPr="007D4F43">
        <w:rPr>
          <w:rFonts w:ascii="KaiTi" w:eastAsia="KaiTi" w:hAnsi="KaiTi" w:cs="SimSun" w:hint="eastAsia"/>
          <w:sz w:val="21"/>
          <w:lang w:eastAsia="zh-CN"/>
        </w:rPr>
        <w:t>提供与其他单位的有效通信，以允许来自它们的迅速反馈，从而可以评估和处理潜在的系统问题。</w:t>
      </w:r>
    </w:p>
    <w:p w:rsidR="00CB6AC0" w:rsidRPr="00B6668F" w:rsidRDefault="006B14E3" w:rsidP="001A64D2">
      <w:pPr>
        <w:autoSpaceDE w:val="0"/>
        <w:autoSpaceDN w:val="0"/>
        <w:adjustRightInd w:val="0"/>
        <w:spacing w:after="120" w:line="340" w:lineRule="atLeast"/>
        <w:jc w:val="both"/>
        <w:rPr>
          <w:rFonts w:ascii="SimSun" w:hAnsi="SimSun"/>
          <w:sz w:val="21"/>
          <w:szCs w:val="21"/>
        </w:rPr>
      </w:pPr>
      <w:r>
        <w:rPr>
          <w:rFonts w:ascii="SimSun" w:hAnsi="SimSun" w:hint="eastAsia"/>
          <w:sz w:val="21"/>
          <w:szCs w:val="21"/>
        </w:rPr>
        <w:t>质量联系人：</w:t>
      </w:r>
      <w:r w:rsidR="00CB6AC0" w:rsidRPr="00B6668F">
        <w:rPr>
          <w:rFonts w:ascii="SimSun" w:hAnsi="SimSun"/>
          <w:sz w:val="21"/>
          <w:szCs w:val="21"/>
        </w:rPr>
        <w:t>Johanna Stadler</w:t>
      </w:r>
      <w:r>
        <w:rPr>
          <w:rFonts w:ascii="SimSun" w:hAnsi="SimSun" w:hint="eastAsia"/>
          <w:sz w:val="21"/>
          <w:szCs w:val="21"/>
        </w:rPr>
        <w:t>女士</w:t>
      </w:r>
      <w:r w:rsidR="00CB6AC0" w:rsidRPr="00B6668F">
        <w:rPr>
          <w:rFonts w:ascii="SimSun" w:hAnsi="SimSun"/>
          <w:sz w:val="21"/>
          <w:szCs w:val="21"/>
        </w:rPr>
        <w:t>(</w:t>
      </w:r>
      <w:hyperlink r:id="rId29" w:history="1">
        <w:r w:rsidRPr="00BE6BC4">
          <w:rPr>
            <w:rStyle w:val="af2"/>
            <w:rFonts w:ascii="SimSun" w:hAnsi="SimSun" w:cs="Arial"/>
            <w:sz w:val="21"/>
            <w:szCs w:val="21"/>
          </w:rPr>
          <w:t>stadler@hipo.gov.hu</w:t>
        </w:r>
      </w:hyperlink>
      <w:r w:rsidR="00CB6AC0" w:rsidRPr="00B6668F">
        <w:rPr>
          <w:rFonts w:ascii="SimSun" w:hAnsi="SimSun"/>
          <w:sz w:val="21"/>
          <w:szCs w:val="21"/>
        </w:rPr>
        <w:t>),</w:t>
      </w:r>
      <w:r>
        <w:rPr>
          <w:rFonts w:ascii="SimSun" w:hAnsi="SimSun" w:hint="eastAsia"/>
          <w:sz w:val="21"/>
          <w:szCs w:val="21"/>
        </w:rPr>
        <w:t>法律和国际部部长。</w:t>
      </w:r>
    </w:p>
    <w:p w:rsidR="004D262B" w:rsidRPr="007D4F43" w:rsidRDefault="004D262B" w:rsidP="004D262B">
      <w:pPr>
        <w:pStyle w:val="GuidanceNumbered"/>
        <w:spacing w:afterLines="50" w:line="340" w:lineRule="atLeast"/>
        <w:jc w:val="both"/>
        <w:rPr>
          <w:rFonts w:ascii="KaiTi" w:eastAsia="KaiTi" w:hAnsi="KaiTi"/>
          <w:sz w:val="21"/>
          <w:lang w:eastAsia="zh-CN"/>
        </w:rPr>
      </w:pPr>
      <w:r w:rsidRPr="007D4F43">
        <w:rPr>
          <w:rFonts w:ascii="KaiTi" w:eastAsia="KaiTi" w:hAnsi="KaiTi"/>
          <w:sz w:val="21"/>
          <w:lang w:eastAsia="zh-CN"/>
        </w:rPr>
        <w:t>21.18</w:t>
      </w:r>
      <w:r w:rsidRPr="007D4F43">
        <w:rPr>
          <w:rFonts w:ascii="KaiTi" w:eastAsia="KaiTi" w:hAnsi="KaiTi"/>
          <w:sz w:val="21"/>
          <w:lang w:eastAsia="zh-CN"/>
        </w:rPr>
        <w:tab/>
      </w:r>
      <w:r w:rsidRPr="007D4F43">
        <w:rPr>
          <w:rFonts w:ascii="KaiTi" w:eastAsia="KaiTi" w:hAnsi="KaiTi" w:cs="SimSun" w:hint="eastAsia"/>
          <w:sz w:val="21"/>
          <w:lang w:eastAsia="zh-CN"/>
        </w:rPr>
        <w:t>通信和用户指南</w:t>
      </w:r>
    </w:p>
    <w:p w:rsidR="004D262B" w:rsidRPr="007D4F43" w:rsidRDefault="004D262B" w:rsidP="004D262B">
      <w:pPr>
        <w:pStyle w:val="GuidanceNumbered"/>
        <w:spacing w:afterLines="50" w:line="340" w:lineRule="atLeast"/>
        <w:jc w:val="both"/>
        <w:rPr>
          <w:rFonts w:ascii="KaiTi" w:eastAsia="KaiTi" w:hAnsi="KaiTi"/>
          <w:sz w:val="21"/>
          <w:lang w:eastAsia="zh-CN"/>
        </w:rPr>
      </w:pPr>
      <w:r w:rsidRPr="007D4F43">
        <w:rPr>
          <w:rFonts w:ascii="KaiTi" w:eastAsia="KaiTi" w:hAnsi="KaiTi" w:cs="SimSun" w:hint="eastAsia"/>
          <w:sz w:val="21"/>
          <w:lang w:eastAsia="zh-CN"/>
        </w:rPr>
        <w:t>描述用于监测和使用用户反馈的体系，包括至少如下内容：</w:t>
      </w:r>
    </w:p>
    <w:p w:rsidR="004D262B" w:rsidRPr="007D4F43" w:rsidRDefault="004D262B" w:rsidP="004D262B">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(a)</w:t>
      </w:r>
      <w:r>
        <w:rPr>
          <w:rFonts w:ascii="KaiTi" w:eastAsia="KaiTi" w:hAnsi="KaiTi" w:hint="eastAsia"/>
          <w:sz w:val="21"/>
          <w:lang w:eastAsia="zh-CN"/>
        </w:rPr>
        <w:tab/>
      </w:r>
      <w:r w:rsidRPr="007D4F43">
        <w:rPr>
          <w:rFonts w:ascii="KaiTi" w:eastAsia="KaiTi" w:hAnsi="KaiTi" w:cs="SimSun" w:hint="eastAsia"/>
          <w:sz w:val="21"/>
          <w:lang w:eastAsia="zh-CN"/>
        </w:rPr>
        <w:t>合适的体系，用于</w:t>
      </w:r>
    </w:p>
    <w:p w:rsidR="004D262B" w:rsidRPr="007D4F43" w:rsidRDefault="004D262B" w:rsidP="004D262B">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w:t>
      </w:r>
      <w:r w:rsidRPr="007D4F43">
        <w:rPr>
          <w:rFonts w:ascii="KaiTi" w:eastAsia="KaiTi" w:hAnsi="KaiTi"/>
          <w:sz w:val="21"/>
          <w:lang w:eastAsia="zh-CN"/>
        </w:rPr>
        <w:tab/>
      </w:r>
      <w:r w:rsidR="00E41718">
        <w:rPr>
          <w:rFonts w:ascii="KaiTi" w:eastAsia="KaiTi" w:hAnsi="KaiTi" w:cs="SimSun" w:hint="eastAsia"/>
          <w:sz w:val="21"/>
          <w:lang w:eastAsia="zh-CN"/>
        </w:rPr>
        <w:t>处理投诉和进行纠</w:t>
      </w:r>
      <w:r w:rsidRPr="007D4F43">
        <w:rPr>
          <w:rFonts w:ascii="KaiTi" w:eastAsia="KaiTi" w:hAnsi="KaiTi" w:cs="SimSun" w:hint="eastAsia"/>
          <w:sz w:val="21"/>
          <w:lang w:eastAsia="zh-CN"/>
        </w:rPr>
        <w:t>正</w:t>
      </w:r>
    </w:p>
    <w:p w:rsidR="004D262B" w:rsidRPr="007D4F43" w:rsidRDefault="004D262B" w:rsidP="004D262B">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w:t>
      </w:r>
      <w:r w:rsidRPr="007D4F43">
        <w:rPr>
          <w:rFonts w:ascii="KaiTi" w:eastAsia="KaiTi" w:hAnsi="KaiTi"/>
          <w:sz w:val="21"/>
          <w:lang w:eastAsia="zh-CN"/>
        </w:rPr>
        <w:tab/>
      </w:r>
      <w:r w:rsidR="00E41718">
        <w:rPr>
          <w:rFonts w:ascii="KaiTi" w:eastAsia="KaiTi" w:hAnsi="KaiTi" w:cs="SimSun" w:hint="eastAsia"/>
          <w:sz w:val="21"/>
          <w:lang w:eastAsia="zh-CN"/>
        </w:rPr>
        <w:t>适当时采取纠</w:t>
      </w:r>
      <w:r w:rsidRPr="007D4F43">
        <w:rPr>
          <w:rFonts w:ascii="KaiTi" w:eastAsia="KaiTi" w:hAnsi="KaiTi" w:cs="SimSun" w:hint="eastAsia"/>
          <w:sz w:val="21"/>
          <w:lang w:eastAsia="zh-CN"/>
        </w:rPr>
        <w:t>正和</w:t>
      </w:r>
      <w:r w:rsidRPr="007D4F43">
        <w:rPr>
          <w:rFonts w:ascii="KaiTi" w:eastAsia="KaiTi" w:hAnsi="KaiTi"/>
          <w:sz w:val="21"/>
          <w:lang w:eastAsia="zh-CN"/>
        </w:rPr>
        <w:t>/</w:t>
      </w:r>
      <w:r w:rsidRPr="007D4F43">
        <w:rPr>
          <w:rFonts w:ascii="KaiTi" w:eastAsia="KaiTi" w:hAnsi="KaiTi" w:cs="SimSun" w:hint="eastAsia"/>
          <w:sz w:val="21"/>
          <w:lang w:eastAsia="zh-CN"/>
        </w:rPr>
        <w:t>或预防行动；和</w:t>
      </w:r>
    </w:p>
    <w:p w:rsidR="004D262B" w:rsidRPr="007D4F43" w:rsidRDefault="004D262B" w:rsidP="004D262B">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(iii)</w:t>
      </w:r>
      <w:r w:rsidRPr="007D4F43">
        <w:rPr>
          <w:rFonts w:ascii="KaiTi" w:eastAsia="KaiTi" w:hAnsi="KaiTi"/>
          <w:sz w:val="21"/>
          <w:lang w:eastAsia="zh-CN"/>
        </w:rPr>
        <w:tab/>
      </w:r>
      <w:r w:rsidRPr="007D4F43">
        <w:rPr>
          <w:rFonts w:ascii="KaiTi" w:eastAsia="KaiTi" w:hAnsi="KaiTi" w:cs="SimSun" w:hint="eastAsia"/>
          <w:sz w:val="21"/>
          <w:lang w:eastAsia="zh-CN"/>
        </w:rPr>
        <w:t>将反馈提供给用户</w:t>
      </w:r>
      <w:r w:rsidRPr="007D4F43">
        <w:rPr>
          <w:rFonts w:ascii="KaiTi" w:eastAsia="KaiTi" w:hAnsi="KaiTi"/>
          <w:sz w:val="21"/>
          <w:lang w:eastAsia="zh-CN"/>
        </w:rPr>
        <w:t>.</w:t>
      </w:r>
    </w:p>
    <w:p w:rsidR="004D262B" w:rsidRPr="007D4F43" w:rsidRDefault="004D262B" w:rsidP="004D262B">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(b)</w:t>
      </w:r>
      <w:r w:rsidRPr="007D4F43">
        <w:rPr>
          <w:rFonts w:ascii="KaiTi" w:eastAsia="KaiTi" w:hAnsi="KaiTi"/>
          <w:sz w:val="21"/>
          <w:lang w:eastAsia="zh-CN"/>
        </w:rPr>
        <w:tab/>
      </w:r>
      <w:r w:rsidRPr="007D4F43">
        <w:rPr>
          <w:rFonts w:ascii="KaiTi" w:eastAsia="KaiTi" w:hAnsi="KaiTi" w:cs="SimSun" w:hint="eastAsia"/>
          <w:sz w:val="21"/>
          <w:lang w:eastAsia="zh-CN"/>
        </w:rPr>
        <w:t>程序，用于</w:t>
      </w:r>
    </w:p>
    <w:p w:rsidR="004D262B" w:rsidRPr="007D4F43" w:rsidRDefault="004D262B" w:rsidP="004D262B">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w:t>
      </w:r>
      <w:r w:rsidRPr="007D4F43">
        <w:rPr>
          <w:rFonts w:ascii="KaiTi" w:eastAsia="KaiTi" w:hAnsi="KaiTi"/>
          <w:sz w:val="21"/>
          <w:lang w:eastAsia="zh-CN"/>
        </w:rPr>
        <w:tab/>
      </w:r>
      <w:r w:rsidR="00E41718">
        <w:rPr>
          <w:rFonts w:ascii="KaiTi" w:eastAsia="KaiTi" w:hAnsi="KaiTi" w:cs="SimSun" w:hint="eastAsia"/>
          <w:sz w:val="21"/>
          <w:lang w:eastAsia="zh-CN"/>
        </w:rPr>
        <w:t>监测用户满意</w:t>
      </w:r>
      <w:r w:rsidR="00120995">
        <w:rPr>
          <w:rFonts w:ascii="KaiTi" w:eastAsia="KaiTi" w:hAnsi="KaiTi" w:cs="SimSun" w:hint="eastAsia"/>
          <w:sz w:val="21"/>
          <w:lang w:eastAsia="zh-CN"/>
        </w:rPr>
        <w:t>度</w:t>
      </w:r>
      <w:r w:rsidRPr="007D4F43">
        <w:rPr>
          <w:rFonts w:ascii="KaiTi" w:eastAsia="KaiTi" w:hAnsi="KaiTi" w:cs="SimSun" w:hint="eastAsia"/>
          <w:sz w:val="21"/>
          <w:lang w:eastAsia="zh-CN"/>
        </w:rPr>
        <w:t>和感受；和</w:t>
      </w:r>
    </w:p>
    <w:p w:rsidR="004D262B" w:rsidRPr="007D4F43" w:rsidRDefault="004D262B" w:rsidP="004D262B">
      <w:pPr>
        <w:pStyle w:val="GuidanceNumberedai"/>
        <w:spacing w:afterLines="50" w:line="340" w:lineRule="atLeast"/>
        <w:jc w:val="both"/>
        <w:rPr>
          <w:rFonts w:ascii="KaiTi" w:eastAsia="KaiTi" w:hAnsi="KaiTi"/>
          <w:sz w:val="21"/>
          <w:lang w:eastAsia="zh-CN"/>
        </w:rPr>
      </w:pPr>
      <w:r w:rsidRPr="007D4F43">
        <w:rPr>
          <w:rFonts w:ascii="KaiTi" w:eastAsia="KaiTi" w:hAnsi="KaiTi"/>
          <w:sz w:val="21"/>
          <w:lang w:eastAsia="zh-CN"/>
        </w:rPr>
        <w:tab/>
        <w:t>(ii)</w:t>
      </w:r>
      <w:r w:rsidRPr="007D4F43">
        <w:rPr>
          <w:rFonts w:ascii="KaiTi" w:eastAsia="KaiTi" w:hAnsi="KaiTi"/>
          <w:sz w:val="21"/>
          <w:lang w:eastAsia="zh-CN"/>
        </w:rPr>
        <w:tab/>
      </w:r>
      <w:r w:rsidRPr="007D4F43">
        <w:rPr>
          <w:rFonts w:ascii="KaiTi" w:eastAsia="KaiTi" w:hAnsi="KaiTi" w:cs="SimSun" w:hint="eastAsia"/>
          <w:sz w:val="21"/>
          <w:lang w:eastAsia="zh-CN"/>
        </w:rPr>
        <w:t>确保他们的合法需求和期望得以满足。</w:t>
      </w:r>
    </w:p>
    <w:p w:rsidR="004D262B" w:rsidRPr="007D4F43" w:rsidRDefault="004D262B" w:rsidP="004D262B">
      <w:pPr>
        <w:pStyle w:val="GuidanceNumbereda"/>
        <w:spacing w:afterLines="50" w:line="340" w:lineRule="atLeast"/>
        <w:jc w:val="both"/>
        <w:rPr>
          <w:rFonts w:ascii="KaiTi" w:eastAsia="KaiTi" w:hAnsi="KaiTi"/>
          <w:sz w:val="21"/>
          <w:lang w:eastAsia="zh-CN"/>
        </w:rPr>
      </w:pPr>
      <w:r w:rsidRPr="007D4F43">
        <w:rPr>
          <w:rFonts w:ascii="KaiTi" w:eastAsia="KaiTi" w:hAnsi="KaiTi"/>
          <w:sz w:val="21"/>
          <w:lang w:eastAsia="zh-CN"/>
        </w:rPr>
        <w:tab/>
        <w:t>(c)</w:t>
      </w:r>
      <w:r w:rsidRPr="007D4F43">
        <w:rPr>
          <w:rFonts w:ascii="KaiTi" w:eastAsia="KaiTi" w:hAnsi="KaiTi"/>
          <w:sz w:val="21"/>
          <w:lang w:eastAsia="zh-CN"/>
        </w:rPr>
        <w:tab/>
      </w:r>
      <w:r w:rsidRPr="007D4F43">
        <w:rPr>
          <w:rFonts w:ascii="KaiTi" w:eastAsia="KaiTi" w:hAnsi="KaiTi" w:cs="SimSun" w:hint="eastAsia"/>
          <w:sz w:val="21"/>
          <w:lang w:eastAsia="zh-CN"/>
        </w:rPr>
        <w:t>用于用户(尤其是没有代理的申请人)的关于检索和审查程序的清楚、简要和综合的指南和信息，提供哪里能够找到它的具体方式，例如单位网站的链接、指导小册子。</w:t>
      </w:r>
    </w:p>
    <w:p w:rsidR="004D262B" w:rsidRDefault="004D262B" w:rsidP="004D262B">
      <w:pPr>
        <w:pStyle w:val="GuidanceNumbereda"/>
        <w:spacing w:afterLines="50" w:line="340" w:lineRule="atLeast"/>
        <w:jc w:val="both"/>
        <w:rPr>
          <w:rFonts w:ascii="KaiTi" w:eastAsia="KaiTi" w:hAnsi="KaiTi" w:cs="SimSun"/>
          <w:sz w:val="21"/>
          <w:lang w:eastAsia="zh-CN"/>
        </w:rPr>
      </w:pPr>
      <w:r w:rsidRPr="007D4F43">
        <w:rPr>
          <w:rFonts w:ascii="KaiTi" w:eastAsia="KaiTi" w:hAnsi="KaiTi"/>
          <w:sz w:val="21"/>
          <w:lang w:eastAsia="zh-CN"/>
        </w:rPr>
        <w:tab/>
        <w:t>(d)</w:t>
      </w:r>
      <w:r w:rsidRPr="007D4F43">
        <w:rPr>
          <w:rFonts w:ascii="KaiTi" w:eastAsia="KaiTi" w:hAnsi="KaiTi"/>
          <w:sz w:val="21"/>
          <w:lang w:eastAsia="zh-CN"/>
        </w:rPr>
        <w:tab/>
      </w:r>
      <w:r w:rsidR="007B08A8">
        <w:rPr>
          <w:rFonts w:ascii="KaiTi" w:eastAsia="KaiTi" w:hAnsi="KaiTi" w:cs="SimSun" w:hint="eastAsia"/>
          <w:sz w:val="21"/>
          <w:lang w:eastAsia="zh-CN"/>
        </w:rPr>
        <w:t>关于单位在哪里和如何使其质量目标为用户可公</w:t>
      </w:r>
      <w:r w:rsidR="00BE7BA7">
        <w:rPr>
          <w:rFonts w:ascii="KaiTi" w:eastAsia="KaiTi" w:hAnsi="KaiTi" w:cs="SimSun" w:hint="eastAsia"/>
          <w:sz w:val="21"/>
          <w:lang w:eastAsia="zh-CN"/>
        </w:rPr>
        <w:t>开获得的</w:t>
      </w:r>
      <w:r w:rsidR="007B08A8">
        <w:rPr>
          <w:rFonts w:ascii="KaiTi" w:eastAsia="KaiTi" w:hAnsi="KaiTi" w:cs="SimSun" w:hint="eastAsia"/>
          <w:sz w:val="21"/>
          <w:lang w:eastAsia="zh-CN"/>
        </w:rPr>
        <w:t>说明</w:t>
      </w:r>
      <w:r w:rsidRPr="007D4F43">
        <w:rPr>
          <w:rFonts w:ascii="KaiTi" w:eastAsia="KaiTi" w:hAnsi="KaiTi" w:cs="SimSun" w:hint="eastAsia"/>
          <w:sz w:val="21"/>
          <w:lang w:eastAsia="zh-CN"/>
        </w:rPr>
        <w:t>。</w:t>
      </w:r>
    </w:p>
    <w:p w:rsidR="00CB6AC0" w:rsidRPr="00B6668F" w:rsidRDefault="00CB6AC0" w:rsidP="004D262B">
      <w:pPr>
        <w:spacing w:after="220"/>
        <w:rPr>
          <w:rFonts w:ascii="SimSun" w:hAnsi="SimSun"/>
          <w:sz w:val="21"/>
          <w:szCs w:val="21"/>
          <w:lang w:eastAsia="hu-HU"/>
        </w:rPr>
      </w:pPr>
      <w:r w:rsidRPr="00B6668F">
        <w:rPr>
          <w:rFonts w:ascii="SimSun" w:hAnsi="SimSun"/>
          <w:sz w:val="21"/>
          <w:szCs w:val="21"/>
          <w:lang w:eastAsia="hu-HU"/>
        </w:rPr>
        <w:t>(a)</w:t>
      </w:r>
      <w:r w:rsidR="006B14E3">
        <w:rPr>
          <w:rFonts w:ascii="SimSun" w:hAnsi="SimSun" w:hint="eastAsia"/>
          <w:sz w:val="21"/>
          <w:szCs w:val="21"/>
        </w:rPr>
        <w:t>和</w:t>
      </w:r>
      <w:r w:rsidRPr="00B6668F">
        <w:rPr>
          <w:rFonts w:ascii="SimSun" w:hAnsi="SimSun"/>
          <w:sz w:val="21"/>
          <w:szCs w:val="21"/>
          <w:lang w:eastAsia="hu-HU"/>
        </w:rPr>
        <w:t>(b)</w:t>
      </w:r>
    </w:p>
    <w:p w:rsidR="00CB6AC0" w:rsidRPr="00B6668F" w:rsidRDefault="00F3109D"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通过电子形</w:t>
      </w:r>
      <w:r w:rsidR="006B14E3">
        <w:rPr>
          <w:rFonts w:ascii="SimSun" w:hAnsi="SimSun" w:hint="eastAsia"/>
          <w:sz w:val="21"/>
          <w:szCs w:val="21"/>
        </w:rPr>
        <w:t>式</w:t>
      </w:r>
      <w:r w:rsidR="00CB6AC0" w:rsidRPr="00B6668F">
        <w:rPr>
          <w:rFonts w:ascii="SimSun" w:hAnsi="SimSun"/>
          <w:sz w:val="21"/>
          <w:szCs w:val="21"/>
          <w:lang w:eastAsia="hu-HU"/>
        </w:rPr>
        <w:t>(</w:t>
      </w:r>
      <w:r w:rsidR="006B14E3">
        <w:rPr>
          <w:rFonts w:ascii="SimSun" w:hAnsi="SimSun" w:hint="eastAsia"/>
          <w:sz w:val="21"/>
          <w:szCs w:val="21"/>
        </w:rPr>
        <w:t>在</w:t>
      </w:r>
      <w:r w:rsidR="00CB6AC0" w:rsidRPr="00B6668F">
        <w:rPr>
          <w:rFonts w:ascii="SimSun" w:hAnsi="SimSun"/>
          <w:sz w:val="21"/>
          <w:szCs w:val="21"/>
          <w:lang w:eastAsia="hu-HU"/>
        </w:rPr>
        <w:t>HIPO</w:t>
      </w:r>
      <w:r w:rsidR="006B14E3">
        <w:rPr>
          <w:rFonts w:ascii="SimSun" w:hAnsi="SimSun" w:hint="eastAsia"/>
          <w:sz w:val="21"/>
          <w:szCs w:val="21"/>
        </w:rPr>
        <w:t>网站</w:t>
      </w:r>
      <w:r w:rsidR="00CB6AC0" w:rsidRPr="00B6668F">
        <w:rPr>
          <w:rFonts w:ascii="SimSun" w:hAnsi="SimSun"/>
          <w:sz w:val="21"/>
          <w:szCs w:val="21"/>
          <w:lang w:eastAsia="hu-HU"/>
        </w:rPr>
        <w:t>)</w:t>
      </w:r>
      <w:r>
        <w:rPr>
          <w:rFonts w:ascii="SimSun" w:hAnsi="SimSun" w:hint="eastAsia"/>
          <w:sz w:val="21"/>
          <w:szCs w:val="21"/>
        </w:rPr>
        <w:t>并在该局以纸件</w:t>
      </w:r>
      <w:r w:rsidR="006B14E3">
        <w:rPr>
          <w:rFonts w:ascii="SimSun" w:hAnsi="SimSun" w:hint="eastAsia"/>
          <w:sz w:val="21"/>
          <w:szCs w:val="21"/>
        </w:rPr>
        <w:t>形式提供了客户满意度调查表。客户反馈结果还载于局长委员会的年度内部质量复查报告中，如有必要会就此作出决议。</w:t>
      </w:r>
    </w:p>
    <w:p w:rsidR="00CB6AC0" w:rsidRPr="00B6668F" w:rsidRDefault="006B14E3" w:rsidP="001A64D2">
      <w:pPr>
        <w:autoSpaceDE w:val="0"/>
        <w:autoSpaceDN w:val="0"/>
        <w:adjustRightInd w:val="0"/>
        <w:spacing w:after="120" w:line="340" w:lineRule="atLeast"/>
        <w:jc w:val="both"/>
        <w:rPr>
          <w:rFonts w:ascii="SimSun" w:hAnsi="SimSun"/>
          <w:sz w:val="21"/>
          <w:szCs w:val="21"/>
        </w:rPr>
      </w:pPr>
      <w:r>
        <w:rPr>
          <w:rFonts w:ascii="SimSun" w:hAnsi="SimSun" w:hint="eastAsia"/>
          <w:sz w:val="21"/>
          <w:szCs w:val="21"/>
        </w:rPr>
        <w:t>用户可以通过面对面人际交流方式或在</w:t>
      </w:r>
      <w:r w:rsidR="00CB6AC0" w:rsidRPr="00B6668F">
        <w:rPr>
          <w:rFonts w:ascii="SimSun" w:hAnsi="SimSun"/>
          <w:sz w:val="21"/>
          <w:szCs w:val="21"/>
          <w:lang w:eastAsia="hu-HU"/>
        </w:rPr>
        <w:t>HIPO</w:t>
      </w:r>
      <w:r>
        <w:rPr>
          <w:rFonts w:ascii="SimSun" w:hAnsi="SimSun" w:hint="eastAsia"/>
          <w:sz w:val="21"/>
          <w:szCs w:val="21"/>
        </w:rPr>
        <w:t>网站上获得反馈。</w:t>
      </w:r>
    </w:p>
    <w:p w:rsidR="00CB6AC0" w:rsidRPr="00B6668F" w:rsidRDefault="00CB6AC0" w:rsidP="001A64D2">
      <w:pPr>
        <w:autoSpaceDE w:val="0"/>
        <w:autoSpaceDN w:val="0"/>
        <w:adjustRightInd w:val="0"/>
        <w:spacing w:after="120" w:line="340" w:lineRule="atLeast"/>
        <w:jc w:val="both"/>
        <w:rPr>
          <w:rFonts w:ascii="SimSun" w:hAnsi="SimSun"/>
          <w:sz w:val="21"/>
          <w:szCs w:val="21"/>
          <w:lang w:eastAsia="hu-HU"/>
        </w:rPr>
      </w:pPr>
      <w:r w:rsidRPr="00B6668F">
        <w:rPr>
          <w:rFonts w:ascii="SimSun" w:hAnsi="SimSun"/>
          <w:sz w:val="21"/>
          <w:szCs w:val="21"/>
          <w:lang w:eastAsia="hu-HU"/>
        </w:rPr>
        <w:t>(c)</w:t>
      </w:r>
      <w:r w:rsidR="006B14E3">
        <w:rPr>
          <w:rFonts w:ascii="SimSun" w:hAnsi="SimSun" w:hint="eastAsia"/>
          <w:sz w:val="21"/>
          <w:szCs w:val="21"/>
        </w:rPr>
        <w:t>和</w:t>
      </w:r>
      <w:r w:rsidRPr="00B6668F">
        <w:rPr>
          <w:rFonts w:ascii="SimSun" w:hAnsi="SimSun"/>
          <w:sz w:val="21"/>
          <w:szCs w:val="21"/>
          <w:lang w:eastAsia="hu-HU"/>
        </w:rPr>
        <w:t>(d)</w:t>
      </w:r>
    </w:p>
    <w:p w:rsidR="00CB6AC0" w:rsidRPr="00B6668F" w:rsidRDefault="006B14E3" w:rsidP="001A64D2">
      <w:pPr>
        <w:autoSpaceDE w:val="0"/>
        <w:autoSpaceDN w:val="0"/>
        <w:adjustRightInd w:val="0"/>
        <w:spacing w:after="120" w:line="340" w:lineRule="atLeast"/>
        <w:jc w:val="both"/>
        <w:rPr>
          <w:rFonts w:ascii="SimSun" w:hAnsi="SimSun"/>
          <w:sz w:val="21"/>
          <w:szCs w:val="21"/>
        </w:rPr>
      </w:pPr>
      <w:r>
        <w:rPr>
          <w:rFonts w:ascii="SimSun" w:hAnsi="SimSun" w:hint="eastAsia"/>
          <w:sz w:val="21"/>
          <w:szCs w:val="21"/>
        </w:rPr>
        <w:t>在</w:t>
      </w:r>
      <w:r w:rsidR="00CB6AC0" w:rsidRPr="00B6668F">
        <w:rPr>
          <w:rFonts w:ascii="SimSun" w:hAnsi="SimSun"/>
          <w:sz w:val="21"/>
          <w:szCs w:val="21"/>
          <w:lang w:eastAsia="hu-HU"/>
        </w:rPr>
        <w:t>HIPO</w:t>
      </w:r>
      <w:r>
        <w:rPr>
          <w:rFonts w:ascii="SimSun" w:hAnsi="SimSun" w:hint="eastAsia"/>
          <w:sz w:val="21"/>
          <w:szCs w:val="21"/>
        </w:rPr>
        <w:t>网站上提供了</w:t>
      </w:r>
      <w:r w:rsidR="00F3109D">
        <w:rPr>
          <w:rFonts w:ascii="SimSun" w:hAnsi="SimSun" w:hint="eastAsia"/>
          <w:sz w:val="21"/>
          <w:szCs w:val="21"/>
        </w:rPr>
        <w:t>《</w:t>
      </w:r>
      <w:r>
        <w:rPr>
          <w:rFonts w:ascii="SimSun" w:hAnsi="SimSun" w:hint="eastAsia"/>
          <w:sz w:val="21"/>
          <w:szCs w:val="21"/>
        </w:rPr>
        <w:t>检索和审查手册</w:t>
      </w:r>
      <w:r w:rsidR="00F3109D">
        <w:rPr>
          <w:rFonts w:ascii="SimSun" w:hAnsi="SimSun" w:hint="eastAsia"/>
          <w:sz w:val="21"/>
          <w:szCs w:val="21"/>
        </w:rPr>
        <w:t>》</w:t>
      </w:r>
      <w:r>
        <w:rPr>
          <w:rFonts w:ascii="SimSun" w:hAnsi="SimSun" w:hint="eastAsia"/>
          <w:sz w:val="21"/>
          <w:szCs w:val="21"/>
        </w:rPr>
        <w:t>。</w:t>
      </w:r>
    </w:p>
    <w:p w:rsidR="00CB6AC0" w:rsidRPr="00B6668F" w:rsidRDefault="006B14E3"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质量目标是根据</w:t>
      </w:r>
      <w:r w:rsidR="00CB6AC0" w:rsidRPr="00B6668F">
        <w:rPr>
          <w:rFonts w:ascii="SimSun" w:hAnsi="SimSun"/>
          <w:sz w:val="21"/>
          <w:szCs w:val="21"/>
          <w:lang w:eastAsia="hu-HU"/>
        </w:rPr>
        <w:t>HIPO</w:t>
      </w:r>
      <w:r>
        <w:rPr>
          <w:rFonts w:ascii="SimSun" w:hAnsi="SimSun" w:hint="eastAsia"/>
          <w:sz w:val="21"/>
          <w:szCs w:val="21"/>
        </w:rPr>
        <w:t>战略计划制定的，也在该局网站上提供了质量目标的相关内容。</w:t>
      </w:r>
    </w:p>
    <w:p w:rsidR="004D262B" w:rsidRPr="000C5075" w:rsidRDefault="004D262B" w:rsidP="004D262B">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21.19</w:t>
      </w:r>
      <w:r w:rsidRPr="000C5075">
        <w:rPr>
          <w:rFonts w:ascii="KaiTi" w:eastAsia="KaiTi" w:hAnsi="KaiTi"/>
          <w:sz w:val="21"/>
          <w:lang w:eastAsia="zh-CN"/>
        </w:rPr>
        <w:tab/>
      </w:r>
      <w:r w:rsidRPr="000C5075">
        <w:rPr>
          <w:rFonts w:ascii="KaiTi" w:eastAsia="KaiTi" w:hAnsi="KaiTi" w:cs="SimSun" w:hint="eastAsia"/>
          <w:sz w:val="21"/>
          <w:lang w:eastAsia="zh-CN"/>
        </w:rPr>
        <w:t>与</w:t>
      </w:r>
      <w:r w:rsidRPr="000C5075">
        <w:rPr>
          <w:rFonts w:ascii="KaiTi" w:eastAsia="KaiTi" w:hAnsi="KaiTi"/>
          <w:sz w:val="21"/>
          <w:lang w:eastAsia="zh-CN"/>
        </w:rPr>
        <w:t>WIPO</w:t>
      </w:r>
      <w:r w:rsidRPr="000C5075">
        <w:rPr>
          <w:rFonts w:ascii="KaiTi" w:eastAsia="KaiTi" w:hAnsi="KaiTi" w:cs="SimSun" w:hint="eastAsia"/>
          <w:sz w:val="21"/>
          <w:lang w:eastAsia="zh-CN"/>
        </w:rPr>
        <w:t>、指定局和</w:t>
      </w:r>
      <w:proofErr w:type="gramStart"/>
      <w:r w:rsidRPr="000C5075">
        <w:rPr>
          <w:rFonts w:ascii="KaiTi" w:eastAsia="KaiTi" w:hAnsi="KaiTi" w:cs="SimSun" w:hint="eastAsia"/>
          <w:sz w:val="21"/>
          <w:lang w:eastAsia="zh-CN"/>
        </w:rPr>
        <w:t>选定局</w:t>
      </w:r>
      <w:proofErr w:type="gramEnd"/>
      <w:r w:rsidRPr="000C5075">
        <w:rPr>
          <w:rFonts w:ascii="KaiTi" w:eastAsia="KaiTi" w:hAnsi="KaiTi" w:cs="SimSun" w:hint="eastAsia"/>
          <w:sz w:val="21"/>
          <w:lang w:eastAsia="zh-CN"/>
        </w:rPr>
        <w:t>的通信</w:t>
      </w:r>
    </w:p>
    <w:p w:rsidR="004D262B" w:rsidRPr="000C5075" w:rsidRDefault="004D262B" w:rsidP="004D262B">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描述单位如何提供与</w:t>
      </w:r>
      <w:r w:rsidRPr="000C5075">
        <w:rPr>
          <w:rFonts w:ascii="KaiTi" w:eastAsia="KaiTi" w:hAnsi="KaiTi"/>
          <w:sz w:val="21"/>
          <w:lang w:eastAsia="zh-CN"/>
        </w:rPr>
        <w:t>WIPO</w:t>
      </w:r>
      <w:r w:rsidRPr="000C5075">
        <w:rPr>
          <w:rFonts w:ascii="KaiTi" w:eastAsia="KaiTi" w:hAnsi="KaiTi" w:cs="SimSun" w:hint="eastAsia"/>
          <w:sz w:val="21"/>
          <w:lang w:eastAsia="zh-CN"/>
        </w:rPr>
        <w:t>、指定局和</w:t>
      </w:r>
      <w:proofErr w:type="gramStart"/>
      <w:r w:rsidRPr="000C5075">
        <w:rPr>
          <w:rFonts w:ascii="KaiTi" w:eastAsia="KaiTi" w:hAnsi="KaiTi" w:cs="SimSun" w:hint="eastAsia"/>
          <w:sz w:val="21"/>
          <w:lang w:eastAsia="zh-CN"/>
        </w:rPr>
        <w:t>选定局</w:t>
      </w:r>
      <w:proofErr w:type="gramEnd"/>
      <w:r w:rsidRPr="000C5075">
        <w:rPr>
          <w:rFonts w:ascii="KaiTi" w:eastAsia="KaiTi" w:hAnsi="KaiTi" w:cs="SimSun" w:hint="eastAsia"/>
          <w:sz w:val="21"/>
          <w:lang w:eastAsia="zh-CN"/>
        </w:rPr>
        <w:t>的有效通信。特别描述单位如何确保</w:t>
      </w:r>
      <w:r w:rsidRPr="000C5075">
        <w:rPr>
          <w:rFonts w:ascii="KaiTi" w:eastAsia="KaiTi" w:hAnsi="KaiTi"/>
          <w:sz w:val="21"/>
          <w:lang w:eastAsia="zh-CN"/>
        </w:rPr>
        <w:t>WIPO</w:t>
      </w:r>
      <w:r w:rsidRPr="000C5075">
        <w:rPr>
          <w:rFonts w:ascii="KaiTi" w:eastAsia="KaiTi" w:hAnsi="KaiTi" w:cs="SimSun" w:hint="eastAsia"/>
          <w:sz w:val="21"/>
          <w:lang w:eastAsia="zh-CN"/>
        </w:rPr>
        <w:t>的反馈得到迅速评估和处理。</w:t>
      </w:r>
    </w:p>
    <w:p w:rsidR="00F14908" w:rsidRPr="00B6668F" w:rsidRDefault="004D262B" w:rsidP="006B14E3">
      <w:pPr>
        <w:keepNext/>
        <w:spacing w:beforeLines="100" w:before="240" w:afterLines="100" w:after="240" w:line="340" w:lineRule="atLeast"/>
        <w:jc w:val="both"/>
        <w:rPr>
          <w:rFonts w:ascii="SimSun" w:hAnsi="SimSun"/>
          <w:sz w:val="21"/>
          <w:szCs w:val="21"/>
        </w:rPr>
      </w:pPr>
      <w:r w:rsidRPr="007D4F43">
        <w:rPr>
          <w:rFonts w:ascii="SimHei" w:eastAsia="SimHei" w:hAnsi="SimHei"/>
          <w:sz w:val="21"/>
        </w:rPr>
        <w:t>6.</w:t>
      </w:r>
      <w:r w:rsidRPr="007D4F43">
        <w:rPr>
          <w:rFonts w:ascii="SimHei" w:eastAsia="SimHei" w:hAnsi="SimHei"/>
          <w:sz w:val="21"/>
        </w:rPr>
        <w:tab/>
      </w:r>
      <w:r w:rsidRPr="007D4F43">
        <w:rPr>
          <w:rFonts w:ascii="SimHei" w:eastAsia="SimHei" w:hAnsi="SimHei" w:hint="eastAsia"/>
          <w:sz w:val="21"/>
        </w:rPr>
        <w:t>文</w:t>
      </w:r>
      <w:r>
        <w:rPr>
          <w:rFonts w:ascii="SimHei" w:eastAsia="SimHei" w:hAnsi="SimHei" w:hint="eastAsia"/>
          <w:sz w:val="21"/>
        </w:rPr>
        <w:t xml:space="preserve">  </w:t>
      </w:r>
      <w:proofErr w:type="gramStart"/>
      <w:r w:rsidRPr="007D4F43">
        <w:rPr>
          <w:rFonts w:ascii="SimHei" w:eastAsia="SimHei" w:hAnsi="SimHei" w:hint="eastAsia"/>
          <w:sz w:val="21"/>
        </w:rPr>
        <w:t>档</w:t>
      </w:r>
      <w:proofErr w:type="gramEnd"/>
    </w:p>
    <w:p w:rsidR="004D262B" w:rsidRPr="000C5075" w:rsidRDefault="004D262B" w:rsidP="004D262B">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21.20</w:t>
      </w:r>
      <w:r w:rsidRPr="000C5075">
        <w:rPr>
          <w:rFonts w:ascii="KaiTi" w:eastAsia="KaiTi" w:hAnsi="KaiTi"/>
          <w:sz w:val="21"/>
          <w:lang w:eastAsia="zh-CN"/>
        </w:rPr>
        <w:tab/>
      </w:r>
      <w:r w:rsidR="005D3BDE">
        <w:rPr>
          <w:rFonts w:ascii="KaiTi" w:eastAsia="KaiTi" w:hAnsi="KaiTi" w:hint="eastAsia"/>
          <w:sz w:val="21"/>
          <w:lang w:eastAsia="zh-CN"/>
        </w:rPr>
        <w:t>解释性说明</w:t>
      </w:r>
      <w:r w:rsidRPr="000C5075">
        <w:rPr>
          <w:rFonts w:ascii="KaiTi" w:eastAsia="KaiTi" w:hAnsi="KaiTi" w:cs="SimSun" w:hint="eastAsia"/>
          <w:sz w:val="21"/>
          <w:lang w:eastAsia="zh-CN"/>
        </w:rPr>
        <w:t>：单位的</w:t>
      </w:r>
      <w:r w:rsidRPr="000C5075">
        <w:rPr>
          <w:rFonts w:ascii="KaiTi" w:eastAsia="KaiTi" w:hAnsi="KaiTi"/>
          <w:sz w:val="21"/>
          <w:lang w:eastAsia="zh-CN"/>
        </w:rPr>
        <w:t>QMS</w:t>
      </w:r>
      <w:r w:rsidRPr="000C5075">
        <w:rPr>
          <w:rFonts w:ascii="KaiTi" w:eastAsia="KaiTi" w:hAnsi="KaiTi" w:cs="SimSun" w:hint="eastAsia"/>
          <w:sz w:val="21"/>
          <w:lang w:eastAsia="zh-CN"/>
        </w:rPr>
        <w:t>需要清楚地描述和执行，从而使得单位中的所有程序及其产品和服务的遵守情况能够得到监测、控制和检查。这在构成单位</w:t>
      </w:r>
      <w:r w:rsidR="00BC79C7">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BC79C7">
        <w:rPr>
          <w:rFonts w:ascii="KaiTi" w:eastAsia="KaiTi" w:hAnsi="KaiTi" w:cs="SimSun" w:hint="eastAsia"/>
          <w:sz w:val="21"/>
          <w:lang w:eastAsia="zh-CN"/>
        </w:rPr>
        <w:t>》</w:t>
      </w:r>
      <w:r w:rsidRPr="000C5075">
        <w:rPr>
          <w:rFonts w:ascii="KaiTi" w:eastAsia="KaiTi" w:hAnsi="KaiTi" w:cs="SimSun" w:hint="eastAsia"/>
          <w:sz w:val="21"/>
          <w:lang w:eastAsia="zh-CN"/>
        </w:rPr>
        <w:t>的文档中进行(参见段落</w:t>
      </w:r>
      <w:r w:rsidRPr="000C5075">
        <w:rPr>
          <w:rFonts w:ascii="KaiTi" w:eastAsia="KaiTi" w:hAnsi="KaiTi"/>
          <w:sz w:val="21"/>
          <w:lang w:eastAsia="zh-CN"/>
        </w:rPr>
        <w:t>21.21</w:t>
      </w:r>
      <w:r w:rsidRPr="000C5075">
        <w:rPr>
          <w:rFonts w:ascii="KaiTi" w:eastAsia="KaiTi" w:hAnsi="KaiTi" w:cs="SimSun" w:hint="eastAsia"/>
          <w:sz w:val="21"/>
          <w:lang w:eastAsia="zh-CN"/>
        </w:rPr>
        <w:t>)。</w:t>
      </w:r>
    </w:p>
    <w:p w:rsidR="004D262B" w:rsidRPr="000C5075" w:rsidRDefault="004D262B" w:rsidP="004D262B">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(注解：该点是非正式的。模板无需对第</w:t>
      </w:r>
      <w:r w:rsidRPr="000C5075">
        <w:rPr>
          <w:rFonts w:ascii="KaiTi" w:eastAsia="KaiTi" w:hAnsi="KaiTi" w:cs="SimSun"/>
          <w:sz w:val="21"/>
          <w:lang w:eastAsia="zh-CN"/>
        </w:rPr>
        <w:t>21.20</w:t>
      </w:r>
      <w:r w:rsidR="005D3BDE">
        <w:rPr>
          <w:rFonts w:ascii="KaiTi" w:eastAsia="KaiTi" w:hAnsi="KaiTi" w:cs="SimSun" w:hint="eastAsia"/>
          <w:sz w:val="21"/>
          <w:lang w:eastAsia="zh-CN"/>
        </w:rPr>
        <w:t>段作出回</w:t>
      </w:r>
      <w:r w:rsidRPr="000C5075">
        <w:rPr>
          <w:rFonts w:ascii="KaiTi" w:eastAsia="KaiTi" w:hAnsi="KaiTi" w:cs="SimSun" w:hint="eastAsia"/>
          <w:sz w:val="21"/>
          <w:lang w:eastAsia="zh-CN"/>
        </w:rPr>
        <w:t>应)</w:t>
      </w:r>
    </w:p>
    <w:p w:rsidR="004D262B" w:rsidRPr="000C5075" w:rsidRDefault="004D262B" w:rsidP="004D262B">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21.21</w:t>
      </w:r>
      <w:r w:rsidRPr="000C5075">
        <w:rPr>
          <w:rFonts w:ascii="KaiTi" w:eastAsia="KaiTi" w:hAnsi="KaiTi"/>
          <w:sz w:val="21"/>
          <w:lang w:eastAsia="zh-CN"/>
        </w:rPr>
        <w:tab/>
      </w:r>
      <w:r w:rsidRPr="000C5075">
        <w:rPr>
          <w:rFonts w:ascii="KaiTi" w:eastAsia="KaiTi" w:hAnsi="KaiTi" w:cs="SimSun" w:hint="eastAsia"/>
          <w:sz w:val="21"/>
          <w:lang w:eastAsia="zh-CN"/>
        </w:rPr>
        <w:t>构成</w:t>
      </w:r>
      <w:r w:rsidR="00C72A99">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C72A99">
        <w:rPr>
          <w:rFonts w:ascii="KaiTi" w:eastAsia="KaiTi" w:hAnsi="KaiTi" w:cs="SimSun" w:hint="eastAsia"/>
          <w:sz w:val="21"/>
          <w:lang w:eastAsia="zh-CN"/>
        </w:rPr>
        <w:t>》</w:t>
      </w:r>
      <w:r w:rsidRPr="000C5075">
        <w:rPr>
          <w:rFonts w:ascii="KaiTi" w:eastAsia="KaiTi" w:hAnsi="KaiTi" w:cs="SimSun" w:hint="eastAsia"/>
          <w:sz w:val="21"/>
          <w:lang w:eastAsia="zh-CN"/>
        </w:rPr>
        <w:t>的文档用于将影响工作质量</w:t>
      </w:r>
      <w:r w:rsidR="00C72A99">
        <w:rPr>
          <w:rFonts w:ascii="KaiTi" w:eastAsia="KaiTi" w:hAnsi="KaiTi" w:cs="SimSun" w:hint="eastAsia"/>
          <w:sz w:val="21"/>
          <w:lang w:eastAsia="zh-CN"/>
        </w:rPr>
        <w:t>的程序和处理编程文件，例如分类、检索、审查和相关行政工作。具体而言</w:t>
      </w:r>
      <w:r w:rsidRPr="000C5075">
        <w:rPr>
          <w:rFonts w:ascii="KaiTi" w:eastAsia="KaiTi" w:hAnsi="KaiTi" w:cs="SimSun" w:hint="eastAsia"/>
          <w:sz w:val="21"/>
          <w:lang w:eastAsia="zh-CN"/>
        </w:rPr>
        <w:t>，</w:t>
      </w:r>
      <w:r w:rsidR="00BC79C7">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BC79C7">
        <w:rPr>
          <w:rFonts w:ascii="KaiTi" w:eastAsia="KaiTi" w:hAnsi="KaiTi" w:cs="SimSun" w:hint="eastAsia"/>
          <w:sz w:val="21"/>
          <w:lang w:eastAsia="zh-CN"/>
        </w:rPr>
        <w:t>》</w:t>
      </w:r>
      <w:r w:rsidRPr="000C5075">
        <w:rPr>
          <w:rFonts w:ascii="KaiTi" w:eastAsia="KaiTi" w:hAnsi="KaiTi" w:cs="SimSun" w:hint="eastAsia"/>
          <w:sz w:val="21"/>
          <w:lang w:eastAsia="zh-CN"/>
        </w:rPr>
        <w:t>指示何处找到关于需要遵守的程序的指导。</w:t>
      </w:r>
    </w:p>
    <w:p w:rsidR="004D262B" w:rsidRPr="000C5075" w:rsidRDefault="009627E7" w:rsidP="004D262B">
      <w:pPr>
        <w:pStyle w:val="Guidance"/>
        <w:spacing w:afterLines="50" w:line="340" w:lineRule="atLeast"/>
        <w:jc w:val="both"/>
        <w:rPr>
          <w:rFonts w:ascii="KaiTi" w:eastAsia="KaiTi" w:hAnsi="KaiTi"/>
          <w:sz w:val="21"/>
          <w:lang w:eastAsia="zh-CN"/>
        </w:rPr>
      </w:pPr>
      <w:r>
        <w:rPr>
          <w:rFonts w:ascii="KaiTi" w:eastAsia="KaiTi" w:hAnsi="KaiTi" w:cs="SimSun" w:hint="eastAsia"/>
          <w:sz w:val="21"/>
          <w:lang w:eastAsia="zh-CN"/>
        </w:rPr>
        <w:t>为本报告目的谨此说明</w:t>
      </w:r>
      <w:r w:rsidR="004D262B" w:rsidRPr="000C5075">
        <w:rPr>
          <w:rFonts w:ascii="KaiTi" w:eastAsia="KaiTi" w:hAnsi="KaiTi" w:cs="SimSun" w:hint="eastAsia"/>
          <w:sz w:val="21"/>
          <w:lang w:eastAsia="zh-CN"/>
        </w:rPr>
        <w:t>：</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009627E7">
        <w:rPr>
          <w:rFonts w:ascii="KaiTi" w:eastAsia="KaiTi" w:hAnsi="KaiTi" w:cs="SimSun" w:hint="eastAsia"/>
          <w:sz w:val="21"/>
          <w:lang w:eastAsia="zh-CN"/>
        </w:rPr>
        <w:t>已编拟和分发</w:t>
      </w:r>
      <w:r w:rsidRPr="000C5075">
        <w:rPr>
          <w:rFonts w:ascii="KaiTi" w:eastAsia="KaiTi" w:hAnsi="KaiTi" w:cs="SimSun" w:hint="eastAsia"/>
          <w:sz w:val="21"/>
          <w:lang w:eastAsia="zh-CN"/>
        </w:rPr>
        <w:t>的构成</w:t>
      </w:r>
      <w:r w:rsidR="00BC79C7">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BC79C7">
        <w:rPr>
          <w:rFonts w:ascii="KaiTi" w:eastAsia="KaiTi" w:hAnsi="KaiTi" w:cs="SimSun" w:hint="eastAsia"/>
          <w:sz w:val="21"/>
          <w:lang w:eastAsia="zh-CN"/>
        </w:rPr>
        <w:t>》</w:t>
      </w:r>
      <w:r w:rsidRPr="000C5075">
        <w:rPr>
          <w:rFonts w:ascii="KaiTi" w:eastAsia="KaiTi" w:hAnsi="KaiTi" w:cs="SimSun" w:hint="eastAsia"/>
          <w:sz w:val="21"/>
          <w:lang w:eastAsia="zh-CN"/>
        </w:rPr>
        <w:t>的文档；</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其支持的媒介(</w:t>
      </w:r>
      <w:r w:rsidR="009627E7">
        <w:rPr>
          <w:rFonts w:ascii="KaiTi" w:eastAsia="KaiTi" w:hAnsi="KaiTi" w:cs="SimSun" w:hint="eastAsia"/>
          <w:sz w:val="21"/>
          <w:lang w:eastAsia="zh-CN"/>
        </w:rPr>
        <w:t>例如内部公布、互联网、局域网</w:t>
      </w:r>
      <w:r w:rsidRPr="000C5075">
        <w:rPr>
          <w:rFonts w:ascii="KaiTi" w:eastAsia="KaiTi" w:hAnsi="KaiTi" w:cs="SimSun" w:hint="eastAsia"/>
          <w:sz w:val="21"/>
          <w:lang w:eastAsia="zh-CN"/>
        </w:rPr>
        <w:t>网)；和</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采取的文档控制措施，例如版本号、对最新版本的访问。</w:t>
      </w:r>
    </w:p>
    <w:p w:rsidR="00CB6AC0" w:rsidRPr="006B14E3" w:rsidRDefault="006B14E3" w:rsidP="00002CE6">
      <w:pPr>
        <w:autoSpaceDE w:val="0"/>
        <w:autoSpaceDN w:val="0"/>
        <w:adjustRightInd w:val="0"/>
        <w:spacing w:beforeLines="100" w:before="240" w:after="120" w:line="340" w:lineRule="atLeast"/>
        <w:jc w:val="both"/>
        <w:rPr>
          <w:rFonts w:ascii="SimSun" w:hAnsi="SimSun"/>
          <w:sz w:val="21"/>
          <w:szCs w:val="21"/>
        </w:rPr>
      </w:pPr>
      <w:r>
        <w:rPr>
          <w:rFonts w:ascii="SimSun" w:hAnsi="SimSun" w:hint="eastAsia"/>
          <w:sz w:val="21"/>
          <w:szCs w:val="21"/>
        </w:rPr>
        <w:t>以纸件形式并在该局的局域网上提供了《质量手册》及其附件，这些资料有助于把影响分类、检索、审查和相关行政工作质量的程序与流程记录</w:t>
      </w:r>
      <w:r w:rsidR="009627E7">
        <w:rPr>
          <w:rFonts w:ascii="SimSun" w:hAnsi="SimSun" w:hint="eastAsia"/>
          <w:sz w:val="21"/>
          <w:szCs w:val="21"/>
        </w:rPr>
        <w:t>在</w:t>
      </w:r>
      <w:r>
        <w:rPr>
          <w:rFonts w:ascii="SimSun" w:hAnsi="SimSun" w:hint="eastAsia"/>
          <w:sz w:val="21"/>
          <w:szCs w:val="21"/>
        </w:rPr>
        <w:t>文档</w:t>
      </w:r>
      <w:r w:rsidR="009627E7">
        <w:rPr>
          <w:rFonts w:ascii="SimSun" w:hAnsi="SimSun" w:hint="eastAsia"/>
          <w:sz w:val="21"/>
          <w:szCs w:val="21"/>
        </w:rPr>
        <w:t>中</w:t>
      </w:r>
      <w:r w:rsidR="00002CE6">
        <w:rPr>
          <w:rFonts w:ascii="SimSun" w:hAnsi="SimSun" w:hint="eastAsia"/>
          <w:sz w:val="21"/>
          <w:szCs w:val="21"/>
        </w:rPr>
        <w:t>。最新版本</w:t>
      </w:r>
      <w:r w:rsidR="00CB6AC0" w:rsidRPr="006B14E3">
        <w:rPr>
          <w:rFonts w:ascii="SimSun" w:hAnsi="SimSun"/>
          <w:sz w:val="21"/>
          <w:szCs w:val="21"/>
        </w:rPr>
        <w:t>(No.2/2)</w:t>
      </w:r>
      <w:r w:rsidR="00002CE6">
        <w:rPr>
          <w:rFonts w:ascii="SimSun" w:hAnsi="SimSun" w:hint="eastAsia"/>
          <w:sz w:val="21"/>
          <w:szCs w:val="21"/>
        </w:rPr>
        <w:t>自2014年8月1日</w:t>
      </w:r>
      <w:r w:rsidR="00F55943">
        <w:rPr>
          <w:rFonts w:ascii="SimSun" w:hAnsi="SimSun" w:hint="eastAsia"/>
          <w:sz w:val="21"/>
          <w:szCs w:val="21"/>
        </w:rPr>
        <w:t>起</w:t>
      </w:r>
      <w:r w:rsidR="00002CE6">
        <w:rPr>
          <w:rFonts w:ascii="SimSun" w:hAnsi="SimSun" w:hint="eastAsia"/>
          <w:sz w:val="21"/>
          <w:szCs w:val="21"/>
        </w:rPr>
        <w:t>生效。</w:t>
      </w:r>
    </w:p>
    <w:p w:rsidR="00CB6AC0" w:rsidRPr="00B6668F" w:rsidRDefault="00CB6AC0" w:rsidP="00002CE6">
      <w:pPr>
        <w:autoSpaceDE w:val="0"/>
        <w:autoSpaceDN w:val="0"/>
        <w:adjustRightInd w:val="0"/>
        <w:spacing w:after="240" w:line="340" w:lineRule="atLeast"/>
        <w:jc w:val="both"/>
        <w:rPr>
          <w:rFonts w:ascii="SimSun" w:hAnsi="SimSun"/>
          <w:sz w:val="21"/>
          <w:szCs w:val="21"/>
        </w:rPr>
      </w:pPr>
      <w:r w:rsidRPr="00002CE6">
        <w:rPr>
          <w:rStyle w:val="hps"/>
          <w:rFonts w:ascii="SimSun" w:hAnsi="SimSun"/>
          <w:sz w:val="21"/>
          <w:szCs w:val="21"/>
        </w:rPr>
        <w:t>(</w:t>
      </w:r>
      <w:r w:rsidR="00002CE6">
        <w:rPr>
          <w:rStyle w:val="hps"/>
          <w:rFonts w:ascii="SimSun" w:hAnsi="SimSun" w:hint="eastAsia"/>
          <w:sz w:val="21"/>
          <w:szCs w:val="21"/>
        </w:rPr>
        <w:t>参见所附的英文版《质量手册》的摘录</w:t>
      </w:r>
      <w:r w:rsidRPr="00B6668F">
        <w:rPr>
          <w:rStyle w:val="hps"/>
          <w:rFonts w:ascii="SimSun" w:hAnsi="SimSun"/>
          <w:sz w:val="21"/>
          <w:szCs w:val="21"/>
        </w:rPr>
        <w:t>)</w:t>
      </w:r>
    </w:p>
    <w:p w:rsidR="004D262B" w:rsidRPr="000C5075" w:rsidRDefault="004D262B" w:rsidP="004D262B">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21.22</w:t>
      </w:r>
      <w:r w:rsidRPr="000C5075">
        <w:rPr>
          <w:rFonts w:ascii="KaiTi" w:eastAsia="KaiTi" w:hAnsi="KaiTi"/>
          <w:sz w:val="21"/>
          <w:lang w:eastAsia="zh-CN"/>
        </w:rPr>
        <w:tab/>
      </w:r>
      <w:r w:rsidR="00E3480E">
        <w:rPr>
          <w:rFonts w:ascii="KaiTi" w:eastAsia="KaiTi" w:hAnsi="KaiTi" w:cs="SimSun" w:hint="eastAsia"/>
          <w:sz w:val="21"/>
          <w:lang w:eastAsia="zh-CN"/>
        </w:rPr>
        <w:t>说明</w:t>
      </w:r>
      <w:r w:rsidRPr="000C5075">
        <w:rPr>
          <w:rFonts w:ascii="KaiTi" w:eastAsia="KaiTi" w:hAnsi="KaiTi" w:cs="SimSun" w:hint="eastAsia"/>
          <w:sz w:val="21"/>
          <w:lang w:eastAsia="zh-CN"/>
        </w:rPr>
        <w:t>构成</w:t>
      </w:r>
      <w:r w:rsidR="00E3480E">
        <w:rPr>
          <w:rFonts w:ascii="KaiTi" w:eastAsia="KaiTi" w:hAnsi="KaiTi" w:cs="SimSun" w:hint="eastAsia"/>
          <w:sz w:val="21"/>
          <w:lang w:eastAsia="zh-CN"/>
        </w:rPr>
        <w:t>《</w:t>
      </w:r>
      <w:r w:rsidRPr="000C5075">
        <w:rPr>
          <w:rFonts w:ascii="KaiTi" w:eastAsia="KaiTi" w:hAnsi="KaiTi" w:cs="SimSun" w:hint="eastAsia"/>
          <w:sz w:val="21"/>
          <w:lang w:eastAsia="zh-CN"/>
        </w:rPr>
        <w:t>质量手册</w:t>
      </w:r>
      <w:r w:rsidR="00E3480E">
        <w:rPr>
          <w:rFonts w:ascii="KaiTi" w:eastAsia="KaiTi" w:hAnsi="KaiTi" w:cs="SimSun" w:hint="eastAsia"/>
          <w:sz w:val="21"/>
          <w:lang w:eastAsia="zh-CN"/>
        </w:rPr>
        <w:t>》的文档是否</w:t>
      </w:r>
      <w:r w:rsidRPr="000C5075">
        <w:rPr>
          <w:rFonts w:ascii="KaiTi" w:eastAsia="KaiTi" w:hAnsi="KaiTi" w:cs="SimSun" w:hint="eastAsia"/>
          <w:sz w:val="21"/>
          <w:lang w:eastAsia="zh-CN"/>
        </w:rPr>
        <w:t>包括如下内容：</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单位的质量政策，包括对来自上层管理人员的</w:t>
      </w:r>
      <w:r w:rsidRPr="000C5075">
        <w:rPr>
          <w:rFonts w:ascii="KaiTi" w:eastAsia="KaiTi" w:hAnsi="KaiTi"/>
          <w:sz w:val="21"/>
          <w:lang w:eastAsia="zh-CN"/>
        </w:rPr>
        <w:t>QMS</w:t>
      </w:r>
      <w:r w:rsidRPr="000C5075">
        <w:rPr>
          <w:rFonts w:ascii="KaiTi" w:eastAsia="KaiTi" w:hAnsi="KaiTi" w:cs="SimSun" w:hint="eastAsia"/>
          <w:sz w:val="21"/>
          <w:lang w:eastAsia="zh-CN"/>
        </w:rPr>
        <w:t>承诺的清楚陈述；</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t>QMS</w:t>
      </w:r>
      <w:r w:rsidRPr="000C5075">
        <w:rPr>
          <w:rFonts w:ascii="KaiTi" w:eastAsia="KaiTi" w:hAnsi="KaiTi" w:cs="SimSun" w:hint="eastAsia"/>
          <w:sz w:val="21"/>
          <w:lang w:eastAsia="zh-CN"/>
        </w:rPr>
        <w:t>的范围，包括细节及对任何排除的辩解；</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单位的组织结构和其每个部门的职责；</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(d)</w:t>
      </w:r>
      <w:r w:rsidRPr="000C5075">
        <w:rPr>
          <w:rFonts w:ascii="KaiTi" w:eastAsia="KaiTi" w:hAnsi="KaiTi"/>
          <w:sz w:val="21"/>
          <w:lang w:eastAsia="zh-CN"/>
        </w:rPr>
        <w:tab/>
      </w:r>
      <w:r w:rsidRPr="000C5075">
        <w:rPr>
          <w:rFonts w:ascii="KaiTi" w:eastAsia="KaiTi" w:hAnsi="KaiTi" w:cs="SimSun" w:hint="eastAsia"/>
          <w:sz w:val="21"/>
          <w:lang w:eastAsia="zh-CN"/>
        </w:rPr>
        <w:t>单位开展的文档处理，例如接收进来的申请、分类、分配、检索、审查、公布和支持程序，和为</w:t>
      </w:r>
      <w:r w:rsidRPr="000C5075">
        <w:rPr>
          <w:rFonts w:ascii="KaiTi" w:eastAsia="KaiTi" w:hAnsi="KaiTi"/>
          <w:sz w:val="21"/>
          <w:lang w:eastAsia="zh-CN"/>
        </w:rPr>
        <w:t>QMS</w:t>
      </w:r>
      <w:r w:rsidRPr="000C5075">
        <w:rPr>
          <w:rFonts w:ascii="KaiTi" w:eastAsia="KaiTi" w:hAnsi="KaiTi" w:cs="SimSun" w:hint="eastAsia"/>
          <w:sz w:val="21"/>
          <w:lang w:eastAsia="zh-CN"/>
        </w:rPr>
        <w:t>建立的程序，或对它们的参考；</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(e)</w:t>
      </w:r>
      <w:r w:rsidRPr="000C5075">
        <w:rPr>
          <w:rFonts w:ascii="KaiTi" w:eastAsia="KaiTi" w:hAnsi="KaiTi"/>
          <w:sz w:val="21"/>
          <w:lang w:eastAsia="zh-CN"/>
        </w:rPr>
        <w:tab/>
      </w:r>
      <w:r w:rsidRPr="000C5075">
        <w:rPr>
          <w:rFonts w:ascii="KaiTi" w:eastAsia="KaiTi" w:hAnsi="KaiTi" w:cs="SimSun" w:hint="eastAsia"/>
          <w:sz w:val="21"/>
          <w:lang w:eastAsia="zh-CN"/>
        </w:rPr>
        <w:t>进行处理和实行程序可获得的资源；和</w:t>
      </w:r>
    </w:p>
    <w:p w:rsidR="004D262B" w:rsidRDefault="004D262B" w:rsidP="004D262B">
      <w:pPr>
        <w:pStyle w:val="GuidanceNumbereda"/>
        <w:spacing w:afterLines="50" w:line="340" w:lineRule="atLeast"/>
        <w:jc w:val="both"/>
        <w:rPr>
          <w:rFonts w:ascii="KaiTi" w:eastAsia="KaiTi" w:hAnsi="KaiTi" w:cs="SimSun"/>
          <w:sz w:val="21"/>
          <w:lang w:eastAsia="zh-CN"/>
        </w:rPr>
      </w:pPr>
      <w:r w:rsidRPr="000C5075">
        <w:rPr>
          <w:rFonts w:ascii="KaiTi" w:eastAsia="KaiTi" w:hAnsi="KaiTi"/>
          <w:sz w:val="21"/>
          <w:lang w:eastAsia="zh-CN"/>
        </w:rPr>
        <w:tab/>
        <w:t>(f)</w:t>
      </w:r>
      <w:r w:rsidRPr="000C5075">
        <w:rPr>
          <w:rFonts w:ascii="KaiTi" w:eastAsia="KaiTi" w:hAnsi="KaiTi"/>
          <w:sz w:val="21"/>
          <w:lang w:eastAsia="zh-CN"/>
        </w:rPr>
        <w:tab/>
        <w:t>QMS</w:t>
      </w:r>
      <w:r w:rsidRPr="000C5075">
        <w:rPr>
          <w:rFonts w:ascii="KaiTi" w:eastAsia="KaiTi" w:hAnsi="KaiTi" w:cs="SimSun" w:hint="eastAsia"/>
          <w:sz w:val="21"/>
          <w:lang w:eastAsia="zh-CN"/>
        </w:rPr>
        <w:t>处理和程序之间相互作用的描述。</w:t>
      </w:r>
    </w:p>
    <w:p w:rsidR="00CB6AC0" w:rsidRPr="00B6668F" w:rsidRDefault="009627E7" w:rsidP="00CB6AC0">
      <w:pPr>
        <w:pStyle w:val="ae"/>
        <w:rPr>
          <w:rFonts w:ascii="SimSun" w:eastAsia="SimSun" w:hAnsi="SimSun"/>
          <w:sz w:val="21"/>
          <w:szCs w:val="21"/>
          <w:lang w:val="en-US" w:eastAsia="zh-CN"/>
        </w:rPr>
      </w:pPr>
      <w:r>
        <w:rPr>
          <w:rFonts w:ascii="SimSun" w:eastAsia="SimSun" w:hAnsi="SimSun" w:hint="eastAsia"/>
          <w:sz w:val="21"/>
          <w:szCs w:val="21"/>
          <w:lang w:val="en-US" w:eastAsia="zh-CN"/>
        </w:rPr>
        <w:t>《质量手册》及其附件包括以下几</w:t>
      </w:r>
      <w:r w:rsidR="00002CE6">
        <w:rPr>
          <w:rFonts w:ascii="SimSun" w:eastAsia="SimSun" w:hAnsi="SimSun" w:hint="eastAsia"/>
          <w:sz w:val="21"/>
          <w:szCs w:val="21"/>
          <w:lang w:val="en-US" w:eastAsia="zh-CN"/>
        </w:rPr>
        <w:t>部分：</w:t>
      </w:r>
    </w:p>
    <w:p w:rsidR="00CB6AC0" w:rsidRPr="00B6668F" w:rsidRDefault="00CB6AC0" w:rsidP="001A64D2">
      <w:pPr>
        <w:pStyle w:val="ae"/>
        <w:jc w:val="both"/>
        <w:rPr>
          <w:rFonts w:ascii="SimSun" w:eastAsia="SimSun" w:hAnsi="SimSun"/>
          <w:bCs/>
          <w:iCs/>
          <w:sz w:val="21"/>
          <w:szCs w:val="21"/>
          <w:lang w:val="en-US" w:eastAsia="hu-HU"/>
        </w:rPr>
      </w:pPr>
      <w:r w:rsidRPr="00B6668F">
        <w:rPr>
          <w:rFonts w:ascii="SimSun" w:eastAsia="SimSun" w:hAnsi="SimSun"/>
          <w:sz w:val="21"/>
          <w:szCs w:val="21"/>
          <w:lang w:val="en-US" w:eastAsia="zh-CN"/>
        </w:rPr>
        <w:t>(a)</w:t>
      </w:r>
      <w:r w:rsidR="00F14908" w:rsidRPr="00B6668F">
        <w:rPr>
          <w:rFonts w:ascii="SimSun" w:eastAsia="SimSun" w:hAnsi="SimSun"/>
          <w:sz w:val="21"/>
          <w:szCs w:val="21"/>
          <w:lang w:val="en-US" w:eastAsia="zh-CN"/>
        </w:rPr>
        <w:tab/>
      </w:r>
      <w:r w:rsidRPr="00B6668F">
        <w:rPr>
          <w:rFonts w:ascii="SimSun" w:eastAsia="SimSun" w:hAnsi="SimSun"/>
          <w:bCs/>
          <w:iCs/>
          <w:sz w:val="21"/>
          <w:szCs w:val="21"/>
          <w:lang w:val="en-US" w:eastAsia="hu-HU"/>
        </w:rPr>
        <w:t>HIPO</w:t>
      </w:r>
      <w:r w:rsidR="00002CE6">
        <w:rPr>
          <w:rFonts w:ascii="SimSun" w:eastAsia="SimSun" w:hAnsi="SimSun" w:hint="eastAsia"/>
          <w:bCs/>
          <w:iCs/>
          <w:sz w:val="21"/>
          <w:szCs w:val="21"/>
          <w:lang w:val="en-US" w:eastAsia="zh-CN"/>
        </w:rPr>
        <w:t>最高管理层制定的质量政策，</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bCs/>
          <w:iCs/>
          <w:sz w:val="21"/>
          <w:szCs w:val="21"/>
          <w:lang w:val="en-US" w:eastAsia="hu-HU"/>
        </w:rPr>
        <w:t>(b)</w:t>
      </w:r>
      <w:r w:rsidR="00F14908" w:rsidRPr="00B6668F">
        <w:rPr>
          <w:rFonts w:ascii="SimSun" w:eastAsia="SimSun" w:hAnsi="SimSun"/>
          <w:bCs/>
          <w:iCs/>
          <w:sz w:val="21"/>
          <w:szCs w:val="21"/>
          <w:lang w:val="en-US" w:eastAsia="hu-HU"/>
        </w:rPr>
        <w:tab/>
      </w:r>
      <w:r w:rsidRPr="00B6668F">
        <w:rPr>
          <w:rFonts w:ascii="SimSun" w:eastAsia="SimSun" w:hAnsi="SimSun"/>
          <w:sz w:val="21"/>
          <w:szCs w:val="21"/>
          <w:lang w:val="en-US" w:eastAsia="zh-CN"/>
        </w:rPr>
        <w:t>QMS</w:t>
      </w:r>
      <w:r w:rsidR="00002CE6">
        <w:rPr>
          <w:rFonts w:ascii="SimSun" w:eastAsia="SimSun" w:hAnsi="SimSun" w:hint="eastAsia"/>
          <w:sz w:val="21"/>
          <w:szCs w:val="21"/>
          <w:lang w:val="en-US" w:eastAsia="zh-CN"/>
        </w:rPr>
        <w:t>的范围，附有任何</w:t>
      </w:r>
      <w:r w:rsidR="001E23F3">
        <w:rPr>
          <w:rFonts w:ascii="SimSun" w:eastAsia="SimSun" w:hAnsi="SimSun" w:hint="eastAsia"/>
          <w:sz w:val="21"/>
          <w:szCs w:val="21"/>
          <w:lang w:val="en-US" w:eastAsia="zh-CN"/>
        </w:rPr>
        <w:t>未</w:t>
      </w:r>
      <w:r w:rsidR="009627E7">
        <w:rPr>
          <w:rFonts w:ascii="SimSun" w:eastAsia="SimSun" w:hAnsi="SimSun" w:hint="eastAsia"/>
          <w:sz w:val="21"/>
          <w:szCs w:val="21"/>
          <w:lang w:val="en-US" w:eastAsia="zh-CN"/>
        </w:rPr>
        <w:t>纳入内容的细节</w:t>
      </w:r>
      <w:r w:rsidR="00002CE6">
        <w:rPr>
          <w:rFonts w:ascii="SimSun" w:eastAsia="SimSun" w:hAnsi="SimSun" w:hint="eastAsia"/>
          <w:sz w:val="21"/>
          <w:szCs w:val="21"/>
          <w:lang w:val="en-US" w:eastAsia="zh-CN"/>
        </w:rPr>
        <w:t>和理由，</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(c)</w:t>
      </w:r>
      <w:r w:rsidR="00F14908" w:rsidRPr="00B6668F">
        <w:rPr>
          <w:rFonts w:ascii="SimSun" w:eastAsia="SimSun" w:hAnsi="SimSun"/>
          <w:sz w:val="21"/>
          <w:szCs w:val="21"/>
          <w:lang w:val="en-US" w:eastAsia="zh-CN"/>
        </w:rPr>
        <w:tab/>
      </w:r>
      <w:r w:rsidRPr="00B6668F">
        <w:rPr>
          <w:rFonts w:ascii="SimSun" w:eastAsia="SimSun" w:hAnsi="SimSun"/>
          <w:sz w:val="21"/>
          <w:szCs w:val="21"/>
          <w:lang w:val="en-US" w:eastAsia="zh-CN"/>
        </w:rPr>
        <w:t>HIPO</w:t>
      </w:r>
      <w:r w:rsidR="00002CE6">
        <w:rPr>
          <w:rFonts w:ascii="SimSun" w:eastAsia="SimSun" w:hAnsi="SimSun" w:hint="eastAsia"/>
          <w:sz w:val="21"/>
          <w:szCs w:val="21"/>
          <w:lang w:val="en-US" w:eastAsia="zh-CN"/>
        </w:rPr>
        <w:t>组织结构</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(d)</w:t>
      </w:r>
      <w:r w:rsidR="00F14908" w:rsidRPr="00B6668F">
        <w:rPr>
          <w:rFonts w:ascii="SimSun" w:eastAsia="SimSun" w:hAnsi="SimSun"/>
          <w:sz w:val="21"/>
          <w:szCs w:val="21"/>
          <w:lang w:val="en-US" w:eastAsia="zh-CN"/>
        </w:rPr>
        <w:tab/>
      </w:r>
      <w:r w:rsidR="00CC6704">
        <w:rPr>
          <w:rFonts w:ascii="SimSun" w:eastAsia="SimSun" w:hAnsi="SimSun" w:hint="eastAsia"/>
          <w:sz w:val="21"/>
          <w:szCs w:val="21"/>
          <w:lang w:val="en-US" w:eastAsia="zh-CN"/>
        </w:rPr>
        <w:t>HIPO实施的</w:t>
      </w:r>
      <w:r w:rsidR="00002CE6">
        <w:rPr>
          <w:rFonts w:ascii="SimSun" w:eastAsia="SimSun" w:hAnsi="SimSun" w:hint="eastAsia"/>
          <w:sz w:val="21"/>
          <w:szCs w:val="21"/>
          <w:lang w:val="en-US" w:eastAsia="zh-CN"/>
        </w:rPr>
        <w:t>所有</w:t>
      </w:r>
      <w:r w:rsidR="00CC6704">
        <w:rPr>
          <w:rFonts w:ascii="SimSun" w:eastAsia="SimSun" w:hAnsi="SimSun" w:hint="eastAsia"/>
          <w:sz w:val="21"/>
          <w:szCs w:val="21"/>
          <w:lang w:val="en-US" w:eastAsia="zh-CN"/>
        </w:rPr>
        <w:t>已记录在案</w:t>
      </w:r>
      <w:r w:rsidR="00002CE6">
        <w:rPr>
          <w:rFonts w:ascii="SimSun" w:eastAsia="SimSun" w:hAnsi="SimSun" w:hint="eastAsia"/>
          <w:sz w:val="21"/>
          <w:szCs w:val="21"/>
          <w:lang w:val="en-US" w:eastAsia="zh-CN"/>
        </w:rPr>
        <w:t>的流程，</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(e)</w:t>
      </w:r>
      <w:r w:rsidR="00F14908" w:rsidRPr="00B6668F">
        <w:rPr>
          <w:rFonts w:ascii="SimSun" w:eastAsia="SimSun" w:hAnsi="SimSun"/>
          <w:sz w:val="21"/>
          <w:szCs w:val="21"/>
          <w:lang w:val="en-US" w:eastAsia="zh-CN"/>
        </w:rPr>
        <w:tab/>
      </w:r>
      <w:r w:rsidR="00002CE6">
        <w:rPr>
          <w:rFonts w:ascii="SimSun" w:eastAsia="SimSun" w:hAnsi="SimSun" w:hint="eastAsia"/>
          <w:sz w:val="21"/>
          <w:szCs w:val="21"/>
          <w:lang w:val="en-US" w:eastAsia="zh-CN"/>
        </w:rPr>
        <w:t>实施这些进程的现有资源，</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(f)</w:t>
      </w:r>
      <w:r w:rsidR="00F14908" w:rsidRPr="00B6668F">
        <w:rPr>
          <w:rFonts w:ascii="SimSun" w:eastAsia="SimSun" w:hAnsi="SimSun"/>
          <w:sz w:val="21"/>
          <w:szCs w:val="21"/>
          <w:lang w:val="en-US" w:eastAsia="zh-CN"/>
        </w:rPr>
        <w:tab/>
      </w:r>
      <w:r w:rsidR="00CC6704">
        <w:rPr>
          <w:rFonts w:ascii="SimSun" w:eastAsia="SimSun" w:hAnsi="SimSun" w:hint="eastAsia"/>
          <w:sz w:val="21"/>
          <w:szCs w:val="21"/>
          <w:lang w:val="en-US" w:eastAsia="zh-CN"/>
        </w:rPr>
        <w:t>有关</w:t>
      </w:r>
      <w:r w:rsidR="00002CE6" w:rsidRPr="00B6668F">
        <w:rPr>
          <w:rFonts w:ascii="SimSun" w:eastAsia="SimSun" w:hAnsi="SimSun"/>
          <w:sz w:val="21"/>
          <w:szCs w:val="21"/>
          <w:lang w:val="en-US" w:eastAsia="zh-CN"/>
        </w:rPr>
        <w:t>QMS</w:t>
      </w:r>
      <w:r w:rsidR="00CC6704">
        <w:rPr>
          <w:rFonts w:ascii="SimSun" w:eastAsia="SimSun" w:hAnsi="SimSun" w:hint="eastAsia"/>
          <w:sz w:val="21"/>
          <w:szCs w:val="21"/>
          <w:lang w:val="en-US" w:eastAsia="zh-CN"/>
        </w:rPr>
        <w:t>流程与程序之间</w:t>
      </w:r>
      <w:r w:rsidR="00002CE6">
        <w:rPr>
          <w:rFonts w:ascii="SimSun" w:eastAsia="SimSun" w:hAnsi="SimSun" w:hint="eastAsia"/>
          <w:sz w:val="21"/>
          <w:szCs w:val="21"/>
          <w:lang w:val="en-US" w:eastAsia="zh-CN"/>
        </w:rPr>
        <w:t>相互影响</w:t>
      </w:r>
      <w:r w:rsidR="00CC6704">
        <w:rPr>
          <w:rFonts w:ascii="SimSun" w:eastAsia="SimSun" w:hAnsi="SimSun" w:hint="eastAsia"/>
          <w:sz w:val="21"/>
          <w:szCs w:val="21"/>
          <w:lang w:val="en-US" w:eastAsia="zh-CN"/>
        </w:rPr>
        <w:t>的说明</w:t>
      </w:r>
      <w:r w:rsidR="00002CE6">
        <w:rPr>
          <w:rFonts w:ascii="SimSun" w:eastAsia="SimSun" w:hAnsi="SimSun" w:hint="eastAsia"/>
          <w:sz w:val="21"/>
          <w:szCs w:val="21"/>
          <w:lang w:val="en-US" w:eastAsia="zh-CN"/>
        </w:rPr>
        <w:t>。</w:t>
      </w:r>
    </w:p>
    <w:p w:rsidR="004D262B" w:rsidRPr="000C5075" w:rsidRDefault="004D262B" w:rsidP="004D262B">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21.23</w:t>
      </w:r>
      <w:r w:rsidRPr="000C5075">
        <w:rPr>
          <w:rFonts w:ascii="KaiTi" w:eastAsia="KaiTi" w:hAnsi="KaiTi"/>
          <w:sz w:val="21"/>
          <w:lang w:eastAsia="zh-CN"/>
        </w:rPr>
        <w:tab/>
      </w:r>
      <w:r w:rsidR="003A250C">
        <w:rPr>
          <w:rFonts w:ascii="KaiTi" w:eastAsia="KaiTi" w:hAnsi="KaiTi" w:cs="SimSun" w:hint="eastAsia"/>
          <w:sz w:val="21"/>
          <w:lang w:eastAsia="zh-CN"/>
        </w:rPr>
        <w:t>说明单位保持何种</w:t>
      </w:r>
      <w:r w:rsidRPr="000C5075">
        <w:rPr>
          <w:rFonts w:ascii="KaiTi" w:eastAsia="KaiTi" w:hAnsi="KaiTi" w:cs="SimSun" w:hint="eastAsia"/>
          <w:sz w:val="21"/>
          <w:lang w:eastAsia="zh-CN"/>
        </w:rPr>
        <w:t>类型的记录，例如：</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关于保存什么文件和保存在哪里的定义；</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管理人员复查的结果；</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Pr="000C5075">
        <w:rPr>
          <w:rFonts w:ascii="KaiTi" w:eastAsia="KaiTi" w:hAnsi="KaiTi" w:cs="SimSun" w:hint="eastAsia"/>
          <w:sz w:val="21"/>
          <w:lang w:eastAsia="zh-CN"/>
        </w:rPr>
        <w:t>人员培训、技能和经验；</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(d)</w:t>
      </w:r>
      <w:r w:rsidRPr="000C5075">
        <w:rPr>
          <w:rFonts w:ascii="KaiTi" w:eastAsia="KaiTi" w:hAnsi="KaiTi"/>
          <w:sz w:val="21"/>
          <w:lang w:eastAsia="zh-CN"/>
        </w:rPr>
        <w:tab/>
      </w:r>
      <w:r w:rsidRPr="000C5075">
        <w:rPr>
          <w:rFonts w:ascii="KaiTi" w:eastAsia="KaiTi" w:hAnsi="KaiTi" w:cs="SimSun" w:hint="eastAsia"/>
          <w:sz w:val="21"/>
          <w:lang w:eastAsia="zh-CN"/>
        </w:rPr>
        <w:t>处理一致性证明，关于质量标准的最终产品和服务；</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(e)</w:t>
      </w:r>
      <w:r w:rsidRPr="000C5075">
        <w:rPr>
          <w:rFonts w:ascii="KaiTi" w:eastAsia="KaiTi" w:hAnsi="KaiTi"/>
          <w:sz w:val="21"/>
          <w:lang w:eastAsia="zh-CN"/>
        </w:rPr>
        <w:tab/>
      </w:r>
      <w:r w:rsidRPr="000C5075">
        <w:rPr>
          <w:rFonts w:ascii="KaiTi" w:eastAsia="KaiTi" w:hAnsi="KaiTi" w:cs="SimSun" w:hint="eastAsia"/>
          <w:sz w:val="21"/>
          <w:lang w:eastAsia="zh-CN"/>
        </w:rPr>
        <w:t>涉及产品的要求的复查结果；</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(f)</w:t>
      </w:r>
      <w:r w:rsidRPr="000C5075">
        <w:rPr>
          <w:rFonts w:ascii="KaiTi" w:eastAsia="KaiTi" w:hAnsi="KaiTi"/>
          <w:sz w:val="21"/>
          <w:lang w:eastAsia="zh-CN"/>
        </w:rPr>
        <w:tab/>
      </w:r>
      <w:r w:rsidR="006538D5">
        <w:rPr>
          <w:rFonts w:ascii="KaiTi" w:eastAsia="KaiTi" w:hAnsi="KaiTi" w:cs="SimSun" w:hint="eastAsia"/>
          <w:sz w:val="21"/>
          <w:lang w:eastAsia="zh-CN"/>
        </w:rPr>
        <w:t>针对每件申请</w:t>
      </w:r>
      <w:r w:rsidR="003A250C">
        <w:rPr>
          <w:rFonts w:ascii="KaiTi" w:eastAsia="KaiTi" w:hAnsi="KaiTi" w:cs="SimSun" w:hint="eastAsia"/>
          <w:sz w:val="21"/>
          <w:lang w:eastAsia="zh-CN"/>
        </w:rPr>
        <w:t>进行</w:t>
      </w:r>
      <w:r w:rsidRPr="000C5075">
        <w:rPr>
          <w:rFonts w:ascii="KaiTi" w:eastAsia="KaiTi" w:hAnsi="KaiTi" w:cs="SimSun" w:hint="eastAsia"/>
          <w:sz w:val="21"/>
          <w:lang w:eastAsia="zh-CN"/>
        </w:rPr>
        <w:t>的检索和审查处理；</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(g)</w:t>
      </w:r>
      <w:r w:rsidRPr="000C5075">
        <w:rPr>
          <w:rFonts w:ascii="KaiTi" w:eastAsia="KaiTi" w:hAnsi="KaiTi"/>
          <w:sz w:val="21"/>
          <w:lang w:eastAsia="zh-CN"/>
        </w:rPr>
        <w:tab/>
      </w:r>
      <w:r w:rsidR="006538D5">
        <w:rPr>
          <w:rFonts w:ascii="KaiTi" w:eastAsia="KaiTi" w:hAnsi="KaiTi" w:cs="SimSun" w:hint="eastAsia"/>
          <w:sz w:val="21"/>
          <w:lang w:eastAsia="zh-CN"/>
        </w:rPr>
        <w:t>允许单独的工作进行</w:t>
      </w:r>
      <w:r w:rsidRPr="000C5075">
        <w:rPr>
          <w:rFonts w:ascii="KaiTi" w:eastAsia="KaiTi" w:hAnsi="KaiTi" w:cs="SimSun" w:hint="eastAsia"/>
          <w:sz w:val="21"/>
          <w:lang w:eastAsia="zh-CN"/>
        </w:rPr>
        <w:t>跟踪和追踪的数据；</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(h)</w:t>
      </w:r>
      <w:r w:rsidRPr="000C5075">
        <w:rPr>
          <w:rFonts w:ascii="KaiTi" w:eastAsia="KaiTi" w:hAnsi="KaiTi"/>
          <w:sz w:val="21"/>
          <w:lang w:eastAsia="zh-CN"/>
        </w:rPr>
        <w:tab/>
        <w:t>QMS</w:t>
      </w:r>
      <w:r w:rsidRPr="000C5075">
        <w:rPr>
          <w:rFonts w:ascii="KaiTi" w:eastAsia="KaiTi" w:hAnsi="KaiTi" w:cs="SimSun" w:hint="eastAsia"/>
          <w:sz w:val="21"/>
          <w:lang w:eastAsia="zh-CN"/>
        </w:rPr>
        <w:t>审核记录；</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003A250C">
        <w:rPr>
          <w:rFonts w:ascii="KaiTi" w:eastAsia="KaiTi" w:hAnsi="KaiTi" w:cs="SimSun" w:hint="eastAsia"/>
          <w:sz w:val="21"/>
          <w:lang w:eastAsia="zh-CN"/>
        </w:rPr>
        <w:t>对不一致的产品重新采取的行动，例如纠</w:t>
      </w:r>
      <w:r w:rsidR="006538D5">
        <w:rPr>
          <w:rFonts w:ascii="KaiTi" w:eastAsia="KaiTi" w:hAnsi="KaiTi" w:cs="SimSun" w:hint="eastAsia"/>
          <w:sz w:val="21"/>
          <w:lang w:eastAsia="zh-CN"/>
        </w:rPr>
        <w:t>正的事例</w:t>
      </w:r>
      <w:r w:rsidRPr="000C5075">
        <w:rPr>
          <w:rFonts w:ascii="KaiTi" w:eastAsia="KaiTi" w:hAnsi="KaiTi" w:cs="SimSun" w:hint="eastAsia"/>
          <w:sz w:val="21"/>
          <w:lang w:eastAsia="zh-CN"/>
        </w:rPr>
        <w:t>；</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(j)</w:t>
      </w:r>
      <w:r w:rsidRPr="000C5075">
        <w:rPr>
          <w:rFonts w:ascii="KaiTi" w:eastAsia="KaiTi" w:hAnsi="KaiTi"/>
          <w:sz w:val="21"/>
          <w:lang w:eastAsia="zh-CN"/>
        </w:rPr>
        <w:tab/>
      </w:r>
      <w:r w:rsidR="003A250C">
        <w:rPr>
          <w:rFonts w:ascii="KaiTi" w:eastAsia="KaiTi" w:hAnsi="KaiTi" w:cs="SimSun" w:hint="eastAsia"/>
          <w:sz w:val="21"/>
          <w:lang w:eastAsia="zh-CN"/>
        </w:rPr>
        <w:t>对纠</w:t>
      </w:r>
      <w:r w:rsidRPr="000C5075">
        <w:rPr>
          <w:rFonts w:ascii="KaiTi" w:eastAsia="KaiTi" w:hAnsi="KaiTi" w:cs="SimSun" w:hint="eastAsia"/>
          <w:sz w:val="21"/>
          <w:lang w:eastAsia="zh-CN"/>
        </w:rPr>
        <w:t>正行为重新采取的行动；</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(k)</w:t>
      </w:r>
      <w:r w:rsidRPr="000C5075">
        <w:rPr>
          <w:rFonts w:ascii="KaiTi" w:eastAsia="KaiTi" w:hAnsi="KaiTi"/>
          <w:sz w:val="21"/>
          <w:lang w:eastAsia="zh-CN"/>
        </w:rPr>
        <w:tab/>
      </w:r>
      <w:r w:rsidRPr="000C5075">
        <w:rPr>
          <w:rFonts w:ascii="KaiTi" w:eastAsia="KaiTi" w:hAnsi="KaiTi" w:cs="SimSun" w:hint="eastAsia"/>
          <w:sz w:val="21"/>
          <w:lang w:eastAsia="zh-CN"/>
        </w:rPr>
        <w:t>对预防性行动重新采取的行动；</w:t>
      </w:r>
    </w:p>
    <w:p w:rsidR="004D262B" w:rsidRDefault="004D262B" w:rsidP="004D262B">
      <w:pPr>
        <w:pStyle w:val="GuidanceNumbereda"/>
        <w:spacing w:afterLines="50" w:line="340" w:lineRule="atLeast"/>
        <w:jc w:val="both"/>
        <w:rPr>
          <w:rFonts w:ascii="KaiTi" w:eastAsia="KaiTi" w:hAnsi="KaiTi" w:cs="SimSun"/>
          <w:sz w:val="21"/>
          <w:lang w:eastAsia="zh-CN"/>
        </w:rPr>
      </w:pPr>
      <w:r w:rsidRPr="000C5075">
        <w:rPr>
          <w:rFonts w:ascii="KaiTi" w:eastAsia="KaiTi" w:hAnsi="KaiTi"/>
          <w:sz w:val="21"/>
          <w:lang w:eastAsia="zh-CN"/>
        </w:rPr>
        <w:tab/>
        <w:t>(l)</w:t>
      </w:r>
      <w:r w:rsidRPr="000C5075">
        <w:rPr>
          <w:rFonts w:ascii="KaiTi" w:eastAsia="KaiTi" w:hAnsi="KaiTi"/>
          <w:sz w:val="21"/>
          <w:lang w:eastAsia="zh-CN"/>
        </w:rPr>
        <w:tab/>
      </w:r>
      <w:r w:rsidRPr="000C5075">
        <w:rPr>
          <w:rFonts w:ascii="KaiTi" w:eastAsia="KaiTi" w:hAnsi="KaiTi" w:cs="SimSun" w:hint="eastAsia"/>
          <w:sz w:val="21"/>
          <w:lang w:eastAsia="zh-CN"/>
        </w:rPr>
        <w:t>第</w:t>
      </w:r>
      <w:r w:rsidRPr="000C5075">
        <w:rPr>
          <w:rFonts w:ascii="KaiTi" w:eastAsia="KaiTi" w:hAnsi="KaiTi"/>
          <w:sz w:val="21"/>
          <w:lang w:eastAsia="zh-CN"/>
        </w:rPr>
        <w:t>7</w:t>
      </w:r>
      <w:r w:rsidR="003A250C">
        <w:rPr>
          <w:rFonts w:ascii="KaiTi" w:eastAsia="KaiTi" w:hAnsi="KaiTi" w:cs="SimSun" w:hint="eastAsia"/>
          <w:sz w:val="21"/>
          <w:lang w:eastAsia="zh-CN"/>
        </w:rPr>
        <w:t>部分规定的检索流</w:t>
      </w:r>
      <w:r w:rsidRPr="000C5075">
        <w:rPr>
          <w:rFonts w:ascii="KaiTi" w:eastAsia="KaiTi" w:hAnsi="KaiTi" w:cs="SimSun" w:hint="eastAsia"/>
          <w:sz w:val="21"/>
          <w:lang w:eastAsia="zh-CN"/>
        </w:rPr>
        <w:t>程文档。</w:t>
      </w:r>
    </w:p>
    <w:p w:rsidR="00CB6AC0" w:rsidRPr="00B6668F" w:rsidRDefault="00002CE6" w:rsidP="009838FC">
      <w:pPr>
        <w:autoSpaceDE w:val="0"/>
        <w:autoSpaceDN w:val="0"/>
        <w:adjustRightInd w:val="0"/>
        <w:spacing w:beforeLines="100" w:before="240" w:after="120" w:line="340" w:lineRule="atLeast"/>
        <w:jc w:val="both"/>
        <w:rPr>
          <w:rFonts w:ascii="SimSun" w:hAnsi="SimSun"/>
          <w:sz w:val="21"/>
          <w:szCs w:val="21"/>
        </w:rPr>
      </w:pPr>
      <w:r>
        <w:rPr>
          <w:rFonts w:ascii="SimSun" w:hAnsi="SimSun" w:hint="eastAsia"/>
          <w:sz w:val="21"/>
          <w:szCs w:val="21"/>
        </w:rPr>
        <w:t>根据</w:t>
      </w:r>
      <w:r w:rsidR="00CB6AC0" w:rsidRPr="00B6668F">
        <w:rPr>
          <w:rFonts w:ascii="SimSun" w:hAnsi="SimSun"/>
          <w:sz w:val="21"/>
          <w:szCs w:val="21"/>
        </w:rPr>
        <w:t>ISO 9001</w:t>
      </w:r>
      <w:r>
        <w:rPr>
          <w:rFonts w:ascii="SimSun" w:hAnsi="SimSun" w:hint="eastAsia"/>
          <w:sz w:val="21"/>
          <w:szCs w:val="21"/>
        </w:rPr>
        <w:t>：</w:t>
      </w:r>
      <w:r w:rsidR="00CB6AC0" w:rsidRPr="00B6668F">
        <w:rPr>
          <w:rFonts w:ascii="SimSun" w:hAnsi="SimSun"/>
          <w:sz w:val="21"/>
          <w:szCs w:val="21"/>
          <w:lang w:eastAsia="hu-HU"/>
        </w:rPr>
        <w:t>2008</w:t>
      </w:r>
      <w:r>
        <w:rPr>
          <w:rFonts w:ascii="SimSun" w:hAnsi="SimSun" w:hint="eastAsia"/>
          <w:sz w:val="21"/>
          <w:szCs w:val="21"/>
        </w:rPr>
        <w:t>标准，</w:t>
      </w:r>
      <w:r w:rsidR="00CB6AC0" w:rsidRPr="00B6668F">
        <w:rPr>
          <w:rFonts w:ascii="SimSun" w:hAnsi="SimSun"/>
          <w:sz w:val="21"/>
          <w:szCs w:val="21"/>
        </w:rPr>
        <w:t>HIPO</w:t>
      </w:r>
      <w:r w:rsidR="006538D5">
        <w:rPr>
          <w:rFonts w:ascii="SimSun" w:hAnsi="SimSun" w:hint="eastAsia"/>
          <w:sz w:val="21"/>
          <w:szCs w:val="21"/>
        </w:rPr>
        <w:t>保存了全部所需</w:t>
      </w:r>
      <w:r>
        <w:rPr>
          <w:rFonts w:ascii="SimSun" w:hAnsi="SimSun" w:hint="eastAsia"/>
          <w:sz w:val="21"/>
          <w:szCs w:val="21"/>
        </w:rPr>
        <w:t>的记录，例如：</w:t>
      </w:r>
    </w:p>
    <w:p w:rsidR="00CB6AC0" w:rsidRPr="00B6668F" w:rsidRDefault="00002CE6"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关于保存什么文件和保存在哪里的定义；</w:t>
      </w:r>
    </w:p>
    <w:p w:rsidR="00CB6AC0" w:rsidRPr="00B6668F" w:rsidRDefault="00002CE6" w:rsidP="001A64D2">
      <w:pPr>
        <w:pStyle w:val="ae"/>
        <w:numPr>
          <w:ilvl w:val="0"/>
          <w:numId w:val="7"/>
        </w:numPr>
        <w:tabs>
          <w:tab w:val="clear" w:pos="720"/>
        </w:tabs>
        <w:ind w:left="720" w:hanging="720"/>
        <w:jc w:val="both"/>
        <w:rPr>
          <w:rFonts w:ascii="SimSun" w:eastAsia="SimSun" w:hAnsi="SimSun"/>
          <w:sz w:val="21"/>
          <w:szCs w:val="21"/>
          <w:lang w:val="en-US"/>
        </w:rPr>
      </w:pPr>
      <w:r>
        <w:rPr>
          <w:rFonts w:ascii="SimSun" w:eastAsia="SimSun" w:hAnsi="SimSun" w:hint="eastAsia"/>
          <w:sz w:val="21"/>
          <w:szCs w:val="21"/>
          <w:lang w:val="en-US" w:eastAsia="zh-CN"/>
        </w:rPr>
        <w:t>管理人员复查的结果；</w:t>
      </w:r>
    </w:p>
    <w:p w:rsidR="00CB6AC0" w:rsidRPr="00B6668F" w:rsidRDefault="00002CE6"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人员培训、技能和经验；</w:t>
      </w:r>
    </w:p>
    <w:p w:rsidR="00CB6AC0" w:rsidRPr="00B6668F" w:rsidRDefault="00002CE6"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处理一致性证明，关于质量标准的最终产品和服务；</w:t>
      </w:r>
    </w:p>
    <w:p w:rsidR="00CB6AC0" w:rsidRPr="00B6668F" w:rsidRDefault="00002CE6"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涉及产品要求的复查结果；</w:t>
      </w:r>
    </w:p>
    <w:p w:rsidR="00CB6AC0" w:rsidRPr="00B6668F" w:rsidRDefault="006E27C3"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针对每件申请进行的检索和审查；</w:t>
      </w:r>
    </w:p>
    <w:p w:rsidR="00CB6AC0" w:rsidRPr="00B6668F" w:rsidRDefault="006E27C3"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允许对单独的工作进行跟踪和追踪的数据；</w:t>
      </w:r>
    </w:p>
    <w:p w:rsidR="00CB6AC0" w:rsidRPr="00B6668F" w:rsidRDefault="00CB6AC0" w:rsidP="001A64D2">
      <w:pPr>
        <w:pStyle w:val="ae"/>
        <w:numPr>
          <w:ilvl w:val="0"/>
          <w:numId w:val="7"/>
        </w:numPr>
        <w:tabs>
          <w:tab w:val="clear" w:pos="720"/>
        </w:tabs>
        <w:ind w:left="720" w:hanging="720"/>
        <w:jc w:val="both"/>
        <w:rPr>
          <w:rFonts w:ascii="SimSun" w:eastAsia="SimSun" w:hAnsi="SimSun"/>
          <w:sz w:val="21"/>
          <w:szCs w:val="21"/>
          <w:lang w:val="en-US"/>
        </w:rPr>
      </w:pPr>
      <w:r w:rsidRPr="00B6668F">
        <w:rPr>
          <w:rFonts w:ascii="SimSun" w:eastAsia="SimSun" w:hAnsi="SimSun"/>
          <w:sz w:val="21"/>
          <w:szCs w:val="21"/>
          <w:lang w:val="en-US"/>
        </w:rPr>
        <w:t>QMS</w:t>
      </w:r>
      <w:r w:rsidR="006E27C3">
        <w:rPr>
          <w:rFonts w:ascii="SimSun" w:eastAsia="SimSun" w:hAnsi="SimSun" w:hint="eastAsia"/>
          <w:sz w:val="21"/>
          <w:szCs w:val="21"/>
          <w:lang w:val="en-US" w:eastAsia="zh-CN"/>
        </w:rPr>
        <w:t>审核记录；</w:t>
      </w:r>
    </w:p>
    <w:p w:rsidR="00CB6AC0" w:rsidRPr="00B6668F" w:rsidRDefault="006538D5"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对不一致的产品重新采取的行动，例如纠正的事例</w:t>
      </w:r>
      <w:r w:rsidR="006E27C3">
        <w:rPr>
          <w:rFonts w:ascii="SimSun" w:eastAsia="SimSun" w:hAnsi="SimSun" w:hint="eastAsia"/>
          <w:sz w:val="21"/>
          <w:szCs w:val="21"/>
          <w:lang w:val="en-US" w:eastAsia="zh-CN"/>
        </w:rPr>
        <w:t>；</w:t>
      </w:r>
    </w:p>
    <w:p w:rsidR="00CB6AC0" w:rsidRPr="00B6668F" w:rsidRDefault="006538D5"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针对纠</w:t>
      </w:r>
      <w:r w:rsidR="006E27C3">
        <w:rPr>
          <w:rFonts w:ascii="SimSun" w:eastAsia="SimSun" w:hAnsi="SimSun" w:hint="eastAsia"/>
          <w:sz w:val="21"/>
          <w:szCs w:val="21"/>
          <w:lang w:val="en-US" w:eastAsia="zh-CN"/>
        </w:rPr>
        <w:t>正行为重新采取的行动；</w:t>
      </w:r>
    </w:p>
    <w:p w:rsidR="00CB6AC0" w:rsidRPr="00B6668F" w:rsidRDefault="006538D5"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针对预防</w:t>
      </w:r>
      <w:r w:rsidR="006E27C3">
        <w:rPr>
          <w:rFonts w:ascii="SimSun" w:eastAsia="SimSun" w:hAnsi="SimSun" w:hint="eastAsia"/>
          <w:sz w:val="21"/>
          <w:szCs w:val="21"/>
          <w:lang w:val="en-US" w:eastAsia="zh-CN"/>
        </w:rPr>
        <w:t>性行动重新采取的行动；以及</w:t>
      </w:r>
    </w:p>
    <w:p w:rsidR="00CB6AC0" w:rsidRPr="00B6668F" w:rsidRDefault="006E27C3" w:rsidP="001A64D2">
      <w:pPr>
        <w:pStyle w:val="ae"/>
        <w:numPr>
          <w:ilvl w:val="0"/>
          <w:numId w:val="7"/>
        </w:numPr>
        <w:tabs>
          <w:tab w:val="clear" w:pos="720"/>
        </w:tabs>
        <w:ind w:left="720" w:hanging="720"/>
        <w:jc w:val="both"/>
        <w:rPr>
          <w:rFonts w:ascii="SimSun" w:eastAsia="SimSun" w:hAnsi="SimSun"/>
          <w:sz w:val="21"/>
          <w:szCs w:val="21"/>
          <w:lang w:val="en-US" w:eastAsia="zh-CN"/>
        </w:rPr>
      </w:pPr>
      <w:r>
        <w:rPr>
          <w:rFonts w:ascii="SimSun" w:eastAsia="SimSun" w:hAnsi="SimSun" w:hint="eastAsia"/>
          <w:sz w:val="21"/>
          <w:szCs w:val="21"/>
          <w:lang w:val="en-US" w:eastAsia="zh-CN"/>
        </w:rPr>
        <w:t>第7部分规定的检索流程文档。</w:t>
      </w:r>
    </w:p>
    <w:p w:rsidR="00F14908" w:rsidRPr="00B6668F" w:rsidRDefault="00CB6AC0" w:rsidP="00F6020C">
      <w:pPr>
        <w:pStyle w:val="1"/>
        <w:keepLines/>
        <w:spacing w:after="240" w:line="340" w:lineRule="atLeast"/>
        <w:rPr>
          <w:rFonts w:ascii="SimSun" w:hAnsi="SimSun"/>
          <w:sz w:val="21"/>
          <w:szCs w:val="21"/>
        </w:rPr>
      </w:pPr>
      <w:r w:rsidRPr="00F6020C">
        <w:rPr>
          <w:rFonts w:ascii="SimHei" w:eastAsia="SimHei" w:hAnsi="SimHei"/>
          <w:b w:val="0"/>
          <w:sz w:val="21"/>
          <w:szCs w:val="21"/>
        </w:rPr>
        <w:t>7.</w:t>
      </w:r>
      <w:r w:rsidR="00F6020C" w:rsidRPr="00F6020C">
        <w:rPr>
          <w:rFonts w:ascii="SimHei" w:eastAsia="SimHei" w:hAnsi="SimHei" w:hint="eastAsia"/>
          <w:b w:val="0"/>
          <w:sz w:val="21"/>
          <w:szCs w:val="21"/>
        </w:rPr>
        <w:tab/>
      </w:r>
      <w:r w:rsidR="006E27C3">
        <w:rPr>
          <w:rFonts w:ascii="SimHei" w:eastAsia="SimHei" w:hAnsi="SimHei" w:hint="eastAsia"/>
          <w:b w:val="0"/>
          <w:sz w:val="21"/>
          <w:szCs w:val="21"/>
        </w:rPr>
        <w:t>检索流程文档</w:t>
      </w:r>
    </w:p>
    <w:p w:rsidR="004D262B" w:rsidRPr="000C5075" w:rsidRDefault="004D262B" w:rsidP="004D262B">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21.24</w:t>
      </w:r>
      <w:r w:rsidRPr="000C5075">
        <w:rPr>
          <w:rFonts w:ascii="KaiTi" w:eastAsia="KaiTi" w:hAnsi="KaiTi"/>
          <w:sz w:val="21"/>
          <w:lang w:eastAsia="zh-CN"/>
        </w:rPr>
        <w:tab/>
      </w:r>
      <w:r w:rsidRPr="000C5075">
        <w:rPr>
          <w:rFonts w:ascii="KaiTi" w:eastAsia="KaiTi" w:hAnsi="KaiTi" w:cs="SimSun" w:hint="eastAsia"/>
          <w:sz w:val="21"/>
          <w:lang w:eastAsia="zh-CN"/>
        </w:rPr>
        <w:t>为了内部目的，单位应记录其检索过程。</w:t>
      </w:r>
    </w:p>
    <w:p w:rsidR="004D262B" w:rsidRPr="000C5075" w:rsidRDefault="004D262B" w:rsidP="004D262B">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单位应当指出</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(a)</w:t>
      </w:r>
      <w:r w:rsidRPr="000C5075">
        <w:rPr>
          <w:rFonts w:ascii="KaiTi" w:eastAsia="KaiTi" w:hAnsi="KaiTi"/>
          <w:sz w:val="21"/>
          <w:lang w:eastAsia="zh-CN"/>
        </w:rPr>
        <w:tab/>
      </w:r>
      <w:r w:rsidRPr="000C5075">
        <w:rPr>
          <w:rFonts w:ascii="KaiTi" w:eastAsia="KaiTi" w:hAnsi="KaiTi" w:cs="SimSun" w:hint="eastAsia"/>
          <w:sz w:val="21"/>
          <w:lang w:eastAsia="zh-CN"/>
        </w:rPr>
        <w:t>下面那些包含在该记录中：</w:t>
      </w:r>
    </w:p>
    <w:p w:rsidR="004D262B" w:rsidRPr="000C5075" w:rsidRDefault="004D262B" w:rsidP="004D262B">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检索的数据库(专利和非专利文献)；</w:t>
      </w:r>
    </w:p>
    <w:p w:rsidR="004D262B" w:rsidRPr="000C5075" w:rsidRDefault="004D262B" w:rsidP="004D262B">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(ii)</w:t>
      </w:r>
      <w:r w:rsidRPr="000C5075">
        <w:rPr>
          <w:rFonts w:ascii="KaiTi" w:eastAsia="KaiTi" w:hAnsi="KaiTi"/>
          <w:sz w:val="21"/>
          <w:lang w:eastAsia="zh-CN"/>
        </w:rPr>
        <w:tab/>
      </w:r>
      <w:r w:rsidRPr="000C5075">
        <w:rPr>
          <w:rFonts w:ascii="KaiTi" w:eastAsia="KaiTi" w:hAnsi="KaiTi" w:cs="SimSun" w:hint="eastAsia"/>
          <w:sz w:val="21"/>
          <w:lang w:eastAsia="zh-CN"/>
        </w:rPr>
        <w:t>使用的关键词、词和截词符的组合；</w:t>
      </w:r>
    </w:p>
    <w:p w:rsidR="004D262B" w:rsidRPr="000C5075" w:rsidRDefault="004D262B" w:rsidP="004D262B">
      <w:pPr>
        <w:pStyle w:val="GuidanceNumberedai"/>
        <w:tabs>
          <w:tab w:val="left" w:pos="1276"/>
          <w:tab w:val="left" w:pos="2127"/>
        </w:tabs>
        <w:spacing w:afterLines="50" w:line="340" w:lineRule="atLeast"/>
        <w:ind w:left="1843" w:hanging="1843"/>
        <w:jc w:val="both"/>
        <w:rPr>
          <w:rFonts w:ascii="KaiTi" w:eastAsia="KaiTi" w:hAnsi="KaiTi"/>
          <w:sz w:val="21"/>
          <w:lang w:eastAsia="zh-CN"/>
        </w:rPr>
      </w:pPr>
      <w:r>
        <w:rPr>
          <w:rFonts w:ascii="KaiTi" w:eastAsia="KaiTi" w:hAnsi="KaiTi"/>
          <w:sz w:val="21"/>
          <w:lang w:eastAsia="zh-CN"/>
        </w:rPr>
        <w:tab/>
        <w:t>(iii)</w:t>
      </w:r>
      <w:r>
        <w:rPr>
          <w:rFonts w:ascii="KaiTi" w:eastAsia="KaiTi" w:hAnsi="KaiTi" w:hint="eastAsia"/>
          <w:sz w:val="21"/>
          <w:lang w:eastAsia="zh-CN"/>
        </w:rPr>
        <w:tab/>
      </w:r>
      <w:r w:rsidRPr="000C5075">
        <w:rPr>
          <w:rFonts w:ascii="KaiTi" w:eastAsia="KaiTi" w:hAnsi="KaiTi" w:cs="SimSun" w:hint="eastAsia"/>
          <w:sz w:val="21"/>
          <w:lang w:eastAsia="zh-CN"/>
        </w:rPr>
        <w:t>进行检索的语言；</w:t>
      </w:r>
    </w:p>
    <w:p w:rsidR="004D262B" w:rsidRPr="000C5075" w:rsidRDefault="004D262B" w:rsidP="004D262B">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(iv)</w:t>
      </w:r>
      <w:r>
        <w:rPr>
          <w:rFonts w:ascii="KaiTi" w:eastAsia="KaiTi" w:hAnsi="KaiTi" w:hint="eastAsia"/>
          <w:sz w:val="21"/>
          <w:lang w:eastAsia="zh-CN"/>
        </w:rPr>
        <w:tab/>
      </w:r>
      <w:r w:rsidRPr="000C5075">
        <w:rPr>
          <w:rFonts w:ascii="KaiTi" w:eastAsia="KaiTi" w:hAnsi="KaiTi" w:cs="SimSun" w:hint="eastAsia"/>
          <w:sz w:val="21"/>
          <w:lang w:eastAsia="zh-CN"/>
        </w:rPr>
        <w:t>检索的分类号和分类号组合，至少根据</w:t>
      </w:r>
      <w:r w:rsidRPr="000C5075">
        <w:rPr>
          <w:rFonts w:ascii="KaiTi" w:eastAsia="KaiTi" w:hAnsi="KaiTi"/>
          <w:sz w:val="21"/>
          <w:lang w:eastAsia="zh-CN"/>
        </w:rPr>
        <w:t>IPC</w:t>
      </w:r>
      <w:r w:rsidRPr="000C5075">
        <w:rPr>
          <w:rFonts w:ascii="KaiTi" w:eastAsia="KaiTi" w:hAnsi="KaiTi" w:cs="SimSun" w:hint="eastAsia"/>
          <w:sz w:val="21"/>
          <w:lang w:eastAsia="zh-CN"/>
        </w:rPr>
        <w:t>或等同的分类；</w:t>
      </w:r>
    </w:p>
    <w:p w:rsidR="004D262B" w:rsidRPr="000C5075" w:rsidRDefault="004D262B" w:rsidP="004D262B">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(v)</w:t>
      </w:r>
      <w:r w:rsidRPr="000C5075">
        <w:rPr>
          <w:rFonts w:ascii="KaiTi" w:eastAsia="KaiTi" w:hAnsi="KaiTi"/>
          <w:sz w:val="21"/>
          <w:lang w:eastAsia="zh-CN"/>
        </w:rPr>
        <w:tab/>
      </w:r>
      <w:r w:rsidRPr="000C5075">
        <w:rPr>
          <w:rFonts w:ascii="KaiTi" w:eastAsia="KaiTi" w:hAnsi="KaiTi" w:cs="SimSun" w:hint="eastAsia"/>
          <w:sz w:val="21"/>
          <w:lang w:eastAsia="zh-CN"/>
        </w:rPr>
        <w:t>在数据库中检索所用的所有检索式列表。</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(b)</w:t>
      </w:r>
      <w:r w:rsidRPr="000C5075">
        <w:rPr>
          <w:rFonts w:ascii="KaiTi" w:eastAsia="KaiTi" w:hAnsi="KaiTi"/>
          <w:sz w:val="21"/>
          <w:lang w:eastAsia="zh-CN"/>
        </w:rPr>
        <w:tab/>
      </w:r>
      <w:r w:rsidRPr="000C5075">
        <w:rPr>
          <w:rFonts w:ascii="KaiTi" w:eastAsia="KaiTi" w:hAnsi="KaiTi" w:cs="SimSun" w:hint="eastAsia"/>
          <w:sz w:val="21"/>
          <w:lang w:eastAsia="zh-CN"/>
        </w:rPr>
        <w:t>该记录中包括了与检索本身相关的什么其他信息，例如检索主题的陈述、特别与因特网检索相关的细节；浏览过的文档记录；在线文库，同义词或概念数据库等。</w:t>
      </w:r>
    </w:p>
    <w:p w:rsidR="004D262B" w:rsidRPr="000C5075" w:rsidRDefault="004D262B" w:rsidP="004D262B">
      <w:pPr>
        <w:pStyle w:val="Guidance"/>
        <w:spacing w:afterLines="50" w:line="340" w:lineRule="atLeast"/>
        <w:jc w:val="both"/>
        <w:rPr>
          <w:rFonts w:ascii="KaiTi" w:eastAsia="KaiTi" w:hAnsi="KaiTi"/>
          <w:sz w:val="21"/>
          <w:lang w:eastAsia="zh-CN"/>
        </w:rPr>
      </w:pPr>
      <w:r w:rsidRPr="000C5075">
        <w:rPr>
          <w:rFonts w:ascii="KaiTi" w:eastAsia="KaiTi" w:hAnsi="KaiTi" w:cs="SimSun" w:hint="eastAsia"/>
          <w:sz w:val="21"/>
          <w:lang w:eastAsia="zh-CN"/>
        </w:rPr>
        <w:t>(</w:t>
      </w:r>
      <w:r w:rsidR="0070668A">
        <w:rPr>
          <w:rFonts w:ascii="KaiTi" w:eastAsia="KaiTi" w:hAnsi="KaiTi" w:cs="SimSun" w:hint="eastAsia"/>
          <w:sz w:val="21"/>
          <w:lang w:eastAsia="zh-CN"/>
        </w:rPr>
        <w:t>解释性说明</w:t>
      </w:r>
      <w:r w:rsidRPr="000C5075">
        <w:rPr>
          <w:rFonts w:ascii="KaiTi" w:eastAsia="KaiTi" w:hAnsi="KaiTi" w:cs="SimSun" w:hint="eastAsia"/>
          <w:sz w:val="21"/>
          <w:lang w:eastAsia="zh-CN"/>
        </w:rPr>
        <w:t>：</w:t>
      </w:r>
      <w:r w:rsidRPr="000C5075">
        <w:rPr>
          <w:rFonts w:ascii="KaiTi" w:eastAsia="KaiTi" w:hAnsi="KaiTi"/>
          <w:sz w:val="21"/>
          <w:lang w:eastAsia="zh-CN"/>
        </w:rPr>
        <w:t>IA</w:t>
      </w:r>
      <w:r w:rsidRPr="000C5075">
        <w:rPr>
          <w:rFonts w:ascii="KaiTi" w:eastAsia="KaiTi" w:hAnsi="KaiTi" w:cs="SimSun" w:hint="eastAsia"/>
          <w:sz w:val="21"/>
          <w:lang w:eastAsia="zh-CN"/>
        </w:rPr>
        <w:t>被要求列出其他信息，其可以收集用于监测和改进检索过程)</w:t>
      </w:r>
    </w:p>
    <w:p w:rsidR="004D262B" w:rsidRPr="000C5075" w:rsidRDefault="004D262B" w:rsidP="004D262B">
      <w:pPr>
        <w:pStyle w:val="GuidanceNumbereda"/>
        <w:spacing w:afterLines="50" w:line="340" w:lineRule="atLeast"/>
        <w:jc w:val="both"/>
        <w:rPr>
          <w:rFonts w:ascii="KaiTi" w:eastAsia="KaiTi" w:hAnsi="KaiTi"/>
          <w:sz w:val="21"/>
          <w:lang w:eastAsia="zh-CN"/>
        </w:rPr>
      </w:pPr>
      <w:r w:rsidRPr="000C5075">
        <w:rPr>
          <w:rFonts w:ascii="KaiTi" w:eastAsia="KaiTi" w:hAnsi="KaiTi"/>
          <w:sz w:val="21"/>
          <w:lang w:eastAsia="zh-CN"/>
        </w:rPr>
        <w:tab/>
        <w:t>(c)</w:t>
      </w:r>
      <w:r w:rsidRPr="000C5075">
        <w:rPr>
          <w:rFonts w:ascii="KaiTi" w:eastAsia="KaiTi" w:hAnsi="KaiTi"/>
          <w:sz w:val="21"/>
          <w:lang w:eastAsia="zh-CN"/>
        </w:rPr>
        <w:tab/>
      </w:r>
      <w:r w:rsidR="00537A44">
        <w:rPr>
          <w:rFonts w:ascii="KaiTi" w:eastAsia="KaiTi" w:hAnsi="KaiTi" w:cs="SimSun" w:hint="eastAsia"/>
          <w:sz w:val="21"/>
          <w:lang w:eastAsia="zh-CN"/>
        </w:rPr>
        <w:t>那些专门的情形被编成文档以及记录是否得以保留，说明</w:t>
      </w:r>
      <w:r w:rsidRPr="000C5075">
        <w:rPr>
          <w:rFonts w:ascii="KaiTi" w:eastAsia="KaiTi" w:hAnsi="KaiTi" w:cs="SimSun" w:hint="eastAsia"/>
          <w:sz w:val="21"/>
          <w:lang w:eastAsia="zh-CN"/>
        </w:rPr>
        <w:t>任何：</w:t>
      </w:r>
    </w:p>
    <w:p w:rsidR="004D262B" w:rsidRPr="000C5075" w:rsidRDefault="004D262B" w:rsidP="004D262B">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w:t>
      </w:r>
      <w:r w:rsidRPr="000C5075">
        <w:rPr>
          <w:rFonts w:ascii="KaiTi" w:eastAsia="KaiTi" w:hAnsi="KaiTi"/>
          <w:sz w:val="21"/>
          <w:lang w:eastAsia="zh-CN"/>
        </w:rPr>
        <w:tab/>
      </w:r>
      <w:r w:rsidRPr="000C5075">
        <w:rPr>
          <w:rFonts w:ascii="KaiTi" w:eastAsia="KaiTi" w:hAnsi="KaiTi" w:cs="SimSun" w:hint="eastAsia"/>
          <w:sz w:val="21"/>
          <w:lang w:eastAsia="zh-CN"/>
        </w:rPr>
        <w:t>检索的限制及其理由</w:t>
      </w:r>
    </w:p>
    <w:p w:rsidR="004D262B" w:rsidRPr="000C5075" w:rsidRDefault="004D262B" w:rsidP="004D262B">
      <w:pPr>
        <w:pStyle w:val="GuidanceNumberedai"/>
        <w:spacing w:afterLines="50" w:line="340" w:lineRule="atLeast"/>
        <w:jc w:val="both"/>
        <w:rPr>
          <w:rFonts w:ascii="KaiTi" w:eastAsia="KaiTi" w:hAnsi="KaiTi"/>
          <w:sz w:val="21"/>
          <w:lang w:eastAsia="zh-CN"/>
        </w:rPr>
      </w:pPr>
      <w:r w:rsidRPr="000C5075">
        <w:rPr>
          <w:rFonts w:ascii="KaiTi" w:eastAsia="KaiTi" w:hAnsi="KaiTi"/>
          <w:sz w:val="21"/>
          <w:lang w:eastAsia="zh-CN"/>
        </w:rPr>
        <w:tab/>
        <w:t>(ii)</w:t>
      </w:r>
      <w:r w:rsidRPr="000C5075">
        <w:rPr>
          <w:rFonts w:ascii="KaiTi" w:eastAsia="KaiTi" w:hAnsi="KaiTi"/>
          <w:sz w:val="21"/>
          <w:lang w:eastAsia="zh-CN"/>
        </w:rPr>
        <w:tab/>
      </w:r>
      <w:r w:rsidRPr="000C5075">
        <w:rPr>
          <w:rFonts w:ascii="KaiTi" w:eastAsia="KaiTi" w:hAnsi="KaiTi" w:cs="SimSun" w:hint="eastAsia"/>
          <w:sz w:val="21"/>
          <w:lang w:eastAsia="zh-CN"/>
        </w:rPr>
        <w:t>权利要求不清楚；和</w:t>
      </w:r>
    </w:p>
    <w:p w:rsidR="004D262B" w:rsidRDefault="004D262B" w:rsidP="004D262B">
      <w:pPr>
        <w:pStyle w:val="GuidanceNumberedai"/>
        <w:tabs>
          <w:tab w:val="left" w:pos="1276"/>
          <w:tab w:val="left" w:pos="2127"/>
        </w:tabs>
        <w:spacing w:afterLines="50" w:line="340" w:lineRule="atLeast"/>
        <w:ind w:left="1843" w:hanging="1843"/>
        <w:jc w:val="both"/>
        <w:rPr>
          <w:rFonts w:ascii="KaiTi" w:eastAsia="KaiTi" w:hAnsi="KaiTi" w:cs="SimSun"/>
          <w:sz w:val="21"/>
          <w:lang w:eastAsia="zh-CN"/>
        </w:rPr>
      </w:pPr>
      <w:r w:rsidRPr="000C5075">
        <w:rPr>
          <w:rFonts w:ascii="KaiTi" w:eastAsia="KaiTi" w:hAnsi="KaiTi"/>
          <w:sz w:val="21"/>
          <w:lang w:eastAsia="zh-CN"/>
        </w:rPr>
        <w:tab/>
        <w:t>(iii)</w:t>
      </w:r>
      <w:r w:rsidRPr="000C5075">
        <w:rPr>
          <w:rFonts w:ascii="KaiTi" w:eastAsia="KaiTi" w:hAnsi="KaiTi"/>
          <w:sz w:val="21"/>
          <w:lang w:eastAsia="zh-CN"/>
        </w:rPr>
        <w:tab/>
      </w:r>
      <w:r w:rsidRPr="000C5075">
        <w:rPr>
          <w:rFonts w:ascii="KaiTi" w:eastAsia="KaiTi" w:hAnsi="KaiTi" w:cs="SimSun" w:hint="eastAsia"/>
          <w:sz w:val="21"/>
          <w:lang w:eastAsia="zh-CN"/>
        </w:rPr>
        <w:t>不符合单一性。</w:t>
      </w:r>
    </w:p>
    <w:p w:rsidR="00CE26DB" w:rsidRPr="00B6668F" w:rsidRDefault="00CE26DB" w:rsidP="00CB6AC0">
      <w:pPr>
        <w:pStyle w:val="ae"/>
        <w:rPr>
          <w:rFonts w:ascii="SimSun" w:eastAsia="SimSun" w:hAnsi="SimSun"/>
          <w:sz w:val="21"/>
          <w:szCs w:val="21"/>
          <w:lang w:val="en-US" w:eastAsia="zh-CN"/>
        </w:rPr>
      </w:pPr>
    </w:p>
    <w:p w:rsidR="00CB6AC0" w:rsidRPr="00B6668F" w:rsidRDefault="006E27C3" w:rsidP="001A64D2">
      <w:pPr>
        <w:autoSpaceDE w:val="0"/>
        <w:autoSpaceDN w:val="0"/>
        <w:adjustRightInd w:val="0"/>
        <w:spacing w:after="120" w:line="340" w:lineRule="atLeast"/>
        <w:jc w:val="both"/>
        <w:rPr>
          <w:rFonts w:ascii="SimSun" w:hAnsi="SimSun"/>
          <w:sz w:val="21"/>
          <w:szCs w:val="21"/>
        </w:rPr>
      </w:pPr>
      <w:r>
        <w:rPr>
          <w:rFonts w:ascii="SimSun" w:hAnsi="SimSun" w:hint="eastAsia"/>
          <w:sz w:val="21"/>
          <w:szCs w:val="21"/>
        </w:rPr>
        <w:t>审查员记录其检索过程并将其储存在共享的单位驱动器上，用于内部复查和编成文档。</w:t>
      </w:r>
    </w:p>
    <w:p w:rsidR="00CB6AC0" w:rsidRPr="00B6668F" w:rsidRDefault="006E27C3" w:rsidP="001A64D2">
      <w:pPr>
        <w:autoSpaceDE w:val="0"/>
        <w:autoSpaceDN w:val="0"/>
        <w:adjustRightInd w:val="0"/>
        <w:spacing w:after="120" w:line="340" w:lineRule="atLeast"/>
        <w:jc w:val="both"/>
        <w:rPr>
          <w:rFonts w:ascii="SimSun" w:hAnsi="SimSun"/>
          <w:sz w:val="21"/>
          <w:szCs w:val="21"/>
        </w:rPr>
      </w:pPr>
      <w:r>
        <w:rPr>
          <w:rFonts w:ascii="SimSun" w:hAnsi="SimSun" w:hint="eastAsia"/>
          <w:sz w:val="21"/>
          <w:szCs w:val="21"/>
        </w:rPr>
        <w:t>检索记录文档包括以下几个方面：</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(i)</w:t>
      </w:r>
      <w:r w:rsidRPr="00B6668F">
        <w:rPr>
          <w:rFonts w:ascii="SimSun" w:eastAsia="SimSun" w:hAnsi="SimSun"/>
          <w:sz w:val="21"/>
          <w:szCs w:val="21"/>
          <w:lang w:val="en-US" w:eastAsia="zh-CN"/>
        </w:rPr>
        <w:tab/>
      </w:r>
      <w:r w:rsidR="00EA0647">
        <w:rPr>
          <w:rFonts w:ascii="SimSun" w:eastAsia="SimSun" w:hAnsi="SimSun" w:hint="eastAsia"/>
          <w:sz w:val="21"/>
          <w:szCs w:val="21"/>
          <w:lang w:val="en-US" w:eastAsia="zh-CN"/>
        </w:rPr>
        <w:t>检索的数据库</w:t>
      </w:r>
      <w:r w:rsidRPr="00B6668F">
        <w:rPr>
          <w:rFonts w:ascii="SimSun" w:eastAsia="SimSun" w:hAnsi="SimSun"/>
          <w:sz w:val="21"/>
          <w:szCs w:val="21"/>
          <w:lang w:val="en-US" w:eastAsia="zh-CN"/>
        </w:rPr>
        <w:t>(</w:t>
      </w:r>
      <w:r w:rsidR="00EA0647">
        <w:rPr>
          <w:rFonts w:ascii="SimSun" w:eastAsia="SimSun" w:hAnsi="SimSun" w:hint="eastAsia"/>
          <w:sz w:val="21"/>
          <w:szCs w:val="21"/>
          <w:lang w:val="en-US" w:eastAsia="zh-CN"/>
        </w:rPr>
        <w:t>专利、非专利文献或互联网</w:t>
      </w:r>
      <w:r w:rsidRPr="00B6668F">
        <w:rPr>
          <w:rFonts w:ascii="SimSun" w:eastAsia="SimSun" w:hAnsi="SimSun"/>
          <w:sz w:val="21"/>
          <w:szCs w:val="21"/>
          <w:lang w:val="en-US" w:eastAsia="zh-CN"/>
        </w:rPr>
        <w:t>)</w:t>
      </w:r>
      <w:r w:rsidR="00EA0647">
        <w:rPr>
          <w:rFonts w:ascii="SimSun" w:eastAsia="SimSun" w:hAnsi="SimSun" w:hint="eastAsia"/>
          <w:sz w:val="21"/>
          <w:szCs w:val="21"/>
          <w:lang w:val="en-US" w:eastAsia="zh-CN"/>
        </w:rPr>
        <w:t>；以及</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(ii)</w:t>
      </w:r>
      <w:r w:rsidRPr="00B6668F">
        <w:rPr>
          <w:rFonts w:ascii="SimSun" w:eastAsia="SimSun" w:hAnsi="SimSun"/>
          <w:sz w:val="21"/>
          <w:szCs w:val="21"/>
          <w:lang w:val="en-US" w:eastAsia="zh-CN"/>
        </w:rPr>
        <w:tab/>
      </w:r>
      <w:r w:rsidR="00EA0647">
        <w:rPr>
          <w:rFonts w:ascii="SimSun" w:eastAsia="SimSun" w:hAnsi="SimSun" w:hint="eastAsia"/>
          <w:sz w:val="21"/>
          <w:szCs w:val="21"/>
          <w:lang w:val="en-US" w:eastAsia="zh-CN"/>
        </w:rPr>
        <w:t>描述需检索的主题的关键词和同义词；</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(iii)</w:t>
      </w:r>
      <w:r w:rsidR="00F14908" w:rsidRPr="00B6668F">
        <w:rPr>
          <w:rFonts w:ascii="SimSun" w:eastAsia="SimSun" w:hAnsi="SimSun"/>
          <w:sz w:val="21"/>
          <w:szCs w:val="21"/>
          <w:lang w:val="en-US" w:eastAsia="zh-CN"/>
        </w:rPr>
        <w:tab/>
      </w:r>
      <w:r w:rsidR="00EA0647">
        <w:rPr>
          <w:rFonts w:ascii="SimSun" w:eastAsia="SimSun" w:hAnsi="SimSun" w:hint="eastAsia"/>
          <w:sz w:val="21"/>
          <w:szCs w:val="21"/>
          <w:lang w:val="en-US" w:eastAsia="zh-CN"/>
        </w:rPr>
        <w:t>检索的分类号和分类号组合，至少根据</w:t>
      </w:r>
      <w:r w:rsidRPr="00B6668F">
        <w:rPr>
          <w:rFonts w:ascii="SimSun" w:eastAsia="SimSun" w:hAnsi="SimSun"/>
          <w:sz w:val="21"/>
          <w:szCs w:val="21"/>
          <w:lang w:val="en-US" w:eastAsia="zh-CN"/>
        </w:rPr>
        <w:t>IPC</w:t>
      </w:r>
      <w:r w:rsidR="00EA0647">
        <w:rPr>
          <w:rFonts w:ascii="SimSun" w:eastAsia="SimSun" w:hAnsi="SimSun" w:hint="eastAsia"/>
          <w:sz w:val="21"/>
          <w:szCs w:val="21"/>
          <w:lang w:val="en-US" w:eastAsia="zh-CN"/>
        </w:rPr>
        <w:t>或等同的分类；</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(iv)</w:t>
      </w:r>
      <w:r w:rsidRPr="00B6668F">
        <w:rPr>
          <w:rFonts w:ascii="SimSun" w:eastAsia="SimSun" w:hAnsi="SimSun"/>
          <w:sz w:val="21"/>
          <w:szCs w:val="21"/>
          <w:lang w:val="en-US" w:eastAsia="zh-CN"/>
        </w:rPr>
        <w:tab/>
      </w:r>
      <w:r w:rsidR="00EA0647">
        <w:rPr>
          <w:rFonts w:ascii="SimSun" w:eastAsia="SimSun" w:hAnsi="SimSun" w:hint="eastAsia"/>
          <w:sz w:val="21"/>
          <w:szCs w:val="21"/>
          <w:lang w:val="en-US" w:eastAsia="zh-CN"/>
        </w:rPr>
        <w:t>采用的检索式和返回结果</w:t>
      </w:r>
      <w:r w:rsidRPr="00B6668F">
        <w:rPr>
          <w:rFonts w:ascii="SimSun" w:eastAsia="SimSun" w:hAnsi="SimSun"/>
          <w:sz w:val="21"/>
          <w:szCs w:val="21"/>
          <w:lang w:val="en-US" w:eastAsia="zh-CN"/>
        </w:rPr>
        <w:t>(</w:t>
      </w:r>
      <w:r w:rsidR="00EA0647">
        <w:rPr>
          <w:rFonts w:ascii="SimSun" w:eastAsia="SimSun" w:hAnsi="SimSun" w:hint="eastAsia"/>
          <w:sz w:val="21"/>
          <w:szCs w:val="21"/>
          <w:lang w:val="en-US" w:eastAsia="zh-CN"/>
        </w:rPr>
        <w:t>即检索历史</w:t>
      </w:r>
      <w:r w:rsidRPr="00B6668F">
        <w:rPr>
          <w:rFonts w:ascii="SimSun" w:eastAsia="SimSun" w:hAnsi="SimSun"/>
          <w:sz w:val="21"/>
          <w:szCs w:val="21"/>
          <w:lang w:val="en-US" w:eastAsia="zh-CN"/>
        </w:rPr>
        <w:t>)</w:t>
      </w:r>
      <w:r w:rsidR="00EA0647">
        <w:rPr>
          <w:rFonts w:ascii="SimSun" w:eastAsia="SimSun" w:hAnsi="SimSun" w:hint="eastAsia"/>
          <w:sz w:val="21"/>
          <w:szCs w:val="21"/>
          <w:lang w:val="en-US" w:eastAsia="zh-CN"/>
        </w:rPr>
        <w:t>；</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(v)</w:t>
      </w:r>
      <w:r w:rsidRPr="00B6668F">
        <w:rPr>
          <w:rFonts w:ascii="SimSun" w:eastAsia="SimSun" w:hAnsi="SimSun"/>
          <w:sz w:val="21"/>
          <w:szCs w:val="21"/>
          <w:lang w:val="en-US" w:eastAsia="zh-CN"/>
        </w:rPr>
        <w:tab/>
      </w:r>
      <w:r w:rsidR="00EA0647">
        <w:rPr>
          <w:rFonts w:ascii="SimSun" w:eastAsia="SimSun" w:hAnsi="SimSun" w:hint="eastAsia"/>
          <w:sz w:val="21"/>
          <w:szCs w:val="21"/>
          <w:lang w:val="en-US" w:eastAsia="zh-CN"/>
        </w:rPr>
        <w:t>认为相关的文档列表及其对相关性的相应评述；</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(vi)</w:t>
      </w:r>
      <w:r w:rsidRPr="00B6668F">
        <w:rPr>
          <w:rFonts w:ascii="SimSun" w:eastAsia="SimSun" w:hAnsi="SimSun"/>
          <w:sz w:val="21"/>
          <w:szCs w:val="21"/>
          <w:lang w:val="en-US" w:eastAsia="zh-CN"/>
        </w:rPr>
        <w:tab/>
      </w:r>
      <w:r w:rsidR="00EA0647">
        <w:rPr>
          <w:rFonts w:ascii="SimSun" w:eastAsia="SimSun" w:hAnsi="SimSun" w:hint="eastAsia"/>
          <w:sz w:val="21"/>
          <w:szCs w:val="21"/>
          <w:lang w:val="en-US" w:eastAsia="zh-CN"/>
        </w:rPr>
        <w:t>权利要求不清楚或得不到支持以致不能进行有意义的检索而导致的任何检索限制；</w:t>
      </w:r>
    </w:p>
    <w:p w:rsidR="00CB6AC0" w:rsidRPr="00B6668F" w:rsidRDefault="00CB6AC0" w:rsidP="001A64D2">
      <w:pPr>
        <w:pStyle w:val="ae"/>
        <w:jc w:val="both"/>
        <w:rPr>
          <w:rFonts w:ascii="SimSun" w:eastAsia="SimSun" w:hAnsi="SimSun"/>
          <w:sz w:val="21"/>
          <w:szCs w:val="21"/>
          <w:lang w:val="en-US" w:eastAsia="zh-CN"/>
        </w:rPr>
      </w:pPr>
      <w:r w:rsidRPr="00B6668F">
        <w:rPr>
          <w:rFonts w:ascii="SimSun" w:eastAsia="SimSun" w:hAnsi="SimSun"/>
          <w:sz w:val="21"/>
          <w:szCs w:val="21"/>
          <w:lang w:val="en-US" w:eastAsia="zh-CN"/>
        </w:rPr>
        <w:t>(vii)</w:t>
      </w:r>
      <w:r w:rsidRPr="00B6668F">
        <w:rPr>
          <w:rFonts w:ascii="SimSun" w:eastAsia="SimSun" w:hAnsi="SimSun"/>
          <w:sz w:val="21"/>
          <w:szCs w:val="21"/>
          <w:lang w:val="en-US" w:eastAsia="zh-CN"/>
        </w:rPr>
        <w:tab/>
      </w:r>
      <w:r w:rsidR="00FB6D3B">
        <w:rPr>
          <w:rFonts w:ascii="SimSun" w:eastAsia="SimSun" w:hAnsi="SimSun" w:hint="eastAsia"/>
          <w:sz w:val="21"/>
          <w:szCs w:val="21"/>
          <w:lang w:val="en-US" w:eastAsia="zh-CN"/>
        </w:rPr>
        <w:t>关于发明单一性的任何说明</w:t>
      </w:r>
      <w:r w:rsidR="00EA0647">
        <w:rPr>
          <w:rFonts w:ascii="SimSun" w:eastAsia="SimSun" w:hAnsi="SimSun" w:hint="eastAsia"/>
          <w:sz w:val="21"/>
          <w:szCs w:val="21"/>
          <w:lang w:val="en-US" w:eastAsia="zh-CN"/>
        </w:rPr>
        <w:t>。</w:t>
      </w:r>
    </w:p>
    <w:p w:rsidR="00F14908" w:rsidRPr="00B6668F" w:rsidRDefault="00CB6AC0" w:rsidP="00F6020C">
      <w:pPr>
        <w:pStyle w:val="1"/>
        <w:keepLines/>
        <w:spacing w:after="240" w:line="340" w:lineRule="atLeast"/>
        <w:rPr>
          <w:rFonts w:ascii="SimSun" w:hAnsi="SimSun"/>
          <w:sz w:val="21"/>
          <w:szCs w:val="21"/>
        </w:rPr>
      </w:pPr>
      <w:r w:rsidRPr="00F6020C">
        <w:rPr>
          <w:rFonts w:ascii="SimHei" w:eastAsia="SimHei" w:hAnsi="SimHei"/>
          <w:b w:val="0"/>
          <w:sz w:val="21"/>
          <w:szCs w:val="21"/>
        </w:rPr>
        <w:t>8.</w:t>
      </w:r>
      <w:r w:rsidR="00F6020C">
        <w:rPr>
          <w:rFonts w:ascii="SimSun" w:hAnsi="SimSun" w:cs="SimSun"/>
          <w:b w:val="0"/>
          <w:sz w:val="21"/>
          <w:szCs w:val="21"/>
        </w:rPr>
        <w:tab/>
      </w:r>
      <w:r w:rsidR="00C9687E">
        <w:rPr>
          <w:rFonts w:ascii="SimHei" w:eastAsia="SimHei" w:hAnsi="SimHei" w:hint="eastAsia"/>
          <w:b w:val="0"/>
          <w:sz w:val="21"/>
          <w:szCs w:val="21"/>
        </w:rPr>
        <w:t>内部复查</w:t>
      </w:r>
    </w:p>
    <w:p w:rsidR="004D262B" w:rsidRPr="000C5075" w:rsidRDefault="004D262B" w:rsidP="004D262B">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21.25</w:t>
      </w:r>
      <w:r w:rsidRPr="000C5075">
        <w:rPr>
          <w:rFonts w:ascii="KaiTi" w:eastAsia="KaiTi" w:hAnsi="KaiTi"/>
          <w:sz w:val="21"/>
          <w:lang w:eastAsia="zh-CN"/>
        </w:rPr>
        <w:tab/>
      </w:r>
      <w:r w:rsidR="00FF77CE">
        <w:rPr>
          <w:rFonts w:ascii="KaiTi" w:eastAsia="KaiTi" w:hAnsi="KaiTi" w:cs="SimSun" w:hint="eastAsia"/>
          <w:sz w:val="21"/>
          <w:lang w:eastAsia="zh-CN"/>
        </w:rPr>
        <w:t>解释性说明</w:t>
      </w:r>
      <w:r w:rsidRPr="000C5075">
        <w:rPr>
          <w:rFonts w:ascii="KaiTi" w:eastAsia="KaiTi" w:hAnsi="KaiTi" w:cs="SimSun" w:hint="eastAsia"/>
          <w:sz w:val="21"/>
          <w:lang w:eastAsia="zh-CN"/>
        </w:rPr>
        <w:t>：单位应报告其内部复查机制。这些复查决定其基于第</w:t>
      </w:r>
      <w:r w:rsidRPr="000C5075">
        <w:rPr>
          <w:rFonts w:ascii="KaiTi" w:eastAsia="KaiTi" w:hAnsi="KaiTi"/>
          <w:sz w:val="21"/>
          <w:lang w:eastAsia="zh-CN"/>
        </w:rPr>
        <w:t>21</w:t>
      </w:r>
      <w:r w:rsidRPr="000C5075">
        <w:rPr>
          <w:rFonts w:ascii="KaiTi" w:eastAsia="KaiTi" w:hAnsi="KaiTi" w:cs="SimSun" w:hint="eastAsia"/>
          <w:sz w:val="21"/>
          <w:lang w:eastAsia="zh-CN"/>
        </w:rPr>
        <w:t>章的模型建立</w:t>
      </w:r>
      <w:r w:rsidRPr="000C5075">
        <w:rPr>
          <w:rFonts w:ascii="KaiTi" w:eastAsia="KaiTi" w:hAnsi="KaiTi"/>
          <w:sz w:val="21"/>
          <w:lang w:eastAsia="zh-CN"/>
        </w:rPr>
        <w:t>QMS</w:t>
      </w:r>
      <w:r w:rsidRPr="000C5075">
        <w:rPr>
          <w:rFonts w:ascii="KaiTi" w:eastAsia="KaiTi" w:hAnsi="KaiTi" w:cs="SimSun" w:hint="eastAsia"/>
          <w:sz w:val="21"/>
          <w:lang w:eastAsia="zh-CN"/>
        </w:rPr>
        <w:t>的程度和其遵守</w:t>
      </w:r>
      <w:r w:rsidRPr="000C5075">
        <w:rPr>
          <w:rFonts w:ascii="KaiTi" w:eastAsia="KaiTi" w:hAnsi="KaiTi"/>
          <w:sz w:val="21"/>
          <w:lang w:eastAsia="zh-CN"/>
        </w:rPr>
        <w:t>QMS</w:t>
      </w:r>
      <w:r w:rsidRPr="000C5075">
        <w:rPr>
          <w:rFonts w:ascii="KaiTi" w:eastAsia="KaiTi" w:hAnsi="KaiTi" w:cs="SimSun" w:hint="eastAsia"/>
          <w:sz w:val="21"/>
          <w:lang w:eastAsia="zh-CN"/>
        </w:rPr>
        <w:t>要求及检索和审查指南的程度。复查应当客观和透明，以证明这些要求和指南是否一致和有效地得到遵守，并应当至少每年进行一次。参考模板的</w:t>
      </w:r>
      <w:r w:rsidRPr="000C5075">
        <w:rPr>
          <w:rFonts w:ascii="KaiTi" w:eastAsia="KaiTi" w:hAnsi="KaiTi"/>
          <w:sz w:val="21"/>
          <w:lang w:eastAsia="zh-CN"/>
        </w:rPr>
        <w:t>21.08</w:t>
      </w:r>
      <w:r w:rsidRPr="000C5075">
        <w:rPr>
          <w:rFonts w:ascii="KaiTi" w:eastAsia="KaiTi" w:hAnsi="KaiTi" w:cs="SimSun" w:hint="eastAsia"/>
          <w:sz w:val="21"/>
          <w:lang w:eastAsia="zh-CN"/>
        </w:rPr>
        <w:t>点，如果其希望，单位可以提供该部分下关于其内部复查机制的其他信息。</w:t>
      </w:r>
    </w:p>
    <w:p w:rsidR="004D262B" w:rsidRDefault="004D262B" w:rsidP="004D262B">
      <w:pPr>
        <w:pStyle w:val="GuidanceNumbered"/>
        <w:spacing w:afterLines="50" w:line="340" w:lineRule="atLeast"/>
        <w:jc w:val="both"/>
        <w:rPr>
          <w:rFonts w:ascii="KaiTi" w:eastAsia="KaiTi" w:hAnsi="KaiTi" w:cs="SimSun"/>
          <w:sz w:val="21"/>
          <w:lang w:eastAsia="zh-CN"/>
        </w:rPr>
      </w:pPr>
      <w:r w:rsidRPr="000C5075">
        <w:rPr>
          <w:rFonts w:ascii="KaiTi" w:eastAsia="KaiTi" w:hAnsi="KaiTi"/>
          <w:sz w:val="21"/>
          <w:lang w:eastAsia="zh-CN"/>
        </w:rPr>
        <w:t>21.26-21.28</w:t>
      </w:r>
      <w:r w:rsidRPr="000C5075">
        <w:rPr>
          <w:rFonts w:ascii="KaiTi" w:eastAsia="KaiTi" w:hAnsi="KaiTi"/>
          <w:sz w:val="21"/>
          <w:lang w:eastAsia="zh-CN"/>
        </w:rPr>
        <w:tab/>
      </w:r>
      <w:r w:rsidRPr="000C5075">
        <w:rPr>
          <w:rFonts w:ascii="KaiTi" w:eastAsia="KaiTi" w:hAnsi="KaiTi" w:cs="SimSun" w:hint="eastAsia"/>
          <w:sz w:val="21"/>
          <w:lang w:eastAsia="zh-CN"/>
        </w:rPr>
        <w:t>这些机制根据上面部分</w:t>
      </w:r>
      <w:r w:rsidRPr="000C5075">
        <w:rPr>
          <w:rFonts w:ascii="KaiTi" w:eastAsia="KaiTi" w:hAnsi="KaiTi" w:cs="SimSun"/>
          <w:sz w:val="21"/>
          <w:lang w:eastAsia="zh-CN"/>
        </w:rPr>
        <w:t>1</w:t>
      </w:r>
      <w:r w:rsidRPr="000C5075">
        <w:rPr>
          <w:rFonts w:ascii="KaiTi" w:eastAsia="KaiTi" w:hAnsi="KaiTi" w:cs="SimSun" w:hint="eastAsia"/>
          <w:sz w:val="21"/>
          <w:lang w:eastAsia="zh-CN"/>
        </w:rPr>
        <w:t>中第</w:t>
      </w:r>
      <w:r w:rsidRPr="000C5075">
        <w:rPr>
          <w:rFonts w:ascii="KaiTi" w:eastAsia="KaiTi" w:hAnsi="KaiTi" w:cs="SimSun"/>
          <w:sz w:val="21"/>
          <w:lang w:eastAsia="zh-CN"/>
        </w:rPr>
        <w:t>21.04-21.09</w:t>
      </w:r>
      <w:r w:rsidR="0097132A">
        <w:rPr>
          <w:rFonts w:ascii="KaiTi" w:eastAsia="KaiTi" w:hAnsi="KaiTi" w:cs="SimSun" w:hint="eastAsia"/>
          <w:sz w:val="21"/>
          <w:lang w:eastAsia="zh-CN"/>
        </w:rPr>
        <w:t>段的模板进行</w:t>
      </w:r>
      <w:r w:rsidR="00DC0B91">
        <w:rPr>
          <w:rFonts w:ascii="KaiTi" w:eastAsia="KaiTi" w:hAnsi="KaiTi" w:cs="SimSun" w:hint="eastAsia"/>
          <w:sz w:val="21"/>
          <w:lang w:eastAsia="zh-CN"/>
        </w:rPr>
        <w:t>报告。如果其希望，单位可以提供补充</w:t>
      </w:r>
      <w:r w:rsidRPr="000C5075">
        <w:rPr>
          <w:rFonts w:ascii="KaiTi" w:eastAsia="KaiTi" w:hAnsi="KaiTi" w:cs="SimSun" w:hint="eastAsia"/>
          <w:sz w:val="21"/>
          <w:lang w:eastAsia="zh-CN"/>
        </w:rPr>
        <w:t>信息，所述信息涉及其在该部分下内部复查的其他输入。</w:t>
      </w:r>
    </w:p>
    <w:p w:rsidR="00F14908" w:rsidRPr="004D262B" w:rsidRDefault="00F14908" w:rsidP="00CB6AC0">
      <w:pPr>
        <w:autoSpaceDE w:val="0"/>
        <w:autoSpaceDN w:val="0"/>
        <w:adjustRightInd w:val="0"/>
        <w:rPr>
          <w:rFonts w:ascii="SimSun" w:hAnsi="SimSun"/>
          <w:sz w:val="21"/>
          <w:szCs w:val="21"/>
          <w:lang w:eastAsia="hu-HU"/>
        </w:rPr>
      </w:pPr>
    </w:p>
    <w:p w:rsidR="00CB6AC0" w:rsidRPr="00B6668F" w:rsidRDefault="00DC0B91" w:rsidP="001A64D2">
      <w:pPr>
        <w:autoSpaceDE w:val="0"/>
        <w:autoSpaceDN w:val="0"/>
        <w:adjustRightInd w:val="0"/>
        <w:spacing w:after="120" w:line="340" w:lineRule="atLeast"/>
        <w:jc w:val="both"/>
        <w:rPr>
          <w:rFonts w:ascii="SimSun" w:hAnsi="SimSun"/>
          <w:sz w:val="21"/>
          <w:szCs w:val="21"/>
          <w:lang w:eastAsia="hu-HU"/>
        </w:rPr>
      </w:pPr>
      <w:r>
        <w:rPr>
          <w:rFonts w:ascii="SimSun" w:hAnsi="SimSun" w:hint="eastAsia"/>
          <w:sz w:val="21"/>
          <w:szCs w:val="21"/>
        </w:rPr>
        <w:t>每年既进行内部也</w:t>
      </w:r>
      <w:r w:rsidR="00C9687E">
        <w:rPr>
          <w:rFonts w:ascii="SimSun" w:hAnsi="SimSun" w:hint="eastAsia"/>
          <w:sz w:val="21"/>
          <w:szCs w:val="21"/>
        </w:rPr>
        <w:t>进行外部</w:t>
      </w:r>
      <w:r w:rsidR="00CB6AC0" w:rsidRPr="00B6668F">
        <w:rPr>
          <w:rFonts w:ascii="SimSun" w:hAnsi="SimSun"/>
          <w:sz w:val="21"/>
          <w:szCs w:val="21"/>
          <w:lang w:eastAsia="hu-HU"/>
        </w:rPr>
        <w:t>QMS</w:t>
      </w:r>
      <w:r w:rsidR="00C9687E">
        <w:rPr>
          <w:rFonts w:ascii="SimSun" w:hAnsi="SimSun" w:hint="eastAsia"/>
          <w:sz w:val="21"/>
          <w:szCs w:val="21"/>
        </w:rPr>
        <w:t>审核。</w:t>
      </w:r>
    </w:p>
    <w:p w:rsidR="00F14908" w:rsidRPr="00B6668F" w:rsidRDefault="00C9687E" w:rsidP="001A64D2">
      <w:pPr>
        <w:autoSpaceDE w:val="0"/>
        <w:autoSpaceDN w:val="0"/>
        <w:adjustRightInd w:val="0"/>
        <w:rPr>
          <w:rFonts w:ascii="SimSun" w:hAnsi="SimSun"/>
          <w:sz w:val="21"/>
          <w:szCs w:val="21"/>
        </w:rPr>
      </w:pPr>
      <w:r>
        <w:rPr>
          <w:rFonts w:ascii="SimSun" w:hAnsi="SimSun" w:hint="eastAsia"/>
          <w:sz w:val="21"/>
          <w:szCs w:val="21"/>
        </w:rPr>
        <w:t>审核的目的是要确保</w:t>
      </w:r>
      <w:r w:rsidR="00CB6AC0" w:rsidRPr="00B6668F">
        <w:rPr>
          <w:rFonts w:ascii="SimSun" w:hAnsi="SimSun"/>
          <w:sz w:val="21"/>
          <w:szCs w:val="21"/>
          <w:lang w:eastAsia="hu-HU"/>
        </w:rPr>
        <w:t>QMS</w:t>
      </w:r>
      <w:r>
        <w:rPr>
          <w:rFonts w:ascii="SimSun" w:hAnsi="SimSun" w:hint="eastAsia"/>
          <w:sz w:val="21"/>
          <w:szCs w:val="21"/>
        </w:rPr>
        <w:t>复合</w:t>
      </w:r>
      <w:r w:rsidR="00CB6AC0" w:rsidRPr="00B6668F">
        <w:rPr>
          <w:rFonts w:ascii="SimSun" w:hAnsi="SimSun"/>
          <w:sz w:val="21"/>
          <w:szCs w:val="21"/>
        </w:rPr>
        <w:t>ISO 9001</w:t>
      </w:r>
      <w:r>
        <w:rPr>
          <w:rFonts w:ascii="SimSun" w:hAnsi="SimSun" w:hint="eastAsia"/>
          <w:sz w:val="21"/>
          <w:szCs w:val="21"/>
        </w:rPr>
        <w:t>；</w:t>
      </w:r>
      <w:r w:rsidR="00CB6AC0" w:rsidRPr="00B6668F">
        <w:rPr>
          <w:rFonts w:ascii="SimSun" w:hAnsi="SimSun"/>
          <w:sz w:val="21"/>
          <w:szCs w:val="21"/>
        </w:rPr>
        <w:t>2008</w:t>
      </w:r>
      <w:r>
        <w:rPr>
          <w:rFonts w:ascii="SimSun" w:hAnsi="SimSun" w:hint="eastAsia"/>
          <w:sz w:val="21"/>
          <w:szCs w:val="21"/>
        </w:rPr>
        <w:t>标准。</w:t>
      </w:r>
    </w:p>
    <w:p w:rsidR="00F14908" w:rsidRPr="00B6668F" w:rsidRDefault="00CB6AC0" w:rsidP="00F6020C">
      <w:pPr>
        <w:pStyle w:val="1"/>
        <w:keepLines/>
        <w:spacing w:after="240" w:line="340" w:lineRule="atLeast"/>
        <w:rPr>
          <w:rFonts w:ascii="SimSun" w:hAnsi="SimSun"/>
          <w:sz w:val="21"/>
          <w:szCs w:val="21"/>
        </w:rPr>
      </w:pPr>
      <w:r w:rsidRPr="00F6020C">
        <w:rPr>
          <w:rFonts w:ascii="SimHei" w:eastAsia="SimHei" w:hAnsi="SimHei"/>
          <w:b w:val="0"/>
          <w:sz w:val="21"/>
          <w:szCs w:val="21"/>
        </w:rPr>
        <w:t>9.</w:t>
      </w:r>
      <w:r w:rsidR="00F6020C">
        <w:rPr>
          <w:rFonts w:ascii="SimHei" w:eastAsia="SimHei" w:hAnsi="SimHei" w:hint="eastAsia"/>
          <w:b w:val="0"/>
          <w:sz w:val="21"/>
          <w:szCs w:val="21"/>
        </w:rPr>
        <w:tab/>
      </w:r>
      <w:r w:rsidR="00C9687E">
        <w:rPr>
          <w:rFonts w:ascii="SimHei" w:eastAsia="SimHei" w:hAnsi="SimHei" w:hint="eastAsia"/>
          <w:b w:val="0"/>
          <w:sz w:val="21"/>
          <w:szCs w:val="21"/>
        </w:rPr>
        <w:t>各单位向</w:t>
      </w:r>
      <w:r w:rsidR="00C9687E" w:rsidRPr="00F6020C">
        <w:rPr>
          <w:rFonts w:ascii="SimHei" w:eastAsia="SimHei" w:hAnsi="SimHei"/>
          <w:b w:val="0"/>
          <w:sz w:val="21"/>
          <w:szCs w:val="21"/>
        </w:rPr>
        <w:t>MIA</w:t>
      </w:r>
      <w:r w:rsidR="00C9687E">
        <w:rPr>
          <w:rFonts w:ascii="SimHei" w:eastAsia="SimHei" w:hAnsi="SimHei" w:hint="eastAsia"/>
          <w:b w:val="0"/>
          <w:sz w:val="21"/>
          <w:szCs w:val="21"/>
        </w:rPr>
        <w:t>报告的安排</w:t>
      </w:r>
    </w:p>
    <w:p w:rsidR="004D262B" w:rsidRPr="000C5075" w:rsidRDefault="004D262B" w:rsidP="004D262B">
      <w:pPr>
        <w:pStyle w:val="GuidanceNumbered"/>
        <w:spacing w:afterLines="50" w:line="340" w:lineRule="atLeast"/>
        <w:jc w:val="both"/>
        <w:rPr>
          <w:rFonts w:ascii="KaiTi" w:eastAsia="KaiTi" w:hAnsi="KaiTi"/>
          <w:sz w:val="21"/>
          <w:lang w:eastAsia="zh-CN"/>
        </w:rPr>
      </w:pPr>
      <w:r w:rsidRPr="000C5075">
        <w:rPr>
          <w:rFonts w:ascii="KaiTi" w:eastAsia="KaiTi" w:hAnsi="KaiTi"/>
          <w:sz w:val="21"/>
          <w:lang w:eastAsia="zh-CN"/>
        </w:rPr>
        <w:t>21.29</w:t>
      </w:r>
      <w:r w:rsidRPr="000C5075">
        <w:rPr>
          <w:rFonts w:ascii="KaiTi" w:eastAsia="KaiTi" w:hAnsi="KaiTi"/>
          <w:sz w:val="21"/>
          <w:lang w:eastAsia="zh-CN"/>
        </w:rPr>
        <w:tab/>
      </w:r>
      <w:r w:rsidRPr="000C5075">
        <w:rPr>
          <w:rFonts w:ascii="KaiTi" w:eastAsia="KaiTi" w:hAnsi="KaiTi" w:cs="SimSun" w:hint="eastAsia"/>
          <w:sz w:val="21"/>
          <w:lang w:eastAsia="zh-CN"/>
        </w:rPr>
        <w:t>在第</w:t>
      </w:r>
      <w:r w:rsidRPr="000C5075">
        <w:rPr>
          <w:rFonts w:ascii="KaiTi" w:eastAsia="KaiTi" w:hAnsi="KaiTi"/>
          <w:sz w:val="21"/>
          <w:lang w:eastAsia="zh-CN"/>
        </w:rPr>
        <w:t>21</w:t>
      </w:r>
      <w:r w:rsidRPr="000C5075">
        <w:rPr>
          <w:rFonts w:ascii="KaiTi" w:eastAsia="KaiTi" w:hAnsi="KaiTi" w:cs="SimSun" w:hint="eastAsia"/>
          <w:sz w:val="21"/>
          <w:lang w:eastAsia="zh-CN"/>
        </w:rPr>
        <w:t>章概述的报告安排中有两个阶段：根据第</w:t>
      </w:r>
      <w:r w:rsidRPr="000C5075">
        <w:rPr>
          <w:rFonts w:ascii="KaiTi" w:eastAsia="KaiTi" w:hAnsi="KaiTi"/>
          <w:sz w:val="21"/>
          <w:lang w:eastAsia="zh-CN"/>
        </w:rPr>
        <w:t>21.29</w:t>
      </w:r>
      <w:r w:rsidR="00656B8E">
        <w:rPr>
          <w:rFonts w:ascii="KaiTi" w:eastAsia="KaiTi" w:hAnsi="KaiTi" w:cs="SimSun" w:hint="eastAsia"/>
          <w:sz w:val="21"/>
          <w:lang w:eastAsia="zh-CN"/>
        </w:rPr>
        <w:t>段的初部</w:t>
      </w:r>
      <w:r w:rsidRPr="000C5075">
        <w:rPr>
          <w:rFonts w:ascii="KaiTi" w:eastAsia="KaiTi" w:hAnsi="KaiTi" w:cs="SimSun" w:hint="eastAsia"/>
          <w:sz w:val="21"/>
          <w:lang w:eastAsia="zh-CN"/>
        </w:rPr>
        <w:t>报告和根据第</w:t>
      </w:r>
      <w:r w:rsidRPr="000C5075">
        <w:rPr>
          <w:rFonts w:ascii="KaiTi" w:eastAsia="KaiTi" w:hAnsi="KaiTi"/>
          <w:sz w:val="21"/>
          <w:lang w:eastAsia="zh-CN"/>
        </w:rPr>
        <w:t>21.30</w:t>
      </w:r>
      <w:r w:rsidRPr="000C5075">
        <w:rPr>
          <w:rFonts w:ascii="KaiTi" w:eastAsia="KaiTi" w:hAnsi="KaiTi" w:cs="SimSun" w:hint="eastAsia"/>
          <w:sz w:val="21"/>
          <w:lang w:eastAsia="zh-CN"/>
        </w:rPr>
        <w:t>段</w:t>
      </w:r>
      <w:r w:rsidR="00656B8E">
        <w:rPr>
          <w:rFonts w:ascii="KaiTi" w:eastAsia="KaiTi" w:hAnsi="KaiTi" w:cs="SimSun" w:hint="eastAsia"/>
          <w:sz w:val="21"/>
          <w:lang w:eastAsia="zh-CN"/>
        </w:rPr>
        <w:t>的补充年度报告。</w:t>
      </w:r>
    </w:p>
    <w:p w:rsidR="00CB6AC0" w:rsidRPr="00B6668F" w:rsidRDefault="00CB6AC0" w:rsidP="00CB6AC0">
      <w:pPr>
        <w:rPr>
          <w:rFonts w:ascii="SimSun" w:hAnsi="SimSun"/>
          <w:sz w:val="21"/>
          <w:szCs w:val="21"/>
        </w:rPr>
      </w:pPr>
    </w:p>
    <w:p w:rsidR="001F549E" w:rsidRDefault="001F549E" w:rsidP="00A608A7">
      <w:pPr>
        <w:pStyle w:val="Endofdocument-Annex"/>
        <w:rPr>
          <w:rFonts w:ascii="KaiTi" w:eastAsia="KaiTi" w:hAnsi="KaiTi"/>
          <w:sz w:val="21"/>
          <w:szCs w:val="21"/>
        </w:rPr>
      </w:pPr>
    </w:p>
    <w:p w:rsidR="001F549E" w:rsidRDefault="001F549E" w:rsidP="00A608A7">
      <w:pPr>
        <w:pStyle w:val="Endofdocument-Annex"/>
        <w:rPr>
          <w:rFonts w:ascii="KaiTi" w:eastAsia="KaiTi" w:hAnsi="KaiTi"/>
          <w:sz w:val="21"/>
          <w:szCs w:val="21"/>
        </w:rPr>
      </w:pPr>
    </w:p>
    <w:p w:rsidR="001F549E" w:rsidRDefault="001F549E" w:rsidP="00A608A7">
      <w:pPr>
        <w:pStyle w:val="Endofdocument-Annex"/>
        <w:rPr>
          <w:rFonts w:ascii="KaiTi" w:eastAsia="KaiTi" w:hAnsi="KaiTi"/>
          <w:sz w:val="21"/>
          <w:szCs w:val="21"/>
        </w:rPr>
      </w:pPr>
    </w:p>
    <w:p w:rsidR="006A735D" w:rsidRPr="00F6020C" w:rsidRDefault="00A608A7" w:rsidP="00A608A7">
      <w:pPr>
        <w:pStyle w:val="Endofdocument-Annex"/>
        <w:rPr>
          <w:rFonts w:ascii="KaiTi" w:eastAsia="KaiTi" w:hAnsi="KaiTi"/>
          <w:sz w:val="21"/>
          <w:szCs w:val="21"/>
        </w:rPr>
        <w:sectPr w:rsidR="006A735D" w:rsidRPr="00F6020C" w:rsidSect="00872EC4">
          <w:headerReference w:type="default" r:id="rId30"/>
          <w:headerReference w:type="first" r:id="rId31"/>
          <w:endnotePr>
            <w:numFmt w:val="decimal"/>
          </w:endnotePr>
          <w:pgSz w:w="11907" w:h="16840" w:code="9"/>
          <w:pgMar w:top="567" w:right="1134" w:bottom="1418" w:left="1418" w:header="510" w:footer="1021" w:gutter="0"/>
          <w:pgNumType w:start="1"/>
          <w:cols w:space="720"/>
          <w:titlePg/>
          <w:docGrid w:linePitch="299"/>
        </w:sectPr>
      </w:pPr>
      <w:r w:rsidRPr="00F6020C">
        <w:rPr>
          <w:rFonts w:ascii="KaiTi" w:eastAsia="KaiTi" w:hAnsi="KaiTi"/>
          <w:sz w:val="21"/>
          <w:szCs w:val="21"/>
        </w:rPr>
        <w:t>[</w:t>
      </w:r>
      <w:r w:rsidR="00F6020C">
        <w:rPr>
          <w:rFonts w:ascii="KaiTi" w:eastAsia="KaiTi" w:hAnsi="KaiTi" w:hint="eastAsia"/>
          <w:sz w:val="21"/>
          <w:szCs w:val="21"/>
        </w:rPr>
        <w:t>后接附件三</w:t>
      </w:r>
      <w:r w:rsidRPr="00F6020C">
        <w:rPr>
          <w:rFonts w:ascii="KaiTi" w:eastAsia="KaiTi" w:hAnsi="KaiTi"/>
          <w:sz w:val="21"/>
          <w:szCs w:val="21"/>
        </w:rPr>
        <w:t>]</w:t>
      </w:r>
    </w:p>
    <w:p w:rsidR="001F549E" w:rsidRPr="00D83C8A" w:rsidRDefault="001F549E" w:rsidP="001F549E">
      <w:pPr>
        <w:spacing w:beforeLines="50" w:before="120" w:afterLines="50" w:after="120" w:line="340" w:lineRule="atLeast"/>
        <w:jc w:val="center"/>
        <w:rPr>
          <w:rFonts w:ascii="SimHei" w:eastAsia="SimHei" w:hAnsi="SimHei"/>
          <w:caps/>
          <w:sz w:val="21"/>
          <w:szCs w:val="21"/>
        </w:rPr>
      </w:pPr>
      <w:r w:rsidRPr="00D83C8A">
        <w:rPr>
          <w:rFonts w:ascii="SimHei" w:eastAsia="SimHei" w:hAnsi="SimHei" w:hint="eastAsia"/>
          <w:caps/>
          <w:sz w:val="21"/>
          <w:szCs w:val="21"/>
        </w:rPr>
        <w:t>关于质量管理体系的报告</w:t>
      </w:r>
    </w:p>
    <w:p w:rsidR="001F549E" w:rsidRPr="0094070D" w:rsidRDefault="001F549E" w:rsidP="001F549E">
      <w:pPr>
        <w:spacing w:beforeLines="50" w:before="120" w:afterLines="100" w:after="240" w:line="340" w:lineRule="atLeast"/>
        <w:jc w:val="center"/>
        <w:rPr>
          <w:rFonts w:ascii="KaiTi" w:eastAsia="KaiTi" w:hAnsi="KaiTi"/>
          <w:sz w:val="21"/>
          <w:szCs w:val="21"/>
        </w:rPr>
      </w:pPr>
      <w:r w:rsidRPr="0094070D">
        <w:rPr>
          <w:rFonts w:ascii="KaiTi" w:eastAsia="KaiTi" w:hAnsi="KaiTi" w:hint="eastAsia"/>
          <w:i/>
          <w:sz w:val="21"/>
          <w:szCs w:val="21"/>
        </w:rPr>
        <w:t>由作为维谢格拉德专利局</w:t>
      </w:r>
      <w:r w:rsidRPr="0094070D">
        <w:rPr>
          <w:rFonts w:ascii="KaiTi" w:eastAsia="KaiTi" w:hAnsi="KaiTi"/>
          <w:i/>
          <w:sz w:val="21"/>
          <w:szCs w:val="21"/>
        </w:rPr>
        <w:t>(VPI)</w:t>
      </w:r>
      <w:proofErr w:type="gramStart"/>
      <w:r w:rsidRPr="0094070D">
        <w:rPr>
          <w:rFonts w:ascii="KaiTi" w:eastAsia="KaiTi" w:hAnsi="KaiTi" w:hint="eastAsia"/>
          <w:i/>
          <w:sz w:val="21"/>
          <w:szCs w:val="21"/>
        </w:rPr>
        <w:t>参与局</w:t>
      </w:r>
      <w:proofErr w:type="gramEnd"/>
      <w:r w:rsidRPr="0094070D">
        <w:rPr>
          <w:rFonts w:ascii="KaiTi" w:eastAsia="KaiTi" w:hAnsi="KaiTi" w:hint="eastAsia"/>
          <w:i/>
          <w:sz w:val="21"/>
          <w:szCs w:val="21"/>
        </w:rPr>
        <w:t>的</w:t>
      </w:r>
      <w:r>
        <w:rPr>
          <w:rFonts w:ascii="KaiTi" w:eastAsia="KaiTi" w:hAnsi="KaiTi"/>
          <w:i/>
          <w:sz w:val="21"/>
          <w:szCs w:val="21"/>
        </w:rPr>
        <w:br/>
      </w:r>
      <w:r w:rsidRPr="0094070D">
        <w:rPr>
          <w:rFonts w:ascii="KaiTi" w:eastAsia="KaiTi" w:hAnsi="KaiTi" w:hint="eastAsia"/>
          <w:i/>
          <w:sz w:val="21"/>
          <w:szCs w:val="21"/>
        </w:rPr>
        <w:t>波兰共和国专利局</w:t>
      </w:r>
      <w:r w:rsidRPr="0094070D">
        <w:rPr>
          <w:rFonts w:ascii="KaiTi" w:eastAsia="KaiTi" w:hAnsi="KaiTi"/>
          <w:i/>
          <w:sz w:val="21"/>
          <w:szCs w:val="21"/>
        </w:rPr>
        <w:t>(PPO)</w:t>
      </w:r>
      <w:r w:rsidRPr="0094070D">
        <w:rPr>
          <w:rFonts w:ascii="KaiTi" w:eastAsia="KaiTi" w:hAnsi="KaiTi" w:hint="eastAsia"/>
          <w:i/>
          <w:sz w:val="21"/>
          <w:szCs w:val="21"/>
        </w:rPr>
        <w:t>编拟</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该单位应当提供与本模板中记载的质量管理体系(</w:t>
      </w:r>
      <w:r w:rsidRPr="002D08EC">
        <w:rPr>
          <w:rFonts w:ascii="KaiTi" w:eastAsia="KaiTi" w:hAnsi="KaiTi"/>
          <w:sz w:val="21"/>
          <w:szCs w:val="21"/>
          <w:lang w:eastAsia="zh-CN"/>
        </w:rPr>
        <w:t>QMS</w:t>
      </w:r>
      <w:r w:rsidRPr="002D08EC">
        <w:rPr>
          <w:rFonts w:ascii="KaiTi" w:eastAsia="KaiTi" w:hAnsi="KaiTi" w:hint="eastAsia"/>
          <w:sz w:val="21"/>
          <w:szCs w:val="21"/>
          <w:lang w:eastAsia="zh-CN"/>
        </w:rPr>
        <w:t>)相关的</w:t>
      </w:r>
      <w:proofErr w:type="gramStart"/>
      <w:r w:rsidRPr="002D08EC">
        <w:rPr>
          <w:rFonts w:ascii="KaiTi" w:eastAsia="KaiTi" w:hAnsi="KaiTi" w:hint="eastAsia"/>
          <w:sz w:val="21"/>
          <w:szCs w:val="21"/>
          <w:lang w:eastAsia="zh-CN"/>
        </w:rPr>
        <w:t>总背景</w:t>
      </w:r>
      <w:proofErr w:type="gramEnd"/>
      <w:r w:rsidRPr="002D08EC">
        <w:rPr>
          <w:rFonts w:ascii="KaiTi" w:eastAsia="KaiTi" w:hAnsi="KaiTi" w:hint="eastAsia"/>
          <w:sz w:val="21"/>
          <w:szCs w:val="21"/>
          <w:lang w:eastAsia="zh-CN"/>
        </w:rPr>
        <w:t>信息。</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本模板每个大标题下的描述应当被认为是每个标题下应包含信息的类型和设置的样例。各单位可以根据需要提供超出本模板设定以外的信息。</w:t>
      </w:r>
    </w:p>
    <w:p w:rsidR="001F549E" w:rsidRPr="002D08EC" w:rsidRDefault="001F549E" w:rsidP="001F549E">
      <w:pPr>
        <w:adjustRightInd w:val="0"/>
        <w:spacing w:beforeLines="100" w:before="240" w:afterLines="100" w:after="240" w:line="340" w:lineRule="atLeast"/>
        <w:jc w:val="both"/>
        <w:rPr>
          <w:rFonts w:ascii="SimHei" w:eastAsia="SimHei" w:hAnsi="SimHei"/>
          <w:sz w:val="21"/>
          <w:szCs w:val="21"/>
        </w:rPr>
      </w:pPr>
      <w:r w:rsidRPr="002D08EC">
        <w:rPr>
          <w:rFonts w:ascii="SimHei" w:eastAsia="SimHei" w:hAnsi="SimHei" w:hint="eastAsia"/>
          <w:bCs/>
          <w:caps/>
          <w:kern w:val="32"/>
          <w:sz w:val="21"/>
          <w:szCs w:val="21"/>
        </w:rPr>
        <w:t>导言(第21.01-21.03段)</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如果适用，该单位可以在标题“</w:t>
      </w:r>
      <w:r w:rsidRPr="002D08EC">
        <w:rPr>
          <w:rFonts w:ascii="KaiTi" w:eastAsia="KaiTi" w:hAnsi="KaiTi"/>
          <w:sz w:val="21"/>
          <w:szCs w:val="21"/>
          <w:lang w:eastAsia="zh-CN"/>
        </w:rPr>
        <w:t>QMS</w:t>
      </w:r>
      <w:r w:rsidRPr="002D08EC">
        <w:rPr>
          <w:rFonts w:ascii="KaiTi" w:eastAsia="KaiTi" w:hAnsi="KaiTi" w:hint="eastAsia"/>
          <w:sz w:val="21"/>
          <w:szCs w:val="21"/>
          <w:lang w:eastAsia="zh-CN"/>
        </w:rPr>
        <w:t>的参考标准”下注明除第</w:t>
      </w:r>
      <w:r w:rsidRPr="002D08EC">
        <w:rPr>
          <w:rFonts w:ascii="KaiTi" w:eastAsia="KaiTi" w:hAnsi="KaiTi"/>
          <w:sz w:val="21"/>
          <w:szCs w:val="21"/>
          <w:lang w:eastAsia="zh-CN"/>
        </w:rPr>
        <w:t>21</w:t>
      </w:r>
      <w:r w:rsidRPr="002D08EC">
        <w:rPr>
          <w:rFonts w:ascii="KaiTi" w:eastAsia="KaiTi" w:hAnsi="KaiTi" w:hint="eastAsia"/>
          <w:sz w:val="21"/>
          <w:szCs w:val="21"/>
          <w:lang w:eastAsia="zh-CN"/>
        </w:rPr>
        <w:t>章以外的，任何经过认证的质量管理体系的参考标准或者基础，例如</w:t>
      </w:r>
      <w:r w:rsidRPr="002D08EC">
        <w:rPr>
          <w:rFonts w:ascii="KaiTi" w:eastAsia="KaiTi" w:hAnsi="KaiTi"/>
          <w:sz w:val="21"/>
          <w:szCs w:val="21"/>
          <w:lang w:eastAsia="zh-CN"/>
        </w:rPr>
        <w:t>ISO</w:t>
      </w:r>
      <w:r w:rsidRPr="002D08EC">
        <w:rPr>
          <w:rFonts w:ascii="KaiTi" w:eastAsia="KaiTi" w:hAnsi="KaiTi" w:hint="eastAsia"/>
          <w:sz w:val="21"/>
          <w:szCs w:val="21"/>
          <w:lang w:eastAsia="zh-CN"/>
        </w:rPr>
        <w:t xml:space="preserve"> </w:t>
      </w:r>
      <w:r w:rsidRPr="002D08EC">
        <w:rPr>
          <w:rFonts w:ascii="KaiTi" w:eastAsia="KaiTi" w:hAnsi="KaiTi"/>
          <w:sz w:val="21"/>
          <w:szCs w:val="21"/>
          <w:lang w:eastAsia="zh-CN"/>
        </w:rPr>
        <w:t>9001</w:t>
      </w:r>
      <w:r w:rsidRPr="002D08EC">
        <w:rPr>
          <w:rFonts w:ascii="KaiTi" w:eastAsia="KaiTi" w:hAnsi="KaiTi" w:hint="eastAsia"/>
          <w:sz w:val="21"/>
          <w:szCs w:val="21"/>
          <w:lang w:eastAsia="zh-CN"/>
        </w:rPr>
        <w:t>。</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例如：“用于</w:t>
      </w:r>
      <w:r w:rsidRPr="002D08EC">
        <w:rPr>
          <w:rFonts w:ascii="KaiTi" w:eastAsia="KaiTi" w:hAnsi="KaiTi"/>
          <w:sz w:val="21"/>
          <w:szCs w:val="21"/>
          <w:lang w:eastAsia="zh-CN"/>
        </w:rPr>
        <w:t>QMS</w:t>
      </w:r>
      <w:r w:rsidRPr="002D08EC">
        <w:rPr>
          <w:rFonts w:ascii="KaiTi" w:eastAsia="KaiTi" w:hAnsi="KaiTi" w:hint="eastAsia"/>
          <w:sz w:val="21"/>
          <w:szCs w:val="21"/>
          <w:lang w:eastAsia="zh-CN"/>
        </w:rPr>
        <w:t>的参考标准：</w:t>
      </w:r>
      <w:r w:rsidRPr="002D08EC">
        <w:rPr>
          <w:rFonts w:ascii="KaiTi" w:eastAsia="KaiTi" w:hAnsi="KaiTi"/>
          <w:sz w:val="21"/>
          <w:szCs w:val="21"/>
          <w:lang w:eastAsia="zh-CN"/>
        </w:rPr>
        <w:t>ISO</w:t>
      </w:r>
      <w:r w:rsidRPr="002D08EC">
        <w:rPr>
          <w:rFonts w:ascii="KaiTi" w:eastAsia="KaiTi" w:hAnsi="KaiTi" w:hint="eastAsia"/>
          <w:sz w:val="21"/>
          <w:szCs w:val="21"/>
          <w:lang w:eastAsia="zh-CN"/>
        </w:rPr>
        <w:t xml:space="preserve"> </w:t>
      </w:r>
      <w:r w:rsidRPr="002D08EC">
        <w:rPr>
          <w:rFonts w:ascii="KaiTi" w:eastAsia="KaiTi" w:hAnsi="KaiTi"/>
          <w:sz w:val="21"/>
          <w:szCs w:val="21"/>
          <w:lang w:eastAsia="zh-CN"/>
        </w:rPr>
        <w:t>9001,EQS(</w:t>
      </w:r>
      <w:r w:rsidRPr="002D08EC">
        <w:rPr>
          <w:rFonts w:ascii="KaiTi" w:eastAsia="KaiTi" w:hAnsi="KaiTi" w:hint="eastAsia"/>
          <w:sz w:val="21"/>
          <w:szCs w:val="21"/>
          <w:lang w:eastAsia="zh-CN"/>
        </w:rPr>
        <w:t>欧洲质量体系</w:t>
      </w:r>
      <w:r w:rsidRPr="002D08EC">
        <w:rPr>
          <w:rFonts w:ascii="KaiTi" w:eastAsia="KaiTi" w:hAnsi="KaiTi"/>
          <w:sz w:val="21"/>
          <w:szCs w:val="21"/>
          <w:lang w:eastAsia="zh-CN"/>
        </w:rPr>
        <w:t>)”</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各单位应当至少提供下列标题下描述框中指定的信息</w:t>
      </w:r>
    </w:p>
    <w:p w:rsidR="001F549E" w:rsidRPr="0094070D" w:rsidRDefault="001F549E" w:rsidP="00D83C8A">
      <w:pPr>
        <w:adjustRightInd w:val="0"/>
        <w:spacing w:beforeLines="100" w:before="240" w:afterLines="50" w:after="120" w:line="340" w:lineRule="atLeast"/>
        <w:jc w:val="both"/>
        <w:rPr>
          <w:rFonts w:ascii="SimSun" w:hAnsi="SimSun" w:cs="Times New Roman"/>
          <w:sz w:val="21"/>
          <w:szCs w:val="21"/>
        </w:rPr>
      </w:pPr>
      <w:r w:rsidRPr="0094070D">
        <w:rPr>
          <w:rFonts w:ascii="SimSun" w:hAnsi="SimSun" w:cs="Times New Roman" w:hint="eastAsia"/>
          <w:sz w:val="21"/>
          <w:szCs w:val="21"/>
        </w:rPr>
        <w:t>波兰</w:t>
      </w:r>
      <w:r w:rsidRPr="0094070D">
        <w:rPr>
          <w:rFonts w:ascii="SimSun" w:hAnsi="SimSun" w:cs="Times New Roman"/>
          <w:sz w:val="21"/>
          <w:szCs w:val="21"/>
        </w:rPr>
        <w:t>共和国专利局</w:t>
      </w:r>
      <w:r w:rsidRPr="0094070D">
        <w:rPr>
          <w:rFonts w:ascii="SimSun" w:hAnsi="SimSun" w:cs="Times New Roman" w:hint="eastAsia"/>
          <w:sz w:val="21"/>
          <w:szCs w:val="21"/>
        </w:rPr>
        <w:t>由</w:t>
      </w:r>
      <w:r w:rsidRPr="0094070D">
        <w:rPr>
          <w:rFonts w:ascii="SimSun" w:hAnsi="SimSun" w:cs="Times New Roman"/>
          <w:sz w:val="21"/>
          <w:szCs w:val="21"/>
        </w:rPr>
        <w:t>波兰检测和认证中心审核，并于201</w:t>
      </w:r>
      <w:r w:rsidRPr="0094070D">
        <w:rPr>
          <w:rFonts w:ascii="SimSun" w:hAnsi="SimSun" w:cs="Times New Roman" w:hint="eastAsia"/>
          <w:sz w:val="21"/>
          <w:szCs w:val="21"/>
        </w:rPr>
        <w:t>1</w:t>
      </w:r>
      <w:r w:rsidRPr="0094070D">
        <w:rPr>
          <w:rFonts w:ascii="SimSun" w:hAnsi="SimSun" w:cs="Times New Roman"/>
          <w:sz w:val="21"/>
          <w:szCs w:val="21"/>
        </w:rPr>
        <w:t>年7月被</w:t>
      </w:r>
      <w:r w:rsidRPr="0094070D">
        <w:rPr>
          <w:rFonts w:ascii="SimSun" w:hAnsi="SimSun" w:cs="Times New Roman" w:hint="eastAsia"/>
          <w:sz w:val="21"/>
          <w:szCs w:val="21"/>
        </w:rPr>
        <w:t>授予了</w:t>
      </w:r>
      <w:r w:rsidRPr="0094070D">
        <w:rPr>
          <w:rFonts w:ascii="SimSun" w:hAnsi="SimSun" w:cs="Times New Roman"/>
          <w:sz w:val="21"/>
          <w:szCs w:val="21"/>
        </w:rPr>
        <w:t>PN-EN ISO 9001</w:t>
      </w:r>
      <w:r>
        <w:rPr>
          <w:rFonts w:ascii="SimSun" w:hAnsi="SimSun" w:cs="Times New Roman"/>
          <w:sz w:val="21"/>
          <w:szCs w:val="21"/>
        </w:rPr>
        <w:t>：</w:t>
      </w:r>
      <w:r w:rsidRPr="0094070D">
        <w:rPr>
          <w:rFonts w:ascii="SimSun" w:hAnsi="SimSun" w:cs="Times New Roman"/>
          <w:sz w:val="21"/>
          <w:szCs w:val="21"/>
        </w:rPr>
        <w:t>2009</w:t>
      </w:r>
      <w:r w:rsidRPr="0094070D">
        <w:rPr>
          <w:rFonts w:ascii="SimSun" w:hAnsi="SimSun" w:cs="Times New Roman" w:hint="eastAsia"/>
          <w:sz w:val="21"/>
          <w:szCs w:val="21"/>
        </w:rPr>
        <w:t>认证证书</w:t>
      </w:r>
      <w:r w:rsidRPr="0094070D">
        <w:rPr>
          <w:rFonts w:ascii="SimSun" w:hAnsi="SimSun" w:cs="Times New Roman"/>
          <w:sz w:val="21"/>
          <w:szCs w:val="21"/>
        </w:rPr>
        <w:t>。根据波兰标准化委员会于2009年</w:t>
      </w:r>
      <w:r w:rsidRPr="0094070D">
        <w:rPr>
          <w:rFonts w:ascii="SimSun" w:hAnsi="SimSun" w:cs="Times New Roman" w:hint="eastAsia"/>
          <w:sz w:val="21"/>
          <w:szCs w:val="21"/>
        </w:rPr>
        <w:t>初推出</w:t>
      </w:r>
      <w:r w:rsidRPr="0094070D">
        <w:rPr>
          <w:rFonts w:ascii="SimSun" w:hAnsi="SimSun" w:cs="Times New Roman"/>
          <w:sz w:val="21"/>
          <w:szCs w:val="21"/>
        </w:rPr>
        <w:t>的变革，</w:t>
      </w:r>
      <w:r w:rsidRPr="0094070D">
        <w:rPr>
          <w:rFonts w:ascii="SimSun" w:hAnsi="SimSun" w:cs="Times New Roman" w:hint="eastAsia"/>
          <w:sz w:val="21"/>
          <w:szCs w:val="21"/>
        </w:rPr>
        <w:t>波兰的</w:t>
      </w:r>
      <w:r w:rsidRPr="0094070D">
        <w:rPr>
          <w:rFonts w:ascii="SimSun" w:hAnsi="SimSun" w:cs="Times New Roman"/>
          <w:sz w:val="21"/>
          <w:szCs w:val="21"/>
        </w:rPr>
        <w:t>PN-EN ISO 9001</w:t>
      </w:r>
      <w:r>
        <w:rPr>
          <w:rFonts w:ascii="SimSun" w:hAnsi="SimSun" w:cs="Times New Roman"/>
          <w:sz w:val="21"/>
          <w:szCs w:val="21"/>
        </w:rPr>
        <w:t>：</w:t>
      </w:r>
      <w:r w:rsidRPr="0094070D">
        <w:rPr>
          <w:rFonts w:ascii="SimSun" w:hAnsi="SimSun" w:cs="Times New Roman"/>
          <w:sz w:val="21"/>
          <w:szCs w:val="21"/>
        </w:rPr>
        <w:t>2009标准</w:t>
      </w:r>
      <w:r w:rsidRPr="0094070D">
        <w:rPr>
          <w:rFonts w:ascii="SimSun" w:hAnsi="SimSun" w:cs="Times New Roman" w:hint="eastAsia"/>
          <w:sz w:val="21"/>
          <w:szCs w:val="21"/>
        </w:rPr>
        <w:t>完全符合EN ISO9001：2008标准和要求。</w:t>
      </w:r>
    </w:p>
    <w:p w:rsidR="001F549E" w:rsidRPr="0094070D" w:rsidRDefault="001F549E" w:rsidP="001F549E">
      <w:pPr>
        <w:adjustRightInd w:val="0"/>
        <w:spacing w:afterLines="50" w:after="120" w:line="340" w:lineRule="atLeast"/>
        <w:jc w:val="both"/>
        <w:rPr>
          <w:rFonts w:ascii="SimSun" w:hAnsi="SimSun" w:cs="Times New Roman"/>
          <w:sz w:val="21"/>
          <w:szCs w:val="21"/>
        </w:rPr>
      </w:pPr>
      <w:r w:rsidRPr="0094070D">
        <w:rPr>
          <w:rFonts w:ascii="SimSun" w:hAnsi="SimSun" w:cs="Times New Roman" w:hint="eastAsia"/>
          <w:sz w:val="21"/>
          <w:szCs w:val="21"/>
        </w:rPr>
        <w:t>波兰共和国专利局的PN-EN ISO9001：2009认证有效期三年，截至2014年7月。由于波兰共和国专利局当时正在开展大量的工作，意在改善和改革内部程序，于是决定在新解决方案全面实施之前推迟ISO认证的扩展应用。</w:t>
      </w:r>
    </w:p>
    <w:p w:rsidR="001F549E" w:rsidRPr="0094070D" w:rsidRDefault="001F549E" w:rsidP="001F549E">
      <w:pPr>
        <w:adjustRightInd w:val="0"/>
        <w:spacing w:afterLines="50" w:after="120" w:line="340" w:lineRule="atLeast"/>
        <w:jc w:val="both"/>
        <w:rPr>
          <w:rFonts w:ascii="SimSun" w:hAnsi="SimSun" w:cs="Times New Roman"/>
          <w:sz w:val="21"/>
          <w:szCs w:val="21"/>
        </w:rPr>
      </w:pPr>
      <w:r w:rsidRPr="0094070D">
        <w:rPr>
          <w:rFonts w:ascii="SimSun" w:hAnsi="SimSun" w:cs="Times New Roman" w:hint="eastAsia"/>
          <w:sz w:val="21"/>
          <w:szCs w:val="21"/>
        </w:rPr>
        <w:t>推出新的电子文档管理系统的工作于2014年10月最终完成，当时新的后台的落实工作正处于最后阶段。继这些改进之后，又修改了波兰专利局的文件管理内部规定。获得ISO认证的程序于2015年三月初开始启动。</w:t>
      </w:r>
    </w:p>
    <w:p w:rsidR="001F549E" w:rsidRPr="0094070D" w:rsidRDefault="001F549E" w:rsidP="001F549E">
      <w:pPr>
        <w:adjustRightInd w:val="0"/>
        <w:spacing w:afterLines="50" w:after="120" w:line="340" w:lineRule="atLeast"/>
        <w:jc w:val="both"/>
        <w:rPr>
          <w:rFonts w:ascii="SimSun" w:hAnsi="SimSun" w:cs="Times New Roman"/>
          <w:sz w:val="21"/>
          <w:szCs w:val="21"/>
        </w:rPr>
      </w:pPr>
      <w:r w:rsidRPr="0094070D">
        <w:rPr>
          <w:rFonts w:ascii="SimSun" w:hAnsi="SimSun" w:hint="eastAsia"/>
          <w:sz w:val="21"/>
          <w:szCs w:val="21"/>
        </w:rPr>
        <w:t>内部和外部审核工作于2015年3月20日完成。2015年3月24日，波兰检测和认证中心对将PN-EN ISO 9001认证证书颁发给波兰共和国专利局给予了肯定。</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cs="Times New Roman" w:hint="eastAsia"/>
          <w:sz w:val="21"/>
          <w:szCs w:val="21"/>
        </w:rPr>
        <w:t>本</w:t>
      </w:r>
      <w:r w:rsidRPr="0094070D">
        <w:rPr>
          <w:rFonts w:ascii="SimSun" w:hAnsi="SimSun" w:cs="Times New Roman"/>
          <w:sz w:val="21"/>
          <w:szCs w:val="21"/>
        </w:rPr>
        <w:t>文件提供的信息列出了质量目标、文献、程序和波兰专利局</w:t>
      </w:r>
      <w:r w:rsidRPr="0094070D">
        <w:rPr>
          <w:rFonts w:ascii="SimSun" w:hAnsi="SimSun" w:cs="Times New Roman" w:hint="eastAsia"/>
          <w:sz w:val="21"/>
          <w:szCs w:val="21"/>
        </w:rPr>
        <w:t>依据</w:t>
      </w:r>
      <w:r w:rsidRPr="0094070D">
        <w:rPr>
          <w:rFonts w:ascii="SimSun" w:hAnsi="SimSun" w:cs="Times New Roman"/>
          <w:sz w:val="21"/>
          <w:szCs w:val="21"/>
        </w:rPr>
        <w:t>PN-EN ISO 9001</w:t>
      </w:r>
      <w:r>
        <w:rPr>
          <w:rFonts w:ascii="SimSun" w:hAnsi="SimSun" w:cs="Times New Roman"/>
          <w:sz w:val="21"/>
          <w:szCs w:val="21"/>
        </w:rPr>
        <w:t>：</w:t>
      </w:r>
      <w:r w:rsidRPr="0094070D">
        <w:rPr>
          <w:rFonts w:ascii="SimSun" w:hAnsi="SimSun" w:cs="Times New Roman"/>
          <w:sz w:val="21"/>
          <w:szCs w:val="21"/>
        </w:rPr>
        <w:t>2009</w:t>
      </w:r>
      <w:r w:rsidRPr="0094070D">
        <w:rPr>
          <w:rFonts w:ascii="SimSun" w:hAnsi="SimSun" w:cs="Times New Roman" w:hint="eastAsia"/>
          <w:sz w:val="21"/>
          <w:szCs w:val="21"/>
        </w:rPr>
        <w:t>认证</w:t>
      </w:r>
      <w:r w:rsidRPr="0094070D">
        <w:rPr>
          <w:rFonts w:ascii="SimSun" w:hAnsi="SimSun" w:cs="Times New Roman"/>
          <w:sz w:val="21"/>
          <w:szCs w:val="21"/>
        </w:rPr>
        <w:t>采用的做法。</w:t>
      </w:r>
    </w:p>
    <w:p w:rsidR="001F549E" w:rsidRPr="0094070D" w:rsidRDefault="001F549E" w:rsidP="001F549E">
      <w:pPr>
        <w:adjustRightInd w:val="0"/>
        <w:spacing w:afterLines="50" w:after="120" w:line="340" w:lineRule="atLeast"/>
        <w:jc w:val="both"/>
        <w:rPr>
          <w:rFonts w:ascii="SimSun" w:hAnsi="SimSun"/>
          <w:sz w:val="21"/>
          <w:szCs w:val="21"/>
        </w:rPr>
      </w:pPr>
    </w:p>
    <w:p w:rsidR="001F549E" w:rsidRPr="0094070D" w:rsidRDefault="001F549E" w:rsidP="001F549E">
      <w:pPr>
        <w:adjustRightInd w:val="0"/>
        <w:spacing w:afterLines="50" w:after="120" w:line="340" w:lineRule="atLeast"/>
        <w:jc w:val="both"/>
        <w:rPr>
          <w:rFonts w:ascii="SimSun" w:hAnsi="SimSun" w:cs="Times New Roman"/>
          <w:sz w:val="21"/>
          <w:szCs w:val="21"/>
        </w:rPr>
      </w:pPr>
      <w:r w:rsidRPr="0094070D">
        <w:rPr>
          <w:rFonts w:ascii="SimSun" w:hAnsi="SimSun"/>
          <w:noProof/>
          <w:sz w:val="21"/>
          <w:szCs w:val="21"/>
        </w:rPr>
        <w:drawing>
          <wp:inline distT="0" distB="0" distL="0" distR="0" wp14:anchorId="022A1953" wp14:editId="241A34E2">
            <wp:extent cx="2777490" cy="3813175"/>
            <wp:effectExtent l="0" t="0" r="3810" b="0"/>
            <wp:docPr id="18" name="Obraz 1" descr="certyfikat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ertyfikat IS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7490" cy="3813175"/>
                    </a:xfrm>
                    <a:prstGeom prst="rect">
                      <a:avLst/>
                    </a:prstGeom>
                    <a:noFill/>
                    <a:ln>
                      <a:noFill/>
                    </a:ln>
                  </pic:spPr>
                </pic:pic>
              </a:graphicData>
            </a:graphic>
          </wp:inline>
        </w:drawing>
      </w:r>
      <w:r w:rsidRPr="0094070D">
        <w:rPr>
          <w:rFonts w:ascii="SimSun" w:hAnsi="SimSun" w:cs="Times New Roman"/>
          <w:sz w:val="21"/>
          <w:szCs w:val="21"/>
        </w:rPr>
        <w:t xml:space="preserve"> </w:t>
      </w:r>
      <w:r w:rsidRPr="0094070D">
        <w:rPr>
          <w:rFonts w:ascii="SimSun" w:hAnsi="SimSun" w:cs="Times New Roman"/>
          <w:noProof/>
          <w:sz w:val="21"/>
          <w:szCs w:val="21"/>
        </w:rPr>
        <w:drawing>
          <wp:inline distT="0" distB="0" distL="0" distR="0" wp14:anchorId="1C6B90A2" wp14:editId="659848C0">
            <wp:extent cx="2803525" cy="3855720"/>
            <wp:effectExtent l="0" t="0" r="0" b="0"/>
            <wp:docPr id="19" name="Picture 19" descr="certyfikat I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tyfikat ISO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3525" cy="3855720"/>
                    </a:xfrm>
                    <a:prstGeom prst="rect">
                      <a:avLst/>
                    </a:prstGeom>
                    <a:noFill/>
                    <a:ln>
                      <a:noFill/>
                    </a:ln>
                  </pic:spPr>
                </pic:pic>
              </a:graphicData>
            </a:graphic>
          </wp:inline>
        </w:drawing>
      </w:r>
    </w:p>
    <w:p w:rsidR="001F549E" w:rsidRPr="00746EC7" w:rsidRDefault="001F549E" w:rsidP="001F549E">
      <w:pPr>
        <w:adjustRightInd w:val="0"/>
        <w:spacing w:beforeLines="150" w:before="360" w:afterLines="100" w:after="240" w:line="340" w:lineRule="atLeast"/>
        <w:rPr>
          <w:rFonts w:ascii="SimSun" w:hAnsi="SimSun"/>
          <w:bCs/>
          <w:caps/>
          <w:kern w:val="32"/>
          <w:sz w:val="21"/>
          <w:szCs w:val="21"/>
        </w:rPr>
      </w:pPr>
      <w:r w:rsidRPr="00746EC7">
        <w:rPr>
          <w:rFonts w:ascii="SimSun" w:hAnsi="SimSun" w:hint="eastAsia"/>
          <w:bCs/>
          <w:caps/>
          <w:kern w:val="32"/>
          <w:sz w:val="21"/>
          <w:szCs w:val="21"/>
        </w:rPr>
        <w:t>图</w:t>
      </w:r>
      <w:r w:rsidRPr="00746EC7">
        <w:rPr>
          <w:rFonts w:ascii="SimSun" w:hAnsi="SimSun"/>
          <w:bCs/>
          <w:caps/>
          <w:kern w:val="32"/>
          <w:sz w:val="21"/>
          <w:szCs w:val="21"/>
        </w:rPr>
        <w:t>1：波兰共和国专利局EN-PL ISO 9001：2009认证</w:t>
      </w:r>
      <w:r w:rsidRPr="00746EC7">
        <w:rPr>
          <w:rFonts w:ascii="SimSun" w:hAnsi="SimSun" w:hint="eastAsia"/>
          <w:bCs/>
          <w:caps/>
          <w:kern w:val="32"/>
          <w:sz w:val="21"/>
          <w:szCs w:val="21"/>
        </w:rPr>
        <w:t>证书</w:t>
      </w:r>
    </w:p>
    <w:p w:rsidR="001F549E" w:rsidRPr="002D08EC" w:rsidRDefault="001F549E" w:rsidP="001F549E">
      <w:pPr>
        <w:adjustRightInd w:val="0"/>
        <w:spacing w:afterLines="100" w:after="240" w:line="340" w:lineRule="atLeast"/>
        <w:rPr>
          <w:rFonts w:ascii="SimHei" w:eastAsia="SimHei" w:hAnsi="SimHei"/>
          <w:sz w:val="21"/>
          <w:szCs w:val="21"/>
        </w:rPr>
      </w:pPr>
      <w:r w:rsidRPr="002D08EC">
        <w:rPr>
          <w:rFonts w:ascii="SimHei" w:eastAsia="SimHei" w:hAnsi="SimHei" w:hint="eastAsia"/>
          <w:sz w:val="21"/>
          <w:szCs w:val="21"/>
        </w:rPr>
        <w:t>1．</w:t>
      </w:r>
      <w:r w:rsidRPr="002D08EC">
        <w:rPr>
          <w:rFonts w:ascii="SimHei" w:eastAsia="SimHei" w:hAnsi="SimHei"/>
          <w:sz w:val="21"/>
          <w:szCs w:val="21"/>
        </w:rPr>
        <w:tab/>
      </w:r>
      <w:r w:rsidRPr="002D08EC">
        <w:rPr>
          <w:rFonts w:ascii="SimHei" w:eastAsia="SimHei" w:hAnsi="SimHei" w:hint="eastAsia"/>
          <w:sz w:val="21"/>
          <w:szCs w:val="21"/>
        </w:rPr>
        <w:t>领导和政策</w:t>
      </w:r>
    </w:p>
    <w:p w:rsidR="001F549E" w:rsidRPr="002D08EC" w:rsidRDefault="001F549E" w:rsidP="001F549E">
      <w:pPr>
        <w:pStyle w:val="GuidanceNumbered"/>
        <w:adjustRightInd w:val="0"/>
        <w:spacing w:afterLines="50" w:line="340" w:lineRule="atLeast"/>
        <w:jc w:val="both"/>
        <w:rPr>
          <w:rFonts w:ascii="KaiTi" w:eastAsia="KaiTi" w:hAnsi="KaiTi"/>
          <w:iCs/>
          <w:sz w:val="21"/>
          <w:szCs w:val="21"/>
          <w:lang w:eastAsia="zh-CN"/>
        </w:rPr>
      </w:pPr>
      <w:r w:rsidRPr="002D08EC">
        <w:rPr>
          <w:rFonts w:ascii="KaiTi" w:eastAsia="KaiTi" w:hAnsi="KaiTi"/>
          <w:sz w:val="21"/>
          <w:szCs w:val="21"/>
          <w:lang w:eastAsia="zh-CN"/>
        </w:rPr>
        <w:t>21.04</w:t>
      </w:r>
      <w:r w:rsidRPr="002D08EC">
        <w:rPr>
          <w:rFonts w:ascii="KaiTi" w:eastAsia="KaiTi" w:hAnsi="KaiTi"/>
          <w:sz w:val="21"/>
          <w:szCs w:val="21"/>
          <w:lang w:eastAsia="zh-CN"/>
        </w:rPr>
        <w:tab/>
      </w:r>
      <w:r w:rsidRPr="002D08EC">
        <w:rPr>
          <w:rFonts w:ascii="KaiTi" w:eastAsia="KaiTi" w:hAnsi="KaiTi" w:hint="eastAsia"/>
          <w:iCs/>
          <w:sz w:val="21"/>
          <w:szCs w:val="21"/>
          <w:lang w:eastAsia="zh-CN"/>
        </w:rPr>
        <w:t>确认以下内容得到明确记载，并且该记载</w:t>
      </w:r>
      <w:proofErr w:type="gramStart"/>
      <w:r w:rsidRPr="002D08EC">
        <w:rPr>
          <w:rFonts w:ascii="KaiTi" w:eastAsia="KaiTi" w:hAnsi="KaiTi" w:hint="eastAsia"/>
          <w:iCs/>
          <w:sz w:val="21"/>
          <w:szCs w:val="21"/>
          <w:lang w:eastAsia="zh-CN"/>
        </w:rPr>
        <w:t>可内部</w:t>
      </w:r>
      <w:proofErr w:type="gramEnd"/>
      <w:r w:rsidRPr="002D08EC">
        <w:rPr>
          <w:rFonts w:ascii="KaiTi" w:eastAsia="KaiTi" w:hAnsi="KaiTi" w:hint="eastAsia"/>
          <w:iCs/>
          <w:sz w:val="21"/>
          <w:szCs w:val="21"/>
          <w:lang w:eastAsia="zh-CN"/>
        </w:rPr>
        <w:t>获得：</w:t>
      </w:r>
    </w:p>
    <w:p w:rsidR="001F549E" w:rsidRPr="002D08EC" w:rsidRDefault="001F549E" w:rsidP="001F549E">
      <w:pPr>
        <w:keepNext/>
        <w:keepLines/>
        <w:pBdr>
          <w:top w:val="single" w:sz="4" w:space="1" w:color="auto"/>
          <w:left w:val="single" w:sz="4" w:space="4" w:color="auto"/>
          <w:bottom w:val="single" w:sz="4" w:space="1" w:color="auto"/>
          <w:right w:val="single" w:sz="4" w:space="4" w:color="auto"/>
        </w:pBdr>
        <w:shd w:val="clear" w:color="auto" w:fill="FFFF99"/>
        <w:tabs>
          <w:tab w:val="left" w:pos="567"/>
        </w:tabs>
        <w:adjustRightInd w:val="0"/>
        <w:spacing w:afterLines="50" w:after="120" w:line="340" w:lineRule="atLeast"/>
        <w:ind w:left="1134" w:hanging="1134"/>
        <w:jc w:val="both"/>
        <w:rPr>
          <w:rFonts w:ascii="KaiTi" w:eastAsia="KaiTi" w:hAnsi="KaiTi"/>
          <w:i/>
          <w:iCs/>
          <w:sz w:val="21"/>
          <w:szCs w:val="21"/>
        </w:rPr>
      </w:pPr>
      <w:r w:rsidRPr="002D08EC">
        <w:rPr>
          <w:rFonts w:ascii="KaiTi" w:eastAsia="KaiTi" w:hAnsi="KaiTi"/>
          <w:i/>
          <w:iCs/>
          <w:sz w:val="21"/>
          <w:szCs w:val="21"/>
        </w:rPr>
        <w:tab/>
        <w:t>(a)</w:t>
      </w:r>
      <w:r w:rsidRPr="002D08EC">
        <w:rPr>
          <w:rFonts w:ascii="KaiTi" w:eastAsia="KaiTi" w:hAnsi="KaiTi" w:hint="eastAsia"/>
          <w:i/>
          <w:iCs/>
          <w:sz w:val="21"/>
          <w:szCs w:val="21"/>
        </w:rPr>
        <w:tab/>
        <w:t>该质量政策由最高管理层确立。</w:t>
      </w:r>
    </w:p>
    <w:p w:rsidR="001F549E" w:rsidRPr="002D08EC" w:rsidRDefault="001F549E" w:rsidP="001F549E">
      <w:pPr>
        <w:keepNext/>
        <w:keepLines/>
        <w:pBdr>
          <w:top w:val="single" w:sz="4" w:space="1" w:color="auto"/>
          <w:left w:val="single" w:sz="4" w:space="4" w:color="auto"/>
          <w:bottom w:val="single" w:sz="4" w:space="1" w:color="auto"/>
          <w:right w:val="single" w:sz="4" w:space="4" w:color="auto"/>
        </w:pBdr>
        <w:shd w:val="clear" w:color="auto" w:fill="FFFF99"/>
        <w:tabs>
          <w:tab w:val="left" w:pos="567"/>
        </w:tabs>
        <w:adjustRightInd w:val="0"/>
        <w:spacing w:afterLines="50" w:after="120" w:line="340" w:lineRule="atLeast"/>
        <w:ind w:left="1134" w:hanging="1134"/>
        <w:jc w:val="both"/>
        <w:rPr>
          <w:rFonts w:ascii="KaiTi" w:eastAsia="KaiTi" w:hAnsi="KaiTi"/>
          <w:i/>
          <w:iCs/>
          <w:sz w:val="21"/>
          <w:szCs w:val="21"/>
        </w:rPr>
      </w:pPr>
      <w:r w:rsidRPr="002D08EC">
        <w:rPr>
          <w:rFonts w:ascii="KaiTi" w:eastAsia="KaiTi" w:hAnsi="KaiTi" w:hint="eastAsia"/>
          <w:i/>
          <w:iCs/>
          <w:sz w:val="21"/>
          <w:szCs w:val="21"/>
        </w:rPr>
        <w:tab/>
      </w:r>
      <w:r w:rsidRPr="002D08EC">
        <w:rPr>
          <w:rFonts w:ascii="KaiTi" w:eastAsia="KaiTi" w:hAnsi="KaiTi"/>
          <w:i/>
          <w:iCs/>
          <w:sz w:val="21"/>
          <w:szCs w:val="21"/>
        </w:rPr>
        <w:t>(b)</w:t>
      </w:r>
      <w:r w:rsidRPr="002D08EC">
        <w:rPr>
          <w:rFonts w:ascii="KaiTi" w:eastAsia="KaiTi" w:hAnsi="KaiTi" w:hint="eastAsia"/>
          <w:i/>
          <w:iCs/>
          <w:sz w:val="21"/>
          <w:szCs w:val="21"/>
        </w:rPr>
        <w:tab/>
        <w:t>负责QMS的机构和人员的角色和名称由最高管理层授权。</w:t>
      </w:r>
    </w:p>
    <w:p w:rsidR="001F549E" w:rsidRPr="002D08EC" w:rsidRDefault="001F549E" w:rsidP="001F549E">
      <w:pPr>
        <w:keepNext/>
        <w:keepLines/>
        <w:pBdr>
          <w:top w:val="single" w:sz="4" w:space="1" w:color="auto"/>
          <w:left w:val="single" w:sz="4" w:space="4" w:color="auto"/>
          <w:bottom w:val="single" w:sz="4" w:space="1" w:color="auto"/>
          <w:right w:val="single" w:sz="4" w:space="4" w:color="auto"/>
        </w:pBdr>
        <w:shd w:val="clear" w:color="auto" w:fill="FFFF99"/>
        <w:tabs>
          <w:tab w:val="left" w:pos="567"/>
        </w:tabs>
        <w:adjustRightInd w:val="0"/>
        <w:spacing w:afterLines="50" w:after="120" w:line="340" w:lineRule="atLeast"/>
        <w:jc w:val="both"/>
        <w:rPr>
          <w:rFonts w:ascii="KaiTi" w:eastAsia="KaiTi" w:hAnsi="KaiTi"/>
          <w:i/>
          <w:sz w:val="21"/>
          <w:szCs w:val="21"/>
        </w:rPr>
      </w:pPr>
      <w:r w:rsidRPr="002D08EC">
        <w:rPr>
          <w:rFonts w:ascii="KaiTi" w:eastAsia="KaiTi" w:hAnsi="KaiTi" w:hint="eastAsia"/>
          <w:i/>
          <w:iCs/>
          <w:sz w:val="21"/>
          <w:szCs w:val="21"/>
        </w:rPr>
        <w:tab/>
      </w:r>
      <w:r w:rsidRPr="002D08EC">
        <w:rPr>
          <w:rFonts w:ascii="KaiTi" w:eastAsia="KaiTi" w:hAnsi="KaiTi"/>
          <w:i/>
          <w:iCs/>
          <w:sz w:val="21"/>
          <w:szCs w:val="21"/>
        </w:rPr>
        <w:t>(c)</w:t>
      </w:r>
      <w:r w:rsidRPr="002D08EC">
        <w:rPr>
          <w:rFonts w:ascii="KaiTi" w:eastAsia="KaiTi" w:hAnsi="KaiTi" w:hint="eastAsia"/>
          <w:i/>
          <w:iCs/>
          <w:sz w:val="21"/>
          <w:szCs w:val="21"/>
        </w:rPr>
        <w:tab/>
        <w:t>组织结构图显示负责QMS的所有这些机构和个人。</w:t>
      </w:r>
    </w:p>
    <w:p w:rsidR="001F549E" w:rsidRPr="002D08EC" w:rsidRDefault="001F549E" w:rsidP="001F549E">
      <w:pPr>
        <w:adjustRightInd w:val="0"/>
        <w:spacing w:beforeLines="100" w:before="240" w:afterLines="100" w:after="240" w:line="340" w:lineRule="atLeast"/>
        <w:jc w:val="both"/>
        <w:rPr>
          <w:rFonts w:ascii="KaiTi" w:eastAsia="KaiTi" w:hAnsi="KaiTi"/>
          <w:bCs/>
          <w:i/>
          <w:iCs/>
          <w:sz w:val="21"/>
          <w:szCs w:val="21"/>
          <w:lang w:eastAsia="hu-HU"/>
        </w:rPr>
      </w:pPr>
      <w:r w:rsidRPr="002D08EC">
        <w:rPr>
          <w:rFonts w:ascii="KaiTi" w:eastAsia="KaiTi" w:hAnsi="KaiTi"/>
          <w:i/>
          <w:sz w:val="21"/>
          <w:szCs w:val="21"/>
        </w:rPr>
        <w:t>(a)</w:t>
      </w:r>
      <w:r w:rsidRPr="002D08EC">
        <w:rPr>
          <w:rFonts w:ascii="KaiTi" w:eastAsia="KaiTi" w:hAnsi="KaiTi"/>
          <w:i/>
          <w:sz w:val="21"/>
          <w:szCs w:val="21"/>
        </w:rPr>
        <w:tab/>
      </w:r>
      <w:r w:rsidRPr="002D08EC">
        <w:rPr>
          <w:rFonts w:ascii="KaiTi" w:eastAsia="KaiTi" w:hAnsi="KaiTi" w:hint="eastAsia"/>
          <w:i/>
          <w:sz w:val="21"/>
          <w:szCs w:val="21"/>
        </w:rPr>
        <w:t>该质量政策由最高管理层确立</w:t>
      </w:r>
      <w:r w:rsidRPr="002D08EC">
        <w:rPr>
          <w:rFonts w:ascii="KaiTi" w:eastAsia="KaiTi" w:hAnsi="KaiTi"/>
          <w:bCs/>
          <w:i/>
          <w:iCs/>
          <w:sz w:val="21"/>
          <w:szCs w:val="21"/>
          <w:lang w:eastAsia="hu-HU"/>
        </w:rPr>
        <w:t>：</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hint="eastAsia"/>
          <w:sz w:val="21"/>
          <w:szCs w:val="21"/>
        </w:rPr>
        <w:t>波兰共和国专利局（PPO）的任务是受理和审查所提交的申请，以便对工业产权主体给予保护，发放有关授予独占权的决定、裁定有关工业产权问题的案例中的行政和诉讼程序、将载有在波兰领土获得保护的工业产权主体的法律状态信息向注册人公开，以及推广工业产权知识。</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hint="eastAsia"/>
          <w:sz w:val="21"/>
          <w:szCs w:val="21"/>
        </w:rPr>
        <w:t>波兰共和国专利局根据工业产权法执行任务，主要是受理涉及工业产权主体的申请、进行审查、维护相关注册簿，以及在此方面向客户提供服务，确保在廉洁的流程框架内所产出的工作产品具有最高品质。波兰共和国专利局的目的是确保：</w:t>
      </w:r>
    </w:p>
    <w:p w:rsidR="001F549E" w:rsidRPr="0094070D" w:rsidRDefault="001F549E" w:rsidP="001F549E">
      <w:pPr>
        <w:pStyle w:val="ae"/>
        <w:numPr>
          <w:ilvl w:val="0"/>
          <w:numId w:val="16"/>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针对客户的内部管理系统的主流程的定向</w:t>
      </w:r>
      <w:r>
        <w:rPr>
          <w:rFonts w:ascii="SimSun" w:eastAsia="SimSun" w:hAnsi="SimSun"/>
          <w:sz w:val="21"/>
          <w:szCs w:val="21"/>
          <w:lang w:val="en-US" w:eastAsia="zh-CN"/>
        </w:rPr>
        <w:t>；</w:t>
      </w:r>
    </w:p>
    <w:p w:rsidR="001F549E" w:rsidRPr="0094070D" w:rsidRDefault="001F549E" w:rsidP="001F549E">
      <w:pPr>
        <w:pStyle w:val="ae"/>
        <w:numPr>
          <w:ilvl w:val="0"/>
          <w:numId w:val="16"/>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color w:val="222222"/>
          <w:sz w:val="21"/>
          <w:szCs w:val="21"/>
          <w:lang w:eastAsia="zh-CN"/>
        </w:rPr>
        <w:t>保持所实现的程序效率和有效度；</w:t>
      </w:r>
    </w:p>
    <w:p w:rsidR="001F549E" w:rsidRPr="0094070D" w:rsidRDefault="001F549E" w:rsidP="001F549E">
      <w:pPr>
        <w:pStyle w:val="ae"/>
        <w:numPr>
          <w:ilvl w:val="0"/>
          <w:numId w:val="16"/>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管理所确定的流程和领域中的风险</w:t>
      </w:r>
      <w:r>
        <w:rPr>
          <w:rFonts w:ascii="SimSun" w:eastAsia="SimSun" w:hAnsi="SimSun"/>
          <w:sz w:val="21"/>
          <w:szCs w:val="21"/>
          <w:lang w:val="en-US" w:eastAsia="zh-CN"/>
        </w:rPr>
        <w:t>；</w:t>
      </w:r>
    </w:p>
    <w:p w:rsidR="001F549E" w:rsidRPr="0094070D" w:rsidRDefault="001F549E" w:rsidP="001F549E">
      <w:pPr>
        <w:pStyle w:val="ae"/>
        <w:numPr>
          <w:ilvl w:val="0"/>
          <w:numId w:val="16"/>
        </w:numPr>
        <w:tabs>
          <w:tab w:val="clear" w:pos="720"/>
        </w:tabs>
        <w:adjustRightInd w:val="0"/>
        <w:spacing w:afterLines="50" w:after="120" w:line="340" w:lineRule="atLeast"/>
        <w:jc w:val="both"/>
        <w:rPr>
          <w:rFonts w:ascii="SimSun" w:eastAsia="SimSun" w:hAnsi="SimSun"/>
          <w:sz w:val="21"/>
          <w:szCs w:val="21"/>
          <w:lang w:val="en-US"/>
        </w:rPr>
      </w:pPr>
      <w:r w:rsidRPr="0094070D">
        <w:rPr>
          <w:rFonts w:ascii="SimSun" w:eastAsia="SimSun" w:hAnsi="SimSun" w:cs="SimSun" w:hint="eastAsia"/>
          <w:sz w:val="21"/>
          <w:szCs w:val="21"/>
          <w:lang w:val="en-US"/>
        </w:rPr>
        <w:t>服务供应的连续性</w:t>
      </w:r>
      <w:r>
        <w:rPr>
          <w:rFonts w:ascii="SimSun" w:eastAsia="SimSun" w:hAnsi="SimSun"/>
          <w:sz w:val="21"/>
          <w:szCs w:val="21"/>
          <w:lang w:val="en-US"/>
        </w:rPr>
        <w:t>；</w:t>
      </w:r>
    </w:p>
    <w:p w:rsidR="001F549E" w:rsidRPr="0094070D" w:rsidRDefault="001F549E" w:rsidP="001F549E">
      <w:pPr>
        <w:pStyle w:val="ae"/>
        <w:numPr>
          <w:ilvl w:val="0"/>
          <w:numId w:val="16"/>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对该局的维护和服务成本进行优化</w:t>
      </w:r>
      <w:r>
        <w:rPr>
          <w:rFonts w:ascii="SimSun" w:eastAsia="SimSun" w:hAnsi="SimSun"/>
          <w:sz w:val="21"/>
          <w:szCs w:val="21"/>
          <w:lang w:val="en-US" w:eastAsia="zh-CN"/>
        </w:rPr>
        <w:t>；</w:t>
      </w:r>
    </w:p>
    <w:p w:rsidR="001F549E" w:rsidRPr="0094070D" w:rsidRDefault="001F549E" w:rsidP="001F549E">
      <w:pPr>
        <w:pStyle w:val="ae"/>
        <w:numPr>
          <w:ilvl w:val="0"/>
          <w:numId w:val="16"/>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对该局的准确预算进行监督</w:t>
      </w:r>
      <w:r>
        <w:rPr>
          <w:rFonts w:ascii="SimSun" w:eastAsia="SimSun" w:hAnsi="SimSun"/>
          <w:sz w:val="21"/>
          <w:szCs w:val="21"/>
          <w:lang w:val="en-US" w:eastAsia="zh-CN"/>
        </w:rPr>
        <w:t>；</w:t>
      </w:r>
    </w:p>
    <w:p w:rsidR="001F549E" w:rsidRPr="0094070D" w:rsidRDefault="001F549E" w:rsidP="001F549E">
      <w:pPr>
        <w:pStyle w:val="ae"/>
        <w:numPr>
          <w:ilvl w:val="0"/>
          <w:numId w:val="16"/>
        </w:numPr>
        <w:tabs>
          <w:tab w:val="clear" w:pos="720"/>
        </w:tabs>
        <w:adjustRightInd w:val="0"/>
        <w:spacing w:afterLines="50" w:after="120" w:line="340" w:lineRule="atLeast"/>
        <w:jc w:val="both"/>
        <w:rPr>
          <w:rFonts w:ascii="SimSun" w:eastAsia="SimSun" w:hAnsi="SimSun"/>
          <w:sz w:val="21"/>
          <w:szCs w:val="21"/>
          <w:lang w:val="en-US"/>
        </w:rPr>
      </w:pPr>
      <w:r w:rsidRPr="0094070D">
        <w:rPr>
          <w:rFonts w:ascii="SimSun" w:eastAsia="SimSun" w:hAnsi="SimSun" w:cs="SimSun" w:hint="eastAsia"/>
          <w:sz w:val="21"/>
          <w:szCs w:val="21"/>
          <w:lang w:val="en-US" w:eastAsia="zh-CN"/>
        </w:rPr>
        <w:t>提供</w:t>
      </w:r>
      <w:r w:rsidRPr="0094070D">
        <w:rPr>
          <w:rFonts w:ascii="SimSun" w:eastAsia="SimSun" w:hAnsi="SimSun" w:cs="SimSun" w:hint="eastAsia"/>
          <w:sz w:val="21"/>
          <w:szCs w:val="21"/>
          <w:lang w:val="en-US"/>
        </w:rPr>
        <w:t>可靠</w:t>
      </w:r>
      <w:r w:rsidRPr="0094070D">
        <w:rPr>
          <w:rFonts w:ascii="SimSun" w:eastAsia="SimSun" w:hAnsi="SimSun" w:cs="SimSun" w:hint="eastAsia"/>
          <w:sz w:val="21"/>
          <w:szCs w:val="21"/>
          <w:lang w:val="en-US" w:eastAsia="zh-CN"/>
        </w:rPr>
        <w:t>且</w:t>
      </w:r>
      <w:r w:rsidRPr="0094070D">
        <w:rPr>
          <w:rFonts w:ascii="SimSun" w:eastAsia="SimSun" w:hAnsi="SimSun" w:cs="SimSun" w:hint="eastAsia"/>
          <w:sz w:val="21"/>
          <w:szCs w:val="21"/>
          <w:lang w:val="en-US"/>
        </w:rPr>
        <w:t>有用的信息</w:t>
      </w:r>
      <w:r>
        <w:rPr>
          <w:rFonts w:ascii="SimSun" w:eastAsia="SimSun" w:hAnsi="SimSun"/>
          <w:sz w:val="21"/>
          <w:szCs w:val="21"/>
          <w:lang w:val="en-US"/>
        </w:rPr>
        <w:t>；</w:t>
      </w:r>
    </w:p>
    <w:p w:rsidR="001F549E" w:rsidRPr="0094070D" w:rsidRDefault="001F549E" w:rsidP="001F549E">
      <w:pPr>
        <w:pStyle w:val="ae"/>
        <w:numPr>
          <w:ilvl w:val="0"/>
          <w:numId w:val="16"/>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获取和维护流程正常运行所需的技能和知识</w:t>
      </w:r>
      <w:r>
        <w:rPr>
          <w:rFonts w:ascii="SimSun" w:eastAsia="SimSun" w:hAnsi="SimSun"/>
          <w:sz w:val="21"/>
          <w:szCs w:val="21"/>
          <w:lang w:val="en-US" w:eastAsia="zh-CN"/>
        </w:rPr>
        <w:t>；</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hint="eastAsia"/>
          <w:sz w:val="21"/>
          <w:szCs w:val="21"/>
        </w:rPr>
        <w:t>为了</w:t>
      </w:r>
      <w:r w:rsidRPr="0094070D">
        <w:rPr>
          <w:rFonts w:ascii="SimSun" w:hAnsi="SimSun"/>
          <w:sz w:val="21"/>
          <w:szCs w:val="21"/>
        </w:rPr>
        <w:t>实现上述目标，波兰专利局引</w:t>
      </w:r>
      <w:r w:rsidRPr="0094070D">
        <w:rPr>
          <w:rFonts w:ascii="SimSun" w:hAnsi="SimSun" w:hint="eastAsia"/>
          <w:sz w:val="21"/>
          <w:szCs w:val="21"/>
        </w:rPr>
        <w:t>进</w:t>
      </w:r>
      <w:r w:rsidRPr="0094070D">
        <w:rPr>
          <w:rFonts w:ascii="SimSun" w:hAnsi="SimSun"/>
          <w:sz w:val="21"/>
          <w:szCs w:val="21"/>
        </w:rPr>
        <w:t>了一体化管理系统，满足了PN-EN ISO 9001</w:t>
      </w:r>
      <w:r>
        <w:rPr>
          <w:rFonts w:ascii="SimSun" w:hAnsi="SimSun"/>
          <w:sz w:val="21"/>
          <w:szCs w:val="21"/>
        </w:rPr>
        <w:t>：</w:t>
      </w:r>
      <w:r w:rsidRPr="0094070D">
        <w:rPr>
          <w:rFonts w:ascii="SimSun" w:hAnsi="SimSun"/>
          <w:sz w:val="21"/>
          <w:szCs w:val="21"/>
        </w:rPr>
        <w:t>2009标准</w:t>
      </w:r>
      <w:r w:rsidRPr="0094070D">
        <w:rPr>
          <w:rFonts w:ascii="SimSun" w:hAnsi="SimSun" w:hint="eastAsia"/>
          <w:sz w:val="21"/>
          <w:szCs w:val="21"/>
        </w:rPr>
        <w:t>在外部客户服务方面</w:t>
      </w:r>
      <w:r w:rsidRPr="0094070D">
        <w:rPr>
          <w:rFonts w:ascii="SimSun" w:hAnsi="SimSun"/>
          <w:sz w:val="21"/>
          <w:szCs w:val="21"/>
        </w:rPr>
        <w:t>的要求，同时也</w:t>
      </w:r>
      <w:r w:rsidRPr="0094070D">
        <w:rPr>
          <w:rFonts w:ascii="SimSun" w:hAnsi="SimSun" w:hint="eastAsia"/>
          <w:sz w:val="21"/>
          <w:szCs w:val="21"/>
        </w:rPr>
        <w:t>满足</w:t>
      </w:r>
      <w:r w:rsidRPr="0094070D">
        <w:rPr>
          <w:rFonts w:ascii="SimSun" w:hAnsi="SimSun"/>
          <w:sz w:val="21"/>
          <w:szCs w:val="21"/>
        </w:rPr>
        <w:t>了</w:t>
      </w:r>
      <w:r w:rsidRPr="0094070D">
        <w:rPr>
          <w:rFonts w:ascii="SimSun" w:hAnsi="SimSun" w:hint="eastAsia"/>
          <w:sz w:val="21"/>
          <w:szCs w:val="21"/>
        </w:rPr>
        <w:t>在反腐败制度方面的附加要求。波兰共和国专利局的所有员工都清楚，维护一系列质量和反腐败方面的标准有利于发展，从而有助于实现所设定的各项目标。有关一体化管理系统政策的所有文件已通过局域网在线提供给所有员工，也已</w:t>
      </w:r>
      <w:proofErr w:type="gramStart"/>
      <w:r w:rsidRPr="0094070D">
        <w:rPr>
          <w:rFonts w:ascii="SimSun" w:hAnsi="SimSun" w:hint="eastAsia"/>
          <w:sz w:val="21"/>
          <w:szCs w:val="21"/>
        </w:rPr>
        <w:t>以纸件方式</w:t>
      </w:r>
      <w:proofErr w:type="gramEnd"/>
      <w:r w:rsidRPr="0094070D">
        <w:rPr>
          <w:rFonts w:ascii="SimSun" w:hAnsi="SimSun" w:hint="eastAsia"/>
          <w:sz w:val="21"/>
          <w:szCs w:val="21"/>
        </w:rPr>
        <w:t>提供给了各部门。</w:t>
      </w:r>
    </w:p>
    <w:p w:rsidR="001F549E" w:rsidRPr="002D08EC" w:rsidRDefault="001F549E" w:rsidP="001F549E">
      <w:pPr>
        <w:autoSpaceDE w:val="0"/>
        <w:autoSpaceDN w:val="0"/>
        <w:adjustRightInd w:val="0"/>
        <w:spacing w:beforeLines="100" w:before="240" w:afterLines="50" w:after="120" w:line="340" w:lineRule="atLeast"/>
        <w:jc w:val="both"/>
        <w:rPr>
          <w:rFonts w:ascii="KaiTi" w:eastAsia="KaiTi" w:hAnsi="KaiTi"/>
          <w:bCs/>
          <w:i/>
          <w:iCs/>
          <w:sz w:val="21"/>
          <w:szCs w:val="21"/>
          <w:lang w:eastAsia="hu-HU"/>
        </w:rPr>
      </w:pPr>
      <w:r w:rsidRPr="002D08EC">
        <w:rPr>
          <w:rFonts w:ascii="KaiTi" w:eastAsia="KaiTi" w:hAnsi="KaiTi"/>
          <w:sz w:val="21"/>
          <w:szCs w:val="21"/>
        </w:rPr>
        <w:t>(b)</w:t>
      </w:r>
      <w:r w:rsidRPr="002D08EC">
        <w:rPr>
          <w:rFonts w:ascii="KaiTi" w:eastAsia="KaiTi" w:hAnsi="KaiTi"/>
          <w:sz w:val="21"/>
          <w:szCs w:val="21"/>
        </w:rPr>
        <w:tab/>
      </w:r>
      <w:r w:rsidRPr="002D08EC">
        <w:rPr>
          <w:rFonts w:ascii="KaiTi" w:eastAsia="KaiTi" w:hAnsi="KaiTi" w:hint="eastAsia"/>
          <w:bCs/>
          <w:i/>
          <w:iCs/>
          <w:sz w:val="21"/>
          <w:szCs w:val="21"/>
          <w:lang w:eastAsia="hu-HU"/>
        </w:rPr>
        <w:t>负责QMS的机构和人员的</w:t>
      </w:r>
      <w:r w:rsidRPr="002D08EC">
        <w:rPr>
          <w:rFonts w:ascii="KaiTi" w:eastAsia="KaiTi" w:hAnsi="KaiTi" w:hint="eastAsia"/>
          <w:bCs/>
          <w:i/>
          <w:iCs/>
          <w:sz w:val="21"/>
          <w:szCs w:val="21"/>
        </w:rPr>
        <w:t>职能</w:t>
      </w:r>
      <w:r w:rsidRPr="002D08EC">
        <w:rPr>
          <w:rFonts w:ascii="KaiTi" w:eastAsia="KaiTi" w:hAnsi="KaiTi" w:hint="eastAsia"/>
          <w:bCs/>
          <w:i/>
          <w:iCs/>
          <w:sz w:val="21"/>
          <w:szCs w:val="21"/>
          <w:lang w:eastAsia="hu-HU"/>
        </w:rPr>
        <w:t>和名称由最高管理层授权</w:t>
      </w:r>
    </w:p>
    <w:p w:rsidR="001F549E" w:rsidRPr="002D08EC" w:rsidRDefault="001F549E" w:rsidP="001F549E">
      <w:pPr>
        <w:adjustRightInd w:val="0"/>
        <w:spacing w:beforeLines="100" w:before="240" w:afterLines="50" w:after="120" w:line="340" w:lineRule="atLeast"/>
        <w:jc w:val="center"/>
        <w:rPr>
          <w:rFonts w:ascii="SimHei" w:eastAsia="SimHei" w:hAnsi="SimHei"/>
          <w:sz w:val="21"/>
          <w:szCs w:val="21"/>
        </w:rPr>
      </w:pPr>
      <w:r w:rsidRPr="002D08EC">
        <w:rPr>
          <w:rFonts w:ascii="SimHei" w:eastAsia="SimHei" w:hAnsi="SimHei"/>
          <w:sz w:val="21"/>
          <w:szCs w:val="21"/>
        </w:rPr>
        <w:t>波兰共和国专利局</w:t>
      </w:r>
      <w:r w:rsidRPr="002D08EC">
        <w:rPr>
          <w:rFonts w:ascii="SimHei" w:eastAsia="SimHei" w:hAnsi="SimHei" w:hint="eastAsia"/>
          <w:sz w:val="21"/>
          <w:szCs w:val="21"/>
        </w:rPr>
        <w:t>各部门在</w:t>
      </w:r>
      <w:r w:rsidRPr="002D08EC">
        <w:rPr>
          <w:rFonts w:ascii="SimHei" w:eastAsia="SimHei" w:hAnsi="SimHei"/>
          <w:sz w:val="21"/>
          <w:szCs w:val="21"/>
        </w:rPr>
        <w:t>ISO QMS</w:t>
      </w:r>
      <w:r w:rsidRPr="002D08EC">
        <w:rPr>
          <w:rFonts w:ascii="SimHei" w:eastAsia="SimHei" w:hAnsi="SimHei" w:hint="eastAsia"/>
          <w:sz w:val="21"/>
          <w:szCs w:val="21"/>
        </w:rPr>
        <w:t>一体化管理系统中的职责</w:t>
      </w:r>
    </w:p>
    <w:p w:rsidR="001F549E" w:rsidRPr="0094070D" w:rsidRDefault="001F549E" w:rsidP="001F549E">
      <w:pPr>
        <w:adjustRightInd w:val="0"/>
        <w:spacing w:afterLines="50" w:after="120" w:line="340" w:lineRule="atLeast"/>
        <w:jc w:val="both"/>
        <w:rPr>
          <w:rFonts w:ascii="SimSun" w:hAnsi="SimSun"/>
          <w:b/>
          <w:sz w:val="21"/>
          <w:szCs w:val="21"/>
        </w:rPr>
      </w:pPr>
    </w:p>
    <w:p w:rsidR="001F549E" w:rsidRPr="0094070D" w:rsidRDefault="001F549E" w:rsidP="001F549E">
      <w:pPr>
        <w:adjustRightInd w:val="0"/>
        <w:spacing w:afterLines="50" w:after="120" w:line="340" w:lineRule="atLeast"/>
        <w:jc w:val="both"/>
        <w:rPr>
          <w:rFonts w:ascii="SimSun" w:hAnsi="SimSun"/>
          <w:b/>
          <w:sz w:val="21"/>
          <w:szCs w:val="21"/>
        </w:rPr>
      </w:pPr>
      <w:r w:rsidRPr="0094070D">
        <w:rPr>
          <w:rFonts w:ascii="SimSun" w:hAnsi="SimSun"/>
          <w:noProof/>
          <w:sz w:val="21"/>
          <w:szCs w:val="21"/>
        </w:rPr>
        <w:drawing>
          <wp:anchor distT="0" distB="0" distL="114300" distR="114300" simplePos="0" relativeHeight="251665408" behindDoc="1" locked="0" layoutInCell="1" allowOverlap="1" wp14:anchorId="362F8501" wp14:editId="580E56E5">
            <wp:simplePos x="0" y="0"/>
            <wp:positionH relativeFrom="column">
              <wp:posOffset>1229995</wp:posOffset>
            </wp:positionH>
            <wp:positionV relativeFrom="paragraph">
              <wp:posOffset>3810</wp:posOffset>
            </wp:positionV>
            <wp:extent cx="2537460" cy="1736090"/>
            <wp:effectExtent l="0" t="0" r="0" b="0"/>
            <wp:wrapTight wrapText="bothSides">
              <wp:wrapPolygon edited="0">
                <wp:start x="649" y="0"/>
                <wp:lineTo x="324" y="948"/>
                <wp:lineTo x="162" y="4977"/>
                <wp:lineTo x="3081" y="7584"/>
                <wp:lineTo x="0" y="8059"/>
                <wp:lineTo x="0" y="12799"/>
                <wp:lineTo x="5676" y="15169"/>
                <wp:lineTo x="3892" y="17065"/>
                <wp:lineTo x="3568" y="17539"/>
                <wp:lineTo x="3730" y="21331"/>
                <wp:lineTo x="3892" y="21331"/>
                <wp:lineTo x="17351" y="21331"/>
                <wp:lineTo x="17676" y="19435"/>
                <wp:lineTo x="17514" y="17302"/>
                <wp:lineTo x="16378" y="15169"/>
                <wp:lineTo x="21405" y="14458"/>
                <wp:lineTo x="21405" y="9955"/>
                <wp:lineTo x="6000" y="7584"/>
                <wp:lineTo x="11676" y="7584"/>
                <wp:lineTo x="19459" y="5451"/>
                <wp:lineTo x="19622" y="474"/>
                <wp:lineTo x="18162" y="0"/>
                <wp:lineTo x="9405" y="0"/>
                <wp:lineTo x="649" y="0"/>
              </wp:wrapPolygon>
            </wp:wrapTight>
            <wp:docPr id="20" name="Obiek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0"/>
                    <pic:cNvPicPr>
                      <a:picLocks noChangeArrowheads="1"/>
                    </pic:cNvPicPr>
                  </pic:nvPicPr>
                  <pic:blipFill>
                    <a:blip r:embed="rId34">
                      <a:extLst>
                        <a:ext uri="{28A0092B-C50C-407E-A947-70E740481C1C}">
                          <a14:useLocalDpi xmlns:a14="http://schemas.microsoft.com/office/drawing/2010/main" val="0"/>
                        </a:ext>
                      </a:extLst>
                    </a:blip>
                    <a:srcRect t="-386" r="-139" b="-772"/>
                    <a:stretch>
                      <a:fillRect/>
                    </a:stretch>
                  </pic:blipFill>
                  <pic:spPr bwMode="auto">
                    <a:xfrm>
                      <a:off x="0" y="0"/>
                      <a:ext cx="2537460" cy="1736090"/>
                    </a:xfrm>
                    <a:prstGeom prst="rect">
                      <a:avLst/>
                    </a:prstGeom>
                    <a:noFill/>
                  </pic:spPr>
                </pic:pic>
              </a:graphicData>
            </a:graphic>
            <wp14:sizeRelH relativeFrom="page">
              <wp14:pctWidth>0</wp14:pctWidth>
            </wp14:sizeRelH>
            <wp14:sizeRelV relativeFrom="page">
              <wp14:pctHeight>0</wp14:pctHeight>
            </wp14:sizeRelV>
          </wp:anchor>
        </w:drawing>
      </w:r>
    </w:p>
    <w:p w:rsidR="001F549E" w:rsidRPr="0094070D" w:rsidRDefault="001F549E" w:rsidP="001F549E">
      <w:pPr>
        <w:adjustRightInd w:val="0"/>
        <w:spacing w:afterLines="50" w:after="120" w:line="340" w:lineRule="atLeast"/>
        <w:jc w:val="both"/>
        <w:rPr>
          <w:rFonts w:ascii="SimSun" w:hAnsi="SimSun"/>
          <w:b/>
          <w:sz w:val="21"/>
          <w:szCs w:val="21"/>
        </w:rPr>
      </w:pPr>
    </w:p>
    <w:p w:rsidR="001F549E" w:rsidRPr="0094070D" w:rsidRDefault="001F549E" w:rsidP="001F549E">
      <w:pPr>
        <w:adjustRightInd w:val="0"/>
        <w:spacing w:afterLines="50" w:after="120" w:line="340" w:lineRule="atLeast"/>
        <w:jc w:val="both"/>
        <w:rPr>
          <w:rFonts w:ascii="SimSun" w:hAnsi="SimSun"/>
          <w:b/>
          <w:sz w:val="21"/>
          <w:szCs w:val="21"/>
        </w:rPr>
      </w:pPr>
    </w:p>
    <w:p w:rsidR="001F549E" w:rsidRPr="0094070D" w:rsidRDefault="001F549E" w:rsidP="001F549E">
      <w:pPr>
        <w:adjustRightInd w:val="0"/>
        <w:spacing w:afterLines="50" w:after="120" w:line="340" w:lineRule="atLeast"/>
        <w:jc w:val="both"/>
        <w:rPr>
          <w:rFonts w:ascii="SimSun" w:hAnsi="SimSun"/>
          <w:b/>
          <w:sz w:val="21"/>
          <w:szCs w:val="21"/>
        </w:rPr>
      </w:pPr>
    </w:p>
    <w:p w:rsidR="001F549E" w:rsidRPr="0094070D" w:rsidRDefault="001F549E" w:rsidP="001F549E">
      <w:pPr>
        <w:adjustRightInd w:val="0"/>
        <w:spacing w:afterLines="50" w:after="120" w:line="340" w:lineRule="atLeast"/>
        <w:jc w:val="both"/>
        <w:rPr>
          <w:rFonts w:ascii="SimSun" w:hAnsi="SimSun"/>
          <w:sz w:val="21"/>
          <w:szCs w:val="21"/>
        </w:rPr>
      </w:pPr>
    </w:p>
    <w:p w:rsidR="001F549E" w:rsidRPr="0094070D" w:rsidRDefault="001F549E" w:rsidP="001F549E">
      <w:pPr>
        <w:adjustRightInd w:val="0"/>
        <w:spacing w:afterLines="50" w:after="120" w:line="340" w:lineRule="atLeast"/>
        <w:ind w:left="708" w:firstLine="708"/>
        <w:jc w:val="both"/>
        <w:rPr>
          <w:rFonts w:ascii="SimSun" w:hAnsi="SimSun"/>
          <w:sz w:val="21"/>
          <w:szCs w:val="21"/>
        </w:rPr>
      </w:pPr>
    </w:p>
    <w:p w:rsidR="001F549E" w:rsidRPr="0094070D" w:rsidRDefault="001F549E" w:rsidP="001F549E">
      <w:pPr>
        <w:adjustRightInd w:val="0"/>
        <w:spacing w:afterLines="50" w:after="120" w:line="340" w:lineRule="atLeast"/>
        <w:jc w:val="both"/>
        <w:rPr>
          <w:rFonts w:ascii="SimSun" w:hAnsi="SimSun"/>
          <w:sz w:val="21"/>
          <w:szCs w:val="21"/>
        </w:rPr>
      </w:pPr>
    </w:p>
    <w:p w:rsidR="001F549E" w:rsidRPr="0094070D" w:rsidRDefault="001F549E" w:rsidP="001F549E">
      <w:pPr>
        <w:adjustRightInd w:val="0"/>
        <w:spacing w:afterLines="50" w:after="120" w:line="340" w:lineRule="atLeast"/>
        <w:ind w:left="708" w:firstLine="708"/>
        <w:jc w:val="both"/>
        <w:rPr>
          <w:rFonts w:ascii="SimSun" w:hAnsi="SimSun"/>
          <w:sz w:val="21"/>
          <w:szCs w:val="21"/>
        </w:rPr>
      </w:pPr>
    </w:p>
    <w:p w:rsidR="001F549E" w:rsidRPr="0094070D" w:rsidRDefault="001F549E" w:rsidP="001F549E">
      <w:pPr>
        <w:adjustRightInd w:val="0"/>
        <w:spacing w:afterLines="50" w:after="120" w:line="340" w:lineRule="atLeast"/>
        <w:jc w:val="both"/>
        <w:rPr>
          <w:rFonts w:ascii="SimSun" w:hAnsi="SimSun"/>
          <w:b/>
          <w:sz w:val="21"/>
          <w:szCs w:val="21"/>
        </w:rPr>
      </w:pPr>
      <w:r w:rsidRPr="0094070D">
        <w:rPr>
          <w:rFonts w:ascii="SimSun" w:hAnsi="SimSun"/>
          <w:noProof/>
          <w:sz w:val="21"/>
          <w:szCs w:val="21"/>
        </w:rPr>
        <w:drawing>
          <wp:anchor distT="0" distB="0" distL="114300" distR="114300" simplePos="0" relativeHeight="251666432" behindDoc="1" locked="0" layoutInCell="1" allowOverlap="1" wp14:anchorId="4ACF8F33" wp14:editId="17B561A2">
            <wp:simplePos x="0" y="0"/>
            <wp:positionH relativeFrom="column">
              <wp:posOffset>4115435</wp:posOffset>
            </wp:positionH>
            <wp:positionV relativeFrom="paragraph">
              <wp:posOffset>10160</wp:posOffset>
            </wp:positionV>
            <wp:extent cx="1488440" cy="616585"/>
            <wp:effectExtent l="0" t="0" r="0" b="0"/>
            <wp:wrapTight wrapText="bothSides">
              <wp:wrapPolygon edited="0">
                <wp:start x="553" y="0"/>
                <wp:lineTo x="0" y="1335"/>
                <wp:lineTo x="0" y="19353"/>
                <wp:lineTo x="553" y="20688"/>
                <wp:lineTo x="20457" y="20688"/>
                <wp:lineTo x="21287" y="18686"/>
                <wp:lineTo x="21287" y="2002"/>
                <wp:lineTo x="20457" y="0"/>
                <wp:lineTo x="553" y="0"/>
              </wp:wrapPolygon>
            </wp:wrapTight>
            <wp:docPr id="21" name="Obiek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2"/>
                    <pic:cNvPicPr>
                      <a:picLocks noChangeArrowheads="1"/>
                    </pic:cNvPicPr>
                  </pic:nvPicPr>
                  <pic:blipFill>
                    <a:blip r:embed="rId35" cstate="print">
                      <a:extLst>
                        <a:ext uri="{28A0092B-C50C-407E-A947-70E740481C1C}">
                          <a14:useLocalDpi xmlns:a14="http://schemas.microsoft.com/office/drawing/2010/main" val="0"/>
                        </a:ext>
                      </a:extLst>
                    </a:blip>
                    <a:srcRect l="-397" t="-694" r="-133" b="-1158"/>
                    <a:stretch>
                      <a:fillRect/>
                    </a:stretch>
                  </pic:blipFill>
                  <pic:spPr bwMode="auto">
                    <a:xfrm>
                      <a:off x="0" y="0"/>
                      <a:ext cx="1488440" cy="616585"/>
                    </a:xfrm>
                    <a:prstGeom prst="rect">
                      <a:avLst/>
                    </a:prstGeom>
                    <a:noFill/>
                  </pic:spPr>
                </pic:pic>
              </a:graphicData>
            </a:graphic>
            <wp14:sizeRelH relativeFrom="page">
              <wp14:pctWidth>0</wp14:pctWidth>
            </wp14:sizeRelH>
            <wp14:sizeRelV relativeFrom="page">
              <wp14:pctHeight>0</wp14:pctHeight>
            </wp14:sizeRelV>
          </wp:anchor>
        </w:drawing>
      </w:r>
    </w:p>
    <w:p w:rsidR="001F549E" w:rsidRPr="0094070D" w:rsidRDefault="001F549E" w:rsidP="001F549E">
      <w:pPr>
        <w:adjustRightInd w:val="0"/>
        <w:spacing w:afterLines="50" w:after="120" w:line="340" w:lineRule="atLeast"/>
        <w:jc w:val="center"/>
        <w:rPr>
          <w:rFonts w:ascii="SimSun" w:hAnsi="SimSun"/>
          <w:b/>
          <w:sz w:val="21"/>
          <w:szCs w:val="21"/>
        </w:rPr>
      </w:pPr>
      <w:r w:rsidRPr="0094070D">
        <w:rPr>
          <w:rFonts w:ascii="SimSun" w:hAnsi="SimSun"/>
          <w:noProof/>
          <w:sz w:val="21"/>
          <w:szCs w:val="21"/>
        </w:rPr>
        <w:drawing>
          <wp:anchor distT="0" distB="0" distL="114300" distR="114300" simplePos="0" relativeHeight="251664384" behindDoc="1" locked="0" layoutInCell="1" allowOverlap="1" wp14:anchorId="5D5C18A3" wp14:editId="312A17DB">
            <wp:simplePos x="0" y="0"/>
            <wp:positionH relativeFrom="column">
              <wp:posOffset>1929765</wp:posOffset>
            </wp:positionH>
            <wp:positionV relativeFrom="paragraph">
              <wp:posOffset>294005</wp:posOffset>
            </wp:positionV>
            <wp:extent cx="1837690" cy="3097530"/>
            <wp:effectExtent l="0" t="0" r="0" b="7620"/>
            <wp:wrapTight wrapText="bothSides">
              <wp:wrapPolygon edited="0">
                <wp:start x="0" y="0"/>
                <wp:lineTo x="0" y="1594"/>
                <wp:lineTo x="1120" y="2125"/>
                <wp:lineTo x="0" y="2258"/>
                <wp:lineTo x="0" y="8502"/>
                <wp:lineTo x="896" y="8502"/>
                <wp:lineTo x="0" y="9166"/>
                <wp:lineTo x="0" y="20458"/>
                <wp:lineTo x="1120" y="21255"/>
                <wp:lineTo x="1120" y="21520"/>
                <wp:lineTo x="21272" y="21520"/>
                <wp:lineTo x="21272" y="0"/>
                <wp:lineTo x="0" y="0"/>
              </wp:wrapPolygon>
            </wp:wrapTight>
            <wp:docPr id="22" name="Obiek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3"/>
                    <pic:cNvPicPr>
                      <a:picLocks noChangeArrowheads="1"/>
                    </pic:cNvPicPr>
                  </pic:nvPicPr>
                  <pic:blipFill>
                    <a:blip r:embed="rId36">
                      <a:extLst>
                        <a:ext uri="{28A0092B-C50C-407E-A947-70E740481C1C}">
                          <a14:useLocalDpi xmlns:a14="http://schemas.microsoft.com/office/drawing/2010/main" val="0"/>
                        </a:ext>
                      </a:extLst>
                    </a:blip>
                    <a:srcRect b="-349"/>
                    <a:stretch>
                      <a:fillRect/>
                    </a:stretch>
                  </pic:blipFill>
                  <pic:spPr bwMode="auto">
                    <a:xfrm>
                      <a:off x="0" y="0"/>
                      <a:ext cx="1837690" cy="3097530"/>
                    </a:xfrm>
                    <a:prstGeom prst="rect">
                      <a:avLst/>
                    </a:prstGeom>
                    <a:noFill/>
                  </pic:spPr>
                </pic:pic>
              </a:graphicData>
            </a:graphic>
            <wp14:sizeRelH relativeFrom="page">
              <wp14:pctWidth>0</wp14:pctWidth>
            </wp14:sizeRelH>
            <wp14:sizeRelV relativeFrom="page">
              <wp14:pctHeight>0</wp14:pctHeight>
            </wp14:sizeRelV>
          </wp:anchor>
        </w:drawing>
      </w:r>
      <w:r w:rsidRPr="0094070D">
        <w:rPr>
          <w:rFonts w:ascii="SimSun" w:hAnsi="SimSun"/>
          <w:b/>
          <w:sz w:val="21"/>
          <w:szCs w:val="21"/>
        </w:rPr>
        <w:br w:type="textWrapping" w:clear="all"/>
      </w:r>
      <w:r w:rsidRPr="0094070D">
        <w:rPr>
          <w:rFonts w:ascii="SimSun" w:hAnsi="SimSun" w:hint="eastAsia"/>
          <w:sz w:val="21"/>
          <w:szCs w:val="21"/>
        </w:rPr>
        <w:t>图</w:t>
      </w:r>
      <w:r w:rsidRPr="0094070D">
        <w:rPr>
          <w:rFonts w:ascii="SimSun" w:hAnsi="SimSun"/>
          <w:sz w:val="21"/>
          <w:szCs w:val="21"/>
        </w:rPr>
        <w:t>2</w:t>
      </w:r>
      <w:r>
        <w:rPr>
          <w:rFonts w:ascii="SimSun" w:hAnsi="SimSun"/>
          <w:sz w:val="21"/>
          <w:szCs w:val="21"/>
        </w:rPr>
        <w:t>：</w:t>
      </w:r>
      <w:r w:rsidRPr="0094070D">
        <w:rPr>
          <w:rFonts w:ascii="SimSun" w:hAnsi="SimSun"/>
          <w:sz w:val="21"/>
          <w:szCs w:val="21"/>
        </w:rPr>
        <w:t>波兰共和国专利局</w:t>
      </w:r>
      <w:r w:rsidRPr="0094070D">
        <w:rPr>
          <w:rFonts w:ascii="SimSun" w:hAnsi="SimSun" w:hint="eastAsia"/>
          <w:sz w:val="21"/>
          <w:szCs w:val="21"/>
        </w:rPr>
        <w:t>各人员</w:t>
      </w:r>
      <w:r w:rsidRPr="0094070D">
        <w:rPr>
          <w:rFonts w:ascii="SimSun" w:hAnsi="SimSun"/>
          <w:sz w:val="21"/>
          <w:szCs w:val="21"/>
        </w:rPr>
        <w:t>在</w:t>
      </w:r>
      <w:r w:rsidRPr="0094070D">
        <w:rPr>
          <w:rFonts w:ascii="SimSun" w:hAnsi="SimSun" w:hint="eastAsia"/>
          <w:sz w:val="21"/>
          <w:szCs w:val="21"/>
        </w:rPr>
        <w:t>一体化管理系统中的职责</w:t>
      </w:r>
    </w:p>
    <w:p w:rsidR="001F549E" w:rsidRPr="0094070D" w:rsidRDefault="001F549E" w:rsidP="001F549E">
      <w:pPr>
        <w:adjustRightInd w:val="0"/>
        <w:spacing w:afterLines="100" w:after="240" w:line="340" w:lineRule="atLeast"/>
        <w:jc w:val="center"/>
        <w:rPr>
          <w:rFonts w:ascii="SimSun" w:hAnsi="SimSun"/>
          <w:sz w:val="21"/>
          <w:szCs w:val="21"/>
        </w:rPr>
      </w:pPr>
      <w:r w:rsidRPr="0018076D">
        <w:rPr>
          <w:rFonts w:ascii="SimHei" w:eastAsia="SimHei" w:hAnsi="SimHei" w:hint="eastAsia"/>
          <w:sz w:val="21"/>
          <w:szCs w:val="21"/>
        </w:rPr>
        <w:t>波兰</w:t>
      </w:r>
      <w:r w:rsidRPr="0018076D">
        <w:rPr>
          <w:rFonts w:ascii="SimHei" w:eastAsia="SimHei" w:hAnsi="SimHei"/>
          <w:sz w:val="21"/>
          <w:szCs w:val="21"/>
        </w:rPr>
        <w:t>共和国专利局组织结构</w:t>
      </w:r>
      <w:r w:rsidRPr="0018076D">
        <w:rPr>
          <w:rFonts w:ascii="SimHei" w:eastAsia="SimHei" w:hAnsi="SimHei" w:hint="eastAsia"/>
          <w:sz w:val="21"/>
          <w:szCs w:val="21"/>
        </w:rPr>
        <w:t>图</w:t>
      </w:r>
    </w:p>
    <w:p w:rsidR="001F549E" w:rsidRPr="0094070D" w:rsidRDefault="001F549E" w:rsidP="001F549E">
      <w:pPr>
        <w:adjustRightInd w:val="0"/>
        <w:spacing w:afterLines="50" w:after="120" w:line="340" w:lineRule="atLeast"/>
        <w:jc w:val="both"/>
        <w:rPr>
          <w:rFonts w:ascii="SimSun" w:hAnsi="SimSun"/>
          <w:noProof/>
          <w:sz w:val="21"/>
          <w:szCs w:val="21"/>
          <w:lang w:val="pl-PL" w:eastAsia="pl-PL"/>
        </w:rPr>
      </w:pPr>
      <w:r w:rsidRPr="0094070D">
        <w:rPr>
          <w:rFonts w:ascii="SimSun" w:hAnsi="SimSun"/>
          <w:noProof/>
          <w:sz w:val="21"/>
          <w:szCs w:val="21"/>
        </w:rPr>
        <w:drawing>
          <wp:inline distT="0" distB="0" distL="0" distR="0" wp14:anchorId="3F77D9FD" wp14:editId="73F2A243">
            <wp:extent cx="5943600" cy="3838575"/>
            <wp:effectExtent l="0" t="0" r="0" b="9525"/>
            <wp:docPr id="23" name="Picture 23" descr="Schemat org+ z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 org+ zm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1F549E" w:rsidRPr="0018076D" w:rsidRDefault="001F549E" w:rsidP="001F549E">
      <w:pPr>
        <w:adjustRightInd w:val="0"/>
        <w:spacing w:beforeLines="100" w:before="240" w:afterLines="100" w:after="240" w:line="340" w:lineRule="atLeast"/>
        <w:jc w:val="both"/>
        <w:rPr>
          <w:rFonts w:ascii="KaiTi" w:eastAsia="KaiTi" w:hAnsi="KaiTi"/>
          <w:i/>
          <w:sz w:val="21"/>
          <w:szCs w:val="21"/>
        </w:rPr>
      </w:pPr>
      <w:r w:rsidRPr="0018076D">
        <w:rPr>
          <w:rFonts w:ascii="KaiTi" w:eastAsia="KaiTi" w:hAnsi="KaiTi" w:hint="eastAsia"/>
          <w:i/>
          <w:sz w:val="21"/>
          <w:szCs w:val="21"/>
        </w:rPr>
        <w:t>图</w:t>
      </w:r>
      <w:r w:rsidRPr="0018076D">
        <w:rPr>
          <w:rFonts w:ascii="KaiTi" w:eastAsia="KaiTi" w:hAnsi="KaiTi"/>
          <w:i/>
          <w:sz w:val="21"/>
          <w:szCs w:val="21"/>
        </w:rPr>
        <w:t>3：波兰共和国专利局</w:t>
      </w:r>
      <w:r w:rsidRPr="0018076D">
        <w:rPr>
          <w:rFonts w:ascii="KaiTi" w:eastAsia="KaiTi" w:hAnsi="KaiTi" w:hint="eastAsia"/>
          <w:i/>
          <w:sz w:val="21"/>
          <w:szCs w:val="21"/>
        </w:rPr>
        <w:t>的</w:t>
      </w:r>
      <w:r w:rsidRPr="0018076D">
        <w:rPr>
          <w:rFonts w:ascii="KaiTi" w:eastAsia="KaiTi" w:hAnsi="KaiTi"/>
          <w:i/>
          <w:sz w:val="21"/>
          <w:szCs w:val="21"/>
        </w:rPr>
        <w:t>组织结构</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21.05</w:t>
      </w:r>
      <w:r w:rsidRPr="002D08EC">
        <w:rPr>
          <w:rFonts w:ascii="KaiTi" w:eastAsia="KaiTi" w:hAnsi="KaiTi"/>
          <w:sz w:val="21"/>
          <w:szCs w:val="21"/>
          <w:lang w:eastAsia="zh-CN"/>
        </w:rPr>
        <w:tab/>
      </w:r>
      <w:r w:rsidRPr="002D08EC">
        <w:rPr>
          <w:rFonts w:ascii="KaiTi" w:eastAsia="KaiTi" w:hAnsi="KaiTi" w:hint="eastAsia"/>
          <w:sz w:val="21"/>
          <w:szCs w:val="21"/>
          <w:lang w:eastAsia="zh-CN"/>
        </w:rPr>
        <w:t>表明(例如，通过表格)该单位的</w:t>
      </w:r>
      <w:r w:rsidRPr="002D08EC">
        <w:rPr>
          <w:rFonts w:ascii="KaiTi" w:eastAsia="KaiTi" w:hAnsi="KaiTi"/>
          <w:sz w:val="21"/>
          <w:szCs w:val="21"/>
          <w:lang w:eastAsia="zh-CN"/>
        </w:rPr>
        <w:t>QMS</w:t>
      </w:r>
      <w:r w:rsidRPr="002D08EC">
        <w:rPr>
          <w:rFonts w:ascii="KaiTi" w:eastAsia="KaiTi" w:hAnsi="KaiTi" w:hint="eastAsia"/>
          <w:sz w:val="21"/>
          <w:szCs w:val="21"/>
          <w:lang w:eastAsia="zh-CN"/>
        </w:rPr>
        <w:t>和国际检索和初步审查指南第</w:t>
      </w:r>
      <w:r w:rsidRPr="002D08EC">
        <w:rPr>
          <w:rFonts w:ascii="KaiTi" w:eastAsia="KaiTi" w:hAnsi="KaiTi"/>
          <w:sz w:val="21"/>
          <w:szCs w:val="21"/>
          <w:lang w:eastAsia="zh-CN"/>
        </w:rPr>
        <w:t>21</w:t>
      </w:r>
      <w:r w:rsidRPr="002D08EC">
        <w:rPr>
          <w:rFonts w:ascii="KaiTi" w:eastAsia="KaiTi" w:hAnsi="KaiTi" w:hint="eastAsia"/>
          <w:sz w:val="21"/>
          <w:szCs w:val="21"/>
          <w:lang w:eastAsia="zh-CN"/>
        </w:rPr>
        <w:t>章的要求之间的相容程度。或者，表明该单位尚未符合这些要求。)</w:t>
      </w:r>
    </w:p>
    <w:p w:rsidR="001F549E" w:rsidRPr="0094070D" w:rsidRDefault="001F549E" w:rsidP="001F549E">
      <w:pPr>
        <w:adjustRightInd w:val="0"/>
        <w:spacing w:afterLines="50" w:after="120" w:line="340" w:lineRule="atLeast"/>
        <w:jc w:val="both"/>
        <w:rPr>
          <w:rFonts w:ascii="SimSun" w:hAnsi="SimSu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76"/>
        <w:gridCol w:w="644"/>
        <w:gridCol w:w="5200"/>
        <w:gridCol w:w="992"/>
        <w:gridCol w:w="992"/>
        <w:gridCol w:w="765"/>
      </w:tblGrid>
      <w:tr w:rsidR="001F549E" w:rsidRPr="00ED0327" w:rsidTr="008D418A">
        <w:trPr>
          <w:cantSplit/>
          <w:tblHeader/>
        </w:trPr>
        <w:tc>
          <w:tcPr>
            <w:tcW w:w="6720" w:type="dxa"/>
            <w:gridSpan w:val="3"/>
            <w:tcBorders>
              <w:top w:val="single" w:sz="4" w:space="0" w:color="auto"/>
              <w:left w:val="single" w:sz="4" w:space="0" w:color="auto"/>
              <w:bottom w:val="nil"/>
              <w:right w:val="single" w:sz="4" w:space="0" w:color="auto"/>
            </w:tcBorders>
          </w:tcPr>
          <w:p w:rsidR="001F549E" w:rsidRPr="00ED0327" w:rsidRDefault="001F549E" w:rsidP="008D418A">
            <w:pPr>
              <w:adjustRightInd w:val="0"/>
              <w:spacing w:afterLines="50" w:after="120" w:line="340" w:lineRule="atLeast"/>
              <w:jc w:val="both"/>
              <w:rPr>
                <w:rFonts w:ascii="SimHei" w:eastAsia="SimHei" w:hAnsi="SimHei"/>
                <w:sz w:val="21"/>
                <w:szCs w:val="21"/>
              </w:rPr>
            </w:pPr>
            <w:r w:rsidRPr="00ED0327">
              <w:rPr>
                <w:rFonts w:ascii="SimHei" w:eastAsia="SimHei" w:hAnsi="SimHei" w:hint="eastAsia"/>
                <w:sz w:val="21"/>
                <w:szCs w:val="21"/>
              </w:rPr>
              <w:t>第</w:t>
            </w:r>
            <w:r w:rsidRPr="00ED0327">
              <w:rPr>
                <w:rFonts w:ascii="SimHei" w:eastAsia="SimHei" w:hAnsi="SimHei"/>
                <w:sz w:val="21"/>
                <w:szCs w:val="21"/>
              </w:rPr>
              <w:t>21</w:t>
            </w:r>
            <w:r w:rsidRPr="00ED0327">
              <w:rPr>
                <w:rFonts w:ascii="SimHei" w:eastAsia="SimHei" w:hAnsi="SimHei" w:hint="eastAsia"/>
                <w:sz w:val="21"/>
                <w:szCs w:val="21"/>
              </w:rPr>
              <w:t>章的要求</w:t>
            </w:r>
          </w:p>
        </w:tc>
        <w:tc>
          <w:tcPr>
            <w:tcW w:w="2749" w:type="dxa"/>
            <w:gridSpan w:val="3"/>
            <w:tcBorders>
              <w:top w:val="single" w:sz="4" w:space="0" w:color="auto"/>
              <w:left w:val="single" w:sz="4" w:space="0" w:color="auto"/>
              <w:bottom w:val="single" w:sz="4" w:space="0" w:color="auto"/>
              <w:right w:val="single" w:sz="4" w:space="0" w:color="auto"/>
            </w:tcBorders>
          </w:tcPr>
          <w:p w:rsidR="001F549E" w:rsidRPr="00ED0327" w:rsidRDefault="001F549E" w:rsidP="00ED0327">
            <w:pPr>
              <w:adjustRightInd w:val="0"/>
              <w:spacing w:afterLines="50" w:after="120" w:line="340" w:lineRule="atLeast"/>
              <w:jc w:val="center"/>
              <w:rPr>
                <w:rFonts w:ascii="SimHei" w:eastAsia="SimHei" w:hAnsi="SimHei"/>
                <w:sz w:val="21"/>
                <w:szCs w:val="21"/>
              </w:rPr>
            </w:pPr>
            <w:r w:rsidRPr="00ED0327">
              <w:rPr>
                <w:rFonts w:ascii="SimHei" w:eastAsia="SimHei" w:hAnsi="SimHei" w:hint="eastAsia"/>
                <w:sz w:val="21"/>
                <w:szCs w:val="21"/>
              </w:rPr>
              <w:t>符合程度</w:t>
            </w:r>
          </w:p>
        </w:tc>
      </w:tr>
      <w:tr w:rsidR="001F549E" w:rsidRPr="00ED0327" w:rsidTr="008D418A">
        <w:trPr>
          <w:cantSplit/>
          <w:tblHeader/>
        </w:trPr>
        <w:tc>
          <w:tcPr>
            <w:tcW w:w="876" w:type="dxa"/>
            <w:tcBorders>
              <w:top w:val="nil"/>
              <w:left w:val="single" w:sz="4" w:space="0" w:color="auto"/>
              <w:bottom w:val="single" w:sz="4" w:space="0" w:color="auto"/>
              <w:right w:val="nil"/>
            </w:tcBorders>
          </w:tcPr>
          <w:p w:rsidR="001F549E" w:rsidRPr="00ED0327" w:rsidRDefault="001F549E" w:rsidP="008D418A">
            <w:pPr>
              <w:adjustRightInd w:val="0"/>
              <w:spacing w:afterLines="50" w:after="120" w:line="340" w:lineRule="atLeast"/>
              <w:jc w:val="both"/>
              <w:rPr>
                <w:rFonts w:ascii="SimHei" w:eastAsia="SimHei" w:hAnsi="SimHei"/>
                <w:sz w:val="21"/>
                <w:szCs w:val="21"/>
              </w:rPr>
            </w:pPr>
          </w:p>
        </w:tc>
        <w:tc>
          <w:tcPr>
            <w:tcW w:w="644" w:type="dxa"/>
            <w:tcBorders>
              <w:top w:val="nil"/>
              <w:left w:val="nil"/>
              <w:bottom w:val="single" w:sz="4" w:space="0" w:color="auto"/>
              <w:right w:val="nil"/>
            </w:tcBorders>
          </w:tcPr>
          <w:p w:rsidR="001F549E" w:rsidRPr="00ED0327" w:rsidRDefault="001F549E" w:rsidP="008D418A">
            <w:pPr>
              <w:adjustRightInd w:val="0"/>
              <w:spacing w:afterLines="50" w:after="120" w:line="340" w:lineRule="atLeast"/>
              <w:jc w:val="both"/>
              <w:rPr>
                <w:rFonts w:ascii="SimHei" w:eastAsia="SimHei" w:hAnsi="SimHei"/>
                <w:sz w:val="21"/>
                <w:szCs w:val="21"/>
              </w:rPr>
            </w:pPr>
          </w:p>
        </w:tc>
        <w:tc>
          <w:tcPr>
            <w:tcW w:w="5200" w:type="dxa"/>
            <w:tcBorders>
              <w:top w:val="nil"/>
              <w:left w:val="nil"/>
              <w:bottom w:val="single" w:sz="4" w:space="0" w:color="auto"/>
              <w:right w:val="single" w:sz="4" w:space="0" w:color="auto"/>
            </w:tcBorders>
          </w:tcPr>
          <w:p w:rsidR="001F549E" w:rsidRPr="00ED0327" w:rsidRDefault="001F549E" w:rsidP="008D418A">
            <w:pPr>
              <w:adjustRightInd w:val="0"/>
              <w:spacing w:afterLines="50" w:after="120" w:line="340" w:lineRule="atLeast"/>
              <w:jc w:val="both"/>
              <w:rPr>
                <w:rFonts w:ascii="SimHei" w:eastAsia="SimHei" w:hAnsi="SimHei"/>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ED0327" w:rsidRDefault="001F549E" w:rsidP="008D418A">
            <w:pPr>
              <w:adjustRightInd w:val="0"/>
              <w:spacing w:afterLines="50" w:after="120" w:line="340" w:lineRule="atLeast"/>
              <w:jc w:val="both"/>
              <w:rPr>
                <w:rFonts w:ascii="SimHei" w:eastAsia="SimHei" w:hAnsi="SimHei"/>
                <w:sz w:val="21"/>
                <w:szCs w:val="21"/>
              </w:rPr>
            </w:pPr>
            <w:r w:rsidRPr="00ED0327">
              <w:rPr>
                <w:rFonts w:ascii="SimHei" w:eastAsia="SimHei" w:hAnsi="SimHei" w:hint="eastAsia"/>
                <w:sz w:val="21"/>
                <w:szCs w:val="21"/>
              </w:rPr>
              <w:t>完全符合</w:t>
            </w:r>
          </w:p>
        </w:tc>
        <w:tc>
          <w:tcPr>
            <w:tcW w:w="992" w:type="dxa"/>
            <w:tcBorders>
              <w:top w:val="single" w:sz="4" w:space="0" w:color="auto"/>
              <w:left w:val="single" w:sz="4" w:space="0" w:color="auto"/>
              <w:bottom w:val="single" w:sz="4" w:space="0" w:color="auto"/>
              <w:right w:val="single" w:sz="4" w:space="0" w:color="auto"/>
            </w:tcBorders>
          </w:tcPr>
          <w:p w:rsidR="001F549E" w:rsidRPr="00ED0327" w:rsidRDefault="001F549E" w:rsidP="008D418A">
            <w:pPr>
              <w:adjustRightInd w:val="0"/>
              <w:spacing w:afterLines="50" w:after="120" w:line="340" w:lineRule="atLeast"/>
              <w:jc w:val="both"/>
              <w:rPr>
                <w:rFonts w:ascii="SimHei" w:eastAsia="SimHei" w:hAnsi="SimHei"/>
                <w:sz w:val="21"/>
                <w:szCs w:val="21"/>
              </w:rPr>
            </w:pPr>
            <w:r w:rsidRPr="00ED0327">
              <w:rPr>
                <w:rFonts w:ascii="SimHei" w:eastAsia="SimHei" w:hAnsi="SimHei" w:hint="eastAsia"/>
                <w:sz w:val="21"/>
                <w:szCs w:val="21"/>
              </w:rPr>
              <w:t>部分符合</w:t>
            </w:r>
          </w:p>
        </w:tc>
        <w:tc>
          <w:tcPr>
            <w:tcW w:w="765" w:type="dxa"/>
            <w:tcBorders>
              <w:top w:val="single" w:sz="4" w:space="0" w:color="auto"/>
              <w:left w:val="single" w:sz="4" w:space="0" w:color="auto"/>
              <w:bottom w:val="single" w:sz="4" w:space="0" w:color="auto"/>
              <w:right w:val="single" w:sz="4" w:space="0" w:color="auto"/>
            </w:tcBorders>
          </w:tcPr>
          <w:p w:rsidR="001F549E" w:rsidRPr="00ED0327" w:rsidRDefault="001F549E" w:rsidP="008D418A">
            <w:pPr>
              <w:adjustRightInd w:val="0"/>
              <w:spacing w:afterLines="50" w:after="120" w:line="340" w:lineRule="atLeast"/>
              <w:jc w:val="both"/>
              <w:rPr>
                <w:rFonts w:ascii="SimHei" w:eastAsia="SimHei" w:hAnsi="SimHei"/>
                <w:sz w:val="21"/>
                <w:szCs w:val="21"/>
              </w:rPr>
            </w:pPr>
            <w:r w:rsidRPr="00ED0327">
              <w:rPr>
                <w:rFonts w:ascii="SimHei" w:eastAsia="SimHei" w:hAnsi="SimHei" w:hint="eastAsia"/>
                <w:sz w:val="21"/>
                <w:szCs w:val="21"/>
              </w:rPr>
              <w:t>不符合</w:t>
            </w: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21.04</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现有的质量政策</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为</w:t>
            </w:r>
            <w:r w:rsidRPr="0094070D">
              <w:rPr>
                <w:rFonts w:ascii="SimSun" w:hAnsi="SimSun"/>
                <w:sz w:val="21"/>
                <w:szCs w:val="21"/>
              </w:rPr>
              <w:t>QMS</w:t>
            </w:r>
            <w:r w:rsidRPr="0094070D">
              <w:rPr>
                <w:rFonts w:ascii="SimSun" w:hAnsi="SimSun" w:hint="eastAsia"/>
                <w:sz w:val="21"/>
                <w:szCs w:val="21"/>
              </w:rPr>
              <w:t>责任确定的职能和名称</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现有的组织结构图</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21.05</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确立了第</w:t>
            </w:r>
            <w:r w:rsidRPr="0094070D">
              <w:rPr>
                <w:rFonts w:ascii="SimSun" w:hAnsi="SimSun"/>
                <w:sz w:val="21"/>
                <w:szCs w:val="21"/>
              </w:rPr>
              <w:t>21</w:t>
            </w:r>
            <w:r w:rsidRPr="0094070D">
              <w:rPr>
                <w:rFonts w:ascii="SimSun" w:hAnsi="SimSun" w:hint="eastAsia"/>
                <w:sz w:val="21"/>
                <w:szCs w:val="21"/>
              </w:rPr>
              <w:t>章与</w:t>
            </w:r>
            <w:r w:rsidRPr="0094070D">
              <w:rPr>
                <w:rFonts w:ascii="SimSun" w:hAnsi="SimSun"/>
                <w:sz w:val="21"/>
                <w:szCs w:val="21"/>
              </w:rPr>
              <w:t>QMS</w:t>
            </w:r>
            <w:r w:rsidRPr="0094070D">
              <w:rPr>
                <w:rFonts w:ascii="SimSun" w:hAnsi="SimSun" w:hint="eastAsia"/>
                <w:sz w:val="21"/>
                <w:szCs w:val="21"/>
              </w:rPr>
              <w:t>的相容性</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21.06</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确保</w:t>
            </w:r>
            <w:r w:rsidRPr="0094070D">
              <w:rPr>
                <w:rFonts w:ascii="SimSun" w:hAnsi="SimSun"/>
                <w:sz w:val="21"/>
                <w:szCs w:val="21"/>
              </w:rPr>
              <w:t>QMS</w:t>
            </w:r>
            <w:r w:rsidRPr="0094070D">
              <w:rPr>
                <w:rFonts w:ascii="SimSun" w:hAnsi="SimSun" w:hint="eastAsia"/>
                <w:sz w:val="21"/>
                <w:szCs w:val="21"/>
              </w:rPr>
              <w:t>有效性的机制</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对不断改进流程的管控</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21.07</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管理层与员工就本标准的交流</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bookmarkStart w:id="9" w:name="_Hlk394306095"/>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w:t>
            </w:r>
            <w:r w:rsidRPr="0094070D">
              <w:rPr>
                <w:rFonts w:ascii="SimSun" w:hAnsi="SimSun"/>
                <w:sz w:val="21"/>
                <w:szCs w:val="21"/>
              </w:rPr>
              <w:t>PCT</w:t>
            </w:r>
            <w:r w:rsidRPr="0094070D">
              <w:rPr>
                <w:rFonts w:ascii="SimSun" w:hAnsi="SimSun" w:hint="eastAsia"/>
                <w:sz w:val="21"/>
                <w:szCs w:val="21"/>
              </w:rPr>
              <w:t>指南》符合该单位的</w:t>
            </w:r>
            <w:r w:rsidRPr="0094070D">
              <w:rPr>
                <w:rFonts w:ascii="SimSun" w:hAnsi="SimSun"/>
                <w:sz w:val="21"/>
                <w:szCs w:val="21"/>
              </w:rPr>
              <w:t>QMS</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bookmarkEnd w:id="9"/>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21.08</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管理层进行复查</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复查质量目标</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在整个单位进行质量目标的交流</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21.09</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w:t>
            </w:r>
            <w:r w:rsidRPr="0094070D">
              <w:rPr>
                <w:rFonts w:ascii="SimSun" w:hAnsi="SimSun"/>
                <w:sz w:val="21"/>
                <w:szCs w:val="21"/>
              </w:rPr>
              <w:t>QMS</w:t>
            </w:r>
            <w:r w:rsidRPr="0094070D">
              <w:rPr>
                <w:rFonts w:ascii="SimSun" w:hAnsi="SimSun" w:hint="eastAsia"/>
                <w:sz w:val="21"/>
                <w:szCs w:val="21"/>
              </w:rPr>
              <w:t>进行年度内部复查</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确定依据第</w:t>
            </w:r>
            <w:r w:rsidRPr="0094070D">
              <w:rPr>
                <w:rFonts w:ascii="SimSun" w:hAnsi="SimSun"/>
                <w:sz w:val="21"/>
                <w:szCs w:val="21"/>
              </w:rPr>
              <w:t>21</w:t>
            </w:r>
            <w:r w:rsidRPr="0094070D">
              <w:rPr>
                <w:rFonts w:ascii="SimSun" w:hAnsi="SimSun" w:hint="eastAsia"/>
                <w:sz w:val="21"/>
                <w:szCs w:val="21"/>
              </w:rPr>
              <w:t>章要求的</w:t>
            </w:r>
            <w:r w:rsidRPr="0094070D">
              <w:rPr>
                <w:rFonts w:ascii="SimSun" w:hAnsi="SimSun"/>
                <w:sz w:val="21"/>
                <w:szCs w:val="21"/>
              </w:rPr>
              <w:t>QMS</w:t>
            </w:r>
            <w:r w:rsidRPr="0094070D">
              <w:rPr>
                <w:rFonts w:ascii="SimSun" w:hAnsi="SimSun" w:hint="eastAsia"/>
                <w:sz w:val="21"/>
                <w:szCs w:val="21"/>
              </w:rPr>
              <w:t>范围</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(ii)</w:t>
            </w:r>
            <w:r w:rsidRPr="0094070D">
              <w:rPr>
                <w:rFonts w:ascii="SimSun" w:hAnsi="SimSun" w:hint="eastAsia"/>
                <w:sz w:val="21"/>
                <w:szCs w:val="21"/>
              </w:rPr>
              <w:tab/>
              <w:t>确定检索</w:t>
            </w:r>
            <w:r w:rsidRPr="0094070D">
              <w:rPr>
                <w:rFonts w:ascii="SimSun" w:hAnsi="SimSun"/>
                <w:sz w:val="21"/>
                <w:szCs w:val="21"/>
              </w:rPr>
              <w:t>和审查遵循</w:t>
            </w:r>
            <w:r w:rsidRPr="0094070D">
              <w:rPr>
                <w:rFonts w:ascii="SimSun" w:hAnsi="SimSun" w:hint="eastAsia"/>
                <w:sz w:val="21"/>
                <w:szCs w:val="21"/>
              </w:rPr>
              <w:t>《</w:t>
            </w:r>
            <w:r w:rsidRPr="0094070D">
              <w:rPr>
                <w:rFonts w:ascii="SimSun" w:hAnsi="SimSun"/>
                <w:sz w:val="21"/>
                <w:szCs w:val="21"/>
              </w:rPr>
              <w:t>PCT</w:t>
            </w:r>
            <w:r w:rsidRPr="0094070D">
              <w:rPr>
                <w:rFonts w:ascii="SimSun" w:hAnsi="SimSun" w:hint="eastAsia"/>
                <w:sz w:val="21"/>
                <w:szCs w:val="21"/>
              </w:rPr>
              <w:t>指南》的范围</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客观和透明的方法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(d)</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使用包含</w:t>
            </w:r>
            <w:proofErr w:type="gramStart"/>
            <w:r w:rsidRPr="0094070D">
              <w:rPr>
                <w:rFonts w:ascii="SimSun" w:hAnsi="SimSun" w:hint="eastAsia"/>
                <w:sz w:val="21"/>
                <w:szCs w:val="21"/>
              </w:rPr>
              <w:t>基于第</w:t>
            </w:r>
            <w:r w:rsidRPr="0094070D">
              <w:rPr>
                <w:rFonts w:ascii="SimSun" w:hAnsi="SimSun"/>
                <w:sz w:val="21"/>
                <w:szCs w:val="21"/>
              </w:rPr>
              <w:t>21</w:t>
            </w:r>
            <w:proofErr w:type="gramEnd"/>
            <w:r w:rsidRPr="0094070D">
              <w:rPr>
                <w:rFonts w:ascii="SimSun" w:hAnsi="SimSun"/>
                <w:sz w:val="21"/>
                <w:szCs w:val="21"/>
              </w:rPr>
              <w:t>.17</w:t>
            </w:r>
            <w:r w:rsidRPr="0094070D">
              <w:rPr>
                <w:rFonts w:ascii="SimSun" w:hAnsi="SimSun" w:hint="eastAsia"/>
                <w:sz w:val="21"/>
                <w:szCs w:val="21"/>
              </w:rPr>
              <w:t>段信息的输入信息</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(e)</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记录结果</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21.10</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确保对实际工作量的监测和调整</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21.11</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确保工作人员的数量的适当基础设施</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18076D" w:rsidRDefault="001F549E" w:rsidP="00D83C8A">
            <w:pPr>
              <w:pStyle w:val="ae"/>
              <w:numPr>
                <w:ilvl w:val="0"/>
                <w:numId w:val="35"/>
              </w:numPr>
              <w:tabs>
                <w:tab w:val="clear" w:pos="720"/>
              </w:tabs>
              <w:adjustRightInd w:val="0"/>
              <w:spacing w:afterLines="50" w:after="120" w:line="340" w:lineRule="atLeast"/>
              <w:ind w:left="520" w:hanging="520"/>
              <w:jc w:val="both"/>
              <w:rPr>
                <w:rFonts w:ascii="SimSun" w:hAnsi="SimSun"/>
                <w:sz w:val="21"/>
                <w:szCs w:val="21"/>
              </w:rPr>
            </w:pPr>
            <w:r w:rsidRPr="0018076D">
              <w:rPr>
                <w:rFonts w:ascii="SimSun" w:eastAsia="SimSun" w:hAnsi="SimSun" w:cs="SimSun" w:hint="eastAsia"/>
                <w:sz w:val="21"/>
                <w:szCs w:val="21"/>
              </w:rPr>
              <w:t>足以应对</w:t>
            </w:r>
            <w:r w:rsidRPr="0018076D">
              <w:rPr>
                <w:rFonts w:ascii="SimSun" w:hAnsi="SimSun" w:hint="eastAsia"/>
                <w:sz w:val="21"/>
                <w:szCs w:val="21"/>
              </w:rPr>
              <w:t>受理的工作</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b/>
                <w:sz w:val="21"/>
                <w:szCs w:val="21"/>
              </w:rPr>
            </w:pPr>
            <w:r w:rsidRPr="00D83C8A">
              <w:rPr>
                <w:rFonts w:ascii="SimSun" w:hAnsi="SimSun" w:cs="Times New Roman"/>
                <w:sz w:val="21"/>
                <w:szCs w:val="21"/>
              </w:rPr>
              <w:t>(ii)</w:t>
            </w:r>
            <w:r w:rsidRPr="0094070D">
              <w:rPr>
                <w:rFonts w:ascii="SimSun" w:hAnsi="SimSun" w:hint="eastAsia"/>
                <w:sz w:val="21"/>
                <w:szCs w:val="21"/>
              </w:rPr>
              <w:tab/>
              <w:t>保持在</w:t>
            </w:r>
            <w:proofErr w:type="gramStart"/>
            <w:r w:rsidRPr="0094070D">
              <w:rPr>
                <w:rFonts w:ascii="SimSun" w:hAnsi="SimSun" w:hint="eastAsia"/>
                <w:sz w:val="21"/>
                <w:szCs w:val="21"/>
              </w:rPr>
              <w:t>各个技术</w:t>
            </w:r>
            <w:proofErr w:type="gramEnd"/>
            <w:r w:rsidRPr="0094070D">
              <w:rPr>
                <w:rFonts w:ascii="SimSun" w:hAnsi="SimSun" w:hint="eastAsia"/>
                <w:sz w:val="21"/>
                <w:szCs w:val="21"/>
              </w:rPr>
              <w:t>领域的检索和审查的技术水准</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b/>
                <w:sz w:val="21"/>
                <w:szCs w:val="21"/>
              </w:rPr>
            </w:pPr>
            <w:r w:rsidRPr="00D83C8A">
              <w:rPr>
                <w:rFonts w:ascii="SimSun" w:hAnsi="SimSun" w:cs="Times New Roman" w:hint="eastAsia"/>
                <w:sz w:val="21"/>
                <w:szCs w:val="21"/>
              </w:rPr>
              <w:t>(iii)</w:t>
            </w:r>
            <w:r w:rsidRPr="0094070D">
              <w:rPr>
                <w:rFonts w:ascii="SimSun" w:hAnsi="SimSun"/>
                <w:sz w:val="21"/>
                <w:szCs w:val="21"/>
              </w:rPr>
              <w:tab/>
            </w:r>
            <w:r w:rsidRPr="0094070D">
              <w:rPr>
                <w:rFonts w:ascii="SimSun" w:hAnsi="SimSun" w:hint="eastAsia"/>
                <w:sz w:val="21"/>
                <w:szCs w:val="21"/>
              </w:rPr>
              <w:t>维持根据细则第</w:t>
            </w:r>
            <w:r w:rsidRPr="0094070D">
              <w:rPr>
                <w:rFonts w:ascii="SimSun" w:hAnsi="SimSun"/>
                <w:sz w:val="21"/>
                <w:szCs w:val="21"/>
              </w:rPr>
              <w:t>34</w:t>
            </w:r>
            <w:r w:rsidRPr="0094070D">
              <w:rPr>
                <w:rFonts w:ascii="SimSun" w:hAnsi="SimSun" w:hint="eastAsia"/>
                <w:sz w:val="21"/>
                <w:szCs w:val="21"/>
              </w:rPr>
              <w:t>条需理解的语言的相关工</w:t>
            </w:r>
            <w:r w:rsidRPr="0094070D">
              <w:rPr>
                <w:rFonts w:ascii="MS Mincho" w:eastAsia="MS Mincho" w:hAnsi="MS Mincho" w:cs="MS Mincho" w:hint="eastAsia"/>
                <w:sz w:val="21"/>
                <w:szCs w:val="21"/>
              </w:rPr>
              <w:t>‍</w:t>
            </w:r>
            <w:r w:rsidRPr="0094070D">
              <w:rPr>
                <w:rFonts w:ascii="SimSun" w:hAnsi="SimSun" w:hint="eastAsia"/>
                <w:sz w:val="21"/>
                <w:szCs w:val="21"/>
              </w:rPr>
              <w:t>具</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bookmarkStart w:id="10" w:name="_Hlk394339559"/>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用以提供一定数量熟练管理人员的基础设施</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bookmarkEnd w:id="10"/>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w:t>
            </w:r>
            <w:r w:rsidRPr="0094070D">
              <w:rPr>
                <w:rFonts w:ascii="SimSun" w:hAnsi="SimSun"/>
                <w:sz w:val="21"/>
                <w:szCs w:val="21"/>
              </w:rPr>
              <w:tab/>
            </w:r>
            <w:r w:rsidRPr="0094070D">
              <w:rPr>
                <w:rFonts w:ascii="SimSun" w:hAnsi="SimSun" w:hint="eastAsia"/>
                <w:sz w:val="21"/>
                <w:szCs w:val="21"/>
              </w:rPr>
              <w:t>在一定程度上为技术合格的员工提供支持</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B002D8" w:rsidRDefault="001F549E" w:rsidP="001F549E">
            <w:pPr>
              <w:pStyle w:val="ae"/>
              <w:numPr>
                <w:ilvl w:val="0"/>
                <w:numId w:val="35"/>
              </w:numPr>
              <w:adjustRightInd w:val="0"/>
              <w:spacing w:afterLines="50" w:after="120" w:line="340" w:lineRule="atLeast"/>
              <w:jc w:val="both"/>
              <w:rPr>
                <w:rFonts w:ascii="SimSun" w:hAnsi="SimSun"/>
                <w:sz w:val="21"/>
                <w:szCs w:val="21"/>
              </w:rPr>
            </w:pPr>
            <w:r w:rsidRPr="00B002D8">
              <w:rPr>
                <w:rFonts w:ascii="SimSun" w:eastAsia="SimSun" w:hAnsi="SimSun" w:cs="SimSun" w:hint="eastAsia"/>
                <w:sz w:val="21"/>
                <w:szCs w:val="21"/>
              </w:rPr>
              <w:t>便于</w:t>
            </w:r>
            <w:r w:rsidRPr="00B002D8">
              <w:rPr>
                <w:rFonts w:ascii="SimSun" w:hAnsi="SimSun" w:hint="eastAsia"/>
                <w:sz w:val="21"/>
                <w:szCs w:val="21"/>
              </w:rPr>
              <w:t>文档记录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21.12</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520"/>
              </w:tabs>
              <w:adjustRightInd w:val="0"/>
              <w:spacing w:afterLines="50" w:after="120" w:line="340" w:lineRule="atLeast"/>
              <w:jc w:val="both"/>
              <w:rPr>
                <w:rFonts w:ascii="SimSun" w:hAnsi="SimSun"/>
                <w:sz w:val="21"/>
                <w:szCs w:val="21"/>
              </w:rPr>
            </w:pPr>
            <w:r w:rsidRPr="0094070D">
              <w:rPr>
                <w:rFonts w:ascii="SimSun" w:hAnsi="SimSun"/>
                <w:sz w:val="21"/>
                <w:szCs w:val="21"/>
              </w:rPr>
              <w:t>(i)</w:t>
            </w:r>
            <w:r>
              <w:rPr>
                <w:rFonts w:ascii="SimSun" w:hAnsi="SimSun"/>
                <w:sz w:val="21"/>
                <w:szCs w:val="21"/>
              </w:rPr>
              <w:tab/>
            </w:r>
            <w:r w:rsidRPr="0094070D">
              <w:rPr>
                <w:rFonts w:ascii="SimSun" w:hAnsi="SimSun" w:hint="eastAsia"/>
                <w:sz w:val="21"/>
                <w:szCs w:val="21"/>
              </w:rPr>
              <w:t>确保进行检索和审查的设备适当</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52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确保根据细则第</w:t>
            </w:r>
            <w:r w:rsidRPr="0094070D">
              <w:rPr>
                <w:rFonts w:ascii="SimSun" w:hAnsi="SimSun"/>
                <w:sz w:val="21"/>
                <w:szCs w:val="21"/>
              </w:rPr>
              <w:t>34</w:t>
            </w:r>
            <w:r w:rsidRPr="0094070D">
              <w:rPr>
                <w:rFonts w:ascii="SimSun" w:hAnsi="SimSun" w:hint="eastAsia"/>
                <w:sz w:val="21"/>
                <w:szCs w:val="21"/>
              </w:rPr>
              <w:t>条规定的文档记录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用以帮助员工理解和执行基于质量准则和标准的说</w:t>
            </w:r>
            <w:r w:rsidRPr="0094070D">
              <w:rPr>
                <w:rFonts w:ascii="MS Mincho" w:eastAsia="MS Mincho" w:hAnsi="MS Mincho" w:cs="MS Mincho" w:hint="eastAsia"/>
                <w:sz w:val="21"/>
                <w:szCs w:val="21"/>
              </w:rPr>
              <w:t>‍</w:t>
            </w:r>
            <w:r w:rsidRPr="0094070D">
              <w:rPr>
                <w:rFonts w:ascii="SimSun" w:hAnsi="SimSun" w:hint="eastAsia"/>
                <w:sz w:val="21"/>
                <w:szCs w:val="21"/>
              </w:rPr>
              <w:t>明</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sz w:val="21"/>
                <w:szCs w:val="21"/>
              </w:rPr>
              <w:t>(ii)</w:t>
            </w:r>
            <w:r w:rsidRPr="0094070D">
              <w:rPr>
                <w:rFonts w:ascii="SimSun" w:hAnsi="SimSun" w:hint="eastAsia"/>
                <w:sz w:val="21"/>
                <w:szCs w:val="21"/>
              </w:rPr>
              <w:tab/>
              <w:t>准确遵守工作程序并保持其内容不断更新的说明</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21.13</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18076D" w:rsidRDefault="001F549E" w:rsidP="001F549E">
            <w:pPr>
              <w:pStyle w:val="ae"/>
              <w:numPr>
                <w:ilvl w:val="0"/>
                <w:numId w:val="36"/>
              </w:numPr>
              <w:adjustRightInd w:val="0"/>
              <w:spacing w:afterLines="50" w:after="120" w:line="340" w:lineRule="atLeast"/>
              <w:jc w:val="both"/>
              <w:rPr>
                <w:rFonts w:ascii="SimSun" w:hAnsi="SimSun"/>
                <w:sz w:val="21"/>
                <w:szCs w:val="21"/>
                <w:lang w:eastAsia="zh-CN"/>
              </w:rPr>
            </w:pPr>
            <w:r w:rsidRPr="0018076D">
              <w:rPr>
                <w:rFonts w:ascii="SimSun" w:eastAsia="SimSun" w:hAnsi="SimSun" w:cs="SimSun" w:hint="eastAsia"/>
                <w:sz w:val="21"/>
                <w:szCs w:val="21"/>
                <w:lang w:eastAsia="zh-CN"/>
              </w:rPr>
              <w:t>确保并维持检索和审查必要技能的</w:t>
            </w:r>
            <w:r w:rsidRPr="0018076D">
              <w:rPr>
                <w:rFonts w:ascii="SimSun" w:hAnsi="SimSun"/>
                <w:sz w:val="21"/>
                <w:szCs w:val="21"/>
                <w:lang w:eastAsia="zh-CN"/>
              </w:rPr>
              <w:t>L</w:t>
            </w:r>
            <w:r w:rsidRPr="0018076D">
              <w:rPr>
                <w:rFonts w:ascii="SimSun" w:hAnsi="SimSun" w:hint="eastAsia"/>
                <w:sz w:val="21"/>
                <w:szCs w:val="21"/>
                <w:lang w:eastAsia="zh-CN"/>
              </w:rPr>
              <w:t>＆</w:t>
            </w:r>
            <w:r w:rsidRPr="0018076D">
              <w:rPr>
                <w:rFonts w:ascii="SimSun" w:hAnsi="SimSun"/>
                <w:sz w:val="21"/>
                <w:szCs w:val="21"/>
                <w:lang w:eastAsia="zh-CN"/>
              </w:rPr>
              <w:t>D</w:t>
            </w:r>
            <w:r w:rsidRPr="0018076D">
              <w:rPr>
                <w:rFonts w:ascii="SimSun" w:hAnsi="SimSun" w:hint="eastAsia"/>
                <w:sz w:val="21"/>
                <w:szCs w:val="21"/>
                <w:lang w:eastAsia="zh-CN"/>
              </w:rPr>
              <w:t>程序</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确保员工遵守质量准则和标准意识的</w:t>
            </w:r>
            <w:r w:rsidRPr="0094070D">
              <w:rPr>
                <w:rFonts w:ascii="SimSun" w:hAnsi="SimSun"/>
                <w:sz w:val="21"/>
                <w:szCs w:val="21"/>
              </w:rPr>
              <w:t>L</w:t>
            </w:r>
            <w:r w:rsidRPr="0094070D">
              <w:rPr>
                <w:rFonts w:ascii="SimSun" w:hAnsi="SimSun" w:hint="eastAsia"/>
                <w:sz w:val="21"/>
                <w:szCs w:val="21"/>
              </w:rPr>
              <w:t>＆</w:t>
            </w:r>
            <w:r w:rsidRPr="0094070D">
              <w:rPr>
                <w:rFonts w:ascii="SimSun" w:hAnsi="SimSun"/>
                <w:sz w:val="21"/>
                <w:szCs w:val="21"/>
              </w:rPr>
              <w:t>D</w:t>
            </w:r>
            <w:r w:rsidRPr="0094070D">
              <w:rPr>
                <w:rFonts w:ascii="SimSun" w:hAnsi="SimSun" w:hint="eastAsia"/>
                <w:sz w:val="21"/>
                <w:szCs w:val="21"/>
              </w:rPr>
              <w:t>程序</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21.14</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使处理需求所需的资源监控系统到位</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使符合检索</w:t>
            </w:r>
            <w:r w:rsidRPr="0094070D">
              <w:rPr>
                <w:rFonts w:ascii="SimSun" w:hAnsi="SimSun"/>
                <w:sz w:val="21"/>
                <w:szCs w:val="21"/>
              </w:rPr>
              <w:t>和审查</w:t>
            </w:r>
            <w:r w:rsidRPr="0094070D">
              <w:rPr>
                <w:rFonts w:ascii="SimSun" w:hAnsi="SimSun" w:hint="eastAsia"/>
                <w:sz w:val="21"/>
                <w:szCs w:val="21"/>
              </w:rPr>
              <w:t>质量标准的所需资源的监测系统到位</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21.15</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确保及时发出检索和审查报告的管控机制</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关于需求和积压波动的管控机制</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21.16</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用于自我评估的内部质量保证系统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w:t>
            </w:r>
            <w:r w:rsidRPr="0094070D">
              <w:rPr>
                <w:rFonts w:ascii="SimSun" w:hAnsi="SimSun"/>
                <w:sz w:val="21"/>
                <w:szCs w:val="21"/>
              </w:rPr>
              <w:tab/>
            </w:r>
            <w:r w:rsidRPr="0094070D">
              <w:rPr>
                <w:rFonts w:ascii="SimSun" w:hAnsi="SimSun" w:hint="eastAsia"/>
                <w:sz w:val="21"/>
                <w:szCs w:val="21"/>
              </w:rPr>
              <w:t>旨在符合检索和审查指南</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为工作人员开通反馈渠道</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数据测量系统及持续改进报告</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bookmarkStart w:id="11" w:name="_Hlk394344189"/>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核查旨在纠正检查和审查工作缺陷的行动有效性的系统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bookmarkEnd w:id="11"/>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21.17</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帮助查明各单位间最佳实践的联系人</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促进持续改进工作的联系人</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为与其他单位有效通信以进行反馈和评估的联系人</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21.18</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处理投诉的适宜系统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采取预防</w:t>
            </w:r>
            <w:r w:rsidRPr="0094070D">
              <w:rPr>
                <w:rFonts w:ascii="SimSun" w:hAnsi="SimSun"/>
                <w:sz w:val="21"/>
                <w:szCs w:val="21"/>
              </w:rPr>
              <w:t>/</w:t>
            </w:r>
            <w:r w:rsidRPr="0094070D">
              <w:rPr>
                <w:rFonts w:ascii="SimSun" w:hAnsi="SimSun" w:hint="eastAsia"/>
                <w:sz w:val="21"/>
                <w:szCs w:val="21"/>
              </w:rPr>
              <w:t>纠正措施的适宜系统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ii</w:t>
            </w:r>
            <w:r w:rsidRPr="0094070D">
              <w:rPr>
                <w:rFonts w:ascii="SimSun" w:hAnsi="SimSun"/>
                <w:sz w:val="21"/>
                <w:szCs w:val="21"/>
              </w:rPr>
              <w:t>)</w:t>
            </w:r>
            <w:r w:rsidRPr="0094070D">
              <w:rPr>
                <w:rFonts w:ascii="SimSun" w:hAnsi="SimSun" w:hint="eastAsia"/>
                <w:sz w:val="21"/>
                <w:szCs w:val="21"/>
              </w:rPr>
              <w:tab/>
              <w:t>向用户提供反馈的适宜系统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用于监测用户满意度和感知的程序</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确保满足其合法需求和期望的程序</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为用户提供检索和审查流程的清晰、简明的指南</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bookmarkStart w:id="12" w:name="_Hlk394345426"/>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(d)</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说明该单位应在何处以及如何使其质量目标公之于众</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bookmarkEnd w:id="12"/>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21.19</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与</w:t>
            </w:r>
            <w:r w:rsidRPr="0094070D">
              <w:rPr>
                <w:rFonts w:ascii="SimSun" w:hAnsi="SimSun"/>
                <w:sz w:val="21"/>
                <w:szCs w:val="21"/>
              </w:rPr>
              <w:t>WIPO</w:t>
            </w:r>
            <w:r w:rsidRPr="0094070D">
              <w:rPr>
                <w:rFonts w:ascii="SimSun" w:hAnsi="SimSun" w:hint="eastAsia"/>
                <w:sz w:val="21"/>
                <w:szCs w:val="21"/>
              </w:rPr>
              <w:t>及指定局和</w:t>
            </w:r>
            <w:proofErr w:type="gramStart"/>
            <w:r w:rsidRPr="0094070D">
              <w:rPr>
                <w:rFonts w:ascii="SimSun" w:hAnsi="SimSun" w:hint="eastAsia"/>
                <w:sz w:val="21"/>
                <w:szCs w:val="21"/>
              </w:rPr>
              <w:t>选定局</w:t>
            </w:r>
            <w:proofErr w:type="gramEnd"/>
            <w:r w:rsidRPr="0094070D">
              <w:rPr>
                <w:rFonts w:ascii="SimSun" w:hAnsi="SimSun" w:hint="eastAsia"/>
                <w:sz w:val="21"/>
                <w:szCs w:val="21"/>
              </w:rPr>
              <w:t>建立通信</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21.20</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清楚描述该单位的</w:t>
            </w:r>
            <w:r w:rsidRPr="0094070D">
              <w:rPr>
                <w:rFonts w:ascii="SimSun" w:hAnsi="SimSun"/>
                <w:sz w:val="21"/>
                <w:szCs w:val="21"/>
              </w:rPr>
              <w:t>QMS</w:t>
            </w:r>
            <w:r w:rsidRPr="0094070D">
              <w:rPr>
                <w:rFonts w:ascii="SimSun" w:hAnsi="SimSun" w:hint="eastAsia"/>
                <w:sz w:val="21"/>
                <w:szCs w:val="21"/>
              </w:rPr>
              <w:t>(如《质量手册》)</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21.21</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编制并分发了组成《质量手册》的文件</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bookmarkStart w:id="13" w:name="_Hlk394345776"/>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提供可用于支持《质量手册》的媒介</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bookmarkEnd w:id="13"/>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采取的文档管理措施</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21.22</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单位的质量政策及对QMS的承诺</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QMS</w:t>
            </w:r>
            <w:r w:rsidRPr="0094070D">
              <w:rPr>
                <w:rFonts w:ascii="SimSun" w:hAnsi="SimSun" w:hint="eastAsia"/>
                <w:sz w:val="21"/>
                <w:szCs w:val="21"/>
              </w:rPr>
              <w:t>的适用范围</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组织结构和职责</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(d)</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在该单位的文档处理流程</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bookmarkStart w:id="14" w:name="_Hlk394346358"/>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(e)</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可用于执行流程的资源</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bookmarkEnd w:id="14"/>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(f)</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流程和</w:t>
            </w:r>
            <w:r w:rsidRPr="0094070D">
              <w:rPr>
                <w:rFonts w:ascii="SimSun" w:hAnsi="SimSun"/>
                <w:sz w:val="21"/>
                <w:szCs w:val="21"/>
              </w:rPr>
              <w:t>QMS</w:t>
            </w:r>
            <w:r w:rsidRPr="0094070D">
              <w:rPr>
                <w:rFonts w:ascii="SimSun" w:hAnsi="SimSun" w:hint="eastAsia"/>
                <w:sz w:val="21"/>
                <w:szCs w:val="21"/>
              </w:rPr>
              <w:t>程序之间的相互作用的描述</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21.23</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哪些文件被保存及保存在何处的记录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管理人员复查结果的记录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关于工作人员培训、技能和经验的记录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(d)</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流程一致性的证据</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(e)</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产品相关要求的复查结果</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(f)</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对每件申请进行检索和审查的流程记录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(g)</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允许对单一工作进行跟踪的数据记录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(h)</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QMS</w:t>
            </w:r>
            <w:r w:rsidRPr="0094070D">
              <w:rPr>
                <w:rFonts w:ascii="SimSun" w:hAnsi="SimSun" w:hint="eastAsia"/>
                <w:sz w:val="21"/>
                <w:szCs w:val="21"/>
              </w:rPr>
              <w:t>的审核记录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对不合格产品再次采取措施的记录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(j)</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对纠正措施再次采取措施的记录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(k)</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对预防措施再次采取措施的记录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(l)</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检索流程文档的记录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21.24</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检索流程中查阅过的数据库的记录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t>检索流程中的</w:t>
            </w:r>
            <w:r w:rsidRPr="0094070D">
              <w:rPr>
                <w:rFonts w:ascii="SimSun" w:hAnsi="SimSun" w:hint="eastAsia"/>
                <w:sz w:val="21"/>
                <w:szCs w:val="21"/>
              </w:rPr>
              <w:t>关键词、词和</w:t>
            </w:r>
            <w:proofErr w:type="gramStart"/>
            <w:r w:rsidRPr="0094070D">
              <w:rPr>
                <w:rFonts w:ascii="SimSun" w:hAnsi="SimSun" w:hint="eastAsia"/>
                <w:sz w:val="21"/>
                <w:szCs w:val="21"/>
              </w:rPr>
              <w:t>截词符</w:t>
            </w:r>
            <w:proofErr w:type="gramEnd"/>
            <w:r w:rsidRPr="0094070D">
              <w:rPr>
                <w:rFonts w:ascii="SimSun" w:hAnsi="SimSun" w:hint="eastAsia"/>
                <w:sz w:val="21"/>
                <w:szCs w:val="21"/>
              </w:rPr>
              <w:t>组合的记录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(iii)</w:t>
            </w:r>
            <w:r w:rsidRPr="0094070D">
              <w:rPr>
                <w:rFonts w:ascii="SimSun" w:hAnsi="SimSun"/>
                <w:sz w:val="21"/>
                <w:szCs w:val="21"/>
              </w:rPr>
              <w:tab/>
            </w:r>
            <w:r w:rsidRPr="0094070D">
              <w:rPr>
                <w:rFonts w:ascii="SimSun" w:hAnsi="SimSun" w:hint="eastAsia"/>
                <w:sz w:val="21"/>
                <w:szCs w:val="21"/>
              </w:rPr>
              <w:t>检索流程中使用语言的记录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(iv)</w:t>
            </w:r>
            <w:r w:rsidRPr="0094070D">
              <w:rPr>
                <w:rFonts w:ascii="SimSun" w:hAnsi="SimSun"/>
                <w:sz w:val="21"/>
                <w:szCs w:val="21"/>
              </w:rPr>
              <w:tab/>
            </w:r>
            <w:r w:rsidRPr="0094070D">
              <w:rPr>
                <w:rFonts w:ascii="SimSun" w:hAnsi="SimSun" w:hint="eastAsia"/>
                <w:sz w:val="21"/>
                <w:szCs w:val="21"/>
              </w:rPr>
              <w:t>检索流程中查阅的分类及其组合记录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与检索相关的其他信息的记录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关于检索的局限性及其理由的记录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关于权利要求不清楚的记录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(iii)</w:t>
            </w:r>
            <w:r w:rsidRPr="0094070D">
              <w:rPr>
                <w:rFonts w:ascii="SimSun" w:hAnsi="SimSun"/>
                <w:sz w:val="21"/>
                <w:szCs w:val="21"/>
              </w:rPr>
              <w:tab/>
            </w:r>
            <w:proofErr w:type="gramStart"/>
            <w:r w:rsidRPr="0094070D">
              <w:rPr>
                <w:rFonts w:ascii="SimSun" w:hAnsi="SimSun" w:hint="eastAsia"/>
                <w:sz w:val="21"/>
                <w:szCs w:val="21"/>
              </w:rPr>
              <w:t>关于缺乏</w:t>
            </w:r>
            <w:proofErr w:type="gramEnd"/>
            <w:r w:rsidRPr="0094070D">
              <w:rPr>
                <w:rFonts w:ascii="SimSun" w:hAnsi="SimSun" w:hint="eastAsia"/>
                <w:sz w:val="21"/>
                <w:szCs w:val="21"/>
              </w:rPr>
              <w:t>单一性的记录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21.25</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关于其自身内部复查过程的报告</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21.26-21.28</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关于进一步输入到其内部复查的其他信息</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21.29</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第</w:t>
            </w:r>
            <w:r w:rsidRPr="0094070D">
              <w:rPr>
                <w:rFonts w:ascii="SimSun" w:hAnsi="SimSun"/>
                <w:sz w:val="21"/>
                <w:szCs w:val="21"/>
              </w:rPr>
              <w:t>21.19</w:t>
            </w:r>
            <w:r w:rsidRPr="0094070D">
              <w:rPr>
                <w:rFonts w:ascii="SimSun" w:hAnsi="SimSun" w:hint="eastAsia"/>
                <w:sz w:val="21"/>
                <w:szCs w:val="21"/>
              </w:rPr>
              <w:t>段要求的初步报告</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bl>
    <w:p w:rsidR="001F549E" w:rsidRPr="0094070D" w:rsidRDefault="001F549E" w:rsidP="001F549E">
      <w:pPr>
        <w:adjustRightInd w:val="0"/>
        <w:spacing w:afterLines="50" w:after="120" w:line="340" w:lineRule="atLeast"/>
        <w:jc w:val="both"/>
        <w:rPr>
          <w:rFonts w:ascii="SimSun" w:hAnsi="SimSun"/>
          <w:sz w:val="21"/>
          <w:szCs w:val="21"/>
        </w:rPr>
      </w:pP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21.06</w:t>
      </w:r>
      <w:r w:rsidRPr="002D08EC">
        <w:rPr>
          <w:rFonts w:ascii="KaiTi" w:eastAsia="KaiTi" w:hAnsi="KaiTi"/>
          <w:sz w:val="21"/>
          <w:szCs w:val="21"/>
          <w:lang w:eastAsia="zh-CN"/>
        </w:rPr>
        <w:tab/>
      </w:r>
      <w:r w:rsidRPr="002D08EC">
        <w:rPr>
          <w:rFonts w:ascii="KaiTi" w:eastAsia="KaiTi" w:hAnsi="KaiTi" w:hint="eastAsia"/>
          <w:sz w:val="21"/>
          <w:szCs w:val="21"/>
          <w:lang w:eastAsia="zh-CN"/>
        </w:rPr>
        <w:t>参照组织结构图，表明这些机构和管理机制用于确保：</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QMS的有效性；以及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持续改进的过程。</w:t>
      </w:r>
    </w:p>
    <w:p w:rsidR="001F549E" w:rsidRPr="00A04DBE" w:rsidRDefault="001F549E" w:rsidP="001F549E">
      <w:pPr>
        <w:autoSpaceDE w:val="0"/>
        <w:autoSpaceDN w:val="0"/>
        <w:adjustRightInd w:val="0"/>
        <w:spacing w:afterLines="50" w:after="120" w:line="340" w:lineRule="atLeast"/>
        <w:jc w:val="both"/>
        <w:rPr>
          <w:rFonts w:ascii="SimSun" w:hAnsi="SimSun"/>
          <w:bCs/>
          <w:iCs/>
          <w:sz w:val="21"/>
          <w:szCs w:val="21"/>
          <w:lang w:eastAsia="hu-HU"/>
        </w:rPr>
      </w:pPr>
      <w:r w:rsidRPr="00A04DBE">
        <w:rPr>
          <w:rFonts w:ascii="SimSun" w:hAnsi="SimSun"/>
          <w:bCs/>
          <w:iCs/>
          <w:sz w:val="21"/>
          <w:szCs w:val="21"/>
          <w:lang w:eastAsia="hu-HU"/>
        </w:rPr>
        <w:t>(a)</w:t>
      </w:r>
    </w:p>
    <w:p w:rsidR="001F549E" w:rsidRPr="0094070D" w:rsidRDefault="001F549E" w:rsidP="001F549E">
      <w:pPr>
        <w:autoSpaceDE w:val="0"/>
        <w:autoSpaceDN w:val="0"/>
        <w:adjustRightInd w:val="0"/>
        <w:spacing w:afterLines="50" w:after="120" w:line="340" w:lineRule="atLeast"/>
        <w:jc w:val="both"/>
        <w:rPr>
          <w:rFonts w:ascii="SimSun" w:hAnsi="SimSun"/>
          <w:bCs/>
          <w:i/>
          <w:iCs/>
          <w:sz w:val="21"/>
          <w:szCs w:val="21"/>
          <w:lang w:eastAsia="hu-HU"/>
        </w:rPr>
      </w:pPr>
      <w:r w:rsidRPr="0094070D">
        <w:rPr>
          <w:rFonts w:ascii="SimSun" w:hAnsi="SimSun"/>
          <w:sz w:val="21"/>
          <w:szCs w:val="21"/>
        </w:rPr>
        <w:t>落实一体化管理系统政策</w:t>
      </w:r>
      <w:r w:rsidRPr="0094070D">
        <w:rPr>
          <w:rFonts w:ascii="SimSun" w:hAnsi="SimSun" w:hint="eastAsia"/>
          <w:sz w:val="21"/>
          <w:szCs w:val="21"/>
        </w:rPr>
        <w:t>中各项目标的工作受</w:t>
      </w:r>
      <w:r w:rsidRPr="0094070D">
        <w:rPr>
          <w:rFonts w:ascii="SimSun" w:hAnsi="SimSun"/>
          <w:sz w:val="21"/>
          <w:szCs w:val="21"/>
        </w:rPr>
        <w:t>波兰共和国专利局最高管理层</w:t>
      </w:r>
      <w:r w:rsidRPr="0094070D">
        <w:rPr>
          <w:rFonts w:ascii="SimSun" w:hAnsi="SimSun" w:hint="eastAsia"/>
          <w:sz w:val="21"/>
          <w:szCs w:val="21"/>
        </w:rPr>
        <w:t>的监督。他们每年都对所确定的流程和领域进行风险分析，对体系维护提供资源，执行波兰共和国专利局为实行一体化管理系统政策而制定的规则，并继续提高系统的效能。管理层每年审查一次适用的质量目标，并根据设定的时间表定期进行内部审核。</w:t>
      </w:r>
    </w:p>
    <w:p w:rsidR="001F549E" w:rsidRPr="00A04DBE" w:rsidRDefault="001F549E" w:rsidP="001F549E">
      <w:pPr>
        <w:autoSpaceDE w:val="0"/>
        <w:autoSpaceDN w:val="0"/>
        <w:adjustRightInd w:val="0"/>
        <w:spacing w:afterLines="50" w:after="120" w:line="340" w:lineRule="atLeast"/>
        <w:jc w:val="both"/>
        <w:rPr>
          <w:rFonts w:ascii="SimSun" w:hAnsi="SimSun"/>
          <w:bCs/>
          <w:iCs/>
          <w:sz w:val="21"/>
          <w:szCs w:val="21"/>
          <w:lang w:eastAsia="hu-HU"/>
        </w:rPr>
      </w:pPr>
      <w:r w:rsidRPr="00A04DBE">
        <w:rPr>
          <w:rFonts w:ascii="SimSun" w:hAnsi="SimSun"/>
          <w:bCs/>
          <w:iCs/>
          <w:sz w:val="21"/>
          <w:szCs w:val="21"/>
          <w:lang w:eastAsia="hu-HU"/>
        </w:rPr>
        <w:t>(b)</w:t>
      </w:r>
    </w:p>
    <w:p w:rsidR="001F549E" w:rsidRPr="0094070D" w:rsidRDefault="001F549E" w:rsidP="001F549E">
      <w:pPr>
        <w:autoSpaceDE w:val="0"/>
        <w:autoSpaceDN w:val="0"/>
        <w:adjustRightInd w:val="0"/>
        <w:spacing w:afterLines="50" w:after="120" w:line="340" w:lineRule="atLeast"/>
        <w:jc w:val="both"/>
        <w:rPr>
          <w:rFonts w:ascii="SimSun" w:hAnsi="SimSun"/>
          <w:bCs/>
          <w:i/>
          <w:iCs/>
          <w:sz w:val="21"/>
          <w:szCs w:val="21"/>
          <w:lang w:eastAsia="hu-HU"/>
        </w:rPr>
      </w:pPr>
      <w:r w:rsidRPr="0094070D">
        <w:rPr>
          <w:rFonts w:ascii="SimSun" w:hAnsi="SimSun" w:hint="eastAsia"/>
          <w:sz w:val="21"/>
          <w:szCs w:val="21"/>
        </w:rPr>
        <w:t>质量管理体系内部审核员的任命工作应符合一定的要求和条件。他们必须每两年接受至少一次质量管理体系方面的全面培训。质量管理体系全权代表每年对审核员的资质进行一次审查。</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rPr>
      </w:pPr>
      <w:r w:rsidRPr="0094070D">
        <w:rPr>
          <w:rFonts w:ascii="SimSun" w:hAnsi="SimSun" w:hint="eastAsia"/>
          <w:sz w:val="21"/>
          <w:szCs w:val="21"/>
          <w:lang w:eastAsia="hu-HU"/>
        </w:rPr>
        <w:t>内部</w:t>
      </w:r>
      <w:r w:rsidRPr="0094070D">
        <w:rPr>
          <w:rFonts w:ascii="SimSun" w:hAnsi="SimSun" w:cs="SimSun" w:hint="eastAsia"/>
          <w:sz w:val="21"/>
          <w:szCs w:val="21"/>
          <w:lang w:eastAsia="hu-HU"/>
        </w:rPr>
        <w:t>审核员</w:t>
      </w:r>
      <w:r w:rsidRPr="0094070D">
        <w:rPr>
          <w:rFonts w:ascii="SimSun" w:hAnsi="SimSun" w:hint="eastAsia"/>
          <w:sz w:val="21"/>
          <w:szCs w:val="21"/>
          <w:lang w:eastAsia="hu-HU"/>
        </w:rPr>
        <w:t>每年进行一次随机交叉审查，对所进行的每一次</w:t>
      </w:r>
      <w:r w:rsidRPr="0094070D">
        <w:rPr>
          <w:rFonts w:ascii="SimSun" w:hAnsi="SimSun" w:cs="SimSun" w:hint="eastAsia"/>
          <w:sz w:val="21"/>
          <w:szCs w:val="21"/>
          <w:lang w:eastAsia="hu-HU"/>
        </w:rPr>
        <w:t>审核</w:t>
      </w:r>
      <w:r w:rsidRPr="0094070D">
        <w:rPr>
          <w:rFonts w:ascii="SimSun" w:hAnsi="SimSun" w:hint="eastAsia"/>
          <w:sz w:val="21"/>
          <w:szCs w:val="21"/>
        </w:rPr>
        <w:t>出具</w:t>
      </w:r>
      <w:r w:rsidRPr="0094070D">
        <w:rPr>
          <w:rFonts w:ascii="SimSun" w:hAnsi="SimSun" w:hint="eastAsia"/>
          <w:sz w:val="21"/>
          <w:szCs w:val="21"/>
          <w:lang w:eastAsia="hu-HU"/>
        </w:rPr>
        <w:t>一份报告，如</w:t>
      </w:r>
      <w:r w:rsidRPr="0094070D">
        <w:rPr>
          <w:rFonts w:ascii="SimSun" w:hAnsi="SimSun" w:hint="eastAsia"/>
          <w:sz w:val="21"/>
          <w:szCs w:val="21"/>
        </w:rPr>
        <w:t>适用</w:t>
      </w:r>
      <w:r w:rsidRPr="0094070D">
        <w:rPr>
          <w:rFonts w:ascii="SimSun" w:hAnsi="SimSun" w:hint="eastAsia"/>
          <w:sz w:val="21"/>
          <w:szCs w:val="21"/>
          <w:lang w:eastAsia="hu-HU"/>
        </w:rPr>
        <w:t>的话，</w:t>
      </w:r>
      <w:r w:rsidRPr="0094070D">
        <w:rPr>
          <w:rFonts w:ascii="SimSun" w:hAnsi="SimSun" w:hint="eastAsia"/>
          <w:sz w:val="21"/>
          <w:szCs w:val="21"/>
        </w:rPr>
        <w:t>还会附具所找出的不</w:t>
      </w:r>
      <w:r w:rsidRPr="0094070D">
        <w:rPr>
          <w:rFonts w:ascii="SimSun" w:hAnsi="SimSun" w:hint="eastAsia"/>
          <w:sz w:val="21"/>
          <w:szCs w:val="21"/>
          <w:lang w:eastAsia="hu-HU"/>
        </w:rPr>
        <w:t>合</w:t>
      </w:r>
      <w:proofErr w:type="gramStart"/>
      <w:r w:rsidRPr="0094070D">
        <w:rPr>
          <w:rFonts w:ascii="SimSun" w:hAnsi="SimSun" w:hint="eastAsia"/>
          <w:sz w:val="21"/>
          <w:szCs w:val="21"/>
          <w:lang w:eastAsia="hu-HU"/>
        </w:rPr>
        <w:t>规</w:t>
      </w:r>
      <w:proofErr w:type="gramEnd"/>
      <w:r w:rsidRPr="0094070D">
        <w:rPr>
          <w:rFonts w:ascii="SimSun" w:hAnsi="SimSun" w:hint="eastAsia"/>
          <w:sz w:val="21"/>
          <w:szCs w:val="21"/>
        </w:rPr>
        <w:t>情况的报告予以补充。所有审核</w:t>
      </w:r>
      <w:proofErr w:type="gramStart"/>
      <w:r w:rsidRPr="0094070D">
        <w:rPr>
          <w:rFonts w:ascii="SimSun" w:hAnsi="SimSun" w:hint="eastAsia"/>
          <w:sz w:val="21"/>
          <w:szCs w:val="21"/>
        </w:rPr>
        <w:t>后文件</w:t>
      </w:r>
      <w:proofErr w:type="gramEnd"/>
      <w:r w:rsidRPr="0094070D">
        <w:rPr>
          <w:rFonts w:ascii="SimSun" w:hAnsi="SimSun" w:hint="eastAsia"/>
          <w:sz w:val="21"/>
          <w:szCs w:val="21"/>
        </w:rPr>
        <w:t>均将提交给质量管理体系协调员，后者会将结果通知给所审核领域和流程的负责人。最高管理层将对内部审核结果进行讨论和分析，然后决定是否可能需要采取任何进一步措施。专利审查部的两个质量检查科的工作人员还将对检索和审查流程进行自我评估。</w:t>
      </w:r>
    </w:p>
    <w:p w:rsidR="001F549E" w:rsidRPr="0094070D" w:rsidRDefault="001F549E" w:rsidP="001F549E">
      <w:pPr>
        <w:autoSpaceDE w:val="0"/>
        <w:autoSpaceDN w:val="0"/>
        <w:adjustRightInd w:val="0"/>
        <w:spacing w:afterLines="100" w:after="240" w:line="340" w:lineRule="atLeast"/>
        <w:jc w:val="both"/>
        <w:rPr>
          <w:rFonts w:ascii="SimSun" w:hAnsi="SimSun"/>
          <w:sz w:val="21"/>
          <w:szCs w:val="21"/>
        </w:rPr>
      </w:pPr>
      <w:r w:rsidRPr="0094070D">
        <w:rPr>
          <w:rFonts w:ascii="SimSun" w:hAnsi="SimSun" w:hint="eastAsia"/>
          <w:sz w:val="21"/>
          <w:szCs w:val="21"/>
        </w:rPr>
        <w:t>此外，波兰共和国专利局还接受独立外部机构对质量管理体系政策的遵守情况进行的年度检查。</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21.07</w:t>
      </w:r>
      <w:r w:rsidRPr="002D08EC">
        <w:rPr>
          <w:rFonts w:ascii="KaiTi" w:eastAsia="KaiTi" w:hAnsi="KaiTi"/>
          <w:sz w:val="21"/>
          <w:szCs w:val="21"/>
          <w:lang w:eastAsia="zh-CN"/>
        </w:rPr>
        <w:tab/>
      </w:r>
      <w:r w:rsidRPr="002D08EC">
        <w:rPr>
          <w:rFonts w:ascii="KaiTi" w:eastAsia="KaiTi" w:hAnsi="KaiTi" w:hint="eastAsia"/>
          <w:sz w:val="21"/>
          <w:szCs w:val="21"/>
          <w:lang w:eastAsia="zh-CN"/>
        </w:rPr>
        <w:t>表明该单位的管理层如何与其工作人员沟通，使其知晓符合条约和相关规定的重要性，规定包括：</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本标准中涉及的内容；以及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履行本单位的QMS的内容。</w:t>
      </w:r>
    </w:p>
    <w:p w:rsidR="001F549E" w:rsidRPr="0094070D" w:rsidRDefault="001F549E" w:rsidP="001F549E">
      <w:pPr>
        <w:autoSpaceDE w:val="0"/>
        <w:autoSpaceDN w:val="0"/>
        <w:adjustRightInd w:val="0"/>
        <w:spacing w:beforeLines="100" w:before="240" w:afterLines="50" w:after="120" w:line="340" w:lineRule="atLeast"/>
        <w:jc w:val="both"/>
        <w:rPr>
          <w:rFonts w:ascii="SimSun" w:hAnsi="SimSun"/>
          <w:sz w:val="21"/>
          <w:szCs w:val="21"/>
          <w:lang w:val="hu-HU" w:eastAsia="hu-HU"/>
        </w:rPr>
      </w:pPr>
      <w:r w:rsidRPr="0094070D">
        <w:rPr>
          <w:rFonts w:ascii="SimSun" w:hAnsi="SimSun"/>
          <w:sz w:val="21"/>
          <w:szCs w:val="21"/>
          <w:lang w:eastAsia="hu-HU"/>
        </w:rPr>
        <w:t>符合</w:t>
      </w:r>
      <w:r w:rsidRPr="0094070D">
        <w:rPr>
          <w:rFonts w:ascii="SimSun" w:hAnsi="SimSun" w:hint="eastAsia"/>
          <w:sz w:val="21"/>
          <w:szCs w:val="21"/>
        </w:rPr>
        <w:t>有关《</w:t>
      </w:r>
      <w:r w:rsidRPr="0094070D">
        <w:rPr>
          <w:rFonts w:ascii="SimSun" w:hAnsi="SimSun"/>
          <w:sz w:val="21"/>
          <w:szCs w:val="21"/>
          <w:lang w:eastAsia="hu-HU"/>
        </w:rPr>
        <w:t>专利合作条约</w:t>
      </w:r>
      <w:r w:rsidRPr="0094070D">
        <w:rPr>
          <w:rFonts w:ascii="SimSun" w:hAnsi="SimSun" w:hint="eastAsia"/>
          <w:sz w:val="21"/>
          <w:szCs w:val="21"/>
        </w:rPr>
        <w:t>》</w:t>
      </w:r>
      <w:r w:rsidRPr="0094070D">
        <w:rPr>
          <w:rFonts w:ascii="SimSun" w:hAnsi="SimSun"/>
          <w:sz w:val="21"/>
          <w:szCs w:val="21"/>
          <w:lang w:eastAsia="hu-HU"/>
        </w:rPr>
        <w:t>国际检索和国际初步审查工作的要求以及符合</w:t>
      </w:r>
      <w:r w:rsidRPr="0094070D">
        <w:rPr>
          <w:rFonts w:ascii="SimSun" w:hAnsi="SimSun" w:cs="SimSun" w:hint="eastAsia"/>
          <w:sz w:val="21"/>
          <w:szCs w:val="21"/>
          <w:lang w:eastAsia="hu-HU"/>
        </w:rPr>
        <w:t>一体化管理系统</w:t>
      </w:r>
      <w:r w:rsidRPr="0094070D">
        <w:rPr>
          <w:rFonts w:ascii="SimSun" w:hAnsi="SimSun"/>
          <w:sz w:val="21"/>
          <w:szCs w:val="21"/>
          <w:lang w:eastAsia="hu-HU"/>
        </w:rPr>
        <w:t>中所规定的要求的重要性，</w:t>
      </w:r>
      <w:r w:rsidRPr="0094070D">
        <w:rPr>
          <w:rFonts w:ascii="SimSun" w:hAnsi="SimSun" w:hint="eastAsia"/>
          <w:sz w:val="21"/>
          <w:szCs w:val="21"/>
        </w:rPr>
        <w:t>其中包括</w:t>
      </w:r>
      <w:r w:rsidRPr="0094070D">
        <w:rPr>
          <w:rFonts w:ascii="SimSun" w:hAnsi="SimSun"/>
          <w:sz w:val="21"/>
          <w:szCs w:val="21"/>
          <w:lang w:eastAsia="hu-HU"/>
        </w:rPr>
        <w:t>质量方面的</w:t>
      </w:r>
      <w:r w:rsidRPr="0094070D">
        <w:rPr>
          <w:rFonts w:ascii="SimSun" w:hAnsi="SimSun" w:hint="eastAsia"/>
          <w:sz w:val="21"/>
          <w:szCs w:val="21"/>
        </w:rPr>
        <w:t>要求的</w:t>
      </w:r>
      <w:r w:rsidRPr="0094070D">
        <w:rPr>
          <w:rFonts w:ascii="SimSun" w:hAnsi="SimSun"/>
          <w:sz w:val="21"/>
          <w:szCs w:val="21"/>
          <w:lang w:eastAsia="hu-HU"/>
        </w:rPr>
        <w:t>重要性，</w:t>
      </w:r>
      <w:r w:rsidRPr="0094070D">
        <w:rPr>
          <w:rFonts w:ascii="SimSun" w:hAnsi="SimSun" w:hint="eastAsia"/>
          <w:sz w:val="21"/>
          <w:szCs w:val="21"/>
        </w:rPr>
        <w:t>由</w:t>
      </w:r>
      <w:r w:rsidRPr="0094070D">
        <w:rPr>
          <w:rFonts w:ascii="SimSun" w:hAnsi="SimSun"/>
          <w:sz w:val="21"/>
          <w:szCs w:val="21"/>
          <w:lang w:eastAsia="hu-HU"/>
        </w:rPr>
        <w:t>最高管理层在</w:t>
      </w:r>
      <w:r w:rsidRPr="0094070D">
        <w:rPr>
          <w:rFonts w:ascii="SimSun" w:hAnsi="SimSun" w:hint="eastAsia"/>
          <w:sz w:val="21"/>
          <w:szCs w:val="21"/>
        </w:rPr>
        <w:t>定</w:t>
      </w:r>
      <w:r w:rsidRPr="0094070D">
        <w:rPr>
          <w:rFonts w:ascii="SimSun" w:hAnsi="SimSun"/>
          <w:sz w:val="21"/>
          <w:szCs w:val="21"/>
          <w:lang w:eastAsia="hu-HU"/>
        </w:rPr>
        <w:t>期召开的会议上传达给波兰共和国专利局工作人员。</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hu-HU" w:eastAsia="hu-HU"/>
        </w:rPr>
      </w:pP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21.08</w:t>
      </w:r>
      <w:r w:rsidRPr="002D08EC">
        <w:rPr>
          <w:rFonts w:ascii="KaiTi" w:eastAsia="KaiTi" w:hAnsi="KaiTi"/>
          <w:sz w:val="21"/>
          <w:szCs w:val="21"/>
          <w:lang w:eastAsia="zh-CN"/>
        </w:rPr>
        <w:tab/>
      </w:r>
      <w:r w:rsidRPr="002D08EC">
        <w:rPr>
          <w:rFonts w:ascii="KaiTi" w:eastAsia="KaiTi" w:hAnsi="KaiTi" w:hint="eastAsia"/>
          <w:sz w:val="21"/>
          <w:szCs w:val="21"/>
          <w:lang w:eastAsia="zh-CN"/>
        </w:rPr>
        <w:t>表明单位最高管理层或者其委派人员如何以及何时：</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管理层进行复查，并确保适当的资源的可用性；</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复查质量目标；以及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确保质量目标的沟通和理解贯穿各个单位。</w:t>
      </w:r>
    </w:p>
    <w:p w:rsidR="001F549E" w:rsidRPr="0094070D" w:rsidRDefault="001F549E" w:rsidP="001F549E">
      <w:pPr>
        <w:keepNext/>
        <w:keepLines/>
        <w:autoSpaceDE w:val="0"/>
        <w:autoSpaceDN w:val="0"/>
        <w:adjustRightInd w:val="0"/>
        <w:spacing w:beforeLines="100" w:before="240" w:afterLines="50" w:after="120" w:line="340" w:lineRule="atLeast"/>
        <w:jc w:val="both"/>
        <w:rPr>
          <w:rFonts w:ascii="SimSun" w:hAnsi="SimSun"/>
          <w:bCs/>
          <w:iCs/>
          <w:sz w:val="21"/>
          <w:szCs w:val="21"/>
          <w:lang w:eastAsia="hu-HU"/>
        </w:rPr>
      </w:pPr>
      <w:r w:rsidRPr="0094070D">
        <w:rPr>
          <w:rFonts w:ascii="SimSun" w:hAnsi="SimSun"/>
          <w:bCs/>
          <w:iCs/>
          <w:sz w:val="21"/>
          <w:szCs w:val="21"/>
          <w:lang w:eastAsia="hu-HU"/>
        </w:rPr>
        <w:t>(a)</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rPr>
      </w:pPr>
      <w:r w:rsidRPr="0094070D">
        <w:rPr>
          <w:rFonts w:ascii="SimSun" w:hAnsi="SimSun"/>
          <w:sz w:val="21"/>
          <w:szCs w:val="21"/>
          <w:lang w:eastAsia="hu-HU"/>
        </w:rPr>
        <w:t>波兰共和国专利局的质量目标</w:t>
      </w:r>
      <w:r w:rsidRPr="0094070D">
        <w:rPr>
          <w:rFonts w:ascii="SimSun" w:hAnsi="SimSun" w:hint="eastAsia"/>
          <w:sz w:val="21"/>
          <w:szCs w:val="21"/>
        </w:rPr>
        <w:t>由</w:t>
      </w:r>
      <w:r w:rsidRPr="0094070D">
        <w:rPr>
          <w:rFonts w:ascii="SimSun" w:hAnsi="SimSun"/>
          <w:sz w:val="21"/>
          <w:szCs w:val="21"/>
          <w:lang w:eastAsia="hu-HU"/>
        </w:rPr>
        <w:t>最高管理层在每年召开的</w:t>
      </w:r>
      <w:proofErr w:type="gramStart"/>
      <w:r w:rsidRPr="0094070D">
        <w:rPr>
          <w:rFonts w:ascii="SimSun" w:hAnsi="SimSun"/>
          <w:sz w:val="21"/>
          <w:szCs w:val="21"/>
          <w:lang w:eastAsia="hu-HU"/>
        </w:rPr>
        <w:t>特别</w:t>
      </w:r>
      <w:proofErr w:type="gramEnd"/>
      <w:r w:rsidRPr="0094070D">
        <w:rPr>
          <w:rFonts w:ascii="SimSun" w:hAnsi="SimSun" w:hint="eastAsia"/>
          <w:sz w:val="21"/>
          <w:szCs w:val="21"/>
          <w:lang w:eastAsia="hu-HU"/>
        </w:rPr>
        <w:t>专</w:t>
      </w:r>
      <w:r w:rsidRPr="0094070D">
        <w:rPr>
          <w:rFonts w:ascii="SimSun" w:hAnsi="SimSun" w:hint="eastAsia"/>
          <w:sz w:val="21"/>
          <w:szCs w:val="21"/>
        </w:rPr>
        <w:t>门</w:t>
      </w:r>
      <w:r w:rsidRPr="0094070D">
        <w:rPr>
          <w:rFonts w:ascii="SimSun" w:hAnsi="SimSun"/>
          <w:sz w:val="21"/>
          <w:szCs w:val="21"/>
          <w:lang w:eastAsia="hu-HU"/>
        </w:rPr>
        <w:t>会议上确定。</w:t>
      </w:r>
      <w:r w:rsidRPr="0094070D">
        <w:rPr>
          <w:rFonts w:ascii="SimSun" w:hAnsi="SimSun"/>
          <w:sz w:val="21"/>
          <w:szCs w:val="21"/>
          <w:lang w:val="hu-HU" w:eastAsia="hu-HU"/>
        </w:rPr>
        <w:t>成功实现质量目标所需的资源需求</w:t>
      </w:r>
      <w:r w:rsidRPr="0094070D">
        <w:rPr>
          <w:rFonts w:ascii="SimSun" w:hAnsi="SimSun" w:hint="eastAsia"/>
          <w:sz w:val="21"/>
          <w:szCs w:val="21"/>
          <w:lang w:val="hu-HU"/>
        </w:rPr>
        <w:t>由</w:t>
      </w:r>
      <w:r w:rsidRPr="0094070D">
        <w:rPr>
          <w:rFonts w:ascii="SimSun" w:hAnsi="SimSun"/>
          <w:sz w:val="21"/>
          <w:szCs w:val="21"/>
          <w:lang w:val="hu-HU" w:eastAsia="hu-HU"/>
        </w:rPr>
        <w:t>波兰共和国专利局相关单位和部门</w:t>
      </w:r>
      <w:r w:rsidRPr="0094070D">
        <w:rPr>
          <w:rFonts w:ascii="SimSun" w:hAnsi="SimSun" w:hint="eastAsia"/>
          <w:sz w:val="21"/>
          <w:szCs w:val="21"/>
          <w:lang w:val="hu-HU"/>
        </w:rPr>
        <w:t>定期报告</w:t>
      </w:r>
      <w:r w:rsidRPr="0094070D">
        <w:rPr>
          <w:rFonts w:ascii="SimSun" w:hAnsi="SimSun"/>
          <w:sz w:val="21"/>
          <w:szCs w:val="21"/>
          <w:lang w:val="hu-HU" w:eastAsia="hu-HU"/>
        </w:rPr>
        <w:t>给</w:t>
      </w:r>
      <w:r w:rsidRPr="0094070D">
        <w:rPr>
          <w:rFonts w:ascii="SimSun" w:hAnsi="SimSun" w:cs="SimSun" w:hint="eastAsia"/>
          <w:sz w:val="21"/>
          <w:szCs w:val="21"/>
          <w:lang w:val="hu-HU" w:eastAsia="hu-HU"/>
        </w:rPr>
        <w:t>最高管理层，并在必要的情况下对是否确保</w:t>
      </w:r>
      <w:r w:rsidRPr="0094070D">
        <w:rPr>
          <w:rFonts w:ascii="SimSun" w:hAnsi="SimSun" w:cs="SimSun" w:hint="eastAsia"/>
          <w:sz w:val="21"/>
          <w:szCs w:val="21"/>
          <w:lang w:val="hu-HU"/>
        </w:rPr>
        <w:t>提供</w:t>
      </w:r>
      <w:r w:rsidRPr="0094070D">
        <w:rPr>
          <w:rFonts w:ascii="SimSun" w:hAnsi="SimSun" w:cs="SimSun" w:hint="eastAsia"/>
          <w:sz w:val="21"/>
          <w:szCs w:val="21"/>
          <w:lang w:val="hu-HU" w:eastAsia="hu-HU"/>
        </w:rPr>
        <w:t>这些资源</w:t>
      </w:r>
      <w:proofErr w:type="gramStart"/>
      <w:r w:rsidRPr="0094070D">
        <w:rPr>
          <w:rFonts w:ascii="SimSun" w:hAnsi="SimSun" w:cs="SimSun" w:hint="eastAsia"/>
          <w:sz w:val="21"/>
          <w:szCs w:val="21"/>
          <w:lang w:val="hu-HU" w:eastAsia="hu-HU"/>
        </w:rPr>
        <w:t>作出</w:t>
      </w:r>
      <w:proofErr w:type="gramEnd"/>
      <w:r w:rsidRPr="0094070D">
        <w:rPr>
          <w:rFonts w:ascii="SimSun" w:hAnsi="SimSun" w:cs="SimSun" w:hint="eastAsia"/>
          <w:sz w:val="21"/>
          <w:szCs w:val="21"/>
          <w:lang w:val="hu-HU" w:eastAsia="hu-HU"/>
        </w:rPr>
        <w:t>决定。</w:t>
      </w:r>
    </w:p>
    <w:p w:rsidR="001F549E" w:rsidRPr="0094070D" w:rsidRDefault="001F549E" w:rsidP="001F549E">
      <w:pPr>
        <w:autoSpaceDE w:val="0"/>
        <w:autoSpaceDN w:val="0"/>
        <w:adjustRightInd w:val="0"/>
        <w:spacing w:afterLines="50" w:after="120" w:line="340" w:lineRule="atLeast"/>
        <w:jc w:val="both"/>
        <w:rPr>
          <w:rFonts w:ascii="SimSun" w:hAnsi="SimSun"/>
          <w:bCs/>
          <w:iCs/>
          <w:sz w:val="21"/>
          <w:szCs w:val="21"/>
          <w:lang w:eastAsia="hu-HU"/>
        </w:rPr>
      </w:pPr>
      <w:r w:rsidRPr="0094070D">
        <w:rPr>
          <w:rFonts w:ascii="SimSun" w:hAnsi="SimSun"/>
          <w:bCs/>
          <w:iCs/>
          <w:sz w:val="21"/>
          <w:szCs w:val="21"/>
          <w:lang w:eastAsia="hu-HU"/>
        </w:rPr>
        <w:t>(b)</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cs="SimSun" w:hint="eastAsia"/>
          <w:sz w:val="21"/>
          <w:szCs w:val="21"/>
          <w:lang w:eastAsia="hu-HU"/>
        </w:rPr>
        <w:t>复查</w:t>
      </w:r>
      <w:r w:rsidRPr="0094070D">
        <w:rPr>
          <w:rFonts w:ascii="SimSun" w:hAnsi="SimSun"/>
          <w:sz w:val="21"/>
          <w:szCs w:val="21"/>
          <w:lang w:eastAsia="hu-HU"/>
        </w:rPr>
        <w:t>质量目标</w:t>
      </w:r>
      <w:r w:rsidRPr="0094070D">
        <w:rPr>
          <w:rFonts w:ascii="SimSun" w:hAnsi="SimSun" w:hint="eastAsia"/>
          <w:sz w:val="21"/>
          <w:szCs w:val="21"/>
        </w:rPr>
        <w:t>由</w:t>
      </w:r>
      <w:r w:rsidRPr="0094070D">
        <w:rPr>
          <w:rFonts w:ascii="SimSun" w:hAnsi="SimSun"/>
          <w:sz w:val="21"/>
          <w:szCs w:val="21"/>
          <w:lang w:eastAsia="hu-HU"/>
        </w:rPr>
        <w:t>最高管理层在</w:t>
      </w:r>
      <w:r w:rsidRPr="0094070D">
        <w:rPr>
          <w:rFonts w:ascii="SimSun" w:hAnsi="SimSun" w:hint="eastAsia"/>
          <w:sz w:val="21"/>
          <w:szCs w:val="21"/>
        </w:rPr>
        <w:t>针对质量管理体系政策召开的年度会议期间进行。</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bCs/>
          <w:iCs/>
          <w:sz w:val="21"/>
          <w:szCs w:val="21"/>
          <w:lang w:eastAsia="hu-HU"/>
        </w:rPr>
        <w:t>(c)</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rPr>
      </w:pPr>
      <w:r w:rsidRPr="0094070D">
        <w:rPr>
          <w:rFonts w:ascii="SimSun" w:hAnsi="SimSun"/>
          <w:sz w:val="21"/>
          <w:szCs w:val="21"/>
        </w:rPr>
        <w:t>有关一体化管理系统政策的所有文件，包括</w:t>
      </w:r>
      <w:r w:rsidRPr="0094070D">
        <w:rPr>
          <w:rFonts w:ascii="SimSun" w:hAnsi="SimSun" w:hint="eastAsia"/>
          <w:sz w:val="21"/>
          <w:szCs w:val="21"/>
        </w:rPr>
        <w:t>既定质量</w:t>
      </w:r>
      <w:r w:rsidRPr="0094070D">
        <w:rPr>
          <w:rFonts w:ascii="SimSun" w:hAnsi="SimSun"/>
          <w:sz w:val="21"/>
          <w:szCs w:val="21"/>
        </w:rPr>
        <w:t>目标和</w:t>
      </w:r>
      <w:r w:rsidRPr="0094070D">
        <w:rPr>
          <w:rFonts w:ascii="SimSun" w:hAnsi="SimSun" w:hint="eastAsia"/>
          <w:sz w:val="21"/>
          <w:szCs w:val="21"/>
        </w:rPr>
        <w:t>反腐败</w:t>
      </w:r>
      <w:r w:rsidRPr="0094070D">
        <w:rPr>
          <w:rFonts w:ascii="SimSun" w:hAnsi="SimSun"/>
          <w:sz w:val="21"/>
          <w:szCs w:val="21"/>
        </w:rPr>
        <w:t>标准，已通过局域网</w:t>
      </w:r>
      <w:r w:rsidRPr="0094070D">
        <w:rPr>
          <w:rFonts w:ascii="SimSun" w:hAnsi="SimSun" w:hint="eastAsia"/>
          <w:sz w:val="21"/>
          <w:szCs w:val="21"/>
        </w:rPr>
        <w:t>在线</w:t>
      </w:r>
      <w:r w:rsidRPr="0094070D">
        <w:rPr>
          <w:rFonts w:ascii="SimSun" w:hAnsi="SimSun"/>
          <w:sz w:val="21"/>
          <w:szCs w:val="21"/>
        </w:rPr>
        <w:t>提供给所有工作人员，并</w:t>
      </w:r>
      <w:proofErr w:type="gramStart"/>
      <w:r w:rsidRPr="0094070D">
        <w:rPr>
          <w:rFonts w:ascii="SimSun" w:hAnsi="SimSun" w:hint="eastAsia"/>
          <w:sz w:val="21"/>
          <w:szCs w:val="21"/>
        </w:rPr>
        <w:t>以纸件方式</w:t>
      </w:r>
      <w:proofErr w:type="gramEnd"/>
      <w:r w:rsidRPr="0094070D">
        <w:rPr>
          <w:rFonts w:ascii="SimSun" w:hAnsi="SimSun"/>
          <w:sz w:val="21"/>
          <w:szCs w:val="21"/>
        </w:rPr>
        <w:t>提供给</w:t>
      </w:r>
      <w:r w:rsidRPr="0094070D">
        <w:rPr>
          <w:rFonts w:ascii="SimSun" w:hAnsi="SimSun" w:hint="eastAsia"/>
          <w:sz w:val="21"/>
          <w:szCs w:val="21"/>
        </w:rPr>
        <w:t>各部门</w:t>
      </w:r>
      <w:r w:rsidRPr="0094070D">
        <w:rPr>
          <w:rFonts w:ascii="SimSun" w:hAnsi="SimSun"/>
          <w:sz w:val="21"/>
          <w:szCs w:val="21"/>
        </w:rPr>
        <w:t>。每</w:t>
      </w:r>
      <w:r w:rsidRPr="0094070D">
        <w:rPr>
          <w:rFonts w:ascii="SimSun" w:hAnsi="SimSun" w:hint="eastAsia"/>
          <w:sz w:val="21"/>
          <w:szCs w:val="21"/>
        </w:rPr>
        <w:t>次</w:t>
      </w:r>
      <w:r w:rsidRPr="0094070D">
        <w:rPr>
          <w:rFonts w:ascii="SimSun" w:hAnsi="SimSun"/>
          <w:sz w:val="21"/>
          <w:szCs w:val="21"/>
        </w:rPr>
        <w:t>内部审核完成后，随后</w:t>
      </w:r>
      <w:r w:rsidRPr="0094070D">
        <w:rPr>
          <w:rFonts w:ascii="SimSun" w:hAnsi="SimSun" w:hint="eastAsia"/>
          <w:sz w:val="21"/>
          <w:szCs w:val="21"/>
        </w:rPr>
        <w:t>均将</w:t>
      </w:r>
      <w:r w:rsidRPr="0094070D">
        <w:rPr>
          <w:rFonts w:ascii="SimSun" w:hAnsi="SimSun"/>
          <w:sz w:val="21"/>
          <w:szCs w:val="21"/>
        </w:rPr>
        <w:t>提交给所审核领域</w:t>
      </w:r>
      <w:r w:rsidRPr="0094070D">
        <w:rPr>
          <w:rFonts w:ascii="SimSun" w:hAnsi="SimSun" w:hint="eastAsia"/>
          <w:sz w:val="21"/>
          <w:szCs w:val="21"/>
        </w:rPr>
        <w:t>或流程</w:t>
      </w:r>
      <w:r w:rsidRPr="0094070D">
        <w:rPr>
          <w:rFonts w:ascii="SimSun" w:hAnsi="SimSun"/>
          <w:sz w:val="21"/>
          <w:szCs w:val="21"/>
        </w:rPr>
        <w:t>的负责人一份审核报告，之后负责人与相关单位的工作人员</w:t>
      </w:r>
      <w:r w:rsidRPr="0094070D">
        <w:rPr>
          <w:rFonts w:ascii="SimSun" w:hAnsi="SimSun" w:hint="eastAsia"/>
          <w:sz w:val="21"/>
          <w:szCs w:val="21"/>
        </w:rPr>
        <w:t>就</w:t>
      </w:r>
      <w:r w:rsidRPr="0094070D">
        <w:rPr>
          <w:rFonts w:ascii="SimSun" w:hAnsi="SimSun"/>
          <w:sz w:val="21"/>
          <w:szCs w:val="21"/>
        </w:rPr>
        <w:t>报告结果进行</w:t>
      </w:r>
      <w:r w:rsidRPr="0094070D">
        <w:rPr>
          <w:rFonts w:ascii="SimSun" w:hAnsi="SimSun" w:hint="eastAsia"/>
          <w:sz w:val="21"/>
          <w:szCs w:val="21"/>
        </w:rPr>
        <w:t>进一步</w:t>
      </w:r>
      <w:r w:rsidRPr="0094070D">
        <w:rPr>
          <w:rFonts w:ascii="SimSun" w:hAnsi="SimSun"/>
          <w:sz w:val="21"/>
          <w:szCs w:val="21"/>
        </w:rPr>
        <w:t>讨论。</w:t>
      </w:r>
    </w:p>
    <w:p w:rsidR="001F549E" w:rsidRPr="0094070D" w:rsidRDefault="001F549E" w:rsidP="001F549E">
      <w:pPr>
        <w:autoSpaceDE w:val="0"/>
        <w:autoSpaceDN w:val="0"/>
        <w:adjustRightInd w:val="0"/>
        <w:spacing w:afterLines="100" w:after="240" w:line="340" w:lineRule="atLeast"/>
        <w:jc w:val="both"/>
        <w:rPr>
          <w:rFonts w:ascii="SimSun" w:hAnsi="SimSun"/>
          <w:sz w:val="21"/>
          <w:szCs w:val="21"/>
          <w:lang w:eastAsia="hu-HU"/>
        </w:rPr>
      </w:pPr>
      <w:r w:rsidRPr="0094070D">
        <w:rPr>
          <w:rFonts w:ascii="SimSun" w:hAnsi="SimSun" w:hint="eastAsia"/>
          <w:sz w:val="21"/>
          <w:szCs w:val="21"/>
        </w:rPr>
        <w:t>有关</w:t>
      </w:r>
      <w:r w:rsidRPr="0094070D">
        <w:rPr>
          <w:rFonts w:ascii="SimSun" w:hAnsi="SimSun"/>
          <w:sz w:val="21"/>
          <w:szCs w:val="21"/>
          <w:lang w:eastAsia="hu-HU"/>
        </w:rPr>
        <w:t>质量审查</w:t>
      </w:r>
      <w:r w:rsidRPr="0094070D">
        <w:rPr>
          <w:rFonts w:ascii="SimSun" w:hAnsi="SimSun" w:hint="eastAsia"/>
          <w:sz w:val="21"/>
          <w:szCs w:val="21"/>
        </w:rPr>
        <w:t>的</w:t>
      </w:r>
      <w:r w:rsidRPr="0094070D">
        <w:rPr>
          <w:rFonts w:ascii="SimSun" w:hAnsi="SimSun" w:hint="eastAsia"/>
          <w:sz w:val="21"/>
          <w:szCs w:val="21"/>
          <w:lang w:eastAsia="hu-HU"/>
        </w:rPr>
        <w:t>详细</w:t>
      </w:r>
      <w:r w:rsidRPr="0094070D">
        <w:rPr>
          <w:rFonts w:ascii="SimSun" w:hAnsi="SimSun" w:hint="eastAsia"/>
          <w:sz w:val="21"/>
          <w:szCs w:val="21"/>
        </w:rPr>
        <w:t>的</w:t>
      </w:r>
      <w:r w:rsidRPr="0094070D">
        <w:rPr>
          <w:rFonts w:ascii="SimSun" w:hAnsi="SimSun" w:hint="eastAsia"/>
          <w:sz w:val="21"/>
          <w:szCs w:val="21"/>
          <w:lang w:val="hu-HU" w:eastAsia="hu-HU"/>
        </w:rPr>
        <w:t>季度和年度报告</w:t>
      </w:r>
      <w:r w:rsidRPr="0094070D">
        <w:rPr>
          <w:rFonts w:ascii="SimSun" w:hAnsi="SimSun"/>
          <w:sz w:val="21"/>
          <w:szCs w:val="21"/>
          <w:lang w:eastAsia="hu-HU"/>
        </w:rPr>
        <w:t>以及所完成的自我评估措施指标</w:t>
      </w:r>
      <w:r w:rsidRPr="0094070D">
        <w:rPr>
          <w:rFonts w:ascii="SimSun" w:hAnsi="SimSun" w:hint="eastAsia"/>
          <w:sz w:val="21"/>
          <w:szCs w:val="21"/>
        </w:rPr>
        <w:t>将</w:t>
      </w:r>
      <w:r w:rsidRPr="0094070D">
        <w:rPr>
          <w:rFonts w:ascii="SimSun" w:hAnsi="SimSun"/>
          <w:sz w:val="21"/>
          <w:szCs w:val="21"/>
          <w:lang w:eastAsia="hu-HU"/>
        </w:rPr>
        <w:t>提交给最高管理层会议。此外，有关统一检索和审查</w:t>
      </w:r>
      <w:r w:rsidRPr="0094070D">
        <w:rPr>
          <w:rFonts w:ascii="SimSun" w:hAnsi="SimSun" w:hint="eastAsia"/>
          <w:sz w:val="21"/>
          <w:szCs w:val="21"/>
        </w:rPr>
        <w:t>工作</w:t>
      </w:r>
      <w:r w:rsidRPr="0094070D">
        <w:rPr>
          <w:rFonts w:ascii="SimSun" w:hAnsi="SimSun"/>
          <w:sz w:val="21"/>
          <w:szCs w:val="21"/>
          <w:lang w:eastAsia="hu-HU"/>
        </w:rPr>
        <w:t>的结论和建议将定期</w:t>
      </w:r>
      <w:r w:rsidRPr="0094070D">
        <w:rPr>
          <w:rFonts w:ascii="SimSun" w:hAnsi="SimSun" w:hint="eastAsia"/>
          <w:sz w:val="21"/>
          <w:szCs w:val="21"/>
          <w:lang w:eastAsia="hu-HU"/>
        </w:rPr>
        <w:t>呈</w:t>
      </w:r>
      <w:r w:rsidRPr="0094070D">
        <w:rPr>
          <w:rFonts w:ascii="SimSun" w:hAnsi="SimSun"/>
          <w:sz w:val="21"/>
          <w:szCs w:val="21"/>
          <w:lang w:eastAsia="hu-HU"/>
        </w:rPr>
        <w:t>交给所有审查员和最高管理层。</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21.09</w:t>
      </w:r>
      <w:r w:rsidRPr="002D08EC">
        <w:rPr>
          <w:rFonts w:ascii="KaiTi" w:eastAsia="KaiTi" w:hAnsi="KaiTi"/>
          <w:sz w:val="21"/>
          <w:szCs w:val="21"/>
          <w:lang w:eastAsia="zh-CN"/>
        </w:rPr>
        <w:tab/>
      </w:r>
      <w:r w:rsidRPr="002D08EC">
        <w:rPr>
          <w:rFonts w:ascii="KaiTi" w:eastAsia="KaiTi" w:hAnsi="KaiTi" w:hint="eastAsia"/>
          <w:sz w:val="21"/>
          <w:szCs w:val="21"/>
          <w:lang w:eastAsia="zh-CN"/>
        </w:rPr>
        <w:t>单位的最高管理层或其委派人员是否按照第21.25-21.28段执行QMS的内部复查：</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至少每年一次(见第21.25段)；</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按照第8节设定的这样的复查的最小范围进行，即：</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r>
      <w:proofErr w:type="gramStart"/>
      <w:r w:rsidRPr="002D08EC">
        <w:rPr>
          <w:rFonts w:ascii="KaiTi" w:eastAsia="KaiTi" w:hAnsi="KaiTi" w:hint="eastAsia"/>
          <w:sz w:val="21"/>
          <w:szCs w:val="21"/>
          <w:lang w:eastAsia="zh-CN"/>
        </w:rPr>
        <w:t>基于第21</w:t>
      </w:r>
      <w:proofErr w:type="gramEnd"/>
      <w:r w:rsidRPr="002D08EC">
        <w:rPr>
          <w:rFonts w:ascii="KaiTi" w:eastAsia="KaiTi" w:hAnsi="KaiTi" w:hint="eastAsia"/>
          <w:sz w:val="21"/>
          <w:szCs w:val="21"/>
          <w:lang w:eastAsia="zh-CN"/>
        </w:rPr>
        <w:t>章(参见第21.25、21.27(a)段)确定QMS的范围；</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(ii)</w:t>
      </w:r>
      <w:r w:rsidRPr="002D08EC">
        <w:rPr>
          <w:rFonts w:ascii="KaiTi" w:eastAsia="KaiTi" w:hAnsi="KaiTi" w:hint="eastAsia"/>
          <w:sz w:val="21"/>
          <w:szCs w:val="21"/>
          <w:lang w:eastAsia="zh-CN"/>
        </w:rPr>
        <w:tab/>
        <w:t>确定检索和审查工作符合PCT指南(参见第21.25，21.27(a)段)的范围；</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以客观和透明的方式进行(参见第21.25段)；</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(d)</w:t>
      </w:r>
      <w:r w:rsidRPr="002D08EC">
        <w:rPr>
          <w:rFonts w:ascii="KaiTi" w:eastAsia="KaiTi" w:hAnsi="KaiTi" w:hint="eastAsia"/>
          <w:sz w:val="21"/>
          <w:szCs w:val="21"/>
          <w:lang w:eastAsia="zh-CN"/>
        </w:rPr>
        <w:tab/>
        <w:t>使用包括根据第21.27(b)-(f)段落的输入信息；</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(e)</w:t>
      </w:r>
      <w:r w:rsidRPr="002D08EC">
        <w:rPr>
          <w:rFonts w:ascii="KaiTi" w:eastAsia="KaiTi" w:hAnsi="KaiTi" w:hint="eastAsia"/>
          <w:sz w:val="21"/>
          <w:szCs w:val="21"/>
          <w:lang w:eastAsia="zh-CN"/>
        </w:rPr>
        <w:tab/>
        <w:t>记录该结果(参见第21.28段)。</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波兰共和国专利局管理</w:t>
      </w:r>
      <w:r w:rsidRPr="0094070D">
        <w:rPr>
          <w:rFonts w:ascii="SimSun" w:eastAsia="SimSun" w:hAnsi="SimSun" w:hint="eastAsia"/>
          <w:sz w:val="21"/>
          <w:szCs w:val="21"/>
          <w:lang w:val="en-US" w:eastAsia="zh-CN"/>
        </w:rPr>
        <w:t>层</w:t>
      </w:r>
      <w:r w:rsidRPr="0094070D">
        <w:rPr>
          <w:rFonts w:ascii="SimSun" w:eastAsia="SimSun" w:hAnsi="SimSun"/>
          <w:sz w:val="21"/>
          <w:szCs w:val="21"/>
          <w:lang w:val="en-US" w:eastAsia="zh-CN"/>
        </w:rPr>
        <w:t>每年对质量管理体系进行一次内部审查。</w:t>
      </w:r>
      <w:r w:rsidRPr="0094070D">
        <w:rPr>
          <w:rFonts w:ascii="SimSun" w:eastAsia="SimSun" w:hAnsi="SimSun" w:cs="SimSun" w:hint="eastAsia"/>
          <w:sz w:val="21"/>
          <w:szCs w:val="21"/>
          <w:lang w:val="en-US" w:eastAsia="zh-CN"/>
        </w:rPr>
        <w:t>以客观和透明的方式进行审查时使用了第21.27(b)-(f)段落的输入信息。</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有关结果</w:t>
      </w:r>
      <w:r w:rsidRPr="0094070D">
        <w:rPr>
          <w:rFonts w:ascii="SimSun" w:eastAsia="SimSun" w:hAnsi="SimSun" w:cs="SimSun" w:hint="eastAsia"/>
          <w:sz w:val="21"/>
          <w:szCs w:val="21"/>
          <w:lang w:val="en-US" w:eastAsia="zh-CN"/>
        </w:rPr>
        <w:t>记载并登在波兰</w:t>
      </w:r>
      <w:r w:rsidRPr="0094070D">
        <w:rPr>
          <w:rFonts w:ascii="SimSun" w:eastAsia="SimSun" w:hAnsi="SimSun"/>
          <w:sz w:val="21"/>
          <w:szCs w:val="21"/>
          <w:lang w:val="en-US" w:eastAsia="zh-CN"/>
        </w:rPr>
        <w:t>共和国专利</w:t>
      </w:r>
      <w:r w:rsidRPr="0094070D">
        <w:rPr>
          <w:rFonts w:ascii="SimSun" w:eastAsia="SimSun" w:hAnsi="SimSun" w:cs="SimSun" w:hint="eastAsia"/>
          <w:sz w:val="21"/>
          <w:szCs w:val="21"/>
          <w:lang w:val="en-US" w:eastAsia="zh-CN"/>
        </w:rPr>
        <w:t>局域网</w:t>
      </w:r>
      <w:r w:rsidRPr="0094070D">
        <w:rPr>
          <w:rFonts w:ascii="SimSun" w:eastAsia="SimSun" w:hAnsi="SimSun"/>
          <w:sz w:val="21"/>
          <w:szCs w:val="21"/>
          <w:lang w:val="en-US" w:eastAsia="zh-CN"/>
        </w:rPr>
        <w:t>上</w:t>
      </w:r>
      <w:r w:rsidRPr="0094070D">
        <w:rPr>
          <w:rFonts w:ascii="SimSun" w:eastAsia="SimSun" w:hAnsi="SimSun" w:hint="eastAsia"/>
          <w:sz w:val="21"/>
          <w:szCs w:val="21"/>
          <w:lang w:val="en-US" w:eastAsia="zh-CN"/>
        </w:rPr>
        <w:t>。</w:t>
      </w:r>
    </w:p>
    <w:p w:rsidR="001F549E" w:rsidRPr="0018076D" w:rsidRDefault="001F549E" w:rsidP="001F549E">
      <w:pPr>
        <w:pStyle w:val="1"/>
        <w:keepLines/>
        <w:adjustRightInd w:val="0"/>
        <w:spacing w:beforeLines="100" w:afterLines="100" w:after="240" w:line="340" w:lineRule="atLeast"/>
        <w:jc w:val="both"/>
        <w:rPr>
          <w:rFonts w:ascii="SimHei" w:eastAsia="SimHei" w:hAnsi="SimHei"/>
          <w:b w:val="0"/>
          <w:sz w:val="21"/>
          <w:szCs w:val="21"/>
        </w:rPr>
      </w:pPr>
      <w:r w:rsidRPr="0018076D">
        <w:rPr>
          <w:rFonts w:ascii="SimHei" w:eastAsia="SimHei" w:hAnsi="SimHei"/>
          <w:b w:val="0"/>
          <w:sz w:val="21"/>
          <w:szCs w:val="21"/>
        </w:rPr>
        <w:t>2.</w:t>
      </w:r>
      <w:r w:rsidRPr="0018076D">
        <w:rPr>
          <w:rFonts w:ascii="SimHei" w:eastAsia="SimHei" w:hAnsi="SimHei"/>
          <w:b w:val="0"/>
          <w:sz w:val="21"/>
          <w:szCs w:val="21"/>
        </w:rPr>
        <w:tab/>
      </w:r>
      <w:r w:rsidRPr="0018076D">
        <w:rPr>
          <w:rFonts w:ascii="SimHei" w:eastAsia="SimHei" w:hAnsi="SimHei" w:hint="eastAsia"/>
          <w:b w:val="0"/>
          <w:sz w:val="21"/>
          <w:szCs w:val="21"/>
        </w:rPr>
        <w:t>资  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21.10</w:t>
      </w:r>
      <w:r w:rsidRPr="002D08EC">
        <w:rPr>
          <w:rFonts w:ascii="KaiTi" w:eastAsia="KaiTi" w:hAnsi="KaiTi" w:hint="eastAsia"/>
          <w:sz w:val="21"/>
          <w:szCs w:val="21"/>
          <w:lang w:eastAsia="zh-CN"/>
        </w:rPr>
        <w:tab/>
        <w:t>注释：授予ISEA资格表示该单位已证明其具有支持检索和审查流程的基础设施和资源。第21章要求确保该单位适应工作量的变化并满足QMS要求时能够持续支持这一进程。对下文第21.11段至21.14段的回答应当提供这种保证。</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21.11</w:t>
      </w:r>
      <w:r w:rsidRPr="002D08EC">
        <w:rPr>
          <w:rFonts w:ascii="KaiTi" w:eastAsia="KaiTi" w:hAnsi="KaiTi" w:hint="eastAsia"/>
          <w:sz w:val="21"/>
          <w:szCs w:val="21"/>
          <w:lang w:eastAsia="zh-CN"/>
        </w:rPr>
        <w:tab/>
        <w:t>人力资源：</w:t>
      </w:r>
    </w:p>
    <w:p w:rsidR="001F549E" w:rsidRPr="002D08EC" w:rsidRDefault="00375FD5" w:rsidP="00375FD5">
      <w:pPr>
        <w:pStyle w:val="GuidanceNumbered"/>
        <w:adjustRightInd w:val="0"/>
        <w:spacing w:afterLines="50" w:line="340" w:lineRule="atLeast"/>
        <w:jc w:val="both"/>
        <w:rPr>
          <w:rFonts w:ascii="KaiTi" w:eastAsia="KaiTi" w:hAnsi="KaiTi"/>
          <w:sz w:val="21"/>
          <w:szCs w:val="21"/>
          <w:lang w:eastAsia="zh-CN"/>
        </w:rPr>
      </w:pPr>
      <w:r>
        <w:rPr>
          <w:rFonts w:ascii="KaiTi" w:eastAsia="KaiTi" w:hAnsi="KaiTi"/>
          <w:sz w:val="21"/>
          <w:szCs w:val="21"/>
          <w:lang w:eastAsia="zh-CN"/>
        </w:rPr>
        <w:tab/>
      </w:r>
      <w:r w:rsidR="001F549E" w:rsidRPr="002D08EC">
        <w:rPr>
          <w:rFonts w:ascii="KaiTi" w:eastAsia="KaiTi" w:hAnsi="KaiTi" w:hint="eastAsia"/>
          <w:sz w:val="21"/>
          <w:szCs w:val="21"/>
          <w:lang w:eastAsia="zh-CN"/>
        </w:rPr>
        <w:t>(a)</w:t>
      </w:r>
      <w:r w:rsidR="001F549E" w:rsidRPr="002D08EC">
        <w:rPr>
          <w:rFonts w:ascii="KaiTi" w:eastAsia="KaiTi" w:hAnsi="KaiTi" w:hint="eastAsia"/>
          <w:sz w:val="21"/>
          <w:szCs w:val="21"/>
          <w:lang w:eastAsia="zh-CN"/>
        </w:rPr>
        <w:tab/>
        <w:t>提供适当的基础设施信息，确保一定数量的工作人员：</w:t>
      </w:r>
    </w:p>
    <w:p w:rsidR="001F549E" w:rsidRPr="002D08EC" w:rsidRDefault="001F549E" w:rsidP="00375FD5">
      <w:pPr>
        <w:pStyle w:val="GuidanceNumbered"/>
        <w:tabs>
          <w:tab w:val="clear" w:pos="709"/>
          <w:tab w:val="left" w:pos="1200"/>
        </w:tabs>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t>足以应对工作的涌入；</w:t>
      </w:r>
    </w:p>
    <w:p w:rsidR="001F549E" w:rsidRPr="002D08EC" w:rsidRDefault="001F549E" w:rsidP="00375FD5">
      <w:pPr>
        <w:pStyle w:val="GuidanceNumbered"/>
        <w:tabs>
          <w:tab w:val="clear" w:pos="709"/>
          <w:tab w:val="left" w:pos="1200"/>
        </w:tabs>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(ii)</w:t>
      </w:r>
      <w:r w:rsidRPr="002D08EC">
        <w:rPr>
          <w:rFonts w:ascii="KaiTi" w:eastAsia="KaiTi" w:hAnsi="KaiTi" w:hint="eastAsia"/>
          <w:sz w:val="21"/>
          <w:szCs w:val="21"/>
          <w:lang w:eastAsia="zh-CN"/>
        </w:rPr>
        <w:tab/>
        <w:t>维持所需技术领域检索和审查的技术资格；以及</w:t>
      </w:r>
    </w:p>
    <w:p w:rsidR="001F549E" w:rsidRPr="002D08EC" w:rsidRDefault="001F549E" w:rsidP="00375FD5">
      <w:pPr>
        <w:pStyle w:val="GuidanceNumberedai"/>
        <w:rPr>
          <w:rFonts w:ascii="KaiTi" w:eastAsia="KaiTi" w:hAnsi="KaiTi"/>
          <w:sz w:val="21"/>
          <w:szCs w:val="21"/>
          <w:lang w:eastAsia="zh-CN"/>
        </w:rPr>
      </w:pPr>
      <w:r w:rsidRPr="002D08EC">
        <w:rPr>
          <w:rFonts w:ascii="KaiTi" w:eastAsia="KaiTi" w:hAnsi="KaiTi" w:hint="eastAsia"/>
          <w:sz w:val="21"/>
          <w:szCs w:val="21"/>
          <w:lang w:eastAsia="zh-CN"/>
        </w:rPr>
        <w:tab/>
        <w:t>(iii)</w:t>
      </w:r>
      <w:r w:rsidRPr="002D08EC">
        <w:rPr>
          <w:rFonts w:ascii="KaiTi" w:eastAsia="KaiTi" w:hAnsi="KaiTi" w:hint="eastAsia"/>
          <w:sz w:val="21"/>
          <w:szCs w:val="21"/>
          <w:lang w:eastAsia="zh-CN"/>
        </w:rPr>
        <w:tab/>
        <w:t>维持语言工具，以至少理解细则第34条中最低限度文献或其译文所使用的语言。</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Pr="002D08EC">
        <w:rPr>
          <w:rFonts w:ascii="KaiTi" w:eastAsia="KaiTi" w:hAnsi="KaiTi" w:hint="eastAsia"/>
          <w:sz w:val="21"/>
          <w:szCs w:val="21"/>
          <w:lang w:eastAsia="zh-CN"/>
        </w:rPr>
        <w:tab/>
        <w:t>得以维持并适应工作量的变化。</w:t>
      </w:r>
    </w:p>
    <w:p w:rsidR="001F549E" w:rsidRPr="002D08EC" w:rsidRDefault="00375FD5" w:rsidP="00375FD5">
      <w:pPr>
        <w:pStyle w:val="GuidanceNumbered"/>
        <w:tabs>
          <w:tab w:val="clear" w:pos="709"/>
        </w:tabs>
        <w:adjustRightInd w:val="0"/>
        <w:spacing w:afterLines="50" w:line="340" w:lineRule="atLeast"/>
        <w:jc w:val="both"/>
        <w:rPr>
          <w:rFonts w:ascii="KaiTi" w:eastAsia="KaiTi" w:hAnsi="KaiTi"/>
          <w:sz w:val="21"/>
          <w:szCs w:val="21"/>
          <w:lang w:eastAsia="zh-CN"/>
        </w:rPr>
      </w:pPr>
      <w:r>
        <w:rPr>
          <w:rFonts w:ascii="KaiTi" w:eastAsia="KaiTi" w:hAnsi="KaiTi"/>
          <w:sz w:val="21"/>
          <w:szCs w:val="21"/>
          <w:lang w:eastAsia="zh-CN"/>
        </w:rPr>
        <w:tab/>
      </w:r>
      <w:r w:rsidR="001F549E" w:rsidRPr="002D08EC">
        <w:rPr>
          <w:rFonts w:ascii="KaiTi" w:eastAsia="KaiTi" w:hAnsi="KaiTi" w:hint="eastAsia"/>
          <w:sz w:val="21"/>
          <w:szCs w:val="21"/>
          <w:lang w:eastAsia="zh-CN"/>
        </w:rPr>
        <w:t>(b)</w:t>
      </w:r>
      <w:r w:rsidR="001F549E" w:rsidRPr="002D08EC">
        <w:rPr>
          <w:rFonts w:ascii="KaiTi" w:eastAsia="KaiTi" w:hAnsi="KaiTi" w:hint="eastAsia"/>
          <w:sz w:val="21"/>
          <w:szCs w:val="21"/>
          <w:lang w:eastAsia="zh-CN"/>
        </w:rPr>
        <w:tab/>
        <w:t>描述适当的基础设施，用以确保维持合适训练/技能的行政人员的数量，以适应工作量的</w:t>
      </w:r>
      <w:r>
        <w:rPr>
          <w:rFonts w:ascii="KaiTi" w:eastAsia="KaiTi" w:hAnsi="KaiTi"/>
          <w:sz w:val="21"/>
          <w:szCs w:val="21"/>
          <w:lang w:eastAsia="zh-CN"/>
        </w:rPr>
        <w:tab/>
      </w:r>
      <w:r w:rsidR="001F549E" w:rsidRPr="002D08EC">
        <w:rPr>
          <w:rFonts w:ascii="KaiTi" w:eastAsia="KaiTi" w:hAnsi="KaiTi" w:hint="eastAsia"/>
          <w:sz w:val="21"/>
          <w:szCs w:val="21"/>
          <w:lang w:eastAsia="zh-CN"/>
        </w:rPr>
        <w:t>变化：</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t>在一定水平上支持具有技术资质的工作人员以促进检索和审查程序；</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(ii)</w:t>
      </w:r>
      <w:r w:rsidRPr="002D08EC">
        <w:rPr>
          <w:rFonts w:ascii="KaiTi" w:eastAsia="KaiTi" w:hAnsi="KaiTi" w:hint="eastAsia"/>
          <w:sz w:val="21"/>
          <w:szCs w:val="21"/>
          <w:lang w:eastAsia="zh-CN"/>
        </w:rPr>
        <w:tab/>
        <w:t>进行文档记录。</w:t>
      </w:r>
    </w:p>
    <w:p w:rsidR="001F549E" w:rsidRPr="0094070D" w:rsidRDefault="001F549E" w:rsidP="001F549E">
      <w:pPr>
        <w:adjustRightInd w:val="0"/>
        <w:spacing w:afterLines="50" w:after="120" w:line="340" w:lineRule="atLeast"/>
        <w:jc w:val="both"/>
        <w:rPr>
          <w:rFonts w:ascii="SimSun" w:hAnsi="SimSun"/>
          <w:sz w:val="21"/>
          <w:szCs w:val="21"/>
        </w:rPr>
      </w:pP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21.12</w:t>
      </w:r>
      <w:r w:rsidRPr="002D08EC">
        <w:rPr>
          <w:rFonts w:ascii="KaiTi" w:eastAsia="KaiTi" w:hAnsi="KaiTi"/>
          <w:sz w:val="21"/>
          <w:szCs w:val="21"/>
          <w:lang w:eastAsia="zh-CN"/>
        </w:rPr>
        <w:tab/>
      </w:r>
      <w:r w:rsidRPr="002D08EC">
        <w:rPr>
          <w:rFonts w:ascii="KaiTi" w:eastAsia="KaiTi" w:hAnsi="KaiTi" w:hint="eastAsia"/>
          <w:sz w:val="21"/>
          <w:szCs w:val="21"/>
          <w:lang w:eastAsia="zh-CN"/>
        </w:rPr>
        <w:t>人力资源：</w:t>
      </w:r>
    </w:p>
    <w:p w:rsidR="001F549E" w:rsidRPr="002D08EC" w:rsidRDefault="00375FD5" w:rsidP="00375FD5">
      <w:pPr>
        <w:pStyle w:val="GuidanceNumbered"/>
        <w:adjustRightInd w:val="0"/>
        <w:spacing w:afterLines="50" w:line="340" w:lineRule="atLeast"/>
        <w:jc w:val="both"/>
        <w:rPr>
          <w:rFonts w:ascii="KaiTi" w:eastAsia="KaiTi" w:hAnsi="KaiTi"/>
          <w:sz w:val="21"/>
          <w:szCs w:val="21"/>
          <w:lang w:eastAsia="zh-CN"/>
        </w:rPr>
      </w:pPr>
      <w:r>
        <w:rPr>
          <w:rFonts w:ascii="KaiTi" w:eastAsia="KaiTi" w:hAnsi="KaiTi"/>
          <w:sz w:val="21"/>
          <w:szCs w:val="21"/>
          <w:lang w:eastAsia="zh-CN"/>
        </w:rPr>
        <w:tab/>
      </w:r>
      <w:r w:rsidR="001F549E" w:rsidRPr="002D08EC">
        <w:rPr>
          <w:rFonts w:ascii="KaiTi" w:eastAsia="KaiTi" w:hAnsi="KaiTi" w:hint="eastAsia"/>
          <w:sz w:val="21"/>
          <w:szCs w:val="21"/>
          <w:lang w:eastAsia="zh-CN"/>
        </w:rPr>
        <w:t>(a)</w:t>
      </w:r>
      <w:r w:rsidR="001F549E" w:rsidRPr="002D08EC">
        <w:rPr>
          <w:rFonts w:ascii="KaiTi" w:eastAsia="KaiTi" w:hAnsi="KaiTi" w:hint="eastAsia"/>
          <w:sz w:val="21"/>
          <w:szCs w:val="21"/>
          <w:lang w:eastAsia="zh-CN"/>
        </w:rPr>
        <w:tab/>
        <w:t>描述适当的基础设施，以确保：</w:t>
      </w:r>
    </w:p>
    <w:p w:rsidR="001F549E" w:rsidRPr="002D08EC" w:rsidRDefault="001F549E" w:rsidP="00375FD5">
      <w:pPr>
        <w:pStyle w:val="GuidanceNumbered"/>
        <w:tabs>
          <w:tab w:val="clear" w:pos="709"/>
          <w:tab w:val="left" w:pos="1200"/>
        </w:tabs>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t>提供并维持适当的设备和工具，如IT硬件和软件，以支持检索和审查流程；</w:t>
      </w:r>
    </w:p>
    <w:p w:rsidR="001F549E" w:rsidRPr="002D08EC" w:rsidRDefault="001F549E" w:rsidP="00375FD5">
      <w:pPr>
        <w:pStyle w:val="GuidanceNumberedai"/>
        <w:rPr>
          <w:rFonts w:ascii="KaiTi" w:eastAsia="KaiTi" w:hAnsi="KaiTi"/>
          <w:sz w:val="21"/>
          <w:szCs w:val="21"/>
          <w:lang w:eastAsia="zh-CN"/>
        </w:rPr>
      </w:pPr>
      <w:r w:rsidRPr="002D08EC">
        <w:rPr>
          <w:rFonts w:ascii="KaiTi" w:eastAsia="KaiTi" w:hAnsi="KaiTi" w:hint="eastAsia"/>
          <w:sz w:val="21"/>
          <w:szCs w:val="21"/>
          <w:lang w:eastAsia="zh-CN"/>
        </w:rPr>
        <w:tab/>
        <w:t>(ii)</w:t>
      </w:r>
      <w:r w:rsidRPr="002D08EC">
        <w:rPr>
          <w:rFonts w:ascii="KaiTi" w:eastAsia="KaiTi" w:hAnsi="KaiTi" w:hint="eastAsia"/>
          <w:sz w:val="21"/>
          <w:szCs w:val="21"/>
          <w:lang w:eastAsia="zh-CN"/>
        </w:rPr>
        <w:tab/>
        <w:t>至少在细则第34条中所指的最低限度文献为检索和审查目的是可用的、可访问的、妥善布置和维护的，无论数据是在纸面上，在缩微品中或存储在电子媒介里。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描述各项说明怎样</w:t>
      </w:r>
    </w:p>
    <w:p w:rsidR="001F549E" w:rsidRPr="002D08EC" w:rsidRDefault="001F549E" w:rsidP="00375FD5">
      <w:pPr>
        <w:pStyle w:val="GuidanceNumberedai"/>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t>帮助员工了解并</w:t>
      </w:r>
      <w:r w:rsidRPr="00375FD5">
        <w:rPr>
          <w:rFonts w:hint="eastAsia"/>
          <w:lang w:eastAsia="zh-CN"/>
        </w:rPr>
        <w:t>遵守</w:t>
      </w:r>
      <w:r w:rsidRPr="002D08EC">
        <w:rPr>
          <w:rFonts w:ascii="KaiTi" w:eastAsia="KaiTi" w:hAnsi="KaiTi" w:hint="eastAsia"/>
          <w:sz w:val="21"/>
          <w:szCs w:val="21"/>
          <w:lang w:eastAsia="zh-CN"/>
        </w:rPr>
        <w:t>质量准则和标准；以及</w:t>
      </w:r>
    </w:p>
    <w:p w:rsidR="001F549E" w:rsidRPr="002D08EC" w:rsidRDefault="001F549E" w:rsidP="00375FD5">
      <w:pPr>
        <w:pStyle w:val="GuidanceNumberedai"/>
        <w:rPr>
          <w:rFonts w:ascii="KaiTi" w:eastAsia="KaiTi" w:hAnsi="KaiTi"/>
          <w:sz w:val="21"/>
          <w:szCs w:val="21"/>
          <w:lang w:eastAsia="zh-CN"/>
        </w:rPr>
      </w:pPr>
      <w:r w:rsidRPr="002D08EC">
        <w:rPr>
          <w:rFonts w:ascii="KaiTi" w:eastAsia="KaiTi" w:hAnsi="KaiTi" w:hint="eastAsia"/>
          <w:sz w:val="21"/>
          <w:szCs w:val="21"/>
          <w:lang w:eastAsia="zh-CN"/>
        </w:rPr>
        <w:tab/>
        <w:t>(ii)</w:t>
      </w:r>
      <w:r w:rsidRPr="002D08EC">
        <w:rPr>
          <w:rFonts w:ascii="KaiTi" w:eastAsia="KaiTi" w:hAnsi="KaiTi" w:hint="eastAsia"/>
          <w:sz w:val="21"/>
          <w:szCs w:val="21"/>
          <w:lang w:eastAsia="zh-CN"/>
        </w:rPr>
        <w:tab/>
        <w:t>准确一致地遵循工作程序。</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被记录在案，并将最新的必要时适用的版本提供给工作人员。</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21.13</w:t>
      </w:r>
      <w:r w:rsidRPr="002D08EC">
        <w:rPr>
          <w:rFonts w:ascii="KaiTi" w:eastAsia="KaiTi" w:hAnsi="KaiTi"/>
          <w:sz w:val="21"/>
          <w:szCs w:val="21"/>
          <w:lang w:eastAsia="zh-CN"/>
        </w:rPr>
        <w:tab/>
      </w:r>
      <w:r w:rsidRPr="002D08EC">
        <w:rPr>
          <w:rFonts w:ascii="KaiTi" w:eastAsia="KaiTi" w:hAnsi="KaiTi" w:hint="eastAsia"/>
          <w:sz w:val="21"/>
          <w:szCs w:val="21"/>
          <w:lang w:eastAsia="zh-CN"/>
        </w:rPr>
        <w:t>培训资源：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描述培训和发展的基础设施和计划，确保参与到检索和审查程序中的所有工作人员：</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t>取得和保持必要的经验和技能；以及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(ii)</w:t>
      </w:r>
      <w:r w:rsidRPr="002D08EC">
        <w:rPr>
          <w:rFonts w:ascii="KaiTi" w:eastAsia="KaiTi" w:hAnsi="KaiTi" w:hint="eastAsia"/>
          <w:sz w:val="21"/>
          <w:szCs w:val="21"/>
          <w:lang w:eastAsia="zh-CN"/>
        </w:rPr>
        <w:tab/>
        <w:t>充分认识遵守质量准则和标准的重要。</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p>
    <w:p w:rsidR="001F549E" w:rsidRDefault="001F549E" w:rsidP="001F549E">
      <w:pPr>
        <w:rPr>
          <w:rFonts w:ascii="SimHei" w:eastAsia="SimHei" w:hAnsi="SimHei"/>
          <w:sz w:val="21"/>
          <w:szCs w:val="21"/>
        </w:rPr>
      </w:pPr>
    </w:p>
    <w:p w:rsidR="001F549E" w:rsidRPr="0018076D" w:rsidRDefault="001F549E" w:rsidP="001F549E">
      <w:pPr>
        <w:adjustRightInd w:val="0"/>
        <w:spacing w:beforeLines="100" w:before="240" w:afterLines="100" w:after="240" w:line="340" w:lineRule="atLeast"/>
        <w:jc w:val="both"/>
        <w:rPr>
          <w:rFonts w:ascii="SimHei" w:eastAsia="SimHei" w:hAnsi="SimHei"/>
          <w:sz w:val="21"/>
          <w:szCs w:val="21"/>
        </w:rPr>
      </w:pPr>
      <w:r w:rsidRPr="0018076D">
        <w:rPr>
          <w:rFonts w:ascii="SimHei" w:eastAsia="SimHei" w:hAnsi="SimHei"/>
          <w:sz w:val="21"/>
          <w:szCs w:val="21"/>
        </w:rPr>
        <w:t>内部审查员的培训计划：</w:t>
      </w:r>
    </w:p>
    <w:p w:rsidR="001F549E" w:rsidRPr="0094070D" w:rsidRDefault="001F549E" w:rsidP="001F549E">
      <w:pPr>
        <w:pStyle w:val="ae"/>
        <w:numPr>
          <w:ilvl w:val="0"/>
          <w:numId w:val="17"/>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hint="eastAsia"/>
          <w:sz w:val="21"/>
          <w:szCs w:val="21"/>
          <w:lang w:val="en-US" w:eastAsia="zh-CN"/>
        </w:rPr>
        <w:t>设</w:t>
      </w:r>
      <w:r w:rsidRPr="0094070D">
        <w:rPr>
          <w:rFonts w:ascii="SimSun" w:eastAsia="SimSun" w:hAnsi="SimSun"/>
          <w:sz w:val="21"/>
          <w:szCs w:val="21"/>
          <w:lang w:val="en-US" w:eastAsia="zh-CN"/>
        </w:rPr>
        <w:t>在波兰共和国专利局的为期三年的培训课程，培训</w:t>
      </w:r>
      <w:r w:rsidRPr="0094070D">
        <w:rPr>
          <w:rFonts w:ascii="SimSun" w:eastAsia="SimSun" w:hAnsi="SimSun" w:cs="SimSun" w:hint="eastAsia"/>
          <w:sz w:val="21"/>
          <w:szCs w:val="21"/>
          <w:lang w:val="en-US" w:eastAsia="zh-CN"/>
        </w:rPr>
        <w:t>主体</w:t>
      </w:r>
      <w:r w:rsidRPr="0094070D">
        <w:rPr>
          <w:rFonts w:ascii="SimSun" w:eastAsia="SimSun" w:hAnsi="SimSun"/>
          <w:sz w:val="21"/>
          <w:szCs w:val="21"/>
          <w:lang w:val="en-US" w:eastAsia="zh-CN"/>
        </w:rPr>
        <w:t>是</w:t>
      </w:r>
      <w:r w:rsidRPr="0094070D">
        <w:rPr>
          <w:rFonts w:ascii="SimSun" w:eastAsia="SimSun" w:hAnsi="SimSun" w:hint="eastAsia"/>
          <w:sz w:val="21"/>
          <w:szCs w:val="21"/>
          <w:lang w:val="en-US" w:eastAsia="zh-CN"/>
        </w:rPr>
        <w:t>初级</w:t>
      </w:r>
      <w:r w:rsidRPr="0094070D">
        <w:rPr>
          <w:rFonts w:ascii="SimSun" w:eastAsia="SimSun" w:hAnsi="SimSun"/>
          <w:sz w:val="21"/>
          <w:szCs w:val="21"/>
          <w:lang w:val="en-US" w:eastAsia="zh-CN"/>
        </w:rPr>
        <w:t>审查员</w:t>
      </w:r>
      <w:r>
        <w:rPr>
          <w:rFonts w:ascii="SimSun" w:eastAsia="SimSun" w:hAnsi="SimSun"/>
          <w:sz w:val="21"/>
          <w:szCs w:val="21"/>
          <w:lang w:val="en-US" w:eastAsia="zh-CN"/>
        </w:rPr>
        <w:t>；</w:t>
      </w:r>
    </w:p>
    <w:p w:rsidR="001F549E" w:rsidRPr="0094070D" w:rsidRDefault="001F549E" w:rsidP="001F549E">
      <w:pPr>
        <w:pStyle w:val="ae"/>
        <w:numPr>
          <w:ilvl w:val="0"/>
          <w:numId w:val="17"/>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获得专利法和程序方面的广泛</w:t>
      </w:r>
      <w:r w:rsidRPr="0094070D">
        <w:rPr>
          <w:rFonts w:ascii="SimSun" w:eastAsia="SimSun" w:hAnsi="SimSun" w:hint="eastAsia"/>
          <w:sz w:val="21"/>
          <w:szCs w:val="21"/>
          <w:lang w:val="en-US" w:eastAsia="zh-CN"/>
        </w:rPr>
        <w:t>知识</w:t>
      </w:r>
      <w:r>
        <w:rPr>
          <w:rFonts w:ascii="SimSun" w:eastAsia="SimSun" w:hAnsi="SimSun"/>
          <w:sz w:val="21"/>
          <w:szCs w:val="21"/>
          <w:lang w:val="en-US" w:eastAsia="zh-CN"/>
        </w:rPr>
        <w:t>；</w:t>
      </w:r>
    </w:p>
    <w:p w:rsidR="001F549E" w:rsidRPr="0094070D" w:rsidRDefault="001F549E" w:rsidP="001F549E">
      <w:pPr>
        <w:pStyle w:val="ae"/>
        <w:numPr>
          <w:ilvl w:val="0"/>
          <w:numId w:val="17"/>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在高级审查员的监督下</w:t>
      </w:r>
      <w:r w:rsidRPr="0094070D">
        <w:rPr>
          <w:rFonts w:ascii="SimSun" w:eastAsia="SimSun" w:hAnsi="SimSun"/>
          <w:sz w:val="21"/>
          <w:szCs w:val="21"/>
          <w:lang w:val="en-US" w:eastAsia="zh-CN"/>
        </w:rPr>
        <w:t>协助</w:t>
      </w:r>
      <w:r w:rsidRPr="0094070D">
        <w:rPr>
          <w:rFonts w:ascii="SimSun" w:eastAsia="SimSun" w:hAnsi="SimSun" w:hint="eastAsia"/>
          <w:sz w:val="21"/>
          <w:szCs w:val="21"/>
          <w:lang w:val="en-US" w:eastAsia="zh-CN"/>
        </w:rPr>
        <w:t>处理</w:t>
      </w:r>
      <w:r w:rsidRPr="0094070D">
        <w:rPr>
          <w:rFonts w:ascii="SimSun" w:eastAsia="SimSun" w:hAnsi="SimSun"/>
          <w:sz w:val="21"/>
          <w:szCs w:val="21"/>
          <w:lang w:val="en-US" w:eastAsia="zh-CN"/>
        </w:rPr>
        <w:t>日常申请、</w:t>
      </w:r>
      <w:r w:rsidRPr="0094070D">
        <w:rPr>
          <w:rFonts w:ascii="SimSun" w:eastAsia="SimSun" w:hAnsi="SimSun" w:hint="eastAsia"/>
          <w:sz w:val="21"/>
          <w:szCs w:val="21"/>
          <w:lang w:val="en-US" w:eastAsia="zh-CN"/>
        </w:rPr>
        <w:t>起草</w:t>
      </w:r>
      <w:r w:rsidRPr="0094070D">
        <w:rPr>
          <w:rFonts w:ascii="SimSun" w:eastAsia="SimSun" w:hAnsi="SimSun"/>
          <w:sz w:val="21"/>
          <w:szCs w:val="21"/>
          <w:lang w:val="en-US" w:eastAsia="zh-CN"/>
        </w:rPr>
        <w:t>信函</w:t>
      </w:r>
      <w:r w:rsidRPr="0094070D">
        <w:rPr>
          <w:rFonts w:ascii="SimSun" w:eastAsia="SimSun" w:hAnsi="SimSun" w:hint="eastAsia"/>
          <w:sz w:val="21"/>
          <w:szCs w:val="21"/>
          <w:lang w:val="en-US" w:eastAsia="zh-CN"/>
        </w:rPr>
        <w:t>（如</w:t>
      </w:r>
      <w:r w:rsidRPr="0094070D">
        <w:rPr>
          <w:rFonts w:ascii="SimSun" w:eastAsia="SimSun" w:hAnsi="SimSun" w:cs="SimSun" w:hint="eastAsia"/>
          <w:sz w:val="21"/>
          <w:szCs w:val="21"/>
          <w:lang w:val="en-US" w:eastAsia="zh-CN"/>
        </w:rPr>
        <w:t>通知）、接听电话、</w:t>
      </w:r>
      <w:proofErr w:type="gramStart"/>
      <w:r w:rsidRPr="0094070D">
        <w:rPr>
          <w:rFonts w:ascii="SimSun" w:eastAsia="SimSun" w:hAnsi="SimSun" w:cs="SimSun" w:hint="eastAsia"/>
          <w:sz w:val="21"/>
          <w:szCs w:val="21"/>
          <w:lang w:val="en-US" w:eastAsia="zh-CN"/>
        </w:rPr>
        <w:t>作出</w:t>
      </w:r>
      <w:proofErr w:type="gramEnd"/>
      <w:r w:rsidRPr="0094070D">
        <w:rPr>
          <w:rFonts w:ascii="SimSun" w:eastAsia="SimSun" w:hAnsi="SimSun" w:cs="SimSun" w:hint="eastAsia"/>
          <w:sz w:val="21"/>
          <w:szCs w:val="21"/>
          <w:lang w:val="en-US" w:eastAsia="zh-CN"/>
        </w:rPr>
        <w:t>裁定和决定；</w:t>
      </w:r>
    </w:p>
    <w:p w:rsidR="001F549E" w:rsidRPr="0094070D" w:rsidRDefault="001F549E" w:rsidP="001F549E">
      <w:pPr>
        <w:pStyle w:val="ae"/>
        <w:numPr>
          <w:ilvl w:val="0"/>
          <w:numId w:val="17"/>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完成</w:t>
      </w:r>
      <w:r w:rsidRPr="0094070D">
        <w:rPr>
          <w:rFonts w:ascii="SimSun" w:eastAsia="SimSun" w:hAnsi="SimSun" w:hint="eastAsia"/>
          <w:sz w:val="21"/>
          <w:szCs w:val="21"/>
          <w:lang w:val="en-US" w:eastAsia="zh-CN"/>
        </w:rPr>
        <w:t>由</w:t>
      </w:r>
      <w:r w:rsidRPr="0094070D">
        <w:rPr>
          <w:rFonts w:ascii="SimSun" w:eastAsia="SimSun" w:hAnsi="SimSun"/>
          <w:sz w:val="21"/>
          <w:szCs w:val="21"/>
          <w:lang w:val="en-US" w:eastAsia="zh-CN"/>
        </w:rPr>
        <w:t>三个单元组成的知识产权高级</w:t>
      </w:r>
      <w:r w:rsidRPr="0094070D">
        <w:rPr>
          <w:rFonts w:ascii="SimSun" w:eastAsia="SimSun" w:hAnsi="SimSun" w:hint="eastAsia"/>
          <w:sz w:val="21"/>
          <w:szCs w:val="21"/>
          <w:lang w:val="en-US" w:eastAsia="zh-CN"/>
        </w:rPr>
        <w:t>知识</w:t>
      </w:r>
      <w:r w:rsidRPr="0094070D">
        <w:rPr>
          <w:rFonts w:ascii="SimSun" w:eastAsia="SimSun" w:hAnsi="SimSun"/>
          <w:sz w:val="21"/>
          <w:szCs w:val="21"/>
          <w:lang w:val="en-US" w:eastAsia="zh-CN"/>
        </w:rPr>
        <w:t>和专利授权程序方面的考试：一个书面部分和两个考核</w:t>
      </w:r>
      <w:r w:rsidRPr="0094070D">
        <w:rPr>
          <w:rFonts w:ascii="SimSun" w:eastAsia="SimSun" w:hAnsi="SimSun" w:cs="SimSun" w:hint="eastAsia"/>
          <w:sz w:val="21"/>
          <w:szCs w:val="21"/>
          <w:lang w:val="en-US" w:eastAsia="zh-CN"/>
        </w:rPr>
        <w:t>理论知识和</w:t>
      </w:r>
      <w:r w:rsidRPr="0094070D">
        <w:rPr>
          <w:rFonts w:ascii="SimSun" w:eastAsia="SimSun" w:hAnsi="SimSun"/>
          <w:sz w:val="21"/>
          <w:szCs w:val="21"/>
          <w:lang w:val="en-US" w:eastAsia="zh-CN"/>
        </w:rPr>
        <w:t>实际操作技能的测验</w:t>
      </w:r>
      <w:r w:rsidRPr="0094070D">
        <w:rPr>
          <w:rFonts w:ascii="SimSun" w:eastAsia="SimSun" w:hAnsi="SimSun" w:hint="eastAsia"/>
          <w:sz w:val="21"/>
          <w:szCs w:val="21"/>
          <w:lang w:val="en-US" w:eastAsia="zh-CN"/>
        </w:rPr>
        <w:t>；</w:t>
      </w:r>
    </w:p>
    <w:p w:rsidR="001F549E" w:rsidRPr="0094070D" w:rsidRDefault="001F549E" w:rsidP="001F549E">
      <w:pPr>
        <w:pStyle w:val="ae"/>
        <w:numPr>
          <w:ilvl w:val="0"/>
          <w:numId w:val="17"/>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Times New Roman"/>
          <w:sz w:val="21"/>
          <w:szCs w:val="21"/>
          <w:lang w:val="en-US" w:eastAsia="zh-CN"/>
        </w:rPr>
        <w:t>成功通过考试之后，</w:t>
      </w:r>
      <w:r w:rsidRPr="0094070D">
        <w:rPr>
          <w:rFonts w:ascii="SimSun" w:eastAsia="SimSun" w:hAnsi="SimSun" w:cs="Times New Roman" w:hint="eastAsia"/>
          <w:sz w:val="21"/>
          <w:szCs w:val="21"/>
          <w:lang w:val="en-US" w:eastAsia="zh-CN"/>
        </w:rPr>
        <w:t>任初级专家</w:t>
      </w:r>
      <w:r w:rsidRPr="0094070D">
        <w:rPr>
          <w:rFonts w:ascii="SimSun" w:eastAsia="SimSun" w:hAnsi="SimSun" w:cs="Times New Roman"/>
          <w:sz w:val="21"/>
          <w:szCs w:val="21"/>
          <w:lang w:val="en-US" w:eastAsia="zh-CN"/>
        </w:rPr>
        <w:t>两年，对负责监督的高级审查员每月进行的审查独立进行</w:t>
      </w:r>
      <w:r w:rsidRPr="0094070D">
        <w:rPr>
          <w:rFonts w:ascii="SimSun" w:eastAsia="SimSun" w:hAnsi="SimSun" w:cs="SimSun" w:hint="eastAsia"/>
          <w:sz w:val="21"/>
          <w:szCs w:val="21"/>
          <w:lang w:val="en-US" w:eastAsia="zh-CN"/>
        </w:rPr>
        <w:t>随机</w:t>
      </w:r>
      <w:r w:rsidRPr="0094070D">
        <w:rPr>
          <w:rFonts w:ascii="SimSun" w:eastAsia="SimSun" w:hAnsi="SimSun" w:cs="Times New Roman"/>
          <w:sz w:val="21"/>
          <w:szCs w:val="21"/>
          <w:lang w:val="en-US" w:eastAsia="zh-CN"/>
        </w:rPr>
        <w:t>交叉检查</w:t>
      </w:r>
      <w:r w:rsidRPr="0094070D">
        <w:rPr>
          <w:rFonts w:ascii="SimSun" w:eastAsia="SimSun" w:hAnsi="SimSun" w:cs="Times New Roman" w:hint="eastAsia"/>
          <w:sz w:val="21"/>
          <w:szCs w:val="21"/>
          <w:lang w:val="en-US" w:eastAsia="zh-CN"/>
        </w:rPr>
        <w:t>；</w:t>
      </w:r>
    </w:p>
    <w:p w:rsidR="001F549E" w:rsidRPr="0018076D" w:rsidRDefault="001F549E" w:rsidP="001F549E">
      <w:pPr>
        <w:adjustRightInd w:val="0"/>
        <w:spacing w:beforeLines="100" w:before="240" w:afterLines="100" w:after="240" w:line="340" w:lineRule="atLeast"/>
        <w:jc w:val="both"/>
        <w:rPr>
          <w:rFonts w:ascii="SimHei" w:eastAsia="SimHei" w:hAnsi="SimHei"/>
          <w:sz w:val="21"/>
          <w:szCs w:val="21"/>
        </w:rPr>
      </w:pPr>
      <w:r w:rsidRPr="0018076D">
        <w:rPr>
          <w:rFonts w:ascii="SimHei" w:eastAsia="SimHei" w:hAnsi="SimHei"/>
          <w:sz w:val="21"/>
          <w:szCs w:val="21"/>
        </w:rPr>
        <w:t>其他内部培训计划：</w:t>
      </w:r>
    </w:p>
    <w:p w:rsidR="001F549E" w:rsidRPr="0094070D" w:rsidRDefault="001F549E" w:rsidP="001F549E">
      <w:pPr>
        <w:pStyle w:val="ae"/>
        <w:numPr>
          <w:ilvl w:val="0"/>
          <w:numId w:val="19"/>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波兰共和国专利局</w:t>
      </w:r>
      <w:r w:rsidRPr="0094070D">
        <w:rPr>
          <w:rFonts w:ascii="SimSun" w:eastAsia="SimSun" w:hAnsi="SimSun" w:hint="eastAsia"/>
          <w:sz w:val="21"/>
          <w:szCs w:val="21"/>
          <w:lang w:val="en-US" w:eastAsia="zh-CN"/>
        </w:rPr>
        <w:t>每周</w:t>
      </w:r>
      <w:r w:rsidRPr="0094070D">
        <w:rPr>
          <w:rFonts w:ascii="SimSun" w:eastAsia="SimSun" w:hAnsi="SimSun"/>
          <w:sz w:val="21"/>
          <w:szCs w:val="21"/>
          <w:lang w:val="en-US" w:eastAsia="zh-CN"/>
        </w:rPr>
        <w:t>的培训，涉及国家和国际</w:t>
      </w:r>
      <w:r w:rsidRPr="0094070D">
        <w:rPr>
          <w:rFonts w:ascii="SimSun" w:eastAsia="SimSun" w:hAnsi="SimSun" w:cs="SimSun" w:hint="eastAsia"/>
          <w:sz w:val="21"/>
          <w:szCs w:val="21"/>
          <w:lang w:val="en-US" w:eastAsia="zh-CN"/>
        </w:rPr>
        <w:t>知识产权</w:t>
      </w:r>
      <w:r w:rsidRPr="0094070D">
        <w:rPr>
          <w:rFonts w:ascii="SimSun" w:eastAsia="SimSun" w:hAnsi="SimSun"/>
          <w:sz w:val="21"/>
          <w:szCs w:val="21"/>
          <w:lang w:val="en-US" w:eastAsia="zh-CN"/>
        </w:rPr>
        <w:t>法</w:t>
      </w:r>
      <w:r w:rsidRPr="0094070D">
        <w:rPr>
          <w:rFonts w:ascii="SimSun" w:eastAsia="SimSun" w:hAnsi="SimSun" w:cs="SimSun" w:hint="eastAsia"/>
          <w:sz w:val="21"/>
          <w:szCs w:val="21"/>
          <w:lang w:val="en-US" w:eastAsia="zh-CN"/>
        </w:rPr>
        <w:t>律</w:t>
      </w:r>
      <w:r w:rsidRPr="0094070D">
        <w:rPr>
          <w:rFonts w:ascii="SimSun" w:eastAsia="SimSun" w:hAnsi="SimSun"/>
          <w:sz w:val="21"/>
          <w:szCs w:val="21"/>
          <w:lang w:val="en-US" w:eastAsia="zh-CN"/>
        </w:rPr>
        <w:t>与程序的</w:t>
      </w:r>
      <w:r w:rsidRPr="0094070D">
        <w:rPr>
          <w:rFonts w:ascii="SimSun" w:eastAsia="SimSun" w:hAnsi="SimSun" w:cs="SimSun" w:hint="eastAsia"/>
          <w:sz w:val="21"/>
          <w:szCs w:val="21"/>
          <w:lang w:val="en-US" w:eastAsia="zh-CN"/>
        </w:rPr>
        <w:t>各种</w:t>
      </w:r>
      <w:r w:rsidRPr="0094070D">
        <w:rPr>
          <w:rFonts w:ascii="SimSun" w:eastAsia="SimSun" w:hAnsi="SimSun"/>
          <w:sz w:val="21"/>
          <w:szCs w:val="21"/>
          <w:lang w:val="en-US" w:eastAsia="zh-CN"/>
        </w:rPr>
        <w:t>法律和实践</w:t>
      </w:r>
      <w:r w:rsidRPr="0094070D">
        <w:rPr>
          <w:rFonts w:ascii="SimSun" w:eastAsia="SimSun" w:hAnsi="SimSun" w:hint="eastAsia"/>
          <w:sz w:val="21"/>
          <w:szCs w:val="21"/>
          <w:lang w:val="en-US" w:eastAsia="zh-CN"/>
        </w:rPr>
        <w:t>问题</w:t>
      </w:r>
      <w:r w:rsidRPr="0094070D">
        <w:rPr>
          <w:rFonts w:ascii="SimSun" w:eastAsia="SimSun" w:hAnsi="SimSun"/>
          <w:sz w:val="21"/>
          <w:szCs w:val="21"/>
          <w:lang w:val="en-US" w:eastAsia="zh-CN"/>
        </w:rPr>
        <w:t>；</w:t>
      </w:r>
    </w:p>
    <w:p w:rsidR="001F549E" w:rsidRPr="0094070D" w:rsidRDefault="001F549E" w:rsidP="001F549E">
      <w:pPr>
        <w:pStyle w:val="ae"/>
        <w:numPr>
          <w:ilvl w:val="0"/>
          <w:numId w:val="19"/>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访问波兰共和国专利局网络教育平台的知识和培训内容，了解最新的国家法院判决、知识产权相关文献等资源，参见</w:t>
      </w:r>
      <w:hyperlink r:id="rId38" w:history="1">
        <w:r w:rsidRPr="0094070D">
          <w:rPr>
            <w:rStyle w:val="af2"/>
            <w:rFonts w:ascii="SimSun" w:eastAsia="SimSun" w:hAnsi="SimSun" w:cs="Arial"/>
            <w:sz w:val="21"/>
            <w:szCs w:val="21"/>
            <w:lang w:val="en-US" w:eastAsia="zh-CN"/>
          </w:rPr>
          <w:t>http</w:t>
        </w:r>
        <w:r>
          <w:rPr>
            <w:rStyle w:val="af2"/>
            <w:rFonts w:ascii="SimSun" w:eastAsia="SimSun" w:hAnsi="SimSun" w:cs="Arial"/>
            <w:sz w:val="21"/>
            <w:szCs w:val="21"/>
            <w:lang w:val="en-US" w:eastAsia="zh-CN"/>
          </w:rPr>
          <w:t>：</w:t>
        </w:r>
        <w:r w:rsidRPr="0094070D">
          <w:rPr>
            <w:rStyle w:val="af2"/>
            <w:rFonts w:ascii="SimSun" w:eastAsia="SimSun" w:hAnsi="SimSun" w:cs="Arial"/>
            <w:sz w:val="21"/>
            <w:szCs w:val="21"/>
            <w:lang w:val="en-US" w:eastAsia="zh-CN"/>
          </w:rPr>
          <w:t>//ipe.uprp.pl/login/index.php</w:t>
        </w:r>
      </w:hyperlink>
      <w:r w:rsidRPr="0094070D">
        <w:rPr>
          <w:rFonts w:ascii="SimSun" w:eastAsia="SimSun" w:hAnsi="SimSun" w:cs="SimSun" w:hint="eastAsia"/>
          <w:sz w:val="21"/>
          <w:szCs w:val="21"/>
          <w:lang w:val="en-US" w:eastAsia="zh-CN"/>
        </w:rPr>
        <w:t>；</w:t>
      </w:r>
    </w:p>
    <w:p w:rsidR="001F549E" w:rsidRPr="0094070D" w:rsidRDefault="001F549E" w:rsidP="001F549E">
      <w:pPr>
        <w:pStyle w:val="ae"/>
        <w:numPr>
          <w:ilvl w:val="0"/>
          <w:numId w:val="19"/>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设在波兰共和国专利局和外部语言中心的日常语言课程；</w:t>
      </w:r>
    </w:p>
    <w:p w:rsidR="001F549E" w:rsidRPr="0018076D" w:rsidRDefault="001F549E" w:rsidP="001F549E">
      <w:pPr>
        <w:adjustRightInd w:val="0"/>
        <w:spacing w:beforeLines="100" w:before="240" w:afterLines="100" w:after="240" w:line="340" w:lineRule="atLeast"/>
        <w:jc w:val="both"/>
        <w:rPr>
          <w:rFonts w:ascii="SimHei" w:eastAsia="SimHei" w:hAnsi="SimHei"/>
          <w:sz w:val="21"/>
          <w:szCs w:val="21"/>
        </w:rPr>
      </w:pPr>
      <w:r w:rsidRPr="0018076D">
        <w:rPr>
          <w:rFonts w:ascii="SimHei" w:eastAsia="SimHei" w:hAnsi="SimHei"/>
          <w:sz w:val="21"/>
          <w:szCs w:val="21"/>
        </w:rPr>
        <w:t>外</w:t>
      </w:r>
      <w:r w:rsidRPr="0018076D">
        <w:rPr>
          <w:rFonts w:ascii="SimHei" w:eastAsia="SimHei" w:hAnsi="SimHei" w:hint="eastAsia"/>
          <w:sz w:val="21"/>
          <w:szCs w:val="21"/>
        </w:rPr>
        <w:t>部</w:t>
      </w:r>
      <w:r w:rsidRPr="0018076D">
        <w:rPr>
          <w:rFonts w:ascii="SimHei" w:eastAsia="SimHei" w:hAnsi="SimHei"/>
          <w:sz w:val="21"/>
          <w:szCs w:val="21"/>
        </w:rPr>
        <w:t>培训计划：</w:t>
      </w:r>
    </w:p>
    <w:p w:rsidR="001F549E" w:rsidRPr="0094070D" w:rsidRDefault="001F549E" w:rsidP="001F549E">
      <w:pPr>
        <w:pStyle w:val="ae"/>
        <w:numPr>
          <w:ilvl w:val="0"/>
          <w:numId w:val="18"/>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由欧洲专利局的欧洲专利学院和世界知识产权局举办的内部和远程学习课程</w:t>
      </w:r>
      <w:r w:rsidRPr="0094070D">
        <w:rPr>
          <w:rFonts w:ascii="SimSun" w:eastAsia="SimSun" w:hAnsi="SimSun" w:hint="eastAsia"/>
          <w:sz w:val="21"/>
          <w:szCs w:val="21"/>
          <w:lang w:val="en-US" w:eastAsia="zh-CN"/>
        </w:rPr>
        <w:t>；</w:t>
      </w:r>
    </w:p>
    <w:p w:rsidR="001F549E" w:rsidRPr="0094070D" w:rsidRDefault="001F549E" w:rsidP="001F549E">
      <w:pPr>
        <w:pStyle w:val="ae"/>
        <w:numPr>
          <w:ilvl w:val="0"/>
          <w:numId w:val="18"/>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参加由国家和国际相关</w:t>
      </w:r>
      <w:r w:rsidRPr="0094070D">
        <w:rPr>
          <w:rFonts w:ascii="SimSun" w:eastAsia="SimSun" w:hAnsi="SimSun" w:cs="SimSun" w:hint="eastAsia"/>
          <w:sz w:val="21"/>
          <w:szCs w:val="21"/>
          <w:lang w:val="en-US" w:eastAsia="zh-CN"/>
        </w:rPr>
        <w:t>行业特定机构组织的讲习班、培训、研讨会和会议；</w:t>
      </w:r>
    </w:p>
    <w:p w:rsidR="001F549E" w:rsidRPr="0094070D" w:rsidRDefault="001F549E" w:rsidP="001F549E">
      <w:pPr>
        <w:pStyle w:val="ae"/>
        <w:numPr>
          <w:ilvl w:val="0"/>
          <w:numId w:val="18"/>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大学研究生强化课程，授权学员教授知识产权；</w:t>
      </w:r>
    </w:p>
    <w:p w:rsidR="001F549E" w:rsidRPr="0094070D" w:rsidRDefault="001F549E" w:rsidP="001F549E">
      <w:pPr>
        <w:pStyle w:val="ae"/>
        <w:numPr>
          <w:ilvl w:val="0"/>
          <w:numId w:val="18"/>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已纳入波兰高等教育机构各院系教学大纲的</w:t>
      </w:r>
      <w:r w:rsidRPr="0094070D">
        <w:rPr>
          <w:rFonts w:ascii="SimSun" w:eastAsia="SimSun" w:hAnsi="SimSun"/>
          <w:sz w:val="21"/>
          <w:szCs w:val="21"/>
          <w:lang w:val="en-US" w:eastAsia="zh-CN"/>
        </w:rPr>
        <w:t>知识产权必修课程</w:t>
      </w:r>
      <w:r w:rsidRPr="0094070D">
        <w:rPr>
          <w:rFonts w:ascii="SimSun" w:eastAsia="SimSun" w:hAnsi="SimSun" w:hint="eastAsia"/>
          <w:sz w:val="21"/>
          <w:szCs w:val="21"/>
          <w:lang w:val="en-US" w:eastAsia="zh-CN"/>
        </w:rPr>
        <w:t>；</w:t>
      </w:r>
    </w:p>
    <w:p w:rsidR="001F549E" w:rsidRPr="0094070D" w:rsidRDefault="001F549E" w:rsidP="001F549E">
      <w:pPr>
        <w:pStyle w:val="ae"/>
        <w:numPr>
          <w:ilvl w:val="0"/>
          <w:numId w:val="18"/>
        </w:numPr>
        <w:adjustRightInd w:val="0"/>
        <w:spacing w:afterLines="150" w:after="36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专利代理人商会区域分支机构和在</w:t>
      </w:r>
      <w:r w:rsidRPr="0094070D">
        <w:rPr>
          <w:rFonts w:ascii="SimSun" w:eastAsia="SimSun" w:hAnsi="SimSun" w:hint="eastAsia"/>
          <w:sz w:val="21"/>
          <w:szCs w:val="21"/>
          <w:lang w:val="en-US" w:eastAsia="zh-CN"/>
        </w:rPr>
        <w:t>Cedzyna举办</w:t>
      </w:r>
      <w:r w:rsidRPr="0094070D">
        <w:rPr>
          <w:rFonts w:ascii="SimSun" w:eastAsia="SimSun" w:hAnsi="SimSun" w:cs="SimSun" w:hint="eastAsia"/>
          <w:sz w:val="21"/>
          <w:szCs w:val="21"/>
          <w:lang w:val="en-US" w:eastAsia="zh-CN"/>
        </w:rPr>
        <w:t>的年度会议期间为专利代理人组织的培训。</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21.14</w:t>
      </w:r>
      <w:r w:rsidRPr="002D08EC">
        <w:rPr>
          <w:rFonts w:ascii="KaiTi" w:eastAsia="KaiTi" w:hAnsi="KaiTi"/>
          <w:sz w:val="21"/>
          <w:szCs w:val="21"/>
          <w:lang w:eastAsia="zh-CN"/>
        </w:rPr>
        <w:tab/>
      </w:r>
      <w:r w:rsidRPr="002D08EC">
        <w:rPr>
          <w:rFonts w:ascii="KaiTi" w:eastAsia="KaiTi" w:hAnsi="KaiTi" w:hint="eastAsia"/>
          <w:sz w:val="21"/>
          <w:szCs w:val="21"/>
          <w:lang w:eastAsia="zh-CN"/>
        </w:rPr>
        <w:t>资源的监督：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描述建立连续监测并识别所需资源的适当系统：</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满足需求；以及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符合检索和审查的质量标准</w:t>
      </w:r>
    </w:p>
    <w:p w:rsidR="001F549E" w:rsidRPr="0094070D" w:rsidRDefault="001F549E" w:rsidP="001F549E">
      <w:pPr>
        <w:autoSpaceDE w:val="0"/>
        <w:autoSpaceDN w:val="0"/>
        <w:adjustRightInd w:val="0"/>
        <w:spacing w:beforeLines="100" w:before="240" w:afterLines="50" w:after="120" w:line="340" w:lineRule="atLeast"/>
        <w:jc w:val="both"/>
        <w:rPr>
          <w:rFonts w:ascii="SimSun" w:hAnsi="SimSun"/>
          <w:sz w:val="21"/>
          <w:szCs w:val="21"/>
          <w:lang w:eastAsia="hu-HU"/>
        </w:rPr>
      </w:pPr>
      <w:r w:rsidRPr="0094070D">
        <w:rPr>
          <w:rFonts w:ascii="SimSun" w:hAnsi="SimSun"/>
          <w:sz w:val="21"/>
          <w:szCs w:val="21"/>
          <w:lang w:eastAsia="hu-HU"/>
        </w:rPr>
        <w:t>(a)</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highlight w:val="darkCyan"/>
          <w:lang w:eastAsia="hu-HU"/>
        </w:rPr>
      </w:pPr>
      <w:r w:rsidRPr="0094070D">
        <w:rPr>
          <w:rFonts w:ascii="SimSun" w:hAnsi="SimSun"/>
          <w:sz w:val="21"/>
          <w:szCs w:val="21"/>
          <w:lang w:eastAsia="hu-HU"/>
        </w:rPr>
        <w:t>分析用来成功实现质量目标</w:t>
      </w:r>
      <w:r w:rsidRPr="0094070D">
        <w:rPr>
          <w:rFonts w:ascii="SimSun" w:hAnsi="SimSun" w:hint="eastAsia"/>
          <w:sz w:val="21"/>
          <w:szCs w:val="21"/>
        </w:rPr>
        <w:t>所需</w:t>
      </w:r>
      <w:r w:rsidRPr="0094070D">
        <w:rPr>
          <w:rFonts w:ascii="SimSun" w:hAnsi="SimSun"/>
          <w:sz w:val="21"/>
          <w:szCs w:val="21"/>
          <w:lang w:eastAsia="hu-HU"/>
        </w:rPr>
        <w:t>的资源是否充足</w:t>
      </w:r>
      <w:r w:rsidRPr="0094070D">
        <w:rPr>
          <w:rFonts w:ascii="SimSun" w:hAnsi="SimSun" w:hint="eastAsia"/>
          <w:sz w:val="21"/>
          <w:szCs w:val="21"/>
        </w:rPr>
        <w:t>的工作</w:t>
      </w:r>
      <w:r w:rsidRPr="0094070D">
        <w:rPr>
          <w:rFonts w:ascii="SimSun" w:hAnsi="SimSun"/>
          <w:sz w:val="21"/>
          <w:szCs w:val="21"/>
          <w:lang w:eastAsia="hu-HU"/>
        </w:rPr>
        <w:t>，</w:t>
      </w:r>
      <w:r w:rsidRPr="0094070D">
        <w:rPr>
          <w:rFonts w:ascii="SimSun" w:hAnsi="SimSun" w:hint="eastAsia"/>
          <w:sz w:val="21"/>
          <w:szCs w:val="21"/>
        </w:rPr>
        <w:t>由</w:t>
      </w:r>
      <w:r w:rsidRPr="0094070D">
        <w:rPr>
          <w:rFonts w:ascii="SimSun" w:hAnsi="SimSun" w:hint="eastAsia"/>
          <w:sz w:val="21"/>
          <w:szCs w:val="21"/>
          <w:lang w:eastAsia="hu-HU"/>
        </w:rPr>
        <w:t>专利审查部</w:t>
      </w:r>
      <w:r w:rsidRPr="0094070D">
        <w:rPr>
          <w:rFonts w:ascii="SimSun" w:hAnsi="SimSun" w:hint="eastAsia"/>
          <w:sz w:val="21"/>
          <w:szCs w:val="21"/>
        </w:rPr>
        <w:t>的</w:t>
      </w:r>
      <w:r w:rsidRPr="0094070D">
        <w:rPr>
          <w:rFonts w:ascii="SimSun" w:hAnsi="SimSun"/>
          <w:sz w:val="21"/>
          <w:szCs w:val="21"/>
          <w:lang w:eastAsia="hu-HU"/>
        </w:rPr>
        <w:t>管理人员定期进行。相关单位和部门将现有需求通报给最高管理层，并在必要情况下就是否确保提供这些资源作出决定。</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(b)</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检索和审查工作产品的质量检查工作定期</w:t>
      </w:r>
      <w:r w:rsidRPr="0094070D">
        <w:rPr>
          <w:rFonts w:ascii="SimSun" w:hAnsi="SimSun" w:hint="eastAsia"/>
          <w:sz w:val="21"/>
          <w:szCs w:val="21"/>
          <w:lang w:eastAsia="hu-HU"/>
        </w:rPr>
        <w:t>随机</w:t>
      </w:r>
      <w:r w:rsidRPr="0094070D">
        <w:rPr>
          <w:rFonts w:ascii="SimSun" w:hAnsi="SimSun"/>
          <w:sz w:val="21"/>
          <w:szCs w:val="21"/>
          <w:lang w:eastAsia="hu-HU"/>
        </w:rPr>
        <w:t>进行。</w:t>
      </w:r>
      <w:r w:rsidRPr="0094070D">
        <w:rPr>
          <w:rFonts w:ascii="SimSun" w:hAnsi="SimSun"/>
          <w:sz w:val="21"/>
          <w:szCs w:val="21"/>
          <w:lang w:val="hu-HU" w:eastAsia="hu-HU"/>
        </w:rPr>
        <w:t>目前在</w:t>
      </w:r>
      <w:r w:rsidRPr="0094070D">
        <w:rPr>
          <w:rFonts w:ascii="SimSun" w:hAnsi="SimSun" w:hint="eastAsia"/>
          <w:sz w:val="21"/>
          <w:szCs w:val="21"/>
          <w:lang w:val="hu-HU" w:eastAsia="hu-HU"/>
        </w:rPr>
        <w:t>专利审查部</w:t>
      </w:r>
      <w:r w:rsidRPr="0094070D">
        <w:rPr>
          <w:rFonts w:ascii="SimSun" w:hAnsi="SimSun"/>
          <w:sz w:val="21"/>
          <w:szCs w:val="21"/>
          <w:lang w:val="hu-HU" w:eastAsia="hu-HU"/>
        </w:rPr>
        <w:t>设有两个质量</w:t>
      </w:r>
      <w:r w:rsidRPr="0094070D">
        <w:rPr>
          <w:rFonts w:ascii="SimSun" w:hAnsi="SimSun" w:hint="eastAsia"/>
          <w:sz w:val="21"/>
          <w:szCs w:val="21"/>
          <w:lang w:val="hu-HU"/>
        </w:rPr>
        <w:t>检查科</w:t>
      </w:r>
      <w:r w:rsidRPr="0094070D">
        <w:rPr>
          <w:rFonts w:ascii="SimSun" w:hAnsi="SimSun" w:hint="eastAsia"/>
          <w:sz w:val="21"/>
          <w:szCs w:val="21"/>
          <w:lang w:val="hu-HU" w:eastAsia="hu-HU"/>
        </w:rPr>
        <w:t>（所谓的“自我评估”</w:t>
      </w:r>
      <w:r w:rsidRPr="0094070D">
        <w:rPr>
          <w:rFonts w:ascii="SimSun" w:hAnsi="SimSun" w:hint="eastAsia"/>
          <w:sz w:val="21"/>
          <w:szCs w:val="21"/>
          <w:lang w:val="hu-HU"/>
        </w:rPr>
        <w:t>科</w:t>
      </w:r>
      <w:r w:rsidRPr="0094070D">
        <w:rPr>
          <w:rFonts w:ascii="SimSun" w:hAnsi="SimSun" w:hint="eastAsia"/>
          <w:sz w:val="21"/>
          <w:szCs w:val="21"/>
          <w:lang w:val="hu-HU" w:eastAsia="hu-HU"/>
        </w:rPr>
        <w:t>），</w:t>
      </w:r>
      <w:r w:rsidRPr="0094070D">
        <w:rPr>
          <w:rFonts w:ascii="SimSun" w:hAnsi="SimSun" w:hint="eastAsia"/>
          <w:sz w:val="21"/>
          <w:szCs w:val="21"/>
          <w:lang w:val="hu-HU"/>
        </w:rPr>
        <w:t>它</w:t>
      </w:r>
      <w:r w:rsidRPr="0094070D">
        <w:rPr>
          <w:rFonts w:ascii="SimSun" w:hAnsi="SimSun" w:hint="eastAsia"/>
          <w:sz w:val="21"/>
          <w:szCs w:val="21"/>
          <w:lang w:val="hu-HU" w:eastAsia="hu-HU"/>
        </w:rPr>
        <w:t>们</w:t>
      </w:r>
      <w:r w:rsidRPr="0094070D">
        <w:rPr>
          <w:rFonts w:ascii="SimSun" w:hAnsi="SimSun" w:hint="eastAsia"/>
          <w:sz w:val="21"/>
          <w:szCs w:val="21"/>
          <w:lang w:val="hu-HU"/>
        </w:rPr>
        <w:t>的任务</w:t>
      </w:r>
      <w:r w:rsidRPr="0094070D">
        <w:rPr>
          <w:rFonts w:ascii="SimSun" w:hAnsi="SimSun" w:hint="eastAsia"/>
          <w:sz w:val="21"/>
          <w:szCs w:val="21"/>
          <w:lang w:val="hu-HU" w:eastAsia="hu-HU"/>
        </w:rPr>
        <w:t>涉及认真</w:t>
      </w:r>
      <w:r w:rsidRPr="0094070D">
        <w:rPr>
          <w:rFonts w:ascii="SimSun" w:hAnsi="SimSun" w:hint="eastAsia"/>
          <w:sz w:val="21"/>
          <w:szCs w:val="21"/>
          <w:lang w:val="hu-HU"/>
        </w:rPr>
        <w:t>检查</w:t>
      </w:r>
      <w:r w:rsidRPr="0094070D">
        <w:rPr>
          <w:rFonts w:ascii="SimSun" w:hAnsi="SimSun" w:hint="eastAsia"/>
          <w:sz w:val="21"/>
          <w:szCs w:val="21"/>
          <w:lang w:val="hu-HU" w:eastAsia="hu-HU"/>
        </w:rPr>
        <w:t>审查员所采用的检索审查程序，起草</w:t>
      </w:r>
      <w:r w:rsidRPr="0094070D">
        <w:rPr>
          <w:rFonts w:ascii="SimSun" w:hAnsi="SimSun" w:hint="eastAsia"/>
          <w:sz w:val="21"/>
          <w:szCs w:val="21"/>
          <w:lang w:val="hu-HU"/>
        </w:rPr>
        <w:t>检查</w:t>
      </w:r>
      <w:r w:rsidRPr="0094070D">
        <w:rPr>
          <w:rFonts w:ascii="SimSun" w:hAnsi="SimSun" w:hint="eastAsia"/>
          <w:sz w:val="21"/>
          <w:szCs w:val="21"/>
          <w:lang w:val="hu-HU" w:eastAsia="hu-HU"/>
        </w:rPr>
        <w:t>后结论，之后转交给</w:t>
      </w:r>
      <w:r w:rsidRPr="0094070D">
        <w:rPr>
          <w:rFonts w:ascii="SimSun" w:hAnsi="SimSun" w:hint="eastAsia"/>
          <w:sz w:val="21"/>
          <w:szCs w:val="21"/>
          <w:lang w:val="hu-HU"/>
        </w:rPr>
        <w:t>审查</w:t>
      </w:r>
      <w:r w:rsidRPr="0094070D">
        <w:rPr>
          <w:rFonts w:ascii="SimSun" w:hAnsi="SimSun" w:hint="eastAsia"/>
          <w:sz w:val="21"/>
          <w:szCs w:val="21"/>
          <w:lang w:val="hu-HU" w:eastAsia="hu-HU"/>
        </w:rPr>
        <w:t>员和各单位负责人，并就所</w:t>
      </w:r>
      <w:r w:rsidRPr="0094070D">
        <w:rPr>
          <w:rFonts w:ascii="SimSun" w:hAnsi="SimSun" w:hint="eastAsia"/>
          <w:sz w:val="21"/>
          <w:szCs w:val="21"/>
          <w:lang w:val="hu-HU"/>
        </w:rPr>
        <w:t>找出</w:t>
      </w:r>
      <w:r w:rsidRPr="0094070D">
        <w:rPr>
          <w:rFonts w:ascii="SimSun" w:hAnsi="SimSun" w:hint="eastAsia"/>
          <w:sz w:val="21"/>
          <w:szCs w:val="21"/>
          <w:lang w:val="hu-HU" w:eastAsia="hu-HU"/>
        </w:rPr>
        <w:t>的错误和</w:t>
      </w:r>
      <w:r w:rsidRPr="0094070D">
        <w:rPr>
          <w:rFonts w:ascii="SimSun" w:hAnsi="SimSun" w:hint="eastAsia"/>
          <w:sz w:val="21"/>
          <w:szCs w:val="21"/>
          <w:lang w:val="hu-HU"/>
        </w:rPr>
        <w:t>解释方面的</w:t>
      </w:r>
      <w:r w:rsidRPr="0094070D">
        <w:rPr>
          <w:rFonts w:ascii="SimSun" w:hAnsi="SimSun" w:hint="eastAsia"/>
          <w:sz w:val="21"/>
          <w:szCs w:val="21"/>
          <w:lang w:val="hu-HU" w:eastAsia="hu-HU"/>
        </w:rPr>
        <w:t>差距问题进行报告，之后</w:t>
      </w:r>
      <w:r w:rsidRPr="0094070D">
        <w:rPr>
          <w:rFonts w:ascii="SimSun" w:hAnsi="SimSun" w:hint="eastAsia"/>
          <w:sz w:val="21"/>
          <w:szCs w:val="21"/>
          <w:lang w:val="hu-HU"/>
        </w:rPr>
        <w:t>在</w:t>
      </w:r>
      <w:r w:rsidRPr="0094070D">
        <w:rPr>
          <w:rFonts w:ascii="SimSun" w:hAnsi="SimSun" w:hint="eastAsia"/>
          <w:sz w:val="21"/>
          <w:szCs w:val="21"/>
          <w:lang w:val="hu-HU" w:eastAsia="hu-HU"/>
        </w:rPr>
        <w:t>跨部门会议上进行讨论。</w:t>
      </w:r>
    </w:p>
    <w:p w:rsidR="001F549E" w:rsidRPr="002826A9" w:rsidRDefault="001F549E" w:rsidP="001F549E">
      <w:pPr>
        <w:pStyle w:val="1"/>
        <w:adjustRightInd w:val="0"/>
        <w:spacing w:beforeLines="100" w:afterLines="100" w:after="240" w:line="340" w:lineRule="atLeast"/>
        <w:jc w:val="both"/>
        <w:rPr>
          <w:rFonts w:ascii="SimHei" w:eastAsia="SimHei" w:hAnsi="SimHei"/>
          <w:b w:val="0"/>
          <w:sz w:val="21"/>
          <w:szCs w:val="21"/>
          <w:lang w:eastAsia="hu-HU"/>
        </w:rPr>
      </w:pPr>
      <w:r w:rsidRPr="002826A9">
        <w:rPr>
          <w:rFonts w:ascii="SimHei" w:eastAsia="SimHei" w:hAnsi="SimHei"/>
          <w:b w:val="0"/>
          <w:sz w:val="21"/>
          <w:szCs w:val="21"/>
          <w:lang w:eastAsia="hu-HU"/>
        </w:rPr>
        <w:t>3.</w:t>
      </w:r>
      <w:r w:rsidRPr="002826A9">
        <w:rPr>
          <w:rFonts w:ascii="SimHei" w:eastAsia="SimHei" w:hAnsi="SimHei"/>
          <w:b w:val="0"/>
          <w:sz w:val="21"/>
          <w:szCs w:val="21"/>
          <w:lang w:eastAsia="hu-HU"/>
        </w:rPr>
        <w:tab/>
      </w:r>
      <w:r w:rsidRPr="002826A9">
        <w:rPr>
          <w:rFonts w:ascii="SimHei" w:eastAsia="SimHei" w:hAnsi="SimHei" w:hint="eastAsia"/>
          <w:b w:val="0"/>
          <w:sz w:val="21"/>
          <w:szCs w:val="21"/>
          <w:lang w:eastAsia="hu-HU"/>
        </w:rPr>
        <w:t>行政工作量的管理</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21.15</w:t>
      </w:r>
      <w:r w:rsidRPr="002D08EC">
        <w:rPr>
          <w:rFonts w:ascii="KaiTi" w:eastAsia="KaiTi" w:hAnsi="KaiTi"/>
          <w:sz w:val="21"/>
          <w:szCs w:val="21"/>
          <w:lang w:eastAsia="zh-CN"/>
        </w:rPr>
        <w:tab/>
      </w:r>
      <w:r w:rsidRPr="002D08EC">
        <w:rPr>
          <w:rFonts w:ascii="KaiTi" w:eastAsia="KaiTi" w:hAnsi="KaiTi" w:hint="eastAsia"/>
          <w:sz w:val="21"/>
          <w:szCs w:val="21"/>
          <w:lang w:eastAsia="zh-CN"/>
        </w:rPr>
        <w:t>指出下面用于处理检索和审查请求并执行相关功能(例如数据录入和分类)的实践和程序是如何进行的：</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关于检索和审查报告及时公布的有效控制机制到各个单位设立的质量标准；和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关于需求波动和积压管理的合适管控机制。</w:t>
      </w:r>
    </w:p>
    <w:p w:rsidR="001F549E" w:rsidRPr="0094070D" w:rsidRDefault="001F549E" w:rsidP="001F549E">
      <w:pPr>
        <w:pStyle w:val="ae"/>
        <w:adjustRightInd w:val="0"/>
        <w:spacing w:beforeLines="100" w:before="240"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检索和审查</w:t>
      </w:r>
      <w:r w:rsidRPr="0094070D">
        <w:rPr>
          <w:rFonts w:ascii="SimSun" w:eastAsia="SimSun" w:hAnsi="SimSun" w:hint="eastAsia"/>
          <w:sz w:val="21"/>
          <w:szCs w:val="21"/>
          <w:lang w:val="en-US" w:eastAsia="zh-CN"/>
        </w:rPr>
        <w:t>流程</w:t>
      </w:r>
      <w:r w:rsidRPr="0094070D">
        <w:rPr>
          <w:rFonts w:ascii="SimSun" w:eastAsia="SimSun" w:hAnsi="SimSun"/>
          <w:sz w:val="21"/>
          <w:szCs w:val="21"/>
          <w:lang w:val="en-US" w:eastAsia="zh-CN"/>
        </w:rPr>
        <w:t>详细描述在文件之中，</w:t>
      </w:r>
      <w:r w:rsidRPr="0094070D">
        <w:rPr>
          <w:rFonts w:ascii="SimSun" w:eastAsia="SimSun" w:hAnsi="SimSun" w:hint="eastAsia"/>
          <w:sz w:val="21"/>
          <w:szCs w:val="21"/>
          <w:lang w:val="en-US" w:eastAsia="zh-CN"/>
        </w:rPr>
        <w:t>写明了</w:t>
      </w:r>
      <w:r w:rsidRPr="0094070D">
        <w:rPr>
          <w:rFonts w:ascii="SimSun" w:eastAsia="SimSun" w:hAnsi="SimSun"/>
          <w:sz w:val="21"/>
          <w:szCs w:val="21"/>
          <w:lang w:val="en-US" w:eastAsia="zh-CN"/>
        </w:rPr>
        <w:t>波兰共和国专利局的</w:t>
      </w:r>
      <w:r w:rsidRPr="0094070D">
        <w:rPr>
          <w:rFonts w:ascii="SimSun" w:eastAsia="SimSun" w:hAnsi="SimSun" w:hint="eastAsia"/>
          <w:sz w:val="21"/>
          <w:szCs w:val="21"/>
          <w:lang w:val="en-US" w:eastAsia="zh-CN"/>
        </w:rPr>
        <w:t>效绩</w:t>
      </w:r>
      <w:r w:rsidRPr="0094070D">
        <w:rPr>
          <w:rFonts w:ascii="SimSun" w:eastAsia="SimSun" w:hAnsi="SimSun"/>
          <w:sz w:val="21"/>
          <w:szCs w:val="21"/>
          <w:lang w:val="en-US" w:eastAsia="zh-CN"/>
        </w:rPr>
        <w:t>、时间和质量指标。专利审查</w:t>
      </w:r>
      <w:proofErr w:type="gramStart"/>
      <w:r w:rsidRPr="0094070D">
        <w:rPr>
          <w:rFonts w:ascii="SimSun" w:eastAsia="SimSun" w:hAnsi="SimSun" w:hint="eastAsia"/>
          <w:sz w:val="21"/>
          <w:szCs w:val="21"/>
          <w:lang w:val="en-US" w:eastAsia="zh-CN"/>
        </w:rPr>
        <w:t>部</w:t>
      </w:r>
      <w:r w:rsidRPr="0094070D">
        <w:rPr>
          <w:rFonts w:ascii="SimSun" w:eastAsia="SimSun" w:hAnsi="SimSun" w:cs="SimSun" w:hint="eastAsia"/>
          <w:sz w:val="21"/>
          <w:szCs w:val="21"/>
          <w:lang w:val="en-US" w:eastAsia="zh-CN"/>
        </w:rPr>
        <w:t>质量</w:t>
      </w:r>
      <w:proofErr w:type="gramEnd"/>
      <w:r w:rsidRPr="0094070D">
        <w:rPr>
          <w:rFonts w:ascii="SimSun" w:eastAsia="SimSun" w:hAnsi="SimSun" w:cs="SimSun" w:hint="eastAsia"/>
          <w:sz w:val="21"/>
          <w:szCs w:val="21"/>
          <w:lang w:val="en-US" w:eastAsia="zh-CN"/>
        </w:rPr>
        <w:t>检查</w:t>
      </w:r>
      <w:r w:rsidRPr="0094070D">
        <w:rPr>
          <w:rFonts w:ascii="SimSun" w:eastAsia="SimSun" w:hAnsi="SimSun" w:hint="eastAsia"/>
          <w:sz w:val="21"/>
          <w:szCs w:val="21"/>
          <w:lang w:val="en-US" w:eastAsia="zh-CN"/>
        </w:rPr>
        <w:t>科</w:t>
      </w:r>
      <w:r w:rsidRPr="0094070D">
        <w:rPr>
          <w:rFonts w:ascii="SimSun" w:eastAsia="SimSun" w:hAnsi="SimSun"/>
          <w:sz w:val="21"/>
          <w:szCs w:val="21"/>
          <w:lang w:val="en-US" w:eastAsia="zh-CN"/>
        </w:rPr>
        <w:t>负责监督检索</w:t>
      </w:r>
      <w:r w:rsidRPr="0094070D">
        <w:rPr>
          <w:rFonts w:ascii="SimSun" w:eastAsia="SimSun" w:hAnsi="SimSun" w:hint="eastAsia"/>
          <w:sz w:val="21"/>
          <w:szCs w:val="21"/>
          <w:lang w:val="en-US" w:eastAsia="zh-CN"/>
        </w:rPr>
        <w:t>与</w:t>
      </w:r>
      <w:r w:rsidRPr="0094070D">
        <w:rPr>
          <w:rFonts w:ascii="SimSun" w:eastAsia="SimSun" w:hAnsi="SimSun"/>
          <w:sz w:val="21"/>
          <w:szCs w:val="21"/>
          <w:lang w:val="en-US" w:eastAsia="zh-CN"/>
        </w:rPr>
        <w:t>审查报告</w:t>
      </w:r>
      <w:r w:rsidRPr="0094070D">
        <w:rPr>
          <w:rFonts w:ascii="SimSun" w:eastAsia="SimSun" w:hAnsi="SimSun" w:hint="eastAsia"/>
          <w:sz w:val="21"/>
          <w:szCs w:val="21"/>
          <w:lang w:val="en-US" w:eastAsia="zh-CN"/>
        </w:rPr>
        <w:t>的及时</w:t>
      </w:r>
      <w:r w:rsidRPr="0094070D">
        <w:rPr>
          <w:rFonts w:ascii="SimSun" w:eastAsia="SimSun" w:hAnsi="SimSun"/>
          <w:sz w:val="21"/>
          <w:szCs w:val="21"/>
          <w:lang w:val="en-US" w:eastAsia="zh-CN"/>
        </w:rPr>
        <w:t>出具情况，必要时</w:t>
      </w:r>
      <w:r w:rsidRPr="0094070D">
        <w:rPr>
          <w:rFonts w:ascii="SimSun" w:eastAsia="SimSun" w:hAnsi="SimSun" w:hint="eastAsia"/>
          <w:sz w:val="21"/>
          <w:szCs w:val="21"/>
          <w:lang w:val="en-US" w:eastAsia="zh-CN"/>
        </w:rPr>
        <w:t>它们会确定</w:t>
      </w:r>
      <w:r w:rsidRPr="0094070D">
        <w:rPr>
          <w:rFonts w:ascii="SimSun" w:eastAsia="SimSun" w:hAnsi="SimSun"/>
          <w:sz w:val="21"/>
          <w:szCs w:val="21"/>
          <w:lang w:val="en-US" w:eastAsia="zh-CN"/>
        </w:rPr>
        <w:t>优先顺序。</w:t>
      </w:r>
      <w:r w:rsidRPr="0094070D">
        <w:rPr>
          <w:rFonts w:ascii="SimSun" w:eastAsia="SimSun" w:hAnsi="SimSun" w:cs="SimSun" w:hint="eastAsia"/>
          <w:sz w:val="21"/>
          <w:szCs w:val="21"/>
          <w:lang w:val="en-US" w:eastAsia="hu-HU"/>
        </w:rPr>
        <w:t>如果</w:t>
      </w:r>
      <w:r w:rsidRPr="0094070D">
        <w:rPr>
          <w:rFonts w:ascii="SimSun" w:eastAsia="SimSun" w:hAnsi="SimSun" w:cs="SimSun" w:hint="eastAsia"/>
          <w:sz w:val="21"/>
          <w:szCs w:val="21"/>
          <w:lang w:val="en-US" w:eastAsia="zh-CN"/>
        </w:rPr>
        <w:t>因</w:t>
      </w:r>
      <w:r w:rsidRPr="0094070D">
        <w:rPr>
          <w:rFonts w:ascii="SimSun" w:eastAsia="SimSun" w:hAnsi="SimSun" w:cs="SimSun" w:hint="eastAsia"/>
          <w:sz w:val="21"/>
          <w:szCs w:val="21"/>
          <w:lang w:val="en-US" w:eastAsia="hu-HU"/>
        </w:rPr>
        <w:t>工作量</w:t>
      </w:r>
      <w:r w:rsidRPr="0094070D">
        <w:rPr>
          <w:rFonts w:ascii="SimSun" w:eastAsia="SimSun" w:hAnsi="SimSun" w:cs="SimSun" w:hint="eastAsia"/>
          <w:sz w:val="21"/>
          <w:szCs w:val="21"/>
          <w:lang w:val="en-US" w:eastAsia="zh-CN"/>
        </w:rPr>
        <w:t>问题而产生必要性的话，</w:t>
      </w:r>
      <w:r w:rsidRPr="0094070D">
        <w:rPr>
          <w:rFonts w:ascii="SimSun" w:eastAsia="SimSun" w:hAnsi="SimSun" w:cs="SimSun" w:hint="eastAsia"/>
          <w:sz w:val="21"/>
          <w:szCs w:val="21"/>
          <w:lang w:val="en-US" w:eastAsia="hu-HU"/>
        </w:rPr>
        <w:t>专利审查部的管理层</w:t>
      </w:r>
      <w:r w:rsidRPr="0094070D">
        <w:rPr>
          <w:rFonts w:ascii="SimSun" w:eastAsia="SimSun" w:hAnsi="SimSun" w:cs="SimSun" w:hint="eastAsia"/>
          <w:sz w:val="21"/>
          <w:szCs w:val="21"/>
          <w:lang w:val="en-US" w:eastAsia="zh-CN"/>
        </w:rPr>
        <w:t>会就两个科</w:t>
      </w:r>
      <w:r w:rsidRPr="0094070D">
        <w:rPr>
          <w:rFonts w:ascii="SimSun" w:eastAsia="SimSun" w:hAnsi="SimSun" w:cs="SimSun" w:hint="eastAsia"/>
          <w:sz w:val="21"/>
          <w:szCs w:val="21"/>
          <w:lang w:val="en-US" w:eastAsia="hu-HU"/>
        </w:rPr>
        <w:t>之间的申请</w:t>
      </w:r>
      <w:r w:rsidRPr="0094070D">
        <w:rPr>
          <w:rFonts w:ascii="SimSun" w:eastAsia="SimSun" w:hAnsi="SimSun" w:cs="SimSun" w:hint="eastAsia"/>
          <w:sz w:val="21"/>
          <w:szCs w:val="21"/>
          <w:lang w:val="en-US" w:eastAsia="zh-CN"/>
        </w:rPr>
        <w:t>转移工作</w:t>
      </w:r>
      <w:proofErr w:type="gramStart"/>
      <w:r w:rsidRPr="0094070D">
        <w:rPr>
          <w:rFonts w:ascii="SimSun" w:eastAsia="SimSun" w:hAnsi="SimSun" w:cs="SimSun" w:hint="eastAsia"/>
          <w:sz w:val="21"/>
          <w:szCs w:val="21"/>
          <w:lang w:val="en-US" w:eastAsia="hu-HU"/>
        </w:rPr>
        <w:t>作出</w:t>
      </w:r>
      <w:proofErr w:type="gramEnd"/>
      <w:r w:rsidRPr="0094070D">
        <w:rPr>
          <w:rFonts w:ascii="SimSun" w:eastAsia="SimSun" w:hAnsi="SimSun" w:cs="SimSun" w:hint="eastAsia"/>
          <w:sz w:val="21"/>
          <w:szCs w:val="21"/>
          <w:lang w:val="en-US" w:eastAsia="hu-HU"/>
        </w:rPr>
        <w:t>决定</w:t>
      </w:r>
      <w:r w:rsidRPr="0094070D">
        <w:rPr>
          <w:rFonts w:ascii="SimSun" w:eastAsia="SimSun" w:hAnsi="SimSun" w:cs="SimSun" w:hint="eastAsia"/>
          <w:sz w:val="21"/>
          <w:szCs w:val="21"/>
          <w:lang w:val="en-US" w:eastAsia="zh-CN"/>
        </w:rPr>
        <w:t>。这种监督的结果在提交给专利审查部主任的统计数据报告中按月报告，同时还会附具一份发送给专利科负责人的汇总分析数据。</w:t>
      </w:r>
    </w:p>
    <w:p w:rsidR="001F549E" w:rsidRPr="00510F0C" w:rsidRDefault="001F549E" w:rsidP="001F549E">
      <w:pPr>
        <w:pStyle w:val="1"/>
        <w:keepLines/>
        <w:adjustRightInd w:val="0"/>
        <w:spacing w:beforeLines="100" w:afterLines="100" w:after="240" w:line="340" w:lineRule="atLeast"/>
        <w:jc w:val="both"/>
        <w:rPr>
          <w:rFonts w:ascii="SimHei" w:eastAsia="SimHei" w:hAnsi="SimHei"/>
          <w:b w:val="0"/>
          <w:sz w:val="21"/>
          <w:szCs w:val="21"/>
        </w:rPr>
      </w:pPr>
      <w:r w:rsidRPr="00510F0C">
        <w:rPr>
          <w:rFonts w:ascii="SimHei" w:eastAsia="SimHei" w:hAnsi="SimHei"/>
          <w:b w:val="0"/>
          <w:sz w:val="21"/>
          <w:szCs w:val="21"/>
        </w:rPr>
        <w:t>4.</w:t>
      </w:r>
      <w:r w:rsidRPr="00510F0C">
        <w:rPr>
          <w:rFonts w:ascii="SimHei" w:eastAsia="SimHei" w:hAnsi="SimHei"/>
          <w:b w:val="0"/>
          <w:sz w:val="21"/>
          <w:szCs w:val="21"/>
        </w:rPr>
        <w:tab/>
      </w:r>
      <w:r w:rsidRPr="00510F0C">
        <w:rPr>
          <w:rFonts w:ascii="SimHei" w:eastAsia="SimHei" w:hAnsi="SimHei" w:hint="eastAsia"/>
          <w:b w:val="0"/>
          <w:sz w:val="21"/>
          <w:szCs w:val="21"/>
        </w:rPr>
        <w:t>质量保证</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21.16</w:t>
      </w:r>
      <w:r w:rsidRPr="002D08EC">
        <w:rPr>
          <w:rFonts w:ascii="KaiTi" w:eastAsia="KaiTi" w:hAnsi="KaiTi"/>
          <w:sz w:val="21"/>
          <w:szCs w:val="21"/>
          <w:lang w:eastAsia="zh-CN"/>
        </w:rPr>
        <w:tab/>
      </w:r>
      <w:r w:rsidRPr="002D08EC">
        <w:rPr>
          <w:rFonts w:ascii="KaiTi" w:eastAsia="KaiTi" w:hAnsi="KaiTi" w:hint="eastAsia"/>
          <w:sz w:val="21"/>
          <w:szCs w:val="21"/>
          <w:lang w:eastAsia="zh-CN"/>
        </w:rPr>
        <w:t>下文是要求的质量保证措施，用于及时发出根据《指南》的质量标准的检索和审查报告。指出下文是如何执行的：</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用于自我评估的内部质量保证系统，包括检索和审查工作的验证、确认和监测：</w:t>
      </w:r>
    </w:p>
    <w:p w:rsidR="001F549E" w:rsidRPr="002D08EC" w:rsidRDefault="001F549E" w:rsidP="00375FD5">
      <w:pPr>
        <w:pStyle w:val="GuidanceNumbered"/>
        <w:tabs>
          <w:tab w:val="clear" w:pos="709"/>
        </w:tabs>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用于遵守这些《检索和审查指南》；</w:t>
      </w:r>
    </w:p>
    <w:p w:rsidR="001F549E" w:rsidRPr="002D08EC" w:rsidRDefault="001F549E" w:rsidP="00375FD5">
      <w:pPr>
        <w:pStyle w:val="GuidanceNumbered"/>
        <w:tabs>
          <w:tab w:val="clear" w:pos="709"/>
        </w:tabs>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用于将反馈提供给工作人员。</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数据和报告的测量和收集体系。表明单位如何利用该体系确保建立的流程持续得到改进。</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验证采取的行动有效性的体系，用于纠正有缺陷的检索和审查工作，排除原因，防止问题</w:t>
      </w:r>
      <w:r w:rsidR="00746EC7">
        <w:rPr>
          <w:rFonts w:ascii="KaiTi" w:eastAsia="KaiTi" w:hAnsi="KaiTi"/>
          <w:sz w:val="21"/>
          <w:szCs w:val="21"/>
          <w:lang w:eastAsia="zh-CN"/>
        </w:rPr>
        <w:tab/>
      </w:r>
      <w:r w:rsidRPr="002D08EC">
        <w:rPr>
          <w:rFonts w:ascii="KaiTi" w:eastAsia="KaiTi" w:hAnsi="KaiTi" w:hint="eastAsia"/>
          <w:sz w:val="21"/>
          <w:szCs w:val="21"/>
          <w:lang w:eastAsia="zh-CN"/>
        </w:rPr>
        <w:t>复发。</w:t>
      </w:r>
    </w:p>
    <w:p w:rsidR="001F549E" w:rsidRPr="0094070D" w:rsidRDefault="001F549E" w:rsidP="00746EC7">
      <w:pPr>
        <w:autoSpaceDE w:val="0"/>
        <w:autoSpaceDN w:val="0"/>
        <w:adjustRightInd w:val="0"/>
        <w:spacing w:beforeLines="100" w:before="240" w:afterLines="50" w:after="120" w:line="340" w:lineRule="atLeast"/>
        <w:jc w:val="both"/>
        <w:rPr>
          <w:rFonts w:ascii="SimSun" w:hAnsi="SimSun"/>
          <w:sz w:val="21"/>
          <w:szCs w:val="21"/>
        </w:rPr>
      </w:pPr>
      <w:r w:rsidRPr="0094070D">
        <w:rPr>
          <w:rFonts w:ascii="SimSun" w:hAnsi="SimSun"/>
          <w:sz w:val="21"/>
          <w:szCs w:val="21"/>
        </w:rPr>
        <w:t>(a)</w:t>
      </w:r>
    </w:p>
    <w:p w:rsidR="001F549E" w:rsidRPr="0094070D" w:rsidRDefault="001F549E" w:rsidP="00746EC7">
      <w:pPr>
        <w:autoSpaceDE w:val="0"/>
        <w:autoSpaceDN w:val="0"/>
        <w:adjustRightInd w:val="0"/>
        <w:spacing w:beforeLines="100" w:before="240" w:afterLines="50" w:after="120" w:line="340" w:lineRule="atLeast"/>
        <w:jc w:val="both"/>
        <w:rPr>
          <w:rFonts w:ascii="SimSun" w:hAnsi="SimSun"/>
          <w:sz w:val="21"/>
          <w:szCs w:val="21"/>
        </w:rPr>
      </w:pPr>
      <w:r w:rsidRPr="0094070D">
        <w:rPr>
          <w:rFonts w:ascii="SimSun" w:hAnsi="SimSun"/>
          <w:sz w:val="21"/>
          <w:szCs w:val="21"/>
        </w:rPr>
        <w:t>波兰共和国专利局正在运用</w:t>
      </w:r>
      <w:r w:rsidRPr="0094070D">
        <w:rPr>
          <w:rFonts w:ascii="SimSun" w:hAnsi="SimSun" w:cs="SimSun" w:hint="eastAsia"/>
          <w:sz w:val="21"/>
          <w:szCs w:val="21"/>
        </w:rPr>
        <w:t>《检索和审查指南》，这些指南经由局域网提供给员工，并在专利局网站上提供给外部用户。</w:t>
      </w:r>
    </w:p>
    <w:p w:rsidR="001F549E" w:rsidRPr="0094070D" w:rsidRDefault="001F549E" w:rsidP="00746EC7">
      <w:pPr>
        <w:autoSpaceDE w:val="0"/>
        <w:autoSpaceDN w:val="0"/>
        <w:adjustRightInd w:val="0"/>
        <w:spacing w:beforeLines="100" w:before="240" w:afterLines="50" w:after="120" w:line="340" w:lineRule="atLeast"/>
        <w:jc w:val="both"/>
        <w:rPr>
          <w:rFonts w:ascii="SimSun" w:hAnsi="SimSun"/>
          <w:sz w:val="21"/>
          <w:szCs w:val="21"/>
        </w:rPr>
      </w:pPr>
      <w:r w:rsidRPr="0094070D">
        <w:rPr>
          <w:rFonts w:ascii="SimSun" w:hAnsi="SimSun"/>
          <w:sz w:val="21"/>
          <w:szCs w:val="21"/>
        </w:rPr>
        <w:t>对于监测检索和审查工作的自我评估工作，审查员正在运用清单表格。来自</w:t>
      </w:r>
      <w:r w:rsidRPr="0094070D">
        <w:rPr>
          <w:rFonts w:ascii="SimSun" w:hAnsi="SimSun" w:cs="SimSun" w:hint="eastAsia"/>
          <w:sz w:val="21"/>
          <w:szCs w:val="21"/>
        </w:rPr>
        <w:t>质量检查</w:t>
      </w:r>
      <w:r w:rsidRPr="0094070D">
        <w:rPr>
          <w:rFonts w:ascii="SimSun" w:hAnsi="SimSun" w:hint="eastAsia"/>
          <w:sz w:val="21"/>
          <w:szCs w:val="21"/>
        </w:rPr>
        <w:t>科</w:t>
      </w:r>
      <w:r w:rsidRPr="0094070D">
        <w:rPr>
          <w:rFonts w:ascii="SimSun" w:hAnsi="SimSun"/>
          <w:sz w:val="21"/>
          <w:szCs w:val="21"/>
        </w:rPr>
        <w:t>的</w:t>
      </w:r>
      <w:r w:rsidRPr="0094070D">
        <w:rPr>
          <w:rFonts w:ascii="SimSun" w:hAnsi="SimSun" w:hint="eastAsia"/>
          <w:sz w:val="21"/>
          <w:szCs w:val="21"/>
        </w:rPr>
        <w:t>审查</w:t>
      </w:r>
      <w:r w:rsidRPr="0094070D">
        <w:rPr>
          <w:rFonts w:ascii="SimSun" w:hAnsi="SimSun"/>
          <w:sz w:val="21"/>
          <w:szCs w:val="21"/>
        </w:rPr>
        <w:t>员根据这些</w:t>
      </w:r>
      <w:r w:rsidRPr="0094070D">
        <w:rPr>
          <w:rFonts w:ascii="SimSun" w:hAnsi="SimSun" w:hint="eastAsia"/>
          <w:sz w:val="21"/>
          <w:szCs w:val="21"/>
        </w:rPr>
        <w:t>清单</w:t>
      </w:r>
      <w:r w:rsidRPr="0094070D">
        <w:rPr>
          <w:rFonts w:ascii="SimSun" w:hAnsi="SimSun"/>
          <w:sz w:val="21"/>
          <w:szCs w:val="21"/>
        </w:rPr>
        <w:t>每月审核24个案例</w:t>
      </w:r>
      <w:r w:rsidRPr="0094070D">
        <w:rPr>
          <w:rFonts w:ascii="SimSun" w:hAnsi="SimSun" w:hint="eastAsia"/>
          <w:sz w:val="21"/>
          <w:szCs w:val="21"/>
        </w:rPr>
        <w:t>，并</w:t>
      </w:r>
      <w:r w:rsidRPr="0094070D">
        <w:rPr>
          <w:rFonts w:ascii="SimSun" w:hAnsi="SimSun"/>
          <w:sz w:val="21"/>
          <w:szCs w:val="21"/>
        </w:rPr>
        <w:t>与进行检索和审查的专家对这种审核</w:t>
      </w:r>
      <w:r w:rsidRPr="0094070D">
        <w:rPr>
          <w:rFonts w:ascii="SimSun" w:hAnsi="SimSun" w:hint="eastAsia"/>
          <w:sz w:val="21"/>
          <w:szCs w:val="21"/>
        </w:rPr>
        <w:t>结果进行讨论。</w:t>
      </w:r>
    </w:p>
    <w:p w:rsidR="001F549E" w:rsidRPr="0094070D" w:rsidRDefault="001F549E" w:rsidP="00746EC7">
      <w:pPr>
        <w:autoSpaceDE w:val="0"/>
        <w:autoSpaceDN w:val="0"/>
        <w:adjustRightInd w:val="0"/>
        <w:spacing w:beforeLines="100" w:before="240" w:afterLines="50" w:after="120" w:line="340" w:lineRule="atLeast"/>
        <w:jc w:val="both"/>
        <w:rPr>
          <w:rFonts w:ascii="SimSun" w:hAnsi="SimSun"/>
          <w:sz w:val="21"/>
          <w:szCs w:val="21"/>
          <w:highlight w:val="darkCyan"/>
        </w:rPr>
      </w:pPr>
      <w:r w:rsidRPr="0094070D">
        <w:rPr>
          <w:rFonts w:ascii="SimSun" w:hAnsi="SimSun"/>
          <w:sz w:val="21"/>
          <w:szCs w:val="21"/>
        </w:rPr>
        <w:t>(b)</w:t>
      </w:r>
    </w:p>
    <w:p w:rsidR="001F549E" w:rsidRPr="0094070D" w:rsidRDefault="001F549E" w:rsidP="00746EC7">
      <w:pPr>
        <w:autoSpaceDE w:val="0"/>
        <w:autoSpaceDN w:val="0"/>
        <w:adjustRightInd w:val="0"/>
        <w:spacing w:beforeLines="100" w:before="240" w:afterLines="50" w:after="120" w:line="340" w:lineRule="atLeast"/>
        <w:jc w:val="both"/>
        <w:rPr>
          <w:rFonts w:ascii="SimSun" w:hAnsi="SimSun"/>
          <w:sz w:val="21"/>
          <w:szCs w:val="21"/>
        </w:rPr>
      </w:pPr>
      <w:r w:rsidRPr="0094070D">
        <w:rPr>
          <w:rFonts w:ascii="SimSun" w:hAnsi="SimSun"/>
          <w:sz w:val="21"/>
          <w:szCs w:val="21"/>
        </w:rPr>
        <w:t>相关清单表格</w:t>
      </w:r>
      <w:r w:rsidRPr="0094070D">
        <w:rPr>
          <w:rFonts w:ascii="SimSun" w:hAnsi="SimSun" w:hint="eastAsia"/>
          <w:sz w:val="21"/>
          <w:szCs w:val="21"/>
        </w:rPr>
        <w:t>由</w:t>
      </w:r>
      <w:r w:rsidRPr="0094070D">
        <w:rPr>
          <w:rFonts w:ascii="SimSun" w:hAnsi="SimSun" w:cs="SimSun" w:hint="eastAsia"/>
          <w:sz w:val="21"/>
          <w:szCs w:val="21"/>
        </w:rPr>
        <w:t>质量检查</w:t>
      </w:r>
      <w:r w:rsidRPr="0094070D">
        <w:rPr>
          <w:rFonts w:ascii="SimSun" w:hAnsi="SimSun" w:hint="eastAsia"/>
          <w:sz w:val="21"/>
          <w:szCs w:val="21"/>
        </w:rPr>
        <w:t>科</w:t>
      </w:r>
      <w:r w:rsidRPr="0094070D">
        <w:rPr>
          <w:rFonts w:ascii="SimSun" w:hAnsi="SimSun"/>
          <w:sz w:val="21"/>
          <w:szCs w:val="21"/>
        </w:rPr>
        <w:t>的协调员收集和保存</w:t>
      </w:r>
      <w:r w:rsidRPr="0094070D">
        <w:rPr>
          <w:rFonts w:ascii="SimSun" w:hAnsi="SimSun" w:hint="eastAsia"/>
          <w:sz w:val="21"/>
          <w:szCs w:val="21"/>
        </w:rPr>
        <w:t>。</w:t>
      </w:r>
    </w:p>
    <w:p w:rsidR="001F549E" w:rsidRPr="0094070D" w:rsidRDefault="001F549E" w:rsidP="001F549E">
      <w:pPr>
        <w:pStyle w:val="ae"/>
        <w:keepNext/>
        <w:keepLine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(c)</w:t>
      </w:r>
    </w:p>
    <w:p w:rsidR="001F549E" w:rsidRPr="0094070D" w:rsidRDefault="001F549E" w:rsidP="00746EC7">
      <w:pPr>
        <w:pStyle w:val="ae"/>
        <w:adjustRightInd w:val="0"/>
        <w:spacing w:beforeLines="50" w:before="120" w:afterLines="50" w:after="120" w:line="340" w:lineRule="atLeast"/>
        <w:jc w:val="both"/>
        <w:rPr>
          <w:rFonts w:ascii="SimSun" w:eastAsia="SimSun" w:hAnsi="SimSun"/>
          <w:i/>
          <w:sz w:val="21"/>
          <w:szCs w:val="21"/>
          <w:highlight w:val="darkCyan"/>
          <w:lang w:val="en-US" w:eastAsia="zh-CN"/>
        </w:rPr>
      </w:pPr>
      <w:r w:rsidRPr="0094070D">
        <w:rPr>
          <w:rFonts w:ascii="SimSun" w:eastAsia="SimSun" w:hAnsi="SimSun"/>
          <w:sz w:val="21"/>
          <w:szCs w:val="21"/>
          <w:lang w:val="en-US" w:eastAsia="zh-CN"/>
        </w:rPr>
        <w:t>清单表格为编制</w:t>
      </w:r>
      <w:r w:rsidRPr="0094070D">
        <w:rPr>
          <w:rFonts w:ascii="SimSun" w:eastAsia="SimSun" w:hAnsi="SimSun" w:hint="eastAsia"/>
          <w:sz w:val="21"/>
          <w:szCs w:val="21"/>
          <w:lang w:val="en-US" w:eastAsia="zh-CN"/>
        </w:rPr>
        <w:t>定期</w:t>
      </w:r>
      <w:r w:rsidRPr="0094070D">
        <w:rPr>
          <w:rFonts w:ascii="SimSun" w:eastAsia="SimSun" w:hAnsi="SimSun"/>
          <w:sz w:val="21"/>
          <w:szCs w:val="21"/>
          <w:lang w:val="en-US" w:eastAsia="zh-CN"/>
        </w:rPr>
        <w:t>报告提供了依据，这些报告的结论旨在对检索和审查程序进行协调统一。</w:t>
      </w:r>
    </w:p>
    <w:p w:rsidR="001F549E" w:rsidRPr="0094070D" w:rsidRDefault="001F549E" w:rsidP="00746EC7">
      <w:pPr>
        <w:pStyle w:val="ae"/>
        <w:adjustRightInd w:val="0"/>
        <w:spacing w:beforeLines="100" w:before="240" w:afterLines="100" w:after="24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除了编制和核实清单之外，还有独立专家每年进行I质量管理体系审核。这些审核的报告和反馈意见成为最高管理层对波兰共和国专利局采用的质量管理体系进行进一步改进的依据。</w:t>
      </w:r>
    </w:p>
    <w:p w:rsidR="001F549E" w:rsidRPr="00510F0C" w:rsidRDefault="001F549E" w:rsidP="001F549E">
      <w:pPr>
        <w:pStyle w:val="1"/>
        <w:adjustRightInd w:val="0"/>
        <w:spacing w:beforeLines="100" w:afterLines="100" w:after="240" w:line="340" w:lineRule="atLeast"/>
        <w:jc w:val="both"/>
        <w:rPr>
          <w:rFonts w:ascii="SimHei" w:eastAsia="SimHei" w:hAnsi="SimHei"/>
          <w:b w:val="0"/>
          <w:sz w:val="21"/>
          <w:szCs w:val="21"/>
        </w:rPr>
      </w:pPr>
      <w:r w:rsidRPr="00510F0C">
        <w:rPr>
          <w:rFonts w:ascii="SimHei" w:eastAsia="SimHei" w:hAnsi="SimHei"/>
          <w:b w:val="0"/>
          <w:sz w:val="21"/>
          <w:szCs w:val="21"/>
        </w:rPr>
        <w:t>5.</w:t>
      </w:r>
      <w:r w:rsidRPr="00510F0C">
        <w:rPr>
          <w:rFonts w:ascii="SimHei" w:eastAsia="SimHei" w:hAnsi="SimHei"/>
          <w:b w:val="0"/>
          <w:sz w:val="21"/>
          <w:szCs w:val="21"/>
        </w:rPr>
        <w:tab/>
      </w:r>
      <w:r w:rsidRPr="00510F0C">
        <w:rPr>
          <w:rFonts w:ascii="SimHei" w:eastAsia="SimHei" w:hAnsi="SimHei" w:hint="eastAsia"/>
          <w:b w:val="0"/>
          <w:sz w:val="21"/>
          <w:szCs w:val="21"/>
        </w:rPr>
        <w:t>通</w:t>
      </w:r>
      <w:r w:rsidRPr="00510F0C">
        <w:rPr>
          <w:rFonts w:ascii="SimHei" w:eastAsia="SimHei" w:hAnsi="SimHei"/>
          <w:b w:val="0"/>
          <w:sz w:val="21"/>
          <w:szCs w:val="21"/>
        </w:rPr>
        <w:t xml:space="preserve">  </w:t>
      </w:r>
      <w:r w:rsidRPr="00510F0C">
        <w:rPr>
          <w:rFonts w:ascii="SimHei" w:eastAsia="SimHei" w:hAnsi="SimHei" w:hint="eastAsia"/>
          <w:b w:val="0"/>
          <w:sz w:val="21"/>
          <w:szCs w:val="21"/>
        </w:rPr>
        <w:t>信</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21.17</w:t>
      </w:r>
      <w:r w:rsidRPr="002D08EC">
        <w:rPr>
          <w:rFonts w:ascii="KaiTi" w:eastAsia="KaiTi" w:hAnsi="KaiTi"/>
          <w:sz w:val="21"/>
          <w:szCs w:val="21"/>
          <w:lang w:eastAsia="zh-CN"/>
        </w:rPr>
        <w:tab/>
      </w:r>
      <w:r w:rsidRPr="002D08EC">
        <w:rPr>
          <w:rFonts w:ascii="KaiTi" w:eastAsia="KaiTi" w:hAnsi="KaiTi" w:hint="eastAsia"/>
          <w:sz w:val="21"/>
          <w:szCs w:val="21"/>
          <w:lang w:eastAsia="zh-CN"/>
        </w:rPr>
        <w:t>单位内部通信：</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提供单位指定的质量联系人的姓名、工作职务和联系详情，该人将负责：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帮助确定和宣传单位中的最佳实践；</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促进持续的改进；和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提供与其他单位的有效通信，以允许来自它们的迅速反馈，从而可以评估和处理潜在的系统问题。</w:t>
      </w:r>
    </w:p>
    <w:p w:rsidR="001F549E" w:rsidRPr="0094070D" w:rsidRDefault="001F549E" w:rsidP="001F549E">
      <w:pPr>
        <w:pStyle w:val="ae"/>
        <w:adjustRightInd w:val="0"/>
        <w:spacing w:beforeLines="100" w:before="240" w:afterLines="100" w:after="240" w:line="340" w:lineRule="atLeast"/>
        <w:jc w:val="both"/>
        <w:rPr>
          <w:rFonts w:ascii="SimSun" w:eastAsia="SimSun" w:hAnsi="SimSun"/>
          <w:sz w:val="21"/>
          <w:szCs w:val="21"/>
          <w:lang w:val="en-US" w:eastAsia="zh-CN"/>
        </w:rPr>
      </w:pPr>
      <w:r>
        <w:rPr>
          <w:rFonts w:ascii="SimSun" w:eastAsia="SimSun" w:hAnsi="SimSun"/>
          <w:sz w:val="21"/>
          <w:szCs w:val="21"/>
          <w:lang w:val="en-US" w:eastAsia="zh-CN"/>
        </w:rPr>
        <w:t>Alicja Tadeusiak</w:t>
      </w:r>
      <w:r w:rsidRPr="0094070D">
        <w:rPr>
          <w:rFonts w:ascii="SimSun" w:eastAsia="SimSun" w:hAnsi="SimSun"/>
          <w:sz w:val="21"/>
          <w:szCs w:val="21"/>
          <w:lang w:val="en-US" w:eastAsia="zh-CN"/>
        </w:rPr>
        <w:t>(atadeusiak@uprp.pl),</w:t>
      </w:r>
      <w:r w:rsidRPr="0094070D">
        <w:rPr>
          <w:rFonts w:ascii="SimSun" w:eastAsia="SimSun" w:hAnsi="SimSun" w:cs="SimSun" w:hint="eastAsia"/>
          <w:sz w:val="21"/>
          <w:szCs w:val="21"/>
          <w:lang w:val="en-US" w:eastAsia="zh-CN"/>
        </w:rPr>
        <w:t>生物技术和药剂</w:t>
      </w:r>
      <w:proofErr w:type="gramStart"/>
      <w:r w:rsidRPr="0094070D">
        <w:rPr>
          <w:rFonts w:ascii="SimSun" w:eastAsia="SimSun" w:hAnsi="SimSun" w:cs="SimSun" w:hint="eastAsia"/>
          <w:sz w:val="21"/>
          <w:szCs w:val="21"/>
          <w:lang w:val="en-US" w:eastAsia="zh-CN"/>
        </w:rPr>
        <w:t>部质量</w:t>
      </w:r>
      <w:proofErr w:type="gramEnd"/>
      <w:r w:rsidRPr="0094070D">
        <w:rPr>
          <w:rFonts w:ascii="SimSun" w:eastAsia="SimSun" w:hAnsi="SimSun" w:cs="SimSun" w:hint="eastAsia"/>
          <w:sz w:val="21"/>
          <w:szCs w:val="21"/>
          <w:lang w:val="en-US" w:eastAsia="zh-CN"/>
        </w:rPr>
        <w:t>检查科的专家协调员。</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21.18</w:t>
      </w:r>
      <w:r w:rsidRPr="002D08EC">
        <w:rPr>
          <w:rFonts w:ascii="KaiTi" w:eastAsia="KaiTi" w:hAnsi="KaiTi"/>
          <w:sz w:val="21"/>
          <w:szCs w:val="21"/>
          <w:lang w:eastAsia="zh-CN"/>
        </w:rPr>
        <w:tab/>
      </w:r>
      <w:r w:rsidRPr="002D08EC">
        <w:rPr>
          <w:rFonts w:ascii="KaiTi" w:eastAsia="KaiTi" w:hAnsi="KaiTi" w:hint="eastAsia"/>
          <w:sz w:val="21"/>
          <w:szCs w:val="21"/>
          <w:lang w:eastAsia="zh-CN"/>
        </w:rPr>
        <w:t>通信和用户指南</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描述用于监测和使用用户反馈的体系，包括至少如下内容：</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合适的体系，用于</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处理投诉和进行纠正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适当时采取纠正和/或预防行动；和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(iii)</w:t>
      </w:r>
      <w:r w:rsidRPr="002D08EC">
        <w:rPr>
          <w:rFonts w:ascii="KaiTi" w:eastAsia="KaiTi" w:hAnsi="KaiTi" w:hint="eastAsia"/>
          <w:sz w:val="21"/>
          <w:szCs w:val="21"/>
          <w:lang w:eastAsia="zh-CN"/>
        </w:rPr>
        <w:tab/>
        <w:t>将反馈提供给用户.</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程序，用于</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监测用户满意度和感受；和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确保他们的合法需求和期望得以满足。</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用于用户(尤其是没有代理的申请人)的关于检索和审查程序的清楚、简要和综合的指南和</w:t>
      </w:r>
      <w:r w:rsidR="00ED0327">
        <w:rPr>
          <w:rFonts w:ascii="KaiTi" w:eastAsia="KaiTi" w:hAnsi="KaiTi"/>
          <w:sz w:val="21"/>
          <w:szCs w:val="21"/>
          <w:lang w:eastAsia="zh-CN"/>
        </w:rPr>
        <w:tab/>
      </w:r>
      <w:r w:rsidRPr="002D08EC">
        <w:rPr>
          <w:rFonts w:ascii="KaiTi" w:eastAsia="KaiTi" w:hAnsi="KaiTi" w:hint="eastAsia"/>
          <w:sz w:val="21"/>
          <w:szCs w:val="21"/>
          <w:lang w:eastAsia="zh-CN"/>
        </w:rPr>
        <w:t>信息，提供哪里能够找到它的具体方式，例如单位网站的链接、指导小册子。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(d)</w:t>
      </w:r>
      <w:r w:rsidRPr="002D08EC">
        <w:rPr>
          <w:rFonts w:ascii="KaiTi" w:eastAsia="KaiTi" w:hAnsi="KaiTi" w:hint="eastAsia"/>
          <w:sz w:val="21"/>
          <w:szCs w:val="21"/>
          <w:lang w:eastAsia="zh-CN"/>
        </w:rPr>
        <w:tab/>
        <w:t>关于单位在哪里和如何使其质量目标为用户可公开获得的指示。</w:t>
      </w:r>
    </w:p>
    <w:p w:rsidR="001F549E" w:rsidRPr="0094070D" w:rsidRDefault="001F549E" w:rsidP="001F549E">
      <w:pPr>
        <w:pStyle w:val="ae"/>
        <w:adjustRightInd w:val="0"/>
        <w:spacing w:beforeLines="100" w:before="240" w:afterLines="50" w:after="120" w:line="340" w:lineRule="atLeast"/>
        <w:jc w:val="both"/>
        <w:rPr>
          <w:rFonts w:ascii="SimSun" w:eastAsia="SimSun" w:hAnsi="SimSun"/>
          <w:sz w:val="21"/>
          <w:szCs w:val="21"/>
          <w:lang w:val="en-US" w:eastAsia="hu-HU"/>
        </w:rPr>
      </w:pPr>
      <w:r w:rsidRPr="0094070D">
        <w:rPr>
          <w:rFonts w:ascii="SimSun" w:eastAsia="SimSun" w:hAnsi="SimSun"/>
          <w:sz w:val="21"/>
          <w:szCs w:val="21"/>
          <w:lang w:val="en-US" w:eastAsia="hu-HU"/>
        </w:rPr>
        <w:t>(a) (</w:t>
      </w:r>
      <w:proofErr w:type="gramStart"/>
      <w:r w:rsidRPr="0094070D">
        <w:rPr>
          <w:rFonts w:ascii="SimSun" w:eastAsia="SimSun" w:hAnsi="SimSun"/>
          <w:sz w:val="21"/>
          <w:szCs w:val="21"/>
          <w:lang w:val="en-US" w:eastAsia="hu-HU"/>
        </w:rPr>
        <w:t>b</w:t>
      </w:r>
      <w:proofErr w:type="gramEnd"/>
      <w:r w:rsidRPr="0094070D">
        <w:rPr>
          <w:rFonts w:ascii="SimSun" w:eastAsia="SimSun" w:hAnsi="SimSun"/>
          <w:sz w:val="21"/>
          <w:szCs w:val="21"/>
          <w:lang w:val="en-US" w:eastAsia="hu-HU"/>
        </w:rPr>
        <w:t>)</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波兰共和国专利局的客户服务方法和形式</w:t>
      </w:r>
      <w:r w:rsidRPr="0094070D">
        <w:rPr>
          <w:rFonts w:ascii="SimSun" w:hAnsi="SimSun" w:hint="eastAsia"/>
          <w:sz w:val="21"/>
          <w:szCs w:val="21"/>
        </w:rPr>
        <w:t>由</w:t>
      </w:r>
      <w:r w:rsidRPr="0094070D">
        <w:rPr>
          <w:rFonts w:ascii="SimSun" w:hAnsi="SimSun"/>
          <w:sz w:val="21"/>
          <w:szCs w:val="21"/>
          <w:lang w:eastAsia="hu-HU"/>
        </w:rPr>
        <w:t>最高管理层根据用户在用户满意度调查中</w:t>
      </w:r>
      <w:r w:rsidRPr="0094070D">
        <w:rPr>
          <w:rFonts w:ascii="SimSun" w:hAnsi="SimSun" w:hint="eastAsia"/>
          <w:sz w:val="21"/>
          <w:szCs w:val="21"/>
        </w:rPr>
        <w:t>提出</w:t>
      </w:r>
      <w:r w:rsidRPr="0094070D">
        <w:rPr>
          <w:rFonts w:ascii="SimSun" w:hAnsi="SimSun"/>
          <w:sz w:val="21"/>
          <w:szCs w:val="21"/>
          <w:lang w:eastAsia="hu-HU"/>
        </w:rPr>
        <w:t>的</w:t>
      </w:r>
      <w:r w:rsidRPr="0094070D">
        <w:rPr>
          <w:rFonts w:ascii="SimSun" w:hAnsi="SimSun" w:hint="eastAsia"/>
          <w:sz w:val="21"/>
          <w:szCs w:val="21"/>
          <w:lang w:eastAsia="hu-HU"/>
        </w:rPr>
        <w:t>反馈意见</w:t>
      </w:r>
      <w:r w:rsidRPr="0094070D">
        <w:rPr>
          <w:rFonts w:ascii="SimSun" w:hAnsi="SimSun" w:hint="eastAsia"/>
          <w:sz w:val="21"/>
          <w:szCs w:val="21"/>
        </w:rPr>
        <w:t>以及向</w:t>
      </w:r>
      <w:r w:rsidRPr="0094070D">
        <w:rPr>
          <w:rFonts w:ascii="SimSun" w:hAnsi="SimSun" w:hint="eastAsia"/>
          <w:sz w:val="21"/>
          <w:szCs w:val="21"/>
          <w:lang w:eastAsia="hu-HU"/>
        </w:rPr>
        <w:t>波兰共和国专利局局长提出的投诉和专利局网站功能</w:t>
      </w:r>
      <w:r w:rsidRPr="0094070D">
        <w:rPr>
          <w:rFonts w:ascii="SimSun" w:hAnsi="SimSun" w:hint="eastAsia"/>
          <w:sz w:val="21"/>
          <w:szCs w:val="21"/>
        </w:rPr>
        <w:t>方面</w:t>
      </w:r>
      <w:r w:rsidRPr="0094070D">
        <w:rPr>
          <w:rFonts w:ascii="SimSun" w:hAnsi="SimSun" w:hint="eastAsia"/>
          <w:sz w:val="21"/>
          <w:szCs w:val="21"/>
          <w:lang w:eastAsia="hu-HU"/>
        </w:rPr>
        <w:t>的意见</w:t>
      </w:r>
      <w:r w:rsidRPr="0094070D">
        <w:rPr>
          <w:rFonts w:ascii="SimSun" w:hAnsi="SimSun"/>
          <w:sz w:val="21"/>
          <w:szCs w:val="21"/>
          <w:lang w:eastAsia="hu-HU"/>
        </w:rPr>
        <w:t>不断</w:t>
      </w:r>
      <w:r w:rsidRPr="0094070D">
        <w:rPr>
          <w:rFonts w:ascii="SimSun" w:hAnsi="SimSun" w:hint="eastAsia"/>
          <w:sz w:val="21"/>
          <w:szCs w:val="21"/>
        </w:rPr>
        <w:t>给予</w:t>
      </w:r>
      <w:r w:rsidRPr="0094070D">
        <w:rPr>
          <w:rFonts w:ascii="SimSun" w:hAnsi="SimSun"/>
          <w:sz w:val="21"/>
          <w:szCs w:val="21"/>
          <w:lang w:eastAsia="hu-HU"/>
        </w:rPr>
        <w:t>改进。</w:t>
      </w:r>
      <w:r w:rsidRPr="0094070D">
        <w:rPr>
          <w:rFonts w:ascii="SimSun" w:hAnsi="SimSun"/>
          <w:sz w:val="21"/>
          <w:szCs w:val="21"/>
          <w:lang w:val="hu-HU" w:eastAsia="hu-HU"/>
        </w:rPr>
        <w:t>客户满意度调查表、投诉和意见既可以通过电子方式提交也可以</w:t>
      </w:r>
      <w:r w:rsidRPr="0094070D">
        <w:rPr>
          <w:rFonts w:ascii="SimSun" w:hAnsi="SimSun" w:hint="eastAsia"/>
          <w:sz w:val="21"/>
          <w:szCs w:val="21"/>
          <w:lang w:val="hu-HU"/>
        </w:rPr>
        <w:t>书面提交。</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采取</w:t>
      </w:r>
      <w:r w:rsidRPr="0094070D">
        <w:rPr>
          <w:rFonts w:ascii="SimSun" w:hAnsi="SimSun" w:hint="eastAsia"/>
          <w:sz w:val="21"/>
          <w:szCs w:val="21"/>
        </w:rPr>
        <w:t>纠正或</w:t>
      </w:r>
      <w:r w:rsidRPr="0094070D">
        <w:rPr>
          <w:rFonts w:ascii="SimSun" w:hAnsi="SimSun"/>
          <w:sz w:val="21"/>
          <w:szCs w:val="21"/>
          <w:lang w:eastAsia="hu-HU"/>
        </w:rPr>
        <w:t>预防行动的程序在程序规章中有详细的规定，程序规章包括波兰共和国专利局的质量管理体系政策文</w:t>
      </w:r>
      <w:r w:rsidRPr="0094070D">
        <w:rPr>
          <w:rFonts w:ascii="SimSun" w:hAnsi="SimSun" w:hint="eastAsia"/>
          <w:sz w:val="21"/>
          <w:szCs w:val="21"/>
        </w:rPr>
        <w:t>件</w:t>
      </w:r>
      <w:r w:rsidRPr="0094070D">
        <w:rPr>
          <w:rFonts w:ascii="SimSun" w:hAnsi="SimSun" w:hint="eastAsia"/>
          <w:sz w:val="21"/>
          <w:szCs w:val="21"/>
          <w:lang w:eastAsia="hu-HU"/>
        </w:rPr>
        <w:t>（</w:t>
      </w:r>
      <w:r w:rsidRPr="0094070D">
        <w:rPr>
          <w:rFonts w:ascii="SimSun" w:hAnsi="SimSun" w:hint="eastAsia"/>
          <w:sz w:val="21"/>
          <w:szCs w:val="21"/>
        </w:rPr>
        <w:t>参见</w:t>
      </w:r>
      <w:r w:rsidRPr="0094070D">
        <w:rPr>
          <w:rFonts w:ascii="SimSun" w:hAnsi="SimSun"/>
          <w:sz w:val="21"/>
          <w:szCs w:val="21"/>
          <w:lang w:eastAsia="hu-HU"/>
        </w:rPr>
        <w:t>波兰共和国专利</w:t>
      </w:r>
      <w:r w:rsidRPr="0094070D">
        <w:rPr>
          <w:rFonts w:ascii="SimSun" w:hAnsi="SimSun" w:cs="SimSun" w:hint="eastAsia"/>
          <w:sz w:val="21"/>
          <w:szCs w:val="21"/>
          <w:lang w:eastAsia="hu-HU"/>
        </w:rPr>
        <w:t>局域网</w:t>
      </w:r>
      <w:r w:rsidRPr="0094070D">
        <w:rPr>
          <w:rFonts w:ascii="SimSun" w:hAnsi="SimSun" w:hint="eastAsia"/>
          <w:sz w:val="21"/>
          <w:szCs w:val="21"/>
          <w:lang w:eastAsia="hu-HU"/>
        </w:rPr>
        <w:t>，并以</w:t>
      </w:r>
      <w:proofErr w:type="gramStart"/>
      <w:r w:rsidRPr="0094070D">
        <w:rPr>
          <w:rFonts w:ascii="SimSun" w:hAnsi="SimSun" w:hint="eastAsia"/>
          <w:sz w:val="21"/>
          <w:szCs w:val="21"/>
        </w:rPr>
        <w:t>纸件</w:t>
      </w:r>
      <w:r w:rsidRPr="0094070D">
        <w:rPr>
          <w:rFonts w:ascii="SimSun" w:hAnsi="SimSun" w:hint="eastAsia"/>
          <w:sz w:val="21"/>
          <w:szCs w:val="21"/>
          <w:lang w:val="hu-HU"/>
        </w:rPr>
        <w:t>形式</w:t>
      </w:r>
      <w:proofErr w:type="gramEnd"/>
      <w:r w:rsidRPr="0094070D">
        <w:rPr>
          <w:rFonts w:ascii="SimSun" w:hAnsi="SimSun" w:hint="eastAsia"/>
          <w:sz w:val="21"/>
          <w:szCs w:val="21"/>
          <w:lang w:val="hu-HU"/>
        </w:rPr>
        <w:t>发放给了各</w:t>
      </w:r>
      <w:r w:rsidRPr="0094070D">
        <w:rPr>
          <w:rFonts w:ascii="SimSun" w:hAnsi="SimSun" w:hint="eastAsia"/>
          <w:sz w:val="21"/>
          <w:szCs w:val="21"/>
          <w:lang w:eastAsia="hu-HU"/>
        </w:rPr>
        <w:t>个部门）。</w:t>
      </w:r>
      <w:r w:rsidRPr="0094070D">
        <w:rPr>
          <w:rFonts w:ascii="SimSun" w:hAnsi="SimSun" w:hint="eastAsia"/>
          <w:sz w:val="21"/>
          <w:szCs w:val="21"/>
          <w:lang w:val="hu-HU" w:eastAsia="hu-HU"/>
        </w:rPr>
        <w:t>在</w:t>
      </w:r>
      <w:r w:rsidRPr="0094070D">
        <w:rPr>
          <w:rFonts w:ascii="SimSun" w:hAnsi="SimSun" w:hint="eastAsia"/>
          <w:sz w:val="21"/>
          <w:szCs w:val="21"/>
          <w:lang w:val="hu-HU"/>
        </w:rPr>
        <w:t>找出了</w:t>
      </w:r>
      <w:r w:rsidRPr="0094070D">
        <w:rPr>
          <w:rFonts w:ascii="SimSun" w:hAnsi="SimSun" w:hint="eastAsia"/>
          <w:sz w:val="21"/>
          <w:szCs w:val="21"/>
          <w:lang w:val="hu-HU" w:eastAsia="hu-HU"/>
        </w:rPr>
        <w:t>不符合规定的</w:t>
      </w:r>
      <w:r w:rsidRPr="0094070D">
        <w:rPr>
          <w:rFonts w:ascii="SimSun" w:hAnsi="SimSun" w:hint="eastAsia"/>
          <w:sz w:val="21"/>
          <w:szCs w:val="21"/>
          <w:lang w:val="hu-HU"/>
        </w:rPr>
        <w:t>问题</w:t>
      </w:r>
      <w:r w:rsidRPr="0094070D">
        <w:rPr>
          <w:rFonts w:ascii="SimSun" w:hAnsi="SimSun" w:hint="eastAsia"/>
          <w:sz w:val="21"/>
          <w:szCs w:val="21"/>
          <w:lang w:val="hu-HU" w:eastAsia="hu-HU"/>
        </w:rPr>
        <w:t>之后</w:t>
      </w:r>
      <w:r w:rsidRPr="0094070D">
        <w:rPr>
          <w:rFonts w:ascii="SimSun" w:hAnsi="SimSun" w:hint="eastAsia"/>
          <w:sz w:val="21"/>
          <w:szCs w:val="21"/>
          <w:lang w:val="hu-HU"/>
        </w:rPr>
        <w:t>，并应某一司/部门负责人的请求，会采取相应的措施。所有这些请求均由质量管理体系协调员收集和处理，并将这些措施报告给最高管理层。</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(c) (</w:t>
      </w:r>
      <w:proofErr w:type="gramStart"/>
      <w:r w:rsidRPr="0094070D">
        <w:rPr>
          <w:rFonts w:ascii="SimSun" w:hAnsi="SimSun"/>
          <w:sz w:val="21"/>
          <w:szCs w:val="21"/>
          <w:lang w:eastAsia="hu-HU"/>
        </w:rPr>
        <w:t>d</w:t>
      </w:r>
      <w:proofErr w:type="gramEnd"/>
      <w:r w:rsidRPr="0094070D">
        <w:rPr>
          <w:rFonts w:ascii="SimSun" w:hAnsi="SimSun"/>
          <w:sz w:val="21"/>
          <w:szCs w:val="21"/>
          <w:lang w:eastAsia="hu-HU"/>
        </w:rPr>
        <w:t>)</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hu-HU"/>
        </w:rPr>
      </w:pPr>
      <w:r w:rsidRPr="0094070D">
        <w:rPr>
          <w:rFonts w:ascii="SimSun" w:hAnsi="SimSun"/>
          <w:sz w:val="21"/>
          <w:szCs w:val="21"/>
          <w:lang w:eastAsia="hu-HU"/>
        </w:rPr>
        <w:t>有关波兰共和国专利局所采用的申请、检索和审查程序的详细信息</w:t>
      </w:r>
      <w:r w:rsidRPr="0094070D">
        <w:rPr>
          <w:rFonts w:ascii="SimSun" w:hAnsi="SimSun" w:hint="eastAsia"/>
          <w:sz w:val="21"/>
          <w:szCs w:val="21"/>
        </w:rPr>
        <w:t>在</w:t>
      </w:r>
      <w:r w:rsidRPr="0094070D">
        <w:rPr>
          <w:rFonts w:ascii="SimSun" w:hAnsi="SimSun"/>
          <w:sz w:val="21"/>
          <w:szCs w:val="21"/>
          <w:lang w:eastAsia="hu-HU"/>
        </w:rPr>
        <w:t>专利局网站上</w:t>
      </w:r>
      <w:r w:rsidRPr="0094070D">
        <w:rPr>
          <w:rFonts w:ascii="SimSun" w:hAnsi="SimSun" w:hint="eastAsia"/>
          <w:sz w:val="21"/>
          <w:szCs w:val="21"/>
        </w:rPr>
        <w:t>在线</w:t>
      </w:r>
      <w:r w:rsidRPr="0094070D">
        <w:rPr>
          <w:rFonts w:ascii="SimSun" w:hAnsi="SimSun"/>
          <w:sz w:val="21"/>
          <w:szCs w:val="21"/>
          <w:lang w:eastAsia="hu-HU"/>
        </w:rPr>
        <w:t>提供，并在波兰共和国专利局的出版物中给与了全面描述。</w:t>
      </w:r>
      <w:r w:rsidRPr="0094070D">
        <w:rPr>
          <w:rFonts w:ascii="SimSun" w:hAnsi="SimSun" w:hint="eastAsia"/>
          <w:sz w:val="21"/>
          <w:szCs w:val="21"/>
          <w:lang w:val="hu-HU" w:eastAsia="hu-HU"/>
        </w:rPr>
        <w:t>这些出版物中大部分</w:t>
      </w:r>
      <w:r w:rsidRPr="0094070D">
        <w:rPr>
          <w:rFonts w:ascii="SimSun" w:hAnsi="SimSun" w:hint="eastAsia"/>
          <w:sz w:val="21"/>
          <w:szCs w:val="21"/>
          <w:lang w:val="hu-HU"/>
        </w:rPr>
        <w:t>的</w:t>
      </w:r>
      <w:r w:rsidRPr="0094070D">
        <w:rPr>
          <w:rFonts w:ascii="SimSun" w:hAnsi="SimSun" w:hint="eastAsia"/>
          <w:sz w:val="21"/>
          <w:szCs w:val="21"/>
          <w:lang w:val="hu-HU" w:eastAsia="hu-HU"/>
        </w:rPr>
        <w:t>电子版本</w:t>
      </w:r>
      <w:r w:rsidRPr="0094070D">
        <w:rPr>
          <w:rFonts w:ascii="SimSun" w:hAnsi="SimSun" w:hint="eastAsia"/>
          <w:sz w:val="21"/>
          <w:szCs w:val="21"/>
          <w:lang w:val="hu-HU"/>
        </w:rPr>
        <w:t>已</w:t>
      </w:r>
      <w:r w:rsidRPr="0094070D">
        <w:rPr>
          <w:rFonts w:ascii="SimSun" w:hAnsi="SimSun" w:hint="eastAsia"/>
          <w:sz w:val="21"/>
          <w:szCs w:val="21"/>
          <w:lang w:val="hu-HU" w:eastAsia="hu-HU"/>
        </w:rPr>
        <w:t>上传</w:t>
      </w:r>
      <w:r w:rsidRPr="0094070D">
        <w:rPr>
          <w:rFonts w:ascii="SimSun" w:hAnsi="SimSun" w:hint="eastAsia"/>
          <w:sz w:val="21"/>
          <w:szCs w:val="21"/>
          <w:lang w:val="hu-HU"/>
        </w:rPr>
        <w:t>至</w:t>
      </w:r>
      <w:r w:rsidRPr="0094070D">
        <w:rPr>
          <w:rFonts w:ascii="SimSun" w:hAnsi="SimSun" w:hint="eastAsia"/>
          <w:sz w:val="21"/>
          <w:szCs w:val="21"/>
          <w:lang w:val="hu-HU" w:eastAsia="hu-HU"/>
        </w:rPr>
        <w:t>专利局网站，波兰共和国专利局在</w:t>
      </w:r>
      <w:r w:rsidRPr="0094070D">
        <w:rPr>
          <w:rFonts w:ascii="SimSun" w:hAnsi="SimSun" w:hint="eastAsia"/>
          <w:sz w:val="21"/>
          <w:szCs w:val="21"/>
          <w:lang w:val="hu-HU"/>
        </w:rPr>
        <w:t>其</w:t>
      </w:r>
      <w:r w:rsidRPr="0094070D">
        <w:rPr>
          <w:rFonts w:ascii="SimSun" w:hAnsi="SimSun" w:hint="eastAsia"/>
          <w:sz w:val="21"/>
          <w:szCs w:val="21"/>
          <w:lang w:val="hu-HU" w:eastAsia="hu-HU"/>
        </w:rPr>
        <w:t>工作场所以及</w:t>
      </w:r>
      <w:r w:rsidRPr="0094070D">
        <w:rPr>
          <w:rFonts w:ascii="SimSun" w:hAnsi="SimSun" w:hint="eastAsia"/>
          <w:sz w:val="21"/>
          <w:szCs w:val="21"/>
          <w:lang w:val="hu-HU"/>
        </w:rPr>
        <w:t>各种</w:t>
      </w:r>
      <w:r w:rsidRPr="0094070D">
        <w:rPr>
          <w:rFonts w:ascii="SimSun" w:hAnsi="SimSun" w:hint="eastAsia"/>
          <w:sz w:val="21"/>
          <w:szCs w:val="21"/>
          <w:lang w:val="hu-HU" w:eastAsia="hu-HU"/>
        </w:rPr>
        <w:t>活动、会议和培训</w:t>
      </w:r>
      <w:r w:rsidRPr="0094070D">
        <w:rPr>
          <w:rFonts w:ascii="SimSun" w:hAnsi="SimSun" w:hint="eastAsia"/>
          <w:sz w:val="21"/>
          <w:szCs w:val="21"/>
          <w:lang w:val="hu-HU"/>
        </w:rPr>
        <w:t>期间</w:t>
      </w:r>
      <w:r w:rsidRPr="0094070D">
        <w:rPr>
          <w:rFonts w:ascii="SimSun" w:hAnsi="SimSun" w:hint="eastAsia"/>
          <w:sz w:val="21"/>
          <w:szCs w:val="21"/>
          <w:lang w:val="hu-HU" w:eastAsia="hu-HU"/>
        </w:rPr>
        <w:t>免费发放</w:t>
      </w:r>
      <w:r w:rsidRPr="0094070D">
        <w:rPr>
          <w:rFonts w:ascii="SimSun" w:hAnsi="SimSun" w:hint="eastAsia"/>
          <w:sz w:val="21"/>
          <w:szCs w:val="21"/>
          <w:lang w:val="hu-HU"/>
        </w:rPr>
        <w:t>或</w:t>
      </w:r>
      <w:proofErr w:type="gramStart"/>
      <w:r w:rsidRPr="0094070D">
        <w:rPr>
          <w:rFonts w:ascii="SimSun" w:hAnsi="SimSun" w:hint="eastAsia"/>
          <w:sz w:val="21"/>
          <w:szCs w:val="21"/>
          <w:lang w:val="hu-HU" w:eastAsia="hu-HU"/>
        </w:rPr>
        <w:t>出售</w:t>
      </w:r>
      <w:r w:rsidRPr="0094070D">
        <w:rPr>
          <w:rFonts w:ascii="SimSun" w:hAnsi="SimSun" w:hint="eastAsia"/>
          <w:sz w:val="21"/>
          <w:szCs w:val="21"/>
          <w:lang w:val="hu-HU"/>
        </w:rPr>
        <w:t>纸件</w:t>
      </w:r>
      <w:r w:rsidRPr="0094070D">
        <w:rPr>
          <w:rFonts w:ascii="SimSun" w:hAnsi="SimSun" w:hint="eastAsia"/>
          <w:sz w:val="21"/>
          <w:szCs w:val="21"/>
          <w:lang w:val="hu-HU" w:eastAsia="hu-HU"/>
        </w:rPr>
        <w:t>出版物</w:t>
      </w:r>
      <w:proofErr w:type="gramEnd"/>
      <w:r w:rsidRPr="0094070D">
        <w:rPr>
          <w:rFonts w:ascii="SimSun" w:hAnsi="SimSun" w:hint="eastAsia"/>
          <w:sz w:val="21"/>
          <w:szCs w:val="21"/>
          <w:lang w:val="hu-HU" w:eastAsia="hu-HU"/>
        </w:rPr>
        <w:t>。波兰共和国专利局的旗舰出版物详细介绍了检索和审查程序以及相关质量目标，这些出版物题目为</w:t>
      </w:r>
      <w:r w:rsidRPr="0094070D">
        <w:rPr>
          <w:rFonts w:ascii="SimSun" w:hAnsi="SimSun" w:hint="eastAsia"/>
          <w:sz w:val="21"/>
          <w:szCs w:val="21"/>
          <w:lang w:val="hu-HU"/>
        </w:rPr>
        <w:t>《</w:t>
      </w:r>
      <w:r w:rsidRPr="0094070D">
        <w:rPr>
          <w:rFonts w:ascii="SimSun" w:hAnsi="SimSun" w:hint="eastAsia"/>
          <w:sz w:val="21"/>
          <w:szCs w:val="21"/>
          <w:lang w:val="hu-HU" w:eastAsia="hu-HU"/>
        </w:rPr>
        <w:t>发明家指南</w:t>
      </w:r>
      <w:r w:rsidRPr="0094070D">
        <w:rPr>
          <w:rFonts w:ascii="SimSun" w:hAnsi="SimSun" w:hint="eastAsia"/>
          <w:sz w:val="21"/>
          <w:szCs w:val="21"/>
          <w:lang w:val="hu-HU"/>
        </w:rPr>
        <w:t>》</w:t>
      </w:r>
      <w:r w:rsidRPr="0094070D">
        <w:rPr>
          <w:rFonts w:ascii="SimSun" w:hAnsi="SimSun" w:hint="eastAsia"/>
          <w:sz w:val="21"/>
          <w:szCs w:val="21"/>
          <w:lang w:val="hu-HU" w:eastAsia="hu-HU"/>
        </w:rPr>
        <w:t>，其中一本专</w:t>
      </w:r>
      <w:r w:rsidRPr="0094070D">
        <w:rPr>
          <w:rFonts w:ascii="SimSun" w:hAnsi="SimSun" w:hint="eastAsia"/>
          <w:sz w:val="21"/>
          <w:szCs w:val="21"/>
          <w:lang w:val="hu-HU"/>
        </w:rPr>
        <w:t>门</w:t>
      </w:r>
      <w:r w:rsidRPr="0094070D">
        <w:rPr>
          <w:rFonts w:ascii="SimSun" w:hAnsi="SimSun" w:hint="eastAsia"/>
          <w:sz w:val="21"/>
          <w:szCs w:val="21"/>
          <w:lang w:val="hu-HU" w:eastAsia="hu-HU"/>
        </w:rPr>
        <w:t>介绍了</w:t>
      </w:r>
      <w:r w:rsidRPr="0094070D">
        <w:rPr>
          <w:rFonts w:ascii="SimSun" w:hAnsi="SimSun" w:hint="eastAsia"/>
          <w:sz w:val="21"/>
          <w:szCs w:val="21"/>
          <w:lang w:val="hu-HU"/>
        </w:rPr>
        <w:t>“国家、欧洲和国际体系申请程序”，另一本介绍了“专利和实用新型的可专利性审查方法”。此外，有关知识产权相关法律和程序的全面信息由知识产权信息中心的资深工作人员提供，可以通过电话、电子邮件、传真、交谈、电话回拨和网站查询提供给波兰共和国专利局的用户。</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hu-HU" w:eastAsia="hu-HU"/>
        </w:rPr>
      </w:pPr>
      <w:r w:rsidRPr="0094070D">
        <w:rPr>
          <w:rFonts w:ascii="SimSun" w:hAnsi="SimSun" w:cs="SimSun" w:hint="eastAsia"/>
          <w:sz w:val="21"/>
          <w:szCs w:val="21"/>
          <w:lang w:val="hu-HU" w:eastAsia="hu-HU"/>
        </w:rPr>
        <w:t>一体化管理系统</w:t>
      </w:r>
      <w:r w:rsidRPr="0094070D">
        <w:rPr>
          <w:rFonts w:ascii="SimSun" w:hAnsi="SimSun"/>
          <w:sz w:val="21"/>
          <w:szCs w:val="21"/>
          <w:lang w:val="hu-HU" w:eastAsia="hu-HU"/>
        </w:rPr>
        <w:t>政策在2011年和2014年</w:t>
      </w:r>
      <w:r w:rsidRPr="0094070D">
        <w:rPr>
          <w:rFonts w:ascii="SimSun" w:hAnsi="SimSun" w:hint="eastAsia"/>
          <w:sz w:val="21"/>
          <w:szCs w:val="21"/>
          <w:lang w:val="hu-HU"/>
        </w:rPr>
        <w:t>间已在专利局网站上公开提供给用户，并宣布新的</w:t>
      </w:r>
      <w:r w:rsidRPr="0094070D">
        <w:rPr>
          <w:rFonts w:ascii="SimSun" w:hAnsi="SimSun" w:hint="eastAsia"/>
          <w:sz w:val="21"/>
          <w:szCs w:val="21"/>
          <w:lang w:val="hu-HU" w:eastAsia="hu-HU"/>
        </w:rPr>
        <w:t>ISO认证</w:t>
      </w:r>
      <w:r w:rsidRPr="0094070D">
        <w:rPr>
          <w:rFonts w:ascii="SimSun" w:hAnsi="SimSun" w:hint="eastAsia"/>
          <w:sz w:val="21"/>
          <w:szCs w:val="21"/>
          <w:lang w:val="hu-HU"/>
        </w:rPr>
        <w:t>在被授予</w:t>
      </w:r>
      <w:r w:rsidRPr="0094070D">
        <w:rPr>
          <w:rFonts w:ascii="SimSun" w:hAnsi="SimSun" w:hint="eastAsia"/>
          <w:sz w:val="21"/>
          <w:szCs w:val="21"/>
          <w:lang w:val="hu-HU" w:eastAsia="hu-HU"/>
        </w:rPr>
        <w:t>之后也将上传</w:t>
      </w:r>
      <w:r w:rsidRPr="0094070D">
        <w:rPr>
          <w:rFonts w:ascii="SimSun" w:hAnsi="SimSun" w:hint="eastAsia"/>
          <w:sz w:val="21"/>
          <w:szCs w:val="21"/>
          <w:lang w:val="hu-HU"/>
        </w:rPr>
        <w:t>至</w:t>
      </w:r>
      <w:r w:rsidRPr="0094070D">
        <w:rPr>
          <w:rFonts w:ascii="SimSun" w:hAnsi="SimSun" w:hint="eastAsia"/>
          <w:sz w:val="21"/>
          <w:szCs w:val="21"/>
          <w:lang w:val="hu-HU" w:eastAsia="hu-HU"/>
        </w:rPr>
        <w:t>这个网站。</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21.19</w:t>
      </w:r>
      <w:r w:rsidRPr="002D08EC">
        <w:rPr>
          <w:rFonts w:ascii="KaiTi" w:eastAsia="KaiTi" w:hAnsi="KaiTi"/>
          <w:sz w:val="21"/>
          <w:szCs w:val="21"/>
          <w:lang w:eastAsia="zh-CN"/>
        </w:rPr>
        <w:tab/>
      </w:r>
      <w:r w:rsidRPr="002D08EC">
        <w:rPr>
          <w:rFonts w:ascii="KaiTi" w:eastAsia="KaiTi" w:hAnsi="KaiTi" w:hint="eastAsia"/>
          <w:sz w:val="21"/>
          <w:szCs w:val="21"/>
          <w:lang w:eastAsia="zh-CN"/>
        </w:rPr>
        <w:t>与WIPO、指定局和</w:t>
      </w:r>
      <w:proofErr w:type="gramStart"/>
      <w:r w:rsidRPr="002D08EC">
        <w:rPr>
          <w:rFonts w:ascii="KaiTi" w:eastAsia="KaiTi" w:hAnsi="KaiTi" w:hint="eastAsia"/>
          <w:sz w:val="21"/>
          <w:szCs w:val="21"/>
          <w:lang w:eastAsia="zh-CN"/>
        </w:rPr>
        <w:t>选定局</w:t>
      </w:r>
      <w:proofErr w:type="gramEnd"/>
      <w:r w:rsidRPr="002D08EC">
        <w:rPr>
          <w:rFonts w:ascii="KaiTi" w:eastAsia="KaiTi" w:hAnsi="KaiTi" w:hint="eastAsia"/>
          <w:sz w:val="21"/>
          <w:szCs w:val="21"/>
          <w:lang w:eastAsia="zh-CN"/>
        </w:rPr>
        <w:t>的通信</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描述单位如何提供与WIPO、指定局和</w:t>
      </w:r>
      <w:proofErr w:type="gramStart"/>
      <w:r w:rsidRPr="002D08EC">
        <w:rPr>
          <w:rFonts w:ascii="KaiTi" w:eastAsia="KaiTi" w:hAnsi="KaiTi" w:hint="eastAsia"/>
          <w:sz w:val="21"/>
          <w:szCs w:val="21"/>
          <w:lang w:eastAsia="zh-CN"/>
        </w:rPr>
        <w:t>选定局</w:t>
      </w:r>
      <w:proofErr w:type="gramEnd"/>
      <w:r w:rsidRPr="002D08EC">
        <w:rPr>
          <w:rFonts w:ascii="KaiTi" w:eastAsia="KaiTi" w:hAnsi="KaiTi" w:hint="eastAsia"/>
          <w:sz w:val="21"/>
          <w:szCs w:val="21"/>
          <w:lang w:eastAsia="zh-CN"/>
        </w:rPr>
        <w:t>的有效通信。特别描述单位如何确保WIPO的反馈得到迅速评估和处理。</w:t>
      </w:r>
    </w:p>
    <w:p w:rsidR="001F549E" w:rsidRPr="00510F0C" w:rsidRDefault="001F549E" w:rsidP="001F549E">
      <w:pPr>
        <w:pStyle w:val="1"/>
        <w:adjustRightInd w:val="0"/>
        <w:spacing w:beforeLines="100" w:afterLines="100" w:after="240" w:line="340" w:lineRule="atLeast"/>
        <w:jc w:val="both"/>
        <w:rPr>
          <w:rFonts w:ascii="SimHei" w:eastAsia="SimHei" w:hAnsi="SimHei"/>
          <w:b w:val="0"/>
          <w:sz w:val="21"/>
          <w:szCs w:val="21"/>
        </w:rPr>
      </w:pPr>
      <w:r w:rsidRPr="00510F0C">
        <w:rPr>
          <w:rFonts w:ascii="SimHei" w:eastAsia="SimHei" w:hAnsi="SimHei"/>
          <w:b w:val="0"/>
          <w:sz w:val="21"/>
          <w:szCs w:val="21"/>
        </w:rPr>
        <w:t>6.</w:t>
      </w:r>
      <w:r w:rsidRPr="00510F0C">
        <w:rPr>
          <w:rFonts w:ascii="SimHei" w:eastAsia="SimHei" w:hAnsi="SimHei"/>
          <w:b w:val="0"/>
          <w:sz w:val="21"/>
          <w:szCs w:val="21"/>
        </w:rPr>
        <w:tab/>
      </w:r>
      <w:r w:rsidRPr="00510F0C">
        <w:rPr>
          <w:rFonts w:ascii="SimHei" w:eastAsia="SimHei" w:hAnsi="SimHei" w:hint="eastAsia"/>
          <w:b w:val="0"/>
          <w:sz w:val="21"/>
          <w:szCs w:val="21"/>
        </w:rPr>
        <w:t xml:space="preserve">文  </w:t>
      </w:r>
      <w:proofErr w:type="gramStart"/>
      <w:r w:rsidRPr="00510F0C">
        <w:rPr>
          <w:rFonts w:ascii="SimHei" w:eastAsia="SimHei" w:hAnsi="SimHei" w:hint="eastAsia"/>
          <w:b w:val="0"/>
          <w:sz w:val="21"/>
          <w:szCs w:val="21"/>
        </w:rPr>
        <w:t>档</w:t>
      </w:r>
      <w:proofErr w:type="gramEnd"/>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21.20</w:t>
      </w:r>
      <w:r w:rsidRPr="002D08EC">
        <w:rPr>
          <w:rFonts w:ascii="KaiTi" w:eastAsia="KaiTi" w:hAnsi="KaiTi"/>
          <w:sz w:val="21"/>
          <w:szCs w:val="21"/>
          <w:lang w:eastAsia="zh-CN"/>
        </w:rPr>
        <w:tab/>
      </w:r>
      <w:r w:rsidRPr="002D08EC">
        <w:rPr>
          <w:rFonts w:ascii="KaiTi" w:eastAsia="KaiTi" w:hAnsi="KaiTi" w:hint="eastAsia"/>
          <w:sz w:val="21"/>
          <w:szCs w:val="21"/>
          <w:lang w:eastAsia="zh-CN"/>
        </w:rPr>
        <w:t>解释性说明：单位的QMS需要清楚地描述和执行，从而使得单位中的所有程序及其产品和服务的遵守情况能够得到监测、控制和检查。这在构成单位质量手册的文档中进行(参见段落21.21)。</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(注解：该点是非正式的。模板无需对第21.20段</w:t>
      </w:r>
      <w:proofErr w:type="gramStart"/>
      <w:r w:rsidRPr="002D08EC">
        <w:rPr>
          <w:rFonts w:ascii="KaiTi" w:eastAsia="KaiTi" w:hAnsi="KaiTi" w:hint="eastAsia"/>
          <w:sz w:val="21"/>
          <w:szCs w:val="21"/>
          <w:lang w:eastAsia="zh-CN"/>
        </w:rPr>
        <w:t>作出</w:t>
      </w:r>
      <w:proofErr w:type="gramEnd"/>
      <w:r w:rsidRPr="002D08EC">
        <w:rPr>
          <w:rFonts w:ascii="KaiTi" w:eastAsia="KaiTi" w:hAnsi="KaiTi" w:hint="eastAsia"/>
          <w:sz w:val="21"/>
          <w:szCs w:val="21"/>
          <w:lang w:eastAsia="zh-CN"/>
        </w:rPr>
        <w:t>响应)</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21.21</w:t>
      </w:r>
      <w:r w:rsidRPr="002D08EC">
        <w:rPr>
          <w:rFonts w:ascii="KaiTi" w:eastAsia="KaiTi" w:hAnsi="KaiTi" w:hint="eastAsia"/>
          <w:sz w:val="21"/>
          <w:szCs w:val="21"/>
          <w:lang w:eastAsia="zh-CN"/>
        </w:rPr>
        <w:tab/>
        <w:t>构成《质量手册》的文档用于将影响工作质量的程序和处理编程文件，例如分类、检索、审查和相关行政工作。特别地，《质量手册》指示何处找到关于需要遵守的程序的指导。</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为本报告目的，指出：</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已经准备和发布的构成《质量手册》的文档；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其支持的媒介(例如内部公布、因特网、局域网)；和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采取的文档控制措施，例如版本号、对最新版本的访问。</w:t>
      </w:r>
    </w:p>
    <w:p w:rsidR="001F549E" w:rsidRPr="0094070D" w:rsidRDefault="001F549E" w:rsidP="001F549E">
      <w:pPr>
        <w:adjustRightInd w:val="0"/>
        <w:spacing w:beforeLines="100" w:before="240" w:afterLines="100" w:after="240" w:line="340" w:lineRule="atLeast"/>
        <w:jc w:val="both"/>
        <w:rPr>
          <w:rStyle w:val="hps"/>
          <w:rFonts w:ascii="SimSun" w:hAnsi="SimSun"/>
          <w:sz w:val="21"/>
          <w:szCs w:val="21"/>
        </w:rPr>
      </w:pPr>
      <w:r w:rsidRPr="0094070D">
        <w:rPr>
          <w:rFonts w:ascii="SimSun" w:hAnsi="SimSun"/>
          <w:sz w:val="21"/>
          <w:szCs w:val="21"/>
        </w:rPr>
        <w:t>波兰共和国专利局的质量</w:t>
      </w:r>
      <w:r w:rsidRPr="0094070D">
        <w:rPr>
          <w:rStyle w:val="hps"/>
          <w:rFonts w:ascii="SimSun" w:hAnsi="SimSun" w:hint="eastAsia"/>
          <w:sz w:val="21"/>
          <w:szCs w:val="21"/>
        </w:rPr>
        <w:t>手册包括一体化管理系统《质量手册》、波兰共和国专利局核心流程程序图、程序图表和程序图。文件的最新版本号是3.0，自2015年3月中旬</w:t>
      </w:r>
      <w:proofErr w:type="gramStart"/>
      <w:r w:rsidRPr="0094070D">
        <w:rPr>
          <w:rStyle w:val="hps"/>
          <w:rFonts w:ascii="SimSun" w:hAnsi="SimSun" w:hint="eastAsia"/>
          <w:sz w:val="21"/>
          <w:szCs w:val="21"/>
        </w:rPr>
        <w:t>起提供</w:t>
      </w:r>
      <w:proofErr w:type="gramEnd"/>
      <w:r w:rsidRPr="0094070D">
        <w:rPr>
          <w:rStyle w:val="hps"/>
          <w:rFonts w:ascii="SimSun" w:hAnsi="SimSun" w:hint="eastAsia"/>
          <w:sz w:val="21"/>
          <w:szCs w:val="21"/>
        </w:rPr>
        <w:t>在局域网上，并对每个部门发放</w:t>
      </w:r>
      <w:proofErr w:type="gramStart"/>
      <w:r w:rsidRPr="0094070D">
        <w:rPr>
          <w:rStyle w:val="hps"/>
          <w:rFonts w:ascii="SimSun" w:hAnsi="SimSun" w:hint="eastAsia"/>
          <w:sz w:val="21"/>
          <w:szCs w:val="21"/>
        </w:rPr>
        <w:t>了纸件文件</w:t>
      </w:r>
      <w:proofErr w:type="gramEnd"/>
      <w:r w:rsidRPr="0094070D">
        <w:rPr>
          <w:rStyle w:val="hps"/>
          <w:rFonts w:ascii="SimSun" w:hAnsi="SimSun" w:hint="eastAsia"/>
          <w:sz w:val="21"/>
          <w:szCs w:val="21"/>
        </w:rPr>
        <w:t>。质量手册文件对影响整个局的分类、检索、审查质量以及相关行政工作的程序和流程</w:t>
      </w:r>
      <w:proofErr w:type="gramStart"/>
      <w:r w:rsidRPr="0094070D">
        <w:rPr>
          <w:rStyle w:val="hps"/>
          <w:rFonts w:ascii="SimSun" w:hAnsi="SimSun" w:hint="eastAsia"/>
          <w:sz w:val="21"/>
          <w:szCs w:val="21"/>
        </w:rPr>
        <w:t>作出</w:t>
      </w:r>
      <w:proofErr w:type="gramEnd"/>
      <w:r w:rsidRPr="0094070D">
        <w:rPr>
          <w:rStyle w:val="hps"/>
          <w:rFonts w:ascii="SimSun" w:hAnsi="SimSun" w:hint="eastAsia"/>
          <w:sz w:val="21"/>
          <w:szCs w:val="21"/>
        </w:rPr>
        <w:t>了规定。目前，正在为编制另外一份专门针对检索和审查程序和流程的质量手册开展工作。</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21.22</w:t>
      </w:r>
      <w:r w:rsidRPr="002D08EC">
        <w:rPr>
          <w:rFonts w:ascii="KaiTi" w:eastAsia="KaiTi" w:hAnsi="KaiTi"/>
          <w:sz w:val="21"/>
          <w:szCs w:val="21"/>
          <w:lang w:eastAsia="zh-CN"/>
        </w:rPr>
        <w:tab/>
      </w:r>
      <w:r w:rsidRPr="002D08EC">
        <w:rPr>
          <w:rFonts w:ascii="KaiTi" w:eastAsia="KaiTi" w:hAnsi="KaiTi" w:hint="eastAsia"/>
          <w:sz w:val="21"/>
          <w:szCs w:val="21"/>
          <w:lang w:eastAsia="zh-CN"/>
        </w:rPr>
        <w:t>指明构成《质量手册》的文档是否包括如下内容：</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单位的质量政策，包括对来自上层管理人员的QMS承诺的清楚陈述；</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QMS的范围，包括细节及对任何排除的辩解；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单位的组织结构和其每个部门的职责；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(d)</w:t>
      </w:r>
      <w:r w:rsidRPr="002D08EC">
        <w:rPr>
          <w:rFonts w:ascii="KaiTi" w:eastAsia="KaiTi" w:hAnsi="KaiTi" w:hint="eastAsia"/>
          <w:sz w:val="21"/>
          <w:szCs w:val="21"/>
          <w:lang w:eastAsia="zh-CN"/>
        </w:rPr>
        <w:tab/>
        <w:t>单位开展的文档处理，例如接收进来的申请、分类、分配、检索、审查、公布和支持程</w:t>
      </w:r>
      <w:r w:rsidR="00ED0327">
        <w:rPr>
          <w:rFonts w:ascii="KaiTi" w:eastAsia="KaiTi" w:hAnsi="KaiTi"/>
          <w:sz w:val="21"/>
          <w:szCs w:val="21"/>
          <w:lang w:eastAsia="zh-CN"/>
        </w:rPr>
        <w:tab/>
      </w:r>
      <w:r w:rsidRPr="002D08EC">
        <w:rPr>
          <w:rFonts w:ascii="KaiTi" w:eastAsia="KaiTi" w:hAnsi="KaiTi" w:hint="eastAsia"/>
          <w:sz w:val="21"/>
          <w:szCs w:val="21"/>
          <w:lang w:eastAsia="zh-CN"/>
        </w:rPr>
        <w:t>序，和为QMS建立的程序，或对它们的参考；</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(e)</w:t>
      </w:r>
      <w:r w:rsidRPr="002D08EC">
        <w:rPr>
          <w:rFonts w:ascii="KaiTi" w:eastAsia="KaiTi" w:hAnsi="KaiTi" w:hint="eastAsia"/>
          <w:sz w:val="21"/>
          <w:szCs w:val="21"/>
          <w:lang w:eastAsia="zh-CN"/>
        </w:rPr>
        <w:tab/>
        <w:t>进行处理和实行程序可获得的资源；和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(f)</w:t>
      </w:r>
      <w:r w:rsidRPr="002D08EC">
        <w:rPr>
          <w:rFonts w:ascii="KaiTi" w:eastAsia="KaiTi" w:hAnsi="KaiTi" w:hint="eastAsia"/>
          <w:sz w:val="21"/>
          <w:szCs w:val="21"/>
          <w:lang w:eastAsia="zh-CN"/>
        </w:rPr>
        <w:tab/>
        <w:t>QMS处理和程序之间相互作用的描述。</w:t>
      </w:r>
    </w:p>
    <w:p w:rsidR="001F549E" w:rsidRPr="0094070D" w:rsidRDefault="001F549E" w:rsidP="001F549E">
      <w:pPr>
        <w:pStyle w:val="ae"/>
        <w:adjustRightInd w:val="0"/>
        <w:spacing w:beforeLines="100" w:before="240" w:afterLines="50" w:after="120" w:line="340" w:lineRule="atLeast"/>
        <w:jc w:val="both"/>
        <w:rPr>
          <w:rFonts w:ascii="SimSun" w:eastAsia="SimSun" w:hAnsi="SimSun"/>
          <w:sz w:val="21"/>
          <w:szCs w:val="21"/>
          <w:highlight w:val="darkCyan"/>
          <w:lang w:val="en-US" w:eastAsia="zh-CN"/>
        </w:rPr>
      </w:pPr>
      <w:r w:rsidRPr="0094070D">
        <w:rPr>
          <w:rFonts w:ascii="SimSun" w:eastAsia="SimSun" w:hAnsi="SimSun" w:hint="eastAsia"/>
          <w:sz w:val="21"/>
          <w:szCs w:val="21"/>
          <w:lang w:val="en-US" w:eastAsia="zh-CN"/>
        </w:rPr>
        <w:t>《</w:t>
      </w:r>
      <w:r w:rsidRPr="0094070D">
        <w:rPr>
          <w:rFonts w:ascii="SimSun" w:eastAsia="SimSun" w:hAnsi="SimSun"/>
          <w:sz w:val="21"/>
          <w:szCs w:val="21"/>
          <w:lang w:val="en-US" w:eastAsia="zh-CN"/>
        </w:rPr>
        <w:t>质量手册</w:t>
      </w:r>
      <w:r w:rsidRPr="0094070D">
        <w:rPr>
          <w:rFonts w:ascii="SimSun" w:eastAsia="SimSun" w:hAnsi="SimSun" w:hint="eastAsia"/>
          <w:sz w:val="21"/>
          <w:szCs w:val="21"/>
          <w:lang w:val="en-US" w:eastAsia="zh-CN"/>
        </w:rPr>
        <w:t>》</w:t>
      </w:r>
      <w:r w:rsidRPr="0094070D">
        <w:rPr>
          <w:rFonts w:ascii="SimSun" w:eastAsia="SimSun" w:hAnsi="SimSun"/>
          <w:sz w:val="21"/>
          <w:szCs w:val="21"/>
          <w:lang w:val="en-US" w:eastAsia="zh-CN"/>
        </w:rPr>
        <w:t>及其附件包括以下部分</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hAnsi="SimSun"/>
          <w:bCs/>
          <w:iCs/>
          <w:sz w:val="21"/>
          <w:szCs w:val="21"/>
          <w:lang w:eastAsia="hu-HU"/>
        </w:rPr>
      </w:pPr>
      <w:r w:rsidRPr="0094070D">
        <w:rPr>
          <w:rFonts w:ascii="SimSun" w:hAnsi="SimSun"/>
          <w:bCs/>
          <w:iCs/>
          <w:sz w:val="21"/>
          <w:szCs w:val="21"/>
          <w:lang w:eastAsia="hu-HU"/>
        </w:rPr>
        <w:t>(a)</w:t>
      </w:r>
      <w:r>
        <w:rPr>
          <w:rFonts w:ascii="SimSun" w:hAnsi="SimSun"/>
          <w:bCs/>
          <w:iCs/>
          <w:sz w:val="21"/>
          <w:szCs w:val="21"/>
          <w:lang w:eastAsia="hu-HU"/>
        </w:rPr>
        <w:tab/>
      </w:r>
      <w:r w:rsidRPr="0094070D">
        <w:rPr>
          <w:rFonts w:ascii="SimSun" w:hAnsi="SimSun"/>
          <w:bCs/>
          <w:iCs/>
          <w:sz w:val="21"/>
          <w:szCs w:val="21"/>
          <w:lang w:eastAsia="hu-HU"/>
        </w:rPr>
        <w:t>波兰共和国专利局最高层制定的质量政策</w:t>
      </w:r>
      <w:r>
        <w:rPr>
          <w:rFonts w:ascii="SimSun" w:hAnsi="SimSun"/>
          <w:bCs/>
          <w:iCs/>
          <w:sz w:val="21"/>
          <w:szCs w:val="21"/>
          <w:lang w:eastAsia="hu-HU"/>
        </w:rPr>
        <w:t>；</w:t>
      </w:r>
    </w:p>
    <w:p w:rsidR="001F549E" w:rsidRPr="0094070D" w:rsidRDefault="001F549E" w:rsidP="001F549E">
      <w:pPr>
        <w:pStyle w:val="ae"/>
        <w:adjustRightInd w:val="0"/>
        <w:spacing w:afterLines="50" w:after="120" w:line="340" w:lineRule="atLeast"/>
        <w:jc w:val="both"/>
        <w:rPr>
          <w:rFonts w:ascii="SimSun" w:hAnsi="SimSun"/>
          <w:sz w:val="21"/>
          <w:szCs w:val="21"/>
          <w:lang w:eastAsia="zh-CN"/>
        </w:rPr>
      </w:pPr>
      <w:r w:rsidRPr="0094070D">
        <w:rPr>
          <w:rFonts w:ascii="SimSun" w:hAnsi="SimSun"/>
          <w:sz w:val="21"/>
          <w:szCs w:val="21"/>
          <w:lang w:eastAsia="zh-CN"/>
        </w:rPr>
        <w:t>(b)</w:t>
      </w:r>
      <w:r>
        <w:rPr>
          <w:rFonts w:ascii="SimSun" w:hAnsi="SimSun"/>
          <w:sz w:val="21"/>
          <w:szCs w:val="21"/>
          <w:lang w:eastAsia="zh-CN"/>
        </w:rPr>
        <w:tab/>
      </w:r>
      <w:r w:rsidRPr="00510F0C">
        <w:rPr>
          <w:rFonts w:ascii="SimSun" w:eastAsia="SimSun" w:hAnsi="SimSun" w:cs="SimSun"/>
          <w:sz w:val="21"/>
          <w:szCs w:val="21"/>
          <w:lang w:val="en-US" w:eastAsia="zh-CN"/>
        </w:rPr>
        <w:t>质量管理体系的范围</w:t>
      </w:r>
      <w:r w:rsidRPr="0094070D">
        <w:rPr>
          <w:rFonts w:ascii="SimSun" w:hAnsi="SimSun"/>
          <w:sz w:val="21"/>
          <w:szCs w:val="21"/>
          <w:lang w:eastAsia="zh-CN"/>
        </w:rPr>
        <w:t>，</w:t>
      </w:r>
      <w:r w:rsidRPr="0094070D">
        <w:rPr>
          <w:rFonts w:ascii="SimSun" w:hAnsi="SimSun" w:hint="eastAsia"/>
          <w:sz w:val="21"/>
          <w:szCs w:val="21"/>
          <w:lang w:eastAsia="zh-CN"/>
        </w:rPr>
        <w:t>包括细节及对任何排除的辩解</w:t>
      </w:r>
      <w:r>
        <w:rPr>
          <w:rFonts w:ascii="SimSun" w:hAnsi="SimSun"/>
          <w:sz w:val="21"/>
          <w:szCs w:val="21"/>
          <w:lang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(c)</w:t>
      </w:r>
      <w:r w:rsidRPr="0094070D">
        <w:rPr>
          <w:rFonts w:ascii="SimSun" w:eastAsia="SimSun" w:hAnsi="SimSun"/>
          <w:sz w:val="21"/>
          <w:szCs w:val="21"/>
          <w:lang w:val="en-US" w:eastAsia="zh-CN"/>
        </w:rPr>
        <w:tab/>
      </w:r>
      <w:r w:rsidRPr="0094070D">
        <w:rPr>
          <w:rFonts w:ascii="SimSun" w:eastAsia="SimSun" w:hAnsi="SimSun" w:cs="SimSun" w:hint="eastAsia"/>
          <w:sz w:val="21"/>
          <w:szCs w:val="21"/>
          <w:lang w:val="en-US" w:eastAsia="zh-CN"/>
        </w:rPr>
        <w:t>波兰共和国专利局的组织结构</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(d)</w:t>
      </w:r>
      <w:r w:rsidRPr="0094070D">
        <w:rPr>
          <w:rFonts w:ascii="SimSun" w:eastAsia="SimSun" w:hAnsi="SimSun"/>
          <w:sz w:val="21"/>
          <w:szCs w:val="21"/>
          <w:lang w:val="en-US" w:eastAsia="zh-CN"/>
        </w:rPr>
        <w:tab/>
      </w:r>
      <w:r w:rsidRPr="0094070D">
        <w:rPr>
          <w:rFonts w:ascii="SimSun" w:eastAsia="SimSun" w:hAnsi="SimSun" w:cs="SimSun" w:hint="eastAsia"/>
          <w:sz w:val="21"/>
          <w:szCs w:val="21"/>
          <w:lang w:val="en-US" w:eastAsia="zh-CN"/>
        </w:rPr>
        <w:t>波兰共和国专利局进行的所有文档处理</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(e)</w:t>
      </w:r>
      <w:r w:rsidRPr="0094070D">
        <w:rPr>
          <w:rFonts w:ascii="SimSun" w:eastAsia="SimSun" w:hAnsi="SimSun"/>
          <w:sz w:val="21"/>
          <w:szCs w:val="21"/>
          <w:lang w:val="en-US" w:eastAsia="zh-CN"/>
        </w:rPr>
        <w:tab/>
      </w:r>
      <w:r w:rsidRPr="0094070D">
        <w:rPr>
          <w:rFonts w:ascii="SimSun" w:eastAsia="SimSun" w:hAnsi="SimSun" w:cs="SimSun" w:hint="eastAsia"/>
          <w:sz w:val="21"/>
          <w:szCs w:val="21"/>
          <w:lang w:val="en-US" w:eastAsia="zh-CN"/>
        </w:rPr>
        <w:t>用于流程处理的资源</w:t>
      </w:r>
      <w:r>
        <w:rPr>
          <w:rFonts w:ascii="SimSun" w:eastAsia="SimSun" w:hAnsi="SimSun"/>
          <w:sz w:val="21"/>
          <w:szCs w:val="21"/>
          <w:lang w:val="en-US" w:eastAsia="zh-CN"/>
        </w:rPr>
        <w:t>；</w:t>
      </w:r>
    </w:p>
    <w:p w:rsidR="001F549E" w:rsidRPr="0094070D" w:rsidRDefault="001F549E" w:rsidP="001F549E">
      <w:pPr>
        <w:pStyle w:val="ae"/>
        <w:adjustRightInd w:val="0"/>
        <w:spacing w:afterLines="100" w:after="24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(f)</w:t>
      </w:r>
      <w:r>
        <w:rPr>
          <w:rFonts w:ascii="SimSun" w:eastAsia="SimSun" w:hAnsi="SimSun"/>
          <w:sz w:val="21"/>
          <w:szCs w:val="21"/>
          <w:lang w:val="en-US" w:eastAsia="zh-CN"/>
        </w:rPr>
        <w:tab/>
      </w:r>
      <w:r w:rsidRPr="0094070D">
        <w:rPr>
          <w:rFonts w:ascii="SimSun" w:eastAsia="SimSun" w:hAnsi="SimSun"/>
          <w:sz w:val="21"/>
          <w:szCs w:val="21"/>
          <w:lang w:val="en-US" w:eastAsia="zh-CN"/>
        </w:rPr>
        <w:t>质量管理体系</w:t>
      </w:r>
      <w:r w:rsidRPr="0094070D">
        <w:rPr>
          <w:rFonts w:ascii="SimSun" w:eastAsia="SimSun" w:hAnsi="SimSun" w:cs="SimSun" w:hint="eastAsia"/>
          <w:sz w:val="21"/>
          <w:szCs w:val="21"/>
          <w:lang w:val="en-US" w:eastAsia="zh-CN"/>
        </w:rPr>
        <w:t>处理和程序之间相互作用的描述</w:t>
      </w:r>
      <w:r w:rsidRPr="0094070D">
        <w:rPr>
          <w:rFonts w:ascii="SimSun" w:eastAsia="SimSun" w:hAnsi="SimSun" w:hint="eastAsia"/>
          <w:sz w:val="21"/>
          <w:szCs w:val="21"/>
          <w:lang w:val="en-US" w:eastAsia="zh-CN"/>
        </w:rPr>
        <w:t>。</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21.23</w:t>
      </w:r>
      <w:r w:rsidRPr="002D08EC">
        <w:rPr>
          <w:rFonts w:ascii="KaiTi" w:eastAsia="KaiTi" w:hAnsi="KaiTi"/>
          <w:sz w:val="21"/>
          <w:szCs w:val="21"/>
          <w:lang w:eastAsia="zh-CN"/>
        </w:rPr>
        <w:tab/>
      </w:r>
      <w:r w:rsidRPr="002D08EC">
        <w:rPr>
          <w:rFonts w:ascii="KaiTi" w:eastAsia="KaiTi" w:hAnsi="KaiTi" w:hint="eastAsia"/>
          <w:sz w:val="21"/>
          <w:szCs w:val="21"/>
          <w:lang w:eastAsia="zh-CN"/>
        </w:rPr>
        <w:t>指示单位维护什么类型的记录，例如：</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关于保存什么文件和保存在哪里的定义；</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管理人员复查的结果；</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人员培训、技能和经验；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(d)</w:t>
      </w:r>
      <w:r w:rsidRPr="002D08EC">
        <w:rPr>
          <w:rFonts w:ascii="KaiTi" w:eastAsia="KaiTi" w:hAnsi="KaiTi" w:hint="eastAsia"/>
          <w:sz w:val="21"/>
          <w:szCs w:val="21"/>
          <w:lang w:eastAsia="zh-CN"/>
        </w:rPr>
        <w:tab/>
        <w:t>处理一致性证明，关于质量标准的最终产品和服务；</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(e)</w:t>
      </w:r>
      <w:r w:rsidRPr="002D08EC">
        <w:rPr>
          <w:rFonts w:ascii="KaiTi" w:eastAsia="KaiTi" w:hAnsi="KaiTi" w:hint="eastAsia"/>
          <w:sz w:val="21"/>
          <w:szCs w:val="21"/>
          <w:lang w:eastAsia="zh-CN"/>
        </w:rPr>
        <w:tab/>
        <w:t>涉及产品的要求的复查结果；</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(f)</w:t>
      </w:r>
      <w:r w:rsidRPr="002D08EC">
        <w:rPr>
          <w:rFonts w:ascii="KaiTi" w:eastAsia="KaiTi" w:hAnsi="KaiTi" w:hint="eastAsia"/>
          <w:sz w:val="21"/>
          <w:szCs w:val="21"/>
          <w:lang w:eastAsia="zh-CN"/>
        </w:rPr>
        <w:tab/>
        <w:t>在每件申请上进行的检索和审查处理；</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(g)</w:t>
      </w:r>
      <w:r w:rsidRPr="002D08EC">
        <w:rPr>
          <w:rFonts w:ascii="KaiTi" w:eastAsia="KaiTi" w:hAnsi="KaiTi" w:hint="eastAsia"/>
          <w:sz w:val="21"/>
          <w:szCs w:val="21"/>
          <w:lang w:eastAsia="zh-CN"/>
        </w:rPr>
        <w:tab/>
        <w:t>允许单独的工作得到跟踪和追踪的数据；</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(h)</w:t>
      </w:r>
      <w:r w:rsidRPr="002D08EC">
        <w:rPr>
          <w:rFonts w:ascii="KaiTi" w:eastAsia="KaiTi" w:hAnsi="KaiTi" w:hint="eastAsia"/>
          <w:sz w:val="21"/>
          <w:szCs w:val="21"/>
          <w:lang w:eastAsia="zh-CN"/>
        </w:rPr>
        <w:tab/>
        <w:t>QMS审核记录；</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t>对不一致的产品重新采取的行动，例如纠正的例子；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(j)</w:t>
      </w:r>
      <w:r w:rsidRPr="002D08EC">
        <w:rPr>
          <w:rFonts w:ascii="KaiTi" w:eastAsia="KaiTi" w:hAnsi="KaiTi" w:hint="eastAsia"/>
          <w:sz w:val="21"/>
          <w:szCs w:val="21"/>
          <w:lang w:eastAsia="zh-CN"/>
        </w:rPr>
        <w:tab/>
        <w:t>对纠正行为重新采取的行动；</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(k)</w:t>
      </w:r>
      <w:r w:rsidRPr="002D08EC">
        <w:rPr>
          <w:rFonts w:ascii="KaiTi" w:eastAsia="KaiTi" w:hAnsi="KaiTi" w:hint="eastAsia"/>
          <w:sz w:val="21"/>
          <w:szCs w:val="21"/>
          <w:lang w:eastAsia="zh-CN"/>
        </w:rPr>
        <w:tab/>
        <w:t>对预防性行动重新采取的行动；</w:t>
      </w:r>
    </w:p>
    <w:p w:rsidR="001F549E" w:rsidRPr="0094070D" w:rsidRDefault="001F549E" w:rsidP="001F549E">
      <w:pPr>
        <w:pStyle w:val="GuidanceNumbered"/>
        <w:adjustRightInd w:val="0"/>
        <w:spacing w:afterLines="50" w:line="340" w:lineRule="atLeast"/>
        <w:jc w:val="both"/>
        <w:rPr>
          <w:rFonts w:ascii="SimSun" w:hAnsi="SimSun"/>
          <w:sz w:val="21"/>
          <w:szCs w:val="21"/>
          <w:lang w:eastAsia="zh-CN"/>
        </w:rPr>
      </w:pPr>
      <w:r w:rsidRPr="002D08EC">
        <w:rPr>
          <w:rFonts w:ascii="KaiTi" w:eastAsia="KaiTi" w:hAnsi="KaiTi" w:hint="eastAsia"/>
          <w:sz w:val="21"/>
          <w:szCs w:val="21"/>
          <w:lang w:eastAsia="zh-CN"/>
        </w:rPr>
        <w:tab/>
        <w:t>(l)</w:t>
      </w:r>
      <w:r w:rsidRPr="002D08EC">
        <w:rPr>
          <w:rFonts w:ascii="KaiTi" w:eastAsia="KaiTi" w:hAnsi="KaiTi" w:hint="eastAsia"/>
          <w:sz w:val="21"/>
          <w:szCs w:val="21"/>
          <w:lang w:eastAsia="zh-CN"/>
        </w:rPr>
        <w:tab/>
        <w:t>如第7部分规定的检索流程文档。</w:t>
      </w:r>
    </w:p>
    <w:p w:rsidR="001F549E" w:rsidRPr="0094070D" w:rsidRDefault="001F549E" w:rsidP="001F549E">
      <w:pPr>
        <w:pStyle w:val="ae"/>
        <w:adjustRightInd w:val="0"/>
        <w:spacing w:beforeLines="100" w:before="240"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根据PN-EN ISO 9001</w:t>
      </w:r>
      <w:r>
        <w:rPr>
          <w:rFonts w:ascii="SimSun" w:eastAsia="SimSun" w:hAnsi="SimSun"/>
          <w:sz w:val="21"/>
          <w:szCs w:val="21"/>
          <w:lang w:val="en-US" w:eastAsia="zh-CN"/>
        </w:rPr>
        <w:t>：</w:t>
      </w:r>
      <w:r w:rsidRPr="0094070D">
        <w:rPr>
          <w:rFonts w:ascii="SimSun" w:eastAsia="SimSun" w:hAnsi="SimSun"/>
          <w:sz w:val="21"/>
          <w:szCs w:val="21"/>
          <w:lang w:val="en-US" w:eastAsia="zh-CN"/>
        </w:rPr>
        <w:t>2009标准，波兰共和国专利局保</w:t>
      </w:r>
      <w:r w:rsidRPr="0094070D">
        <w:rPr>
          <w:rFonts w:ascii="SimSun" w:eastAsia="SimSun" w:hAnsi="SimSun" w:hint="eastAsia"/>
          <w:sz w:val="21"/>
          <w:szCs w:val="21"/>
          <w:lang w:val="en-US" w:eastAsia="zh-CN"/>
        </w:rPr>
        <w:t>存</w:t>
      </w:r>
      <w:r w:rsidRPr="0094070D">
        <w:rPr>
          <w:rFonts w:ascii="SimSun" w:eastAsia="SimSun" w:hAnsi="SimSun"/>
          <w:sz w:val="21"/>
          <w:szCs w:val="21"/>
          <w:lang w:val="en-US" w:eastAsia="zh-CN"/>
        </w:rPr>
        <w:t>所有所需的</w:t>
      </w:r>
      <w:r w:rsidRPr="0094070D">
        <w:rPr>
          <w:rFonts w:ascii="SimSun" w:eastAsia="SimSun" w:hAnsi="SimSun" w:hint="eastAsia"/>
          <w:sz w:val="21"/>
          <w:szCs w:val="21"/>
          <w:lang w:val="en-US" w:eastAsia="zh-CN"/>
        </w:rPr>
        <w:t>记录</w:t>
      </w:r>
      <w:r w:rsidRPr="0094070D">
        <w:rPr>
          <w:rFonts w:ascii="SimSun" w:eastAsia="SimSun" w:hAnsi="SimSun"/>
          <w:sz w:val="21"/>
          <w:szCs w:val="21"/>
          <w:lang w:val="en-US" w:eastAsia="zh-CN"/>
        </w:rPr>
        <w:t>，例如</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关于保存什么文件和保存在哪里的定义</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管理人员复查的结果</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人员培训、技能和经验</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处理一致性证明，关于质量标准的最终产品和服务</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涉及产品的要求的复查结果</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在每件申请上进行的检索和审查处理</w:t>
      </w:r>
      <w:r w:rsidRPr="0094070D">
        <w:rPr>
          <w:rFonts w:ascii="SimSun" w:eastAsia="SimSun" w:hAnsi="SimSun"/>
          <w:sz w:val="21"/>
          <w:szCs w:val="21"/>
          <w:lang w:val="en-US" w:eastAsia="zh-CN"/>
        </w:rPr>
        <w:t>–</w:t>
      </w:r>
      <w:proofErr w:type="gramStart"/>
      <w:r w:rsidRPr="0094070D">
        <w:rPr>
          <w:rFonts w:ascii="SimSun" w:eastAsia="SimSun" w:hAnsi="SimSun" w:hint="eastAsia"/>
          <w:sz w:val="21"/>
          <w:szCs w:val="21"/>
          <w:lang w:val="en-US" w:eastAsia="zh-CN"/>
        </w:rPr>
        <w:t>见注册</w:t>
      </w:r>
      <w:proofErr w:type="gramEnd"/>
      <w:r w:rsidRPr="0094070D">
        <w:rPr>
          <w:rFonts w:ascii="SimSun" w:eastAsia="SimSun" w:hAnsi="SimSun" w:hint="eastAsia"/>
          <w:sz w:val="21"/>
          <w:szCs w:val="21"/>
          <w:lang w:val="en-US" w:eastAsia="zh-CN"/>
        </w:rPr>
        <w:t>簿</w:t>
      </w:r>
      <w:r w:rsidRPr="0094070D">
        <w:rPr>
          <w:rFonts w:ascii="SimSun" w:eastAsia="SimSun" w:hAnsi="SimSun"/>
          <w:sz w:val="21"/>
          <w:szCs w:val="21"/>
          <w:lang w:val="en-US" w:eastAsia="zh-CN"/>
        </w:rPr>
        <w:t>+</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允许单独的工作得到跟踪和追踪的数据</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rPr>
      </w:pPr>
      <w:r w:rsidRPr="0094070D">
        <w:rPr>
          <w:rFonts w:ascii="SimSun" w:eastAsia="SimSun" w:hAnsi="SimSun" w:hint="eastAsia"/>
          <w:sz w:val="21"/>
          <w:szCs w:val="21"/>
          <w:lang w:val="en-US"/>
        </w:rPr>
        <w:t>QMS</w:t>
      </w:r>
      <w:r w:rsidRPr="0094070D">
        <w:rPr>
          <w:rFonts w:ascii="SimSun" w:eastAsia="SimSun" w:hAnsi="SimSun" w:cs="SimSun" w:hint="eastAsia"/>
          <w:sz w:val="21"/>
          <w:szCs w:val="21"/>
          <w:lang w:val="en-US"/>
        </w:rPr>
        <w:t>审核记录</w:t>
      </w:r>
      <w:r>
        <w:rPr>
          <w:rFonts w:ascii="SimSun" w:eastAsia="SimSun" w:hAnsi="SimSun"/>
          <w:sz w:val="21"/>
          <w:szCs w:val="21"/>
          <w:lang w:val="en-US"/>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对不一致的产品重新采取的行动，例如纠正的例子</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对纠正行为重新采取的行动</w:t>
      </w:r>
      <w:r>
        <w:rPr>
          <w:rFonts w:ascii="SimSun" w:eastAsia="SimSun" w:hAnsi="SimSun"/>
          <w:sz w:val="21"/>
          <w:szCs w:val="21"/>
          <w:lang w:val="en-US" w:eastAsia="zh-CN"/>
        </w:rPr>
        <w:t>；</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对预防性行动重新采取的行动</w:t>
      </w:r>
      <w:r>
        <w:rPr>
          <w:rFonts w:ascii="SimSun" w:eastAsia="SimSun" w:hAnsi="SimSun"/>
          <w:sz w:val="21"/>
          <w:szCs w:val="21"/>
          <w:lang w:val="en-US" w:eastAsia="zh-CN"/>
        </w:rPr>
        <w:t>；</w:t>
      </w:r>
      <w:r w:rsidRPr="0094070D">
        <w:rPr>
          <w:rFonts w:ascii="SimSun" w:eastAsia="SimSun" w:hAnsi="SimSun" w:hint="eastAsia"/>
          <w:sz w:val="21"/>
          <w:szCs w:val="21"/>
          <w:lang w:val="en-US" w:eastAsia="zh-CN"/>
        </w:rPr>
        <w:t>以及</w:t>
      </w:r>
    </w:p>
    <w:p w:rsidR="001F549E" w:rsidRPr="0094070D" w:rsidRDefault="001F549E" w:rsidP="001F549E">
      <w:pPr>
        <w:pStyle w:val="ae"/>
        <w:numPr>
          <w:ilvl w:val="0"/>
          <w:numId w:val="7"/>
        </w:numPr>
        <w:tabs>
          <w:tab w:val="clear" w:pos="720"/>
        </w:tab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如第</w:t>
      </w:r>
      <w:r w:rsidRPr="0094070D">
        <w:rPr>
          <w:rFonts w:ascii="SimSun" w:eastAsia="SimSun" w:hAnsi="SimSun" w:hint="eastAsia"/>
          <w:sz w:val="21"/>
          <w:szCs w:val="21"/>
          <w:lang w:val="en-US" w:eastAsia="zh-CN"/>
        </w:rPr>
        <w:t>7</w:t>
      </w:r>
      <w:r w:rsidRPr="0094070D">
        <w:rPr>
          <w:rFonts w:ascii="SimSun" w:eastAsia="SimSun" w:hAnsi="SimSun" w:cs="SimSun" w:hint="eastAsia"/>
          <w:sz w:val="21"/>
          <w:szCs w:val="21"/>
          <w:lang w:val="en-US" w:eastAsia="zh-CN"/>
        </w:rPr>
        <w:t>部分规定的检索流程文档。</w:t>
      </w:r>
    </w:p>
    <w:p w:rsidR="001F549E" w:rsidRPr="00510F0C" w:rsidRDefault="001F549E" w:rsidP="001F549E">
      <w:pPr>
        <w:pStyle w:val="1"/>
        <w:adjustRightInd w:val="0"/>
        <w:spacing w:beforeLines="100" w:afterLines="100" w:after="240" w:line="340" w:lineRule="atLeast"/>
        <w:jc w:val="both"/>
        <w:rPr>
          <w:rFonts w:ascii="SimHei" w:eastAsia="SimHei" w:hAnsi="SimHei"/>
          <w:b w:val="0"/>
          <w:sz w:val="21"/>
          <w:szCs w:val="21"/>
        </w:rPr>
      </w:pPr>
      <w:r w:rsidRPr="00510F0C">
        <w:rPr>
          <w:rFonts w:ascii="SimHei" w:eastAsia="SimHei" w:hAnsi="SimHei"/>
          <w:b w:val="0"/>
          <w:sz w:val="21"/>
          <w:szCs w:val="21"/>
        </w:rPr>
        <w:t>7.</w:t>
      </w:r>
      <w:r w:rsidRPr="00510F0C">
        <w:rPr>
          <w:rFonts w:ascii="SimHei" w:eastAsia="SimHei" w:hAnsi="SimHei"/>
          <w:b w:val="0"/>
          <w:sz w:val="21"/>
          <w:szCs w:val="21"/>
        </w:rPr>
        <w:tab/>
      </w:r>
      <w:r w:rsidRPr="00510F0C">
        <w:rPr>
          <w:rFonts w:ascii="SimHei" w:eastAsia="SimHei" w:hAnsi="SimHei" w:hint="eastAsia"/>
          <w:b w:val="0"/>
          <w:sz w:val="21"/>
          <w:szCs w:val="21"/>
        </w:rPr>
        <w:t>检索流程文档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21.24</w:t>
      </w:r>
      <w:r w:rsidRPr="002D08EC">
        <w:rPr>
          <w:rFonts w:ascii="KaiTi" w:eastAsia="KaiTi" w:hAnsi="KaiTi"/>
          <w:sz w:val="21"/>
          <w:szCs w:val="21"/>
          <w:lang w:eastAsia="zh-CN"/>
        </w:rPr>
        <w:tab/>
      </w:r>
      <w:r w:rsidRPr="002D08EC">
        <w:rPr>
          <w:rFonts w:ascii="KaiTi" w:eastAsia="KaiTi" w:hAnsi="KaiTi" w:hint="eastAsia"/>
          <w:sz w:val="21"/>
          <w:szCs w:val="21"/>
          <w:lang w:eastAsia="zh-CN"/>
        </w:rPr>
        <w:t>为了内部目的，单位应记录其检索流程。</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单位应当指出</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下面那些包含在该记录中：</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检索的数据库(专利和非专利文献)；</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使用的关键词、词和</w:t>
      </w:r>
      <w:proofErr w:type="gramStart"/>
      <w:r w:rsidRPr="002D08EC">
        <w:rPr>
          <w:rFonts w:ascii="KaiTi" w:eastAsia="KaiTi" w:hAnsi="KaiTi" w:hint="eastAsia"/>
          <w:sz w:val="21"/>
          <w:szCs w:val="21"/>
          <w:lang w:eastAsia="zh-CN"/>
        </w:rPr>
        <w:t>截词符</w:t>
      </w:r>
      <w:proofErr w:type="gramEnd"/>
      <w:r w:rsidRPr="002D08EC">
        <w:rPr>
          <w:rFonts w:ascii="KaiTi" w:eastAsia="KaiTi" w:hAnsi="KaiTi" w:hint="eastAsia"/>
          <w:sz w:val="21"/>
          <w:szCs w:val="21"/>
          <w:lang w:eastAsia="zh-CN"/>
        </w:rPr>
        <w:t>的组合；</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(iii)</w:t>
      </w:r>
      <w:r w:rsidRPr="002D08EC">
        <w:rPr>
          <w:rFonts w:ascii="KaiTi" w:eastAsia="KaiTi" w:hAnsi="KaiTi" w:hint="eastAsia"/>
          <w:sz w:val="21"/>
          <w:szCs w:val="21"/>
          <w:lang w:eastAsia="zh-CN"/>
        </w:rPr>
        <w:tab/>
        <w:t>进行检索的语言；</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(iv)</w:t>
      </w:r>
      <w:r w:rsidRPr="002D08EC">
        <w:rPr>
          <w:rFonts w:ascii="KaiTi" w:eastAsia="KaiTi" w:hAnsi="KaiTi" w:hint="eastAsia"/>
          <w:sz w:val="21"/>
          <w:szCs w:val="21"/>
          <w:lang w:eastAsia="zh-CN"/>
        </w:rPr>
        <w:tab/>
        <w:t>检索的分类号和分类号组合，至少根据IPC或等同的分类；</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(v)</w:t>
      </w:r>
      <w:r w:rsidRPr="002D08EC">
        <w:rPr>
          <w:rFonts w:ascii="KaiTi" w:eastAsia="KaiTi" w:hAnsi="KaiTi" w:hint="eastAsia"/>
          <w:sz w:val="21"/>
          <w:szCs w:val="21"/>
          <w:lang w:eastAsia="zh-CN"/>
        </w:rPr>
        <w:tab/>
        <w:t>在数据库中检索所用的所有检索式列表。</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该记录中包括了与检索本身相关的什么其他信息，例如检索主题的陈述、</w:t>
      </w:r>
      <w:proofErr w:type="gramStart"/>
      <w:r w:rsidRPr="002D08EC">
        <w:rPr>
          <w:rFonts w:ascii="KaiTi" w:eastAsia="KaiTi" w:hAnsi="KaiTi" w:hint="eastAsia"/>
          <w:sz w:val="21"/>
          <w:szCs w:val="21"/>
          <w:lang w:eastAsia="zh-CN"/>
        </w:rPr>
        <w:t>特别</w:t>
      </w:r>
      <w:proofErr w:type="gramEnd"/>
      <w:r w:rsidRPr="002D08EC">
        <w:rPr>
          <w:rFonts w:ascii="KaiTi" w:eastAsia="KaiTi" w:hAnsi="KaiTi" w:hint="eastAsia"/>
          <w:sz w:val="21"/>
          <w:szCs w:val="21"/>
          <w:lang w:eastAsia="zh-CN"/>
        </w:rPr>
        <w:t>与因特网检索相关的细节；浏览过的文档记录；在线文库，同义词或概念数据库等。</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(解释性注解：IA被要求列出其他信息，其可以收集用于监测和改进检索流程)</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那些专门的情形被编成文档以及记录是否得以保留，指示任何：</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检索的限制及其理由</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权利要求不清楚；和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375FD5">
        <w:rPr>
          <w:rFonts w:ascii="KaiTi" w:eastAsia="KaiTi" w:hAnsi="KaiTi"/>
          <w:sz w:val="21"/>
          <w:szCs w:val="21"/>
          <w:lang w:eastAsia="zh-CN"/>
        </w:rPr>
        <w:tab/>
      </w:r>
      <w:r w:rsidRPr="002D08EC">
        <w:rPr>
          <w:rFonts w:ascii="KaiTi" w:eastAsia="KaiTi" w:hAnsi="KaiTi" w:hint="eastAsia"/>
          <w:sz w:val="21"/>
          <w:szCs w:val="21"/>
          <w:lang w:eastAsia="zh-CN"/>
        </w:rPr>
        <w:t>(iii)</w:t>
      </w:r>
      <w:r w:rsidRPr="002D08EC">
        <w:rPr>
          <w:rFonts w:ascii="KaiTi" w:eastAsia="KaiTi" w:hAnsi="KaiTi" w:hint="eastAsia"/>
          <w:sz w:val="21"/>
          <w:szCs w:val="21"/>
          <w:lang w:eastAsia="zh-CN"/>
        </w:rPr>
        <w:tab/>
        <w:t>不符合单一性。</w:t>
      </w:r>
    </w:p>
    <w:p w:rsidR="001F549E" w:rsidRPr="0094070D" w:rsidRDefault="001F549E" w:rsidP="001F549E">
      <w:pPr>
        <w:pStyle w:val="ae"/>
        <w:adjustRightInd w:val="0"/>
        <w:spacing w:beforeLines="100" w:before="240"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波兰共和国专利局的检索</w:t>
      </w:r>
      <w:r w:rsidRPr="0094070D">
        <w:rPr>
          <w:rFonts w:ascii="SimSun" w:eastAsia="SimSun" w:hAnsi="SimSun" w:hint="eastAsia"/>
          <w:sz w:val="21"/>
          <w:szCs w:val="21"/>
          <w:lang w:val="en-US" w:eastAsia="zh-CN"/>
        </w:rPr>
        <w:t>流程记载</w:t>
      </w:r>
      <w:r w:rsidRPr="0094070D">
        <w:rPr>
          <w:rFonts w:ascii="SimSun" w:eastAsia="SimSun" w:hAnsi="SimSun"/>
          <w:sz w:val="21"/>
          <w:szCs w:val="21"/>
          <w:lang w:val="en-US" w:eastAsia="zh-CN"/>
        </w:rPr>
        <w:t>在检索报告本身</w:t>
      </w:r>
      <w:r w:rsidRPr="0094070D">
        <w:rPr>
          <w:rFonts w:ascii="SimSun" w:eastAsia="SimSun" w:hAnsi="SimSun" w:hint="eastAsia"/>
          <w:sz w:val="21"/>
          <w:szCs w:val="21"/>
          <w:lang w:val="en-US" w:eastAsia="zh-CN"/>
        </w:rPr>
        <w:t>之中</w:t>
      </w:r>
      <w:r w:rsidRPr="0094070D">
        <w:rPr>
          <w:rFonts w:ascii="SimSun" w:eastAsia="SimSun" w:hAnsi="SimSun"/>
          <w:sz w:val="21"/>
          <w:szCs w:val="21"/>
          <w:lang w:val="en-US" w:eastAsia="zh-CN"/>
        </w:rPr>
        <w:t>，也记载在所有审查员</w:t>
      </w:r>
      <w:r w:rsidRPr="0094070D">
        <w:rPr>
          <w:rFonts w:ascii="SimSun" w:eastAsia="SimSun" w:hAnsi="SimSun" w:hint="eastAsia"/>
          <w:sz w:val="21"/>
          <w:szCs w:val="21"/>
          <w:lang w:val="en-US" w:eastAsia="zh-CN"/>
        </w:rPr>
        <w:t>均可</w:t>
      </w:r>
      <w:r w:rsidRPr="0094070D">
        <w:rPr>
          <w:rFonts w:ascii="SimSun" w:eastAsia="SimSun" w:hAnsi="SimSun"/>
          <w:sz w:val="21"/>
          <w:szCs w:val="21"/>
          <w:lang w:val="en-US" w:eastAsia="zh-CN"/>
        </w:rPr>
        <w:t>访问的内部驱动器上的</w:t>
      </w:r>
      <w:r w:rsidRPr="0094070D">
        <w:rPr>
          <w:rFonts w:ascii="SimSun" w:eastAsia="SimSun" w:hAnsi="SimSun" w:cs="SimSun" w:hint="eastAsia"/>
          <w:sz w:val="21"/>
          <w:szCs w:val="21"/>
          <w:lang w:val="en-US" w:eastAsia="zh-CN"/>
        </w:rPr>
        <w:t>专门文档之中</w:t>
      </w:r>
      <w:r w:rsidRPr="0094070D">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波兰共和国专利局</w:t>
      </w:r>
      <w:r w:rsidRPr="0094070D">
        <w:rPr>
          <w:rFonts w:ascii="SimSun" w:eastAsia="SimSun" w:hAnsi="SimSun" w:hint="eastAsia"/>
          <w:sz w:val="21"/>
          <w:szCs w:val="21"/>
          <w:lang w:val="en-US" w:eastAsia="zh-CN"/>
        </w:rPr>
        <w:t>编制</w:t>
      </w:r>
      <w:r w:rsidRPr="0094070D">
        <w:rPr>
          <w:rFonts w:ascii="SimSun" w:eastAsia="SimSun" w:hAnsi="SimSun"/>
          <w:sz w:val="21"/>
          <w:szCs w:val="21"/>
          <w:lang w:val="en-US" w:eastAsia="zh-CN"/>
        </w:rPr>
        <w:t>的检索报告记载了以下内容</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(i)</w:t>
      </w:r>
      <w:r w:rsidRPr="0094070D">
        <w:rPr>
          <w:rFonts w:ascii="SimSun" w:eastAsia="SimSun" w:hAnsi="SimSun"/>
          <w:sz w:val="21"/>
          <w:szCs w:val="21"/>
          <w:lang w:val="en-US" w:eastAsia="zh-CN"/>
        </w:rPr>
        <w:tab/>
      </w:r>
      <w:r w:rsidRPr="0094070D">
        <w:rPr>
          <w:rFonts w:ascii="SimSun" w:eastAsia="SimSun" w:hAnsi="SimSun" w:cs="SimSun" w:hint="eastAsia"/>
          <w:sz w:val="21"/>
          <w:szCs w:val="21"/>
          <w:lang w:val="en-US" w:eastAsia="zh-CN"/>
        </w:rPr>
        <w:t>检索的数据库</w:t>
      </w:r>
      <w:r w:rsidRPr="0094070D">
        <w:rPr>
          <w:rFonts w:ascii="SimSun" w:eastAsia="SimSun" w:hAnsi="SimSun" w:hint="eastAsia"/>
          <w:sz w:val="21"/>
          <w:szCs w:val="21"/>
          <w:lang w:val="en-US" w:eastAsia="zh-CN"/>
        </w:rPr>
        <w:t>(</w:t>
      </w:r>
      <w:r w:rsidRPr="0094070D">
        <w:rPr>
          <w:rFonts w:ascii="SimSun" w:eastAsia="SimSun" w:hAnsi="SimSun" w:cs="SimSun" w:hint="eastAsia"/>
          <w:sz w:val="21"/>
          <w:szCs w:val="21"/>
          <w:lang w:val="en-US" w:eastAsia="zh-CN"/>
        </w:rPr>
        <w:t>专利、非专利文献或互联网</w:t>
      </w:r>
      <w:r w:rsidRPr="0094070D">
        <w:rPr>
          <w:rFonts w:ascii="SimSun" w:eastAsia="SimSun" w:hAnsi="SimSun" w:hint="eastAsia"/>
          <w:sz w:val="21"/>
          <w:szCs w:val="21"/>
          <w:lang w:val="en-US" w:eastAsia="zh-CN"/>
        </w:rPr>
        <w:t>)</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(ii)</w:t>
      </w:r>
      <w:r w:rsidRPr="0094070D">
        <w:rPr>
          <w:rFonts w:ascii="SimSun" w:eastAsia="SimSun" w:hAnsi="SimSun"/>
          <w:sz w:val="21"/>
          <w:szCs w:val="21"/>
          <w:lang w:val="en-US" w:eastAsia="zh-CN"/>
        </w:rPr>
        <w:tab/>
      </w:r>
      <w:r w:rsidRPr="0094070D">
        <w:rPr>
          <w:rFonts w:ascii="SimSun" w:eastAsia="SimSun" w:hAnsi="SimSun" w:cs="SimSun" w:hint="eastAsia"/>
          <w:sz w:val="21"/>
          <w:szCs w:val="21"/>
          <w:lang w:val="en-US" w:eastAsia="zh-CN"/>
        </w:rPr>
        <w:t>检索的分类号和分类号组合，根据</w:t>
      </w:r>
      <w:r w:rsidRPr="0094070D">
        <w:rPr>
          <w:rFonts w:ascii="SimSun" w:eastAsia="SimSun" w:hAnsi="SimSun" w:hint="eastAsia"/>
          <w:sz w:val="21"/>
          <w:szCs w:val="21"/>
          <w:lang w:val="en-US" w:eastAsia="zh-CN"/>
        </w:rPr>
        <w:t>IPC的分类</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iii)</w:t>
      </w:r>
      <w:r>
        <w:rPr>
          <w:rFonts w:ascii="SimSun" w:eastAsia="SimSun" w:hAnsi="SimSun"/>
          <w:sz w:val="21"/>
          <w:szCs w:val="21"/>
          <w:lang w:val="en-US" w:eastAsia="zh-CN"/>
        </w:rPr>
        <w:tab/>
      </w:r>
      <w:r w:rsidRPr="0094070D">
        <w:rPr>
          <w:rFonts w:ascii="SimSun" w:eastAsia="SimSun" w:hAnsi="SimSun"/>
          <w:sz w:val="21"/>
          <w:szCs w:val="21"/>
          <w:lang w:val="en-US" w:eastAsia="zh-CN"/>
        </w:rPr>
        <w:t>被认为相关的文件列表，以及有关</w:t>
      </w:r>
      <w:r w:rsidRPr="0094070D">
        <w:rPr>
          <w:rFonts w:ascii="SimSun" w:eastAsia="SimSun" w:hAnsi="SimSun" w:hint="eastAsia"/>
          <w:sz w:val="21"/>
          <w:szCs w:val="21"/>
          <w:lang w:val="en-US" w:eastAsia="zh-CN"/>
        </w:rPr>
        <w:t>其</w:t>
      </w:r>
      <w:r w:rsidRPr="0094070D">
        <w:rPr>
          <w:rFonts w:ascii="SimSun" w:eastAsia="SimSun" w:hAnsi="SimSun"/>
          <w:sz w:val="21"/>
          <w:szCs w:val="21"/>
          <w:lang w:val="en-US" w:eastAsia="zh-CN"/>
        </w:rPr>
        <w:t>相关性的相应的评论意见</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(iv)</w:t>
      </w:r>
      <w:r>
        <w:rPr>
          <w:rFonts w:ascii="SimSun" w:eastAsia="SimSun" w:hAnsi="SimSun"/>
          <w:sz w:val="21"/>
          <w:szCs w:val="21"/>
          <w:lang w:val="en-US" w:eastAsia="zh-CN"/>
        </w:rPr>
        <w:tab/>
      </w:r>
      <w:proofErr w:type="gramStart"/>
      <w:r w:rsidRPr="0094070D">
        <w:rPr>
          <w:rFonts w:ascii="SimSun" w:eastAsia="SimSun" w:hAnsi="SimSun" w:hint="eastAsia"/>
          <w:sz w:val="21"/>
          <w:szCs w:val="21"/>
          <w:lang w:val="en-US" w:eastAsia="zh-CN"/>
        </w:rPr>
        <w:t>因</w:t>
      </w:r>
      <w:r w:rsidRPr="00510F0C">
        <w:rPr>
          <w:rFonts w:ascii="SimSun" w:eastAsia="SimSun" w:hAnsi="SimSun" w:cs="SimSun"/>
          <w:sz w:val="21"/>
          <w:szCs w:val="21"/>
          <w:lang w:val="en-US" w:eastAsia="zh-CN"/>
        </w:rPr>
        <w:t>权利</w:t>
      </w:r>
      <w:proofErr w:type="gramEnd"/>
      <w:r w:rsidRPr="0094070D">
        <w:rPr>
          <w:rFonts w:ascii="SimSun" w:eastAsia="SimSun" w:hAnsi="SimSun"/>
          <w:sz w:val="21"/>
          <w:szCs w:val="21"/>
          <w:lang w:val="en-US" w:eastAsia="zh-CN"/>
        </w:rPr>
        <w:t>要求不清楚</w:t>
      </w:r>
      <w:r w:rsidRPr="0094070D">
        <w:rPr>
          <w:rFonts w:ascii="SimSun" w:eastAsia="SimSun" w:hAnsi="SimSun" w:hint="eastAsia"/>
          <w:sz w:val="21"/>
          <w:szCs w:val="21"/>
          <w:lang w:val="en-US" w:eastAsia="zh-CN"/>
        </w:rPr>
        <w:t>或缺乏支持以至于无法进行有意义的检索而产生的任何检索限制；</w:t>
      </w:r>
    </w:p>
    <w:p w:rsidR="001F549E" w:rsidRPr="0094070D" w:rsidRDefault="001F549E" w:rsidP="001F549E">
      <w:pPr>
        <w:pStyle w:val="ae"/>
        <w:adjustRightInd w:val="0"/>
        <w:spacing w:afterLines="50" w:after="120" w:line="340" w:lineRule="atLeast"/>
        <w:ind w:leftChars="92" w:left="202"/>
        <w:jc w:val="both"/>
        <w:rPr>
          <w:rFonts w:ascii="SimSun" w:eastAsia="SimSun" w:hAnsi="SimSun"/>
          <w:sz w:val="21"/>
          <w:szCs w:val="21"/>
          <w:lang w:val="en-US" w:eastAsia="zh-CN"/>
        </w:rPr>
      </w:pPr>
      <w:r w:rsidRPr="0094070D">
        <w:rPr>
          <w:rFonts w:ascii="SimSun" w:eastAsia="SimSun" w:hAnsi="SimSun"/>
          <w:sz w:val="21"/>
          <w:szCs w:val="21"/>
          <w:lang w:val="en-US" w:eastAsia="zh-CN"/>
        </w:rPr>
        <w:t>v)</w:t>
      </w:r>
      <w:r>
        <w:rPr>
          <w:rFonts w:ascii="SimSun" w:eastAsia="SimSun" w:hAnsi="SimSun"/>
          <w:sz w:val="21"/>
          <w:szCs w:val="21"/>
          <w:lang w:val="en-US" w:eastAsia="zh-CN"/>
        </w:rPr>
        <w:tab/>
      </w:r>
      <w:r w:rsidRPr="0094070D">
        <w:rPr>
          <w:rFonts w:ascii="SimSun" w:eastAsia="SimSun" w:hAnsi="SimSun"/>
          <w:sz w:val="21"/>
          <w:szCs w:val="21"/>
          <w:lang w:val="en-US" w:eastAsia="zh-CN"/>
        </w:rPr>
        <w:t>有关</w:t>
      </w:r>
      <w:r w:rsidRPr="00510F0C">
        <w:rPr>
          <w:rFonts w:ascii="SimSun" w:eastAsia="SimSun" w:hAnsi="SimSun" w:cs="SimSun"/>
          <w:sz w:val="21"/>
          <w:szCs w:val="21"/>
          <w:lang w:val="en-US" w:eastAsia="zh-CN"/>
        </w:rPr>
        <w:t>发明</w:t>
      </w:r>
      <w:r w:rsidRPr="0094070D">
        <w:rPr>
          <w:rFonts w:ascii="SimSun" w:eastAsia="SimSun" w:hAnsi="SimSun"/>
          <w:sz w:val="21"/>
          <w:szCs w:val="21"/>
          <w:lang w:val="en-US" w:eastAsia="zh-CN"/>
        </w:rPr>
        <w:t>的单一性的任何说明</w:t>
      </w:r>
      <w:r w:rsidRPr="0094070D">
        <w:rPr>
          <w:rFonts w:ascii="SimSun" w:eastAsia="SimSun" w:hAnsi="SimSun" w:hint="eastAsia"/>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检索</w:t>
      </w:r>
      <w:r w:rsidRPr="0094070D">
        <w:rPr>
          <w:rFonts w:ascii="SimSun" w:eastAsia="SimSun" w:hAnsi="SimSun" w:hint="eastAsia"/>
          <w:sz w:val="21"/>
          <w:szCs w:val="21"/>
          <w:lang w:val="en-US" w:eastAsia="zh-CN"/>
        </w:rPr>
        <w:t>记录</w:t>
      </w:r>
      <w:r w:rsidRPr="0094070D">
        <w:rPr>
          <w:rFonts w:ascii="SimSun" w:eastAsia="SimSun" w:hAnsi="SimSun"/>
          <w:sz w:val="21"/>
          <w:szCs w:val="21"/>
          <w:lang w:val="en-US" w:eastAsia="zh-CN"/>
        </w:rPr>
        <w:t>将被</w:t>
      </w:r>
      <w:r w:rsidRPr="0094070D">
        <w:rPr>
          <w:rFonts w:ascii="SimSun" w:eastAsia="SimSun" w:hAnsi="SimSun" w:hint="eastAsia"/>
          <w:sz w:val="21"/>
          <w:szCs w:val="21"/>
          <w:lang w:val="en-US" w:eastAsia="zh-CN"/>
        </w:rPr>
        <w:t>存储</w:t>
      </w:r>
      <w:r w:rsidRPr="0094070D">
        <w:rPr>
          <w:rFonts w:ascii="SimSun" w:eastAsia="SimSun" w:hAnsi="SimSun"/>
          <w:sz w:val="21"/>
          <w:szCs w:val="21"/>
          <w:lang w:val="en-US" w:eastAsia="zh-CN"/>
        </w:rPr>
        <w:t>在</w:t>
      </w:r>
      <w:r w:rsidRPr="0094070D">
        <w:rPr>
          <w:rFonts w:ascii="SimSun" w:eastAsia="SimSun" w:hAnsi="SimSun" w:hint="eastAsia"/>
          <w:sz w:val="21"/>
          <w:szCs w:val="21"/>
          <w:lang w:val="en-US" w:eastAsia="zh-CN"/>
        </w:rPr>
        <w:t>专门供</w:t>
      </w:r>
      <w:r w:rsidRPr="0094070D">
        <w:rPr>
          <w:rFonts w:ascii="SimSun" w:eastAsia="SimSun" w:hAnsi="SimSun"/>
          <w:sz w:val="21"/>
          <w:szCs w:val="21"/>
          <w:lang w:val="en-US" w:eastAsia="zh-CN"/>
        </w:rPr>
        <w:t>局使用的局驱动器文件</w:t>
      </w:r>
      <w:r w:rsidRPr="0094070D">
        <w:rPr>
          <w:rFonts w:ascii="SimSun" w:eastAsia="SimSun" w:hAnsi="SimSun" w:hint="eastAsia"/>
          <w:sz w:val="21"/>
          <w:szCs w:val="21"/>
          <w:lang w:val="en-US" w:eastAsia="zh-CN"/>
        </w:rPr>
        <w:t>上，针对每个文档</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(vi)</w:t>
      </w:r>
      <w:r>
        <w:rPr>
          <w:rFonts w:ascii="SimSun" w:eastAsia="SimSun" w:hAnsi="SimSun"/>
          <w:sz w:val="21"/>
          <w:szCs w:val="21"/>
          <w:lang w:val="en-US" w:eastAsia="zh-CN"/>
        </w:rPr>
        <w:tab/>
      </w:r>
      <w:r w:rsidRPr="0094070D">
        <w:rPr>
          <w:rFonts w:ascii="SimSun" w:eastAsia="SimSun" w:hAnsi="SimSun"/>
          <w:sz w:val="21"/>
          <w:szCs w:val="21"/>
          <w:lang w:val="en-US" w:eastAsia="zh-CN"/>
        </w:rPr>
        <w:t>描述</w:t>
      </w:r>
      <w:r w:rsidRPr="0094070D">
        <w:rPr>
          <w:rFonts w:ascii="SimSun" w:eastAsia="SimSun" w:hAnsi="SimSun" w:hint="eastAsia"/>
          <w:sz w:val="21"/>
          <w:szCs w:val="21"/>
          <w:lang w:val="en-US" w:eastAsia="zh-CN"/>
        </w:rPr>
        <w:t>要被</w:t>
      </w:r>
      <w:r w:rsidRPr="0094070D">
        <w:rPr>
          <w:rFonts w:ascii="SimSun" w:eastAsia="SimSun" w:hAnsi="SimSun"/>
          <w:sz w:val="21"/>
          <w:szCs w:val="21"/>
          <w:lang w:val="en-US" w:eastAsia="zh-CN"/>
        </w:rPr>
        <w:t>检索的</w:t>
      </w:r>
      <w:r w:rsidRPr="0094070D">
        <w:rPr>
          <w:rFonts w:ascii="SimSun" w:eastAsia="SimSun" w:hAnsi="SimSun" w:hint="eastAsia"/>
          <w:sz w:val="21"/>
          <w:szCs w:val="21"/>
          <w:lang w:val="en-US" w:eastAsia="zh-CN"/>
        </w:rPr>
        <w:t>主体的</w:t>
      </w:r>
      <w:r w:rsidRPr="0094070D">
        <w:rPr>
          <w:rFonts w:ascii="SimSun" w:eastAsia="SimSun" w:hAnsi="SimSun"/>
          <w:sz w:val="21"/>
          <w:szCs w:val="21"/>
          <w:lang w:val="en-US" w:eastAsia="zh-CN"/>
        </w:rPr>
        <w:t>关键词和同义词</w:t>
      </w:r>
      <w:r>
        <w:rPr>
          <w:rFonts w:ascii="SimSun" w:eastAsia="SimSun" w:hAnsi="SimSun"/>
          <w:sz w:val="21"/>
          <w:szCs w:val="21"/>
          <w:lang w:val="en-US"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(vii)</w:t>
      </w:r>
      <w:r>
        <w:rPr>
          <w:rFonts w:ascii="SimSun" w:eastAsia="SimSun" w:hAnsi="SimSun"/>
          <w:sz w:val="21"/>
          <w:szCs w:val="21"/>
          <w:lang w:val="en-US" w:eastAsia="zh-CN"/>
        </w:rPr>
        <w:tab/>
      </w:r>
      <w:r w:rsidRPr="0094070D">
        <w:rPr>
          <w:rFonts w:ascii="SimSun" w:eastAsia="SimSun" w:hAnsi="SimSun"/>
          <w:sz w:val="21"/>
          <w:szCs w:val="21"/>
          <w:lang w:val="en-US" w:eastAsia="zh-CN"/>
        </w:rPr>
        <w:t>所使用的检索语句和返回结果</w:t>
      </w:r>
      <w:r w:rsidRPr="0094070D">
        <w:rPr>
          <w:rFonts w:ascii="SimSun" w:eastAsia="SimSun" w:hAnsi="SimSun" w:cs="SimSun" w:hint="eastAsia"/>
          <w:sz w:val="21"/>
          <w:szCs w:val="21"/>
          <w:lang w:val="en-US" w:eastAsia="zh-CN"/>
        </w:rPr>
        <w:t>（即检索历史记录）。</w:t>
      </w:r>
    </w:p>
    <w:p w:rsidR="001F549E" w:rsidRPr="00510F0C" w:rsidRDefault="001F549E" w:rsidP="001F549E">
      <w:pPr>
        <w:pStyle w:val="1"/>
        <w:keepLines/>
        <w:adjustRightInd w:val="0"/>
        <w:spacing w:beforeLines="100" w:afterLines="100" w:after="240" w:line="340" w:lineRule="atLeast"/>
        <w:jc w:val="both"/>
        <w:rPr>
          <w:rFonts w:ascii="SimHei" w:eastAsia="SimHei" w:hAnsi="SimHei"/>
          <w:b w:val="0"/>
          <w:sz w:val="21"/>
          <w:szCs w:val="21"/>
        </w:rPr>
      </w:pPr>
      <w:r w:rsidRPr="00510F0C">
        <w:rPr>
          <w:rFonts w:ascii="SimHei" w:eastAsia="SimHei" w:hAnsi="SimHei"/>
          <w:b w:val="0"/>
          <w:sz w:val="21"/>
          <w:szCs w:val="21"/>
        </w:rPr>
        <w:t>8.</w:t>
      </w:r>
      <w:r w:rsidRPr="00510F0C">
        <w:rPr>
          <w:rFonts w:ascii="SimHei" w:eastAsia="SimHei" w:hAnsi="SimHei"/>
          <w:b w:val="0"/>
          <w:sz w:val="21"/>
          <w:szCs w:val="21"/>
        </w:rPr>
        <w:tab/>
      </w:r>
      <w:r w:rsidRPr="00510F0C">
        <w:rPr>
          <w:rFonts w:ascii="SimHei" w:eastAsia="SimHei" w:hAnsi="SimHei" w:hint="eastAsia"/>
          <w:b w:val="0"/>
          <w:sz w:val="21"/>
          <w:szCs w:val="21"/>
        </w:rPr>
        <w:t>内部复查</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21.25</w:t>
      </w:r>
      <w:r w:rsidRPr="002D08EC">
        <w:rPr>
          <w:rFonts w:ascii="KaiTi" w:eastAsia="KaiTi" w:hAnsi="KaiTi"/>
          <w:sz w:val="21"/>
          <w:szCs w:val="21"/>
          <w:lang w:eastAsia="zh-CN"/>
        </w:rPr>
        <w:tab/>
      </w:r>
      <w:r w:rsidRPr="002D08EC">
        <w:rPr>
          <w:rFonts w:ascii="KaiTi" w:eastAsia="KaiTi" w:hAnsi="KaiTi" w:hint="eastAsia"/>
          <w:sz w:val="21"/>
          <w:szCs w:val="21"/>
          <w:lang w:eastAsia="zh-CN"/>
        </w:rPr>
        <w:t>注释：单位应报告其内部复查机制。这些复查决定其</w:t>
      </w:r>
      <w:proofErr w:type="gramStart"/>
      <w:r w:rsidRPr="002D08EC">
        <w:rPr>
          <w:rFonts w:ascii="KaiTi" w:eastAsia="KaiTi" w:hAnsi="KaiTi" w:hint="eastAsia"/>
          <w:sz w:val="21"/>
          <w:szCs w:val="21"/>
          <w:lang w:eastAsia="zh-CN"/>
        </w:rPr>
        <w:t>基于第21</w:t>
      </w:r>
      <w:proofErr w:type="gramEnd"/>
      <w:r w:rsidRPr="002D08EC">
        <w:rPr>
          <w:rFonts w:ascii="KaiTi" w:eastAsia="KaiTi" w:hAnsi="KaiTi" w:hint="eastAsia"/>
          <w:sz w:val="21"/>
          <w:szCs w:val="21"/>
          <w:lang w:eastAsia="zh-CN"/>
        </w:rPr>
        <w:t>章的模型建立QMS的程度和其遵守QMS要求及检索和审查指南的程度。复查应当客观和透明，以证明这些要求和指南是否一致和有效地得到遵守，并应当至少每年进行一次。参考模板的21.08点，如果其希望，单位可以提供该部分</w:t>
      </w:r>
      <w:proofErr w:type="gramStart"/>
      <w:r w:rsidRPr="002D08EC">
        <w:rPr>
          <w:rFonts w:ascii="KaiTi" w:eastAsia="KaiTi" w:hAnsi="KaiTi" w:hint="eastAsia"/>
          <w:sz w:val="21"/>
          <w:szCs w:val="21"/>
          <w:lang w:eastAsia="zh-CN"/>
        </w:rPr>
        <w:t>下关于</w:t>
      </w:r>
      <w:proofErr w:type="gramEnd"/>
      <w:r w:rsidRPr="002D08EC">
        <w:rPr>
          <w:rFonts w:ascii="KaiTi" w:eastAsia="KaiTi" w:hAnsi="KaiTi" w:hint="eastAsia"/>
          <w:sz w:val="21"/>
          <w:szCs w:val="21"/>
          <w:lang w:eastAsia="zh-CN"/>
        </w:rPr>
        <w:t>其内部复查机制的其他信息。</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21.26-21.28</w:t>
      </w:r>
      <w:r w:rsidRPr="002D08EC">
        <w:rPr>
          <w:rFonts w:ascii="KaiTi" w:eastAsia="KaiTi" w:hAnsi="KaiTi" w:hint="eastAsia"/>
          <w:sz w:val="21"/>
          <w:szCs w:val="21"/>
          <w:lang w:eastAsia="zh-CN"/>
        </w:rPr>
        <w:tab/>
        <w:t>这些机制根据上面部分1中第21.04-21.09段的模板进行报告。如果其希望，单位可以提供其他信息，所述信息涉及其在该部分</w:t>
      </w:r>
      <w:proofErr w:type="gramStart"/>
      <w:r w:rsidRPr="002D08EC">
        <w:rPr>
          <w:rFonts w:ascii="KaiTi" w:eastAsia="KaiTi" w:hAnsi="KaiTi" w:hint="eastAsia"/>
          <w:sz w:val="21"/>
          <w:szCs w:val="21"/>
          <w:lang w:eastAsia="zh-CN"/>
        </w:rPr>
        <w:t>下内部</w:t>
      </w:r>
      <w:proofErr w:type="gramEnd"/>
      <w:r w:rsidRPr="002D08EC">
        <w:rPr>
          <w:rFonts w:ascii="KaiTi" w:eastAsia="KaiTi" w:hAnsi="KaiTi" w:hint="eastAsia"/>
          <w:sz w:val="21"/>
          <w:szCs w:val="21"/>
          <w:lang w:eastAsia="zh-CN"/>
        </w:rPr>
        <w:t>复查的其他输入。</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内部和外部质量管理体系审核每年进行一次</w:t>
      </w:r>
      <w:r w:rsidRPr="0094070D">
        <w:rPr>
          <w:rFonts w:ascii="SimSun" w:hAnsi="SimSun" w:hint="eastAsia"/>
          <w:sz w:val="21"/>
          <w:szCs w:val="21"/>
        </w:rPr>
        <w:t>。</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rPr>
      </w:pPr>
      <w:r w:rsidRPr="0094070D">
        <w:rPr>
          <w:rFonts w:ascii="SimSun" w:hAnsi="SimSun"/>
          <w:sz w:val="21"/>
          <w:szCs w:val="21"/>
          <w:lang w:eastAsia="hu-HU"/>
        </w:rPr>
        <w:t xml:space="preserve">审核的目标是确定质量管理体系符合PN-EN </w:t>
      </w:r>
      <w:r w:rsidRPr="0094070D">
        <w:rPr>
          <w:rFonts w:ascii="SimSun" w:hAnsi="SimSun"/>
          <w:sz w:val="21"/>
          <w:szCs w:val="21"/>
        </w:rPr>
        <w:t>ISO 9001</w:t>
      </w:r>
      <w:r>
        <w:rPr>
          <w:rFonts w:ascii="SimSun" w:hAnsi="SimSun"/>
          <w:sz w:val="21"/>
          <w:szCs w:val="21"/>
        </w:rPr>
        <w:t>：</w:t>
      </w:r>
      <w:r w:rsidRPr="0094070D">
        <w:rPr>
          <w:rFonts w:ascii="SimSun" w:hAnsi="SimSun"/>
          <w:sz w:val="21"/>
          <w:szCs w:val="21"/>
        </w:rPr>
        <w:t xml:space="preserve">2009 </w:t>
      </w:r>
      <w:r w:rsidRPr="0094070D">
        <w:rPr>
          <w:rFonts w:ascii="SimSun" w:hAnsi="SimSun"/>
          <w:sz w:val="21"/>
          <w:szCs w:val="21"/>
          <w:lang w:eastAsia="hu-HU"/>
        </w:rPr>
        <w:t>标准</w:t>
      </w:r>
      <w:r w:rsidRPr="0094070D">
        <w:rPr>
          <w:rFonts w:ascii="SimSun" w:hAnsi="SimSun" w:hint="eastAsia"/>
          <w:sz w:val="21"/>
          <w:szCs w:val="21"/>
        </w:rPr>
        <w:t>。</w:t>
      </w:r>
    </w:p>
    <w:p w:rsidR="001F549E" w:rsidRPr="00510F0C" w:rsidRDefault="001F549E" w:rsidP="001F549E">
      <w:pPr>
        <w:pStyle w:val="1"/>
        <w:keepLines/>
        <w:adjustRightInd w:val="0"/>
        <w:spacing w:beforeLines="100" w:afterLines="100" w:after="240" w:line="340" w:lineRule="atLeast"/>
        <w:jc w:val="both"/>
        <w:rPr>
          <w:rFonts w:ascii="SimHei" w:eastAsia="SimHei" w:hAnsi="SimHei"/>
          <w:b w:val="0"/>
          <w:sz w:val="21"/>
          <w:szCs w:val="21"/>
        </w:rPr>
      </w:pPr>
      <w:r w:rsidRPr="00510F0C">
        <w:rPr>
          <w:rFonts w:ascii="SimHei" w:eastAsia="SimHei" w:hAnsi="SimHei"/>
          <w:b w:val="0"/>
          <w:sz w:val="21"/>
          <w:szCs w:val="21"/>
        </w:rPr>
        <w:t>9.</w:t>
      </w:r>
      <w:r>
        <w:rPr>
          <w:rFonts w:ascii="SimHei" w:eastAsia="SimHei" w:hAnsi="SimHei"/>
          <w:b w:val="0"/>
          <w:sz w:val="21"/>
          <w:szCs w:val="21"/>
        </w:rPr>
        <w:tab/>
      </w:r>
      <w:r w:rsidRPr="00510F0C">
        <w:rPr>
          <w:rFonts w:ascii="SimHei" w:eastAsia="SimHei" w:hAnsi="SimHei" w:hint="eastAsia"/>
          <w:b w:val="0"/>
          <w:sz w:val="21"/>
          <w:szCs w:val="21"/>
        </w:rPr>
        <w:t>国际单位向MIA报告的安排</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21.29</w:t>
      </w:r>
      <w:r w:rsidRPr="002D08EC">
        <w:rPr>
          <w:rFonts w:ascii="KaiTi" w:eastAsia="KaiTi" w:hAnsi="KaiTi"/>
          <w:sz w:val="21"/>
          <w:szCs w:val="21"/>
          <w:lang w:eastAsia="zh-CN"/>
        </w:rPr>
        <w:tab/>
      </w:r>
      <w:r w:rsidRPr="002D08EC">
        <w:rPr>
          <w:rFonts w:ascii="KaiTi" w:eastAsia="KaiTi" w:hAnsi="KaiTi" w:hint="eastAsia"/>
          <w:sz w:val="21"/>
          <w:szCs w:val="21"/>
          <w:lang w:eastAsia="zh-CN"/>
        </w:rPr>
        <w:t>在第21章概述的报告安排中有两个阶段：根据第21.29段的初始报告和根据第21.30段的补充年度报告。</w:t>
      </w:r>
    </w:p>
    <w:p w:rsidR="001F549E" w:rsidRPr="0094070D" w:rsidRDefault="001F549E" w:rsidP="001F549E">
      <w:pPr>
        <w:adjustRightInd w:val="0"/>
        <w:spacing w:afterLines="50" w:after="120" w:line="340" w:lineRule="atLeast"/>
        <w:jc w:val="both"/>
        <w:rPr>
          <w:rFonts w:ascii="SimSun" w:hAnsi="SimSun"/>
          <w:sz w:val="21"/>
          <w:szCs w:val="21"/>
        </w:rPr>
      </w:pPr>
    </w:p>
    <w:p w:rsidR="001F549E" w:rsidRPr="0094070D" w:rsidRDefault="001F549E" w:rsidP="001F549E">
      <w:pPr>
        <w:adjustRightInd w:val="0"/>
        <w:spacing w:afterLines="50" w:after="120" w:line="340" w:lineRule="atLeast"/>
        <w:jc w:val="both"/>
        <w:rPr>
          <w:rFonts w:ascii="SimSun" w:hAnsi="SimSun"/>
          <w:sz w:val="21"/>
          <w:szCs w:val="21"/>
        </w:rPr>
      </w:pPr>
    </w:p>
    <w:p w:rsidR="001F549E" w:rsidRPr="002D08EC" w:rsidRDefault="001F549E" w:rsidP="00375FD5">
      <w:pPr>
        <w:pStyle w:val="Endofdocument-Annex"/>
        <w:adjustRightInd w:val="0"/>
        <w:spacing w:afterLines="50" w:after="120" w:line="340" w:lineRule="atLeast"/>
        <w:jc w:val="center"/>
        <w:rPr>
          <w:rFonts w:ascii="KaiTi" w:eastAsia="KaiTi" w:hAnsi="KaiTi"/>
          <w:sz w:val="21"/>
          <w:szCs w:val="21"/>
        </w:rPr>
        <w:sectPr w:rsidR="001F549E" w:rsidRPr="002D08EC" w:rsidSect="008D418A">
          <w:headerReference w:type="default" r:id="rId39"/>
          <w:headerReference w:type="first" r:id="rId40"/>
          <w:endnotePr>
            <w:numFmt w:val="decimal"/>
          </w:endnotePr>
          <w:pgSz w:w="11907" w:h="16840" w:code="9"/>
          <w:pgMar w:top="567" w:right="1134" w:bottom="1418" w:left="1418" w:header="510" w:footer="1021" w:gutter="0"/>
          <w:pgNumType w:start="1"/>
          <w:cols w:space="720"/>
          <w:titlePg/>
          <w:docGrid w:linePitch="299"/>
        </w:sectPr>
      </w:pPr>
      <w:r w:rsidRPr="002D08EC">
        <w:rPr>
          <w:rFonts w:ascii="KaiTi" w:eastAsia="KaiTi" w:hAnsi="KaiTi"/>
          <w:sz w:val="21"/>
          <w:szCs w:val="21"/>
        </w:rPr>
        <w:t>[后</w:t>
      </w:r>
      <w:r w:rsidRPr="002D08EC">
        <w:rPr>
          <w:rFonts w:ascii="KaiTi" w:eastAsia="KaiTi" w:hAnsi="KaiTi" w:hint="eastAsia"/>
          <w:sz w:val="21"/>
          <w:szCs w:val="21"/>
        </w:rPr>
        <w:t>接</w:t>
      </w:r>
      <w:r w:rsidRPr="002D08EC">
        <w:rPr>
          <w:rFonts w:ascii="KaiTi" w:eastAsia="KaiTi" w:hAnsi="KaiTi"/>
          <w:sz w:val="21"/>
          <w:szCs w:val="21"/>
        </w:rPr>
        <w:t>附件四]</w:t>
      </w:r>
    </w:p>
    <w:p w:rsidR="001F549E" w:rsidRPr="00375FD5" w:rsidRDefault="001F549E" w:rsidP="001F549E">
      <w:pPr>
        <w:adjustRightInd w:val="0"/>
        <w:spacing w:afterLines="50" w:after="120" w:line="340" w:lineRule="atLeast"/>
        <w:jc w:val="center"/>
        <w:rPr>
          <w:rFonts w:ascii="SimHei" w:eastAsia="SimHei" w:hAnsi="SimHei"/>
          <w:caps/>
          <w:sz w:val="21"/>
          <w:szCs w:val="21"/>
        </w:rPr>
      </w:pPr>
      <w:r w:rsidRPr="00375FD5">
        <w:rPr>
          <w:rFonts w:ascii="SimHei" w:eastAsia="SimHei" w:hAnsi="SimHei" w:hint="eastAsia"/>
          <w:caps/>
          <w:sz w:val="21"/>
          <w:szCs w:val="21"/>
        </w:rPr>
        <w:t>关于质量管理体系的报告</w:t>
      </w:r>
    </w:p>
    <w:p w:rsidR="001F549E" w:rsidRPr="00510F0C" w:rsidRDefault="001F549E" w:rsidP="001F549E">
      <w:pPr>
        <w:adjustRightInd w:val="0"/>
        <w:spacing w:afterLines="100" w:after="240" w:line="340" w:lineRule="atLeast"/>
        <w:jc w:val="center"/>
        <w:rPr>
          <w:rFonts w:ascii="KaiTi" w:eastAsia="KaiTi" w:hAnsi="KaiTi"/>
          <w:i/>
          <w:sz w:val="21"/>
          <w:szCs w:val="21"/>
        </w:rPr>
      </w:pPr>
      <w:r w:rsidRPr="00510F0C">
        <w:rPr>
          <w:rFonts w:ascii="KaiTi" w:eastAsia="KaiTi" w:hAnsi="KaiTi" w:hint="eastAsia"/>
          <w:i/>
          <w:sz w:val="21"/>
          <w:szCs w:val="21"/>
        </w:rPr>
        <w:t>由作为维谢格拉德专利局（VPI）</w:t>
      </w:r>
      <w:proofErr w:type="gramStart"/>
      <w:r w:rsidRPr="00510F0C">
        <w:rPr>
          <w:rFonts w:ascii="KaiTi" w:eastAsia="KaiTi" w:hAnsi="KaiTi" w:hint="eastAsia"/>
          <w:i/>
          <w:sz w:val="21"/>
          <w:szCs w:val="21"/>
        </w:rPr>
        <w:t>参与局</w:t>
      </w:r>
      <w:proofErr w:type="gramEnd"/>
      <w:r w:rsidRPr="00510F0C">
        <w:rPr>
          <w:rFonts w:ascii="KaiTi" w:eastAsia="KaiTi" w:hAnsi="KaiTi" w:hint="eastAsia"/>
          <w:i/>
          <w:sz w:val="21"/>
          <w:szCs w:val="21"/>
        </w:rPr>
        <w:t>的</w:t>
      </w:r>
      <w:r>
        <w:rPr>
          <w:rFonts w:ascii="KaiTi" w:eastAsia="KaiTi" w:hAnsi="KaiTi"/>
          <w:i/>
          <w:sz w:val="21"/>
          <w:szCs w:val="21"/>
        </w:rPr>
        <w:br/>
      </w:r>
      <w:r w:rsidRPr="00510F0C">
        <w:rPr>
          <w:rFonts w:ascii="KaiTi" w:eastAsia="KaiTi" w:hAnsi="KaiTi" w:hint="eastAsia"/>
          <w:i/>
          <w:sz w:val="21"/>
          <w:szCs w:val="21"/>
        </w:rPr>
        <w:t>斯洛伐克共和国工业产权局（IPO SR）编拟</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该单位应当提供与本模板中记载的质量管理体系(QMS)相关的</w:t>
      </w:r>
      <w:proofErr w:type="gramStart"/>
      <w:r w:rsidRPr="002D08EC">
        <w:rPr>
          <w:rFonts w:ascii="KaiTi" w:eastAsia="KaiTi" w:hAnsi="KaiTi" w:hint="eastAsia"/>
          <w:sz w:val="21"/>
          <w:szCs w:val="21"/>
          <w:lang w:eastAsia="zh-CN"/>
        </w:rPr>
        <w:t>总背景</w:t>
      </w:r>
      <w:proofErr w:type="gramEnd"/>
      <w:r w:rsidRPr="002D08EC">
        <w:rPr>
          <w:rFonts w:ascii="KaiTi" w:eastAsia="KaiTi" w:hAnsi="KaiTi" w:hint="eastAsia"/>
          <w:sz w:val="21"/>
          <w:szCs w:val="21"/>
          <w:lang w:eastAsia="zh-CN"/>
        </w:rPr>
        <w:t>信息。</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本模板每个大标题下的描述应当被认为是每个标题下应包含信息的类型和设置的样例。各单位可以根据需要提供超出本模板设定以外的信息。</w:t>
      </w:r>
    </w:p>
    <w:p w:rsidR="001F549E" w:rsidRPr="0018076D" w:rsidRDefault="001F549E" w:rsidP="001F549E">
      <w:pPr>
        <w:pStyle w:val="1"/>
        <w:adjustRightInd w:val="0"/>
        <w:spacing w:beforeLines="100" w:afterLines="100" w:after="240" w:line="340" w:lineRule="atLeast"/>
        <w:jc w:val="both"/>
        <w:rPr>
          <w:rFonts w:ascii="SimHei" w:eastAsia="SimHei" w:hAnsi="SimHei"/>
          <w:b w:val="0"/>
          <w:sz w:val="21"/>
          <w:szCs w:val="21"/>
        </w:rPr>
      </w:pPr>
      <w:r w:rsidRPr="0018076D">
        <w:rPr>
          <w:rFonts w:ascii="SimHei" w:eastAsia="SimHei" w:hAnsi="SimHei" w:hint="eastAsia"/>
          <w:b w:val="0"/>
          <w:sz w:val="21"/>
          <w:szCs w:val="21"/>
        </w:rPr>
        <w:t>导言(第21.01-21.03段)</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如果适用，该单位可以在标题</w:t>
      </w:r>
      <w:r w:rsidRPr="002D08EC">
        <w:rPr>
          <w:rFonts w:ascii="KaiTi" w:eastAsia="KaiTi" w:hAnsi="KaiTi"/>
          <w:sz w:val="21"/>
          <w:szCs w:val="21"/>
          <w:lang w:eastAsia="zh-CN"/>
        </w:rPr>
        <w:t>“</w:t>
      </w:r>
      <w:r w:rsidRPr="002D08EC">
        <w:rPr>
          <w:rFonts w:ascii="KaiTi" w:eastAsia="KaiTi" w:hAnsi="KaiTi" w:hint="eastAsia"/>
          <w:sz w:val="21"/>
          <w:szCs w:val="21"/>
          <w:lang w:eastAsia="zh-CN"/>
        </w:rPr>
        <w:t>QMS的参考标准</w:t>
      </w:r>
      <w:r w:rsidRPr="002D08EC">
        <w:rPr>
          <w:rFonts w:ascii="KaiTi" w:eastAsia="KaiTi" w:hAnsi="KaiTi"/>
          <w:sz w:val="21"/>
          <w:szCs w:val="21"/>
          <w:lang w:eastAsia="zh-CN"/>
        </w:rPr>
        <w:t>”</w:t>
      </w:r>
      <w:r w:rsidRPr="002D08EC">
        <w:rPr>
          <w:rFonts w:ascii="KaiTi" w:eastAsia="KaiTi" w:hAnsi="KaiTi" w:hint="eastAsia"/>
          <w:sz w:val="21"/>
          <w:szCs w:val="21"/>
          <w:lang w:eastAsia="zh-CN"/>
        </w:rPr>
        <w:t>下注明除第21章以外的，任何经过认证的质量管理体系的参考标准或者基础，例如ISO 9001。</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例如：</w:t>
      </w:r>
      <w:r w:rsidRPr="002D08EC">
        <w:rPr>
          <w:rFonts w:ascii="KaiTi" w:eastAsia="KaiTi" w:hAnsi="KaiTi"/>
          <w:sz w:val="21"/>
          <w:szCs w:val="21"/>
          <w:lang w:eastAsia="zh-CN"/>
        </w:rPr>
        <w:t>“</w:t>
      </w:r>
      <w:r w:rsidRPr="002D08EC">
        <w:rPr>
          <w:rFonts w:ascii="KaiTi" w:eastAsia="KaiTi" w:hAnsi="KaiTi" w:hint="eastAsia"/>
          <w:sz w:val="21"/>
          <w:szCs w:val="21"/>
          <w:lang w:eastAsia="zh-CN"/>
        </w:rPr>
        <w:t>用于QMS的参考标准：ISO 9001,EQS(欧洲质量体系)</w:t>
      </w:r>
      <w:r w:rsidRPr="002D08EC">
        <w:rPr>
          <w:rFonts w:ascii="KaiTi" w:eastAsia="KaiTi" w:hAnsi="KaiTi"/>
          <w:sz w:val="21"/>
          <w:szCs w:val="21"/>
          <w:lang w:eastAsia="zh-CN"/>
        </w:rPr>
        <w:t>”</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各单位应当至少提供下列标题下描述框中指定的信息。</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斯洛伐克共和国工业产权局（</w:t>
      </w:r>
      <w:r w:rsidRPr="002D08EC">
        <w:rPr>
          <w:rFonts w:ascii="KaiTi" w:eastAsia="KaiTi" w:hAnsi="KaiTi"/>
          <w:sz w:val="21"/>
          <w:szCs w:val="21"/>
          <w:lang w:eastAsia="zh-CN"/>
        </w:rPr>
        <w:t>IPO SR</w:t>
      </w:r>
      <w:r w:rsidRPr="002D08EC">
        <w:rPr>
          <w:rFonts w:ascii="KaiTi" w:eastAsia="KaiTi" w:hAnsi="KaiTi" w:hint="eastAsia"/>
          <w:sz w:val="21"/>
          <w:szCs w:val="21"/>
          <w:lang w:eastAsia="zh-CN"/>
        </w:rPr>
        <w:t>）已经对包括符合</w:t>
      </w:r>
      <w:r w:rsidRPr="002D08EC">
        <w:rPr>
          <w:rFonts w:ascii="KaiTi" w:eastAsia="KaiTi" w:hAnsi="KaiTi"/>
          <w:sz w:val="21"/>
          <w:szCs w:val="21"/>
          <w:lang w:eastAsia="zh-CN"/>
        </w:rPr>
        <w:t>ISO 9001</w:t>
      </w:r>
      <w:r w:rsidRPr="002D08EC">
        <w:rPr>
          <w:rFonts w:ascii="KaiTi" w:eastAsia="KaiTi" w:hAnsi="KaiTi" w:hint="eastAsia"/>
          <w:sz w:val="21"/>
          <w:szCs w:val="21"/>
          <w:lang w:eastAsia="zh-CN"/>
        </w:rPr>
        <w:t>标准的专利检索和审查功能在内的所有流程实施了质量管理体系。2008年授予了根据EN ISO9001：2008标准的第一个认证证书；2011年首次进行了再认证，有效期至2014年6月。</w:t>
      </w:r>
    </w:p>
    <w:p w:rsidR="001F549E" w:rsidRPr="0094070D" w:rsidRDefault="001F549E" w:rsidP="001F549E">
      <w:pPr>
        <w:adjustRightInd w:val="0"/>
        <w:spacing w:beforeLines="100" w:before="240" w:afterLines="50" w:after="120" w:line="340" w:lineRule="atLeast"/>
        <w:jc w:val="both"/>
        <w:textAlignment w:val="top"/>
        <w:rPr>
          <w:rFonts w:ascii="SimSun" w:hAnsi="SimSun"/>
          <w:color w:val="222222"/>
          <w:sz w:val="21"/>
          <w:szCs w:val="21"/>
          <w:lang w:val="en-GB" w:eastAsia="sk-SK"/>
        </w:rPr>
      </w:pPr>
      <w:r w:rsidRPr="0094070D">
        <w:rPr>
          <w:rFonts w:ascii="SimSun" w:hAnsi="SimSun"/>
          <w:color w:val="222222"/>
          <w:sz w:val="21"/>
          <w:szCs w:val="21"/>
          <w:lang w:val="en-GB" w:eastAsia="sk-SK"/>
        </w:rPr>
        <w:t>2014年</w:t>
      </w:r>
      <w:r w:rsidRPr="0094070D">
        <w:rPr>
          <w:rFonts w:ascii="SimSun" w:hAnsi="SimSun" w:hint="eastAsia"/>
          <w:color w:val="222222"/>
          <w:sz w:val="21"/>
          <w:szCs w:val="21"/>
          <w:lang w:val="en-GB"/>
        </w:rPr>
        <w:t>6</w:t>
      </w:r>
      <w:r w:rsidRPr="0094070D">
        <w:rPr>
          <w:rFonts w:ascii="SimSun" w:hAnsi="SimSun"/>
          <w:color w:val="222222"/>
          <w:sz w:val="21"/>
          <w:szCs w:val="21"/>
          <w:lang w:val="en-GB" w:eastAsia="sk-SK"/>
        </w:rPr>
        <w:t>月，斯洛伐克工业产权局成功</w:t>
      </w:r>
      <w:r w:rsidRPr="0094070D">
        <w:rPr>
          <w:rFonts w:ascii="SimSun" w:hAnsi="SimSun" w:hint="eastAsia"/>
          <w:color w:val="222222"/>
          <w:sz w:val="21"/>
          <w:szCs w:val="21"/>
          <w:lang w:val="en-GB"/>
        </w:rPr>
        <w:t>地</w:t>
      </w:r>
      <w:r w:rsidRPr="0094070D">
        <w:rPr>
          <w:rFonts w:ascii="SimSun" w:hAnsi="SimSun"/>
          <w:color w:val="222222"/>
          <w:sz w:val="21"/>
          <w:szCs w:val="21"/>
          <w:lang w:val="en-GB" w:eastAsia="sk-SK"/>
        </w:rPr>
        <w:t>通过了第二次重新认证审核，维护了斯洛伐克工业产权局的质量管理体系，获得了根据EN ISO 9001</w:t>
      </w:r>
      <w:r>
        <w:rPr>
          <w:rFonts w:ascii="SimSun" w:hAnsi="SimSun"/>
          <w:color w:val="222222"/>
          <w:sz w:val="21"/>
          <w:szCs w:val="21"/>
          <w:lang w:val="en-GB" w:eastAsia="sk-SK"/>
        </w:rPr>
        <w:t>：</w:t>
      </w:r>
      <w:r w:rsidRPr="0094070D">
        <w:rPr>
          <w:rFonts w:ascii="SimSun" w:hAnsi="SimSun"/>
          <w:color w:val="222222"/>
          <w:sz w:val="21"/>
          <w:szCs w:val="21"/>
          <w:lang w:val="en-GB" w:eastAsia="sk-SK"/>
        </w:rPr>
        <w:t>2008要求实施和维护质量管理体系的验证证书，</w:t>
      </w:r>
      <w:r w:rsidRPr="0094070D">
        <w:rPr>
          <w:rFonts w:ascii="SimSun" w:hAnsi="SimSun" w:hint="eastAsia"/>
          <w:color w:val="222222"/>
          <w:sz w:val="21"/>
          <w:szCs w:val="21"/>
          <w:lang w:val="en-GB"/>
        </w:rPr>
        <w:t>从而</w:t>
      </w:r>
      <w:r w:rsidRPr="0094070D">
        <w:rPr>
          <w:rFonts w:ascii="SimSun" w:hAnsi="SimSun" w:cs="SimSun" w:hint="eastAsia"/>
          <w:color w:val="222222"/>
          <w:sz w:val="21"/>
          <w:szCs w:val="21"/>
          <w:lang w:val="en-GB" w:eastAsia="sk-SK"/>
        </w:rPr>
        <w:t>国家</w:t>
      </w:r>
      <w:r w:rsidRPr="0094070D">
        <w:rPr>
          <w:rFonts w:ascii="SimSun" w:hAnsi="SimSun" w:cs="SimSun" w:hint="eastAsia"/>
          <w:color w:val="222222"/>
          <w:sz w:val="21"/>
          <w:szCs w:val="21"/>
          <w:lang w:val="en-GB"/>
        </w:rPr>
        <w:t>核心</w:t>
      </w:r>
      <w:r w:rsidRPr="0094070D">
        <w:rPr>
          <w:rFonts w:ascii="SimSun" w:hAnsi="SimSun" w:cs="SimSun" w:hint="eastAsia"/>
          <w:color w:val="222222"/>
          <w:sz w:val="21"/>
          <w:szCs w:val="21"/>
          <w:lang w:val="en-GB" w:eastAsia="sk-SK"/>
        </w:rPr>
        <w:t>行政机关</w:t>
      </w:r>
      <w:r w:rsidRPr="0094070D">
        <w:rPr>
          <w:rFonts w:ascii="SimSun" w:hAnsi="SimSun" w:cs="SimSun" w:hint="eastAsia"/>
          <w:color w:val="222222"/>
          <w:sz w:val="21"/>
          <w:szCs w:val="21"/>
          <w:lang w:val="en-GB"/>
        </w:rPr>
        <w:t>可</w:t>
      </w:r>
      <w:r w:rsidRPr="0094070D">
        <w:rPr>
          <w:rFonts w:ascii="SimSun" w:hAnsi="SimSun"/>
          <w:color w:val="222222"/>
          <w:sz w:val="21"/>
          <w:szCs w:val="21"/>
          <w:lang w:val="en-GB" w:eastAsia="sk-SK"/>
        </w:rPr>
        <w:t>在发明、外观设计、商标和原产地</w:t>
      </w:r>
      <w:r w:rsidRPr="0094070D">
        <w:rPr>
          <w:rFonts w:ascii="SimSun" w:hAnsi="SimSun" w:hint="eastAsia"/>
          <w:color w:val="222222"/>
          <w:sz w:val="21"/>
          <w:szCs w:val="21"/>
          <w:lang w:val="en-GB"/>
        </w:rPr>
        <w:t>名称</w:t>
      </w:r>
      <w:r w:rsidRPr="0094070D">
        <w:rPr>
          <w:rFonts w:ascii="SimSun" w:hAnsi="SimSun"/>
          <w:color w:val="222222"/>
          <w:sz w:val="21"/>
          <w:szCs w:val="21"/>
          <w:lang w:val="en-GB" w:eastAsia="sk-SK"/>
        </w:rPr>
        <w:t>以及</w:t>
      </w:r>
      <w:r w:rsidRPr="0094070D">
        <w:rPr>
          <w:rFonts w:ascii="SimSun" w:hAnsi="SimSun" w:hint="eastAsia"/>
          <w:color w:val="222222"/>
          <w:sz w:val="21"/>
          <w:szCs w:val="21"/>
          <w:lang w:val="en-GB"/>
        </w:rPr>
        <w:t>地理</w:t>
      </w:r>
      <w:r w:rsidRPr="0094070D">
        <w:rPr>
          <w:rFonts w:ascii="SimSun" w:hAnsi="SimSun"/>
          <w:color w:val="222222"/>
          <w:sz w:val="21"/>
          <w:szCs w:val="21"/>
          <w:lang w:val="en-GB" w:eastAsia="sk-SK"/>
        </w:rPr>
        <w:t>标志保护</w:t>
      </w:r>
      <w:r w:rsidRPr="0094070D">
        <w:rPr>
          <w:rFonts w:ascii="SimSun" w:hAnsi="SimSun" w:hint="eastAsia"/>
          <w:color w:val="222222"/>
          <w:sz w:val="21"/>
          <w:szCs w:val="21"/>
          <w:lang w:val="en-GB"/>
        </w:rPr>
        <w:t>方面</w:t>
      </w:r>
      <w:r w:rsidRPr="0094070D">
        <w:rPr>
          <w:rFonts w:ascii="SimSun" w:hAnsi="SimSun"/>
          <w:color w:val="222222"/>
          <w:sz w:val="21"/>
          <w:szCs w:val="21"/>
          <w:lang w:val="en-GB" w:eastAsia="sk-SK"/>
        </w:rPr>
        <w:t>开展工作，管理</w:t>
      </w:r>
      <w:r w:rsidRPr="0094070D">
        <w:rPr>
          <w:rFonts w:ascii="SimSun" w:hAnsi="SimSun" w:hint="eastAsia"/>
          <w:color w:val="222222"/>
          <w:sz w:val="21"/>
          <w:szCs w:val="21"/>
          <w:lang w:val="en-GB"/>
        </w:rPr>
        <w:t>核心</w:t>
      </w:r>
      <w:r w:rsidRPr="0094070D">
        <w:rPr>
          <w:rFonts w:ascii="SimSun" w:hAnsi="SimSun"/>
          <w:color w:val="222222"/>
          <w:sz w:val="21"/>
          <w:szCs w:val="21"/>
          <w:lang w:val="en-GB" w:eastAsia="sk-SK"/>
        </w:rPr>
        <w:t>专利文献基金，并交流和提供工业产权方面的信息</w:t>
      </w:r>
      <w:r w:rsidRPr="0094070D">
        <w:rPr>
          <w:rFonts w:ascii="SimSun" w:hAnsi="SimSun" w:hint="eastAsia"/>
          <w:color w:val="222222"/>
          <w:sz w:val="21"/>
          <w:szCs w:val="21"/>
          <w:lang w:val="en-GB"/>
        </w:rPr>
        <w:t>。</w:t>
      </w:r>
      <w:r w:rsidRPr="0094070D">
        <w:rPr>
          <w:rFonts w:ascii="SimSun" w:hAnsi="SimSun"/>
          <w:color w:val="222222"/>
          <w:sz w:val="21"/>
          <w:szCs w:val="21"/>
          <w:lang w:val="en-GB" w:eastAsia="sk-SK"/>
        </w:rPr>
        <w:t>第二次</w:t>
      </w:r>
      <w:r w:rsidRPr="0094070D">
        <w:rPr>
          <w:rFonts w:ascii="SimSun" w:hAnsi="SimSun" w:hint="eastAsia"/>
          <w:color w:val="222222"/>
          <w:sz w:val="21"/>
          <w:szCs w:val="21"/>
          <w:lang w:val="en-GB"/>
        </w:rPr>
        <w:t>重新</w:t>
      </w:r>
      <w:r w:rsidRPr="0094070D">
        <w:rPr>
          <w:rFonts w:ascii="SimSun" w:hAnsi="SimSun"/>
          <w:color w:val="222222"/>
          <w:sz w:val="21"/>
          <w:szCs w:val="21"/>
          <w:lang w:val="en-GB" w:eastAsia="sk-SK"/>
        </w:rPr>
        <w:t>认证有效</w:t>
      </w:r>
      <w:r w:rsidRPr="0094070D">
        <w:rPr>
          <w:rFonts w:ascii="SimSun" w:hAnsi="SimSun" w:hint="eastAsia"/>
          <w:color w:val="222222"/>
          <w:sz w:val="21"/>
          <w:szCs w:val="21"/>
          <w:lang w:val="en-GB"/>
        </w:rPr>
        <w:t>期至</w:t>
      </w:r>
      <w:r w:rsidRPr="0094070D">
        <w:rPr>
          <w:rFonts w:ascii="SimSun" w:hAnsi="SimSun"/>
          <w:color w:val="222222"/>
          <w:sz w:val="21"/>
          <w:szCs w:val="21"/>
          <w:lang w:val="en-GB" w:eastAsia="sk-SK"/>
        </w:rPr>
        <w:t>2017年6月。</w:t>
      </w:r>
    </w:p>
    <w:p w:rsidR="001F549E" w:rsidRPr="0094070D" w:rsidRDefault="001F549E" w:rsidP="001F549E">
      <w:pPr>
        <w:adjustRightInd w:val="0"/>
        <w:spacing w:afterLines="50" w:after="120" w:line="340" w:lineRule="atLeast"/>
        <w:jc w:val="both"/>
        <w:rPr>
          <w:rFonts w:ascii="SimSun" w:hAnsi="SimSun"/>
          <w:color w:val="222222"/>
          <w:sz w:val="21"/>
          <w:szCs w:val="21"/>
          <w:lang w:val="en-GB"/>
        </w:rPr>
      </w:pPr>
      <w:r w:rsidRPr="0094070D">
        <w:rPr>
          <w:rFonts w:ascii="SimSun" w:hAnsi="SimSun"/>
          <w:color w:val="222222"/>
          <w:sz w:val="21"/>
          <w:szCs w:val="21"/>
          <w:lang w:val="en-GB" w:eastAsia="sk-SK"/>
        </w:rPr>
        <w:t>重新认证审核的目标是审查质量管理体系的整体效果，适当考虑认证主体的任何变化、持续相关性，以及适用性，并体现出斯洛伐克工业产权局</w:t>
      </w:r>
      <w:r w:rsidRPr="0094070D">
        <w:rPr>
          <w:rFonts w:ascii="SimSun" w:hAnsi="SimSun" w:hint="eastAsia"/>
          <w:color w:val="222222"/>
          <w:sz w:val="21"/>
          <w:szCs w:val="21"/>
          <w:lang w:val="en-GB"/>
        </w:rPr>
        <w:t>以</w:t>
      </w:r>
      <w:r w:rsidRPr="0094070D">
        <w:rPr>
          <w:rFonts w:ascii="SimSun" w:hAnsi="SimSun"/>
          <w:color w:val="222222"/>
          <w:sz w:val="21"/>
          <w:szCs w:val="21"/>
          <w:lang w:val="en-GB" w:eastAsia="sk-SK"/>
        </w:rPr>
        <w:t>所有认证标准</w:t>
      </w:r>
      <w:r w:rsidRPr="0094070D">
        <w:rPr>
          <w:rFonts w:ascii="SimSun" w:hAnsi="SimSun" w:cs="SimSun" w:hint="eastAsia"/>
          <w:color w:val="222222"/>
          <w:sz w:val="21"/>
          <w:szCs w:val="21"/>
          <w:lang w:val="en-GB" w:eastAsia="sk-SK"/>
        </w:rPr>
        <w:t>保持</w:t>
      </w:r>
      <w:r w:rsidRPr="0094070D">
        <w:rPr>
          <w:rFonts w:ascii="SimSun" w:hAnsi="SimSun"/>
          <w:color w:val="222222"/>
          <w:sz w:val="21"/>
          <w:szCs w:val="21"/>
          <w:lang w:val="en-GB" w:eastAsia="sk-SK"/>
        </w:rPr>
        <w:t>和提高效率的</w:t>
      </w:r>
      <w:r w:rsidRPr="0094070D">
        <w:rPr>
          <w:rFonts w:ascii="SimSun" w:hAnsi="SimSun" w:cs="SimSun" w:hint="eastAsia"/>
          <w:color w:val="222222"/>
          <w:sz w:val="21"/>
          <w:szCs w:val="21"/>
          <w:lang w:val="en-GB" w:eastAsia="sk-SK"/>
        </w:rPr>
        <w:t>承诺</w:t>
      </w:r>
      <w:r w:rsidRPr="0094070D">
        <w:rPr>
          <w:rFonts w:ascii="SimSun" w:hAnsi="SimSun"/>
          <w:color w:val="222222"/>
          <w:sz w:val="21"/>
          <w:szCs w:val="21"/>
          <w:lang w:val="en-GB" w:eastAsia="sk-SK"/>
        </w:rPr>
        <w:t>。</w:t>
      </w:r>
      <w:r w:rsidRPr="0094070D">
        <w:rPr>
          <w:rFonts w:ascii="SimSun" w:hAnsi="SimSun" w:hint="eastAsia"/>
          <w:color w:val="222222"/>
          <w:sz w:val="21"/>
          <w:szCs w:val="21"/>
          <w:lang w:val="en-GB"/>
        </w:rPr>
        <w:t>审核工作由</w:t>
      </w:r>
      <w:r w:rsidRPr="0094070D">
        <w:rPr>
          <w:rFonts w:ascii="SimSun" w:hAnsi="SimSun"/>
          <w:color w:val="222222"/>
          <w:sz w:val="21"/>
          <w:szCs w:val="21"/>
          <w:lang w:val="en-GB" w:eastAsia="sk-SK"/>
        </w:rPr>
        <w:t>认证单位</w:t>
      </w:r>
      <w:r w:rsidRPr="0094070D">
        <w:rPr>
          <w:rFonts w:ascii="SimSun" w:hAnsi="SimSun" w:hint="eastAsia"/>
          <w:color w:val="222222"/>
          <w:sz w:val="21"/>
          <w:szCs w:val="21"/>
          <w:lang w:val="en-GB" w:eastAsia="sk-SK"/>
        </w:rPr>
        <w:t>ELBERT</w:t>
      </w:r>
      <w:r w:rsidRPr="0094070D">
        <w:rPr>
          <w:rFonts w:ascii="SimSun" w:hAnsi="SimSun"/>
          <w:color w:val="222222"/>
          <w:sz w:val="21"/>
          <w:szCs w:val="21"/>
          <w:lang w:val="en-GB" w:eastAsia="sk-SK"/>
        </w:rPr>
        <w:t>进行。重新认证审核</w:t>
      </w:r>
      <w:r w:rsidRPr="0094070D">
        <w:rPr>
          <w:rFonts w:ascii="SimSun" w:hAnsi="SimSun" w:hint="eastAsia"/>
          <w:color w:val="222222"/>
          <w:sz w:val="21"/>
          <w:szCs w:val="21"/>
          <w:lang w:val="en-GB"/>
        </w:rPr>
        <w:t>工作</w:t>
      </w:r>
      <w:r w:rsidRPr="0094070D">
        <w:rPr>
          <w:rFonts w:ascii="SimSun" w:hAnsi="SimSun"/>
          <w:color w:val="222222"/>
          <w:sz w:val="21"/>
          <w:szCs w:val="21"/>
          <w:lang w:val="en-GB" w:eastAsia="sk-SK"/>
        </w:rPr>
        <w:t>没有发现任何问题；审核员强调了斯洛伐克工业产权局的几个优势，确定了进一步改善的若干空间。根据这些审核员的建议，斯洛伐克工业产权局已经开始管理</w:t>
      </w:r>
      <w:r w:rsidRPr="0094070D">
        <w:rPr>
          <w:rFonts w:ascii="SimSun" w:hAnsi="SimSun" w:hint="eastAsia"/>
          <w:color w:val="222222"/>
          <w:sz w:val="21"/>
          <w:szCs w:val="21"/>
          <w:lang w:val="en-GB"/>
        </w:rPr>
        <w:t>其</w:t>
      </w:r>
      <w:r w:rsidRPr="0094070D">
        <w:rPr>
          <w:rFonts w:ascii="SimSun" w:hAnsi="SimSun"/>
          <w:color w:val="222222"/>
          <w:sz w:val="21"/>
          <w:szCs w:val="21"/>
          <w:lang w:val="en-GB" w:eastAsia="sk-SK"/>
        </w:rPr>
        <w:t>内部流程，以便继续提高质量。</w:t>
      </w:r>
    </w:p>
    <w:p w:rsidR="001F549E" w:rsidRPr="0094070D" w:rsidRDefault="001F549E" w:rsidP="001F549E">
      <w:pPr>
        <w:pStyle w:val="a5"/>
        <w:adjustRightInd w:val="0"/>
        <w:spacing w:afterLines="50" w:after="120" w:line="340" w:lineRule="atLeast"/>
        <w:jc w:val="both"/>
        <w:rPr>
          <w:rFonts w:ascii="SimSun" w:hAnsi="SimSun"/>
          <w:sz w:val="21"/>
          <w:szCs w:val="21"/>
        </w:rPr>
      </w:pPr>
    </w:p>
    <w:p w:rsidR="001F549E" w:rsidRPr="0094070D" w:rsidRDefault="001F549E" w:rsidP="001F549E">
      <w:pPr>
        <w:pStyle w:val="a5"/>
        <w:adjustRightInd w:val="0"/>
        <w:spacing w:afterLines="50" w:after="120" w:line="340" w:lineRule="atLeast"/>
        <w:jc w:val="both"/>
        <w:rPr>
          <w:rFonts w:ascii="SimSun" w:hAnsi="SimSun"/>
          <w:sz w:val="21"/>
          <w:szCs w:val="21"/>
        </w:rPr>
      </w:pPr>
      <w:r w:rsidRPr="0094070D">
        <w:rPr>
          <w:rFonts w:ascii="SimSun" w:hAnsi="SimSun"/>
          <w:noProof/>
          <w:sz w:val="21"/>
          <w:szCs w:val="21"/>
        </w:rPr>
        <w:drawing>
          <wp:inline distT="0" distB="0" distL="0" distR="0" wp14:anchorId="1D8E2635" wp14:editId="715C822A">
            <wp:extent cx="4350799" cy="4824046"/>
            <wp:effectExtent l="38100" t="19050" r="11651" b="14654"/>
            <wp:docPr id="10" name="Obrázok 0" descr="upv 9001 ang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v 9001 angl 2014.jpg"/>
                    <pic:cNvPicPr/>
                  </pic:nvPicPr>
                  <pic:blipFill>
                    <a:blip r:embed="rId41" cstate="print"/>
                    <a:stretch>
                      <a:fillRect/>
                    </a:stretch>
                  </pic:blipFill>
                  <pic:spPr>
                    <a:xfrm>
                      <a:off x="0" y="0"/>
                      <a:ext cx="4353658" cy="4824046"/>
                    </a:xfrm>
                    <a:prstGeom prst="rect">
                      <a:avLst/>
                    </a:prstGeom>
                    <a:ln>
                      <a:solidFill>
                        <a:schemeClr val="accent1"/>
                      </a:solidFill>
                    </a:ln>
                  </pic:spPr>
                </pic:pic>
              </a:graphicData>
            </a:graphic>
          </wp:inline>
        </w:drawing>
      </w:r>
    </w:p>
    <w:p w:rsidR="001F549E" w:rsidRPr="0094070D" w:rsidRDefault="001F549E" w:rsidP="001F549E">
      <w:pPr>
        <w:pStyle w:val="a5"/>
        <w:adjustRightInd w:val="0"/>
        <w:spacing w:afterLines="50" w:after="120" w:line="340" w:lineRule="atLeast"/>
        <w:jc w:val="both"/>
        <w:rPr>
          <w:rFonts w:ascii="SimSun" w:hAnsi="SimSun"/>
          <w:sz w:val="21"/>
          <w:szCs w:val="21"/>
        </w:rPr>
      </w:pPr>
    </w:p>
    <w:p w:rsidR="001F549E" w:rsidRPr="00746EC7" w:rsidRDefault="001F549E" w:rsidP="001F549E">
      <w:pPr>
        <w:pStyle w:val="a5"/>
        <w:adjustRightInd w:val="0"/>
        <w:spacing w:beforeLines="100" w:before="240" w:afterLines="50" w:after="120" w:line="340" w:lineRule="atLeast"/>
        <w:jc w:val="both"/>
        <w:rPr>
          <w:rFonts w:ascii="SimSun" w:hAnsi="SimSun"/>
          <w:b w:val="0"/>
          <w:sz w:val="21"/>
          <w:szCs w:val="21"/>
        </w:rPr>
      </w:pPr>
      <w:r w:rsidRPr="00746EC7">
        <w:rPr>
          <w:rFonts w:ascii="SimSun" w:hAnsi="SimSun" w:hint="eastAsia"/>
          <w:b w:val="0"/>
          <w:sz w:val="21"/>
          <w:szCs w:val="21"/>
        </w:rPr>
        <w:t>图</w:t>
      </w:r>
      <w:r w:rsidRPr="00746EC7">
        <w:rPr>
          <w:rFonts w:ascii="SimSun" w:hAnsi="SimSun"/>
          <w:b w:val="0"/>
          <w:sz w:val="21"/>
          <w:szCs w:val="21"/>
        </w:rPr>
        <w:t>1：斯洛伐克工业产权局的ISO认证</w:t>
      </w:r>
      <w:r w:rsidRPr="00746EC7">
        <w:rPr>
          <w:rFonts w:ascii="SimSun" w:hAnsi="SimSun" w:hint="eastAsia"/>
          <w:b w:val="0"/>
          <w:sz w:val="21"/>
          <w:szCs w:val="21"/>
        </w:rPr>
        <w:t>证书</w:t>
      </w:r>
    </w:p>
    <w:p w:rsidR="001F549E" w:rsidRPr="0018076D" w:rsidRDefault="001F549E" w:rsidP="001F549E">
      <w:pPr>
        <w:pStyle w:val="1"/>
        <w:numPr>
          <w:ilvl w:val="0"/>
          <w:numId w:val="34"/>
        </w:numPr>
        <w:adjustRightInd w:val="0"/>
        <w:spacing w:beforeLines="100" w:afterLines="100" w:after="240" w:line="340" w:lineRule="atLeast"/>
        <w:jc w:val="both"/>
        <w:rPr>
          <w:rFonts w:ascii="SimHei" w:eastAsia="SimHei" w:hAnsi="SimHei"/>
          <w:b w:val="0"/>
          <w:sz w:val="21"/>
          <w:szCs w:val="21"/>
        </w:rPr>
      </w:pPr>
      <w:r w:rsidRPr="0018076D">
        <w:rPr>
          <w:rFonts w:ascii="SimHei" w:eastAsia="SimHei" w:hAnsi="SimHei" w:hint="eastAsia"/>
          <w:b w:val="0"/>
          <w:sz w:val="21"/>
          <w:szCs w:val="21"/>
        </w:rPr>
        <w:t>领导和政策</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21.04</w:t>
      </w:r>
      <w:r w:rsidRPr="002D08EC">
        <w:rPr>
          <w:rFonts w:ascii="KaiTi" w:eastAsia="KaiTi" w:hAnsi="KaiTi"/>
          <w:sz w:val="21"/>
          <w:szCs w:val="21"/>
          <w:lang w:eastAsia="zh-CN"/>
        </w:rPr>
        <w:tab/>
      </w:r>
      <w:r w:rsidRPr="002D08EC">
        <w:rPr>
          <w:rFonts w:ascii="KaiTi" w:eastAsia="KaiTi" w:hAnsi="KaiTi" w:hint="eastAsia"/>
          <w:sz w:val="21"/>
          <w:szCs w:val="21"/>
          <w:lang w:eastAsia="zh-CN"/>
        </w:rPr>
        <w:t>确认以下内容得到明确记载，并且该记载</w:t>
      </w:r>
      <w:proofErr w:type="gramStart"/>
      <w:r w:rsidRPr="002D08EC">
        <w:rPr>
          <w:rFonts w:ascii="KaiTi" w:eastAsia="KaiTi" w:hAnsi="KaiTi" w:hint="eastAsia"/>
          <w:sz w:val="21"/>
          <w:szCs w:val="21"/>
          <w:lang w:eastAsia="zh-CN"/>
        </w:rPr>
        <w:t>可内部</w:t>
      </w:r>
      <w:proofErr w:type="gramEnd"/>
      <w:r w:rsidRPr="002D08EC">
        <w:rPr>
          <w:rFonts w:ascii="KaiTi" w:eastAsia="KaiTi" w:hAnsi="KaiTi" w:hint="eastAsia"/>
          <w:sz w:val="21"/>
          <w:szCs w:val="21"/>
          <w:lang w:eastAsia="zh-CN"/>
        </w:rPr>
        <w:t>获得：</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该质量政策由最高管理层确立。</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负责QMS的机构和人员的角色和名称由最高管理层授权。</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组织结构图显示负责QMS的所有这些机构和个人。</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斯洛伐克工业产权局在</w:t>
      </w:r>
      <w:r w:rsidRPr="0094070D">
        <w:rPr>
          <w:rFonts w:ascii="SimSun" w:hAnsi="SimSun" w:hint="eastAsia"/>
          <w:sz w:val="21"/>
          <w:szCs w:val="21"/>
        </w:rPr>
        <w:t>其</w:t>
      </w:r>
      <w:proofErr w:type="gramStart"/>
      <w:r w:rsidRPr="0094070D">
        <w:rPr>
          <w:rFonts w:ascii="SimSun" w:hAnsi="SimSun"/>
          <w:sz w:val="21"/>
          <w:szCs w:val="21"/>
        </w:rPr>
        <w:t>战略</w:t>
      </w:r>
      <w:r w:rsidRPr="0094070D">
        <w:rPr>
          <w:rFonts w:ascii="SimSun" w:hAnsi="SimSun" w:hint="eastAsia"/>
          <w:sz w:val="21"/>
          <w:szCs w:val="21"/>
        </w:rPr>
        <w:t>愿景</w:t>
      </w:r>
      <w:r w:rsidRPr="0094070D">
        <w:rPr>
          <w:rFonts w:ascii="SimSun" w:hAnsi="SimSun"/>
          <w:sz w:val="21"/>
          <w:szCs w:val="21"/>
        </w:rPr>
        <w:t>和</w:t>
      </w:r>
      <w:proofErr w:type="gramEnd"/>
      <w:r w:rsidRPr="0094070D">
        <w:rPr>
          <w:rFonts w:ascii="SimSun" w:hAnsi="SimSun"/>
          <w:sz w:val="21"/>
          <w:szCs w:val="21"/>
        </w:rPr>
        <w:t>目标中采用了质量政策，</w:t>
      </w:r>
      <w:r w:rsidRPr="0094070D">
        <w:rPr>
          <w:rFonts w:ascii="SimSun" w:hAnsi="SimSun" w:hint="eastAsia"/>
          <w:sz w:val="21"/>
          <w:szCs w:val="21"/>
        </w:rPr>
        <w:t>在履行其核心任务时遵守了这一政策。核心任务是：对保护发明、实用新型、半导体产品布图设计、外观设计、商标、原产地名称和地理标志进行国家管理。</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w:t>
      </w:r>
      <w:r w:rsidRPr="0094070D">
        <w:rPr>
          <w:rFonts w:ascii="SimSun" w:hAnsi="SimSun" w:hint="eastAsia"/>
          <w:sz w:val="21"/>
          <w:szCs w:val="21"/>
        </w:rPr>
        <w:t>工业产权局的战略</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斯洛伐克工业产权局的主要任务和使命是，</w:t>
      </w:r>
      <w:r w:rsidRPr="0094070D">
        <w:rPr>
          <w:rFonts w:ascii="SimSun" w:hAnsi="SimSun" w:hint="eastAsia"/>
          <w:sz w:val="21"/>
          <w:szCs w:val="21"/>
        </w:rPr>
        <w:t>提供快速、高效、可靠的知识产权保护。这种保护是经济活动的基石，不仅对其所有者也对整个经济带来了重要价值。</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斯洛伐克工业产权局在2012年至2016年的重点</w:t>
      </w:r>
      <w:r w:rsidRPr="0094070D">
        <w:rPr>
          <w:rFonts w:ascii="SimSun" w:hAnsi="SimSun" w:hint="eastAsia"/>
          <w:sz w:val="21"/>
          <w:szCs w:val="21"/>
        </w:rPr>
        <w:t>是</w:t>
      </w:r>
      <w:r w:rsidRPr="0094070D">
        <w:rPr>
          <w:rFonts w:ascii="SimSun" w:hAnsi="SimSun"/>
          <w:sz w:val="21"/>
          <w:szCs w:val="21"/>
        </w:rPr>
        <w:t>提高所提供的服务质量，并优化斯洛伐克工业产权局的</w:t>
      </w:r>
      <w:r w:rsidRPr="0094070D">
        <w:rPr>
          <w:rFonts w:ascii="SimSun" w:hAnsi="SimSun" w:hint="eastAsia"/>
          <w:sz w:val="21"/>
          <w:szCs w:val="21"/>
        </w:rPr>
        <w:t>业务</w:t>
      </w:r>
      <w:r w:rsidRPr="0094070D">
        <w:rPr>
          <w:rFonts w:ascii="SimSun" w:hAnsi="SimSun"/>
          <w:sz w:val="21"/>
          <w:szCs w:val="21"/>
        </w:rPr>
        <w:t>工作，主要工作包括</w:t>
      </w:r>
      <w:r w:rsidRPr="0094070D">
        <w:rPr>
          <w:rFonts w:ascii="SimSun" w:hAnsi="SimSun" w:hint="eastAsia"/>
          <w:sz w:val="21"/>
          <w:szCs w:val="21"/>
        </w:rPr>
        <w:t>：</w:t>
      </w:r>
    </w:p>
    <w:p w:rsidR="001F549E" w:rsidRPr="0094070D" w:rsidRDefault="001F549E" w:rsidP="001F549E">
      <w:pPr>
        <w:pStyle w:val="ae"/>
        <w:numPr>
          <w:ilvl w:val="0"/>
          <w:numId w:val="23"/>
        </w:numPr>
        <w:adjustRightInd w:val="0"/>
        <w:spacing w:afterLines="50" w:after="120" w:line="340" w:lineRule="atLeast"/>
        <w:jc w:val="both"/>
        <w:rPr>
          <w:rFonts w:ascii="SimSun" w:eastAsia="SimSun" w:hAnsi="SimSun"/>
          <w:sz w:val="21"/>
          <w:szCs w:val="21"/>
          <w:lang w:eastAsia="zh-CN"/>
        </w:rPr>
      </w:pPr>
      <w:r w:rsidRPr="004C0237">
        <w:rPr>
          <w:rFonts w:ascii="SimHei" w:eastAsia="SimHei" w:hAnsi="SimHei" w:hint="eastAsia"/>
          <w:sz w:val="21"/>
          <w:szCs w:val="21"/>
          <w:lang w:eastAsia="zh-CN"/>
        </w:rPr>
        <w:t>推广</w:t>
      </w:r>
      <w:r w:rsidRPr="004C0237">
        <w:rPr>
          <w:rFonts w:ascii="SimHei" w:eastAsia="SimHei" w:hAnsi="SimHei"/>
          <w:sz w:val="21"/>
          <w:szCs w:val="21"/>
          <w:lang w:eastAsia="zh-CN"/>
        </w:rPr>
        <w:t>计算机的使用</w:t>
      </w:r>
      <w:r w:rsidRPr="0094070D">
        <w:rPr>
          <w:rFonts w:ascii="SimSun" w:eastAsia="SimSun" w:hAnsi="SimSun" w:hint="eastAsia"/>
          <w:b/>
          <w:sz w:val="21"/>
          <w:szCs w:val="21"/>
          <w:lang w:eastAsia="zh-CN"/>
        </w:rPr>
        <w:t>——</w:t>
      </w:r>
      <w:r w:rsidRPr="0094070D">
        <w:rPr>
          <w:rFonts w:ascii="SimSun" w:eastAsia="SimSun" w:hAnsi="SimSun" w:cs="SimSun" w:hint="eastAsia"/>
          <w:sz w:val="21"/>
          <w:szCs w:val="21"/>
          <w:lang w:eastAsia="zh-CN"/>
        </w:rPr>
        <w:t>推广电子服务</w:t>
      </w:r>
      <w:r w:rsidRPr="0094070D">
        <w:rPr>
          <w:rFonts w:ascii="SimSun" w:eastAsia="SimSun" w:hAnsi="SimSun" w:hint="eastAsia"/>
          <w:b/>
          <w:sz w:val="21"/>
          <w:szCs w:val="21"/>
          <w:lang w:eastAsia="zh-CN"/>
        </w:rPr>
        <w:t>，</w:t>
      </w:r>
      <w:r w:rsidRPr="004C0237">
        <w:rPr>
          <w:rFonts w:ascii="SimSun" w:eastAsia="SimSun" w:hAnsi="SimSun" w:hint="eastAsia"/>
          <w:sz w:val="21"/>
          <w:szCs w:val="21"/>
          <w:lang w:eastAsia="zh-CN"/>
        </w:rPr>
        <w:t>供大众使用，使其能够访问其他知识产权主体的在线申请情况、</w:t>
      </w:r>
      <w:proofErr w:type="gramStart"/>
      <w:r w:rsidRPr="004C0237">
        <w:rPr>
          <w:rFonts w:ascii="SimSun" w:eastAsia="SimSun" w:hAnsi="SimSun" w:hint="eastAsia"/>
          <w:sz w:val="21"/>
          <w:szCs w:val="21"/>
          <w:lang w:eastAsia="zh-CN"/>
        </w:rPr>
        <w:t>扫描纸件申请</w:t>
      </w:r>
      <w:proofErr w:type="gramEnd"/>
      <w:r w:rsidRPr="004C0237">
        <w:rPr>
          <w:rFonts w:ascii="SimSun" w:eastAsia="SimSun" w:hAnsi="SimSun" w:hint="eastAsia"/>
          <w:sz w:val="21"/>
          <w:szCs w:val="21"/>
          <w:lang w:eastAsia="zh-CN"/>
        </w:rPr>
        <w:t>、</w:t>
      </w:r>
      <w:r w:rsidRPr="004C0237">
        <w:rPr>
          <w:rFonts w:ascii="SimSun" w:eastAsia="SimSun" w:hAnsi="SimSun" w:cs="SimSun" w:hint="eastAsia"/>
          <w:sz w:val="21"/>
          <w:szCs w:val="21"/>
          <w:lang w:eastAsia="zh-CN"/>
        </w:rPr>
        <w:t>重新</w:t>
      </w:r>
      <w:r w:rsidRPr="004C0237">
        <w:rPr>
          <w:rFonts w:ascii="SimSun" w:eastAsia="SimSun" w:hAnsi="SimSun" w:hint="eastAsia"/>
          <w:sz w:val="21"/>
          <w:szCs w:val="21"/>
          <w:lang w:eastAsia="zh-CN"/>
        </w:rPr>
        <w:t>调整斯洛伐克工业产权局的网络登记现状；</w:t>
      </w:r>
    </w:p>
    <w:p w:rsidR="001F549E" w:rsidRPr="0094070D" w:rsidRDefault="001F549E" w:rsidP="001F549E">
      <w:pPr>
        <w:pStyle w:val="ae"/>
        <w:numPr>
          <w:ilvl w:val="0"/>
          <w:numId w:val="23"/>
        </w:numPr>
        <w:adjustRightInd w:val="0"/>
        <w:spacing w:afterLines="50" w:after="120" w:line="340" w:lineRule="atLeast"/>
        <w:jc w:val="both"/>
        <w:rPr>
          <w:rFonts w:ascii="SimSun" w:eastAsia="SimSun" w:hAnsi="SimSun"/>
          <w:sz w:val="21"/>
          <w:szCs w:val="21"/>
          <w:lang w:eastAsia="zh-CN"/>
        </w:rPr>
      </w:pPr>
      <w:r w:rsidRPr="004C0237">
        <w:rPr>
          <w:rFonts w:ascii="SimHei" w:eastAsia="SimHei" w:hAnsi="SimHei" w:hint="eastAsia"/>
          <w:sz w:val="21"/>
          <w:szCs w:val="21"/>
          <w:lang w:eastAsia="zh-CN"/>
        </w:rPr>
        <w:t>简化操作</w:t>
      </w:r>
      <w:r w:rsidRPr="0094070D">
        <w:rPr>
          <w:rFonts w:ascii="SimSun" w:eastAsia="SimSun" w:hAnsi="SimSun" w:hint="eastAsia"/>
          <w:sz w:val="21"/>
          <w:szCs w:val="21"/>
          <w:lang w:eastAsia="zh-CN"/>
        </w:rPr>
        <w:t>——缩短处理时间、提高专利申请的检索质量和有效性；对专利申请行政管理工作和知识产权主体的处理工作继续采用信息系统现代化，以发展立法、国际关系和信息技术；更新ISO框架内的效</w:t>
      </w:r>
      <w:proofErr w:type="gramStart"/>
      <w:r w:rsidRPr="0094070D">
        <w:rPr>
          <w:rFonts w:ascii="SimSun" w:eastAsia="SimSun" w:hAnsi="SimSun" w:hint="eastAsia"/>
          <w:sz w:val="21"/>
          <w:szCs w:val="21"/>
          <w:lang w:eastAsia="zh-CN"/>
        </w:rPr>
        <w:t>绩指标</w:t>
      </w:r>
      <w:proofErr w:type="gramEnd"/>
      <w:r w:rsidRPr="0094070D">
        <w:rPr>
          <w:rFonts w:ascii="SimSun" w:eastAsia="SimSun" w:hAnsi="SimSun" w:hint="eastAsia"/>
          <w:sz w:val="21"/>
          <w:szCs w:val="21"/>
          <w:lang w:eastAsia="zh-CN"/>
        </w:rPr>
        <w:t>流程</w:t>
      </w:r>
      <w:r w:rsidRPr="0094070D">
        <w:rPr>
          <w:rFonts w:ascii="SimSun" w:eastAsia="SimSun" w:hAnsi="SimSun" w:cs="SimSun" w:hint="eastAsia"/>
          <w:sz w:val="21"/>
          <w:szCs w:val="21"/>
          <w:lang w:eastAsia="zh-CN"/>
        </w:rPr>
        <w:t>；</w:t>
      </w:r>
    </w:p>
    <w:p w:rsidR="001F549E" w:rsidRPr="0094070D" w:rsidRDefault="001F549E" w:rsidP="001F549E">
      <w:pPr>
        <w:pStyle w:val="ae"/>
        <w:numPr>
          <w:ilvl w:val="0"/>
          <w:numId w:val="23"/>
        </w:numPr>
        <w:adjustRightInd w:val="0"/>
        <w:spacing w:afterLines="50" w:after="120" w:line="340" w:lineRule="atLeast"/>
        <w:jc w:val="both"/>
        <w:rPr>
          <w:rFonts w:ascii="SimSun" w:eastAsia="SimSun" w:hAnsi="SimSun"/>
          <w:sz w:val="21"/>
          <w:szCs w:val="21"/>
          <w:lang w:eastAsia="zh-CN"/>
        </w:rPr>
      </w:pPr>
      <w:r w:rsidRPr="004C0237">
        <w:rPr>
          <w:rFonts w:ascii="SimHei" w:eastAsia="SimHei" w:hAnsi="SimHei" w:hint="eastAsia"/>
          <w:sz w:val="21"/>
          <w:szCs w:val="21"/>
          <w:lang w:eastAsia="zh-CN"/>
        </w:rPr>
        <w:t>提高认识</w:t>
      </w:r>
      <w:r w:rsidRPr="0094070D">
        <w:rPr>
          <w:rFonts w:ascii="SimSun" w:eastAsia="SimSun" w:hAnsi="SimSun" w:hint="eastAsia"/>
          <w:b/>
          <w:sz w:val="21"/>
          <w:szCs w:val="21"/>
          <w:lang w:eastAsia="zh-CN"/>
        </w:rPr>
        <w:t>——</w:t>
      </w:r>
      <w:r w:rsidRPr="004C0237">
        <w:rPr>
          <w:rFonts w:ascii="SimSun" w:eastAsia="SimSun" w:hAnsi="SimSun" w:hint="eastAsia"/>
          <w:sz w:val="21"/>
          <w:szCs w:val="21"/>
          <w:lang w:eastAsia="zh-CN"/>
        </w:rPr>
        <w:t>加强对利用知识产权促进研究、工业和商业实践的重要性和战略的认识；在小学、中学和大学的课程中增加知识产权常识的内容。</w:t>
      </w:r>
    </w:p>
    <w:p w:rsidR="001F549E" w:rsidRPr="004C0237" w:rsidRDefault="001F549E" w:rsidP="001F549E">
      <w:pPr>
        <w:pStyle w:val="ae"/>
        <w:numPr>
          <w:ilvl w:val="0"/>
          <w:numId w:val="37"/>
        </w:numPr>
        <w:tabs>
          <w:tab w:val="clear" w:pos="720"/>
        </w:tabs>
        <w:adjustRightInd w:val="0"/>
        <w:spacing w:afterLines="50" w:after="120" w:line="340" w:lineRule="atLeast"/>
        <w:ind w:left="600" w:hanging="600"/>
        <w:jc w:val="both"/>
        <w:rPr>
          <w:rFonts w:ascii="SimSun" w:hAnsi="SimSun"/>
          <w:sz w:val="21"/>
          <w:szCs w:val="21"/>
          <w:lang w:eastAsia="zh-CN"/>
        </w:rPr>
      </w:pPr>
      <w:r w:rsidRPr="004C0237">
        <w:rPr>
          <w:rFonts w:ascii="SimSun" w:eastAsia="SimSun" w:hAnsi="SimSun" w:cs="SimSun" w:hint="eastAsia"/>
          <w:sz w:val="21"/>
          <w:szCs w:val="21"/>
          <w:lang w:eastAsia="zh-CN"/>
        </w:rPr>
        <w:t>质量政策</w:t>
      </w:r>
      <w:r w:rsidRPr="004C0237">
        <w:rPr>
          <w:rFonts w:ascii="SimSun" w:hAnsi="SimSun" w:hint="eastAsia"/>
          <w:sz w:val="21"/>
          <w:szCs w:val="21"/>
          <w:lang w:eastAsia="zh-CN"/>
        </w:rPr>
        <w:t>由</w:t>
      </w:r>
      <w:r w:rsidRPr="004C0237">
        <w:rPr>
          <w:rFonts w:ascii="SimSun" w:hAnsi="SimSun"/>
          <w:sz w:val="21"/>
          <w:szCs w:val="21"/>
          <w:lang w:eastAsia="zh-CN"/>
        </w:rPr>
        <w:t>最高管理层确立。</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斯洛伐克工业产权局的质量政策基于以下原则：</w:t>
      </w:r>
    </w:p>
    <w:p w:rsidR="001F549E" w:rsidRPr="0094070D" w:rsidRDefault="001F549E" w:rsidP="001F549E">
      <w:pPr>
        <w:pStyle w:val="ae"/>
        <w:numPr>
          <w:ilvl w:val="0"/>
          <w:numId w:val="24"/>
        </w:numPr>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sz w:val="21"/>
          <w:szCs w:val="21"/>
          <w:lang w:eastAsia="zh-CN"/>
        </w:rPr>
        <w:t>斯洛伐克工业产权局的质量政策依据的是</w:t>
      </w:r>
      <w:r w:rsidRPr="0094070D">
        <w:rPr>
          <w:rFonts w:ascii="SimSun" w:eastAsia="SimSun" w:hAnsi="SimSun" w:hint="eastAsia"/>
          <w:sz w:val="21"/>
          <w:szCs w:val="21"/>
          <w:lang w:eastAsia="zh-CN"/>
        </w:rPr>
        <w:t>第</w:t>
      </w:r>
      <w:r w:rsidRPr="0094070D">
        <w:rPr>
          <w:rFonts w:ascii="SimSun" w:eastAsia="SimSun" w:hAnsi="SimSun"/>
          <w:sz w:val="21"/>
          <w:szCs w:val="21"/>
          <w:lang w:eastAsia="zh-CN"/>
        </w:rPr>
        <w:t>575/2001 Coll.</w:t>
      </w:r>
      <w:r w:rsidRPr="0094070D">
        <w:rPr>
          <w:rFonts w:ascii="SimSun" w:eastAsia="SimSun" w:hAnsi="SimSun" w:hint="eastAsia"/>
          <w:sz w:val="21"/>
          <w:szCs w:val="21"/>
          <w:lang w:eastAsia="zh-CN"/>
        </w:rPr>
        <w:t>号法案第三十二条第2款和第3款。法案经修正后，斯洛伐克共和国各部委及其他中央国家行政机关是负责工业产权工作的唯一的中央国家行政机构。该机构根据现</w:t>
      </w:r>
      <w:r w:rsidRPr="0094070D">
        <w:rPr>
          <w:rFonts w:ascii="SimSun" w:eastAsia="SimSun" w:hAnsi="SimSun" w:cs="SimSun" w:hint="eastAsia"/>
          <w:sz w:val="21"/>
          <w:szCs w:val="21"/>
          <w:lang w:eastAsia="zh-CN"/>
        </w:rPr>
        <w:t>代</w:t>
      </w:r>
      <w:r w:rsidRPr="0094070D">
        <w:rPr>
          <w:rFonts w:ascii="SimSun" w:eastAsia="SimSun" w:hAnsi="SimSun" w:hint="eastAsia"/>
          <w:sz w:val="21"/>
          <w:szCs w:val="21"/>
          <w:lang w:eastAsia="zh-CN"/>
        </w:rPr>
        <w:t>国家管理的要求</w:t>
      </w:r>
      <w:r w:rsidRPr="0094070D">
        <w:rPr>
          <w:rFonts w:ascii="SimSun" w:eastAsia="SimSun" w:hAnsi="SimSun" w:cs="SimSun" w:hint="eastAsia"/>
          <w:sz w:val="21"/>
          <w:szCs w:val="21"/>
          <w:lang w:eastAsia="zh-CN"/>
        </w:rPr>
        <w:t>以</w:t>
      </w:r>
      <w:r w:rsidRPr="0094070D">
        <w:rPr>
          <w:rFonts w:ascii="SimSun" w:eastAsia="SimSun" w:hAnsi="SimSun" w:hint="eastAsia"/>
          <w:sz w:val="21"/>
          <w:szCs w:val="21"/>
          <w:lang w:eastAsia="zh-CN"/>
        </w:rPr>
        <w:t>一种专业的、公正的、有效的方式执行任务。</w:t>
      </w:r>
    </w:p>
    <w:p w:rsidR="001F549E" w:rsidRPr="0094070D" w:rsidRDefault="001F549E" w:rsidP="001F549E">
      <w:pPr>
        <w:pStyle w:val="ae"/>
        <w:numPr>
          <w:ilvl w:val="0"/>
          <w:numId w:val="24"/>
        </w:numPr>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sz w:val="21"/>
          <w:szCs w:val="21"/>
          <w:lang w:eastAsia="zh-CN"/>
        </w:rPr>
        <w:t>斯洛伐克工业产权局受国家政府委托执行各项任务，致力于提高</w:t>
      </w:r>
      <w:r w:rsidRPr="0094070D">
        <w:rPr>
          <w:rFonts w:ascii="SimSun" w:eastAsia="SimSun" w:hAnsi="SimSun" w:hint="eastAsia"/>
          <w:sz w:val="21"/>
          <w:szCs w:val="21"/>
          <w:lang w:eastAsia="zh-CN"/>
        </w:rPr>
        <w:t>其</w:t>
      </w:r>
      <w:r w:rsidRPr="0094070D">
        <w:rPr>
          <w:rFonts w:ascii="SimSun" w:eastAsia="SimSun" w:hAnsi="SimSun"/>
          <w:sz w:val="21"/>
          <w:szCs w:val="21"/>
          <w:lang w:eastAsia="zh-CN"/>
        </w:rPr>
        <w:t>各项活动的质量和效率，并以客户的需求</w:t>
      </w:r>
      <w:r w:rsidRPr="0094070D">
        <w:rPr>
          <w:rFonts w:ascii="SimSun" w:eastAsia="SimSun" w:hAnsi="SimSun" w:hint="eastAsia"/>
          <w:sz w:val="21"/>
          <w:szCs w:val="21"/>
          <w:lang w:eastAsia="zh-CN"/>
        </w:rPr>
        <w:t>为</w:t>
      </w:r>
      <w:r w:rsidRPr="0094070D">
        <w:rPr>
          <w:rFonts w:ascii="SimSun" w:eastAsia="SimSun" w:hAnsi="SimSun"/>
          <w:sz w:val="21"/>
          <w:szCs w:val="21"/>
          <w:lang w:eastAsia="zh-CN"/>
        </w:rPr>
        <w:t>重点。为了实现这一目标，斯洛伐克工业产权局</w:t>
      </w:r>
      <w:r w:rsidRPr="0094070D">
        <w:rPr>
          <w:rFonts w:ascii="SimSun" w:eastAsia="SimSun" w:hAnsi="SimSun" w:cs="SimSun" w:hint="eastAsia"/>
          <w:sz w:val="21"/>
          <w:szCs w:val="21"/>
          <w:lang w:eastAsia="zh-CN"/>
        </w:rPr>
        <w:t>引入</w:t>
      </w:r>
      <w:r w:rsidRPr="0094070D">
        <w:rPr>
          <w:rFonts w:ascii="SimSun" w:eastAsia="SimSun" w:hAnsi="SimSun"/>
          <w:sz w:val="21"/>
          <w:szCs w:val="21"/>
          <w:lang w:eastAsia="zh-CN"/>
        </w:rPr>
        <w:t>了质量管理体系。</w:t>
      </w:r>
    </w:p>
    <w:p w:rsidR="001F549E" w:rsidRPr="0094070D" w:rsidRDefault="001F549E" w:rsidP="001F549E">
      <w:pPr>
        <w:pStyle w:val="ae"/>
        <w:numPr>
          <w:ilvl w:val="0"/>
          <w:numId w:val="24"/>
        </w:numPr>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hint="eastAsia"/>
          <w:sz w:val="21"/>
          <w:szCs w:val="21"/>
          <w:lang w:eastAsia="zh-CN"/>
        </w:rPr>
        <w:t>斯洛伐克工业产权局参与国家、地区和国际层面的知识产权保护工作，并根据斯洛伐克工业产权局客户的要求和需求开展工作，促进斯洛伐克共和国及其公民的利益。</w:t>
      </w:r>
    </w:p>
    <w:p w:rsidR="001F549E" w:rsidRPr="0094070D" w:rsidRDefault="001F549E" w:rsidP="001F549E">
      <w:pPr>
        <w:pStyle w:val="ae"/>
        <w:numPr>
          <w:ilvl w:val="0"/>
          <w:numId w:val="24"/>
        </w:numPr>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sz w:val="21"/>
          <w:szCs w:val="21"/>
          <w:lang w:eastAsia="zh-CN"/>
        </w:rPr>
        <w:t>斯洛伐克工业产权局负责工业产权方面的国家行政管理工作，</w:t>
      </w:r>
      <w:r w:rsidRPr="0094070D">
        <w:rPr>
          <w:rFonts w:ascii="SimSun" w:eastAsia="SimSun" w:hAnsi="SimSun" w:hint="eastAsia"/>
          <w:sz w:val="21"/>
          <w:szCs w:val="21"/>
          <w:lang w:eastAsia="zh-CN"/>
        </w:rPr>
        <w:t>为了</w:t>
      </w:r>
      <w:r w:rsidRPr="0094070D">
        <w:rPr>
          <w:rFonts w:ascii="SimSun" w:eastAsia="SimSun" w:hAnsi="SimSun"/>
          <w:sz w:val="21"/>
          <w:szCs w:val="21"/>
          <w:lang w:eastAsia="zh-CN"/>
        </w:rPr>
        <w:t>提高工作的专业</w:t>
      </w:r>
      <w:r w:rsidRPr="0094070D">
        <w:rPr>
          <w:rFonts w:ascii="SimSun" w:eastAsia="SimSun" w:hAnsi="SimSun" w:hint="eastAsia"/>
          <w:sz w:val="21"/>
          <w:szCs w:val="21"/>
          <w:lang w:eastAsia="zh-CN"/>
        </w:rPr>
        <w:t>性</w:t>
      </w:r>
      <w:r w:rsidRPr="0094070D">
        <w:rPr>
          <w:rFonts w:ascii="SimSun" w:eastAsia="SimSun" w:hAnsi="SimSun"/>
          <w:sz w:val="21"/>
          <w:szCs w:val="21"/>
          <w:lang w:eastAsia="zh-CN"/>
        </w:rPr>
        <w:t>、公正</w:t>
      </w:r>
      <w:r w:rsidRPr="0094070D">
        <w:rPr>
          <w:rFonts w:ascii="SimSun" w:eastAsia="SimSun" w:hAnsi="SimSun" w:hint="eastAsia"/>
          <w:sz w:val="21"/>
          <w:szCs w:val="21"/>
          <w:lang w:eastAsia="zh-CN"/>
        </w:rPr>
        <w:t>性</w:t>
      </w:r>
      <w:r w:rsidRPr="0094070D">
        <w:rPr>
          <w:rFonts w:ascii="SimSun" w:eastAsia="SimSun" w:hAnsi="SimSun"/>
          <w:sz w:val="21"/>
          <w:szCs w:val="21"/>
          <w:lang w:eastAsia="zh-CN"/>
        </w:rPr>
        <w:t>、高效</w:t>
      </w:r>
      <w:r w:rsidRPr="0094070D">
        <w:rPr>
          <w:rFonts w:ascii="SimSun" w:eastAsia="SimSun" w:hAnsi="SimSun" w:hint="eastAsia"/>
          <w:sz w:val="21"/>
          <w:szCs w:val="21"/>
          <w:lang w:eastAsia="zh-CN"/>
        </w:rPr>
        <w:t>性</w:t>
      </w:r>
      <w:r w:rsidRPr="0094070D">
        <w:rPr>
          <w:rFonts w:ascii="SimSun" w:eastAsia="SimSun" w:hAnsi="SimSun"/>
          <w:sz w:val="21"/>
          <w:szCs w:val="21"/>
          <w:lang w:eastAsia="zh-CN"/>
        </w:rPr>
        <w:t>和现代化表现，</w:t>
      </w:r>
      <w:r w:rsidRPr="0094070D">
        <w:rPr>
          <w:rFonts w:ascii="SimSun" w:eastAsia="SimSun" w:hAnsi="SimSun" w:hint="eastAsia"/>
          <w:sz w:val="21"/>
          <w:szCs w:val="21"/>
          <w:lang w:eastAsia="zh-CN"/>
        </w:rPr>
        <w:t>亟需</w:t>
      </w:r>
      <w:r w:rsidRPr="0094070D">
        <w:rPr>
          <w:rFonts w:ascii="SimSun" w:eastAsia="SimSun" w:hAnsi="SimSun"/>
          <w:sz w:val="21"/>
          <w:szCs w:val="21"/>
          <w:lang w:eastAsia="zh-CN"/>
        </w:rPr>
        <w:t>高素质的员工，因此尤其在不断</w:t>
      </w:r>
      <w:r w:rsidRPr="0094070D">
        <w:rPr>
          <w:rFonts w:ascii="SimSun" w:eastAsia="SimSun" w:hAnsi="SimSun" w:hint="eastAsia"/>
          <w:sz w:val="21"/>
          <w:szCs w:val="21"/>
          <w:lang w:eastAsia="zh-CN"/>
        </w:rPr>
        <w:t>进行</w:t>
      </w:r>
      <w:r w:rsidRPr="0094070D">
        <w:rPr>
          <w:rFonts w:ascii="SimSun" w:eastAsia="SimSun" w:hAnsi="SimSun"/>
          <w:sz w:val="21"/>
          <w:szCs w:val="21"/>
          <w:lang w:eastAsia="zh-CN"/>
        </w:rPr>
        <w:t>员工培训和</w:t>
      </w:r>
      <w:r w:rsidRPr="0094070D">
        <w:rPr>
          <w:rFonts w:ascii="SimSun" w:eastAsia="SimSun" w:hAnsi="SimSun" w:cs="SimSun" w:hint="eastAsia"/>
          <w:sz w:val="21"/>
          <w:szCs w:val="21"/>
          <w:lang w:eastAsia="zh-CN"/>
        </w:rPr>
        <w:t>职业发展方面</w:t>
      </w:r>
      <w:r w:rsidRPr="0094070D">
        <w:rPr>
          <w:rFonts w:ascii="SimSun" w:eastAsia="SimSun" w:hAnsi="SimSun"/>
          <w:sz w:val="21"/>
          <w:szCs w:val="21"/>
          <w:lang w:eastAsia="zh-CN"/>
        </w:rPr>
        <w:t>开展工作</w:t>
      </w:r>
      <w:r w:rsidRPr="0094070D">
        <w:rPr>
          <w:rFonts w:ascii="SimSun" w:eastAsia="SimSun" w:hAnsi="SimSun" w:hint="eastAsia"/>
          <w:sz w:val="21"/>
          <w:szCs w:val="21"/>
          <w:lang w:eastAsia="zh-CN"/>
        </w:rPr>
        <w:t>。</w:t>
      </w:r>
    </w:p>
    <w:p w:rsidR="001F549E" w:rsidRPr="0094070D" w:rsidRDefault="001F549E" w:rsidP="001F549E">
      <w:pPr>
        <w:pStyle w:val="ae"/>
        <w:numPr>
          <w:ilvl w:val="0"/>
          <w:numId w:val="24"/>
        </w:numPr>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sz w:val="21"/>
          <w:szCs w:val="21"/>
          <w:lang w:eastAsia="zh-CN"/>
        </w:rPr>
        <w:t>斯洛伐克工业产权局的管理层就不断改进斯洛伐克工业产权局的各项活动和成果</w:t>
      </w:r>
      <w:proofErr w:type="gramStart"/>
      <w:r w:rsidRPr="0094070D">
        <w:rPr>
          <w:rFonts w:ascii="SimSun" w:eastAsia="SimSun" w:hAnsi="SimSun"/>
          <w:sz w:val="21"/>
          <w:szCs w:val="21"/>
          <w:lang w:eastAsia="zh-CN"/>
        </w:rPr>
        <w:t>作出</w:t>
      </w:r>
      <w:proofErr w:type="gramEnd"/>
      <w:r w:rsidRPr="0094070D">
        <w:rPr>
          <w:rFonts w:ascii="SimSun" w:eastAsia="SimSun" w:hAnsi="SimSun"/>
          <w:sz w:val="21"/>
          <w:szCs w:val="21"/>
          <w:lang w:eastAsia="zh-CN"/>
        </w:rPr>
        <w:t>决定并采取措施，以</w:t>
      </w:r>
      <w:r w:rsidRPr="0094070D">
        <w:rPr>
          <w:rFonts w:ascii="SimSun" w:eastAsia="SimSun" w:hAnsi="SimSun" w:hint="eastAsia"/>
          <w:sz w:val="21"/>
          <w:szCs w:val="21"/>
          <w:lang w:eastAsia="zh-CN"/>
        </w:rPr>
        <w:t>使</w:t>
      </w:r>
      <w:r w:rsidRPr="0094070D">
        <w:rPr>
          <w:rFonts w:ascii="SimSun" w:eastAsia="SimSun" w:hAnsi="SimSun"/>
          <w:sz w:val="21"/>
          <w:szCs w:val="21"/>
          <w:lang w:eastAsia="zh-CN"/>
        </w:rPr>
        <w:t>内部和外部</w:t>
      </w:r>
      <w:r w:rsidRPr="0094070D">
        <w:rPr>
          <w:rFonts w:ascii="SimSun" w:eastAsia="SimSun" w:hAnsi="SimSun" w:hint="eastAsia"/>
          <w:sz w:val="21"/>
          <w:szCs w:val="21"/>
          <w:lang w:eastAsia="zh-CN"/>
        </w:rPr>
        <w:t>人员受益。</w:t>
      </w:r>
    </w:p>
    <w:p w:rsidR="001F549E" w:rsidRPr="004C0237" w:rsidRDefault="001F549E" w:rsidP="001F549E">
      <w:pPr>
        <w:autoSpaceDE w:val="0"/>
        <w:autoSpaceDN w:val="0"/>
        <w:adjustRightInd w:val="0"/>
        <w:spacing w:beforeLines="100" w:before="240" w:afterLines="100" w:after="240" w:line="340" w:lineRule="atLeast"/>
        <w:jc w:val="both"/>
        <w:rPr>
          <w:rFonts w:ascii="KaiTi" w:eastAsia="KaiTi" w:hAnsi="KaiTi"/>
          <w:bCs/>
          <w:i/>
          <w:iCs/>
          <w:sz w:val="21"/>
          <w:szCs w:val="21"/>
          <w:lang w:eastAsia="hu-HU"/>
        </w:rPr>
      </w:pPr>
      <w:r w:rsidRPr="004C0237">
        <w:rPr>
          <w:rFonts w:ascii="KaiTi" w:eastAsia="KaiTi" w:hAnsi="KaiTi"/>
          <w:sz w:val="21"/>
          <w:szCs w:val="21"/>
        </w:rPr>
        <w:t>(b)</w:t>
      </w:r>
      <w:r w:rsidRPr="004C0237">
        <w:rPr>
          <w:rFonts w:ascii="KaiTi" w:eastAsia="KaiTi" w:hAnsi="KaiTi"/>
          <w:sz w:val="21"/>
          <w:szCs w:val="21"/>
        </w:rPr>
        <w:tab/>
      </w:r>
      <w:r w:rsidRPr="004C0237">
        <w:rPr>
          <w:rFonts w:ascii="KaiTi" w:eastAsia="KaiTi" w:hAnsi="KaiTi" w:hint="eastAsia"/>
          <w:bCs/>
          <w:i/>
          <w:iCs/>
          <w:sz w:val="21"/>
          <w:szCs w:val="21"/>
          <w:lang w:eastAsia="hu-HU"/>
        </w:rPr>
        <w:t>负责QMS的机构和人员的</w:t>
      </w:r>
      <w:r w:rsidRPr="004C0237">
        <w:rPr>
          <w:rFonts w:ascii="KaiTi" w:eastAsia="KaiTi" w:hAnsi="KaiTi" w:hint="eastAsia"/>
          <w:bCs/>
          <w:i/>
          <w:iCs/>
          <w:sz w:val="21"/>
          <w:szCs w:val="21"/>
        </w:rPr>
        <w:t>职能</w:t>
      </w:r>
      <w:r w:rsidRPr="004C0237">
        <w:rPr>
          <w:rFonts w:ascii="KaiTi" w:eastAsia="KaiTi" w:hAnsi="KaiTi" w:hint="eastAsia"/>
          <w:bCs/>
          <w:i/>
          <w:iCs/>
          <w:sz w:val="21"/>
          <w:szCs w:val="21"/>
          <w:lang w:eastAsia="hu-HU"/>
        </w:rPr>
        <w:t>和名称由最高管理层授权</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来自斯洛伐克工业产权局最高管理层的两</w:t>
      </w:r>
      <w:r w:rsidRPr="0094070D">
        <w:rPr>
          <w:rFonts w:ascii="SimSun" w:hAnsi="SimSun" w:hint="eastAsia"/>
          <w:sz w:val="21"/>
          <w:szCs w:val="21"/>
        </w:rPr>
        <w:t>名</w:t>
      </w:r>
      <w:r w:rsidRPr="0094070D">
        <w:rPr>
          <w:rFonts w:ascii="SimSun" w:hAnsi="SimSun"/>
          <w:sz w:val="21"/>
          <w:szCs w:val="21"/>
        </w:rPr>
        <w:t>人员负责</w:t>
      </w:r>
      <w:r w:rsidRPr="004C0237">
        <w:rPr>
          <w:rFonts w:ascii="SimHei" w:eastAsia="SimHei" w:hAnsi="SimHei"/>
          <w:sz w:val="21"/>
          <w:szCs w:val="21"/>
        </w:rPr>
        <w:t>管理流程</w:t>
      </w:r>
      <w:r w:rsidRPr="0094070D">
        <w:rPr>
          <w:rFonts w:ascii="SimSun" w:hAnsi="SimSun"/>
          <w:sz w:val="21"/>
          <w:szCs w:val="21"/>
        </w:rPr>
        <w:t>：斯洛伐克工业产权局局长</w:t>
      </w:r>
      <w:r w:rsidRPr="0094070D">
        <w:rPr>
          <w:rFonts w:ascii="MS Mincho" w:eastAsia="MS Mincho" w:hAnsi="MS Mincho" w:cs="MS Mincho" w:hint="eastAsia"/>
          <w:sz w:val="21"/>
          <w:szCs w:val="21"/>
        </w:rPr>
        <w:t>Ľ</w:t>
      </w:r>
      <w:r w:rsidRPr="0094070D">
        <w:rPr>
          <w:rFonts w:ascii="SimSun" w:hAnsi="SimSun"/>
          <w:sz w:val="21"/>
          <w:szCs w:val="21"/>
        </w:rPr>
        <w:t>ubo</w:t>
      </w:r>
      <w:r w:rsidRPr="0094070D">
        <w:rPr>
          <w:rFonts w:ascii="SimSun" w:hAnsi="SimSun" w:cs="SimSun" w:hint="eastAsia"/>
          <w:sz w:val="21"/>
          <w:szCs w:val="21"/>
        </w:rPr>
        <w:t>š</w:t>
      </w:r>
      <w:r w:rsidRPr="0094070D">
        <w:rPr>
          <w:rFonts w:ascii="SimSun" w:hAnsi="SimSun"/>
          <w:sz w:val="21"/>
          <w:szCs w:val="21"/>
        </w:rPr>
        <w:t xml:space="preserve"> Knoth</w:t>
      </w:r>
      <w:r w:rsidRPr="0094070D">
        <w:rPr>
          <w:rFonts w:ascii="SimSun" w:hAnsi="SimSun" w:hint="eastAsia"/>
          <w:sz w:val="21"/>
          <w:szCs w:val="21"/>
        </w:rPr>
        <w:t>先生和</w:t>
      </w:r>
      <w:r w:rsidRPr="0094070D">
        <w:rPr>
          <w:rFonts w:ascii="SimSun" w:hAnsi="SimSun"/>
          <w:sz w:val="21"/>
          <w:szCs w:val="21"/>
        </w:rPr>
        <w:t>斯洛伐克工业产权局秘书长Andrej Legiň</w:t>
      </w:r>
      <w:r w:rsidRPr="0094070D">
        <w:rPr>
          <w:rFonts w:ascii="SimSun" w:hAnsi="SimSun" w:hint="eastAsia"/>
          <w:sz w:val="21"/>
          <w:szCs w:val="21"/>
        </w:rPr>
        <w:t>先生。</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来自斯洛伐克工业产权局中层管理</w:t>
      </w:r>
      <w:r w:rsidRPr="0094070D">
        <w:rPr>
          <w:rFonts w:ascii="SimSun" w:hAnsi="SimSun" w:hint="eastAsia"/>
          <w:sz w:val="21"/>
          <w:szCs w:val="21"/>
        </w:rPr>
        <w:t>层的两名</w:t>
      </w:r>
      <w:r w:rsidRPr="0094070D">
        <w:rPr>
          <w:rFonts w:ascii="SimSun" w:hAnsi="SimSun"/>
          <w:sz w:val="21"/>
          <w:szCs w:val="21"/>
        </w:rPr>
        <w:t>人员负责</w:t>
      </w:r>
      <w:r w:rsidRPr="004C0237">
        <w:rPr>
          <w:rFonts w:ascii="SimHei" w:eastAsia="SimHei" w:hAnsi="SimHei"/>
          <w:sz w:val="21"/>
          <w:szCs w:val="21"/>
        </w:rPr>
        <w:t>主要流程</w:t>
      </w:r>
      <w:r w:rsidRPr="0094070D">
        <w:rPr>
          <w:rFonts w:ascii="SimSun" w:hAnsi="SimSun"/>
          <w:sz w:val="21"/>
          <w:szCs w:val="21"/>
        </w:rPr>
        <w:t>：</w:t>
      </w:r>
      <w:r w:rsidRPr="0094070D">
        <w:rPr>
          <w:rFonts w:ascii="SimSun" w:hAnsi="SimSun" w:hint="eastAsia"/>
          <w:sz w:val="21"/>
          <w:szCs w:val="21"/>
        </w:rPr>
        <w:t>业务部首席主任</w:t>
      </w:r>
      <w:r w:rsidRPr="0094070D">
        <w:rPr>
          <w:rFonts w:ascii="SimSun" w:hAnsi="SimSun"/>
          <w:sz w:val="21"/>
          <w:szCs w:val="21"/>
        </w:rPr>
        <w:t>Ingrid Maruniaková</w:t>
      </w:r>
      <w:r w:rsidRPr="0094070D">
        <w:rPr>
          <w:rFonts w:ascii="SimSun" w:hAnsi="SimSun" w:hint="eastAsia"/>
          <w:sz w:val="21"/>
          <w:szCs w:val="21"/>
        </w:rPr>
        <w:t>女士和业务支持部的首席主任</w:t>
      </w:r>
      <w:r w:rsidRPr="0094070D">
        <w:rPr>
          <w:rFonts w:ascii="SimSun" w:hAnsi="SimSun"/>
          <w:sz w:val="21"/>
          <w:szCs w:val="21"/>
        </w:rPr>
        <w:t>Milan Oravec</w:t>
      </w:r>
      <w:r w:rsidRPr="0094070D">
        <w:rPr>
          <w:rFonts w:ascii="SimSun" w:hAnsi="SimSun" w:hint="eastAsia"/>
          <w:sz w:val="21"/>
          <w:szCs w:val="21"/>
        </w:rPr>
        <w:t>先生。</w:t>
      </w:r>
    </w:p>
    <w:p w:rsidR="001F549E" w:rsidRPr="0094070D" w:rsidRDefault="001F549E" w:rsidP="001F549E">
      <w:pPr>
        <w:adjustRightInd w:val="0"/>
        <w:spacing w:afterLines="50" w:after="120" w:line="340" w:lineRule="atLeast"/>
        <w:jc w:val="both"/>
        <w:rPr>
          <w:rFonts w:ascii="SimSun" w:hAnsi="SimSun"/>
          <w:sz w:val="21"/>
          <w:szCs w:val="21"/>
        </w:rPr>
      </w:pP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noProof/>
          <w:sz w:val="21"/>
          <w:szCs w:val="21"/>
        </w:rPr>
        <w:drawing>
          <wp:inline distT="0" distB="0" distL="0" distR="0" wp14:anchorId="7E7FA1C8" wp14:editId="016E6441">
            <wp:extent cx="5940425" cy="2886075"/>
            <wp:effectExtent l="19050" t="0" r="3175" b="0"/>
            <wp:docPr id="24" name="Obrázok 3" descr="QMS scheme IPO SR_E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S scheme IPO SR_EN V1.jpg"/>
                    <pic:cNvPicPr/>
                  </pic:nvPicPr>
                  <pic:blipFill>
                    <a:blip r:embed="rId42" cstate="print"/>
                    <a:stretch>
                      <a:fillRect/>
                    </a:stretch>
                  </pic:blipFill>
                  <pic:spPr>
                    <a:xfrm>
                      <a:off x="0" y="0"/>
                      <a:ext cx="5940425" cy="2886075"/>
                    </a:xfrm>
                    <a:prstGeom prst="rect">
                      <a:avLst/>
                    </a:prstGeom>
                  </pic:spPr>
                </pic:pic>
              </a:graphicData>
            </a:graphic>
          </wp:inline>
        </w:drawing>
      </w:r>
    </w:p>
    <w:p w:rsidR="001F549E" w:rsidRPr="0094070D" w:rsidRDefault="001F549E" w:rsidP="001F549E">
      <w:pPr>
        <w:adjustRightInd w:val="0"/>
        <w:spacing w:beforeLines="100" w:before="240" w:afterLines="50" w:after="120" w:line="340" w:lineRule="atLeast"/>
        <w:jc w:val="both"/>
        <w:rPr>
          <w:rFonts w:ascii="SimSun" w:hAnsi="SimSun"/>
          <w:sz w:val="21"/>
          <w:szCs w:val="21"/>
        </w:rPr>
      </w:pPr>
      <w:r w:rsidRPr="0094070D">
        <w:rPr>
          <w:rFonts w:ascii="SimSun" w:hAnsi="SimSun" w:hint="eastAsia"/>
          <w:sz w:val="21"/>
          <w:szCs w:val="21"/>
        </w:rPr>
        <w:t>图</w:t>
      </w:r>
      <w:r w:rsidRPr="0094070D">
        <w:rPr>
          <w:rFonts w:ascii="SimSun" w:hAnsi="SimSun"/>
          <w:sz w:val="21"/>
          <w:szCs w:val="21"/>
        </w:rPr>
        <w:t>1</w:t>
      </w:r>
      <w:r>
        <w:rPr>
          <w:rFonts w:ascii="SimSun" w:hAnsi="SimSun"/>
          <w:sz w:val="21"/>
          <w:szCs w:val="21"/>
        </w:rPr>
        <w:t>：</w:t>
      </w:r>
      <w:r w:rsidRPr="0094070D">
        <w:rPr>
          <w:rFonts w:ascii="SimSun" w:hAnsi="SimSun"/>
          <w:sz w:val="21"/>
          <w:szCs w:val="21"/>
        </w:rPr>
        <w:t>斯洛伐克工业产权局质量管理</w:t>
      </w:r>
      <w:r w:rsidRPr="0094070D">
        <w:rPr>
          <w:rFonts w:ascii="SimSun" w:hAnsi="SimSun" w:hint="eastAsia"/>
          <w:sz w:val="21"/>
          <w:szCs w:val="21"/>
        </w:rPr>
        <w:t>图</w:t>
      </w:r>
    </w:p>
    <w:p w:rsidR="001F549E" w:rsidRDefault="001F549E" w:rsidP="001F549E">
      <w:pPr>
        <w:adjustRightInd w:val="0"/>
        <w:spacing w:afterLines="50" w:after="120" w:line="340" w:lineRule="atLeast"/>
        <w:jc w:val="both"/>
        <w:rPr>
          <w:rFonts w:ascii="SimSun" w:hAnsi="SimSun"/>
          <w:sz w:val="21"/>
          <w:szCs w:val="21"/>
        </w:rPr>
      </w:pPr>
      <w:r w:rsidRPr="0094070D">
        <w:rPr>
          <w:rFonts w:ascii="SimSun" w:hAnsi="SimSun"/>
          <w:color w:val="FF0000"/>
          <w:sz w:val="21"/>
          <w:szCs w:val="21"/>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8pt;height:329.9pt" o:ole="">
            <v:imagedata r:id="rId43" o:title=""/>
          </v:shape>
          <o:OLEObject Type="Embed" ProgID="AcroExch.Document.11" ShapeID="_x0000_i1025" DrawAspect="Content" ObjectID="_1491223770" r:id="rId44"/>
        </w:object>
      </w:r>
      <w:r w:rsidRPr="0094070D">
        <w:rPr>
          <w:rFonts w:ascii="SimSun" w:hAnsi="SimSun"/>
          <w:color w:val="FF0000"/>
          <w:sz w:val="21"/>
          <w:szCs w:val="21"/>
        </w:rPr>
        <w:br/>
      </w:r>
      <w:r w:rsidRPr="0094070D">
        <w:rPr>
          <w:rFonts w:ascii="SimSun" w:hAnsi="SimSun" w:hint="eastAsia"/>
          <w:sz w:val="21"/>
          <w:szCs w:val="21"/>
        </w:rPr>
        <w:t>图</w:t>
      </w:r>
      <w:r w:rsidRPr="0094070D">
        <w:rPr>
          <w:rFonts w:ascii="SimSun" w:hAnsi="SimSun"/>
          <w:sz w:val="21"/>
          <w:szCs w:val="21"/>
        </w:rPr>
        <w:t>2</w:t>
      </w:r>
      <w:r>
        <w:rPr>
          <w:rFonts w:ascii="SimSun" w:hAnsi="SimSun"/>
          <w:sz w:val="21"/>
          <w:szCs w:val="21"/>
        </w:rPr>
        <w:t>：</w:t>
      </w:r>
      <w:r w:rsidRPr="0094070D">
        <w:rPr>
          <w:rFonts w:ascii="SimSun" w:hAnsi="SimSun"/>
          <w:sz w:val="21"/>
          <w:szCs w:val="21"/>
        </w:rPr>
        <w:t>斯洛伐克工业产权局组织结构</w:t>
      </w:r>
    </w:p>
    <w:p w:rsidR="001F549E" w:rsidRDefault="001F549E" w:rsidP="001F549E">
      <w:pPr>
        <w:rPr>
          <w:rFonts w:ascii="SimSun" w:hAnsi="SimSun"/>
          <w:sz w:val="21"/>
          <w:szCs w:val="21"/>
        </w:rPr>
      </w:pPr>
      <w:r>
        <w:rPr>
          <w:rFonts w:ascii="SimSun" w:hAnsi="SimSun"/>
          <w:sz w:val="21"/>
          <w:szCs w:val="21"/>
        </w:rPr>
        <w:br w:type="page"/>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21.05</w:t>
      </w:r>
      <w:r w:rsidRPr="002D08EC">
        <w:rPr>
          <w:rFonts w:ascii="KaiTi" w:eastAsia="KaiTi" w:hAnsi="KaiTi"/>
          <w:sz w:val="21"/>
          <w:szCs w:val="21"/>
          <w:lang w:eastAsia="zh-CN"/>
        </w:rPr>
        <w:tab/>
      </w:r>
      <w:r w:rsidRPr="002D08EC">
        <w:rPr>
          <w:rFonts w:ascii="KaiTi" w:eastAsia="KaiTi" w:hAnsi="KaiTi" w:hint="eastAsia"/>
          <w:sz w:val="21"/>
          <w:szCs w:val="21"/>
          <w:lang w:eastAsia="zh-CN"/>
        </w:rPr>
        <w:t>表明(例如，通过表格)该单位的QMS和国际检索和初步审查指南第21章的要求之间的相容程度。或者，表明该单位尚未符合这些要求。）</w:t>
      </w:r>
    </w:p>
    <w:p w:rsidR="001F549E" w:rsidRPr="0094070D" w:rsidRDefault="001F549E" w:rsidP="001F549E">
      <w:pPr>
        <w:adjustRightInd w:val="0"/>
        <w:spacing w:afterLines="50" w:after="120" w:line="340" w:lineRule="atLeast"/>
        <w:jc w:val="both"/>
        <w:rPr>
          <w:rFonts w:ascii="SimSun" w:hAnsi="SimSu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76"/>
        <w:gridCol w:w="644"/>
        <w:gridCol w:w="5200"/>
        <w:gridCol w:w="992"/>
        <w:gridCol w:w="992"/>
        <w:gridCol w:w="765"/>
      </w:tblGrid>
      <w:tr w:rsidR="001F549E" w:rsidRPr="0094070D" w:rsidTr="008D418A">
        <w:trPr>
          <w:cantSplit/>
          <w:tblHeader/>
        </w:trPr>
        <w:tc>
          <w:tcPr>
            <w:tcW w:w="6720" w:type="dxa"/>
            <w:gridSpan w:val="3"/>
            <w:tcBorders>
              <w:top w:val="single" w:sz="4" w:space="0" w:color="auto"/>
              <w:left w:val="single" w:sz="4" w:space="0" w:color="auto"/>
              <w:bottom w:val="nil"/>
              <w:right w:val="single" w:sz="4" w:space="0" w:color="auto"/>
            </w:tcBorders>
          </w:tcPr>
          <w:p w:rsidR="001F549E" w:rsidRPr="00375FD5" w:rsidRDefault="001F549E" w:rsidP="008D418A">
            <w:pPr>
              <w:adjustRightInd w:val="0"/>
              <w:spacing w:afterLines="50" w:after="120" w:line="340" w:lineRule="atLeast"/>
              <w:jc w:val="center"/>
              <w:rPr>
                <w:rFonts w:ascii="SimHei" w:eastAsia="SimHei" w:hAnsi="SimHei"/>
                <w:sz w:val="21"/>
                <w:szCs w:val="21"/>
              </w:rPr>
            </w:pPr>
            <w:r w:rsidRPr="00375FD5">
              <w:rPr>
                <w:rFonts w:ascii="SimHei" w:eastAsia="SimHei" w:hAnsi="SimHei" w:hint="eastAsia"/>
                <w:sz w:val="21"/>
                <w:szCs w:val="21"/>
              </w:rPr>
              <w:t>第21章的要求</w:t>
            </w:r>
          </w:p>
        </w:tc>
        <w:tc>
          <w:tcPr>
            <w:tcW w:w="2749" w:type="dxa"/>
            <w:gridSpan w:val="3"/>
            <w:tcBorders>
              <w:top w:val="single" w:sz="4" w:space="0" w:color="auto"/>
              <w:left w:val="single" w:sz="4" w:space="0" w:color="auto"/>
              <w:bottom w:val="single" w:sz="4" w:space="0" w:color="auto"/>
              <w:right w:val="single" w:sz="4" w:space="0" w:color="auto"/>
            </w:tcBorders>
          </w:tcPr>
          <w:p w:rsidR="001F549E" w:rsidRPr="00375FD5" w:rsidRDefault="001F549E" w:rsidP="008D418A">
            <w:pPr>
              <w:adjustRightInd w:val="0"/>
              <w:spacing w:afterLines="50" w:after="120" w:line="340" w:lineRule="atLeast"/>
              <w:jc w:val="center"/>
              <w:rPr>
                <w:rFonts w:ascii="SimHei" w:eastAsia="SimHei" w:hAnsi="SimHei"/>
                <w:sz w:val="21"/>
                <w:szCs w:val="21"/>
              </w:rPr>
            </w:pPr>
          </w:p>
        </w:tc>
      </w:tr>
      <w:tr w:rsidR="001F549E" w:rsidRPr="0094070D" w:rsidTr="008D418A">
        <w:trPr>
          <w:cantSplit/>
          <w:tblHeader/>
        </w:trPr>
        <w:tc>
          <w:tcPr>
            <w:tcW w:w="876" w:type="dxa"/>
            <w:tcBorders>
              <w:top w:val="nil"/>
              <w:left w:val="single" w:sz="4" w:space="0" w:color="auto"/>
              <w:bottom w:val="single" w:sz="4" w:space="0" w:color="auto"/>
              <w:right w:val="nil"/>
            </w:tcBorders>
          </w:tcPr>
          <w:p w:rsidR="001F549E" w:rsidRPr="00375FD5" w:rsidRDefault="001F549E" w:rsidP="008D418A">
            <w:pPr>
              <w:adjustRightInd w:val="0"/>
              <w:spacing w:afterLines="50" w:after="120" w:line="340" w:lineRule="atLeast"/>
              <w:jc w:val="both"/>
              <w:rPr>
                <w:rFonts w:ascii="SimHei" w:eastAsia="SimHei" w:hAnsi="SimHei"/>
                <w:sz w:val="21"/>
                <w:szCs w:val="21"/>
              </w:rPr>
            </w:pPr>
          </w:p>
        </w:tc>
        <w:tc>
          <w:tcPr>
            <w:tcW w:w="644" w:type="dxa"/>
            <w:tcBorders>
              <w:top w:val="nil"/>
              <w:left w:val="nil"/>
              <w:bottom w:val="single" w:sz="4" w:space="0" w:color="auto"/>
              <w:right w:val="nil"/>
            </w:tcBorders>
          </w:tcPr>
          <w:p w:rsidR="001F549E" w:rsidRPr="00375FD5" w:rsidRDefault="001F549E" w:rsidP="008D418A">
            <w:pPr>
              <w:adjustRightInd w:val="0"/>
              <w:spacing w:afterLines="50" w:after="120" w:line="340" w:lineRule="atLeast"/>
              <w:jc w:val="both"/>
              <w:rPr>
                <w:rFonts w:ascii="SimHei" w:eastAsia="SimHei" w:hAnsi="SimHei"/>
                <w:sz w:val="21"/>
                <w:szCs w:val="21"/>
              </w:rPr>
            </w:pPr>
          </w:p>
        </w:tc>
        <w:tc>
          <w:tcPr>
            <w:tcW w:w="5200" w:type="dxa"/>
            <w:tcBorders>
              <w:top w:val="nil"/>
              <w:left w:val="nil"/>
              <w:bottom w:val="single" w:sz="4" w:space="0" w:color="auto"/>
              <w:right w:val="single" w:sz="4" w:space="0" w:color="auto"/>
            </w:tcBorders>
          </w:tcPr>
          <w:p w:rsidR="001F549E" w:rsidRPr="00375FD5" w:rsidRDefault="001F549E" w:rsidP="008D418A">
            <w:pPr>
              <w:adjustRightInd w:val="0"/>
              <w:spacing w:afterLines="50" w:after="120" w:line="340" w:lineRule="atLeast"/>
              <w:jc w:val="both"/>
              <w:rPr>
                <w:rFonts w:ascii="SimHei" w:eastAsia="SimHei" w:hAnsi="SimHei"/>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375FD5" w:rsidRDefault="001F549E" w:rsidP="008D418A">
            <w:pPr>
              <w:keepNext/>
              <w:keepLines/>
              <w:adjustRightInd w:val="0"/>
              <w:spacing w:afterLines="50" w:after="120" w:line="340" w:lineRule="atLeast"/>
              <w:jc w:val="both"/>
              <w:rPr>
                <w:rFonts w:ascii="SimHei" w:eastAsia="SimHei" w:hAnsi="SimHei"/>
                <w:sz w:val="21"/>
                <w:szCs w:val="21"/>
              </w:rPr>
            </w:pPr>
            <w:r w:rsidRPr="00375FD5">
              <w:rPr>
                <w:rFonts w:ascii="SimHei" w:eastAsia="SimHei" w:hAnsi="SimHei" w:hint="eastAsia"/>
                <w:sz w:val="21"/>
                <w:szCs w:val="21"/>
              </w:rPr>
              <w:t>完全符合</w:t>
            </w:r>
          </w:p>
        </w:tc>
        <w:tc>
          <w:tcPr>
            <w:tcW w:w="992" w:type="dxa"/>
            <w:tcBorders>
              <w:top w:val="single" w:sz="4" w:space="0" w:color="auto"/>
              <w:left w:val="single" w:sz="4" w:space="0" w:color="auto"/>
              <w:bottom w:val="single" w:sz="4" w:space="0" w:color="auto"/>
              <w:right w:val="single" w:sz="4" w:space="0" w:color="auto"/>
            </w:tcBorders>
          </w:tcPr>
          <w:p w:rsidR="001F549E" w:rsidRPr="00375FD5" w:rsidRDefault="001F549E" w:rsidP="008D418A">
            <w:pPr>
              <w:keepNext/>
              <w:keepLines/>
              <w:adjustRightInd w:val="0"/>
              <w:spacing w:afterLines="50" w:after="120" w:line="340" w:lineRule="atLeast"/>
              <w:jc w:val="both"/>
              <w:rPr>
                <w:rFonts w:ascii="SimHei" w:eastAsia="SimHei" w:hAnsi="SimHei"/>
                <w:sz w:val="21"/>
                <w:szCs w:val="21"/>
              </w:rPr>
            </w:pPr>
            <w:r w:rsidRPr="00375FD5">
              <w:rPr>
                <w:rFonts w:ascii="SimHei" w:eastAsia="SimHei" w:hAnsi="SimHei" w:hint="eastAsia"/>
                <w:sz w:val="21"/>
                <w:szCs w:val="21"/>
              </w:rPr>
              <w:t>部分符合</w:t>
            </w:r>
          </w:p>
        </w:tc>
        <w:tc>
          <w:tcPr>
            <w:tcW w:w="765" w:type="dxa"/>
            <w:tcBorders>
              <w:top w:val="single" w:sz="4" w:space="0" w:color="auto"/>
              <w:left w:val="single" w:sz="4" w:space="0" w:color="auto"/>
              <w:bottom w:val="single" w:sz="4" w:space="0" w:color="auto"/>
              <w:right w:val="single" w:sz="4" w:space="0" w:color="auto"/>
            </w:tcBorders>
          </w:tcPr>
          <w:p w:rsidR="001F549E" w:rsidRPr="00375FD5" w:rsidRDefault="001F549E" w:rsidP="008D418A">
            <w:pPr>
              <w:keepNext/>
              <w:keepLines/>
              <w:adjustRightInd w:val="0"/>
              <w:spacing w:afterLines="50" w:after="120" w:line="340" w:lineRule="atLeast"/>
              <w:jc w:val="both"/>
              <w:rPr>
                <w:rFonts w:ascii="SimHei" w:eastAsia="SimHei" w:hAnsi="SimHei"/>
                <w:sz w:val="21"/>
                <w:szCs w:val="21"/>
              </w:rPr>
            </w:pPr>
            <w:r w:rsidRPr="00375FD5">
              <w:rPr>
                <w:rFonts w:ascii="SimHei" w:eastAsia="SimHei" w:hAnsi="SimHei" w:hint="eastAsia"/>
                <w:sz w:val="21"/>
                <w:szCs w:val="21"/>
              </w:rPr>
              <w:t>不符合</w:t>
            </w: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21.04</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现有的质量政策</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为QMS责任确定的职能和名称</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现有的组织结构图</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keepNext/>
              <w:keepLines/>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21.05</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确立了第21章与QMS的相容性</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21.06</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确保QMS有效性的机制</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对不断改进流程的管控</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21.07</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管理层与员工就本标准的交流</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《PCT指南》符合该单位的QMS</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21.08</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管理层进行复查</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复查质量目标</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在整个单位进行质量目标的交流</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21.09</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对QMS进行年度内部复查</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520"/>
              </w:tabs>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确定依据第</w:t>
            </w:r>
            <w:r w:rsidRPr="0094070D">
              <w:rPr>
                <w:rFonts w:ascii="SimSun" w:hAnsi="SimSun"/>
                <w:sz w:val="21"/>
                <w:szCs w:val="21"/>
              </w:rPr>
              <w:t>21</w:t>
            </w:r>
            <w:r w:rsidRPr="0094070D">
              <w:rPr>
                <w:rFonts w:ascii="SimSun" w:hAnsi="SimSun" w:hint="eastAsia"/>
                <w:sz w:val="21"/>
                <w:szCs w:val="21"/>
              </w:rPr>
              <w:t>章要求的</w:t>
            </w:r>
            <w:r w:rsidRPr="0094070D">
              <w:rPr>
                <w:rFonts w:ascii="SimSun" w:hAnsi="SimSun"/>
                <w:sz w:val="21"/>
                <w:szCs w:val="21"/>
              </w:rPr>
              <w:t>QMS</w:t>
            </w:r>
            <w:r w:rsidRPr="0094070D">
              <w:rPr>
                <w:rFonts w:ascii="SimSun" w:hAnsi="SimSun" w:hint="eastAsia"/>
                <w:sz w:val="21"/>
                <w:szCs w:val="21"/>
              </w:rPr>
              <w:t>范围</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520"/>
              </w:tabs>
              <w:adjustRightInd w:val="0"/>
              <w:spacing w:afterLines="50" w:after="120" w:line="340" w:lineRule="atLeast"/>
              <w:jc w:val="both"/>
              <w:rPr>
                <w:rFonts w:ascii="SimSun" w:hAnsi="SimSun"/>
                <w:sz w:val="21"/>
                <w:szCs w:val="21"/>
              </w:rPr>
            </w:pPr>
            <w:r w:rsidRPr="0094070D">
              <w:rPr>
                <w:rFonts w:ascii="SimSun" w:hAnsi="SimSun"/>
                <w:sz w:val="21"/>
                <w:szCs w:val="21"/>
              </w:rPr>
              <w:t>(ii)</w:t>
            </w:r>
            <w:r w:rsidRPr="0094070D">
              <w:rPr>
                <w:rFonts w:ascii="SimSun" w:hAnsi="SimSun" w:hint="eastAsia"/>
                <w:sz w:val="21"/>
                <w:szCs w:val="21"/>
              </w:rPr>
              <w:tab/>
              <w:t>确定检索</w:t>
            </w:r>
            <w:r w:rsidRPr="0094070D">
              <w:rPr>
                <w:rFonts w:ascii="SimSun" w:hAnsi="SimSun"/>
                <w:sz w:val="21"/>
                <w:szCs w:val="21"/>
              </w:rPr>
              <w:t>和审查遵循</w:t>
            </w:r>
            <w:r w:rsidRPr="0094070D">
              <w:rPr>
                <w:rFonts w:ascii="SimSun" w:hAnsi="SimSun" w:hint="eastAsia"/>
                <w:sz w:val="21"/>
                <w:szCs w:val="21"/>
              </w:rPr>
              <w:t>《</w:t>
            </w:r>
            <w:r w:rsidRPr="0094070D">
              <w:rPr>
                <w:rFonts w:ascii="SimSun" w:hAnsi="SimSun"/>
                <w:sz w:val="21"/>
                <w:szCs w:val="21"/>
              </w:rPr>
              <w:t>PCT</w:t>
            </w:r>
            <w:r w:rsidRPr="0094070D">
              <w:rPr>
                <w:rFonts w:ascii="SimSun" w:hAnsi="SimSun" w:hint="eastAsia"/>
                <w:sz w:val="21"/>
                <w:szCs w:val="21"/>
              </w:rPr>
              <w:t>指南》的范围</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客观和透明的方法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(d)</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使用包含</w:t>
            </w:r>
            <w:proofErr w:type="gramStart"/>
            <w:r w:rsidRPr="0094070D">
              <w:rPr>
                <w:rFonts w:ascii="SimSun" w:hAnsi="SimSun" w:hint="eastAsia"/>
                <w:sz w:val="21"/>
                <w:szCs w:val="21"/>
              </w:rPr>
              <w:t>基于第21</w:t>
            </w:r>
            <w:proofErr w:type="gramEnd"/>
            <w:r w:rsidRPr="0094070D">
              <w:rPr>
                <w:rFonts w:ascii="SimSun" w:hAnsi="SimSun" w:hint="eastAsia"/>
                <w:sz w:val="21"/>
                <w:szCs w:val="21"/>
              </w:rPr>
              <w:t>.17段信息的输入信息</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(e)</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记录结果</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21.10</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确保对实际工作量的监测和调整</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21.11</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确保工作人员的数量的适当基础设施</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FC5588" w:rsidRDefault="001F549E" w:rsidP="001F549E">
            <w:pPr>
              <w:pStyle w:val="ae"/>
              <w:numPr>
                <w:ilvl w:val="0"/>
                <w:numId w:val="38"/>
              </w:numPr>
              <w:adjustRightInd w:val="0"/>
              <w:spacing w:afterLines="50" w:after="120" w:line="340" w:lineRule="atLeast"/>
              <w:jc w:val="both"/>
              <w:rPr>
                <w:rFonts w:ascii="SimSun" w:hAnsi="SimSun"/>
                <w:sz w:val="21"/>
                <w:szCs w:val="21"/>
              </w:rPr>
            </w:pPr>
            <w:r w:rsidRPr="0018076D">
              <w:rPr>
                <w:rFonts w:ascii="SimSun" w:eastAsia="SimSun" w:hAnsi="SimSun" w:cs="SimSun" w:hint="eastAsia"/>
                <w:sz w:val="21"/>
                <w:szCs w:val="21"/>
              </w:rPr>
              <w:t>足以应对</w:t>
            </w:r>
            <w:r w:rsidRPr="0018076D">
              <w:rPr>
                <w:rFonts w:ascii="SimSun" w:hAnsi="SimSun" w:hint="eastAsia"/>
                <w:sz w:val="21"/>
                <w:szCs w:val="21"/>
              </w:rPr>
              <w:t>受理的工作</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FC5588" w:rsidRDefault="001F549E" w:rsidP="001F549E">
            <w:pPr>
              <w:pStyle w:val="ae"/>
              <w:numPr>
                <w:ilvl w:val="0"/>
                <w:numId w:val="38"/>
              </w:numPr>
              <w:adjustRightInd w:val="0"/>
              <w:spacing w:afterLines="50" w:after="120" w:line="340" w:lineRule="atLeast"/>
              <w:jc w:val="both"/>
              <w:rPr>
                <w:rFonts w:ascii="SimSun" w:hAnsi="SimSun"/>
                <w:sz w:val="21"/>
                <w:szCs w:val="21"/>
                <w:lang w:eastAsia="zh-CN"/>
              </w:rPr>
            </w:pPr>
            <w:r w:rsidRPr="0094070D">
              <w:rPr>
                <w:rFonts w:ascii="SimSun" w:hAnsi="SimSun" w:hint="eastAsia"/>
                <w:sz w:val="21"/>
                <w:szCs w:val="21"/>
                <w:lang w:eastAsia="zh-CN"/>
              </w:rPr>
              <w:t>保持在各个技术领域的检索和审查的技术水准</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FC5588" w:rsidRDefault="001F549E" w:rsidP="001F549E">
            <w:pPr>
              <w:pStyle w:val="ae"/>
              <w:numPr>
                <w:ilvl w:val="0"/>
                <w:numId w:val="38"/>
              </w:numPr>
              <w:adjustRightInd w:val="0"/>
              <w:spacing w:afterLines="50" w:after="120" w:line="340" w:lineRule="atLeast"/>
              <w:jc w:val="both"/>
              <w:rPr>
                <w:rFonts w:ascii="SimSun" w:hAnsi="SimSun"/>
                <w:sz w:val="21"/>
                <w:szCs w:val="21"/>
                <w:lang w:eastAsia="zh-CN"/>
              </w:rPr>
            </w:pPr>
            <w:r w:rsidRPr="0094070D">
              <w:rPr>
                <w:rFonts w:ascii="SimSun" w:hAnsi="SimSun" w:hint="eastAsia"/>
                <w:sz w:val="21"/>
                <w:szCs w:val="21"/>
                <w:lang w:eastAsia="zh-CN"/>
              </w:rPr>
              <w:t>维持根据细则第</w:t>
            </w:r>
            <w:r w:rsidRPr="0094070D">
              <w:rPr>
                <w:rFonts w:ascii="SimSun" w:hAnsi="SimSun"/>
                <w:sz w:val="21"/>
                <w:szCs w:val="21"/>
                <w:lang w:eastAsia="zh-CN"/>
              </w:rPr>
              <w:t>34</w:t>
            </w:r>
            <w:r w:rsidRPr="0094070D">
              <w:rPr>
                <w:rFonts w:ascii="SimSun" w:hAnsi="SimSun" w:hint="eastAsia"/>
                <w:sz w:val="21"/>
                <w:szCs w:val="21"/>
                <w:lang w:eastAsia="zh-CN"/>
              </w:rPr>
              <w:t>条需理解的语言的相关工具</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FE1385" w:rsidRDefault="001F549E" w:rsidP="008D418A">
            <w:pPr>
              <w:adjustRightInd w:val="0"/>
              <w:spacing w:afterLines="50" w:after="120" w:line="340" w:lineRule="atLeast"/>
              <w:jc w:val="both"/>
              <w:rPr>
                <w:rFonts w:ascii="SimSun" w:hAnsi="SimSun"/>
                <w:sz w:val="21"/>
                <w:szCs w:val="21"/>
              </w:rPr>
            </w:pPr>
            <w:r w:rsidRPr="00FE1385">
              <w:rPr>
                <w:rFonts w:ascii="SimSun" w:hAnsi="SimSun" w:hint="eastAsia"/>
                <w:sz w:val="21"/>
                <w:szCs w:val="21"/>
              </w:rPr>
              <w:t>用以提供一定数量熟练管理人员的基础设施</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FE1385" w:rsidRDefault="001F549E" w:rsidP="008D418A">
            <w:pPr>
              <w:pStyle w:val="ae"/>
              <w:tabs>
                <w:tab w:val="clear" w:pos="720"/>
                <w:tab w:val="left" w:pos="640"/>
              </w:tabs>
              <w:adjustRightInd w:val="0"/>
              <w:spacing w:afterLines="50" w:after="120" w:line="340" w:lineRule="atLeast"/>
              <w:ind w:left="40"/>
              <w:jc w:val="both"/>
              <w:rPr>
                <w:rFonts w:ascii="SimSun" w:hAnsi="SimSun"/>
                <w:sz w:val="21"/>
                <w:szCs w:val="21"/>
                <w:lang w:eastAsia="zh-CN"/>
              </w:rPr>
            </w:pPr>
            <w:r w:rsidRPr="00FE1385">
              <w:rPr>
                <w:rFonts w:ascii="SimSun" w:hAnsi="SimSun"/>
                <w:sz w:val="21"/>
                <w:szCs w:val="21"/>
                <w:lang w:eastAsia="zh-CN"/>
              </w:rPr>
              <w:t>(i)</w:t>
            </w:r>
            <w:r w:rsidRPr="00FE1385">
              <w:rPr>
                <w:rFonts w:ascii="SimSun" w:hAnsi="SimSun"/>
                <w:sz w:val="21"/>
                <w:szCs w:val="21"/>
                <w:lang w:eastAsia="zh-CN"/>
              </w:rPr>
              <w:tab/>
            </w:r>
            <w:r w:rsidRPr="00FE1385">
              <w:rPr>
                <w:rFonts w:ascii="SimSun" w:hAnsi="SimSun" w:hint="eastAsia"/>
                <w:sz w:val="21"/>
                <w:szCs w:val="21"/>
                <w:lang w:eastAsia="zh-CN"/>
              </w:rPr>
              <w:t>在一定程度上为技术合格的员工提供支持</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FE1385" w:rsidRDefault="001F549E" w:rsidP="001F549E">
            <w:pPr>
              <w:pStyle w:val="ae"/>
              <w:numPr>
                <w:ilvl w:val="0"/>
                <w:numId w:val="36"/>
              </w:numPr>
              <w:tabs>
                <w:tab w:val="clear" w:pos="720"/>
                <w:tab w:val="left" w:pos="640"/>
              </w:tabs>
              <w:adjustRightInd w:val="0"/>
              <w:spacing w:afterLines="50" w:after="120" w:line="340" w:lineRule="atLeast"/>
              <w:jc w:val="both"/>
              <w:rPr>
                <w:rFonts w:ascii="SimSun" w:hAnsi="SimSun"/>
                <w:sz w:val="21"/>
                <w:szCs w:val="21"/>
              </w:rPr>
            </w:pPr>
            <w:r w:rsidRPr="00FE1385">
              <w:rPr>
                <w:rFonts w:ascii="SimSun" w:hAnsi="SimSun" w:hint="eastAsia"/>
                <w:sz w:val="21"/>
                <w:szCs w:val="21"/>
                <w:lang w:eastAsia="zh-CN"/>
              </w:rPr>
              <w:t>便于文档记录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21.12</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确保进行检索和审查的设备适当</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确保根据细则第</w:t>
            </w:r>
            <w:r w:rsidRPr="0094070D">
              <w:rPr>
                <w:rFonts w:ascii="SimSun" w:hAnsi="SimSun"/>
                <w:sz w:val="21"/>
                <w:szCs w:val="21"/>
              </w:rPr>
              <w:t>34</w:t>
            </w:r>
            <w:r w:rsidRPr="0094070D">
              <w:rPr>
                <w:rFonts w:ascii="SimSun" w:hAnsi="SimSun" w:hint="eastAsia"/>
                <w:sz w:val="21"/>
                <w:szCs w:val="21"/>
              </w:rPr>
              <w:t>条规定的文档记录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用以帮助员工理解和执行基于质量准则和标准的说明</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sz w:val="21"/>
                <w:szCs w:val="21"/>
              </w:rPr>
              <w:t>(ii)</w:t>
            </w:r>
            <w:r w:rsidRPr="0094070D">
              <w:rPr>
                <w:rFonts w:ascii="SimSun" w:hAnsi="SimSun" w:hint="eastAsia"/>
                <w:sz w:val="21"/>
                <w:szCs w:val="21"/>
              </w:rPr>
              <w:tab/>
              <w:t>准确遵守工作程序并保持其内容不断更新的说明</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21.13</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FC5588" w:rsidRDefault="001F549E" w:rsidP="001F549E">
            <w:pPr>
              <w:pStyle w:val="ae"/>
              <w:numPr>
                <w:ilvl w:val="0"/>
                <w:numId w:val="39"/>
              </w:numPr>
              <w:tabs>
                <w:tab w:val="clear" w:pos="720"/>
                <w:tab w:val="left" w:pos="640"/>
              </w:tabs>
              <w:adjustRightInd w:val="0"/>
              <w:spacing w:afterLines="50" w:after="120" w:line="340" w:lineRule="atLeast"/>
              <w:jc w:val="both"/>
              <w:rPr>
                <w:rFonts w:ascii="SimSun" w:hAnsi="SimSun"/>
                <w:sz w:val="21"/>
                <w:szCs w:val="21"/>
                <w:lang w:eastAsia="zh-CN"/>
              </w:rPr>
            </w:pPr>
            <w:r w:rsidRPr="00FC5588">
              <w:rPr>
                <w:rFonts w:ascii="SimSun" w:eastAsia="SimSun" w:hAnsi="SimSun" w:cs="SimSun" w:hint="eastAsia"/>
                <w:sz w:val="21"/>
                <w:szCs w:val="21"/>
                <w:lang w:eastAsia="zh-CN"/>
              </w:rPr>
              <w:t>确保并维持检索和审查必要技能的</w:t>
            </w:r>
            <w:r w:rsidRPr="00FC5588">
              <w:rPr>
                <w:rFonts w:ascii="SimSun" w:hAnsi="SimSun"/>
                <w:sz w:val="21"/>
                <w:szCs w:val="21"/>
                <w:lang w:eastAsia="zh-CN"/>
              </w:rPr>
              <w:t>L</w:t>
            </w:r>
            <w:r w:rsidRPr="00FC5588">
              <w:rPr>
                <w:rFonts w:ascii="SimSun" w:hAnsi="SimSun" w:hint="eastAsia"/>
                <w:sz w:val="21"/>
                <w:szCs w:val="21"/>
                <w:lang w:eastAsia="zh-CN"/>
              </w:rPr>
              <w:t>＆</w:t>
            </w:r>
            <w:r w:rsidRPr="00FC5588">
              <w:rPr>
                <w:rFonts w:ascii="SimSun" w:hAnsi="SimSun"/>
                <w:sz w:val="21"/>
                <w:szCs w:val="21"/>
                <w:lang w:eastAsia="zh-CN"/>
              </w:rPr>
              <w:t>D</w:t>
            </w:r>
            <w:r w:rsidRPr="00FC5588">
              <w:rPr>
                <w:rFonts w:ascii="SimSun" w:hAnsi="SimSun" w:hint="eastAsia"/>
                <w:sz w:val="21"/>
                <w:szCs w:val="21"/>
                <w:lang w:eastAsia="zh-CN"/>
              </w:rPr>
              <w:t>程序</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确保员工遵守质量准则和标准意识的</w:t>
            </w:r>
            <w:r w:rsidRPr="0094070D">
              <w:rPr>
                <w:rFonts w:ascii="SimSun" w:hAnsi="SimSun"/>
                <w:sz w:val="21"/>
                <w:szCs w:val="21"/>
              </w:rPr>
              <w:t>L</w:t>
            </w:r>
            <w:r w:rsidRPr="0094070D">
              <w:rPr>
                <w:rFonts w:ascii="SimSun" w:hAnsi="SimSun" w:hint="eastAsia"/>
                <w:sz w:val="21"/>
                <w:szCs w:val="21"/>
              </w:rPr>
              <w:t>＆</w:t>
            </w:r>
            <w:r w:rsidRPr="0094070D">
              <w:rPr>
                <w:rFonts w:ascii="SimSun" w:hAnsi="SimSun"/>
                <w:sz w:val="21"/>
                <w:szCs w:val="21"/>
              </w:rPr>
              <w:t>D</w:t>
            </w:r>
            <w:r w:rsidRPr="0094070D">
              <w:rPr>
                <w:rFonts w:ascii="SimSun" w:hAnsi="SimSun" w:hint="eastAsia"/>
                <w:sz w:val="21"/>
                <w:szCs w:val="21"/>
              </w:rPr>
              <w:t>程序</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21.14</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使处理需求所需的资源监控系统到位</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使符合检索和审查质量标准的所需资源的监测系统到位</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21.15</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确保及时发出检索和审查报告的管控机制</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关于需求和积压波动的管控机制</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21.16</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用于自我评估的内部质量保证系统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FC5588" w:rsidRDefault="001F549E" w:rsidP="001F549E">
            <w:pPr>
              <w:pStyle w:val="ae"/>
              <w:numPr>
                <w:ilvl w:val="0"/>
                <w:numId w:val="40"/>
              </w:numPr>
              <w:adjustRightInd w:val="0"/>
              <w:spacing w:afterLines="50" w:after="120" w:line="340" w:lineRule="atLeast"/>
              <w:jc w:val="both"/>
              <w:rPr>
                <w:rFonts w:ascii="SimSun" w:hAnsi="SimSun"/>
                <w:sz w:val="21"/>
                <w:szCs w:val="21"/>
                <w:lang w:eastAsia="zh-CN"/>
              </w:rPr>
            </w:pPr>
            <w:r w:rsidRPr="0094070D">
              <w:rPr>
                <w:rFonts w:ascii="SimSun" w:hAnsi="SimSun" w:hint="eastAsia"/>
                <w:sz w:val="21"/>
                <w:szCs w:val="21"/>
                <w:lang w:eastAsia="zh-CN"/>
              </w:rPr>
              <w:t>旨在符合检索和审查指南</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FC5588" w:rsidRDefault="001F549E" w:rsidP="001F549E">
            <w:pPr>
              <w:pStyle w:val="ae"/>
              <w:numPr>
                <w:ilvl w:val="0"/>
                <w:numId w:val="40"/>
              </w:numPr>
              <w:adjustRightInd w:val="0"/>
              <w:spacing w:afterLines="50" w:after="120" w:line="340" w:lineRule="atLeast"/>
              <w:jc w:val="both"/>
              <w:rPr>
                <w:rFonts w:ascii="SimSun" w:hAnsi="SimSun"/>
                <w:sz w:val="21"/>
                <w:szCs w:val="21"/>
                <w:lang w:eastAsia="zh-CN"/>
              </w:rPr>
            </w:pPr>
            <w:r w:rsidRPr="0094070D">
              <w:rPr>
                <w:rFonts w:ascii="SimSun" w:hAnsi="SimSun" w:hint="eastAsia"/>
                <w:sz w:val="21"/>
                <w:szCs w:val="21"/>
                <w:lang w:eastAsia="zh-CN"/>
              </w:rPr>
              <w:t>为工作人员开通反馈渠道</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数据测量系统及持续改进报告</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核查旨在纠正检查和审查工作缺陷的行动有效性的系统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21.17</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帮助查明各单位间最佳实践的联系人</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尚无数据</w:t>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促进持续改进工作的联系人</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为与其他单位有效通信以进行反馈和评估的联系人</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21.18</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00"/>
              </w:tabs>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处理投诉的适宜系统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0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采取预防</w:t>
            </w:r>
            <w:r w:rsidRPr="0094070D">
              <w:rPr>
                <w:rFonts w:ascii="SimSun" w:hAnsi="SimSun"/>
                <w:sz w:val="21"/>
                <w:szCs w:val="21"/>
              </w:rPr>
              <w:t>/</w:t>
            </w:r>
            <w:r w:rsidRPr="0094070D">
              <w:rPr>
                <w:rFonts w:ascii="SimSun" w:hAnsi="SimSun" w:hint="eastAsia"/>
                <w:sz w:val="21"/>
                <w:szCs w:val="21"/>
              </w:rPr>
              <w:t>纠正措施的适宜系统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00"/>
              </w:tabs>
              <w:adjustRightInd w:val="0"/>
              <w:spacing w:afterLines="50" w:after="120" w:line="340" w:lineRule="atLeast"/>
              <w:jc w:val="both"/>
              <w:rPr>
                <w:rFonts w:ascii="SimSun" w:hAnsi="SimSun"/>
                <w:sz w:val="21"/>
                <w:szCs w:val="21"/>
              </w:rPr>
            </w:pPr>
            <w:r w:rsidRPr="008B4C76">
              <w:rPr>
                <w:rFonts w:ascii="SimSun" w:hAnsi="SimSun"/>
                <w:sz w:val="21"/>
                <w:szCs w:val="21"/>
              </w:rPr>
              <w:t>(i</w:t>
            </w:r>
            <w:r w:rsidRPr="008B4C76">
              <w:rPr>
                <w:rFonts w:ascii="SimSun" w:hAnsi="SimSun" w:hint="eastAsia"/>
                <w:sz w:val="21"/>
                <w:szCs w:val="21"/>
              </w:rPr>
              <w:t>ii</w:t>
            </w:r>
            <w:r w:rsidRPr="008B4C76">
              <w:rPr>
                <w:rFonts w:ascii="SimSun" w:hAnsi="SimSun"/>
                <w:sz w:val="21"/>
                <w:szCs w:val="21"/>
              </w:rPr>
              <w:t>)</w:t>
            </w:r>
            <w:r w:rsidRPr="008B4C76">
              <w:rPr>
                <w:rFonts w:ascii="SimSun" w:hAnsi="SimSun" w:hint="eastAsia"/>
                <w:sz w:val="21"/>
                <w:szCs w:val="21"/>
              </w:rPr>
              <w:tab/>
            </w:r>
            <w:r w:rsidRPr="005E4428">
              <w:rPr>
                <w:rFonts w:ascii="SimSun" w:hAnsi="SimSun" w:hint="eastAsia"/>
                <w:sz w:val="21"/>
                <w:szCs w:val="21"/>
              </w:rPr>
              <w:t>向用户提供反馈的适宜系统</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60"/>
              </w:tabs>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用于监测用户满意度和感知的程序</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6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确保满足其合法需求和期望的程序</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为用户提供检索和审查流程的清晰、简明的指南</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(d)</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说明该单位应在何处以及如何使其质量目标公之于众</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21.19</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与WIPO及指定局和</w:t>
            </w:r>
            <w:proofErr w:type="gramStart"/>
            <w:r w:rsidRPr="0094070D">
              <w:rPr>
                <w:rFonts w:ascii="SimSun" w:hAnsi="SimSun" w:hint="eastAsia"/>
                <w:sz w:val="21"/>
                <w:szCs w:val="21"/>
              </w:rPr>
              <w:t>选定局</w:t>
            </w:r>
            <w:proofErr w:type="gramEnd"/>
            <w:r w:rsidRPr="0094070D">
              <w:rPr>
                <w:rFonts w:ascii="SimSun" w:hAnsi="SimSun" w:hint="eastAsia"/>
                <w:sz w:val="21"/>
                <w:szCs w:val="21"/>
              </w:rPr>
              <w:t>建立通信</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21.20</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清楚描述该单位的QMS(如《质量手册》)</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21.21</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编制并分发了组成《质量手册》的文件</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提供可用于支持《质量手册》的媒介</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采取的文档管理措施</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21.22</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单位的质量政策及对QMS的承诺</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QMS的适用范围</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组织结构和职责</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(d)</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在该单位的文档处理流程</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(e)</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可用于执行流程的资源</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(f)</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流程和QMS程序之间的相互作用的描述</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21.23</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哪些文件被保存及保存在何处的记录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管理人员复查结果的记录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关于工作人员培训、技能和经验的记录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(d)</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流程一致性的证据</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(e)</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产品相关要求的复查结果</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(f)</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对每件申请进行检索和审查的流程记录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(g)</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允许对单一工作进行跟踪的数据记录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(h)</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QMS的审核记录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(i)</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对不合格产品再次采取措施的记录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(j)</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对纠正措施再次采取措施的记录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(k)</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对预防措施再次采取措施的记录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(l)</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检索流程文档的记录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21.24</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(a)</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60"/>
              </w:tabs>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检索流程中查阅过的数据库的记录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6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t>检索流程中的</w:t>
            </w:r>
            <w:r w:rsidRPr="0094070D">
              <w:rPr>
                <w:rFonts w:ascii="SimSun" w:hAnsi="SimSun" w:hint="eastAsia"/>
                <w:sz w:val="21"/>
                <w:szCs w:val="21"/>
              </w:rPr>
              <w:t>关键词、词和</w:t>
            </w:r>
            <w:proofErr w:type="gramStart"/>
            <w:r w:rsidRPr="0094070D">
              <w:rPr>
                <w:rFonts w:ascii="SimSun" w:hAnsi="SimSun" w:hint="eastAsia"/>
                <w:sz w:val="21"/>
                <w:szCs w:val="21"/>
              </w:rPr>
              <w:t>截词符</w:t>
            </w:r>
            <w:proofErr w:type="gramEnd"/>
            <w:r w:rsidRPr="0094070D">
              <w:rPr>
                <w:rFonts w:ascii="SimSun" w:hAnsi="SimSun" w:hint="eastAsia"/>
                <w:sz w:val="21"/>
                <w:szCs w:val="21"/>
              </w:rPr>
              <w:t>组合的记录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6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(iii)</w:t>
            </w:r>
            <w:r w:rsidRPr="0094070D">
              <w:rPr>
                <w:rFonts w:ascii="SimSun" w:hAnsi="SimSun"/>
                <w:sz w:val="21"/>
                <w:szCs w:val="21"/>
              </w:rPr>
              <w:tab/>
            </w:r>
            <w:r w:rsidRPr="0094070D">
              <w:rPr>
                <w:rFonts w:ascii="SimSun" w:hAnsi="SimSun" w:hint="eastAsia"/>
                <w:sz w:val="21"/>
                <w:szCs w:val="21"/>
              </w:rPr>
              <w:t>检索流程中使用语言的记录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76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(iv)</w:t>
            </w:r>
            <w:r w:rsidRPr="0094070D">
              <w:rPr>
                <w:rFonts w:ascii="SimSun" w:hAnsi="SimSun"/>
                <w:sz w:val="21"/>
                <w:szCs w:val="21"/>
              </w:rPr>
              <w:tab/>
            </w:r>
            <w:r w:rsidRPr="0094070D">
              <w:rPr>
                <w:rFonts w:ascii="SimSun" w:hAnsi="SimSun" w:hint="eastAsia"/>
                <w:sz w:val="21"/>
                <w:szCs w:val="21"/>
              </w:rPr>
              <w:t>检索流程中查阅的分类及其组合记录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(b)</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与检索相关的其他信息的记录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无数据</w:t>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(c)</w:t>
            </w: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sz w:val="21"/>
                <w:szCs w:val="21"/>
              </w:rPr>
              <w:t>(i)</w:t>
            </w:r>
            <w:r w:rsidRPr="0094070D">
              <w:rPr>
                <w:rFonts w:ascii="SimSun" w:hAnsi="SimSun" w:hint="eastAsia"/>
                <w:sz w:val="21"/>
                <w:szCs w:val="21"/>
              </w:rPr>
              <w:tab/>
              <w:t>关于检索的局限性及其理由的记录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无数据</w:t>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w:t>
            </w:r>
            <w:r w:rsidRPr="0094070D">
              <w:rPr>
                <w:rFonts w:ascii="SimSun" w:hAnsi="SimSun"/>
                <w:sz w:val="21"/>
                <w:szCs w:val="21"/>
              </w:rPr>
              <w:tab/>
            </w:r>
            <w:r w:rsidRPr="0094070D">
              <w:rPr>
                <w:rFonts w:ascii="SimSun" w:hAnsi="SimSun" w:hint="eastAsia"/>
                <w:sz w:val="21"/>
                <w:szCs w:val="21"/>
              </w:rPr>
              <w:t>关于权利要求不清楚的记录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无数据</w:t>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tabs>
                <w:tab w:val="left" w:pos="640"/>
              </w:tabs>
              <w:adjustRightInd w:val="0"/>
              <w:spacing w:afterLines="50" w:after="120" w:line="340" w:lineRule="atLeast"/>
              <w:jc w:val="both"/>
              <w:rPr>
                <w:rFonts w:ascii="SimSun" w:hAnsi="SimSun"/>
                <w:sz w:val="21"/>
                <w:szCs w:val="21"/>
              </w:rPr>
            </w:pPr>
            <w:r w:rsidRPr="0094070D">
              <w:rPr>
                <w:rFonts w:ascii="SimSun" w:hAnsi="SimSun" w:hint="eastAsia"/>
                <w:sz w:val="21"/>
                <w:szCs w:val="21"/>
              </w:rPr>
              <w:t>(iii)</w:t>
            </w:r>
            <w:r w:rsidRPr="0094070D">
              <w:rPr>
                <w:rFonts w:ascii="SimSun" w:hAnsi="SimSun"/>
                <w:sz w:val="21"/>
                <w:szCs w:val="21"/>
              </w:rPr>
              <w:tab/>
            </w:r>
            <w:proofErr w:type="gramStart"/>
            <w:r w:rsidRPr="0094070D">
              <w:rPr>
                <w:rFonts w:ascii="SimSun" w:hAnsi="SimSun" w:hint="eastAsia"/>
                <w:sz w:val="21"/>
                <w:szCs w:val="21"/>
              </w:rPr>
              <w:t>关于缺乏</w:t>
            </w:r>
            <w:proofErr w:type="gramEnd"/>
            <w:r w:rsidRPr="0094070D">
              <w:rPr>
                <w:rFonts w:ascii="SimSun" w:hAnsi="SimSun" w:hint="eastAsia"/>
                <w:sz w:val="21"/>
                <w:szCs w:val="21"/>
              </w:rPr>
              <w:t>单一性的记录</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无数据</w:t>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21.25</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关于其自身内部复查过程的报告</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21.26-21.28</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关于进一步输入到其内部复查的其他信息</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sz w:val="21"/>
                <w:szCs w:val="21"/>
              </w:rPr>
              <w:sym w:font="Wingdings" w:char="F0FC"/>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r w:rsidR="001F549E" w:rsidRPr="0094070D" w:rsidTr="008D418A">
        <w:trPr>
          <w:cantSplit/>
        </w:trPr>
        <w:tc>
          <w:tcPr>
            <w:tcW w:w="876"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21.29</w:t>
            </w:r>
          </w:p>
        </w:tc>
        <w:tc>
          <w:tcPr>
            <w:tcW w:w="644"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5200"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第21.19段要求的初步报告</w:t>
            </w: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c>
          <w:tcPr>
            <w:tcW w:w="992"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r w:rsidRPr="0094070D">
              <w:rPr>
                <w:rFonts w:ascii="SimSun" w:hAnsi="SimSun" w:hint="eastAsia"/>
                <w:sz w:val="21"/>
                <w:szCs w:val="21"/>
              </w:rPr>
              <w:t>尚无数据</w:t>
            </w:r>
          </w:p>
        </w:tc>
        <w:tc>
          <w:tcPr>
            <w:tcW w:w="765" w:type="dxa"/>
            <w:tcBorders>
              <w:top w:val="single" w:sz="4" w:space="0" w:color="auto"/>
              <w:left w:val="single" w:sz="4" w:space="0" w:color="auto"/>
              <w:bottom w:val="single" w:sz="4" w:space="0" w:color="auto"/>
              <w:right w:val="single" w:sz="4" w:space="0" w:color="auto"/>
            </w:tcBorders>
          </w:tcPr>
          <w:p w:rsidR="001F549E" w:rsidRPr="0094070D" w:rsidRDefault="001F549E" w:rsidP="008D418A">
            <w:pPr>
              <w:adjustRightInd w:val="0"/>
              <w:spacing w:afterLines="50" w:after="120" w:line="340" w:lineRule="atLeast"/>
              <w:jc w:val="both"/>
              <w:rPr>
                <w:rFonts w:ascii="SimSun" w:hAnsi="SimSun"/>
                <w:sz w:val="21"/>
                <w:szCs w:val="21"/>
              </w:rPr>
            </w:pPr>
          </w:p>
        </w:tc>
      </w:tr>
    </w:tbl>
    <w:p w:rsidR="001F549E" w:rsidRPr="0094070D" w:rsidRDefault="001F549E" w:rsidP="001F549E">
      <w:pPr>
        <w:adjustRightInd w:val="0"/>
        <w:spacing w:beforeLines="100" w:before="240" w:afterLines="50" w:after="120" w:line="340" w:lineRule="atLeast"/>
        <w:jc w:val="both"/>
        <w:rPr>
          <w:rFonts w:ascii="SimSun" w:hAnsi="SimSun"/>
          <w:sz w:val="21"/>
          <w:szCs w:val="21"/>
        </w:rPr>
      </w:pPr>
      <w:r w:rsidRPr="0094070D">
        <w:rPr>
          <w:rFonts w:ascii="SimSun" w:hAnsi="SimSun" w:hint="eastAsia"/>
          <w:sz w:val="21"/>
          <w:szCs w:val="21"/>
        </w:rPr>
        <w:t>无数据：因斯洛伐克的立法差异而不适用</w:t>
      </w:r>
    </w:p>
    <w:p w:rsidR="001F549E" w:rsidRPr="0094070D" w:rsidRDefault="001F549E" w:rsidP="001F549E">
      <w:pPr>
        <w:adjustRightInd w:val="0"/>
        <w:spacing w:afterLines="100" w:after="240" w:line="340" w:lineRule="atLeast"/>
        <w:jc w:val="both"/>
        <w:rPr>
          <w:rFonts w:ascii="SimSun" w:hAnsi="SimSun"/>
          <w:sz w:val="21"/>
          <w:szCs w:val="21"/>
        </w:rPr>
      </w:pPr>
      <w:r w:rsidRPr="0094070D">
        <w:rPr>
          <w:rFonts w:ascii="SimSun" w:hAnsi="SimSun" w:hint="eastAsia"/>
          <w:sz w:val="21"/>
          <w:szCs w:val="21"/>
        </w:rPr>
        <w:t>尚无数据：在单位开始工作之前，不适用</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21.06</w:t>
      </w:r>
      <w:r w:rsidRPr="002D08EC">
        <w:rPr>
          <w:rFonts w:ascii="KaiTi" w:eastAsia="KaiTi" w:hAnsi="KaiTi"/>
          <w:sz w:val="21"/>
          <w:szCs w:val="21"/>
          <w:lang w:eastAsia="zh-CN"/>
        </w:rPr>
        <w:tab/>
      </w:r>
      <w:r w:rsidRPr="002D08EC">
        <w:rPr>
          <w:rFonts w:ascii="KaiTi" w:eastAsia="KaiTi" w:hAnsi="KaiTi" w:hint="eastAsia"/>
          <w:sz w:val="21"/>
          <w:szCs w:val="21"/>
          <w:lang w:eastAsia="zh-CN"/>
        </w:rPr>
        <w:t>参照组织结构图，表明这些机构和管理机制用于确保：</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QMS的有效性；以及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持续改进的过程。</w:t>
      </w:r>
    </w:p>
    <w:p w:rsidR="001F549E" w:rsidRPr="00A04DBE" w:rsidRDefault="001F549E" w:rsidP="001F549E">
      <w:pPr>
        <w:autoSpaceDE w:val="0"/>
        <w:autoSpaceDN w:val="0"/>
        <w:adjustRightInd w:val="0"/>
        <w:spacing w:beforeLines="100" w:before="240" w:afterLines="100" w:after="240" w:line="340" w:lineRule="atLeast"/>
        <w:jc w:val="both"/>
        <w:rPr>
          <w:rFonts w:ascii="SimSun" w:hAnsi="SimSun"/>
          <w:bCs/>
          <w:iCs/>
          <w:sz w:val="21"/>
          <w:szCs w:val="21"/>
          <w:lang w:eastAsia="hu-HU"/>
        </w:rPr>
      </w:pPr>
      <w:r w:rsidRPr="00A04DBE">
        <w:rPr>
          <w:rFonts w:ascii="SimSun" w:hAnsi="SimSun"/>
          <w:bCs/>
          <w:iCs/>
          <w:sz w:val="21"/>
          <w:szCs w:val="21"/>
          <w:lang w:eastAsia="hu-HU"/>
        </w:rPr>
        <w:t>(</w:t>
      </w:r>
      <w:r>
        <w:rPr>
          <w:rFonts w:ascii="SimSun" w:hAnsi="SimSun"/>
          <w:bCs/>
          <w:iCs/>
          <w:sz w:val="21"/>
          <w:szCs w:val="21"/>
          <w:lang w:eastAsia="hu-HU"/>
        </w:rPr>
        <w:t>a)</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质量管理体系</w:t>
      </w:r>
      <w:r w:rsidRPr="0094070D">
        <w:rPr>
          <w:rFonts w:ascii="SimSun" w:hAnsi="SimSun" w:hint="eastAsia"/>
          <w:sz w:val="21"/>
          <w:szCs w:val="21"/>
        </w:rPr>
        <w:t>的</w:t>
      </w:r>
      <w:r w:rsidRPr="0094070D">
        <w:rPr>
          <w:rFonts w:ascii="SimSun" w:hAnsi="SimSun"/>
          <w:sz w:val="21"/>
          <w:szCs w:val="21"/>
          <w:lang w:eastAsia="hu-HU"/>
        </w:rPr>
        <w:t>效率由斯洛伐克工业产权局管理人员每年进行审核和评估。管理层主要评估政策和质量目标的完成情况、质量审核的评估情况，最后</w:t>
      </w:r>
      <w:r w:rsidRPr="0094070D">
        <w:rPr>
          <w:rFonts w:ascii="SimSun" w:hAnsi="SimSun" w:hint="eastAsia"/>
          <w:sz w:val="21"/>
          <w:szCs w:val="21"/>
        </w:rPr>
        <w:t>编制和</w:t>
      </w:r>
      <w:r w:rsidRPr="0094070D">
        <w:rPr>
          <w:rFonts w:ascii="SimSun" w:hAnsi="SimSun"/>
          <w:sz w:val="21"/>
          <w:szCs w:val="21"/>
          <w:lang w:eastAsia="hu-HU"/>
        </w:rPr>
        <w:t>制定经过调整的质量衡量目标，并指明负责确保实现目标的负责人。</w:t>
      </w:r>
    </w:p>
    <w:p w:rsidR="001F549E" w:rsidRPr="0094070D" w:rsidRDefault="001F549E" w:rsidP="001F549E">
      <w:pPr>
        <w:autoSpaceDE w:val="0"/>
        <w:autoSpaceDN w:val="0"/>
        <w:adjustRightInd w:val="0"/>
        <w:spacing w:afterLines="50" w:after="120" w:line="340" w:lineRule="atLeast"/>
        <w:jc w:val="both"/>
        <w:rPr>
          <w:rFonts w:ascii="SimSun" w:hAnsi="SimSun"/>
          <w:bCs/>
          <w:iCs/>
          <w:sz w:val="21"/>
          <w:szCs w:val="21"/>
          <w:lang w:eastAsia="hu-HU"/>
        </w:rPr>
      </w:pPr>
      <w:r w:rsidRPr="0094070D">
        <w:rPr>
          <w:rFonts w:ascii="SimSun" w:hAnsi="SimSun"/>
          <w:bCs/>
          <w:iCs/>
          <w:sz w:val="21"/>
          <w:szCs w:val="21"/>
          <w:lang w:eastAsia="hu-HU"/>
        </w:rPr>
        <w:t>(b)</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rPr>
        <w:t>内部审核员每年至少进行一次内部审核。内部审核结果在管理层会议上讨论</w:t>
      </w:r>
      <w:r w:rsidRPr="0094070D">
        <w:rPr>
          <w:rFonts w:ascii="SimSun" w:hAnsi="SimSun" w:hint="eastAsia"/>
          <w:sz w:val="21"/>
          <w:szCs w:val="21"/>
        </w:rPr>
        <w:t>、</w:t>
      </w:r>
      <w:r w:rsidRPr="0094070D">
        <w:rPr>
          <w:rFonts w:ascii="SimSun" w:hAnsi="SimSun"/>
          <w:sz w:val="21"/>
          <w:szCs w:val="21"/>
        </w:rPr>
        <w:t>分析。管理层对是否需要采取措施进行控制</w:t>
      </w:r>
      <w:proofErr w:type="gramStart"/>
      <w:r w:rsidRPr="0094070D">
        <w:rPr>
          <w:rFonts w:ascii="SimSun" w:hAnsi="SimSun"/>
          <w:sz w:val="21"/>
          <w:szCs w:val="21"/>
        </w:rPr>
        <w:t>作出</w:t>
      </w:r>
      <w:proofErr w:type="gramEnd"/>
      <w:r w:rsidRPr="0094070D">
        <w:rPr>
          <w:rFonts w:ascii="SimSun" w:hAnsi="SimSun"/>
          <w:sz w:val="21"/>
          <w:szCs w:val="21"/>
        </w:rPr>
        <w:t>决定。</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21.07</w:t>
      </w:r>
      <w:r w:rsidRPr="002D08EC">
        <w:rPr>
          <w:rFonts w:ascii="KaiTi" w:eastAsia="KaiTi" w:hAnsi="KaiTi"/>
          <w:sz w:val="21"/>
          <w:szCs w:val="21"/>
          <w:lang w:eastAsia="zh-CN"/>
        </w:rPr>
        <w:tab/>
      </w:r>
      <w:r w:rsidRPr="002D08EC">
        <w:rPr>
          <w:rFonts w:ascii="KaiTi" w:eastAsia="KaiTi" w:hAnsi="KaiTi" w:hint="eastAsia"/>
          <w:sz w:val="21"/>
          <w:szCs w:val="21"/>
          <w:lang w:eastAsia="zh-CN"/>
        </w:rPr>
        <w:t>表明该单位的管理层如何与其工作人员沟通，使其知晓符合条约和相关规定的重要性，规定包括：</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本标准中涉及的内容；以及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履行本单位的QMS的内容。</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rPr>
      </w:pPr>
      <w:r w:rsidRPr="0094070D">
        <w:rPr>
          <w:rFonts w:ascii="SimSun" w:hAnsi="SimSun"/>
          <w:sz w:val="21"/>
          <w:szCs w:val="21"/>
          <w:lang w:eastAsia="hu-HU"/>
        </w:rPr>
        <w:t>斯洛伐克工业产权局的管理人员通过定期举行</w:t>
      </w:r>
      <w:r w:rsidRPr="0094070D">
        <w:rPr>
          <w:rFonts w:ascii="SimSun" w:hAnsi="SimSun" w:hint="eastAsia"/>
          <w:sz w:val="21"/>
          <w:szCs w:val="21"/>
        </w:rPr>
        <w:t>以下</w:t>
      </w:r>
      <w:r w:rsidRPr="0094070D">
        <w:rPr>
          <w:rFonts w:ascii="SimSun" w:hAnsi="SimSun"/>
          <w:sz w:val="21"/>
          <w:szCs w:val="21"/>
          <w:lang w:eastAsia="hu-HU"/>
        </w:rPr>
        <w:t>会议</w:t>
      </w:r>
      <w:r w:rsidRPr="0094070D">
        <w:rPr>
          <w:rFonts w:ascii="SimSun" w:hAnsi="SimSun" w:hint="eastAsia"/>
          <w:sz w:val="21"/>
          <w:szCs w:val="21"/>
          <w:lang w:val="hu-HU"/>
        </w:rPr>
        <w:t>向其</w:t>
      </w:r>
      <w:r w:rsidRPr="0094070D">
        <w:rPr>
          <w:rFonts w:ascii="SimSun" w:hAnsi="SimSun"/>
          <w:sz w:val="21"/>
          <w:szCs w:val="21"/>
          <w:lang w:eastAsia="hu-HU"/>
        </w:rPr>
        <w:t>工作人员</w:t>
      </w:r>
      <w:r w:rsidRPr="0094070D">
        <w:rPr>
          <w:rFonts w:ascii="SimSun" w:hAnsi="SimSun" w:hint="eastAsia"/>
          <w:sz w:val="21"/>
          <w:szCs w:val="21"/>
        </w:rPr>
        <w:t>传达</w:t>
      </w:r>
      <w:r w:rsidRPr="0094070D">
        <w:rPr>
          <w:rFonts w:ascii="SimSun" w:hAnsi="SimSun"/>
          <w:sz w:val="21"/>
          <w:szCs w:val="21"/>
          <w:lang w:eastAsia="hu-HU"/>
        </w:rPr>
        <w:t>符合质量管理体系要求的重要性</w:t>
      </w:r>
      <w:r w:rsidRPr="0094070D">
        <w:rPr>
          <w:rFonts w:ascii="SimSun" w:hAnsi="SimSun" w:hint="eastAsia"/>
          <w:sz w:val="21"/>
          <w:szCs w:val="21"/>
        </w:rPr>
        <w:t>：</w:t>
      </w:r>
    </w:p>
    <w:p w:rsidR="001F549E" w:rsidRPr="0094070D" w:rsidRDefault="001F549E" w:rsidP="001F549E">
      <w:pPr>
        <w:pStyle w:val="ae"/>
        <w:numPr>
          <w:ilvl w:val="0"/>
          <w:numId w:val="20"/>
        </w:numPr>
        <w:autoSpaceDE w:val="0"/>
        <w:autoSpaceDN w:val="0"/>
        <w:adjustRightInd w:val="0"/>
        <w:spacing w:afterLines="50" w:after="120" w:line="340" w:lineRule="atLeast"/>
        <w:jc w:val="both"/>
        <w:rPr>
          <w:rFonts w:ascii="SimSun" w:eastAsia="SimSun" w:hAnsi="SimSun"/>
          <w:sz w:val="21"/>
          <w:szCs w:val="21"/>
          <w:lang w:eastAsia="hu-HU"/>
        </w:rPr>
      </w:pPr>
      <w:r w:rsidRPr="0094070D">
        <w:rPr>
          <w:rFonts w:ascii="SimSun" w:eastAsia="SimSun" w:hAnsi="SimSun"/>
          <w:sz w:val="21"/>
          <w:szCs w:val="21"/>
          <w:lang w:eastAsia="hu-HU"/>
        </w:rPr>
        <w:t>管理人员会议</w:t>
      </w:r>
    </w:p>
    <w:p w:rsidR="001F549E" w:rsidRPr="0094070D" w:rsidRDefault="001F549E" w:rsidP="001F549E">
      <w:pPr>
        <w:pStyle w:val="ae"/>
        <w:numPr>
          <w:ilvl w:val="0"/>
          <w:numId w:val="20"/>
        </w:numPr>
        <w:autoSpaceDE w:val="0"/>
        <w:autoSpaceDN w:val="0"/>
        <w:adjustRightInd w:val="0"/>
        <w:spacing w:afterLines="50" w:after="120" w:line="340" w:lineRule="atLeast"/>
        <w:jc w:val="both"/>
        <w:rPr>
          <w:rFonts w:ascii="SimSun" w:eastAsia="SimSun" w:hAnsi="SimSun"/>
          <w:sz w:val="21"/>
          <w:szCs w:val="21"/>
          <w:lang w:eastAsia="hu-HU"/>
        </w:rPr>
      </w:pPr>
      <w:r w:rsidRPr="0094070D">
        <w:rPr>
          <w:rFonts w:ascii="SimSun" w:eastAsia="SimSun" w:hAnsi="SimSun"/>
          <w:sz w:val="21"/>
          <w:szCs w:val="21"/>
          <w:lang w:eastAsia="hu-HU"/>
        </w:rPr>
        <w:t>各部门和各科会议</w:t>
      </w:r>
    </w:p>
    <w:p w:rsidR="001F549E" w:rsidRPr="0094070D" w:rsidRDefault="001F549E" w:rsidP="001F549E">
      <w:pPr>
        <w:pStyle w:val="ae"/>
        <w:numPr>
          <w:ilvl w:val="0"/>
          <w:numId w:val="20"/>
        </w:numPr>
        <w:autoSpaceDE w:val="0"/>
        <w:autoSpaceDN w:val="0"/>
        <w:adjustRightInd w:val="0"/>
        <w:spacing w:afterLines="50" w:after="120" w:line="340" w:lineRule="atLeast"/>
        <w:jc w:val="both"/>
        <w:rPr>
          <w:rFonts w:ascii="SimSun" w:eastAsia="SimSun" w:hAnsi="SimSun"/>
          <w:sz w:val="21"/>
          <w:szCs w:val="21"/>
          <w:lang w:eastAsia="hu-HU"/>
        </w:rPr>
      </w:pPr>
      <w:r w:rsidRPr="0094070D">
        <w:rPr>
          <w:rFonts w:ascii="SimSun" w:eastAsia="SimSun" w:hAnsi="SimSun" w:hint="eastAsia"/>
          <w:sz w:val="21"/>
          <w:szCs w:val="21"/>
          <w:lang w:eastAsia="zh-CN"/>
        </w:rPr>
        <w:t>通过</w:t>
      </w:r>
      <w:r w:rsidRPr="0094070D">
        <w:rPr>
          <w:rFonts w:ascii="SimSun" w:eastAsia="SimSun" w:hAnsi="SimSun"/>
          <w:sz w:val="21"/>
          <w:szCs w:val="21"/>
          <w:lang w:eastAsia="hu-HU"/>
        </w:rPr>
        <w:t>互联网</w:t>
      </w:r>
      <w:r w:rsidRPr="0094070D">
        <w:rPr>
          <w:rFonts w:ascii="SimSun" w:eastAsia="SimSun" w:hAnsi="SimSun" w:hint="eastAsia"/>
          <w:sz w:val="21"/>
          <w:szCs w:val="21"/>
          <w:lang w:eastAsia="zh-CN"/>
        </w:rPr>
        <w:t>进行</w:t>
      </w:r>
      <w:r w:rsidRPr="0094070D">
        <w:rPr>
          <w:rFonts w:ascii="SimSun" w:eastAsia="SimSun" w:hAnsi="SimSun"/>
          <w:sz w:val="21"/>
          <w:szCs w:val="21"/>
          <w:lang w:eastAsia="hu-HU"/>
        </w:rPr>
        <w:t>交流</w:t>
      </w:r>
    </w:p>
    <w:p w:rsidR="001F549E" w:rsidRPr="0094070D" w:rsidRDefault="001F549E" w:rsidP="001F549E">
      <w:pPr>
        <w:autoSpaceDE w:val="0"/>
        <w:autoSpaceDN w:val="0"/>
        <w:adjustRightInd w:val="0"/>
        <w:spacing w:afterLines="100" w:after="240" w:line="340" w:lineRule="atLeast"/>
        <w:jc w:val="both"/>
        <w:rPr>
          <w:rFonts w:ascii="SimSun" w:hAnsi="SimSun"/>
          <w:sz w:val="21"/>
          <w:szCs w:val="21"/>
        </w:rPr>
      </w:pPr>
      <w:r w:rsidRPr="0094070D">
        <w:rPr>
          <w:rFonts w:ascii="SimSun" w:hAnsi="SimSun"/>
          <w:sz w:val="21"/>
          <w:szCs w:val="21"/>
        </w:rPr>
        <w:t>在这些会</w:t>
      </w:r>
      <w:r w:rsidRPr="0094070D">
        <w:rPr>
          <w:rFonts w:ascii="SimSun" w:hAnsi="SimSun" w:hint="eastAsia"/>
          <w:sz w:val="21"/>
          <w:szCs w:val="21"/>
        </w:rPr>
        <w:t>议</w:t>
      </w:r>
      <w:r w:rsidRPr="0094070D">
        <w:rPr>
          <w:rFonts w:ascii="SimSun" w:hAnsi="SimSun"/>
          <w:sz w:val="21"/>
          <w:szCs w:val="21"/>
        </w:rPr>
        <w:t>上，有关是否符合质量管理体系的问题也</w:t>
      </w:r>
      <w:r w:rsidRPr="0094070D">
        <w:rPr>
          <w:rFonts w:ascii="SimSun" w:hAnsi="SimSun" w:hint="eastAsia"/>
          <w:sz w:val="21"/>
          <w:szCs w:val="21"/>
        </w:rPr>
        <w:t>得到</w:t>
      </w:r>
      <w:r w:rsidRPr="0094070D">
        <w:rPr>
          <w:rFonts w:ascii="SimSun" w:hAnsi="SimSun"/>
          <w:sz w:val="21"/>
          <w:szCs w:val="21"/>
        </w:rPr>
        <w:t>讨论</w:t>
      </w:r>
      <w:r w:rsidRPr="0094070D">
        <w:rPr>
          <w:rFonts w:ascii="SimSun" w:hAnsi="SimSun" w:hint="eastAsia"/>
          <w:sz w:val="21"/>
          <w:szCs w:val="21"/>
        </w:rPr>
        <w:t>。</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21.08</w:t>
      </w:r>
      <w:r w:rsidRPr="002D08EC">
        <w:rPr>
          <w:rFonts w:ascii="KaiTi" w:eastAsia="KaiTi" w:hAnsi="KaiTi"/>
          <w:sz w:val="21"/>
          <w:szCs w:val="21"/>
          <w:lang w:eastAsia="zh-CN"/>
        </w:rPr>
        <w:tab/>
      </w:r>
      <w:r w:rsidRPr="002D08EC">
        <w:rPr>
          <w:rFonts w:ascii="KaiTi" w:eastAsia="KaiTi" w:hAnsi="KaiTi" w:hint="eastAsia"/>
          <w:sz w:val="21"/>
          <w:szCs w:val="21"/>
          <w:lang w:eastAsia="zh-CN"/>
        </w:rPr>
        <w:t>表明单位最高管理层或者其委派人员如何以及何时：</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进行管理层复查，并确保适当的资源的可用性；</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复查质量目标；以及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确保质量目标的沟通和理解贯穿各个单位。</w:t>
      </w:r>
    </w:p>
    <w:p w:rsidR="001F549E" w:rsidRPr="0094070D" w:rsidRDefault="001F549E" w:rsidP="001F549E">
      <w:pPr>
        <w:autoSpaceDE w:val="0"/>
        <w:autoSpaceDN w:val="0"/>
        <w:adjustRightInd w:val="0"/>
        <w:spacing w:beforeLines="100" w:before="240" w:afterLines="50" w:after="120" w:line="340" w:lineRule="atLeast"/>
        <w:jc w:val="both"/>
        <w:rPr>
          <w:rFonts w:ascii="SimSun" w:hAnsi="SimSun"/>
          <w:bCs/>
          <w:iCs/>
          <w:sz w:val="21"/>
          <w:szCs w:val="21"/>
          <w:lang w:eastAsia="hu-HU"/>
        </w:rPr>
      </w:pPr>
      <w:r w:rsidRPr="0094070D">
        <w:rPr>
          <w:rFonts w:ascii="SimSun" w:hAnsi="SimSun"/>
          <w:bCs/>
          <w:iCs/>
          <w:sz w:val="21"/>
          <w:szCs w:val="21"/>
          <w:lang w:eastAsia="hu-HU"/>
        </w:rPr>
        <w:t>(a)</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斯洛伐克工业产权局管理层根据该局的战略编制和制定质量目标，并给以指导，</w:t>
      </w:r>
      <w:r w:rsidRPr="0094070D">
        <w:rPr>
          <w:rFonts w:ascii="SimSun" w:hAnsi="SimSun" w:hint="eastAsia"/>
          <w:sz w:val="21"/>
          <w:szCs w:val="21"/>
        </w:rPr>
        <w:t>以实现</w:t>
      </w:r>
      <w:r w:rsidRPr="0094070D">
        <w:rPr>
          <w:rFonts w:ascii="SimSun" w:hAnsi="SimSun"/>
          <w:sz w:val="21"/>
          <w:szCs w:val="21"/>
          <w:lang w:eastAsia="hu-HU"/>
        </w:rPr>
        <w:t>持续改进。</w:t>
      </w:r>
      <w:r w:rsidRPr="0094070D">
        <w:rPr>
          <w:rFonts w:ascii="SimSun" w:hAnsi="SimSun"/>
          <w:sz w:val="21"/>
          <w:szCs w:val="21"/>
          <w:lang w:val="hu-HU" w:eastAsia="hu-HU"/>
        </w:rPr>
        <w:t>质量管理体系分析和</w:t>
      </w:r>
      <w:r w:rsidRPr="0094070D">
        <w:rPr>
          <w:rFonts w:ascii="SimSun" w:hAnsi="SimSun"/>
          <w:sz w:val="21"/>
          <w:szCs w:val="21"/>
          <w:lang w:eastAsia="hu-HU"/>
        </w:rPr>
        <w:t>目标实现程度在管理层会议上每年进行一次评估，</w:t>
      </w:r>
      <w:r w:rsidRPr="0094070D">
        <w:rPr>
          <w:rFonts w:ascii="SimSun" w:hAnsi="SimSun" w:hint="eastAsia"/>
          <w:sz w:val="21"/>
          <w:szCs w:val="21"/>
        </w:rPr>
        <w:t>在</w:t>
      </w:r>
      <w:r w:rsidRPr="0094070D">
        <w:rPr>
          <w:rFonts w:ascii="SimSun" w:hAnsi="SimSun"/>
          <w:sz w:val="21"/>
          <w:szCs w:val="21"/>
          <w:lang w:eastAsia="hu-HU"/>
        </w:rPr>
        <w:t>会上，</w:t>
      </w:r>
      <w:r w:rsidRPr="0094070D">
        <w:rPr>
          <w:rFonts w:ascii="SimSun" w:hAnsi="SimSun" w:hint="eastAsia"/>
          <w:sz w:val="21"/>
          <w:szCs w:val="21"/>
        </w:rPr>
        <w:t>可能会</w:t>
      </w:r>
      <w:proofErr w:type="gramStart"/>
      <w:r w:rsidRPr="0094070D">
        <w:rPr>
          <w:rFonts w:ascii="SimSun" w:hAnsi="SimSun"/>
          <w:sz w:val="21"/>
          <w:szCs w:val="21"/>
          <w:lang w:eastAsia="hu-HU"/>
        </w:rPr>
        <w:t>作出</w:t>
      </w:r>
      <w:proofErr w:type="gramEnd"/>
      <w:r w:rsidRPr="0094070D">
        <w:rPr>
          <w:rFonts w:ascii="SimSun" w:hAnsi="SimSun"/>
          <w:sz w:val="21"/>
          <w:szCs w:val="21"/>
          <w:lang w:eastAsia="hu-HU"/>
        </w:rPr>
        <w:t>必要决定，也</w:t>
      </w:r>
      <w:r w:rsidRPr="0094070D">
        <w:rPr>
          <w:rFonts w:ascii="SimSun" w:hAnsi="SimSun" w:hint="eastAsia"/>
          <w:sz w:val="21"/>
          <w:szCs w:val="21"/>
        </w:rPr>
        <w:t>可能</w:t>
      </w:r>
      <w:r w:rsidRPr="0094070D">
        <w:rPr>
          <w:rFonts w:ascii="SimSun" w:hAnsi="SimSun"/>
          <w:sz w:val="21"/>
          <w:szCs w:val="21"/>
          <w:lang w:eastAsia="hu-HU"/>
        </w:rPr>
        <w:t>会分配必要的人力</w:t>
      </w:r>
      <w:r w:rsidRPr="0094070D">
        <w:rPr>
          <w:rFonts w:ascii="SimSun" w:hAnsi="SimSun" w:hint="eastAsia"/>
          <w:sz w:val="21"/>
          <w:szCs w:val="21"/>
        </w:rPr>
        <w:t>或</w:t>
      </w:r>
      <w:r w:rsidRPr="0094070D">
        <w:rPr>
          <w:rFonts w:ascii="SimSun" w:hAnsi="SimSun"/>
          <w:sz w:val="21"/>
          <w:szCs w:val="21"/>
          <w:lang w:eastAsia="hu-HU"/>
        </w:rPr>
        <w:t>物质资源，以确保</w:t>
      </w:r>
      <w:r w:rsidRPr="0094070D">
        <w:rPr>
          <w:rFonts w:ascii="SimSun" w:hAnsi="SimSun" w:hint="eastAsia"/>
          <w:sz w:val="21"/>
          <w:szCs w:val="21"/>
        </w:rPr>
        <w:t>对</w:t>
      </w:r>
      <w:r w:rsidRPr="0094070D">
        <w:rPr>
          <w:rFonts w:ascii="SimSun" w:hAnsi="SimSun"/>
          <w:sz w:val="21"/>
          <w:szCs w:val="21"/>
          <w:lang w:eastAsia="hu-HU"/>
        </w:rPr>
        <w:t>相应的活动和流程给与适当的条件。</w:t>
      </w:r>
    </w:p>
    <w:p w:rsidR="001F549E" w:rsidRPr="0094070D" w:rsidRDefault="001F549E" w:rsidP="001F549E">
      <w:pPr>
        <w:autoSpaceDE w:val="0"/>
        <w:autoSpaceDN w:val="0"/>
        <w:adjustRightInd w:val="0"/>
        <w:spacing w:afterLines="50" w:after="120" w:line="340" w:lineRule="atLeast"/>
        <w:jc w:val="both"/>
        <w:rPr>
          <w:rFonts w:ascii="SimSun" w:hAnsi="SimSun"/>
          <w:bCs/>
          <w:iCs/>
          <w:sz w:val="21"/>
          <w:szCs w:val="21"/>
          <w:lang w:eastAsia="hu-HU"/>
        </w:rPr>
      </w:pPr>
      <w:r w:rsidRPr="0094070D">
        <w:rPr>
          <w:rFonts w:ascii="SimSun" w:hAnsi="SimSun"/>
          <w:bCs/>
          <w:iCs/>
          <w:sz w:val="21"/>
          <w:szCs w:val="21"/>
          <w:lang w:eastAsia="hu-HU"/>
        </w:rPr>
        <w:t>(b)</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质量目标的</w:t>
      </w:r>
      <w:r w:rsidRPr="0094070D">
        <w:rPr>
          <w:rFonts w:ascii="SimSun" w:hAnsi="SimSun" w:hint="eastAsia"/>
          <w:sz w:val="21"/>
          <w:szCs w:val="21"/>
        </w:rPr>
        <w:t>审查</w:t>
      </w:r>
      <w:r w:rsidRPr="0094070D">
        <w:rPr>
          <w:rFonts w:ascii="SimSun" w:hAnsi="SimSun"/>
          <w:sz w:val="21"/>
          <w:szCs w:val="21"/>
          <w:lang w:eastAsia="hu-HU"/>
        </w:rPr>
        <w:t>工作</w:t>
      </w:r>
      <w:r w:rsidRPr="0094070D">
        <w:rPr>
          <w:rFonts w:ascii="SimSun" w:hAnsi="SimSun" w:hint="eastAsia"/>
          <w:sz w:val="21"/>
          <w:szCs w:val="21"/>
        </w:rPr>
        <w:t>由</w:t>
      </w:r>
      <w:r w:rsidRPr="0094070D">
        <w:rPr>
          <w:rFonts w:ascii="SimSun" w:hAnsi="SimSun"/>
          <w:sz w:val="21"/>
          <w:szCs w:val="21"/>
          <w:lang w:eastAsia="hu-HU"/>
        </w:rPr>
        <w:t>质量管理体系管理人员根据该</w:t>
      </w:r>
      <w:r w:rsidRPr="0094070D">
        <w:rPr>
          <w:rFonts w:ascii="SimSun" w:hAnsi="SimSun" w:hint="eastAsia"/>
          <w:sz w:val="21"/>
          <w:szCs w:val="21"/>
        </w:rPr>
        <w:t>局的</w:t>
      </w:r>
      <w:r w:rsidRPr="0094070D">
        <w:rPr>
          <w:rFonts w:ascii="SimSun" w:hAnsi="SimSun"/>
          <w:sz w:val="21"/>
          <w:szCs w:val="21"/>
          <w:lang w:eastAsia="hu-HU"/>
        </w:rPr>
        <w:t>战略每年进行一次。质量管理体系目标的评估结果</w:t>
      </w:r>
      <w:r w:rsidRPr="0094070D">
        <w:rPr>
          <w:rFonts w:ascii="SimSun" w:hAnsi="SimSun" w:hint="eastAsia"/>
          <w:sz w:val="21"/>
          <w:szCs w:val="21"/>
        </w:rPr>
        <w:t>经由</w:t>
      </w:r>
      <w:r w:rsidRPr="0094070D">
        <w:rPr>
          <w:rFonts w:ascii="SimSun" w:hAnsi="SimSun"/>
          <w:sz w:val="21"/>
          <w:szCs w:val="21"/>
          <w:lang w:eastAsia="hu-HU"/>
        </w:rPr>
        <w:t>斯洛伐克工业产权</w:t>
      </w:r>
      <w:r w:rsidRPr="0094070D">
        <w:rPr>
          <w:rFonts w:ascii="SimSun" w:hAnsi="SimSun" w:cs="SimSun" w:hint="eastAsia"/>
          <w:sz w:val="21"/>
          <w:szCs w:val="21"/>
          <w:lang w:eastAsia="hu-HU"/>
        </w:rPr>
        <w:t>局域网</w:t>
      </w:r>
      <w:r w:rsidRPr="0094070D">
        <w:rPr>
          <w:rFonts w:ascii="SimSun" w:hAnsi="SimSun"/>
          <w:sz w:val="21"/>
          <w:szCs w:val="21"/>
          <w:lang w:eastAsia="hu-HU"/>
        </w:rPr>
        <w:t>提供给</w:t>
      </w:r>
      <w:r w:rsidRPr="0094070D">
        <w:rPr>
          <w:rFonts w:ascii="SimSun" w:hAnsi="SimSun" w:hint="eastAsia"/>
          <w:sz w:val="21"/>
          <w:szCs w:val="21"/>
        </w:rPr>
        <w:t>各</w:t>
      </w:r>
      <w:r w:rsidRPr="0094070D">
        <w:rPr>
          <w:rFonts w:ascii="SimSun" w:hAnsi="SimSun"/>
          <w:sz w:val="21"/>
          <w:szCs w:val="21"/>
          <w:lang w:eastAsia="hu-HU"/>
        </w:rPr>
        <w:t>工作人员。</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bCs/>
          <w:iCs/>
          <w:sz w:val="21"/>
          <w:szCs w:val="21"/>
          <w:lang w:eastAsia="hu-HU"/>
        </w:rPr>
        <w:t>(c)</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质量目标</w:t>
      </w:r>
      <w:r w:rsidRPr="0094070D">
        <w:rPr>
          <w:rFonts w:ascii="SimSun" w:hAnsi="SimSun" w:hint="eastAsia"/>
          <w:sz w:val="21"/>
          <w:szCs w:val="21"/>
        </w:rPr>
        <w:t>经由局域网</w:t>
      </w:r>
      <w:r w:rsidRPr="0094070D">
        <w:rPr>
          <w:rFonts w:ascii="SimSun" w:hAnsi="SimSun"/>
          <w:sz w:val="21"/>
          <w:szCs w:val="21"/>
          <w:lang w:eastAsia="hu-HU"/>
        </w:rPr>
        <w:t>提供给工作人员，并在工作人员会议上讨论。</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21.09</w:t>
      </w:r>
      <w:r w:rsidRPr="002D08EC">
        <w:rPr>
          <w:rFonts w:ascii="KaiTi" w:eastAsia="KaiTi" w:hAnsi="KaiTi"/>
          <w:sz w:val="21"/>
          <w:szCs w:val="21"/>
          <w:lang w:eastAsia="zh-CN"/>
        </w:rPr>
        <w:tab/>
      </w:r>
      <w:r w:rsidRPr="002D08EC">
        <w:rPr>
          <w:rFonts w:ascii="KaiTi" w:eastAsia="KaiTi" w:hAnsi="KaiTi" w:hint="eastAsia"/>
          <w:sz w:val="21"/>
          <w:szCs w:val="21"/>
          <w:lang w:eastAsia="zh-CN"/>
        </w:rPr>
        <w:t>单位的最高管理层或其委派人员是否按照第21.25-21.28段执行QMS的内部复查：</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至少每年一次(见第21.25段)；</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按照第8节设定的这样的复查的最小范围进行，即：</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r>
      <w:proofErr w:type="gramStart"/>
      <w:r w:rsidRPr="002D08EC">
        <w:rPr>
          <w:rFonts w:ascii="KaiTi" w:eastAsia="KaiTi" w:hAnsi="KaiTi" w:hint="eastAsia"/>
          <w:sz w:val="21"/>
          <w:szCs w:val="21"/>
          <w:lang w:eastAsia="zh-CN"/>
        </w:rPr>
        <w:t>基于第21</w:t>
      </w:r>
      <w:proofErr w:type="gramEnd"/>
      <w:r w:rsidRPr="002D08EC">
        <w:rPr>
          <w:rFonts w:ascii="KaiTi" w:eastAsia="KaiTi" w:hAnsi="KaiTi" w:hint="eastAsia"/>
          <w:sz w:val="21"/>
          <w:szCs w:val="21"/>
          <w:lang w:eastAsia="zh-CN"/>
        </w:rPr>
        <w:t>章(参见第21.25、21.27(a)段)确定QMS的范围；</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确定检索和审查工作符合PCT指南(参见第21.25，21.27(a)段)的范围；</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以客观和透明的方式进行(参见第21.25段)；</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(d)</w:t>
      </w:r>
      <w:r w:rsidRPr="002D08EC">
        <w:rPr>
          <w:rFonts w:ascii="KaiTi" w:eastAsia="KaiTi" w:hAnsi="KaiTi" w:hint="eastAsia"/>
          <w:sz w:val="21"/>
          <w:szCs w:val="21"/>
          <w:lang w:eastAsia="zh-CN"/>
        </w:rPr>
        <w:tab/>
        <w:t>使用包括根据第21.27(b)-(f)段落的输入信息；</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(e)</w:t>
      </w:r>
      <w:r w:rsidRPr="002D08EC">
        <w:rPr>
          <w:rFonts w:ascii="KaiTi" w:eastAsia="KaiTi" w:hAnsi="KaiTi" w:hint="eastAsia"/>
          <w:sz w:val="21"/>
          <w:szCs w:val="21"/>
          <w:lang w:eastAsia="zh-CN"/>
        </w:rPr>
        <w:tab/>
        <w:t>记录该结果(参见第21.28段)。</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斯洛伐克工业产权局的管理人员至少每年对质量管理体系进行一次内部</w:t>
      </w:r>
      <w:r w:rsidRPr="0094070D">
        <w:rPr>
          <w:rFonts w:ascii="SimSun" w:eastAsia="SimSun" w:hAnsi="SimSun" w:hint="eastAsia"/>
          <w:sz w:val="21"/>
          <w:szCs w:val="21"/>
          <w:lang w:val="en-US" w:eastAsia="zh-CN"/>
        </w:rPr>
        <w:t>复查</w:t>
      </w:r>
      <w:r w:rsidRPr="0094070D">
        <w:rPr>
          <w:rFonts w:ascii="SimSun" w:eastAsia="SimSun" w:hAnsi="SimSun"/>
          <w:sz w:val="21"/>
          <w:szCs w:val="21"/>
          <w:lang w:val="en-US" w:eastAsia="zh-CN"/>
        </w:rPr>
        <w:t>。根据</w:t>
      </w:r>
      <w:r w:rsidRPr="0094070D">
        <w:rPr>
          <w:rFonts w:ascii="SimSun" w:eastAsia="SimSun" w:hAnsi="SimSun" w:hint="eastAsia"/>
          <w:sz w:val="21"/>
          <w:szCs w:val="21"/>
          <w:lang w:val="en-US" w:eastAsia="zh-CN"/>
        </w:rPr>
        <w:t>第</w:t>
      </w:r>
      <w:r w:rsidRPr="0094070D">
        <w:rPr>
          <w:rFonts w:ascii="SimSun" w:eastAsia="SimSun" w:hAnsi="SimSun"/>
          <w:sz w:val="21"/>
          <w:szCs w:val="21"/>
          <w:lang w:val="en-US" w:eastAsia="zh-CN"/>
        </w:rPr>
        <w:t>21.27(b)-(f)</w:t>
      </w:r>
      <w:r w:rsidRPr="0094070D">
        <w:rPr>
          <w:rFonts w:ascii="SimSun" w:eastAsia="SimSun" w:hAnsi="SimSun" w:hint="eastAsia"/>
          <w:sz w:val="21"/>
          <w:szCs w:val="21"/>
          <w:lang w:val="en-US" w:eastAsia="zh-CN"/>
        </w:rPr>
        <w:t>段提供的意见方面的信息用于目标和透明复查。复查结果将在管理层会议上报告，并记录在斯洛伐克工业产权局域网上。</w:t>
      </w:r>
    </w:p>
    <w:p w:rsidR="001F549E"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关于制定主管单位自己的内部审查</w:t>
      </w:r>
      <w:r w:rsidRPr="0094070D">
        <w:rPr>
          <w:rFonts w:ascii="SimSun" w:eastAsia="SimSun" w:hAnsi="SimSun" w:hint="eastAsia"/>
          <w:sz w:val="21"/>
          <w:szCs w:val="21"/>
          <w:lang w:val="en-US" w:eastAsia="zh-CN"/>
        </w:rPr>
        <w:t>安排</w:t>
      </w:r>
      <w:r w:rsidRPr="0094070D">
        <w:rPr>
          <w:rFonts w:ascii="SimSun" w:eastAsia="SimSun" w:hAnsi="SimSun"/>
          <w:sz w:val="21"/>
          <w:szCs w:val="21"/>
          <w:lang w:val="en-US" w:eastAsia="zh-CN"/>
        </w:rPr>
        <w:t>，以确定成立质量管理体系的范围，也将相应根据主管单位的工作流程进行调整。</w:t>
      </w:r>
    </w:p>
    <w:p w:rsidR="001F549E" w:rsidRDefault="001F549E" w:rsidP="001F549E">
      <w:pPr>
        <w:rPr>
          <w:rFonts w:ascii="SimSun" w:hAnsi="SimSun"/>
          <w:sz w:val="21"/>
          <w:szCs w:val="21"/>
        </w:rPr>
      </w:pPr>
      <w:r>
        <w:rPr>
          <w:rFonts w:ascii="SimSun" w:hAnsi="SimSun"/>
          <w:sz w:val="21"/>
          <w:szCs w:val="21"/>
        </w:rPr>
        <w:br w:type="page"/>
      </w:r>
    </w:p>
    <w:p w:rsidR="001F549E" w:rsidRPr="0018076D" w:rsidRDefault="001F549E" w:rsidP="001F549E">
      <w:pPr>
        <w:pStyle w:val="1"/>
        <w:adjustRightInd w:val="0"/>
        <w:spacing w:beforeLines="100" w:afterLines="100" w:after="240" w:line="340" w:lineRule="atLeast"/>
        <w:jc w:val="both"/>
        <w:rPr>
          <w:rFonts w:ascii="SimHei" w:eastAsia="SimHei" w:hAnsi="SimHei"/>
          <w:b w:val="0"/>
          <w:sz w:val="21"/>
          <w:szCs w:val="21"/>
        </w:rPr>
      </w:pPr>
      <w:r w:rsidRPr="0018076D">
        <w:rPr>
          <w:rFonts w:ascii="SimHei" w:eastAsia="SimHei" w:hAnsi="SimHei"/>
          <w:b w:val="0"/>
          <w:sz w:val="21"/>
          <w:szCs w:val="21"/>
        </w:rPr>
        <w:t>2.</w:t>
      </w:r>
      <w:r>
        <w:rPr>
          <w:rFonts w:ascii="SimHei" w:eastAsia="SimHei" w:hAnsi="SimHei" w:hint="eastAsia"/>
          <w:b w:val="0"/>
          <w:sz w:val="21"/>
          <w:szCs w:val="21"/>
        </w:rPr>
        <w:tab/>
      </w:r>
      <w:r w:rsidRPr="0018076D">
        <w:rPr>
          <w:rFonts w:ascii="SimHei" w:eastAsia="SimHei" w:hAnsi="SimHei" w:hint="eastAsia"/>
          <w:b w:val="0"/>
          <w:sz w:val="21"/>
          <w:szCs w:val="21"/>
        </w:rPr>
        <w:t>资  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21.10</w:t>
      </w:r>
      <w:r w:rsidRPr="002D08EC">
        <w:rPr>
          <w:rFonts w:ascii="KaiTi" w:eastAsia="KaiTi" w:hAnsi="KaiTi"/>
          <w:sz w:val="21"/>
          <w:szCs w:val="21"/>
          <w:lang w:eastAsia="zh-CN"/>
        </w:rPr>
        <w:tab/>
      </w:r>
      <w:r w:rsidRPr="002D08EC">
        <w:rPr>
          <w:rFonts w:ascii="KaiTi" w:eastAsia="KaiTi" w:hAnsi="KaiTi" w:hint="eastAsia"/>
          <w:sz w:val="21"/>
          <w:szCs w:val="21"/>
          <w:lang w:eastAsia="zh-CN"/>
        </w:rPr>
        <w:t>注释：授予ISEA资格表示该单位已证明其具有支持检索和审查流程的基础设施和资源。第21章要求确保该单位适应工作量的变化并满足QMS要求时能够持续支持这一进程。对下文第21.11段至21.14段的回答应当提供这种保证。</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21.11</w:t>
      </w:r>
      <w:r w:rsidRPr="002D08EC">
        <w:rPr>
          <w:rFonts w:ascii="KaiTi" w:eastAsia="KaiTi" w:hAnsi="KaiTi" w:hint="eastAsia"/>
          <w:sz w:val="21"/>
          <w:szCs w:val="21"/>
          <w:lang w:eastAsia="zh-CN"/>
        </w:rPr>
        <w:tab/>
        <w:t>人力资源：</w:t>
      </w:r>
    </w:p>
    <w:p w:rsidR="001F549E" w:rsidRPr="002D08EC" w:rsidRDefault="00003E62" w:rsidP="001F549E">
      <w:pPr>
        <w:pStyle w:val="GuidanceNumbered"/>
        <w:adjustRightInd w:val="0"/>
        <w:spacing w:afterLines="50" w:line="340" w:lineRule="atLeast"/>
        <w:jc w:val="both"/>
        <w:rPr>
          <w:rFonts w:ascii="KaiTi" w:eastAsia="KaiTi" w:hAnsi="KaiTi"/>
          <w:sz w:val="21"/>
          <w:szCs w:val="21"/>
          <w:lang w:eastAsia="zh-CN"/>
        </w:rPr>
      </w:pPr>
      <w:r>
        <w:rPr>
          <w:rFonts w:ascii="KaiTi" w:eastAsia="KaiTi" w:hAnsi="KaiTi"/>
          <w:sz w:val="21"/>
          <w:szCs w:val="21"/>
          <w:lang w:eastAsia="zh-CN"/>
        </w:rPr>
        <w:tab/>
      </w:r>
      <w:r w:rsidR="001F549E" w:rsidRPr="002D08EC">
        <w:rPr>
          <w:rFonts w:ascii="KaiTi" w:eastAsia="KaiTi" w:hAnsi="KaiTi" w:hint="eastAsia"/>
          <w:sz w:val="21"/>
          <w:szCs w:val="21"/>
          <w:lang w:eastAsia="zh-CN"/>
        </w:rPr>
        <w:t>(a)</w:t>
      </w:r>
      <w:r w:rsidR="001F549E" w:rsidRPr="002D08EC">
        <w:rPr>
          <w:rFonts w:ascii="KaiTi" w:eastAsia="KaiTi" w:hAnsi="KaiTi" w:hint="eastAsia"/>
          <w:sz w:val="21"/>
          <w:szCs w:val="21"/>
          <w:lang w:eastAsia="zh-CN"/>
        </w:rPr>
        <w:tab/>
        <w:t>提供适当的基础设施信息，确保一定数量的工作人员：</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足以应对受理的工作；</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维持所需技术领域检索和审查的技术资格；以及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(iii)</w:t>
      </w:r>
      <w:r w:rsidRPr="002D08EC">
        <w:rPr>
          <w:rFonts w:ascii="KaiTi" w:eastAsia="KaiTi" w:hAnsi="KaiTi" w:hint="eastAsia"/>
          <w:sz w:val="21"/>
          <w:szCs w:val="21"/>
          <w:lang w:eastAsia="zh-CN"/>
        </w:rPr>
        <w:tab/>
        <w:t>维持语言工具，以至少理解细则第34条中最低限度文献或其译文所使用的语言。</w:t>
      </w:r>
    </w:p>
    <w:p w:rsidR="001F549E" w:rsidRPr="002D08EC" w:rsidRDefault="00003E62" w:rsidP="001F549E">
      <w:pPr>
        <w:pStyle w:val="GuidanceNumbered"/>
        <w:adjustRightInd w:val="0"/>
        <w:spacing w:afterLines="50" w:line="340" w:lineRule="atLeast"/>
        <w:jc w:val="both"/>
        <w:rPr>
          <w:rFonts w:ascii="KaiTi" w:eastAsia="KaiTi" w:hAnsi="KaiTi"/>
          <w:sz w:val="21"/>
          <w:szCs w:val="21"/>
          <w:lang w:eastAsia="zh-CN"/>
        </w:rPr>
      </w:pPr>
      <w:r>
        <w:rPr>
          <w:rFonts w:ascii="KaiTi" w:eastAsia="KaiTi" w:hAnsi="KaiTi" w:hint="eastAsia"/>
          <w:sz w:val="21"/>
          <w:szCs w:val="21"/>
          <w:lang w:eastAsia="zh-CN"/>
        </w:rPr>
        <w:tab/>
      </w:r>
      <w:r w:rsidR="001F549E" w:rsidRPr="002D08EC">
        <w:rPr>
          <w:rFonts w:ascii="KaiTi" w:eastAsia="KaiTi" w:hAnsi="KaiTi" w:hint="eastAsia"/>
          <w:sz w:val="21"/>
          <w:szCs w:val="21"/>
          <w:lang w:eastAsia="zh-CN"/>
        </w:rPr>
        <w:t>得以维持并适应工作量的变化。</w:t>
      </w:r>
    </w:p>
    <w:p w:rsidR="001F549E" w:rsidRPr="002D08EC" w:rsidRDefault="00003E62" w:rsidP="001F549E">
      <w:pPr>
        <w:pStyle w:val="GuidanceNumbered"/>
        <w:adjustRightInd w:val="0"/>
        <w:spacing w:afterLines="50" w:line="340" w:lineRule="atLeast"/>
        <w:jc w:val="both"/>
        <w:rPr>
          <w:rFonts w:ascii="KaiTi" w:eastAsia="KaiTi" w:hAnsi="KaiTi"/>
          <w:sz w:val="21"/>
          <w:szCs w:val="21"/>
          <w:lang w:eastAsia="zh-CN"/>
        </w:rPr>
      </w:pPr>
      <w:r>
        <w:rPr>
          <w:rFonts w:ascii="KaiTi" w:eastAsia="KaiTi" w:hAnsi="KaiTi"/>
          <w:sz w:val="21"/>
          <w:szCs w:val="21"/>
          <w:lang w:eastAsia="zh-CN"/>
        </w:rPr>
        <w:tab/>
      </w:r>
      <w:r w:rsidR="001F549E" w:rsidRPr="002D08EC">
        <w:rPr>
          <w:rFonts w:ascii="KaiTi" w:eastAsia="KaiTi" w:hAnsi="KaiTi" w:hint="eastAsia"/>
          <w:sz w:val="21"/>
          <w:szCs w:val="21"/>
          <w:lang w:eastAsia="zh-CN"/>
        </w:rPr>
        <w:t>(b)</w:t>
      </w:r>
      <w:r w:rsidR="001F549E" w:rsidRPr="002D08EC">
        <w:rPr>
          <w:rFonts w:ascii="KaiTi" w:eastAsia="KaiTi" w:hAnsi="KaiTi" w:hint="eastAsia"/>
          <w:sz w:val="21"/>
          <w:szCs w:val="21"/>
          <w:lang w:eastAsia="zh-CN"/>
        </w:rPr>
        <w:tab/>
        <w:t>描述适当的基础设施，用以确保维持合适训练/技能的行政人员的数量，以适应工作量的</w:t>
      </w:r>
      <w:r>
        <w:rPr>
          <w:rFonts w:ascii="KaiTi" w:eastAsia="KaiTi" w:hAnsi="KaiTi"/>
          <w:sz w:val="21"/>
          <w:szCs w:val="21"/>
          <w:lang w:eastAsia="zh-CN"/>
        </w:rPr>
        <w:tab/>
      </w:r>
      <w:r w:rsidR="001F549E" w:rsidRPr="002D08EC">
        <w:rPr>
          <w:rFonts w:ascii="KaiTi" w:eastAsia="KaiTi" w:hAnsi="KaiTi" w:hint="eastAsia"/>
          <w:sz w:val="21"/>
          <w:szCs w:val="21"/>
          <w:lang w:eastAsia="zh-CN"/>
        </w:rPr>
        <w:t>变化：</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在一定水平上支持具有技术资质的工作人员以促进检索和审查程序；</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进行文档记录。</w:t>
      </w:r>
    </w:p>
    <w:p w:rsidR="001F549E" w:rsidRPr="0094070D" w:rsidRDefault="001F549E" w:rsidP="001F549E">
      <w:pPr>
        <w:adjustRightInd w:val="0"/>
        <w:spacing w:afterLines="50" w:after="120" w:line="340" w:lineRule="atLeast"/>
        <w:ind w:left="345"/>
        <w:jc w:val="both"/>
        <w:rPr>
          <w:rFonts w:ascii="SimSun" w:hAnsi="SimSun"/>
          <w:sz w:val="21"/>
          <w:szCs w:val="21"/>
          <w:lang w:val="en-GB"/>
        </w:rPr>
      </w:pP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21.12</w:t>
      </w:r>
      <w:r w:rsidRPr="002D08EC">
        <w:rPr>
          <w:rFonts w:ascii="KaiTi" w:eastAsia="KaiTi" w:hAnsi="KaiTi"/>
          <w:sz w:val="21"/>
          <w:szCs w:val="21"/>
          <w:lang w:eastAsia="zh-CN"/>
        </w:rPr>
        <w:tab/>
      </w:r>
      <w:r w:rsidRPr="002D08EC">
        <w:rPr>
          <w:rFonts w:ascii="KaiTi" w:eastAsia="KaiTi" w:hAnsi="KaiTi" w:hint="eastAsia"/>
          <w:sz w:val="21"/>
          <w:szCs w:val="21"/>
          <w:lang w:eastAsia="zh-CN"/>
        </w:rPr>
        <w:t>人力资源：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描述适当的基础设施，以确保：</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提供并维持适当的设备和工具，如IT硬件和软件，以支持检索和审查流程；</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至少在细则第34条中所指的最低限度文献为检索和审查目的是可用的、可访问</w:t>
      </w:r>
      <w:r w:rsidR="00003E62">
        <w:rPr>
          <w:rFonts w:ascii="KaiTi" w:eastAsia="KaiTi" w:hAnsi="KaiTi"/>
          <w:sz w:val="21"/>
          <w:szCs w:val="21"/>
          <w:lang w:eastAsia="zh-CN"/>
        </w:rPr>
        <w:tab/>
      </w:r>
      <w:r w:rsidR="00003E62">
        <w:rPr>
          <w:rFonts w:ascii="KaiTi" w:eastAsia="KaiTi" w:hAnsi="KaiTi"/>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的、妥善布置和维护的，无论数据是在纸面上，在缩微品中或存储在电子媒介里。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描述各项说明怎样</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帮助员工了解并遵守质量准则和标准；以及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准确一致地遵循工作程序。</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被记录在案，并将最新的必要时适用的版本提供给工作人员。</w:t>
      </w:r>
    </w:p>
    <w:p w:rsidR="001F549E" w:rsidRPr="0094070D" w:rsidRDefault="001F549E" w:rsidP="001F549E">
      <w:pPr>
        <w:pStyle w:val="ae"/>
        <w:keepNext/>
        <w:keepLine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(a)</w:t>
      </w:r>
    </w:p>
    <w:p w:rsidR="001F549E" w:rsidRPr="0094070D" w:rsidRDefault="001F549E" w:rsidP="001F549E">
      <w:pPr>
        <w:pStyle w:val="ae"/>
        <w:keepNext/>
        <w:keepLine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w:t>
      </w:r>
      <w:proofErr w:type="gramStart"/>
      <w:r w:rsidRPr="0094070D">
        <w:rPr>
          <w:rFonts w:ascii="SimSun" w:eastAsia="SimSun" w:hAnsi="SimSun"/>
          <w:sz w:val="21"/>
          <w:szCs w:val="21"/>
          <w:lang w:val="en-US" w:eastAsia="zh-CN"/>
        </w:rPr>
        <w:t>i</w:t>
      </w:r>
      <w:proofErr w:type="gramEnd"/>
      <w:r w:rsidRPr="0094070D">
        <w:rPr>
          <w:rFonts w:ascii="SimSun" w:eastAsia="SimSun" w:hAnsi="SimSun"/>
          <w:sz w:val="21"/>
          <w:szCs w:val="21"/>
          <w:lang w:val="en-US" w:eastAsia="zh-CN"/>
        </w:rPr>
        <w:t>)</w:t>
      </w:r>
    </w:p>
    <w:p w:rsidR="001F549E" w:rsidRPr="0094070D" w:rsidRDefault="001F549E" w:rsidP="001F549E">
      <w:pPr>
        <w:adjustRightInd w:val="0"/>
        <w:spacing w:afterLines="50" w:after="120" w:line="340" w:lineRule="atLeast"/>
        <w:jc w:val="both"/>
        <w:rPr>
          <w:rFonts w:ascii="SimSun" w:hAnsi="SimSun"/>
          <w:sz w:val="21"/>
          <w:szCs w:val="21"/>
        </w:rPr>
      </w:pPr>
      <w:r w:rsidRPr="00E0762C">
        <w:rPr>
          <w:rFonts w:ascii="SimSun" w:hAnsi="SimSun"/>
          <w:sz w:val="21"/>
          <w:szCs w:val="21"/>
          <w:lang w:val="en-GB"/>
        </w:rPr>
        <w:t>斯洛伐克工业产权局</w:t>
      </w:r>
      <w:r w:rsidRPr="0094070D">
        <w:rPr>
          <w:rFonts w:ascii="SimSun" w:hAnsi="SimSun" w:hint="eastAsia"/>
          <w:sz w:val="21"/>
          <w:szCs w:val="21"/>
        </w:rPr>
        <w:t>为</w:t>
      </w:r>
      <w:r w:rsidRPr="0094070D">
        <w:rPr>
          <w:rFonts w:ascii="SimSun" w:hAnsi="SimSun"/>
          <w:sz w:val="21"/>
          <w:szCs w:val="21"/>
        </w:rPr>
        <w:t>审查员开展工作提供了现代化的</w:t>
      </w:r>
      <w:r w:rsidRPr="0094070D">
        <w:rPr>
          <w:rFonts w:ascii="SimSun" w:hAnsi="SimSun" w:hint="eastAsia"/>
          <w:sz w:val="21"/>
          <w:szCs w:val="21"/>
        </w:rPr>
        <w:t>IT</w:t>
      </w:r>
      <w:r w:rsidRPr="0094070D">
        <w:rPr>
          <w:rFonts w:ascii="SimSun" w:hAnsi="SimSun"/>
          <w:sz w:val="21"/>
          <w:szCs w:val="21"/>
        </w:rPr>
        <w:t>硬件和软件。</w:t>
      </w:r>
      <w:r w:rsidRPr="0094070D">
        <w:rPr>
          <w:rFonts w:ascii="SimSun" w:hAnsi="SimSun" w:hint="eastAsia"/>
          <w:sz w:val="21"/>
          <w:szCs w:val="21"/>
        </w:rPr>
        <w:t>每</w:t>
      </w:r>
      <w:r w:rsidRPr="0094070D">
        <w:rPr>
          <w:rFonts w:ascii="SimSun" w:hAnsi="SimSun"/>
          <w:sz w:val="21"/>
          <w:szCs w:val="21"/>
        </w:rPr>
        <w:t>个审查员都</w:t>
      </w:r>
      <w:r w:rsidRPr="0094070D">
        <w:rPr>
          <w:rFonts w:ascii="SimSun" w:hAnsi="SimSun" w:hint="eastAsia"/>
          <w:sz w:val="21"/>
          <w:szCs w:val="21"/>
        </w:rPr>
        <w:t>配</w:t>
      </w:r>
      <w:r w:rsidRPr="0094070D">
        <w:rPr>
          <w:rFonts w:ascii="SimSun" w:hAnsi="SimSun"/>
          <w:sz w:val="21"/>
          <w:szCs w:val="21"/>
        </w:rPr>
        <w:t>有高规格的显示器电脑。此外，还提供了稳定且高速的互联网</w:t>
      </w:r>
      <w:r w:rsidRPr="0094070D">
        <w:rPr>
          <w:rFonts w:ascii="SimSun" w:hAnsi="SimSun" w:cs="SimSun" w:hint="eastAsia"/>
          <w:sz w:val="21"/>
          <w:szCs w:val="21"/>
        </w:rPr>
        <w:t>连接</w:t>
      </w:r>
      <w:r w:rsidRPr="0094070D">
        <w:rPr>
          <w:rFonts w:ascii="SimSun" w:hAnsi="SimSun"/>
          <w:sz w:val="21"/>
          <w:szCs w:val="21"/>
        </w:rPr>
        <w:t>，</w:t>
      </w:r>
      <w:r w:rsidRPr="0094070D">
        <w:rPr>
          <w:rFonts w:ascii="SimSun" w:hAnsi="SimSun" w:hint="eastAsia"/>
          <w:sz w:val="21"/>
          <w:szCs w:val="21"/>
        </w:rPr>
        <w:t>使</w:t>
      </w:r>
      <w:r w:rsidRPr="0094070D">
        <w:rPr>
          <w:rFonts w:ascii="SimSun" w:hAnsi="SimSun"/>
          <w:sz w:val="21"/>
          <w:szCs w:val="21"/>
        </w:rPr>
        <w:t>他们</w:t>
      </w:r>
      <w:r w:rsidRPr="0094070D">
        <w:rPr>
          <w:rFonts w:ascii="SimSun" w:hAnsi="SimSun" w:hint="eastAsia"/>
          <w:sz w:val="21"/>
          <w:szCs w:val="21"/>
        </w:rPr>
        <w:t>可以</w:t>
      </w:r>
      <w:r w:rsidRPr="0094070D">
        <w:rPr>
          <w:rFonts w:ascii="SimSun" w:hAnsi="SimSun" w:cs="SimSun" w:hint="eastAsia"/>
          <w:sz w:val="21"/>
          <w:szCs w:val="21"/>
        </w:rPr>
        <w:t>高效地</w:t>
      </w:r>
      <w:r w:rsidRPr="0094070D">
        <w:rPr>
          <w:rFonts w:ascii="SimSun" w:hAnsi="SimSun"/>
          <w:sz w:val="21"/>
          <w:szCs w:val="21"/>
        </w:rPr>
        <w:t>访问任何基于网络的检索平台。审查员</w:t>
      </w:r>
      <w:r w:rsidRPr="0094070D">
        <w:rPr>
          <w:rFonts w:ascii="SimSun" w:hAnsi="SimSun" w:hint="eastAsia"/>
          <w:sz w:val="21"/>
          <w:szCs w:val="21"/>
        </w:rPr>
        <w:t>仅</w:t>
      </w:r>
      <w:r w:rsidRPr="0094070D">
        <w:rPr>
          <w:rFonts w:ascii="SimSun" w:hAnsi="SimSun"/>
          <w:sz w:val="21"/>
          <w:szCs w:val="21"/>
        </w:rPr>
        <w:t>可以从他们的工作站</w:t>
      </w:r>
      <w:r w:rsidRPr="0094070D">
        <w:rPr>
          <w:rFonts w:ascii="SimSun" w:hAnsi="SimSun" w:cs="SimSun" w:hint="eastAsia"/>
          <w:sz w:val="21"/>
          <w:szCs w:val="21"/>
        </w:rPr>
        <w:t>（斯洛伐克工业产权局用于管理工业产权主体的内部自动化系统INVENTIOⅡ）</w:t>
      </w:r>
      <w:r w:rsidRPr="0094070D">
        <w:rPr>
          <w:rFonts w:ascii="SimSun" w:hAnsi="SimSun"/>
          <w:sz w:val="21"/>
          <w:szCs w:val="21"/>
        </w:rPr>
        <w:t>访问接受</w:t>
      </w:r>
      <w:r w:rsidRPr="0094070D">
        <w:rPr>
          <w:rFonts w:ascii="SimSun" w:hAnsi="SimSun" w:cs="SimSun" w:hint="eastAsia"/>
          <w:sz w:val="21"/>
          <w:szCs w:val="21"/>
        </w:rPr>
        <w:t>检索和审查的</w:t>
      </w:r>
      <w:r w:rsidRPr="0094070D">
        <w:rPr>
          <w:rFonts w:ascii="SimSun" w:hAnsi="SimSun"/>
          <w:sz w:val="21"/>
          <w:szCs w:val="21"/>
        </w:rPr>
        <w:t>专利申请文件</w:t>
      </w:r>
      <w:r w:rsidRPr="0094070D">
        <w:rPr>
          <w:rFonts w:ascii="SimSun" w:hAnsi="SimSun" w:cs="SimSun" w:hint="eastAsia"/>
          <w:sz w:val="21"/>
          <w:szCs w:val="21"/>
        </w:rPr>
        <w:t>。</w:t>
      </w:r>
    </w:p>
    <w:p w:rsidR="001F549E" w:rsidRPr="0094070D" w:rsidRDefault="001F549E" w:rsidP="001F549E">
      <w:pPr>
        <w:adjustRightInd w:val="0"/>
        <w:spacing w:afterLines="50" w:after="120" w:line="340" w:lineRule="atLeast"/>
        <w:jc w:val="both"/>
        <w:rPr>
          <w:rFonts w:ascii="SimSun" w:hAnsi="SimSun"/>
          <w:i/>
          <w:sz w:val="21"/>
          <w:szCs w:val="21"/>
          <w:lang w:val="en-GB"/>
        </w:rPr>
      </w:pPr>
      <w:r w:rsidRPr="0094070D">
        <w:rPr>
          <w:rFonts w:ascii="SimSun" w:hAnsi="SimSun"/>
          <w:sz w:val="21"/>
          <w:szCs w:val="21"/>
          <w:lang w:val="en-GB"/>
        </w:rPr>
        <w:t>文件记录</w:t>
      </w:r>
      <w:r w:rsidRPr="0094070D">
        <w:rPr>
          <w:rFonts w:ascii="SimSun" w:hAnsi="SimSun" w:hint="eastAsia"/>
          <w:sz w:val="21"/>
          <w:szCs w:val="21"/>
          <w:lang w:val="en-GB"/>
        </w:rPr>
        <w:t>以</w:t>
      </w:r>
      <w:r w:rsidRPr="0094070D">
        <w:rPr>
          <w:rFonts w:ascii="SimSun" w:hAnsi="SimSun"/>
          <w:sz w:val="21"/>
          <w:szCs w:val="21"/>
          <w:lang w:val="en-GB"/>
        </w:rPr>
        <w:t>电子形式</w:t>
      </w:r>
      <w:r w:rsidRPr="0094070D">
        <w:rPr>
          <w:rFonts w:ascii="SimSun" w:hAnsi="SimSun" w:hint="eastAsia"/>
          <w:sz w:val="21"/>
          <w:szCs w:val="21"/>
          <w:lang w:val="en-GB"/>
        </w:rPr>
        <w:t>被存储</w:t>
      </w:r>
      <w:r w:rsidRPr="0094070D">
        <w:rPr>
          <w:rFonts w:ascii="SimSun" w:hAnsi="SimSun"/>
          <w:sz w:val="21"/>
          <w:szCs w:val="21"/>
          <w:lang w:val="en-GB"/>
        </w:rPr>
        <w:t>在INVENTIO II系统之中，受内部注册</w:t>
      </w:r>
      <w:proofErr w:type="gramStart"/>
      <w:r w:rsidRPr="0094070D">
        <w:rPr>
          <w:rFonts w:ascii="SimSun" w:hAnsi="SimSun"/>
          <w:sz w:val="21"/>
          <w:szCs w:val="21"/>
          <w:lang w:val="en-GB"/>
        </w:rPr>
        <w:t>簿</w:t>
      </w:r>
      <w:proofErr w:type="gramEnd"/>
      <w:r w:rsidRPr="0094070D">
        <w:rPr>
          <w:rFonts w:ascii="SimSun" w:hAnsi="SimSun"/>
          <w:sz w:val="21"/>
          <w:szCs w:val="21"/>
          <w:lang w:val="en-GB"/>
        </w:rPr>
        <w:t>规则约束。根据斯洛伐克工业产权局的IT安全政策，内部信息系统中的所有重要数据应当根据相应的</w:t>
      </w:r>
      <w:r w:rsidRPr="0094070D">
        <w:rPr>
          <w:rFonts w:ascii="SimSun" w:hAnsi="SimSun" w:hint="eastAsia"/>
          <w:sz w:val="21"/>
          <w:szCs w:val="21"/>
          <w:lang w:val="en-GB"/>
        </w:rPr>
        <w:t>备份计划和存档计划备份。应当遵循的一些原则是：操作备份每周进行一次，关键的信息系统（例如INVENTIOⅡ）每天进行一次。档案备份（在两个单独的数据集）至少每两个月进行一次。</w:t>
      </w:r>
    </w:p>
    <w:p w:rsidR="001F549E" w:rsidRPr="0094070D" w:rsidRDefault="001F549E" w:rsidP="001F549E">
      <w:pPr>
        <w:adjustRightInd w:val="0"/>
        <w:spacing w:afterLines="50" w:after="120" w:line="340" w:lineRule="atLeast"/>
        <w:jc w:val="both"/>
        <w:rPr>
          <w:rFonts w:ascii="SimSun" w:hAnsi="SimSun"/>
          <w:sz w:val="21"/>
          <w:szCs w:val="21"/>
          <w:lang w:val="en-GB"/>
        </w:rPr>
      </w:pPr>
      <w:r w:rsidRPr="0094070D">
        <w:rPr>
          <w:rFonts w:ascii="SimSun" w:hAnsi="SimSun"/>
          <w:sz w:val="21"/>
          <w:szCs w:val="21"/>
        </w:rPr>
        <w:t>(ii)</w:t>
      </w:r>
    </w:p>
    <w:p w:rsidR="001F549E" w:rsidRPr="0094070D" w:rsidRDefault="001F549E" w:rsidP="001F549E">
      <w:pPr>
        <w:adjustRightInd w:val="0"/>
        <w:spacing w:afterLines="50" w:after="120" w:line="340" w:lineRule="atLeast"/>
        <w:jc w:val="both"/>
        <w:rPr>
          <w:rFonts w:ascii="SimSun" w:hAnsi="SimSun"/>
          <w:sz w:val="21"/>
          <w:szCs w:val="21"/>
          <w:lang w:val="en-GB"/>
        </w:rPr>
      </w:pPr>
      <w:r w:rsidRPr="0094070D">
        <w:rPr>
          <w:rFonts w:ascii="SimSun" w:hAnsi="SimSun"/>
          <w:sz w:val="21"/>
          <w:szCs w:val="21"/>
          <w:lang w:val="en-GB"/>
        </w:rPr>
        <w:t>审查员通过互联网可以</w:t>
      </w:r>
      <w:r w:rsidRPr="0094070D">
        <w:rPr>
          <w:rFonts w:ascii="SimSun" w:hAnsi="SimSun" w:hint="eastAsia"/>
          <w:sz w:val="21"/>
          <w:szCs w:val="21"/>
          <w:lang w:val="en-GB"/>
        </w:rPr>
        <w:t>随意</w:t>
      </w:r>
      <w:r w:rsidRPr="0094070D">
        <w:rPr>
          <w:rFonts w:ascii="SimSun" w:hAnsi="SimSun"/>
          <w:sz w:val="21"/>
          <w:szCs w:val="21"/>
          <w:lang w:val="en-GB"/>
        </w:rPr>
        <w:t>访问</w:t>
      </w:r>
      <w:r w:rsidRPr="0094070D">
        <w:rPr>
          <w:rFonts w:ascii="SimSun" w:hAnsi="SimSun" w:hint="eastAsia"/>
          <w:sz w:val="21"/>
          <w:szCs w:val="21"/>
          <w:lang w:val="en-GB"/>
        </w:rPr>
        <w:t>各</w:t>
      </w:r>
      <w:r w:rsidRPr="0094070D">
        <w:rPr>
          <w:rFonts w:ascii="SimSun" w:hAnsi="SimSun"/>
          <w:sz w:val="21"/>
          <w:szCs w:val="21"/>
          <w:lang w:val="en-GB"/>
        </w:rPr>
        <w:t>检索平台</w:t>
      </w:r>
      <w:r w:rsidRPr="0094070D">
        <w:rPr>
          <w:rFonts w:ascii="SimSun" w:hAnsi="SimSun" w:hint="eastAsia"/>
          <w:sz w:val="21"/>
          <w:szCs w:val="21"/>
          <w:lang w:val="en-GB"/>
        </w:rPr>
        <w:t>：</w:t>
      </w:r>
    </w:p>
    <w:p w:rsidR="001F549E" w:rsidRPr="0067689E" w:rsidRDefault="001F549E" w:rsidP="001F549E">
      <w:pPr>
        <w:pStyle w:val="ae"/>
        <w:numPr>
          <w:ilvl w:val="2"/>
          <w:numId w:val="28"/>
        </w:numPr>
        <w:adjustRightInd w:val="0"/>
        <w:spacing w:afterLines="50" w:after="120" w:line="340" w:lineRule="atLeast"/>
        <w:ind w:left="641" w:hanging="284"/>
        <w:jc w:val="both"/>
        <w:rPr>
          <w:rFonts w:ascii="SimSun" w:eastAsia="SimSun" w:hAnsi="SimSun"/>
          <w:sz w:val="21"/>
          <w:szCs w:val="21"/>
        </w:rPr>
      </w:pPr>
      <w:r w:rsidRPr="0067689E">
        <w:rPr>
          <w:rFonts w:ascii="SimSun" w:eastAsia="SimSun" w:hAnsi="SimSun"/>
          <w:sz w:val="21"/>
          <w:szCs w:val="21"/>
        </w:rPr>
        <w:t>EPOQUE Net–全文</w:t>
      </w:r>
    </w:p>
    <w:p w:rsidR="001F549E" w:rsidRPr="0067689E" w:rsidRDefault="001F549E" w:rsidP="001F549E">
      <w:pPr>
        <w:pStyle w:val="ae"/>
        <w:numPr>
          <w:ilvl w:val="2"/>
          <w:numId w:val="28"/>
        </w:numPr>
        <w:adjustRightInd w:val="0"/>
        <w:spacing w:afterLines="50" w:after="120" w:line="340" w:lineRule="atLeast"/>
        <w:ind w:left="641" w:hanging="284"/>
        <w:jc w:val="both"/>
        <w:rPr>
          <w:rFonts w:ascii="SimSun" w:eastAsia="SimSun" w:hAnsi="SimSun"/>
          <w:sz w:val="21"/>
          <w:szCs w:val="21"/>
        </w:rPr>
      </w:pPr>
      <w:r w:rsidRPr="0067689E">
        <w:rPr>
          <w:rFonts w:ascii="SimSun" w:eastAsia="SimSun" w:hAnsi="SimSun"/>
          <w:sz w:val="21"/>
          <w:szCs w:val="21"/>
        </w:rPr>
        <w:t>EPODOC,WPI</w:t>
      </w:r>
    </w:p>
    <w:p w:rsidR="001F549E" w:rsidRPr="0067689E" w:rsidRDefault="001F549E" w:rsidP="001F549E">
      <w:pPr>
        <w:pStyle w:val="ae"/>
        <w:numPr>
          <w:ilvl w:val="2"/>
          <w:numId w:val="28"/>
        </w:numPr>
        <w:adjustRightInd w:val="0"/>
        <w:spacing w:afterLines="50" w:after="120" w:line="340" w:lineRule="atLeast"/>
        <w:ind w:left="641" w:hanging="284"/>
        <w:jc w:val="both"/>
        <w:rPr>
          <w:rFonts w:ascii="SimSun" w:eastAsia="SimSun" w:hAnsi="SimSun"/>
          <w:sz w:val="21"/>
          <w:szCs w:val="21"/>
          <w:lang w:eastAsia="zh-CN"/>
        </w:rPr>
      </w:pPr>
      <w:r w:rsidRPr="0067689E">
        <w:rPr>
          <w:rFonts w:ascii="SimSun" w:eastAsia="SimSun" w:hAnsi="SimSun" w:cs="SimSun" w:hint="eastAsia"/>
          <w:color w:val="222222"/>
          <w:sz w:val="21"/>
          <w:szCs w:val="21"/>
          <w:lang w:eastAsia="zh-CN"/>
        </w:rPr>
        <w:t>免费的非专利文献数据库</w:t>
      </w:r>
    </w:p>
    <w:p w:rsidR="001F549E" w:rsidRPr="0067689E" w:rsidRDefault="001F549E" w:rsidP="001F549E">
      <w:pPr>
        <w:pStyle w:val="ae"/>
        <w:numPr>
          <w:ilvl w:val="2"/>
          <w:numId w:val="28"/>
        </w:numPr>
        <w:adjustRightInd w:val="0"/>
        <w:spacing w:afterLines="50" w:after="120" w:line="340" w:lineRule="atLeast"/>
        <w:ind w:left="641" w:hanging="284"/>
        <w:jc w:val="both"/>
        <w:rPr>
          <w:rFonts w:ascii="SimSun" w:eastAsia="SimSun" w:hAnsi="SimSun"/>
          <w:sz w:val="21"/>
          <w:szCs w:val="21"/>
          <w:lang w:eastAsia="zh-CN"/>
        </w:rPr>
      </w:pPr>
      <w:r w:rsidRPr="0067689E">
        <w:rPr>
          <w:rFonts w:ascii="SimSun" w:eastAsia="SimSun" w:hAnsi="SimSun"/>
          <w:sz w:val="21"/>
          <w:szCs w:val="21"/>
          <w:lang w:eastAsia="zh-CN"/>
        </w:rPr>
        <w:t>IEEE/IET</w:t>
      </w:r>
      <w:r w:rsidRPr="0067689E">
        <w:rPr>
          <w:rFonts w:ascii="SimSun" w:eastAsia="SimSun" w:hAnsi="SimSun" w:cs="SimSun" w:hint="eastAsia"/>
          <w:color w:val="222222"/>
          <w:sz w:val="21"/>
          <w:szCs w:val="21"/>
          <w:lang w:eastAsia="zh-CN"/>
        </w:rPr>
        <w:t>电子图书馆</w:t>
      </w:r>
      <w:r w:rsidRPr="0067689E">
        <w:rPr>
          <w:rFonts w:ascii="SimSun" w:eastAsia="SimSun" w:hAnsi="SimSun"/>
          <w:sz w:val="21"/>
          <w:szCs w:val="21"/>
          <w:lang w:eastAsia="zh-CN"/>
        </w:rPr>
        <w:t>(IEL)*</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en-US"/>
        </w:rPr>
      </w:pPr>
      <w:r w:rsidRPr="0067689E">
        <w:rPr>
          <w:rFonts w:ascii="SimSun" w:eastAsia="SimSun" w:hAnsi="SimSun" w:cs="Arial"/>
          <w:b w:val="0"/>
          <w:color w:val="auto"/>
          <w:sz w:val="21"/>
          <w:szCs w:val="21"/>
          <w:lang w:val="en-GB" w:eastAsia="en-US"/>
        </w:rPr>
        <w:t>EZB</w:t>
      </w:r>
      <w:r w:rsidRPr="0067689E">
        <w:rPr>
          <w:rFonts w:ascii="SimSun" w:eastAsia="SimSun" w:hAnsi="SimSun" w:cs="SimSun" w:hint="eastAsia"/>
          <w:b w:val="0"/>
          <w:color w:val="222222"/>
          <w:sz w:val="21"/>
          <w:szCs w:val="21"/>
        </w:rPr>
        <w:t>期刊目录</w:t>
      </w:r>
      <w:r w:rsidRPr="0067689E">
        <w:rPr>
          <w:rFonts w:ascii="SimSun" w:eastAsia="SimSun" w:hAnsi="SimSun" w:cs="Arial"/>
          <w:b w:val="0"/>
          <w:color w:val="auto"/>
          <w:sz w:val="21"/>
          <w:szCs w:val="21"/>
          <w:lang w:val="en-GB" w:eastAsia="en-US"/>
        </w:rPr>
        <w:t>*</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en-US"/>
        </w:rPr>
      </w:pPr>
      <w:proofErr w:type="gramStart"/>
      <w:r w:rsidRPr="0067689E">
        <w:rPr>
          <w:rFonts w:ascii="SimSun" w:eastAsia="SimSun" w:hAnsi="SimSun" w:cs="Arial"/>
          <w:b w:val="0"/>
          <w:color w:val="auto"/>
          <w:sz w:val="21"/>
          <w:szCs w:val="21"/>
          <w:lang w:val="en-GB" w:eastAsia="en-US"/>
        </w:rPr>
        <w:t>ScienceDirect(</w:t>
      </w:r>
      <w:proofErr w:type="gramEnd"/>
      <w:r w:rsidRPr="0067689E">
        <w:rPr>
          <w:rFonts w:ascii="SimSun" w:eastAsia="SimSun" w:hAnsi="SimSun" w:cs="Arial"/>
          <w:b w:val="0"/>
          <w:color w:val="auto"/>
          <w:sz w:val="21"/>
          <w:szCs w:val="21"/>
          <w:lang w:val="en-GB" w:eastAsia="en-US"/>
        </w:rPr>
        <w:t>Elsevier)*</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en-US"/>
        </w:rPr>
      </w:pPr>
      <w:r w:rsidRPr="0067689E">
        <w:rPr>
          <w:rFonts w:ascii="SimSun" w:eastAsia="SimSun" w:hAnsi="SimSun" w:cs="Arial"/>
          <w:b w:val="0"/>
          <w:color w:val="auto"/>
          <w:sz w:val="21"/>
          <w:szCs w:val="21"/>
          <w:lang w:val="en-GB" w:eastAsia="en-US"/>
        </w:rPr>
        <w:t>Engineering Village 2–核心期刊*</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en-US"/>
        </w:rPr>
      </w:pPr>
      <w:r w:rsidRPr="0067689E">
        <w:rPr>
          <w:rFonts w:ascii="SimSun" w:eastAsia="SimSun" w:hAnsi="SimSun" w:cs="Arial"/>
          <w:b w:val="0"/>
          <w:color w:val="auto"/>
          <w:sz w:val="21"/>
          <w:szCs w:val="21"/>
          <w:lang w:val="en-GB" w:eastAsia="en-US"/>
        </w:rPr>
        <w:t xml:space="preserve">Web of </w:t>
      </w:r>
      <w:proofErr w:type="gramStart"/>
      <w:r w:rsidRPr="0067689E">
        <w:rPr>
          <w:rFonts w:ascii="SimSun" w:eastAsia="SimSun" w:hAnsi="SimSun" w:cs="Arial"/>
          <w:b w:val="0"/>
          <w:color w:val="auto"/>
          <w:sz w:val="21"/>
          <w:szCs w:val="21"/>
          <w:lang w:val="en-GB" w:eastAsia="en-US"/>
        </w:rPr>
        <w:t>Science(</w:t>
      </w:r>
      <w:proofErr w:type="gramEnd"/>
      <w:r w:rsidRPr="0067689E">
        <w:rPr>
          <w:rFonts w:ascii="SimSun" w:eastAsia="SimSun" w:hAnsi="SimSun" w:cs="Arial"/>
          <w:b w:val="0"/>
          <w:color w:val="auto"/>
          <w:sz w:val="21"/>
          <w:szCs w:val="21"/>
          <w:lang w:val="en-GB" w:eastAsia="en-US"/>
        </w:rPr>
        <w:t>Thomson Reuters)-</w:t>
      </w:r>
      <w:r w:rsidRPr="0067689E">
        <w:rPr>
          <w:rFonts w:ascii="SimSun" w:eastAsia="SimSun" w:hAnsi="SimSun" w:cs="Arial" w:hint="eastAsia"/>
          <w:b w:val="0"/>
          <w:color w:val="auto"/>
          <w:sz w:val="21"/>
          <w:szCs w:val="21"/>
          <w:lang w:val="en-GB" w:eastAsia="zh-CN"/>
        </w:rPr>
        <w:t>-</w:t>
      </w:r>
      <w:r w:rsidRPr="0067689E">
        <w:rPr>
          <w:rFonts w:ascii="SimSun" w:eastAsia="SimSun" w:hAnsi="SimSun" w:cs="SimSun" w:hint="eastAsia"/>
          <w:b w:val="0"/>
          <w:color w:val="222222"/>
          <w:sz w:val="21"/>
          <w:szCs w:val="21"/>
        </w:rPr>
        <w:t>生物学文摘引文索引</w:t>
      </w:r>
      <w:r w:rsidRPr="0067689E">
        <w:rPr>
          <w:rFonts w:ascii="SimSun" w:eastAsia="SimSun" w:hAnsi="SimSun" w:cs="Arial"/>
          <w:b w:val="0"/>
          <w:color w:val="auto"/>
          <w:sz w:val="21"/>
          <w:szCs w:val="21"/>
          <w:lang w:val="en-GB" w:eastAsia="en-US"/>
        </w:rPr>
        <w:t>(BCI)*</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en-US"/>
        </w:rPr>
      </w:pPr>
      <w:proofErr w:type="gramStart"/>
      <w:r w:rsidRPr="0067689E">
        <w:rPr>
          <w:rFonts w:ascii="SimSun" w:eastAsia="SimSun" w:hAnsi="SimSun" w:cs="Arial"/>
          <w:b w:val="0"/>
          <w:color w:val="auto"/>
          <w:sz w:val="21"/>
          <w:szCs w:val="21"/>
          <w:lang w:val="en-GB" w:eastAsia="en-US"/>
        </w:rPr>
        <w:t>Scopus(</w:t>
      </w:r>
      <w:proofErr w:type="gramEnd"/>
      <w:r w:rsidRPr="0067689E">
        <w:rPr>
          <w:rFonts w:ascii="SimSun" w:eastAsia="SimSun" w:hAnsi="SimSun" w:cs="Arial"/>
          <w:b w:val="0"/>
          <w:color w:val="auto"/>
          <w:sz w:val="21"/>
          <w:szCs w:val="21"/>
          <w:lang w:val="en-GB" w:eastAsia="en-US"/>
        </w:rPr>
        <w:t>Elsevier)*</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en-US"/>
        </w:rPr>
      </w:pPr>
      <w:proofErr w:type="gramStart"/>
      <w:r w:rsidRPr="0067689E">
        <w:rPr>
          <w:rFonts w:ascii="SimSun" w:eastAsia="SimSun" w:hAnsi="SimSun" w:cs="Arial"/>
          <w:b w:val="0"/>
          <w:color w:val="auto"/>
          <w:sz w:val="21"/>
          <w:szCs w:val="21"/>
          <w:lang w:val="en-GB" w:eastAsia="en-US"/>
        </w:rPr>
        <w:t>SpringerLink(</w:t>
      </w:r>
      <w:proofErr w:type="gramEnd"/>
      <w:r w:rsidRPr="0067689E">
        <w:rPr>
          <w:rFonts w:ascii="SimSun" w:eastAsia="SimSun" w:hAnsi="SimSun" w:cs="SimSun" w:hint="eastAsia"/>
          <w:b w:val="0"/>
          <w:color w:val="222222"/>
          <w:sz w:val="21"/>
          <w:szCs w:val="21"/>
        </w:rPr>
        <w:t>施普林格出版社</w:t>
      </w:r>
      <w:r w:rsidRPr="0067689E">
        <w:rPr>
          <w:rFonts w:ascii="SimSun" w:eastAsia="SimSun" w:hAnsi="SimSun" w:cs="Arial"/>
          <w:b w:val="0"/>
          <w:color w:val="auto"/>
          <w:sz w:val="21"/>
          <w:szCs w:val="21"/>
          <w:lang w:val="en-GB" w:eastAsia="en-US"/>
        </w:rPr>
        <w:t>)*</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zh-CN"/>
        </w:rPr>
      </w:pPr>
      <w:r w:rsidRPr="0067689E">
        <w:rPr>
          <w:rFonts w:ascii="SimSun" w:eastAsia="SimSun" w:hAnsi="SimSun" w:cs="SimSun" w:hint="eastAsia"/>
          <w:b w:val="0"/>
          <w:color w:val="222222"/>
          <w:sz w:val="21"/>
          <w:szCs w:val="21"/>
        </w:rPr>
        <w:t>威利网上图书馆（威利</w:t>
      </w:r>
      <w:r w:rsidRPr="0067689E">
        <w:rPr>
          <w:rFonts w:ascii="SimSun" w:eastAsia="SimSun" w:hAnsi="SimSun" w:cs="Arial" w:hint="eastAsia"/>
          <w:b w:val="0"/>
          <w:color w:val="222222"/>
          <w:sz w:val="21"/>
          <w:szCs w:val="21"/>
        </w:rPr>
        <w:t xml:space="preserve"> - </w:t>
      </w:r>
      <w:r w:rsidRPr="0067689E">
        <w:rPr>
          <w:rFonts w:ascii="SimSun" w:eastAsia="SimSun" w:hAnsi="SimSun" w:cs="SimSun" w:hint="eastAsia"/>
          <w:b w:val="0"/>
          <w:color w:val="222222"/>
          <w:sz w:val="21"/>
          <w:szCs w:val="21"/>
        </w:rPr>
        <w:t>布莱克威尔）</w:t>
      </w:r>
      <w:r w:rsidRPr="0067689E">
        <w:rPr>
          <w:rFonts w:ascii="SimSun" w:eastAsia="SimSun" w:hAnsi="SimSun" w:cs="Arial"/>
          <w:b w:val="0"/>
          <w:color w:val="auto"/>
          <w:sz w:val="21"/>
          <w:szCs w:val="21"/>
          <w:lang w:val="en-GB" w:eastAsia="zh-CN"/>
        </w:rPr>
        <w:t>*</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en-US"/>
        </w:rPr>
      </w:pPr>
      <w:r w:rsidRPr="0067689E">
        <w:rPr>
          <w:rFonts w:ascii="SimSun" w:eastAsia="SimSun" w:hAnsi="SimSun" w:cs="Arial"/>
          <w:b w:val="0"/>
          <w:color w:val="auto"/>
          <w:sz w:val="21"/>
          <w:szCs w:val="21"/>
          <w:lang w:val="en-GB" w:eastAsia="en-US"/>
        </w:rPr>
        <w:t>EBSCO (Ebsco host)*</w:t>
      </w:r>
    </w:p>
    <w:p w:rsidR="001F549E" w:rsidRPr="0067689E" w:rsidRDefault="001F549E" w:rsidP="001F549E">
      <w:pPr>
        <w:pStyle w:val="afb"/>
        <w:numPr>
          <w:ilvl w:val="0"/>
          <w:numId w:val="27"/>
        </w:numPr>
        <w:adjustRightInd w:val="0"/>
        <w:spacing w:afterLines="50" w:after="120" w:line="340" w:lineRule="atLeast"/>
        <w:jc w:val="both"/>
        <w:rPr>
          <w:rFonts w:ascii="SimSun" w:eastAsia="SimSun" w:hAnsi="SimSun" w:cs="Arial"/>
          <w:b w:val="0"/>
          <w:color w:val="auto"/>
          <w:sz w:val="21"/>
          <w:szCs w:val="21"/>
          <w:lang w:val="en-GB" w:eastAsia="en-US"/>
        </w:rPr>
      </w:pPr>
      <w:proofErr w:type="gramStart"/>
      <w:r w:rsidRPr="0067689E">
        <w:rPr>
          <w:rFonts w:ascii="SimSun" w:eastAsia="SimSun" w:hAnsi="SimSun" w:cs="Arial"/>
          <w:b w:val="0"/>
          <w:color w:val="auto"/>
          <w:sz w:val="21"/>
          <w:szCs w:val="21"/>
          <w:lang w:val="en-GB" w:eastAsia="en-US"/>
        </w:rPr>
        <w:t>STN</w:t>
      </w:r>
      <w:r w:rsidRPr="0067689E">
        <w:rPr>
          <w:rFonts w:ascii="SimSun" w:eastAsia="SimSun" w:hAnsi="SimSun" w:cs="SimSun" w:hint="eastAsia"/>
          <w:b w:val="0"/>
          <w:color w:val="222222"/>
          <w:sz w:val="21"/>
          <w:szCs w:val="21"/>
        </w:rPr>
        <w:t>全球价值定价</w:t>
      </w:r>
      <w:r w:rsidRPr="0067689E">
        <w:rPr>
          <w:rFonts w:ascii="SimSun" w:eastAsia="SimSun" w:hAnsi="SimSun" w:cs="Arial"/>
          <w:b w:val="0"/>
          <w:color w:val="auto"/>
          <w:sz w:val="21"/>
          <w:szCs w:val="21"/>
          <w:lang w:val="en-GB" w:eastAsia="en-US"/>
        </w:rPr>
        <w:t>(</w:t>
      </w:r>
      <w:proofErr w:type="gramEnd"/>
      <w:r w:rsidRPr="0067689E">
        <w:rPr>
          <w:rFonts w:ascii="SimSun" w:eastAsia="SimSun" w:hAnsi="SimSun" w:cs="Arial"/>
          <w:b w:val="0"/>
          <w:color w:val="auto"/>
          <w:sz w:val="21"/>
          <w:szCs w:val="21"/>
          <w:lang w:val="en-GB" w:eastAsia="en-US"/>
        </w:rPr>
        <w:t>Thomson Reuters)**</w:t>
      </w:r>
    </w:p>
    <w:p w:rsidR="001F549E" w:rsidRPr="0094070D" w:rsidRDefault="001F549E" w:rsidP="001F549E">
      <w:pPr>
        <w:pStyle w:val="afb"/>
        <w:adjustRightInd w:val="0"/>
        <w:spacing w:afterLines="50" w:after="120" w:line="340" w:lineRule="atLeast"/>
        <w:jc w:val="both"/>
        <w:rPr>
          <w:rFonts w:ascii="SimSun" w:eastAsia="SimSun" w:hAnsi="SimSun" w:cs="Arial"/>
          <w:b w:val="0"/>
          <w:color w:val="auto"/>
          <w:sz w:val="21"/>
          <w:szCs w:val="21"/>
          <w:lang w:val="en-GB" w:eastAsia="zh-CN"/>
        </w:rPr>
      </w:pPr>
      <w:r w:rsidRPr="0094070D">
        <w:rPr>
          <w:rFonts w:ascii="SimSun" w:eastAsia="SimSun" w:hAnsi="SimSun" w:cs="Arial"/>
          <w:b w:val="0"/>
          <w:color w:val="auto"/>
          <w:sz w:val="21"/>
          <w:szCs w:val="21"/>
          <w:lang w:val="en-GB" w:eastAsia="zh-CN"/>
        </w:rPr>
        <w:t>*</w:t>
      </w:r>
      <w:r>
        <w:rPr>
          <w:rFonts w:ascii="SimSun" w:eastAsia="SimSun" w:hAnsi="SimSun" w:cs="Arial"/>
          <w:b w:val="0"/>
          <w:color w:val="auto"/>
          <w:sz w:val="21"/>
          <w:szCs w:val="21"/>
          <w:lang w:val="en-GB" w:eastAsia="zh-CN"/>
        </w:rPr>
        <w:tab/>
      </w:r>
      <w:r w:rsidRPr="0094070D">
        <w:rPr>
          <w:rFonts w:ascii="SimSun" w:eastAsia="SimSun" w:hAnsi="SimSun" w:cs="Arial"/>
          <w:b w:val="0"/>
          <w:color w:val="auto"/>
          <w:sz w:val="21"/>
          <w:szCs w:val="21"/>
          <w:lang w:val="en-GB" w:eastAsia="zh-CN"/>
        </w:rPr>
        <w:t>斯洛伐克工业产权局根据与国家合作伙伴协议访问这些数据库。</w:t>
      </w:r>
    </w:p>
    <w:p w:rsidR="001F549E" w:rsidRPr="0094070D" w:rsidRDefault="001F549E" w:rsidP="001F549E">
      <w:pPr>
        <w:pStyle w:val="afb"/>
        <w:adjustRightInd w:val="0"/>
        <w:spacing w:afterLines="50" w:after="120" w:line="340" w:lineRule="atLeast"/>
        <w:jc w:val="both"/>
        <w:rPr>
          <w:rFonts w:ascii="SimSun" w:eastAsia="SimSun" w:hAnsi="SimSun" w:cs="Arial"/>
          <w:b w:val="0"/>
          <w:color w:val="auto"/>
          <w:sz w:val="21"/>
          <w:szCs w:val="21"/>
          <w:lang w:val="en-GB" w:eastAsia="zh-CN"/>
        </w:rPr>
      </w:pPr>
      <w:r w:rsidRPr="0094070D">
        <w:rPr>
          <w:rFonts w:ascii="SimSun" w:eastAsia="SimSun" w:hAnsi="SimSun" w:cs="Arial"/>
          <w:b w:val="0"/>
          <w:color w:val="auto"/>
          <w:sz w:val="21"/>
          <w:szCs w:val="21"/>
          <w:lang w:val="en-GB" w:eastAsia="zh-CN"/>
        </w:rPr>
        <w:t>斯洛伐克工业产权局计划与数据库提供</w:t>
      </w:r>
      <w:r w:rsidRPr="0094070D">
        <w:rPr>
          <w:rFonts w:ascii="SimSun" w:eastAsia="SimSun" w:hAnsi="SimSun" w:cs="Arial" w:hint="eastAsia"/>
          <w:b w:val="0"/>
          <w:color w:val="auto"/>
          <w:sz w:val="21"/>
          <w:szCs w:val="21"/>
          <w:lang w:val="en-GB" w:eastAsia="zh-CN"/>
        </w:rPr>
        <w:t>方</w:t>
      </w:r>
      <w:r w:rsidRPr="0094070D">
        <w:rPr>
          <w:rFonts w:ascii="SimSun" w:eastAsia="SimSun" w:hAnsi="SimSun" w:cs="Arial"/>
          <w:b w:val="0"/>
          <w:color w:val="auto"/>
          <w:sz w:val="21"/>
          <w:szCs w:val="21"/>
          <w:lang w:val="en-GB" w:eastAsia="zh-CN"/>
        </w:rPr>
        <w:t>达成协议，在2015年</w:t>
      </w:r>
      <w:r w:rsidRPr="0094070D">
        <w:rPr>
          <w:rFonts w:ascii="SimSun" w:eastAsia="SimSun" w:hAnsi="SimSun" w:cs="Arial" w:hint="eastAsia"/>
          <w:b w:val="0"/>
          <w:color w:val="222222"/>
          <w:sz w:val="21"/>
          <w:szCs w:val="21"/>
          <w:lang w:eastAsia="zh-CN"/>
        </w:rPr>
        <w:t>年底</w:t>
      </w:r>
      <w:r w:rsidRPr="0094070D">
        <w:rPr>
          <w:rFonts w:ascii="SimSun" w:eastAsia="SimSun" w:hAnsi="SimSun" w:cs="Arial"/>
          <w:b w:val="0"/>
          <w:color w:val="auto"/>
          <w:sz w:val="21"/>
          <w:szCs w:val="21"/>
          <w:lang w:val="en-GB" w:eastAsia="zh-CN"/>
        </w:rPr>
        <w:t>之前实现独立访问。</w:t>
      </w:r>
    </w:p>
    <w:p w:rsidR="001F549E" w:rsidRPr="0094070D" w:rsidRDefault="001F549E" w:rsidP="001F549E">
      <w:pPr>
        <w:pStyle w:val="afb"/>
        <w:adjustRightInd w:val="0"/>
        <w:spacing w:afterLines="50" w:after="120" w:line="340" w:lineRule="atLeast"/>
        <w:jc w:val="both"/>
        <w:rPr>
          <w:rFonts w:ascii="SimSun" w:eastAsia="SimSun" w:hAnsi="SimSun"/>
          <w:b w:val="0"/>
          <w:color w:val="auto"/>
          <w:sz w:val="21"/>
          <w:szCs w:val="21"/>
          <w:lang w:val="en-GB" w:eastAsia="zh-CN"/>
        </w:rPr>
      </w:pPr>
      <w:r w:rsidRPr="0094070D">
        <w:rPr>
          <w:rFonts w:ascii="SimSun" w:eastAsia="SimSun" w:hAnsi="SimSun" w:cs="Arial"/>
          <w:b w:val="0"/>
          <w:color w:val="auto"/>
          <w:sz w:val="21"/>
          <w:szCs w:val="21"/>
          <w:lang w:val="en-GB" w:eastAsia="zh-CN"/>
        </w:rPr>
        <w:t>**</w:t>
      </w:r>
      <w:r>
        <w:rPr>
          <w:rFonts w:ascii="SimSun" w:eastAsia="SimSun" w:hAnsi="SimSun" w:cs="Arial"/>
          <w:b w:val="0"/>
          <w:color w:val="auto"/>
          <w:sz w:val="21"/>
          <w:szCs w:val="21"/>
          <w:lang w:val="en-GB" w:eastAsia="zh-CN"/>
        </w:rPr>
        <w:tab/>
      </w:r>
      <w:r w:rsidRPr="0094070D">
        <w:rPr>
          <w:rFonts w:ascii="SimSun" w:eastAsia="SimSun" w:hAnsi="SimSun" w:cs="Arial"/>
          <w:b w:val="0"/>
          <w:color w:val="auto"/>
          <w:sz w:val="21"/>
          <w:szCs w:val="21"/>
          <w:lang w:val="en-GB" w:eastAsia="zh-CN"/>
        </w:rPr>
        <w:t>公共采购程序</w:t>
      </w:r>
      <w:r w:rsidRPr="0094070D">
        <w:rPr>
          <w:rFonts w:ascii="SimSun" w:eastAsia="SimSun" w:hAnsi="SimSun" w:cs="Arial" w:hint="eastAsia"/>
          <w:b w:val="0"/>
          <w:color w:val="222222"/>
          <w:sz w:val="21"/>
          <w:szCs w:val="21"/>
          <w:lang w:eastAsia="zh-CN"/>
        </w:rPr>
        <w:t>接近尾声</w:t>
      </w:r>
      <w:r w:rsidRPr="0094070D">
        <w:rPr>
          <w:rFonts w:ascii="SimSun" w:eastAsia="SimSun" w:hAnsi="SimSun" w:cs="Arial"/>
          <w:b w:val="0"/>
          <w:color w:val="auto"/>
          <w:sz w:val="21"/>
          <w:szCs w:val="21"/>
          <w:lang w:val="en-GB" w:eastAsia="zh-CN"/>
        </w:rPr>
        <w:t>；预计</w:t>
      </w:r>
      <w:r w:rsidRPr="0094070D">
        <w:rPr>
          <w:rFonts w:ascii="SimSun" w:eastAsia="SimSun" w:hAnsi="SimSun" w:cs="Arial" w:hint="eastAsia"/>
          <w:b w:val="0"/>
          <w:color w:val="222222"/>
          <w:sz w:val="21"/>
          <w:szCs w:val="21"/>
          <w:lang w:eastAsia="zh-CN"/>
        </w:rPr>
        <w:t>该合同</w:t>
      </w:r>
      <w:r w:rsidRPr="0094070D">
        <w:rPr>
          <w:rFonts w:ascii="SimSun" w:eastAsia="SimSun" w:hAnsi="SimSun" w:cs="Arial"/>
          <w:b w:val="0"/>
          <w:color w:val="auto"/>
          <w:sz w:val="21"/>
          <w:szCs w:val="21"/>
          <w:lang w:val="en-GB" w:eastAsia="zh-CN"/>
        </w:rPr>
        <w:t>将于</w:t>
      </w:r>
      <w:r w:rsidRPr="0094070D">
        <w:rPr>
          <w:rFonts w:ascii="SimSun" w:eastAsia="SimSun" w:hAnsi="SimSun" w:cs="Arial" w:hint="eastAsia"/>
          <w:b w:val="0"/>
          <w:color w:val="222222"/>
          <w:sz w:val="21"/>
          <w:szCs w:val="21"/>
          <w:lang w:eastAsia="zh-CN"/>
        </w:rPr>
        <w:t>2015年6月1日</w:t>
      </w:r>
      <w:r w:rsidRPr="0094070D">
        <w:rPr>
          <w:rFonts w:ascii="SimSun" w:eastAsia="SimSun" w:hAnsi="SimSun" w:cs="Arial"/>
          <w:b w:val="0"/>
          <w:color w:val="auto"/>
          <w:sz w:val="21"/>
          <w:szCs w:val="21"/>
          <w:lang w:val="en-GB" w:eastAsia="zh-CN"/>
        </w:rPr>
        <w:t>生效。</w:t>
      </w:r>
    </w:p>
    <w:p w:rsidR="001F549E" w:rsidRPr="0094070D" w:rsidRDefault="001F549E" w:rsidP="001F549E">
      <w:pPr>
        <w:pStyle w:val="ae"/>
        <w:keepNext/>
        <w:keepLine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(b)</w:t>
      </w:r>
    </w:p>
    <w:p w:rsidR="001F549E" w:rsidRPr="0094070D" w:rsidRDefault="001F549E" w:rsidP="001F549E">
      <w:pPr>
        <w:pStyle w:val="ae"/>
        <w:keepNext/>
        <w:keepLines/>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w:t>
      </w:r>
      <w:proofErr w:type="gramStart"/>
      <w:r w:rsidRPr="0094070D">
        <w:rPr>
          <w:rFonts w:ascii="SimSun" w:eastAsia="SimSun" w:hAnsi="SimSun"/>
          <w:sz w:val="21"/>
          <w:szCs w:val="21"/>
          <w:lang w:val="en-US" w:eastAsia="zh-CN"/>
        </w:rPr>
        <w:t>i</w:t>
      </w:r>
      <w:proofErr w:type="gramEnd"/>
      <w:r w:rsidRPr="0094070D">
        <w:rPr>
          <w:rFonts w:ascii="SimSun" w:eastAsia="SimSun" w:hAnsi="SimSun"/>
          <w:sz w:val="21"/>
          <w:szCs w:val="21"/>
          <w:lang w:val="en-US" w:eastAsia="zh-CN"/>
        </w:rPr>
        <w:t>)(ii)</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所有工作流程都根据一套保存</w:t>
      </w:r>
      <w:r w:rsidRPr="0094070D">
        <w:rPr>
          <w:rFonts w:ascii="SimSun" w:eastAsia="SimSun" w:hAnsi="SimSun" w:cs="SimSun" w:hint="eastAsia"/>
          <w:sz w:val="21"/>
          <w:szCs w:val="21"/>
          <w:lang w:val="en-US" w:eastAsia="zh-CN"/>
        </w:rPr>
        <w:t>并存储在局域网上的</w:t>
      </w:r>
      <w:r w:rsidRPr="0094070D">
        <w:rPr>
          <w:rFonts w:ascii="SimSun" w:eastAsia="SimSun" w:hAnsi="SimSun"/>
          <w:sz w:val="21"/>
          <w:szCs w:val="21"/>
          <w:lang w:val="en-US" w:eastAsia="zh-CN"/>
        </w:rPr>
        <w:t>指导方针记录下来</w:t>
      </w:r>
      <w:r w:rsidRPr="0094070D">
        <w:rPr>
          <w:rFonts w:ascii="SimSun" w:eastAsia="SimSun" w:hAnsi="SimSun" w:hint="eastAsia"/>
          <w:sz w:val="21"/>
          <w:szCs w:val="21"/>
          <w:lang w:val="en-US" w:eastAsia="zh-CN"/>
        </w:rPr>
        <w:t>。关于检索和审查</w:t>
      </w:r>
      <w:r w:rsidRPr="0094070D">
        <w:rPr>
          <w:rFonts w:ascii="SimSun" w:eastAsia="SimSun" w:hAnsi="SimSun" w:cs="SimSun" w:hint="eastAsia"/>
          <w:sz w:val="21"/>
          <w:szCs w:val="21"/>
          <w:lang w:val="en-US" w:eastAsia="zh-CN"/>
        </w:rPr>
        <w:t>做法</w:t>
      </w:r>
      <w:r w:rsidRPr="0094070D">
        <w:rPr>
          <w:rFonts w:ascii="SimSun" w:eastAsia="SimSun" w:hAnsi="SimSun" w:hint="eastAsia"/>
          <w:sz w:val="21"/>
          <w:szCs w:val="21"/>
          <w:lang w:val="en-US" w:eastAsia="zh-CN"/>
        </w:rPr>
        <w:t>，审查员以斯洛伐克工业产权局域网上公布的内部处理指示为原则。审查员还可以访问其他资源，如PCT国际和初步审查指导方针和《PCT实施细则》。除上述文件之外，审查员还可以采用经由局域网提供的有效的质量管理体系流程卡。</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21.13</w:t>
      </w:r>
      <w:r w:rsidRPr="002D08EC">
        <w:rPr>
          <w:rFonts w:ascii="KaiTi" w:eastAsia="KaiTi" w:hAnsi="KaiTi"/>
          <w:sz w:val="21"/>
          <w:szCs w:val="21"/>
          <w:lang w:eastAsia="zh-CN"/>
        </w:rPr>
        <w:tab/>
      </w:r>
      <w:r w:rsidRPr="002D08EC">
        <w:rPr>
          <w:rFonts w:ascii="KaiTi" w:eastAsia="KaiTi" w:hAnsi="KaiTi" w:hint="eastAsia"/>
          <w:sz w:val="21"/>
          <w:szCs w:val="21"/>
          <w:lang w:eastAsia="zh-CN"/>
        </w:rPr>
        <w:t>培训资源：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描述培训和发展的基础设施和计划，确保参与到检索和审查程序中的所有工作人员：</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t>取得和保持必要的经验和技能；以及</w:t>
      </w:r>
    </w:p>
    <w:p w:rsidR="001F549E" w:rsidRPr="002D08EC" w:rsidRDefault="001F549E" w:rsidP="00746EC7">
      <w:pPr>
        <w:pStyle w:val="GuidanceNumbered"/>
        <w:tabs>
          <w:tab w:val="clear" w:pos="709"/>
        </w:tabs>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(ii)</w:t>
      </w:r>
      <w:r w:rsidRPr="002D08EC">
        <w:rPr>
          <w:rFonts w:ascii="KaiTi" w:eastAsia="KaiTi" w:hAnsi="KaiTi" w:hint="eastAsia"/>
          <w:sz w:val="21"/>
          <w:szCs w:val="21"/>
          <w:lang w:eastAsia="zh-CN"/>
        </w:rPr>
        <w:tab/>
        <w:t>充分认识遵守质量准则和标准的重要。</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sk-SK"/>
        </w:rPr>
      </w:pPr>
      <w:r w:rsidRPr="0094070D">
        <w:rPr>
          <w:rFonts w:ascii="SimSun" w:hAnsi="SimSun"/>
          <w:sz w:val="21"/>
          <w:szCs w:val="21"/>
          <w:lang w:val="en-GB" w:eastAsia="hu-HU"/>
        </w:rPr>
        <w:t>(i)</w:t>
      </w:r>
      <w:r w:rsidRPr="0094070D">
        <w:rPr>
          <w:rFonts w:ascii="SimSun" w:hAnsi="SimSun"/>
          <w:sz w:val="21"/>
          <w:szCs w:val="21"/>
        </w:rPr>
        <w:t xml:space="preserve"> (</w:t>
      </w:r>
      <w:proofErr w:type="gramStart"/>
      <w:r w:rsidRPr="0094070D">
        <w:rPr>
          <w:rFonts w:ascii="SimSun" w:hAnsi="SimSun"/>
          <w:sz w:val="21"/>
          <w:szCs w:val="21"/>
        </w:rPr>
        <w:t>ii</w:t>
      </w:r>
      <w:proofErr w:type="gramEnd"/>
      <w:r w:rsidRPr="0094070D">
        <w:rPr>
          <w:rFonts w:ascii="SimSun" w:hAnsi="SimSun"/>
          <w:sz w:val="21"/>
          <w:szCs w:val="21"/>
        </w:rPr>
        <w:t>)</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sk-SK" w:eastAsia="hu-HU"/>
        </w:rPr>
      </w:pPr>
      <w:r w:rsidRPr="0094070D">
        <w:rPr>
          <w:rFonts w:ascii="SimSun" w:hAnsi="SimSun"/>
          <w:sz w:val="21"/>
          <w:szCs w:val="21"/>
          <w:lang w:val="sk-SK" w:eastAsia="hu-HU"/>
        </w:rPr>
        <w:t>面向斯洛伐克工业产权局所有员工有关专利检索和审查的</w:t>
      </w:r>
      <w:r w:rsidRPr="0094070D">
        <w:rPr>
          <w:rFonts w:ascii="SimSun" w:hAnsi="SimSun" w:hint="eastAsia"/>
          <w:sz w:val="21"/>
          <w:szCs w:val="21"/>
          <w:lang w:val="sk-SK"/>
        </w:rPr>
        <w:t>教育</w:t>
      </w:r>
      <w:r w:rsidRPr="0094070D">
        <w:rPr>
          <w:rFonts w:ascii="SimSun" w:hAnsi="SimSun"/>
          <w:sz w:val="21"/>
          <w:szCs w:val="21"/>
          <w:lang w:val="sk-SK" w:eastAsia="hu-HU"/>
        </w:rPr>
        <w:t>计划每年由斯洛伐克工业产权局管理人员</w:t>
      </w:r>
      <w:r w:rsidRPr="0094070D">
        <w:rPr>
          <w:rFonts w:ascii="SimSun" w:hAnsi="SimSun" w:hint="eastAsia"/>
          <w:sz w:val="21"/>
          <w:szCs w:val="21"/>
          <w:lang w:val="sk-SK"/>
        </w:rPr>
        <w:t>编制、</w:t>
      </w:r>
      <w:r w:rsidRPr="0094070D">
        <w:rPr>
          <w:rFonts w:ascii="SimSun" w:hAnsi="SimSun"/>
          <w:sz w:val="21"/>
          <w:szCs w:val="21"/>
          <w:lang w:val="sk-SK" w:eastAsia="hu-HU"/>
        </w:rPr>
        <w:t>批准。</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sk-SK" w:eastAsia="hu-HU"/>
        </w:rPr>
      </w:pPr>
      <w:r w:rsidRPr="0094070D">
        <w:rPr>
          <w:rFonts w:ascii="SimSun" w:hAnsi="SimSun"/>
          <w:sz w:val="21"/>
          <w:szCs w:val="21"/>
          <w:lang w:val="sk-SK" w:eastAsia="hu-HU"/>
        </w:rPr>
        <w:t>此外，斯洛伐克工业产权局还组织了获得斯洛伐克教育、科学、研究和体育部认可的“知识产权”教育计划，分为四个单元：</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eastAsia="hu-HU"/>
        </w:rPr>
      </w:pPr>
      <w:r w:rsidRPr="0094070D">
        <w:rPr>
          <w:rFonts w:ascii="SimSun" w:hAnsi="SimSun"/>
          <w:sz w:val="21"/>
          <w:szCs w:val="21"/>
          <w:lang w:val="en-GB" w:eastAsia="hu-HU"/>
        </w:rPr>
        <w:t>A –</w:t>
      </w:r>
      <w:r>
        <w:rPr>
          <w:rFonts w:ascii="SimSun" w:hAnsi="SimSun"/>
          <w:sz w:val="21"/>
          <w:szCs w:val="21"/>
          <w:lang w:val="en-GB" w:eastAsia="hu-HU"/>
        </w:rPr>
        <w:t xml:space="preserve"> </w:t>
      </w:r>
      <w:r w:rsidRPr="0094070D">
        <w:rPr>
          <w:rFonts w:ascii="SimSun" w:hAnsi="SimSun"/>
          <w:sz w:val="21"/>
          <w:szCs w:val="21"/>
          <w:lang w:val="en-GB" w:eastAsia="hu-HU"/>
        </w:rPr>
        <w:t>知识产权与版权基础(54</w:t>
      </w:r>
      <w:r w:rsidRPr="0094070D">
        <w:rPr>
          <w:rFonts w:ascii="SimSun" w:hAnsi="SimSun" w:hint="eastAsia"/>
          <w:sz w:val="21"/>
          <w:szCs w:val="21"/>
          <w:lang w:val="en-GB"/>
        </w:rPr>
        <w:t>个</w:t>
      </w:r>
      <w:r w:rsidRPr="0094070D">
        <w:rPr>
          <w:rFonts w:ascii="SimSun" w:hAnsi="SimSun"/>
          <w:sz w:val="21"/>
          <w:szCs w:val="21"/>
          <w:lang w:val="en-GB" w:eastAsia="hu-HU"/>
        </w:rPr>
        <w:t>小时)</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eastAsia="hu-HU"/>
        </w:rPr>
      </w:pPr>
      <w:r w:rsidRPr="0094070D">
        <w:rPr>
          <w:rFonts w:ascii="SimSun" w:hAnsi="SimSun"/>
          <w:sz w:val="21"/>
          <w:szCs w:val="21"/>
          <w:lang w:val="en-GB" w:eastAsia="hu-HU"/>
        </w:rPr>
        <w:t>B –</w:t>
      </w:r>
      <w:r>
        <w:rPr>
          <w:rFonts w:ascii="SimSun" w:hAnsi="SimSun"/>
          <w:sz w:val="21"/>
          <w:szCs w:val="21"/>
          <w:lang w:val="en-GB" w:eastAsia="hu-HU"/>
        </w:rPr>
        <w:t xml:space="preserve"> </w:t>
      </w:r>
      <w:r w:rsidRPr="0094070D">
        <w:rPr>
          <w:rFonts w:ascii="SimSun" w:hAnsi="SimSun"/>
          <w:sz w:val="21"/>
          <w:szCs w:val="21"/>
          <w:lang w:val="en-GB" w:eastAsia="hu-HU"/>
        </w:rPr>
        <w:t>创造力及其管理、推广</w:t>
      </w:r>
      <w:r w:rsidRPr="0094070D">
        <w:rPr>
          <w:rFonts w:ascii="SimSun" w:hAnsi="SimSun" w:hint="eastAsia"/>
          <w:sz w:val="21"/>
          <w:szCs w:val="21"/>
          <w:lang w:val="en-GB"/>
        </w:rPr>
        <w:t>与</w:t>
      </w:r>
      <w:r w:rsidRPr="0094070D">
        <w:rPr>
          <w:rFonts w:ascii="SimSun" w:hAnsi="SimSun"/>
          <w:sz w:val="21"/>
          <w:szCs w:val="21"/>
          <w:lang w:val="en-GB" w:eastAsia="hu-HU"/>
        </w:rPr>
        <w:t>经济(54</w:t>
      </w:r>
      <w:r w:rsidRPr="0094070D">
        <w:rPr>
          <w:rFonts w:ascii="SimSun" w:hAnsi="SimSun" w:hint="eastAsia"/>
          <w:sz w:val="21"/>
          <w:szCs w:val="21"/>
          <w:lang w:val="en-GB"/>
        </w:rPr>
        <w:t>个</w:t>
      </w:r>
      <w:r w:rsidRPr="0094070D">
        <w:rPr>
          <w:rFonts w:ascii="SimSun" w:hAnsi="SimSun"/>
          <w:sz w:val="21"/>
          <w:szCs w:val="21"/>
          <w:lang w:val="en-GB" w:eastAsia="hu-HU"/>
        </w:rPr>
        <w:t>小时)</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eastAsia="hu-HU"/>
        </w:rPr>
      </w:pPr>
      <w:r w:rsidRPr="0094070D">
        <w:rPr>
          <w:rFonts w:ascii="SimSun" w:hAnsi="SimSun"/>
          <w:sz w:val="21"/>
          <w:szCs w:val="21"/>
          <w:lang w:val="en-GB" w:eastAsia="hu-HU"/>
        </w:rPr>
        <w:t>C –</w:t>
      </w:r>
      <w:r>
        <w:rPr>
          <w:rFonts w:ascii="SimSun" w:hAnsi="SimSun"/>
          <w:sz w:val="21"/>
          <w:szCs w:val="21"/>
          <w:lang w:val="en-GB" w:eastAsia="hu-HU"/>
        </w:rPr>
        <w:t xml:space="preserve"> </w:t>
      </w:r>
      <w:r w:rsidRPr="0094070D">
        <w:rPr>
          <w:rFonts w:ascii="SimSun" w:hAnsi="SimSun"/>
          <w:sz w:val="21"/>
          <w:szCs w:val="21"/>
          <w:lang w:val="en-GB" w:eastAsia="hu-HU"/>
        </w:rPr>
        <w:t>知识产权领域的信息(54</w:t>
      </w:r>
      <w:r w:rsidRPr="0094070D">
        <w:rPr>
          <w:rFonts w:ascii="SimSun" w:hAnsi="SimSun" w:hint="eastAsia"/>
          <w:sz w:val="21"/>
          <w:szCs w:val="21"/>
          <w:lang w:val="en-GB"/>
        </w:rPr>
        <w:t>个</w:t>
      </w:r>
      <w:r w:rsidRPr="0094070D">
        <w:rPr>
          <w:rFonts w:ascii="SimSun" w:hAnsi="SimSun"/>
          <w:sz w:val="21"/>
          <w:szCs w:val="21"/>
          <w:lang w:val="en-GB" w:eastAsia="hu-HU"/>
        </w:rPr>
        <w:t>小时)</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eastAsia="hu-HU"/>
        </w:rPr>
      </w:pPr>
      <w:r w:rsidRPr="0094070D">
        <w:rPr>
          <w:rFonts w:ascii="SimSun" w:hAnsi="SimSun"/>
          <w:sz w:val="21"/>
          <w:szCs w:val="21"/>
          <w:lang w:val="en-GB" w:eastAsia="hu-HU"/>
        </w:rPr>
        <w:t>D –</w:t>
      </w:r>
      <w:r>
        <w:rPr>
          <w:rFonts w:ascii="SimSun" w:hAnsi="SimSun"/>
          <w:sz w:val="21"/>
          <w:szCs w:val="21"/>
          <w:lang w:val="en-GB" w:eastAsia="hu-HU"/>
        </w:rPr>
        <w:t xml:space="preserve"> </w:t>
      </w:r>
      <w:r w:rsidRPr="0094070D">
        <w:rPr>
          <w:rFonts w:ascii="SimSun" w:hAnsi="SimSun"/>
          <w:sz w:val="21"/>
          <w:szCs w:val="21"/>
          <w:lang w:val="en-GB" w:eastAsia="hu-HU"/>
        </w:rPr>
        <w:t>工业产权(154</w:t>
      </w:r>
      <w:r w:rsidRPr="0094070D">
        <w:rPr>
          <w:rFonts w:ascii="SimSun" w:hAnsi="SimSun" w:hint="eastAsia"/>
          <w:sz w:val="21"/>
          <w:szCs w:val="21"/>
          <w:lang w:val="en-GB"/>
        </w:rPr>
        <w:t>个</w:t>
      </w:r>
      <w:r w:rsidRPr="0094070D">
        <w:rPr>
          <w:rFonts w:ascii="SimSun" w:hAnsi="SimSun"/>
          <w:sz w:val="21"/>
          <w:szCs w:val="21"/>
          <w:lang w:val="en-GB" w:eastAsia="hu-HU"/>
        </w:rPr>
        <w:t>小时)</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eastAsia="hu-HU"/>
        </w:rPr>
      </w:pPr>
      <w:r w:rsidRPr="0094070D">
        <w:rPr>
          <w:rFonts w:ascii="SimSun" w:hAnsi="SimSun" w:hint="eastAsia"/>
          <w:sz w:val="21"/>
          <w:szCs w:val="21"/>
          <w:lang w:val="en-GB"/>
        </w:rPr>
        <w:t>总</w:t>
      </w:r>
      <w:r w:rsidRPr="0094070D">
        <w:rPr>
          <w:rFonts w:ascii="SimSun" w:hAnsi="SimSun"/>
          <w:sz w:val="21"/>
          <w:szCs w:val="21"/>
          <w:lang w:val="en-GB" w:eastAsia="hu-HU"/>
        </w:rPr>
        <w:t>培训时</w:t>
      </w:r>
      <w:r w:rsidRPr="0094070D">
        <w:rPr>
          <w:rFonts w:ascii="SimSun" w:hAnsi="SimSun" w:hint="eastAsia"/>
          <w:sz w:val="21"/>
          <w:szCs w:val="21"/>
          <w:lang w:val="en-GB"/>
        </w:rPr>
        <w:t>长</w:t>
      </w:r>
      <w:r>
        <w:rPr>
          <w:rFonts w:ascii="SimSun" w:hAnsi="SimSun"/>
          <w:sz w:val="21"/>
          <w:szCs w:val="21"/>
          <w:lang w:val="en-GB" w:eastAsia="hu-HU"/>
        </w:rPr>
        <w:t>：</w:t>
      </w:r>
      <w:r w:rsidRPr="0094070D">
        <w:rPr>
          <w:rFonts w:ascii="SimSun" w:hAnsi="SimSun"/>
          <w:sz w:val="21"/>
          <w:szCs w:val="21"/>
          <w:lang w:val="en-GB" w:eastAsia="hu-HU"/>
        </w:rPr>
        <w:t>316</w:t>
      </w:r>
      <w:r w:rsidRPr="0094070D">
        <w:rPr>
          <w:rFonts w:ascii="SimSun" w:hAnsi="SimSun" w:hint="eastAsia"/>
          <w:sz w:val="21"/>
          <w:szCs w:val="21"/>
          <w:lang w:val="en-GB"/>
        </w:rPr>
        <w:t>个</w:t>
      </w:r>
      <w:r w:rsidRPr="0094070D">
        <w:rPr>
          <w:rFonts w:ascii="SimSun" w:hAnsi="SimSun"/>
          <w:sz w:val="21"/>
          <w:szCs w:val="21"/>
          <w:lang w:val="en-GB" w:eastAsia="hu-HU"/>
        </w:rPr>
        <w:t>小时</w:t>
      </w:r>
    </w:p>
    <w:p w:rsidR="001F549E" w:rsidRPr="0094070D" w:rsidRDefault="001F549E" w:rsidP="001F549E">
      <w:pPr>
        <w:pStyle w:val="Style10"/>
        <w:spacing w:afterLines="50" w:after="120" w:line="340" w:lineRule="atLeast"/>
        <w:jc w:val="both"/>
        <w:rPr>
          <w:rFonts w:ascii="SimSun" w:eastAsia="SimSun" w:hAnsi="SimSun" w:cs="Arial"/>
          <w:sz w:val="21"/>
          <w:szCs w:val="21"/>
          <w:lang w:val="en-GB" w:eastAsia="hu-HU"/>
        </w:rPr>
      </w:pPr>
      <w:r w:rsidRPr="0094070D">
        <w:rPr>
          <w:rFonts w:ascii="SimSun" w:eastAsia="SimSun" w:hAnsi="SimSun" w:cs="SimSun" w:hint="eastAsia"/>
          <w:sz w:val="21"/>
          <w:szCs w:val="21"/>
          <w:lang w:val="en-GB" w:eastAsia="zh-CN"/>
        </w:rPr>
        <w:t>开学</w:t>
      </w:r>
      <w:r w:rsidRPr="0094070D">
        <w:rPr>
          <w:rFonts w:ascii="SimSun" w:eastAsia="SimSun" w:hAnsi="SimSun" w:cs="SimSun" w:hint="eastAsia"/>
          <w:sz w:val="21"/>
          <w:szCs w:val="21"/>
          <w:lang w:val="en-GB" w:eastAsia="hu-HU"/>
        </w:rPr>
        <w:t>时间</w:t>
      </w:r>
      <w:r>
        <w:rPr>
          <w:rFonts w:ascii="SimSun" w:eastAsia="SimSun" w:hAnsi="SimSun" w:cs="Arial"/>
          <w:sz w:val="21"/>
          <w:szCs w:val="21"/>
          <w:lang w:val="en-GB" w:eastAsia="hu-HU"/>
        </w:rPr>
        <w:t>：</w:t>
      </w:r>
      <w:r w:rsidRPr="0094070D">
        <w:rPr>
          <w:rFonts w:ascii="SimSun" w:eastAsia="SimSun" w:hAnsi="SimSun" w:cs="SimSun" w:hint="eastAsia"/>
          <w:sz w:val="21"/>
          <w:szCs w:val="21"/>
          <w:lang w:val="en-GB" w:eastAsia="hu-HU"/>
        </w:rPr>
        <w:t>每年九月份</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cs="SimSun" w:hint="eastAsia"/>
          <w:color w:val="222222"/>
          <w:sz w:val="21"/>
          <w:szCs w:val="21"/>
        </w:rPr>
        <w:t>目标群体：任何知识产权相关专业人士、斯洛伐克工业产权局员工、研究公司的员工、专利从业者、法官、警察和海关官员。学习完成后进行</w:t>
      </w:r>
      <w:r w:rsidRPr="0094070D">
        <w:rPr>
          <w:rFonts w:ascii="SimSun" w:hAnsi="SimSun" w:hint="eastAsia"/>
          <w:color w:val="222222"/>
          <w:sz w:val="21"/>
          <w:szCs w:val="21"/>
        </w:rPr>
        <w:t>论文答辩</w:t>
      </w:r>
      <w:r w:rsidRPr="0094070D">
        <w:rPr>
          <w:rFonts w:ascii="SimSun" w:hAnsi="SimSun" w:cs="SimSun" w:hint="eastAsia"/>
          <w:color w:val="222222"/>
          <w:sz w:val="21"/>
          <w:szCs w:val="21"/>
        </w:rPr>
        <w:t>。</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斯洛伐克工业产权局利用</w:t>
      </w:r>
      <w:r w:rsidRPr="0094070D">
        <w:rPr>
          <w:rFonts w:ascii="SimSun" w:hAnsi="SimSun" w:hint="eastAsia"/>
          <w:color w:val="222222"/>
          <w:sz w:val="21"/>
          <w:szCs w:val="21"/>
        </w:rPr>
        <w:t>欧洲专利学院（EPA）</w:t>
      </w:r>
      <w:r w:rsidRPr="0094070D">
        <w:rPr>
          <w:rFonts w:ascii="SimSun" w:hAnsi="SimSun"/>
          <w:sz w:val="21"/>
          <w:szCs w:val="21"/>
        </w:rPr>
        <w:t>开展的培训活动</w:t>
      </w:r>
      <w:r w:rsidRPr="0094070D">
        <w:rPr>
          <w:rFonts w:ascii="SimSun" w:hAnsi="SimSun" w:hint="eastAsia"/>
          <w:sz w:val="21"/>
          <w:szCs w:val="21"/>
        </w:rPr>
        <w:t>对其</w:t>
      </w:r>
      <w:r w:rsidRPr="0094070D">
        <w:rPr>
          <w:rFonts w:ascii="SimSun" w:hAnsi="SimSun"/>
          <w:sz w:val="21"/>
          <w:szCs w:val="21"/>
        </w:rPr>
        <w:t>审查员进行专利检索和审查方面的培训：专家研讨会</w:t>
      </w:r>
      <w:r w:rsidRPr="0094070D">
        <w:rPr>
          <w:rFonts w:ascii="SimSun" w:hAnsi="SimSun" w:hint="eastAsia"/>
          <w:sz w:val="21"/>
          <w:szCs w:val="21"/>
        </w:rPr>
        <w:t>；</w:t>
      </w:r>
      <w:r w:rsidRPr="0094070D">
        <w:rPr>
          <w:rFonts w:ascii="SimSun" w:hAnsi="SimSun"/>
          <w:sz w:val="21"/>
          <w:szCs w:val="21"/>
        </w:rPr>
        <w:t>包括</w:t>
      </w:r>
      <w:r w:rsidRPr="0094070D">
        <w:rPr>
          <w:rFonts w:ascii="SimSun" w:hAnsi="SimSun" w:hint="eastAsia"/>
          <w:color w:val="222222"/>
          <w:sz w:val="21"/>
          <w:szCs w:val="21"/>
        </w:rPr>
        <w:t>非</w:t>
      </w:r>
      <w:r w:rsidRPr="0094070D">
        <w:rPr>
          <w:rFonts w:ascii="SimSun" w:hAnsi="SimSun"/>
          <w:sz w:val="21"/>
          <w:szCs w:val="21"/>
        </w:rPr>
        <w:t>专利文献在内的</w:t>
      </w:r>
      <w:r w:rsidRPr="0094070D">
        <w:rPr>
          <w:rFonts w:ascii="SimSun" w:hAnsi="SimSun" w:hint="eastAsia"/>
          <w:color w:val="222222"/>
          <w:sz w:val="21"/>
          <w:szCs w:val="21"/>
        </w:rPr>
        <w:t>EPOQUENET</w:t>
      </w:r>
      <w:r w:rsidRPr="0094070D">
        <w:rPr>
          <w:rFonts w:ascii="SimSun" w:hAnsi="SimSun"/>
          <w:sz w:val="21"/>
          <w:szCs w:val="21"/>
        </w:rPr>
        <w:t>检索</w:t>
      </w:r>
      <w:r w:rsidRPr="0094070D">
        <w:rPr>
          <w:rFonts w:ascii="SimSun" w:hAnsi="SimSun" w:hint="eastAsia"/>
          <w:sz w:val="21"/>
          <w:szCs w:val="21"/>
        </w:rPr>
        <w:t>；</w:t>
      </w:r>
      <w:r w:rsidRPr="0094070D">
        <w:rPr>
          <w:rFonts w:ascii="SimSun" w:hAnsi="SimSun" w:hint="eastAsia"/>
          <w:color w:val="222222"/>
          <w:sz w:val="21"/>
          <w:szCs w:val="21"/>
        </w:rPr>
        <w:t>在制药和生物科技方面</w:t>
      </w:r>
      <w:r w:rsidRPr="0094070D">
        <w:rPr>
          <w:rFonts w:ascii="SimSun" w:hAnsi="SimSun" w:hint="eastAsia"/>
          <w:sz w:val="21"/>
          <w:szCs w:val="21"/>
        </w:rPr>
        <w:t>利用</w:t>
      </w:r>
      <w:r w:rsidRPr="0094070D">
        <w:rPr>
          <w:rFonts w:ascii="SimSun" w:hAnsi="SimSun" w:hint="eastAsia"/>
          <w:color w:val="222222"/>
          <w:sz w:val="21"/>
          <w:szCs w:val="21"/>
        </w:rPr>
        <w:t>免费</w:t>
      </w:r>
      <w:r w:rsidRPr="0094070D">
        <w:rPr>
          <w:rFonts w:ascii="SimSun" w:hAnsi="SimSun" w:hint="eastAsia"/>
          <w:sz w:val="21"/>
          <w:szCs w:val="21"/>
        </w:rPr>
        <w:t>数据库和</w:t>
      </w:r>
      <w:r w:rsidRPr="0094070D">
        <w:rPr>
          <w:rFonts w:ascii="SimSun" w:hAnsi="SimSun" w:hint="eastAsia"/>
          <w:color w:val="222222"/>
          <w:sz w:val="21"/>
          <w:szCs w:val="21"/>
        </w:rPr>
        <w:t>EPOQUENET检索的检索策略；撰写检索报告和书面意见；利用计算机的发明方面的审查做法；新兴技术以及新颖性和创造性、清晰性和单一性等其他议题方面的策略；新立法研讨会；审查实</w:t>
      </w:r>
      <w:r w:rsidRPr="0094070D">
        <w:rPr>
          <w:rFonts w:ascii="SimSun" w:hAnsi="SimSun" w:cs="SimSun" w:hint="eastAsia"/>
          <w:color w:val="222222"/>
          <w:sz w:val="21"/>
          <w:szCs w:val="21"/>
        </w:rPr>
        <w:t>践。</w:t>
      </w:r>
    </w:p>
    <w:p w:rsidR="001F549E" w:rsidRPr="00003E62" w:rsidRDefault="001F549E" w:rsidP="00003E62">
      <w:pPr>
        <w:adjustRightInd w:val="0"/>
        <w:spacing w:afterLines="50" w:after="120" w:line="340" w:lineRule="atLeast"/>
        <w:jc w:val="both"/>
        <w:rPr>
          <w:rFonts w:ascii="SimSun" w:hAnsi="SimSun"/>
          <w:bCs/>
          <w:sz w:val="21"/>
          <w:szCs w:val="21"/>
        </w:rPr>
      </w:pPr>
      <w:r w:rsidRPr="00003E62">
        <w:rPr>
          <w:rFonts w:ascii="SimSun" w:hAnsi="SimSun"/>
          <w:bCs/>
          <w:sz w:val="21"/>
          <w:szCs w:val="21"/>
        </w:rPr>
        <w:t>电子学习(</w:t>
      </w:r>
      <w:r w:rsidRPr="00003E62">
        <w:rPr>
          <w:rFonts w:ascii="SimSun" w:hAnsi="SimSun" w:hint="eastAsia"/>
          <w:bCs/>
          <w:sz w:val="21"/>
          <w:szCs w:val="21"/>
        </w:rPr>
        <w:t>下述标题</w:t>
      </w:r>
      <w:r w:rsidRPr="00003E62">
        <w:rPr>
          <w:rFonts w:ascii="SimSun" w:hAnsi="SimSun"/>
          <w:bCs/>
          <w:sz w:val="21"/>
          <w:szCs w:val="21"/>
        </w:rPr>
        <w:t>)：</w:t>
      </w:r>
      <w:hyperlink r:id="rId45" w:history="1">
        <w:r w:rsidRPr="00003E62">
          <w:rPr>
            <w:rFonts w:ascii="SimSun" w:hAnsi="SimSun"/>
            <w:bCs/>
            <w:sz w:val="21"/>
            <w:szCs w:val="21"/>
          </w:rPr>
          <w:t>EPOQUENET：</w:t>
        </w:r>
        <w:r w:rsidRPr="00003E62">
          <w:rPr>
            <w:rFonts w:ascii="SimSun" w:hAnsi="SimSun" w:cs="SimSun" w:hint="eastAsia"/>
            <w:color w:val="222222"/>
            <w:sz w:val="21"/>
            <w:szCs w:val="21"/>
          </w:rPr>
          <w:t>高效检索的技术</w:t>
        </w:r>
      </w:hyperlink>
      <w:r w:rsidRPr="00003E62">
        <w:rPr>
          <w:rFonts w:ascii="SimSun" w:hAnsi="SimSun" w:hint="eastAsia"/>
          <w:bCs/>
          <w:sz w:val="21"/>
          <w:szCs w:val="21"/>
        </w:rPr>
        <w:t>、</w:t>
      </w:r>
      <w:hyperlink r:id="rId46" w:history="1">
        <w:r w:rsidRPr="00003E62">
          <w:rPr>
            <w:rFonts w:ascii="SimSun" w:hAnsi="SimSun"/>
            <w:bCs/>
            <w:sz w:val="21"/>
            <w:szCs w:val="21"/>
          </w:rPr>
          <w:t>CPC分类</w:t>
        </w:r>
      </w:hyperlink>
      <w:r w:rsidRPr="00003E62">
        <w:rPr>
          <w:rFonts w:ascii="SimSun" w:hAnsi="SimSun" w:hint="eastAsia"/>
          <w:bCs/>
          <w:sz w:val="21"/>
          <w:szCs w:val="21"/>
        </w:rPr>
        <w:t>、</w:t>
      </w:r>
      <w:r w:rsidRPr="00003E62">
        <w:rPr>
          <w:rFonts w:ascii="SimSun" w:hAnsi="SimSun"/>
          <w:bCs/>
          <w:sz w:val="21"/>
          <w:szCs w:val="21"/>
        </w:rPr>
        <w:t>Espacenet</w:t>
      </w:r>
      <w:r w:rsidRPr="00003E62">
        <w:rPr>
          <w:rFonts w:ascii="SimSun" w:hAnsi="SimSun" w:hint="eastAsia"/>
          <w:bCs/>
          <w:sz w:val="21"/>
          <w:szCs w:val="21"/>
        </w:rPr>
        <w:t>、</w:t>
      </w:r>
      <w:hyperlink r:id="rId47" w:history="1">
        <w:r w:rsidRPr="00003E62">
          <w:rPr>
            <w:rStyle w:val="af2"/>
            <w:rFonts w:ascii="SimSun" w:hAnsi="SimSun"/>
            <w:bCs/>
            <w:sz w:val="21"/>
            <w:szCs w:val="21"/>
          </w:rPr>
          <w:t>http：//application.epo.org/ipcal/i_event.php?id=11948</w:t>
        </w:r>
      </w:hyperlink>
      <w:r w:rsidRPr="00003E62">
        <w:rPr>
          <w:rStyle w:val="af2"/>
          <w:rFonts w:ascii="SimSun" w:hAnsi="SimSun" w:hint="eastAsia"/>
          <w:bCs/>
          <w:sz w:val="21"/>
          <w:szCs w:val="21"/>
        </w:rPr>
        <w:t>、</w:t>
      </w:r>
      <w:r w:rsidRPr="00003E62">
        <w:rPr>
          <w:rFonts w:ascii="SimSun" w:hAnsi="SimSun" w:hint="eastAsia"/>
          <w:bCs/>
          <w:sz w:val="21"/>
          <w:szCs w:val="21"/>
        </w:rPr>
        <w:t>非</w:t>
      </w:r>
      <w:r w:rsidRPr="00003E62">
        <w:rPr>
          <w:rFonts w:ascii="SimSun" w:hAnsi="SimSun"/>
          <w:bCs/>
          <w:sz w:val="21"/>
          <w:szCs w:val="21"/>
        </w:rPr>
        <w:t>专利文献检索</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除这些培训之外，审查员</w:t>
      </w:r>
      <w:r w:rsidRPr="0094070D">
        <w:rPr>
          <w:rFonts w:ascii="SimSun" w:hAnsi="SimSun" w:hint="eastAsia"/>
          <w:sz w:val="21"/>
          <w:szCs w:val="21"/>
        </w:rPr>
        <w:t>还接受了</w:t>
      </w:r>
      <w:proofErr w:type="gramStart"/>
      <w:r w:rsidRPr="0094070D">
        <w:rPr>
          <w:rFonts w:ascii="SimSun" w:hAnsi="SimSun"/>
          <w:sz w:val="21"/>
          <w:szCs w:val="21"/>
        </w:rPr>
        <w:t>内部</w:t>
      </w:r>
      <w:r w:rsidRPr="0094070D">
        <w:rPr>
          <w:rFonts w:ascii="SimSun" w:hAnsi="SimSun" w:hint="eastAsia"/>
          <w:sz w:val="21"/>
          <w:szCs w:val="21"/>
        </w:rPr>
        <w:t>讲员</w:t>
      </w:r>
      <w:r w:rsidRPr="0094070D">
        <w:rPr>
          <w:rFonts w:ascii="SimSun" w:hAnsi="SimSun"/>
          <w:sz w:val="21"/>
          <w:szCs w:val="21"/>
        </w:rPr>
        <w:t>和</w:t>
      </w:r>
      <w:proofErr w:type="gramEnd"/>
      <w:r w:rsidRPr="0094070D">
        <w:rPr>
          <w:rFonts w:ascii="SimSun" w:hAnsi="SimSun" w:cs="SimSun" w:hint="eastAsia"/>
          <w:color w:val="222222"/>
          <w:sz w:val="21"/>
          <w:szCs w:val="21"/>
        </w:rPr>
        <w:t>资</w:t>
      </w:r>
      <w:r w:rsidRPr="0094070D">
        <w:rPr>
          <w:rFonts w:ascii="SimSun" w:hAnsi="SimSun" w:hint="eastAsia"/>
          <w:color w:val="222222"/>
          <w:sz w:val="21"/>
          <w:szCs w:val="21"/>
        </w:rPr>
        <w:t>深专家</w:t>
      </w:r>
      <w:r w:rsidRPr="0094070D">
        <w:rPr>
          <w:rFonts w:ascii="SimSun" w:hAnsi="SimSun"/>
          <w:sz w:val="21"/>
          <w:szCs w:val="21"/>
        </w:rPr>
        <w:t>进行</w:t>
      </w:r>
      <w:r w:rsidRPr="0094070D">
        <w:rPr>
          <w:rFonts w:ascii="SimSun" w:hAnsi="SimSun" w:hint="eastAsia"/>
          <w:sz w:val="21"/>
          <w:szCs w:val="21"/>
        </w:rPr>
        <w:t>的</w:t>
      </w:r>
      <w:r w:rsidRPr="0094070D">
        <w:rPr>
          <w:rFonts w:ascii="SimSun" w:hAnsi="SimSun"/>
          <w:sz w:val="21"/>
          <w:szCs w:val="21"/>
        </w:rPr>
        <w:t>内部培训，其中一些人</w:t>
      </w:r>
      <w:r w:rsidRPr="0094070D">
        <w:rPr>
          <w:rFonts w:ascii="SimSun" w:hAnsi="SimSun" w:hint="eastAsia"/>
          <w:color w:val="222222"/>
          <w:sz w:val="21"/>
          <w:szCs w:val="21"/>
        </w:rPr>
        <w:t>（15％）</w:t>
      </w:r>
      <w:r w:rsidRPr="0094070D">
        <w:rPr>
          <w:rFonts w:ascii="SimSun" w:hAnsi="SimSun"/>
          <w:sz w:val="21"/>
          <w:szCs w:val="21"/>
        </w:rPr>
        <w:t>已经通过了</w:t>
      </w:r>
      <w:r w:rsidRPr="0094070D">
        <w:rPr>
          <w:rFonts w:ascii="SimSun" w:hAnsi="SimSun" w:hint="eastAsia"/>
          <w:color w:val="222222"/>
          <w:sz w:val="21"/>
          <w:szCs w:val="21"/>
        </w:rPr>
        <w:t>WIPO远程学习课程（如知识产权一般课程、生物技术和知识产权高级课程、专利信息检索</w:t>
      </w:r>
      <w:r w:rsidRPr="0094070D">
        <w:rPr>
          <w:rFonts w:ascii="SimSun" w:hAnsi="SimSun" w:cs="SimSun" w:hint="eastAsia"/>
          <w:color w:val="222222"/>
          <w:sz w:val="21"/>
          <w:szCs w:val="21"/>
        </w:rPr>
        <w:t>）。</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斯洛伐克工业产权局还举办了针对质量管理体系的课程</w:t>
      </w:r>
      <w:r w:rsidRPr="0094070D">
        <w:rPr>
          <w:rFonts w:ascii="SimSun" w:hAnsi="SimSun" w:hint="eastAsia"/>
          <w:sz w:val="21"/>
          <w:szCs w:val="21"/>
        </w:rPr>
        <w:t>——</w:t>
      </w:r>
      <w:r w:rsidRPr="0094070D">
        <w:rPr>
          <w:rFonts w:ascii="SimSun" w:hAnsi="SimSun"/>
          <w:sz w:val="21"/>
          <w:szCs w:val="21"/>
        </w:rPr>
        <w:t>“</w:t>
      </w:r>
      <w:r w:rsidRPr="0094070D">
        <w:rPr>
          <w:rFonts w:ascii="SimSun" w:hAnsi="SimSun" w:hint="eastAsia"/>
          <w:color w:val="222222"/>
          <w:sz w:val="21"/>
          <w:szCs w:val="21"/>
        </w:rPr>
        <w:t>质量管理体系</w:t>
      </w:r>
      <w:r w:rsidRPr="0094070D">
        <w:rPr>
          <w:rFonts w:ascii="SimSun" w:hAnsi="SimSun"/>
          <w:sz w:val="21"/>
          <w:szCs w:val="21"/>
        </w:rPr>
        <w:t>ISO 9001</w:t>
      </w:r>
      <w:r>
        <w:rPr>
          <w:rFonts w:ascii="SimSun" w:hAnsi="SimSun"/>
          <w:sz w:val="21"/>
          <w:szCs w:val="21"/>
        </w:rPr>
        <w:t>：</w:t>
      </w:r>
      <w:r w:rsidRPr="0094070D">
        <w:rPr>
          <w:rFonts w:ascii="SimSun" w:hAnsi="SimSun"/>
          <w:sz w:val="21"/>
          <w:szCs w:val="21"/>
        </w:rPr>
        <w:t>2008内部审核员”。</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rPr>
      </w:pP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21.14</w:t>
      </w:r>
      <w:r w:rsidRPr="002D08EC">
        <w:rPr>
          <w:rFonts w:ascii="KaiTi" w:eastAsia="KaiTi" w:hAnsi="KaiTi"/>
          <w:sz w:val="21"/>
          <w:szCs w:val="21"/>
          <w:lang w:eastAsia="zh-CN"/>
        </w:rPr>
        <w:tab/>
      </w:r>
      <w:r w:rsidRPr="002D08EC">
        <w:rPr>
          <w:rFonts w:ascii="KaiTi" w:eastAsia="KaiTi" w:hAnsi="KaiTi" w:hint="eastAsia"/>
          <w:sz w:val="21"/>
          <w:szCs w:val="21"/>
          <w:lang w:eastAsia="zh-CN"/>
        </w:rPr>
        <w:t>资源的监督：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描述建立连续监测并识别所需资源的适当系统：</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满足需求；以及</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符合检索和审查的质量标准</w:t>
      </w:r>
    </w:p>
    <w:p w:rsidR="001F549E" w:rsidRPr="0094070D" w:rsidRDefault="001F549E" w:rsidP="001F549E">
      <w:pPr>
        <w:autoSpaceDE w:val="0"/>
        <w:autoSpaceDN w:val="0"/>
        <w:adjustRightInd w:val="0"/>
        <w:spacing w:beforeLines="100" w:before="240" w:afterLines="50" w:after="120" w:line="340" w:lineRule="atLeast"/>
        <w:jc w:val="both"/>
        <w:rPr>
          <w:rFonts w:ascii="SimSun" w:hAnsi="SimSun"/>
          <w:sz w:val="21"/>
          <w:szCs w:val="21"/>
          <w:lang w:eastAsia="hu-HU"/>
        </w:rPr>
      </w:pPr>
      <w:r w:rsidRPr="0094070D">
        <w:rPr>
          <w:rFonts w:ascii="SimSun" w:hAnsi="SimSun"/>
          <w:sz w:val="21"/>
          <w:szCs w:val="21"/>
          <w:lang w:eastAsia="hu-HU"/>
        </w:rPr>
        <w:t>(a)</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eastAsia="hu-HU"/>
        </w:rPr>
      </w:pPr>
      <w:r w:rsidRPr="0094070D">
        <w:rPr>
          <w:rFonts w:ascii="SimSun" w:hAnsi="SimSun" w:hint="eastAsia"/>
          <w:sz w:val="21"/>
          <w:szCs w:val="21"/>
        </w:rPr>
        <w:t>有关对</w:t>
      </w:r>
      <w:r w:rsidRPr="0094070D">
        <w:rPr>
          <w:rFonts w:ascii="SimSun" w:hAnsi="SimSun"/>
          <w:sz w:val="21"/>
          <w:szCs w:val="21"/>
          <w:lang w:eastAsia="hu-HU"/>
        </w:rPr>
        <w:t>资源的充足水平是否符合当前需要</w:t>
      </w:r>
      <w:r w:rsidRPr="0094070D">
        <w:rPr>
          <w:rFonts w:ascii="SimSun" w:hAnsi="SimSun" w:hint="eastAsia"/>
          <w:sz w:val="21"/>
          <w:szCs w:val="21"/>
        </w:rPr>
        <w:t>的分析</w:t>
      </w:r>
      <w:r w:rsidRPr="0094070D">
        <w:rPr>
          <w:rFonts w:ascii="SimSun" w:hAnsi="SimSun"/>
          <w:sz w:val="21"/>
          <w:szCs w:val="21"/>
          <w:lang w:eastAsia="hu-HU"/>
        </w:rPr>
        <w:t>，包括该部门的人员组成的分析工作，</w:t>
      </w:r>
      <w:r w:rsidRPr="0094070D">
        <w:rPr>
          <w:rFonts w:ascii="SimSun" w:hAnsi="SimSun" w:hint="eastAsia"/>
          <w:sz w:val="21"/>
          <w:szCs w:val="21"/>
        </w:rPr>
        <w:t>由</w:t>
      </w:r>
      <w:r w:rsidRPr="0094070D">
        <w:rPr>
          <w:rFonts w:ascii="SimSun" w:hAnsi="SimSun"/>
          <w:sz w:val="21"/>
          <w:szCs w:val="21"/>
          <w:lang w:eastAsia="hu-HU"/>
        </w:rPr>
        <w:t>斯洛伐克工业产权局管理</w:t>
      </w:r>
      <w:r w:rsidRPr="0094070D">
        <w:rPr>
          <w:rFonts w:ascii="SimSun" w:hAnsi="SimSun" w:hint="eastAsia"/>
          <w:sz w:val="21"/>
          <w:szCs w:val="21"/>
        </w:rPr>
        <w:t>层</w:t>
      </w:r>
      <w:r w:rsidRPr="0094070D">
        <w:rPr>
          <w:rFonts w:ascii="SimSun" w:hAnsi="SimSun" w:hint="eastAsia"/>
          <w:color w:val="222222"/>
          <w:sz w:val="21"/>
          <w:szCs w:val="21"/>
        </w:rPr>
        <w:t>每半年</w:t>
      </w:r>
      <w:r w:rsidRPr="0094070D">
        <w:rPr>
          <w:rFonts w:ascii="SimSun" w:hAnsi="SimSun"/>
          <w:sz w:val="21"/>
          <w:szCs w:val="21"/>
          <w:lang w:eastAsia="hu-HU"/>
        </w:rPr>
        <w:t>进行一次，并</w:t>
      </w:r>
      <w:r w:rsidRPr="0094070D">
        <w:rPr>
          <w:rFonts w:ascii="SimSun" w:hAnsi="SimSun" w:hint="eastAsia"/>
          <w:sz w:val="21"/>
          <w:szCs w:val="21"/>
        </w:rPr>
        <w:t>提供</w:t>
      </w:r>
      <w:r w:rsidRPr="0094070D">
        <w:rPr>
          <w:rFonts w:ascii="SimSun" w:hAnsi="SimSun"/>
          <w:sz w:val="21"/>
          <w:szCs w:val="21"/>
          <w:lang w:eastAsia="hu-HU"/>
        </w:rPr>
        <w:t>咨询</w:t>
      </w:r>
      <w:r w:rsidRPr="0094070D">
        <w:rPr>
          <w:rFonts w:ascii="SimSun" w:hAnsi="SimSun" w:hint="eastAsia"/>
          <w:sz w:val="21"/>
          <w:szCs w:val="21"/>
        </w:rPr>
        <w:t>意见</w:t>
      </w:r>
      <w:r w:rsidRPr="0094070D">
        <w:rPr>
          <w:rFonts w:ascii="SimSun" w:hAnsi="SimSun"/>
          <w:sz w:val="21"/>
          <w:szCs w:val="21"/>
          <w:lang w:eastAsia="hu-HU"/>
        </w:rPr>
        <w:t>。</w:t>
      </w:r>
      <w:r w:rsidRPr="0094070D">
        <w:rPr>
          <w:rFonts w:ascii="SimSun" w:hAnsi="SimSun"/>
          <w:sz w:val="21"/>
          <w:szCs w:val="21"/>
          <w:lang w:val="hu-HU" w:eastAsia="hu-HU"/>
        </w:rPr>
        <w:t>如有必要，</w:t>
      </w:r>
      <w:r w:rsidRPr="0094070D">
        <w:rPr>
          <w:rFonts w:ascii="SimSun" w:hAnsi="SimSun"/>
          <w:sz w:val="21"/>
          <w:szCs w:val="21"/>
          <w:lang w:eastAsia="hu-HU"/>
        </w:rPr>
        <w:t>将提供人力资源。</w:t>
      </w:r>
    </w:p>
    <w:p w:rsidR="001F549E" w:rsidRPr="0094070D" w:rsidRDefault="001F549E" w:rsidP="001F549E">
      <w:pPr>
        <w:autoSpaceDE w:val="0"/>
        <w:autoSpaceDN w:val="0"/>
        <w:adjustRightInd w:val="0"/>
        <w:spacing w:beforeLines="100" w:before="240" w:afterLines="50" w:after="120" w:line="340" w:lineRule="atLeast"/>
        <w:jc w:val="both"/>
        <w:rPr>
          <w:rFonts w:ascii="SimSun" w:hAnsi="SimSun"/>
          <w:sz w:val="21"/>
          <w:szCs w:val="21"/>
          <w:lang w:eastAsia="hu-HU"/>
        </w:rPr>
      </w:pPr>
      <w:r w:rsidRPr="0094070D">
        <w:rPr>
          <w:rFonts w:ascii="SimSun" w:hAnsi="SimSun"/>
          <w:sz w:val="21"/>
          <w:szCs w:val="21"/>
          <w:lang w:eastAsia="hu-HU"/>
        </w:rPr>
        <w:t>(b)</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对所有结果</w:t>
      </w:r>
      <w:r w:rsidRPr="0094070D">
        <w:rPr>
          <w:rFonts w:ascii="SimSun" w:hAnsi="SimSun" w:cs="SimSun" w:hint="eastAsia"/>
          <w:color w:val="222222"/>
          <w:sz w:val="21"/>
          <w:szCs w:val="21"/>
        </w:rPr>
        <w:t>（决策、授予指示意见）都会进行质量监督和检查，并</w:t>
      </w:r>
      <w:r w:rsidRPr="0094070D">
        <w:rPr>
          <w:rFonts w:ascii="SimSun" w:hAnsi="SimSun" w:hint="eastAsia"/>
          <w:color w:val="222222"/>
          <w:sz w:val="21"/>
          <w:szCs w:val="21"/>
        </w:rPr>
        <w:t>对是否遵守了ISO审核框架内的规定程序进行检查。</w:t>
      </w:r>
    </w:p>
    <w:p w:rsidR="001F549E" w:rsidRPr="0018076D" w:rsidRDefault="001F549E" w:rsidP="001F549E">
      <w:pPr>
        <w:pStyle w:val="1"/>
        <w:adjustRightInd w:val="0"/>
        <w:spacing w:beforeLines="100" w:afterLines="100" w:after="240" w:line="340" w:lineRule="atLeast"/>
        <w:jc w:val="both"/>
        <w:rPr>
          <w:rFonts w:ascii="SimHei" w:eastAsia="SimHei" w:hAnsi="SimHei"/>
          <w:b w:val="0"/>
          <w:sz w:val="21"/>
          <w:szCs w:val="21"/>
        </w:rPr>
      </w:pPr>
      <w:r w:rsidRPr="0018076D">
        <w:rPr>
          <w:rFonts w:ascii="SimHei" w:eastAsia="SimHei" w:hAnsi="SimHei"/>
          <w:b w:val="0"/>
          <w:sz w:val="21"/>
          <w:szCs w:val="21"/>
        </w:rPr>
        <w:t>3.</w:t>
      </w:r>
      <w:r>
        <w:rPr>
          <w:rFonts w:ascii="SimHei" w:eastAsia="SimHei" w:hAnsi="SimHei" w:hint="eastAsia"/>
          <w:b w:val="0"/>
          <w:sz w:val="21"/>
          <w:szCs w:val="21"/>
        </w:rPr>
        <w:tab/>
      </w:r>
      <w:r w:rsidRPr="0018076D">
        <w:rPr>
          <w:rFonts w:ascii="SimHei" w:eastAsia="SimHei" w:hAnsi="SimHei"/>
          <w:b w:val="0"/>
          <w:sz w:val="21"/>
          <w:szCs w:val="21"/>
        </w:rPr>
        <w:t>管理行政工作量</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21.15</w:t>
      </w:r>
      <w:r w:rsidRPr="002D08EC">
        <w:rPr>
          <w:rFonts w:ascii="KaiTi" w:eastAsia="KaiTi" w:hAnsi="KaiTi"/>
          <w:sz w:val="21"/>
          <w:szCs w:val="21"/>
          <w:lang w:eastAsia="zh-CN"/>
        </w:rPr>
        <w:tab/>
      </w:r>
      <w:r w:rsidRPr="002D08EC">
        <w:rPr>
          <w:rFonts w:ascii="KaiTi" w:eastAsia="KaiTi" w:hAnsi="KaiTi" w:hint="eastAsia"/>
          <w:sz w:val="21"/>
          <w:szCs w:val="21"/>
          <w:lang w:eastAsia="zh-CN"/>
        </w:rPr>
        <w:t>指出下面用于处理检索和审查请求并执行相关功能(例如数据录入和分类)的实践和程序是如何进行的：</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关于检索和审查报告及时公布的有效控制机制到各个单位设立的质量标准；和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关于需求波动和积压管理的合适管控机制。</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hint="eastAsia"/>
          <w:color w:val="222222"/>
          <w:sz w:val="21"/>
          <w:szCs w:val="21"/>
        </w:rPr>
        <w:t>授权人员根据这种申请处理监督结果生成月度统计报告，交由斯洛伐克工业产权局管理层审议。</w:t>
      </w:r>
    </w:p>
    <w:p w:rsidR="001F549E" w:rsidRPr="0018076D" w:rsidRDefault="001F549E" w:rsidP="001F549E">
      <w:pPr>
        <w:pStyle w:val="1"/>
        <w:adjustRightInd w:val="0"/>
        <w:spacing w:beforeLines="100" w:afterLines="100" w:after="240" w:line="340" w:lineRule="atLeast"/>
        <w:jc w:val="both"/>
        <w:rPr>
          <w:rFonts w:ascii="SimHei" w:eastAsia="SimHei" w:hAnsi="SimHei"/>
          <w:b w:val="0"/>
          <w:sz w:val="21"/>
          <w:szCs w:val="21"/>
        </w:rPr>
      </w:pPr>
      <w:r w:rsidRPr="0018076D">
        <w:rPr>
          <w:rFonts w:ascii="SimHei" w:eastAsia="SimHei" w:hAnsi="SimHei"/>
          <w:b w:val="0"/>
          <w:sz w:val="21"/>
          <w:szCs w:val="21"/>
        </w:rPr>
        <w:t>4.</w:t>
      </w:r>
      <w:r>
        <w:rPr>
          <w:rFonts w:ascii="SimHei" w:eastAsia="SimHei" w:hAnsi="SimHei" w:hint="eastAsia"/>
          <w:b w:val="0"/>
          <w:sz w:val="21"/>
          <w:szCs w:val="21"/>
        </w:rPr>
        <w:tab/>
      </w:r>
      <w:r w:rsidRPr="0018076D">
        <w:rPr>
          <w:rFonts w:ascii="SimHei" w:eastAsia="SimHei" w:hAnsi="SimHei" w:hint="eastAsia"/>
          <w:b w:val="0"/>
          <w:sz w:val="21"/>
          <w:szCs w:val="21"/>
        </w:rPr>
        <w:t>质量保证</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21.16</w:t>
      </w:r>
      <w:r w:rsidRPr="002D08EC">
        <w:rPr>
          <w:rFonts w:ascii="KaiTi" w:eastAsia="KaiTi" w:hAnsi="KaiTi"/>
          <w:sz w:val="21"/>
          <w:szCs w:val="21"/>
          <w:lang w:eastAsia="zh-CN"/>
        </w:rPr>
        <w:tab/>
      </w:r>
      <w:r w:rsidRPr="002D08EC">
        <w:rPr>
          <w:rFonts w:ascii="KaiTi" w:eastAsia="KaiTi" w:hAnsi="KaiTi" w:hint="eastAsia"/>
          <w:sz w:val="21"/>
          <w:szCs w:val="21"/>
          <w:lang w:eastAsia="zh-CN"/>
        </w:rPr>
        <w:t>下文是要求的质量保证措施，用于及时发出根据《指南》的质量标准的检索和审查报告。指出下文是如何执行的：</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用于自我评估的内部质量保证体系，包括检索和审查工作的验证、确认和监测：</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用于遵守这些《检索和审查指南》；</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用于将反馈提供给工作人员。</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数据和报告的测量和收集体系。表明单位如何利用该体系确保建立的流程持续得到改进。</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验证采取的行动有效性的体系，用于纠正有缺陷的检索和审查工作，排除原因，防止问题复发。</w:t>
      </w:r>
    </w:p>
    <w:p w:rsidR="001F549E" w:rsidRPr="0094070D" w:rsidRDefault="001F549E" w:rsidP="001F549E">
      <w:pPr>
        <w:autoSpaceDE w:val="0"/>
        <w:autoSpaceDN w:val="0"/>
        <w:adjustRightInd w:val="0"/>
        <w:spacing w:beforeLines="100" w:before="240" w:afterLines="50" w:after="120" w:line="340" w:lineRule="atLeast"/>
        <w:jc w:val="both"/>
        <w:rPr>
          <w:rFonts w:ascii="SimSun" w:hAnsi="SimSun"/>
          <w:sz w:val="21"/>
          <w:szCs w:val="21"/>
        </w:rPr>
      </w:pPr>
      <w:r w:rsidRPr="0094070D">
        <w:rPr>
          <w:rFonts w:ascii="SimSun" w:hAnsi="SimSun"/>
          <w:sz w:val="21"/>
          <w:szCs w:val="21"/>
        </w:rPr>
        <w:t>(a)</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cs="SimSun" w:hint="eastAsia"/>
          <w:sz w:val="21"/>
          <w:szCs w:val="21"/>
          <w:lang w:eastAsia="zh-CN"/>
        </w:rPr>
        <w:t>内部质量保证措施经由斯洛伐克工业产权局域网公布</w:t>
      </w:r>
      <w:r w:rsidRPr="0094070D">
        <w:rPr>
          <w:rFonts w:ascii="SimSun" w:eastAsia="SimSun" w:hAnsi="SimSun" w:hint="eastAsia"/>
          <w:sz w:val="21"/>
          <w:szCs w:val="21"/>
          <w:lang w:val="en-US" w:eastAsia="zh-CN"/>
        </w:rPr>
        <w:t>。</w:t>
      </w:r>
    </w:p>
    <w:p w:rsidR="001F549E" w:rsidRDefault="001F549E" w:rsidP="001F549E">
      <w:pPr>
        <w:rPr>
          <w:rFonts w:ascii="SimSun" w:hAnsi="SimSun"/>
          <w:sz w:val="21"/>
          <w:szCs w:val="21"/>
        </w:rPr>
      </w:pPr>
      <w:r>
        <w:rPr>
          <w:rFonts w:ascii="SimSun" w:hAnsi="SimSun"/>
          <w:sz w:val="21"/>
          <w:szCs w:val="21"/>
        </w:rPr>
        <w:br w:type="page"/>
      </w:r>
    </w:p>
    <w:p w:rsidR="001F549E" w:rsidRPr="0094070D" w:rsidRDefault="001F549E" w:rsidP="001F549E">
      <w:pPr>
        <w:autoSpaceDE w:val="0"/>
        <w:autoSpaceDN w:val="0"/>
        <w:adjustRightInd w:val="0"/>
        <w:spacing w:beforeLines="100" w:before="240" w:afterLines="50" w:after="120" w:line="340" w:lineRule="atLeast"/>
        <w:jc w:val="both"/>
        <w:rPr>
          <w:rFonts w:ascii="SimSun" w:hAnsi="SimSun"/>
          <w:sz w:val="21"/>
          <w:szCs w:val="21"/>
        </w:rPr>
      </w:pPr>
      <w:r w:rsidRPr="0094070D">
        <w:rPr>
          <w:rFonts w:ascii="SimSun" w:hAnsi="SimSun"/>
          <w:sz w:val="21"/>
          <w:szCs w:val="21"/>
        </w:rPr>
        <w:t>(b)(c)</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hint="eastAsia"/>
          <w:sz w:val="21"/>
          <w:szCs w:val="21"/>
          <w:lang w:val="en-US" w:eastAsia="zh-CN"/>
        </w:rPr>
        <w:t>半</w:t>
      </w:r>
      <w:r w:rsidRPr="0094070D">
        <w:rPr>
          <w:rFonts w:ascii="SimSun" w:eastAsia="SimSun" w:hAnsi="SimSun"/>
          <w:sz w:val="21"/>
          <w:szCs w:val="21"/>
          <w:lang w:val="en-US" w:eastAsia="zh-CN"/>
        </w:rPr>
        <w:t>年度</w:t>
      </w:r>
      <w:r w:rsidRPr="0094070D">
        <w:rPr>
          <w:rFonts w:ascii="SimSun" w:eastAsia="SimSun" w:hAnsi="SimSun" w:cs="SimSun" w:hint="eastAsia"/>
          <w:sz w:val="21"/>
          <w:szCs w:val="21"/>
          <w:lang w:eastAsia="zh-CN"/>
        </w:rPr>
        <w:t>统计报告根据从</w:t>
      </w:r>
      <w:r w:rsidRPr="0094070D">
        <w:rPr>
          <w:rFonts w:ascii="SimSun" w:eastAsia="SimSun" w:hAnsi="SimSun"/>
          <w:sz w:val="21"/>
          <w:szCs w:val="21"/>
          <w:lang w:val="en-US" w:eastAsia="zh-CN"/>
        </w:rPr>
        <w:t>INVENTIO II</w:t>
      </w:r>
      <w:r w:rsidRPr="0094070D">
        <w:rPr>
          <w:rFonts w:ascii="SimSun" w:eastAsia="SimSun" w:hAnsi="SimSun" w:hint="eastAsia"/>
          <w:sz w:val="21"/>
          <w:szCs w:val="21"/>
          <w:lang w:val="en-US" w:eastAsia="zh-CN"/>
        </w:rPr>
        <w:t>系统中</w:t>
      </w:r>
      <w:r w:rsidRPr="0094070D">
        <w:rPr>
          <w:rFonts w:ascii="SimSun" w:eastAsia="SimSun" w:hAnsi="SimSun" w:cs="SimSun" w:hint="eastAsia"/>
          <w:sz w:val="21"/>
          <w:szCs w:val="21"/>
          <w:lang w:eastAsia="zh-CN"/>
        </w:rPr>
        <w:t>获得的数据分析检索和审查工作的实际质量情况。根据该报告的结果，管理人员就采取所有必要措施以确保流程的持续改进</w:t>
      </w:r>
      <w:proofErr w:type="gramStart"/>
      <w:r w:rsidRPr="0094070D">
        <w:rPr>
          <w:rFonts w:ascii="SimSun" w:eastAsia="SimSun" w:hAnsi="SimSun" w:cs="SimSun" w:hint="eastAsia"/>
          <w:sz w:val="21"/>
          <w:szCs w:val="21"/>
          <w:lang w:eastAsia="zh-CN"/>
        </w:rPr>
        <w:t>作出</w:t>
      </w:r>
      <w:proofErr w:type="gramEnd"/>
      <w:r w:rsidRPr="0094070D">
        <w:rPr>
          <w:rFonts w:ascii="SimSun" w:eastAsia="SimSun" w:hAnsi="SimSun" w:cs="SimSun" w:hint="eastAsia"/>
          <w:sz w:val="21"/>
          <w:szCs w:val="21"/>
          <w:lang w:eastAsia="zh-CN"/>
        </w:rPr>
        <w:t>决定。</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斯洛伐克工业产权局用以下一种或多种方法</w:t>
      </w:r>
      <w:r w:rsidRPr="0094070D">
        <w:rPr>
          <w:rFonts w:ascii="SimSun" w:eastAsia="SimSun" w:hAnsi="SimSun" w:hint="eastAsia"/>
          <w:sz w:val="21"/>
          <w:szCs w:val="21"/>
          <w:lang w:val="en-US" w:eastAsia="zh-CN"/>
        </w:rPr>
        <w:t>处理</w:t>
      </w:r>
      <w:r w:rsidRPr="0094070D">
        <w:rPr>
          <w:rFonts w:ascii="SimSun" w:eastAsia="SimSun" w:hAnsi="SimSun"/>
          <w:sz w:val="21"/>
          <w:szCs w:val="21"/>
          <w:lang w:val="en-US" w:eastAsia="zh-CN"/>
        </w:rPr>
        <w:t>不合格产品：</w:t>
      </w:r>
    </w:p>
    <w:p w:rsidR="001F549E" w:rsidRPr="0094070D" w:rsidRDefault="001F549E" w:rsidP="001F549E">
      <w:pPr>
        <w:pStyle w:val="ae"/>
        <w:numPr>
          <w:ilvl w:val="0"/>
          <w:numId w:val="25"/>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采取措施，消除所发现的不合格产品；</w:t>
      </w:r>
    </w:p>
    <w:p w:rsidR="001F549E" w:rsidRPr="0094070D" w:rsidRDefault="001F549E" w:rsidP="001F549E">
      <w:pPr>
        <w:pStyle w:val="ae"/>
        <w:numPr>
          <w:ilvl w:val="0"/>
          <w:numId w:val="25"/>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经相关单位，适用情况下</w:t>
      </w:r>
      <w:r w:rsidRPr="0094070D">
        <w:rPr>
          <w:rFonts w:ascii="SimSun" w:eastAsia="SimSun" w:hAnsi="SimSun" w:hint="eastAsia"/>
          <w:sz w:val="21"/>
          <w:szCs w:val="21"/>
          <w:lang w:val="en-US" w:eastAsia="zh-CN"/>
        </w:rPr>
        <w:t>经</w:t>
      </w:r>
      <w:r w:rsidRPr="0094070D">
        <w:rPr>
          <w:rFonts w:ascii="SimSun" w:eastAsia="SimSun" w:hAnsi="SimSun"/>
          <w:sz w:val="21"/>
          <w:szCs w:val="21"/>
          <w:lang w:val="en-US" w:eastAsia="zh-CN"/>
        </w:rPr>
        <w:t>客户同意，授权使用、发放</w:t>
      </w:r>
      <w:r w:rsidRPr="0094070D">
        <w:rPr>
          <w:rFonts w:ascii="SimSun" w:eastAsia="SimSun" w:hAnsi="SimSun" w:hint="eastAsia"/>
          <w:sz w:val="21"/>
          <w:szCs w:val="21"/>
          <w:lang w:val="en-US" w:eastAsia="zh-CN"/>
        </w:rPr>
        <w:t>或</w:t>
      </w:r>
      <w:r w:rsidRPr="0094070D">
        <w:rPr>
          <w:rFonts w:ascii="SimSun" w:eastAsia="SimSun" w:hAnsi="SimSun"/>
          <w:sz w:val="21"/>
          <w:szCs w:val="21"/>
          <w:lang w:val="en-US" w:eastAsia="zh-CN"/>
        </w:rPr>
        <w:t>接受</w:t>
      </w:r>
      <w:r w:rsidRPr="0094070D">
        <w:rPr>
          <w:rFonts w:ascii="SimSun" w:eastAsia="SimSun" w:hAnsi="SimSun" w:hint="eastAsia"/>
          <w:sz w:val="21"/>
          <w:szCs w:val="21"/>
          <w:lang w:val="en-US" w:eastAsia="zh-CN"/>
        </w:rPr>
        <w:t>；</w:t>
      </w:r>
    </w:p>
    <w:p w:rsidR="001F549E" w:rsidRPr="0094070D" w:rsidRDefault="001F549E" w:rsidP="001F549E">
      <w:pPr>
        <w:pStyle w:val="ae"/>
        <w:numPr>
          <w:ilvl w:val="0"/>
          <w:numId w:val="25"/>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采取措施，防止其原预计的使用或应用</w:t>
      </w:r>
    </w:p>
    <w:p w:rsidR="001F549E" w:rsidRPr="0094070D" w:rsidRDefault="001F549E" w:rsidP="001F549E">
      <w:pPr>
        <w:pStyle w:val="ae"/>
        <w:numPr>
          <w:ilvl w:val="0"/>
          <w:numId w:val="25"/>
        </w:numPr>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cs="SimSun" w:hint="eastAsia"/>
          <w:sz w:val="21"/>
          <w:szCs w:val="21"/>
          <w:lang w:val="en-US" w:eastAsia="zh-CN"/>
        </w:rPr>
        <w:t>当不合格产品交付后或使用后发现不合格，</w:t>
      </w:r>
      <w:r w:rsidRPr="0094070D">
        <w:rPr>
          <w:rFonts w:ascii="SimSun" w:eastAsia="SimSun" w:hAnsi="SimSun"/>
          <w:sz w:val="21"/>
          <w:szCs w:val="21"/>
          <w:lang w:val="en-US" w:eastAsia="zh-CN"/>
        </w:rPr>
        <w:t>采取适当措施，减少影响</w:t>
      </w:r>
      <w:r w:rsidRPr="0094070D">
        <w:rPr>
          <w:rFonts w:ascii="SimSun" w:eastAsia="SimSun" w:hAnsi="SimSun" w:hint="eastAsia"/>
          <w:sz w:val="21"/>
          <w:szCs w:val="21"/>
          <w:lang w:val="en-US" w:eastAsia="zh-CN"/>
        </w:rPr>
        <w:t>或</w:t>
      </w:r>
      <w:r w:rsidRPr="0094070D">
        <w:rPr>
          <w:rFonts w:ascii="SimSun" w:eastAsia="SimSun" w:hAnsi="SimSun"/>
          <w:sz w:val="21"/>
          <w:szCs w:val="21"/>
          <w:lang w:val="en-US" w:eastAsia="zh-CN"/>
        </w:rPr>
        <w:t>潜在影响。不合格产品的性质记录以及采取的任何后续措施，包括所取得的同意，</w:t>
      </w:r>
      <w:r w:rsidRPr="0094070D">
        <w:rPr>
          <w:rFonts w:ascii="SimSun" w:eastAsia="SimSun" w:hAnsi="SimSun" w:hint="eastAsia"/>
          <w:sz w:val="21"/>
          <w:szCs w:val="21"/>
          <w:lang w:val="en-US" w:eastAsia="zh-CN"/>
        </w:rPr>
        <w:t>均应</w:t>
      </w:r>
      <w:r w:rsidRPr="0094070D">
        <w:rPr>
          <w:rFonts w:ascii="SimSun" w:eastAsia="SimSun" w:hAnsi="SimSun" w:cs="SimSun" w:hint="eastAsia"/>
          <w:sz w:val="21"/>
          <w:szCs w:val="21"/>
          <w:lang w:val="en-US" w:eastAsia="zh-CN"/>
        </w:rPr>
        <w:t>保留。</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为了消除影响，斯洛伐克工业产权局消除不合格产品的</w:t>
      </w:r>
      <w:r w:rsidRPr="0094070D">
        <w:rPr>
          <w:rFonts w:ascii="SimSun" w:hAnsi="SimSun" w:hint="eastAsia"/>
          <w:sz w:val="21"/>
          <w:szCs w:val="21"/>
        </w:rPr>
        <w:t>成因。必要时，将采取纠正措施，消除不合格产品所产生的影响。</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根据这些基本原则，正在对测量</w:t>
      </w:r>
      <w:r w:rsidRPr="0094070D">
        <w:rPr>
          <w:rFonts w:ascii="SimSun" w:hAnsi="SimSun" w:hint="eastAsia"/>
          <w:sz w:val="21"/>
          <w:szCs w:val="21"/>
        </w:rPr>
        <w:t>和数据收集</w:t>
      </w:r>
      <w:r w:rsidRPr="0094070D">
        <w:rPr>
          <w:rFonts w:ascii="SimSun" w:hAnsi="SimSun"/>
          <w:sz w:val="21"/>
          <w:szCs w:val="21"/>
        </w:rPr>
        <w:t>系统连同一个</w:t>
      </w:r>
      <w:r w:rsidRPr="0094070D">
        <w:rPr>
          <w:rFonts w:ascii="SimSun" w:hAnsi="SimSun" w:hint="eastAsia"/>
          <w:sz w:val="21"/>
          <w:szCs w:val="21"/>
        </w:rPr>
        <w:t>验证纠正措施有效性的系统进行调整，以满足国际检索单位/国际初步审查单位(ISA/IPEA)活动的需求。</w:t>
      </w:r>
    </w:p>
    <w:p w:rsidR="001F549E" w:rsidRPr="0018076D" w:rsidRDefault="001F549E" w:rsidP="001F549E">
      <w:pPr>
        <w:pStyle w:val="1"/>
        <w:adjustRightInd w:val="0"/>
        <w:spacing w:beforeLines="100" w:afterLines="100" w:after="240" w:line="340" w:lineRule="atLeast"/>
        <w:jc w:val="both"/>
        <w:rPr>
          <w:rFonts w:ascii="SimHei" w:eastAsia="SimHei" w:hAnsi="SimHei"/>
          <w:b w:val="0"/>
          <w:sz w:val="21"/>
          <w:szCs w:val="21"/>
        </w:rPr>
      </w:pPr>
      <w:r w:rsidRPr="0018076D">
        <w:rPr>
          <w:rFonts w:ascii="SimHei" w:eastAsia="SimHei" w:hAnsi="SimHei"/>
          <w:b w:val="0"/>
          <w:sz w:val="21"/>
          <w:szCs w:val="21"/>
        </w:rPr>
        <w:t>5.</w:t>
      </w:r>
      <w:r w:rsidRPr="0018076D">
        <w:rPr>
          <w:rFonts w:ascii="SimHei" w:eastAsia="SimHei" w:hAnsi="SimHei"/>
          <w:b w:val="0"/>
          <w:sz w:val="21"/>
          <w:szCs w:val="21"/>
        </w:rPr>
        <w:tab/>
      </w:r>
      <w:r w:rsidRPr="0018076D">
        <w:rPr>
          <w:rFonts w:ascii="SimHei" w:eastAsia="SimHei" w:hAnsi="SimHei" w:hint="eastAsia"/>
          <w:b w:val="0"/>
          <w:sz w:val="21"/>
          <w:szCs w:val="21"/>
        </w:rPr>
        <w:t>通</w:t>
      </w:r>
      <w:r>
        <w:rPr>
          <w:rFonts w:ascii="SimHei" w:eastAsia="SimHei" w:hAnsi="SimHei" w:hint="eastAsia"/>
          <w:b w:val="0"/>
          <w:sz w:val="21"/>
          <w:szCs w:val="21"/>
        </w:rPr>
        <w:t xml:space="preserve">  </w:t>
      </w:r>
      <w:r w:rsidRPr="0018076D">
        <w:rPr>
          <w:rFonts w:ascii="SimHei" w:eastAsia="SimHei" w:hAnsi="SimHei" w:hint="eastAsia"/>
          <w:b w:val="0"/>
          <w:sz w:val="21"/>
          <w:szCs w:val="21"/>
        </w:rPr>
        <w:t>信</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21.17</w:t>
      </w:r>
      <w:r w:rsidRPr="002D08EC">
        <w:rPr>
          <w:rFonts w:ascii="KaiTi" w:eastAsia="KaiTi" w:hAnsi="KaiTi"/>
          <w:sz w:val="21"/>
          <w:szCs w:val="21"/>
          <w:lang w:eastAsia="zh-CN"/>
        </w:rPr>
        <w:tab/>
      </w:r>
      <w:r w:rsidRPr="002D08EC">
        <w:rPr>
          <w:rFonts w:ascii="KaiTi" w:eastAsia="KaiTi" w:hAnsi="KaiTi" w:hint="eastAsia"/>
          <w:sz w:val="21"/>
          <w:szCs w:val="21"/>
          <w:lang w:eastAsia="zh-CN"/>
        </w:rPr>
        <w:t>单位内部通信：</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提供单位指定的质量联系人的姓名、工作职务和联系详情，该人将负责：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帮助确定和宣传单位中的最佳实践；</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促进持续的改进；和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提供与其他单位的有效通信，以允许来自它们的迅速反馈，从而可以评估和处理潜在的系统问题。</w:t>
      </w:r>
    </w:p>
    <w:p w:rsidR="001F549E" w:rsidRPr="0094070D" w:rsidRDefault="001F549E" w:rsidP="001F549E">
      <w:pPr>
        <w:pStyle w:val="ae"/>
        <w:adjustRightInd w:val="0"/>
        <w:spacing w:beforeLines="100" w:before="240" w:afterLines="50" w:after="120" w:line="340" w:lineRule="atLeast"/>
        <w:jc w:val="both"/>
        <w:rPr>
          <w:rFonts w:ascii="SimSun" w:eastAsia="SimSun" w:hAnsi="SimSun"/>
          <w:i/>
          <w:sz w:val="21"/>
          <w:szCs w:val="21"/>
          <w:lang w:val="en-US" w:eastAsia="zh-CN"/>
        </w:rPr>
      </w:pPr>
      <w:r w:rsidRPr="0094070D">
        <w:rPr>
          <w:rFonts w:ascii="SimSun" w:eastAsia="SimSun" w:hAnsi="SimSun" w:cs="SimSun" w:hint="eastAsia"/>
          <w:sz w:val="21"/>
          <w:szCs w:val="21"/>
          <w:lang w:val="en-US" w:eastAsia="zh-CN"/>
        </w:rPr>
        <w:t>联系人将会稍后任命。</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21.18</w:t>
      </w:r>
      <w:r w:rsidRPr="002D08EC">
        <w:rPr>
          <w:rFonts w:ascii="KaiTi" w:eastAsia="KaiTi" w:hAnsi="KaiTi"/>
          <w:sz w:val="21"/>
          <w:szCs w:val="21"/>
          <w:lang w:eastAsia="zh-CN"/>
        </w:rPr>
        <w:tab/>
      </w:r>
      <w:r w:rsidRPr="002D08EC">
        <w:rPr>
          <w:rFonts w:ascii="KaiTi" w:eastAsia="KaiTi" w:hAnsi="KaiTi" w:hint="eastAsia"/>
          <w:sz w:val="21"/>
          <w:szCs w:val="21"/>
          <w:lang w:eastAsia="zh-CN"/>
        </w:rPr>
        <w:t>通信和用户指南</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描述用于监测和使用用户反馈的体系，包括至少如下内容：</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合适的体系，用于</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处理投诉和进行纠正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适当时采取纠正和/或预防行动；和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(iii)</w:t>
      </w:r>
      <w:r w:rsidRPr="002D08EC">
        <w:rPr>
          <w:rFonts w:ascii="KaiTi" w:eastAsia="KaiTi" w:hAnsi="KaiTi" w:hint="eastAsia"/>
          <w:sz w:val="21"/>
          <w:szCs w:val="21"/>
          <w:lang w:eastAsia="zh-CN"/>
        </w:rPr>
        <w:tab/>
        <w:t>将反馈提供给用户.</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程序，用于</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监测用户满意度和感受；和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确保他们的合法需求和期望得以满足。</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用于用户(尤其是没有代理的申请人)的关于检索和审查程序的清楚、简要和综合的指南和</w:t>
      </w:r>
      <w:r w:rsidR="00003E62">
        <w:rPr>
          <w:rFonts w:ascii="KaiTi" w:eastAsia="KaiTi" w:hAnsi="KaiTi"/>
          <w:sz w:val="21"/>
          <w:szCs w:val="21"/>
          <w:lang w:eastAsia="zh-CN"/>
        </w:rPr>
        <w:tab/>
      </w:r>
      <w:r w:rsidRPr="002D08EC">
        <w:rPr>
          <w:rFonts w:ascii="KaiTi" w:eastAsia="KaiTi" w:hAnsi="KaiTi" w:hint="eastAsia"/>
          <w:sz w:val="21"/>
          <w:szCs w:val="21"/>
          <w:lang w:eastAsia="zh-CN"/>
        </w:rPr>
        <w:t>信息，提供哪里能够找到它的具体方式，例如单位网站的链接、指导小册子。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(d)</w:t>
      </w:r>
      <w:r w:rsidRPr="002D08EC">
        <w:rPr>
          <w:rFonts w:ascii="KaiTi" w:eastAsia="KaiTi" w:hAnsi="KaiTi" w:hint="eastAsia"/>
          <w:sz w:val="21"/>
          <w:szCs w:val="21"/>
          <w:lang w:eastAsia="zh-CN"/>
        </w:rPr>
        <w:tab/>
        <w:t>关于单位在哪里和如何使其质量目标为用户可公开获得的说明。</w:t>
      </w:r>
    </w:p>
    <w:p w:rsidR="001F549E" w:rsidRPr="0094070D" w:rsidRDefault="001F549E" w:rsidP="001F549E">
      <w:pPr>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(a)</w:t>
      </w:r>
    </w:p>
    <w:p w:rsidR="001F549E" w:rsidRPr="0094070D" w:rsidRDefault="001F549E" w:rsidP="001F549E">
      <w:pPr>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斯洛伐克工业产权局根据国家相关法律</w:t>
      </w:r>
      <w:r w:rsidRPr="0094070D">
        <w:rPr>
          <w:rFonts w:ascii="SimSun" w:hAnsi="SimSun" w:hint="eastAsia"/>
          <w:sz w:val="21"/>
          <w:szCs w:val="21"/>
          <w:lang w:eastAsia="hu-HU"/>
        </w:rPr>
        <w:t>（</w:t>
      </w:r>
      <w:r w:rsidRPr="0094070D">
        <w:rPr>
          <w:rFonts w:ascii="SimSun" w:hAnsi="SimSun" w:hint="eastAsia"/>
          <w:sz w:val="21"/>
          <w:szCs w:val="21"/>
        </w:rPr>
        <w:t>第</w:t>
      </w:r>
      <w:r w:rsidRPr="0094070D">
        <w:rPr>
          <w:rFonts w:ascii="SimSun" w:hAnsi="SimSun" w:hint="eastAsia"/>
          <w:sz w:val="21"/>
          <w:szCs w:val="21"/>
          <w:lang w:eastAsia="hu-HU"/>
        </w:rPr>
        <w:t>9/2010</w:t>
      </w:r>
      <w:r w:rsidRPr="0094070D">
        <w:rPr>
          <w:rFonts w:ascii="SimSun" w:hAnsi="SimSun"/>
          <w:sz w:val="21"/>
          <w:szCs w:val="21"/>
          <w:lang w:val="hu-HU" w:eastAsia="hu-HU"/>
        </w:rPr>
        <w:t xml:space="preserve"> Coll.</w:t>
      </w:r>
      <w:r w:rsidRPr="0094070D">
        <w:rPr>
          <w:rFonts w:ascii="SimSun" w:hAnsi="SimSun" w:hint="eastAsia"/>
          <w:sz w:val="21"/>
          <w:szCs w:val="21"/>
          <w:lang w:eastAsia="hu-HU"/>
        </w:rPr>
        <w:t>法案</w:t>
      </w:r>
      <w:r w:rsidRPr="0094070D">
        <w:rPr>
          <w:rFonts w:ascii="SimSun" w:hAnsi="SimSun" w:hint="eastAsia"/>
          <w:sz w:val="21"/>
          <w:szCs w:val="21"/>
        </w:rPr>
        <w:t>，涉及</w:t>
      </w:r>
      <w:r w:rsidRPr="0094070D">
        <w:rPr>
          <w:rFonts w:ascii="SimSun" w:hAnsi="SimSun" w:hint="eastAsia"/>
          <w:sz w:val="21"/>
          <w:szCs w:val="21"/>
          <w:lang w:val="hu-HU" w:eastAsia="hu-HU"/>
        </w:rPr>
        <w:t>投诉）</w:t>
      </w:r>
      <w:r w:rsidRPr="0094070D">
        <w:rPr>
          <w:rFonts w:ascii="SimSun" w:hAnsi="SimSun"/>
          <w:sz w:val="21"/>
          <w:szCs w:val="21"/>
          <w:lang w:eastAsia="hu-HU"/>
        </w:rPr>
        <w:t>以及完全符合法律标准的内部规则</w:t>
      </w:r>
      <w:r w:rsidRPr="0094070D">
        <w:rPr>
          <w:rFonts w:ascii="SimSun" w:hAnsi="SimSun"/>
          <w:sz w:val="21"/>
          <w:szCs w:val="21"/>
          <w:lang w:val="hu-HU" w:eastAsia="hu-HU"/>
        </w:rPr>
        <w:t>处理投诉</w:t>
      </w:r>
      <w:r w:rsidRPr="0094070D">
        <w:rPr>
          <w:rFonts w:ascii="SimSun" w:hAnsi="SimSun" w:hint="eastAsia"/>
          <w:sz w:val="21"/>
          <w:szCs w:val="21"/>
          <w:lang w:val="hu-HU"/>
        </w:rPr>
        <w:t>。斯洛伐克工业产权局采用有利于用户</w:t>
      </w:r>
      <w:r w:rsidRPr="0094070D">
        <w:rPr>
          <w:rFonts w:ascii="SimSun" w:hAnsi="SimSun" w:hint="eastAsia"/>
          <w:sz w:val="21"/>
          <w:szCs w:val="21"/>
          <w:lang w:eastAsia="hu-HU"/>
        </w:rPr>
        <w:t>（</w:t>
      </w:r>
      <w:r w:rsidRPr="0094070D">
        <w:rPr>
          <w:rFonts w:ascii="SimSun" w:hAnsi="SimSun" w:hint="eastAsia"/>
          <w:sz w:val="21"/>
          <w:szCs w:val="21"/>
        </w:rPr>
        <w:t>利于投诉人</w:t>
      </w:r>
      <w:r w:rsidRPr="0094070D">
        <w:rPr>
          <w:rFonts w:ascii="SimSun" w:hAnsi="SimSun" w:hint="eastAsia"/>
          <w:sz w:val="21"/>
          <w:szCs w:val="21"/>
          <w:lang w:eastAsia="hu-HU"/>
        </w:rPr>
        <w:t>）</w:t>
      </w:r>
      <w:r w:rsidRPr="0094070D">
        <w:rPr>
          <w:rFonts w:ascii="SimSun" w:hAnsi="SimSun" w:hint="eastAsia"/>
          <w:sz w:val="21"/>
          <w:szCs w:val="21"/>
          <w:lang w:val="hu-HU"/>
        </w:rPr>
        <w:t>的方法来处理相关投诉事宜，即使不符合</w:t>
      </w:r>
      <w:r w:rsidRPr="0094070D">
        <w:rPr>
          <w:rFonts w:ascii="SimSun" w:hAnsi="SimSun" w:hint="eastAsia"/>
          <w:sz w:val="21"/>
          <w:szCs w:val="21"/>
          <w:lang w:eastAsia="hu-HU"/>
        </w:rPr>
        <w:t>正规的</w:t>
      </w:r>
      <w:r w:rsidRPr="0094070D">
        <w:rPr>
          <w:rFonts w:ascii="SimSun" w:hAnsi="SimSun" w:hint="eastAsia"/>
          <w:sz w:val="21"/>
          <w:szCs w:val="21"/>
          <w:lang w:val="hu-HU"/>
        </w:rPr>
        <w:t>法律要求，并对</w:t>
      </w:r>
      <w:r w:rsidRPr="0094070D">
        <w:rPr>
          <w:rFonts w:ascii="SimSun" w:hAnsi="SimSun" w:hint="eastAsia"/>
          <w:sz w:val="21"/>
          <w:szCs w:val="21"/>
          <w:lang w:eastAsia="hu-HU"/>
        </w:rPr>
        <w:t>投诉解决的独立性</w:t>
      </w:r>
      <w:r w:rsidRPr="0094070D">
        <w:rPr>
          <w:rFonts w:ascii="SimSun" w:hAnsi="SimSun" w:hint="eastAsia"/>
          <w:sz w:val="21"/>
          <w:szCs w:val="21"/>
        </w:rPr>
        <w:t>给予</w:t>
      </w:r>
      <w:r w:rsidRPr="0094070D">
        <w:rPr>
          <w:rFonts w:ascii="SimSun" w:hAnsi="SimSun" w:hint="eastAsia"/>
          <w:sz w:val="21"/>
          <w:szCs w:val="21"/>
          <w:lang w:eastAsia="hu-HU"/>
        </w:rPr>
        <w:t>保证。如果原告被认为合理</w:t>
      </w:r>
      <w:r w:rsidRPr="0094070D">
        <w:rPr>
          <w:rFonts w:ascii="SimSun" w:hAnsi="SimSun" w:hint="eastAsia"/>
          <w:sz w:val="21"/>
          <w:szCs w:val="21"/>
        </w:rPr>
        <w:t>或</w:t>
      </w:r>
      <w:r w:rsidRPr="0094070D">
        <w:rPr>
          <w:rFonts w:ascii="SimSun" w:hAnsi="SimSun" w:hint="eastAsia"/>
          <w:sz w:val="21"/>
          <w:szCs w:val="21"/>
          <w:lang w:eastAsia="hu-HU"/>
        </w:rPr>
        <w:t>部分合理，斯洛伐克工业产权局会采取法律、个人、程序或者其他适当措施纠正所有负面影响。</w:t>
      </w:r>
      <w:r w:rsidRPr="0094070D">
        <w:rPr>
          <w:rFonts w:ascii="SimSun" w:hAnsi="SimSun" w:hint="eastAsia"/>
          <w:sz w:val="21"/>
          <w:szCs w:val="21"/>
          <w:lang w:val="hu-HU" w:eastAsia="hu-HU"/>
        </w:rPr>
        <w:t>如果发现是系统服务，就会更改内部指导方针和做法</w:t>
      </w:r>
      <w:r w:rsidRPr="0094070D">
        <w:rPr>
          <w:rFonts w:ascii="SimSun" w:hAnsi="SimSun" w:hint="eastAsia"/>
          <w:sz w:val="21"/>
          <w:szCs w:val="21"/>
          <w:lang w:eastAsia="hu-HU"/>
        </w:rPr>
        <w:t>，并</w:t>
      </w:r>
      <w:r w:rsidRPr="0094070D">
        <w:rPr>
          <w:rFonts w:ascii="SimSun" w:hAnsi="SimSun" w:hint="eastAsia"/>
          <w:sz w:val="21"/>
          <w:szCs w:val="21"/>
        </w:rPr>
        <w:t>始终</w:t>
      </w:r>
      <w:r w:rsidRPr="0094070D">
        <w:rPr>
          <w:rFonts w:ascii="SimSun" w:hAnsi="SimSun" w:hint="eastAsia"/>
          <w:sz w:val="21"/>
          <w:szCs w:val="21"/>
          <w:lang w:eastAsia="hu-HU"/>
        </w:rPr>
        <w:t>会</w:t>
      </w:r>
      <w:r w:rsidRPr="0094070D">
        <w:rPr>
          <w:rFonts w:ascii="SimSun" w:hAnsi="SimSun" w:hint="eastAsia"/>
          <w:sz w:val="21"/>
          <w:szCs w:val="21"/>
        </w:rPr>
        <w:t>就</w:t>
      </w:r>
      <w:r w:rsidRPr="0094070D">
        <w:rPr>
          <w:rFonts w:ascii="SimSun" w:hAnsi="SimSun" w:hint="eastAsia"/>
          <w:sz w:val="21"/>
          <w:szCs w:val="21"/>
          <w:lang w:eastAsia="hu-HU"/>
        </w:rPr>
        <w:t>此通知申请人。</w:t>
      </w:r>
    </w:p>
    <w:p w:rsidR="001F549E" w:rsidRPr="0094070D" w:rsidRDefault="001F549E" w:rsidP="001F549E">
      <w:pPr>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(b)</w:t>
      </w:r>
    </w:p>
    <w:p w:rsidR="001F549E" w:rsidRPr="0094070D" w:rsidRDefault="001F549E" w:rsidP="001F549E">
      <w:pPr>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客户满意度调查表格</w:t>
      </w:r>
      <w:r w:rsidRPr="0094070D">
        <w:rPr>
          <w:rFonts w:ascii="SimSun" w:hAnsi="SimSun" w:hint="eastAsia"/>
          <w:sz w:val="21"/>
          <w:szCs w:val="21"/>
        </w:rPr>
        <w:t>既</w:t>
      </w:r>
      <w:r w:rsidRPr="0094070D">
        <w:rPr>
          <w:rFonts w:ascii="SimSun" w:hAnsi="SimSun"/>
          <w:sz w:val="21"/>
          <w:szCs w:val="21"/>
          <w:lang w:eastAsia="hu-HU"/>
        </w:rPr>
        <w:t>以电子方式提供(公</w:t>
      </w:r>
      <w:r w:rsidRPr="0094070D">
        <w:rPr>
          <w:rFonts w:ascii="SimSun" w:hAnsi="SimSun" w:hint="eastAsia"/>
          <w:sz w:val="21"/>
          <w:szCs w:val="21"/>
        </w:rPr>
        <w:t>布</w:t>
      </w:r>
      <w:r w:rsidRPr="0094070D">
        <w:rPr>
          <w:rFonts w:ascii="SimSun" w:hAnsi="SimSun"/>
          <w:sz w:val="21"/>
          <w:szCs w:val="21"/>
          <w:lang w:eastAsia="hu-HU"/>
        </w:rPr>
        <w:t>在斯洛伐克工业产权局网站上</w:t>
      </w:r>
      <w:r w:rsidRPr="0094070D">
        <w:rPr>
          <w:rFonts w:ascii="SimSun" w:hAnsi="SimSun" w:hint="eastAsia"/>
          <w:sz w:val="21"/>
          <w:szCs w:val="21"/>
        </w:rPr>
        <w:t>)，也以</w:t>
      </w:r>
      <w:proofErr w:type="gramStart"/>
      <w:r w:rsidRPr="0094070D">
        <w:rPr>
          <w:rFonts w:ascii="SimSun" w:hAnsi="SimSun" w:hint="eastAsia"/>
          <w:sz w:val="21"/>
          <w:szCs w:val="21"/>
        </w:rPr>
        <w:t>纸件形式</w:t>
      </w:r>
      <w:proofErr w:type="gramEnd"/>
      <w:r w:rsidRPr="0094070D">
        <w:rPr>
          <w:rFonts w:ascii="SimSun" w:hAnsi="SimSun" w:hint="eastAsia"/>
          <w:sz w:val="21"/>
          <w:szCs w:val="21"/>
        </w:rPr>
        <w:t>摆放在斯洛伐克工业产权局的前台。客户反馈意见结果将写入管理层会议的年度内部质量审查之中，会议将</w:t>
      </w:r>
      <w:proofErr w:type="gramStart"/>
      <w:r w:rsidRPr="0094070D">
        <w:rPr>
          <w:rFonts w:ascii="SimSun" w:hAnsi="SimSun" w:hint="eastAsia"/>
          <w:sz w:val="21"/>
          <w:szCs w:val="21"/>
        </w:rPr>
        <w:t>作出</w:t>
      </w:r>
      <w:proofErr w:type="gramEnd"/>
      <w:r w:rsidRPr="0094070D">
        <w:rPr>
          <w:rFonts w:ascii="SimSun" w:hAnsi="SimSun" w:hint="eastAsia"/>
          <w:sz w:val="21"/>
          <w:szCs w:val="21"/>
        </w:rPr>
        <w:t>必要的决定。用户可以亲自面对面地获取反馈意见，也可以通过斯洛伐克工业产权局网站获取。</w:t>
      </w:r>
    </w:p>
    <w:p w:rsidR="001F549E" w:rsidRPr="0094070D" w:rsidRDefault="001F549E" w:rsidP="001F549E">
      <w:pPr>
        <w:keepNext/>
        <w:keepLines/>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(c)(d)</w:t>
      </w:r>
    </w:p>
    <w:p w:rsidR="001F549E" w:rsidRPr="0094070D" w:rsidRDefault="001F549E" w:rsidP="001F549E">
      <w:pPr>
        <w:keepNext/>
        <w:keepLines/>
        <w:adjustRightInd w:val="0"/>
        <w:spacing w:afterLines="50" w:after="120" w:line="340" w:lineRule="atLeast"/>
        <w:jc w:val="both"/>
        <w:rPr>
          <w:rFonts w:ascii="SimSun" w:hAnsi="SimSun"/>
          <w:sz w:val="21"/>
          <w:szCs w:val="21"/>
          <w:lang w:eastAsia="hu-HU"/>
        </w:rPr>
      </w:pPr>
      <w:r w:rsidRPr="0094070D">
        <w:rPr>
          <w:rFonts w:ascii="SimSun" w:hAnsi="SimSun" w:hint="eastAsia"/>
          <w:sz w:val="21"/>
          <w:szCs w:val="21"/>
          <w:lang w:eastAsia="hu-HU"/>
        </w:rPr>
        <w:t>检索和审查指南在斯洛伐克工业产权局网页上提供给公众。</w:t>
      </w:r>
      <w:r w:rsidRPr="0094070D">
        <w:rPr>
          <w:rFonts w:ascii="SimSun" w:hAnsi="SimSun" w:hint="eastAsia"/>
          <w:sz w:val="21"/>
          <w:szCs w:val="21"/>
          <w:lang w:val="hu-HU" w:eastAsia="hu-HU"/>
        </w:rPr>
        <w:t>质量目标依据的是斯洛伐克工业产权局的战略计划（2012</w:t>
      </w:r>
      <w:r w:rsidRPr="0094070D">
        <w:rPr>
          <w:rFonts w:ascii="SimSun" w:hAnsi="SimSun" w:hint="eastAsia"/>
          <w:sz w:val="21"/>
          <w:szCs w:val="21"/>
          <w:lang w:val="hu-HU"/>
        </w:rPr>
        <w:t>年—</w:t>
      </w:r>
      <w:r w:rsidRPr="0094070D">
        <w:rPr>
          <w:rFonts w:ascii="SimSun" w:hAnsi="SimSun" w:hint="eastAsia"/>
          <w:sz w:val="21"/>
          <w:szCs w:val="21"/>
          <w:lang w:val="hu-HU" w:eastAsia="hu-HU"/>
        </w:rPr>
        <w:t>2016年</w:t>
      </w:r>
      <w:r w:rsidRPr="0094070D">
        <w:rPr>
          <w:rFonts w:ascii="SimSun" w:hAnsi="SimSun" w:hint="eastAsia"/>
          <w:sz w:val="21"/>
          <w:szCs w:val="21"/>
          <w:lang w:val="hu-HU"/>
        </w:rPr>
        <w:t>）</w:t>
      </w:r>
      <w:r w:rsidRPr="0094070D">
        <w:rPr>
          <w:rFonts w:ascii="SimSun" w:hAnsi="SimSun"/>
          <w:sz w:val="21"/>
          <w:szCs w:val="21"/>
          <w:lang w:val="hu-HU" w:eastAsia="hu-HU"/>
        </w:rPr>
        <w:t>,也公布在</w:t>
      </w:r>
      <w:r w:rsidRPr="0094070D">
        <w:rPr>
          <w:rFonts w:ascii="SimSun" w:hAnsi="SimSun" w:cs="SimSun" w:hint="eastAsia"/>
          <w:sz w:val="21"/>
          <w:szCs w:val="21"/>
          <w:lang w:val="hu-HU" w:eastAsia="hu-HU"/>
        </w:rPr>
        <w:t>斯洛伐克工业产权局网页上</w:t>
      </w:r>
      <w:r w:rsidRPr="0094070D">
        <w:rPr>
          <w:rFonts w:ascii="SimSun" w:hAnsi="SimSun" w:cs="SimSun" w:hint="eastAsia"/>
          <w:sz w:val="21"/>
          <w:szCs w:val="21"/>
          <w:lang w:val="hu-HU"/>
        </w:rPr>
        <w:t>（仅用斯洛伐克语）。</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21.19</w:t>
      </w:r>
      <w:r w:rsidRPr="002D08EC">
        <w:rPr>
          <w:rFonts w:ascii="KaiTi" w:eastAsia="KaiTi" w:hAnsi="KaiTi"/>
          <w:sz w:val="21"/>
          <w:szCs w:val="21"/>
          <w:lang w:eastAsia="zh-CN"/>
        </w:rPr>
        <w:tab/>
      </w:r>
      <w:r w:rsidRPr="002D08EC">
        <w:rPr>
          <w:rFonts w:ascii="KaiTi" w:eastAsia="KaiTi" w:hAnsi="KaiTi" w:hint="eastAsia"/>
          <w:sz w:val="21"/>
          <w:szCs w:val="21"/>
          <w:lang w:eastAsia="zh-CN"/>
        </w:rPr>
        <w:t>与WIPO、指定局和</w:t>
      </w:r>
      <w:proofErr w:type="gramStart"/>
      <w:r w:rsidRPr="002D08EC">
        <w:rPr>
          <w:rFonts w:ascii="KaiTi" w:eastAsia="KaiTi" w:hAnsi="KaiTi" w:hint="eastAsia"/>
          <w:sz w:val="21"/>
          <w:szCs w:val="21"/>
          <w:lang w:eastAsia="zh-CN"/>
        </w:rPr>
        <w:t>选定局</w:t>
      </w:r>
      <w:proofErr w:type="gramEnd"/>
      <w:r w:rsidRPr="002D08EC">
        <w:rPr>
          <w:rFonts w:ascii="KaiTi" w:eastAsia="KaiTi" w:hAnsi="KaiTi" w:hint="eastAsia"/>
          <w:sz w:val="21"/>
          <w:szCs w:val="21"/>
          <w:lang w:eastAsia="zh-CN"/>
        </w:rPr>
        <w:t>的通信</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描述单位如何提供与WIPO、指定局和</w:t>
      </w:r>
      <w:proofErr w:type="gramStart"/>
      <w:r w:rsidRPr="002D08EC">
        <w:rPr>
          <w:rFonts w:ascii="KaiTi" w:eastAsia="KaiTi" w:hAnsi="KaiTi" w:hint="eastAsia"/>
          <w:sz w:val="21"/>
          <w:szCs w:val="21"/>
          <w:lang w:eastAsia="zh-CN"/>
        </w:rPr>
        <w:t>选定局</w:t>
      </w:r>
      <w:proofErr w:type="gramEnd"/>
      <w:r w:rsidRPr="002D08EC">
        <w:rPr>
          <w:rFonts w:ascii="KaiTi" w:eastAsia="KaiTi" w:hAnsi="KaiTi" w:hint="eastAsia"/>
          <w:sz w:val="21"/>
          <w:szCs w:val="21"/>
          <w:lang w:eastAsia="zh-CN"/>
        </w:rPr>
        <w:t>的有效通信。特别描述单位如何确保WIPO的反馈得到迅速评估和处理。</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p>
    <w:p w:rsidR="001F549E" w:rsidRPr="0094070D" w:rsidRDefault="001F549E" w:rsidP="001F549E">
      <w:pPr>
        <w:pStyle w:val="1"/>
        <w:adjustRightInd w:val="0"/>
        <w:spacing w:beforeLines="100" w:afterLines="100" w:after="240" w:line="340" w:lineRule="atLeast"/>
        <w:jc w:val="both"/>
        <w:rPr>
          <w:rFonts w:ascii="SimSun" w:hAnsi="SimSun"/>
          <w:sz w:val="21"/>
          <w:szCs w:val="21"/>
        </w:rPr>
      </w:pPr>
      <w:r w:rsidRPr="0018076D">
        <w:rPr>
          <w:rFonts w:ascii="SimHei" w:eastAsia="SimHei" w:hAnsi="SimHei"/>
          <w:b w:val="0"/>
          <w:sz w:val="21"/>
          <w:szCs w:val="21"/>
        </w:rPr>
        <w:t>6.</w:t>
      </w:r>
      <w:r>
        <w:rPr>
          <w:rFonts w:ascii="SimHei" w:eastAsia="SimHei" w:hAnsi="SimHei" w:hint="eastAsia"/>
          <w:b w:val="0"/>
          <w:sz w:val="21"/>
          <w:szCs w:val="21"/>
        </w:rPr>
        <w:tab/>
      </w:r>
      <w:r w:rsidRPr="0018076D">
        <w:rPr>
          <w:rFonts w:ascii="SimHei" w:eastAsia="SimHei" w:hAnsi="SimHei" w:hint="eastAsia"/>
          <w:b w:val="0"/>
          <w:sz w:val="21"/>
          <w:szCs w:val="21"/>
        </w:rPr>
        <w:t xml:space="preserve">文  </w:t>
      </w:r>
      <w:proofErr w:type="gramStart"/>
      <w:r w:rsidRPr="0018076D">
        <w:rPr>
          <w:rFonts w:ascii="SimHei" w:eastAsia="SimHei" w:hAnsi="SimHei" w:hint="eastAsia"/>
          <w:b w:val="0"/>
          <w:sz w:val="21"/>
          <w:szCs w:val="21"/>
        </w:rPr>
        <w:t>档</w:t>
      </w:r>
      <w:proofErr w:type="gramEnd"/>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21.20</w:t>
      </w:r>
      <w:r w:rsidRPr="002D08EC">
        <w:rPr>
          <w:rFonts w:ascii="KaiTi" w:eastAsia="KaiTi" w:hAnsi="KaiTi"/>
          <w:sz w:val="21"/>
          <w:szCs w:val="21"/>
          <w:lang w:eastAsia="zh-CN"/>
        </w:rPr>
        <w:tab/>
      </w:r>
      <w:r w:rsidRPr="002D08EC">
        <w:rPr>
          <w:rFonts w:ascii="KaiTi" w:eastAsia="KaiTi" w:hAnsi="KaiTi" w:hint="eastAsia"/>
          <w:sz w:val="21"/>
          <w:szCs w:val="21"/>
          <w:lang w:eastAsia="zh-CN"/>
        </w:rPr>
        <w:t>注释：单位的QMS需要清楚地描述和执行，从而使得单位中的所有程序及其产品和服务的遵守情况能够得到监测、控制和检查。这在构成单位《质量手册》的文档中进行(参见段落21.21)。</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(注解：该点是非正式的。模板无需对第21.20段</w:t>
      </w:r>
      <w:proofErr w:type="gramStart"/>
      <w:r w:rsidRPr="002D08EC">
        <w:rPr>
          <w:rFonts w:ascii="KaiTi" w:eastAsia="KaiTi" w:hAnsi="KaiTi" w:hint="eastAsia"/>
          <w:sz w:val="21"/>
          <w:szCs w:val="21"/>
          <w:lang w:eastAsia="zh-CN"/>
        </w:rPr>
        <w:t>作出</w:t>
      </w:r>
      <w:proofErr w:type="gramEnd"/>
      <w:r w:rsidRPr="002D08EC">
        <w:rPr>
          <w:rFonts w:ascii="KaiTi" w:eastAsia="KaiTi" w:hAnsi="KaiTi" w:hint="eastAsia"/>
          <w:sz w:val="21"/>
          <w:szCs w:val="21"/>
          <w:lang w:eastAsia="zh-CN"/>
        </w:rPr>
        <w:t>回应)</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21.21</w:t>
      </w:r>
      <w:r w:rsidRPr="002D08EC">
        <w:rPr>
          <w:rFonts w:ascii="KaiTi" w:eastAsia="KaiTi" w:hAnsi="KaiTi" w:hint="eastAsia"/>
          <w:sz w:val="21"/>
          <w:szCs w:val="21"/>
          <w:lang w:eastAsia="zh-CN"/>
        </w:rPr>
        <w:tab/>
        <w:t>构成《质量手册》的文档用于将影响工作质量的程序和处理编程文件，例如分类、检索、审查和相关行政工作。特别地，《质量手册》指示何处找到关于需要遵守的程序的指导。</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为本报告目的，指出：</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已经准备和发布的构成《质量手册》的文档；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其支持的媒介(例如内部公布、因特网、局域网)；和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采取的文档控制措施，例如版本号、对最新版本的访问。</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斯洛伐克工业产权局</w:t>
      </w:r>
      <w:r w:rsidRPr="0094070D">
        <w:rPr>
          <w:rFonts w:ascii="SimSun" w:hAnsi="SimSun" w:hint="eastAsia"/>
          <w:color w:val="222222"/>
          <w:sz w:val="21"/>
          <w:szCs w:val="21"/>
        </w:rPr>
        <w:t>的质量手册及其附件用于记录影响分类、检索、审查质量的程序和流程以及相关行政管理工作，现已以纸质文件发布并公布在了局域网上。</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(a)</w:t>
      </w:r>
    </w:p>
    <w:p w:rsidR="001F549E" w:rsidRPr="0094070D" w:rsidRDefault="001F549E" w:rsidP="001F549E">
      <w:pPr>
        <w:adjustRightInd w:val="0"/>
        <w:spacing w:afterLines="50" w:after="120" w:line="340" w:lineRule="atLeast"/>
        <w:jc w:val="both"/>
        <w:rPr>
          <w:rFonts w:ascii="SimSun" w:hAnsi="SimSun"/>
          <w:sz w:val="21"/>
          <w:szCs w:val="21"/>
        </w:rPr>
      </w:pPr>
      <w:r w:rsidRPr="0094070D">
        <w:rPr>
          <w:rFonts w:ascii="SimSun" w:hAnsi="SimSun"/>
          <w:sz w:val="21"/>
          <w:szCs w:val="21"/>
        </w:rPr>
        <w:t>斯洛伐克工业产权局</w:t>
      </w:r>
      <w:r w:rsidRPr="0094070D">
        <w:rPr>
          <w:rFonts w:ascii="SimSun" w:hAnsi="SimSun" w:hint="eastAsia"/>
          <w:sz w:val="21"/>
          <w:szCs w:val="21"/>
        </w:rPr>
        <w:t>《</w:t>
      </w:r>
      <w:r w:rsidRPr="0094070D">
        <w:rPr>
          <w:rFonts w:ascii="SimSun" w:hAnsi="SimSun"/>
          <w:sz w:val="21"/>
          <w:szCs w:val="21"/>
        </w:rPr>
        <w:t>质量手册</w:t>
      </w:r>
      <w:r w:rsidRPr="0094070D">
        <w:rPr>
          <w:rFonts w:ascii="SimSun" w:hAnsi="SimSun" w:hint="eastAsia"/>
          <w:sz w:val="21"/>
          <w:szCs w:val="21"/>
        </w:rPr>
        <w:t>》</w:t>
      </w:r>
      <w:r w:rsidRPr="0094070D">
        <w:rPr>
          <w:rFonts w:ascii="SimSun" w:hAnsi="SimSun"/>
          <w:sz w:val="21"/>
          <w:szCs w:val="21"/>
        </w:rPr>
        <w:t>的组成文件通过局域网公之于众。</w:t>
      </w:r>
      <w:r w:rsidRPr="0094070D">
        <w:rPr>
          <w:rFonts w:ascii="SimSun" w:hAnsi="SimSun" w:hint="eastAsia"/>
          <w:sz w:val="21"/>
          <w:szCs w:val="21"/>
        </w:rPr>
        <w:t>《</w:t>
      </w:r>
      <w:r w:rsidRPr="0094070D">
        <w:rPr>
          <w:rFonts w:ascii="SimSun" w:hAnsi="SimSun"/>
          <w:sz w:val="21"/>
          <w:szCs w:val="21"/>
        </w:rPr>
        <w:t>质量</w:t>
      </w:r>
      <w:r w:rsidRPr="0094070D">
        <w:rPr>
          <w:rFonts w:ascii="SimSun" w:hAnsi="SimSun" w:hint="eastAsia"/>
          <w:sz w:val="21"/>
          <w:szCs w:val="21"/>
        </w:rPr>
        <w:t>手册》</w:t>
      </w:r>
      <w:r w:rsidRPr="0094070D">
        <w:rPr>
          <w:rFonts w:ascii="SimSun" w:hAnsi="SimSun"/>
          <w:sz w:val="21"/>
          <w:szCs w:val="21"/>
        </w:rPr>
        <w:t>包括：</w:t>
      </w:r>
    </w:p>
    <w:p w:rsidR="001F549E" w:rsidRPr="0094070D" w:rsidRDefault="001F549E" w:rsidP="001F549E">
      <w:pPr>
        <w:pStyle w:val="ae"/>
        <w:numPr>
          <w:ilvl w:val="0"/>
          <w:numId w:val="26"/>
        </w:numPr>
        <w:tabs>
          <w:tab w:val="clear" w:pos="720"/>
        </w:tabs>
        <w:adjustRightInd w:val="0"/>
        <w:spacing w:afterLines="50" w:after="120" w:line="340" w:lineRule="atLeast"/>
        <w:ind w:left="1320" w:hanging="600"/>
        <w:jc w:val="both"/>
        <w:rPr>
          <w:rFonts w:ascii="SimSun" w:eastAsia="SimSun" w:hAnsi="SimSun"/>
          <w:sz w:val="21"/>
          <w:szCs w:val="21"/>
          <w:lang w:eastAsia="zh-CN"/>
        </w:rPr>
      </w:pPr>
      <w:r w:rsidRPr="0094070D">
        <w:rPr>
          <w:rFonts w:ascii="SimSun" w:eastAsia="SimSun" w:hAnsi="SimSun" w:cs="SimSun" w:hint="eastAsia"/>
          <w:sz w:val="21"/>
          <w:szCs w:val="21"/>
          <w:lang w:eastAsia="zh-CN"/>
        </w:rPr>
        <w:t>质量管理体系的范围，包括任何例外情况的细节和理由；</w:t>
      </w:r>
    </w:p>
    <w:p w:rsidR="001F549E" w:rsidRPr="0094070D" w:rsidRDefault="001F549E" w:rsidP="001F549E">
      <w:pPr>
        <w:pStyle w:val="ae"/>
        <w:numPr>
          <w:ilvl w:val="0"/>
          <w:numId w:val="26"/>
        </w:numPr>
        <w:tabs>
          <w:tab w:val="clear" w:pos="720"/>
          <w:tab w:val="left" w:pos="1276"/>
        </w:tabs>
        <w:adjustRightInd w:val="0"/>
        <w:spacing w:afterLines="50" w:after="120" w:line="340" w:lineRule="atLeast"/>
        <w:ind w:left="1276" w:hanging="567"/>
        <w:jc w:val="both"/>
        <w:rPr>
          <w:rFonts w:ascii="SimSun" w:eastAsia="SimSun" w:hAnsi="SimSun"/>
          <w:sz w:val="21"/>
          <w:szCs w:val="21"/>
          <w:lang w:eastAsia="zh-CN"/>
        </w:rPr>
      </w:pPr>
      <w:r w:rsidRPr="0094070D">
        <w:rPr>
          <w:rFonts w:ascii="SimSun" w:eastAsia="SimSun" w:hAnsi="SimSun"/>
          <w:sz w:val="21"/>
          <w:szCs w:val="21"/>
          <w:lang w:eastAsia="zh-CN"/>
        </w:rPr>
        <w:t>为质量管理体系制定的</w:t>
      </w:r>
      <w:r w:rsidRPr="0094070D">
        <w:rPr>
          <w:rFonts w:ascii="SimSun" w:eastAsia="SimSun" w:hAnsi="SimSun" w:hint="eastAsia"/>
          <w:sz w:val="21"/>
          <w:szCs w:val="21"/>
          <w:lang w:eastAsia="zh-CN"/>
        </w:rPr>
        <w:t>经</w:t>
      </w:r>
      <w:r w:rsidRPr="0094070D">
        <w:rPr>
          <w:rFonts w:ascii="SimSun" w:eastAsia="SimSun" w:hAnsi="SimSun"/>
          <w:sz w:val="21"/>
          <w:szCs w:val="21"/>
          <w:lang w:eastAsia="zh-CN"/>
        </w:rPr>
        <w:t>记载下来的程序，或者有关这些程序的</w:t>
      </w:r>
      <w:r w:rsidRPr="0094070D">
        <w:rPr>
          <w:rFonts w:ascii="SimSun" w:eastAsia="SimSun" w:hAnsi="SimSun" w:hint="eastAsia"/>
          <w:sz w:val="21"/>
          <w:szCs w:val="21"/>
          <w:lang w:eastAsia="zh-CN"/>
        </w:rPr>
        <w:t>参考</w:t>
      </w:r>
      <w:r w:rsidRPr="0094070D">
        <w:rPr>
          <w:rFonts w:ascii="SimSun" w:eastAsia="SimSun" w:hAnsi="SimSun"/>
          <w:sz w:val="21"/>
          <w:szCs w:val="21"/>
          <w:lang w:eastAsia="zh-CN"/>
        </w:rPr>
        <w:t>文件</w:t>
      </w:r>
      <w:r w:rsidRPr="0094070D">
        <w:rPr>
          <w:rFonts w:ascii="SimSun" w:eastAsia="SimSun" w:hAnsi="SimSun" w:hint="eastAsia"/>
          <w:sz w:val="21"/>
          <w:szCs w:val="21"/>
          <w:lang w:eastAsia="zh-CN"/>
        </w:rPr>
        <w:t>，以及</w:t>
      </w:r>
    </w:p>
    <w:p w:rsidR="001F549E" w:rsidRPr="0094070D" w:rsidRDefault="001F549E" w:rsidP="001F549E">
      <w:pPr>
        <w:pStyle w:val="ae"/>
        <w:numPr>
          <w:ilvl w:val="0"/>
          <w:numId w:val="26"/>
        </w:numPr>
        <w:tabs>
          <w:tab w:val="clear" w:pos="720"/>
        </w:tabs>
        <w:adjustRightInd w:val="0"/>
        <w:spacing w:afterLines="50" w:after="120" w:line="340" w:lineRule="atLeast"/>
        <w:ind w:left="1320" w:hanging="611"/>
        <w:jc w:val="both"/>
        <w:rPr>
          <w:rFonts w:ascii="SimSun" w:eastAsia="SimSun" w:hAnsi="SimSun"/>
          <w:sz w:val="21"/>
          <w:szCs w:val="21"/>
          <w:lang w:eastAsia="zh-CN"/>
        </w:rPr>
      </w:pPr>
      <w:r w:rsidRPr="0094070D">
        <w:rPr>
          <w:rFonts w:ascii="SimSun" w:eastAsia="SimSun" w:hAnsi="SimSun" w:cs="SimSun" w:hint="eastAsia"/>
          <w:color w:val="222222"/>
          <w:sz w:val="21"/>
          <w:szCs w:val="21"/>
          <w:lang w:eastAsia="zh-CN"/>
        </w:rPr>
        <w:t>质量管理体系流程之间相互作用的描述。</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sz w:val="21"/>
          <w:szCs w:val="21"/>
          <w:lang w:eastAsia="zh-CN"/>
        </w:rPr>
        <w:t>(b)</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sz w:val="21"/>
          <w:szCs w:val="21"/>
          <w:lang w:eastAsia="zh-CN"/>
        </w:rPr>
        <w:t>可以通过</w:t>
      </w:r>
      <w:r w:rsidRPr="0094070D">
        <w:rPr>
          <w:rFonts w:ascii="SimSun" w:eastAsia="SimSun" w:hAnsi="SimSun" w:cs="SimSun" w:hint="eastAsia"/>
          <w:sz w:val="21"/>
          <w:szCs w:val="21"/>
          <w:lang w:eastAsia="zh-CN"/>
        </w:rPr>
        <w:t>局域网</w:t>
      </w:r>
      <w:r w:rsidRPr="0094070D">
        <w:rPr>
          <w:rFonts w:ascii="SimSun" w:eastAsia="SimSun" w:hAnsi="SimSun"/>
          <w:sz w:val="21"/>
          <w:szCs w:val="21"/>
          <w:lang w:eastAsia="zh-CN"/>
        </w:rPr>
        <w:t>访问</w:t>
      </w:r>
      <w:r w:rsidRPr="0094070D">
        <w:rPr>
          <w:rFonts w:ascii="SimSun" w:eastAsia="SimSun" w:hAnsi="SimSun" w:cs="SimSun" w:hint="eastAsia"/>
          <w:sz w:val="21"/>
          <w:szCs w:val="21"/>
          <w:lang w:eastAsia="zh-CN"/>
        </w:rPr>
        <w:t>质量手册</w:t>
      </w:r>
      <w:r w:rsidRPr="0094070D">
        <w:rPr>
          <w:rFonts w:ascii="SimSun" w:eastAsia="SimSun" w:hAnsi="SimSun"/>
          <w:sz w:val="21"/>
          <w:szCs w:val="21"/>
          <w:lang w:eastAsia="zh-CN"/>
        </w:rPr>
        <w:t>。有关相应</w:t>
      </w:r>
      <w:r w:rsidRPr="0094070D">
        <w:rPr>
          <w:rFonts w:ascii="SimSun" w:eastAsia="SimSun" w:hAnsi="SimSun" w:hint="eastAsia"/>
          <w:sz w:val="21"/>
          <w:szCs w:val="21"/>
          <w:lang w:eastAsia="zh-CN"/>
        </w:rPr>
        <w:t>流程的流程卡</w:t>
      </w:r>
      <w:r w:rsidRPr="0094070D">
        <w:rPr>
          <w:rFonts w:ascii="SimSun" w:eastAsia="SimSun" w:hAnsi="SimSun"/>
          <w:sz w:val="21"/>
          <w:szCs w:val="21"/>
          <w:lang w:eastAsia="zh-CN"/>
        </w:rPr>
        <w:t>详细描述了各个</w:t>
      </w:r>
      <w:r w:rsidRPr="0094070D">
        <w:rPr>
          <w:rFonts w:ascii="SimSun" w:eastAsia="SimSun" w:hAnsi="SimSun" w:hint="eastAsia"/>
          <w:sz w:val="21"/>
          <w:szCs w:val="21"/>
          <w:lang w:eastAsia="zh-CN"/>
        </w:rPr>
        <w:t>流程</w:t>
      </w:r>
      <w:r w:rsidRPr="0094070D">
        <w:rPr>
          <w:rFonts w:ascii="SimSun" w:eastAsia="SimSun" w:hAnsi="SimSun"/>
          <w:sz w:val="21"/>
          <w:szCs w:val="21"/>
          <w:lang w:eastAsia="zh-CN"/>
        </w:rPr>
        <w:t>。</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sz w:val="21"/>
          <w:szCs w:val="21"/>
          <w:lang w:eastAsia="zh-CN"/>
        </w:rPr>
        <w:t>(c)</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eastAsia="zh-CN"/>
        </w:rPr>
      </w:pPr>
      <w:r w:rsidRPr="0094070D">
        <w:rPr>
          <w:rFonts w:ascii="SimSun" w:eastAsia="SimSun" w:hAnsi="SimSun"/>
          <w:sz w:val="21"/>
          <w:szCs w:val="21"/>
          <w:lang w:eastAsia="zh-CN"/>
        </w:rPr>
        <w:t>版本编号在</w:t>
      </w:r>
      <w:r w:rsidRPr="0094070D">
        <w:rPr>
          <w:rFonts w:ascii="SimSun" w:eastAsia="SimSun" w:hAnsi="SimSun" w:cs="SimSun" w:hint="eastAsia"/>
          <w:sz w:val="21"/>
          <w:szCs w:val="21"/>
          <w:lang w:eastAsia="zh-CN"/>
        </w:rPr>
        <w:t>流程卡变更后</w:t>
      </w:r>
      <w:r w:rsidRPr="0094070D">
        <w:rPr>
          <w:rFonts w:ascii="SimSun" w:eastAsia="SimSun" w:hAnsi="SimSun"/>
          <w:sz w:val="21"/>
          <w:szCs w:val="21"/>
          <w:lang w:eastAsia="zh-CN"/>
        </w:rPr>
        <w:t>后会增加；最新版本通过</w:t>
      </w:r>
      <w:r w:rsidRPr="0094070D">
        <w:rPr>
          <w:rFonts w:ascii="SimSun" w:eastAsia="SimSun" w:hAnsi="SimSun" w:cs="SimSun" w:hint="eastAsia"/>
          <w:sz w:val="21"/>
          <w:szCs w:val="21"/>
          <w:lang w:eastAsia="zh-CN"/>
        </w:rPr>
        <w:t>局域网</w:t>
      </w:r>
      <w:r w:rsidRPr="0094070D">
        <w:rPr>
          <w:rFonts w:ascii="SimSun" w:eastAsia="SimSun" w:hAnsi="SimSun"/>
          <w:sz w:val="21"/>
          <w:szCs w:val="21"/>
          <w:lang w:eastAsia="zh-CN"/>
        </w:rPr>
        <w:t>公布。</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21.22</w:t>
      </w:r>
      <w:r w:rsidRPr="002D08EC">
        <w:rPr>
          <w:rFonts w:ascii="KaiTi" w:eastAsia="KaiTi" w:hAnsi="KaiTi"/>
          <w:sz w:val="21"/>
          <w:szCs w:val="21"/>
          <w:lang w:eastAsia="zh-CN"/>
        </w:rPr>
        <w:tab/>
      </w:r>
      <w:r w:rsidRPr="002D08EC">
        <w:rPr>
          <w:rFonts w:ascii="KaiTi" w:eastAsia="KaiTi" w:hAnsi="KaiTi" w:hint="eastAsia"/>
          <w:sz w:val="21"/>
          <w:szCs w:val="21"/>
          <w:lang w:eastAsia="zh-CN"/>
        </w:rPr>
        <w:t>说明构成《质量手册》的文档是否包括如下内容：</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单位的质量政策，包括对来自上层管理人员的QMS承诺的清楚陈述；</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QMS的范围，包括细节及对任何排除的辩解；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单位的组织结构和其每个部门的职责；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(d)</w:t>
      </w:r>
      <w:r w:rsidRPr="002D08EC">
        <w:rPr>
          <w:rFonts w:ascii="KaiTi" w:eastAsia="KaiTi" w:hAnsi="KaiTi" w:hint="eastAsia"/>
          <w:sz w:val="21"/>
          <w:szCs w:val="21"/>
          <w:lang w:eastAsia="zh-CN"/>
        </w:rPr>
        <w:tab/>
        <w:t>单位开展的文档处理，例如接收进来的申请、分类、分配、检索、审查、公布和支持程</w:t>
      </w:r>
      <w:r w:rsidR="00003E62">
        <w:rPr>
          <w:rFonts w:ascii="KaiTi" w:eastAsia="KaiTi" w:hAnsi="KaiTi"/>
          <w:sz w:val="21"/>
          <w:szCs w:val="21"/>
          <w:lang w:eastAsia="zh-CN"/>
        </w:rPr>
        <w:tab/>
      </w:r>
      <w:r w:rsidRPr="002D08EC">
        <w:rPr>
          <w:rFonts w:ascii="KaiTi" w:eastAsia="KaiTi" w:hAnsi="KaiTi" w:hint="eastAsia"/>
          <w:sz w:val="21"/>
          <w:szCs w:val="21"/>
          <w:lang w:eastAsia="zh-CN"/>
        </w:rPr>
        <w:t>序，和为QMS建立的程序，或对它们的参考；</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(e)</w:t>
      </w:r>
      <w:r w:rsidRPr="002D08EC">
        <w:rPr>
          <w:rFonts w:ascii="KaiTi" w:eastAsia="KaiTi" w:hAnsi="KaiTi" w:hint="eastAsia"/>
          <w:sz w:val="21"/>
          <w:szCs w:val="21"/>
          <w:lang w:eastAsia="zh-CN"/>
        </w:rPr>
        <w:tab/>
        <w:t>进行处理和实行程序可获得的资源；和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(f)</w:t>
      </w:r>
      <w:r w:rsidRPr="002D08EC">
        <w:rPr>
          <w:rFonts w:ascii="KaiTi" w:eastAsia="KaiTi" w:hAnsi="KaiTi" w:hint="eastAsia"/>
          <w:sz w:val="21"/>
          <w:szCs w:val="21"/>
          <w:lang w:eastAsia="zh-CN"/>
        </w:rPr>
        <w:tab/>
        <w:t>QMS处理和程序之间相互作用的描述。</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斯洛伐克工业产权局的质量手册及其附件包括以下内容：</w:t>
      </w:r>
    </w:p>
    <w:p w:rsidR="001F549E" w:rsidRPr="0094070D" w:rsidRDefault="001F549E" w:rsidP="001F549E">
      <w:pPr>
        <w:pStyle w:val="ae"/>
        <w:numPr>
          <w:ilvl w:val="0"/>
          <w:numId w:val="21"/>
        </w:numPr>
        <w:tabs>
          <w:tab w:val="clear" w:pos="720"/>
          <w:tab w:val="left" w:pos="426"/>
        </w:tabs>
        <w:adjustRightInd w:val="0"/>
        <w:spacing w:afterLines="50" w:after="120" w:line="340" w:lineRule="atLeast"/>
        <w:ind w:left="426" w:hanging="426"/>
        <w:jc w:val="both"/>
        <w:rPr>
          <w:rFonts w:ascii="SimSun" w:eastAsia="SimSun" w:hAnsi="SimSun"/>
          <w:bCs/>
          <w:iCs/>
          <w:sz w:val="21"/>
          <w:szCs w:val="21"/>
          <w:lang w:eastAsia="hu-HU"/>
        </w:rPr>
      </w:pPr>
      <w:r w:rsidRPr="0094070D">
        <w:rPr>
          <w:rFonts w:ascii="SimSun" w:eastAsia="SimSun" w:hAnsi="SimSun"/>
          <w:bCs/>
          <w:iCs/>
          <w:sz w:val="21"/>
          <w:szCs w:val="21"/>
          <w:lang w:eastAsia="hu-HU"/>
        </w:rPr>
        <w:t>管理层制定的质量政策</w:t>
      </w:r>
      <w:r w:rsidRPr="0094070D">
        <w:rPr>
          <w:rFonts w:ascii="SimSun" w:eastAsia="SimSun" w:hAnsi="SimSun" w:hint="eastAsia"/>
          <w:bCs/>
          <w:iCs/>
          <w:sz w:val="21"/>
          <w:szCs w:val="21"/>
          <w:lang w:eastAsia="zh-CN"/>
        </w:rPr>
        <w:t>载有对</w:t>
      </w:r>
      <w:r w:rsidRPr="0094070D">
        <w:rPr>
          <w:rFonts w:ascii="SimSun" w:eastAsia="SimSun" w:hAnsi="SimSun"/>
          <w:bCs/>
          <w:iCs/>
          <w:sz w:val="21"/>
          <w:szCs w:val="21"/>
          <w:lang w:eastAsia="hu-HU"/>
        </w:rPr>
        <w:t>质量管理体系的</w:t>
      </w:r>
      <w:r w:rsidRPr="0094070D">
        <w:rPr>
          <w:rFonts w:ascii="SimSun" w:eastAsia="SimSun" w:hAnsi="SimSun" w:hint="eastAsia"/>
          <w:bCs/>
          <w:iCs/>
          <w:sz w:val="21"/>
          <w:szCs w:val="21"/>
          <w:lang w:eastAsia="zh-CN"/>
        </w:rPr>
        <w:t>承诺描述</w:t>
      </w:r>
      <w:r w:rsidRPr="0094070D">
        <w:rPr>
          <w:rFonts w:ascii="SimSun" w:eastAsia="SimSun" w:hAnsi="SimSun"/>
          <w:bCs/>
          <w:iCs/>
          <w:sz w:val="21"/>
          <w:szCs w:val="21"/>
          <w:lang w:eastAsia="hu-HU"/>
        </w:rPr>
        <w:t>。</w:t>
      </w:r>
      <w:r w:rsidRPr="0094070D">
        <w:rPr>
          <w:rFonts w:ascii="SimSun" w:eastAsia="SimSun" w:hAnsi="SimSun" w:hint="eastAsia"/>
          <w:bCs/>
          <w:iCs/>
          <w:sz w:val="21"/>
          <w:szCs w:val="21"/>
          <w:lang w:eastAsia="zh-CN"/>
        </w:rPr>
        <w:t>《</w:t>
      </w:r>
      <w:r w:rsidRPr="0094070D">
        <w:rPr>
          <w:rFonts w:ascii="SimSun" w:eastAsia="SimSun" w:hAnsi="SimSun"/>
          <w:bCs/>
          <w:iCs/>
          <w:sz w:val="21"/>
          <w:szCs w:val="21"/>
          <w:lang w:val="hu-HU" w:eastAsia="hu-HU"/>
        </w:rPr>
        <w:t>质量手册</w:t>
      </w:r>
      <w:r w:rsidRPr="0094070D">
        <w:rPr>
          <w:rFonts w:ascii="SimSun" w:eastAsia="SimSun" w:hAnsi="SimSun" w:hint="eastAsia"/>
          <w:bCs/>
          <w:iCs/>
          <w:sz w:val="21"/>
          <w:szCs w:val="21"/>
          <w:lang w:val="hu-HU" w:eastAsia="zh-CN"/>
        </w:rPr>
        <w:t>》</w:t>
      </w:r>
      <w:r w:rsidRPr="0094070D">
        <w:rPr>
          <w:rFonts w:ascii="SimSun" w:eastAsia="SimSun" w:hAnsi="SimSun"/>
          <w:bCs/>
          <w:iCs/>
          <w:sz w:val="21"/>
          <w:szCs w:val="21"/>
          <w:lang w:val="hu-HU" w:eastAsia="hu-HU"/>
        </w:rPr>
        <w:t>是质量管理体系的基本文件，描述了有关EN ISO 9001的体系及其在斯洛伐克工业产权局的具体应用情况，还描述了斯洛伐克工业产权局正在进展中的既定</w:t>
      </w:r>
      <w:r w:rsidRPr="0094070D">
        <w:rPr>
          <w:rFonts w:ascii="SimSun" w:eastAsia="SimSun" w:hAnsi="SimSun" w:hint="eastAsia"/>
          <w:bCs/>
          <w:iCs/>
          <w:sz w:val="21"/>
          <w:szCs w:val="21"/>
          <w:lang w:val="hu-HU" w:eastAsia="zh-CN"/>
        </w:rPr>
        <w:t>流程，并谈及了其他有效文件。斯洛伐克工业产权局的管理人员用这份文件体现出其准备并决心保证和持续改进所有流程，这些流程影响了根据</w:t>
      </w:r>
      <w:r w:rsidRPr="0094070D">
        <w:rPr>
          <w:rFonts w:ascii="SimSun" w:eastAsia="SimSun" w:hAnsi="SimSun"/>
          <w:bCs/>
          <w:iCs/>
          <w:sz w:val="21"/>
          <w:szCs w:val="21"/>
          <w:lang w:eastAsia="hu-HU"/>
        </w:rPr>
        <w:t>EN ISO 9001标准提供的产品和服务的质量</w:t>
      </w:r>
      <w:r w:rsidRPr="0094070D">
        <w:rPr>
          <w:rFonts w:ascii="SimSun" w:eastAsia="SimSun" w:hAnsi="SimSun" w:hint="eastAsia"/>
          <w:bCs/>
          <w:iCs/>
          <w:sz w:val="21"/>
          <w:szCs w:val="21"/>
          <w:lang w:eastAsia="zh-CN"/>
        </w:rPr>
        <w:t>。斯洛伐克工业产权局的管理层由此承诺要符合客户的要求、立法要求，并不断提高客户的满意度。斯洛伐克工业产权局的管理层每年审查一次质量管理体系。</w:t>
      </w:r>
    </w:p>
    <w:p w:rsidR="001F549E" w:rsidRPr="0094070D" w:rsidRDefault="001F549E" w:rsidP="001F549E">
      <w:pPr>
        <w:pStyle w:val="ae"/>
        <w:numPr>
          <w:ilvl w:val="0"/>
          <w:numId w:val="21"/>
        </w:numPr>
        <w:tabs>
          <w:tab w:val="clear" w:pos="720"/>
          <w:tab w:val="left" w:pos="426"/>
        </w:tabs>
        <w:adjustRightInd w:val="0"/>
        <w:spacing w:afterLines="50" w:after="120" w:line="340" w:lineRule="atLeast"/>
        <w:ind w:left="426" w:hanging="426"/>
        <w:jc w:val="both"/>
        <w:rPr>
          <w:rFonts w:ascii="SimSun" w:eastAsia="SimSun" w:hAnsi="SimSun"/>
          <w:bCs/>
          <w:iCs/>
          <w:sz w:val="21"/>
          <w:szCs w:val="21"/>
          <w:lang w:eastAsia="hu-HU"/>
        </w:rPr>
      </w:pPr>
      <w:r w:rsidRPr="0094070D">
        <w:rPr>
          <w:rFonts w:ascii="SimSun" w:eastAsia="SimSun" w:hAnsi="SimSun"/>
          <w:bCs/>
          <w:iCs/>
          <w:sz w:val="21"/>
          <w:szCs w:val="21"/>
          <w:lang w:eastAsia="hu-HU"/>
        </w:rPr>
        <w:t>斯洛伐克工业产权局的质量管理体系涵盖了所有主要</w:t>
      </w:r>
      <w:r w:rsidRPr="0094070D">
        <w:rPr>
          <w:rFonts w:ascii="SimSun" w:eastAsia="SimSun" w:hAnsi="SimSun" w:hint="eastAsia"/>
          <w:bCs/>
          <w:iCs/>
          <w:sz w:val="21"/>
          <w:szCs w:val="21"/>
          <w:lang w:eastAsia="zh-CN"/>
        </w:rPr>
        <w:t>流程</w:t>
      </w:r>
      <w:r w:rsidRPr="0094070D">
        <w:rPr>
          <w:rFonts w:ascii="SimSun" w:eastAsia="SimSun" w:hAnsi="SimSun"/>
          <w:bCs/>
          <w:iCs/>
          <w:sz w:val="21"/>
          <w:szCs w:val="21"/>
          <w:lang w:eastAsia="hu-HU"/>
        </w:rPr>
        <w:t>，</w:t>
      </w:r>
      <w:r w:rsidRPr="0094070D">
        <w:rPr>
          <w:rFonts w:ascii="SimSun" w:eastAsia="SimSun" w:hAnsi="SimSun" w:hint="eastAsia"/>
          <w:bCs/>
          <w:iCs/>
          <w:sz w:val="21"/>
          <w:szCs w:val="21"/>
          <w:lang w:eastAsia="zh-CN"/>
        </w:rPr>
        <w:t>它依据的是</w:t>
      </w:r>
      <w:r w:rsidRPr="0094070D">
        <w:rPr>
          <w:rFonts w:ascii="SimSun" w:eastAsia="SimSun" w:hAnsi="SimSun"/>
          <w:bCs/>
          <w:iCs/>
          <w:sz w:val="21"/>
          <w:szCs w:val="21"/>
          <w:lang w:eastAsia="hu-HU"/>
        </w:rPr>
        <w:t>斯洛伐克共和国</w:t>
      </w:r>
      <w:r w:rsidRPr="0094070D">
        <w:rPr>
          <w:rFonts w:ascii="SimSun" w:eastAsia="SimSun" w:hAnsi="SimSun" w:hint="eastAsia"/>
          <w:bCs/>
          <w:iCs/>
          <w:sz w:val="21"/>
          <w:szCs w:val="21"/>
          <w:lang w:eastAsia="zh-CN"/>
        </w:rPr>
        <w:t>各</w:t>
      </w:r>
      <w:r w:rsidRPr="0094070D">
        <w:rPr>
          <w:rFonts w:ascii="SimSun" w:eastAsia="SimSun" w:hAnsi="SimSun"/>
          <w:bCs/>
          <w:iCs/>
          <w:sz w:val="21"/>
          <w:szCs w:val="21"/>
          <w:lang w:eastAsia="hu-HU"/>
        </w:rPr>
        <w:t>部委以及其他中央国家行政机关的组织结构法</w:t>
      </w:r>
      <w:r w:rsidRPr="0094070D">
        <w:rPr>
          <w:rFonts w:ascii="SimSun" w:eastAsia="SimSun" w:hAnsi="SimSun" w:hint="eastAsia"/>
          <w:bCs/>
          <w:iCs/>
          <w:sz w:val="21"/>
          <w:szCs w:val="21"/>
          <w:lang w:eastAsia="zh-CN"/>
        </w:rPr>
        <w:t>；</w:t>
      </w:r>
      <w:r w:rsidRPr="0094070D">
        <w:rPr>
          <w:rFonts w:ascii="SimSun" w:eastAsia="SimSun" w:hAnsi="SimSun"/>
          <w:bCs/>
          <w:iCs/>
          <w:sz w:val="21"/>
          <w:szCs w:val="21"/>
          <w:lang w:eastAsia="hu-HU"/>
        </w:rPr>
        <w:t>只有半导体产品的</w:t>
      </w:r>
      <w:r w:rsidRPr="0094070D">
        <w:rPr>
          <w:rFonts w:ascii="SimSun" w:eastAsia="SimSun" w:hAnsi="SimSun" w:hint="eastAsia"/>
          <w:bCs/>
          <w:iCs/>
          <w:sz w:val="21"/>
          <w:szCs w:val="21"/>
          <w:lang w:val="hu-HU" w:eastAsia="zh-CN"/>
        </w:rPr>
        <w:t>布图设计未涵盖在质量管理体系之中。</w:t>
      </w:r>
    </w:p>
    <w:p w:rsidR="001F549E" w:rsidRPr="0094070D" w:rsidRDefault="001F549E" w:rsidP="001F549E">
      <w:pPr>
        <w:pStyle w:val="ae"/>
        <w:numPr>
          <w:ilvl w:val="0"/>
          <w:numId w:val="21"/>
        </w:numPr>
        <w:tabs>
          <w:tab w:val="clear" w:pos="720"/>
          <w:tab w:val="left" w:pos="426"/>
        </w:tabs>
        <w:adjustRightInd w:val="0"/>
        <w:spacing w:afterLines="50" w:after="120" w:line="340" w:lineRule="atLeast"/>
        <w:ind w:left="426" w:hanging="426"/>
        <w:jc w:val="both"/>
        <w:rPr>
          <w:rFonts w:ascii="SimSun" w:eastAsia="SimSun" w:hAnsi="SimSun"/>
          <w:bCs/>
          <w:iCs/>
          <w:sz w:val="21"/>
          <w:szCs w:val="21"/>
          <w:lang w:eastAsia="hu-HU"/>
        </w:rPr>
      </w:pPr>
      <w:r w:rsidRPr="0094070D">
        <w:rPr>
          <w:rFonts w:ascii="SimSun" w:eastAsia="SimSun" w:hAnsi="SimSun"/>
          <w:bCs/>
          <w:iCs/>
          <w:sz w:val="21"/>
          <w:szCs w:val="21"/>
          <w:lang w:eastAsia="hu-HU"/>
        </w:rPr>
        <w:t>组织结构图，包括</w:t>
      </w:r>
      <w:r w:rsidRPr="0094070D">
        <w:rPr>
          <w:rFonts w:ascii="SimSun" w:eastAsia="SimSun" w:hAnsi="SimSun" w:hint="eastAsia"/>
          <w:bCs/>
          <w:iCs/>
          <w:sz w:val="21"/>
          <w:szCs w:val="21"/>
          <w:lang w:eastAsia="zh-CN"/>
        </w:rPr>
        <w:t>按</w:t>
      </w:r>
      <w:r w:rsidRPr="0094070D">
        <w:rPr>
          <w:rFonts w:ascii="SimSun" w:eastAsia="SimSun" w:hAnsi="SimSun"/>
          <w:bCs/>
          <w:iCs/>
          <w:sz w:val="21"/>
          <w:szCs w:val="21"/>
          <w:lang w:eastAsia="hu-HU"/>
        </w:rPr>
        <w:t>组织</w:t>
      </w:r>
      <w:r w:rsidRPr="0094070D">
        <w:rPr>
          <w:rFonts w:ascii="SimSun" w:eastAsia="SimSun" w:hAnsi="SimSun" w:hint="eastAsia"/>
          <w:bCs/>
          <w:iCs/>
          <w:sz w:val="21"/>
          <w:szCs w:val="21"/>
          <w:lang w:eastAsia="zh-CN"/>
        </w:rPr>
        <w:t>职级排</w:t>
      </w:r>
      <w:r w:rsidRPr="0094070D">
        <w:rPr>
          <w:rFonts w:ascii="SimSun" w:eastAsia="SimSun" w:hAnsi="SimSun"/>
          <w:bCs/>
          <w:iCs/>
          <w:sz w:val="21"/>
          <w:szCs w:val="21"/>
          <w:lang w:eastAsia="hu-HU"/>
        </w:rPr>
        <w:t>序的各个组织部门的职责和能力。</w:t>
      </w:r>
    </w:p>
    <w:p w:rsidR="001F549E" w:rsidRPr="0094070D" w:rsidRDefault="001F549E" w:rsidP="001F549E">
      <w:pPr>
        <w:pStyle w:val="ae"/>
        <w:numPr>
          <w:ilvl w:val="0"/>
          <w:numId w:val="21"/>
        </w:numPr>
        <w:tabs>
          <w:tab w:val="clear" w:pos="720"/>
          <w:tab w:val="left" w:pos="426"/>
        </w:tabs>
        <w:adjustRightInd w:val="0"/>
        <w:spacing w:afterLines="50" w:after="120" w:line="340" w:lineRule="atLeast"/>
        <w:ind w:left="426" w:hanging="426"/>
        <w:jc w:val="both"/>
        <w:rPr>
          <w:rFonts w:ascii="SimSun" w:eastAsia="SimSun" w:hAnsi="SimSun"/>
          <w:bCs/>
          <w:iCs/>
          <w:sz w:val="21"/>
          <w:szCs w:val="21"/>
          <w:lang w:eastAsia="hu-HU"/>
        </w:rPr>
      </w:pPr>
      <w:r w:rsidRPr="0094070D">
        <w:rPr>
          <w:rFonts w:ascii="SimSun" w:eastAsia="SimSun" w:hAnsi="SimSun"/>
          <w:bCs/>
          <w:iCs/>
          <w:sz w:val="21"/>
          <w:szCs w:val="21"/>
          <w:lang w:eastAsia="hu-HU"/>
        </w:rPr>
        <w:t>有关斯洛伐克工业产权局的活动的</w:t>
      </w:r>
      <w:r w:rsidRPr="0094070D">
        <w:rPr>
          <w:rFonts w:ascii="SimSun" w:eastAsia="SimSun" w:hAnsi="SimSun" w:hint="eastAsia"/>
          <w:bCs/>
          <w:iCs/>
          <w:sz w:val="21"/>
          <w:szCs w:val="21"/>
          <w:lang w:eastAsia="zh-CN"/>
        </w:rPr>
        <w:t>经</w:t>
      </w:r>
      <w:r w:rsidRPr="0094070D">
        <w:rPr>
          <w:rFonts w:ascii="SimSun" w:eastAsia="SimSun" w:hAnsi="SimSun"/>
          <w:bCs/>
          <w:iCs/>
          <w:sz w:val="21"/>
          <w:szCs w:val="21"/>
          <w:lang w:eastAsia="hu-HU"/>
        </w:rPr>
        <w:t>记载下来的程序</w:t>
      </w:r>
      <w:r w:rsidRPr="0094070D">
        <w:rPr>
          <w:rFonts w:ascii="SimSun" w:eastAsia="SimSun" w:hAnsi="SimSun" w:hint="eastAsia"/>
          <w:color w:val="222222"/>
          <w:sz w:val="21"/>
          <w:szCs w:val="21"/>
          <w:lang w:val="en-US" w:eastAsia="zh-CN"/>
        </w:rPr>
        <w:t>（流程和子流程卡），其中部分记载下来的流程也属于</w:t>
      </w:r>
      <w:r w:rsidRPr="0094070D">
        <w:rPr>
          <w:rFonts w:ascii="SimSun" w:eastAsia="SimSun" w:hAnsi="SimSun"/>
          <w:bCs/>
          <w:iCs/>
          <w:sz w:val="21"/>
          <w:szCs w:val="21"/>
          <w:lang w:eastAsia="hu-HU"/>
        </w:rPr>
        <w:t>EN ISO 9001</w:t>
      </w:r>
      <w:r w:rsidRPr="0094070D">
        <w:rPr>
          <w:rFonts w:ascii="SimSun" w:eastAsia="SimSun" w:hAnsi="SimSun" w:hint="eastAsia"/>
          <w:color w:val="222222"/>
          <w:sz w:val="21"/>
          <w:szCs w:val="21"/>
          <w:lang w:val="en-US" w:eastAsia="zh-CN"/>
        </w:rPr>
        <w:t>标准所要求的流程——内部审核、管理不合</w:t>
      </w:r>
      <w:proofErr w:type="gramStart"/>
      <w:r w:rsidRPr="0094070D">
        <w:rPr>
          <w:rFonts w:ascii="SimSun" w:eastAsia="SimSun" w:hAnsi="SimSun" w:hint="eastAsia"/>
          <w:color w:val="222222"/>
          <w:sz w:val="21"/>
          <w:szCs w:val="21"/>
          <w:lang w:val="en-US" w:eastAsia="zh-CN"/>
        </w:rPr>
        <w:t>规</w:t>
      </w:r>
      <w:proofErr w:type="gramEnd"/>
      <w:r w:rsidRPr="0094070D">
        <w:rPr>
          <w:rFonts w:ascii="SimSun" w:eastAsia="SimSun" w:hAnsi="SimSun" w:hint="eastAsia"/>
          <w:color w:val="222222"/>
          <w:sz w:val="21"/>
          <w:szCs w:val="21"/>
          <w:lang w:val="en-US" w:eastAsia="zh-CN"/>
        </w:rPr>
        <w:t>情况、纠正和预防措施，以及监控客户满意</w:t>
      </w:r>
      <w:r w:rsidRPr="0094070D">
        <w:rPr>
          <w:rFonts w:ascii="SimSun" w:eastAsia="SimSun" w:hAnsi="SimSun" w:cs="SimSun" w:hint="eastAsia"/>
          <w:color w:val="222222"/>
          <w:sz w:val="21"/>
          <w:szCs w:val="21"/>
          <w:lang w:val="en-US" w:eastAsia="zh-CN"/>
        </w:rPr>
        <w:t>度。</w:t>
      </w:r>
    </w:p>
    <w:p w:rsidR="001F549E" w:rsidRPr="0094070D" w:rsidRDefault="001F549E" w:rsidP="001F549E">
      <w:pPr>
        <w:pStyle w:val="ae"/>
        <w:numPr>
          <w:ilvl w:val="0"/>
          <w:numId w:val="21"/>
        </w:numPr>
        <w:tabs>
          <w:tab w:val="clear" w:pos="720"/>
          <w:tab w:val="left" w:pos="426"/>
        </w:tabs>
        <w:adjustRightInd w:val="0"/>
        <w:spacing w:afterLines="50" w:after="120" w:line="340" w:lineRule="atLeast"/>
        <w:ind w:left="426" w:hanging="426"/>
        <w:jc w:val="both"/>
        <w:rPr>
          <w:rFonts w:ascii="SimSun" w:eastAsia="SimSun" w:hAnsi="SimSun"/>
          <w:bCs/>
          <w:iCs/>
          <w:sz w:val="21"/>
          <w:szCs w:val="21"/>
          <w:lang w:eastAsia="hu-HU"/>
        </w:rPr>
      </w:pPr>
      <w:r w:rsidRPr="0094070D">
        <w:rPr>
          <w:rFonts w:ascii="SimSun" w:eastAsia="SimSun" w:hAnsi="SimSun"/>
          <w:sz w:val="21"/>
          <w:szCs w:val="21"/>
          <w:lang w:eastAsia="zh-CN"/>
        </w:rPr>
        <w:t>人力资源管理人员确定并提供一般所需的资源、人力资源</w:t>
      </w:r>
      <w:r w:rsidRPr="0094070D">
        <w:rPr>
          <w:rFonts w:ascii="SimSun" w:eastAsia="SimSun" w:hAnsi="SimSun" w:cs="SimSun" w:hint="eastAsia"/>
          <w:color w:val="222222"/>
          <w:sz w:val="21"/>
          <w:szCs w:val="21"/>
          <w:lang w:eastAsia="zh-CN"/>
        </w:rPr>
        <w:t>（能力、认识和适当的教育、培训、技能和经验）、达到产品要求所需的基础设施（楼宇、工作场所和相关设施、硬件和软件工艺设备）、配套服务（通信、信息系统）、工作环境。</w:t>
      </w:r>
    </w:p>
    <w:p w:rsidR="001F549E" w:rsidRPr="0094070D" w:rsidRDefault="001F549E" w:rsidP="00003E62">
      <w:pPr>
        <w:pStyle w:val="ae"/>
        <w:numPr>
          <w:ilvl w:val="0"/>
          <w:numId w:val="21"/>
        </w:numPr>
        <w:tabs>
          <w:tab w:val="clear" w:pos="720"/>
          <w:tab w:val="left" w:pos="426"/>
        </w:tabs>
        <w:adjustRightInd w:val="0"/>
        <w:spacing w:afterLines="100" w:after="240" w:line="340" w:lineRule="atLeast"/>
        <w:ind w:left="426" w:hanging="426"/>
        <w:jc w:val="both"/>
        <w:rPr>
          <w:rFonts w:ascii="SimSun" w:eastAsia="SimSun" w:hAnsi="SimSun"/>
          <w:bCs/>
          <w:iCs/>
          <w:sz w:val="21"/>
          <w:szCs w:val="21"/>
          <w:lang w:eastAsia="hu-HU"/>
        </w:rPr>
      </w:pPr>
      <w:r w:rsidRPr="0094070D">
        <w:rPr>
          <w:rFonts w:ascii="SimSun" w:eastAsia="SimSun" w:hAnsi="SimSun"/>
          <w:bCs/>
          <w:iCs/>
          <w:sz w:val="21"/>
          <w:szCs w:val="21"/>
          <w:lang w:eastAsia="hu-HU"/>
        </w:rPr>
        <w:t>在流程图和</w:t>
      </w:r>
      <w:r w:rsidRPr="0094070D">
        <w:rPr>
          <w:rFonts w:ascii="SimSun" w:eastAsia="SimSun" w:hAnsi="SimSun" w:hint="eastAsia"/>
          <w:bCs/>
          <w:iCs/>
          <w:sz w:val="21"/>
          <w:szCs w:val="21"/>
          <w:lang w:eastAsia="zh-CN"/>
        </w:rPr>
        <w:t>流程与子流程卡</w:t>
      </w:r>
      <w:r w:rsidRPr="0094070D">
        <w:rPr>
          <w:rFonts w:ascii="SimSun" w:eastAsia="SimSun" w:hAnsi="SimSun"/>
          <w:bCs/>
          <w:iCs/>
          <w:sz w:val="21"/>
          <w:szCs w:val="21"/>
          <w:lang w:eastAsia="hu-HU"/>
        </w:rPr>
        <w:t>中描述</w:t>
      </w:r>
      <w:r w:rsidRPr="0094070D">
        <w:rPr>
          <w:rFonts w:ascii="SimSun" w:eastAsia="SimSun" w:hAnsi="SimSun" w:hint="eastAsia"/>
          <w:bCs/>
          <w:iCs/>
          <w:sz w:val="21"/>
          <w:szCs w:val="21"/>
          <w:lang w:eastAsia="zh-CN"/>
        </w:rPr>
        <w:t>各流程</w:t>
      </w:r>
      <w:r w:rsidRPr="0094070D">
        <w:rPr>
          <w:rFonts w:ascii="SimSun" w:eastAsia="SimSun" w:hAnsi="SimSun"/>
          <w:bCs/>
          <w:iCs/>
          <w:sz w:val="21"/>
          <w:szCs w:val="21"/>
          <w:lang w:eastAsia="hu-HU"/>
        </w:rPr>
        <w:t>之间</w:t>
      </w:r>
      <w:r w:rsidRPr="0094070D">
        <w:rPr>
          <w:rFonts w:ascii="SimSun" w:eastAsia="SimSun" w:hAnsi="SimSun" w:hint="eastAsia"/>
          <w:bCs/>
          <w:iCs/>
          <w:sz w:val="21"/>
          <w:szCs w:val="21"/>
          <w:lang w:eastAsia="zh-CN"/>
        </w:rPr>
        <w:t>的</w:t>
      </w:r>
      <w:r w:rsidRPr="0094070D">
        <w:rPr>
          <w:rFonts w:ascii="SimSun" w:eastAsia="SimSun" w:hAnsi="SimSun"/>
          <w:bCs/>
          <w:iCs/>
          <w:sz w:val="21"/>
          <w:szCs w:val="21"/>
          <w:lang w:eastAsia="hu-HU"/>
        </w:rPr>
        <w:t>相互作用说明</w:t>
      </w:r>
      <w:r w:rsidRPr="0094070D">
        <w:rPr>
          <w:rFonts w:ascii="SimSun" w:eastAsia="SimSun" w:hAnsi="SimSun" w:hint="eastAsia"/>
          <w:bCs/>
          <w:iCs/>
          <w:sz w:val="21"/>
          <w:szCs w:val="21"/>
          <w:lang w:eastAsia="zh-CN"/>
        </w:rPr>
        <w:t>。</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21.23</w:t>
      </w:r>
      <w:r w:rsidRPr="002D08EC">
        <w:rPr>
          <w:rFonts w:ascii="KaiTi" w:eastAsia="KaiTi" w:hAnsi="KaiTi"/>
          <w:sz w:val="21"/>
          <w:szCs w:val="21"/>
          <w:lang w:eastAsia="zh-CN"/>
        </w:rPr>
        <w:tab/>
      </w:r>
      <w:r w:rsidRPr="002D08EC">
        <w:rPr>
          <w:rFonts w:ascii="KaiTi" w:eastAsia="KaiTi" w:hAnsi="KaiTi" w:hint="eastAsia"/>
          <w:sz w:val="21"/>
          <w:szCs w:val="21"/>
          <w:lang w:eastAsia="zh-CN"/>
        </w:rPr>
        <w:t>说明单位维护什么类型的记录，例如：</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关于保存什么文件和保存在哪里的定义；</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管理人员复查的结果；</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人员培训、技能和经验；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(d)</w:t>
      </w:r>
      <w:r w:rsidRPr="002D08EC">
        <w:rPr>
          <w:rFonts w:ascii="KaiTi" w:eastAsia="KaiTi" w:hAnsi="KaiTi" w:hint="eastAsia"/>
          <w:sz w:val="21"/>
          <w:szCs w:val="21"/>
          <w:lang w:eastAsia="zh-CN"/>
        </w:rPr>
        <w:tab/>
        <w:t>处理一致性证明，关于质量标准的最终产品和服务；</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(e)</w:t>
      </w:r>
      <w:r w:rsidRPr="002D08EC">
        <w:rPr>
          <w:rFonts w:ascii="KaiTi" w:eastAsia="KaiTi" w:hAnsi="KaiTi" w:hint="eastAsia"/>
          <w:sz w:val="21"/>
          <w:szCs w:val="21"/>
          <w:lang w:eastAsia="zh-CN"/>
        </w:rPr>
        <w:tab/>
        <w:t>涉及产品的要求的复查结果；</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(f)</w:t>
      </w:r>
      <w:r w:rsidRPr="002D08EC">
        <w:rPr>
          <w:rFonts w:ascii="KaiTi" w:eastAsia="KaiTi" w:hAnsi="KaiTi" w:hint="eastAsia"/>
          <w:sz w:val="21"/>
          <w:szCs w:val="21"/>
          <w:lang w:eastAsia="zh-CN"/>
        </w:rPr>
        <w:tab/>
        <w:t>在每件申请上进行的检索和审查处理；</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(g)</w:t>
      </w:r>
      <w:r w:rsidRPr="002D08EC">
        <w:rPr>
          <w:rFonts w:ascii="KaiTi" w:eastAsia="KaiTi" w:hAnsi="KaiTi" w:hint="eastAsia"/>
          <w:sz w:val="21"/>
          <w:szCs w:val="21"/>
          <w:lang w:eastAsia="zh-CN"/>
        </w:rPr>
        <w:tab/>
        <w:t>允许单独的工作得到跟踪和追踪的数据；</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(h)</w:t>
      </w:r>
      <w:r w:rsidRPr="002D08EC">
        <w:rPr>
          <w:rFonts w:ascii="KaiTi" w:eastAsia="KaiTi" w:hAnsi="KaiTi" w:hint="eastAsia"/>
          <w:sz w:val="21"/>
          <w:szCs w:val="21"/>
          <w:lang w:eastAsia="zh-CN"/>
        </w:rPr>
        <w:tab/>
        <w:t>QMS审核记录；</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(i)</w:t>
      </w:r>
      <w:r w:rsidRPr="002D08EC">
        <w:rPr>
          <w:rFonts w:ascii="KaiTi" w:eastAsia="KaiTi" w:hAnsi="KaiTi" w:hint="eastAsia"/>
          <w:sz w:val="21"/>
          <w:szCs w:val="21"/>
          <w:lang w:eastAsia="zh-CN"/>
        </w:rPr>
        <w:tab/>
        <w:t>对不一致的产品重新采取的行动，例如纠正的例子；</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(j)</w:t>
      </w:r>
      <w:r w:rsidRPr="002D08EC">
        <w:rPr>
          <w:rFonts w:ascii="KaiTi" w:eastAsia="KaiTi" w:hAnsi="KaiTi" w:hint="eastAsia"/>
          <w:sz w:val="21"/>
          <w:szCs w:val="21"/>
          <w:lang w:eastAsia="zh-CN"/>
        </w:rPr>
        <w:tab/>
        <w:t>对纠正行为重新采取的行动；</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(k)</w:t>
      </w:r>
      <w:r w:rsidRPr="002D08EC">
        <w:rPr>
          <w:rFonts w:ascii="KaiTi" w:eastAsia="KaiTi" w:hAnsi="KaiTi" w:hint="eastAsia"/>
          <w:sz w:val="21"/>
          <w:szCs w:val="21"/>
          <w:lang w:eastAsia="zh-CN"/>
        </w:rPr>
        <w:tab/>
        <w:t>对预防性行动重新采取的行动；</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(l)</w:t>
      </w:r>
      <w:r w:rsidRPr="002D08EC">
        <w:rPr>
          <w:rFonts w:ascii="KaiTi" w:eastAsia="KaiTi" w:hAnsi="KaiTi" w:hint="eastAsia"/>
          <w:sz w:val="21"/>
          <w:szCs w:val="21"/>
          <w:lang w:eastAsia="zh-CN"/>
        </w:rPr>
        <w:tab/>
        <w:t>如第7部分规定的检索流程文档。</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根据ISO 9001</w:t>
      </w:r>
      <w:r>
        <w:rPr>
          <w:rFonts w:ascii="SimSun" w:eastAsia="SimSun" w:hAnsi="SimSun"/>
          <w:sz w:val="21"/>
          <w:szCs w:val="21"/>
          <w:lang w:val="en-US" w:eastAsia="zh-CN"/>
        </w:rPr>
        <w:t>：</w:t>
      </w:r>
      <w:r w:rsidRPr="0094070D">
        <w:rPr>
          <w:rFonts w:ascii="SimSun" w:eastAsia="SimSun" w:hAnsi="SimSun"/>
          <w:sz w:val="21"/>
          <w:szCs w:val="21"/>
          <w:lang w:val="en-US" w:eastAsia="zh-CN"/>
        </w:rPr>
        <w:t>2008标准，，斯洛伐克工业产权局维护所有必要</w:t>
      </w:r>
      <w:r>
        <w:rPr>
          <w:rFonts w:ascii="SimSun" w:eastAsia="SimSun" w:hAnsi="SimSun" w:hint="eastAsia"/>
          <w:sz w:val="21"/>
          <w:szCs w:val="21"/>
          <w:lang w:val="en-US" w:eastAsia="zh-CN"/>
        </w:rPr>
        <w:t>记</w:t>
      </w:r>
      <w:r w:rsidRPr="0094070D">
        <w:rPr>
          <w:rFonts w:ascii="SimSun" w:eastAsia="SimSun" w:hAnsi="SimSun"/>
          <w:sz w:val="21"/>
          <w:szCs w:val="21"/>
          <w:lang w:val="en-US" w:eastAsia="zh-CN"/>
        </w:rPr>
        <w:t>录，例如</w:t>
      </w:r>
      <w:r>
        <w:rPr>
          <w:rFonts w:ascii="SimSun" w:eastAsia="SimSun" w:hAnsi="SimSun"/>
          <w:sz w:val="21"/>
          <w:szCs w:val="21"/>
          <w:lang w:val="en-US" w:eastAsia="zh-CN"/>
        </w:rPr>
        <w:t>：</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kk</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关于保存什么文件和保存在哪里的定义；</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ll</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D17095">
        <w:rPr>
          <w:rFonts w:ascii="SimSun" w:hAnsi="SimSun" w:hint="eastAsia"/>
          <w:b w:val="0"/>
          <w:bCs w:val="0"/>
          <w:caps w:val="0"/>
          <w:kern w:val="0"/>
          <w:sz w:val="21"/>
          <w:szCs w:val="21"/>
        </w:rPr>
        <w:t>管理</w:t>
      </w:r>
      <w:r w:rsidRPr="0094070D">
        <w:rPr>
          <w:rFonts w:ascii="SimSun" w:hAnsi="SimSun" w:cs="SimSun" w:hint="eastAsia"/>
          <w:b w:val="0"/>
          <w:bCs w:val="0"/>
          <w:caps w:val="0"/>
          <w:kern w:val="0"/>
          <w:sz w:val="21"/>
          <w:szCs w:val="21"/>
        </w:rPr>
        <w:t>人员复查的结果——是；</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mm</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人员培训、技能和经验——是，每年一次；</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nn</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处理一致性证明，关于质量标准的最终产品和服务——是；</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oo</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涉及产品的要求的复查结果——是；</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pp</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在每件申请上进行的检索和审查处理——是；</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qq</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允许单独的工作得到跟踪和追踪的数据——是；</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rr</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t>QMS</w:t>
      </w:r>
      <w:r w:rsidRPr="0094070D">
        <w:rPr>
          <w:rFonts w:ascii="SimSun" w:hAnsi="SimSun" w:cs="SimSun" w:hint="eastAsia"/>
          <w:b w:val="0"/>
          <w:bCs w:val="0"/>
          <w:caps w:val="0"/>
          <w:kern w:val="0"/>
          <w:sz w:val="21"/>
          <w:szCs w:val="21"/>
        </w:rPr>
        <w:t>审核记录（审核程序和审核协定）——是；</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ss</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对不一致的产品重新采取的行动，例如纠正的例子；（差异管理）——是；</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tt</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对纠正行为重新采取的行动；——是；</w:t>
      </w:r>
    </w:p>
    <w:p w:rsidR="001F549E" w:rsidRPr="0094070D" w:rsidRDefault="001F549E" w:rsidP="001F549E">
      <w:pPr>
        <w:pStyle w:val="1"/>
        <w:keepLines/>
        <w:adjustRightInd w:val="0"/>
        <w:spacing w:before="0" w:afterLines="50" w:after="120" w:line="340" w:lineRule="atLeast"/>
        <w:jc w:val="both"/>
        <w:rPr>
          <w:rFonts w:ascii="SimSun" w:hAnsi="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uu</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对预防性行动重新采取的行动；——是；以及</w:t>
      </w:r>
    </w:p>
    <w:p w:rsidR="001F549E" w:rsidRPr="0094070D" w:rsidRDefault="001F549E" w:rsidP="001F549E">
      <w:pPr>
        <w:pStyle w:val="1"/>
        <w:keepLines/>
        <w:adjustRightInd w:val="0"/>
        <w:spacing w:before="0" w:afterLines="50" w:after="120" w:line="340" w:lineRule="atLeast"/>
        <w:jc w:val="both"/>
        <w:rPr>
          <w:rFonts w:ascii="SimSun" w:hAnsi="SimSun" w:cs="SimSun"/>
          <w:b w:val="0"/>
          <w:bCs w:val="0"/>
          <w:caps w:val="0"/>
          <w:kern w:val="0"/>
          <w:sz w:val="21"/>
          <w:szCs w:val="21"/>
        </w:rPr>
      </w:pPr>
      <w:r w:rsidRPr="0094070D">
        <w:rPr>
          <w:rFonts w:ascii="SimSun" w:hAnsi="SimSun" w:hint="eastAsia"/>
          <w:b w:val="0"/>
          <w:bCs w:val="0"/>
          <w:caps w:val="0"/>
          <w:kern w:val="0"/>
          <w:sz w:val="21"/>
          <w:szCs w:val="21"/>
        </w:rPr>
        <w:t>(</w:t>
      </w:r>
      <w:r w:rsidR="00003E62">
        <w:rPr>
          <w:rFonts w:ascii="SimSun" w:hAnsi="SimSun"/>
          <w:b w:val="0"/>
          <w:bCs w:val="0"/>
          <w:caps w:val="0"/>
          <w:kern w:val="0"/>
          <w:sz w:val="21"/>
          <w:szCs w:val="21"/>
        </w:rPr>
        <w:t>vv</w:t>
      </w:r>
      <w:r w:rsidRPr="0094070D">
        <w:rPr>
          <w:rFonts w:ascii="SimSun" w:hAnsi="SimSun" w:hint="eastAsia"/>
          <w:b w:val="0"/>
          <w:bCs w:val="0"/>
          <w:caps w:val="0"/>
          <w:kern w:val="0"/>
          <w:sz w:val="21"/>
          <w:szCs w:val="21"/>
        </w:rPr>
        <w:t>)</w:t>
      </w:r>
      <w:r w:rsidRPr="0094070D">
        <w:rPr>
          <w:rFonts w:ascii="SimSun" w:hAnsi="SimSun" w:hint="eastAsia"/>
          <w:b w:val="0"/>
          <w:bCs w:val="0"/>
          <w:caps w:val="0"/>
          <w:kern w:val="0"/>
          <w:sz w:val="21"/>
          <w:szCs w:val="21"/>
        </w:rPr>
        <w:tab/>
      </w:r>
      <w:r w:rsidRPr="0094070D">
        <w:rPr>
          <w:rFonts w:ascii="SimSun" w:hAnsi="SimSun" w:cs="SimSun" w:hint="eastAsia"/>
          <w:b w:val="0"/>
          <w:bCs w:val="0"/>
          <w:caps w:val="0"/>
          <w:kern w:val="0"/>
          <w:sz w:val="21"/>
          <w:szCs w:val="21"/>
        </w:rPr>
        <w:t>第</w:t>
      </w:r>
      <w:r w:rsidRPr="0094070D">
        <w:rPr>
          <w:rFonts w:ascii="SimSun" w:hAnsi="SimSun" w:hint="eastAsia"/>
          <w:b w:val="0"/>
          <w:bCs w:val="0"/>
          <w:caps w:val="0"/>
          <w:kern w:val="0"/>
          <w:sz w:val="21"/>
          <w:szCs w:val="21"/>
        </w:rPr>
        <w:t>7</w:t>
      </w:r>
      <w:r w:rsidRPr="0094070D">
        <w:rPr>
          <w:rFonts w:ascii="SimSun" w:hAnsi="SimSun" w:cs="SimSun" w:hint="eastAsia"/>
          <w:b w:val="0"/>
          <w:bCs w:val="0"/>
          <w:caps w:val="0"/>
          <w:kern w:val="0"/>
          <w:sz w:val="21"/>
          <w:szCs w:val="21"/>
        </w:rPr>
        <w:t>部分规定的检索流程文档存储在纸质文件和INVENTIO II中——是。</w:t>
      </w:r>
    </w:p>
    <w:p w:rsidR="001F549E" w:rsidRPr="002D08EC" w:rsidRDefault="001F549E" w:rsidP="001F549E">
      <w:pPr>
        <w:pStyle w:val="1"/>
        <w:adjustRightInd w:val="0"/>
        <w:spacing w:beforeLines="100" w:afterLines="100" w:after="240" w:line="340" w:lineRule="atLeast"/>
        <w:jc w:val="both"/>
        <w:rPr>
          <w:rFonts w:ascii="SimHei" w:eastAsia="SimHei" w:hAnsi="SimHei"/>
          <w:b w:val="0"/>
          <w:sz w:val="21"/>
          <w:szCs w:val="21"/>
        </w:rPr>
      </w:pPr>
      <w:r w:rsidRPr="002D08EC">
        <w:rPr>
          <w:rFonts w:ascii="SimHei" w:eastAsia="SimHei" w:hAnsi="SimHei"/>
          <w:b w:val="0"/>
          <w:sz w:val="21"/>
          <w:szCs w:val="21"/>
        </w:rPr>
        <w:t>7.</w:t>
      </w:r>
      <w:r>
        <w:rPr>
          <w:rFonts w:ascii="SimHei" w:eastAsia="SimHei" w:hAnsi="SimHei" w:hint="eastAsia"/>
          <w:b w:val="0"/>
          <w:sz w:val="21"/>
          <w:szCs w:val="21"/>
        </w:rPr>
        <w:tab/>
      </w:r>
      <w:r w:rsidRPr="002D08EC">
        <w:rPr>
          <w:rFonts w:ascii="SimHei" w:eastAsia="SimHei" w:hAnsi="SimHei" w:hint="eastAsia"/>
          <w:b w:val="0"/>
          <w:sz w:val="21"/>
          <w:szCs w:val="21"/>
        </w:rPr>
        <w:t>检索流程文档</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21.24</w:t>
      </w:r>
      <w:r w:rsidRPr="002D08EC">
        <w:rPr>
          <w:rFonts w:ascii="KaiTi" w:eastAsia="KaiTi" w:hAnsi="KaiTi"/>
          <w:sz w:val="21"/>
          <w:szCs w:val="21"/>
          <w:lang w:eastAsia="zh-CN"/>
        </w:rPr>
        <w:tab/>
      </w:r>
      <w:r w:rsidRPr="002D08EC">
        <w:rPr>
          <w:rFonts w:ascii="KaiTi" w:eastAsia="KaiTi" w:hAnsi="KaiTi" w:hint="eastAsia"/>
          <w:sz w:val="21"/>
          <w:szCs w:val="21"/>
          <w:lang w:eastAsia="zh-CN"/>
        </w:rPr>
        <w:t>为了内部目的，单位应记录其检索流程。</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单位应当指出</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(a)</w:t>
      </w:r>
      <w:r w:rsidRPr="002D08EC">
        <w:rPr>
          <w:rFonts w:ascii="KaiTi" w:eastAsia="KaiTi" w:hAnsi="KaiTi" w:hint="eastAsia"/>
          <w:sz w:val="21"/>
          <w:szCs w:val="21"/>
          <w:lang w:eastAsia="zh-CN"/>
        </w:rPr>
        <w:tab/>
        <w:t>下面那些包含在该记录中：</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检索的数据库(专利和非专利文献)；</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使用的关键词、词和</w:t>
      </w:r>
      <w:proofErr w:type="gramStart"/>
      <w:r w:rsidRPr="002D08EC">
        <w:rPr>
          <w:rFonts w:ascii="KaiTi" w:eastAsia="KaiTi" w:hAnsi="KaiTi" w:hint="eastAsia"/>
          <w:sz w:val="21"/>
          <w:szCs w:val="21"/>
          <w:lang w:eastAsia="zh-CN"/>
        </w:rPr>
        <w:t>截词符</w:t>
      </w:r>
      <w:proofErr w:type="gramEnd"/>
      <w:r w:rsidRPr="002D08EC">
        <w:rPr>
          <w:rFonts w:ascii="KaiTi" w:eastAsia="KaiTi" w:hAnsi="KaiTi" w:hint="eastAsia"/>
          <w:sz w:val="21"/>
          <w:szCs w:val="21"/>
          <w:lang w:eastAsia="zh-CN"/>
        </w:rPr>
        <w:t>的组合；</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(iii)</w:t>
      </w:r>
      <w:r w:rsidRPr="002D08EC">
        <w:rPr>
          <w:rFonts w:ascii="KaiTi" w:eastAsia="KaiTi" w:hAnsi="KaiTi" w:hint="eastAsia"/>
          <w:sz w:val="21"/>
          <w:szCs w:val="21"/>
          <w:lang w:eastAsia="zh-CN"/>
        </w:rPr>
        <w:tab/>
        <w:t>进行检索的语言；</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(iv)</w:t>
      </w:r>
      <w:r w:rsidRPr="002D08EC">
        <w:rPr>
          <w:rFonts w:ascii="KaiTi" w:eastAsia="KaiTi" w:hAnsi="KaiTi" w:hint="eastAsia"/>
          <w:sz w:val="21"/>
          <w:szCs w:val="21"/>
          <w:lang w:eastAsia="zh-CN"/>
        </w:rPr>
        <w:tab/>
        <w:t>检索的分类号和分类号组合，至少根据IPC或等同的分类；</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(v)</w:t>
      </w:r>
      <w:r w:rsidRPr="002D08EC">
        <w:rPr>
          <w:rFonts w:ascii="KaiTi" w:eastAsia="KaiTi" w:hAnsi="KaiTi" w:hint="eastAsia"/>
          <w:sz w:val="21"/>
          <w:szCs w:val="21"/>
          <w:lang w:eastAsia="zh-CN"/>
        </w:rPr>
        <w:tab/>
        <w:t>在数据库中检索所用的所有检索式列表。</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(b)</w:t>
      </w:r>
      <w:r w:rsidRPr="002D08EC">
        <w:rPr>
          <w:rFonts w:ascii="KaiTi" w:eastAsia="KaiTi" w:hAnsi="KaiTi" w:hint="eastAsia"/>
          <w:sz w:val="21"/>
          <w:szCs w:val="21"/>
          <w:lang w:eastAsia="zh-CN"/>
        </w:rPr>
        <w:tab/>
        <w:t>该记录中包括了与检索本身相关的什么其他信息，例如检索主题的陈述、</w:t>
      </w:r>
      <w:proofErr w:type="gramStart"/>
      <w:r w:rsidRPr="002D08EC">
        <w:rPr>
          <w:rFonts w:ascii="KaiTi" w:eastAsia="KaiTi" w:hAnsi="KaiTi" w:hint="eastAsia"/>
          <w:sz w:val="21"/>
          <w:szCs w:val="21"/>
          <w:lang w:eastAsia="zh-CN"/>
        </w:rPr>
        <w:t>特别</w:t>
      </w:r>
      <w:proofErr w:type="gramEnd"/>
      <w:r w:rsidRPr="002D08EC">
        <w:rPr>
          <w:rFonts w:ascii="KaiTi" w:eastAsia="KaiTi" w:hAnsi="KaiTi" w:hint="eastAsia"/>
          <w:sz w:val="21"/>
          <w:szCs w:val="21"/>
          <w:lang w:eastAsia="zh-CN"/>
        </w:rPr>
        <w:t>与因特网检</w:t>
      </w:r>
      <w:r w:rsidR="00003E62">
        <w:rPr>
          <w:rFonts w:ascii="KaiTi" w:eastAsia="KaiTi" w:hAnsi="KaiTi"/>
          <w:sz w:val="21"/>
          <w:szCs w:val="21"/>
          <w:lang w:eastAsia="zh-CN"/>
        </w:rPr>
        <w:tab/>
      </w:r>
      <w:proofErr w:type="gramStart"/>
      <w:r w:rsidRPr="002D08EC">
        <w:rPr>
          <w:rFonts w:ascii="KaiTi" w:eastAsia="KaiTi" w:hAnsi="KaiTi" w:hint="eastAsia"/>
          <w:sz w:val="21"/>
          <w:szCs w:val="21"/>
          <w:lang w:eastAsia="zh-CN"/>
        </w:rPr>
        <w:t>索相关</w:t>
      </w:r>
      <w:proofErr w:type="gramEnd"/>
      <w:r w:rsidRPr="002D08EC">
        <w:rPr>
          <w:rFonts w:ascii="KaiTi" w:eastAsia="KaiTi" w:hAnsi="KaiTi" w:hint="eastAsia"/>
          <w:sz w:val="21"/>
          <w:szCs w:val="21"/>
          <w:lang w:eastAsia="zh-CN"/>
        </w:rPr>
        <w:t>的细节；浏览过的文档记录；在线文库，同义词或概念数据库等。</w:t>
      </w:r>
    </w:p>
    <w:p w:rsidR="001F549E" w:rsidRPr="002D08EC" w:rsidRDefault="00003E62" w:rsidP="001F549E">
      <w:pPr>
        <w:pStyle w:val="GuidanceNumbered"/>
        <w:adjustRightInd w:val="0"/>
        <w:spacing w:afterLines="50" w:line="340" w:lineRule="atLeast"/>
        <w:jc w:val="both"/>
        <w:rPr>
          <w:rFonts w:ascii="KaiTi" w:eastAsia="KaiTi" w:hAnsi="KaiTi"/>
          <w:sz w:val="21"/>
          <w:szCs w:val="21"/>
          <w:lang w:eastAsia="zh-CN"/>
        </w:rPr>
      </w:pPr>
      <w:r>
        <w:rPr>
          <w:rFonts w:ascii="KaiTi" w:eastAsia="KaiTi" w:hAnsi="KaiTi"/>
          <w:sz w:val="21"/>
          <w:szCs w:val="21"/>
          <w:lang w:eastAsia="zh-CN"/>
        </w:rPr>
        <w:tab/>
      </w:r>
      <w:r w:rsidR="001F549E" w:rsidRPr="002D08EC">
        <w:rPr>
          <w:rFonts w:ascii="KaiTi" w:eastAsia="KaiTi" w:hAnsi="KaiTi" w:hint="eastAsia"/>
          <w:sz w:val="21"/>
          <w:szCs w:val="21"/>
          <w:lang w:eastAsia="zh-CN"/>
        </w:rPr>
        <w:t>(解释性注解：IA被要求列出其他信息，其可以收集用于监测和改进检索流程)</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t>(c)</w:t>
      </w:r>
      <w:r w:rsidRPr="002D08EC">
        <w:rPr>
          <w:rFonts w:ascii="KaiTi" w:eastAsia="KaiTi" w:hAnsi="KaiTi" w:hint="eastAsia"/>
          <w:sz w:val="21"/>
          <w:szCs w:val="21"/>
          <w:lang w:eastAsia="zh-CN"/>
        </w:rPr>
        <w:tab/>
        <w:t>那些专门的情形被编成文档以及记录是否得以保留，说明任何：</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w:t>
      </w:r>
      <w:r w:rsidRPr="002D08EC">
        <w:rPr>
          <w:rFonts w:ascii="KaiTi" w:eastAsia="KaiTi" w:hAnsi="KaiTi" w:hint="eastAsia"/>
          <w:sz w:val="21"/>
          <w:szCs w:val="21"/>
          <w:lang w:eastAsia="zh-CN"/>
        </w:rPr>
        <w:tab/>
        <w:t>检索的限制及其理由</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w:t>
      </w:r>
      <w:r w:rsidRPr="002D08EC">
        <w:rPr>
          <w:rFonts w:ascii="KaiTi" w:eastAsia="KaiTi" w:hAnsi="KaiTi" w:hint="eastAsia"/>
          <w:sz w:val="21"/>
          <w:szCs w:val="21"/>
          <w:lang w:eastAsia="zh-CN"/>
        </w:rPr>
        <w:tab/>
        <w:t>权利要求不清楚；和</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hint="eastAsia"/>
          <w:sz w:val="21"/>
          <w:szCs w:val="21"/>
          <w:lang w:eastAsia="zh-CN"/>
        </w:rPr>
        <w:tab/>
      </w:r>
      <w:r w:rsidR="00003E62">
        <w:rPr>
          <w:rFonts w:ascii="KaiTi" w:eastAsia="KaiTi" w:hAnsi="KaiTi"/>
          <w:sz w:val="21"/>
          <w:szCs w:val="21"/>
          <w:lang w:eastAsia="zh-CN"/>
        </w:rPr>
        <w:tab/>
      </w:r>
      <w:r w:rsidRPr="002D08EC">
        <w:rPr>
          <w:rFonts w:ascii="KaiTi" w:eastAsia="KaiTi" w:hAnsi="KaiTi" w:hint="eastAsia"/>
          <w:sz w:val="21"/>
          <w:szCs w:val="21"/>
          <w:lang w:eastAsia="zh-CN"/>
        </w:rPr>
        <w:t>(iii)</w:t>
      </w:r>
      <w:r w:rsidRPr="002D08EC">
        <w:rPr>
          <w:rFonts w:ascii="KaiTi" w:eastAsia="KaiTi" w:hAnsi="KaiTi" w:hint="eastAsia"/>
          <w:sz w:val="21"/>
          <w:szCs w:val="21"/>
          <w:lang w:eastAsia="zh-CN"/>
        </w:rPr>
        <w:tab/>
        <w:t>不符合单一性。</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审查</w:t>
      </w:r>
      <w:proofErr w:type="gramStart"/>
      <w:r w:rsidRPr="0094070D">
        <w:rPr>
          <w:rFonts w:ascii="SimSun" w:eastAsia="SimSun" w:hAnsi="SimSun"/>
          <w:sz w:val="21"/>
          <w:szCs w:val="21"/>
          <w:lang w:val="en-US" w:eastAsia="zh-CN"/>
        </w:rPr>
        <w:t>员记录</w:t>
      </w:r>
      <w:proofErr w:type="gramEnd"/>
      <w:r w:rsidRPr="0094070D">
        <w:rPr>
          <w:rFonts w:ascii="SimSun" w:eastAsia="SimSun" w:hAnsi="SimSun"/>
          <w:sz w:val="21"/>
          <w:szCs w:val="21"/>
          <w:lang w:val="en-US" w:eastAsia="zh-CN"/>
        </w:rPr>
        <w:t>国家专利申请检索</w:t>
      </w:r>
      <w:r w:rsidRPr="0094070D">
        <w:rPr>
          <w:rFonts w:ascii="SimSun" w:eastAsia="SimSun" w:hAnsi="SimSun" w:hint="eastAsia"/>
          <w:sz w:val="21"/>
          <w:szCs w:val="21"/>
          <w:lang w:val="en-US" w:eastAsia="zh-CN"/>
        </w:rPr>
        <w:t>流程</w:t>
      </w:r>
      <w:r w:rsidRPr="0094070D">
        <w:rPr>
          <w:rFonts w:ascii="SimSun" w:eastAsia="SimSun" w:hAnsi="SimSun"/>
          <w:sz w:val="21"/>
          <w:szCs w:val="21"/>
          <w:lang w:val="en-US" w:eastAsia="zh-CN"/>
        </w:rPr>
        <w:t>，</w:t>
      </w:r>
      <w:r w:rsidRPr="0094070D">
        <w:rPr>
          <w:rFonts w:ascii="SimSun" w:eastAsia="SimSun" w:hAnsi="SimSun" w:cs="SimSun" w:hint="eastAsia"/>
          <w:sz w:val="21"/>
          <w:szCs w:val="21"/>
          <w:lang w:val="en-US" w:eastAsia="zh-CN"/>
        </w:rPr>
        <w:t>并将其存储在一个电子系统之中，以及申请的纸质文档之中，供内部审查和存档。</w:t>
      </w:r>
    </w:p>
    <w:p w:rsidR="001F549E" w:rsidRPr="0094070D" w:rsidRDefault="001F549E" w:rsidP="001F549E">
      <w:pPr>
        <w:pStyle w:val="ae"/>
        <w:adjustRightInd w:val="0"/>
        <w:spacing w:afterLines="50" w:after="120" w:line="340" w:lineRule="atLeast"/>
        <w:jc w:val="both"/>
        <w:rPr>
          <w:rFonts w:ascii="SimSun" w:eastAsia="SimSun" w:hAnsi="SimSun"/>
          <w:sz w:val="21"/>
          <w:szCs w:val="21"/>
        </w:rPr>
      </w:pPr>
      <w:r w:rsidRPr="0094070D">
        <w:rPr>
          <w:rFonts w:ascii="SimSun" w:eastAsia="SimSun" w:hAnsi="SimSun"/>
          <w:sz w:val="21"/>
          <w:szCs w:val="21"/>
        </w:rPr>
        <w:t>(a)(b)</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rPr>
      </w:pPr>
      <w:r w:rsidRPr="0094070D">
        <w:rPr>
          <w:rFonts w:ascii="SimSun" w:eastAsia="SimSun" w:hAnsi="SimSun"/>
          <w:sz w:val="21"/>
          <w:szCs w:val="21"/>
        </w:rPr>
        <w:t>检索</w:t>
      </w:r>
      <w:r w:rsidRPr="0094070D">
        <w:rPr>
          <w:rFonts w:ascii="SimSun" w:eastAsia="SimSun" w:hAnsi="SimSun" w:hint="eastAsia"/>
          <w:sz w:val="21"/>
          <w:szCs w:val="21"/>
          <w:lang w:eastAsia="zh-CN"/>
        </w:rPr>
        <w:t>记录</w:t>
      </w:r>
      <w:r w:rsidRPr="0094070D">
        <w:rPr>
          <w:rFonts w:ascii="SimSun" w:eastAsia="SimSun" w:hAnsi="SimSun"/>
          <w:sz w:val="21"/>
          <w:szCs w:val="21"/>
        </w:rPr>
        <w:t>包括</w:t>
      </w:r>
      <w:r w:rsidRPr="0094070D">
        <w:rPr>
          <w:rFonts w:ascii="SimSun" w:eastAsia="SimSun" w:hAnsi="SimSun" w:hint="eastAsia"/>
          <w:sz w:val="21"/>
          <w:szCs w:val="21"/>
          <w:lang w:eastAsia="zh-CN"/>
        </w:rPr>
        <w:t>：</w:t>
      </w:r>
    </w:p>
    <w:p w:rsidR="001F549E" w:rsidRPr="0094070D" w:rsidRDefault="001F549E" w:rsidP="001F549E">
      <w:pPr>
        <w:pStyle w:val="ae"/>
        <w:numPr>
          <w:ilvl w:val="0"/>
          <w:numId w:val="22"/>
        </w:numPr>
        <w:tabs>
          <w:tab w:val="clear" w:pos="720"/>
          <w:tab w:val="left" w:pos="1276"/>
        </w:tabs>
        <w:adjustRightInd w:val="0"/>
        <w:spacing w:afterLines="50" w:after="120" w:line="340" w:lineRule="atLeast"/>
        <w:ind w:left="1276" w:hanging="709"/>
        <w:jc w:val="both"/>
        <w:rPr>
          <w:rFonts w:ascii="SimSun" w:eastAsia="SimSun" w:hAnsi="SimSun"/>
          <w:sz w:val="21"/>
          <w:szCs w:val="21"/>
          <w:lang w:val="en-US" w:eastAsia="zh-CN"/>
        </w:rPr>
      </w:pPr>
      <w:r w:rsidRPr="0094070D">
        <w:rPr>
          <w:rFonts w:ascii="SimSun" w:eastAsia="SimSun" w:hAnsi="SimSun" w:hint="eastAsia"/>
          <w:sz w:val="21"/>
          <w:szCs w:val="21"/>
          <w:lang w:eastAsia="zh-CN"/>
        </w:rPr>
        <w:t>检索的数据库(专利和非专利文献)</w:t>
      </w:r>
      <w:r>
        <w:rPr>
          <w:rFonts w:ascii="SimSun" w:eastAsia="SimSun" w:hAnsi="SimSun" w:hint="eastAsia"/>
          <w:sz w:val="21"/>
          <w:szCs w:val="21"/>
          <w:lang w:val="en-US" w:eastAsia="zh-CN"/>
        </w:rPr>
        <w:t>；</w:t>
      </w:r>
    </w:p>
    <w:p w:rsidR="001F549E" w:rsidRPr="0094070D" w:rsidRDefault="001F549E" w:rsidP="001F549E">
      <w:pPr>
        <w:pStyle w:val="ae"/>
        <w:numPr>
          <w:ilvl w:val="0"/>
          <w:numId w:val="22"/>
        </w:numPr>
        <w:tabs>
          <w:tab w:val="clear" w:pos="720"/>
          <w:tab w:val="left" w:pos="1276"/>
        </w:tabs>
        <w:adjustRightInd w:val="0"/>
        <w:spacing w:afterLines="50" w:after="120" w:line="340" w:lineRule="atLeast"/>
        <w:ind w:left="1276" w:hanging="709"/>
        <w:jc w:val="both"/>
        <w:rPr>
          <w:rFonts w:ascii="SimSun" w:eastAsia="SimSun" w:hAnsi="SimSun"/>
          <w:sz w:val="21"/>
          <w:szCs w:val="21"/>
          <w:lang w:val="en-US" w:eastAsia="zh-CN"/>
        </w:rPr>
      </w:pPr>
      <w:r w:rsidRPr="0094070D">
        <w:rPr>
          <w:rFonts w:ascii="SimSun" w:eastAsia="SimSun" w:hAnsi="SimSun" w:hint="eastAsia"/>
          <w:sz w:val="21"/>
          <w:szCs w:val="21"/>
          <w:lang w:eastAsia="zh-CN"/>
        </w:rPr>
        <w:t>使用的关键词、词和</w:t>
      </w:r>
      <w:proofErr w:type="gramStart"/>
      <w:r w:rsidRPr="0094070D">
        <w:rPr>
          <w:rFonts w:ascii="SimSun" w:eastAsia="SimSun" w:hAnsi="SimSun" w:hint="eastAsia"/>
          <w:sz w:val="21"/>
          <w:szCs w:val="21"/>
          <w:lang w:eastAsia="zh-CN"/>
        </w:rPr>
        <w:t>截词符</w:t>
      </w:r>
      <w:proofErr w:type="gramEnd"/>
      <w:r w:rsidRPr="0094070D">
        <w:rPr>
          <w:rFonts w:ascii="SimSun" w:eastAsia="SimSun" w:hAnsi="SimSun" w:hint="eastAsia"/>
          <w:sz w:val="21"/>
          <w:szCs w:val="21"/>
          <w:lang w:eastAsia="zh-CN"/>
        </w:rPr>
        <w:t>的组合</w:t>
      </w:r>
      <w:r>
        <w:rPr>
          <w:rFonts w:ascii="SimSun" w:eastAsia="SimSun" w:hAnsi="SimSun"/>
          <w:sz w:val="21"/>
          <w:szCs w:val="21"/>
          <w:lang w:val="en-US" w:eastAsia="zh-CN"/>
        </w:rPr>
        <w:t>；</w:t>
      </w:r>
    </w:p>
    <w:p w:rsidR="001F549E" w:rsidRPr="0094070D" w:rsidRDefault="001F549E" w:rsidP="001F549E">
      <w:pPr>
        <w:pStyle w:val="ae"/>
        <w:numPr>
          <w:ilvl w:val="0"/>
          <w:numId w:val="22"/>
        </w:numPr>
        <w:tabs>
          <w:tab w:val="clear" w:pos="720"/>
          <w:tab w:val="left" w:pos="1276"/>
        </w:tabs>
        <w:adjustRightInd w:val="0"/>
        <w:spacing w:afterLines="50" w:after="120" w:line="340" w:lineRule="atLeast"/>
        <w:ind w:left="1276" w:hanging="709"/>
        <w:jc w:val="both"/>
        <w:rPr>
          <w:rFonts w:ascii="SimSun" w:eastAsia="SimSun" w:hAnsi="SimSun"/>
          <w:sz w:val="21"/>
          <w:szCs w:val="21"/>
          <w:lang w:val="en-US"/>
        </w:rPr>
      </w:pPr>
      <w:r w:rsidRPr="0094070D">
        <w:rPr>
          <w:rFonts w:ascii="SimSun" w:eastAsia="SimSun" w:hAnsi="SimSun" w:hint="eastAsia"/>
          <w:sz w:val="21"/>
          <w:szCs w:val="21"/>
          <w:lang w:eastAsia="zh-CN"/>
        </w:rPr>
        <w:t>进行检索的语言</w:t>
      </w:r>
      <w:r>
        <w:rPr>
          <w:rFonts w:ascii="SimSun" w:eastAsia="SimSun" w:hAnsi="SimSun"/>
          <w:sz w:val="21"/>
          <w:szCs w:val="21"/>
          <w:lang w:val="en-US"/>
        </w:rPr>
        <w:t>；</w:t>
      </w:r>
    </w:p>
    <w:p w:rsidR="001F549E" w:rsidRPr="0094070D" w:rsidRDefault="001F549E" w:rsidP="001F549E">
      <w:pPr>
        <w:pStyle w:val="ae"/>
        <w:numPr>
          <w:ilvl w:val="0"/>
          <w:numId w:val="22"/>
        </w:numPr>
        <w:tabs>
          <w:tab w:val="clear" w:pos="720"/>
          <w:tab w:val="left" w:pos="1276"/>
        </w:tabs>
        <w:adjustRightInd w:val="0"/>
        <w:spacing w:afterLines="50" w:after="120" w:line="340" w:lineRule="atLeast"/>
        <w:ind w:left="1276" w:hanging="709"/>
        <w:jc w:val="both"/>
        <w:rPr>
          <w:rFonts w:ascii="SimSun" w:eastAsia="SimSun" w:hAnsi="SimSun"/>
          <w:sz w:val="21"/>
          <w:szCs w:val="21"/>
          <w:lang w:val="en-US" w:eastAsia="zh-CN"/>
        </w:rPr>
      </w:pPr>
      <w:r w:rsidRPr="0094070D">
        <w:rPr>
          <w:rFonts w:ascii="SimSun" w:eastAsia="SimSun" w:hAnsi="SimSun" w:hint="eastAsia"/>
          <w:sz w:val="21"/>
          <w:szCs w:val="21"/>
          <w:lang w:eastAsia="zh-CN"/>
        </w:rPr>
        <w:t>检索的分类号和分类号组合</w:t>
      </w:r>
      <w:r>
        <w:rPr>
          <w:rFonts w:ascii="SimSun" w:eastAsia="SimSun" w:hAnsi="SimSun"/>
          <w:sz w:val="21"/>
          <w:szCs w:val="21"/>
          <w:lang w:val="en-US" w:eastAsia="zh-CN"/>
        </w:rPr>
        <w:t>；</w:t>
      </w:r>
    </w:p>
    <w:p w:rsidR="001F549E" w:rsidRPr="0094070D" w:rsidRDefault="001F549E" w:rsidP="001F549E">
      <w:pPr>
        <w:pStyle w:val="ae"/>
        <w:numPr>
          <w:ilvl w:val="0"/>
          <w:numId w:val="22"/>
        </w:numPr>
        <w:tabs>
          <w:tab w:val="clear" w:pos="720"/>
          <w:tab w:val="left" w:pos="1276"/>
        </w:tabs>
        <w:adjustRightInd w:val="0"/>
        <w:spacing w:afterLines="50" w:after="120" w:line="340" w:lineRule="atLeast"/>
        <w:ind w:left="1276" w:hanging="709"/>
        <w:jc w:val="both"/>
        <w:rPr>
          <w:rFonts w:ascii="SimSun" w:eastAsia="SimSun" w:hAnsi="SimSun"/>
          <w:sz w:val="21"/>
          <w:szCs w:val="21"/>
          <w:lang w:val="en-US"/>
        </w:rPr>
      </w:pPr>
      <w:r w:rsidRPr="0094070D">
        <w:rPr>
          <w:rFonts w:ascii="SimSun" w:eastAsia="SimSun" w:hAnsi="SimSun" w:hint="eastAsia"/>
          <w:sz w:val="21"/>
          <w:szCs w:val="21"/>
          <w:lang w:eastAsia="zh-CN"/>
        </w:rPr>
        <w:t>检索式列表</w:t>
      </w:r>
      <w:r>
        <w:rPr>
          <w:rFonts w:ascii="SimSun" w:eastAsia="SimSun" w:hAnsi="SimSun"/>
          <w:sz w:val="21"/>
          <w:szCs w:val="21"/>
          <w:lang w:val="en-US"/>
        </w:rPr>
        <w:t>；</w:t>
      </w:r>
    </w:p>
    <w:p w:rsidR="001F549E" w:rsidRPr="0094070D" w:rsidRDefault="001F549E" w:rsidP="001F549E">
      <w:pPr>
        <w:pStyle w:val="ae"/>
        <w:numPr>
          <w:ilvl w:val="0"/>
          <w:numId w:val="22"/>
        </w:numPr>
        <w:tabs>
          <w:tab w:val="clear" w:pos="720"/>
          <w:tab w:val="left" w:pos="1276"/>
        </w:tabs>
        <w:adjustRightInd w:val="0"/>
        <w:spacing w:afterLines="50" w:after="120" w:line="340" w:lineRule="atLeast"/>
        <w:ind w:left="1276" w:hanging="709"/>
        <w:jc w:val="both"/>
        <w:rPr>
          <w:rFonts w:ascii="SimSun" w:eastAsia="SimSun" w:hAnsi="SimSun"/>
          <w:sz w:val="21"/>
          <w:szCs w:val="21"/>
          <w:lang w:val="en-US" w:eastAsia="zh-CN"/>
        </w:rPr>
      </w:pPr>
      <w:r w:rsidRPr="0094070D">
        <w:rPr>
          <w:rFonts w:ascii="SimSun" w:eastAsia="SimSun" w:hAnsi="SimSun"/>
          <w:sz w:val="21"/>
          <w:szCs w:val="21"/>
          <w:lang w:val="en-US" w:eastAsia="zh-CN"/>
        </w:rPr>
        <w:t>检索的数据库所使用的所有检索</w:t>
      </w:r>
      <w:r w:rsidRPr="0094070D">
        <w:rPr>
          <w:rFonts w:ascii="SimSun" w:eastAsia="SimSun" w:hAnsi="SimSun" w:hint="eastAsia"/>
          <w:sz w:val="21"/>
          <w:szCs w:val="21"/>
          <w:lang w:val="en-US" w:eastAsia="zh-CN"/>
        </w:rPr>
        <w:t>式列表（被认为相关的文件列表，并指出与申请主体的相关性，说明所引用的文件中被认为相关的部分）。</w:t>
      </w:r>
    </w:p>
    <w:p w:rsidR="001F549E" w:rsidRPr="0094070D" w:rsidRDefault="001F549E" w:rsidP="001F549E">
      <w:pPr>
        <w:pStyle w:val="ae"/>
        <w:adjustRightInd w:val="0"/>
        <w:spacing w:afterLines="50" w:after="120" w:line="340" w:lineRule="atLeast"/>
        <w:jc w:val="both"/>
        <w:rPr>
          <w:rFonts w:ascii="SimSun" w:eastAsia="SimSun" w:hAnsi="SimSun"/>
          <w:sz w:val="21"/>
          <w:szCs w:val="21"/>
          <w:lang w:val="en-US" w:eastAsia="zh-CN"/>
        </w:rPr>
      </w:pPr>
      <w:r w:rsidRPr="0094070D">
        <w:rPr>
          <w:rFonts w:ascii="SimSun" w:eastAsia="SimSun" w:hAnsi="SimSun"/>
          <w:sz w:val="21"/>
          <w:szCs w:val="21"/>
          <w:lang w:val="en-US" w:eastAsia="zh-CN"/>
        </w:rPr>
        <w:t>(c)</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rPr>
      </w:pPr>
      <w:r w:rsidRPr="0094070D">
        <w:rPr>
          <w:rFonts w:ascii="SimSun" w:hAnsi="SimSun"/>
          <w:sz w:val="21"/>
          <w:szCs w:val="21"/>
        </w:rPr>
        <w:t>国家专利</w:t>
      </w:r>
      <w:r w:rsidRPr="0094070D">
        <w:rPr>
          <w:rFonts w:ascii="SimSun" w:hAnsi="SimSun"/>
          <w:sz w:val="21"/>
          <w:szCs w:val="21"/>
          <w:lang w:eastAsia="hu-HU"/>
        </w:rPr>
        <w:t>申请</w:t>
      </w:r>
      <w:r w:rsidRPr="0094070D">
        <w:rPr>
          <w:rFonts w:ascii="SimSun" w:hAnsi="SimSun"/>
          <w:sz w:val="21"/>
          <w:szCs w:val="21"/>
        </w:rPr>
        <w:t>检索报告不</w:t>
      </w:r>
      <w:r w:rsidRPr="0094070D">
        <w:rPr>
          <w:rFonts w:ascii="SimSun" w:hAnsi="SimSun" w:hint="eastAsia"/>
          <w:sz w:val="21"/>
          <w:szCs w:val="21"/>
        </w:rPr>
        <w:t>载有</w:t>
      </w:r>
      <w:r w:rsidRPr="0094070D">
        <w:rPr>
          <w:rFonts w:ascii="SimSun" w:hAnsi="SimSun"/>
          <w:sz w:val="21"/>
          <w:szCs w:val="21"/>
        </w:rPr>
        <w:t>检索限制方面的信息，，这种检索限制来自于权利要求不清楚或者缺乏</w:t>
      </w:r>
      <w:r w:rsidRPr="0094070D">
        <w:rPr>
          <w:rFonts w:ascii="SimSun" w:hAnsi="SimSun" w:hint="eastAsia"/>
          <w:sz w:val="21"/>
          <w:szCs w:val="21"/>
        </w:rPr>
        <w:t>支持以至于无法进行有意义的检索</w:t>
      </w:r>
      <w:r w:rsidRPr="0094070D">
        <w:rPr>
          <w:rFonts w:ascii="SimSun" w:hAnsi="SimSun"/>
          <w:sz w:val="21"/>
          <w:szCs w:val="21"/>
        </w:rPr>
        <w:t>，</w:t>
      </w:r>
      <w:r w:rsidRPr="0094070D">
        <w:rPr>
          <w:rFonts w:ascii="SimSun" w:hAnsi="SimSun" w:hint="eastAsia"/>
          <w:sz w:val="21"/>
          <w:szCs w:val="21"/>
        </w:rPr>
        <w:t>另外权利要求中</w:t>
      </w:r>
      <w:r w:rsidRPr="0094070D">
        <w:rPr>
          <w:rFonts w:ascii="SimSun" w:hAnsi="SimSun"/>
          <w:sz w:val="21"/>
          <w:szCs w:val="21"/>
        </w:rPr>
        <w:t>也没有指明发明的单一性，因为根据国家法律，在检索程序启动之前，这些缺陷</w:t>
      </w:r>
      <w:r w:rsidRPr="0094070D">
        <w:rPr>
          <w:rFonts w:ascii="SimSun" w:hAnsi="SimSun" w:cs="SimSun" w:hint="eastAsia"/>
          <w:color w:val="222222"/>
          <w:sz w:val="21"/>
          <w:szCs w:val="21"/>
        </w:rPr>
        <w:t>必须纠正（否则申请被驳回，根本不进行检索）。</w:t>
      </w:r>
    </w:p>
    <w:p w:rsidR="001F549E" w:rsidRPr="002D08EC" w:rsidRDefault="001F549E" w:rsidP="001F549E">
      <w:pPr>
        <w:pStyle w:val="1"/>
        <w:adjustRightInd w:val="0"/>
        <w:spacing w:beforeLines="100" w:afterLines="100" w:after="240" w:line="340" w:lineRule="atLeast"/>
        <w:jc w:val="both"/>
        <w:rPr>
          <w:rFonts w:ascii="SimHei" w:eastAsia="SimHei" w:hAnsi="SimHei"/>
          <w:b w:val="0"/>
          <w:sz w:val="21"/>
          <w:szCs w:val="21"/>
        </w:rPr>
      </w:pPr>
      <w:r w:rsidRPr="002D08EC">
        <w:rPr>
          <w:rFonts w:ascii="SimHei" w:eastAsia="SimHei" w:hAnsi="SimHei"/>
          <w:b w:val="0"/>
          <w:sz w:val="21"/>
          <w:szCs w:val="21"/>
        </w:rPr>
        <w:t>8.</w:t>
      </w:r>
      <w:r>
        <w:rPr>
          <w:rFonts w:ascii="SimHei" w:eastAsia="SimHei" w:hAnsi="SimHei" w:hint="eastAsia"/>
          <w:b w:val="0"/>
          <w:sz w:val="21"/>
          <w:szCs w:val="21"/>
        </w:rPr>
        <w:tab/>
      </w:r>
      <w:r w:rsidRPr="002D08EC">
        <w:rPr>
          <w:rFonts w:ascii="SimHei" w:eastAsia="SimHei" w:hAnsi="SimHei" w:hint="eastAsia"/>
          <w:b w:val="0"/>
          <w:sz w:val="21"/>
          <w:szCs w:val="21"/>
        </w:rPr>
        <w:t>内部复查</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21.25</w:t>
      </w:r>
      <w:r w:rsidRPr="002D08EC">
        <w:rPr>
          <w:rFonts w:ascii="KaiTi" w:eastAsia="KaiTi" w:hAnsi="KaiTi"/>
          <w:sz w:val="21"/>
          <w:szCs w:val="21"/>
          <w:lang w:eastAsia="zh-CN"/>
        </w:rPr>
        <w:tab/>
      </w:r>
      <w:r w:rsidRPr="002D08EC">
        <w:rPr>
          <w:rFonts w:ascii="KaiTi" w:eastAsia="KaiTi" w:hAnsi="KaiTi" w:hint="eastAsia"/>
          <w:sz w:val="21"/>
          <w:szCs w:val="21"/>
          <w:lang w:eastAsia="zh-CN"/>
        </w:rPr>
        <w:t>解释性说明：单位应报告其内部复查机制。这些复查决定其</w:t>
      </w:r>
      <w:proofErr w:type="gramStart"/>
      <w:r w:rsidRPr="002D08EC">
        <w:rPr>
          <w:rFonts w:ascii="KaiTi" w:eastAsia="KaiTi" w:hAnsi="KaiTi" w:hint="eastAsia"/>
          <w:sz w:val="21"/>
          <w:szCs w:val="21"/>
          <w:lang w:eastAsia="zh-CN"/>
        </w:rPr>
        <w:t>基于第21</w:t>
      </w:r>
      <w:proofErr w:type="gramEnd"/>
      <w:r w:rsidRPr="002D08EC">
        <w:rPr>
          <w:rFonts w:ascii="KaiTi" w:eastAsia="KaiTi" w:hAnsi="KaiTi" w:hint="eastAsia"/>
          <w:sz w:val="21"/>
          <w:szCs w:val="21"/>
          <w:lang w:eastAsia="zh-CN"/>
        </w:rPr>
        <w:t>章的模型建立QMS的程度和其遵守QMS要求及检索和审查指南的程度。复查应当客观和透明，以证明这些要求和指南是否一致和有效地得到遵守，并应当至少每年进行一次。参考模板的21.08点，如果其希望，单位可以提供该部分</w:t>
      </w:r>
      <w:proofErr w:type="gramStart"/>
      <w:r w:rsidRPr="002D08EC">
        <w:rPr>
          <w:rFonts w:ascii="KaiTi" w:eastAsia="KaiTi" w:hAnsi="KaiTi" w:hint="eastAsia"/>
          <w:sz w:val="21"/>
          <w:szCs w:val="21"/>
          <w:lang w:eastAsia="zh-CN"/>
        </w:rPr>
        <w:t>下关于</w:t>
      </w:r>
      <w:proofErr w:type="gramEnd"/>
      <w:r w:rsidRPr="002D08EC">
        <w:rPr>
          <w:rFonts w:ascii="KaiTi" w:eastAsia="KaiTi" w:hAnsi="KaiTi" w:hint="eastAsia"/>
          <w:sz w:val="21"/>
          <w:szCs w:val="21"/>
          <w:lang w:eastAsia="zh-CN"/>
        </w:rPr>
        <w:t>其内部复查机制的其他信息。</w:t>
      </w:r>
    </w:p>
    <w:p w:rsidR="001F549E" w:rsidRPr="0094070D" w:rsidRDefault="001F549E" w:rsidP="001F549E">
      <w:pPr>
        <w:pStyle w:val="GuidanceNumbered"/>
        <w:adjustRightInd w:val="0"/>
        <w:spacing w:afterLines="50" w:line="340" w:lineRule="atLeast"/>
        <w:jc w:val="both"/>
        <w:rPr>
          <w:rFonts w:ascii="SimSun" w:hAnsi="SimSun"/>
          <w:sz w:val="21"/>
          <w:szCs w:val="21"/>
          <w:lang w:eastAsia="zh-CN"/>
        </w:rPr>
      </w:pPr>
      <w:r w:rsidRPr="002D08EC">
        <w:rPr>
          <w:rFonts w:ascii="KaiTi" w:eastAsia="KaiTi" w:hAnsi="KaiTi" w:hint="eastAsia"/>
          <w:sz w:val="21"/>
          <w:szCs w:val="21"/>
          <w:lang w:eastAsia="zh-CN"/>
        </w:rPr>
        <w:t>21.26-21.28</w:t>
      </w:r>
      <w:r w:rsidRPr="002D08EC">
        <w:rPr>
          <w:rFonts w:ascii="KaiTi" w:eastAsia="KaiTi" w:hAnsi="KaiTi" w:hint="eastAsia"/>
          <w:sz w:val="21"/>
          <w:szCs w:val="21"/>
          <w:lang w:eastAsia="zh-CN"/>
        </w:rPr>
        <w:tab/>
        <w:t>这些机制根据上面部分1中第21.04-21.09段的模板进行报告。如果其希望，单位可以提供其他信息，所述信息涉及其在该部分</w:t>
      </w:r>
      <w:proofErr w:type="gramStart"/>
      <w:r w:rsidRPr="002D08EC">
        <w:rPr>
          <w:rFonts w:ascii="KaiTi" w:eastAsia="KaiTi" w:hAnsi="KaiTi" w:hint="eastAsia"/>
          <w:sz w:val="21"/>
          <w:szCs w:val="21"/>
          <w:lang w:eastAsia="zh-CN"/>
        </w:rPr>
        <w:t>下内部</w:t>
      </w:r>
      <w:proofErr w:type="gramEnd"/>
      <w:r w:rsidRPr="002D08EC">
        <w:rPr>
          <w:rFonts w:ascii="KaiTi" w:eastAsia="KaiTi" w:hAnsi="KaiTi" w:hint="eastAsia"/>
          <w:sz w:val="21"/>
          <w:szCs w:val="21"/>
          <w:lang w:eastAsia="zh-CN"/>
        </w:rPr>
        <w:t>复查的其他输入</w:t>
      </w:r>
      <w:r w:rsidRPr="0094070D">
        <w:rPr>
          <w:rFonts w:ascii="SimSun" w:hAnsi="SimSun" w:hint="eastAsia"/>
          <w:sz w:val="21"/>
          <w:szCs w:val="21"/>
          <w:lang w:eastAsia="zh-CN"/>
        </w:rPr>
        <w:t>。</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eastAsia="hu-HU"/>
        </w:rPr>
      </w:pPr>
      <w:r w:rsidRPr="0094070D">
        <w:rPr>
          <w:rFonts w:ascii="SimSun" w:hAnsi="SimSun"/>
          <w:sz w:val="21"/>
          <w:szCs w:val="21"/>
          <w:lang w:eastAsia="hu-HU"/>
        </w:rPr>
        <w:t>内部质量管理体系审核每年进行</w:t>
      </w:r>
      <w:r w:rsidRPr="0094070D">
        <w:rPr>
          <w:rFonts w:ascii="SimSun" w:hAnsi="SimSun" w:hint="eastAsia"/>
          <w:sz w:val="21"/>
          <w:szCs w:val="21"/>
        </w:rPr>
        <w:t>一次。</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hu-HU"/>
        </w:rPr>
      </w:pPr>
      <w:r w:rsidRPr="0094070D">
        <w:rPr>
          <w:rFonts w:ascii="SimSun" w:hAnsi="SimSun"/>
          <w:sz w:val="21"/>
          <w:szCs w:val="21"/>
          <w:lang w:eastAsia="hu-HU"/>
        </w:rPr>
        <w:t>审核的目的是确定质量管理体系符合</w:t>
      </w:r>
      <w:r w:rsidRPr="0094070D">
        <w:rPr>
          <w:rFonts w:ascii="SimSun" w:hAnsi="SimSun"/>
          <w:sz w:val="21"/>
          <w:szCs w:val="21"/>
        </w:rPr>
        <w:t>ISO 9001</w:t>
      </w:r>
      <w:r>
        <w:rPr>
          <w:rFonts w:ascii="SimSun" w:hAnsi="SimSun" w:hint="eastAsia"/>
          <w:sz w:val="21"/>
          <w:szCs w:val="21"/>
        </w:rPr>
        <w:t>：</w:t>
      </w:r>
      <w:r w:rsidRPr="0094070D">
        <w:rPr>
          <w:rFonts w:ascii="SimSun" w:hAnsi="SimSun"/>
          <w:sz w:val="21"/>
          <w:szCs w:val="21"/>
        </w:rPr>
        <w:t>2008</w:t>
      </w:r>
      <w:r w:rsidRPr="0094070D">
        <w:rPr>
          <w:rFonts w:ascii="SimSun" w:hAnsi="SimSun"/>
          <w:sz w:val="21"/>
          <w:szCs w:val="21"/>
          <w:lang w:eastAsia="hu-HU"/>
        </w:rPr>
        <w:t>标准。</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rPr>
      </w:pPr>
      <w:r w:rsidRPr="0094070D">
        <w:rPr>
          <w:rFonts w:ascii="SimSun" w:hAnsi="SimSun"/>
          <w:sz w:val="21"/>
          <w:szCs w:val="21"/>
          <w:lang w:val="en-GB"/>
        </w:rPr>
        <w:t>内部审核的目的是验证相应</w:t>
      </w:r>
      <w:r w:rsidRPr="0094070D">
        <w:rPr>
          <w:rFonts w:ascii="SimSun" w:hAnsi="SimSun" w:hint="eastAsia"/>
          <w:sz w:val="21"/>
          <w:szCs w:val="21"/>
          <w:lang w:val="en-GB"/>
        </w:rPr>
        <w:t>流程</w:t>
      </w:r>
      <w:r w:rsidRPr="0094070D">
        <w:rPr>
          <w:rFonts w:ascii="SimSun" w:hAnsi="SimSun"/>
          <w:sz w:val="21"/>
          <w:szCs w:val="21"/>
          <w:lang w:val="en-GB"/>
        </w:rPr>
        <w:t>和</w:t>
      </w:r>
      <w:r w:rsidRPr="0094070D">
        <w:rPr>
          <w:rFonts w:ascii="SimSun" w:hAnsi="SimSun" w:hint="eastAsia"/>
          <w:sz w:val="21"/>
          <w:szCs w:val="21"/>
          <w:lang w:val="en-GB"/>
        </w:rPr>
        <w:t>子流程的</w:t>
      </w:r>
      <w:r w:rsidRPr="0094070D">
        <w:rPr>
          <w:rFonts w:ascii="SimSun" w:hAnsi="SimSun"/>
          <w:sz w:val="21"/>
          <w:szCs w:val="21"/>
          <w:lang w:val="en-GB"/>
        </w:rPr>
        <w:t>得到认证的质量管理体系是否仍然符合</w:t>
      </w:r>
      <w:r w:rsidRPr="0094070D">
        <w:rPr>
          <w:rFonts w:ascii="SimSun" w:hAnsi="SimSun" w:hint="eastAsia"/>
          <w:sz w:val="21"/>
          <w:szCs w:val="21"/>
          <w:lang w:val="en-GB"/>
        </w:rPr>
        <w:t>ISO</w:t>
      </w:r>
      <w:r w:rsidRPr="0094070D">
        <w:rPr>
          <w:rFonts w:ascii="SimSun" w:hAnsi="SimSun"/>
          <w:sz w:val="21"/>
          <w:szCs w:val="21"/>
          <w:lang w:val="en-GB"/>
        </w:rPr>
        <w:t>标准要求，程序是否符合质量管理体系文件，以及文件是否</w:t>
      </w:r>
      <w:r w:rsidRPr="0094070D">
        <w:rPr>
          <w:rFonts w:ascii="SimSun" w:hAnsi="SimSun" w:cs="SimSun" w:hint="eastAsia"/>
          <w:color w:val="222222"/>
          <w:sz w:val="21"/>
          <w:szCs w:val="21"/>
        </w:rPr>
        <w:t>最新</w:t>
      </w:r>
      <w:r w:rsidRPr="0094070D">
        <w:rPr>
          <w:rFonts w:ascii="SimSun" w:hAnsi="SimSun"/>
          <w:sz w:val="21"/>
          <w:szCs w:val="21"/>
          <w:lang w:val="en-GB"/>
        </w:rPr>
        <w:t>。</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rPr>
      </w:pPr>
      <w:r w:rsidRPr="0094070D">
        <w:rPr>
          <w:rFonts w:ascii="SimSun" w:hAnsi="SimSun"/>
          <w:sz w:val="21"/>
          <w:szCs w:val="21"/>
          <w:lang w:val="en-GB"/>
        </w:rPr>
        <w:t>内部审核</w:t>
      </w:r>
      <w:r w:rsidRPr="0094070D">
        <w:rPr>
          <w:rFonts w:ascii="SimSun" w:hAnsi="SimSun" w:cs="SimSun" w:hint="eastAsia"/>
          <w:color w:val="222222"/>
          <w:sz w:val="21"/>
          <w:szCs w:val="21"/>
        </w:rPr>
        <w:t>随机</w:t>
      </w:r>
      <w:r w:rsidRPr="0094070D">
        <w:rPr>
          <w:rFonts w:ascii="SimSun" w:hAnsi="SimSun"/>
          <w:sz w:val="21"/>
          <w:szCs w:val="21"/>
          <w:lang w:val="en-GB"/>
        </w:rPr>
        <w:t>进行，对于</w:t>
      </w:r>
      <w:r w:rsidRPr="0094070D">
        <w:rPr>
          <w:rFonts w:ascii="SimSun" w:hAnsi="SimSun" w:hint="eastAsia"/>
          <w:sz w:val="21"/>
          <w:szCs w:val="21"/>
          <w:lang w:val="en-GB"/>
        </w:rPr>
        <w:t>如何选择</w:t>
      </w:r>
      <w:r w:rsidRPr="0094070D">
        <w:rPr>
          <w:rFonts w:ascii="SimSun" w:hAnsi="SimSun"/>
          <w:sz w:val="21"/>
          <w:szCs w:val="21"/>
          <w:lang w:val="en-GB"/>
        </w:rPr>
        <w:t>审核</w:t>
      </w:r>
      <w:r w:rsidRPr="0094070D">
        <w:rPr>
          <w:rFonts w:ascii="SimSun" w:hAnsi="SimSun" w:hint="eastAsia"/>
          <w:sz w:val="21"/>
          <w:szCs w:val="21"/>
          <w:lang w:val="en-GB"/>
        </w:rPr>
        <w:t>后</w:t>
      </w:r>
      <w:r w:rsidRPr="0094070D">
        <w:rPr>
          <w:rFonts w:ascii="SimSun" w:hAnsi="SimSun"/>
          <w:sz w:val="21"/>
          <w:szCs w:val="21"/>
          <w:lang w:val="en-GB"/>
        </w:rPr>
        <w:t>的专利申请，没有确定的</w:t>
      </w:r>
      <w:r w:rsidRPr="0094070D">
        <w:rPr>
          <w:rFonts w:ascii="SimSun" w:hAnsi="SimSun" w:cs="SimSun" w:hint="eastAsia"/>
          <w:color w:val="222222"/>
          <w:sz w:val="21"/>
          <w:szCs w:val="21"/>
        </w:rPr>
        <w:t>统一</w:t>
      </w:r>
      <w:r w:rsidRPr="0094070D">
        <w:rPr>
          <w:rFonts w:ascii="SimSun" w:hAnsi="SimSun"/>
          <w:sz w:val="21"/>
          <w:szCs w:val="21"/>
          <w:lang w:val="en-GB"/>
        </w:rPr>
        <w:t>程序</w:t>
      </w:r>
      <w:r w:rsidRPr="0094070D">
        <w:rPr>
          <w:rFonts w:ascii="SimSun" w:hAnsi="SimSun" w:hint="eastAsia"/>
          <w:sz w:val="21"/>
          <w:szCs w:val="21"/>
          <w:lang w:val="en-GB"/>
        </w:rPr>
        <w:t>。</w:t>
      </w:r>
    </w:p>
    <w:p w:rsidR="001F549E" w:rsidRPr="0094070D" w:rsidRDefault="001F549E" w:rsidP="001F549E">
      <w:pPr>
        <w:autoSpaceDE w:val="0"/>
        <w:autoSpaceDN w:val="0"/>
        <w:adjustRightInd w:val="0"/>
        <w:spacing w:afterLines="50" w:after="120" w:line="340" w:lineRule="atLeast"/>
        <w:jc w:val="both"/>
        <w:rPr>
          <w:rFonts w:ascii="SimSun" w:hAnsi="SimSun"/>
          <w:sz w:val="21"/>
          <w:szCs w:val="21"/>
          <w:lang w:val="en-GB"/>
        </w:rPr>
      </w:pPr>
      <w:r w:rsidRPr="0094070D">
        <w:rPr>
          <w:rFonts w:ascii="SimSun" w:hAnsi="SimSun"/>
          <w:sz w:val="21"/>
          <w:szCs w:val="21"/>
          <w:lang w:val="en-GB"/>
        </w:rPr>
        <w:t>斯洛伐克工业产权局现有22</w:t>
      </w:r>
      <w:r w:rsidRPr="0094070D">
        <w:rPr>
          <w:rFonts w:ascii="SimSun" w:hAnsi="SimSun" w:hint="eastAsia"/>
          <w:sz w:val="21"/>
          <w:szCs w:val="21"/>
          <w:lang w:val="en-GB"/>
        </w:rPr>
        <w:t>名</w:t>
      </w:r>
      <w:r w:rsidRPr="0094070D">
        <w:rPr>
          <w:rFonts w:ascii="SimSun" w:hAnsi="SimSun"/>
          <w:sz w:val="21"/>
          <w:szCs w:val="21"/>
          <w:lang w:val="en-GB"/>
        </w:rPr>
        <w:t>内部审核员，其中20名内部审核员积极进行审核。具有教育资格的</w:t>
      </w:r>
      <w:r w:rsidRPr="0094070D">
        <w:rPr>
          <w:rFonts w:ascii="SimSun" w:hAnsi="SimSun" w:hint="eastAsia"/>
          <w:sz w:val="21"/>
          <w:szCs w:val="21"/>
          <w:lang w:val="en-GB"/>
        </w:rPr>
        <w:t>外部公司对</w:t>
      </w:r>
      <w:r w:rsidRPr="0094070D">
        <w:rPr>
          <w:rFonts w:ascii="SimSun" w:hAnsi="SimSun"/>
          <w:sz w:val="21"/>
          <w:szCs w:val="21"/>
          <w:lang w:val="en-GB"/>
        </w:rPr>
        <w:t>审核员进行</w:t>
      </w:r>
      <w:r w:rsidRPr="0094070D">
        <w:rPr>
          <w:rFonts w:ascii="SimSun" w:hAnsi="SimSun" w:hint="eastAsia"/>
          <w:sz w:val="21"/>
          <w:szCs w:val="21"/>
          <w:lang w:val="en-GB"/>
        </w:rPr>
        <w:t>进修</w:t>
      </w:r>
      <w:r w:rsidRPr="0094070D">
        <w:rPr>
          <w:rFonts w:ascii="SimSun" w:hAnsi="SimSun"/>
          <w:sz w:val="21"/>
          <w:szCs w:val="21"/>
          <w:lang w:val="en-GB"/>
        </w:rPr>
        <w:t>培训。最后一次进修培训</w:t>
      </w:r>
      <w:r w:rsidRPr="0094070D">
        <w:rPr>
          <w:rFonts w:ascii="SimSun" w:hAnsi="SimSun" w:hint="eastAsia"/>
          <w:sz w:val="21"/>
          <w:szCs w:val="21"/>
          <w:lang w:val="en-GB"/>
        </w:rPr>
        <w:t>于</w:t>
      </w:r>
      <w:r w:rsidRPr="0094070D">
        <w:rPr>
          <w:rFonts w:ascii="SimSun" w:hAnsi="SimSun"/>
          <w:sz w:val="21"/>
          <w:szCs w:val="21"/>
          <w:lang w:val="en-GB"/>
        </w:rPr>
        <w:t>2013年进行。审核工作根据相应日历年的内部审核计划</w:t>
      </w:r>
      <w:r w:rsidRPr="0094070D">
        <w:rPr>
          <w:rFonts w:ascii="SimSun" w:hAnsi="SimSun" w:hint="eastAsia"/>
          <w:color w:val="222222"/>
          <w:sz w:val="21"/>
          <w:szCs w:val="21"/>
        </w:rPr>
        <w:t>进行，并经质量管理人员核准。审核工作始终由两名内部审核员进行。他们不审核其亲自参与的流程，也不审核其一线主管负责的流程。</w:t>
      </w:r>
    </w:p>
    <w:p w:rsidR="001F549E" w:rsidRPr="002D08EC" w:rsidRDefault="001F549E" w:rsidP="001F549E">
      <w:pPr>
        <w:pStyle w:val="1"/>
        <w:adjustRightInd w:val="0"/>
        <w:spacing w:beforeLines="100" w:afterLines="100" w:after="240" w:line="340" w:lineRule="atLeast"/>
        <w:jc w:val="both"/>
        <w:rPr>
          <w:rFonts w:ascii="SimHei" w:eastAsia="SimHei" w:hAnsi="SimHei"/>
          <w:b w:val="0"/>
          <w:sz w:val="21"/>
          <w:szCs w:val="21"/>
        </w:rPr>
      </w:pPr>
      <w:r w:rsidRPr="002D08EC">
        <w:rPr>
          <w:rFonts w:ascii="SimHei" w:eastAsia="SimHei" w:hAnsi="SimHei"/>
          <w:b w:val="0"/>
          <w:sz w:val="21"/>
          <w:szCs w:val="21"/>
        </w:rPr>
        <w:t>9.</w:t>
      </w:r>
      <w:r w:rsidRPr="002D08EC">
        <w:rPr>
          <w:rFonts w:ascii="SimHei" w:eastAsia="SimHei" w:hAnsi="SimHei" w:hint="eastAsia"/>
          <w:b w:val="0"/>
          <w:sz w:val="21"/>
          <w:szCs w:val="21"/>
        </w:rPr>
        <w:tab/>
        <w:t>国际单位向MIA报告的安排</w:t>
      </w:r>
    </w:p>
    <w:p w:rsidR="001F549E" w:rsidRPr="002D08EC" w:rsidRDefault="001F549E" w:rsidP="001F549E">
      <w:pPr>
        <w:pStyle w:val="GuidanceNumbered"/>
        <w:adjustRightInd w:val="0"/>
        <w:spacing w:afterLines="50" w:line="340" w:lineRule="atLeast"/>
        <w:jc w:val="both"/>
        <w:rPr>
          <w:rFonts w:ascii="KaiTi" w:eastAsia="KaiTi" w:hAnsi="KaiTi"/>
          <w:sz w:val="21"/>
          <w:szCs w:val="21"/>
          <w:lang w:eastAsia="zh-CN"/>
        </w:rPr>
      </w:pPr>
      <w:r w:rsidRPr="002D08EC">
        <w:rPr>
          <w:rFonts w:ascii="KaiTi" w:eastAsia="KaiTi" w:hAnsi="KaiTi"/>
          <w:sz w:val="21"/>
          <w:szCs w:val="21"/>
          <w:lang w:eastAsia="zh-CN"/>
        </w:rPr>
        <w:t>21.29</w:t>
      </w:r>
      <w:r w:rsidRPr="002D08EC">
        <w:rPr>
          <w:rFonts w:ascii="KaiTi" w:eastAsia="KaiTi" w:hAnsi="KaiTi"/>
          <w:sz w:val="21"/>
          <w:szCs w:val="21"/>
          <w:lang w:eastAsia="zh-CN"/>
        </w:rPr>
        <w:tab/>
      </w:r>
      <w:r w:rsidRPr="002D08EC">
        <w:rPr>
          <w:rFonts w:ascii="KaiTi" w:eastAsia="KaiTi" w:hAnsi="KaiTi" w:hint="eastAsia"/>
          <w:sz w:val="21"/>
          <w:szCs w:val="21"/>
          <w:lang w:eastAsia="zh-CN"/>
        </w:rPr>
        <w:t>在第21章概述的报告安排中有两个阶段：根据第21.29段的初始报告和根据第21.30段的补充年度报告。</w:t>
      </w:r>
    </w:p>
    <w:p w:rsidR="001F549E" w:rsidRDefault="001F549E" w:rsidP="001F549E">
      <w:pPr>
        <w:jc w:val="both"/>
        <w:rPr>
          <w:rFonts w:ascii="SimSun" w:hAnsi="SimSun"/>
          <w:sz w:val="21"/>
          <w:szCs w:val="21"/>
        </w:rPr>
      </w:pPr>
    </w:p>
    <w:p w:rsidR="001F549E" w:rsidRDefault="001F549E" w:rsidP="001F549E">
      <w:pPr>
        <w:jc w:val="both"/>
        <w:rPr>
          <w:rFonts w:ascii="SimSun" w:hAnsi="SimSun"/>
          <w:sz w:val="21"/>
          <w:szCs w:val="21"/>
        </w:rPr>
      </w:pPr>
    </w:p>
    <w:p w:rsidR="001F549E" w:rsidRPr="0094070D" w:rsidRDefault="001F549E" w:rsidP="001F549E">
      <w:pPr>
        <w:jc w:val="both"/>
        <w:rPr>
          <w:rFonts w:ascii="SimSun" w:hAnsi="SimSun"/>
          <w:sz w:val="21"/>
          <w:szCs w:val="21"/>
        </w:rPr>
      </w:pPr>
    </w:p>
    <w:p w:rsidR="004D43FA" w:rsidRPr="00B6668F" w:rsidRDefault="001F549E" w:rsidP="001F549E">
      <w:pPr>
        <w:pStyle w:val="Endofdocument-Annex"/>
        <w:rPr>
          <w:rFonts w:ascii="SimSun" w:hAnsi="SimSun"/>
          <w:sz w:val="21"/>
          <w:szCs w:val="21"/>
        </w:rPr>
      </w:pPr>
      <w:r w:rsidRPr="0094070D">
        <w:rPr>
          <w:rFonts w:ascii="KaiTi" w:eastAsia="KaiTi" w:hAnsi="KaiTi"/>
          <w:sz w:val="21"/>
          <w:szCs w:val="21"/>
        </w:rPr>
        <w:t>[</w:t>
      </w:r>
      <w:r w:rsidRPr="0094070D">
        <w:rPr>
          <w:rFonts w:ascii="KaiTi" w:eastAsia="KaiTi" w:hAnsi="KaiTi" w:hint="eastAsia"/>
          <w:sz w:val="21"/>
          <w:szCs w:val="21"/>
        </w:rPr>
        <w:t>附件四和文件完</w:t>
      </w:r>
      <w:r w:rsidRPr="0094070D">
        <w:rPr>
          <w:rFonts w:ascii="KaiTi" w:eastAsia="KaiTi" w:hAnsi="KaiTi"/>
          <w:sz w:val="21"/>
          <w:szCs w:val="21"/>
        </w:rPr>
        <w:t>]</w:t>
      </w:r>
    </w:p>
    <w:sectPr w:rsidR="004D43FA" w:rsidRPr="00B6668F" w:rsidSect="008D418A">
      <w:headerReference w:type="default" r:id="rId48"/>
      <w:headerReference w:type="first" r:id="rId49"/>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031" w:rsidRDefault="007F6031">
      <w:r>
        <w:separator/>
      </w:r>
    </w:p>
  </w:endnote>
  <w:endnote w:type="continuationSeparator" w:id="0">
    <w:p w:rsidR="007F6031" w:rsidRDefault="007F6031" w:rsidP="003B38C1">
      <w:r>
        <w:separator/>
      </w:r>
    </w:p>
    <w:p w:rsidR="007F6031" w:rsidRPr="003B38C1" w:rsidRDefault="007F6031" w:rsidP="003B38C1">
      <w:pPr>
        <w:spacing w:after="60"/>
        <w:rPr>
          <w:sz w:val="17"/>
        </w:rPr>
      </w:pPr>
      <w:r>
        <w:rPr>
          <w:sz w:val="17"/>
        </w:rPr>
        <w:t>[Endnote continued from previous page]</w:t>
      </w:r>
    </w:p>
  </w:endnote>
  <w:endnote w:type="continuationNotice" w:id="1">
    <w:p w:rsidR="007F6031" w:rsidRPr="003B38C1" w:rsidRDefault="007F603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1A35DC" w:rsidRDefault="007F6031">
    <w:pPr>
      <w:pStyle w:val="a8"/>
      <w:jc w:val="center"/>
      <w:rPr>
        <w:rFonts w:ascii="Arial Narrow" w:hAnsi="Arial Narrow"/>
        <w:sz w:val="20"/>
      </w:rPr>
    </w:pPr>
  </w:p>
  <w:p w:rsidR="007F6031" w:rsidRDefault="007F60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031" w:rsidRDefault="007F6031">
      <w:r>
        <w:separator/>
      </w:r>
    </w:p>
  </w:footnote>
  <w:footnote w:type="continuationSeparator" w:id="0">
    <w:p w:rsidR="007F6031" w:rsidRDefault="007F6031" w:rsidP="008B60B2">
      <w:r>
        <w:separator/>
      </w:r>
    </w:p>
    <w:p w:rsidR="007F6031" w:rsidRPr="00ED77FB" w:rsidRDefault="007F6031" w:rsidP="008B60B2">
      <w:pPr>
        <w:spacing w:after="60"/>
        <w:rPr>
          <w:sz w:val="17"/>
          <w:szCs w:val="17"/>
        </w:rPr>
      </w:pPr>
      <w:r w:rsidRPr="00ED77FB">
        <w:rPr>
          <w:sz w:val="17"/>
          <w:szCs w:val="17"/>
        </w:rPr>
        <w:t>[Footnote continued from previous page]</w:t>
      </w:r>
    </w:p>
  </w:footnote>
  <w:footnote w:type="continuationNotice" w:id="1">
    <w:p w:rsidR="007F6031" w:rsidRPr="00ED77FB" w:rsidRDefault="007F6031"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Default="007F6031" w:rsidP="006A735D">
    <w:pPr>
      <w:pStyle w:val="aa"/>
      <w:jc w:val="right"/>
      <w:rPr>
        <w:lang w:val="fr-CH"/>
      </w:rPr>
    </w:pPr>
    <w:r>
      <w:rPr>
        <w:lang w:val="fr-CH"/>
      </w:rPr>
      <w:t>PCT/CTC/28/3</w:t>
    </w:r>
  </w:p>
  <w:p w:rsidR="007F6031" w:rsidRDefault="007F6031" w:rsidP="006A735D">
    <w:pPr>
      <w:pStyle w:val="aa"/>
      <w:jc w:val="right"/>
      <w:rPr>
        <w:lang w:val="fr-CH"/>
      </w:rPr>
    </w:pPr>
    <w:r>
      <w:rPr>
        <w:lang w:val="fr-CH"/>
      </w:rPr>
      <w:t>ANNEX I</w:t>
    </w:r>
  </w:p>
  <w:p w:rsidR="007F6031" w:rsidRPr="006A735D" w:rsidRDefault="007F6031" w:rsidP="006A735D">
    <w:pPr>
      <w:pStyle w:val="aa"/>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CB03D5" w:rsidRDefault="007F6031" w:rsidP="00BA1258">
    <w:pPr>
      <w:pStyle w:val="aa"/>
      <w:jc w:val="right"/>
      <w:rPr>
        <w:rFonts w:ascii="SimSun" w:hAnsi="SimSun"/>
        <w:sz w:val="21"/>
        <w:szCs w:val="21"/>
        <w:lang w:val="fr-CH"/>
      </w:rPr>
    </w:pPr>
    <w:r w:rsidRPr="00CB03D5">
      <w:rPr>
        <w:rFonts w:ascii="SimSun" w:hAnsi="SimSun"/>
        <w:sz w:val="21"/>
        <w:szCs w:val="21"/>
        <w:lang w:val="fr-CH"/>
      </w:rPr>
      <w:t>PCT/CTC/28/3</w:t>
    </w:r>
  </w:p>
  <w:p w:rsidR="007F6031" w:rsidRDefault="007F6031" w:rsidP="00CB03D5">
    <w:pPr>
      <w:pStyle w:val="aa"/>
      <w:wordWrap w:val="0"/>
      <w:jc w:val="right"/>
      <w:rPr>
        <w:rFonts w:ascii="SimSun" w:hAnsi="SimSun"/>
        <w:noProof/>
        <w:sz w:val="21"/>
        <w:szCs w:val="21"/>
        <w:lang w:val="fr-CH"/>
      </w:rPr>
    </w:pPr>
    <w:r>
      <w:rPr>
        <w:rFonts w:ascii="SimSun" w:hAnsi="SimSun" w:hint="eastAsia"/>
        <w:sz w:val="21"/>
        <w:szCs w:val="21"/>
        <w:lang w:val="fr-CH"/>
      </w:rPr>
      <w:t>附件一第</w:t>
    </w:r>
    <w:r w:rsidRPr="00CB03D5">
      <w:rPr>
        <w:rFonts w:ascii="SimSun" w:hAnsi="SimSun"/>
        <w:sz w:val="21"/>
        <w:szCs w:val="21"/>
        <w:lang w:val="fr-CH"/>
      </w:rPr>
      <w:t xml:space="preserve"> </w:t>
    </w:r>
    <w:r w:rsidRPr="00CB03D5">
      <w:rPr>
        <w:rFonts w:ascii="SimSun" w:hAnsi="SimSun"/>
        <w:sz w:val="21"/>
        <w:szCs w:val="21"/>
        <w:lang w:val="fr-CH"/>
      </w:rPr>
      <w:fldChar w:fldCharType="begin"/>
    </w:r>
    <w:r w:rsidRPr="00CB03D5">
      <w:rPr>
        <w:rFonts w:ascii="SimSun" w:hAnsi="SimSun"/>
        <w:sz w:val="21"/>
        <w:szCs w:val="21"/>
        <w:lang w:val="fr-CH"/>
      </w:rPr>
      <w:instrText xml:space="preserve"> PAGE   \* MERGEFORMAT </w:instrText>
    </w:r>
    <w:r w:rsidRPr="00CB03D5">
      <w:rPr>
        <w:rFonts w:ascii="SimSun" w:hAnsi="SimSun"/>
        <w:sz w:val="21"/>
        <w:szCs w:val="21"/>
        <w:lang w:val="fr-CH"/>
      </w:rPr>
      <w:fldChar w:fldCharType="separate"/>
    </w:r>
    <w:r w:rsidR="009417C8">
      <w:rPr>
        <w:rFonts w:ascii="SimSun" w:hAnsi="SimSun"/>
        <w:noProof/>
        <w:sz w:val="21"/>
        <w:szCs w:val="21"/>
        <w:lang w:val="fr-CH"/>
      </w:rPr>
      <w:t>19</w:t>
    </w:r>
    <w:r w:rsidRPr="00CB03D5">
      <w:rPr>
        <w:rFonts w:ascii="SimSun" w:hAnsi="SimSun"/>
        <w:noProof/>
        <w:sz w:val="21"/>
        <w:szCs w:val="21"/>
        <w:lang w:val="fr-CH"/>
      </w:rPr>
      <w:fldChar w:fldCharType="end"/>
    </w:r>
    <w:r>
      <w:rPr>
        <w:rFonts w:ascii="SimSun" w:hAnsi="SimSun" w:hint="eastAsia"/>
        <w:noProof/>
        <w:sz w:val="21"/>
        <w:szCs w:val="21"/>
        <w:lang w:val="fr-CH"/>
      </w:rPr>
      <w:t xml:space="preserve"> 页</w:t>
    </w:r>
  </w:p>
  <w:p w:rsidR="007F6031" w:rsidRPr="00CB03D5" w:rsidRDefault="007F6031" w:rsidP="00746EC7">
    <w:pPr>
      <w:pStyle w:val="aa"/>
      <w:jc w:val="right"/>
      <w:rPr>
        <w:rFonts w:ascii="SimSun" w:hAnsi="SimSun"/>
        <w:noProof/>
        <w:sz w:val="21"/>
        <w:szCs w:val="21"/>
        <w:lang w:val="fr-CH"/>
      </w:rPr>
    </w:pPr>
  </w:p>
  <w:p w:rsidR="007F6031" w:rsidRPr="008246F7" w:rsidRDefault="007F6031" w:rsidP="00BA1258">
    <w:pPr>
      <w:pStyle w:val="aa"/>
      <w:jc w:val="right"/>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CB03D5" w:rsidRDefault="007F6031" w:rsidP="006A735D">
    <w:pPr>
      <w:pStyle w:val="aa"/>
      <w:jc w:val="right"/>
      <w:rPr>
        <w:rFonts w:ascii="SimSun" w:hAnsi="SimSun"/>
        <w:sz w:val="21"/>
        <w:szCs w:val="21"/>
        <w:lang w:val="fr-CH"/>
      </w:rPr>
    </w:pPr>
    <w:r w:rsidRPr="00CB03D5">
      <w:rPr>
        <w:rFonts w:ascii="SimSun" w:hAnsi="SimSun"/>
        <w:sz w:val="21"/>
        <w:szCs w:val="21"/>
        <w:lang w:val="fr-CH"/>
      </w:rPr>
      <w:t>PCT/CTC/28/3</w:t>
    </w:r>
  </w:p>
  <w:p w:rsidR="007F6031" w:rsidRDefault="007F6031" w:rsidP="006A735D">
    <w:pPr>
      <w:pStyle w:val="aa"/>
      <w:jc w:val="right"/>
      <w:rPr>
        <w:rFonts w:ascii="SimSun" w:hAnsi="SimSun"/>
        <w:sz w:val="21"/>
        <w:szCs w:val="21"/>
        <w:lang w:val="fr-CH"/>
      </w:rPr>
    </w:pPr>
    <w:r>
      <w:rPr>
        <w:rFonts w:ascii="SimSun" w:hAnsi="SimSun" w:hint="eastAsia"/>
        <w:sz w:val="21"/>
        <w:szCs w:val="21"/>
        <w:lang w:val="fr-CH"/>
      </w:rPr>
      <w:t>附件一</w:t>
    </w:r>
  </w:p>
  <w:p w:rsidR="007F6031" w:rsidRPr="00CB03D5" w:rsidRDefault="007F6031" w:rsidP="006A735D">
    <w:pPr>
      <w:pStyle w:val="aa"/>
      <w:jc w:val="right"/>
      <w:rPr>
        <w:rFonts w:ascii="SimSun" w:hAnsi="SimSun"/>
        <w:sz w:val="21"/>
        <w:szCs w:val="21"/>
        <w:lang w:val="fr-CH"/>
      </w:rPr>
    </w:pPr>
  </w:p>
  <w:p w:rsidR="007F6031" w:rsidRPr="006A735D" w:rsidRDefault="007F6031" w:rsidP="006A735D">
    <w:pPr>
      <w:pStyle w:val="aa"/>
      <w:jc w:val="right"/>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CB03D5" w:rsidRDefault="007F6031" w:rsidP="00BA1258">
    <w:pPr>
      <w:pStyle w:val="aa"/>
      <w:jc w:val="right"/>
      <w:rPr>
        <w:rFonts w:ascii="SimSun" w:hAnsi="SimSun"/>
        <w:sz w:val="21"/>
        <w:szCs w:val="21"/>
        <w:lang w:val="fr-CH"/>
      </w:rPr>
    </w:pPr>
    <w:r w:rsidRPr="00CB03D5">
      <w:rPr>
        <w:rFonts w:ascii="SimSun" w:hAnsi="SimSun"/>
        <w:sz w:val="21"/>
        <w:szCs w:val="21"/>
        <w:lang w:val="fr-CH"/>
      </w:rPr>
      <w:t>PCT/CTC/28/3</w:t>
    </w:r>
  </w:p>
  <w:p w:rsidR="007F6031" w:rsidRDefault="007F6031" w:rsidP="00CB03D5">
    <w:pPr>
      <w:pStyle w:val="aa"/>
      <w:tabs>
        <w:tab w:val="clear" w:pos="4536"/>
        <w:tab w:val="clear" w:pos="9072"/>
        <w:tab w:val="left" w:pos="8880"/>
      </w:tabs>
      <w:wordWrap w:val="0"/>
      <w:ind w:rightChars="-2" w:right="-4"/>
      <w:jc w:val="right"/>
      <w:rPr>
        <w:rFonts w:ascii="SimSun" w:hAnsi="SimSun"/>
        <w:noProof/>
        <w:sz w:val="21"/>
        <w:szCs w:val="21"/>
        <w:lang w:val="fr-CH"/>
      </w:rPr>
    </w:pPr>
    <w:proofErr w:type="gramStart"/>
    <w:r>
      <w:rPr>
        <w:rFonts w:ascii="SimSun" w:hAnsi="SimSun" w:hint="eastAsia"/>
        <w:sz w:val="21"/>
        <w:szCs w:val="21"/>
        <w:lang w:val="fr-CH"/>
      </w:rPr>
      <w:t>附件二第</w:t>
    </w:r>
    <w:proofErr w:type="gramEnd"/>
    <w:r w:rsidRPr="00CB03D5">
      <w:rPr>
        <w:rFonts w:ascii="SimSun" w:hAnsi="SimSun"/>
        <w:sz w:val="21"/>
        <w:szCs w:val="21"/>
        <w:lang w:val="fr-CH"/>
      </w:rPr>
      <w:t xml:space="preserve"> </w:t>
    </w:r>
    <w:r w:rsidRPr="00CB03D5">
      <w:rPr>
        <w:rFonts w:ascii="SimSun" w:hAnsi="SimSun"/>
        <w:sz w:val="21"/>
        <w:szCs w:val="21"/>
        <w:lang w:val="fr-CH"/>
      </w:rPr>
      <w:fldChar w:fldCharType="begin"/>
    </w:r>
    <w:r w:rsidRPr="00CB03D5">
      <w:rPr>
        <w:rFonts w:ascii="SimSun" w:hAnsi="SimSun"/>
        <w:sz w:val="21"/>
        <w:szCs w:val="21"/>
        <w:lang w:val="fr-CH"/>
      </w:rPr>
      <w:instrText xml:space="preserve"> PAGE   \* MERGEFORMAT </w:instrText>
    </w:r>
    <w:r w:rsidRPr="00CB03D5">
      <w:rPr>
        <w:rFonts w:ascii="SimSun" w:hAnsi="SimSun"/>
        <w:sz w:val="21"/>
        <w:szCs w:val="21"/>
        <w:lang w:val="fr-CH"/>
      </w:rPr>
      <w:fldChar w:fldCharType="separate"/>
    </w:r>
    <w:r w:rsidR="009417C8">
      <w:rPr>
        <w:rFonts w:ascii="SimSun" w:hAnsi="SimSun"/>
        <w:noProof/>
        <w:sz w:val="21"/>
        <w:szCs w:val="21"/>
        <w:lang w:val="fr-CH"/>
      </w:rPr>
      <w:t>19</w:t>
    </w:r>
    <w:r w:rsidRPr="00CB03D5">
      <w:rPr>
        <w:rFonts w:ascii="SimSun" w:hAnsi="SimSun"/>
        <w:noProof/>
        <w:sz w:val="21"/>
        <w:szCs w:val="21"/>
        <w:lang w:val="fr-CH"/>
      </w:rPr>
      <w:fldChar w:fldCharType="end"/>
    </w:r>
    <w:r>
      <w:rPr>
        <w:rFonts w:ascii="SimSun" w:hAnsi="SimSun" w:hint="eastAsia"/>
        <w:noProof/>
        <w:sz w:val="21"/>
        <w:szCs w:val="21"/>
        <w:lang w:val="fr-CH"/>
      </w:rPr>
      <w:t xml:space="preserve"> 页</w:t>
    </w:r>
  </w:p>
  <w:p w:rsidR="007F6031" w:rsidRPr="00CB03D5" w:rsidRDefault="007F6031" w:rsidP="00746EC7">
    <w:pPr>
      <w:pStyle w:val="aa"/>
      <w:tabs>
        <w:tab w:val="clear" w:pos="4536"/>
        <w:tab w:val="clear" w:pos="9072"/>
        <w:tab w:val="left" w:pos="8880"/>
      </w:tabs>
      <w:ind w:rightChars="-2" w:right="-4"/>
      <w:jc w:val="right"/>
      <w:rPr>
        <w:rFonts w:ascii="SimSun" w:hAnsi="SimSun"/>
        <w:noProof/>
        <w:sz w:val="21"/>
        <w:szCs w:val="21"/>
        <w:lang w:val="fr-CH"/>
      </w:rPr>
    </w:pPr>
  </w:p>
  <w:p w:rsidR="007F6031" w:rsidRPr="008246F7" w:rsidRDefault="007F6031" w:rsidP="00BA1258">
    <w:pPr>
      <w:pStyle w:val="aa"/>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CB03D5" w:rsidRDefault="007F6031" w:rsidP="006A735D">
    <w:pPr>
      <w:pStyle w:val="aa"/>
      <w:jc w:val="right"/>
      <w:rPr>
        <w:rFonts w:ascii="SimSun" w:hAnsi="SimSun"/>
        <w:sz w:val="21"/>
        <w:szCs w:val="21"/>
        <w:lang w:val="fr-CH"/>
      </w:rPr>
    </w:pPr>
    <w:r w:rsidRPr="00CB03D5">
      <w:rPr>
        <w:rFonts w:ascii="SimSun" w:hAnsi="SimSun"/>
        <w:sz w:val="21"/>
        <w:szCs w:val="21"/>
        <w:lang w:val="fr-CH"/>
      </w:rPr>
      <w:t>PCT/CTC/28/3</w:t>
    </w:r>
  </w:p>
  <w:p w:rsidR="007F6031" w:rsidRPr="00CB03D5" w:rsidRDefault="007F6031" w:rsidP="006A735D">
    <w:pPr>
      <w:pStyle w:val="aa"/>
      <w:jc w:val="right"/>
      <w:rPr>
        <w:rFonts w:ascii="SimSun" w:hAnsi="SimSun"/>
        <w:sz w:val="21"/>
        <w:szCs w:val="21"/>
        <w:lang w:val="fr-CH"/>
      </w:rPr>
    </w:pPr>
    <w:r>
      <w:rPr>
        <w:rFonts w:ascii="SimSun" w:hAnsi="SimSun" w:hint="eastAsia"/>
        <w:sz w:val="21"/>
        <w:szCs w:val="21"/>
        <w:lang w:val="fr-CH"/>
      </w:rPr>
      <w:t>附件二</w:t>
    </w:r>
  </w:p>
  <w:p w:rsidR="007F6031" w:rsidRPr="006A735D" w:rsidRDefault="007F6031" w:rsidP="006A735D">
    <w:pPr>
      <w:pStyle w:val="aa"/>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2D08EC" w:rsidRDefault="007F6031" w:rsidP="008D418A">
    <w:pPr>
      <w:pStyle w:val="aa"/>
      <w:jc w:val="right"/>
      <w:rPr>
        <w:rFonts w:ascii="SimSun" w:hAnsi="SimSun"/>
        <w:sz w:val="21"/>
        <w:szCs w:val="21"/>
        <w:lang w:val="fr-CH"/>
      </w:rPr>
    </w:pPr>
    <w:r w:rsidRPr="002D08EC">
      <w:rPr>
        <w:rFonts w:ascii="SimSun" w:hAnsi="SimSun"/>
        <w:sz w:val="21"/>
        <w:szCs w:val="21"/>
        <w:lang w:val="fr-CH"/>
      </w:rPr>
      <w:t>PCT/CTC/28/3</w:t>
    </w:r>
  </w:p>
  <w:p w:rsidR="007F6031" w:rsidRPr="002D08EC" w:rsidRDefault="007F6031" w:rsidP="008D418A">
    <w:pPr>
      <w:pStyle w:val="aa"/>
      <w:jc w:val="right"/>
      <w:rPr>
        <w:rFonts w:ascii="SimSun" w:hAnsi="SimSun"/>
        <w:noProof/>
        <w:sz w:val="21"/>
        <w:szCs w:val="21"/>
        <w:lang w:val="fr-CH"/>
      </w:rPr>
    </w:pPr>
    <w:proofErr w:type="gramStart"/>
    <w:r>
      <w:rPr>
        <w:rFonts w:ascii="SimSun" w:hAnsi="SimSun" w:hint="eastAsia"/>
        <w:sz w:val="21"/>
        <w:szCs w:val="21"/>
        <w:lang w:val="fr-CH"/>
      </w:rPr>
      <w:t>附件三</w:t>
    </w:r>
    <w:r w:rsidRPr="002D08EC">
      <w:rPr>
        <w:rFonts w:ascii="SimSun" w:hAnsi="SimSun" w:hint="eastAsia"/>
        <w:sz w:val="21"/>
        <w:szCs w:val="21"/>
        <w:lang w:val="fr-CH"/>
      </w:rPr>
      <w:t>第</w:t>
    </w:r>
    <w:proofErr w:type="gramEnd"/>
    <w:r w:rsidRPr="002D08EC">
      <w:rPr>
        <w:rFonts w:ascii="SimSun" w:hAnsi="SimSun"/>
        <w:sz w:val="21"/>
        <w:szCs w:val="21"/>
        <w:lang w:val="fr-CH"/>
      </w:rPr>
      <w:fldChar w:fldCharType="begin"/>
    </w:r>
    <w:r w:rsidRPr="002D08EC">
      <w:rPr>
        <w:rFonts w:ascii="SimSun" w:hAnsi="SimSun"/>
        <w:sz w:val="21"/>
        <w:szCs w:val="21"/>
        <w:lang w:val="fr-CH"/>
      </w:rPr>
      <w:instrText xml:space="preserve"> PAGE   \* MERGEFORMAT </w:instrText>
    </w:r>
    <w:r w:rsidRPr="002D08EC">
      <w:rPr>
        <w:rFonts w:ascii="SimSun" w:hAnsi="SimSun"/>
        <w:sz w:val="21"/>
        <w:szCs w:val="21"/>
        <w:lang w:val="fr-CH"/>
      </w:rPr>
      <w:fldChar w:fldCharType="separate"/>
    </w:r>
    <w:r w:rsidR="009417C8">
      <w:rPr>
        <w:rFonts w:ascii="SimSun" w:hAnsi="SimSun"/>
        <w:noProof/>
        <w:sz w:val="21"/>
        <w:szCs w:val="21"/>
        <w:lang w:val="fr-CH"/>
      </w:rPr>
      <w:t>17</w:t>
    </w:r>
    <w:r w:rsidRPr="002D08EC">
      <w:rPr>
        <w:rFonts w:ascii="SimSun" w:hAnsi="SimSun"/>
        <w:noProof/>
        <w:sz w:val="21"/>
        <w:szCs w:val="21"/>
        <w:lang w:val="fr-CH"/>
      </w:rPr>
      <w:fldChar w:fldCharType="end"/>
    </w:r>
    <w:r w:rsidRPr="002D08EC">
      <w:rPr>
        <w:rFonts w:ascii="SimSun" w:hAnsi="SimSun" w:hint="eastAsia"/>
        <w:noProof/>
        <w:sz w:val="21"/>
        <w:szCs w:val="21"/>
        <w:lang w:val="fr-CH"/>
      </w:rPr>
      <w:t>页</w:t>
    </w:r>
  </w:p>
  <w:p w:rsidR="007F6031" w:rsidRDefault="007F6031" w:rsidP="008D418A">
    <w:pPr>
      <w:pStyle w:val="aa"/>
      <w:jc w:val="right"/>
      <w:rPr>
        <w:noProof/>
        <w:lang w:val="fr-CH"/>
      </w:rPr>
    </w:pPr>
  </w:p>
  <w:p w:rsidR="007F6031" w:rsidRPr="008246F7" w:rsidRDefault="007F6031" w:rsidP="008D418A">
    <w:pPr>
      <w:pStyle w:val="aa"/>
      <w:jc w:val="right"/>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4E2C40" w:rsidRDefault="007F6031" w:rsidP="008D418A">
    <w:pPr>
      <w:pStyle w:val="aa"/>
      <w:jc w:val="right"/>
      <w:rPr>
        <w:rFonts w:ascii="SimSun" w:hAnsi="SimSun"/>
        <w:sz w:val="21"/>
        <w:szCs w:val="21"/>
        <w:lang w:val="fr-CH"/>
      </w:rPr>
    </w:pPr>
    <w:r w:rsidRPr="004E2C40">
      <w:rPr>
        <w:rFonts w:ascii="SimSun" w:hAnsi="SimSun"/>
        <w:sz w:val="21"/>
        <w:szCs w:val="21"/>
        <w:lang w:val="fr-CH"/>
      </w:rPr>
      <w:t>PCT/CTC/28/3</w:t>
    </w:r>
  </w:p>
  <w:p w:rsidR="007F6031" w:rsidRPr="004E2C40" w:rsidRDefault="007F6031" w:rsidP="008D418A">
    <w:pPr>
      <w:pStyle w:val="aa"/>
      <w:jc w:val="right"/>
      <w:rPr>
        <w:rFonts w:ascii="SimSun" w:hAnsi="SimSun"/>
        <w:sz w:val="21"/>
        <w:szCs w:val="21"/>
        <w:lang w:val="fr-CH"/>
      </w:rPr>
    </w:pPr>
    <w:r w:rsidRPr="004E2C40">
      <w:rPr>
        <w:rFonts w:ascii="SimSun" w:hAnsi="SimSun" w:hint="eastAsia"/>
        <w:sz w:val="21"/>
        <w:szCs w:val="21"/>
        <w:lang w:val="fr-CH"/>
      </w:rPr>
      <w:t>附件三</w:t>
    </w:r>
  </w:p>
  <w:p w:rsidR="007F6031" w:rsidRDefault="007F6031" w:rsidP="008D418A">
    <w:pPr>
      <w:pStyle w:val="aa"/>
      <w:jc w:val="right"/>
      <w:rPr>
        <w:lang w:val="fr-CH"/>
      </w:rPr>
    </w:pPr>
  </w:p>
  <w:p w:rsidR="007F6031" w:rsidRPr="006A735D" w:rsidRDefault="007F6031" w:rsidP="008D418A">
    <w:pPr>
      <w:pStyle w:val="aa"/>
      <w:jc w:val="right"/>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94070D" w:rsidRDefault="007F6031" w:rsidP="008D418A">
    <w:pPr>
      <w:pStyle w:val="aa"/>
      <w:jc w:val="right"/>
      <w:rPr>
        <w:rFonts w:ascii="SimSun" w:hAnsi="SimSun"/>
        <w:sz w:val="21"/>
        <w:szCs w:val="21"/>
        <w:lang w:val="fr-FR"/>
      </w:rPr>
    </w:pPr>
    <w:r w:rsidRPr="0094070D">
      <w:rPr>
        <w:rFonts w:ascii="SimSun" w:hAnsi="SimSun"/>
        <w:sz w:val="21"/>
        <w:szCs w:val="21"/>
        <w:lang w:val="fr-FR"/>
      </w:rPr>
      <w:t>PCT/CTC/28/3</w:t>
    </w:r>
  </w:p>
  <w:p w:rsidR="007F6031" w:rsidRPr="0094070D" w:rsidRDefault="007F6031" w:rsidP="008D418A">
    <w:pPr>
      <w:pStyle w:val="aa"/>
      <w:jc w:val="right"/>
      <w:rPr>
        <w:rFonts w:ascii="SimSun" w:hAnsi="SimSun"/>
        <w:noProof/>
        <w:sz w:val="21"/>
        <w:szCs w:val="21"/>
      </w:rPr>
    </w:pPr>
    <w:r>
      <w:rPr>
        <w:rFonts w:ascii="SimSun" w:hAnsi="SimSun" w:hint="eastAsia"/>
        <w:sz w:val="21"/>
        <w:szCs w:val="21"/>
        <w:lang w:val="fr-FR"/>
      </w:rPr>
      <w:t>附件四</w:t>
    </w:r>
    <w:r w:rsidRPr="0094070D">
      <w:rPr>
        <w:rFonts w:ascii="SimSun" w:hAnsi="SimSun" w:hint="eastAsia"/>
        <w:sz w:val="21"/>
        <w:szCs w:val="21"/>
        <w:lang w:val="fr-FR"/>
      </w:rPr>
      <w:t>第</w:t>
    </w:r>
    <w:r w:rsidRPr="0094070D">
      <w:rPr>
        <w:rFonts w:ascii="SimSun" w:hAnsi="SimSun"/>
        <w:sz w:val="21"/>
        <w:szCs w:val="21"/>
      </w:rPr>
      <w:fldChar w:fldCharType="begin"/>
    </w:r>
    <w:r w:rsidRPr="0094070D">
      <w:rPr>
        <w:rFonts w:ascii="SimSun" w:hAnsi="SimSun"/>
        <w:sz w:val="21"/>
        <w:szCs w:val="21"/>
        <w:lang w:val="fr-FR"/>
      </w:rPr>
      <w:instrText xml:space="preserve"> PAGE   \* MERGEFORMAT </w:instrText>
    </w:r>
    <w:r w:rsidRPr="0094070D">
      <w:rPr>
        <w:rFonts w:ascii="SimSun" w:hAnsi="SimSun"/>
        <w:sz w:val="21"/>
        <w:szCs w:val="21"/>
      </w:rPr>
      <w:fldChar w:fldCharType="separate"/>
    </w:r>
    <w:r w:rsidR="009417C8">
      <w:rPr>
        <w:rFonts w:ascii="SimSun" w:hAnsi="SimSun"/>
        <w:noProof/>
        <w:sz w:val="21"/>
        <w:szCs w:val="21"/>
        <w:lang w:val="fr-FR"/>
      </w:rPr>
      <w:t>20</w:t>
    </w:r>
    <w:r w:rsidRPr="0094070D">
      <w:rPr>
        <w:rFonts w:ascii="SimSun" w:hAnsi="SimSun"/>
        <w:noProof/>
        <w:sz w:val="21"/>
        <w:szCs w:val="21"/>
      </w:rPr>
      <w:fldChar w:fldCharType="end"/>
    </w:r>
    <w:r w:rsidRPr="0094070D">
      <w:rPr>
        <w:rFonts w:ascii="SimSun" w:hAnsi="SimSun" w:hint="eastAsia"/>
        <w:noProof/>
        <w:sz w:val="21"/>
        <w:szCs w:val="21"/>
      </w:rPr>
      <w:t>页</w:t>
    </w:r>
  </w:p>
  <w:p w:rsidR="007F6031" w:rsidRPr="00E46D13" w:rsidRDefault="007F6031" w:rsidP="008D418A">
    <w:pPr>
      <w:pStyle w:val="aa"/>
      <w:jc w:val="right"/>
      <w:rPr>
        <w:noProof/>
        <w:lang w:val="fr-FR"/>
      </w:rPr>
    </w:pPr>
  </w:p>
  <w:p w:rsidR="007F6031" w:rsidRPr="00E46D13" w:rsidRDefault="007F6031" w:rsidP="008D418A">
    <w:pPr>
      <w:pStyle w:val="aa"/>
      <w:jc w:val="right"/>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031" w:rsidRPr="002D08EC" w:rsidRDefault="007F6031" w:rsidP="008D418A">
    <w:pPr>
      <w:pStyle w:val="aa"/>
      <w:jc w:val="right"/>
      <w:rPr>
        <w:rFonts w:ascii="SimSun" w:hAnsi="SimSun"/>
        <w:sz w:val="21"/>
        <w:szCs w:val="21"/>
        <w:lang w:val="fr-CH"/>
      </w:rPr>
    </w:pPr>
    <w:r w:rsidRPr="002D08EC">
      <w:rPr>
        <w:rFonts w:ascii="SimSun" w:hAnsi="SimSun"/>
        <w:sz w:val="21"/>
        <w:szCs w:val="21"/>
        <w:lang w:val="fr-CH"/>
      </w:rPr>
      <w:t>PCT/CTC/28/3</w:t>
    </w:r>
  </w:p>
  <w:p w:rsidR="007F6031" w:rsidRPr="002D08EC" w:rsidRDefault="007F6031" w:rsidP="008D418A">
    <w:pPr>
      <w:pStyle w:val="aa"/>
      <w:jc w:val="right"/>
      <w:rPr>
        <w:rFonts w:ascii="SimSun" w:hAnsi="SimSun"/>
        <w:sz w:val="21"/>
        <w:szCs w:val="21"/>
        <w:lang w:val="fr-CH"/>
      </w:rPr>
    </w:pPr>
    <w:r w:rsidRPr="002D08EC">
      <w:rPr>
        <w:rFonts w:ascii="SimSun" w:hAnsi="SimSun" w:hint="eastAsia"/>
        <w:sz w:val="21"/>
        <w:szCs w:val="21"/>
        <w:lang w:val="fr-CH"/>
      </w:rPr>
      <w:t>附件四</w:t>
    </w:r>
  </w:p>
  <w:p w:rsidR="007F6031" w:rsidRDefault="007F6031" w:rsidP="008D418A">
    <w:pPr>
      <w:pStyle w:val="aa"/>
      <w:jc w:val="right"/>
      <w:rPr>
        <w:lang w:val="fr-CH"/>
      </w:rPr>
    </w:pPr>
  </w:p>
  <w:p w:rsidR="007F6031" w:rsidRPr="00055B33" w:rsidRDefault="007F6031" w:rsidP="008D418A">
    <w:pPr>
      <w:pStyle w:val="aa"/>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CAC0"/>
    <w:multiLevelType w:val="singleLevel"/>
    <w:tmpl w:val="EFCCE8C0"/>
    <w:lvl w:ilvl="0">
      <w:start w:val="1"/>
      <w:numFmt w:val="lowerRoman"/>
      <w:lvlText w:val="(%1)"/>
      <w:lvlJc w:val="left"/>
      <w:pPr>
        <w:tabs>
          <w:tab w:val="num" w:pos="360"/>
        </w:tabs>
        <w:ind w:left="1080" w:hanging="720"/>
      </w:pPr>
      <w:rPr>
        <w:rFonts w:ascii="SimSun" w:eastAsia="SimSun" w:hAnsi="SimSun" w:cs="Arial Narrow"/>
        <w:snapToGrid/>
        <w:spacing w:val="13"/>
        <w:sz w:val="24"/>
        <w:szCs w:val="24"/>
      </w:rPr>
    </w:lvl>
  </w:abstractNum>
  <w:abstractNum w:abstractNumId="1">
    <w:nsid w:val="0204031B"/>
    <w:multiLevelType w:val="hybridMultilevel"/>
    <w:tmpl w:val="DA4C3154"/>
    <w:lvl w:ilvl="0" w:tplc="760AFFA4">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732055"/>
    <w:multiLevelType w:val="hybridMultilevel"/>
    <w:tmpl w:val="687E41C4"/>
    <w:lvl w:ilvl="0" w:tplc="46B4DDAA">
      <w:start w:val="1"/>
      <w:numFmt w:val="lowerRoman"/>
      <w:lvlText w:val="(%1)"/>
      <w:lvlJc w:val="left"/>
      <w:pPr>
        <w:ind w:left="760" w:hanging="720"/>
      </w:pPr>
      <w:rPr>
        <w:rFonts w:hint="default"/>
      </w:rPr>
    </w:lvl>
    <w:lvl w:ilvl="1" w:tplc="04090019" w:tentative="1">
      <w:start w:val="1"/>
      <w:numFmt w:val="lowerLetter"/>
      <w:lvlText w:val="%2)"/>
      <w:lvlJc w:val="left"/>
      <w:pPr>
        <w:ind w:left="880" w:hanging="420"/>
      </w:pPr>
    </w:lvl>
    <w:lvl w:ilvl="2" w:tplc="0409001B" w:tentative="1">
      <w:start w:val="1"/>
      <w:numFmt w:val="lowerRoman"/>
      <w:lvlText w:val="%3."/>
      <w:lvlJc w:val="right"/>
      <w:pPr>
        <w:ind w:left="1300" w:hanging="420"/>
      </w:pPr>
    </w:lvl>
    <w:lvl w:ilvl="3" w:tplc="0409000F" w:tentative="1">
      <w:start w:val="1"/>
      <w:numFmt w:val="decimal"/>
      <w:lvlText w:val="%4."/>
      <w:lvlJc w:val="left"/>
      <w:pPr>
        <w:ind w:left="1720" w:hanging="420"/>
      </w:pPr>
    </w:lvl>
    <w:lvl w:ilvl="4" w:tplc="04090019" w:tentative="1">
      <w:start w:val="1"/>
      <w:numFmt w:val="lowerLetter"/>
      <w:lvlText w:val="%5)"/>
      <w:lvlJc w:val="left"/>
      <w:pPr>
        <w:ind w:left="2140" w:hanging="420"/>
      </w:pPr>
    </w:lvl>
    <w:lvl w:ilvl="5" w:tplc="0409001B" w:tentative="1">
      <w:start w:val="1"/>
      <w:numFmt w:val="lowerRoman"/>
      <w:lvlText w:val="%6."/>
      <w:lvlJc w:val="right"/>
      <w:pPr>
        <w:ind w:left="2560" w:hanging="420"/>
      </w:pPr>
    </w:lvl>
    <w:lvl w:ilvl="6" w:tplc="0409000F" w:tentative="1">
      <w:start w:val="1"/>
      <w:numFmt w:val="decimal"/>
      <w:lvlText w:val="%7."/>
      <w:lvlJc w:val="left"/>
      <w:pPr>
        <w:ind w:left="2980" w:hanging="420"/>
      </w:pPr>
    </w:lvl>
    <w:lvl w:ilvl="7" w:tplc="04090019" w:tentative="1">
      <w:start w:val="1"/>
      <w:numFmt w:val="lowerLetter"/>
      <w:lvlText w:val="%8)"/>
      <w:lvlJc w:val="left"/>
      <w:pPr>
        <w:ind w:left="3400" w:hanging="420"/>
      </w:pPr>
    </w:lvl>
    <w:lvl w:ilvl="8" w:tplc="0409001B" w:tentative="1">
      <w:start w:val="1"/>
      <w:numFmt w:val="lowerRoman"/>
      <w:lvlText w:val="%9."/>
      <w:lvlJc w:val="right"/>
      <w:pPr>
        <w:ind w:left="3820" w:hanging="420"/>
      </w:pPr>
    </w:lvl>
  </w:abstractNum>
  <w:abstractNum w:abstractNumId="3">
    <w:nsid w:val="06CD29E3"/>
    <w:multiLevelType w:val="multilevel"/>
    <w:tmpl w:val="8E62E8B8"/>
    <w:lvl w:ilvl="0">
      <w:start w:val="1"/>
      <w:numFmt w:val="decimal"/>
      <w:lvlRestart w:val="0"/>
      <w:pStyle w:val="ONUME"/>
      <w:lvlText w:val="%1."/>
      <w:lvlJc w:val="left"/>
      <w:pPr>
        <w:tabs>
          <w:tab w:val="num" w:pos="567"/>
        </w:tabs>
        <w:ind w:left="0" w:firstLine="0"/>
      </w:pPr>
      <w:rPr>
        <w:rFonts w:ascii="SimSun" w:eastAsia="SimSun" w:hAnsi="SimSun" w:hint="default"/>
        <w:sz w:val="21"/>
        <w:szCs w:val="21"/>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AC55AA6"/>
    <w:multiLevelType w:val="hybridMultilevel"/>
    <w:tmpl w:val="DA382F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2160" w:hanging="360"/>
      </w:pPr>
      <w:rPr>
        <w:rFonts w:ascii="Symbol" w:hAnsi="Symbol"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B6F40FB"/>
    <w:multiLevelType w:val="singleLevel"/>
    <w:tmpl w:val="DEFE7600"/>
    <w:lvl w:ilvl="0">
      <w:start w:val="1"/>
      <w:numFmt w:val="decimal"/>
      <w:lvlText w:val="%1."/>
      <w:legacy w:legacy="1" w:legacySpace="0" w:legacyIndent="245"/>
      <w:lvlJc w:val="left"/>
      <w:rPr>
        <w:rFonts w:ascii="Arial" w:hAnsi="Arial" w:cs="Arial" w:hint="default"/>
        <w:b w:val="0"/>
        <w:i/>
      </w:rPr>
    </w:lvl>
  </w:abstractNum>
  <w:abstractNum w:abstractNumId="6">
    <w:nsid w:val="0CDB7243"/>
    <w:multiLevelType w:val="hybridMultilevel"/>
    <w:tmpl w:val="3BAA6F6C"/>
    <w:lvl w:ilvl="0" w:tplc="E0C45C74">
      <w:start w:val="1"/>
      <w:numFmt w:val="lowerRoman"/>
      <w:lvlText w:val="(%1)"/>
      <w:lvlJc w:val="left"/>
      <w:pPr>
        <w:ind w:left="720" w:hanging="720"/>
      </w:pPr>
      <w:rPr>
        <w:rFonts w:cs="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E2A20D3"/>
    <w:multiLevelType w:val="hybridMultilevel"/>
    <w:tmpl w:val="FFE6B374"/>
    <w:lvl w:ilvl="0" w:tplc="040E000F">
      <w:start w:val="1"/>
      <w:numFmt w:val="decimal"/>
      <w:lvlText w:val="%1."/>
      <w:lvlJc w:val="left"/>
      <w:pPr>
        <w:tabs>
          <w:tab w:val="num" w:pos="1080"/>
        </w:tabs>
        <w:ind w:left="1080" w:hanging="360"/>
      </w:pPr>
      <w:rPr>
        <w:rFonts w:ascii="Times New Roman" w:hAnsi="Times New Roman" w:cs="Times New Roman"/>
      </w:rPr>
    </w:lvl>
    <w:lvl w:ilvl="1" w:tplc="040E0019">
      <w:start w:val="1"/>
      <w:numFmt w:val="decimal"/>
      <w:lvlText w:val="%2."/>
      <w:lvlJc w:val="left"/>
      <w:pPr>
        <w:tabs>
          <w:tab w:val="num" w:pos="1440"/>
        </w:tabs>
        <w:ind w:left="1440" w:hanging="360"/>
      </w:pPr>
      <w:rPr>
        <w:rFonts w:ascii="Times New Roman" w:hAnsi="Times New Roman" w:cs="Times New Roman"/>
      </w:rPr>
    </w:lvl>
    <w:lvl w:ilvl="2" w:tplc="040E001B">
      <w:start w:val="1"/>
      <w:numFmt w:val="decimal"/>
      <w:lvlText w:val="%3."/>
      <w:lvlJc w:val="left"/>
      <w:pPr>
        <w:tabs>
          <w:tab w:val="num" w:pos="2160"/>
        </w:tabs>
        <w:ind w:left="2160" w:hanging="360"/>
      </w:pPr>
      <w:rPr>
        <w:rFonts w:ascii="Times New Roman" w:hAnsi="Times New Roman" w:cs="Times New Roman"/>
      </w:rPr>
    </w:lvl>
    <w:lvl w:ilvl="3" w:tplc="040E000F">
      <w:start w:val="1"/>
      <w:numFmt w:val="decimal"/>
      <w:lvlText w:val="%4."/>
      <w:lvlJc w:val="left"/>
      <w:pPr>
        <w:tabs>
          <w:tab w:val="num" w:pos="2880"/>
        </w:tabs>
        <w:ind w:left="2880" w:hanging="360"/>
      </w:pPr>
      <w:rPr>
        <w:rFonts w:ascii="Times New Roman" w:hAnsi="Times New Roman" w:cs="Times New Roman"/>
      </w:rPr>
    </w:lvl>
    <w:lvl w:ilvl="4" w:tplc="040E0019">
      <w:start w:val="1"/>
      <w:numFmt w:val="decimal"/>
      <w:lvlText w:val="%5."/>
      <w:lvlJc w:val="left"/>
      <w:pPr>
        <w:tabs>
          <w:tab w:val="num" w:pos="3600"/>
        </w:tabs>
        <w:ind w:left="3600" w:hanging="360"/>
      </w:pPr>
      <w:rPr>
        <w:rFonts w:ascii="Times New Roman" w:hAnsi="Times New Roman" w:cs="Times New Roman"/>
      </w:rPr>
    </w:lvl>
    <w:lvl w:ilvl="5" w:tplc="040E001B">
      <w:start w:val="1"/>
      <w:numFmt w:val="decimal"/>
      <w:lvlText w:val="%6."/>
      <w:lvlJc w:val="left"/>
      <w:pPr>
        <w:tabs>
          <w:tab w:val="num" w:pos="4320"/>
        </w:tabs>
        <w:ind w:left="4320" w:hanging="360"/>
      </w:pPr>
      <w:rPr>
        <w:rFonts w:ascii="Times New Roman" w:hAnsi="Times New Roman" w:cs="Times New Roman"/>
      </w:rPr>
    </w:lvl>
    <w:lvl w:ilvl="6" w:tplc="040E000F">
      <w:start w:val="1"/>
      <w:numFmt w:val="decimal"/>
      <w:lvlText w:val="%7."/>
      <w:lvlJc w:val="left"/>
      <w:pPr>
        <w:tabs>
          <w:tab w:val="num" w:pos="5040"/>
        </w:tabs>
        <w:ind w:left="5040" w:hanging="360"/>
      </w:pPr>
      <w:rPr>
        <w:rFonts w:ascii="Times New Roman" w:hAnsi="Times New Roman" w:cs="Times New Roman"/>
      </w:rPr>
    </w:lvl>
    <w:lvl w:ilvl="7" w:tplc="040E0019">
      <w:start w:val="1"/>
      <w:numFmt w:val="decimal"/>
      <w:lvlText w:val="%8."/>
      <w:lvlJc w:val="left"/>
      <w:pPr>
        <w:tabs>
          <w:tab w:val="num" w:pos="5760"/>
        </w:tabs>
        <w:ind w:left="5760" w:hanging="360"/>
      </w:pPr>
      <w:rPr>
        <w:rFonts w:ascii="Times New Roman" w:hAnsi="Times New Roman" w:cs="Times New Roman"/>
      </w:rPr>
    </w:lvl>
    <w:lvl w:ilvl="8" w:tplc="040E001B">
      <w:start w:val="1"/>
      <w:numFmt w:val="decimal"/>
      <w:lvlText w:val="%9."/>
      <w:lvlJc w:val="left"/>
      <w:pPr>
        <w:tabs>
          <w:tab w:val="num" w:pos="6480"/>
        </w:tabs>
        <w:ind w:left="6480" w:hanging="360"/>
      </w:pPr>
      <w:rPr>
        <w:rFonts w:ascii="Times New Roman" w:hAnsi="Times New Roman" w:cs="Times New Roman"/>
      </w:rPr>
    </w:lvl>
  </w:abstractNum>
  <w:abstractNum w:abstractNumId="8">
    <w:nsid w:val="17570F2A"/>
    <w:multiLevelType w:val="hybridMultilevel"/>
    <w:tmpl w:val="F85C9B6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97A10B6"/>
    <w:multiLevelType w:val="hybridMultilevel"/>
    <w:tmpl w:val="7884CA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23A76883"/>
    <w:multiLevelType w:val="hybridMultilevel"/>
    <w:tmpl w:val="71E6F372"/>
    <w:lvl w:ilvl="0" w:tplc="1AEA074C">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6BA6F1C"/>
    <w:multiLevelType w:val="hybridMultilevel"/>
    <w:tmpl w:val="FBF6B2AC"/>
    <w:lvl w:ilvl="0" w:tplc="6FCAF6AE">
      <w:start w:val="6"/>
      <w:numFmt w:val="lowerLetter"/>
      <w:lvlText w:val="(%1)"/>
      <w:lvlJc w:val="left"/>
      <w:pPr>
        <w:ind w:left="1494" w:hanging="149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BCA2656"/>
    <w:multiLevelType w:val="singleLevel"/>
    <w:tmpl w:val="437C79CE"/>
    <w:lvl w:ilvl="0">
      <w:start w:val="4"/>
      <w:numFmt w:val="decimal"/>
      <w:lvlText w:val="%1."/>
      <w:legacy w:legacy="1" w:legacySpace="0" w:legacyIndent="245"/>
      <w:lvlJc w:val="left"/>
      <w:rPr>
        <w:rFonts w:ascii="SimSun" w:eastAsia="SimSun" w:hAnsi="SimSun" w:cs="Arial" w:hint="default"/>
        <w:b w:val="0"/>
      </w:rPr>
    </w:lvl>
  </w:abstractNum>
  <w:abstractNum w:abstractNumId="14">
    <w:nsid w:val="2D6A6DAA"/>
    <w:multiLevelType w:val="hybridMultilevel"/>
    <w:tmpl w:val="2B1667D4"/>
    <w:lvl w:ilvl="0" w:tplc="F12497B2">
      <w:start w:val="1"/>
      <w:numFmt w:val="lowerLetter"/>
      <w:lvlText w:val="(%1)"/>
      <w:lvlJc w:val="left"/>
      <w:pPr>
        <w:ind w:left="720" w:hanging="360"/>
      </w:pPr>
      <w:rPr>
        <w:rFonts w:eastAsia="SimSun"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2DED1DD1"/>
    <w:multiLevelType w:val="hybridMultilevel"/>
    <w:tmpl w:val="2578F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F7E43E1"/>
    <w:multiLevelType w:val="hybridMultilevel"/>
    <w:tmpl w:val="9E2EE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F9E6DD0"/>
    <w:multiLevelType w:val="hybridMultilevel"/>
    <w:tmpl w:val="2E049832"/>
    <w:lvl w:ilvl="0" w:tplc="0405000D">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3A861FC"/>
    <w:multiLevelType w:val="hybridMultilevel"/>
    <w:tmpl w:val="F03CF770"/>
    <w:lvl w:ilvl="0" w:tplc="459832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4235370"/>
    <w:multiLevelType w:val="hybridMultilevel"/>
    <w:tmpl w:val="EC225146"/>
    <w:lvl w:ilvl="0" w:tplc="59A0B6C4">
      <w:start w:val="1"/>
      <w:numFmt w:val="lowerRoman"/>
      <w:lvlText w:val="(%1)"/>
      <w:lvlJc w:val="left"/>
      <w:pPr>
        <w:ind w:left="2130" w:hanging="720"/>
      </w:pPr>
      <w:rPr>
        <w:rFonts w:hint="default"/>
      </w:rPr>
    </w:lvl>
    <w:lvl w:ilvl="1" w:tplc="041B0019" w:tentative="1">
      <w:start w:val="1"/>
      <w:numFmt w:val="lowerLetter"/>
      <w:lvlText w:val="%2."/>
      <w:lvlJc w:val="left"/>
      <w:pPr>
        <w:ind w:left="2490" w:hanging="360"/>
      </w:pPr>
    </w:lvl>
    <w:lvl w:ilvl="2" w:tplc="041B001B" w:tentative="1">
      <w:start w:val="1"/>
      <w:numFmt w:val="lowerRoman"/>
      <w:lvlText w:val="%3."/>
      <w:lvlJc w:val="right"/>
      <w:pPr>
        <w:ind w:left="3210" w:hanging="180"/>
      </w:pPr>
    </w:lvl>
    <w:lvl w:ilvl="3" w:tplc="041B000F" w:tentative="1">
      <w:start w:val="1"/>
      <w:numFmt w:val="decimal"/>
      <w:lvlText w:val="%4."/>
      <w:lvlJc w:val="left"/>
      <w:pPr>
        <w:ind w:left="3930" w:hanging="360"/>
      </w:pPr>
    </w:lvl>
    <w:lvl w:ilvl="4" w:tplc="041B0019" w:tentative="1">
      <w:start w:val="1"/>
      <w:numFmt w:val="lowerLetter"/>
      <w:lvlText w:val="%5."/>
      <w:lvlJc w:val="left"/>
      <w:pPr>
        <w:ind w:left="4650" w:hanging="360"/>
      </w:pPr>
    </w:lvl>
    <w:lvl w:ilvl="5" w:tplc="041B001B" w:tentative="1">
      <w:start w:val="1"/>
      <w:numFmt w:val="lowerRoman"/>
      <w:lvlText w:val="%6."/>
      <w:lvlJc w:val="right"/>
      <w:pPr>
        <w:ind w:left="5370" w:hanging="180"/>
      </w:pPr>
    </w:lvl>
    <w:lvl w:ilvl="6" w:tplc="041B000F" w:tentative="1">
      <w:start w:val="1"/>
      <w:numFmt w:val="decimal"/>
      <w:lvlText w:val="%7."/>
      <w:lvlJc w:val="left"/>
      <w:pPr>
        <w:ind w:left="6090" w:hanging="360"/>
      </w:pPr>
    </w:lvl>
    <w:lvl w:ilvl="7" w:tplc="041B0019" w:tentative="1">
      <w:start w:val="1"/>
      <w:numFmt w:val="lowerLetter"/>
      <w:lvlText w:val="%8."/>
      <w:lvlJc w:val="left"/>
      <w:pPr>
        <w:ind w:left="6810" w:hanging="360"/>
      </w:pPr>
    </w:lvl>
    <w:lvl w:ilvl="8" w:tplc="041B001B" w:tentative="1">
      <w:start w:val="1"/>
      <w:numFmt w:val="lowerRoman"/>
      <w:lvlText w:val="%9."/>
      <w:lvlJc w:val="right"/>
      <w:pPr>
        <w:ind w:left="7530" w:hanging="180"/>
      </w:pPr>
    </w:lvl>
  </w:abstractNum>
  <w:abstractNum w:abstractNumId="20">
    <w:nsid w:val="36854377"/>
    <w:multiLevelType w:val="hybridMultilevel"/>
    <w:tmpl w:val="6BE228CE"/>
    <w:lvl w:ilvl="0" w:tplc="B45826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CAA7B59"/>
    <w:multiLevelType w:val="hybridMultilevel"/>
    <w:tmpl w:val="2B06FA36"/>
    <w:lvl w:ilvl="0" w:tplc="6C6003A4">
      <w:start w:val="1"/>
      <w:numFmt w:val="lowerLetter"/>
      <w:lvlText w:val="%1)"/>
      <w:lvlJc w:val="left"/>
      <w:pPr>
        <w:ind w:left="1410" w:hanging="69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22">
    <w:nsid w:val="439F7761"/>
    <w:multiLevelType w:val="hybridMultilevel"/>
    <w:tmpl w:val="51B88B60"/>
    <w:lvl w:ilvl="0" w:tplc="0DF81D6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C576EEC"/>
    <w:multiLevelType w:val="singleLevel"/>
    <w:tmpl w:val="82B498B0"/>
    <w:lvl w:ilvl="0">
      <w:start w:val="3"/>
      <w:numFmt w:val="decimal"/>
      <w:lvlText w:val="%1."/>
      <w:legacy w:legacy="1" w:legacySpace="0" w:legacyIndent="245"/>
      <w:lvlJc w:val="left"/>
      <w:rPr>
        <w:rFonts w:ascii="SimSun" w:eastAsia="SimSun" w:hAnsi="SimSun" w:cs="Arial" w:hint="default"/>
        <w:b w:val="0"/>
      </w:rPr>
    </w:lvl>
  </w:abstractNum>
  <w:abstractNum w:abstractNumId="24">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6B3E4D"/>
    <w:multiLevelType w:val="hybridMultilevel"/>
    <w:tmpl w:val="04768B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3262D16"/>
    <w:multiLevelType w:val="hybridMultilevel"/>
    <w:tmpl w:val="95764444"/>
    <w:lvl w:ilvl="0" w:tplc="C1186FFC">
      <w:start w:val="1"/>
      <w:numFmt w:val="lowerRoman"/>
      <w:lvlText w:val="(%1)"/>
      <w:lvlJc w:val="left"/>
      <w:pPr>
        <w:ind w:left="765" w:hanging="720"/>
      </w:pPr>
      <w:rPr>
        <w:rFonts w:hint="default"/>
      </w:rPr>
    </w:lvl>
    <w:lvl w:ilvl="1" w:tplc="041B0019" w:tentative="1">
      <w:start w:val="1"/>
      <w:numFmt w:val="lowerLetter"/>
      <w:lvlText w:val="%2."/>
      <w:lvlJc w:val="left"/>
      <w:pPr>
        <w:ind w:left="1125" w:hanging="360"/>
      </w:pPr>
    </w:lvl>
    <w:lvl w:ilvl="2" w:tplc="041B001B" w:tentative="1">
      <w:start w:val="1"/>
      <w:numFmt w:val="lowerRoman"/>
      <w:lvlText w:val="%3."/>
      <w:lvlJc w:val="right"/>
      <w:pPr>
        <w:ind w:left="1845" w:hanging="180"/>
      </w:pPr>
    </w:lvl>
    <w:lvl w:ilvl="3" w:tplc="041B000F" w:tentative="1">
      <w:start w:val="1"/>
      <w:numFmt w:val="decimal"/>
      <w:lvlText w:val="%4."/>
      <w:lvlJc w:val="left"/>
      <w:pPr>
        <w:ind w:left="2565" w:hanging="360"/>
      </w:pPr>
    </w:lvl>
    <w:lvl w:ilvl="4" w:tplc="041B0019" w:tentative="1">
      <w:start w:val="1"/>
      <w:numFmt w:val="lowerLetter"/>
      <w:lvlText w:val="%5."/>
      <w:lvlJc w:val="left"/>
      <w:pPr>
        <w:ind w:left="3285" w:hanging="360"/>
      </w:pPr>
    </w:lvl>
    <w:lvl w:ilvl="5" w:tplc="041B001B" w:tentative="1">
      <w:start w:val="1"/>
      <w:numFmt w:val="lowerRoman"/>
      <w:lvlText w:val="%6."/>
      <w:lvlJc w:val="right"/>
      <w:pPr>
        <w:ind w:left="4005" w:hanging="180"/>
      </w:pPr>
    </w:lvl>
    <w:lvl w:ilvl="6" w:tplc="041B000F" w:tentative="1">
      <w:start w:val="1"/>
      <w:numFmt w:val="decimal"/>
      <w:lvlText w:val="%7."/>
      <w:lvlJc w:val="left"/>
      <w:pPr>
        <w:ind w:left="4725" w:hanging="360"/>
      </w:pPr>
    </w:lvl>
    <w:lvl w:ilvl="7" w:tplc="041B0019" w:tentative="1">
      <w:start w:val="1"/>
      <w:numFmt w:val="lowerLetter"/>
      <w:lvlText w:val="%8."/>
      <w:lvlJc w:val="left"/>
      <w:pPr>
        <w:ind w:left="5445" w:hanging="360"/>
      </w:pPr>
    </w:lvl>
    <w:lvl w:ilvl="8" w:tplc="041B001B" w:tentative="1">
      <w:start w:val="1"/>
      <w:numFmt w:val="lowerRoman"/>
      <w:lvlText w:val="%9."/>
      <w:lvlJc w:val="right"/>
      <w:pPr>
        <w:ind w:left="6165" w:hanging="180"/>
      </w:pPr>
    </w:lvl>
  </w:abstractNum>
  <w:abstractNum w:abstractNumId="27">
    <w:nsid w:val="53DF6737"/>
    <w:multiLevelType w:val="hybridMultilevel"/>
    <w:tmpl w:val="ADB2184E"/>
    <w:lvl w:ilvl="0" w:tplc="5AD4F3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5BE27AC"/>
    <w:multiLevelType w:val="hybridMultilevel"/>
    <w:tmpl w:val="496C2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4036D1"/>
    <w:multiLevelType w:val="singleLevel"/>
    <w:tmpl w:val="0BFC45E4"/>
    <w:lvl w:ilvl="0">
      <w:start w:val="2"/>
      <w:numFmt w:val="decimal"/>
      <w:lvlText w:val="%1."/>
      <w:legacy w:legacy="1" w:legacySpace="0" w:legacyIndent="245"/>
      <w:lvlJc w:val="left"/>
      <w:rPr>
        <w:rFonts w:ascii="SimSun" w:eastAsia="SimSun" w:hAnsi="SimSun" w:cs="Arial" w:hint="default"/>
        <w:b w:val="0"/>
      </w:rPr>
    </w:lvl>
  </w:abstractNum>
  <w:abstractNum w:abstractNumId="30">
    <w:nsid w:val="598225F1"/>
    <w:multiLevelType w:val="hybridMultilevel"/>
    <w:tmpl w:val="B02655BA"/>
    <w:lvl w:ilvl="0" w:tplc="C6C623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C502059"/>
    <w:multiLevelType w:val="hybridMultilevel"/>
    <w:tmpl w:val="38A6AA5C"/>
    <w:lvl w:ilvl="0" w:tplc="7736C5BC">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2DB4096"/>
    <w:multiLevelType w:val="hybridMultilevel"/>
    <w:tmpl w:val="88048400"/>
    <w:lvl w:ilvl="0" w:tplc="ABD820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49737B8"/>
    <w:multiLevelType w:val="hybridMultilevel"/>
    <w:tmpl w:val="7F5202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66BB627F"/>
    <w:multiLevelType w:val="hybridMultilevel"/>
    <w:tmpl w:val="CD7A51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677666F0"/>
    <w:multiLevelType w:val="hybridMultilevel"/>
    <w:tmpl w:val="9C284E34"/>
    <w:lvl w:ilvl="0" w:tplc="666483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67E50C83"/>
    <w:multiLevelType w:val="hybridMultilevel"/>
    <w:tmpl w:val="3F609A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D9A6EED"/>
    <w:multiLevelType w:val="hybridMultilevel"/>
    <w:tmpl w:val="A5961E12"/>
    <w:lvl w:ilvl="0" w:tplc="02D64ACA">
      <w:start w:val="2"/>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70DD2E78"/>
    <w:multiLevelType w:val="hybridMultilevel"/>
    <w:tmpl w:val="C1CEB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8DF5358"/>
    <w:multiLevelType w:val="hybridMultilevel"/>
    <w:tmpl w:val="1F6E34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3"/>
  </w:num>
  <w:num w:numId="7">
    <w:abstractNumId w:val="21"/>
  </w:num>
  <w:num w:numId="8">
    <w:abstractNumId w:val="17"/>
  </w:num>
  <w:num w:numId="9">
    <w:abstractNumId w:val="25"/>
  </w:num>
  <w:num w:numId="10">
    <w:abstractNumId w:val="0"/>
  </w:num>
  <w:num w:numId="11">
    <w:abstractNumId w:val="14"/>
  </w:num>
  <w:num w:numId="12">
    <w:abstractNumId w:val="5"/>
  </w:num>
  <w:num w:numId="13">
    <w:abstractNumId w:val="29"/>
  </w:num>
  <w:num w:numId="14">
    <w:abstractNumId w:val="23"/>
  </w:num>
  <w:num w:numId="15">
    <w:abstractNumId w:val="13"/>
  </w:num>
  <w:num w:numId="16">
    <w:abstractNumId w:val="38"/>
  </w:num>
  <w:num w:numId="17">
    <w:abstractNumId w:val="28"/>
  </w:num>
  <w:num w:numId="18">
    <w:abstractNumId w:val="15"/>
  </w:num>
  <w:num w:numId="19">
    <w:abstractNumId w:val="16"/>
  </w:num>
  <w:num w:numId="20">
    <w:abstractNumId w:val="37"/>
  </w:num>
  <w:num w:numId="21">
    <w:abstractNumId w:val="35"/>
  </w:num>
  <w:num w:numId="22">
    <w:abstractNumId w:val="26"/>
  </w:num>
  <w:num w:numId="23">
    <w:abstractNumId w:val="39"/>
  </w:num>
  <w:num w:numId="24">
    <w:abstractNumId w:val="9"/>
  </w:num>
  <w:num w:numId="25">
    <w:abstractNumId w:val="8"/>
  </w:num>
  <w:num w:numId="26">
    <w:abstractNumId w:val="19"/>
  </w:num>
  <w:num w:numId="27">
    <w:abstractNumId w:val="36"/>
  </w:num>
  <w:num w:numId="28">
    <w:abstractNumId w:val="4"/>
  </w:num>
  <w:num w:numId="29">
    <w:abstractNumId w:val="30"/>
  </w:num>
  <w:num w:numId="30">
    <w:abstractNumId w:val="3"/>
  </w:num>
  <w:num w:numId="31">
    <w:abstractNumId w:val="20"/>
  </w:num>
  <w:num w:numId="32">
    <w:abstractNumId w:val="12"/>
  </w:num>
  <w:num w:numId="33">
    <w:abstractNumId w:val="32"/>
  </w:num>
  <w:num w:numId="34">
    <w:abstractNumId w:val="18"/>
  </w:num>
  <w:num w:numId="35">
    <w:abstractNumId w:val="27"/>
  </w:num>
  <w:num w:numId="36">
    <w:abstractNumId w:val="1"/>
  </w:num>
  <w:num w:numId="37">
    <w:abstractNumId w:val="22"/>
  </w:num>
  <w:num w:numId="38">
    <w:abstractNumId w:val="31"/>
  </w:num>
  <w:num w:numId="39">
    <w:abstractNumId w:val="6"/>
  </w:num>
  <w:num w:numId="40">
    <w:abstractNumId w:val="11"/>
  </w:num>
  <w:num w:numId="41">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193"/>
    <w:rsid w:val="00002CE6"/>
    <w:rsid w:val="00003C29"/>
    <w:rsid w:val="00003E62"/>
    <w:rsid w:val="00010A1B"/>
    <w:rsid w:val="00015E97"/>
    <w:rsid w:val="00021459"/>
    <w:rsid w:val="00030B59"/>
    <w:rsid w:val="00043CAA"/>
    <w:rsid w:val="00055B33"/>
    <w:rsid w:val="000671BB"/>
    <w:rsid w:val="00075432"/>
    <w:rsid w:val="00085099"/>
    <w:rsid w:val="000968ED"/>
    <w:rsid w:val="00097156"/>
    <w:rsid w:val="000B16A4"/>
    <w:rsid w:val="000B3BF3"/>
    <w:rsid w:val="000C7401"/>
    <w:rsid w:val="000D10CA"/>
    <w:rsid w:val="000D17FD"/>
    <w:rsid w:val="000D4D1E"/>
    <w:rsid w:val="000F224B"/>
    <w:rsid w:val="000F5E56"/>
    <w:rsid w:val="001018C7"/>
    <w:rsid w:val="0010328A"/>
    <w:rsid w:val="00106754"/>
    <w:rsid w:val="00107903"/>
    <w:rsid w:val="00117FE3"/>
    <w:rsid w:val="00120995"/>
    <w:rsid w:val="00132F09"/>
    <w:rsid w:val="001362EE"/>
    <w:rsid w:val="001406BC"/>
    <w:rsid w:val="0015500B"/>
    <w:rsid w:val="001762A4"/>
    <w:rsid w:val="00177679"/>
    <w:rsid w:val="0017790E"/>
    <w:rsid w:val="00180B17"/>
    <w:rsid w:val="00182EFD"/>
    <w:rsid w:val="001832A6"/>
    <w:rsid w:val="001841E3"/>
    <w:rsid w:val="00192954"/>
    <w:rsid w:val="00192C02"/>
    <w:rsid w:val="001A64D2"/>
    <w:rsid w:val="001B0BF1"/>
    <w:rsid w:val="001C1EF0"/>
    <w:rsid w:val="001E23F3"/>
    <w:rsid w:val="001E39F8"/>
    <w:rsid w:val="001E62B3"/>
    <w:rsid w:val="001F2F8F"/>
    <w:rsid w:val="001F4E03"/>
    <w:rsid w:val="001F549E"/>
    <w:rsid w:val="00227053"/>
    <w:rsid w:val="00232832"/>
    <w:rsid w:val="00245BE7"/>
    <w:rsid w:val="00245F60"/>
    <w:rsid w:val="0024701A"/>
    <w:rsid w:val="0025013E"/>
    <w:rsid w:val="002634C4"/>
    <w:rsid w:val="00272EB3"/>
    <w:rsid w:val="00284514"/>
    <w:rsid w:val="00290E85"/>
    <w:rsid w:val="002928D3"/>
    <w:rsid w:val="002928E1"/>
    <w:rsid w:val="00292A8B"/>
    <w:rsid w:val="00292F3A"/>
    <w:rsid w:val="002A191D"/>
    <w:rsid w:val="002A3F7A"/>
    <w:rsid w:val="002B5AF3"/>
    <w:rsid w:val="002D29E8"/>
    <w:rsid w:val="002D4405"/>
    <w:rsid w:val="002F1FE6"/>
    <w:rsid w:val="002F4E68"/>
    <w:rsid w:val="002F78ED"/>
    <w:rsid w:val="00303120"/>
    <w:rsid w:val="0030371F"/>
    <w:rsid w:val="003069CB"/>
    <w:rsid w:val="00312F7F"/>
    <w:rsid w:val="00322DCE"/>
    <w:rsid w:val="0032528E"/>
    <w:rsid w:val="003351FA"/>
    <w:rsid w:val="00356764"/>
    <w:rsid w:val="0036027E"/>
    <w:rsid w:val="00361450"/>
    <w:rsid w:val="003647AF"/>
    <w:rsid w:val="003673CF"/>
    <w:rsid w:val="0036760A"/>
    <w:rsid w:val="0037459C"/>
    <w:rsid w:val="00375FD5"/>
    <w:rsid w:val="003845C1"/>
    <w:rsid w:val="003A250C"/>
    <w:rsid w:val="003A6F89"/>
    <w:rsid w:val="003A799D"/>
    <w:rsid w:val="003B1DCD"/>
    <w:rsid w:val="003B26D8"/>
    <w:rsid w:val="003B38C1"/>
    <w:rsid w:val="003B5F95"/>
    <w:rsid w:val="003C5FDC"/>
    <w:rsid w:val="003D4E30"/>
    <w:rsid w:val="003F5137"/>
    <w:rsid w:val="00400B6D"/>
    <w:rsid w:val="004137DB"/>
    <w:rsid w:val="004175D0"/>
    <w:rsid w:val="00423E3E"/>
    <w:rsid w:val="00427AF4"/>
    <w:rsid w:val="00435F51"/>
    <w:rsid w:val="00454AA1"/>
    <w:rsid w:val="004647DA"/>
    <w:rsid w:val="004666C3"/>
    <w:rsid w:val="00466ED4"/>
    <w:rsid w:val="00470B3F"/>
    <w:rsid w:val="00474062"/>
    <w:rsid w:val="00477D6B"/>
    <w:rsid w:val="004A1BEE"/>
    <w:rsid w:val="004A409F"/>
    <w:rsid w:val="004B0981"/>
    <w:rsid w:val="004C4E06"/>
    <w:rsid w:val="004D262B"/>
    <w:rsid w:val="004D3586"/>
    <w:rsid w:val="004D43FA"/>
    <w:rsid w:val="004D4D7E"/>
    <w:rsid w:val="004D61CD"/>
    <w:rsid w:val="004E5466"/>
    <w:rsid w:val="005019FF"/>
    <w:rsid w:val="00506485"/>
    <w:rsid w:val="00506717"/>
    <w:rsid w:val="00510BD2"/>
    <w:rsid w:val="00514AB8"/>
    <w:rsid w:val="00527275"/>
    <w:rsid w:val="0053057A"/>
    <w:rsid w:val="00537A44"/>
    <w:rsid w:val="00540415"/>
    <w:rsid w:val="005549C4"/>
    <w:rsid w:val="0055588E"/>
    <w:rsid w:val="00560A29"/>
    <w:rsid w:val="00566135"/>
    <w:rsid w:val="00572E9B"/>
    <w:rsid w:val="005750E2"/>
    <w:rsid w:val="0058077A"/>
    <w:rsid w:val="005823B3"/>
    <w:rsid w:val="005A2190"/>
    <w:rsid w:val="005A27EA"/>
    <w:rsid w:val="005C4CDD"/>
    <w:rsid w:val="005C6649"/>
    <w:rsid w:val="005C6F35"/>
    <w:rsid w:val="005D393C"/>
    <w:rsid w:val="005D3BDE"/>
    <w:rsid w:val="005E2EC3"/>
    <w:rsid w:val="005F24FA"/>
    <w:rsid w:val="005F4069"/>
    <w:rsid w:val="005F52F5"/>
    <w:rsid w:val="006000BD"/>
    <w:rsid w:val="006020D1"/>
    <w:rsid w:val="00603C60"/>
    <w:rsid w:val="00605827"/>
    <w:rsid w:val="006061D2"/>
    <w:rsid w:val="00614069"/>
    <w:rsid w:val="006359F5"/>
    <w:rsid w:val="00646050"/>
    <w:rsid w:val="006538D5"/>
    <w:rsid w:val="00656B8E"/>
    <w:rsid w:val="006713CA"/>
    <w:rsid w:val="00676C5C"/>
    <w:rsid w:val="00684AB3"/>
    <w:rsid w:val="0069133B"/>
    <w:rsid w:val="0069555D"/>
    <w:rsid w:val="006A6809"/>
    <w:rsid w:val="006A735D"/>
    <w:rsid w:val="006B14E3"/>
    <w:rsid w:val="006C0FE8"/>
    <w:rsid w:val="006C28AB"/>
    <w:rsid w:val="006D4474"/>
    <w:rsid w:val="006E27C3"/>
    <w:rsid w:val="006E2B43"/>
    <w:rsid w:val="006F0BE3"/>
    <w:rsid w:val="006F18A0"/>
    <w:rsid w:val="00701011"/>
    <w:rsid w:val="0070480B"/>
    <w:rsid w:val="0070668A"/>
    <w:rsid w:val="00712C2A"/>
    <w:rsid w:val="0071735C"/>
    <w:rsid w:val="007410B8"/>
    <w:rsid w:val="00742AE0"/>
    <w:rsid w:val="00745C1E"/>
    <w:rsid w:val="00746EC7"/>
    <w:rsid w:val="00750751"/>
    <w:rsid w:val="00763436"/>
    <w:rsid w:val="007851BE"/>
    <w:rsid w:val="00785238"/>
    <w:rsid w:val="007874A8"/>
    <w:rsid w:val="007A4880"/>
    <w:rsid w:val="007B08A8"/>
    <w:rsid w:val="007C4D94"/>
    <w:rsid w:val="007D1613"/>
    <w:rsid w:val="007D258D"/>
    <w:rsid w:val="007D466F"/>
    <w:rsid w:val="007E1DDB"/>
    <w:rsid w:val="007F6031"/>
    <w:rsid w:val="00807E64"/>
    <w:rsid w:val="0081010E"/>
    <w:rsid w:val="00817330"/>
    <w:rsid w:val="00820BCF"/>
    <w:rsid w:val="008246F7"/>
    <w:rsid w:val="00845D5B"/>
    <w:rsid w:val="00851902"/>
    <w:rsid w:val="00856DB1"/>
    <w:rsid w:val="00865D57"/>
    <w:rsid w:val="00872EC4"/>
    <w:rsid w:val="008814CD"/>
    <w:rsid w:val="00884002"/>
    <w:rsid w:val="008865F0"/>
    <w:rsid w:val="008873CC"/>
    <w:rsid w:val="00892B43"/>
    <w:rsid w:val="008A1222"/>
    <w:rsid w:val="008A17A3"/>
    <w:rsid w:val="008A3EAF"/>
    <w:rsid w:val="008A4D2E"/>
    <w:rsid w:val="008A602B"/>
    <w:rsid w:val="008B11D4"/>
    <w:rsid w:val="008B1836"/>
    <w:rsid w:val="008B1F7C"/>
    <w:rsid w:val="008B2CC1"/>
    <w:rsid w:val="008B4A2A"/>
    <w:rsid w:val="008B4C76"/>
    <w:rsid w:val="008B5E86"/>
    <w:rsid w:val="008B60B2"/>
    <w:rsid w:val="008D418A"/>
    <w:rsid w:val="0090731E"/>
    <w:rsid w:val="00907595"/>
    <w:rsid w:val="00911D4B"/>
    <w:rsid w:val="00916C9D"/>
    <w:rsid w:val="00916EE2"/>
    <w:rsid w:val="009239C1"/>
    <w:rsid w:val="00925FF7"/>
    <w:rsid w:val="009417C8"/>
    <w:rsid w:val="00955E01"/>
    <w:rsid w:val="0095624F"/>
    <w:rsid w:val="009627E7"/>
    <w:rsid w:val="00966A22"/>
    <w:rsid w:val="0096722F"/>
    <w:rsid w:val="00967A79"/>
    <w:rsid w:val="00970CFF"/>
    <w:rsid w:val="0097132A"/>
    <w:rsid w:val="00980843"/>
    <w:rsid w:val="009838FC"/>
    <w:rsid w:val="00986629"/>
    <w:rsid w:val="00990840"/>
    <w:rsid w:val="00996E07"/>
    <w:rsid w:val="009A7242"/>
    <w:rsid w:val="009C00C9"/>
    <w:rsid w:val="009D44CF"/>
    <w:rsid w:val="009E2791"/>
    <w:rsid w:val="009E3F6F"/>
    <w:rsid w:val="009F16D6"/>
    <w:rsid w:val="009F499F"/>
    <w:rsid w:val="00A21B38"/>
    <w:rsid w:val="00A42DAF"/>
    <w:rsid w:val="00A45BD8"/>
    <w:rsid w:val="00A45E5A"/>
    <w:rsid w:val="00A46C2C"/>
    <w:rsid w:val="00A473D5"/>
    <w:rsid w:val="00A608A7"/>
    <w:rsid w:val="00A64EC7"/>
    <w:rsid w:val="00A731E2"/>
    <w:rsid w:val="00A748C6"/>
    <w:rsid w:val="00A75640"/>
    <w:rsid w:val="00A8197B"/>
    <w:rsid w:val="00A855D5"/>
    <w:rsid w:val="00A869B7"/>
    <w:rsid w:val="00A977F1"/>
    <w:rsid w:val="00AA030E"/>
    <w:rsid w:val="00AA0D1E"/>
    <w:rsid w:val="00AA5386"/>
    <w:rsid w:val="00AC205C"/>
    <w:rsid w:val="00AD0B8D"/>
    <w:rsid w:val="00AF0A6B"/>
    <w:rsid w:val="00AF6D27"/>
    <w:rsid w:val="00B00E67"/>
    <w:rsid w:val="00B05358"/>
    <w:rsid w:val="00B05A69"/>
    <w:rsid w:val="00B12456"/>
    <w:rsid w:val="00B16CE5"/>
    <w:rsid w:val="00B23398"/>
    <w:rsid w:val="00B23D43"/>
    <w:rsid w:val="00B326DC"/>
    <w:rsid w:val="00B46DA7"/>
    <w:rsid w:val="00B51406"/>
    <w:rsid w:val="00B5164D"/>
    <w:rsid w:val="00B54442"/>
    <w:rsid w:val="00B558CF"/>
    <w:rsid w:val="00B56B02"/>
    <w:rsid w:val="00B61EAB"/>
    <w:rsid w:val="00B63736"/>
    <w:rsid w:val="00B6668F"/>
    <w:rsid w:val="00B9734B"/>
    <w:rsid w:val="00BA1258"/>
    <w:rsid w:val="00BA18B4"/>
    <w:rsid w:val="00BA31CB"/>
    <w:rsid w:val="00BA7FA7"/>
    <w:rsid w:val="00BC79C7"/>
    <w:rsid w:val="00BD3FCA"/>
    <w:rsid w:val="00BE511C"/>
    <w:rsid w:val="00BE7BA7"/>
    <w:rsid w:val="00BF4167"/>
    <w:rsid w:val="00BF4441"/>
    <w:rsid w:val="00C11BFE"/>
    <w:rsid w:val="00C13193"/>
    <w:rsid w:val="00C137A5"/>
    <w:rsid w:val="00C32738"/>
    <w:rsid w:val="00C417E9"/>
    <w:rsid w:val="00C45D4E"/>
    <w:rsid w:val="00C72A99"/>
    <w:rsid w:val="00C90C38"/>
    <w:rsid w:val="00C938AE"/>
    <w:rsid w:val="00C9687E"/>
    <w:rsid w:val="00CA0F9E"/>
    <w:rsid w:val="00CA3509"/>
    <w:rsid w:val="00CA5871"/>
    <w:rsid w:val="00CB03D5"/>
    <w:rsid w:val="00CB6AC0"/>
    <w:rsid w:val="00CC29E9"/>
    <w:rsid w:val="00CC2E1C"/>
    <w:rsid w:val="00CC6704"/>
    <w:rsid w:val="00CD2EBA"/>
    <w:rsid w:val="00CD3752"/>
    <w:rsid w:val="00CE26DB"/>
    <w:rsid w:val="00CF483A"/>
    <w:rsid w:val="00CF775C"/>
    <w:rsid w:val="00D06175"/>
    <w:rsid w:val="00D20176"/>
    <w:rsid w:val="00D22A1E"/>
    <w:rsid w:val="00D371DB"/>
    <w:rsid w:val="00D45252"/>
    <w:rsid w:val="00D47E2B"/>
    <w:rsid w:val="00D6271A"/>
    <w:rsid w:val="00D71B4D"/>
    <w:rsid w:val="00D74601"/>
    <w:rsid w:val="00D83C8A"/>
    <w:rsid w:val="00D93D55"/>
    <w:rsid w:val="00D968AD"/>
    <w:rsid w:val="00DA1B93"/>
    <w:rsid w:val="00DC0B91"/>
    <w:rsid w:val="00DC217B"/>
    <w:rsid w:val="00DD6229"/>
    <w:rsid w:val="00DF1D01"/>
    <w:rsid w:val="00E00D3C"/>
    <w:rsid w:val="00E335FE"/>
    <w:rsid w:val="00E3480E"/>
    <w:rsid w:val="00E369AF"/>
    <w:rsid w:val="00E41718"/>
    <w:rsid w:val="00E42EB0"/>
    <w:rsid w:val="00E45FAD"/>
    <w:rsid w:val="00E50498"/>
    <w:rsid w:val="00E509FB"/>
    <w:rsid w:val="00E575E3"/>
    <w:rsid w:val="00E57D72"/>
    <w:rsid w:val="00E66ED1"/>
    <w:rsid w:val="00E71543"/>
    <w:rsid w:val="00E83C00"/>
    <w:rsid w:val="00E91EDA"/>
    <w:rsid w:val="00EA0301"/>
    <w:rsid w:val="00EA0647"/>
    <w:rsid w:val="00EA58A5"/>
    <w:rsid w:val="00EA6E59"/>
    <w:rsid w:val="00EA7C8F"/>
    <w:rsid w:val="00EC16E0"/>
    <w:rsid w:val="00EC4E49"/>
    <w:rsid w:val="00ED0327"/>
    <w:rsid w:val="00ED5FCC"/>
    <w:rsid w:val="00ED77FB"/>
    <w:rsid w:val="00EE45FA"/>
    <w:rsid w:val="00EF0A71"/>
    <w:rsid w:val="00EF37C5"/>
    <w:rsid w:val="00F0111A"/>
    <w:rsid w:val="00F0195B"/>
    <w:rsid w:val="00F039BB"/>
    <w:rsid w:val="00F14908"/>
    <w:rsid w:val="00F30153"/>
    <w:rsid w:val="00F3109D"/>
    <w:rsid w:val="00F36586"/>
    <w:rsid w:val="00F55943"/>
    <w:rsid w:val="00F6020C"/>
    <w:rsid w:val="00F63F2F"/>
    <w:rsid w:val="00F64C0B"/>
    <w:rsid w:val="00F66152"/>
    <w:rsid w:val="00F66807"/>
    <w:rsid w:val="00F72EDD"/>
    <w:rsid w:val="00F8274E"/>
    <w:rsid w:val="00F8635B"/>
    <w:rsid w:val="00F864D6"/>
    <w:rsid w:val="00F86AA1"/>
    <w:rsid w:val="00F92AB5"/>
    <w:rsid w:val="00FA4F55"/>
    <w:rsid w:val="00FB6B77"/>
    <w:rsid w:val="00FB6D3B"/>
    <w:rsid w:val="00FB7D76"/>
    <w:rsid w:val="00FD2C88"/>
    <w:rsid w:val="00FF2EFB"/>
    <w:rsid w:val="00FF7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paragraph" w:styleId="5">
    <w:name w:val="heading 5"/>
    <w:basedOn w:val="a0"/>
    <w:next w:val="a0"/>
    <w:link w:val="5Char"/>
    <w:qFormat/>
    <w:rsid w:val="00021459"/>
    <w:pPr>
      <w:spacing w:before="240" w:after="60"/>
      <w:outlineLvl w:val="4"/>
    </w:pPr>
    <w:rPr>
      <w:rFonts w:ascii="Calibri" w:eastAsia="Times New Roman" w:hAnsi="Calibri"/>
      <w:b/>
      <w:bCs/>
      <w:i/>
      <w:iCs/>
      <w:sz w:val="26"/>
      <w:szCs w:val="26"/>
    </w:rPr>
  </w:style>
  <w:style w:type="paragraph" w:styleId="6">
    <w:name w:val="heading 6"/>
    <w:basedOn w:val="a0"/>
    <w:next w:val="a0"/>
    <w:link w:val="6Char"/>
    <w:qFormat/>
    <w:rsid w:val="00021459"/>
    <w:pPr>
      <w:spacing w:before="240" w:after="60"/>
      <w:ind w:left="1134" w:hanging="1134"/>
      <w:jc w:val="both"/>
      <w:outlineLvl w:val="5"/>
    </w:pPr>
    <w:rPr>
      <w:rFonts w:ascii="Times New Roman" w:eastAsia="Times New Roman" w:hAnsi="Times New Roman" w:cs="Times New Roman"/>
      <w:b/>
      <w:bCs/>
      <w:szCs w:val="22"/>
      <w:lang w:val="de-DE" w:eastAsia="de-DE"/>
    </w:rPr>
  </w:style>
  <w:style w:type="paragraph" w:styleId="7">
    <w:name w:val="heading 7"/>
    <w:basedOn w:val="a0"/>
    <w:next w:val="a0"/>
    <w:link w:val="7Char"/>
    <w:qFormat/>
    <w:rsid w:val="00021459"/>
    <w:pPr>
      <w:spacing w:before="240" w:after="60"/>
      <w:ind w:left="1134" w:hanging="1134"/>
      <w:jc w:val="both"/>
      <w:outlineLvl w:val="6"/>
    </w:pPr>
    <w:rPr>
      <w:rFonts w:ascii="Times New Roman" w:eastAsia="Times New Roman" w:hAnsi="Times New Roman" w:cs="Times New Roman"/>
      <w:sz w:val="24"/>
      <w:szCs w:val="24"/>
      <w:lang w:val="de-DE" w:eastAsia="de-DE"/>
    </w:rPr>
  </w:style>
  <w:style w:type="paragraph" w:styleId="8">
    <w:name w:val="heading 8"/>
    <w:basedOn w:val="a0"/>
    <w:next w:val="a0"/>
    <w:link w:val="8Char"/>
    <w:qFormat/>
    <w:rsid w:val="00021459"/>
    <w:pPr>
      <w:spacing w:before="240" w:after="60"/>
      <w:ind w:left="1134" w:hanging="1134"/>
      <w:jc w:val="both"/>
      <w:outlineLvl w:val="7"/>
    </w:pPr>
    <w:rPr>
      <w:rFonts w:ascii="Times New Roman" w:eastAsia="Times New Roman" w:hAnsi="Times New Roman" w:cs="Times New Roman"/>
      <w:i/>
      <w:iCs/>
      <w:sz w:val="24"/>
      <w:szCs w:val="24"/>
      <w:lang w:val="de-DE" w:eastAsia="de-DE"/>
    </w:rPr>
  </w:style>
  <w:style w:type="paragraph" w:styleId="9">
    <w:name w:val="heading 9"/>
    <w:basedOn w:val="a0"/>
    <w:next w:val="a0"/>
    <w:link w:val="9Char"/>
    <w:qFormat/>
    <w:rsid w:val="00021459"/>
    <w:pPr>
      <w:spacing w:before="240" w:after="60"/>
      <w:ind w:left="1134" w:hanging="1134"/>
      <w:jc w:val="both"/>
      <w:outlineLvl w:val="8"/>
    </w:pPr>
    <w:rPr>
      <w:rFonts w:eastAsia="Times New Roman"/>
      <w:szCs w:val="22"/>
      <w:lang w:val="de-DE" w:eastAsia="de-D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uiPriority w:val="99"/>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0"/>
    <w:uiPriority w:val="99"/>
    <w:rsid w:val="00676C5C"/>
    <w:rPr>
      <w:sz w:val="18"/>
    </w:rPr>
  </w:style>
  <w:style w:type="paragraph" w:styleId="a7">
    <w:name w:val="endnote text"/>
    <w:basedOn w:val="a0"/>
    <w:link w:val="Char1"/>
    <w:uiPriority w:val="99"/>
    <w:semiHidden/>
    <w:rsid w:val="00676C5C"/>
    <w:rPr>
      <w:sz w:val="18"/>
    </w:rPr>
  </w:style>
  <w:style w:type="paragraph" w:styleId="a8">
    <w:name w:val="footer"/>
    <w:basedOn w:val="a0"/>
    <w:link w:val="Char2"/>
    <w:uiPriority w:val="99"/>
    <w:rsid w:val="00676C5C"/>
    <w:pPr>
      <w:tabs>
        <w:tab w:val="center" w:pos="4320"/>
        <w:tab w:val="right" w:pos="8640"/>
      </w:tabs>
    </w:pPr>
  </w:style>
  <w:style w:type="paragraph" w:styleId="a9">
    <w:name w:val="footnote text"/>
    <w:basedOn w:val="a0"/>
    <w:link w:val="Char3"/>
    <w:uiPriority w:val="99"/>
    <w:semiHidden/>
    <w:rsid w:val="00676C5C"/>
    <w:rPr>
      <w:sz w:val="18"/>
    </w:rPr>
  </w:style>
  <w:style w:type="paragraph" w:styleId="aa">
    <w:name w:val="header"/>
    <w:basedOn w:val="a0"/>
    <w:link w:val="Char4"/>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link w:val="Char5"/>
    <w:semiHidden/>
    <w:rsid w:val="00676C5C"/>
  </w:style>
  <w:style w:type="paragraph" w:styleId="ac">
    <w:name w:val="Signature"/>
    <w:basedOn w:val="a0"/>
    <w:link w:val="Char6"/>
    <w:semiHidden/>
    <w:rsid w:val="00676C5C"/>
    <w:pPr>
      <w:ind w:left="5250"/>
    </w:pPr>
  </w:style>
  <w:style w:type="paragraph" w:styleId="ad">
    <w:name w:val="Balloon Text"/>
    <w:basedOn w:val="a0"/>
    <w:link w:val="Char7"/>
    <w:uiPriority w:val="99"/>
    <w:rsid w:val="00C13193"/>
    <w:rPr>
      <w:rFonts w:ascii="Tahoma" w:hAnsi="Tahoma" w:cs="Tahoma"/>
      <w:sz w:val="16"/>
      <w:szCs w:val="16"/>
    </w:rPr>
  </w:style>
  <w:style w:type="character" w:customStyle="1" w:styleId="Char7">
    <w:name w:val="批注框文本 Char"/>
    <w:basedOn w:val="a1"/>
    <w:link w:val="ad"/>
    <w:uiPriority w:val="99"/>
    <w:rsid w:val="00C13193"/>
    <w:rPr>
      <w:rFonts w:ascii="Tahoma" w:eastAsia="SimSun" w:hAnsi="Tahoma" w:cs="Tahoma"/>
      <w:sz w:val="16"/>
      <w:szCs w:val="16"/>
      <w:lang w:eastAsia="zh-CN"/>
    </w:rPr>
  </w:style>
  <w:style w:type="character" w:customStyle="1" w:styleId="ONUMEChar">
    <w:name w:val="ONUM E Char"/>
    <w:basedOn w:val="a1"/>
    <w:link w:val="ONUME"/>
    <w:rsid w:val="00C13193"/>
    <w:rPr>
      <w:rFonts w:ascii="Arial" w:eastAsia="SimSun" w:hAnsi="Arial" w:cs="Arial"/>
      <w:sz w:val="22"/>
      <w:lang w:eastAsia="zh-CN"/>
    </w:rPr>
  </w:style>
  <w:style w:type="character" w:customStyle="1" w:styleId="5Char">
    <w:name w:val="标题 5 Char"/>
    <w:basedOn w:val="a1"/>
    <w:link w:val="5"/>
    <w:rsid w:val="00021459"/>
    <w:rPr>
      <w:rFonts w:ascii="Calibri" w:hAnsi="Calibri" w:cs="Arial"/>
      <w:b/>
      <w:bCs/>
      <w:i/>
      <w:iCs/>
      <w:sz w:val="26"/>
      <w:szCs w:val="26"/>
      <w:lang w:eastAsia="zh-CN"/>
    </w:rPr>
  </w:style>
  <w:style w:type="character" w:customStyle="1" w:styleId="6Char">
    <w:name w:val="标题 6 Char"/>
    <w:basedOn w:val="a1"/>
    <w:link w:val="6"/>
    <w:rsid w:val="00021459"/>
    <w:rPr>
      <w:b/>
      <w:bCs/>
      <w:sz w:val="22"/>
      <w:szCs w:val="22"/>
      <w:lang w:val="de-DE" w:eastAsia="de-DE"/>
    </w:rPr>
  </w:style>
  <w:style w:type="character" w:customStyle="1" w:styleId="7Char">
    <w:name w:val="标题 7 Char"/>
    <w:basedOn w:val="a1"/>
    <w:link w:val="7"/>
    <w:rsid w:val="00021459"/>
    <w:rPr>
      <w:sz w:val="24"/>
      <w:szCs w:val="24"/>
      <w:lang w:val="de-DE" w:eastAsia="de-DE"/>
    </w:rPr>
  </w:style>
  <w:style w:type="character" w:customStyle="1" w:styleId="8Char">
    <w:name w:val="标题 8 Char"/>
    <w:basedOn w:val="a1"/>
    <w:link w:val="8"/>
    <w:rsid w:val="00021459"/>
    <w:rPr>
      <w:i/>
      <w:iCs/>
      <w:sz w:val="24"/>
      <w:szCs w:val="24"/>
      <w:lang w:val="de-DE" w:eastAsia="de-DE"/>
    </w:rPr>
  </w:style>
  <w:style w:type="character" w:customStyle="1" w:styleId="9Char">
    <w:name w:val="标题 9 Char"/>
    <w:basedOn w:val="a1"/>
    <w:link w:val="9"/>
    <w:rsid w:val="00021459"/>
    <w:rPr>
      <w:rFonts w:ascii="Arial" w:hAnsi="Arial" w:cs="Arial"/>
      <w:sz w:val="22"/>
      <w:szCs w:val="22"/>
      <w:lang w:val="de-DE" w:eastAsia="de-DE"/>
    </w:rPr>
  </w:style>
  <w:style w:type="character" w:customStyle="1" w:styleId="1Char">
    <w:name w:val="标题 1 Char"/>
    <w:basedOn w:val="a1"/>
    <w:link w:val="1"/>
    <w:locked/>
    <w:rsid w:val="00021459"/>
    <w:rPr>
      <w:rFonts w:ascii="Arial" w:eastAsia="SimSun" w:hAnsi="Arial" w:cs="Arial"/>
      <w:b/>
      <w:bCs/>
      <w:caps/>
      <w:kern w:val="32"/>
      <w:sz w:val="22"/>
      <w:szCs w:val="32"/>
      <w:lang w:eastAsia="zh-CN"/>
    </w:rPr>
  </w:style>
  <w:style w:type="character" w:customStyle="1" w:styleId="2Char">
    <w:name w:val="标题 2 Char"/>
    <w:basedOn w:val="a1"/>
    <w:link w:val="2"/>
    <w:locked/>
    <w:rsid w:val="00021459"/>
    <w:rPr>
      <w:rFonts w:ascii="Arial" w:eastAsia="SimSun" w:hAnsi="Arial" w:cs="Arial"/>
      <w:bCs/>
      <w:iCs/>
      <w:caps/>
      <w:sz w:val="22"/>
      <w:szCs w:val="28"/>
      <w:lang w:eastAsia="zh-CN"/>
    </w:rPr>
  </w:style>
  <w:style w:type="character" w:customStyle="1" w:styleId="3Char">
    <w:name w:val="标题 3 Char"/>
    <w:basedOn w:val="a1"/>
    <w:link w:val="3"/>
    <w:locked/>
    <w:rsid w:val="00021459"/>
    <w:rPr>
      <w:rFonts w:ascii="Arial" w:eastAsia="SimSun" w:hAnsi="Arial" w:cs="Arial"/>
      <w:bCs/>
      <w:sz w:val="22"/>
      <w:szCs w:val="26"/>
      <w:u w:val="single"/>
      <w:lang w:eastAsia="zh-CN"/>
    </w:rPr>
  </w:style>
  <w:style w:type="character" w:customStyle="1" w:styleId="4Char">
    <w:name w:val="标题 4 Char"/>
    <w:basedOn w:val="a1"/>
    <w:link w:val="4"/>
    <w:locked/>
    <w:rsid w:val="00021459"/>
    <w:rPr>
      <w:rFonts w:ascii="Arial" w:eastAsia="SimSun" w:hAnsi="Arial" w:cs="Arial"/>
      <w:bCs/>
      <w:i/>
      <w:sz w:val="22"/>
      <w:szCs w:val="28"/>
      <w:lang w:eastAsia="zh-CN"/>
    </w:rPr>
  </w:style>
  <w:style w:type="character" w:customStyle="1" w:styleId="Char">
    <w:name w:val="正文文本 Char"/>
    <w:basedOn w:val="a1"/>
    <w:link w:val="a4"/>
    <w:uiPriority w:val="99"/>
    <w:locked/>
    <w:rsid w:val="00021459"/>
    <w:rPr>
      <w:rFonts w:ascii="Arial" w:eastAsia="SimSun" w:hAnsi="Arial" w:cs="Arial"/>
      <w:sz w:val="22"/>
      <w:lang w:eastAsia="zh-CN"/>
    </w:rPr>
  </w:style>
  <w:style w:type="character" w:customStyle="1" w:styleId="CommentTextChar">
    <w:name w:val="Comment Text Char"/>
    <w:basedOn w:val="a1"/>
    <w:locked/>
    <w:rsid w:val="00021459"/>
    <w:rPr>
      <w:rFonts w:ascii="Arial" w:eastAsia="SimSun" w:hAnsi="Arial" w:cs="Arial"/>
      <w:sz w:val="20"/>
      <w:szCs w:val="20"/>
      <w:lang w:val="en-US" w:eastAsia="zh-CN"/>
    </w:rPr>
  </w:style>
  <w:style w:type="character" w:customStyle="1" w:styleId="Char1">
    <w:name w:val="尾注文本 Char"/>
    <w:basedOn w:val="a1"/>
    <w:link w:val="a7"/>
    <w:uiPriority w:val="99"/>
    <w:semiHidden/>
    <w:locked/>
    <w:rsid w:val="00021459"/>
    <w:rPr>
      <w:rFonts w:ascii="Arial" w:eastAsia="SimSun" w:hAnsi="Arial" w:cs="Arial"/>
      <w:sz w:val="18"/>
      <w:lang w:eastAsia="zh-CN"/>
    </w:rPr>
  </w:style>
  <w:style w:type="character" w:customStyle="1" w:styleId="EndnoteTextChar1">
    <w:name w:val="Endnote Text Char1"/>
    <w:basedOn w:val="a1"/>
    <w:uiPriority w:val="99"/>
    <w:semiHidden/>
    <w:rsid w:val="00021459"/>
    <w:rPr>
      <w:rFonts w:ascii="Arial" w:eastAsia="SimSun" w:hAnsi="Arial" w:cs="Arial"/>
      <w:sz w:val="20"/>
      <w:szCs w:val="20"/>
      <w:lang w:val="en-US" w:eastAsia="zh-CN"/>
    </w:rPr>
  </w:style>
  <w:style w:type="character" w:customStyle="1" w:styleId="Char2">
    <w:name w:val="页脚 Char"/>
    <w:basedOn w:val="a1"/>
    <w:link w:val="a8"/>
    <w:uiPriority w:val="99"/>
    <w:locked/>
    <w:rsid w:val="00021459"/>
    <w:rPr>
      <w:rFonts w:ascii="Arial" w:eastAsia="SimSun" w:hAnsi="Arial" w:cs="Arial"/>
      <w:sz w:val="22"/>
      <w:lang w:eastAsia="zh-CN"/>
    </w:rPr>
  </w:style>
  <w:style w:type="character" w:customStyle="1" w:styleId="Char3">
    <w:name w:val="脚注文本 Char"/>
    <w:basedOn w:val="a1"/>
    <w:link w:val="a9"/>
    <w:uiPriority w:val="99"/>
    <w:semiHidden/>
    <w:locked/>
    <w:rsid w:val="00021459"/>
    <w:rPr>
      <w:rFonts w:ascii="Arial" w:eastAsia="SimSun" w:hAnsi="Arial" w:cs="Arial"/>
      <w:sz w:val="18"/>
      <w:lang w:eastAsia="zh-CN"/>
    </w:rPr>
  </w:style>
  <w:style w:type="character" w:customStyle="1" w:styleId="FootnoteTextChar1">
    <w:name w:val="Footnote Text Char1"/>
    <w:basedOn w:val="a1"/>
    <w:uiPriority w:val="99"/>
    <w:semiHidden/>
    <w:rsid w:val="00021459"/>
    <w:rPr>
      <w:rFonts w:ascii="Arial" w:eastAsia="SimSun" w:hAnsi="Arial" w:cs="Arial"/>
      <w:sz w:val="20"/>
      <w:szCs w:val="20"/>
      <w:lang w:val="en-US" w:eastAsia="zh-CN"/>
    </w:rPr>
  </w:style>
  <w:style w:type="character" w:customStyle="1" w:styleId="Char4">
    <w:name w:val="页眉 Char"/>
    <w:basedOn w:val="a1"/>
    <w:link w:val="aa"/>
    <w:locked/>
    <w:rsid w:val="00021459"/>
    <w:rPr>
      <w:rFonts w:ascii="Arial" w:eastAsia="SimSun" w:hAnsi="Arial" w:cs="Arial"/>
      <w:sz w:val="22"/>
      <w:lang w:eastAsia="zh-CN"/>
    </w:rPr>
  </w:style>
  <w:style w:type="character" w:customStyle="1" w:styleId="Char5">
    <w:name w:val="称呼 Char"/>
    <w:basedOn w:val="a1"/>
    <w:link w:val="ab"/>
    <w:semiHidden/>
    <w:locked/>
    <w:rsid w:val="00021459"/>
    <w:rPr>
      <w:rFonts w:ascii="Arial" w:eastAsia="SimSun" w:hAnsi="Arial" w:cs="Arial"/>
      <w:sz w:val="22"/>
      <w:lang w:eastAsia="zh-CN"/>
    </w:rPr>
  </w:style>
  <w:style w:type="character" w:customStyle="1" w:styleId="SalutationChar1">
    <w:name w:val="Salutation Char1"/>
    <w:basedOn w:val="a1"/>
    <w:uiPriority w:val="99"/>
    <w:semiHidden/>
    <w:rsid w:val="00021459"/>
    <w:rPr>
      <w:rFonts w:ascii="Arial" w:eastAsia="SimSun" w:hAnsi="Arial" w:cs="Arial"/>
      <w:szCs w:val="20"/>
      <w:lang w:val="en-US" w:eastAsia="zh-CN"/>
    </w:rPr>
  </w:style>
  <w:style w:type="character" w:customStyle="1" w:styleId="Char6">
    <w:name w:val="签名 Char"/>
    <w:basedOn w:val="a1"/>
    <w:link w:val="ac"/>
    <w:semiHidden/>
    <w:locked/>
    <w:rsid w:val="00021459"/>
    <w:rPr>
      <w:rFonts w:ascii="Arial" w:eastAsia="SimSun" w:hAnsi="Arial" w:cs="Arial"/>
      <w:sz w:val="22"/>
      <w:lang w:eastAsia="zh-CN"/>
    </w:rPr>
  </w:style>
  <w:style w:type="character" w:customStyle="1" w:styleId="SignatureChar1">
    <w:name w:val="Signature Char1"/>
    <w:basedOn w:val="a1"/>
    <w:uiPriority w:val="99"/>
    <w:semiHidden/>
    <w:rsid w:val="00021459"/>
    <w:rPr>
      <w:rFonts w:ascii="Arial" w:eastAsia="SimSun" w:hAnsi="Arial" w:cs="Arial"/>
      <w:szCs w:val="20"/>
      <w:lang w:val="en-US" w:eastAsia="zh-CN"/>
    </w:rPr>
  </w:style>
  <w:style w:type="paragraph" w:styleId="ae">
    <w:name w:val="List Paragraph"/>
    <w:basedOn w:val="a0"/>
    <w:uiPriority w:val="34"/>
    <w:qFormat/>
    <w:rsid w:val="00021459"/>
    <w:pPr>
      <w:tabs>
        <w:tab w:val="left" w:pos="720"/>
      </w:tabs>
      <w:spacing w:after="220"/>
    </w:pPr>
    <w:rPr>
      <w:rFonts w:eastAsia="Times New Roman"/>
      <w:szCs w:val="22"/>
      <w:lang w:val="en-GB" w:eastAsia="en-US"/>
    </w:rPr>
  </w:style>
  <w:style w:type="character" w:styleId="af">
    <w:name w:val="annotation reference"/>
    <w:basedOn w:val="a1"/>
    <w:uiPriority w:val="99"/>
    <w:rsid w:val="00021459"/>
    <w:rPr>
      <w:rFonts w:cs="Times New Roman"/>
      <w:sz w:val="16"/>
      <w:szCs w:val="16"/>
    </w:rPr>
  </w:style>
  <w:style w:type="paragraph" w:styleId="af0">
    <w:name w:val="annotation subject"/>
    <w:basedOn w:val="a6"/>
    <w:next w:val="a6"/>
    <w:link w:val="Char8"/>
    <w:uiPriority w:val="99"/>
    <w:rsid w:val="00021459"/>
    <w:pPr>
      <w:spacing w:after="200"/>
    </w:pPr>
    <w:rPr>
      <w:rFonts w:ascii="Calibri" w:eastAsia="Times New Roman" w:hAnsi="Calibri" w:cs="Times New Roman"/>
      <w:b/>
      <w:bCs/>
      <w:sz w:val="20"/>
      <w:lang w:val="en-GB" w:eastAsia="en-US"/>
    </w:rPr>
  </w:style>
  <w:style w:type="character" w:customStyle="1" w:styleId="Char0">
    <w:name w:val="批注文字 Char"/>
    <w:basedOn w:val="a1"/>
    <w:link w:val="a6"/>
    <w:uiPriority w:val="99"/>
    <w:rsid w:val="00021459"/>
    <w:rPr>
      <w:rFonts w:ascii="Arial" w:eastAsia="SimSun" w:hAnsi="Arial" w:cs="Arial"/>
      <w:sz w:val="18"/>
      <w:lang w:eastAsia="zh-CN"/>
    </w:rPr>
  </w:style>
  <w:style w:type="character" w:customStyle="1" w:styleId="Char8">
    <w:name w:val="批注主题 Char"/>
    <w:basedOn w:val="Char0"/>
    <w:link w:val="af0"/>
    <w:uiPriority w:val="99"/>
    <w:rsid w:val="00021459"/>
    <w:rPr>
      <w:rFonts w:ascii="Calibri" w:eastAsia="SimSun" w:hAnsi="Calibri" w:cs="Arial"/>
      <w:b/>
      <w:bCs/>
      <w:sz w:val="18"/>
      <w:lang w:val="en-GB" w:eastAsia="zh-CN"/>
    </w:rPr>
  </w:style>
  <w:style w:type="character" w:styleId="af1">
    <w:name w:val="footnote reference"/>
    <w:basedOn w:val="a1"/>
    <w:uiPriority w:val="99"/>
    <w:rsid w:val="00021459"/>
    <w:rPr>
      <w:rFonts w:cs="Times New Roman"/>
      <w:vertAlign w:val="superscript"/>
    </w:rPr>
  </w:style>
  <w:style w:type="character" w:styleId="af2">
    <w:name w:val="Hyperlink"/>
    <w:basedOn w:val="a1"/>
    <w:uiPriority w:val="99"/>
    <w:rsid w:val="00021459"/>
    <w:rPr>
      <w:rFonts w:cs="Times New Roman"/>
      <w:color w:val="auto"/>
      <w:u w:val="none"/>
    </w:rPr>
  </w:style>
  <w:style w:type="paragraph" w:styleId="af3">
    <w:name w:val="Normal (Web)"/>
    <w:basedOn w:val="a0"/>
    <w:uiPriority w:val="99"/>
    <w:rsid w:val="00021459"/>
    <w:pPr>
      <w:spacing w:before="100" w:beforeAutospacing="1" w:after="100" w:afterAutospacing="1"/>
    </w:pPr>
    <w:rPr>
      <w:rFonts w:ascii="Times New Roman" w:eastAsia="Times New Roman" w:hAnsi="Times New Roman" w:cs="Times New Roman"/>
      <w:sz w:val="24"/>
      <w:szCs w:val="24"/>
      <w:lang w:eastAsia="en-US"/>
    </w:rPr>
  </w:style>
  <w:style w:type="character" w:styleId="af4">
    <w:name w:val="FollowedHyperlink"/>
    <w:basedOn w:val="a1"/>
    <w:rsid w:val="00021459"/>
    <w:rPr>
      <w:rFonts w:cs="Times New Roman"/>
      <w:color w:val="800080"/>
      <w:u w:val="single"/>
    </w:rPr>
  </w:style>
  <w:style w:type="paragraph" w:customStyle="1" w:styleId="Guidance">
    <w:name w:val="Guidance"/>
    <w:basedOn w:val="a0"/>
    <w:rsid w:val="00021459"/>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af5">
    <w:name w:val="macro"/>
    <w:link w:val="Char9"/>
    <w:rsid w:val="000214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Char9">
    <w:name w:val="宏文本 Char"/>
    <w:basedOn w:val="a1"/>
    <w:link w:val="af5"/>
    <w:rsid w:val="00021459"/>
    <w:rPr>
      <w:rFonts w:ascii="Courier New" w:hAnsi="Courier New"/>
      <w:sz w:val="16"/>
    </w:rPr>
  </w:style>
  <w:style w:type="character" w:styleId="af6">
    <w:name w:val="page number"/>
    <w:basedOn w:val="a1"/>
    <w:rsid w:val="00021459"/>
    <w:rPr>
      <w:rFonts w:cs="Times New Roman"/>
    </w:rPr>
  </w:style>
  <w:style w:type="paragraph" w:customStyle="1" w:styleId="GuidanceNumbered">
    <w:name w:val="Guidance Numbered"/>
    <w:basedOn w:val="Guidance"/>
    <w:rsid w:val="00021459"/>
    <w:pPr>
      <w:keepLines/>
    </w:pPr>
    <w:rPr>
      <w:rFonts w:eastAsia="SimSun"/>
    </w:rPr>
  </w:style>
  <w:style w:type="paragraph" w:customStyle="1" w:styleId="GuidanceNumbereda">
    <w:name w:val="Guidance Numbered (a)"/>
    <w:basedOn w:val="GuidanceNumbered"/>
    <w:rsid w:val="00021459"/>
    <w:pPr>
      <w:tabs>
        <w:tab w:val="clear" w:pos="709"/>
        <w:tab w:val="left" w:pos="567"/>
      </w:tabs>
      <w:ind w:left="1134" w:hanging="1134"/>
    </w:pPr>
  </w:style>
  <w:style w:type="paragraph" w:customStyle="1" w:styleId="GuidanceNumberedai">
    <w:name w:val="Guidance Numbered (a)(i)"/>
    <w:basedOn w:val="Guidance"/>
    <w:rsid w:val="00021459"/>
    <w:pPr>
      <w:tabs>
        <w:tab w:val="clear" w:pos="709"/>
        <w:tab w:val="left" w:pos="1134"/>
      </w:tabs>
      <w:ind w:left="1701" w:hanging="1701"/>
    </w:pPr>
  </w:style>
  <w:style w:type="paragraph" w:styleId="af7">
    <w:name w:val="No Spacing"/>
    <w:basedOn w:val="a0"/>
    <w:uiPriority w:val="1"/>
    <w:qFormat/>
    <w:rsid w:val="00021459"/>
    <w:rPr>
      <w:rFonts w:ascii="Calibri" w:hAnsi="Calibri" w:cs="Times New Roman"/>
      <w:szCs w:val="22"/>
      <w:lang w:val="en-GB"/>
    </w:rPr>
  </w:style>
  <w:style w:type="paragraph" w:customStyle="1" w:styleId="ListSubheading">
    <w:name w:val="List Subheading"/>
    <w:basedOn w:val="ae"/>
    <w:qFormat/>
    <w:rsid w:val="00021459"/>
    <w:pPr>
      <w:spacing w:before="320"/>
    </w:pPr>
    <w:rPr>
      <w:u w:val="single"/>
    </w:rPr>
  </w:style>
  <w:style w:type="paragraph" w:customStyle="1" w:styleId="AgreementText">
    <w:name w:val="Agreement Text"/>
    <w:basedOn w:val="a4"/>
    <w:uiPriority w:val="99"/>
    <w:rsid w:val="00021459"/>
    <w:pPr>
      <w:keepLines/>
      <w:widowControl w:val="0"/>
      <w:spacing w:after="240"/>
    </w:pPr>
    <w:rPr>
      <w:rFonts w:eastAsia="Times New Roman" w:cs="Times New Roman"/>
      <w:szCs w:val="24"/>
    </w:rPr>
  </w:style>
  <w:style w:type="paragraph" w:customStyle="1" w:styleId="AgreementHeading">
    <w:name w:val="Agreement Heading"/>
    <w:basedOn w:val="AgreementText"/>
    <w:rsid w:val="00021459"/>
    <w:pPr>
      <w:keepNext/>
      <w:spacing w:before="360"/>
      <w:jc w:val="center"/>
    </w:pPr>
    <w:rPr>
      <w:rFonts w:cs="Arial"/>
      <w:bCs/>
      <w:szCs w:val="22"/>
    </w:rPr>
  </w:style>
  <w:style w:type="paragraph" w:customStyle="1" w:styleId="AgreementFeelist">
    <w:name w:val="Agreement Fee list"/>
    <w:basedOn w:val="AgreementText"/>
    <w:rsid w:val="00021459"/>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021459"/>
    <w:pPr>
      <w:spacing w:before="0"/>
      <w:jc w:val="left"/>
    </w:pPr>
    <w:rPr>
      <w:b/>
      <w:bCs w:val="0"/>
      <w:i/>
      <w:szCs w:val="20"/>
      <w:lang w:eastAsia="en-US"/>
    </w:rPr>
  </w:style>
  <w:style w:type="paragraph" w:customStyle="1" w:styleId="AgreementKindHeading">
    <w:name w:val="Agreement Kind Heading"/>
    <w:basedOn w:val="AgreementPartHeading"/>
    <w:rsid w:val="00021459"/>
    <w:pPr>
      <w:tabs>
        <w:tab w:val="left" w:pos="567"/>
        <w:tab w:val="center" w:pos="7513"/>
      </w:tabs>
      <w:ind w:left="567"/>
    </w:pPr>
    <w:rPr>
      <w:i w:val="0"/>
    </w:rPr>
  </w:style>
  <w:style w:type="paragraph" w:customStyle="1" w:styleId="AgreementTexti">
    <w:name w:val="Agreement Text (i)"/>
    <w:basedOn w:val="AgreementText"/>
    <w:qFormat/>
    <w:rsid w:val="00021459"/>
    <w:pPr>
      <w:tabs>
        <w:tab w:val="right" w:pos="1276"/>
        <w:tab w:val="left" w:pos="1418"/>
      </w:tabs>
    </w:pPr>
    <w:rPr>
      <w:rFonts w:cs="Arial"/>
      <w:szCs w:val="22"/>
    </w:rPr>
  </w:style>
  <w:style w:type="character" w:customStyle="1" w:styleId="shorttext">
    <w:name w:val="short_text"/>
    <w:basedOn w:val="a1"/>
    <w:rsid w:val="00021459"/>
    <w:rPr>
      <w:rFonts w:cs="Times New Roman"/>
    </w:rPr>
  </w:style>
  <w:style w:type="character" w:customStyle="1" w:styleId="hps">
    <w:name w:val="hps"/>
    <w:basedOn w:val="a1"/>
    <w:rsid w:val="00021459"/>
    <w:rPr>
      <w:rFonts w:cs="Times New Roman"/>
    </w:rPr>
  </w:style>
  <w:style w:type="character" w:styleId="af8">
    <w:name w:val="Strong"/>
    <w:basedOn w:val="a1"/>
    <w:uiPriority w:val="22"/>
    <w:qFormat/>
    <w:rsid w:val="00021459"/>
    <w:rPr>
      <w:rFonts w:cs="Times New Roman"/>
      <w:b/>
      <w:bCs/>
    </w:rPr>
  </w:style>
  <w:style w:type="paragraph" w:customStyle="1" w:styleId="Style1">
    <w:name w:val="Style1"/>
    <w:basedOn w:val="a0"/>
    <w:rsid w:val="00021459"/>
    <w:pPr>
      <w:widowControl w:val="0"/>
      <w:autoSpaceDE w:val="0"/>
      <w:autoSpaceDN w:val="0"/>
      <w:adjustRightInd w:val="0"/>
    </w:pPr>
    <w:rPr>
      <w:rFonts w:ascii="Times New Roman" w:eastAsia="Times New Roman" w:hAnsi="Times New Roman" w:cs="Times New Roman"/>
      <w:sz w:val="24"/>
      <w:szCs w:val="24"/>
      <w:lang w:eastAsia="en-US"/>
    </w:rPr>
  </w:style>
  <w:style w:type="paragraph" w:customStyle="1" w:styleId="Style2">
    <w:name w:val="Style2"/>
    <w:basedOn w:val="a0"/>
    <w:rsid w:val="00021459"/>
    <w:pPr>
      <w:widowControl w:val="0"/>
      <w:autoSpaceDE w:val="0"/>
      <w:autoSpaceDN w:val="0"/>
      <w:adjustRightInd w:val="0"/>
    </w:pPr>
    <w:rPr>
      <w:rFonts w:ascii="Times New Roman" w:eastAsia="Times New Roman" w:hAnsi="Times New Roman" w:cs="Times New Roman"/>
      <w:sz w:val="24"/>
      <w:szCs w:val="24"/>
      <w:lang w:eastAsia="en-US"/>
    </w:rPr>
  </w:style>
  <w:style w:type="character" w:customStyle="1" w:styleId="FontStyle11">
    <w:name w:val="Font Style11"/>
    <w:rsid w:val="00021459"/>
    <w:rPr>
      <w:rFonts w:ascii="Times New Roman" w:hAnsi="Times New Roman"/>
      <w:b/>
      <w:sz w:val="22"/>
    </w:rPr>
  </w:style>
  <w:style w:type="character" w:customStyle="1" w:styleId="FontStyle12">
    <w:name w:val="Font Style12"/>
    <w:rsid w:val="00021459"/>
    <w:rPr>
      <w:rFonts w:ascii="Times New Roman" w:hAnsi="Times New Roman"/>
      <w:sz w:val="22"/>
    </w:rPr>
  </w:style>
  <w:style w:type="character" w:customStyle="1" w:styleId="A10">
    <w:name w:val="A10"/>
    <w:uiPriority w:val="99"/>
    <w:rsid w:val="00021459"/>
    <w:rPr>
      <w:color w:val="000000"/>
      <w:sz w:val="11"/>
    </w:rPr>
  </w:style>
  <w:style w:type="paragraph" w:customStyle="1" w:styleId="Default">
    <w:name w:val="Default"/>
    <w:rsid w:val="00021459"/>
    <w:pPr>
      <w:autoSpaceDE w:val="0"/>
      <w:autoSpaceDN w:val="0"/>
      <w:adjustRightInd w:val="0"/>
    </w:pPr>
    <w:rPr>
      <w:rFonts w:ascii="Palatino Linotype" w:hAnsi="Palatino Linotype" w:cs="Palatino Linotype"/>
      <w:color w:val="000000"/>
      <w:sz w:val="24"/>
      <w:szCs w:val="24"/>
      <w:lang w:val="hu-HU" w:eastAsia="zh-CN"/>
    </w:rPr>
  </w:style>
  <w:style w:type="paragraph" w:styleId="10">
    <w:name w:val="toc 1"/>
    <w:basedOn w:val="a0"/>
    <w:next w:val="a0"/>
    <w:autoRedefine/>
    <w:uiPriority w:val="39"/>
    <w:rsid w:val="00021459"/>
    <w:pPr>
      <w:jc w:val="both"/>
    </w:pPr>
    <w:rPr>
      <w:rFonts w:eastAsia="Times New Roman" w:cs="Times New Roman"/>
      <w:szCs w:val="24"/>
      <w:lang w:val="de-DE" w:eastAsia="de-DE"/>
    </w:rPr>
  </w:style>
  <w:style w:type="paragraph" w:customStyle="1" w:styleId="Style10">
    <w:name w:val="Style 1"/>
    <w:uiPriority w:val="99"/>
    <w:rsid w:val="00021459"/>
    <w:pPr>
      <w:widowControl w:val="0"/>
      <w:autoSpaceDE w:val="0"/>
      <w:autoSpaceDN w:val="0"/>
      <w:adjustRightInd w:val="0"/>
    </w:pPr>
    <w:rPr>
      <w:lang w:val="cs-CZ" w:eastAsia="cs-CZ"/>
    </w:rPr>
  </w:style>
  <w:style w:type="paragraph" w:customStyle="1" w:styleId="Style3">
    <w:name w:val="Style3"/>
    <w:basedOn w:val="a0"/>
    <w:uiPriority w:val="99"/>
    <w:rsid w:val="00021459"/>
    <w:pPr>
      <w:widowControl w:val="0"/>
      <w:autoSpaceDE w:val="0"/>
      <w:autoSpaceDN w:val="0"/>
      <w:adjustRightInd w:val="0"/>
      <w:spacing w:line="562" w:lineRule="exact"/>
    </w:pPr>
    <w:rPr>
      <w:rFonts w:ascii="Times New Roman" w:eastAsia="Times New Roman" w:hAnsi="Times New Roman" w:cs="Times New Roman"/>
      <w:sz w:val="24"/>
      <w:szCs w:val="24"/>
      <w:lang w:val="cs-CZ" w:eastAsia="cs-CZ"/>
    </w:rPr>
  </w:style>
  <w:style w:type="paragraph" w:customStyle="1" w:styleId="Style4">
    <w:name w:val="Style4"/>
    <w:basedOn w:val="a0"/>
    <w:uiPriority w:val="99"/>
    <w:rsid w:val="00021459"/>
    <w:pPr>
      <w:widowControl w:val="0"/>
      <w:autoSpaceDE w:val="0"/>
      <w:autoSpaceDN w:val="0"/>
      <w:adjustRightInd w:val="0"/>
      <w:spacing w:line="278" w:lineRule="exact"/>
      <w:jc w:val="both"/>
    </w:pPr>
    <w:rPr>
      <w:rFonts w:ascii="Times New Roman" w:eastAsia="Times New Roman" w:hAnsi="Times New Roman" w:cs="Times New Roman"/>
      <w:sz w:val="24"/>
      <w:szCs w:val="24"/>
      <w:lang w:val="cs-CZ" w:eastAsia="cs-CZ"/>
    </w:rPr>
  </w:style>
  <w:style w:type="paragraph" w:customStyle="1" w:styleId="Style5">
    <w:name w:val="Style5"/>
    <w:basedOn w:val="a0"/>
    <w:uiPriority w:val="99"/>
    <w:rsid w:val="00021459"/>
    <w:pPr>
      <w:widowControl w:val="0"/>
      <w:autoSpaceDE w:val="0"/>
      <w:autoSpaceDN w:val="0"/>
      <w:adjustRightInd w:val="0"/>
    </w:pPr>
    <w:rPr>
      <w:rFonts w:ascii="Times New Roman" w:eastAsia="Times New Roman" w:hAnsi="Times New Roman" w:cs="Times New Roman"/>
      <w:sz w:val="24"/>
      <w:szCs w:val="24"/>
      <w:lang w:val="cs-CZ" w:eastAsia="cs-CZ"/>
    </w:rPr>
  </w:style>
  <w:style w:type="table" w:styleId="af9">
    <w:name w:val="Table Grid"/>
    <w:basedOn w:val="a2"/>
    <w:uiPriority w:val="59"/>
    <w:rsid w:val="00CB6AC0"/>
    <w:rPr>
      <w:rFonts w:asciiTheme="minorHAnsi"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Revision"/>
    <w:hidden/>
    <w:uiPriority w:val="99"/>
    <w:semiHidden/>
    <w:rsid w:val="00CB6AC0"/>
    <w:rPr>
      <w:rFonts w:asciiTheme="minorHAnsi" w:eastAsiaTheme="minorHAnsi" w:hAnsiTheme="minorHAnsi" w:cstheme="minorBidi"/>
      <w:sz w:val="22"/>
      <w:szCs w:val="22"/>
      <w:lang w:val="en-GB"/>
    </w:rPr>
  </w:style>
  <w:style w:type="paragraph" w:styleId="afb">
    <w:name w:val="Title"/>
    <w:basedOn w:val="a0"/>
    <w:link w:val="Chara"/>
    <w:qFormat/>
    <w:rsid w:val="00CB6AC0"/>
    <w:pPr>
      <w:jc w:val="center"/>
    </w:pPr>
    <w:rPr>
      <w:rFonts w:ascii="Times New Roman" w:eastAsia="Times New Roman" w:hAnsi="Times New Roman" w:cs="Times New Roman"/>
      <w:b/>
      <w:color w:val="000000"/>
      <w:sz w:val="28"/>
      <w:lang w:eastAsia="sk-SK"/>
    </w:rPr>
  </w:style>
  <w:style w:type="character" w:customStyle="1" w:styleId="Chara">
    <w:name w:val="标题 Char"/>
    <w:basedOn w:val="a1"/>
    <w:link w:val="afb"/>
    <w:rsid w:val="00CB6AC0"/>
    <w:rPr>
      <w:b/>
      <w:color w:val="000000"/>
      <w:sz w:val="28"/>
      <w:lang w:eastAsia="sk-SK"/>
    </w:rPr>
  </w:style>
  <w:style w:type="paragraph" w:styleId="afc">
    <w:name w:val="Plain Text"/>
    <w:basedOn w:val="a0"/>
    <w:link w:val="Charb"/>
    <w:rsid w:val="00CB6AC0"/>
    <w:rPr>
      <w:rFonts w:ascii="Courier New" w:eastAsia="Times New Roman" w:hAnsi="Courier New" w:cs="Times New Roman"/>
      <w:sz w:val="20"/>
      <w:lang w:val="en-GB" w:eastAsia="sk-SK"/>
    </w:rPr>
  </w:style>
  <w:style w:type="character" w:customStyle="1" w:styleId="Charb">
    <w:name w:val="纯文本 Char"/>
    <w:basedOn w:val="a1"/>
    <w:link w:val="afc"/>
    <w:rsid w:val="00CB6AC0"/>
    <w:rPr>
      <w:rFonts w:ascii="Courier New" w:hAnsi="Courier New"/>
      <w:lang w:val="en-GB" w:eastAsia="sk-SK"/>
    </w:rPr>
  </w:style>
  <w:style w:type="character" w:customStyle="1" w:styleId="st1">
    <w:name w:val="st1"/>
    <w:basedOn w:val="a1"/>
    <w:rsid w:val="00CB6AC0"/>
  </w:style>
  <w:style w:type="character" w:customStyle="1" w:styleId="st">
    <w:name w:val="st"/>
    <w:basedOn w:val="a1"/>
    <w:rsid w:val="00CB6AC0"/>
  </w:style>
  <w:style w:type="character" w:styleId="afd">
    <w:name w:val="Emphasis"/>
    <w:basedOn w:val="a1"/>
    <w:uiPriority w:val="20"/>
    <w:qFormat/>
    <w:rsid w:val="00CB6AC0"/>
    <w:rPr>
      <w:i/>
      <w:iCs/>
    </w:rPr>
  </w:style>
  <w:style w:type="paragraph" w:customStyle="1" w:styleId="Meetingtitle">
    <w:name w:val="Meeting title"/>
    <w:basedOn w:val="a0"/>
    <w:next w:val="a0"/>
    <w:rsid w:val="008A3EAF"/>
    <w:pPr>
      <w:spacing w:line="336" w:lineRule="exact"/>
      <w:ind w:left="1021"/>
    </w:pPr>
    <w:rPr>
      <w:rFonts w:cs="Times New Roman"/>
      <w:b/>
      <w:sz w:val="28"/>
      <w:lang w:eastAsia="en-US"/>
    </w:rPr>
  </w:style>
  <w:style w:type="paragraph" w:customStyle="1" w:styleId="Meetingplacedate">
    <w:name w:val="Meeting place &amp; date"/>
    <w:basedOn w:val="a0"/>
    <w:next w:val="a0"/>
    <w:rsid w:val="008A3EAF"/>
    <w:pPr>
      <w:spacing w:line="336" w:lineRule="exact"/>
      <w:ind w:left="1021"/>
    </w:pPr>
    <w:rPr>
      <w:rFonts w:cs="Times New Roman"/>
      <w:b/>
      <w:sz w:val="24"/>
      <w:lang w:eastAsia="en-US"/>
    </w:rPr>
  </w:style>
  <w:style w:type="paragraph" w:customStyle="1" w:styleId="20">
    <w:name w:val="列出段落2"/>
    <w:basedOn w:val="a0"/>
    <w:rsid w:val="005F24FA"/>
    <w:pPr>
      <w:tabs>
        <w:tab w:val="left" w:pos="720"/>
      </w:tabs>
      <w:spacing w:after="220"/>
    </w:pPr>
    <w:rPr>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paragraph" w:styleId="5">
    <w:name w:val="heading 5"/>
    <w:basedOn w:val="a0"/>
    <w:next w:val="a0"/>
    <w:link w:val="5Char"/>
    <w:qFormat/>
    <w:rsid w:val="00021459"/>
    <w:pPr>
      <w:spacing w:before="240" w:after="60"/>
      <w:outlineLvl w:val="4"/>
    </w:pPr>
    <w:rPr>
      <w:rFonts w:ascii="Calibri" w:eastAsia="Times New Roman" w:hAnsi="Calibri"/>
      <w:b/>
      <w:bCs/>
      <w:i/>
      <w:iCs/>
      <w:sz w:val="26"/>
      <w:szCs w:val="26"/>
    </w:rPr>
  </w:style>
  <w:style w:type="paragraph" w:styleId="6">
    <w:name w:val="heading 6"/>
    <w:basedOn w:val="a0"/>
    <w:next w:val="a0"/>
    <w:link w:val="6Char"/>
    <w:qFormat/>
    <w:rsid w:val="00021459"/>
    <w:pPr>
      <w:spacing w:before="240" w:after="60"/>
      <w:ind w:left="1134" w:hanging="1134"/>
      <w:jc w:val="both"/>
      <w:outlineLvl w:val="5"/>
    </w:pPr>
    <w:rPr>
      <w:rFonts w:ascii="Times New Roman" w:eastAsia="Times New Roman" w:hAnsi="Times New Roman" w:cs="Times New Roman"/>
      <w:b/>
      <w:bCs/>
      <w:szCs w:val="22"/>
      <w:lang w:val="de-DE" w:eastAsia="de-DE"/>
    </w:rPr>
  </w:style>
  <w:style w:type="paragraph" w:styleId="7">
    <w:name w:val="heading 7"/>
    <w:basedOn w:val="a0"/>
    <w:next w:val="a0"/>
    <w:link w:val="7Char"/>
    <w:qFormat/>
    <w:rsid w:val="00021459"/>
    <w:pPr>
      <w:spacing w:before="240" w:after="60"/>
      <w:ind w:left="1134" w:hanging="1134"/>
      <w:jc w:val="both"/>
      <w:outlineLvl w:val="6"/>
    </w:pPr>
    <w:rPr>
      <w:rFonts w:ascii="Times New Roman" w:eastAsia="Times New Roman" w:hAnsi="Times New Roman" w:cs="Times New Roman"/>
      <w:sz w:val="24"/>
      <w:szCs w:val="24"/>
      <w:lang w:val="de-DE" w:eastAsia="de-DE"/>
    </w:rPr>
  </w:style>
  <w:style w:type="paragraph" w:styleId="8">
    <w:name w:val="heading 8"/>
    <w:basedOn w:val="a0"/>
    <w:next w:val="a0"/>
    <w:link w:val="8Char"/>
    <w:qFormat/>
    <w:rsid w:val="00021459"/>
    <w:pPr>
      <w:spacing w:before="240" w:after="60"/>
      <w:ind w:left="1134" w:hanging="1134"/>
      <w:jc w:val="both"/>
      <w:outlineLvl w:val="7"/>
    </w:pPr>
    <w:rPr>
      <w:rFonts w:ascii="Times New Roman" w:eastAsia="Times New Roman" w:hAnsi="Times New Roman" w:cs="Times New Roman"/>
      <w:i/>
      <w:iCs/>
      <w:sz w:val="24"/>
      <w:szCs w:val="24"/>
      <w:lang w:val="de-DE" w:eastAsia="de-DE"/>
    </w:rPr>
  </w:style>
  <w:style w:type="paragraph" w:styleId="9">
    <w:name w:val="heading 9"/>
    <w:basedOn w:val="a0"/>
    <w:next w:val="a0"/>
    <w:link w:val="9Char"/>
    <w:qFormat/>
    <w:rsid w:val="00021459"/>
    <w:pPr>
      <w:spacing w:before="240" w:after="60"/>
      <w:ind w:left="1134" w:hanging="1134"/>
      <w:jc w:val="both"/>
      <w:outlineLvl w:val="8"/>
    </w:pPr>
    <w:rPr>
      <w:rFonts w:eastAsia="Times New Roman"/>
      <w:szCs w:val="22"/>
      <w:lang w:val="de-DE" w:eastAsia="de-D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uiPriority w:val="99"/>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0"/>
    <w:uiPriority w:val="99"/>
    <w:rsid w:val="00676C5C"/>
    <w:rPr>
      <w:sz w:val="18"/>
    </w:rPr>
  </w:style>
  <w:style w:type="paragraph" w:styleId="a7">
    <w:name w:val="endnote text"/>
    <w:basedOn w:val="a0"/>
    <w:link w:val="Char1"/>
    <w:uiPriority w:val="99"/>
    <w:semiHidden/>
    <w:rsid w:val="00676C5C"/>
    <w:rPr>
      <w:sz w:val="18"/>
    </w:rPr>
  </w:style>
  <w:style w:type="paragraph" w:styleId="a8">
    <w:name w:val="footer"/>
    <w:basedOn w:val="a0"/>
    <w:link w:val="Char2"/>
    <w:uiPriority w:val="99"/>
    <w:rsid w:val="00676C5C"/>
    <w:pPr>
      <w:tabs>
        <w:tab w:val="center" w:pos="4320"/>
        <w:tab w:val="right" w:pos="8640"/>
      </w:tabs>
    </w:pPr>
  </w:style>
  <w:style w:type="paragraph" w:styleId="a9">
    <w:name w:val="footnote text"/>
    <w:basedOn w:val="a0"/>
    <w:link w:val="Char3"/>
    <w:uiPriority w:val="99"/>
    <w:semiHidden/>
    <w:rsid w:val="00676C5C"/>
    <w:rPr>
      <w:sz w:val="18"/>
    </w:rPr>
  </w:style>
  <w:style w:type="paragraph" w:styleId="aa">
    <w:name w:val="header"/>
    <w:basedOn w:val="a0"/>
    <w:link w:val="Char4"/>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link w:val="Char5"/>
    <w:semiHidden/>
    <w:rsid w:val="00676C5C"/>
  </w:style>
  <w:style w:type="paragraph" w:styleId="ac">
    <w:name w:val="Signature"/>
    <w:basedOn w:val="a0"/>
    <w:link w:val="Char6"/>
    <w:semiHidden/>
    <w:rsid w:val="00676C5C"/>
    <w:pPr>
      <w:ind w:left="5250"/>
    </w:pPr>
  </w:style>
  <w:style w:type="paragraph" w:styleId="ad">
    <w:name w:val="Balloon Text"/>
    <w:basedOn w:val="a0"/>
    <w:link w:val="Char7"/>
    <w:uiPriority w:val="99"/>
    <w:rsid w:val="00C13193"/>
    <w:rPr>
      <w:rFonts w:ascii="Tahoma" w:hAnsi="Tahoma" w:cs="Tahoma"/>
      <w:sz w:val="16"/>
      <w:szCs w:val="16"/>
    </w:rPr>
  </w:style>
  <w:style w:type="character" w:customStyle="1" w:styleId="Char7">
    <w:name w:val="批注框文本 Char"/>
    <w:basedOn w:val="a1"/>
    <w:link w:val="ad"/>
    <w:uiPriority w:val="99"/>
    <w:rsid w:val="00C13193"/>
    <w:rPr>
      <w:rFonts w:ascii="Tahoma" w:eastAsia="SimSun" w:hAnsi="Tahoma" w:cs="Tahoma"/>
      <w:sz w:val="16"/>
      <w:szCs w:val="16"/>
      <w:lang w:eastAsia="zh-CN"/>
    </w:rPr>
  </w:style>
  <w:style w:type="character" w:customStyle="1" w:styleId="ONUMEChar">
    <w:name w:val="ONUM E Char"/>
    <w:basedOn w:val="a1"/>
    <w:link w:val="ONUME"/>
    <w:rsid w:val="00C13193"/>
    <w:rPr>
      <w:rFonts w:ascii="Arial" w:eastAsia="SimSun" w:hAnsi="Arial" w:cs="Arial"/>
      <w:sz w:val="22"/>
      <w:lang w:eastAsia="zh-CN"/>
    </w:rPr>
  </w:style>
  <w:style w:type="character" w:customStyle="1" w:styleId="5Char">
    <w:name w:val="标题 5 Char"/>
    <w:basedOn w:val="a1"/>
    <w:link w:val="5"/>
    <w:rsid w:val="00021459"/>
    <w:rPr>
      <w:rFonts w:ascii="Calibri" w:hAnsi="Calibri" w:cs="Arial"/>
      <w:b/>
      <w:bCs/>
      <w:i/>
      <w:iCs/>
      <w:sz w:val="26"/>
      <w:szCs w:val="26"/>
      <w:lang w:eastAsia="zh-CN"/>
    </w:rPr>
  </w:style>
  <w:style w:type="character" w:customStyle="1" w:styleId="6Char">
    <w:name w:val="标题 6 Char"/>
    <w:basedOn w:val="a1"/>
    <w:link w:val="6"/>
    <w:rsid w:val="00021459"/>
    <w:rPr>
      <w:b/>
      <w:bCs/>
      <w:sz w:val="22"/>
      <w:szCs w:val="22"/>
      <w:lang w:val="de-DE" w:eastAsia="de-DE"/>
    </w:rPr>
  </w:style>
  <w:style w:type="character" w:customStyle="1" w:styleId="7Char">
    <w:name w:val="标题 7 Char"/>
    <w:basedOn w:val="a1"/>
    <w:link w:val="7"/>
    <w:rsid w:val="00021459"/>
    <w:rPr>
      <w:sz w:val="24"/>
      <w:szCs w:val="24"/>
      <w:lang w:val="de-DE" w:eastAsia="de-DE"/>
    </w:rPr>
  </w:style>
  <w:style w:type="character" w:customStyle="1" w:styleId="8Char">
    <w:name w:val="标题 8 Char"/>
    <w:basedOn w:val="a1"/>
    <w:link w:val="8"/>
    <w:rsid w:val="00021459"/>
    <w:rPr>
      <w:i/>
      <w:iCs/>
      <w:sz w:val="24"/>
      <w:szCs w:val="24"/>
      <w:lang w:val="de-DE" w:eastAsia="de-DE"/>
    </w:rPr>
  </w:style>
  <w:style w:type="character" w:customStyle="1" w:styleId="9Char">
    <w:name w:val="标题 9 Char"/>
    <w:basedOn w:val="a1"/>
    <w:link w:val="9"/>
    <w:rsid w:val="00021459"/>
    <w:rPr>
      <w:rFonts w:ascii="Arial" w:hAnsi="Arial" w:cs="Arial"/>
      <w:sz w:val="22"/>
      <w:szCs w:val="22"/>
      <w:lang w:val="de-DE" w:eastAsia="de-DE"/>
    </w:rPr>
  </w:style>
  <w:style w:type="character" w:customStyle="1" w:styleId="1Char">
    <w:name w:val="标题 1 Char"/>
    <w:basedOn w:val="a1"/>
    <w:link w:val="1"/>
    <w:locked/>
    <w:rsid w:val="00021459"/>
    <w:rPr>
      <w:rFonts w:ascii="Arial" w:eastAsia="SimSun" w:hAnsi="Arial" w:cs="Arial"/>
      <w:b/>
      <w:bCs/>
      <w:caps/>
      <w:kern w:val="32"/>
      <w:sz w:val="22"/>
      <w:szCs w:val="32"/>
      <w:lang w:eastAsia="zh-CN"/>
    </w:rPr>
  </w:style>
  <w:style w:type="character" w:customStyle="1" w:styleId="2Char">
    <w:name w:val="标题 2 Char"/>
    <w:basedOn w:val="a1"/>
    <w:link w:val="2"/>
    <w:locked/>
    <w:rsid w:val="00021459"/>
    <w:rPr>
      <w:rFonts w:ascii="Arial" w:eastAsia="SimSun" w:hAnsi="Arial" w:cs="Arial"/>
      <w:bCs/>
      <w:iCs/>
      <w:caps/>
      <w:sz w:val="22"/>
      <w:szCs w:val="28"/>
      <w:lang w:eastAsia="zh-CN"/>
    </w:rPr>
  </w:style>
  <w:style w:type="character" w:customStyle="1" w:styleId="3Char">
    <w:name w:val="标题 3 Char"/>
    <w:basedOn w:val="a1"/>
    <w:link w:val="3"/>
    <w:locked/>
    <w:rsid w:val="00021459"/>
    <w:rPr>
      <w:rFonts w:ascii="Arial" w:eastAsia="SimSun" w:hAnsi="Arial" w:cs="Arial"/>
      <w:bCs/>
      <w:sz w:val="22"/>
      <w:szCs w:val="26"/>
      <w:u w:val="single"/>
      <w:lang w:eastAsia="zh-CN"/>
    </w:rPr>
  </w:style>
  <w:style w:type="character" w:customStyle="1" w:styleId="4Char">
    <w:name w:val="标题 4 Char"/>
    <w:basedOn w:val="a1"/>
    <w:link w:val="4"/>
    <w:locked/>
    <w:rsid w:val="00021459"/>
    <w:rPr>
      <w:rFonts w:ascii="Arial" w:eastAsia="SimSun" w:hAnsi="Arial" w:cs="Arial"/>
      <w:bCs/>
      <w:i/>
      <w:sz w:val="22"/>
      <w:szCs w:val="28"/>
      <w:lang w:eastAsia="zh-CN"/>
    </w:rPr>
  </w:style>
  <w:style w:type="character" w:customStyle="1" w:styleId="Char">
    <w:name w:val="正文文本 Char"/>
    <w:basedOn w:val="a1"/>
    <w:link w:val="a4"/>
    <w:uiPriority w:val="99"/>
    <w:locked/>
    <w:rsid w:val="00021459"/>
    <w:rPr>
      <w:rFonts w:ascii="Arial" w:eastAsia="SimSun" w:hAnsi="Arial" w:cs="Arial"/>
      <w:sz w:val="22"/>
      <w:lang w:eastAsia="zh-CN"/>
    </w:rPr>
  </w:style>
  <w:style w:type="character" w:customStyle="1" w:styleId="CommentTextChar">
    <w:name w:val="Comment Text Char"/>
    <w:basedOn w:val="a1"/>
    <w:locked/>
    <w:rsid w:val="00021459"/>
    <w:rPr>
      <w:rFonts w:ascii="Arial" w:eastAsia="SimSun" w:hAnsi="Arial" w:cs="Arial"/>
      <w:sz w:val="20"/>
      <w:szCs w:val="20"/>
      <w:lang w:val="en-US" w:eastAsia="zh-CN"/>
    </w:rPr>
  </w:style>
  <w:style w:type="character" w:customStyle="1" w:styleId="Char1">
    <w:name w:val="尾注文本 Char"/>
    <w:basedOn w:val="a1"/>
    <w:link w:val="a7"/>
    <w:uiPriority w:val="99"/>
    <w:semiHidden/>
    <w:locked/>
    <w:rsid w:val="00021459"/>
    <w:rPr>
      <w:rFonts w:ascii="Arial" w:eastAsia="SimSun" w:hAnsi="Arial" w:cs="Arial"/>
      <w:sz w:val="18"/>
      <w:lang w:eastAsia="zh-CN"/>
    </w:rPr>
  </w:style>
  <w:style w:type="character" w:customStyle="1" w:styleId="EndnoteTextChar1">
    <w:name w:val="Endnote Text Char1"/>
    <w:basedOn w:val="a1"/>
    <w:uiPriority w:val="99"/>
    <w:semiHidden/>
    <w:rsid w:val="00021459"/>
    <w:rPr>
      <w:rFonts w:ascii="Arial" w:eastAsia="SimSun" w:hAnsi="Arial" w:cs="Arial"/>
      <w:sz w:val="20"/>
      <w:szCs w:val="20"/>
      <w:lang w:val="en-US" w:eastAsia="zh-CN"/>
    </w:rPr>
  </w:style>
  <w:style w:type="character" w:customStyle="1" w:styleId="Char2">
    <w:name w:val="页脚 Char"/>
    <w:basedOn w:val="a1"/>
    <w:link w:val="a8"/>
    <w:uiPriority w:val="99"/>
    <w:locked/>
    <w:rsid w:val="00021459"/>
    <w:rPr>
      <w:rFonts w:ascii="Arial" w:eastAsia="SimSun" w:hAnsi="Arial" w:cs="Arial"/>
      <w:sz w:val="22"/>
      <w:lang w:eastAsia="zh-CN"/>
    </w:rPr>
  </w:style>
  <w:style w:type="character" w:customStyle="1" w:styleId="Char3">
    <w:name w:val="脚注文本 Char"/>
    <w:basedOn w:val="a1"/>
    <w:link w:val="a9"/>
    <w:uiPriority w:val="99"/>
    <w:semiHidden/>
    <w:locked/>
    <w:rsid w:val="00021459"/>
    <w:rPr>
      <w:rFonts w:ascii="Arial" w:eastAsia="SimSun" w:hAnsi="Arial" w:cs="Arial"/>
      <w:sz w:val="18"/>
      <w:lang w:eastAsia="zh-CN"/>
    </w:rPr>
  </w:style>
  <w:style w:type="character" w:customStyle="1" w:styleId="FootnoteTextChar1">
    <w:name w:val="Footnote Text Char1"/>
    <w:basedOn w:val="a1"/>
    <w:uiPriority w:val="99"/>
    <w:semiHidden/>
    <w:rsid w:val="00021459"/>
    <w:rPr>
      <w:rFonts w:ascii="Arial" w:eastAsia="SimSun" w:hAnsi="Arial" w:cs="Arial"/>
      <w:sz w:val="20"/>
      <w:szCs w:val="20"/>
      <w:lang w:val="en-US" w:eastAsia="zh-CN"/>
    </w:rPr>
  </w:style>
  <w:style w:type="character" w:customStyle="1" w:styleId="Char4">
    <w:name w:val="页眉 Char"/>
    <w:basedOn w:val="a1"/>
    <w:link w:val="aa"/>
    <w:locked/>
    <w:rsid w:val="00021459"/>
    <w:rPr>
      <w:rFonts w:ascii="Arial" w:eastAsia="SimSun" w:hAnsi="Arial" w:cs="Arial"/>
      <w:sz w:val="22"/>
      <w:lang w:eastAsia="zh-CN"/>
    </w:rPr>
  </w:style>
  <w:style w:type="character" w:customStyle="1" w:styleId="Char5">
    <w:name w:val="称呼 Char"/>
    <w:basedOn w:val="a1"/>
    <w:link w:val="ab"/>
    <w:semiHidden/>
    <w:locked/>
    <w:rsid w:val="00021459"/>
    <w:rPr>
      <w:rFonts w:ascii="Arial" w:eastAsia="SimSun" w:hAnsi="Arial" w:cs="Arial"/>
      <w:sz w:val="22"/>
      <w:lang w:eastAsia="zh-CN"/>
    </w:rPr>
  </w:style>
  <w:style w:type="character" w:customStyle="1" w:styleId="SalutationChar1">
    <w:name w:val="Salutation Char1"/>
    <w:basedOn w:val="a1"/>
    <w:uiPriority w:val="99"/>
    <w:semiHidden/>
    <w:rsid w:val="00021459"/>
    <w:rPr>
      <w:rFonts w:ascii="Arial" w:eastAsia="SimSun" w:hAnsi="Arial" w:cs="Arial"/>
      <w:szCs w:val="20"/>
      <w:lang w:val="en-US" w:eastAsia="zh-CN"/>
    </w:rPr>
  </w:style>
  <w:style w:type="character" w:customStyle="1" w:styleId="Char6">
    <w:name w:val="签名 Char"/>
    <w:basedOn w:val="a1"/>
    <w:link w:val="ac"/>
    <w:semiHidden/>
    <w:locked/>
    <w:rsid w:val="00021459"/>
    <w:rPr>
      <w:rFonts w:ascii="Arial" w:eastAsia="SimSun" w:hAnsi="Arial" w:cs="Arial"/>
      <w:sz w:val="22"/>
      <w:lang w:eastAsia="zh-CN"/>
    </w:rPr>
  </w:style>
  <w:style w:type="character" w:customStyle="1" w:styleId="SignatureChar1">
    <w:name w:val="Signature Char1"/>
    <w:basedOn w:val="a1"/>
    <w:uiPriority w:val="99"/>
    <w:semiHidden/>
    <w:rsid w:val="00021459"/>
    <w:rPr>
      <w:rFonts w:ascii="Arial" w:eastAsia="SimSun" w:hAnsi="Arial" w:cs="Arial"/>
      <w:szCs w:val="20"/>
      <w:lang w:val="en-US" w:eastAsia="zh-CN"/>
    </w:rPr>
  </w:style>
  <w:style w:type="paragraph" w:styleId="ae">
    <w:name w:val="List Paragraph"/>
    <w:basedOn w:val="a0"/>
    <w:uiPriority w:val="34"/>
    <w:qFormat/>
    <w:rsid w:val="00021459"/>
    <w:pPr>
      <w:tabs>
        <w:tab w:val="left" w:pos="720"/>
      </w:tabs>
      <w:spacing w:after="220"/>
    </w:pPr>
    <w:rPr>
      <w:rFonts w:eastAsia="Times New Roman"/>
      <w:szCs w:val="22"/>
      <w:lang w:val="en-GB" w:eastAsia="en-US"/>
    </w:rPr>
  </w:style>
  <w:style w:type="character" w:styleId="af">
    <w:name w:val="annotation reference"/>
    <w:basedOn w:val="a1"/>
    <w:uiPriority w:val="99"/>
    <w:rsid w:val="00021459"/>
    <w:rPr>
      <w:rFonts w:cs="Times New Roman"/>
      <w:sz w:val="16"/>
      <w:szCs w:val="16"/>
    </w:rPr>
  </w:style>
  <w:style w:type="paragraph" w:styleId="af0">
    <w:name w:val="annotation subject"/>
    <w:basedOn w:val="a6"/>
    <w:next w:val="a6"/>
    <w:link w:val="Char8"/>
    <w:uiPriority w:val="99"/>
    <w:rsid w:val="00021459"/>
    <w:pPr>
      <w:spacing w:after="200"/>
    </w:pPr>
    <w:rPr>
      <w:rFonts w:ascii="Calibri" w:eastAsia="Times New Roman" w:hAnsi="Calibri" w:cs="Times New Roman"/>
      <w:b/>
      <w:bCs/>
      <w:sz w:val="20"/>
      <w:lang w:val="en-GB" w:eastAsia="en-US"/>
    </w:rPr>
  </w:style>
  <w:style w:type="character" w:customStyle="1" w:styleId="Char0">
    <w:name w:val="批注文字 Char"/>
    <w:basedOn w:val="a1"/>
    <w:link w:val="a6"/>
    <w:uiPriority w:val="99"/>
    <w:rsid w:val="00021459"/>
    <w:rPr>
      <w:rFonts w:ascii="Arial" w:eastAsia="SimSun" w:hAnsi="Arial" w:cs="Arial"/>
      <w:sz w:val="18"/>
      <w:lang w:eastAsia="zh-CN"/>
    </w:rPr>
  </w:style>
  <w:style w:type="character" w:customStyle="1" w:styleId="Char8">
    <w:name w:val="批注主题 Char"/>
    <w:basedOn w:val="Char0"/>
    <w:link w:val="af0"/>
    <w:uiPriority w:val="99"/>
    <w:rsid w:val="00021459"/>
    <w:rPr>
      <w:rFonts w:ascii="Calibri" w:eastAsia="SimSun" w:hAnsi="Calibri" w:cs="Arial"/>
      <w:b/>
      <w:bCs/>
      <w:sz w:val="18"/>
      <w:lang w:val="en-GB" w:eastAsia="zh-CN"/>
    </w:rPr>
  </w:style>
  <w:style w:type="character" w:styleId="af1">
    <w:name w:val="footnote reference"/>
    <w:basedOn w:val="a1"/>
    <w:uiPriority w:val="99"/>
    <w:rsid w:val="00021459"/>
    <w:rPr>
      <w:rFonts w:cs="Times New Roman"/>
      <w:vertAlign w:val="superscript"/>
    </w:rPr>
  </w:style>
  <w:style w:type="character" w:styleId="af2">
    <w:name w:val="Hyperlink"/>
    <w:basedOn w:val="a1"/>
    <w:uiPriority w:val="99"/>
    <w:rsid w:val="00021459"/>
    <w:rPr>
      <w:rFonts w:cs="Times New Roman"/>
      <w:color w:val="auto"/>
      <w:u w:val="none"/>
    </w:rPr>
  </w:style>
  <w:style w:type="paragraph" w:styleId="af3">
    <w:name w:val="Normal (Web)"/>
    <w:basedOn w:val="a0"/>
    <w:uiPriority w:val="99"/>
    <w:rsid w:val="00021459"/>
    <w:pPr>
      <w:spacing w:before="100" w:beforeAutospacing="1" w:after="100" w:afterAutospacing="1"/>
    </w:pPr>
    <w:rPr>
      <w:rFonts w:ascii="Times New Roman" w:eastAsia="Times New Roman" w:hAnsi="Times New Roman" w:cs="Times New Roman"/>
      <w:sz w:val="24"/>
      <w:szCs w:val="24"/>
      <w:lang w:eastAsia="en-US"/>
    </w:rPr>
  </w:style>
  <w:style w:type="character" w:styleId="af4">
    <w:name w:val="FollowedHyperlink"/>
    <w:basedOn w:val="a1"/>
    <w:rsid w:val="00021459"/>
    <w:rPr>
      <w:rFonts w:cs="Times New Roman"/>
      <w:color w:val="800080"/>
      <w:u w:val="single"/>
    </w:rPr>
  </w:style>
  <w:style w:type="paragraph" w:customStyle="1" w:styleId="Guidance">
    <w:name w:val="Guidance"/>
    <w:basedOn w:val="a0"/>
    <w:rsid w:val="00021459"/>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af5">
    <w:name w:val="macro"/>
    <w:link w:val="Char9"/>
    <w:rsid w:val="000214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Char9">
    <w:name w:val="宏文本 Char"/>
    <w:basedOn w:val="a1"/>
    <w:link w:val="af5"/>
    <w:rsid w:val="00021459"/>
    <w:rPr>
      <w:rFonts w:ascii="Courier New" w:hAnsi="Courier New"/>
      <w:sz w:val="16"/>
    </w:rPr>
  </w:style>
  <w:style w:type="character" w:styleId="af6">
    <w:name w:val="page number"/>
    <w:basedOn w:val="a1"/>
    <w:rsid w:val="00021459"/>
    <w:rPr>
      <w:rFonts w:cs="Times New Roman"/>
    </w:rPr>
  </w:style>
  <w:style w:type="paragraph" w:customStyle="1" w:styleId="GuidanceNumbered">
    <w:name w:val="Guidance Numbered"/>
    <w:basedOn w:val="Guidance"/>
    <w:rsid w:val="00021459"/>
    <w:pPr>
      <w:keepLines/>
    </w:pPr>
    <w:rPr>
      <w:rFonts w:eastAsia="SimSun"/>
    </w:rPr>
  </w:style>
  <w:style w:type="paragraph" w:customStyle="1" w:styleId="GuidanceNumbereda">
    <w:name w:val="Guidance Numbered (a)"/>
    <w:basedOn w:val="GuidanceNumbered"/>
    <w:rsid w:val="00021459"/>
    <w:pPr>
      <w:tabs>
        <w:tab w:val="clear" w:pos="709"/>
        <w:tab w:val="left" w:pos="567"/>
      </w:tabs>
      <w:ind w:left="1134" w:hanging="1134"/>
    </w:pPr>
  </w:style>
  <w:style w:type="paragraph" w:customStyle="1" w:styleId="GuidanceNumberedai">
    <w:name w:val="Guidance Numbered (a)(i)"/>
    <w:basedOn w:val="Guidance"/>
    <w:rsid w:val="00021459"/>
    <w:pPr>
      <w:tabs>
        <w:tab w:val="clear" w:pos="709"/>
        <w:tab w:val="left" w:pos="1134"/>
      </w:tabs>
      <w:ind w:left="1701" w:hanging="1701"/>
    </w:pPr>
  </w:style>
  <w:style w:type="paragraph" w:styleId="af7">
    <w:name w:val="No Spacing"/>
    <w:basedOn w:val="a0"/>
    <w:uiPriority w:val="1"/>
    <w:qFormat/>
    <w:rsid w:val="00021459"/>
    <w:rPr>
      <w:rFonts w:ascii="Calibri" w:hAnsi="Calibri" w:cs="Times New Roman"/>
      <w:szCs w:val="22"/>
      <w:lang w:val="en-GB"/>
    </w:rPr>
  </w:style>
  <w:style w:type="paragraph" w:customStyle="1" w:styleId="ListSubheading">
    <w:name w:val="List Subheading"/>
    <w:basedOn w:val="ae"/>
    <w:qFormat/>
    <w:rsid w:val="00021459"/>
    <w:pPr>
      <w:spacing w:before="320"/>
    </w:pPr>
    <w:rPr>
      <w:u w:val="single"/>
    </w:rPr>
  </w:style>
  <w:style w:type="paragraph" w:customStyle="1" w:styleId="AgreementText">
    <w:name w:val="Agreement Text"/>
    <w:basedOn w:val="a4"/>
    <w:uiPriority w:val="99"/>
    <w:rsid w:val="00021459"/>
    <w:pPr>
      <w:keepLines/>
      <w:widowControl w:val="0"/>
      <w:spacing w:after="240"/>
    </w:pPr>
    <w:rPr>
      <w:rFonts w:eastAsia="Times New Roman" w:cs="Times New Roman"/>
      <w:szCs w:val="24"/>
    </w:rPr>
  </w:style>
  <w:style w:type="paragraph" w:customStyle="1" w:styleId="AgreementHeading">
    <w:name w:val="Agreement Heading"/>
    <w:basedOn w:val="AgreementText"/>
    <w:rsid w:val="00021459"/>
    <w:pPr>
      <w:keepNext/>
      <w:spacing w:before="360"/>
      <w:jc w:val="center"/>
    </w:pPr>
    <w:rPr>
      <w:rFonts w:cs="Arial"/>
      <w:bCs/>
      <w:szCs w:val="22"/>
    </w:rPr>
  </w:style>
  <w:style w:type="paragraph" w:customStyle="1" w:styleId="AgreementFeelist">
    <w:name w:val="Agreement Fee list"/>
    <w:basedOn w:val="AgreementText"/>
    <w:rsid w:val="00021459"/>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021459"/>
    <w:pPr>
      <w:spacing w:before="0"/>
      <w:jc w:val="left"/>
    </w:pPr>
    <w:rPr>
      <w:b/>
      <w:bCs w:val="0"/>
      <w:i/>
      <w:szCs w:val="20"/>
      <w:lang w:eastAsia="en-US"/>
    </w:rPr>
  </w:style>
  <w:style w:type="paragraph" w:customStyle="1" w:styleId="AgreementKindHeading">
    <w:name w:val="Agreement Kind Heading"/>
    <w:basedOn w:val="AgreementPartHeading"/>
    <w:rsid w:val="00021459"/>
    <w:pPr>
      <w:tabs>
        <w:tab w:val="left" w:pos="567"/>
        <w:tab w:val="center" w:pos="7513"/>
      </w:tabs>
      <w:ind w:left="567"/>
    </w:pPr>
    <w:rPr>
      <w:i w:val="0"/>
    </w:rPr>
  </w:style>
  <w:style w:type="paragraph" w:customStyle="1" w:styleId="AgreementTexti">
    <w:name w:val="Agreement Text (i)"/>
    <w:basedOn w:val="AgreementText"/>
    <w:qFormat/>
    <w:rsid w:val="00021459"/>
    <w:pPr>
      <w:tabs>
        <w:tab w:val="right" w:pos="1276"/>
        <w:tab w:val="left" w:pos="1418"/>
      </w:tabs>
    </w:pPr>
    <w:rPr>
      <w:rFonts w:cs="Arial"/>
      <w:szCs w:val="22"/>
    </w:rPr>
  </w:style>
  <w:style w:type="character" w:customStyle="1" w:styleId="shorttext">
    <w:name w:val="short_text"/>
    <w:basedOn w:val="a1"/>
    <w:rsid w:val="00021459"/>
    <w:rPr>
      <w:rFonts w:cs="Times New Roman"/>
    </w:rPr>
  </w:style>
  <w:style w:type="character" w:customStyle="1" w:styleId="hps">
    <w:name w:val="hps"/>
    <w:basedOn w:val="a1"/>
    <w:rsid w:val="00021459"/>
    <w:rPr>
      <w:rFonts w:cs="Times New Roman"/>
    </w:rPr>
  </w:style>
  <w:style w:type="character" w:styleId="af8">
    <w:name w:val="Strong"/>
    <w:basedOn w:val="a1"/>
    <w:uiPriority w:val="22"/>
    <w:qFormat/>
    <w:rsid w:val="00021459"/>
    <w:rPr>
      <w:rFonts w:cs="Times New Roman"/>
      <w:b/>
      <w:bCs/>
    </w:rPr>
  </w:style>
  <w:style w:type="paragraph" w:customStyle="1" w:styleId="Style1">
    <w:name w:val="Style1"/>
    <w:basedOn w:val="a0"/>
    <w:rsid w:val="00021459"/>
    <w:pPr>
      <w:widowControl w:val="0"/>
      <w:autoSpaceDE w:val="0"/>
      <w:autoSpaceDN w:val="0"/>
      <w:adjustRightInd w:val="0"/>
    </w:pPr>
    <w:rPr>
      <w:rFonts w:ascii="Times New Roman" w:eastAsia="Times New Roman" w:hAnsi="Times New Roman" w:cs="Times New Roman"/>
      <w:sz w:val="24"/>
      <w:szCs w:val="24"/>
      <w:lang w:eastAsia="en-US"/>
    </w:rPr>
  </w:style>
  <w:style w:type="paragraph" w:customStyle="1" w:styleId="Style2">
    <w:name w:val="Style2"/>
    <w:basedOn w:val="a0"/>
    <w:rsid w:val="00021459"/>
    <w:pPr>
      <w:widowControl w:val="0"/>
      <w:autoSpaceDE w:val="0"/>
      <w:autoSpaceDN w:val="0"/>
      <w:adjustRightInd w:val="0"/>
    </w:pPr>
    <w:rPr>
      <w:rFonts w:ascii="Times New Roman" w:eastAsia="Times New Roman" w:hAnsi="Times New Roman" w:cs="Times New Roman"/>
      <w:sz w:val="24"/>
      <w:szCs w:val="24"/>
      <w:lang w:eastAsia="en-US"/>
    </w:rPr>
  </w:style>
  <w:style w:type="character" w:customStyle="1" w:styleId="FontStyle11">
    <w:name w:val="Font Style11"/>
    <w:rsid w:val="00021459"/>
    <w:rPr>
      <w:rFonts w:ascii="Times New Roman" w:hAnsi="Times New Roman"/>
      <w:b/>
      <w:sz w:val="22"/>
    </w:rPr>
  </w:style>
  <w:style w:type="character" w:customStyle="1" w:styleId="FontStyle12">
    <w:name w:val="Font Style12"/>
    <w:rsid w:val="00021459"/>
    <w:rPr>
      <w:rFonts w:ascii="Times New Roman" w:hAnsi="Times New Roman"/>
      <w:sz w:val="22"/>
    </w:rPr>
  </w:style>
  <w:style w:type="character" w:customStyle="1" w:styleId="A10">
    <w:name w:val="A10"/>
    <w:uiPriority w:val="99"/>
    <w:rsid w:val="00021459"/>
    <w:rPr>
      <w:color w:val="000000"/>
      <w:sz w:val="11"/>
    </w:rPr>
  </w:style>
  <w:style w:type="paragraph" w:customStyle="1" w:styleId="Default">
    <w:name w:val="Default"/>
    <w:rsid w:val="00021459"/>
    <w:pPr>
      <w:autoSpaceDE w:val="0"/>
      <w:autoSpaceDN w:val="0"/>
      <w:adjustRightInd w:val="0"/>
    </w:pPr>
    <w:rPr>
      <w:rFonts w:ascii="Palatino Linotype" w:hAnsi="Palatino Linotype" w:cs="Palatino Linotype"/>
      <w:color w:val="000000"/>
      <w:sz w:val="24"/>
      <w:szCs w:val="24"/>
      <w:lang w:val="hu-HU" w:eastAsia="zh-CN"/>
    </w:rPr>
  </w:style>
  <w:style w:type="paragraph" w:styleId="10">
    <w:name w:val="toc 1"/>
    <w:basedOn w:val="a0"/>
    <w:next w:val="a0"/>
    <w:autoRedefine/>
    <w:uiPriority w:val="39"/>
    <w:rsid w:val="00021459"/>
    <w:pPr>
      <w:jc w:val="both"/>
    </w:pPr>
    <w:rPr>
      <w:rFonts w:eastAsia="Times New Roman" w:cs="Times New Roman"/>
      <w:szCs w:val="24"/>
      <w:lang w:val="de-DE" w:eastAsia="de-DE"/>
    </w:rPr>
  </w:style>
  <w:style w:type="paragraph" w:customStyle="1" w:styleId="Style10">
    <w:name w:val="Style 1"/>
    <w:uiPriority w:val="99"/>
    <w:rsid w:val="00021459"/>
    <w:pPr>
      <w:widowControl w:val="0"/>
      <w:autoSpaceDE w:val="0"/>
      <w:autoSpaceDN w:val="0"/>
      <w:adjustRightInd w:val="0"/>
    </w:pPr>
    <w:rPr>
      <w:lang w:val="cs-CZ" w:eastAsia="cs-CZ"/>
    </w:rPr>
  </w:style>
  <w:style w:type="paragraph" w:customStyle="1" w:styleId="Style3">
    <w:name w:val="Style3"/>
    <w:basedOn w:val="a0"/>
    <w:uiPriority w:val="99"/>
    <w:rsid w:val="00021459"/>
    <w:pPr>
      <w:widowControl w:val="0"/>
      <w:autoSpaceDE w:val="0"/>
      <w:autoSpaceDN w:val="0"/>
      <w:adjustRightInd w:val="0"/>
      <w:spacing w:line="562" w:lineRule="exact"/>
    </w:pPr>
    <w:rPr>
      <w:rFonts w:ascii="Times New Roman" w:eastAsia="Times New Roman" w:hAnsi="Times New Roman" w:cs="Times New Roman"/>
      <w:sz w:val="24"/>
      <w:szCs w:val="24"/>
      <w:lang w:val="cs-CZ" w:eastAsia="cs-CZ"/>
    </w:rPr>
  </w:style>
  <w:style w:type="paragraph" w:customStyle="1" w:styleId="Style4">
    <w:name w:val="Style4"/>
    <w:basedOn w:val="a0"/>
    <w:uiPriority w:val="99"/>
    <w:rsid w:val="00021459"/>
    <w:pPr>
      <w:widowControl w:val="0"/>
      <w:autoSpaceDE w:val="0"/>
      <w:autoSpaceDN w:val="0"/>
      <w:adjustRightInd w:val="0"/>
      <w:spacing w:line="278" w:lineRule="exact"/>
      <w:jc w:val="both"/>
    </w:pPr>
    <w:rPr>
      <w:rFonts w:ascii="Times New Roman" w:eastAsia="Times New Roman" w:hAnsi="Times New Roman" w:cs="Times New Roman"/>
      <w:sz w:val="24"/>
      <w:szCs w:val="24"/>
      <w:lang w:val="cs-CZ" w:eastAsia="cs-CZ"/>
    </w:rPr>
  </w:style>
  <w:style w:type="paragraph" w:customStyle="1" w:styleId="Style5">
    <w:name w:val="Style5"/>
    <w:basedOn w:val="a0"/>
    <w:uiPriority w:val="99"/>
    <w:rsid w:val="00021459"/>
    <w:pPr>
      <w:widowControl w:val="0"/>
      <w:autoSpaceDE w:val="0"/>
      <w:autoSpaceDN w:val="0"/>
      <w:adjustRightInd w:val="0"/>
    </w:pPr>
    <w:rPr>
      <w:rFonts w:ascii="Times New Roman" w:eastAsia="Times New Roman" w:hAnsi="Times New Roman" w:cs="Times New Roman"/>
      <w:sz w:val="24"/>
      <w:szCs w:val="24"/>
      <w:lang w:val="cs-CZ" w:eastAsia="cs-CZ"/>
    </w:rPr>
  </w:style>
  <w:style w:type="table" w:styleId="af9">
    <w:name w:val="Table Grid"/>
    <w:basedOn w:val="a2"/>
    <w:uiPriority w:val="59"/>
    <w:rsid w:val="00CB6AC0"/>
    <w:rPr>
      <w:rFonts w:asciiTheme="minorHAnsi"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Revision"/>
    <w:hidden/>
    <w:uiPriority w:val="99"/>
    <w:semiHidden/>
    <w:rsid w:val="00CB6AC0"/>
    <w:rPr>
      <w:rFonts w:asciiTheme="minorHAnsi" w:eastAsiaTheme="minorHAnsi" w:hAnsiTheme="minorHAnsi" w:cstheme="minorBidi"/>
      <w:sz w:val="22"/>
      <w:szCs w:val="22"/>
      <w:lang w:val="en-GB"/>
    </w:rPr>
  </w:style>
  <w:style w:type="paragraph" w:styleId="afb">
    <w:name w:val="Title"/>
    <w:basedOn w:val="a0"/>
    <w:link w:val="Chara"/>
    <w:qFormat/>
    <w:rsid w:val="00CB6AC0"/>
    <w:pPr>
      <w:jc w:val="center"/>
    </w:pPr>
    <w:rPr>
      <w:rFonts w:ascii="Times New Roman" w:eastAsia="Times New Roman" w:hAnsi="Times New Roman" w:cs="Times New Roman"/>
      <w:b/>
      <w:color w:val="000000"/>
      <w:sz w:val="28"/>
      <w:lang w:eastAsia="sk-SK"/>
    </w:rPr>
  </w:style>
  <w:style w:type="character" w:customStyle="1" w:styleId="Chara">
    <w:name w:val="标题 Char"/>
    <w:basedOn w:val="a1"/>
    <w:link w:val="afb"/>
    <w:rsid w:val="00CB6AC0"/>
    <w:rPr>
      <w:b/>
      <w:color w:val="000000"/>
      <w:sz w:val="28"/>
      <w:lang w:eastAsia="sk-SK"/>
    </w:rPr>
  </w:style>
  <w:style w:type="paragraph" w:styleId="afc">
    <w:name w:val="Plain Text"/>
    <w:basedOn w:val="a0"/>
    <w:link w:val="Charb"/>
    <w:rsid w:val="00CB6AC0"/>
    <w:rPr>
      <w:rFonts w:ascii="Courier New" w:eastAsia="Times New Roman" w:hAnsi="Courier New" w:cs="Times New Roman"/>
      <w:sz w:val="20"/>
      <w:lang w:val="en-GB" w:eastAsia="sk-SK"/>
    </w:rPr>
  </w:style>
  <w:style w:type="character" w:customStyle="1" w:styleId="Charb">
    <w:name w:val="纯文本 Char"/>
    <w:basedOn w:val="a1"/>
    <w:link w:val="afc"/>
    <w:rsid w:val="00CB6AC0"/>
    <w:rPr>
      <w:rFonts w:ascii="Courier New" w:hAnsi="Courier New"/>
      <w:lang w:val="en-GB" w:eastAsia="sk-SK"/>
    </w:rPr>
  </w:style>
  <w:style w:type="character" w:customStyle="1" w:styleId="st1">
    <w:name w:val="st1"/>
    <w:basedOn w:val="a1"/>
    <w:rsid w:val="00CB6AC0"/>
  </w:style>
  <w:style w:type="character" w:customStyle="1" w:styleId="st">
    <w:name w:val="st"/>
    <w:basedOn w:val="a1"/>
    <w:rsid w:val="00CB6AC0"/>
  </w:style>
  <w:style w:type="character" w:styleId="afd">
    <w:name w:val="Emphasis"/>
    <w:basedOn w:val="a1"/>
    <w:uiPriority w:val="20"/>
    <w:qFormat/>
    <w:rsid w:val="00CB6AC0"/>
    <w:rPr>
      <w:i/>
      <w:iCs/>
    </w:rPr>
  </w:style>
  <w:style w:type="paragraph" w:customStyle="1" w:styleId="Meetingtitle">
    <w:name w:val="Meeting title"/>
    <w:basedOn w:val="a0"/>
    <w:next w:val="a0"/>
    <w:rsid w:val="008A3EAF"/>
    <w:pPr>
      <w:spacing w:line="336" w:lineRule="exact"/>
      <w:ind w:left="1021"/>
    </w:pPr>
    <w:rPr>
      <w:rFonts w:cs="Times New Roman"/>
      <w:b/>
      <w:sz w:val="28"/>
      <w:lang w:eastAsia="en-US"/>
    </w:rPr>
  </w:style>
  <w:style w:type="paragraph" w:customStyle="1" w:styleId="Meetingplacedate">
    <w:name w:val="Meeting place &amp; date"/>
    <w:basedOn w:val="a0"/>
    <w:next w:val="a0"/>
    <w:rsid w:val="008A3EAF"/>
    <w:pPr>
      <w:spacing w:line="336" w:lineRule="exact"/>
      <w:ind w:left="1021"/>
    </w:pPr>
    <w:rPr>
      <w:rFonts w:cs="Times New Roman"/>
      <w:b/>
      <w:sz w:val="24"/>
      <w:lang w:eastAsia="en-US"/>
    </w:rPr>
  </w:style>
  <w:style w:type="paragraph" w:customStyle="1" w:styleId="20">
    <w:name w:val="列出段落2"/>
    <w:basedOn w:val="a0"/>
    <w:rsid w:val="005F24FA"/>
    <w:pPr>
      <w:tabs>
        <w:tab w:val="left" w:pos="720"/>
      </w:tabs>
      <w:spacing w:after="220"/>
    </w:pPr>
    <w:rPr>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7.png"/><Relationship Id="rId42" Type="http://schemas.openxmlformats.org/officeDocument/2006/relationships/image" Target="media/image22.jpeg"/><Relationship Id="rId47" Type="http://schemas.openxmlformats.org/officeDocument/2006/relationships/hyperlink" Target="http://application.epo.org/ipcal/i_event.php?id=11948"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ipe.uprp.pl/login/index.php" TargetMode="External"/><Relationship Id="rId46" Type="http://schemas.openxmlformats.org/officeDocument/2006/relationships/hyperlink" Target="http://application.epo.org/ipcal/i_event.php?id=11829"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skopecka@upv.cz" TargetMode="External"/><Relationship Id="rId29" Type="http://schemas.openxmlformats.org/officeDocument/2006/relationships/hyperlink" Target="mailto:johanna.stadler@hipo.gov.hu"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7.xml"/><Relationship Id="rId45" Type="http://schemas.openxmlformats.org/officeDocument/2006/relationships/hyperlink" Target="http://application.epo.org/ipcal/i_event.php?id=11803"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tavoktatas.sztnh.gov.hu/" TargetMode="External"/><Relationship Id="rId36" Type="http://schemas.openxmlformats.org/officeDocument/2006/relationships/image" Target="media/image19.png"/><Relationship Id="rId49"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5.xml"/><Relationship Id="rId44"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18.png"/><Relationship Id="rId43" Type="http://schemas.openxmlformats.org/officeDocument/2006/relationships/image" Target="media/image23.emf"/><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28%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15BC2-F4C4-4FE5-8243-ABC41515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28 (E)</Template>
  <TotalTime>3955</TotalTime>
  <Pages>76</Pages>
  <Words>37746</Words>
  <Characters>11908</Characters>
  <Application>Microsoft Office Word</Application>
  <DocSecurity>0</DocSecurity>
  <Lines>99</Lines>
  <Paragraphs>99</Paragraphs>
  <ScaleCrop>false</ScaleCrop>
  <HeadingPairs>
    <vt:vector size="2" baseType="variant">
      <vt:variant>
        <vt:lpstr>Title</vt:lpstr>
      </vt:variant>
      <vt:variant>
        <vt:i4>1</vt:i4>
      </vt:variant>
    </vt:vector>
  </HeadingPairs>
  <TitlesOfParts>
    <vt:vector size="1" baseType="lpstr">
      <vt:lpstr>PCT/CTC/28</vt:lpstr>
    </vt:vector>
  </TitlesOfParts>
  <Company>WIPO</Company>
  <LinksUpToDate>false</LinksUpToDate>
  <CharactersWithSpaces>49555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PCT/CTC/28</dc:title>
  <dc:creator>MATTHES Claus</dc:creator>
  <cp:lastModifiedBy>Yanmei Li</cp:lastModifiedBy>
  <cp:revision>229</cp:revision>
  <cp:lastPrinted>2015-04-22T14:01:00Z</cp:lastPrinted>
  <dcterms:created xsi:type="dcterms:W3CDTF">2015-04-10T13:47:00Z</dcterms:created>
  <dcterms:modified xsi:type="dcterms:W3CDTF">2015-04-22T14:03:00Z</dcterms:modified>
</cp:coreProperties>
</file>