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6F6EF" w14:textId="77777777" w:rsidR="005A02E1" w:rsidRDefault="005A02E1" w:rsidP="005A02E1">
      <w:pPr>
        <w:jc w:val="right"/>
        <w:rPr>
          <w:rFonts w:ascii="Arial Black" w:hAnsi="Arial Black"/>
          <w:caps/>
          <w:sz w:val="15"/>
        </w:rPr>
      </w:pPr>
      <w:bookmarkStart w:id="0" w:name="_GoBack"/>
      <w:bookmarkEnd w:id="0"/>
      <w:r w:rsidRPr="000C0AFC">
        <w:rPr>
          <w:rFonts w:eastAsiaTheme="minorEastAsia" w:cs="Times New Roman"/>
          <w:noProof/>
          <w:sz w:val="21"/>
          <w:lang w:val="fr-CH" w:eastAsia="fr-CH"/>
        </w:rPr>
        <w:drawing>
          <wp:inline distT="0" distB="0" distL="0" distR="0" wp14:anchorId="29AB5221" wp14:editId="2C7A8C7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F5BF3B0" w14:textId="2914AA76" w:rsidR="005A02E1" w:rsidRPr="006E4F5F" w:rsidRDefault="005A02E1" w:rsidP="005A02E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hint="eastAsia"/>
          <w:b/>
          <w:caps/>
          <w:sz w:val="15"/>
        </w:rPr>
        <w:t>1</w:t>
      </w:r>
      <w:r w:rsidRPr="006E4F5F">
        <w:rPr>
          <w:rFonts w:ascii="Arial Black" w:hAnsi="Arial Black" w:hint="eastAsia"/>
          <w:b/>
          <w:caps/>
          <w:sz w:val="15"/>
        </w:rPr>
        <w:t>/</w:t>
      </w:r>
      <w:bookmarkStart w:id="1" w:name="Code"/>
      <w:r>
        <w:rPr>
          <w:rFonts w:ascii="Arial Black" w:hAnsi="Arial Black" w:hint="eastAsia"/>
          <w:b/>
          <w:caps/>
          <w:sz w:val="15"/>
        </w:rPr>
        <w:t>4</w:t>
      </w:r>
      <w:bookmarkEnd w:id="1"/>
    </w:p>
    <w:p w14:paraId="55A057A4" w14:textId="77777777" w:rsidR="005A02E1" w:rsidRPr="00E62C24" w:rsidRDefault="005A02E1" w:rsidP="005A02E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34F0AF8" w14:textId="60D3EAF6" w:rsidR="005A02E1" w:rsidRPr="00E62C24" w:rsidRDefault="005A02E1" w:rsidP="005A02E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sidR="00151145">
        <w:rPr>
          <w:rFonts w:ascii="Arial Black" w:eastAsia="SimHei" w:hAnsi="Arial Black"/>
          <w:b/>
          <w:sz w:val="15"/>
          <w:szCs w:val="15"/>
          <w:lang w:val="pt-BR"/>
        </w:rPr>
        <w:t>6</w:t>
      </w:r>
      <w:r w:rsidRPr="00E62C24">
        <w:rPr>
          <w:rFonts w:ascii="SimHei" w:eastAsia="SimHei" w:hAnsi="Times New Roman" w:hint="eastAsia"/>
          <w:b/>
          <w:sz w:val="15"/>
          <w:szCs w:val="15"/>
        </w:rPr>
        <w:t>月</w:t>
      </w:r>
      <w:r w:rsidR="00151145">
        <w:rPr>
          <w:rFonts w:ascii="Arial Black" w:eastAsia="SimHei" w:hAnsi="Arial Black"/>
          <w:b/>
          <w:sz w:val="15"/>
          <w:szCs w:val="15"/>
          <w:lang w:val="pt-BR"/>
        </w:rPr>
        <w:t>3</w:t>
      </w:r>
      <w:r>
        <w:rPr>
          <w:rFonts w:ascii="Arial Black" w:eastAsia="SimHei" w:hAnsi="Arial Black"/>
          <w:b/>
          <w:sz w:val="15"/>
          <w:szCs w:val="15"/>
          <w:lang w:val="pt-BR"/>
        </w:rPr>
        <w:t>0</w:t>
      </w:r>
      <w:r w:rsidRPr="00E62C24">
        <w:rPr>
          <w:rFonts w:ascii="SimHei" w:eastAsia="SimHei" w:hAnsi="Times New Roman" w:hint="eastAsia"/>
          <w:b/>
          <w:sz w:val="15"/>
          <w:szCs w:val="15"/>
        </w:rPr>
        <w:t>日</w:t>
      </w:r>
      <w:bookmarkEnd w:id="3"/>
    </w:p>
    <w:p w14:paraId="0A647E26" w14:textId="77777777" w:rsidR="005A02E1" w:rsidRPr="00D945ED" w:rsidRDefault="005A02E1" w:rsidP="005A02E1">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4C48382C" w14:textId="77777777" w:rsidR="005A02E1" w:rsidRPr="00D945ED" w:rsidRDefault="005A02E1" w:rsidP="005A02E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5</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099FBB95" w14:textId="7F493E2A" w:rsidR="005A02E1" w:rsidRDefault="005A02E1" w:rsidP="005A02E1">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报</w:t>
      </w:r>
      <w:r w:rsidR="00151145">
        <w:rPr>
          <w:rFonts w:ascii="KaiTi" w:eastAsia="KaiTi" w:hAnsi="KaiTi" w:cs="Times New Roman" w:hint="eastAsia"/>
          <w:sz w:val="24"/>
          <w:szCs w:val="22"/>
        </w:rPr>
        <w:t xml:space="preserve">　</w:t>
      </w:r>
      <w:r>
        <w:rPr>
          <w:rFonts w:ascii="KaiTi" w:eastAsia="KaiTi" w:hAnsi="KaiTi" w:cs="Times New Roman" w:hint="eastAsia"/>
          <w:sz w:val="24"/>
          <w:szCs w:val="22"/>
        </w:rPr>
        <w:t>告</w:t>
      </w:r>
    </w:p>
    <w:p w14:paraId="4FEBF1E2" w14:textId="21FB0408" w:rsidR="005A02E1" w:rsidRPr="005A02E1" w:rsidRDefault="00151145" w:rsidP="005A02E1">
      <w:pPr>
        <w:spacing w:after="960"/>
        <w:rPr>
          <w:rFonts w:ascii="KaiTi" w:eastAsia="KaiTi" w:hAnsi="KaiTi"/>
          <w:caps/>
          <w:sz w:val="21"/>
        </w:rPr>
      </w:pPr>
      <w:bookmarkStart w:id="5" w:name="Prepared"/>
      <w:bookmarkEnd w:id="4"/>
      <w:r w:rsidRPr="00151145">
        <w:rPr>
          <w:rFonts w:ascii="KaiTi" w:eastAsia="KaiTi" w:hAnsi="KaiTi" w:hint="eastAsia"/>
          <w:caps/>
          <w:sz w:val="21"/>
        </w:rPr>
        <w:t>经委员会通过</w:t>
      </w:r>
    </w:p>
    <w:bookmarkEnd w:id="5"/>
    <w:p w14:paraId="7F74CE52" w14:textId="59721799" w:rsidR="001D4107" w:rsidRPr="007F3FC2" w:rsidRDefault="00751187"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议程第</w:t>
      </w:r>
      <w:r w:rsidRPr="007F3FC2">
        <w:rPr>
          <w:rFonts w:ascii="SimHei" w:eastAsia="SimHei" w:hAnsi="SimHei" w:hint="eastAsia"/>
          <w:b w:val="0"/>
          <w:sz w:val="21"/>
        </w:rPr>
        <w:t>1</w:t>
      </w:r>
      <w:r w:rsidRPr="007F3FC2">
        <w:rPr>
          <w:rFonts w:ascii="SimHei" w:eastAsia="SimHei" w:hAnsi="SimHei"/>
          <w:b w:val="0"/>
          <w:sz w:val="21"/>
        </w:rPr>
        <w:t>项</w:t>
      </w:r>
      <w:r w:rsidR="00BD0555" w:rsidRPr="007F3FC2">
        <w:rPr>
          <w:rFonts w:ascii="SimHei" w:eastAsia="SimHei" w:hAnsi="SimHei"/>
          <w:b w:val="0"/>
          <w:sz w:val="21"/>
        </w:rPr>
        <w:t>：</w:t>
      </w:r>
      <w:r w:rsidR="0023192B" w:rsidRPr="007F3FC2">
        <w:rPr>
          <w:rFonts w:ascii="SimHei" w:eastAsia="SimHei" w:hAnsi="SimHei"/>
          <w:b w:val="0"/>
          <w:sz w:val="21"/>
        </w:rPr>
        <w:t>会议开幕</w:t>
      </w:r>
    </w:p>
    <w:p w14:paraId="3F1C0D42" w14:textId="0479DD38" w:rsidR="0023192B" w:rsidRPr="00E66874" w:rsidRDefault="008E399C"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产权组织</w:t>
      </w:r>
      <w:r w:rsidR="0023192B" w:rsidRPr="00E66874">
        <w:rPr>
          <w:rFonts w:ascii="SimSun" w:hAnsi="SimSun"/>
          <w:sz w:val="21"/>
        </w:rPr>
        <w:t>总干事</w:t>
      </w:r>
      <w:r w:rsidR="00FD6B27" w:rsidRPr="00E66874">
        <w:rPr>
          <w:rFonts w:ascii="SimSun" w:hAnsi="SimSun" w:hint="eastAsia"/>
          <w:sz w:val="21"/>
        </w:rPr>
        <w:t>邓鸿森</w:t>
      </w:r>
      <w:r w:rsidR="0023192B" w:rsidRPr="00E66874">
        <w:rPr>
          <w:rFonts w:ascii="SimSun" w:hAnsi="SimSun"/>
          <w:sz w:val="21"/>
        </w:rPr>
        <w:t>先生宣布会议</w:t>
      </w:r>
      <w:r w:rsidR="0039529B">
        <w:rPr>
          <w:rFonts w:ascii="SimSun" w:hAnsi="SimSun" w:hint="eastAsia"/>
          <w:sz w:val="21"/>
        </w:rPr>
        <w:t>和</w:t>
      </w:r>
      <w:r w:rsidR="0023192B" w:rsidRPr="00E66874">
        <w:rPr>
          <w:rFonts w:ascii="SimSun" w:hAnsi="SimSun"/>
          <w:sz w:val="21"/>
        </w:rPr>
        <w:t>PCT工作组第十三</w:t>
      </w:r>
      <w:r w:rsidR="00DA2301" w:rsidRPr="00E66874">
        <w:rPr>
          <w:rFonts w:ascii="SimSun" w:hAnsi="SimSun" w:hint="eastAsia"/>
          <w:sz w:val="21"/>
        </w:rPr>
        <w:t>届</w:t>
      </w:r>
      <w:r w:rsidR="0023192B" w:rsidRPr="00E66874">
        <w:rPr>
          <w:rFonts w:ascii="SimSun" w:hAnsi="SimSun"/>
          <w:sz w:val="21"/>
        </w:rPr>
        <w:t>会议开幕，并</w:t>
      </w:r>
      <w:r w:rsidR="0039529B">
        <w:rPr>
          <w:rFonts w:ascii="SimSun" w:hAnsi="SimSun" w:hint="eastAsia"/>
          <w:sz w:val="21"/>
        </w:rPr>
        <w:t>对</w:t>
      </w:r>
      <w:r w:rsidR="0023192B" w:rsidRPr="00E66874">
        <w:rPr>
          <w:rFonts w:ascii="SimSun" w:hAnsi="SimSun"/>
          <w:sz w:val="21"/>
        </w:rPr>
        <w:t>与会</w:t>
      </w:r>
      <w:r w:rsidR="0039529B">
        <w:rPr>
          <w:rFonts w:ascii="SimSun" w:hAnsi="SimSun" w:hint="eastAsia"/>
          <w:sz w:val="21"/>
        </w:rPr>
        <w:t>者</w:t>
      </w:r>
      <w:r w:rsidR="0023192B" w:rsidRPr="00E66874">
        <w:rPr>
          <w:rFonts w:ascii="SimSun" w:hAnsi="SimSun"/>
          <w:sz w:val="21"/>
        </w:rPr>
        <w:t>表示欢迎。</w:t>
      </w:r>
      <w:r w:rsidRPr="00E66874">
        <w:rPr>
          <w:rFonts w:ascii="SimSun" w:hAnsi="SimSun" w:hint="eastAsia"/>
          <w:sz w:val="21"/>
        </w:rPr>
        <w:t>迈克尔</w:t>
      </w:r>
      <w:r w:rsidR="0039529B">
        <w:rPr>
          <w:rFonts w:ascii="SimSun" w:hAnsi="SimSun" w:hint="eastAsia"/>
          <w:sz w:val="21"/>
        </w:rPr>
        <w:t>·</w:t>
      </w:r>
      <w:r w:rsidRPr="00E66874">
        <w:rPr>
          <w:rFonts w:ascii="SimSun" w:hAnsi="SimSun" w:hint="eastAsia"/>
          <w:sz w:val="21"/>
        </w:rPr>
        <w:t>理查森</w:t>
      </w:r>
      <w:r w:rsidR="0023192B" w:rsidRPr="00E66874">
        <w:rPr>
          <w:rFonts w:ascii="SimSun" w:hAnsi="SimSun"/>
          <w:sz w:val="21"/>
        </w:rPr>
        <w:t>先生（</w:t>
      </w:r>
      <w:r w:rsidRPr="00E66874">
        <w:rPr>
          <w:rFonts w:ascii="SimSun" w:hAnsi="SimSun"/>
          <w:sz w:val="21"/>
        </w:rPr>
        <w:t>产权组织</w:t>
      </w:r>
      <w:r w:rsidR="0023192B" w:rsidRPr="00E66874">
        <w:rPr>
          <w:rFonts w:ascii="SimSun" w:hAnsi="SimSun"/>
          <w:sz w:val="21"/>
        </w:rPr>
        <w:t>）担任两</w:t>
      </w:r>
      <w:r w:rsidR="00C4396A" w:rsidRPr="00E66874">
        <w:rPr>
          <w:rFonts w:ascii="SimSun" w:hAnsi="SimSun" w:hint="eastAsia"/>
          <w:sz w:val="21"/>
        </w:rPr>
        <w:t>个</w:t>
      </w:r>
      <w:r w:rsidR="0023192B" w:rsidRPr="00E66874">
        <w:rPr>
          <w:rFonts w:ascii="SimSun" w:hAnsi="SimSun"/>
          <w:sz w:val="21"/>
        </w:rPr>
        <w:t>会议的秘书。</w:t>
      </w:r>
    </w:p>
    <w:p w14:paraId="3235855A" w14:textId="00A82B12" w:rsidR="00EF4CA3" w:rsidRPr="00E66874" w:rsidRDefault="00EF4CA3"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由于</w:t>
      </w:r>
      <w:r w:rsidR="00C4396A" w:rsidRPr="00E66874">
        <w:rPr>
          <w:rFonts w:ascii="SimSun" w:hAnsi="SimSun" w:hint="eastAsia"/>
          <w:sz w:val="21"/>
        </w:rPr>
        <w:t>20</w:t>
      </w:r>
      <w:r w:rsidRPr="00E66874">
        <w:rPr>
          <w:rFonts w:ascii="SimSun" w:hAnsi="SimSun"/>
          <w:sz w:val="21"/>
        </w:rPr>
        <w:t>19</w:t>
      </w:r>
      <w:r w:rsidR="00C4396A" w:rsidRPr="00E66874">
        <w:rPr>
          <w:rFonts w:ascii="SimSun" w:hAnsi="SimSun" w:hint="eastAsia"/>
          <w:sz w:val="21"/>
        </w:rPr>
        <w:t>冠状病毒病</w:t>
      </w:r>
      <w:r w:rsidR="0030090E" w:rsidRPr="00E66874">
        <w:rPr>
          <w:rFonts w:ascii="SimSun" w:hAnsi="SimSun"/>
          <w:sz w:val="21"/>
        </w:rPr>
        <w:t>全球性疫情</w:t>
      </w:r>
      <w:r w:rsidRPr="00E66874">
        <w:rPr>
          <w:rFonts w:ascii="SimSun" w:hAnsi="SimSun"/>
          <w:sz w:val="21"/>
        </w:rPr>
        <w:t>，本届会议</w:t>
      </w:r>
      <w:r w:rsidR="0030090E" w:rsidRPr="00E66874">
        <w:rPr>
          <w:rFonts w:ascii="SimSun" w:hAnsi="SimSun" w:hint="eastAsia"/>
          <w:sz w:val="21"/>
        </w:rPr>
        <w:t>以</w:t>
      </w:r>
      <w:r w:rsidRPr="00E66874">
        <w:rPr>
          <w:rFonts w:ascii="SimSun" w:hAnsi="SimSun"/>
          <w:sz w:val="21"/>
        </w:rPr>
        <w:t>混合</w:t>
      </w:r>
      <w:r w:rsidR="0030090E" w:rsidRPr="00E66874">
        <w:rPr>
          <w:rFonts w:ascii="SimSun" w:hAnsi="SimSun" w:hint="eastAsia"/>
          <w:sz w:val="21"/>
        </w:rPr>
        <w:t>模式</w:t>
      </w:r>
      <w:r w:rsidRPr="00E66874">
        <w:rPr>
          <w:rFonts w:ascii="SimSun" w:hAnsi="SimSun"/>
          <w:sz w:val="21"/>
        </w:rPr>
        <w:t>举行。总干事的开幕</w:t>
      </w:r>
      <w:r w:rsidR="00C4396A" w:rsidRPr="00E66874">
        <w:rPr>
          <w:rFonts w:ascii="SimSun" w:hAnsi="SimSun" w:hint="eastAsia"/>
          <w:sz w:val="21"/>
        </w:rPr>
        <w:t>辞</w:t>
      </w:r>
      <w:r w:rsidR="00A76014" w:rsidRPr="00E66874">
        <w:rPr>
          <w:rFonts w:ascii="SimSun" w:hAnsi="SimSun" w:hint="eastAsia"/>
          <w:sz w:val="21"/>
        </w:rPr>
        <w:t>以及</w:t>
      </w:r>
      <w:r w:rsidRPr="00E66874">
        <w:rPr>
          <w:rFonts w:ascii="SimSun" w:hAnsi="SimSun"/>
          <w:sz w:val="21"/>
        </w:rPr>
        <w:t>与会</w:t>
      </w:r>
      <w:r w:rsidR="00C4396A" w:rsidRPr="00E66874">
        <w:rPr>
          <w:rFonts w:ascii="SimSun" w:hAnsi="SimSun" w:hint="eastAsia"/>
          <w:sz w:val="21"/>
        </w:rPr>
        <w:t>人员</w:t>
      </w:r>
      <w:r w:rsidRPr="00E66874">
        <w:rPr>
          <w:rFonts w:ascii="SimSun" w:hAnsi="SimSun"/>
          <w:sz w:val="21"/>
        </w:rPr>
        <w:t>名单见工作组第十三</w:t>
      </w:r>
      <w:r w:rsidR="00746FB9" w:rsidRPr="00E66874">
        <w:rPr>
          <w:rFonts w:ascii="SimSun" w:hAnsi="SimSun" w:hint="eastAsia"/>
          <w:sz w:val="21"/>
        </w:rPr>
        <w:t>届</w:t>
      </w:r>
      <w:r w:rsidRPr="00E66874">
        <w:rPr>
          <w:rFonts w:ascii="SimSun" w:hAnsi="SimSun"/>
          <w:sz w:val="21"/>
        </w:rPr>
        <w:t>会议报告</w:t>
      </w:r>
      <w:r w:rsidR="006F76E9" w:rsidRPr="00E66874">
        <w:rPr>
          <w:rFonts w:ascii="SimSun" w:hAnsi="SimSun" w:hint="eastAsia"/>
          <w:sz w:val="21"/>
        </w:rPr>
        <w:t>（</w:t>
      </w:r>
      <w:r w:rsidR="00FD6B27" w:rsidRPr="00E66874">
        <w:rPr>
          <w:rFonts w:ascii="SimSun" w:hAnsi="SimSun"/>
          <w:sz w:val="21"/>
        </w:rPr>
        <w:t>文件</w:t>
      </w:r>
      <w:r w:rsidRPr="00E66874">
        <w:rPr>
          <w:rFonts w:ascii="SimSun" w:hAnsi="SimSun"/>
          <w:sz w:val="21"/>
        </w:rPr>
        <w:t>PCT/WG/13/15</w:t>
      </w:r>
      <w:r w:rsidR="006F76E9" w:rsidRPr="00E66874">
        <w:rPr>
          <w:rFonts w:ascii="SimSun" w:hAnsi="SimSun" w:hint="eastAsia"/>
          <w:sz w:val="21"/>
        </w:rPr>
        <w:t>）</w:t>
      </w:r>
      <w:r w:rsidRPr="00E66874">
        <w:rPr>
          <w:rFonts w:ascii="SimSun" w:hAnsi="SimSun"/>
          <w:sz w:val="21"/>
        </w:rPr>
        <w:t>。</w:t>
      </w:r>
    </w:p>
    <w:p w14:paraId="4A49A882" w14:textId="78E8A3C1" w:rsidR="00045675" w:rsidRPr="007F3FC2" w:rsidRDefault="00751187"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议程第</w:t>
      </w:r>
      <w:r w:rsidR="00C4396A" w:rsidRPr="007F3FC2">
        <w:rPr>
          <w:rFonts w:ascii="SimHei" w:eastAsia="SimHei" w:hAnsi="SimHei" w:hint="eastAsia"/>
          <w:b w:val="0"/>
          <w:sz w:val="21"/>
        </w:rPr>
        <w:t>2</w:t>
      </w:r>
      <w:r w:rsidRPr="007F3FC2">
        <w:rPr>
          <w:rFonts w:ascii="SimHei" w:eastAsia="SimHei" w:hAnsi="SimHei"/>
          <w:b w:val="0"/>
          <w:sz w:val="21"/>
        </w:rPr>
        <w:t>项</w:t>
      </w:r>
      <w:r w:rsidR="00BD0555" w:rsidRPr="007F3FC2">
        <w:rPr>
          <w:rFonts w:ascii="SimHei" w:eastAsia="SimHei" w:hAnsi="SimHei"/>
          <w:b w:val="0"/>
          <w:sz w:val="21"/>
        </w:rPr>
        <w:t>：</w:t>
      </w:r>
      <w:r w:rsidR="00045675" w:rsidRPr="007F3FC2">
        <w:rPr>
          <w:rFonts w:ascii="SimHei" w:eastAsia="SimHei" w:hAnsi="SimHei"/>
          <w:b w:val="0"/>
          <w:sz w:val="21"/>
        </w:rPr>
        <w:t>选举一名主席和两名副主席</w:t>
      </w:r>
    </w:p>
    <w:p w14:paraId="06D262C4" w14:textId="41831334" w:rsidR="00EF4CA3" w:rsidRPr="00E66874" w:rsidRDefault="00045675"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委员会一致选举</w:t>
      </w:r>
      <w:r w:rsidR="00FD6B27" w:rsidRPr="00E66874">
        <w:rPr>
          <w:rFonts w:ascii="SimSun" w:hAnsi="SimSun" w:hint="eastAsia"/>
          <w:sz w:val="21"/>
        </w:rPr>
        <w:t>董琤</w:t>
      </w:r>
      <w:r w:rsidRPr="00E66874">
        <w:rPr>
          <w:rFonts w:ascii="SimSun" w:hAnsi="SimSun"/>
          <w:sz w:val="21"/>
        </w:rPr>
        <w:t>女士</w:t>
      </w:r>
      <w:r w:rsidR="006F76E9" w:rsidRPr="00E66874">
        <w:rPr>
          <w:rFonts w:ascii="SimSun" w:hAnsi="SimSun"/>
          <w:sz w:val="21"/>
        </w:rPr>
        <w:t>（</w:t>
      </w:r>
      <w:r w:rsidRPr="00E66874">
        <w:rPr>
          <w:rFonts w:ascii="SimSun" w:hAnsi="SimSun"/>
          <w:sz w:val="21"/>
        </w:rPr>
        <w:t>中国</w:t>
      </w:r>
      <w:r w:rsidR="006F76E9" w:rsidRPr="00E66874">
        <w:rPr>
          <w:rFonts w:ascii="SimSun" w:hAnsi="SimSun"/>
          <w:sz w:val="21"/>
        </w:rPr>
        <w:t>）</w:t>
      </w:r>
      <w:r w:rsidR="0039529B">
        <w:rPr>
          <w:rFonts w:ascii="SimSun" w:hAnsi="SimSun" w:hint="eastAsia"/>
          <w:sz w:val="21"/>
        </w:rPr>
        <w:t>担任</w:t>
      </w:r>
      <w:r w:rsidRPr="00E66874">
        <w:rPr>
          <w:rFonts w:ascii="SimSun" w:hAnsi="SimSun"/>
          <w:sz w:val="21"/>
        </w:rPr>
        <w:t>会议主席，</w:t>
      </w:r>
      <w:r w:rsidR="00FD6B27" w:rsidRPr="00E66874">
        <w:rPr>
          <w:rFonts w:ascii="SimSun" w:hAnsi="SimSun" w:hint="eastAsia"/>
          <w:sz w:val="21"/>
        </w:rPr>
        <w:t>选举雷卡</w:t>
      </w:r>
      <w:r w:rsidR="0039529B">
        <w:rPr>
          <w:rFonts w:ascii="SimSun" w:hAnsi="SimSun" w:hint="eastAsia"/>
          <w:sz w:val="21"/>
        </w:rPr>
        <w:t>·</w:t>
      </w:r>
      <w:r w:rsidR="00FD6B27" w:rsidRPr="00E66874">
        <w:rPr>
          <w:rFonts w:ascii="SimSun" w:hAnsi="SimSun" w:hint="eastAsia"/>
          <w:sz w:val="21"/>
        </w:rPr>
        <w:t>维贾雅姆</w:t>
      </w:r>
      <w:r w:rsidRPr="00E66874">
        <w:rPr>
          <w:rFonts w:ascii="SimSun" w:hAnsi="SimSun"/>
          <w:sz w:val="21"/>
        </w:rPr>
        <w:t>女士</w:t>
      </w:r>
      <w:r w:rsidR="006F76E9" w:rsidRPr="00E66874">
        <w:rPr>
          <w:rFonts w:ascii="SimSun" w:hAnsi="SimSun"/>
          <w:sz w:val="21"/>
        </w:rPr>
        <w:t>（</w:t>
      </w:r>
      <w:r w:rsidRPr="00E66874">
        <w:rPr>
          <w:rFonts w:ascii="SimSun" w:hAnsi="SimSun"/>
          <w:sz w:val="21"/>
        </w:rPr>
        <w:t>印度</w:t>
      </w:r>
      <w:r w:rsidR="006F76E9" w:rsidRPr="00E66874">
        <w:rPr>
          <w:rFonts w:ascii="SimSun" w:hAnsi="SimSun"/>
          <w:sz w:val="21"/>
        </w:rPr>
        <w:t>）</w:t>
      </w:r>
      <w:r w:rsidRPr="00E66874">
        <w:rPr>
          <w:rFonts w:ascii="SimSun" w:hAnsi="SimSun"/>
          <w:sz w:val="21"/>
        </w:rPr>
        <w:t>和</w:t>
      </w:r>
      <w:r w:rsidR="00FD6B27" w:rsidRPr="00E66874">
        <w:rPr>
          <w:rFonts w:ascii="SimSun" w:hAnsi="SimSun" w:hint="eastAsia"/>
          <w:sz w:val="21"/>
        </w:rPr>
        <w:t>查尔斯·皮尔逊</w:t>
      </w:r>
      <w:r w:rsidRPr="00E66874">
        <w:rPr>
          <w:rFonts w:ascii="SimSun" w:hAnsi="SimSun"/>
          <w:sz w:val="21"/>
        </w:rPr>
        <w:t>先生</w:t>
      </w:r>
      <w:r w:rsidR="006F76E9" w:rsidRPr="00E66874">
        <w:rPr>
          <w:rFonts w:ascii="SimSun" w:hAnsi="SimSun"/>
          <w:sz w:val="21"/>
        </w:rPr>
        <w:t>（</w:t>
      </w:r>
      <w:r w:rsidRPr="00E66874">
        <w:rPr>
          <w:rFonts w:ascii="SimSun" w:hAnsi="SimSun"/>
          <w:sz w:val="21"/>
        </w:rPr>
        <w:t>美利坚合众国</w:t>
      </w:r>
      <w:r w:rsidR="006F76E9" w:rsidRPr="00E66874">
        <w:rPr>
          <w:rFonts w:ascii="SimSun" w:hAnsi="SimSun"/>
          <w:sz w:val="21"/>
        </w:rPr>
        <w:t>）</w:t>
      </w:r>
      <w:r w:rsidR="0039529B">
        <w:rPr>
          <w:rFonts w:ascii="SimSun" w:hAnsi="SimSun" w:hint="eastAsia"/>
          <w:sz w:val="21"/>
        </w:rPr>
        <w:t>担任</w:t>
      </w:r>
      <w:r w:rsidRPr="00E66874">
        <w:rPr>
          <w:rFonts w:ascii="SimSun" w:hAnsi="SimSun"/>
          <w:sz w:val="21"/>
        </w:rPr>
        <w:t>副主席。</w:t>
      </w:r>
    </w:p>
    <w:p w14:paraId="50239D05" w14:textId="7C32C500" w:rsidR="00045675" w:rsidRPr="007F3FC2" w:rsidRDefault="00751187"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议程第</w:t>
      </w:r>
      <w:r w:rsidR="00C4396A" w:rsidRPr="007F3FC2">
        <w:rPr>
          <w:rFonts w:ascii="SimHei" w:eastAsia="SimHei" w:hAnsi="SimHei" w:hint="eastAsia"/>
          <w:b w:val="0"/>
          <w:sz w:val="21"/>
        </w:rPr>
        <w:t>3</w:t>
      </w:r>
      <w:r w:rsidRPr="007F3FC2">
        <w:rPr>
          <w:rFonts w:ascii="SimHei" w:eastAsia="SimHei" w:hAnsi="SimHei"/>
          <w:b w:val="0"/>
          <w:sz w:val="21"/>
        </w:rPr>
        <w:t>项</w:t>
      </w:r>
      <w:r w:rsidR="00BD0555" w:rsidRPr="007F3FC2">
        <w:rPr>
          <w:rFonts w:ascii="SimHei" w:eastAsia="SimHei" w:hAnsi="SimHei"/>
          <w:b w:val="0"/>
          <w:sz w:val="21"/>
        </w:rPr>
        <w:t>：</w:t>
      </w:r>
      <w:r w:rsidR="00045675" w:rsidRPr="007F3FC2">
        <w:rPr>
          <w:rFonts w:ascii="SimHei" w:eastAsia="SimHei" w:hAnsi="SimHei"/>
          <w:b w:val="0"/>
          <w:sz w:val="21"/>
        </w:rPr>
        <w:t>通过议程</w:t>
      </w:r>
    </w:p>
    <w:p w14:paraId="014B9BEB" w14:textId="78B759CE" w:rsidR="00045675" w:rsidRPr="00E66874" w:rsidRDefault="00045675" w:rsidP="0039529B">
      <w:pPr>
        <w:pStyle w:val="ONUME"/>
        <w:tabs>
          <w:tab w:val="clear" w:pos="567"/>
        </w:tabs>
        <w:overflowPunct w:val="0"/>
        <w:spacing w:afterLines="50" w:after="120" w:line="340" w:lineRule="atLeast"/>
        <w:ind w:left="567"/>
        <w:jc w:val="both"/>
        <w:rPr>
          <w:rFonts w:ascii="SimSun" w:hAnsi="SimSun"/>
          <w:sz w:val="21"/>
        </w:rPr>
      </w:pPr>
      <w:r w:rsidRPr="00E66874">
        <w:rPr>
          <w:rFonts w:ascii="SimSun" w:hAnsi="SimSun"/>
          <w:sz w:val="21"/>
        </w:rPr>
        <w:t>委员会通过了</w:t>
      </w:r>
      <w:r w:rsidR="00FD6B27" w:rsidRPr="00E66874">
        <w:rPr>
          <w:rFonts w:ascii="SimSun" w:hAnsi="SimSun"/>
          <w:sz w:val="21"/>
        </w:rPr>
        <w:t>文件</w:t>
      </w:r>
      <w:r w:rsidRPr="00E66874">
        <w:rPr>
          <w:rFonts w:ascii="SimSun" w:hAnsi="SimSun"/>
          <w:sz w:val="21"/>
        </w:rPr>
        <w:t>PCT/CTC/31/1 Prov.2</w:t>
      </w:r>
      <w:r w:rsidR="00C4396A" w:rsidRPr="00E66874">
        <w:rPr>
          <w:rFonts w:ascii="SimSun" w:hAnsi="SimSun" w:hint="eastAsia"/>
          <w:sz w:val="21"/>
        </w:rPr>
        <w:t>所载</w:t>
      </w:r>
      <w:r w:rsidRPr="00E66874">
        <w:rPr>
          <w:rFonts w:ascii="SimSun" w:hAnsi="SimSun"/>
          <w:sz w:val="21"/>
        </w:rPr>
        <w:t>的</w:t>
      </w:r>
      <w:r w:rsidR="00C4396A" w:rsidRPr="00E66874">
        <w:rPr>
          <w:rFonts w:ascii="SimSun" w:hAnsi="SimSun" w:hint="eastAsia"/>
          <w:sz w:val="21"/>
        </w:rPr>
        <w:t>经</w:t>
      </w:r>
      <w:r w:rsidR="00A76014" w:rsidRPr="00E66874">
        <w:rPr>
          <w:rFonts w:ascii="SimSun" w:hAnsi="SimSun" w:hint="eastAsia"/>
          <w:sz w:val="21"/>
        </w:rPr>
        <w:t>修订</w:t>
      </w:r>
      <w:r w:rsidR="00C4396A" w:rsidRPr="00E66874">
        <w:rPr>
          <w:rFonts w:ascii="SimSun" w:hAnsi="SimSun" w:hint="eastAsia"/>
          <w:sz w:val="21"/>
        </w:rPr>
        <w:t>的</w:t>
      </w:r>
      <w:r w:rsidRPr="00E66874">
        <w:rPr>
          <w:rFonts w:ascii="SimSun" w:hAnsi="SimSun"/>
          <w:sz w:val="21"/>
        </w:rPr>
        <w:t>议程草案。</w:t>
      </w:r>
    </w:p>
    <w:p w14:paraId="4CA92458" w14:textId="1EF2B60F" w:rsidR="00045675" w:rsidRPr="007F3FC2" w:rsidRDefault="00751187"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lastRenderedPageBreak/>
        <w:t>议程第</w:t>
      </w:r>
      <w:r w:rsidR="00E40FFA" w:rsidRPr="007F3FC2">
        <w:rPr>
          <w:rFonts w:ascii="SimHei" w:eastAsia="SimHei" w:hAnsi="SimHei" w:hint="eastAsia"/>
          <w:b w:val="0"/>
          <w:sz w:val="21"/>
        </w:rPr>
        <w:t>4</w:t>
      </w:r>
      <w:r w:rsidRPr="007F3FC2">
        <w:rPr>
          <w:rFonts w:ascii="SimHei" w:eastAsia="SimHei" w:hAnsi="SimHei"/>
          <w:b w:val="0"/>
          <w:sz w:val="21"/>
        </w:rPr>
        <w:t>项</w:t>
      </w:r>
      <w:r w:rsidR="00BD0555" w:rsidRPr="007F3FC2">
        <w:rPr>
          <w:rFonts w:ascii="SimHei" w:eastAsia="SimHei" w:hAnsi="SimHei"/>
          <w:b w:val="0"/>
          <w:sz w:val="21"/>
        </w:rPr>
        <w:t>：</w:t>
      </w:r>
      <w:r w:rsidR="00045675" w:rsidRPr="007F3FC2">
        <w:rPr>
          <w:rFonts w:ascii="SimHei" w:eastAsia="SimHei" w:hAnsi="SimHei"/>
          <w:b w:val="0"/>
          <w:sz w:val="21"/>
        </w:rPr>
        <w:t>就拟</w:t>
      </w:r>
      <w:r w:rsidR="00E40FFA" w:rsidRPr="007F3FC2">
        <w:rPr>
          <w:rFonts w:ascii="SimHei" w:eastAsia="SimHei" w:hAnsi="SimHei" w:hint="eastAsia"/>
          <w:b w:val="0"/>
          <w:sz w:val="21"/>
        </w:rPr>
        <w:t>指定</w:t>
      </w:r>
      <w:r w:rsidR="00045675" w:rsidRPr="007F3FC2">
        <w:rPr>
          <w:rFonts w:ascii="SimHei" w:eastAsia="SimHei" w:hAnsi="SimHei"/>
          <w:b w:val="0"/>
          <w:sz w:val="21"/>
        </w:rPr>
        <w:t>欧亚专利局</w:t>
      </w:r>
      <w:r w:rsidR="006F76E9" w:rsidRPr="007F3FC2">
        <w:rPr>
          <w:rFonts w:ascii="SimHei" w:eastAsia="SimHei" w:hAnsi="SimHei"/>
          <w:b w:val="0"/>
          <w:sz w:val="21"/>
        </w:rPr>
        <w:t>（</w:t>
      </w:r>
      <w:r w:rsidR="00045675" w:rsidRPr="007F3FC2">
        <w:rPr>
          <w:rFonts w:ascii="SimHei" w:eastAsia="SimHei" w:hAnsi="SimHei"/>
          <w:b w:val="0"/>
          <w:sz w:val="21"/>
        </w:rPr>
        <w:t>EAPO</w:t>
      </w:r>
      <w:r w:rsidR="006F76E9" w:rsidRPr="007F3FC2">
        <w:rPr>
          <w:rFonts w:ascii="SimHei" w:eastAsia="SimHei" w:hAnsi="SimHei"/>
          <w:b w:val="0"/>
          <w:sz w:val="21"/>
        </w:rPr>
        <w:t>）</w:t>
      </w:r>
      <w:r w:rsidR="00E40FFA" w:rsidRPr="007F3FC2">
        <w:rPr>
          <w:rFonts w:ascii="SimHei" w:eastAsia="SimHei" w:hAnsi="SimHei" w:hint="eastAsia"/>
          <w:b w:val="0"/>
          <w:sz w:val="21"/>
        </w:rPr>
        <w:t>担任</w:t>
      </w:r>
      <w:r w:rsidR="00045675" w:rsidRPr="007F3FC2">
        <w:rPr>
          <w:rFonts w:ascii="SimHei" w:eastAsia="SimHei" w:hAnsi="SimHei"/>
          <w:b w:val="0"/>
          <w:sz w:val="21"/>
        </w:rPr>
        <w:t>PCT</w:t>
      </w:r>
      <w:r w:rsidR="00DC7573" w:rsidRPr="007F3FC2">
        <w:rPr>
          <w:rFonts w:ascii="SimHei" w:eastAsia="SimHei" w:hAnsi="SimHei"/>
          <w:b w:val="0"/>
          <w:sz w:val="21"/>
        </w:rPr>
        <w:t>国际检索和初步审查单位</w:t>
      </w:r>
      <w:r w:rsidR="00045675" w:rsidRPr="007F3FC2">
        <w:rPr>
          <w:rFonts w:ascii="SimHei" w:eastAsia="SimHei" w:hAnsi="SimHei"/>
          <w:b w:val="0"/>
          <w:sz w:val="21"/>
        </w:rPr>
        <w:t>向PCT联盟大会</w:t>
      </w:r>
      <w:r w:rsidR="00E40FFA" w:rsidRPr="007F3FC2">
        <w:rPr>
          <w:rFonts w:ascii="SimHei" w:eastAsia="SimHei" w:hAnsi="SimHei" w:hint="eastAsia"/>
          <w:b w:val="0"/>
          <w:sz w:val="21"/>
        </w:rPr>
        <w:t>提供咨询意见</w:t>
      </w:r>
    </w:p>
    <w:p w14:paraId="0FE410A0" w14:textId="24B3B697" w:rsidR="00045675" w:rsidRPr="00E66874" w:rsidRDefault="00045675"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讨论</w:t>
      </w:r>
      <w:r w:rsidR="00D3185D" w:rsidRPr="00E66874">
        <w:rPr>
          <w:rFonts w:ascii="SimSun" w:hAnsi="SimSun" w:hint="eastAsia"/>
          <w:sz w:val="21"/>
        </w:rPr>
        <w:t>依据</w:t>
      </w:r>
      <w:r w:rsidRPr="00E66874">
        <w:rPr>
          <w:rFonts w:ascii="SimSun" w:hAnsi="SimSun"/>
          <w:sz w:val="21"/>
        </w:rPr>
        <w:t>文件PCT/CTC/31/2 Rev.</w:t>
      </w:r>
      <w:r w:rsidR="00D3185D" w:rsidRPr="00E66874">
        <w:rPr>
          <w:rFonts w:ascii="SimSun" w:hAnsi="SimSun" w:hint="eastAsia"/>
          <w:sz w:val="21"/>
        </w:rPr>
        <w:t>进行</w:t>
      </w:r>
      <w:r w:rsidRPr="00E66874">
        <w:rPr>
          <w:rFonts w:ascii="SimSun" w:hAnsi="SimSun"/>
          <w:sz w:val="21"/>
        </w:rPr>
        <w:t>。</w:t>
      </w:r>
    </w:p>
    <w:p w14:paraId="3B5E8219" w14:textId="4B3387CF" w:rsidR="00F17A55" w:rsidRPr="0039529B" w:rsidRDefault="0039529B" w:rsidP="0039529B">
      <w:pPr>
        <w:pStyle w:val="ONUME"/>
        <w:tabs>
          <w:tab w:val="clear" w:pos="567"/>
        </w:tabs>
        <w:overflowPunct w:val="0"/>
        <w:spacing w:afterLines="50" w:after="120" w:line="340" w:lineRule="atLeast"/>
        <w:jc w:val="both"/>
        <w:rPr>
          <w:rFonts w:ascii="SimSun" w:hAnsi="SimSun"/>
          <w:sz w:val="21"/>
        </w:rPr>
      </w:pPr>
      <w:r w:rsidRPr="0039529B">
        <w:rPr>
          <w:rFonts w:ascii="SimSun" w:hAnsi="SimSun" w:hint="eastAsia"/>
          <w:sz w:val="21"/>
        </w:rPr>
        <w:t>阿塞拜疆、埃及、巴西、白俄罗斯、俄罗斯联邦、哥伦比亚、哈萨克斯坦、加拿大、捷克共和国、摩尔多瓦共和国、墨西哥、亚美尼亚、智利</w:t>
      </w:r>
      <w:r>
        <w:rPr>
          <w:rFonts w:ascii="SimSun" w:hAnsi="SimSun" w:hint="eastAsia"/>
          <w:sz w:val="21"/>
        </w:rPr>
        <w:t>和</w:t>
      </w:r>
      <w:r w:rsidRPr="0039529B">
        <w:rPr>
          <w:rFonts w:ascii="SimSun" w:hAnsi="SimSun" w:hint="eastAsia"/>
          <w:sz w:val="21"/>
        </w:rPr>
        <w:t>中国</w:t>
      </w:r>
      <w:r w:rsidR="00902978" w:rsidRPr="0039529B">
        <w:rPr>
          <w:rFonts w:ascii="SimSun" w:hAnsi="SimSun"/>
          <w:sz w:val="21"/>
        </w:rPr>
        <w:t>的</w:t>
      </w:r>
      <w:r w:rsidR="00F17A55" w:rsidRPr="0039529B">
        <w:rPr>
          <w:rFonts w:ascii="SimSun" w:hAnsi="SimSun"/>
          <w:sz w:val="21"/>
        </w:rPr>
        <w:t>知识产权局</w:t>
      </w:r>
      <w:r w:rsidR="00E177F2" w:rsidRPr="0039529B">
        <w:rPr>
          <w:rFonts w:ascii="SimSun" w:hAnsi="SimSun"/>
          <w:sz w:val="21"/>
        </w:rPr>
        <w:t>在会前提交了</w:t>
      </w:r>
      <w:r w:rsidR="00902978" w:rsidRPr="0039529B">
        <w:rPr>
          <w:rFonts w:ascii="SimSun" w:hAnsi="SimSun"/>
          <w:sz w:val="21"/>
        </w:rPr>
        <w:t>支持</w:t>
      </w:r>
      <w:r w:rsidR="00D763CF" w:rsidRPr="0039529B">
        <w:rPr>
          <w:rFonts w:ascii="SimSun" w:hAnsi="SimSun" w:hint="eastAsia"/>
          <w:sz w:val="21"/>
        </w:rPr>
        <w:t>指定</w:t>
      </w:r>
      <w:r w:rsidR="00E177F2" w:rsidRPr="0039529B">
        <w:rPr>
          <w:rFonts w:ascii="SimSun" w:hAnsi="SimSun"/>
          <w:sz w:val="21"/>
        </w:rPr>
        <w:t>欧亚专利局为</w:t>
      </w:r>
      <w:r w:rsidR="00DC7573" w:rsidRPr="0039529B">
        <w:rPr>
          <w:rFonts w:ascii="SimSun" w:hAnsi="SimSun"/>
          <w:sz w:val="21"/>
        </w:rPr>
        <w:t>国际检索和初步审查单位</w:t>
      </w:r>
      <w:r w:rsidR="00E177F2" w:rsidRPr="0039529B">
        <w:rPr>
          <w:rFonts w:ascii="SimSun" w:hAnsi="SimSun"/>
          <w:sz w:val="21"/>
        </w:rPr>
        <w:t>的</w:t>
      </w:r>
      <w:r w:rsidR="00D763CF" w:rsidRPr="0039529B">
        <w:rPr>
          <w:rFonts w:ascii="SimSun" w:hAnsi="SimSun" w:hint="eastAsia"/>
          <w:sz w:val="21"/>
        </w:rPr>
        <w:t>发言</w:t>
      </w:r>
      <w:r w:rsidR="00E177F2" w:rsidRPr="0039529B">
        <w:rPr>
          <w:rFonts w:ascii="SimSun" w:hAnsi="SimSun"/>
          <w:sz w:val="21"/>
        </w:rPr>
        <w:t>。</w:t>
      </w:r>
      <w:r w:rsidR="00902978" w:rsidRPr="0039529B">
        <w:rPr>
          <w:rFonts w:ascii="SimSun" w:hAnsi="SimSun"/>
          <w:sz w:val="21"/>
        </w:rPr>
        <w:t>国际局建议将这些</w:t>
      </w:r>
      <w:r w:rsidR="00D763CF" w:rsidRPr="0039529B">
        <w:rPr>
          <w:rFonts w:ascii="SimSun" w:hAnsi="SimSun" w:hint="eastAsia"/>
          <w:sz w:val="21"/>
        </w:rPr>
        <w:t>发言</w:t>
      </w:r>
      <w:r w:rsidR="00902978" w:rsidRPr="0039529B">
        <w:rPr>
          <w:rFonts w:ascii="SimSun" w:hAnsi="SimSun"/>
          <w:sz w:val="21"/>
        </w:rPr>
        <w:t>视为已</w:t>
      </w:r>
      <w:r w:rsidR="00D763CF" w:rsidRPr="0039529B">
        <w:rPr>
          <w:rFonts w:ascii="SimSun" w:hAnsi="SimSun" w:hint="eastAsia"/>
          <w:sz w:val="21"/>
        </w:rPr>
        <w:t>在</w:t>
      </w:r>
      <w:r w:rsidR="00902978" w:rsidRPr="0039529B">
        <w:rPr>
          <w:rFonts w:ascii="SimSun" w:hAnsi="SimSun"/>
          <w:sz w:val="21"/>
        </w:rPr>
        <w:t>会议</w:t>
      </w:r>
      <w:r w:rsidR="00D763CF" w:rsidRPr="0039529B">
        <w:rPr>
          <w:rFonts w:ascii="SimSun" w:hAnsi="SimSun" w:hint="eastAsia"/>
          <w:sz w:val="21"/>
        </w:rPr>
        <w:t>上作出</w:t>
      </w:r>
      <w:r w:rsidR="00902978" w:rsidRPr="0039529B">
        <w:rPr>
          <w:rFonts w:ascii="SimSun" w:hAnsi="SimSun"/>
          <w:sz w:val="21"/>
        </w:rPr>
        <w:t>。</w:t>
      </w:r>
      <w:r w:rsidR="00E177F2" w:rsidRPr="0039529B">
        <w:rPr>
          <w:rFonts w:ascii="SimSun" w:hAnsi="SimSun"/>
          <w:sz w:val="21"/>
        </w:rPr>
        <w:t>这些</w:t>
      </w:r>
      <w:r w:rsidR="00D763CF" w:rsidRPr="0039529B">
        <w:rPr>
          <w:rFonts w:ascii="SimSun" w:hAnsi="SimSun" w:hint="eastAsia"/>
          <w:sz w:val="21"/>
        </w:rPr>
        <w:t>发言</w:t>
      </w:r>
      <w:r w:rsidR="00E177F2" w:rsidRPr="0039529B">
        <w:rPr>
          <w:rFonts w:ascii="SimSun" w:hAnsi="SimSun"/>
          <w:sz w:val="21"/>
        </w:rPr>
        <w:t>转</w:t>
      </w:r>
      <w:r w:rsidR="00D763CF" w:rsidRPr="0039529B">
        <w:rPr>
          <w:rFonts w:ascii="SimSun" w:hAnsi="SimSun" w:hint="eastAsia"/>
          <w:sz w:val="21"/>
        </w:rPr>
        <w:t>录</w:t>
      </w:r>
      <w:r w:rsidR="00E177F2" w:rsidRPr="0039529B">
        <w:rPr>
          <w:rFonts w:ascii="SimSun" w:hAnsi="SimSun"/>
          <w:sz w:val="21"/>
        </w:rPr>
        <w:t>于本文件附件。</w:t>
      </w:r>
    </w:p>
    <w:p w14:paraId="33B1C6DC" w14:textId="71FE3FCE" w:rsidR="008661E4" w:rsidRPr="00E66874" w:rsidRDefault="000B61F0"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欧亚专利局的代表</w:t>
      </w:r>
      <w:r w:rsidR="008661E4" w:rsidRPr="00E66874">
        <w:rPr>
          <w:rFonts w:ascii="SimSun" w:hAnsi="SimSun"/>
          <w:sz w:val="21"/>
        </w:rPr>
        <w:t>解释说，欧亚专利组织有8个成员国，总面积2</w:t>
      </w:r>
      <w:r w:rsidR="00D930AD" w:rsidRPr="00E66874">
        <w:rPr>
          <w:rFonts w:ascii="SimSun" w:hAnsi="SimSun"/>
          <w:sz w:val="21"/>
        </w:rPr>
        <w:t>,</w:t>
      </w:r>
      <w:r w:rsidR="008661E4" w:rsidRPr="00E66874">
        <w:rPr>
          <w:rFonts w:ascii="SimSun" w:hAnsi="SimSun"/>
          <w:sz w:val="21"/>
        </w:rPr>
        <w:t>100万平方公里，人口超过2亿，代表了从欧洲到高加索</w:t>
      </w:r>
      <w:r w:rsidR="007B6913" w:rsidRPr="00E66874">
        <w:rPr>
          <w:rFonts w:ascii="SimSun" w:hAnsi="SimSun" w:hint="eastAsia"/>
          <w:sz w:val="21"/>
        </w:rPr>
        <w:t>以及</w:t>
      </w:r>
      <w:r w:rsidR="008661E4" w:rsidRPr="00E66874">
        <w:rPr>
          <w:rFonts w:ascii="SimSun" w:hAnsi="SimSun"/>
          <w:sz w:val="21"/>
        </w:rPr>
        <w:t>亚洲的</w:t>
      </w:r>
      <w:r w:rsidR="007B6913" w:rsidRPr="00E66874">
        <w:rPr>
          <w:rFonts w:ascii="SimSun" w:hAnsi="SimSun" w:hint="eastAsia"/>
          <w:sz w:val="21"/>
        </w:rPr>
        <w:t>多样</w:t>
      </w:r>
      <w:r w:rsidR="008661E4" w:rsidRPr="00E66874">
        <w:rPr>
          <w:rFonts w:ascii="SimSun" w:hAnsi="SimSun"/>
          <w:sz w:val="21"/>
        </w:rPr>
        <w:t>文化和</w:t>
      </w:r>
      <w:r w:rsidR="00D930AD" w:rsidRPr="00E66874">
        <w:rPr>
          <w:rFonts w:ascii="SimSun" w:hAnsi="SimSun" w:hint="eastAsia"/>
          <w:sz w:val="21"/>
        </w:rPr>
        <w:t>多个</w:t>
      </w:r>
      <w:r w:rsidR="008661E4" w:rsidRPr="00E66874">
        <w:rPr>
          <w:rFonts w:ascii="SimSun" w:hAnsi="SimSun"/>
          <w:sz w:val="21"/>
        </w:rPr>
        <w:t>民族。1994年9月9日签署了《欧亚专利公约》。</w:t>
      </w:r>
      <w:r w:rsidR="00C37A28" w:rsidRPr="00E66874">
        <w:rPr>
          <w:rFonts w:ascii="SimSun" w:hAnsi="SimSun"/>
          <w:sz w:val="21"/>
        </w:rPr>
        <w:t>《</w:t>
      </w:r>
      <w:r w:rsidR="008661E4" w:rsidRPr="00E66874">
        <w:rPr>
          <w:rFonts w:ascii="SimSun" w:hAnsi="SimSun"/>
          <w:sz w:val="21"/>
        </w:rPr>
        <w:t>欧亚专利公约》第20条规定，经欧亚专利组织行政理事会批准，欧亚专利组织可以申请</w:t>
      </w:r>
      <w:r w:rsidR="002815F8" w:rsidRPr="00E66874">
        <w:rPr>
          <w:rFonts w:ascii="SimSun" w:hAnsi="SimSun" w:hint="eastAsia"/>
          <w:sz w:val="21"/>
        </w:rPr>
        <w:t>成为</w:t>
      </w:r>
      <w:r w:rsidR="00DC7573" w:rsidRPr="00E66874">
        <w:rPr>
          <w:rFonts w:ascii="SimSun" w:hAnsi="SimSun"/>
          <w:sz w:val="21"/>
        </w:rPr>
        <w:t>国际检索和初步审查单位</w:t>
      </w:r>
      <w:r w:rsidR="008661E4" w:rsidRPr="00E66874">
        <w:rPr>
          <w:rFonts w:ascii="SimSun" w:hAnsi="SimSun"/>
          <w:sz w:val="21"/>
        </w:rPr>
        <w:t>（ISA/IPEA）。</w:t>
      </w:r>
      <w:r w:rsidR="00D930AD" w:rsidRPr="00E66874">
        <w:rPr>
          <w:rFonts w:ascii="SimSun" w:hAnsi="SimSun" w:hint="eastAsia"/>
          <w:sz w:val="21"/>
        </w:rPr>
        <w:t>该</w:t>
      </w:r>
      <w:r w:rsidR="008661E4" w:rsidRPr="00E66874">
        <w:rPr>
          <w:rFonts w:ascii="SimSun" w:hAnsi="SimSun"/>
          <w:sz w:val="21"/>
        </w:rPr>
        <w:t>代表感谢14个国家的知识产权局为</w:t>
      </w:r>
      <w:r w:rsidR="00D930AD" w:rsidRPr="00E66874">
        <w:rPr>
          <w:rFonts w:ascii="SimSun" w:hAnsi="SimSun" w:hint="eastAsia"/>
          <w:sz w:val="21"/>
        </w:rPr>
        <w:t>其</w:t>
      </w:r>
      <w:r w:rsidR="008661E4" w:rsidRPr="00E66874">
        <w:rPr>
          <w:rFonts w:ascii="SimSun" w:hAnsi="SimSun"/>
          <w:sz w:val="21"/>
        </w:rPr>
        <w:t>申请提供了书面支持，感谢中国国家知识产权局</w:t>
      </w:r>
      <w:r w:rsidR="006F76E9" w:rsidRPr="00E66874">
        <w:rPr>
          <w:rFonts w:ascii="SimSun" w:hAnsi="SimSun"/>
          <w:sz w:val="21"/>
        </w:rPr>
        <w:t>（</w:t>
      </w:r>
      <w:r w:rsidR="008661E4" w:rsidRPr="00E66874">
        <w:rPr>
          <w:rFonts w:ascii="SimSun" w:hAnsi="SimSun"/>
          <w:sz w:val="21"/>
        </w:rPr>
        <w:t>CNIPA</w:t>
      </w:r>
      <w:r w:rsidR="006F76E9" w:rsidRPr="00E66874">
        <w:rPr>
          <w:rFonts w:ascii="SimSun" w:hAnsi="SimSun"/>
          <w:sz w:val="21"/>
        </w:rPr>
        <w:t>）</w:t>
      </w:r>
      <w:r w:rsidR="008661E4" w:rsidRPr="00E66874">
        <w:rPr>
          <w:rFonts w:ascii="SimSun" w:hAnsi="SimSun"/>
          <w:sz w:val="21"/>
        </w:rPr>
        <w:t>和俄罗斯联邦知识产权局</w:t>
      </w:r>
      <w:r w:rsidR="006F76E9" w:rsidRPr="00E66874">
        <w:rPr>
          <w:rFonts w:ascii="SimSun" w:hAnsi="SimSun"/>
          <w:sz w:val="21"/>
        </w:rPr>
        <w:t>（</w:t>
      </w:r>
      <w:r w:rsidR="008661E4" w:rsidRPr="00E66874">
        <w:rPr>
          <w:rFonts w:ascii="SimSun" w:hAnsi="SimSun"/>
          <w:sz w:val="21"/>
        </w:rPr>
        <w:t>ROSPATENT</w:t>
      </w:r>
      <w:r w:rsidR="006F76E9" w:rsidRPr="00E66874">
        <w:rPr>
          <w:rFonts w:ascii="SimSun" w:hAnsi="SimSun"/>
          <w:sz w:val="21"/>
        </w:rPr>
        <w:t>）</w:t>
      </w:r>
      <w:r w:rsidR="008661E4" w:rsidRPr="00E66874">
        <w:rPr>
          <w:rFonts w:ascii="SimSun" w:hAnsi="SimSun"/>
          <w:sz w:val="21"/>
        </w:rPr>
        <w:t>为EAPO提供</w:t>
      </w:r>
      <w:r w:rsidR="00D359E3" w:rsidRPr="00E66874">
        <w:rPr>
          <w:rFonts w:ascii="SimSun" w:hAnsi="SimSun" w:hint="eastAsia"/>
          <w:sz w:val="21"/>
        </w:rPr>
        <w:t>的</w:t>
      </w:r>
      <w:r w:rsidR="008661E4" w:rsidRPr="00E66874">
        <w:rPr>
          <w:rFonts w:ascii="SimSun" w:hAnsi="SimSun"/>
          <w:sz w:val="21"/>
        </w:rPr>
        <w:t>协助，并评估了EAPO符合</w:t>
      </w:r>
      <w:r w:rsidR="00D930AD" w:rsidRPr="00E66874">
        <w:rPr>
          <w:rFonts w:ascii="SimSun" w:hAnsi="SimSun" w:hint="eastAsia"/>
          <w:sz w:val="21"/>
        </w:rPr>
        <w:t>指定</w:t>
      </w:r>
      <w:r w:rsidR="008661E4" w:rsidRPr="00E66874">
        <w:rPr>
          <w:rFonts w:ascii="SimSun" w:hAnsi="SimSun"/>
          <w:sz w:val="21"/>
        </w:rPr>
        <w:t>标准的程度。在提出申请之前，对</w:t>
      </w:r>
      <w:r w:rsidR="00C2285E" w:rsidRPr="00E66874">
        <w:rPr>
          <w:rFonts w:ascii="SimSun" w:hAnsi="SimSun"/>
          <w:sz w:val="21"/>
        </w:rPr>
        <w:t>EAPO</w:t>
      </w:r>
      <w:r w:rsidR="008661E4" w:rsidRPr="00E66874">
        <w:rPr>
          <w:rFonts w:ascii="SimSun" w:hAnsi="SimSun"/>
          <w:sz w:val="21"/>
        </w:rPr>
        <w:t>的现有资源进行了分析，以</w:t>
      </w:r>
      <w:r w:rsidR="00AE7BFA" w:rsidRPr="00E66874">
        <w:rPr>
          <w:rFonts w:ascii="SimSun" w:hAnsi="SimSun" w:hint="eastAsia"/>
          <w:sz w:val="21"/>
        </w:rPr>
        <w:t>便</w:t>
      </w:r>
      <w:r w:rsidR="008661E4" w:rsidRPr="00E66874">
        <w:rPr>
          <w:rFonts w:ascii="SimSun" w:hAnsi="SimSun"/>
          <w:sz w:val="21"/>
        </w:rPr>
        <w:t>确保该局能够处理新的职能和额外的工作量。</w:t>
      </w:r>
      <w:r w:rsidR="00D930AD" w:rsidRPr="00E66874">
        <w:rPr>
          <w:rFonts w:ascii="SimSun" w:hAnsi="SimSun" w:hint="eastAsia"/>
          <w:sz w:val="21"/>
        </w:rPr>
        <w:t>该</w:t>
      </w:r>
      <w:r w:rsidR="0048700B" w:rsidRPr="00E66874">
        <w:rPr>
          <w:rFonts w:ascii="SimSun" w:hAnsi="SimSun"/>
          <w:sz w:val="21"/>
        </w:rPr>
        <w:t>代表</w:t>
      </w:r>
      <w:r w:rsidR="008661E4" w:rsidRPr="00E66874">
        <w:rPr>
          <w:rFonts w:ascii="SimSun" w:hAnsi="SimSun"/>
          <w:sz w:val="21"/>
        </w:rPr>
        <w:t>确认，</w:t>
      </w:r>
      <w:r w:rsidR="00C2285E" w:rsidRPr="00E66874">
        <w:rPr>
          <w:rFonts w:ascii="SimSun" w:hAnsi="SimSun"/>
          <w:sz w:val="21"/>
        </w:rPr>
        <w:t>EAPO</w:t>
      </w:r>
      <w:r w:rsidR="008661E4" w:rsidRPr="00E66874">
        <w:rPr>
          <w:rFonts w:ascii="SimSun" w:hAnsi="SimSun"/>
          <w:sz w:val="21"/>
        </w:rPr>
        <w:t>将做好准备，在严格遵守所有监管期限的情况下履行这些职能，同时不影响与其区域专利程序有关的工作。</w:t>
      </w:r>
    </w:p>
    <w:p w14:paraId="4626AE3A" w14:textId="4445CE66"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代表解释说，确保高标准地进行</w:t>
      </w:r>
      <w:r w:rsidR="00AE7BFA" w:rsidRPr="00E66874">
        <w:rPr>
          <w:rFonts w:ascii="SimSun" w:hAnsi="SimSun"/>
          <w:sz w:val="21"/>
        </w:rPr>
        <w:t>检索</w:t>
      </w:r>
      <w:r w:rsidRPr="00E66874">
        <w:rPr>
          <w:rFonts w:ascii="SimSun" w:hAnsi="SimSun"/>
          <w:sz w:val="21"/>
        </w:rPr>
        <w:t>和</w:t>
      </w:r>
      <w:r w:rsidR="00AE7BFA" w:rsidRPr="00E66874">
        <w:rPr>
          <w:rFonts w:ascii="SimSun" w:hAnsi="SimSun"/>
          <w:sz w:val="21"/>
        </w:rPr>
        <w:t>审查</w:t>
      </w:r>
      <w:r w:rsidRPr="00E66874">
        <w:rPr>
          <w:rFonts w:ascii="SimSun" w:hAnsi="SimSun"/>
          <w:sz w:val="21"/>
        </w:rPr>
        <w:t>，仍然是</w:t>
      </w:r>
      <w:r w:rsidR="000D2335" w:rsidRPr="00E66874">
        <w:rPr>
          <w:rFonts w:ascii="SimSun" w:hAnsi="SimSun"/>
          <w:sz w:val="21"/>
        </w:rPr>
        <w:t>EAPO</w:t>
      </w:r>
      <w:r w:rsidRPr="00E66874">
        <w:rPr>
          <w:rFonts w:ascii="SimSun" w:hAnsi="SimSun"/>
          <w:sz w:val="21"/>
        </w:rPr>
        <w:t>的首要任务。关于</w:t>
      </w:r>
      <w:r w:rsidR="0067072E" w:rsidRPr="00E66874">
        <w:rPr>
          <w:rFonts w:ascii="SimSun" w:hAnsi="SimSun" w:hint="eastAsia"/>
          <w:sz w:val="21"/>
        </w:rPr>
        <w:t>细则</w:t>
      </w:r>
      <w:r w:rsidR="0067072E" w:rsidRPr="00E66874">
        <w:rPr>
          <w:rFonts w:ascii="SimSun" w:hAnsi="SimSun"/>
          <w:sz w:val="21"/>
        </w:rPr>
        <w:t>36</w:t>
      </w:r>
      <w:r w:rsidRPr="00E66874">
        <w:rPr>
          <w:rFonts w:ascii="SimSun" w:hAnsi="SimSun"/>
          <w:sz w:val="21"/>
        </w:rPr>
        <w:t>.1的要求，</w:t>
      </w:r>
      <w:r w:rsidR="009403D9" w:rsidRPr="00E66874">
        <w:rPr>
          <w:rFonts w:ascii="SimSun" w:hAnsi="SimSun"/>
          <w:sz w:val="21"/>
        </w:rPr>
        <w:t>EAPO</w:t>
      </w:r>
      <w:r w:rsidRPr="00E66874">
        <w:rPr>
          <w:rFonts w:ascii="SimSun" w:hAnsi="SimSun"/>
          <w:sz w:val="21"/>
        </w:rPr>
        <w:t>在提交</w:t>
      </w:r>
      <w:r w:rsidR="009403D9" w:rsidRPr="00E66874">
        <w:rPr>
          <w:rFonts w:ascii="SimSun" w:hAnsi="SimSun" w:hint="eastAsia"/>
          <w:sz w:val="21"/>
        </w:rPr>
        <w:t>其</w:t>
      </w:r>
      <w:r w:rsidRPr="00E66874">
        <w:rPr>
          <w:rFonts w:ascii="SimSun" w:hAnsi="SimSun"/>
          <w:sz w:val="21"/>
        </w:rPr>
        <w:t>申请时有105名全职审查员，后来增加到108名审查员。EAPO的审查员表现出高度的专业性，他们都是</w:t>
      </w:r>
      <w:r w:rsidR="00C676E5" w:rsidRPr="00E66874">
        <w:rPr>
          <w:rFonts w:ascii="SimSun" w:hAnsi="SimSun" w:hint="eastAsia"/>
          <w:sz w:val="21"/>
        </w:rPr>
        <w:t>拥有</w:t>
      </w:r>
      <w:r w:rsidRPr="00E66874">
        <w:rPr>
          <w:rFonts w:ascii="SimSun" w:hAnsi="SimSun"/>
          <w:sz w:val="21"/>
        </w:rPr>
        <w:t>欧亚专利组织成员国</w:t>
      </w:r>
      <w:r w:rsidR="00C676E5" w:rsidRPr="00E66874">
        <w:rPr>
          <w:rFonts w:ascii="SimSun" w:hAnsi="SimSun" w:hint="eastAsia"/>
          <w:sz w:val="21"/>
        </w:rPr>
        <w:t>的</w:t>
      </w:r>
      <w:r w:rsidRPr="00E66874">
        <w:rPr>
          <w:rFonts w:ascii="SimSun" w:hAnsi="SimSun"/>
          <w:sz w:val="21"/>
        </w:rPr>
        <w:t>大学技术和科学学位的一流专家，其中许多人拥有博士学位。作为一个</w:t>
      </w:r>
      <w:r w:rsidR="00D930AD" w:rsidRPr="00E66874">
        <w:rPr>
          <w:rFonts w:ascii="SimSun" w:hAnsi="SimSun" w:hint="eastAsia"/>
          <w:sz w:val="21"/>
        </w:rPr>
        <w:t>区域</w:t>
      </w:r>
      <w:r w:rsidR="003D2748" w:rsidRPr="00E66874">
        <w:rPr>
          <w:rFonts w:ascii="SimSun" w:hAnsi="SimSun" w:hint="eastAsia"/>
          <w:sz w:val="21"/>
        </w:rPr>
        <w:t>专利</w:t>
      </w:r>
      <w:r w:rsidRPr="00E66874">
        <w:rPr>
          <w:rFonts w:ascii="SimSun" w:hAnsi="SimSun"/>
          <w:sz w:val="21"/>
        </w:rPr>
        <w:t>局，欧亚专利组织的审查员范围也</w:t>
      </w:r>
      <w:r w:rsidR="00C676E5" w:rsidRPr="00E66874">
        <w:rPr>
          <w:rFonts w:ascii="SimSun" w:hAnsi="SimSun" w:hint="eastAsia"/>
          <w:sz w:val="21"/>
        </w:rPr>
        <w:t>具有独特性</w:t>
      </w:r>
      <w:r w:rsidRPr="00E66874">
        <w:rPr>
          <w:rFonts w:ascii="SimSun" w:hAnsi="SimSun"/>
          <w:sz w:val="21"/>
        </w:rPr>
        <w:t>，他们除了具有学术背景外，还具有丰富的国际检索和审查经验。</w:t>
      </w:r>
      <w:r w:rsidR="00D83A52" w:rsidRPr="00E66874">
        <w:rPr>
          <w:rFonts w:ascii="SimSun" w:hAnsi="SimSun"/>
          <w:sz w:val="21"/>
        </w:rPr>
        <w:t>审查员</w:t>
      </w:r>
      <w:r w:rsidRPr="00E66874">
        <w:rPr>
          <w:rFonts w:ascii="SimSun" w:hAnsi="SimSun"/>
          <w:sz w:val="21"/>
        </w:rPr>
        <w:t>的聘用严格按照竞争</w:t>
      </w:r>
      <w:r w:rsidR="00D83A52" w:rsidRPr="00E66874">
        <w:rPr>
          <w:rFonts w:ascii="SimSun" w:hAnsi="SimSun" w:hint="eastAsia"/>
          <w:sz w:val="21"/>
        </w:rPr>
        <w:t>上岗</w:t>
      </w:r>
      <w:r w:rsidRPr="00E66874">
        <w:rPr>
          <w:rFonts w:ascii="SimSun" w:hAnsi="SimSun"/>
          <w:sz w:val="21"/>
        </w:rPr>
        <w:t>的方式进行。每位应聘者都要经过</w:t>
      </w:r>
      <w:r w:rsidR="00D83A52" w:rsidRPr="00E66874">
        <w:rPr>
          <w:rFonts w:ascii="SimSun" w:hAnsi="SimSun" w:hint="eastAsia"/>
          <w:sz w:val="21"/>
        </w:rPr>
        <w:t>现场</w:t>
      </w:r>
      <w:r w:rsidRPr="00E66874">
        <w:rPr>
          <w:rFonts w:ascii="SimSun" w:hAnsi="SimSun"/>
          <w:sz w:val="21"/>
        </w:rPr>
        <w:t>测试，在测试过程中，对相关技术领域的专业知识进行认真核实。就其技能而言，</w:t>
      </w:r>
      <w:r w:rsidR="00B73E20" w:rsidRPr="00E66874">
        <w:rPr>
          <w:rFonts w:ascii="SimSun" w:hAnsi="SimSun"/>
          <w:sz w:val="21"/>
        </w:rPr>
        <w:t>EAPO</w:t>
      </w:r>
      <w:r w:rsidRPr="00E66874">
        <w:rPr>
          <w:rFonts w:ascii="SimSun" w:hAnsi="SimSun"/>
          <w:sz w:val="21"/>
        </w:rPr>
        <w:t>的专家在进行</w:t>
      </w:r>
      <w:r w:rsidR="00810E8B" w:rsidRPr="00E66874">
        <w:rPr>
          <w:rFonts w:ascii="SimSun" w:hAnsi="SimSun"/>
          <w:sz w:val="21"/>
        </w:rPr>
        <w:t>审查</w:t>
      </w:r>
      <w:r w:rsidRPr="00E66874">
        <w:rPr>
          <w:rFonts w:ascii="SimSun" w:hAnsi="SimSun"/>
          <w:sz w:val="21"/>
        </w:rPr>
        <w:t>方面具有丰富的经验，</w:t>
      </w:r>
      <w:r w:rsidR="00B73E20" w:rsidRPr="00E66874">
        <w:rPr>
          <w:rFonts w:ascii="SimSun" w:hAnsi="SimSun" w:hint="eastAsia"/>
          <w:sz w:val="21"/>
        </w:rPr>
        <w:t>这些</w:t>
      </w:r>
      <w:r w:rsidR="00810E8B" w:rsidRPr="00E66874">
        <w:rPr>
          <w:rFonts w:ascii="SimSun" w:hAnsi="SimSun"/>
          <w:sz w:val="21"/>
        </w:rPr>
        <w:t>审查</w:t>
      </w:r>
      <w:r w:rsidRPr="00E66874">
        <w:rPr>
          <w:rFonts w:ascii="SimSun" w:hAnsi="SimSun"/>
          <w:sz w:val="21"/>
        </w:rPr>
        <w:t>既包括有机和无机化学、冶金和机械工程等传统领域，也包括生物技术、分子化学、数字通信和计算机技术等快速发展的技术领域。在所有区域申请中，约有80%的申请</w:t>
      </w:r>
      <w:r w:rsidR="00FB0714" w:rsidRPr="00E66874">
        <w:rPr>
          <w:rFonts w:ascii="SimSun" w:hAnsi="SimSun" w:hint="eastAsia"/>
          <w:sz w:val="21"/>
        </w:rPr>
        <w:t>成为</w:t>
      </w:r>
      <w:r w:rsidRPr="00E66874">
        <w:rPr>
          <w:rFonts w:ascii="SimSun" w:hAnsi="SimSun"/>
          <w:sz w:val="21"/>
        </w:rPr>
        <w:t>PCT国际申请，并</w:t>
      </w:r>
      <w:r w:rsidR="00FB0714" w:rsidRPr="00E66874">
        <w:rPr>
          <w:rFonts w:ascii="SimSun" w:hAnsi="SimSun" w:hint="eastAsia"/>
          <w:sz w:val="21"/>
        </w:rPr>
        <w:t>继续进行到</w:t>
      </w:r>
      <w:r w:rsidRPr="00E66874">
        <w:rPr>
          <w:rFonts w:ascii="SimSun" w:hAnsi="SimSun"/>
          <w:sz w:val="21"/>
        </w:rPr>
        <w:t>区域审查阶段。许多申请属于生物技术、药理学、高分子化学、聚合物、化学技术和医学等领域。从审查的角度来看，这些申请绝大多数都是耗时</w:t>
      </w:r>
      <w:r w:rsidR="00F4159E" w:rsidRPr="00E66874">
        <w:rPr>
          <w:rFonts w:ascii="SimSun" w:hAnsi="SimSun" w:hint="eastAsia"/>
          <w:sz w:val="21"/>
        </w:rPr>
        <w:t>且</w:t>
      </w:r>
      <w:r w:rsidRPr="00E66874">
        <w:rPr>
          <w:rFonts w:ascii="SimSun" w:hAnsi="SimSun"/>
          <w:sz w:val="21"/>
        </w:rPr>
        <w:t>复杂的。EAPO对</w:t>
      </w:r>
      <w:r w:rsidR="00C676E5" w:rsidRPr="00E66874">
        <w:rPr>
          <w:rFonts w:ascii="SimSun" w:hAnsi="SimSun" w:hint="eastAsia"/>
          <w:sz w:val="21"/>
        </w:rPr>
        <w:t>此</w:t>
      </w:r>
      <w:r w:rsidR="00F4159E" w:rsidRPr="00E66874">
        <w:rPr>
          <w:rFonts w:ascii="SimSun" w:hAnsi="SimSun" w:hint="eastAsia"/>
          <w:sz w:val="21"/>
        </w:rPr>
        <w:t>执行</w:t>
      </w:r>
      <w:r w:rsidRPr="00E66874">
        <w:rPr>
          <w:rFonts w:ascii="SimSun" w:hAnsi="SimSun"/>
          <w:sz w:val="21"/>
        </w:rPr>
        <w:t>了额外的检索，包括</w:t>
      </w:r>
      <w:r w:rsidR="00F4159E" w:rsidRPr="00E66874">
        <w:rPr>
          <w:rFonts w:ascii="SimSun" w:hAnsi="SimSun" w:hint="eastAsia"/>
          <w:sz w:val="21"/>
        </w:rPr>
        <w:t>对</w:t>
      </w:r>
      <w:r w:rsidRPr="00E66874">
        <w:rPr>
          <w:rFonts w:ascii="SimSun" w:hAnsi="SimSun"/>
          <w:sz w:val="21"/>
        </w:rPr>
        <w:t>确定</w:t>
      </w:r>
      <w:r w:rsidR="00C676E5" w:rsidRPr="00E66874">
        <w:rPr>
          <w:rFonts w:ascii="SimSun" w:hAnsi="SimSun"/>
          <w:sz w:val="21"/>
        </w:rPr>
        <w:t>没有</w:t>
      </w:r>
      <w:r w:rsidR="00F4159E" w:rsidRPr="00E66874">
        <w:rPr>
          <w:rFonts w:ascii="SimSun" w:hAnsi="SimSun"/>
          <w:sz w:val="21"/>
        </w:rPr>
        <w:t>排除在欧亚专利公约的保护范围之外</w:t>
      </w:r>
      <w:r w:rsidR="00BE2D33" w:rsidRPr="00E66874">
        <w:rPr>
          <w:rFonts w:ascii="SimSun" w:hAnsi="SimSun" w:hint="eastAsia"/>
          <w:sz w:val="21"/>
        </w:rPr>
        <w:t>的</w:t>
      </w:r>
      <w:r w:rsidRPr="00E66874">
        <w:rPr>
          <w:rFonts w:ascii="SimSun" w:hAnsi="SimSun"/>
          <w:sz w:val="21"/>
        </w:rPr>
        <w:t>治疗人类和动物的方法</w:t>
      </w:r>
      <w:r w:rsidR="00F4159E" w:rsidRPr="00E66874">
        <w:rPr>
          <w:rFonts w:ascii="SimSun" w:hAnsi="SimSun" w:hint="eastAsia"/>
          <w:sz w:val="21"/>
        </w:rPr>
        <w:t>的</w:t>
      </w:r>
      <w:r w:rsidR="00F4159E" w:rsidRPr="00E66874">
        <w:rPr>
          <w:rFonts w:ascii="SimSun" w:hAnsi="SimSun"/>
          <w:sz w:val="21"/>
        </w:rPr>
        <w:t>检索</w:t>
      </w:r>
      <w:r w:rsidRPr="00E66874">
        <w:rPr>
          <w:rFonts w:ascii="SimSun" w:hAnsi="SimSun"/>
          <w:sz w:val="21"/>
        </w:rPr>
        <w:t>，因此在</w:t>
      </w:r>
      <w:r w:rsidR="00FB0714" w:rsidRPr="00E66874">
        <w:rPr>
          <w:rFonts w:ascii="SimSun" w:hAnsi="SimSun" w:hint="eastAsia"/>
          <w:sz w:val="21"/>
        </w:rPr>
        <w:t>EAP</w:t>
      </w:r>
      <w:r w:rsidR="00FB0714" w:rsidRPr="00E66874">
        <w:rPr>
          <w:rFonts w:ascii="SimSun" w:hAnsi="SimSun"/>
          <w:sz w:val="21"/>
        </w:rPr>
        <w:t>O</w:t>
      </w:r>
      <w:r w:rsidRPr="00E66874">
        <w:rPr>
          <w:rFonts w:ascii="SimSun" w:hAnsi="SimSun"/>
          <w:sz w:val="21"/>
        </w:rPr>
        <w:t>被</w:t>
      </w:r>
      <w:r w:rsidR="00FB0714" w:rsidRPr="00E66874">
        <w:rPr>
          <w:rFonts w:ascii="SimSun" w:hAnsi="SimSun" w:hint="eastAsia"/>
          <w:sz w:val="21"/>
        </w:rPr>
        <w:t>指定</w:t>
      </w:r>
      <w:r w:rsidRPr="00E66874">
        <w:rPr>
          <w:rFonts w:ascii="SimSun" w:hAnsi="SimSun"/>
          <w:sz w:val="21"/>
        </w:rPr>
        <w:t>为</w:t>
      </w:r>
      <w:r w:rsidR="00DC7573" w:rsidRPr="00E66874">
        <w:rPr>
          <w:rFonts w:ascii="SimSun" w:hAnsi="SimSun"/>
          <w:sz w:val="21"/>
        </w:rPr>
        <w:t>国际检索和初步审查单位</w:t>
      </w:r>
      <w:r w:rsidRPr="00E66874">
        <w:rPr>
          <w:rFonts w:ascii="SimSun" w:hAnsi="SimSun"/>
          <w:sz w:val="21"/>
        </w:rPr>
        <w:t>的情况下，</w:t>
      </w:r>
      <w:r w:rsidR="002A7669" w:rsidRPr="00E66874">
        <w:rPr>
          <w:rFonts w:ascii="SimSun" w:hAnsi="SimSun" w:hint="eastAsia"/>
          <w:sz w:val="21"/>
        </w:rPr>
        <w:t>这些方法</w:t>
      </w:r>
      <w:r w:rsidRPr="00E66874">
        <w:rPr>
          <w:rFonts w:ascii="SimSun" w:hAnsi="SimSun"/>
          <w:sz w:val="21"/>
        </w:rPr>
        <w:t>不会被排除在EAPO的国际检索和审查之外。EAPO的所有新审查员都要</w:t>
      </w:r>
      <w:r w:rsidR="002A7669" w:rsidRPr="00E66874">
        <w:rPr>
          <w:rFonts w:ascii="SimSun" w:hAnsi="SimSun" w:hint="eastAsia"/>
          <w:sz w:val="21"/>
        </w:rPr>
        <w:t>参加</w:t>
      </w:r>
      <w:r w:rsidRPr="00E66874">
        <w:rPr>
          <w:rFonts w:ascii="SimSun" w:hAnsi="SimSun"/>
          <w:sz w:val="21"/>
        </w:rPr>
        <w:t>强制性的培训</w:t>
      </w:r>
      <w:r w:rsidR="002A7669" w:rsidRPr="00E66874">
        <w:rPr>
          <w:rFonts w:ascii="SimSun" w:hAnsi="SimSun"/>
          <w:sz w:val="21"/>
        </w:rPr>
        <w:t>项目</w:t>
      </w:r>
      <w:r w:rsidRPr="00E66874">
        <w:rPr>
          <w:rFonts w:ascii="SimSun" w:hAnsi="SimSun"/>
          <w:sz w:val="21"/>
        </w:rPr>
        <w:t>。该</w:t>
      </w:r>
      <w:r w:rsidR="002A7669" w:rsidRPr="00E66874">
        <w:rPr>
          <w:rFonts w:ascii="SimSun" w:hAnsi="SimSun"/>
          <w:sz w:val="21"/>
        </w:rPr>
        <w:t>项目</w:t>
      </w:r>
      <w:r w:rsidRPr="00E66874">
        <w:rPr>
          <w:rFonts w:ascii="SimSun" w:hAnsi="SimSun"/>
          <w:sz w:val="21"/>
        </w:rPr>
        <w:t>分为为期八周的基础课程和两个为期两周的</w:t>
      </w:r>
      <w:r w:rsidR="00BE2D33" w:rsidRPr="00E66874">
        <w:rPr>
          <w:rFonts w:ascii="SimSun" w:hAnsi="SimSun" w:hint="eastAsia"/>
          <w:sz w:val="21"/>
        </w:rPr>
        <w:t>精进</w:t>
      </w:r>
      <w:r w:rsidRPr="00E66874">
        <w:rPr>
          <w:rFonts w:ascii="SimSun" w:hAnsi="SimSun"/>
          <w:sz w:val="21"/>
        </w:rPr>
        <w:t>课程。在基础课程中，新审查员获得了欧亚专利法、知识产权保护国际协</w:t>
      </w:r>
      <w:r w:rsidR="00FB0714" w:rsidRPr="00E66874">
        <w:rPr>
          <w:rFonts w:ascii="SimSun" w:hAnsi="SimSun" w:hint="eastAsia"/>
          <w:sz w:val="21"/>
        </w:rPr>
        <w:t>定</w:t>
      </w:r>
      <w:r w:rsidRPr="00E66874">
        <w:rPr>
          <w:rFonts w:ascii="SimSun" w:hAnsi="SimSun"/>
          <w:sz w:val="21"/>
        </w:rPr>
        <w:t>、</w:t>
      </w:r>
      <w:r w:rsidR="00FB0714" w:rsidRPr="00E66874">
        <w:rPr>
          <w:rFonts w:ascii="SimSun" w:hAnsi="SimSun" w:hint="eastAsia"/>
          <w:sz w:val="21"/>
        </w:rPr>
        <w:t>开展</w:t>
      </w:r>
      <w:r w:rsidRPr="00E66874">
        <w:rPr>
          <w:rFonts w:ascii="SimSun" w:hAnsi="SimSun"/>
          <w:sz w:val="21"/>
        </w:rPr>
        <w:t>专利检索和审查的理论和方法</w:t>
      </w:r>
      <w:r w:rsidR="00FB0714" w:rsidRPr="00E66874">
        <w:rPr>
          <w:rFonts w:ascii="SimSun" w:hAnsi="SimSun" w:hint="eastAsia"/>
          <w:sz w:val="21"/>
        </w:rPr>
        <w:t>，</w:t>
      </w:r>
      <w:r w:rsidRPr="00E66874">
        <w:rPr>
          <w:rFonts w:ascii="SimSun" w:hAnsi="SimSun"/>
          <w:sz w:val="21"/>
        </w:rPr>
        <w:t>以及分类</w:t>
      </w:r>
      <w:r w:rsidR="00FB0714" w:rsidRPr="00E66874">
        <w:rPr>
          <w:rFonts w:ascii="SimSun" w:hAnsi="SimSun" w:hint="eastAsia"/>
          <w:sz w:val="21"/>
        </w:rPr>
        <w:t>体系</w:t>
      </w:r>
      <w:r w:rsidRPr="00E66874">
        <w:rPr>
          <w:rFonts w:ascii="SimSun" w:hAnsi="SimSun"/>
          <w:sz w:val="21"/>
        </w:rPr>
        <w:t>（EAPO使用</w:t>
      </w:r>
      <w:r w:rsidR="00BE2D33" w:rsidRPr="00E66874">
        <w:rPr>
          <w:rFonts w:ascii="SimSun" w:hAnsi="SimSun" w:hint="eastAsia"/>
          <w:sz w:val="21"/>
        </w:rPr>
        <w:t>的</w:t>
      </w:r>
      <w:r w:rsidRPr="00E66874">
        <w:rPr>
          <w:rFonts w:ascii="SimSun" w:hAnsi="SimSun"/>
          <w:sz w:val="21"/>
        </w:rPr>
        <w:t>国际专利分类和合作专利分类）的理论知识。进一步的培训是在工作场所</w:t>
      </w:r>
      <w:r w:rsidR="00BE2D33" w:rsidRPr="00E66874">
        <w:rPr>
          <w:rFonts w:ascii="SimSun" w:hAnsi="SimSun" w:hint="eastAsia"/>
          <w:sz w:val="21"/>
        </w:rPr>
        <w:t>通过</w:t>
      </w:r>
      <w:r w:rsidRPr="00E66874">
        <w:rPr>
          <w:rFonts w:ascii="SimSun" w:hAnsi="SimSun"/>
          <w:sz w:val="21"/>
        </w:rPr>
        <w:t>有经验的导师监督进行的，然后是考虑到</w:t>
      </w:r>
      <w:r w:rsidR="007850E8" w:rsidRPr="00E66874">
        <w:rPr>
          <w:rFonts w:ascii="SimSun" w:hAnsi="SimSun"/>
          <w:sz w:val="21"/>
        </w:rPr>
        <w:t>审查员的专业性的</w:t>
      </w:r>
      <w:r w:rsidRPr="00E66874">
        <w:rPr>
          <w:rFonts w:ascii="SimSun" w:hAnsi="SimSun"/>
          <w:sz w:val="21"/>
        </w:rPr>
        <w:t>高级课程</w:t>
      </w:r>
      <w:r w:rsidR="007850E8" w:rsidRPr="00E66874">
        <w:rPr>
          <w:rFonts w:ascii="SimSun" w:hAnsi="SimSun"/>
          <w:sz w:val="21"/>
        </w:rPr>
        <w:t>。</w:t>
      </w:r>
      <w:r w:rsidRPr="00E66874">
        <w:rPr>
          <w:rFonts w:ascii="SimSun" w:hAnsi="SimSun"/>
          <w:sz w:val="21"/>
        </w:rPr>
        <w:t>根据基础课程结束时的</w:t>
      </w:r>
      <w:r w:rsidR="004F716F" w:rsidRPr="00E66874">
        <w:rPr>
          <w:rFonts w:ascii="SimSun" w:hAnsi="SimSun" w:hint="eastAsia"/>
          <w:sz w:val="21"/>
        </w:rPr>
        <w:t>笔</w:t>
      </w:r>
      <w:r w:rsidRPr="00E66874">
        <w:rPr>
          <w:rFonts w:ascii="SimSun" w:hAnsi="SimSun"/>
          <w:sz w:val="21"/>
        </w:rPr>
        <w:t>试</w:t>
      </w:r>
      <w:r w:rsidR="004B40CF" w:rsidRPr="00E66874">
        <w:rPr>
          <w:rFonts w:ascii="SimSun" w:hAnsi="SimSun" w:hint="eastAsia"/>
          <w:sz w:val="21"/>
        </w:rPr>
        <w:t>以及</w:t>
      </w:r>
      <w:r w:rsidRPr="00E66874">
        <w:rPr>
          <w:rFonts w:ascii="SimSun" w:hAnsi="SimSun"/>
          <w:sz w:val="21"/>
        </w:rPr>
        <w:t>新审查员的工作质量来评估</w:t>
      </w:r>
      <w:r w:rsidR="00BE2D33" w:rsidRPr="00E66874">
        <w:rPr>
          <w:rFonts w:ascii="SimSun" w:hAnsi="SimSun"/>
          <w:sz w:val="21"/>
        </w:rPr>
        <w:t>专家的培训</w:t>
      </w:r>
      <w:r w:rsidRPr="00E66874">
        <w:rPr>
          <w:rFonts w:ascii="SimSun" w:hAnsi="SimSun"/>
          <w:sz w:val="21"/>
        </w:rPr>
        <w:t>。较有经验的审查员也定期接受培训，以提高他们在各自领域的技能，并</w:t>
      </w:r>
      <w:r w:rsidR="00BE2D33" w:rsidRPr="00E66874">
        <w:rPr>
          <w:rFonts w:ascii="SimSun" w:hAnsi="SimSun" w:hint="eastAsia"/>
          <w:sz w:val="21"/>
        </w:rPr>
        <w:t>涉猎</w:t>
      </w:r>
      <w:r w:rsidRPr="00E66874">
        <w:rPr>
          <w:rFonts w:ascii="SimSun" w:hAnsi="SimSun"/>
          <w:sz w:val="21"/>
        </w:rPr>
        <w:t>欧亚法律的变化、审查</w:t>
      </w:r>
      <w:r w:rsidR="00BE2D33" w:rsidRPr="00E66874">
        <w:rPr>
          <w:rFonts w:ascii="SimSun" w:hAnsi="SimSun" w:hint="eastAsia"/>
          <w:sz w:val="21"/>
        </w:rPr>
        <w:t>实践</w:t>
      </w:r>
      <w:r w:rsidRPr="00E66874">
        <w:rPr>
          <w:rFonts w:ascii="SimSun" w:hAnsi="SimSun"/>
          <w:sz w:val="21"/>
        </w:rPr>
        <w:t>的改进、自动记录管理系统的更新</w:t>
      </w:r>
      <w:r w:rsidR="00BE2D33" w:rsidRPr="00E66874">
        <w:rPr>
          <w:rFonts w:ascii="SimSun" w:hAnsi="SimSun" w:hint="eastAsia"/>
          <w:sz w:val="21"/>
        </w:rPr>
        <w:t>以及</w:t>
      </w:r>
      <w:r w:rsidRPr="00E66874">
        <w:rPr>
          <w:rFonts w:ascii="SimSun" w:hAnsi="SimSun"/>
          <w:sz w:val="21"/>
        </w:rPr>
        <w:t>检索工具的开发。EAPO每月为审查员举办内部研讨会，讨论与申请审查有关的问题</w:t>
      </w:r>
      <w:r w:rsidR="00BE2D33" w:rsidRPr="00E66874">
        <w:rPr>
          <w:rFonts w:ascii="SimSun" w:hAnsi="SimSun" w:hint="eastAsia"/>
          <w:sz w:val="21"/>
        </w:rPr>
        <w:t>、</w:t>
      </w:r>
      <w:r w:rsidRPr="00E66874">
        <w:rPr>
          <w:rFonts w:ascii="SimSun" w:hAnsi="SimSun"/>
          <w:sz w:val="21"/>
        </w:rPr>
        <w:t>评估发明专利性的方法，以及执法实践的概述。</w:t>
      </w:r>
      <w:r w:rsidR="005F5809" w:rsidRPr="00E66874">
        <w:rPr>
          <w:rFonts w:ascii="SimSun" w:hAnsi="SimSun"/>
          <w:sz w:val="21"/>
        </w:rPr>
        <w:t>EAPO</w:t>
      </w:r>
      <w:r w:rsidRPr="00E66874">
        <w:rPr>
          <w:rFonts w:ascii="SimSun" w:hAnsi="SimSun"/>
          <w:sz w:val="21"/>
        </w:rPr>
        <w:t>的所有审查员都能讲流利的俄语</w:t>
      </w:r>
      <w:r w:rsidR="005F5809" w:rsidRPr="00E66874">
        <w:rPr>
          <w:rFonts w:ascii="SimSun" w:hAnsi="SimSun" w:hint="eastAsia"/>
          <w:sz w:val="21"/>
        </w:rPr>
        <w:t>并且</w:t>
      </w:r>
      <w:r w:rsidRPr="00E66874">
        <w:rPr>
          <w:rFonts w:ascii="SimSun" w:hAnsi="SimSun"/>
          <w:sz w:val="21"/>
        </w:rPr>
        <w:t>熟练</w:t>
      </w:r>
      <w:r w:rsidR="005F5809" w:rsidRPr="00E66874">
        <w:rPr>
          <w:rFonts w:ascii="SimSun" w:hAnsi="SimSun" w:hint="eastAsia"/>
          <w:sz w:val="21"/>
        </w:rPr>
        <w:t>使用</w:t>
      </w:r>
      <w:r w:rsidRPr="00E66874">
        <w:rPr>
          <w:rFonts w:ascii="SimSun" w:hAnsi="SimSun"/>
          <w:sz w:val="21"/>
        </w:rPr>
        <w:t>英</w:t>
      </w:r>
      <w:r w:rsidR="00FB0714" w:rsidRPr="00E66874">
        <w:rPr>
          <w:rFonts w:ascii="SimSun" w:hAnsi="SimSun" w:hint="eastAsia"/>
          <w:sz w:val="21"/>
        </w:rPr>
        <w:t>文</w:t>
      </w:r>
      <w:r w:rsidRPr="00E66874">
        <w:rPr>
          <w:rFonts w:ascii="SimSun" w:hAnsi="SimSun"/>
          <w:sz w:val="21"/>
        </w:rPr>
        <w:t>，至少</w:t>
      </w:r>
      <w:r w:rsidR="005F5809" w:rsidRPr="00E66874">
        <w:rPr>
          <w:rFonts w:ascii="SimSun" w:hAnsi="SimSun" w:hint="eastAsia"/>
          <w:sz w:val="21"/>
        </w:rPr>
        <w:t>达到</w:t>
      </w:r>
      <w:r w:rsidRPr="00E66874">
        <w:rPr>
          <w:rFonts w:ascii="SimSun" w:hAnsi="SimSun"/>
          <w:sz w:val="21"/>
        </w:rPr>
        <w:t>他们能</w:t>
      </w:r>
      <w:r w:rsidR="005F5809" w:rsidRPr="00E66874">
        <w:rPr>
          <w:rFonts w:ascii="SimSun" w:hAnsi="SimSun" w:hint="eastAsia"/>
          <w:sz w:val="21"/>
        </w:rPr>
        <w:t>够</w:t>
      </w:r>
      <w:r w:rsidRPr="00E66874">
        <w:rPr>
          <w:rFonts w:ascii="SimSun" w:hAnsi="SimSun"/>
          <w:sz w:val="21"/>
        </w:rPr>
        <w:t>查阅技术文献的</w:t>
      </w:r>
      <w:r w:rsidR="005F5809" w:rsidRPr="00E66874">
        <w:rPr>
          <w:rFonts w:ascii="SimSun" w:hAnsi="SimSun" w:hint="eastAsia"/>
          <w:sz w:val="21"/>
        </w:rPr>
        <w:t>程度</w:t>
      </w:r>
      <w:r w:rsidRPr="00E66874">
        <w:rPr>
          <w:rFonts w:ascii="SimSun" w:hAnsi="SimSun"/>
          <w:sz w:val="21"/>
        </w:rPr>
        <w:t>。</w:t>
      </w:r>
      <w:r w:rsidR="005F5809" w:rsidRPr="00E66874">
        <w:rPr>
          <w:rFonts w:ascii="SimSun" w:hAnsi="SimSun"/>
          <w:sz w:val="21"/>
        </w:rPr>
        <w:t>17%的EAPO</w:t>
      </w:r>
      <w:r w:rsidRPr="00E66874">
        <w:rPr>
          <w:rFonts w:ascii="SimSun" w:hAnsi="SimSun"/>
          <w:sz w:val="21"/>
        </w:rPr>
        <w:t>专家懂法</w:t>
      </w:r>
      <w:r w:rsidR="00FB0714" w:rsidRPr="00E66874">
        <w:rPr>
          <w:rFonts w:ascii="SimSun" w:hAnsi="SimSun" w:hint="eastAsia"/>
          <w:sz w:val="21"/>
        </w:rPr>
        <w:t>文</w:t>
      </w:r>
      <w:r w:rsidRPr="00E66874">
        <w:rPr>
          <w:rFonts w:ascii="SimSun" w:hAnsi="SimSun"/>
          <w:sz w:val="21"/>
        </w:rPr>
        <w:t>或德</w:t>
      </w:r>
      <w:r w:rsidR="00FB0714" w:rsidRPr="00E66874">
        <w:rPr>
          <w:rFonts w:ascii="SimSun" w:hAnsi="SimSun" w:hint="eastAsia"/>
          <w:sz w:val="21"/>
        </w:rPr>
        <w:t>文</w:t>
      </w:r>
      <w:r w:rsidRPr="00E66874">
        <w:rPr>
          <w:rFonts w:ascii="SimSun" w:hAnsi="SimSun"/>
          <w:sz w:val="21"/>
        </w:rPr>
        <w:t>，这些专家在各部门的分布基本均匀。</w:t>
      </w:r>
      <w:r w:rsidR="005F5809" w:rsidRPr="00E66874">
        <w:rPr>
          <w:rFonts w:ascii="SimSun" w:hAnsi="SimSun"/>
          <w:sz w:val="21"/>
        </w:rPr>
        <w:t>EAPO</w:t>
      </w:r>
      <w:r w:rsidRPr="00E66874">
        <w:rPr>
          <w:rFonts w:ascii="SimSun" w:hAnsi="SimSun"/>
          <w:sz w:val="21"/>
        </w:rPr>
        <w:t>的整个记录管理过程是以电子方式进行的。每位审查员都有一个单独的</w:t>
      </w:r>
      <w:r w:rsidR="005F5809" w:rsidRPr="00E66874">
        <w:rPr>
          <w:rFonts w:ascii="SimSun" w:hAnsi="SimSun" w:hint="eastAsia"/>
          <w:sz w:val="21"/>
        </w:rPr>
        <w:t>配有</w:t>
      </w:r>
      <w:r w:rsidR="005F5809" w:rsidRPr="00E66874">
        <w:rPr>
          <w:rFonts w:ascii="SimSun" w:hAnsi="SimSun"/>
          <w:sz w:val="21"/>
        </w:rPr>
        <w:t>两个显示器</w:t>
      </w:r>
      <w:r w:rsidR="005F5809" w:rsidRPr="00E66874">
        <w:rPr>
          <w:rFonts w:ascii="SimSun" w:hAnsi="SimSun" w:hint="eastAsia"/>
          <w:sz w:val="21"/>
        </w:rPr>
        <w:t>的</w:t>
      </w:r>
      <w:r w:rsidRPr="00E66874">
        <w:rPr>
          <w:rFonts w:ascii="SimSun" w:hAnsi="SimSun"/>
          <w:sz w:val="21"/>
        </w:rPr>
        <w:t>自动化工作站，可以</w:t>
      </w:r>
      <w:r w:rsidR="004220CC" w:rsidRPr="00E66874">
        <w:rPr>
          <w:rFonts w:ascii="SimSun" w:hAnsi="SimSun" w:hint="eastAsia"/>
          <w:sz w:val="21"/>
        </w:rPr>
        <w:t>访问</w:t>
      </w:r>
      <w:r w:rsidR="005F5809" w:rsidRPr="00E66874">
        <w:rPr>
          <w:rFonts w:ascii="SimSun" w:hAnsi="SimSun"/>
          <w:sz w:val="21"/>
        </w:rPr>
        <w:t>Madras-Phoenix</w:t>
      </w:r>
      <w:r w:rsidRPr="00E66874">
        <w:rPr>
          <w:rFonts w:ascii="SimSun" w:hAnsi="SimSun"/>
          <w:sz w:val="21"/>
        </w:rPr>
        <w:t>系统、SOPRANO行政信息系统、检索系统和资源，以及以SAP Business Objects软件为基础的统计数据编制系统</w:t>
      </w:r>
      <w:r w:rsidR="004220CC" w:rsidRPr="00E66874">
        <w:rPr>
          <w:rFonts w:ascii="SimSun" w:hAnsi="SimSun" w:hint="eastAsia"/>
          <w:sz w:val="21"/>
        </w:rPr>
        <w:t>中的申请</w:t>
      </w:r>
      <w:r w:rsidR="004220CC" w:rsidRPr="00E66874">
        <w:rPr>
          <w:rFonts w:ascii="SimSun" w:hAnsi="SimSun"/>
          <w:sz w:val="21"/>
        </w:rPr>
        <w:t>的电子档案</w:t>
      </w:r>
      <w:r w:rsidRPr="00E66874">
        <w:rPr>
          <w:rFonts w:ascii="SimSun" w:hAnsi="SimSun"/>
          <w:sz w:val="21"/>
        </w:rPr>
        <w:t>，审查员利用这些系统对其在记录管理系统中的申请状况进行自我监测。由于处理申请的记录管理高度</w:t>
      </w:r>
      <w:r w:rsidRPr="00E66874">
        <w:rPr>
          <w:rFonts w:ascii="SimSun" w:hAnsi="SimSun"/>
          <w:sz w:val="21"/>
        </w:rPr>
        <w:lastRenderedPageBreak/>
        <w:t>自动化，使</w:t>
      </w:r>
      <w:r w:rsidR="00C2285E" w:rsidRPr="00E66874">
        <w:rPr>
          <w:rFonts w:ascii="SimSun" w:hAnsi="SimSun"/>
          <w:sz w:val="21"/>
        </w:rPr>
        <w:t>EAPO</w:t>
      </w:r>
      <w:r w:rsidRPr="00E66874">
        <w:rPr>
          <w:rFonts w:ascii="SimSun" w:hAnsi="SimSun"/>
          <w:sz w:val="21"/>
        </w:rPr>
        <w:t>能够在</w:t>
      </w:r>
      <w:r w:rsidR="00DE6CEE" w:rsidRPr="00E66874">
        <w:rPr>
          <w:rFonts w:ascii="SimSun" w:hAnsi="SimSun" w:hint="eastAsia"/>
          <w:sz w:val="21"/>
        </w:rPr>
        <w:t>20</w:t>
      </w:r>
      <w:r w:rsidRPr="00E66874">
        <w:rPr>
          <w:rFonts w:ascii="SimSun" w:hAnsi="SimSun"/>
          <w:sz w:val="21"/>
        </w:rPr>
        <w:t>19</w:t>
      </w:r>
      <w:r w:rsidR="00DE6CEE" w:rsidRPr="00E66874">
        <w:rPr>
          <w:rFonts w:ascii="SimSun" w:hAnsi="SimSun" w:hint="eastAsia"/>
          <w:sz w:val="21"/>
        </w:rPr>
        <w:t>冠状病毒病</w:t>
      </w:r>
      <w:r w:rsidR="0030090E" w:rsidRPr="00E66874">
        <w:rPr>
          <w:rFonts w:ascii="SimSun" w:hAnsi="SimSun"/>
          <w:sz w:val="21"/>
        </w:rPr>
        <w:t>全球性疫情</w:t>
      </w:r>
      <w:r w:rsidRPr="00E66874">
        <w:rPr>
          <w:rFonts w:ascii="SimSun" w:hAnsi="SimSun"/>
          <w:sz w:val="21"/>
        </w:rPr>
        <w:t>期间保持其工作节奏、工作量和质量。总之，</w:t>
      </w:r>
      <w:r w:rsidR="00DE6CEE" w:rsidRPr="00E66874">
        <w:rPr>
          <w:rFonts w:ascii="SimSun" w:hAnsi="SimSun" w:hint="eastAsia"/>
          <w:sz w:val="21"/>
        </w:rPr>
        <w:t>该</w:t>
      </w:r>
      <w:r w:rsidR="0048700B" w:rsidRPr="00E66874">
        <w:rPr>
          <w:rFonts w:ascii="SimSun" w:hAnsi="SimSun"/>
          <w:sz w:val="21"/>
        </w:rPr>
        <w:t>代表</w:t>
      </w:r>
      <w:r w:rsidRPr="00E66874">
        <w:rPr>
          <w:rFonts w:ascii="SimSun" w:hAnsi="SimSun"/>
          <w:sz w:val="21"/>
        </w:rPr>
        <w:t>强调，</w:t>
      </w:r>
      <w:r w:rsidR="00C2285E" w:rsidRPr="00E66874">
        <w:rPr>
          <w:rFonts w:ascii="SimSun" w:hAnsi="SimSun"/>
          <w:sz w:val="21"/>
        </w:rPr>
        <w:t>已经满足</w:t>
      </w:r>
      <w:r w:rsidR="0067072E" w:rsidRPr="00E66874">
        <w:rPr>
          <w:rFonts w:ascii="SimSun" w:hAnsi="SimSun" w:hint="eastAsia"/>
          <w:sz w:val="21"/>
        </w:rPr>
        <w:t>细则</w:t>
      </w:r>
      <w:r w:rsidRPr="00E66874">
        <w:rPr>
          <w:rFonts w:ascii="SimSun" w:hAnsi="SimSun"/>
          <w:sz w:val="21"/>
        </w:rPr>
        <w:t>36.1和</w:t>
      </w:r>
      <w:r w:rsidR="0067072E" w:rsidRPr="00E66874">
        <w:rPr>
          <w:rFonts w:ascii="SimSun" w:hAnsi="SimSun" w:hint="eastAsia"/>
          <w:sz w:val="21"/>
        </w:rPr>
        <w:t>细则</w:t>
      </w:r>
      <w:r w:rsidRPr="00E66874">
        <w:rPr>
          <w:rFonts w:ascii="SimSun" w:hAnsi="SimSun"/>
          <w:sz w:val="21"/>
        </w:rPr>
        <w:t>63.1关于具有必要专门知识的雇员人数和语言要求的规定。</w:t>
      </w:r>
    </w:p>
    <w:p w14:paraId="54F6CBC6" w14:textId="04573AB7" w:rsidR="008661E4" w:rsidRPr="00E66874" w:rsidRDefault="00DE6CEE"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hint="eastAsia"/>
          <w:sz w:val="21"/>
        </w:rPr>
        <w:t>该</w:t>
      </w:r>
      <w:r w:rsidR="008661E4" w:rsidRPr="00E66874">
        <w:rPr>
          <w:rFonts w:ascii="SimSun" w:hAnsi="SimSun"/>
          <w:sz w:val="21"/>
        </w:rPr>
        <w:t>代表继续解释了</w:t>
      </w:r>
      <w:r w:rsidR="00C2285E" w:rsidRPr="00E66874">
        <w:rPr>
          <w:rFonts w:ascii="SimSun" w:hAnsi="SimSun" w:hint="eastAsia"/>
          <w:sz w:val="21"/>
        </w:rPr>
        <w:t>在</w:t>
      </w:r>
      <w:r w:rsidR="00C2285E" w:rsidRPr="00E66874">
        <w:rPr>
          <w:rFonts w:ascii="SimSun" w:hAnsi="SimSun"/>
          <w:sz w:val="21"/>
        </w:rPr>
        <w:t>EAPO</w:t>
      </w:r>
      <w:r w:rsidR="00C2285E" w:rsidRPr="00E66874">
        <w:rPr>
          <w:rFonts w:ascii="SimSun" w:hAnsi="SimSun" w:hint="eastAsia"/>
          <w:sz w:val="21"/>
        </w:rPr>
        <w:t>访问</w:t>
      </w:r>
      <w:r w:rsidR="002E0ED0" w:rsidRPr="00E66874">
        <w:rPr>
          <w:rFonts w:ascii="SimSun" w:hAnsi="SimSun" w:hint="eastAsia"/>
          <w:sz w:val="21"/>
        </w:rPr>
        <w:t>细则</w:t>
      </w:r>
      <w:r w:rsidR="008661E4" w:rsidRPr="00E66874">
        <w:rPr>
          <w:rFonts w:ascii="SimSun" w:hAnsi="SimSun"/>
          <w:sz w:val="21"/>
        </w:rPr>
        <w:t>34所列文件的情况。EAPO使用</w:t>
      </w:r>
      <w:r w:rsidR="00AE77FC" w:rsidRPr="00E66874">
        <w:rPr>
          <w:rFonts w:ascii="SimSun" w:hAnsi="SimSun"/>
          <w:sz w:val="21"/>
        </w:rPr>
        <w:t>自己的检索系统</w:t>
      </w:r>
      <w:r w:rsidR="00AE77FC" w:rsidRPr="00E66874">
        <w:rPr>
          <w:rFonts w:ascii="SimSun" w:hAnsi="SimSun" w:hint="eastAsia"/>
          <w:sz w:val="21"/>
        </w:rPr>
        <w:t>——</w:t>
      </w:r>
      <w:r w:rsidR="008661E4" w:rsidRPr="00E66874">
        <w:rPr>
          <w:rFonts w:ascii="SimSun" w:hAnsi="SimSun"/>
          <w:sz w:val="21"/>
        </w:rPr>
        <w:t>欧亚专利和信息系统</w:t>
      </w:r>
      <w:r w:rsidR="006F76E9" w:rsidRPr="00E66874">
        <w:rPr>
          <w:rFonts w:ascii="SimSun" w:hAnsi="SimSun"/>
          <w:sz w:val="21"/>
        </w:rPr>
        <w:t>（</w:t>
      </w:r>
      <w:r w:rsidR="008661E4" w:rsidRPr="00E66874">
        <w:rPr>
          <w:rFonts w:ascii="SimSun" w:hAnsi="SimSun"/>
          <w:sz w:val="21"/>
        </w:rPr>
        <w:t>EAPATIS</w:t>
      </w:r>
      <w:r w:rsidR="006F76E9" w:rsidRPr="00E66874">
        <w:rPr>
          <w:rFonts w:ascii="SimSun" w:hAnsi="SimSun"/>
          <w:sz w:val="21"/>
        </w:rPr>
        <w:t>）</w:t>
      </w:r>
      <w:r w:rsidR="008661E4" w:rsidRPr="00E66874">
        <w:rPr>
          <w:rFonts w:ascii="SimSun" w:hAnsi="SimSun"/>
          <w:sz w:val="21"/>
        </w:rPr>
        <w:t>对专利文件集进行电子检索，</w:t>
      </w:r>
      <w:r w:rsidR="00AE77FC" w:rsidRPr="00E66874">
        <w:rPr>
          <w:rFonts w:ascii="SimSun" w:hAnsi="SimSun" w:hint="eastAsia"/>
          <w:sz w:val="21"/>
        </w:rPr>
        <w:t>该</w:t>
      </w:r>
      <w:r w:rsidR="008661E4" w:rsidRPr="00E66874">
        <w:rPr>
          <w:rFonts w:ascii="SimSun" w:hAnsi="SimSun"/>
          <w:sz w:val="21"/>
        </w:rPr>
        <w:t>检索系统载有PCT最低限度</w:t>
      </w:r>
      <w:r w:rsidRPr="00E66874">
        <w:rPr>
          <w:rFonts w:ascii="SimSun" w:hAnsi="SimSun" w:hint="eastAsia"/>
          <w:sz w:val="21"/>
        </w:rPr>
        <w:t>文献</w:t>
      </w:r>
      <w:r w:rsidR="008661E4" w:rsidRPr="00E66874">
        <w:rPr>
          <w:rFonts w:ascii="SimSun" w:hAnsi="SimSun"/>
          <w:sz w:val="21"/>
        </w:rPr>
        <w:t>中的</w:t>
      </w:r>
      <w:r w:rsidR="00AE77FC" w:rsidRPr="00E66874">
        <w:rPr>
          <w:rFonts w:ascii="SimSun" w:hAnsi="SimSun"/>
          <w:sz w:val="21"/>
        </w:rPr>
        <w:t>8</w:t>
      </w:r>
      <w:r w:rsidRPr="00E66874">
        <w:rPr>
          <w:rFonts w:ascii="SimSun" w:hAnsi="SimSun"/>
          <w:sz w:val="21"/>
        </w:rPr>
        <w:t>,</w:t>
      </w:r>
      <w:r w:rsidR="00AE77FC" w:rsidRPr="00E66874">
        <w:rPr>
          <w:rFonts w:ascii="SimSun" w:hAnsi="SimSun"/>
          <w:sz w:val="21"/>
        </w:rPr>
        <w:t>300多万份</w:t>
      </w:r>
      <w:r w:rsidR="008661E4" w:rsidRPr="00E66874">
        <w:rPr>
          <w:rFonts w:ascii="SimSun" w:hAnsi="SimSun"/>
          <w:sz w:val="21"/>
        </w:rPr>
        <w:t>专利文件，其中包括</w:t>
      </w:r>
      <w:r w:rsidR="00AE77FC" w:rsidRPr="00E66874">
        <w:rPr>
          <w:rFonts w:ascii="SimSun" w:hAnsi="SimSun"/>
          <w:sz w:val="21"/>
        </w:rPr>
        <w:t>载有300万份文件</w:t>
      </w:r>
      <w:r w:rsidR="00AE77FC" w:rsidRPr="00E66874">
        <w:rPr>
          <w:rFonts w:ascii="SimSun" w:hAnsi="SimSun" w:hint="eastAsia"/>
          <w:sz w:val="21"/>
        </w:rPr>
        <w:t>、来自</w:t>
      </w:r>
      <w:r w:rsidR="008661E4" w:rsidRPr="00E66874">
        <w:rPr>
          <w:rFonts w:ascii="SimSun" w:hAnsi="SimSun"/>
          <w:sz w:val="21"/>
        </w:rPr>
        <w:t>EAPO和欧亚地区各国的一个独特的俄文专利文件数据库。EAPO还可以使用其他专利检索系统，</w:t>
      </w:r>
      <w:r w:rsidR="00AE77FC" w:rsidRPr="00E66874">
        <w:rPr>
          <w:rFonts w:ascii="SimSun" w:hAnsi="SimSun" w:hint="eastAsia"/>
          <w:sz w:val="21"/>
        </w:rPr>
        <w:t>例</w:t>
      </w:r>
      <w:r w:rsidR="008661E4" w:rsidRPr="00E66874">
        <w:rPr>
          <w:rFonts w:ascii="SimSun" w:hAnsi="SimSun"/>
          <w:sz w:val="21"/>
        </w:rPr>
        <w:t>如EPOQUE Net</w:t>
      </w:r>
      <w:r w:rsidR="006F76E9" w:rsidRPr="00E66874">
        <w:rPr>
          <w:rFonts w:ascii="SimSun" w:hAnsi="SimSun"/>
          <w:sz w:val="21"/>
        </w:rPr>
        <w:t>（</w:t>
      </w:r>
      <w:r w:rsidR="008661E4" w:rsidRPr="00E66874">
        <w:rPr>
          <w:rFonts w:ascii="SimSun" w:hAnsi="SimSun"/>
          <w:sz w:val="21"/>
        </w:rPr>
        <w:t>欧洲专利局</w:t>
      </w:r>
      <w:r w:rsidR="006F76E9" w:rsidRPr="00E66874">
        <w:rPr>
          <w:rFonts w:ascii="SimSun" w:hAnsi="SimSun"/>
          <w:sz w:val="21"/>
        </w:rPr>
        <w:t>）</w:t>
      </w:r>
      <w:r w:rsidR="008661E4" w:rsidRPr="00E66874">
        <w:rPr>
          <w:rFonts w:ascii="SimSun" w:hAnsi="SimSun"/>
          <w:sz w:val="21"/>
        </w:rPr>
        <w:t>和PatSearch</w:t>
      </w:r>
      <w:r w:rsidR="006F76E9" w:rsidRPr="00E66874">
        <w:rPr>
          <w:rFonts w:ascii="SimSun" w:hAnsi="SimSun"/>
          <w:sz w:val="21"/>
        </w:rPr>
        <w:t>（</w:t>
      </w:r>
      <w:r w:rsidR="008661E4" w:rsidRPr="00E66874">
        <w:rPr>
          <w:rFonts w:ascii="SimSun" w:hAnsi="SimSun"/>
          <w:sz w:val="21"/>
        </w:rPr>
        <w:t>ROSPATENT</w:t>
      </w:r>
      <w:r w:rsidR="006F76E9" w:rsidRPr="00E66874">
        <w:rPr>
          <w:rFonts w:ascii="SimSun" w:hAnsi="SimSun"/>
          <w:sz w:val="21"/>
        </w:rPr>
        <w:t>）</w:t>
      </w:r>
      <w:r w:rsidR="008661E4" w:rsidRPr="00E66874">
        <w:rPr>
          <w:rFonts w:ascii="SimSun" w:hAnsi="SimSun"/>
          <w:sz w:val="21"/>
        </w:rPr>
        <w:t>，审查员在各自的技术领域使用这些系统进行专利检索，同时考虑到每个系统的专利收集情况。EAPO专家还可以使用</w:t>
      </w:r>
      <w:r w:rsidR="00AE77FC" w:rsidRPr="00E66874">
        <w:rPr>
          <w:rFonts w:ascii="SimSun" w:hAnsi="SimSun"/>
          <w:sz w:val="21"/>
        </w:rPr>
        <w:t>PATENTSCOPE、Espacenet、Google Patents等</w:t>
      </w:r>
      <w:r w:rsidR="008661E4" w:rsidRPr="00E66874">
        <w:rPr>
          <w:rFonts w:ascii="SimSun" w:hAnsi="SimSun"/>
          <w:sz w:val="21"/>
        </w:rPr>
        <w:t>免费的专利检索系统。通过EPOQUE Net系统，EAPO审查员可以</w:t>
      </w:r>
      <w:r w:rsidR="00AE77FC" w:rsidRPr="00E66874">
        <w:rPr>
          <w:rFonts w:ascii="SimSun" w:hAnsi="SimSun" w:hint="eastAsia"/>
          <w:sz w:val="21"/>
        </w:rPr>
        <w:t>访问德温特</w:t>
      </w:r>
      <w:r w:rsidR="008661E4" w:rsidRPr="00E66874">
        <w:rPr>
          <w:rFonts w:ascii="SimSun" w:hAnsi="SimSun"/>
          <w:sz w:val="21"/>
        </w:rPr>
        <w:t>世界专利索引数据库、各国全文数据库</w:t>
      </w:r>
      <w:r w:rsidR="00AE77FC" w:rsidRPr="00E66874">
        <w:rPr>
          <w:rFonts w:ascii="SimSun" w:hAnsi="SimSun" w:hint="eastAsia"/>
          <w:sz w:val="21"/>
        </w:rPr>
        <w:t>以及</w:t>
      </w:r>
      <w:r w:rsidR="008661E4" w:rsidRPr="00E66874">
        <w:rPr>
          <w:rFonts w:ascii="SimSun" w:hAnsi="SimSun"/>
          <w:sz w:val="21"/>
        </w:rPr>
        <w:t>各种分类器数据库。</w:t>
      </w:r>
      <w:r w:rsidR="00AE77FC" w:rsidRPr="00E66874">
        <w:rPr>
          <w:rFonts w:ascii="SimSun" w:hAnsi="SimSun" w:hint="eastAsia"/>
          <w:sz w:val="21"/>
        </w:rPr>
        <w:t>如果</w:t>
      </w:r>
      <w:r w:rsidR="008661E4" w:rsidRPr="00E66874">
        <w:rPr>
          <w:rFonts w:ascii="SimSun" w:hAnsi="SimSun"/>
          <w:sz w:val="21"/>
        </w:rPr>
        <w:t>进行化学品和反应的专利检索，审查员可以使用Elsevier Reaxys系统。EAPATIS允许进行</w:t>
      </w:r>
      <w:r w:rsidR="00D2296A" w:rsidRPr="00E66874">
        <w:rPr>
          <w:rFonts w:ascii="SimSun" w:hAnsi="SimSun"/>
          <w:sz w:val="21"/>
        </w:rPr>
        <w:t>包括全文检索</w:t>
      </w:r>
      <w:r w:rsidR="00D2296A" w:rsidRPr="00E66874">
        <w:rPr>
          <w:rFonts w:ascii="SimSun" w:hAnsi="SimSun" w:hint="eastAsia"/>
          <w:sz w:val="21"/>
        </w:rPr>
        <w:t>在内的</w:t>
      </w:r>
      <w:r w:rsidR="008661E4" w:rsidRPr="00E66874">
        <w:rPr>
          <w:rFonts w:ascii="SimSun" w:hAnsi="SimSun"/>
          <w:sz w:val="21"/>
        </w:rPr>
        <w:t>不同类型的检索，同时考虑到俄</w:t>
      </w:r>
      <w:r w:rsidR="003F6EBF" w:rsidRPr="00E66874">
        <w:rPr>
          <w:rFonts w:ascii="SimSun" w:hAnsi="SimSun" w:hint="eastAsia"/>
          <w:sz w:val="21"/>
        </w:rPr>
        <w:t>文</w:t>
      </w:r>
      <w:r w:rsidR="008661E4" w:rsidRPr="00E66874">
        <w:rPr>
          <w:rFonts w:ascii="SimSun" w:hAnsi="SimSun"/>
          <w:sz w:val="21"/>
        </w:rPr>
        <w:t>和英</w:t>
      </w:r>
      <w:r w:rsidR="003F6EBF" w:rsidRPr="00E66874">
        <w:rPr>
          <w:rFonts w:ascii="SimSun" w:hAnsi="SimSun" w:hint="eastAsia"/>
          <w:sz w:val="21"/>
        </w:rPr>
        <w:t>文</w:t>
      </w:r>
      <w:r w:rsidR="008661E4" w:rsidRPr="00E66874">
        <w:rPr>
          <w:rFonts w:ascii="SimSun" w:hAnsi="SimSun"/>
          <w:sz w:val="21"/>
        </w:rPr>
        <w:t>的形态。此外，还可以保存</w:t>
      </w:r>
      <w:r w:rsidR="00D2296A" w:rsidRPr="00E66874">
        <w:rPr>
          <w:rFonts w:ascii="SimSun" w:hAnsi="SimSun" w:hint="eastAsia"/>
          <w:sz w:val="21"/>
        </w:rPr>
        <w:t>检索</w:t>
      </w:r>
      <w:r w:rsidR="008661E4" w:rsidRPr="00E66874">
        <w:rPr>
          <w:rFonts w:ascii="SimSun" w:hAnsi="SimSun"/>
          <w:sz w:val="21"/>
        </w:rPr>
        <w:t>查询的历史记录，并可</w:t>
      </w:r>
      <w:r w:rsidR="00D2296A" w:rsidRPr="00E66874">
        <w:rPr>
          <w:rFonts w:ascii="SimSun" w:hAnsi="SimSun" w:hint="eastAsia"/>
          <w:sz w:val="21"/>
        </w:rPr>
        <w:t>以</w:t>
      </w:r>
      <w:r w:rsidR="008661E4" w:rsidRPr="00E66874">
        <w:rPr>
          <w:rFonts w:ascii="SimSun" w:hAnsi="SimSun"/>
          <w:sz w:val="21"/>
        </w:rPr>
        <w:t>访问所找到的文件，以便随后在内部数据</w:t>
      </w:r>
      <w:r w:rsidR="00D2296A" w:rsidRPr="00E66874">
        <w:rPr>
          <w:rFonts w:ascii="SimSun" w:hAnsi="SimSun" w:hint="eastAsia"/>
          <w:sz w:val="21"/>
        </w:rPr>
        <w:t>组</w:t>
      </w:r>
      <w:r w:rsidR="008661E4" w:rsidRPr="00E66874">
        <w:rPr>
          <w:rFonts w:ascii="SimSun" w:hAnsi="SimSun"/>
          <w:sz w:val="21"/>
        </w:rPr>
        <w:t>和外部开放</w:t>
      </w:r>
      <w:r w:rsidR="00D2296A" w:rsidRPr="00E66874">
        <w:rPr>
          <w:rFonts w:ascii="SimSun" w:hAnsi="SimSun" w:hint="eastAsia"/>
          <w:sz w:val="21"/>
        </w:rPr>
        <w:t>访问</w:t>
      </w:r>
      <w:r w:rsidR="008661E4" w:rsidRPr="00E66874">
        <w:rPr>
          <w:rFonts w:ascii="SimSun" w:hAnsi="SimSun"/>
          <w:sz w:val="21"/>
        </w:rPr>
        <w:t>系统中进行</w:t>
      </w:r>
      <w:r w:rsidR="0015502C" w:rsidRPr="00E66874">
        <w:rPr>
          <w:rFonts w:ascii="SimSun" w:hAnsi="SimSun" w:hint="eastAsia"/>
          <w:sz w:val="21"/>
        </w:rPr>
        <w:t>复查</w:t>
      </w:r>
      <w:r w:rsidR="008661E4" w:rsidRPr="00E66874">
        <w:rPr>
          <w:rFonts w:ascii="SimSun" w:hAnsi="SimSun"/>
          <w:sz w:val="21"/>
        </w:rPr>
        <w:t>和分析。开发这一功能是为了对所</w:t>
      </w:r>
      <w:r w:rsidR="00D2296A" w:rsidRPr="00E66874">
        <w:rPr>
          <w:rFonts w:ascii="SimSun" w:hAnsi="SimSun" w:hint="eastAsia"/>
          <w:sz w:val="21"/>
        </w:rPr>
        <w:t>执行</w:t>
      </w:r>
      <w:r w:rsidR="008661E4" w:rsidRPr="00E66874">
        <w:rPr>
          <w:rFonts w:ascii="SimSun" w:hAnsi="SimSun"/>
          <w:sz w:val="21"/>
        </w:rPr>
        <w:t>的专利检索和检索策略进行质量控制。</w:t>
      </w:r>
      <w:r w:rsidR="003F6EBF" w:rsidRPr="00E66874">
        <w:rPr>
          <w:rFonts w:ascii="SimSun" w:hAnsi="SimSun" w:hint="eastAsia"/>
          <w:sz w:val="21"/>
        </w:rPr>
        <w:t>检索时使用的语言是</w:t>
      </w:r>
      <w:r w:rsidR="008661E4" w:rsidRPr="00E66874">
        <w:rPr>
          <w:rFonts w:ascii="SimSun" w:hAnsi="SimSun"/>
          <w:sz w:val="21"/>
        </w:rPr>
        <w:t>专利文件</w:t>
      </w:r>
      <w:r w:rsidR="00D2296A" w:rsidRPr="00E66874">
        <w:rPr>
          <w:rFonts w:ascii="SimSun" w:hAnsi="SimSun" w:hint="eastAsia"/>
          <w:sz w:val="21"/>
        </w:rPr>
        <w:t>公开</w:t>
      </w:r>
      <w:r w:rsidR="008661E4" w:rsidRPr="00E66874">
        <w:rPr>
          <w:rFonts w:ascii="SimSun" w:hAnsi="SimSun"/>
          <w:sz w:val="21"/>
        </w:rPr>
        <w:t>的语言。</w:t>
      </w:r>
      <w:r w:rsidR="008E399C" w:rsidRPr="00E66874">
        <w:rPr>
          <w:rFonts w:ascii="SimSun" w:hAnsi="SimSun"/>
          <w:sz w:val="21"/>
        </w:rPr>
        <w:t>产权组织</w:t>
      </w:r>
      <w:r w:rsidR="008661E4" w:rsidRPr="00E66874">
        <w:rPr>
          <w:rFonts w:ascii="SimSun" w:hAnsi="SimSun"/>
          <w:sz w:val="21"/>
        </w:rPr>
        <w:t>提供的TAPTA机器翻译系统已被纳入EAPATIS，用于翻译检索结果和专利文件。该系统还被用来翻译俄文和英文的查询文本和</w:t>
      </w:r>
      <w:r w:rsidR="001B55F7" w:rsidRPr="00E66874">
        <w:rPr>
          <w:rFonts w:ascii="SimSun" w:hAnsi="SimSun"/>
          <w:sz w:val="21"/>
        </w:rPr>
        <w:t>检索</w:t>
      </w:r>
      <w:r w:rsidR="008661E4" w:rsidRPr="00E66874">
        <w:rPr>
          <w:rFonts w:ascii="SimSun" w:hAnsi="SimSun"/>
          <w:sz w:val="21"/>
        </w:rPr>
        <w:t>同义词。EAPO在公开来源、自己收集的非专利文献和几个专门数据库中进行非专利文献检索。根据PCT非专利文献来源清单，EAPO编制了一份按技术领域排列的互联网资源目录。该目录确定了门户型资源</w:t>
      </w:r>
      <w:r w:rsidR="006F76E9" w:rsidRPr="00E66874">
        <w:rPr>
          <w:rFonts w:ascii="SimSun" w:hAnsi="SimSun"/>
          <w:sz w:val="21"/>
        </w:rPr>
        <w:t>（</w:t>
      </w:r>
      <w:r w:rsidR="008661E4" w:rsidRPr="00E66874">
        <w:rPr>
          <w:rFonts w:ascii="SimSun" w:hAnsi="SimSun"/>
          <w:sz w:val="21"/>
        </w:rPr>
        <w:t>不同技术领域的文献</w:t>
      </w:r>
      <w:r w:rsidR="006F76E9" w:rsidRPr="00E66874">
        <w:rPr>
          <w:rFonts w:ascii="SimSun" w:hAnsi="SimSun"/>
          <w:sz w:val="21"/>
        </w:rPr>
        <w:t>）</w:t>
      </w:r>
      <w:r w:rsidR="008661E4" w:rsidRPr="00E66874">
        <w:rPr>
          <w:rFonts w:ascii="SimSun" w:hAnsi="SimSun"/>
          <w:sz w:val="21"/>
        </w:rPr>
        <w:t>，以及特定知识领域</w:t>
      </w:r>
      <w:r w:rsidR="00BA59BB" w:rsidRPr="00E66874">
        <w:rPr>
          <w:rFonts w:ascii="SimSun" w:hAnsi="SimSun" w:hint="eastAsia"/>
          <w:sz w:val="21"/>
        </w:rPr>
        <w:t>（</w:t>
      </w:r>
      <w:r w:rsidR="008661E4" w:rsidRPr="00E66874">
        <w:rPr>
          <w:rFonts w:ascii="SimSun" w:hAnsi="SimSun"/>
          <w:sz w:val="21"/>
        </w:rPr>
        <w:t>化学、医学、生物技术和物理学等</w:t>
      </w:r>
      <w:r w:rsidR="00BA59BB" w:rsidRPr="00E66874">
        <w:rPr>
          <w:rFonts w:ascii="SimSun" w:hAnsi="SimSun" w:hint="eastAsia"/>
          <w:sz w:val="21"/>
        </w:rPr>
        <w:t>）</w:t>
      </w:r>
      <w:r w:rsidR="008661E4" w:rsidRPr="00E66874">
        <w:rPr>
          <w:rFonts w:ascii="SimSun" w:hAnsi="SimSun"/>
          <w:sz w:val="21"/>
        </w:rPr>
        <w:t>的</w:t>
      </w:r>
      <w:r w:rsidR="001B55F7" w:rsidRPr="00E66874">
        <w:rPr>
          <w:rFonts w:ascii="SimSun" w:hAnsi="SimSun"/>
          <w:sz w:val="21"/>
        </w:rPr>
        <w:t>专</w:t>
      </w:r>
      <w:r w:rsidR="001B55F7" w:rsidRPr="00E66874">
        <w:rPr>
          <w:rFonts w:ascii="SimSun" w:hAnsi="SimSun" w:hint="eastAsia"/>
          <w:sz w:val="21"/>
        </w:rPr>
        <w:t>用</w:t>
      </w:r>
      <w:r w:rsidR="008661E4" w:rsidRPr="00E66874">
        <w:rPr>
          <w:rFonts w:ascii="SimSun" w:hAnsi="SimSun"/>
          <w:sz w:val="21"/>
        </w:rPr>
        <w:t>资源，共有约30个条目正在使用。EAPO还开展并不断更新自己的非专利文献收集工作</w:t>
      </w:r>
      <w:r w:rsidR="006F76E9" w:rsidRPr="00E66874">
        <w:rPr>
          <w:rFonts w:ascii="SimSun" w:hAnsi="SimSun"/>
          <w:sz w:val="21"/>
        </w:rPr>
        <w:t>（</w:t>
      </w:r>
      <w:r w:rsidR="008661E4" w:rsidRPr="00E66874">
        <w:rPr>
          <w:rFonts w:ascii="SimSun" w:hAnsi="SimSun"/>
          <w:sz w:val="21"/>
        </w:rPr>
        <w:t>包含约400万份从公开来源下载的期刊和文章</w:t>
      </w:r>
      <w:r w:rsidR="006F76E9" w:rsidRPr="00E66874">
        <w:rPr>
          <w:rFonts w:ascii="SimSun" w:hAnsi="SimSun"/>
          <w:sz w:val="21"/>
        </w:rPr>
        <w:t>）</w:t>
      </w:r>
      <w:r w:rsidR="008661E4" w:rsidRPr="00E66874">
        <w:rPr>
          <w:rFonts w:ascii="SimSun" w:hAnsi="SimSun"/>
          <w:sz w:val="21"/>
        </w:rPr>
        <w:t>，并努力确保利用EAPATIS系统对这一收集进行全文检索。EAPO审查员还可以使用EPOQUE Net系统中的其他非专利文献专业数据库，以及Elsevier公司数据库。当审查员无法从网上获取</w:t>
      </w:r>
      <w:r w:rsidR="001B55F7" w:rsidRPr="00E66874">
        <w:rPr>
          <w:rFonts w:ascii="SimSun" w:hAnsi="SimSun" w:hint="eastAsia"/>
          <w:sz w:val="21"/>
        </w:rPr>
        <w:t>某篇</w:t>
      </w:r>
      <w:r w:rsidR="008661E4" w:rsidRPr="00E66874">
        <w:rPr>
          <w:rFonts w:ascii="SimSun" w:hAnsi="SimSun"/>
          <w:sz w:val="21"/>
        </w:rPr>
        <w:t>文章</w:t>
      </w:r>
      <w:r w:rsidR="001B55F7" w:rsidRPr="00E66874">
        <w:rPr>
          <w:rFonts w:ascii="SimSun" w:hAnsi="SimSun" w:hint="eastAsia"/>
          <w:sz w:val="21"/>
        </w:rPr>
        <w:t>的</w:t>
      </w:r>
      <w:r w:rsidR="008661E4" w:rsidRPr="00E66874">
        <w:rPr>
          <w:rFonts w:ascii="SimSun" w:hAnsi="SimSun"/>
          <w:sz w:val="21"/>
        </w:rPr>
        <w:t>全文时，EAPO要么购买该出版物，要么从可获取的免费来源下载。因此，</w:t>
      </w:r>
      <w:r w:rsidR="00986A60" w:rsidRPr="00E66874">
        <w:rPr>
          <w:rFonts w:ascii="SimSun" w:hAnsi="SimSun" w:hint="eastAsia"/>
          <w:sz w:val="21"/>
        </w:rPr>
        <w:t>该</w:t>
      </w:r>
      <w:r w:rsidR="0048700B" w:rsidRPr="00E66874">
        <w:rPr>
          <w:rFonts w:ascii="SimSun" w:hAnsi="SimSun"/>
          <w:sz w:val="21"/>
        </w:rPr>
        <w:t>代表</w:t>
      </w:r>
      <w:r w:rsidR="00986A60" w:rsidRPr="00E66874">
        <w:rPr>
          <w:rFonts w:ascii="SimSun" w:hAnsi="SimSun" w:hint="eastAsia"/>
          <w:sz w:val="21"/>
        </w:rPr>
        <w:t>总结</w:t>
      </w:r>
      <w:r w:rsidR="008661E4" w:rsidRPr="00E66874">
        <w:rPr>
          <w:rFonts w:ascii="SimSun" w:hAnsi="SimSun"/>
          <w:sz w:val="21"/>
        </w:rPr>
        <w:t>说，EAPO完全可以利用PCT最低限度文件进行检索。</w:t>
      </w:r>
    </w:p>
    <w:p w14:paraId="1AF44991" w14:textId="08CFB6AC" w:rsidR="008661E4" w:rsidRPr="00E66874" w:rsidRDefault="00986A60"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hint="eastAsia"/>
          <w:sz w:val="21"/>
        </w:rPr>
        <w:t>该</w:t>
      </w:r>
      <w:r w:rsidR="0048700B" w:rsidRPr="00E66874">
        <w:rPr>
          <w:rFonts w:ascii="SimSun" w:hAnsi="SimSun" w:hint="eastAsia"/>
          <w:sz w:val="21"/>
        </w:rPr>
        <w:t>代表</w:t>
      </w:r>
      <w:r w:rsidR="008661E4" w:rsidRPr="00E66874">
        <w:rPr>
          <w:rFonts w:ascii="SimSun" w:hAnsi="SimSun"/>
          <w:sz w:val="21"/>
        </w:rPr>
        <w:t>继续介绍了文件第2.4节和附件二所载的</w:t>
      </w:r>
      <w:r w:rsidR="007D68DC" w:rsidRPr="00E66874">
        <w:rPr>
          <w:rFonts w:ascii="SimSun" w:hAnsi="SimSun"/>
          <w:sz w:val="21"/>
        </w:rPr>
        <w:t>EAPO</w:t>
      </w:r>
      <w:r w:rsidR="008661E4" w:rsidRPr="00E66874">
        <w:rPr>
          <w:rFonts w:ascii="SimSun" w:hAnsi="SimSun"/>
          <w:sz w:val="21"/>
        </w:rPr>
        <w:t>的质量管理系统</w:t>
      </w:r>
      <w:r w:rsidR="006F76E9" w:rsidRPr="00E66874">
        <w:rPr>
          <w:rFonts w:ascii="SimSun" w:hAnsi="SimSun"/>
          <w:sz w:val="21"/>
        </w:rPr>
        <w:t>（</w:t>
      </w:r>
      <w:r w:rsidR="008661E4" w:rsidRPr="00E66874">
        <w:rPr>
          <w:rFonts w:ascii="SimSun" w:hAnsi="SimSun"/>
          <w:sz w:val="21"/>
        </w:rPr>
        <w:t>QMS</w:t>
      </w:r>
      <w:r w:rsidR="006F76E9" w:rsidRPr="00E66874">
        <w:rPr>
          <w:rFonts w:ascii="SimSun" w:hAnsi="SimSun"/>
          <w:sz w:val="21"/>
        </w:rPr>
        <w:t>）</w:t>
      </w:r>
      <w:r w:rsidR="008661E4" w:rsidRPr="00E66874">
        <w:rPr>
          <w:rFonts w:ascii="SimSun" w:hAnsi="SimSun"/>
          <w:sz w:val="21"/>
        </w:rPr>
        <w:t>。</w:t>
      </w:r>
      <w:r w:rsidR="007D68DC" w:rsidRPr="00E66874">
        <w:rPr>
          <w:rFonts w:ascii="SimSun" w:hAnsi="SimSun"/>
          <w:sz w:val="21"/>
        </w:rPr>
        <w:t>QMS</w:t>
      </w:r>
      <w:r w:rsidR="008661E4" w:rsidRPr="00E66874">
        <w:rPr>
          <w:rFonts w:ascii="SimSun" w:hAnsi="SimSun"/>
          <w:sz w:val="21"/>
        </w:rPr>
        <w:t>于2011年推出，并根据</w:t>
      </w:r>
      <w:r w:rsidR="007D68DC" w:rsidRPr="00E66874">
        <w:rPr>
          <w:rFonts w:ascii="SimSun" w:hAnsi="SimSun"/>
          <w:sz w:val="21"/>
        </w:rPr>
        <w:t>《国际</w:t>
      </w:r>
      <w:r w:rsidR="007D68DC" w:rsidRPr="00E66874">
        <w:rPr>
          <w:rFonts w:ascii="SimSun" w:hAnsi="SimSun" w:hint="eastAsia"/>
          <w:sz w:val="21"/>
        </w:rPr>
        <w:t>检索</w:t>
      </w:r>
      <w:r w:rsidR="007D68DC" w:rsidRPr="00E66874">
        <w:rPr>
          <w:rFonts w:ascii="SimSun" w:hAnsi="SimSun"/>
          <w:sz w:val="21"/>
        </w:rPr>
        <w:t>和初步审查</w:t>
      </w:r>
      <w:r w:rsidR="007D68DC" w:rsidRPr="00E66874">
        <w:rPr>
          <w:rFonts w:ascii="SimSun" w:hAnsi="SimSun" w:hint="eastAsia"/>
          <w:sz w:val="21"/>
        </w:rPr>
        <w:t>指南</w:t>
      </w:r>
      <w:r w:rsidR="007D68DC" w:rsidRPr="00E66874">
        <w:rPr>
          <w:rFonts w:ascii="SimSun" w:hAnsi="SimSun"/>
          <w:sz w:val="21"/>
        </w:rPr>
        <w:t>》</w:t>
      </w:r>
      <w:r w:rsidR="008661E4" w:rsidRPr="00E66874">
        <w:rPr>
          <w:rFonts w:ascii="SimSun" w:hAnsi="SimSun"/>
          <w:sz w:val="21"/>
        </w:rPr>
        <w:t>第21章的要求不断升级。质量管理政策界定了</w:t>
      </w:r>
      <w:r w:rsidR="00751848" w:rsidRPr="00E66874">
        <w:rPr>
          <w:rFonts w:ascii="SimSun" w:hAnsi="SimSun"/>
          <w:sz w:val="21"/>
        </w:rPr>
        <w:t>EAPO</w:t>
      </w:r>
      <w:r w:rsidR="008661E4" w:rsidRPr="00E66874">
        <w:rPr>
          <w:rFonts w:ascii="SimSun" w:hAnsi="SimSun"/>
          <w:sz w:val="21"/>
        </w:rPr>
        <w:t>在质量方面的原则和目标，该政策经</w:t>
      </w:r>
      <w:r w:rsidR="00751848" w:rsidRPr="00E66874">
        <w:rPr>
          <w:rFonts w:ascii="SimSun" w:hAnsi="SimSun"/>
          <w:sz w:val="21"/>
        </w:rPr>
        <w:t>EAPO</w:t>
      </w:r>
      <w:r w:rsidR="007B3E04" w:rsidRPr="00E66874">
        <w:rPr>
          <w:rFonts w:ascii="SimSun" w:hAnsi="SimSun"/>
          <w:sz w:val="21"/>
        </w:rPr>
        <w:t>局长</w:t>
      </w:r>
      <w:r w:rsidR="008661E4" w:rsidRPr="00E66874">
        <w:rPr>
          <w:rFonts w:ascii="SimSun" w:hAnsi="SimSun"/>
          <w:sz w:val="21"/>
        </w:rPr>
        <w:t>批准，公众可在</w:t>
      </w:r>
      <w:r w:rsidR="00751848" w:rsidRPr="00E66874">
        <w:rPr>
          <w:rFonts w:ascii="SimSun" w:hAnsi="SimSun"/>
          <w:sz w:val="21"/>
        </w:rPr>
        <w:t>EAPO</w:t>
      </w:r>
      <w:r w:rsidR="008661E4" w:rsidRPr="00E66874">
        <w:rPr>
          <w:rFonts w:ascii="SimSun" w:hAnsi="SimSun"/>
          <w:sz w:val="21"/>
        </w:rPr>
        <w:t>门户网站上</w:t>
      </w:r>
      <w:r w:rsidR="00751848" w:rsidRPr="00E66874">
        <w:rPr>
          <w:rFonts w:ascii="SimSun" w:hAnsi="SimSun" w:hint="eastAsia"/>
          <w:sz w:val="21"/>
        </w:rPr>
        <w:t>对其访问</w:t>
      </w:r>
      <w:r w:rsidR="008661E4" w:rsidRPr="00E66874">
        <w:rPr>
          <w:rFonts w:ascii="SimSun" w:hAnsi="SimSun"/>
          <w:sz w:val="21"/>
        </w:rPr>
        <w:t>。就</w:t>
      </w:r>
      <w:r w:rsidR="00751848" w:rsidRPr="00E66874">
        <w:rPr>
          <w:rFonts w:ascii="SimSun" w:hAnsi="SimSun"/>
          <w:sz w:val="21"/>
        </w:rPr>
        <w:t>QMS</w:t>
      </w:r>
      <w:r w:rsidR="008661E4" w:rsidRPr="00E66874">
        <w:rPr>
          <w:rFonts w:ascii="SimSun" w:hAnsi="SimSun"/>
          <w:sz w:val="21"/>
        </w:rPr>
        <w:t>的结构而言，</w:t>
      </w:r>
      <w:r w:rsidR="007B3E04" w:rsidRPr="00E66874">
        <w:rPr>
          <w:rFonts w:ascii="SimSun" w:hAnsi="SimSun"/>
          <w:sz w:val="21"/>
        </w:rPr>
        <w:t>局长</w:t>
      </w:r>
      <w:r w:rsidR="008661E4" w:rsidRPr="00E66874">
        <w:rPr>
          <w:rFonts w:ascii="SimSun" w:hAnsi="SimSun"/>
          <w:sz w:val="21"/>
        </w:rPr>
        <w:t>对</w:t>
      </w:r>
      <w:r w:rsidR="00751848" w:rsidRPr="00E66874">
        <w:rPr>
          <w:rFonts w:ascii="SimSun" w:hAnsi="SimSun"/>
          <w:sz w:val="21"/>
        </w:rPr>
        <w:t>EAPO</w:t>
      </w:r>
      <w:r w:rsidR="008661E4" w:rsidRPr="00E66874">
        <w:rPr>
          <w:rFonts w:ascii="SimSun" w:hAnsi="SimSun"/>
          <w:sz w:val="21"/>
        </w:rPr>
        <w:t>的行动和</w:t>
      </w:r>
      <w:r w:rsidR="00751848" w:rsidRPr="00E66874">
        <w:rPr>
          <w:rFonts w:ascii="SimSun" w:hAnsi="SimSun"/>
          <w:sz w:val="21"/>
        </w:rPr>
        <w:t>QMS</w:t>
      </w:r>
      <w:r w:rsidR="008661E4" w:rsidRPr="00E66874">
        <w:rPr>
          <w:rFonts w:ascii="SimSun" w:hAnsi="SimSun"/>
          <w:sz w:val="21"/>
        </w:rPr>
        <w:t>负责。质量管理</w:t>
      </w:r>
      <w:r w:rsidR="00D376DC" w:rsidRPr="00E66874">
        <w:rPr>
          <w:rFonts w:ascii="SimSun" w:hAnsi="SimSun" w:hint="eastAsia"/>
          <w:sz w:val="21"/>
        </w:rPr>
        <w:t>理事</w:t>
      </w:r>
      <w:r w:rsidR="00D376DC" w:rsidRPr="00E66874">
        <w:rPr>
          <w:rFonts w:ascii="SimSun" w:hAnsi="SimSun"/>
          <w:sz w:val="21"/>
        </w:rPr>
        <w:t>会</w:t>
      </w:r>
      <w:r w:rsidR="008661E4" w:rsidRPr="00E66874">
        <w:rPr>
          <w:rFonts w:ascii="SimSun" w:hAnsi="SimSun"/>
          <w:sz w:val="21"/>
        </w:rPr>
        <w:t>向</w:t>
      </w:r>
      <w:r w:rsidR="007B3E04" w:rsidRPr="00E66874">
        <w:rPr>
          <w:rFonts w:ascii="SimSun" w:hAnsi="SimSun"/>
          <w:sz w:val="21"/>
        </w:rPr>
        <w:t>局长</w:t>
      </w:r>
      <w:r w:rsidR="008661E4" w:rsidRPr="00E66874">
        <w:rPr>
          <w:rFonts w:ascii="SimSun" w:hAnsi="SimSun"/>
          <w:sz w:val="21"/>
        </w:rPr>
        <w:t>报告，分析</w:t>
      </w:r>
      <w:r w:rsidR="00751848" w:rsidRPr="00E66874">
        <w:rPr>
          <w:rFonts w:ascii="SimSun" w:hAnsi="SimSun"/>
          <w:sz w:val="21"/>
        </w:rPr>
        <w:t>QMS</w:t>
      </w:r>
      <w:r w:rsidR="008661E4" w:rsidRPr="00E66874">
        <w:rPr>
          <w:rFonts w:ascii="SimSun" w:hAnsi="SimSun"/>
          <w:sz w:val="21"/>
        </w:rPr>
        <w:t>的有效性，并制定改进措施。质量控制</w:t>
      </w:r>
      <w:r w:rsidR="0030408A" w:rsidRPr="00E66874">
        <w:rPr>
          <w:rFonts w:ascii="SimSun" w:hAnsi="SimSun" w:hint="eastAsia"/>
          <w:sz w:val="21"/>
        </w:rPr>
        <w:t>司</w:t>
      </w:r>
      <w:r w:rsidR="006F76E9" w:rsidRPr="00E66874">
        <w:rPr>
          <w:rFonts w:ascii="SimSun" w:hAnsi="SimSun"/>
          <w:sz w:val="21"/>
        </w:rPr>
        <w:t>（</w:t>
      </w:r>
      <w:r w:rsidR="008661E4" w:rsidRPr="00E66874">
        <w:rPr>
          <w:rFonts w:ascii="SimSun" w:hAnsi="SimSun"/>
          <w:sz w:val="21"/>
        </w:rPr>
        <w:t>直属于</w:t>
      </w:r>
      <w:r w:rsidR="00751848" w:rsidRPr="00E66874">
        <w:rPr>
          <w:rFonts w:ascii="SimSun" w:hAnsi="SimSun"/>
          <w:sz w:val="21"/>
        </w:rPr>
        <w:t>EAPO</w:t>
      </w:r>
      <w:r w:rsidR="007B3E04" w:rsidRPr="00E66874">
        <w:rPr>
          <w:rFonts w:ascii="SimSun" w:hAnsi="SimSun" w:hint="eastAsia"/>
          <w:sz w:val="21"/>
        </w:rPr>
        <w:t>局长</w:t>
      </w:r>
      <w:r w:rsidR="006F76E9" w:rsidRPr="00E66874">
        <w:rPr>
          <w:rFonts w:ascii="SimSun" w:hAnsi="SimSun"/>
          <w:sz w:val="21"/>
        </w:rPr>
        <w:t>）</w:t>
      </w:r>
      <w:r w:rsidR="008661E4" w:rsidRPr="00E66874">
        <w:rPr>
          <w:rFonts w:ascii="SimSun" w:hAnsi="SimSun"/>
          <w:sz w:val="21"/>
        </w:rPr>
        <w:t>进行外部质量控制，还负责</w:t>
      </w:r>
      <w:r w:rsidR="00095F76" w:rsidRPr="00E66874">
        <w:rPr>
          <w:rFonts w:ascii="SimSun" w:hAnsi="SimSun" w:hint="eastAsia"/>
          <w:sz w:val="21"/>
        </w:rPr>
        <w:t>复查</w:t>
      </w:r>
      <w:r w:rsidR="008661E4" w:rsidRPr="00E66874">
        <w:rPr>
          <w:rFonts w:ascii="SimSun" w:hAnsi="SimSun"/>
          <w:sz w:val="21"/>
        </w:rPr>
        <w:t>投诉和监测用户反馈。工作产品的内部质量控制由</w:t>
      </w:r>
      <w:r w:rsidR="00810E8B" w:rsidRPr="00E66874">
        <w:rPr>
          <w:rFonts w:ascii="SimSun" w:hAnsi="SimSun"/>
          <w:sz w:val="21"/>
        </w:rPr>
        <w:t>审查</w:t>
      </w:r>
      <w:r w:rsidR="008661E4" w:rsidRPr="00E66874">
        <w:rPr>
          <w:rFonts w:ascii="SimSun" w:hAnsi="SimSun"/>
          <w:sz w:val="21"/>
        </w:rPr>
        <w:t>部在部门</w:t>
      </w:r>
      <w:r w:rsidR="00810E8B" w:rsidRPr="00E66874">
        <w:rPr>
          <w:rFonts w:ascii="SimSun" w:hAnsi="SimSun"/>
          <w:sz w:val="21"/>
        </w:rPr>
        <w:t>审查</w:t>
      </w:r>
      <w:r w:rsidR="008661E4" w:rsidRPr="00E66874">
        <w:rPr>
          <w:rFonts w:ascii="SimSun" w:hAnsi="SimSun"/>
          <w:sz w:val="21"/>
        </w:rPr>
        <w:t>司一级进行。此外，还设有质量保证</w:t>
      </w:r>
      <w:r w:rsidR="00A434CE" w:rsidRPr="00E66874">
        <w:rPr>
          <w:rFonts w:ascii="SimSun" w:hAnsi="SimSun" w:hint="eastAsia"/>
          <w:sz w:val="21"/>
        </w:rPr>
        <w:t>体系</w:t>
      </w:r>
      <w:r w:rsidR="008661E4" w:rsidRPr="00E66874">
        <w:rPr>
          <w:rFonts w:ascii="SimSun" w:hAnsi="SimSun"/>
          <w:sz w:val="21"/>
        </w:rPr>
        <w:t>，由</w:t>
      </w:r>
      <w:r w:rsidR="00BD2378" w:rsidRPr="00E66874">
        <w:rPr>
          <w:rFonts w:ascii="SimSun" w:hAnsi="SimSun"/>
          <w:sz w:val="21"/>
        </w:rPr>
        <w:t>人</w:t>
      </w:r>
      <w:r w:rsidR="00BD2378" w:rsidRPr="00E66874">
        <w:rPr>
          <w:rFonts w:ascii="SimSun" w:hAnsi="SimSun" w:hint="eastAsia"/>
          <w:sz w:val="21"/>
        </w:rPr>
        <w:t>事</w:t>
      </w:r>
      <w:r w:rsidR="008661E4" w:rsidRPr="00E66874">
        <w:rPr>
          <w:rFonts w:ascii="SimSun" w:hAnsi="SimSun"/>
          <w:sz w:val="21"/>
        </w:rPr>
        <w:t>培训</w:t>
      </w:r>
      <w:r w:rsidR="00BD2378" w:rsidRPr="00E66874">
        <w:rPr>
          <w:rFonts w:ascii="SimSun" w:hAnsi="SimSun" w:hint="eastAsia"/>
          <w:sz w:val="21"/>
        </w:rPr>
        <w:t>科</w:t>
      </w:r>
      <w:r w:rsidR="008661E4" w:rsidRPr="00E66874">
        <w:rPr>
          <w:rFonts w:ascii="SimSun" w:hAnsi="SimSun"/>
          <w:sz w:val="21"/>
        </w:rPr>
        <w:t>（负责审查员培训）、</w:t>
      </w:r>
      <w:r w:rsidR="00BD2378" w:rsidRPr="00E66874">
        <w:rPr>
          <w:rFonts w:ascii="SimSun" w:hAnsi="SimSun" w:hint="eastAsia"/>
          <w:sz w:val="21"/>
        </w:rPr>
        <w:t>审查</w:t>
      </w:r>
      <w:r w:rsidR="008661E4" w:rsidRPr="00E66874">
        <w:rPr>
          <w:rFonts w:ascii="SimSun" w:hAnsi="SimSun"/>
          <w:sz w:val="21"/>
        </w:rPr>
        <w:t>方法支持</w:t>
      </w:r>
      <w:r w:rsidR="00BD2378" w:rsidRPr="00E66874">
        <w:rPr>
          <w:rFonts w:ascii="SimSun" w:hAnsi="SimSun" w:hint="eastAsia"/>
          <w:sz w:val="21"/>
        </w:rPr>
        <w:t>科</w:t>
      </w:r>
      <w:r w:rsidR="008661E4" w:rsidRPr="00E66874">
        <w:rPr>
          <w:rFonts w:ascii="SimSun" w:hAnsi="SimSun"/>
          <w:sz w:val="21"/>
        </w:rPr>
        <w:t>（负责编写规范欧亚申请检索和审查程序的方法材料，并对《专利检索指南》和《实质审查指南》进行修改和补充）、技术</w:t>
      </w:r>
      <w:r w:rsidR="00BD2378" w:rsidRPr="00E66874">
        <w:rPr>
          <w:rFonts w:ascii="SimSun" w:hAnsi="SimSun" w:hint="eastAsia"/>
          <w:sz w:val="21"/>
        </w:rPr>
        <w:t>与审查</w:t>
      </w:r>
      <w:r w:rsidR="008661E4" w:rsidRPr="00E66874">
        <w:rPr>
          <w:rFonts w:ascii="SimSun" w:hAnsi="SimSun"/>
          <w:sz w:val="21"/>
        </w:rPr>
        <w:t>支持</w:t>
      </w:r>
      <w:r w:rsidR="00BD2378" w:rsidRPr="00E66874">
        <w:rPr>
          <w:rFonts w:ascii="SimSun" w:hAnsi="SimSun" w:hint="eastAsia"/>
          <w:sz w:val="21"/>
        </w:rPr>
        <w:t>科</w:t>
      </w:r>
      <w:r w:rsidR="008661E4" w:rsidRPr="00E66874">
        <w:rPr>
          <w:rFonts w:ascii="SimSun" w:hAnsi="SimSun"/>
          <w:sz w:val="21"/>
        </w:rPr>
        <w:t>（为审查活动提供技术支持，包括对检索和审查时间的监控）组成。</w:t>
      </w:r>
      <w:r w:rsidR="00AE616D" w:rsidRPr="00E66874">
        <w:rPr>
          <w:rFonts w:ascii="SimSun" w:hAnsi="SimSun"/>
          <w:sz w:val="21"/>
        </w:rPr>
        <w:t>QMS</w:t>
      </w:r>
      <w:r w:rsidR="008661E4" w:rsidRPr="00E66874">
        <w:rPr>
          <w:rFonts w:ascii="SimSun" w:hAnsi="SimSun"/>
          <w:sz w:val="21"/>
        </w:rPr>
        <w:t>的运作基于基本的质量保证原则，</w:t>
      </w:r>
      <w:r w:rsidR="00AE616D" w:rsidRPr="00E66874">
        <w:rPr>
          <w:rFonts w:ascii="SimSun" w:hAnsi="SimSun" w:hint="eastAsia"/>
          <w:sz w:val="21"/>
        </w:rPr>
        <w:t>例</w:t>
      </w:r>
      <w:r w:rsidR="008661E4" w:rsidRPr="00E66874">
        <w:rPr>
          <w:rFonts w:ascii="SimSun" w:hAnsi="SimSun"/>
          <w:sz w:val="21"/>
        </w:rPr>
        <w:t>如系统地确定目标、规划行动和持续</w:t>
      </w:r>
      <w:r w:rsidR="00AE616D" w:rsidRPr="00E66874">
        <w:rPr>
          <w:rFonts w:ascii="SimSun" w:hAnsi="SimSun"/>
          <w:sz w:val="21"/>
        </w:rPr>
        <w:t>监</w:t>
      </w:r>
      <w:r w:rsidR="00AE616D" w:rsidRPr="00E66874">
        <w:rPr>
          <w:rFonts w:ascii="SimSun" w:hAnsi="SimSun" w:hint="eastAsia"/>
          <w:sz w:val="21"/>
        </w:rPr>
        <w:t>控</w:t>
      </w:r>
      <w:r w:rsidR="008661E4" w:rsidRPr="00E66874">
        <w:rPr>
          <w:rFonts w:ascii="SimSun" w:hAnsi="SimSun"/>
          <w:sz w:val="21"/>
        </w:rPr>
        <w:t>质量、分析结果和报告，并采取适当的纠正和预防措施。EAPO的质量保证主要集中在两个方面</w:t>
      </w:r>
      <w:r w:rsidR="008C0CC7" w:rsidRPr="00E66874">
        <w:rPr>
          <w:rFonts w:ascii="SimSun" w:hAnsi="SimSun"/>
          <w:sz w:val="21"/>
        </w:rPr>
        <w:t>：</w:t>
      </w:r>
      <w:r w:rsidR="008661E4" w:rsidRPr="00E66874">
        <w:rPr>
          <w:rFonts w:ascii="SimSun" w:hAnsi="SimSun"/>
          <w:sz w:val="21"/>
        </w:rPr>
        <w:t>确保专利质量</w:t>
      </w:r>
      <w:r w:rsidR="00AE616D" w:rsidRPr="00E66874">
        <w:rPr>
          <w:rFonts w:ascii="SimSun" w:hAnsi="SimSun" w:hint="eastAsia"/>
          <w:sz w:val="21"/>
        </w:rPr>
        <w:t>，以及</w:t>
      </w:r>
      <w:r w:rsidR="008661E4" w:rsidRPr="00E66874">
        <w:rPr>
          <w:rFonts w:ascii="SimSun" w:hAnsi="SimSun"/>
          <w:sz w:val="21"/>
        </w:rPr>
        <w:t>确保专利授权所涉及的程序和过程的质量。EAPO建立了以内部和外部质量控制为基础的两级质量控制体系。从检索报告、审查</w:t>
      </w:r>
      <w:r w:rsidRPr="00E66874">
        <w:rPr>
          <w:rFonts w:ascii="SimSun" w:hAnsi="SimSun" w:hint="eastAsia"/>
          <w:sz w:val="21"/>
        </w:rPr>
        <w:t>结论</w:t>
      </w:r>
      <w:r w:rsidR="008661E4" w:rsidRPr="00E66874">
        <w:rPr>
          <w:rFonts w:ascii="SimSun" w:hAnsi="SimSun"/>
          <w:sz w:val="21"/>
        </w:rPr>
        <w:t>和决定，直到对欧亚专利授权的</w:t>
      </w:r>
      <w:r w:rsidR="00406116" w:rsidRPr="00E66874">
        <w:rPr>
          <w:rFonts w:ascii="SimSun" w:hAnsi="SimSun"/>
          <w:sz w:val="21"/>
        </w:rPr>
        <w:t>最后</w:t>
      </w:r>
      <w:r w:rsidR="008661E4" w:rsidRPr="00E66874">
        <w:rPr>
          <w:rFonts w:ascii="SimSun" w:hAnsi="SimSun"/>
          <w:sz w:val="21"/>
        </w:rPr>
        <w:t>控制，所有的工作产品都要进行</w:t>
      </w:r>
      <w:r w:rsidR="00AE7BFA" w:rsidRPr="00E66874">
        <w:rPr>
          <w:rFonts w:ascii="SimSun" w:hAnsi="SimSun"/>
          <w:sz w:val="21"/>
        </w:rPr>
        <w:t>审查</w:t>
      </w:r>
      <w:r w:rsidR="008661E4" w:rsidRPr="00E66874">
        <w:rPr>
          <w:rFonts w:ascii="SimSun" w:hAnsi="SimSun"/>
          <w:sz w:val="21"/>
        </w:rPr>
        <w:t>。内部质量控制是在部门审查</w:t>
      </w:r>
      <w:r w:rsidR="00406116" w:rsidRPr="00E66874">
        <w:rPr>
          <w:rFonts w:ascii="SimSun" w:hAnsi="SimSun" w:hint="eastAsia"/>
          <w:sz w:val="21"/>
        </w:rPr>
        <w:t>司</w:t>
      </w:r>
      <w:r w:rsidR="008661E4" w:rsidRPr="00E66874">
        <w:rPr>
          <w:rFonts w:ascii="SimSun" w:hAnsi="SimSun"/>
          <w:sz w:val="21"/>
        </w:rPr>
        <w:t>持续进行的，并且是一个三层的过程：所有的审查决定都</w:t>
      </w:r>
      <w:r w:rsidR="00406116" w:rsidRPr="00E66874">
        <w:rPr>
          <w:rFonts w:ascii="SimSun" w:hAnsi="SimSun" w:hint="eastAsia"/>
          <w:sz w:val="21"/>
        </w:rPr>
        <w:t>将</w:t>
      </w:r>
      <w:r w:rsidR="008661E4" w:rsidRPr="00E66874">
        <w:rPr>
          <w:rFonts w:ascii="SimSun" w:hAnsi="SimSun"/>
          <w:sz w:val="21"/>
        </w:rPr>
        <w:t>由三名审查员组成的小组</w:t>
      </w:r>
      <w:r w:rsidR="00406116" w:rsidRPr="00E66874">
        <w:rPr>
          <w:rFonts w:ascii="SimSun" w:hAnsi="SimSun"/>
          <w:sz w:val="21"/>
        </w:rPr>
        <w:t>审查</w:t>
      </w:r>
      <w:r w:rsidR="008661E4" w:rsidRPr="00E66874">
        <w:rPr>
          <w:rFonts w:ascii="SimSun" w:hAnsi="SimSun"/>
          <w:sz w:val="21"/>
        </w:rPr>
        <w:t>通过，然后</w:t>
      </w:r>
      <w:r w:rsidRPr="00E66874">
        <w:rPr>
          <w:rFonts w:ascii="SimSun" w:hAnsi="SimSun" w:hint="eastAsia"/>
          <w:sz w:val="21"/>
        </w:rPr>
        <w:t>由</w:t>
      </w:r>
      <w:r w:rsidR="008661E4" w:rsidRPr="00E66874">
        <w:rPr>
          <w:rFonts w:ascii="SimSun" w:hAnsi="SimSun"/>
          <w:sz w:val="21"/>
        </w:rPr>
        <w:t>一名监督员</w:t>
      </w:r>
      <w:r w:rsidRPr="00E66874">
        <w:rPr>
          <w:rFonts w:ascii="SimSun" w:hAnsi="SimSun" w:hint="eastAsia"/>
          <w:sz w:val="21"/>
        </w:rPr>
        <w:t>进行审核，这名监督员承担着</w:t>
      </w:r>
      <w:r w:rsidR="008661E4" w:rsidRPr="00E66874">
        <w:rPr>
          <w:rFonts w:ascii="SimSun" w:hAnsi="SimSun"/>
          <w:sz w:val="21"/>
        </w:rPr>
        <w:t>对一组审查员</w:t>
      </w:r>
      <w:r w:rsidR="008E0229" w:rsidRPr="00E66874">
        <w:rPr>
          <w:rFonts w:ascii="SimSun" w:hAnsi="SimSun" w:hint="eastAsia"/>
          <w:sz w:val="21"/>
        </w:rPr>
        <w:t>开展</w:t>
      </w:r>
      <w:r w:rsidR="008661E4" w:rsidRPr="00E66874">
        <w:rPr>
          <w:rFonts w:ascii="SimSun" w:hAnsi="SimSun"/>
          <w:sz w:val="21"/>
        </w:rPr>
        <w:t>质量控制</w:t>
      </w:r>
      <w:r w:rsidR="00DC5E5F" w:rsidRPr="00E66874">
        <w:rPr>
          <w:rFonts w:ascii="SimSun" w:hAnsi="SimSun" w:hint="eastAsia"/>
          <w:sz w:val="21"/>
        </w:rPr>
        <w:t>的</w:t>
      </w:r>
      <w:r w:rsidR="008661E4" w:rsidRPr="00E66874">
        <w:rPr>
          <w:rFonts w:ascii="SimSun" w:hAnsi="SimSun"/>
          <w:sz w:val="21"/>
        </w:rPr>
        <w:t>职能。相关审查</w:t>
      </w:r>
      <w:r w:rsidR="00406116" w:rsidRPr="00E66874">
        <w:rPr>
          <w:rFonts w:ascii="SimSun" w:hAnsi="SimSun" w:hint="eastAsia"/>
          <w:sz w:val="21"/>
        </w:rPr>
        <w:t>司</w:t>
      </w:r>
      <w:r w:rsidR="008661E4" w:rsidRPr="00E66874">
        <w:rPr>
          <w:rFonts w:ascii="SimSun" w:hAnsi="SimSun"/>
          <w:sz w:val="21"/>
        </w:rPr>
        <w:t>的管理人员对检索报告和审查决定进行</w:t>
      </w:r>
      <w:r w:rsidRPr="00E66874">
        <w:rPr>
          <w:rFonts w:ascii="SimSun" w:hAnsi="SimSun" w:hint="eastAsia"/>
          <w:sz w:val="21"/>
        </w:rPr>
        <w:t>抽查</w:t>
      </w:r>
      <w:r w:rsidR="008661E4" w:rsidRPr="00E66874">
        <w:rPr>
          <w:rFonts w:ascii="SimSun" w:hAnsi="SimSun"/>
          <w:sz w:val="21"/>
        </w:rPr>
        <w:t>。在准备好的文件发出之前，在记录管理过程中进行内部控制，并纠正不足之处。</w:t>
      </w:r>
      <w:r w:rsidR="004E7B49" w:rsidRPr="00E66874">
        <w:rPr>
          <w:rFonts w:ascii="SimSun" w:hAnsi="SimSun" w:hint="eastAsia"/>
          <w:sz w:val="21"/>
        </w:rPr>
        <w:t>将</w:t>
      </w:r>
      <w:r w:rsidR="008661E4" w:rsidRPr="00E66874">
        <w:rPr>
          <w:rFonts w:ascii="SimSun" w:hAnsi="SimSun"/>
          <w:sz w:val="21"/>
        </w:rPr>
        <w:t>内部控制的结果记录在案，并送交外部控制</w:t>
      </w:r>
      <w:r w:rsidR="004E7B49" w:rsidRPr="00E66874">
        <w:rPr>
          <w:rFonts w:ascii="SimSun" w:hAnsi="SimSun" w:hint="eastAsia"/>
          <w:sz w:val="21"/>
        </w:rPr>
        <w:t>处</w:t>
      </w:r>
      <w:r w:rsidR="008661E4" w:rsidRPr="00E66874">
        <w:rPr>
          <w:rFonts w:ascii="SimSun" w:hAnsi="SimSun"/>
          <w:sz w:val="21"/>
        </w:rPr>
        <w:t>作进一步分析。属于外部控制的</w:t>
      </w:r>
      <w:r w:rsidR="00AE7BFA" w:rsidRPr="00E66874">
        <w:rPr>
          <w:rFonts w:ascii="SimSun" w:hAnsi="SimSun"/>
          <w:sz w:val="21"/>
        </w:rPr>
        <w:t>审查</w:t>
      </w:r>
      <w:r w:rsidR="008661E4" w:rsidRPr="00E66874">
        <w:rPr>
          <w:rFonts w:ascii="SimSun" w:hAnsi="SimSun"/>
          <w:sz w:val="21"/>
        </w:rPr>
        <w:t>由质量控制</w:t>
      </w:r>
      <w:r w:rsidR="0030408A" w:rsidRPr="00E66874">
        <w:rPr>
          <w:rFonts w:ascii="SimSun" w:hAnsi="SimSun" w:hint="eastAsia"/>
          <w:sz w:val="21"/>
        </w:rPr>
        <w:t>司</w:t>
      </w:r>
      <w:r w:rsidR="008661E4" w:rsidRPr="00E66874">
        <w:rPr>
          <w:rFonts w:ascii="SimSun" w:hAnsi="SimSun"/>
          <w:sz w:val="21"/>
        </w:rPr>
        <w:t>根据</w:t>
      </w:r>
      <w:r w:rsidR="007B3E04" w:rsidRPr="00E66874">
        <w:rPr>
          <w:rFonts w:ascii="SimSun" w:hAnsi="SimSun"/>
          <w:sz w:val="21"/>
        </w:rPr>
        <w:t>局长</w:t>
      </w:r>
      <w:r w:rsidR="008661E4" w:rsidRPr="00E66874">
        <w:rPr>
          <w:rFonts w:ascii="SimSun" w:hAnsi="SimSun"/>
          <w:sz w:val="21"/>
        </w:rPr>
        <w:t>批准的</w:t>
      </w:r>
      <w:r w:rsidR="008661E4" w:rsidRPr="00E66874">
        <w:rPr>
          <w:rFonts w:ascii="SimSun" w:hAnsi="SimSun"/>
          <w:sz w:val="21"/>
        </w:rPr>
        <w:lastRenderedPageBreak/>
        <w:t>年度计划进行。必要时，</w:t>
      </w:r>
      <w:r w:rsidR="007B3E04" w:rsidRPr="00E66874">
        <w:rPr>
          <w:rFonts w:ascii="SimSun" w:hAnsi="SimSun"/>
          <w:sz w:val="21"/>
        </w:rPr>
        <w:t>局长</w:t>
      </w:r>
      <w:r w:rsidR="008661E4" w:rsidRPr="00E66874">
        <w:rPr>
          <w:rFonts w:ascii="SimSun" w:hAnsi="SimSun"/>
          <w:sz w:val="21"/>
        </w:rPr>
        <w:t>有权对任何工作流程进行计划外检查，检查</w:t>
      </w:r>
      <w:r w:rsidR="000A1D39" w:rsidRPr="00E66874">
        <w:rPr>
          <w:rFonts w:ascii="SimSun" w:hAnsi="SimSun"/>
          <w:sz w:val="21"/>
        </w:rPr>
        <w:t>工作</w:t>
      </w:r>
      <w:r w:rsidR="008661E4" w:rsidRPr="00E66874">
        <w:rPr>
          <w:rFonts w:ascii="SimSun" w:hAnsi="SimSun"/>
          <w:sz w:val="21"/>
        </w:rPr>
        <w:t>是否符合现行标准。</w:t>
      </w:r>
      <w:r w:rsidR="00BE1D2B" w:rsidRPr="00E66874">
        <w:rPr>
          <w:rFonts w:ascii="SimSun" w:hAnsi="SimSun" w:hint="eastAsia"/>
          <w:sz w:val="21"/>
        </w:rPr>
        <w:t>对</w:t>
      </w:r>
      <w:r w:rsidR="008661E4" w:rsidRPr="00E66874">
        <w:rPr>
          <w:rFonts w:ascii="SimSun" w:hAnsi="SimSun"/>
          <w:sz w:val="21"/>
        </w:rPr>
        <w:t>7</w:t>
      </w:r>
      <w:r w:rsidR="000A1D39" w:rsidRPr="00E66874">
        <w:rPr>
          <w:rFonts w:ascii="SimSun" w:hAnsi="SimSun"/>
          <w:sz w:val="21"/>
        </w:rPr>
        <w:t>%</w:t>
      </w:r>
      <w:r w:rsidR="008661E4" w:rsidRPr="00E66874">
        <w:rPr>
          <w:rFonts w:ascii="SimSun" w:hAnsi="SimSun"/>
          <w:sz w:val="21"/>
        </w:rPr>
        <w:t>-8%的工作产品</w:t>
      </w:r>
      <w:r w:rsidR="00BE1D2B" w:rsidRPr="00E66874">
        <w:rPr>
          <w:rFonts w:ascii="SimSun" w:hAnsi="SimSun" w:hint="eastAsia"/>
          <w:sz w:val="21"/>
        </w:rPr>
        <w:t>进行抽查</w:t>
      </w:r>
      <w:r w:rsidR="008661E4" w:rsidRPr="00E66874">
        <w:rPr>
          <w:rFonts w:ascii="SimSun" w:hAnsi="SimSun"/>
          <w:sz w:val="21"/>
        </w:rPr>
        <w:t>，这样可以保证抽样的统计可靠性。因此，内部控制的目的是查明缺陷，以便在材料送交申请人之前予以纠正，而外部控制的目的是查明和分析系统性缺陷，并制定适当的纠正或预防措施，例如，需要培训</w:t>
      </w:r>
      <w:r w:rsidR="00AE7BFA" w:rsidRPr="00E66874">
        <w:rPr>
          <w:rFonts w:ascii="SimSun" w:hAnsi="SimSun"/>
          <w:sz w:val="21"/>
        </w:rPr>
        <w:t>审查</w:t>
      </w:r>
      <w:r w:rsidR="008661E4" w:rsidRPr="00E66874">
        <w:rPr>
          <w:rFonts w:ascii="SimSun" w:hAnsi="SimSun"/>
          <w:sz w:val="21"/>
        </w:rPr>
        <w:t>员，改变管理/方法框架，或修订质量标准。质量管理</w:t>
      </w:r>
      <w:r w:rsidR="00D376DC" w:rsidRPr="00E66874">
        <w:rPr>
          <w:rFonts w:ascii="SimSun" w:hAnsi="SimSun" w:hint="eastAsia"/>
          <w:sz w:val="21"/>
        </w:rPr>
        <w:t>理事</w:t>
      </w:r>
      <w:r w:rsidR="00D376DC" w:rsidRPr="00E66874">
        <w:rPr>
          <w:rFonts w:ascii="SimSun" w:hAnsi="SimSun"/>
          <w:sz w:val="21"/>
        </w:rPr>
        <w:t>会</w:t>
      </w:r>
      <w:r w:rsidR="008661E4" w:rsidRPr="00E66874">
        <w:rPr>
          <w:rFonts w:ascii="SimSun" w:hAnsi="SimSun"/>
          <w:sz w:val="21"/>
        </w:rPr>
        <w:t>每年对现行</w:t>
      </w:r>
      <w:r w:rsidR="001915F7" w:rsidRPr="00E66874">
        <w:rPr>
          <w:rFonts w:ascii="SimSun" w:hAnsi="SimSun"/>
          <w:sz w:val="21"/>
        </w:rPr>
        <w:t>QMS</w:t>
      </w:r>
      <w:r w:rsidR="008661E4" w:rsidRPr="00E66874">
        <w:rPr>
          <w:rFonts w:ascii="SimSun" w:hAnsi="SimSun"/>
          <w:sz w:val="21"/>
        </w:rPr>
        <w:t>的有效性进行全面</w:t>
      </w:r>
      <w:r w:rsidR="00923E6C" w:rsidRPr="00E66874">
        <w:rPr>
          <w:rFonts w:ascii="SimSun" w:hAnsi="SimSun" w:hint="eastAsia"/>
          <w:sz w:val="21"/>
        </w:rPr>
        <w:t>复查</w:t>
      </w:r>
      <w:r w:rsidR="008661E4" w:rsidRPr="00E66874">
        <w:rPr>
          <w:rFonts w:ascii="SimSun" w:hAnsi="SimSun"/>
          <w:sz w:val="21"/>
        </w:rPr>
        <w:t>，</w:t>
      </w:r>
      <w:r w:rsidR="001915F7" w:rsidRPr="00E66874">
        <w:rPr>
          <w:rFonts w:ascii="SimSun" w:hAnsi="SimSun" w:hint="eastAsia"/>
          <w:sz w:val="21"/>
        </w:rPr>
        <w:t>因此</w:t>
      </w:r>
      <w:r w:rsidR="008661E4" w:rsidRPr="00E66874">
        <w:rPr>
          <w:rFonts w:ascii="SimSun" w:hAnsi="SimSun"/>
          <w:sz w:val="21"/>
        </w:rPr>
        <w:t>制定质量标准，调整目标，并对</w:t>
      </w:r>
      <w:r w:rsidR="001915F7" w:rsidRPr="00E66874">
        <w:rPr>
          <w:rFonts w:ascii="SimSun" w:hAnsi="SimSun"/>
          <w:sz w:val="21"/>
        </w:rPr>
        <w:t>QMS</w:t>
      </w:r>
      <w:r w:rsidR="008661E4" w:rsidRPr="00E66874">
        <w:rPr>
          <w:rFonts w:ascii="SimSun" w:hAnsi="SimSun"/>
          <w:sz w:val="21"/>
        </w:rPr>
        <w:t>的某些内容进行修改。</w:t>
      </w:r>
      <w:r w:rsidR="001915F7" w:rsidRPr="00E66874">
        <w:rPr>
          <w:rFonts w:ascii="SimSun" w:hAnsi="SimSun"/>
          <w:sz w:val="21"/>
        </w:rPr>
        <w:t>EAPO</w:t>
      </w:r>
      <w:r w:rsidR="008661E4" w:rsidRPr="00E66874">
        <w:rPr>
          <w:rFonts w:ascii="SimSun" w:hAnsi="SimSun"/>
          <w:sz w:val="21"/>
        </w:rPr>
        <w:t>正在采用质量保证机制，</w:t>
      </w:r>
      <w:r w:rsidR="001915F7" w:rsidRPr="00E66874">
        <w:rPr>
          <w:rFonts w:ascii="SimSun" w:hAnsi="SimSun" w:hint="eastAsia"/>
          <w:sz w:val="21"/>
        </w:rPr>
        <w:t>例</w:t>
      </w:r>
      <w:r w:rsidR="008661E4" w:rsidRPr="00E66874">
        <w:rPr>
          <w:rFonts w:ascii="SimSun" w:hAnsi="SimSun"/>
          <w:sz w:val="21"/>
        </w:rPr>
        <w:t>如用户反馈，</w:t>
      </w:r>
      <w:r w:rsidR="001915F7" w:rsidRPr="00E66874">
        <w:rPr>
          <w:rFonts w:ascii="SimSun" w:hAnsi="SimSun" w:hint="eastAsia"/>
          <w:sz w:val="21"/>
        </w:rPr>
        <w:t>其中具</w:t>
      </w:r>
      <w:r w:rsidR="008661E4" w:rsidRPr="00E66874">
        <w:rPr>
          <w:rFonts w:ascii="SimSun" w:hAnsi="SimSun"/>
          <w:sz w:val="21"/>
        </w:rPr>
        <w:t>有一个完善的投诉</w:t>
      </w:r>
      <w:r w:rsidR="00923E6C" w:rsidRPr="00E66874">
        <w:rPr>
          <w:rFonts w:ascii="SimSun" w:hAnsi="SimSun" w:hint="eastAsia"/>
          <w:sz w:val="21"/>
        </w:rPr>
        <w:t>复查</w:t>
      </w:r>
      <w:r w:rsidR="008661E4" w:rsidRPr="00E66874">
        <w:rPr>
          <w:rFonts w:ascii="SimSun" w:hAnsi="SimSun"/>
          <w:sz w:val="21"/>
        </w:rPr>
        <w:t>机制，并</w:t>
      </w:r>
      <w:r w:rsidR="001915F7" w:rsidRPr="00E66874">
        <w:rPr>
          <w:rFonts w:ascii="SimSun" w:hAnsi="SimSun" w:hint="eastAsia"/>
          <w:sz w:val="21"/>
        </w:rPr>
        <w:t>且具</w:t>
      </w:r>
      <w:r w:rsidR="008661E4" w:rsidRPr="00E66874">
        <w:rPr>
          <w:rFonts w:ascii="SimSun" w:hAnsi="SimSun"/>
          <w:sz w:val="21"/>
        </w:rPr>
        <w:t>有一个有效的系统来监测各类用户的满意程度。在确保检索和</w:t>
      </w:r>
      <w:r w:rsidR="00810E8B" w:rsidRPr="00E66874">
        <w:rPr>
          <w:rFonts w:ascii="SimSun" w:hAnsi="SimSun"/>
          <w:sz w:val="21"/>
        </w:rPr>
        <w:t>审查</w:t>
      </w:r>
      <w:r w:rsidR="008661E4" w:rsidRPr="00E66874">
        <w:rPr>
          <w:rFonts w:ascii="SimSun" w:hAnsi="SimSun"/>
          <w:sz w:val="21"/>
        </w:rPr>
        <w:t>质量方面，特别重视资源的开发，包括审查员的资格和检索资源。在程序管理方面，</w:t>
      </w:r>
      <w:r w:rsidR="001915F7" w:rsidRPr="00E66874">
        <w:rPr>
          <w:rFonts w:ascii="SimSun" w:hAnsi="SimSun"/>
          <w:sz w:val="21"/>
        </w:rPr>
        <w:t>EAPO</w:t>
      </w:r>
      <w:r w:rsidR="001915F7" w:rsidRPr="00E66874">
        <w:rPr>
          <w:rFonts w:ascii="SimSun" w:hAnsi="SimSun" w:hint="eastAsia"/>
          <w:sz w:val="21"/>
        </w:rPr>
        <w:t>拥</w:t>
      </w:r>
      <w:r w:rsidR="008661E4" w:rsidRPr="00E66874">
        <w:rPr>
          <w:rFonts w:ascii="SimSun" w:hAnsi="SimSun"/>
          <w:sz w:val="21"/>
        </w:rPr>
        <w:t>有一个自动管理系统，可以</w:t>
      </w:r>
      <w:r w:rsidR="001915F7" w:rsidRPr="00E66874">
        <w:rPr>
          <w:rFonts w:ascii="SimSun" w:hAnsi="SimSun"/>
          <w:sz w:val="21"/>
        </w:rPr>
        <w:t>监</w:t>
      </w:r>
      <w:r w:rsidR="001915F7" w:rsidRPr="00E66874">
        <w:rPr>
          <w:rFonts w:ascii="SimSun" w:hAnsi="SimSun" w:hint="eastAsia"/>
          <w:sz w:val="21"/>
        </w:rPr>
        <w:t>控</w:t>
      </w:r>
      <w:r w:rsidR="008661E4" w:rsidRPr="00E66874">
        <w:rPr>
          <w:rFonts w:ascii="SimSun" w:hAnsi="SimSun"/>
          <w:sz w:val="21"/>
        </w:rPr>
        <w:t>所有程序的</w:t>
      </w:r>
      <w:r w:rsidR="00BE1D2B" w:rsidRPr="00E66874">
        <w:rPr>
          <w:rFonts w:ascii="SimSun" w:hAnsi="SimSun" w:hint="eastAsia"/>
          <w:sz w:val="21"/>
        </w:rPr>
        <w:t>截止</w:t>
      </w:r>
      <w:r w:rsidR="008661E4" w:rsidRPr="00E66874">
        <w:rPr>
          <w:rFonts w:ascii="SimSun" w:hAnsi="SimSun"/>
          <w:sz w:val="21"/>
        </w:rPr>
        <w:t>期限，</w:t>
      </w:r>
      <w:r w:rsidR="00BE1D2B" w:rsidRPr="00E66874">
        <w:rPr>
          <w:rFonts w:ascii="SimSun" w:hAnsi="SimSun" w:hint="eastAsia"/>
          <w:sz w:val="21"/>
        </w:rPr>
        <w:t>并可以</w:t>
      </w:r>
      <w:r w:rsidR="008661E4" w:rsidRPr="00E66874">
        <w:rPr>
          <w:rFonts w:ascii="SimSun" w:hAnsi="SimSun"/>
          <w:sz w:val="21"/>
        </w:rPr>
        <w:t>有效管理申请组合，分配和重新分配审查员的工作量，分析技术领域的趋势，</w:t>
      </w:r>
      <w:r w:rsidR="001915F7" w:rsidRPr="00E66874">
        <w:rPr>
          <w:rFonts w:ascii="SimSun" w:hAnsi="SimSun" w:hint="eastAsia"/>
          <w:sz w:val="21"/>
        </w:rPr>
        <w:t>该</w:t>
      </w:r>
      <w:r w:rsidR="001915F7" w:rsidRPr="00E66874">
        <w:rPr>
          <w:rFonts w:ascii="SimSun" w:hAnsi="SimSun"/>
          <w:sz w:val="21"/>
        </w:rPr>
        <w:t>系统</w:t>
      </w:r>
      <w:r w:rsidR="008661E4" w:rsidRPr="00E66874">
        <w:rPr>
          <w:rFonts w:ascii="SimSun" w:hAnsi="SimSun"/>
          <w:sz w:val="21"/>
        </w:rPr>
        <w:t>是各种类型的未来规划和风险评估的重要工具。在管理可能影响检索和审查质量的风险方面，</w:t>
      </w:r>
      <w:r w:rsidR="001915F7" w:rsidRPr="00E66874">
        <w:rPr>
          <w:rFonts w:ascii="SimSun" w:hAnsi="SimSun"/>
          <w:sz w:val="21"/>
        </w:rPr>
        <w:t>EAPO</w:t>
      </w:r>
      <w:r w:rsidR="008661E4" w:rsidRPr="00E66874">
        <w:rPr>
          <w:rFonts w:ascii="SimSun" w:hAnsi="SimSun"/>
          <w:sz w:val="21"/>
        </w:rPr>
        <w:t>已经引入了考虑技术性</w:t>
      </w:r>
      <w:r w:rsidR="001915F7" w:rsidRPr="00E66874">
        <w:rPr>
          <w:rFonts w:ascii="SimSun" w:hAnsi="SimSun" w:hint="eastAsia"/>
          <w:sz w:val="21"/>
        </w:rPr>
        <w:t>质</w:t>
      </w:r>
      <w:r w:rsidR="008661E4" w:rsidRPr="00E66874">
        <w:rPr>
          <w:rFonts w:ascii="SimSun" w:hAnsi="SimSun"/>
          <w:sz w:val="21"/>
        </w:rPr>
        <w:t>风险（关于</w:t>
      </w:r>
      <w:r w:rsidR="001915F7" w:rsidRPr="00E66874">
        <w:rPr>
          <w:rFonts w:ascii="SimSun" w:hAnsi="SimSun"/>
          <w:sz w:val="21"/>
        </w:rPr>
        <w:t>ICT</w:t>
      </w:r>
      <w:r w:rsidR="008661E4" w:rsidRPr="00E66874">
        <w:rPr>
          <w:rFonts w:ascii="SimSun" w:hAnsi="SimSun"/>
          <w:sz w:val="21"/>
        </w:rPr>
        <w:t>基础设施、信息安全）的方法，目前正在扩大覆盖面</w:t>
      </w:r>
      <w:r w:rsidR="004D17AF" w:rsidRPr="00E66874">
        <w:rPr>
          <w:rFonts w:ascii="SimSun" w:hAnsi="SimSun" w:hint="eastAsia"/>
          <w:sz w:val="21"/>
        </w:rPr>
        <w:t>来</w:t>
      </w:r>
      <w:r w:rsidR="008661E4" w:rsidRPr="00E66874">
        <w:rPr>
          <w:rFonts w:ascii="SimSun" w:hAnsi="SimSun"/>
          <w:sz w:val="21"/>
        </w:rPr>
        <w:t>包括其他风险类别，例如在</w:t>
      </w:r>
      <w:r w:rsidR="004D17AF" w:rsidRPr="00E66874">
        <w:rPr>
          <w:rFonts w:ascii="SimSun" w:hAnsi="SimSun" w:hint="eastAsia"/>
          <w:sz w:val="21"/>
        </w:rPr>
        <w:t>人事计划</w:t>
      </w:r>
      <w:r w:rsidR="008661E4" w:rsidRPr="00E66874">
        <w:rPr>
          <w:rFonts w:ascii="SimSun" w:hAnsi="SimSun"/>
          <w:sz w:val="21"/>
        </w:rPr>
        <w:t>中使用基于风险的做法。关于</w:t>
      </w:r>
      <w:r w:rsidR="007D68DC" w:rsidRPr="00E66874">
        <w:rPr>
          <w:rFonts w:ascii="SimSun" w:hAnsi="SimSun"/>
          <w:sz w:val="21"/>
        </w:rPr>
        <w:t>《国际检索和初步审查</w:t>
      </w:r>
      <w:r w:rsidR="007D68DC" w:rsidRPr="00E66874">
        <w:rPr>
          <w:rFonts w:ascii="SimSun" w:hAnsi="SimSun" w:hint="eastAsia"/>
          <w:sz w:val="21"/>
        </w:rPr>
        <w:t>指南</w:t>
      </w:r>
      <w:r w:rsidR="007D68DC" w:rsidRPr="00E66874">
        <w:rPr>
          <w:rFonts w:ascii="SimSun" w:hAnsi="SimSun"/>
          <w:sz w:val="21"/>
        </w:rPr>
        <w:t>》</w:t>
      </w:r>
      <w:r w:rsidR="008661E4" w:rsidRPr="00E66874">
        <w:rPr>
          <w:rFonts w:ascii="SimSun" w:hAnsi="SimSun"/>
          <w:sz w:val="21"/>
        </w:rPr>
        <w:t>第21章对文件的要求，</w:t>
      </w:r>
      <w:r w:rsidR="007D68DC" w:rsidRPr="00E66874">
        <w:rPr>
          <w:rFonts w:ascii="SimSun" w:hAnsi="SimSun"/>
          <w:sz w:val="21"/>
        </w:rPr>
        <w:t>EAPO</w:t>
      </w:r>
      <w:r w:rsidR="008661E4" w:rsidRPr="00E66874">
        <w:rPr>
          <w:rFonts w:ascii="SimSun" w:hAnsi="SimSun"/>
          <w:sz w:val="21"/>
        </w:rPr>
        <w:t>的所有程序和流程都</w:t>
      </w:r>
      <w:r w:rsidR="004D17AF" w:rsidRPr="00E66874">
        <w:rPr>
          <w:rFonts w:ascii="SimSun" w:hAnsi="SimSun" w:hint="eastAsia"/>
          <w:sz w:val="21"/>
        </w:rPr>
        <w:t>记录在案</w:t>
      </w:r>
      <w:r w:rsidR="008661E4" w:rsidRPr="00E66874">
        <w:rPr>
          <w:rFonts w:ascii="SimSun" w:hAnsi="SimSun"/>
          <w:sz w:val="21"/>
        </w:rPr>
        <w:t>，包括保存检索查询历史的程序和流程，</w:t>
      </w:r>
      <w:r w:rsidR="004D17AF" w:rsidRPr="00E66874">
        <w:rPr>
          <w:rFonts w:ascii="SimSun" w:hAnsi="SimSun" w:hint="eastAsia"/>
          <w:sz w:val="21"/>
        </w:rPr>
        <w:t>并且</w:t>
      </w:r>
      <w:r w:rsidR="008661E4" w:rsidRPr="00E66874">
        <w:rPr>
          <w:rFonts w:ascii="SimSun" w:hAnsi="SimSun"/>
          <w:sz w:val="21"/>
        </w:rPr>
        <w:t>包括所使用的检索策略，这是评估检索质量的关键工具之一。</w:t>
      </w:r>
      <w:r w:rsidR="004D17AF" w:rsidRPr="00E66874">
        <w:rPr>
          <w:rFonts w:ascii="SimSun" w:hAnsi="SimSun"/>
          <w:sz w:val="21"/>
        </w:rPr>
        <w:t>QMS</w:t>
      </w:r>
      <w:r w:rsidR="008661E4" w:rsidRPr="00E66874">
        <w:rPr>
          <w:rFonts w:ascii="SimSun" w:hAnsi="SimSun"/>
          <w:sz w:val="21"/>
        </w:rPr>
        <w:t>的结构和功能包含了第21章规定的确保检索和</w:t>
      </w:r>
      <w:r w:rsidR="00AE7BFA" w:rsidRPr="00E66874">
        <w:rPr>
          <w:rFonts w:ascii="SimSun" w:hAnsi="SimSun"/>
          <w:sz w:val="21"/>
        </w:rPr>
        <w:t>审查</w:t>
      </w:r>
      <w:r w:rsidR="008661E4" w:rsidRPr="00E66874">
        <w:rPr>
          <w:rFonts w:ascii="SimSun" w:hAnsi="SimSun"/>
          <w:sz w:val="21"/>
        </w:rPr>
        <w:t>质量的所有要素。该系统也很灵活，能够对新分配的任务迅速作出反应。关于</w:t>
      </w:r>
      <w:r w:rsidR="0069302D" w:rsidRPr="00E66874">
        <w:rPr>
          <w:rFonts w:ascii="SimSun" w:hAnsi="SimSun" w:hint="eastAsia"/>
          <w:sz w:val="21"/>
        </w:rPr>
        <w:t>异议</w:t>
      </w:r>
      <w:r w:rsidR="008661E4" w:rsidRPr="00E66874">
        <w:rPr>
          <w:rFonts w:ascii="SimSun" w:hAnsi="SimSun"/>
          <w:sz w:val="21"/>
        </w:rPr>
        <w:t>系统，</w:t>
      </w:r>
      <w:r w:rsidR="007D68DC" w:rsidRPr="00E66874">
        <w:rPr>
          <w:rFonts w:ascii="SimSun" w:hAnsi="SimSun"/>
          <w:sz w:val="21"/>
        </w:rPr>
        <w:t>EAPO</w:t>
      </w:r>
      <w:r w:rsidR="008661E4" w:rsidRPr="00E66874">
        <w:rPr>
          <w:rFonts w:ascii="SimSun" w:hAnsi="SimSun"/>
          <w:sz w:val="21"/>
        </w:rPr>
        <w:t>确保</w:t>
      </w:r>
      <w:r w:rsidR="00D2296A" w:rsidRPr="00E66874">
        <w:rPr>
          <w:rFonts w:ascii="SimSun" w:hAnsi="SimSun" w:hint="eastAsia"/>
          <w:sz w:val="21"/>
        </w:rPr>
        <w:t>检索</w:t>
      </w:r>
      <w:r w:rsidR="008661E4" w:rsidRPr="00E66874">
        <w:rPr>
          <w:rFonts w:ascii="SimSun" w:hAnsi="SimSun"/>
          <w:sz w:val="21"/>
        </w:rPr>
        <w:t>和审查过程中的所有要素都得到可靠的管理，从而使</w:t>
      </w:r>
      <w:r w:rsidR="007D68DC" w:rsidRPr="00E66874">
        <w:rPr>
          <w:rFonts w:ascii="SimSun" w:hAnsi="SimSun"/>
          <w:sz w:val="21"/>
        </w:rPr>
        <w:t>EAPO</w:t>
      </w:r>
      <w:r w:rsidR="008661E4" w:rsidRPr="00E66874">
        <w:rPr>
          <w:rFonts w:ascii="SimSun" w:hAnsi="SimSun"/>
          <w:sz w:val="21"/>
        </w:rPr>
        <w:t>能够拥有一个</w:t>
      </w:r>
      <w:r w:rsidR="00BE1D2B" w:rsidRPr="00E66874">
        <w:rPr>
          <w:rFonts w:ascii="SimSun" w:hAnsi="SimSun" w:hint="eastAsia"/>
          <w:sz w:val="21"/>
        </w:rPr>
        <w:t>可以</w:t>
      </w:r>
      <w:r w:rsidR="008661E4" w:rsidRPr="00E66874">
        <w:rPr>
          <w:rFonts w:ascii="SimSun" w:hAnsi="SimSun"/>
          <w:sz w:val="21"/>
        </w:rPr>
        <w:t>应对任何挑战的灵活系统。</w:t>
      </w:r>
    </w:p>
    <w:p w14:paraId="28B702F7" w14:textId="6E3BBA35" w:rsidR="008661E4" w:rsidRPr="00E66874" w:rsidRDefault="00BE1D2B"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hint="eastAsia"/>
          <w:sz w:val="21"/>
        </w:rPr>
        <w:t>该</w:t>
      </w:r>
      <w:r w:rsidR="0048700B" w:rsidRPr="00E66874">
        <w:rPr>
          <w:rFonts w:ascii="SimSun" w:hAnsi="SimSun"/>
          <w:sz w:val="21"/>
        </w:rPr>
        <w:t>代表</w:t>
      </w:r>
      <w:r w:rsidR="008661E4" w:rsidRPr="00E66874">
        <w:rPr>
          <w:rFonts w:ascii="SimSun" w:hAnsi="SimSun"/>
          <w:sz w:val="21"/>
        </w:rPr>
        <w:t>进一步指出，如果</w:t>
      </w:r>
      <w:r w:rsidR="004D17AF" w:rsidRPr="00E66874">
        <w:rPr>
          <w:rFonts w:ascii="SimSun" w:hAnsi="SimSun"/>
          <w:sz w:val="21"/>
        </w:rPr>
        <w:t>EAPO</w:t>
      </w:r>
      <w:r w:rsidR="008661E4" w:rsidRPr="00E66874">
        <w:rPr>
          <w:rFonts w:ascii="SimSun" w:hAnsi="SimSun"/>
          <w:sz w:val="21"/>
        </w:rPr>
        <w:t>成为</w:t>
      </w:r>
      <w:r w:rsidR="00DC7573" w:rsidRPr="00E66874">
        <w:rPr>
          <w:rFonts w:ascii="SimSun" w:hAnsi="SimSun"/>
          <w:sz w:val="21"/>
        </w:rPr>
        <w:t>国际检索和初步审查单位</w:t>
      </w:r>
      <w:r w:rsidR="008661E4" w:rsidRPr="00E66874">
        <w:rPr>
          <w:rFonts w:ascii="SimSun" w:hAnsi="SimSun"/>
          <w:sz w:val="21"/>
        </w:rPr>
        <w:t>，欧亚地区的申请人可以在一个局完成国际申请审查的所有阶段。这些申请人中的许多人可以依靠以往通过欧亚专利程序获得专利的积极经验，使用他们已经熟悉的工具和交流渠道，使用俄语，必要时</w:t>
      </w:r>
      <w:r w:rsidR="00A51042" w:rsidRPr="00E66874">
        <w:rPr>
          <w:rFonts w:ascii="SimSun" w:hAnsi="SimSun" w:hint="eastAsia"/>
          <w:sz w:val="21"/>
        </w:rPr>
        <w:t>，</w:t>
      </w:r>
      <w:r w:rsidR="008661E4" w:rsidRPr="00E66874">
        <w:rPr>
          <w:rFonts w:ascii="SimSun" w:hAnsi="SimSun"/>
          <w:sz w:val="21"/>
        </w:rPr>
        <w:t>还可以</w:t>
      </w:r>
      <w:r w:rsidR="00A51042" w:rsidRPr="00E66874">
        <w:rPr>
          <w:rFonts w:ascii="SimSun" w:hAnsi="SimSun" w:hint="eastAsia"/>
          <w:sz w:val="21"/>
        </w:rPr>
        <w:t>使用</w:t>
      </w:r>
      <w:r w:rsidR="004D17AF" w:rsidRPr="00E66874">
        <w:rPr>
          <w:rFonts w:ascii="SimSun" w:hAnsi="SimSun"/>
          <w:sz w:val="21"/>
        </w:rPr>
        <w:t>EAPO</w:t>
      </w:r>
      <w:r w:rsidR="008661E4" w:rsidRPr="00E66874">
        <w:rPr>
          <w:rFonts w:ascii="SimSun" w:hAnsi="SimSun"/>
          <w:sz w:val="21"/>
        </w:rPr>
        <w:t>成员国</w:t>
      </w:r>
      <w:r w:rsidR="00A51042" w:rsidRPr="00E66874">
        <w:rPr>
          <w:rFonts w:ascii="SimSun" w:hAnsi="SimSun" w:hint="eastAsia"/>
          <w:sz w:val="21"/>
        </w:rPr>
        <w:t>的</w:t>
      </w:r>
      <w:r w:rsidR="008661E4" w:rsidRPr="00E66874">
        <w:rPr>
          <w:rFonts w:ascii="SimSun" w:hAnsi="SimSun"/>
          <w:sz w:val="21"/>
        </w:rPr>
        <w:t>语言</w:t>
      </w:r>
      <w:r w:rsidR="00A51042" w:rsidRPr="00E66874">
        <w:rPr>
          <w:rFonts w:ascii="SimSun" w:hAnsi="SimSun" w:hint="eastAsia"/>
          <w:sz w:val="21"/>
        </w:rPr>
        <w:t>与EAPO审查员进行</w:t>
      </w:r>
      <w:r w:rsidR="008661E4" w:rsidRPr="00E66874">
        <w:rPr>
          <w:rFonts w:ascii="SimSun" w:hAnsi="SimSun"/>
          <w:sz w:val="21"/>
        </w:rPr>
        <w:t>交流。由于PCT是国际一级专利保护的主要途径之一，</w:t>
      </w:r>
      <w:r w:rsidR="00A51042" w:rsidRPr="00E66874">
        <w:rPr>
          <w:rFonts w:ascii="SimSun" w:hAnsi="SimSun" w:hint="eastAsia"/>
          <w:sz w:val="21"/>
        </w:rPr>
        <w:t>该</w:t>
      </w:r>
      <w:r w:rsidR="0048700B" w:rsidRPr="00E66874">
        <w:rPr>
          <w:rFonts w:ascii="SimSun" w:hAnsi="SimSun"/>
          <w:sz w:val="21"/>
        </w:rPr>
        <w:t>代表</w:t>
      </w:r>
      <w:r w:rsidR="008661E4" w:rsidRPr="00E66874">
        <w:rPr>
          <w:rFonts w:ascii="SimSun" w:hAnsi="SimSun"/>
          <w:sz w:val="21"/>
        </w:rPr>
        <w:t>指出，通过</w:t>
      </w:r>
      <w:r w:rsidR="00A51042" w:rsidRPr="00E66874">
        <w:rPr>
          <w:rFonts w:ascii="SimSun" w:hAnsi="SimSun" w:hint="eastAsia"/>
          <w:sz w:val="21"/>
        </w:rPr>
        <w:t>指定</w:t>
      </w:r>
      <w:r w:rsidR="008661E4" w:rsidRPr="00E66874">
        <w:rPr>
          <w:rFonts w:ascii="SimSun" w:hAnsi="SimSun"/>
          <w:sz w:val="21"/>
        </w:rPr>
        <w:t>EAPO为ISA/IPEA，将有可能在该地区扩大PCT制度，提高发明人和公司使用该制度的效率，而这又是高科技发展的重要条件之一，更广泛地说，</w:t>
      </w:r>
      <w:r w:rsidR="00A51042" w:rsidRPr="00E66874">
        <w:rPr>
          <w:rFonts w:ascii="SimSun" w:hAnsi="SimSun" w:hint="eastAsia"/>
          <w:sz w:val="21"/>
        </w:rPr>
        <w:t>这</w:t>
      </w:r>
      <w:r w:rsidR="008661E4" w:rsidRPr="00E66874">
        <w:rPr>
          <w:rFonts w:ascii="SimSun" w:hAnsi="SimSun"/>
          <w:sz w:val="21"/>
        </w:rPr>
        <w:t>是发展创新</w:t>
      </w:r>
      <w:r w:rsidR="00913DA9" w:rsidRPr="00E66874">
        <w:rPr>
          <w:rFonts w:ascii="SimSun" w:hAnsi="SimSun" w:hint="eastAsia"/>
          <w:sz w:val="21"/>
        </w:rPr>
        <w:t>型</w:t>
      </w:r>
      <w:r w:rsidR="008661E4" w:rsidRPr="00E66874">
        <w:rPr>
          <w:rFonts w:ascii="SimSun" w:hAnsi="SimSun"/>
          <w:sz w:val="21"/>
        </w:rPr>
        <w:t>经济的重要条件。</w:t>
      </w:r>
      <w:r w:rsidR="00751848" w:rsidRPr="00E66874">
        <w:rPr>
          <w:rFonts w:ascii="SimSun" w:hAnsi="SimSun"/>
          <w:sz w:val="21"/>
        </w:rPr>
        <w:t>EAPO</w:t>
      </w:r>
      <w:r w:rsidR="008661E4" w:rsidRPr="00E66874">
        <w:rPr>
          <w:rFonts w:ascii="SimSun" w:hAnsi="SimSun"/>
          <w:sz w:val="21"/>
        </w:rPr>
        <w:t>打算尽一切努力鼓励这些进程。</w:t>
      </w:r>
      <w:r w:rsidR="00334369" w:rsidRPr="00E66874">
        <w:rPr>
          <w:rFonts w:ascii="SimSun" w:hAnsi="SimSun"/>
          <w:sz w:val="21"/>
        </w:rPr>
        <w:t>指定</w:t>
      </w:r>
      <w:r w:rsidR="00913DA9" w:rsidRPr="00E66874">
        <w:rPr>
          <w:rFonts w:ascii="SimSun" w:hAnsi="SimSun"/>
          <w:sz w:val="21"/>
        </w:rPr>
        <w:t>EAPO</w:t>
      </w:r>
      <w:r w:rsidR="008661E4" w:rsidRPr="00E66874">
        <w:rPr>
          <w:rFonts w:ascii="SimSun" w:hAnsi="SimSun"/>
          <w:sz w:val="21"/>
        </w:rPr>
        <w:t>为</w:t>
      </w:r>
      <w:r w:rsidR="00EA57EE" w:rsidRPr="00E66874">
        <w:rPr>
          <w:rFonts w:ascii="SimSun" w:hAnsi="SimSun"/>
          <w:sz w:val="21"/>
        </w:rPr>
        <w:t>ISA/IPEA</w:t>
      </w:r>
      <w:r w:rsidR="008661E4" w:rsidRPr="00E66874">
        <w:rPr>
          <w:rFonts w:ascii="SimSun" w:hAnsi="SimSun"/>
          <w:sz w:val="21"/>
        </w:rPr>
        <w:t>，将使其能够更积极地参与旨在分配工作量、提高内部工作标准</w:t>
      </w:r>
      <w:r w:rsidR="00EA57EE" w:rsidRPr="00E66874">
        <w:rPr>
          <w:rFonts w:ascii="SimSun" w:hAnsi="SimSun" w:hint="eastAsia"/>
          <w:sz w:val="21"/>
        </w:rPr>
        <w:t>以及</w:t>
      </w:r>
      <w:r w:rsidR="008661E4" w:rsidRPr="00E66874">
        <w:rPr>
          <w:rFonts w:ascii="SimSun" w:hAnsi="SimSun"/>
          <w:sz w:val="21"/>
        </w:rPr>
        <w:t>进一步改善为用户提供的服务的国际倡议和项目。</w:t>
      </w:r>
      <w:r w:rsidR="004D17AF" w:rsidRPr="00E66874">
        <w:rPr>
          <w:rFonts w:ascii="SimSun" w:hAnsi="SimSun"/>
          <w:sz w:val="21"/>
        </w:rPr>
        <w:t>EAPO</w:t>
      </w:r>
      <w:r w:rsidR="008661E4" w:rsidRPr="00E66874">
        <w:rPr>
          <w:rFonts w:ascii="SimSun" w:hAnsi="SimSun"/>
          <w:sz w:val="21"/>
        </w:rPr>
        <w:t>通过持续的审查员和专家实践培训系统，以及每年在欧亚地区举行的会议、研讨会和审查员工作会议上交流经验的做法，将其形成的任何最佳做法推广到欧亚专利组织成员国的国家局。从加强</w:t>
      </w:r>
      <w:r w:rsidR="00334369" w:rsidRPr="00E66874">
        <w:rPr>
          <w:rFonts w:ascii="SimSun" w:hAnsi="SimSun" w:hint="eastAsia"/>
          <w:sz w:val="21"/>
        </w:rPr>
        <w:t>该</w:t>
      </w:r>
      <w:r w:rsidR="007D68DC" w:rsidRPr="00E66874">
        <w:rPr>
          <w:rFonts w:ascii="SimSun" w:hAnsi="SimSun" w:hint="eastAsia"/>
          <w:sz w:val="21"/>
        </w:rPr>
        <w:t>局</w:t>
      </w:r>
      <w:r w:rsidR="008661E4" w:rsidRPr="00E66874">
        <w:rPr>
          <w:rFonts w:ascii="SimSun" w:hAnsi="SimSun"/>
          <w:sz w:val="21"/>
        </w:rPr>
        <w:t>的</w:t>
      </w:r>
      <w:r w:rsidR="007D68DC" w:rsidRPr="00E66874">
        <w:rPr>
          <w:rFonts w:ascii="SimSun" w:hAnsi="SimSun" w:hint="eastAsia"/>
          <w:sz w:val="21"/>
        </w:rPr>
        <w:t>检索</w:t>
      </w:r>
      <w:r w:rsidR="008661E4" w:rsidRPr="00E66874">
        <w:rPr>
          <w:rFonts w:ascii="SimSun" w:hAnsi="SimSun"/>
          <w:sz w:val="21"/>
        </w:rPr>
        <w:t>和审查潜力的角度来看，</w:t>
      </w:r>
      <w:r w:rsidR="00913DA9" w:rsidRPr="00E66874">
        <w:rPr>
          <w:rFonts w:ascii="SimSun" w:hAnsi="SimSun"/>
          <w:sz w:val="21"/>
        </w:rPr>
        <w:t>EAPO</w:t>
      </w:r>
      <w:r w:rsidR="008661E4" w:rsidRPr="00E66874">
        <w:rPr>
          <w:rFonts w:ascii="SimSun" w:hAnsi="SimSun"/>
          <w:sz w:val="21"/>
        </w:rPr>
        <w:t>已经深深地融入了许多全球进程。例如，EAPO与欧洲专利局以及中国、韩国、日本和芬兰的知识产权局一起参加了专利</w:t>
      </w:r>
      <w:r w:rsidR="00334369" w:rsidRPr="00E66874">
        <w:rPr>
          <w:rFonts w:ascii="SimSun" w:hAnsi="SimSun" w:hint="eastAsia"/>
          <w:sz w:val="21"/>
        </w:rPr>
        <w:t>审查</w:t>
      </w:r>
      <w:r w:rsidR="008661E4" w:rsidRPr="00E66874">
        <w:rPr>
          <w:rFonts w:ascii="SimSun" w:hAnsi="SimSun"/>
          <w:sz w:val="21"/>
        </w:rPr>
        <w:t>高速路</w:t>
      </w:r>
      <w:r w:rsidR="006F76E9" w:rsidRPr="00E66874">
        <w:rPr>
          <w:rFonts w:ascii="SimSun" w:hAnsi="SimSun"/>
          <w:sz w:val="21"/>
        </w:rPr>
        <w:t>（</w:t>
      </w:r>
      <w:r w:rsidR="008661E4" w:rsidRPr="00E66874">
        <w:rPr>
          <w:rFonts w:ascii="SimSun" w:hAnsi="SimSun"/>
          <w:sz w:val="21"/>
        </w:rPr>
        <w:t>PPH</w:t>
      </w:r>
      <w:r w:rsidR="006F76E9" w:rsidRPr="00E66874">
        <w:rPr>
          <w:rFonts w:ascii="SimSun" w:hAnsi="SimSun"/>
          <w:sz w:val="21"/>
        </w:rPr>
        <w:t>）</w:t>
      </w:r>
      <w:r w:rsidR="008661E4" w:rsidRPr="00E66874">
        <w:rPr>
          <w:rFonts w:ascii="SimSun" w:hAnsi="SimSun"/>
          <w:sz w:val="21"/>
        </w:rPr>
        <w:t>计划，并正在考虑加入全球专利</w:t>
      </w:r>
      <w:r w:rsidR="00334369" w:rsidRPr="00E66874">
        <w:rPr>
          <w:rFonts w:ascii="SimSun" w:hAnsi="SimSun" w:hint="eastAsia"/>
          <w:sz w:val="21"/>
        </w:rPr>
        <w:t>审查</w:t>
      </w:r>
      <w:r w:rsidR="008661E4" w:rsidRPr="00E66874">
        <w:rPr>
          <w:rFonts w:ascii="SimSun" w:hAnsi="SimSun"/>
          <w:sz w:val="21"/>
        </w:rPr>
        <w:t>高速路</w:t>
      </w:r>
      <w:r w:rsidR="006F76E9" w:rsidRPr="00E66874">
        <w:rPr>
          <w:rFonts w:ascii="SimSun" w:hAnsi="SimSun"/>
          <w:sz w:val="21"/>
        </w:rPr>
        <w:t>（</w:t>
      </w:r>
      <w:r w:rsidR="008661E4" w:rsidRPr="00E66874">
        <w:rPr>
          <w:rFonts w:ascii="SimSun" w:hAnsi="SimSun"/>
          <w:sz w:val="21"/>
        </w:rPr>
        <w:t>GPPH</w:t>
      </w:r>
      <w:r w:rsidR="006F76E9" w:rsidRPr="00E66874">
        <w:rPr>
          <w:rFonts w:ascii="SimSun" w:hAnsi="SimSun"/>
          <w:sz w:val="21"/>
        </w:rPr>
        <w:t>）</w:t>
      </w:r>
      <w:r w:rsidR="008661E4" w:rsidRPr="00E66874">
        <w:rPr>
          <w:rFonts w:ascii="SimSun" w:hAnsi="SimSun"/>
          <w:sz w:val="21"/>
        </w:rPr>
        <w:t>系统的可能性。EAPO使用合作专利分类</w:t>
      </w:r>
      <w:r w:rsidR="006F76E9" w:rsidRPr="00E66874">
        <w:rPr>
          <w:rFonts w:ascii="SimSun" w:hAnsi="SimSun"/>
          <w:sz w:val="21"/>
        </w:rPr>
        <w:t>（</w:t>
      </w:r>
      <w:r w:rsidR="008661E4" w:rsidRPr="00E66874">
        <w:rPr>
          <w:rFonts w:ascii="SimSun" w:hAnsi="SimSun"/>
          <w:sz w:val="21"/>
        </w:rPr>
        <w:t>CPC</w:t>
      </w:r>
      <w:r w:rsidR="006F76E9" w:rsidRPr="00E66874">
        <w:rPr>
          <w:rFonts w:ascii="SimSun" w:hAnsi="SimSun"/>
          <w:sz w:val="21"/>
        </w:rPr>
        <w:t>）</w:t>
      </w:r>
      <w:r w:rsidR="0069302D" w:rsidRPr="00E66874">
        <w:rPr>
          <w:rFonts w:ascii="SimSun" w:hAnsi="SimSun"/>
          <w:sz w:val="21"/>
        </w:rPr>
        <w:t>作为内部分类</w:t>
      </w:r>
      <w:r w:rsidR="00334369" w:rsidRPr="00E66874">
        <w:rPr>
          <w:rFonts w:ascii="SimSun" w:hAnsi="SimSun" w:hint="eastAsia"/>
          <w:sz w:val="21"/>
        </w:rPr>
        <w:t>体系</w:t>
      </w:r>
      <w:r w:rsidR="0069302D" w:rsidRPr="00E66874">
        <w:rPr>
          <w:rFonts w:ascii="SimSun" w:hAnsi="SimSun" w:hint="eastAsia"/>
          <w:sz w:val="21"/>
        </w:rPr>
        <w:t>，并且使用</w:t>
      </w:r>
      <w:r w:rsidR="008661E4" w:rsidRPr="00E66874">
        <w:rPr>
          <w:rFonts w:ascii="SimSun" w:hAnsi="SimSun"/>
          <w:sz w:val="21"/>
        </w:rPr>
        <w:t>国际专利分类</w:t>
      </w:r>
      <w:r w:rsidR="006F76E9" w:rsidRPr="00E66874">
        <w:rPr>
          <w:rFonts w:ascii="SimSun" w:hAnsi="SimSun"/>
          <w:sz w:val="21"/>
        </w:rPr>
        <w:t>（</w:t>
      </w:r>
      <w:r w:rsidR="008661E4" w:rsidRPr="00E66874">
        <w:rPr>
          <w:rFonts w:ascii="SimSun" w:hAnsi="SimSun"/>
          <w:sz w:val="21"/>
        </w:rPr>
        <w:t>IPC</w:t>
      </w:r>
      <w:r w:rsidR="006F76E9" w:rsidRPr="00E66874">
        <w:rPr>
          <w:rFonts w:ascii="SimSun" w:hAnsi="SimSun"/>
          <w:sz w:val="21"/>
        </w:rPr>
        <w:t>）</w:t>
      </w:r>
      <w:r w:rsidR="008661E4" w:rsidRPr="00E66874">
        <w:rPr>
          <w:rFonts w:ascii="SimSun" w:hAnsi="SimSun"/>
          <w:sz w:val="21"/>
        </w:rPr>
        <w:t>。此外，EAPO还积极利用</w:t>
      </w:r>
      <w:r w:rsidR="008E399C" w:rsidRPr="00E66874">
        <w:rPr>
          <w:rFonts w:ascii="SimSun" w:hAnsi="SimSun"/>
          <w:sz w:val="21"/>
        </w:rPr>
        <w:t>产权组织</w:t>
      </w:r>
      <w:r w:rsidR="008661E4" w:rsidRPr="00E66874">
        <w:rPr>
          <w:rFonts w:ascii="SimSun" w:hAnsi="SimSun"/>
          <w:sz w:val="21"/>
        </w:rPr>
        <w:t>开发的全球工具，</w:t>
      </w:r>
      <w:r w:rsidR="00B85267" w:rsidRPr="00E66874">
        <w:rPr>
          <w:rFonts w:ascii="SimSun" w:hAnsi="SimSun" w:hint="eastAsia"/>
          <w:sz w:val="21"/>
        </w:rPr>
        <w:t>例</w:t>
      </w:r>
      <w:r w:rsidR="008661E4" w:rsidRPr="00E66874">
        <w:rPr>
          <w:rFonts w:ascii="SimSun" w:hAnsi="SimSun"/>
          <w:sz w:val="21"/>
        </w:rPr>
        <w:t>如优先权文件数字</w:t>
      </w:r>
      <w:r w:rsidR="00334369" w:rsidRPr="00E66874">
        <w:rPr>
          <w:rFonts w:ascii="SimSun" w:hAnsi="SimSun" w:hint="eastAsia"/>
          <w:sz w:val="21"/>
        </w:rPr>
        <w:t>查询</w:t>
      </w:r>
      <w:r w:rsidR="008661E4" w:rsidRPr="00E66874">
        <w:rPr>
          <w:rFonts w:ascii="SimSun" w:hAnsi="SimSun"/>
          <w:sz w:val="21"/>
        </w:rPr>
        <w:t>服务</w:t>
      </w:r>
      <w:r w:rsidR="006F76E9" w:rsidRPr="00E66874">
        <w:rPr>
          <w:rFonts w:ascii="SimSun" w:hAnsi="SimSun"/>
          <w:sz w:val="21"/>
        </w:rPr>
        <w:t>（</w:t>
      </w:r>
      <w:r w:rsidR="008661E4" w:rsidRPr="00E66874">
        <w:rPr>
          <w:rFonts w:ascii="SimSun" w:hAnsi="SimSun"/>
          <w:sz w:val="21"/>
        </w:rPr>
        <w:t>WIPO DAS</w:t>
      </w:r>
      <w:r w:rsidR="006F76E9" w:rsidRPr="00E66874">
        <w:rPr>
          <w:rFonts w:ascii="SimSun" w:hAnsi="SimSun"/>
          <w:sz w:val="21"/>
        </w:rPr>
        <w:t>）</w:t>
      </w:r>
      <w:r w:rsidR="008661E4" w:rsidRPr="00E66874">
        <w:rPr>
          <w:rFonts w:ascii="SimSun" w:hAnsi="SimSun"/>
          <w:sz w:val="21"/>
        </w:rPr>
        <w:t>、检索和审查</w:t>
      </w:r>
      <w:r w:rsidR="00B85267" w:rsidRPr="00E66874">
        <w:rPr>
          <w:rFonts w:ascii="SimSun" w:hAnsi="SimSun"/>
          <w:sz w:val="21"/>
        </w:rPr>
        <w:t>集中</w:t>
      </w:r>
      <w:r w:rsidR="00B85267" w:rsidRPr="00E66874">
        <w:rPr>
          <w:rFonts w:ascii="SimSun" w:hAnsi="SimSun" w:hint="eastAsia"/>
          <w:sz w:val="21"/>
        </w:rPr>
        <w:t>访问</w:t>
      </w:r>
      <w:r w:rsidR="006F76E9" w:rsidRPr="00E66874">
        <w:rPr>
          <w:rFonts w:ascii="SimSun" w:hAnsi="SimSun"/>
          <w:sz w:val="21"/>
        </w:rPr>
        <w:t>（</w:t>
      </w:r>
      <w:r w:rsidR="008661E4" w:rsidRPr="00E66874">
        <w:rPr>
          <w:rFonts w:ascii="SimSun" w:hAnsi="SimSun"/>
          <w:sz w:val="21"/>
        </w:rPr>
        <w:t>WIPO CASE</w:t>
      </w:r>
      <w:r w:rsidR="006F76E9" w:rsidRPr="00E66874">
        <w:rPr>
          <w:rFonts w:ascii="SimSun" w:hAnsi="SimSun"/>
          <w:sz w:val="21"/>
        </w:rPr>
        <w:t>）</w:t>
      </w:r>
      <w:r w:rsidR="008661E4" w:rsidRPr="00E66874">
        <w:rPr>
          <w:rFonts w:ascii="SimSun" w:hAnsi="SimSun"/>
          <w:sz w:val="21"/>
        </w:rPr>
        <w:t>以及安装在EAPO服务器上的机器翻译系统。EAPO还传送</w:t>
      </w:r>
      <w:r w:rsidR="00B85267" w:rsidRPr="00E66874">
        <w:rPr>
          <w:rFonts w:ascii="SimSun" w:hAnsi="SimSun"/>
          <w:sz w:val="21"/>
        </w:rPr>
        <w:t>输入PATENTSCOPE数据库</w:t>
      </w:r>
      <w:r w:rsidR="00B85267" w:rsidRPr="00E66874">
        <w:rPr>
          <w:rFonts w:ascii="SimSun" w:hAnsi="SimSun" w:hint="eastAsia"/>
          <w:sz w:val="21"/>
        </w:rPr>
        <w:t>的</w:t>
      </w:r>
      <w:r w:rsidR="008661E4" w:rsidRPr="00E66874">
        <w:rPr>
          <w:rFonts w:ascii="SimSun" w:hAnsi="SimSun"/>
          <w:sz w:val="21"/>
        </w:rPr>
        <w:t>欧亚专利信息，并使用ePCT系统，包括</w:t>
      </w:r>
      <w:r w:rsidR="00A75A4A" w:rsidRPr="00E66874">
        <w:rPr>
          <w:rFonts w:ascii="SimSun" w:hAnsi="SimSun" w:hint="eastAsia"/>
          <w:sz w:val="21"/>
        </w:rPr>
        <w:t>用于</w:t>
      </w:r>
      <w:r w:rsidR="00E9557A" w:rsidRPr="00E66874">
        <w:rPr>
          <w:rFonts w:ascii="SimSun" w:hAnsi="SimSun"/>
          <w:sz w:val="21"/>
        </w:rPr>
        <w:t>提</w:t>
      </w:r>
      <w:r w:rsidR="00E9557A" w:rsidRPr="00E66874">
        <w:rPr>
          <w:rFonts w:ascii="SimSun" w:hAnsi="SimSun" w:hint="eastAsia"/>
          <w:sz w:val="21"/>
        </w:rPr>
        <w:t>交</w:t>
      </w:r>
      <w:r w:rsidR="008661E4" w:rsidRPr="00E66874">
        <w:rPr>
          <w:rFonts w:ascii="SimSun" w:hAnsi="SimSun"/>
          <w:sz w:val="21"/>
        </w:rPr>
        <w:t>国际申请。EAPO积极参加了与50多个专利局和组织的国际信息交流，</w:t>
      </w:r>
      <w:r w:rsidR="00E9557A" w:rsidRPr="00E66874">
        <w:rPr>
          <w:rFonts w:ascii="SimSun" w:hAnsi="SimSun" w:hint="eastAsia"/>
          <w:sz w:val="21"/>
        </w:rPr>
        <w:t>使得</w:t>
      </w:r>
      <w:r w:rsidR="008661E4" w:rsidRPr="00E66874">
        <w:rPr>
          <w:rFonts w:ascii="SimSun" w:hAnsi="SimSun"/>
          <w:sz w:val="21"/>
        </w:rPr>
        <w:t>欧亚专利文件和关于法律地位的信息可在全球主要专利数据库中查阅。</w:t>
      </w:r>
      <w:r w:rsidR="00A75A4A" w:rsidRPr="00E66874">
        <w:rPr>
          <w:rFonts w:ascii="SimSun" w:hAnsi="SimSun" w:hint="eastAsia"/>
          <w:sz w:val="21"/>
        </w:rPr>
        <w:t>该</w:t>
      </w:r>
      <w:r w:rsidR="0048700B" w:rsidRPr="00E66874">
        <w:rPr>
          <w:rFonts w:ascii="SimSun" w:hAnsi="SimSun"/>
          <w:sz w:val="21"/>
        </w:rPr>
        <w:t>代表</w:t>
      </w:r>
      <w:r w:rsidR="008661E4" w:rsidRPr="00E66874">
        <w:rPr>
          <w:rFonts w:ascii="SimSun" w:hAnsi="SimSun"/>
          <w:sz w:val="21"/>
        </w:rPr>
        <w:t>最后</w:t>
      </w:r>
      <w:r w:rsidR="00A36746" w:rsidRPr="00E66874">
        <w:rPr>
          <w:rFonts w:ascii="SimSun" w:hAnsi="SimSun" w:hint="eastAsia"/>
          <w:sz w:val="21"/>
        </w:rPr>
        <w:t>总结</w:t>
      </w:r>
      <w:r w:rsidR="008661E4" w:rsidRPr="00E66874">
        <w:rPr>
          <w:rFonts w:ascii="SimSun" w:hAnsi="SimSun"/>
          <w:sz w:val="21"/>
        </w:rPr>
        <w:t>说，</w:t>
      </w:r>
      <w:r w:rsidR="004D17AF" w:rsidRPr="00E66874">
        <w:rPr>
          <w:rFonts w:ascii="SimSun" w:hAnsi="SimSun"/>
          <w:sz w:val="21"/>
        </w:rPr>
        <w:t>EAPO</w:t>
      </w:r>
      <w:r w:rsidR="008661E4" w:rsidRPr="00E66874">
        <w:rPr>
          <w:rFonts w:ascii="SimSun" w:hAnsi="SimSun"/>
          <w:sz w:val="21"/>
        </w:rPr>
        <w:t>认为，尽管</w:t>
      </w:r>
      <w:r w:rsidR="00A75A4A" w:rsidRPr="00E66874">
        <w:rPr>
          <w:rFonts w:ascii="SimSun" w:hAnsi="SimSun" w:hint="eastAsia"/>
          <w:sz w:val="21"/>
        </w:rPr>
        <w:t>有20</w:t>
      </w:r>
      <w:r w:rsidR="008661E4" w:rsidRPr="00E66874">
        <w:rPr>
          <w:rFonts w:ascii="SimSun" w:hAnsi="SimSun"/>
          <w:sz w:val="21"/>
        </w:rPr>
        <w:t>19</w:t>
      </w:r>
      <w:r w:rsidR="00A75A4A" w:rsidRPr="00E66874">
        <w:rPr>
          <w:rFonts w:ascii="SimSun" w:hAnsi="SimSun" w:hint="eastAsia"/>
          <w:sz w:val="21"/>
        </w:rPr>
        <w:t>冠状病毒病</w:t>
      </w:r>
      <w:r w:rsidR="0030090E" w:rsidRPr="00E66874">
        <w:rPr>
          <w:rFonts w:ascii="SimSun" w:hAnsi="SimSun"/>
          <w:sz w:val="21"/>
        </w:rPr>
        <w:t>全球性疫情</w:t>
      </w:r>
      <w:r w:rsidR="008661E4" w:rsidRPr="00E66874">
        <w:rPr>
          <w:rFonts w:ascii="SimSun" w:hAnsi="SimSun"/>
          <w:sz w:val="21"/>
        </w:rPr>
        <w:t>，但现在正是</w:t>
      </w:r>
      <w:r w:rsidR="00A75A4A" w:rsidRPr="00E66874">
        <w:rPr>
          <w:rFonts w:ascii="SimSun" w:hAnsi="SimSun" w:hint="eastAsia"/>
          <w:sz w:val="21"/>
        </w:rPr>
        <w:t>将EAPO</w:t>
      </w:r>
      <w:r w:rsidR="00334369" w:rsidRPr="00E66874">
        <w:rPr>
          <w:rFonts w:ascii="SimSun" w:hAnsi="SimSun"/>
          <w:sz w:val="21"/>
        </w:rPr>
        <w:t>指定</w:t>
      </w:r>
      <w:r w:rsidR="008661E4" w:rsidRPr="00E66874">
        <w:rPr>
          <w:rFonts w:ascii="SimSun" w:hAnsi="SimSun"/>
          <w:sz w:val="21"/>
        </w:rPr>
        <w:t>为</w:t>
      </w:r>
      <w:r w:rsidR="00A36746" w:rsidRPr="00E66874">
        <w:rPr>
          <w:rFonts w:ascii="SimSun" w:hAnsi="SimSun"/>
          <w:sz w:val="21"/>
        </w:rPr>
        <w:t>ISA/IPEA</w:t>
      </w:r>
      <w:r w:rsidR="008661E4" w:rsidRPr="00E66874">
        <w:rPr>
          <w:rFonts w:ascii="SimSun" w:hAnsi="SimSun"/>
          <w:sz w:val="21"/>
        </w:rPr>
        <w:t>的好时机。</w:t>
      </w:r>
    </w:p>
    <w:p w14:paraId="0FF9758E" w14:textId="510E1498"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中国代表团表示支持</w:t>
      </w:r>
      <w:r w:rsidR="00334369" w:rsidRPr="00E66874">
        <w:rPr>
          <w:rFonts w:ascii="SimSun" w:hAnsi="SimSun"/>
          <w:sz w:val="21"/>
        </w:rPr>
        <w:t>指定</w:t>
      </w:r>
      <w:r w:rsidRPr="00E66874">
        <w:rPr>
          <w:rFonts w:ascii="SimSun" w:hAnsi="SimSun"/>
          <w:sz w:val="21"/>
        </w:rPr>
        <w:t>EAPO为ISA/IPEA。2019年9月，中国国家知识产权局</w:t>
      </w:r>
      <w:r w:rsidR="006F76E9" w:rsidRPr="00E66874">
        <w:rPr>
          <w:rFonts w:ascii="SimSun" w:hAnsi="SimSun"/>
          <w:sz w:val="21"/>
        </w:rPr>
        <w:t>（</w:t>
      </w:r>
      <w:r w:rsidRPr="00E66874">
        <w:rPr>
          <w:rFonts w:ascii="SimSun" w:hAnsi="SimSun"/>
          <w:sz w:val="21"/>
        </w:rPr>
        <w:t>CNIPA</w:t>
      </w:r>
      <w:r w:rsidR="006F76E9" w:rsidRPr="00E66874">
        <w:rPr>
          <w:rFonts w:ascii="SimSun" w:hAnsi="SimSun"/>
          <w:sz w:val="21"/>
        </w:rPr>
        <w:t>）</w:t>
      </w:r>
      <w:r w:rsidRPr="00E66874">
        <w:rPr>
          <w:rFonts w:ascii="SimSun" w:hAnsi="SimSun"/>
          <w:sz w:val="21"/>
        </w:rPr>
        <w:t>已</w:t>
      </w:r>
      <w:r w:rsidR="001D5953" w:rsidRPr="00E66874">
        <w:rPr>
          <w:rFonts w:ascii="SimSun" w:hAnsi="SimSun" w:hint="eastAsia"/>
          <w:sz w:val="21"/>
        </w:rPr>
        <w:t>出具</w:t>
      </w:r>
      <w:r w:rsidRPr="00E66874">
        <w:rPr>
          <w:rFonts w:ascii="SimSun" w:hAnsi="SimSun"/>
          <w:sz w:val="21"/>
        </w:rPr>
        <w:t>了</w:t>
      </w:r>
      <w:r w:rsidR="00122DE9" w:rsidRPr="00E66874">
        <w:rPr>
          <w:rFonts w:ascii="SimSun" w:hAnsi="SimSun" w:hint="eastAsia"/>
          <w:sz w:val="21"/>
        </w:rPr>
        <w:t>本</w:t>
      </w:r>
      <w:r w:rsidRPr="00E66874">
        <w:rPr>
          <w:rFonts w:ascii="SimSun" w:hAnsi="SimSun"/>
          <w:sz w:val="21"/>
        </w:rPr>
        <w:t>文件</w:t>
      </w:r>
      <w:r w:rsidR="00122DE9" w:rsidRPr="00E66874">
        <w:rPr>
          <w:rFonts w:ascii="SimSun" w:hAnsi="SimSun" w:hint="eastAsia"/>
          <w:sz w:val="21"/>
        </w:rPr>
        <w:t>的</w:t>
      </w:r>
      <w:r w:rsidRPr="00E66874">
        <w:rPr>
          <w:rFonts w:ascii="SimSun" w:hAnsi="SimSun"/>
          <w:sz w:val="21"/>
        </w:rPr>
        <w:t>附件三中关于该</w:t>
      </w:r>
      <w:r w:rsidR="00334369" w:rsidRPr="00E66874">
        <w:rPr>
          <w:rFonts w:ascii="SimSun" w:hAnsi="SimSun"/>
          <w:sz w:val="21"/>
        </w:rPr>
        <w:t>指定</w:t>
      </w:r>
      <w:r w:rsidRPr="00E66874">
        <w:rPr>
          <w:rFonts w:ascii="SimSun" w:hAnsi="SimSun"/>
          <w:sz w:val="21"/>
        </w:rPr>
        <w:t>的评估报告。代表团表示，EAPO</w:t>
      </w:r>
      <w:r w:rsidR="001D5953" w:rsidRPr="00E66874">
        <w:rPr>
          <w:rFonts w:ascii="SimSun" w:hAnsi="SimSun"/>
          <w:sz w:val="21"/>
        </w:rPr>
        <w:t>在监测、预防和改进措施方面</w:t>
      </w:r>
      <w:r w:rsidRPr="00E66874">
        <w:rPr>
          <w:rFonts w:ascii="SimSun" w:hAnsi="SimSun"/>
          <w:sz w:val="21"/>
        </w:rPr>
        <w:t>有效地建立了内部审查程序</w:t>
      </w:r>
      <w:r w:rsidR="001D5953" w:rsidRPr="00E66874">
        <w:rPr>
          <w:rFonts w:ascii="SimSun" w:hAnsi="SimSun" w:hint="eastAsia"/>
          <w:sz w:val="21"/>
        </w:rPr>
        <w:t>以及</w:t>
      </w:r>
      <w:r w:rsidRPr="00E66874">
        <w:rPr>
          <w:rFonts w:ascii="SimSun" w:hAnsi="SimSun"/>
          <w:sz w:val="21"/>
        </w:rPr>
        <w:t>质量管理体系。因此，</w:t>
      </w:r>
      <w:r w:rsidR="00DE18B8" w:rsidRPr="00E66874">
        <w:rPr>
          <w:rFonts w:ascii="SimSun" w:hAnsi="SimSun" w:hint="eastAsia"/>
          <w:sz w:val="21"/>
        </w:rPr>
        <w:t>代表团</w:t>
      </w:r>
      <w:r w:rsidRPr="00E66874">
        <w:rPr>
          <w:rFonts w:ascii="SimSun" w:hAnsi="SimSun"/>
          <w:sz w:val="21"/>
        </w:rPr>
        <w:t>认为，通过</w:t>
      </w:r>
      <w:r w:rsidR="001D5953" w:rsidRPr="00E66874">
        <w:rPr>
          <w:rFonts w:ascii="SimSun" w:hAnsi="SimSun" w:hint="eastAsia"/>
          <w:sz w:val="21"/>
        </w:rPr>
        <w:t>使</w:t>
      </w:r>
      <w:r w:rsidR="001D5953" w:rsidRPr="00E66874">
        <w:rPr>
          <w:rFonts w:ascii="SimSun" w:hAnsi="SimSun"/>
          <w:sz w:val="21"/>
        </w:rPr>
        <w:t>EAPO</w:t>
      </w:r>
      <w:r w:rsidRPr="00E66874">
        <w:rPr>
          <w:rFonts w:ascii="SimSun" w:hAnsi="SimSun"/>
          <w:sz w:val="21"/>
        </w:rPr>
        <w:t>成为ISA/IPEA，将有助于提供服务并支持该地区的知识产权发展。</w:t>
      </w:r>
    </w:p>
    <w:p w14:paraId="701F886C" w14:textId="17A77209" w:rsidR="002159AE"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俄罗斯联邦代表团代表中亚、高加索和东欧国家集团</w:t>
      </w:r>
      <w:r w:rsidR="006F76E9" w:rsidRPr="00E66874">
        <w:rPr>
          <w:rFonts w:ascii="SimSun" w:hAnsi="SimSun"/>
          <w:sz w:val="21"/>
        </w:rPr>
        <w:t>（</w:t>
      </w:r>
      <w:r w:rsidRPr="00E66874">
        <w:rPr>
          <w:rFonts w:ascii="SimSun" w:hAnsi="SimSun"/>
          <w:sz w:val="21"/>
        </w:rPr>
        <w:t>CACEEC</w:t>
      </w:r>
      <w:r w:rsidR="006F76E9" w:rsidRPr="00E66874">
        <w:rPr>
          <w:rFonts w:ascii="SimSun" w:hAnsi="SimSun"/>
          <w:sz w:val="21"/>
        </w:rPr>
        <w:t>）</w:t>
      </w:r>
      <w:r w:rsidRPr="00E66874">
        <w:rPr>
          <w:rFonts w:ascii="SimSun" w:hAnsi="SimSun"/>
          <w:sz w:val="21"/>
        </w:rPr>
        <w:t>发言，</w:t>
      </w:r>
      <w:r w:rsidR="002159AE" w:rsidRPr="00E66874">
        <w:rPr>
          <w:rFonts w:ascii="SimSun" w:hAnsi="SimSun"/>
          <w:sz w:val="21"/>
        </w:rPr>
        <w:t>支持</w:t>
      </w:r>
      <w:r w:rsidR="00334369" w:rsidRPr="00E66874">
        <w:rPr>
          <w:rFonts w:ascii="SimSun" w:hAnsi="SimSun"/>
          <w:sz w:val="21"/>
        </w:rPr>
        <w:t>指定</w:t>
      </w:r>
      <w:r w:rsidR="00EA57EE" w:rsidRPr="00E66874">
        <w:rPr>
          <w:rFonts w:ascii="SimSun" w:hAnsi="SimSun"/>
          <w:sz w:val="21"/>
        </w:rPr>
        <w:t>EAPO</w:t>
      </w:r>
      <w:r w:rsidR="002159AE" w:rsidRPr="00E66874">
        <w:rPr>
          <w:rFonts w:ascii="SimSun" w:hAnsi="SimSun"/>
          <w:sz w:val="21"/>
        </w:rPr>
        <w:t>为</w:t>
      </w:r>
      <w:r w:rsidR="000C31BA" w:rsidRPr="00E66874">
        <w:rPr>
          <w:rFonts w:ascii="SimSun" w:hAnsi="SimSun"/>
          <w:sz w:val="21"/>
        </w:rPr>
        <w:t>ISA/IPEA</w:t>
      </w:r>
      <w:r w:rsidR="002159AE" w:rsidRPr="00E66874">
        <w:rPr>
          <w:rFonts w:ascii="SimSun" w:hAnsi="SimSun"/>
          <w:sz w:val="21"/>
        </w:rPr>
        <w:t>。这一</w:t>
      </w:r>
      <w:r w:rsidR="00334369" w:rsidRPr="00E66874">
        <w:rPr>
          <w:rFonts w:ascii="SimSun" w:hAnsi="SimSun"/>
          <w:sz w:val="21"/>
        </w:rPr>
        <w:t>指定</w:t>
      </w:r>
      <w:r w:rsidR="002159AE" w:rsidRPr="00E66874">
        <w:rPr>
          <w:rFonts w:ascii="SimSun" w:hAnsi="SimSun"/>
          <w:sz w:val="21"/>
        </w:rPr>
        <w:t>将有助于EAPO推行其鼓励</w:t>
      </w:r>
      <w:r w:rsidRPr="00E66874">
        <w:rPr>
          <w:rFonts w:ascii="SimSun" w:hAnsi="SimSun"/>
          <w:sz w:val="21"/>
        </w:rPr>
        <w:t>更多地利用国际专利制度和</w:t>
      </w:r>
      <w:r w:rsidR="002159AE" w:rsidRPr="00E66874">
        <w:rPr>
          <w:rFonts w:ascii="SimSun" w:hAnsi="SimSun"/>
          <w:sz w:val="21"/>
        </w:rPr>
        <w:t>促进</w:t>
      </w:r>
      <w:r w:rsidRPr="00E66874">
        <w:rPr>
          <w:rFonts w:ascii="SimSun" w:hAnsi="SimSun"/>
          <w:sz w:val="21"/>
        </w:rPr>
        <w:t>本地区</w:t>
      </w:r>
      <w:r w:rsidR="002159AE" w:rsidRPr="00E66874">
        <w:rPr>
          <w:rFonts w:ascii="SimSun" w:hAnsi="SimSun"/>
          <w:sz w:val="21"/>
        </w:rPr>
        <w:t>创新的政策</w:t>
      </w:r>
      <w:r w:rsidRPr="00E66874">
        <w:rPr>
          <w:rFonts w:ascii="SimSun" w:hAnsi="SimSun"/>
          <w:sz w:val="21"/>
        </w:rPr>
        <w:t>。代</w:t>
      </w:r>
      <w:r w:rsidRPr="00E66874">
        <w:rPr>
          <w:rFonts w:ascii="SimSun" w:hAnsi="SimSun"/>
          <w:sz w:val="21"/>
        </w:rPr>
        <w:lastRenderedPageBreak/>
        <w:t>表团指出，</w:t>
      </w:r>
      <w:r w:rsidR="009D48E6" w:rsidRPr="00E66874">
        <w:rPr>
          <w:rFonts w:ascii="SimSun" w:hAnsi="SimSun"/>
          <w:sz w:val="21"/>
        </w:rPr>
        <w:t>根据</w:t>
      </w:r>
      <w:r w:rsidR="0067072E" w:rsidRPr="00E66874">
        <w:rPr>
          <w:rFonts w:ascii="SimSun" w:hAnsi="SimSun" w:hint="eastAsia"/>
          <w:sz w:val="21"/>
        </w:rPr>
        <w:t>细则</w:t>
      </w:r>
      <w:r w:rsidR="009D48E6" w:rsidRPr="00E66874">
        <w:rPr>
          <w:rFonts w:ascii="SimSun" w:hAnsi="SimSun"/>
          <w:sz w:val="21"/>
        </w:rPr>
        <w:t>36.1和63.1，EAPO</w:t>
      </w:r>
      <w:r w:rsidRPr="00E66874">
        <w:rPr>
          <w:rFonts w:ascii="SimSun" w:hAnsi="SimSun"/>
          <w:sz w:val="21"/>
        </w:rPr>
        <w:t>符合成为ISA/IPEA的要求和先决条件</w:t>
      </w:r>
      <w:r w:rsidR="009D48E6" w:rsidRPr="00E66874">
        <w:rPr>
          <w:rFonts w:ascii="SimSun" w:hAnsi="SimSun"/>
          <w:sz w:val="21"/>
        </w:rPr>
        <w:t>，将成为国际专利制度其他参与者</w:t>
      </w:r>
      <w:r w:rsidR="00227AE5" w:rsidRPr="00E66874">
        <w:rPr>
          <w:rFonts w:ascii="SimSun" w:hAnsi="SimSun" w:hint="eastAsia"/>
          <w:sz w:val="21"/>
        </w:rPr>
        <w:t>中</w:t>
      </w:r>
      <w:r w:rsidR="009D48E6" w:rsidRPr="00E66874">
        <w:rPr>
          <w:rFonts w:ascii="SimSun" w:hAnsi="SimSun"/>
          <w:sz w:val="21"/>
        </w:rPr>
        <w:t>的可靠伙伴。在这方面，</w:t>
      </w:r>
      <w:r w:rsidR="00EA57EE" w:rsidRPr="00E66874">
        <w:rPr>
          <w:rFonts w:ascii="SimSun" w:hAnsi="SimSun"/>
          <w:sz w:val="21"/>
        </w:rPr>
        <w:t>EAPO</w:t>
      </w:r>
      <w:r w:rsidR="00227AE5" w:rsidRPr="00E66874">
        <w:rPr>
          <w:rFonts w:ascii="SimSun" w:hAnsi="SimSun" w:hint="eastAsia"/>
          <w:sz w:val="21"/>
        </w:rPr>
        <w:t>恰好</w:t>
      </w:r>
      <w:r w:rsidRPr="00E66874">
        <w:rPr>
          <w:rFonts w:ascii="SimSun" w:hAnsi="SimSun"/>
          <w:sz w:val="21"/>
        </w:rPr>
        <w:t>拥有足够数量的合格专家、</w:t>
      </w:r>
      <w:r w:rsidR="009D48E6" w:rsidRPr="00E66874">
        <w:rPr>
          <w:rFonts w:ascii="SimSun" w:hAnsi="SimSun"/>
          <w:sz w:val="21"/>
        </w:rPr>
        <w:t>所需的技术和信息资源</w:t>
      </w:r>
      <w:r w:rsidRPr="00E66874">
        <w:rPr>
          <w:rFonts w:ascii="SimSun" w:hAnsi="SimSun"/>
          <w:sz w:val="21"/>
        </w:rPr>
        <w:t>，并建立了质量管理体系。CACEEC认为，</w:t>
      </w:r>
      <w:r w:rsidR="00DE18B8" w:rsidRPr="00E66874">
        <w:rPr>
          <w:rFonts w:ascii="SimSun" w:hAnsi="SimSun" w:hint="eastAsia"/>
          <w:sz w:val="21"/>
        </w:rPr>
        <w:t>PCT体系的任务范围因纳入</w:t>
      </w:r>
      <w:r w:rsidR="00DE18B8" w:rsidRPr="00E66874">
        <w:rPr>
          <w:rFonts w:ascii="SimSun" w:hAnsi="SimSun"/>
          <w:sz w:val="21"/>
        </w:rPr>
        <w:t>EAPO</w:t>
      </w:r>
      <w:r w:rsidR="00DE18B8" w:rsidRPr="00E66874">
        <w:rPr>
          <w:rFonts w:ascii="SimSun" w:hAnsi="SimSun" w:hint="eastAsia"/>
          <w:sz w:val="21"/>
        </w:rPr>
        <w:t>而</w:t>
      </w:r>
      <w:r w:rsidR="00DE18B8" w:rsidRPr="00E66874">
        <w:rPr>
          <w:rFonts w:ascii="SimSun" w:hAnsi="SimSun"/>
          <w:sz w:val="21"/>
        </w:rPr>
        <w:t>扩大</w:t>
      </w:r>
      <w:r w:rsidR="00DE18B8" w:rsidRPr="00E66874">
        <w:rPr>
          <w:rFonts w:ascii="SimSun" w:hAnsi="SimSun" w:hint="eastAsia"/>
          <w:sz w:val="21"/>
        </w:rPr>
        <w:t>，这将使</w:t>
      </w:r>
      <w:r w:rsidR="009D48E6" w:rsidRPr="00E66874">
        <w:rPr>
          <w:rFonts w:ascii="SimSun" w:hAnsi="SimSun"/>
          <w:sz w:val="21"/>
        </w:rPr>
        <w:t>欧亚国家的申请人</w:t>
      </w:r>
      <w:r w:rsidR="00DE18B8" w:rsidRPr="00E66874">
        <w:rPr>
          <w:rFonts w:ascii="SimSun" w:hAnsi="SimSun" w:hint="eastAsia"/>
          <w:sz w:val="21"/>
        </w:rPr>
        <w:t>受益</w:t>
      </w:r>
      <w:r w:rsidR="009D48E6" w:rsidRPr="00E66874">
        <w:rPr>
          <w:rFonts w:ascii="SimSun" w:hAnsi="SimSun"/>
          <w:sz w:val="21"/>
        </w:rPr>
        <w:t>，因为这将使他们能够在</w:t>
      </w:r>
      <w:r w:rsidR="0037064A" w:rsidRPr="00E66874">
        <w:rPr>
          <w:rFonts w:ascii="SimSun" w:hAnsi="SimSun" w:hint="eastAsia"/>
          <w:sz w:val="21"/>
        </w:rPr>
        <w:t>本</w:t>
      </w:r>
      <w:r w:rsidR="009D48E6" w:rsidRPr="00E66874">
        <w:rPr>
          <w:rFonts w:ascii="SimSun" w:hAnsi="SimSun"/>
          <w:sz w:val="21"/>
        </w:rPr>
        <w:t>地区专利局完成国际申请的所有阶段的审查</w:t>
      </w:r>
      <w:r w:rsidRPr="00E66874">
        <w:rPr>
          <w:rFonts w:ascii="SimSun" w:hAnsi="SimSun"/>
          <w:sz w:val="21"/>
        </w:rPr>
        <w:t>。今年秋天将是EAPO成立25周年，</w:t>
      </w:r>
      <w:r w:rsidR="0037064A" w:rsidRPr="00E66874">
        <w:rPr>
          <w:rFonts w:ascii="SimSun" w:hAnsi="SimSun" w:hint="eastAsia"/>
          <w:sz w:val="21"/>
        </w:rPr>
        <w:t>将</w:t>
      </w:r>
      <w:r w:rsidR="0037064A" w:rsidRPr="00E66874">
        <w:rPr>
          <w:rFonts w:ascii="SimSun" w:hAnsi="SimSun"/>
          <w:sz w:val="21"/>
        </w:rPr>
        <w:t>EAPO</w:t>
      </w:r>
      <w:r w:rsidR="00334369" w:rsidRPr="00E66874">
        <w:rPr>
          <w:rFonts w:ascii="SimSun" w:hAnsi="SimSun"/>
          <w:sz w:val="21"/>
        </w:rPr>
        <w:t>指定</w:t>
      </w:r>
      <w:r w:rsidRPr="00E66874">
        <w:rPr>
          <w:rFonts w:ascii="SimSun" w:hAnsi="SimSun"/>
          <w:sz w:val="21"/>
        </w:rPr>
        <w:t>为ISA和IPEA</w:t>
      </w:r>
      <w:r w:rsidR="0037064A" w:rsidRPr="00E66874">
        <w:rPr>
          <w:rFonts w:ascii="SimSun" w:hAnsi="SimSun" w:hint="eastAsia"/>
          <w:sz w:val="21"/>
        </w:rPr>
        <w:t>会</w:t>
      </w:r>
      <w:r w:rsidRPr="00E66874">
        <w:rPr>
          <w:rFonts w:ascii="SimSun" w:hAnsi="SimSun"/>
          <w:sz w:val="21"/>
        </w:rPr>
        <w:t>是</w:t>
      </w:r>
      <w:r w:rsidR="009D48E6" w:rsidRPr="00E66874">
        <w:rPr>
          <w:rFonts w:ascii="SimSun" w:hAnsi="SimSun"/>
          <w:sz w:val="21"/>
        </w:rPr>
        <w:t>其历史上的一个里程碑式的发展</w:t>
      </w:r>
      <w:r w:rsidR="002159AE" w:rsidRPr="00E66874">
        <w:rPr>
          <w:rFonts w:ascii="SimSun" w:hAnsi="SimSun"/>
          <w:sz w:val="21"/>
        </w:rPr>
        <w:t>。</w:t>
      </w:r>
    </w:p>
    <w:p w14:paraId="04C18E26" w14:textId="7CD3922A"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俄罗斯联邦代表团以本国代表团的身份发言，支持</w:t>
      </w:r>
      <w:r w:rsidR="00334369" w:rsidRPr="00E66874">
        <w:rPr>
          <w:rFonts w:ascii="SimSun" w:hAnsi="SimSun"/>
          <w:sz w:val="21"/>
        </w:rPr>
        <w:t>指定</w:t>
      </w:r>
      <w:r w:rsidR="0037064A" w:rsidRPr="00E66874">
        <w:rPr>
          <w:rFonts w:ascii="SimSun" w:hAnsi="SimSun"/>
          <w:sz w:val="21"/>
        </w:rPr>
        <w:t>EAPO</w:t>
      </w:r>
      <w:r w:rsidRPr="00E66874">
        <w:rPr>
          <w:rFonts w:ascii="SimSun" w:hAnsi="SimSun"/>
          <w:sz w:val="21"/>
        </w:rPr>
        <w:t>为</w:t>
      </w:r>
      <w:r w:rsidR="0037064A" w:rsidRPr="00E66874">
        <w:rPr>
          <w:rFonts w:ascii="SimSun" w:hAnsi="SimSun"/>
          <w:sz w:val="21"/>
        </w:rPr>
        <w:t>ISA/IPEA</w:t>
      </w:r>
      <w:r w:rsidRPr="00E66874">
        <w:rPr>
          <w:rFonts w:ascii="SimSun" w:hAnsi="SimSun"/>
          <w:sz w:val="21"/>
        </w:rPr>
        <w:t>。代表团指出，俄罗斯联邦联邦知识产权局</w:t>
      </w:r>
      <w:r w:rsidR="006F76E9" w:rsidRPr="00E66874">
        <w:rPr>
          <w:rFonts w:ascii="SimSun" w:hAnsi="SimSun"/>
          <w:sz w:val="21"/>
        </w:rPr>
        <w:t>（</w:t>
      </w:r>
      <w:r w:rsidRPr="00E66874">
        <w:rPr>
          <w:rFonts w:ascii="SimSun" w:hAnsi="SimSun"/>
          <w:sz w:val="21"/>
        </w:rPr>
        <w:t>ROSPATENT</w:t>
      </w:r>
      <w:r w:rsidR="006F76E9" w:rsidRPr="00E66874">
        <w:rPr>
          <w:rFonts w:ascii="SimSun" w:hAnsi="SimSun"/>
          <w:sz w:val="21"/>
        </w:rPr>
        <w:t>）</w:t>
      </w:r>
      <w:r w:rsidRPr="00E66874">
        <w:rPr>
          <w:rFonts w:ascii="SimSun" w:hAnsi="SimSun"/>
          <w:sz w:val="21"/>
        </w:rPr>
        <w:t>多年来一直与</w:t>
      </w:r>
      <w:r w:rsidR="00C6752D" w:rsidRPr="00E66874">
        <w:rPr>
          <w:rFonts w:ascii="SimSun" w:hAnsi="SimSun"/>
          <w:sz w:val="21"/>
        </w:rPr>
        <w:t>EAPO</w:t>
      </w:r>
      <w:r w:rsidRPr="00E66874">
        <w:rPr>
          <w:rFonts w:ascii="SimSun" w:hAnsi="SimSun"/>
          <w:sz w:val="21"/>
        </w:rPr>
        <w:t>合作。</w:t>
      </w:r>
      <w:r w:rsidR="00C6752D" w:rsidRPr="00E66874">
        <w:rPr>
          <w:rFonts w:ascii="SimSun" w:hAnsi="SimSun"/>
          <w:sz w:val="21"/>
        </w:rPr>
        <w:t>EAPO</w:t>
      </w:r>
      <w:r w:rsidRPr="00E66874">
        <w:rPr>
          <w:rFonts w:ascii="SimSun" w:hAnsi="SimSun"/>
          <w:sz w:val="21"/>
        </w:rPr>
        <w:t>符合作为</w:t>
      </w:r>
      <w:r w:rsidR="0066301A" w:rsidRPr="00E66874">
        <w:rPr>
          <w:rFonts w:ascii="SimSun" w:hAnsi="SimSun"/>
          <w:sz w:val="21"/>
        </w:rPr>
        <w:t>ISA/IPEA</w:t>
      </w:r>
      <w:r w:rsidRPr="00E66874">
        <w:rPr>
          <w:rFonts w:ascii="SimSun" w:hAnsi="SimSun"/>
          <w:sz w:val="21"/>
        </w:rPr>
        <w:t>的最低</w:t>
      </w:r>
      <w:r w:rsidR="0066301A" w:rsidRPr="00E66874">
        <w:rPr>
          <w:rFonts w:ascii="SimSun" w:hAnsi="SimSun"/>
          <w:sz w:val="21"/>
        </w:rPr>
        <w:t>工作</w:t>
      </w:r>
      <w:r w:rsidRPr="00E66874">
        <w:rPr>
          <w:rFonts w:ascii="SimSun" w:hAnsi="SimSun"/>
          <w:sz w:val="21"/>
        </w:rPr>
        <w:t>要求，其国际专业知识将通过这一</w:t>
      </w:r>
      <w:r w:rsidR="00334369" w:rsidRPr="00E66874">
        <w:rPr>
          <w:rFonts w:ascii="SimSun" w:hAnsi="SimSun"/>
          <w:sz w:val="21"/>
        </w:rPr>
        <w:t>指定</w:t>
      </w:r>
      <w:r w:rsidRPr="00E66874">
        <w:rPr>
          <w:rFonts w:ascii="SimSun" w:hAnsi="SimSun"/>
          <w:sz w:val="21"/>
        </w:rPr>
        <w:t>得到扩大。</w:t>
      </w:r>
      <w:r w:rsidR="00571E29" w:rsidRPr="00E66874">
        <w:rPr>
          <w:rFonts w:ascii="SimSun" w:hAnsi="SimSun" w:hint="eastAsia"/>
          <w:sz w:val="21"/>
        </w:rPr>
        <w:t>代表团</w:t>
      </w:r>
      <w:r w:rsidR="00D77B19" w:rsidRPr="00E66874">
        <w:rPr>
          <w:rFonts w:ascii="SimSun" w:hAnsi="SimSun" w:hint="eastAsia"/>
          <w:sz w:val="21"/>
        </w:rPr>
        <w:t>认同</w:t>
      </w:r>
      <w:r w:rsidR="00C6752D" w:rsidRPr="00E66874">
        <w:rPr>
          <w:rFonts w:ascii="SimSun" w:hAnsi="SimSun"/>
          <w:sz w:val="21"/>
        </w:rPr>
        <w:t>EAPO</w:t>
      </w:r>
      <w:r w:rsidRPr="00E66874">
        <w:rPr>
          <w:rFonts w:ascii="SimSun" w:hAnsi="SimSun"/>
          <w:sz w:val="21"/>
        </w:rPr>
        <w:t>拥有所需的审查员、技术资源和质量管理系统。EAPO的专家受过大学教育，在</w:t>
      </w:r>
      <w:r w:rsidR="00D77B19" w:rsidRPr="00E66874">
        <w:rPr>
          <w:rFonts w:ascii="SimSun" w:hAnsi="SimSun" w:hint="eastAsia"/>
          <w:sz w:val="21"/>
        </w:rPr>
        <w:t>他们的</w:t>
      </w:r>
      <w:r w:rsidRPr="00E66874">
        <w:rPr>
          <w:rFonts w:ascii="SimSun" w:hAnsi="SimSun"/>
          <w:sz w:val="21"/>
        </w:rPr>
        <w:t>专业领域具有技术经验，并具有专利申请系统所需的法律知识。EAPO</w:t>
      </w:r>
      <w:r w:rsidR="00D77B19" w:rsidRPr="00E66874">
        <w:rPr>
          <w:rFonts w:ascii="SimSun" w:hAnsi="SimSun" w:hint="eastAsia"/>
          <w:sz w:val="21"/>
        </w:rPr>
        <w:t>具</w:t>
      </w:r>
      <w:r w:rsidRPr="00E66874">
        <w:rPr>
          <w:rFonts w:ascii="SimSun" w:hAnsi="SimSun"/>
          <w:sz w:val="21"/>
        </w:rPr>
        <w:t>有自己的专利文献检索系统，可查阅数百万份文件，EAPO的审查员接受了使用ROSPATENT和欧洲专利局检索系统的培训。代表团还注意到，</w:t>
      </w:r>
      <w:r w:rsidR="00C2285E" w:rsidRPr="00E66874">
        <w:rPr>
          <w:rFonts w:ascii="SimSun" w:hAnsi="SimSun"/>
          <w:sz w:val="21"/>
        </w:rPr>
        <w:t>EAPO</w:t>
      </w:r>
      <w:r w:rsidR="00D77B19" w:rsidRPr="00E66874">
        <w:rPr>
          <w:rFonts w:ascii="SimSun" w:hAnsi="SimSun" w:hint="eastAsia"/>
          <w:sz w:val="21"/>
        </w:rPr>
        <w:t>拥</w:t>
      </w:r>
      <w:r w:rsidRPr="00E66874">
        <w:rPr>
          <w:rFonts w:ascii="SimSun" w:hAnsi="SimSun"/>
          <w:sz w:val="21"/>
        </w:rPr>
        <w:t>有自己的非专利文献收集系统，收集了大约400万份文件，而且</w:t>
      </w:r>
      <w:r w:rsidR="00C2285E" w:rsidRPr="00E66874">
        <w:rPr>
          <w:rFonts w:ascii="SimSun" w:hAnsi="SimSun"/>
          <w:sz w:val="21"/>
        </w:rPr>
        <w:t>EAPO</w:t>
      </w:r>
      <w:r w:rsidRPr="00E66874">
        <w:rPr>
          <w:rFonts w:ascii="SimSun" w:hAnsi="SimSun"/>
          <w:sz w:val="21"/>
        </w:rPr>
        <w:t>使用专门的数据库。</w:t>
      </w:r>
      <w:r w:rsidR="00C2285E" w:rsidRPr="00E66874">
        <w:rPr>
          <w:rFonts w:ascii="SimSun" w:hAnsi="SimSun"/>
          <w:sz w:val="21"/>
        </w:rPr>
        <w:t>EAPO</w:t>
      </w:r>
      <w:r w:rsidRPr="00E66874">
        <w:rPr>
          <w:rFonts w:ascii="SimSun" w:hAnsi="SimSun"/>
          <w:sz w:val="21"/>
        </w:rPr>
        <w:t>的质量管理系统涉及内部和外部的质量监测，包括从用户那里获得反馈的系统，例如通过定期调查。ROSPATENT见证了EAPO审查员在国际检索方面的专业，相信这一</w:t>
      </w:r>
      <w:r w:rsidR="00334369" w:rsidRPr="00E66874">
        <w:rPr>
          <w:rFonts w:ascii="SimSun" w:hAnsi="SimSun"/>
          <w:sz w:val="21"/>
        </w:rPr>
        <w:t>指定</w:t>
      </w:r>
      <w:r w:rsidRPr="00E66874">
        <w:rPr>
          <w:rFonts w:ascii="SimSun" w:hAnsi="SimSun"/>
          <w:sz w:val="21"/>
        </w:rPr>
        <w:t>将</w:t>
      </w:r>
      <w:r w:rsidR="002815BA" w:rsidRPr="00E66874">
        <w:rPr>
          <w:rFonts w:ascii="SimSun" w:hAnsi="SimSun" w:hint="eastAsia"/>
          <w:sz w:val="21"/>
        </w:rPr>
        <w:t>有助于</w:t>
      </w:r>
      <w:r w:rsidR="00571E29" w:rsidRPr="00E66874">
        <w:rPr>
          <w:rFonts w:ascii="SimSun" w:hAnsi="SimSun" w:hint="eastAsia"/>
          <w:sz w:val="21"/>
        </w:rPr>
        <w:t>支持</w:t>
      </w:r>
      <w:r w:rsidRPr="00E66874">
        <w:rPr>
          <w:rFonts w:ascii="SimSun" w:hAnsi="SimSun"/>
          <w:sz w:val="21"/>
        </w:rPr>
        <w:t>PCT制度。</w:t>
      </w:r>
    </w:p>
    <w:p w14:paraId="10770579" w14:textId="56EC8C68"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美利坚合众国代表团指出，美国专利商标局（</w:t>
      </w:r>
      <w:r w:rsidR="005D1FE1">
        <w:rPr>
          <w:rFonts w:ascii="SimSun" w:hAnsi="SimSun"/>
          <w:sz w:val="21"/>
        </w:rPr>
        <w:t>美国专商局</w:t>
      </w:r>
      <w:r w:rsidRPr="00E66874">
        <w:rPr>
          <w:rFonts w:ascii="SimSun" w:hAnsi="SimSun"/>
          <w:sz w:val="21"/>
        </w:rPr>
        <w:t>）认为该申请是</w:t>
      </w:r>
      <w:r w:rsidR="0043541A" w:rsidRPr="00E66874">
        <w:rPr>
          <w:rFonts w:ascii="SimSun" w:hAnsi="SimSun" w:hint="eastAsia"/>
          <w:sz w:val="21"/>
        </w:rPr>
        <w:t>详尽</w:t>
      </w:r>
      <w:r w:rsidR="00C1065E" w:rsidRPr="00E66874">
        <w:rPr>
          <w:rFonts w:ascii="SimSun" w:hAnsi="SimSun"/>
          <w:sz w:val="21"/>
        </w:rPr>
        <w:t>和完整的，并</w:t>
      </w:r>
      <w:r w:rsidRPr="00E66874">
        <w:rPr>
          <w:rFonts w:ascii="SimSun" w:hAnsi="SimSun"/>
          <w:sz w:val="21"/>
        </w:rPr>
        <w:t>强调EAPO显然满足了相关的</w:t>
      </w:r>
      <w:r w:rsidR="00334369" w:rsidRPr="00E66874">
        <w:rPr>
          <w:rFonts w:ascii="SimSun" w:hAnsi="SimSun"/>
          <w:sz w:val="21"/>
        </w:rPr>
        <w:t>指定</w:t>
      </w:r>
      <w:r w:rsidRPr="00E66874">
        <w:rPr>
          <w:rFonts w:ascii="SimSun" w:hAnsi="SimSun"/>
          <w:sz w:val="21"/>
        </w:rPr>
        <w:t>要求。然而，代表团</w:t>
      </w:r>
      <w:r w:rsidR="0043541A" w:rsidRPr="00E66874">
        <w:rPr>
          <w:rFonts w:ascii="SimSun" w:hAnsi="SimSun" w:hint="eastAsia"/>
          <w:sz w:val="21"/>
        </w:rPr>
        <w:t>提出</w:t>
      </w:r>
      <w:r w:rsidRPr="00E66874">
        <w:rPr>
          <w:rFonts w:ascii="SimSun" w:hAnsi="SimSun"/>
          <w:sz w:val="21"/>
        </w:rPr>
        <w:t>几个问题。首先，代表团要求EAPO澄清审查员级别之间的区别，指出文件中提到了主要审查员、</w:t>
      </w:r>
      <w:r w:rsidR="00940F27" w:rsidRPr="00E66874">
        <w:rPr>
          <w:rFonts w:ascii="SimSun" w:hAnsi="SimSun"/>
          <w:sz w:val="21"/>
        </w:rPr>
        <w:t>首席</w:t>
      </w:r>
      <w:r w:rsidRPr="00E66874">
        <w:rPr>
          <w:rFonts w:ascii="SimSun" w:hAnsi="SimSun"/>
          <w:sz w:val="21"/>
        </w:rPr>
        <w:t>审查员和审查员。第二，</w:t>
      </w:r>
      <w:r w:rsidR="00571E29" w:rsidRPr="00E66874">
        <w:rPr>
          <w:rFonts w:ascii="SimSun" w:hAnsi="SimSun" w:hint="eastAsia"/>
          <w:sz w:val="21"/>
        </w:rPr>
        <w:t>代表团</w:t>
      </w:r>
      <w:r w:rsidRPr="00E66874">
        <w:rPr>
          <w:rFonts w:ascii="SimSun" w:hAnsi="SimSun"/>
          <w:sz w:val="21"/>
        </w:rPr>
        <w:t>询问EAPO未来的国际检索费</w:t>
      </w:r>
      <w:r w:rsidR="00D042B9" w:rsidRPr="00E66874">
        <w:rPr>
          <w:rFonts w:ascii="SimSun" w:hAnsi="SimSun" w:hint="eastAsia"/>
          <w:sz w:val="21"/>
        </w:rPr>
        <w:t>事项</w:t>
      </w:r>
      <w:r w:rsidRPr="00E66874">
        <w:rPr>
          <w:rFonts w:ascii="SimSun" w:hAnsi="SimSun"/>
          <w:sz w:val="21"/>
        </w:rPr>
        <w:t>。第三，</w:t>
      </w:r>
      <w:r w:rsidR="00571E29" w:rsidRPr="00E66874">
        <w:rPr>
          <w:rFonts w:ascii="SimSun" w:hAnsi="SimSun" w:hint="eastAsia"/>
          <w:sz w:val="21"/>
        </w:rPr>
        <w:t>代表团</w:t>
      </w:r>
      <w:r w:rsidRPr="00E66874">
        <w:rPr>
          <w:rFonts w:ascii="SimSun" w:hAnsi="SimSun"/>
          <w:sz w:val="21"/>
        </w:rPr>
        <w:t>询问EAPO是否估计了作为ISA/IPEA开始运作后工作流程的增加，在这方面，EAPO将如何计划安排PCT工作的优先顺序，以满足相关时限的要求，例如，根据</w:t>
      </w:r>
      <w:r w:rsidR="0083516B" w:rsidRPr="00E66874">
        <w:rPr>
          <w:rFonts w:ascii="SimSun" w:hAnsi="SimSun" w:hint="eastAsia"/>
          <w:sz w:val="21"/>
        </w:rPr>
        <w:t>细则</w:t>
      </w:r>
      <w:r w:rsidRPr="00E66874">
        <w:rPr>
          <w:rFonts w:ascii="SimSun" w:hAnsi="SimSun"/>
          <w:sz w:val="21"/>
        </w:rPr>
        <w:t>42，</w:t>
      </w:r>
      <w:r w:rsidR="00D042B9" w:rsidRPr="00E66874">
        <w:rPr>
          <w:rFonts w:ascii="SimSun" w:hAnsi="SimSun" w:hint="eastAsia"/>
          <w:sz w:val="21"/>
        </w:rPr>
        <w:t>从而</w:t>
      </w:r>
      <w:r w:rsidRPr="00E66874">
        <w:rPr>
          <w:rFonts w:ascii="SimSun" w:hAnsi="SimSun"/>
          <w:sz w:val="21"/>
        </w:rPr>
        <w:t>不对地区申请的审理产生不利影响。最后，关于质量保证制度，</w:t>
      </w:r>
      <w:r w:rsidR="00571E29" w:rsidRPr="00E66874">
        <w:rPr>
          <w:rFonts w:ascii="SimSun" w:hAnsi="SimSun" w:hint="eastAsia"/>
          <w:sz w:val="21"/>
        </w:rPr>
        <w:t>代表团</w:t>
      </w:r>
      <w:r w:rsidRPr="00E66874">
        <w:rPr>
          <w:rFonts w:ascii="SimSun" w:hAnsi="SimSun"/>
          <w:sz w:val="21"/>
        </w:rPr>
        <w:t>询问</w:t>
      </w:r>
      <w:r w:rsidR="00C6752D" w:rsidRPr="00E66874">
        <w:rPr>
          <w:rFonts w:ascii="SimSun" w:hAnsi="SimSun"/>
          <w:sz w:val="21"/>
        </w:rPr>
        <w:t>EAPO</w:t>
      </w:r>
      <w:r w:rsidRPr="00E66874">
        <w:rPr>
          <w:rFonts w:ascii="SimSun" w:hAnsi="SimSun"/>
          <w:sz w:val="21"/>
        </w:rPr>
        <w:t>是否愿意在网上或在今后的质量</w:t>
      </w:r>
      <w:r w:rsidR="001A5D5C" w:rsidRPr="00E66874">
        <w:rPr>
          <w:rFonts w:ascii="SimSun" w:hAnsi="SimSun" w:hint="eastAsia"/>
          <w:sz w:val="21"/>
        </w:rPr>
        <w:t>小</w:t>
      </w:r>
      <w:r w:rsidR="001A5D5C" w:rsidRPr="00E66874">
        <w:rPr>
          <w:rFonts w:ascii="SimSun" w:hAnsi="SimSun"/>
          <w:sz w:val="21"/>
        </w:rPr>
        <w:t>组</w:t>
      </w:r>
      <w:r w:rsidRPr="00E66874">
        <w:rPr>
          <w:rFonts w:ascii="SimSun" w:hAnsi="SimSun"/>
          <w:sz w:val="21"/>
        </w:rPr>
        <w:t>会议上分享其核对表，以及各组组长和审查</w:t>
      </w:r>
      <w:r w:rsidR="00D042B9" w:rsidRPr="00E66874">
        <w:rPr>
          <w:rFonts w:ascii="SimSun" w:hAnsi="SimSun" w:hint="eastAsia"/>
          <w:sz w:val="21"/>
        </w:rPr>
        <w:t>部负责人</w:t>
      </w:r>
      <w:r w:rsidRPr="00E66874">
        <w:rPr>
          <w:rFonts w:ascii="SimSun" w:hAnsi="SimSun"/>
          <w:sz w:val="21"/>
        </w:rPr>
        <w:t>是在报告邮寄之前还是之后进行</w:t>
      </w:r>
      <w:r w:rsidR="00E7461F" w:rsidRPr="00E66874">
        <w:rPr>
          <w:rFonts w:ascii="SimSun" w:hAnsi="SimSun" w:hint="eastAsia"/>
          <w:sz w:val="21"/>
        </w:rPr>
        <w:t>抽查</w:t>
      </w:r>
      <w:r w:rsidRPr="00E66874">
        <w:rPr>
          <w:rFonts w:ascii="SimSun" w:hAnsi="SimSun"/>
          <w:sz w:val="21"/>
        </w:rPr>
        <w:t>。</w:t>
      </w:r>
    </w:p>
    <w:p w14:paraId="4119B93D" w14:textId="20D7ECFF"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哈萨克斯坦代表团指出，EAPO已经证明，它有能力承担</w:t>
      </w:r>
      <w:r w:rsidR="00EF36D2" w:rsidRPr="00E66874">
        <w:rPr>
          <w:rFonts w:ascii="SimSun" w:hAnsi="SimSun"/>
          <w:sz w:val="21"/>
        </w:rPr>
        <w:t>ISA/IPEA</w:t>
      </w:r>
      <w:r w:rsidRPr="00E66874">
        <w:rPr>
          <w:rFonts w:ascii="SimSun" w:hAnsi="SimSun"/>
          <w:sz w:val="21"/>
        </w:rPr>
        <w:t>的职能。首先，代表团指出，</w:t>
      </w:r>
      <w:r w:rsidR="00C2285E" w:rsidRPr="00E66874">
        <w:rPr>
          <w:rFonts w:ascii="SimSun" w:hAnsi="SimSun"/>
          <w:sz w:val="21"/>
        </w:rPr>
        <w:t>EAPO</w:t>
      </w:r>
      <w:r w:rsidRPr="00E66874">
        <w:rPr>
          <w:rFonts w:ascii="SimSun" w:hAnsi="SimSun"/>
          <w:sz w:val="21"/>
        </w:rPr>
        <w:t>的工作人员在开展专利审查、检索和其他相关活动方面具有扎实的专业知识。</w:t>
      </w:r>
      <w:r w:rsidR="006523F4" w:rsidRPr="00E66874">
        <w:rPr>
          <w:rFonts w:ascii="SimSun" w:hAnsi="SimSun" w:hint="eastAsia"/>
          <w:sz w:val="21"/>
        </w:rPr>
        <w:t>代表团</w:t>
      </w:r>
      <w:r w:rsidRPr="00E66874">
        <w:rPr>
          <w:rFonts w:ascii="SimSun" w:hAnsi="SimSun"/>
          <w:sz w:val="21"/>
        </w:rPr>
        <w:t>指出，EAPO的审查员定期参加国际研讨会，以发展他们的技能</w:t>
      </w:r>
      <w:r w:rsidR="00EF36D2" w:rsidRPr="00E66874">
        <w:rPr>
          <w:rFonts w:ascii="SimSun" w:hAnsi="SimSun" w:hint="eastAsia"/>
          <w:sz w:val="21"/>
        </w:rPr>
        <w:t>并且增强素质</w:t>
      </w:r>
      <w:r w:rsidRPr="00E66874">
        <w:rPr>
          <w:rFonts w:ascii="SimSun" w:hAnsi="SimSun"/>
          <w:sz w:val="21"/>
        </w:rPr>
        <w:t>。此外，EAPO还协助</w:t>
      </w:r>
      <w:r w:rsidR="006523F4" w:rsidRPr="00E66874">
        <w:rPr>
          <w:rFonts w:ascii="SimSun" w:hAnsi="SimSun" w:hint="eastAsia"/>
          <w:sz w:val="21"/>
        </w:rPr>
        <w:t>《</w:t>
      </w:r>
      <w:r w:rsidRPr="00E66874">
        <w:rPr>
          <w:rFonts w:ascii="SimSun" w:hAnsi="SimSun"/>
          <w:sz w:val="21"/>
        </w:rPr>
        <w:t>欧亚专利公约</w:t>
      </w:r>
      <w:r w:rsidR="006523F4" w:rsidRPr="00E66874">
        <w:rPr>
          <w:rFonts w:ascii="SimSun" w:hAnsi="SimSun" w:hint="eastAsia"/>
          <w:sz w:val="21"/>
        </w:rPr>
        <w:t>》</w:t>
      </w:r>
      <w:r w:rsidRPr="00E66874">
        <w:rPr>
          <w:rFonts w:ascii="SimSun" w:hAnsi="SimSun"/>
          <w:sz w:val="21"/>
        </w:rPr>
        <w:t>的成员国。哈萨克斯坦国家知识产权局将EAPATIS系统作为其强制性检索数据库之一，</w:t>
      </w:r>
      <w:r w:rsidR="00F27D1C" w:rsidRPr="00E66874">
        <w:rPr>
          <w:rFonts w:ascii="SimSun" w:hAnsi="SimSun" w:hint="eastAsia"/>
          <w:sz w:val="21"/>
        </w:rPr>
        <w:t>这个数据库</w:t>
      </w:r>
      <w:r w:rsidR="00D20DB4" w:rsidRPr="00E66874">
        <w:rPr>
          <w:rFonts w:ascii="SimSun" w:hAnsi="SimSun"/>
          <w:sz w:val="21"/>
        </w:rPr>
        <w:t>使人们可以在全世界范围内查阅专利文件</w:t>
      </w:r>
      <w:r w:rsidR="00D20DB4" w:rsidRPr="00E66874">
        <w:rPr>
          <w:rFonts w:ascii="SimSun" w:hAnsi="SimSun" w:hint="eastAsia"/>
          <w:sz w:val="21"/>
        </w:rPr>
        <w:t>，</w:t>
      </w:r>
      <w:r w:rsidR="00F27D1C" w:rsidRPr="00E66874">
        <w:rPr>
          <w:rFonts w:ascii="SimSun" w:hAnsi="SimSun" w:hint="eastAsia"/>
          <w:sz w:val="21"/>
        </w:rPr>
        <w:t>包括</w:t>
      </w:r>
      <w:r w:rsidR="00B14962" w:rsidRPr="00E66874">
        <w:rPr>
          <w:rFonts w:ascii="SimSun" w:hAnsi="SimSun"/>
          <w:sz w:val="21"/>
        </w:rPr>
        <w:t>美国专利商标局、日本</w:t>
      </w:r>
      <w:r w:rsidR="00F27D1C" w:rsidRPr="00E66874">
        <w:rPr>
          <w:rFonts w:ascii="SimSun" w:hAnsi="SimSun" w:hint="eastAsia"/>
          <w:sz w:val="21"/>
        </w:rPr>
        <w:t>特许厅</w:t>
      </w:r>
      <w:r w:rsidR="00B14962" w:rsidRPr="00E66874">
        <w:rPr>
          <w:rFonts w:ascii="SimSun" w:hAnsi="SimSun"/>
          <w:sz w:val="21"/>
        </w:rPr>
        <w:t>和韩国</w:t>
      </w:r>
      <w:r w:rsidR="00F27D1C" w:rsidRPr="00E66874">
        <w:rPr>
          <w:rFonts w:ascii="SimSun" w:hAnsi="SimSun" w:hint="eastAsia"/>
          <w:sz w:val="21"/>
        </w:rPr>
        <w:t>特许厅</w:t>
      </w:r>
      <w:r w:rsidR="00B14962" w:rsidRPr="00E66874">
        <w:rPr>
          <w:rFonts w:ascii="SimSun" w:hAnsi="SimSun"/>
          <w:sz w:val="21"/>
        </w:rPr>
        <w:t>的数据库</w:t>
      </w:r>
      <w:r w:rsidRPr="00E66874">
        <w:rPr>
          <w:rFonts w:ascii="SimSun" w:hAnsi="SimSun"/>
          <w:sz w:val="21"/>
        </w:rPr>
        <w:t>。EAPATIS在全面运行后，显示出它是一个</w:t>
      </w:r>
      <w:r w:rsidR="00B14962" w:rsidRPr="00E66874">
        <w:rPr>
          <w:rFonts w:ascii="SimSun" w:hAnsi="SimSun" w:hint="eastAsia"/>
          <w:sz w:val="21"/>
        </w:rPr>
        <w:t>协调和快速</w:t>
      </w:r>
      <w:r w:rsidRPr="00E66874">
        <w:rPr>
          <w:rFonts w:ascii="SimSun" w:hAnsi="SimSun"/>
          <w:sz w:val="21"/>
        </w:rPr>
        <w:t>的专利检索系统。此外，在</w:t>
      </w:r>
      <w:r w:rsidR="00F27D1C" w:rsidRPr="00E66874">
        <w:rPr>
          <w:rFonts w:ascii="SimSun" w:hAnsi="SimSun" w:hint="eastAsia"/>
          <w:sz w:val="21"/>
        </w:rPr>
        <w:t>《</w:t>
      </w:r>
      <w:r w:rsidR="00AD3DA3" w:rsidRPr="00E66874">
        <w:rPr>
          <w:rFonts w:ascii="SimSun" w:hAnsi="SimSun"/>
          <w:sz w:val="21"/>
        </w:rPr>
        <w:t>欧亚专利公约</w:t>
      </w:r>
      <w:r w:rsidR="00F27D1C" w:rsidRPr="00E66874">
        <w:rPr>
          <w:rFonts w:ascii="SimSun" w:hAnsi="SimSun" w:hint="eastAsia"/>
          <w:sz w:val="21"/>
        </w:rPr>
        <w:t>》</w:t>
      </w:r>
      <w:r w:rsidRPr="00E66874">
        <w:rPr>
          <w:rFonts w:ascii="SimSun" w:hAnsi="SimSun"/>
          <w:sz w:val="21"/>
        </w:rPr>
        <w:t>成员国国家知识产权局的能力建设方面</w:t>
      </w:r>
      <w:r w:rsidR="00AD3DA3" w:rsidRPr="00E66874">
        <w:rPr>
          <w:rFonts w:ascii="SimSun" w:hAnsi="SimSun"/>
          <w:sz w:val="21"/>
        </w:rPr>
        <w:t>，</w:t>
      </w:r>
      <w:r w:rsidRPr="00E66874">
        <w:rPr>
          <w:rFonts w:ascii="SimSun" w:hAnsi="SimSun"/>
          <w:sz w:val="21"/>
        </w:rPr>
        <w:t>EAPO资助了俄罗斯</w:t>
      </w:r>
      <w:r w:rsidR="00B14962" w:rsidRPr="00E66874">
        <w:rPr>
          <w:rFonts w:ascii="SimSun" w:hAnsi="SimSun" w:hint="eastAsia"/>
          <w:sz w:val="21"/>
        </w:rPr>
        <w:t>国立</w:t>
      </w:r>
      <w:r w:rsidRPr="00E66874">
        <w:rPr>
          <w:rFonts w:ascii="SimSun" w:hAnsi="SimSun"/>
          <w:sz w:val="21"/>
        </w:rPr>
        <w:t>知识产权学院对审查员的培训，课程名称为</w:t>
      </w:r>
      <w:r w:rsidR="00B14962" w:rsidRPr="00E66874">
        <w:rPr>
          <w:rFonts w:ascii="SimSun" w:hAnsi="SimSun" w:hint="eastAsia"/>
          <w:sz w:val="21"/>
        </w:rPr>
        <w:t>“</w:t>
      </w:r>
      <w:r w:rsidR="00B14962" w:rsidRPr="00E66874">
        <w:rPr>
          <w:rFonts w:ascii="SimSun" w:hAnsi="SimSun"/>
          <w:sz w:val="21"/>
        </w:rPr>
        <w:t>知识产权</w:t>
      </w:r>
      <w:r w:rsidR="00B14962" w:rsidRPr="00E66874">
        <w:rPr>
          <w:rFonts w:ascii="SimSun" w:hAnsi="SimSun" w:hint="eastAsia"/>
          <w:sz w:val="21"/>
        </w:rPr>
        <w:t>授权”</w:t>
      </w:r>
      <w:r w:rsidRPr="00E66874">
        <w:rPr>
          <w:rFonts w:ascii="SimSun" w:hAnsi="SimSun"/>
          <w:sz w:val="21"/>
        </w:rPr>
        <w:t>，以及其他最新的知识产权主题。此外，EAPO还在莫斯科的培训中心为信息技术专家举办年度高级培训课程。总的来说，代表团相信，</w:t>
      </w:r>
      <w:r w:rsidR="00334369" w:rsidRPr="00E66874">
        <w:rPr>
          <w:rFonts w:ascii="SimSun" w:hAnsi="SimSun"/>
          <w:sz w:val="21"/>
        </w:rPr>
        <w:t>指定</w:t>
      </w:r>
      <w:r w:rsidRPr="00E66874">
        <w:rPr>
          <w:rFonts w:ascii="SimSun" w:hAnsi="SimSun"/>
          <w:sz w:val="21"/>
        </w:rPr>
        <w:t>EAPO为ISA/IPEA将进一步加强欧亚地区的专利保护制度。</w:t>
      </w:r>
    </w:p>
    <w:p w14:paraId="12E4418A" w14:textId="7B4261F2"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鉴于所提供的证据，联合王国代表团支持</w:t>
      </w:r>
      <w:r w:rsidR="00334369" w:rsidRPr="00E66874">
        <w:rPr>
          <w:rFonts w:ascii="SimSun" w:hAnsi="SimSun"/>
          <w:sz w:val="21"/>
        </w:rPr>
        <w:t>指定</w:t>
      </w:r>
      <w:r w:rsidR="00C27569" w:rsidRPr="00E66874">
        <w:rPr>
          <w:rFonts w:ascii="SimSun" w:hAnsi="SimSun"/>
          <w:sz w:val="21"/>
        </w:rPr>
        <w:t>EAPO</w:t>
      </w:r>
      <w:r w:rsidRPr="00E66874">
        <w:rPr>
          <w:rFonts w:ascii="SimSun" w:hAnsi="SimSun"/>
          <w:sz w:val="21"/>
        </w:rPr>
        <w:t>为</w:t>
      </w:r>
      <w:r w:rsidR="00C27569" w:rsidRPr="00E66874">
        <w:rPr>
          <w:rFonts w:ascii="SimSun" w:hAnsi="SimSun"/>
          <w:sz w:val="21"/>
        </w:rPr>
        <w:t>ISA/IPEA</w:t>
      </w:r>
      <w:r w:rsidRPr="00E66874">
        <w:rPr>
          <w:rFonts w:ascii="SimSun" w:hAnsi="SimSun"/>
          <w:sz w:val="21"/>
        </w:rPr>
        <w:t>。</w:t>
      </w:r>
    </w:p>
    <w:p w14:paraId="59B2FF95" w14:textId="257F0414"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欧亚专利局代表对讨论中提出的问题作了答复。关于审查员</w:t>
      </w:r>
      <w:r w:rsidR="00940F27" w:rsidRPr="00E66874">
        <w:rPr>
          <w:rFonts w:ascii="SimSun" w:hAnsi="SimSun"/>
          <w:sz w:val="21"/>
        </w:rPr>
        <w:t>各</w:t>
      </w:r>
      <w:r w:rsidR="00940F27" w:rsidRPr="00E66874">
        <w:rPr>
          <w:rFonts w:ascii="SimSun" w:hAnsi="SimSun" w:hint="eastAsia"/>
          <w:sz w:val="21"/>
        </w:rPr>
        <w:t>种级别</w:t>
      </w:r>
      <w:r w:rsidRPr="00E66874">
        <w:rPr>
          <w:rFonts w:ascii="SimSun" w:hAnsi="SimSun"/>
          <w:sz w:val="21"/>
        </w:rPr>
        <w:t>的问题，欧亚专利局有三类审查员，即审查员、</w:t>
      </w:r>
      <w:r w:rsidR="00940F27" w:rsidRPr="00E66874">
        <w:rPr>
          <w:rFonts w:ascii="SimSun" w:hAnsi="SimSun" w:hint="eastAsia"/>
          <w:sz w:val="21"/>
        </w:rPr>
        <w:t>主</w:t>
      </w:r>
      <w:r w:rsidR="00277B85" w:rsidRPr="00E66874">
        <w:rPr>
          <w:rFonts w:ascii="SimSun" w:hAnsi="SimSun" w:hint="eastAsia"/>
          <w:sz w:val="21"/>
        </w:rPr>
        <w:t>要</w:t>
      </w:r>
      <w:r w:rsidRPr="00E66874">
        <w:rPr>
          <w:rFonts w:ascii="SimSun" w:hAnsi="SimSun"/>
          <w:sz w:val="21"/>
        </w:rPr>
        <w:t>审查员和首席审查员。区分这些级别的标准是</w:t>
      </w:r>
      <w:r w:rsidR="00940F27" w:rsidRPr="00E66874">
        <w:rPr>
          <w:rFonts w:ascii="SimSun" w:hAnsi="SimSun" w:hint="eastAsia"/>
          <w:sz w:val="21"/>
        </w:rPr>
        <w:t>工作</w:t>
      </w:r>
      <w:r w:rsidRPr="00E66874">
        <w:rPr>
          <w:rFonts w:ascii="SimSun" w:hAnsi="SimSun"/>
          <w:sz w:val="21"/>
        </w:rPr>
        <w:t>年限、指导</w:t>
      </w:r>
      <w:r w:rsidR="00940F27" w:rsidRPr="00E66874">
        <w:rPr>
          <w:rFonts w:ascii="SimSun" w:hAnsi="SimSun"/>
          <w:sz w:val="21"/>
        </w:rPr>
        <w:t>实习</w:t>
      </w:r>
      <w:r w:rsidR="00940F27" w:rsidRPr="00E66874">
        <w:rPr>
          <w:rFonts w:ascii="SimSun" w:hAnsi="SimSun" w:hint="eastAsia"/>
          <w:sz w:val="21"/>
        </w:rPr>
        <w:t>生</w:t>
      </w:r>
      <w:r w:rsidRPr="00E66874">
        <w:rPr>
          <w:rFonts w:ascii="SimSun" w:hAnsi="SimSun"/>
          <w:sz w:val="21"/>
        </w:rPr>
        <w:t>的能力以及参与</w:t>
      </w:r>
      <w:r w:rsidR="00F27D1C" w:rsidRPr="00E66874">
        <w:rPr>
          <w:rFonts w:ascii="SimSun" w:hAnsi="SimSun" w:hint="eastAsia"/>
          <w:sz w:val="21"/>
        </w:rPr>
        <w:t>开发</w:t>
      </w:r>
      <w:r w:rsidRPr="00E66874">
        <w:rPr>
          <w:rFonts w:ascii="SimSun" w:hAnsi="SimSun"/>
          <w:sz w:val="21"/>
        </w:rPr>
        <w:t>专利审查方法和新技术的能力。一级审查员在导师的监督下进行审查，二级审查员独立工作，但与</w:t>
      </w:r>
      <w:r w:rsidR="00940F27" w:rsidRPr="00E66874">
        <w:rPr>
          <w:rFonts w:ascii="SimSun" w:hAnsi="SimSun"/>
          <w:sz w:val="21"/>
        </w:rPr>
        <w:t>同</w:t>
      </w:r>
      <w:r w:rsidR="00940F27" w:rsidRPr="00E66874">
        <w:rPr>
          <w:rFonts w:ascii="SimSun" w:hAnsi="SimSun" w:hint="eastAsia"/>
          <w:sz w:val="21"/>
        </w:rPr>
        <w:t>事</w:t>
      </w:r>
      <w:r w:rsidRPr="00E66874">
        <w:rPr>
          <w:rFonts w:ascii="SimSun" w:hAnsi="SimSun"/>
          <w:sz w:val="21"/>
        </w:rPr>
        <w:t>商定决定，而最高级别的首席审查员则独立审查，指导实习审查员，并负责质量管理体系的运作。每一次晋升，审查员的职能都会在专利检索方面有所扩大。关于</w:t>
      </w:r>
      <w:r w:rsidR="000C1E49" w:rsidRPr="00E66874">
        <w:rPr>
          <w:rFonts w:ascii="SimSun" w:hAnsi="SimSun" w:hint="eastAsia"/>
          <w:sz w:val="21"/>
        </w:rPr>
        <w:t>从</w:t>
      </w:r>
      <w:r w:rsidRPr="00E66874">
        <w:rPr>
          <w:rFonts w:ascii="SimSun" w:hAnsi="SimSun"/>
          <w:sz w:val="21"/>
        </w:rPr>
        <w:t>国际检索</w:t>
      </w:r>
      <w:r w:rsidR="000C1E49" w:rsidRPr="00E66874">
        <w:rPr>
          <w:rFonts w:ascii="SimSun" w:hAnsi="SimSun" w:hint="eastAsia"/>
          <w:sz w:val="21"/>
        </w:rPr>
        <w:t>中</w:t>
      </w:r>
      <w:r w:rsidR="000C1E49" w:rsidRPr="00E66874">
        <w:rPr>
          <w:rFonts w:ascii="SimSun" w:hAnsi="SimSun"/>
          <w:sz w:val="21"/>
        </w:rPr>
        <w:t>排除</w:t>
      </w:r>
      <w:r w:rsidRPr="00E66874">
        <w:rPr>
          <w:rFonts w:ascii="SimSun" w:hAnsi="SimSun"/>
          <w:sz w:val="21"/>
        </w:rPr>
        <w:t>对象的问题，虽然EAPO对</w:t>
      </w:r>
      <w:r w:rsidR="00C417B9" w:rsidRPr="00E66874">
        <w:rPr>
          <w:rFonts w:ascii="SimSun" w:hAnsi="SimSun" w:hint="eastAsia"/>
          <w:sz w:val="21"/>
        </w:rPr>
        <w:t>包括</w:t>
      </w:r>
      <w:r w:rsidRPr="00E66874">
        <w:rPr>
          <w:rFonts w:ascii="SimSun" w:hAnsi="SimSun"/>
          <w:sz w:val="21"/>
        </w:rPr>
        <w:t>治疗人类和动物方法的专利申请进行审查，但如果根据《欧亚专利公约》</w:t>
      </w:r>
      <w:r w:rsidRPr="00E66874">
        <w:rPr>
          <w:rFonts w:ascii="SimSun" w:hAnsi="SimSun"/>
          <w:sz w:val="21"/>
        </w:rPr>
        <w:lastRenderedPageBreak/>
        <w:t>不能获得专利，EAPO将把</w:t>
      </w:r>
      <w:r w:rsidR="001C6309" w:rsidRPr="00E66874">
        <w:rPr>
          <w:rFonts w:ascii="SimSun" w:hAnsi="SimSun" w:hint="eastAsia"/>
          <w:sz w:val="21"/>
        </w:rPr>
        <w:t>细则</w:t>
      </w:r>
      <w:r w:rsidRPr="00E66874">
        <w:rPr>
          <w:rFonts w:ascii="SimSun" w:hAnsi="SimSun"/>
          <w:sz w:val="21"/>
        </w:rPr>
        <w:t>39所列的任何对象排除在国际检索和初步审查之外。关于</w:t>
      </w:r>
      <w:r w:rsidR="00334369" w:rsidRPr="00E66874">
        <w:rPr>
          <w:rFonts w:ascii="SimSun" w:hAnsi="SimSun" w:hint="eastAsia"/>
          <w:sz w:val="21"/>
        </w:rPr>
        <w:t>指定</w:t>
      </w:r>
      <w:r w:rsidRPr="00E66874">
        <w:rPr>
          <w:rFonts w:ascii="SimSun" w:hAnsi="SimSun"/>
          <w:sz w:val="21"/>
        </w:rPr>
        <w:t>EAPO后工作流程增加的问题，</w:t>
      </w:r>
      <w:r w:rsidR="00F27D1C" w:rsidRPr="00E66874">
        <w:rPr>
          <w:rFonts w:ascii="SimSun" w:hAnsi="SimSun" w:hint="eastAsia"/>
          <w:sz w:val="21"/>
        </w:rPr>
        <w:t>该</w:t>
      </w:r>
      <w:r w:rsidR="0048700B" w:rsidRPr="00E66874">
        <w:rPr>
          <w:rFonts w:ascii="SimSun" w:hAnsi="SimSun"/>
          <w:sz w:val="21"/>
        </w:rPr>
        <w:t>代表</w:t>
      </w:r>
      <w:r w:rsidRPr="00E66874">
        <w:rPr>
          <w:rFonts w:ascii="SimSun" w:hAnsi="SimSun"/>
          <w:sz w:val="21"/>
        </w:rPr>
        <w:t>说，根据PCT体系中</w:t>
      </w:r>
      <w:r w:rsidR="00F27D1C" w:rsidRPr="00E66874">
        <w:rPr>
          <w:rFonts w:ascii="SimSun" w:hAnsi="SimSun" w:hint="eastAsia"/>
          <w:sz w:val="21"/>
        </w:rPr>
        <w:t>欧亚</w:t>
      </w:r>
      <w:r w:rsidRPr="00E66874">
        <w:rPr>
          <w:rFonts w:ascii="SimSun" w:hAnsi="SimSun"/>
          <w:sz w:val="21"/>
        </w:rPr>
        <w:t>申请人的</w:t>
      </w:r>
      <w:r w:rsidR="00C417B9" w:rsidRPr="00E66874">
        <w:rPr>
          <w:rFonts w:ascii="SimSun" w:hAnsi="SimSun" w:hint="eastAsia"/>
          <w:sz w:val="21"/>
        </w:rPr>
        <w:t>专利</w:t>
      </w:r>
      <w:r w:rsidRPr="00E66874">
        <w:rPr>
          <w:rFonts w:ascii="SimSun" w:hAnsi="SimSun"/>
          <w:sz w:val="21"/>
        </w:rPr>
        <w:t>活动水平和国际申请的增长预测，EAPO预计最初的工作量将增加7%。关于核对表，</w:t>
      </w:r>
      <w:r w:rsidR="0048700B" w:rsidRPr="00E66874">
        <w:rPr>
          <w:rFonts w:ascii="SimSun" w:hAnsi="SimSun"/>
          <w:sz w:val="21"/>
        </w:rPr>
        <w:t>代表</w:t>
      </w:r>
      <w:r w:rsidRPr="00E66874">
        <w:rPr>
          <w:rFonts w:ascii="SimSun" w:hAnsi="SimSun"/>
          <w:sz w:val="21"/>
        </w:rPr>
        <w:t>确认，</w:t>
      </w:r>
      <w:r w:rsidR="00C2285E" w:rsidRPr="00E66874">
        <w:rPr>
          <w:rFonts w:ascii="SimSun" w:hAnsi="SimSun"/>
          <w:sz w:val="21"/>
        </w:rPr>
        <w:t>EAPO</w:t>
      </w:r>
      <w:r w:rsidR="00C417B9" w:rsidRPr="00E66874">
        <w:rPr>
          <w:rFonts w:ascii="SimSun" w:hAnsi="SimSun" w:hint="eastAsia"/>
          <w:sz w:val="21"/>
        </w:rPr>
        <w:t>具</w:t>
      </w:r>
      <w:r w:rsidRPr="00E66874">
        <w:rPr>
          <w:rFonts w:ascii="SimSun" w:hAnsi="SimSun"/>
          <w:sz w:val="21"/>
        </w:rPr>
        <w:t>有关于检索报告和专利审查的俄文独立核对表。代表团表示，这些报告</w:t>
      </w:r>
      <w:r w:rsidR="00C417B9" w:rsidRPr="00E66874">
        <w:rPr>
          <w:rFonts w:ascii="SimSun" w:hAnsi="SimSun" w:hint="eastAsia"/>
          <w:sz w:val="21"/>
        </w:rPr>
        <w:t>会</w:t>
      </w:r>
      <w:r w:rsidRPr="00E66874">
        <w:rPr>
          <w:rFonts w:ascii="SimSun" w:hAnsi="SimSun"/>
          <w:sz w:val="21"/>
        </w:rPr>
        <w:t>转交给EAPO的监督机构，如有需要，将被翻译成英文。这些</w:t>
      </w:r>
      <w:r w:rsidR="00C417B9" w:rsidRPr="00E66874">
        <w:rPr>
          <w:rFonts w:ascii="SimSun" w:hAnsi="SimSun"/>
          <w:sz w:val="21"/>
        </w:rPr>
        <w:t>核对表</w:t>
      </w:r>
      <w:r w:rsidRPr="00E66874">
        <w:rPr>
          <w:rFonts w:ascii="SimSun" w:hAnsi="SimSun"/>
          <w:sz w:val="21"/>
        </w:rPr>
        <w:t>是在欧亚</w:t>
      </w:r>
      <w:r w:rsidR="00C417B9" w:rsidRPr="00E66874">
        <w:rPr>
          <w:rFonts w:ascii="SimSun" w:hAnsi="SimSun" w:hint="eastAsia"/>
          <w:sz w:val="21"/>
        </w:rPr>
        <w:t>审查</w:t>
      </w:r>
      <w:r w:rsidRPr="00E66874">
        <w:rPr>
          <w:rFonts w:ascii="SimSun" w:hAnsi="SimSun"/>
          <w:sz w:val="21"/>
        </w:rPr>
        <w:t>程序的基础上制定的，但EAPO将在</w:t>
      </w:r>
      <w:r w:rsidR="00334369" w:rsidRPr="00E66874">
        <w:rPr>
          <w:rFonts w:ascii="SimSun" w:hAnsi="SimSun"/>
          <w:sz w:val="21"/>
        </w:rPr>
        <w:t>指定</w:t>
      </w:r>
      <w:r w:rsidRPr="00E66874">
        <w:rPr>
          <w:rFonts w:ascii="SimSun" w:hAnsi="SimSun"/>
          <w:sz w:val="21"/>
        </w:rPr>
        <w:t>后为国际检索和国际初步审查制定新的程序。最后，关于小组组长和审查负责人是在邮寄前还是邮寄后进行</w:t>
      </w:r>
      <w:r w:rsidR="00F27D1C" w:rsidRPr="00E66874">
        <w:rPr>
          <w:rFonts w:ascii="SimSun" w:hAnsi="SimSun" w:hint="eastAsia"/>
          <w:sz w:val="21"/>
        </w:rPr>
        <w:t>抽查</w:t>
      </w:r>
      <w:r w:rsidRPr="00E66874">
        <w:rPr>
          <w:rFonts w:ascii="SimSun" w:hAnsi="SimSun"/>
          <w:sz w:val="21"/>
        </w:rPr>
        <w:t>的问题，</w:t>
      </w:r>
      <w:r w:rsidR="00F27D1C" w:rsidRPr="00E66874">
        <w:rPr>
          <w:rFonts w:ascii="SimSun" w:hAnsi="SimSun" w:hint="eastAsia"/>
          <w:sz w:val="21"/>
        </w:rPr>
        <w:t>该</w:t>
      </w:r>
      <w:r w:rsidRPr="00E66874">
        <w:rPr>
          <w:rFonts w:ascii="SimSun" w:hAnsi="SimSun"/>
          <w:sz w:val="21"/>
        </w:rPr>
        <w:t>代表指出，在</w:t>
      </w:r>
      <w:r w:rsidR="00AE7BFA" w:rsidRPr="00E66874">
        <w:rPr>
          <w:rFonts w:ascii="SimSun" w:hAnsi="SimSun"/>
          <w:sz w:val="21"/>
        </w:rPr>
        <w:t>检索</w:t>
      </w:r>
      <w:r w:rsidRPr="00E66874">
        <w:rPr>
          <w:rFonts w:ascii="SimSun" w:hAnsi="SimSun"/>
          <w:sz w:val="21"/>
        </w:rPr>
        <w:t>之前，导师或</w:t>
      </w:r>
      <w:r w:rsidR="00C417B9" w:rsidRPr="00E66874">
        <w:rPr>
          <w:rFonts w:ascii="SimSun" w:hAnsi="SimSun" w:hint="eastAsia"/>
          <w:sz w:val="21"/>
        </w:rPr>
        <w:t>部门负责人</w:t>
      </w:r>
      <w:r w:rsidRPr="00E66874">
        <w:rPr>
          <w:rFonts w:ascii="SimSun" w:hAnsi="SimSun"/>
          <w:sz w:val="21"/>
        </w:rPr>
        <w:t>会进行内部</w:t>
      </w:r>
      <w:r w:rsidR="00AE7BFA" w:rsidRPr="00E66874">
        <w:rPr>
          <w:rFonts w:ascii="SimSun" w:hAnsi="SimSun"/>
          <w:sz w:val="21"/>
        </w:rPr>
        <w:t>检索</w:t>
      </w:r>
      <w:r w:rsidRPr="00E66874">
        <w:rPr>
          <w:rFonts w:ascii="SimSun" w:hAnsi="SimSun"/>
          <w:sz w:val="21"/>
        </w:rPr>
        <w:t>。如</w:t>
      </w:r>
      <w:r w:rsidR="007C59DA" w:rsidRPr="00E66874">
        <w:rPr>
          <w:rFonts w:ascii="SimSun" w:hAnsi="SimSun" w:hint="eastAsia"/>
          <w:sz w:val="21"/>
        </w:rPr>
        <w:t>在</w:t>
      </w:r>
      <w:r w:rsidR="007C59DA" w:rsidRPr="00E66874">
        <w:rPr>
          <w:rFonts w:ascii="SimSun" w:hAnsi="SimSun"/>
          <w:sz w:val="21"/>
        </w:rPr>
        <w:t>检索</w:t>
      </w:r>
      <w:r w:rsidR="007C59DA" w:rsidRPr="00E66874">
        <w:rPr>
          <w:rFonts w:ascii="SimSun" w:hAnsi="SimSun" w:hint="eastAsia"/>
          <w:sz w:val="21"/>
        </w:rPr>
        <w:t>中发现</w:t>
      </w:r>
      <w:r w:rsidRPr="00E66874">
        <w:rPr>
          <w:rFonts w:ascii="SimSun" w:hAnsi="SimSun"/>
          <w:sz w:val="21"/>
        </w:rPr>
        <w:t>任何瑕疵，</w:t>
      </w:r>
      <w:r w:rsidR="007C59DA" w:rsidRPr="00E66874">
        <w:rPr>
          <w:rFonts w:ascii="SimSun" w:hAnsi="SimSun"/>
          <w:sz w:val="21"/>
        </w:rPr>
        <w:t>EAPO</w:t>
      </w:r>
      <w:r w:rsidRPr="00E66874">
        <w:rPr>
          <w:rFonts w:ascii="SimSun" w:hAnsi="SimSun"/>
          <w:sz w:val="21"/>
        </w:rPr>
        <w:t>会调查申请的历史、所查询的数据库和</w:t>
      </w:r>
      <w:r w:rsidR="007C59DA" w:rsidRPr="00E66874">
        <w:rPr>
          <w:rFonts w:ascii="SimSun" w:hAnsi="SimSun" w:hint="eastAsia"/>
          <w:sz w:val="21"/>
        </w:rPr>
        <w:t>检索</w:t>
      </w:r>
      <w:r w:rsidRPr="00E66874">
        <w:rPr>
          <w:rFonts w:ascii="SimSun" w:hAnsi="SimSun"/>
          <w:sz w:val="21"/>
        </w:rPr>
        <w:t>策略，</w:t>
      </w:r>
      <w:r w:rsidR="007C59DA" w:rsidRPr="00E66874">
        <w:rPr>
          <w:rFonts w:ascii="SimSun" w:hAnsi="SimSun" w:hint="eastAsia"/>
          <w:sz w:val="21"/>
        </w:rPr>
        <w:t>并且将申请文件</w:t>
      </w:r>
      <w:r w:rsidRPr="00E66874">
        <w:rPr>
          <w:rFonts w:ascii="SimSun" w:hAnsi="SimSun"/>
          <w:sz w:val="21"/>
        </w:rPr>
        <w:t>退回给审查员，进行新一轮的审查。只有在补充分析表明所有要求都得到满足后，才会向申请人</w:t>
      </w:r>
      <w:r w:rsidR="007C59DA" w:rsidRPr="00E66874">
        <w:rPr>
          <w:rFonts w:ascii="SimSun" w:hAnsi="SimSun" w:hint="eastAsia"/>
          <w:sz w:val="21"/>
        </w:rPr>
        <w:t>发送</w:t>
      </w:r>
      <w:r w:rsidRPr="00E66874">
        <w:rPr>
          <w:rFonts w:ascii="SimSun" w:hAnsi="SimSun"/>
          <w:sz w:val="21"/>
        </w:rPr>
        <w:t>检索报告。</w:t>
      </w:r>
    </w:p>
    <w:p w14:paraId="4303D6AA" w14:textId="038958A7"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俄罗斯联邦代表团提到俄罗斯联邦知识产权局（ROSPATENT）在准备申请期间对EAPO的访问。在访问期间，ROSPATENT对EAPO的审查员可以获得</w:t>
      </w:r>
      <w:r w:rsidR="00700943" w:rsidRPr="00E66874">
        <w:rPr>
          <w:rFonts w:ascii="SimSun" w:hAnsi="SimSun" w:hint="eastAsia"/>
          <w:sz w:val="21"/>
        </w:rPr>
        <w:t>对</w:t>
      </w:r>
      <w:r w:rsidRPr="00E66874">
        <w:rPr>
          <w:rFonts w:ascii="SimSun" w:hAnsi="SimSun"/>
          <w:sz w:val="21"/>
        </w:rPr>
        <w:t>专利和非专利文件</w:t>
      </w:r>
      <w:r w:rsidR="00176535" w:rsidRPr="00E66874">
        <w:rPr>
          <w:rFonts w:ascii="SimSun" w:hAnsi="SimSun" w:hint="eastAsia"/>
          <w:sz w:val="21"/>
        </w:rPr>
        <w:t>必要的访问</w:t>
      </w:r>
      <w:r w:rsidRPr="00E66874">
        <w:rPr>
          <w:rFonts w:ascii="SimSun" w:hAnsi="SimSun"/>
          <w:sz w:val="21"/>
        </w:rPr>
        <w:t>感到满意。但是，代表团询问，</w:t>
      </w:r>
      <w:r w:rsidR="00C2285E" w:rsidRPr="00E66874">
        <w:rPr>
          <w:rFonts w:ascii="SimSun" w:hAnsi="SimSun"/>
          <w:sz w:val="21"/>
        </w:rPr>
        <w:t>EAPO</w:t>
      </w:r>
      <w:r w:rsidRPr="00E66874">
        <w:rPr>
          <w:rFonts w:ascii="SimSun" w:hAnsi="SimSun"/>
          <w:sz w:val="21"/>
        </w:rPr>
        <w:t>是否有计划扩大检索</w:t>
      </w:r>
      <w:r w:rsidR="00700943" w:rsidRPr="00E66874">
        <w:rPr>
          <w:rFonts w:ascii="SimSun" w:hAnsi="SimSun" w:hint="eastAsia"/>
          <w:sz w:val="21"/>
        </w:rPr>
        <w:t>能力</w:t>
      </w:r>
      <w:r w:rsidRPr="00E66874">
        <w:rPr>
          <w:rFonts w:ascii="SimSun" w:hAnsi="SimSun"/>
          <w:sz w:val="21"/>
        </w:rPr>
        <w:t>。</w:t>
      </w:r>
    </w:p>
    <w:p w14:paraId="054F01F1" w14:textId="41B64990" w:rsidR="008661E4"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欧亚专利局（EAPO）的代表在回答俄罗斯联邦代表团的问题</w:t>
      </w:r>
      <w:r w:rsidR="00AD3DA3" w:rsidRPr="00E66874">
        <w:rPr>
          <w:rFonts w:ascii="SimSun" w:hAnsi="SimSun"/>
          <w:sz w:val="21"/>
        </w:rPr>
        <w:t>时</w:t>
      </w:r>
      <w:r w:rsidRPr="00E66874">
        <w:rPr>
          <w:rFonts w:ascii="SimSun" w:hAnsi="SimSun"/>
          <w:sz w:val="21"/>
        </w:rPr>
        <w:t>指出，审查员已经按照文件中的计划</w:t>
      </w:r>
      <w:r w:rsidR="00700943" w:rsidRPr="00E66874">
        <w:rPr>
          <w:rFonts w:ascii="SimSun" w:hAnsi="SimSun" w:hint="eastAsia"/>
          <w:sz w:val="21"/>
        </w:rPr>
        <w:t>，</w:t>
      </w:r>
      <w:r w:rsidRPr="00E66874">
        <w:rPr>
          <w:rFonts w:ascii="SimSun" w:hAnsi="SimSun"/>
          <w:sz w:val="21"/>
        </w:rPr>
        <w:t>使用Elsevier EmBase和Elsevier Reaxys医学化学数据库。</w:t>
      </w:r>
      <w:r w:rsidR="00C6752D" w:rsidRPr="00E66874">
        <w:rPr>
          <w:rFonts w:ascii="SimSun" w:hAnsi="SimSun"/>
          <w:sz w:val="21"/>
        </w:rPr>
        <w:t>EAPO</w:t>
      </w:r>
      <w:r w:rsidRPr="00E66874">
        <w:rPr>
          <w:rFonts w:ascii="SimSun" w:hAnsi="SimSun"/>
          <w:sz w:val="21"/>
        </w:rPr>
        <w:t>还在跟踪利用人工智能设施和技术</w:t>
      </w:r>
      <w:r w:rsidR="00700943" w:rsidRPr="00E66874">
        <w:rPr>
          <w:rFonts w:ascii="SimSun" w:hAnsi="SimSun" w:hint="eastAsia"/>
          <w:sz w:val="21"/>
        </w:rPr>
        <w:t>进行</w:t>
      </w:r>
      <w:r w:rsidRPr="00E66874">
        <w:rPr>
          <w:rFonts w:ascii="SimSun" w:hAnsi="SimSun"/>
          <w:sz w:val="21"/>
        </w:rPr>
        <w:t>专利检索领域的技术发展，并正在独立研究这一领域的发展情况。</w:t>
      </w:r>
    </w:p>
    <w:p w14:paraId="430A2748" w14:textId="6B45D2C2" w:rsidR="008661E4" w:rsidRPr="00E66874" w:rsidRDefault="00C211F5"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会议</w:t>
      </w:r>
      <w:r w:rsidR="008661E4" w:rsidRPr="00E66874">
        <w:rPr>
          <w:rFonts w:ascii="SimSun" w:hAnsi="SimSun"/>
          <w:sz w:val="21"/>
        </w:rPr>
        <w:t>主席总结说，委员会成员以口头或书面形式表示支持</w:t>
      </w:r>
      <w:r w:rsidR="00334369" w:rsidRPr="00E66874">
        <w:rPr>
          <w:rFonts w:ascii="SimSun" w:hAnsi="SimSun"/>
          <w:sz w:val="21"/>
        </w:rPr>
        <w:t>指定</w:t>
      </w:r>
      <w:r w:rsidR="008661E4" w:rsidRPr="00E66874">
        <w:rPr>
          <w:rFonts w:ascii="SimSun" w:hAnsi="SimSun"/>
          <w:sz w:val="21"/>
        </w:rPr>
        <w:t>欧亚专利局为</w:t>
      </w:r>
      <w:r w:rsidR="00DC7573" w:rsidRPr="00E66874">
        <w:rPr>
          <w:rFonts w:ascii="SimSun" w:hAnsi="SimSun"/>
          <w:sz w:val="21"/>
        </w:rPr>
        <w:t>国际检索和初步审查单位</w:t>
      </w:r>
      <w:r w:rsidR="008661E4" w:rsidRPr="00E66874">
        <w:rPr>
          <w:rFonts w:ascii="SimSun" w:hAnsi="SimSun"/>
          <w:sz w:val="21"/>
        </w:rPr>
        <w:t>。此外，主席认为，欧亚专利局对讨论期间提出的问题作出了令人满意的答复。因此，主席提议委员会向大会</w:t>
      </w:r>
      <w:r w:rsidR="009609CA" w:rsidRPr="00E66874">
        <w:rPr>
          <w:rFonts w:ascii="SimSun" w:hAnsi="SimSun"/>
          <w:sz w:val="21"/>
        </w:rPr>
        <w:t>建议</w:t>
      </w:r>
      <w:r w:rsidR="008661E4" w:rsidRPr="00E66874">
        <w:rPr>
          <w:rFonts w:ascii="SimSun" w:hAnsi="SimSun"/>
          <w:sz w:val="21"/>
        </w:rPr>
        <w:t>这一</w:t>
      </w:r>
      <w:r w:rsidR="00334369" w:rsidRPr="00E66874">
        <w:rPr>
          <w:rFonts w:ascii="SimSun" w:hAnsi="SimSun"/>
          <w:sz w:val="21"/>
        </w:rPr>
        <w:t>指定</w:t>
      </w:r>
      <w:r w:rsidR="008661E4" w:rsidRPr="00E66874">
        <w:rPr>
          <w:rFonts w:ascii="SimSun" w:hAnsi="SimSun"/>
          <w:sz w:val="21"/>
        </w:rPr>
        <w:t>。</w:t>
      </w:r>
    </w:p>
    <w:p w14:paraId="7791DFDA" w14:textId="37C52A88" w:rsidR="008661E4" w:rsidRPr="00E66874" w:rsidRDefault="008661E4" w:rsidP="0039529B">
      <w:pPr>
        <w:pStyle w:val="ONUME"/>
        <w:tabs>
          <w:tab w:val="clear" w:pos="567"/>
        </w:tabs>
        <w:overflowPunct w:val="0"/>
        <w:spacing w:afterLines="50" w:after="120" w:line="340" w:lineRule="atLeast"/>
        <w:ind w:left="567"/>
        <w:jc w:val="both"/>
        <w:rPr>
          <w:rFonts w:ascii="SimSun" w:hAnsi="SimSun"/>
          <w:sz w:val="21"/>
        </w:rPr>
      </w:pPr>
      <w:r w:rsidRPr="00E66874">
        <w:rPr>
          <w:rFonts w:ascii="SimSun" w:hAnsi="SimSun"/>
          <w:sz w:val="21"/>
        </w:rPr>
        <w:t>委员会一致同意向PCT联盟大会建议</w:t>
      </w:r>
      <w:r w:rsidR="00334369" w:rsidRPr="00E66874">
        <w:rPr>
          <w:rFonts w:ascii="SimSun" w:hAnsi="SimSun"/>
          <w:sz w:val="21"/>
        </w:rPr>
        <w:t>指定</w:t>
      </w:r>
      <w:r w:rsidRPr="00E66874">
        <w:rPr>
          <w:rFonts w:ascii="SimSun" w:hAnsi="SimSun"/>
          <w:sz w:val="21"/>
        </w:rPr>
        <w:t>欧亚专利局为PCT</w:t>
      </w:r>
      <w:r w:rsidR="00DC7573" w:rsidRPr="00E66874">
        <w:rPr>
          <w:rFonts w:ascii="SimSun" w:hAnsi="SimSun"/>
          <w:sz w:val="21"/>
        </w:rPr>
        <w:t>国际检索和初步审查单位</w:t>
      </w:r>
      <w:r w:rsidRPr="00E66874">
        <w:rPr>
          <w:rFonts w:ascii="SimSun" w:hAnsi="SimSun"/>
          <w:sz w:val="21"/>
        </w:rPr>
        <w:t>。</w:t>
      </w:r>
    </w:p>
    <w:p w14:paraId="3245A136" w14:textId="5C86491F" w:rsidR="00045675" w:rsidRPr="00E66874" w:rsidRDefault="008661E4"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欧亚专利局</w:t>
      </w:r>
      <w:r w:rsidR="009609CA" w:rsidRPr="00E66874">
        <w:rPr>
          <w:rFonts w:ascii="SimSun" w:hAnsi="SimSun" w:hint="eastAsia"/>
          <w:sz w:val="21"/>
        </w:rPr>
        <w:t>（</w:t>
      </w:r>
      <w:r w:rsidR="009609CA" w:rsidRPr="00E66874">
        <w:rPr>
          <w:rFonts w:ascii="SimSun" w:hAnsi="SimSun"/>
          <w:sz w:val="21"/>
        </w:rPr>
        <w:t>EAPO</w:t>
      </w:r>
      <w:r w:rsidR="009609CA" w:rsidRPr="00E66874">
        <w:rPr>
          <w:rFonts w:ascii="SimSun" w:hAnsi="SimSun" w:hint="eastAsia"/>
          <w:sz w:val="21"/>
        </w:rPr>
        <w:t>）</w:t>
      </w:r>
      <w:r w:rsidRPr="00E66874">
        <w:rPr>
          <w:rFonts w:ascii="SimSun" w:hAnsi="SimSun"/>
          <w:sz w:val="21"/>
        </w:rPr>
        <w:t>的代表感谢委员会提出的</w:t>
      </w:r>
      <w:r w:rsidR="0037621B" w:rsidRPr="00E66874">
        <w:rPr>
          <w:rFonts w:ascii="SimSun" w:hAnsi="SimSun"/>
          <w:sz w:val="21"/>
        </w:rPr>
        <w:t>积极</w:t>
      </w:r>
      <w:r w:rsidRPr="00E66874">
        <w:rPr>
          <w:rFonts w:ascii="SimSun" w:hAnsi="SimSun"/>
          <w:sz w:val="21"/>
        </w:rPr>
        <w:t>建议。</w:t>
      </w:r>
      <w:r w:rsidR="00334369" w:rsidRPr="00E66874">
        <w:rPr>
          <w:rFonts w:ascii="SimSun" w:hAnsi="SimSun"/>
          <w:sz w:val="21"/>
        </w:rPr>
        <w:t>指定</w:t>
      </w:r>
      <w:r w:rsidRPr="00E66874">
        <w:rPr>
          <w:rFonts w:ascii="SimSun" w:hAnsi="SimSun"/>
          <w:sz w:val="21"/>
        </w:rPr>
        <w:t>为</w:t>
      </w:r>
      <w:r w:rsidR="009609CA" w:rsidRPr="00E66874">
        <w:rPr>
          <w:rFonts w:ascii="SimSun" w:hAnsi="SimSun"/>
          <w:sz w:val="21"/>
        </w:rPr>
        <w:t>ISA/IPEA</w:t>
      </w:r>
      <w:r w:rsidR="009609CA" w:rsidRPr="00E66874">
        <w:rPr>
          <w:rFonts w:ascii="SimSun" w:hAnsi="SimSun" w:hint="eastAsia"/>
          <w:sz w:val="21"/>
        </w:rPr>
        <w:t>关系到</w:t>
      </w:r>
      <w:r w:rsidRPr="00E66874">
        <w:rPr>
          <w:rFonts w:ascii="SimSun" w:hAnsi="SimSun"/>
          <w:sz w:val="21"/>
        </w:rPr>
        <w:t>对欧亚地区的</w:t>
      </w:r>
      <w:r w:rsidR="009609CA" w:rsidRPr="00E66874">
        <w:rPr>
          <w:rFonts w:ascii="SimSun" w:hAnsi="SimSun" w:hint="eastAsia"/>
          <w:sz w:val="21"/>
        </w:rPr>
        <w:t>团体</w:t>
      </w:r>
      <w:r w:rsidRPr="00E66874">
        <w:rPr>
          <w:rFonts w:ascii="SimSun" w:hAnsi="SimSun"/>
          <w:sz w:val="21"/>
        </w:rPr>
        <w:t>和申请人作出</w:t>
      </w:r>
      <w:r w:rsidR="009609CA" w:rsidRPr="00E66874">
        <w:rPr>
          <w:rFonts w:ascii="SimSun" w:hAnsi="SimSun" w:hint="eastAsia"/>
          <w:sz w:val="21"/>
        </w:rPr>
        <w:t>的</w:t>
      </w:r>
      <w:r w:rsidRPr="00E66874">
        <w:rPr>
          <w:rFonts w:ascii="SimSun" w:hAnsi="SimSun"/>
          <w:sz w:val="21"/>
        </w:rPr>
        <w:t>承诺。在</w:t>
      </w:r>
      <w:r w:rsidR="009609CA" w:rsidRPr="00E66874">
        <w:rPr>
          <w:rFonts w:ascii="SimSun" w:hAnsi="SimSun" w:hint="eastAsia"/>
          <w:sz w:val="21"/>
        </w:rPr>
        <w:t>25周年之际，</w:t>
      </w:r>
      <w:r w:rsidRPr="00E66874">
        <w:rPr>
          <w:rFonts w:ascii="SimSun" w:hAnsi="SimSun"/>
          <w:sz w:val="21"/>
        </w:rPr>
        <w:t>这一</w:t>
      </w:r>
      <w:r w:rsidR="00334369" w:rsidRPr="00E66874">
        <w:rPr>
          <w:rFonts w:ascii="SimSun" w:hAnsi="SimSun"/>
          <w:sz w:val="21"/>
        </w:rPr>
        <w:t>指定</w:t>
      </w:r>
      <w:r w:rsidR="006511CA" w:rsidRPr="00E66874">
        <w:rPr>
          <w:rFonts w:ascii="SimSun" w:hAnsi="SimSun" w:hint="eastAsia"/>
          <w:sz w:val="21"/>
        </w:rPr>
        <w:t>将标志着</w:t>
      </w:r>
      <w:r w:rsidR="009609CA" w:rsidRPr="00E66874">
        <w:rPr>
          <w:rFonts w:ascii="SimSun" w:hAnsi="SimSun"/>
          <w:sz w:val="21"/>
        </w:rPr>
        <w:t>EAPO</w:t>
      </w:r>
      <w:r w:rsidRPr="00E66874">
        <w:rPr>
          <w:rFonts w:ascii="SimSun" w:hAnsi="SimSun"/>
          <w:sz w:val="21"/>
        </w:rPr>
        <w:t>的最高成就之一</w:t>
      </w:r>
      <w:r w:rsidR="006511CA" w:rsidRPr="00E66874">
        <w:rPr>
          <w:rFonts w:ascii="SimSun" w:hAnsi="SimSun" w:hint="eastAsia"/>
          <w:sz w:val="21"/>
        </w:rPr>
        <w:t>的达成</w:t>
      </w:r>
      <w:r w:rsidRPr="00E66874">
        <w:rPr>
          <w:rFonts w:ascii="SimSun" w:hAnsi="SimSun"/>
          <w:sz w:val="21"/>
        </w:rPr>
        <w:t>。</w:t>
      </w:r>
    </w:p>
    <w:p w14:paraId="34466790" w14:textId="0529DE80" w:rsidR="000B61F0" w:rsidRPr="007F3FC2" w:rsidRDefault="00751187"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议程第</w:t>
      </w:r>
      <w:r w:rsidR="00700943" w:rsidRPr="007F3FC2">
        <w:rPr>
          <w:rFonts w:ascii="SimHei" w:eastAsia="SimHei" w:hAnsi="SimHei" w:hint="eastAsia"/>
          <w:b w:val="0"/>
          <w:sz w:val="21"/>
        </w:rPr>
        <w:t>5</w:t>
      </w:r>
      <w:r w:rsidRPr="007F3FC2">
        <w:rPr>
          <w:rFonts w:ascii="SimHei" w:eastAsia="SimHei" w:hAnsi="SimHei"/>
          <w:b w:val="0"/>
          <w:sz w:val="21"/>
        </w:rPr>
        <w:t>项</w:t>
      </w:r>
      <w:r w:rsidR="00BD0555" w:rsidRPr="007F3FC2">
        <w:rPr>
          <w:rFonts w:ascii="SimHei" w:eastAsia="SimHei" w:hAnsi="SimHei"/>
          <w:b w:val="0"/>
          <w:sz w:val="21"/>
        </w:rPr>
        <w:t>：</w:t>
      </w:r>
      <w:r w:rsidR="000B61F0" w:rsidRPr="007F3FC2">
        <w:rPr>
          <w:rFonts w:ascii="SimHei" w:eastAsia="SimHei" w:hAnsi="SimHei"/>
          <w:b w:val="0"/>
          <w:sz w:val="21"/>
        </w:rPr>
        <w:t>主席总结</w:t>
      </w:r>
    </w:p>
    <w:p w14:paraId="0BFFDC14" w14:textId="1D45BBE6" w:rsidR="000B61F0" w:rsidRPr="00E66874" w:rsidRDefault="00511311"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委员会注意到载于</w:t>
      </w:r>
      <w:r w:rsidR="00FD6B27" w:rsidRPr="00E66874">
        <w:rPr>
          <w:rFonts w:ascii="SimSun" w:hAnsi="SimSun"/>
          <w:sz w:val="21"/>
        </w:rPr>
        <w:t>文件</w:t>
      </w:r>
      <w:r w:rsidRPr="00E66874">
        <w:rPr>
          <w:rFonts w:ascii="SimSun" w:hAnsi="SimSun"/>
          <w:sz w:val="21"/>
        </w:rPr>
        <w:t>PCT/CTC/31/3中由主席负责编写的主席</w:t>
      </w:r>
      <w:r w:rsidR="004B5826" w:rsidRPr="00E66874">
        <w:rPr>
          <w:rFonts w:ascii="SimSun" w:hAnsi="SimSun" w:hint="eastAsia"/>
          <w:sz w:val="21"/>
        </w:rPr>
        <w:t>总结</w:t>
      </w:r>
      <w:r w:rsidRPr="00E66874">
        <w:rPr>
          <w:rFonts w:ascii="SimSun" w:hAnsi="SimSun"/>
          <w:sz w:val="21"/>
        </w:rPr>
        <w:t>的内容，并同意将其提供给PCT大会，作为在</w:t>
      </w:r>
      <w:r w:rsidR="00751187" w:rsidRPr="00E66874">
        <w:rPr>
          <w:rFonts w:ascii="SimSun" w:hAnsi="SimSun"/>
          <w:sz w:val="21"/>
        </w:rPr>
        <w:t>议程第</w:t>
      </w:r>
      <w:r w:rsidR="004B5826" w:rsidRPr="00E66874">
        <w:rPr>
          <w:rFonts w:ascii="SimSun" w:hAnsi="SimSun" w:hint="eastAsia"/>
          <w:sz w:val="21"/>
        </w:rPr>
        <w:t>4</w:t>
      </w:r>
      <w:r w:rsidR="00751187" w:rsidRPr="00E66874">
        <w:rPr>
          <w:rFonts w:ascii="SimSun" w:hAnsi="SimSun"/>
          <w:sz w:val="21"/>
        </w:rPr>
        <w:t>项</w:t>
      </w:r>
      <w:r w:rsidRPr="00E66874">
        <w:rPr>
          <w:rFonts w:ascii="SimSun" w:hAnsi="SimSun"/>
          <w:sz w:val="21"/>
        </w:rPr>
        <w:t>下提出的建议的记录。</w:t>
      </w:r>
    </w:p>
    <w:p w14:paraId="71AA99CB" w14:textId="16E9E3B0" w:rsidR="00511311" w:rsidRPr="007F3FC2" w:rsidRDefault="00751187"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议程第</w:t>
      </w:r>
      <w:r w:rsidR="0064391D" w:rsidRPr="007F3FC2">
        <w:rPr>
          <w:rFonts w:ascii="SimHei" w:eastAsia="SimHei" w:hAnsi="SimHei" w:hint="eastAsia"/>
          <w:b w:val="0"/>
          <w:sz w:val="21"/>
        </w:rPr>
        <w:t>6</w:t>
      </w:r>
      <w:r w:rsidRPr="007F3FC2">
        <w:rPr>
          <w:rFonts w:ascii="SimHei" w:eastAsia="SimHei" w:hAnsi="SimHei"/>
          <w:b w:val="0"/>
          <w:sz w:val="21"/>
        </w:rPr>
        <w:t>项</w:t>
      </w:r>
      <w:r w:rsidR="00BD0555" w:rsidRPr="007F3FC2">
        <w:rPr>
          <w:rFonts w:ascii="SimHei" w:eastAsia="SimHei" w:hAnsi="SimHei"/>
          <w:b w:val="0"/>
          <w:sz w:val="21"/>
        </w:rPr>
        <w:t>：</w:t>
      </w:r>
      <w:r w:rsidR="00511311" w:rsidRPr="007F3FC2">
        <w:rPr>
          <w:rFonts w:ascii="SimHei" w:eastAsia="SimHei" w:hAnsi="SimHei"/>
          <w:b w:val="0"/>
          <w:sz w:val="21"/>
        </w:rPr>
        <w:t>会议闭幕</w:t>
      </w:r>
    </w:p>
    <w:p w14:paraId="38DAF93B" w14:textId="77777777" w:rsidR="00511311" w:rsidRPr="00E66874" w:rsidRDefault="00511311" w:rsidP="0039529B">
      <w:pPr>
        <w:pStyle w:val="ONUME"/>
        <w:tabs>
          <w:tab w:val="clear" w:pos="567"/>
        </w:tabs>
        <w:overflowPunct w:val="0"/>
        <w:spacing w:afterLines="50" w:after="120" w:line="340" w:lineRule="atLeast"/>
        <w:jc w:val="both"/>
        <w:rPr>
          <w:rFonts w:ascii="SimSun" w:hAnsi="SimSun"/>
          <w:sz w:val="21"/>
        </w:rPr>
      </w:pPr>
      <w:r w:rsidRPr="00E66874">
        <w:rPr>
          <w:rFonts w:ascii="SimSun" w:hAnsi="SimSun"/>
          <w:sz w:val="21"/>
        </w:rPr>
        <w:t>主席于2020年10月6日宣布会议闭幕。</w:t>
      </w:r>
    </w:p>
    <w:p w14:paraId="43982945" w14:textId="447431F1" w:rsidR="00511311" w:rsidRPr="005D1FE1" w:rsidRDefault="00151145" w:rsidP="000031EC">
      <w:pPr>
        <w:pStyle w:val="ONUME"/>
        <w:tabs>
          <w:tab w:val="clear" w:pos="567"/>
        </w:tabs>
        <w:spacing w:afterLines="50" w:after="120" w:line="340" w:lineRule="atLeast"/>
        <w:ind w:left="5534"/>
        <w:jc w:val="both"/>
      </w:pPr>
      <w:r w:rsidRPr="00151145">
        <w:rPr>
          <w:rFonts w:ascii="KaiTi" w:eastAsia="KaiTi" w:hAnsi="KaiTi" w:hint="eastAsia"/>
          <w:sz w:val="21"/>
        </w:rPr>
        <w:t>委员会以通信方式通过了本报告。</w:t>
      </w:r>
    </w:p>
    <w:p w14:paraId="63C6D376" w14:textId="55832C44" w:rsidR="00272004" w:rsidRPr="005D1FE1" w:rsidRDefault="00511311" w:rsidP="005D1FE1">
      <w:pPr>
        <w:pStyle w:val="Endofdocument-Annex"/>
        <w:overflowPunct w:val="0"/>
        <w:spacing w:before="720" w:afterLines="50" w:after="120" w:line="340" w:lineRule="atLeast"/>
        <w:rPr>
          <w:rFonts w:ascii="KaiTi" w:eastAsia="KaiTi" w:hAnsi="KaiTi"/>
          <w:sz w:val="21"/>
        </w:rPr>
      </w:pPr>
      <w:r w:rsidRPr="005D1FE1">
        <w:rPr>
          <w:rFonts w:ascii="KaiTi" w:eastAsia="KaiTi" w:hAnsi="KaiTi"/>
          <w:sz w:val="21"/>
        </w:rPr>
        <w:t>[</w:t>
      </w:r>
      <w:r w:rsidR="0064391D" w:rsidRPr="005D1FE1">
        <w:rPr>
          <w:rFonts w:ascii="KaiTi" w:eastAsia="KaiTi" w:hAnsi="KaiTi" w:hint="eastAsia"/>
          <w:sz w:val="21"/>
        </w:rPr>
        <w:t>后接</w:t>
      </w:r>
      <w:r w:rsidRPr="005D1FE1">
        <w:rPr>
          <w:rFonts w:ascii="KaiTi" w:eastAsia="KaiTi" w:hAnsi="KaiTi"/>
          <w:sz w:val="21"/>
        </w:rPr>
        <w:t>附件]</w:t>
      </w:r>
    </w:p>
    <w:p w14:paraId="24461C33" w14:textId="77777777" w:rsidR="005D1FE1" w:rsidRPr="00E66874" w:rsidRDefault="005D1FE1" w:rsidP="00511311">
      <w:pPr>
        <w:pStyle w:val="Endofdocument-Annex"/>
        <w:rPr>
          <w:rFonts w:ascii="SimSun" w:hAnsi="SimSun"/>
          <w:sz w:val="21"/>
        </w:rPr>
        <w:sectPr w:rsidR="005D1FE1" w:rsidRPr="00E66874" w:rsidSect="005A02E1">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5DAB3314" w14:textId="77777777" w:rsidR="00BC3A92" w:rsidRPr="005D1FE1" w:rsidRDefault="00BC3A92" w:rsidP="005D1FE1">
      <w:pPr>
        <w:pStyle w:val="ONUME"/>
        <w:numPr>
          <w:ilvl w:val="0"/>
          <w:numId w:val="0"/>
        </w:numPr>
        <w:spacing w:beforeLines="200" w:before="480" w:afterLines="100" w:after="240" w:line="340" w:lineRule="atLeast"/>
        <w:jc w:val="center"/>
        <w:rPr>
          <w:rFonts w:ascii="SimSun" w:hAnsi="SimSun"/>
          <w:b/>
          <w:sz w:val="21"/>
        </w:rPr>
      </w:pPr>
      <w:r w:rsidRPr="005D1FE1">
        <w:rPr>
          <w:rFonts w:ascii="SimSun" w:hAnsi="SimSun"/>
          <w:b/>
          <w:sz w:val="21"/>
        </w:rPr>
        <w:lastRenderedPageBreak/>
        <w:t>会前收到的书面发言稿</w:t>
      </w:r>
    </w:p>
    <w:p w14:paraId="0BD35E9C" w14:textId="6CA534CA"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会前收到亚美尼亚、阿塞拜疆、白俄罗斯、巴西、加拿大、智利、中国、哥伦比亚、捷克共和国、埃及、哈萨克斯坦、墨西哥、摩尔多瓦共和国和俄罗斯联邦的知识产权局关于</w:t>
      </w:r>
      <w:r w:rsidR="00334369" w:rsidRPr="00E66874">
        <w:rPr>
          <w:rFonts w:ascii="SimSun" w:hAnsi="SimSun"/>
          <w:sz w:val="21"/>
        </w:rPr>
        <w:t>指定</w:t>
      </w:r>
      <w:r w:rsidRPr="00E66874">
        <w:rPr>
          <w:rFonts w:ascii="SimSun" w:hAnsi="SimSun"/>
          <w:sz w:val="21"/>
        </w:rPr>
        <w:t>欧亚专利局为</w:t>
      </w:r>
      <w:r w:rsidR="00DC7573" w:rsidRPr="00E66874">
        <w:rPr>
          <w:rFonts w:ascii="SimSun" w:hAnsi="SimSun"/>
          <w:sz w:val="21"/>
        </w:rPr>
        <w:t>国际检索和初步审查单位</w:t>
      </w:r>
      <w:r w:rsidRPr="00E66874">
        <w:rPr>
          <w:rFonts w:ascii="SimSun" w:hAnsi="SimSun"/>
          <w:sz w:val="21"/>
        </w:rPr>
        <w:t>的下列积极建议：</w:t>
      </w:r>
    </w:p>
    <w:p w14:paraId="46E14011" w14:textId="4778C1E6"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亚美尼亚</w:t>
      </w:r>
      <w:r w:rsidR="007B462A" w:rsidRPr="007F3FC2">
        <w:rPr>
          <w:rFonts w:ascii="SimHei" w:eastAsia="SimHei" w:hAnsi="SimHei"/>
          <w:b w:val="0"/>
          <w:sz w:val="21"/>
        </w:rPr>
        <w:t>/知识产权局</w:t>
      </w:r>
      <w:r w:rsidR="006F76E9" w:rsidRPr="007F3FC2">
        <w:rPr>
          <w:rFonts w:ascii="SimHei" w:eastAsia="SimHei" w:hAnsi="SimHei"/>
          <w:b w:val="0"/>
          <w:sz w:val="21"/>
        </w:rPr>
        <w:t>（</w:t>
      </w:r>
      <w:r w:rsidR="00AC7679" w:rsidRPr="007F3FC2">
        <w:rPr>
          <w:rFonts w:ascii="SimHei" w:eastAsia="SimHei" w:hAnsi="SimHei"/>
          <w:b w:val="0"/>
          <w:sz w:val="21"/>
        </w:rPr>
        <w:t>原文</w:t>
      </w:r>
      <w:r w:rsidRPr="007F3FC2">
        <w:rPr>
          <w:rFonts w:ascii="SimHei" w:eastAsia="SimHei" w:hAnsi="SimHei"/>
          <w:b w:val="0"/>
          <w:sz w:val="21"/>
        </w:rPr>
        <w:t>：俄文</w:t>
      </w:r>
      <w:r w:rsidR="006F76E9" w:rsidRPr="007F3FC2">
        <w:rPr>
          <w:rFonts w:ascii="SimHei" w:eastAsia="SimHei" w:hAnsi="SimHei"/>
          <w:b w:val="0"/>
          <w:sz w:val="21"/>
        </w:rPr>
        <w:t>）</w:t>
      </w:r>
    </w:p>
    <w:p w14:paraId="4A63AB42" w14:textId="1F3473EE"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亚美尼亚共和国经济部下设的知识产权局</w:t>
      </w:r>
      <w:r w:rsidR="006F76E9" w:rsidRPr="00E66874">
        <w:rPr>
          <w:rFonts w:ascii="SimSun" w:hAnsi="SimSun"/>
          <w:sz w:val="21"/>
        </w:rPr>
        <w:t>（</w:t>
      </w:r>
      <w:r w:rsidRPr="00E66874">
        <w:rPr>
          <w:rFonts w:ascii="SimSun" w:hAnsi="SimSun"/>
          <w:sz w:val="21"/>
        </w:rPr>
        <w:t>该局</w:t>
      </w:r>
      <w:r w:rsidR="006F76E9" w:rsidRPr="00E66874">
        <w:rPr>
          <w:rFonts w:ascii="SimSun" w:hAnsi="SimSun"/>
          <w:sz w:val="21"/>
        </w:rPr>
        <w:t>）</w:t>
      </w:r>
      <w:r w:rsidRPr="00E66874">
        <w:rPr>
          <w:rFonts w:ascii="SimSun" w:hAnsi="SimSun"/>
          <w:sz w:val="21"/>
        </w:rPr>
        <w:t>支持</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007B462A" w:rsidRPr="00E66874">
        <w:rPr>
          <w:rFonts w:ascii="SimSun" w:hAnsi="SimSun"/>
          <w:sz w:val="21"/>
        </w:rPr>
        <w:t>EAPO</w:t>
      </w:r>
      <w:r w:rsidR="006F76E9" w:rsidRPr="00E66874">
        <w:rPr>
          <w:rFonts w:ascii="SimSun" w:hAnsi="SimSun"/>
          <w:sz w:val="21"/>
        </w:rPr>
        <w:t>）</w:t>
      </w:r>
      <w:r w:rsidR="007B462A" w:rsidRPr="00E66874">
        <w:rPr>
          <w:rFonts w:ascii="SimSun" w:hAnsi="SimSun"/>
          <w:sz w:val="21"/>
        </w:rPr>
        <w:t>为PCT</w:t>
      </w:r>
      <w:r w:rsidRPr="00E66874">
        <w:rPr>
          <w:rFonts w:ascii="SimSun" w:hAnsi="SimSun"/>
          <w:sz w:val="21"/>
        </w:rPr>
        <w:t>体系</w:t>
      </w:r>
      <w:r w:rsidR="007B462A" w:rsidRPr="00E66874">
        <w:rPr>
          <w:rFonts w:ascii="SimSun" w:hAnsi="SimSun"/>
          <w:sz w:val="21"/>
        </w:rPr>
        <w:t>下的</w:t>
      </w:r>
      <w:r w:rsidRPr="00E66874">
        <w:rPr>
          <w:rFonts w:ascii="SimSun" w:hAnsi="SimSun"/>
          <w:sz w:val="21"/>
        </w:rPr>
        <w:t>国际检索</w:t>
      </w:r>
      <w:r w:rsidR="00080583" w:rsidRPr="00E66874">
        <w:rPr>
          <w:rFonts w:ascii="SimSun" w:hAnsi="SimSun" w:hint="eastAsia"/>
          <w:sz w:val="21"/>
        </w:rPr>
        <w:t>单位</w:t>
      </w:r>
      <w:r w:rsidR="006F76E9" w:rsidRPr="00E66874">
        <w:rPr>
          <w:rFonts w:ascii="SimSun" w:hAnsi="SimSun"/>
          <w:sz w:val="21"/>
        </w:rPr>
        <w:t>（</w:t>
      </w:r>
      <w:r w:rsidRPr="00E66874">
        <w:rPr>
          <w:rFonts w:ascii="SimSun" w:hAnsi="SimSun"/>
          <w:sz w:val="21"/>
        </w:rPr>
        <w:t>ISA</w:t>
      </w:r>
      <w:r w:rsidR="006F76E9" w:rsidRPr="00E66874">
        <w:rPr>
          <w:rFonts w:ascii="SimSun" w:hAnsi="SimSun"/>
          <w:sz w:val="21"/>
        </w:rPr>
        <w:t>）</w:t>
      </w:r>
      <w:r w:rsidRPr="00E66874">
        <w:rPr>
          <w:rFonts w:ascii="SimSun" w:hAnsi="SimSun"/>
          <w:sz w:val="21"/>
        </w:rPr>
        <w:t>和国际初步审查</w:t>
      </w:r>
      <w:r w:rsidR="00080583" w:rsidRPr="00E66874">
        <w:rPr>
          <w:rFonts w:ascii="SimSun" w:hAnsi="SimSun" w:hint="eastAsia"/>
          <w:sz w:val="21"/>
        </w:rPr>
        <w:t>单位</w:t>
      </w:r>
      <w:r w:rsidR="006F76E9" w:rsidRPr="00E66874">
        <w:rPr>
          <w:rFonts w:ascii="SimSun" w:hAnsi="SimSun"/>
          <w:sz w:val="21"/>
        </w:rPr>
        <w:t>（</w:t>
      </w:r>
      <w:r w:rsidR="007B462A" w:rsidRPr="00E66874">
        <w:rPr>
          <w:rFonts w:ascii="SimSun" w:hAnsi="SimSun"/>
          <w:sz w:val="21"/>
        </w:rPr>
        <w:t>IPEA</w:t>
      </w:r>
      <w:r w:rsidR="006F76E9" w:rsidRPr="00E66874">
        <w:rPr>
          <w:rFonts w:ascii="SimSun" w:hAnsi="SimSun"/>
          <w:sz w:val="21"/>
        </w:rPr>
        <w:t>）</w:t>
      </w:r>
      <w:r w:rsidRPr="00E66874">
        <w:rPr>
          <w:rFonts w:ascii="SimSun" w:hAnsi="SimSun"/>
          <w:sz w:val="21"/>
        </w:rPr>
        <w:t>。</w:t>
      </w:r>
    </w:p>
    <w:p w14:paraId="6CADF012" w14:textId="27FD34AD" w:rsidR="00BC3A92" w:rsidRPr="00E66874" w:rsidRDefault="00F528A1"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该局</w:t>
      </w:r>
      <w:r w:rsidR="00BC3A92" w:rsidRPr="00E66874">
        <w:rPr>
          <w:rFonts w:ascii="SimSun" w:hAnsi="SimSun"/>
          <w:sz w:val="21"/>
        </w:rPr>
        <w:t>与EAPO建立了成功的长期合作关系，深知EAPO的专利专家具有极高的专业水平。EAPO</w:t>
      </w:r>
      <w:r w:rsidR="007B462A" w:rsidRPr="00E66874">
        <w:rPr>
          <w:rFonts w:ascii="SimSun" w:hAnsi="SimSun"/>
          <w:sz w:val="21"/>
        </w:rPr>
        <w:t>作为地区性的</w:t>
      </w:r>
      <w:r w:rsidR="00BC3A92" w:rsidRPr="00E66874">
        <w:rPr>
          <w:rFonts w:ascii="SimSun" w:hAnsi="SimSun"/>
          <w:sz w:val="21"/>
        </w:rPr>
        <w:t>专利局，拥有多年的检索和</w:t>
      </w:r>
      <w:r w:rsidR="007B462A" w:rsidRPr="00E66874">
        <w:rPr>
          <w:rFonts w:ascii="SimSun" w:hAnsi="SimSun"/>
          <w:sz w:val="21"/>
        </w:rPr>
        <w:t>审查</w:t>
      </w:r>
      <w:r w:rsidR="00BC3A92" w:rsidRPr="00E66874">
        <w:rPr>
          <w:rFonts w:ascii="SimSun" w:hAnsi="SimSun"/>
          <w:sz w:val="21"/>
        </w:rPr>
        <w:t>经验，配备了现代化的信息技术和技术手段，为申请人提供高质量的电子服务。因此，我们可以确信，EAPO</w:t>
      </w:r>
      <w:r w:rsidR="00080583" w:rsidRPr="00E66874">
        <w:rPr>
          <w:rFonts w:ascii="SimSun" w:hAnsi="SimSun" w:hint="eastAsia"/>
          <w:sz w:val="21"/>
        </w:rPr>
        <w:t>将根据</w:t>
      </w:r>
      <w:r w:rsidR="00080583" w:rsidRPr="00E66874">
        <w:rPr>
          <w:rFonts w:ascii="SimSun" w:hAnsi="SimSun"/>
          <w:sz w:val="21"/>
        </w:rPr>
        <w:t>所有PCT的要求</w:t>
      </w:r>
      <w:r w:rsidR="00080583" w:rsidRPr="00E66874">
        <w:rPr>
          <w:rFonts w:ascii="SimSun" w:hAnsi="SimSun" w:hint="eastAsia"/>
          <w:sz w:val="21"/>
        </w:rPr>
        <w:t>，</w:t>
      </w:r>
      <w:r w:rsidRPr="00E66874">
        <w:rPr>
          <w:rFonts w:ascii="SimSun" w:hAnsi="SimSun" w:hint="eastAsia"/>
          <w:sz w:val="21"/>
        </w:rPr>
        <w:t>以</w:t>
      </w:r>
      <w:r w:rsidR="00BC3A92" w:rsidRPr="00E66874">
        <w:rPr>
          <w:rFonts w:ascii="SimSun" w:hAnsi="SimSun"/>
          <w:sz w:val="21"/>
        </w:rPr>
        <w:t>最高水平进行</w:t>
      </w:r>
      <w:r w:rsidRPr="00E66874">
        <w:rPr>
          <w:rFonts w:ascii="SimSun" w:hAnsi="SimSun"/>
          <w:sz w:val="21"/>
        </w:rPr>
        <w:t>国际检索和初步审查</w:t>
      </w:r>
      <w:r w:rsidR="00BC3A92" w:rsidRPr="00E66874">
        <w:rPr>
          <w:rFonts w:ascii="SimSun" w:hAnsi="SimSun"/>
          <w:sz w:val="21"/>
        </w:rPr>
        <w:t>。</w:t>
      </w:r>
    </w:p>
    <w:p w14:paraId="67DFCE5C" w14:textId="597A0321"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联邦知识产权局</w:t>
      </w:r>
      <w:r w:rsidR="006F76E9" w:rsidRPr="00E66874">
        <w:rPr>
          <w:rFonts w:ascii="SimSun" w:hAnsi="SimSun"/>
          <w:sz w:val="21"/>
        </w:rPr>
        <w:t>（</w:t>
      </w:r>
      <w:r w:rsidRPr="00E66874">
        <w:rPr>
          <w:rFonts w:ascii="SimSun" w:hAnsi="SimSun"/>
          <w:sz w:val="21"/>
        </w:rPr>
        <w:t>Rospatent</w:t>
      </w:r>
      <w:r w:rsidR="006F76E9" w:rsidRPr="00E66874">
        <w:rPr>
          <w:rFonts w:ascii="SimSun" w:hAnsi="SimSun"/>
          <w:sz w:val="21"/>
        </w:rPr>
        <w:t>）</w:t>
      </w:r>
      <w:r w:rsidRPr="00E66874">
        <w:rPr>
          <w:rFonts w:ascii="SimSun" w:hAnsi="SimSun"/>
          <w:sz w:val="21"/>
        </w:rPr>
        <w:t>和中国国家知识产权局</w:t>
      </w:r>
      <w:r w:rsidR="006F76E9" w:rsidRPr="00E66874">
        <w:rPr>
          <w:rFonts w:ascii="SimSun" w:hAnsi="SimSun"/>
          <w:sz w:val="21"/>
        </w:rPr>
        <w:t>（</w:t>
      </w:r>
      <w:r w:rsidRPr="00E66874">
        <w:rPr>
          <w:rFonts w:ascii="SimSun" w:hAnsi="SimSun"/>
          <w:sz w:val="21"/>
        </w:rPr>
        <w:t>CNIPA</w:t>
      </w:r>
      <w:r w:rsidR="006F76E9" w:rsidRPr="00E66874">
        <w:rPr>
          <w:rFonts w:ascii="SimSun" w:hAnsi="SimSun"/>
          <w:sz w:val="21"/>
        </w:rPr>
        <w:t>）</w:t>
      </w:r>
      <w:r w:rsidRPr="00E66874">
        <w:rPr>
          <w:rFonts w:ascii="SimSun" w:hAnsi="SimSun"/>
          <w:sz w:val="21"/>
        </w:rPr>
        <w:t>协助EAPO评估其履行ISA/IPEA职能的准备情况，</w:t>
      </w:r>
      <w:r w:rsidR="00080583" w:rsidRPr="00E66874">
        <w:rPr>
          <w:rFonts w:ascii="SimSun" w:hAnsi="SimSun" w:hint="eastAsia"/>
          <w:sz w:val="21"/>
        </w:rPr>
        <w:t>这两局的报告</w:t>
      </w:r>
      <w:r w:rsidR="00752FF9" w:rsidRPr="00E66874">
        <w:rPr>
          <w:rFonts w:ascii="SimSun" w:hAnsi="SimSun" w:hint="eastAsia"/>
          <w:sz w:val="21"/>
        </w:rPr>
        <w:t>已</w:t>
      </w:r>
      <w:r w:rsidRPr="00E66874">
        <w:rPr>
          <w:rFonts w:ascii="SimSun" w:hAnsi="SimSun"/>
          <w:sz w:val="21"/>
        </w:rPr>
        <w:t>证明EAPO符合被</w:t>
      </w:r>
      <w:r w:rsidR="00334369" w:rsidRPr="00E66874">
        <w:rPr>
          <w:rFonts w:ascii="SimSun" w:hAnsi="SimSun"/>
          <w:sz w:val="21"/>
        </w:rPr>
        <w:t>指定</w:t>
      </w:r>
      <w:r w:rsidRPr="00E66874">
        <w:rPr>
          <w:rFonts w:ascii="SimSun" w:hAnsi="SimSun"/>
          <w:sz w:val="21"/>
        </w:rPr>
        <w:t>为ISA/IPEA的所有主要标准。</w:t>
      </w:r>
    </w:p>
    <w:p w14:paraId="0FFC87F3" w14:textId="6A78690A" w:rsidR="00BC3A92" w:rsidRPr="00E66874" w:rsidRDefault="00334369"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指定</w:t>
      </w:r>
      <w:r w:rsidR="00C6752D" w:rsidRPr="00E66874">
        <w:rPr>
          <w:rFonts w:ascii="SimSun" w:hAnsi="SimSun"/>
          <w:sz w:val="21"/>
        </w:rPr>
        <w:t>EAPO</w:t>
      </w:r>
      <w:r w:rsidR="00BC3A92" w:rsidRPr="00E66874">
        <w:rPr>
          <w:rFonts w:ascii="SimSun" w:hAnsi="SimSun"/>
          <w:sz w:val="21"/>
        </w:rPr>
        <w:t>为</w:t>
      </w:r>
      <w:r w:rsidR="007B462A" w:rsidRPr="00E66874">
        <w:rPr>
          <w:rFonts w:ascii="SimSun" w:hAnsi="SimSun"/>
          <w:sz w:val="21"/>
        </w:rPr>
        <w:t>PCT</w:t>
      </w:r>
      <w:r w:rsidR="00BC3A92" w:rsidRPr="00E66874">
        <w:rPr>
          <w:rFonts w:ascii="SimSun" w:hAnsi="SimSun"/>
          <w:sz w:val="21"/>
        </w:rPr>
        <w:t>体系</w:t>
      </w:r>
      <w:r w:rsidR="007B462A" w:rsidRPr="00E66874">
        <w:rPr>
          <w:rFonts w:ascii="SimSun" w:hAnsi="SimSun"/>
          <w:sz w:val="21"/>
        </w:rPr>
        <w:t>下的ISA/IPEA</w:t>
      </w:r>
      <w:r w:rsidR="00BC3A92" w:rsidRPr="00E66874">
        <w:rPr>
          <w:rFonts w:ascii="SimSun" w:hAnsi="SimSun"/>
          <w:sz w:val="21"/>
        </w:rPr>
        <w:t>，将有助于在欧亚地区的个人发明者和科研组织中</w:t>
      </w:r>
      <w:r w:rsidR="007B462A" w:rsidRPr="00E66874">
        <w:rPr>
          <w:rFonts w:ascii="SimSun" w:hAnsi="SimSun"/>
          <w:sz w:val="21"/>
        </w:rPr>
        <w:t>推广PCT</w:t>
      </w:r>
      <w:r w:rsidR="00BC3A92" w:rsidRPr="00E66874">
        <w:rPr>
          <w:rFonts w:ascii="SimSun" w:hAnsi="SimSun"/>
          <w:sz w:val="21"/>
        </w:rPr>
        <w:t>体</w:t>
      </w:r>
      <w:r w:rsidR="008563A5">
        <w:rPr>
          <w:rFonts w:ascii="SimSun" w:hAnsi="SimSun"/>
          <w:sz w:val="21"/>
        </w:rPr>
        <w:t>‍</w:t>
      </w:r>
      <w:r w:rsidR="00BC3A92" w:rsidRPr="00E66874">
        <w:rPr>
          <w:rFonts w:ascii="SimSun" w:hAnsi="SimSun"/>
          <w:sz w:val="21"/>
        </w:rPr>
        <w:t>系。</w:t>
      </w:r>
    </w:p>
    <w:p w14:paraId="65F837A9" w14:textId="261678B5"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阿塞拜疆/知识产权局</w:t>
      </w:r>
      <w:r w:rsidR="006F76E9" w:rsidRPr="007F3FC2">
        <w:rPr>
          <w:rFonts w:ascii="SimHei" w:eastAsia="SimHei" w:hAnsi="SimHei"/>
          <w:b w:val="0"/>
          <w:sz w:val="21"/>
        </w:rPr>
        <w:t>（</w:t>
      </w:r>
      <w:r w:rsidR="00AC7679" w:rsidRPr="007F3FC2">
        <w:rPr>
          <w:rFonts w:ascii="SimHei" w:eastAsia="SimHei" w:hAnsi="SimHei"/>
          <w:b w:val="0"/>
          <w:sz w:val="21"/>
        </w:rPr>
        <w:t>原文</w:t>
      </w:r>
      <w:r w:rsidR="005A0491" w:rsidRPr="007F3FC2">
        <w:rPr>
          <w:rFonts w:ascii="SimHei" w:eastAsia="SimHei" w:hAnsi="SimHei"/>
          <w:b w:val="0"/>
          <w:sz w:val="21"/>
        </w:rPr>
        <w:t>：英文</w:t>
      </w:r>
      <w:r w:rsidR="006F76E9" w:rsidRPr="007F3FC2">
        <w:rPr>
          <w:rFonts w:ascii="SimHei" w:eastAsia="SimHei" w:hAnsi="SimHei"/>
          <w:b w:val="0"/>
          <w:sz w:val="21"/>
        </w:rPr>
        <w:t>）</w:t>
      </w:r>
    </w:p>
    <w:p w14:paraId="7E7C4C0C" w14:textId="28CE5321"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关于</w:t>
      </w:r>
      <w:r w:rsidRPr="00E66874">
        <w:rPr>
          <w:rFonts w:ascii="SimSun" w:hAnsi="SimSun" w:hint="eastAsia"/>
          <w:sz w:val="21"/>
        </w:rPr>
        <w:t>世界知识产权组织</w:t>
      </w:r>
      <w:r w:rsidR="008739EC" w:rsidRPr="00E66874">
        <w:rPr>
          <w:rFonts w:ascii="SimSun" w:hAnsi="SimSun" w:hint="eastAsia"/>
          <w:sz w:val="21"/>
        </w:rPr>
        <w:t>第</w:t>
      </w:r>
      <w:r w:rsidR="003A4A69" w:rsidRPr="00E66874">
        <w:rPr>
          <w:rFonts w:ascii="SimSun" w:hAnsi="SimSun"/>
          <w:sz w:val="21"/>
        </w:rPr>
        <w:t>С.PCT 1598</w:t>
      </w:r>
      <w:r w:rsidR="008739EC" w:rsidRPr="00E66874">
        <w:rPr>
          <w:rFonts w:ascii="SimSun" w:hAnsi="SimSun" w:hint="eastAsia"/>
          <w:sz w:val="21"/>
        </w:rPr>
        <w:t>号</w:t>
      </w:r>
      <w:r w:rsidR="008E0229" w:rsidRPr="00E66874">
        <w:rPr>
          <w:rFonts w:ascii="SimSun" w:hAnsi="SimSun" w:hint="eastAsia"/>
          <w:sz w:val="21"/>
        </w:rPr>
        <w:t>通函</w:t>
      </w:r>
      <w:r w:rsidRPr="00E66874">
        <w:rPr>
          <w:rFonts w:ascii="SimSun" w:hAnsi="SimSun"/>
          <w:sz w:val="21"/>
        </w:rPr>
        <w:t>，阿塞拜疆共和国知识产权局通报说，阿塞拜疆方面支持</w:t>
      </w:r>
      <w:r w:rsidR="00334369" w:rsidRPr="00E66874">
        <w:rPr>
          <w:rFonts w:ascii="SimSun" w:hAnsi="SimSun"/>
          <w:sz w:val="21"/>
        </w:rPr>
        <w:t>指定</w:t>
      </w:r>
      <w:r w:rsidRPr="00E66874">
        <w:rPr>
          <w:rFonts w:ascii="SimSun" w:hAnsi="SimSun"/>
          <w:sz w:val="21"/>
        </w:rPr>
        <w:t>欧亚专利局为PCT国际检索</w:t>
      </w:r>
      <w:r w:rsidR="008739EC" w:rsidRPr="00E66874">
        <w:rPr>
          <w:rFonts w:ascii="SimSun" w:hAnsi="SimSun" w:hint="eastAsia"/>
          <w:sz w:val="21"/>
        </w:rPr>
        <w:t>单位</w:t>
      </w:r>
      <w:r w:rsidR="00752FF9" w:rsidRPr="00E66874">
        <w:rPr>
          <w:rFonts w:ascii="SimSun" w:hAnsi="SimSun" w:hint="eastAsia"/>
          <w:sz w:val="21"/>
        </w:rPr>
        <w:t>（</w:t>
      </w:r>
      <w:r w:rsidR="00752FF9" w:rsidRPr="00E66874">
        <w:rPr>
          <w:rFonts w:ascii="SimSun" w:hAnsi="SimSun"/>
          <w:sz w:val="21"/>
        </w:rPr>
        <w:t>ISA</w:t>
      </w:r>
      <w:r w:rsidR="00752FF9" w:rsidRPr="00E66874">
        <w:rPr>
          <w:rFonts w:ascii="SimSun" w:hAnsi="SimSun" w:hint="eastAsia"/>
          <w:sz w:val="21"/>
        </w:rPr>
        <w:t>）</w:t>
      </w:r>
      <w:r w:rsidRPr="00E66874">
        <w:rPr>
          <w:rFonts w:ascii="SimSun" w:hAnsi="SimSun"/>
          <w:sz w:val="21"/>
        </w:rPr>
        <w:t>和国际</w:t>
      </w:r>
      <w:r w:rsidR="00752FF9" w:rsidRPr="00E66874">
        <w:rPr>
          <w:rFonts w:ascii="SimSun" w:hAnsi="SimSun" w:hint="eastAsia"/>
          <w:sz w:val="21"/>
        </w:rPr>
        <w:t>初步审查</w:t>
      </w:r>
      <w:r w:rsidR="008739EC" w:rsidRPr="00E66874">
        <w:rPr>
          <w:rFonts w:ascii="SimSun" w:hAnsi="SimSun" w:hint="eastAsia"/>
          <w:sz w:val="21"/>
        </w:rPr>
        <w:t>单位</w:t>
      </w:r>
      <w:r w:rsidR="00752FF9" w:rsidRPr="00E66874">
        <w:rPr>
          <w:rFonts w:ascii="SimSun" w:hAnsi="SimSun" w:hint="eastAsia"/>
          <w:sz w:val="21"/>
        </w:rPr>
        <w:t>（</w:t>
      </w:r>
      <w:r w:rsidR="00752FF9" w:rsidRPr="00E66874">
        <w:rPr>
          <w:rFonts w:ascii="SimSun" w:hAnsi="SimSun"/>
          <w:sz w:val="21"/>
        </w:rPr>
        <w:t>IPEA</w:t>
      </w:r>
      <w:r w:rsidR="00752FF9" w:rsidRPr="00E66874">
        <w:rPr>
          <w:rFonts w:ascii="SimSun" w:hAnsi="SimSun" w:hint="eastAsia"/>
          <w:sz w:val="21"/>
        </w:rPr>
        <w:t>）</w:t>
      </w:r>
      <w:r w:rsidRPr="00E66874">
        <w:rPr>
          <w:rFonts w:ascii="SimSun" w:hAnsi="SimSun"/>
          <w:sz w:val="21"/>
        </w:rPr>
        <w:t>。</w:t>
      </w:r>
    </w:p>
    <w:p w14:paraId="017E59A8" w14:textId="4A3BC53E"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根据EAPO的申请材料，并从</w:t>
      </w:r>
      <w:r w:rsidR="005A0491" w:rsidRPr="00E66874">
        <w:rPr>
          <w:rFonts w:ascii="SimSun" w:hAnsi="SimSun"/>
          <w:sz w:val="21"/>
        </w:rPr>
        <w:t>PCT/CTC/31/2</w:t>
      </w:r>
      <w:r w:rsidR="00752FF9" w:rsidRPr="00E66874">
        <w:rPr>
          <w:rFonts w:ascii="SimSun" w:hAnsi="SimSun" w:hint="eastAsia"/>
          <w:sz w:val="21"/>
        </w:rPr>
        <w:t>会议的</w:t>
      </w:r>
      <w:r w:rsidRPr="00E66874">
        <w:rPr>
          <w:rFonts w:ascii="SimSun" w:hAnsi="SimSun"/>
          <w:sz w:val="21"/>
        </w:rPr>
        <w:t>文件中提出的两个协助</w:t>
      </w:r>
      <w:r w:rsidR="00752FF9" w:rsidRPr="00E66874">
        <w:rPr>
          <w:rFonts w:ascii="SimSun" w:hAnsi="SimSun" w:hint="eastAsia"/>
          <w:sz w:val="21"/>
        </w:rPr>
        <w:t>局</w:t>
      </w:r>
      <w:r w:rsidRPr="00E66874">
        <w:rPr>
          <w:rFonts w:ascii="SimSun" w:hAnsi="SimSun"/>
          <w:sz w:val="21"/>
        </w:rPr>
        <w:t>的报告中可以看出</w:t>
      </w:r>
      <w:r w:rsidR="005A0491" w:rsidRPr="00E66874">
        <w:rPr>
          <w:rFonts w:ascii="SimSun" w:hAnsi="SimSun"/>
          <w:sz w:val="21"/>
        </w:rPr>
        <w:t>，EAPO</w:t>
      </w:r>
      <w:r w:rsidRPr="00E66874">
        <w:rPr>
          <w:rFonts w:ascii="SimSun" w:hAnsi="SimSun"/>
          <w:sz w:val="21"/>
        </w:rPr>
        <w:t>符合</w:t>
      </w:r>
      <w:r w:rsidR="008739EC" w:rsidRPr="00E66874">
        <w:rPr>
          <w:rFonts w:ascii="SimSun" w:hAnsi="SimSun" w:hint="eastAsia"/>
          <w:sz w:val="21"/>
        </w:rPr>
        <w:t>被</w:t>
      </w:r>
      <w:r w:rsidR="00334369" w:rsidRPr="00E66874">
        <w:rPr>
          <w:rFonts w:ascii="SimSun" w:hAnsi="SimSun"/>
          <w:sz w:val="21"/>
        </w:rPr>
        <w:t>指定</w:t>
      </w:r>
      <w:r w:rsidR="00752FF9" w:rsidRPr="00E66874">
        <w:rPr>
          <w:rFonts w:ascii="SimSun" w:hAnsi="SimSun"/>
          <w:sz w:val="21"/>
        </w:rPr>
        <w:t>为</w:t>
      </w:r>
      <w:r w:rsidR="005A0491" w:rsidRPr="00E66874">
        <w:rPr>
          <w:rFonts w:ascii="SimSun" w:hAnsi="SimSun"/>
          <w:sz w:val="21"/>
        </w:rPr>
        <w:t>PCT</w:t>
      </w:r>
      <w:r w:rsidR="00DC7573" w:rsidRPr="00E66874">
        <w:rPr>
          <w:rFonts w:ascii="SimSun" w:hAnsi="SimSun"/>
          <w:sz w:val="21"/>
        </w:rPr>
        <w:t>国际检索和初步审查单位</w:t>
      </w:r>
      <w:r w:rsidRPr="00E66874">
        <w:rPr>
          <w:rFonts w:ascii="SimSun" w:hAnsi="SimSun"/>
          <w:sz w:val="21"/>
        </w:rPr>
        <w:t>的所有要求和标准</w:t>
      </w:r>
      <w:r w:rsidR="005A0491" w:rsidRPr="00E66874">
        <w:rPr>
          <w:rFonts w:ascii="SimSun" w:hAnsi="SimSun"/>
          <w:sz w:val="21"/>
        </w:rPr>
        <w:t>。</w:t>
      </w:r>
    </w:p>
    <w:p w14:paraId="674227B8" w14:textId="720ABD74" w:rsidR="00BC3A92" w:rsidRPr="00E66874" w:rsidRDefault="005A0491"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阿塞拜疆共和国</w:t>
      </w:r>
      <w:r w:rsidR="00BC3A92" w:rsidRPr="00E66874">
        <w:rPr>
          <w:rFonts w:ascii="SimSun" w:hAnsi="SimSun"/>
          <w:sz w:val="21"/>
        </w:rPr>
        <w:t>自1995年以来</w:t>
      </w:r>
      <w:r w:rsidRPr="00E66874">
        <w:rPr>
          <w:rFonts w:ascii="SimSun" w:hAnsi="SimSun"/>
          <w:sz w:val="21"/>
        </w:rPr>
        <w:t>一直是</w:t>
      </w:r>
      <w:r w:rsidR="00BC3A92" w:rsidRPr="00E66874">
        <w:rPr>
          <w:rFonts w:ascii="SimSun" w:hAnsi="SimSun"/>
          <w:sz w:val="21"/>
        </w:rPr>
        <w:t>《欧亚专利公约》的缔约国。这些年来，参加了欧亚专利组织理事机构的活动，并与欧亚专利组织进行了不同形式的合作，包括定期为国家专利局的审查员和专家举办培训班、会议、研讨会、EAPATIS专利信息系统</w:t>
      </w:r>
      <w:r w:rsidR="003A5A5F" w:rsidRPr="00E66874">
        <w:rPr>
          <w:rFonts w:ascii="SimSun" w:hAnsi="SimSun" w:hint="eastAsia"/>
          <w:sz w:val="21"/>
        </w:rPr>
        <w:t>的</w:t>
      </w:r>
      <w:r w:rsidR="003A5A5F" w:rsidRPr="00E66874">
        <w:rPr>
          <w:rFonts w:ascii="SimSun" w:hAnsi="SimSun"/>
          <w:sz w:val="21"/>
        </w:rPr>
        <w:t>使用</w:t>
      </w:r>
      <w:r w:rsidR="00BC3A92" w:rsidRPr="00E66874">
        <w:rPr>
          <w:rFonts w:ascii="SimSun" w:hAnsi="SimSun"/>
          <w:sz w:val="21"/>
        </w:rPr>
        <w:t>，见证了该局的可持续发展。在此基础上，EAPO寻求被</w:t>
      </w:r>
      <w:r w:rsidR="00334369" w:rsidRPr="00E66874">
        <w:rPr>
          <w:rFonts w:ascii="SimSun" w:hAnsi="SimSun"/>
          <w:sz w:val="21"/>
        </w:rPr>
        <w:t>指定</w:t>
      </w:r>
      <w:r w:rsidR="00BC3A92" w:rsidRPr="00E66874">
        <w:rPr>
          <w:rFonts w:ascii="SimSun" w:hAnsi="SimSun"/>
          <w:sz w:val="21"/>
        </w:rPr>
        <w:t>为PCT</w:t>
      </w:r>
      <w:r w:rsidR="00DC7573" w:rsidRPr="00E66874">
        <w:rPr>
          <w:rFonts w:ascii="SimSun" w:hAnsi="SimSun"/>
          <w:sz w:val="21"/>
        </w:rPr>
        <w:t>国际检索和初步审查单位</w:t>
      </w:r>
      <w:r w:rsidR="00BC3A92" w:rsidRPr="00E66874">
        <w:rPr>
          <w:rFonts w:ascii="SimSun" w:hAnsi="SimSun"/>
          <w:sz w:val="21"/>
        </w:rPr>
        <w:t>的意图对我们来说</w:t>
      </w:r>
      <w:r w:rsidR="003A5A5F" w:rsidRPr="00E66874">
        <w:rPr>
          <w:rFonts w:ascii="SimSun" w:hAnsi="SimSun" w:hint="eastAsia"/>
          <w:sz w:val="21"/>
        </w:rPr>
        <w:t>显得紧密</w:t>
      </w:r>
      <w:r w:rsidR="00BC3A92" w:rsidRPr="00E66874">
        <w:rPr>
          <w:rFonts w:ascii="SimSun" w:hAnsi="SimSun"/>
          <w:sz w:val="21"/>
        </w:rPr>
        <w:t>相关。</w:t>
      </w:r>
    </w:p>
    <w:p w14:paraId="6FFAA5B1" w14:textId="6F3A483B" w:rsidR="00BC3A92" w:rsidRPr="00E66874" w:rsidRDefault="003A5A5F"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阿塞拜疆</w:t>
      </w:r>
      <w:r w:rsidR="00BC3A92" w:rsidRPr="00E66874">
        <w:rPr>
          <w:rFonts w:ascii="SimSun" w:hAnsi="SimSun"/>
          <w:sz w:val="21"/>
        </w:rPr>
        <w:t>确信，</w:t>
      </w:r>
      <w:r w:rsidR="00C6752D" w:rsidRPr="00E66874">
        <w:rPr>
          <w:rFonts w:ascii="SimSun" w:hAnsi="SimSun"/>
          <w:sz w:val="21"/>
        </w:rPr>
        <w:t>EAPO</w:t>
      </w:r>
      <w:r w:rsidR="00BC3A92" w:rsidRPr="00E66874">
        <w:rPr>
          <w:rFonts w:ascii="SimSun" w:hAnsi="SimSun"/>
          <w:sz w:val="21"/>
        </w:rPr>
        <w:t>作为国际</w:t>
      </w:r>
      <w:r w:rsidR="008739EC" w:rsidRPr="00E66874">
        <w:rPr>
          <w:rFonts w:ascii="SimSun" w:hAnsi="SimSun" w:hint="eastAsia"/>
          <w:sz w:val="21"/>
        </w:rPr>
        <w:t>单位</w:t>
      </w:r>
      <w:r w:rsidR="00BC3A92" w:rsidRPr="00E66874">
        <w:rPr>
          <w:rFonts w:ascii="SimSun" w:hAnsi="SimSun"/>
          <w:sz w:val="21"/>
        </w:rPr>
        <w:t>的新能力将扩大阿塞拜疆共和国和整个区域申请人获得国际检索和初步审查服务的机会，并将促进</w:t>
      </w:r>
      <w:r w:rsidRPr="00E66874">
        <w:rPr>
          <w:rFonts w:ascii="SimSun" w:hAnsi="SimSun"/>
          <w:sz w:val="21"/>
        </w:rPr>
        <w:t>阿塞拜疆</w:t>
      </w:r>
      <w:r w:rsidR="00BC3A92" w:rsidRPr="00E66874">
        <w:rPr>
          <w:rFonts w:ascii="SimSun" w:hAnsi="SimSun"/>
          <w:sz w:val="21"/>
        </w:rPr>
        <w:t>和本区域对</w:t>
      </w:r>
      <w:r w:rsidR="00043CC1" w:rsidRPr="00E66874">
        <w:rPr>
          <w:rFonts w:ascii="SimSun" w:hAnsi="SimSun"/>
          <w:sz w:val="21"/>
        </w:rPr>
        <w:t>PCT</w:t>
      </w:r>
      <w:r w:rsidR="008739EC" w:rsidRPr="00E66874">
        <w:rPr>
          <w:rFonts w:ascii="SimSun" w:hAnsi="SimSun" w:hint="eastAsia"/>
          <w:sz w:val="21"/>
        </w:rPr>
        <w:t>体系</w:t>
      </w:r>
      <w:r w:rsidR="00043CC1" w:rsidRPr="00E66874">
        <w:rPr>
          <w:rFonts w:ascii="SimSun" w:hAnsi="SimSun"/>
          <w:sz w:val="21"/>
        </w:rPr>
        <w:t>的使用</w:t>
      </w:r>
      <w:r w:rsidR="00BC3A92" w:rsidRPr="00E66874">
        <w:rPr>
          <w:rFonts w:ascii="SimSun" w:hAnsi="SimSun"/>
          <w:sz w:val="21"/>
        </w:rPr>
        <w:t>。</w:t>
      </w:r>
    </w:p>
    <w:p w14:paraId="7DB37986" w14:textId="2E1AE188"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白俄罗斯/国家知识产权中心</w:t>
      </w:r>
      <w:r w:rsidR="006F76E9" w:rsidRPr="007F3FC2">
        <w:rPr>
          <w:rFonts w:ascii="SimHei" w:eastAsia="SimHei" w:hAnsi="SimHei"/>
          <w:b w:val="0"/>
          <w:sz w:val="21"/>
        </w:rPr>
        <w:t>（</w:t>
      </w:r>
      <w:r w:rsidR="00AC7679" w:rsidRPr="007F3FC2">
        <w:rPr>
          <w:rFonts w:ascii="SimHei" w:eastAsia="SimHei" w:hAnsi="SimHei"/>
          <w:b w:val="0"/>
          <w:sz w:val="21"/>
        </w:rPr>
        <w:t>原文</w:t>
      </w:r>
      <w:r w:rsidR="00043CC1" w:rsidRPr="007F3FC2">
        <w:rPr>
          <w:rFonts w:ascii="SimHei" w:eastAsia="SimHei" w:hAnsi="SimHei"/>
          <w:b w:val="0"/>
          <w:sz w:val="21"/>
        </w:rPr>
        <w:t>：英文</w:t>
      </w:r>
      <w:r w:rsidR="006F76E9" w:rsidRPr="007F3FC2">
        <w:rPr>
          <w:rFonts w:ascii="SimHei" w:eastAsia="SimHei" w:hAnsi="SimHei"/>
          <w:b w:val="0"/>
          <w:sz w:val="21"/>
        </w:rPr>
        <w:t>）</w:t>
      </w:r>
    </w:p>
    <w:p w14:paraId="6949FE31" w14:textId="584ADAF2"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白俄罗斯共和国国家知识产权中心（NCIP）表示支持</w:t>
      </w:r>
      <w:r w:rsidR="00334369" w:rsidRPr="00E66874">
        <w:rPr>
          <w:rFonts w:ascii="SimSun" w:hAnsi="SimSun"/>
          <w:sz w:val="21"/>
        </w:rPr>
        <w:t>指定</w:t>
      </w:r>
      <w:r w:rsidRPr="00E66874">
        <w:rPr>
          <w:rFonts w:ascii="SimSun" w:hAnsi="SimSun"/>
          <w:sz w:val="21"/>
        </w:rPr>
        <w:t>欧亚专利局（EAPO）为PCT</w:t>
      </w:r>
      <w:r w:rsidR="00DC7573" w:rsidRPr="00E66874">
        <w:rPr>
          <w:rFonts w:ascii="SimSun" w:hAnsi="SimSun"/>
          <w:sz w:val="21"/>
        </w:rPr>
        <w:t>国际检索和初步审查单位</w:t>
      </w:r>
      <w:r w:rsidRPr="00E66874">
        <w:rPr>
          <w:rFonts w:ascii="SimSun" w:hAnsi="SimSun"/>
          <w:sz w:val="21"/>
        </w:rPr>
        <w:t>。</w:t>
      </w:r>
    </w:p>
    <w:p w14:paraId="56A98906" w14:textId="14CCF798"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在2019年</w:t>
      </w:r>
      <w:r w:rsidR="00043CC1" w:rsidRPr="00E66874">
        <w:rPr>
          <w:rFonts w:ascii="SimSun" w:hAnsi="SimSun"/>
          <w:sz w:val="21"/>
        </w:rPr>
        <w:t>9月10日和</w:t>
      </w:r>
      <w:r w:rsidRPr="00E66874">
        <w:rPr>
          <w:rFonts w:ascii="SimSun" w:hAnsi="SimSun"/>
          <w:sz w:val="21"/>
        </w:rPr>
        <w:t>11日在哈萨克斯坦</w:t>
      </w:r>
      <w:r w:rsidR="00043CC1" w:rsidRPr="00E66874">
        <w:rPr>
          <w:rFonts w:ascii="SimSun" w:hAnsi="SimSun"/>
          <w:sz w:val="21"/>
        </w:rPr>
        <w:t>举行的</w:t>
      </w:r>
      <w:r w:rsidR="00083087" w:rsidRPr="00E66874">
        <w:rPr>
          <w:rFonts w:ascii="SimSun" w:hAnsi="SimSun"/>
          <w:sz w:val="21"/>
        </w:rPr>
        <w:t>EAPO</w:t>
      </w:r>
      <w:r w:rsidRPr="00E66874">
        <w:rPr>
          <w:rFonts w:ascii="SimSun" w:hAnsi="SimSun"/>
          <w:sz w:val="21"/>
        </w:rPr>
        <w:t>行政</w:t>
      </w:r>
      <w:r w:rsidR="00043CC1" w:rsidRPr="00E66874">
        <w:rPr>
          <w:rFonts w:ascii="SimSun" w:hAnsi="SimSun"/>
          <w:sz w:val="21"/>
        </w:rPr>
        <w:t>理事会</w:t>
      </w:r>
      <w:r w:rsidRPr="00E66874">
        <w:rPr>
          <w:rFonts w:ascii="SimSun" w:hAnsi="SimSun"/>
          <w:sz w:val="21"/>
        </w:rPr>
        <w:t>第三十五届</w:t>
      </w:r>
      <w:r w:rsidR="00D20DB4" w:rsidRPr="00E66874">
        <w:rPr>
          <w:rFonts w:ascii="SimSun" w:hAnsi="SimSun"/>
          <w:sz w:val="21"/>
        </w:rPr>
        <w:t>会议</w:t>
      </w:r>
      <w:r w:rsidR="006F76E9" w:rsidRPr="00E66874">
        <w:rPr>
          <w:rFonts w:ascii="SimSun" w:hAnsi="SimSun"/>
          <w:sz w:val="21"/>
        </w:rPr>
        <w:t>（</w:t>
      </w:r>
      <w:r w:rsidRPr="00E66874">
        <w:rPr>
          <w:rFonts w:ascii="SimSun" w:hAnsi="SimSun"/>
          <w:sz w:val="21"/>
        </w:rPr>
        <w:t>第26</w:t>
      </w:r>
      <w:r w:rsidR="00083087" w:rsidRPr="00E66874">
        <w:rPr>
          <w:rFonts w:ascii="SimSun" w:hAnsi="SimSun" w:hint="eastAsia"/>
          <w:sz w:val="21"/>
        </w:rPr>
        <w:t>次</w:t>
      </w:r>
      <w:r w:rsidRPr="00E66874">
        <w:rPr>
          <w:rFonts w:ascii="SimSun" w:hAnsi="SimSun"/>
          <w:sz w:val="21"/>
        </w:rPr>
        <w:t>特别</w:t>
      </w:r>
      <w:r w:rsidR="00872993" w:rsidRPr="00E66874">
        <w:rPr>
          <w:rFonts w:ascii="SimSun" w:hAnsi="SimSun" w:hint="eastAsia"/>
          <w:sz w:val="21"/>
        </w:rPr>
        <w:t>会议</w:t>
      </w:r>
      <w:r w:rsidR="006F76E9" w:rsidRPr="00E66874">
        <w:rPr>
          <w:rFonts w:ascii="SimSun" w:hAnsi="SimSun"/>
          <w:sz w:val="21"/>
        </w:rPr>
        <w:t>）</w:t>
      </w:r>
      <w:r w:rsidRPr="00E66874">
        <w:rPr>
          <w:rFonts w:ascii="SimSun" w:hAnsi="SimSun"/>
          <w:sz w:val="21"/>
        </w:rPr>
        <w:t>上，理事会代表一致通过了一项决定，授予</w:t>
      </w:r>
      <w:r w:rsidR="00083087" w:rsidRPr="00E66874">
        <w:rPr>
          <w:rFonts w:ascii="SimSun" w:hAnsi="SimSun"/>
          <w:sz w:val="21"/>
        </w:rPr>
        <w:t>EAPO</w:t>
      </w:r>
      <w:r w:rsidRPr="00E66874">
        <w:rPr>
          <w:rFonts w:ascii="SimSun" w:hAnsi="SimSun"/>
          <w:sz w:val="21"/>
        </w:rPr>
        <w:t>申请</w:t>
      </w:r>
      <w:r w:rsidR="002815F8" w:rsidRPr="00E66874">
        <w:rPr>
          <w:rFonts w:ascii="SimSun" w:hAnsi="SimSun" w:hint="eastAsia"/>
          <w:sz w:val="21"/>
        </w:rPr>
        <w:t>作为</w:t>
      </w:r>
      <w:r w:rsidR="00083087" w:rsidRPr="00E66874">
        <w:rPr>
          <w:rFonts w:ascii="SimSun" w:hAnsi="SimSun"/>
          <w:sz w:val="21"/>
        </w:rPr>
        <w:t>ISA/IPEA</w:t>
      </w:r>
      <w:r w:rsidRPr="00E66874">
        <w:rPr>
          <w:rFonts w:ascii="SimSun" w:hAnsi="SimSun"/>
          <w:sz w:val="21"/>
        </w:rPr>
        <w:t>的权力。</w:t>
      </w:r>
    </w:p>
    <w:p w14:paraId="40FA823F" w14:textId="0C691DFC" w:rsidR="00BC3A92" w:rsidRPr="00E66874" w:rsidRDefault="00043CC1"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白俄罗斯共和国与</w:t>
      </w:r>
      <w:r w:rsidR="00BC3A92" w:rsidRPr="00E66874">
        <w:rPr>
          <w:rFonts w:ascii="SimSun" w:hAnsi="SimSun"/>
          <w:sz w:val="21"/>
        </w:rPr>
        <w:t>欧亚专利体系的其他成员国一样，</w:t>
      </w:r>
      <w:r w:rsidR="00083087" w:rsidRPr="00E66874">
        <w:rPr>
          <w:rFonts w:ascii="SimSun" w:hAnsi="SimSun" w:hint="eastAsia"/>
          <w:sz w:val="21"/>
        </w:rPr>
        <w:t>致力于</w:t>
      </w:r>
      <w:r w:rsidR="00BC3A92" w:rsidRPr="00E66874">
        <w:rPr>
          <w:rFonts w:ascii="SimSun" w:hAnsi="SimSun"/>
          <w:sz w:val="21"/>
        </w:rPr>
        <w:t>进一步发展区域专利体系，并强调</w:t>
      </w:r>
      <w:r w:rsidR="00C6752D" w:rsidRPr="00E66874">
        <w:rPr>
          <w:rFonts w:ascii="SimSun" w:hAnsi="SimSun"/>
          <w:sz w:val="21"/>
        </w:rPr>
        <w:t>EAPO</w:t>
      </w:r>
      <w:r w:rsidR="00BC3A92" w:rsidRPr="00E66874">
        <w:rPr>
          <w:rFonts w:ascii="SimSun" w:hAnsi="SimSun"/>
          <w:sz w:val="21"/>
        </w:rPr>
        <w:t>的活动和服务对这一进程的重要性。</w:t>
      </w:r>
    </w:p>
    <w:p w14:paraId="65638745" w14:textId="4EB3DAE9"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lastRenderedPageBreak/>
        <w:t>考虑到与</w:t>
      </w:r>
      <w:r w:rsidR="00A02763" w:rsidRPr="00E66874">
        <w:rPr>
          <w:rFonts w:ascii="SimSun" w:hAnsi="SimSun"/>
          <w:sz w:val="21"/>
        </w:rPr>
        <w:t>EAPO</w:t>
      </w:r>
      <w:r w:rsidRPr="00E66874">
        <w:rPr>
          <w:rFonts w:ascii="SimSun" w:hAnsi="SimSun"/>
          <w:sz w:val="21"/>
        </w:rPr>
        <w:t>多年来的成功合作及其对区域知识产权体系发展的贡献，我们认为欧亚专利局符合上述</w:t>
      </w:r>
      <w:r w:rsidR="00334369" w:rsidRPr="00E66874">
        <w:rPr>
          <w:rFonts w:ascii="SimSun" w:hAnsi="SimSun"/>
          <w:sz w:val="21"/>
        </w:rPr>
        <w:t>指定</w:t>
      </w:r>
      <w:r w:rsidRPr="00E66874">
        <w:rPr>
          <w:rFonts w:ascii="SimSun" w:hAnsi="SimSun"/>
          <w:sz w:val="21"/>
        </w:rPr>
        <w:t>的所有要求。</w:t>
      </w:r>
    </w:p>
    <w:p w14:paraId="364960D9" w14:textId="3CEA8745"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巴西/国家工业产权局</w:t>
      </w:r>
      <w:r w:rsidR="006F76E9" w:rsidRPr="007F3FC2">
        <w:rPr>
          <w:rFonts w:ascii="SimHei" w:eastAsia="SimHei" w:hAnsi="SimHei"/>
          <w:b w:val="0"/>
          <w:sz w:val="21"/>
        </w:rPr>
        <w:t>（</w:t>
      </w:r>
      <w:r w:rsidR="00AC7679" w:rsidRPr="007F3FC2">
        <w:rPr>
          <w:rFonts w:ascii="SimHei" w:eastAsia="SimHei" w:hAnsi="SimHei"/>
          <w:b w:val="0"/>
          <w:sz w:val="21"/>
        </w:rPr>
        <w:t>原文</w:t>
      </w:r>
      <w:r w:rsidR="00043CC1" w:rsidRPr="007F3FC2">
        <w:rPr>
          <w:rFonts w:ascii="SimHei" w:eastAsia="SimHei" w:hAnsi="SimHei"/>
          <w:b w:val="0"/>
          <w:sz w:val="21"/>
        </w:rPr>
        <w:t>：英文</w:t>
      </w:r>
      <w:r w:rsidR="006F76E9" w:rsidRPr="007F3FC2">
        <w:rPr>
          <w:rFonts w:ascii="SimHei" w:eastAsia="SimHei" w:hAnsi="SimHei"/>
          <w:b w:val="0"/>
          <w:sz w:val="21"/>
        </w:rPr>
        <w:t>）</w:t>
      </w:r>
    </w:p>
    <w:p w14:paraId="38152532" w14:textId="46341EBB"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巴西对</w:t>
      </w:r>
      <w:r w:rsidR="00FD6B27" w:rsidRPr="00E66874">
        <w:rPr>
          <w:rFonts w:ascii="SimSun" w:hAnsi="SimSun"/>
          <w:sz w:val="21"/>
        </w:rPr>
        <w:t>文件</w:t>
      </w:r>
      <w:r w:rsidRPr="00E66874">
        <w:rPr>
          <w:rFonts w:ascii="SimSun" w:hAnsi="SimSun"/>
          <w:sz w:val="21"/>
        </w:rPr>
        <w:t>PCT/CTC/31/2没有</w:t>
      </w:r>
      <w:r w:rsidR="00872993" w:rsidRPr="00E66874">
        <w:rPr>
          <w:rFonts w:ascii="SimSun" w:hAnsi="SimSun" w:hint="eastAsia"/>
          <w:sz w:val="21"/>
        </w:rPr>
        <w:t>任何</w:t>
      </w:r>
      <w:r w:rsidRPr="00E66874">
        <w:rPr>
          <w:rFonts w:ascii="SimSun" w:hAnsi="SimSun"/>
          <w:sz w:val="21"/>
        </w:rPr>
        <w:t>评论</w:t>
      </w:r>
      <w:r w:rsidR="00872993" w:rsidRPr="00E66874">
        <w:rPr>
          <w:rFonts w:ascii="SimSun" w:hAnsi="SimSun" w:hint="eastAsia"/>
          <w:sz w:val="21"/>
        </w:rPr>
        <w:t>意见</w:t>
      </w:r>
      <w:r w:rsidRPr="00E66874">
        <w:rPr>
          <w:rFonts w:ascii="SimSun" w:hAnsi="SimSun"/>
          <w:sz w:val="21"/>
        </w:rPr>
        <w:t>，</w:t>
      </w:r>
      <w:r w:rsidR="00A02763" w:rsidRPr="00E66874">
        <w:rPr>
          <w:rFonts w:ascii="SimSun" w:hAnsi="SimSun" w:hint="eastAsia"/>
          <w:sz w:val="21"/>
        </w:rPr>
        <w:t>并且</w:t>
      </w:r>
      <w:r w:rsidRPr="00E66874">
        <w:rPr>
          <w:rFonts w:ascii="SimSun" w:hAnsi="SimSun"/>
          <w:sz w:val="21"/>
        </w:rPr>
        <w:t>对</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为PCT</w:t>
      </w:r>
      <w:r w:rsidR="00DC7573" w:rsidRPr="00E66874">
        <w:rPr>
          <w:rFonts w:ascii="SimSun" w:hAnsi="SimSun"/>
          <w:sz w:val="21"/>
        </w:rPr>
        <w:t>国际检索和初步审查单位</w:t>
      </w:r>
      <w:r w:rsidRPr="00E66874">
        <w:rPr>
          <w:rFonts w:ascii="SimSun" w:hAnsi="SimSun"/>
          <w:sz w:val="21"/>
        </w:rPr>
        <w:t>没有异议。</w:t>
      </w:r>
    </w:p>
    <w:p w14:paraId="1E40CA21" w14:textId="709430F0"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加拿大/加拿大知识产权局</w:t>
      </w:r>
      <w:r w:rsidR="006F76E9" w:rsidRPr="007F3FC2">
        <w:rPr>
          <w:rFonts w:ascii="SimHei" w:eastAsia="SimHei" w:hAnsi="SimHei"/>
          <w:b w:val="0"/>
          <w:sz w:val="21"/>
        </w:rPr>
        <w:t>（</w:t>
      </w:r>
      <w:r w:rsidR="00AC7679" w:rsidRPr="007F3FC2">
        <w:rPr>
          <w:rFonts w:ascii="SimHei" w:eastAsia="SimHei" w:hAnsi="SimHei"/>
          <w:b w:val="0"/>
          <w:sz w:val="21"/>
        </w:rPr>
        <w:t>原文</w:t>
      </w:r>
      <w:r w:rsidR="00043CC1" w:rsidRPr="007F3FC2">
        <w:rPr>
          <w:rFonts w:ascii="SimHei" w:eastAsia="SimHei" w:hAnsi="SimHei"/>
          <w:b w:val="0"/>
          <w:sz w:val="21"/>
        </w:rPr>
        <w:t>：英文</w:t>
      </w:r>
      <w:r w:rsidR="006F76E9" w:rsidRPr="007F3FC2">
        <w:rPr>
          <w:rFonts w:ascii="SimHei" w:eastAsia="SimHei" w:hAnsi="SimHei"/>
          <w:b w:val="0"/>
          <w:sz w:val="21"/>
        </w:rPr>
        <w:t>）</w:t>
      </w:r>
    </w:p>
    <w:p w14:paraId="36971B19" w14:textId="32912D07" w:rsidR="00BC3A92" w:rsidRPr="00E66874" w:rsidRDefault="00AB3C81"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hint="eastAsia"/>
          <w:sz w:val="21"/>
        </w:rPr>
        <w:t>作为</w:t>
      </w:r>
      <w:r w:rsidR="00DC7573" w:rsidRPr="00E66874">
        <w:rPr>
          <w:rFonts w:ascii="SimSun" w:hAnsi="SimSun"/>
          <w:sz w:val="21"/>
        </w:rPr>
        <w:t>国际检索和初步审查单位</w:t>
      </w:r>
      <w:r w:rsidR="006F76E9" w:rsidRPr="00E66874">
        <w:rPr>
          <w:rFonts w:ascii="SimSun" w:hAnsi="SimSun"/>
          <w:sz w:val="21"/>
        </w:rPr>
        <w:t>（</w:t>
      </w:r>
      <w:r w:rsidR="00BC3A92" w:rsidRPr="00E66874">
        <w:rPr>
          <w:rFonts w:ascii="SimSun" w:hAnsi="SimSun"/>
          <w:sz w:val="21"/>
        </w:rPr>
        <w:t>ISA/IPEA</w:t>
      </w:r>
      <w:r w:rsidR="006F76E9" w:rsidRPr="00E66874">
        <w:rPr>
          <w:rFonts w:ascii="SimSun" w:hAnsi="SimSun"/>
          <w:sz w:val="21"/>
        </w:rPr>
        <w:t>）</w:t>
      </w:r>
      <w:r w:rsidR="00BC3A92" w:rsidRPr="00E66874">
        <w:rPr>
          <w:rFonts w:ascii="SimSun" w:hAnsi="SimSun"/>
          <w:sz w:val="21"/>
        </w:rPr>
        <w:t>和PCT技术合作委员会成员，</w:t>
      </w:r>
      <w:r w:rsidR="003913DE" w:rsidRPr="00E66874">
        <w:rPr>
          <w:rFonts w:ascii="SimSun" w:hAnsi="SimSun"/>
          <w:sz w:val="21"/>
        </w:rPr>
        <w:t>加拿大知识产权局（CIPO）</w:t>
      </w:r>
      <w:r w:rsidR="00BC3A92" w:rsidRPr="00E66874">
        <w:rPr>
          <w:rFonts w:ascii="SimSun" w:hAnsi="SimSun"/>
          <w:sz w:val="21"/>
        </w:rPr>
        <w:t>感谢世界知识产权组织</w:t>
      </w:r>
      <w:r w:rsidR="006F76E9" w:rsidRPr="00E66874">
        <w:rPr>
          <w:rFonts w:ascii="SimSun" w:hAnsi="SimSun"/>
          <w:sz w:val="21"/>
        </w:rPr>
        <w:t>（</w:t>
      </w:r>
      <w:r w:rsidR="00AC5725" w:rsidRPr="00E66874">
        <w:rPr>
          <w:rFonts w:ascii="SimSun" w:hAnsi="SimSun" w:hint="eastAsia"/>
          <w:sz w:val="21"/>
        </w:rPr>
        <w:t>产权组织</w:t>
      </w:r>
      <w:r w:rsidR="006F76E9" w:rsidRPr="00E66874">
        <w:rPr>
          <w:rFonts w:ascii="SimSun" w:hAnsi="SimSun"/>
          <w:sz w:val="21"/>
        </w:rPr>
        <w:t>）</w:t>
      </w:r>
      <w:r w:rsidR="00BC3A92" w:rsidRPr="00E66874">
        <w:rPr>
          <w:rFonts w:ascii="SimSun" w:hAnsi="SimSun"/>
          <w:sz w:val="21"/>
        </w:rPr>
        <w:t>就欧亚专利局</w:t>
      </w:r>
      <w:r w:rsidR="006F76E9" w:rsidRPr="00E66874">
        <w:rPr>
          <w:rFonts w:ascii="SimSun" w:hAnsi="SimSun"/>
          <w:sz w:val="21"/>
        </w:rPr>
        <w:t>（</w:t>
      </w:r>
      <w:r w:rsidR="00BC3A92" w:rsidRPr="00E66874">
        <w:rPr>
          <w:rFonts w:ascii="SimSun" w:hAnsi="SimSun"/>
          <w:sz w:val="21"/>
        </w:rPr>
        <w:t>EAPO</w:t>
      </w:r>
      <w:r w:rsidR="006F76E9" w:rsidRPr="00E66874">
        <w:rPr>
          <w:rFonts w:ascii="SimSun" w:hAnsi="SimSun"/>
          <w:sz w:val="21"/>
        </w:rPr>
        <w:t>）</w:t>
      </w:r>
      <w:r w:rsidR="00BC3A92" w:rsidRPr="00E66874">
        <w:rPr>
          <w:rFonts w:ascii="SimSun" w:hAnsi="SimSun"/>
          <w:sz w:val="21"/>
        </w:rPr>
        <w:t>申请成为PCT</w:t>
      </w:r>
      <w:r w:rsidR="00DC7573" w:rsidRPr="00E66874">
        <w:rPr>
          <w:rFonts w:ascii="SimSun" w:hAnsi="SimSun"/>
          <w:sz w:val="21"/>
        </w:rPr>
        <w:t>国际检索和初步审查单位</w:t>
      </w:r>
      <w:r w:rsidR="00BC3A92" w:rsidRPr="00E66874">
        <w:rPr>
          <w:rFonts w:ascii="SimSun" w:hAnsi="SimSun"/>
          <w:sz w:val="21"/>
        </w:rPr>
        <w:t>一事</w:t>
      </w:r>
      <w:r w:rsidR="00AC5725" w:rsidRPr="00E66874">
        <w:rPr>
          <w:rFonts w:ascii="SimSun" w:hAnsi="SimSun" w:hint="eastAsia"/>
          <w:sz w:val="21"/>
        </w:rPr>
        <w:t>提供</w:t>
      </w:r>
      <w:r w:rsidR="00FF38A0" w:rsidRPr="00E66874">
        <w:rPr>
          <w:rFonts w:ascii="SimSun" w:hAnsi="SimSun" w:hint="eastAsia"/>
          <w:sz w:val="21"/>
        </w:rPr>
        <w:t>的</w:t>
      </w:r>
      <w:r w:rsidR="00AC5725" w:rsidRPr="00E66874">
        <w:rPr>
          <w:rFonts w:ascii="SimSun" w:hAnsi="SimSun" w:hint="eastAsia"/>
          <w:sz w:val="21"/>
        </w:rPr>
        <w:t>发言</w:t>
      </w:r>
      <w:r w:rsidR="00FF38A0" w:rsidRPr="00E66874">
        <w:rPr>
          <w:rFonts w:ascii="SimSun" w:hAnsi="SimSun"/>
          <w:sz w:val="21"/>
        </w:rPr>
        <w:t>机会</w:t>
      </w:r>
      <w:r w:rsidR="00BC3A92" w:rsidRPr="00E66874">
        <w:rPr>
          <w:rFonts w:ascii="SimSun" w:hAnsi="SimSun"/>
          <w:sz w:val="21"/>
        </w:rPr>
        <w:t>。</w:t>
      </w:r>
    </w:p>
    <w:p w14:paraId="5DF75004" w14:textId="155A987B" w:rsidR="00BC3A92" w:rsidRPr="00E66874" w:rsidRDefault="00AC5725"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hint="eastAsia"/>
          <w:sz w:val="21"/>
        </w:rPr>
        <w:t>要指出的是</w:t>
      </w:r>
      <w:r w:rsidR="00BC3A92" w:rsidRPr="00E66874">
        <w:rPr>
          <w:rFonts w:ascii="SimSun" w:hAnsi="SimSun"/>
          <w:sz w:val="21"/>
        </w:rPr>
        <w:t>，如果秘书处同意延长对</w:t>
      </w:r>
      <w:r w:rsidRPr="00E66874">
        <w:rPr>
          <w:rFonts w:ascii="SimSun" w:hAnsi="SimSun" w:hint="eastAsia"/>
          <w:sz w:val="21"/>
        </w:rPr>
        <w:t>第</w:t>
      </w:r>
      <w:r w:rsidR="00BC3A92" w:rsidRPr="00E66874">
        <w:rPr>
          <w:rFonts w:ascii="SimSun" w:hAnsi="SimSun"/>
          <w:sz w:val="21"/>
        </w:rPr>
        <w:t>C.PCT 1598</w:t>
      </w:r>
      <w:r w:rsidR="00043CC1" w:rsidRPr="00E66874">
        <w:rPr>
          <w:rFonts w:ascii="SimSun" w:hAnsi="SimSun"/>
          <w:sz w:val="21"/>
        </w:rPr>
        <w:t>号</w:t>
      </w:r>
      <w:r w:rsidRPr="00E66874">
        <w:rPr>
          <w:rFonts w:ascii="SimSun" w:hAnsi="SimSun" w:hint="eastAsia"/>
          <w:sz w:val="21"/>
        </w:rPr>
        <w:t>通函</w:t>
      </w:r>
      <w:r w:rsidR="00043CC1" w:rsidRPr="00E66874">
        <w:rPr>
          <w:rFonts w:ascii="SimSun" w:hAnsi="SimSun"/>
          <w:sz w:val="21"/>
        </w:rPr>
        <w:t>的</w:t>
      </w:r>
      <w:r w:rsidR="00BC3A92" w:rsidRPr="00E66874">
        <w:rPr>
          <w:rFonts w:ascii="SimSun" w:hAnsi="SimSun"/>
          <w:sz w:val="21"/>
        </w:rPr>
        <w:t>答复时间，加拿大保留重新审议</w:t>
      </w:r>
      <w:r w:rsidRPr="00E66874">
        <w:rPr>
          <w:rFonts w:ascii="SimSun" w:hAnsi="SimSun" w:hint="eastAsia"/>
          <w:sz w:val="21"/>
        </w:rPr>
        <w:t>其</w:t>
      </w:r>
      <w:r w:rsidR="00BC3A92" w:rsidRPr="00E66874">
        <w:rPr>
          <w:rFonts w:ascii="SimSun" w:hAnsi="SimSun"/>
          <w:sz w:val="21"/>
        </w:rPr>
        <w:t>以下</w:t>
      </w:r>
      <w:r w:rsidR="00847CFC" w:rsidRPr="00E66874">
        <w:rPr>
          <w:rFonts w:ascii="SimSun" w:hAnsi="SimSun" w:hint="eastAsia"/>
          <w:sz w:val="21"/>
        </w:rPr>
        <w:t>意见</w:t>
      </w:r>
      <w:r w:rsidR="00BC3A92" w:rsidRPr="00E66874">
        <w:rPr>
          <w:rFonts w:ascii="SimSun" w:hAnsi="SimSun"/>
          <w:sz w:val="21"/>
        </w:rPr>
        <w:t>的权利。</w:t>
      </w:r>
    </w:p>
    <w:p w14:paraId="73C5A3A9" w14:textId="2FA2C4D0"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CIPO已经审查了申请，并确信在</w:t>
      </w:r>
      <w:r w:rsidR="00334369" w:rsidRPr="00E66874">
        <w:rPr>
          <w:rFonts w:ascii="SimSun" w:hAnsi="SimSun"/>
          <w:sz w:val="21"/>
        </w:rPr>
        <w:t>指定</w:t>
      </w:r>
      <w:r w:rsidRPr="00E66874">
        <w:rPr>
          <w:rFonts w:ascii="SimSun" w:hAnsi="SimSun"/>
          <w:sz w:val="21"/>
        </w:rPr>
        <w:t>时已经或将会达到</w:t>
      </w:r>
      <w:r w:rsidR="00334369" w:rsidRPr="00E66874">
        <w:rPr>
          <w:rFonts w:ascii="SimSun" w:hAnsi="SimSun"/>
          <w:sz w:val="21"/>
        </w:rPr>
        <w:t>指定</w:t>
      </w:r>
      <w:r w:rsidRPr="00E66874">
        <w:rPr>
          <w:rFonts w:ascii="SimSun" w:hAnsi="SimSun"/>
          <w:sz w:val="21"/>
        </w:rPr>
        <w:t>为</w:t>
      </w:r>
      <w:r w:rsidR="00083087" w:rsidRPr="00E66874">
        <w:rPr>
          <w:rFonts w:ascii="SimSun" w:hAnsi="SimSun"/>
          <w:sz w:val="21"/>
        </w:rPr>
        <w:t>ISA/IPEA</w:t>
      </w:r>
      <w:r w:rsidRPr="00E66874">
        <w:rPr>
          <w:rFonts w:ascii="SimSun" w:hAnsi="SimSun"/>
          <w:sz w:val="21"/>
        </w:rPr>
        <w:t>的所有标准。</w:t>
      </w:r>
    </w:p>
    <w:p w14:paraId="00246E0E" w14:textId="60A1D9F1"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目前，</w:t>
      </w:r>
      <w:r w:rsidR="00C2285E" w:rsidRPr="00E66874">
        <w:rPr>
          <w:rFonts w:ascii="SimSun" w:hAnsi="SimSun"/>
          <w:sz w:val="21"/>
        </w:rPr>
        <w:t>EAPO</w:t>
      </w:r>
      <w:r w:rsidRPr="00E66874">
        <w:rPr>
          <w:rFonts w:ascii="SimSun" w:hAnsi="SimSun"/>
          <w:sz w:val="21"/>
        </w:rPr>
        <w:t>的全职审查员人数刚刚超过最低要求，他们都具有足够的技术资格，可以在传统专利技术领域</w:t>
      </w:r>
      <w:r w:rsidR="006F76E9" w:rsidRPr="00E66874">
        <w:rPr>
          <w:rFonts w:ascii="SimSun" w:hAnsi="SimSun"/>
          <w:sz w:val="21"/>
        </w:rPr>
        <w:t>（</w:t>
      </w:r>
      <w:r w:rsidRPr="00E66874">
        <w:rPr>
          <w:rFonts w:ascii="SimSun" w:hAnsi="SimSun"/>
          <w:sz w:val="21"/>
        </w:rPr>
        <w:t>机械工程、化学、电气工程等</w:t>
      </w:r>
      <w:r w:rsidR="006F76E9" w:rsidRPr="00E66874">
        <w:rPr>
          <w:rFonts w:ascii="SimSun" w:hAnsi="SimSun"/>
          <w:sz w:val="21"/>
        </w:rPr>
        <w:t>）</w:t>
      </w:r>
      <w:r w:rsidRPr="00E66874">
        <w:rPr>
          <w:rFonts w:ascii="SimSun" w:hAnsi="SimSun"/>
          <w:sz w:val="21"/>
        </w:rPr>
        <w:t>和高科技领域</w:t>
      </w:r>
      <w:r w:rsidR="006F76E9" w:rsidRPr="00E66874">
        <w:rPr>
          <w:rFonts w:ascii="SimSun" w:hAnsi="SimSun"/>
          <w:sz w:val="21"/>
        </w:rPr>
        <w:t>（</w:t>
      </w:r>
      <w:r w:rsidRPr="00E66874">
        <w:rPr>
          <w:rFonts w:ascii="SimSun" w:hAnsi="SimSun"/>
          <w:sz w:val="21"/>
        </w:rPr>
        <w:t>生物技术、电信等</w:t>
      </w:r>
      <w:r w:rsidR="006F76E9" w:rsidRPr="00E66874">
        <w:rPr>
          <w:rFonts w:ascii="SimSun" w:hAnsi="SimSun"/>
          <w:sz w:val="21"/>
        </w:rPr>
        <w:t>）</w:t>
      </w:r>
      <w:r w:rsidRPr="00E66874">
        <w:rPr>
          <w:rFonts w:ascii="SimSun" w:hAnsi="SimSun"/>
          <w:sz w:val="21"/>
        </w:rPr>
        <w:t>进行专利检索。</w:t>
      </w:r>
      <w:r w:rsidR="00847CFC" w:rsidRPr="00E66874">
        <w:rPr>
          <w:rFonts w:ascii="SimSun" w:hAnsi="SimSun" w:hint="eastAsia"/>
          <w:sz w:val="21"/>
        </w:rPr>
        <w:t>应指出</w:t>
      </w:r>
      <w:r w:rsidRPr="00E66874">
        <w:rPr>
          <w:rFonts w:ascii="SimSun" w:hAnsi="SimSun"/>
          <w:sz w:val="21"/>
        </w:rPr>
        <w:t>，与机电领域相比，化工、生物技术和制药领域的审查员比例更高。这种分布</w:t>
      </w:r>
      <w:r w:rsidR="00AC5725" w:rsidRPr="00E66874">
        <w:rPr>
          <w:rFonts w:ascii="SimSun" w:hAnsi="SimSun" w:hint="eastAsia"/>
          <w:sz w:val="21"/>
        </w:rPr>
        <w:t>似乎</w:t>
      </w:r>
      <w:r w:rsidRPr="00E66874">
        <w:rPr>
          <w:rFonts w:ascii="SimSun" w:hAnsi="SimSun"/>
          <w:sz w:val="21"/>
        </w:rPr>
        <w:t>与收到的</w:t>
      </w:r>
      <w:r w:rsidR="00AC5725" w:rsidRPr="00E66874">
        <w:rPr>
          <w:rFonts w:ascii="SimSun" w:hAnsi="SimSun" w:hint="eastAsia"/>
          <w:sz w:val="21"/>
        </w:rPr>
        <w:t>欧亚</w:t>
      </w:r>
      <w:r w:rsidRPr="00E66874">
        <w:rPr>
          <w:rFonts w:ascii="SimSun" w:hAnsi="SimSun"/>
          <w:sz w:val="21"/>
        </w:rPr>
        <w:t>申请按技术领域的分布情况一致，但是，根据需求的变化，今后EAPO</w:t>
      </w:r>
      <w:r w:rsidR="00847CFC" w:rsidRPr="00E66874">
        <w:rPr>
          <w:rFonts w:ascii="SimSun" w:hAnsi="SimSun" w:hint="eastAsia"/>
          <w:sz w:val="21"/>
        </w:rPr>
        <w:t>可以</w:t>
      </w:r>
      <w:r w:rsidRPr="00E66874">
        <w:rPr>
          <w:rFonts w:ascii="SimSun" w:hAnsi="SimSun"/>
          <w:sz w:val="21"/>
        </w:rPr>
        <w:t>在机械和电气领域进行招聘，以充分覆盖所有技术领域。</w:t>
      </w:r>
    </w:p>
    <w:p w14:paraId="109EB2AE" w14:textId="0A7B139A" w:rsidR="00BC3A92" w:rsidRPr="00E66874" w:rsidRDefault="00C6752D"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EAPO</w:t>
      </w:r>
      <w:r w:rsidR="00BC3A92" w:rsidRPr="00E66874">
        <w:rPr>
          <w:rFonts w:ascii="SimSun" w:hAnsi="SimSun"/>
          <w:sz w:val="21"/>
        </w:rPr>
        <w:t>的培训方案</w:t>
      </w:r>
      <w:r w:rsidR="00847CFC" w:rsidRPr="00E66874">
        <w:rPr>
          <w:rFonts w:ascii="SimSun" w:hAnsi="SimSun" w:hint="eastAsia"/>
          <w:sz w:val="21"/>
        </w:rPr>
        <w:t>看起来</w:t>
      </w:r>
      <w:r w:rsidR="00BC3A92" w:rsidRPr="00E66874">
        <w:rPr>
          <w:rFonts w:ascii="SimSun" w:hAnsi="SimSun"/>
          <w:sz w:val="21"/>
        </w:rPr>
        <w:t>很广泛。然而，</w:t>
      </w:r>
      <w:r w:rsidR="00847CFC" w:rsidRPr="00E66874">
        <w:rPr>
          <w:rFonts w:ascii="SimSun" w:hAnsi="SimSun" w:hint="eastAsia"/>
          <w:sz w:val="21"/>
        </w:rPr>
        <w:t>C</w:t>
      </w:r>
      <w:r w:rsidR="001E45C8" w:rsidRPr="00E66874">
        <w:rPr>
          <w:rFonts w:ascii="SimSun" w:hAnsi="SimSun"/>
          <w:sz w:val="21"/>
        </w:rPr>
        <w:t>IPO</w:t>
      </w:r>
      <w:r w:rsidR="00BC3A92" w:rsidRPr="00E66874">
        <w:rPr>
          <w:rFonts w:ascii="SimSun" w:hAnsi="SimSun"/>
          <w:sz w:val="21"/>
        </w:rPr>
        <w:t>的经验是，需要有一定数量的PCT工作，以</w:t>
      </w:r>
      <w:r w:rsidR="00847CFC" w:rsidRPr="00E66874">
        <w:rPr>
          <w:rFonts w:ascii="SimSun" w:hAnsi="SimSun" w:hint="eastAsia"/>
          <w:sz w:val="21"/>
        </w:rPr>
        <w:t>便</w:t>
      </w:r>
      <w:r w:rsidR="00BC3A92" w:rsidRPr="00E66874">
        <w:rPr>
          <w:rFonts w:ascii="SimSun" w:hAnsi="SimSun"/>
          <w:sz w:val="21"/>
        </w:rPr>
        <w:t>维持审查员对PCT程序的了解。鉴于该</w:t>
      </w:r>
      <w:r w:rsidR="00847CFC" w:rsidRPr="00E66874">
        <w:rPr>
          <w:rFonts w:ascii="SimSun" w:hAnsi="SimSun" w:hint="eastAsia"/>
          <w:sz w:val="21"/>
        </w:rPr>
        <w:t>局</w:t>
      </w:r>
      <w:r w:rsidR="00BC3A92" w:rsidRPr="00E66874">
        <w:rPr>
          <w:rFonts w:ascii="SimSun" w:hAnsi="SimSun"/>
          <w:sz w:val="21"/>
        </w:rPr>
        <w:t>的规模相对较小，</w:t>
      </w:r>
      <w:r w:rsidR="00C2285E" w:rsidRPr="00E66874">
        <w:rPr>
          <w:rFonts w:ascii="SimSun" w:hAnsi="SimSun"/>
          <w:sz w:val="21"/>
        </w:rPr>
        <w:t>EAPO</w:t>
      </w:r>
      <w:r w:rsidR="00BC3A92" w:rsidRPr="00E66874">
        <w:rPr>
          <w:rFonts w:ascii="SimSun" w:hAnsi="SimSun"/>
          <w:sz w:val="21"/>
        </w:rPr>
        <w:t>不妨考虑建立更多的PCT持续培训机制，以使其审查员能够在PCT工作量增加之前保持其技能。</w:t>
      </w:r>
    </w:p>
    <w:p w14:paraId="33397B67" w14:textId="19C6DF6D"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申请中提供的质量管理体系（QMS）写得很好，</w:t>
      </w:r>
      <w:r w:rsidR="00847CFC" w:rsidRPr="00E66874">
        <w:rPr>
          <w:rFonts w:ascii="SimSun" w:hAnsi="SimSun" w:hint="eastAsia"/>
          <w:sz w:val="21"/>
        </w:rPr>
        <w:t>并且</w:t>
      </w:r>
      <w:r w:rsidRPr="00E66874">
        <w:rPr>
          <w:rFonts w:ascii="SimSun" w:hAnsi="SimSun"/>
          <w:sz w:val="21"/>
        </w:rPr>
        <w:t>非常全面。CIPO目前对EAPO的</w:t>
      </w:r>
      <w:r w:rsidR="00847CFC" w:rsidRPr="00E66874">
        <w:rPr>
          <w:rFonts w:ascii="SimSun" w:hAnsi="SimSun"/>
          <w:sz w:val="21"/>
        </w:rPr>
        <w:t>QMS</w:t>
      </w:r>
      <w:r w:rsidRPr="00E66874">
        <w:rPr>
          <w:rFonts w:ascii="SimSun" w:hAnsi="SimSun"/>
          <w:sz w:val="21"/>
        </w:rPr>
        <w:t>没有</w:t>
      </w:r>
      <w:r w:rsidR="00847CFC" w:rsidRPr="00E66874">
        <w:rPr>
          <w:rFonts w:ascii="SimSun" w:hAnsi="SimSun" w:hint="eastAsia"/>
          <w:sz w:val="21"/>
        </w:rPr>
        <w:t>太多</w:t>
      </w:r>
      <w:r w:rsidR="00AC5725" w:rsidRPr="00E66874">
        <w:rPr>
          <w:rFonts w:ascii="SimSun" w:hAnsi="SimSun" w:hint="eastAsia"/>
          <w:sz w:val="21"/>
        </w:rPr>
        <w:t>关切</w:t>
      </w:r>
      <w:r w:rsidRPr="00E66874">
        <w:rPr>
          <w:rFonts w:ascii="SimSun" w:hAnsi="SimSun"/>
          <w:sz w:val="21"/>
        </w:rPr>
        <w:t>。CIPO欢迎EAPO在会议上和在</w:t>
      </w:r>
      <w:r w:rsidR="00D56772" w:rsidRPr="00E66874">
        <w:rPr>
          <w:rFonts w:ascii="SimSun" w:hAnsi="SimSun"/>
          <w:sz w:val="21"/>
        </w:rPr>
        <w:t>质量</w:t>
      </w:r>
      <w:r w:rsidR="001A5D5C" w:rsidRPr="00E66874">
        <w:rPr>
          <w:rFonts w:ascii="SimSun" w:hAnsi="SimSun" w:hint="eastAsia"/>
          <w:sz w:val="21"/>
        </w:rPr>
        <w:t>小</w:t>
      </w:r>
      <w:r w:rsidR="00D56772" w:rsidRPr="00E66874">
        <w:rPr>
          <w:rFonts w:ascii="SimSun" w:hAnsi="SimSun"/>
          <w:sz w:val="21"/>
        </w:rPr>
        <w:t>组</w:t>
      </w:r>
      <w:r w:rsidRPr="00E66874">
        <w:rPr>
          <w:rFonts w:ascii="SimSun" w:hAnsi="SimSun"/>
          <w:sz w:val="21"/>
        </w:rPr>
        <w:t>维基</w:t>
      </w:r>
      <w:r w:rsidR="001A5D5C" w:rsidRPr="00E66874">
        <w:rPr>
          <w:rFonts w:ascii="SimSun" w:hAnsi="SimSun" w:hint="eastAsia"/>
          <w:sz w:val="21"/>
        </w:rPr>
        <w:t>百科</w:t>
      </w:r>
      <w:r w:rsidRPr="00E66874">
        <w:rPr>
          <w:rFonts w:ascii="SimSun" w:hAnsi="SimSun"/>
          <w:sz w:val="21"/>
        </w:rPr>
        <w:t>上对质量</w:t>
      </w:r>
      <w:r w:rsidR="001A5D5C" w:rsidRPr="00E66874">
        <w:rPr>
          <w:rFonts w:ascii="SimSun" w:hAnsi="SimSun" w:hint="eastAsia"/>
          <w:sz w:val="21"/>
        </w:rPr>
        <w:t>小</w:t>
      </w:r>
      <w:r w:rsidR="001A5D5C" w:rsidRPr="00E66874">
        <w:rPr>
          <w:rFonts w:ascii="SimSun" w:hAnsi="SimSun"/>
          <w:sz w:val="21"/>
        </w:rPr>
        <w:t>组</w:t>
      </w:r>
      <w:r w:rsidR="00D56772" w:rsidRPr="00E66874">
        <w:rPr>
          <w:rFonts w:ascii="SimSun" w:hAnsi="SimSun" w:hint="eastAsia"/>
          <w:sz w:val="21"/>
        </w:rPr>
        <w:t>（</w:t>
      </w:r>
      <w:r w:rsidR="00D56772" w:rsidRPr="00E66874">
        <w:rPr>
          <w:rFonts w:ascii="SimSun" w:hAnsi="SimSun"/>
          <w:sz w:val="21"/>
        </w:rPr>
        <w:t>QSG</w:t>
      </w:r>
      <w:r w:rsidR="00D56772" w:rsidRPr="00E66874">
        <w:rPr>
          <w:rFonts w:ascii="SimSun" w:hAnsi="SimSun" w:hint="eastAsia"/>
          <w:sz w:val="21"/>
        </w:rPr>
        <w:t>）</w:t>
      </w:r>
      <w:r w:rsidRPr="00E66874">
        <w:rPr>
          <w:rFonts w:ascii="SimSun" w:hAnsi="SimSun"/>
          <w:sz w:val="21"/>
        </w:rPr>
        <w:t>的讨论作出积极贡献，并鼓励他们参加在QSG会议上举行的同行</w:t>
      </w:r>
      <w:r w:rsidR="00AC5725" w:rsidRPr="00E66874">
        <w:rPr>
          <w:rFonts w:ascii="SimSun" w:hAnsi="SimSun" w:hint="eastAsia"/>
          <w:sz w:val="21"/>
        </w:rPr>
        <w:t>评议</w:t>
      </w:r>
      <w:r w:rsidRPr="00E66874">
        <w:rPr>
          <w:rFonts w:ascii="SimSun" w:hAnsi="SimSun"/>
          <w:sz w:val="21"/>
        </w:rPr>
        <w:t>，作为向其他</w:t>
      </w:r>
      <w:r w:rsidR="00D56772" w:rsidRPr="00E66874">
        <w:rPr>
          <w:rFonts w:ascii="SimSun" w:hAnsi="SimSun" w:hint="eastAsia"/>
          <w:sz w:val="21"/>
        </w:rPr>
        <w:t>局</w:t>
      </w:r>
      <w:r w:rsidRPr="00E66874">
        <w:rPr>
          <w:rFonts w:ascii="SimSun" w:hAnsi="SimSun"/>
          <w:sz w:val="21"/>
        </w:rPr>
        <w:t>分享和学习的一种方式。</w:t>
      </w:r>
    </w:p>
    <w:p w14:paraId="3F3FFD7C" w14:textId="17A5712C" w:rsidR="00BC3A92" w:rsidRPr="00E66874" w:rsidRDefault="00C2285E"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EAPO</w:t>
      </w:r>
      <w:r w:rsidR="00043CC1" w:rsidRPr="00E66874">
        <w:rPr>
          <w:rFonts w:ascii="SimSun" w:hAnsi="SimSun"/>
          <w:sz w:val="21"/>
        </w:rPr>
        <w:t>的</w:t>
      </w:r>
      <w:r w:rsidR="00334369" w:rsidRPr="00E66874">
        <w:rPr>
          <w:rFonts w:ascii="SimSun" w:hAnsi="SimSun"/>
          <w:sz w:val="21"/>
        </w:rPr>
        <w:t>指定</w:t>
      </w:r>
      <w:r w:rsidR="00BC3A92" w:rsidRPr="00E66874">
        <w:rPr>
          <w:rFonts w:ascii="SimSun" w:hAnsi="SimSun"/>
          <w:sz w:val="21"/>
        </w:rPr>
        <w:t>将</w:t>
      </w:r>
      <w:r w:rsidR="00043CC1" w:rsidRPr="00E66874">
        <w:rPr>
          <w:rFonts w:ascii="SimSun" w:hAnsi="SimSun"/>
          <w:sz w:val="21"/>
        </w:rPr>
        <w:t>为PCT</w:t>
      </w:r>
      <w:r w:rsidR="00BC3A92" w:rsidRPr="00E66874">
        <w:rPr>
          <w:rFonts w:ascii="SimSun" w:hAnsi="SimSun"/>
          <w:sz w:val="21"/>
        </w:rPr>
        <w:t>体系增加另一个</w:t>
      </w:r>
      <w:r w:rsidR="00043CC1" w:rsidRPr="00E66874">
        <w:rPr>
          <w:rFonts w:ascii="SimSun" w:hAnsi="SimSun"/>
          <w:sz w:val="21"/>
        </w:rPr>
        <w:t>俄</w:t>
      </w:r>
      <w:r w:rsidR="00AC5725" w:rsidRPr="00E66874">
        <w:rPr>
          <w:rFonts w:ascii="SimSun" w:hAnsi="SimSun" w:hint="eastAsia"/>
          <w:sz w:val="21"/>
        </w:rPr>
        <w:t>文</w:t>
      </w:r>
      <w:r w:rsidR="00043CC1" w:rsidRPr="00E66874">
        <w:rPr>
          <w:rFonts w:ascii="SimSun" w:hAnsi="SimSun"/>
          <w:sz w:val="21"/>
        </w:rPr>
        <w:t>服务机构</w:t>
      </w:r>
      <w:r w:rsidR="00BC3A92" w:rsidRPr="00E66874">
        <w:rPr>
          <w:rFonts w:ascii="SimSun" w:hAnsi="SimSun"/>
          <w:sz w:val="21"/>
        </w:rPr>
        <w:t>，这</w:t>
      </w:r>
      <w:r w:rsidR="00AC5725" w:rsidRPr="00E66874">
        <w:rPr>
          <w:rFonts w:ascii="SimSun" w:hAnsi="SimSun" w:hint="eastAsia"/>
          <w:sz w:val="21"/>
        </w:rPr>
        <w:t>在</w:t>
      </w:r>
      <w:r w:rsidR="00BC3A92" w:rsidRPr="00E66874">
        <w:rPr>
          <w:rFonts w:ascii="SimSun" w:hAnsi="SimSun"/>
          <w:sz w:val="21"/>
        </w:rPr>
        <w:t>CIPO</w:t>
      </w:r>
      <w:r w:rsidR="00AC5725" w:rsidRPr="00E66874">
        <w:rPr>
          <w:rFonts w:ascii="SimSun" w:hAnsi="SimSun" w:hint="eastAsia"/>
          <w:sz w:val="21"/>
        </w:rPr>
        <w:t>看来是一个优势</w:t>
      </w:r>
      <w:r w:rsidR="00BC3A92" w:rsidRPr="00E66874">
        <w:rPr>
          <w:rFonts w:ascii="SimSun" w:hAnsi="SimSun"/>
          <w:sz w:val="21"/>
        </w:rPr>
        <w:t>。目前，唯一讲俄语的其他</w:t>
      </w:r>
      <w:r w:rsidR="00D56772" w:rsidRPr="00E66874">
        <w:rPr>
          <w:rFonts w:ascii="SimSun" w:hAnsi="SimSun"/>
          <w:sz w:val="21"/>
        </w:rPr>
        <w:t>ISA</w:t>
      </w:r>
      <w:r w:rsidR="00BC3A92" w:rsidRPr="00E66874">
        <w:rPr>
          <w:rFonts w:ascii="SimSun" w:hAnsi="SimSun"/>
          <w:sz w:val="21"/>
        </w:rPr>
        <w:t>是</w:t>
      </w:r>
      <w:r w:rsidR="00043CC1" w:rsidRPr="00E66874">
        <w:rPr>
          <w:rFonts w:ascii="SimSun" w:hAnsi="SimSun"/>
          <w:sz w:val="21"/>
        </w:rPr>
        <w:t>俄罗斯联邦知识产权局（ROSPATENT）</w:t>
      </w:r>
      <w:r w:rsidR="00BC3A92" w:rsidRPr="00E66874">
        <w:rPr>
          <w:rFonts w:ascii="SimSun" w:hAnsi="SimSun"/>
          <w:sz w:val="21"/>
        </w:rPr>
        <w:t>。</w:t>
      </w:r>
    </w:p>
    <w:p w14:paraId="14EC4CA6" w14:textId="2A17F6B6"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基于</w:t>
      </w:r>
      <w:r w:rsidR="00043CC1" w:rsidRPr="00E66874">
        <w:rPr>
          <w:rFonts w:ascii="SimSun" w:hAnsi="SimSun"/>
          <w:sz w:val="21"/>
        </w:rPr>
        <w:t>中国国家知识产权局（CNIPA）的</w:t>
      </w:r>
      <w:r w:rsidRPr="00E66874">
        <w:rPr>
          <w:rFonts w:ascii="SimSun" w:hAnsi="SimSun"/>
          <w:sz w:val="21"/>
        </w:rPr>
        <w:t>实力和</w:t>
      </w:r>
      <w:r w:rsidR="00043CC1" w:rsidRPr="00E66874">
        <w:rPr>
          <w:rFonts w:ascii="SimSun" w:hAnsi="SimSun"/>
          <w:sz w:val="21"/>
        </w:rPr>
        <w:t>ROSPATENT</w:t>
      </w:r>
      <w:r w:rsidRPr="00E66874">
        <w:rPr>
          <w:rFonts w:ascii="SimSun" w:hAnsi="SimSun"/>
          <w:sz w:val="21"/>
        </w:rPr>
        <w:t>对EAPO遵守标准的认可，CIPO可以基于这些理由支持此次</w:t>
      </w:r>
      <w:r w:rsidR="00AC5725" w:rsidRPr="00E66874">
        <w:rPr>
          <w:rFonts w:ascii="SimSun" w:hAnsi="SimSun" w:hint="eastAsia"/>
          <w:sz w:val="21"/>
        </w:rPr>
        <w:t>申请</w:t>
      </w:r>
      <w:r w:rsidRPr="00E66874">
        <w:rPr>
          <w:rFonts w:ascii="SimSun" w:hAnsi="SimSun"/>
          <w:sz w:val="21"/>
        </w:rPr>
        <w:t>。</w:t>
      </w:r>
      <w:r w:rsidR="00D56772" w:rsidRPr="00E66874">
        <w:rPr>
          <w:rFonts w:ascii="SimSun" w:hAnsi="SimSun" w:hint="eastAsia"/>
          <w:sz w:val="21"/>
        </w:rPr>
        <w:t>非常</w:t>
      </w:r>
      <w:r w:rsidRPr="00E66874">
        <w:rPr>
          <w:rFonts w:ascii="SimSun" w:hAnsi="SimSun"/>
          <w:sz w:val="21"/>
        </w:rPr>
        <w:t>期待看到他们的工作。</w:t>
      </w:r>
    </w:p>
    <w:p w14:paraId="48454489" w14:textId="0300BC0C"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智利/国家工业产权局</w:t>
      </w:r>
      <w:r w:rsidR="006F76E9" w:rsidRPr="007F3FC2">
        <w:rPr>
          <w:rFonts w:ascii="SimHei" w:eastAsia="SimHei" w:hAnsi="SimHei"/>
          <w:b w:val="0"/>
          <w:sz w:val="21"/>
        </w:rPr>
        <w:t>（</w:t>
      </w:r>
      <w:r w:rsidR="00AC7679" w:rsidRPr="007F3FC2">
        <w:rPr>
          <w:rFonts w:ascii="SimHei" w:eastAsia="SimHei" w:hAnsi="SimHei"/>
          <w:b w:val="0"/>
          <w:sz w:val="21"/>
        </w:rPr>
        <w:t>原文</w:t>
      </w:r>
      <w:r w:rsidR="00043CC1" w:rsidRPr="007F3FC2">
        <w:rPr>
          <w:rFonts w:ascii="SimHei" w:eastAsia="SimHei" w:hAnsi="SimHei"/>
          <w:b w:val="0"/>
          <w:sz w:val="21"/>
        </w:rPr>
        <w:t>：英文</w:t>
      </w:r>
      <w:r w:rsidR="006F76E9" w:rsidRPr="007F3FC2">
        <w:rPr>
          <w:rFonts w:ascii="SimHei" w:eastAsia="SimHei" w:hAnsi="SimHei"/>
          <w:b w:val="0"/>
          <w:sz w:val="21"/>
        </w:rPr>
        <w:t>）</w:t>
      </w:r>
    </w:p>
    <w:p w14:paraId="24631982" w14:textId="1A4DE0EF" w:rsidR="00BC3A92" w:rsidRPr="00E66874" w:rsidRDefault="00DC14B8"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hint="eastAsia"/>
          <w:sz w:val="21"/>
        </w:rPr>
        <w:t>作为对第</w:t>
      </w:r>
      <w:r w:rsidR="00A84FE9" w:rsidRPr="00E66874">
        <w:rPr>
          <w:rFonts w:ascii="SimSun" w:hAnsi="SimSun"/>
          <w:sz w:val="21"/>
        </w:rPr>
        <w:t>C.PCT 1598</w:t>
      </w:r>
      <w:r w:rsidRPr="00E66874">
        <w:rPr>
          <w:rFonts w:ascii="SimSun" w:hAnsi="SimSun" w:hint="eastAsia"/>
          <w:sz w:val="21"/>
        </w:rPr>
        <w:t>号通函（</w:t>
      </w:r>
      <w:r w:rsidR="00AB3C81" w:rsidRPr="00E66874">
        <w:rPr>
          <w:rFonts w:ascii="SimSun" w:hAnsi="SimSun"/>
          <w:sz w:val="21"/>
        </w:rPr>
        <w:t>关于</w:t>
      </w:r>
      <w:r w:rsidR="00334369" w:rsidRPr="00E66874">
        <w:rPr>
          <w:rFonts w:ascii="SimSun" w:hAnsi="SimSun"/>
          <w:sz w:val="21"/>
        </w:rPr>
        <w:t>指定</w:t>
      </w:r>
      <w:r w:rsidR="00AB3C81" w:rsidRPr="00E66874">
        <w:rPr>
          <w:rFonts w:ascii="SimSun" w:hAnsi="SimSun"/>
          <w:sz w:val="21"/>
        </w:rPr>
        <w:t>欧亚专利局（EAPO）为PCT国际检索和初步审查单位</w:t>
      </w:r>
      <w:r w:rsidR="00AB3C81" w:rsidRPr="00E66874">
        <w:rPr>
          <w:rFonts w:ascii="SimSun" w:hAnsi="SimSun" w:hint="eastAsia"/>
          <w:sz w:val="21"/>
        </w:rPr>
        <w:t>的</w:t>
      </w:r>
      <w:r w:rsidR="00AB3C81" w:rsidRPr="00E66874">
        <w:rPr>
          <w:rFonts w:ascii="SimSun" w:hAnsi="SimSun"/>
          <w:sz w:val="21"/>
        </w:rPr>
        <w:t>申请</w:t>
      </w:r>
      <w:r w:rsidRPr="00E66874">
        <w:rPr>
          <w:rFonts w:ascii="SimSun" w:hAnsi="SimSun" w:hint="eastAsia"/>
          <w:sz w:val="21"/>
        </w:rPr>
        <w:t>）的回应</w:t>
      </w:r>
      <w:r w:rsidR="00AB3C81" w:rsidRPr="00E66874">
        <w:rPr>
          <w:rFonts w:ascii="SimSun" w:hAnsi="SimSun" w:hint="eastAsia"/>
          <w:sz w:val="21"/>
        </w:rPr>
        <w:t>，</w:t>
      </w:r>
      <w:r w:rsidR="00BC3A92" w:rsidRPr="00E66874">
        <w:rPr>
          <w:rFonts w:ascii="SimSun" w:hAnsi="SimSun"/>
          <w:sz w:val="21"/>
        </w:rPr>
        <w:t>根据PCT</w:t>
      </w:r>
      <w:r w:rsidR="00CE311C" w:rsidRPr="00E66874">
        <w:rPr>
          <w:rFonts w:ascii="SimSun" w:hAnsi="SimSun" w:hint="eastAsia"/>
          <w:sz w:val="21"/>
        </w:rPr>
        <w:t>第16条第(3)款(e)项</w:t>
      </w:r>
      <w:r w:rsidR="00CE311C" w:rsidRPr="00E66874">
        <w:rPr>
          <w:rFonts w:ascii="SimSun" w:hAnsi="SimSun"/>
          <w:sz w:val="21"/>
        </w:rPr>
        <w:t>和</w:t>
      </w:r>
      <w:r w:rsidR="00CE311C" w:rsidRPr="00E66874">
        <w:rPr>
          <w:rFonts w:ascii="SimSun" w:hAnsi="SimSun" w:hint="eastAsia"/>
          <w:sz w:val="21"/>
        </w:rPr>
        <w:t>第32条第(3)款</w:t>
      </w:r>
      <w:r w:rsidR="00BC3A92" w:rsidRPr="00E66874">
        <w:rPr>
          <w:rFonts w:ascii="SimSun" w:hAnsi="SimSun"/>
          <w:sz w:val="21"/>
        </w:rPr>
        <w:t>以及</w:t>
      </w:r>
      <w:r w:rsidR="00300090" w:rsidRPr="00E66874">
        <w:rPr>
          <w:rFonts w:ascii="SimSun" w:hAnsi="SimSun"/>
          <w:sz w:val="21"/>
        </w:rPr>
        <w:t>2018年9月24日至10月2日在日内瓦举行</w:t>
      </w:r>
      <w:r w:rsidR="00300090" w:rsidRPr="00E66874">
        <w:rPr>
          <w:rFonts w:ascii="SimSun" w:hAnsi="SimSun" w:hint="eastAsia"/>
          <w:sz w:val="21"/>
        </w:rPr>
        <w:t>的</w:t>
      </w:r>
      <w:r w:rsidR="00BC3A92" w:rsidRPr="00E66874">
        <w:rPr>
          <w:rFonts w:ascii="SimSun" w:hAnsi="SimSun"/>
          <w:sz w:val="21"/>
        </w:rPr>
        <w:t>第五十届</w:t>
      </w:r>
      <w:r w:rsidR="00AB3C81" w:rsidRPr="00E66874">
        <w:rPr>
          <w:rFonts w:ascii="SimSun" w:hAnsi="SimSun"/>
          <w:sz w:val="21"/>
        </w:rPr>
        <w:t>PCT大会</w:t>
      </w:r>
      <w:r w:rsidR="006F76E9" w:rsidRPr="00E66874">
        <w:rPr>
          <w:rFonts w:ascii="SimSun" w:hAnsi="SimSun"/>
          <w:sz w:val="21"/>
        </w:rPr>
        <w:t>（</w:t>
      </w:r>
      <w:r w:rsidR="00043CC1" w:rsidRPr="00E66874">
        <w:rPr>
          <w:rFonts w:ascii="SimSun" w:hAnsi="SimSun"/>
          <w:sz w:val="21"/>
        </w:rPr>
        <w:t>第</w:t>
      </w:r>
      <w:r w:rsidR="00BC3A92" w:rsidRPr="00E66874">
        <w:rPr>
          <w:rFonts w:ascii="SimSun" w:hAnsi="SimSun"/>
          <w:sz w:val="21"/>
        </w:rPr>
        <w:t>29</w:t>
      </w:r>
      <w:r w:rsidR="00300090" w:rsidRPr="00E66874">
        <w:rPr>
          <w:rFonts w:ascii="SimSun" w:hAnsi="SimSun" w:hint="eastAsia"/>
          <w:sz w:val="21"/>
        </w:rPr>
        <w:t>次</w:t>
      </w:r>
      <w:r w:rsidR="00BC3A92" w:rsidRPr="00E66874">
        <w:rPr>
          <w:rFonts w:ascii="SimSun" w:hAnsi="SimSun"/>
          <w:sz w:val="21"/>
        </w:rPr>
        <w:t>特别会议</w:t>
      </w:r>
      <w:r w:rsidR="006F76E9" w:rsidRPr="00E66874">
        <w:rPr>
          <w:rFonts w:ascii="SimSun" w:hAnsi="SimSun"/>
          <w:sz w:val="21"/>
        </w:rPr>
        <w:t>）</w:t>
      </w:r>
      <w:r w:rsidR="00BC3A92" w:rsidRPr="00E66874">
        <w:rPr>
          <w:rFonts w:ascii="SimSun" w:hAnsi="SimSun"/>
          <w:sz w:val="21"/>
        </w:rPr>
        <w:t>修改的相关谅解</w:t>
      </w:r>
      <w:r w:rsidR="00A84FE9" w:rsidRPr="00E66874">
        <w:rPr>
          <w:rFonts w:ascii="SimSun" w:hAnsi="SimSun" w:hint="eastAsia"/>
          <w:sz w:val="21"/>
        </w:rPr>
        <w:t>备忘录，</w:t>
      </w:r>
      <w:r w:rsidR="00BC3A92" w:rsidRPr="00E66874">
        <w:rPr>
          <w:rFonts w:ascii="SimSun" w:hAnsi="SimSun"/>
          <w:sz w:val="21"/>
        </w:rPr>
        <w:t>在</w:t>
      </w:r>
      <w:r w:rsidR="00E277DC" w:rsidRPr="00E66874">
        <w:rPr>
          <w:rFonts w:ascii="SimSun" w:hAnsi="SimSun"/>
          <w:sz w:val="21"/>
        </w:rPr>
        <w:t>审阅</w:t>
      </w:r>
      <w:r w:rsidR="00BC3A92" w:rsidRPr="00E66874">
        <w:rPr>
          <w:rFonts w:ascii="SimSun" w:hAnsi="SimSun"/>
          <w:sz w:val="21"/>
        </w:rPr>
        <w:t>了2020年3月20日发布的</w:t>
      </w:r>
      <w:r w:rsidR="00FD6B27" w:rsidRPr="00E66874">
        <w:rPr>
          <w:rFonts w:ascii="SimSun" w:hAnsi="SimSun"/>
          <w:sz w:val="21"/>
        </w:rPr>
        <w:t>文件</w:t>
      </w:r>
      <w:r w:rsidR="00BC3A92" w:rsidRPr="00E66874">
        <w:rPr>
          <w:rFonts w:ascii="SimSun" w:hAnsi="SimSun"/>
          <w:sz w:val="21"/>
        </w:rPr>
        <w:t>PCT/CTC/31/2后，智利国家工业产权局作为委员会成员就</w:t>
      </w:r>
      <w:r w:rsidR="00043CC1" w:rsidRPr="00E66874">
        <w:rPr>
          <w:rFonts w:ascii="SimSun" w:hAnsi="SimSun"/>
          <w:sz w:val="21"/>
        </w:rPr>
        <w:t>上述议题</w:t>
      </w:r>
      <w:r w:rsidR="00BC3A92" w:rsidRPr="00E66874">
        <w:rPr>
          <w:rFonts w:ascii="SimSun" w:hAnsi="SimSun"/>
          <w:sz w:val="21"/>
        </w:rPr>
        <w:t>发表如下声明</w:t>
      </w:r>
      <w:r w:rsidR="00043CC1" w:rsidRPr="00E66874">
        <w:rPr>
          <w:rFonts w:ascii="SimSun" w:hAnsi="SimSun"/>
          <w:sz w:val="21"/>
        </w:rPr>
        <w:t>。</w:t>
      </w:r>
    </w:p>
    <w:p w14:paraId="08D64C9F" w14:textId="3301160E"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INAPI完全</w:t>
      </w:r>
      <w:r w:rsidR="00043CC1" w:rsidRPr="00E66874">
        <w:rPr>
          <w:rFonts w:ascii="SimSun" w:hAnsi="SimSun"/>
          <w:sz w:val="21"/>
        </w:rPr>
        <w:t>支持根据PCT</w:t>
      </w:r>
      <w:r w:rsidR="00CE311C" w:rsidRPr="00E66874">
        <w:rPr>
          <w:rFonts w:ascii="SimSun" w:hAnsi="SimSun" w:hint="eastAsia"/>
          <w:sz w:val="21"/>
        </w:rPr>
        <w:t>第16条第(3)款(e)项</w:t>
      </w:r>
      <w:r w:rsidR="00CE311C" w:rsidRPr="00E66874">
        <w:rPr>
          <w:rFonts w:ascii="SimSun" w:hAnsi="SimSun"/>
          <w:sz w:val="21"/>
        </w:rPr>
        <w:t>和</w:t>
      </w:r>
      <w:r w:rsidR="00CE311C" w:rsidRPr="00E66874">
        <w:rPr>
          <w:rFonts w:ascii="SimSun" w:hAnsi="SimSun" w:hint="eastAsia"/>
          <w:sz w:val="21"/>
        </w:rPr>
        <w:t>第32条第(3)款</w:t>
      </w:r>
      <w:r w:rsidRPr="00E66874">
        <w:rPr>
          <w:rFonts w:ascii="SimSun" w:hAnsi="SimSun"/>
          <w:sz w:val="21"/>
        </w:rPr>
        <w:t>以及PCT大会的相关</w:t>
      </w:r>
      <w:r w:rsidR="00A84FE9" w:rsidRPr="00E66874">
        <w:rPr>
          <w:rFonts w:ascii="SimSun" w:hAnsi="SimSun" w:hint="eastAsia"/>
          <w:sz w:val="21"/>
        </w:rPr>
        <w:t>谅解备忘录</w:t>
      </w:r>
      <w:r w:rsidRPr="00E66874">
        <w:rPr>
          <w:rFonts w:ascii="SimSun" w:hAnsi="SimSun"/>
          <w:sz w:val="21"/>
        </w:rPr>
        <w:t>，</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为</w:t>
      </w:r>
      <w:r w:rsidR="00043CC1" w:rsidRPr="00E66874">
        <w:rPr>
          <w:rFonts w:ascii="SimSun" w:hAnsi="SimSun"/>
          <w:sz w:val="21"/>
        </w:rPr>
        <w:t>PCT</w:t>
      </w:r>
      <w:r w:rsidR="00DC7573" w:rsidRPr="00E66874">
        <w:rPr>
          <w:rFonts w:ascii="SimSun" w:hAnsi="SimSun"/>
          <w:sz w:val="21"/>
        </w:rPr>
        <w:t>国际检索和初步审查单位</w:t>
      </w:r>
      <w:r w:rsidR="002E5EA9" w:rsidRPr="00E66874">
        <w:rPr>
          <w:rFonts w:ascii="SimSun" w:hAnsi="SimSun" w:hint="eastAsia"/>
          <w:sz w:val="21"/>
        </w:rPr>
        <w:t>（</w:t>
      </w:r>
      <w:r w:rsidRPr="00E66874">
        <w:rPr>
          <w:rFonts w:ascii="SimSun" w:hAnsi="SimSun"/>
          <w:sz w:val="21"/>
        </w:rPr>
        <w:t>ISA/IPEA</w:t>
      </w:r>
      <w:r w:rsidR="002E5EA9" w:rsidRPr="00E66874">
        <w:rPr>
          <w:rFonts w:ascii="SimSun" w:hAnsi="SimSun" w:hint="eastAsia"/>
          <w:sz w:val="21"/>
        </w:rPr>
        <w:t>）</w:t>
      </w:r>
      <w:r w:rsidR="00043CC1" w:rsidRPr="00E66874">
        <w:rPr>
          <w:rFonts w:ascii="SimSun" w:hAnsi="SimSun"/>
          <w:sz w:val="21"/>
        </w:rPr>
        <w:t>。</w:t>
      </w:r>
    </w:p>
    <w:p w14:paraId="204632AD" w14:textId="531251B5"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lastRenderedPageBreak/>
        <w:t>在这方面，INAPI坚信，欧亚专利局（EAPO）符合PCT</w:t>
      </w:r>
      <w:r w:rsidR="00380568" w:rsidRPr="00E66874">
        <w:rPr>
          <w:rFonts w:ascii="SimSun" w:hAnsi="SimSun" w:hint="eastAsia"/>
          <w:sz w:val="21"/>
        </w:rPr>
        <w:t>细则</w:t>
      </w:r>
      <w:r w:rsidRPr="00E66874">
        <w:rPr>
          <w:rFonts w:ascii="SimSun" w:hAnsi="SimSun"/>
          <w:sz w:val="21"/>
        </w:rPr>
        <w:t>36和63所设想的最低要求，特别是有关审查员人数、最低限度</w:t>
      </w:r>
      <w:r w:rsidR="00EE6506" w:rsidRPr="00E66874">
        <w:rPr>
          <w:rFonts w:ascii="SimSun" w:hAnsi="SimSun" w:hint="eastAsia"/>
          <w:sz w:val="21"/>
        </w:rPr>
        <w:t>文献获取</w:t>
      </w:r>
      <w:r w:rsidR="005D5FC0" w:rsidRPr="00E66874">
        <w:rPr>
          <w:rFonts w:ascii="SimSun" w:hAnsi="SimSun" w:hint="eastAsia"/>
          <w:sz w:val="21"/>
        </w:rPr>
        <w:t>以及</w:t>
      </w:r>
      <w:r w:rsidRPr="00E66874">
        <w:rPr>
          <w:rFonts w:ascii="SimSun" w:hAnsi="SimSun"/>
          <w:sz w:val="21"/>
        </w:rPr>
        <w:t>质量管理体系</w:t>
      </w:r>
      <w:r w:rsidR="00EE6506" w:rsidRPr="00E66874">
        <w:rPr>
          <w:rFonts w:ascii="SimSun" w:hAnsi="SimSun" w:hint="eastAsia"/>
          <w:sz w:val="21"/>
        </w:rPr>
        <w:t>就位</w:t>
      </w:r>
      <w:r w:rsidRPr="00E66874">
        <w:rPr>
          <w:rFonts w:ascii="SimSun" w:hAnsi="SimSun"/>
          <w:sz w:val="21"/>
        </w:rPr>
        <w:t>等方面的要求，此外，</w:t>
      </w:r>
      <w:r w:rsidR="00043CC1" w:rsidRPr="00E66874">
        <w:rPr>
          <w:rFonts w:ascii="SimSun" w:hAnsi="SimSun"/>
          <w:sz w:val="21"/>
        </w:rPr>
        <w:t>俄罗斯联邦</w:t>
      </w:r>
      <w:r w:rsidRPr="00E66874">
        <w:rPr>
          <w:rFonts w:ascii="SimSun" w:hAnsi="SimSun"/>
          <w:sz w:val="21"/>
        </w:rPr>
        <w:t>知识产权局</w:t>
      </w:r>
      <w:r w:rsidR="006F76E9" w:rsidRPr="00E66874">
        <w:rPr>
          <w:rFonts w:ascii="SimSun" w:hAnsi="SimSun"/>
          <w:sz w:val="21"/>
        </w:rPr>
        <w:t>（</w:t>
      </w:r>
      <w:r w:rsidRPr="00E66874">
        <w:rPr>
          <w:rFonts w:ascii="SimSun" w:hAnsi="SimSun"/>
          <w:sz w:val="21"/>
        </w:rPr>
        <w:t>ROSPATENT</w:t>
      </w:r>
      <w:r w:rsidR="006F76E9" w:rsidRPr="00E66874">
        <w:rPr>
          <w:rFonts w:ascii="SimSun" w:hAnsi="SimSun"/>
          <w:sz w:val="21"/>
        </w:rPr>
        <w:t>）</w:t>
      </w:r>
      <w:r w:rsidRPr="00E66874">
        <w:rPr>
          <w:rFonts w:ascii="SimSun" w:hAnsi="SimSun"/>
          <w:sz w:val="21"/>
        </w:rPr>
        <w:t>和</w:t>
      </w:r>
      <w:r w:rsidR="00043CC1" w:rsidRPr="00E66874">
        <w:rPr>
          <w:rFonts w:ascii="SimSun" w:hAnsi="SimSun"/>
          <w:sz w:val="21"/>
        </w:rPr>
        <w:t>中国</w:t>
      </w:r>
      <w:r w:rsidRPr="00E66874">
        <w:rPr>
          <w:rFonts w:ascii="SimSun" w:hAnsi="SimSun"/>
          <w:sz w:val="21"/>
        </w:rPr>
        <w:t>知识产权局</w:t>
      </w:r>
      <w:r w:rsidR="006F76E9" w:rsidRPr="00E66874">
        <w:rPr>
          <w:rFonts w:ascii="SimSun" w:hAnsi="SimSun"/>
          <w:sz w:val="21"/>
        </w:rPr>
        <w:t>（</w:t>
      </w:r>
      <w:r w:rsidRPr="00E66874">
        <w:rPr>
          <w:rFonts w:ascii="SimSun" w:hAnsi="SimSun"/>
          <w:sz w:val="21"/>
        </w:rPr>
        <w:t>CNIPA</w:t>
      </w:r>
      <w:r w:rsidR="006F76E9" w:rsidRPr="00E66874">
        <w:rPr>
          <w:rFonts w:ascii="SimSun" w:hAnsi="SimSun"/>
          <w:sz w:val="21"/>
        </w:rPr>
        <w:t>）</w:t>
      </w:r>
      <w:r w:rsidR="008B532C" w:rsidRPr="00E66874">
        <w:rPr>
          <w:rFonts w:ascii="SimSun" w:hAnsi="SimSun" w:hint="eastAsia"/>
          <w:sz w:val="21"/>
        </w:rPr>
        <w:t>除了</w:t>
      </w:r>
      <w:r w:rsidR="005D5FC0" w:rsidRPr="00E66874">
        <w:rPr>
          <w:rFonts w:ascii="SimSun" w:hAnsi="SimSun"/>
          <w:sz w:val="21"/>
        </w:rPr>
        <w:t>做出了积极评价</w:t>
      </w:r>
      <w:r w:rsidRPr="00E66874">
        <w:rPr>
          <w:rFonts w:ascii="SimSun" w:hAnsi="SimSun"/>
          <w:sz w:val="21"/>
        </w:rPr>
        <w:t>，</w:t>
      </w:r>
      <w:r w:rsidR="008B532C" w:rsidRPr="00E66874">
        <w:rPr>
          <w:rFonts w:ascii="SimSun" w:hAnsi="SimSun" w:hint="eastAsia"/>
          <w:sz w:val="21"/>
        </w:rPr>
        <w:t>还</w:t>
      </w:r>
      <w:r w:rsidRPr="00E66874">
        <w:rPr>
          <w:rFonts w:ascii="SimSun" w:hAnsi="SimSun"/>
          <w:sz w:val="21"/>
        </w:rPr>
        <w:t>使INAPI相信这一新的ISA/IPEA将</w:t>
      </w:r>
      <w:r w:rsidR="00043CC1" w:rsidRPr="00E66874">
        <w:rPr>
          <w:rFonts w:ascii="SimSun" w:hAnsi="SimSun"/>
          <w:sz w:val="21"/>
        </w:rPr>
        <w:t>有利于PCT</w:t>
      </w:r>
      <w:r w:rsidRPr="00E66874">
        <w:rPr>
          <w:rFonts w:ascii="SimSun" w:hAnsi="SimSun"/>
          <w:sz w:val="21"/>
        </w:rPr>
        <w:t>体系</w:t>
      </w:r>
      <w:r w:rsidR="00043CC1" w:rsidRPr="00E66874">
        <w:rPr>
          <w:rFonts w:ascii="SimSun" w:hAnsi="SimSun"/>
          <w:sz w:val="21"/>
        </w:rPr>
        <w:t>的运行</w:t>
      </w:r>
      <w:r w:rsidRPr="00E66874">
        <w:rPr>
          <w:rFonts w:ascii="SimSun" w:hAnsi="SimSun"/>
          <w:sz w:val="21"/>
        </w:rPr>
        <w:t>，分配检索资源，从而使用户在以英</w:t>
      </w:r>
      <w:r w:rsidR="00EE6506" w:rsidRPr="00E66874">
        <w:rPr>
          <w:rFonts w:ascii="SimSun" w:hAnsi="SimSun" w:hint="eastAsia"/>
          <w:sz w:val="21"/>
        </w:rPr>
        <w:t>文</w:t>
      </w:r>
      <w:r w:rsidRPr="00E66874">
        <w:rPr>
          <w:rFonts w:ascii="SimSun" w:hAnsi="SimSun"/>
          <w:sz w:val="21"/>
        </w:rPr>
        <w:t>或俄</w:t>
      </w:r>
      <w:r w:rsidR="00EE6506" w:rsidRPr="00E66874">
        <w:rPr>
          <w:rFonts w:ascii="SimSun" w:hAnsi="SimSun" w:hint="eastAsia"/>
          <w:sz w:val="21"/>
        </w:rPr>
        <w:t>文</w:t>
      </w:r>
      <w:r w:rsidR="005D5FC0" w:rsidRPr="00E66874">
        <w:rPr>
          <w:rFonts w:ascii="SimSun" w:hAnsi="SimSun" w:hint="eastAsia"/>
          <w:sz w:val="21"/>
        </w:rPr>
        <w:t>向</w:t>
      </w:r>
      <w:r w:rsidR="005D5FC0" w:rsidRPr="00E66874">
        <w:rPr>
          <w:rFonts w:ascii="SimSun" w:hAnsi="SimSun"/>
          <w:sz w:val="21"/>
        </w:rPr>
        <w:t>ISA/IPEA</w:t>
      </w:r>
      <w:r w:rsidRPr="00E66874">
        <w:rPr>
          <w:rFonts w:ascii="SimSun" w:hAnsi="SimSun"/>
          <w:sz w:val="21"/>
        </w:rPr>
        <w:t>提出请求时</w:t>
      </w:r>
      <w:r w:rsidR="005D5FC0" w:rsidRPr="00E66874">
        <w:rPr>
          <w:rFonts w:ascii="SimSun" w:hAnsi="SimSun" w:hint="eastAsia"/>
          <w:sz w:val="21"/>
        </w:rPr>
        <w:t>拥</w:t>
      </w:r>
      <w:r w:rsidRPr="00E66874">
        <w:rPr>
          <w:rFonts w:ascii="SimSun" w:hAnsi="SimSun"/>
          <w:sz w:val="21"/>
        </w:rPr>
        <w:t>有更多的选择。</w:t>
      </w:r>
    </w:p>
    <w:p w14:paraId="4012D231" w14:textId="76DBF10A"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中国/</w:t>
      </w:r>
      <w:r w:rsidR="00043CC1" w:rsidRPr="007F3FC2">
        <w:rPr>
          <w:rFonts w:ascii="SimHei" w:eastAsia="SimHei" w:hAnsi="SimHei"/>
          <w:b w:val="0"/>
          <w:sz w:val="21"/>
        </w:rPr>
        <w:t>国家知识产权局</w:t>
      </w:r>
      <w:r w:rsidR="006F76E9" w:rsidRPr="007F3FC2">
        <w:rPr>
          <w:rFonts w:ascii="SimHei" w:eastAsia="SimHei" w:hAnsi="SimHei"/>
          <w:b w:val="0"/>
          <w:sz w:val="21"/>
        </w:rPr>
        <w:t>（</w:t>
      </w:r>
      <w:r w:rsidR="00AC7679" w:rsidRPr="007F3FC2">
        <w:rPr>
          <w:rFonts w:ascii="SimHei" w:eastAsia="SimHei" w:hAnsi="SimHei"/>
          <w:b w:val="0"/>
          <w:sz w:val="21"/>
        </w:rPr>
        <w:t>原文</w:t>
      </w:r>
      <w:r w:rsidR="00043CC1" w:rsidRPr="007F3FC2">
        <w:rPr>
          <w:rFonts w:ascii="SimHei" w:eastAsia="SimHei" w:hAnsi="SimHei"/>
          <w:b w:val="0"/>
          <w:sz w:val="21"/>
        </w:rPr>
        <w:t>：中文</w:t>
      </w:r>
      <w:r w:rsidR="006F76E9" w:rsidRPr="007F3FC2">
        <w:rPr>
          <w:rFonts w:ascii="SimHei" w:eastAsia="SimHei" w:hAnsi="SimHei"/>
          <w:b w:val="0"/>
          <w:sz w:val="21"/>
        </w:rPr>
        <w:t>）</w:t>
      </w:r>
    </w:p>
    <w:p w14:paraId="2D16763F" w14:textId="424CAFDC"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中国国家知识产权局（CNIPA）作为PCT技术合作委员会成员</w:t>
      </w:r>
      <w:r w:rsidR="009A3C58" w:rsidRPr="00E66874">
        <w:rPr>
          <w:rFonts w:ascii="SimSun" w:hAnsi="SimSun" w:hint="eastAsia"/>
          <w:sz w:val="21"/>
        </w:rPr>
        <w:t>，</w:t>
      </w:r>
      <w:r w:rsidRPr="00E66874">
        <w:rPr>
          <w:rFonts w:ascii="SimSun" w:hAnsi="SimSun"/>
          <w:sz w:val="21"/>
        </w:rPr>
        <w:t>认真审阅了</w:t>
      </w:r>
      <w:r w:rsidR="00FD6B27" w:rsidRPr="00E66874">
        <w:rPr>
          <w:rFonts w:ascii="SimSun" w:hAnsi="SimSun"/>
          <w:sz w:val="21"/>
        </w:rPr>
        <w:t>文件</w:t>
      </w:r>
      <w:r w:rsidRPr="00E66874">
        <w:rPr>
          <w:rFonts w:ascii="SimSun" w:hAnsi="SimSun"/>
          <w:sz w:val="21"/>
        </w:rPr>
        <w:t>PCT/CTC/31/2，</w:t>
      </w:r>
      <w:r w:rsidR="00043CC1" w:rsidRPr="00E66874">
        <w:rPr>
          <w:rFonts w:ascii="SimSun" w:hAnsi="SimSun"/>
          <w:sz w:val="21"/>
        </w:rPr>
        <w:t>同意</w:t>
      </w:r>
      <w:r w:rsidR="00334369" w:rsidRPr="00E66874">
        <w:rPr>
          <w:rFonts w:ascii="SimSun" w:hAnsi="SimSun"/>
          <w:sz w:val="21"/>
        </w:rPr>
        <w:t>指定</w:t>
      </w:r>
      <w:r w:rsidRPr="00E66874">
        <w:rPr>
          <w:rFonts w:ascii="SimSun" w:hAnsi="SimSun"/>
          <w:sz w:val="21"/>
        </w:rPr>
        <w:t>欧亚专利局（EAPO）为PCT新的</w:t>
      </w:r>
      <w:r w:rsidR="00DC7573" w:rsidRPr="00E66874">
        <w:rPr>
          <w:rFonts w:ascii="SimSun" w:hAnsi="SimSun"/>
          <w:sz w:val="21"/>
        </w:rPr>
        <w:t>国际检索和初步审查单位</w:t>
      </w:r>
      <w:r w:rsidRPr="00E66874">
        <w:rPr>
          <w:rFonts w:ascii="SimSun" w:hAnsi="SimSun"/>
          <w:sz w:val="21"/>
        </w:rPr>
        <w:t>（ISA/IPEA）。</w:t>
      </w:r>
    </w:p>
    <w:p w14:paraId="51C31D90" w14:textId="4A0F5B0F"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根据PCT</w:t>
      </w:r>
      <w:r w:rsidR="0067072E" w:rsidRPr="00E66874">
        <w:rPr>
          <w:rFonts w:ascii="SimSun" w:hAnsi="SimSun" w:hint="eastAsia"/>
          <w:sz w:val="21"/>
        </w:rPr>
        <w:t>细则</w:t>
      </w:r>
      <w:r w:rsidRPr="00E66874">
        <w:rPr>
          <w:rFonts w:ascii="SimSun" w:hAnsi="SimSun"/>
          <w:sz w:val="21"/>
        </w:rPr>
        <w:t>的相关要求，CNIPA于2019年9月协助并发布了一份报告，在报告中，CNIPA对EAPO在多大程度上符合</w:t>
      </w:r>
      <w:r w:rsidR="00043CC1" w:rsidRPr="00E66874">
        <w:rPr>
          <w:rFonts w:ascii="SimSun" w:hAnsi="SimSun"/>
          <w:sz w:val="21"/>
        </w:rPr>
        <w:t>被</w:t>
      </w:r>
      <w:r w:rsidR="00334369" w:rsidRPr="00E66874">
        <w:rPr>
          <w:rFonts w:ascii="SimSun" w:hAnsi="SimSun"/>
          <w:sz w:val="21"/>
        </w:rPr>
        <w:t>指定</w:t>
      </w:r>
      <w:r w:rsidR="00043CC1" w:rsidRPr="00E66874">
        <w:rPr>
          <w:rFonts w:ascii="SimSun" w:hAnsi="SimSun"/>
          <w:sz w:val="21"/>
        </w:rPr>
        <w:t>为</w:t>
      </w:r>
      <w:r w:rsidRPr="00E66874">
        <w:rPr>
          <w:rFonts w:ascii="SimSun" w:hAnsi="SimSun"/>
          <w:sz w:val="21"/>
        </w:rPr>
        <w:t>ISA/IPEA</w:t>
      </w:r>
      <w:r w:rsidR="00043CC1" w:rsidRPr="00E66874">
        <w:rPr>
          <w:rFonts w:ascii="SimSun" w:hAnsi="SimSun"/>
          <w:sz w:val="21"/>
        </w:rPr>
        <w:t>的标准进行了评估（如</w:t>
      </w:r>
      <w:r w:rsidR="00FD6B27" w:rsidRPr="00E66874">
        <w:rPr>
          <w:rFonts w:ascii="SimSun" w:hAnsi="SimSun"/>
          <w:sz w:val="21"/>
        </w:rPr>
        <w:t>文件</w:t>
      </w:r>
      <w:r w:rsidRPr="00E66874">
        <w:rPr>
          <w:rFonts w:ascii="SimSun" w:hAnsi="SimSun"/>
          <w:sz w:val="21"/>
        </w:rPr>
        <w:t>PCT/CTC/31/2</w:t>
      </w:r>
      <w:r w:rsidR="00043CC1" w:rsidRPr="00E66874">
        <w:rPr>
          <w:rFonts w:ascii="SimSun" w:hAnsi="SimSun"/>
          <w:sz w:val="21"/>
        </w:rPr>
        <w:t>所述</w:t>
      </w:r>
      <w:r w:rsidRPr="00E66874">
        <w:rPr>
          <w:rFonts w:ascii="SimSun" w:hAnsi="SimSun"/>
          <w:sz w:val="21"/>
        </w:rPr>
        <w:t>）。就其审查员的数量和能力、PCT最低限度文</w:t>
      </w:r>
      <w:r w:rsidR="009A3C58" w:rsidRPr="00E66874">
        <w:rPr>
          <w:rFonts w:ascii="SimSun" w:hAnsi="SimSun" w:hint="eastAsia"/>
          <w:sz w:val="21"/>
        </w:rPr>
        <w:t>献</w:t>
      </w:r>
      <w:r w:rsidRPr="00E66874">
        <w:rPr>
          <w:rFonts w:ascii="SimSun" w:hAnsi="SimSun"/>
          <w:sz w:val="21"/>
        </w:rPr>
        <w:t>以及质量管理和内部检查而言，EAPO符合PCT</w:t>
      </w:r>
      <w:r w:rsidR="00636E87" w:rsidRPr="00E66874">
        <w:rPr>
          <w:rFonts w:ascii="SimSun" w:hAnsi="SimSun" w:hint="eastAsia"/>
          <w:sz w:val="21"/>
        </w:rPr>
        <w:t>细则</w:t>
      </w:r>
      <w:r w:rsidRPr="00E66874">
        <w:rPr>
          <w:rFonts w:ascii="SimSun" w:hAnsi="SimSun"/>
          <w:sz w:val="21"/>
        </w:rPr>
        <w:t>36和63规定的ISA/IPEA</w:t>
      </w:r>
      <w:r w:rsidR="00043CC1" w:rsidRPr="00E66874">
        <w:rPr>
          <w:rFonts w:ascii="SimSun" w:hAnsi="SimSun"/>
          <w:sz w:val="21"/>
        </w:rPr>
        <w:t>的</w:t>
      </w:r>
      <w:r w:rsidRPr="00E66874">
        <w:rPr>
          <w:rFonts w:ascii="SimSun" w:hAnsi="SimSun"/>
          <w:sz w:val="21"/>
        </w:rPr>
        <w:t>最低要求。因此，CNIPA同意</w:t>
      </w:r>
      <w:r w:rsidR="00334369" w:rsidRPr="00E66874">
        <w:rPr>
          <w:rFonts w:ascii="SimSun" w:hAnsi="SimSun"/>
          <w:sz w:val="21"/>
        </w:rPr>
        <w:t>指定</w:t>
      </w:r>
      <w:r w:rsidRPr="00E66874">
        <w:rPr>
          <w:rFonts w:ascii="SimSun" w:hAnsi="SimSun"/>
          <w:sz w:val="21"/>
        </w:rPr>
        <w:t>EAPO为</w:t>
      </w:r>
      <w:r w:rsidR="00912763" w:rsidRPr="00E66874">
        <w:rPr>
          <w:rFonts w:ascii="SimSun" w:hAnsi="SimSun"/>
          <w:sz w:val="21"/>
        </w:rPr>
        <w:t>PCT</w:t>
      </w:r>
      <w:r w:rsidR="00DC7573" w:rsidRPr="00E66874">
        <w:rPr>
          <w:rFonts w:ascii="SimSun" w:hAnsi="SimSun"/>
          <w:sz w:val="21"/>
        </w:rPr>
        <w:t>国际检索和初步审查单位</w:t>
      </w:r>
      <w:r w:rsidRPr="00E66874">
        <w:rPr>
          <w:rFonts w:ascii="SimSun" w:hAnsi="SimSun"/>
          <w:sz w:val="21"/>
        </w:rPr>
        <w:t>。</w:t>
      </w:r>
    </w:p>
    <w:p w14:paraId="4551EC83" w14:textId="74DB856F" w:rsidR="00BC3A92" w:rsidRPr="00E66874" w:rsidRDefault="009A3C58"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hint="eastAsia"/>
          <w:sz w:val="21"/>
        </w:rPr>
        <w:t>我们</w:t>
      </w:r>
      <w:r w:rsidR="00BC3A92" w:rsidRPr="00E66874">
        <w:rPr>
          <w:rFonts w:ascii="SimSun" w:hAnsi="SimSun"/>
          <w:sz w:val="21"/>
        </w:rPr>
        <w:t>认为，</w:t>
      </w:r>
      <w:r w:rsidR="00334369" w:rsidRPr="00E66874">
        <w:rPr>
          <w:rFonts w:ascii="SimSun" w:hAnsi="SimSun"/>
          <w:sz w:val="21"/>
        </w:rPr>
        <w:t>指定</w:t>
      </w:r>
      <w:r w:rsidR="00C6752D" w:rsidRPr="00E66874">
        <w:rPr>
          <w:rFonts w:ascii="SimSun" w:hAnsi="SimSun"/>
          <w:sz w:val="21"/>
        </w:rPr>
        <w:t>EAPO</w:t>
      </w:r>
      <w:r w:rsidR="00BC3A92" w:rsidRPr="00E66874">
        <w:rPr>
          <w:rFonts w:ascii="SimSun" w:hAnsi="SimSun"/>
          <w:sz w:val="21"/>
        </w:rPr>
        <w:t>为PCT</w:t>
      </w:r>
      <w:r w:rsidR="00DC7573" w:rsidRPr="00E66874">
        <w:rPr>
          <w:rFonts w:ascii="SimSun" w:hAnsi="SimSun"/>
          <w:sz w:val="21"/>
        </w:rPr>
        <w:t>国际检索和初步审查单位</w:t>
      </w:r>
      <w:r w:rsidR="00BC3A92" w:rsidRPr="00E66874">
        <w:rPr>
          <w:rFonts w:ascii="SimSun" w:hAnsi="SimSun"/>
          <w:sz w:val="21"/>
        </w:rPr>
        <w:t>，将有利于向欧亚地区和世界其他地区的用户提供PCT国际检索和初步审查服务，并将有助于</w:t>
      </w:r>
      <w:r w:rsidR="00043CC1" w:rsidRPr="00E66874">
        <w:rPr>
          <w:rFonts w:ascii="SimSun" w:hAnsi="SimSun"/>
          <w:sz w:val="21"/>
        </w:rPr>
        <w:t>PCT</w:t>
      </w:r>
      <w:r w:rsidR="00BC3A92" w:rsidRPr="00E66874">
        <w:rPr>
          <w:rFonts w:ascii="SimSun" w:hAnsi="SimSun"/>
          <w:sz w:val="21"/>
        </w:rPr>
        <w:t>体系</w:t>
      </w:r>
      <w:r w:rsidRPr="00E66874">
        <w:rPr>
          <w:rFonts w:ascii="SimSun" w:hAnsi="SimSun" w:hint="eastAsia"/>
          <w:sz w:val="21"/>
        </w:rPr>
        <w:t>在本地区</w:t>
      </w:r>
      <w:r w:rsidR="00043CC1" w:rsidRPr="00E66874">
        <w:rPr>
          <w:rFonts w:ascii="SimSun" w:hAnsi="SimSun"/>
          <w:sz w:val="21"/>
        </w:rPr>
        <w:t>的发展</w:t>
      </w:r>
      <w:r w:rsidR="00BC3A92" w:rsidRPr="00E66874">
        <w:rPr>
          <w:rFonts w:ascii="SimSun" w:hAnsi="SimSun"/>
          <w:sz w:val="21"/>
        </w:rPr>
        <w:t>。</w:t>
      </w:r>
    </w:p>
    <w:p w14:paraId="72EB3734" w14:textId="6331C5F4"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哥伦比亚/</w:t>
      </w:r>
      <w:r w:rsidR="008B532C" w:rsidRPr="007F3FC2">
        <w:rPr>
          <w:rFonts w:ascii="SimHei" w:eastAsia="SimHei" w:hAnsi="SimHei" w:hint="eastAsia"/>
          <w:b w:val="0"/>
          <w:sz w:val="21"/>
        </w:rPr>
        <w:t>工商监督局</w:t>
      </w:r>
      <w:r w:rsidR="006F76E9" w:rsidRPr="007F3FC2">
        <w:rPr>
          <w:rFonts w:ascii="SimHei" w:eastAsia="SimHei" w:hAnsi="SimHei"/>
          <w:b w:val="0"/>
          <w:sz w:val="21"/>
        </w:rPr>
        <w:t>（</w:t>
      </w:r>
      <w:r w:rsidR="00AC7679" w:rsidRPr="007F3FC2">
        <w:rPr>
          <w:rFonts w:ascii="SimHei" w:eastAsia="SimHei" w:hAnsi="SimHei"/>
          <w:b w:val="0"/>
          <w:sz w:val="21"/>
        </w:rPr>
        <w:t>原文</w:t>
      </w:r>
      <w:r w:rsidR="00043CC1" w:rsidRPr="007F3FC2">
        <w:rPr>
          <w:rFonts w:ascii="SimHei" w:eastAsia="SimHei" w:hAnsi="SimHei"/>
          <w:b w:val="0"/>
          <w:sz w:val="21"/>
        </w:rPr>
        <w:t>：西班牙文</w:t>
      </w:r>
      <w:r w:rsidR="006F76E9" w:rsidRPr="007F3FC2">
        <w:rPr>
          <w:rFonts w:ascii="SimHei" w:eastAsia="SimHei" w:hAnsi="SimHei"/>
          <w:b w:val="0"/>
          <w:sz w:val="21"/>
        </w:rPr>
        <w:t>）</w:t>
      </w:r>
    </w:p>
    <w:p w14:paraId="44B1A905" w14:textId="4B45E8F2"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感谢秘书处</w:t>
      </w:r>
      <w:r w:rsidR="00466239" w:rsidRPr="00E66874">
        <w:rPr>
          <w:rFonts w:ascii="SimSun" w:hAnsi="SimSun" w:hint="eastAsia"/>
          <w:sz w:val="21"/>
        </w:rPr>
        <w:t>编拟了</w:t>
      </w:r>
      <w:r w:rsidR="00FD6B27" w:rsidRPr="00E66874">
        <w:rPr>
          <w:rFonts w:ascii="SimSun" w:hAnsi="SimSun"/>
          <w:sz w:val="21"/>
        </w:rPr>
        <w:t>文件</w:t>
      </w:r>
      <w:r w:rsidRPr="00E66874">
        <w:rPr>
          <w:rFonts w:ascii="SimSun" w:hAnsi="SimSun"/>
          <w:sz w:val="21"/>
        </w:rPr>
        <w:t>PCT/CTC/31/2，尽管成员国目前面临</w:t>
      </w:r>
      <w:r w:rsidR="00466239" w:rsidRPr="00E66874">
        <w:rPr>
          <w:rFonts w:ascii="SimSun" w:hAnsi="SimSun" w:hint="eastAsia"/>
          <w:sz w:val="21"/>
        </w:rPr>
        <w:t>着不利</w:t>
      </w:r>
      <w:r w:rsidRPr="00E66874">
        <w:rPr>
          <w:rFonts w:ascii="SimSun" w:hAnsi="SimSun"/>
          <w:sz w:val="21"/>
        </w:rPr>
        <w:t>局势，但继续开展技术合作委员会的讨论是极为重要的。</w:t>
      </w:r>
    </w:p>
    <w:p w14:paraId="6EAE0AA4" w14:textId="46A2B57F"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考虑到</w:t>
      </w:r>
      <w:r w:rsidR="00C17343" w:rsidRPr="00E66874">
        <w:rPr>
          <w:rFonts w:ascii="SimSun" w:hAnsi="SimSun"/>
          <w:sz w:val="21"/>
        </w:rPr>
        <w:t>俄罗斯联邦</w:t>
      </w:r>
      <w:r w:rsidRPr="00E66874">
        <w:rPr>
          <w:rFonts w:ascii="SimSun" w:hAnsi="SimSun"/>
          <w:sz w:val="21"/>
        </w:rPr>
        <w:t>知识产权局</w:t>
      </w:r>
      <w:r w:rsidR="006F76E9" w:rsidRPr="00E66874">
        <w:rPr>
          <w:rFonts w:ascii="SimSun" w:hAnsi="SimSun"/>
          <w:sz w:val="21"/>
        </w:rPr>
        <w:t>（</w:t>
      </w:r>
      <w:r w:rsidR="00C17343" w:rsidRPr="00E66874">
        <w:rPr>
          <w:rFonts w:ascii="SimSun" w:hAnsi="SimSun"/>
          <w:sz w:val="21"/>
        </w:rPr>
        <w:t>ROSPATENT</w:t>
      </w:r>
      <w:r w:rsidR="006F76E9" w:rsidRPr="00E66874">
        <w:rPr>
          <w:rFonts w:ascii="SimSun" w:hAnsi="SimSun"/>
          <w:sz w:val="21"/>
        </w:rPr>
        <w:t>）</w:t>
      </w:r>
      <w:r w:rsidRPr="00E66874">
        <w:rPr>
          <w:rFonts w:ascii="SimSun" w:hAnsi="SimSun"/>
          <w:sz w:val="21"/>
        </w:rPr>
        <w:t>和中国国家知识产权局</w:t>
      </w:r>
      <w:r w:rsidR="006F76E9" w:rsidRPr="00E66874">
        <w:rPr>
          <w:rFonts w:ascii="SimSun" w:hAnsi="SimSun"/>
          <w:sz w:val="21"/>
        </w:rPr>
        <w:t>（</w:t>
      </w:r>
      <w:r w:rsidRPr="00E66874">
        <w:rPr>
          <w:rFonts w:ascii="SimSun" w:hAnsi="SimSun"/>
          <w:sz w:val="21"/>
        </w:rPr>
        <w:t>CNIPA</w:t>
      </w:r>
      <w:r w:rsidR="006F76E9" w:rsidRPr="00E66874">
        <w:rPr>
          <w:rFonts w:ascii="SimSun" w:hAnsi="SimSun"/>
          <w:sz w:val="21"/>
        </w:rPr>
        <w:t>）</w:t>
      </w:r>
      <w:r w:rsidRPr="00E66874">
        <w:rPr>
          <w:rFonts w:ascii="SimSun" w:hAnsi="SimSun"/>
          <w:sz w:val="21"/>
        </w:rPr>
        <w:t>的</w:t>
      </w:r>
      <w:r w:rsidR="00C17343" w:rsidRPr="00E66874">
        <w:rPr>
          <w:rFonts w:ascii="SimSun" w:hAnsi="SimSun"/>
          <w:sz w:val="21"/>
        </w:rPr>
        <w:t>有利意见，以及</w:t>
      </w:r>
      <w:r w:rsidR="00FD6B27" w:rsidRPr="00E66874">
        <w:rPr>
          <w:rFonts w:ascii="SimSun" w:hAnsi="SimSun"/>
          <w:sz w:val="21"/>
        </w:rPr>
        <w:t>文件</w:t>
      </w:r>
      <w:r w:rsidRPr="00E66874">
        <w:rPr>
          <w:rFonts w:ascii="SimSun" w:hAnsi="SimSun"/>
          <w:sz w:val="21"/>
        </w:rPr>
        <w:t>PCT/CTC/31/2中</w:t>
      </w:r>
      <w:r w:rsidR="00912763" w:rsidRPr="00E66874">
        <w:rPr>
          <w:rFonts w:ascii="SimSun" w:hAnsi="SimSun" w:hint="eastAsia"/>
          <w:sz w:val="21"/>
        </w:rPr>
        <w:t>包含</w:t>
      </w:r>
      <w:r w:rsidRPr="00E66874">
        <w:rPr>
          <w:rFonts w:ascii="SimSun" w:hAnsi="SimSun"/>
          <w:sz w:val="21"/>
        </w:rPr>
        <w:t>的信息，我们支持</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为专利合作条约</w:t>
      </w:r>
      <w:r w:rsidR="006F76E9" w:rsidRPr="00E66874">
        <w:rPr>
          <w:rFonts w:ascii="SimSun" w:hAnsi="SimSun"/>
          <w:sz w:val="21"/>
        </w:rPr>
        <w:t>（</w:t>
      </w:r>
      <w:r w:rsidRPr="00E66874">
        <w:rPr>
          <w:rFonts w:ascii="SimSun" w:hAnsi="SimSun"/>
          <w:sz w:val="21"/>
        </w:rPr>
        <w:t>PCT</w:t>
      </w:r>
      <w:r w:rsidR="006F76E9" w:rsidRPr="00E66874">
        <w:rPr>
          <w:rFonts w:ascii="SimSun" w:hAnsi="SimSun"/>
          <w:sz w:val="21"/>
        </w:rPr>
        <w:t>）</w:t>
      </w:r>
      <w:r w:rsidR="00DC7573" w:rsidRPr="00E66874">
        <w:rPr>
          <w:rFonts w:ascii="SimSun" w:hAnsi="SimSun"/>
          <w:sz w:val="21"/>
        </w:rPr>
        <w:t>国际检索和初步审查单位</w:t>
      </w:r>
      <w:r w:rsidRPr="00E66874">
        <w:rPr>
          <w:rFonts w:ascii="SimSun" w:hAnsi="SimSun"/>
          <w:sz w:val="21"/>
        </w:rPr>
        <w:t>。</w:t>
      </w:r>
    </w:p>
    <w:p w14:paraId="25DB3003" w14:textId="42A5620B"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我们确信，这一</w:t>
      </w:r>
      <w:r w:rsidR="00334369" w:rsidRPr="00E66874">
        <w:rPr>
          <w:rFonts w:ascii="SimSun" w:hAnsi="SimSun"/>
          <w:sz w:val="21"/>
        </w:rPr>
        <w:t>指定</w:t>
      </w:r>
      <w:r w:rsidRPr="00E66874">
        <w:rPr>
          <w:rFonts w:ascii="SimSun" w:hAnsi="SimSun"/>
          <w:sz w:val="21"/>
        </w:rPr>
        <w:t>将加强欧亚地区的PCT体系，并将使该地区的成员国能够在区域局内完成与国际申请有关的所有程序，从而鼓励在该地区使用PCT体系。</w:t>
      </w:r>
    </w:p>
    <w:p w14:paraId="64CDB56F" w14:textId="713BEDF2"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捷克共和国/工业产权局</w:t>
      </w:r>
      <w:r w:rsidR="006F76E9" w:rsidRPr="007F3FC2">
        <w:rPr>
          <w:rFonts w:ascii="SimHei" w:eastAsia="SimHei" w:hAnsi="SimHei"/>
          <w:b w:val="0"/>
          <w:sz w:val="21"/>
        </w:rPr>
        <w:t>（</w:t>
      </w:r>
      <w:r w:rsidR="00AC7679" w:rsidRPr="007F3FC2">
        <w:rPr>
          <w:rFonts w:ascii="SimHei" w:eastAsia="SimHei" w:hAnsi="SimHei"/>
          <w:b w:val="0"/>
          <w:sz w:val="21"/>
        </w:rPr>
        <w:t>原文</w:t>
      </w:r>
      <w:r w:rsidR="00C17343" w:rsidRPr="007F3FC2">
        <w:rPr>
          <w:rFonts w:ascii="SimHei" w:eastAsia="SimHei" w:hAnsi="SimHei"/>
          <w:b w:val="0"/>
          <w:sz w:val="21"/>
        </w:rPr>
        <w:t>：英文</w:t>
      </w:r>
      <w:r w:rsidR="006F76E9" w:rsidRPr="007F3FC2">
        <w:rPr>
          <w:rFonts w:ascii="SimHei" w:eastAsia="SimHei" w:hAnsi="SimHei"/>
          <w:b w:val="0"/>
          <w:sz w:val="21"/>
        </w:rPr>
        <w:t>）</w:t>
      </w:r>
    </w:p>
    <w:p w14:paraId="42B65511" w14:textId="3166A020"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捷克共和国工业产权局支持</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为PCT国际检索</w:t>
      </w:r>
      <w:r w:rsidR="00466239" w:rsidRPr="00E66874">
        <w:rPr>
          <w:rFonts w:ascii="SimSun" w:hAnsi="SimSun" w:hint="eastAsia"/>
          <w:sz w:val="21"/>
        </w:rPr>
        <w:t>单位</w:t>
      </w:r>
      <w:r w:rsidR="006F76E9" w:rsidRPr="00E66874">
        <w:rPr>
          <w:rFonts w:ascii="SimSun" w:hAnsi="SimSun"/>
          <w:sz w:val="21"/>
        </w:rPr>
        <w:t>（</w:t>
      </w:r>
      <w:r w:rsidRPr="00E66874">
        <w:rPr>
          <w:rFonts w:ascii="SimSun" w:hAnsi="SimSun"/>
          <w:sz w:val="21"/>
        </w:rPr>
        <w:t>ISA</w:t>
      </w:r>
      <w:r w:rsidR="006F76E9" w:rsidRPr="00E66874">
        <w:rPr>
          <w:rFonts w:ascii="SimSun" w:hAnsi="SimSun"/>
          <w:sz w:val="21"/>
        </w:rPr>
        <w:t>）</w:t>
      </w:r>
      <w:r w:rsidRPr="00E66874">
        <w:rPr>
          <w:rFonts w:ascii="SimSun" w:hAnsi="SimSun"/>
          <w:sz w:val="21"/>
        </w:rPr>
        <w:t>和国际初步审查</w:t>
      </w:r>
      <w:r w:rsidR="00466239" w:rsidRPr="00E66874">
        <w:rPr>
          <w:rFonts w:ascii="SimSun" w:hAnsi="SimSun" w:hint="eastAsia"/>
          <w:sz w:val="21"/>
        </w:rPr>
        <w:t>单位</w:t>
      </w:r>
      <w:r w:rsidR="006F76E9" w:rsidRPr="00E66874">
        <w:rPr>
          <w:rFonts w:ascii="SimSun" w:hAnsi="SimSun"/>
          <w:sz w:val="21"/>
        </w:rPr>
        <w:t>（</w:t>
      </w:r>
      <w:r w:rsidRPr="00E66874">
        <w:rPr>
          <w:rFonts w:ascii="SimSun" w:hAnsi="SimSun"/>
          <w:sz w:val="21"/>
        </w:rPr>
        <w:t>IPEA</w:t>
      </w:r>
      <w:r w:rsidR="006F76E9" w:rsidRPr="00E66874">
        <w:rPr>
          <w:rFonts w:ascii="SimSun" w:hAnsi="SimSun"/>
          <w:sz w:val="21"/>
        </w:rPr>
        <w:t>）</w:t>
      </w:r>
      <w:r w:rsidRPr="00E66874">
        <w:rPr>
          <w:rFonts w:ascii="SimSun" w:hAnsi="SimSun"/>
          <w:sz w:val="21"/>
        </w:rPr>
        <w:t>。</w:t>
      </w:r>
    </w:p>
    <w:p w14:paraId="67EA3CAC" w14:textId="65A9DEC5"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根据</w:t>
      </w:r>
      <w:r w:rsidR="00466239" w:rsidRPr="00E66874">
        <w:rPr>
          <w:rFonts w:ascii="SimSun" w:hAnsi="SimSun"/>
          <w:sz w:val="21"/>
        </w:rPr>
        <w:t>文件PCT/CTC/31/2</w:t>
      </w:r>
      <w:r w:rsidR="00466239" w:rsidRPr="00E66874">
        <w:rPr>
          <w:rFonts w:ascii="SimSun" w:hAnsi="SimSun" w:hint="eastAsia"/>
          <w:sz w:val="21"/>
        </w:rPr>
        <w:t>（</w:t>
      </w:r>
      <w:r w:rsidR="00187C97" w:rsidRPr="00E66874">
        <w:rPr>
          <w:rFonts w:ascii="SimSun" w:hAnsi="SimSun"/>
          <w:sz w:val="21"/>
        </w:rPr>
        <w:t>其中载有EAPO的申请</w:t>
      </w:r>
      <w:r w:rsidR="00466239" w:rsidRPr="00E66874">
        <w:rPr>
          <w:rFonts w:ascii="SimSun" w:hAnsi="SimSun" w:hint="eastAsia"/>
          <w:sz w:val="21"/>
        </w:rPr>
        <w:t>及</w:t>
      </w:r>
      <w:r w:rsidR="00187C97" w:rsidRPr="00E66874">
        <w:rPr>
          <w:rFonts w:ascii="SimSun" w:hAnsi="SimSun"/>
          <w:sz w:val="21"/>
        </w:rPr>
        <w:t>支持</w:t>
      </w:r>
      <w:r w:rsidR="00187C97" w:rsidRPr="00E66874">
        <w:rPr>
          <w:rFonts w:ascii="SimSun" w:hAnsi="SimSun" w:hint="eastAsia"/>
          <w:sz w:val="21"/>
        </w:rPr>
        <w:t>该</w:t>
      </w:r>
      <w:r w:rsidR="00187C97" w:rsidRPr="00E66874">
        <w:rPr>
          <w:rFonts w:ascii="SimSun" w:hAnsi="SimSun"/>
          <w:sz w:val="21"/>
        </w:rPr>
        <w:t>申请的</w:t>
      </w:r>
      <w:r w:rsidR="00466239" w:rsidRPr="00E66874">
        <w:rPr>
          <w:rFonts w:ascii="SimSun" w:hAnsi="SimSun" w:hint="eastAsia"/>
          <w:sz w:val="21"/>
        </w:rPr>
        <w:t>文件）</w:t>
      </w:r>
      <w:r w:rsidRPr="00E66874">
        <w:rPr>
          <w:rFonts w:ascii="SimSun" w:hAnsi="SimSun"/>
          <w:sz w:val="21"/>
        </w:rPr>
        <w:t>，EAPO符合</w:t>
      </w:r>
      <w:r w:rsidR="00C17343" w:rsidRPr="00E66874">
        <w:rPr>
          <w:rFonts w:ascii="SimSun" w:hAnsi="SimSun"/>
          <w:sz w:val="21"/>
        </w:rPr>
        <w:t>被</w:t>
      </w:r>
      <w:r w:rsidR="00334369" w:rsidRPr="00E66874">
        <w:rPr>
          <w:rFonts w:ascii="SimSun" w:hAnsi="SimSun"/>
          <w:sz w:val="21"/>
        </w:rPr>
        <w:t>指定</w:t>
      </w:r>
      <w:r w:rsidRPr="00E66874">
        <w:rPr>
          <w:rFonts w:ascii="SimSun" w:hAnsi="SimSun"/>
          <w:sz w:val="21"/>
        </w:rPr>
        <w:t>为</w:t>
      </w:r>
      <w:r w:rsidR="00187C97" w:rsidRPr="00E66874">
        <w:rPr>
          <w:rFonts w:ascii="SimSun" w:hAnsi="SimSun"/>
          <w:sz w:val="21"/>
        </w:rPr>
        <w:t>PCT</w:t>
      </w:r>
      <w:r w:rsidR="00466239" w:rsidRPr="00E66874">
        <w:rPr>
          <w:rFonts w:ascii="SimSun" w:hAnsi="SimSun" w:hint="eastAsia"/>
          <w:sz w:val="21"/>
        </w:rPr>
        <w:t>国际单位</w:t>
      </w:r>
      <w:r w:rsidRPr="00E66874">
        <w:rPr>
          <w:rFonts w:ascii="SimSun" w:hAnsi="SimSun"/>
          <w:sz w:val="21"/>
        </w:rPr>
        <w:t>的</w:t>
      </w:r>
      <w:r w:rsidR="00C17343" w:rsidRPr="00E66874">
        <w:rPr>
          <w:rFonts w:ascii="SimSun" w:hAnsi="SimSun"/>
          <w:sz w:val="21"/>
        </w:rPr>
        <w:t>要求</w:t>
      </w:r>
      <w:r w:rsidRPr="00E66874">
        <w:rPr>
          <w:rFonts w:ascii="SimSun" w:hAnsi="SimSun"/>
          <w:sz w:val="21"/>
        </w:rPr>
        <w:t>。</w:t>
      </w:r>
    </w:p>
    <w:p w14:paraId="202687F9" w14:textId="74431CB9"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这一</w:t>
      </w:r>
      <w:r w:rsidR="00334369" w:rsidRPr="00E66874">
        <w:rPr>
          <w:rFonts w:ascii="SimSun" w:hAnsi="SimSun"/>
          <w:sz w:val="21"/>
        </w:rPr>
        <w:t>指定</w:t>
      </w:r>
      <w:r w:rsidRPr="00E66874">
        <w:rPr>
          <w:rFonts w:ascii="SimSun" w:hAnsi="SimSun"/>
          <w:sz w:val="21"/>
        </w:rPr>
        <w:t>也</w:t>
      </w:r>
      <w:r w:rsidR="00466239" w:rsidRPr="00E66874">
        <w:rPr>
          <w:rFonts w:ascii="SimSun" w:hAnsi="SimSun" w:hint="eastAsia"/>
          <w:sz w:val="21"/>
        </w:rPr>
        <w:t>得到了</w:t>
      </w:r>
      <w:r w:rsidR="00187C97" w:rsidRPr="00E66874">
        <w:rPr>
          <w:rFonts w:ascii="SimSun" w:hAnsi="SimSun"/>
          <w:sz w:val="21"/>
        </w:rPr>
        <w:t>与EAPO合作</w:t>
      </w:r>
      <w:r w:rsidR="00187C97" w:rsidRPr="00E66874">
        <w:rPr>
          <w:rFonts w:ascii="SimSun" w:hAnsi="SimSun" w:hint="eastAsia"/>
          <w:sz w:val="21"/>
        </w:rPr>
        <w:t>的</w:t>
      </w:r>
      <w:r w:rsidR="00C17343" w:rsidRPr="00E66874">
        <w:rPr>
          <w:rFonts w:ascii="SimSun" w:hAnsi="SimSun"/>
          <w:sz w:val="21"/>
        </w:rPr>
        <w:t>俄罗斯联邦</w:t>
      </w:r>
      <w:r w:rsidRPr="00E66874">
        <w:rPr>
          <w:rFonts w:ascii="SimSun" w:hAnsi="SimSun"/>
          <w:sz w:val="21"/>
        </w:rPr>
        <w:t>知识产权局和中国国家知识产权局</w:t>
      </w:r>
      <w:r w:rsidR="00466239" w:rsidRPr="00E66874">
        <w:rPr>
          <w:rFonts w:ascii="SimSun" w:hAnsi="SimSun" w:hint="eastAsia"/>
          <w:sz w:val="21"/>
        </w:rPr>
        <w:t>的推荐</w:t>
      </w:r>
      <w:r w:rsidRPr="00E66874">
        <w:rPr>
          <w:rFonts w:ascii="SimSun" w:hAnsi="SimSun"/>
          <w:sz w:val="21"/>
        </w:rPr>
        <w:t>。</w:t>
      </w:r>
    </w:p>
    <w:p w14:paraId="013B2E1B" w14:textId="3C7E6562"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捷克共和国工业产权局作为技术合作委员会的成员，同意向PCT联盟大会建议</w:t>
      </w:r>
      <w:r w:rsidR="00334369" w:rsidRPr="00E66874">
        <w:rPr>
          <w:rFonts w:ascii="SimSun" w:hAnsi="SimSun" w:hint="eastAsia"/>
          <w:sz w:val="21"/>
        </w:rPr>
        <w:t>指定</w:t>
      </w:r>
      <w:r w:rsidRPr="00E66874">
        <w:rPr>
          <w:rFonts w:ascii="SimSun" w:hAnsi="SimSun"/>
          <w:sz w:val="21"/>
        </w:rPr>
        <w:t>欧亚专利局为PCT国际检索</w:t>
      </w:r>
      <w:r w:rsidR="00466239" w:rsidRPr="00E66874">
        <w:rPr>
          <w:rFonts w:ascii="SimSun" w:hAnsi="SimSun" w:hint="eastAsia"/>
          <w:sz w:val="21"/>
        </w:rPr>
        <w:t>单位</w:t>
      </w:r>
      <w:r w:rsidRPr="00E66874">
        <w:rPr>
          <w:rFonts w:ascii="SimSun" w:hAnsi="SimSun"/>
          <w:sz w:val="21"/>
        </w:rPr>
        <w:t>和国际初步审查</w:t>
      </w:r>
      <w:r w:rsidR="00466239" w:rsidRPr="00E66874">
        <w:rPr>
          <w:rFonts w:ascii="SimSun" w:hAnsi="SimSun" w:hint="eastAsia"/>
          <w:sz w:val="21"/>
        </w:rPr>
        <w:t>单位</w:t>
      </w:r>
      <w:r w:rsidRPr="00E66874">
        <w:rPr>
          <w:rFonts w:ascii="SimSun" w:hAnsi="SimSun"/>
          <w:sz w:val="21"/>
        </w:rPr>
        <w:t>。</w:t>
      </w:r>
    </w:p>
    <w:p w14:paraId="566482B2" w14:textId="2D762C7B"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埃及/埃及专利局</w:t>
      </w:r>
      <w:r w:rsidR="006F76E9" w:rsidRPr="007F3FC2">
        <w:rPr>
          <w:rFonts w:ascii="SimHei" w:eastAsia="SimHei" w:hAnsi="SimHei"/>
          <w:b w:val="0"/>
          <w:sz w:val="21"/>
        </w:rPr>
        <w:t>（</w:t>
      </w:r>
      <w:r w:rsidR="00AC7679" w:rsidRPr="007F3FC2">
        <w:rPr>
          <w:rFonts w:ascii="SimHei" w:eastAsia="SimHei" w:hAnsi="SimHei"/>
          <w:b w:val="0"/>
          <w:sz w:val="21"/>
        </w:rPr>
        <w:t>原文</w:t>
      </w:r>
      <w:r w:rsidR="00C17343" w:rsidRPr="007F3FC2">
        <w:rPr>
          <w:rFonts w:ascii="SimHei" w:eastAsia="SimHei" w:hAnsi="SimHei"/>
          <w:b w:val="0"/>
          <w:sz w:val="21"/>
        </w:rPr>
        <w:t>：英文</w:t>
      </w:r>
      <w:r w:rsidR="006F76E9" w:rsidRPr="007F3FC2">
        <w:rPr>
          <w:rFonts w:ascii="SimHei" w:eastAsia="SimHei" w:hAnsi="SimHei"/>
          <w:b w:val="0"/>
          <w:sz w:val="21"/>
        </w:rPr>
        <w:t>）</w:t>
      </w:r>
    </w:p>
    <w:p w14:paraId="68F6CC0B" w14:textId="5A034B12"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埃及专利局</w:t>
      </w:r>
      <w:r w:rsidR="006F76E9" w:rsidRPr="00E66874">
        <w:rPr>
          <w:rFonts w:ascii="SimSun" w:hAnsi="SimSun"/>
          <w:sz w:val="21"/>
        </w:rPr>
        <w:t>（</w:t>
      </w:r>
      <w:r w:rsidRPr="00E66874">
        <w:rPr>
          <w:rFonts w:ascii="SimSun" w:hAnsi="SimSun"/>
          <w:sz w:val="21"/>
        </w:rPr>
        <w:t>EGPO</w:t>
      </w:r>
      <w:r w:rsidR="006F76E9" w:rsidRPr="00E66874">
        <w:rPr>
          <w:rFonts w:ascii="SimSun" w:hAnsi="SimSun"/>
          <w:sz w:val="21"/>
        </w:rPr>
        <w:t>）</w:t>
      </w:r>
      <w:r w:rsidRPr="00E66874">
        <w:rPr>
          <w:rFonts w:ascii="SimSun" w:hAnsi="SimSun"/>
          <w:sz w:val="21"/>
        </w:rPr>
        <w:t>表示支持</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为PCT</w:t>
      </w:r>
      <w:r w:rsidR="00DC7573" w:rsidRPr="00E66874">
        <w:rPr>
          <w:rFonts w:ascii="SimSun" w:hAnsi="SimSun"/>
          <w:sz w:val="21"/>
        </w:rPr>
        <w:t>国际检索和初步审查单位</w:t>
      </w:r>
      <w:r w:rsidR="006F76E9" w:rsidRPr="00E66874">
        <w:rPr>
          <w:rFonts w:ascii="SimSun" w:hAnsi="SimSun"/>
          <w:sz w:val="21"/>
        </w:rPr>
        <w:t>（</w:t>
      </w:r>
      <w:r w:rsidRPr="00E66874">
        <w:rPr>
          <w:rFonts w:ascii="SimSun" w:hAnsi="SimSun"/>
          <w:sz w:val="21"/>
        </w:rPr>
        <w:t>ISA/IPEA</w:t>
      </w:r>
      <w:r w:rsidR="006F76E9" w:rsidRPr="00E66874">
        <w:rPr>
          <w:rFonts w:ascii="SimSun" w:hAnsi="SimSun"/>
          <w:sz w:val="21"/>
        </w:rPr>
        <w:t>）</w:t>
      </w:r>
      <w:r w:rsidRPr="00E66874">
        <w:rPr>
          <w:rFonts w:ascii="SimSun" w:hAnsi="SimSun"/>
          <w:sz w:val="21"/>
        </w:rPr>
        <w:t>。</w:t>
      </w:r>
    </w:p>
    <w:p w14:paraId="5EFE9E15" w14:textId="511414C9" w:rsidR="00BC3A92" w:rsidRPr="00E66874" w:rsidRDefault="00334369"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指定</w:t>
      </w:r>
      <w:r w:rsidR="00BC3A92" w:rsidRPr="00E66874">
        <w:rPr>
          <w:rFonts w:ascii="SimSun" w:hAnsi="SimSun"/>
          <w:sz w:val="21"/>
        </w:rPr>
        <w:t>EAPO为PCT</w:t>
      </w:r>
      <w:r w:rsidR="00DC7573" w:rsidRPr="00E66874">
        <w:rPr>
          <w:rFonts w:ascii="SimSun" w:hAnsi="SimSun"/>
          <w:sz w:val="21"/>
        </w:rPr>
        <w:t>国际检索和初步审查单位</w:t>
      </w:r>
      <w:r w:rsidR="00BC3A92" w:rsidRPr="00E66874">
        <w:rPr>
          <w:rFonts w:ascii="SimSun" w:hAnsi="SimSun"/>
          <w:sz w:val="21"/>
        </w:rPr>
        <w:t>，将为在欧亚地区推广使用PCT</w:t>
      </w:r>
      <w:r w:rsidR="00466239" w:rsidRPr="00E66874">
        <w:rPr>
          <w:rFonts w:ascii="SimSun" w:hAnsi="SimSun" w:hint="eastAsia"/>
          <w:sz w:val="21"/>
        </w:rPr>
        <w:t>体系</w:t>
      </w:r>
      <w:r w:rsidR="00BC3A92" w:rsidRPr="00E66874">
        <w:rPr>
          <w:rFonts w:ascii="SimSun" w:hAnsi="SimSun"/>
          <w:sz w:val="21"/>
        </w:rPr>
        <w:t>作出积极贡献。</w:t>
      </w:r>
    </w:p>
    <w:p w14:paraId="69036E88" w14:textId="72B2E317"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lastRenderedPageBreak/>
        <w:t>哈萨克斯坦/国家知识产权局</w:t>
      </w:r>
      <w:r w:rsidR="006F76E9" w:rsidRPr="007F3FC2">
        <w:rPr>
          <w:rFonts w:ascii="SimHei" w:eastAsia="SimHei" w:hAnsi="SimHei"/>
          <w:b w:val="0"/>
          <w:sz w:val="21"/>
        </w:rPr>
        <w:t>（</w:t>
      </w:r>
      <w:r w:rsidR="00AC7679" w:rsidRPr="007F3FC2">
        <w:rPr>
          <w:rFonts w:ascii="SimHei" w:eastAsia="SimHei" w:hAnsi="SimHei"/>
          <w:b w:val="0"/>
          <w:sz w:val="21"/>
        </w:rPr>
        <w:t>原文</w:t>
      </w:r>
      <w:r w:rsidR="0048063B" w:rsidRPr="007F3FC2">
        <w:rPr>
          <w:rFonts w:ascii="SimHei" w:eastAsia="SimHei" w:hAnsi="SimHei"/>
          <w:b w:val="0"/>
          <w:sz w:val="21"/>
        </w:rPr>
        <w:t>：俄文</w:t>
      </w:r>
      <w:r w:rsidR="006F76E9" w:rsidRPr="007F3FC2">
        <w:rPr>
          <w:rFonts w:ascii="SimHei" w:eastAsia="SimHei" w:hAnsi="SimHei"/>
          <w:b w:val="0"/>
          <w:sz w:val="21"/>
        </w:rPr>
        <w:t>）</w:t>
      </w:r>
    </w:p>
    <w:p w14:paraId="43B44E9E" w14:textId="17A3C8BD" w:rsidR="00BC3A92" w:rsidRPr="00E66874" w:rsidRDefault="00466239" w:rsidP="005D1FE1">
      <w:pPr>
        <w:pStyle w:val="ONUME"/>
        <w:numPr>
          <w:ilvl w:val="0"/>
          <w:numId w:val="0"/>
        </w:numPr>
        <w:overflowPunct w:val="0"/>
        <w:spacing w:afterLines="50" w:after="120" w:line="340" w:lineRule="atLeast"/>
        <w:ind w:firstLineChars="200" w:firstLine="420"/>
        <w:jc w:val="both"/>
        <w:rPr>
          <w:rFonts w:ascii="SimSun" w:hAnsi="SimSun"/>
          <w:sz w:val="21"/>
          <w:lang w:val="ru-RU"/>
        </w:rPr>
      </w:pPr>
      <w:r w:rsidRPr="00E66874">
        <w:rPr>
          <w:rFonts w:ascii="SimSun" w:hAnsi="SimSun" w:hint="eastAsia"/>
          <w:sz w:val="21"/>
        </w:rPr>
        <w:t>在</w:t>
      </w:r>
      <w:r w:rsidR="00BC3A92" w:rsidRPr="00E66874">
        <w:rPr>
          <w:rFonts w:ascii="SimSun" w:hAnsi="SimSun"/>
          <w:sz w:val="21"/>
        </w:rPr>
        <w:t>2019年</w:t>
      </w:r>
      <w:r w:rsidR="0048063B" w:rsidRPr="00E66874">
        <w:rPr>
          <w:rFonts w:ascii="SimSun" w:hAnsi="SimSun"/>
          <w:sz w:val="21"/>
        </w:rPr>
        <w:t>9月10日和</w:t>
      </w:r>
      <w:r w:rsidR="00BC3A92" w:rsidRPr="00E66874">
        <w:rPr>
          <w:rFonts w:ascii="SimSun" w:hAnsi="SimSun"/>
          <w:sz w:val="21"/>
        </w:rPr>
        <w:t>11日在努尔苏丹</w:t>
      </w:r>
      <w:r w:rsidR="0048063B" w:rsidRPr="00E66874">
        <w:rPr>
          <w:rFonts w:ascii="SimSun" w:hAnsi="SimSun"/>
          <w:sz w:val="21"/>
        </w:rPr>
        <w:t>召开的</w:t>
      </w:r>
      <w:r w:rsidR="00BC3A92" w:rsidRPr="00E66874">
        <w:rPr>
          <w:rFonts w:ascii="SimSun" w:hAnsi="SimSun"/>
          <w:sz w:val="21"/>
        </w:rPr>
        <w:t>欧亚专利</w:t>
      </w:r>
      <w:r w:rsidR="0048063B" w:rsidRPr="00E66874">
        <w:rPr>
          <w:rFonts w:ascii="SimSun" w:hAnsi="SimSun"/>
          <w:sz w:val="21"/>
        </w:rPr>
        <w:t>组织</w:t>
      </w:r>
      <w:r w:rsidR="00BC3A92" w:rsidRPr="00E66874">
        <w:rPr>
          <w:rFonts w:ascii="SimSun" w:hAnsi="SimSun"/>
          <w:sz w:val="21"/>
        </w:rPr>
        <w:t>行政理事会第三十五</w:t>
      </w:r>
      <w:r w:rsidR="00105AF9" w:rsidRPr="00E66874">
        <w:rPr>
          <w:rFonts w:ascii="SimSun" w:hAnsi="SimSun" w:hint="eastAsia"/>
          <w:sz w:val="21"/>
        </w:rPr>
        <w:t>届</w:t>
      </w:r>
      <w:r w:rsidRPr="00E66874">
        <w:rPr>
          <w:rFonts w:ascii="SimSun" w:hAnsi="SimSun" w:hint="eastAsia"/>
          <w:sz w:val="21"/>
        </w:rPr>
        <w:t>会议</w:t>
      </w:r>
      <w:r w:rsidR="00BC3A92" w:rsidRPr="00E66874">
        <w:rPr>
          <w:rFonts w:ascii="SimSun" w:hAnsi="SimSun"/>
          <w:sz w:val="21"/>
        </w:rPr>
        <w:t>（第二十六次</w:t>
      </w:r>
      <w:r w:rsidRPr="00E66874">
        <w:rPr>
          <w:rFonts w:ascii="SimSun" w:hAnsi="SimSun" w:hint="eastAsia"/>
          <w:sz w:val="21"/>
        </w:rPr>
        <w:t>例会</w:t>
      </w:r>
      <w:r w:rsidR="00BC3A92" w:rsidRPr="00E66874">
        <w:rPr>
          <w:rFonts w:ascii="SimSun" w:hAnsi="SimSun"/>
          <w:sz w:val="21"/>
        </w:rPr>
        <w:t>）上，与会代表一致投票赞成欧亚专利局（以下简称EAPO）</w:t>
      </w:r>
      <w:r w:rsidR="00105AF9" w:rsidRPr="00E66874">
        <w:rPr>
          <w:rFonts w:ascii="SimSun" w:hAnsi="SimSun" w:hint="eastAsia"/>
          <w:sz w:val="21"/>
        </w:rPr>
        <w:t>请求</w:t>
      </w:r>
      <w:r w:rsidR="002815F8" w:rsidRPr="00E66874">
        <w:rPr>
          <w:rFonts w:ascii="SimSun" w:hAnsi="SimSun" w:hint="eastAsia"/>
          <w:sz w:val="21"/>
        </w:rPr>
        <w:t>作为</w:t>
      </w:r>
      <w:r w:rsidR="00BC3A92" w:rsidRPr="00E66874">
        <w:rPr>
          <w:rFonts w:ascii="SimSun" w:hAnsi="SimSun"/>
          <w:sz w:val="21"/>
        </w:rPr>
        <w:t>国际检索</w:t>
      </w:r>
      <w:r w:rsidR="00FE0B4B" w:rsidRPr="00E66874">
        <w:rPr>
          <w:rFonts w:ascii="SimSun" w:hAnsi="SimSun" w:hint="eastAsia"/>
          <w:sz w:val="21"/>
        </w:rPr>
        <w:t>单位</w:t>
      </w:r>
      <w:r w:rsidR="00BC3A92" w:rsidRPr="00E66874">
        <w:rPr>
          <w:rFonts w:ascii="SimSun" w:hAnsi="SimSun"/>
          <w:sz w:val="21"/>
        </w:rPr>
        <w:t>（以下简称ISA）和国际初步审查</w:t>
      </w:r>
      <w:r w:rsidR="00FE0B4B" w:rsidRPr="00E66874">
        <w:rPr>
          <w:rFonts w:ascii="SimSun" w:hAnsi="SimSun" w:hint="eastAsia"/>
          <w:sz w:val="21"/>
        </w:rPr>
        <w:t>单位</w:t>
      </w:r>
      <w:r w:rsidR="00BC3A92" w:rsidRPr="00E66874">
        <w:rPr>
          <w:rFonts w:ascii="SimSun" w:hAnsi="SimSun"/>
          <w:sz w:val="21"/>
        </w:rPr>
        <w:t>（以下简称IPEA）的倡议。</w:t>
      </w:r>
    </w:p>
    <w:p w14:paraId="7738DCDC" w14:textId="01FB0A5D" w:rsidR="00BC3A92" w:rsidRPr="00C66DCA"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lang w:val="ru-RU"/>
        </w:rPr>
      </w:pPr>
      <w:r w:rsidRPr="00E66874">
        <w:rPr>
          <w:rFonts w:ascii="SimSun" w:hAnsi="SimSun"/>
          <w:sz w:val="21"/>
        </w:rPr>
        <w:t>哈萨克斯坦共和国司法部认为</w:t>
      </w:r>
      <w:r w:rsidRPr="00C66DCA">
        <w:rPr>
          <w:rFonts w:ascii="SimSun" w:hAnsi="SimSun"/>
          <w:sz w:val="21"/>
          <w:lang w:val="ru-RU"/>
        </w:rPr>
        <w:t>，</w:t>
      </w:r>
      <w:r w:rsidR="00105AF9" w:rsidRPr="00E66874">
        <w:rPr>
          <w:rFonts w:ascii="SimSun" w:hAnsi="SimSun"/>
          <w:sz w:val="21"/>
        </w:rPr>
        <w:t>EAPO</w:t>
      </w:r>
      <w:r w:rsidRPr="00E66874">
        <w:rPr>
          <w:rFonts w:ascii="SimSun" w:hAnsi="SimSun"/>
          <w:sz w:val="21"/>
        </w:rPr>
        <w:t>拥有高水平的信息支持、充足的人力资源和成功组织</w:t>
      </w:r>
      <w:r w:rsidR="00AE7BFA" w:rsidRPr="00E66874">
        <w:rPr>
          <w:rFonts w:ascii="SimSun" w:hAnsi="SimSun"/>
          <w:sz w:val="21"/>
        </w:rPr>
        <w:t>检索</w:t>
      </w:r>
      <w:r w:rsidRPr="00E66874">
        <w:rPr>
          <w:rFonts w:ascii="SimSun" w:hAnsi="SimSun"/>
          <w:sz w:val="21"/>
        </w:rPr>
        <w:t>和审查质量管理系统的经验。</w:t>
      </w:r>
    </w:p>
    <w:p w14:paraId="5B7DDF7A" w14:textId="11E80D63" w:rsidR="00BC3A92" w:rsidRPr="00C66DCA"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lang w:val="ru-RU"/>
        </w:rPr>
      </w:pPr>
      <w:r w:rsidRPr="00E66874">
        <w:rPr>
          <w:rFonts w:ascii="SimSun" w:hAnsi="SimSun"/>
          <w:sz w:val="21"/>
        </w:rPr>
        <w:t>哈萨克斯坦共和国与欧亚专利体系的其他成员国一样</w:t>
      </w:r>
      <w:r w:rsidRPr="00C66DCA">
        <w:rPr>
          <w:rFonts w:ascii="SimSun" w:hAnsi="SimSun"/>
          <w:sz w:val="21"/>
          <w:lang w:val="ru-RU"/>
        </w:rPr>
        <w:t>，</w:t>
      </w:r>
      <w:r w:rsidR="00105AF9" w:rsidRPr="00E66874">
        <w:rPr>
          <w:rFonts w:ascii="SimSun" w:hAnsi="SimSun" w:hint="eastAsia"/>
          <w:sz w:val="21"/>
        </w:rPr>
        <w:t>致力于</w:t>
      </w:r>
      <w:r w:rsidRPr="00E66874">
        <w:rPr>
          <w:rFonts w:ascii="SimSun" w:hAnsi="SimSun"/>
          <w:sz w:val="21"/>
        </w:rPr>
        <w:t>进一步发展欧亚专利体系和</w:t>
      </w:r>
      <w:r w:rsidR="00105AF9" w:rsidRPr="00E66874">
        <w:rPr>
          <w:rFonts w:ascii="SimSun" w:hAnsi="SimSun"/>
          <w:sz w:val="21"/>
        </w:rPr>
        <w:t>EAPO</w:t>
      </w:r>
      <w:r w:rsidRPr="00E66874">
        <w:rPr>
          <w:rFonts w:ascii="SimSun" w:hAnsi="SimSun"/>
          <w:sz w:val="21"/>
        </w:rPr>
        <w:t>作为</w:t>
      </w:r>
      <w:r w:rsidR="00105AF9" w:rsidRPr="00E66874">
        <w:rPr>
          <w:rFonts w:ascii="SimSun" w:hAnsi="SimSun" w:hint="eastAsia"/>
          <w:sz w:val="21"/>
        </w:rPr>
        <w:t>ISA</w:t>
      </w:r>
      <w:r w:rsidRPr="00E66874">
        <w:rPr>
          <w:rFonts w:ascii="SimSun" w:hAnsi="SimSun"/>
          <w:sz w:val="21"/>
        </w:rPr>
        <w:t>和</w:t>
      </w:r>
      <w:r w:rsidR="00105AF9" w:rsidRPr="00E66874">
        <w:rPr>
          <w:rFonts w:ascii="SimSun" w:hAnsi="SimSun"/>
          <w:sz w:val="21"/>
        </w:rPr>
        <w:t>IPEA</w:t>
      </w:r>
      <w:r w:rsidRPr="00E66874">
        <w:rPr>
          <w:rFonts w:ascii="SimSun" w:hAnsi="SimSun"/>
          <w:sz w:val="21"/>
        </w:rPr>
        <w:t>的潜力。</w:t>
      </w:r>
    </w:p>
    <w:p w14:paraId="06F33965" w14:textId="0003AF94"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此外</w:t>
      </w:r>
      <w:r w:rsidRPr="00C66DCA">
        <w:rPr>
          <w:rFonts w:ascii="SimSun" w:hAnsi="SimSun"/>
          <w:sz w:val="21"/>
          <w:lang w:val="ru-RU"/>
        </w:rPr>
        <w:t>，</w:t>
      </w:r>
      <w:r w:rsidRPr="00E66874">
        <w:rPr>
          <w:rFonts w:ascii="SimSun" w:hAnsi="SimSun"/>
          <w:sz w:val="21"/>
        </w:rPr>
        <w:t>扩大</w:t>
      </w:r>
      <w:r w:rsidR="009809D0" w:rsidRPr="00E66874">
        <w:rPr>
          <w:rFonts w:ascii="SimSun" w:hAnsi="SimSun"/>
          <w:sz w:val="21"/>
        </w:rPr>
        <w:t>EAPO在PCT</w:t>
      </w:r>
      <w:r w:rsidRPr="00E66874">
        <w:rPr>
          <w:rFonts w:ascii="SimSun" w:hAnsi="SimSun"/>
          <w:sz w:val="21"/>
        </w:rPr>
        <w:t>体系</w:t>
      </w:r>
      <w:r w:rsidR="009809D0" w:rsidRPr="00E66874">
        <w:rPr>
          <w:rFonts w:ascii="SimSun" w:hAnsi="SimSun"/>
          <w:sz w:val="21"/>
        </w:rPr>
        <w:t>下的职能</w:t>
      </w:r>
      <w:r w:rsidR="009809D0" w:rsidRPr="00C66DCA">
        <w:rPr>
          <w:rFonts w:ascii="SimSun" w:hAnsi="SimSun"/>
          <w:sz w:val="21"/>
          <w:lang w:val="ru-RU"/>
        </w:rPr>
        <w:t>，</w:t>
      </w:r>
      <w:r w:rsidRPr="00E66874">
        <w:rPr>
          <w:rFonts w:ascii="SimSun" w:hAnsi="SimSun"/>
          <w:sz w:val="21"/>
        </w:rPr>
        <w:t>对于欧亚地区国家来说非常重要</w:t>
      </w:r>
      <w:r w:rsidRPr="00C66DCA">
        <w:rPr>
          <w:rFonts w:ascii="SimSun" w:hAnsi="SimSun"/>
          <w:sz w:val="21"/>
          <w:lang w:val="ru-RU"/>
        </w:rPr>
        <w:t>，</w:t>
      </w:r>
      <w:r w:rsidRPr="00E66874">
        <w:rPr>
          <w:rFonts w:ascii="SimSun" w:hAnsi="SimSun"/>
          <w:sz w:val="21"/>
        </w:rPr>
        <w:t>因为这些国家的申请人将能够</w:t>
      </w:r>
      <w:r w:rsidR="009809D0" w:rsidRPr="00E66874">
        <w:rPr>
          <w:rFonts w:ascii="SimSun" w:hAnsi="SimSun"/>
          <w:sz w:val="21"/>
        </w:rPr>
        <w:t>在其地区</w:t>
      </w:r>
      <w:r w:rsidR="0024107E" w:rsidRPr="00E66874">
        <w:rPr>
          <w:rFonts w:ascii="SimSun" w:hAnsi="SimSun" w:hint="eastAsia"/>
          <w:sz w:val="21"/>
        </w:rPr>
        <w:t>局</w:t>
      </w:r>
      <w:r w:rsidRPr="00E66874">
        <w:rPr>
          <w:rFonts w:ascii="SimSun" w:hAnsi="SimSun"/>
          <w:sz w:val="21"/>
        </w:rPr>
        <w:t>完成国际</w:t>
      </w:r>
      <w:r w:rsidR="009809D0" w:rsidRPr="00E66874">
        <w:rPr>
          <w:rFonts w:ascii="SimSun" w:hAnsi="SimSun"/>
          <w:sz w:val="21"/>
        </w:rPr>
        <w:t>申请</w:t>
      </w:r>
      <w:r w:rsidRPr="00E66874">
        <w:rPr>
          <w:rFonts w:ascii="SimSun" w:hAnsi="SimSun"/>
          <w:sz w:val="21"/>
        </w:rPr>
        <w:t>审议的所有阶段。欧亚地区国家的目标是走创新发展的道路，在这方面，</w:t>
      </w:r>
      <w:r w:rsidR="00FE0B4B" w:rsidRPr="00E66874">
        <w:rPr>
          <w:rFonts w:ascii="SimSun" w:hAnsi="SimSun" w:hint="eastAsia"/>
          <w:sz w:val="21"/>
        </w:rPr>
        <w:t>它</w:t>
      </w:r>
      <w:r w:rsidRPr="00E66874">
        <w:rPr>
          <w:rFonts w:ascii="SimSun" w:hAnsi="SimSun"/>
          <w:sz w:val="21"/>
        </w:rPr>
        <w:t>们</w:t>
      </w:r>
      <w:r w:rsidR="007C7E9E" w:rsidRPr="00E66874">
        <w:rPr>
          <w:rFonts w:ascii="SimSun" w:hAnsi="SimSun" w:hint="eastAsia"/>
          <w:sz w:val="21"/>
        </w:rPr>
        <w:t>期望</w:t>
      </w:r>
      <w:r w:rsidRPr="00E66874">
        <w:rPr>
          <w:rFonts w:ascii="SimSun" w:hAnsi="SimSun"/>
          <w:sz w:val="21"/>
        </w:rPr>
        <w:t>利用</w:t>
      </w:r>
      <w:r w:rsidR="009809D0" w:rsidRPr="00E66874">
        <w:rPr>
          <w:rFonts w:ascii="SimSun" w:hAnsi="SimSun"/>
          <w:sz w:val="21"/>
        </w:rPr>
        <w:t>国际上</w:t>
      </w:r>
      <w:r w:rsidRPr="00E66874">
        <w:rPr>
          <w:rFonts w:ascii="SimSun" w:hAnsi="SimSun"/>
          <w:sz w:val="21"/>
        </w:rPr>
        <w:t>保护创新的主要机制之一</w:t>
      </w:r>
      <w:r w:rsidR="009809D0" w:rsidRPr="00E66874">
        <w:rPr>
          <w:rFonts w:ascii="SimSun" w:hAnsi="SimSun"/>
          <w:sz w:val="21"/>
        </w:rPr>
        <w:t>，即PCT</w:t>
      </w:r>
      <w:r w:rsidRPr="00E66874">
        <w:rPr>
          <w:rFonts w:ascii="SimSun" w:hAnsi="SimSun"/>
          <w:sz w:val="21"/>
        </w:rPr>
        <w:t>体系。</w:t>
      </w:r>
    </w:p>
    <w:p w14:paraId="3BED84A6" w14:textId="4445C1D4" w:rsidR="00BC3A92" w:rsidRPr="00E66874" w:rsidRDefault="009809D0"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在这方面，哈萨克斯坦</w:t>
      </w:r>
      <w:r w:rsidR="00BC3A92" w:rsidRPr="00E66874">
        <w:rPr>
          <w:rFonts w:ascii="SimSun" w:hAnsi="SimSun"/>
          <w:sz w:val="21"/>
        </w:rPr>
        <w:t>认为，</w:t>
      </w:r>
      <w:r w:rsidR="00751848" w:rsidRPr="00E66874">
        <w:rPr>
          <w:rFonts w:ascii="SimSun" w:hAnsi="SimSun"/>
          <w:sz w:val="21"/>
        </w:rPr>
        <w:t>EAPO</w:t>
      </w:r>
      <w:r w:rsidR="00BC3A92" w:rsidRPr="00E66874">
        <w:rPr>
          <w:rFonts w:ascii="SimSun" w:hAnsi="SimSun"/>
          <w:sz w:val="21"/>
        </w:rPr>
        <w:t>符合</w:t>
      </w:r>
      <w:r w:rsidR="00334369" w:rsidRPr="00E66874">
        <w:rPr>
          <w:rFonts w:ascii="SimSun" w:hAnsi="SimSun"/>
          <w:sz w:val="21"/>
        </w:rPr>
        <w:t>指定</w:t>
      </w:r>
      <w:r w:rsidR="00BC3A92" w:rsidRPr="00E66874">
        <w:rPr>
          <w:rFonts w:ascii="SimSun" w:hAnsi="SimSun"/>
          <w:sz w:val="21"/>
        </w:rPr>
        <w:t>的所有要求，并表示支持</w:t>
      </w:r>
      <w:r w:rsidR="00751848" w:rsidRPr="00E66874">
        <w:rPr>
          <w:rFonts w:ascii="SimSun" w:hAnsi="SimSun"/>
          <w:sz w:val="21"/>
        </w:rPr>
        <w:t>EAPO</w:t>
      </w:r>
      <w:r w:rsidR="007C7E9E" w:rsidRPr="00E66874">
        <w:rPr>
          <w:rFonts w:ascii="SimSun" w:hAnsi="SimSun" w:hint="eastAsia"/>
          <w:sz w:val="21"/>
        </w:rPr>
        <w:t>通过</w:t>
      </w:r>
      <w:r w:rsidR="00BC3A92" w:rsidRPr="00E66874">
        <w:rPr>
          <w:rFonts w:ascii="SimSun" w:hAnsi="SimSun"/>
          <w:sz w:val="21"/>
        </w:rPr>
        <w:t>努力</w:t>
      </w:r>
      <w:r w:rsidR="002815F8" w:rsidRPr="00E66874">
        <w:rPr>
          <w:rFonts w:ascii="SimSun" w:hAnsi="SimSun" w:hint="eastAsia"/>
          <w:sz w:val="21"/>
        </w:rPr>
        <w:t>成为</w:t>
      </w:r>
      <w:r w:rsidR="007C7E9E" w:rsidRPr="00E66874">
        <w:rPr>
          <w:rFonts w:ascii="SimSun" w:hAnsi="SimSun" w:hint="eastAsia"/>
          <w:sz w:val="21"/>
        </w:rPr>
        <w:t>ISA</w:t>
      </w:r>
      <w:r w:rsidR="007C7E9E" w:rsidRPr="00E66874">
        <w:rPr>
          <w:rFonts w:ascii="SimSun" w:hAnsi="SimSun"/>
          <w:sz w:val="21"/>
        </w:rPr>
        <w:t>/IPEA</w:t>
      </w:r>
      <w:r w:rsidR="00BC3A92" w:rsidRPr="00E66874">
        <w:rPr>
          <w:rFonts w:ascii="SimSun" w:hAnsi="SimSun"/>
          <w:sz w:val="21"/>
        </w:rPr>
        <w:t>。</w:t>
      </w:r>
    </w:p>
    <w:p w14:paraId="2206AD8C" w14:textId="29E3D97E"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墨西哥/工业产权</w:t>
      </w:r>
      <w:r w:rsidR="00FE0B4B" w:rsidRPr="007F3FC2">
        <w:rPr>
          <w:rFonts w:ascii="SimHei" w:eastAsia="SimHei" w:hAnsi="SimHei" w:hint="eastAsia"/>
          <w:b w:val="0"/>
          <w:sz w:val="21"/>
        </w:rPr>
        <w:t>局</w:t>
      </w:r>
      <w:r w:rsidR="006F76E9" w:rsidRPr="007F3FC2">
        <w:rPr>
          <w:rFonts w:ascii="SimHei" w:eastAsia="SimHei" w:hAnsi="SimHei"/>
          <w:b w:val="0"/>
          <w:sz w:val="21"/>
        </w:rPr>
        <w:t>（</w:t>
      </w:r>
      <w:r w:rsidR="00AC7679" w:rsidRPr="007F3FC2">
        <w:rPr>
          <w:rFonts w:ascii="SimHei" w:eastAsia="SimHei" w:hAnsi="SimHei"/>
          <w:b w:val="0"/>
          <w:sz w:val="21"/>
        </w:rPr>
        <w:t>原文</w:t>
      </w:r>
      <w:r w:rsidR="009809D0" w:rsidRPr="007F3FC2">
        <w:rPr>
          <w:rFonts w:ascii="SimHei" w:eastAsia="SimHei" w:hAnsi="SimHei"/>
          <w:b w:val="0"/>
          <w:sz w:val="21"/>
        </w:rPr>
        <w:t>：西班牙文</w:t>
      </w:r>
      <w:r w:rsidR="006F76E9" w:rsidRPr="007F3FC2">
        <w:rPr>
          <w:rFonts w:ascii="SimHei" w:eastAsia="SimHei" w:hAnsi="SimHei"/>
          <w:b w:val="0"/>
          <w:sz w:val="21"/>
        </w:rPr>
        <w:t>）</w:t>
      </w:r>
    </w:p>
    <w:p w14:paraId="753C9425" w14:textId="4005ECE5" w:rsidR="00BC3A92" w:rsidRPr="00E66874" w:rsidRDefault="00FE0B4B"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hint="eastAsia"/>
          <w:sz w:val="21"/>
        </w:rPr>
        <w:t>作为对第</w:t>
      </w:r>
      <w:r w:rsidRPr="00E66874">
        <w:rPr>
          <w:rFonts w:ascii="SimSun" w:hAnsi="SimSun"/>
          <w:sz w:val="21"/>
        </w:rPr>
        <w:t>C.PCT 1598</w:t>
      </w:r>
      <w:r w:rsidRPr="00E66874">
        <w:rPr>
          <w:rFonts w:ascii="SimSun" w:hAnsi="SimSun" w:hint="eastAsia"/>
          <w:sz w:val="21"/>
        </w:rPr>
        <w:t>号通函（</w:t>
      </w:r>
      <w:r w:rsidR="000A7D97" w:rsidRPr="00E66874">
        <w:rPr>
          <w:rFonts w:ascii="SimSun" w:hAnsi="SimSun" w:hint="eastAsia"/>
          <w:sz w:val="21"/>
        </w:rPr>
        <w:t>涉及</w:t>
      </w:r>
      <w:r w:rsidR="00BC3A92" w:rsidRPr="00E66874">
        <w:rPr>
          <w:rFonts w:ascii="SimSun" w:hAnsi="SimSun"/>
          <w:sz w:val="21"/>
        </w:rPr>
        <w:t>2020年5月26日至29日</w:t>
      </w:r>
      <w:r w:rsidR="000A7D97" w:rsidRPr="00E66874">
        <w:rPr>
          <w:rFonts w:ascii="SimSun" w:hAnsi="SimSun" w:hint="eastAsia"/>
          <w:sz w:val="21"/>
        </w:rPr>
        <w:t>以虚拟形式</w:t>
      </w:r>
      <w:r w:rsidR="00BC3A92" w:rsidRPr="00E66874">
        <w:rPr>
          <w:rFonts w:ascii="SimSun" w:hAnsi="SimSun"/>
          <w:sz w:val="21"/>
        </w:rPr>
        <w:t>举行的专利合作条约</w:t>
      </w:r>
      <w:r w:rsidR="008D013C" w:rsidRPr="00E66874">
        <w:rPr>
          <w:rFonts w:ascii="SimSun" w:hAnsi="SimSun" w:hint="eastAsia"/>
          <w:sz w:val="21"/>
        </w:rPr>
        <w:t>（</w:t>
      </w:r>
      <w:r w:rsidR="008D013C" w:rsidRPr="00E66874">
        <w:rPr>
          <w:rFonts w:ascii="SimSun" w:hAnsi="SimSun"/>
          <w:sz w:val="21"/>
        </w:rPr>
        <w:t>PCT</w:t>
      </w:r>
      <w:r w:rsidR="008D013C" w:rsidRPr="00E66874">
        <w:rPr>
          <w:rFonts w:ascii="SimSun" w:hAnsi="SimSun" w:hint="eastAsia"/>
          <w:sz w:val="21"/>
        </w:rPr>
        <w:t>）</w:t>
      </w:r>
      <w:r w:rsidR="00BC3A92" w:rsidRPr="00E66874">
        <w:rPr>
          <w:rFonts w:ascii="SimSun" w:hAnsi="SimSun"/>
          <w:sz w:val="21"/>
        </w:rPr>
        <w:t>工作组第十三</w:t>
      </w:r>
      <w:r w:rsidR="000A7D97" w:rsidRPr="00E66874">
        <w:rPr>
          <w:rFonts w:ascii="SimSun" w:hAnsi="SimSun" w:hint="eastAsia"/>
          <w:sz w:val="21"/>
        </w:rPr>
        <w:t>届</w:t>
      </w:r>
      <w:r w:rsidR="00BC3A92" w:rsidRPr="00E66874">
        <w:rPr>
          <w:rFonts w:ascii="SimSun" w:hAnsi="SimSun"/>
          <w:sz w:val="21"/>
        </w:rPr>
        <w:t>会议和</w:t>
      </w:r>
      <w:r w:rsidR="008D013C" w:rsidRPr="00E66874">
        <w:rPr>
          <w:rFonts w:ascii="SimSun" w:hAnsi="SimSun" w:hint="eastAsia"/>
          <w:sz w:val="21"/>
        </w:rPr>
        <w:t>PCT</w:t>
      </w:r>
      <w:r w:rsidR="00BC3A92" w:rsidRPr="00E66874">
        <w:rPr>
          <w:rFonts w:ascii="SimSun" w:hAnsi="SimSun"/>
          <w:sz w:val="21"/>
        </w:rPr>
        <w:t>技术合作委员会第三十一届会议</w:t>
      </w:r>
      <w:r w:rsidR="000A7D97" w:rsidRPr="00E66874">
        <w:rPr>
          <w:rFonts w:ascii="SimSun" w:hAnsi="SimSun" w:hint="eastAsia"/>
          <w:sz w:val="21"/>
        </w:rPr>
        <w:t>）</w:t>
      </w:r>
      <w:r w:rsidR="00081900" w:rsidRPr="00E66874">
        <w:rPr>
          <w:rFonts w:ascii="SimSun" w:hAnsi="SimSun" w:hint="eastAsia"/>
          <w:sz w:val="21"/>
        </w:rPr>
        <w:t>的答复</w:t>
      </w:r>
      <w:r w:rsidR="00BC3A92" w:rsidRPr="00E66874">
        <w:rPr>
          <w:rFonts w:ascii="SimSun" w:hAnsi="SimSun"/>
          <w:sz w:val="21"/>
        </w:rPr>
        <w:t>，墨西哥工业产权局</w:t>
      </w:r>
      <w:r w:rsidR="006F76E9" w:rsidRPr="00E66874">
        <w:rPr>
          <w:rFonts w:ascii="SimSun" w:hAnsi="SimSun"/>
          <w:sz w:val="21"/>
        </w:rPr>
        <w:t>（</w:t>
      </w:r>
      <w:r w:rsidR="00BC3A92" w:rsidRPr="00E66874">
        <w:rPr>
          <w:rFonts w:ascii="SimSun" w:hAnsi="SimSun"/>
          <w:sz w:val="21"/>
        </w:rPr>
        <w:t>IMPI</w:t>
      </w:r>
      <w:r w:rsidR="006F76E9" w:rsidRPr="00E66874">
        <w:rPr>
          <w:rFonts w:ascii="SimSun" w:hAnsi="SimSun"/>
          <w:sz w:val="21"/>
        </w:rPr>
        <w:t>）</w:t>
      </w:r>
      <w:r w:rsidR="009809D0" w:rsidRPr="00E66874">
        <w:rPr>
          <w:rFonts w:ascii="SimSun" w:hAnsi="SimSun"/>
          <w:sz w:val="21"/>
        </w:rPr>
        <w:t>提出以下意见。</w:t>
      </w:r>
    </w:p>
    <w:p w14:paraId="300C49CD" w14:textId="0B72B34B" w:rsidR="00BC3A92" w:rsidRPr="00E66874" w:rsidRDefault="007C7E9E"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IMPI</w:t>
      </w:r>
      <w:r w:rsidR="00BC3A92" w:rsidRPr="00E66874">
        <w:rPr>
          <w:rFonts w:ascii="SimSun" w:hAnsi="SimSun"/>
          <w:sz w:val="21"/>
        </w:rPr>
        <w:t>指出，欧亚专利局（EAPO）力图成为欧亚专利局（EAPO）成员国的主管</w:t>
      </w:r>
      <w:r w:rsidR="00DC7573" w:rsidRPr="00E66874">
        <w:rPr>
          <w:rFonts w:ascii="SimSun" w:hAnsi="SimSun"/>
          <w:sz w:val="21"/>
        </w:rPr>
        <w:t>国际检索和初步审查单位</w:t>
      </w:r>
      <w:r w:rsidR="00BC3A92" w:rsidRPr="00E66874">
        <w:rPr>
          <w:rFonts w:ascii="SimSun" w:hAnsi="SimSun"/>
          <w:sz w:val="21"/>
        </w:rPr>
        <w:t>，</w:t>
      </w:r>
      <w:r w:rsidR="000A7D97" w:rsidRPr="00E66874">
        <w:rPr>
          <w:rFonts w:ascii="SimSun" w:hAnsi="SimSun" w:hint="eastAsia"/>
          <w:sz w:val="21"/>
        </w:rPr>
        <w:t>并有呼声</w:t>
      </w:r>
      <w:r w:rsidR="00BC3A92" w:rsidRPr="00E66874">
        <w:rPr>
          <w:rFonts w:ascii="SimSun" w:hAnsi="SimSun"/>
          <w:sz w:val="21"/>
        </w:rPr>
        <w:t>要求</w:t>
      </w:r>
      <w:r w:rsidR="000A7D97" w:rsidRPr="00E66874">
        <w:rPr>
          <w:rFonts w:ascii="SimSun" w:hAnsi="SimSun" w:hint="eastAsia"/>
          <w:sz w:val="21"/>
        </w:rPr>
        <w:t>其</w:t>
      </w:r>
      <w:r w:rsidR="00BC3A92" w:rsidRPr="00E66874">
        <w:rPr>
          <w:rFonts w:ascii="SimSun" w:hAnsi="SimSun"/>
          <w:sz w:val="21"/>
        </w:rPr>
        <w:t>作为整个欧亚地区国家的主管</w:t>
      </w:r>
      <w:r w:rsidR="00DC7573" w:rsidRPr="00E66874">
        <w:rPr>
          <w:rFonts w:ascii="SimSun" w:hAnsi="SimSun"/>
          <w:sz w:val="21"/>
        </w:rPr>
        <w:t>国际检索和初步审查单位</w:t>
      </w:r>
      <w:r w:rsidR="00BC3A92" w:rsidRPr="00E66874">
        <w:rPr>
          <w:rFonts w:ascii="SimSun" w:hAnsi="SimSun"/>
          <w:sz w:val="21"/>
        </w:rPr>
        <w:t>。</w:t>
      </w:r>
    </w:p>
    <w:p w14:paraId="627808C6" w14:textId="1BC23F91"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IMPI注意到可用于进行现有技术专利检索的工具和数据库</w:t>
      </w:r>
      <w:r w:rsidR="004D05F2" w:rsidRPr="00E66874">
        <w:rPr>
          <w:rFonts w:ascii="SimSun" w:hAnsi="SimSun" w:hint="eastAsia"/>
          <w:sz w:val="21"/>
        </w:rPr>
        <w:t>：</w:t>
      </w:r>
      <w:r w:rsidRPr="00E66874">
        <w:rPr>
          <w:rFonts w:ascii="SimSun" w:hAnsi="SimSun"/>
          <w:sz w:val="21"/>
        </w:rPr>
        <w:t>EAPATIS、EPOQUE Net、PatSearch、PATENTSCOPE、Espacenet和Google Patents。IMPI进一步确认，它可以使用上述公共数据库以及EPOQUE Net和Derwent的付费服务，因此，检索中发现的信息与IMPI将进行的实质性审查</w:t>
      </w:r>
      <w:r w:rsidR="006F76E9" w:rsidRPr="00E66874">
        <w:rPr>
          <w:rFonts w:ascii="SimSun" w:hAnsi="SimSun"/>
          <w:sz w:val="21"/>
        </w:rPr>
        <w:t>（</w:t>
      </w:r>
      <w:r w:rsidRPr="00E66874">
        <w:rPr>
          <w:rFonts w:ascii="SimSun" w:hAnsi="SimSun"/>
          <w:sz w:val="21"/>
        </w:rPr>
        <w:t>如果适用</w:t>
      </w:r>
      <w:r w:rsidR="006F76E9" w:rsidRPr="00E66874">
        <w:rPr>
          <w:rFonts w:ascii="SimSun" w:hAnsi="SimSun"/>
          <w:sz w:val="21"/>
        </w:rPr>
        <w:t>）</w:t>
      </w:r>
      <w:r w:rsidRPr="00E66874">
        <w:rPr>
          <w:rFonts w:ascii="SimSun" w:hAnsi="SimSun"/>
          <w:sz w:val="21"/>
        </w:rPr>
        <w:t>完全相同。</w:t>
      </w:r>
    </w:p>
    <w:p w14:paraId="31F582D3" w14:textId="180D9BF4"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因此，IMPI不反对</w:t>
      </w:r>
      <w:r w:rsidR="001A03CF" w:rsidRPr="00E66874">
        <w:rPr>
          <w:rFonts w:ascii="SimSun" w:hAnsi="SimSun" w:hint="eastAsia"/>
          <w:sz w:val="21"/>
        </w:rPr>
        <w:t>针对第</w:t>
      </w:r>
      <w:r w:rsidRPr="00E66874">
        <w:rPr>
          <w:rFonts w:ascii="SimSun" w:hAnsi="SimSun"/>
          <w:sz w:val="21"/>
        </w:rPr>
        <w:t>C.PCT 1598号</w:t>
      </w:r>
      <w:r w:rsidR="001A03CF" w:rsidRPr="00E66874">
        <w:rPr>
          <w:rFonts w:ascii="SimSun" w:hAnsi="SimSun" w:hint="eastAsia"/>
          <w:sz w:val="21"/>
        </w:rPr>
        <w:t>通函</w:t>
      </w:r>
      <w:r w:rsidRPr="00E66874">
        <w:rPr>
          <w:rFonts w:ascii="SimSun" w:hAnsi="SimSun"/>
          <w:sz w:val="21"/>
        </w:rPr>
        <w:t>中关于</w:t>
      </w:r>
      <w:r w:rsidR="00334369" w:rsidRPr="00E66874">
        <w:rPr>
          <w:rFonts w:ascii="SimSun" w:hAnsi="SimSun"/>
          <w:sz w:val="21"/>
        </w:rPr>
        <w:t>指定</w:t>
      </w:r>
      <w:r w:rsidRPr="00E66874">
        <w:rPr>
          <w:rFonts w:ascii="SimSun" w:hAnsi="SimSun"/>
          <w:sz w:val="21"/>
        </w:rPr>
        <w:t>EAPO为国际</w:t>
      </w:r>
      <w:r w:rsidR="004D05F2" w:rsidRPr="00E66874">
        <w:rPr>
          <w:rFonts w:ascii="SimSun" w:hAnsi="SimSun" w:hint="eastAsia"/>
          <w:sz w:val="21"/>
        </w:rPr>
        <w:t>检索</w:t>
      </w:r>
      <w:r w:rsidR="001A03CF" w:rsidRPr="00E66874">
        <w:rPr>
          <w:rFonts w:ascii="SimSun" w:hAnsi="SimSun" w:hint="eastAsia"/>
          <w:sz w:val="21"/>
        </w:rPr>
        <w:t>单位</w:t>
      </w:r>
      <w:r w:rsidRPr="00E66874">
        <w:rPr>
          <w:rFonts w:ascii="SimSun" w:hAnsi="SimSun"/>
          <w:sz w:val="21"/>
        </w:rPr>
        <w:t>和初步审查</w:t>
      </w:r>
      <w:r w:rsidR="001A03CF" w:rsidRPr="00E66874">
        <w:rPr>
          <w:rFonts w:ascii="SimSun" w:hAnsi="SimSun" w:hint="eastAsia"/>
          <w:sz w:val="21"/>
        </w:rPr>
        <w:t>单位</w:t>
      </w:r>
      <w:r w:rsidRPr="00E66874">
        <w:rPr>
          <w:rFonts w:ascii="SimSun" w:hAnsi="SimSun"/>
          <w:sz w:val="21"/>
        </w:rPr>
        <w:t>的询问给予肯定答复。</w:t>
      </w:r>
    </w:p>
    <w:p w14:paraId="32A8ABE6" w14:textId="0109BEC9"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摩尔多瓦共和国/国家知识产权局</w:t>
      </w:r>
      <w:r w:rsidR="006F76E9" w:rsidRPr="007F3FC2">
        <w:rPr>
          <w:rFonts w:ascii="SimHei" w:eastAsia="SimHei" w:hAnsi="SimHei"/>
          <w:b w:val="0"/>
          <w:sz w:val="21"/>
        </w:rPr>
        <w:t>（</w:t>
      </w:r>
      <w:r w:rsidR="00AC7679" w:rsidRPr="007F3FC2">
        <w:rPr>
          <w:rFonts w:ascii="SimHei" w:eastAsia="SimHei" w:hAnsi="SimHei"/>
          <w:b w:val="0"/>
          <w:sz w:val="21"/>
        </w:rPr>
        <w:t>原文</w:t>
      </w:r>
      <w:r w:rsidR="009809D0" w:rsidRPr="007F3FC2">
        <w:rPr>
          <w:rFonts w:ascii="SimHei" w:eastAsia="SimHei" w:hAnsi="SimHei"/>
          <w:b w:val="0"/>
          <w:sz w:val="21"/>
        </w:rPr>
        <w:t>：英文</w:t>
      </w:r>
      <w:r w:rsidR="006F76E9" w:rsidRPr="007F3FC2">
        <w:rPr>
          <w:rFonts w:ascii="SimHei" w:eastAsia="SimHei" w:hAnsi="SimHei"/>
          <w:b w:val="0"/>
          <w:sz w:val="21"/>
        </w:rPr>
        <w:t>）</w:t>
      </w:r>
    </w:p>
    <w:p w14:paraId="0BD768D4" w14:textId="1A62D836"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摩尔多瓦共和国国家知识产权局</w:t>
      </w:r>
      <w:r w:rsidR="006F76E9" w:rsidRPr="00E66874">
        <w:rPr>
          <w:rFonts w:ascii="SimSun" w:hAnsi="SimSun"/>
          <w:sz w:val="21"/>
        </w:rPr>
        <w:t>（</w:t>
      </w:r>
      <w:r w:rsidRPr="00E66874">
        <w:rPr>
          <w:rFonts w:ascii="SimSun" w:hAnsi="SimSun"/>
          <w:sz w:val="21"/>
        </w:rPr>
        <w:t>AGEPI</w:t>
      </w:r>
      <w:r w:rsidR="006F76E9" w:rsidRPr="00E66874">
        <w:rPr>
          <w:rFonts w:ascii="SimSun" w:hAnsi="SimSun"/>
          <w:sz w:val="21"/>
        </w:rPr>
        <w:t>）</w:t>
      </w:r>
      <w:r w:rsidRPr="00E66874">
        <w:rPr>
          <w:rFonts w:ascii="SimSun" w:hAnsi="SimSun"/>
          <w:sz w:val="21"/>
        </w:rPr>
        <w:t>参照</w:t>
      </w:r>
      <w:r w:rsidR="001A03CF" w:rsidRPr="00E66874">
        <w:rPr>
          <w:rFonts w:ascii="SimSun" w:hAnsi="SimSun" w:hint="eastAsia"/>
          <w:sz w:val="21"/>
        </w:rPr>
        <w:t>产权组织第</w:t>
      </w:r>
      <w:r w:rsidRPr="00E66874">
        <w:rPr>
          <w:rFonts w:ascii="SimSun" w:hAnsi="SimSun"/>
          <w:sz w:val="21"/>
        </w:rPr>
        <w:t>C.PCT 1598</w:t>
      </w:r>
      <w:r w:rsidR="001A03CF" w:rsidRPr="00E66874">
        <w:rPr>
          <w:rFonts w:ascii="SimSun" w:hAnsi="SimSun" w:hint="eastAsia"/>
          <w:sz w:val="21"/>
        </w:rPr>
        <w:t>号通函</w:t>
      </w:r>
      <w:r w:rsidRPr="00E66874">
        <w:rPr>
          <w:rFonts w:ascii="SimSun" w:hAnsi="SimSun"/>
          <w:sz w:val="21"/>
        </w:rPr>
        <w:t>，在审查了文件PCT/CTC/31/2之后，特此通知，根据PCT</w:t>
      </w:r>
      <w:r w:rsidR="00EA73EB" w:rsidRPr="00E66874">
        <w:rPr>
          <w:rFonts w:ascii="SimSun" w:hAnsi="SimSun" w:hint="eastAsia"/>
          <w:sz w:val="21"/>
        </w:rPr>
        <w:t>第16条第(3)款(e)项</w:t>
      </w:r>
      <w:r w:rsidR="00EA73EB" w:rsidRPr="00E66874">
        <w:rPr>
          <w:rFonts w:ascii="SimSun" w:hAnsi="SimSun"/>
          <w:sz w:val="21"/>
        </w:rPr>
        <w:t>和</w:t>
      </w:r>
      <w:r w:rsidR="00EA73EB" w:rsidRPr="00E66874">
        <w:rPr>
          <w:rFonts w:ascii="SimSun" w:hAnsi="SimSun" w:hint="eastAsia"/>
          <w:sz w:val="21"/>
        </w:rPr>
        <w:t>第32条第(3)款</w:t>
      </w:r>
      <w:r w:rsidRPr="00E66874">
        <w:rPr>
          <w:rFonts w:ascii="SimSun" w:hAnsi="SimSun"/>
          <w:sz w:val="21"/>
        </w:rPr>
        <w:t>，支持欧亚专利局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提交的</w:t>
      </w:r>
      <w:r w:rsidR="001A03CF" w:rsidRPr="00E66874">
        <w:rPr>
          <w:rFonts w:ascii="SimSun" w:hAnsi="SimSun" w:hint="eastAsia"/>
          <w:sz w:val="21"/>
        </w:rPr>
        <w:t>被</w:t>
      </w:r>
      <w:r w:rsidR="00334369" w:rsidRPr="00E66874">
        <w:rPr>
          <w:rFonts w:ascii="SimSun" w:hAnsi="SimSun" w:hint="eastAsia"/>
          <w:sz w:val="21"/>
        </w:rPr>
        <w:t>指定</w:t>
      </w:r>
      <w:r w:rsidRPr="00E66874">
        <w:rPr>
          <w:rFonts w:ascii="SimSun" w:hAnsi="SimSun"/>
          <w:sz w:val="21"/>
        </w:rPr>
        <w:t>为PCT</w:t>
      </w:r>
      <w:r w:rsidR="00DC7573" w:rsidRPr="00E66874">
        <w:rPr>
          <w:rFonts w:ascii="SimSun" w:hAnsi="SimSun"/>
          <w:sz w:val="21"/>
        </w:rPr>
        <w:t>国际检索和初步审查单位</w:t>
      </w:r>
      <w:r w:rsidR="006F76E9" w:rsidRPr="00E66874">
        <w:rPr>
          <w:rFonts w:ascii="SimSun" w:hAnsi="SimSun"/>
          <w:sz w:val="21"/>
        </w:rPr>
        <w:t>（</w:t>
      </w:r>
      <w:r w:rsidRPr="00E66874">
        <w:rPr>
          <w:rFonts w:ascii="SimSun" w:hAnsi="SimSun"/>
          <w:sz w:val="21"/>
        </w:rPr>
        <w:t>ISA/IPEA</w:t>
      </w:r>
      <w:r w:rsidR="006F76E9" w:rsidRPr="00E66874">
        <w:rPr>
          <w:rFonts w:ascii="SimSun" w:hAnsi="SimSun"/>
          <w:sz w:val="21"/>
        </w:rPr>
        <w:t>）</w:t>
      </w:r>
      <w:r w:rsidRPr="00E66874">
        <w:rPr>
          <w:rFonts w:ascii="SimSun" w:hAnsi="SimSun"/>
          <w:sz w:val="21"/>
        </w:rPr>
        <w:t>的申请。</w:t>
      </w:r>
    </w:p>
    <w:p w14:paraId="61DD516C" w14:textId="0DAD31CC" w:rsidR="00BC3A92" w:rsidRPr="007F3FC2" w:rsidRDefault="00BC3A92" w:rsidP="007F3FC2">
      <w:pPr>
        <w:pStyle w:val="Heading1"/>
        <w:overflowPunct w:val="0"/>
        <w:spacing w:beforeLines="100" w:afterLines="50" w:after="120" w:line="340" w:lineRule="atLeast"/>
        <w:rPr>
          <w:rFonts w:ascii="SimHei" w:eastAsia="SimHei" w:hAnsi="SimHei"/>
          <w:b w:val="0"/>
          <w:sz w:val="21"/>
        </w:rPr>
      </w:pPr>
      <w:r w:rsidRPr="007F3FC2">
        <w:rPr>
          <w:rFonts w:ascii="SimHei" w:eastAsia="SimHei" w:hAnsi="SimHei"/>
          <w:b w:val="0"/>
          <w:sz w:val="21"/>
        </w:rPr>
        <w:t>俄罗斯联邦/联邦知识产权局</w:t>
      </w:r>
      <w:r w:rsidR="006F76E9" w:rsidRPr="007F3FC2">
        <w:rPr>
          <w:rFonts w:ascii="SimHei" w:eastAsia="SimHei" w:hAnsi="SimHei"/>
          <w:b w:val="0"/>
          <w:sz w:val="21"/>
        </w:rPr>
        <w:t>（</w:t>
      </w:r>
      <w:r w:rsidRPr="007F3FC2">
        <w:rPr>
          <w:rFonts w:ascii="SimHei" w:eastAsia="SimHei" w:hAnsi="SimHei"/>
          <w:b w:val="0"/>
          <w:sz w:val="21"/>
        </w:rPr>
        <w:t>ROSPATENT</w:t>
      </w:r>
      <w:r w:rsidR="006F76E9" w:rsidRPr="007F3FC2">
        <w:rPr>
          <w:rFonts w:ascii="SimHei" w:eastAsia="SimHei" w:hAnsi="SimHei"/>
          <w:b w:val="0"/>
          <w:sz w:val="21"/>
        </w:rPr>
        <w:t>）（</w:t>
      </w:r>
      <w:r w:rsidR="00AC7679" w:rsidRPr="007F3FC2">
        <w:rPr>
          <w:rFonts w:ascii="SimHei" w:eastAsia="SimHei" w:hAnsi="SimHei"/>
          <w:b w:val="0"/>
          <w:sz w:val="21"/>
        </w:rPr>
        <w:t>原文</w:t>
      </w:r>
      <w:r w:rsidR="009809D0" w:rsidRPr="007F3FC2">
        <w:rPr>
          <w:rFonts w:ascii="SimHei" w:eastAsia="SimHei" w:hAnsi="SimHei"/>
          <w:b w:val="0"/>
          <w:sz w:val="21"/>
        </w:rPr>
        <w:t>：俄文</w:t>
      </w:r>
      <w:r w:rsidR="006F76E9" w:rsidRPr="007F3FC2">
        <w:rPr>
          <w:rFonts w:ascii="SimHei" w:eastAsia="SimHei" w:hAnsi="SimHei"/>
          <w:b w:val="0"/>
          <w:sz w:val="21"/>
        </w:rPr>
        <w:t>）</w:t>
      </w:r>
    </w:p>
    <w:p w14:paraId="02899639" w14:textId="67FD6F5A"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联邦</w:t>
      </w:r>
      <w:r w:rsidR="009809D0" w:rsidRPr="00E66874">
        <w:rPr>
          <w:rFonts w:ascii="SimSun" w:hAnsi="SimSun"/>
          <w:sz w:val="21"/>
        </w:rPr>
        <w:t>知识产权局</w:t>
      </w:r>
      <w:r w:rsidR="006F76E9" w:rsidRPr="00E66874">
        <w:rPr>
          <w:rFonts w:ascii="SimSun" w:hAnsi="SimSun"/>
          <w:sz w:val="21"/>
        </w:rPr>
        <w:t>（</w:t>
      </w:r>
      <w:r w:rsidR="009809D0" w:rsidRPr="00E66874">
        <w:rPr>
          <w:rFonts w:ascii="SimSun" w:hAnsi="SimSun"/>
          <w:sz w:val="21"/>
        </w:rPr>
        <w:t>ROSPATENT</w:t>
      </w:r>
      <w:r w:rsidR="006F76E9" w:rsidRPr="00E66874">
        <w:rPr>
          <w:rFonts w:ascii="SimSun" w:hAnsi="SimSun"/>
          <w:sz w:val="21"/>
        </w:rPr>
        <w:t>）</w:t>
      </w:r>
      <w:r w:rsidRPr="00E66874">
        <w:rPr>
          <w:rFonts w:ascii="SimSun" w:hAnsi="SimSun"/>
          <w:sz w:val="21"/>
        </w:rPr>
        <w:t>支持</w:t>
      </w:r>
      <w:r w:rsidR="00334369" w:rsidRPr="00E66874">
        <w:rPr>
          <w:rFonts w:ascii="SimSun" w:hAnsi="SimSun"/>
          <w:sz w:val="21"/>
        </w:rPr>
        <w:t>指定</w:t>
      </w:r>
      <w:r w:rsidRPr="00E66874">
        <w:rPr>
          <w:rFonts w:ascii="SimSun" w:hAnsi="SimSun"/>
          <w:sz w:val="21"/>
        </w:rPr>
        <w:t>欧亚专利局</w:t>
      </w:r>
      <w:r w:rsidR="006F76E9" w:rsidRPr="00E66874">
        <w:rPr>
          <w:rFonts w:ascii="SimSun" w:hAnsi="SimSun"/>
          <w:sz w:val="21"/>
        </w:rPr>
        <w:t>（</w:t>
      </w:r>
      <w:r w:rsidRPr="00E66874">
        <w:rPr>
          <w:rFonts w:ascii="SimSun" w:hAnsi="SimSun"/>
          <w:sz w:val="21"/>
        </w:rPr>
        <w:t>EAPO</w:t>
      </w:r>
      <w:r w:rsidR="006F76E9" w:rsidRPr="00E66874">
        <w:rPr>
          <w:rFonts w:ascii="SimSun" w:hAnsi="SimSun"/>
          <w:sz w:val="21"/>
        </w:rPr>
        <w:t>）</w:t>
      </w:r>
      <w:r w:rsidRPr="00E66874">
        <w:rPr>
          <w:rFonts w:ascii="SimSun" w:hAnsi="SimSun"/>
          <w:sz w:val="21"/>
        </w:rPr>
        <w:t>为PCT国际检索</w:t>
      </w:r>
      <w:r w:rsidR="00251892" w:rsidRPr="00E66874">
        <w:rPr>
          <w:rFonts w:ascii="SimSun" w:hAnsi="SimSun" w:hint="eastAsia"/>
          <w:sz w:val="21"/>
        </w:rPr>
        <w:t>单位</w:t>
      </w:r>
      <w:r w:rsidR="006F76E9" w:rsidRPr="00E66874">
        <w:rPr>
          <w:rFonts w:ascii="SimSun" w:hAnsi="SimSun"/>
          <w:sz w:val="21"/>
        </w:rPr>
        <w:t>（</w:t>
      </w:r>
      <w:r w:rsidRPr="00E66874">
        <w:rPr>
          <w:rFonts w:ascii="SimSun" w:hAnsi="SimSun"/>
          <w:sz w:val="21"/>
        </w:rPr>
        <w:t>ISA</w:t>
      </w:r>
      <w:r w:rsidR="006F76E9" w:rsidRPr="00E66874">
        <w:rPr>
          <w:rFonts w:ascii="SimSun" w:hAnsi="SimSun"/>
          <w:sz w:val="21"/>
        </w:rPr>
        <w:t>）</w:t>
      </w:r>
      <w:r w:rsidRPr="00E66874">
        <w:rPr>
          <w:rFonts w:ascii="SimSun" w:hAnsi="SimSun"/>
          <w:sz w:val="21"/>
        </w:rPr>
        <w:t>和初步审查</w:t>
      </w:r>
      <w:r w:rsidR="00251892" w:rsidRPr="00E66874">
        <w:rPr>
          <w:rFonts w:ascii="SimSun" w:hAnsi="SimSun" w:hint="eastAsia"/>
          <w:sz w:val="21"/>
        </w:rPr>
        <w:t>单位</w:t>
      </w:r>
      <w:r w:rsidR="006F76E9" w:rsidRPr="00E66874">
        <w:rPr>
          <w:rFonts w:ascii="SimSun" w:hAnsi="SimSun"/>
          <w:sz w:val="21"/>
        </w:rPr>
        <w:t>（</w:t>
      </w:r>
      <w:r w:rsidRPr="00E66874">
        <w:rPr>
          <w:rFonts w:ascii="SimSun" w:hAnsi="SimSun"/>
          <w:sz w:val="21"/>
        </w:rPr>
        <w:t>IPEA</w:t>
      </w:r>
      <w:r w:rsidR="006F76E9" w:rsidRPr="00E66874">
        <w:rPr>
          <w:rFonts w:ascii="SimSun" w:hAnsi="SimSun"/>
          <w:sz w:val="21"/>
        </w:rPr>
        <w:t>）</w:t>
      </w:r>
      <w:r w:rsidRPr="00E66874">
        <w:rPr>
          <w:rFonts w:ascii="SimSun" w:hAnsi="SimSun"/>
          <w:sz w:val="21"/>
        </w:rPr>
        <w:t>。</w:t>
      </w:r>
    </w:p>
    <w:p w14:paraId="7354B117" w14:textId="19BF66CE"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lastRenderedPageBreak/>
        <w:t>在2019年9月10日和11日召开的</w:t>
      </w:r>
      <w:r w:rsidR="00DF47AE" w:rsidRPr="00E66874">
        <w:rPr>
          <w:rFonts w:ascii="SimSun" w:hAnsi="SimSun"/>
          <w:sz w:val="21"/>
        </w:rPr>
        <w:t>EAPO</w:t>
      </w:r>
      <w:r w:rsidRPr="00E66874">
        <w:rPr>
          <w:rFonts w:ascii="SimSun" w:hAnsi="SimSun"/>
          <w:sz w:val="21"/>
        </w:rPr>
        <w:t>行政理事会第三十五届</w:t>
      </w:r>
      <w:r w:rsidR="00D20DB4" w:rsidRPr="00E66874">
        <w:rPr>
          <w:rFonts w:ascii="SimSun" w:hAnsi="SimSun"/>
          <w:sz w:val="21"/>
        </w:rPr>
        <w:t>会议</w:t>
      </w:r>
      <w:r w:rsidRPr="00E66874">
        <w:rPr>
          <w:rFonts w:ascii="SimSun" w:hAnsi="SimSun"/>
          <w:sz w:val="21"/>
        </w:rPr>
        <w:t>（第26</w:t>
      </w:r>
      <w:r w:rsidR="00DF47AE" w:rsidRPr="00E66874">
        <w:rPr>
          <w:rFonts w:ascii="SimSun" w:hAnsi="SimSun" w:hint="eastAsia"/>
          <w:sz w:val="21"/>
        </w:rPr>
        <w:t>次</w:t>
      </w:r>
      <w:r w:rsidRPr="00E66874">
        <w:rPr>
          <w:rFonts w:ascii="SimSun" w:hAnsi="SimSun"/>
          <w:sz w:val="21"/>
        </w:rPr>
        <w:t>特别</w:t>
      </w:r>
      <w:r w:rsidR="00D20DB4" w:rsidRPr="00E66874">
        <w:rPr>
          <w:rFonts w:ascii="SimSun" w:hAnsi="SimSun"/>
          <w:sz w:val="21"/>
        </w:rPr>
        <w:t>会议</w:t>
      </w:r>
      <w:r w:rsidRPr="00E66874">
        <w:rPr>
          <w:rFonts w:ascii="SimSun" w:hAnsi="SimSun"/>
          <w:sz w:val="21"/>
        </w:rPr>
        <w:t>）上，理事会代表一致通过了授予欧亚专利局申请</w:t>
      </w:r>
      <w:r w:rsidR="002815F8" w:rsidRPr="00E66874">
        <w:rPr>
          <w:rFonts w:ascii="SimSun" w:hAnsi="SimSun" w:hint="eastAsia"/>
          <w:sz w:val="21"/>
        </w:rPr>
        <w:t>作为</w:t>
      </w:r>
      <w:r w:rsidR="009609CA" w:rsidRPr="00E66874">
        <w:rPr>
          <w:rFonts w:ascii="SimSun" w:hAnsi="SimSun"/>
          <w:sz w:val="21"/>
        </w:rPr>
        <w:t>ISA/IPEA</w:t>
      </w:r>
      <w:r w:rsidR="00DF47AE" w:rsidRPr="00E66874">
        <w:rPr>
          <w:rFonts w:ascii="SimSun" w:hAnsi="SimSun" w:hint="eastAsia"/>
          <w:sz w:val="21"/>
        </w:rPr>
        <w:t>的权力</w:t>
      </w:r>
      <w:r w:rsidRPr="00E66874">
        <w:rPr>
          <w:rFonts w:ascii="SimSun" w:hAnsi="SimSun"/>
          <w:sz w:val="21"/>
        </w:rPr>
        <w:t>的决定，从而表达了对本地区各国进一步发展欧亚专利体系的关心和支持。</w:t>
      </w:r>
    </w:p>
    <w:p w14:paraId="131ABBE4" w14:textId="48B3EA11" w:rsidR="00BC3A92" w:rsidRPr="00E66874" w:rsidRDefault="00334369"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指定</w:t>
      </w:r>
      <w:r w:rsidR="00C6752D" w:rsidRPr="00E66874">
        <w:rPr>
          <w:rFonts w:ascii="SimSun" w:hAnsi="SimSun"/>
          <w:sz w:val="21"/>
        </w:rPr>
        <w:t>EAPO</w:t>
      </w:r>
      <w:r w:rsidR="00BC3A92" w:rsidRPr="00E66874">
        <w:rPr>
          <w:rFonts w:ascii="SimSun" w:hAnsi="SimSun"/>
          <w:sz w:val="21"/>
        </w:rPr>
        <w:t>为</w:t>
      </w:r>
      <w:r w:rsidR="000C31BA" w:rsidRPr="00E66874">
        <w:rPr>
          <w:rFonts w:ascii="SimSun" w:hAnsi="SimSun"/>
          <w:sz w:val="21"/>
        </w:rPr>
        <w:t>ISA/IPEA</w:t>
      </w:r>
      <w:r w:rsidR="00BC3A92" w:rsidRPr="00E66874">
        <w:rPr>
          <w:rFonts w:ascii="SimSun" w:hAnsi="SimSun"/>
          <w:sz w:val="21"/>
        </w:rPr>
        <w:t>将有助于执行</w:t>
      </w:r>
      <w:r w:rsidR="00C6752D" w:rsidRPr="00E66874">
        <w:rPr>
          <w:rFonts w:ascii="SimSun" w:hAnsi="SimSun"/>
          <w:sz w:val="21"/>
        </w:rPr>
        <w:t>EAPO</w:t>
      </w:r>
      <w:r w:rsidR="00BC3A92" w:rsidRPr="00E66874">
        <w:rPr>
          <w:rFonts w:ascii="SimSun" w:hAnsi="SimSun"/>
          <w:sz w:val="21"/>
        </w:rPr>
        <w:t>旨在更多利用国际专利制度</w:t>
      </w:r>
      <w:r w:rsidR="00DF47AE" w:rsidRPr="00E66874">
        <w:rPr>
          <w:rFonts w:ascii="SimSun" w:hAnsi="SimSun" w:hint="eastAsia"/>
          <w:sz w:val="21"/>
        </w:rPr>
        <w:t>以及</w:t>
      </w:r>
      <w:r w:rsidR="00BC3A92" w:rsidRPr="00E66874">
        <w:rPr>
          <w:rFonts w:ascii="SimSun" w:hAnsi="SimSun"/>
          <w:sz w:val="21"/>
        </w:rPr>
        <w:t>在欧亚国家地区发展创新进程的政策。</w:t>
      </w:r>
    </w:p>
    <w:p w14:paraId="03A6E00A" w14:textId="4CEBC2DA"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由于</w:t>
      </w:r>
      <w:r w:rsidR="00FD146C" w:rsidRPr="00E66874">
        <w:rPr>
          <w:rFonts w:ascii="SimSun" w:hAnsi="SimSun"/>
          <w:sz w:val="21"/>
        </w:rPr>
        <w:t>ROSPATENT</w:t>
      </w:r>
      <w:r w:rsidRPr="00E66874">
        <w:rPr>
          <w:rFonts w:ascii="SimSun" w:hAnsi="SimSun"/>
          <w:sz w:val="21"/>
        </w:rPr>
        <w:t>与EAPO之间的长期合作，</w:t>
      </w:r>
      <w:r w:rsidR="00FD146C" w:rsidRPr="00E66874">
        <w:rPr>
          <w:rFonts w:ascii="SimSun" w:hAnsi="SimSun"/>
          <w:sz w:val="21"/>
        </w:rPr>
        <w:t>ROSPATENT</w:t>
      </w:r>
      <w:r w:rsidRPr="00E66874">
        <w:rPr>
          <w:rFonts w:ascii="SimSun" w:hAnsi="SimSun"/>
          <w:sz w:val="21"/>
        </w:rPr>
        <w:t>认为，EAPO符合PCT</w:t>
      </w:r>
      <w:r w:rsidR="00F34101" w:rsidRPr="00E66874">
        <w:rPr>
          <w:rFonts w:ascii="SimSun" w:hAnsi="SimSun" w:hint="eastAsia"/>
          <w:sz w:val="21"/>
        </w:rPr>
        <w:t>细则</w:t>
      </w:r>
      <w:r w:rsidRPr="00E66874">
        <w:rPr>
          <w:rFonts w:ascii="SimSun" w:hAnsi="SimSun"/>
          <w:sz w:val="21"/>
        </w:rPr>
        <w:t>36.1和63.1规定的ISA/IPEA</w:t>
      </w:r>
      <w:r w:rsidR="00334369" w:rsidRPr="00E66874">
        <w:rPr>
          <w:rFonts w:ascii="SimSun" w:hAnsi="SimSun"/>
          <w:sz w:val="21"/>
        </w:rPr>
        <w:t>指定</w:t>
      </w:r>
      <w:r w:rsidRPr="00E66874">
        <w:rPr>
          <w:rFonts w:ascii="SimSun" w:hAnsi="SimSun"/>
          <w:sz w:val="21"/>
        </w:rPr>
        <w:t>标准。</w:t>
      </w:r>
      <w:r w:rsidR="00C6752D" w:rsidRPr="00E66874">
        <w:rPr>
          <w:rFonts w:ascii="SimSun" w:hAnsi="SimSun"/>
          <w:sz w:val="21"/>
        </w:rPr>
        <w:t>EAPO</w:t>
      </w:r>
      <w:r w:rsidRPr="00E66874">
        <w:rPr>
          <w:rFonts w:ascii="SimSun" w:hAnsi="SimSun"/>
          <w:sz w:val="21"/>
        </w:rPr>
        <w:t>拥有足够数量的合格审查员、必要的技术和信息资源以及质量管理制度。</w:t>
      </w:r>
    </w:p>
    <w:p w14:paraId="33ED9AAD" w14:textId="1A3CF937"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EAPO</w:t>
      </w:r>
      <w:r w:rsidR="00D83A52" w:rsidRPr="00E66874">
        <w:rPr>
          <w:rFonts w:ascii="SimSun" w:hAnsi="SimSun"/>
          <w:sz w:val="21"/>
        </w:rPr>
        <w:t>审查员</w:t>
      </w:r>
      <w:r w:rsidRPr="00E66874">
        <w:rPr>
          <w:rFonts w:ascii="SimSun" w:hAnsi="SimSun"/>
          <w:sz w:val="21"/>
        </w:rPr>
        <w:t>均具有相关技术专业的高等教育学历，</w:t>
      </w:r>
      <w:r w:rsidR="007B6294" w:rsidRPr="00E66874">
        <w:rPr>
          <w:rFonts w:ascii="SimSun" w:hAnsi="SimSun" w:hint="eastAsia"/>
          <w:sz w:val="21"/>
        </w:rPr>
        <w:t>一些</w:t>
      </w:r>
      <w:r w:rsidRPr="00E66874">
        <w:rPr>
          <w:rFonts w:ascii="SimSun" w:hAnsi="SimSun"/>
          <w:sz w:val="21"/>
        </w:rPr>
        <w:t>专家具有技术专业学位，</w:t>
      </w:r>
      <w:r w:rsidR="007B6294" w:rsidRPr="00E66874">
        <w:rPr>
          <w:rFonts w:ascii="SimSun" w:hAnsi="SimSun" w:hint="eastAsia"/>
          <w:sz w:val="21"/>
        </w:rPr>
        <w:t>还有一些</w:t>
      </w:r>
      <w:r w:rsidRPr="00E66874">
        <w:rPr>
          <w:rFonts w:ascii="SimSun" w:hAnsi="SimSun"/>
          <w:sz w:val="21"/>
        </w:rPr>
        <w:t>专家</w:t>
      </w:r>
      <w:r w:rsidR="007B6294" w:rsidRPr="00E66874">
        <w:rPr>
          <w:rFonts w:ascii="SimSun" w:hAnsi="SimSun" w:hint="eastAsia"/>
          <w:sz w:val="21"/>
        </w:rPr>
        <w:t>拥</w:t>
      </w:r>
      <w:r w:rsidR="007B6294" w:rsidRPr="00E66874">
        <w:rPr>
          <w:rFonts w:ascii="SimSun" w:hAnsi="SimSun"/>
          <w:sz w:val="21"/>
        </w:rPr>
        <w:t>有</w:t>
      </w:r>
      <w:r w:rsidRPr="00E66874">
        <w:rPr>
          <w:rFonts w:ascii="SimSun" w:hAnsi="SimSun"/>
          <w:sz w:val="21"/>
        </w:rPr>
        <w:t>法律专业学位。</w:t>
      </w:r>
    </w:p>
    <w:p w14:paraId="3D53BDC8" w14:textId="1DA90A5B"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对</w:t>
      </w:r>
      <w:r w:rsidR="00357864" w:rsidRPr="00E66874">
        <w:rPr>
          <w:rFonts w:ascii="SimSun" w:hAnsi="SimSun" w:hint="eastAsia"/>
          <w:sz w:val="21"/>
        </w:rPr>
        <w:t>新人</w:t>
      </w:r>
      <w:r w:rsidRPr="00E66874">
        <w:rPr>
          <w:rFonts w:ascii="SimSun" w:hAnsi="SimSun"/>
          <w:sz w:val="21"/>
        </w:rPr>
        <w:t>进行两级培训，包括专利法、申请审查、发明分类</w:t>
      </w:r>
      <w:r w:rsidR="00251892" w:rsidRPr="00E66874">
        <w:rPr>
          <w:rFonts w:ascii="SimSun" w:hAnsi="SimSun" w:hint="eastAsia"/>
          <w:sz w:val="21"/>
        </w:rPr>
        <w:t>体系</w:t>
      </w:r>
      <w:r w:rsidRPr="00E66874">
        <w:rPr>
          <w:rFonts w:ascii="SimSun" w:hAnsi="SimSun"/>
          <w:sz w:val="21"/>
        </w:rPr>
        <w:t>（IPC、CPC）、利用数据库进行专利检索等方面的初级基础课程和高级培训课程。</w:t>
      </w:r>
    </w:p>
    <w:p w14:paraId="50A480D1" w14:textId="3A273040"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为了进行国际专利检索，</w:t>
      </w:r>
      <w:r w:rsidR="00357864" w:rsidRPr="00E66874">
        <w:rPr>
          <w:rFonts w:ascii="SimSun" w:hAnsi="SimSun"/>
          <w:sz w:val="21"/>
        </w:rPr>
        <w:t>EAPO</w:t>
      </w:r>
      <w:r w:rsidRPr="00E66874">
        <w:rPr>
          <w:rFonts w:ascii="SimSun" w:hAnsi="SimSun"/>
          <w:sz w:val="21"/>
        </w:rPr>
        <w:t>拥有自己的专利检索和文献检索工具EAPATIS（欧亚专利信息系统），该系统包含</w:t>
      </w:r>
      <w:r w:rsidR="00554A3F" w:rsidRPr="00E66874">
        <w:rPr>
          <w:rFonts w:ascii="SimSun" w:hAnsi="SimSun" w:hint="eastAsia"/>
          <w:sz w:val="21"/>
        </w:rPr>
        <w:t>根据</w:t>
      </w:r>
      <w:r w:rsidRPr="00E66874">
        <w:rPr>
          <w:rFonts w:ascii="SimSun" w:hAnsi="SimSun"/>
          <w:sz w:val="21"/>
        </w:rPr>
        <w:t>PCT</w:t>
      </w:r>
      <w:r w:rsidR="00F34101" w:rsidRPr="00E66874">
        <w:rPr>
          <w:rFonts w:ascii="SimSun" w:hAnsi="SimSun" w:hint="eastAsia"/>
          <w:sz w:val="21"/>
        </w:rPr>
        <w:t>细则</w:t>
      </w:r>
      <w:r w:rsidRPr="00E66874">
        <w:rPr>
          <w:rFonts w:ascii="SimSun" w:hAnsi="SimSun"/>
          <w:sz w:val="21"/>
        </w:rPr>
        <w:t>34.1规定的PCT最低</w:t>
      </w:r>
      <w:r w:rsidR="00554A3F" w:rsidRPr="00E66874">
        <w:rPr>
          <w:rFonts w:ascii="SimSun" w:hAnsi="SimSun"/>
          <w:sz w:val="21"/>
        </w:rPr>
        <w:t>限度</w:t>
      </w:r>
      <w:r w:rsidRPr="00E66874">
        <w:rPr>
          <w:rFonts w:ascii="SimSun" w:hAnsi="SimSun"/>
          <w:sz w:val="21"/>
        </w:rPr>
        <w:t>文</w:t>
      </w:r>
      <w:r w:rsidR="00251892" w:rsidRPr="00E66874">
        <w:rPr>
          <w:rFonts w:ascii="SimSun" w:hAnsi="SimSun" w:hint="eastAsia"/>
          <w:sz w:val="21"/>
        </w:rPr>
        <w:t>献</w:t>
      </w:r>
      <w:r w:rsidRPr="00E66874">
        <w:rPr>
          <w:rFonts w:ascii="SimSun" w:hAnsi="SimSun"/>
          <w:sz w:val="21"/>
        </w:rPr>
        <w:t>中的专利文件，以及</w:t>
      </w:r>
      <w:r w:rsidR="00357864" w:rsidRPr="00E66874">
        <w:rPr>
          <w:rFonts w:ascii="SimSun" w:hAnsi="SimSun"/>
          <w:sz w:val="21"/>
        </w:rPr>
        <w:t>EAPO</w:t>
      </w:r>
      <w:r w:rsidRPr="00E66874">
        <w:rPr>
          <w:rFonts w:ascii="SimSun" w:hAnsi="SimSun"/>
          <w:sz w:val="21"/>
        </w:rPr>
        <w:t>和欧亚地区各国专利文件的</w:t>
      </w:r>
      <w:r w:rsidR="00554A3F" w:rsidRPr="00E66874">
        <w:rPr>
          <w:rFonts w:ascii="SimSun" w:hAnsi="SimSun" w:hint="eastAsia"/>
          <w:sz w:val="21"/>
        </w:rPr>
        <w:t>专有</w:t>
      </w:r>
      <w:r w:rsidRPr="00E66874">
        <w:rPr>
          <w:rFonts w:ascii="SimSun" w:hAnsi="SimSun"/>
          <w:sz w:val="21"/>
        </w:rPr>
        <w:t>数据库。此外，</w:t>
      </w:r>
      <w:r w:rsidR="00554A3F" w:rsidRPr="00E66874">
        <w:rPr>
          <w:rFonts w:ascii="SimSun" w:hAnsi="SimSun" w:hint="eastAsia"/>
          <w:sz w:val="21"/>
        </w:rPr>
        <w:t>欧亚局</w:t>
      </w:r>
      <w:r w:rsidRPr="00E66874">
        <w:rPr>
          <w:rFonts w:ascii="SimSun" w:hAnsi="SimSun"/>
          <w:sz w:val="21"/>
        </w:rPr>
        <w:t>审查员还可以进入其他专利局的专业专利检索系统，</w:t>
      </w:r>
      <w:r w:rsidR="00554A3F" w:rsidRPr="00E66874">
        <w:rPr>
          <w:rFonts w:ascii="SimSun" w:hAnsi="SimSun" w:hint="eastAsia"/>
          <w:sz w:val="21"/>
        </w:rPr>
        <w:t>例</w:t>
      </w:r>
      <w:r w:rsidRPr="00E66874">
        <w:rPr>
          <w:rFonts w:ascii="SimSun" w:hAnsi="SimSun"/>
          <w:sz w:val="21"/>
        </w:rPr>
        <w:t>如PATSEARCH（Rospatent）和EPOQUENet（</w:t>
      </w:r>
      <w:r w:rsidR="00554A3F" w:rsidRPr="00E66874">
        <w:rPr>
          <w:rFonts w:ascii="SimSun" w:hAnsi="SimSun"/>
          <w:sz w:val="21"/>
        </w:rPr>
        <w:t>欧</w:t>
      </w:r>
      <w:r w:rsidR="00554A3F" w:rsidRPr="00E66874">
        <w:rPr>
          <w:rFonts w:ascii="SimSun" w:hAnsi="SimSun" w:hint="eastAsia"/>
          <w:sz w:val="21"/>
        </w:rPr>
        <w:t>亚</w:t>
      </w:r>
      <w:r w:rsidRPr="00E66874">
        <w:rPr>
          <w:rFonts w:ascii="SimSun" w:hAnsi="SimSun"/>
          <w:sz w:val="21"/>
        </w:rPr>
        <w:t>专利局）。就其内容而言，这些数据库超过了PCT最低限度文</w:t>
      </w:r>
      <w:r w:rsidR="00251892" w:rsidRPr="00E66874">
        <w:rPr>
          <w:rFonts w:ascii="SimSun" w:hAnsi="SimSun" w:hint="eastAsia"/>
          <w:sz w:val="21"/>
        </w:rPr>
        <w:t>献</w:t>
      </w:r>
      <w:r w:rsidRPr="00E66874">
        <w:rPr>
          <w:rFonts w:ascii="SimSun" w:hAnsi="SimSun"/>
          <w:sz w:val="21"/>
        </w:rPr>
        <w:t>。</w:t>
      </w:r>
    </w:p>
    <w:p w14:paraId="51EE9FA0" w14:textId="035E65AD"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在处理非专利文献方面，欧亚专利局建立了自己的电子图书馆，其中包含了越来越多的非专利文献（约400万篇文章）。除了电子图书馆，</w:t>
      </w:r>
      <w:r w:rsidR="00554A3F" w:rsidRPr="00E66874">
        <w:rPr>
          <w:rFonts w:ascii="SimSun" w:hAnsi="SimSun"/>
          <w:sz w:val="21"/>
        </w:rPr>
        <w:t>EAPO</w:t>
      </w:r>
      <w:r w:rsidRPr="00E66874">
        <w:rPr>
          <w:rFonts w:ascii="SimSun" w:hAnsi="SimSun"/>
          <w:sz w:val="21"/>
        </w:rPr>
        <w:t>审查员还可以根据技术领域使用商业系统和国家信息中心的数据库。</w:t>
      </w:r>
    </w:p>
    <w:p w14:paraId="4A6EA4D3" w14:textId="6641BB4B"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根据</w:t>
      </w:r>
      <w:r w:rsidR="00554A3F" w:rsidRPr="00E66874">
        <w:rPr>
          <w:rFonts w:ascii="SimSun" w:hAnsi="SimSun"/>
          <w:sz w:val="21"/>
        </w:rPr>
        <w:t>EAPO</w:t>
      </w:r>
      <w:r w:rsidRPr="00E66874">
        <w:rPr>
          <w:rFonts w:ascii="SimSun" w:hAnsi="SimSun"/>
          <w:sz w:val="21"/>
        </w:rPr>
        <w:t>批准的质量管理政策，对工作产品和服务进行两级质量评估，特别是对检索报告和审查决定进行内部和外部</w:t>
      </w:r>
      <w:r w:rsidR="00554A3F" w:rsidRPr="00E66874">
        <w:rPr>
          <w:rFonts w:ascii="SimSun" w:hAnsi="SimSun" w:hint="eastAsia"/>
          <w:sz w:val="21"/>
        </w:rPr>
        <w:t>复查</w:t>
      </w:r>
      <w:r w:rsidRPr="00E66874">
        <w:rPr>
          <w:rFonts w:ascii="SimSun" w:hAnsi="SimSun"/>
          <w:sz w:val="21"/>
        </w:rPr>
        <w:t>。</w:t>
      </w:r>
    </w:p>
    <w:p w14:paraId="11B61B7B" w14:textId="02BB2389"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欧亚专利局建立了一个用户反馈系统，其中包括定期调查，</w:t>
      </w:r>
      <w:r w:rsidR="00554A3F" w:rsidRPr="00E66874">
        <w:rPr>
          <w:rFonts w:ascii="SimSun" w:hAnsi="SimSun" w:hint="eastAsia"/>
          <w:sz w:val="21"/>
        </w:rPr>
        <w:t>用于</w:t>
      </w:r>
      <w:r w:rsidRPr="00E66874">
        <w:rPr>
          <w:rFonts w:ascii="SimSun" w:hAnsi="SimSun"/>
          <w:sz w:val="21"/>
        </w:rPr>
        <w:t>确定用户对工作产品和服务质量的满意程度。</w:t>
      </w:r>
    </w:p>
    <w:p w14:paraId="1248F595" w14:textId="77777777" w:rsidR="00BC3A92" w:rsidRPr="00E66874" w:rsidRDefault="00BC3A92" w:rsidP="005D1FE1">
      <w:pPr>
        <w:pStyle w:val="ONUME"/>
        <w:numPr>
          <w:ilvl w:val="0"/>
          <w:numId w:val="0"/>
        </w:numPr>
        <w:overflowPunct w:val="0"/>
        <w:spacing w:afterLines="50" w:after="120" w:line="340" w:lineRule="atLeast"/>
        <w:ind w:firstLineChars="200" w:firstLine="420"/>
        <w:jc w:val="both"/>
        <w:rPr>
          <w:rFonts w:ascii="SimSun" w:hAnsi="SimSun"/>
          <w:sz w:val="21"/>
        </w:rPr>
      </w:pPr>
      <w:r w:rsidRPr="00E66874">
        <w:rPr>
          <w:rFonts w:ascii="SimSun" w:hAnsi="SimSun"/>
          <w:sz w:val="21"/>
        </w:rPr>
        <w:t>最后，应该强调的是，</w:t>
      </w:r>
      <w:r w:rsidR="00FD146C" w:rsidRPr="00E66874">
        <w:rPr>
          <w:rFonts w:ascii="SimSun" w:hAnsi="SimSun"/>
          <w:sz w:val="21"/>
        </w:rPr>
        <w:t>在PCT</w:t>
      </w:r>
      <w:r w:rsidRPr="00E66874">
        <w:rPr>
          <w:rFonts w:ascii="SimSun" w:hAnsi="SimSun"/>
          <w:sz w:val="21"/>
        </w:rPr>
        <w:t>体系</w:t>
      </w:r>
      <w:r w:rsidR="00FD146C" w:rsidRPr="00E66874">
        <w:rPr>
          <w:rFonts w:ascii="SimSun" w:hAnsi="SimSun"/>
          <w:sz w:val="21"/>
        </w:rPr>
        <w:t>下</w:t>
      </w:r>
      <w:r w:rsidRPr="00E66874">
        <w:rPr>
          <w:rFonts w:ascii="SimSun" w:hAnsi="SimSun"/>
          <w:sz w:val="21"/>
        </w:rPr>
        <w:t>扩大</w:t>
      </w:r>
      <w:r w:rsidR="00FD146C" w:rsidRPr="00E66874">
        <w:rPr>
          <w:rFonts w:ascii="SimSun" w:hAnsi="SimSun"/>
          <w:sz w:val="21"/>
        </w:rPr>
        <w:t>EAPO的职能，</w:t>
      </w:r>
      <w:r w:rsidRPr="00E66874">
        <w:rPr>
          <w:rFonts w:ascii="SimSun" w:hAnsi="SimSun"/>
          <w:sz w:val="21"/>
        </w:rPr>
        <w:t>将符合欧亚地区各国申请人的最大利益，因为国际申请的所有审查阶段都可以在其地区专利局进行。</w:t>
      </w:r>
    </w:p>
    <w:p w14:paraId="2FF6929E" w14:textId="68EA1205" w:rsidR="00BC3A92" w:rsidRPr="005D1FE1" w:rsidRDefault="00BC3A92" w:rsidP="005D1FE1">
      <w:pPr>
        <w:pStyle w:val="Endofdocument-Annex"/>
        <w:overflowPunct w:val="0"/>
        <w:spacing w:before="720" w:afterLines="50" w:after="120" w:line="340" w:lineRule="atLeast"/>
        <w:rPr>
          <w:rFonts w:ascii="KaiTi" w:eastAsia="KaiTi" w:hAnsi="KaiTi"/>
          <w:sz w:val="21"/>
        </w:rPr>
      </w:pPr>
      <w:r w:rsidRPr="005D1FE1">
        <w:rPr>
          <w:rFonts w:ascii="KaiTi" w:eastAsia="KaiTi" w:hAnsi="KaiTi"/>
          <w:sz w:val="21"/>
        </w:rPr>
        <w:t>[</w:t>
      </w:r>
      <w:r w:rsidR="00FD146C" w:rsidRPr="005D1FE1">
        <w:rPr>
          <w:rFonts w:ascii="KaiTi" w:eastAsia="KaiTi" w:hAnsi="KaiTi"/>
          <w:sz w:val="21"/>
        </w:rPr>
        <w:t>文件</w:t>
      </w:r>
      <w:r w:rsidR="000762B9" w:rsidRPr="005D1FE1">
        <w:rPr>
          <w:rFonts w:ascii="KaiTi" w:eastAsia="KaiTi" w:hAnsi="KaiTi" w:hint="eastAsia"/>
          <w:sz w:val="21"/>
        </w:rPr>
        <w:t>和</w:t>
      </w:r>
      <w:r w:rsidR="00554A3F" w:rsidRPr="005D1FE1">
        <w:rPr>
          <w:rFonts w:ascii="KaiTi" w:eastAsia="KaiTi" w:hAnsi="KaiTi" w:hint="eastAsia"/>
          <w:sz w:val="21"/>
        </w:rPr>
        <w:t>附件</w:t>
      </w:r>
      <w:r w:rsidR="00DD6060" w:rsidRPr="005D1FE1">
        <w:rPr>
          <w:rFonts w:ascii="KaiTi" w:eastAsia="KaiTi" w:hAnsi="KaiTi" w:hint="eastAsia"/>
          <w:sz w:val="21"/>
        </w:rPr>
        <w:t>完</w:t>
      </w:r>
      <w:r w:rsidRPr="005D1FE1">
        <w:rPr>
          <w:rFonts w:ascii="KaiTi" w:eastAsia="KaiTi" w:hAnsi="KaiTi"/>
          <w:sz w:val="21"/>
        </w:rPr>
        <w:t>]</w:t>
      </w:r>
    </w:p>
    <w:sectPr w:rsidR="00BC3A92" w:rsidRPr="005D1FE1" w:rsidSect="00BC3A9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0825E" w14:textId="77777777" w:rsidR="008F3D90" w:rsidRDefault="008F3D90">
      <w:r>
        <w:separator/>
      </w:r>
    </w:p>
  </w:endnote>
  <w:endnote w:type="continuationSeparator" w:id="0">
    <w:p w14:paraId="07F76257" w14:textId="77777777" w:rsidR="008F3D90" w:rsidRDefault="008F3D90" w:rsidP="003B38C1">
      <w:r>
        <w:separator/>
      </w:r>
    </w:p>
    <w:p w14:paraId="3884580E" w14:textId="77777777" w:rsidR="008F3D90" w:rsidRPr="003B38C1" w:rsidRDefault="008F3D90" w:rsidP="003B38C1">
      <w:pPr>
        <w:spacing w:after="60"/>
        <w:rPr>
          <w:sz w:val="17"/>
        </w:rPr>
      </w:pPr>
      <w:r>
        <w:rPr>
          <w:sz w:val="17"/>
        </w:rPr>
        <w:t>[</w:t>
      </w:r>
      <w:r>
        <w:rPr>
          <w:sz w:val="17"/>
        </w:rPr>
        <w:t>尾注接上页</w:t>
      </w:r>
      <w:r>
        <w:rPr>
          <w:sz w:val="17"/>
        </w:rPr>
        <w:t>]</w:t>
      </w:r>
    </w:p>
  </w:endnote>
  <w:endnote w:type="continuationNotice" w:id="1">
    <w:p w14:paraId="6545CDF0" w14:textId="77777777" w:rsidR="008F3D90" w:rsidRPr="003B38C1" w:rsidRDefault="008F3D90"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A09A" w14:textId="77777777" w:rsidR="008F3D90" w:rsidRPr="00E66874" w:rsidRDefault="008F3D90" w:rsidP="005C0AFD">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48464" w14:textId="77777777" w:rsidR="008F3D90" w:rsidRPr="00E66874" w:rsidRDefault="008F3D90">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07BE" w14:textId="77777777" w:rsidR="008F3D90" w:rsidRPr="00E66874" w:rsidRDefault="008F3D90">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14DE3" w14:textId="77777777" w:rsidR="008F3D90" w:rsidRDefault="008F3D90">
      <w:r>
        <w:separator/>
      </w:r>
    </w:p>
  </w:footnote>
  <w:footnote w:type="continuationSeparator" w:id="0">
    <w:p w14:paraId="02E7DF48" w14:textId="77777777" w:rsidR="008F3D90" w:rsidRDefault="008F3D90" w:rsidP="008B60B2">
      <w:r>
        <w:separator/>
      </w:r>
    </w:p>
    <w:p w14:paraId="146D9218" w14:textId="77777777" w:rsidR="008F3D90" w:rsidRPr="00ED77FB" w:rsidRDefault="008F3D90" w:rsidP="008B60B2">
      <w:pPr>
        <w:spacing w:after="60"/>
        <w:rPr>
          <w:sz w:val="17"/>
          <w:szCs w:val="17"/>
        </w:rPr>
      </w:pPr>
      <w:r w:rsidRPr="00ED77FB">
        <w:rPr>
          <w:sz w:val="17"/>
          <w:szCs w:val="17"/>
        </w:rPr>
        <w:t>[</w:t>
      </w:r>
      <w:r w:rsidRPr="00ED77FB">
        <w:rPr>
          <w:sz w:val="17"/>
          <w:szCs w:val="17"/>
        </w:rPr>
        <w:t>脚注接上页</w:t>
      </w:r>
      <w:r w:rsidRPr="00ED77FB">
        <w:rPr>
          <w:sz w:val="17"/>
          <w:szCs w:val="17"/>
        </w:rPr>
        <w:t>]</w:t>
      </w:r>
    </w:p>
  </w:footnote>
  <w:footnote w:type="continuationNotice" w:id="1">
    <w:p w14:paraId="38BA9D99" w14:textId="77777777" w:rsidR="008F3D90" w:rsidRPr="00ED77FB" w:rsidRDefault="008F3D90"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1D4A" w14:textId="77777777" w:rsidR="008F3D90" w:rsidRPr="00E66874" w:rsidRDefault="008F3D90" w:rsidP="005C0AFD">
    <w:pPr>
      <w:jc w:val="right"/>
      <w:rPr>
        <w:rFonts w:ascii="SimSun" w:hAnsi="SimSun"/>
        <w:sz w:val="21"/>
      </w:rPr>
    </w:pPr>
    <w:r w:rsidRPr="00E66874">
      <w:rPr>
        <w:rFonts w:ascii="SimSun" w:hAnsi="SimSun"/>
        <w:sz w:val="21"/>
      </w:rPr>
      <w:t>PCT/CTC/31/4 Prov.</w:t>
    </w:r>
  </w:p>
  <w:p w14:paraId="29C16E42" w14:textId="407AE0F5" w:rsidR="008F3D90" w:rsidRPr="00E66874" w:rsidRDefault="008F3D90" w:rsidP="005C0AFD">
    <w:pPr>
      <w:jc w:val="right"/>
      <w:rPr>
        <w:rFonts w:ascii="SimSun" w:hAnsi="SimSun"/>
        <w:sz w:val="21"/>
      </w:rPr>
    </w:pPr>
    <w:r w:rsidRPr="00E66874">
      <w:rPr>
        <w:rFonts w:ascii="SimSun" w:hAnsi="SimSun" w:hint="eastAsia"/>
        <w:sz w:val="21"/>
      </w:rPr>
      <w:t>第</w:t>
    </w:r>
    <w:r w:rsidRPr="00E66874">
      <w:rPr>
        <w:rFonts w:ascii="SimSun" w:hAnsi="SimSun"/>
        <w:sz w:val="21"/>
      </w:rPr>
      <w:fldChar w:fldCharType="begin"/>
    </w:r>
    <w:r w:rsidRPr="00E66874">
      <w:rPr>
        <w:rFonts w:ascii="SimSun" w:hAnsi="SimSun"/>
        <w:sz w:val="21"/>
      </w:rPr>
      <w:instrText xml:space="preserve"> PAGE  \* MERGEFORMAT </w:instrText>
    </w:r>
    <w:r w:rsidRPr="00E66874">
      <w:rPr>
        <w:rFonts w:ascii="SimSun" w:hAnsi="SimSun"/>
        <w:sz w:val="21"/>
      </w:rPr>
      <w:fldChar w:fldCharType="separate"/>
    </w:r>
    <w:r w:rsidR="0039529B">
      <w:rPr>
        <w:rFonts w:ascii="SimSun" w:hAnsi="SimSun"/>
        <w:noProof/>
        <w:sz w:val="21"/>
      </w:rPr>
      <w:t>6</w:t>
    </w:r>
    <w:r w:rsidRPr="00E66874">
      <w:rPr>
        <w:rFonts w:ascii="SimSun" w:hAnsi="SimSun"/>
        <w:sz w:val="21"/>
      </w:rPr>
      <w:fldChar w:fldCharType="end"/>
    </w:r>
    <w:r w:rsidRPr="00E66874">
      <w:rPr>
        <w:rFonts w:ascii="SimSun" w:hAnsi="SimSun"/>
        <w:sz w:val="21"/>
      </w:rPr>
      <w:t>页</w:t>
    </w:r>
  </w:p>
  <w:p w14:paraId="7CAFB3AA" w14:textId="77777777" w:rsidR="008F3D90" w:rsidRPr="00E66874" w:rsidRDefault="008F3D90" w:rsidP="005C0AFD">
    <w:pPr>
      <w:jc w:val="right"/>
      <w:rPr>
        <w:rFonts w:ascii="SimSun" w:hAnsi="SimSun"/>
        <w:sz w:val="21"/>
      </w:rPr>
    </w:pPr>
  </w:p>
  <w:p w14:paraId="7B8C6ADA" w14:textId="77777777" w:rsidR="008F3D90" w:rsidRPr="00E66874" w:rsidRDefault="008F3D90" w:rsidP="005C0AF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665B" w14:textId="04522737" w:rsidR="008F3D90" w:rsidRPr="00E66874" w:rsidRDefault="008F3D90" w:rsidP="00477D6B">
    <w:pPr>
      <w:jc w:val="right"/>
      <w:rPr>
        <w:rFonts w:ascii="SimSun" w:hAnsi="SimSun"/>
        <w:sz w:val="21"/>
      </w:rPr>
    </w:pPr>
    <w:bookmarkStart w:id="6" w:name="Code2"/>
    <w:r w:rsidRPr="00E66874">
      <w:rPr>
        <w:rFonts w:ascii="SimSun" w:hAnsi="SimSun"/>
        <w:sz w:val="21"/>
      </w:rPr>
      <w:t>PCT/CTC/31/4</w:t>
    </w:r>
  </w:p>
  <w:bookmarkEnd w:id="6"/>
  <w:p w14:paraId="1FCD378D" w14:textId="0EEE9A6F" w:rsidR="008F3D90" w:rsidRPr="00E66874" w:rsidRDefault="008F3D90" w:rsidP="0039529B">
    <w:pPr>
      <w:overflowPunct w:val="0"/>
      <w:spacing w:afterLines="100" w:after="240"/>
      <w:jc w:val="right"/>
      <w:rPr>
        <w:rFonts w:ascii="SimSun" w:hAnsi="SimSun"/>
        <w:sz w:val="21"/>
      </w:rPr>
    </w:pPr>
    <w:r w:rsidRPr="00E66874">
      <w:rPr>
        <w:rFonts w:ascii="SimSun" w:hAnsi="SimSun" w:hint="eastAsia"/>
        <w:sz w:val="21"/>
      </w:rPr>
      <w:t>第</w:t>
    </w:r>
    <w:r w:rsidRPr="00E66874">
      <w:rPr>
        <w:rFonts w:ascii="SimSun" w:hAnsi="SimSun"/>
        <w:sz w:val="21"/>
      </w:rPr>
      <w:fldChar w:fldCharType="begin"/>
    </w:r>
    <w:r w:rsidRPr="00E66874">
      <w:rPr>
        <w:rFonts w:ascii="SimSun" w:hAnsi="SimSun"/>
        <w:sz w:val="21"/>
      </w:rPr>
      <w:instrText xml:space="preserve"> PAGE  \* MERGEFORMAT </w:instrText>
    </w:r>
    <w:r w:rsidRPr="00E66874">
      <w:rPr>
        <w:rFonts w:ascii="SimSun" w:hAnsi="SimSun"/>
        <w:sz w:val="21"/>
      </w:rPr>
      <w:fldChar w:fldCharType="separate"/>
    </w:r>
    <w:r w:rsidR="009D349F">
      <w:rPr>
        <w:rFonts w:ascii="SimSun" w:hAnsi="SimSun"/>
        <w:noProof/>
        <w:sz w:val="21"/>
      </w:rPr>
      <w:t>2</w:t>
    </w:r>
    <w:r w:rsidRPr="00E66874">
      <w:rPr>
        <w:rFonts w:ascii="SimSun" w:hAnsi="SimSun"/>
        <w:sz w:val="21"/>
      </w:rPr>
      <w:fldChar w:fldCharType="end"/>
    </w:r>
    <w:r w:rsidRPr="00E66874">
      <w:rPr>
        <w:rFonts w:ascii="SimSun" w:hAnsi="SimSun"/>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AA2E" w14:textId="77777777" w:rsidR="008F3D90" w:rsidRPr="00C66DCA" w:rsidRDefault="008F3D90" w:rsidP="005C0AFD">
    <w:pPr>
      <w:jc w:val="right"/>
      <w:rPr>
        <w:rFonts w:ascii="SimSun" w:hAnsi="SimSun"/>
        <w:sz w:val="21"/>
      </w:rPr>
    </w:pPr>
    <w:r w:rsidRPr="00C66DCA">
      <w:rPr>
        <w:rFonts w:ascii="SimSun" w:hAnsi="SimSun"/>
        <w:sz w:val="21"/>
      </w:rPr>
      <w:t>PCT/CTC/31/4 Prov.</w:t>
    </w:r>
  </w:p>
  <w:p w14:paraId="35C560EE" w14:textId="195C96B2" w:rsidR="008F3D90" w:rsidRPr="00C66DCA" w:rsidRDefault="008F3D90" w:rsidP="005C0AFD">
    <w:pPr>
      <w:jc w:val="right"/>
      <w:rPr>
        <w:rFonts w:ascii="SimSun" w:hAnsi="SimSun"/>
        <w:sz w:val="21"/>
      </w:rPr>
    </w:pPr>
    <w:r w:rsidRPr="00E66874">
      <w:rPr>
        <w:rFonts w:ascii="SimSun" w:hAnsi="SimSun"/>
        <w:sz w:val="21"/>
        <w:lang w:val="fr-CH"/>
      </w:rPr>
      <w:t>附件</w:t>
    </w:r>
    <w:r w:rsidRPr="00C66DCA">
      <w:rPr>
        <w:rFonts w:ascii="SimSun" w:hAnsi="SimSun"/>
        <w:sz w:val="21"/>
      </w:rPr>
      <w:t>，</w:t>
    </w:r>
    <w:r w:rsidRPr="00E66874">
      <w:rPr>
        <w:rFonts w:ascii="SimSun" w:hAnsi="SimSun"/>
        <w:sz w:val="21"/>
        <w:lang w:val="fr-CH"/>
      </w:rPr>
      <w:t>第</w:t>
    </w:r>
    <w:r w:rsidRPr="00E66874">
      <w:rPr>
        <w:rFonts w:ascii="SimSun" w:hAnsi="SimSun"/>
        <w:sz w:val="21"/>
      </w:rPr>
      <w:fldChar w:fldCharType="begin"/>
    </w:r>
    <w:r w:rsidRPr="00C66DCA">
      <w:rPr>
        <w:rFonts w:ascii="SimSun" w:hAnsi="SimSun"/>
        <w:sz w:val="21"/>
      </w:rPr>
      <w:instrText xml:space="preserve"> PAGE  \* MERGEFORMAT </w:instrText>
    </w:r>
    <w:r w:rsidRPr="00E66874">
      <w:rPr>
        <w:rFonts w:ascii="SimSun" w:hAnsi="SimSun"/>
        <w:sz w:val="21"/>
      </w:rPr>
      <w:fldChar w:fldCharType="separate"/>
    </w:r>
    <w:r w:rsidR="0039529B" w:rsidRPr="00C66DCA">
      <w:rPr>
        <w:rFonts w:ascii="SimSun" w:hAnsi="SimSun"/>
        <w:noProof/>
        <w:sz w:val="21"/>
      </w:rPr>
      <w:t>4</w:t>
    </w:r>
    <w:r w:rsidRPr="00E66874">
      <w:rPr>
        <w:rFonts w:ascii="SimSun" w:hAnsi="SimSun"/>
        <w:sz w:val="21"/>
      </w:rPr>
      <w:fldChar w:fldCharType="end"/>
    </w:r>
    <w:r w:rsidRPr="00E66874">
      <w:rPr>
        <w:rFonts w:ascii="SimSun" w:hAnsi="SimSun"/>
        <w:sz w:val="21"/>
        <w:lang w:val="fr-CH"/>
      </w:rPr>
      <w:t>页</w:t>
    </w:r>
  </w:p>
  <w:p w14:paraId="70246978" w14:textId="77777777" w:rsidR="008F3D90" w:rsidRPr="00C66DCA" w:rsidRDefault="008F3D90" w:rsidP="005C0AFD">
    <w:pPr>
      <w:jc w:val="right"/>
      <w:rPr>
        <w:rFonts w:ascii="SimSun" w:hAnsi="SimSun"/>
        <w:sz w:val="21"/>
      </w:rPr>
    </w:pPr>
  </w:p>
  <w:p w14:paraId="3FEF1DB9" w14:textId="77777777" w:rsidR="008F3D90" w:rsidRPr="00C66DCA" w:rsidRDefault="008F3D90" w:rsidP="005C0AFD">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B345" w14:textId="0B2F3E87" w:rsidR="008F3D90" w:rsidRPr="00E66874" w:rsidRDefault="008F3D90" w:rsidP="00477D6B">
    <w:pPr>
      <w:jc w:val="right"/>
      <w:rPr>
        <w:rFonts w:ascii="SimSun" w:hAnsi="SimSun"/>
        <w:sz w:val="21"/>
        <w:lang w:val="fr-CH"/>
      </w:rPr>
    </w:pPr>
    <w:r w:rsidRPr="00E66874">
      <w:rPr>
        <w:rFonts w:ascii="SimSun" w:hAnsi="SimSun"/>
        <w:sz w:val="21"/>
        <w:lang w:val="fr-CH"/>
      </w:rPr>
      <w:t>PCT/CTC/31/4</w:t>
    </w:r>
  </w:p>
  <w:p w14:paraId="355C1970" w14:textId="7D3A82D1" w:rsidR="008F3D90" w:rsidRPr="00E66874" w:rsidRDefault="008F3D90" w:rsidP="0039529B">
    <w:pPr>
      <w:spacing w:afterLines="100" w:after="240"/>
      <w:jc w:val="right"/>
      <w:rPr>
        <w:rFonts w:ascii="SimSun" w:hAnsi="SimSun"/>
        <w:sz w:val="21"/>
        <w:lang w:val="fr-CH"/>
      </w:rPr>
    </w:pPr>
    <w:r w:rsidRPr="00E66874">
      <w:rPr>
        <w:rFonts w:ascii="SimSun" w:hAnsi="SimSun"/>
        <w:sz w:val="21"/>
        <w:lang w:val="fr-CH"/>
      </w:rPr>
      <w:t>附件第</w:t>
    </w:r>
    <w:r w:rsidRPr="00E66874">
      <w:rPr>
        <w:rFonts w:ascii="SimSun" w:hAnsi="SimSun"/>
        <w:sz w:val="21"/>
      </w:rPr>
      <w:fldChar w:fldCharType="begin"/>
    </w:r>
    <w:r w:rsidRPr="00E66874">
      <w:rPr>
        <w:rFonts w:ascii="SimSun" w:hAnsi="SimSun"/>
        <w:sz w:val="21"/>
        <w:lang w:val="fr-CH"/>
      </w:rPr>
      <w:instrText xml:space="preserve"> PAGE  \* MERGEFORMAT </w:instrText>
    </w:r>
    <w:r w:rsidRPr="00E66874">
      <w:rPr>
        <w:rFonts w:ascii="SimSun" w:hAnsi="SimSun"/>
        <w:sz w:val="21"/>
      </w:rPr>
      <w:fldChar w:fldCharType="separate"/>
    </w:r>
    <w:r w:rsidR="009D349F">
      <w:rPr>
        <w:rFonts w:ascii="SimSun" w:hAnsi="SimSun"/>
        <w:noProof/>
        <w:sz w:val="21"/>
        <w:lang w:val="fr-CH"/>
      </w:rPr>
      <w:t>5</w:t>
    </w:r>
    <w:r w:rsidRPr="00E66874">
      <w:rPr>
        <w:rFonts w:ascii="SimSun" w:hAnsi="SimSun"/>
        <w:sz w:val="21"/>
      </w:rPr>
      <w:fldChar w:fldCharType="end"/>
    </w:r>
    <w:r w:rsidRPr="00E66874">
      <w:rPr>
        <w:rFonts w:ascii="SimSun" w:hAnsi="SimSun"/>
        <w:sz w:val="21"/>
        <w:lang w:val="fr-CH"/>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F60D8" w14:textId="03CCCC63" w:rsidR="008F3D90" w:rsidRPr="00E66874" w:rsidRDefault="008F3D90" w:rsidP="00BC3A92">
    <w:pPr>
      <w:pStyle w:val="Header"/>
      <w:jc w:val="right"/>
      <w:rPr>
        <w:rFonts w:ascii="SimSun" w:hAnsi="SimSun"/>
        <w:sz w:val="21"/>
      </w:rPr>
    </w:pPr>
    <w:r w:rsidRPr="00E66874">
      <w:rPr>
        <w:rFonts w:ascii="SimSun" w:hAnsi="SimSun"/>
        <w:sz w:val="21"/>
      </w:rPr>
      <w:t>PCT/CTC/31/4</w:t>
    </w:r>
  </w:p>
  <w:p w14:paraId="30680B41" w14:textId="2AEFF26B" w:rsidR="008F3D90" w:rsidRPr="00E66874" w:rsidRDefault="008F3D90" w:rsidP="0039529B">
    <w:pPr>
      <w:pStyle w:val="Header"/>
      <w:spacing w:afterLines="100" w:after="240"/>
      <w:jc w:val="right"/>
      <w:rPr>
        <w:rFonts w:ascii="SimSun" w:hAnsi="SimSun"/>
        <w:sz w:val="21"/>
      </w:rPr>
    </w:pPr>
    <w:r w:rsidRPr="00E66874">
      <w:rPr>
        <w:rFonts w:ascii="SimSun" w:hAnsi="SimSun"/>
        <w:sz w:val="21"/>
      </w:rPr>
      <w:t>附</w:t>
    </w:r>
    <w:r w:rsidR="0039529B">
      <w:rPr>
        <w:rFonts w:ascii="SimSun" w:hAnsi="SimSun" w:hint="eastAsia"/>
        <w:sz w:val="21"/>
      </w:rPr>
      <w:t xml:space="preserve">　</w:t>
    </w:r>
    <w:r w:rsidRPr="00E66874">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AC4625C"/>
    <w:lvl w:ilvl="0">
      <w:start w:val="1"/>
      <w:numFmt w:val="decimal"/>
      <w:lvlRestart w:val="0"/>
      <w:pStyle w:val="ONUME"/>
      <w:lvlText w:val="%1."/>
      <w:lvlJc w:val="left"/>
      <w:pPr>
        <w:tabs>
          <w:tab w:val="num" w:pos="567"/>
        </w:tabs>
        <w:ind w:left="0" w:firstLine="0"/>
      </w:pPr>
      <w:rPr>
        <w:rFonts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s-AR"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xNDA3NTcwsTA1NzFV0lEKTi0uzszPAykwrgUAEr7eJSwAAAA="/>
  </w:docVars>
  <w:rsids>
    <w:rsidRoot w:val="00B222EE"/>
    <w:rsid w:val="000031EC"/>
    <w:rsid w:val="00004C94"/>
    <w:rsid w:val="00015BF3"/>
    <w:rsid w:val="00043CAA"/>
    <w:rsid w:val="00043CC1"/>
    <w:rsid w:val="00045675"/>
    <w:rsid w:val="00056816"/>
    <w:rsid w:val="00071FA9"/>
    <w:rsid w:val="00075432"/>
    <w:rsid w:val="000762B9"/>
    <w:rsid w:val="00080583"/>
    <w:rsid w:val="00081900"/>
    <w:rsid w:val="00083087"/>
    <w:rsid w:val="00095F76"/>
    <w:rsid w:val="000968ED"/>
    <w:rsid w:val="000A1D39"/>
    <w:rsid w:val="000A3D97"/>
    <w:rsid w:val="000A7D97"/>
    <w:rsid w:val="000B1FC3"/>
    <w:rsid w:val="000B61F0"/>
    <w:rsid w:val="000C1E49"/>
    <w:rsid w:val="000C31BA"/>
    <w:rsid w:val="000D18D0"/>
    <w:rsid w:val="000D2335"/>
    <w:rsid w:val="000D67A3"/>
    <w:rsid w:val="000F5E56"/>
    <w:rsid w:val="00105AF9"/>
    <w:rsid w:val="0011581D"/>
    <w:rsid w:val="00122306"/>
    <w:rsid w:val="00122DE9"/>
    <w:rsid w:val="001362EE"/>
    <w:rsid w:val="00151145"/>
    <w:rsid w:val="0015502C"/>
    <w:rsid w:val="001647D5"/>
    <w:rsid w:val="00173529"/>
    <w:rsid w:val="00175D1A"/>
    <w:rsid w:val="00176535"/>
    <w:rsid w:val="001832A6"/>
    <w:rsid w:val="00184C24"/>
    <w:rsid w:val="00187C97"/>
    <w:rsid w:val="001915F7"/>
    <w:rsid w:val="001A03CF"/>
    <w:rsid w:val="001A5D5C"/>
    <w:rsid w:val="001B55F7"/>
    <w:rsid w:val="001C6309"/>
    <w:rsid w:val="001D0840"/>
    <w:rsid w:val="001D4107"/>
    <w:rsid w:val="001D5953"/>
    <w:rsid w:val="001E45C8"/>
    <w:rsid w:val="001E751E"/>
    <w:rsid w:val="00203D24"/>
    <w:rsid w:val="0021217E"/>
    <w:rsid w:val="002159AE"/>
    <w:rsid w:val="00227AE5"/>
    <w:rsid w:val="0023192B"/>
    <w:rsid w:val="0024107E"/>
    <w:rsid w:val="00243430"/>
    <w:rsid w:val="00251892"/>
    <w:rsid w:val="002634C4"/>
    <w:rsid w:val="00272004"/>
    <w:rsid w:val="00277B85"/>
    <w:rsid w:val="00280C6C"/>
    <w:rsid w:val="002815BA"/>
    <w:rsid w:val="002815F8"/>
    <w:rsid w:val="002928D3"/>
    <w:rsid w:val="002A7669"/>
    <w:rsid w:val="002C0BAE"/>
    <w:rsid w:val="002E0ED0"/>
    <w:rsid w:val="002E42A2"/>
    <w:rsid w:val="002E5EA9"/>
    <w:rsid w:val="002F0016"/>
    <w:rsid w:val="002F1FE6"/>
    <w:rsid w:val="002F4E68"/>
    <w:rsid w:val="00300090"/>
    <w:rsid w:val="0030090E"/>
    <w:rsid w:val="0030408A"/>
    <w:rsid w:val="00307537"/>
    <w:rsid w:val="00312F7F"/>
    <w:rsid w:val="00315B27"/>
    <w:rsid w:val="00330F65"/>
    <w:rsid w:val="00334369"/>
    <w:rsid w:val="003407E7"/>
    <w:rsid w:val="00340A65"/>
    <w:rsid w:val="003444EC"/>
    <w:rsid w:val="00357864"/>
    <w:rsid w:val="00361450"/>
    <w:rsid w:val="003673CF"/>
    <w:rsid w:val="0037064A"/>
    <w:rsid w:val="0037505F"/>
    <w:rsid w:val="0037621B"/>
    <w:rsid w:val="00380568"/>
    <w:rsid w:val="003845C1"/>
    <w:rsid w:val="003913DE"/>
    <w:rsid w:val="00395069"/>
    <w:rsid w:val="0039529B"/>
    <w:rsid w:val="003A4A69"/>
    <w:rsid w:val="003A5A5F"/>
    <w:rsid w:val="003A6F89"/>
    <w:rsid w:val="003B38C1"/>
    <w:rsid w:val="003C34E9"/>
    <w:rsid w:val="003D2748"/>
    <w:rsid w:val="003F6EBF"/>
    <w:rsid w:val="00406116"/>
    <w:rsid w:val="004220CC"/>
    <w:rsid w:val="00423E3E"/>
    <w:rsid w:val="00427AF4"/>
    <w:rsid w:val="0043541A"/>
    <w:rsid w:val="004566C0"/>
    <w:rsid w:val="00463105"/>
    <w:rsid w:val="004647DA"/>
    <w:rsid w:val="00466239"/>
    <w:rsid w:val="0047049E"/>
    <w:rsid w:val="00474062"/>
    <w:rsid w:val="00477D6B"/>
    <w:rsid w:val="00480224"/>
    <w:rsid w:val="0048063B"/>
    <w:rsid w:val="004822F4"/>
    <w:rsid w:val="0048700B"/>
    <w:rsid w:val="00497C3D"/>
    <w:rsid w:val="004A5EFB"/>
    <w:rsid w:val="004B40CF"/>
    <w:rsid w:val="004B5826"/>
    <w:rsid w:val="004C64F8"/>
    <w:rsid w:val="004D05F2"/>
    <w:rsid w:val="004D17AF"/>
    <w:rsid w:val="004E7B49"/>
    <w:rsid w:val="004F716F"/>
    <w:rsid w:val="005019FF"/>
    <w:rsid w:val="00511311"/>
    <w:rsid w:val="0052497F"/>
    <w:rsid w:val="00526A44"/>
    <w:rsid w:val="0053057A"/>
    <w:rsid w:val="00554A3F"/>
    <w:rsid w:val="00556076"/>
    <w:rsid w:val="00556656"/>
    <w:rsid w:val="00560A29"/>
    <w:rsid w:val="00571E29"/>
    <w:rsid w:val="005876AF"/>
    <w:rsid w:val="00591C29"/>
    <w:rsid w:val="005A02E1"/>
    <w:rsid w:val="005A0491"/>
    <w:rsid w:val="005B5E13"/>
    <w:rsid w:val="005C0AFD"/>
    <w:rsid w:val="005C4126"/>
    <w:rsid w:val="005C5D4A"/>
    <w:rsid w:val="005C6649"/>
    <w:rsid w:val="005D1FE1"/>
    <w:rsid w:val="005D5FC0"/>
    <w:rsid w:val="005E4B7B"/>
    <w:rsid w:val="005E752F"/>
    <w:rsid w:val="005F5809"/>
    <w:rsid w:val="006015F5"/>
    <w:rsid w:val="00605827"/>
    <w:rsid w:val="00620B28"/>
    <w:rsid w:val="00636E87"/>
    <w:rsid w:val="0064391D"/>
    <w:rsid w:val="00646050"/>
    <w:rsid w:val="00646495"/>
    <w:rsid w:val="006511CA"/>
    <w:rsid w:val="006523F4"/>
    <w:rsid w:val="0066301A"/>
    <w:rsid w:val="00670273"/>
    <w:rsid w:val="0067072E"/>
    <w:rsid w:val="006713CA"/>
    <w:rsid w:val="00672922"/>
    <w:rsid w:val="00676C5C"/>
    <w:rsid w:val="0069302D"/>
    <w:rsid w:val="006C66EA"/>
    <w:rsid w:val="006F76E9"/>
    <w:rsid w:val="00700943"/>
    <w:rsid w:val="0070363B"/>
    <w:rsid w:val="00720EFD"/>
    <w:rsid w:val="00722653"/>
    <w:rsid w:val="00734A40"/>
    <w:rsid w:val="0073679C"/>
    <w:rsid w:val="00736DF3"/>
    <w:rsid w:val="00746FB9"/>
    <w:rsid w:val="00751187"/>
    <w:rsid w:val="00751848"/>
    <w:rsid w:val="00752FF9"/>
    <w:rsid w:val="00763376"/>
    <w:rsid w:val="00766912"/>
    <w:rsid w:val="00766D27"/>
    <w:rsid w:val="007850E8"/>
    <w:rsid w:val="007851BB"/>
    <w:rsid w:val="00786C46"/>
    <w:rsid w:val="00793A7C"/>
    <w:rsid w:val="007A398A"/>
    <w:rsid w:val="007B2B2B"/>
    <w:rsid w:val="007B3E04"/>
    <w:rsid w:val="007B462A"/>
    <w:rsid w:val="007B6294"/>
    <w:rsid w:val="007B6913"/>
    <w:rsid w:val="007C59DA"/>
    <w:rsid w:val="007C74D9"/>
    <w:rsid w:val="007C7E9E"/>
    <w:rsid w:val="007D1613"/>
    <w:rsid w:val="007D68DC"/>
    <w:rsid w:val="007E4C0E"/>
    <w:rsid w:val="007E55CA"/>
    <w:rsid w:val="007E5DC0"/>
    <w:rsid w:val="007F3FC2"/>
    <w:rsid w:val="00810E8B"/>
    <w:rsid w:val="0082215E"/>
    <w:rsid w:val="0083516B"/>
    <w:rsid w:val="008373C1"/>
    <w:rsid w:val="00847CFC"/>
    <w:rsid w:val="008563A5"/>
    <w:rsid w:val="00861A89"/>
    <w:rsid w:val="008661E4"/>
    <w:rsid w:val="00872993"/>
    <w:rsid w:val="008739EC"/>
    <w:rsid w:val="00877A7F"/>
    <w:rsid w:val="008A134B"/>
    <w:rsid w:val="008A75FD"/>
    <w:rsid w:val="008B2CC1"/>
    <w:rsid w:val="008B4BBB"/>
    <w:rsid w:val="008B532C"/>
    <w:rsid w:val="008B60B2"/>
    <w:rsid w:val="008C0A4E"/>
    <w:rsid w:val="008C0CC7"/>
    <w:rsid w:val="008C19B6"/>
    <w:rsid w:val="008D013C"/>
    <w:rsid w:val="008D3E76"/>
    <w:rsid w:val="008E0229"/>
    <w:rsid w:val="008E399C"/>
    <w:rsid w:val="008F3D90"/>
    <w:rsid w:val="00900104"/>
    <w:rsid w:val="00900905"/>
    <w:rsid w:val="00902978"/>
    <w:rsid w:val="0090731E"/>
    <w:rsid w:val="00912763"/>
    <w:rsid w:val="00913DA9"/>
    <w:rsid w:val="00916EE2"/>
    <w:rsid w:val="00922D64"/>
    <w:rsid w:val="00923E6C"/>
    <w:rsid w:val="0093540B"/>
    <w:rsid w:val="009403D9"/>
    <w:rsid w:val="00940F27"/>
    <w:rsid w:val="0096021C"/>
    <w:rsid w:val="009609CA"/>
    <w:rsid w:val="0096421D"/>
    <w:rsid w:val="00966A22"/>
    <w:rsid w:val="0096722F"/>
    <w:rsid w:val="00980843"/>
    <w:rsid w:val="009809D0"/>
    <w:rsid w:val="00986A60"/>
    <w:rsid w:val="00990506"/>
    <w:rsid w:val="009A3C58"/>
    <w:rsid w:val="009B70CA"/>
    <w:rsid w:val="009D349F"/>
    <w:rsid w:val="009D48E6"/>
    <w:rsid w:val="009E2791"/>
    <w:rsid w:val="009E3F6F"/>
    <w:rsid w:val="009F499F"/>
    <w:rsid w:val="00A02763"/>
    <w:rsid w:val="00A17B9A"/>
    <w:rsid w:val="00A23171"/>
    <w:rsid w:val="00A30A74"/>
    <w:rsid w:val="00A36746"/>
    <w:rsid w:val="00A37342"/>
    <w:rsid w:val="00A37787"/>
    <w:rsid w:val="00A42DAF"/>
    <w:rsid w:val="00A434CE"/>
    <w:rsid w:val="00A45BD8"/>
    <w:rsid w:val="00A46DB3"/>
    <w:rsid w:val="00A51042"/>
    <w:rsid w:val="00A75A4A"/>
    <w:rsid w:val="00A76014"/>
    <w:rsid w:val="00A84FE9"/>
    <w:rsid w:val="00A869B7"/>
    <w:rsid w:val="00AA4172"/>
    <w:rsid w:val="00AA5C64"/>
    <w:rsid w:val="00AB3C81"/>
    <w:rsid w:val="00AC105F"/>
    <w:rsid w:val="00AC205C"/>
    <w:rsid w:val="00AC5725"/>
    <w:rsid w:val="00AC7679"/>
    <w:rsid w:val="00AD3DA3"/>
    <w:rsid w:val="00AE000F"/>
    <w:rsid w:val="00AE616D"/>
    <w:rsid w:val="00AE77FC"/>
    <w:rsid w:val="00AE7BFA"/>
    <w:rsid w:val="00AF0A6B"/>
    <w:rsid w:val="00B05A69"/>
    <w:rsid w:val="00B14962"/>
    <w:rsid w:val="00B222EE"/>
    <w:rsid w:val="00B25737"/>
    <w:rsid w:val="00B261F7"/>
    <w:rsid w:val="00B73E20"/>
    <w:rsid w:val="00B73F73"/>
    <w:rsid w:val="00B75281"/>
    <w:rsid w:val="00B824A6"/>
    <w:rsid w:val="00B85267"/>
    <w:rsid w:val="00B92F1F"/>
    <w:rsid w:val="00B9734B"/>
    <w:rsid w:val="00BA30E2"/>
    <w:rsid w:val="00BA59BB"/>
    <w:rsid w:val="00BB146B"/>
    <w:rsid w:val="00BC3A92"/>
    <w:rsid w:val="00BD0555"/>
    <w:rsid w:val="00BD2378"/>
    <w:rsid w:val="00BE1D2B"/>
    <w:rsid w:val="00BE2D33"/>
    <w:rsid w:val="00C037A4"/>
    <w:rsid w:val="00C1065E"/>
    <w:rsid w:val="00C11BFE"/>
    <w:rsid w:val="00C17343"/>
    <w:rsid w:val="00C211F5"/>
    <w:rsid w:val="00C21868"/>
    <w:rsid w:val="00C2285E"/>
    <w:rsid w:val="00C27569"/>
    <w:rsid w:val="00C37A28"/>
    <w:rsid w:val="00C417B9"/>
    <w:rsid w:val="00C4396A"/>
    <w:rsid w:val="00C5068F"/>
    <w:rsid w:val="00C637E2"/>
    <w:rsid w:val="00C66DCA"/>
    <w:rsid w:val="00C6752D"/>
    <w:rsid w:val="00C676E5"/>
    <w:rsid w:val="00C86D74"/>
    <w:rsid w:val="00CA597D"/>
    <w:rsid w:val="00CD04F1"/>
    <w:rsid w:val="00CD1AA2"/>
    <w:rsid w:val="00CE311C"/>
    <w:rsid w:val="00CE7257"/>
    <w:rsid w:val="00CF3B24"/>
    <w:rsid w:val="00CF681A"/>
    <w:rsid w:val="00D0050A"/>
    <w:rsid w:val="00D042B9"/>
    <w:rsid w:val="00D07C78"/>
    <w:rsid w:val="00D20DB4"/>
    <w:rsid w:val="00D2296A"/>
    <w:rsid w:val="00D238B1"/>
    <w:rsid w:val="00D3185D"/>
    <w:rsid w:val="00D34403"/>
    <w:rsid w:val="00D359E3"/>
    <w:rsid w:val="00D376DC"/>
    <w:rsid w:val="00D45252"/>
    <w:rsid w:val="00D56772"/>
    <w:rsid w:val="00D71B4D"/>
    <w:rsid w:val="00D763CF"/>
    <w:rsid w:val="00D77B19"/>
    <w:rsid w:val="00D83A52"/>
    <w:rsid w:val="00D930AD"/>
    <w:rsid w:val="00D93D55"/>
    <w:rsid w:val="00DA2301"/>
    <w:rsid w:val="00DA7F98"/>
    <w:rsid w:val="00DB76E2"/>
    <w:rsid w:val="00DC14B8"/>
    <w:rsid w:val="00DC5E5F"/>
    <w:rsid w:val="00DC7573"/>
    <w:rsid w:val="00DD6060"/>
    <w:rsid w:val="00DD7B7F"/>
    <w:rsid w:val="00DE18B8"/>
    <w:rsid w:val="00DE6CEE"/>
    <w:rsid w:val="00DF47AE"/>
    <w:rsid w:val="00DF669A"/>
    <w:rsid w:val="00E0794A"/>
    <w:rsid w:val="00E10EFB"/>
    <w:rsid w:val="00E15015"/>
    <w:rsid w:val="00E177F2"/>
    <w:rsid w:val="00E277DC"/>
    <w:rsid w:val="00E335FE"/>
    <w:rsid w:val="00E40FFA"/>
    <w:rsid w:val="00E66874"/>
    <w:rsid w:val="00E7461F"/>
    <w:rsid w:val="00E86BA0"/>
    <w:rsid w:val="00E9557A"/>
    <w:rsid w:val="00EA57EE"/>
    <w:rsid w:val="00EA73EB"/>
    <w:rsid w:val="00EA7D6E"/>
    <w:rsid w:val="00EB2F76"/>
    <w:rsid w:val="00EC2EF1"/>
    <w:rsid w:val="00EC4E49"/>
    <w:rsid w:val="00ED77FB"/>
    <w:rsid w:val="00EE45FA"/>
    <w:rsid w:val="00EE6506"/>
    <w:rsid w:val="00EF1629"/>
    <w:rsid w:val="00EF36D2"/>
    <w:rsid w:val="00EF4CA3"/>
    <w:rsid w:val="00EF5E2A"/>
    <w:rsid w:val="00F043DE"/>
    <w:rsid w:val="00F05424"/>
    <w:rsid w:val="00F1085F"/>
    <w:rsid w:val="00F16103"/>
    <w:rsid w:val="00F17A55"/>
    <w:rsid w:val="00F27D1C"/>
    <w:rsid w:val="00F34101"/>
    <w:rsid w:val="00F4159E"/>
    <w:rsid w:val="00F5205C"/>
    <w:rsid w:val="00F528A1"/>
    <w:rsid w:val="00F66152"/>
    <w:rsid w:val="00F82F94"/>
    <w:rsid w:val="00F83737"/>
    <w:rsid w:val="00F874D6"/>
    <w:rsid w:val="00F9165B"/>
    <w:rsid w:val="00FB0714"/>
    <w:rsid w:val="00FD146C"/>
    <w:rsid w:val="00FD6B27"/>
    <w:rsid w:val="00FE0B4B"/>
    <w:rsid w:val="00FF0B2B"/>
    <w:rsid w:val="00FF38A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DD7268"/>
  <w15:docId w15:val="{23EBBB16-A5B4-4FAC-92E3-4152308E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8661E4"/>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B222EE"/>
    <w:rPr>
      <w:rFonts w:ascii="Segoe UI" w:hAnsi="Segoe UI" w:cs="Segoe UI"/>
      <w:sz w:val="18"/>
      <w:szCs w:val="18"/>
    </w:rPr>
  </w:style>
  <w:style w:type="character" w:customStyle="1" w:styleId="BalloonTextChar">
    <w:name w:val="Balloon Text Char"/>
    <w:basedOn w:val="DefaultParagraphFont"/>
    <w:link w:val="BalloonText"/>
    <w:rsid w:val="00B222EE"/>
    <w:rPr>
      <w:rFonts w:ascii="Segoe UI" w:eastAsia="SimSun" w:hAnsi="Segoe UI" w:cs="Segoe UI"/>
      <w:sz w:val="18"/>
      <w:szCs w:val="18"/>
      <w:lang w:val="en-US" w:eastAsia="zh-CN"/>
    </w:rPr>
  </w:style>
  <w:style w:type="character" w:customStyle="1" w:styleId="Heading8Char">
    <w:name w:val="Heading 8 Char"/>
    <w:basedOn w:val="DefaultParagraphFont"/>
    <w:link w:val="Heading8"/>
    <w:rsid w:val="008661E4"/>
    <w:rPr>
      <w:caps/>
      <w:sz w:val="24"/>
      <w:u w:val="single"/>
      <w:lang w:val="en-US" w:eastAsia="en-US"/>
    </w:rPr>
  </w:style>
  <w:style w:type="character" w:styleId="FootnoteReference">
    <w:name w:val="footnote reference"/>
    <w:basedOn w:val="DefaultParagraphFont"/>
    <w:rsid w:val="008661E4"/>
    <w:rPr>
      <w:vertAlign w:val="superscript"/>
    </w:rPr>
  </w:style>
  <w:style w:type="character" w:customStyle="1" w:styleId="FootnoteTextChar">
    <w:name w:val="Footnote Text Char"/>
    <w:basedOn w:val="DefaultParagraphFont"/>
    <w:link w:val="FootnoteText"/>
    <w:semiHidden/>
    <w:rsid w:val="008661E4"/>
    <w:rPr>
      <w:rFonts w:ascii="Arial" w:eastAsia="SimSun" w:hAnsi="Arial" w:cs="Arial"/>
      <w:sz w:val="18"/>
      <w:lang w:val="en-US" w:eastAsia="zh-CN"/>
    </w:rPr>
  </w:style>
  <w:style w:type="character" w:styleId="Hyperlink">
    <w:name w:val="Hyperlink"/>
    <w:basedOn w:val="DefaultParagraphFont"/>
    <w:rsid w:val="008661E4"/>
    <w:rPr>
      <w:color w:val="0000FF" w:themeColor="hyperlink"/>
      <w:u w:val="single"/>
    </w:rPr>
  </w:style>
  <w:style w:type="paragraph" w:styleId="ListParagraph">
    <w:name w:val="List Paragraph"/>
    <w:basedOn w:val="Normal"/>
    <w:uiPriority w:val="34"/>
    <w:qFormat/>
    <w:rsid w:val="008661E4"/>
    <w:pPr>
      <w:ind w:left="720"/>
      <w:contextualSpacing/>
    </w:pPr>
  </w:style>
  <w:style w:type="paragraph" w:customStyle="1" w:styleId="CharCharCharChar">
    <w:name w:val="Char Char Char Char"/>
    <w:basedOn w:val="Normal"/>
    <w:rsid w:val="008661E4"/>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basedOn w:val="DefaultParagraphFont"/>
    <w:link w:val="Header"/>
    <w:rsid w:val="008661E4"/>
    <w:rPr>
      <w:rFonts w:ascii="Arial" w:eastAsia="SimSun" w:hAnsi="Arial" w:cs="Arial"/>
      <w:sz w:val="22"/>
      <w:lang w:val="en-US" w:eastAsia="zh-CN"/>
    </w:rPr>
  </w:style>
  <w:style w:type="character" w:customStyle="1" w:styleId="BodyTextChar">
    <w:name w:val="Body Text Char"/>
    <w:basedOn w:val="DefaultParagraphFont"/>
    <w:link w:val="BodyText"/>
    <w:rsid w:val="008661E4"/>
    <w:rPr>
      <w:rFonts w:ascii="Arial" w:eastAsia="SimSun" w:hAnsi="Arial" w:cs="Arial"/>
      <w:sz w:val="22"/>
      <w:lang w:val="en-US" w:eastAsia="zh-CN"/>
    </w:rPr>
  </w:style>
  <w:style w:type="character" w:customStyle="1" w:styleId="bcgytf">
    <w:name w:val="bcgytf"/>
    <w:basedOn w:val="DefaultParagraphFont"/>
    <w:rsid w:val="008661E4"/>
  </w:style>
  <w:style w:type="character" w:styleId="CommentReference">
    <w:name w:val="annotation reference"/>
    <w:basedOn w:val="DefaultParagraphFont"/>
    <w:semiHidden/>
    <w:unhideWhenUsed/>
    <w:rsid w:val="008661E4"/>
    <w:rPr>
      <w:sz w:val="16"/>
      <w:szCs w:val="16"/>
    </w:rPr>
  </w:style>
  <w:style w:type="paragraph" w:styleId="CommentSubject">
    <w:name w:val="annotation subject"/>
    <w:basedOn w:val="CommentText"/>
    <w:next w:val="CommentText"/>
    <w:link w:val="CommentSubjectChar"/>
    <w:semiHidden/>
    <w:unhideWhenUsed/>
    <w:rsid w:val="008661E4"/>
    <w:rPr>
      <w:b/>
      <w:bCs/>
      <w:sz w:val="20"/>
    </w:rPr>
  </w:style>
  <w:style w:type="character" w:customStyle="1" w:styleId="CommentTextChar">
    <w:name w:val="Comment Text Char"/>
    <w:basedOn w:val="DefaultParagraphFont"/>
    <w:link w:val="CommentText"/>
    <w:semiHidden/>
    <w:rsid w:val="008661E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661E4"/>
    <w:rPr>
      <w:rFonts w:ascii="Arial" w:eastAsia="SimSun" w:hAnsi="Arial" w:cs="Arial"/>
      <w:b/>
      <w:bCs/>
      <w:sz w:val="18"/>
      <w:lang w:val="en-US" w:eastAsia="zh-CN"/>
    </w:rPr>
  </w:style>
  <w:style w:type="paragraph" w:styleId="NormalWeb">
    <w:name w:val="Normal (Web)"/>
    <w:basedOn w:val="Normal"/>
    <w:uiPriority w:val="99"/>
    <w:unhideWhenUsed/>
    <w:rsid w:val="00BC3A92"/>
    <w:rPr>
      <w:rFonts w:ascii="Times New Roman" w:eastAsiaTheme="minorHAnsi" w:hAnsi="Times New Roman" w:cs="Times New Roman"/>
      <w:sz w:val="24"/>
      <w:szCs w:val="24"/>
      <w:lang w:val="fr-CH" w:eastAsia="fr-CH"/>
    </w:rPr>
  </w:style>
  <w:style w:type="paragraph" w:styleId="Revision">
    <w:name w:val="Revision"/>
    <w:hidden/>
    <w:uiPriority w:val="99"/>
    <w:semiHidden/>
    <w:rsid w:val="00A84FE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E32F-2452-4505-BC0E-CBE46DC9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12210</Words>
  <Characters>14142</Characters>
  <Application>Microsoft Office Word</Application>
  <DocSecurity>0</DocSecurity>
  <Lines>367</Lines>
  <Paragraphs>114</Paragraphs>
  <ScaleCrop>false</ScaleCrop>
  <HeadingPairs>
    <vt:vector size="2" baseType="variant">
      <vt:variant>
        <vt:lpstr>Title</vt:lpstr>
      </vt:variant>
      <vt:variant>
        <vt:i4>1</vt:i4>
      </vt:variant>
    </vt:vector>
  </HeadingPairs>
  <TitlesOfParts>
    <vt:vector size="1" baseType="lpstr">
      <vt:lpstr>PCT/CTC/31/4</vt:lpstr>
    </vt:vector>
  </TitlesOfParts>
  <Company>WIPO</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PCT/CTC/31/4</dc:title>
  <dc:subject>Draft Report</dc:subject>
  <dc:creator>MARLOW Thomas</dc:creator>
  <cp:keywords>PUBLIC</cp:keywords>
  <cp:lastModifiedBy>MARLOW Thomas</cp:lastModifiedBy>
  <cp:revision>2</cp:revision>
  <cp:lastPrinted>2021-04-20T12:51:00Z</cp:lastPrinted>
  <dcterms:created xsi:type="dcterms:W3CDTF">2021-06-30T08:01:00Z</dcterms:created>
  <dcterms:modified xsi:type="dcterms:W3CDTF">2021-06-30T08:01:00Z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862c479e-eac4-4a12-be6e-b2debe7fe7ab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