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A4ACB" w14:textId="77777777" w:rsidR="00CD290A" w:rsidRDefault="00CD290A" w:rsidP="00CD290A">
      <w:pPr>
        <w:jc w:val="right"/>
        <w:rPr>
          <w:rFonts w:ascii="Arial Black" w:hAnsi="Arial Black"/>
          <w:caps/>
          <w:sz w:val="15"/>
        </w:rPr>
      </w:pPr>
      <w:bookmarkStart w:id="0" w:name="_GoBack"/>
      <w:bookmarkEnd w:id="0"/>
      <w:r w:rsidRPr="008D7DFB">
        <w:rPr>
          <w:rFonts w:eastAsiaTheme="minorEastAsia" w:cs="Times New Roman"/>
          <w:noProof/>
          <w:sz w:val="21"/>
          <w:lang w:val="en-GB" w:eastAsia="en-GB"/>
        </w:rPr>
        <w:drawing>
          <wp:inline distT="0" distB="0" distL="0" distR="0" wp14:anchorId="5CBA3CD7" wp14:editId="6FBCD8EC">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AC42735" w14:textId="7299CC4A" w:rsidR="00CD290A" w:rsidRPr="006E4F5F" w:rsidRDefault="00CD290A" w:rsidP="00CD290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w:t>
      </w:r>
      <w:r>
        <w:rPr>
          <w:rFonts w:ascii="Arial Black" w:hAnsi="Arial Black"/>
          <w:b/>
          <w:caps/>
          <w:sz w:val="15"/>
        </w:rPr>
        <w:t>ct</w:t>
      </w:r>
      <w:r>
        <w:rPr>
          <w:rFonts w:ascii="Arial Black" w:hAnsi="Arial Black" w:hint="eastAsia"/>
          <w:b/>
          <w:caps/>
          <w:sz w:val="15"/>
        </w:rPr>
        <w:t>/</w:t>
      </w:r>
      <w:r>
        <w:rPr>
          <w:rFonts w:ascii="Arial Black" w:hAnsi="Arial Black"/>
          <w:b/>
          <w:caps/>
          <w:sz w:val="15"/>
        </w:rPr>
        <w:t>ctc</w:t>
      </w:r>
      <w:r>
        <w:rPr>
          <w:rFonts w:ascii="Arial Black" w:hAnsi="Arial Black" w:hint="eastAsia"/>
          <w:b/>
          <w:caps/>
          <w:sz w:val="15"/>
        </w:rPr>
        <w:t>/</w:t>
      </w:r>
      <w:r>
        <w:rPr>
          <w:rFonts w:ascii="Arial Black" w:hAnsi="Arial Black"/>
          <w:b/>
          <w:caps/>
          <w:sz w:val="15"/>
        </w:rPr>
        <w:t>32</w:t>
      </w:r>
      <w:r w:rsidRPr="006E4F5F">
        <w:rPr>
          <w:rFonts w:ascii="Arial Black" w:hAnsi="Arial Black" w:hint="eastAsia"/>
          <w:b/>
          <w:caps/>
          <w:sz w:val="15"/>
        </w:rPr>
        <w:t>/</w:t>
      </w:r>
      <w:bookmarkStart w:id="1" w:name="Code"/>
      <w:r>
        <w:rPr>
          <w:rFonts w:ascii="Arial Black" w:hAnsi="Arial Black"/>
          <w:b/>
          <w:caps/>
          <w:sz w:val="15"/>
        </w:rPr>
        <w:t>2</w:t>
      </w:r>
      <w:r w:rsidR="00165625">
        <w:rPr>
          <w:rFonts w:ascii="Arial Black" w:hAnsi="Arial Black"/>
          <w:b/>
          <w:caps/>
          <w:sz w:val="15"/>
        </w:rPr>
        <w:t xml:space="preserve"> </w:t>
      </w:r>
      <w:r w:rsidR="00165625">
        <w:rPr>
          <w:rFonts w:ascii="Arial Black" w:hAnsi="Arial Black" w:hint="eastAsia"/>
          <w:b/>
          <w:caps/>
          <w:sz w:val="15"/>
        </w:rPr>
        <w:t>rev</w:t>
      </w:r>
      <w:r w:rsidR="00165625">
        <w:rPr>
          <w:rFonts w:ascii="Arial Black" w:hAnsi="Arial Black"/>
          <w:b/>
          <w:caps/>
          <w:sz w:val="15"/>
        </w:rPr>
        <w:t>.</w:t>
      </w:r>
      <w:bookmarkEnd w:id="1"/>
    </w:p>
    <w:p w14:paraId="022117D1" w14:textId="77777777" w:rsidR="00CD290A" w:rsidRPr="00E62C24" w:rsidRDefault="00CD290A" w:rsidP="00CD290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4A9B4E45" w14:textId="794E70EF" w:rsidR="00CD290A" w:rsidRPr="00E62C24" w:rsidRDefault="00CD290A" w:rsidP="00CD290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22</w:t>
      </w:r>
      <w:r w:rsidRPr="00E62C24">
        <w:rPr>
          <w:rFonts w:ascii="SimHei" w:eastAsia="SimHei" w:hAnsi="Times New Roman" w:hint="eastAsia"/>
          <w:b/>
          <w:sz w:val="15"/>
          <w:szCs w:val="15"/>
        </w:rPr>
        <w:t>年</w:t>
      </w:r>
      <w:r w:rsidR="00165625">
        <w:rPr>
          <w:rFonts w:ascii="Arial Black" w:eastAsia="SimHei" w:hAnsi="Arial Black"/>
          <w:b/>
          <w:sz w:val="15"/>
          <w:szCs w:val="15"/>
          <w:lang w:val="pt-BR"/>
        </w:rPr>
        <w:t>8</w:t>
      </w:r>
      <w:r w:rsidRPr="00E62C24">
        <w:rPr>
          <w:rFonts w:ascii="SimHei" w:eastAsia="SimHei" w:hAnsi="Times New Roman" w:hint="eastAsia"/>
          <w:b/>
          <w:sz w:val="15"/>
          <w:szCs w:val="15"/>
        </w:rPr>
        <w:t>月</w:t>
      </w:r>
      <w:r w:rsidR="00165625">
        <w:rPr>
          <w:rFonts w:ascii="Arial Black" w:eastAsia="SimHei" w:hAnsi="Arial Black"/>
          <w:b/>
          <w:sz w:val="15"/>
          <w:szCs w:val="15"/>
          <w:lang w:val="pt-BR"/>
        </w:rPr>
        <w:t>23</w:t>
      </w:r>
      <w:r w:rsidRPr="00E62C24">
        <w:rPr>
          <w:rFonts w:ascii="SimHei" w:eastAsia="SimHei" w:hAnsi="Times New Roman" w:hint="eastAsia"/>
          <w:b/>
          <w:sz w:val="15"/>
          <w:szCs w:val="15"/>
        </w:rPr>
        <w:t>日</w:t>
      </w:r>
      <w:bookmarkEnd w:id="3"/>
    </w:p>
    <w:p w14:paraId="43168064" w14:textId="77777777" w:rsidR="00CD290A" w:rsidRPr="00D945ED" w:rsidRDefault="00CD290A" w:rsidP="00CD290A">
      <w:pPr>
        <w:spacing w:after="600"/>
        <w:rPr>
          <w:rFonts w:ascii="SimHei" w:eastAsia="SimHei" w:hAnsi="SimHei" w:cs="Times New Roman"/>
          <w:sz w:val="28"/>
          <w:szCs w:val="22"/>
        </w:rPr>
      </w:pPr>
      <w:r w:rsidRPr="008773EC">
        <w:rPr>
          <w:rFonts w:ascii="SimHei" w:eastAsia="SimHei" w:hAnsi="SimHei" w:cs="Times New Roman" w:hint="eastAsia"/>
          <w:sz w:val="28"/>
          <w:szCs w:val="22"/>
        </w:rPr>
        <w:t>专利合作条约</w:t>
      </w:r>
      <w:r>
        <w:rPr>
          <w:rFonts w:ascii="SimHei" w:eastAsia="SimHei" w:hAnsi="SimHei" w:cs="Times New Roman" w:hint="eastAsia"/>
          <w:sz w:val="28"/>
          <w:szCs w:val="22"/>
        </w:rPr>
        <w:t>（</w:t>
      </w:r>
      <w:r w:rsidRPr="008773EC">
        <w:rPr>
          <w:rFonts w:ascii="SimHei" w:eastAsia="SimHei" w:hAnsi="SimHei" w:cs="Times New Roman" w:hint="eastAsia"/>
          <w:sz w:val="28"/>
          <w:szCs w:val="22"/>
        </w:rPr>
        <w:t>PCT</w:t>
      </w:r>
      <w:r>
        <w:rPr>
          <w:rFonts w:ascii="SimHei" w:eastAsia="SimHei" w:hAnsi="SimHei" w:cs="Times New Roman" w:hint="eastAsia"/>
          <w:sz w:val="28"/>
          <w:szCs w:val="22"/>
        </w:rPr>
        <w:t>）</w:t>
      </w:r>
      <w:r>
        <w:rPr>
          <w:rFonts w:ascii="SimHei" w:eastAsia="SimHei" w:hAnsi="SimHei" w:cs="Times New Roman"/>
          <w:sz w:val="28"/>
          <w:szCs w:val="22"/>
        </w:rPr>
        <w:br/>
      </w:r>
      <w:r w:rsidRPr="008773EC">
        <w:rPr>
          <w:rFonts w:ascii="SimHei" w:eastAsia="SimHei" w:hAnsi="SimHei" w:cs="Times New Roman" w:hint="eastAsia"/>
          <w:sz w:val="28"/>
          <w:szCs w:val="22"/>
        </w:rPr>
        <w:t>技术合作委员会</w:t>
      </w:r>
    </w:p>
    <w:p w14:paraId="51484635" w14:textId="77777777" w:rsidR="00CD290A" w:rsidRPr="00D945ED" w:rsidRDefault="00CD290A" w:rsidP="00CD290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三</w:t>
      </w:r>
      <w:r w:rsidRPr="00D945ED">
        <w:rPr>
          <w:rFonts w:ascii="KaiTi" w:eastAsia="KaiTi" w:hAnsi="KaiTi" w:cs="Times New Roman" w:hint="eastAsia"/>
          <w:b/>
          <w:sz w:val="24"/>
          <w:szCs w:val="22"/>
        </w:rPr>
        <w:t>十</w:t>
      </w:r>
      <w:r>
        <w:rPr>
          <w:rFonts w:ascii="KaiTi" w:eastAsia="KaiTi" w:hAnsi="KaiTi" w:cs="Times New Roman" w:hint="eastAsia"/>
          <w:b/>
          <w:sz w:val="24"/>
          <w:szCs w:val="22"/>
        </w:rPr>
        <w:t>二</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sz w:val="24"/>
          <w:szCs w:val="22"/>
        </w:rPr>
        <w:t>7</w:t>
      </w:r>
      <w:r w:rsidRPr="00D945ED">
        <w:rPr>
          <w:rFonts w:ascii="KaiTi" w:eastAsia="KaiTi" w:hAnsi="KaiTi" w:cs="Times New Roman" w:hint="eastAsia"/>
          <w:b/>
          <w:sz w:val="24"/>
          <w:szCs w:val="22"/>
        </w:rPr>
        <w:t>日，日内瓦</w:t>
      </w:r>
    </w:p>
    <w:p w14:paraId="50FC4DBD" w14:textId="7C1E0A28" w:rsidR="008B2CC1" w:rsidRPr="00CD290A" w:rsidRDefault="00A354FF" w:rsidP="00CD290A">
      <w:pPr>
        <w:spacing w:after="360"/>
        <w:rPr>
          <w:rFonts w:ascii="KaiTi" w:eastAsia="KaiTi" w:hAnsi="KaiTi" w:cs="Times New Roman"/>
          <w:sz w:val="24"/>
          <w:szCs w:val="22"/>
        </w:rPr>
      </w:pPr>
      <w:bookmarkStart w:id="4" w:name="TitleOfDoc"/>
      <w:r w:rsidRPr="00CD290A">
        <w:rPr>
          <w:rFonts w:ascii="KaiTi" w:eastAsia="KaiTi" w:hAnsi="KaiTi" w:cs="Times New Roman" w:hint="eastAsia"/>
          <w:sz w:val="24"/>
          <w:szCs w:val="22"/>
        </w:rPr>
        <w:t>指定沙特知识产权局（SAIP）作为PCT国际检索和初步审查单位</w:t>
      </w:r>
    </w:p>
    <w:p w14:paraId="7A3F3561" w14:textId="277888E8" w:rsidR="002928D3" w:rsidRPr="00CD290A" w:rsidRDefault="00A50DEB" w:rsidP="00556656">
      <w:pPr>
        <w:spacing w:after="960"/>
        <w:rPr>
          <w:rFonts w:ascii="KaiTi" w:eastAsia="KaiTi" w:hAnsi="KaiTi" w:cs="Times New Roman"/>
          <w:sz w:val="21"/>
          <w:szCs w:val="22"/>
        </w:rPr>
      </w:pPr>
      <w:bookmarkStart w:id="5" w:name="Prepared"/>
      <w:bookmarkEnd w:id="4"/>
      <w:r w:rsidRPr="00CD290A">
        <w:rPr>
          <w:rFonts w:ascii="KaiTi" w:eastAsia="KaiTi" w:hAnsi="KaiTi" w:cs="Times New Roman" w:hint="eastAsia"/>
          <w:sz w:val="21"/>
          <w:szCs w:val="22"/>
        </w:rPr>
        <w:t>国际局编拟的文件</w:t>
      </w:r>
    </w:p>
    <w:bookmarkEnd w:id="5"/>
    <w:p w14:paraId="2DDE391C" w14:textId="42474720" w:rsidR="00165625" w:rsidRPr="00165625" w:rsidRDefault="00165625" w:rsidP="00165625">
      <w:pPr>
        <w:pStyle w:val="Heading1"/>
        <w:keepNext w:val="0"/>
        <w:spacing w:before="0" w:afterLines="50" w:after="120" w:line="340" w:lineRule="atLeast"/>
        <w:ind w:firstLine="567"/>
        <w:jc w:val="both"/>
        <w:rPr>
          <w:rFonts w:ascii="SimSun" w:hAnsi="SimSun"/>
          <w:b w:val="0"/>
          <w:bCs w:val="0"/>
          <w:sz w:val="21"/>
          <w:szCs w:val="21"/>
        </w:rPr>
      </w:pPr>
      <w:r w:rsidRPr="00165625">
        <w:rPr>
          <w:rFonts w:ascii="SimSun" w:hAnsi="SimSun" w:hint="eastAsia"/>
          <w:b w:val="0"/>
          <w:bCs w:val="0"/>
          <w:sz w:val="21"/>
          <w:szCs w:val="21"/>
        </w:rPr>
        <w:t>本文件修改了2022年7月11日</w:t>
      </w:r>
      <w:r>
        <w:rPr>
          <w:rFonts w:ascii="SimSun" w:hAnsi="SimSun" w:hint="eastAsia"/>
          <w:b w:val="0"/>
          <w:bCs w:val="0"/>
          <w:sz w:val="21"/>
          <w:szCs w:val="21"/>
        </w:rPr>
        <w:t>发</w:t>
      </w:r>
      <w:r w:rsidRPr="00165625">
        <w:rPr>
          <w:rFonts w:ascii="SimSun" w:hAnsi="SimSun" w:hint="eastAsia"/>
          <w:b w:val="0"/>
          <w:bCs w:val="0"/>
          <w:sz w:val="21"/>
          <w:szCs w:val="21"/>
        </w:rPr>
        <w:t>布的原始文件附件</w:t>
      </w:r>
      <w:r>
        <w:rPr>
          <w:rFonts w:ascii="SimSun" w:hAnsi="SimSun" w:hint="eastAsia"/>
          <w:b w:val="0"/>
          <w:bCs w:val="0"/>
          <w:sz w:val="21"/>
          <w:szCs w:val="21"/>
        </w:rPr>
        <w:t>二</w:t>
      </w:r>
      <w:r w:rsidRPr="00165625">
        <w:rPr>
          <w:rFonts w:ascii="SimSun" w:hAnsi="SimSun" w:hint="eastAsia"/>
          <w:b w:val="0"/>
          <w:bCs w:val="0"/>
          <w:sz w:val="21"/>
          <w:szCs w:val="21"/>
        </w:rPr>
        <w:t>中所</w:t>
      </w:r>
      <w:r>
        <w:rPr>
          <w:rFonts w:ascii="SimSun" w:hAnsi="SimSun" w:hint="eastAsia"/>
          <w:b w:val="0"/>
          <w:bCs w:val="0"/>
          <w:sz w:val="21"/>
          <w:szCs w:val="21"/>
        </w:rPr>
        <w:t>载</w:t>
      </w:r>
      <w:r w:rsidRPr="00165625">
        <w:rPr>
          <w:rFonts w:ascii="SimSun" w:hAnsi="SimSun" w:hint="eastAsia"/>
          <w:b w:val="0"/>
          <w:bCs w:val="0"/>
          <w:sz w:val="21"/>
          <w:szCs w:val="21"/>
        </w:rPr>
        <w:t>的关于沙特知识产权局质量管理系统的初步报告第21.05段的第二个脚注。关于《国际检索和初步审查指南》第21章第21.26段所要求的检索程序文件的预期全面遵守日期，将完成必要的信息技术开发工作，以便在</w:t>
      </w:r>
      <w:r>
        <w:rPr>
          <w:rFonts w:ascii="SimSun" w:hAnsi="SimSun" w:hint="eastAsia"/>
          <w:b w:val="0"/>
          <w:bCs w:val="0"/>
          <w:sz w:val="21"/>
          <w:szCs w:val="21"/>
        </w:rPr>
        <w:t>指定</w:t>
      </w:r>
      <w:r w:rsidRPr="00165625">
        <w:rPr>
          <w:rFonts w:ascii="SimSun" w:hAnsi="SimSun" w:hint="eastAsia"/>
          <w:b w:val="0"/>
          <w:bCs w:val="0"/>
          <w:sz w:val="21"/>
          <w:szCs w:val="21"/>
        </w:rPr>
        <w:t>后18个月内全面遵守。本修订文件还纠正了在翻译过程中发现的原文件英文版中的一些</w:t>
      </w:r>
      <w:r>
        <w:rPr>
          <w:rFonts w:ascii="SimSun" w:hAnsi="SimSun" w:hint="eastAsia"/>
          <w:b w:val="0"/>
          <w:bCs w:val="0"/>
          <w:sz w:val="21"/>
          <w:szCs w:val="21"/>
        </w:rPr>
        <w:t>打字</w:t>
      </w:r>
      <w:r w:rsidRPr="00165625">
        <w:rPr>
          <w:rFonts w:ascii="SimSun" w:hAnsi="SimSun" w:hint="eastAsia"/>
          <w:b w:val="0"/>
          <w:bCs w:val="0"/>
          <w:sz w:val="21"/>
          <w:szCs w:val="21"/>
        </w:rPr>
        <w:t>错误。</w:t>
      </w:r>
    </w:p>
    <w:p w14:paraId="65EFD5C1" w14:textId="216B5666" w:rsidR="009A358C" w:rsidRPr="00214A5C" w:rsidRDefault="004114FE" w:rsidP="002369B8">
      <w:pPr>
        <w:pStyle w:val="Heading1"/>
        <w:spacing w:before="0" w:afterLines="50" w:after="120" w:line="340" w:lineRule="atLeast"/>
        <w:rPr>
          <w:sz w:val="21"/>
          <w:szCs w:val="21"/>
        </w:rPr>
      </w:pPr>
      <w:r w:rsidRPr="00214A5C">
        <w:rPr>
          <w:rFonts w:ascii="SimHei" w:eastAsia="SimHei" w:hAnsi="SimHei" w:hint="eastAsia"/>
          <w:b w:val="0"/>
          <w:bCs w:val="0"/>
          <w:sz w:val="21"/>
          <w:szCs w:val="21"/>
        </w:rPr>
        <w:t>概　述</w:t>
      </w:r>
    </w:p>
    <w:p w14:paraId="3CE82F58" w14:textId="070098CD" w:rsidR="009A358C" w:rsidRPr="00214A5C" w:rsidRDefault="004114FE" w:rsidP="008D7DFB">
      <w:pPr>
        <w:pStyle w:val="ONUME"/>
        <w:tabs>
          <w:tab w:val="clear" w:pos="567"/>
        </w:tabs>
        <w:spacing w:afterLines="50" w:after="120" w:line="340" w:lineRule="atLeast"/>
        <w:jc w:val="both"/>
        <w:rPr>
          <w:sz w:val="21"/>
          <w:szCs w:val="21"/>
        </w:rPr>
      </w:pPr>
      <w:r w:rsidRPr="00214A5C">
        <w:rPr>
          <w:rFonts w:ascii="SimSun" w:hAnsi="SimSun" w:hint="eastAsia"/>
          <w:sz w:val="21"/>
          <w:szCs w:val="21"/>
        </w:rPr>
        <w:t>请委员会就拟指定</w:t>
      </w:r>
      <w:r w:rsidR="00714D40" w:rsidRPr="00214A5C">
        <w:rPr>
          <w:rFonts w:ascii="SimSun" w:hAnsi="SimSun" w:hint="eastAsia"/>
          <w:sz w:val="21"/>
          <w:szCs w:val="21"/>
        </w:rPr>
        <w:t>沙特知识产权局</w:t>
      </w:r>
      <w:r w:rsidRPr="00214A5C">
        <w:rPr>
          <w:rFonts w:ascii="SimSun" w:hAnsi="SimSun" w:hint="eastAsia"/>
          <w:sz w:val="21"/>
          <w:szCs w:val="21"/>
        </w:rPr>
        <w:t>（</w:t>
      </w:r>
      <w:r w:rsidR="00714D40" w:rsidRPr="00214A5C">
        <w:rPr>
          <w:rFonts w:ascii="SimSun" w:hAnsi="SimSun" w:hint="eastAsia"/>
          <w:sz w:val="21"/>
          <w:szCs w:val="21"/>
        </w:rPr>
        <w:t>S</w:t>
      </w:r>
      <w:r w:rsidR="00714D40" w:rsidRPr="00214A5C">
        <w:rPr>
          <w:rFonts w:ascii="SimSun" w:hAnsi="SimSun"/>
          <w:sz w:val="21"/>
          <w:szCs w:val="21"/>
        </w:rPr>
        <w:t>AIP</w:t>
      </w:r>
      <w:r w:rsidRPr="00214A5C">
        <w:rPr>
          <w:rFonts w:ascii="SimSun" w:hAnsi="SimSun" w:hint="eastAsia"/>
          <w:sz w:val="21"/>
          <w:szCs w:val="21"/>
        </w:rPr>
        <w:t>）作为P</w:t>
      </w:r>
      <w:r w:rsidRPr="00214A5C">
        <w:rPr>
          <w:rFonts w:ascii="SimSun" w:hAnsi="SimSun"/>
          <w:sz w:val="21"/>
          <w:szCs w:val="21"/>
        </w:rPr>
        <w:t>CT</w:t>
      </w:r>
      <w:r w:rsidRPr="00214A5C">
        <w:rPr>
          <w:rFonts w:ascii="SimSun" w:hAnsi="SimSun" w:hint="eastAsia"/>
          <w:sz w:val="21"/>
          <w:szCs w:val="21"/>
        </w:rPr>
        <w:t>国际检索和初步审查单位向P</w:t>
      </w:r>
      <w:r w:rsidRPr="00214A5C">
        <w:rPr>
          <w:rFonts w:ascii="SimSun" w:hAnsi="SimSun"/>
          <w:sz w:val="21"/>
          <w:szCs w:val="21"/>
        </w:rPr>
        <w:t>CT</w:t>
      </w:r>
      <w:r w:rsidRPr="00214A5C">
        <w:rPr>
          <w:rFonts w:ascii="SimSun" w:hAnsi="SimSun" w:hint="eastAsia"/>
          <w:sz w:val="21"/>
          <w:szCs w:val="21"/>
        </w:rPr>
        <w:t>大会提出建</w:t>
      </w:r>
      <w:r w:rsidR="00F4730C">
        <w:rPr>
          <w:rFonts w:ascii="SimSun" w:hAnsi="SimSun" w:hint="cs"/>
          <w:sz w:val="21"/>
          <w:szCs w:val="21"/>
        </w:rPr>
        <w:t>‍</w:t>
      </w:r>
      <w:r w:rsidRPr="00214A5C">
        <w:rPr>
          <w:rFonts w:ascii="SimSun" w:hAnsi="SimSun" w:hint="eastAsia"/>
          <w:sz w:val="21"/>
          <w:szCs w:val="21"/>
        </w:rPr>
        <w:t>议。</w:t>
      </w:r>
    </w:p>
    <w:p w14:paraId="326D21D4" w14:textId="066149C5" w:rsidR="009A358C" w:rsidRPr="00F4730C" w:rsidRDefault="004114FE" w:rsidP="002369B8">
      <w:pPr>
        <w:pStyle w:val="Heading1"/>
        <w:spacing w:before="0" w:afterLines="50" w:after="120" w:line="340" w:lineRule="atLeast"/>
        <w:rPr>
          <w:rFonts w:ascii="SimHei" w:eastAsia="SimHei" w:hAnsi="SimHei"/>
          <w:b w:val="0"/>
          <w:bCs w:val="0"/>
          <w:sz w:val="21"/>
          <w:szCs w:val="21"/>
        </w:rPr>
      </w:pPr>
      <w:r w:rsidRPr="00214A5C">
        <w:rPr>
          <w:rFonts w:ascii="SimHei" w:eastAsia="SimHei" w:hAnsi="SimHei" w:hint="eastAsia"/>
          <w:b w:val="0"/>
          <w:bCs w:val="0"/>
          <w:sz w:val="21"/>
          <w:szCs w:val="21"/>
        </w:rPr>
        <w:t>背　景</w:t>
      </w:r>
    </w:p>
    <w:p w14:paraId="1FB79A35" w14:textId="3D9889EF" w:rsidR="009A358C" w:rsidRPr="008D7DFB" w:rsidRDefault="004114FE" w:rsidP="008D7DFB">
      <w:pPr>
        <w:pStyle w:val="ONUME"/>
        <w:tabs>
          <w:tab w:val="clear" w:pos="567"/>
        </w:tabs>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在20</w:t>
      </w:r>
      <w:r w:rsidR="00714D40" w:rsidRPr="008D7DFB">
        <w:rPr>
          <w:rFonts w:asciiTheme="minorEastAsia" w:eastAsiaTheme="minorEastAsia" w:hAnsiTheme="minorEastAsia"/>
          <w:sz w:val="21"/>
          <w:szCs w:val="21"/>
        </w:rPr>
        <w:t>22</w:t>
      </w:r>
      <w:r w:rsidRPr="008D7DFB">
        <w:rPr>
          <w:rFonts w:asciiTheme="minorEastAsia" w:eastAsiaTheme="minorEastAsia" w:hAnsiTheme="minorEastAsia" w:hint="eastAsia"/>
          <w:sz w:val="21"/>
          <w:szCs w:val="21"/>
        </w:rPr>
        <w:t>年2月</w:t>
      </w:r>
      <w:r w:rsidR="00714D40" w:rsidRPr="008D7DFB">
        <w:rPr>
          <w:rFonts w:asciiTheme="minorEastAsia" w:eastAsiaTheme="minorEastAsia" w:hAnsiTheme="minorEastAsia" w:hint="eastAsia"/>
          <w:sz w:val="21"/>
          <w:szCs w:val="21"/>
        </w:rPr>
        <w:t>1</w:t>
      </w:r>
      <w:r w:rsidR="00714D40" w:rsidRPr="008D7DFB">
        <w:rPr>
          <w:rFonts w:asciiTheme="minorEastAsia" w:eastAsiaTheme="minorEastAsia" w:hAnsiTheme="minorEastAsia"/>
          <w:sz w:val="21"/>
          <w:szCs w:val="21"/>
        </w:rPr>
        <w:t>7</w:t>
      </w:r>
      <w:r w:rsidRPr="008D7DFB">
        <w:rPr>
          <w:rFonts w:asciiTheme="minorEastAsia" w:eastAsiaTheme="minorEastAsia" w:hAnsiTheme="minorEastAsia" w:hint="eastAsia"/>
          <w:sz w:val="21"/>
          <w:szCs w:val="21"/>
        </w:rPr>
        <w:t>日的信函中，</w:t>
      </w:r>
      <w:r w:rsidR="00714D40" w:rsidRPr="008D7DFB">
        <w:rPr>
          <w:rFonts w:asciiTheme="minorEastAsia" w:eastAsiaTheme="minorEastAsia" w:hAnsiTheme="minorEastAsia" w:hint="eastAsia"/>
          <w:sz w:val="21"/>
          <w:szCs w:val="21"/>
        </w:rPr>
        <w:t>SAIP首席行政长官（CEO）阿卜杜勒阿齐兹•阿尔-斯瓦伊莱姆博士</w:t>
      </w:r>
      <w:r w:rsidRPr="008D7DFB">
        <w:rPr>
          <w:rFonts w:asciiTheme="minorEastAsia" w:eastAsiaTheme="minorEastAsia" w:hAnsiTheme="minorEastAsia" w:hint="eastAsia"/>
          <w:sz w:val="21"/>
          <w:szCs w:val="21"/>
        </w:rPr>
        <w:t>请求产权组织总干事召开一届技术合作委员会（</w:t>
      </w:r>
      <w:r w:rsidRPr="008D7DFB">
        <w:rPr>
          <w:rFonts w:asciiTheme="minorEastAsia" w:eastAsiaTheme="minorEastAsia" w:hAnsiTheme="minorEastAsia"/>
          <w:sz w:val="21"/>
          <w:szCs w:val="21"/>
        </w:rPr>
        <w:t>PCT/CTC</w:t>
      </w:r>
      <w:r w:rsidRPr="008D7DFB">
        <w:rPr>
          <w:rFonts w:asciiTheme="minorEastAsia" w:eastAsiaTheme="minorEastAsia" w:hAnsiTheme="minorEastAsia" w:hint="eastAsia"/>
          <w:sz w:val="21"/>
          <w:szCs w:val="21"/>
        </w:rPr>
        <w:t>）会议，以就指定</w:t>
      </w:r>
      <w:r w:rsidR="00EC78B3" w:rsidRPr="008D7DFB">
        <w:rPr>
          <w:rFonts w:asciiTheme="minorEastAsia" w:eastAsiaTheme="minorEastAsia" w:hAnsiTheme="minorEastAsia" w:hint="eastAsia"/>
          <w:sz w:val="21"/>
          <w:szCs w:val="21"/>
        </w:rPr>
        <w:t>SAIP</w:t>
      </w:r>
      <w:r w:rsidRPr="008D7DFB">
        <w:rPr>
          <w:rFonts w:asciiTheme="minorEastAsia" w:eastAsiaTheme="minorEastAsia" w:hAnsiTheme="minorEastAsia" w:hint="eastAsia"/>
          <w:sz w:val="21"/>
          <w:szCs w:val="21"/>
        </w:rPr>
        <w:t>作为P</w:t>
      </w:r>
      <w:r w:rsidRPr="008D7DFB">
        <w:rPr>
          <w:rFonts w:asciiTheme="minorEastAsia" w:eastAsiaTheme="minorEastAsia" w:hAnsiTheme="minorEastAsia"/>
          <w:sz w:val="21"/>
          <w:szCs w:val="21"/>
        </w:rPr>
        <w:t>CT</w:t>
      </w:r>
      <w:r w:rsidRPr="008D7DFB">
        <w:rPr>
          <w:rFonts w:asciiTheme="minorEastAsia" w:eastAsiaTheme="minorEastAsia" w:hAnsiTheme="minorEastAsia" w:hint="eastAsia"/>
          <w:sz w:val="21"/>
          <w:szCs w:val="21"/>
        </w:rPr>
        <w:t>国际检索单位（</w:t>
      </w:r>
      <w:r w:rsidRPr="008D7DFB">
        <w:rPr>
          <w:rFonts w:asciiTheme="minorEastAsia" w:eastAsiaTheme="minorEastAsia" w:hAnsiTheme="minorEastAsia"/>
          <w:sz w:val="21"/>
          <w:szCs w:val="21"/>
        </w:rPr>
        <w:t>I</w:t>
      </w:r>
      <w:r w:rsidRPr="008D7DFB">
        <w:rPr>
          <w:rFonts w:asciiTheme="minorEastAsia" w:eastAsiaTheme="minorEastAsia" w:hAnsiTheme="minorEastAsia" w:hint="eastAsia"/>
          <w:sz w:val="21"/>
          <w:szCs w:val="21"/>
        </w:rPr>
        <w:t>S</w:t>
      </w:r>
      <w:r w:rsidRPr="008D7DFB">
        <w:rPr>
          <w:rFonts w:asciiTheme="minorEastAsia" w:eastAsiaTheme="minorEastAsia" w:hAnsiTheme="minorEastAsia"/>
          <w:sz w:val="21"/>
          <w:szCs w:val="21"/>
        </w:rPr>
        <w:t>A</w:t>
      </w:r>
      <w:r w:rsidRPr="008D7DFB">
        <w:rPr>
          <w:rFonts w:asciiTheme="minorEastAsia" w:eastAsiaTheme="minorEastAsia" w:hAnsiTheme="minorEastAsia" w:hint="eastAsia"/>
          <w:sz w:val="21"/>
          <w:szCs w:val="21"/>
        </w:rPr>
        <w:t>）和国际初步审查单位（</w:t>
      </w:r>
      <w:r w:rsidRPr="008D7DFB">
        <w:rPr>
          <w:rFonts w:asciiTheme="minorEastAsia" w:eastAsiaTheme="minorEastAsia" w:hAnsiTheme="minorEastAsia"/>
          <w:sz w:val="21"/>
          <w:szCs w:val="21"/>
        </w:rPr>
        <w:t>IPEA</w:t>
      </w:r>
      <w:r w:rsidRPr="008D7DFB">
        <w:rPr>
          <w:rFonts w:asciiTheme="minorEastAsia" w:eastAsiaTheme="minorEastAsia" w:hAnsiTheme="minorEastAsia" w:hint="eastAsia"/>
          <w:sz w:val="21"/>
          <w:szCs w:val="21"/>
        </w:rPr>
        <w:t>）向P</w:t>
      </w:r>
      <w:r w:rsidRPr="008D7DFB">
        <w:rPr>
          <w:rFonts w:asciiTheme="minorEastAsia" w:eastAsiaTheme="minorEastAsia" w:hAnsiTheme="minorEastAsia"/>
          <w:sz w:val="21"/>
          <w:szCs w:val="21"/>
        </w:rPr>
        <w:t>CT</w:t>
      </w:r>
      <w:r w:rsidRPr="008D7DFB">
        <w:rPr>
          <w:rFonts w:asciiTheme="minorEastAsia" w:eastAsiaTheme="minorEastAsia" w:hAnsiTheme="minorEastAsia" w:hint="eastAsia"/>
          <w:sz w:val="21"/>
          <w:szCs w:val="21"/>
        </w:rPr>
        <w:t>大会提出建议。</w:t>
      </w:r>
    </w:p>
    <w:p w14:paraId="61A3B513" w14:textId="1FF05BBC" w:rsidR="009A358C" w:rsidRPr="008D7DFB" w:rsidRDefault="004114FE" w:rsidP="008D7DFB">
      <w:pPr>
        <w:pStyle w:val="ONUME"/>
        <w:tabs>
          <w:tab w:val="clear" w:pos="567"/>
        </w:tabs>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国际局于202</w:t>
      </w:r>
      <w:r w:rsidR="00EC78B3" w:rsidRPr="008D7DFB">
        <w:rPr>
          <w:rFonts w:asciiTheme="minorEastAsia" w:eastAsiaTheme="minorEastAsia" w:hAnsiTheme="minorEastAsia"/>
          <w:sz w:val="21"/>
          <w:szCs w:val="21"/>
        </w:rPr>
        <w:t>2</w:t>
      </w:r>
      <w:r w:rsidRPr="008D7DFB">
        <w:rPr>
          <w:rFonts w:asciiTheme="minorEastAsia" w:eastAsiaTheme="minorEastAsia" w:hAnsiTheme="minorEastAsia" w:hint="eastAsia"/>
          <w:sz w:val="21"/>
          <w:szCs w:val="21"/>
        </w:rPr>
        <w:t>年</w:t>
      </w:r>
      <w:r w:rsidR="00EC78B3" w:rsidRPr="008D7DFB">
        <w:rPr>
          <w:rFonts w:asciiTheme="minorEastAsia" w:eastAsiaTheme="minorEastAsia" w:hAnsiTheme="minorEastAsia"/>
          <w:sz w:val="21"/>
          <w:szCs w:val="21"/>
        </w:rPr>
        <w:t>5</w:t>
      </w:r>
      <w:r w:rsidRPr="008D7DFB">
        <w:rPr>
          <w:rFonts w:asciiTheme="minorEastAsia" w:eastAsiaTheme="minorEastAsia" w:hAnsiTheme="minorEastAsia" w:hint="eastAsia"/>
          <w:sz w:val="21"/>
          <w:szCs w:val="21"/>
        </w:rPr>
        <w:t>月</w:t>
      </w:r>
      <w:r w:rsidR="00EC78B3" w:rsidRPr="008D7DFB">
        <w:rPr>
          <w:rFonts w:asciiTheme="minorEastAsia" w:eastAsiaTheme="minorEastAsia" w:hAnsiTheme="minorEastAsia" w:hint="eastAsia"/>
          <w:sz w:val="21"/>
          <w:szCs w:val="21"/>
        </w:rPr>
        <w:t>1</w:t>
      </w:r>
      <w:r w:rsidR="00EC78B3" w:rsidRPr="008D7DFB">
        <w:rPr>
          <w:rFonts w:asciiTheme="minorEastAsia" w:eastAsiaTheme="minorEastAsia" w:hAnsiTheme="minorEastAsia"/>
          <w:sz w:val="21"/>
          <w:szCs w:val="21"/>
        </w:rPr>
        <w:t>9</w:t>
      </w:r>
      <w:r w:rsidRPr="008D7DFB">
        <w:rPr>
          <w:rFonts w:asciiTheme="minorEastAsia" w:eastAsiaTheme="minorEastAsia" w:hAnsiTheme="minorEastAsia" w:hint="eastAsia"/>
          <w:sz w:val="21"/>
          <w:szCs w:val="21"/>
        </w:rPr>
        <w:t>日收到的支持该申请的文件载于本文件的附件一至附件</w:t>
      </w:r>
      <w:r w:rsidR="00EC78B3" w:rsidRPr="008D7DFB">
        <w:rPr>
          <w:rFonts w:asciiTheme="minorEastAsia" w:eastAsiaTheme="minorEastAsia" w:hAnsiTheme="minorEastAsia" w:hint="eastAsia"/>
          <w:sz w:val="21"/>
          <w:szCs w:val="21"/>
        </w:rPr>
        <w:t>三</w:t>
      </w:r>
      <w:r w:rsidRPr="008D7DFB">
        <w:rPr>
          <w:rFonts w:asciiTheme="minorEastAsia" w:eastAsiaTheme="minorEastAsia" w:hAnsiTheme="minorEastAsia" w:hint="eastAsia"/>
          <w:sz w:val="21"/>
          <w:szCs w:val="21"/>
        </w:rPr>
        <w:t>：</w:t>
      </w:r>
    </w:p>
    <w:p w14:paraId="6066813A" w14:textId="62FC00D4" w:rsidR="009A358C" w:rsidRPr="008D7DFB" w:rsidRDefault="004114FE" w:rsidP="008D7DFB">
      <w:pPr>
        <w:pStyle w:val="ONUME"/>
        <w:numPr>
          <w:ilvl w:val="1"/>
          <w:numId w:val="2"/>
        </w:numPr>
        <w:tabs>
          <w:tab w:val="clear" w:pos="1134"/>
        </w:tabs>
        <w:overflowPunct w:val="0"/>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lastRenderedPageBreak/>
        <w:t>附件一是</w:t>
      </w:r>
      <w:r w:rsidR="00EC78B3" w:rsidRPr="008D7DFB">
        <w:rPr>
          <w:rFonts w:asciiTheme="minorEastAsia" w:eastAsiaTheme="minorEastAsia" w:hAnsiTheme="minorEastAsia" w:hint="eastAsia"/>
          <w:sz w:val="21"/>
          <w:szCs w:val="21"/>
        </w:rPr>
        <w:t>SAIP</w:t>
      </w:r>
      <w:r w:rsidRPr="008D7DFB">
        <w:rPr>
          <w:rFonts w:asciiTheme="minorEastAsia" w:eastAsiaTheme="minorEastAsia" w:hAnsiTheme="minorEastAsia" w:hint="eastAsia"/>
          <w:sz w:val="21"/>
          <w:szCs w:val="21"/>
        </w:rPr>
        <w:t>要求被指定作为</w:t>
      </w:r>
      <w:r w:rsidRPr="008D7DFB">
        <w:rPr>
          <w:rFonts w:asciiTheme="minorEastAsia" w:eastAsiaTheme="minorEastAsia" w:hAnsiTheme="minorEastAsia"/>
          <w:sz w:val="21"/>
          <w:szCs w:val="21"/>
        </w:rPr>
        <w:t>ISA/IPEA</w:t>
      </w:r>
      <w:r w:rsidRPr="008D7DFB">
        <w:rPr>
          <w:rFonts w:asciiTheme="minorEastAsia" w:eastAsiaTheme="minorEastAsia" w:hAnsiTheme="minorEastAsia" w:hint="eastAsia"/>
          <w:sz w:val="21"/>
          <w:szCs w:val="21"/>
        </w:rPr>
        <w:t>的申请表；</w:t>
      </w:r>
    </w:p>
    <w:p w14:paraId="57787A6A" w14:textId="78B8B46E" w:rsidR="009A358C" w:rsidRPr="008D7DFB" w:rsidRDefault="004114FE" w:rsidP="008D7DFB">
      <w:pPr>
        <w:pStyle w:val="ONUME"/>
        <w:numPr>
          <w:ilvl w:val="1"/>
          <w:numId w:val="2"/>
        </w:numPr>
        <w:tabs>
          <w:tab w:val="clear" w:pos="1134"/>
        </w:tabs>
        <w:overflowPunct w:val="0"/>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附件二是</w:t>
      </w:r>
      <w:r w:rsidR="00EC78B3" w:rsidRPr="008D7DFB">
        <w:rPr>
          <w:rFonts w:asciiTheme="minorEastAsia" w:eastAsiaTheme="minorEastAsia" w:hAnsiTheme="minorEastAsia" w:hint="eastAsia"/>
          <w:sz w:val="21"/>
          <w:szCs w:val="21"/>
        </w:rPr>
        <w:t>SAIP</w:t>
      </w:r>
      <w:r w:rsidRPr="008D7DFB">
        <w:rPr>
          <w:rFonts w:asciiTheme="minorEastAsia" w:eastAsiaTheme="minorEastAsia" w:hAnsiTheme="minorEastAsia" w:hint="eastAsia"/>
          <w:sz w:val="21"/>
          <w:szCs w:val="21"/>
        </w:rPr>
        <w:t>关于其</w:t>
      </w:r>
      <w:r w:rsidR="00870E31" w:rsidRPr="008D7DFB">
        <w:rPr>
          <w:rFonts w:asciiTheme="minorEastAsia" w:eastAsiaTheme="minorEastAsia" w:hAnsiTheme="minorEastAsia" w:hint="eastAsia"/>
          <w:sz w:val="21"/>
          <w:szCs w:val="21"/>
        </w:rPr>
        <w:t>质量管理系统</w:t>
      </w:r>
      <w:r w:rsidRPr="008D7DFB">
        <w:rPr>
          <w:rFonts w:asciiTheme="minorEastAsia" w:eastAsiaTheme="minorEastAsia" w:hAnsiTheme="minorEastAsia" w:hint="eastAsia"/>
          <w:sz w:val="21"/>
          <w:szCs w:val="21"/>
        </w:rPr>
        <w:t>的初步报告；</w:t>
      </w:r>
      <w:r w:rsidR="00EC78B3" w:rsidRPr="008D7DFB">
        <w:rPr>
          <w:rFonts w:asciiTheme="minorEastAsia" w:eastAsiaTheme="minorEastAsia" w:hAnsiTheme="minorEastAsia" w:hint="eastAsia"/>
          <w:sz w:val="21"/>
          <w:szCs w:val="21"/>
        </w:rPr>
        <w:t>及</w:t>
      </w:r>
    </w:p>
    <w:p w14:paraId="43FD275F" w14:textId="60EEE3FC" w:rsidR="009A358C" w:rsidRPr="008D7DFB" w:rsidRDefault="004114FE" w:rsidP="008D7DFB">
      <w:pPr>
        <w:pStyle w:val="ONUME"/>
        <w:numPr>
          <w:ilvl w:val="1"/>
          <w:numId w:val="2"/>
        </w:numPr>
        <w:tabs>
          <w:tab w:val="clear" w:pos="1134"/>
        </w:tabs>
        <w:overflowPunct w:val="0"/>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附件三是按照关于指定国际单位的程序的谅解（a）段的要求（见下文第5段），</w:t>
      </w:r>
      <w:r w:rsidR="00EC78B3" w:rsidRPr="008D7DFB">
        <w:rPr>
          <w:rFonts w:asciiTheme="minorEastAsia" w:eastAsiaTheme="minorEastAsia" w:hAnsiTheme="minorEastAsia" w:hint="eastAsia"/>
          <w:sz w:val="21"/>
          <w:szCs w:val="21"/>
        </w:rPr>
        <w:t>韩国特许厅</w:t>
      </w:r>
      <w:r w:rsidRPr="008D7DFB">
        <w:rPr>
          <w:rFonts w:asciiTheme="minorEastAsia" w:eastAsiaTheme="minorEastAsia" w:hAnsiTheme="minorEastAsia" w:hint="eastAsia"/>
          <w:sz w:val="21"/>
          <w:szCs w:val="21"/>
        </w:rPr>
        <w:t>（</w:t>
      </w:r>
      <w:r w:rsidR="00EC78B3" w:rsidRPr="008D7DFB">
        <w:rPr>
          <w:rFonts w:asciiTheme="minorEastAsia" w:eastAsiaTheme="minorEastAsia" w:hAnsiTheme="minorEastAsia" w:hint="eastAsia"/>
          <w:sz w:val="21"/>
          <w:szCs w:val="21"/>
        </w:rPr>
        <w:t>KIPO</w:t>
      </w:r>
      <w:r w:rsidRPr="008D7DFB">
        <w:rPr>
          <w:rFonts w:asciiTheme="minorEastAsia" w:eastAsiaTheme="minorEastAsia" w:hAnsiTheme="minorEastAsia" w:hint="eastAsia"/>
          <w:sz w:val="21"/>
          <w:szCs w:val="21"/>
        </w:rPr>
        <w:t>）帮助</w:t>
      </w:r>
      <w:r w:rsidR="00EC78B3" w:rsidRPr="008D7DFB">
        <w:rPr>
          <w:rFonts w:asciiTheme="minorEastAsia" w:eastAsiaTheme="minorEastAsia" w:hAnsiTheme="minorEastAsia" w:hint="eastAsia"/>
          <w:sz w:val="21"/>
          <w:szCs w:val="21"/>
        </w:rPr>
        <w:t>SAIP</w:t>
      </w:r>
      <w:r w:rsidRPr="008D7DFB">
        <w:rPr>
          <w:rFonts w:asciiTheme="minorEastAsia" w:eastAsiaTheme="minorEastAsia" w:hAnsiTheme="minorEastAsia" w:hint="eastAsia"/>
          <w:sz w:val="21"/>
          <w:szCs w:val="21"/>
        </w:rPr>
        <w:t>评估其满足指定标准的程度的报告</w:t>
      </w:r>
      <w:r w:rsidR="00EC78B3" w:rsidRPr="008D7DFB">
        <w:rPr>
          <w:rFonts w:asciiTheme="minorEastAsia" w:eastAsiaTheme="minorEastAsia" w:hAnsiTheme="minorEastAsia" w:hint="eastAsia"/>
          <w:sz w:val="21"/>
          <w:szCs w:val="21"/>
        </w:rPr>
        <w:t>。</w:t>
      </w:r>
    </w:p>
    <w:p w14:paraId="61DC52CF" w14:textId="47AD167C" w:rsidR="009A358C" w:rsidRPr="008D7DFB" w:rsidRDefault="004114FE" w:rsidP="008D7DFB">
      <w:pPr>
        <w:pStyle w:val="ONUME"/>
        <w:tabs>
          <w:tab w:val="clear" w:pos="567"/>
        </w:tabs>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指定PCT的I</w:t>
      </w:r>
      <w:r w:rsidRPr="008D7DFB">
        <w:rPr>
          <w:rFonts w:asciiTheme="minorEastAsia" w:eastAsiaTheme="minorEastAsia" w:hAnsiTheme="minorEastAsia"/>
          <w:sz w:val="21"/>
          <w:szCs w:val="21"/>
        </w:rPr>
        <w:t>SA</w:t>
      </w:r>
      <w:r w:rsidRPr="008D7DFB">
        <w:rPr>
          <w:rFonts w:asciiTheme="minorEastAsia" w:eastAsiaTheme="minorEastAsia" w:hAnsiTheme="minorEastAsia" w:hint="eastAsia"/>
          <w:sz w:val="21"/>
          <w:szCs w:val="21"/>
        </w:rPr>
        <w:t>和I</w:t>
      </w:r>
      <w:r w:rsidRPr="008D7DFB">
        <w:rPr>
          <w:rFonts w:asciiTheme="minorEastAsia" w:eastAsiaTheme="minorEastAsia" w:hAnsiTheme="minorEastAsia"/>
          <w:sz w:val="21"/>
          <w:szCs w:val="21"/>
        </w:rPr>
        <w:t>PEA</w:t>
      </w:r>
      <w:r w:rsidRPr="008D7DFB">
        <w:rPr>
          <w:rFonts w:asciiTheme="minorEastAsia" w:eastAsiaTheme="minorEastAsia" w:hAnsiTheme="minorEastAsia" w:hint="eastAsia"/>
          <w:sz w:val="21"/>
          <w:szCs w:val="21"/>
        </w:rPr>
        <w:t>是PCT联盟大会的职责，并且受PCT条约第16条和第32条第（3）款规制。根据PCT条约第16条第（3）款（e）项及第32条第（3）款的要求，在PCT联盟大会作出指定国际单位的决定前，应当征求PCT技术合作委员会的意见。</w:t>
      </w:r>
    </w:p>
    <w:p w14:paraId="5C61AD3C" w14:textId="56446804" w:rsidR="009A358C" w:rsidRPr="008D7DFB" w:rsidRDefault="004114FE" w:rsidP="008D7DFB">
      <w:pPr>
        <w:pStyle w:val="ONUME"/>
        <w:tabs>
          <w:tab w:val="clear" w:pos="567"/>
        </w:tabs>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在2014年9月22日至30日于日内瓦召开的PCT联盟大会第四十六届会议（第27次特别会议）上，通过了关于指定国际单位的程序的谅解。在2018年9月24日至10月2日于日内瓦召开的第五十届会议（第29次特别会议）上，大会对谅解作了修改。修改后的谅解适用于P</w:t>
      </w:r>
      <w:r w:rsidRPr="008D7DFB">
        <w:rPr>
          <w:rFonts w:asciiTheme="minorEastAsia" w:eastAsiaTheme="minorEastAsia" w:hAnsiTheme="minorEastAsia"/>
          <w:sz w:val="21"/>
          <w:szCs w:val="21"/>
        </w:rPr>
        <w:t>CT</w:t>
      </w:r>
      <w:r w:rsidRPr="008D7DFB">
        <w:rPr>
          <w:rFonts w:asciiTheme="minorEastAsia" w:eastAsiaTheme="minorEastAsia" w:hAnsiTheme="minorEastAsia" w:hint="eastAsia"/>
          <w:sz w:val="21"/>
          <w:szCs w:val="21"/>
        </w:rPr>
        <w:t>大会第五十届会议闭幕后提出的指定担任国际单位的任何申请，行文如下：</w:t>
      </w:r>
    </w:p>
    <w:p w14:paraId="2A3FAF10" w14:textId="074D56DC" w:rsidR="009A358C" w:rsidRPr="008D7DFB" w:rsidRDefault="005713E6" w:rsidP="00F4730C">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“指定国际单位的程序：</w:t>
      </w:r>
    </w:p>
    <w:p w14:paraId="682BD19A" w14:textId="0DC161B0" w:rsidR="009A358C" w:rsidRPr="008D7DFB" w:rsidRDefault="009F12BB" w:rsidP="00F4730C">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w:t>
      </w:r>
      <w:r w:rsidR="009A358C" w:rsidRPr="008D7DFB">
        <w:rPr>
          <w:rFonts w:asciiTheme="minorEastAsia" w:eastAsiaTheme="minorEastAsia" w:hAnsiTheme="minorEastAsia"/>
          <w:sz w:val="21"/>
          <w:szCs w:val="21"/>
        </w:rPr>
        <w:t>(a)</w:t>
      </w:r>
      <w:r w:rsidR="009A358C" w:rsidRPr="008D7DFB">
        <w:rPr>
          <w:rFonts w:asciiTheme="minorEastAsia" w:eastAsiaTheme="minorEastAsia" w:hAnsiTheme="minorEastAsia"/>
          <w:sz w:val="21"/>
          <w:szCs w:val="21"/>
        </w:rPr>
        <w:tab/>
      </w:r>
      <w:r w:rsidR="005713E6" w:rsidRPr="008D7DFB">
        <w:rPr>
          <w:rFonts w:asciiTheme="minorEastAsia" w:eastAsiaTheme="minorEastAsia" w:hAnsiTheme="minorEastAsia" w:hint="eastAsia"/>
          <w:sz w:val="21"/>
          <w:szCs w:val="21"/>
        </w:rPr>
        <w:t>强烈建议寻求指定的国家局或国际组织（“局”）获得一个或多个现有国际单位的协助，以在提交申请前帮助评估其满足标准的程度。</w:t>
      </w:r>
    </w:p>
    <w:p w14:paraId="7414E426" w14:textId="4ECD5270" w:rsidR="009A358C" w:rsidRPr="008D7DFB" w:rsidRDefault="009F12BB" w:rsidP="00F4730C">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w:t>
      </w:r>
      <w:r w:rsidR="009A358C" w:rsidRPr="008D7DFB">
        <w:rPr>
          <w:rFonts w:asciiTheme="minorEastAsia" w:eastAsiaTheme="minorEastAsia" w:hAnsiTheme="minorEastAsia"/>
          <w:sz w:val="21"/>
          <w:szCs w:val="21"/>
        </w:rPr>
        <w:t>(b)</w:t>
      </w:r>
      <w:r w:rsidR="009A358C" w:rsidRPr="008D7DFB">
        <w:rPr>
          <w:rFonts w:asciiTheme="minorEastAsia" w:eastAsiaTheme="minorEastAsia" w:hAnsiTheme="minorEastAsia"/>
          <w:sz w:val="21"/>
          <w:szCs w:val="21"/>
        </w:rPr>
        <w:tab/>
      </w:r>
      <w:r w:rsidR="005713E6" w:rsidRPr="008D7DFB">
        <w:rPr>
          <w:rFonts w:asciiTheme="minorEastAsia" w:eastAsiaTheme="minorEastAsia" w:hAnsiTheme="minorEastAsia" w:hint="eastAsia"/>
          <w:sz w:val="21"/>
          <w:szCs w:val="21"/>
        </w:rPr>
        <w:t>指定某局作为国际单位的任何申请，应在PCT大会对该申请进行审议前及早提交，以便技术合作委员会（PCT/CTC）有时间对其进行充分审议。PCT/CTC应作为真正的专家机构至少在PCT大会前三个月举行会议，如果可能，与（通常在某年5月/6月召开的）PCT工作组会议前后召开，以便向PCT大会提出其对申请的专业意见。</w:t>
      </w:r>
    </w:p>
    <w:p w14:paraId="60817286" w14:textId="35E060B0" w:rsidR="009A358C" w:rsidRPr="008D7DFB" w:rsidRDefault="009F12BB" w:rsidP="00F4730C">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w:t>
      </w:r>
      <w:r w:rsidR="009A358C" w:rsidRPr="008D7DFB">
        <w:rPr>
          <w:rFonts w:asciiTheme="minorEastAsia" w:eastAsiaTheme="minorEastAsia" w:hAnsiTheme="minorEastAsia"/>
          <w:sz w:val="21"/>
          <w:szCs w:val="21"/>
        </w:rPr>
        <w:t>(c)</w:t>
      </w:r>
      <w:r w:rsidR="009A358C" w:rsidRPr="008D7DFB">
        <w:rPr>
          <w:rFonts w:asciiTheme="minorEastAsia" w:eastAsiaTheme="minorEastAsia" w:hAnsiTheme="minorEastAsia"/>
          <w:sz w:val="21"/>
          <w:szCs w:val="21"/>
        </w:rPr>
        <w:tab/>
      </w:r>
      <w:r w:rsidR="005713E6" w:rsidRPr="008D7DFB">
        <w:rPr>
          <w:rFonts w:asciiTheme="minorEastAsia" w:eastAsiaTheme="minorEastAsia" w:hAnsiTheme="minorEastAsia" w:hint="eastAsia"/>
          <w:sz w:val="21"/>
          <w:szCs w:val="21"/>
        </w:rPr>
        <w:t>随后，关于召开PCT/CTC会议的请求应由该局书面发送给总干事，最好在PCT大会审议申请的当年3月1日前，并在任何情况下应有时间使总干事在PCT/CTC会议召开前至少两个月发出会议通函。</w:t>
      </w:r>
    </w:p>
    <w:p w14:paraId="61136E19" w14:textId="7BEA1D25" w:rsidR="009A358C" w:rsidRPr="008D7DFB" w:rsidRDefault="009F12BB" w:rsidP="00F4730C">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w:t>
      </w:r>
      <w:r w:rsidR="009A358C" w:rsidRPr="008D7DFB">
        <w:rPr>
          <w:rFonts w:asciiTheme="minorEastAsia" w:eastAsiaTheme="minorEastAsia" w:hAnsiTheme="minorEastAsia"/>
          <w:sz w:val="21"/>
          <w:szCs w:val="21"/>
        </w:rPr>
        <w:t>(d)</w:t>
      </w:r>
      <w:r w:rsidR="009A358C" w:rsidRPr="008D7DFB">
        <w:rPr>
          <w:rFonts w:asciiTheme="minorEastAsia" w:eastAsiaTheme="minorEastAsia" w:hAnsiTheme="minorEastAsia"/>
          <w:sz w:val="21"/>
          <w:szCs w:val="21"/>
        </w:rPr>
        <w:tab/>
      </w:r>
      <w:r w:rsidR="005713E6" w:rsidRPr="008D7DFB">
        <w:rPr>
          <w:rFonts w:asciiTheme="minorEastAsia" w:eastAsiaTheme="minorEastAsia" w:hAnsiTheme="minorEastAsia" w:hint="eastAsia"/>
          <w:sz w:val="21"/>
          <w:szCs w:val="21"/>
        </w:rPr>
        <w:t>应根据下述谅解提交指定申请，即寻求指定的局在大会做出指定时必须满足所有实质性指定标准，并准备好在指定做出后在合理的最短时间内开始作为国际单位运行，最晚在指定做出后约18个月内开始运行。关于寻求指定的局必须根据国际检索共同规范具备</w:t>
      </w:r>
      <w:r w:rsidR="00870E31" w:rsidRPr="008D7DFB">
        <w:rPr>
          <w:rFonts w:asciiTheme="minorEastAsia" w:eastAsiaTheme="minorEastAsia" w:hAnsiTheme="minorEastAsia" w:hint="eastAsia"/>
          <w:sz w:val="21"/>
          <w:szCs w:val="21"/>
        </w:rPr>
        <w:t>质量管理系统</w:t>
      </w:r>
      <w:r w:rsidR="005713E6" w:rsidRPr="008D7DFB">
        <w:rPr>
          <w:rFonts w:asciiTheme="minorEastAsia" w:eastAsiaTheme="minorEastAsia" w:hAnsiTheme="minorEastAsia" w:hint="eastAsia"/>
          <w:sz w:val="21"/>
          <w:szCs w:val="21"/>
        </w:rPr>
        <w:t>和内部审查制度的要求，如在大会指定时，该体系尚未设立，则有设立体系的全面规划即可，最好有国家检索和审查的类似体系已在运行之中，以便表明该局具备相关经验。</w:t>
      </w:r>
    </w:p>
    <w:p w14:paraId="417392BE" w14:textId="5F6D1325" w:rsidR="009A358C" w:rsidRPr="008D7DFB" w:rsidRDefault="009F12BB" w:rsidP="00F4730C">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w:t>
      </w:r>
      <w:r w:rsidR="009A358C" w:rsidRPr="008D7DFB">
        <w:rPr>
          <w:rFonts w:asciiTheme="minorEastAsia" w:eastAsiaTheme="minorEastAsia" w:hAnsiTheme="minorEastAsia"/>
          <w:sz w:val="21"/>
          <w:szCs w:val="21"/>
        </w:rPr>
        <w:t>(e)</w:t>
      </w:r>
      <w:r w:rsidR="009A358C" w:rsidRPr="008D7DFB">
        <w:rPr>
          <w:rFonts w:asciiTheme="minorEastAsia" w:eastAsiaTheme="minorEastAsia" w:hAnsiTheme="minorEastAsia"/>
          <w:sz w:val="21"/>
          <w:szCs w:val="21"/>
        </w:rPr>
        <w:tab/>
      </w:r>
      <w:r w:rsidR="005713E6" w:rsidRPr="008D7DFB">
        <w:rPr>
          <w:rFonts w:asciiTheme="minorEastAsia" w:eastAsiaTheme="minorEastAsia" w:hAnsiTheme="minorEastAsia" w:hint="eastAsia"/>
          <w:sz w:val="21"/>
          <w:szCs w:val="21"/>
        </w:rPr>
        <w:t>该局提请PCT/CTC审议的完整的指定申请、支持其申请的任何文件，应使用国际局为此目的提供的标准表格在PCT/CTC会议召开前至少两个月向总干事提交。申请应包含所有在表格注释中标注为必填的信息。如果表格中的问题与申请不相关，主管局应酌情用达到同样目的的替代性问题取代该问题。</w:t>
      </w:r>
    </w:p>
    <w:p w14:paraId="09D15ED0" w14:textId="76845246" w:rsidR="009A358C" w:rsidRPr="008D7DFB" w:rsidRDefault="009F12BB" w:rsidP="00F4730C">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w:t>
      </w:r>
      <w:r w:rsidR="009A358C" w:rsidRPr="008D7DFB">
        <w:rPr>
          <w:rFonts w:asciiTheme="minorEastAsia" w:eastAsiaTheme="minorEastAsia" w:hAnsiTheme="minorEastAsia"/>
          <w:sz w:val="21"/>
          <w:szCs w:val="21"/>
        </w:rPr>
        <w:t>(f)</w:t>
      </w:r>
      <w:r w:rsidR="009A358C" w:rsidRPr="008D7DFB">
        <w:rPr>
          <w:rFonts w:asciiTheme="minorEastAsia" w:eastAsiaTheme="minorEastAsia" w:hAnsiTheme="minorEastAsia"/>
          <w:sz w:val="21"/>
          <w:szCs w:val="21"/>
        </w:rPr>
        <w:tab/>
      </w:r>
      <w:r w:rsidR="005713E6" w:rsidRPr="008D7DFB">
        <w:rPr>
          <w:rFonts w:asciiTheme="minorEastAsia" w:eastAsiaTheme="minorEastAsia" w:hAnsiTheme="minorEastAsia" w:hint="eastAsia"/>
          <w:sz w:val="21"/>
          <w:szCs w:val="21"/>
        </w:rPr>
        <w:t>任何此类申请，连同PCT/CTC的任何意见，随后应提交给（通常在某年9月/10月召开的）PCT大会，以便对申请作出决定。</w:t>
      </w:r>
      <w:r w:rsidR="00941CEF" w:rsidRPr="008D7DFB">
        <w:rPr>
          <w:rFonts w:asciiTheme="minorEastAsia" w:eastAsiaTheme="minorEastAsia" w:hAnsiTheme="minorEastAsia" w:hint="eastAsia"/>
          <w:sz w:val="21"/>
          <w:szCs w:val="21"/>
        </w:rPr>
        <w:t>”</w:t>
      </w:r>
    </w:p>
    <w:p w14:paraId="402F1898" w14:textId="6C96BD81" w:rsidR="009A358C" w:rsidRPr="008D7DFB" w:rsidRDefault="005713E6" w:rsidP="008D7DFB">
      <w:pPr>
        <w:pStyle w:val="ONUME"/>
        <w:tabs>
          <w:tab w:val="clear" w:pos="567"/>
        </w:tabs>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谅解（e）段所述提交指定申请的标准表格载于文件P</w:t>
      </w:r>
      <w:r w:rsidRPr="008D7DFB">
        <w:rPr>
          <w:rFonts w:asciiTheme="minorEastAsia" w:eastAsiaTheme="minorEastAsia" w:hAnsiTheme="minorEastAsia"/>
          <w:sz w:val="21"/>
          <w:szCs w:val="21"/>
        </w:rPr>
        <w:t>CT/A/50/3</w:t>
      </w:r>
      <w:r w:rsidRPr="008D7DFB">
        <w:rPr>
          <w:rFonts w:asciiTheme="minorEastAsia" w:eastAsiaTheme="minorEastAsia" w:hAnsiTheme="minorEastAsia" w:hint="eastAsia"/>
          <w:sz w:val="21"/>
          <w:szCs w:val="21"/>
        </w:rPr>
        <w:t>的附件。</w:t>
      </w:r>
    </w:p>
    <w:p w14:paraId="69CF608C" w14:textId="57BEB0CF" w:rsidR="009A358C" w:rsidRPr="008D7DFB" w:rsidRDefault="00FE3B6B" w:rsidP="008D7DFB">
      <w:pPr>
        <w:pStyle w:val="ONUME"/>
        <w:tabs>
          <w:tab w:val="clear" w:pos="567"/>
        </w:tabs>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根据谅解（b）段，委员会本届会议的召开日期与PCT工作组第十五届会议的召开日期相同。PCT联盟大会第五十五届会议（第二十三届常会），即委员会本届会议的下届会议，暂定于2023年7月3日至7日举行。</w:t>
      </w:r>
    </w:p>
    <w:p w14:paraId="53B7D930" w14:textId="6DF0DC58" w:rsidR="009A358C" w:rsidRPr="00F4730C" w:rsidRDefault="005713E6" w:rsidP="002369B8">
      <w:pPr>
        <w:pStyle w:val="Heading1"/>
        <w:spacing w:before="0" w:afterLines="50" w:after="120" w:line="340" w:lineRule="atLeast"/>
        <w:rPr>
          <w:rFonts w:ascii="SimHei" w:eastAsia="SimHei" w:hAnsi="SimHei"/>
          <w:b w:val="0"/>
          <w:bCs w:val="0"/>
          <w:sz w:val="21"/>
          <w:szCs w:val="21"/>
        </w:rPr>
      </w:pPr>
      <w:r w:rsidRPr="00214A5C">
        <w:rPr>
          <w:rFonts w:ascii="SimHei" w:eastAsia="SimHei" w:hAnsi="SimHei" w:hint="eastAsia"/>
          <w:b w:val="0"/>
          <w:bCs w:val="0"/>
          <w:sz w:val="21"/>
          <w:szCs w:val="21"/>
        </w:rPr>
        <w:lastRenderedPageBreak/>
        <w:t>需要满足的条件</w:t>
      </w:r>
    </w:p>
    <w:p w14:paraId="4F13E9B8" w14:textId="4C421E1E" w:rsidR="009A358C" w:rsidRPr="008D7DFB" w:rsidRDefault="005713E6" w:rsidP="008D7DFB">
      <w:pPr>
        <w:pStyle w:val="ONUME"/>
        <w:tabs>
          <w:tab w:val="clear" w:pos="567"/>
        </w:tabs>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对于某个局成为ISA的最低要求，PCT细则36.1作出了如下规定：</w:t>
      </w:r>
    </w:p>
    <w:p w14:paraId="49FA052B" w14:textId="1886C874" w:rsidR="009A358C" w:rsidRPr="008D7DFB" w:rsidRDefault="005713E6" w:rsidP="00F4730C">
      <w:pPr>
        <w:pStyle w:val="ONUME"/>
        <w:numPr>
          <w:ilvl w:val="0"/>
          <w:numId w:val="0"/>
        </w:numPr>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“条约第16条第（3）款（c）项所述的最低要求如下：</w:t>
      </w:r>
    </w:p>
    <w:p w14:paraId="17A52DD9" w14:textId="4985B2E5" w:rsidR="009A358C" w:rsidRPr="008D7DFB" w:rsidRDefault="009F12BB" w:rsidP="00165625">
      <w:pPr>
        <w:pStyle w:val="ONUME"/>
        <w:numPr>
          <w:ilvl w:val="0"/>
          <w:numId w:val="0"/>
        </w:numPr>
        <w:tabs>
          <w:tab w:val="left" w:pos="1418"/>
        </w:tabs>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w:t>
      </w:r>
      <w:r w:rsidR="009A358C" w:rsidRPr="008D7DFB">
        <w:rPr>
          <w:rFonts w:asciiTheme="minorEastAsia" w:eastAsiaTheme="minorEastAsia" w:hAnsiTheme="minorEastAsia"/>
          <w:sz w:val="21"/>
          <w:szCs w:val="21"/>
        </w:rPr>
        <w:t>(</w:t>
      </w:r>
      <w:proofErr w:type="spellStart"/>
      <w:r w:rsidR="009A358C" w:rsidRPr="008D7DFB">
        <w:rPr>
          <w:rFonts w:asciiTheme="minorEastAsia" w:eastAsiaTheme="minorEastAsia" w:hAnsiTheme="minorEastAsia"/>
          <w:sz w:val="21"/>
          <w:szCs w:val="21"/>
        </w:rPr>
        <w:t>i</w:t>
      </w:r>
      <w:proofErr w:type="spellEnd"/>
      <w:r w:rsidR="009A358C" w:rsidRPr="008D7DFB">
        <w:rPr>
          <w:rFonts w:asciiTheme="minorEastAsia" w:eastAsiaTheme="minorEastAsia" w:hAnsiTheme="minorEastAsia"/>
          <w:sz w:val="21"/>
          <w:szCs w:val="21"/>
        </w:rPr>
        <w:t>)</w:t>
      </w:r>
      <w:r w:rsidR="009A358C" w:rsidRPr="008D7DFB">
        <w:rPr>
          <w:rFonts w:asciiTheme="minorEastAsia" w:eastAsiaTheme="minorEastAsia" w:hAnsiTheme="minorEastAsia"/>
          <w:sz w:val="21"/>
          <w:szCs w:val="21"/>
        </w:rPr>
        <w:tab/>
      </w:r>
      <w:r w:rsidR="005713E6" w:rsidRPr="008D7DFB">
        <w:rPr>
          <w:rFonts w:asciiTheme="minorEastAsia" w:eastAsiaTheme="minorEastAsia" w:hAnsiTheme="minorEastAsia" w:hint="eastAsia"/>
          <w:sz w:val="21"/>
          <w:szCs w:val="21"/>
        </w:rPr>
        <w:t>国家局或者政府间组织至少必须拥有100名具有足以胜任检索工作的技术资格的专职人员；</w:t>
      </w:r>
    </w:p>
    <w:p w14:paraId="36DC8E89" w14:textId="66C5326A" w:rsidR="009A358C" w:rsidRPr="008D7DFB" w:rsidRDefault="009F12BB" w:rsidP="00165625">
      <w:pPr>
        <w:pStyle w:val="ONUME"/>
        <w:numPr>
          <w:ilvl w:val="0"/>
          <w:numId w:val="0"/>
        </w:numPr>
        <w:tabs>
          <w:tab w:val="left" w:pos="1418"/>
        </w:tabs>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w:t>
      </w:r>
      <w:r w:rsidR="009A358C" w:rsidRPr="008D7DFB">
        <w:rPr>
          <w:rFonts w:asciiTheme="minorEastAsia" w:eastAsiaTheme="minorEastAsia" w:hAnsiTheme="minorEastAsia"/>
          <w:sz w:val="21"/>
          <w:szCs w:val="21"/>
        </w:rPr>
        <w:t>(ii)</w:t>
      </w:r>
      <w:r w:rsidR="009A358C" w:rsidRPr="008D7DFB">
        <w:rPr>
          <w:rFonts w:asciiTheme="minorEastAsia" w:eastAsiaTheme="minorEastAsia" w:hAnsiTheme="minorEastAsia"/>
          <w:sz w:val="21"/>
          <w:szCs w:val="21"/>
        </w:rPr>
        <w:tab/>
      </w:r>
      <w:r w:rsidR="005713E6" w:rsidRPr="008D7DFB">
        <w:rPr>
          <w:rFonts w:asciiTheme="minorEastAsia" w:eastAsiaTheme="minorEastAsia" w:hAnsiTheme="minorEastAsia" w:hint="eastAsia"/>
          <w:sz w:val="21"/>
          <w:szCs w:val="21"/>
        </w:rPr>
        <w:t>该局或者该组织至少必须拥有或者能够利用本细则第34条所述的最低限度文献，并且为检索目的而进行妥善整理，载于纸件、微缩品或者储存在电子媒介上；</w:t>
      </w:r>
    </w:p>
    <w:p w14:paraId="4654FA28" w14:textId="362BFCAD" w:rsidR="009A358C" w:rsidRPr="008D7DFB" w:rsidRDefault="009F12BB" w:rsidP="00165625">
      <w:pPr>
        <w:pStyle w:val="ONUME"/>
        <w:numPr>
          <w:ilvl w:val="0"/>
          <w:numId w:val="0"/>
        </w:numPr>
        <w:tabs>
          <w:tab w:val="left" w:pos="1418"/>
        </w:tabs>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w:t>
      </w:r>
      <w:r w:rsidR="009A358C" w:rsidRPr="008D7DFB">
        <w:rPr>
          <w:rFonts w:asciiTheme="minorEastAsia" w:eastAsiaTheme="minorEastAsia" w:hAnsiTheme="minorEastAsia"/>
          <w:sz w:val="21"/>
          <w:szCs w:val="21"/>
        </w:rPr>
        <w:t>(iii)</w:t>
      </w:r>
      <w:r w:rsidR="009A358C" w:rsidRPr="008D7DFB">
        <w:rPr>
          <w:rFonts w:asciiTheme="minorEastAsia" w:eastAsiaTheme="minorEastAsia" w:hAnsiTheme="minorEastAsia"/>
          <w:sz w:val="21"/>
          <w:szCs w:val="21"/>
        </w:rPr>
        <w:tab/>
      </w:r>
      <w:r w:rsidR="005713E6" w:rsidRPr="008D7DFB">
        <w:rPr>
          <w:rFonts w:asciiTheme="minorEastAsia" w:eastAsiaTheme="minorEastAsia" w:hAnsiTheme="minorEastAsia" w:hint="eastAsia"/>
          <w:sz w:val="21"/>
          <w:szCs w:val="21"/>
        </w:rPr>
        <w:t>该局或者该组织必须拥有一批</w:t>
      </w:r>
      <w:r w:rsidR="007B2DAB" w:rsidRPr="008D7DFB">
        <w:rPr>
          <w:rFonts w:asciiTheme="minorEastAsia" w:eastAsiaTheme="minorEastAsia" w:hAnsiTheme="minorEastAsia" w:hint="eastAsia"/>
          <w:sz w:val="21"/>
          <w:szCs w:val="21"/>
        </w:rPr>
        <w:t>员工</w:t>
      </w:r>
      <w:r w:rsidR="005713E6" w:rsidRPr="008D7DFB">
        <w:rPr>
          <w:rFonts w:asciiTheme="minorEastAsia" w:eastAsiaTheme="minorEastAsia" w:hAnsiTheme="minorEastAsia" w:hint="eastAsia"/>
          <w:sz w:val="21"/>
          <w:szCs w:val="21"/>
        </w:rPr>
        <w:t>，能够对所要求的技术领域进行检索，并且具有至少能够理解用来撰写或者翻译本细则第34条所述最低限度文献的语言的语言能力；</w:t>
      </w:r>
    </w:p>
    <w:p w14:paraId="450DA8F2" w14:textId="50894F77" w:rsidR="009A358C" w:rsidRPr="008D7DFB" w:rsidRDefault="009F12BB" w:rsidP="00165625">
      <w:pPr>
        <w:pStyle w:val="ONUME"/>
        <w:numPr>
          <w:ilvl w:val="0"/>
          <w:numId w:val="0"/>
        </w:numPr>
        <w:tabs>
          <w:tab w:val="left" w:pos="1418"/>
        </w:tabs>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w:t>
      </w:r>
      <w:r w:rsidR="009A358C" w:rsidRPr="008D7DFB">
        <w:rPr>
          <w:rFonts w:asciiTheme="minorEastAsia" w:eastAsiaTheme="minorEastAsia" w:hAnsiTheme="minorEastAsia"/>
          <w:sz w:val="21"/>
          <w:szCs w:val="21"/>
        </w:rPr>
        <w:t>(iv)</w:t>
      </w:r>
      <w:r w:rsidR="009A358C" w:rsidRPr="008D7DFB">
        <w:rPr>
          <w:rFonts w:asciiTheme="minorEastAsia" w:eastAsiaTheme="minorEastAsia" w:hAnsiTheme="minorEastAsia"/>
          <w:sz w:val="21"/>
          <w:szCs w:val="21"/>
        </w:rPr>
        <w:tab/>
      </w:r>
      <w:r w:rsidR="005713E6" w:rsidRPr="008D7DFB">
        <w:rPr>
          <w:rFonts w:asciiTheme="minorEastAsia" w:eastAsiaTheme="minorEastAsia" w:hAnsiTheme="minorEastAsia" w:hint="eastAsia"/>
          <w:sz w:val="21"/>
          <w:szCs w:val="21"/>
        </w:rPr>
        <w:t>该局或者该组织必须根据国际检索共同规则，设置</w:t>
      </w:r>
      <w:r w:rsidR="00870E31" w:rsidRPr="008D7DFB">
        <w:rPr>
          <w:rFonts w:asciiTheme="minorEastAsia" w:eastAsiaTheme="minorEastAsia" w:hAnsiTheme="minorEastAsia" w:hint="eastAsia"/>
          <w:sz w:val="21"/>
          <w:szCs w:val="21"/>
        </w:rPr>
        <w:t>质量管理系统</w:t>
      </w:r>
      <w:r w:rsidR="005713E6" w:rsidRPr="008D7DFB">
        <w:rPr>
          <w:rFonts w:asciiTheme="minorEastAsia" w:eastAsiaTheme="minorEastAsia" w:hAnsiTheme="minorEastAsia" w:hint="eastAsia"/>
          <w:sz w:val="21"/>
          <w:szCs w:val="21"/>
        </w:rPr>
        <w:t>和内部复查措施；</w:t>
      </w:r>
    </w:p>
    <w:p w14:paraId="381732A4" w14:textId="3EBA612C" w:rsidR="009A358C" w:rsidRPr="008D7DFB" w:rsidRDefault="009F12BB" w:rsidP="00165625">
      <w:pPr>
        <w:pStyle w:val="ONUME"/>
        <w:numPr>
          <w:ilvl w:val="0"/>
          <w:numId w:val="0"/>
        </w:numPr>
        <w:tabs>
          <w:tab w:val="left" w:pos="1418"/>
        </w:tabs>
        <w:spacing w:afterLines="50" w:after="120" w:line="340" w:lineRule="atLeast"/>
        <w:ind w:left="567"/>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w:t>
      </w:r>
      <w:r w:rsidR="009A358C" w:rsidRPr="008D7DFB">
        <w:rPr>
          <w:rFonts w:asciiTheme="minorEastAsia" w:eastAsiaTheme="minorEastAsia" w:hAnsiTheme="minorEastAsia"/>
          <w:sz w:val="21"/>
          <w:szCs w:val="21"/>
        </w:rPr>
        <w:t>(v)</w:t>
      </w:r>
      <w:r w:rsidR="009A358C" w:rsidRPr="008D7DFB">
        <w:rPr>
          <w:rFonts w:asciiTheme="minorEastAsia" w:eastAsiaTheme="minorEastAsia" w:hAnsiTheme="minorEastAsia"/>
          <w:sz w:val="21"/>
          <w:szCs w:val="21"/>
        </w:rPr>
        <w:tab/>
      </w:r>
      <w:r w:rsidR="005713E6" w:rsidRPr="008D7DFB">
        <w:rPr>
          <w:rFonts w:asciiTheme="minorEastAsia" w:eastAsiaTheme="minorEastAsia" w:hAnsiTheme="minorEastAsia" w:hint="eastAsia"/>
          <w:sz w:val="21"/>
          <w:szCs w:val="21"/>
        </w:rPr>
        <w:t>该局或者该组织必须被指定为国际初步审查单位。”</w:t>
      </w:r>
    </w:p>
    <w:p w14:paraId="6CFE988A" w14:textId="6E242D7E" w:rsidR="009A358C" w:rsidRPr="008D7DFB" w:rsidRDefault="005713E6" w:rsidP="008D7DFB">
      <w:pPr>
        <w:pStyle w:val="ONUME"/>
        <w:tabs>
          <w:tab w:val="clear" w:pos="567"/>
        </w:tabs>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PCT细则63.1规定了作为国际初步审查单位的相对应的最低要求，但第（v）项要求该局必须被指定为国际检索单位。因此，为了达到上述要求，必须同时被指定为两种国际单位。</w:t>
      </w:r>
    </w:p>
    <w:p w14:paraId="7E2ED399" w14:textId="7772734B" w:rsidR="009A358C" w:rsidRPr="00F4730C" w:rsidRDefault="005713E6" w:rsidP="008D7DFB">
      <w:pPr>
        <w:pStyle w:val="ONUME"/>
        <w:keepNext/>
        <w:keepLines/>
        <w:tabs>
          <w:tab w:val="clear" w:pos="567"/>
        </w:tabs>
        <w:spacing w:afterLines="50" w:after="120" w:line="340" w:lineRule="atLeast"/>
        <w:ind w:left="5534"/>
        <w:jc w:val="both"/>
        <w:rPr>
          <w:rFonts w:ascii="KaiTi" w:eastAsia="KaiTi" w:hAnsi="KaiTi"/>
          <w:i/>
          <w:sz w:val="21"/>
          <w:szCs w:val="21"/>
        </w:rPr>
      </w:pPr>
      <w:r w:rsidRPr="00F4730C">
        <w:rPr>
          <w:rFonts w:ascii="KaiTi" w:eastAsia="KaiTi" w:hAnsi="KaiTi" w:hint="eastAsia"/>
          <w:iCs/>
          <w:sz w:val="21"/>
          <w:szCs w:val="21"/>
        </w:rPr>
        <w:t>请委员会就此事项提出意见。</w:t>
      </w:r>
    </w:p>
    <w:p w14:paraId="6578A352" w14:textId="6320113A" w:rsidR="009C6FBE" w:rsidRPr="00F4730C" w:rsidRDefault="009A358C" w:rsidP="008D7DFB">
      <w:pPr>
        <w:spacing w:before="720" w:afterLines="50" w:after="120" w:line="340" w:lineRule="atLeast"/>
        <w:ind w:left="5534"/>
        <w:rPr>
          <w:rFonts w:ascii="KaiTi" w:eastAsia="KaiTi" w:hAnsi="SimSun"/>
          <w:sz w:val="21"/>
          <w:szCs w:val="21"/>
        </w:rPr>
        <w:sectPr w:rsidR="009C6FBE" w:rsidRPr="00F4730C" w:rsidSect="008D7DF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F4730C">
        <w:rPr>
          <w:rFonts w:ascii="KaiTi" w:eastAsia="KaiTi" w:hAnsi="SimSun"/>
          <w:sz w:val="21"/>
          <w:szCs w:val="21"/>
        </w:rPr>
        <w:t>[</w:t>
      </w:r>
      <w:r w:rsidR="003D317A" w:rsidRPr="00F4730C">
        <w:rPr>
          <w:rFonts w:ascii="KaiTi" w:eastAsia="KaiTi" w:hAnsi="SimSun" w:hint="eastAsia"/>
          <w:sz w:val="21"/>
          <w:szCs w:val="21"/>
        </w:rPr>
        <w:t>后接附件一</w:t>
      </w:r>
      <w:r w:rsidRPr="00F4730C">
        <w:rPr>
          <w:rFonts w:ascii="KaiTi" w:eastAsia="KaiTi" w:hAnsi="SimSun"/>
          <w:sz w:val="21"/>
          <w:szCs w:val="21"/>
        </w:rPr>
        <w:t>]</w:t>
      </w:r>
    </w:p>
    <w:p w14:paraId="601E5BAD" w14:textId="33AFE1AA" w:rsidR="009C6FBE" w:rsidRPr="007F0751" w:rsidRDefault="003956ED" w:rsidP="00F4730C">
      <w:pPr>
        <w:pStyle w:val="Heading2"/>
        <w:spacing w:beforeLines="100" w:afterLines="100" w:after="240" w:line="340" w:lineRule="atLeast"/>
        <w:jc w:val="center"/>
        <w:rPr>
          <w:sz w:val="21"/>
          <w:szCs w:val="21"/>
        </w:rPr>
      </w:pPr>
      <w:r w:rsidRPr="007F0751">
        <w:rPr>
          <w:rFonts w:ascii="SimHei" w:eastAsia="SimHei" w:hAnsi="SimHei" w:hint="eastAsia"/>
          <w:sz w:val="21"/>
          <w:szCs w:val="21"/>
        </w:rPr>
        <w:lastRenderedPageBreak/>
        <w:t>指定作为PCT国际检索和初步审查单位的申请表</w:t>
      </w:r>
    </w:p>
    <w:p w14:paraId="018B5CC2" w14:textId="7D710CC6" w:rsidR="009C6FBE" w:rsidRPr="00F87642" w:rsidRDefault="003956ED" w:rsidP="009C6FBE">
      <w:pPr>
        <w:rPr>
          <w:rFonts w:ascii="SimSun" w:hAnsi="SimSun"/>
          <w:sz w:val="21"/>
          <w:szCs w:val="21"/>
        </w:rPr>
      </w:pPr>
      <w:r w:rsidRPr="00F87642">
        <w:rPr>
          <w:rFonts w:ascii="SimSun" w:hAnsi="SimSun" w:hint="eastAsia"/>
          <w:sz w:val="21"/>
          <w:szCs w:val="21"/>
        </w:rPr>
        <w:t>原文：英文</w:t>
      </w:r>
    </w:p>
    <w:p w14:paraId="20540436" w14:textId="77777777" w:rsidR="008D7DFB" w:rsidRDefault="008D7DFB" w:rsidP="007D348A">
      <w:pPr>
        <w:pStyle w:val="SectionHeading"/>
        <w:rPr>
          <w:rFonts w:ascii="SimSun" w:eastAsia="SimSun" w:hAnsi="SimSun"/>
          <w:sz w:val="21"/>
          <w:szCs w:val="21"/>
        </w:rPr>
      </w:pPr>
    </w:p>
    <w:p w14:paraId="5A722B95" w14:textId="77E82803" w:rsidR="009C6FBE" w:rsidRPr="00F87642" w:rsidRDefault="009C6FBE" w:rsidP="007D348A">
      <w:pPr>
        <w:pStyle w:val="SectionHeading"/>
        <w:rPr>
          <w:rFonts w:ascii="SimSun" w:eastAsia="SimSun" w:hAnsi="SimSun"/>
          <w:sz w:val="21"/>
          <w:szCs w:val="21"/>
        </w:rPr>
      </w:pPr>
      <w:r w:rsidRPr="00F87642">
        <w:rPr>
          <w:rFonts w:ascii="SimSun" w:eastAsia="SimSun" w:hAnsi="SimSun"/>
          <w:sz w:val="21"/>
          <w:szCs w:val="21"/>
        </w:rPr>
        <w:t>1 –</w:t>
      </w:r>
      <w:r w:rsidR="00907E3A" w:rsidRPr="00F87642">
        <w:rPr>
          <w:rFonts w:ascii="SimSun" w:eastAsia="SimSun" w:hAnsi="SimSun" w:cs="SimSun" w:hint="eastAsia"/>
          <w:sz w:val="21"/>
          <w:szCs w:val="21"/>
        </w:rPr>
        <w:t>基本</w:t>
      </w:r>
      <w:r w:rsidR="00907E3A" w:rsidRPr="007D348A">
        <w:rPr>
          <w:rFonts w:ascii="SimSun" w:eastAsia="SimSun" w:hAnsi="SimSun" w:hint="eastAsia"/>
          <w:sz w:val="21"/>
          <w:szCs w:val="21"/>
        </w:rPr>
        <w:t>信息</w:t>
      </w:r>
    </w:p>
    <w:p w14:paraId="68FEDA4E" w14:textId="761CB1C0" w:rsidR="009C6FBE" w:rsidRPr="00F87642" w:rsidRDefault="009C6FBE" w:rsidP="007D348A">
      <w:pPr>
        <w:pStyle w:val="Question"/>
        <w:spacing w:beforeLines="50" w:before="120" w:afterLines="50" w:after="120" w:line="340" w:lineRule="atLeast"/>
        <w:rPr>
          <w:rFonts w:ascii="SimSun" w:hAnsi="SimSun"/>
          <w:sz w:val="21"/>
          <w:szCs w:val="21"/>
        </w:rPr>
      </w:pPr>
      <w:r w:rsidRPr="00F87642">
        <w:rPr>
          <w:rFonts w:ascii="SimSun" w:hAnsi="SimSun"/>
          <w:sz w:val="21"/>
          <w:szCs w:val="21"/>
        </w:rPr>
        <w:t>(a)</w:t>
      </w:r>
      <w:r w:rsidRPr="00F87642">
        <w:rPr>
          <w:rFonts w:ascii="SimSun" w:hAnsi="SimSun"/>
          <w:sz w:val="21"/>
          <w:szCs w:val="21"/>
        </w:rPr>
        <w:tab/>
      </w:r>
      <w:r w:rsidR="00907E3A" w:rsidRPr="00F87642">
        <w:rPr>
          <w:rFonts w:ascii="SimSun" w:hAnsi="SimSun" w:hint="eastAsia"/>
          <w:sz w:val="21"/>
          <w:szCs w:val="21"/>
        </w:rPr>
        <w:t>国家局或政府间组织名称：</w:t>
      </w:r>
    </w:p>
    <w:p w14:paraId="1409CC36" w14:textId="200EBE97" w:rsidR="009C6FBE" w:rsidRPr="00F87642" w:rsidRDefault="00907E3A" w:rsidP="007D348A">
      <w:pPr>
        <w:pStyle w:val="Answer"/>
        <w:spacing w:beforeLines="50" w:before="120" w:afterLines="50" w:after="120" w:line="340" w:lineRule="atLeast"/>
        <w:rPr>
          <w:rFonts w:ascii="SimSun" w:hAnsi="SimSun"/>
          <w:b/>
          <w:bCs/>
          <w:sz w:val="21"/>
          <w:szCs w:val="21"/>
        </w:rPr>
      </w:pPr>
      <w:r w:rsidRPr="00F87642">
        <w:rPr>
          <w:rFonts w:ascii="SimSun" w:hAnsi="SimSun" w:hint="eastAsia"/>
          <w:sz w:val="21"/>
          <w:szCs w:val="21"/>
        </w:rPr>
        <w:t>沙特知识产权局（SAIP）</w:t>
      </w:r>
    </w:p>
    <w:p w14:paraId="56EC0058" w14:textId="4FA84EC0" w:rsidR="009C6FBE" w:rsidRPr="00F87642" w:rsidRDefault="009C6FBE" w:rsidP="007D348A">
      <w:pPr>
        <w:pStyle w:val="Question"/>
        <w:spacing w:beforeLines="50" w:before="120" w:afterLines="50" w:after="120" w:line="340" w:lineRule="atLeast"/>
        <w:rPr>
          <w:rFonts w:ascii="SimSun" w:hAnsi="SimSun"/>
          <w:sz w:val="21"/>
          <w:szCs w:val="21"/>
        </w:rPr>
      </w:pPr>
      <w:r w:rsidRPr="00F87642">
        <w:rPr>
          <w:rFonts w:ascii="SimSun" w:hAnsi="SimSun"/>
          <w:sz w:val="21"/>
          <w:szCs w:val="21"/>
        </w:rPr>
        <w:t>(b)</w:t>
      </w:r>
      <w:r w:rsidRPr="00F87642">
        <w:rPr>
          <w:rFonts w:ascii="SimSun" w:hAnsi="SimSun"/>
          <w:sz w:val="21"/>
          <w:szCs w:val="21"/>
        </w:rPr>
        <w:tab/>
      </w:r>
      <w:r w:rsidR="006E3954" w:rsidRPr="00F87642">
        <w:rPr>
          <w:rFonts w:ascii="SimSun" w:hAnsi="SimSun" w:hint="eastAsia"/>
          <w:sz w:val="21"/>
          <w:szCs w:val="21"/>
        </w:rPr>
        <w:t>总干事收到指定申请的日期：</w:t>
      </w:r>
    </w:p>
    <w:p w14:paraId="36D609CF" w14:textId="7F90011F" w:rsidR="009C6FBE" w:rsidRPr="00F87642" w:rsidRDefault="009C6FBE" w:rsidP="007D348A">
      <w:pPr>
        <w:pStyle w:val="Answer"/>
        <w:spacing w:beforeLines="50" w:before="120" w:afterLines="50" w:after="120" w:line="340" w:lineRule="atLeast"/>
        <w:rPr>
          <w:rFonts w:ascii="SimSun" w:hAnsi="SimSun"/>
          <w:sz w:val="21"/>
          <w:szCs w:val="21"/>
        </w:rPr>
      </w:pPr>
      <w:r w:rsidRPr="00F87642">
        <w:rPr>
          <w:rFonts w:ascii="SimSun" w:hAnsi="SimSun"/>
          <w:sz w:val="21"/>
          <w:szCs w:val="21"/>
        </w:rPr>
        <w:t>2022</w:t>
      </w:r>
      <w:r w:rsidR="006E3954" w:rsidRPr="00F87642">
        <w:rPr>
          <w:rFonts w:ascii="SimSun" w:hAnsi="SimSun" w:hint="eastAsia"/>
          <w:sz w:val="21"/>
          <w:szCs w:val="21"/>
        </w:rPr>
        <w:t>年5月1</w:t>
      </w:r>
      <w:r w:rsidR="006E3954" w:rsidRPr="00F87642">
        <w:rPr>
          <w:rFonts w:ascii="SimSun" w:hAnsi="SimSun"/>
          <w:sz w:val="21"/>
          <w:szCs w:val="21"/>
        </w:rPr>
        <w:t>9</w:t>
      </w:r>
      <w:r w:rsidR="006E3954" w:rsidRPr="00F87642">
        <w:rPr>
          <w:rFonts w:ascii="SimSun" w:hAnsi="SimSun" w:hint="eastAsia"/>
          <w:sz w:val="21"/>
          <w:szCs w:val="21"/>
        </w:rPr>
        <w:t>日</w:t>
      </w:r>
    </w:p>
    <w:p w14:paraId="4C431BDF" w14:textId="2468C811" w:rsidR="009C6FBE" w:rsidRPr="00F87642" w:rsidRDefault="009C6FBE" w:rsidP="007D348A">
      <w:pPr>
        <w:pStyle w:val="Question"/>
        <w:spacing w:beforeLines="50" w:before="120" w:afterLines="50" w:after="120" w:line="340" w:lineRule="atLeast"/>
        <w:rPr>
          <w:rFonts w:ascii="SimSun" w:hAnsi="SimSun"/>
          <w:sz w:val="21"/>
          <w:szCs w:val="21"/>
        </w:rPr>
      </w:pPr>
      <w:r w:rsidRPr="00F87642">
        <w:rPr>
          <w:rFonts w:ascii="SimSun" w:hAnsi="SimSun"/>
          <w:sz w:val="21"/>
          <w:szCs w:val="21"/>
        </w:rPr>
        <w:t>(c)</w:t>
      </w:r>
      <w:r w:rsidRPr="00F87642">
        <w:rPr>
          <w:rFonts w:ascii="SimSun" w:hAnsi="SimSun"/>
          <w:sz w:val="21"/>
          <w:szCs w:val="21"/>
        </w:rPr>
        <w:tab/>
      </w:r>
      <w:r w:rsidR="006E3954" w:rsidRPr="00F87642">
        <w:rPr>
          <w:rFonts w:ascii="SimSun" w:hAnsi="SimSun" w:hint="eastAsia"/>
          <w:sz w:val="21"/>
          <w:szCs w:val="21"/>
        </w:rPr>
        <w:t>在哪届大会会议上寻求指定：</w:t>
      </w:r>
    </w:p>
    <w:p w14:paraId="45911367" w14:textId="2C3578E5" w:rsidR="009C6FBE" w:rsidRPr="00F87642" w:rsidRDefault="00B601CF" w:rsidP="007D348A">
      <w:pPr>
        <w:pStyle w:val="Answer"/>
        <w:spacing w:beforeLines="50" w:before="120" w:afterLines="50" w:after="120" w:line="340" w:lineRule="atLeast"/>
        <w:rPr>
          <w:rFonts w:ascii="SimSun" w:hAnsi="SimSun"/>
          <w:sz w:val="21"/>
          <w:szCs w:val="21"/>
        </w:rPr>
      </w:pPr>
      <w:r w:rsidRPr="00F87642">
        <w:rPr>
          <w:rFonts w:ascii="SimSun" w:hAnsi="SimSun" w:hint="eastAsia"/>
          <w:sz w:val="21"/>
          <w:szCs w:val="21"/>
        </w:rPr>
        <w:t>第五十五届会议</w:t>
      </w:r>
      <w:r w:rsidR="006E3954" w:rsidRPr="00F87642">
        <w:rPr>
          <w:rFonts w:ascii="SimSun" w:hAnsi="SimSun" w:hint="eastAsia"/>
          <w:sz w:val="21"/>
          <w:szCs w:val="21"/>
        </w:rPr>
        <w:t>（第二十三届</w:t>
      </w:r>
      <w:r w:rsidR="007D348A">
        <w:rPr>
          <w:rFonts w:ascii="SimSun" w:hAnsi="SimSun" w:hint="eastAsia"/>
          <w:sz w:val="21"/>
          <w:szCs w:val="21"/>
        </w:rPr>
        <w:t>例</w:t>
      </w:r>
      <w:r w:rsidR="006E3954" w:rsidRPr="00F87642">
        <w:rPr>
          <w:rFonts w:ascii="SimSun" w:hAnsi="SimSun" w:hint="eastAsia"/>
          <w:sz w:val="21"/>
          <w:szCs w:val="21"/>
        </w:rPr>
        <w:t>会）</w:t>
      </w:r>
    </w:p>
    <w:p w14:paraId="69A224A4" w14:textId="68F9C0AB" w:rsidR="009C6FBE" w:rsidRPr="00F87642" w:rsidRDefault="009C6FBE" w:rsidP="007D348A">
      <w:pPr>
        <w:pStyle w:val="Question"/>
        <w:spacing w:beforeLines="50" w:before="120" w:afterLines="50" w:after="120" w:line="340" w:lineRule="atLeast"/>
        <w:rPr>
          <w:rFonts w:ascii="SimSun" w:hAnsi="SimSun"/>
          <w:sz w:val="21"/>
          <w:szCs w:val="21"/>
        </w:rPr>
      </w:pPr>
      <w:r w:rsidRPr="00F87642">
        <w:rPr>
          <w:rFonts w:ascii="SimSun" w:hAnsi="SimSun"/>
          <w:sz w:val="21"/>
          <w:szCs w:val="21"/>
        </w:rPr>
        <w:t>(d)</w:t>
      </w:r>
      <w:r w:rsidRPr="00F87642">
        <w:rPr>
          <w:rFonts w:ascii="SimSun" w:hAnsi="SimSun"/>
          <w:sz w:val="21"/>
          <w:szCs w:val="21"/>
        </w:rPr>
        <w:tab/>
      </w:r>
      <w:r w:rsidR="00947F1D" w:rsidRPr="00F87642">
        <w:rPr>
          <w:rFonts w:ascii="SimSun" w:hAnsi="SimSun" w:hint="eastAsia"/>
          <w:sz w:val="21"/>
          <w:szCs w:val="21"/>
        </w:rPr>
        <w:t>预期可开始作为国际检索单位/国际初步审查单位开展业务的日期：</w:t>
      </w:r>
    </w:p>
    <w:p w14:paraId="0C6499B3" w14:textId="69B81C5F" w:rsidR="009C6FBE" w:rsidRPr="00F87642" w:rsidRDefault="009C6FBE" w:rsidP="007D348A">
      <w:pPr>
        <w:pStyle w:val="Answer"/>
        <w:spacing w:beforeLines="50" w:before="120" w:afterLines="50" w:after="120" w:line="340" w:lineRule="atLeast"/>
        <w:rPr>
          <w:rFonts w:ascii="SimSun" w:hAnsi="SimSun"/>
          <w:sz w:val="21"/>
          <w:szCs w:val="21"/>
        </w:rPr>
      </w:pPr>
      <w:r w:rsidRPr="00F87642">
        <w:rPr>
          <w:rFonts w:ascii="SimSun" w:hAnsi="SimSun"/>
          <w:sz w:val="21"/>
          <w:szCs w:val="21"/>
        </w:rPr>
        <w:t>2024</w:t>
      </w:r>
      <w:r w:rsidR="006E3954" w:rsidRPr="00F87642">
        <w:rPr>
          <w:rFonts w:ascii="SimSun" w:hAnsi="SimSun" w:hint="eastAsia"/>
          <w:sz w:val="21"/>
          <w:szCs w:val="21"/>
        </w:rPr>
        <w:t>年1月</w:t>
      </w:r>
    </w:p>
    <w:p w14:paraId="1FB4C239" w14:textId="07B0D759" w:rsidR="00947F1D" w:rsidRPr="00F87642" w:rsidRDefault="009C6FBE" w:rsidP="007D348A">
      <w:pPr>
        <w:pStyle w:val="Question"/>
        <w:spacing w:beforeLines="50" w:before="120" w:afterLines="50" w:after="120" w:line="340" w:lineRule="atLeast"/>
        <w:rPr>
          <w:rFonts w:ascii="SimSun" w:hAnsi="SimSun"/>
          <w:sz w:val="21"/>
          <w:szCs w:val="21"/>
        </w:rPr>
      </w:pPr>
      <w:r w:rsidRPr="00F87642">
        <w:rPr>
          <w:rFonts w:ascii="SimSun" w:hAnsi="SimSun"/>
          <w:sz w:val="21"/>
          <w:szCs w:val="21"/>
        </w:rPr>
        <w:t>(e)</w:t>
      </w:r>
      <w:r w:rsidRPr="00F87642">
        <w:rPr>
          <w:rFonts w:ascii="SimSun" w:hAnsi="SimSun"/>
          <w:sz w:val="21"/>
          <w:szCs w:val="21"/>
        </w:rPr>
        <w:tab/>
      </w:r>
      <w:r w:rsidR="00947F1D" w:rsidRPr="00F87642">
        <w:rPr>
          <w:rFonts w:ascii="SimSun" w:hAnsi="SimSun" w:hint="eastAsia"/>
          <w:sz w:val="21"/>
          <w:szCs w:val="21"/>
        </w:rPr>
        <w:t>目前协助评估达标程度的一个或多个国际检索单位/国际初步审查单位：</w:t>
      </w:r>
    </w:p>
    <w:p w14:paraId="7B3D2D75" w14:textId="7EEEA936" w:rsidR="009C6FBE" w:rsidRPr="00F87642" w:rsidRDefault="006E3954" w:rsidP="007D348A">
      <w:pPr>
        <w:pStyle w:val="Answer"/>
        <w:spacing w:beforeLines="50" w:before="120" w:afterLines="50" w:after="120" w:line="340" w:lineRule="atLeast"/>
        <w:rPr>
          <w:rFonts w:ascii="SimSun" w:hAnsi="SimSun"/>
          <w:sz w:val="21"/>
          <w:szCs w:val="21"/>
        </w:rPr>
      </w:pPr>
      <w:r w:rsidRPr="00F87642">
        <w:rPr>
          <w:rFonts w:ascii="SimSun" w:hAnsi="SimSun" w:hint="eastAsia"/>
          <w:sz w:val="21"/>
          <w:szCs w:val="21"/>
        </w:rPr>
        <w:t>韩国特许厅（</w:t>
      </w:r>
      <w:r w:rsidR="009C6FBE" w:rsidRPr="00F87642">
        <w:rPr>
          <w:rFonts w:ascii="SimSun" w:hAnsi="SimSun"/>
          <w:sz w:val="21"/>
          <w:szCs w:val="21"/>
        </w:rPr>
        <w:t>KIPO</w:t>
      </w:r>
      <w:r w:rsidRPr="00F87642">
        <w:rPr>
          <w:rFonts w:ascii="SimSun" w:hAnsi="SimSun" w:hint="eastAsia"/>
          <w:sz w:val="21"/>
          <w:szCs w:val="21"/>
        </w:rPr>
        <w:t>）</w:t>
      </w:r>
    </w:p>
    <w:p w14:paraId="7505DC62" w14:textId="09E3FF13" w:rsidR="009C6FBE" w:rsidRPr="00F87642" w:rsidRDefault="009C6FBE" w:rsidP="009C6FBE">
      <w:pPr>
        <w:pStyle w:val="SectionHeading"/>
        <w:rPr>
          <w:rFonts w:ascii="SimSun" w:eastAsia="SimSun" w:hAnsi="SimSun"/>
          <w:sz w:val="21"/>
          <w:szCs w:val="21"/>
        </w:rPr>
      </w:pPr>
      <w:r w:rsidRPr="00F87642">
        <w:rPr>
          <w:rFonts w:ascii="SimSun" w:eastAsia="SimSun" w:hAnsi="SimSun"/>
          <w:sz w:val="21"/>
          <w:szCs w:val="21"/>
        </w:rPr>
        <w:t>2 –</w:t>
      </w:r>
      <w:r w:rsidR="00947F1D" w:rsidRPr="00F87642">
        <w:rPr>
          <w:rFonts w:ascii="SimSun" w:eastAsia="SimSun" w:hAnsi="SimSun" w:cs="SimSun" w:hint="eastAsia"/>
          <w:sz w:val="21"/>
          <w:szCs w:val="21"/>
        </w:rPr>
        <w:t>指定的最低要求</w:t>
      </w:r>
    </w:p>
    <w:p w14:paraId="7CE4979B" w14:textId="0F0F7340" w:rsidR="009C6FBE" w:rsidRPr="00F87642" w:rsidRDefault="009C6FBE" w:rsidP="009C6FBE">
      <w:pPr>
        <w:pStyle w:val="SectionHeading"/>
        <w:rPr>
          <w:rFonts w:ascii="SimSun" w:eastAsia="SimSun" w:hAnsi="SimSun"/>
          <w:sz w:val="21"/>
          <w:szCs w:val="21"/>
        </w:rPr>
      </w:pPr>
      <w:r w:rsidRPr="00F87642">
        <w:rPr>
          <w:rFonts w:ascii="SimSun" w:eastAsia="SimSun" w:hAnsi="SimSun"/>
          <w:sz w:val="21"/>
          <w:szCs w:val="21"/>
        </w:rPr>
        <w:t>2.1 –</w:t>
      </w:r>
      <w:r w:rsidR="00947F1D" w:rsidRPr="00F87642">
        <w:rPr>
          <w:rFonts w:ascii="SimSun" w:eastAsia="SimSun" w:hAnsi="SimSun" w:cs="SimSun" w:hint="eastAsia"/>
          <w:sz w:val="21"/>
          <w:szCs w:val="21"/>
        </w:rPr>
        <w:t>检索和审查能力</w:t>
      </w:r>
    </w:p>
    <w:p w14:paraId="689906D3" w14:textId="24DE7720" w:rsidR="009C6FBE" w:rsidRPr="007D348A" w:rsidRDefault="00947F1D" w:rsidP="002A7EB0">
      <w:pPr>
        <w:pStyle w:val="Answer"/>
        <w:spacing w:afterLines="50" w:after="120" w:line="340" w:lineRule="atLeast"/>
        <w:ind w:left="562" w:firstLineChars="200" w:firstLine="420"/>
        <w:jc w:val="both"/>
        <w:rPr>
          <w:rFonts w:ascii="KaiTi" w:eastAsia="KaiTi" w:hAnsi="KaiTi"/>
          <w:sz w:val="21"/>
          <w:szCs w:val="21"/>
        </w:rPr>
      </w:pPr>
      <w:r w:rsidRPr="007D348A">
        <w:rPr>
          <w:rFonts w:ascii="KaiTi" w:eastAsia="KaiTi" w:hAnsi="KaiTi" w:hint="eastAsia"/>
          <w:sz w:val="21"/>
          <w:szCs w:val="21"/>
        </w:rPr>
        <w:t>细则</w:t>
      </w:r>
      <w:r w:rsidRPr="007D348A">
        <w:rPr>
          <w:rFonts w:ascii="KaiTi" w:eastAsia="KaiTi" w:hAnsi="KaiTi"/>
          <w:sz w:val="21"/>
          <w:szCs w:val="21"/>
        </w:rPr>
        <w:t>36.1</w:t>
      </w:r>
      <w:r w:rsidRPr="007D348A">
        <w:rPr>
          <w:rFonts w:ascii="KaiTi" w:eastAsia="KaiTi" w:hAnsi="KaiTi" w:hint="eastAsia"/>
          <w:sz w:val="21"/>
          <w:szCs w:val="21"/>
        </w:rPr>
        <w:t>（</w:t>
      </w:r>
      <w:proofErr w:type="spellStart"/>
      <w:r w:rsidRPr="007D348A">
        <w:rPr>
          <w:rFonts w:ascii="KaiTi" w:eastAsia="KaiTi" w:hAnsi="KaiTi"/>
          <w:sz w:val="21"/>
          <w:szCs w:val="21"/>
        </w:rPr>
        <w:t>i</w:t>
      </w:r>
      <w:proofErr w:type="spellEnd"/>
      <w:r w:rsidRPr="007D348A">
        <w:rPr>
          <w:rFonts w:ascii="KaiTi" w:eastAsia="KaiTi" w:hAnsi="KaiTi" w:hint="eastAsia"/>
          <w:sz w:val="21"/>
          <w:szCs w:val="21"/>
        </w:rPr>
        <w:t>）和</w:t>
      </w:r>
      <w:r w:rsidRPr="007D348A">
        <w:rPr>
          <w:rFonts w:ascii="KaiTi" w:eastAsia="KaiTi" w:hAnsi="KaiTi"/>
          <w:sz w:val="21"/>
          <w:szCs w:val="21"/>
        </w:rPr>
        <w:t>63.1</w:t>
      </w:r>
      <w:r w:rsidRPr="007D348A">
        <w:rPr>
          <w:rFonts w:ascii="KaiTi" w:eastAsia="KaiTi" w:hAnsi="KaiTi" w:hint="eastAsia"/>
          <w:sz w:val="21"/>
          <w:szCs w:val="21"/>
        </w:rPr>
        <w:t>（</w:t>
      </w:r>
      <w:proofErr w:type="spellStart"/>
      <w:r w:rsidRPr="007D348A">
        <w:rPr>
          <w:rFonts w:ascii="KaiTi" w:eastAsia="KaiTi" w:hAnsi="KaiTi"/>
          <w:sz w:val="21"/>
          <w:szCs w:val="21"/>
        </w:rPr>
        <w:t>i</w:t>
      </w:r>
      <w:proofErr w:type="spellEnd"/>
      <w:r w:rsidRPr="007D348A">
        <w:rPr>
          <w:rFonts w:ascii="KaiTi" w:eastAsia="KaiTi" w:hAnsi="KaiTi" w:hint="eastAsia"/>
          <w:sz w:val="21"/>
          <w:szCs w:val="21"/>
        </w:rPr>
        <w:t>）：国家局或者政府间组织至少必须拥有</w:t>
      </w:r>
      <w:r w:rsidRPr="007D348A">
        <w:rPr>
          <w:rFonts w:ascii="KaiTi" w:eastAsia="KaiTi" w:hAnsi="KaiTi"/>
          <w:sz w:val="21"/>
          <w:szCs w:val="21"/>
        </w:rPr>
        <w:t>100名具有足以胜任检索和审查工作的技术资格的专职人员。</w:t>
      </w:r>
    </w:p>
    <w:p w14:paraId="51A7ADAF" w14:textId="1079CB0D" w:rsidR="009C6FBE" w:rsidRPr="00F87642" w:rsidRDefault="009C6FBE" w:rsidP="002369B8">
      <w:pPr>
        <w:pStyle w:val="Question"/>
        <w:spacing w:beforeLines="50" w:before="120" w:afterLines="50" w:after="120" w:line="340" w:lineRule="atLeast"/>
        <w:rPr>
          <w:rFonts w:ascii="SimSun" w:hAnsi="SimSun"/>
          <w:sz w:val="21"/>
          <w:szCs w:val="21"/>
        </w:rPr>
      </w:pPr>
      <w:r w:rsidRPr="00F87642">
        <w:rPr>
          <w:rFonts w:ascii="SimSun" w:hAnsi="SimSun"/>
          <w:sz w:val="21"/>
          <w:szCs w:val="21"/>
        </w:rPr>
        <w:t>(a)</w:t>
      </w:r>
      <w:r w:rsidRPr="00F87642">
        <w:rPr>
          <w:rFonts w:ascii="SimSun" w:hAnsi="SimSun"/>
          <w:sz w:val="21"/>
          <w:szCs w:val="21"/>
        </w:rPr>
        <w:tab/>
      </w:r>
      <w:r w:rsidR="00947F1D" w:rsidRPr="00F87642">
        <w:rPr>
          <w:rFonts w:ascii="SimSun" w:hAnsi="SimSun" w:hint="eastAsia"/>
          <w:sz w:val="21"/>
          <w:szCs w:val="21"/>
        </w:rPr>
        <w:t>具有检索和审查资格的员工：</w:t>
      </w:r>
    </w:p>
    <w:p w14:paraId="28BEF508" w14:textId="500A7421" w:rsidR="009C6FBE" w:rsidRPr="00F87642" w:rsidRDefault="006D420E" w:rsidP="002A7EB0">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SAIP目前有87名员工能够进行</w:t>
      </w:r>
      <w:r w:rsidR="00254C7A" w:rsidRPr="00F87642">
        <w:rPr>
          <w:rFonts w:ascii="SimSun" w:hAnsi="SimSun" w:hint="eastAsia"/>
          <w:sz w:val="21"/>
          <w:szCs w:val="21"/>
        </w:rPr>
        <w:t>检索</w:t>
      </w:r>
      <w:r w:rsidRPr="00F87642">
        <w:rPr>
          <w:rFonts w:ascii="SimSun" w:hAnsi="SimSun" w:hint="eastAsia"/>
          <w:sz w:val="21"/>
          <w:szCs w:val="21"/>
        </w:rPr>
        <w:t>和</w:t>
      </w:r>
      <w:r w:rsidR="00254C7A" w:rsidRPr="00F87642">
        <w:rPr>
          <w:rFonts w:ascii="SimSun" w:hAnsi="SimSun" w:hint="eastAsia"/>
          <w:sz w:val="21"/>
          <w:szCs w:val="21"/>
        </w:rPr>
        <w:t>审查</w:t>
      </w:r>
      <w:r w:rsidRPr="00F87642">
        <w:rPr>
          <w:rFonts w:ascii="SimSun" w:hAnsi="SimSun" w:hint="eastAsia"/>
          <w:sz w:val="21"/>
          <w:szCs w:val="21"/>
        </w:rPr>
        <w:t>活动，</w:t>
      </w:r>
      <w:r w:rsidR="00254C7A" w:rsidRPr="00F87642">
        <w:rPr>
          <w:rFonts w:ascii="SimSun" w:hAnsi="SimSun" w:hint="eastAsia"/>
          <w:sz w:val="21"/>
          <w:szCs w:val="21"/>
        </w:rPr>
        <w:t>他们</w:t>
      </w:r>
      <w:r w:rsidRPr="00F87642">
        <w:rPr>
          <w:rFonts w:ascii="SimSun" w:hAnsi="SimSun" w:hint="eastAsia"/>
          <w:sz w:val="21"/>
          <w:szCs w:val="21"/>
        </w:rPr>
        <w:t>在</w:t>
      </w:r>
      <w:r w:rsidR="00B601CF" w:rsidRPr="00F87642">
        <w:rPr>
          <w:rFonts w:ascii="SimSun" w:hAnsi="SimSun" w:hint="eastAsia"/>
          <w:sz w:val="21"/>
          <w:szCs w:val="21"/>
        </w:rPr>
        <w:t>几个</w:t>
      </w:r>
      <w:r w:rsidRPr="00F87642">
        <w:rPr>
          <w:rFonts w:ascii="SimSun" w:hAnsi="SimSun" w:hint="eastAsia"/>
          <w:sz w:val="21"/>
          <w:szCs w:val="21"/>
        </w:rPr>
        <w:t>组织层面上</w:t>
      </w:r>
      <w:r w:rsidR="00B601CF" w:rsidRPr="00F87642">
        <w:rPr>
          <w:rFonts w:ascii="SimSun" w:hAnsi="SimSun" w:hint="eastAsia"/>
          <w:sz w:val="21"/>
          <w:szCs w:val="21"/>
        </w:rPr>
        <w:t>从事</w:t>
      </w:r>
      <w:r w:rsidRPr="00F87642">
        <w:rPr>
          <w:rFonts w:ascii="SimSun" w:hAnsi="SimSun" w:hint="eastAsia"/>
          <w:sz w:val="21"/>
          <w:szCs w:val="21"/>
        </w:rPr>
        <w:t>全职工作。</w:t>
      </w:r>
      <w:r w:rsidR="00B601CF" w:rsidRPr="00F87642">
        <w:rPr>
          <w:rFonts w:ascii="SimSun" w:hAnsi="SimSun" w:hint="eastAsia"/>
          <w:sz w:val="21"/>
          <w:szCs w:val="21"/>
        </w:rPr>
        <w:t>到</w:t>
      </w:r>
      <w:r w:rsidRPr="00F87642">
        <w:rPr>
          <w:rFonts w:ascii="SimSun" w:hAnsi="SimSun" w:hint="eastAsia"/>
          <w:sz w:val="21"/>
          <w:szCs w:val="21"/>
        </w:rPr>
        <w:t>2022年第三季度末，SAIP将</w:t>
      </w:r>
      <w:r w:rsidR="00B601CF" w:rsidRPr="00F87642">
        <w:rPr>
          <w:rFonts w:ascii="SimSun" w:hAnsi="SimSun" w:hint="eastAsia"/>
          <w:sz w:val="21"/>
          <w:szCs w:val="21"/>
        </w:rPr>
        <w:t>新增</w:t>
      </w:r>
      <w:r w:rsidRPr="00F87642">
        <w:rPr>
          <w:rFonts w:ascii="SimSun" w:hAnsi="SimSun" w:hint="eastAsia"/>
          <w:sz w:val="21"/>
          <w:szCs w:val="21"/>
        </w:rPr>
        <w:t>13名员工，</w:t>
      </w:r>
      <w:r w:rsidR="00254C7A" w:rsidRPr="00F87642">
        <w:rPr>
          <w:rFonts w:ascii="SimSun" w:hAnsi="SimSun" w:hint="eastAsia"/>
          <w:sz w:val="21"/>
          <w:szCs w:val="21"/>
        </w:rPr>
        <w:t>届时能够从事检索和审查</w:t>
      </w:r>
      <w:r w:rsidRPr="00F87642">
        <w:rPr>
          <w:rFonts w:ascii="SimSun" w:hAnsi="SimSun" w:hint="eastAsia"/>
          <w:sz w:val="21"/>
          <w:szCs w:val="21"/>
        </w:rPr>
        <w:t>工作的全职员工总数</w:t>
      </w:r>
      <w:r w:rsidR="00254C7A" w:rsidRPr="00F87642">
        <w:rPr>
          <w:rFonts w:ascii="SimSun" w:hAnsi="SimSun" w:hint="eastAsia"/>
          <w:sz w:val="21"/>
          <w:szCs w:val="21"/>
        </w:rPr>
        <w:t>将</w:t>
      </w:r>
      <w:r w:rsidRPr="00F87642">
        <w:rPr>
          <w:rFonts w:ascii="SimSun" w:hAnsi="SimSun" w:hint="eastAsia"/>
          <w:sz w:val="21"/>
          <w:szCs w:val="21"/>
        </w:rPr>
        <w:t>达到100人。</w:t>
      </w:r>
      <w:r w:rsidR="00254C7A" w:rsidRPr="00F87642">
        <w:rPr>
          <w:rFonts w:ascii="SimSun" w:hAnsi="SimSun" w:hint="eastAsia"/>
          <w:sz w:val="21"/>
          <w:szCs w:val="21"/>
        </w:rPr>
        <w:t>审查员</w:t>
      </w:r>
      <w:r w:rsidRPr="00F87642">
        <w:rPr>
          <w:rFonts w:ascii="SimSun" w:hAnsi="SimSun" w:hint="eastAsia"/>
          <w:sz w:val="21"/>
          <w:szCs w:val="21"/>
        </w:rPr>
        <w:t>具有在其专业领域</w:t>
      </w:r>
      <w:r w:rsidR="00254C7A" w:rsidRPr="00F87642">
        <w:rPr>
          <w:rFonts w:ascii="SimSun" w:hAnsi="SimSun" w:hint="eastAsia"/>
          <w:sz w:val="21"/>
          <w:szCs w:val="21"/>
        </w:rPr>
        <w:t>从事审查工作</w:t>
      </w:r>
      <w:r w:rsidR="00BB72C2" w:rsidRPr="00F87642">
        <w:rPr>
          <w:rFonts w:ascii="SimSun" w:hAnsi="SimSun" w:hint="eastAsia"/>
          <w:sz w:val="21"/>
          <w:szCs w:val="21"/>
        </w:rPr>
        <w:t>所要求的教育和技术资格</w:t>
      </w:r>
      <w:r w:rsidRPr="00F87642">
        <w:rPr>
          <w:rFonts w:ascii="SimSun" w:hAnsi="SimSun" w:hint="eastAsia"/>
          <w:sz w:val="21"/>
          <w:szCs w:val="21"/>
        </w:rPr>
        <w:t>，</w:t>
      </w:r>
      <w:r w:rsidR="00BB72C2" w:rsidRPr="00F87642">
        <w:rPr>
          <w:rFonts w:ascii="SimSun" w:hAnsi="SimSun" w:hint="eastAsia"/>
          <w:sz w:val="21"/>
          <w:szCs w:val="21"/>
        </w:rPr>
        <w:t>技术领域</w:t>
      </w:r>
      <w:r w:rsidRPr="00F87642">
        <w:rPr>
          <w:rFonts w:ascii="SimSun" w:hAnsi="SimSun" w:hint="eastAsia"/>
          <w:sz w:val="21"/>
          <w:szCs w:val="21"/>
        </w:rPr>
        <w:t>包括化学、生物化学、机械、</w:t>
      </w:r>
      <w:r w:rsidR="00BB72C2" w:rsidRPr="00F87642">
        <w:rPr>
          <w:rFonts w:ascii="SimSun" w:hAnsi="SimSun" w:hint="eastAsia"/>
          <w:sz w:val="21"/>
          <w:szCs w:val="21"/>
        </w:rPr>
        <w:t>仪表</w:t>
      </w:r>
      <w:r w:rsidRPr="00F87642">
        <w:rPr>
          <w:rFonts w:ascii="SimSun" w:hAnsi="SimSun" w:hint="eastAsia"/>
          <w:sz w:val="21"/>
          <w:szCs w:val="21"/>
        </w:rPr>
        <w:t>、电气和农业。SAIP审查员的最低</w:t>
      </w:r>
      <w:r w:rsidR="00BB72C2" w:rsidRPr="00F87642">
        <w:rPr>
          <w:rFonts w:ascii="SimSun" w:hAnsi="SimSun" w:hint="eastAsia"/>
          <w:sz w:val="21"/>
          <w:szCs w:val="21"/>
        </w:rPr>
        <w:t>学历</w:t>
      </w:r>
      <w:r w:rsidRPr="00F87642">
        <w:rPr>
          <w:rFonts w:ascii="SimSun" w:hAnsi="SimSun" w:hint="eastAsia"/>
          <w:sz w:val="21"/>
          <w:szCs w:val="21"/>
        </w:rPr>
        <w:t>是学士学位；10%的SAIP审查员拥有硕士学位，5%的审查员拥有博士学位。SAIP审查员的平均工作年限为12.9年。</w:t>
      </w:r>
    </w:p>
    <w:p w14:paraId="40CB014F" w14:textId="6D059620" w:rsidR="009C6FBE" w:rsidRPr="002A7EB0" w:rsidRDefault="00947F1D" w:rsidP="002A7EB0">
      <w:pPr>
        <w:pStyle w:val="Question"/>
        <w:spacing w:beforeLines="100" w:before="240" w:afterLines="100" w:after="240" w:line="340" w:lineRule="atLeast"/>
        <w:rPr>
          <w:rFonts w:ascii="SimSun" w:hAnsi="SimSun"/>
          <w:sz w:val="21"/>
          <w:szCs w:val="21"/>
        </w:rPr>
      </w:pPr>
      <w:r w:rsidRPr="002A7EB0">
        <w:rPr>
          <w:rFonts w:ascii="SimSun" w:hAnsi="SimSun" w:hint="eastAsia"/>
          <w:sz w:val="21"/>
          <w:szCs w:val="21"/>
        </w:rPr>
        <w:lastRenderedPageBreak/>
        <w:t>表1.每个技术领域中的专利审查员人数</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the average experience as examiners in each of the fields and a breakdown of their qualifications by chemical/biotech and mechanical/electrical technical fields."/>
      </w:tblPr>
      <w:tblGrid>
        <w:gridCol w:w="2335"/>
        <w:gridCol w:w="1980"/>
        <w:gridCol w:w="1617"/>
        <w:gridCol w:w="12"/>
        <w:gridCol w:w="2635"/>
      </w:tblGrid>
      <w:tr w:rsidR="00947F1D" w:rsidRPr="00F87642" w14:paraId="0A133080" w14:textId="77777777" w:rsidTr="007D348A">
        <w:trPr>
          <w:cantSplit/>
          <w:tblHeader/>
        </w:trPr>
        <w:tc>
          <w:tcPr>
            <w:tcW w:w="2335" w:type="dxa"/>
            <w:tcBorders>
              <w:top w:val="single" w:sz="4" w:space="0" w:color="auto"/>
              <w:left w:val="single" w:sz="4" w:space="0" w:color="auto"/>
              <w:bottom w:val="single" w:sz="4" w:space="0" w:color="auto"/>
              <w:right w:val="single" w:sz="4" w:space="0" w:color="auto"/>
            </w:tcBorders>
            <w:hideMark/>
          </w:tcPr>
          <w:p w14:paraId="0577BA63" w14:textId="77777777" w:rsidR="00947F1D" w:rsidRPr="00F87642" w:rsidRDefault="00947F1D" w:rsidP="00CD290A">
            <w:pPr>
              <w:keepNext/>
              <w:keepLines/>
              <w:suppressAutoHyphens/>
              <w:rPr>
                <w:rFonts w:ascii="SimSun" w:hAnsi="SimSun"/>
                <w:b/>
                <w:bCs/>
                <w:sz w:val="21"/>
                <w:szCs w:val="21"/>
                <w:lang w:eastAsia="en-US" w:bidi="he-IL"/>
              </w:rPr>
            </w:pPr>
            <w:proofErr w:type="spellStart"/>
            <w:r w:rsidRPr="00F87642">
              <w:rPr>
                <w:rFonts w:ascii="SimSun" w:hAnsi="SimSun"/>
                <w:b/>
                <w:bCs/>
                <w:sz w:val="21"/>
                <w:szCs w:val="21"/>
                <w:lang w:eastAsia="en-US" w:bidi="he-IL"/>
              </w:rPr>
              <w:t>技术领域</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FF9425B" w14:textId="77777777" w:rsidR="007D348A" w:rsidRDefault="00947F1D" w:rsidP="00CD290A">
            <w:pPr>
              <w:keepNext/>
              <w:keepLines/>
              <w:suppressAutoHyphens/>
              <w:rPr>
                <w:rFonts w:ascii="SimSun" w:hAnsi="SimSun"/>
                <w:b/>
                <w:bCs/>
                <w:sz w:val="21"/>
                <w:szCs w:val="21"/>
                <w:lang w:bidi="he-IL"/>
              </w:rPr>
            </w:pPr>
            <w:r w:rsidRPr="00F87642">
              <w:rPr>
                <w:rFonts w:ascii="SimSun" w:hAnsi="SimSun"/>
                <w:b/>
                <w:bCs/>
                <w:sz w:val="21"/>
                <w:szCs w:val="21"/>
                <w:lang w:bidi="he-IL"/>
              </w:rPr>
              <w:t>数量</w:t>
            </w:r>
          </w:p>
          <w:p w14:paraId="5D3610F3" w14:textId="05EFEA39" w:rsidR="00947F1D" w:rsidRPr="00F87642" w:rsidRDefault="00947F1D" w:rsidP="00CD290A">
            <w:pPr>
              <w:keepNext/>
              <w:keepLines/>
              <w:suppressAutoHyphens/>
              <w:rPr>
                <w:rFonts w:ascii="SimSun" w:hAnsi="SimSun"/>
                <w:b/>
                <w:bCs/>
                <w:sz w:val="21"/>
                <w:szCs w:val="21"/>
                <w:lang w:bidi="he-IL"/>
              </w:rPr>
            </w:pPr>
            <w:r w:rsidRPr="00F87642">
              <w:rPr>
                <w:rFonts w:ascii="SimSun" w:hAnsi="SimSun"/>
                <w:b/>
                <w:bCs/>
                <w:sz w:val="21"/>
                <w:szCs w:val="21"/>
                <w:lang w:bidi="he-IL"/>
              </w:rPr>
              <w:t>（全时工作当量）</w:t>
            </w:r>
          </w:p>
        </w:tc>
        <w:tc>
          <w:tcPr>
            <w:tcW w:w="1617" w:type="dxa"/>
            <w:tcBorders>
              <w:top w:val="single" w:sz="4" w:space="0" w:color="auto"/>
              <w:left w:val="single" w:sz="4" w:space="0" w:color="auto"/>
              <w:bottom w:val="single" w:sz="4" w:space="0" w:color="auto"/>
              <w:right w:val="single" w:sz="4" w:space="0" w:color="auto"/>
            </w:tcBorders>
            <w:hideMark/>
          </w:tcPr>
          <w:p w14:paraId="7E3521D3" w14:textId="77777777" w:rsidR="00947F1D" w:rsidRPr="00F87642" w:rsidRDefault="00947F1D" w:rsidP="00CD290A">
            <w:pPr>
              <w:keepNext/>
              <w:suppressAutoHyphens/>
              <w:rPr>
                <w:rFonts w:ascii="SimSun" w:hAnsi="SimSun"/>
                <w:b/>
                <w:bCs/>
                <w:sz w:val="21"/>
                <w:szCs w:val="21"/>
                <w:lang w:eastAsia="en-US" w:bidi="he-IL"/>
              </w:rPr>
            </w:pPr>
            <w:proofErr w:type="spellStart"/>
            <w:r w:rsidRPr="00F87642">
              <w:rPr>
                <w:rFonts w:ascii="SimSun" w:hAnsi="SimSun"/>
                <w:b/>
                <w:bCs/>
                <w:sz w:val="21"/>
                <w:szCs w:val="21"/>
                <w:lang w:eastAsia="en-US" w:bidi="he-IL"/>
              </w:rPr>
              <w:t>平均审查经验（年</w:t>
            </w:r>
            <w:proofErr w:type="spellEnd"/>
            <w:r w:rsidRPr="00F87642">
              <w:rPr>
                <w:rFonts w:ascii="SimSun" w:hAnsi="SimSun"/>
                <w:b/>
                <w:bCs/>
                <w:sz w:val="21"/>
                <w:szCs w:val="21"/>
                <w:lang w:eastAsia="en-US" w:bidi="he-IL"/>
              </w:rPr>
              <w:t>）</w:t>
            </w:r>
          </w:p>
        </w:tc>
        <w:tc>
          <w:tcPr>
            <w:tcW w:w="2647" w:type="dxa"/>
            <w:gridSpan w:val="2"/>
            <w:tcBorders>
              <w:top w:val="single" w:sz="4" w:space="0" w:color="auto"/>
              <w:left w:val="single" w:sz="4" w:space="0" w:color="auto"/>
              <w:bottom w:val="single" w:sz="4" w:space="0" w:color="auto"/>
              <w:right w:val="single" w:sz="4" w:space="0" w:color="auto"/>
            </w:tcBorders>
            <w:hideMark/>
          </w:tcPr>
          <w:p w14:paraId="575F9CE7" w14:textId="77777777" w:rsidR="00947F1D" w:rsidRPr="00F87642" w:rsidRDefault="00947F1D" w:rsidP="00CD290A">
            <w:pPr>
              <w:keepNext/>
              <w:suppressAutoHyphens/>
              <w:rPr>
                <w:rFonts w:ascii="SimSun" w:hAnsi="SimSun"/>
                <w:b/>
                <w:bCs/>
                <w:sz w:val="21"/>
                <w:szCs w:val="21"/>
                <w:lang w:eastAsia="en-US" w:bidi="he-IL"/>
              </w:rPr>
            </w:pPr>
            <w:proofErr w:type="spellStart"/>
            <w:r w:rsidRPr="00F87642">
              <w:rPr>
                <w:rFonts w:ascii="SimSun" w:hAnsi="SimSun" w:hint="eastAsia"/>
                <w:b/>
                <w:bCs/>
                <w:sz w:val="21"/>
                <w:szCs w:val="21"/>
                <w:lang w:eastAsia="en-US" w:bidi="he-IL"/>
              </w:rPr>
              <w:t>资格分类</w:t>
            </w:r>
            <w:proofErr w:type="spellEnd"/>
          </w:p>
        </w:tc>
      </w:tr>
      <w:tr w:rsidR="008163B5" w:rsidRPr="00F87642" w14:paraId="2F1ED24A" w14:textId="77777777" w:rsidTr="007D348A">
        <w:trPr>
          <w:cantSplit/>
        </w:trPr>
        <w:tc>
          <w:tcPr>
            <w:tcW w:w="2335" w:type="dxa"/>
            <w:tcBorders>
              <w:top w:val="single" w:sz="4" w:space="0" w:color="auto"/>
              <w:left w:val="single" w:sz="4" w:space="0" w:color="auto"/>
              <w:bottom w:val="single" w:sz="4" w:space="0" w:color="auto"/>
              <w:right w:val="single" w:sz="4" w:space="0" w:color="auto"/>
            </w:tcBorders>
            <w:hideMark/>
          </w:tcPr>
          <w:p w14:paraId="1E2C1DD7" w14:textId="1C76ADAE" w:rsidR="008163B5" w:rsidRPr="00F87642" w:rsidRDefault="006D420E" w:rsidP="009C6FBE">
            <w:pPr>
              <w:keepNext/>
              <w:keepLines/>
              <w:suppressAutoHyphens/>
              <w:rPr>
                <w:rFonts w:ascii="SimSun" w:hAnsi="SimSun"/>
                <w:sz w:val="21"/>
                <w:szCs w:val="21"/>
                <w:lang w:eastAsia="en-US" w:bidi="he-IL"/>
              </w:rPr>
            </w:pPr>
            <w:r w:rsidRPr="00F87642">
              <w:rPr>
                <w:rFonts w:ascii="SimSun" w:hAnsi="SimSun" w:hint="eastAsia"/>
                <w:sz w:val="21"/>
                <w:szCs w:val="21"/>
                <w:lang w:bidi="he-IL"/>
              </w:rPr>
              <w:t>机械</w:t>
            </w:r>
          </w:p>
        </w:tc>
        <w:tc>
          <w:tcPr>
            <w:tcW w:w="1980" w:type="dxa"/>
            <w:tcBorders>
              <w:top w:val="single" w:sz="4" w:space="0" w:color="auto"/>
              <w:left w:val="single" w:sz="4" w:space="0" w:color="auto"/>
              <w:bottom w:val="single" w:sz="4" w:space="0" w:color="auto"/>
              <w:right w:val="single" w:sz="4" w:space="0" w:color="auto"/>
            </w:tcBorders>
          </w:tcPr>
          <w:p w14:paraId="1D818F1C"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20</w:t>
            </w:r>
          </w:p>
        </w:tc>
        <w:tc>
          <w:tcPr>
            <w:tcW w:w="1629" w:type="dxa"/>
            <w:gridSpan w:val="2"/>
            <w:tcBorders>
              <w:top w:val="single" w:sz="4" w:space="0" w:color="auto"/>
              <w:left w:val="single" w:sz="4" w:space="0" w:color="auto"/>
              <w:bottom w:val="single" w:sz="4" w:space="0" w:color="auto"/>
              <w:right w:val="single" w:sz="4" w:space="0" w:color="auto"/>
            </w:tcBorders>
          </w:tcPr>
          <w:p w14:paraId="0E5BDC06"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11.4</w:t>
            </w:r>
          </w:p>
        </w:tc>
        <w:tc>
          <w:tcPr>
            <w:tcW w:w="2635" w:type="dxa"/>
            <w:vMerge w:val="restart"/>
            <w:tcBorders>
              <w:top w:val="single" w:sz="4" w:space="0" w:color="auto"/>
              <w:left w:val="single" w:sz="4" w:space="0" w:color="auto"/>
              <w:right w:val="single" w:sz="4" w:space="0" w:color="auto"/>
            </w:tcBorders>
          </w:tcPr>
          <w:p w14:paraId="75148427" w14:textId="11280687" w:rsidR="008163B5" w:rsidRPr="00F87642" w:rsidRDefault="008163B5" w:rsidP="009C6FBE">
            <w:pPr>
              <w:keepNext/>
              <w:keepLines/>
              <w:suppressAutoHyphens/>
              <w:rPr>
                <w:rFonts w:ascii="SimSun" w:hAnsi="SimSun"/>
                <w:sz w:val="21"/>
                <w:szCs w:val="21"/>
                <w:lang w:bidi="he-IL"/>
              </w:rPr>
            </w:pPr>
            <w:r w:rsidRPr="00F87642">
              <w:rPr>
                <w:rFonts w:ascii="SimSun" w:hAnsi="SimSun"/>
                <w:sz w:val="21"/>
                <w:szCs w:val="21"/>
                <w:lang w:bidi="he-IL"/>
              </w:rPr>
              <w:t xml:space="preserve">1 </w:t>
            </w:r>
            <w:r w:rsidR="003A0FB7" w:rsidRPr="00F87642">
              <w:rPr>
                <w:rFonts w:ascii="SimSun" w:hAnsi="SimSun"/>
                <w:sz w:val="21"/>
                <w:szCs w:val="21"/>
                <w:lang w:bidi="he-IL"/>
              </w:rPr>
              <w:t>–</w:t>
            </w:r>
            <w:r w:rsidRPr="00F87642">
              <w:rPr>
                <w:rFonts w:ascii="SimSun" w:hAnsi="SimSun"/>
                <w:sz w:val="21"/>
                <w:szCs w:val="21"/>
                <w:lang w:bidi="he-IL"/>
              </w:rPr>
              <w:t xml:space="preserve"> </w:t>
            </w:r>
            <w:r w:rsidR="003A0FB7" w:rsidRPr="00F87642">
              <w:rPr>
                <w:rFonts w:ascii="SimSun" w:hAnsi="SimSun" w:cs="SimSun" w:hint="eastAsia"/>
                <w:sz w:val="21"/>
                <w:szCs w:val="21"/>
                <w:lang w:bidi="he-IL"/>
              </w:rPr>
              <w:t>审查员：</w:t>
            </w:r>
            <w:r w:rsidRPr="00F87642">
              <w:rPr>
                <w:rFonts w:ascii="SimSun" w:hAnsi="SimSun"/>
                <w:sz w:val="21"/>
                <w:szCs w:val="21"/>
                <w:lang w:bidi="he-IL"/>
              </w:rPr>
              <w:t>32</w:t>
            </w:r>
            <w:r w:rsidRPr="00F87642">
              <w:rPr>
                <w:rFonts w:ascii="SimSun" w:hAnsi="SimSun"/>
                <w:sz w:val="21"/>
                <w:szCs w:val="21"/>
                <w:lang w:bidi="he-IL"/>
              </w:rPr>
              <w:br/>
              <w:t xml:space="preserve">2 </w:t>
            </w:r>
            <w:r w:rsidR="003A0FB7" w:rsidRPr="00F87642">
              <w:rPr>
                <w:rFonts w:ascii="SimSun" w:hAnsi="SimSun"/>
                <w:sz w:val="21"/>
                <w:szCs w:val="21"/>
                <w:lang w:bidi="he-IL"/>
              </w:rPr>
              <w:t>–</w:t>
            </w:r>
            <w:r w:rsidRPr="00F87642">
              <w:rPr>
                <w:rFonts w:ascii="SimSun" w:hAnsi="SimSun"/>
                <w:sz w:val="21"/>
                <w:szCs w:val="21"/>
                <w:lang w:bidi="he-IL"/>
              </w:rPr>
              <w:t xml:space="preserve"> </w:t>
            </w:r>
            <w:r w:rsidR="003A0FB7" w:rsidRPr="00F87642">
              <w:rPr>
                <w:rFonts w:ascii="SimSun" w:hAnsi="SimSun" w:cs="SimSun" w:hint="eastAsia"/>
                <w:sz w:val="21"/>
                <w:szCs w:val="21"/>
                <w:lang w:bidi="he-IL"/>
              </w:rPr>
              <w:t>审查专家：</w:t>
            </w:r>
            <w:r w:rsidRPr="00F87642">
              <w:rPr>
                <w:rFonts w:ascii="SimSun" w:hAnsi="SimSun"/>
                <w:sz w:val="21"/>
                <w:szCs w:val="21"/>
                <w:lang w:bidi="he-IL"/>
              </w:rPr>
              <w:t>14</w:t>
            </w:r>
            <w:r w:rsidRPr="00F87642">
              <w:rPr>
                <w:rFonts w:ascii="SimSun" w:hAnsi="SimSun"/>
                <w:sz w:val="21"/>
                <w:szCs w:val="21"/>
                <w:lang w:bidi="he-IL"/>
              </w:rPr>
              <w:br/>
              <w:t xml:space="preserve">3 </w:t>
            </w:r>
            <w:r w:rsidR="003A0FB7" w:rsidRPr="00F87642">
              <w:rPr>
                <w:rFonts w:ascii="SimSun" w:hAnsi="SimSun"/>
                <w:sz w:val="21"/>
                <w:szCs w:val="21"/>
                <w:lang w:bidi="he-IL"/>
              </w:rPr>
              <w:t>–</w:t>
            </w:r>
            <w:r w:rsidRPr="00F87642">
              <w:rPr>
                <w:rFonts w:ascii="SimSun" w:hAnsi="SimSun"/>
                <w:sz w:val="21"/>
                <w:szCs w:val="21"/>
                <w:lang w:bidi="he-IL"/>
              </w:rPr>
              <w:t xml:space="preserve"> </w:t>
            </w:r>
            <w:r w:rsidR="003A0FB7" w:rsidRPr="00F87642">
              <w:rPr>
                <w:rFonts w:ascii="SimSun" w:hAnsi="SimSun" w:cs="SimSun" w:hint="eastAsia"/>
                <w:sz w:val="21"/>
                <w:szCs w:val="21"/>
                <w:lang w:bidi="he-IL"/>
              </w:rPr>
              <w:t>高级专家：</w:t>
            </w:r>
            <w:r w:rsidRPr="00F87642">
              <w:rPr>
                <w:rFonts w:ascii="SimSun" w:hAnsi="SimSun"/>
                <w:sz w:val="21"/>
                <w:szCs w:val="21"/>
                <w:lang w:bidi="he-IL"/>
              </w:rPr>
              <w:t>20</w:t>
            </w:r>
            <w:r w:rsidRPr="00F87642">
              <w:rPr>
                <w:rFonts w:ascii="SimSun" w:hAnsi="SimSun"/>
                <w:sz w:val="21"/>
                <w:szCs w:val="21"/>
                <w:lang w:bidi="he-IL"/>
              </w:rPr>
              <w:br/>
              <w:t xml:space="preserve">4 </w:t>
            </w:r>
            <w:r w:rsidR="003A0FB7" w:rsidRPr="00F87642">
              <w:rPr>
                <w:rFonts w:ascii="SimSun" w:hAnsi="SimSun"/>
                <w:sz w:val="21"/>
                <w:szCs w:val="21"/>
                <w:lang w:bidi="he-IL"/>
              </w:rPr>
              <w:t>–</w:t>
            </w:r>
            <w:r w:rsidRPr="00F87642">
              <w:rPr>
                <w:rFonts w:ascii="SimSun" w:hAnsi="SimSun"/>
                <w:sz w:val="21"/>
                <w:szCs w:val="21"/>
                <w:lang w:bidi="he-IL"/>
              </w:rPr>
              <w:t xml:space="preserve"> </w:t>
            </w:r>
            <w:r w:rsidR="003A0FB7" w:rsidRPr="00F87642">
              <w:rPr>
                <w:rFonts w:ascii="SimSun" w:hAnsi="SimSun" w:cs="SimSun" w:hint="eastAsia"/>
                <w:sz w:val="21"/>
                <w:szCs w:val="21"/>
                <w:lang w:bidi="he-IL"/>
              </w:rPr>
              <w:t>专家：</w:t>
            </w:r>
            <w:r w:rsidRPr="00F87642">
              <w:rPr>
                <w:rFonts w:ascii="SimSun" w:hAnsi="SimSun"/>
                <w:sz w:val="21"/>
                <w:szCs w:val="21"/>
                <w:lang w:bidi="he-IL"/>
              </w:rPr>
              <w:t>14</w:t>
            </w:r>
            <w:r w:rsidRPr="00F87642">
              <w:rPr>
                <w:rFonts w:ascii="SimSun" w:hAnsi="SimSun"/>
                <w:sz w:val="21"/>
                <w:szCs w:val="21"/>
                <w:lang w:bidi="he-IL"/>
              </w:rPr>
              <w:br/>
              <w:t xml:space="preserve">5 </w:t>
            </w:r>
            <w:r w:rsidR="003A0FB7" w:rsidRPr="00F87642">
              <w:rPr>
                <w:rFonts w:ascii="SimSun" w:hAnsi="SimSun"/>
                <w:sz w:val="21"/>
                <w:szCs w:val="21"/>
                <w:lang w:bidi="he-IL"/>
              </w:rPr>
              <w:t>–</w:t>
            </w:r>
            <w:r w:rsidRPr="00F87642">
              <w:rPr>
                <w:rFonts w:ascii="SimSun" w:hAnsi="SimSun"/>
                <w:sz w:val="21"/>
                <w:szCs w:val="21"/>
                <w:lang w:bidi="he-IL"/>
              </w:rPr>
              <w:t xml:space="preserve"> </w:t>
            </w:r>
            <w:r w:rsidR="003A0FB7" w:rsidRPr="00F87642">
              <w:rPr>
                <w:rFonts w:ascii="SimSun" w:hAnsi="SimSun" w:cs="SimSun" w:hint="eastAsia"/>
                <w:sz w:val="21"/>
                <w:szCs w:val="21"/>
                <w:lang w:bidi="he-IL"/>
              </w:rPr>
              <w:t>审查处</w:t>
            </w:r>
            <w:r w:rsidR="00710CCD" w:rsidRPr="00F87642">
              <w:rPr>
                <w:rFonts w:ascii="SimSun" w:hAnsi="SimSun" w:cs="SimSun" w:hint="eastAsia"/>
                <w:sz w:val="21"/>
                <w:szCs w:val="21"/>
                <w:lang w:bidi="he-IL"/>
              </w:rPr>
              <w:t>主管</w:t>
            </w:r>
            <w:r w:rsidR="003A0FB7" w:rsidRPr="00F87642">
              <w:rPr>
                <w:rFonts w:ascii="SimSun" w:hAnsi="SimSun" w:cs="SimSun" w:hint="eastAsia"/>
                <w:sz w:val="21"/>
                <w:szCs w:val="21"/>
                <w:lang w:bidi="he-IL"/>
              </w:rPr>
              <w:t>：</w:t>
            </w:r>
            <w:r w:rsidRPr="00F87642">
              <w:rPr>
                <w:rFonts w:ascii="SimSun" w:hAnsi="SimSun"/>
                <w:sz w:val="21"/>
                <w:szCs w:val="21"/>
                <w:lang w:bidi="he-IL"/>
              </w:rPr>
              <w:t>4</w:t>
            </w:r>
            <w:r w:rsidRPr="00F87642">
              <w:rPr>
                <w:rFonts w:ascii="SimSun" w:hAnsi="SimSun"/>
                <w:sz w:val="21"/>
                <w:szCs w:val="21"/>
                <w:lang w:bidi="he-IL"/>
              </w:rPr>
              <w:br/>
              <w:t xml:space="preserve">6 – </w:t>
            </w:r>
            <w:r w:rsidR="003A0FB7" w:rsidRPr="00F87642">
              <w:rPr>
                <w:rFonts w:ascii="SimSun" w:hAnsi="SimSun" w:cs="SimSun" w:hint="eastAsia"/>
                <w:sz w:val="21"/>
                <w:szCs w:val="21"/>
                <w:lang w:bidi="he-IL"/>
              </w:rPr>
              <w:t>顾问：</w:t>
            </w:r>
            <w:r w:rsidRPr="00F87642">
              <w:rPr>
                <w:rFonts w:ascii="SimSun" w:hAnsi="SimSun"/>
                <w:sz w:val="21"/>
                <w:szCs w:val="21"/>
                <w:lang w:bidi="he-IL"/>
              </w:rPr>
              <w:t>3</w:t>
            </w:r>
          </w:p>
        </w:tc>
      </w:tr>
      <w:tr w:rsidR="008163B5" w:rsidRPr="00F87642" w14:paraId="075A212D" w14:textId="77777777" w:rsidTr="007D348A">
        <w:trPr>
          <w:cantSplit/>
        </w:trPr>
        <w:tc>
          <w:tcPr>
            <w:tcW w:w="2335" w:type="dxa"/>
            <w:tcBorders>
              <w:top w:val="single" w:sz="4" w:space="0" w:color="auto"/>
              <w:left w:val="single" w:sz="4" w:space="0" w:color="auto"/>
              <w:bottom w:val="single" w:sz="4" w:space="0" w:color="auto"/>
              <w:right w:val="single" w:sz="4" w:space="0" w:color="auto"/>
            </w:tcBorders>
            <w:hideMark/>
          </w:tcPr>
          <w:p w14:paraId="4C76401E" w14:textId="0FF19CB1" w:rsidR="008163B5" w:rsidRPr="00F87642" w:rsidRDefault="006D420E" w:rsidP="009C6FBE">
            <w:pPr>
              <w:keepNext/>
              <w:keepLines/>
              <w:suppressAutoHyphens/>
              <w:rPr>
                <w:rFonts w:ascii="SimSun" w:hAnsi="SimSun"/>
                <w:sz w:val="21"/>
                <w:szCs w:val="21"/>
                <w:lang w:eastAsia="en-US" w:bidi="he-IL"/>
              </w:rPr>
            </w:pPr>
            <w:r w:rsidRPr="00F87642">
              <w:rPr>
                <w:rFonts w:ascii="SimSun" w:hAnsi="SimSun" w:hint="eastAsia"/>
                <w:sz w:val="21"/>
                <w:szCs w:val="21"/>
                <w:lang w:bidi="he-IL"/>
              </w:rPr>
              <w:t>电气/电子</w:t>
            </w:r>
          </w:p>
        </w:tc>
        <w:tc>
          <w:tcPr>
            <w:tcW w:w="1980" w:type="dxa"/>
            <w:tcBorders>
              <w:top w:val="single" w:sz="4" w:space="0" w:color="auto"/>
              <w:left w:val="single" w:sz="4" w:space="0" w:color="auto"/>
              <w:bottom w:val="single" w:sz="4" w:space="0" w:color="auto"/>
              <w:right w:val="single" w:sz="4" w:space="0" w:color="auto"/>
            </w:tcBorders>
          </w:tcPr>
          <w:p w14:paraId="6F869391"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8</w:t>
            </w:r>
          </w:p>
        </w:tc>
        <w:tc>
          <w:tcPr>
            <w:tcW w:w="1629" w:type="dxa"/>
            <w:gridSpan w:val="2"/>
            <w:tcBorders>
              <w:top w:val="single" w:sz="4" w:space="0" w:color="auto"/>
              <w:left w:val="single" w:sz="4" w:space="0" w:color="auto"/>
              <w:bottom w:val="single" w:sz="4" w:space="0" w:color="auto"/>
              <w:right w:val="single" w:sz="4" w:space="0" w:color="auto"/>
            </w:tcBorders>
          </w:tcPr>
          <w:p w14:paraId="18D80542"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3.1</w:t>
            </w:r>
          </w:p>
        </w:tc>
        <w:tc>
          <w:tcPr>
            <w:tcW w:w="2635" w:type="dxa"/>
            <w:vMerge/>
            <w:tcBorders>
              <w:left w:val="single" w:sz="4" w:space="0" w:color="auto"/>
              <w:right w:val="single" w:sz="4" w:space="0" w:color="auto"/>
            </w:tcBorders>
          </w:tcPr>
          <w:p w14:paraId="324E77E4" w14:textId="77777777" w:rsidR="008163B5" w:rsidRPr="00F87642" w:rsidRDefault="008163B5" w:rsidP="009C6FBE">
            <w:pPr>
              <w:keepNext/>
              <w:keepLines/>
              <w:suppressAutoHyphens/>
              <w:rPr>
                <w:rFonts w:ascii="SimSun" w:hAnsi="SimSun"/>
                <w:sz w:val="21"/>
                <w:szCs w:val="21"/>
                <w:lang w:eastAsia="en-US" w:bidi="he-IL"/>
              </w:rPr>
            </w:pPr>
          </w:p>
        </w:tc>
      </w:tr>
      <w:tr w:rsidR="008163B5" w:rsidRPr="00F87642" w14:paraId="09501B65" w14:textId="77777777" w:rsidTr="007D348A">
        <w:trPr>
          <w:cantSplit/>
        </w:trPr>
        <w:tc>
          <w:tcPr>
            <w:tcW w:w="2335" w:type="dxa"/>
            <w:tcBorders>
              <w:top w:val="single" w:sz="4" w:space="0" w:color="auto"/>
              <w:left w:val="single" w:sz="4" w:space="0" w:color="auto"/>
              <w:bottom w:val="single" w:sz="4" w:space="0" w:color="auto"/>
              <w:right w:val="single" w:sz="4" w:space="0" w:color="auto"/>
            </w:tcBorders>
            <w:hideMark/>
          </w:tcPr>
          <w:p w14:paraId="27B7696E" w14:textId="4314F9C8" w:rsidR="008163B5" w:rsidRPr="00F87642" w:rsidRDefault="006D420E" w:rsidP="009C6FBE">
            <w:pPr>
              <w:keepNext/>
              <w:keepLines/>
              <w:suppressAutoHyphens/>
              <w:rPr>
                <w:rFonts w:ascii="SimSun" w:hAnsi="SimSun"/>
                <w:sz w:val="21"/>
                <w:szCs w:val="21"/>
                <w:lang w:eastAsia="en-US" w:bidi="he-IL"/>
              </w:rPr>
            </w:pPr>
            <w:r w:rsidRPr="00F87642">
              <w:rPr>
                <w:rFonts w:ascii="SimSun" w:hAnsi="SimSun" w:hint="eastAsia"/>
                <w:sz w:val="21"/>
                <w:szCs w:val="21"/>
                <w:lang w:bidi="he-IL"/>
              </w:rPr>
              <w:t>化学</w:t>
            </w:r>
          </w:p>
        </w:tc>
        <w:tc>
          <w:tcPr>
            <w:tcW w:w="1980" w:type="dxa"/>
            <w:tcBorders>
              <w:top w:val="single" w:sz="4" w:space="0" w:color="auto"/>
              <w:left w:val="single" w:sz="4" w:space="0" w:color="auto"/>
              <w:bottom w:val="single" w:sz="4" w:space="0" w:color="auto"/>
              <w:right w:val="single" w:sz="4" w:space="0" w:color="auto"/>
            </w:tcBorders>
          </w:tcPr>
          <w:p w14:paraId="42546FA3"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38</w:t>
            </w:r>
          </w:p>
        </w:tc>
        <w:tc>
          <w:tcPr>
            <w:tcW w:w="1629" w:type="dxa"/>
            <w:gridSpan w:val="2"/>
            <w:tcBorders>
              <w:top w:val="single" w:sz="4" w:space="0" w:color="auto"/>
              <w:left w:val="single" w:sz="4" w:space="0" w:color="auto"/>
              <w:bottom w:val="single" w:sz="4" w:space="0" w:color="auto"/>
              <w:right w:val="single" w:sz="4" w:space="0" w:color="auto"/>
            </w:tcBorders>
          </w:tcPr>
          <w:p w14:paraId="3C4B8F6A"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11.2</w:t>
            </w:r>
          </w:p>
        </w:tc>
        <w:tc>
          <w:tcPr>
            <w:tcW w:w="2635" w:type="dxa"/>
            <w:vMerge/>
            <w:tcBorders>
              <w:left w:val="single" w:sz="4" w:space="0" w:color="auto"/>
              <w:right w:val="single" w:sz="4" w:space="0" w:color="auto"/>
            </w:tcBorders>
          </w:tcPr>
          <w:p w14:paraId="39C9AF1F" w14:textId="77777777" w:rsidR="008163B5" w:rsidRPr="00F87642" w:rsidRDefault="008163B5" w:rsidP="009C6FBE">
            <w:pPr>
              <w:keepNext/>
              <w:keepLines/>
              <w:suppressAutoHyphens/>
              <w:rPr>
                <w:rFonts w:ascii="SimSun" w:hAnsi="SimSun"/>
                <w:sz w:val="21"/>
                <w:szCs w:val="21"/>
                <w:lang w:eastAsia="en-US" w:bidi="he-IL"/>
              </w:rPr>
            </w:pPr>
          </w:p>
        </w:tc>
      </w:tr>
      <w:tr w:rsidR="008163B5" w:rsidRPr="00F87642" w14:paraId="42FC3779" w14:textId="77777777" w:rsidTr="007D348A">
        <w:trPr>
          <w:cantSplit/>
        </w:trPr>
        <w:tc>
          <w:tcPr>
            <w:tcW w:w="2335" w:type="dxa"/>
            <w:tcBorders>
              <w:top w:val="single" w:sz="4" w:space="0" w:color="auto"/>
              <w:left w:val="single" w:sz="4" w:space="0" w:color="auto"/>
              <w:bottom w:val="single" w:sz="4" w:space="0" w:color="auto"/>
              <w:right w:val="single" w:sz="4" w:space="0" w:color="auto"/>
            </w:tcBorders>
            <w:hideMark/>
          </w:tcPr>
          <w:p w14:paraId="6137B114" w14:textId="16BF5270" w:rsidR="008163B5" w:rsidRPr="00F87642" w:rsidRDefault="006D420E" w:rsidP="009C6FBE">
            <w:pPr>
              <w:keepNext/>
              <w:keepLines/>
              <w:suppressAutoHyphens/>
              <w:rPr>
                <w:rFonts w:ascii="SimSun" w:hAnsi="SimSun"/>
                <w:sz w:val="21"/>
                <w:szCs w:val="21"/>
                <w:lang w:eastAsia="en-US" w:bidi="he-IL"/>
              </w:rPr>
            </w:pPr>
            <w:r w:rsidRPr="00F87642">
              <w:rPr>
                <w:rFonts w:ascii="SimSun" w:hAnsi="SimSun" w:hint="eastAsia"/>
                <w:sz w:val="21"/>
                <w:szCs w:val="21"/>
                <w:lang w:bidi="he-IL"/>
              </w:rPr>
              <w:t>仪表</w:t>
            </w:r>
          </w:p>
        </w:tc>
        <w:tc>
          <w:tcPr>
            <w:tcW w:w="1980" w:type="dxa"/>
            <w:tcBorders>
              <w:top w:val="single" w:sz="4" w:space="0" w:color="auto"/>
              <w:left w:val="single" w:sz="4" w:space="0" w:color="auto"/>
              <w:bottom w:val="single" w:sz="4" w:space="0" w:color="auto"/>
              <w:right w:val="single" w:sz="4" w:space="0" w:color="auto"/>
            </w:tcBorders>
          </w:tcPr>
          <w:p w14:paraId="30913FBB"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17</w:t>
            </w:r>
          </w:p>
        </w:tc>
        <w:tc>
          <w:tcPr>
            <w:tcW w:w="1629" w:type="dxa"/>
            <w:gridSpan w:val="2"/>
            <w:tcBorders>
              <w:top w:val="single" w:sz="4" w:space="0" w:color="auto"/>
              <w:left w:val="single" w:sz="4" w:space="0" w:color="auto"/>
              <w:bottom w:val="single" w:sz="4" w:space="0" w:color="auto"/>
              <w:right w:val="single" w:sz="4" w:space="0" w:color="auto"/>
            </w:tcBorders>
          </w:tcPr>
          <w:p w14:paraId="4F46BF40"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8.2</w:t>
            </w:r>
          </w:p>
        </w:tc>
        <w:tc>
          <w:tcPr>
            <w:tcW w:w="2635" w:type="dxa"/>
            <w:vMerge/>
            <w:tcBorders>
              <w:left w:val="single" w:sz="4" w:space="0" w:color="auto"/>
              <w:right w:val="single" w:sz="4" w:space="0" w:color="auto"/>
            </w:tcBorders>
          </w:tcPr>
          <w:p w14:paraId="6823DDAD" w14:textId="77777777" w:rsidR="008163B5" w:rsidRPr="00F87642" w:rsidRDefault="008163B5" w:rsidP="009C6FBE">
            <w:pPr>
              <w:keepNext/>
              <w:keepLines/>
              <w:suppressAutoHyphens/>
              <w:rPr>
                <w:rFonts w:ascii="SimSun" w:hAnsi="SimSun"/>
                <w:sz w:val="21"/>
                <w:szCs w:val="21"/>
                <w:lang w:eastAsia="en-US" w:bidi="he-IL"/>
              </w:rPr>
            </w:pPr>
          </w:p>
        </w:tc>
      </w:tr>
      <w:tr w:rsidR="008163B5" w:rsidRPr="00F87642" w14:paraId="01F88244" w14:textId="77777777" w:rsidTr="007D348A">
        <w:trPr>
          <w:cantSplit/>
        </w:trPr>
        <w:tc>
          <w:tcPr>
            <w:tcW w:w="2335" w:type="dxa"/>
            <w:tcBorders>
              <w:top w:val="single" w:sz="4" w:space="0" w:color="auto"/>
              <w:left w:val="single" w:sz="4" w:space="0" w:color="auto"/>
              <w:bottom w:val="single" w:sz="4" w:space="0" w:color="auto"/>
              <w:right w:val="single" w:sz="4" w:space="0" w:color="auto"/>
            </w:tcBorders>
          </w:tcPr>
          <w:p w14:paraId="60E8FFF0" w14:textId="44CA51ED" w:rsidR="008163B5" w:rsidRPr="00F87642" w:rsidRDefault="006D420E" w:rsidP="009C6FBE">
            <w:pPr>
              <w:keepNext/>
              <w:keepLines/>
              <w:suppressAutoHyphens/>
              <w:rPr>
                <w:rFonts w:ascii="SimSun" w:hAnsi="SimSun"/>
                <w:sz w:val="21"/>
                <w:szCs w:val="21"/>
                <w:lang w:eastAsia="en-US" w:bidi="he-IL"/>
              </w:rPr>
            </w:pPr>
            <w:r w:rsidRPr="00F87642">
              <w:rPr>
                <w:rFonts w:ascii="SimSun" w:hAnsi="SimSun" w:hint="eastAsia"/>
                <w:sz w:val="21"/>
                <w:szCs w:val="21"/>
                <w:lang w:bidi="he-IL"/>
              </w:rPr>
              <w:t>环境科学</w:t>
            </w:r>
          </w:p>
        </w:tc>
        <w:tc>
          <w:tcPr>
            <w:tcW w:w="1980" w:type="dxa"/>
            <w:tcBorders>
              <w:top w:val="single" w:sz="4" w:space="0" w:color="auto"/>
              <w:left w:val="single" w:sz="4" w:space="0" w:color="auto"/>
              <w:bottom w:val="single" w:sz="4" w:space="0" w:color="auto"/>
              <w:right w:val="single" w:sz="4" w:space="0" w:color="auto"/>
            </w:tcBorders>
          </w:tcPr>
          <w:p w14:paraId="65AF7200"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1</w:t>
            </w:r>
          </w:p>
        </w:tc>
        <w:tc>
          <w:tcPr>
            <w:tcW w:w="1629" w:type="dxa"/>
            <w:gridSpan w:val="2"/>
            <w:tcBorders>
              <w:top w:val="single" w:sz="4" w:space="0" w:color="auto"/>
              <w:left w:val="single" w:sz="4" w:space="0" w:color="auto"/>
              <w:bottom w:val="single" w:sz="4" w:space="0" w:color="auto"/>
              <w:right w:val="single" w:sz="4" w:space="0" w:color="auto"/>
            </w:tcBorders>
          </w:tcPr>
          <w:p w14:paraId="16B565B6"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22.1</w:t>
            </w:r>
          </w:p>
        </w:tc>
        <w:tc>
          <w:tcPr>
            <w:tcW w:w="2635" w:type="dxa"/>
            <w:vMerge/>
            <w:tcBorders>
              <w:left w:val="single" w:sz="4" w:space="0" w:color="auto"/>
              <w:right w:val="single" w:sz="4" w:space="0" w:color="auto"/>
            </w:tcBorders>
          </w:tcPr>
          <w:p w14:paraId="480BA652" w14:textId="77777777" w:rsidR="008163B5" w:rsidRPr="00F87642" w:rsidRDefault="008163B5" w:rsidP="009C6FBE">
            <w:pPr>
              <w:keepNext/>
              <w:keepLines/>
              <w:suppressAutoHyphens/>
              <w:rPr>
                <w:rFonts w:ascii="SimSun" w:hAnsi="SimSun"/>
                <w:sz w:val="21"/>
                <w:szCs w:val="21"/>
                <w:lang w:eastAsia="en-US" w:bidi="he-IL"/>
              </w:rPr>
            </w:pPr>
          </w:p>
        </w:tc>
      </w:tr>
      <w:tr w:rsidR="008163B5" w:rsidRPr="00F87642" w14:paraId="475C64B8" w14:textId="77777777" w:rsidTr="007D348A">
        <w:trPr>
          <w:cantSplit/>
        </w:trPr>
        <w:tc>
          <w:tcPr>
            <w:tcW w:w="2335" w:type="dxa"/>
            <w:tcBorders>
              <w:top w:val="single" w:sz="4" w:space="0" w:color="auto"/>
              <w:left w:val="single" w:sz="4" w:space="0" w:color="auto"/>
              <w:bottom w:val="single" w:sz="4" w:space="0" w:color="auto"/>
              <w:right w:val="single" w:sz="4" w:space="0" w:color="auto"/>
            </w:tcBorders>
          </w:tcPr>
          <w:p w14:paraId="35AA2273" w14:textId="20B5D6A1" w:rsidR="008163B5" w:rsidRPr="00F87642" w:rsidRDefault="006D420E" w:rsidP="009C6FBE">
            <w:pPr>
              <w:keepNext/>
              <w:keepLines/>
              <w:suppressAutoHyphens/>
              <w:rPr>
                <w:rFonts w:ascii="SimSun" w:hAnsi="SimSun"/>
                <w:sz w:val="21"/>
                <w:szCs w:val="21"/>
                <w:lang w:eastAsia="en-US" w:bidi="he-IL"/>
              </w:rPr>
            </w:pPr>
            <w:r w:rsidRPr="00F87642">
              <w:rPr>
                <w:rFonts w:ascii="SimSun" w:hAnsi="SimSun" w:hint="eastAsia"/>
                <w:sz w:val="21"/>
                <w:szCs w:val="21"/>
                <w:lang w:bidi="he-IL"/>
              </w:rPr>
              <w:t>医药科学</w:t>
            </w:r>
          </w:p>
        </w:tc>
        <w:tc>
          <w:tcPr>
            <w:tcW w:w="1980" w:type="dxa"/>
            <w:tcBorders>
              <w:top w:val="single" w:sz="4" w:space="0" w:color="auto"/>
              <w:left w:val="single" w:sz="4" w:space="0" w:color="auto"/>
              <w:bottom w:val="single" w:sz="4" w:space="0" w:color="auto"/>
              <w:right w:val="single" w:sz="4" w:space="0" w:color="auto"/>
            </w:tcBorders>
          </w:tcPr>
          <w:p w14:paraId="5AF87503"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2</w:t>
            </w:r>
          </w:p>
        </w:tc>
        <w:tc>
          <w:tcPr>
            <w:tcW w:w="1629" w:type="dxa"/>
            <w:gridSpan w:val="2"/>
            <w:tcBorders>
              <w:top w:val="single" w:sz="4" w:space="0" w:color="auto"/>
              <w:left w:val="single" w:sz="4" w:space="0" w:color="auto"/>
              <w:bottom w:val="single" w:sz="4" w:space="0" w:color="auto"/>
              <w:right w:val="single" w:sz="4" w:space="0" w:color="auto"/>
            </w:tcBorders>
          </w:tcPr>
          <w:p w14:paraId="08ADDFC4"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13.4</w:t>
            </w:r>
          </w:p>
        </w:tc>
        <w:tc>
          <w:tcPr>
            <w:tcW w:w="2635" w:type="dxa"/>
            <w:vMerge/>
            <w:tcBorders>
              <w:left w:val="single" w:sz="4" w:space="0" w:color="auto"/>
              <w:right w:val="single" w:sz="4" w:space="0" w:color="auto"/>
            </w:tcBorders>
          </w:tcPr>
          <w:p w14:paraId="116E165B" w14:textId="77777777" w:rsidR="008163B5" w:rsidRPr="00F87642" w:rsidRDefault="008163B5" w:rsidP="009C6FBE">
            <w:pPr>
              <w:keepNext/>
              <w:keepLines/>
              <w:suppressAutoHyphens/>
              <w:rPr>
                <w:rFonts w:ascii="SimSun" w:hAnsi="SimSun"/>
                <w:sz w:val="21"/>
                <w:szCs w:val="21"/>
                <w:lang w:eastAsia="en-US" w:bidi="he-IL"/>
              </w:rPr>
            </w:pPr>
          </w:p>
        </w:tc>
      </w:tr>
      <w:tr w:rsidR="008163B5" w:rsidRPr="00F87642" w14:paraId="105147A2" w14:textId="77777777" w:rsidTr="007D348A">
        <w:trPr>
          <w:cantSplit/>
        </w:trPr>
        <w:tc>
          <w:tcPr>
            <w:tcW w:w="2335" w:type="dxa"/>
            <w:tcBorders>
              <w:top w:val="single" w:sz="4" w:space="0" w:color="auto"/>
              <w:left w:val="single" w:sz="4" w:space="0" w:color="auto"/>
              <w:bottom w:val="single" w:sz="4" w:space="0" w:color="auto"/>
              <w:right w:val="single" w:sz="4" w:space="0" w:color="auto"/>
            </w:tcBorders>
          </w:tcPr>
          <w:p w14:paraId="3E90C182" w14:textId="7AF796AE" w:rsidR="008163B5" w:rsidRPr="00F87642" w:rsidRDefault="006D420E" w:rsidP="009C6FBE">
            <w:pPr>
              <w:keepNext/>
              <w:keepLines/>
              <w:suppressAutoHyphens/>
              <w:rPr>
                <w:rFonts w:ascii="SimSun" w:hAnsi="SimSun"/>
                <w:sz w:val="21"/>
                <w:szCs w:val="21"/>
                <w:lang w:eastAsia="en-US" w:bidi="he-IL"/>
              </w:rPr>
            </w:pPr>
            <w:r w:rsidRPr="00F87642">
              <w:rPr>
                <w:rFonts w:ascii="SimSun" w:hAnsi="SimSun" w:hint="eastAsia"/>
                <w:sz w:val="21"/>
                <w:szCs w:val="21"/>
                <w:lang w:bidi="he-IL"/>
              </w:rPr>
              <w:t>细菌学</w:t>
            </w:r>
          </w:p>
        </w:tc>
        <w:tc>
          <w:tcPr>
            <w:tcW w:w="1980" w:type="dxa"/>
            <w:tcBorders>
              <w:top w:val="single" w:sz="4" w:space="0" w:color="auto"/>
              <w:left w:val="single" w:sz="4" w:space="0" w:color="auto"/>
              <w:bottom w:val="single" w:sz="4" w:space="0" w:color="auto"/>
              <w:right w:val="single" w:sz="4" w:space="0" w:color="auto"/>
            </w:tcBorders>
          </w:tcPr>
          <w:p w14:paraId="525C69D3"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1</w:t>
            </w:r>
          </w:p>
        </w:tc>
        <w:tc>
          <w:tcPr>
            <w:tcW w:w="1629" w:type="dxa"/>
            <w:gridSpan w:val="2"/>
            <w:tcBorders>
              <w:top w:val="single" w:sz="4" w:space="0" w:color="auto"/>
              <w:left w:val="single" w:sz="4" w:space="0" w:color="auto"/>
              <w:bottom w:val="single" w:sz="4" w:space="0" w:color="auto"/>
              <w:right w:val="single" w:sz="4" w:space="0" w:color="auto"/>
            </w:tcBorders>
          </w:tcPr>
          <w:p w14:paraId="3E549613" w14:textId="77777777" w:rsidR="008163B5" w:rsidRPr="00F87642" w:rsidRDefault="008163B5" w:rsidP="009C6FBE">
            <w:pPr>
              <w:keepNext/>
              <w:keepLines/>
              <w:suppressAutoHyphens/>
              <w:jc w:val="center"/>
              <w:rPr>
                <w:rFonts w:ascii="SimSun" w:hAnsi="SimSun"/>
                <w:sz w:val="21"/>
                <w:szCs w:val="21"/>
                <w:lang w:eastAsia="en-US" w:bidi="he-IL"/>
              </w:rPr>
            </w:pPr>
            <w:r w:rsidRPr="00F87642">
              <w:rPr>
                <w:rFonts w:ascii="SimSun" w:hAnsi="SimSun"/>
                <w:sz w:val="21"/>
                <w:szCs w:val="21"/>
                <w:lang w:eastAsia="en-US" w:bidi="he-IL"/>
              </w:rPr>
              <w:t>1</w:t>
            </w:r>
          </w:p>
        </w:tc>
        <w:tc>
          <w:tcPr>
            <w:tcW w:w="2635" w:type="dxa"/>
            <w:vMerge/>
            <w:tcBorders>
              <w:left w:val="single" w:sz="4" w:space="0" w:color="auto"/>
              <w:right w:val="single" w:sz="4" w:space="0" w:color="auto"/>
            </w:tcBorders>
          </w:tcPr>
          <w:p w14:paraId="4E0E293F" w14:textId="77777777" w:rsidR="008163B5" w:rsidRPr="00F87642" w:rsidRDefault="008163B5" w:rsidP="009C6FBE">
            <w:pPr>
              <w:keepNext/>
              <w:keepLines/>
              <w:suppressAutoHyphens/>
              <w:rPr>
                <w:rFonts w:ascii="SimSun" w:hAnsi="SimSun"/>
                <w:sz w:val="21"/>
                <w:szCs w:val="21"/>
                <w:lang w:eastAsia="en-US" w:bidi="he-IL"/>
              </w:rPr>
            </w:pPr>
          </w:p>
        </w:tc>
      </w:tr>
      <w:tr w:rsidR="009C6FBE" w:rsidRPr="00F87642" w14:paraId="796B1B5A" w14:textId="77777777" w:rsidTr="007D348A">
        <w:trPr>
          <w:cantSplit/>
        </w:trPr>
        <w:tc>
          <w:tcPr>
            <w:tcW w:w="2335" w:type="dxa"/>
            <w:tcBorders>
              <w:top w:val="single" w:sz="4" w:space="0" w:color="auto"/>
              <w:left w:val="single" w:sz="4" w:space="0" w:color="auto"/>
              <w:bottom w:val="single" w:sz="4" w:space="0" w:color="auto"/>
              <w:right w:val="single" w:sz="4" w:space="0" w:color="auto"/>
            </w:tcBorders>
            <w:hideMark/>
          </w:tcPr>
          <w:p w14:paraId="1935BAFD" w14:textId="075C9A42" w:rsidR="009C6FBE" w:rsidRPr="00F87642" w:rsidRDefault="006D420E" w:rsidP="009C6FBE">
            <w:pPr>
              <w:suppressAutoHyphens/>
              <w:rPr>
                <w:rFonts w:ascii="SimSun" w:hAnsi="SimSun"/>
                <w:b/>
                <w:i/>
                <w:iCs/>
                <w:sz w:val="21"/>
                <w:szCs w:val="21"/>
                <w:lang w:eastAsia="en-US" w:bidi="he-IL"/>
              </w:rPr>
            </w:pPr>
            <w:r w:rsidRPr="00F87642">
              <w:rPr>
                <w:rFonts w:ascii="SimSun" w:hAnsi="SimSun" w:hint="eastAsia"/>
                <w:b/>
                <w:iCs/>
                <w:sz w:val="21"/>
                <w:szCs w:val="21"/>
                <w:lang w:bidi="he-IL"/>
              </w:rPr>
              <w:t>合计</w:t>
            </w:r>
          </w:p>
        </w:tc>
        <w:tc>
          <w:tcPr>
            <w:tcW w:w="1980" w:type="dxa"/>
            <w:tcBorders>
              <w:top w:val="single" w:sz="4" w:space="0" w:color="auto"/>
              <w:left w:val="single" w:sz="4" w:space="0" w:color="auto"/>
              <w:bottom w:val="single" w:sz="4" w:space="0" w:color="auto"/>
              <w:right w:val="single" w:sz="4" w:space="0" w:color="auto"/>
            </w:tcBorders>
          </w:tcPr>
          <w:p w14:paraId="3D534B09" w14:textId="77777777" w:rsidR="009C6FBE" w:rsidRPr="00F87642" w:rsidRDefault="000560F0" w:rsidP="009C6FBE">
            <w:pPr>
              <w:suppressAutoHyphens/>
              <w:jc w:val="center"/>
              <w:rPr>
                <w:rFonts w:ascii="SimSun" w:hAnsi="SimSun"/>
                <w:b/>
                <w:iCs/>
                <w:sz w:val="21"/>
                <w:szCs w:val="21"/>
                <w:lang w:eastAsia="en-US" w:bidi="he-IL"/>
              </w:rPr>
            </w:pPr>
            <w:r w:rsidRPr="00F87642">
              <w:rPr>
                <w:rFonts w:ascii="SimSun" w:hAnsi="SimSun"/>
                <w:b/>
                <w:iCs/>
                <w:sz w:val="21"/>
                <w:szCs w:val="21"/>
                <w:lang w:eastAsia="en-US" w:bidi="he-IL"/>
              </w:rPr>
              <w:t>87</w:t>
            </w:r>
          </w:p>
        </w:tc>
        <w:tc>
          <w:tcPr>
            <w:tcW w:w="1629" w:type="dxa"/>
            <w:gridSpan w:val="2"/>
            <w:tcBorders>
              <w:top w:val="single" w:sz="4" w:space="0" w:color="auto"/>
              <w:left w:val="single" w:sz="4" w:space="0" w:color="auto"/>
              <w:bottom w:val="single" w:sz="4" w:space="0" w:color="auto"/>
              <w:right w:val="single" w:sz="4" w:space="0" w:color="auto"/>
            </w:tcBorders>
          </w:tcPr>
          <w:p w14:paraId="3F726AEA" w14:textId="77777777" w:rsidR="009C6FBE" w:rsidRPr="00F87642" w:rsidRDefault="009C6FBE" w:rsidP="009C6FBE">
            <w:pPr>
              <w:suppressAutoHyphens/>
              <w:jc w:val="center"/>
              <w:rPr>
                <w:rFonts w:ascii="SimSun" w:hAnsi="SimSun"/>
                <w:i/>
                <w:iCs/>
                <w:sz w:val="21"/>
                <w:szCs w:val="21"/>
                <w:lang w:eastAsia="en-US" w:bidi="he-IL"/>
              </w:rPr>
            </w:pPr>
          </w:p>
        </w:tc>
        <w:tc>
          <w:tcPr>
            <w:tcW w:w="2635" w:type="dxa"/>
            <w:tcBorders>
              <w:top w:val="single" w:sz="4" w:space="0" w:color="auto"/>
              <w:left w:val="single" w:sz="4" w:space="0" w:color="auto"/>
              <w:bottom w:val="single" w:sz="4" w:space="0" w:color="auto"/>
              <w:right w:val="single" w:sz="4" w:space="0" w:color="auto"/>
            </w:tcBorders>
          </w:tcPr>
          <w:p w14:paraId="237C7A43" w14:textId="77777777" w:rsidR="009C6FBE" w:rsidRPr="00F87642" w:rsidRDefault="009C6FBE" w:rsidP="009C6FBE">
            <w:pPr>
              <w:suppressAutoHyphens/>
              <w:rPr>
                <w:rFonts w:ascii="SimSun" w:hAnsi="SimSun"/>
                <w:i/>
                <w:iCs/>
                <w:sz w:val="21"/>
                <w:szCs w:val="21"/>
                <w:lang w:eastAsia="en-US" w:bidi="he-IL"/>
              </w:rPr>
            </w:pPr>
          </w:p>
        </w:tc>
      </w:tr>
    </w:tbl>
    <w:p w14:paraId="6DDBF822" w14:textId="0A5D427D" w:rsidR="009C6FBE" w:rsidRPr="00F87642" w:rsidRDefault="009C6FBE" w:rsidP="002369B8">
      <w:pPr>
        <w:pStyle w:val="Question"/>
        <w:spacing w:beforeLines="50" w:before="120" w:afterLines="50" w:after="120" w:line="340" w:lineRule="atLeast"/>
        <w:rPr>
          <w:rFonts w:ascii="SimSun" w:hAnsi="SimSun"/>
          <w:sz w:val="21"/>
          <w:szCs w:val="21"/>
        </w:rPr>
      </w:pPr>
      <w:r w:rsidRPr="00F87642">
        <w:rPr>
          <w:rFonts w:ascii="SimSun" w:hAnsi="SimSun"/>
          <w:sz w:val="21"/>
          <w:szCs w:val="21"/>
        </w:rPr>
        <w:t>(b)</w:t>
      </w:r>
      <w:r w:rsidRPr="00F87642">
        <w:rPr>
          <w:rFonts w:ascii="SimSun" w:hAnsi="SimSun"/>
          <w:sz w:val="21"/>
          <w:szCs w:val="21"/>
        </w:rPr>
        <w:tab/>
      </w:r>
      <w:r w:rsidR="0024269D" w:rsidRPr="00F87642">
        <w:rPr>
          <w:rFonts w:ascii="SimSun" w:hAnsi="SimSun" w:hint="eastAsia"/>
          <w:sz w:val="21"/>
          <w:szCs w:val="21"/>
        </w:rPr>
        <w:t>培训计划</w:t>
      </w:r>
    </w:p>
    <w:p w14:paraId="2ACB11E9" w14:textId="36CC6870" w:rsidR="008163B5" w:rsidRPr="00F87642" w:rsidRDefault="00442050" w:rsidP="007D348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SAIP制定了</w:t>
      </w:r>
      <w:r w:rsidR="004A5EE3" w:rsidRPr="00F87642">
        <w:rPr>
          <w:rFonts w:ascii="SimSun" w:hAnsi="SimSun" w:hint="eastAsia"/>
          <w:sz w:val="21"/>
          <w:szCs w:val="21"/>
        </w:rPr>
        <w:t>各项不同的</w:t>
      </w:r>
      <w:r w:rsidRPr="00F87642">
        <w:rPr>
          <w:rFonts w:ascii="SimSun" w:hAnsi="SimSun" w:hint="eastAsia"/>
          <w:sz w:val="21"/>
          <w:szCs w:val="21"/>
        </w:rPr>
        <w:t>培训计划，分为两大类</w:t>
      </w:r>
      <w:r w:rsidR="004A5EE3" w:rsidRPr="00F87642">
        <w:rPr>
          <w:rFonts w:ascii="SimSun" w:hAnsi="SimSun" w:hint="eastAsia"/>
          <w:sz w:val="21"/>
          <w:szCs w:val="21"/>
        </w:rPr>
        <w:t>：</w:t>
      </w:r>
    </w:p>
    <w:p w14:paraId="4B7ADE4D" w14:textId="5ACF5EE9" w:rsidR="008163B5" w:rsidRPr="00F87642" w:rsidRDefault="00442050" w:rsidP="007D348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第一</w:t>
      </w:r>
      <w:r w:rsidR="004A5EE3" w:rsidRPr="00F87642">
        <w:rPr>
          <w:rFonts w:ascii="SimSun" w:hAnsi="SimSun" w:hint="eastAsia"/>
          <w:sz w:val="21"/>
          <w:szCs w:val="21"/>
        </w:rPr>
        <w:t>类计划面向新审查员</w:t>
      </w:r>
      <w:r w:rsidRPr="00F87642">
        <w:rPr>
          <w:rFonts w:ascii="SimSun" w:hAnsi="SimSun" w:hint="eastAsia"/>
          <w:sz w:val="21"/>
          <w:szCs w:val="21"/>
        </w:rPr>
        <w:t>。这是一个为期10个月的特别强化培训</w:t>
      </w:r>
      <w:r w:rsidR="00B601CF" w:rsidRPr="00F87642">
        <w:rPr>
          <w:rFonts w:ascii="SimSun" w:hAnsi="SimSun" w:hint="eastAsia"/>
          <w:sz w:val="21"/>
          <w:szCs w:val="21"/>
        </w:rPr>
        <w:t>计划</w:t>
      </w:r>
      <w:r w:rsidRPr="00F87642">
        <w:rPr>
          <w:rFonts w:ascii="SimSun" w:hAnsi="SimSun" w:hint="eastAsia"/>
          <w:sz w:val="21"/>
          <w:szCs w:val="21"/>
        </w:rPr>
        <w:t>。该培训计划旨在确保所有审查员了解检索和审查</w:t>
      </w:r>
      <w:r w:rsidR="004A5EE3" w:rsidRPr="00F87642">
        <w:rPr>
          <w:rFonts w:ascii="SimSun" w:hAnsi="SimSun" w:hint="eastAsia"/>
          <w:sz w:val="21"/>
          <w:szCs w:val="21"/>
        </w:rPr>
        <w:t>的</w:t>
      </w:r>
      <w:r w:rsidRPr="00F87642">
        <w:rPr>
          <w:rFonts w:ascii="SimSun" w:hAnsi="SimSun" w:hint="eastAsia"/>
          <w:sz w:val="21"/>
          <w:szCs w:val="21"/>
        </w:rPr>
        <w:t>标准及程序，</w:t>
      </w:r>
      <w:r w:rsidR="00B601CF" w:rsidRPr="00F87642">
        <w:rPr>
          <w:rFonts w:ascii="SimSun" w:hAnsi="SimSun" w:hint="eastAsia"/>
          <w:sz w:val="21"/>
          <w:szCs w:val="21"/>
        </w:rPr>
        <w:t>以便他们</w:t>
      </w:r>
      <w:r w:rsidRPr="00F87642">
        <w:rPr>
          <w:rFonts w:ascii="SimSun" w:hAnsi="SimSun" w:hint="eastAsia"/>
          <w:sz w:val="21"/>
          <w:szCs w:val="21"/>
        </w:rPr>
        <w:t>正确进行专利审查。该计划</w:t>
      </w:r>
      <w:r w:rsidR="00B601CF" w:rsidRPr="00F87642">
        <w:rPr>
          <w:rFonts w:ascii="SimSun" w:hAnsi="SimSun" w:hint="eastAsia"/>
          <w:sz w:val="21"/>
          <w:szCs w:val="21"/>
        </w:rPr>
        <w:t>首先</w:t>
      </w:r>
      <w:r w:rsidR="00444220" w:rsidRPr="00F87642">
        <w:rPr>
          <w:rFonts w:ascii="SimSun" w:hAnsi="SimSun" w:hint="eastAsia"/>
          <w:sz w:val="21"/>
          <w:szCs w:val="21"/>
        </w:rPr>
        <w:t>会进行</w:t>
      </w:r>
      <w:r w:rsidRPr="00F87642">
        <w:rPr>
          <w:rFonts w:ascii="SimSun" w:hAnsi="SimSun" w:hint="eastAsia"/>
          <w:sz w:val="21"/>
          <w:szCs w:val="21"/>
        </w:rPr>
        <w:t>10周的课堂课程，内容如下</w:t>
      </w:r>
      <w:r w:rsidR="00444220" w:rsidRPr="00F87642">
        <w:rPr>
          <w:rFonts w:ascii="SimSun" w:hAnsi="SimSun" w:hint="eastAsia"/>
          <w:sz w:val="21"/>
          <w:szCs w:val="21"/>
        </w:rPr>
        <w:t>：</w:t>
      </w:r>
    </w:p>
    <w:p w14:paraId="43AF14D4" w14:textId="0300D3BA" w:rsidR="008163B5" w:rsidRPr="00F87642" w:rsidRDefault="008163B5" w:rsidP="007D348A">
      <w:pPr>
        <w:pStyle w:val="Answer"/>
        <w:spacing w:afterLines="50" w:after="120" w:line="340" w:lineRule="atLeast"/>
        <w:ind w:left="562"/>
        <w:jc w:val="both"/>
        <w:rPr>
          <w:rFonts w:ascii="SimSun" w:hAnsi="SimSun"/>
          <w:sz w:val="21"/>
          <w:szCs w:val="21"/>
        </w:rPr>
      </w:pPr>
      <w:r w:rsidRPr="00F87642">
        <w:rPr>
          <w:rFonts w:ascii="SimSun" w:hAnsi="SimSun"/>
          <w:sz w:val="21"/>
          <w:szCs w:val="21"/>
        </w:rPr>
        <w:t>1 -</w:t>
      </w:r>
      <w:r w:rsidRPr="00F87642">
        <w:rPr>
          <w:rFonts w:ascii="SimSun" w:hAnsi="SimSun"/>
          <w:sz w:val="21"/>
          <w:szCs w:val="21"/>
        </w:rPr>
        <w:tab/>
      </w:r>
      <w:r w:rsidR="00442050" w:rsidRPr="00F87642">
        <w:rPr>
          <w:rFonts w:ascii="SimSun" w:hAnsi="SimSun" w:hint="eastAsia"/>
          <w:sz w:val="21"/>
          <w:szCs w:val="21"/>
        </w:rPr>
        <w:t>知识产权</w:t>
      </w:r>
      <w:r w:rsidR="00B601CF" w:rsidRPr="00F87642">
        <w:rPr>
          <w:rFonts w:ascii="SimSun" w:hAnsi="SimSun" w:hint="eastAsia"/>
          <w:sz w:val="21"/>
          <w:szCs w:val="21"/>
        </w:rPr>
        <w:t>入门——</w:t>
      </w:r>
      <w:r w:rsidR="00442050" w:rsidRPr="00F87642">
        <w:rPr>
          <w:rFonts w:ascii="SimSun" w:hAnsi="SimSun" w:hint="eastAsia"/>
          <w:sz w:val="21"/>
          <w:szCs w:val="21"/>
        </w:rPr>
        <w:t>知识产权</w:t>
      </w:r>
      <w:r w:rsidR="00B601CF" w:rsidRPr="00F87642">
        <w:rPr>
          <w:rFonts w:ascii="SimSun" w:hAnsi="SimSun" w:hint="eastAsia"/>
          <w:sz w:val="21"/>
          <w:szCs w:val="21"/>
        </w:rPr>
        <w:t>的</w:t>
      </w:r>
      <w:r w:rsidR="00442050" w:rsidRPr="00F87642">
        <w:rPr>
          <w:rFonts w:ascii="SimSun" w:hAnsi="SimSun" w:hint="eastAsia"/>
          <w:sz w:val="21"/>
          <w:szCs w:val="21"/>
        </w:rPr>
        <w:t>历史、国家知识产权战略、SAIP组织</w:t>
      </w:r>
      <w:r w:rsidR="00586A0A">
        <w:rPr>
          <w:rFonts w:ascii="SimSun" w:hAnsi="SimSun" w:hint="eastAsia"/>
          <w:sz w:val="21"/>
          <w:szCs w:val="21"/>
        </w:rPr>
        <w:t>结构</w:t>
      </w:r>
      <w:r w:rsidR="00442050" w:rsidRPr="00F87642">
        <w:rPr>
          <w:rFonts w:ascii="SimSun" w:hAnsi="SimSun" w:hint="eastAsia"/>
          <w:sz w:val="21"/>
          <w:szCs w:val="21"/>
        </w:rPr>
        <w:t>、知识产权的影响</w:t>
      </w:r>
      <w:r w:rsidR="00311827" w:rsidRPr="00F87642">
        <w:rPr>
          <w:rFonts w:ascii="SimSun" w:hAnsi="SimSun" w:hint="eastAsia"/>
          <w:sz w:val="21"/>
          <w:szCs w:val="21"/>
        </w:rPr>
        <w:t>。</w:t>
      </w:r>
    </w:p>
    <w:p w14:paraId="2EBECF3A" w14:textId="1D6BBED2" w:rsidR="008163B5" w:rsidRPr="00F87642" w:rsidRDefault="008163B5" w:rsidP="007D348A">
      <w:pPr>
        <w:pStyle w:val="Answer"/>
        <w:spacing w:afterLines="50" w:after="120" w:line="340" w:lineRule="atLeast"/>
        <w:ind w:left="562"/>
        <w:jc w:val="both"/>
        <w:rPr>
          <w:rFonts w:ascii="SimSun" w:hAnsi="SimSun"/>
          <w:sz w:val="21"/>
          <w:szCs w:val="21"/>
        </w:rPr>
      </w:pPr>
      <w:r w:rsidRPr="00F87642">
        <w:rPr>
          <w:rFonts w:ascii="SimSun" w:hAnsi="SimSun"/>
          <w:sz w:val="21"/>
          <w:szCs w:val="21"/>
        </w:rPr>
        <w:t>2 -</w:t>
      </w:r>
      <w:r w:rsidRPr="00F87642">
        <w:rPr>
          <w:rFonts w:ascii="SimSun" w:hAnsi="SimSun"/>
          <w:sz w:val="21"/>
          <w:szCs w:val="21"/>
        </w:rPr>
        <w:tab/>
      </w:r>
      <w:r w:rsidR="00442050" w:rsidRPr="00F87642">
        <w:rPr>
          <w:rFonts w:ascii="SimSun" w:hAnsi="SimSun" w:hint="eastAsia"/>
          <w:sz w:val="21"/>
          <w:szCs w:val="21"/>
        </w:rPr>
        <w:t>知识产权的法律框架</w:t>
      </w:r>
      <w:r w:rsidR="00B601CF" w:rsidRPr="00F87642">
        <w:rPr>
          <w:rFonts w:ascii="SimSun" w:hAnsi="SimSun" w:hint="eastAsia"/>
          <w:sz w:val="21"/>
          <w:szCs w:val="21"/>
        </w:rPr>
        <w:t>——</w:t>
      </w:r>
      <w:r w:rsidR="00442050" w:rsidRPr="00F87642">
        <w:rPr>
          <w:rFonts w:ascii="SimSun" w:hAnsi="SimSun" w:hint="eastAsia"/>
          <w:sz w:val="21"/>
          <w:szCs w:val="21"/>
        </w:rPr>
        <w:t>国家法律</w:t>
      </w:r>
      <w:r w:rsidR="00B601CF" w:rsidRPr="00F87642">
        <w:rPr>
          <w:rFonts w:ascii="SimSun" w:hAnsi="SimSun" w:hint="eastAsia"/>
          <w:sz w:val="21"/>
          <w:szCs w:val="21"/>
        </w:rPr>
        <w:t>、</w:t>
      </w:r>
      <w:r w:rsidR="00442050" w:rsidRPr="00F87642">
        <w:rPr>
          <w:rFonts w:ascii="SimSun" w:hAnsi="SimSun" w:hint="eastAsia"/>
          <w:sz w:val="21"/>
          <w:szCs w:val="21"/>
        </w:rPr>
        <w:t>专利的法律/法规/指南</w:t>
      </w:r>
      <w:r w:rsidR="00311827" w:rsidRPr="00F87642">
        <w:rPr>
          <w:rFonts w:ascii="SimSun" w:hAnsi="SimSun" w:hint="eastAsia"/>
          <w:sz w:val="21"/>
          <w:szCs w:val="21"/>
        </w:rPr>
        <w:t>。</w:t>
      </w:r>
    </w:p>
    <w:p w14:paraId="69209F1D" w14:textId="498438CF" w:rsidR="008163B5" w:rsidRPr="00F87642" w:rsidRDefault="008163B5" w:rsidP="007D348A">
      <w:pPr>
        <w:pStyle w:val="Answer"/>
        <w:spacing w:afterLines="50" w:after="120" w:line="340" w:lineRule="atLeast"/>
        <w:ind w:left="562"/>
        <w:jc w:val="both"/>
        <w:rPr>
          <w:rFonts w:ascii="SimSun" w:hAnsi="SimSun"/>
          <w:sz w:val="21"/>
          <w:szCs w:val="21"/>
        </w:rPr>
      </w:pPr>
      <w:r w:rsidRPr="00F87642">
        <w:rPr>
          <w:rFonts w:ascii="SimSun" w:hAnsi="SimSun"/>
          <w:sz w:val="21"/>
          <w:szCs w:val="21"/>
        </w:rPr>
        <w:t>3 -</w:t>
      </w:r>
      <w:r w:rsidRPr="00F87642">
        <w:rPr>
          <w:rFonts w:ascii="SimSun" w:hAnsi="SimSun"/>
          <w:sz w:val="21"/>
          <w:szCs w:val="21"/>
        </w:rPr>
        <w:tab/>
      </w:r>
      <w:r w:rsidR="00442050" w:rsidRPr="00F87642">
        <w:rPr>
          <w:rFonts w:ascii="SimSun" w:hAnsi="SimSun" w:hint="eastAsia"/>
          <w:sz w:val="21"/>
          <w:szCs w:val="21"/>
        </w:rPr>
        <w:t>专利程序</w:t>
      </w:r>
      <w:r w:rsidR="00B601CF" w:rsidRPr="00F87642">
        <w:rPr>
          <w:rFonts w:ascii="SimSun" w:hAnsi="SimSun" w:hint="eastAsia"/>
          <w:sz w:val="21"/>
          <w:szCs w:val="21"/>
        </w:rPr>
        <w:t>——</w:t>
      </w:r>
      <w:r w:rsidR="00442050" w:rsidRPr="00F87642">
        <w:rPr>
          <w:rFonts w:ascii="SimSun" w:hAnsi="SimSun" w:hint="eastAsia"/>
          <w:sz w:val="21"/>
          <w:szCs w:val="21"/>
        </w:rPr>
        <w:t>审查过程和程序工作流程</w:t>
      </w:r>
      <w:r w:rsidR="00B601CF" w:rsidRPr="00F87642">
        <w:rPr>
          <w:rFonts w:ascii="SimSun" w:hAnsi="SimSun" w:hint="eastAsia"/>
          <w:sz w:val="21"/>
          <w:szCs w:val="21"/>
        </w:rPr>
        <w:t>、</w:t>
      </w:r>
      <w:r w:rsidR="00442050" w:rsidRPr="00F87642">
        <w:rPr>
          <w:rFonts w:ascii="SimSun" w:hAnsi="SimSun" w:hint="eastAsia"/>
          <w:sz w:val="21"/>
          <w:szCs w:val="21"/>
        </w:rPr>
        <w:t>质量政策</w:t>
      </w:r>
      <w:r w:rsidR="00311827" w:rsidRPr="00F87642">
        <w:rPr>
          <w:rFonts w:ascii="SimSun" w:hAnsi="SimSun" w:hint="eastAsia"/>
          <w:sz w:val="21"/>
          <w:szCs w:val="21"/>
        </w:rPr>
        <w:t>。</w:t>
      </w:r>
    </w:p>
    <w:p w14:paraId="2384FA79" w14:textId="708431B7" w:rsidR="008163B5" w:rsidRPr="00F87642" w:rsidRDefault="008163B5" w:rsidP="007D348A">
      <w:pPr>
        <w:pStyle w:val="Answer"/>
        <w:spacing w:afterLines="50" w:after="120" w:line="340" w:lineRule="atLeast"/>
        <w:ind w:left="562"/>
        <w:jc w:val="both"/>
        <w:rPr>
          <w:rFonts w:ascii="SimSun" w:hAnsi="SimSun"/>
          <w:sz w:val="21"/>
          <w:szCs w:val="21"/>
        </w:rPr>
      </w:pPr>
      <w:r w:rsidRPr="00F87642">
        <w:rPr>
          <w:rFonts w:ascii="SimSun" w:hAnsi="SimSun"/>
          <w:sz w:val="21"/>
          <w:szCs w:val="21"/>
        </w:rPr>
        <w:t>4 -</w:t>
      </w:r>
      <w:r w:rsidRPr="00F87642">
        <w:rPr>
          <w:rFonts w:ascii="SimSun" w:hAnsi="SimSun"/>
          <w:sz w:val="21"/>
          <w:szCs w:val="21"/>
        </w:rPr>
        <w:tab/>
      </w:r>
      <w:r w:rsidR="00442050" w:rsidRPr="00F87642">
        <w:rPr>
          <w:rFonts w:ascii="SimSun" w:hAnsi="SimSun" w:hint="eastAsia"/>
          <w:sz w:val="21"/>
          <w:szCs w:val="21"/>
        </w:rPr>
        <w:t>专利申请</w:t>
      </w:r>
      <w:r w:rsidR="00B601CF" w:rsidRPr="00F87642">
        <w:rPr>
          <w:rFonts w:ascii="SimSun" w:hAnsi="SimSun" w:hint="eastAsia"/>
          <w:sz w:val="21"/>
          <w:szCs w:val="21"/>
        </w:rPr>
        <w:t>——</w:t>
      </w:r>
      <w:r w:rsidR="00442050" w:rsidRPr="00F87642">
        <w:rPr>
          <w:rFonts w:ascii="SimSun" w:hAnsi="SimSun" w:hint="eastAsia"/>
          <w:sz w:val="21"/>
          <w:szCs w:val="21"/>
        </w:rPr>
        <w:t>SAIP表格</w:t>
      </w:r>
      <w:r w:rsidR="00B601CF" w:rsidRPr="00F87642">
        <w:rPr>
          <w:rFonts w:ascii="SimSun" w:hAnsi="SimSun" w:hint="eastAsia"/>
          <w:sz w:val="21"/>
          <w:szCs w:val="21"/>
        </w:rPr>
        <w:t>、</w:t>
      </w:r>
      <w:r w:rsidR="00442050" w:rsidRPr="00F87642">
        <w:rPr>
          <w:rFonts w:ascii="SimSun" w:hAnsi="SimSun" w:hint="eastAsia"/>
          <w:sz w:val="21"/>
          <w:szCs w:val="21"/>
        </w:rPr>
        <w:t>申请的要求</w:t>
      </w:r>
      <w:r w:rsidR="00B601CF" w:rsidRPr="00F87642">
        <w:rPr>
          <w:rFonts w:ascii="SimSun" w:hAnsi="SimSun" w:hint="eastAsia"/>
          <w:sz w:val="21"/>
          <w:szCs w:val="21"/>
        </w:rPr>
        <w:t>、说明书、</w:t>
      </w:r>
      <w:r w:rsidR="00442050" w:rsidRPr="00F87642">
        <w:rPr>
          <w:rFonts w:ascii="SimSun" w:hAnsi="SimSun" w:hint="eastAsia"/>
          <w:sz w:val="21"/>
          <w:szCs w:val="21"/>
        </w:rPr>
        <w:t>权利要求</w:t>
      </w:r>
      <w:r w:rsidR="00311827" w:rsidRPr="00F87642">
        <w:rPr>
          <w:rFonts w:ascii="SimSun" w:hAnsi="SimSun" w:hint="eastAsia"/>
          <w:sz w:val="21"/>
          <w:szCs w:val="21"/>
        </w:rPr>
        <w:t>。</w:t>
      </w:r>
    </w:p>
    <w:p w14:paraId="3F89ACC1" w14:textId="1A74357D" w:rsidR="008163B5" w:rsidRPr="00F87642" w:rsidRDefault="008163B5" w:rsidP="007D348A">
      <w:pPr>
        <w:pStyle w:val="Answer"/>
        <w:spacing w:afterLines="50" w:after="120" w:line="340" w:lineRule="atLeast"/>
        <w:ind w:left="562"/>
        <w:jc w:val="both"/>
        <w:rPr>
          <w:rFonts w:ascii="SimSun" w:hAnsi="SimSun"/>
          <w:sz w:val="21"/>
          <w:szCs w:val="21"/>
        </w:rPr>
      </w:pPr>
      <w:r w:rsidRPr="00F87642">
        <w:rPr>
          <w:rFonts w:ascii="SimSun" w:hAnsi="SimSun"/>
          <w:sz w:val="21"/>
          <w:szCs w:val="21"/>
        </w:rPr>
        <w:t>5 -</w:t>
      </w:r>
      <w:r w:rsidRPr="00F87642">
        <w:rPr>
          <w:rFonts w:ascii="SimSun" w:hAnsi="SimSun"/>
          <w:sz w:val="21"/>
          <w:szCs w:val="21"/>
        </w:rPr>
        <w:tab/>
      </w:r>
      <w:r w:rsidR="00442050" w:rsidRPr="00F87642">
        <w:rPr>
          <w:rFonts w:ascii="SimSun" w:hAnsi="SimSun" w:hint="eastAsia"/>
          <w:sz w:val="21"/>
          <w:szCs w:val="21"/>
        </w:rPr>
        <w:t>关于可专利性的理论和实践</w:t>
      </w:r>
      <w:r w:rsidR="00B601CF" w:rsidRPr="00F87642">
        <w:rPr>
          <w:rFonts w:ascii="SimSun" w:hAnsi="SimSun" w:hint="eastAsia"/>
          <w:sz w:val="21"/>
          <w:szCs w:val="21"/>
        </w:rPr>
        <w:t>——可授权</w:t>
      </w:r>
      <w:r w:rsidR="00442050" w:rsidRPr="00F87642">
        <w:rPr>
          <w:rFonts w:ascii="SimSun" w:hAnsi="SimSun" w:hint="eastAsia"/>
          <w:sz w:val="21"/>
          <w:szCs w:val="21"/>
        </w:rPr>
        <w:t>的主题、工业</w:t>
      </w:r>
      <w:r w:rsidR="00B601CF" w:rsidRPr="00F87642">
        <w:rPr>
          <w:rFonts w:ascii="SimSun" w:hAnsi="SimSun" w:hint="eastAsia"/>
          <w:sz w:val="21"/>
          <w:szCs w:val="21"/>
        </w:rPr>
        <w:t>实</w:t>
      </w:r>
      <w:r w:rsidR="00442050" w:rsidRPr="00F87642">
        <w:rPr>
          <w:rFonts w:ascii="SimSun" w:hAnsi="SimSun" w:hint="eastAsia"/>
          <w:sz w:val="21"/>
          <w:szCs w:val="21"/>
        </w:rPr>
        <w:t>用性、充分</w:t>
      </w:r>
      <w:r w:rsidR="00B601CF" w:rsidRPr="00F87642">
        <w:rPr>
          <w:rFonts w:ascii="SimSun" w:hAnsi="SimSun" w:hint="eastAsia"/>
          <w:sz w:val="21"/>
          <w:szCs w:val="21"/>
        </w:rPr>
        <w:t>公开</w:t>
      </w:r>
      <w:r w:rsidR="00442050" w:rsidRPr="00F87642">
        <w:rPr>
          <w:rFonts w:ascii="SimSun" w:hAnsi="SimSun" w:hint="eastAsia"/>
          <w:sz w:val="21"/>
          <w:szCs w:val="21"/>
        </w:rPr>
        <w:t>、</w:t>
      </w:r>
      <w:r w:rsidR="00B601CF" w:rsidRPr="00F87642">
        <w:rPr>
          <w:rFonts w:ascii="SimSun" w:hAnsi="SimSun" w:hint="eastAsia"/>
          <w:sz w:val="21"/>
          <w:szCs w:val="21"/>
        </w:rPr>
        <w:t>权利要求</w:t>
      </w:r>
      <w:r w:rsidR="00442050" w:rsidRPr="00F87642">
        <w:rPr>
          <w:rFonts w:ascii="SimSun" w:hAnsi="SimSun" w:hint="eastAsia"/>
          <w:sz w:val="21"/>
          <w:szCs w:val="21"/>
        </w:rPr>
        <w:t>范围、新颖性、</w:t>
      </w:r>
      <w:r w:rsidR="00B601CF" w:rsidRPr="00F87642">
        <w:rPr>
          <w:rFonts w:ascii="SimSun" w:hAnsi="SimSun" w:hint="eastAsia"/>
          <w:sz w:val="21"/>
          <w:szCs w:val="21"/>
        </w:rPr>
        <w:t>创造性</w:t>
      </w:r>
      <w:r w:rsidR="00442050" w:rsidRPr="00F87642">
        <w:rPr>
          <w:rFonts w:ascii="SimSun" w:hAnsi="SimSun" w:hint="eastAsia"/>
          <w:sz w:val="21"/>
          <w:szCs w:val="21"/>
        </w:rPr>
        <w:t>、发明的</w:t>
      </w:r>
      <w:r w:rsidR="00B601CF" w:rsidRPr="00F87642">
        <w:rPr>
          <w:rFonts w:ascii="SimSun" w:hAnsi="SimSun" w:hint="eastAsia"/>
          <w:sz w:val="21"/>
          <w:szCs w:val="21"/>
        </w:rPr>
        <w:t>单</w:t>
      </w:r>
      <w:r w:rsidR="00442050" w:rsidRPr="00F87642">
        <w:rPr>
          <w:rFonts w:ascii="SimSun" w:hAnsi="SimSun" w:hint="eastAsia"/>
          <w:sz w:val="21"/>
          <w:szCs w:val="21"/>
        </w:rPr>
        <w:t>一性</w:t>
      </w:r>
      <w:r w:rsidR="00311827" w:rsidRPr="00F87642">
        <w:rPr>
          <w:rFonts w:ascii="SimSun" w:hAnsi="SimSun" w:hint="eastAsia"/>
          <w:sz w:val="21"/>
          <w:szCs w:val="21"/>
        </w:rPr>
        <w:t>。</w:t>
      </w:r>
    </w:p>
    <w:p w14:paraId="1FB535D1" w14:textId="7734C78F" w:rsidR="008163B5" w:rsidRPr="00F87642" w:rsidRDefault="008163B5" w:rsidP="007D348A">
      <w:pPr>
        <w:pStyle w:val="Answer"/>
        <w:spacing w:afterLines="50" w:after="120" w:line="340" w:lineRule="atLeast"/>
        <w:ind w:left="562"/>
        <w:jc w:val="both"/>
        <w:rPr>
          <w:rFonts w:ascii="SimSun" w:hAnsi="SimSun"/>
          <w:sz w:val="21"/>
          <w:szCs w:val="21"/>
        </w:rPr>
      </w:pPr>
      <w:r w:rsidRPr="00F87642">
        <w:rPr>
          <w:rFonts w:ascii="SimSun" w:hAnsi="SimSun"/>
          <w:sz w:val="21"/>
          <w:szCs w:val="21"/>
        </w:rPr>
        <w:t>6 -</w:t>
      </w:r>
      <w:r w:rsidRPr="00F87642">
        <w:rPr>
          <w:rFonts w:ascii="SimSun" w:hAnsi="SimSun"/>
          <w:sz w:val="21"/>
          <w:szCs w:val="21"/>
        </w:rPr>
        <w:tab/>
      </w:r>
      <w:r w:rsidR="00442050" w:rsidRPr="00F87642">
        <w:rPr>
          <w:rFonts w:ascii="SimSun" w:hAnsi="SimSun" w:hint="eastAsia"/>
          <w:sz w:val="21"/>
          <w:szCs w:val="21"/>
        </w:rPr>
        <w:t>现有技术检索</w:t>
      </w:r>
      <w:r w:rsidR="00B601CF" w:rsidRPr="00F87642">
        <w:rPr>
          <w:rFonts w:ascii="SimSun" w:hAnsi="SimSun" w:hint="eastAsia"/>
          <w:sz w:val="21"/>
          <w:szCs w:val="21"/>
        </w:rPr>
        <w:t>——</w:t>
      </w:r>
      <w:r w:rsidR="00442050" w:rsidRPr="00F87642">
        <w:rPr>
          <w:rFonts w:ascii="SimSun" w:hAnsi="SimSun" w:hint="eastAsia"/>
          <w:sz w:val="21"/>
          <w:szCs w:val="21"/>
        </w:rPr>
        <w:t>内部和外部数据库</w:t>
      </w:r>
      <w:r w:rsidR="00B601CF" w:rsidRPr="00F87642">
        <w:rPr>
          <w:rFonts w:ascii="SimSun" w:hAnsi="SimSun" w:hint="eastAsia"/>
          <w:sz w:val="21"/>
          <w:szCs w:val="21"/>
        </w:rPr>
        <w:t>、</w:t>
      </w:r>
      <w:r w:rsidR="00442050" w:rsidRPr="00F87642">
        <w:rPr>
          <w:rFonts w:ascii="SimSun" w:hAnsi="SimSun" w:hint="eastAsia"/>
          <w:sz w:val="21"/>
          <w:szCs w:val="21"/>
        </w:rPr>
        <w:t>国际分类</w:t>
      </w:r>
      <w:r w:rsidR="00B601CF" w:rsidRPr="00F87642">
        <w:rPr>
          <w:rFonts w:ascii="SimSun" w:hAnsi="SimSun" w:hint="eastAsia"/>
          <w:sz w:val="21"/>
          <w:szCs w:val="21"/>
        </w:rPr>
        <w:t>、</w:t>
      </w:r>
      <w:r w:rsidR="00442050" w:rsidRPr="00F87642">
        <w:rPr>
          <w:rFonts w:ascii="SimSun" w:hAnsi="SimSun" w:hint="eastAsia"/>
          <w:sz w:val="21"/>
          <w:szCs w:val="21"/>
        </w:rPr>
        <w:t>检索技术。</w:t>
      </w:r>
    </w:p>
    <w:p w14:paraId="05DE5444" w14:textId="3ED8C045" w:rsidR="008163B5" w:rsidRPr="00F87642" w:rsidRDefault="008163B5" w:rsidP="007D348A">
      <w:pPr>
        <w:pStyle w:val="Answer"/>
        <w:spacing w:afterLines="50" w:after="120" w:line="340" w:lineRule="atLeast"/>
        <w:ind w:left="562"/>
        <w:jc w:val="both"/>
        <w:rPr>
          <w:rFonts w:ascii="SimSun" w:hAnsi="SimSun"/>
          <w:sz w:val="21"/>
          <w:szCs w:val="21"/>
        </w:rPr>
      </w:pPr>
      <w:r w:rsidRPr="00F87642">
        <w:rPr>
          <w:rFonts w:ascii="SimSun" w:hAnsi="SimSun"/>
          <w:sz w:val="21"/>
          <w:szCs w:val="21"/>
        </w:rPr>
        <w:t>7 -</w:t>
      </w:r>
      <w:r w:rsidRPr="00F87642">
        <w:rPr>
          <w:rFonts w:ascii="SimSun" w:hAnsi="SimSun"/>
          <w:sz w:val="21"/>
          <w:szCs w:val="21"/>
        </w:rPr>
        <w:tab/>
      </w:r>
      <w:r w:rsidR="00442050" w:rsidRPr="00F87642">
        <w:rPr>
          <w:rFonts w:ascii="SimSun" w:hAnsi="SimSun" w:hint="eastAsia"/>
          <w:sz w:val="21"/>
          <w:szCs w:val="21"/>
        </w:rPr>
        <w:t>审查</w:t>
      </w:r>
      <w:r w:rsidR="00B601CF" w:rsidRPr="00F87642">
        <w:rPr>
          <w:rFonts w:ascii="SimSun" w:hAnsi="SimSun" w:hint="eastAsia"/>
          <w:sz w:val="21"/>
          <w:szCs w:val="21"/>
        </w:rPr>
        <w:t>——撰写检索和审查</w:t>
      </w:r>
      <w:r w:rsidR="00442050" w:rsidRPr="00F87642">
        <w:rPr>
          <w:rFonts w:ascii="SimSun" w:hAnsi="SimSun" w:hint="eastAsia"/>
          <w:sz w:val="21"/>
          <w:szCs w:val="21"/>
        </w:rPr>
        <w:t>报告</w:t>
      </w:r>
      <w:r w:rsidR="00B601CF" w:rsidRPr="00F87642">
        <w:rPr>
          <w:rFonts w:ascii="SimSun" w:hAnsi="SimSun" w:hint="eastAsia"/>
          <w:sz w:val="21"/>
          <w:szCs w:val="21"/>
        </w:rPr>
        <w:t>、</w:t>
      </w:r>
      <w:r w:rsidR="00442050" w:rsidRPr="00F87642">
        <w:rPr>
          <w:rFonts w:ascii="SimSun" w:hAnsi="SimSun" w:hint="eastAsia"/>
          <w:sz w:val="21"/>
          <w:szCs w:val="21"/>
        </w:rPr>
        <w:t>对</w:t>
      </w:r>
      <w:r w:rsidR="00B601CF" w:rsidRPr="00F87642">
        <w:rPr>
          <w:rFonts w:ascii="SimSun" w:hAnsi="SimSun" w:hint="eastAsia"/>
          <w:sz w:val="21"/>
          <w:szCs w:val="21"/>
        </w:rPr>
        <w:t>可</w:t>
      </w:r>
      <w:r w:rsidR="00442050" w:rsidRPr="00F87642">
        <w:rPr>
          <w:rFonts w:ascii="SimSun" w:hAnsi="SimSun" w:hint="eastAsia"/>
          <w:sz w:val="21"/>
          <w:szCs w:val="21"/>
        </w:rPr>
        <w:t>专利性标准的评估</w:t>
      </w:r>
      <w:r w:rsidR="00B601CF" w:rsidRPr="00F87642">
        <w:rPr>
          <w:rFonts w:ascii="SimSun" w:hAnsi="SimSun" w:hint="eastAsia"/>
          <w:sz w:val="21"/>
          <w:szCs w:val="21"/>
        </w:rPr>
        <w:t>、</w:t>
      </w:r>
      <w:r w:rsidR="00442050" w:rsidRPr="00F87642">
        <w:rPr>
          <w:rFonts w:ascii="SimSun" w:hAnsi="SimSun" w:hint="eastAsia"/>
          <w:sz w:val="21"/>
          <w:szCs w:val="21"/>
        </w:rPr>
        <w:t>申请人的答复和</w:t>
      </w:r>
      <w:r w:rsidR="00311827" w:rsidRPr="00F87642">
        <w:rPr>
          <w:rFonts w:ascii="SimSun" w:hAnsi="SimSun" w:hint="eastAsia"/>
          <w:sz w:val="21"/>
          <w:szCs w:val="21"/>
        </w:rPr>
        <w:t>修改。</w:t>
      </w:r>
    </w:p>
    <w:p w14:paraId="3D53772A" w14:textId="1C54F2B5" w:rsidR="008163B5" w:rsidRPr="00F87642" w:rsidRDefault="008163B5" w:rsidP="007D348A">
      <w:pPr>
        <w:pStyle w:val="Answer"/>
        <w:spacing w:afterLines="50" w:after="120" w:line="340" w:lineRule="atLeast"/>
        <w:ind w:left="562"/>
        <w:jc w:val="both"/>
        <w:rPr>
          <w:rFonts w:ascii="SimSun" w:hAnsi="SimSun"/>
          <w:sz w:val="21"/>
          <w:szCs w:val="21"/>
        </w:rPr>
      </w:pPr>
      <w:r w:rsidRPr="00F87642">
        <w:rPr>
          <w:rFonts w:ascii="SimSun" w:hAnsi="SimSun"/>
          <w:sz w:val="21"/>
          <w:szCs w:val="21"/>
        </w:rPr>
        <w:t>8 -</w:t>
      </w:r>
      <w:r w:rsidRPr="00F87642">
        <w:rPr>
          <w:rFonts w:ascii="SimSun" w:hAnsi="SimSun"/>
          <w:sz w:val="21"/>
          <w:szCs w:val="21"/>
        </w:rPr>
        <w:tab/>
      </w:r>
      <w:r w:rsidR="00442050" w:rsidRPr="00F87642">
        <w:rPr>
          <w:rFonts w:ascii="SimSun" w:hAnsi="SimSun" w:hint="eastAsia"/>
          <w:sz w:val="21"/>
          <w:szCs w:val="21"/>
        </w:rPr>
        <w:t>审查的国际合作</w:t>
      </w:r>
      <w:r w:rsidR="00311827" w:rsidRPr="00F87642">
        <w:rPr>
          <w:rFonts w:ascii="SimSun" w:hAnsi="SimSun" w:hint="eastAsia"/>
          <w:sz w:val="21"/>
          <w:szCs w:val="21"/>
        </w:rPr>
        <w:t>——</w:t>
      </w:r>
      <w:r w:rsidR="00442050" w:rsidRPr="00F87642">
        <w:rPr>
          <w:rFonts w:ascii="SimSun" w:hAnsi="SimSun" w:hint="eastAsia"/>
          <w:sz w:val="21"/>
          <w:szCs w:val="21"/>
        </w:rPr>
        <w:t>国际条约和</w:t>
      </w:r>
      <w:r w:rsidR="00311827" w:rsidRPr="00F87642">
        <w:rPr>
          <w:rFonts w:ascii="SimSun" w:hAnsi="SimSun" w:hint="eastAsia"/>
          <w:sz w:val="21"/>
          <w:szCs w:val="21"/>
        </w:rPr>
        <w:t>协定、</w:t>
      </w:r>
      <w:r w:rsidR="00442050" w:rsidRPr="00F87642">
        <w:rPr>
          <w:rFonts w:ascii="SimSun" w:hAnsi="SimSun" w:hint="eastAsia"/>
          <w:sz w:val="21"/>
          <w:szCs w:val="21"/>
        </w:rPr>
        <w:t>PCT程序</w:t>
      </w:r>
      <w:r w:rsidR="00311827" w:rsidRPr="00F87642">
        <w:rPr>
          <w:rFonts w:ascii="SimSun" w:hAnsi="SimSun" w:hint="eastAsia"/>
          <w:sz w:val="21"/>
          <w:szCs w:val="21"/>
        </w:rPr>
        <w:t>、</w:t>
      </w:r>
      <w:r w:rsidR="00442050" w:rsidRPr="00F87642">
        <w:rPr>
          <w:rFonts w:ascii="SimSun" w:hAnsi="SimSun" w:hint="eastAsia"/>
          <w:sz w:val="21"/>
          <w:szCs w:val="21"/>
        </w:rPr>
        <w:t>CSP</w:t>
      </w:r>
      <w:r w:rsidR="00311827" w:rsidRPr="00F87642">
        <w:rPr>
          <w:rFonts w:ascii="SimSun" w:hAnsi="SimSun" w:hint="eastAsia"/>
          <w:sz w:val="21"/>
          <w:szCs w:val="21"/>
        </w:rPr>
        <w:t>。</w:t>
      </w:r>
    </w:p>
    <w:p w14:paraId="460F6484" w14:textId="01EFC2DA" w:rsidR="008163B5" w:rsidRPr="00F87642" w:rsidRDefault="008163B5" w:rsidP="007D348A">
      <w:pPr>
        <w:pStyle w:val="Answer"/>
        <w:spacing w:afterLines="50" w:after="120" w:line="340" w:lineRule="atLeast"/>
        <w:ind w:left="562"/>
        <w:jc w:val="both"/>
        <w:rPr>
          <w:rFonts w:ascii="SimSun" w:hAnsi="SimSun"/>
          <w:sz w:val="21"/>
          <w:szCs w:val="21"/>
        </w:rPr>
      </w:pPr>
      <w:r w:rsidRPr="00F87642">
        <w:rPr>
          <w:rFonts w:ascii="SimSun" w:hAnsi="SimSun"/>
          <w:sz w:val="21"/>
          <w:szCs w:val="21"/>
        </w:rPr>
        <w:t>9 -</w:t>
      </w:r>
      <w:r w:rsidRPr="00F87642">
        <w:rPr>
          <w:rFonts w:ascii="SimSun" w:hAnsi="SimSun"/>
          <w:sz w:val="21"/>
          <w:szCs w:val="21"/>
        </w:rPr>
        <w:tab/>
      </w:r>
      <w:r w:rsidR="00442050" w:rsidRPr="00F87642">
        <w:rPr>
          <w:rFonts w:ascii="SimSun" w:hAnsi="SimSun" w:hint="eastAsia"/>
          <w:sz w:val="21"/>
          <w:szCs w:val="21"/>
        </w:rPr>
        <w:t>上诉</w:t>
      </w:r>
      <w:r w:rsidR="00311827" w:rsidRPr="00F87642">
        <w:rPr>
          <w:rFonts w:ascii="SimSun" w:hAnsi="SimSun" w:hint="eastAsia"/>
          <w:sz w:val="21"/>
          <w:szCs w:val="21"/>
        </w:rPr>
        <w:t>和</w:t>
      </w:r>
      <w:r w:rsidR="00442050" w:rsidRPr="00F87642">
        <w:rPr>
          <w:rFonts w:ascii="SimSun" w:hAnsi="SimSun" w:hint="eastAsia"/>
          <w:sz w:val="21"/>
          <w:szCs w:val="21"/>
        </w:rPr>
        <w:t>诉讼</w:t>
      </w:r>
      <w:r w:rsidR="00311827" w:rsidRPr="00F87642">
        <w:rPr>
          <w:rFonts w:ascii="SimSun" w:hAnsi="SimSun" w:hint="eastAsia"/>
          <w:sz w:val="21"/>
          <w:szCs w:val="21"/>
        </w:rPr>
        <w:t>——</w:t>
      </w:r>
      <w:r w:rsidR="00442050" w:rsidRPr="00F87642">
        <w:rPr>
          <w:rFonts w:ascii="SimSun" w:hAnsi="SimSun" w:hint="eastAsia"/>
          <w:sz w:val="21"/>
          <w:szCs w:val="21"/>
        </w:rPr>
        <w:t>知识产权</w:t>
      </w:r>
      <w:r w:rsidR="00870EAD" w:rsidRPr="00F87642">
        <w:rPr>
          <w:rFonts w:ascii="SimSun" w:hAnsi="SimSun" w:hint="eastAsia"/>
          <w:sz w:val="21"/>
          <w:szCs w:val="21"/>
        </w:rPr>
        <w:t>执法</w:t>
      </w:r>
      <w:r w:rsidR="00311827" w:rsidRPr="00F87642">
        <w:rPr>
          <w:rFonts w:ascii="SimSun" w:hAnsi="SimSun" w:hint="eastAsia"/>
          <w:sz w:val="21"/>
          <w:szCs w:val="21"/>
        </w:rPr>
        <w:t>、</w:t>
      </w:r>
      <w:r w:rsidR="00442050" w:rsidRPr="00F87642">
        <w:rPr>
          <w:rFonts w:ascii="SimSun" w:hAnsi="SimSun" w:hint="eastAsia"/>
          <w:sz w:val="21"/>
          <w:szCs w:val="21"/>
        </w:rPr>
        <w:t>委员会程序</w:t>
      </w:r>
      <w:r w:rsidR="00311827" w:rsidRPr="00F87642">
        <w:rPr>
          <w:rFonts w:ascii="SimSun" w:hAnsi="SimSun" w:hint="eastAsia"/>
          <w:sz w:val="21"/>
          <w:szCs w:val="21"/>
        </w:rPr>
        <w:t>、</w:t>
      </w:r>
      <w:r w:rsidR="00442050" w:rsidRPr="00F87642">
        <w:rPr>
          <w:rFonts w:ascii="SimSun" w:hAnsi="SimSun" w:hint="eastAsia"/>
          <w:sz w:val="21"/>
          <w:szCs w:val="21"/>
        </w:rPr>
        <w:t>法院裁决。</w:t>
      </w:r>
    </w:p>
    <w:p w14:paraId="36ACD073" w14:textId="6612E867" w:rsidR="00442050" w:rsidRPr="00F87642" w:rsidRDefault="00870EAD" w:rsidP="007D348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在</w:t>
      </w:r>
      <w:r w:rsidR="00442050" w:rsidRPr="00F87642">
        <w:rPr>
          <w:rFonts w:ascii="SimSun" w:hAnsi="SimSun" w:hint="eastAsia"/>
          <w:sz w:val="21"/>
          <w:szCs w:val="21"/>
        </w:rPr>
        <w:t>完成</w:t>
      </w:r>
      <w:r w:rsidR="00254A58" w:rsidRPr="00F87642">
        <w:rPr>
          <w:rFonts w:ascii="SimSun" w:hAnsi="SimSun" w:hint="eastAsia"/>
          <w:sz w:val="21"/>
          <w:szCs w:val="21"/>
        </w:rPr>
        <w:t>入职</w:t>
      </w:r>
      <w:r w:rsidR="00442050" w:rsidRPr="00F87642">
        <w:rPr>
          <w:rFonts w:ascii="SimSun" w:hAnsi="SimSun" w:hint="eastAsia"/>
          <w:sz w:val="21"/>
          <w:szCs w:val="21"/>
        </w:rPr>
        <w:t>培训</w:t>
      </w:r>
      <w:r w:rsidRPr="00F87642">
        <w:rPr>
          <w:rFonts w:ascii="SimSun" w:hAnsi="SimSun" w:hint="eastAsia"/>
          <w:sz w:val="21"/>
          <w:szCs w:val="21"/>
        </w:rPr>
        <w:t>后</w:t>
      </w:r>
      <w:r w:rsidR="00442050" w:rsidRPr="00F87642">
        <w:rPr>
          <w:rFonts w:ascii="SimSun" w:hAnsi="SimSun" w:hint="eastAsia"/>
          <w:sz w:val="21"/>
          <w:szCs w:val="21"/>
        </w:rPr>
        <w:t>，</w:t>
      </w:r>
      <w:r w:rsidRPr="00F87642">
        <w:rPr>
          <w:rFonts w:ascii="SimSun" w:hAnsi="SimSun" w:hint="eastAsia"/>
          <w:sz w:val="21"/>
          <w:szCs w:val="21"/>
        </w:rPr>
        <w:t>新审查员</w:t>
      </w:r>
      <w:r w:rsidR="00442050" w:rsidRPr="00F87642">
        <w:rPr>
          <w:rFonts w:ascii="SimSun" w:hAnsi="SimSun" w:hint="eastAsia"/>
          <w:sz w:val="21"/>
          <w:szCs w:val="21"/>
        </w:rPr>
        <w:t>将通过在职培训进行为期八个月的培训，其中包括SAIP审查员必须掌握的几种技术能力和知识。最后，在经</w:t>
      </w:r>
      <w:r w:rsidRPr="00F87642">
        <w:rPr>
          <w:rFonts w:ascii="SimSun" w:hAnsi="SimSun" w:hint="eastAsia"/>
          <w:sz w:val="21"/>
          <w:szCs w:val="21"/>
        </w:rPr>
        <w:t>过</w:t>
      </w:r>
      <w:r w:rsidR="00442050" w:rsidRPr="00F87642">
        <w:rPr>
          <w:rFonts w:ascii="SimSun" w:hAnsi="SimSun" w:hint="eastAsia"/>
          <w:sz w:val="21"/>
          <w:szCs w:val="21"/>
        </w:rPr>
        <w:t>这两</w:t>
      </w:r>
      <w:r w:rsidRPr="00F87642">
        <w:rPr>
          <w:rFonts w:ascii="SimSun" w:hAnsi="SimSun" w:hint="eastAsia"/>
          <w:sz w:val="21"/>
          <w:szCs w:val="21"/>
        </w:rPr>
        <w:t>项培训</w:t>
      </w:r>
      <w:r w:rsidR="00442050" w:rsidRPr="00F87642">
        <w:rPr>
          <w:rFonts w:ascii="SimSun" w:hAnsi="SimSun" w:hint="eastAsia"/>
          <w:sz w:val="21"/>
          <w:szCs w:val="21"/>
        </w:rPr>
        <w:t>后，他们将能够进行</w:t>
      </w:r>
      <w:r w:rsidR="00254C7A" w:rsidRPr="00F87642">
        <w:rPr>
          <w:rFonts w:ascii="SimSun" w:hAnsi="SimSun" w:hint="eastAsia"/>
          <w:sz w:val="21"/>
          <w:szCs w:val="21"/>
        </w:rPr>
        <w:t>检索</w:t>
      </w:r>
      <w:r w:rsidR="00442050" w:rsidRPr="00F87642">
        <w:rPr>
          <w:rFonts w:ascii="SimSun" w:hAnsi="SimSun" w:hint="eastAsia"/>
          <w:sz w:val="21"/>
          <w:szCs w:val="21"/>
        </w:rPr>
        <w:t>和</w:t>
      </w:r>
      <w:r w:rsidRPr="00F87642">
        <w:rPr>
          <w:rFonts w:ascii="SimSun" w:hAnsi="SimSun" w:hint="eastAsia"/>
          <w:sz w:val="21"/>
          <w:szCs w:val="21"/>
        </w:rPr>
        <w:t>审查</w:t>
      </w:r>
      <w:r w:rsidR="00442050" w:rsidRPr="00F87642">
        <w:rPr>
          <w:rFonts w:ascii="SimSun" w:hAnsi="SimSun" w:hint="eastAsia"/>
          <w:sz w:val="21"/>
          <w:szCs w:val="21"/>
        </w:rPr>
        <w:t>活动。</w:t>
      </w:r>
    </w:p>
    <w:p w14:paraId="4BBADD0D" w14:textId="7E6AB4FF" w:rsidR="008163B5" w:rsidRPr="00F87642" w:rsidRDefault="00442050" w:rsidP="007D348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第二</w:t>
      </w:r>
      <w:r w:rsidR="00870EAD" w:rsidRPr="00F87642">
        <w:rPr>
          <w:rFonts w:ascii="SimSun" w:hAnsi="SimSun" w:hint="eastAsia"/>
          <w:sz w:val="21"/>
          <w:szCs w:val="21"/>
        </w:rPr>
        <w:t>类计划</w:t>
      </w:r>
      <w:r w:rsidRPr="00F87642">
        <w:rPr>
          <w:rFonts w:ascii="SimSun" w:hAnsi="SimSun" w:hint="eastAsia"/>
          <w:sz w:val="21"/>
          <w:szCs w:val="21"/>
        </w:rPr>
        <w:t>旨在发展和提高</w:t>
      </w:r>
      <w:r w:rsidR="00870EAD" w:rsidRPr="00F87642">
        <w:rPr>
          <w:rFonts w:ascii="SimSun" w:hAnsi="SimSun" w:hint="eastAsia"/>
          <w:sz w:val="21"/>
          <w:szCs w:val="21"/>
        </w:rPr>
        <w:t>审查员</w:t>
      </w:r>
      <w:r w:rsidRPr="00F87642">
        <w:rPr>
          <w:rFonts w:ascii="SimSun" w:hAnsi="SimSun" w:hint="eastAsia"/>
          <w:sz w:val="21"/>
          <w:szCs w:val="21"/>
        </w:rPr>
        <w:t>的知识和技术能力。这个培训计划</w:t>
      </w:r>
      <w:r w:rsidR="00534FFB" w:rsidRPr="00F87642">
        <w:rPr>
          <w:rFonts w:ascii="SimSun" w:hAnsi="SimSun" w:hint="eastAsia"/>
          <w:sz w:val="21"/>
          <w:szCs w:val="21"/>
        </w:rPr>
        <w:t>力求</w:t>
      </w:r>
      <w:r w:rsidRPr="00F87642">
        <w:rPr>
          <w:rFonts w:ascii="SimSun" w:hAnsi="SimSun" w:hint="eastAsia"/>
          <w:sz w:val="21"/>
          <w:szCs w:val="21"/>
        </w:rPr>
        <w:t>确保</w:t>
      </w:r>
      <w:r w:rsidR="00870EAD" w:rsidRPr="00F87642">
        <w:rPr>
          <w:rFonts w:ascii="SimSun" w:hAnsi="SimSun" w:hint="eastAsia"/>
          <w:sz w:val="21"/>
          <w:szCs w:val="21"/>
        </w:rPr>
        <w:t>审查员</w:t>
      </w:r>
      <w:r w:rsidRPr="00F87642">
        <w:rPr>
          <w:rFonts w:ascii="SimSun" w:hAnsi="SimSun" w:hint="eastAsia"/>
          <w:sz w:val="21"/>
          <w:szCs w:val="21"/>
        </w:rPr>
        <w:t>在</w:t>
      </w:r>
      <w:r w:rsidR="00254C7A" w:rsidRPr="00F87642">
        <w:rPr>
          <w:rFonts w:ascii="SimSun" w:hAnsi="SimSun" w:hint="eastAsia"/>
          <w:sz w:val="21"/>
          <w:szCs w:val="21"/>
        </w:rPr>
        <w:t>检索</w:t>
      </w:r>
      <w:r w:rsidRPr="00F87642">
        <w:rPr>
          <w:rFonts w:ascii="SimSun" w:hAnsi="SimSun" w:hint="eastAsia"/>
          <w:sz w:val="21"/>
          <w:szCs w:val="21"/>
        </w:rPr>
        <w:t>和</w:t>
      </w:r>
      <w:r w:rsidR="00534FFB" w:rsidRPr="00F87642">
        <w:rPr>
          <w:rFonts w:ascii="SimSun" w:hAnsi="SimSun" w:hint="eastAsia"/>
          <w:sz w:val="21"/>
          <w:szCs w:val="21"/>
        </w:rPr>
        <w:t>审查</w:t>
      </w:r>
      <w:r w:rsidRPr="00F87642">
        <w:rPr>
          <w:rFonts w:ascii="SimSun" w:hAnsi="SimSun" w:hint="eastAsia"/>
          <w:sz w:val="21"/>
          <w:szCs w:val="21"/>
        </w:rPr>
        <w:t>方面的技术技能和能力得到持续发展。此外，该计划与SAIP的晋升制度</w:t>
      </w:r>
      <w:r w:rsidR="00534FFB" w:rsidRPr="00F87642">
        <w:rPr>
          <w:rFonts w:ascii="SimSun" w:hAnsi="SimSun" w:hint="eastAsia"/>
          <w:sz w:val="21"/>
          <w:szCs w:val="21"/>
        </w:rPr>
        <w:t>挂钩</w:t>
      </w:r>
      <w:r w:rsidRPr="00F87642">
        <w:rPr>
          <w:rFonts w:ascii="SimSun" w:hAnsi="SimSun" w:hint="eastAsia"/>
          <w:sz w:val="21"/>
          <w:szCs w:val="21"/>
        </w:rPr>
        <w:t>，审查员必须完成最低</w:t>
      </w:r>
      <w:r w:rsidR="00F010D2" w:rsidRPr="00F87642">
        <w:rPr>
          <w:rFonts w:ascii="SimSun" w:hAnsi="SimSun" w:hint="eastAsia"/>
          <w:sz w:val="21"/>
          <w:szCs w:val="21"/>
        </w:rPr>
        <w:t>限度的</w:t>
      </w:r>
      <w:r w:rsidRPr="00F87642">
        <w:rPr>
          <w:rFonts w:ascii="SimSun" w:hAnsi="SimSun" w:hint="eastAsia"/>
          <w:sz w:val="21"/>
          <w:szCs w:val="21"/>
        </w:rPr>
        <w:t>培训</w:t>
      </w:r>
      <w:r w:rsidR="00F010D2" w:rsidRPr="00F87642">
        <w:rPr>
          <w:rFonts w:ascii="SimSun" w:hAnsi="SimSun" w:hint="eastAsia"/>
          <w:sz w:val="21"/>
          <w:szCs w:val="21"/>
        </w:rPr>
        <w:t>小时数</w:t>
      </w:r>
      <w:r w:rsidRPr="00F87642">
        <w:rPr>
          <w:rFonts w:ascii="SimSun" w:hAnsi="SimSun" w:hint="eastAsia"/>
          <w:sz w:val="21"/>
          <w:szCs w:val="21"/>
        </w:rPr>
        <w:t>。</w:t>
      </w:r>
      <w:r w:rsidR="00427DFA" w:rsidRPr="00F87642">
        <w:rPr>
          <w:rFonts w:ascii="SimSun" w:hAnsi="SimSun" w:hint="eastAsia"/>
          <w:sz w:val="21"/>
          <w:szCs w:val="21"/>
        </w:rPr>
        <w:t>该计划的活动包括</w:t>
      </w:r>
      <w:r w:rsidRPr="00F87642">
        <w:rPr>
          <w:rFonts w:ascii="SimSun" w:hAnsi="SimSun" w:hint="eastAsia"/>
          <w:sz w:val="21"/>
          <w:szCs w:val="21"/>
        </w:rPr>
        <w:t>与</w:t>
      </w:r>
      <w:r w:rsidR="00427DFA" w:rsidRPr="00F87642">
        <w:rPr>
          <w:rFonts w:ascii="SimSun" w:hAnsi="SimSun" w:hint="eastAsia"/>
          <w:sz w:val="21"/>
          <w:szCs w:val="21"/>
        </w:rPr>
        <w:t>外聘</w:t>
      </w:r>
      <w:r w:rsidRPr="00F87642">
        <w:rPr>
          <w:rFonts w:ascii="SimSun" w:hAnsi="SimSun" w:hint="eastAsia"/>
          <w:sz w:val="21"/>
          <w:szCs w:val="21"/>
        </w:rPr>
        <w:t>专家举行研讨会，到公司、研究中心等</w:t>
      </w:r>
      <w:r w:rsidR="00427DFA" w:rsidRPr="00F87642">
        <w:rPr>
          <w:rFonts w:ascii="SimSun" w:hAnsi="SimSun" w:hint="eastAsia"/>
          <w:sz w:val="21"/>
          <w:szCs w:val="21"/>
        </w:rPr>
        <w:t>地</w:t>
      </w:r>
      <w:r w:rsidRPr="00F87642">
        <w:rPr>
          <w:rFonts w:ascii="SimSun" w:hAnsi="SimSun" w:hint="eastAsia"/>
          <w:sz w:val="21"/>
          <w:szCs w:val="21"/>
        </w:rPr>
        <w:t>实地</w:t>
      </w:r>
      <w:r w:rsidR="00AD5E86" w:rsidRPr="00F87642">
        <w:rPr>
          <w:rFonts w:ascii="SimSun" w:hAnsi="SimSun" w:hint="eastAsia"/>
          <w:sz w:val="21"/>
          <w:szCs w:val="21"/>
        </w:rPr>
        <w:t>调研</w:t>
      </w:r>
      <w:r w:rsidRPr="00F87642">
        <w:rPr>
          <w:rFonts w:ascii="SimSun" w:hAnsi="SimSun" w:hint="eastAsia"/>
          <w:sz w:val="21"/>
          <w:szCs w:val="21"/>
        </w:rPr>
        <w:t>，以及在线技术培训课程。</w:t>
      </w:r>
    </w:p>
    <w:p w14:paraId="5ABF200D" w14:textId="24C6A5C6" w:rsidR="008163B5" w:rsidRPr="00F87642" w:rsidRDefault="00442050" w:rsidP="007D348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此外，SAIP还与新加坡知识产权局（IPOS）和KIPO签署了一项</w:t>
      </w:r>
      <w:r w:rsidR="00AD5E86" w:rsidRPr="00F87642">
        <w:rPr>
          <w:rFonts w:ascii="SimSun" w:hAnsi="SimSun" w:hint="eastAsia"/>
          <w:sz w:val="21"/>
          <w:szCs w:val="21"/>
        </w:rPr>
        <w:t>包括知识转让的</w:t>
      </w:r>
      <w:r w:rsidR="006B2B09" w:rsidRPr="00F87642">
        <w:rPr>
          <w:rFonts w:ascii="SimSun" w:hAnsi="SimSun" w:hint="eastAsia"/>
          <w:sz w:val="21"/>
          <w:szCs w:val="21"/>
        </w:rPr>
        <w:t>合作伙伴</w:t>
      </w:r>
      <w:r w:rsidRPr="00F87642">
        <w:rPr>
          <w:rFonts w:ascii="SimSun" w:hAnsi="SimSun" w:hint="eastAsia"/>
          <w:sz w:val="21"/>
          <w:szCs w:val="21"/>
        </w:rPr>
        <w:t>协议，通过</w:t>
      </w:r>
      <w:r w:rsidR="00F010D2" w:rsidRPr="00F87642">
        <w:rPr>
          <w:rFonts w:ascii="SimSun" w:hAnsi="SimSun" w:hint="eastAsia"/>
          <w:sz w:val="21"/>
          <w:szCs w:val="21"/>
        </w:rPr>
        <w:t>研讨班</w:t>
      </w:r>
      <w:r w:rsidRPr="00F87642">
        <w:rPr>
          <w:rFonts w:ascii="SimSun" w:hAnsi="SimSun" w:hint="eastAsia"/>
          <w:sz w:val="21"/>
          <w:szCs w:val="21"/>
        </w:rPr>
        <w:t>课程培训SAIP</w:t>
      </w:r>
      <w:r w:rsidR="00AD5E86" w:rsidRPr="00F87642">
        <w:rPr>
          <w:rFonts w:ascii="SimSun" w:hAnsi="SimSun" w:hint="eastAsia"/>
          <w:sz w:val="21"/>
          <w:szCs w:val="21"/>
        </w:rPr>
        <w:t>员工</w:t>
      </w:r>
      <w:r w:rsidRPr="00F87642">
        <w:rPr>
          <w:rFonts w:ascii="SimSun" w:hAnsi="SimSun" w:hint="eastAsia"/>
          <w:sz w:val="21"/>
          <w:szCs w:val="21"/>
        </w:rPr>
        <w:t>，这将丰富SAIP审查员的知识，使其技术经验多样化。</w:t>
      </w:r>
    </w:p>
    <w:p w14:paraId="713D74E0" w14:textId="73D2683B" w:rsidR="008163B5" w:rsidRPr="00F87642" w:rsidRDefault="00442050" w:rsidP="007D348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lastRenderedPageBreak/>
        <w:t>此外，SAIP与欧洲专利局（</w:t>
      </w:r>
      <w:r w:rsidR="006B2B09" w:rsidRPr="00F87642">
        <w:rPr>
          <w:rFonts w:ascii="SimSun" w:hAnsi="SimSun" w:hint="eastAsia"/>
          <w:sz w:val="21"/>
          <w:szCs w:val="21"/>
        </w:rPr>
        <w:t>欧专局</w:t>
      </w:r>
      <w:r w:rsidRPr="00F87642">
        <w:rPr>
          <w:rFonts w:ascii="SimSun" w:hAnsi="SimSun" w:hint="eastAsia"/>
          <w:sz w:val="21"/>
          <w:szCs w:val="21"/>
        </w:rPr>
        <w:t>）签署了审查员能力建设协议</w:t>
      </w:r>
      <w:r w:rsidR="006B2B09" w:rsidRPr="00F87642">
        <w:rPr>
          <w:rFonts w:ascii="SimSun" w:hAnsi="SimSun" w:hint="eastAsia"/>
          <w:sz w:val="21"/>
          <w:szCs w:val="21"/>
        </w:rPr>
        <w:t>这一欧专局</w:t>
      </w:r>
      <w:r w:rsidRPr="00F87642">
        <w:rPr>
          <w:rFonts w:ascii="SimSun" w:hAnsi="SimSun" w:hint="eastAsia"/>
          <w:sz w:val="21"/>
          <w:szCs w:val="21"/>
        </w:rPr>
        <w:t>为SAIP审查员专门设计的培训</w:t>
      </w:r>
      <w:r w:rsidR="00AD5E86" w:rsidRPr="00F87642">
        <w:rPr>
          <w:rFonts w:ascii="SimSun" w:hAnsi="SimSun" w:hint="eastAsia"/>
          <w:sz w:val="21"/>
          <w:szCs w:val="21"/>
        </w:rPr>
        <w:t>计划</w:t>
      </w:r>
      <w:r w:rsidRPr="00F87642">
        <w:rPr>
          <w:rFonts w:ascii="SimSun" w:hAnsi="SimSun" w:hint="eastAsia"/>
          <w:sz w:val="21"/>
          <w:szCs w:val="21"/>
        </w:rPr>
        <w:t>，重点是提高SAIP审查员的知识、技术</w:t>
      </w:r>
      <w:r w:rsidR="004757A6" w:rsidRPr="00F87642">
        <w:rPr>
          <w:rFonts w:ascii="SimSun" w:hAnsi="SimSun" w:hint="eastAsia"/>
          <w:sz w:val="21"/>
          <w:szCs w:val="21"/>
        </w:rPr>
        <w:t>能力</w:t>
      </w:r>
      <w:r w:rsidRPr="00F87642">
        <w:rPr>
          <w:rFonts w:ascii="SimSun" w:hAnsi="SimSun" w:hint="eastAsia"/>
          <w:sz w:val="21"/>
          <w:szCs w:val="21"/>
        </w:rPr>
        <w:t>和</w:t>
      </w:r>
      <w:r w:rsidR="007E412D" w:rsidRPr="00F87642">
        <w:rPr>
          <w:rFonts w:ascii="SimSun" w:hAnsi="SimSun" w:hint="eastAsia"/>
          <w:sz w:val="21"/>
          <w:szCs w:val="21"/>
        </w:rPr>
        <w:t>素质</w:t>
      </w:r>
      <w:r w:rsidRPr="00F87642">
        <w:rPr>
          <w:rFonts w:ascii="SimSun" w:hAnsi="SimSun" w:hint="eastAsia"/>
          <w:sz w:val="21"/>
          <w:szCs w:val="21"/>
        </w:rPr>
        <w:t>，最重要的是该</w:t>
      </w:r>
      <w:r w:rsidR="006B2B09" w:rsidRPr="00F87642">
        <w:rPr>
          <w:rFonts w:ascii="SimSun" w:hAnsi="SimSun" w:hint="eastAsia"/>
          <w:sz w:val="21"/>
          <w:szCs w:val="21"/>
        </w:rPr>
        <w:t>计划</w:t>
      </w:r>
      <w:r w:rsidRPr="00F87642">
        <w:rPr>
          <w:rFonts w:ascii="SimSun" w:hAnsi="SimSun" w:hint="eastAsia"/>
          <w:sz w:val="21"/>
          <w:szCs w:val="21"/>
        </w:rPr>
        <w:t>包括如何使用EPOQUE网。</w:t>
      </w:r>
    </w:p>
    <w:p w14:paraId="5DB9B3A1" w14:textId="69F58E53" w:rsidR="007F172B" w:rsidRPr="00F87642" w:rsidRDefault="00442050" w:rsidP="007D348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为了管理这些培训</w:t>
      </w:r>
      <w:r w:rsidR="006B2B09" w:rsidRPr="00F87642">
        <w:rPr>
          <w:rFonts w:ascii="SimSun" w:hAnsi="SimSun" w:hint="eastAsia"/>
          <w:sz w:val="21"/>
          <w:szCs w:val="21"/>
        </w:rPr>
        <w:t>计划</w:t>
      </w:r>
      <w:r w:rsidRPr="00F87642">
        <w:rPr>
          <w:rFonts w:ascii="SimSun" w:hAnsi="SimSun" w:hint="eastAsia"/>
          <w:sz w:val="21"/>
          <w:szCs w:val="21"/>
        </w:rPr>
        <w:t>，SAIP为每个</w:t>
      </w:r>
      <w:r w:rsidR="006B2B09" w:rsidRPr="00F87642">
        <w:rPr>
          <w:rFonts w:ascii="SimSun" w:hAnsi="SimSun" w:hint="eastAsia"/>
          <w:sz w:val="21"/>
          <w:szCs w:val="21"/>
        </w:rPr>
        <w:t>计划</w:t>
      </w:r>
      <w:r w:rsidRPr="00F87642">
        <w:rPr>
          <w:rFonts w:ascii="SimSun" w:hAnsi="SimSun" w:hint="eastAsia"/>
          <w:sz w:val="21"/>
          <w:szCs w:val="21"/>
        </w:rPr>
        <w:t>制定了培训</w:t>
      </w:r>
      <w:r w:rsidR="006E6374" w:rsidRPr="00F87642">
        <w:rPr>
          <w:rFonts w:ascii="SimSun" w:hAnsi="SimSun" w:hint="eastAsia"/>
          <w:sz w:val="21"/>
          <w:szCs w:val="21"/>
        </w:rPr>
        <w:t>方案</w:t>
      </w:r>
      <w:r w:rsidRPr="00F87642">
        <w:rPr>
          <w:rFonts w:ascii="SimSun" w:hAnsi="SimSun" w:hint="eastAsia"/>
          <w:sz w:val="21"/>
          <w:szCs w:val="21"/>
        </w:rPr>
        <w:t>；在每个</w:t>
      </w:r>
      <w:r w:rsidR="006E6374" w:rsidRPr="00F87642">
        <w:rPr>
          <w:rFonts w:ascii="SimSun" w:hAnsi="SimSun" w:hint="eastAsia"/>
          <w:sz w:val="21"/>
          <w:szCs w:val="21"/>
        </w:rPr>
        <w:t>计划</w:t>
      </w:r>
      <w:r w:rsidRPr="00F87642">
        <w:rPr>
          <w:rFonts w:ascii="SimSun" w:hAnsi="SimSun" w:hint="eastAsia"/>
          <w:sz w:val="21"/>
          <w:szCs w:val="21"/>
        </w:rPr>
        <w:t>执行后，人力资源部门都会</w:t>
      </w:r>
      <w:r w:rsidR="006E6374" w:rsidRPr="00F87642">
        <w:rPr>
          <w:rFonts w:ascii="SimSun" w:hAnsi="SimSun" w:hint="eastAsia"/>
          <w:sz w:val="21"/>
          <w:szCs w:val="21"/>
        </w:rPr>
        <w:t>进行</w:t>
      </w:r>
      <w:r w:rsidRPr="00F87642">
        <w:rPr>
          <w:rFonts w:ascii="SimSun" w:hAnsi="SimSun" w:hint="eastAsia"/>
          <w:sz w:val="21"/>
          <w:szCs w:val="21"/>
        </w:rPr>
        <w:t>记录</w:t>
      </w:r>
      <w:r w:rsidR="006E6374" w:rsidRPr="00F87642">
        <w:rPr>
          <w:rFonts w:ascii="SimSun" w:hAnsi="SimSun" w:hint="eastAsia"/>
          <w:sz w:val="21"/>
          <w:szCs w:val="21"/>
        </w:rPr>
        <w:t>，包括</w:t>
      </w:r>
      <w:r w:rsidRPr="00F87642">
        <w:rPr>
          <w:rFonts w:ascii="SimSun" w:hAnsi="SimSun" w:hint="eastAsia"/>
          <w:sz w:val="21"/>
          <w:szCs w:val="21"/>
        </w:rPr>
        <w:t>参加培训的员工和培训主题。</w:t>
      </w:r>
    </w:p>
    <w:p w14:paraId="382D03E0" w14:textId="6BD9C4FD" w:rsidR="009C6FBE" w:rsidRPr="00F87642" w:rsidRDefault="00442050" w:rsidP="002A7EB0">
      <w:pPr>
        <w:pStyle w:val="Question"/>
        <w:spacing w:beforeLines="100" w:before="240" w:afterLines="100" w:after="240" w:line="340" w:lineRule="atLeast"/>
        <w:ind w:firstLineChars="200" w:firstLine="422"/>
        <w:rPr>
          <w:rFonts w:ascii="SimSun" w:hAnsi="SimSun"/>
          <w:sz w:val="21"/>
          <w:szCs w:val="21"/>
        </w:rPr>
      </w:pPr>
      <w:r w:rsidRPr="002A7EB0">
        <w:rPr>
          <w:rFonts w:ascii="SimSun" w:hAnsi="SimSun" w:hint="eastAsia"/>
          <w:sz w:val="21"/>
          <w:szCs w:val="21"/>
        </w:rPr>
        <w:t>表</w:t>
      </w:r>
      <w:r w:rsidR="00165625">
        <w:rPr>
          <w:rFonts w:ascii="SimSun" w:hAnsi="SimSun" w:hint="eastAsia"/>
          <w:sz w:val="21"/>
          <w:szCs w:val="21"/>
        </w:rPr>
        <w:t>2</w:t>
      </w:r>
      <w:r w:rsidRPr="002A7EB0">
        <w:rPr>
          <w:rFonts w:ascii="SimSun" w:hAnsi="SimSun" w:hint="eastAsia"/>
          <w:sz w:val="21"/>
          <w:szCs w:val="21"/>
        </w:rPr>
        <w:t>.SAIP新</w:t>
      </w:r>
      <w:r w:rsidR="00D05B80" w:rsidRPr="002A7EB0">
        <w:rPr>
          <w:rFonts w:ascii="SimSun" w:hAnsi="SimSun" w:hint="eastAsia"/>
          <w:sz w:val="21"/>
          <w:szCs w:val="21"/>
        </w:rPr>
        <w:t>审查员</w:t>
      </w:r>
      <w:r w:rsidRPr="002A7EB0">
        <w:rPr>
          <w:rFonts w:ascii="SimSun" w:hAnsi="SimSun" w:hint="eastAsia"/>
          <w:sz w:val="21"/>
          <w:szCs w:val="21"/>
        </w:rPr>
        <w:t>课堂培训计划</w:t>
      </w:r>
      <w:r w:rsidR="006B2B09" w:rsidRPr="002A7EB0">
        <w:rPr>
          <w:rFonts w:ascii="SimSun" w:hAnsi="SimSun" w:hint="eastAsia"/>
          <w:sz w:val="21"/>
          <w:szCs w:val="21"/>
        </w:rPr>
        <w:t>示例</w:t>
      </w:r>
    </w:p>
    <w:tbl>
      <w:tblPr>
        <w:tblStyle w:val="TableGrid"/>
        <w:tblW w:w="0" w:type="auto"/>
        <w:tblLook w:val="0620" w:firstRow="1" w:lastRow="0" w:firstColumn="0" w:lastColumn="0" w:noHBand="1" w:noVBand="1"/>
        <w:tblCaption w:val="Sample of SAIP Newly-Hired Examiners In-Class Training Program"/>
        <w:tblDescription w:val="This table sets out the courses that newly-hired examiners follow at SAIP and their duration."/>
      </w:tblPr>
      <w:tblGrid>
        <w:gridCol w:w="2263"/>
        <w:gridCol w:w="6012"/>
        <w:gridCol w:w="1070"/>
      </w:tblGrid>
      <w:tr w:rsidR="007025AF" w:rsidRPr="002A7EB0" w14:paraId="44B28255" w14:textId="77777777" w:rsidTr="002A7EB0">
        <w:trPr>
          <w:tblHeader/>
        </w:trPr>
        <w:tc>
          <w:tcPr>
            <w:tcW w:w="2263" w:type="dxa"/>
          </w:tcPr>
          <w:p w14:paraId="722BAC1B" w14:textId="2D8165E5" w:rsidR="005A7028" w:rsidRPr="008D7DFB" w:rsidRDefault="0004366A" w:rsidP="007F172B">
            <w:pPr>
              <w:jc w:val="center"/>
              <w:rPr>
                <w:rFonts w:asciiTheme="minorEastAsia" w:eastAsiaTheme="minorEastAsia" w:hAnsiTheme="minorEastAsia"/>
                <w:b/>
                <w:sz w:val="21"/>
                <w:szCs w:val="21"/>
              </w:rPr>
            </w:pPr>
            <w:r w:rsidRPr="008D7DFB">
              <w:rPr>
                <w:rFonts w:asciiTheme="minorEastAsia" w:eastAsiaTheme="minorEastAsia" w:hAnsiTheme="minorEastAsia" w:hint="eastAsia"/>
                <w:b/>
                <w:sz w:val="21"/>
                <w:szCs w:val="21"/>
              </w:rPr>
              <w:t>课程</w:t>
            </w:r>
          </w:p>
        </w:tc>
        <w:tc>
          <w:tcPr>
            <w:tcW w:w="6012" w:type="dxa"/>
          </w:tcPr>
          <w:p w14:paraId="10768923" w14:textId="0A2D52F3" w:rsidR="007025AF" w:rsidRPr="008D7DFB" w:rsidRDefault="0004366A" w:rsidP="007F172B">
            <w:pPr>
              <w:jc w:val="center"/>
              <w:rPr>
                <w:rFonts w:asciiTheme="minorEastAsia" w:eastAsiaTheme="minorEastAsia" w:hAnsiTheme="minorEastAsia"/>
                <w:b/>
                <w:sz w:val="21"/>
                <w:szCs w:val="21"/>
              </w:rPr>
            </w:pPr>
            <w:r w:rsidRPr="008D7DFB">
              <w:rPr>
                <w:rFonts w:asciiTheme="minorEastAsia" w:eastAsiaTheme="minorEastAsia" w:hAnsiTheme="minorEastAsia" w:hint="eastAsia"/>
                <w:b/>
                <w:bCs/>
                <w:sz w:val="21"/>
                <w:szCs w:val="21"/>
              </w:rPr>
              <w:t>主题</w:t>
            </w:r>
          </w:p>
        </w:tc>
        <w:tc>
          <w:tcPr>
            <w:tcW w:w="1070" w:type="dxa"/>
          </w:tcPr>
          <w:p w14:paraId="2E77CAF9" w14:textId="5641AE9F" w:rsidR="007025AF" w:rsidRPr="008D7DFB" w:rsidRDefault="0004366A" w:rsidP="005A7028">
            <w:pPr>
              <w:keepNext/>
              <w:jc w:val="center"/>
              <w:rPr>
                <w:rFonts w:asciiTheme="minorEastAsia" w:eastAsiaTheme="minorEastAsia" w:hAnsiTheme="minorEastAsia"/>
                <w:b/>
                <w:sz w:val="21"/>
                <w:szCs w:val="21"/>
              </w:rPr>
            </w:pPr>
            <w:r w:rsidRPr="008D7DFB">
              <w:rPr>
                <w:rFonts w:asciiTheme="minorEastAsia" w:eastAsiaTheme="minorEastAsia" w:hAnsiTheme="minorEastAsia" w:hint="eastAsia"/>
                <w:b/>
                <w:bCs/>
                <w:sz w:val="21"/>
                <w:szCs w:val="21"/>
              </w:rPr>
              <w:t>时长</w:t>
            </w:r>
          </w:p>
        </w:tc>
      </w:tr>
      <w:tr w:rsidR="00006D04" w:rsidRPr="002A7EB0" w14:paraId="2039C4AE" w14:textId="77777777" w:rsidTr="002A7EB0">
        <w:tc>
          <w:tcPr>
            <w:tcW w:w="2263" w:type="dxa"/>
            <w:vMerge w:val="restart"/>
          </w:tcPr>
          <w:p w14:paraId="2B6407C9" w14:textId="1F1DF1E1" w:rsidR="004C27B3" w:rsidRPr="008D7DFB" w:rsidRDefault="004C27B3" w:rsidP="007F172B">
            <w:pPr>
              <w:jc w:val="cente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w:t>
            </w:r>
            <w:r w:rsidR="00B11E2C" w:rsidRPr="008D7DFB">
              <w:rPr>
                <w:rFonts w:asciiTheme="minorEastAsia" w:eastAsiaTheme="minorEastAsia" w:hAnsiTheme="minorEastAsia" w:hint="eastAsia"/>
                <w:sz w:val="21"/>
                <w:szCs w:val="21"/>
              </w:rPr>
              <w:t>入职培训</w:t>
            </w:r>
          </w:p>
          <w:p w14:paraId="75B7CD16" w14:textId="7A827053" w:rsidR="004C27B3" w:rsidRPr="008D7DFB" w:rsidRDefault="004C27B3" w:rsidP="007F172B">
            <w:pPr>
              <w:jc w:val="cente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（课堂培训）</w:t>
            </w:r>
          </w:p>
        </w:tc>
        <w:tc>
          <w:tcPr>
            <w:tcW w:w="6012" w:type="dxa"/>
          </w:tcPr>
          <w:p w14:paraId="2743AE1E" w14:textId="1F61D407" w:rsidR="00006D04" w:rsidRPr="008D7DFB" w:rsidRDefault="00B2657E" w:rsidP="007F172B">
            <w:pPr>
              <w:keepNext/>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沙特局及其部门和人力资源政策介绍</w:t>
            </w:r>
          </w:p>
        </w:tc>
        <w:tc>
          <w:tcPr>
            <w:tcW w:w="1070" w:type="dxa"/>
            <w:vMerge w:val="restart"/>
          </w:tcPr>
          <w:p w14:paraId="6A7B88BE" w14:textId="7DE0D914" w:rsidR="00006D04" w:rsidRPr="008D7DFB" w:rsidRDefault="00B11E2C" w:rsidP="002A7EB0">
            <w:pPr>
              <w:keepNext/>
              <w:jc w:val="cente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7周</w:t>
            </w:r>
          </w:p>
        </w:tc>
      </w:tr>
      <w:tr w:rsidR="00006D04" w:rsidRPr="002A7EB0" w14:paraId="1012FD8A" w14:textId="77777777" w:rsidTr="002A7EB0">
        <w:tc>
          <w:tcPr>
            <w:tcW w:w="2263" w:type="dxa"/>
            <w:vMerge/>
          </w:tcPr>
          <w:p w14:paraId="633B1103" w14:textId="77777777" w:rsidR="00006D04" w:rsidRPr="008D7DFB" w:rsidRDefault="00006D04" w:rsidP="007F172B">
            <w:pPr>
              <w:rPr>
                <w:rFonts w:asciiTheme="minorEastAsia" w:eastAsiaTheme="minorEastAsia" w:hAnsiTheme="minorEastAsia"/>
                <w:sz w:val="21"/>
                <w:szCs w:val="21"/>
              </w:rPr>
            </w:pPr>
          </w:p>
        </w:tc>
        <w:tc>
          <w:tcPr>
            <w:tcW w:w="6012" w:type="dxa"/>
          </w:tcPr>
          <w:p w14:paraId="6C089D11" w14:textId="070FC239" w:rsidR="00006D04" w:rsidRPr="008D7DFB" w:rsidRDefault="00B2657E"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沙特局、行政</w:t>
            </w:r>
            <w:r w:rsidR="00E42A46" w:rsidRPr="008D7DFB">
              <w:rPr>
                <w:rFonts w:asciiTheme="minorEastAsia" w:eastAsiaTheme="minorEastAsia" w:hAnsiTheme="minorEastAsia" w:hint="eastAsia"/>
                <w:sz w:val="21"/>
                <w:szCs w:val="21"/>
              </w:rPr>
              <w:t>组织</w:t>
            </w:r>
            <w:r w:rsidRPr="008D7DFB">
              <w:rPr>
                <w:rFonts w:asciiTheme="minorEastAsia" w:eastAsiaTheme="minorEastAsia" w:hAnsiTheme="minorEastAsia" w:hint="eastAsia"/>
                <w:sz w:val="21"/>
                <w:szCs w:val="21"/>
              </w:rPr>
              <w:t>结构和质量体系战略图</w:t>
            </w:r>
          </w:p>
        </w:tc>
        <w:tc>
          <w:tcPr>
            <w:tcW w:w="1070" w:type="dxa"/>
            <w:vMerge/>
          </w:tcPr>
          <w:p w14:paraId="217E947B"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2003304D" w14:textId="77777777" w:rsidTr="002A7EB0">
        <w:tc>
          <w:tcPr>
            <w:tcW w:w="2263" w:type="dxa"/>
            <w:vMerge/>
          </w:tcPr>
          <w:p w14:paraId="43955C38" w14:textId="77777777" w:rsidR="00006D04" w:rsidRPr="008D7DFB" w:rsidRDefault="00006D04" w:rsidP="007F172B">
            <w:pPr>
              <w:rPr>
                <w:rFonts w:asciiTheme="minorEastAsia" w:eastAsiaTheme="minorEastAsia" w:hAnsiTheme="minorEastAsia"/>
                <w:sz w:val="21"/>
                <w:szCs w:val="21"/>
              </w:rPr>
            </w:pPr>
          </w:p>
        </w:tc>
        <w:tc>
          <w:tcPr>
            <w:tcW w:w="6012" w:type="dxa"/>
          </w:tcPr>
          <w:p w14:paraId="53FF95F4" w14:textId="029AC899" w:rsidR="00006D04" w:rsidRPr="008D7DFB" w:rsidRDefault="00E42A46"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产权组织的全球知识产权监管组织</w:t>
            </w:r>
          </w:p>
        </w:tc>
        <w:tc>
          <w:tcPr>
            <w:tcW w:w="1070" w:type="dxa"/>
            <w:vMerge/>
          </w:tcPr>
          <w:p w14:paraId="0F2881AB"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28992D22" w14:textId="77777777" w:rsidTr="002A7EB0">
        <w:tc>
          <w:tcPr>
            <w:tcW w:w="2263" w:type="dxa"/>
            <w:vMerge/>
          </w:tcPr>
          <w:p w14:paraId="3560AFC6" w14:textId="77777777" w:rsidR="00006D04" w:rsidRPr="008D7DFB" w:rsidRDefault="00006D04" w:rsidP="007F172B">
            <w:pPr>
              <w:rPr>
                <w:rFonts w:asciiTheme="minorEastAsia" w:eastAsiaTheme="minorEastAsia" w:hAnsiTheme="minorEastAsia"/>
                <w:sz w:val="21"/>
                <w:szCs w:val="21"/>
              </w:rPr>
            </w:pPr>
          </w:p>
        </w:tc>
        <w:tc>
          <w:tcPr>
            <w:tcW w:w="6012" w:type="dxa"/>
          </w:tcPr>
          <w:p w14:paraId="59440270" w14:textId="070E386D" w:rsidR="00006D04" w:rsidRPr="008D7DFB" w:rsidRDefault="00E42A46"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知识产权</w:t>
            </w:r>
            <w:r w:rsidR="00F33B92" w:rsidRPr="008D7DFB">
              <w:rPr>
                <w:rFonts w:asciiTheme="minorEastAsia" w:eastAsiaTheme="minorEastAsia" w:hAnsiTheme="minorEastAsia" w:hint="eastAsia"/>
                <w:sz w:val="21"/>
                <w:szCs w:val="21"/>
              </w:rPr>
              <w:t>各</w:t>
            </w:r>
            <w:r w:rsidRPr="008D7DFB">
              <w:rPr>
                <w:rFonts w:asciiTheme="minorEastAsia" w:eastAsiaTheme="minorEastAsia" w:hAnsiTheme="minorEastAsia" w:hint="eastAsia"/>
                <w:sz w:val="21"/>
                <w:szCs w:val="21"/>
              </w:rPr>
              <w:t>领域——侧重于专利</w:t>
            </w:r>
          </w:p>
        </w:tc>
        <w:tc>
          <w:tcPr>
            <w:tcW w:w="1070" w:type="dxa"/>
            <w:vMerge/>
          </w:tcPr>
          <w:p w14:paraId="211E75C8"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4BCAD575" w14:textId="77777777" w:rsidTr="002A7EB0">
        <w:tc>
          <w:tcPr>
            <w:tcW w:w="2263" w:type="dxa"/>
            <w:vMerge/>
          </w:tcPr>
          <w:p w14:paraId="17654307" w14:textId="77777777" w:rsidR="00006D04" w:rsidRPr="008D7DFB" w:rsidRDefault="00006D04" w:rsidP="007F172B">
            <w:pPr>
              <w:rPr>
                <w:rFonts w:asciiTheme="minorEastAsia" w:eastAsiaTheme="minorEastAsia" w:hAnsiTheme="minorEastAsia"/>
                <w:sz w:val="21"/>
                <w:szCs w:val="21"/>
              </w:rPr>
            </w:pPr>
          </w:p>
        </w:tc>
        <w:tc>
          <w:tcPr>
            <w:tcW w:w="6012" w:type="dxa"/>
          </w:tcPr>
          <w:p w14:paraId="22C91692" w14:textId="6859B3C7" w:rsidR="00006D04" w:rsidRPr="008D7DFB" w:rsidRDefault="000C22E2"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知识产权诉讼</w:t>
            </w:r>
          </w:p>
        </w:tc>
        <w:tc>
          <w:tcPr>
            <w:tcW w:w="1070" w:type="dxa"/>
            <w:vMerge/>
          </w:tcPr>
          <w:p w14:paraId="1773AD44"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0346D6D0" w14:textId="77777777" w:rsidTr="002A7EB0">
        <w:tc>
          <w:tcPr>
            <w:tcW w:w="2263" w:type="dxa"/>
            <w:vMerge/>
          </w:tcPr>
          <w:p w14:paraId="3F6BB57B" w14:textId="77777777" w:rsidR="00006D04" w:rsidRPr="008D7DFB" w:rsidRDefault="00006D04" w:rsidP="007F172B">
            <w:pPr>
              <w:rPr>
                <w:rFonts w:asciiTheme="minorEastAsia" w:eastAsiaTheme="minorEastAsia" w:hAnsiTheme="minorEastAsia"/>
                <w:sz w:val="21"/>
                <w:szCs w:val="21"/>
              </w:rPr>
            </w:pPr>
          </w:p>
        </w:tc>
        <w:tc>
          <w:tcPr>
            <w:tcW w:w="6012" w:type="dxa"/>
          </w:tcPr>
          <w:p w14:paraId="221E1091" w14:textId="5452CDBB" w:rsidR="00006D04" w:rsidRPr="008D7DFB" w:rsidRDefault="000C22E2"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知识产权</w:t>
            </w:r>
            <w:r w:rsidR="00F33B92" w:rsidRPr="008D7DFB">
              <w:rPr>
                <w:rFonts w:asciiTheme="minorEastAsia" w:eastAsiaTheme="minorEastAsia" w:hAnsiTheme="minorEastAsia" w:hint="eastAsia"/>
                <w:sz w:val="21"/>
                <w:szCs w:val="21"/>
              </w:rPr>
              <w:t>执法</w:t>
            </w:r>
          </w:p>
        </w:tc>
        <w:tc>
          <w:tcPr>
            <w:tcW w:w="1070" w:type="dxa"/>
            <w:vMerge/>
          </w:tcPr>
          <w:p w14:paraId="766E5F31"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5B7A2D59" w14:textId="77777777" w:rsidTr="002A7EB0">
        <w:tc>
          <w:tcPr>
            <w:tcW w:w="2263" w:type="dxa"/>
            <w:vMerge/>
          </w:tcPr>
          <w:p w14:paraId="4FAB8E5A" w14:textId="77777777" w:rsidR="00006D04" w:rsidRPr="008D7DFB" w:rsidRDefault="00006D04" w:rsidP="007F172B">
            <w:pPr>
              <w:rPr>
                <w:rFonts w:asciiTheme="minorEastAsia" w:eastAsiaTheme="minorEastAsia" w:hAnsiTheme="minorEastAsia"/>
                <w:sz w:val="21"/>
                <w:szCs w:val="21"/>
              </w:rPr>
            </w:pPr>
          </w:p>
        </w:tc>
        <w:tc>
          <w:tcPr>
            <w:tcW w:w="6012" w:type="dxa"/>
          </w:tcPr>
          <w:p w14:paraId="0380F3A9" w14:textId="07AB631E" w:rsidR="00006D04" w:rsidRPr="008D7DFB" w:rsidRDefault="000C22E2"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知识产权相关阅读材料</w:t>
            </w:r>
          </w:p>
        </w:tc>
        <w:tc>
          <w:tcPr>
            <w:tcW w:w="1070" w:type="dxa"/>
            <w:vMerge/>
          </w:tcPr>
          <w:p w14:paraId="0510402A"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04FEC086" w14:textId="77777777" w:rsidTr="002A7EB0">
        <w:tc>
          <w:tcPr>
            <w:tcW w:w="2263" w:type="dxa"/>
            <w:vMerge w:val="restart"/>
          </w:tcPr>
          <w:p w14:paraId="32EDC805" w14:textId="17A88CDA" w:rsidR="00AA0F94" w:rsidRPr="008D7DFB" w:rsidRDefault="00AA0F94" w:rsidP="00006D04">
            <w:pPr>
              <w:jc w:val="cente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知识产权制度</w:t>
            </w:r>
            <w:r w:rsidR="00B11E2C" w:rsidRPr="008D7DFB">
              <w:rPr>
                <w:rFonts w:asciiTheme="minorEastAsia" w:eastAsiaTheme="minorEastAsia" w:hAnsiTheme="minorEastAsia" w:hint="eastAsia"/>
                <w:sz w:val="21"/>
                <w:szCs w:val="21"/>
              </w:rPr>
              <w:t>，</w:t>
            </w:r>
            <w:r w:rsidRPr="008D7DFB">
              <w:rPr>
                <w:rFonts w:asciiTheme="minorEastAsia" w:eastAsiaTheme="minorEastAsia" w:hAnsiTheme="minorEastAsia" w:hint="eastAsia"/>
                <w:sz w:val="21"/>
                <w:szCs w:val="21"/>
              </w:rPr>
              <w:t>专利制度</w:t>
            </w:r>
          </w:p>
          <w:p w14:paraId="7394A3D9" w14:textId="740F61CA" w:rsidR="00AA0F94" w:rsidRPr="008D7DFB" w:rsidRDefault="00AA0F94" w:rsidP="00006D04">
            <w:pPr>
              <w:jc w:val="cente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（课堂培训）</w:t>
            </w:r>
          </w:p>
        </w:tc>
        <w:tc>
          <w:tcPr>
            <w:tcW w:w="6012" w:type="dxa"/>
          </w:tcPr>
          <w:p w14:paraId="285EA64F" w14:textId="550623C1" w:rsidR="00006D04" w:rsidRPr="008D7DFB" w:rsidRDefault="000C22E2"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沙特局及其与</w:t>
            </w:r>
            <w:r w:rsidR="00F33B92" w:rsidRPr="008D7DFB">
              <w:rPr>
                <w:rFonts w:asciiTheme="minorEastAsia" w:eastAsiaTheme="minorEastAsia" w:hAnsiTheme="minorEastAsia" w:hint="eastAsia"/>
                <w:sz w:val="21"/>
                <w:szCs w:val="21"/>
              </w:rPr>
              <w:t>各</w:t>
            </w:r>
            <w:r w:rsidRPr="008D7DFB">
              <w:rPr>
                <w:rFonts w:asciiTheme="minorEastAsia" w:eastAsiaTheme="minorEastAsia" w:hAnsiTheme="minorEastAsia" w:hint="eastAsia"/>
                <w:sz w:val="21"/>
                <w:szCs w:val="21"/>
              </w:rPr>
              <w:t>政府机构和</w:t>
            </w:r>
            <w:r w:rsidR="00F33B92" w:rsidRPr="008D7DFB">
              <w:rPr>
                <w:rFonts w:asciiTheme="minorEastAsia" w:eastAsiaTheme="minorEastAsia" w:hAnsiTheme="minorEastAsia" w:hint="eastAsia"/>
                <w:sz w:val="21"/>
                <w:szCs w:val="21"/>
              </w:rPr>
              <w:t>体系</w:t>
            </w:r>
            <w:r w:rsidRPr="008D7DFB">
              <w:rPr>
                <w:rFonts w:asciiTheme="minorEastAsia" w:eastAsiaTheme="minorEastAsia" w:hAnsiTheme="minorEastAsia" w:hint="eastAsia"/>
                <w:sz w:val="21"/>
                <w:szCs w:val="21"/>
              </w:rPr>
              <w:t>的</w:t>
            </w:r>
            <w:r w:rsidR="00172D47" w:rsidRPr="008D7DFB">
              <w:rPr>
                <w:rFonts w:asciiTheme="minorEastAsia" w:eastAsiaTheme="minorEastAsia" w:hAnsiTheme="minorEastAsia" w:hint="eastAsia"/>
                <w:sz w:val="21"/>
                <w:szCs w:val="21"/>
              </w:rPr>
              <w:t>联系</w:t>
            </w:r>
          </w:p>
        </w:tc>
        <w:tc>
          <w:tcPr>
            <w:tcW w:w="1070" w:type="dxa"/>
            <w:vMerge/>
          </w:tcPr>
          <w:p w14:paraId="521EDC85"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4D6C4B3D" w14:textId="77777777" w:rsidTr="002A7EB0">
        <w:tc>
          <w:tcPr>
            <w:tcW w:w="2263" w:type="dxa"/>
            <w:vMerge/>
          </w:tcPr>
          <w:p w14:paraId="3C2C7EDD" w14:textId="77777777" w:rsidR="00006D04" w:rsidRPr="008D7DFB" w:rsidRDefault="00006D04" w:rsidP="00186A6A">
            <w:pPr>
              <w:rPr>
                <w:rFonts w:asciiTheme="minorEastAsia" w:eastAsiaTheme="minorEastAsia" w:hAnsiTheme="minorEastAsia"/>
                <w:sz w:val="21"/>
                <w:szCs w:val="21"/>
              </w:rPr>
            </w:pPr>
          </w:p>
        </w:tc>
        <w:tc>
          <w:tcPr>
            <w:tcW w:w="6012" w:type="dxa"/>
          </w:tcPr>
          <w:p w14:paraId="120BC83E" w14:textId="4CA168EB" w:rsidR="00006D04" w:rsidRPr="008D7DFB" w:rsidRDefault="00172D47"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科学研究和知识产权</w:t>
            </w:r>
          </w:p>
        </w:tc>
        <w:tc>
          <w:tcPr>
            <w:tcW w:w="1070" w:type="dxa"/>
            <w:vMerge/>
          </w:tcPr>
          <w:p w14:paraId="690DB1D6"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2803EE39" w14:textId="77777777" w:rsidTr="002A7EB0">
        <w:tc>
          <w:tcPr>
            <w:tcW w:w="2263" w:type="dxa"/>
            <w:vMerge/>
          </w:tcPr>
          <w:p w14:paraId="4E8F3D99" w14:textId="77777777" w:rsidR="00006D04" w:rsidRPr="008D7DFB" w:rsidRDefault="00006D04" w:rsidP="00186A6A">
            <w:pPr>
              <w:rPr>
                <w:rFonts w:asciiTheme="minorEastAsia" w:eastAsiaTheme="minorEastAsia" w:hAnsiTheme="minorEastAsia"/>
                <w:sz w:val="21"/>
                <w:szCs w:val="21"/>
              </w:rPr>
            </w:pPr>
          </w:p>
        </w:tc>
        <w:tc>
          <w:tcPr>
            <w:tcW w:w="6012" w:type="dxa"/>
          </w:tcPr>
          <w:p w14:paraId="683AF9A3" w14:textId="01FEB4E3" w:rsidR="00006D04" w:rsidRPr="008D7DFB" w:rsidRDefault="00061F8E"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专利审查员作为创新促进者发挥的作用</w:t>
            </w:r>
          </w:p>
        </w:tc>
        <w:tc>
          <w:tcPr>
            <w:tcW w:w="1070" w:type="dxa"/>
            <w:vMerge/>
          </w:tcPr>
          <w:p w14:paraId="3987C100"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580095CB" w14:textId="77777777" w:rsidTr="002A7EB0">
        <w:tc>
          <w:tcPr>
            <w:tcW w:w="2263" w:type="dxa"/>
            <w:vMerge/>
          </w:tcPr>
          <w:p w14:paraId="39D6D6A7" w14:textId="77777777" w:rsidR="00006D04" w:rsidRPr="008D7DFB" w:rsidRDefault="00006D04" w:rsidP="00186A6A">
            <w:pPr>
              <w:rPr>
                <w:rFonts w:asciiTheme="minorEastAsia" w:eastAsiaTheme="minorEastAsia" w:hAnsiTheme="minorEastAsia"/>
                <w:sz w:val="21"/>
                <w:szCs w:val="21"/>
              </w:rPr>
            </w:pPr>
          </w:p>
        </w:tc>
        <w:tc>
          <w:tcPr>
            <w:tcW w:w="6012" w:type="dxa"/>
          </w:tcPr>
          <w:p w14:paraId="01F58543" w14:textId="236E2C0D" w:rsidR="00006D04" w:rsidRPr="008D7DFB" w:rsidRDefault="00061F8E"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王国国家知识产权战略及其作为国家创新体系的作用</w:t>
            </w:r>
          </w:p>
        </w:tc>
        <w:tc>
          <w:tcPr>
            <w:tcW w:w="1070" w:type="dxa"/>
            <w:vMerge/>
          </w:tcPr>
          <w:p w14:paraId="4305FE7B"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4D565D23" w14:textId="77777777" w:rsidTr="002A7EB0">
        <w:tc>
          <w:tcPr>
            <w:tcW w:w="2263" w:type="dxa"/>
            <w:vMerge/>
          </w:tcPr>
          <w:p w14:paraId="297F66D0" w14:textId="77777777" w:rsidR="00006D04" w:rsidRPr="008D7DFB" w:rsidRDefault="00006D04" w:rsidP="00186A6A">
            <w:pPr>
              <w:rPr>
                <w:rFonts w:asciiTheme="minorEastAsia" w:eastAsiaTheme="minorEastAsia" w:hAnsiTheme="minorEastAsia"/>
                <w:sz w:val="21"/>
                <w:szCs w:val="21"/>
              </w:rPr>
            </w:pPr>
          </w:p>
        </w:tc>
        <w:tc>
          <w:tcPr>
            <w:tcW w:w="6012" w:type="dxa"/>
          </w:tcPr>
          <w:p w14:paraId="1797F9C7" w14:textId="549CC26B" w:rsidR="00006D04" w:rsidRPr="008D7DFB" w:rsidRDefault="00F33B92"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专利</w:t>
            </w:r>
            <w:r w:rsidR="00061F8E" w:rsidRPr="008D7DFB">
              <w:rPr>
                <w:rFonts w:asciiTheme="minorEastAsia" w:eastAsiaTheme="minorEastAsia" w:hAnsiTheme="minorEastAsia" w:hint="eastAsia"/>
                <w:sz w:val="21"/>
                <w:szCs w:val="21"/>
              </w:rPr>
              <w:t>管理职能和职责范围</w:t>
            </w:r>
          </w:p>
        </w:tc>
        <w:tc>
          <w:tcPr>
            <w:tcW w:w="1070" w:type="dxa"/>
            <w:vMerge/>
          </w:tcPr>
          <w:p w14:paraId="3C561452"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443AE87B" w14:textId="77777777" w:rsidTr="002A7EB0">
        <w:tc>
          <w:tcPr>
            <w:tcW w:w="2263" w:type="dxa"/>
            <w:vMerge/>
          </w:tcPr>
          <w:p w14:paraId="053FEF45" w14:textId="77777777" w:rsidR="00006D04" w:rsidRPr="008D7DFB" w:rsidRDefault="00006D04" w:rsidP="00186A6A">
            <w:pPr>
              <w:rPr>
                <w:rFonts w:asciiTheme="minorEastAsia" w:eastAsiaTheme="minorEastAsia" w:hAnsiTheme="minorEastAsia"/>
                <w:sz w:val="21"/>
                <w:szCs w:val="21"/>
              </w:rPr>
            </w:pPr>
          </w:p>
        </w:tc>
        <w:tc>
          <w:tcPr>
            <w:tcW w:w="6012" w:type="dxa"/>
          </w:tcPr>
          <w:p w14:paraId="00CADE98" w14:textId="1CDB6F98" w:rsidR="00006D04" w:rsidRPr="008D7DFB" w:rsidRDefault="00EA50E5"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在沙特局提交专利申请和授予专利的程序和流程</w:t>
            </w:r>
          </w:p>
        </w:tc>
        <w:tc>
          <w:tcPr>
            <w:tcW w:w="1070" w:type="dxa"/>
            <w:vMerge/>
          </w:tcPr>
          <w:p w14:paraId="01CA2D5D"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5EF16C9E" w14:textId="77777777" w:rsidTr="002A7EB0">
        <w:tc>
          <w:tcPr>
            <w:tcW w:w="2263" w:type="dxa"/>
            <w:vMerge/>
          </w:tcPr>
          <w:p w14:paraId="22F595A8" w14:textId="77777777" w:rsidR="00006D04" w:rsidRPr="008D7DFB" w:rsidRDefault="00006D04" w:rsidP="00186A6A">
            <w:pPr>
              <w:rPr>
                <w:rFonts w:asciiTheme="minorEastAsia" w:eastAsiaTheme="minorEastAsia" w:hAnsiTheme="minorEastAsia"/>
                <w:sz w:val="21"/>
                <w:szCs w:val="21"/>
              </w:rPr>
            </w:pPr>
          </w:p>
        </w:tc>
        <w:tc>
          <w:tcPr>
            <w:tcW w:w="6012" w:type="dxa"/>
          </w:tcPr>
          <w:p w14:paraId="427B0687" w14:textId="58D93183" w:rsidR="00006D04" w:rsidRPr="008D7DFB" w:rsidRDefault="00006D04" w:rsidP="007F172B">
            <w:pPr>
              <w:rPr>
                <w:rFonts w:asciiTheme="minorEastAsia" w:eastAsiaTheme="minorEastAsia" w:hAnsiTheme="minorEastAsia"/>
                <w:sz w:val="21"/>
                <w:szCs w:val="21"/>
              </w:rPr>
            </w:pPr>
            <w:r w:rsidRPr="008D7DFB">
              <w:rPr>
                <w:rFonts w:asciiTheme="minorEastAsia" w:eastAsiaTheme="minorEastAsia" w:hAnsiTheme="minorEastAsia"/>
                <w:sz w:val="21"/>
                <w:szCs w:val="21"/>
              </w:rPr>
              <w:t>DL-001</w:t>
            </w:r>
            <w:r w:rsidR="00061F8E" w:rsidRPr="008D7DFB">
              <w:rPr>
                <w:rFonts w:asciiTheme="minorEastAsia" w:eastAsiaTheme="minorEastAsia" w:hAnsiTheme="minorEastAsia" w:hint="eastAsia"/>
                <w:sz w:val="21"/>
                <w:szCs w:val="21"/>
              </w:rPr>
              <w:t>知识产权入门指南</w:t>
            </w:r>
            <w:r w:rsidRPr="008D7DFB">
              <w:rPr>
                <w:rFonts w:asciiTheme="minorEastAsia" w:eastAsiaTheme="minorEastAsia" w:hAnsiTheme="minorEastAsia"/>
                <w:sz w:val="21"/>
                <w:szCs w:val="21"/>
              </w:rPr>
              <w:t xml:space="preserve"> </w:t>
            </w:r>
          </w:p>
        </w:tc>
        <w:tc>
          <w:tcPr>
            <w:tcW w:w="1070" w:type="dxa"/>
            <w:vMerge/>
          </w:tcPr>
          <w:p w14:paraId="04B6413D"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320DD808" w14:textId="77777777" w:rsidTr="002A7EB0">
        <w:tc>
          <w:tcPr>
            <w:tcW w:w="2263" w:type="dxa"/>
            <w:vMerge/>
          </w:tcPr>
          <w:p w14:paraId="6EE0D0B9" w14:textId="77777777" w:rsidR="00006D04" w:rsidRPr="008D7DFB" w:rsidRDefault="00006D04" w:rsidP="00186A6A">
            <w:pPr>
              <w:rPr>
                <w:rFonts w:asciiTheme="minorEastAsia" w:eastAsiaTheme="minorEastAsia" w:hAnsiTheme="minorEastAsia"/>
                <w:sz w:val="21"/>
                <w:szCs w:val="21"/>
              </w:rPr>
            </w:pPr>
          </w:p>
        </w:tc>
        <w:tc>
          <w:tcPr>
            <w:tcW w:w="6012" w:type="dxa"/>
          </w:tcPr>
          <w:p w14:paraId="41B4358E" w14:textId="2954E333" w:rsidR="00006D04" w:rsidRPr="008D7DFB" w:rsidRDefault="00EA50E5"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专利制度的历史和趋势——国家视角</w:t>
            </w:r>
          </w:p>
        </w:tc>
        <w:tc>
          <w:tcPr>
            <w:tcW w:w="1070" w:type="dxa"/>
            <w:vMerge/>
          </w:tcPr>
          <w:p w14:paraId="3977553D"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09F22063" w14:textId="77777777" w:rsidTr="002A7EB0">
        <w:tc>
          <w:tcPr>
            <w:tcW w:w="2263" w:type="dxa"/>
            <w:vMerge/>
          </w:tcPr>
          <w:p w14:paraId="582580B3" w14:textId="77777777" w:rsidR="00006D04" w:rsidRPr="008D7DFB" w:rsidRDefault="00006D04" w:rsidP="00186A6A">
            <w:pPr>
              <w:rPr>
                <w:rFonts w:asciiTheme="minorEastAsia" w:eastAsiaTheme="minorEastAsia" w:hAnsiTheme="minorEastAsia"/>
                <w:sz w:val="21"/>
                <w:szCs w:val="21"/>
              </w:rPr>
            </w:pPr>
          </w:p>
        </w:tc>
        <w:tc>
          <w:tcPr>
            <w:tcW w:w="6012" w:type="dxa"/>
          </w:tcPr>
          <w:p w14:paraId="31C72C0B" w14:textId="78052E40" w:rsidR="00006D04" w:rsidRPr="008D7DFB" w:rsidRDefault="00C6602D"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王国的专利制度（法律）</w:t>
            </w:r>
            <w:r w:rsidR="00AD6BF8" w:rsidRPr="008D7DFB">
              <w:rPr>
                <w:rFonts w:asciiTheme="minorEastAsia" w:eastAsiaTheme="minorEastAsia" w:hAnsiTheme="minorEastAsia" w:hint="eastAsia"/>
                <w:sz w:val="21"/>
                <w:szCs w:val="21"/>
              </w:rPr>
              <w:t>——</w:t>
            </w:r>
            <w:r w:rsidRPr="008D7DFB">
              <w:rPr>
                <w:rFonts w:asciiTheme="minorEastAsia" w:eastAsiaTheme="minorEastAsia" w:hAnsiTheme="minorEastAsia" w:hint="eastAsia"/>
                <w:sz w:val="21"/>
                <w:szCs w:val="21"/>
              </w:rPr>
              <w:t>确定构成专利立法的关键</w:t>
            </w:r>
            <w:r w:rsidR="00AD6BF8" w:rsidRPr="008D7DFB">
              <w:rPr>
                <w:rFonts w:asciiTheme="minorEastAsia" w:eastAsiaTheme="minorEastAsia" w:hAnsiTheme="minorEastAsia" w:hint="eastAsia"/>
                <w:sz w:val="21"/>
                <w:szCs w:val="21"/>
              </w:rPr>
              <w:t>要</w:t>
            </w:r>
            <w:r w:rsidRPr="008D7DFB">
              <w:rPr>
                <w:rFonts w:asciiTheme="minorEastAsia" w:eastAsiaTheme="minorEastAsia" w:hAnsiTheme="minorEastAsia" w:hint="eastAsia"/>
                <w:sz w:val="21"/>
                <w:szCs w:val="21"/>
              </w:rPr>
              <w:t>素</w:t>
            </w:r>
          </w:p>
        </w:tc>
        <w:tc>
          <w:tcPr>
            <w:tcW w:w="1070" w:type="dxa"/>
            <w:vMerge/>
          </w:tcPr>
          <w:p w14:paraId="40F173BE"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4A2C884D" w14:textId="77777777" w:rsidTr="002A7EB0">
        <w:tc>
          <w:tcPr>
            <w:tcW w:w="2263" w:type="dxa"/>
            <w:vMerge/>
          </w:tcPr>
          <w:p w14:paraId="28D119B5" w14:textId="77777777" w:rsidR="00006D04" w:rsidRPr="008D7DFB" w:rsidRDefault="00006D04" w:rsidP="00186A6A">
            <w:pPr>
              <w:rPr>
                <w:rFonts w:asciiTheme="minorEastAsia" w:eastAsiaTheme="minorEastAsia" w:hAnsiTheme="minorEastAsia"/>
                <w:sz w:val="21"/>
                <w:szCs w:val="21"/>
              </w:rPr>
            </w:pPr>
          </w:p>
        </w:tc>
        <w:tc>
          <w:tcPr>
            <w:tcW w:w="6012" w:type="dxa"/>
          </w:tcPr>
          <w:p w14:paraId="78D400E1" w14:textId="79CC3A44" w:rsidR="00006D04" w:rsidRPr="008D7DFB" w:rsidRDefault="00C6602D"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审查程序的法律依据以及</w:t>
            </w:r>
            <w:r w:rsidR="00AD6BF8" w:rsidRPr="008D7DFB">
              <w:rPr>
                <w:rFonts w:asciiTheme="minorEastAsia" w:eastAsiaTheme="minorEastAsia" w:hAnsiTheme="minorEastAsia" w:hint="eastAsia"/>
                <w:sz w:val="21"/>
                <w:szCs w:val="21"/>
              </w:rPr>
              <w:t>授权</w:t>
            </w:r>
            <w:r w:rsidRPr="008D7DFB">
              <w:rPr>
                <w:rFonts w:asciiTheme="minorEastAsia" w:eastAsiaTheme="minorEastAsia" w:hAnsiTheme="minorEastAsia" w:hint="eastAsia"/>
                <w:sz w:val="21"/>
                <w:szCs w:val="21"/>
              </w:rPr>
              <w:t>条件</w:t>
            </w:r>
          </w:p>
        </w:tc>
        <w:tc>
          <w:tcPr>
            <w:tcW w:w="1070" w:type="dxa"/>
            <w:vMerge/>
          </w:tcPr>
          <w:p w14:paraId="7832A68E"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0773C066" w14:textId="77777777" w:rsidTr="002A7EB0">
        <w:tc>
          <w:tcPr>
            <w:tcW w:w="2263" w:type="dxa"/>
            <w:vMerge/>
          </w:tcPr>
          <w:p w14:paraId="2975CF69" w14:textId="77777777" w:rsidR="00006D04" w:rsidRPr="008D7DFB" w:rsidRDefault="00006D04" w:rsidP="00186A6A">
            <w:pPr>
              <w:rPr>
                <w:rFonts w:asciiTheme="minorEastAsia" w:eastAsiaTheme="minorEastAsia" w:hAnsiTheme="minorEastAsia"/>
                <w:sz w:val="21"/>
                <w:szCs w:val="21"/>
              </w:rPr>
            </w:pPr>
          </w:p>
        </w:tc>
        <w:tc>
          <w:tcPr>
            <w:tcW w:w="6012" w:type="dxa"/>
          </w:tcPr>
          <w:p w14:paraId="27A2B607" w14:textId="2AE44DFF" w:rsidR="00006D04" w:rsidRPr="008D7DFB" w:rsidRDefault="00C6602D" w:rsidP="007F172B">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审查程序的法律依据以及授权条件</w:t>
            </w:r>
          </w:p>
        </w:tc>
        <w:tc>
          <w:tcPr>
            <w:tcW w:w="1070" w:type="dxa"/>
            <w:vMerge/>
          </w:tcPr>
          <w:p w14:paraId="282DFDF1"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5E5F5C50" w14:textId="77777777" w:rsidTr="002A7EB0">
        <w:tc>
          <w:tcPr>
            <w:tcW w:w="2263" w:type="dxa"/>
            <w:vMerge/>
          </w:tcPr>
          <w:p w14:paraId="7EA8C538" w14:textId="77777777" w:rsidR="00006D04" w:rsidRPr="008D7DFB" w:rsidRDefault="00006D04" w:rsidP="00186A6A">
            <w:pPr>
              <w:rPr>
                <w:rFonts w:asciiTheme="minorEastAsia" w:eastAsiaTheme="minorEastAsia" w:hAnsiTheme="minorEastAsia"/>
                <w:sz w:val="21"/>
                <w:szCs w:val="21"/>
              </w:rPr>
            </w:pPr>
          </w:p>
        </w:tc>
        <w:tc>
          <w:tcPr>
            <w:tcW w:w="6012" w:type="dxa"/>
          </w:tcPr>
          <w:p w14:paraId="2BA2F014" w14:textId="1390FCE4" w:rsidR="00006D04" w:rsidRPr="008D7DFB" w:rsidRDefault="00C6602D"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专利申请要求</w:t>
            </w:r>
          </w:p>
          <w:p w14:paraId="24E0F720" w14:textId="3C4274B8" w:rsidR="00006D04" w:rsidRPr="008D7DFB" w:rsidRDefault="00C6602D"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在技术</w:t>
            </w:r>
            <w:r w:rsidR="00AD6BF8" w:rsidRPr="008D7DFB">
              <w:rPr>
                <w:rFonts w:asciiTheme="minorEastAsia" w:eastAsiaTheme="minorEastAsia" w:hAnsiTheme="minorEastAsia" w:hint="eastAsia"/>
                <w:sz w:val="21"/>
                <w:szCs w:val="21"/>
              </w:rPr>
              <w:t>著录</w:t>
            </w:r>
            <w:r w:rsidRPr="008D7DFB">
              <w:rPr>
                <w:rFonts w:asciiTheme="minorEastAsia" w:eastAsiaTheme="minorEastAsia" w:hAnsiTheme="minorEastAsia" w:hint="eastAsia"/>
                <w:sz w:val="21"/>
                <w:szCs w:val="21"/>
              </w:rPr>
              <w:t>信息方面的专利组成部分</w:t>
            </w:r>
          </w:p>
        </w:tc>
        <w:tc>
          <w:tcPr>
            <w:tcW w:w="1070" w:type="dxa"/>
            <w:vMerge/>
          </w:tcPr>
          <w:p w14:paraId="65754184"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54032426" w14:textId="77777777" w:rsidTr="002A7EB0">
        <w:tc>
          <w:tcPr>
            <w:tcW w:w="2263" w:type="dxa"/>
            <w:vMerge/>
          </w:tcPr>
          <w:p w14:paraId="0B655078" w14:textId="77777777" w:rsidR="00006D04" w:rsidRPr="008D7DFB" w:rsidRDefault="00006D04" w:rsidP="00186A6A">
            <w:pPr>
              <w:rPr>
                <w:rFonts w:asciiTheme="minorEastAsia" w:eastAsiaTheme="minorEastAsia" w:hAnsiTheme="minorEastAsia"/>
                <w:sz w:val="21"/>
                <w:szCs w:val="21"/>
              </w:rPr>
            </w:pPr>
          </w:p>
        </w:tc>
        <w:tc>
          <w:tcPr>
            <w:tcW w:w="6012" w:type="dxa"/>
          </w:tcPr>
          <w:p w14:paraId="0008B071" w14:textId="77777777" w:rsidR="00C6602D" w:rsidRPr="008D7DFB" w:rsidRDefault="00C6602D" w:rsidP="00C6602D">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国际知识产权公约和条约的类型</w:t>
            </w:r>
          </w:p>
          <w:p w14:paraId="6FDC7D74" w14:textId="5800156E" w:rsidR="00C6602D" w:rsidRPr="008D7DFB" w:rsidRDefault="00C6602D" w:rsidP="00A976B5">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注册、保护、分类</w:t>
            </w:r>
          </w:p>
        </w:tc>
        <w:tc>
          <w:tcPr>
            <w:tcW w:w="1070" w:type="dxa"/>
            <w:vMerge/>
          </w:tcPr>
          <w:p w14:paraId="78C5B6CF"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081760AF" w14:textId="77777777" w:rsidTr="002A7EB0">
        <w:tc>
          <w:tcPr>
            <w:tcW w:w="2263" w:type="dxa"/>
            <w:vMerge/>
          </w:tcPr>
          <w:p w14:paraId="178EB6E0" w14:textId="77777777" w:rsidR="00006D04" w:rsidRPr="008D7DFB" w:rsidRDefault="00006D04" w:rsidP="00186A6A">
            <w:pPr>
              <w:rPr>
                <w:rFonts w:asciiTheme="minorEastAsia" w:eastAsiaTheme="minorEastAsia" w:hAnsiTheme="minorEastAsia"/>
                <w:sz w:val="21"/>
                <w:szCs w:val="21"/>
              </w:rPr>
            </w:pPr>
          </w:p>
        </w:tc>
        <w:tc>
          <w:tcPr>
            <w:tcW w:w="6012" w:type="dxa"/>
          </w:tcPr>
          <w:p w14:paraId="590A6685" w14:textId="5C849208" w:rsidR="00006D04" w:rsidRPr="008D7DFB" w:rsidRDefault="00C6602D"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国际知识产权公约和条约的历史</w:t>
            </w:r>
            <w:r w:rsidR="00402C52" w:rsidRPr="008D7DFB">
              <w:rPr>
                <w:rFonts w:asciiTheme="minorEastAsia" w:eastAsiaTheme="minorEastAsia" w:hAnsiTheme="minorEastAsia" w:hint="eastAsia"/>
                <w:sz w:val="21"/>
                <w:szCs w:val="21"/>
              </w:rPr>
              <w:t>视角</w:t>
            </w:r>
            <w:r w:rsidRPr="008D7DFB">
              <w:rPr>
                <w:rFonts w:asciiTheme="minorEastAsia" w:eastAsiaTheme="minorEastAsia" w:hAnsiTheme="minorEastAsia" w:hint="eastAsia"/>
                <w:sz w:val="21"/>
                <w:szCs w:val="21"/>
              </w:rPr>
              <w:t>、义务和权利、分析</w:t>
            </w:r>
            <w:r w:rsidR="00402C52" w:rsidRPr="008D7DFB">
              <w:rPr>
                <w:rFonts w:asciiTheme="minorEastAsia" w:eastAsiaTheme="minorEastAsia" w:hAnsiTheme="minorEastAsia" w:hint="eastAsia"/>
                <w:sz w:val="21"/>
                <w:szCs w:val="21"/>
              </w:rPr>
              <w:t>视角</w:t>
            </w:r>
          </w:p>
        </w:tc>
        <w:tc>
          <w:tcPr>
            <w:tcW w:w="1070" w:type="dxa"/>
            <w:vMerge/>
          </w:tcPr>
          <w:p w14:paraId="7F0BF087"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76FB3795" w14:textId="77777777" w:rsidTr="002A7EB0">
        <w:tc>
          <w:tcPr>
            <w:tcW w:w="2263" w:type="dxa"/>
            <w:vMerge/>
          </w:tcPr>
          <w:p w14:paraId="03E4D3F3" w14:textId="77777777" w:rsidR="00006D04" w:rsidRPr="008D7DFB" w:rsidRDefault="00006D04" w:rsidP="00186A6A">
            <w:pPr>
              <w:rPr>
                <w:rFonts w:asciiTheme="minorEastAsia" w:eastAsiaTheme="minorEastAsia" w:hAnsiTheme="minorEastAsia"/>
                <w:sz w:val="21"/>
                <w:szCs w:val="21"/>
              </w:rPr>
            </w:pPr>
          </w:p>
        </w:tc>
        <w:tc>
          <w:tcPr>
            <w:tcW w:w="6012" w:type="dxa"/>
          </w:tcPr>
          <w:p w14:paraId="7CA3B17E" w14:textId="64E318EB" w:rsidR="00006D04" w:rsidRPr="008D7DFB" w:rsidRDefault="00C6602D"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审查</w:t>
            </w:r>
            <w:r w:rsidR="00E514E2" w:rsidRPr="008D7DFB">
              <w:rPr>
                <w:rFonts w:asciiTheme="minorEastAsia" w:eastAsiaTheme="minorEastAsia" w:hAnsiTheme="minorEastAsia" w:hint="eastAsia"/>
                <w:sz w:val="21"/>
                <w:szCs w:val="21"/>
              </w:rPr>
              <w:t>程序</w:t>
            </w:r>
            <w:r w:rsidRPr="008D7DFB">
              <w:rPr>
                <w:rFonts w:asciiTheme="minorEastAsia" w:eastAsiaTheme="minorEastAsia" w:hAnsiTheme="minorEastAsia" w:hint="eastAsia"/>
                <w:sz w:val="21"/>
                <w:szCs w:val="21"/>
              </w:rPr>
              <w:t>的法律基础</w:t>
            </w:r>
          </w:p>
        </w:tc>
        <w:tc>
          <w:tcPr>
            <w:tcW w:w="1070" w:type="dxa"/>
            <w:vMerge/>
          </w:tcPr>
          <w:p w14:paraId="2EDD3306"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544089E8" w14:textId="77777777" w:rsidTr="002A7EB0">
        <w:tc>
          <w:tcPr>
            <w:tcW w:w="2263" w:type="dxa"/>
            <w:vMerge w:val="restart"/>
          </w:tcPr>
          <w:p w14:paraId="3FED06ED" w14:textId="77777777" w:rsidR="00B11E2C" w:rsidRPr="008D7DFB" w:rsidRDefault="00B11E2C" w:rsidP="00006D04">
            <w:pPr>
              <w:jc w:val="cente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新审查员技术培训计划第一部分</w:t>
            </w:r>
          </w:p>
          <w:p w14:paraId="1D9FCB53" w14:textId="5B74DEAB" w:rsidR="00B11E2C" w:rsidRPr="008D7DFB" w:rsidRDefault="00B11E2C" w:rsidP="00006D04">
            <w:pPr>
              <w:jc w:val="cente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（课堂培训）</w:t>
            </w:r>
          </w:p>
        </w:tc>
        <w:tc>
          <w:tcPr>
            <w:tcW w:w="6012" w:type="dxa"/>
          </w:tcPr>
          <w:p w14:paraId="1647FCEE" w14:textId="773FCB4E" w:rsidR="00006D04" w:rsidRPr="008D7DFB" w:rsidRDefault="00C6602D"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通过</w:t>
            </w:r>
            <w:r w:rsidR="00E514E2" w:rsidRPr="008D7DFB">
              <w:rPr>
                <w:rFonts w:asciiTheme="minorEastAsia" w:eastAsiaTheme="minorEastAsia" w:hAnsiTheme="minorEastAsia" w:hint="eastAsia"/>
                <w:sz w:val="21"/>
                <w:szCs w:val="21"/>
              </w:rPr>
              <w:t>复盘此前</w:t>
            </w:r>
            <w:r w:rsidRPr="008D7DFB">
              <w:rPr>
                <w:rFonts w:asciiTheme="minorEastAsia" w:eastAsiaTheme="minorEastAsia" w:hAnsiTheme="minorEastAsia" w:hint="eastAsia"/>
                <w:sz w:val="21"/>
                <w:szCs w:val="21"/>
              </w:rPr>
              <w:t>完成的申请，</w:t>
            </w:r>
            <w:r w:rsidR="00E514E2" w:rsidRPr="008D7DFB">
              <w:rPr>
                <w:rFonts w:asciiTheme="minorEastAsia" w:eastAsiaTheme="minorEastAsia" w:hAnsiTheme="minorEastAsia" w:hint="eastAsia"/>
                <w:sz w:val="21"/>
                <w:szCs w:val="21"/>
              </w:rPr>
              <w:t>针对专利发明的生命周期进行</w:t>
            </w:r>
            <w:r w:rsidRPr="008D7DFB">
              <w:rPr>
                <w:rFonts w:asciiTheme="minorEastAsia" w:eastAsiaTheme="minorEastAsia" w:hAnsiTheme="minorEastAsia" w:hint="eastAsia"/>
                <w:sz w:val="21"/>
                <w:szCs w:val="21"/>
              </w:rPr>
              <w:t>讨论和练习</w:t>
            </w:r>
            <w:r w:rsidR="00E514E2" w:rsidRPr="008D7DFB">
              <w:rPr>
                <w:rFonts w:asciiTheme="minorEastAsia" w:eastAsiaTheme="minorEastAsia" w:hAnsiTheme="minorEastAsia" w:hint="eastAsia"/>
                <w:sz w:val="21"/>
                <w:szCs w:val="21"/>
              </w:rPr>
              <w:t>：完整说明书、</w:t>
            </w:r>
            <w:r w:rsidRPr="008D7DFB">
              <w:rPr>
                <w:rFonts w:asciiTheme="minorEastAsia" w:eastAsiaTheme="minorEastAsia" w:hAnsiTheme="minorEastAsia" w:hint="eastAsia"/>
                <w:sz w:val="21"/>
                <w:szCs w:val="21"/>
              </w:rPr>
              <w:t>权利要求和决策技能</w:t>
            </w:r>
          </w:p>
        </w:tc>
        <w:tc>
          <w:tcPr>
            <w:tcW w:w="1070" w:type="dxa"/>
            <w:vMerge/>
          </w:tcPr>
          <w:p w14:paraId="62BEFEC4"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0C137030" w14:textId="77777777" w:rsidTr="002A7EB0">
        <w:tc>
          <w:tcPr>
            <w:tcW w:w="2263" w:type="dxa"/>
            <w:vMerge/>
          </w:tcPr>
          <w:p w14:paraId="4AF767EA" w14:textId="77777777" w:rsidR="00006D04" w:rsidRPr="008D7DFB" w:rsidRDefault="00006D04" w:rsidP="00186A6A">
            <w:pPr>
              <w:rPr>
                <w:rFonts w:asciiTheme="minorEastAsia" w:eastAsiaTheme="minorEastAsia" w:hAnsiTheme="minorEastAsia"/>
                <w:sz w:val="21"/>
                <w:szCs w:val="21"/>
              </w:rPr>
            </w:pPr>
          </w:p>
        </w:tc>
        <w:tc>
          <w:tcPr>
            <w:tcW w:w="6012" w:type="dxa"/>
          </w:tcPr>
          <w:p w14:paraId="105A65A9" w14:textId="65676AAA" w:rsidR="00006D04" w:rsidRPr="008D7DFB" w:rsidRDefault="0092508F"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通过复盘此前完成的申请，</w:t>
            </w:r>
            <w:r w:rsidR="00C6602D" w:rsidRPr="008D7DFB">
              <w:rPr>
                <w:rFonts w:asciiTheme="minorEastAsia" w:eastAsiaTheme="minorEastAsia" w:hAnsiTheme="minorEastAsia" w:hint="eastAsia"/>
                <w:sz w:val="21"/>
                <w:szCs w:val="21"/>
              </w:rPr>
              <w:t>讨论和练习现有技术检索、新颖性、创造性、发明的</w:t>
            </w:r>
            <w:r w:rsidRPr="008D7DFB">
              <w:rPr>
                <w:rFonts w:asciiTheme="minorEastAsia" w:eastAsiaTheme="minorEastAsia" w:hAnsiTheme="minorEastAsia" w:hint="eastAsia"/>
                <w:sz w:val="21"/>
                <w:szCs w:val="21"/>
              </w:rPr>
              <w:t>单</w:t>
            </w:r>
            <w:r w:rsidR="00C6602D" w:rsidRPr="008D7DFB">
              <w:rPr>
                <w:rFonts w:asciiTheme="minorEastAsia" w:eastAsiaTheme="minorEastAsia" w:hAnsiTheme="minorEastAsia" w:hint="eastAsia"/>
                <w:sz w:val="21"/>
                <w:szCs w:val="21"/>
              </w:rPr>
              <w:t>一性</w:t>
            </w:r>
          </w:p>
        </w:tc>
        <w:tc>
          <w:tcPr>
            <w:tcW w:w="1070" w:type="dxa"/>
            <w:vMerge/>
          </w:tcPr>
          <w:p w14:paraId="76FABC37"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223D1B08" w14:textId="77777777" w:rsidTr="002A7EB0">
        <w:tc>
          <w:tcPr>
            <w:tcW w:w="2263" w:type="dxa"/>
            <w:vMerge/>
          </w:tcPr>
          <w:p w14:paraId="60C38B9F" w14:textId="77777777" w:rsidR="00006D04" w:rsidRPr="008D7DFB" w:rsidRDefault="00006D04" w:rsidP="00186A6A">
            <w:pPr>
              <w:rPr>
                <w:rFonts w:asciiTheme="minorEastAsia" w:eastAsiaTheme="minorEastAsia" w:hAnsiTheme="minorEastAsia"/>
                <w:sz w:val="21"/>
                <w:szCs w:val="21"/>
              </w:rPr>
            </w:pPr>
          </w:p>
        </w:tc>
        <w:tc>
          <w:tcPr>
            <w:tcW w:w="6012" w:type="dxa"/>
          </w:tcPr>
          <w:p w14:paraId="48D036B7" w14:textId="3B7EDF13" w:rsidR="00006D04" w:rsidRPr="008D7DFB" w:rsidRDefault="00C6602D"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实质审查的电子系统，包括</w:t>
            </w:r>
            <w:r w:rsidR="00E04A21" w:rsidRPr="008D7DFB">
              <w:rPr>
                <w:rFonts w:asciiTheme="minorEastAsia" w:eastAsiaTheme="minorEastAsia" w:hAnsiTheme="minorEastAsia" w:hint="eastAsia"/>
                <w:sz w:val="21"/>
                <w:szCs w:val="21"/>
              </w:rPr>
              <w:t>利用</w:t>
            </w:r>
            <w:r w:rsidRPr="008D7DFB">
              <w:rPr>
                <w:rFonts w:asciiTheme="minorEastAsia" w:eastAsiaTheme="minorEastAsia" w:hAnsiTheme="minorEastAsia" w:hint="eastAsia"/>
                <w:sz w:val="21"/>
                <w:szCs w:val="21"/>
              </w:rPr>
              <w:t>数据库进行专利检索、专利检索策略、专利检索报告</w:t>
            </w:r>
          </w:p>
        </w:tc>
        <w:tc>
          <w:tcPr>
            <w:tcW w:w="1070" w:type="dxa"/>
            <w:vMerge/>
          </w:tcPr>
          <w:p w14:paraId="76CFF028"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3857D823" w14:textId="77777777" w:rsidTr="002A7EB0">
        <w:tc>
          <w:tcPr>
            <w:tcW w:w="2263" w:type="dxa"/>
            <w:vMerge/>
          </w:tcPr>
          <w:p w14:paraId="1D42B5FC" w14:textId="77777777" w:rsidR="00006D04" w:rsidRPr="008D7DFB" w:rsidRDefault="00006D04" w:rsidP="00186A6A">
            <w:pPr>
              <w:rPr>
                <w:rFonts w:asciiTheme="minorEastAsia" w:eastAsiaTheme="minorEastAsia" w:hAnsiTheme="minorEastAsia"/>
                <w:sz w:val="21"/>
                <w:szCs w:val="21"/>
              </w:rPr>
            </w:pPr>
          </w:p>
        </w:tc>
        <w:tc>
          <w:tcPr>
            <w:tcW w:w="6012" w:type="dxa"/>
          </w:tcPr>
          <w:p w14:paraId="234C413E" w14:textId="0D40AFE6" w:rsidR="00006D04" w:rsidRPr="008D7DFB" w:rsidRDefault="00E04A21" w:rsidP="00C6602D">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通过复盘此前完成的申请，讨论和练习同族专利</w:t>
            </w:r>
            <w:r w:rsidR="00C6602D" w:rsidRPr="008D7DFB">
              <w:rPr>
                <w:rFonts w:asciiTheme="minorEastAsia" w:eastAsiaTheme="minorEastAsia" w:hAnsiTheme="minorEastAsia" w:hint="eastAsia"/>
                <w:sz w:val="21"/>
                <w:szCs w:val="21"/>
              </w:rPr>
              <w:t>请求（发明分类</w:t>
            </w:r>
            <w:r w:rsidRPr="008D7DFB">
              <w:rPr>
                <w:rFonts w:asciiTheme="minorEastAsia" w:eastAsiaTheme="minorEastAsia" w:hAnsiTheme="minorEastAsia" w:hint="eastAsia"/>
                <w:sz w:val="21"/>
                <w:szCs w:val="21"/>
              </w:rPr>
              <w:t>体系</w:t>
            </w:r>
            <w:r w:rsidR="00C6602D" w:rsidRPr="008D7DFB">
              <w:rPr>
                <w:rFonts w:asciiTheme="minorEastAsia" w:eastAsiaTheme="minorEastAsia" w:hAnsiTheme="minorEastAsia" w:hint="eastAsia"/>
                <w:sz w:val="21"/>
                <w:szCs w:val="21"/>
              </w:rPr>
              <w:t>（IPC、CPC））</w:t>
            </w:r>
            <w:r w:rsidRPr="008D7DFB">
              <w:rPr>
                <w:rFonts w:asciiTheme="minorEastAsia" w:eastAsiaTheme="minorEastAsia" w:hAnsiTheme="minorEastAsia" w:hint="eastAsia"/>
                <w:sz w:val="21"/>
                <w:szCs w:val="21"/>
              </w:rPr>
              <w:t>，</w:t>
            </w:r>
            <w:r w:rsidR="00C6602D" w:rsidRPr="008D7DFB">
              <w:rPr>
                <w:rFonts w:asciiTheme="minorEastAsia" w:eastAsiaTheme="minorEastAsia" w:hAnsiTheme="minorEastAsia" w:hint="eastAsia"/>
                <w:sz w:val="21"/>
                <w:szCs w:val="21"/>
              </w:rPr>
              <w:t>利用其他局的审查结果</w:t>
            </w:r>
          </w:p>
        </w:tc>
        <w:tc>
          <w:tcPr>
            <w:tcW w:w="1070" w:type="dxa"/>
            <w:vMerge/>
          </w:tcPr>
          <w:p w14:paraId="3F6F9FF2"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11DFB3D5" w14:textId="77777777" w:rsidTr="002A7EB0">
        <w:tc>
          <w:tcPr>
            <w:tcW w:w="2263" w:type="dxa"/>
            <w:vMerge/>
          </w:tcPr>
          <w:p w14:paraId="1D0B8CA9" w14:textId="77777777" w:rsidR="00006D04" w:rsidRPr="008D7DFB" w:rsidRDefault="00006D04" w:rsidP="00186A6A">
            <w:pPr>
              <w:rPr>
                <w:rFonts w:asciiTheme="minorEastAsia" w:eastAsiaTheme="minorEastAsia" w:hAnsiTheme="minorEastAsia"/>
                <w:sz w:val="21"/>
                <w:szCs w:val="21"/>
              </w:rPr>
            </w:pPr>
          </w:p>
        </w:tc>
        <w:tc>
          <w:tcPr>
            <w:tcW w:w="6012" w:type="dxa"/>
          </w:tcPr>
          <w:p w14:paraId="5F1FEFFB" w14:textId="05A8D5C9" w:rsidR="00006D04" w:rsidRPr="008D7DFB" w:rsidRDefault="00C6602D"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如何</w:t>
            </w:r>
            <w:r w:rsidR="00E04A21" w:rsidRPr="008D7DFB">
              <w:rPr>
                <w:rFonts w:asciiTheme="minorEastAsia" w:eastAsiaTheme="minorEastAsia" w:hAnsiTheme="minorEastAsia" w:hint="eastAsia"/>
                <w:sz w:val="21"/>
                <w:szCs w:val="21"/>
              </w:rPr>
              <w:t>撰写</w:t>
            </w:r>
            <w:r w:rsidRPr="008D7DFB">
              <w:rPr>
                <w:rFonts w:asciiTheme="minorEastAsia" w:eastAsiaTheme="minorEastAsia" w:hAnsiTheme="minorEastAsia" w:hint="eastAsia"/>
                <w:sz w:val="21"/>
                <w:szCs w:val="21"/>
              </w:rPr>
              <w:t>审查报告并对结果进行评论</w:t>
            </w:r>
          </w:p>
        </w:tc>
        <w:tc>
          <w:tcPr>
            <w:tcW w:w="1070" w:type="dxa"/>
            <w:vMerge/>
          </w:tcPr>
          <w:p w14:paraId="6746600D"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134FBB0E" w14:textId="77777777" w:rsidTr="002A7EB0">
        <w:tc>
          <w:tcPr>
            <w:tcW w:w="2263" w:type="dxa"/>
            <w:vMerge/>
          </w:tcPr>
          <w:p w14:paraId="4E02B570" w14:textId="77777777" w:rsidR="00006D04" w:rsidRPr="008D7DFB" w:rsidRDefault="00006D04" w:rsidP="00186A6A">
            <w:pPr>
              <w:rPr>
                <w:rFonts w:asciiTheme="minorEastAsia" w:eastAsiaTheme="minorEastAsia" w:hAnsiTheme="minorEastAsia"/>
                <w:sz w:val="21"/>
                <w:szCs w:val="21"/>
              </w:rPr>
            </w:pPr>
          </w:p>
        </w:tc>
        <w:tc>
          <w:tcPr>
            <w:tcW w:w="6012" w:type="dxa"/>
          </w:tcPr>
          <w:p w14:paraId="58F77954" w14:textId="58C6C87E" w:rsidR="00006D04" w:rsidRPr="008D7DFB" w:rsidRDefault="00E04A21"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需要做出的</w:t>
            </w:r>
            <w:r w:rsidR="00C6602D" w:rsidRPr="008D7DFB">
              <w:rPr>
                <w:rFonts w:asciiTheme="minorEastAsia" w:eastAsiaTheme="minorEastAsia" w:hAnsiTheme="minorEastAsia" w:hint="eastAsia"/>
                <w:sz w:val="21"/>
                <w:szCs w:val="21"/>
              </w:rPr>
              <w:t>修改</w:t>
            </w:r>
          </w:p>
        </w:tc>
        <w:tc>
          <w:tcPr>
            <w:tcW w:w="1070" w:type="dxa"/>
            <w:vMerge/>
          </w:tcPr>
          <w:p w14:paraId="28F67E15"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48BB1BE6" w14:textId="77777777" w:rsidTr="002A7EB0">
        <w:tc>
          <w:tcPr>
            <w:tcW w:w="2263" w:type="dxa"/>
            <w:vMerge/>
          </w:tcPr>
          <w:p w14:paraId="74C7D03D" w14:textId="77777777" w:rsidR="00006D04" w:rsidRPr="008D7DFB" w:rsidRDefault="00006D04" w:rsidP="00186A6A">
            <w:pPr>
              <w:rPr>
                <w:rFonts w:asciiTheme="minorEastAsia" w:eastAsiaTheme="minorEastAsia" w:hAnsiTheme="minorEastAsia"/>
                <w:sz w:val="21"/>
                <w:szCs w:val="21"/>
              </w:rPr>
            </w:pPr>
          </w:p>
        </w:tc>
        <w:tc>
          <w:tcPr>
            <w:tcW w:w="6012" w:type="dxa"/>
          </w:tcPr>
          <w:p w14:paraId="308CB14B" w14:textId="5D068208" w:rsidR="00006D04" w:rsidRPr="008D7DFB" w:rsidRDefault="00C6602D" w:rsidP="00006D04">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讨论环</w:t>
            </w:r>
            <w:r w:rsidR="00E04A21" w:rsidRPr="008D7DFB">
              <w:rPr>
                <w:rFonts w:asciiTheme="minorEastAsia" w:eastAsiaTheme="minorEastAsia" w:hAnsiTheme="minorEastAsia" w:hint="eastAsia"/>
                <w:sz w:val="21"/>
                <w:szCs w:val="21"/>
              </w:rPr>
              <w:t>：</w:t>
            </w:r>
          </w:p>
          <w:p w14:paraId="207A4AE9" w14:textId="5DB75B33" w:rsidR="00006D04" w:rsidRPr="008D7DFB" w:rsidRDefault="00C6602D" w:rsidP="00006D04">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已完成申请的</w:t>
            </w:r>
            <w:r w:rsidR="00E04A21" w:rsidRPr="008D7DFB">
              <w:rPr>
                <w:rFonts w:asciiTheme="minorEastAsia" w:eastAsiaTheme="minorEastAsia" w:hAnsiTheme="minorEastAsia" w:hint="eastAsia"/>
                <w:sz w:val="21"/>
                <w:szCs w:val="21"/>
              </w:rPr>
              <w:t>示例</w:t>
            </w:r>
            <w:r w:rsidRPr="008D7DFB">
              <w:rPr>
                <w:rFonts w:asciiTheme="minorEastAsia" w:eastAsiaTheme="minorEastAsia" w:hAnsiTheme="minorEastAsia" w:hint="eastAsia"/>
                <w:sz w:val="21"/>
                <w:szCs w:val="21"/>
              </w:rPr>
              <w:t>；练习</w:t>
            </w:r>
          </w:p>
          <w:p w14:paraId="0E989D1F" w14:textId="5E329BC0" w:rsidR="00006D04" w:rsidRPr="008D7DFB" w:rsidRDefault="00C6602D" w:rsidP="00006D04">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注册</w:t>
            </w:r>
            <w:r w:rsidR="00E04A21" w:rsidRPr="008D7DFB">
              <w:rPr>
                <w:rFonts w:asciiTheme="minorEastAsia" w:eastAsiaTheme="minorEastAsia" w:hAnsiTheme="minorEastAsia" w:hint="eastAsia"/>
                <w:sz w:val="21"/>
                <w:szCs w:val="21"/>
              </w:rPr>
              <w:t>产权组织</w:t>
            </w:r>
            <w:r w:rsidRPr="008D7DFB">
              <w:rPr>
                <w:rFonts w:asciiTheme="minorEastAsia" w:eastAsiaTheme="minorEastAsia" w:hAnsiTheme="minorEastAsia" w:hint="eastAsia"/>
                <w:sz w:val="21"/>
                <w:szCs w:val="21"/>
              </w:rPr>
              <w:t>DL101课程</w:t>
            </w:r>
            <w:r w:rsidR="00E04A21" w:rsidRPr="008D7DFB">
              <w:rPr>
                <w:rFonts w:asciiTheme="minorEastAsia" w:eastAsiaTheme="minorEastAsia" w:hAnsiTheme="minorEastAsia" w:hint="eastAsia"/>
                <w:sz w:val="21"/>
                <w:szCs w:val="21"/>
              </w:rPr>
              <w:t>（</w:t>
            </w:r>
            <w:r w:rsidRPr="008D7DFB">
              <w:rPr>
                <w:rFonts w:asciiTheme="minorEastAsia" w:eastAsiaTheme="minorEastAsia" w:hAnsiTheme="minorEastAsia" w:hint="eastAsia"/>
                <w:sz w:val="21"/>
                <w:szCs w:val="21"/>
              </w:rPr>
              <w:t>阿拉伯文版</w:t>
            </w:r>
            <w:r w:rsidR="00E04A21" w:rsidRPr="008D7DFB">
              <w:rPr>
                <w:rFonts w:asciiTheme="minorEastAsia" w:eastAsiaTheme="minorEastAsia" w:hAnsiTheme="minorEastAsia" w:hint="eastAsia"/>
                <w:sz w:val="21"/>
                <w:szCs w:val="21"/>
              </w:rPr>
              <w:t>）</w:t>
            </w:r>
          </w:p>
        </w:tc>
        <w:tc>
          <w:tcPr>
            <w:tcW w:w="1070" w:type="dxa"/>
            <w:vMerge/>
          </w:tcPr>
          <w:p w14:paraId="0FD064E3"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1B2EAA31" w14:textId="77777777" w:rsidTr="002A7EB0">
        <w:tc>
          <w:tcPr>
            <w:tcW w:w="2263" w:type="dxa"/>
            <w:vMerge w:val="restart"/>
          </w:tcPr>
          <w:p w14:paraId="5515137C" w14:textId="2DEAC46B" w:rsidR="00B11E2C" w:rsidRPr="008D7DFB" w:rsidRDefault="00B11E2C" w:rsidP="00B11E2C">
            <w:pPr>
              <w:jc w:val="cente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新审查员技术培训计划第二部分</w:t>
            </w:r>
          </w:p>
          <w:p w14:paraId="66E6F4CE" w14:textId="24995691" w:rsidR="00B11E2C" w:rsidRPr="008D7DFB" w:rsidRDefault="00B11E2C" w:rsidP="00B11E2C">
            <w:pPr>
              <w:jc w:val="cente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lastRenderedPageBreak/>
              <w:t>（课堂培训）</w:t>
            </w:r>
          </w:p>
        </w:tc>
        <w:tc>
          <w:tcPr>
            <w:tcW w:w="6012" w:type="dxa"/>
          </w:tcPr>
          <w:p w14:paraId="454A7A7F" w14:textId="568E07FD" w:rsidR="00006D04" w:rsidRPr="008D7DFB" w:rsidRDefault="00C6602D"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lastRenderedPageBreak/>
              <w:t>第二部分：应用培训</w:t>
            </w:r>
            <w:r w:rsidR="00E04A21" w:rsidRPr="008D7DFB">
              <w:rPr>
                <w:rFonts w:asciiTheme="minorEastAsia" w:eastAsiaTheme="minorEastAsia" w:hAnsiTheme="minorEastAsia" w:hint="eastAsia"/>
                <w:sz w:val="21"/>
                <w:szCs w:val="21"/>
              </w:rPr>
              <w:t>“</w:t>
            </w:r>
            <w:r w:rsidRPr="008D7DFB">
              <w:rPr>
                <w:rFonts w:asciiTheme="minorEastAsia" w:eastAsiaTheme="minorEastAsia" w:hAnsiTheme="minorEastAsia" w:hint="eastAsia"/>
                <w:sz w:val="21"/>
                <w:szCs w:val="21"/>
              </w:rPr>
              <w:t>案例研究</w:t>
            </w:r>
            <w:r w:rsidR="00E04A21" w:rsidRPr="008D7DFB">
              <w:rPr>
                <w:rFonts w:asciiTheme="minorEastAsia" w:eastAsiaTheme="minorEastAsia" w:hAnsiTheme="minorEastAsia" w:hint="eastAsia"/>
                <w:sz w:val="21"/>
                <w:szCs w:val="21"/>
              </w:rPr>
              <w:t>”</w:t>
            </w:r>
          </w:p>
        </w:tc>
        <w:tc>
          <w:tcPr>
            <w:tcW w:w="1070" w:type="dxa"/>
            <w:vMerge w:val="restart"/>
          </w:tcPr>
          <w:p w14:paraId="554A370C" w14:textId="381ED0BB" w:rsidR="00006D04" w:rsidRPr="008D7DFB" w:rsidRDefault="00B11E2C" w:rsidP="009C6FBE">
            <w:pPr>
              <w:keepNext/>
              <w:rPr>
                <w:rFonts w:asciiTheme="minorEastAsia" w:eastAsiaTheme="minorEastAsia" w:hAnsiTheme="minorEastAsia"/>
                <w:sz w:val="21"/>
                <w:szCs w:val="21"/>
              </w:rPr>
            </w:pPr>
            <w:r w:rsidRPr="008D7DFB">
              <w:rPr>
                <w:rFonts w:asciiTheme="minorEastAsia" w:eastAsiaTheme="minorEastAsia" w:hAnsiTheme="minorEastAsia"/>
                <w:sz w:val="21"/>
                <w:szCs w:val="21"/>
              </w:rPr>
              <w:t>3</w:t>
            </w:r>
            <w:r w:rsidRPr="008D7DFB">
              <w:rPr>
                <w:rFonts w:asciiTheme="minorEastAsia" w:eastAsiaTheme="minorEastAsia" w:hAnsiTheme="minorEastAsia" w:hint="eastAsia"/>
                <w:sz w:val="21"/>
                <w:szCs w:val="21"/>
              </w:rPr>
              <w:t>周</w:t>
            </w:r>
          </w:p>
        </w:tc>
      </w:tr>
      <w:tr w:rsidR="00006D04" w:rsidRPr="002A7EB0" w14:paraId="3786629D" w14:textId="77777777" w:rsidTr="002A7EB0">
        <w:tc>
          <w:tcPr>
            <w:tcW w:w="2263" w:type="dxa"/>
            <w:vMerge/>
          </w:tcPr>
          <w:p w14:paraId="6843E3AE" w14:textId="77777777" w:rsidR="00006D04" w:rsidRPr="008D7DFB" w:rsidRDefault="00006D04" w:rsidP="00186A6A">
            <w:pPr>
              <w:rPr>
                <w:rFonts w:asciiTheme="minorEastAsia" w:eastAsiaTheme="minorEastAsia" w:hAnsiTheme="minorEastAsia"/>
                <w:sz w:val="21"/>
                <w:szCs w:val="21"/>
              </w:rPr>
            </w:pPr>
          </w:p>
        </w:tc>
        <w:tc>
          <w:tcPr>
            <w:tcW w:w="6012" w:type="dxa"/>
          </w:tcPr>
          <w:p w14:paraId="0F8267CD" w14:textId="21D55CB0" w:rsidR="00006D04" w:rsidRPr="008D7DFB" w:rsidRDefault="00C6602D"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研究</w:t>
            </w:r>
            <w:r w:rsidR="0068554C" w:rsidRPr="008D7DFB">
              <w:rPr>
                <w:rFonts w:asciiTheme="minorEastAsia" w:eastAsiaTheme="minorEastAsia" w:hAnsiTheme="minorEastAsia" w:hint="eastAsia"/>
                <w:sz w:val="21"/>
                <w:szCs w:val="21"/>
              </w:rPr>
              <w:t>在先</w:t>
            </w:r>
            <w:r w:rsidRPr="008D7DFB">
              <w:rPr>
                <w:rFonts w:asciiTheme="minorEastAsia" w:eastAsiaTheme="minorEastAsia" w:hAnsiTheme="minorEastAsia" w:hint="eastAsia"/>
                <w:sz w:val="21"/>
                <w:szCs w:val="21"/>
              </w:rPr>
              <w:t>技术的重要性</w:t>
            </w:r>
          </w:p>
        </w:tc>
        <w:tc>
          <w:tcPr>
            <w:tcW w:w="1070" w:type="dxa"/>
            <w:vMerge/>
          </w:tcPr>
          <w:p w14:paraId="18D4D1EE"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01A7E53E" w14:textId="77777777" w:rsidTr="002A7EB0">
        <w:tc>
          <w:tcPr>
            <w:tcW w:w="2263" w:type="dxa"/>
            <w:vMerge/>
          </w:tcPr>
          <w:p w14:paraId="398201FE" w14:textId="77777777" w:rsidR="00006D04" w:rsidRPr="008D7DFB" w:rsidRDefault="00006D04" w:rsidP="00186A6A">
            <w:pPr>
              <w:rPr>
                <w:rFonts w:asciiTheme="minorEastAsia" w:eastAsiaTheme="minorEastAsia" w:hAnsiTheme="minorEastAsia"/>
                <w:sz w:val="21"/>
                <w:szCs w:val="21"/>
              </w:rPr>
            </w:pPr>
          </w:p>
        </w:tc>
        <w:tc>
          <w:tcPr>
            <w:tcW w:w="6012" w:type="dxa"/>
          </w:tcPr>
          <w:p w14:paraId="4B9348C3" w14:textId="1151955F" w:rsidR="00006D04" w:rsidRPr="008D7DFB" w:rsidRDefault="00872BFC"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复盘、已</w:t>
            </w:r>
            <w:r w:rsidR="00C6602D" w:rsidRPr="008D7DFB">
              <w:rPr>
                <w:rFonts w:asciiTheme="minorEastAsia" w:eastAsiaTheme="minorEastAsia" w:hAnsiTheme="minorEastAsia" w:hint="eastAsia"/>
                <w:sz w:val="21"/>
                <w:szCs w:val="21"/>
              </w:rPr>
              <w:t>完成申请</w:t>
            </w:r>
            <w:r w:rsidRPr="008D7DFB">
              <w:rPr>
                <w:rFonts w:asciiTheme="minorEastAsia" w:eastAsiaTheme="minorEastAsia" w:hAnsiTheme="minorEastAsia" w:hint="eastAsia"/>
                <w:sz w:val="21"/>
                <w:szCs w:val="21"/>
              </w:rPr>
              <w:t>的</w:t>
            </w:r>
            <w:r w:rsidR="00C6602D" w:rsidRPr="008D7DFB">
              <w:rPr>
                <w:rFonts w:asciiTheme="minorEastAsia" w:eastAsiaTheme="minorEastAsia" w:hAnsiTheme="minorEastAsia" w:hint="eastAsia"/>
                <w:sz w:val="21"/>
                <w:szCs w:val="21"/>
              </w:rPr>
              <w:t>要求、讨论、练习</w:t>
            </w:r>
          </w:p>
        </w:tc>
        <w:tc>
          <w:tcPr>
            <w:tcW w:w="1070" w:type="dxa"/>
            <w:vMerge/>
          </w:tcPr>
          <w:p w14:paraId="6C5B325C"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5DDB99DD" w14:textId="77777777" w:rsidTr="002A7EB0">
        <w:tc>
          <w:tcPr>
            <w:tcW w:w="2263" w:type="dxa"/>
            <w:vMerge/>
          </w:tcPr>
          <w:p w14:paraId="21122BB4" w14:textId="77777777" w:rsidR="00006D04" w:rsidRPr="008D7DFB" w:rsidRDefault="00006D04" w:rsidP="00186A6A">
            <w:pPr>
              <w:rPr>
                <w:rFonts w:asciiTheme="minorEastAsia" w:eastAsiaTheme="minorEastAsia" w:hAnsiTheme="minorEastAsia"/>
                <w:sz w:val="21"/>
                <w:szCs w:val="21"/>
              </w:rPr>
            </w:pPr>
          </w:p>
        </w:tc>
        <w:tc>
          <w:tcPr>
            <w:tcW w:w="6012" w:type="dxa"/>
          </w:tcPr>
          <w:p w14:paraId="51236A5D" w14:textId="01DC114B" w:rsidR="00006D04" w:rsidRPr="008D7DFB" w:rsidRDefault="00C6602D"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第二部分：</w:t>
            </w:r>
            <w:r w:rsidR="00872BFC" w:rsidRPr="008D7DFB">
              <w:rPr>
                <w:rFonts w:asciiTheme="minorEastAsia" w:eastAsiaTheme="minorEastAsia" w:hAnsiTheme="minorEastAsia" w:hint="eastAsia"/>
                <w:sz w:val="21"/>
                <w:szCs w:val="21"/>
              </w:rPr>
              <w:t>应用培训“案例研究”</w:t>
            </w:r>
          </w:p>
        </w:tc>
        <w:tc>
          <w:tcPr>
            <w:tcW w:w="1070" w:type="dxa"/>
            <w:vMerge/>
          </w:tcPr>
          <w:p w14:paraId="56B44C2F"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32DED99D" w14:textId="77777777" w:rsidTr="002A7EB0">
        <w:tc>
          <w:tcPr>
            <w:tcW w:w="2263" w:type="dxa"/>
            <w:vMerge/>
          </w:tcPr>
          <w:p w14:paraId="4CAA979D" w14:textId="77777777" w:rsidR="00006D04" w:rsidRPr="008D7DFB" w:rsidRDefault="00006D04" w:rsidP="00186A6A">
            <w:pPr>
              <w:rPr>
                <w:rFonts w:asciiTheme="minorEastAsia" w:eastAsiaTheme="minorEastAsia" w:hAnsiTheme="minorEastAsia"/>
                <w:sz w:val="21"/>
                <w:szCs w:val="21"/>
              </w:rPr>
            </w:pPr>
          </w:p>
        </w:tc>
        <w:tc>
          <w:tcPr>
            <w:tcW w:w="6012" w:type="dxa"/>
          </w:tcPr>
          <w:p w14:paraId="47874431" w14:textId="72900B10" w:rsidR="00006D04" w:rsidRPr="008D7DFB" w:rsidRDefault="00C6602D"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第二部分：</w:t>
            </w:r>
            <w:r w:rsidR="00872BFC" w:rsidRPr="008D7DFB">
              <w:rPr>
                <w:rFonts w:asciiTheme="minorEastAsia" w:eastAsiaTheme="minorEastAsia" w:hAnsiTheme="minorEastAsia" w:hint="eastAsia"/>
                <w:sz w:val="21"/>
                <w:szCs w:val="21"/>
              </w:rPr>
              <w:t>应用培训“案例研究”</w:t>
            </w:r>
          </w:p>
        </w:tc>
        <w:tc>
          <w:tcPr>
            <w:tcW w:w="1070" w:type="dxa"/>
            <w:vMerge/>
          </w:tcPr>
          <w:p w14:paraId="2B4FE3B1"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020D3245" w14:textId="77777777" w:rsidTr="002A7EB0">
        <w:tc>
          <w:tcPr>
            <w:tcW w:w="2263" w:type="dxa"/>
            <w:vMerge/>
          </w:tcPr>
          <w:p w14:paraId="2A4F2D7C" w14:textId="77777777" w:rsidR="00006D04" w:rsidRPr="008D7DFB" w:rsidRDefault="00006D04" w:rsidP="00186A6A">
            <w:pPr>
              <w:rPr>
                <w:rFonts w:asciiTheme="minorEastAsia" w:eastAsiaTheme="minorEastAsia" w:hAnsiTheme="minorEastAsia"/>
                <w:sz w:val="21"/>
                <w:szCs w:val="21"/>
              </w:rPr>
            </w:pPr>
          </w:p>
        </w:tc>
        <w:tc>
          <w:tcPr>
            <w:tcW w:w="6012" w:type="dxa"/>
          </w:tcPr>
          <w:p w14:paraId="3A90B288" w14:textId="7E29E5AF" w:rsidR="00006D04" w:rsidRPr="008D7DFB" w:rsidRDefault="00C6602D" w:rsidP="00C6602D">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全面的</w:t>
            </w:r>
            <w:r w:rsidR="00872BFC" w:rsidRPr="008D7DFB">
              <w:rPr>
                <w:rFonts w:asciiTheme="minorEastAsia" w:eastAsiaTheme="minorEastAsia" w:hAnsiTheme="minorEastAsia" w:hint="eastAsia"/>
                <w:sz w:val="21"/>
                <w:szCs w:val="21"/>
              </w:rPr>
              <w:t>计划</w:t>
            </w:r>
            <w:r w:rsidRPr="008D7DFB">
              <w:rPr>
                <w:rFonts w:asciiTheme="minorEastAsia" w:eastAsiaTheme="minorEastAsia" w:hAnsiTheme="minorEastAsia" w:hint="eastAsia"/>
                <w:sz w:val="21"/>
                <w:szCs w:val="21"/>
              </w:rPr>
              <w:t>测试</w:t>
            </w:r>
          </w:p>
        </w:tc>
        <w:tc>
          <w:tcPr>
            <w:tcW w:w="1070" w:type="dxa"/>
            <w:vMerge/>
          </w:tcPr>
          <w:p w14:paraId="5C1DE5FE"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40A689B1" w14:textId="77777777" w:rsidTr="002A7EB0">
        <w:tc>
          <w:tcPr>
            <w:tcW w:w="2263" w:type="dxa"/>
            <w:vMerge/>
          </w:tcPr>
          <w:p w14:paraId="4F4E313F" w14:textId="77777777" w:rsidR="00006D04" w:rsidRPr="008D7DFB" w:rsidRDefault="00006D04" w:rsidP="00186A6A">
            <w:pPr>
              <w:rPr>
                <w:rFonts w:asciiTheme="minorEastAsia" w:eastAsiaTheme="minorEastAsia" w:hAnsiTheme="minorEastAsia"/>
                <w:sz w:val="21"/>
                <w:szCs w:val="21"/>
              </w:rPr>
            </w:pPr>
          </w:p>
        </w:tc>
        <w:tc>
          <w:tcPr>
            <w:tcW w:w="6012" w:type="dxa"/>
          </w:tcPr>
          <w:p w14:paraId="05C40FDD" w14:textId="041E96EB" w:rsidR="00006D04" w:rsidRPr="008D7DFB" w:rsidRDefault="00A976B5" w:rsidP="00A976B5">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对</w:t>
            </w:r>
            <w:r w:rsidR="00872BFC" w:rsidRPr="008D7DFB">
              <w:rPr>
                <w:rFonts w:asciiTheme="minorEastAsia" w:eastAsiaTheme="minorEastAsia" w:hAnsiTheme="minorEastAsia" w:hint="eastAsia"/>
                <w:sz w:val="21"/>
                <w:szCs w:val="21"/>
              </w:rPr>
              <w:t>计划</w:t>
            </w:r>
            <w:r w:rsidRPr="008D7DFB">
              <w:rPr>
                <w:rFonts w:asciiTheme="minorEastAsia" w:eastAsiaTheme="minorEastAsia" w:hAnsiTheme="minorEastAsia" w:hint="eastAsia"/>
                <w:sz w:val="21"/>
                <w:szCs w:val="21"/>
              </w:rPr>
              <w:t>的全面评估</w:t>
            </w:r>
            <w:r w:rsidR="00872BFC" w:rsidRPr="008D7DFB">
              <w:rPr>
                <w:rFonts w:asciiTheme="minorEastAsia" w:eastAsiaTheme="minorEastAsia" w:hAnsiTheme="minorEastAsia" w:hint="eastAsia"/>
                <w:sz w:val="21"/>
                <w:szCs w:val="21"/>
              </w:rPr>
              <w:t>——计划结业式</w:t>
            </w:r>
          </w:p>
        </w:tc>
        <w:tc>
          <w:tcPr>
            <w:tcW w:w="1070" w:type="dxa"/>
            <w:vMerge/>
          </w:tcPr>
          <w:p w14:paraId="4DA150D3" w14:textId="77777777" w:rsidR="00006D04" w:rsidRPr="008D7DFB" w:rsidRDefault="00006D04" w:rsidP="009C6FBE">
            <w:pPr>
              <w:keepNext/>
              <w:rPr>
                <w:rFonts w:asciiTheme="minorEastAsia" w:eastAsiaTheme="minorEastAsia" w:hAnsiTheme="minorEastAsia"/>
                <w:sz w:val="21"/>
                <w:szCs w:val="21"/>
              </w:rPr>
            </w:pPr>
          </w:p>
        </w:tc>
      </w:tr>
      <w:tr w:rsidR="00006D04" w:rsidRPr="002A7EB0" w14:paraId="7201E577" w14:textId="77777777" w:rsidTr="002A7EB0">
        <w:tc>
          <w:tcPr>
            <w:tcW w:w="2263" w:type="dxa"/>
            <w:vMerge/>
          </w:tcPr>
          <w:p w14:paraId="4FFD1960" w14:textId="77777777" w:rsidR="00006D04" w:rsidRPr="008D7DFB" w:rsidRDefault="00006D04" w:rsidP="00186A6A">
            <w:pPr>
              <w:rPr>
                <w:rFonts w:asciiTheme="minorEastAsia" w:eastAsiaTheme="minorEastAsia" w:hAnsiTheme="minorEastAsia"/>
                <w:sz w:val="21"/>
                <w:szCs w:val="21"/>
              </w:rPr>
            </w:pPr>
          </w:p>
        </w:tc>
        <w:tc>
          <w:tcPr>
            <w:tcW w:w="6012" w:type="dxa"/>
          </w:tcPr>
          <w:p w14:paraId="3BC35C0E" w14:textId="24906853" w:rsidR="00006D04" w:rsidRPr="008D7DFB" w:rsidRDefault="00872BFC" w:rsidP="00186A6A">
            <w:pPr>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应用培训“案例研究”</w:t>
            </w:r>
          </w:p>
        </w:tc>
        <w:tc>
          <w:tcPr>
            <w:tcW w:w="1070" w:type="dxa"/>
            <w:vMerge/>
          </w:tcPr>
          <w:p w14:paraId="50AF594E" w14:textId="77777777" w:rsidR="00006D04" w:rsidRPr="008D7DFB" w:rsidRDefault="00006D04" w:rsidP="009C6FBE">
            <w:pPr>
              <w:keepNext/>
              <w:rPr>
                <w:rFonts w:asciiTheme="minorEastAsia" w:eastAsiaTheme="minorEastAsia" w:hAnsiTheme="minorEastAsia"/>
                <w:sz w:val="21"/>
                <w:szCs w:val="21"/>
              </w:rPr>
            </w:pPr>
          </w:p>
        </w:tc>
      </w:tr>
    </w:tbl>
    <w:p w14:paraId="4DCD0828" w14:textId="743BD6BE" w:rsidR="009C6FBE" w:rsidRPr="00F87642" w:rsidRDefault="009C6FBE" w:rsidP="009C6FBE">
      <w:pPr>
        <w:pStyle w:val="SectionHeading"/>
        <w:keepNext w:val="0"/>
        <w:rPr>
          <w:rFonts w:ascii="SimSun" w:eastAsia="SimSun" w:hAnsi="SimSun"/>
          <w:sz w:val="21"/>
          <w:szCs w:val="21"/>
        </w:rPr>
      </w:pPr>
      <w:r w:rsidRPr="00F87642">
        <w:rPr>
          <w:rFonts w:ascii="SimSun" w:eastAsia="SimSun" w:hAnsi="SimSun"/>
          <w:sz w:val="21"/>
          <w:szCs w:val="21"/>
        </w:rPr>
        <w:t>2.2 –</w:t>
      </w:r>
      <w:r w:rsidR="0024269D" w:rsidRPr="00F87642">
        <w:rPr>
          <w:rFonts w:ascii="SimSun" w:eastAsia="SimSun" w:hAnsi="SimSun" w:cs="SimSun" w:hint="eastAsia"/>
          <w:sz w:val="21"/>
          <w:szCs w:val="21"/>
        </w:rPr>
        <w:t>最低限度文献</w:t>
      </w:r>
    </w:p>
    <w:p w14:paraId="4DBEBF2C" w14:textId="3F485399" w:rsidR="009C6FBE" w:rsidRPr="002A7EB0" w:rsidRDefault="00132E21" w:rsidP="002A7EB0">
      <w:pPr>
        <w:pStyle w:val="RuleQuote"/>
        <w:keepNext w:val="0"/>
        <w:keepLines w:val="0"/>
        <w:spacing w:afterLines="50" w:after="120" w:line="340" w:lineRule="atLeast"/>
        <w:ind w:left="562" w:right="0" w:firstLineChars="200" w:firstLine="420"/>
        <w:jc w:val="both"/>
        <w:rPr>
          <w:rFonts w:ascii="KaiTi" w:eastAsia="KaiTi" w:hAnsi="KaiTi"/>
          <w:sz w:val="21"/>
          <w:szCs w:val="21"/>
        </w:rPr>
      </w:pPr>
      <w:r w:rsidRPr="002A7EB0">
        <w:rPr>
          <w:rFonts w:ascii="KaiTi" w:eastAsia="KaiTi" w:hAnsi="KaiTi" w:hint="eastAsia"/>
          <w:i w:val="0"/>
          <w:iCs w:val="0"/>
          <w:sz w:val="21"/>
          <w:szCs w:val="21"/>
        </w:rPr>
        <w:t>细则</w:t>
      </w:r>
      <w:r w:rsidRPr="002A7EB0">
        <w:rPr>
          <w:rFonts w:ascii="KaiTi" w:eastAsia="KaiTi" w:hAnsi="KaiTi"/>
          <w:i w:val="0"/>
          <w:iCs w:val="0"/>
          <w:sz w:val="21"/>
          <w:szCs w:val="21"/>
        </w:rPr>
        <w:t>36.1</w:t>
      </w:r>
      <w:r w:rsidRPr="002A7EB0">
        <w:rPr>
          <w:rFonts w:ascii="KaiTi" w:eastAsia="KaiTi" w:hAnsi="KaiTi" w:hint="eastAsia"/>
          <w:i w:val="0"/>
          <w:iCs w:val="0"/>
          <w:sz w:val="21"/>
          <w:szCs w:val="21"/>
        </w:rPr>
        <w:t>（</w:t>
      </w:r>
      <w:r w:rsidRPr="002A7EB0">
        <w:rPr>
          <w:rFonts w:ascii="KaiTi" w:eastAsia="KaiTi" w:hAnsi="KaiTi"/>
          <w:i w:val="0"/>
          <w:iCs w:val="0"/>
          <w:sz w:val="21"/>
          <w:szCs w:val="21"/>
        </w:rPr>
        <w:t>ii</w:t>
      </w:r>
      <w:r w:rsidRPr="002A7EB0">
        <w:rPr>
          <w:rFonts w:ascii="KaiTi" w:eastAsia="KaiTi" w:hAnsi="KaiTi" w:hint="eastAsia"/>
          <w:i w:val="0"/>
          <w:iCs w:val="0"/>
          <w:sz w:val="21"/>
          <w:szCs w:val="21"/>
        </w:rPr>
        <w:t>）和</w:t>
      </w:r>
      <w:r w:rsidRPr="002A7EB0">
        <w:rPr>
          <w:rFonts w:ascii="KaiTi" w:eastAsia="KaiTi" w:hAnsi="KaiTi"/>
          <w:i w:val="0"/>
          <w:iCs w:val="0"/>
          <w:sz w:val="21"/>
          <w:szCs w:val="21"/>
        </w:rPr>
        <w:t>63.1</w:t>
      </w:r>
      <w:r w:rsidRPr="002A7EB0">
        <w:rPr>
          <w:rFonts w:ascii="KaiTi" w:eastAsia="KaiTi" w:hAnsi="KaiTi" w:hint="eastAsia"/>
          <w:i w:val="0"/>
          <w:iCs w:val="0"/>
          <w:sz w:val="21"/>
          <w:szCs w:val="21"/>
        </w:rPr>
        <w:t>（</w:t>
      </w:r>
      <w:r w:rsidRPr="002A7EB0">
        <w:rPr>
          <w:rFonts w:ascii="KaiTi" w:eastAsia="KaiTi" w:hAnsi="KaiTi"/>
          <w:i w:val="0"/>
          <w:iCs w:val="0"/>
          <w:sz w:val="21"/>
          <w:szCs w:val="21"/>
        </w:rPr>
        <w:t>ii</w:t>
      </w:r>
      <w:r w:rsidRPr="002A7EB0">
        <w:rPr>
          <w:rFonts w:ascii="KaiTi" w:eastAsia="KaiTi" w:hAnsi="KaiTi" w:hint="eastAsia"/>
          <w:i w:val="0"/>
          <w:iCs w:val="0"/>
          <w:sz w:val="21"/>
          <w:szCs w:val="21"/>
        </w:rPr>
        <w:t>）：该局或者该组织至少必须拥有或能够利用本细则</w:t>
      </w:r>
      <w:r w:rsidRPr="002A7EB0">
        <w:rPr>
          <w:rFonts w:ascii="KaiTi" w:eastAsia="KaiTi" w:hAnsi="KaiTi"/>
          <w:i w:val="0"/>
          <w:iCs w:val="0"/>
          <w:sz w:val="21"/>
          <w:szCs w:val="21"/>
        </w:rPr>
        <w:t>34所述的最低限度文献，并且为检索目的而妥善整理的载于纸件、缩微品或储存在电子媒介上。</w:t>
      </w:r>
    </w:p>
    <w:p w14:paraId="29B8D041" w14:textId="54BBE8F3" w:rsidR="009C6FBE" w:rsidRPr="00F87642" w:rsidRDefault="009C6FBE" w:rsidP="002369B8">
      <w:pPr>
        <w:pStyle w:val="Question"/>
        <w:spacing w:afterLines="50" w:after="120" w:line="340" w:lineRule="atLeast"/>
        <w:rPr>
          <w:rFonts w:ascii="SimSun" w:hAnsi="SimSun"/>
          <w:sz w:val="21"/>
          <w:szCs w:val="21"/>
        </w:rPr>
      </w:pPr>
      <w:r w:rsidRPr="00F87642">
        <w:rPr>
          <w:rFonts w:ascii="SimSun" w:hAnsi="SimSun"/>
          <w:sz w:val="21"/>
          <w:szCs w:val="21"/>
        </w:rPr>
        <w:t>(a)</w:t>
      </w:r>
      <w:r w:rsidRPr="00F87642">
        <w:rPr>
          <w:rFonts w:ascii="SimSun" w:hAnsi="SimSun"/>
          <w:sz w:val="21"/>
          <w:szCs w:val="21"/>
        </w:rPr>
        <w:tab/>
      </w:r>
      <w:r w:rsidR="0024269D" w:rsidRPr="00F87642">
        <w:rPr>
          <w:rFonts w:ascii="SimSun" w:hAnsi="SimSun" w:hint="eastAsia"/>
          <w:sz w:val="21"/>
          <w:szCs w:val="21"/>
        </w:rPr>
        <w:t>为检索目的利用最低限度文献：</w:t>
      </w:r>
    </w:p>
    <w:p w14:paraId="321A1C37" w14:textId="47E4A059" w:rsidR="009C6FBE" w:rsidRPr="00F87642" w:rsidRDefault="006B19ED" w:rsidP="002A7EB0">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SAIP</w:t>
      </w:r>
      <w:r w:rsidR="00AE0723" w:rsidRPr="00F87642">
        <w:rPr>
          <w:rFonts w:ascii="SimSun" w:hAnsi="SimSun" w:hint="eastAsia"/>
          <w:sz w:val="21"/>
          <w:szCs w:val="21"/>
        </w:rPr>
        <w:t>为专利检索目的拥有</w:t>
      </w:r>
      <w:r w:rsidRPr="00F87642">
        <w:rPr>
          <w:rFonts w:ascii="SimSun" w:hAnsi="SimSun" w:hint="eastAsia"/>
          <w:sz w:val="21"/>
          <w:szCs w:val="21"/>
        </w:rPr>
        <w:t>PCT最低限度</w:t>
      </w:r>
      <w:r w:rsidR="00AE0723" w:rsidRPr="00F87642">
        <w:rPr>
          <w:rFonts w:ascii="SimSun" w:hAnsi="SimSun" w:hint="eastAsia"/>
          <w:sz w:val="21"/>
          <w:szCs w:val="21"/>
        </w:rPr>
        <w:t>文献的完全访问权限</w:t>
      </w:r>
      <w:r w:rsidRPr="00F87642">
        <w:rPr>
          <w:rFonts w:ascii="SimSun" w:hAnsi="SimSun" w:hint="eastAsia"/>
          <w:sz w:val="21"/>
          <w:szCs w:val="21"/>
        </w:rPr>
        <w:t>。除内部数据库外，SAIP还</w:t>
      </w:r>
      <w:r w:rsidR="00A436A4" w:rsidRPr="00F87642">
        <w:rPr>
          <w:rFonts w:ascii="SimSun" w:hAnsi="SimSun" w:hint="eastAsia"/>
          <w:sz w:val="21"/>
          <w:szCs w:val="21"/>
        </w:rPr>
        <w:t>完整</w:t>
      </w:r>
      <w:r w:rsidRPr="00F87642">
        <w:rPr>
          <w:rFonts w:ascii="SimSun" w:hAnsi="SimSun" w:hint="eastAsia"/>
          <w:sz w:val="21"/>
          <w:szCs w:val="21"/>
        </w:rPr>
        <w:t>订阅了</w:t>
      </w:r>
      <w:r w:rsidR="00A436A4" w:rsidRPr="00F87642">
        <w:rPr>
          <w:rFonts w:ascii="SimSun" w:hAnsi="SimSun" w:hint="eastAsia"/>
          <w:sz w:val="21"/>
          <w:szCs w:val="21"/>
        </w:rPr>
        <w:t>德温特</w:t>
      </w:r>
      <w:r w:rsidRPr="00F87642">
        <w:rPr>
          <w:rFonts w:ascii="SimSun" w:hAnsi="SimSun" w:hint="eastAsia"/>
          <w:sz w:val="21"/>
          <w:szCs w:val="21"/>
        </w:rPr>
        <w:t>（</w:t>
      </w:r>
      <w:proofErr w:type="spellStart"/>
      <w:r w:rsidRPr="00F87642">
        <w:rPr>
          <w:rFonts w:ascii="SimSun" w:hAnsi="SimSun" w:hint="eastAsia"/>
          <w:sz w:val="21"/>
          <w:szCs w:val="21"/>
        </w:rPr>
        <w:t>SequenceBase</w:t>
      </w:r>
      <w:proofErr w:type="spellEnd"/>
      <w:r w:rsidRPr="00F87642">
        <w:rPr>
          <w:rFonts w:ascii="SimSun" w:hAnsi="SimSun" w:hint="eastAsia"/>
          <w:sz w:val="21"/>
          <w:szCs w:val="21"/>
        </w:rPr>
        <w:t>、Search with simplicity和Innovation）、</w:t>
      </w:r>
      <w:proofErr w:type="spellStart"/>
      <w:r w:rsidRPr="00F87642">
        <w:rPr>
          <w:rFonts w:ascii="SimSun" w:hAnsi="SimSun" w:hint="eastAsia"/>
          <w:sz w:val="21"/>
          <w:szCs w:val="21"/>
        </w:rPr>
        <w:t>SciFinder</w:t>
      </w:r>
      <w:proofErr w:type="spellEnd"/>
      <w:r w:rsidRPr="00F87642">
        <w:rPr>
          <w:rFonts w:ascii="SimSun" w:hAnsi="SimSun" w:hint="eastAsia"/>
          <w:sz w:val="21"/>
          <w:szCs w:val="21"/>
        </w:rPr>
        <w:t>（CAS解决方案）和SDL（沙特数字图书馆）数据库，这些数据库</w:t>
      </w:r>
      <w:r w:rsidR="006C7DE8" w:rsidRPr="00F87642">
        <w:rPr>
          <w:rFonts w:ascii="SimSun" w:hAnsi="SimSun" w:hint="eastAsia"/>
          <w:sz w:val="21"/>
          <w:szCs w:val="21"/>
        </w:rPr>
        <w:t>使</w:t>
      </w:r>
      <w:r w:rsidRPr="00F87642">
        <w:rPr>
          <w:rFonts w:ascii="SimSun" w:hAnsi="SimSun" w:hint="eastAsia"/>
          <w:sz w:val="21"/>
          <w:szCs w:val="21"/>
        </w:rPr>
        <w:t>审查员</w:t>
      </w:r>
      <w:r w:rsidR="006C7DE8" w:rsidRPr="00F87642">
        <w:rPr>
          <w:rFonts w:ascii="SimSun" w:hAnsi="SimSun" w:hint="eastAsia"/>
          <w:sz w:val="21"/>
          <w:szCs w:val="21"/>
        </w:rPr>
        <w:t>能够</w:t>
      </w:r>
      <w:r w:rsidRPr="00F87642">
        <w:rPr>
          <w:rFonts w:ascii="SimSun" w:hAnsi="SimSun" w:hint="eastAsia"/>
          <w:sz w:val="21"/>
          <w:szCs w:val="21"/>
        </w:rPr>
        <w:t>访问数百万份专利文件。SAIP还与</w:t>
      </w:r>
      <w:r w:rsidR="006C7DE8" w:rsidRPr="00F87642">
        <w:rPr>
          <w:rFonts w:ascii="SimSun" w:hAnsi="SimSun" w:hint="eastAsia"/>
          <w:sz w:val="21"/>
          <w:szCs w:val="21"/>
        </w:rPr>
        <w:t>欧专局</w:t>
      </w:r>
      <w:r w:rsidRPr="00F87642">
        <w:rPr>
          <w:rFonts w:ascii="SimSun" w:hAnsi="SimSun" w:hint="eastAsia"/>
          <w:sz w:val="21"/>
          <w:szCs w:val="21"/>
        </w:rPr>
        <w:t>签署了一项合作协议，</w:t>
      </w:r>
      <w:r w:rsidR="006C7DE8" w:rsidRPr="00F87642">
        <w:rPr>
          <w:rFonts w:ascii="SimSun" w:hAnsi="SimSun" w:hint="eastAsia"/>
          <w:sz w:val="21"/>
          <w:szCs w:val="21"/>
        </w:rPr>
        <w:t>向SAIP</w:t>
      </w:r>
      <w:r w:rsidRPr="00F87642">
        <w:rPr>
          <w:rFonts w:ascii="SimSun" w:hAnsi="SimSun" w:hint="eastAsia"/>
          <w:sz w:val="21"/>
          <w:szCs w:val="21"/>
        </w:rPr>
        <w:t>提供EPOQUENET数据库的访问</w:t>
      </w:r>
      <w:r w:rsidR="006C7DE8" w:rsidRPr="00F87642">
        <w:rPr>
          <w:rFonts w:ascii="SimSun" w:hAnsi="SimSun" w:hint="eastAsia"/>
          <w:sz w:val="21"/>
          <w:szCs w:val="21"/>
        </w:rPr>
        <w:t>权限</w:t>
      </w:r>
      <w:r w:rsidRPr="00F87642">
        <w:rPr>
          <w:rFonts w:ascii="SimSun" w:hAnsi="SimSun" w:hint="eastAsia"/>
          <w:sz w:val="21"/>
          <w:szCs w:val="21"/>
        </w:rPr>
        <w:t>，目前已为审查员激活。除此之外，审查员还</w:t>
      </w:r>
      <w:r w:rsidR="005F6BE3" w:rsidRPr="00F87642">
        <w:rPr>
          <w:rFonts w:ascii="SimSun" w:hAnsi="SimSun" w:hint="eastAsia"/>
          <w:sz w:val="21"/>
          <w:szCs w:val="21"/>
        </w:rPr>
        <w:t>使用</w:t>
      </w:r>
      <w:r w:rsidRPr="00F87642">
        <w:rPr>
          <w:rFonts w:ascii="SimSun" w:hAnsi="SimSun" w:hint="eastAsia"/>
          <w:sz w:val="21"/>
          <w:szCs w:val="21"/>
        </w:rPr>
        <w:t>PATENTSCOPE、</w:t>
      </w:r>
      <w:r w:rsidR="005F6BE3" w:rsidRPr="00F87642">
        <w:rPr>
          <w:rFonts w:ascii="SimSun" w:hAnsi="SimSun" w:hint="eastAsia"/>
          <w:sz w:val="21"/>
          <w:szCs w:val="21"/>
        </w:rPr>
        <w:t>谷歌</w:t>
      </w:r>
      <w:r w:rsidRPr="00F87642">
        <w:rPr>
          <w:rFonts w:ascii="SimSun" w:hAnsi="SimSun" w:hint="eastAsia"/>
          <w:sz w:val="21"/>
          <w:szCs w:val="21"/>
        </w:rPr>
        <w:t>专利和</w:t>
      </w:r>
      <w:r w:rsidR="006C7DE8" w:rsidRPr="00F87642">
        <w:rPr>
          <w:rFonts w:ascii="SimSun" w:hAnsi="SimSun" w:hint="eastAsia"/>
          <w:sz w:val="21"/>
          <w:szCs w:val="21"/>
        </w:rPr>
        <w:t>美国专利商标局</w:t>
      </w:r>
      <w:r w:rsidRPr="00F87642">
        <w:rPr>
          <w:rFonts w:ascii="SimSun" w:hAnsi="SimSun" w:hint="eastAsia"/>
          <w:sz w:val="21"/>
          <w:szCs w:val="21"/>
        </w:rPr>
        <w:t>免费数据库进行专利文件检索。</w:t>
      </w:r>
    </w:p>
    <w:p w14:paraId="2EB93236" w14:textId="28E849A7" w:rsidR="009C6FBE" w:rsidRPr="00F87642" w:rsidRDefault="009C6FBE" w:rsidP="002A7EB0">
      <w:pPr>
        <w:pStyle w:val="Question"/>
        <w:spacing w:afterLines="50" w:after="120" w:line="340" w:lineRule="atLeast"/>
        <w:rPr>
          <w:rFonts w:ascii="SimSun" w:hAnsi="SimSun"/>
          <w:sz w:val="21"/>
          <w:szCs w:val="21"/>
        </w:rPr>
      </w:pPr>
      <w:r w:rsidRPr="00F87642">
        <w:rPr>
          <w:rFonts w:ascii="SimSun" w:hAnsi="SimSun"/>
          <w:sz w:val="21"/>
          <w:szCs w:val="21"/>
        </w:rPr>
        <w:t>(b)</w:t>
      </w:r>
      <w:r w:rsidRPr="00F87642">
        <w:rPr>
          <w:rFonts w:ascii="SimSun" w:hAnsi="SimSun"/>
          <w:sz w:val="21"/>
          <w:szCs w:val="21"/>
        </w:rPr>
        <w:tab/>
      </w:r>
      <w:r w:rsidR="0024269D" w:rsidRPr="00F87642">
        <w:rPr>
          <w:rFonts w:ascii="SimSun" w:hAnsi="SimSun" w:hint="eastAsia"/>
          <w:sz w:val="21"/>
          <w:szCs w:val="21"/>
        </w:rPr>
        <w:t>检索系统</w:t>
      </w:r>
      <w:r w:rsidR="00132E21" w:rsidRPr="00F87642">
        <w:rPr>
          <w:rFonts w:ascii="SimSun" w:hAnsi="SimSun" w:hint="eastAsia"/>
          <w:sz w:val="21"/>
          <w:szCs w:val="21"/>
        </w:rPr>
        <w:t>：</w:t>
      </w:r>
    </w:p>
    <w:p w14:paraId="11C81F5B" w14:textId="725E64E8" w:rsidR="00006D04" w:rsidRPr="00F87642" w:rsidRDefault="002F065F" w:rsidP="002A7EB0">
      <w:pPr>
        <w:pStyle w:val="Answer"/>
        <w:spacing w:afterLines="50" w:after="120" w:line="340" w:lineRule="atLeast"/>
        <w:ind w:left="562" w:firstLineChars="200" w:firstLine="420"/>
        <w:jc w:val="both"/>
        <w:rPr>
          <w:rFonts w:ascii="SimSun" w:hAnsi="SimSun"/>
          <w:sz w:val="21"/>
          <w:szCs w:val="21"/>
        </w:rPr>
      </w:pPr>
      <w:r w:rsidRPr="00F87642">
        <w:rPr>
          <w:rFonts w:ascii="SimSun" w:hAnsi="SimSun"/>
          <w:sz w:val="21"/>
          <w:szCs w:val="21"/>
        </w:rPr>
        <w:t>SAIP</w:t>
      </w:r>
      <w:r w:rsidR="00322397" w:rsidRPr="00F87642">
        <w:rPr>
          <w:rFonts w:ascii="SimSun" w:hAnsi="SimSun" w:hint="eastAsia"/>
          <w:sz w:val="21"/>
          <w:szCs w:val="21"/>
        </w:rPr>
        <w:t>拥有自己内部开发的检索系统，审查员在本地文献数据库上进行检索。SAIP还使用EPOQUENET数据库，同时</w:t>
      </w:r>
      <w:r w:rsidRPr="00F87642">
        <w:rPr>
          <w:rFonts w:ascii="SimSun" w:hAnsi="SimSun" w:hint="eastAsia"/>
          <w:sz w:val="21"/>
          <w:szCs w:val="21"/>
        </w:rPr>
        <w:t>完整</w:t>
      </w:r>
      <w:r w:rsidR="00322397" w:rsidRPr="00F87642">
        <w:rPr>
          <w:rFonts w:ascii="SimSun" w:hAnsi="SimSun" w:hint="eastAsia"/>
          <w:sz w:val="21"/>
          <w:szCs w:val="21"/>
        </w:rPr>
        <w:t>订阅了</w:t>
      </w:r>
      <w:r w:rsidRPr="00F87642">
        <w:rPr>
          <w:rFonts w:ascii="SimSun" w:hAnsi="SimSun" w:hint="eastAsia"/>
          <w:sz w:val="21"/>
          <w:szCs w:val="21"/>
        </w:rPr>
        <w:t>多个</w:t>
      </w:r>
      <w:r w:rsidR="00322397" w:rsidRPr="00F87642">
        <w:rPr>
          <w:rFonts w:ascii="SimSun" w:hAnsi="SimSun" w:hint="eastAsia"/>
          <w:sz w:val="21"/>
          <w:szCs w:val="21"/>
        </w:rPr>
        <w:t>专利检索数据库，如</w:t>
      </w:r>
      <w:r w:rsidRPr="00F87642">
        <w:rPr>
          <w:rFonts w:ascii="SimSun" w:hAnsi="SimSun" w:hint="eastAsia"/>
          <w:sz w:val="21"/>
          <w:szCs w:val="21"/>
        </w:rPr>
        <w:t>德温特</w:t>
      </w:r>
      <w:proofErr w:type="spellStart"/>
      <w:r w:rsidR="00322397" w:rsidRPr="00F87642">
        <w:rPr>
          <w:rFonts w:ascii="SimSun" w:hAnsi="SimSun" w:hint="eastAsia"/>
          <w:sz w:val="21"/>
          <w:szCs w:val="21"/>
        </w:rPr>
        <w:t>SequenceBase</w:t>
      </w:r>
      <w:proofErr w:type="spellEnd"/>
      <w:r w:rsidR="00322397" w:rsidRPr="00F87642">
        <w:rPr>
          <w:rFonts w:ascii="SimSun" w:hAnsi="SimSun" w:hint="eastAsia"/>
          <w:sz w:val="21"/>
          <w:szCs w:val="21"/>
        </w:rPr>
        <w:t>、Search with simplicity、Innovation和</w:t>
      </w:r>
      <w:proofErr w:type="spellStart"/>
      <w:r w:rsidR="00322397" w:rsidRPr="00F87642">
        <w:rPr>
          <w:rFonts w:ascii="SimSun" w:hAnsi="SimSun" w:hint="eastAsia"/>
          <w:sz w:val="21"/>
          <w:szCs w:val="21"/>
        </w:rPr>
        <w:t>SciFinder</w:t>
      </w:r>
      <w:proofErr w:type="spellEnd"/>
      <w:r w:rsidR="00322397" w:rsidRPr="00F87642">
        <w:rPr>
          <w:rFonts w:ascii="SimSun" w:hAnsi="SimSun" w:hint="eastAsia"/>
          <w:sz w:val="21"/>
          <w:szCs w:val="21"/>
        </w:rPr>
        <w:t>（CAS</w:t>
      </w:r>
      <w:r w:rsidRPr="00F87642">
        <w:rPr>
          <w:rFonts w:ascii="SimSun" w:hAnsi="SimSun" w:hint="eastAsia"/>
          <w:sz w:val="21"/>
          <w:szCs w:val="21"/>
        </w:rPr>
        <w:t>解决方案</w:t>
      </w:r>
      <w:r w:rsidR="00322397" w:rsidRPr="00F87642">
        <w:rPr>
          <w:rFonts w:ascii="SimSun" w:hAnsi="SimSun" w:hint="eastAsia"/>
          <w:sz w:val="21"/>
          <w:szCs w:val="21"/>
        </w:rPr>
        <w:t>），这些数据库使审查员能够</w:t>
      </w:r>
      <w:r w:rsidRPr="00F87642">
        <w:rPr>
          <w:rFonts w:ascii="SimSun" w:hAnsi="SimSun" w:hint="eastAsia"/>
          <w:sz w:val="21"/>
          <w:szCs w:val="21"/>
        </w:rPr>
        <w:t>查询海量</w:t>
      </w:r>
      <w:r w:rsidR="00322397" w:rsidRPr="00F87642">
        <w:rPr>
          <w:rFonts w:ascii="SimSun" w:hAnsi="SimSun" w:hint="eastAsia"/>
          <w:sz w:val="21"/>
          <w:szCs w:val="21"/>
        </w:rPr>
        <w:t>专利文件。</w:t>
      </w:r>
    </w:p>
    <w:p w14:paraId="4567A273" w14:textId="2A51FEEF" w:rsidR="00006D04" w:rsidRPr="00F87642" w:rsidRDefault="002F065F" w:rsidP="002A7EB0">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关于非专利文献的</w:t>
      </w:r>
      <w:r w:rsidR="00322397" w:rsidRPr="00F87642">
        <w:rPr>
          <w:rFonts w:ascii="SimSun" w:hAnsi="SimSun" w:hint="eastAsia"/>
          <w:sz w:val="21"/>
          <w:szCs w:val="21"/>
        </w:rPr>
        <w:t>检索和</w:t>
      </w:r>
      <w:r w:rsidRPr="00F87642">
        <w:rPr>
          <w:rFonts w:ascii="SimSun" w:hAnsi="SimSun" w:hint="eastAsia"/>
          <w:sz w:val="21"/>
          <w:szCs w:val="21"/>
        </w:rPr>
        <w:t>查询</w:t>
      </w:r>
      <w:r w:rsidR="00322397" w:rsidRPr="00F87642">
        <w:rPr>
          <w:rFonts w:ascii="SimSun" w:hAnsi="SimSun" w:hint="eastAsia"/>
          <w:sz w:val="21"/>
          <w:szCs w:val="21"/>
        </w:rPr>
        <w:t>，SAIP使用SDL（沙特数字图书馆）、</w:t>
      </w:r>
      <w:r w:rsidR="001B1826" w:rsidRPr="00F87642">
        <w:rPr>
          <w:rFonts w:ascii="SimSun" w:hAnsi="SimSun" w:hint="eastAsia"/>
          <w:sz w:val="21"/>
          <w:szCs w:val="21"/>
        </w:rPr>
        <w:t>德温特</w:t>
      </w:r>
      <w:r w:rsidR="00322397" w:rsidRPr="00F87642">
        <w:rPr>
          <w:rFonts w:ascii="SimSun" w:hAnsi="SimSun" w:hint="eastAsia"/>
          <w:sz w:val="21"/>
          <w:szCs w:val="21"/>
        </w:rPr>
        <w:t>和EPOQUENET数据库，此外还</w:t>
      </w:r>
      <w:r w:rsidR="001B1826" w:rsidRPr="00F87642">
        <w:rPr>
          <w:rFonts w:ascii="SimSun" w:hAnsi="SimSun" w:hint="eastAsia"/>
          <w:sz w:val="21"/>
          <w:szCs w:val="21"/>
        </w:rPr>
        <w:t>使用</w:t>
      </w:r>
      <w:r w:rsidR="00322397" w:rsidRPr="00F87642">
        <w:rPr>
          <w:rFonts w:ascii="SimSun" w:hAnsi="SimSun" w:hint="eastAsia"/>
          <w:sz w:val="21"/>
          <w:szCs w:val="21"/>
        </w:rPr>
        <w:t>开放源代码。</w:t>
      </w:r>
    </w:p>
    <w:p w14:paraId="33CFFF0D" w14:textId="55E86A5E" w:rsidR="009C6FBE" w:rsidRPr="00F87642" w:rsidRDefault="006B19ED" w:rsidP="002A7EB0">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SAIP审查员</w:t>
      </w:r>
      <w:r w:rsidR="001155C9" w:rsidRPr="00F87642">
        <w:rPr>
          <w:rFonts w:ascii="SimSun" w:hAnsi="SimSun" w:hint="eastAsia"/>
          <w:sz w:val="21"/>
          <w:szCs w:val="21"/>
        </w:rPr>
        <w:t>拥有德温特</w:t>
      </w:r>
      <w:r w:rsidRPr="00F87642">
        <w:rPr>
          <w:rFonts w:ascii="SimSun" w:hAnsi="SimSun" w:hint="eastAsia"/>
          <w:sz w:val="21"/>
          <w:szCs w:val="21"/>
        </w:rPr>
        <w:t>、</w:t>
      </w:r>
      <w:proofErr w:type="spellStart"/>
      <w:r w:rsidRPr="00F87642">
        <w:rPr>
          <w:rFonts w:ascii="SimSun" w:hAnsi="SimSun" w:hint="eastAsia"/>
          <w:sz w:val="21"/>
          <w:szCs w:val="21"/>
        </w:rPr>
        <w:t>SciFinder</w:t>
      </w:r>
      <w:proofErr w:type="spellEnd"/>
      <w:r w:rsidRPr="00F87642">
        <w:rPr>
          <w:rFonts w:ascii="SimSun" w:hAnsi="SimSun" w:hint="eastAsia"/>
          <w:sz w:val="21"/>
          <w:szCs w:val="21"/>
        </w:rPr>
        <w:t>（CAS解决方案）和</w:t>
      </w:r>
      <w:proofErr w:type="spellStart"/>
      <w:r w:rsidRPr="00F87642">
        <w:rPr>
          <w:rFonts w:ascii="SimSun" w:hAnsi="SimSun" w:hint="eastAsia"/>
          <w:sz w:val="21"/>
          <w:szCs w:val="21"/>
        </w:rPr>
        <w:t>SequenceBase</w:t>
      </w:r>
      <w:proofErr w:type="spellEnd"/>
      <w:r w:rsidRPr="00F87642">
        <w:rPr>
          <w:rFonts w:ascii="SimSun" w:hAnsi="SimSun" w:hint="eastAsia"/>
          <w:sz w:val="21"/>
          <w:szCs w:val="21"/>
        </w:rPr>
        <w:t>数据库</w:t>
      </w:r>
      <w:r w:rsidR="001155C9" w:rsidRPr="00F87642">
        <w:rPr>
          <w:rFonts w:ascii="SimSun" w:hAnsi="SimSun" w:hint="eastAsia"/>
          <w:sz w:val="21"/>
          <w:szCs w:val="21"/>
        </w:rPr>
        <w:t>的特别访问权限</w:t>
      </w:r>
      <w:r w:rsidRPr="00F87642">
        <w:rPr>
          <w:rFonts w:ascii="SimSun" w:hAnsi="SimSun" w:hint="eastAsia"/>
          <w:sz w:val="21"/>
          <w:szCs w:val="21"/>
        </w:rPr>
        <w:t>来进行化学品和反应</w:t>
      </w:r>
      <w:r w:rsidR="001155C9" w:rsidRPr="00F87642">
        <w:rPr>
          <w:rFonts w:ascii="SimSun" w:hAnsi="SimSun" w:hint="eastAsia"/>
          <w:sz w:val="21"/>
          <w:szCs w:val="21"/>
        </w:rPr>
        <w:t>式</w:t>
      </w:r>
      <w:r w:rsidRPr="00F87642">
        <w:rPr>
          <w:rFonts w:ascii="SimSun" w:hAnsi="SimSun" w:hint="eastAsia"/>
          <w:sz w:val="21"/>
          <w:szCs w:val="21"/>
        </w:rPr>
        <w:t>检索，这些数据库提供大量</w:t>
      </w:r>
      <w:r w:rsidR="001155C9" w:rsidRPr="00F87642">
        <w:rPr>
          <w:rFonts w:ascii="SimSun" w:hAnsi="SimSun" w:hint="eastAsia"/>
          <w:sz w:val="21"/>
          <w:szCs w:val="21"/>
        </w:rPr>
        <w:t>可供查询的</w:t>
      </w:r>
      <w:r w:rsidRPr="00F87642">
        <w:rPr>
          <w:rFonts w:ascii="SimSun" w:hAnsi="SimSun" w:hint="eastAsia"/>
          <w:sz w:val="21"/>
          <w:szCs w:val="21"/>
        </w:rPr>
        <w:t>相关文献。</w:t>
      </w:r>
    </w:p>
    <w:p w14:paraId="4D78776E" w14:textId="62473921" w:rsidR="009C6FBE" w:rsidRPr="00F87642" w:rsidRDefault="009C6FBE" w:rsidP="009C6FBE">
      <w:pPr>
        <w:pStyle w:val="SectionHeading"/>
        <w:keepNext w:val="0"/>
        <w:rPr>
          <w:rFonts w:ascii="SimSun" w:eastAsia="SimSun" w:hAnsi="SimSun"/>
          <w:sz w:val="21"/>
          <w:szCs w:val="21"/>
        </w:rPr>
      </w:pPr>
      <w:r w:rsidRPr="00F87642">
        <w:rPr>
          <w:rFonts w:ascii="SimSun" w:eastAsia="SimSun" w:hAnsi="SimSun"/>
          <w:sz w:val="21"/>
          <w:szCs w:val="21"/>
        </w:rPr>
        <w:t>2.3 –</w:t>
      </w:r>
      <w:r w:rsidR="00132E21" w:rsidRPr="00F87642">
        <w:rPr>
          <w:rFonts w:ascii="SimSun" w:eastAsia="SimSun" w:hAnsi="SimSun" w:cs="SimSun" w:hint="eastAsia"/>
          <w:sz w:val="21"/>
          <w:szCs w:val="21"/>
        </w:rPr>
        <w:t>语言</w:t>
      </w:r>
    </w:p>
    <w:p w14:paraId="218A8B68" w14:textId="550DEF96" w:rsidR="009C6FBE" w:rsidRPr="002A7EB0" w:rsidRDefault="00132E21" w:rsidP="002A7EB0">
      <w:pPr>
        <w:pStyle w:val="Answer"/>
        <w:spacing w:afterLines="50" w:after="120" w:line="340" w:lineRule="atLeast"/>
        <w:ind w:left="562" w:firstLineChars="200" w:firstLine="420"/>
        <w:jc w:val="both"/>
        <w:rPr>
          <w:rFonts w:ascii="KaiTi" w:eastAsia="KaiTi" w:hAnsi="KaiTi"/>
          <w:sz w:val="21"/>
          <w:szCs w:val="21"/>
        </w:rPr>
      </w:pPr>
      <w:r w:rsidRPr="002A7EB0">
        <w:rPr>
          <w:rFonts w:ascii="KaiTi" w:eastAsia="KaiTi" w:hAnsi="KaiTi" w:hint="eastAsia"/>
          <w:sz w:val="21"/>
          <w:szCs w:val="21"/>
        </w:rPr>
        <w:t>细则</w:t>
      </w:r>
      <w:r w:rsidRPr="002A7EB0">
        <w:rPr>
          <w:rFonts w:ascii="KaiTi" w:eastAsia="KaiTi" w:hAnsi="KaiTi"/>
          <w:sz w:val="21"/>
          <w:szCs w:val="21"/>
        </w:rPr>
        <w:t>36.1（iii）</w:t>
      </w:r>
      <w:r w:rsidRPr="002A7EB0">
        <w:rPr>
          <w:rFonts w:ascii="KaiTi" w:eastAsia="KaiTi" w:hAnsi="KaiTi" w:hint="eastAsia"/>
          <w:sz w:val="21"/>
          <w:szCs w:val="21"/>
        </w:rPr>
        <w:t>和</w:t>
      </w:r>
      <w:r w:rsidRPr="002A7EB0">
        <w:rPr>
          <w:rFonts w:ascii="KaiTi" w:eastAsia="KaiTi" w:hAnsi="KaiTi"/>
          <w:sz w:val="21"/>
          <w:szCs w:val="21"/>
        </w:rPr>
        <w:t>63.1（iii）</w:t>
      </w:r>
      <w:r w:rsidRPr="002A7EB0">
        <w:rPr>
          <w:rFonts w:ascii="KaiTi" w:eastAsia="KaiTi" w:hAnsi="KaiTi" w:hint="eastAsia"/>
          <w:sz w:val="21"/>
          <w:szCs w:val="21"/>
        </w:rPr>
        <w:t>：该局或者该组织必须拥有一批</w:t>
      </w:r>
      <w:r w:rsidR="007B2DAB" w:rsidRPr="002A7EB0">
        <w:rPr>
          <w:rFonts w:ascii="KaiTi" w:eastAsia="KaiTi" w:hAnsi="KaiTi" w:hint="eastAsia"/>
          <w:sz w:val="21"/>
          <w:szCs w:val="21"/>
        </w:rPr>
        <w:t>员工</w:t>
      </w:r>
      <w:r w:rsidRPr="002A7EB0">
        <w:rPr>
          <w:rFonts w:ascii="KaiTi" w:eastAsia="KaiTi" w:hAnsi="KaiTi" w:hint="eastAsia"/>
          <w:sz w:val="21"/>
          <w:szCs w:val="21"/>
        </w:rPr>
        <w:t>，能够对所要求的技术领域进行检索和审查，并且具有至少能够理解用来撰写或者翻译本细则</w:t>
      </w:r>
      <w:r w:rsidRPr="002A7EB0">
        <w:rPr>
          <w:rFonts w:ascii="KaiTi" w:eastAsia="KaiTi" w:hAnsi="KaiTi"/>
          <w:sz w:val="21"/>
          <w:szCs w:val="21"/>
        </w:rPr>
        <w:t>34所述最低限度文献的语言的语言能力。</w:t>
      </w:r>
    </w:p>
    <w:p w14:paraId="5B12E374" w14:textId="12AD1F51" w:rsidR="009C6FBE" w:rsidRPr="00F87642" w:rsidRDefault="009C6FBE" w:rsidP="002A7EB0">
      <w:pPr>
        <w:pStyle w:val="Question"/>
        <w:spacing w:afterLines="50" w:after="120" w:line="340" w:lineRule="atLeast"/>
        <w:rPr>
          <w:rFonts w:ascii="SimSun" w:hAnsi="SimSun"/>
          <w:sz w:val="21"/>
          <w:szCs w:val="21"/>
        </w:rPr>
      </w:pPr>
      <w:r w:rsidRPr="00F87642">
        <w:rPr>
          <w:rFonts w:ascii="SimSun" w:hAnsi="SimSun"/>
          <w:sz w:val="21"/>
          <w:szCs w:val="21"/>
        </w:rPr>
        <w:t>(a)</w:t>
      </w:r>
      <w:r w:rsidRPr="00F87642">
        <w:rPr>
          <w:rFonts w:ascii="SimSun" w:hAnsi="SimSun"/>
          <w:sz w:val="21"/>
          <w:szCs w:val="21"/>
        </w:rPr>
        <w:tab/>
      </w:r>
      <w:r w:rsidR="00132E21" w:rsidRPr="00F87642">
        <w:rPr>
          <w:rFonts w:ascii="SimSun" w:hAnsi="SimSun" w:hint="eastAsia"/>
          <w:sz w:val="21"/>
          <w:szCs w:val="21"/>
        </w:rPr>
        <w:t>国家申请可以使用哪种或哪几种语言提交和处理：</w:t>
      </w:r>
    </w:p>
    <w:p w14:paraId="7EACCEB3" w14:textId="50D0991F" w:rsidR="009C6FBE" w:rsidRPr="00F87642" w:rsidRDefault="006B19ED" w:rsidP="002A7EB0">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阿拉伯文</w:t>
      </w:r>
    </w:p>
    <w:p w14:paraId="4682A901" w14:textId="1E1AE82D" w:rsidR="009C6FBE" w:rsidRPr="00F87642" w:rsidRDefault="009C6FBE" w:rsidP="002369B8">
      <w:pPr>
        <w:pStyle w:val="Question"/>
        <w:spacing w:afterLines="50" w:after="120" w:line="340" w:lineRule="atLeast"/>
        <w:rPr>
          <w:rFonts w:ascii="SimSun" w:hAnsi="SimSun"/>
          <w:sz w:val="21"/>
          <w:szCs w:val="21"/>
        </w:rPr>
      </w:pPr>
      <w:r w:rsidRPr="00F87642">
        <w:rPr>
          <w:rFonts w:ascii="SimSun" w:hAnsi="SimSun"/>
          <w:sz w:val="21"/>
          <w:szCs w:val="21"/>
        </w:rPr>
        <w:lastRenderedPageBreak/>
        <w:t>(b)</w:t>
      </w:r>
      <w:r w:rsidRPr="00F87642">
        <w:rPr>
          <w:rFonts w:ascii="SimSun" w:hAnsi="SimSun"/>
          <w:sz w:val="21"/>
          <w:szCs w:val="21"/>
        </w:rPr>
        <w:tab/>
      </w:r>
      <w:r w:rsidR="00132E21" w:rsidRPr="00F87642">
        <w:rPr>
          <w:rFonts w:ascii="SimSun" w:hAnsi="SimSun" w:hint="eastAsia"/>
          <w:sz w:val="21"/>
          <w:szCs w:val="21"/>
        </w:rPr>
        <w:t>很多审查员可熟练运用的其他语言：</w:t>
      </w:r>
    </w:p>
    <w:p w14:paraId="128CAF43" w14:textId="3FCEED50" w:rsidR="006B19ED" w:rsidRPr="00F87642" w:rsidRDefault="006B19ED" w:rsidP="00125261">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SAIP的大部分</w:t>
      </w:r>
      <w:r w:rsidR="0003390F" w:rsidRPr="00F87642">
        <w:rPr>
          <w:rFonts w:ascii="SimSun" w:hAnsi="SimSun" w:hint="eastAsia"/>
          <w:sz w:val="21"/>
          <w:szCs w:val="21"/>
        </w:rPr>
        <w:t>员工</w:t>
      </w:r>
      <w:r w:rsidRPr="00F87642">
        <w:rPr>
          <w:rFonts w:ascii="SimSun" w:hAnsi="SimSun" w:hint="eastAsia"/>
          <w:sz w:val="21"/>
          <w:szCs w:val="21"/>
        </w:rPr>
        <w:t>都是双语（阿拉伯</w:t>
      </w:r>
      <w:r w:rsidR="0003390F" w:rsidRPr="00F87642">
        <w:rPr>
          <w:rFonts w:ascii="SimSun" w:hAnsi="SimSun" w:hint="eastAsia"/>
          <w:sz w:val="21"/>
          <w:szCs w:val="21"/>
        </w:rPr>
        <w:t>文</w:t>
      </w:r>
      <w:r w:rsidRPr="00F87642">
        <w:rPr>
          <w:rFonts w:ascii="SimSun" w:hAnsi="SimSun" w:hint="eastAsia"/>
          <w:sz w:val="21"/>
          <w:szCs w:val="21"/>
        </w:rPr>
        <w:t>和英</w:t>
      </w:r>
      <w:r w:rsidR="0003390F" w:rsidRPr="00F87642">
        <w:rPr>
          <w:rFonts w:ascii="SimSun" w:hAnsi="SimSun" w:hint="eastAsia"/>
          <w:sz w:val="21"/>
          <w:szCs w:val="21"/>
        </w:rPr>
        <w:t>文</w:t>
      </w:r>
      <w:r w:rsidRPr="00F87642">
        <w:rPr>
          <w:rFonts w:ascii="SimSun" w:hAnsi="SimSun" w:hint="eastAsia"/>
          <w:sz w:val="21"/>
          <w:szCs w:val="21"/>
        </w:rPr>
        <w:t>）。此外，在SAIP的招聘标准中，英</w:t>
      </w:r>
      <w:r w:rsidR="0003390F" w:rsidRPr="00F87642">
        <w:rPr>
          <w:rFonts w:ascii="SimSun" w:hAnsi="SimSun" w:hint="eastAsia"/>
          <w:sz w:val="21"/>
          <w:szCs w:val="21"/>
        </w:rPr>
        <w:t>文</w:t>
      </w:r>
      <w:r w:rsidRPr="00F87642">
        <w:rPr>
          <w:rFonts w:ascii="SimSun" w:hAnsi="SimSun" w:hint="eastAsia"/>
          <w:sz w:val="21"/>
          <w:szCs w:val="21"/>
        </w:rPr>
        <w:t>水平是一项强制性的基本要求，因为工作面试的要求之一就是评估候选人的英</w:t>
      </w:r>
      <w:r w:rsidR="0056335E" w:rsidRPr="00F87642">
        <w:rPr>
          <w:rFonts w:ascii="SimSun" w:hAnsi="SimSun" w:hint="eastAsia"/>
          <w:sz w:val="21"/>
          <w:szCs w:val="21"/>
        </w:rPr>
        <w:t>文</w:t>
      </w:r>
      <w:r w:rsidRPr="00F87642">
        <w:rPr>
          <w:rFonts w:ascii="SimSun" w:hAnsi="SimSun" w:hint="eastAsia"/>
          <w:sz w:val="21"/>
          <w:szCs w:val="21"/>
        </w:rPr>
        <w:t>水平（因为他们必须</w:t>
      </w:r>
      <w:r w:rsidR="0056335E" w:rsidRPr="00F87642">
        <w:rPr>
          <w:rFonts w:ascii="SimSun" w:hAnsi="SimSun" w:hint="eastAsia"/>
          <w:sz w:val="21"/>
          <w:szCs w:val="21"/>
        </w:rPr>
        <w:t>具备用英文进行检索和审查的</w:t>
      </w:r>
      <w:r w:rsidRPr="00F87642">
        <w:rPr>
          <w:rFonts w:ascii="SimSun" w:hAnsi="SimSun" w:hint="eastAsia"/>
          <w:sz w:val="21"/>
          <w:szCs w:val="21"/>
        </w:rPr>
        <w:t>知识和能力）。</w:t>
      </w:r>
    </w:p>
    <w:p w14:paraId="488DBD87" w14:textId="0072E292" w:rsidR="009C6FBE" w:rsidRPr="00F87642" w:rsidRDefault="009C6FBE" w:rsidP="002369B8">
      <w:pPr>
        <w:pStyle w:val="Question"/>
        <w:spacing w:afterLines="50" w:after="120" w:line="340" w:lineRule="atLeast"/>
        <w:rPr>
          <w:rFonts w:ascii="SimSun" w:hAnsi="SimSun"/>
          <w:sz w:val="21"/>
          <w:szCs w:val="21"/>
        </w:rPr>
      </w:pPr>
      <w:r w:rsidRPr="00F87642">
        <w:rPr>
          <w:rFonts w:ascii="SimSun" w:hAnsi="SimSun"/>
          <w:sz w:val="21"/>
          <w:szCs w:val="21"/>
        </w:rPr>
        <w:t>(c)</w:t>
      </w:r>
      <w:r w:rsidRPr="00F87642">
        <w:rPr>
          <w:rFonts w:ascii="SimSun" w:hAnsi="SimSun"/>
          <w:sz w:val="21"/>
          <w:szCs w:val="21"/>
        </w:rPr>
        <w:tab/>
      </w:r>
      <w:r w:rsidR="00132E21" w:rsidRPr="00F87642">
        <w:rPr>
          <w:rFonts w:ascii="SimSun" w:hAnsi="SimSun" w:hint="eastAsia"/>
          <w:sz w:val="21"/>
          <w:szCs w:val="21"/>
        </w:rPr>
        <w:t>协助检索或理解其他语言现有技术的可用技术：</w:t>
      </w:r>
    </w:p>
    <w:p w14:paraId="00ACB126" w14:textId="526A999C" w:rsidR="009C6FBE" w:rsidRPr="00F87642" w:rsidRDefault="0056335E" w:rsidP="00125261">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关于</w:t>
      </w:r>
      <w:r w:rsidR="006B19ED" w:rsidRPr="00F87642">
        <w:rPr>
          <w:rFonts w:ascii="SimSun" w:hAnsi="SimSun" w:hint="eastAsia"/>
          <w:sz w:val="21"/>
          <w:szCs w:val="21"/>
        </w:rPr>
        <w:t>其他语言和翻译，SAIP使用</w:t>
      </w:r>
      <w:r w:rsidRPr="00F87642">
        <w:rPr>
          <w:rFonts w:ascii="SimSun" w:hAnsi="SimSun" w:hint="eastAsia"/>
          <w:sz w:val="21"/>
          <w:szCs w:val="21"/>
        </w:rPr>
        <w:t>产权组织</w:t>
      </w:r>
      <w:r w:rsidR="006B19ED" w:rsidRPr="00F87642">
        <w:rPr>
          <w:rFonts w:ascii="SimSun" w:hAnsi="SimSun" w:hint="eastAsia"/>
          <w:sz w:val="21"/>
          <w:szCs w:val="21"/>
        </w:rPr>
        <w:t>的翻译</w:t>
      </w:r>
      <w:r w:rsidRPr="00F87642">
        <w:rPr>
          <w:rFonts w:ascii="SimSun" w:hAnsi="SimSun" w:hint="eastAsia"/>
          <w:sz w:val="21"/>
          <w:szCs w:val="21"/>
        </w:rPr>
        <w:t>工具</w:t>
      </w:r>
      <w:r w:rsidR="006B19ED" w:rsidRPr="00F87642">
        <w:rPr>
          <w:rFonts w:ascii="SimSun" w:hAnsi="SimSun" w:hint="eastAsia"/>
          <w:sz w:val="21"/>
          <w:szCs w:val="21"/>
        </w:rPr>
        <w:t>和谷歌翻译来翻译成英</w:t>
      </w:r>
      <w:r w:rsidRPr="00F87642">
        <w:rPr>
          <w:rFonts w:ascii="SimSun" w:hAnsi="SimSun" w:hint="eastAsia"/>
          <w:sz w:val="21"/>
          <w:szCs w:val="21"/>
        </w:rPr>
        <w:t>文</w:t>
      </w:r>
      <w:r w:rsidR="006B19ED" w:rsidRPr="00F87642">
        <w:rPr>
          <w:rFonts w:ascii="SimSun" w:hAnsi="SimSun" w:hint="eastAsia"/>
          <w:sz w:val="21"/>
          <w:szCs w:val="21"/>
        </w:rPr>
        <w:t>以外的语言。</w:t>
      </w:r>
    </w:p>
    <w:p w14:paraId="7C14AEC1" w14:textId="15BDF15A" w:rsidR="009C6FBE" w:rsidRPr="00F87642" w:rsidRDefault="009C6FBE" w:rsidP="009C6FBE">
      <w:pPr>
        <w:pStyle w:val="SectionHeading"/>
        <w:rPr>
          <w:rFonts w:ascii="SimSun" w:eastAsia="SimSun" w:hAnsi="SimSun"/>
          <w:sz w:val="21"/>
          <w:szCs w:val="21"/>
        </w:rPr>
      </w:pPr>
      <w:r w:rsidRPr="00F87642">
        <w:rPr>
          <w:rFonts w:ascii="SimSun" w:eastAsia="SimSun" w:hAnsi="SimSun"/>
          <w:sz w:val="21"/>
          <w:szCs w:val="21"/>
        </w:rPr>
        <w:t>2.4 –</w:t>
      </w:r>
      <w:r w:rsidR="00132E21" w:rsidRPr="00F87642">
        <w:rPr>
          <w:rFonts w:ascii="SimSun" w:eastAsia="SimSun" w:hAnsi="SimSun" w:cs="SimSun" w:hint="eastAsia"/>
          <w:sz w:val="21"/>
          <w:szCs w:val="21"/>
        </w:rPr>
        <w:t>质量管理</w:t>
      </w:r>
    </w:p>
    <w:p w14:paraId="40812BE8" w14:textId="30146958" w:rsidR="009C6FBE" w:rsidRPr="0075485A" w:rsidRDefault="00132E21" w:rsidP="00125261">
      <w:pPr>
        <w:pStyle w:val="Answer"/>
        <w:spacing w:afterLines="50" w:after="120" w:line="340" w:lineRule="atLeast"/>
        <w:ind w:left="562" w:firstLineChars="200" w:firstLine="420"/>
        <w:jc w:val="both"/>
        <w:rPr>
          <w:rFonts w:ascii="KaiTi" w:eastAsia="KaiTi" w:hAnsi="KaiTi"/>
          <w:sz w:val="21"/>
          <w:szCs w:val="21"/>
        </w:rPr>
      </w:pPr>
      <w:r w:rsidRPr="0075485A">
        <w:rPr>
          <w:rFonts w:ascii="KaiTi" w:eastAsia="KaiTi" w:hAnsi="KaiTi" w:hint="eastAsia"/>
          <w:sz w:val="21"/>
          <w:szCs w:val="21"/>
        </w:rPr>
        <w:t>细则</w:t>
      </w:r>
      <w:r w:rsidRPr="0075485A">
        <w:rPr>
          <w:rFonts w:ascii="KaiTi" w:eastAsia="KaiTi" w:hAnsi="KaiTi"/>
          <w:sz w:val="21"/>
          <w:szCs w:val="21"/>
        </w:rPr>
        <w:t>36.1（iv）</w:t>
      </w:r>
      <w:r w:rsidRPr="0075485A">
        <w:rPr>
          <w:rFonts w:ascii="KaiTi" w:eastAsia="KaiTi" w:hAnsi="KaiTi" w:hint="eastAsia"/>
          <w:sz w:val="21"/>
          <w:szCs w:val="21"/>
        </w:rPr>
        <w:t>和</w:t>
      </w:r>
      <w:r w:rsidRPr="0075485A">
        <w:rPr>
          <w:rFonts w:ascii="KaiTi" w:eastAsia="KaiTi" w:hAnsi="KaiTi"/>
          <w:sz w:val="21"/>
          <w:szCs w:val="21"/>
        </w:rPr>
        <w:t>63.1（iv）</w:t>
      </w:r>
      <w:r w:rsidRPr="0075485A">
        <w:rPr>
          <w:rFonts w:ascii="KaiTi" w:eastAsia="KaiTi" w:hAnsi="KaiTi" w:hint="eastAsia"/>
          <w:sz w:val="21"/>
          <w:szCs w:val="21"/>
        </w:rPr>
        <w:t>：该局或该组织必须根据国际检索共同规则，设置</w:t>
      </w:r>
      <w:r w:rsidR="00870E31" w:rsidRPr="0075485A">
        <w:rPr>
          <w:rFonts w:ascii="KaiTi" w:eastAsia="KaiTi" w:hAnsi="KaiTi" w:hint="eastAsia"/>
          <w:sz w:val="21"/>
          <w:szCs w:val="21"/>
        </w:rPr>
        <w:t>质量管理系统</w:t>
      </w:r>
      <w:r w:rsidRPr="0075485A">
        <w:rPr>
          <w:rFonts w:ascii="KaiTi" w:eastAsia="KaiTi" w:hAnsi="KaiTi" w:hint="eastAsia"/>
          <w:sz w:val="21"/>
          <w:szCs w:val="21"/>
        </w:rPr>
        <w:t>和内部复查措施。</w:t>
      </w:r>
    </w:p>
    <w:p w14:paraId="367E4A29" w14:textId="1A1A1F4D" w:rsidR="009C6FBE" w:rsidRPr="00F87642" w:rsidRDefault="00132E21" w:rsidP="0075485A">
      <w:pPr>
        <w:pStyle w:val="Question"/>
        <w:spacing w:beforeLines="50" w:before="120" w:afterLines="50" w:after="120" w:line="340" w:lineRule="atLeast"/>
        <w:rPr>
          <w:rFonts w:ascii="SimSun" w:hAnsi="SimSun"/>
          <w:sz w:val="21"/>
          <w:szCs w:val="21"/>
        </w:rPr>
      </w:pPr>
      <w:r w:rsidRPr="00F87642">
        <w:rPr>
          <w:rFonts w:ascii="SimSun" w:hAnsi="SimSun" w:hint="eastAsia"/>
          <w:sz w:val="21"/>
          <w:szCs w:val="21"/>
        </w:rPr>
        <w:t>国家</w:t>
      </w:r>
      <w:r w:rsidR="00870E31" w:rsidRPr="00F87642">
        <w:rPr>
          <w:rFonts w:ascii="SimSun" w:hAnsi="SimSun" w:hint="eastAsia"/>
          <w:sz w:val="21"/>
          <w:szCs w:val="21"/>
        </w:rPr>
        <w:t>质量管理系统</w:t>
      </w:r>
      <w:r w:rsidRPr="00F87642">
        <w:rPr>
          <w:rFonts w:ascii="SimSun" w:hAnsi="SimSun" w:hint="eastAsia"/>
          <w:sz w:val="21"/>
          <w:szCs w:val="21"/>
        </w:rPr>
        <w:t>达到PCT国际检索和初步审查指南第21章要求的程度：</w:t>
      </w:r>
    </w:p>
    <w:p w14:paraId="25EFC96F" w14:textId="772F87A3" w:rsidR="00006D04" w:rsidRPr="00F87642" w:rsidRDefault="0071302A" w:rsidP="00125261">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SAIP制定了质量政策，确保在其知识产权业务和所有服务中</w:t>
      </w:r>
      <w:r w:rsidR="0056739D" w:rsidRPr="00F87642">
        <w:rPr>
          <w:rFonts w:ascii="SimSun" w:hAnsi="SimSun" w:hint="eastAsia"/>
          <w:sz w:val="21"/>
          <w:szCs w:val="21"/>
        </w:rPr>
        <w:t>适用</w:t>
      </w:r>
      <w:r w:rsidRPr="00F87642">
        <w:rPr>
          <w:rFonts w:ascii="SimSun" w:hAnsi="SimSun" w:hint="eastAsia"/>
          <w:sz w:val="21"/>
          <w:szCs w:val="21"/>
        </w:rPr>
        <w:t>和遵循最高水平的质量标准，本申请书第21章对此进行了详细解释。SAIP建立了一个</w:t>
      </w:r>
      <w:r w:rsidR="001F5A37" w:rsidRPr="00F87642">
        <w:rPr>
          <w:rFonts w:ascii="SimSun" w:hAnsi="SimSun" w:hint="eastAsia"/>
          <w:sz w:val="21"/>
          <w:szCs w:val="21"/>
        </w:rPr>
        <w:t>双层</w:t>
      </w:r>
      <w:r w:rsidRPr="00F87642">
        <w:rPr>
          <w:rFonts w:ascii="SimSun" w:hAnsi="SimSun" w:hint="eastAsia"/>
          <w:sz w:val="21"/>
          <w:szCs w:val="21"/>
        </w:rPr>
        <w:t>系统</w:t>
      </w:r>
      <w:r w:rsidR="001F5A37" w:rsidRPr="00F87642">
        <w:rPr>
          <w:rFonts w:ascii="SimSun" w:hAnsi="SimSun" w:hint="eastAsia"/>
          <w:sz w:val="21"/>
          <w:szCs w:val="21"/>
        </w:rPr>
        <w:t>性</w:t>
      </w:r>
      <w:r w:rsidRPr="00F87642">
        <w:rPr>
          <w:rFonts w:ascii="SimSun" w:hAnsi="SimSun" w:hint="eastAsia"/>
          <w:sz w:val="21"/>
          <w:szCs w:val="21"/>
        </w:rPr>
        <w:t>方法，以确保其</w:t>
      </w:r>
      <w:r w:rsidR="00870E31" w:rsidRPr="00F87642">
        <w:rPr>
          <w:rFonts w:ascii="SimSun" w:hAnsi="SimSun" w:hint="eastAsia"/>
          <w:sz w:val="21"/>
          <w:szCs w:val="21"/>
        </w:rPr>
        <w:t>质量管理系统</w:t>
      </w:r>
      <w:r w:rsidRPr="00F87642">
        <w:rPr>
          <w:rFonts w:ascii="SimSun" w:hAnsi="SimSun" w:hint="eastAsia"/>
          <w:sz w:val="21"/>
          <w:szCs w:val="21"/>
        </w:rPr>
        <w:t>的有效性，该系统由两部分组成：（1）质量控制（QC），在审查层面</w:t>
      </w:r>
      <w:r w:rsidR="0056739D" w:rsidRPr="00F87642">
        <w:rPr>
          <w:rFonts w:ascii="SimSun" w:hAnsi="SimSun" w:hint="eastAsia"/>
          <w:sz w:val="21"/>
          <w:szCs w:val="21"/>
        </w:rPr>
        <w:t>执行</w:t>
      </w:r>
      <w:r w:rsidRPr="00F87642">
        <w:rPr>
          <w:rFonts w:ascii="SimSun" w:hAnsi="SimSun" w:hint="eastAsia"/>
          <w:sz w:val="21"/>
          <w:szCs w:val="21"/>
        </w:rPr>
        <w:t>；（2）质量保证（QA），在</w:t>
      </w:r>
      <w:r w:rsidR="0056739D" w:rsidRPr="00F87642">
        <w:rPr>
          <w:rFonts w:ascii="SimSun" w:hAnsi="SimSun" w:hint="eastAsia"/>
          <w:sz w:val="21"/>
          <w:szCs w:val="21"/>
        </w:rPr>
        <w:t>业务质量</w:t>
      </w:r>
      <w:r w:rsidRPr="00F87642">
        <w:rPr>
          <w:rFonts w:ascii="SimSun" w:hAnsi="SimSun" w:hint="eastAsia"/>
          <w:sz w:val="21"/>
          <w:szCs w:val="21"/>
        </w:rPr>
        <w:t>层面</w:t>
      </w:r>
      <w:r w:rsidR="0056739D" w:rsidRPr="00F87642">
        <w:rPr>
          <w:rFonts w:ascii="SimSun" w:hAnsi="SimSun" w:hint="eastAsia"/>
          <w:sz w:val="21"/>
          <w:szCs w:val="21"/>
        </w:rPr>
        <w:t>执行</w:t>
      </w:r>
      <w:r w:rsidRPr="00F87642">
        <w:rPr>
          <w:rFonts w:ascii="SimSun" w:hAnsi="SimSun" w:hint="eastAsia"/>
          <w:sz w:val="21"/>
          <w:szCs w:val="21"/>
        </w:rPr>
        <w:t>。</w:t>
      </w:r>
      <w:r w:rsidR="00865CBB" w:rsidRPr="00F87642">
        <w:rPr>
          <w:rFonts w:ascii="SimSun" w:hAnsi="SimSun" w:hint="eastAsia"/>
          <w:sz w:val="21"/>
          <w:szCs w:val="21"/>
        </w:rPr>
        <w:t>质量控制</w:t>
      </w:r>
      <w:r w:rsidRPr="00F87642">
        <w:rPr>
          <w:rFonts w:ascii="SimSun" w:hAnsi="SimSun" w:hint="eastAsia"/>
          <w:sz w:val="21"/>
          <w:szCs w:val="21"/>
        </w:rPr>
        <w:t>在形式审查和实质审查中进行，实行两级控制，审查员的工作质量由其主管审，必要时由部门负责人审查。</w:t>
      </w:r>
    </w:p>
    <w:p w14:paraId="7B0F6630" w14:textId="75738108" w:rsidR="00006D04" w:rsidRPr="00F87642" w:rsidRDefault="00865CBB" w:rsidP="00125261">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质量保证</w:t>
      </w:r>
      <w:r w:rsidR="0071302A" w:rsidRPr="00F87642">
        <w:rPr>
          <w:rFonts w:ascii="SimSun" w:hAnsi="SimSun" w:hint="eastAsia"/>
          <w:sz w:val="21"/>
          <w:szCs w:val="21"/>
        </w:rPr>
        <w:t>由独立于审查员的</w:t>
      </w:r>
      <w:r w:rsidR="003D73D4" w:rsidRPr="00F87642">
        <w:rPr>
          <w:rFonts w:ascii="SimSun" w:hAnsi="SimSun" w:hint="eastAsia"/>
          <w:sz w:val="21"/>
          <w:szCs w:val="21"/>
        </w:rPr>
        <w:t>业务质量处</w:t>
      </w:r>
      <w:r w:rsidR="0071302A" w:rsidRPr="00F87642">
        <w:rPr>
          <w:rFonts w:ascii="SimSun" w:hAnsi="SimSun" w:hint="eastAsia"/>
          <w:sz w:val="21"/>
          <w:szCs w:val="21"/>
        </w:rPr>
        <w:t>执行。这个</w:t>
      </w:r>
      <w:r w:rsidR="001F5A37" w:rsidRPr="00F87642">
        <w:rPr>
          <w:rFonts w:ascii="SimSun" w:hAnsi="SimSun" w:hint="eastAsia"/>
          <w:sz w:val="21"/>
          <w:szCs w:val="21"/>
        </w:rPr>
        <w:t>程序</w:t>
      </w:r>
      <w:r w:rsidR="0071302A" w:rsidRPr="00F87642">
        <w:rPr>
          <w:rFonts w:ascii="SimSun" w:hAnsi="SimSun" w:hint="eastAsia"/>
          <w:sz w:val="21"/>
          <w:szCs w:val="21"/>
        </w:rPr>
        <w:t>首先从以前的申请中收集随机样本，并根据SAIP质量政策和审查程序及指南，对照内部系统中的指定检查表检查所进行的审查的质量。然后由</w:t>
      </w:r>
      <w:r w:rsidR="003D73D4" w:rsidRPr="00F87642">
        <w:rPr>
          <w:rFonts w:ascii="SimSun" w:hAnsi="SimSun" w:hint="eastAsia"/>
          <w:sz w:val="21"/>
          <w:szCs w:val="21"/>
        </w:rPr>
        <w:t>业务质量处</w:t>
      </w:r>
      <w:r w:rsidR="0071302A" w:rsidRPr="00F87642">
        <w:rPr>
          <w:rFonts w:ascii="SimSun" w:hAnsi="SimSun" w:hint="eastAsia"/>
          <w:sz w:val="21"/>
          <w:szCs w:val="21"/>
        </w:rPr>
        <w:t>生成报告，说明</w:t>
      </w:r>
      <w:r w:rsidRPr="00F87642">
        <w:rPr>
          <w:rFonts w:ascii="SimSun" w:hAnsi="SimSun" w:hint="eastAsia"/>
          <w:sz w:val="21"/>
          <w:szCs w:val="21"/>
        </w:rPr>
        <w:t>质量保证/质量控制</w:t>
      </w:r>
      <w:r w:rsidR="0071302A" w:rsidRPr="00F87642">
        <w:rPr>
          <w:rFonts w:ascii="SimSun" w:hAnsi="SimSun" w:hint="eastAsia"/>
          <w:sz w:val="21"/>
          <w:szCs w:val="21"/>
        </w:rPr>
        <w:t>的结果，全年每季度进行一次。</w:t>
      </w:r>
    </w:p>
    <w:p w14:paraId="18D0287D" w14:textId="6B2A03D1" w:rsidR="00006D04" w:rsidRPr="00F87642" w:rsidRDefault="0071302A" w:rsidP="00125261">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SAIP还设立了质量委员会，</w:t>
      </w:r>
      <w:r w:rsidR="001C30EF" w:rsidRPr="00F87642">
        <w:rPr>
          <w:rFonts w:ascii="SimSun" w:hAnsi="SimSun" w:hint="eastAsia"/>
          <w:sz w:val="21"/>
          <w:szCs w:val="21"/>
        </w:rPr>
        <w:t>由</w:t>
      </w:r>
      <w:r w:rsidRPr="00F87642">
        <w:rPr>
          <w:rFonts w:ascii="SimSun" w:hAnsi="SimSun" w:hint="eastAsia"/>
          <w:sz w:val="21"/>
          <w:szCs w:val="21"/>
        </w:rPr>
        <w:t>首席执行官通过行政命令成立，由</w:t>
      </w:r>
      <w:r w:rsidR="00C1638B" w:rsidRPr="00F87642">
        <w:rPr>
          <w:rFonts w:ascii="SimSun" w:hAnsi="SimSun" w:hint="eastAsia"/>
          <w:sz w:val="21"/>
          <w:szCs w:val="21"/>
        </w:rPr>
        <w:t>组织优化</w:t>
      </w:r>
      <w:r w:rsidRPr="00F87642">
        <w:rPr>
          <w:rFonts w:ascii="SimSun" w:hAnsi="SimSun" w:hint="eastAsia"/>
          <w:sz w:val="21"/>
          <w:szCs w:val="21"/>
        </w:rPr>
        <w:t>执行董事</w:t>
      </w:r>
      <w:r w:rsidR="00B92390" w:rsidRPr="00F87642">
        <w:rPr>
          <w:rFonts w:ascii="SimSun" w:hAnsi="SimSun" w:hint="eastAsia"/>
          <w:sz w:val="21"/>
          <w:szCs w:val="21"/>
        </w:rPr>
        <w:t>担任主席</w:t>
      </w:r>
      <w:r w:rsidRPr="00F87642">
        <w:rPr>
          <w:rFonts w:ascii="SimSun" w:hAnsi="SimSun" w:hint="eastAsia"/>
          <w:sz w:val="21"/>
          <w:szCs w:val="21"/>
        </w:rPr>
        <w:t>，负责审查、指导、监督和管理整个组织</w:t>
      </w:r>
      <w:r w:rsidR="00B92390" w:rsidRPr="00F87642">
        <w:rPr>
          <w:rFonts w:ascii="SimSun" w:hAnsi="SimSun" w:hint="eastAsia"/>
          <w:sz w:val="21"/>
          <w:szCs w:val="21"/>
        </w:rPr>
        <w:t>包括审查活动在内</w:t>
      </w:r>
      <w:r w:rsidRPr="00F87642">
        <w:rPr>
          <w:rFonts w:ascii="SimSun" w:hAnsi="SimSun" w:hint="eastAsia"/>
          <w:sz w:val="21"/>
          <w:szCs w:val="21"/>
        </w:rPr>
        <w:t>的质量表现。</w:t>
      </w:r>
    </w:p>
    <w:p w14:paraId="51879CBD" w14:textId="45E16921" w:rsidR="0071302A" w:rsidRPr="00F87642" w:rsidRDefault="0071302A" w:rsidP="00125261">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此外，</w:t>
      </w:r>
      <w:r w:rsidR="003D73D4" w:rsidRPr="00F87642">
        <w:rPr>
          <w:rFonts w:ascii="SimSun" w:hAnsi="SimSun" w:hint="eastAsia"/>
          <w:sz w:val="21"/>
          <w:szCs w:val="21"/>
        </w:rPr>
        <w:t>业务质量处</w:t>
      </w:r>
      <w:r w:rsidRPr="00F87642">
        <w:rPr>
          <w:rFonts w:ascii="SimSun" w:hAnsi="SimSun" w:hint="eastAsia"/>
          <w:sz w:val="21"/>
          <w:szCs w:val="21"/>
        </w:rPr>
        <w:t>发布年度报告，显示一年中对</w:t>
      </w:r>
      <w:r w:rsidR="00865CBB" w:rsidRPr="00F87642">
        <w:rPr>
          <w:rFonts w:ascii="SimSun" w:hAnsi="SimSun" w:hint="eastAsia"/>
          <w:sz w:val="21"/>
          <w:szCs w:val="21"/>
        </w:rPr>
        <w:t>质量保证/质量控制</w:t>
      </w:r>
      <w:r w:rsidRPr="00F87642">
        <w:rPr>
          <w:rFonts w:ascii="SimSun" w:hAnsi="SimSun" w:hint="eastAsia"/>
          <w:sz w:val="21"/>
          <w:szCs w:val="21"/>
        </w:rPr>
        <w:t>的全面审查</w:t>
      </w:r>
      <w:r w:rsidR="00A95ED4" w:rsidRPr="00F87642">
        <w:rPr>
          <w:rFonts w:ascii="SimSun" w:hAnsi="SimSun" w:hint="eastAsia"/>
          <w:sz w:val="21"/>
          <w:szCs w:val="21"/>
        </w:rPr>
        <w:t>情况</w:t>
      </w:r>
      <w:r w:rsidRPr="00F87642">
        <w:rPr>
          <w:rFonts w:ascii="SimSun" w:hAnsi="SimSun" w:hint="eastAsia"/>
          <w:sz w:val="21"/>
          <w:szCs w:val="21"/>
        </w:rPr>
        <w:t>，包括挑战和建议，并制定</w:t>
      </w:r>
      <w:r w:rsidR="00B92390" w:rsidRPr="00F87642">
        <w:rPr>
          <w:rFonts w:ascii="SimSun" w:hAnsi="SimSun" w:hint="eastAsia"/>
          <w:sz w:val="21"/>
          <w:szCs w:val="21"/>
        </w:rPr>
        <w:t>待</w:t>
      </w:r>
      <w:r w:rsidRPr="00F87642">
        <w:rPr>
          <w:rFonts w:ascii="SimSun" w:hAnsi="SimSun" w:hint="eastAsia"/>
          <w:sz w:val="21"/>
          <w:szCs w:val="21"/>
        </w:rPr>
        <w:t>执行的纠正措施。</w:t>
      </w:r>
    </w:p>
    <w:p w14:paraId="24B6882B" w14:textId="2E11501E" w:rsidR="00006D04" w:rsidRPr="00F87642" w:rsidRDefault="0071302A" w:rsidP="00125261">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除此之外，还有经常性的报告，显示数字和统计数据，以跟踪年初制定的建议的表现和状</w:t>
      </w:r>
      <w:r w:rsidR="0075485A">
        <w:rPr>
          <w:rFonts w:ascii="SimSun" w:hAnsi="SimSun" w:hint="cs"/>
          <w:sz w:val="21"/>
          <w:szCs w:val="21"/>
        </w:rPr>
        <w:t>‍</w:t>
      </w:r>
      <w:r w:rsidRPr="00F87642">
        <w:rPr>
          <w:rFonts w:ascii="SimSun" w:hAnsi="SimSun" w:hint="eastAsia"/>
          <w:sz w:val="21"/>
          <w:szCs w:val="21"/>
        </w:rPr>
        <w:t>况。</w:t>
      </w:r>
    </w:p>
    <w:p w14:paraId="09929EEF" w14:textId="2E997996" w:rsidR="009C6FBE" w:rsidRPr="00F87642" w:rsidRDefault="0071302A" w:rsidP="00125261">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这些报告由SAIP</w:t>
      </w:r>
      <w:r w:rsidR="00A95ED4" w:rsidRPr="00F87642">
        <w:rPr>
          <w:rFonts w:ascii="SimSun" w:hAnsi="SimSun" w:hint="eastAsia"/>
          <w:sz w:val="21"/>
          <w:szCs w:val="21"/>
        </w:rPr>
        <w:t>业务</w:t>
      </w:r>
      <w:r w:rsidRPr="00F87642">
        <w:rPr>
          <w:rFonts w:ascii="SimSun" w:hAnsi="SimSun" w:hint="eastAsia"/>
          <w:sz w:val="21"/>
          <w:szCs w:val="21"/>
        </w:rPr>
        <w:t>支持执行董事和质量委员会</w:t>
      </w:r>
      <w:r w:rsidR="00A95ED4" w:rsidRPr="00F87642">
        <w:rPr>
          <w:rFonts w:ascii="SimSun" w:hAnsi="SimSun" w:hint="eastAsia"/>
          <w:sz w:val="21"/>
          <w:szCs w:val="21"/>
        </w:rPr>
        <w:t>共同</w:t>
      </w:r>
      <w:r w:rsidRPr="00F87642">
        <w:rPr>
          <w:rFonts w:ascii="SimSun" w:hAnsi="SimSun" w:hint="eastAsia"/>
          <w:sz w:val="21"/>
          <w:szCs w:val="21"/>
        </w:rPr>
        <w:t>审查，因为</w:t>
      </w:r>
      <w:r w:rsidR="00A95ED4" w:rsidRPr="00F87642">
        <w:rPr>
          <w:rFonts w:ascii="SimSun" w:hAnsi="SimSun" w:hint="eastAsia"/>
          <w:sz w:val="21"/>
          <w:szCs w:val="21"/>
        </w:rPr>
        <w:t>各项</w:t>
      </w:r>
      <w:r w:rsidRPr="00F87642">
        <w:rPr>
          <w:rFonts w:ascii="SimSun" w:hAnsi="SimSun" w:hint="eastAsia"/>
          <w:sz w:val="21"/>
          <w:szCs w:val="21"/>
        </w:rPr>
        <w:t>建议和纠正</w:t>
      </w:r>
      <w:r w:rsidR="00A95ED4" w:rsidRPr="00F87642">
        <w:rPr>
          <w:rFonts w:ascii="SimSun" w:hAnsi="SimSun" w:hint="eastAsia"/>
          <w:sz w:val="21"/>
          <w:szCs w:val="21"/>
        </w:rPr>
        <w:t>措施</w:t>
      </w:r>
      <w:r w:rsidRPr="00F87642">
        <w:rPr>
          <w:rFonts w:ascii="SimSun" w:hAnsi="SimSun" w:hint="eastAsia"/>
          <w:sz w:val="21"/>
          <w:szCs w:val="21"/>
        </w:rPr>
        <w:t>由</w:t>
      </w:r>
      <w:r w:rsidR="00A95ED4" w:rsidRPr="00F87642">
        <w:rPr>
          <w:rFonts w:ascii="SimSun" w:hAnsi="SimSun" w:hint="eastAsia"/>
          <w:sz w:val="21"/>
          <w:szCs w:val="21"/>
        </w:rPr>
        <w:t>知识产权业务</w:t>
      </w:r>
      <w:r w:rsidRPr="00F87642">
        <w:rPr>
          <w:rFonts w:ascii="SimSun" w:hAnsi="SimSun" w:hint="eastAsia"/>
          <w:sz w:val="21"/>
          <w:szCs w:val="21"/>
        </w:rPr>
        <w:t>副总裁认可，并由首席执行官批准。此外，首席执行官根据SAIP批准的</w:t>
      </w:r>
      <w:r w:rsidR="00CF1EDB" w:rsidRPr="00F87642">
        <w:rPr>
          <w:rFonts w:ascii="SimSun" w:hAnsi="SimSun" w:hint="eastAsia"/>
          <w:sz w:val="21"/>
          <w:szCs w:val="21"/>
        </w:rPr>
        <w:t>授权</w:t>
      </w:r>
      <w:r w:rsidRPr="00F87642">
        <w:rPr>
          <w:rFonts w:ascii="SimSun" w:hAnsi="SimSun" w:hint="eastAsia"/>
          <w:sz w:val="21"/>
          <w:szCs w:val="21"/>
        </w:rPr>
        <w:t>矩阵对整个组织的质量表现进行监督。</w:t>
      </w:r>
    </w:p>
    <w:p w14:paraId="58E7EAF9" w14:textId="7847A6F6" w:rsidR="009C6FBE" w:rsidRPr="00F87642" w:rsidRDefault="0075485A" w:rsidP="009C6FBE">
      <w:pPr>
        <w:pStyle w:val="SectionHeading"/>
        <w:rPr>
          <w:rFonts w:ascii="SimSun" w:eastAsia="SimSun" w:hAnsi="SimSun"/>
          <w:sz w:val="21"/>
          <w:szCs w:val="21"/>
        </w:rPr>
      </w:pPr>
      <w:r>
        <w:rPr>
          <w:rFonts w:ascii="SimSun" w:eastAsia="SimSun" w:hAnsi="SimSun"/>
          <w:sz w:val="21"/>
          <w:szCs w:val="21"/>
        </w:rPr>
        <w:t>3</w:t>
      </w:r>
      <w:r w:rsidRPr="00F87642">
        <w:rPr>
          <w:rFonts w:ascii="SimSun" w:eastAsia="SimSun" w:hAnsi="SimSun"/>
          <w:sz w:val="21"/>
          <w:szCs w:val="21"/>
        </w:rPr>
        <w:t> </w:t>
      </w:r>
      <w:r w:rsidR="009C6FBE" w:rsidRPr="00F87642">
        <w:rPr>
          <w:rFonts w:ascii="SimSun" w:eastAsia="SimSun" w:hAnsi="SimSun"/>
          <w:sz w:val="21"/>
          <w:szCs w:val="21"/>
        </w:rPr>
        <w:t>–</w:t>
      </w:r>
      <w:r w:rsidR="00132E21" w:rsidRPr="00F87642">
        <w:rPr>
          <w:rFonts w:ascii="SimSun" w:eastAsia="SimSun" w:hAnsi="SimSun" w:cs="SimSun" w:hint="eastAsia"/>
          <w:sz w:val="21"/>
          <w:szCs w:val="21"/>
        </w:rPr>
        <w:t>拟议业务范围</w:t>
      </w:r>
    </w:p>
    <w:p w14:paraId="542E3C7B" w14:textId="63423EC9" w:rsidR="009C6FBE" w:rsidRPr="00F87642" w:rsidRDefault="009C6FBE" w:rsidP="009C6FBE">
      <w:pPr>
        <w:pStyle w:val="Question"/>
        <w:rPr>
          <w:rFonts w:ascii="SimSun" w:hAnsi="SimSun"/>
          <w:sz w:val="21"/>
          <w:szCs w:val="21"/>
        </w:rPr>
      </w:pPr>
      <w:r w:rsidRPr="00F87642">
        <w:rPr>
          <w:rFonts w:ascii="SimSun" w:hAnsi="SimSun"/>
          <w:sz w:val="21"/>
          <w:szCs w:val="21"/>
        </w:rPr>
        <w:t>(a)</w:t>
      </w:r>
      <w:r w:rsidRPr="00F87642">
        <w:rPr>
          <w:rFonts w:ascii="SimSun" w:hAnsi="SimSun"/>
          <w:sz w:val="21"/>
          <w:szCs w:val="21"/>
        </w:rPr>
        <w:tab/>
      </w:r>
      <w:r w:rsidR="00132E21" w:rsidRPr="00F87642">
        <w:rPr>
          <w:rFonts w:ascii="SimSun" w:hAnsi="SimSun" w:hint="eastAsia"/>
          <w:sz w:val="21"/>
          <w:szCs w:val="21"/>
        </w:rPr>
        <w:t>以哪些语言提供服务：</w:t>
      </w:r>
    </w:p>
    <w:p w14:paraId="0CD3155A" w14:textId="7D5204A5" w:rsidR="009C6FBE" w:rsidRPr="00F87642" w:rsidRDefault="00322397" w:rsidP="009C6FBE">
      <w:pPr>
        <w:pStyle w:val="Answer"/>
        <w:rPr>
          <w:rFonts w:ascii="SimSun" w:hAnsi="SimSun"/>
          <w:sz w:val="21"/>
          <w:szCs w:val="21"/>
        </w:rPr>
      </w:pPr>
      <w:r w:rsidRPr="00F87642">
        <w:rPr>
          <w:rFonts w:ascii="SimSun" w:hAnsi="SimSun" w:hint="eastAsia"/>
          <w:sz w:val="21"/>
          <w:szCs w:val="21"/>
        </w:rPr>
        <w:t>阿拉伯文和英文。</w:t>
      </w:r>
    </w:p>
    <w:p w14:paraId="18E6C8EF" w14:textId="7F0F8EF9" w:rsidR="009C6FBE" w:rsidRPr="00F87642" w:rsidRDefault="009C6FBE" w:rsidP="009C6FBE">
      <w:pPr>
        <w:pStyle w:val="Question"/>
        <w:rPr>
          <w:rFonts w:ascii="SimSun" w:hAnsi="SimSun"/>
          <w:sz w:val="21"/>
          <w:szCs w:val="21"/>
        </w:rPr>
      </w:pPr>
      <w:r w:rsidRPr="00F87642">
        <w:rPr>
          <w:rFonts w:ascii="SimSun" w:hAnsi="SimSun"/>
          <w:sz w:val="21"/>
          <w:szCs w:val="21"/>
        </w:rPr>
        <w:t>(b)</w:t>
      </w:r>
      <w:r w:rsidRPr="00F87642">
        <w:rPr>
          <w:rFonts w:ascii="SimSun" w:hAnsi="SimSun"/>
          <w:sz w:val="21"/>
          <w:szCs w:val="21"/>
        </w:rPr>
        <w:tab/>
      </w:r>
      <w:r w:rsidR="00132E21" w:rsidRPr="00F87642">
        <w:rPr>
          <w:rFonts w:ascii="SimSun" w:hAnsi="SimSun" w:hint="eastAsia"/>
          <w:sz w:val="21"/>
          <w:szCs w:val="21"/>
        </w:rPr>
        <w:t>单位提出作为其主管单位的一个或多个国家或受理局：</w:t>
      </w:r>
    </w:p>
    <w:p w14:paraId="68B724E1" w14:textId="758D56A2" w:rsidR="009C6FBE" w:rsidRPr="00F87642" w:rsidRDefault="0071302A" w:rsidP="009C6FBE">
      <w:pPr>
        <w:pStyle w:val="Answer"/>
        <w:rPr>
          <w:rFonts w:ascii="SimSun" w:hAnsi="SimSun"/>
          <w:sz w:val="21"/>
          <w:szCs w:val="21"/>
        </w:rPr>
      </w:pPr>
      <w:r w:rsidRPr="00F87642">
        <w:rPr>
          <w:rFonts w:ascii="SimSun" w:hAnsi="SimSun" w:hint="eastAsia"/>
          <w:sz w:val="21"/>
          <w:szCs w:val="21"/>
        </w:rPr>
        <w:t>中东和北非（MENA）地区国家和阿拉伯语母语国家。</w:t>
      </w:r>
    </w:p>
    <w:p w14:paraId="550EC472" w14:textId="4A416895" w:rsidR="009C6FBE" w:rsidRPr="00F87642" w:rsidRDefault="009C6FBE" w:rsidP="009C6FBE">
      <w:pPr>
        <w:pStyle w:val="Question"/>
        <w:rPr>
          <w:rFonts w:ascii="SimSun" w:hAnsi="SimSun"/>
          <w:sz w:val="21"/>
          <w:szCs w:val="21"/>
        </w:rPr>
      </w:pPr>
      <w:r w:rsidRPr="00F87642">
        <w:rPr>
          <w:rFonts w:ascii="SimSun" w:hAnsi="SimSun"/>
          <w:sz w:val="21"/>
          <w:szCs w:val="21"/>
        </w:rPr>
        <w:lastRenderedPageBreak/>
        <w:t>(c)</w:t>
      </w:r>
      <w:r w:rsidRPr="00F87642">
        <w:rPr>
          <w:rFonts w:ascii="SimSun" w:hAnsi="SimSun"/>
          <w:sz w:val="21"/>
          <w:szCs w:val="21"/>
        </w:rPr>
        <w:tab/>
      </w:r>
      <w:r w:rsidR="009C2002" w:rsidRPr="00F87642">
        <w:rPr>
          <w:rFonts w:ascii="SimSun" w:hAnsi="SimSun" w:hint="eastAsia"/>
          <w:sz w:val="21"/>
          <w:szCs w:val="21"/>
        </w:rPr>
        <w:t>业务范围的限制</w:t>
      </w:r>
    </w:p>
    <w:p w14:paraId="32933B28" w14:textId="4A55ECFA" w:rsidR="009C6FBE" w:rsidRPr="00F87642" w:rsidRDefault="0071302A" w:rsidP="0071302A">
      <w:pPr>
        <w:pStyle w:val="Answer"/>
        <w:rPr>
          <w:rFonts w:ascii="SimSun" w:hAnsi="SimSun"/>
          <w:sz w:val="21"/>
          <w:szCs w:val="21"/>
        </w:rPr>
      </w:pPr>
      <w:r w:rsidRPr="00F87642">
        <w:rPr>
          <w:rFonts w:ascii="SimSun" w:hAnsi="SimSun" w:hint="eastAsia"/>
          <w:sz w:val="21"/>
          <w:szCs w:val="21"/>
        </w:rPr>
        <w:t>SAIP不会对以阿拉伯</w:t>
      </w:r>
      <w:r w:rsidR="00B94E67" w:rsidRPr="00F87642">
        <w:rPr>
          <w:rFonts w:ascii="SimSun" w:hAnsi="SimSun" w:hint="eastAsia"/>
          <w:sz w:val="21"/>
          <w:szCs w:val="21"/>
        </w:rPr>
        <w:t>文</w:t>
      </w:r>
      <w:r w:rsidRPr="00F87642">
        <w:rPr>
          <w:rFonts w:ascii="SimSun" w:hAnsi="SimSun" w:hint="eastAsia"/>
          <w:sz w:val="21"/>
          <w:szCs w:val="21"/>
        </w:rPr>
        <w:t>和英</w:t>
      </w:r>
      <w:r w:rsidR="00B94E67" w:rsidRPr="00F87642">
        <w:rPr>
          <w:rFonts w:ascii="SimSun" w:hAnsi="SimSun" w:hint="eastAsia"/>
          <w:sz w:val="21"/>
          <w:szCs w:val="21"/>
        </w:rPr>
        <w:t>文</w:t>
      </w:r>
      <w:r w:rsidRPr="00F87642">
        <w:rPr>
          <w:rFonts w:ascii="SimSun" w:hAnsi="SimSun" w:hint="eastAsia"/>
          <w:sz w:val="21"/>
          <w:szCs w:val="21"/>
        </w:rPr>
        <w:t>以外的语言提交的申请进行国际检索和初步审查。</w:t>
      </w:r>
    </w:p>
    <w:p w14:paraId="55513D07" w14:textId="5D710C49" w:rsidR="009C6FBE" w:rsidRPr="00F87642" w:rsidRDefault="009C6FBE" w:rsidP="009C6FBE">
      <w:pPr>
        <w:pStyle w:val="Question"/>
        <w:rPr>
          <w:rFonts w:ascii="SimSun" w:hAnsi="SimSun"/>
          <w:sz w:val="21"/>
          <w:szCs w:val="21"/>
        </w:rPr>
      </w:pPr>
      <w:r w:rsidRPr="00F87642">
        <w:rPr>
          <w:rFonts w:ascii="SimSun" w:hAnsi="SimSun"/>
          <w:sz w:val="21"/>
          <w:szCs w:val="21"/>
        </w:rPr>
        <w:t>(d)</w:t>
      </w:r>
      <w:r w:rsidRPr="00F87642">
        <w:rPr>
          <w:rFonts w:ascii="SimSun" w:hAnsi="SimSun"/>
          <w:sz w:val="21"/>
          <w:szCs w:val="21"/>
        </w:rPr>
        <w:tab/>
      </w:r>
      <w:r w:rsidR="009C2002" w:rsidRPr="00F87642">
        <w:rPr>
          <w:rFonts w:ascii="SimSun" w:hAnsi="SimSun" w:hint="eastAsia"/>
          <w:sz w:val="21"/>
          <w:szCs w:val="21"/>
        </w:rPr>
        <w:t>对于向作为受理局的主管局提交的申请，仍然是其主管单位的其他国际单位：</w:t>
      </w:r>
    </w:p>
    <w:p w14:paraId="289F2B08" w14:textId="54F121B6" w:rsidR="00006D04" w:rsidRPr="00F87642" w:rsidRDefault="0071302A" w:rsidP="00006D04">
      <w:pPr>
        <w:pStyle w:val="Answer"/>
        <w:rPr>
          <w:rFonts w:ascii="SimSun" w:hAnsi="SimSun"/>
          <w:sz w:val="21"/>
          <w:szCs w:val="21"/>
        </w:rPr>
      </w:pPr>
      <w:r w:rsidRPr="00F87642">
        <w:rPr>
          <w:rFonts w:ascii="SimSun" w:hAnsi="SimSun" w:hint="eastAsia"/>
          <w:sz w:val="21"/>
          <w:szCs w:val="21"/>
        </w:rPr>
        <w:t>美国专利商标局（</w:t>
      </w:r>
      <w:r w:rsidR="00B94E67" w:rsidRPr="00F87642">
        <w:rPr>
          <w:rFonts w:ascii="SimSun" w:hAnsi="SimSun" w:hint="eastAsia"/>
          <w:sz w:val="21"/>
          <w:szCs w:val="21"/>
        </w:rPr>
        <w:t>美国专商局</w:t>
      </w:r>
      <w:r w:rsidRPr="00F87642">
        <w:rPr>
          <w:rFonts w:ascii="SimSun" w:hAnsi="SimSun" w:hint="eastAsia"/>
          <w:sz w:val="21"/>
          <w:szCs w:val="21"/>
        </w:rPr>
        <w:t>）</w:t>
      </w:r>
    </w:p>
    <w:p w14:paraId="7D42A48C" w14:textId="41A7311D" w:rsidR="00006D04" w:rsidRPr="00F87642" w:rsidRDefault="0071302A" w:rsidP="00006D04">
      <w:pPr>
        <w:pStyle w:val="Answer"/>
        <w:rPr>
          <w:rFonts w:ascii="SimSun" w:hAnsi="SimSun"/>
          <w:sz w:val="21"/>
          <w:szCs w:val="21"/>
        </w:rPr>
      </w:pPr>
      <w:r w:rsidRPr="00F87642">
        <w:rPr>
          <w:rFonts w:ascii="SimSun" w:hAnsi="SimSun" w:hint="eastAsia"/>
          <w:sz w:val="21"/>
          <w:szCs w:val="21"/>
        </w:rPr>
        <w:t>新加坡知识产权局</w:t>
      </w:r>
      <w:r w:rsidR="00B94E67" w:rsidRPr="00F87642">
        <w:rPr>
          <w:rFonts w:ascii="SimSun" w:hAnsi="SimSun" w:hint="eastAsia"/>
          <w:sz w:val="21"/>
          <w:szCs w:val="21"/>
        </w:rPr>
        <w:t>（</w:t>
      </w:r>
      <w:r w:rsidRPr="00F87642">
        <w:rPr>
          <w:rFonts w:ascii="SimSun" w:hAnsi="SimSun" w:hint="eastAsia"/>
          <w:sz w:val="21"/>
          <w:szCs w:val="21"/>
        </w:rPr>
        <w:t>IPOS</w:t>
      </w:r>
      <w:r w:rsidR="00B94E67" w:rsidRPr="00F87642">
        <w:rPr>
          <w:rFonts w:ascii="SimSun" w:hAnsi="SimSun" w:hint="eastAsia"/>
          <w:sz w:val="21"/>
          <w:szCs w:val="21"/>
        </w:rPr>
        <w:t>）</w:t>
      </w:r>
    </w:p>
    <w:p w14:paraId="00AF9C7A" w14:textId="4613F1E3" w:rsidR="00006D04" w:rsidRPr="00F87642" w:rsidRDefault="0071302A" w:rsidP="00006D04">
      <w:pPr>
        <w:pStyle w:val="Answer"/>
        <w:rPr>
          <w:rFonts w:ascii="SimSun" w:hAnsi="SimSun"/>
          <w:sz w:val="21"/>
          <w:szCs w:val="21"/>
        </w:rPr>
      </w:pPr>
      <w:r w:rsidRPr="00F87642">
        <w:rPr>
          <w:rFonts w:ascii="SimSun" w:hAnsi="SimSun" w:hint="eastAsia"/>
          <w:sz w:val="21"/>
          <w:szCs w:val="21"/>
        </w:rPr>
        <w:t>中国国家知识产权局</w:t>
      </w:r>
      <w:r w:rsidR="00B94E67" w:rsidRPr="00F87642">
        <w:rPr>
          <w:rFonts w:ascii="SimSun" w:hAnsi="SimSun" w:hint="eastAsia"/>
          <w:sz w:val="21"/>
          <w:szCs w:val="21"/>
        </w:rPr>
        <w:t>（国知局）</w:t>
      </w:r>
    </w:p>
    <w:p w14:paraId="6C12B37C" w14:textId="06336ED4" w:rsidR="00006D04" w:rsidRPr="00F87642" w:rsidRDefault="0071302A" w:rsidP="00006D04">
      <w:pPr>
        <w:pStyle w:val="Answer"/>
        <w:rPr>
          <w:rFonts w:ascii="SimSun" w:hAnsi="SimSun"/>
          <w:sz w:val="21"/>
          <w:szCs w:val="21"/>
        </w:rPr>
      </w:pPr>
      <w:r w:rsidRPr="00F87642">
        <w:rPr>
          <w:rFonts w:ascii="SimSun" w:hAnsi="SimSun" w:hint="eastAsia"/>
          <w:sz w:val="21"/>
          <w:szCs w:val="21"/>
        </w:rPr>
        <w:t>欧洲专利局</w:t>
      </w:r>
      <w:r w:rsidR="00B94E67" w:rsidRPr="00F87642">
        <w:rPr>
          <w:rFonts w:ascii="SimSun" w:hAnsi="SimSun" w:hint="eastAsia"/>
          <w:sz w:val="21"/>
          <w:szCs w:val="21"/>
        </w:rPr>
        <w:t>（欧专局）</w:t>
      </w:r>
    </w:p>
    <w:p w14:paraId="247C7A9C" w14:textId="7E2F7AED" w:rsidR="00006D04" w:rsidRPr="00F87642" w:rsidRDefault="0071302A" w:rsidP="00006D04">
      <w:pPr>
        <w:pStyle w:val="Answer"/>
        <w:rPr>
          <w:rFonts w:ascii="SimSun" w:hAnsi="SimSun"/>
          <w:sz w:val="21"/>
          <w:szCs w:val="21"/>
        </w:rPr>
      </w:pPr>
      <w:r w:rsidRPr="00F87642">
        <w:rPr>
          <w:rFonts w:ascii="SimSun" w:hAnsi="SimSun" w:hint="eastAsia"/>
          <w:sz w:val="21"/>
          <w:szCs w:val="21"/>
        </w:rPr>
        <w:t>韩国特许厅（KIPO）</w:t>
      </w:r>
    </w:p>
    <w:p w14:paraId="56787A87" w14:textId="7E8BD3F9" w:rsidR="00006D04" w:rsidRPr="00F87642" w:rsidRDefault="0071302A" w:rsidP="00006D04">
      <w:pPr>
        <w:pStyle w:val="Answer"/>
        <w:rPr>
          <w:rFonts w:ascii="SimSun" w:hAnsi="SimSun"/>
          <w:sz w:val="21"/>
          <w:szCs w:val="21"/>
        </w:rPr>
      </w:pPr>
      <w:r w:rsidRPr="00F87642">
        <w:rPr>
          <w:rFonts w:ascii="SimSun" w:hAnsi="SimSun" w:hint="eastAsia"/>
          <w:sz w:val="21"/>
          <w:szCs w:val="21"/>
        </w:rPr>
        <w:t>埃及专利局</w:t>
      </w:r>
      <w:r w:rsidR="00B94E67" w:rsidRPr="00F87642">
        <w:rPr>
          <w:rFonts w:ascii="SimSun" w:hAnsi="SimSun" w:hint="eastAsia"/>
          <w:sz w:val="21"/>
          <w:szCs w:val="21"/>
        </w:rPr>
        <w:t>（</w:t>
      </w:r>
      <w:r w:rsidRPr="00F87642">
        <w:rPr>
          <w:rFonts w:ascii="SimSun" w:hAnsi="SimSun" w:hint="eastAsia"/>
          <w:sz w:val="21"/>
          <w:szCs w:val="21"/>
        </w:rPr>
        <w:t>EGPO</w:t>
      </w:r>
      <w:r w:rsidR="00B94E67" w:rsidRPr="00F87642">
        <w:rPr>
          <w:rFonts w:ascii="SimSun" w:hAnsi="SimSun" w:hint="eastAsia"/>
          <w:sz w:val="21"/>
          <w:szCs w:val="21"/>
        </w:rPr>
        <w:t>）</w:t>
      </w:r>
    </w:p>
    <w:p w14:paraId="67016E4C" w14:textId="554FFDA7" w:rsidR="00006D04" w:rsidRPr="00F87642" w:rsidRDefault="0071302A" w:rsidP="00006D04">
      <w:pPr>
        <w:pStyle w:val="Answer"/>
        <w:rPr>
          <w:rFonts w:ascii="SimSun" w:hAnsi="SimSun"/>
          <w:sz w:val="21"/>
          <w:szCs w:val="21"/>
        </w:rPr>
      </w:pPr>
      <w:r w:rsidRPr="00F87642">
        <w:rPr>
          <w:rFonts w:ascii="SimSun" w:hAnsi="SimSun" w:hint="eastAsia"/>
          <w:sz w:val="21"/>
          <w:szCs w:val="21"/>
        </w:rPr>
        <w:t>联邦知识产权局（ROSPATENT）（俄罗斯联邦）</w:t>
      </w:r>
    </w:p>
    <w:p w14:paraId="3206AFE6" w14:textId="78C2D5CB" w:rsidR="0071302A" w:rsidRPr="00F87642" w:rsidRDefault="0071302A" w:rsidP="0071302A">
      <w:pPr>
        <w:pStyle w:val="Answer"/>
        <w:rPr>
          <w:rFonts w:ascii="SimSun" w:hAnsi="SimSun"/>
          <w:sz w:val="21"/>
          <w:szCs w:val="21"/>
        </w:rPr>
      </w:pPr>
      <w:r w:rsidRPr="00F87642">
        <w:rPr>
          <w:rFonts w:ascii="SimSun" w:hAnsi="SimSun" w:hint="eastAsia"/>
          <w:sz w:val="21"/>
          <w:szCs w:val="21"/>
        </w:rPr>
        <w:t>加拿大知识产权局</w:t>
      </w:r>
      <w:r w:rsidR="00B94E67" w:rsidRPr="00F87642">
        <w:rPr>
          <w:rFonts w:ascii="SimSun" w:hAnsi="SimSun" w:hint="eastAsia"/>
          <w:sz w:val="21"/>
          <w:szCs w:val="21"/>
        </w:rPr>
        <w:t>（</w:t>
      </w:r>
      <w:r w:rsidRPr="00F87642">
        <w:rPr>
          <w:rFonts w:ascii="SimSun" w:hAnsi="SimSun" w:hint="eastAsia"/>
          <w:sz w:val="21"/>
          <w:szCs w:val="21"/>
        </w:rPr>
        <w:t>CIPO</w:t>
      </w:r>
      <w:r w:rsidR="00B94E67" w:rsidRPr="00F87642">
        <w:rPr>
          <w:rFonts w:ascii="SimSun" w:hAnsi="SimSun" w:hint="eastAsia"/>
          <w:sz w:val="21"/>
          <w:szCs w:val="21"/>
        </w:rPr>
        <w:t>）</w:t>
      </w:r>
    </w:p>
    <w:p w14:paraId="10BC217F" w14:textId="3F125FFE" w:rsidR="009C6FBE" w:rsidRPr="00F87642" w:rsidRDefault="0075485A" w:rsidP="009C6FBE">
      <w:pPr>
        <w:pStyle w:val="SectionHeading"/>
        <w:rPr>
          <w:rFonts w:ascii="SimSun" w:eastAsia="SimSun" w:hAnsi="SimSun"/>
          <w:sz w:val="21"/>
          <w:szCs w:val="21"/>
        </w:rPr>
      </w:pPr>
      <w:r>
        <w:rPr>
          <w:rFonts w:ascii="SimSun" w:eastAsia="SimSun" w:hAnsi="SimSun"/>
          <w:sz w:val="21"/>
          <w:szCs w:val="21"/>
        </w:rPr>
        <w:t>4</w:t>
      </w:r>
      <w:r w:rsidRPr="00F87642">
        <w:rPr>
          <w:rFonts w:ascii="SimSun" w:eastAsia="SimSun" w:hAnsi="SimSun"/>
          <w:sz w:val="21"/>
          <w:szCs w:val="21"/>
        </w:rPr>
        <w:t> </w:t>
      </w:r>
      <w:r>
        <w:rPr>
          <w:rFonts w:ascii="SimSun" w:eastAsia="SimSun" w:hAnsi="SimSun"/>
          <w:sz w:val="21"/>
          <w:szCs w:val="21"/>
        </w:rPr>
        <w:t>–</w:t>
      </w:r>
      <w:r w:rsidR="00661812" w:rsidRPr="00F87642">
        <w:rPr>
          <w:rFonts w:ascii="SimSun" w:eastAsia="SimSun" w:hAnsi="SimSun" w:cs="SimSun" w:hint="eastAsia"/>
          <w:sz w:val="21"/>
          <w:szCs w:val="21"/>
        </w:rPr>
        <w:t>申请理由说明</w:t>
      </w:r>
    </w:p>
    <w:p w14:paraId="1C5DD217" w14:textId="41DD7FDD" w:rsidR="009C6FBE" w:rsidRPr="00F87642" w:rsidRDefault="00CA7118"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在两圣</w:t>
      </w:r>
      <w:r w:rsidR="007D080B" w:rsidRPr="00F87642">
        <w:rPr>
          <w:rFonts w:ascii="SimSun" w:hAnsi="SimSun" w:hint="eastAsia"/>
          <w:sz w:val="21"/>
          <w:szCs w:val="21"/>
        </w:rPr>
        <w:t>寺监护人</w:t>
      </w:r>
      <w:r w:rsidRPr="00F87642">
        <w:rPr>
          <w:rFonts w:ascii="SimSun" w:hAnsi="SimSun" w:hint="eastAsia"/>
          <w:sz w:val="21"/>
          <w:szCs w:val="21"/>
        </w:rPr>
        <w:t>的领导下，</w:t>
      </w:r>
      <w:r w:rsidR="00D10DB0" w:rsidRPr="00F87642">
        <w:rPr>
          <w:rFonts w:ascii="SimSun" w:hAnsi="SimSun" w:hint="eastAsia"/>
          <w:sz w:val="21"/>
          <w:szCs w:val="21"/>
        </w:rPr>
        <w:t>作为穆罕默德</w:t>
      </w:r>
      <w:r w:rsidR="008D7DFB">
        <w:rPr>
          <w:rFonts w:ascii="SimSun" w:hAnsi="SimSun" w:hint="eastAsia"/>
          <w:sz w:val="21"/>
          <w:szCs w:val="21"/>
        </w:rPr>
        <w:t>·</w:t>
      </w:r>
      <w:r w:rsidR="00D10DB0" w:rsidRPr="00F87642">
        <w:rPr>
          <w:rFonts w:ascii="SimSun" w:hAnsi="SimSun" w:hint="eastAsia"/>
          <w:sz w:val="21"/>
          <w:szCs w:val="21"/>
        </w:rPr>
        <w:t>本</w:t>
      </w:r>
      <w:r w:rsidR="008D7DFB">
        <w:rPr>
          <w:rFonts w:ascii="SimSun" w:hAnsi="SimSun" w:hint="eastAsia"/>
          <w:sz w:val="21"/>
          <w:szCs w:val="21"/>
        </w:rPr>
        <w:t>·</w:t>
      </w:r>
      <w:r w:rsidR="00D10DB0" w:rsidRPr="00F87642">
        <w:rPr>
          <w:rFonts w:ascii="SimSun" w:hAnsi="SimSun" w:hint="eastAsia"/>
          <w:sz w:val="21"/>
          <w:szCs w:val="21"/>
        </w:rPr>
        <w:t>萨勒曼王储殿下制定的路线图的</w:t>
      </w:r>
      <w:r w:rsidRPr="00F87642">
        <w:rPr>
          <w:rFonts w:ascii="SimSun" w:hAnsi="SimSun" w:hint="eastAsia"/>
          <w:sz w:val="21"/>
          <w:szCs w:val="21"/>
        </w:rPr>
        <w:t>《</w:t>
      </w:r>
      <w:r w:rsidR="007F24C0" w:rsidRPr="00F87642">
        <w:rPr>
          <w:rFonts w:ascii="SimSun" w:hAnsi="SimSun" w:hint="eastAsia"/>
          <w:sz w:val="21"/>
          <w:szCs w:val="21"/>
        </w:rPr>
        <w:t>愿景</w:t>
      </w:r>
      <w:r w:rsidRPr="00F87642">
        <w:rPr>
          <w:rFonts w:ascii="SimSun" w:hAnsi="SimSun" w:hint="eastAsia"/>
          <w:sz w:val="21"/>
          <w:szCs w:val="21"/>
        </w:rPr>
        <w:t>2030》于2016年启动，</w:t>
      </w:r>
      <w:r w:rsidR="00D10DB0" w:rsidRPr="00F87642">
        <w:rPr>
          <w:rFonts w:ascii="SimSun" w:hAnsi="SimSun" w:hint="eastAsia"/>
          <w:sz w:val="21"/>
          <w:szCs w:val="21"/>
        </w:rPr>
        <w:t>旨在</w:t>
      </w:r>
      <w:r w:rsidRPr="00F87642">
        <w:rPr>
          <w:rFonts w:ascii="SimSun" w:hAnsi="SimSun" w:hint="eastAsia"/>
          <w:sz w:val="21"/>
          <w:szCs w:val="21"/>
        </w:rPr>
        <w:t>利用</w:t>
      </w:r>
      <w:r w:rsidRPr="0075485A">
        <w:rPr>
          <w:rFonts w:ascii="SimSun" w:hAnsi="SimSun" w:hint="eastAsia"/>
          <w:sz w:val="21"/>
          <w:szCs w:val="21"/>
        </w:rPr>
        <w:t>上帝赋</w:t>
      </w:r>
      <w:r w:rsidRPr="00F87642">
        <w:rPr>
          <w:rFonts w:ascii="SimSun" w:hAnsi="SimSun" w:hint="eastAsia"/>
          <w:sz w:val="21"/>
          <w:szCs w:val="21"/>
        </w:rPr>
        <w:t>予沙特阿拉伯的优势（战略地位、投资能力以及在阿拉伯和伊斯兰世界的中心地位）。</w:t>
      </w:r>
      <w:r w:rsidR="00D10DB0" w:rsidRPr="00F87642">
        <w:rPr>
          <w:rFonts w:ascii="SimSun" w:hAnsi="SimSun" w:hint="eastAsia"/>
          <w:sz w:val="21"/>
          <w:szCs w:val="21"/>
        </w:rPr>
        <w:t>《</w:t>
      </w:r>
      <w:r w:rsidRPr="00F87642">
        <w:rPr>
          <w:rFonts w:ascii="SimSun" w:hAnsi="SimSun" w:hint="eastAsia"/>
          <w:sz w:val="21"/>
          <w:szCs w:val="21"/>
        </w:rPr>
        <w:t>愿景</w:t>
      </w:r>
      <w:r w:rsidR="00D10DB0" w:rsidRPr="00F87642">
        <w:rPr>
          <w:rFonts w:ascii="SimSun" w:hAnsi="SimSun" w:hint="eastAsia"/>
          <w:sz w:val="21"/>
          <w:szCs w:val="21"/>
        </w:rPr>
        <w:t>》</w:t>
      </w:r>
      <w:r w:rsidRPr="00F87642">
        <w:rPr>
          <w:rFonts w:ascii="SimSun" w:hAnsi="SimSun" w:hint="eastAsia"/>
          <w:sz w:val="21"/>
          <w:szCs w:val="21"/>
        </w:rPr>
        <w:t>被逐级转化为战略目标，以便通过</w:t>
      </w:r>
      <w:r w:rsidR="00D10DB0" w:rsidRPr="00F87642">
        <w:rPr>
          <w:rFonts w:ascii="SimSun" w:hAnsi="SimSun" w:hint="eastAsia"/>
          <w:sz w:val="21"/>
          <w:szCs w:val="21"/>
        </w:rPr>
        <w:t>《</w:t>
      </w:r>
      <w:r w:rsidRPr="00F87642">
        <w:rPr>
          <w:rFonts w:ascii="SimSun" w:hAnsi="SimSun" w:hint="eastAsia"/>
          <w:sz w:val="21"/>
          <w:szCs w:val="21"/>
        </w:rPr>
        <w:t>愿景实现计划</w:t>
      </w:r>
      <w:r w:rsidR="00D10DB0" w:rsidRPr="00F87642">
        <w:rPr>
          <w:rFonts w:ascii="SimSun" w:hAnsi="SimSun" w:hint="eastAsia"/>
          <w:sz w:val="21"/>
          <w:szCs w:val="21"/>
        </w:rPr>
        <w:t>》</w:t>
      </w:r>
      <w:r w:rsidRPr="00F87642">
        <w:rPr>
          <w:rFonts w:ascii="SimSun" w:hAnsi="SimSun" w:hint="eastAsia"/>
          <w:sz w:val="21"/>
          <w:szCs w:val="21"/>
        </w:rPr>
        <w:t>有效实施。</w:t>
      </w:r>
      <w:r w:rsidR="00D10DB0" w:rsidRPr="00F87642">
        <w:rPr>
          <w:rFonts w:ascii="SimSun" w:hAnsi="SimSun" w:hint="eastAsia"/>
          <w:sz w:val="21"/>
          <w:szCs w:val="21"/>
        </w:rPr>
        <w:t>各项</w:t>
      </w:r>
      <w:r w:rsidRPr="00F87642">
        <w:rPr>
          <w:rFonts w:ascii="SimSun" w:hAnsi="SimSun" w:hint="eastAsia"/>
          <w:sz w:val="21"/>
          <w:szCs w:val="21"/>
        </w:rPr>
        <w:t>战略目标如下</w:t>
      </w:r>
      <w:r w:rsidR="00D10DB0" w:rsidRPr="00F87642">
        <w:rPr>
          <w:rFonts w:ascii="SimSun" w:hAnsi="SimSun" w:hint="eastAsia"/>
          <w:sz w:val="21"/>
          <w:szCs w:val="21"/>
        </w:rPr>
        <w:t>所列</w:t>
      </w:r>
      <w:r w:rsidR="007F24C0" w:rsidRPr="00F87642">
        <w:rPr>
          <w:rFonts w:ascii="SimSun" w:hAnsi="SimSun" w:hint="eastAsia"/>
          <w:sz w:val="21"/>
          <w:szCs w:val="21"/>
        </w:rPr>
        <w:t>：</w:t>
      </w:r>
    </w:p>
    <w:p w14:paraId="565184BC" w14:textId="1629372A" w:rsidR="00006D04" w:rsidRPr="00F87642" w:rsidRDefault="00006D04"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sz w:val="21"/>
          <w:szCs w:val="21"/>
        </w:rPr>
        <w:t>-</w:t>
      </w:r>
      <w:r w:rsidRPr="00F87642">
        <w:rPr>
          <w:rFonts w:ascii="SimSun" w:hAnsi="SimSun"/>
          <w:sz w:val="21"/>
          <w:szCs w:val="21"/>
        </w:rPr>
        <w:tab/>
      </w:r>
      <w:r w:rsidR="00CA7118" w:rsidRPr="00F87642">
        <w:rPr>
          <w:rFonts w:ascii="SimSun" w:hAnsi="SimSun" w:hint="eastAsia"/>
          <w:sz w:val="21"/>
          <w:szCs w:val="21"/>
        </w:rPr>
        <w:t>充满活力的社会；</w:t>
      </w:r>
    </w:p>
    <w:p w14:paraId="105E0BF9" w14:textId="4635F1CB" w:rsidR="00006D04" w:rsidRPr="00F87642" w:rsidRDefault="00006D04"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sz w:val="21"/>
          <w:szCs w:val="21"/>
        </w:rPr>
        <w:t>-</w:t>
      </w:r>
      <w:r w:rsidRPr="00F87642">
        <w:rPr>
          <w:rFonts w:ascii="SimSun" w:hAnsi="SimSun"/>
          <w:sz w:val="21"/>
          <w:szCs w:val="21"/>
        </w:rPr>
        <w:tab/>
      </w:r>
      <w:r w:rsidR="00CA7118" w:rsidRPr="00F87642">
        <w:rPr>
          <w:rFonts w:ascii="SimSun" w:hAnsi="SimSun" w:hint="eastAsia"/>
          <w:sz w:val="21"/>
          <w:szCs w:val="21"/>
        </w:rPr>
        <w:t>繁荣的经济，及；</w:t>
      </w:r>
    </w:p>
    <w:p w14:paraId="02FE039C" w14:textId="1E89C0AE" w:rsidR="00006D04" w:rsidRPr="00F87642" w:rsidRDefault="00006D04"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sz w:val="21"/>
          <w:szCs w:val="21"/>
        </w:rPr>
        <w:t>-</w:t>
      </w:r>
      <w:r w:rsidRPr="00F87642">
        <w:rPr>
          <w:rFonts w:ascii="SimSun" w:hAnsi="SimSun"/>
          <w:sz w:val="21"/>
          <w:szCs w:val="21"/>
        </w:rPr>
        <w:tab/>
      </w:r>
      <w:r w:rsidR="00CA7118" w:rsidRPr="00F87642">
        <w:rPr>
          <w:rFonts w:ascii="SimSun" w:hAnsi="SimSun" w:hint="eastAsia"/>
          <w:sz w:val="21"/>
          <w:szCs w:val="21"/>
        </w:rPr>
        <w:t>雄心勃勃的国家。</w:t>
      </w:r>
    </w:p>
    <w:p w14:paraId="65DD3B55" w14:textId="12D65B88" w:rsidR="00006D04" w:rsidRPr="00F87642" w:rsidRDefault="00C50459"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SAIP旨在为促进国家经济的竞争力做出贡献，其愿景是成为一个</w:t>
      </w:r>
      <w:r w:rsidR="00612860" w:rsidRPr="00F87642">
        <w:rPr>
          <w:rFonts w:ascii="SimSun" w:hAnsi="SimSun" w:hint="eastAsia"/>
          <w:sz w:val="21"/>
          <w:szCs w:val="21"/>
        </w:rPr>
        <w:t>在全球范围内</w:t>
      </w:r>
      <w:r w:rsidRPr="00F87642">
        <w:rPr>
          <w:rFonts w:ascii="SimSun" w:hAnsi="SimSun" w:hint="eastAsia"/>
          <w:sz w:val="21"/>
          <w:szCs w:val="21"/>
        </w:rPr>
        <w:t>受尊重的、全面整合的知识产权</w:t>
      </w:r>
      <w:r w:rsidR="00612860" w:rsidRPr="00F87642">
        <w:rPr>
          <w:rFonts w:ascii="SimSun" w:hAnsi="SimSun" w:hint="eastAsia"/>
          <w:sz w:val="21"/>
          <w:szCs w:val="21"/>
        </w:rPr>
        <w:t>主管部门</w:t>
      </w:r>
      <w:r w:rsidRPr="00F87642">
        <w:rPr>
          <w:rFonts w:ascii="SimSun" w:hAnsi="SimSun" w:hint="eastAsia"/>
          <w:sz w:val="21"/>
          <w:szCs w:val="21"/>
        </w:rPr>
        <w:t>，并在2030年前</w:t>
      </w:r>
      <w:r w:rsidR="00B10039" w:rsidRPr="00F87642">
        <w:rPr>
          <w:rFonts w:ascii="SimSun" w:hAnsi="SimSun" w:hint="eastAsia"/>
          <w:sz w:val="21"/>
          <w:szCs w:val="21"/>
        </w:rPr>
        <w:t>确立自己作为</w:t>
      </w:r>
      <w:r w:rsidRPr="00F87642">
        <w:rPr>
          <w:rFonts w:ascii="SimSun" w:hAnsi="SimSun" w:hint="eastAsia"/>
          <w:sz w:val="21"/>
          <w:szCs w:val="21"/>
        </w:rPr>
        <w:t>中东和北非地区知识产权中心</w:t>
      </w:r>
      <w:r w:rsidR="00B10039" w:rsidRPr="00F87642">
        <w:rPr>
          <w:rFonts w:ascii="SimSun" w:hAnsi="SimSun" w:hint="eastAsia"/>
          <w:sz w:val="21"/>
          <w:szCs w:val="21"/>
        </w:rPr>
        <w:t>的地</w:t>
      </w:r>
      <w:r w:rsidR="0075485A">
        <w:rPr>
          <w:rFonts w:ascii="SimSun" w:hAnsi="SimSun" w:hint="cs"/>
          <w:sz w:val="21"/>
          <w:szCs w:val="21"/>
        </w:rPr>
        <w:t>‍</w:t>
      </w:r>
      <w:r w:rsidR="00B10039" w:rsidRPr="00F87642">
        <w:rPr>
          <w:rFonts w:ascii="SimSun" w:hAnsi="SimSun" w:hint="eastAsia"/>
          <w:sz w:val="21"/>
          <w:szCs w:val="21"/>
        </w:rPr>
        <w:t>位</w:t>
      </w:r>
      <w:r w:rsidRPr="00F87642">
        <w:rPr>
          <w:rFonts w:ascii="SimSun" w:hAnsi="SimSun" w:hint="eastAsia"/>
          <w:sz w:val="21"/>
          <w:szCs w:val="21"/>
        </w:rPr>
        <w:t>。</w:t>
      </w:r>
    </w:p>
    <w:p w14:paraId="733A068B" w14:textId="28B0C6C8" w:rsidR="00006D04" w:rsidRPr="00F87642" w:rsidRDefault="00C50459"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沙特阿拉伯</w:t>
      </w:r>
      <w:r w:rsidR="00B10039" w:rsidRPr="00F87642">
        <w:rPr>
          <w:rFonts w:ascii="SimSun" w:hAnsi="SimSun" w:hint="eastAsia"/>
          <w:sz w:val="21"/>
          <w:szCs w:val="21"/>
        </w:rPr>
        <w:t>于</w:t>
      </w:r>
      <w:r w:rsidRPr="00F87642">
        <w:rPr>
          <w:rFonts w:ascii="SimSun" w:hAnsi="SimSun" w:hint="eastAsia"/>
          <w:sz w:val="21"/>
          <w:szCs w:val="21"/>
        </w:rPr>
        <w:t>1982年</w:t>
      </w:r>
      <w:r w:rsidR="00B10039" w:rsidRPr="00F87642">
        <w:rPr>
          <w:rFonts w:ascii="SimSun" w:hAnsi="SimSun" w:hint="eastAsia"/>
          <w:sz w:val="21"/>
          <w:szCs w:val="21"/>
        </w:rPr>
        <w:t>成为产权组织</w:t>
      </w:r>
      <w:r w:rsidRPr="00F87642">
        <w:rPr>
          <w:rFonts w:ascii="SimSun" w:hAnsi="SimSun" w:hint="eastAsia"/>
          <w:sz w:val="21"/>
          <w:szCs w:val="21"/>
        </w:rPr>
        <w:t>成员，王国于2013年加入PCT。SAIP已加入12项</w:t>
      </w:r>
      <w:r w:rsidR="00B10039" w:rsidRPr="00F87642">
        <w:rPr>
          <w:rFonts w:ascii="SimSun" w:hAnsi="SimSun" w:hint="eastAsia"/>
          <w:sz w:val="21"/>
          <w:szCs w:val="21"/>
        </w:rPr>
        <w:t>产权组织</w:t>
      </w:r>
      <w:r w:rsidRPr="00F87642">
        <w:rPr>
          <w:rFonts w:ascii="SimSun" w:hAnsi="SimSun" w:hint="eastAsia"/>
          <w:sz w:val="21"/>
          <w:szCs w:val="21"/>
        </w:rPr>
        <w:t>条约，包括《巴黎公约》和《布达佩斯条约》。</w:t>
      </w:r>
    </w:p>
    <w:p w14:paraId="1419EB19" w14:textId="20C6A812" w:rsidR="00006D04" w:rsidRPr="00F87642" w:rsidRDefault="00C50459"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最近，包括公司、研究机构和</w:t>
      </w:r>
      <w:r w:rsidR="00FB7F5D" w:rsidRPr="00F87642">
        <w:rPr>
          <w:rFonts w:ascii="SimSun" w:hAnsi="SimSun" w:hint="eastAsia"/>
          <w:sz w:val="21"/>
          <w:szCs w:val="21"/>
        </w:rPr>
        <w:t>大学</w:t>
      </w:r>
      <w:r w:rsidRPr="00F87642">
        <w:rPr>
          <w:rFonts w:ascii="SimSun" w:hAnsi="SimSun" w:hint="eastAsia"/>
          <w:sz w:val="21"/>
          <w:szCs w:val="21"/>
        </w:rPr>
        <w:t>在内的沙特组织提交的国际专利申请（PCT）数量迅速增加，使沙特阿拉伯成为</w:t>
      </w:r>
      <w:r w:rsidR="00FB7F5D" w:rsidRPr="00F87642">
        <w:rPr>
          <w:rFonts w:ascii="SimSun" w:hAnsi="SimSun" w:hint="eastAsia"/>
          <w:sz w:val="21"/>
          <w:szCs w:val="21"/>
        </w:rPr>
        <w:t>其所在</w:t>
      </w:r>
      <w:r w:rsidRPr="00F87642">
        <w:rPr>
          <w:rFonts w:ascii="SimSun" w:hAnsi="SimSun" w:hint="eastAsia"/>
          <w:sz w:val="21"/>
          <w:szCs w:val="21"/>
        </w:rPr>
        <w:t>地区的领先国家。这一趋势清楚地反映在</w:t>
      </w:r>
      <w:r w:rsidR="00FB7F5D" w:rsidRPr="00F87642">
        <w:rPr>
          <w:rFonts w:ascii="SimSun" w:hAnsi="SimSun" w:hint="eastAsia"/>
          <w:sz w:val="21"/>
          <w:szCs w:val="21"/>
        </w:rPr>
        <w:t>产权组织</w:t>
      </w:r>
      <w:r w:rsidRPr="00F87642">
        <w:rPr>
          <w:rFonts w:ascii="SimSun" w:hAnsi="SimSun" w:hint="eastAsia"/>
          <w:sz w:val="21"/>
          <w:szCs w:val="21"/>
        </w:rPr>
        <w:t>的年度统计中，</w:t>
      </w:r>
      <w:r w:rsidR="00FB7F5D" w:rsidRPr="00F87642">
        <w:rPr>
          <w:rFonts w:ascii="SimSun" w:hAnsi="SimSun" w:hint="eastAsia"/>
          <w:sz w:val="21"/>
          <w:szCs w:val="21"/>
        </w:rPr>
        <w:t>有必要指定</w:t>
      </w:r>
      <w:r w:rsidRPr="00F87642">
        <w:rPr>
          <w:rFonts w:ascii="SimSun" w:hAnsi="SimSun" w:hint="eastAsia"/>
          <w:sz w:val="21"/>
          <w:szCs w:val="21"/>
        </w:rPr>
        <w:t>SAIP</w:t>
      </w:r>
      <w:r w:rsidR="00FB7F5D" w:rsidRPr="00F87642">
        <w:rPr>
          <w:rFonts w:ascii="SimSun" w:hAnsi="SimSun" w:hint="eastAsia"/>
          <w:sz w:val="21"/>
          <w:szCs w:val="21"/>
        </w:rPr>
        <w:t>作为</w:t>
      </w:r>
      <w:r w:rsidRPr="00F87642">
        <w:rPr>
          <w:rFonts w:ascii="SimSun" w:hAnsi="SimSun" w:hint="eastAsia"/>
          <w:sz w:val="21"/>
          <w:szCs w:val="21"/>
        </w:rPr>
        <w:t>ISA/IPEA。</w:t>
      </w:r>
    </w:p>
    <w:p w14:paraId="415CE770" w14:textId="002A83F9" w:rsidR="00006D04" w:rsidRPr="00F87642" w:rsidRDefault="00C50459"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目前，在估计有4亿人口的阿拉伯国家中，</w:t>
      </w:r>
      <w:r w:rsidR="00817F7C" w:rsidRPr="00F87642">
        <w:rPr>
          <w:rFonts w:ascii="SimSun" w:hAnsi="SimSun" w:hint="eastAsia"/>
          <w:sz w:val="21"/>
          <w:szCs w:val="21"/>
        </w:rPr>
        <w:t>埃及专利局是唯一</w:t>
      </w:r>
      <w:r w:rsidRPr="00F87642">
        <w:rPr>
          <w:rFonts w:ascii="SimSun" w:hAnsi="SimSun" w:hint="eastAsia"/>
          <w:sz w:val="21"/>
          <w:szCs w:val="21"/>
        </w:rPr>
        <w:t>一个处理全球</w:t>
      </w:r>
      <w:r w:rsidR="00817F7C" w:rsidRPr="00F87642">
        <w:rPr>
          <w:rFonts w:ascii="SimSun" w:hAnsi="SimSun" w:hint="eastAsia"/>
          <w:sz w:val="21"/>
          <w:szCs w:val="21"/>
        </w:rPr>
        <w:t>范围内</w:t>
      </w:r>
      <w:r w:rsidRPr="00F87642">
        <w:rPr>
          <w:rFonts w:ascii="SimSun" w:hAnsi="SimSun" w:hint="eastAsia"/>
          <w:sz w:val="21"/>
          <w:szCs w:val="21"/>
        </w:rPr>
        <w:t>阿拉伯</w:t>
      </w:r>
      <w:r w:rsidR="00817F7C" w:rsidRPr="00F87642">
        <w:rPr>
          <w:rFonts w:ascii="SimSun" w:hAnsi="SimSun" w:hint="eastAsia"/>
          <w:sz w:val="21"/>
          <w:szCs w:val="21"/>
        </w:rPr>
        <w:t>文</w:t>
      </w:r>
      <w:r w:rsidRPr="00F87642">
        <w:rPr>
          <w:rFonts w:ascii="SimSun" w:hAnsi="SimSun" w:hint="eastAsia"/>
          <w:sz w:val="21"/>
          <w:szCs w:val="21"/>
        </w:rPr>
        <w:t>国际专利申请</w:t>
      </w:r>
      <w:r w:rsidR="00817F7C" w:rsidRPr="00F87642">
        <w:rPr>
          <w:rFonts w:ascii="SimSun" w:hAnsi="SimSun" w:hint="eastAsia"/>
          <w:sz w:val="21"/>
          <w:szCs w:val="21"/>
        </w:rPr>
        <w:t>的主管局。</w:t>
      </w:r>
      <w:r w:rsidRPr="00F87642">
        <w:rPr>
          <w:rFonts w:ascii="SimSun" w:hAnsi="SimSun" w:hint="eastAsia"/>
          <w:sz w:val="21"/>
          <w:szCs w:val="21"/>
        </w:rPr>
        <w:t>SAIP</w:t>
      </w:r>
      <w:r w:rsidR="00817F7C" w:rsidRPr="00F87642">
        <w:rPr>
          <w:rFonts w:ascii="SimSun" w:hAnsi="SimSun" w:hint="eastAsia"/>
          <w:sz w:val="21"/>
          <w:szCs w:val="21"/>
        </w:rPr>
        <w:t>希望</w:t>
      </w:r>
      <w:r w:rsidRPr="00F87642">
        <w:rPr>
          <w:rFonts w:ascii="SimSun" w:hAnsi="SimSun" w:hint="eastAsia"/>
          <w:sz w:val="21"/>
          <w:szCs w:val="21"/>
        </w:rPr>
        <w:t>成为第二个处理阿拉伯</w:t>
      </w:r>
      <w:r w:rsidR="00817F7C" w:rsidRPr="00F87642">
        <w:rPr>
          <w:rFonts w:ascii="SimSun" w:hAnsi="SimSun" w:hint="eastAsia"/>
          <w:sz w:val="21"/>
          <w:szCs w:val="21"/>
        </w:rPr>
        <w:t>文</w:t>
      </w:r>
      <w:r w:rsidRPr="00F87642">
        <w:rPr>
          <w:rFonts w:ascii="SimSun" w:hAnsi="SimSun" w:hint="eastAsia"/>
          <w:sz w:val="21"/>
          <w:szCs w:val="21"/>
        </w:rPr>
        <w:t>国际专利申请的ISA/IPEA，这将鼓励更多的申请人</w:t>
      </w:r>
      <w:r w:rsidR="00817F7C" w:rsidRPr="00F87642">
        <w:rPr>
          <w:rFonts w:ascii="SimSun" w:hAnsi="SimSun" w:hint="eastAsia"/>
          <w:sz w:val="21"/>
          <w:szCs w:val="21"/>
        </w:rPr>
        <w:t>提交</w:t>
      </w:r>
      <w:r w:rsidRPr="00F87642">
        <w:rPr>
          <w:rFonts w:ascii="SimSun" w:hAnsi="SimSun" w:hint="eastAsia"/>
          <w:sz w:val="21"/>
          <w:szCs w:val="21"/>
        </w:rPr>
        <w:t>更多</w:t>
      </w:r>
      <w:r w:rsidR="007360B4" w:rsidRPr="00F87642">
        <w:rPr>
          <w:rFonts w:ascii="SimSun" w:hAnsi="SimSun" w:hint="eastAsia"/>
          <w:sz w:val="21"/>
          <w:szCs w:val="21"/>
        </w:rPr>
        <w:t>寻求书面意见报告</w:t>
      </w:r>
      <w:r w:rsidRPr="00F87642">
        <w:rPr>
          <w:rFonts w:ascii="SimSun" w:hAnsi="SimSun" w:hint="eastAsia"/>
          <w:sz w:val="21"/>
          <w:szCs w:val="21"/>
        </w:rPr>
        <w:t>的国际专利申请。SAIP的加入将有助于</w:t>
      </w:r>
      <w:r w:rsidR="00817F7C" w:rsidRPr="00F87642">
        <w:rPr>
          <w:rFonts w:ascii="SimSun" w:hAnsi="SimSun" w:hint="eastAsia"/>
          <w:sz w:val="21"/>
          <w:szCs w:val="21"/>
        </w:rPr>
        <w:t>减轻</w:t>
      </w:r>
      <w:r w:rsidRPr="00F87642">
        <w:rPr>
          <w:rFonts w:ascii="SimSun" w:hAnsi="SimSun" w:hint="eastAsia"/>
          <w:sz w:val="21"/>
          <w:szCs w:val="21"/>
        </w:rPr>
        <w:t>其他ISA/IPEA的一些工作量，特别是那些接</w:t>
      </w:r>
      <w:r w:rsidR="00817F7C" w:rsidRPr="00F87642">
        <w:rPr>
          <w:rFonts w:ascii="SimSun" w:hAnsi="SimSun" w:hint="eastAsia"/>
          <w:sz w:val="21"/>
          <w:szCs w:val="21"/>
        </w:rPr>
        <w:t>收</w:t>
      </w:r>
      <w:r w:rsidRPr="00F87642">
        <w:rPr>
          <w:rFonts w:ascii="SimSun" w:hAnsi="SimSun" w:hint="eastAsia"/>
          <w:sz w:val="21"/>
          <w:szCs w:val="21"/>
        </w:rPr>
        <w:t>阿拉伯文和英文申请的ISA/IPEA。</w:t>
      </w:r>
    </w:p>
    <w:p w14:paraId="242786DC" w14:textId="7A159B3B" w:rsidR="00006D04" w:rsidRPr="00F87642" w:rsidRDefault="00C50459"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lastRenderedPageBreak/>
        <w:t>目前在沙特阿拉伯有46个</w:t>
      </w:r>
      <w:r w:rsidR="00B4082F" w:rsidRPr="00F87642">
        <w:rPr>
          <w:rFonts w:ascii="SimSun" w:hAnsi="SimSun" w:hint="eastAsia"/>
          <w:sz w:val="21"/>
          <w:szCs w:val="21"/>
        </w:rPr>
        <w:t>与SAIP开展合作的</w:t>
      </w:r>
      <w:r w:rsidRPr="00F87642">
        <w:rPr>
          <w:rFonts w:ascii="SimSun" w:hAnsi="SimSun" w:hint="eastAsia"/>
          <w:sz w:val="21"/>
          <w:szCs w:val="21"/>
        </w:rPr>
        <w:t>技术和创新支持中心（TISC），</w:t>
      </w:r>
      <w:r w:rsidR="00AE479F" w:rsidRPr="00F87642">
        <w:rPr>
          <w:rFonts w:ascii="SimSun" w:hAnsi="SimSun" w:hint="eastAsia"/>
          <w:sz w:val="21"/>
          <w:szCs w:val="21"/>
        </w:rPr>
        <w:t>合作目标是</w:t>
      </w:r>
      <w:r w:rsidRPr="00F87642">
        <w:rPr>
          <w:rFonts w:ascii="SimSun" w:hAnsi="SimSun" w:hint="eastAsia"/>
          <w:sz w:val="21"/>
          <w:szCs w:val="21"/>
        </w:rPr>
        <w:t>提高知识产权意识，帮助发明</w:t>
      </w:r>
      <w:r w:rsidR="00AE479F" w:rsidRPr="00F87642">
        <w:rPr>
          <w:rFonts w:ascii="SimSun" w:hAnsi="SimSun" w:hint="eastAsia"/>
          <w:sz w:val="21"/>
          <w:szCs w:val="21"/>
        </w:rPr>
        <w:t>人</w:t>
      </w:r>
      <w:r w:rsidRPr="00F87642">
        <w:rPr>
          <w:rFonts w:ascii="SimSun" w:hAnsi="SimSun" w:hint="eastAsia"/>
          <w:sz w:val="21"/>
          <w:szCs w:val="21"/>
        </w:rPr>
        <w:t>实现其创新潜力，并创造、保护和管理其知识产权。这些TISC的持续工作和努力将使</w:t>
      </w:r>
      <w:r w:rsidR="00AE479F" w:rsidRPr="00F87642">
        <w:rPr>
          <w:rFonts w:ascii="SimSun" w:hAnsi="SimSun" w:hint="eastAsia"/>
          <w:sz w:val="21"/>
          <w:szCs w:val="21"/>
        </w:rPr>
        <w:t>来自</w:t>
      </w:r>
      <w:r w:rsidRPr="00F87642">
        <w:rPr>
          <w:rFonts w:ascii="SimSun" w:hAnsi="SimSun" w:hint="eastAsia"/>
          <w:sz w:val="21"/>
          <w:szCs w:val="21"/>
        </w:rPr>
        <w:t>沙特阿拉伯的申请数量不断增加。</w:t>
      </w:r>
    </w:p>
    <w:p w14:paraId="1B6D713A" w14:textId="29F113FB" w:rsidR="00006D04" w:rsidRPr="00F87642" w:rsidRDefault="00C50459"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此外，沙特阿拉伯的主要领先公司和机构正在投资于研发，在联合国贸易和发展会议发布的</w:t>
      </w:r>
      <w:r w:rsidR="00AE479F" w:rsidRPr="00F87642">
        <w:rPr>
          <w:rFonts w:ascii="SimSun" w:hAnsi="SimSun" w:hint="eastAsia"/>
          <w:sz w:val="21"/>
          <w:szCs w:val="21"/>
        </w:rPr>
        <w:t>“</w:t>
      </w:r>
      <w:r w:rsidRPr="00F87642">
        <w:rPr>
          <w:rFonts w:ascii="SimSun" w:hAnsi="SimSun" w:hint="eastAsia"/>
          <w:sz w:val="21"/>
          <w:szCs w:val="21"/>
        </w:rPr>
        <w:t>前沿技术</w:t>
      </w:r>
      <w:r w:rsidR="00AE479F" w:rsidRPr="00F87642">
        <w:rPr>
          <w:rFonts w:ascii="SimSun" w:hAnsi="SimSun" w:hint="eastAsia"/>
          <w:sz w:val="21"/>
          <w:szCs w:val="21"/>
        </w:rPr>
        <w:t>就绪</w:t>
      </w:r>
      <w:r w:rsidRPr="00F87642">
        <w:rPr>
          <w:rFonts w:ascii="SimSun" w:hAnsi="SimSun" w:hint="eastAsia"/>
          <w:sz w:val="21"/>
          <w:szCs w:val="21"/>
        </w:rPr>
        <w:t>指数</w:t>
      </w:r>
      <w:r w:rsidR="00AE479F" w:rsidRPr="00F87642">
        <w:rPr>
          <w:rFonts w:ascii="SimSun" w:hAnsi="SimSun" w:hint="eastAsia"/>
          <w:sz w:val="21"/>
          <w:szCs w:val="21"/>
        </w:rPr>
        <w:t>”</w:t>
      </w:r>
      <w:r w:rsidRPr="00F87642">
        <w:rPr>
          <w:rFonts w:ascii="SimSun" w:hAnsi="SimSun" w:hint="eastAsia"/>
          <w:sz w:val="21"/>
          <w:szCs w:val="21"/>
        </w:rPr>
        <w:t>中，王国在研发发展方面在156个国家中排名第26</w:t>
      </w:r>
      <w:r w:rsidR="00AE479F" w:rsidRPr="00F87642">
        <w:rPr>
          <w:rFonts w:ascii="SimSun" w:hAnsi="SimSun" w:hint="eastAsia"/>
          <w:sz w:val="21"/>
          <w:szCs w:val="21"/>
        </w:rPr>
        <w:t>位</w:t>
      </w:r>
      <w:r w:rsidRPr="00F87642">
        <w:rPr>
          <w:rFonts w:ascii="SimSun" w:hAnsi="SimSun" w:hint="eastAsia"/>
          <w:sz w:val="21"/>
          <w:szCs w:val="21"/>
        </w:rPr>
        <w:t>。</w:t>
      </w:r>
    </w:p>
    <w:p w14:paraId="509D869A" w14:textId="7CF0E10C" w:rsidR="00006D04" w:rsidRPr="00F87642" w:rsidRDefault="00C50459"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一个领先的研发组织的</w:t>
      </w:r>
      <w:r w:rsidR="00AE479F" w:rsidRPr="00F87642">
        <w:rPr>
          <w:rFonts w:ascii="SimSun" w:hAnsi="SimSun" w:hint="eastAsia"/>
          <w:sz w:val="21"/>
          <w:szCs w:val="21"/>
        </w:rPr>
        <w:t>范例</w:t>
      </w:r>
      <w:r w:rsidRPr="00F87642">
        <w:rPr>
          <w:rFonts w:ascii="SimSun" w:hAnsi="SimSun" w:hint="eastAsia"/>
          <w:sz w:val="21"/>
          <w:szCs w:val="21"/>
        </w:rPr>
        <w:t>是沙特阿美石油公司，它在石油和天然气领域管理着一个由12个研发中心组成的全球网络。阿美石油公司还推出了创新项目</w:t>
      </w:r>
      <w:r w:rsidR="00AE479F" w:rsidRPr="00F87642">
        <w:rPr>
          <w:rFonts w:ascii="SimSun" w:hAnsi="SimSun" w:hint="eastAsia"/>
          <w:sz w:val="21"/>
          <w:szCs w:val="21"/>
        </w:rPr>
        <w:t>“</w:t>
      </w:r>
      <w:r w:rsidRPr="00F87642">
        <w:rPr>
          <w:rFonts w:ascii="SimSun" w:hAnsi="SimSun" w:hint="eastAsia"/>
          <w:sz w:val="21"/>
          <w:szCs w:val="21"/>
        </w:rPr>
        <w:t>LAB7</w:t>
      </w:r>
      <w:r w:rsidR="00AE479F" w:rsidRPr="00F87642">
        <w:rPr>
          <w:rFonts w:ascii="SimSun" w:hAnsi="SimSun" w:hint="eastAsia"/>
          <w:sz w:val="21"/>
          <w:szCs w:val="21"/>
        </w:rPr>
        <w:t>”</w:t>
      </w:r>
      <w:r w:rsidRPr="00F87642">
        <w:rPr>
          <w:rFonts w:ascii="SimSun" w:hAnsi="SimSun" w:hint="eastAsia"/>
          <w:sz w:val="21"/>
          <w:szCs w:val="21"/>
        </w:rPr>
        <w:t>，</w:t>
      </w:r>
      <w:r w:rsidR="00AE479F" w:rsidRPr="00F87642">
        <w:rPr>
          <w:rFonts w:ascii="SimSun" w:hAnsi="SimSun" w:hint="eastAsia"/>
          <w:sz w:val="21"/>
          <w:szCs w:val="21"/>
        </w:rPr>
        <w:t>目标是</w:t>
      </w:r>
      <w:r w:rsidRPr="00F87642">
        <w:rPr>
          <w:rFonts w:ascii="SimSun" w:hAnsi="SimSun" w:hint="eastAsia"/>
          <w:sz w:val="21"/>
          <w:szCs w:val="21"/>
        </w:rPr>
        <w:t>将更多的突破性想法转化为</w:t>
      </w:r>
      <w:r w:rsidR="00984CC4" w:rsidRPr="00F87642">
        <w:rPr>
          <w:rFonts w:ascii="SimSun" w:hAnsi="SimSun" w:hint="eastAsia"/>
          <w:sz w:val="21"/>
          <w:szCs w:val="21"/>
        </w:rPr>
        <w:t>实际</w:t>
      </w:r>
      <w:r w:rsidRPr="00F87642">
        <w:rPr>
          <w:rFonts w:ascii="SimSun" w:hAnsi="SimSun" w:hint="eastAsia"/>
          <w:sz w:val="21"/>
          <w:szCs w:val="21"/>
        </w:rPr>
        <w:t>项目。</w:t>
      </w:r>
    </w:p>
    <w:p w14:paraId="46419531" w14:textId="3FF685BE" w:rsidR="00006D04" w:rsidRPr="00F87642" w:rsidRDefault="00C50459"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此外，沙特基础工业公司（SABIC）在中东和北非地区、美国、欧洲、东南亚和东北亚建立了</w:t>
      </w:r>
      <w:r w:rsidR="00984CC4" w:rsidRPr="00F87642">
        <w:rPr>
          <w:rFonts w:ascii="SimSun" w:hAnsi="SimSun" w:hint="eastAsia"/>
          <w:sz w:val="21"/>
          <w:szCs w:val="21"/>
        </w:rPr>
        <w:t>5</w:t>
      </w:r>
      <w:r w:rsidRPr="00F87642">
        <w:rPr>
          <w:rFonts w:ascii="SimSun" w:hAnsi="SimSun" w:hint="eastAsia"/>
          <w:sz w:val="21"/>
          <w:szCs w:val="21"/>
        </w:rPr>
        <w:t>个研发和创新中心，配备</w:t>
      </w:r>
      <w:r w:rsidR="00984CC4" w:rsidRPr="00F87642">
        <w:rPr>
          <w:rFonts w:ascii="SimSun" w:hAnsi="SimSun" w:hint="eastAsia"/>
          <w:sz w:val="21"/>
          <w:szCs w:val="21"/>
        </w:rPr>
        <w:t>有</w:t>
      </w:r>
      <w:r w:rsidRPr="00F87642">
        <w:rPr>
          <w:rFonts w:ascii="SimSun" w:hAnsi="SimSun" w:hint="eastAsia"/>
          <w:sz w:val="21"/>
          <w:szCs w:val="21"/>
        </w:rPr>
        <w:t>最</w:t>
      </w:r>
      <w:r w:rsidR="00984CC4" w:rsidRPr="00F87642">
        <w:rPr>
          <w:rFonts w:ascii="SimSun" w:hAnsi="SimSun" w:hint="eastAsia"/>
          <w:sz w:val="21"/>
          <w:szCs w:val="21"/>
        </w:rPr>
        <w:t>先进</w:t>
      </w:r>
      <w:r w:rsidRPr="00F87642">
        <w:rPr>
          <w:rFonts w:ascii="SimSun" w:hAnsi="SimSun" w:hint="eastAsia"/>
          <w:sz w:val="21"/>
          <w:szCs w:val="21"/>
        </w:rPr>
        <w:t>的现代化设施。</w:t>
      </w:r>
    </w:p>
    <w:p w14:paraId="0F68E3C1" w14:textId="6F759194" w:rsidR="00CA7118" w:rsidRPr="00F87642" w:rsidRDefault="00C50459"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此外，阿卜杜拉国王科技大学（KAUST）管理着12个研发中心，为其战略目标服务</w:t>
      </w:r>
      <w:r w:rsidR="00984CC4" w:rsidRPr="00F87642">
        <w:rPr>
          <w:rFonts w:ascii="SimSun" w:hAnsi="SimSun" w:hint="eastAsia"/>
          <w:sz w:val="21"/>
          <w:szCs w:val="21"/>
        </w:rPr>
        <w:t>。</w:t>
      </w:r>
      <w:r w:rsidR="00984CC4" w:rsidRPr="00F87642">
        <w:rPr>
          <w:rFonts w:ascii="SimSun" w:hAnsi="SimSun"/>
          <w:sz w:val="21"/>
          <w:szCs w:val="21"/>
        </w:rPr>
        <w:t>KAUST</w:t>
      </w:r>
      <w:r w:rsidRPr="00F87642">
        <w:rPr>
          <w:rFonts w:ascii="SimSun" w:hAnsi="SimSun" w:hint="eastAsia"/>
          <w:sz w:val="21"/>
          <w:szCs w:val="21"/>
        </w:rPr>
        <w:t>的成就非常突出；</w:t>
      </w:r>
      <w:r w:rsidR="00984CC4" w:rsidRPr="00F87642">
        <w:rPr>
          <w:rFonts w:ascii="SimSun" w:hAnsi="SimSun" w:hint="eastAsia"/>
          <w:sz w:val="21"/>
          <w:szCs w:val="21"/>
        </w:rPr>
        <w:t>通过大规模</w:t>
      </w:r>
      <w:r w:rsidRPr="00F87642">
        <w:rPr>
          <w:rFonts w:ascii="SimSun" w:hAnsi="SimSun" w:hint="eastAsia"/>
          <w:sz w:val="21"/>
          <w:szCs w:val="21"/>
        </w:rPr>
        <w:t>的专利生产，它已建立了35家公司，由其教师和学生拥有，为沙特阿拉伯的知识基地生态系统做出了贡献。这些公司中的</w:t>
      </w:r>
      <w:r w:rsidR="00984CC4" w:rsidRPr="00F87642">
        <w:rPr>
          <w:rFonts w:ascii="SimSun" w:hAnsi="SimSun" w:hint="eastAsia"/>
          <w:sz w:val="21"/>
          <w:szCs w:val="21"/>
        </w:rPr>
        <w:t>5</w:t>
      </w:r>
      <w:r w:rsidRPr="00F87642">
        <w:rPr>
          <w:rFonts w:ascii="SimSun" w:hAnsi="SimSun" w:hint="eastAsia"/>
          <w:sz w:val="21"/>
          <w:szCs w:val="21"/>
        </w:rPr>
        <w:t>家已将其业务范围扩大到校园之外。</w:t>
      </w:r>
    </w:p>
    <w:p w14:paraId="2F1DDC50" w14:textId="0C5EC684" w:rsidR="00006D04" w:rsidRPr="00F87642" w:rsidRDefault="00C50459"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最后，法赫德国王石油和矿业大学（KFUPM）创建了达兰科技谷公司（DTVC），</w:t>
      </w:r>
      <w:r w:rsidR="00A35EC9" w:rsidRPr="00F87642">
        <w:rPr>
          <w:rFonts w:ascii="SimSun" w:hAnsi="SimSun" w:hint="eastAsia"/>
          <w:sz w:val="21"/>
          <w:szCs w:val="21"/>
        </w:rPr>
        <w:t>该公司</w:t>
      </w:r>
      <w:r w:rsidRPr="00F87642">
        <w:rPr>
          <w:rFonts w:ascii="SimSun" w:hAnsi="SimSun" w:hint="eastAsia"/>
          <w:sz w:val="21"/>
          <w:szCs w:val="21"/>
        </w:rPr>
        <w:t>在沙特阿拉伯东部省份</w:t>
      </w:r>
      <w:r w:rsidR="00312291" w:rsidRPr="00F87642">
        <w:rPr>
          <w:rFonts w:ascii="SimSun" w:hAnsi="SimSun" w:hint="eastAsia"/>
          <w:sz w:val="21"/>
          <w:szCs w:val="21"/>
        </w:rPr>
        <w:t>搭建</w:t>
      </w:r>
      <w:r w:rsidRPr="00F87642">
        <w:rPr>
          <w:rFonts w:ascii="SimSun" w:hAnsi="SimSun" w:hint="eastAsia"/>
          <w:sz w:val="21"/>
          <w:szCs w:val="21"/>
        </w:rPr>
        <w:t>知识型生态系统</w:t>
      </w:r>
      <w:r w:rsidR="00312291" w:rsidRPr="00F87642">
        <w:rPr>
          <w:rFonts w:ascii="SimSun" w:hAnsi="SimSun" w:hint="eastAsia"/>
          <w:sz w:val="21"/>
          <w:szCs w:val="21"/>
        </w:rPr>
        <w:t>的过程中</w:t>
      </w:r>
      <w:r w:rsidRPr="00F87642">
        <w:rPr>
          <w:rFonts w:ascii="SimSun" w:hAnsi="SimSun" w:hint="eastAsia"/>
          <w:sz w:val="21"/>
          <w:szCs w:val="21"/>
        </w:rPr>
        <w:t>发挥了关键作用。</w:t>
      </w:r>
    </w:p>
    <w:p w14:paraId="2799BCAF" w14:textId="2AF27139" w:rsidR="00006D04" w:rsidRPr="00F87642" w:rsidRDefault="00C50459"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这些</w:t>
      </w:r>
      <w:r w:rsidR="00312291" w:rsidRPr="00F87642">
        <w:rPr>
          <w:rFonts w:ascii="SimSun" w:hAnsi="SimSun" w:hint="eastAsia"/>
          <w:sz w:val="21"/>
          <w:szCs w:val="21"/>
        </w:rPr>
        <w:t>大规模</w:t>
      </w:r>
      <w:r w:rsidRPr="00F87642">
        <w:rPr>
          <w:rFonts w:ascii="SimSun" w:hAnsi="SimSun" w:hint="eastAsia"/>
          <w:sz w:val="21"/>
          <w:szCs w:val="21"/>
        </w:rPr>
        <w:t>的研发投资</w:t>
      </w:r>
      <w:r w:rsidR="00312291" w:rsidRPr="00F87642">
        <w:rPr>
          <w:rFonts w:ascii="SimSun" w:hAnsi="SimSun" w:hint="eastAsia"/>
          <w:sz w:val="21"/>
          <w:szCs w:val="21"/>
        </w:rPr>
        <w:t>提高了</w:t>
      </w:r>
      <w:r w:rsidRPr="00F87642">
        <w:rPr>
          <w:rFonts w:ascii="SimSun" w:hAnsi="SimSun" w:hint="eastAsia"/>
          <w:sz w:val="21"/>
          <w:szCs w:val="21"/>
        </w:rPr>
        <w:t>对研发和创新的认识</w:t>
      </w:r>
      <w:r w:rsidR="00312291" w:rsidRPr="00F87642">
        <w:rPr>
          <w:rFonts w:ascii="SimSun" w:hAnsi="SimSun" w:hint="eastAsia"/>
          <w:sz w:val="21"/>
          <w:szCs w:val="21"/>
        </w:rPr>
        <w:t>和推动</w:t>
      </w:r>
      <w:r w:rsidRPr="00F87642">
        <w:rPr>
          <w:rFonts w:ascii="SimSun" w:hAnsi="SimSun" w:hint="eastAsia"/>
          <w:sz w:val="21"/>
          <w:szCs w:val="21"/>
        </w:rPr>
        <w:t>，这无疑</w:t>
      </w:r>
      <w:r w:rsidR="00312291" w:rsidRPr="00F87642">
        <w:rPr>
          <w:rFonts w:ascii="SimSun" w:hAnsi="SimSun" w:hint="eastAsia"/>
          <w:sz w:val="21"/>
          <w:szCs w:val="21"/>
        </w:rPr>
        <w:t>对</w:t>
      </w:r>
      <w:r w:rsidRPr="00F87642">
        <w:rPr>
          <w:rFonts w:ascii="SimSun" w:hAnsi="SimSun" w:hint="eastAsia"/>
          <w:sz w:val="21"/>
          <w:szCs w:val="21"/>
        </w:rPr>
        <w:t>来自沙特阿拉伯的申请量增加</w:t>
      </w:r>
      <w:r w:rsidR="00312291" w:rsidRPr="00F87642">
        <w:rPr>
          <w:rFonts w:ascii="SimSun" w:hAnsi="SimSun" w:hint="eastAsia"/>
          <w:sz w:val="21"/>
          <w:szCs w:val="21"/>
        </w:rPr>
        <w:t>起到了助推作用</w:t>
      </w:r>
      <w:r w:rsidRPr="00F87642">
        <w:rPr>
          <w:rFonts w:ascii="SimSun" w:hAnsi="SimSun" w:hint="eastAsia"/>
          <w:sz w:val="21"/>
          <w:szCs w:val="21"/>
        </w:rPr>
        <w:t>。</w:t>
      </w:r>
    </w:p>
    <w:p w14:paraId="4FE85453" w14:textId="31EE652F" w:rsidR="009C6FBE" w:rsidRPr="00F87642" w:rsidRDefault="00C50459" w:rsidP="0075485A">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考虑到沙特阿拉伯和</w:t>
      </w:r>
      <w:r w:rsidR="00312291" w:rsidRPr="00F87642">
        <w:rPr>
          <w:rFonts w:ascii="SimSun" w:hAnsi="SimSun" w:hint="eastAsia"/>
          <w:sz w:val="21"/>
          <w:szCs w:val="21"/>
        </w:rPr>
        <w:t>本</w:t>
      </w:r>
      <w:r w:rsidRPr="00F87642">
        <w:rPr>
          <w:rFonts w:ascii="SimSun" w:hAnsi="SimSun" w:hint="eastAsia"/>
          <w:sz w:val="21"/>
          <w:szCs w:val="21"/>
        </w:rPr>
        <w:t>地区的所有这些发展，SAIP</w:t>
      </w:r>
      <w:r w:rsidR="00312291" w:rsidRPr="00F87642">
        <w:rPr>
          <w:rFonts w:ascii="SimSun" w:hAnsi="SimSun" w:hint="eastAsia"/>
          <w:sz w:val="21"/>
          <w:szCs w:val="21"/>
        </w:rPr>
        <w:t>必将</w:t>
      </w:r>
      <w:r w:rsidRPr="00F87642">
        <w:rPr>
          <w:rFonts w:ascii="SimSun" w:hAnsi="SimSun" w:hint="eastAsia"/>
          <w:sz w:val="21"/>
          <w:szCs w:val="21"/>
        </w:rPr>
        <w:t>受益于沙特阿拉伯在</w:t>
      </w:r>
      <w:r w:rsidR="00312291" w:rsidRPr="00F87642">
        <w:rPr>
          <w:rFonts w:ascii="SimSun" w:hAnsi="SimSun" w:hint="eastAsia"/>
          <w:sz w:val="21"/>
          <w:szCs w:val="21"/>
        </w:rPr>
        <w:t>本</w:t>
      </w:r>
      <w:r w:rsidRPr="00F87642">
        <w:rPr>
          <w:rFonts w:ascii="SimSun" w:hAnsi="SimSun" w:hint="eastAsia"/>
          <w:sz w:val="21"/>
          <w:szCs w:val="21"/>
        </w:rPr>
        <w:t>地区的战略地位和影响力，</w:t>
      </w:r>
      <w:r w:rsidR="00312291" w:rsidRPr="00F87642">
        <w:rPr>
          <w:rFonts w:ascii="SimSun" w:hAnsi="SimSun" w:hint="eastAsia"/>
          <w:sz w:val="21"/>
          <w:szCs w:val="21"/>
        </w:rPr>
        <w:t>从而</w:t>
      </w:r>
      <w:r w:rsidRPr="00F87642">
        <w:rPr>
          <w:rFonts w:ascii="SimSun" w:hAnsi="SimSun" w:hint="eastAsia"/>
          <w:sz w:val="21"/>
          <w:szCs w:val="21"/>
        </w:rPr>
        <w:t>通过成为第二个阿拉伯ISA/IPEA</w:t>
      </w:r>
      <w:r w:rsidR="00312291" w:rsidRPr="00F87642">
        <w:rPr>
          <w:rFonts w:ascii="SimSun" w:hAnsi="SimSun" w:hint="eastAsia"/>
          <w:sz w:val="21"/>
          <w:szCs w:val="21"/>
        </w:rPr>
        <w:t>，</w:t>
      </w:r>
      <w:r w:rsidRPr="00F87642">
        <w:rPr>
          <w:rFonts w:ascii="SimSun" w:hAnsi="SimSun" w:hint="eastAsia"/>
          <w:sz w:val="21"/>
          <w:szCs w:val="21"/>
        </w:rPr>
        <w:t>在沙特阿拉伯和</w:t>
      </w:r>
      <w:r w:rsidR="00312291" w:rsidRPr="00F87642">
        <w:rPr>
          <w:rFonts w:ascii="SimSun" w:hAnsi="SimSun" w:hint="eastAsia"/>
          <w:sz w:val="21"/>
          <w:szCs w:val="21"/>
        </w:rPr>
        <w:t>本</w:t>
      </w:r>
      <w:r w:rsidRPr="00F87642">
        <w:rPr>
          <w:rFonts w:ascii="SimSun" w:hAnsi="SimSun" w:hint="eastAsia"/>
          <w:sz w:val="21"/>
          <w:szCs w:val="21"/>
        </w:rPr>
        <w:t>地区</w:t>
      </w:r>
      <w:r w:rsidR="00312291" w:rsidRPr="00F87642">
        <w:rPr>
          <w:rFonts w:ascii="SimSun" w:hAnsi="SimSun" w:hint="eastAsia"/>
          <w:sz w:val="21"/>
          <w:szCs w:val="21"/>
        </w:rPr>
        <w:t>推动</w:t>
      </w:r>
      <w:r w:rsidRPr="00F87642">
        <w:rPr>
          <w:rFonts w:ascii="SimSun" w:hAnsi="SimSun" w:hint="eastAsia"/>
          <w:sz w:val="21"/>
          <w:szCs w:val="21"/>
        </w:rPr>
        <w:t>PCT</w:t>
      </w:r>
      <w:r w:rsidR="00312291" w:rsidRPr="00F87642">
        <w:rPr>
          <w:rFonts w:ascii="SimSun" w:hAnsi="SimSun" w:hint="eastAsia"/>
          <w:sz w:val="21"/>
          <w:szCs w:val="21"/>
        </w:rPr>
        <w:t>的发展</w:t>
      </w:r>
      <w:r w:rsidRPr="00F87642">
        <w:rPr>
          <w:rFonts w:ascii="SimSun" w:hAnsi="SimSun" w:hint="eastAsia"/>
          <w:sz w:val="21"/>
          <w:szCs w:val="21"/>
        </w:rPr>
        <w:t>。</w:t>
      </w:r>
    </w:p>
    <w:p w14:paraId="1EF7CA52" w14:textId="07373355" w:rsidR="009C6FBE" w:rsidRPr="00F87642" w:rsidRDefault="0075485A" w:rsidP="009C6FBE">
      <w:pPr>
        <w:pStyle w:val="SectionHeading"/>
        <w:rPr>
          <w:rFonts w:ascii="SimSun" w:eastAsia="SimSun" w:hAnsi="SimSun"/>
          <w:sz w:val="21"/>
          <w:szCs w:val="21"/>
        </w:rPr>
      </w:pPr>
      <w:r>
        <w:rPr>
          <w:rFonts w:ascii="SimSun" w:eastAsia="SimSun" w:hAnsi="SimSun"/>
          <w:sz w:val="21"/>
          <w:szCs w:val="21"/>
        </w:rPr>
        <w:t>5</w:t>
      </w:r>
      <w:r w:rsidRPr="00F87642">
        <w:rPr>
          <w:rFonts w:ascii="SimSun" w:eastAsia="SimSun" w:hAnsi="SimSun"/>
          <w:sz w:val="21"/>
          <w:szCs w:val="21"/>
        </w:rPr>
        <w:t> </w:t>
      </w:r>
      <w:r w:rsidR="009C6FBE" w:rsidRPr="00F87642">
        <w:rPr>
          <w:rFonts w:ascii="SimSun" w:eastAsia="SimSun" w:hAnsi="SimSun"/>
          <w:sz w:val="21"/>
          <w:szCs w:val="21"/>
        </w:rPr>
        <w:t>–</w:t>
      </w:r>
      <w:r w:rsidR="00661812" w:rsidRPr="00F87642">
        <w:rPr>
          <w:rFonts w:ascii="SimSun" w:eastAsia="SimSun" w:hAnsi="SimSun" w:cs="SimSun" w:hint="eastAsia"/>
          <w:sz w:val="21"/>
          <w:szCs w:val="21"/>
        </w:rPr>
        <w:t>申请国</w:t>
      </w:r>
    </w:p>
    <w:p w14:paraId="23198149" w14:textId="1EBF21E1" w:rsidR="009C6FBE" w:rsidRPr="00F87642" w:rsidRDefault="009C6FBE" w:rsidP="009C6FBE">
      <w:pPr>
        <w:pStyle w:val="Question"/>
        <w:rPr>
          <w:rFonts w:ascii="SimSun" w:hAnsi="SimSun"/>
          <w:sz w:val="21"/>
          <w:szCs w:val="21"/>
        </w:rPr>
      </w:pPr>
      <w:r w:rsidRPr="00F87642">
        <w:rPr>
          <w:rFonts w:ascii="SimSun" w:hAnsi="SimSun"/>
          <w:sz w:val="21"/>
          <w:szCs w:val="21"/>
        </w:rPr>
        <w:t>(a)</w:t>
      </w:r>
      <w:r w:rsidRPr="00F87642">
        <w:rPr>
          <w:rFonts w:ascii="SimSun" w:hAnsi="SimSun"/>
          <w:sz w:val="21"/>
          <w:szCs w:val="21"/>
        </w:rPr>
        <w:tab/>
      </w:r>
      <w:r w:rsidR="00661812" w:rsidRPr="00F87642">
        <w:rPr>
          <w:rFonts w:ascii="SimSun" w:hAnsi="SimSun" w:hint="eastAsia"/>
          <w:sz w:val="21"/>
          <w:szCs w:val="21"/>
        </w:rPr>
        <w:t>在本地区中的地理位置：</w:t>
      </w:r>
    </w:p>
    <w:p w14:paraId="24818AAA" w14:textId="25838630" w:rsidR="009C6FBE" w:rsidRPr="00F87642" w:rsidRDefault="000C06C8" w:rsidP="009C6FBE">
      <w:pPr>
        <w:pStyle w:val="Answer"/>
        <w:rPr>
          <w:rFonts w:ascii="SimSun" w:hAnsi="SimSun"/>
          <w:sz w:val="21"/>
          <w:szCs w:val="21"/>
        </w:rPr>
      </w:pPr>
      <w:r w:rsidRPr="00F87642">
        <w:rPr>
          <w:rFonts w:ascii="SimSun" w:hAnsi="SimSun" w:hint="eastAsia"/>
          <w:sz w:val="21"/>
          <w:szCs w:val="21"/>
        </w:rPr>
        <w:t>SAIP总部位于沙特阿拉伯王国的首都利雅得。</w:t>
      </w:r>
    </w:p>
    <w:p w14:paraId="18B157A1" w14:textId="77777777" w:rsidR="00182331" w:rsidRPr="00F87642" w:rsidRDefault="00182331" w:rsidP="00182331">
      <w:pPr>
        <w:pStyle w:val="Answer"/>
        <w:jc w:val="center"/>
        <w:rPr>
          <w:rFonts w:ascii="SimSun" w:hAnsi="SimSun"/>
          <w:sz w:val="21"/>
          <w:szCs w:val="21"/>
        </w:rPr>
      </w:pPr>
      <w:r w:rsidRPr="00F87642">
        <w:rPr>
          <w:rFonts w:ascii="SimSun" w:hAnsi="SimSun"/>
          <w:noProof/>
          <w:sz w:val="21"/>
          <w:szCs w:val="21"/>
          <w:lang w:val="en-GB" w:eastAsia="en-GB"/>
        </w:rPr>
        <w:drawing>
          <wp:inline distT="0" distB="0" distL="0" distR="0" wp14:anchorId="36CD9AB8" wp14:editId="08B56881">
            <wp:extent cx="2516504" cy="2204581"/>
            <wp:effectExtent l="0" t="0" r="0" b="5715"/>
            <wp:docPr id="1" name="Picture 1" descr="Map of Saudi Arabia showing location of SAIP" title="Map of Saudi Ara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1325" cy="2243847"/>
                    </a:xfrm>
                    <a:prstGeom prst="rect">
                      <a:avLst/>
                    </a:prstGeom>
                    <a:noFill/>
                  </pic:spPr>
                </pic:pic>
              </a:graphicData>
            </a:graphic>
          </wp:inline>
        </w:drawing>
      </w:r>
    </w:p>
    <w:p w14:paraId="667B73FB" w14:textId="04E70CB4" w:rsidR="009C6FBE" w:rsidRPr="00F87642" w:rsidRDefault="009C6FBE" w:rsidP="0075485A">
      <w:pPr>
        <w:pStyle w:val="Question"/>
        <w:spacing w:afterLines="50" w:after="120" w:line="340" w:lineRule="atLeast"/>
        <w:rPr>
          <w:rFonts w:ascii="SimSun" w:hAnsi="SimSun"/>
          <w:sz w:val="21"/>
          <w:szCs w:val="21"/>
        </w:rPr>
      </w:pPr>
      <w:r w:rsidRPr="00F87642">
        <w:rPr>
          <w:rFonts w:ascii="SimSun" w:hAnsi="SimSun"/>
          <w:sz w:val="21"/>
          <w:szCs w:val="21"/>
        </w:rPr>
        <w:lastRenderedPageBreak/>
        <w:t>(b)</w:t>
      </w:r>
      <w:r w:rsidRPr="00F87642">
        <w:rPr>
          <w:rFonts w:ascii="SimSun" w:hAnsi="SimSun"/>
          <w:sz w:val="21"/>
          <w:szCs w:val="21"/>
        </w:rPr>
        <w:tab/>
      </w:r>
      <w:r w:rsidR="00BB4B63" w:rsidRPr="00F87642">
        <w:rPr>
          <w:rFonts w:ascii="SimSun" w:hAnsi="SimSun" w:hint="eastAsia"/>
          <w:sz w:val="21"/>
          <w:szCs w:val="21"/>
        </w:rPr>
        <w:t>地区组织成员身份：</w:t>
      </w:r>
    </w:p>
    <w:p w14:paraId="291D62BD" w14:textId="70006F52" w:rsidR="00182331" w:rsidRPr="00F87642" w:rsidRDefault="00182331" w:rsidP="0075485A">
      <w:pPr>
        <w:pStyle w:val="Answer"/>
        <w:keepNext/>
        <w:spacing w:afterLines="50" w:after="120" w:line="340" w:lineRule="atLeast"/>
        <w:ind w:left="562"/>
        <w:jc w:val="both"/>
        <w:rPr>
          <w:rFonts w:ascii="SimSun" w:hAnsi="SimSun"/>
          <w:sz w:val="21"/>
          <w:szCs w:val="21"/>
        </w:rPr>
      </w:pPr>
      <w:r w:rsidRPr="00F87642">
        <w:rPr>
          <w:rFonts w:ascii="SimSun" w:hAnsi="SimSun"/>
          <w:sz w:val="21"/>
          <w:szCs w:val="21"/>
        </w:rPr>
        <w:t>1-</w:t>
      </w:r>
      <w:r w:rsidRPr="00F87642">
        <w:rPr>
          <w:rFonts w:ascii="SimSun" w:hAnsi="SimSun"/>
          <w:sz w:val="21"/>
          <w:szCs w:val="21"/>
        </w:rPr>
        <w:tab/>
      </w:r>
      <w:r w:rsidR="00C50459" w:rsidRPr="00F87642">
        <w:rPr>
          <w:rFonts w:ascii="SimSun" w:hAnsi="SimSun" w:hint="eastAsia"/>
          <w:sz w:val="21"/>
          <w:szCs w:val="21"/>
        </w:rPr>
        <w:t>SAIP</w:t>
      </w:r>
      <w:r w:rsidR="002A6836" w:rsidRPr="00F87642">
        <w:rPr>
          <w:rFonts w:ascii="SimSun" w:hAnsi="SimSun" w:hint="eastAsia"/>
          <w:sz w:val="21"/>
          <w:szCs w:val="21"/>
        </w:rPr>
        <w:t>于</w:t>
      </w:r>
      <w:r w:rsidR="00C50459" w:rsidRPr="00F87642">
        <w:rPr>
          <w:rFonts w:ascii="SimSun" w:hAnsi="SimSun" w:hint="eastAsia"/>
          <w:sz w:val="21"/>
          <w:szCs w:val="21"/>
        </w:rPr>
        <w:t>1982年</w:t>
      </w:r>
      <w:r w:rsidR="002A6836" w:rsidRPr="00F87642">
        <w:rPr>
          <w:rFonts w:ascii="SimSun" w:hAnsi="SimSun" w:hint="eastAsia"/>
          <w:sz w:val="21"/>
          <w:szCs w:val="21"/>
        </w:rPr>
        <w:t>成为产权组织成员</w:t>
      </w:r>
      <w:r w:rsidR="00C50459" w:rsidRPr="00F87642">
        <w:rPr>
          <w:rFonts w:ascii="SimSun" w:hAnsi="SimSun" w:hint="eastAsia"/>
          <w:sz w:val="21"/>
          <w:szCs w:val="21"/>
        </w:rPr>
        <w:t>，沙特阿拉伯是</w:t>
      </w:r>
      <w:r w:rsidR="003555A7" w:rsidRPr="00F87642">
        <w:rPr>
          <w:rFonts w:ascii="SimSun" w:hAnsi="SimSun" w:hint="eastAsia"/>
          <w:sz w:val="21"/>
          <w:szCs w:val="21"/>
        </w:rPr>
        <w:t>产权组织</w:t>
      </w:r>
      <w:r w:rsidR="00C50459" w:rsidRPr="00F87642">
        <w:rPr>
          <w:rFonts w:ascii="SimSun" w:hAnsi="SimSun" w:hint="eastAsia"/>
          <w:sz w:val="21"/>
          <w:szCs w:val="21"/>
        </w:rPr>
        <w:t>12项</w:t>
      </w:r>
      <w:r w:rsidR="0017179D" w:rsidRPr="00F87642">
        <w:rPr>
          <w:rFonts w:ascii="SimSun" w:hAnsi="SimSun" w:hint="eastAsia"/>
          <w:sz w:val="21"/>
          <w:szCs w:val="21"/>
        </w:rPr>
        <w:t>不同</w:t>
      </w:r>
      <w:r w:rsidR="00C50459" w:rsidRPr="00F87642">
        <w:rPr>
          <w:rFonts w:ascii="SimSun" w:hAnsi="SimSun" w:hint="eastAsia"/>
          <w:sz w:val="21"/>
          <w:szCs w:val="21"/>
        </w:rPr>
        <w:t>条约的签署国。</w:t>
      </w:r>
    </w:p>
    <w:p w14:paraId="6761BE7B" w14:textId="5BBB8DC8" w:rsidR="00182331" w:rsidRPr="00F87642" w:rsidRDefault="00182331" w:rsidP="0075485A">
      <w:pPr>
        <w:pStyle w:val="Answer"/>
        <w:keepNext/>
        <w:spacing w:afterLines="50" w:after="120" w:line="340" w:lineRule="atLeast"/>
        <w:ind w:left="562"/>
        <w:jc w:val="both"/>
        <w:rPr>
          <w:rFonts w:ascii="SimSun" w:hAnsi="SimSun"/>
          <w:sz w:val="21"/>
          <w:szCs w:val="21"/>
        </w:rPr>
      </w:pPr>
      <w:r w:rsidRPr="00F87642">
        <w:rPr>
          <w:rFonts w:ascii="SimSun" w:hAnsi="SimSun"/>
          <w:sz w:val="21"/>
          <w:szCs w:val="21"/>
        </w:rPr>
        <w:t>2-</w:t>
      </w:r>
      <w:r w:rsidRPr="00F87642">
        <w:rPr>
          <w:rFonts w:ascii="SimSun" w:hAnsi="SimSun"/>
          <w:sz w:val="21"/>
          <w:szCs w:val="21"/>
        </w:rPr>
        <w:tab/>
      </w:r>
      <w:r w:rsidR="00C50459" w:rsidRPr="00F87642">
        <w:rPr>
          <w:rFonts w:ascii="SimSun" w:hAnsi="SimSun" w:hint="eastAsia"/>
          <w:sz w:val="21"/>
          <w:szCs w:val="21"/>
        </w:rPr>
        <w:t>沙特阿拉伯是海湾合作委员会（</w:t>
      </w:r>
      <w:r w:rsidR="00C346AF" w:rsidRPr="00F87642">
        <w:rPr>
          <w:rFonts w:ascii="SimSun" w:hAnsi="SimSun" w:hint="eastAsia"/>
          <w:sz w:val="21"/>
          <w:szCs w:val="21"/>
        </w:rPr>
        <w:t>海合会</w:t>
      </w:r>
      <w:r w:rsidR="00C50459" w:rsidRPr="00F87642">
        <w:rPr>
          <w:rFonts w:ascii="SimSun" w:hAnsi="SimSun" w:hint="eastAsia"/>
          <w:sz w:val="21"/>
          <w:szCs w:val="21"/>
        </w:rPr>
        <w:t>）的成员，这是一个在各</w:t>
      </w:r>
      <w:r w:rsidR="00C346AF" w:rsidRPr="00F87642">
        <w:rPr>
          <w:rFonts w:ascii="SimSun" w:hAnsi="SimSun" w:hint="eastAsia"/>
          <w:sz w:val="21"/>
          <w:szCs w:val="21"/>
        </w:rPr>
        <w:t>项</w:t>
      </w:r>
      <w:r w:rsidR="00C50459" w:rsidRPr="00F87642">
        <w:rPr>
          <w:rFonts w:ascii="SimSun" w:hAnsi="SimSun" w:hint="eastAsia"/>
          <w:sz w:val="21"/>
          <w:szCs w:val="21"/>
        </w:rPr>
        <w:t>问题上进行合作的国家集团。在知识产权领域，沙特阿拉伯遵守海合会知识产权法，该法于1981年</w:t>
      </w:r>
      <w:r w:rsidR="00C346AF" w:rsidRPr="00F87642">
        <w:rPr>
          <w:rFonts w:ascii="SimSun" w:hAnsi="SimSun" w:hint="eastAsia"/>
          <w:sz w:val="21"/>
          <w:szCs w:val="21"/>
        </w:rPr>
        <w:t>确立</w:t>
      </w:r>
      <w:r w:rsidR="00C50459" w:rsidRPr="00F87642">
        <w:rPr>
          <w:rFonts w:ascii="SimSun" w:hAnsi="SimSun" w:hint="eastAsia"/>
          <w:sz w:val="21"/>
          <w:szCs w:val="21"/>
        </w:rPr>
        <w:t>，所有海合会国家都受其约束。</w:t>
      </w:r>
    </w:p>
    <w:p w14:paraId="6209EE42" w14:textId="453B0833" w:rsidR="00C50459" w:rsidRPr="00F87642" w:rsidRDefault="00182331" w:rsidP="0075485A">
      <w:pPr>
        <w:pStyle w:val="Answer"/>
        <w:spacing w:afterLines="50" w:after="120" w:line="340" w:lineRule="atLeast"/>
        <w:ind w:left="562"/>
        <w:jc w:val="both"/>
        <w:rPr>
          <w:rFonts w:ascii="SimSun" w:hAnsi="SimSun"/>
          <w:sz w:val="21"/>
          <w:szCs w:val="21"/>
        </w:rPr>
      </w:pPr>
      <w:r w:rsidRPr="00F87642">
        <w:rPr>
          <w:rFonts w:ascii="SimSun" w:hAnsi="SimSun"/>
          <w:sz w:val="21"/>
          <w:szCs w:val="21"/>
        </w:rPr>
        <w:t>3-</w:t>
      </w:r>
      <w:r w:rsidRPr="00F87642">
        <w:rPr>
          <w:rFonts w:ascii="SimSun" w:hAnsi="SimSun"/>
          <w:sz w:val="21"/>
          <w:szCs w:val="21"/>
        </w:rPr>
        <w:tab/>
      </w:r>
      <w:r w:rsidR="00C50459" w:rsidRPr="00F87642">
        <w:rPr>
          <w:rFonts w:ascii="SimSun" w:hAnsi="SimSun" w:hint="eastAsia"/>
          <w:sz w:val="21"/>
          <w:szCs w:val="21"/>
        </w:rPr>
        <w:t>阿拉伯联盟</w:t>
      </w:r>
      <w:r w:rsidR="00C346AF" w:rsidRPr="00F87642">
        <w:rPr>
          <w:rFonts w:ascii="SimSun" w:hAnsi="SimSun" w:hint="eastAsia"/>
          <w:sz w:val="21"/>
          <w:szCs w:val="21"/>
        </w:rPr>
        <w:t>：</w:t>
      </w:r>
      <w:r w:rsidR="00C50459" w:rsidRPr="00F87642">
        <w:rPr>
          <w:rFonts w:ascii="SimSun" w:hAnsi="SimSun" w:hint="eastAsia"/>
          <w:sz w:val="21"/>
          <w:szCs w:val="21"/>
        </w:rPr>
        <w:t>沙特阿拉伯是阿拉伯联盟的成员，</w:t>
      </w:r>
      <w:r w:rsidR="00C346AF" w:rsidRPr="00F87642">
        <w:rPr>
          <w:rFonts w:ascii="SimSun" w:hAnsi="SimSun" w:hint="eastAsia"/>
          <w:sz w:val="21"/>
          <w:szCs w:val="21"/>
        </w:rPr>
        <w:t>阿拉伯联盟</w:t>
      </w:r>
      <w:r w:rsidR="00C50459" w:rsidRPr="00F87642">
        <w:rPr>
          <w:rFonts w:ascii="SimSun" w:hAnsi="SimSun" w:hint="eastAsia"/>
          <w:sz w:val="21"/>
          <w:szCs w:val="21"/>
        </w:rPr>
        <w:t>成员在一些事项上进行合作，包括贸易、经济、</w:t>
      </w:r>
      <w:r w:rsidR="00C346AF" w:rsidRPr="00F87642">
        <w:rPr>
          <w:rFonts w:ascii="SimSun" w:hAnsi="SimSun" w:hint="eastAsia"/>
          <w:sz w:val="21"/>
          <w:szCs w:val="21"/>
        </w:rPr>
        <w:t>安保</w:t>
      </w:r>
      <w:r w:rsidR="00C50459" w:rsidRPr="00F87642">
        <w:rPr>
          <w:rFonts w:ascii="SimSun" w:hAnsi="SimSun" w:hint="eastAsia"/>
          <w:sz w:val="21"/>
          <w:szCs w:val="21"/>
        </w:rPr>
        <w:t>和相互支持。</w:t>
      </w:r>
    </w:p>
    <w:p w14:paraId="3337A513" w14:textId="04B65E81" w:rsidR="009C6FBE" w:rsidRPr="00F87642" w:rsidRDefault="0016531E" w:rsidP="0075485A">
      <w:pPr>
        <w:pStyle w:val="Answer"/>
        <w:spacing w:afterLines="50" w:after="120" w:line="340" w:lineRule="atLeast"/>
        <w:ind w:left="562"/>
        <w:jc w:val="both"/>
        <w:rPr>
          <w:rFonts w:ascii="SimSun" w:hAnsi="SimSun"/>
          <w:sz w:val="21"/>
          <w:szCs w:val="21"/>
        </w:rPr>
      </w:pPr>
      <w:r w:rsidRPr="00F87642">
        <w:rPr>
          <w:rFonts w:ascii="SimSun" w:hAnsi="SimSun" w:hint="eastAsia"/>
          <w:sz w:val="21"/>
          <w:szCs w:val="21"/>
        </w:rPr>
        <w:t>沙特阿拉伯</w:t>
      </w:r>
      <w:r w:rsidR="0017179D" w:rsidRPr="00F87642">
        <w:rPr>
          <w:rFonts w:ascii="SimSun" w:hAnsi="SimSun" w:hint="eastAsia"/>
          <w:sz w:val="21"/>
          <w:szCs w:val="21"/>
        </w:rPr>
        <w:t>还</w:t>
      </w:r>
      <w:r w:rsidRPr="00F87642">
        <w:rPr>
          <w:rFonts w:ascii="SimSun" w:hAnsi="SimSun" w:hint="eastAsia"/>
          <w:sz w:val="21"/>
          <w:szCs w:val="21"/>
        </w:rPr>
        <w:t>是48</w:t>
      </w:r>
      <w:r w:rsidR="0017179D" w:rsidRPr="00F87642">
        <w:rPr>
          <w:rFonts w:ascii="SimSun" w:hAnsi="SimSun" w:hint="eastAsia"/>
          <w:sz w:val="21"/>
          <w:szCs w:val="21"/>
        </w:rPr>
        <w:t>项</w:t>
      </w:r>
      <w:r w:rsidRPr="00F87642">
        <w:rPr>
          <w:rFonts w:ascii="SimSun" w:hAnsi="SimSun" w:hint="eastAsia"/>
          <w:sz w:val="21"/>
          <w:szCs w:val="21"/>
        </w:rPr>
        <w:t>不同全球条约的现有成员。</w:t>
      </w:r>
    </w:p>
    <w:p w14:paraId="78C49667" w14:textId="71226650" w:rsidR="009C6FBE" w:rsidRPr="00F87642" w:rsidRDefault="009C6FBE" w:rsidP="0075485A">
      <w:pPr>
        <w:pStyle w:val="Question"/>
        <w:spacing w:afterLines="50" w:after="120" w:line="340" w:lineRule="atLeast"/>
        <w:rPr>
          <w:rFonts w:ascii="SimSun" w:hAnsi="SimSun"/>
          <w:sz w:val="21"/>
          <w:szCs w:val="21"/>
        </w:rPr>
      </w:pPr>
      <w:r w:rsidRPr="00F87642">
        <w:rPr>
          <w:rFonts w:ascii="SimSun" w:hAnsi="SimSun"/>
          <w:sz w:val="21"/>
          <w:szCs w:val="21"/>
        </w:rPr>
        <w:t>(c)</w:t>
      </w:r>
      <w:r w:rsidRPr="00F87642">
        <w:rPr>
          <w:rFonts w:ascii="SimSun" w:hAnsi="SimSun"/>
          <w:sz w:val="21"/>
          <w:szCs w:val="21"/>
        </w:rPr>
        <w:tab/>
      </w:r>
      <w:r w:rsidR="00BB4B63" w:rsidRPr="00F87642">
        <w:rPr>
          <w:rFonts w:ascii="SimSun" w:hAnsi="SimSun" w:hint="eastAsia"/>
          <w:sz w:val="21"/>
          <w:szCs w:val="21"/>
        </w:rPr>
        <w:t>人口：</w:t>
      </w:r>
    </w:p>
    <w:p w14:paraId="28CAD8B8" w14:textId="4FBBF203" w:rsidR="009C6FBE" w:rsidRPr="00F87642" w:rsidRDefault="00FF7D70" w:rsidP="0075485A">
      <w:pPr>
        <w:pStyle w:val="Answer"/>
        <w:spacing w:afterLines="50" w:after="120" w:line="340" w:lineRule="atLeast"/>
        <w:ind w:left="562"/>
        <w:jc w:val="both"/>
        <w:rPr>
          <w:rFonts w:ascii="SimSun" w:hAnsi="SimSun"/>
          <w:sz w:val="21"/>
          <w:szCs w:val="21"/>
        </w:rPr>
      </w:pPr>
      <w:r w:rsidRPr="00F87642">
        <w:rPr>
          <w:rFonts w:ascii="SimSun" w:hAnsi="SimSun" w:hint="eastAsia"/>
          <w:sz w:val="21"/>
          <w:szCs w:val="21"/>
        </w:rPr>
        <w:t>有35,013,414人居住在沙特阿拉伯，包括公民和</w:t>
      </w:r>
      <w:r w:rsidR="00666E33" w:rsidRPr="00F87642">
        <w:rPr>
          <w:rFonts w:ascii="SimSun" w:hAnsi="SimSun" w:hint="eastAsia"/>
          <w:sz w:val="21"/>
          <w:szCs w:val="21"/>
        </w:rPr>
        <w:t>外籍人士</w:t>
      </w:r>
      <w:r w:rsidRPr="00F87642">
        <w:rPr>
          <w:rFonts w:ascii="SimSun" w:hAnsi="SimSun" w:hint="eastAsia"/>
          <w:sz w:val="21"/>
          <w:szCs w:val="21"/>
        </w:rPr>
        <w:t>。</w:t>
      </w:r>
    </w:p>
    <w:p w14:paraId="08E8C285" w14:textId="78404D1B" w:rsidR="009C6FBE" w:rsidRPr="00F87642" w:rsidRDefault="009C6FBE" w:rsidP="0075485A">
      <w:pPr>
        <w:pStyle w:val="Question"/>
        <w:spacing w:afterLines="50" w:after="120" w:line="340" w:lineRule="atLeast"/>
        <w:rPr>
          <w:rFonts w:ascii="SimSun" w:hAnsi="SimSun"/>
          <w:sz w:val="21"/>
          <w:szCs w:val="21"/>
        </w:rPr>
      </w:pPr>
      <w:r w:rsidRPr="00F87642">
        <w:rPr>
          <w:rFonts w:ascii="SimSun" w:hAnsi="SimSun"/>
          <w:sz w:val="21"/>
          <w:szCs w:val="21"/>
        </w:rPr>
        <w:t>(d)</w:t>
      </w:r>
      <w:r w:rsidRPr="00F87642">
        <w:rPr>
          <w:rFonts w:ascii="SimSun" w:hAnsi="SimSun"/>
          <w:sz w:val="21"/>
          <w:szCs w:val="21"/>
        </w:rPr>
        <w:tab/>
      </w:r>
      <w:r w:rsidR="00BB4B63" w:rsidRPr="00F87642">
        <w:rPr>
          <w:rFonts w:ascii="SimSun" w:hAnsi="SimSun" w:hint="eastAsia"/>
          <w:sz w:val="21"/>
          <w:szCs w:val="21"/>
        </w:rPr>
        <w:t>人均GDP：</w:t>
      </w:r>
    </w:p>
    <w:p w14:paraId="647B1A37" w14:textId="55DAF3DA" w:rsidR="009C6FBE" w:rsidRPr="00F87642" w:rsidRDefault="00FF7D70" w:rsidP="0075485A">
      <w:pPr>
        <w:pStyle w:val="Answer"/>
        <w:spacing w:afterLines="50" w:after="120" w:line="340" w:lineRule="atLeast"/>
        <w:ind w:left="562"/>
        <w:jc w:val="both"/>
        <w:rPr>
          <w:rFonts w:ascii="SimSun" w:hAnsi="SimSun"/>
          <w:sz w:val="21"/>
          <w:szCs w:val="21"/>
        </w:rPr>
      </w:pPr>
      <w:r w:rsidRPr="00F87642">
        <w:rPr>
          <w:rFonts w:ascii="SimSun" w:hAnsi="SimSun" w:hint="eastAsia"/>
          <w:sz w:val="21"/>
          <w:szCs w:val="21"/>
        </w:rPr>
        <w:t>20,110美元。</w:t>
      </w:r>
    </w:p>
    <w:p w14:paraId="61A9AF22" w14:textId="73FC3BF4" w:rsidR="009C6FBE" w:rsidRPr="00F87642" w:rsidRDefault="009C6FBE" w:rsidP="0075485A">
      <w:pPr>
        <w:pStyle w:val="Question"/>
        <w:spacing w:afterLines="50" w:after="120" w:line="340" w:lineRule="atLeast"/>
        <w:rPr>
          <w:rFonts w:ascii="SimSun" w:hAnsi="SimSun"/>
          <w:sz w:val="21"/>
          <w:szCs w:val="21"/>
        </w:rPr>
      </w:pPr>
      <w:r w:rsidRPr="00F87642">
        <w:rPr>
          <w:rFonts w:ascii="SimSun" w:hAnsi="SimSun"/>
          <w:sz w:val="21"/>
          <w:szCs w:val="21"/>
        </w:rPr>
        <w:t>(e)</w:t>
      </w:r>
      <w:r w:rsidRPr="00F87642">
        <w:rPr>
          <w:rFonts w:ascii="SimSun" w:hAnsi="SimSun"/>
          <w:sz w:val="21"/>
          <w:szCs w:val="21"/>
        </w:rPr>
        <w:tab/>
      </w:r>
      <w:r w:rsidR="00D25047" w:rsidRPr="00F87642">
        <w:rPr>
          <w:rFonts w:ascii="SimSun" w:hAnsi="SimSun" w:hint="eastAsia"/>
          <w:sz w:val="21"/>
          <w:szCs w:val="21"/>
        </w:rPr>
        <w:t>国家研发支出概算（</w:t>
      </w:r>
      <w:r w:rsidR="0075485A">
        <w:rPr>
          <w:rFonts w:ascii="SimSun" w:hAnsi="SimSun" w:hint="eastAsia"/>
          <w:sz w:val="21"/>
          <w:szCs w:val="21"/>
        </w:rPr>
        <w:t>GDP</w:t>
      </w:r>
      <w:r w:rsidR="00D25047" w:rsidRPr="00F87642">
        <w:rPr>
          <w:rFonts w:ascii="SimSun" w:hAnsi="SimSun" w:hint="eastAsia"/>
          <w:sz w:val="21"/>
          <w:szCs w:val="21"/>
        </w:rPr>
        <w:t>占比）：</w:t>
      </w:r>
    </w:p>
    <w:p w14:paraId="45B08E8E" w14:textId="77777777" w:rsidR="009C6FBE" w:rsidRPr="00F87642" w:rsidRDefault="00182331" w:rsidP="0075485A">
      <w:pPr>
        <w:pStyle w:val="Answer"/>
        <w:spacing w:afterLines="50" w:after="120" w:line="340" w:lineRule="atLeast"/>
        <w:ind w:left="562"/>
        <w:jc w:val="both"/>
        <w:rPr>
          <w:rFonts w:ascii="SimSun" w:hAnsi="SimSun"/>
          <w:sz w:val="21"/>
          <w:szCs w:val="21"/>
        </w:rPr>
      </w:pPr>
      <w:r w:rsidRPr="00F87642">
        <w:rPr>
          <w:rFonts w:ascii="SimSun" w:hAnsi="SimSun"/>
          <w:sz w:val="21"/>
          <w:szCs w:val="21"/>
        </w:rPr>
        <w:t>0.8%</w:t>
      </w:r>
    </w:p>
    <w:p w14:paraId="2159CA4F" w14:textId="18C4BA03" w:rsidR="009C6FBE" w:rsidRPr="00F87642" w:rsidRDefault="009C6FBE" w:rsidP="0075485A">
      <w:pPr>
        <w:pStyle w:val="Question"/>
        <w:spacing w:afterLines="50" w:after="120" w:line="340" w:lineRule="atLeast"/>
        <w:rPr>
          <w:rFonts w:ascii="SimSun" w:hAnsi="SimSun"/>
          <w:sz w:val="21"/>
          <w:szCs w:val="21"/>
        </w:rPr>
      </w:pPr>
      <w:r w:rsidRPr="00F87642">
        <w:rPr>
          <w:rFonts w:ascii="SimSun" w:hAnsi="SimSun"/>
          <w:sz w:val="21"/>
          <w:szCs w:val="21"/>
        </w:rPr>
        <w:t>(f)</w:t>
      </w:r>
      <w:r w:rsidRPr="00F87642">
        <w:rPr>
          <w:rFonts w:ascii="SimSun" w:hAnsi="SimSun"/>
          <w:sz w:val="21"/>
          <w:szCs w:val="21"/>
        </w:rPr>
        <w:tab/>
      </w:r>
      <w:r w:rsidR="00D25047" w:rsidRPr="00F87642">
        <w:rPr>
          <w:rFonts w:ascii="SimSun" w:hAnsi="SimSun" w:hint="eastAsia"/>
          <w:sz w:val="21"/>
          <w:szCs w:val="21"/>
        </w:rPr>
        <w:t>研究型高校数量：</w:t>
      </w:r>
    </w:p>
    <w:p w14:paraId="0CB301AF" w14:textId="4E20C202" w:rsidR="009C6FBE" w:rsidRPr="00F87642" w:rsidRDefault="00FF7D70" w:rsidP="0075485A">
      <w:pPr>
        <w:pStyle w:val="Answer"/>
        <w:spacing w:afterLines="50" w:after="120" w:line="340" w:lineRule="atLeast"/>
        <w:ind w:left="562"/>
        <w:jc w:val="both"/>
        <w:rPr>
          <w:rFonts w:ascii="SimSun" w:hAnsi="SimSun"/>
          <w:sz w:val="21"/>
          <w:szCs w:val="21"/>
        </w:rPr>
      </w:pPr>
      <w:r w:rsidRPr="00F87642">
        <w:rPr>
          <w:rFonts w:ascii="SimSun" w:hAnsi="SimSun" w:hint="eastAsia"/>
          <w:sz w:val="21"/>
          <w:szCs w:val="21"/>
        </w:rPr>
        <w:t>沙特阿拉伯有</w:t>
      </w:r>
      <w:r w:rsidR="00666E33" w:rsidRPr="00F87642">
        <w:rPr>
          <w:rFonts w:ascii="SimSun" w:hAnsi="SimSun" w:hint="eastAsia"/>
          <w:sz w:val="21"/>
          <w:szCs w:val="21"/>
        </w:rPr>
        <w:t>超过</w:t>
      </w:r>
      <w:r w:rsidRPr="00F87642">
        <w:rPr>
          <w:rFonts w:ascii="SimSun" w:hAnsi="SimSun" w:hint="eastAsia"/>
          <w:sz w:val="21"/>
          <w:szCs w:val="21"/>
        </w:rPr>
        <w:t>40个</w:t>
      </w:r>
      <w:r w:rsidR="00666E33" w:rsidRPr="00F87642">
        <w:rPr>
          <w:rFonts w:ascii="SimSun" w:hAnsi="SimSun" w:hint="eastAsia"/>
          <w:sz w:val="21"/>
          <w:szCs w:val="21"/>
        </w:rPr>
        <w:t>经</w:t>
      </w:r>
      <w:r w:rsidRPr="00F87642">
        <w:rPr>
          <w:rFonts w:ascii="SimSun" w:hAnsi="SimSun" w:hint="eastAsia"/>
          <w:sz w:val="21"/>
          <w:szCs w:val="21"/>
        </w:rPr>
        <w:t>授权</w:t>
      </w:r>
      <w:r w:rsidR="00666E33" w:rsidRPr="00F87642">
        <w:rPr>
          <w:rFonts w:ascii="SimSun" w:hAnsi="SimSun" w:hint="eastAsia"/>
          <w:sz w:val="21"/>
          <w:szCs w:val="21"/>
        </w:rPr>
        <w:t>的</w:t>
      </w:r>
      <w:r w:rsidRPr="00F87642">
        <w:rPr>
          <w:rFonts w:ascii="SimSun" w:hAnsi="SimSun" w:hint="eastAsia"/>
          <w:sz w:val="21"/>
          <w:szCs w:val="21"/>
        </w:rPr>
        <w:t>研究机构分布在王国各地，</w:t>
      </w:r>
      <w:r w:rsidR="00666E33" w:rsidRPr="00F87642">
        <w:rPr>
          <w:rFonts w:ascii="SimSun" w:hAnsi="SimSun" w:hint="eastAsia"/>
          <w:sz w:val="21"/>
          <w:szCs w:val="21"/>
        </w:rPr>
        <w:t>其中</w:t>
      </w:r>
      <w:r w:rsidRPr="00F87642">
        <w:rPr>
          <w:rFonts w:ascii="SimSun" w:hAnsi="SimSun" w:hint="eastAsia"/>
          <w:sz w:val="21"/>
          <w:szCs w:val="21"/>
        </w:rPr>
        <w:t>包括32所</w:t>
      </w:r>
      <w:r w:rsidR="00DF656B" w:rsidRPr="00F87642">
        <w:rPr>
          <w:rFonts w:ascii="SimSun" w:hAnsi="SimSun" w:hint="eastAsia"/>
          <w:sz w:val="21"/>
          <w:szCs w:val="21"/>
        </w:rPr>
        <w:t>高校</w:t>
      </w:r>
      <w:r w:rsidRPr="00F87642">
        <w:rPr>
          <w:rFonts w:ascii="SimSun" w:hAnsi="SimSun" w:hint="eastAsia"/>
          <w:sz w:val="21"/>
          <w:szCs w:val="21"/>
        </w:rPr>
        <w:t>。</w:t>
      </w:r>
    </w:p>
    <w:p w14:paraId="4A5446E7" w14:textId="361B5AEE" w:rsidR="009C6FBE" w:rsidRPr="00F87642" w:rsidRDefault="009C6FBE" w:rsidP="0075485A">
      <w:pPr>
        <w:pStyle w:val="Question"/>
        <w:spacing w:afterLines="50" w:after="120" w:line="340" w:lineRule="atLeast"/>
        <w:rPr>
          <w:rFonts w:ascii="SimSun" w:hAnsi="SimSun"/>
          <w:sz w:val="21"/>
          <w:szCs w:val="21"/>
        </w:rPr>
      </w:pPr>
      <w:r w:rsidRPr="00F87642">
        <w:rPr>
          <w:rFonts w:ascii="SimSun" w:hAnsi="SimSun"/>
          <w:sz w:val="21"/>
          <w:szCs w:val="21"/>
        </w:rPr>
        <w:t>(g)</w:t>
      </w:r>
      <w:r w:rsidRPr="00F87642">
        <w:rPr>
          <w:rFonts w:ascii="SimSun" w:hAnsi="SimSun"/>
          <w:sz w:val="21"/>
          <w:szCs w:val="21"/>
        </w:rPr>
        <w:tab/>
      </w:r>
      <w:r w:rsidR="00D25047" w:rsidRPr="00F87642">
        <w:rPr>
          <w:rFonts w:ascii="SimSun" w:hAnsi="SimSun" w:hint="eastAsia"/>
          <w:sz w:val="21"/>
          <w:szCs w:val="21"/>
        </w:rPr>
        <w:t>国家专利信息网络概况：</w:t>
      </w:r>
    </w:p>
    <w:p w14:paraId="21DC48CB" w14:textId="527C1FD2" w:rsidR="00FF7D70" w:rsidRPr="00F87642" w:rsidRDefault="00FF7D70" w:rsidP="0075485A">
      <w:pPr>
        <w:pStyle w:val="Answer"/>
        <w:spacing w:afterLines="50" w:after="120" w:line="340" w:lineRule="atLeast"/>
        <w:ind w:left="562"/>
        <w:jc w:val="both"/>
        <w:rPr>
          <w:rFonts w:ascii="SimSun" w:hAnsi="SimSun"/>
          <w:sz w:val="21"/>
          <w:szCs w:val="21"/>
        </w:rPr>
      </w:pPr>
      <w:r w:rsidRPr="00F87642">
        <w:rPr>
          <w:rFonts w:ascii="SimSun" w:hAnsi="SimSun" w:hint="eastAsia"/>
          <w:sz w:val="21"/>
          <w:szCs w:val="21"/>
        </w:rPr>
        <w:t>SAIP在其网站www.saip.gov.sa</w:t>
      </w:r>
      <w:r w:rsidR="00DF656B" w:rsidRPr="00F87642">
        <w:rPr>
          <w:rFonts w:ascii="SimSun" w:hAnsi="SimSun" w:hint="eastAsia"/>
          <w:sz w:val="21"/>
          <w:szCs w:val="21"/>
        </w:rPr>
        <w:t>上</w:t>
      </w:r>
      <w:r w:rsidRPr="00F87642">
        <w:rPr>
          <w:rFonts w:ascii="SimSun" w:hAnsi="SimSun" w:hint="eastAsia"/>
          <w:sz w:val="21"/>
          <w:szCs w:val="21"/>
        </w:rPr>
        <w:t>存储和发布与专利有关的信息，任何人都可以访问。SAIP还定期</w:t>
      </w:r>
      <w:r w:rsidR="00DF656B" w:rsidRPr="00F87642">
        <w:rPr>
          <w:rFonts w:ascii="SimSun" w:hAnsi="SimSun" w:hint="eastAsia"/>
          <w:sz w:val="21"/>
          <w:szCs w:val="21"/>
        </w:rPr>
        <w:t>发布</w:t>
      </w:r>
      <w:r w:rsidRPr="00F87642">
        <w:rPr>
          <w:rFonts w:ascii="SimSun" w:hAnsi="SimSun" w:hint="eastAsia"/>
          <w:sz w:val="21"/>
          <w:szCs w:val="21"/>
        </w:rPr>
        <w:t>官方季度公报，其中包括所有有关专利的信息和更新，如新专利和现有专利的</w:t>
      </w:r>
      <w:r w:rsidR="00DF656B" w:rsidRPr="00F87642">
        <w:rPr>
          <w:rFonts w:ascii="SimSun" w:hAnsi="SimSun" w:hint="eastAsia"/>
          <w:sz w:val="21"/>
          <w:szCs w:val="21"/>
        </w:rPr>
        <w:t>变更</w:t>
      </w:r>
      <w:r w:rsidRPr="00F87642">
        <w:rPr>
          <w:rFonts w:ascii="SimSun" w:hAnsi="SimSun" w:hint="eastAsia"/>
          <w:sz w:val="21"/>
          <w:szCs w:val="21"/>
        </w:rPr>
        <w:t>。</w:t>
      </w:r>
    </w:p>
    <w:p w14:paraId="55D3EAAC" w14:textId="7EDDA070" w:rsidR="009C6FBE" w:rsidRPr="00F87642" w:rsidRDefault="009C6FBE" w:rsidP="0075485A">
      <w:pPr>
        <w:pStyle w:val="Question"/>
        <w:spacing w:afterLines="50" w:after="120" w:line="340" w:lineRule="atLeast"/>
        <w:rPr>
          <w:rFonts w:ascii="SimSun" w:hAnsi="SimSun"/>
          <w:sz w:val="21"/>
          <w:szCs w:val="21"/>
        </w:rPr>
      </w:pPr>
      <w:r w:rsidRPr="00F87642">
        <w:rPr>
          <w:rFonts w:ascii="SimSun" w:hAnsi="SimSun"/>
          <w:sz w:val="21"/>
          <w:szCs w:val="21"/>
        </w:rPr>
        <w:t>(h)</w:t>
      </w:r>
      <w:r w:rsidRPr="00F87642">
        <w:rPr>
          <w:rFonts w:ascii="SimSun" w:hAnsi="SimSun"/>
          <w:sz w:val="21"/>
          <w:szCs w:val="21"/>
        </w:rPr>
        <w:tab/>
      </w:r>
      <w:r w:rsidR="00D25047" w:rsidRPr="00F87642">
        <w:rPr>
          <w:rFonts w:ascii="SimSun" w:hAnsi="SimSun" w:hint="eastAsia"/>
          <w:sz w:val="21"/>
          <w:szCs w:val="21"/>
        </w:rPr>
        <w:t>主要地方产业：</w:t>
      </w:r>
    </w:p>
    <w:p w14:paraId="3DDEAD57" w14:textId="1760F122" w:rsidR="00182331" w:rsidRPr="00F87642" w:rsidRDefault="00FF7D70" w:rsidP="0075485A">
      <w:pPr>
        <w:pStyle w:val="Answer"/>
        <w:spacing w:afterLines="50" w:after="120" w:line="340" w:lineRule="atLeast"/>
        <w:ind w:left="562"/>
        <w:jc w:val="both"/>
        <w:rPr>
          <w:rFonts w:ascii="SimSun" w:hAnsi="SimSun"/>
          <w:sz w:val="21"/>
          <w:szCs w:val="21"/>
        </w:rPr>
      </w:pPr>
      <w:r w:rsidRPr="00F87642">
        <w:rPr>
          <w:rFonts w:ascii="SimSun" w:hAnsi="SimSun" w:hint="eastAsia"/>
          <w:sz w:val="21"/>
          <w:szCs w:val="21"/>
        </w:rPr>
        <w:t>沙特阿拉伯的产业主要分为两大类</w:t>
      </w:r>
      <w:r w:rsidR="008F25C3" w:rsidRPr="00F87642">
        <w:rPr>
          <w:rFonts w:ascii="SimSun" w:hAnsi="SimSun" w:hint="eastAsia"/>
          <w:sz w:val="21"/>
          <w:szCs w:val="21"/>
        </w:rPr>
        <w:t>：</w:t>
      </w:r>
    </w:p>
    <w:p w14:paraId="22ACA8D1" w14:textId="3B226588" w:rsidR="00182331" w:rsidRPr="00F87642" w:rsidRDefault="00182331" w:rsidP="0075485A">
      <w:pPr>
        <w:pStyle w:val="Answer"/>
        <w:spacing w:afterLines="50" w:after="120" w:line="340" w:lineRule="atLeast"/>
        <w:ind w:left="562"/>
        <w:jc w:val="both"/>
        <w:rPr>
          <w:rFonts w:ascii="SimSun" w:hAnsi="SimSun"/>
          <w:sz w:val="21"/>
          <w:szCs w:val="21"/>
        </w:rPr>
      </w:pPr>
      <w:r w:rsidRPr="00F87642">
        <w:rPr>
          <w:rFonts w:ascii="SimSun" w:hAnsi="SimSun"/>
          <w:sz w:val="21"/>
          <w:szCs w:val="21"/>
        </w:rPr>
        <w:t>1-</w:t>
      </w:r>
      <w:r w:rsidRPr="00F87642">
        <w:rPr>
          <w:rFonts w:ascii="SimSun" w:hAnsi="SimSun"/>
          <w:sz w:val="21"/>
          <w:szCs w:val="21"/>
        </w:rPr>
        <w:tab/>
      </w:r>
      <w:r w:rsidR="00FF7D70" w:rsidRPr="00F87642">
        <w:rPr>
          <w:rFonts w:ascii="SimSun" w:hAnsi="SimSun" w:hint="eastAsia"/>
          <w:sz w:val="21"/>
          <w:szCs w:val="21"/>
        </w:rPr>
        <w:t>石油、天然气和能源产业</w:t>
      </w:r>
      <w:r w:rsidR="008F25C3" w:rsidRPr="00F87642">
        <w:rPr>
          <w:rFonts w:ascii="SimSun" w:hAnsi="SimSun" w:hint="eastAsia"/>
          <w:sz w:val="21"/>
          <w:szCs w:val="21"/>
        </w:rPr>
        <w:t>：</w:t>
      </w:r>
      <w:r w:rsidR="00FF7D70" w:rsidRPr="00F87642">
        <w:rPr>
          <w:rFonts w:ascii="SimSun" w:hAnsi="SimSun" w:hint="eastAsia"/>
          <w:sz w:val="21"/>
          <w:szCs w:val="21"/>
        </w:rPr>
        <w:t>沙特阿拉伯是全球主要的石油生产国之一，包括上游和下游的石油和天然气产业，同时也是欧佩克和欧佩克+的重要成员。</w:t>
      </w:r>
    </w:p>
    <w:p w14:paraId="54D514F8" w14:textId="319DF0AB" w:rsidR="009C6FBE" w:rsidRPr="00F87642" w:rsidRDefault="00182331" w:rsidP="0075485A">
      <w:pPr>
        <w:pStyle w:val="Answer"/>
        <w:spacing w:afterLines="50" w:after="120" w:line="340" w:lineRule="atLeast"/>
        <w:ind w:left="562"/>
        <w:jc w:val="both"/>
        <w:rPr>
          <w:rFonts w:ascii="SimSun" w:hAnsi="SimSun"/>
          <w:sz w:val="21"/>
          <w:szCs w:val="21"/>
        </w:rPr>
      </w:pPr>
      <w:r w:rsidRPr="00F87642">
        <w:rPr>
          <w:rFonts w:ascii="SimSun" w:hAnsi="SimSun"/>
          <w:sz w:val="21"/>
          <w:szCs w:val="21"/>
        </w:rPr>
        <w:t>2-</w:t>
      </w:r>
      <w:r w:rsidRPr="00F87642">
        <w:rPr>
          <w:rFonts w:ascii="SimSun" w:hAnsi="SimSun"/>
          <w:sz w:val="21"/>
          <w:szCs w:val="21"/>
        </w:rPr>
        <w:tab/>
      </w:r>
      <w:r w:rsidR="00FF7D70" w:rsidRPr="00F87642">
        <w:rPr>
          <w:rFonts w:ascii="SimSun" w:hAnsi="SimSun" w:hint="eastAsia"/>
          <w:sz w:val="21"/>
          <w:szCs w:val="21"/>
        </w:rPr>
        <w:t>非石油和天然气产业</w:t>
      </w:r>
      <w:r w:rsidR="008F25C3" w:rsidRPr="00F87642">
        <w:rPr>
          <w:rFonts w:ascii="SimSun" w:hAnsi="SimSun" w:hint="eastAsia"/>
          <w:sz w:val="21"/>
          <w:szCs w:val="21"/>
        </w:rPr>
        <w:t>。</w:t>
      </w:r>
      <w:r w:rsidR="00FF7D70" w:rsidRPr="00F87642">
        <w:rPr>
          <w:rFonts w:ascii="SimSun" w:hAnsi="SimSun" w:hint="eastAsia"/>
          <w:sz w:val="21"/>
          <w:szCs w:val="21"/>
        </w:rPr>
        <w:t>作为《</w:t>
      </w:r>
      <w:r w:rsidR="008F25C3" w:rsidRPr="00F87642">
        <w:rPr>
          <w:rFonts w:ascii="SimSun" w:hAnsi="SimSun" w:hint="eastAsia"/>
          <w:sz w:val="21"/>
          <w:szCs w:val="21"/>
        </w:rPr>
        <w:t>愿景</w:t>
      </w:r>
      <w:r w:rsidR="00FF7D70" w:rsidRPr="00F87642">
        <w:rPr>
          <w:rFonts w:ascii="SimSun" w:hAnsi="SimSun" w:hint="eastAsia"/>
          <w:sz w:val="21"/>
          <w:szCs w:val="21"/>
        </w:rPr>
        <w:t>2030》中增加国家非石油收入这一关键目标的一部分，近年来，沙特阿拉伯的非石油和天然气行业一直在增长。</w:t>
      </w:r>
    </w:p>
    <w:p w14:paraId="0D924D08" w14:textId="3F23DA25" w:rsidR="009C6FBE" w:rsidRPr="00F87642" w:rsidRDefault="009C6FBE" w:rsidP="0075485A">
      <w:pPr>
        <w:pStyle w:val="Question"/>
        <w:spacing w:afterLines="50" w:after="120" w:line="340" w:lineRule="atLeast"/>
        <w:rPr>
          <w:rFonts w:ascii="SimSun" w:hAnsi="SimSun"/>
          <w:sz w:val="21"/>
          <w:szCs w:val="21"/>
        </w:rPr>
      </w:pPr>
      <w:r w:rsidRPr="00F87642">
        <w:rPr>
          <w:rFonts w:ascii="SimSun" w:hAnsi="SimSun"/>
          <w:sz w:val="21"/>
          <w:szCs w:val="21"/>
        </w:rPr>
        <w:t>(</w:t>
      </w:r>
      <w:proofErr w:type="spellStart"/>
      <w:r w:rsidRPr="00F87642">
        <w:rPr>
          <w:rFonts w:ascii="SimSun" w:hAnsi="SimSun"/>
          <w:sz w:val="21"/>
          <w:szCs w:val="21"/>
        </w:rPr>
        <w:t>i</w:t>
      </w:r>
      <w:proofErr w:type="spellEnd"/>
      <w:r w:rsidRPr="00F87642">
        <w:rPr>
          <w:rFonts w:ascii="SimSun" w:hAnsi="SimSun"/>
          <w:sz w:val="21"/>
          <w:szCs w:val="21"/>
        </w:rPr>
        <w:t>)</w:t>
      </w:r>
      <w:r w:rsidRPr="00F87642">
        <w:rPr>
          <w:rFonts w:ascii="SimSun" w:hAnsi="SimSun"/>
          <w:sz w:val="21"/>
          <w:szCs w:val="21"/>
        </w:rPr>
        <w:tab/>
      </w:r>
      <w:r w:rsidR="00D25047" w:rsidRPr="00F87642">
        <w:rPr>
          <w:rFonts w:ascii="SimSun" w:hAnsi="SimSun" w:hint="eastAsia"/>
          <w:sz w:val="21"/>
          <w:szCs w:val="21"/>
        </w:rPr>
        <w:t>主要贸易伙伴国：</w:t>
      </w:r>
    </w:p>
    <w:p w14:paraId="40A1E4B4" w14:textId="4A78F4E3" w:rsidR="009C6FBE" w:rsidRPr="00F87642" w:rsidRDefault="008F25C3" w:rsidP="0075485A">
      <w:pPr>
        <w:pStyle w:val="Answer"/>
        <w:spacing w:afterLines="50" w:after="120" w:line="340" w:lineRule="atLeast"/>
        <w:ind w:left="562"/>
        <w:jc w:val="both"/>
        <w:rPr>
          <w:rFonts w:ascii="SimSun" w:hAnsi="SimSun"/>
          <w:sz w:val="21"/>
          <w:szCs w:val="21"/>
        </w:rPr>
      </w:pPr>
      <w:r w:rsidRPr="00F87642">
        <w:rPr>
          <w:rFonts w:ascii="SimSun" w:hAnsi="SimSun" w:hint="eastAsia"/>
          <w:sz w:val="21"/>
          <w:szCs w:val="21"/>
        </w:rPr>
        <w:t>美利坚合众国</w:t>
      </w:r>
      <w:r w:rsidR="000C06C8" w:rsidRPr="00F87642">
        <w:rPr>
          <w:rFonts w:ascii="SimSun" w:hAnsi="SimSun" w:hint="eastAsia"/>
          <w:sz w:val="21"/>
          <w:szCs w:val="21"/>
        </w:rPr>
        <w:t>、</w:t>
      </w:r>
      <w:r w:rsidR="00C40666" w:rsidRPr="00F87642">
        <w:rPr>
          <w:rFonts w:ascii="SimSun" w:hAnsi="SimSun" w:hint="eastAsia"/>
          <w:sz w:val="21"/>
          <w:szCs w:val="21"/>
        </w:rPr>
        <w:t>斯威士兰、</w:t>
      </w:r>
      <w:r w:rsidR="000C06C8" w:rsidRPr="00F87642">
        <w:rPr>
          <w:rFonts w:ascii="SimSun" w:hAnsi="SimSun" w:hint="eastAsia"/>
          <w:sz w:val="21"/>
          <w:szCs w:val="21"/>
        </w:rPr>
        <w:t>中国、印度、日本、马来西亚、埃及、意大利、</w:t>
      </w:r>
      <w:r w:rsidRPr="00F87642">
        <w:rPr>
          <w:rFonts w:ascii="SimSun" w:hAnsi="SimSun" w:hint="eastAsia"/>
          <w:sz w:val="21"/>
          <w:szCs w:val="21"/>
        </w:rPr>
        <w:t>联合王国</w:t>
      </w:r>
      <w:r w:rsidR="000C06C8" w:rsidRPr="00F87642">
        <w:rPr>
          <w:rFonts w:ascii="SimSun" w:hAnsi="SimSun" w:hint="eastAsia"/>
          <w:sz w:val="21"/>
          <w:szCs w:val="21"/>
        </w:rPr>
        <w:t>、巴基斯坦和大韩民国以及所有海合会国家都在沙特阿拉伯设有商务专员。沙特阿拉伯还与一些国家签订了贸易协定，包括欧盟国家、新加坡、冰岛、挪威和列支敦士登。</w:t>
      </w:r>
    </w:p>
    <w:p w14:paraId="1DCF9B18" w14:textId="1D578CCC" w:rsidR="009C6FBE" w:rsidRPr="00F87642" w:rsidRDefault="009C6FBE" w:rsidP="0075485A">
      <w:pPr>
        <w:pStyle w:val="Question"/>
        <w:spacing w:afterLines="50" w:after="120" w:line="340" w:lineRule="atLeast"/>
        <w:rPr>
          <w:rFonts w:ascii="SimSun" w:hAnsi="SimSun"/>
          <w:sz w:val="21"/>
          <w:szCs w:val="21"/>
        </w:rPr>
      </w:pPr>
      <w:r w:rsidRPr="00F87642">
        <w:rPr>
          <w:rFonts w:ascii="SimSun" w:hAnsi="SimSun"/>
          <w:sz w:val="21"/>
          <w:szCs w:val="21"/>
        </w:rPr>
        <w:t>(j)</w:t>
      </w:r>
      <w:r w:rsidRPr="00F87642">
        <w:rPr>
          <w:rFonts w:ascii="SimSun" w:hAnsi="SimSun"/>
          <w:sz w:val="21"/>
          <w:szCs w:val="21"/>
        </w:rPr>
        <w:tab/>
      </w:r>
      <w:r w:rsidR="00D25047" w:rsidRPr="00F87642">
        <w:rPr>
          <w:rFonts w:ascii="SimSun" w:hAnsi="SimSun" w:hint="eastAsia"/>
          <w:sz w:val="21"/>
          <w:szCs w:val="21"/>
        </w:rPr>
        <w:t>其他重要信息：</w:t>
      </w:r>
    </w:p>
    <w:p w14:paraId="407DA90E" w14:textId="42C129E7" w:rsidR="00182331" w:rsidRPr="00F87642" w:rsidRDefault="000C06C8" w:rsidP="0075485A">
      <w:pPr>
        <w:pStyle w:val="Answer"/>
        <w:spacing w:afterLines="50" w:after="120" w:line="340" w:lineRule="atLeast"/>
        <w:ind w:left="562"/>
        <w:jc w:val="both"/>
        <w:rPr>
          <w:rFonts w:ascii="SimSun" w:hAnsi="SimSun"/>
          <w:sz w:val="21"/>
          <w:szCs w:val="21"/>
        </w:rPr>
      </w:pPr>
      <w:r w:rsidRPr="00F87642">
        <w:rPr>
          <w:rFonts w:ascii="SimSun" w:hAnsi="SimSun" w:hint="eastAsia"/>
          <w:sz w:val="21"/>
          <w:szCs w:val="21"/>
        </w:rPr>
        <w:t>沙特阿拉伯</w:t>
      </w:r>
      <w:r w:rsidR="005A3481" w:rsidRPr="00F87642">
        <w:rPr>
          <w:rFonts w:ascii="SimSun" w:hAnsi="SimSun" w:hint="eastAsia"/>
          <w:sz w:val="21"/>
          <w:szCs w:val="21"/>
        </w:rPr>
        <w:t>致力于</w:t>
      </w:r>
      <w:r w:rsidRPr="00F87642">
        <w:rPr>
          <w:rFonts w:ascii="SimSun" w:hAnsi="SimSun" w:hint="eastAsia"/>
          <w:sz w:val="21"/>
          <w:szCs w:val="21"/>
        </w:rPr>
        <w:t>在国家层面鼓励和促进知识产权的有效创造、发展、管理和保护。因此，SAIP已开始</w:t>
      </w:r>
      <w:r w:rsidR="005A3481" w:rsidRPr="00F87642">
        <w:rPr>
          <w:rFonts w:ascii="SimSun" w:hAnsi="SimSun" w:hint="eastAsia"/>
          <w:sz w:val="21"/>
          <w:szCs w:val="21"/>
        </w:rPr>
        <w:t>开展</w:t>
      </w:r>
      <w:r w:rsidRPr="00F87642">
        <w:rPr>
          <w:rFonts w:ascii="SimSun" w:hAnsi="SimSun" w:hint="eastAsia"/>
          <w:sz w:val="21"/>
          <w:szCs w:val="21"/>
        </w:rPr>
        <w:t>国家知识产权战略（NIPST）的工作。国家知识产权战略的目标是加强沙特阿拉伯创造有经济或社会价值的知识产权资产的能力，以满足国家需求并提高经济增长。</w:t>
      </w:r>
    </w:p>
    <w:p w14:paraId="2FCB66E9" w14:textId="07715AD0" w:rsidR="009C6FBE" w:rsidRPr="00F87642" w:rsidRDefault="000C06C8" w:rsidP="0075485A">
      <w:pPr>
        <w:pStyle w:val="Answer"/>
        <w:spacing w:afterLines="50" w:after="120" w:line="340" w:lineRule="atLeast"/>
        <w:ind w:left="562"/>
        <w:jc w:val="both"/>
        <w:rPr>
          <w:rFonts w:ascii="SimSun" w:hAnsi="SimSun"/>
          <w:sz w:val="21"/>
          <w:szCs w:val="21"/>
        </w:rPr>
      </w:pPr>
      <w:r w:rsidRPr="00F87642">
        <w:rPr>
          <w:rFonts w:ascii="SimSun" w:hAnsi="SimSun" w:hint="eastAsia"/>
          <w:sz w:val="21"/>
          <w:szCs w:val="21"/>
        </w:rPr>
        <w:lastRenderedPageBreak/>
        <w:t>SAIP推出了知识产权诊所，这是通过为来自</w:t>
      </w:r>
      <w:r w:rsidR="005A3481" w:rsidRPr="00F87642">
        <w:rPr>
          <w:rFonts w:ascii="SimSun" w:hAnsi="SimSun" w:hint="eastAsia"/>
          <w:sz w:val="21"/>
          <w:szCs w:val="21"/>
        </w:rPr>
        <w:t>创新型</w:t>
      </w:r>
      <w:r w:rsidRPr="00F87642">
        <w:rPr>
          <w:rFonts w:ascii="SimSun" w:hAnsi="SimSun" w:hint="eastAsia"/>
          <w:sz w:val="21"/>
          <w:szCs w:val="21"/>
        </w:rPr>
        <w:t>中小企业和发明</w:t>
      </w:r>
      <w:r w:rsidR="005A3481" w:rsidRPr="00F87642">
        <w:rPr>
          <w:rFonts w:ascii="SimSun" w:hAnsi="SimSun" w:hint="eastAsia"/>
          <w:sz w:val="21"/>
          <w:szCs w:val="21"/>
        </w:rPr>
        <w:t>人</w:t>
      </w:r>
      <w:r w:rsidRPr="00F87642">
        <w:rPr>
          <w:rFonts w:ascii="SimSun" w:hAnsi="SimSun" w:hint="eastAsia"/>
          <w:sz w:val="21"/>
          <w:szCs w:val="21"/>
        </w:rPr>
        <w:t>、作者和企业家</w:t>
      </w:r>
      <w:r w:rsidR="005A3481" w:rsidRPr="00F87642">
        <w:rPr>
          <w:rFonts w:ascii="SimSun" w:hAnsi="SimSun" w:hint="eastAsia"/>
          <w:sz w:val="21"/>
          <w:szCs w:val="21"/>
        </w:rPr>
        <w:t>等</w:t>
      </w:r>
      <w:r w:rsidRPr="00F87642">
        <w:rPr>
          <w:rFonts w:ascii="SimSun" w:hAnsi="SimSun" w:hint="eastAsia"/>
          <w:sz w:val="21"/>
          <w:szCs w:val="21"/>
        </w:rPr>
        <w:t>个人提供知识产权咨询、指导和服务，促进知识产权的产生和使用的举措之一。</w:t>
      </w:r>
    </w:p>
    <w:p w14:paraId="2937D6E8" w14:textId="4549A944" w:rsidR="009C6FBE" w:rsidRPr="00F87642" w:rsidRDefault="0075485A" w:rsidP="009C6FBE">
      <w:pPr>
        <w:pStyle w:val="SectionHeading"/>
        <w:rPr>
          <w:rFonts w:ascii="SimSun" w:eastAsia="SimSun" w:hAnsi="SimSun"/>
          <w:sz w:val="21"/>
          <w:szCs w:val="21"/>
        </w:rPr>
      </w:pPr>
      <w:r>
        <w:rPr>
          <w:rFonts w:ascii="SimSun" w:eastAsia="SimSun" w:hAnsi="SimSun"/>
          <w:sz w:val="21"/>
          <w:szCs w:val="21"/>
        </w:rPr>
        <w:t>6</w:t>
      </w:r>
      <w:r w:rsidRPr="00F87642">
        <w:rPr>
          <w:rFonts w:ascii="SimSun" w:eastAsia="SimSun" w:hAnsi="SimSun"/>
          <w:sz w:val="21"/>
          <w:szCs w:val="21"/>
        </w:rPr>
        <w:t> </w:t>
      </w:r>
      <w:r w:rsidR="009C6FBE" w:rsidRPr="00F87642">
        <w:rPr>
          <w:rFonts w:ascii="SimSun" w:eastAsia="SimSun" w:hAnsi="SimSun"/>
          <w:sz w:val="21"/>
          <w:szCs w:val="21"/>
        </w:rPr>
        <w:t>–</w:t>
      </w:r>
      <w:r w:rsidR="0060003A" w:rsidRPr="00F87642">
        <w:rPr>
          <w:rFonts w:ascii="SimSun" w:eastAsia="SimSun" w:hAnsi="SimSun" w:cs="SimSun" w:hint="eastAsia"/>
          <w:sz w:val="21"/>
          <w:szCs w:val="21"/>
        </w:rPr>
        <w:t>专利申请概况</w:t>
      </w:r>
    </w:p>
    <w:p w14:paraId="5E3C4916" w14:textId="4201761E" w:rsidR="009C6FBE" w:rsidRPr="00F87642" w:rsidRDefault="009C6FBE" w:rsidP="00C86012">
      <w:pPr>
        <w:pStyle w:val="Question"/>
        <w:spacing w:beforeLines="50" w:before="120" w:afterLines="50" w:after="120" w:line="340" w:lineRule="atLeast"/>
        <w:rPr>
          <w:rFonts w:ascii="SimSun" w:hAnsi="SimSun"/>
          <w:sz w:val="21"/>
          <w:szCs w:val="21"/>
        </w:rPr>
      </w:pPr>
      <w:r w:rsidRPr="00F87642">
        <w:rPr>
          <w:rFonts w:ascii="SimSun" w:hAnsi="SimSun"/>
          <w:sz w:val="21"/>
          <w:szCs w:val="21"/>
        </w:rPr>
        <w:t>(a)</w:t>
      </w:r>
      <w:r w:rsidRPr="00F87642">
        <w:rPr>
          <w:rFonts w:ascii="SimSun" w:hAnsi="SimSun"/>
          <w:sz w:val="21"/>
          <w:szCs w:val="21"/>
        </w:rPr>
        <w:tab/>
      </w:r>
      <w:r w:rsidR="0060003A" w:rsidRPr="00F87642">
        <w:rPr>
          <w:rFonts w:ascii="SimSun" w:hAnsi="SimSun" w:hint="eastAsia"/>
          <w:sz w:val="21"/>
          <w:szCs w:val="21"/>
        </w:rPr>
        <w:t>按技术领域开列的国家申请受理量：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technical field"/>
        <w:tblDescription w:val="This table shows the number of national applications received at SAIP from 2017 to 2021, broken down by technical field."/>
      </w:tblPr>
      <w:tblGrid>
        <w:gridCol w:w="2547"/>
        <w:gridCol w:w="1332"/>
        <w:gridCol w:w="1332"/>
        <w:gridCol w:w="1333"/>
        <w:gridCol w:w="1332"/>
        <w:gridCol w:w="1333"/>
      </w:tblGrid>
      <w:tr w:rsidR="00182331" w:rsidRPr="00F87642" w14:paraId="6E6AAE6D" w14:textId="77777777" w:rsidTr="00182331">
        <w:trPr>
          <w:cantSplit/>
          <w:tblHeader/>
        </w:trPr>
        <w:tc>
          <w:tcPr>
            <w:tcW w:w="2547" w:type="dxa"/>
            <w:tcBorders>
              <w:top w:val="single" w:sz="4" w:space="0" w:color="auto"/>
              <w:left w:val="single" w:sz="4" w:space="0" w:color="auto"/>
              <w:bottom w:val="single" w:sz="4" w:space="0" w:color="auto"/>
              <w:right w:val="single" w:sz="4" w:space="0" w:color="auto"/>
              <w:tl2br w:val="single" w:sz="4" w:space="0" w:color="auto"/>
            </w:tcBorders>
          </w:tcPr>
          <w:p w14:paraId="49CCC3C8" w14:textId="77777777" w:rsidR="00182331" w:rsidRPr="00F87642" w:rsidRDefault="00182331" w:rsidP="009C6FBE">
            <w:pPr>
              <w:jc w:val="right"/>
              <w:rPr>
                <w:rFonts w:ascii="SimSun" w:hAnsi="SimSun"/>
                <w:b/>
                <w:bCs/>
                <w:sz w:val="21"/>
                <w:szCs w:val="21"/>
                <w:lang w:bidi="he-IL"/>
              </w:rPr>
            </w:pPr>
          </w:p>
          <w:p w14:paraId="4F7FB3FC" w14:textId="03A9CBC5" w:rsidR="00182331" w:rsidRPr="00F87642" w:rsidRDefault="006A439B" w:rsidP="009C6FBE">
            <w:pPr>
              <w:jc w:val="right"/>
              <w:rPr>
                <w:rFonts w:ascii="SimSun" w:hAnsi="SimSun"/>
                <w:b/>
                <w:bCs/>
                <w:sz w:val="21"/>
                <w:szCs w:val="21"/>
                <w:lang w:eastAsia="en-US" w:bidi="he-IL"/>
              </w:rPr>
            </w:pPr>
            <w:r w:rsidRPr="00F87642">
              <w:rPr>
                <w:rFonts w:ascii="SimSun" w:hAnsi="SimSun" w:hint="eastAsia"/>
                <w:b/>
                <w:bCs/>
                <w:sz w:val="21"/>
                <w:szCs w:val="21"/>
                <w:lang w:bidi="he-IL"/>
              </w:rPr>
              <w:t>年份</w:t>
            </w:r>
          </w:p>
          <w:p w14:paraId="7128ACB3" w14:textId="6D0ABB2D" w:rsidR="00182331" w:rsidRPr="00F87642" w:rsidRDefault="006A439B" w:rsidP="009C6FBE">
            <w:pPr>
              <w:suppressAutoHyphens/>
              <w:rPr>
                <w:rFonts w:ascii="SimSun" w:hAnsi="SimSun"/>
                <w:b/>
                <w:bCs/>
                <w:sz w:val="21"/>
                <w:szCs w:val="21"/>
                <w:lang w:eastAsia="en-US" w:bidi="he-IL"/>
              </w:rPr>
            </w:pPr>
            <w:r w:rsidRPr="00F87642">
              <w:rPr>
                <w:rFonts w:ascii="SimSun" w:hAnsi="SimSun" w:hint="eastAsia"/>
                <w:b/>
                <w:bCs/>
                <w:sz w:val="21"/>
                <w:szCs w:val="21"/>
                <w:lang w:bidi="he-IL"/>
              </w:rPr>
              <w:t>技术领域</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0764D48" w14:textId="77777777" w:rsidR="00182331" w:rsidRPr="00F87642" w:rsidRDefault="00182331"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2017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7F9F8C" w14:textId="77777777" w:rsidR="00182331" w:rsidRPr="00F87642" w:rsidRDefault="00182331"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2018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186FE9" w14:textId="77777777" w:rsidR="00182331" w:rsidRPr="00F87642" w:rsidRDefault="00182331"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2019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8A245F" w14:textId="77777777" w:rsidR="00182331" w:rsidRPr="00F87642" w:rsidRDefault="00182331"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A22B7A" w14:textId="77777777" w:rsidR="00182331" w:rsidRPr="00F87642" w:rsidRDefault="00182331"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2021</w:t>
            </w:r>
          </w:p>
        </w:tc>
      </w:tr>
      <w:tr w:rsidR="00182331" w:rsidRPr="00F87642" w14:paraId="327ECE12" w14:textId="77777777" w:rsidTr="00182331">
        <w:trPr>
          <w:cantSplit/>
        </w:trPr>
        <w:tc>
          <w:tcPr>
            <w:tcW w:w="2547" w:type="dxa"/>
            <w:tcBorders>
              <w:top w:val="single" w:sz="4" w:space="0" w:color="auto"/>
              <w:left w:val="single" w:sz="4" w:space="0" w:color="auto"/>
              <w:bottom w:val="single" w:sz="4" w:space="0" w:color="auto"/>
              <w:right w:val="single" w:sz="4" w:space="0" w:color="auto"/>
            </w:tcBorders>
            <w:hideMark/>
          </w:tcPr>
          <w:p w14:paraId="0DB273E7" w14:textId="38A0A9F7" w:rsidR="00182331" w:rsidRPr="00F87642" w:rsidRDefault="006A439B" w:rsidP="009C6FBE">
            <w:pPr>
              <w:suppressAutoHyphens/>
              <w:rPr>
                <w:rFonts w:ascii="SimSun" w:hAnsi="SimSun"/>
                <w:sz w:val="21"/>
                <w:szCs w:val="21"/>
                <w:lang w:eastAsia="en-US" w:bidi="he-IL"/>
              </w:rPr>
            </w:pPr>
            <w:r w:rsidRPr="00F87642">
              <w:rPr>
                <w:rFonts w:ascii="SimSun" w:hAnsi="SimSun" w:hint="eastAsia"/>
                <w:sz w:val="21"/>
                <w:szCs w:val="21"/>
                <w:lang w:bidi="he-IL"/>
              </w:rPr>
              <w:t>机械</w:t>
            </w:r>
          </w:p>
        </w:tc>
        <w:tc>
          <w:tcPr>
            <w:tcW w:w="1332" w:type="dxa"/>
            <w:tcBorders>
              <w:top w:val="single" w:sz="4" w:space="0" w:color="auto"/>
              <w:left w:val="single" w:sz="4" w:space="0" w:color="auto"/>
              <w:bottom w:val="single" w:sz="4" w:space="0" w:color="auto"/>
              <w:right w:val="single" w:sz="4" w:space="0" w:color="auto"/>
            </w:tcBorders>
          </w:tcPr>
          <w:p w14:paraId="12151267"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349</w:t>
            </w:r>
          </w:p>
        </w:tc>
        <w:tc>
          <w:tcPr>
            <w:tcW w:w="1332" w:type="dxa"/>
            <w:tcBorders>
              <w:top w:val="single" w:sz="4" w:space="0" w:color="auto"/>
              <w:left w:val="single" w:sz="4" w:space="0" w:color="auto"/>
              <w:bottom w:val="single" w:sz="4" w:space="0" w:color="auto"/>
              <w:right w:val="single" w:sz="4" w:space="0" w:color="auto"/>
            </w:tcBorders>
          </w:tcPr>
          <w:p w14:paraId="4D6FB6B5"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382</w:t>
            </w:r>
          </w:p>
        </w:tc>
        <w:tc>
          <w:tcPr>
            <w:tcW w:w="1333" w:type="dxa"/>
            <w:tcBorders>
              <w:top w:val="single" w:sz="4" w:space="0" w:color="auto"/>
              <w:left w:val="single" w:sz="4" w:space="0" w:color="auto"/>
              <w:bottom w:val="single" w:sz="4" w:space="0" w:color="auto"/>
              <w:right w:val="single" w:sz="4" w:space="0" w:color="auto"/>
            </w:tcBorders>
          </w:tcPr>
          <w:p w14:paraId="51C12DEC"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380</w:t>
            </w:r>
          </w:p>
        </w:tc>
        <w:tc>
          <w:tcPr>
            <w:tcW w:w="1332" w:type="dxa"/>
            <w:tcBorders>
              <w:top w:val="single" w:sz="4" w:space="0" w:color="auto"/>
              <w:left w:val="single" w:sz="4" w:space="0" w:color="auto"/>
              <w:bottom w:val="single" w:sz="4" w:space="0" w:color="auto"/>
              <w:right w:val="single" w:sz="4" w:space="0" w:color="auto"/>
            </w:tcBorders>
          </w:tcPr>
          <w:p w14:paraId="7B0B8D59"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300</w:t>
            </w:r>
          </w:p>
        </w:tc>
        <w:tc>
          <w:tcPr>
            <w:tcW w:w="1333" w:type="dxa"/>
            <w:tcBorders>
              <w:top w:val="single" w:sz="4" w:space="0" w:color="auto"/>
              <w:left w:val="single" w:sz="4" w:space="0" w:color="auto"/>
              <w:bottom w:val="single" w:sz="4" w:space="0" w:color="auto"/>
              <w:right w:val="single" w:sz="4" w:space="0" w:color="auto"/>
            </w:tcBorders>
          </w:tcPr>
          <w:p w14:paraId="053A8EA4"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341</w:t>
            </w:r>
          </w:p>
        </w:tc>
      </w:tr>
      <w:tr w:rsidR="00182331" w:rsidRPr="00F87642" w14:paraId="455088EF" w14:textId="77777777" w:rsidTr="00182331">
        <w:trPr>
          <w:cantSplit/>
        </w:trPr>
        <w:tc>
          <w:tcPr>
            <w:tcW w:w="2547" w:type="dxa"/>
            <w:tcBorders>
              <w:top w:val="single" w:sz="4" w:space="0" w:color="auto"/>
              <w:left w:val="single" w:sz="4" w:space="0" w:color="auto"/>
              <w:bottom w:val="single" w:sz="4" w:space="0" w:color="auto"/>
              <w:right w:val="single" w:sz="4" w:space="0" w:color="auto"/>
            </w:tcBorders>
            <w:hideMark/>
          </w:tcPr>
          <w:p w14:paraId="45B44D9F" w14:textId="06A5347D" w:rsidR="00182331" w:rsidRPr="00F87642" w:rsidRDefault="006A439B" w:rsidP="009C6FBE">
            <w:pPr>
              <w:suppressAutoHyphens/>
              <w:rPr>
                <w:rFonts w:ascii="SimSun" w:hAnsi="SimSun"/>
                <w:sz w:val="21"/>
                <w:szCs w:val="21"/>
                <w:lang w:bidi="he-IL"/>
              </w:rPr>
            </w:pPr>
            <w:r w:rsidRPr="00F87642">
              <w:rPr>
                <w:rFonts w:ascii="SimSun" w:hAnsi="SimSun" w:hint="eastAsia"/>
                <w:sz w:val="21"/>
                <w:szCs w:val="21"/>
                <w:lang w:bidi="he-IL"/>
              </w:rPr>
              <w:t>电气/电子</w:t>
            </w:r>
          </w:p>
        </w:tc>
        <w:tc>
          <w:tcPr>
            <w:tcW w:w="1332" w:type="dxa"/>
            <w:tcBorders>
              <w:top w:val="single" w:sz="4" w:space="0" w:color="auto"/>
              <w:left w:val="single" w:sz="4" w:space="0" w:color="auto"/>
              <w:bottom w:val="single" w:sz="4" w:space="0" w:color="auto"/>
              <w:right w:val="single" w:sz="4" w:space="0" w:color="auto"/>
            </w:tcBorders>
          </w:tcPr>
          <w:p w14:paraId="3112B8BC"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368</w:t>
            </w:r>
          </w:p>
        </w:tc>
        <w:tc>
          <w:tcPr>
            <w:tcW w:w="1332" w:type="dxa"/>
            <w:tcBorders>
              <w:top w:val="single" w:sz="4" w:space="0" w:color="auto"/>
              <w:left w:val="single" w:sz="4" w:space="0" w:color="auto"/>
              <w:bottom w:val="single" w:sz="4" w:space="0" w:color="auto"/>
              <w:right w:val="single" w:sz="4" w:space="0" w:color="auto"/>
            </w:tcBorders>
          </w:tcPr>
          <w:p w14:paraId="3645D452"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351</w:t>
            </w:r>
          </w:p>
        </w:tc>
        <w:tc>
          <w:tcPr>
            <w:tcW w:w="1333" w:type="dxa"/>
            <w:tcBorders>
              <w:top w:val="single" w:sz="4" w:space="0" w:color="auto"/>
              <w:left w:val="single" w:sz="4" w:space="0" w:color="auto"/>
              <w:bottom w:val="single" w:sz="4" w:space="0" w:color="auto"/>
              <w:right w:val="single" w:sz="4" w:space="0" w:color="auto"/>
            </w:tcBorders>
          </w:tcPr>
          <w:p w14:paraId="2FEF2754"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354</w:t>
            </w:r>
          </w:p>
        </w:tc>
        <w:tc>
          <w:tcPr>
            <w:tcW w:w="1332" w:type="dxa"/>
            <w:tcBorders>
              <w:top w:val="single" w:sz="4" w:space="0" w:color="auto"/>
              <w:left w:val="single" w:sz="4" w:space="0" w:color="auto"/>
              <w:bottom w:val="single" w:sz="4" w:space="0" w:color="auto"/>
              <w:right w:val="single" w:sz="4" w:space="0" w:color="auto"/>
            </w:tcBorders>
          </w:tcPr>
          <w:p w14:paraId="04C49DAE"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332</w:t>
            </w:r>
          </w:p>
        </w:tc>
        <w:tc>
          <w:tcPr>
            <w:tcW w:w="1333" w:type="dxa"/>
            <w:tcBorders>
              <w:top w:val="single" w:sz="4" w:space="0" w:color="auto"/>
              <w:left w:val="single" w:sz="4" w:space="0" w:color="auto"/>
              <w:bottom w:val="single" w:sz="4" w:space="0" w:color="auto"/>
              <w:right w:val="single" w:sz="4" w:space="0" w:color="auto"/>
            </w:tcBorders>
          </w:tcPr>
          <w:p w14:paraId="05E1DFBA"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458</w:t>
            </w:r>
          </w:p>
        </w:tc>
      </w:tr>
      <w:tr w:rsidR="00182331" w:rsidRPr="00F87642" w14:paraId="0A2311DB" w14:textId="77777777" w:rsidTr="00182331">
        <w:trPr>
          <w:cantSplit/>
        </w:trPr>
        <w:tc>
          <w:tcPr>
            <w:tcW w:w="2547" w:type="dxa"/>
            <w:tcBorders>
              <w:top w:val="single" w:sz="4" w:space="0" w:color="auto"/>
              <w:left w:val="single" w:sz="4" w:space="0" w:color="auto"/>
              <w:bottom w:val="single" w:sz="4" w:space="0" w:color="auto"/>
              <w:right w:val="single" w:sz="4" w:space="0" w:color="auto"/>
            </w:tcBorders>
            <w:hideMark/>
          </w:tcPr>
          <w:p w14:paraId="3DA212AA" w14:textId="0ADB4507" w:rsidR="00182331" w:rsidRPr="00F87642" w:rsidRDefault="006A439B" w:rsidP="009C6FBE">
            <w:pPr>
              <w:suppressAutoHyphens/>
              <w:rPr>
                <w:rFonts w:ascii="SimSun" w:hAnsi="SimSun"/>
                <w:sz w:val="21"/>
                <w:szCs w:val="21"/>
                <w:lang w:eastAsia="en-US" w:bidi="he-IL"/>
              </w:rPr>
            </w:pPr>
            <w:r w:rsidRPr="00F87642">
              <w:rPr>
                <w:rFonts w:ascii="SimSun" w:hAnsi="SimSun" w:hint="eastAsia"/>
                <w:sz w:val="21"/>
                <w:szCs w:val="21"/>
                <w:lang w:bidi="he-IL"/>
              </w:rPr>
              <w:t>仪表</w:t>
            </w:r>
          </w:p>
        </w:tc>
        <w:tc>
          <w:tcPr>
            <w:tcW w:w="1332" w:type="dxa"/>
            <w:tcBorders>
              <w:top w:val="single" w:sz="4" w:space="0" w:color="auto"/>
              <w:left w:val="single" w:sz="4" w:space="0" w:color="auto"/>
              <w:bottom w:val="single" w:sz="4" w:space="0" w:color="auto"/>
              <w:right w:val="single" w:sz="4" w:space="0" w:color="auto"/>
            </w:tcBorders>
          </w:tcPr>
          <w:p w14:paraId="0DB2D56F"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473</w:t>
            </w:r>
          </w:p>
        </w:tc>
        <w:tc>
          <w:tcPr>
            <w:tcW w:w="1332" w:type="dxa"/>
            <w:tcBorders>
              <w:top w:val="single" w:sz="4" w:space="0" w:color="auto"/>
              <w:left w:val="single" w:sz="4" w:space="0" w:color="auto"/>
              <w:bottom w:val="single" w:sz="4" w:space="0" w:color="auto"/>
              <w:right w:val="single" w:sz="4" w:space="0" w:color="auto"/>
            </w:tcBorders>
          </w:tcPr>
          <w:p w14:paraId="20B2B65A"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530</w:t>
            </w:r>
          </w:p>
        </w:tc>
        <w:tc>
          <w:tcPr>
            <w:tcW w:w="1333" w:type="dxa"/>
            <w:tcBorders>
              <w:top w:val="single" w:sz="4" w:space="0" w:color="auto"/>
              <w:left w:val="single" w:sz="4" w:space="0" w:color="auto"/>
              <w:bottom w:val="single" w:sz="4" w:space="0" w:color="auto"/>
              <w:right w:val="single" w:sz="4" w:space="0" w:color="auto"/>
            </w:tcBorders>
          </w:tcPr>
          <w:p w14:paraId="030A68ED"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501</w:t>
            </w:r>
          </w:p>
        </w:tc>
        <w:tc>
          <w:tcPr>
            <w:tcW w:w="1332" w:type="dxa"/>
            <w:tcBorders>
              <w:top w:val="single" w:sz="4" w:space="0" w:color="auto"/>
              <w:left w:val="single" w:sz="4" w:space="0" w:color="auto"/>
              <w:bottom w:val="single" w:sz="4" w:space="0" w:color="auto"/>
              <w:right w:val="single" w:sz="4" w:space="0" w:color="auto"/>
            </w:tcBorders>
          </w:tcPr>
          <w:p w14:paraId="4167F17D"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530</w:t>
            </w:r>
          </w:p>
        </w:tc>
        <w:tc>
          <w:tcPr>
            <w:tcW w:w="1333" w:type="dxa"/>
            <w:tcBorders>
              <w:top w:val="single" w:sz="4" w:space="0" w:color="auto"/>
              <w:left w:val="single" w:sz="4" w:space="0" w:color="auto"/>
              <w:bottom w:val="single" w:sz="4" w:space="0" w:color="auto"/>
              <w:right w:val="single" w:sz="4" w:space="0" w:color="auto"/>
            </w:tcBorders>
          </w:tcPr>
          <w:p w14:paraId="4BA81464" w14:textId="77777777" w:rsidR="00182331"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701</w:t>
            </w:r>
          </w:p>
        </w:tc>
      </w:tr>
      <w:tr w:rsidR="004E0EC3" w:rsidRPr="00F87642" w14:paraId="7DDA4C34" w14:textId="77777777" w:rsidTr="00182331">
        <w:trPr>
          <w:cantSplit/>
        </w:trPr>
        <w:tc>
          <w:tcPr>
            <w:tcW w:w="2547" w:type="dxa"/>
            <w:tcBorders>
              <w:top w:val="single" w:sz="4" w:space="0" w:color="auto"/>
              <w:left w:val="single" w:sz="4" w:space="0" w:color="auto"/>
              <w:bottom w:val="single" w:sz="4" w:space="0" w:color="auto"/>
              <w:right w:val="single" w:sz="4" w:space="0" w:color="auto"/>
            </w:tcBorders>
            <w:hideMark/>
          </w:tcPr>
          <w:p w14:paraId="7E70A3A5" w14:textId="18F3D811" w:rsidR="004E0EC3" w:rsidRPr="00F87642" w:rsidRDefault="006A439B" w:rsidP="004E0EC3">
            <w:pPr>
              <w:suppressAutoHyphens/>
              <w:rPr>
                <w:rFonts w:ascii="SimSun" w:hAnsi="SimSun"/>
                <w:sz w:val="21"/>
                <w:szCs w:val="21"/>
                <w:lang w:eastAsia="en-US" w:bidi="he-IL"/>
              </w:rPr>
            </w:pPr>
            <w:r w:rsidRPr="00F87642">
              <w:rPr>
                <w:rFonts w:ascii="SimSun" w:hAnsi="SimSun" w:hint="eastAsia"/>
                <w:sz w:val="21"/>
                <w:szCs w:val="21"/>
                <w:lang w:bidi="he-IL"/>
              </w:rPr>
              <w:t>化学</w:t>
            </w:r>
          </w:p>
        </w:tc>
        <w:tc>
          <w:tcPr>
            <w:tcW w:w="1332" w:type="dxa"/>
            <w:tcBorders>
              <w:top w:val="single" w:sz="4" w:space="0" w:color="auto"/>
              <w:left w:val="single" w:sz="4" w:space="0" w:color="auto"/>
              <w:bottom w:val="single" w:sz="4" w:space="0" w:color="auto"/>
              <w:right w:val="single" w:sz="4" w:space="0" w:color="auto"/>
            </w:tcBorders>
          </w:tcPr>
          <w:p w14:paraId="4242EDC6"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1,220</w:t>
            </w:r>
          </w:p>
        </w:tc>
        <w:tc>
          <w:tcPr>
            <w:tcW w:w="1332" w:type="dxa"/>
            <w:tcBorders>
              <w:top w:val="single" w:sz="4" w:space="0" w:color="auto"/>
              <w:left w:val="single" w:sz="4" w:space="0" w:color="auto"/>
              <w:bottom w:val="single" w:sz="4" w:space="0" w:color="auto"/>
              <w:right w:val="single" w:sz="4" w:space="0" w:color="auto"/>
            </w:tcBorders>
          </w:tcPr>
          <w:p w14:paraId="1CA89016"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1,300</w:t>
            </w:r>
          </w:p>
        </w:tc>
        <w:tc>
          <w:tcPr>
            <w:tcW w:w="1333" w:type="dxa"/>
            <w:tcBorders>
              <w:top w:val="single" w:sz="4" w:space="0" w:color="auto"/>
              <w:left w:val="single" w:sz="4" w:space="0" w:color="auto"/>
              <w:bottom w:val="single" w:sz="4" w:space="0" w:color="auto"/>
              <w:right w:val="single" w:sz="4" w:space="0" w:color="auto"/>
            </w:tcBorders>
          </w:tcPr>
          <w:p w14:paraId="09AC5697"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1,770</w:t>
            </w:r>
          </w:p>
        </w:tc>
        <w:tc>
          <w:tcPr>
            <w:tcW w:w="1332" w:type="dxa"/>
            <w:tcBorders>
              <w:top w:val="single" w:sz="4" w:space="0" w:color="auto"/>
              <w:left w:val="single" w:sz="4" w:space="0" w:color="auto"/>
              <w:bottom w:val="single" w:sz="4" w:space="0" w:color="auto"/>
              <w:right w:val="single" w:sz="4" w:space="0" w:color="auto"/>
            </w:tcBorders>
          </w:tcPr>
          <w:p w14:paraId="338293FB"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1,670</w:t>
            </w:r>
          </w:p>
        </w:tc>
        <w:tc>
          <w:tcPr>
            <w:tcW w:w="1333" w:type="dxa"/>
            <w:tcBorders>
              <w:top w:val="single" w:sz="4" w:space="0" w:color="auto"/>
              <w:left w:val="single" w:sz="4" w:space="0" w:color="auto"/>
              <w:bottom w:val="single" w:sz="4" w:space="0" w:color="auto"/>
              <w:right w:val="single" w:sz="4" w:space="0" w:color="auto"/>
            </w:tcBorders>
          </w:tcPr>
          <w:p w14:paraId="3373D5B5"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1,410</w:t>
            </w:r>
          </w:p>
        </w:tc>
      </w:tr>
      <w:tr w:rsidR="004E0EC3" w:rsidRPr="00F87642" w14:paraId="77D95873" w14:textId="77777777" w:rsidTr="00182331">
        <w:trPr>
          <w:cantSplit/>
        </w:trPr>
        <w:tc>
          <w:tcPr>
            <w:tcW w:w="2547" w:type="dxa"/>
            <w:tcBorders>
              <w:top w:val="single" w:sz="4" w:space="0" w:color="auto"/>
              <w:left w:val="single" w:sz="4" w:space="0" w:color="auto"/>
              <w:bottom w:val="single" w:sz="4" w:space="0" w:color="auto"/>
              <w:right w:val="single" w:sz="4" w:space="0" w:color="auto"/>
            </w:tcBorders>
          </w:tcPr>
          <w:p w14:paraId="3AAA63B9" w14:textId="5DB4B255" w:rsidR="004E0EC3" w:rsidRPr="00F87642" w:rsidRDefault="006A439B" w:rsidP="004E0EC3">
            <w:pPr>
              <w:suppressAutoHyphens/>
              <w:rPr>
                <w:rFonts w:ascii="SimSun" w:hAnsi="SimSun"/>
                <w:sz w:val="21"/>
                <w:szCs w:val="21"/>
                <w:lang w:eastAsia="en-US" w:bidi="he-IL"/>
              </w:rPr>
            </w:pPr>
            <w:r w:rsidRPr="00F87642">
              <w:rPr>
                <w:rFonts w:ascii="SimSun" w:hAnsi="SimSun" w:hint="eastAsia"/>
                <w:sz w:val="21"/>
                <w:szCs w:val="21"/>
                <w:lang w:bidi="he-IL"/>
              </w:rPr>
              <w:t>生物技术</w:t>
            </w:r>
          </w:p>
        </w:tc>
        <w:tc>
          <w:tcPr>
            <w:tcW w:w="1332" w:type="dxa"/>
            <w:tcBorders>
              <w:top w:val="single" w:sz="4" w:space="0" w:color="auto"/>
              <w:left w:val="single" w:sz="4" w:space="0" w:color="auto"/>
              <w:bottom w:val="single" w:sz="4" w:space="0" w:color="auto"/>
              <w:right w:val="single" w:sz="4" w:space="0" w:color="auto"/>
            </w:tcBorders>
          </w:tcPr>
          <w:p w14:paraId="35C07B5C"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45</w:t>
            </w:r>
          </w:p>
        </w:tc>
        <w:tc>
          <w:tcPr>
            <w:tcW w:w="1332" w:type="dxa"/>
            <w:tcBorders>
              <w:top w:val="single" w:sz="4" w:space="0" w:color="auto"/>
              <w:left w:val="single" w:sz="4" w:space="0" w:color="auto"/>
              <w:bottom w:val="single" w:sz="4" w:space="0" w:color="auto"/>
              <w:right w:val="single" w:sz="4" w:space="0" w:color="auto"/>
            </w:tcBorders>
          </w:tcPr>
          <w:p w14:paraId="34495961"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80</w:t>
            </w:r>
          </w:p>
        </w:tc>
        <w:tc>
          <w:tcPr>
            <w:tcW w:w="1333" w:type="dxa"/>
            <w:tcBorders>
              <w:top w:val="single" w:sz="4" w:space="0" w:color="auto"/>
              <w:left w:val="single" w:sz="4" w:space="0" w:color="auto"/>
              <w:bottom w:val="single" w:sz="4" w:space="0" w:color="auto"/>
              <w:right w:val="single" w:sz="4" w:space="0" w:color="auto"/>
            </w:tcBorders>
          </w:tcPr>
          <w:p w14:paraId="7CF6B9B9"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70</w:t>
            </w:r>
          </w:p>
        </w:tc>
        <w:tc>
          <w:tcPr>
            <w:tcW w:w="1332" w:type="dxa"/>
            <w:tcBorders>
              <w:top w:val="single" w:sz="4" w:space="0" w:color="auto"/>
              <w:left w:val="single" w:sz="4" w:space="0" w:color="auto"/>
              <w:bottom w:val="single" w:sz="4" w:space="0" w:color="auto"/>
              <w:right w:val="single" w:sz="4" w:space="0" w:color="auto"/>
            </w:tcBorders>
          </w:tcPr>
          <w:p w14:paraId="203FE618"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88</w:t>
            </w:r>
          </w:p>
        </w:tc>
        <w:tc>
          <w:tcPr>
            <w:tcW w:w="1333" w:type="dxa"/>
            <w:tcBorders>
              <w:top w:val="single" w:sz="4" w:space="0" w:color="auto"/>
              <w:left w:val="single" w:sz="4" w:space="0" w:color="auto"/>
              <w:bottom w:val="single" w:sz="4" w:space="0" w:color="auto"/>
              <w:right w:val="single" w:sz="4" w:space="0" w:color="auto"/>
            </w:tcBorders>
          </w:tcPr>
          <w:p w14:paraId="4E6AF22C"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97</w:t>
            </w:r>
          </w:p>
        </w:tc>
      </w:tr>
      <w:tr w:rsidR="004E0EC3" w:rsidRPr="00F87642" w14:paraId="7B8619F8" w14:textId="77777777" w:rsidTr="00182331">
        <w:trPr>
          <w:cantSplit/>
        </w:trPr>
        <w:tc>
          <w:tcPr>
            <w:tcW w:w="2547" w:type="dxa"/>
            <w:tcBorders>
              <w:top w:val="single" w:sz="4" w:space="0" w:color="auto"/>
              <w:left w:val="single" w:sz="4" w:space="0" w:color="auto"/>
              <w:bottom w:val="single" w:sz="4" w:space="0" w:color="auto"/>
              <w:right w:val="single" w:sz="4" w:space="0" w:color="auto"/>
            </w:tcBorders>
          </w:tcPr>
          <w:p w14:paraId="68232524" w14:textId="782A3C85" w:rsidR="004E0EC3" w:rsidRPr="00F87642" w:rsidRDefault="004E0EC3" w:rsidP="004E0EC3">
            <w:pPr>
              <w:suppressAutoHyphens/>
              <w:rPr>
                <w:rFonts w:ascii="SimSun" w:hAnsi="SimSun"/>
                <w:sz w:val="21"/>
                <w:szCs w:val="21"/>
                <w:lang w:eastAsia="en-US" w:bidi="he-IL"/>
              </w:rPr>
            </w:pPr>
            <w:r w:rsidRPr="00165625">
              <w:rPr>
                <w:rFonts w:ascii="SimSun" w:hAnsi="SimSun"/>
                <w:sz w:val="21"/>
                <w:szCs w:val="21"/>
                <w:vertAlign w:val="superscript"/>
                <w:lang w:eastAsia="en-US" w:bidi="he-IL"/>
              </w:rPr>
              <w:t>*</w:t>
            </w:r>
            <w:r w:rsidR="006A439B" w:rsidRPr="00F87642">
              <w:rPr>
                <w:rFonts w:ascii="SimSun" w:hAnsi="SimSun" w:hint="eastAsia"/>
                <w:sz w:val="21"/>
                <w:szCs w:val="21"/>
                <w:lang w:bidi="he-IL"/>
              </w:rPr>
              <w:t>其他领域</w:t>
            </w:r>
          </w:p>
        </w:tc>
        <w:tc>
          <w:tcPr>
            <w:tcW w:w="1332" w:type="dxa"/>
            <w:tcBorders>
              <w:top w:val="single" w:sz="4" w:space="0" w:color="auto"/>
              <w:left w:val="single" w:sz="4" w:space="0" w:color="auto"/>
              <w:bottom w:val="single" w:sz="4" w:space="0" w:color="auto"/>
              <w:right w:val="single" w:sz="4" w:space="0" w:color="auto"/>
            </w:tcBorders>
          </w:tcPr>
          <w:p w14:paraId="2754CF8A"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528</w:t>
            </w:r>
          </w:p>
        </w:tc>
        <w:tc>
          <w:tcPr>
            <w:tcW w:w="1332" w:type="dxa"/>
            <w:tcBorders>
              <w:top w:val="single" w:sz="4" w:space="0" w:color="auto"/>
              <w:left w:val="single" w:sz="4" w:space="0" w:color="auto"/>
              <w:bottom w:val="single" w:sz="4" w:space="0" w:color="auto"/>
              <w:right w:val="single" w:sz="4" w:space="0" w:color="auto"/>
            </w:tcBorders>
          </w:tcPr>
          <w:p w14:paraId="7BAAA577"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524</w:t>
            </w:r>
          </w:p>
        </w:tc>
        <w:tc>
          <w:tcPr>
            <w:tcW w:w="1333" w:type="dxa"/>
            <w:tcBorders>
              <w:top w:val="single" w:sz="4" w:space="0" w:color="auto"/>
              <w:left w:val="single" w:sz="4" w:space="0" w:color="auto"/>
              <w:bottom w:val="single" w:sz="4" w:space="0" w:color="auto"/>
              <w:right w:val="single" w:sz="4" w:space="0" w:color="auto"/>
            </w:tcBorders>
          </w:tcPr>
          <w:p w14:paraId="5C9AB93E"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523</w:t>
            </w:r>
          </w:p>
        </w:tc>
        <w:tc>
          <w:tcPr>
            <w:tcW w:w="1332" w:type="dxa"/>
            <w:tcBorders>
              <w:top w:val="single" w:sz="4" w:space="0" w:color="auto"/>
              <w:left w:val="single" w:sz="4" w:space="0" w:color="auto"/>
              <w:bottom w:val="single" w:sz="4" w:space="0" w:color="auto"/>
              <w:right w:val="single" w:sz="4" w:space="0" w:color="auto"/>
            </w:tcBorders>
          </w:tcPr>
          <w:p w14:paraId="36C178D5"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506</w:t>
            </w:r>
          </w:p>
        </w:tc>
        <w:tc>
          <w:tcPr>
            <w:tcW w:w="1333" w:type="dxa"/>
            <w:tcBorders>
              <w:top w:val="single" w:sz="4" w:space="0" w:color="auto"/>
              <w:left w:val="single" w:sz="4" w:space="0" w:color="auto"/>
              <w:bottom w:val="single" w:sz="4" w:space="0" w:color="auto"/>
              <w:right w:val="single" w:sz="4" w:space="0" w:color="auto"/>
            </w:tcBorders>
          </w:tcPr>
          <w:p w14:paraId="37456024"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562</w:t>
            </w:r>
          </w:p>
        </w:tc>
      </w:tr>
      <w:tr w:rsidR="004E0EC3" w:rsidRPr="00F87642" w14:paraId="1DF0A6C3" w14:textId="77777777" w:rsidTr="00182331">
        <w:trPr>
          <w:cantSplit/>
        </w:trPr>
        <w:tc>
          <w:tcPr>
            <w:tcW w:w="2547" w:type="dxa"/>
            <w:tcBorders>
              <w:top w:val="single" w:sz="4" w:space="0" w:color="auto"/>
              <w:left w:val="single" w:sz="4" w:space="0" w:color="auto"/>
              <w:bottom w:val="single" w:sz="4" w:space="0" w:color="auto"/>
              <w:right w:val="single" w:sz="4" w:space="0" w:color="auto"/>
            </w:tcBorders>
          </w:tcPr>
          <w:p w14:paraId="629F3794" w14:textId="0760ABC3" w:rsidR="004E0EC3" w:rsidRPr="00F87642" w:rsidRDefault="006A439B" w:rsidP="004E0EC3">
            <w:pPr>
              <w:suppressAutoHyphens/>
              <w:rPr>
                <w:rFonts w:ascii="SimSun" w:hAnsi="SimSun"/>
                <w:sz w:val="21"/>
                <w:szCs w:val="21"/>
                <w:lang w:eastAsia="en-US" w:bidi="he-IL"/>
              </w:rPr>
            </w:pPr>
            <w:r w:rsidRPr="00F87642">
              <w:rPr>
                <w:rFonts w:ascii="SimSun" w:hAnsi="SimSun" w:hint="eastAsia"/>
                <w:sz w:val="21"/>
                <w:szCs w:val="21"/>
                <w:lang w:bidi="he-IL"/>
              </w:rPr>
              <w:t>未分类</w:t>
            </w:r>
          </w:p>
        </w:tc>
        <w:tc>
          <w:tcPr>
            <w:tcW w:w="1332" w:type="dxa"/>
            <w:tcBorders>
              <w:top w:val="single" w:sz="4" w:space="0" w:color="auto"/>
              <w:left w:val="single" w:sz="4" w:space="0" w:color="auto"/>
              <w:bottom w:val="single" w:sz="4" w:space="0" w:color="auto"/>
              <w:right w:val="single" w:sz="4" w:space="0" w:color="auto"/>
            </w:tcBorders>
          </w:tcPr>
          <w:p w14:paraId="1124059B"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208</w:t>
            </w:r>
          </w:p>
        </w:tc>
        <w:tc>
          <w:tcPr>
            <w:tcW w:w="1332" w:type="dxa"/>
            <w:tcBorders>
              <w:top w:val="single" w:sz="4" w:space="0" w:color="auto"/>
              <w:left w:val="single" w:sz="4" w:space="0" w:color="auto"/>
              <w:bottom w:val="single" w:sz="4" w:space="0" w:color="auto"/>
              <w:right w:val="single" w:sz="4" w:space="0" w:color="auto"/>
            </w:tcBorders>
          </w:tcPr>
          <w:p w14:paraId="2DF7C0CF"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232</w:t>
            </w:r>
          </w:p>
        </w:tc>
        <w:tc>
          <w:tcPr>
            <w:tcW w:w="1333" w:type="dxa"/>
            <w:tcBorders>
              <w:top w:val="single" w:sz="4" w:space="0" w:color="auto"/>
              <w:left w:val="single" w:sz="4" w:space="0" w:color="auto"/>
              <w:bottom w:val="single" w:sz="4" w:space="0" w:color="auto"/>
              <w:right w:val="single" w:sz="4" w:space="0" w:color="auto"/>
            </w:tcBorders>
          </w:tcPr>
          <w:p w14:paraId="14AC9334"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53</w:t>
            </w:r>
          </w:p>
        </w:tc>
        <w:tc>
          <w:tcPr>
            <w:tcW w:w="1332" w:type="dxa"/>
            <w:tcBorders>
              <w:top w:val="single" w:sz="4" w:space="0" w:color="auto"/>
              <w:left w:val="single" w:sz="4" w:space="0" w:color="auto"/>
              <w:bottom w:val="single" w:sz="4" w:space="0" w:color="auto"/>
              <w:right w:val="single" w:sz="4" w:space="0" w:color="auto"/>
            </w:tcBorders>
          </w:tcPr>
          <w:p w14:paraId="3B97E8BD"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142</w:t>
            </w:r>
          </w:p>
        </w:tc>
        <w:tc>
          <w:tcPr>
            <w:tcW w:w="1333" w:type="dxa"/>
            <w:tcBorders>
              <w:top w:val="single" w:sz="4" w:space="0" w:color="auto"/>
              <w:left w:val="single" w:sz="4" w:space="0" w:color="auto"/>
              <w:bottom w:val="single" w:sz="4" w:space="0" w:color="auto"/>
              <w:right w:val="single" w:sz="4" w:space="0" w:color="auto"/>
            </w:tcBorders>
          </w:tcPr>
          <w:p w14:paraId="4DC87300" w14:textId="77777777" w:rsidR="004E0EC3" w:rsidRPr="00F87642" w:rsidRDefault="004E0EC3" w:rsidP="004E0EC3">
            <w:pPr>
              <w:suppressAutoHyphens/>
              <w:jc w:val="center"/>
              <w:rPr>
                <w:rFonts w:ascii="SimSun" w:hAnsi="SimSun"/>
                <w:sz w:val="21"/>
                <w:szCs w:val="21"/>
                <w:lang w:eastAsia="en-US" w:bidi="he-IL"/>
              </w:rPr>
            </w:pPr>
            <w:r w:rsidRPr="00F87642">
              <w:rPr>
                <w:rFonts w:ascii="SimSun" w:hAnsi="SimSun"/>
                <w:sz w:val="21"/>
                <w:szCs w:val="21"/>
                <w:lang w:eastAsia="en-US" w:bidi="he-IL"/>
              </w:rPr>
              <w:t>0</w:t>
            </w:r>
          </w:p>
        </w:tc>
      </w:tr>
      <w:tr w:rsidR="004E0EC3" w:rsidRPr="00F87642" w14:paraId="14A614F8" w14:textId="77777777" w:rsidTr="00182331">
        <w:trPr>
          <w:cantSplit/>
        </w:trPr>
        <w:tc>
          <w:tcPr>
            <w:tcW w:w="2547" w:type="dxa"/>
            <w:tcBorders>
              <w:top w:val="single" w:sz="4" w:space="0" w:color="auto"/>
              <w:left w:val="single" w:sz="4" w:space="0" w:color="auto"/>
              <w:bottom w:val="single" w:sz="4" w:space="0" w:color="auto"/>
              <w:right w:val="single" w:sz="4" w:space="0" w:color="auto"/>
            </w:tcBorders>
            <w:hideMark/>
          </w:tcPr>
          <w:p w14:paraId="343A3F90" w14:textId="22AA0B9E" w:rsidR="004E0EC3" w:rsidRPr="00F87642" w:rsidRDefault="004E0EC3" w:rsidP="004E0EC3">
            <w:pPr>
              <w:suppressAutoHyphens/>
              <w:rPr>
                <w:rFonts w:ascii="SimSun" w:hAnsi="SimSun"/>
                <w:b/>
                <w:i/>
                <w:iCs/>
                <w:sz w:val="21"/>
                <w:szCs w:val="21"/>
                <w:lang w:eastAsia="en-US" w:bidi="he-IL"/>
              </w:rPr>
            </w:pPr>
            <w:r w:rsidRPr="00165625">
              <w:rPr>
                <w:rFonts w:ascii="SimSun" w:hAnsi="SimSun"/>
                <w:iCs/>
                <w:sz w:val="21"/>
                <w:szCs w:val="21"/>
                <w:vertAlign w:val="superscript"/>
                <w:lang w:eastAsia="en-US" w:bidi="he-IL"/>
              </w:rPr>
              <w:t>**</w:t>
            </w:r>
            <w:r w:rsidR="006A439B" w:rsidRPr="00F87642">
              <w:rPr>
                <w:rFonts w:ascii="SimSun" w:hAnsi="SimSun" w:hint="eastAsia"/>
                <w:b/>
                <w:sz w:val="21"/>
                <w:szCs w:val="21"/>
                <w:lang w:bidi="he-IL"/>
              </w:rPr>
              <w:t>合计</w:t>
            </w:r>
          </w:p>
        </w:tc>
        <w:tc>
          <w:tcPr>
            <w:tcW w:w="1332" w:type="dxa"/>
            <w:tcBorders>
              <w:top w:val="single" w:sz="4" w:space="0" w:color="auto"/>
              <w:left w:val="single" w:sz="4" w:space="0" w:color="auto"/>
              <w:bottom w:val="single" w:sz="4" w:space="0" w:color="auto"/>
              <w:right w:val="single" w:sz="4" w:space="0" w:color="auto"/>
            </w:tcBorders>
          </w:tcPr>
          <w:p w14:paraId="39A53E0C" w14:textId="77777777" w:rsidR="004E0EC3" w:rsidRPr="00F87642" w:rsidRDefault="004E0EC3" w:rsidP="004E0EC3">
            <w:pPr>
              <w:suppressAutoHyphens/>
              <w:jc w:val="center"/>
              <w:rPr>
                <w:rFonts w:ascii="SimSun" w:hAnsi="SimSun"/>
                <w:b/>
                <w:sz w:val="21"/>
                <w:szCs w:val="21"/>
                <w:lang w:eastAsia="en-US" w:bidi="he-IL"/>
              </w:rPr>
            </w:pPr>
            <w:r w:rsidRPr="00F87642">
              <w:rPr>
                <w:rFonts w:ascii="SimSun" w:hAnsi="SimSun"/>
                <w:b/>
                <w:sz w:val="21"/>
                <w:szCs w:val="21"/>
                <w:lang w:eastAsia="en-US" w:bidi="he-IL"/>
              </w:rPr>
              <w:t>3,191</w:t>
            </w:r>
          </w:p>
        </w:tc>
        <w:tc>
          <w:tcPr>
            <w:tcW w:w="1332" w:type="dxa"/>
            <w:tcBorders>
              <w:top w:val="single" w:sz="4" w:space="0" w:color="auto"/>
              <w:left w:val="single" w:sz="4" w:space="0" w:color="auto"/>
              <w:bottom w:val="single" w:sz="4" w:space="0" w:color="auto"/>
              <w:right w:val="single" w:sz="4" w:space="0" w:color="auto"/>
            </w:tcBorders>
          </w:tcPr>
          <w:p w14:paraId="134A17D2" w14:textId="77777777" w:rsidR="004E0EC3" w:rsidRPr="00F87642" w:rsidRDefault="004E0EC3" w:rsidP="004E0EC3">
            <w:pPr>
              <w:suppressAutoHyphens/>
              <w:jc w:val="center"/>
              <w:rPr>
                <w:rFonts w:ascii="SimSun" w:hAnsi="SimSun"/>
                <w:b/>
                <w:sz w:val="21"/>
                <w:szCs w:val="21"/>
                <w:lang w:eastAsia="en-US" w:bidi="he-IL"/>
              </w:rPr>
            </w:pPr>
            <w:r w:rsidRPr="00F87642">
              <w:rPr>
                <w:rFonts w:ascii="SimSun" w:hAnsi="SimSun"/>
                <w:b/>
                <w:sz w:val="21"/>
                <w:szCs w:val="21"/>
                <w:lang w:eastAsia="en-US" w:bidi="he-IL"/>
              </w:rPr>
              <w:t>3,399</w:t>
            </w:r>
          </w:p>
        </w:tc>
        <w:tc>
          <w:tcPr>
            <w:tcW w:w="1333" w:type="dxa"/>
            <w:tcBorders>
              <w:top w:val="single" w:sz="4" w:space="0" w:color="auto"/>
              <w:left w:val="single" w:sz="4" w:space="0" w:color="auto"/>
              <w:bottom w:val="single" w:sz="4" w:space="0" w:color="auto"/>
              <w:right w:val="single" w:sz="4" w:space="0" w:color="auto"/>
            </w:tcBorders>
          </w:tcPr>
          <w:p w14:paraId="1C809561" w14:textId="77777777" w:rsidR="004E0EC3" w:rsidRPr="00F87642" w:rsidRDefault="004E0EC3" w:rsidP="004E0EC3">
            <w:pPr>
              <w:suppressAutoHyphens/>
              <w:jc w:val="center"/>
              <w:rPr>
                <w:rFonts w:ascii="SimSun" w:hAnsi="SimSun"/>
                <w:b/>
                <w:sz w:val="21"/>
                <w:szCs w:val="21"/>
                <w:lang w:eastAsia="en-US" w:bidi="he-IL"/>
              </w:rPr>
            </w:pPr>
            <w:r w:rsidRPr="00F87642">
              <w:rPr>
                <w:rFonts w:ascii="SimSun" w:hAnsi="SimSun"/>
                <w:b/>
                <w:sz w:val="21"/>
                <w:szCs w:val="21"/>
                <w:lang w:eastAsia="en-US" w:bidi="he-IL"/>
              </w:rPr>
              <w:t>3,651</w:t>
            </w:r>
          </w:p>
        </w:tc>
        <w:tc>
          <w:tcPr>
            <w:tcW w:w="1332" w:type="dxa"/>
            <w:tcBorders>
              <w:top w:val="single" w:sz="4" w:space="0" w:color="auto"/>
              <w:left w:val="single" w:sz="4" w:space="0" w:color="auto"/>
              <w:bottom w:val="single" w:sz="4" w:space="0" w:color="auto"/>
              <w:right w:val="single" w:sz="4" w:space="0" w:color="auto"/>
            </w:tcBorders>
          </w:tcPr>
          <w:p w14:paraId="0BEF65A9" w14:textId="77777777" w:rsidR="004E0EC3" w:rsidRPr="00F87642" w:rsidRDefault="004E0EC3" w:rsidP="004E0EC3">
            <w:pPr>
              <w:suppressAutoHyphens/>
              <w:jc w:val="center"/>
              <w:rPr>
                <w:rFonts w:ascii="SimSun" w:hAnsi="SimSun"/>
                <w:b/>
                <w:sz w:val="21"/>
                <w:szCs w:val="21"/>
                <w:lang w:eastAsia="en-US" w:bidi="he-IL"/>
              </w:rPr>
            </w:pPr>
            <w:r w:rsidRPr="00F87642">
              <w:rPr>
                <w:rFonts w:ascii="SimSun" w:hAnsi="SimSun"/>
                <w:b/>
                <w:sz w:val="21"/>
                <w:szCs w:val="21"/>
                <w:lang w:eastAsia="en-US" w:bidi="he-IL"/>
              </w:rPr>
              <w:t>3,568</w:t>
            </w:r>
          </w:p>
        </w:tc>
        <w:tc>
          <w:tcPr>
            <w:tcW w:w="1333" w:type="dxa"/>
            <w:tcBorders>
              <w:top w:val="single" w:sz="4" w:space="0" w:color="auto"/>
              <w:left w:val="single" w:sz="4" w:space="0" w:color="auto"/>
              <w:bottom w:val="single" w:sz="4" w:space="0" w:color="auto"/>
              <w:right w:val="single" w:sz="4" w:space="0" w:color="auto"/>
            </w:tcBorders>
          </w:tcPr>
          <w:p w14:paraId="7A1BB971" w14:textId="77777777" w:rsidR="004E0EC3" w:rsidRPr="00F87642" w:rsidRDefault="004E0EC3" w:rsidP="004E0EC3">
            <w:pPr>
              <w:suppressAutoHyphens/>
              <w:jc w:val="center"/>
              <w:rPr>
                <w:rFonts w:ascii="SimSun" w:hAnsi="SimSun"/>
                <w:b/>
                <w:sz w:val="21"/>
                <w:szCs w:val="21"/>
                <w:lang w:eastAsia="en-US" w:bidi="he-IL"/>
              </w:rPr>
            </w:pPr>
            <w:r w:rsidRPr="00F87642">
              <w:rPr>
                <w:rFonts w:ascii="SimSun" w:hAnsi="SimSun"/>
                <w:b/>
                <w:sz w:val="21"/>
                <w:szCs w:val="21"/>
                <w:lang w:eastAsia="en-US" w:bidi="he-IL"/>
              </w:rPr>
              <w:t>3,569</w:t>
            </w:r>
          </w:p>
        </w:tc>
      </w:tr>
    </w:tbl>
    <w:p w14:paraId="7B84B7E3" w14:textId="069F5390" w:rsidR="00A97BD7" w:rsidRPr="00F87642" w:rsidRDefault="004E0EC3" w:rsidP="00A97BD7">
      <w:pPr>
        <w:pStyle w:val="Answer"/>
        <w:ind w:left="0"/>
        <w:rPr>
          <w:rFonts w:ascii="SimSun" w:hAnsi="SimSun"/>
          <w:sz w:val="21"/>
          <w:szCs w:val="21"/>
        </w:rPr>
      </w:pPr>
      <w:r w:rsidRPr="00165625">
        <w:rPr>
          <w:rFonts w:ascii="SimSun" w:hAnsi="SimSun"/>
          <w:sz w:val="21"/>
          <w:szCs w:val="21"/>
          <w:vertAlign w:val="superscript"/>
        </w:rPr>
        <w:t>*</w:t>
      </w:r>
      <w:r w:rsidRPr="00F87642">
        <w:rPr>
          <w:rFonts w:ascii="SimSun" w:hAnsi="SimSun"/>
          <w:sz w:val="21"/>
          <w:szCs w:val="21"/>
        </w:rPr>
        <w:t xml:space="preserve"> </w:t>
      </w:r>
      <w:r w:rsidR="00A97BD7" w:rsidRPr="00F87642">
        <w:rPr>
          <w:rFonts w:ascii="SimSun" w:hAnsi="SimSun" w:hint="eastAsia"/>
          <w:sz w:val="21"/>
          <w:szCs w:val="21"/>
        </w:rPr>
        <w:t>其他领域是家具、游戏、其他消费品和土木工程</w:t>
      </w:r>
      <w:r w:rsidR="006A439B" w:rsidRPr="00F87642">
        <w:rPr>
          <w:rFonts w:ascii="SimSun" w:hAnsi="SimSun" w:hint="eastAsia"/>
          <w:sz w:val="21"/>
          <w:szCs w:val="21"/>
        </w:rPr>
        <w:t>领域的申请</w:t>
      </w:r>
      <w:r w:rsidR="00A97BD7" w:rsidRPr="00F87642">
        <w:rPr>
          <w:rFonts w:ascii="SimSun" w:hAnsi="SimSun" w:hint="eastAsia"/>
          <w:sz w:val="21"/>
          <w:szCs w:val="21"/>
        </w:rPr>
        <w:t>。</w:t>
      </w:r>
      <w:r w:rsidRPr="00F87642">
        <w:rPr>
          <w:rFonts w:ascii="SimSun" w:hAnsi="SimSun"/>
          <w:sz w:val="21"/>
          <w:szCs w:val="21"/>
        </w:rPr>
        <w:br/>
      </w:r>
      <w:r w:rsidRPr="00165625">
        <w:rPr>
          <w:rFonts w:ascii="SimSun" w:hAnsi="SimSun"/>
          <w:sz w:val="21"/>
          <w:szCs w:val="21"/>
          <w:vertAlign w:val="superscript"/>
        </w:rPr>
        <w:t>**</w:t>
      </w:r>
      <w:r w:rsidR="0074183E" w:rsidRPr="00F87642">
        <w:rPr>
          <w:rFonts w:ascii="SimSun" w:hAnsi="SimSun"/>
          <w:sz w:val="21"/>
          <w:szCs w:val="21"/>
        </w:rPr>
        <w:t xml:space="preserve"> </w:t>
      </w:r>
      <w:r w:rsidR="00A97BD7" w:rsidRPr="00F87642">
        <w:rPr>
          <w:rFonts w:ascii="SimSun" w:hAnsi="SimSun" w:hint="eastAsia"/>
          <w:sz w:val="21"/>
          <w:szCs w:val="21"/>
        </w:rPr>
        <w:t>这个数字也算在未分类的</w:t>
      </w:r>
      <w:r w:rsidR="001E7068" w:rsidRPr="00F87642">
        <w:rPr>
          <w:rFonts w:ascii="SimSun" w:hAnsi="SimSun" w:hint="eastAsia"/>
          <w:sz w:val="21"/>
          <w:szCs w:val="21"/>
        </w:rPr>
        <w:t>申请</w:t>
      </w:r>
      <w:r w:rsidR="00A97BD7" w:rsidRPr="00F87642">
        <w:rPr>
          <w:rFonts w:ascii="SimSun" w:hAnsi="SimSun" w:hint="eastAsia"/>
          <w:sz w:val="21"/>
          <w:szCs w:val="21"/>
        </w:rPr>
        <w:t>中。</w:t>
      </w:r>
    </w:p>
    <w:p w14:paraId="26707F16" w14:textId="4A4A7E04" w:rsidR="009C6FBE" w:rsidRPr="00F87642" w:rsidRDefault="009C6FBE" w:rsidP="00C86012">
      <w:pPr>
        <w:pStyle w:val="Question"/>
        <w:spacing w:beforeLines="50" w:before="120" w:afterLines="50" w:after="120" w:line="340" w:lineRule="atLeast"/>
        <w:rPr>
          <w:rFonts w:ascii="SimSun" w:hAnsi="SimSun"/>
          <w:sz w:val="21"/>
          <w:szCs w:val="21"/>
        </w:rPr>
      </w:pPr>
      <w:r w:rsidRPr="00F87642">
        <w:rPr>
          <w:rFonts w:ascii="SimSun" w:hAnsi="SimSun"/>
          <w:sz w:val="21"/>
          <w:szCs w:val="21"/>
        </w:rPr>
        <w:t>(b)</w:t>
      </w:r>
      <w:r w:rsidRPr="00F87642">
        <w:rPr>
          <w:rFonts w:ascii="SimSun" w:hAnsi="SimSun"/>
          <w:sz w:val="21"/>
          <w:szCs w:val="21"/>
        </w:rPr>
        <w:tab/>
      </w:r>
      <w:r w:rsidR="0060003A" w:rsidRPr="00F87642">
        <w:rPr>
          <w:rFonts w:ascii="SimSun" w:hAnsi="SimSun" w:hint="eastAsia"/>
          <w:sz w:val="21"/>
          <w:szCs w:val="21"/>
        </w:rPr>
        <w:t>按途径开列的国家申请受理量：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route"/>
        <w:tblDescription w:val="This table shows the number of applications received from 2017 to 2021 broken down by filing route."/>
      </w:tblPr>
      <w:tblGrid>
        <w:gridCol w:w="2547"/>
        <w:gridCol w:w="1332"/>
        <w:gridCol w:w="1332"/>
        <w:gridCol w:w="1333"/>
        <w:gridCol w:w="1332"/>
        <w:gridCol w:w="1333"/>
      </w:tblGrid>
      <w:tr w:rsidR="004E0EC3" w:rsidRPr="00F87642" w14:paraId="6DAEE9C1" w14:textId="77777777" w:rsidTr="004E0EC3">
        <w:trPr>
          <w:cantSplit/>
          <w:tblHeader/>
        </w:trPr>
        <w:tc>
          <w:tcPr>
            <w:tcW w:w="2547" w:type="dxa"/>
            <w:tcBorders>
              <w:top w:val="single" w:sz="4" w:space="0" w:color="auto"/>
              <w:left w:val="single" w:sz="4" w:space="0" w:color="auto"/>
              <w:bottom w:val="single" w:sz="4" w:space="0" w:color="auto"/>
              <w:right w:val="single" w:sz="4" w:space="0" w:color="auto"/>
              <w:tl2br w:val="single" w:sz="4" w:space="0" w:color="auto"/>
            </w:tcBorders>
          </w:tcPr>
          <w:p w14:paraId="44C83965" w14:textId="77777777" w:rsidR="004E0EC3" w:rsidRPr="00F87642" w:rsidRDefault="004E0EC3" w:rsidP="009C6FBE">
            <w:pPr>
              <w:jc w:val="right"/>
              <w:rPr>
                <w:rFonts w:ascii="SimSun" w:hAnsi="SimSun"/>
                <w:b/>
                <w:bCs/>
                <w:sz w:val="21"/>
                <w:szCs w:val="21"/>
                <w:lang w:bidi="he-IL"/>
              </w:rPr>
            </w:pPr>
          </w:p>
          <w:p w14:paraId="504EBFB1" w14:textId="4FEDA925" w:rsidR="004E0EC3" w:rsidRPr="00F87642" w:rsidRDefault="006A439B" w:rsidP="009C6FBE">
            <w:pPr>
              <w:jc w:val="right"/>
              <w:rPr>
                <w:rFonts w:ascii="SimSun" w:hAnsi="SimSun"/>
                <w:b/>
                <w:bCs/>
                <w:sz w:val="21"/>
                <w:szCs w:val="21"/>
                <w:lang w:eastAsia="en-US" w:bidi="he-IL"/>
              </w:rPr>
            </w:pPr>
            <w:r w:rsidRPr="00F87642">
              <w:rPr>
                <w:rFonts w:ascii="SimSun" w:hAnsi="SimSun" w:hint="eastAsia"/>
                <w:b/>
                <w:bCs/>
                <w:sz w:val="21"/>
                <w:szCs w:val="21"/>
                <w:lang w:bidi="he-IL"/>
              </w:rPr>
              <w:t>年份</w:t>
            </w:r>
          </w:p>
          <w:p w14:paraId="781CC7A2" w14:textId="497434DC" w:rsidR="004E0EC3" w:rsidRPr="00F87642" w:rsidRDefault="006A439B" w:rsidP="009C6FBE">
            <w:pPr>
              <w:suppressAutoHyphens/>
              <w:rPr>
                <w:rFonts w:ascii="SimSun" w:hAnsi="SimSun"/>
                <w:b/>
                <w:bCs/>
                <w:sz w:val="21"/>
                <w:szCs w:val="21"/>
                <w:lang w:eastAsia="en-US" w:bidi="he-IL"/>
              </w:rPr>
            </w:pPr>
            <w:r w:rsidRPr="00F87642">
              <w:rPr>
                <w:rFonts w:ascii="SimSun" w:hAnsi="SimSun" w:hint="eastAsia"/>
                <w:b/>
                <w:bCs/>
                <w:sz w:val="21"/>
                <w:szCs w:val="21"/>
                <w:lang w:bidi="he-IL"/>
              </w:rPr>
              <w:t>途径</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2385FF" w14:textId="77777777" w:rsidR="004E0EC3" w:rsidRPr="00F87642" w:rsidRDefault="004E0EC3"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2017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D829BC" w14:textId="77777777" w:rsidR="004E0EC3" w:rsidRPr="00F87642" w:rsidRDefault="004E0EC3"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2018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C5B736" w14:textId="77777777" w:rsidR="004E0EC3" w:rsidRPr="00F87642" w:rsidRDefault="004E0EC3"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2019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128002" w14:textId="77777777" w:rsidR="004E0EC3" w:rsidRPr="00F87642" w:rsidRDefault="004E0EC3"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C5788E" w14:textId="77777777" w:rsidR="004E0EC3" w:rsidRPr="00F87642" w:rsidRDefault="004E0EC3"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2021</w:t>
            </w:r>
          </w:p>
        </w:tc>
      </w:tr>
      <w:tr w:rsidR="004E0EC3" w:rsidRPr="00F87642" w14:paraId="6BDA283A"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6A4A7FEE" w14:textId="0A1CA641" w:rsidR="004E0EC3" w:rsidRPr="00F87642" w:rsidRDefault="00493AD5" w:rsidP="009C6FBE">
            <w:pPr>
              <w:suppressAutoHyphens/>
              <w:rPr>
                <w:rFonts w:ascii="SimSun" w:hAnsi="SimSun"/>
                <w:sz w:val="21"/>
                <w:szCs w:val="21"/>
                <w:lang w:bidi="he-IL"/>
              </w:rPr>
            </w:pPr>
            <w:r w:rsidRPr="00F87642">
              <w:rPr>
                <w:rFonts w:ascii="SimSun" w:hAnsi="SimSun" w:hint="eastAsia"/>
                <w:sz w:val="21"/>
                <w:szCs w:val="21"/>
                <w:lang w:bidi="he-IL"/>
              </w:rPr>
              <w:t>国家首次申请/内部优先权</w:t>
            </w:r>
          </w:p>
        </w:tc>
        <w:tc>
          <w:tcPr>
            <w:tcW w:w="1332" w:type="dxa"/>
            <w:tcBorders>
              <w:top w:val="single" w:sz="4" w:space="0" w:color="auto"/>
              <w:left w:val="single" w:sz="4" w:space="0" w:color="auto"/>
              <w:bottom w:val="single" w:sz="4" w:space="0" w:color="auto"/>
              <w:right w:val="single" w:sz="4" w:space="0" w:color="auto"/>
            </w:tcBorders>
          </w:tcPr>
          <w:p w14:paraId="471AC02D"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77</w:t>
            </w:r>
          </w:p>
        </w:tc>
        <w:tc>
          <w:tcPr>
            <w:tcW w:w="1332" w:type="dxa"/>
            <w:tcBorders>
              <w:top w:val="single" w:sz="4" w:space="0" w:color="auto"/>
              <w:left w:val="single" w:sz="4" w:space="0" w:color="auto"/>
              <w:bottom w:val="single" w:sz="4" w:space="0" w:color="auto"/>
              <w:right w:val="single" w:sz="4" w:space="0" w:color="auto"/>
            </w:tcBorders>
          </w:tcPr>
          <w:p w14:paraId="684B5BB5"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86</w:t>
            </w:r>
          </w:p>
        </w:tc>
        <w:tc>
          <w:tcPr>
            <w:tcW w:w="1333" w:type="dxa"/>
            <w:tcBorders>
              <w:top w:val="single" w:sz="4" w:space="0" w:color="auto"/>
              <w:left w:val="single" w:sz="4" w:space="0" w:color="auto"/>
              <w:bottom w:val="single" w:sz="4" w:space="0" w:color="auto"/>
              <w:right w:val="single" w:sz="4" w:space="0" w:color="auto"/>
            </w:tcBorders>
          </w:tcPr>
          <w:p w14:paraId="2E0A1508"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83</w:t>
            </w:r>
          </w:p>
        </w:tc>
        <w:tc>
          <w:tcPr>
            <w:tcW w:w="1332" w:type="dxa"/>
            <w:tcBorders>
              <w:top w:val="single" w:sz="4" w:space="0" w:color="auto"/>
              <w:left w:val="single" w:sz="4" w:space="0" w:color="auto"/>
              <w:bottom w:val="single" w:sz="4" w:space="0" w:color="auto"/>
              <w:right w:val="single" w:sz="4" w:space="0" w:color="auto"/>
            </w:tcBorders>
          </w:tcPr>
          <w:p w14:paraId="53D5AB6C"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158</w:t>
            </w:r>
          </w:p>
        </w:tc>
        <w:tc>
          <w:tcPr>
            <w:tcW w:w="1333" w:type="dxa"/>
            <w:tcBorders>
              <w:top w:val="single" w:sz="4" w:space="0" w:color="auto"/>
              <w:left w:val="single" w:sz="4" w:space="0" w:color="auto"/>
              <w:bottom w:val="single" w:sz="4" w:space="0" w:color="auto"/>
              <w:right w:val="single" w:sz="4" w:space="0" w:color="auto"/>
            </w:tcBorders>
          </w:tcPr>
          <w:p w14:paraId="471E2E11"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163</w:t>
            </w:r>
          </w:p>
        </w:tc>
      </w:tr>
      <w:tr w:rsidR="004E0EC3" w:rsidRPr="00F87642" w14:paraId="3AE0D2D9"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2B46220C" w14:textId="0822C649" w:rsidR="004E0EC3" w:rsidRPr="00F87642" w:rsidRDefault="00493AD5" w:rsidP="009C6FBE">
            <w:pPr>
              <w:suppressAutoHyphens/>
              <w:rPr>
                <w:rFonts w:ascii="SimSun" w:hAnsi="SimSun"/>
                <w:sz w:val="21"/>
                <w:szCs w:val="21"/>
                <w:lang w:eastAsia="en-US" w:bidi="he-IL"/>
              </w:rPr>
            </w:pPr>
            <w:proofErr w:type="spellStart"/>
            <w:r w:rsidRPr="00F87642">
              <w:rPr>
                <w:rFonts w:ascii="SimSun" w:hAnsi="SimSun" w:hint="eastAsia"/>
                <w:sz w:val="21"/>
                <w:szCs w:val="21"/>
                <w:lang w:eastAsia="en-US" w:bidi="he-IL"/>
              </w:rPr>
              <w:t>巴黎公约优先权</w:t>
            </w:r>
            <w:proofErr w:type="spellEnd"/>
          </w:p>
        </w:tc>
        <w:tc>
          <w:tcPr>
            <w:tcW w:w="1332" w:type="dxa"/>
            <w:tcBorders>
              <w:top w:val="single" w:sz="4" w:space="0" w:color="auto"/>
              <w:left w:val="single" w:sz="4" w:space="0" w:color="auto"/>
              <w:bottom w:val="single" w:sz="4" w:space="0" w:color="auto"/>
              <w:right w:val="single" w:sz="4" w:space="0" w:color="auto"/>
            </w:tcBorders>
          </w:tcPr>
          <w:p w14:paraId="3C94EC45"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789</w:t>
            </w:r>
          </w:p>
        </w:tc>
        <w:tc>
          <w:tcPr>
            <w:tcW w:w="1332" w:type="dxa"/>
            <w:tcBorders>
              <w:top w:val="single" w:sz="4" w:space="0" w:color="auto"/>
              <w:left w:val="single" w:sz="4" w:space="0" w:color="auto"/>
              <w:bottom w:val="single" w:sz="4" w:space="0" w:color="auto"/>
              <w:right w:val="single" w:sz="4" w:space="0" w:color="auto"/>
            </w:tcBorders>
          </w:tcPr>
          <w:p w14:paraId="3838D89A"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849</w:t>
            </w:r>
          </w:p>
        </w:tc>
        <w:tc>
          <w:tcPr>
            <w:tcW w:w="1333" w:type="dxa"/>
            <w:tcBorders>
              <w:top w:val="single" w:sz="4" w:space="0" w:color="auto"/>
              <w:left w:val="single" w:sz="4" w:space="0" w:color="auto"/>
              <w:bottom w:val="single" w:sz="4" w:space="0" w:color="auto"/>
              <w:right w:val="single" w:sz="4" w:space="0" w:color="auto"/>
            </w:tcBorders>
          </w:tcPr>
          <w:p w14:paraId="77DA54FF"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877</w:t>
            </w:r>
          </w:p>
        </w:tc>
        <w:tc>
          <w:tcPr>
            <w:tcW w:w="1332" w:type="dxa"/>
            <w:tcBorders>
              <w:top w:val="single" w:sz="4" w:space="0" w:color="auto"/>
              <w:left w:val="single" w:sz="4" w:space="0" w:color="auto"/>
              <w:bottom w:val="single" w:sz="4" w:space="0" w:color="auto"/>
              <w:right w:val="single" w:sz="4" w:space="0" w:color="auto"/>
            </w:tcBorders>
          </w:tcPr>
          <w:p w14:paraId="0DFBBEAA"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959</w:t>
            </w:r>
          </w:p>
        </w:tc>
        <w:tc>
          <w:tcPr>
            <w:tcW w:w="1333" w:type="dxa"/>
            <w:tcBorders>
              <w:top w:val="single" w:sz="4" w:space="0" w:color="auto"/>
              <w:left w:val="single" w:sz="4" w:space="0" w:color="auto"/>
              <w:bottom w:val="single" w:sz="4" w:space="0" w:color="auto"/>
              <w:right w:val="single" w:sz="4" w:space="0" w:color="auto"/>
            </w:tcBorders>
          </w:tcPr>
          <w:p w14:paraId="0DCE3556"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940</w:t>
            </w:r>
          </w:p>
        </w:tc>
      </w:tr>
      <w:tr w:rsidR="004E0EC3" w:rsidRPr="00F87642" w14:paraId="55F8BF7F"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5E05A7EC" w14:textId="391D9A9D" w:rsidR="004E0EC3" w:rsidRPr="00F87642" w:rsidRDefault="00493AD5" w:rsidP="009C6FBE">
            <w:pPr>
              <w:suppressAutoHyphens/>
              <w:rPr>
                <w:rFonts w:ascii="SimSun" w:hAnsi="SimSun"/>
                <w:sz w:val="21"/>
                <w:szCs w:val="21"/>
                <w:lang w:eastAsia="en-US" w:bidi="he-IL"/>
              </w:rPr>
            </w:pPr>
            <w:proofErr w:type="spellStart"/>
            <w:r w:rsidRPr="00F87642">
              <w:rPr>
                <w:rFonts w:ascii="SimSun" w:hAnsi="SimSun" w:hint="eastAsia"/>
                <w:sz w:val="21"/>
                <w:szCs w:val="21"/>
                <w:lang w:eastAsia="en-US" w:bidi="he-IL"/>
              </w:rPr>
              <w:t>进入PCT国家阶段</w:t>
            </w:r>
            <w:proofErr w:type="spellEnd"/>
          </w:p>
        </w:tc>
        <w:tc>
          <w:tcPr>
            <w:tcW w:w="1332" w:type="dxa"/>
            <w:tcBorders>
              <w:top w:val="single" w:sz="4" w:space="0" w:color="auto"/>
              <w:left w:val="single" w:sz="4" w:space="0" w:color="auto"/>
              <w:bottom w:val="single" w:sz="4" w:space="0" w:color="auto"/>
              <w:right w:val="single" w:sz="4" w:space="0" w:color="auto"/>
            </w:tcBorders>
          </w:tcPr>
          <w:p w14:paraId="1A07E174"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2,325</w:t>
            </w:r>
          </w:p>
        </w:tc>
        <w:tc>
          <w:tcPr>
            <w:tcW w:w="1332" w:type="dxa"/>
            <w:tcBorders>
              <w:top w:val="single" w:sz="4" w:space="0" w:color="auto"/>
              <w:left w:val="single" w:sz="4" w:space="0" w:color="auto"/>
              <w:bottom w:val="single" w:sz="4" w:space="0" w:color="auto"/>
              <w:right w:val="single" w:sz="4" w:space="0" w:color="auto"/>
            </w:tcBorders>
          </w:tcPr>
          <w:p w14:paraId="3B60D504"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2,464</w:t>
            </w:r>
          </w:p>
        </w:tc>
        <w:tc>
          <w:tcPr>
            <w:tcW w:w="1333" w:type="dxa"/>
            <w:tcBorders>
              <w:top w:val="single" w:sz="4" w:space="0" w:color="auto"/>
              <w:left w:val="single" w:sz="4" w:space="0" w:color="auto"/>
              <w:bottom w:val="single" w:sz="4" w:space="0" w:color="auto"/>
              <w:right w:val="single" w:sz="4" w:space="0" w:color="auto"/>
            </w:tcBorders>
          </w:tcPr>
          <w:p w14:paraId="0CD8C4EF"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2,691</w:t>
            </w:r>
          </w:p>
        </w:tc>
        <w:tc>
          <w:tcPr>
            <w:tcW w:w="1332" w:type="dxa"/>
            <w:tcBorders>
              <w:top w:val="single" w:sz="4" w:space="0" w:color="auto"/>
              <w:left w:val="single" w:sz="4" w:space="0" w:color="auto"/>
              <w:bottom w:val="single" w:sz="4" w:space="0" w:color="auto"/>
              <w:right w:val="single" w:sz="4" w:space="0" w:color="auto"/>
            </w:tcBorders>
          </w:tcPr>
          <w:p w14:paraId="7307CD6D"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2,451</w:t>
            </w:r>
          </w:p>
        </w:tc>
        <w:tc>
          <w:tcPr>
            <w:tcW w:w="1333" w:type="dxa"/>
            <w:tcBorders>
              <w:top w:val="single" w:sz="4" w:space="0" w:color="auto"/>
              <w:left w:val="single" w:sz="4" w:space="0" w:color="auto"/>
              <w:bottom w:val="single" w:sz="4" w:space="0" w:color="auto"/>
              <w:right w:val="single" w:sz="4" w:space="0" w:color="auto"/>
            </w:tcBorders>
          </w:tcPr>
          <w:p w14:paraId="0D60CF2E"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2,466</w:t>
            </w:r>
          </w:p>
        </w:tc>
      </w:tr>
      <w:tr w:rsidR="004E0EC3" w:rsidRPr="00F87642" w14:paraId="387F4857" w14:textId="77777777" w:rsidTr="004E0EC3">
        <w:trPr>
          <w:cantSplit/>
        </w:trPr>
        <w:tc>
          <w:tcPr>
            <w:tcW w:w="2547" w:type="dxa"/>
            <w:tcBorders>
              <w:top w:val="single" w:sz="4" w:space="0" w:color="auto"/>
              <w:left w:val="single" w:sz="4" w:space="0" w:color="auto"/>
              <w:bottom w:val="single" w:sz="4" w:space="0" w:color="auto"/>
              <w:right w:val="single" w:sz="4" w:space="0" w:color="auto"/>
            </w:tcBorders>
          </w:tcPr>
          <w:p w14:paraId="42D75649" w14:textId="3FC14670" w:rsidR="004E0EC3" w:rsidRPr="00F87642" w:rsidRDefault="00493AD5" w:rsidP="004E0EC3">
            <w:pPr>
              <w:suppressAutoHyphens/>
              <w:rPr>
                <w:rFonts w:ascii="SimSun" w:hAnsi="SimSun"/>
                <w:b/>
                <w:iCs/>
                <w:sz w:val="21"/>
                <w:szCs w:val="21"/>
                <w:lang w:eastAsia="en-US" w:bidi="he-IL"/>
              </w:rPr>
            </w:pPr>
            <w:r w:rsidRPr="00F87642">
              <w:rPr>
                <w:rFonts w:ascii="SimSun" w:hAnsi="SimSun" w:hint="eastAsia"/>
                <w:b/>
                <w:iCs/>
                <w:sz w:val="21"/>
                <w:szCs w:val="21"/>
                <w:lang w:bidi="he-IL"/>
              </w:rPr>
              <w:t>合计</w:t>
            </w:r>
          </w:p>
        </w:tc>
        <w:tc>
          <w:tcPr>
            <w:tcW w:w="1332" w:type="dxa"/>
            <w:tcBorders>
              <w:top w:val="single" w:sz="4" w:space="0" w:color="auto"/>
              <w:left w:val="single" w:sz="4" w:space="0" w:color="auto"/>
              <w:bottom w:val="single" w:sz="4" w:space="0" w:color="auto"/>
              <w:right w:val="single" w:sz="4" w:space="0" w:color="auto"/>
            </w:tcBorders>
          </w:tcPr>
          <w:p w14:paraId="5A15FE9E" w14:textId="77777777" w:rsidR="004E0EC3" w:rsidRPr="00F87642" w:rsidRDefault="004E0EC3" w:rsidP="004E0EC3">
            <w:pPr>
              <w:suppressAutoHyphens/>
              <w:jc w:val="center"/>
              <w:rPr>
                <w:rFonts w:ascii="SimSun" w:hAnsi="SimSun"/>
                <w:b/>
                <w:sz w:val="21"/>
                <w:szCs w:val="21"/>
                <w:lang w:eastAsia="en-US" w:bidi="he-IL"/>
              </w:rPr>
            </w:pPr>
            <w:r w:rsidRPr="00F87642">
              <w:rPr>
                <w:rFonts w:ascii="SimSun" w:hAnsi="SimSun"/>
                <w:b/>
                <w:sz w:val="21"/>
                <w:szCs w:val="21"/>
                <w:lang w:eastAsia="en-US" w:bidi="he-IL"/>
              </w:rPr>
              <w:t>3,191</w:t>
            </w:r>
          </w:p>
        </w:tc>
        <w:tc>
          <w:tcPr>
            <w:tcW w:w="1332" w:type="dxa"/>
            <w:tcBorders>
              <w:top w:val="single" w:sz="4" w:space="0" w:color="auto"/>
              <w:left w:val="single" w:sz="4" w:space="0" w:color="auto"/>
              <w:bottom w:val="single" w:sz="4" w:space="0" w:color="auto"/>
              <w:right w:val="single" w:sz="4" w:space="0" w:color="auto"/>
            </w:tcBorders>
          </w:tcPr>
          <w:p w14:paraId="18D5D3E9" w14:textId="77777777" w:rsidR="004E0EC3" w:rsidRPr="00F87642" w:rsidRDefault="004E0EC3" w:rsidP="004E0EC3">
            <w:pPr>
              <w:suppressAutoHyphens/>
              <w:jc w:val="center"/>
              <w:rPr>
                <w:rFonts w:ascii="SimSun" w:hAnsi="SimSun"/>
                <w:b/>
                <w:sz w:val="21"/>
                <w:szCs w:val="21"/>
                <w:lang w:eastAsia="en-US" w:bidi="he-IL"/>
              </w:rPr>
            </w:pPr>
            <w:r w:rsidRPr="00F87642">
              <w:rPr>
                <w:rFonts w:ascii="SimSun" w:hAnsi="SimSun"/>
                <w:b/>
                <w:sz w:val="21"/>
                <w:szCs w:val="21"/>
                <w:lang w:eastAsia="en-US" w:bidi="he-IL"/>
              </w:rPr>
              <w:t>3,399</w:t>
            </w:r>
          </w:p>
        </w:tc>
        <w:tc>
          <w:tcPr>
            <w:tcW w:w="1333" w:type="dxa"/>
            <w:tcBorders>
              <w:top w:val="single" w:sz="4" w:space="0" w:color="auto"/>
              <w:left w:val="single" w:sz="4" w:space="0" w:color="auto"/>
              <w:bottom w:val="single" w:sz="4" w:space="0" w:color="auto"/>
              <w:right w:val="single" w:sz="4" w:space="0" w:color="auto"/>
            </w:tcBorders>
          </w:tcPr>
          <w:p w14:paraId="5E2F4352" w14:textId="77777777" w:rsidR="004E0EC3" w:rsidRPr="00F87642" w:rsidRDefault="004E0EC3" w:rsidP="004E0EC3">
            <w:pPr>
              <w:suppressAutoHyphens/>
              <w:jc w:val="center"/>
              <w:rPr>
                <w:rFonts w:ascii="SimSun" w:hAnsi="SimSun"/>
                <w:b/>
                <w:sz w:val="21"/>
                <w:szCs w:val="21"/>
                <w:lang w:eastAsia="en-US" w:bidi="he-IL"/>
              </w:rPr>
            </w:pPr>
            <w:r w:rsidRPr="00F87642">
              <w:rPr>
                <w:rFonts w:ascii="SimSun" w:hAnsi="SimSun"/>
                <w:b/>
                <w:sz w:val="21"/>
                <w:szCs w:val="21"/>
                <w:lang w:eastAsia="en-US" w:bidi="he-IL"/>
              </w:rPr>
              <w:t>3,651</w:t>
            </w:r>
          </w:p>
        </w:tc>
        <w:tc>
          <w:tcPr>
            <w:tcW w:w="1332" w:type="dxa"/>
            <w:tcBorders>
              <w:top w:val="single" w:sz="4" w:space="0" w:color="auto"/>
              <w:left w:val="single" w:sz="4" w:space="0" w:color="auto"/>
              <w:bottom w:val="single" w:sz="4" w:space="0" w:color="auto"/>
              <w:right w:val="single" w:sz="4" w:space="0" w:color="auto"/>
            </w:tcBorders>
          </w:tcPr>
          <w:p w14:paraId="56368B09" w14:textId="77777777" w:rsidR="004E0EC3" w:rsidRPr="00F87642" w:rsidRDefault="004E0EC3" w:rsidP="004E0EC3">
            <w:pPr>
              <w:suppressAutoHyphens/>
              <w:jc w:val="center"/>
              <w:rPr>
                <w:rFonts w:ascii="SimSun" w:hAnsi="SimSun"/>
                <w:b/>
                <w:sz w:val="21"/>
                <w:szCs w:val="21"/>
                <w:lang w:eastAsia="en-US" w:bidi="he-IL"/>
              </w:rPr>
            </w:pPr>
            <w:r w:rsidRPr="00F87642">
              <w:rPr>
                <w:rFonts w:ascii="SimSun" w:hAnsi="SimSun"/>
                <w:b/>
                <w:sz w:val="21"/>
                <w:szCs w:val="21"/>
                <w:lang w:eastAsia="en-US" w:bidi="he-IL"/>
              </w:rPr>
              <w:t>3,568</w:t>
            </w:r>
          </w:p>
        </w:tc>
        <w:tc>
          <w:tcPr>
            <w:tcW w:w="1333" w:type="dxa"/>
            <w:tcBorders>
              <w:top w:val="single" w:sz="4" w:space="0" w:color="auto"/>
              <w:left w:val="single" w:sz="4" w:space="0" w:color="auto"/>
              <w:bottom w:val="single" w:sz="4" w:space="0" w:color="auto"/>
              <w:right w:val="single" w:sz="4" w:space="0" w:color="auto"/>
            </w:tcBorders>
          </w:tcPr>
          <w:p w14:paraId="0580C7D7" w14:textId="77777777" w:rsidR="004E0EC3" w:rsidRPr="00F87642" w:rsidRDefault="004E0EC3" w:rsidP="004E0EC3">
            <w:pPr>
              <w:suppressAutoHyphens/>
              <w:jc w:val="center"/>
              <w:rPr>
                <w:rFonts w:ascii="SimSun" w:hAnsi="SimSun"/>
                <w:b/>
                <w:sz w:val="21"/>
                <w:szCs w:val="21"/>
                <w:lang w:eastAsia="en-US" w:bidi="he-IL"/>
              </w:rPr>
            </w:pPr>
            <w:r w:rsidRPr="00F87642">
              <w:rPr>
                <w:rFonts w:ascii="SimSun" w:hAnsi="SimSun"/>
                <w:b/>
                <w:sz w:val="21"/>
                <w:szCs w:val="21"/>
                <w:lang w:eastAsia="en-US" w:bidi="he-IL"/>
              </w:rPr>
              <w:t>3,569</w:t>
            </w:r>
          </w:p>
        </w:tc>
      </w:tr>
    </w:tbl>
    <w:p w14:paraId="06070528" w14:textId="1F70D8DA" w:rsidR="009C6FBE" w:rsidRPr="00F87642" w:rsidRDefault="009C6FBE" w:rsidP="00C86012">
      <w:pPr>
        <w:pStyle w:val="Question"/>
        <w:spacing w:beforeLines="50" w:before="120" w:afterLines="50" w:after="120" w:line="340" w:lineRule="atLeast"/>
        <w:rPr>
          <w:rFonts w:ascii="SimSun" w:hAnsi="SimSun"/>
          <w:sz w:val="21"/>
          <w:szCs w:val="21"/>
        </w:rPr>
      </w:pPr>
      <w:r w:rsidRPr="00F87642">
        <w:rPr>
          <w:rFonts w:ascii="SimSun" w:hAnsi="SimSun"/>
          <w:sz w:val="21"/>
          <w:szCs w:val="21"/>
        </w:rPr>
        <w:t>(c)</w:t>
      </w:r>
      <w:r w:rsidRPr="00F87642">
        <w:rPr>
          <w:rFonts w:ascii="SimSun" w:hAnsi="SimSun"/>
          <w:sz w:val="21"/>
          <w:szCs w:val="21"/>
        </w:rPr>
        <w:tab/>
      </w:r>
      <w:r w:rsidR="008B1F9C" w:rsidRPr="00F87642">
        <w:rPr>
          <w:rFonts w:ascii="SimSun" w:hAnsi="SimSun" w:hint="eastAsia"/>
          <w:sz w:val="21"/>
          <w:szCs w:val="21"/>
        </w:rPr>
        <w:t>来自沙特阿拉伯本国国民和居民的国际申请量：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ternational applications received from nationals and residents of Saudi Arabia"/>
        <w:tblDescription w:val="This table show the number of international applications received from  2017 to 2021 from nationals and residents of the Saudi Arabia, broken down by technical field."/>
      </w:tblPr>
      <w:tblGrid>
        <w:gridCol w:w="2547"/>
        <w:gridCol w:w="1332"/>
        <w:gridCol w:w="1332"/>
        <w:gridCol w:w="1333"/>
        <w:gridCol w:w="1332"/>
        <w:gridCol w:w="1333"/>
      </w:tblGrid>
      <w:tr w:rsidR="004E0EC3" w:rsidRPr="00F87642" w14:paraId="7FA18367" w14:textId="77777777" w:rsidTr="004E0EC3">
        <w:trPr>
          <w:cantSplit/>
          <w:tblHeader/>
        </w:trPr>
        <w:tc>
          <w:tcPr>
            <w:tcW w:w="2547" w:type="dxa"/>
            <w:tcBorders>
              <w:top w:val="single" w:sz="4" w:space="0" w:color="auto"/>
              <w:left w:val="single" w:sz="4" w:space="0" w:color="auto"/>
              <w:bottom w:val="single" w:sz="4" w:space="0" w:color="auto"/>
              <w:right w:val="single" w:sz="4" w:space="0" w:color="auto"/>
              <w:tl2br w:val="single" w:sz="4" w:space="0" w:color="auto"/>
            </w:tcBorders>
          </w:tcPr>
          <w:p w14:paraId="565D70F3" w14:textId="77777777" w:rsidR="004E0EC3" w:rsidRPr="00F87642" w:rsidRDefault="004E0EC3" w:rsidP="009C6FBE">
            <w:pPr>
              <w:jc w:val="right"/>
              <w:rPr>
                <w:rFonts w:ascii="SimSun" w:hAnsi="SimSun"/>
                <w:b/>
                <w:bCs/>
                <w:sz w:val="21"/>
                <w:szCs w:val="21"/>
                <w:lang w:bidi="he-IL"/>
              </w:rPr>
            </w:pPr>
          </w:p>
          <w:p w14:paraId="59C2F491" w14:textId="4B3508AD" w:rsidR="004E0EC3" w:rsidRPr="00F87642" w:rsidRDefault="006A439B" w:rsidP="009C6FBE">
            <w:pPr>
              <w:jc w:val="right"/>
              <w:rPr>
                <w:rFonts w:ascii="SimSun" w:hAnsi="SimSun"/>
                <w:b/>
                <w:bCs/>
                <w:sz w:val="21"/>
                <w:szCs w:val="21"/>
                <w:lang w:eastAsia="en-US" w:bidi="he-IL"/>
              </w:rPr>
            </w:pPr>
            <w:r w:rsidRPr="00F87642">
              <w:rPr>
                <w:rFonts w:ascii="SimSun" w:hAnsi="SimSun" w:hint="eastAsia"/>
                <w:b/>
                <w:bCs/>
                <w:sz w:val="21"/>
                <w:szCs w:val="21"/>
                <w:lang w:bidi="he-IL"/>
              </w:rPr>
              <w:t>年份</w:t>
            </w:r>
          </w:p>
          <w:p w14:paraId="272D33CC" w14:textId="682EC4F3" w:rsidR="004E0EC3" w:rsidRPr="00F87642" w:rsidRDefault="006A439B" w:rsidP="009C6FBE">
            <w:pPr>
              <w:suppressAutoHyphens/>
              <w:rPr>
                <w:rFonts w:ascii="SimSun" w:hAnsi="SimSun"/>
                <w:b/>
                <w:bCs/>
                <w:sz w:val="21"/>
                <w:szCs w:val="21"/>
                <w:lang w:eastAsia="en-US" w:bidi="he-IL"/>
              </w:rPr>
            </w:pPr>
            <w:r w:rsidRPr="00F87642">
              <w:rPr>
                <w:rFonts w:ascii="SimSun" w:hAnsi="SimSun" w:hint="eastAsia"/>
                <w:b/>
                <w:bCs/>
                <w:sz w:val="21"/>
                <w:szCs w:val="21"/>
                <w:lang w:bidi="he-IL"/>
              </w:rPr>
              <w:t>技术领域</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28D9C7" w14:textId="77777777" w:rsidR="004E0EC3" w:rsidRPr="00F87642" w:rsidRDefault="004E0EC3"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2017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375168" w14:textId="77777777" w:rsidR="004E0EC3" w:rsidRPr="00F87642" w:rsidRDefault="004E0EC3"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2018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3AB967" w14:textId="77777777" w:rsidR="004E0EC3" w:rsidRPr="00F87642" w:rsidRDefault="004E0EC3"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2019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E78E37" w14:textId="77777777" w:rsidR="004E0EC3" w:rsidRPr="00F87642" w:rsidRDefault="004E0EC3"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47C019" w14:textId="77777777" w:rsidR="004E0EC3" w:rsidRPr="00F87642" w:rsidRDefault="004E0EC3"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2021</w:t>
            </w:r>
          </w:p>
        </w:tc>
      </w:tr>
      <w:tr w:rsidR="004E0EC3" w:rsidRPr="00F87642" w14:paraId="6385E6BF"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723AFE3A" w14:textId="053B0A16" w:rsidR="004E0EC3" w:rsidRPr="00F87642" w:rsidRDefault="006A439B" w:rsidP="009C6FBE">
            <w:pPr>
              <w:suppressAutoHyphens/>
              <w:rPr>
                <w:rFonts w:ascii="SimSun" w:hAnsi="SimSun"/>
                <w:sz w:val="21"/>
                <w:szCs w:val="21"/>
                <w:lang w:eastAsia="en-US" w:bidi="he-IL"/>
              </w:rPr>
            </w:pPr>
            <w:r w:rsidRPr="00F87642">
              <w:rPr>
                <w:rFonts w:ascii="SimSun" w:hAnsi="SimSun" w:hint="eastAsia"/>
                <w:sz w:val="21"/>
                <w:szCs w:val="21"/>
                <w:lang w:bidi="he-IL"/>
              </w:rPr>
              <w:t>机械</w:t>
            </w:r>
          </w:p>
        </w:tc>
        <w:tc>
          <w:tcPr>
            <w:tcW w:w="1332" w:type="dxa"/>
            <w:tcBorders>
              <w:top w:val="single" w:sz="4" w:space="0" w:color="auto"/>
              <w:left w:val="single" w:sz="4" w:space="0" w:color="auto"/>
              <w:bottom w:val="single" w:sz="4" w:space="0" w:color="auto"/>
              <w:right w:val="single" w:sz="4" w:space="0" w:color="auto"/>
            </w:tcBorders>
          </w:tcPr>
          <w:p w14:paraId="5C37E1FE"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13</w:t>
            </w:r>
          </w:p>
        </w:tc>
        <w:tc>
          <w:tcPr>
            <w:tcW w:w="1332" w:type="dxa"/>
            <w:tcBorders>
              <w:top w:val="single" w:sz="4" w:space="0" w:color="auto"/>
              <w:left w:val="single" w:sz="4" w:space="0" w:color="auto"/>
              <w:bottom w:val="single" w:sz="4" w:space="0" w:color="auto"/>
              <w:right w:val="single" w:sz="4" w:space="0" w:color="auto"/>
            </w:tcBorders>
          </w:tcPr>
          <w:p w14:paraId="66E5AEE7"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w:t>
            </w:r>
            <w:r w:rsidR="0047405E" w:rsidRPr="00F87642">
              <w:rPr>
                <w:rFonts w:ascii="SimSun" w:hAnsi="SimSun"/>
                <w:sz w:val="21"/>
                <w:szCs w:val="21"/>
                <w:lang w:eastAsia="en-US" w:bidi="he-IL"/>
              </w:rPr>
              <w:t>9</w:t>
            </w:r>
          </w:p>
        </w:tc>
        <w:tc>
          <w:tcPr>
            <w:tcW w:w="1333" w:type="dxa"/>
            <w:tcBorders>
              <w:top w:val="single" w:sz="4" w:space="0" w:color="auto"/>
              <w:left w:val="single" w:sz="4" w:space="0" w:color="auto"/>
              <w:bottom w:val="single" w:sz="4" w:space="0" w:color="auto"/>
              <w:right w:val="single" w:sz="4" w:space="0" w:color="auto"/>
            </w:tcBorders>
          </w:tcPr>
          <w:p w14:paraId="1473C7C3"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15</w:t>
            </w:r>
          </w:p>
        </w:tc>
        <w:tc>
          <w:tcPr>
            <w:tcW w:w="1332" w:type="dxa"/>
            <w:tcBorders>
              <w:top w:val="single" w:sz="4" w:space="0" w:color="auto"/>
              <w:left w:val="single" w:sz="4" w:space="0" w:color="auto"/>
              <w:bottom w:val="single" w:sz="4" w:space="0" w:color="auto"/>
              <w:right w:val="single" w:sz="4" w:space="0" w:color="auto"/>
            </w:tcBorders>
          </w:tcPr>
          <w:p w14:paraId="38C33046"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12</w:t>
            </w:r>
          </w:p>
        </w:tc>
        <w:tc>
          <w:tcPr>
            <w:tcW w:w="1333" w:type="dxa"/>
            <w:tcBorders>
              <w:top w:val="single" w:sz="4" w:space="0" w:color="auto"/>
              <w:left w:val="single" w:sz="4" w:space="0" w:color="auto"/>
              <w:bottom w:val="single" w:sz="4" w:space="0" w:color="auto"/>
              <w:right w:val="single" w:sz="4" w:space="0" w:color="auto"/>
            </w:tcBorders>
          </w:tcPr>
          <w:p w14:paraId="331FBC41"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18</w:t>
            </w:r>
          </w:p>
        </w:tc>
      </w:tr>
      <w:tr w:rsidR="004E0EC3" w:rsidRPr="00F87642" w14:paraId="09D41A48"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22F22520" w14:textId="44FE969A" w:rsidR="004E0EC3" w:rsidRPr="00F87642" w:rsidRDefault="006A439B" w:rsidP="009C6FBE">
            <w:pPr>
              <w:suppressAutoHyphens/>
              <w:rPr>
                <w:rFonts w:ascii="SimSun" w:hAnsi="SimSun"/>
                <w:sz w:val="21"/>
                <w:szCs w:val="21"/>
                <w:lang w:bidi="he-IL"/>
              </w:rPr>
            </w:pPr>
            <w:r w:rsidRPr="00F87642">
              <w:rPr>
                <w:rFonts w:ascii="SimSun" w:hAnsi="SimSun" w:hint="eastAsia"/>
                <w:sz w:val="21"/>
                <w:szCs w:val="21"/>
                <w:lang w:bidi="he-IL"/>
              </w:rPr>
              <w:t>电气/电子</w:t>
            </w:r>
          </w:p>
        </w:tc>
        <w:tc>
          <w:tcPr>
            <w:tcW w:w="1332" w:type="dxa"/>
            <w:tcBorders>
              <w:top w:val="single" w:sz="4" w:space="0" w:color="auto"/>
              <w:left w:val="single" w:sz="4" w:space="0" w:color="auto"/>
              <w:bottom w:val="single" w:sz="4" w:space="0" w:color="auto"/>
              <w:right w:val="single" w:sz="4" w:space="0" w:color="auto"/>
            </w:tcBorders>
          </w:tcPr>
          <w:p w14:paraId="3E86FA24"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11</w:t>
            </w:r>
          </w:p>
        </w:tc>
        <w:tc>
          <w:tcPr>
            <w:tcW w:w="1332" w:type="dxa"/>
            <w:tcBorders>
              <w:top w:val="single" w:sz="4" w:space="0" w:color="auto"/>
              <w:left w:val="single" w:sz="4" w:space="0" w:color="auto"/>
              <w:bottom w:val="single" w:sz="4" w:space="0" w:color="auto"/>
              <w:right w:val="single" w:sz="4" w:space="0" w:color="auto"/>
            </w:tcBorders>
          </w:tcPr>
          <w:p w14:paraId="5B3715C9"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15</w:t>
            </w:r>
          </w:p>
        </w:tc>
        <w:tc>
          <w:tcPr>
            <w:tcW w:w="1333" w:type="dxa"/>
            <w:tcBorders>
              <w:top w:val="single" w:sz="4" w:space="0" w:color="auto"/>
              <w:left w:val="single" w:sz="4" w:space="0" w:color="auto"/>
              <w:bottom w:val="single" w:sz="4" w:space="0" w:color="auto"/>
              <w:right w:val="single" w:sz="4" w:space="0" w:color="auto"/>
            </w:tcBorders>
          </w:tcPr>
          <w:p w14:paraId="6B4BB0A2"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11</w:t>
            </w:r>
          </w:p>
        </w:tc>
        <w:tc>
          <w:tcPr>
            <w:tcW w:w="1332" w:type="dxa"/>
            <w:tcBorders>
              <w:top w:val="single" w:sz="4" w:space="0" w:color="auto"/>
              <w:left w:val="single" w:sz="4" w:space="0" w:color="auto"/>
              <w:bottom w:val="single" w:sz="4" w:space="0" w:color="auto"/>
              <w:right w:val="single" w:sz="4" w:space="0" w:color="auto"/>
            </w:tcBorders>
          </w:tcPr>
          <w:p w14:paraId="51C43747"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9</w:t>
            </w:r>
          </w:p>
        </w:tc>
        <w:tc>
          <w:tcPr>
            <w:tcW w:w="1333" w:type="dxa"/>
            <w:tcBorders>
              <w:top w:val="single" w:sz="4" w:space="0" w:color="auto"/>
              <w:left w:val="single" w:sz="4" w:space="0" w:color="auto"/>
              <w:bottom w:val="single" w:sz="4" w:space="0" w:color="auto"/>
              <w:right w:val="single" w:sz="4" w:space="0" w:color="auto"/>
            </w:tcBorders>
          </w:tcPr>
          <w:p w14:paraId="6F898584"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12</w:t>
            </w:r>
          </w:p>
        </w:tc>
      </w:tr>
      <w:tr w:rsidR="004E0EC3" w:rsidRPr="00F87642" w14:paraId="742E37D7"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2901036A" w14:textId="75E47D04" w:rsidR="004E0EC3" w:rsidRPr="00F87642" w:rsidRDefault="006A439B" w:rsidP="009C6FBE">
            <w:pPr>
              <w:suppressAutoHyphens/>
              <w:rPr>
                <w:rFonts w:ascii="SimSun" w:hAnsi="SimSun"/>
                <w:sz w:val="21"/>
                <w:szCs w:val="21"/>
                <w:lang w:eastAsia="en-US" w:bidi="he-IL"/>
              </w:rPr>
            </w:pPr>
            <w:r w:rsidRPr="00F87642">
              <w:rPr>
                <w:rFonts w:ascii="SimSun" w:hAnsi="SimSun" w:hint="eastAsia"/>
                <w:sz w:val="21"/>
                <w:szCs w:val="21"/>
                <w:lang w:bidi="he-IL"/>
              </w:rPr>
              <w:t>化学</w:t>
            </w:r>
          </w:p>
        </w:tc>
        <w:tc>
          <w:tcPr>
            <w:tcW w:w="1332" w:type="dxa"/>
            <w:tcBorders>
              <w:top w:val="single" w:sz="4" w:space="0" w:color="auto"/>
              <w:left w:val="single" w:sz="4" w:space="0" w:color="auto"/>
              <w:bottom w:val="single" w:sz="4" w:space="0" w:color="auto"/>
              <w:right w:val="single" w:sz="4" w:space="0" w:color="auto"/>
            </w:tcBorders>
          </w:tcPr>
          <w:p w14:paraId="26ECC962"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2</w:t>
            </w:r>
          </w:p>
        </w:tc>
        <w:tc>
          <w:tcPr>
            <w:tcW w:w="1332" w:type="dxa"/>
            <w:tcBorders>
              <w:top w:val="single" w:sz="4" w:space="0" w:color="auto"/>
              <w:left w:val="single" w:sz="4" w:space="0" w:color="auto"/>
              <w:bottom w:val="single" w:sz="4" w:space="0" w:color="auto"/>
              <w:right w:val="single" w:sz="4" w:space="0" w:color="auto"/>
            </w:tcBorders>
          </w:tcPr>
          <w:p w14:paraId="64F68034"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4</w:t>
            </w:r>
          </w:p>
        </w:tc>
        <w:tc>
          <w:tcPr>
            <w:tcW w:w="1333" w:type="dxa"/>
            <w:tcBorders>
              <w:top w:val="single" w:sz="4" w:space="0" w:color="auto"/>
              <w:left w:val="single" w:sz="4" w:space="0" w:color="auto"/>
              <w:bottom w:val="single" w:sz="4" w:space="0" w:color="auto"/>
              <w:right w:val="single" w:sz="4" w:space="0" w:color="auto"/>
            </w:tcBorders>
          </w:tcPr>
          <w:p w14:paraId="5FA12F4B"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2</w:t>
            </w:r>
          </w:p>
        </w:tc>
        <w:tc>
          <w:tcPr>
            <w:tcW w:w="1332" w:type="dxa"/>
            <w:tcBorders>
              <w:top w:val="single" w:sz="4" w:space="0" w:color="auto"/>
              <w:left w:val="single" w:sz="4" w:space="0" w:color="auto"/>
              <w:bottom w:val="single" w:sz="4" w:space="0" w:color="auto"/>
              <w:right w:val="single" w:sz="4" w:space="0" w:color="auto"/>
            </w:tcBorders>
          </w:tcPr>
          <w:p w14:paraId="45A0395F"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w:t>
            </w:r>
          </w:p>
        </w:tc>
        <w:tc>
          <w:tcPr>
            <w:tcW w:w="1333" w:type="dxa"/>
            <w:tcBorders>
              <w:top w:val="single" w:sz="4" w:space="0" w:color="auto"/>
              <w:left w:val="single" w:sz="4" w:space="0" w:color="auto"/>
              <w:bottom w:val="single" w:sz="4" w:space="0" w:color="auto"/>
              <w:right w:val="single" w:sz="4" w:space="0" w:color="auto"/>
            </w:tcBorders>
          </w:tcPr>
          <w:p w14:paraId="2EC5C548"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2</w:t>
            </w:r>
          </w:p>
        </w:tc>
      </w:tr>
      <w:tr w:rsidR="004E0EC3" w:rsidRPr="00F87642" w14:paraId="1EE8E267"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2C212765" w14:textId="599CF1F2" w:rsidR="004E0EC3" w:rsidRPr="00F87642" w:rsidRDefault="006A439B" w:rsidP="009C6FBE">
            <w:pPr>
              <w:suppressAutoHyphens/>
              <w:rPr>
                <w:rFonts w:ascii="SimSun" w:hAnsi="SimSun"/>
                <w:sz w:val="21"/>
                <w:szCs w:val="21"/>
                <w:lang w:eastAsia="en-US" w:bidi="he-IL"/>
              </w:rPr>
            </w:pPr>
            <w:r w:rsidRPr="00F87642">
              <w:rPr>
                <w:rFonts w:ascii="SimSun" w:hAnsi="SimSun" w:hint="eastAsia"/>
                <w:sz w:val="21"/>
                <w:szCs w:val="21"/>
                <w:lang w:bidi="he-IL"/>
              </w:rPr>
              <w:t>生物技术</w:t>
            </w:r>
          </w:p>
        </w:tc>
        <w:tc>
          <w:tcPr>
            <w:tcW w:w="1332" w:type="dxa"/>
            <w:tcBorders>
              <w:top w:val="single" w:sz="4" w:space="0" w:color="auto"/>
              <w:left w:val="single" w:sz="4" w:space="0" w:color="auto"/>
              <w:bottom w:val="single" w:sz="4" w:space="0" w:color="auto"/>
              <w:right w:val="single" w:sz="4" w:space="0" w:color="auto"/>
            </w:tcBorders>
          </w:tcPr>
          <w:p w14:paraId="0EF123F0"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0</w:t>
            </w:r>
          </w:p>
        </w:tc>
        <w:tc>
          <w:tcPr>
            <w:tcW w:w="1332" w:type="dxa"/>
            <w:tcBorders>
              <w:top w:val="single" w:sz="4" w:space="0" w:color="auto"/>
              <w:left w:val="single" w:sz="4" w:space="0" w:color="auto"/>
              <w:bottom w:val="single" w:sz="4" w:space="0" w:color="auto"/>
              <w:right w:val="single" w:sz="4" w:space="0" w:color="auto"/>
            </w:tcBorders>
          </w:tcPr>
          <w:p w14:paraId="53FC6449"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2</w:t>
            </w:r>
          </w:p>
        </w:tc>
        <w:tc>
          <w:tcPr>
            <w:tcW w:w="1333" w:type="dxa"/>
            <w:tcBorders>
              <w:top w:val="single" w:sz="4" w:space="0" w:color="auto"/>
              <w:left w:val="single" w:sz="4" w:space="0" w:color="auto"/>
              <w:bottom w:val="single" w:sz="4" w:space="0" w:color="auto"/>
              <w:right w:val="single" w:sz="4" w:space="0" w:color="auto"/>
            </w:tcBorders>
          </w:tcPr>
          <w:p w14:paraId="14A023E8" w14:textId="77777777" w:rsidR="004E0EC3" w:rsidRPr="00F87642" w:rsidRDefault="0047405E"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2</w:t>
            </w:r>
          </w:p>
        </w:tc>
        <w:tc>
          <w:tcPr>
            <w:tcW w:w="1332" w:type="dxa"/>
            <w:tcBorders>
              <w:top w:val="single" w:sz="4" w:space="0" w:color="auto"/>
              <w:left w:val="single" w:sz="4" w:space="0" w:color="auto"/>
              <w:bottom w:val="single" w:sz="4" w:space="0" w:color="auto"/>
              <w:right w:val="single" w:sz="4" w:space="0" w:color="auto"/>
            </w:tcBorders>
          </w:tcPr>
          <w:p w14:paraId="5E8E3786"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0</w:t>
            </w:r>
          </w:p>
        </w:tc>
        <w:tc>
          <w:tcPr>
            <w:tcW w:w="1333" w:type="dxa"/>
            <w:tcBorders>
              <w:top w:val="single" w:sz="4" w:space="0" w:color="auto"/>
              <w:left w:val="single" w:sz="4" w:space="0" w:color="auto"/>
              <w:bottom w:val="single" w:sz="4" w:space="0" w:color="auto"/>
              <w:right w:val="single" w:sz="4" w:space="0" w:color="auto"/>
            </w:tcBorders>
          </w:tcPr>
          <w:p w14:paraId="10F4EB05" w14:textId="77777777" w:rsidR="004E0EC3" w:rsidRPr="00F87642" w:rsidRDefault="004E0EC3" w:rsidP="009C6FBE">
            <w:pPr>
              <w:suppressAutoHyphens/>
              <w:jc w:val="center"/>
              <w:rPr>
                <w:rFonts w:ascii="SimSun" w:hAnsi="SimSun"/>
                <w:sz w:val="21"/>
                <w:szCs w:val="21"/>
                <w:lang w:eastAsia="en-US" w:bidi="he-IL"/>
              </w:rPr>
            </w:pPr>
            <w:r w:rsidRPr="00F87642">
              <w:rPr>
                <w:rFonts w:ascii="SimSun" w:hAnsi="SimSun"/>
                <w:sz w:val="21"/>
                <w:szCs w:val="21"/>
                <w:lang w:eastAsia="en-US" w:bidi="he-IL"/>
              </w:rPr>
              <w:t>1</w:t>
            </w:r>
          </w:p>
        </w:tc>
      </w:tr>
      <w:tr w:rsidR="004E0EC3" w:rsidRPr="00F87642" w14:paraId="602B871E" w14:textId="77777777" w:rsidTr="004E0EC3">
        <w:trPr>
          <w:cantSplit/>
        </w:trPr>
        <w:tc>
          <w:tcPr>
            <w:tcW w:w="2547" w:type="dxa"/>
            <w:tcBorders>
              <w:top w:val="single" w:sz="4" w:space="0" w:color="auto"/>
              <w:left w:val="single" w:sz="4" w:space="0" w:color="auto"/>
              <w:bottom w:val="single" w:sz="4" w:space="0" w:color="auto"/>
              <w:right w:val="single" w:sz="4" w:space="0" w:color="auto"/>
            </w:tcBorders>
            <w:hideMark/>
          </w:tcPr>
          <w:p w14:paraId="67425D1C" w14:textId="74FAB58A" w:rsidR="004E0EC3" w:rsidRPr="00F87642" w:rsidRDefault="006A439B" w:rsidP="009C6FBE">
            <w:pPr>
              <w:suppressAutoHyphens/>
              <w:rPr>
                <w:rFonts w:ascii="SimSun" w:hAnsi="SimSun"/>
                <w:b/>
                <w:sz w:val="21"/>
                <w:szCs w:val="21"/>
                <w:lang w:eastAsia="en-US" w:bidi="he-IL"/>
              </w:rPr>
            </w:pPr>
            <w:r w:rsidRPr="00F87642">
              <w:rPr>
                <w:rFonts w:ascii="SimSun" w:hAnsi="SimSun" w:hint="eastAsia"/>
                <w:b/>
                <w:sz w:val="21"/>
                <w:szCs w:val="21"/>
                <w:lang w:bidi="he-IL"/>
              </w:rPr>
              <w:t>合计</w:t>
            </w:r>
          </w:p>
        </w:tc>
        <w:tc>
          <w:tcPr>
            <w:tcW w:w="1332" w:type="dxa"/>
            <w:tcBorders>
              <w:top w:val="single" w:sz="4" w:space="0" w:color="auto"/>
              <w:left w:val="single" w:sz="4" w:space="0" w:color="auto"/>
              <w:bottom w:val="single" w:sz="4" w:space="0" w:color="auto"/>
              <w:right w:val="single" w:sz="4" w:space="0" w:color="auto"/>
            </w:tcBorders>
          </w:tcPr>
          <w:p w14:paraId="77FAF740" w14:textId="77777777" w:rsidR="004E0EC3" w:rsidRPr="00F87642" w:rsidRDefault="0047405E"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26</w:t>
            </w:r>
          </w:p>
        </w:tc>
        <w:tc>
          <w:tcPr>
            <w:tcW w:w="1332" w:type="dxa"/>
            <w:tcBorders>
              <w:top w:val="single" w:sz="4" w:space="0" w:color="auto"/>
              <w:left w:val="single" w:sz="4" w:space="0" w:color="auto"/>
              <w:bottom w:val="single" w:sz="4" w:space="0" w:color="auto"/>
              <w:right w:val="single" w:sz="4" w:space="0" w:color="auto"/>
            </w:tcBorders>
          </w:tcPr>
          <w:p w14:paraId="71EC4AA8" w14:textId="77777777" w:rsidR="004E0EC3" w:rsidRPr="00F87642" w:rsidRDefault="0047405E"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40</w:t>
            </w:r>
          </w:p>
        </w:tc>
        <w:tc>
          <w:tcPr>
            <w:tcW w:w="1333" w:type="dxa"/>
            <w:tcBorders>
              <w:top w:val="single" w:sz="4" w:space="0" w:color="auto"/>
              <w:left w:val="single" w:sz="4" w:space="0" w:color="auto"/>
              <w:bottom w:val="single" w:sz="4" w:space="0" w:color="auto"/>
              <w:right w:val="single" w:sz="4" w:space="0" w:color="auto"/>
            </w:tcBorders>
          </w:tcPr>
          <w:p w14:paraId="10F90B57" w14:textId="77777777" w:rsidR="004E0EC3" w:rsidRPr="00F87642" w:rsidRDefault="0047405E"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30</w:t>
            </w:r>
          </w:p>
        </w:tc>
        <w:tc>
          <w:tcPr>
            <w:tcW w:w="1332" w:type="dxa"/>
            <w:tcBorders>
              <w:top w:val="single" w:sz="4" w:space="0" w:color="auto"/>
              <w:left w:val="single" w:sz="4" w:space="0" w:color="auto"/>
              <w:bottom w:val="single" w:sz="4" w:space="0" w:color="auto"/>
              <w:right w:val="single" w:sz="4" w:space="0" w:color="auto"/>
            </w:tcBorders>
          </w:tcPr>
          <w:p w14:paraId="3D34C945" w14:textId="77777777" w:rsidR="004E0EC3" w:rsidRPr="00F87642" w:rsidRDefault="0047405E"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22</w:t>
            </w:r>
          </w:p>
        </w:tc>
        <w:tc>
          <w:tcPr>
            <w:tcW w:w="1333" w:type="dxa"/>
            <w:tcBorders>
              <w:top w:val="single" w:sz="4" w:space="0" w:color="auto"/>
              <w:left w:val="single" w:sz="4" w:space="0" w:color="auto"/>
              <w:bottom w:val="single" w:sz="4" w:space="0" w:color="auto"/>
              <w:right w:val="single" w:sz="4" w:space="0" w:color="auto"/>
            </w:tcBorders>
          </w:tcPr>
          <w:p w14:paraId="2D1A2C8A" w14:textId="77777777" w:rsidR="004E0EC3" w:rsidRPr="00F87642" w:rsidRDefault="0047405E" w:rsidP="009C6FBE">
            <w:pPr>
              <w:suppressAutoHyphens/>
              <w:jc w:val="center"/>
              <w:rPr>
                <w:rFonts w:ascii="SimSun" w:hAnsi="SimSun"/>
                <w:b/>
                <w:sz w:val="21"/>
                <w:szCs w:val="21"/>
                <w:lang w:eastAsia="en-US" w:bidi="he-IL"/>
              </w:rPr>
            </w:pPr>
            <w:r w:rsidRPr="00F87642">
              <w:rPr>
                <w:rFonts w:ascii="SimSun" w:hAnsi="SimSun"/>
                <w:b/>
                <w:sz w:val="21"/>
                <w:szCs w:val="21"/>
                <w:lang w:eastAsia="en-US" w:bidi="he-IL"/>
              </w:rPr>
              <w:t>33</w:t>
            </w:r>
          </w:p>
        </w:tc>
      </w:tr>
    </w:tbl>
    <w:p w14:paraId="00EB73B4" w14:textId="473BE668" w:rsidR="009C6FBE" w:rsidRPr="00F87642" w:rsidRDefault="009C6FBE" w:rsidP="00C86012">
      <w:pPr>
        <w:pStyle w:val="Question"/>
        <w:spacing w:beforeLines="50" w:before="120" w:afterLines="50" w:after="120" w:line="340" w:lineRule="atLeast"/>
        <w:rPr>
          <w:rFonts w:ascii="SimSun" w:hAnsi="SimSun"/>
          <w:sz w:val="21"/>
          <w:szCs w:val="21"/>
        </w:rPr>
      </w:pPr>
      <w:r w:rsidRPr="00F87642">
        <w:rPr>
          <w:rFonts w:ascii="SimSun" w:hAnsi="SimSun"/>
          <w:sz w:val="21"/>
          <w:szCs w:val="21"/>
        </w:rPr>
        <w:t>(d)</w:t>
      </w:r>
      <w:r w:rsidRPr="00F87642">
        <w:rPr>
          <w:rFonts w:ascii="SimSun" w:hAnsi="SimSun"/>
          <w:sz w:val="21"/>
          <w:szCs w:val="21"/>
        </w:rPr>
        <w:tab/>
      </w:r>
      <w:r w:rsidR="008B1F9C" w:rsidRPr="00F87642">
        <w:rPr>
          <w:rFonts w:ascii="SimSun" w:hAnsi="SimSun" w:hint="eastAsia"/>
          <w:sz w:val="21"/>
          <w:szCs w:val="21"/>
        </w:rPr>
        <w:t>处理国家专利的平均时长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time taken for national patent processing"/>
        <w:tblDescription w:val="This table shows the average time taken for SAIP to search and examine, and grant national patent applications."/>
      </w:tblPr>
      <w:tblGrid>
        <w:gridCol w:w="2547"/>
        <w:gridCol w:w="4819"/>
        <w:gridCol w:w="1843"/>
      </w:tblGrid>
      <w:tr w:rsidR="009C6FBE" w:rsidRPr="00F87642" w14:paraId="294CC4CF" w14:textId="77777777" w:rsidTr="0047405E">
        <w:trPr>
          <w:cantSplit/>
          <w:tblHeader/>
        </w:trPr>
        <w:tc>
          <w:tcPr>
            <w:tcW w:w="2547" w:type="dxa"/>
            <w:tcBorders>
              <w:top w:val="single" w:sz="4" w:space="0" w:color="auto"/>
              <w:left w:val="single" w:sz="4" w:space="0" w:color="auto"/>
              <w:bottom w:val="single" w:sz="4" w:space="0" w:color="auto"/>
              <w:right w:val="single" w:sz="4" w:space="0" w:color="auto"/>
            </w:tcBorders>
            <w:hideMark/>
          </w:tcPr>
          <w:p w14:paraId="63C25FC9" w14:textId="2E760DBC" w:rsidR="009C6FBE" w:rsidRPr="00F87642" w:rsidRDefault="009F2B3C" w:rsidP="009C6FBE">
            <w:pPr>
              <w:keepNext/>
              <w:suppressAutoHyphens/>
              <w:rPr>
                <w:rFonts w:ascii="SimSun" w:hAnsi="SimSun"/>
                <w:b/>
                <w:bCs/>
                <w:sz w:val="21"/>
                <w:szCs w:val="21"/>
                <w:lang w:eastAsia="en-US" w:bidi="he-IL"/>
              </w:rPr>
            </w:pPr>
            <w:proofErr w:type="spellStart"/>
            <w:r w:rsidRPr="00F87642">
              <w:rPr>
                <w:rFonts w:ascii="SimSun" w:hAnsi="SimSun" w:hint="eastAsia"/>
                <w:b/>
                <w:bCs/>
                <w:sz w:val="21"/>
                <w:szCs w:val="21"/>
                <w:lang w:eastAsia="en-US" w:bidi="he-IL"/>
              </w:rPr>
              <w:t>指标</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32E17FFB" w14:textId="01F9A97C" w:rsidR="009C6FBE" w:rsidRPr="00F87642" w:rsidRDefault="009F2B3C" w:rsidP="009C6FBE">
            <w:pPr>
              <w:keepNext/>
              <w:suppressAutoHyphens/>
              <w:rPr>
                <w:rFonts w:ascii="SimSun" w:hAnsi="SimSun"/>
                <w:b/>
                <w:bCs/>
                <w:sz w:val="21"/>
                <w:szCs w:val="21"/>
                <w:lang w:eastAsia="en-US" w:bidi="he-IL"/>
              </w:rPr>
            </w:pPr>
            <w:proofErr w:type="spellStart"/>
            <w:r w:rsidRPr="00F87642">
              <w:rPr>
                <w:rFonts w:ascii="SimSun" w:hAnsi="SimSun" w:hint="eastAsia"/>
                <w:b/>
                <w:bCs/>
                <w:sz w:val="21"/>
                <w:szCs w:val="21"/>
                <w:lang w:eastAsia="en-US" w:bidi="he-IL"/>
              </w:rPr>
              <w:t>衡量的起始点</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FF79CF3" w14:textId="7B5BB0BC" w:rsidR="009C6FBE" w:rsidRPr="00F87642" w:rsidRDefault="009F2B3C" w:rsidP="009C6FBE">
            <w:pPr>
              <w:keepNext/>
              <w:suppressAutoHyphens/>
              <w:rPr>
                <w:rFonts w:ascii="SimSun" w:hAnsi="SimSun"/>
                <w:b/>
                <w:bCs/>
                <w:sz w:val="21"/>
                <w:szCs w:val="21"/>
                <w:lang w:eastAsia="en-US" w:bidi="he-IL"/>
              </w:rPr>
            </w:pPr>
            <w:proofErr w:type="spellStart"/>
            <w:r w:rsidRPr="00F87642">
              <w:rPr>
                <w:rFonts w:ascii="SimSun" w:hAnsi="SimSun" w:hint="eastAsia"/>
                <w:b/>
                <w:bCs/>
                <w:sz w:val="21"/>
                <w:szCs w:val="21"/>
                <w:lang w:eastAsia="en-US" w:bidi="he-IL"/>
              </w:rPr>
              <w:t>时长（月</w:t>
            </w:r>
            <w:proofErr w:type="spellEnd"/>
            <w:r w:rsidRPr="00F87642">
              <w:rPr>
                <w:rFonts w:ascii="SimSun" w:hAnsi="SimSun" w:hint="eastAsia"/>
                <w:b/>
                <w:bCs/>
                <w:sz w:val="21"/>
                <w:szCs w:val="21"/>
                <w:lang w:eastAsia="en-US" w:bidi="he-IL"/>
              </w:rPr>
              <w:t>）</w:t>
            </w:r>
          </w:p>
        </w:tc>
      </w:tr>
      <w:tr w:rsidR="009C6FBE" w:rsidRPr="00F87642" w14:paraId="385A3160" w14:textId="77777777" w:rsidTr="0047405E">
        <w:trPr>
          <w:cantSplit/>
        </w:trPr>
        <w:tc>
          <w:tcPr>
            <w:tcW w:w="2547" w:type="dxa"/>
            <w:tcBorders>
              <w:top w:val="single" w:sz="4" w:space="0" w:color="auto"/>
              <w:left w:val="single" w:sz="4" w:space="0" w:color="auto"/>
              <w:bottom w:val="single" w:sz="4" w:space="0" w:color="auto"/>
              <w:right w:val="single" w:sz="4" w:space="0" w:color="auto"/>
            </w:tcBorders>
            <w:hideMark/>
          </w:tcPr>
          <w:p w14:paraId="01270B53" w14:textId="61E7B8C3" w:rsidR="009C6FBE" w:rsidRPr="00F87642" w:rsidRDefault="00493AD5" w:rsidP="009C6FBE">
            <w:pPr>
              <w:suppressAutoHyphens/>
              <w:rPr>
                <w:rFonts w:ascii="SimSun" w:hAnsi="SimSun"/>
                <w:sz w:val="21"/>
                <w:szCs w:val="21"/>
                <w:lang w:eastAsia="en-US" w:bidi="he-IL"/>
              </w:rPr>
            </w:pPr>
            <w:r w:rsidRPr="00F87642">
              <w:rPr>
                <w:rFonts w:ascii="SimSun" w:hAnsi="SimSun" w:hint="eastAsia"/>
                <w:sz w:val="21"/>
                <w:szCs w:val="21"/>
                <w:lang w:bidi="he-IL"/>
              </w:rPr>
              <w:t>检索和首次审查</w:t>
            </w:r>
          </w:p>
        </w:tc>
        <w:tc>
          <w:tcPr>
            <w:tcW w:w="4819" w:type="dxa"/>
            <w:tcBorders>
              <w:top w:val="single" w:sz="4" w:space="0" w:color="auto"/>
              <w:left w:val="single" w:sz="4" w:space="0" w:color="auto"/>
              <w:bottom w:val="single" w:sz="4" w:space="0" w:color="auto"/>
              <w:right w:val="single" w:sz="4" w:space="0" w:color="auto"/>
            </w:tcBorders>
            <w:hideMark/>
          </w:tcPr>
          <w:p w14:paraId="51EA25A0" w14:textId="7EDFC5ED" w:rsidR="009C6FBE" w:rsidRPr="00F87642" w:rsidRDefault="007D7A31" w:rsidP="009C6FBE">
            <w:pPr>
              <w:suppressAutoHyphens/>
              <w:rPr>
                <w:rFonts w:ascii="SimSun" w:hAnsi="SimSun"/>
                <w:sz w:val="21"/>
                <w:szCs w:val="21"/>
                <w:lang w:bidi="he-IL"/>
              </w:rPr>
            </w:pPr>
            <w:r w:rsidRPr="00F87642">
              <w:rPr>
                <w:rFonts w:ascii="SimSun" w:hAnsi="SimSun" w:hint="eastAsia"/>
                <w:sz w:val="21"/>
                <w:szCs w:val="21"/>
                <w:lang w:bidi="he-IL"/>
              </w:rPr>
              <w:t>从</w:t>
            </w:r>
            <w:r w:rsidR="009F2B3C" w:rsidRPr="00F87642">
              <w:rPr>
                <w:rFonts w:ascii="SimSun" w:hAnsi="SimSun" w:hint="eastAsia"/>
                <w:sz w:val="21"/>
                <w:szCs w:val="21"/>
                <w:lang w:bidi="he-IL"/>
              </w:rPr>
              <w:t>支付</w:t>
            </w:r>
            <w:r w:rsidR="00493AD5" w:rsidRPr="00F87642">
              <w:rPr>
                <w:rFonts w:ascii="SimSun" w:hAnsi="SimSun" w:hint="eastAsia"/>
                <w:sz w:val="21"/>
                <w:szCs w:val="21"/>
                <w:lang w:bidi="he-IL"/>
              </w:rPr>
              <w:t>审查</w:t>
            </w:r>
            <w:r w:rsidR="009F2B3C" w:rsidRPr="00F87642">
              <w:rPr>
                <w:rFonts w:ascii="SimSun" w:hAnsi="SimSun" w:hint="eastAsia"/>
                <w:sz w:val="21"/>
                <w:szCs w:val="21"/>
                <w:lang w:bidi="he-IL"/>
              </w:rPr>
              <w:t>费用至发出首次实质审查</w:t>
            </w:r>
          </w:p>
        </w:tc>
        <w:tc>
          <w:tcPr>
            <w:tcW w:w="1843" w:type="dxa"/>
            <w:tcBorders>
              <w:top w:val="single" w:sz="4" w:space="0" w:color="auto"/>
              <w:left w:val="single" w:sz="4" w:space="0" w:color="auto"/>
              <w:bottom w:val="single" w:sz="4" w:space="0" w:color="auto"/>
              <w:right w:val="single" w:sz="4" w:space="0" w:color="auto"/>
            </w:tcBorders>
          </w:tcPr>
          <w:p w14:paraId="1EB246FE" w14:textId="77777777" w:rsidR="009C6FBE" w:rsidRPr="00F87642" w:rsidRDefault="0047405E" w:rsidP="009C6FBE">
            <w:pPr>
              <w:suppressAutoHyphens/>
              <w:rPr>
                <w:rFonts w:ascii="SimSun" w:hAnsi="SimSun"/>
                <w:sz w:val="21"/>
                <w:szCs w:val="21"/>
                <w:lang w:eastAsia="en-US" w:bidi="he-IL"/>
              </w:rPr>
            </w:pPr>
            <w:r w:rsidRPr="00F87642">
              <w:rPr>
                <w:rFonts w:ascii="SimSun" w:hAnsi="SimSun"/>
                <w:sz w:val="21"/>
                <w:szCs w:val="21"/>
                <w:lang w:eastAsia="en-US" w:bidi="he-IL"/>
              </w:rPr>
              <w:t>6.8</w:t>
            </w:r>
          </w:p>
        </w:tc>
      </w:tr>
      <w:tr w:rsidR="009C6FBE" w:rsidRPr="00F87642" w14:paraId="62D6F79A" w14:textId="77777777" w:rsidTr="0047405E">
        <w:trPr>
          <w:cantSplit/>
        </w:trPr>
        <w:tc>
          <w:tcPr>
            <w:tcW w:w="2547" w:type="dxa"/>
            <w:tcBorders>
              <w:top w:val="single" w:sz="4" w:space="0" w:color="auto"/>
              <w:left w:val="single" w:sz="4" w:space="0" w:color="auto"/>
              <w:bottom w:val="single" w:sz="4" w:space="0" w:color="auto"/>
              <w:right w:val="single" w:sz="4" w:space="0" w:color="auto"/>
            </w:tcBorders>
            <w:hideMark/>
          </w:tcPr>
          <w:p w14:paraId="77250511" w14:textId="11A7EBF5" w:rsidR="009C6FBE" w:rsidRPr="00F87642" w:rsidRDefault="00493AD5" w:rsidP="009C6FBE">
            <w:pPr>
              <w:suppressAutoHyphens/>
              <w:rPr>
                <w:rFonts w:ascii="SimSun" w:hAnsi="SimSun"/>
                <w:sz w:val="21"/>
                <w:szCs w:val="21"/>
                <w:lang w:eastAsia="en-US" w:bidi="he-IL"/>
              </w:rPr>
            </w:pPr>
            <w:r w:rsidRPr="00F87642">
              <w:rPr>
                <w:rFonts w:ascii="SimSun" w:hAnsi="SimSun" w:hint="eastAsia"/>
                <w:sz w:val="21"/>
                <w:szCs w:val="21"/>
                <w:lang w:bidi="he-IL"/>
              </w:rPr>
              <w:t>授权</w:t>
            </w:r>
          </w:p>
        </w:tc>
        <w:tc>
          <w:tcPr>
            <w:tcW w:w="4819" w:type="dxa"/>
            <w:tcBorders>
              <w:top w:val="single" w:sz="4" w:space="0" w:color="auto"/>
              <w:left w:val="single" w:sz="4" w:space="0" w:color="auto"/>
              <w:bottom w:val="single" w:sz="4" w:space="0" w:color="auto"/>
              <w:right w:val="single" w:sz="4" w:space="0" w:color="auto"/>
            </w:tcBorders>
          </w:tcPr>
          <w:p w14:paraId="62404B2B" w14:textId="7BCC4438" w:rsidR="009C6FBE" w:rsidRPr="00F87642" w:rsidRDefault="007D7A31" w:rsidP="009C6FBE">
            <w:pPr>
              <w:suppressAutoHyphens/>
              <w:rPr>
                <w:rFonts w:ascii="SimSun" w:hAnsi="SimSun"/>
                <w:sz w:val="21"/>
                <w:szCs w:val="21"/>
                <w:lang w:bidi="he-IL"/>
              </w:rPr>
            </w:pPr>
            <w:r w:rsidRPr="00F87642">
              <w:rPr>
                <w:rFonts w:ascii="SimSun" w:hAnsi="SimSun" w:cs="SimSun" w:hint="eastAsia"/>
                <w:sz w:val="21"/>
                <w:szCs w:val="21"/>
                <w:lang w:bidi="he-IL"/>
              </w:rPr>
              <w:t>从</w:t>
            </w:r>
            <w:r w:rsidR="009F2B3C" w:rsidRPr="00F87642">
              <w:rPr>
                <w:rFonts w:ascii="SimSun" w:hAnsi="SimSun" w:cs="SimSun" w:hint="eastAsia"/>
                <w:sz w:val="21"/>
                <w:szCs w:val="21"/>
                <w:lang w:bidi="he-IL"/>
              </w:rPr>
              <w:t>首次审查意见通知书至授权</w:t>
            </w:r>
          </w:p>
        </w:tc>
        <w:tc>
          <w:tcPr>
            <w:tcW w:w="1843" w:type="dxa"/>
            <w:tcBorders>
              <w:top w:val="single" w:sz="4" w:space="0" w:color="auto"/>
              <w:left w:val="single" w:sz="4" w:space="0" w:color="auto"/>
              <w:bottom w:val="single" w:sz="4" w:space="0" w:color="auto"/>
              <w:right w:val="single" w:sz="4" w:space="0" w:color="auto"/>
            </w:tcBorders>
          </w:tcPr>
          <w:p w14:paraId="5790A356" w14:textId="77777777" w:rsidR="009C6FBE" w:rsidRPr="00F87642" w:rsidRDefault="0047405E" w:rsidP="009C6FBE">
            <w:pPr>
              <w:suppressAutoHyphens/>
              <w:rPr>
                <w:rFonts w:ascii="SimSun" w:hAnsi="SimSun"/>
                <w:sz w:val="21"/>
                <w:szCs w:val="21"/>
                <w:lang w:eastAsia="en-US" w:bidi="he-IL"/>
              </w:rPr>
            </w:pPr>
            <w:r w:rsidRPr="00F87642">
              <w:rPr>
                <w:rFonts w:ascii="SimSun" w:hAnsi="SimSun"/>
                <w:sz w:val="21"/>
                <w:szCs w:val="21"/>
                <w:lang w:eastAsia="en-US" w:bidi="he-IL"/>
              </w:rPr>
              <w:t>9.5</w:t>
            </w:r>
          </w:p>
        </w:tc>
      </w:tr>
    </w:tbl>
    <w:p w14:paraId="6BE5B538" w14:textId="6002FAFF" w:rsidR="009C6FBE" w:rsidRPr="00F87642" w:rsidRDefault="009C6FBE" w:rsidP="00C86012">
      <w:pPr>
        <w:pStyle w:val="Question"/>
        <w:spacing w:beforeLines="50" w:before="120" w:afterLines="50" w:after="120" w:line="340" w:lineRule="atLeast"/>
        <w:rPr>
          <w:rFonts w:ascii="SimSun" w:hAnsi="SimSun"/>
          <w:sz w:val="21"/>
          <w:szCs w:val="21"/>
        </w:rPr>
      </w:pPr>
      <w:r w:rsidRPr="00F87642">
        <w:rPr>
          <w:rFonts w:ascii="SimSun" w:hAnsi="SimSun"/>
          <w:sz w:val="21"/>
          <w:szCs w:val="21"/>
        </w:rPr>
        <w:lastRenderedPageBreak/>
        <w:t>(e)</w:t>
      </w:r>
      <w:r w:rsidRPr="00F87642">
        <w:rPr>
          <w:rFonts w:ascii="SimSun" w:hAnsi="SimSun"/>
          <w:sz w:val="21"/>
          <w:szCs w:val="21"/>
        </w:rPr>
        <w:tab/>
      </w:r>
      <w:r w:rsidR="008B1F9C" w:rsidRPr="00F87642">
        <w:rPr>
          <w:rFonts w:ascii="SimSun" w:hAnsi="SimSun" w:hint="eastAsia"/>
          <w:sz w:val="21"/>
          <w:szCs w:val="21"/>
        </w:rPr>
        <w:t>国家工作量：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tional workload"/>
        <w:tblDescription w:val="This table shows the number of pending patent applications at SAIP giving overall values, the number awaiting search and the number awaiting first examination. "/>
      </w:tblPr>
      <w:tblGrid>
        <w:gridCol w:w="6091"/>
        <w:gridCol w:w="3118"/>
      </w:tblGrid>
      <w:tr w:rsidR="009C6FBE" w:rsidRPr="00F87642" w14:paraId="0AAD9130" w14:textId="77777777" w:rsidTr="0047405E">
        <w:trPr>
          <w:cantSplit/>
          <w:tblHeader/>
        </w:trPr>
        <w:tc>
          <w:tcPr>
            <w:tcW w:w="6091" w:type="dxa"/>
            <w:tcBorders>
              <w:top w:val="single" w:sz="4" w:space="0" w:color="auto"/>
              <w:left w:val="single" w:sz="4" w:space="0" w:color="auto"/>
              <w:bottom w:val="single" w:sz="4" w:space="0" w:color="auto"/>
              <w:right w:val="single" w:sz="4" w:space="0" w:color="auto"/>
            </w:tcBorders>
            <w:hideMark/>
          </w:tcPr>
          <w:p w14:paraId="66662339" w14:textId="6943E795" w:rsidR="009C6FBE" w:rsidRPr="00F87642" w:rsidRDefault="009F2B3C" w:rsidP="009C6FBE">
            <w:pPr>
              <w:keepNext/>
              <w:keepLines/>
              <w:suppressAutoHyphens/>
              <w:rPr>
                <w:rFonts w:ascii="SimSun" w:hAnsi="SimSun"/>
                <w:b/>
                <w:bCs/>
                <w:sz w:val="21"/>
                <w:szCs w:val="21"/>
                <w:lang w:eastAsia="en-US" w:bidi="he-IL"/>
              </w:rPr>
            </w:pPr>
            <w:proofErr w:type="spellStart"/>
            <w:r w:rsidRPr="00F87642">
              <w:rPr>
                <w:rFonts w:ascii="SimSun" w:hAnsi="SimSun" w:hint="eastAsia"/>
                <w:b/>
                <w:bCs/>
                <w:sz w:val="21"/>
                <w:szCs w:val="21"/>
                <w:lang w:eastAsia="en-US" w:bidi="he-IL"/>
              </w:rPr>
              <w:t>衡量指标</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7762218A" w14:textId="6D1833CA" w:rsidR="009C6FBE" w:rsidRPr="00F87642" w:rsidRDefault="009F2B3C" w:rsidP="009C6FBE">
            <w:pPr>
              <w:keepNext/>
              <w:keepLines/>
              <w:suppressAutoHyphens/>
              <w:rPr>
                <w:rFonts w:ascii="SimSun" w:hAnsi="SimSun"/>
                <w:b/>
                <w:bCs/>
                <w:sz w:val="21"/>
                <w:szCs w:val="21"/>
                <w:lang w:eastAsia="en-US" w:bidi="he-IL"/>
              </w:rPr>
            </w:pPr>
            <w:proofErr w:type="spellStart"/>
            <w:r w:rsidRPr="00F87642">
              <w:rPr>
                <w:rFonts w:ascii="SimSun" w:hAnsi="SimSun" w:hint="eastAsia"/>
                <w:b/>
                <w:bCs/>
                <w:sz w:val="21"/>
                <w:szCs w:val="21"/>
                <w:lang w:eastAsia="en-US" w:bidi="he-IL"/>
              </w:rPr>
              <w:t>申请量</w:t>
            </w:r>
            <w:proofErr w:type="spellEnd"/>
          </w:p>
        </w:tc>
      </w:tr>
      <w:tr w:rsidR="009C6FBE" w:rsidRPr="00F87642" w14:paraId="56D2414B" w14:textId="77777777" w:rsidTr="0047405E">
        <w:trPr>
          <w:cantSplit/>
        </w:trPr>
        <w:tc>
          <w:tcPr>
            <w:tcW w:w="6091" w:type="dxa"/>
            <w:tcBorders>
              <w:top w:val="single" w:sz="4" w:space="0" w:color="auto"/>
              <w:left w:val="single" w:sz="4" w:space="0" w:color="auto"/>
              <w:bottom w:val="single" w:sz="4" w:space="0" w:color="auto"/>
              <w:right w:val="single" w:sz="4" w:space="0" w:color="auto"/>
            </w:tcBorders>
            <w:hideMark/>
          </w:tcPr>
          <w:p w14:paraId="3FA7A133" w14:textId="5487C577" w:rsidR="009C6FBE" w:rsidRPr="00F87642" w:rsidRDefault="00FB4C33" w:rsidP="009C6FBE">
            <w:pPr>
              <w:keepNext/>
              <w:keepLines/>
              <w:suppressAutoHyphens/>
              <w:rPr>
                <w:rFonts w:ascii="SimSun" w:hAnsi="SimSun"/>
                <w:sz w:val="21"/>
                <w:szCs w:val="21"/>
                <w:lang w:eastAsia="en-US" w:bidi="he-IL"/>
              </w:rPr>
            </w:pPr>
            <w:proofErr w:type="spellStart"/>
            <w:r w:rsidRPr="00F87642">
              <w:rPr>
                <w:rFonts w:ascii="SimSun" w:hAnsi="SimSun" w:hint="eastAsia"/>
                <w:sz w:val="21"/>
                <w:szCs w:val="21"/>
                <w:lang w:eastAsia="en-US" w:bidi="he-IL"/>
              </w:rPr>
              <w:t>所有未决申请</w:t>
            </w:r>
            <w:proofErr w:type="spellEnd"/>
          </w:p>
        </w:tc>
        <w:tc>
          <w:tcPr>
            <w:tcW w:w="3118" w:type="dxa"/>
            <w:tcBorders>
              <w:top w:val="single" w:sz="4" w:space="0" w:color="auto"/>
              <w:left w:val="single" w:sz="4" w:space="0" w:color="auto"/>
              <w:bottom w:val="single" w:sz="4" w:space="0" w:color="auto"/>
              <w:right w:val="single" w:sz="4" w:space="0" w:color="auto"/>
            </w:tcBorders>
          </w:tcPr>
          <w:p w14:paraId="1CDFF54D" w14:textId="77777777" w:rsidR="009C6FBE" w:rsidRPr="00F87642" w:rsidRDefault="0047405E" w:rsidP="009C6FBE">
            <w:pPr>
              <w:keepNext/>
              <w:keepLines/>
              <w:suppressAutoHyphens/>
              <w:rPr>
                <w:rFonts w:ascii="SimSun" w:hAnsi="SimSun"/>
                <w:sz w:val="21"/>
                <w:szCs w:val="21"/>
                <w:lang w:eastAsia="en-US" w:bidi="he-IL"/>
              </w:rPr>
            </w:pPr>
            <w:r w:rsidRPr="00F87642">
              <w:rPr>
                <w:rFonts w:ascii="SimSun" w:hAnsi="SimSun"/>
                <w:sz w:val="21"/>
                <w:szCs w:val="21"/>
                <w:lang w:eastAsia="en-US" w:bidi="he-IL"/>
              </w:rPr>
              <w:t>5,227</w:t>
            </w:r>
          </w:p>
        </w:tc>
      </w:tr>
      <w:tr w:rsidR="009C6FBE" w:rsidRPr="00F87642" w14:paraId="232F338E" w14:textId="77777777" w:rsidTr="0047405E">
        <w:trPr>
          <w:cantSplit/>
        </w:trPr>
        <w:tc>
          <w:tcPr>
            <w:tcW w:w="6091" w:type="dxa"/>
            <w:tcBorders>
              <w:top w:val="single" w:sz="4" w:space="0" w:color="auto"/>
              <w:left w:val="single" w:sz="4" w:space="0" w:color="auto"/>
              <w:bottom w:val="single" w:sz="4" w:space="0" w:color="auto"/>
              <w:right w:val="single" w:sz="4" w:space="0" w:color="auto"/>
            </w:tcBorders>
            <w:hideMark/>
          </w:tcPr>
          <w:p w14:paraId="5B1FCE89" w14:textId="77AF5472" w:rsidR="009C6FBE" w:rsidRPr="00F87642" w:rsidRDefault="00FB4C33" w:rsidP="009C6FBE">
            <w:pPr>
              <w:keepNext/>
              <w:keepLines/>
              <w:suppressAutoHyphens/>
              <w:rPr>
                <w:rFonts w:ascii="SimSun" w:hAnsi="SimSun"/>
                <w:sz w:val="21"/>
                <w:szCs w:val="21"/>
                <w:lang w:bidi="he-IL"/>
              </w:rPr>
            </w:pPr>
            <w:r w:rsidRPr="00F87642">
              <w:rPr>
                <w:rFonts w:ascii="SimSun" w:hAnsi="SimSun" w:hint="eastAsia"/>
                <w:sz w:val="21"/>
                <w:szCs w:val="21"/>
                <w:lang w:bidi="he-IL"/>
              </w:rPr>
              <w:t>待检索的申请（相关费用已付</w:t>
            </w:r>
            <w:r w:rsidRPr="00F87642">
              <w:rPr>
                <w:rFonts w:ascii="SimSun" w:hAnsi="SimSun"/>
                <w:sz w:val="21"/>
                <w:szCs w:val="21"/>
                <w:lang w:bidi="he-IL"/>
              </w:rPr>
              <w:t>）</w:t>
            </w:r>
          </w:p>
        </w:tc>
        <w:tc>
          <w:tcPr>
            <w:tcW w:w="3118" w:type="dxa"/>
            <w:tcBorders>
              <w:top w:val="single" w:sz="4" w:space="0" w:color="auto"/>
              <w:left w:val="single" w:sz="4" w:space="0" w:color="auto"/>
              <w:bottom w:val="single" w:sz="4" w:space="0" w:color="auto"/>
              <w:right w:val="single" w:sz="4" w:space="0" w:color="auto"/>
            </w:tcBorders>
          </w:tcPr>
          <w:p w14:paraId="6E433402" w14:textId="736F3E0E" w:rsidR="009C6FBE" w:rsidRPr="00F87642" w:rsidRDefault="000C3B87" w:rsidP="009C6FBE">
            <w:pPr>
              <w:keepNext/>
              <w:keepLines/>
              <w:suppressAutoHyphens/>
              <w:rPr>
                <w:rFonts w:ascii="SimSun" w:hAnsi="SimSun"/>
                <w:sz w:val="21"/>
                <w:szCs w:val="21"/>
                <w:lang w:eastAsia="en-US" w:bidi="he-IL"/>
              </w:rPr>
            </w:pPr>
            <w:r w:rsidRPr="00F87642">
              <w:rPr>
                <w:rFonts w:ascii="SimSun" w:hAnsi="SimSun" w:cs="SimSun" w:hint="eastAsia"/>
                <w:sz w:val="21"/>
                <w:szCs w:val="21"/>
                <w:lang w:bidi="he-IL"/>
              </w:rPr>
              <w:t>不适用</w:t>
            </w:r>
            <w:r w:rsidR="0047405E" w:rsidRPr="00165625">
              <w:rPr>
                <w:rFonts w:ascii="SimSun" w:hAnsi="SimSun"/>
                <w:sz w:val="21"/>
                <w:szCs w:val="21"/>
                <w:vertAlign w:val="superscript"/>
                <w:lang w:eastAsia="en-US" w:bidi="he-IL"/>
              </w:rPr>
              <w:t>*</w:t>
            </w:r>
          </w:p>
        </w:tc>
      </w:tr>
      <w:tr w:rsidR="009C6FBE" w:rsidRPr="00F87642" w14:paraId="3078EB21" w14:textId="77777777" w:rsidTr="0047405E">
        <w:trPr>
          <w:cantSplit/>
        </w:trPr>
        <w:tc>
          <w:tcPr>
            <w:tcW w:w="6091" w:type="dxa"/>
            <w:tcBorders>
              <w:top w:val="single" w:sz="4" w:space="0" w:color="auto"/>
              <w:left w:val="single" w:sz="4" w:space="0" w:color="auto"/>
              <w:bottom w:val="single" w:sz="4" w:space="0" w:color="auto"/>
              <w:right w:val="single" w:sz="4" w:space="0" w:color="auto"/>
            </w:tcBorders>
            <w:hideMark/>
          </w:tcPr>
          <w:p w14:paraId="64D987C1" w14:textId="1C47A109" w:rsidR="009C6FBE" w:rsidRPr="00F87642" w:rsidRDefault="00FB4C33" w:rsidP="009C6FBE">
            <w:pPr>
              <w:keepLines/>
              <w:suppressAutoHyphens/>
              <w:rPr>
                <w:rFonts w:ascii="SimSun" w:hAnsi="SimSun"/>
                <w:sz w:val="21"/>
                <w:szCs w:val="21"/>
                <w:lang w:bidi="he-IL"/>
              </w:rPr>
            </w:pPr>
            <w:r w:rsidRPr="00F87642">
              <w:rPr>
                <w:rFonts w:ascii="SimSun" w:hAnsi="SimSun" w:hint="eastAsia"/>
                <w:sz w:val="21"/>
                <w:szCs w:val="21"/>
                <w:lang w:bidi="he-IL"/>
              </w:rPr>
              <w:t>待首次审查的申请（相关费用已付</w:t>
            </w:r>
            <w:r w:rsidRPr="00F87642">
              <w:rPr>
                <w:rFonts w:ascii="SimSun" w:hAnsi="SimSun"/>
                <w:sz w:val="21"/>
                <w:szCs w:val="21"/>
                <w:lang w:bidi="he-IL"/>
              </w:rPr>
              <w:t>）</w:t>
            </w:r>
          </w:p>
        </w:tc>
        <w:tc>
          <w:tcPr>
            <w:tcW w:w="3118" w:type="dxa"/>
            <w:tcBorders>
              <w:top w:val="single" w:sz="4" w:space="0" w:color="auto"/>
              <w:left w:val="single" w:sz="4" w:space="0" w:color="auto"/>
              <w:bottom w:val="single" w:sz="4" w:space="0" w:color="auto"/>
              <w:right w:val="single" w:sz="4" w:space="0" w:color="auto"/>
            </w:tcBorders>
          </w:tcPr>
          <w:p w14:paraId="0839E7A9" w14:textId="77777777" w:rsidR="009C6FBE" w:rsidRPr="00F87642" w:rsidRDefault="0047405E" w:rsidP="009C6FBE">
            <w:pPr>
              <w:suppressAutoHyphens/>
              <w:rPr>
                <w:rFonts w:ascii="SimSun" w:hAnsi="SimSun"/>
                <w:sz w:val="21"/>
                <w:szCs w:val="21"/>
                <w:lang w:eastAsia="en-US" w:bidi="he-IL"/>
              </w:rPr>
            </w:pPr>
            <w:r w:rsidRPr="00F87642">
              <w:rPr>
                <w:rFonts w:ascii="SimSun" w:hAnsi="SimSun"/>
                <w:sz w:val="21"/>
                <w:szCs w:val="21"/>
                <w:lang w:eastAsia="en-US" w:bidi="he-IL"/>
              </w:rPr>
              <w:t>2,084</w:t>
            </w:r>
          </w:p>
        </w:tc>
      </w:tr>
    </w:tbl>
    <w:p w14:paraId="29E11553" w14:textId="2E6C978B" w:rsidR="009C6FBE" w:rsidRPr="00F87642" w:rsidRDefault="0047405E" w:rsidP="009C6FBE">
      <w:pPr>
        <w:rPr>
          <w:rFonts w:ascii="SimSun" w:hAnsi="SimSun"/>
          <w:sz w:val="21"/>
          <w:szCs w:val="21"/>
        </w:rPr>
      </w:pPr>
      <w:r w:rsidRPr="00165625">
        <w:rPr>
          <w:rFonts w:ascii="SimSun" w:hAnsi="SimSun"/>
          <w:sz w:val="21"/>
          <w:szCs w:val="21"/>
          <w:vertAlign w:val="superscript"/>
        </w:rPr>
        <w:t>*</w:t>
      </w:r>
      <w:r w:rsidR="00D054BF" w:rsidRPr="00F87642">
        <w:rPr>
          <w:rFonts w:ascii="SimSun" w:hAnsi="SimSun"/>
          <w:sz w:val="21"/>
          <w:szCs w:val="21"/>
        </w:rPr>
        <w:t xml:space="preserve"> </w:t>
      </w:r>
      <w:r w:rsidR="00ED183E" w:rsidRPr="00F87642">
        <w:rPr>
          <w:rFonts w:ascii="SimSun" w:hAnsi="SimSun" w:hint="eastAsia"/>
          <w:sz w:val="21"/>
          <w:szCs w:val="21"/>
        </w:rPr>
        <w:t>对于国家专利处理，SAIP将检索和</w:t>
      </w:r>
      <w:r w:rsidR="00FB4C33" w:rsidRPr="00F87642">
        <w:rPr>
          <w:rFonts w:ascii="SimSun" w:hAnsi="SimSun" w:hint="eastAsia"/>
          <w:sz w:val="21"/>
          <w:szCs w:val="21"/>
        </w:rPr>
        <w:t>首次审查</w:t>
      </w:r>
      <w:r w:rsidR="00ED183E" w:rsidRPr="00F87642">
        <w:rPr>
          <w:rFonts w:ascii="SimSun" w:hAnsi="SimSun" w:hint="eastAsia"/>
          <w:sz w:val="21"/>
          <w:szCs w:val="21"/>
        </w:rPr>
        <w:t>作为一个单一</w:t>
      </w:r>
      <w:r w:rsidR="006E3906" w:rsidRPr="00F87642">
        <w:rPr>
          <w:rFonts w:ascii="SimSun" w:hAnsi="SimSun" w:hint="eastAsia"/>
          <w:sz w:val="21"/>
          <w:szCs w:val="21"/>
        </w:rPr>
        <w:t>程序</w:t>
      </w:r>
      <w:r w:rsidR="00ED183E" w:rsidRPr="00F87642">
        <w:rPr>
          <w:rFonts w:ascii="SimSun" w:hAnsi="SimSun" w:hint="eastAsia"/>
          <w:sz w:val="21"/>
          <w:szCs w:val="21"/>
        </w:rPr>
        <w:t>来执行。</w:t>
      </w:r>
    </w:p>
    <w:p w14:paraId="6B78FAB4" w14:textId="5EABF0B2" w:rsidR="009C6FBE" w:rsidRPr="00F87642" w:rsidRDefault="009C6FBE" w:rsidP="00C86012">
      <w:pPr>
        <w:pStyle w:val="Question"/>
        <w:spacing w:beforeLines="50" w:before="120" w:afterLines="50" w:after="120" w:line="340" w:lineRule="atLeast"/>
        <w:rPr>
          <w:rFonts w:ascii="SimSun" w:hAnsi="SimSun"/>
          <w:sz w:val="21"/>
          <w:szCs w:val="21"/>
        </w:rPr>
      </w:pPr>
      <w:r w:rsidRPr="00F87642">
        <w:rPr>
          <w:rFonts w:ascii="SimSun" w:hAnsi="SimSun"/>
          <w:sz w:val="21"/>
          <w:szCs w:val="21"/>
        </w:rPr>
        <w:t>(f)</w:t>
      </w:r>
      <w:r w:rsidRPr="00F87642">
        <w:rPr>
          <w:rFonts w:ascii="SimSun" w:hAnsi="SimSun"/>
          <w:sz w:val="21"/>
          <w:szCs w:val="21"/>
        </w:rPr>
        <w:tab/>
      </w:r>
      <w:r w:rsidR="008B1F9C" w:rsidRPr="00F87642">
        <w:rPr>
          <w:rFonts w:ascii="SimSun" w:hAnsi="SimSun" w:hint="eastAsia"/>
          <w:sz w:val="21"/>
          <w:szCs w:val="21"/>
        </w:rPr>
        <w:t>审查员进行检索和审查的时间和环境：</w:t>
      </w:r>
    </w:p>
    <w:p w14:paraId="1B36C78D" w14:textId="053DBBC1" w:rsidR="009C6FBE" w:rsidRPr="00F87642" w:rsidRDefault="007D436B" w:rsidP="00C86012">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对国家申请进行专利检索所花费的时间取决于技术的复杂性以及审查员的经验和资历；每</w:t>
      </w:r>
      <w:r w:rsidR="000C32BE" w:rsidRPr="00F87642">
        <w:rPr>
          <w:rFonts w:ascii="SimSun" w:hAnsi="SimSun" w:hint="eastAsia"/>
          <w:sz w:val="21"/>
          <w:szCs w:val="21"/>
        </w:rPr>
        <w:t>件</w:t>
      </w:r>
      <w:r w:rsidRPr="00F87642">
        <w:rPr>
          <w:rFonts w:ascii="SimSun" w:hAnsi="SimSun" w:hint="eastAsia"/>
          <w:sz w:val="21"/>
          <w:szCs w:val="21"/>
        </w:rPr>
        <w:t>申请需要16至30个工作小时来进行检索和审查。SAIP拥有适当的硬件和软件设施，使其</w:t>
      </w:r>
      <w:r w:rsidR="00A50E02" w:rsidRPr="00F87642">
        <w:rPr>
          <w:rFonts w:ascii="SimSun" w:hAnsi="SimSun" w:hint="eastAsia"/>
          <w:sz w:val="21"/>
          <w:szCs w:val="21"/>
        </w:rPr>
        <w:t>员工</w:t>
      </w:r>
      <w:r w:rsidRPr="00F87642">
        <w:rPr>
          <w:rFonts w:ascii="SimSun" w:hAnsi="SimSun" w:hint="eastAsia"/>
          <w:sz w:val="21"/>
          <w:szCs w:val="21"/>
        </w:rPr>
        <w:t>能够进行检索和审查过程。SAIP为每个审查员准备了适当的硬件工具，</w:t>
      </w:r>
      <w:r w:rsidR="00A50E02" w:rsidRPr="00F87642">
        <w:rPr>
          <w:rFonts w:ascii="SimSun" w:hAnsi="SimSun" w:hint="eastAsia"/>
          <w:sz w:val="21"/>
          <w:szCs w:val="21"/>
        </w:rPr>
        <w:t>使审查员能够</w:t>
      </w:r>
      <w:r w:rsidRPr="00F87642">
        <w:rPr>
          <w:rFonts w:ascii="SimSun" w:hAnsi="SimSun" w:hint="eastAsia"/>
          <w:sz w:val="21"/>
          <w:szCs w:val="21"/>
        </w:rPr>
        <w:t>高效</w:t>
      </w:r>
      <w:r w:rsidR="00A50E02" w:rsidRPr="00F87642">
        <w:rPr>
          <w:rFonts w:ascii="SimSun" w:hAnsi="SimSun" w:hint="eastAsia"/>
          <w:sz w:val="21"/>
          <w:szCs w:val="21"/>
        </w:rPr>
        <w:t>地</w:t>
      </w:r>
      <w:r w:rsidRPr="00F87642">
        <w:rPr>
          <w:rFonts w:ascii="SimSun" w:hAnsi="SimSun" w:hint="eastAsia"/>
          <w:sz w:val="21"/>
          <w:szCs w:val="21"/>
        </w:rPr>
        <w:t>执行他们的任务，每个审查员的电脑都有双屏幕和高速处理器，以及</w:t>
      </w:r>
      <w:r w:rsidR="00FA7BCB" w:rsidRPr="00F87642">
        <w:rPr>
          <w:rFonts w:ascii="SimSun" w:hAnsi="SimSun" w:hint="eastAsia"/>
          <w:sz w:val="21"/>
          <w:szCs w:val="21"/>
        </w:rPr>
        <w:t>通过与设备之间</w:t>
      </w:r>
      <w:r w:rsidRPr="00F87642">
        <w:rPr>
          <w:rFonts w:ascii="SimSun" w:hAnsi="SimSun" w:hint="eastAsia"/>
          <w:sz w:val="21"/>
          <w:szCs w:val="21"/>
        </w:rPr>
        <w:t>快速的互联网连接，访问所有内部和外部数据库和</w:t>
      </w:r>
      <w:r w:rsidR="00254C7A" w:rsidRPr="00F87642">
        <w:rPr>
          <w:rFonts w:ascii="SimSun" w:hAnsi="SimSun" w:hint="eastAsia"/>
          <w:sz w:val="21"/>
          <w:szCs w:val="21"/>
        </w:rPr>
        <w:t>检索</w:t>
      </w:r>
      <w:r w:rsidRPr="00F87642">
        <w:rPr>
          <w:rFonts w:ascii="SimSun" w:hAnsi="SimSun" w:hint="eastAsia"/>
          <w:sz w:val="21"/>
          <w:szCs w:val="21"/>
        </w:rPr>
        <w:t>平台。</w:t>
      </w:r>
    </w:p>
    <w:p w14:paraId="1F921EF4" w14:textId="01F503B7" w:rsidR="009C6FBE" w:rsidRPr="00F87642" w:rsidRDefault="009C6FBE" w:rsidP="009C6FBE">
      <w:pPr>
        <w:pStyle w:val="SectionHeading"/>
        <w:rPr>
          <w:rFonts w:ascii="SimSun" w:eastAsia="SimSun" w:hAnsi="SimSun"/>
          <w:sz w:val="21"/>
          <w:szCs w:val="21"/>
        </w:rPr>
      </w:pPr>
      <w:r w:rsidRPr="00F87642">
        <w:rPr>
          <w:rFonts w:ascii="SimSun" w:eastAsia="SimSun" w:hAnsi="SimSun"/>
          <w:sz w:val="21"/>
          <w:szCs w:val="21"/>
        </w:rPr>
        <w:t>7 –</w:t>
      </w:r>
      <w:r w:rsidR="008B1F9C" w:rsidRPr="00F87642">
        <w:rPr>
          <w:rFonts w:ascii="SimSun" w:eastAsia="SimSun" w:hAnsi="SimSun" w:cs="SimSun" w:hint="eastAsia"/>
          <w:sz w:val="21"/>
          <w:szCs w:val="21"/>
        </w:rPr>
        <w:t>所需支持</w:t>
      </w:r>
    </w:p>
    <w:p w14:paraId="43BA28FE" w14:textId="06278251" w:rsidR="0047405E" w:rsidRPr="00F87642" w:rsidRDefault="007D436B" w:rsidP="00C86012">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SAIP的愿景是依靠其资源</w:t>
      </w:r>
      <w:r w:rsidR="005A7D24" w:rsidRPr="00F87642">
        <w:rPr>
          <w:rFonts w:ascii="SimSun" w:hAnsi="SimSun" w:hint="eastAsia"/>
          <w:sz w:val="21"/>
          <w:szCs w:val="21"/>
        </w:rPr>
        <w:t>成为</w:t>
      </w:r>
      <w:r w:rsidRPr="00F87642">
        <w:rPr>
          <w:rFonts w:ascii="SimSun" w:hAnsi="SimSun" w:hint="eastAsia"/>
          <w:sz w:val="21"/>
          <w:szCs w:val="21"/>
        </w:rPr>
        <w:t>国际检索和初步审查</w:t>
      </w:r>
      <w:r w:rsidR="0088244E" w:rsidRPr="00F87642">
        <w:rPr>
          <w:rFonts w:ascii="SimSun" w:hAnsi="SimSun" w:hint="eastAsia"/>
          <w:sz w:val="21"/>
          <w:szCs w:val="21"/>
        </w:rPr>
        <w:t>单位</w:t>
      </w:r>
      <w:r w:rsidRPr="00F87642">
        <w:rPr>
          <w:rFonts w:ascii="SimSun" w:hAnsi="SimSun" w:hint="eastAsia"/>
          <w:sz w:val="21"/>
          <w:szCs w:val="21"/>
        </w:rPr>
        <w:t>。SAIP还寻求</w:t>
      </w:r>
      <w:r w:rsidR="005A7D24" w:rsidRPr="00F87642">
        <w:rPr>
          <w:rFonts w:ascii="SimSun" w:hAnsi="SimSun" w:hint="eastAsia"/>
          <w:sz w:val="21"/>
          <w:szCs w:val="21"/>
        </w:rPr>
        <w:t>与各</w:t>
      </w:r>
      <w:r w:rsidRPr="00F87642">
        <w:rPr>
          <w:rFonts w:ascii="SimSun" w:hAnsi="SimSun" w:hint="eastAsia"/>
          <w:sz w:val="21"/>
          <w:szCs w:val="21"/>
        </w:rPr>
        <w:t>国际</w:t>
      </w:r>
      <w:r w:rsidR="005A7D24" w:rsidRPr="00F87642">
        <w:rPr>
          <w:rFonts w:ascii="SimSun" w:hAnsi="SimSun" w:hint="eastAsia"/>
          <w:sz w:val="21"/>
          <w:szCs w:val="21"/>
        </w:rPr>
        <w:t>单位</w:t>
      </w:r>
      <w:r w:rsidRPr="00F87642">
        <w:rPr>
          <w:rFonts w:ascii="SimSun" w:hAnsi="SimSun" w:hint="eastAsia"/>
          <w:sz w:val="21"/>
          <w:szCs w:val="21"/>
        </w:rPr>
        <w:t>的进一步合作</w:t>
      </w:r>
      <w:r w:rsidR="005A7D24" w:rsidRPr="00F87642">
        <w:rPr>
          <w:rFonts w:ascii="SimSun" w:hAnsi="SimSun" w:hint="eastAsia"/>
          <w:sz w:val="21"/>
          <w:szCs w:val="21"/>
        </w:rPr>
        <w:t>并发展伙伴关系</w:t>
      </w:r>
      <w:r w:rsidRPr="00F87642">
        <w:rPr>
          <w:rFonts w:ascii="SimSun" w:hAnsi="SimSun" w:hint="eastAsia"/>
          <w:sz w:val="21"/>
          <w:szCs w:val="21"/>
        </w:rPr>
        <w:t>，包括任何咨询支持。</w:t>
      </w:r>
    </w:p>
    <w:p w14:paraId="00599013" w14:textId="212EFDED" w:rsidR="009C6FBE" w:rsidRPr="00F87642" w:rsidRDefault="00C86012" w:rsidP="009C6FBE">
      <w:pPr>
        <w:pStyle w:val="SectionHeading"/>
        <w:rPr>
          <w:rFonts w:ascii="SimSun" w:eastAsia="SimSun" w:hAnsi="SimSun"/>
          <w:sz w:val="21"/>
          <w:szCs w:val="21"/>
        </w:rPr>
      </w:pPr>
      <w:r>
        <w:rPr>
          <w:rFonts w:ascii="SimSun" w:eastAsia="SimSun" w:hAnsi="SimSun"/>
          <w:sz w:val="21"/>
          <w:szCs w:val="21"/>
        </w:rPr>
        <w:t>8</w:t>
      </w:r>
      <w:r w:rsidRPr="00F87642">
        <w:rPr>
          <w:rFonts w:ascii="SimSun" w:eastAsia="SimSun" w:hAnsi="SimSun"/>
          <w:sz w:val="21"/>
          <w:szCs w:val="21"/>
        </w:rPr>
        <w:t> </w:t>
      </w:r>
      <w:r w:rsidR="009C6FBE" w:rsidRPr="00F87642">
        <w:rPr>
          <w:rFonts w:ascii="SimSun" w:eastAsia="SimSun" w:hAnsi="SimSun"/>
          <w:sz w:val="21"/>
          <w:szCs w:val="21"/>
        </w:rPr>
        <w:t>–</w:t>
      </w:r>
      <w:r w:rsidR="008B1F9C" w:rsidRPr="00F87642">
        <w:rPr>
          <w:rFonts w:ascii="SimSun" w:eastAsia="SimSun" w:hAnsi="SimSun" w:cs="SimSun" w:hint="eastAsia"/>
          <w:sz w:val="21"/>
          <w:szCs w:val="21"/>
        </w:rPr>
        <w:t>其他</w:t>
      </w:r>
    </w:p>
    <w:p w14:paraId="06F8CB26" w14:textId="17D435A8" w:rsidR="009C6FBE" w:rsidRPr="00F87642" w:rsidRDefault="008B1F9C" w:rsidP="009C6FBE">
      <w:pPr>
        <w:pStyle w:val="Answer"/>
        <w:keepNext/>
        <w:rPr>
          <w:rFonts w:ascii="SimSun" w:hAnsi="SimSun"/>
          <w:b/>
          <w:sz w:val="21"/>
          <w:szCs w:val="21"/>
        </w:rPr>
      </w:pPr>
      <w:r w:rsidRPr="00F87642">
        <w:rPr>
          <w:rFonts w:ascii="SimSun" w:hAnsi="SimSun" w:hint="eastAsia"/>
          <w:b/>
          <w:sz w:val="21"/>
          <w:szCs w:val="21"/>
        </w:rPr>
        <w:t>国际合作</w:t>
      </w:r>
    </w:p>
    <w:p w14:paraId="119624A9" w14:textId="10A267DE" w:rsidR="0047405E" w:rsidRPr="00F87642" w:rsidRDefault="007D436B" w:rsidP="00C86012">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SAIP有一个由首席执行官建立的咨询委员会</w:t>
      </w:r>
      <w:r w:rsidR="005A7D24" w:rsidRPr="00F87642">
        <w:rPr>
          <w:rFonts w:ascii="SimSun" w:hAnsi="SimSun" w:hint="eastAsia"/>
          <w:sz w:val="21"/>
          <w:szCs w:val="21"/>
        </w:rPr>
        <w:t>——“</w:t>
      </w:r>
      <w:r w:rsidRPr="00F87642">
        <w:rPr>
          <w:rFonts w:ascii="SimSun" w:hAnsi="SimSun" w:hint="eastAsia"/>
          <w:sz w:val="21"/>
          <w:szCs w:val="21"/>
        </w:rPr>
        <w:t>知识产权专家咨询委员会</w:t>
      </w:r>
      <w:r w:rsidR="005A7D24" w:rsidRPr="00F87642">
        <w:rPr>
          <w:rFonts w:ascii="SimSun" w:hAnsi="SimSun" w:hint="eastAsia"/>
          <w:sz w:val="21"/>
          <w:szCs w:val="21"/>
        </w:rPr>
        <w:t>”</w:t>
      </w:r>
      <w:r w:rsidRPr="00F87642">
        <w:rPr>
          <w:rFonts w:ascii="SimSun" w:hAnsi="SimSun" w:hint="eastAsia"/>
          <w:sz w:val="21"/>
          <w:szCs w:val="21"/>
        </w:rPr>
        <w:t>。该委员会的作用是提供咨询，它在行政上与首席执行官</w:t>
      </w:r>
      <w:r w:rsidR="005A7D24" w:rsidRPr="00F87642">
        <w:rPr>
          <w:rFonts w:ascii="SimSun" w:hAnsi="SimSun" w:hint="eastAsia"/>
          <w:sz w:val="21"/>
          <w:szCs w:val="21"/>
        </w:rPr>
        <w:t>关联</w:t>
      </w:r>
      <w:r w:rsidRPr="00F87642">
        <w:rPr>
          <w:rFonts w:ascii="SimSun" w:hAnsi="SimSun" w:hint="eastAsia"/>
          <w:sz w:val="21"/>
          <w:szCs w:val="21"/>
        </w:rPr>
        <w:t>，其职责如下</w:t>
      </w:r>
      <w:r w:rsidR="005A7D24" w:rsidRPr="00F87642">
        <w:rPr>
          <w:rFonts w:ascii="SimSun" w:hAnsi="SimSun" w:hint="eastAsia"/>
          <w:sz w:val="21"/>
          <w:szCs w:val="21"/>
        </w:rPr>
        <w:t>：</w:t>
      </w:r>
    </w:p>
    <w:p w14:paraId="48091D8F" w14:textId="4177593C" w:rsidR="0047405E" w:rsidRPr="00F87642" w:rsidRDefault="0047405E" w:rsidP="00C86012">
      <w:pPr>
        <w:pStyle w:val="Answer"/>
        <w:keepNext/>
        <w:spacing w:afterLines="50" w:after="120" w:line="340" w:lineRule="atLeast"/>
        <w:ind w:left="562"/>
        <w:jc w:val="both"/>
        <w:rPr>
          <w:rFonts w:ascii="SimSun" w:hAnsi="SimSun"/>
          <w:sz w:val="21"/>
          <w:szCs w:val="21"/>
        </w:rPr>
      </w:pPr>
      <w:r w:rsidRPr="00F87642">
        <w:rPr>
          <w:rFonts w:ascii="SimSun" w:hAnsi="SimSun"/>
          <w:sz w:val="21"/>
          <w:szCs w:val="21"/>
        </w:rPr>
        <w:t>-</w:t>
      </w:r>
      <w:r w:rsidRPr="00F87642">
        <w:rPr>
          <w:rFonts w:ascii="SimSun" w:hAnsi="SimSun"/>
          <w:sz w:val="21"/>
          <w:szCs w:val="21"/>
        </w:rPr>
        <w:tab/>
      </w:r>
      <w:r w:rsidR="007D436B" w:rsidRPr="00F87642">
        <w:rPr>
          <w:rFonts w:ascii="SimSun" w:hAnsi="SimSun" w:hint="eastAsia"/>
          <w:sz w:val="21"/>
          <w:szCs w:val="21"/>
        </w:rPr>
        <w:t>就首席执行官提交给它的议题提供咨询和建议。</w:t>
      </w:r>
    </w:p>
    <w:p w14:paraId="20BFCE0E" w14:textId="1AA7255F" w:rsidR="0047405E" w:rsidRPr="00F87642" w:rsidRDefault="0047405E" w:rsidP="00C86012">
      <w:pPr>
        <w:pStyle w:val="Answer"/>
        <w:keepNext/>
        <w:spacing w:afterLines="50" w:after="120" w:line="340" w:lineRule="atLeast"/>
        <w:ind w:left="562"/>
        <w:jc w:val="both"/>
        <w:rPr>
          <w:rFonts w:ascii="SimSun" w:hAnsi="SimSun"/>
          <w:sz w:val="21"/>
          <w:szCs w:val="21"/>
        </w:rPr>
      </w:pPr>
      <w:r w:rsidRPr="00F87642">
        <w:rPr>
          <w:rFonts w:ascii="SimSun" w:hAnsi="SimSun"/>
          <w:sz w:val="21"/>
          <w:szCs w:val="21"/>
        </w:rPr>
        <w:t>-</w:t>
      </w:r>
      <w:r w:rsidRPr="00F87642">
        <w:rPr>
          <w:rFonts w:ascii="SimSun" w:hAnsi="SimSun"/>
          <w:sz w:val="21"/>
          <w:szCs w:val="21"/>
        </w:rPr>
        <w:tab/>
      </w:r>
      <w:r w:rsidR="007D436B" w:rsidRPr="00F87642">
        <w:rPr>
          <w:rFonts w:ascii="SimSun" w:hAnsi="SimSun" w:hint="eastAsia"/>
          <w:sz w:val="21"/>
          <w:szCs w:val="21"/>
        </w:rPr>
        <w:t>对SAIP知识产权领域的发展发表意见</w:t>
      </w:r>
      <w:r w:rsidR="00573DA1" w:rsidRPr="00F87642">
        <w:rPr>
          <w:rFonts w:ascii="SimSun" w:hAnsi="SimSun" w:hint="eastAsia"/>
          <w:sz w:val="21"/>
          <w:szCs w:val="21"/>
        </w:rPr>
        <w:t>。</w:t>
      </w:r>
    </w:p>
    <w:p w14:paraId="7950BBCF" w14:textId="1951676F" w:rsidR="0047405E" w:rsidRPr="00F87642" w:rsidRDefault="0047405E" w:rsidP="00C86012">
      <w:pPr>
        <w:pStyle w:val="Answer"/>
        <w:keepNext/>
        <w:spacing w:afterLines="50" w:after="120" w:line="340" w:lineRule="atLeast"/>
        <w:ind w:left="562"/>
        <w:jc w:val="both"/>
        <w:rPr>
          <w:rFonts w:ascii="SimSun" w:hAnsi="SimSun"/>
          <w:sz w:val="21"/>
          <w:szCs w:val="21"/>
        </w:rPr>
      </w:pPr>
      <w:r w:rsidRPr="00F87642">
        <w:rPr>
          <w:rFonts w:ascii="SimSun" w:hAnsi="SimSun"/>
          <w:sz w:val="21"/>
          <w:szCs w:val="21"/>
        </w:rPr>
        <w:t>-</w:t>
      </w:r>
      <w:r w:rsidRPr="00F87642">
        <w:rPr>
          <w:rFonts w:ascii="SimSun" w:hAnsi="SimSun"/>
          <w:sz w:val="21"/>
          <w:szCs w:val="21"/>
        </w:rPr>
        <w:tab/>
      </w:r>
      <w:r w:rsidR="007D436B" w:rsidRPr="00F87642">
        <w:rPr>
          <w:rFonts w:ascii="SimSun" w:hAnsi="SimSun" w:hint="eastAsia"/>
          <w:sz w:val="21"/>
          <w:szCs w:val="21"/>
        </w:rPr>
        <w:t>审查SAIP的目标、战略和政策，确保其在面对全球</w:t>
      </w:r>
      <w:r w:rsidR="00573DA1" w:rsidRPr="00F87642">
        <w:rPr>
          <w:rFonts w:ascii="SimSun" w:hAnsi="SimSun" w:hint="eastAsia"/>
          <w:sz w:val="21"/>
          <w:szCs w:val="21"/>
        </w:rPr>
        <w:t>变革</w:t>
      </w:r>
      <w:r w:rsidR="007D436B" w:rsidRPr="00F87642">
        <w:rPr>
          <w:rFonts w:ascii="SimSun" w:hAnsi="SimSun" w:hint="eastAsia"/>
          <w:sz w:val="21"/>
          <w:szCs w:val="21"/>
        </w:rPr>
        <w:t>时保持相关性，以及董事会要求和首席执行官</w:t>
      </w:r>
      <w:r w:rsidR="003E1144" w:rsidRPr="00F87642">
        <w:rPr>
          <w:rFonts w:ascii="SimSun" w:hAnsi="SimSun" w:hint="eastAsia"/>
          <w:sz w:val="21"/>
          <w:szCs w:val="21"/>
        </w:rPr>
        <w:t>宣布</w:t>
      </w:r>
      <w:r w:rsidR="007D436B" w:rsidRPr="00F87642">
        <w:rPr>
          <w:rFonts w:ascii="SimSun" w:hAnsi="SimSun" w:hint="eastAsia"/>
          <w:sz w:val="21"/>
          <w:szCs w:val="21"/>
        </w:rPr>
        <w:t>的任何其他职责。</w:t>
      </w:r>
    </w:p>
    <w:p w14:paraId="4EF7F8D8" w14:textId="62F9D075" w:rsidR="005C124A" w:rsidRPr="00F87642" w:rsidRDefault="007D436B" w:rsidP="00C86012">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咨询委员会由全球知名的知识产权</w:t>
      </w:r>
      <w:r w:rsidR="003E1144" w:rsidRPr="00F87642">
        <w:rPr>
          <w:rFonts w:ascii="SimSun" w:hAnsi="SimSun" w:hint="eastAsia"/>
          <w:sz w:val="21"/>
          <w:szCs w:val="21"/>
        </w:rPr>
        <w:t>领域</w:t>
      </w:r>
      <w:r w:rsidRPr="00F87642">
        <w:rPr>
          <w:rFonts w:ascii="SimSun" w:hAnsi="SimSun" w:hint="eastAsia"/>
          <w:sz w:val="21"/>
          <w:szCs w:val="21"/>
        </w:rPr>
        <w:t>专家组成。全部</w:t>
      </w:r>
      <w:r w:rsidR="003E1144" w:rsidRPr="00F87642">
        <w:rPr>
          <w:rFonts w:ascii="SimSun" w:hAnsi="SimSun" w:hint="eastAsia"/>
          <w:sz w:val="21"/>
          <w:szCs w:val="21"/>
        </w:rPr>
        <w:t>详细信息见</w:t>
      </w:r>
      <w:r w:rsidRPr="00F87642">
        <w:rPr>
          <w:rFonts w:ascii="SimSun" w:hAnsi="SimSun" w:hint="eastAsia"/>
          <w:sz w:val="21"/>
          <w:szCs w:val="21"/>
        </w:rPr>
        <w:t>SAIP网站。</w:t>
      </w:r>
    </w:p>
    <w:p w14:paraId="6249E52A" w14:textId="1D23E5AC" w:rsidR="009C6FBE" w:rsidRPr="00F87642" w:rsidRDefault="00C86012" w:rsidP="009C6FBE">
      <w:pPr>
        <w:pStyle w:val="SectionHeading"/>
        <w:rPr>
          <w:rFonts w:ascii="SimSun" w:eastAsia="SimSun" w:hAnsi="SimSun"/>
          <w:sz w:val="21"/>
          <w:szCs w:val="21"/>
        </w:rPr>
      </w:pPr>
      <w:r>
        <w:rPr>
          <w:rFonts w:ascii="SimSun" w:eastAsia="SimSun" w:hAnsi="SimSun"/>
          <w:sz w:val="21"/>
          <w:szCs w:val="21"/>
        </w:rPr>
        <w:t>9</w:t>
      </w:r>
      <w:r w:rsidRPr="00F87642">
        <w:rPr>
          <w:rFonts w:ascii="SimSun" w:eastAsia="SimSun" w:hAnsi="SimSun"/>
          <w:sz w:val="21"/>
          <w:szCs w:val="21"/>
        </w:rPr>
        <w:t> </w:t>
      </w:r>
      <w:r w:rsidR="009C6FBE" w:rsidRPr="00F87642">
        <w:rPr>
          <w:rFonts w:ascii="SimSun" w:eastAsia="SimSun" w:hAnsi="SimSun"/>
          <w:sz w:val="21"/>
          <w:szCs w:val="21"/>
        </w:rPr>
        <w:t>–</w:t>
      </w:r>
      <w:r w:rsidR="008B1F9C" w:rsidRPr="00F87642">
        <w:rPr>
          <w:rFonts w:ascii="SimSun" w:eastAsia="SimSun" w:hAnsi="SimSun" w:cs="SimSun" w:hint="eastAsia"/>
          <w:sz w:val="21"/>
          <w:szCs w:val="21"/>
        </w:rPr>
        <w:t>其他单位的评估</w:t>
      </w:r>
    </w:p>
    <w:p w14:paraId="47E95C9E" w14:textId="19F2A1FC" w:rsidR="009C6FBE" w:rsidRPr="00F87642" w:rsidRDefault="007D436B" w:rsidP="00C86012">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韩国</w:t>
      </w:r>
      <w:r w:rsidR="000C09BF" w:rsidRPr="00F87642">
        <w:rPr>
          <w:rFonts w:ascii="SimSun" w:hAnsi="SimSun" w:hint="eastAsia"/>
          <w:sz w:val="21"/>
          <w:szCs w:val="21"/>
        </w:rPr>
        <w:t>特许厅</w:t>
      </w:r>
      <w:r w:rsidRPr="00F87642">
        <w:rPr>
          <w:rFonts w:ascii="SimSun" w:hAnsi="SimSun" w:hint="eastAsia"/>
          <w:sz w:val="21"/>
          <w:szCs w:val="21"/>
        </w:rPr>
        <w:t>（KIPO）作为伙伴</w:t>
      </w:r>
      <w:r w:rsidR="000C09BF" w:rsidRPr="00F87642">
        <w:rPr>
          <w:rFonts w:ascii="SimSun" w:hAnsi="SimSun" w:hint="eastAsia"/>
          <w:sz w:val="21"/>
          <w:szCs w:val="21"/>
        </w:rPr>
        <w:t>局</w:t>
      </w:r>
      <w:r w:rsidRPr="00F87642">
        <w:rPr>
          <w:rFonts w:ascii="SimSun" w:hAnsi="SimSun" w:hint="eastAsia"/>
          <w:sz w:val="21"/>
          <w:szCs w:val="21"/>
        </w:rPr>
        <w:t>，协助SAIP评估SAIP是否符合</w:t>
      </w:r>
      <w:r w:rsidR="005554EB" w:rsidRPr="00F87642">
        <w:rPr>
          <w:rFonts w:ascii="SimSun" w:hAnsi="SimSun" w:hint="eastAsia"/>
          <w:sz w:val="21"/>
          <w:szCs w:val="21"/>
        </w:rPr>
        <w:t>被指定作为</w:t>
      </w:r>
      <w:r w:rsidRPr="00F87642">
        <w:rPr>
          <w:rFonts w:ascii="SimSun" w:hAnsi="SimSun" w:hint="eastAsia"/>
          <w:sz w:val="21"/>
          <w:szCs w:val="21"/>
        </w:rPr>
        <w:t>PCT体系国际</w:t>
      </w:r>
      <w:r w:rsidR="000C09BF" w:rsidRPr="00F87642">
        <w:rPr>
          <w:rFonts w:ascii="SimSun" w:hAnsi="SimSun" w:hint="eastAsia"/>
          <w:sz w:val="21"/>
          <w:szCs w:val="21"/>
        </w:rPr>
        <w:t>单位</w:t>
      </w:r>
      <w:r w:rsidRPr="00F87642">
        <w:rPr>
          <w:rFonts w:ascii="SimSun" w:hAnsi="SimSun" w:hint="eastAsia"/>
          <w:sz w:val="21"/>
          <w:szCs w:val="21"/>
        </w:rPr>
        <w:t>的要求。</w:t>
      </w:r>
    </w:p>
    <w:p w14:paraId="5E92E380" w14:textId="0C3D052F" w:rsidR="009C6FBE" w:rsidRPr="00F87642" w:rsidRDefault="007D436B" w:rsidP="00C86012">
      <w:pPr>
        <w:pStyle w:val="Answer"/>
        <w:spacing w:afterLines="50" w:after="120" w:line="340" w:lineRule="atLeast"/>
        <w:ind w:left="562" w:firstLineChars="200" w:firstLine="420"/>
        <w:jc w:val="both"/>
        <w:rPr>
          <w:rFonts w:ascii="SimSun" w:hAnsi="SimSun"/>
          <w:sz w:val="21"/>
          <w:szCs w:val="21"/>
        </w:rPr>
      </w:pPr>
      <w:r w:rsidRPr="00F87642">
        <w:rPr>
          <w:rFonts w:ascii="SimSun" w:hAnsi="SimSun" w:hint="eastAsia"/>
          <w:sz w:val="21"/>
          <w:szCs w:val="21"/>
        </w:rPr>
        <w:t>附件三载有KIPO关于</w:t>
      </w:r>
      <w:r w:rsidR="000C09BF" w:rsidRPr="00F87642">
        <w:rPr>
          <w:rFonts w:ascii="SimSun" w:hAnsi="SimSun" w:hint="eastAsia"/>
          <w:sz w:val="21"/>
          <w:szCs w:val="21"/>
        </w:rPr>
        <w:t>SAIP满足被指定作为PCT体系国际单位标准的程度的报告。</w:t>
      </w:r>
    </w:p>
    <w:p w14:paraId="442E97FE" w14:textId="6D692BC2" w:rsidR="009C6FBE" w:rsidRPr="00C86012" w:rsidRDefault="00CB6AE4" w:rsidP="008D7DFB">
      <w:pPr>
        <w:spacing w:before="720" w:afterLines="50" w:after="120" w:line="340" w:lineRule="atLeast"/>
        <w:ind w:left="5534"/>
        <w:rPr>
          <w:rFonts w:ascii="KaiTi" w:eastAsia="KaiTi" w:hAnsi="KaiTi"/>
          <w:sz w:val="21"/>
          <w:szCs w:val="21"/>
        </w:rPr>
        <w:sectPr w:rsidR="009C6FBE" w:rsidRPr="00C86012" w:rsidSect="009C6FB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pPr>
      <w:r w:rsidRPr="00C86012">
        <w:rPr>
          <w:rFonts w:ascii="KaiTi" w:eastAsia="KaiTi" w:hAnsi="KaiTi"/>
          <w:sz w:val="21"/>
          <w:szCs w:val="21"/>
        </w:rPr>
        <w:t>[</w:t>
      </w:r>
      <w:r w:rsidR="008B1F9C" w:rsidRPr="00C86012">
        <w:rPr>
          <w:rFonts w:ascii="KaiTi" w:eastAsia="KaiTi" w:hAnsi="KaiTi" w:hint="eastAsia"/>
          <w:sz w:val="21"/>
          <w:szCs w:val="21"/>
        </w:rPr>
        <w:t>后接附件二</w:t>
      </w:r>
      <w:r w:rsidRPr="00C86012">
        <w:rPr>
          <w:rFonts w:ascii="KaiTi" w:eastAsia="KaiTi" w:hAnsi="KaiTi"/>
          <w:sz w:val="21"/>
          <w:szCs w:val="21"/>
        </w:rPr>
        <w:t>]</w:t>
      </w:r>
    </w:p>
    <w:p w14:paraId="4A89B3BB" w14:textId="376C3BF4" w:rsidR="00761BCD" w:rsidRPr="003845C1" w:rsidRDefault="005C124A" w:rsidP="00BD4106">
      <w:pPr>
        <w:keepNext/>
        <w:spacing w:afterLines="50" w:after="120" w:line="340" w:lineRule="atLeast"/>
        <w:rPr>
          <w:caps/>
          <w:sz w:val="24"/>
        </w:rPr>
      </w:pPr>
      <w:r w:rsidRPr="00111A73">
        <w:rPr>
          <w:rFonts w:ascii="SimHei" w:eastAsia="SimHei" w:hAnsi="SimHei" w:hint="eastAsia"/>
          <w:caps/>
          <w:sz w:val="24"/>
        </w:rPr>
        <w:lastRenderedPageBreak/>
        <w:t>关于</w:t>
      </w:r>
      <w:r w:rsidR="00870E31">
        <w:rPr>
          <w:rFonts w:ascii="SimHei" w:eastAsia="SimHei" w:hAnsi="SimHei" w:hint="eastAsia"/>
          <w:caps/>
          <w:sz w:val="24"/>
        </w:rPr>
        <w:t>质量管理系统</w:t>
      </w:r>
      <w:r w:rsidRPr="00111A73">
        <w:rPr>
          <w:rFonts w:ascii="SimHei" w:eastAsia="SimHei" w:hAnsi="SimHei" w:hint="eastAsia"/>
          <w:caps/>
          <w:sz w:val="24"/>
        </w:rPr>
        <w:t>的初步报告</w:t>
      </w:r>
    </w:p>
    <w:p w14:paraId="4459C302" w14:textId="4E44DF8C" w:rsidR="00761BCD" w:rsidRPr="00BD4106" w:rsidRDefault="005C124A" w:rsidP="00BD4106">
      <w:pPr>
        <w:keepNext/>
        <w:spacing w:afterLines="50" w:after="120" w:line="340" w:lineRule="atLeast"/>
        <w:rPr>
          <w:rFonts w:ascii="KaiTi" w:eastAsia="KaiTi" w:hAnsi="KaiTi"/>
          <w:i/>
        </w:rPr>
      </w:pPr>
      <w:r w:rsidRPr="00BD4106">
        <w:rPr>
          <w:rFonts w:ascii="KaiTi" w:eastAsia="KaiTi" w:hAnsi="KaiTi" w:hint="eastAsia"/>
          <w:sz w:val="21"/>
          <w:szCs w:val="21"/>
        </w:rPr>
        <w:t>沙特知识产权局编拟</w:t>
      </w:r>
    </w:p>
    <w:p w14:paraId="5179B8C4" w14:textId="4340EAE1" w:rsidR="009A358C" w:rsidRDefault="005C124A" w:rsidP="00BD4106">
      <w:pPr>
        <w:keepNext/>
        <w:spacing w:afterLines="100" w:after="240" w:line="340" w:lineRule="atLeast"/>
      </w:pPr>
      <w:r w:rsidRPr="00320CCE">
        <w:rPr>
          <w:rFonts w:hint="eastAsia"/>
          <w:sz w:val="21"/>
          <w:szCs w:val="21"/>
        </w:rPr>
        <w:t>原文：</w:t>
      </w:r>
      <w:r>
        <w:rPr>
          <w:rFonts w:hint="eastAsia"/>
          <w:sz w:val="21"/>
          <w:szCs w:val="21"/>
        </w:rPr>
        <w:t>英</w:t>
      </w:r>
      <w:r w:rsidRPr="00320CCE">
        <w:rPr>
          <w:rFonts w:hint="eastAsia"/>
          <w:sz w:val="21"/>
          <w:szCs w:val="21"/>
        </w:rPr>
        <w:t>文</w:t>
      </w:r>
    </w:p>
    <w:p w14:paraId="7D458816" w14:textId="2F794A4E" w:rsidR="00DA6989" w:rsidRPr="00BD4106" w:rsidRDefault="00DA6989" w:rsidP="00DA6989">
      <w:pPr>
        <w:pStyle w:val="Guidance"/>
        <w:spacing w:afterLines="50" w:line="240" w:lineRule="auto"/>
        <w:jc w:val="both"/>
        <w:rPr>
          <w:rFonts w:ascii="KaiTi" w:eastAsia="KaiTi" w:hAnsi="KaiTi"/>
          <w:i w:val="0"/>
          <w:iCs/>
          <w:noProof/>
          <w:sz w:val="20"/>
          <w:lang w:val="x-none" w:eastAsia="zh-CN"/>
        </w:rPr>
      </w:pPr>
      <w:r w:rsidRPr="00BD4106">
        <w:rPr>
          <w:rFonts w:ascii="KaiTi" w:eastAsia="KaiTi" w:hAnsi="KaiTi" w:hint="eastAsia"/>
          <w:i w:val="0"/>
          <w:noProof/>
          <w:sz w:val="20"/>
          <w:lang w:val="x-none" w:eastAsia="zh-CN"/>
        </w:rPr>
        <w:t>单位应提供与本模板中记载的</w:t>
      </w:r>
      <w:r w:rsidR="00870E31" w:rsidRPr="00BD4106">
        <w:rPr>
          <w:rFonts w:ascii="KaiTi" w:eastAsia="KaiTi" w:hAnsi="KaiTi" w:hint="eastAsia"/>
          <w:i w:val="0"/>
          <w:noProof/>
          <w:sz w:val="20"/>
          <w:lang w:val="x-none" w:eastAsia="zh-CN"/>
        </w:rPr>
        <w:t>质量管理系统</w:t>
      </w:r>
      <w:r w:rsidRPr="00BD4106">
        <w:rPr>
          <w:rFonts w:ascii="KaiTi" w:eastAsia="KaiTi" w:hAnsi="KaiTi" w:hint="eastAsia"/>
          <w:i w:val="0"/>
          <w:noProof/>
          <w:sz w:val="20"/>
          <w:lang w:val="x-none" w:eastAsia="zh-CN"/>
        </w:rPr>
        <w:t>（QMS）相关的总体背景信息。</w:t>
      </w:r>
    </w:p>
    <w:p w14:paraId="31F0C86B" w14:textId="5E7DF208" w:rsidR="00DA6989" w:rsidRPr="00BD4106" w:rsidRDefault="00DA6989" w:rsidP="00DA6989">
      <w:pPr>
        <w:pStyle w:val="Guidance"/>
        <w:keepNext/>
        <w:jc w:val="both"/>
        <w:rPr>
          <w:rFonts w:ascii="KaiTi" w:eastAsia="KaiTi" w:hAnsi="KaiTi" w:cs="Arial"/>
          <w:sz w:val="20"/>
          <w:lang w:eastAsia="zh-CN"/>
        </w:rPr>
      </w:pPr>
      <w:r w:rsidRPr="00BD4106">
        <w:rPr>
          <w:rFonts w:ascii="KaiTi" w:eastAsia="KaiTi" w:hAnsi="KaiTi" w:hint="eastAsia"/>
          <w:i w:val="0"/>
          <w:noProof/>
          <w:sz w:val="20"/>
          <w:lang w:val="x-none" w:eastAsia="zh-CN"/>
        </w:rPr>
        <w:t>本模板每个主标题下的描述应当视为每个标题下应包含的信息类型和设置样例。各单位可以根据需要提供超出本模板设定以外的信息。</w:t>
      </w:r>
    </w:p>
    <w:p w14:paraId="243A7D8B" w14:textId="77777777" w:rsidR="00761BCD" w:rsidRPr="00761BCD" w:rsidRDefault="00761BCD" w:rsidP="00761BCD">
      <w:pPr>
        <w:sectPr w:rsidR="00761BCD" w:rsidRPr="00761BCD" w:rsidSect="00761BCD">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pPr>
    </w:p>
    <w:p w14:paraId="72EF014E" w14:textId="77777777" w:rsidR="00761BCD" w:rsidRPr="00761BCD" w:rsidRDefault="00761BCD" w:rsidP="00761BCD">
      <w:pPr>
        <w:spacing w:after="120" w:line="260" w:lineRule="atLeast"/>
        <w:sectPr w:rsidR="00761BCD" w:rsidRPr="00761BCD" w:rsidSect="00995E72">
          <w:headerReference w:type="even" r:id="rId28"/>
          <w:headerReference w:type="default" r:id="rId29"/>
          <w:footerReference w:type="even" r:id="rId30"/>
          <w:footerReference w:type="default" r:id="rId31"/>
          <w:headerReference w:type="first" r:id="rId32"/>
          <w:footerReference w:type="first" r:id="rId33"/>
          <w:endnotePr>
            <w:numFmt w:val="decimal"/>
          </w:endnotePr>
          <w:type w:val="continuous"/>
          <w:pgSz w:w="11907" w:h="16840" w:code="9"/>
          <w:pgMar w:top="567" w:right="1134" w:bottom="1418" w:left="1418" w:header="510" w:footer="1021" w:gutter="0"/>
          <w:cols w:space="720"/>
          <w:formProt w:val="0"/>
          <w:titlePg/>
          <w:docGrid w:linePitch="299"/>
        </w:sectPr>
      </w:pPr>
    </w:p>
    <w:p w14:paraId="56120CF0" w14:textId="2C7F9E98" w:rsidR="00761BCD" w:rsidRPr="00761BCD" w:rsidRDefault="006F46BB" w:rsidP="00761BCD">
      <w:pPr>
        <w:pStyle w:val="Heading1"/>
      </w:pPr>
      <w:r w:rsidRPr="00111A73">
        <w:rPr>
          <w:rFonts w:ascii="SimHei" w:eastAsia="SimHei" w:hAnsi="SimHei" w:hint="eastAsia"/>
          <w:b w:val="0"/>
          <w:bCs w:val="0"/>
          <w:noProof/>
          <w:sz w:val="21"/>
          <w:szCs w:val="22"/>
          <w:lang w:val="x-none"/>
        </w:rPr>
        <w:t>引　言（第21.01–21.03段）</w:t>
      </w:r>
    </w:p>
    <w:p w14:paraId="59978778" w14:textId="1F9765B3" w:rsidR="00DA6989" w:rsidRPr="00BD4106" w:rsidRDefault="00DA6989" w:rsidP="00DA6989">
      <w:pPr>
        <w:pStyle w:val="Guidance"/>
        <w:jc w:val="both"/>
        <w:rPr>
          <w:rFonts w:ascii="KaiTi" w:eastAsia="KaiTi" w:hAnsi="KaiTi"/>
          <w:i w:val="0"/>
          <w:sz w:val="20"/>
          <w:lang w:eastAsia="zh-CN"/>
        </w:rPr>
      </w:pPr>
      <w:r w:rsidRPr="00BD4106">
        <w:rPr>
          <w:rFonts w:ascii="KaiTi" w:eastAsia="KaiTi" w:hAnsi="KaiTi" w:hint="eastAsia"/>
          <w:i w:val="0"/>
          <w:noProof/>
          <w:sz w:val="20"/>
          <w:lang w:val="x-none" w:eastAsia="zh-CN"/>
        </w:rPr>
        <w:t>在本引言中，每个单位应纳入自上一份关于</w:t>
      </w:r>
      <w:r w:rsidR="00870E31" w:rsidRPr="00BD4106">
        <w:rPr>
          <w:rFonts w:ascii="KaiTi" w:eastAsia="KaiTi" w:hAnsi="KaiTi" w:hint="eastAsia"/>
          <w:i w:val="0"/>
          <w:noProof/>
          <w:sz w:val="20"/>
          <w:lang w:val="x-none" w:eastAsia="zh-CN"/>
        </w:rPr>
        <w:t>质量管理系统</w:t>
      </w:r>
      <w:r w:rsidRPr="00BD4106">
        <w:rPr>
          <w:rFonts w:ascii="KaiTi" w:eastAsia="KaiTi" w:hAnsi="KaiTi" w:hint="eastAsia"/>
          <w:i w:val="0"/>
          <w:noProof/>
          <w:sz w:val="20"/>
          <w:lang w:val="x-none" w:eastAsia="zh-CN"/>
        </w:rPr>
        <w:t>的报告以来，</w:t>
      </w:r>
      <w:r w:rsidR="00870E31" w:rsidRPr="00BD4106">
        <w:rPr>
          <w:rFonts w:ascii="KaiTi" w:eastAsia="KaiTi" w:hAnsi="KaiTi" w:hint="eastAsia"/>
          <w:i w:val="0"/>
          <w:noProof/>
          <w:sz w:val="20"/>
          <w:lang w:val="x-none" w:eastAsia="zh-CN"/>
        </w:rPr>
        <w:t>质量管理系统</w:t>
      </w:r>
      <w:r w:rsidRPr="00BD4106">
        <w:rPr>
          <w:rFonts w:ascii="KaiTi" w:eastAsia="KaiTi" w:hAnsi="KaiTi" w:hint="eastAsia"/>
          <w:i w:val="0"/>
          <w:noProof/>
          <w:sz w:val="20"/>
          <w:lang w:val="x-none" w:eastAsia="zh-CN"/>
        </w:rPr>
        <w:t>中出现的所有变化的总结，以及认为与质量管理相关的任何其他事项。</w:t>
      </w:r>
    </w:p>
    <w:p w14:paraId="2534FB8F" w14:textId="44D4E147" w:rsidR="00DA6989" w:rsidRPr="00BD4106" w:rsidRDefault="00DA6989" w:rsidP="00DA6989">
      <w:pPr>
        <w:pStyle w:val="Guidance"/>
        <w:spacing w:afterLines="50" w:line="240" w:lineRule="auto"/>
        <w:jc w:val="both"/>
        <w:rPr>
          <w:rFonts w:ascii="KaiTi" w:eastAsia="KaiTi" w:hAnsi="KaiTi"/>
          <w:i w:val="0"/>
          <w:iCs/>
          <w:noProof/>
          <w:sz w:val="20"/>
          <w:lang w:val="x-none" w:eastAsia="zh-CN"/>
        </w:rPr>
      </w:pPr>
      <w:r w:rsidRPr="00BD4106">
        <w:rPr>
          <w:rFonts w:ascii="KaiTi" w:eastAsia="KaiTi" w:hAnsi="KaiTi" w:hint="eastAsia"/>
          <w:i w:val="0"/>
          <w:noProof/>
          <w:sz w:val="20"/>
          <w:lang w:val="x-none" w:eastAsia="zh-CN"/>
        </w:rPr>
        <w:t>如果适用，该单位可以在标题“QMS的参考标准”下注明除第21章以外的，任何经过认证的</w:t>
      </w:r>
      <w:r w:rsidR="00870E31" w:rsidRPr="00BD4106">
        <w:rPr>
          <w:rFonts w:ascii="KaiTi" w:eastAsia="KaiTi" w:hAnsi="KaiTi" w:hint="eastAsia"/>
          <w:i w:val="0"/>
          <w:noProof/>
          <w:sz w:val="20"/>
          <w:lang w:val="x-none" w:eastAsia="zh-CN"/>
        </w:rPr>
        <w:t>质量管理系统</w:t>
      </w:r>
      <w:r w:rsidRPr="00BD4106">
        <w:rPr>
          <w:rFonts w:ascii="KaiTi" w:eastAsia="KaiTi" w:hAnsi="KaiTi" w:hint="eastAsia"/>
          <w:i w:val="0"/>
          <w:noProof/>
          <w:sz w:val="20"/>
          <w:lang w:val="x-none" w:eastAsia="zh-CN"/>
        </w:rPr>
        <w:t>的参考标准或者基础，例如ISO 9001。</w:t>
      </w:r>
    </w:p>
    <w:p w14:paraId="7CA3652D" w14:textId="77777777" w:rsidR="00DA6989" w:rsidRPr="00BD4106" w:rsidRDefault="00DA6989" w:rsidP="00DA6989">
      <w:pPr>
        <w:pStyle w:val="Guidance"/>
        <w:jc w:val="both"/>
        <w:rPr>
          <w:rFonts w:ascii="KaiTi" w:eastAsia="KaiTi" w:hAnsi="KaiTi"/>
          <w:sz w:val="20"/>
          <w:lang w:eastAsia="zh-CN"/>
        </w:rPr>
      </w:pPr>
      <w:r w:rsidRPr="00BD4106">
        <w:rPr>
          <w:rFonts w:ascii="KaiTi" w:eastAsia="KaiTi" w:hAnsi="KaiTi" w:hint="eastAsia"/>
          <w:i w:val="0"/>
          <w:noProof/>
          <w:sz w:val="20"/>
          <w:lang w:val="x-none" w:eastAsia="zh-CN"/>
        </w:rPr>
        <w:t>例如：“用于QMS的参考标准：ISO 9001，EQS（欧洲质量体系）”</w:t>
      </w:r>
    </w:p>
    <w:p w14:paraId="12476FC5" w14:textId="236D7373" w:rsidR="00DA6989" w:rsidRPr="00BD4106" w:rsidRDefault="00DA6989" w:rsidP="00DA6989">
      <w:pPr>
        <w:pStyle w:val="Guidance"/>
        <w:rPr>
          <w:rFonts w:ascii="KaiTi" w:eastAsia="KaiTi" w:hAnsi="KaiTi" w:cs="Arial"/>
          <w:sz w:val="20"/>
          <w:lang w:eastAsia="zh-CN"/>
        </w:rPr>
      </w:pPr>
      <w:r w:rsidRPr="00BD4106">
        <w:rPr>
          <w:rFonts w:ascii="KaiTi" w:eastAsia="KaiTi" w:hAnsi="KaiTi" w:hint="eastAsia"/>
          <w:i w:val="0"/>
          <w:noProof/>
          <w:sz w:val="20"/>
          <w:lang w:val="x-none" w:eastAsia="zh-CN"/>
        </w:rPr>
        <w:t>各单位应当至少提供下列标题下描述框中指定的信息。各单位可纳入流程图，如果有助于理解报告中的内容。</w:t>
      </w:r>
    </w:p>
    <w:p w14:paraId="4F3E95E1" w14:textId="36F3F36D" w:rsidR="00761BCD" w:rsidRPr="00B1465A" w:rsidRDefault="00CE1D52" w:rsidP="00BD4106">
      <w:pPr>
        <w:tabs>
          <w:tab w:val="left" w:pos="1788"/>
        </w:tabs>
        <w:spacing w:afterLines="50" w:after="120" w:line="340" w:lineRule="atLeast"/>
        <w:ind w:firstLineChars="200" w:firstLine="420"/>
        <w:jc w:val="both"/>
        <w:rPr>
          <w:rFonts w:ascii="SimSun" w:hAnsi="SimSun"/>
          <w:i/>
          <w:sz w:val="21"/>
          <w:szCs w:val="21"/>
        </w:rPr>
      </w:pPr>
      <w:r w:rsidRPr="00B1465A">
        <w:rPr>
          <w:rFonts w:ascii="SimSun" w:hAnsi="SimSun" w:hint="eastAsia"/>
          <w:sz w:val="21"/>
          <w:szCs w:val="21"/>
        </w:rPr>
        <w:t>沙特知识产权局</w:t>
      </w:r>
      <w:r w:rsidR="00352426" w:rsidRPr="00B1465A">
        <w:rPr>
          <w:rFonts w:ascii="SimSun" w:hAnsi="SimSun" w:hint="eastAsia"/>
          <w:sz w:val="21"/>
          <w:szCs w:val="21"/>
        </w:rPr>
        <w:t>（SAIP）</w:t>
      </w:r>
      <w:r w:rsidRPr="00B1465A">
        <w:rPr>
          <w:rFonts w:ascii="SimSun" w:hAnsi="SimSun" w:hint="eastAsia"/>
          <w:sz w:val="21"/>
          <w:szCs w:val="21"/>
        </w:rPr>
        <w:t>是沙特阿拉伯王国的</w:t>
      </w:r>
      <w:r w:rsidR="0087423D" w:rsidRPr="00B1465A">
        <w:rPr>
          <w:rFonts w:ascii="SimSun" w:hAnsi="SimSun" w:hint="eastAsia"/>
          <w:sz w:val="21"/>
          <w:szCs w:val="21"/>
        </w:rPr>
        <w:t>综合性</w:t>
      </w:r>
      <w:r w:rsidRPr="00B1465A">
        <w:rPr>
          <w:rFonts w:ascii="SimSun" w:hAnsi="SimSun" w:hint="eastAsia"/>
          <w:sz w:val="21"/>
          <w:szCs w:val="21"/>
        </w:rPr>
        <w:t>知识产权机构。它成立于2018年，在组织上与首相</w:t>
      </w:r>
      <w:r w:rsidR="00352426" w:rsidRPr="00B1465A">
        <w:rPr>
          <w:rFonts w:ascii="SimSun" w:hAnsi="SimSun" w:hint="eastAsia"/>
          <w:sz w:val="21"/>
          <w:szCs w:val="21"/>
        </w:rPr>
        <w:t>关联</w:t>
      </w:r>
      <w:r w:rsidRPr="00B1465A">
        <w:rPr>
          <w:rFonts w:ascii="SimSun" w:hAnsi="SimSun" w:hint="eastAsia"/>
          <w:sz w:val="21"/>
          <w:szCs w:val="21"/>
        </w:rPr>
        <w:t>。它的目的是根据国际最佳做法，规范、支持、发展、</w:t>
      </w:r>
      <w:r w:rsidR="00352426" w:rsidRPr="00B1465A">
        <w:rPr>
          <w:rFonts w:ascii="SimSun" w:hAnsi="SimSun" w:hint="eastAsia"/>
          <w:sz w:val="21"/>
          <w:szCs w:val="21"/>
        </w:rPr>
        <w:t>资助</w:t>
      </w:r>
      <w:r w:rsidRPr="00B1465A">
        <w:rPr>
          <w:rFonts w:ascii="SimSun" w:hAnsi="SimSun" w:hint="eastAsia"/>
          <w:sz w:val="21"/>
          <w:szCs w:val="21"/>
        </w:rPr>
        <w:t>、保护、执行和</w:t>
      </w:r>
      <w:r w:rsidR="00352426" w:rsidRPr="00B1465A">
        <w:rPr>
          <w:rFonts w:ascii="SimSun" w:hAnsi="SimSun" w:hint="eastAsia"/>
          <w:sz w:val="21"/>
          <w:szCs w:val="21"/>
        </w:rPr>
        <w:t>升级</w:t>
      </w:r>
      <w:r w:rsidRPr="00B1465A">
        <w:rPr>
          <w:rFonts w:ascii="SimSun" w:hAnsi="SimSun" w:hint="eastAsia"/>
          <w:sz w:val="21"/>
          <w:szCs w:val="21"/>
        </w:rPr>
        <w:t>王国的</w:t>
      </w:r>
      <w:r w:rsidR="00352426" w:rsidRPr="00B1465A">
        <w:rPr>
          <w:rFonts w:ascii="SimSun" w:hAnsi="SimSun" w:hint="eastAsia"/>
          <w:sz w:val="21"/>
          <w:szCs w:val="21"/>
        </w:rPr>
        <w:t>各个</w:t>
      </w:r>
      <w:r w:rsidRPr="00B1465A">
        <w:rPr>
          <w:rFonts w:ascii="SimSun" w:hAnsi="SimSun" w:hint="eastAsia"/>
          <w:sz w:val="21"/>
          <w:szCs w:val="21"/>
        </w:rPr>
        <w:t>知识产权领域。</w:t>
      </w:r>
    </w:p>
    <w:p w14:paraId="7D30387E" w14:textId="47CE7E01" w:rsidR="00761BCD" w:rsidRPr="00B1465A" w:rsidRDefault="00CE1D52" w:rsidP="00BD4106">
      <w:pPr>
        <w:tabs>
          <w:tab w:val="left" w:pos="1788"/>
        </w:tabs>
        <w:spacing w:afterLines="50" w:after="120" w:line="340" w:lineRule="atLeast"/>
        <w:ind w:firstLineChars="200" w:firstLine="420"/>
        <w:jc w:val="both"/>
        <w:rPr>
          <w:rFonts w:ascii="SimSun" w:hAnsi="SimSun"/>
          <w:sz w:val="21"/>
          <w:szCs w:val="21"/>
        </w:rPr>
      </w:pPr>
      <w:r w:rsidRPr="00B1465A">
        <w:rPr>
          <w:rFonts w:ascii="SimSun" w:hAnsi="SimSun" w:hint="eastAsia"/>
          <w:sz w:val="21"/>
          <w:szCs w:val="21"/>
        </w:rPr>
        <w:t>SAIP的愿景是到2030年成为</w:t>
      </w:r>
      <w:r w:rsidR="00F10C2D" w:rsidRPr="00B1465A">
        <w:rPr>
          <w:rFonts w:ascii="SimSun" w:hAnsi="SimSun" w:hint="eastAsia"/>
          <w:sz w:val="21"/>
          <w:szCs w:val="21"/>
        </w:rPr>
        <w:t>在</w:t>
      </w:r>
      <w:r w:rsidRPr="00B1465A">
        <w:rPr>
          <w:rFonts w:ascii="SimSun" w:hAnsi="SimSun" w:hint="eastAsia"/>
          <w:sz w:val="21"/>
          <w:szCs w:val="21"/>
        </w:rPr>
        <w:t>全球</w:t>
      </w:r>
      <w:r w:rsidR="00F10C2D" w:rsidRPr="00B1465A">
        <w:rPr>
          <w:rFonts w:ascii="SimSun" w:hAnsi="SimSun" w:hint="eastAsia"/>
          <w:sz w:val="21"/>
          <w:szCs w:val="21"/>
        </w:rPr>
        <w:t>占有一席之地</w:t>
      </w:r>
      <w:r w:rsidRPr="00B1465A">
        <w:rPr>
          <w:rFonts w:ascii="SimSun" w:hAnsi="SimSun" w:hint="eastAsia"/>
          <w:sz w:val="21"/>
          <w:szCs w:val="21"/>
        </w:rPr>
        <w:t>的</w:t>
      </w:r>
      <w:r w:rsidR="00296607" w:rsidRPr="00B1465A">
        <w:rPr>
          <w:rFonts w:ascii="SimSun" w:hAnsi="SimSun" w:hint="eastAsia"/>
          <w:sz w:val="21"/>
          <w:szCs w:val="21"/>
        </w:rPr>
        <w:t>综合性</w:t>
      </w:r>
      <w:r w:rsidRPr="00B1465A">
        <w:rPr>
          <w:rFonts w:ascii="SimSun" w:hAnsi="SimSun" w:hint="eastAsia"/>
          <w:sz w:val="21"/>
          <w:szCs w:val="21"/>
        </w:rPr>
        <w:t>知识产权机构，并成为中东和北非地区知识产权</w:t>
      </w:r>
      <w:r w:rsidR="00296607" w:rsidRPr="00B1465A">
        <w:rPr>
          <w:rFonts w:ascii="SimSun" w:hAnsi="SimSun" w:hint="eastAsia"/>
          <w:sz w:val="21"/>
          <w:szCs w:val="21"/>
        </w:rPr>
        <w:t>领域</w:t>
      </w:r>
      <w:r w:rsidRPr="00B1465A">
        <w:rPr>
          <w:rFonts w:ascii="SimSun" w:hAnsi="SimSun" w:hint="eastAsia"/>
          <w:sz w:val="21"/>
          <w:szCs w:val="21"/>
        </w:rPr>
        <w:t>的重要组成部分。为了确保</w:t>
      </w:r>
      <w:r w:rsidR="00296607" w:rsidRPr="00B1465A">
        <w:rPr>
          <w:rFonts w:ascii="SimSun" w:hAnsi="SimSun" w:hint="eastAsia"/>
          <w:sz w:val="21"/>
          <w:szCs w:val="21"/>
        </w:rPr>
        <w:t>本</w:t>
      </w:r>
      <w:r w:rsidRPr="00B1465A">
        <w:rPr>
          <w:rFonts w:ascii="SimSun" w:hAnsi="SimSun" w:hint="eastAsia"/>
          <w:sz w:val="21"/>
          <w:szCs w:val="21"/>
        </w:rPr>
        <w:t>组织朝着这个愿景</w:t>
      </w:r>
      <w:r w:rsidR="00296607" w:rsidRPr="00B1465A">
        <w:rPr>
          <w:rFonts w:ascii="SimSun" w:hAnsi="SimSun" w:hint="eastAsia"/>
          <w:sz w:val="21"/>
          <w:szCs w:val="21"/>
        </w:rPr>
        <w:t>推进</w:t>
      </w:r>
      <w:r w:rsidRPr="00B1465A">
        <w:rPr>
          <w:rFonts w:ascii="SimSun" w:hAnsi="SimSun" w:hint="eastAsia"/>
          <w:sz w:val="21"/>
          <w:szCs w:val="21"/>
        </w:rPr>
        <w:t>，SAIP建立了自己的</w:t>
      </w:r>
      <w:r w:rsidR="00870E31" w:rsidRPr="00B1465A">
        <w:rPr>
          <w:rFonts w:ascii="SimSun" w:hAnsi="SimSun" w:hint="eastAsia"/>
          <w:sz w:val="21"/>
          <w:szCs w:val="21"/>
        </w:rPr>
        <w:t>质量管理系统</w:t>
      </w:r>
      <w:r w:rsidRPr="00B1465A">
        <w:rPr>
          <w:rFonts w:ascii="SimSun" w:hAnsi="SimSun" w:hint="eastAsia"/>
          <w:sz w:val="21"/>
          <w:szCs w:val="21"/>
        </w:rPr>
        <w:t>，以确保</w:t>
      </w:r>
      <w:r w:rsidR="00F10C2D" w:rsidRPr="00B1465A">
        <w:rPr>
          <w:rFonts w:ascii="SimSun" w:hAnsi="SimSun" w:hint="eastAsia"/>
          <w:sz w:val="21"/>
          <w:szCs w:val="21"/>
        </w:rPr>
        <w:t>高质量地开展</w:t>
      </w:r>
      <w:r w:rsidRPr="00B1465A">
        <w:rPr>
          <w:rFonts w:ascii="SimSun" w:hAnsi="SimSun" w:hint="eastAsia"/>
          <w:sz w:val="21"/>
          <w:szCs w:val="21"/>
        </w:rPr>
        <w:t>专利检索和审查</w:t>
      </w:r>
      <w:r w:rsidR="00F10C2D" w:rsidRPr="00B1465A">
        <w:rPr>
          <w:rFonts w:ascii="SimSun" w:hAnsi="SimSun" w:hint="eastAsia"/>
          <w:sz w:val="21"/>
          <w:szCs w:val="21"/>
        </w:rPr>
        <w:t>程序</w:t>
      </w:r>
      <w:r w:rsidRPr="00B1465A">
        <w:rPr>
          <w:rFonts w:ascii="SimSun" w:hAnsi="SimSun" w:hint="eastAsia"/>
          <w:sz w:val="21"/>
          <w:szCs w:val="21"/>
        </w:rPr>
        <w:t>及服务。</w:t>
      </w:r>
    </w:p>
    <w:p w14:paraId="5CE5630D" w14:textId="3528B045" w:rsidR="00761BCD" w:rsidRPr="00B1465A" w:rsidRDefault="006F46BB" w:rsidP="00BD4106">
      <w:pPr>
        <w:tabs>
          <w:tab w:val="left" w:pos="1788"/>
        </w:tabs>
        <w:spacing w:afterLines="50" w:after="120" w:line="340" w:lineRule="atLeast"/>
        <w:ind w:firstLineChars="200" w:firstLine="420"/>
        <w:jc w:val="both"/>
        <w:rPr>
          <w:rFonts w:ascii="SimSun" w:hAnsi="SimSun"/>
          <w:sz w:val="21"/>
          <w:szCs w:val="21"/>
        </w:rPr>
      </w:pPr>
      <w:r w:rsidRPr="00B1465A">
        <w:rPr>
          <w:rFonts w:ascii="SimSun" w:hAnsi="SimSun" w:hint="eastAsia"/>
          <w:sz w:val="21"/>
          <w:szCs w:val="21"/>
        </w:rPr>
        <w:t>SAIP的</w:t>
      </w:r>
      <w:r w:rsidR="00870E31" w:rsidRPr="00B1465A">
        <w:rPr>
          <w:rFonts w:ascii="SimSun" w:hAnsi="SimSun" w:hint="eastAsia"/>
          <w:sz w:val="21"/>
          <w:szCs w:val="21"/>
        </w:rPr>
        <w:t>质量管理系统</w:t>
      </w:r>
      <w:r w:rsidRPr="00B1465A">
        <w:rPr>
          <w:rFonts w:ascii="SimSun" w:hAnsi="SimSun" w:hint="eastAsia"/>
          <w:sz w:val="21"/>
          <w:szCs w:val="21"/>
        </w:rPr>
        <w:t>完全符合《PCT国际检索和初步审查指南》（下称“《PCT指南》”）第21章规定的要求。</w:t>
      </w:r>
    </w:p>
    <w:p w14:paraId="6715DADD" w14:textId="6745B4CC" w:rsidR="00761BCD" w:rsidRPr="00761BCD" w:rsidRDefault="00761BCD" w:rsidP="00761BCD">
      <w:pPr>
        <w:tabs>
          <w:tab w:val="left" w:pos="1788"/>
        </w:tabs>
        <w:sectPr w:rsidR="00761BCD" w:rsidRPr="00761BCD" w:rsidSect="00995E72">
          <w:headerReference w:type="even" r:id="rId34"/>
          <w:headerReference w:type="default" r:id="rId35"/>
          <w:footerReference w:type="even" r:id="rId36"/>
          <w:footerReference w:type="default" r:id="rId37"/>
          <w:headerReference w:type="first" r:id="rId38"/>
          <w:footerReference w:type="first" r:id="rId39"/>
          <w:endnotePr>
            <w:numFmt w:val="decimal"/>
          </w:endnotePr>
          <w:type w:val="continuous"/>
          <w:pgSz w:w="11907" w:h="16840" w:code="9"/>
          <w:pgMar w:top="567" w:right="1134" w:bottom="1418" w:left="1418" w:header="510" w:footer="1021" w:gutter="0"/>
          <w:cols w:space="720"/>
          <w:titlePg/>
          <w:docGrid w:linePitch="299"/>
        </w:sectPr>
      </w:pPr>
    </w:p>
    <w:p w14:paraId="4C7A34C3" w14:textId="6C7B6D64" w:rsidR="00761BCD" w:rsidRPr="002369B8" w:rsidRDefault="00761BCD" w:rsidP="00761BCD">
      <w:pPr>
        <w:pStyle w:val="Heading1"/>
        <w:rPr>
          <w:rFonts w:ascii="SimHei" w:eastAsia="SimHei" w:hAnsi="SimHei"/>
          <w:b w:val="0"/>
          <w:sz w:val="21"/>
          <w:szCs w:val="21"/>
        </w:rPr>
      </w:pPr>
      <w:r w:rsidRPr="002369B8">
        <w:rPr>
          <w:rFonts w:ascii="SimHei" w:eastAsia="SimHei" w:hAnsi="SimHei"/>
          <w:b w:val="0"/>
          <w:sz w:val="21"/>
          <w:szCs w:val="21"/>
        </w:rPr>
        <w:t>1.</w:t>
      </w:r>
      <w:r w:rsidR="00CE1D52" w:rsidRPr="002369B8">
        <w:rPr>
          <w:rFonts w:ascii="SimHei" w:eastAsia="SimHei" w:hAnsi="SimHei" w:hint="eastAsia"/>
          <w:b w:val="0"/>
          <w:bCs w:val="0"/>
          <w:noProof/>
          <w:sz w:val="21"/>
          <w:szCs w:val="21"/>
          <w:lang w:val="x-none"/>
        </w:rPr>
        <w:t>领导和政策</w:t>
      </w:r>
    </w:p>
    <w:p w14:paraId="0F2D84ED" w14:textId="77777777" w:rsidR="00DA6989" w:rsidRPr="00BD4106" w:rsidRDefault="00DA6989" w:rsidP="00DA6989">
      <w:pPr>
        <w:pStyle w:val="Guidance"/>
        <w:keepNext/>
        <w:jc w:val="both"/>
        <w:rPr>
          <w:rFonts w:ascii="KaiTi" w:eastAsia="KaiTi" w:hAnsi="KaiTi"/>
          <w:i w:val="0"/>
          <w:noProof/>
          <w:sz w:val="20"/>
          <w:lang w:val="x-none" w:eastAsia="zh-CN"/>
        </w:rPr>
      </w:pPr>
      <w:r w:rsidRPr="00BD4106">
        <w:rPr>
          <w:rFonts w:ascii="KaiTi" w:eastAsia="KaiTi" w:hAnsi="KaiTi"/>
          <w:i w:val="0"/>
          <w:noProof/>
          <w:sz w:val="20"/>
          <w:lang w:val="x-none" w:eastAsia="zh-CN"/>
        </w:rPr>
        <w:t>21.04</w:t>
      </w:r>
      <w:r w:rsidRPr="00BD4106">
        <w:rPr>
          <w:rFonts w:ascii="KaiTi" w:eastAsia="KaiTi" w:hAnsi="KaiTi"/>
          <w:i w:val="0"/>
          <w:noProof/>
          <w:sz w:val="20"/>
          <w:lang w:val="x-none" w:eastAsia="zh-CN"/>
        </w:rPr>
        <w:tab/>
      </w:r>
      <w:r w:rsidRPr="00BD4106">
        <w:rPr>
          <w:rFonts w:ascii="KaiTi" w:eastAsia="KaiTi" w:hAnsi="KaiTi" w:hint="eastAsia"/>
          <w:i w:val="0"/>
          <w:noProof/>
          <w:sz w:val="20"/>
          <w:lang w:val="x-none" w:eastAsia="zh-CN"/>
        </w:rPr>
        <w:t>确认以下内容得到明确记载，并且该记载可内部获得：</w:t>
      </w:r>
    </w:p>
    <w:p w14:paraId="605136E3" w14:textId="77777777" w:rsidR="00DA6989" w:rsidRPr="00BD4106" w:rsidRDefault="00DA6989" w:rsidP="00DA6989">
      <w:pPr>
        <w:pStyle w:val="Guidance"/>
        <w:keepNext/>
        <w:keepLines/>
        <w:jc w:val="both"/>
        <w:rPr>
          <w:rFonts w:ascii="KaiTi" w:eastAsia="KaiTi" w:hAnsi="KaiTi"/>
          <w:i w:val="0"/>
          <w:noProof/>
          <w:sz w:val="20"/>
          <w:lang w:val="x-none" w:eastAsia="zh-CN"/>
        </w:rPr>
      </w:pPr>
      <w:r w:rsidRPr="00BD4106">
        <w:rPr>
          <w:rFonts w:ascii="KaiTi" w:eastAsia="KaiTi" w:hAnsi="KaiTi"/>
          <w:i w:val="0"/>
          <w:noProof/>
          <w:sz w:val="20"/>
          <w:lang w:val="x-none" w:eastAsia="zh-CN"/>
        </w:rPr>
        <w:tab/>
        <w:t>(a)</w:t>
      </w:r>
      <w:r w:rsidRPr="00BD4106">
        <w:rPr>
          <w:rFonts w:ascii="KaiTi" w:eastAsia="KaiTi" w:hAnsi="KaiTi"/>
          <w:i w:val="0"/>
          <w:noProof/>
          <w:sz w:val="20"/>
          <w:lang w:val="x-none" w:eastAsia="zh-CN"/>
        </w:rPr>
        <w:tab/>
      </w:r>
      <w:r w:rsidRPr="00BD4106">
        <w:rPr>
          <w:rFonts w:ascii="KaiTi" w:eastAsia="KaiTi" w:hAnsi="KaiTi" w:hint="eastAsia"/>
          <w:i w:val="0"/>
          <w:noProof/>
          <w:sz w:val="20"/>
          <w:lang w:val="x-none" w:eastAsia="zh-CN"/>
        </w:rPr>
        <w:t>质量政策由最高管理层确立。</w:t>
      </w:r>
    </w:p>
    <w:p w14:paraId="26B3848C" w14:textId="77777777" w:rsidR="00DA6989" w:rsidRPr="00BD4106" w:rsidRDefault="00DA6989" w:rsidP="00DA6989">
      <w:pPr>
        <w:pStyle w:val="Guidance"/>
        <w:keepNext/>
        <w:keepLines/>
        <w:ind w:left="567" w:hanging="567"/>
        <w:jc w:val="both"/>
        <w:rPr>
          <w:rFonts w:ascii="KaiTi" w:eastAsia="KaiTi" w:hAnsi="KaiTi"/>
          <w:i w:val="0"/>
          <w:noProof/>
          <w:sz w:val="20"/>
          <w:lang w:val="x-none" w:eastAsia="zh-CN"/>
        </w:rPr>
      </w:pPr>
      <w:r w:rsidRPr="00BD4106">
        <w:rPr>
          <w:rFonts w:ascii="KaiTi" w:eastAsia="KaiTi" w:hAnsi="KaiTi"/>
          <w:i w:val="0"/>
          <w:noProof/>
          <w:sz w:val="20"/>
          <w:lang w:val="x-none" w:eastAsia="zh-CN"/>
        </w:rPr>
        <w:tab/>
        <w:t>(b)</w:t>
      </w:r>
      <w:r w:rsidRPr="00BD4106">
        <w:rPr>
          <w:rFonts w:ascii="KaiTi" w:eastAsia="KaiTi" w:hAnsi="KaiTi"/>
          <w:i w:val="0"/>
          <w:noProof/>
          <w:sz w:val="20"/>
          <w:lang w:val="x-none" w:eastAsia="zh-CN"/>
        </w:rPr>
        <w:tab/>
      </w:r>
      <w:r w:rsidRPr="00BD4106">
        <w:rPr>
          <w:rFonts w:ascii="KaiTi" w:eastAsia="KaiTi" w:hAnsi="KaiTi" w:hint="eastAsia"/>
          <w:i w:val="0"/>
          <w:noProof/>
          <w:sz w:val="20"/>
          <w:lang w:val="x-none" w:eastAsia="zh-CN"/>
        </w:rPr>
        <w:t>负责QMS的机构和个人作用与名称由最高管理层指定。</w:t>
      </w:r>
    </w:p>
    <w:p w14:paraId="383B0939" w14:textId="702509A0" w:rsidR="00DA6989" w:rsidRPr="00BD4106" w:rsidRDefault="00DA6989" w:rsidP="00DA6989">
      <w:pPr>
        <w:pStyle w:val="Guidance"/>
        <w:keepNext/>
        <w:keepLines/>
        <w:jc w:val="both"/>
        <w:rPr>
          <w:rFonts w:ascii="KaiTi" w:eastAsia="KaiTi" w:hAnsi="KaiTi" w:cs="Arial"/>
          <w:sz w:val="20"/>
          <w:lang w:eastAsia="zh-CN"/>
        </w:rPr>
        <w:sectPr w:rsidR="00DA6989" w:rsidRPr="00BD4106" w:rsidSect="00217F92">
          <w:headerReference w:type="even" r:id="rId40"/>
          <w:headerReference w:type="default" r:id="rId41"/>
          <w:footerReference w:type="even" r:id="rId42"/>
          <w:footerReference w:type="default" r:id="rId43"/>
          <w:headerReference w:type="first" r:id="rId44"/>
          <w:footerReference w:type="first" r:id="rId45"/>
          <w:endnotePr>
            <w:numFmt w:val="decimal"/>
          </w:endnotePr>
          <w:type w:val="continuous"/>
          <w:pgSz w:w="11907" w:h="16840" w:code="9"/>
          <w:pgMar w:top="567" w:right="1134" w:bottom="1418" w:left="1418" w:header="510" w:footer="1021" w:gutter="0"/>
          <w:cols w:space="720"/>
          <w:titlePg/>
          <w:docGrid w:linePitch="299"/>
        </w:sectPr>
      </w:pPr>
      <w:r w:rsidRPr="00BD4106">
        <w:rPr>
          <w:rFonts w:ascii="KaiTi" w:eastAsia="KaiTi" w:hAnsi="KaiTi"/>
          <w:i w:val="0"/>
          <w:noProof/>
          <w:sz w:val="20"/>
          <w:lang w:val="x-none" w:eastAsia="zh-CN"/>
        </w:rPr>
        <w:tab/>
        <w:t>(c)</w:t>
      </w:r>
      <w:r w:rsidRPr="00BD4106">
        <w:rPr>
          <w:rFonts w:ascii="KaiTi" w:eastAsia="KaiTi" w:hAnsi="KaiTi"/>
          <w:i w:val="0"/>
          <w:noProof/>
          <w:sz w:val="20"/>
          <w:lang w:val="x-none" w:eastAsia="zh-CN"/>
        </w:rPr>
        <w:tab/>
      </w:r>
      <w:r w:rsidRPr="00BD4106">
        <w:rPr>
          <w:rFonts w:ascii="KaiTi" w:eastAsia="KaiTi" w:hAnsi="KaiTi" w:hint="eastAsia"/>
          <w:i w:val="0"/>
          <w:noProof/>
          <w:sz w:val="20"/>
          <w:lang w:val="x-none" w:eastAsia="zh-CN"/>
        </w:rPr>
        <w:t>组织结构图显示负责QMS的所有这些机构和个人</w:t>
      </w:r>
    </w:p>
    <w:p w14:paraId="4BDD9158" w14:textId="00A49D19" w:rsidR="00761BCD" w:rsidRPr="00F87642" w:rsidRDefault="00761BCD" w:rsidP="00BD4106">
      <w:pPr>
        <w:spacing w:afterLines="50" w:after="120" w:line="340" w:lineRule="atLeast"/>
        <w:jc w:val="both"/>
        <w:rPr>
          <w:rFonts w:ascii="SimSun" w:hAnsi="SimSun"/>
          <w:sz w:val="21"/>
          <w:szCs w:val="21"/>
        </w:rPr>
      </w:pPr>
      <w:r w:rsidRPr="00F87642">
        <w:rPr>
          <w:rFonts w:ascii="SimSun" w:hAnsi="SimSun"/>
          <w:sz w:val="21"/>
          <w:szCs w:val="21"/>
        </w:rPr>
        <w:t xml:space="preserve">(a) </w:t>
      </w:r>
      <w:r w:rsidR="0070662D" w:rsidRPr="00F87642">
        <w:rPr>
          <w:rFonts w:ascii="SimSun" w:hAnsi="SimSun" w:hint="eastAsia"/>
          <w:sz w:val="21"/>
          <w:szCs w:val="21"/>
        </w:rPr>
        <w:t>SAIP调整了</w:t>
      </w:r>
      <w:r w:rsidR="00EB31A2" w:rsidRPr="00F87642">
        <w:rPr>
          <w:rFonts w:ascii="SimSun" w:hAnsi="SimSun" w:hint="eastAsia"/>
          <w:sz w:val="21"/>
          <w:szCs w:val="21"/>
        </w:rPr>
        <w:t>一项</w:t>
      </w:r>
      <w:r w:rsidR="00621898" w:rsidRPr="00F87642">
        <w:rPr>
          <w:rFonts w:ascii="SimSun" w:hAnsi="SimSun" w:hint="eastAsia"/>
          <w:sz w:val="21"/>
          <w:szCs w:val="21"/>
        </w:rPr>
        <w:t>经过质量委员会审查并由首席执行官批准的</w:t>
      </w:r>
      <w:r w:rsidR="00EB31A2" w:rsidRPr="00F87642">
        <w:rPr>
          <w:rFonts w:ascii="SimSun" w:hAnsi="SimSun" w:hint="eastAsia"/>
          <w:sz w:val="21"/>
          <w:szCs w:val="21"/>
        </w:rPr>
        <w:t>业务</w:t>
      </w:r>
      <w:r w:rsidR="0070662D" w:rsidRPr="00F87642">
        <w:rPr>
          <w:rFonts w:ascii="SimSun" w:hAnsi="SimSun" w:hint="eastAsia"/>
          <w:sz w:val="21"/>
          <w:szCs w:val="21"/>
        </w:rPr>
        <w:t>质量政策，其中</w:t>
      </w:r>
      <w:r w:rsidR="00621898" w:rsidRPr="00F87642">
        <w:rPr>
          <w:rFonts w:ascii="SimSun" w:hAnsi="SimSun" w:hint="eastAsia"/>
          <w:sz w:val="21"/>
          <w:szCs w:val="21"/>
        </w:rPr>
        <w:t>明确规定</w:t>
      </w:r>
      <w:r w:rsidR="0070662D" w:rsidRPr="00F87642">
        <w:rPr>
          <w:rFonts w:ascii="SimSun" w:hAnsi="SimSun" w:hint="eastAsia"/>
          <w:sz w:val="21"/>
          <w:szCs w:val="21"/>
        </w:rPr>
        <w:t>SAIP所有员工</w:t>
      </w:r>
      <w:r w:rsidR="000E7CBE" w:rsidRPr="00F87642">
        <w:rPr>
          <w:rFonts w:ascii="SimSun" w:hAnsi="SimSun" w:hint="eastAsia"/>
          <w:sz w:val="21"/>
          <w:szCs w:val="21"/>
        </w:rPr>
        <w:t>都必须</w:t>
      </w:r>
      <w:r w:rsidR="00621898" w:rsidRPr="00F87642">
        <w:rPr>
          <w:rFonts w:ascii="SimSun" w:hAnsi="SimSun" w:hint="eastAsia"/>
          <w:sz w:val="21"/>
          <w:szCs w:val="21"/>
        </w:rPr>
        <w:t>根据质量政策中的</w:t>
      </w:r>
      <w:r w:rsidR="002D729B" w:rsidRPr="00F87642">
        <w:rPr>
          <w:rFonts w:ascii="SimSun" w:hAnsi="SimSun" w:hint="eastAsia"/>
          <w:sz w:val="21"/>
          <w:szCs w:val="21"/>
        </w:rPr>
        <w:t>正文</w:t>
      </w:r>
      <w:r w:rsidR="00621898" w:rsidRPr="00F87642">
        <w:rPr>
          <w:rFonts w:ascii="SimSun" w:hAnsi="SimSun" w:hint="eastAsia"/>
          <w:sz w:val="21"/>
          <w:szCs w:val="21"/>
        </w:rPr>
        <w:t>和指示，</w:t>
      </w:r>
      <w:r w:rsidR="0070662D" w:rsidRPr="00F87642">
        <w:rPr>
          <w:rFonts w:ascii="SimSun" w:hAnsi="SimSun" w:hint="eastAsia"/>
          <w:sz w:val="21"/>
          <w:szCs w:val="21"/>
        </w:rPr>
        <w:t>在提供服务时遵循最高质量标准。该政策被认为是所有员工都要遵守的主要参考。</w:t>
      </w:r>
    </w:p>
    <w:p w14:paraId="0E1DBB4F" w14:textId="462B6EAC" w:rsidR="00761BCD" w:rsidRPr="00F87642" w:rsidRDefault="0070662D" w:rsidP="00BD4106">
      <w:pPr>
        <w:spacing w:afterLines="50" w:after="120" w:line="340" w:lineRule="atLeast"/>
        <w:ind w:firstLineChars="200" w:firstLine="420"/>
        <w:jc w:val="both"/>
        <w:rPr>
          <w:rFonts w:ascii="SimSun" w:hAnsi="SimSun"/>
          <w:sz w:val="21"/>
          <w:szCs w:val="21"/>
        </w:rPr>
      </w:pPr>
      <w:r w:rsidRPr="00F87642">
        <w:rPr>
          <w:rFonts w:ascii="SimSun" w:hAnsi="SimSun" w:hint="eastAsia"/>
          <w:sz w:val="21"/>
          <w:szCs w:val="21"/>
        </w:rPr>
        <w:t>SAIP的质量政策建立在四个主要</w:t>
      </w:r>
      <w:r w:rsidR="00D577E3" w:rsidRPr="00F87642">
        <w:rPr>
          <w:rFonts w:ascii="SimSun" w:hAnsi="SimSun" w:hint="eastAsia"/>
          <w:sz w:val="21"/>
          <w:szCs w:val="21"/>
        </w:rPr>
        <w:t>要素</w:t>
      </w:r>
      <w:r w:rsidRPr="00F87642">
        <w:rPr>
          <w:rFonts w:ascii="SimSun" w:hAnsi="SimSun" w:hint="eastAsia"/>
          <w:sz w:val="21"/>
          <w:szCs w:val="21"/>
        </w:rPr>
        <w:t>上</w:t>
      </w:r>
      <w:r w:rsidR="00D577E3" w:rsidRPr="00F87642">
        <w:rPr>
          <w:rFonts w:ascii="SimSun" w:hAnsi="SimSun" w:hint="eastAsia"/>
          <w:sz w:val="21"/>
          <w:szCs w:val="21"/>
        </w:rPr>
        <w:t>：</w:t>
      </w:r>
    </w:p>
    <w:p w14:paraId="25A76D1D" w14:textId="0B4184DF" w:rsidR="00761BCD" w:rsidRPr="00F87642" w:rsidRDefault="0070662D" w:rsidP="00BD4106">
      <w:pPr>
        <w:pStyle w:val="ListParagraph"/>
        <w:numPr>
          <w:ilvl w:val="0"/>
          <w:numId w:val="19"/>
        </w:numPr>
        <w:spacing w:afterLines="50" w:after="120" w:line="340" w:lineRule="atLeast"/>
        <w:contextualSpacing w:val="0"/>
        <w:jc w:val="both"/>
        <w:rPr>
          <w:rFonts w:ascii="SimSun" w:hAnsi="SimSun"/>
          <w:sz w:val="21"/>
          <w:szCs w:val="21"/>
        </w:rPr>
      </w:pPr>
      <w:r w:rsidRPr="00F87642">
        <w:rPr>
          <w:rFonts w:ascii="SimSun" w:hAnsi="SimSun" w:hint="eastAsia"/>
          <w:sz w:val="21"/>
          <w:szCs w:val="21"/>
        </w:rPr>
        <w:lastRenderedPageBreak/>
        <w:t>高质量的服务</w:t>
      </w:r>
    </w:p>
    <w:p w14:paraId="2311B9D8" w14:textId="6B93096B" w:rsidR="00761BCD" w:rsidRPr="00F87642" w:rsidRDefault="0070662D" w:rsidP="00BD4106">
      <w:pPr>
        <w:pStyle w:val="ListParagraph"/>
        <w:numPr>
          <w:ilvl w:val="0"/>
          <w:numId w:val="19"/>
        </w:numPr>
        <w:spacing w:afterLines="50" w:after="120" w:line="340" w:lineRule="atLeast"/>
        <w:contextualSpacing w:val="0"/>
        <w:jc w:val="both"/>
        <w:rPr>
          <w:rFonts w:ascii="SimSun" w:hAnsi="SimSun"/>
          <w:sz w:val="21"/>
          <w:szCs w:val="21"/>
        </w:rPr>
      </w:pPr>
      <w:r w:rsidRPr="00F87642">
        <w:rPr>
          <w:rFonts w:ascii="SimSun" w:hAnsi="SimSun" w:hint="eastAsia"/>
          <w:sz w:val="21"/>
          <w:szCs w:val="21"/>
        </w:rPr>
        <w:t>持续改进</w:t>
      </w:r>
    </w:p>
    <w:p w14:paraId="7A1351CE" w14:textId="02DD46BC" w:rsidR="00761BCD" w:rsidRPr="00F87642" w:rsidRDefault="0070662D" w:rsidP="00BD4106">
      <w:pPr>
        <w:pStyle w:val="ListParagraph"/>
        <w:numPr>
          <w:ilvl w:val="0"/>
          <w:numId w:val="19"/>
        </w:numPr>
        <w:spacing w:afterLines="50" w:after="120" w:line="340" w:lineRule="atLeast"/>
        <w:contextualSpacing w:val="0"/>
        <w:jc w:val="both"/>
        <w:rPr>
          <w:rFonts w:ascii="SimSun" w:hAnsi="SimSun"/>
          <w:sz w:val="21"/>
          <w:szCs w:val="21"/>
        </w:rPr>
      </w:pPr>
      <w:r w:rsidRPr="00F87642">
        <w:rPr>
          <w:rFonts w:ascii="SimSun" w:hAnsi="SimSun" w:hint="eastAsia"/>
          <w:sz w:val="21"/>
          <w:szCs w:val="21"/>
        </w:rPr>
        <w:t>客户对服务质量和快速</w:t>
      </w:r>
      <w:r w:rsidR="00E04BF5" w:rsidRPr="00F87642">
        <w:rPr>
          <w:rFonts w:ascii="SimSun" w:hAnsi="SimSun" w:hint="eastAsia"/>
          <w:sz w:val="21"/>
          <w:szCs w:val="21"/>
        </w:rPr>
        <w:t>响应</w:t>
      </w:r>
      <w:r w:rsidRPr="00F87642">
        <w:rPr>
          <w:rFonts w:ascii="SimSun" w:hAnsi="SimSun" w:hint="eastAsia"/>
          <w:sz w:val="21"/>
          <w:szCs w:val="21"/>
        </w:rPr>
        <w:t>时间的</w:t>
      </w:r>
      <w:r w:rsidR="00E04BF5" w:rsidRPr="00F87642">
        <w:rPr>
          <w:rFonts w:ascii="SimSun" w:hAnsi="SimSun" w:hint="eastAsia"/>
          <w:sz w:val="21"/>
          <w:szCs w:val="21"/>
        </w:rPr>
        <w:t>满意度</w:t>
      </w:r>
    </w:p>
    <w:p w14:paraId="523650D5" w14:textId="7DEF4D52" w:rsidR="00761BCD" w:rsidRPr="008D7DFB" w:rsidRDefault="0070662D" w:rsidP="00BD4106">
      <w:pPr>
        <w:pStyle w:val="ListParagraph"/>
        <w:numPr>
          <w:ilvl w:val="0"/>
          <w:numId w:val="19"/>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透明度</w:t>
      </w:r>
    </w:p>
    <w:p w14:paraId="08C7E51B" w14:textId="32376712" w:rsidR="00761BCD" w:rsidRPr="008D7DFB" w:rsidRDefault="00761BCD" w:rsidP="00BD4106">
      <w:pPr>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sz w:val="21"/>
          <w:szCs w:val="21"/>
        </w:rPr>
        <w:t>(b)</w:t>
      </w:r>
      <w:r w:rsidR="00B1465A" w:rsidRPr="008D7DFB">
        <w:rPr>
          <w:rFonts w:asciiTheme="minorEastAsia" w:eastAsiaTheme="minorEastAsia" w:hAnsiTheme="minorEastAsia"/>
          <w:sz w:val="21"/>
          <w:szCs w:val="21"/>
        </w:rPr>
        <w:t xml:space="preserve"> </w:t>
      </w:r>
      <w:r w:rsidR="0070662D" w:rsidRPr="008D7DFB">
        <w:rPr>
          <w:rFonts w:asciiTheme="minorEastAsia" w:eastAsiaTheme="minorEastAsia" w:hAnsiTheme="minorEastAsia" w:hint="eastAsia"/>
          <w:sz w:val="21"/>
          <w:szCs w:val="21"/>
        </w:rPr>
        <w:t>以下机构是</w:t>
      </w:r>
      <w:r w:rsidR="007C4CA6" w:rsidRPr="008D7DFB">
        <w:rPr>
          <w:rFonts w:asciiTheme="minorEastAsia" w:eastAsiaTheme="minorEastAsia" w:hAnsiTheme="minorEastAsia" w:hint="eastAsia"/>
          <w:sz w:val="21"/>
          <w:szCs w:val="21"/>
        </w:rPr>
        <w:t>在SAIP内部负责管理</w:t>
      </w:r>
      <w:r w:rsidR="00870E31" w:rsidRPr="008D7DFB">
        <w:rPr>
          <w:rFonts w:asciiTheme="minorEastAsia" w:eastAsiaTheme="minorEastAsia" w:hAnsiTheme="minorEastAsia" w:hint="eastAsia"/>
          <w:sz w:val="21"/>
          <w:szCs w:val="21"/>
        </w:rPr>
        <w:t>质量管理系统</w:t>
      </w:r>
      <w:r w:rsidR="0070662D" w:rsidRPr="008D7DFB">
        <w:rPr>
          <w:rFonts w:asciiTheme="minorEastAsia" w:eastAsiaTheme="minorEastAsia" w:hAnsiTheme="minorEastAsia" w:hint="eastAsia"/>
          <w:sz w:val="21"/>
          <w:szCs w:val="21"/>
        </w:rPr>
        <w:t>的</w:t>
      </w:r>
      <w:r w:rsidR="007C4CA6" w:rsidRPr="008D7DFB">
        <w:rPr>
          <w:rFonts w:asciiTheme="minorEastAsia" w:eastAsiaTheme="minorEastAsia" w:hAnsiTheme="minorEastAsia" w:hint="eastAsia"/>
          <w:sz w:val="21"/>
          <w:szCs w:val="21"/>
        </w:rPr>
        <w:t>各</w:t>
      </w:r>
      <w:r w:rsidR="0070662D" w:rsidRPr="008D7DFB">
        <w:rPr>
          <w:rFonts w:asciiTheme="minorEastAsia" w:eastAsiaTheme="minorEastAsia" w:hAnsiTheme="minorEastAsia" w:hint="eastAsia"/>
          <w:sz w:val="21"/>
          <w:szCs w:val="21"/>
        </w:rPr>
        <w:t>部门、委员会和官员</w:t>
      </w:r>
      <w:r w:rsidR="007C4CA6" w:rsidRPr="008D7DFB">
        <w:rPr>
          <w:rFonts w:asciiTheme="minorEastAsia" w:eastAsiaTheme="minorEastAsia" w:hAnsiTheme="minorEastAsia" w:hint="eastAsia"/>
          <w:sz w:val="21"/>
          <w:szCs w:val="21"/>
        </w:rPr>
        <w:t>：</w:t>
      </w:r>
    </w:p>
    <w:p w14:paraId="77ACFB98" w14:textId="26C1484C" w:rsidR="00761BCD" w:rsidRPr="008D7DFB" w:rsidRDefault="0070662D" w:rsidP="00BD4106">
      <w:pPr>
        <w:spacing w:afterLines="50" w:after="120" w:line="340" w:lineRule="atLeast"/>
        <w:jc w:val="both"/>
        <w:rPr>
          <w:rFonts w:asciiTheme="minorEastAsia" w:eastAsiaTheme="minorEastAsia" w:hAnsiTheme="minorEastAsia"/>
          <w:b/>
          <w:bCs/>
          <w:sz w:val="21"/>
          <w:szCs w:val="21"/>
        </w:rPr>
      </w:pPr>
      <w:r w:rsidRPr="008D7DFB">
        <w:rPr>
          <w:rFonts w:asciiTheme="minorEastAsia" w:eastAsiaTheme="minorEastAsia" w:hAnsiTheme="minorEastAsia" w:hint="eastAsia"/>
          <w:b/>
          <w:bCs/>
          <w:sz w:val="21"/>
          <w:szCs w:val="21"/>
        </w:rPr>
        <w:t>首席执行官（CEO）</w:t>
      </w:r>
      <w:r w:rsidR="00742F2F" w:rsidRPr="008D7DFB">
        <w:rPr>
          <w:rFonts w:asciiTheme="minorEastAsia" w:eastAsiaTheme="minorEastAsia" w:hAnsiTheme="minorEastAsia" w:hint="eastAsia"/>
          <w:b/>
          <w:bCs/>
          <w:sz w:val="21"/>
          <w:szCs w:val="21"/>
        </w:rPr>
        <w:t>：</w:t>
      </w:r>
    </w:p>
    <w:p w14:paraId="456E47ED" w14:textId="5FFF4BF9" w:rsidR="0070662D" w:rsidRPr="008D7DFB" w:rsidRDefault="0070662D" w:rsidP="00BD4106">
      <w:pPr>
        <w:spacing w:afterLines="50" w:after="120" w:line="340" w:lineRule="atLeast"/>
        <w:ind w:firstLineChars="200" w:firstLine="42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首席执行官</w:t>
      </w:r>
      <w:r w:rsidR="00525100" w:rsidRPr="008D7DFB">
        <w:rPr>
          <w:rFonts w:asciiTheme="minorEastAsia" w:eastAsiaTheme="minorEastAsia" w:hAnsiTheme="minorEastAsia" w:hint="eastAsia"/>
          <w:sz w:val="21"/>
          <w:szCs w:val="21"/>
        </w:rPr>
        <w:t>负责执行</w:t>
      </w:r>
      <w:r w:rsidRPr="008D7DFB">
        <w:rPr>
          <w:rFonts w:asciiTheme="minorEastAsia" w:eastAsiaTheme="minorEastAsia" w:hAnsiTheme="minorEastAsia" w:hint="eastAsia"/>
          <w:sz w:val="21"/>
          <w:szCs w:val="21"/>
        </w:rPr>
        <w:t>以下活动</w:t>
      </w:r>
      <w:r w:rsidR="006A21C1" w:rsidRPr="008D7DFB">
        <w:rPr>
          <w:rFonts w:asciiTheme="minorEastAsia" w:eastAsiaTheme="minorEastAsia" w:hAnsiTheme="minorEastAsia" w:hint="eastAsia"/>
          <w:sz w:val="21"/>
          <w:szCs w:val="21"/>
        </w:rPr>
        <w:t>：</w:t>
      </w:r>
    </w:p>
    <w:p w14:paraId="390290C2" w14:textId="60126A6B" w:rsidR="00761BCD" w:rsidRPr="008D7DFB" w:rsidRDefault="0070662D" w:rsidP="00BD4106">
      <w:pPr>
        <w:pStyle w:val="ListParagraph"/>
        <w:numPr>
          <w:ilvl w:val="0"/>
          <w:numId w:val="17"/>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批准</w:t>
      </w:r>
      <w:r w:rsidR="006A21C1" w:rsidRPr="008D7DFB">
        <w:rPr>
          <w:rFonts w:asciiTheme="minorEastAsia" w:eastAsiaTheme="minorEastAsia" w:hAnsiTheme="minorEastAsia" w:hint="eastAsia"/>
          <w:sz w:val="21"/>
          <w:szCs w:val="21"/>
        </w:rPr>
        <w:t>业务</w:t>
      </w:r>
      <w:r w:rsidRPr="008D7DFB">
        <w:rPr>
          <w:rFonts w:asciiTheme="minorEastAsia" w:eastAsiaTheme="minorEastAsia" w:hAnsiTheme="minorEastAsia" w:hint="eastAsia"/>
          <w:sz w:val="21"/>
          <w:szCs w:val="21"/>
        </w:rPr>
        <w:t>质量政策</w:t>
      </w:r>
    </w:p>
    <w:p w14:paraId="32782384" w14:textId="5DDA89E7" w:rsidR="00761BCD" w:rsidRPr="008D7DFB" w:rsidRDefault="0070662D" w:rsidP="00BD4106">
      <w:pPr>
        <w:pStyle w:val="ListParagraph"/>
        <w:numPr>
          <w:ilvl w:val="0"/>
          <w:numId w:val="17"/>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批准所有发展倡议和建议</w:t>
      </w:r>
    </w:p>
    <w:p w14:paraId="45F74BE8" w14:textId="4AA67848" w:rsidR="00761BCD" w:rsidRPr="008D7DFB" w:rsidRDefault="0070662D" w:rsidP="00BD4106">
      <w:pPr>
        <w:pStyle w:val="ListParagraph"/>
        <w:numPr>
          <w:ilvl w:val="0"/>
          <w:numId w:val="17"/>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批准年度质量报告中提到的所有建议和意见</w:t>
      </w:r>
    </w:p>
    <w:p w14:paraId="3B27CBAA" w14:textId="6F612BF5" w:rsidR="00761BCD" w:rsidRPr="008D7DFB" w:rsidRDefault="0070662D" w:rsidP="00BD4106">
      <w:pPr>
        <w:pStyle w:val="ListParagraph"/>
        <w:numPr>
          <w:ilvl w:val="0"/>
          <w:numId w:val="17"/>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批准委员会的成立和启动</w:t>
      </w:r>
    </w:p>
    <w:p w14:paraId="00BCFE12" w14:textId="7DE052FB" w:rsidR="00761BCD" w:rsidRPr="008D7DFB" w:rsidRDefault="0070662D" w:rsidP="00BD4106">
      <w:pPr>
        <w:pStyle w:val="ListParagraph"/>
        <w:numPr>
          <w:ilvl w:val="0"/>
          <w:numId w:val="17"/>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批准和监督质量报告的结果，并提供必要的支持</w:t>
      </w:r>
    </w:p>
    <w:p w14:paraId="6D6BACB0" w14:textId="21DC667D" w:rsidR="00761BCD" w:rsidRPr="008D7DFB" w:rsidRDefault="00F4782C" w:rsidP="00BD4106">
      <w:pPr>
        <w:spacing w:afterLines="50" w:after="120" w:line="340" w:lineRule="atLeast"/>
        <w:jc w:val="both"/>
        <w:rPr>
          <w:rFonts w:asciiTheme="minorEastAsia" w:eastAsiaTheme="minorEastAsia" w:hAnsiTheme="minorEastAsia"/>
          <w:b/>
          <w:bCs/>
          <w:sz w:val="21"/>
          <w:szCs w:val="21"/>
        </w:rPr>
      </w:pPr>
      <w:r w:rsidRPr="008D7DFB">
        <w:rPr>
          <w:rFonts w:asciiTheme="minorEastAsia" w:eastAsiaTheme="minorEastAsia" w:hAnsiTheme="minorEastAsia" w:hint="eastAsia"/>
          <w:b/>
          <w:bCs/>
          <w:sz w:val="21"/>
          <w:szCs w:val="21"/>
        </w:rPr>
        <w:t>知识产权</w:t>
      </w:r>
      <w:r w:rsidR="00870F05" w:rsidRPr="008D7DFB">
        <w:rPr>
          <w:rFonts w:asciiTheme="minorEastAsia" w:eastAsiaTheme="minorEastAsia" w:hAnsiTheme="minorEastAsia" w:hint="eastAsia"/>
          <w:b/>
          <w:bCs/>
          <w:sz w:val="21"/>
          <w:szCs w:val="21"/>
        </w:rPr>
        <w:t>业务</w:t>
      </w:r>
      <w:r w:rsidRPr="008D7DFB">
        <w:rPr>
          <w:rFonts w:asciiTheme="minorEastAsia" w:eastAsiaTheme="minorEastAsia" w:hAnsiTheme="minorEastAsia" w:hint="eastAsia"/>
          <w:b/>
          <w:bCs/>
          <w:sz w:val="21"/>
          <w:szCs w:val="21"/>
        </w:rPr>
        <w:t>副总裁</w:t>
      </w:r>
      <w:r w:rsidR="00742F2F" w:rsidRPr="008D7DFB">
        <w:rPr>
          <w:rFonts w:asciiTheme="minorEastAsia" w:eastAsiaTheme="minorEastAsia" w:hAnsiTheme="minorEastAsia" w:hint="eastAsia"/>
          <w:b/>
          <w:bCs/>
          <w:sz w:val="21"/>
          <w:szCs w:val="21"/>
        </w:rPr>
        <w:t>：</w:t>
      </w:r>
    </w:p>
    <w:p w14:paraId="56CCC5F6" w14:textId="1F549444" w:rsidR="00761BCD" w:rsidRPr="008D7DFB" w:rsidRDefault="00F4782C" w:rsidP="00BD4106">
      <w:pPr>
        <w:spacing w:afterLines="50" w:after="120" w:line="340" w:lineRule="atLeast"/>
        <w:ind w:firstLineChars="200" w:firstLine="42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监督质量委员会和</w:t>
      </w:r>
      <w:r w:rsidR="003D73D4" w:rsidRPr="008D7DFB">
        <w:rPr>
          <w:rFonts w:asciiTheme="minorEastAsia" w:eastAsiaTheme="minorEastAsia" w:hAnsiTheme="minorEastAsia" w:hint="eastAsia"/>
          <w:sz w:val="21"/>
          <w:szCs w:val="21"/>
        </w:rPr>
        <w:t>业务质量处</w:t>
      </w:r>
      <w:r w:rsidRPr="008D7DFB">
        <w:rPr>
          <w:rFonts w:asciiTheme="minorEastAsia" w:eastAsiaTheme="minorEastAsia" w:hAnsiTheme="minorEastAsia" w:hint="eastAsia"/>
          <w:sz w:val="21"/>
          <w:szCs w:val="21"/>
        </w:rPr>
        <w:t>提出的所有倡议和建议，这些倡议和建议涉及与政策</w:t>
      </w:r>
      <w:r w:rsidR="00870F05" w:rsidRPr="008D7DFB">
        <w:rPr>
          <w:rFonts w:asciiTheme="minorEastAsia" w:eastAsiaTheme="minorEastAsia" w:hAnsiTheme="minorEastAsia" w:hint="eastAsia"/>
          <w:sz w:val="21"/>
          <w:szCs w:val="21"/>
        </w:rPr>
        <w:t>以及</w:t>
      </w:r>
      <w:r w:rsidRPr="008D7DFB">
        <w:rPr>
          <w:rFonts w:asciiTheme="minorEastAsia" w:eastAsiaTheme="minorEastAsia" w:hAnsiTheme="minorEastAsia" w:hint="eastAsia"/>
          <w:sz w:val="21"/>
          <w:szCs w:val="21"/>
        </w:rPr>
        <w:t>知识产权审查</w:t>
      </w:r>
      <w:r w:rsidR="00870F05" w:rsidRPr="008D7DFB">
        <w:rPr>
          <w:rFonts w:asciiTheme="minorEastAsia" w:eastAsiaTheme="minorEastAsia" w:hAnsiTheme="minorEastAsia" w:hint="eastAsia"/>
          <w:sz w:val="21"/>
          <w:szCs w:val="21"/>
        </w:rPr>
        <w:t>流程</w:t>
      </w:r>
      <w:r w:rsidRPr="008D7DFB">
        <w:rPr>
          <w:rFonts w:asciiTheme="minorEastAsia" w:eastAsiaTheme="minorEastAsia" w:hAnsiTheme="minorEastAsia" w:hint="eastAsia"/>
          <w:sz w:val="21"/>
          <w:szCs w:val="21"/>
        </w:rPr>
        <w:t>和程序有关的关切、发展领域和机会。</w:t>
      </w:r>
    </w:p>
    <w:p w14:paraId="08D354A6" w14:textId="0AC8B9CA" w:rsidR="00761BCD" w:rsidRPr="008D7DFB" w:rsidRDefault="00EC1A2F" w:rsidP="00BD4106">
      <w:pPr>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b/>
          <w:bCs/>
          <w:sz w:val="21"/>
          <w:szCs w:val="21"/>
        </w:rPr>
        <w:t>业务</w:t>
      </w:r>
      <w:r w:rsidR="00F4782C" w:rsidRPr="008D7DFB">
        <w:rPr>
          <w:rFonts w:asciiTheme="minorEastAsia" w:eastAsiaTheme="minorEastAsia" w:hAnsiTheme="minorEastAsia" w:hint="eastAsia"/>
          <w:b/>
          <w:bCs/>
          <w:sz w:val="21"/>
          <w:szCs w:val="21"/>
        </w:rPr>
        <w:t>支持执行</w:t>
      </w:r>
      <w:r w:rsidRPr="008D7DFB">
        <w:rPr>
          <w:rFonts w:asciiTheme="minorEastAsia" w:eastAsiaTheme="minorEastAsia" w:hAnsiTheme="minorEastAsia" w:hint="eastAsia"/>
          <w:b/>
          <w:bCs/>
          <w:sz w:val="21"/>
          <w:szCs w:val="21"/>
        </w:rPr>
        <w:t>董事：</w:t>
      </w:r>
    </w:p>
    <w:p w14:paraId="698085B5" w14:textId="28A2BB48" w:rsidR="00F4782C" w:rsidRPr="008D7DFB" w:rsidRDefault="00F4782C" w:rsidP="00BD4106">
      <w:pPr>
        <w:spacing w:afterLines="50" w:after="120" w:line="340" w:lineRule="atLeast"/>
        <w:ind w:firstLineChars="200" w:firstLine="42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业务支持执行</w:t>
      </w:r>
      <w:r w:rsidR="00742F2F" w:rsidRPr="008D7DFB">
        <w:rPr>
          <w:rFonts w:asciiTheme="minorEastAsia" w:eastAsiaTheme="minorEastAsia" w:hAnsiTheme="minorEastAsia" w:hint="eastAsia"/>
          <w:sz w:val="21"/>
          <w:szCs w:val="21"/>
        </w:rPr>
        <w:t>董事</w:t>
      </w:r>
      <w:r w:rsidR="00912ED8" w:rsidRPr="008D7DFB">
        <w:rPr>
          <w:rFonts w:asciiTheme="minorEastAsia" w:eastAsiaTheme="minorEastAsia" w:hAnsiTheme="minorEastAsia" w:hint="eastAsia"/>
          <w:sz w:val="21"/>
          <w:szCs w:val="21"/>
        </w:rPr>
        <w:t>的职责是</w:t>
      </w:r>
      <w:r w:rsidRPr="008D7DFB">
        <w:rPr>
          <w:rFonts w:asciiTheme="minorEastAsia" w:eastAsiaTheme="minorEastAsia" w:hAnsiTheme="minorEastAsia" w:hint="eastAsia"/>
          <w:sz w:val="21"/>
          <w:szCs w:val="21"/>
        </w:rPr>
        <w:t>：</w:t>
      </w:r>
    </w:p>
    <w:p w14:paraId="2A3B0957" w14:textId="0C7FC34D" w:rsidR="00761BCD" w:rsidRPr="008D7DFB" w:rsidRDefault="00B01AE3" w:rsidP="00BD4106">
      <w:pPr>
        <w:pStyle w:val="ListParagraph"/>
        <w:numPr>
          <w:ilvl w:val="0"/>
          <w:numId w:val="11"/>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发起</w:t>
      </w:r>
      <w:r w:rsidR="00F4782C" w:rsidRPr="008D7DFB">
        <w:rPr>
          <w:rFonts w:asciiTheme="minorEastAsia" w:eastAsiaTheme="minorEastAsia" w:hAnsiTheme="minorEastAsia" w:hint="eastAsia"/>
          <w:sz w:val="21"/>
          <w:szCs w:val="21"/>
        </w:rPr>
        <w:t>向质量委员会提出</w:t>
      </w:r>
      <w:r w:rsidRPr="008D7DFB">
        <w:rPr>
          <w:rFonts w:asciiTheme="minorEastAsia" w:eastAsiaTheme="minorEastAsia" w:hAnsiTheme="minorEastAsia" w:hint="eastAsia"/>
          <w:sz w:val="21"/>
          <w:szCs w:val="21"/>
        </w:rPr>
        <w:t>的</w:t>
      </w:r>
      <w:r w:rsidR="00F4782C" w:rsidRPr="008D7DFB">
        <w:rPr>
          <w:rFonts w:asciiTheme="minorEastAsia" w:eastAsiaTheme="minorEastAsia" w:hAnsiTheme="minorEastAsia" w:hint="eastAsia"/>
          <w:sz w:val="21"/>
          <w:szCs w:val="21"/>
        </w:rPr>
        <w:t>建议，以改进与知识产权审查请求、</w:t>
      </w:r>
      <w:r w:rsidR="001B2C2E" w:rsidRPr="008D7DFB">
        <w:rPr>
          <w:rFonts w:asciiTheme="minorEastAsia" w:eastAsiaTheme="minorEastAsia" w:hAnsiTheme="minorEastAsia" w:hint="eastAsia"/>
          <w:sz w:val="21"/>
          <w:szCs w:val="21"/>
        </w:rPr>
        <w:t>流程</w:t>
      </w:r>
      <w:r w:rsidR="00F4782C" w:rsidRPr="008D7DFB">
        <w:rPr>
          <w:rFonts w:asciiTheme="minorEastAsia" w:eastAsiaTheme="minorEastAsia" w:hAnsiTheme="minorEastAsia" w:hint="eastAsia"/>
          <w:sz w:val="21"/>
          <w:szCs w:val="21"/>
        </w:rPr>
        <w:t>和</w:t>
      </w:r>
      <w:r w:rsidR="001B2C2E" w:rsidRPr="008D7DFB">
        <w:rPr>
          <w:rFonts w:asciiTheme="minorEastAsia" w:eastAsiaTheme="minorEastAsia" w:hAnsiTheme="minorEastAsia" w:hint="eastAsia"/>
          <w:sz w:val="21"/>
          <w:szCs w:val="21"/>
        </w:rPr>
        <w:t>运营</w:t>
      </w:r>
      <w:r w:rsidR="00F4782C" w:rsidRPr="008D7DFB">
        <w:rPr>
          <w:rFonts w:asciiTheme="minorEastAsia" w:eastAsiaTheme="minorEastAsia" w:hAnsiTheme="minorEastAsia" w:hint="eastAsia"/>
          <w:sz w:val="21"/>
          <w:szCs w:val="21"/>
        </w:rPr>
        <w:t>有关的政策和程序。</w:t>
      </w:r>
    </w:p>
    <w:p w14:paraId="35E20E4C" w14:textId="1C741427" w:rsidR="00761BCD" w:rsidRPr="008D7DFB" w:rsidRDefault="00F50147" w:rsidP="00BD4106">
      <w:pPr>
        <w:pStyle w:val="ListParagraph"/>
        <w:numPr>
          <w:ilvl w:val="0"/>
          <w:numId w:val="11"/>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设定</w:t>
      </w:r>
      <w:r w:rsidR="00F4782C" w:rsidRPr="008D7DFB">
        <w:rPr>
          <w:rFonts w:asciiTheme="minorEastAsia" w:eastAsiaTheme="minorEastAsia" w:hAnsiTheme="minorEastAsia" w:hint="eastAsia"/>
          <w:sz w:val="21"/>
          <w:szCs w:val="21"/>
        </w:rPr>
        <w:t>业务质量关键绩效指标和年度目标。</w:t>
      </w:r>
    </w:p>
    <w:p w14:paraId="3C4B3C39" w14:textId="04AFE81D" w:rsidR="00761BCD" w:rsidRPr="008D7DFB" w:rsidRDefault="00EB79B0" w:rsidP="00BD4106">
      <w:pPr>
        <w:pStyle w:val="ListParagraph"/>
        <w:numPr>
          <w:ilvl w:val="0"/>
          <w:numId w:val="11"/>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复查</w:t>
      </w:r>
      <w:r w:rsidR="00F4782C" w:rsidRPr="008D7DFB">
        <w:rPr>
          <w:rFonts w:asciiTheme="minorEastAsia" w:eastAsiaTheme="minorEastAsia" w:hAnsiTheme="minorEastAsia" w:hint="eastAsia"/>
          <w:sz w:val="21"/>
          <w:szCs w:val="21"/>
        </w:rPr>
        <w:t>和批准</w:t>
      </w:r>
      <w:r w:rsidR="003D73D4" w:rsidRPr="008D7DFB">
        <w:rPr>
          <w:rFonts w:asciiTheme="minorEastAsia" w:eastAsiaTheme="minorEastAsia" w:hAnsiTheme="minorEastAsia" w:hint="eastAsia"/>
          <w:sz w:val="21"/>
          <w:szCs w:val="21"/>
        </w:rPr>
        <w:t>业务质量处</w:t>
      </w:r>
      <w:r w:rsidR="00F4782C" w:rsidRPr="008D7DFB">
        <w:rPr>
          <w:rFonts w:asciiTheme="minorEastAsia" w:eastAsiaTheme="minorEastAsia" w:hAnsiTheme="minorEastAsia" w:hint="eastAsia"/>
          <w:sz w:val="21"/>
          <w:szCs w:val="21"/>
        </w:rPr>
        <w:t>的质量控制和质量保证计划和程序。</w:t>
      </w:r>
    </w:p>
    <w:p w14:paraId="2D521C8B" w14:textId="44F96A65" w:rsidR="00761BCD" w:rsidRPr="008D7DFB" w:rsidRDefault="00EB79B0" w:rsidP="00BD4106">
      <w:pPr>
        <w:pStyle w:val="ListParagraph"/>
        <w:numPr>
          <w:ilvl w:val="0"/>
          <w:numId w:val="11"/>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复查</w:t>
      </w:r>
      <w:r w:rsidR="00F4782C" w:rsidRPr="008D7DFB">
        <w:rPr>
          <w:rFonts w:asciiTheme="minorEastAsia" w:eastAsiaTheme="minorEastAsia" w:hAnsiTheme="minorEastAsia" w:hint="eastAsia"/>
          <w:sz w:val="21"/>
          <w:szCs w:val="21"/>
        </w:rPr>
        <w:t>SAIP</w:t>
      </w:r>
      <w:r w:rsidR="00B01AE3" w:rsidRPr="008D7DFB">
        <w:rPr>
          <w:rFonts w:asciiTheme="minorEastAsia" w:eastAsiaTheme="minorEastAsia" w:hAnsiTheme="minorEastAsia" w:hint="eastAsia"/>
          <w:sz w:val="21"/>
          <w:szCs w:val="21"/>
        </w:rPr>
        <w:t>所有</w:t>
      </w:r>
      <w:r w:rsidR="00F4782C" w:rsidRPr="008D7DFB">
        <w:rPr>
          <w:rFonts w:asciiTheme="minorEastAsia" w:eastAsiaTheme="minorEastAsia" w:hAnsiTheme="minorEastAsia" w:hint="eastAsia"/>
          <w:sz w:val="21"/>
          <w:szCs w:val="21"/>
        </w:rPr>
        <w:t>质量政策和审查程序及指南。</w:t>
      </w:r>
    </w:p>
    <w:p w14:paraId="421DBF10" w14:textId="2F737C82" w:rsidR="00761BCD" w:rsidRPr="008D7DFB" w:rsidRDefault="00731451" w:rsidP="00BD4106">
      <w:pPr>
        <w:spacing w:afterLines="50" w:after="120" w:line="340" w:lineRule="atLeast"/>
        <w:jc w:val="both"/>
        <w:rPr>
          <w:rFonts w:asciiTheme="minorEastAsia" w:eastAsiaTheme="minorEastAsia" w:hAnsiTheme="minorEastAsia"/>
          <w:b/>
          <w:bCs/>
          <w:sz w:val="21"/>
          <w:szCs w:val="21"/>
        </w:rPr>
      </w:pPr>
      <w:r w:rsidRPr="008D7DFB">
        <w:rPr>
          <w:rFonts w:asciiTheme="minorEastAsia" w:eastAsiaTheme="minorEastAsia" w:hAnsiTheme="minorEastAsia" w:hint="eastAsia"/>
          <w:b/>
          <w:bCs/>
          <w:sz w:val="21"/>
          <w:szCs w:val="21"/>
        </w:rPr>
        <w:t>质量委员会</w:t>
      </w:r>
      <w:r w:rsidR="00742F2F" w:rsidRPr="008D7DFB">
        <w:rPr>
          <w:rFonts w:asciiTheme="minorEastAsia" w:eastAsiaTheme="minorEastAsia" w:hAnsiTheme="minorEastAsia" w:hint="eastAsia"/>
          <w:b/>
          <w:bCs/>
          <w:sz w:val="21"/>
          <w:szCs w:val="21"/>
        </w:rPr>
        <w:t>：</w:t>
      </w:r>
    </w:p>
    <w:p w14:paraId="7561DAE7" w14:textId="06366F72" w:rsidR="00182A6F" w:rsidRPr="008D7DFB" w:rsidRDefault="0070662D" w:rsidP="00BD4106">
      <w:pPr>
        <w:spacing w:afterLines="50" w:after="120" w:line="340" w:lineRule="atLeast"/>
        <w:ind w:firstLineChars="200" w:firstLine="42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质量委员会</w:t>
      </w:r>
      <w:r w:rsidR="008D0BB3" w:rsidRPr="008D7DFB">
        <w:rPr>
          <w:rFonts w:asciiTheme="minorEastAsia" w:eastAsiaTheme="minorEastAsia" w:hAnsiTheme="minorEastAsia" w:hint="eastAsia"/>
          <w:sz w:val="21"/>
          <w:szCs w:val="21"/>
        </w:rPr>
        <w:t>由首席执行官通过行政命令成立，由</w:t>
      </w:r>
      <w:r w:rsidR="00C1638B" w:rsidRPr="008D7DFB">
        <w:rPr>
          <w:rFonts w:asciiTheme="minorEastAsia" w:eastAsiaTheme="minorEastAsia" w:hAnsiTheme="minorEastAsia" w:hint="eastAsia"/>
          <w:sz w:val="21"/>
          <w:szCs w:val="21"/>
        </w:rPr>
        <w:t>组织优化</w:t>
      </w:r>
      <w:r w:rsidR="008D0BB3" w:rsidRPr="008D7DFB">
        <w:rPr>
          <w:rFonts w:asciiTheme="minorEastAsia" w:eastAsiaTheme="minorEastAsia" w:hAnsiTheme="minorEastAsia" w:hint="eastAsia"/>
          <w:sz w:val="21"/>
          <w:szCs w:val="21"/>
        </w:rPr>
        <w:t>执行董事担任主席，负责</w:t>
      </w:r>
      <w:r w:rsidR="00EB79B0" w:rsidRPr="008D7DFB">
        <w:rPr>
          <w:rFonts w:asciiTheme="minorEastAsia" w:eastAsiaTheme="minorEastAsia" w:hAnsiTheme="minorEastAsia" w:hint="eastAsia"/>
          <w:sz w:val="21"/>
          <w:szCs w:val="21"/>
        </w:rPr>
        <w:t>复查</w:t>
      </w:r>
      <w:r w:rsidR="008D0BB3" w:rsidRPr="008D7DFB">
        <w:rPr>
          <w:rFonts w:asciiTheme="minorEastAsia" w:eastAsiaTheme="minorEastAsia" w:hAnsiTheme="minorEastAsia" w:hint="eastAsia"/>
          <w:sz w:val="21"/>
          <w:szCs w:val="21"/>
        </w:rPr>
        <w:t>、指导、监督和管理整个组织包括审查在内的质量表现</w:t>
      </w:r>
      <w:r w:rsidR="00525100" w:rsidRPr="008D7DFB">
        <w:rPr>
          <w:rFonts w:asciiTheme="minorEastAsia" w:eastAsiaTheme="minorEastAsia" w:hAnsiTheme="minorEastAsia" w:hint="eastAsia"/>
          <w:sz w:val="21"/>
          <w:szCs w:val="21"/>
        </w:rPr>
        <w:t>，涵盖以下活动：</w:t>
      </w:r>
    </w:p>
    <w:p w14:paraId="1181E833" w14:textId="5E67BE37" w:rsidR="00761BCD" w:rsidRPr="008D7DFB" w:rsidRDefault="00EB79B0" w:rsidP="00BD4106">
      <w:pPr>
        <w:pStyle w:val="ListParagraph"/>
        <w:numPr>
          <w:ilvl w:val="0"/>
          <w:numId w:val="12"/>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复查</w:t>
      </w:r>
      <w:r w:rsidR="00182A6F" w:rsidRPr="008D7DFB">
        <w:rPr>
          <w:rFonts w:asciiTheme="minorEastAsia" w:eastAsiaTheme="minorEastAsia" w:hAnsiTheme="minorEastAsia" w:hint="eastAsia"/>
          <w:sz w:val="21"/>
          <w:szCs w:val="21"/>
        </w:rPr>
        <w:t>和批准年度质量计划</w:t>
      </w:r>
      <w:r w:rsidR="00525100" w:rsidRPr="008D7DFB">
        <w:rPr>
          <w:rFonts w:asciiTheme="minorEastAsia" w:eastAsiaTheme="minorEastAsia" w:hAnsiTheme="minorEastAsia" w:hint="eastAsia"/>
          <w:sz w:val="21"/>
          <w:szCs w:val="21"/>
        </w:rPr>
        <w:t>。</w:t>
      </w:r>
    </w:p>
    <w:p w14:paraId="3FB5A579" w14:textId="1933CC1C" w:rsidR="00761BCD" w:rsidRPr="008D7DFB" w:rsidRDefault="00182A6F" w:rsidP="00BD4106">
      <w:pPr>
        <w:pStyle w:val="ListParagraph"/>
        <w:numPr>
          <w:ilvl w:val="0"/>
          <w:numId w:val="12"/>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监督已批准的与质量有关的建议的实施。</w:t>
      </w:r>
    </w:p>
    <w:p w14:paraId="3699EE98" w14:textId="48F97720" w:rsidR="00761BCD" w:rsidRPr="008D7DFB" w:rsidRDefault="00EB79B0" w:rsidP="00BD4106">
      <w:pPr>
        <w:pStyle w:val="ListParagraph"/>
        <w:numPr>
          <w:ilvl w:val="0"/>
          <w:numId w:val="12"/>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复查</w:t>
      </w:r>
      <w:r w:rsidR="00182A6F" w:rsidRPr="008D7DFB">
        <w:rPr>
          <w:rFonts w:asciiTheme="minorEastAsia" w:eastAsiaTheme="minorEastAsia" w:hAnsiTheme="minorEastAsia" w:hint="eastAsia"/>
          <w:sz w:val="21"/>
          <w:szCs w:val="21"/>
        </w:rPr>
        <w:t>组织内的质量</w:t>
      </w:r>
      <w:r w:rsidR="00525100" w:rsidRPr="008D7DFB">
        <w:rPr>
          <w:rFonts w:asciiTheme="minorEastAsia" w:eastAsiaTheme="minorEastAsia" w:hAnsiTheme="minorEastAsia" w:hint="eastAsia"/>
          <w:sz w:val="21"/>
          <w:szCs w:val="21"/>
        </w:rPr>
        <w:t>表现</w:t>
      </w:r>
      <w:r w:rsidR="00182A6F" w:rsidRPr="008D7DFB">
        <w:rPr>
          <w:rFonts w:asciiTheme="minorEastAsia" w:eastAsiaTheme="minorEastAsia" w:hAnsiTheme="minorEastAsia" w:hint="eastAsia"/>
          <w:sz w:val="21"/>
          <w:szCs w:val="21"/>
        </w:rPr>
        <w:t>。</w:t>
      </w:r>
    </w:p>
    <w:p w14:paraId="4A631CAD" w14:textId="255BD36E" w:rsidR="00761BCD" w:rsidRPr="008D7DFB" w:rsidRDefault="00182A6F" w:rsidP="00BD4106">
      <w:pPr>
        <w:pStyle w:val="ListParagraph"/>
        <w:numPr>
          <w:ilvl w:val="0"/>
          <w:numId w:val="12"/>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分析质量表现并提出建议，以</w:t>
      </w:r>
      <w:r w:rsidR="00525100" w:rsidRPr="008D7DFB">
        <w:rPr>
          <w:rFonts w:asciiTheme="minorEastAsia" w:eastAsiaTheme="minorEastAsia" w:hAnsiTheme="minorEastAsia" w:hint="eastAsia"/>
          <w:sz w:val="21"/>
          <w:szCs w:val="21"/>
        </w:rPr>
        <w:t>改进</w:t>
      </w:r>
      <w:r w:rsidRPr="008D7DFB">
        <w:rPr>
          <w:rFonts w:asciiTheme="minorEastAsia" w:eastAsiaTheme="minorEastAsia" w:hAnsiTheme="minorEastAsia" w:hint="eastAsia"/>
          <w:sz w:val="21"/>
          <w:szCs w:val="21"/>
        </w:rPr>
        <w:t>所有质量方法和相关活动。</w:t>
      </w:r>
    </w:p>
    <w:p w14:paraId="5750026C" w14:textId="308C12A5" w:rsidR="00761BCD" w:rsidRPr="008D7DFB" w:rsidRDefault="00182A6F" w:rsidP="00BD4106">
      <w:pPr>
        <w:pStyle w:val="ListParagraph"/>
        <w:numPr>
          <w:ilvl w:val="0"/>
          <w:numId w:val="12"/>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批准组织内与质量有关的项目倡议，并</w:t>
      </w:r>
      <w:r w:rsidR="00525100" w:rsidRPr="008D7DFB">
        <w:rPr>
          <w:rFonts w:asciiTheme="minorEastAsia" w:eastAsiaTheme="minorEastAsia" w:hAnsiTheme="minorEastAsia" w:hint="eastAsia"/>
          <w:sz w:val="21"/>
          <w:szCs w:val="21"/>
        </w:rPr>
        <w:t>跟进</w:t>
      </w:r>
      <w:r w:rsidRPr="008D7DFB">
        <w:rPr>
          <w:rFonts w:asciiTheme="minorEastAsia" w:eastAsiaTheme="minorEastAsia" w:hAnsiTheme="minorEastAsia" w:hint="eastAsia"/>
          <w:sz w:val="21"/>
          <w:szCs w:val="21"/>
        </w:rPr>
        <w:t>其实施状况。</w:t>
      </w:r>
    </w:p>
    <w:p w14:paraId="3379C074" w14:textId="0A96C7A0" w:rsidR="00761BCD" w:rsidRPr="008D7DFB" w:rsidRDefault="00EB79B0" w:rsidP="00BD4106">
      <w:pPr>
        <w:pStyle w:val="ListParagraph"/>
        <w:numPr>
          <w:ilvl w:val="0"/>
          <w:numId w:val="12"/>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lastRenderedPageBreak/>
        <w:t>复查</w:t>
      </w:r>
      <w:r w:rsidR="00182A6F" w:rsidRPr="008D7DFB">
        <w:rPr>
          <w:rFonts w:asciiTheme="minorEastAsia" w:eastAsiaTheme="minorEastAsia" w:hAnsiTheme="minorEastAsia" w:hint="eastAsia"/>
          <w:sz w:val="21"/>
          <w:szCs w:val="21"/>
        </w:rPr>
        <w:t>、批准和监督定期公布的质量报告。</w:t>
      </w:r>
    </w:p>
    <w:p w14:paraId="342EEBA3" w14:textId="55750650" w:rsidR="00182A6F" w:rsidRPr="008D7DFB" w:rsidRDefault="00182A6F" w:rsidP="00BD4106">
      <w:pPr>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b/>
          <w:bCs/>
          <w:sz w:val="21"/>
          <w:szCs w:val="21"/>
        </w:rPr>
        <w:t>业务质量主管</w:t>
      </w:r>
      <w:r w:rsidR="00742F2F" w:rsidRPr="008D7DFB">
        <w:rPr>
          <w:rFonts w:asciiTheme="minorEastAsia" w:eastAsiaTheme="minorEastAsia" w:hAnsiTheme="minorEastAsia" w:hint="eastAsia"/>
          <w:b/>
          <w:bCs/>
          <w:sz w:val="21"/>
          <w:szCs w:val="21"/>
        </w:rPr>
        <w:t>：</w:t>
      </w:r>
    </w:p>
    <w:p w14:paraId="7C00439E" w14:textId="058005F4" w:rsidR="00761BCD" w:rsidRPr="008D7DFB" w:rsidRDefault="00182A6F" w:rsidP="00BD4106">
      <w:pPr>
        <w:spacing w:afterLines="50" w:after="120" w:line="340" w:lineRule="atLeast"/>
        <w:ind w:firstLineChars="200" w:firstLine="42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业务质量主管负责以下活动</w:t>
      </w:r>
      <w:r w:rsidR="00525100" w:rsidRPr="008D7DFB">
        <w:rPr>
          <w:rFonts w:asciiTheme="minorEastAsia" w:eastAsiaTheme="minorEastAsia" w:hAnsiTheme="minorEastAsia" w:hint="eastAsia"/>
          <w:sz w:val="21"/>
          <w:szCs w:val="21"/>
        </w:rPr>
        <w:t>：</w:t>
      </w:r>
    </w:p>
    <w:p w14:paraId="312EEBE0" w14:textId="1B7121C8" w:rsidR="00761BCD" w:rsidRPr="008D7DFB" w:rsidRDefault="00182A6F" w:rsidP="00BD4106">
      <w:pPr>
        <w:pStyle w:val="ListParagraph"/>
        <w:numPr>
          <w:ilvl w:val="0"/>
          <w:numId w:val="13"/>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编制质量控制和质量保证计划。</w:t>
      </w:r>
    </w:p>
    <w:p w14:paraId="701BC45E" w14:textId="34FD0774" w:rsidR="00761BCD" w:rsidRPr="008D7DFB" w:rsidRDefault="00182A6F" w:rsidP="00BD4106">
      <w:pPr>
        <w:pStyle w:val="ListParagraph"/>
        <w:numPr>
          <w:ilvl w:val="0"/>
          <w:numId w:val="13"/>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与规划和绩效管理</w:t>
      </w:r>
      <w:r w:rsidR="00EB79B0" w:rsidRPr="008D7DFB">
        <w:rPr>
          <w:rFonts w:asciiTheme="minorEastAsia" w:eastAsiaTheme="minorEastAsia" w:hAnsiTheme="minorEastAsia" w:hint="eastAsia"/>
          <w:sz w:val="21"/>
          <w:szCs w:val="21"/>
        </w:rPr>
        <w:t>处</w:t>
      </w:r>
      <w:r w:rsidRPr="008D7DFB">
        <w:rPr>
          <w:rFonts w:asciiTheme="minorEastAsia" w:eastAsiaTheme="minorEastAsia" w:hAnsiTheme="minorEastAsia" w:hint="eastAsia"/>
          <w:sz w:val="21"/>
          <w:szCs w:val="21"/>
        </w:rPr>
        <w:t>协调，确定业务质量关键绩效指标和年度目标。</w:t>
      </w:r>
    </w:p>
    <w:p w14:paraId="74493BBD" w14:textId="1474CBF9" w:rsidR="00761BCD" w:rsidRPr="008D7DFB" w:rsidRDefault="00EB79B0" w:rsidP="00BD4106">
      <w:pPr>
        <w:pStyle w:val="ListParagraph"/>
        <w:numPr>
          <w:ilvl w:val="0"/>
          <w:numId w:val="13"/>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复查</w:t>
      </w:r>
      <w:r w:rsidR="00182A6F" w:rsidRPr="008D7DFB">
        <w:rPr>
          <w:rFonts w:asciiTheme="minorEastAsia" w:eastAsiaTheme="minorEastAsia" w:hAnsiTheme="minorEastAsia" w:hint="eastAsia"/>
          <w:sz w:val="21"/>
          <w:szCs w:val="21"/>
        </w:rPr>
        <w:t>所有业务部门的所有</w:t>
      </w:r>
      <w:r w:rsidR="00264EF6" w:rsidRPr="008D7DFB">
        <w:rPr>
          <w:rFonts w:asciiTheme="minorEastAsia" w:eastAsiaTheme="minorEastAsia" w:hAnsiTheme="minorEastAsia" w:hint="eastAsia"/>
          <w:sz w:val="21"/>
          <w:szCs w:val="21"/>
        </w:rPr>
        <w:t>内部</w:t>
      </w:r>
      <w:r w:rsidR="00182A6F" w:rsidRPr="008D7DFB">
        <w:rPr>
          <w:rFonts w:asciiTheme="minorEastAsia" w:eastAsiaTheme="minorEastAsia" w:hAnsiTheme="minorEastAsia" w:hint="eastAsia"/>
          <w:sz w:val="21"/>
          <w:szCs w:val="21"/>
        </w:rPr>
        <w:t>SLA。</w:t>
      </w:r>
    </w:p>
    <w:p w14:paraId="3885A996" w14:textId="5FC1CA93" w:rsidR="00761BCD" w:rsidRPr="008D7DFB" w:rsidRDefault="00264EF6" w:rsidP="00BD4106">
      <w:pPr>
        <w:pStyle w:val="ListParagraph"/>
        <w:numPr>
          <w:ilvl w:val="0"/>
          <w:numId w:val="13"/>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制定</w:t>
      </w:r>
      <w:r w:rsidR="00182A6F" w:rsidRPr="008D7DFB">
        <w:rPr>
          <w:rFonts w:asciiTheme="minorEastAsia" w:eastAsiaTheme="minorEastAsia" w:hAnsiTheme="minorEastAsia" w:hint="eastAsia"/>
          <w:sz w:val="21"/>
          <w:szCs w:val="21"/>
        </w:rPr>
        <w:t>和更新质量政策（需要时）。</w:t>
      </w:r>
    </w:p>
    <w:p w14:paraId="7AC7B6EE" w14:textId="772243B2" w:rsidR="00761BCD" w:rsidRPr="008D7DFB" w:rsidRDefault="00182A6F" w:rsidP="00BD4106">
      <w:pPr>
        <w:pStyle w:val="ListParagraph"/>
        <w:numPr>
          <w:ilvl w:val="0"/>
          <w:numId w:val="13"/>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根据质量控制和质量保证</w:t>
      </w:r>
      <w:r w:rsidR="00904482" w:rsidRPr="008D7DFB">
        <w:rPr>
          <w:rFonts w:asciiTheme="minorEastAsia" w:eastAsiaTheme="minorEastAsia" w:hAnsiTheme="minorEastAsia" w:hint="eastAsia"/>
          <w:sz w:val="21"/>
          <w:szCs w:val="21"/>
        </w:rPr>
        <w:t>经常性</w:t>
      </w:r>
      <w:r w:rsidRPr="008D7DFB">
        <w:rPr>
          <w:rFonts w:asciiTheme="minorEastAsia" w:eastAsiaTheme="minorEastAsia" w:hAnsiTheme="minorEastAsia" w:hint="eastAsia"/>
          <w:sz w:val="21"/>
          <w:szCs w:val="21"/>
        </w:rPr>
        <w:t>报告，提出纠正措施建议。</w:t>
      </w:r>
    </w:p>
    <w:p w14:paraId="5AC1C7B0" w14:textId="670C5947" w:rsidR="00761BCD" w:rsidRPr="008D7DFB" w:rsidRDefault="002A2544" w:rsidP="00BD4106">
      <w:pPr>
        <w:pStyle w:val="ListParagraph"/>
        <w:numPr>
          <w:ilvl w:val="0"/>
          <w:numId w:val="13"/>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认可</w:t>
      </w:r>
      <w:r w:rsidR="00264EF6" w:rsidRPr="008D7DFB">
        <w:rPr>
          <w:rFonts w:asciiTheme="minorEastAsia" w:eastAsiaTheme="minorEastAsia" w:hAnsiTheme="minorEastAsia" w:hint="eastAsia"/>
          <w:sz w:val="21"/>
          <w:szCs w:val="21"/>
        </w:rPr>
        <w:t>各</w:t>
      </w:r>
      <w:r w:rsidR="00182A6F" w:rsidRPr="008D7DFB">
        <w:rPr>
          <w:rFonts w:asciiTheme="minorEastAsia" w:eastAsiaTheme="minorEastAsia" w:hAnsiTheme="minorEastAsia" w:hint="eastAsia"/>
          <w:sz w:val="21"/>
          <w:szCs w:val="21"/>
        </w:rPr>
        <w:t>业务部门的</w:t>
      </w:r>
      <w:r w:rsidR="00264EF6" w:rsidRPr="008D7DFB">
        <w:rPr>
          <w:rFonts w:asciiTheme="minorEastAsia" w:eastAsiaTheme="minorEastAsia" w:hAnsiTheme="minorEastAsia" w:hint="eastAsia"/>
          <w:sz w:val="21"/>
          <w:szCs w:val="21"/>
        </w:rPr>
        <w:t>内部</w:t>
      </w:r>
      <w:r w:rsidR="00182A6F" w:rsidRPr="008D7DFB">
        <w:rPr>
          <w:rFonts w:asciiTheme="minorEastAsia" w:eastAsiaTheme="minorEastAsia" w:hAnsiTheme="minorEastAsia" w:hint="eastAsia"/>
          <w:sz w:val="21"/>
          <w:szCs w:val="21"/>
        </w:rPr>
        <w:t>质量控制和质量保证表格。</w:t>
      </w:r>
    </w:p>
    <w:p w14:paraId="57169542" w14:textId="5FC9E6F0" w:rsidR="00761BCD" w:rsidRPr="008D7DFB" w:rsidRDefault="00182A6F" w:rsidP="00BD4106">
      <w:pPr>
        <w:pStyle w:val="ListParagraph"/>
        <w:numPr>
          <w:ilvl w:val="0"/>
          <w:numId w:val="13"/>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确定知识产权审查评估要求</w:t>
      </w:r>
      <w:r w:rsidR="007A7104" w:rsidRPr="008D7DFB">
        <w:rPr>
          <w:rFonts w:asciiTheme="minorEastAsia" w:eastAsiaTheme="minorEastAsia" w:hAnsiTheme="minorEastAsia" w:hint="eastAsia"/>
          <w:sz w:val="21"/>
          <w:szCs w:val="21"/>
        </w:rPr>
        <w:t>、</w:t>
      </w:r>
      <w:r w:rsidRPr="008D7DFB">
        <w:rPr>
          <w:rFonts w:asciiTheme="minorEastAsia" w:eastAsiaTheme="minorEastAsia" w:hAnsiTheme="minorEastAsia" w:hint="eastAsia"/>
          <w:sz w:val="21"/>
          <w:szCs w:val="21"/>
        </w:rPr>
        <w:t>质量保证和年度目标。</w:t>
      </w:r>
    </w:p>
    <w:p w14:paraId="1868FB84" w14:textId="1934A071" w:rsidR="00761BCD" w:rsidRPr="008D7DFB" w:rsidRDefault="00EC5039" w:rsidP="00BD4106">
      <w:pPr>
        <w:pStyle w:val="ListParagraph"/>
        <w:numPr>
          <w:ilvl w:val="0"/>
          <w:numId w:val="13"/>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复查</w:t>
      </w:r>
      <w:r w:rsidR="00182A6F" w:rsidRPr="008D7DFB">
        <w:rPr>
          <w:rFonts w:asciiTheme="minorEastAsia" w:eastAsiaTheme="minorEastAsia" w:hAnsiTheme="minorEastAsia" w:hint="eastAsia"/>
          <w:sz w:val="21"/>
          <w:szCs w:val="21"/>
        </w:rPr>
        <w:t>知识产权申请操作政策和程序的发展</w:t>
      </w:r>
      <w:r w:rsidR="007A7104" w:rsidRPr="008D7DFB">
        <w:rPr>
          <w:rFonts w:asciiTheme="minorEastAsia" w:eastAsiaTheme="minorEastAsia" w:hAnsiTheme="minorEastAsia" w:hint="eastAsia"/>
          <w:sz w:val="21"/>
          <w:szCs w:val="21"/>
        </w:rPr>
        <w:t>指标</w:t>
      </w:r>
      <w:r w:rsidR="00182A6F" w:rsidRPr="008D7DFB">
        <w:rPr>
          <w:rFonts w:asciiTheme="minorEastAsia" w:eastAsiaTheme="minorEastAsia" w:hAnsiTheme="minorEastAsia" w:hint="eastAsia"/>
          <w:sz w:val="21"/>
          <w:szCs w:val="21"/>
        </w:rPr>
        <w:t>。</w:t>
      </w:r>
    </w:p>
    <w:p w14:paraId="5EEBB98E" w14:textId="12FBCFB8" w:rsidR="00F60F1A" w:rsidRPr="008D7DFB" w:rsidRDefault="00F60F1A" w:rsidP="00BD4106">
      <w:pPr>
        <w:spacing w:afterLines="50" w:after="120" w:line="340" w:lineRule="atLeast"/>
        <w:jc w:val="both"/>
        <w:rPr>
          <w:rFonts w:asciiTheme="minorEastAsia" w:eastAsiaTheme="minorEastAsia" w:hAnsiTheme="minorEastAsia"/>
          <w:sz w:val="21"/>
          <w:szCs w:val="21"/>
        </w:rPr>
      </w:pPr>
      <w:r w:rsidRPr="008D7DFB">
        <w:rPr>
          <w:rFonts w:asciiTheme="minorEastAsia" w:eastAsiaTheme="minorEastAsia" w:hAnsiTheme="minorEastAsia" w:hint="eastAsia"/>
          <w:b/>
          <w:bCs/>
          <w:sz w:val="21"/>
          <w:szCs w:val="21"/>
        </w:rPr>
        <w:t>专利</w:t>
      </w:r>
      <w:r w:rsidR="000E7CBE" w:rsidRPr="008D7DFB">
        <w:rPr>
          <w:rFonts w:asciiTheme="minorEastAsia" w:eastAsiaTheme="minorEastAsia" w:hAnsiTheme="minorEastAsia" w:hint="eastAsia"/>
          <w:b/>
          <w:bCs/>
          <w:sz w:val="21"/>
          <w:szCs w:val="21"/>
        </w:rPr>
        <w:t>执行董事</w:t>
      </w:r>
      <w:r w:rsidR="004D3031" w:rsidRPr="008D7DFB">
        <w:rPr>
          <w:rFonts w:asciiTheme="minorEastAsia" w:eastAsiaTheme="minorEastAsia" w:hAnsiTheme="minorEastAsia" w:hint="eastAsia"/>
          <w:b/>
          <w:bCs/>
          <w:sz w:val="21"/>
          <w:szCs w:val="21"/>
        </w:rPr>
        <w:t>：</w:t>
      </w:r>
    </w:p>
    <w:p w14:paraId="3AF33819" w14:textId="615C6FF4" w:rsidR="00761BCD" w:rsidRPr="008D7DFB" w:rsidRDefault="00F60F1A" w:rsidP="00BD4106">
      <w:pPr>
        <w:spacing w:afterLines="50" w:after="120" w:line="340" w:lineRule="atLeast"/>
        <w:ind w:firstLineChars="200" w:firstLine="42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专利</w:t>
      </w:r>
      <w:r w:rsidR="000E7CBE" w:rsidRPr="008D7DFB">
        <w:rPr>
          <w:rFonts w:asciiTheme="minorEastAsia" w:eastAsiaTheme="minorEastAsia" w:hAnsiTheme="minorEastAsia" w:hint="eastAsia"/>
          <w:sz w:val="21"/>
          <w:szCs w:val="21"/>
        </w:rPr>
        <w:t>执行董事</w:t>
      </w:r>
      <w:r w:rsidRPr="008D7DFB">
        <w:rPr>
          <w:rFonts w:asciiTheme="minorEastAsia" w:eastAsiaTheme="minorEastAsia" w:hAnsiTheme="minorEastAsia" w:hint="eastAsia"/>
          <w:sz w:val="21"/>
          <w:szCs w:val="21"/>
        </w:rPr>
        <w:t>的职责是</w:t>
      </w:r>
      <w:r w:rsidR="007A7104" w:rsidRPr="008D7DFB">
        <w:rPr>
          <w:rFonts w:asciiTheme="minorEastAsia" w:eastAsiaTheme="minorEastAsia" w:hAnsiTheme="minorEastAsia" w:hint="eastAsia"/>
          <w:sz w:val="21"/>
          <w:szCs w:val="21"/>
        </w:rPr>
        <w:t>：</w:t>
      </w:r>
    </w:p>
    <w:p w14:paraId="1FBBDB58" w14:textId="323FC0A1" w:rsidR="00761BCD" w:rsidRPr="008D7DFB" w:rsidRDefault="00F60F1A" w:rsidP="00BD4106">
      <w:pPr>
        <w:pStyle w:val="ListParagraph"/>
        <w:numPr>
          <w:ilvl w:val="0"/>
          <w:numId w:val="20"/>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掌握最新的专利审查</w:t>
      </w:r>
      <w:r w:rsidR="007A7104" w:rsidRPr="008D7DFB">
        <w:rPr>
          <w:rFonts w:asciiTheme="minorEastAsia" w:eastAsiaTheme="minorEastAsia" w:hAnsiTheme="minorEastAsia" w:hint="eastAsia"/>
          <w:sz w:val="21"/>
          <w:szCs w:val="21"/>
        </w:rPr>
        <w:t>实务</w:t>
      </w:r>
      <w:r w:rsidRPr="008D7DFB">
        <w:rPr>
          <w:rFonts w:asciiTheme="minorEastAsia" w:eastAsiaTheme="minorEastAsia" w:hAnsiTheme="minorEastAsia" w:hint="eastAsia"/>
          <w:sz w:val="21"/>
          <w:szCs w:val="21"/>
        </w:rPr>
        <w:t>和趋势，确定SAIP</w:t>
      </w:r>
      <w:r w:rsidR="007A7104" w:rsidRPr="008D7DFB">
        <w:rPr>
          <w:rFonts w:asciiTheme="minorEastAsia" w:eastAsiaTheme="minorEastAsia" w:hAnsiTheme="minorEastAsia" w:hint="eastAsia"/>
          <w:sz w:val="21"/>
          <w:szCs w:val="21"/>
        </w:rPr>
        <w:t>实务</w:t>
      </w:r>
      <w:r w:rsidRPr="008D7DFB">
        <w:rPr>
          <w:rFonts w:asciiTheme="minorEastAsia" w:eastAsiaTheme="minorEastAsia" w:hAnsiTheme="minorEastAsia" w:hint="eastAsia"/>
          <w:sz w:val="21"/>
          <w:szCs w:val="21"/>
        </w:rPr>
        <w:t>的改进机会，以优化</w:t>
      </w:r>
      <w:r w:rsidR="007A7104" w:rsidRPr="008D7DFB">
        <w:rPr>
          <w:rFonts w:asciiTheme="minorEastAsia" w:eastAsiaTheme="minorEastAsia" w:hAnsiTheme="minorEastAsia" w:hint="eastAsia"/>
          <w:sz w:val="21"/>
          <w:szCs w:val="21"/>
        </w:rPr>
        <w:t>业务</w:t>
      </w:r>
      <w:r w:rsidRPr="008D7DFB">
        <w:rPr>
          <w:rFonts w:asciiTheme="minorEastAsia" w:eastAsiaTheme="minorEastAsia" w:hAnsiTheme="minorEastAsia" w:hint="eastAsia"/>
          <w:sz w:val="21"/>
          <w:szCs w:val="21"/>
        </w:rPr>
        <w:t>效率。</w:t>
      </w:r>
    </w:p>
    <w:p w14:paraId="04DA84A8" w14:textId="52CDA3EC" w:rsidR="00761BCD" w:rsidRPr="008D7DFB" w:rsidRDefault="00F60F1A" w:rsidP="00BD4106">
      <w:pPr>
        <w:pStyle w:val="ListParagraph"/>
        <w:numPr>
          <w:ilvl w:val="0"/>
          <w:numId w:val="20"/>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从</w:t>
      </w:r>
      <w:r w:rsidR="003D73D4" w:rsidRPr="008D7DFB">
        <w:rPr>
          <w:rFonts w:asciiTheme="minorEastAsia" w:eastAsiaTheme="minorEastAsia" w:hAnsiTheme="minorEastAsia" w:hint="eastAsia"/>
          <w:sz w:val="21"/>
          <w:szCs w:val="21"/>
        </w:rPr>
        <w:t>业务质量处</w:t>
      </w:r>
      <w:r w:rsidRPr="008D7DFB">
        <w:rPr>
          <w:rFonts w:asciiTheme="minorEastAsia" w:eastAsiaTheme="minorEastAsia" w:hAnsiTheme="minorEastAsia" w:hint="eastAsia"/>
          <w:sz w:val="21"/>
          <w:szCs w:val="21"/>
        </w:rPr>
        <w:t>和</w:t>
      </w:r>
      <w:r w:rsidR="004D3031" w:rsidRPr="008D7DFB">
        <w:rPr>
          <w:rFonts w:asciiTheme="minorEastAsia" w:eastAsiaTheme="minorEastAsia" w:hAnsiTheme="minorEastAsia" w:hint="eastAsia"/>
          <w:sz w:val="21"/>
          <w:szCs w:val="21"/>
        </w:rPr>
        <w:t>上</w:t>
      </w:r>
      <w:r w:rsidRPr="008D7DFB">
        <w:rPr>
          <w:rFonts w:asciiTheme="minorEastAsia" w:eastAsiaTheme="minorEastAsia" w:hAnsiTheme="minorEastAsia" w:hint="eastAsia"/>
          <w:sz w:val="21"/>
          <w:szCs w:val="21"/>
        </w:rPr>
        <w:t>诉委员会收集与专利审查挑战有关的反馈，并总结经验教训。</w:t>
      </w:r>
    </w:p>
    <w:p w14:paraId="4E1FD1A9" w14:textId="361680DB" w:rsidR="00761BCD" w:rsidRPr="008D7DFB" w:rsidRDefault="00F60F1A" w:rsidP="00BD4106">
      <w:pPr>
        <w:pStyle w:val="ListParagraph"/>
        <w:numPr>
          <w:ilvl w:val="0"/>
          <w:numId w:val="20"/>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监督审查业务，并在需要时提供支持，确保符合预先确定的</w:t>
      </w:r>
      <w:r w:rsidR="004D3031" w:rsidRPr="008D7DFB">
        <w:rPr>
          <w:rFonts w:asciiTheme="minorEastAsia" w:eastAsiaTheme="minorEastAsia" w:hAnsiTheme="minorEastAsia" w:hint="eastAsia"/>
          <w:sz w:val="21"/>
          <w:szCs w:val="21"/>
        </w:rPr>
        <w:t>指南。</w:t>
      </w:r>
    </w:p>
    <w:p w14:paraId="35BB15D0" w14:textId="185A2F85" w:rsidR="00761BCD" w:rsidRPr="008D7DFB" w:rsidRDefault="00F60F1A" w:rsidP="00BD4106">
      <w:pPr>
        <w:pStyle w:val="ListParagraph"/>
        <w:numPr>
          <w:ilvl w:val="0"/>
          <w:numId w:val="20"/>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监督专利注册，确保与SAIP的内部政策和程序</w:t>
      </w:r>
      <w:r w:rsidR="004D3031" w:rsidRPr="008D7DFB">
        <w:rPr>
          <w:rFonts w:asciiTheme="minorEastAsia" w:eastAsiaTheme="minorEastAsia" w:hAnsiTheme="minorEastAsia" w:hint="eastAsia"/>
          <w:sz w:val="21"/>
          <w:szCs w:val="21"/>
        </w:rPr>
        <w:t>保持</w:t>
      </w:r>
      <w:r w:rsidRPr="008D7DFB">
        <w:rPr>
          <w:rFonts w:asciiTheme="minorEastAsia" w:eastAsiaTheme="minorEastAsia" w:hAnsiTheme="minorEastAsia" w:hint="eastAsia"/>
          <w:sz w:val="21"/>
          <w:szCs w:val="21"/>
        </w:rPr>
        <w:t>一致。</w:t>
      </w:r>
    </w:p>
    <w:p w14:paraId="6540A919" w14:textId="56DDD29D" w:rsidR="00761BCD" w:rsidRPr="008D7DFB" w:rsidRDefault="007C4105" w:rsidP="00BD4106">
      <w:pPr>
        <w:spacing w:afterLines="50" w:after="120" w:line="340" w:lineRule="atLeast"/>
        <w:jc w:val="both"/>
        <w:rPr>
          <w:rFonts w:asciiTheme="minorEastAsia" w:eastAsiaTheme="minorEastAsia" w:hAnsiTheme="minorEastAsia"/>
          <w:b/>
          <w:bCs/>
          <w:sz w:val="21"/>
          <w:szCs w:val="21"/>
        </w:rPr>
      </w:pPr>
      <w:r w:rsidRPr="008D7DFB">
        <w:rPr>
          <w:rFonts w:asciiTheme="minorEastAsia" w:eastAsiaTheme="minorEastAsia" w:hAnsiTheme="minorEastAsia" w:hint="eastAsia"/>
          <w:b/>
          <w:bCs/>
          <w:sz w:val="21"/>
          <w:szCs w:val="21"/>
        </w:rPr>
        <w:t>各</w:t>
      </w:r>
      <w:r w:rsidR="007C4CA6" w:rsidRPr="008D7DFB">
        <w:rPr>
          <w:rFonts w:asciiTheme="minorEastAsia" w:eastAsiaTheme="minorEastAsia" w:hAnsiTheme="minorEastAsia" w:hint="eastAsia"/>
          <w:b/>
          <w:bCs/>
          <w:sz w:val="21"/>
          <w:szCs w:val="21"/>
        </w:rPr>
        <w:t>审查</w:t>
      </w:r>
      <w:r w:rsidRPr="008D7DFB">
        <w:rPr>
          <w:rFonts w:asciiTheme="minorEastAsia" w:eastAsiaTheme="minorEastAsia" w:hAnsiTheme="minorEastAsia" w:hint="eastAsia"/>
          <w:b/>
          <w:bCs/>
          <w:sz w:val="21"/>
          <w:szCs w:val="21"/>
        </w:rPr>
        <w:t>部门的</w:t>
      </w:r>
      <w:r w:rsidR="004D3031" w:rsidRPr="008D7DFB">
        <w:rPr>
          <w:rFonts w:asciiTheme="minorEastAsia" w:eastAsiaTheme="minorEastAsia" w:hAnsiTheme="minorEastAsia" w:hint="eastAsia"/>
          <w:b/>
          <w:bCs/>
          <w:sz w:val="21"/>
          <w:szCs w:val="21"/>
        </w:rPr>
        <w:t>主管：</w:t>
      </w:r>
    </w:p>
    <w:p w14:paraId="7CA40A6E" w14:textId="16E5ADF3" w:rsidR="00761BCD" w:rsidRPr="008D7DFB" w:rsidRDefault="007C4105" w:rsidP="00BD4106">
      <w:pPr>
        <w:spacing w:afterLines="50" w:after="120" w:line="340" w:lineRule="atLeast"/>
        <w:ind w:firstLineChars="200" w:firstLine="42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各</w:t>
      </w:r>
      <w:r w:rsidR="007B2DAB" w:rsidRPr="008D7DFB">
        <w:rPr>
          <w:rFonts w:asciiTheme="minorEastAsia" w:eastAsiaTheme="minorEastAsia" w:hAnsiTheme="minorEastAsia" w:hint="eastAsia"/>
          <w:sz w:val="21"/>
          <w:szCs w:val="21"/>
        </w:rPr>
        <w:t>审查</w:t>
      </w:r>
      <w:r w:rsidRPr="008D7DFB">
        <w:rPr>
          <w:rFonts w:asciiTheme="minorEastAsia" w:eastAsiaTheme="minorEastAsia" w:hAnsiTheme="minorEastAsia" w:hint="eastAsia"/>
          <w:sz w:val="21"/>
          <w:szCs w:val="21"/>
        </w:rPr>
        <w:t>部门</w:t>
      </w:r>
      <w:r w:rsidR="004D3031" w:rsidRPr="008D7DFB">
        <w:rPr>
          <w:rFonts w:asciiTheme="minorEastAsia" w:eastAsiaTheme="minorEastAsia" w:hAnsiTheme="minorEastAsia" w:hint="eastAsia"/>
          <w:sz w:val="21"/>
          <w:szCs w:val="21"/>
        </w:rPr>
        <w:t>主管的职责是：</w:t>
      </w:r>
    </w:p>
    <w:p w14:paraId="3C3122CF" w14:textId="044EFFC0" w:rsidR="00761BCD" w:rsidRPr="008D7DFB" w:rsidRDefault="00803FB0" w:rsidP="00BD4106">
      <w:pPr>
        <w:pStyle w:val="ListParagraph"/>
        <w:numPr>
          <w:ilvl w:val="0"/>
          <w:numId w:val="14"/>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按照批准的业务质量程序，</w:t>
      </w:r>
      <w:r w:rsidR="007C4105" w:rsidRPr="008D7DFB">
        <w:rPr>
          <w:rFonts w:asciiTheme="minorEastAsia" w:eastAsiaTheme="minorEastAsia" w:hAnsiTheme="minorEastAsia" w:hint="eastAsia"/>
          <w:sz w:val="21"/>
          <w:szCs w:val="21"/>
        </w:rPr>
        <w:t>通过质量控制评估程序，确保满足</w:t>
      </w:r>
      <w:r w:rsidR="007B2DAB" w:rsidRPr="008D7DFB">
        <w:rPr>
          <w:rFonts w:asciiTheme="minorEastAsia" w:eastAsiaTheme="minorEastAsia" w:hAnsiTheme="minorEastAsia" w:hint="eastAsia"/>
          <w:sz w:val="21"/>
          <w:szCs w:val="21"/>
        </w:rPr>
        <w:t>审查</w:t>
      </w:r>
      <w:r w:rsidR="007C4105" w:rsidRPr="008D7DFB">
        <w:rPr>
          <w:rFonts w:asciiTheme="minorEastAsia" w:eastAsiaTheme="minorEastAsia" w:hAnsiTheme="minorEastAsia" w:hint="eastAsia"/>
          <w:sz w:val="21"/>
          <w:szCs w:val="21"/>
        </w:rPr>
        <w:t>质量要求。</w:t>
      </w:r>
    </w:p>
    <w:p w14:paraId="44113AFD" w14:textId="65B60C44" w:rsidR="00761BCD" w:rsidRPr="008D7DFB" w:rsidRDefault="007C4105" w:rsidP="00BD4106">
      <w:pPr>
        <w:pStyle w:val="ListParagraph"/>
        <w:numPr>
          <w:ilvl w:val="0"/>
          <w:numId w:val="14"/>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编写</w:t>
      </w:r>
      <w:r w:rsidR="007B2DAB" w:rsidRPr="008D7DFB">
        <w:rPr>
          <w:rFonts w:asciiTheme="minorEastAsia" w:eastAsiaTheme="minorEastAsia" w:hAnsiTheme="minorEastAsia" w:hint="eastAsia"/>
          <w:sz w:val="21"/>
          <w:szCs w:val="21"/>
        </w:rPr>
        <w:t>审查</w:t>
      </w:r>
      <w:r w:rsidRPr="008D7DFB">
        <w:rPr>
          <w:rFonts w:asciiTheme="minorEastAsia" w:eastAsiaTheme="minorEastAsia" w:hAnsiTheme="minorEastAsia" w:hint="eastAsia"/>
          <w:sz w:val="21"/>
          <w:szCs w:val="21"/>
        </w:rPr>
        <w:t>政策和程序改进机会报告。</w:t>
      </w:r>
    </w:p>
    <w:p w14:paraId="6410C2F1" w14:textId="14016A4B" w:rsidR="00761BCD" w:rsidRPr="008D7DFB" w:rsidRDefault="007C4105" w:rsidP="00BD4106">
      <w:pPr>
        <w:pStyle w:val="ListParagraph"/>
        <w:numPr>
          <w:ilvl w:val="0"/>
          <w:numId w:val="14"/>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与</w:t>
      </w:r>
      <w:r w:rsidR="003D73D4" w:rsidRPr="008D7DFB">
        <w:rPr>
          <w:rFonts w:asciiTheme="minorEastAsia" w:eastAsiaTheme="minorEastAsia" w:hAnsiTheme="minorEastAsia" w:hint="eastAsia"/>
          <w:sz w:val="21"/>
          <w:szCs w:val="21"/>
        </w:rPr>
        <w:t>业务质量处</w:t>
      </w:r>
      <w:r w:rsidRPr="008D7DFB">
        <w:rPr>
          <w:rFonts w:asciiTheme="minorEastAsia" w:eastAsiaTheme="minorEastAsia" w:hAnsiTheme="minorEastAsia" w:hint="eastAsia"/>
          <w:sz w:val="21"/>
          <w:szCs w:val="21"/>
        </w:rPr>
        <w:t>协调，确定</w:t>
      </w:r>
      <w:r w:rsidR="00803FB0" w:rsidRPr="008D7DFB">
        <w:rPr>
          <w:rFonts w:asciiTheme="minorEastAsia" w:eastAsiaTheme="minorEastAsia" w:hAnsiTheme="minorEastAsia" w:hint="eastAsia"/>
          <w:sz w:val="21"/>
          <w:szCs w:val="21"/>
        </w:rPr>
        <w:t>每个</w:t>
      </w:r>
      <w:r w:rsidR="007B2DAB" w:rsidRPr="008D7DFB">
        <w:rPr>
          <w:rFonts w:asciiTheme="minorEastAsia" w:eastAsiaTheme="minorEastAsia" w:hAnsiTheme="minorEastAsia" w:hint="eastAsia"/>
          <w:sz w:val="21"/>
          <w:szCs w:val="21"/>
        </w:rPr>
        <w:t>审查</w:t>
      </w:r>
      <w:r w:rsidRPr="008D7DFB">
        <w:rPr>
          <w:rFonts w:asciiTheme="minorEastAsia" w:eastAsiaTheme="minorEastAsia" w:hAnsiTheme="minorEastAsia" w:hint="eastAsia"/>
          <w:sz w:val="21"/>
          <w:szCs w:val="21"/>
        </w:rPr>
        <w:t>部门的特殊</w:t>
      </w:r>
      <w:r w:rsidR="00803FB0" w:rsidRPr="008D7DFB">
        <w:rPr>
          <w:rFonts w:asciiTheme="minorEastAsia" w:eastAsiaTheme="minorEastAsia" w:hAnsiTheme="minorEastAsia" w:hint="eastAsia"/>
          <w:sz w:val="21"/>
          <w:szCs w:val="21"/>
        </w:rPr>
        <w:t>审查需求</w:t>
      </w:r>
      <w:r w:rsidRPr="008D7DFB">
        <w:rPr>
          <w:rFonts w:asciiTheme="minorEastAsia" w:eastAsiaTheme="minorEastAsia" w:hAnsiTheme="minorEastAsia" w:hint="eastAsia"/>
          <w:sz w:val="21"/>
          <w:szCs w:val="21"/>
        </w:rPr>
        <w:t>。</w:t>
      </w:r>
    </w:p>
    <w:p w14:paraId="721378E1" w14:textId="7FC97E73" w:rsidR="00761BCD" w:rsidRPr="008D7DFB" w:rsidRDefault="007C4105" w:rsidP="00BD4106">
      <w:pPr>
        <w:pStyle w:val="ListParagraph"/>
        <w:numPr>
          <w:ilvl w:val="0"/>
          <w:numId w:val="14"/>
        </w:numPr>
        <w:spacing w:afterLines="50" w:after="120" w:line="340" w:lineRule="atLeast"/>
        <w:contextualSpacing w:val="0"/>
        <w:jc w:val="both"/>
        <w:rPr>
          <w:rFonts w:asciiTheme="minorEastAsia" w:eastAsiaTheme="minorEastAsia" w:hAnsiTheme="minorEastAsia"/>
          <w:b/>
          <w:bCs/>
          <w:sz w:val="21"/>
          <w:szCs w:val="21"/>
        </w:rPr>
      </w:pPr>
      <w:r w:rsidRPr="008D7DFB">
        <w:rPr>
          <w:rFonts w:asciiTheme="minorEastAsia" w:eastAsiaTheme="minorEastAsia" w:hAnsiTheme="minorEastAsia" w:hint="eastAsia"/>
          <w:sz w:val="21"/>
          <w:szCs w:val="21"/>
        </w:rPr>
        <w:t>与</w:t>
      </w:r>
      <w:r w:rsidR="003D73D4" w:rsidRPr="008D7DFB">
        <w:rPr>
          <w:rFonts w:asciiTheme="minorEastAsia" w:eastAsiaTheme="minorEastAsia" w:hAnsiTheme="minorEastAsia" w:hint="eastAsia"/>
          <w:sz w:val="21"/>
          <w:szCs w:val="21"/>
        </w:rPr>
        <w:t>业务质量处</w:t>
      </w:r>
      <w:r w:rsidR="00803FB0" w:rsidRPr="008D7DFB">
        <w:rPr>
          <w:rFonts w:asciiTheme="minorEastAsia" w:eastAsiaTheme="minorEastAsia" w:hAnsiTheme="minorEastAsia" w:hint="eastAsia"/>
          <w:sz w:val="21"/>
          <w:szCs w:val="21"/>
        </w:rPr>
        <w:t>共同</w:t>
      </w:r>
      <w:r w:rsidRPr="008D7DFB">
        <w:rPr>
          <w:rFonts w:asciiTheme="minorEastAsia" w:eastAsiaTheme="minorEastAsia" w:hAnsiTheme="minorEastAsia" w:hint="eastAsia"/>
          <w:sz w:val="21"/>
          <w:szCs w:val="21"/>
        </w:rPr>
        <w:t>制定和</w:t>
      </w:r>
      <w:r w:rsidR="00EC5039" w:rsidRPr="008D7DFB">
        <w:rPr>
          <w:rFonts w:asciiTheme="minorEastAsia" w:eastAsiaTheme="minorEastAsia" w:hAnsiTheme="minorEastAsia" w:hint="eastAsia"/>
          <w:sz w:val="21"/>
          <w:szCs w:val="21"/>
        </w:rPr>
        <w:t>复查</w:t>
      </w:r>
      <w:r w:rsidRPr="008D7DFB">
        <w:rPr>
          <w:rFonts w:asciiTheme="minorEastAsia" w:eastAsiaTheme="minorEastAsia" w:hAnsiTheme="minorEastAsia" w:hint="eastAsia"/>
          <w:sz w:val="21"/>
          <w:szCs w:val="21"/>
        </w:rPr>
        <w:t>表格和工具，确保申请的审查</w:t>
      </w:r>
      <w:r w:rsidR="00FE735B" w:rsidRPr="008D7DFB">
        <w:rPr>
          <w:rFonts w:asciiTheme="minorEastAsia" w:eastAsiaTheme="minorEastAsia" w:hAnsiTheme="minorEastAsia" w:hint="eastAsia"/>
          <w:sz w:val="21"/>
          <w:szCs w:val="21"/>
        </w:rPr>
        <w:t>流程</w:t>
      </w:r>
      <w:r w:rsidRPr="008D7DFB">
        <w:rPr>
          <w:rFonts w:asciiTheme="minorEastAsia" w:eastAsiaTheme="minorEastAsia" w:hAnsiTheme="minorEastAsia" w:hint="eastAsia"/>
          <w:sz w:val="21"/>
          <w:szCs w:val="21"/>
        </w:rPr>
        <w:t>按照既定要求进行。</w:t>
      </w:r>
    </w:p>
    <w:p w14:paraId="70114E11" w14:textId="1FD24C28" w:rsidR="00761BCD" w:rsidRPr="008D7DFB" w:rsidRDefault="007C4105" w:rsidP="00BD4106">
      <w:pPr>
        <w:spacing w:afterLines="50" w:after="120" w:line="340" w:lineRule="atLeast"/>
        <w:jc w:val="both"/>
        <w:rPr>
          <w:rFonts w:asciiTheme="minorEastAsia" w:eastAsiaTheme="minorEastAsia" w:hAnsiTheme="minorEastAsia"/>
          <w:b/>
          <w:bCs/>
          <w:sz w:val="21"/>
          <w:szCs w:val="21"/>
        </w:rPr>
      </w:pPr>
      <w:r w:rsidRPr="008D7DFB">
        <w:rPr>
          <w:rFonts w:asciiTheme="minorEastAsia" w:eastAsiaTheme="minorEastAsia" w:hAnsiTheme="minorEastAsia" w:hint="eastAsia"/>
          <w:b/>
          <w:bCs/>
          <w:sz w:val="21"/>
          <w:szCs w:val="21"/>
        </w:rPr>
        <w:t>业务质量监督员</w:t>
      </w:r>
      <w:r w:rsidR="00803FB0" w:rsidRPr="008D7DFB">
        <w:rPr>
          <w:rFonts w:asciiTheme="minorEastAsia" w:eastAsiaTheme="minorEastAsia" w:hAnsiTheme="minorEastAsia" w:hint="eastAsia"/>
          <w:b/>
          <w:bCs/>
          <w:sz w:val="21"/>
          <w:szCs w:val="21"/>
        </w:rPr>
        <w:t>：</w:t>
      </w:r>
    </w:p>
    <w:p w14:paraId="62ECC59B" w14:textId="61C06E60" w:rsidR="00761BCD" w:rsidRPr="008D7DFB" w:rsidRDefault="00803FB0" w:rsidP="00BD4106">
      <w:pPr>
        <w:spacing w:afterLines="50" w:after="120" w:line="340" w:lineRule="atLeast"/>
        <w:ind w:firstLineChars="200" w:firstLine="42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业务</w:t>
      </w:r>
      <w:r w:rsidR="007C4105" w:rsidRPr="008D7DFB">
        <w:rPr>
          <w:rFonts w:asciiTheme="minorEastAsia" w:eastAsiaTheme="minorEastAsia" w:hAnsiTheme="minorEastAsia" w:hint="eastAsia"/>
          <w:sz w:val="21"/>
          <w:szCs w:val="21"/>
        </w:rPr>
        <w:t>质量监督员</w:t>
      </w:r>
      <w:r w:rsidRPr="008D7DFB">
        <w:rPr>
          <w:rFonts w:asciiTheme="minorEastAsia" w:eastAsiaTheme="minorEastAsia" w:hAnsiTheme="minorEastAsia" w:hint="eastAsia"/>
          <w:sz w:val="21"/>
          <w:szCs w:val="21"/>
        </w:rPr>
        <w:t>负责</w:t>
      </w:r>
      <w:r w:rsidR="007C4105" w:rsidRPr="008D7DFB">
        <w:rPr>
          <w:rFonts w:asciiTheme="minorEastAsia" w:eastAsiaTheme="minorEastAsia" w:hAnsiTheme="minorEastAsia" w:hint="eastAsia"/>
          <w:sz w:val="21"/>
          <w:szCs w:val="21"/>
        </w:rPr>
        <w:t>以下活动</w:t>
      </w:r>
      <w:r w:rsidRPr="008D7DFB">
        <w:rPr>
          <w:rFonts w:asciiTheme="minorEastAsia" w:eastAsiaTheme="minorEastAsia" w:hAnsiTheme="minorEastAsia" w:hint="eastAsia"/>
          <w:sz w:val="21"/>
          <w:szCs w:val="21"/>
        </w:rPr>
        <w:t>：</w:t>
      </w:r>
    </w:p>
    <w:p w14:paraId="3065A6A6" w14:textId="2E573C88" w:rsidR="00761BCD" w:rsidRPr="008D7DFB" w:rsidRDefault="007C4105" w:rsidP="00BD4106">
      <w:pPr>
        <w:pStyle w:val="ListParagraph"/>
        <w:numPr>
          <w:ilvl w:val="0"/>
          <w:numId w:val="16"/>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跟进业务质量保障程序的执行计划。</w:t>
      </w:r>
    </w:p>
    <w:p w14:paraId="46B6F1E4" w14:textId="63B9F735" w:rsidR="00761BCD" w:rsidRPr="008D7DFB" w:rsidRDefault="007C4105" w:rsidP="00BD4106">
      <w:pPr>
        <w:pStyle w:val="ListParagraph"/>
        <w:numPr>
          <w:ilvl w:val="0"/>
          <w:numId w:val="16"/>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编写知识产权审查部门的年度质量</w:t>
      </w:r>
      <w:r w:rsidR="00803FB0" w:rsidRPr="008D7DFB">
        <w:rPr>
          <w:rFonts w:asciiTheme="minorEastAsia" w:eastAsiaTheme="minorEastAsia" w:hAnsiTheme="minorEastAsia" w:hint="eastAsia"/>
          <w:sz w:val="21"/>
          <w:szCs w:val="21"/>
        </w:rPr>
        <w:t>表现</w:t>
      </w:r>
      <w:r w:rsidRPr="008D7DFB">
        <w:rPr>
          <w:rFonts w:asciiTheme="minorEastAsia" w:eastAsiaTheme="minorEastAsia" w:hAnsiTheme="minorEastAsia" w:hint="eastAsia"/>
          <w:sz w:val="21"/>
          <w:szCs w:val="21"/>
        </w:rPr>
        <w:t>报告。</w:t>
      </w:r>
    </w:p>
    <w:p w14:paraId="736A8B85" w14:textId="704DA93B" w:rsidR="00761BCD" w:rsidRPr="008D7DFB" w:rsidRDefault="007C4105" w:rsidP="00BD4106">
      <w:pPr>
        <w:pStyle w:val="ListParagraph"/>
        <w:numPr>
          <w:ilvl w:val="0"/>
          <w:numId w:val="16"/>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监督已批准的纠正措施的执行情况。</w:t>
      </w:r>
    </w:p>
    <w:p w14:paraId="59776965" w14:textId="22864A1D" w:rsidR="00761BCD" w:rsidRPr="008D7DFB" w:rsidRDefault="00F87642" w:rsidP="00BD4106">
      <w:pPr>
        <w:pStyle w:val="ListParagraph"/>
        <w:numPr>
          <w:ilvl w:val="0"/>
          <w:numId w:val="16"/>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复查</w:t>
      </w:r>
      <w:r w:rsidR="007C4105" w:rsidRPr="008D7DFB">
        <w:rPr>
          <w:rFonts w:asciiTheme="minorEastAsia" w:eastAsiaTheme="minorEastAsia" w:hAnsiTheme="minorEastAsia" w:hint="eastAsia"/>
          <w:sz w:val="21"/>
          <w:szCs w:val="21"/>
        </w:rPr>
        <w:t>所有根据质量控制和保证报告的结果而制定的纠正措施。</w:t>
      </w:r>
    </w:p>
    <w:p w14:paraId="5513401A" w14:textId="336C7C96" w:rsidR="00761BCD" w:rsidRPr="008D7DFB" w:rsidRDefault="00803FB0" w:rsidP="00BD4106">
      <w:pPr>
        <w:pStyle w:val="ListParagraph"/>
        <w:numPr>
          <w:ilvl w:val="0"/>
          <w:numId w:val="16"/>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lastRenderedPageBreak/>
        <w:t>如果发生任何变化，</w:t>
      </w:r>
      <w:r w:rsidR="00F87642" w:rsidRPr="008D7DFB">
        <w:rPr>
          <w:rFonts w:asciiTheme="minorEastAsia" w:eastAsiaTheme="minorEastAsia" w:hAnsiTheme="minorEastAsia" w:hint="eastAsia"/>
          <w:sz w:val="21"/>
          <w:szCs w:val="21"/>
        </w:rPr>
        <w:t>复查</w:t>
      </w:r>
      <w:r w:rsidR="007C4105" w:rsidRPr="008D7DFB">
        <w:rPr>
          <w:rFonts w:asciiTheme="minorEastAsia" w:eastAsiaTheme="minorEastAsia" w:hAnsiTheme="minorEastAsia" w:hint="eastAsia"/>
          <w:sz w:val="21"/>
          <w:szCs w:val="21"/>
        </w:rPr>
        <w:t>质量控制和质量保证表格。</w:t>
      </w:r>
    </w:p>
    <w:p w14:paraId="5E8EFB50" w14:textId="63F45BD5" w:rsidR="00761BCD" w:rsidRPr="008D7DFB" w:rsidRDefault="007C4105" w:rsidP="00BD4106">
      <w:pPr>
        <w:pStyle w:val="ListParagraph"/>
        <w:numPr>
          <w:ilvl w:val="0"/>
          <w:numId w:val="16"/>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收集所有与改进知识产权申请审查政策和程序有关的倡议。</w:t>
      </w:r>
    </w:p>
    <w:p w14:paraId="2E4C0C0C" w14:textId="3073F650" w:rsidR="00761BCD" w:rsidRPr="008D7DFB" w:rsidRDefault="007C4105" w:rsidP="00BD4106">
      <w:pPr>
        <w:pStyle w:val="ListParagraph"/>
        <w:numPr>
          <w:ilvl w:val="0"/>
          <w:numId w:val="16"/>
        </w:numPr>
        <w:spacing w:afterLines="50" w:after="120" w:line="340" w:lineRule="atLeast"/>
        <w:contextualSpacing w:val="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收集客户满意度分析结果，并与相关知识产权审查部门</w:t>
      </w:r>
      <w:r w:rsidR="007F18B6" w:rsidRPr="008D7DFB">
        <w:rPr>
          <w:rFonts w:asciiTheme="minorEastAsia" w:eastAsiaTheme="minorEastAsia" w:hAnsiTheme="minorEastAsia" w:hint="eastAsia"/>
          <w:sz w:val="21"/>
          <w:szCs w:val="21"/>
        </w:rPr>
        <w:t>进行</w:t>
      </w:r>
      <w:r w:rsidRPr="008D7DFB">
        <w:rPr>
          <w:rFonts w:asciiTheme="minorEastAsia" w:eastAsiaTheme="minorEastAsia" w:hAnsiTheme="minorEastAsia" w:hint="eastAsia"/>
          <w:sz w:val="21"/>
          <w:szCs w:val="21"/>
        </w:rPr>
        <w:t>讨论。</w:t>
      </w:r>
    </w:p>
    <w:p w14:paraId="3676F5FC" w14:textId="6BBD1F2C" w:rsidR="00761BCD" w:rsidRPr="008D7DFB" w:rsidRDefault="00C1638B" w:rsidP="00BD4106">
      <w:pPr>
        <w:spacing w:afterLines="50" w:after="120" w:line="340" w:lineRule="atLeast"/>
        <w:jc w:val="both"/>
        <w:rPr>
          <w:rFonts w:asciiTheme="minorEastAsia" w:eastAsiaTheme="minorEastAsia" w:hAnsiTheme="minorEastAsia"/>
          <w:b/>
          <w:bCs/>
          <w:sz w:val="21"/>
          <w:szCs w:val="21"/>
        </w:rPr>
      </w:pPr>
      <w:bookmarkStart w:id="7" w:name="_Hlk92548251"/>
      <w:r w:rsidRPr="008D7DFB">
        <w:rPr>
          <w:rFonts w:asciiTheme="minorEastAsia" w:eastAsiaTheme="minorEastAsia" w:hAnsiTheme="minorEastAsia" w:hint="eastAsia"/>
          <w:b/>
          <w:bCs/>
          <w:sz w:val="21"/>
          <w:szCs w:val="21"/>
        </w:rPr>
        <w:t>组织优化</w:t>
      </w:r>
      <w:r w:rsidR="000E7CBE" w:rsidRPr="008D7DFB">
        <w:rPr>
          <w:rFonts w:asciiTheme="minorEastAsia" w:eastAsiaTheme="minorEastAsia" w:hAnsiTheme="minorEastAsia" w:hint="eastAsia"/>
          <w:b/>
          <w:bCs/>
          <w:sz w:val="21"/>
          <w:szCs w:val="21"/>
        </w:rPr>
        <w:t>执行董事</w:t>
      </w:r>
      <w:r w:rsidR="00FE735B" w:rsidRPr="008D7DFB">
        <w:rPr>
          <w:rFonts w:asciiTheme="minorEastAsia" w:eastAsiaTheme="minorEastAsia" w:hAnsiTheme="minorEastAsia" w:hint="eastAsia"/>
          <w:b/>
          <w:bCs/>
          <w:sz w:val="21"/>
          <w:szCs w:val="21"/>
        </w:rPr>
        <w:t>：</w:t>
      </w:r>
    </w:p>
    <w:bookmarkEnd w:id="7"/>
    <w:p w14:paraId="0CC7A548" w14:textId="7425E14F" w:rsidR="00761BCD" w:rsidRPr="008D7DFB" w:rsidRDefault="00C1638B" w:rsidP="00BD4106">
      <w:pPr>
        <w:spacing w:afterLines="50" w:after="120" w:line="340" w:lineRule="atLeast"/>
        <w:ind w:firstLineChars="200" w:firstLine="42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组织优化</w:t>
      </w:r>
      <w:r w:rsidR="000E7CBE" w:rsidRPr="008D7DFB">
        <w:rPr>
          <w:rFonts w:asciiTheme="minorEastAsia" w:eastAsiaTheme="minorEastAsia" w:hAnsiTheme="minorEastAsia" w:hint="eastAsia"/>
          <w:sz w:val="21"/>
          <w:szCs w:val="21"/>
        </w:rPr>
        <w:t>执行董事</w:t>
      </w:r>
      <w:r w:rsidR="007C4105" w:rsidRPr="008D7DFB">
        <w:rPr>
          <w:rFonts w:asciiTheme="minorEastAsia" w:eastAsiaTheme="minorEastAsia" w:hAnsiTheme="minorEastAsia" w:hint="eastAsia"/>
          <w:sz w:val="21"/>
          <w:szCs w:val="21"/>
        </w:rPr>
        <w:t>的职责是：</w:t>
      </w:r>
    </w:p>
    <w:p w14:paraId="621C81BD" w14:textId="6C417747" w:rsidR="00761BCD" w:rsidRPr="008D7DFB" w:rsidRDefault="002C6997" w:rsidP="00BD4106">
      <w:pPr>
        <w:pStyle w:val="ListParagraph"/>
        <w:numPr>
          <w:ilvl w:val="0"/>
          <w:numId w:val="18"/>
        </w:numPr>
        <w:spacing w:afterLines="50" w:after="120" w:line="340" w:lineRule="atLeast"/>
        <w:contextualSpacing w:val="0"/>
        <w:jc w:val="both"/>
        <w:rPr>
          <w:rFonts w:asciiTheme="minorEastAsia" w:eastAsiaTheme="minorEastAsia" w:hAnsiTheme="minorEastAsia"/>
          <w:b/>
          <w:bCs/>
          <w:sz w:val="21"/>
          <w:szCs w:val="21"/>
        </w:rPr>
      </w:pPr>
      <w:r w:rsidRPr="008D7DFB">
        <w:rPr>
          <w:rFonts w:asciiTheme="minorEastAsia" w:eastAsiaTheme="minorEastAsia" w:hAnsiTheme="minorEastAsia" w:hint="eastAsia"/>
          <w:sz w:val="21"/>
          <w:szCs w:val="21"/>
        </w:rPr>
        <w:t>制定和批准SAIP关键绩效指标和年度目标，包括所有审查员、</w:t>
      </w:r>
      <w:r w:rsidR="00FE735B" w:rsidRPr="008D7DFB">
        <w:rPr>
          <w:rFonts w:asciiTheme="minorEastAsia" w:eastAsiaTheme="minorEastAsia" w:hAnsiTheme="minorEastAsia" w:hint="eastAsia"/>
          <w:sz w:val="21"/>
          <w:szCs w:val="21"/>
        </w:rPr>
        <w:t>业务</w:t>
      </w:r>
      <w:r w:rsidRPr="008D7DFB">
        <w:rPr>
          <w:rFonts w:asciiTheme="minorEastAsia" w:eastAsiaTheme="minorEastAsia" w:hAnsiTheme="minorEastAsia" w:hint="eastAsia"/>
          <w:sz w:val="21"/>
          <w:szCs w:val="21"/>
        </w:rPr>
        <w:t>质量和知识产权服务部门</w:t>
      </w:r>
      <w:r w:rsidR="00FE735B" w:rsidRPr="008D7DFB">
        <w:rPr>
          <w:rFonts w:asciiTheme="minorEastAsia" w:eastAsiaTheme="minorEastAsia" w:hAnsiTheme="minorEastAsia" w:hint="eastAsia"/>
          <w:sz w:val="21"/>
          <w:szCs w:val="21"/>
        </w:rPr>
        <w:t>。</w:t>
      </w:r>
    </w:p>
    <w:p w14:paraId="7773972A" w14:textId="2689C812" w:rsidR="002C6997" w:rsidRPr="008D7DFB" w:rsidRDefault="002C6997" w:rsidP="00BD4106">
      <w:pPr>
        <w:pStyle w:val="ListParagraph"/>
        <w:numPr>
          <w:ilvl w:val="0"/>
          <w:numId w:val="18"/>
        </w:numPr>
        <w:spacing w:afterLines="50" w:after="120" w:line="340" w:lineRule="atLeast"/>
        <w:contextualSpacing w:val="0"/>
        <w:jc w:val="both"/>
        <w:rPr>
          <w:rFonts w:asciiTheme="minorEastAsia" w:eastAsiaTheme="minorEastAsia" w:hAnsiTheme="minorEastAsia"/>
          <w:b/>
          <w:bCs/>
          <w:sz w:val="21"/>
          <w:szCs w:val="21"/>
        </w:rPr>
      </w:pPr>
      <w:r w:rsidRPr="008D7DFB">
        <w:rPr>
          <w:rFonts w:asciiTheme="minorEastAsia" w:eastAsiaTheme="minorEastAsia" w:hAnsiTheme="minorEastAsia" w:hint="eastAsia"/>
          <w:sz w:val="21"/>
          <w:szCs w:val="21"/>
        </w:rPr>
        <w:t>制定、更新和批准审查流程、程序和指南，然后在SAIP的内部流程和程序门户网站上发布。</w:t>
      </w:r>
    </w:p>
    <w:p w14:paraId="68D67E30" w14:textId="6CD0336A" w:rsidR="00761BCD" w:rsidRPr="008D7DFB" w:rsidRDefault="002C6997" w:rsidP="00BD4106">
      <w:pPr>
        <w:spacing w:afterLines="50" w:after="120" w:line="340" w:lineRule="atLeast"/>
        <w:jc w:val="both"/>
        <w:rPr>
          <w:rFonts w:asciiTheme="minorEastAsia" w:eastAsiaTheme="minorEastAsia" w:hAnsiTheme="minorEastAsia"/>
          <w:b/>
          <w:bCs/>
          <w:sz w:val="21"/>
          <w:szCs w:val="21"/>
        </w:rPr>
      </w:pPr>
      <w:r w:rsidRPr="008D7DFB">
        <w:rPr>
          <w:rFonts w:asciiTheme="minorEastAsia" w:eastAsiaTheme="minorEastAsia" w:hAnsiTheme="minorEastAsia" w:hint="eastAsia"/>
          <w:b/>
          <w:bCs/>
          <w:sz w:val="21"/>
          <w:szCs w:val="21"/>
        </w:rPr>
        <w:t>业务质量官员</w:t>
      </w:r>
      <w:r w:rsidR="00F87642" w:rsidRPr="008D7DFB">
        <w:rPr>
          <w:rFonts w:asciiTheme="minorEastAsia" w:eastAsiaTheme="minorEastAsia" w:hAnsiTheme="minorEastAsia" w:hint="eastAsia"/>
          <w:b/>
          <w:bCs/>
          <w:sz w:val="21"/>
          <w:szCs w:val="21"/>
        </w:rPr>
        <w:t>：</w:t>
      </w:r>
    </w:p>
    <w:p w14:paraId="07B3D879" w14:textId="0A515A6E" w:rsidR="00761BCD" w:rsidRPr="008D7DFB" w:rsidRDefault="002C6997" w:rsidP="00BD4106">
      <w:pPr>
        <w:spacing w:afterLines="50" w:after="120" w:line="340" w:lineRule="atLeast"/>
        <w:ind w:firstLineChars="200" w:firstLine="42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业务质量官员负责</w:t>
      </w:r>
      <w:r w:rsidR="00FE735B" w:rsidRPr="008D7DFB">
        <w:rPr>
          <w:rFonts w:asciiTheme="minorEastAsia" w:eastAsiaTheme="minorEastAsia" w:hAnsiTheme="minorEastAsia" w:hint="eastAsia"/>
          <w:sz w:val="21"/>
          <w:szCs w:val="21"/>
        </w:rPr>
        <w:t>：</w:t>
      </w:r>
    </w:p>
    <w:p w14:paraId="1984560D" w14:textId="6E06D73E" w:rsidR="00761BCD" w:rsidRPr="008D7DFB" w:rsidRDefault="002C6997" w:rsidP="00BD4106">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Lines="50" w:after="120" w:line="340" w:lineRule="atLeast"/>
        <w:jc w:val="both"/>
        <w:rPr>
          <w:rFonts w:asciiTheme="minorEastAsia" w:eastAsiaTheme="minorEastAsia" w:hAnsiTheme="minorEastAsia"/>
          <w:color w:val="auto"/>
          <w:sz w:val="21"/>
          <w:szCs w:val="21"/>
        </w:rPr>
      </w:pPr>
      <w:r w:rsidRPr="008D7DFB">
        <w:rPr>
          <w:rFonts w:asciiTheme="minorEastAsia" w:eastAsiaTheme="minorEastAsia" w:hAnsiTheme="minorEastAsia" w:hint="eastAsia"/>
          <w:sz w:val="21"/>
          <w:szCs w:val="21"/>
        </w:rPr>
        <w:t>进行质量</w:t>
      </w:r>
      <w:r w:rsidR="00FE735B" w:rsidRPr="008D7DFB">
        <w:rPr>
          <w:rFonts w:asciiTheme="minorEastAsia" w:eastAsiaTheme="minorEastAsia" w:hAnsiTheme="minorEastAsia" w:hint="eastAsia"/>
          <w:sz w:val="21"/>
          <w:szCs w:val="21"/>
          <w:lang w:eastAsia="zh-CN"/>
        </w:rPr>
        <w:t>巡查</w:t>
      </w:r>
      <w:r w:rsidRPr="008D7DFB">
        <w:rPr>
          <w:rFonts w:asciiTheme="minorEastAsia" w:eastAsiaTheme="minorEastAsia" w:hAnsiTheme="minorEastAsia" w:hint="eastAsia"/>
          <w:sz w:val="21"/>
          <w:szCs w:val="21"/>
        </w:rPr>
        <w:t>，确保业务政策、流程和程序的实施。</w:t>
      </w:r>
    </w:p>
    <w:p w14:paraId="04E5FE21" w14:textId="177C68F3" w:rsidR="00761BCD" w:rsidRPr="008D7DFB" w:rsidRDefault="002C6997" w:rsidP="00BD4106">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Lines="50" w:after="120" w:line="340" w:lineRule="atLeast"/>
        <w:jc w:val="both"/>
        <w:rPr>
          <w:rFonts w:asciiTheme="minorEastAsia" w:eastAsiaTheme="minorEastAsia" w:hAnsiTheme="minorEastAsia"/>
          <w:color w:val="auto"/>
          <w:sz w:val="21"/>
          <w:szCs w:val="21"/>
        </w:rPr>
      </w:pPr>
      <w:r w:rsidRPr="008D7DFB">
        <w:rPr>
          <w:rFonts w:asciiTheme="minorEastAsia" w:eastAsiaTheme="minorEastAsia" w:hAnsiTheme="minorEastAsia" w:hint="eastAsia"/>
          <w:sz w:val="21"/>
          <w:szCs w:val="21"/>
        </w:rPr>
        <w:t>编</w:t>
      </w:r>
      <w:r w:rsidR="00E812E0" w:rsidRPr="008D7DFB">
        <w:rPr>
          <w:rFonts w:asciiTheme="minorEastAsia" w:eastAsiaTheme="minorEastAsia" w:hAnsiTheme="minorEastAsia" w:hint="eastAsia"/>
          <w:sz w:val="21"/>
          <w:szCs w:val="21"/>
          <w:lang w:eastAsia="zh-CN"/>
        </w:rPr>
        <w:t>写</w:t>
      </w:r>
      <w:r w:rsidRPr="008D7DFB">
        <w:rPr>
          <w:rFonts w:asciiTheme="minorEastAsia" w:eastAsiaTheme="minorEastAsia" w:hAnsiTheme="minorEastAsia" w:hint="eastAsia"/>
          <w:sz w:val="21"/>
          <w:szCs w:val="21"/>
        </w:rPr>
        <w:t>质量</w:t>
      </w:r>
      <w:r w:rsidR="00E812E0" w:rsidRPr="008D7DFB">
        <w:rPr>
          <w:rFonts w:asciiTheme="minorEastAsia" w:eastAsiaTheme="minorEastAsia" w:hAnsiTheme="minorEastAsia" w:hint="eastAsia"/>
          <w:sz w:val="21"/>
          <w:szCs w:val="21"/>
          <w:lang w:eastAsia="zh-CN"/>
        </w:rPr>
        <w:t>巡查</w:t>
      </w:r>
      <w:r w:rsidRPr="008D7DFB">
        <w:rPr>
          <w:rFonts w:asciiTheme="minorEastAsia" w:eastAsiaTheme="minorEastAsia" w:hAnsiTheme="minorEastAsia" w:hint="eastAsia"/>
          <w:sz w:val="21"/>
          <w:szCs w:val="21"/>
        </w:rPr>
        <w:t>结果报告，包括关键绩效指标，以及</w:t>
      </w:r>
      <w:r w:rsidR="00E812E0" w:rsidRPr="008D7DFB">
        <w:rPr>
          <w:rFonts w:asciiTheme="minorEastAsia" w:eastAsiaTheme="minorEastAsia" w:hAnsiTheme="minorEastAsia" w:hint="eastAsia"/>
          <w:sz w:val="21"/>
          <w:szCs w:val="21"/>
          <w:lang w:eastAsia="zh-CN"/>
        </w:rPr>
        <w:t>SLA</w:t>
      </w:r>
      <w:r w:rsidRPr="008D7DFB">
        <w:rPr>
          <w:rFonts w:asciiTheme="minorEastAsia" w:eastAsiaTheme="minorEastAsia" w:hAnsiTheme="minorEastAsia" w:hint="eastAsia"/>
          <w:sz w:val="21"/>
          <w:szCs w:val="21"/>
        </w:rPr>
        <w:t>遵守情况，确定改进机会以及纠正和预防措施。</w:t>
      </w:r>
    </w:p>
    <w:p w14:paraId="0652DD75" w14:textId="1AD2FCD5" w:rsidR="00761BCD" w:rsidRPr="008D7DFB" w:rsidRDefault="002C6997" w:rsidP="00BD4106">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Lines="50" w:after="120" w:line="340" w:lineRule="atLeast"/>
        <w:jc w:val="both"/>
        <w:rPr>
          <w:rFonts w:asciiTheme="minorEastAsia" w:eastAsiaTheme="minorEastAsia" w:hAnsiTheme="minorEastAsia"/>
          <w:color w:val="auto"/>
          <w:sz w:val="21"/>
          <w:szCs w:val="21"/>
        </w:rPr>
      </w:pPr>
      <w:r w:rsidRPr="008D7DFB">
        <w:rPr>
          <w:rFonts w:asciiTheme="minorEastAsia" w:eastAsiaTheme="minorEastAsia" w:hAnsiTheme="minorEastAsia" w:hint="eastAsia"/>
          <w:sz w:val="21"/>
          <w:szCs w:val="21"/>
        </w:rPr>
        <w:t>与</w:t>
      </w:r>
      <w:r w:rsidR="00C1638B" w:rsidRPr="008D7DFB">
        <w:rPr>
          <w:rFonts w:asciiTheme="minorEastAsia" w:eastAsiaTheme="minorEastAsia" w:hAnsiTheme="minorEastAsia" w:hint="eastAsia"/>
          <w:sz w:val="21"/>
          <w:szCs w:val="21"/>
        </w:rPr>
        <w:t>组织优化</w:t>
      </w:r>
      <w:r w:rsidRPr="008D7DFB">
        <w:rPr>
          <w:rFonts w:asciiTheme="minorEastAsia" w:eastAsiaTheme="minorEastAsia" w:hAnsiTheme="minorEastAsia" w:hint="eastAsia"/>
          <w:sz w:val="21"/>
          <w:szCs w:val="21"/>
        </w:rPr>
        <w:t>部门协调，制定和实施改进</w:t>
      </w:r>
      <w:r w:rsidR="00E812E0" w:rsidRPr="008D7DFB">
        <w:rPr>
          <w:rFonts w:asciiTheme="minorEastAsia" w:eastAsiaTheme="minorEastAsia" w:hAnsiTheme="minorEastAsia" w:hint="eastAsia"/>
          <w:sz w:val="21"/>
          <w:szCs w:val="21"/>
          <w:lang w:eastAsia="zh-CN"/>
        </w:rPr>
        <w:t>措施</w:t>
      </w:r>
      <w:r w:rsidRPr="008D7DFB">
        <w:rPr>
          <w:rFonts w:asciiTheme="minorEastAsia" w:eastAsiaTheme="minorEastAsia" w:hAnsiTheme="minorEastAsia" w:hint="eastAsia"/>
          <w:sz w:val="21"/>
          <w:szCs w:val="21"/>
        </w:rPr>
        <w:t>计划。</w:t>
      </w:r>
    </w:p>
    <w:p w14:paraId="781FEEC0" w14:textId="75C0D4BB" w:rsidR="00761BCD" w:rsidRPr="008D7DFB" w:rsidRDefault="002C6997" w:rsidP="00BD4106">
      <w:pPr>
        <w:spacing w:afterLines="50" w:after="120" w:line="340" w:lineRule="atLeast"/>
        <w:jc w:val="both"/>
        <w:rPr>
          <w:rFonts w:asciiTheme="minorEastAsia" w:eastAsiaTheme="minorEastAsia" w:hAnsiTheme="minorEastAsia"/>
          <w:b/>
          <w:bCs/>
          <w:sz w:val="21"/>
          <w:szCs w:val="21"/>
        </w:rPr>
      </w:pPr>
      <w:r w:rsidRPr="008D7DFB">
        <w:rPr>
          <w:rFonts w:asciiTheme="minorEastAsia" w:eastAsiaTheme="minorEastAsia" w:hAnsiTheme="minorEastAsia" w:hint="eastAsia"/>
          <w:b/>
          <w:bCs/>
          <w:sz w:val="21"/>
          <w:szCs w:val="21"/>
        </w:rPr>
        <w:t>客户中心执行董事</w:t>
      </w:r>
      <w:r w:rsidR="00F87642" w:rsidRPr="008D7DFB">
        <w:rPr>
          <w:rFonts w:asciiTheme="minorEastAsia" w:eastAsiaTheme="minorEastAsia" w:hAnsiTheme="minorEastAsia" w:hint="eastAsia"/>
          <w:b/>
          <w:bCs/>
          <w:sz w:val="21"/>
          <w:szCs w:val="21"/>
        </w:rPr>
        <w:t>：</w:t>
      </w:r>
    </w:p>
    <w:p w14:paraId="7C173701" w14:textId="01ADFED3" w:rsidR="00761BCD" w:rsidRPr="008D7DFB" w:rsidRDefault="002C6997" w:rsidP="00BD4106">
      <w:pPr>
        <w:spacing w:afterLines="50" w:after="120" w:line="340" w:lineRule="atLeast"/>
        <w:ind w:firstLineChars="200" w:firstLine="420"/>
        <w:jc w:val="both"/>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客户中心部负责收集和分析客户满意度数据，以及客户对所有知识产权申请程序的投诉。</w:t>
      </w:r>
    </w:p>
    <w:p w14:paraId="21A619ED" w14:textId="19728175" w:rsidR="00761BCD" w:rsidRDefault="00BD4106" w:rsidP="00761BCD">
      <w:pPr>
        <w:spacing w:after="120" w:line="260" w:lineRule="atLeast"/>
        <w:rPr>
          <w:rFonts w:ascii="SimSun" w:hAnsi="SimSun"/>
          <w:sz w:val="21"/>
          <w:szCs w:val="21"/>
        </w:rPr>
      </w:pPr>
      <w:r>
        <w:rPr>
          <w:rFonts w:ascii="SimSun" w:hAnsi="SimSun"/>
          <w:noProof/>
          <w:sz w:val="21"/>
          <w:szCs w:val="21"/>
          <w:lang w:val="en-GB" w:eastAsia="en-GB"/>
        </w:rPr>
        <w:drawing>
          <wp:anchor distT="0" distB="0" distL="114300" distR="114300" simplePos="0" relativeHeight="251659264" behindDoc="0" locked="0" layoutInCell="1" allowOverlap="1" wp14:anchorId="67AD9E2D" wp14:editId="3C60D1F4">
            <wp:simplePos x="0" y="0"/>
            <wp:positionH relativeFrom="column">
              <wp:posOffset>-109855</wp:posOffset>
            </wp:positionH>
            <wp:positionV relativeFrom="paragraph">
              <wp:posOffset>292735</wp:posOffset>
            </wp:positionV>
            <wp:extent cx="6339840" cy="2771775"/>
            <wp:effectExtent l="0" t="0" r="3810" b="952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846695.tmp"/>
                    <pic:cNvPicPr/>
                  </pic:nvPicPr>
                  <pic:blipFill rotWithShape="1">
                    <a:blip r:embed="rId46">
                      <a:extLst>
                        <a:ext uri="{28A0092B-C50C-407E-A947-70E740481C1C}">
                          <a14:useLocalDpi xmlns:a14="http://schemas.microsoft.com/office/drawing/2010/main" val="0"/>
                        </a:ext>
                      </a:extLst>
                    </a:blip>
                    <a:srcRect l="3848" t="22021" r="5558" b="9984"/>
                    <a:stretch/>
                  </pic:blipFill>
                  <pic:spPr bwMode="auto">
                    <a:xfrm>
                      <a:off x="0" y="0"/>
                      <a:ext cx="6339840" cy="2771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7199">
        <w:rPr>
          <w:rFonts w:ascii="SimSun" w:hAnsi="SimSun"/>
          <w:sz w:val="21"/>
          <w:szCs w:val="21"/>
        </w:rPr>
        <w:t>(c)</w:t>
      </w:r>
    </w:p>
    <w:p w14:paraId="15CDC44A" w14:textId="5706C156" w:rsidR="00BD4106" w:rsidRPr="00F87642" w:rsidRDefault="00BD4106" w:rsidP="00761BCD">
      <w:pPr>
        <w:spacing w:after="120" w:line="260" w:lineRule="atLeast"/>
        <w:rPr>
          <w:rFonts w:ascii="SimSun" w:hAnsi="SimSun"/>
          <w:sz w:val="21"/>
          <w:szCs w:val="21"/>
        </w:rPr>
      </w:pPr>
    </w:p>
    <w:p w14:paraId="7C3D569C" w14:textId="73A94B1A" w:rsidR="00761BCD" w:rsidRPr="00761BCD" w:rsidRDefault="00761BCD" w:rsidP="00761BCD">
      <w:pPr>
        <w:spacing w:after="120" w:line="260" w:lineRule="atLeast"/>
        <w:rPr>
          <w:color w:val="4F81BD" w:themeColor="accent1"/>
        </w:rPr>
      </w:pPr>
    </w:p>
    <w:p w14:paraId="5830A3BE" w14:textId="77777777" w:rsidR="00761BCD" w:rsidRPr="00761BCD" w:rsidRDefault="00761BCD" w:rsidP="00761BCD">
      <w:pPr>
        <w:spacing w:after="120" w:line="260" w:lineRule="atLeast"/>
        <w:sectPr w:rsidR="00761BCD" w:rsidRPr="00761BCD" w:rsidSect="00995E72">
          <w:headerReference w:type="even" r:id="rId47"/>
          <w:headerReference w:type="default" r:id="rId48"/>
          <w:footerReference w:type="even" r:id="rId49"/>
          <w:footerReference w:type="default" r:id="rId50"/>
          <w:headerReference w:type="first" r:id="rId51"/>
          <w:footerReference w:type="first" r:id="rId52"/>
          <w:endnotePr>
            <w:numFmt w:val="decimal"/>
          </w:endnotePr>
          <w:type w:val="continuous"/>
          <w:pgSz w:w="11907" w:h="16840" w:code="9"/>
          <w:pgMar w:top="567" w:right="1134" w:bottom="1418" w:left="1418" w:header="510" w:footer="1021" w:gutter="0"/>
          <w:pgNumType w:start="1"/>
          <w:cols w:space="720"/>
          <w:formProt w:val="0"/>
          <w:titlePg/>
          <w:docGrid w:linePitch="299"/>
        </w:sectPr>
      </w:pPr>
    </w:p>
    <w:p w14:paraId="0E636207" w14:textId="0B15A5EB" w:rsidR="00DA6989" w:rsidRPr="00747199" w:rsidRDefault="00DA6989" w:rsidP="00747199">
      <w:pPr>
        <w:pStyle w:val="Guidance"/>
        <w:keepNext/>
        <w:jc w:val="both"/>
        <w:rPr>
          <w:rFonts w:ascii="KaiTi" w:eastAsia="KaiTi" w:hAnsi="KaiTi"/>
          <w:sz w:val="20"/>
          <w:lang w:eastAsia="zh-CN"/>
        </w:rPr>
      </w:pPr>
      <w:r w:rsidRPr="00747199">
        <w:rPr>
          <w:rFonts w:ascii="KaiTi" w:eastAsia="KaiTi" w:hAnsi="KaiTi"/>
          <w:i w:val="0"/>
          <w:noProof/>
          <w:sz w:val="20"/>
          <w:lang w:val="x-none" w:eastAsia="zh-CN"/>
        </w:rPr>
        <w:t>21.05</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指明（如通过表格）该单位的QMS与国际检索和初步审查指南第21章的要求之间的相容程度。或者，表明该单位尚未符合这些要求。）</w:t>
      </w:r>
    </w:p>
    <w:p w14:paraId="5D06A0A4" w14:textId="15B45CF2" w:rsidR="00761BCD" w:rsidRPr="00B608BE" w:rsidRDefault="00761BCD" w:rsidP="00B608BE">
      <w:pPr>
        <w:pStyle w:val="Guidance"/>
        <w:rPr>
          <w:rFonts w:cs="Arial"/>
          <w:sz w:val="20"/>
          <w:lang w:eastAsia="zh-CN"/>
        </w:rPr>
        <w:sectPr w:rsidR="00761BCD" w:rsidRPr="00B608BE" w:rsidSect="00995E72">
          <w:headerReference w:type="even" r:id="rId53"/>
          <w:headerReference w:type="default" r:id="rId54"/>
          <w:footerReference w:type="even" r:id="rId55"/>
          <w:footerReference w:type="default" r:id="rId56"/>
          <w:headerReference w:type="first" r:id="rId57"/>
          <w:footerReference w:type="first" r:id="rId58"/>
          <w:endnotePr>
            <w:numFmt w:val="decimal"/>
          </w:endnotePr>
          <w:type w:val="continuous"/>
          <w:pgSz w:w="11907" w:h="16840" w:code="9"/>
          <w:pgMar w:top="567" w:right="1134" w:bottom="1418" w:left="1418" w:header="510" w:footer="1021" w:gutter="0"/>
          <w:cols w:space="720"/>
          <w:titlePg/>
          <w:docGrid w:linePitch="299"/>
        </w:sectPr>
      </w:pPr>
    </w:p>
    <w:p w14:paraId="624D8DA4" w14:textId="77777777" w:rsidR="00761BCD" w:rsidRPr="00761BCD" w:rsidRDefault="00761BCD" w:rsidP="00761BCD">
      <w:pPr>
        <w:spacing w:after="120" w:line="260" w:lineRule="atLeast"/>
        <w:sectPr w:rsidR="00761BCD" w:rsidRPr="00761BCD" w:rsidSect="00995E72">
          <w:headerReference w:type="even" r:id="rId59"/>
          <w:headerReference w:type="default" r:id="rId60"/>
          <w:footerReference w:type="even" r:id="rId61"/>
          <w:footerReference w:type="default" r:id="rId62"/>
          <w:headerReference w:type="first" r:id="rId63"/>
          <w:footerReference w:type="first" r:id="rId64"/>
          <w:endnotePr>
            <w:numFmt w:val="decimal"/>
          </w:endnotePr>
          <w:type w:val="continuous"/>
          <w:pgSz w:w="11907" w:h="16840" w:code="9"/>
          <w:pgMar w:top="567" w:right="1134" w:bottom="1418" w:left="1418" w:header="510" w:footer="1021" w:gutter="0"/>
          <w:cols w:space="720"/>
          <w:formProt w:val="0"/>
          <w:titlePg/>
          <w:docGrid w:linePitch="299"/>
        </w:sectPr>
      </w:pPr>
    </w:p>
    <w:p w14:paraId="543FB327" w14:textId="77777777" w:rsidR="00761BCD" w:rsidRPr="00761BCD" w:rsidRDefault="00761BCD" w:rsidP="00761BCD">
      <w:pPr>
        <w:spacing w:after="120" w:line="260" w:lineRule="atLeast"/>
      </w:pPr>
    </w:p>
    <w:tbl>
      <w:tblPr>
        <w:tblStyle w:val="TableGrid"/>
        <w:tblW w:w="4548" w:type="pct"/>
        <w:tblLook w:val="01E0" w:firstRow="1" w:lastRow="1" w:firstColumn="1" w:lastColumn="1" w:noHBand="0" w:noVBand="0"/>
        <w:tblCaption w:val="Compliance with Chaper 21 of the International Search and Preliminary Examination Guidelines"/>
        <w:tblDescription w:val="This table indicates compliance of SAIP with specific parts of Chapter 21 of the International Search and Prelimninary Examination Guidelines"/>
      </w:tblPr>
      <w:tblGrid>
        <w:gridCol w:w="846"/>
        <w:gridCol w:w="846"/>
        <w:gridCol w:w="15"/>
        <w:gridCol w:w="516"/>
        <w:gridCol w:w="4784"/>
        <w:gridCol w:w="466"/>
        <w:gridCol w:w="528"/>
        <w:gridCol w:w="499"/>
      </w:tblGrid>
      <w:tr w:rsidR="008E2932" w:rsidRPr="00303C6C" w14:paraId="144D562A" w14:textId="77777777" w:rsidTr="008E2932">
        <w:trPr>
          <w:tblHeader/>
        </w:trPr>
        <w:tc>
          <w:tcPr>
            <w:tcW w:w="3999" w:type="pct"/>
            <w:gridSpan w:val="5"/>
          </w:tcPr>
          <w:p w14:paraId="2AC8D28F" w14:textId="6329E0E8" w:rsidR="008E2932" w:rsidRPr="00303C6C" w:rsidRDefault="008E2932" w:rsidP="00995E72">
            <w:pPr>
              <w:spacing w:after="120" w:line="260" w:lineRule="atLeast"/>
              <w:rPr>
                <w:rFonts w:ascii="SimSun" w:hAnsi="SimSun"/>
                <w:sz w:val="21"/>
                <w:szCs w:val="21"/>
              </w:rPr>
            </w:pPr>
            <w:r w:rsidRPr="00303C6C">
              <w:rPr>
                <w:rFonts w:ascii="SimSun" w:hAnsi="SimSun" w:hint="eastAsia"/>
                <w:noProof/>
                <w:sz w:val="21"/>
                <w:szCs w:val="21"/>
                <w:lang w:val="x-none"/>
              </w:rPr>
              <w:t>第21章的要求</w:t>
            </w:r>
          </w:p>
        </w:tc>
        <w:tc>
          <w:tcPr>
            <w:tcW w:w="1001" w:type="pct"/>
            <w:gridSpan w:val="3"/>
          </w:tcPr>
          <w:p w14:paraId="7542874C" w14:textId="44D46D99" w:rsidR="008E2932" w:rsidRPr="00303C6C" w:rsidRDefault="008E2932" w:rsidP="00995E72">
            <w:pPr>
              <w:spacing w:after="120" w:line="260" w:lineRule="atLeast"/>
              <w:rPr>
                <w:rFonts w:ascii="SimSun" w:hAnsi="SimSun"/>
                <w:sz w:val="21"/>
                <w:szCs w:val="21"/>
              </w:rPr>
            </w:pPr>
            <w:r w:rsidRPr="00303C6C">
              <w:rPr>
                <w:rFonts w:ascii="SimSun" w:hAnsi="SimSun" w:hint="eastAsia"/>
                <w:noProof/>
                <w:sz w:val="21"/>
                <w:szCs w:val="21"/>
                <w:lang w:val="x-none"/>
              </w:rPr>
              <w:t>符合程度</w:t>
            </w:r>
          </w:p>
        </w:tc>
      </w:tr>
      <w:tr w:rsidR="008E2932" w:rsidRPr="00303C6C" w14:paraId="2002A8FC" w14:textId="77777777" w:rsidTr="008E2579">
        <w:tc>
          <w:tcPr>
            <w:tcW w:w="494" w:type="pct"/>
          </w:tcPr>
          <w:p w14:paraId="75EF3DEE" w14:textId="77777777" w:rsidR="008E2932" w:rsidRPr="00303C6C" w:rsidRDefault="008E2932" w:rsidP="00995E72">
            <w:pPr>
              <w:spacing w:after="120" w:line="260" w:lineRule="atLeast"/>
              <w:rPr>
                <w:rFonts w:ascii="SimSun" w:hAnsi="SimSun"/>
                <w:sz w:val="21"/>
                <w:szCs w:val="21"/>
              </w:rPr>
            </w:pPr>
          </w:p>
        </w:tc>
        <w:tc>
          <w:tcPr>
            <w:tcW w:w="373" w:type="pct"/>
            <w:gridSpan w:val="2"/>
          </w:tcPr>
          <w:p w14:paraId="7627C7E6" w14:textId="77777777" w:rsidR="008E2932" w:rsidRPr="00303C6C" w:rsidRDefault="008E2932" w:rsidP="00995E72">
            <w:pPr>
              <w:spacing w:after="120" w:line="260" w:lineRule="atLeast"/>
              <w:rPr>
                <w:rFonts w:ascii="SimSun" w:hAnsi="SimSun"/>
                <w:sz w:val="21"/>
                <w:szCs w:val="21"/>
              </w:rPr>
            </w:pPr>
          </w:p>
        </w:tc>
        <w:tc>
          <w:tcPr>
            <w:tcW w:w="277" w:type="pct"/>
          </w:tcPr>
          <w:p w14:paraId="6F2CA6E2" w14:textId="77777777" w:rsidR="008E2932" w:rsidRPr="00303C6C" w:rsidRDefault="008E2932" w:rsidP="00995E72">
            <w:pPr>
              <w:spacing w:after="120" w:line="260" w:lineRule="atLeast"/>
              <w:rPr>
                <w:rFonts w:ascii="SimSun" w:hAnsi="SimSun"/>
                <w:sz w:val="21"/>
                <w:szCs w:val="21"/>
              </w:rPr>
            </w:pPr>
          </w:p>
        </w:tc>
        <w:tc>
          <w:tcPr>
            <w:tcW w:w="2855" w:type="pct"/>
          </w:tcPr>
          <w:p w14:paraId="1F0B0E56" w14:textId="77777777" w:rsidR="008E2932" w:rsidRPr="00303C6C" w:rsidRDefault="008E2932" w:rsidP="00995E72">
            <w:pPr>
              <w:spacing w:after="120" w:line="260" w:lineRule="atLeast"/>
              <w:rPr>
                <w:rFonts w:ascii="SimSun" w:hAnsi="SimSun"/>
                <w:sz w:val="21"/>
                <w:szCs w:val="21"/>
              </w:rPr>
            </w:pPr>
          </w:p>
        </w:tc>
        <w:tc>
          <w:tcPr>
            <w:tcW w:w="315" w:type="pct"/>
          </w:tcPr>
          <w:p w14:paraId="0631B1D1" w14:textId="4D1CBE7B" w:rsidR="008E2932" w:rsidRPr="00303C6C" w:rsidRDefault="00E812E0" w:rsidP="00995E72">
            <w:pPr>
              <w:spacing w:after="120" w:line="260" w:lineRule="atLeast"/>
              <w:rPr>
                <w:rFonts w:ascii="SimSun" w:hAnsi="SimSun"/>
                <w:sz w:val="21"/>
                <w:szCs w:val="21"/>
              </w:rPr>
            </w:pPr>
            <w:r w:rsidRPr="00303C6C">
              <w:rPr>
                <w:rFonts w:ascii="SimSun" w:hAnsi="SimSun" w:hint="eastAsia"/>
                <w:sz w:val="21"/>
                <w:szCs w:val="21"/>
              </w:rPr>
              <w:t>完全符合</w:t>
            </w:r>
          </w:p>
        </w:tc>
        <w:tc>
          <w:tcPr>
            <w:tcW w:w="352" w:type="pct"/>
          </w:tcPr>
          <w:p w14:paraId="3B7F57B9" w14:textId="05B0E90C" w:rsidR="008E2932" w:rsidRPr="00303C6C" w:rsidRDefault="00E812E0" w:rsidP="00995E72">
            <w:pPr>
              <w:spacing w:after="120" w:line="260" w:lineRule="atLeast"/>
              <w:rPr>
                <w:rFonts w:ascii="SimSun" w:hAnsi="SimSun"/>
                <w:sz w:val="21"/>
                <w:szCs w:val="21"/>
              </w:rPr>
            </w:pPr>
            <w:r w:rsidRPr="00303C6C">
              <w:rPr>
                <w:rFonts w:ascii="SimSun" w:hAnsi="SimSun" w:hint="eastAsia"/>
                <w:sz w:val="21"/>
                <w:szCs w:val="21"/>
              </w:rPr>
              <w:t>部分符合</w:t>
            </w:r>
          </w:p>
        </w:tc>
        <w:tc>
          <w:tcPr>
            <w:tcW w:w="334" w:type="pct"/>
          </w:tcPr>
          <w:p w14:paraId="1F5521E9" w14:textId="7F654C5C" w:rsidR="008E2932" w:rsidRPr="00303C6C" w:rsidRDefault="00E812E0" w:rsidP="00995E72">
            <w:pPr>
              <w:spacing w:after="120" w:line="260" w:lineRule="atLeast"/>
              <w:rPr>
                <w:rFonts w:ascii="SimSun" w:hAnsi="SimSun"/>
                <w:sz w:val="21"/>
                <w:szCs w:val="21"/>
              </w:rPr>
            </w:pPr>
            <w:r w:rsidRPr="00303C6C">
              <w:rPr>
                <w:rFonts w:ascii="SimSun" w:hAnsi="SimSun" w:hint="eastAsia"/>
                <w:sz w:val="21"/>
                <w:szCs w:val="21"/>
              </w:rPr>
              <w:t>不符合</w:t>
            </w:r>
          </w:p>
        </w:tc>
      </w:tr>
      <w:tr w:rsidR="008E2932" w:rsidRPr="00303C6C" w14:paraId="131A62E4" w14:textId="77777777" w:rsidTr="008E2579">
        <w:tc>
          <w:tcPr>
            <w:tcW w:w="494" w:type="pct"/>
          </w:tcPr>
          <w:p w14:paraId="21198E03"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21.04</w:t>
            </w:r>
          </w:p>
        </w:tc>
        <w:tc>
          <w:tcPr>
            <w:tcW w:w="365" w:type="pct"/>
          </w:tcPr>
          <w:p w14:paraId="6C69C0FC"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301D70B8"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747A0F58" w14:textId="360EC59E"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质量政策的有效性</w:t>
            </w:r>
          </w:p>
        </w:tc>
        <w:tc>
          <w:tcPr>
            <w:tcW w:w="315" w:type="pct"/>
          </w:tcPr>
          <w:p w14:paraId="09AB8E45" w14:textId="5187623F"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57DA4BE" w14:textId="77777777" w:rsidR="008E2932" w:rsidRPr="00303C6C" w:rsidRDefault="008E2932" w:rsidP="003B5A23">
            <w:pPr>
              <w:spacing w:after="120" w:line="260" w:lineRule="atLeast"/>
              <w:rPr>
                <w:rFonts w:ascii="SimSun" w:hAnsi="SimSun"/>
                <w:sz w:val="21"/>
                <w:szCs w:val="21"/>
              </w:rPr>
            </w:pPr>
          </w:p>
        </w:tc>
        <w:tc>
          <w:tcPr>
            <w:tcW w:w="334" w:type="pct"/>
          </w:tcPr>
          <w:p w14:paraId="1025BEEE" w14:textId="77777777" w:rsidR="008E2932" w:rsidRPr="00303C6C" w:rsidRDefault="008E2932" w:rsidP="003B5A23">
            <w:pPr>
              <w:spacing w:after="120" w:line="260" w:lineRule="atLeast"/>
              <w:rPr>
                <w:rFonts w:ascii="SimSun" w:hAnsi="SimSun"/>
                <w:sz w:val="21"/>
                <w:szCs w:val="21"/>
              </w:rPr>
            </w:pPr>
          </w:p>
        </w:tc>
      </w:tr>
      <w:tr w:rsidR="008E2932" w:rsidRPr="00303C6C" w14:paraId="65FE39FD" w14:textId="77777777" w:rsidTr="008E2579">
        <w:tc>
          <w:tcPr>
            <w:tcW w:w="494" w:type="pct"/>
          </w:tcPr>
          <w:p w14:paraId="765081AB" w14:textId="77777777" w:rsidR="008E2932" w:rsidRPr="00303C6C" w:rsidRDefault="008E2932" w:rsidP="003B5A23">
            <w:pPr>
              <w:spacing w:after="120" w:line="260" w:lineRule="atLeast"/>
              <w:rPr>
                <w:rFonts w:ascii="SimSun" w:hAnsi="SimSun"/>
                <w:sz w:val="21"/>
                <w:szCs w:val="21"/>
              </w:rPr>
            </w:pPr>
          </w:p>
        </w:tc>
        <w:tc>
          <w:tcPr>
            <w:tcW w:w="365" w:type="pct"/>
          </w:tcPr>
          <w:p w14:paraId="098B69D8"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44684C86"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704C8E56" w14:textId="103BFA67"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为QMS责任确定的作用和名称</w:t>
            </w:r>
          </w:p>
        </w:tc>
        <w:tc>
          <w:tcPr>
            <w:tcW w:w="315" w:type="pct"/>
          </w:tcPr>
          <w:p w14:paraId="43FD7B65" w14:textId="54B5B2D2"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6E7398CC" w14:textId="77777777" w:rsidR="008E2932" w:rsidRPr="00303C6C" w:rsidRDefault="008E2932" w:rsidP="003B5A23">
            <w:pPr>
              <w:spacing w:after="120" w:line="260" w:lineRule="atLeast"/>
              <w:rPr>
                <w:rFonts w:ascii="SimSun" w:hAnsi="SimSun"/>
                <w:sz w:val="21"/>
                <w:szCs w:val="21"/>
              </w:rPr>
            </w:pPr>
          </w:p>
        </w:tc>
        <w:tc>
          <w:tcPr>
            <w:tcW w:w="334" w:type="pct"/>
          </w:tcPr>
          <w:p w14:paraId="63B9B268" w14:textId="77777777" w:rsidR="008E2932" w:rsidRPr="00303C6C" w:rsidRDefault="008E2932" w:rsidP="003B5A23">
            <w:pPr>
              <w:spacing w:after="120" w:line="260" w:lineRule="atLeast"/>
              <w:rPr>
                <w:rFonts w:ascii="SimSun" w:hAnsi="SimSun"/>
                <w:sz w:val="21"/>
                <w:szCs w:val="21"/>
              </w:rPr>
            </w:pPr>
          </w:p>
        </w:tc>
      </w:tr>
      <w:tr w:rsidR="008E2932" w:rsidRPr="00303C6C" w14:paraId="41CE2249" w14:textId="77777777" w:rsidTr="008E2579">
        <w:tc>
          <w:tcPr>
            <w:tcW w:w="494" w:type="pct"/>
          </w:tcPr>
          <w:p w14:paraId="65038290" w14:textId="77777777" w:rsidR="008E2932" w:rsidRPr="00303C6C" w:rsidRDefault="008E2932" w:rsidP="003B5A23">
            <w:pPr>
              <w:spacing w:after="120" w:line="260" w:lineRule="atLeast"/>
              <w:rPr>
                <w:rFonts w:ascii="SimSun" w:hAnsi="SimSun"/>
                <w:sz w:val="21"/>
                <w:szCs w:val="21"/>
              </w:rPr>
            </w:pPr>
          </w:p>
        </w:tc>
        <w:tc>
          <w:tcPr>
            <w:tcW w:w="365" w:type="pct"/>
          </w:tcPr>
          <w:p w14:paraId="52B4BE7B"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7AFC4B4C"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(c)</w:t>
            </w:r>
          </w:p>
        </w:tc>
        <w:tc>
          <w:tcPr>
            <w:tcW w:w="2855" w:type="pct"/>
          </w:tcPr>
          <w:p w14:paraId="3BE1A1EA" w14:textId="4E899C3F"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可得到的组织结构图</w:t>
            </w:r>
          </w:p>
        </w:tc>
        <w:tc>
          <w:tcPr>
            <w:tcW w:w="315" w:type="pct"/>
          </w:tcPr>
          <w:p w14:paraId="5A0D58DC" w14:textId="04F41DF2"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4D16DB5E" w14:textId="77777777" w:rsidR="008E2932" w:rsidRPr="00303C6C" w:rsidRDefault="008E2932" w:rsidP="003B5A23">
            <w:pPr>
              <w:spacing w:after="120" w:line="260" w:lineRule="atLeast"/>
              <w:rPr>
                <w:rFonts w:ascii="SimSun" w:hAnsi="SimSun"/>
                <w:sz w:val="21"/>
                <w:szCs w:val="21"/>
              </w:rPr>
            </w:pPr>
          </w:p>
        </w:tc>
        <w:tc>
          <w:tcPr>
            <w:tcW w:w="334" w:type="pct"/>
          </w:tcPr>
          <w:p w14:paraId="00EA9120" w14:textId="77777777" w:rsidR="008E2932" w:rsidRPr="00303C6C" w:rsidRDefault="008E2932" w:rsidP="003B5A23">
            <w:pPr>
              <w:spacing w:after="120" w:line="260" w:lineRule="atLeast"/>
              <w:rPr>
                <w:rFonts w:ascii="SimSun" w:hAnsi="SimSun"/>
                <w:sz w:val="21"/>
                <w:szCs w:val="21"/>
              </w:rPr>
            </w:pPr>
          </w:p>
        </w:tc>
      </w:tr>
      <w:tr w:rsidR="008E2932" w:rsidRPr="00303C6C" w14:paraId="58D1B0E4" w14:textId="77777777" w:rsidTr="008E2579">
        <w:tc>
          <w:tcPr>
            <w:tcW w:w="494" w:type="pct"/>
          </w:tcPr>
          <w:p w14:paraId="1C062410"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21.05</w:t>
            </w:r>
          </w:p>
        </w:tc>
        <w:tc>
          <w:tcPr>
            <w:tcW w:w="365" w:type="pct"/>
          </w:tcPr>
          <w:p w14:paraId="32A23B14"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14C129C3" w14:textId="77777777" w:rsidR="008E2932" w:rsidRPr="00303C6C" w:rsidRDefault="008E2932" w:rsidP="003B5A23">
            <w:pPr>
              <w:spacing w:after="120" w:line="260" w:lineRule="atLeast"/>
              <w:rPr>
                <w:rFonts w:ascii="SimSun" w:hAnsi="SimSun"/>
                <w:sz w:val="21"/>
                <w:szCs w:val="21"/>
              </w:rPr>
            </w:pPr>
          </w:p>
        </w:tc>
        <w:tc>
          <w:tcPr>
            <w:tcW w:w="2855" w:type="pct"/>
          </w:tcPr>
          <w:p w14:paraId="516BD9DB" w14:textId="43848907"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已建立第21章与QMS的相容性</w:t>
            </w:r>
          </w:p>
        </w:tc>
        <w:tc>
          <w:tcPr>
            <w:tcW w:w="315" w:type="pct"/>
          </w:tcPr>
          <w:p w14:paraId="3191935B" w14:textId="0232DC0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38CEDA02" w14:textId="77777777" w:rsidR="008E2932" w:rsidRPr="00303C6C" w:rsidRDefault="008E2932" w:rsidP="003B5A23">
            <w:pPr>
              <w:spacing w:after="120" w:line="260" w:lineRule="atLeast"/>
              <w:rPr>
                <w:rFonts w:ascii="SimSun" w:hAnsi="SimSun"/>
                <w:sz w:val="21"/>
                <w:szCs w:val="21"/>
              </w:rPr>
            </w:pPr>
          </w:p>
        </w:tc>
        <w:tc>
          <w:tcPr>
            <w:tcW w:w="334" w:type="pct"/>
          </w:tcPr>
          <w:p w14:paraId="728E514B" w14:textId="77777777" w:rsidR="008E2932" w:rsidRPr="00303C6C" w:rsidRDefault="008E2932" w:rsidP="003B5A23">
            <w:pPr>
              <w:spacing w:after="120" w:line="260" w:lineRule="atLeast"/>
              <w:rPr>
                <w:rFonts w:ascii="SimSun" w:hAnsi="SimSun"/>
                <w:sz w:val="21"/>
                <w:szCs w:val="21"/>
              </w:rPr>
            </w:pPr>
          </w:p>
        </w:tc>
      </w:tr>
      <w:tr w:rsidR="008E2932" w:rsidRPr="00303C6C" w14:paraId="5AF7DE49" w14:textId="77777777" w:rsidTr="008E2579">
        <w:tc>
          <w:tcPr>
            <w:tcW w:w="494" w:type="pct"/>
          </w:tcPr>
          <w:p w14:paraId="7F7C0466"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21.06</w:t>
            </w:r>
          </w:p>
        </w:tc>
        <w:tc>
          <w:tcPr>
            <w:tcW w:w="365" w:type="pct"/>
          </w:tcPr>
          <w:p w14:paraId="53C1BAA2"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4A21C32D"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0C496586" w14:textId="4FBA921F"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确保QMS有效性的机制</w:t>
            </w:r>
          </w:p>
        </w:tc>
        <w:tc>
          <w:tcPr>
            <w:tcW w:w="315" w:type="pct"/>
          </w:tcPr>
          <w:p w14:paraId="76C886CA" w14:textId="643A69BD"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05E7EDAB" w14:textId="77777777" w:rsidR="008E2932" w:rsidRPr="00303C6C" w:rsidRDefault="008E2932" w:rsidP="003B5A23">
            <w:pPr>
              <w:spacing w:after="120" w:line="260" w:lineRule="atLeast"/>
              <w:rPr>
                <w:rFonts w:ascii="SimSun" w:hAnsi="SimSun"/>
                <w:sz w:val="21"/>
                <w:szCs w:val="21"/>
              </w:rPr>
            </w:pPr>
          </w:p>
        </w:tc>
        <w:tc>
          <w:tcPr>
            <w:tcW w:w="334" w:type="pct"/>
          </w:tcPr>
          <w:p w14:paraId="2D957D62" w14:textId="77777777" w:rsidR="008E2932" w:rsidRPr="00303C6C" w:rsidRDefault="008E2932" w:rsidP="003B5A23">
            <w:pPr>
              <w:spacing w:after="120" w:line="260" w:lineRule="atLeast"/>
              <w:rPr>
                <w:rFonts w:ascii="SimSun" w:hAnsi="SimSun"/>
                <w:sz w:val="21"/>
                <w:szCs w:val="21"/>
              </w:rPr>
            </w:pPr>
          </w:p>
        </w:tc>
      </w:tr>
      <w:tr w:rsidR="008E2932" w:rsidRPr="00303C6C" w14:paraId="3DCDBE48" w14:textId="77777777" w:rsidTr="008E2579">
        <w:tc>
          <w:tcPr>
            <w:tcW w:w="494" w:type="pct"/>
          </w:tcPr>
          <w:p w14:paraId="72176D82" w14:textId="77777777" w:rsidR="008E2932" w:rsidRPr="00303C6C" w:rsidRDefault="008E2932" w:rsidP="003B5A23">
            <w:pPr>
              <w:spacing w:after="120" w:line="260" w:lineRule="atLeast"/>
              <w:rPr>
                <w:rFonts w:ascii="SimSun" w:hAnsi="SimSun"/>
                <w:sz w:val="21"/>
                <w:szCs w:val="21"/>
              </w:rPr>
            </w:pPr>
          </w:p>
        </w:tc>
        <w:tc>
          <w:tcPr>
            <w:tcW w:w="365" w:type="pct"/>
          </w:tcPr>
          <w:p w14:paraId="07D11003"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7A5FF943"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4EEA65B1" w14:textId="075129BB"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持续改进流程的控制</w:t>
            </w:r>
          </w:p>
        </w:tc>
        <w:tc>
          <w:tcPr>
            <w:tcW w:w="315" w:type="pct"/>
          </w:tcPr>
          <w:p w14:paraId="114C15F0" w14:textId="40B60DE0"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2EF25B79" w14:textId="77777777" w:rsidR="008E2932" w:rsidRPr="00303C6C" w:rsidRDefault="008E2932" w:rsidP="003B5A23">
            <w:pPr>
              <w:spacing w:after="120" w:line="260" w:lineRule="atLeast"/>
              <w:rPr>
                <w:rFonts w:ascii="SimSun" w:hAnsi="SimSun"/>
                <w:sz w:val="21"/>
                <w:szCs w:val="21"/>
              </w:rPr>
            </w:pPr>
          </w:p>
        </w:tc>
        <w:tc>
          <w:tcPr>
            <w:tcW w:w="334" w:type="pct"/>
          </w:tcPr>
          <w:p w14:paraId="22AC0F25" w14:textId="77777777" w:rsidR="008E2932" w:rsidRPr="00303C6C" w:rsidRDefault="008E2932" w:rsidP="003B5A23">
            <w:pPr>
              <w:spacing w:after="120" w:line="260" w:lineRule="atLeast"/>
              <w:rPr>
                <w:rFonts w:ascii="SimSun" w:hAnsi="SimSun"/>
                <w:sz w:val="21"/>
                <w:szCs w:val="21"/>
              </w:rPr>
            </w:pPr>
          </w:p>
        </w:tc>
      </w:tr>
      <w:tr w:rsidR="008E2932" w:rsidRPr="00303C6C" w14:paraId="5E190DDC" w14:textId="77777777" w:rsidTr="008E2579">
        <w:tc>
          <w:tcPr>
            <w:tcW w:w="494" w:type="pct"/>
          </w:tcPr>
          <w:p w14:paraId="1909A0B5"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21.07</w:t>
            </w:r>
          </w:p>
        </w:tc>
        <w:tc>
          <w:tcPr>
            <w:tcW w:w="365" w:type="pct"/>
          </w:tcPr>
          <w:p w14:paraId="2166FD59"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0711FEA6"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5862EC70" w14:textId="57D7A7E7"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管理层与员工之间关于本标准的沟通</w:t>
            </w:r>
          </w:p>
        </w:tc>
        <w:tc>
          <w:tcPr>
            <w:tcW w:w="315" w:type="pct"/>
          </w:tcPr>
          <w:p w14:paraId="66155F20" w14:textId="4851A42B"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5CEF31AE" w14:textId="77777777" w:rsidR="008E2932" w:rsidRPr="00303C6C" w:rsidRDefault="008E2932" w:rsidP="003B5A23">
            <w:pPr>
              <w:spacing w:after="120" w:line="260" w:lineRule="atLeast"/>
              <w:rPr>
                <w:rFonts w:ascii="SimSun" w:hAnsi="SimSun"/>
                <w:sz w:val="21"/>
                <w:szCs w:val="21"/>
              </w:rPr>
            </w:pPr>
          </w:p>
        </w:tc>
        <w:tc>
          <w:tcPr>
            <w:tcW w:w="334" w:type="pct"/>
          </w:tcPr>
          <w:p w14:paraId="5F51BEFE" w14:textId="77777777" w:rsidR="008E2932" w:rsidRPr="00303C6C" w:rsidRDefault="008E2932" w:rsidP="003B5A23">
            <w:pPr>
              <w:spacing w:after="120" w:line="260" w:lineRule="atLeast"/>
              <w:rPr>
                <w:rFonts w:ascii="SimSun" w:hAnsi="SimSun"/>
                <w:sz w:val="21"/>
                <w:szCs w:val="21"/>
              </w:rPr>
            </w:pPr>
          </w:p>
        </w:tc>
      </w:tr>
      <w:tr w:rsidR="008E2932" w:rsidRPr="00303C6C" w14:paraId="5E59E2AE" w14:textId="77777777" w:rsidTr="008E2579">
        <w:tc>
          <w:tcPr>
            <w:tcW w:w="494" w:type="pct"/>
          </w:tcPr>
          <w:p w14:paraId="023586DE" w14:textId="77777777" w:rsidR="008E2932" w:rsidRPr="00303C6C" w:rsidRDefault="008E2932" w:rsidP="003B5A23">
            <w:pPr>
              <w:spacing w:after="120" w:line="260" w:lineRule="atLeast"/>
              <w:rPr>
                <w:rFonts w:ascii="SimSun" w:hAnsi="SimSun"/>
                <w:sz w:val="21"/>
                <w:szCs w:val="21"/>
              </w:rPr>
            </w:pPr>
          </w:p>
        </w:tc>
        <w:tc>
          <w:tcPr>
            <w:tcW w:w="365" w:type="pct"/>
          </w:tcPr>
          <w:p w14:paraId="5A83B33C"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097FF4AC"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0CDA15DF" w14:textId="4D2321E2"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PCT指南和该单位QMS之间的一致性</w:t>
            </w:r>
          </w:p>
        </w:tc>
        <w:tc>
          <w:tcPr>
            <w:tcW w:w="315" w:type="pct"/>
          </w:tcPr>
          <w:p w14:paraId="2585C602" w14:textId="3AD7A7DD"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80A04D5" w14:textId="77777777" w:rsidR="008E2932" w:rsidRPr="00303C6C" w:rsidRDefault="008E2932" w:rsidP="003B5A23">
            <w:pPr>
              <w:spacing w:after="120" w:line="260" w:lineRule="atLeast"/>
              <w:rPr>
                <w:rFonts w:ascii="SimSun" w:hAnsi="SimSun"/>
                <w:sz w:val="21"/>
                <w:szCs w:val="21"/>
              </w:rPr>
            </w:pPr>
          </w:p>
        </w:tc>
        <w:tc>
          <w:tcPr>
            <w:tcW w:w="334" w:type="pct"/>
          </w:tcPr>
          <w:p w14:paraId="53682B81" w14:textId="77777777" w:rsidR="008E2932" w:rsidRPr="00303C6C" w:rsidRDefault="008E2932" w:rsidP="003B5A23">
            <w:pPr>
              <w:spacing w:after="120" w:line="260" w:lineRule="atLeast"/>
              <w:rPr>
                <w:rFonts w:ascii="SimSun" w:hAnsi="SimSun"/>
                <w:sz w:val="21"/>
                <w:szCs w:val="21"/>
              </w:rPr>
            </w:pPr>
          </w:p>
        </w:tc>
      </w:tr>
      <w:tr w:rsidR="008E2932" w:rsidRPr="00303C6C" w14:paraId="70D7141C" w14:textId="77777777" w:rsidTr="008E2579">
        <w:tc>
          <w:tcPr>
            <w:tcW w:w="494" w:type="pct"/>
          </w:tcPr>
          <w:p w14:paraId="395A1FDA"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21.08</w:t>
            </w:r>
          </w:p>
        </w:tc>
        <w:tc>
          <w:tcPr>
            <w:tcW w:w="365" w:type="pct"/>
          </w:tcPr>
          <w:p w14:paraId="5184C496"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6D7698E3"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79D439F7" w14:textId="7D5F53EA"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进行管理复核</w:t>
            </w:r>
          </w:p>
        </w:tc>
        <w:tc>
          <w:tcPr>
            <w:tcW w:w="315" w:type="pct"/>
          </w:tcPr>
          <w:p w14:paraId="5DC0C286" w14:textId="5031D44C"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46F36A04" w14:textId="77777777" w:rsidR="008E2932" w:rsidRPr="00303C6C" w:rsidRDefault="008E2932" w:rsidP="003B5A23">
            <w:pPr>
              <w:spacing w:after="120" w:line="260" w:lineRule="atLeast"/>
              <w:rPr>
                <w:rFonts w:ascii="SimSun" w:hAnsi="SimSun"/>
                <w:sz w:val="21"/>
                <w:szCs w:val="21"/>
              </w:rPr>
            </w:pPr>
          </w:p>
        </w:tc>
        <w:tc>
          <w:tcPr>
            <w:tcW w:w="334" w:type="pct"/>
          </w:tcPr>
          <w:p w14:paraId="03370568" w14:textId="77777777" w:rsidR="008E2932" w:rsidRPr="00303C6C" w:rsidRDefault="008E2932" w:rsidP="003B5A23">
            <w:pPr>
              <w:spacing w:after="120" w:line="260" w:lineRule="atLeast"/>
              <w:rPr>
                <w:rFonts w:ascii="SimSun" w:hAnsi="SimSun"/>
                <w:sz w:val="21"/>
                <w:szCs w:val="21"/>
              </w:rPr>
            </w:pPr>
          </w:p>
        </w:tc>
      </w:tr>
      <w:tr w:rsidR="008E2932" w:rsidRPr="00303C6C" w14:paraId="49A18C15" w14:textId="77777777" w:rsidTr="008E2579">
        <w:tc>
          <w:tcPr>
            <w:tcW w:w="494" w:type="pct"/>
          </w:tcPr>
          <w:p w14:paraId="062B7242" w14:textId="77777777" w:rsidR="008E2932" w:rsidRPr="00303C6C" w:rsidRDefault="008E2932" w:rsidP="003B5A23">
            <w:pPr>
              <w:spacing w:after="120" w:line="260" w:lineRule="atLeast"/>
              <w:rPr>
                <w:rFonts w:ascii="SimSun" w:hAnsi="SimSun"/>
                <w:sz w:val="21"/>
                <w:szCs w:val="21"/>
              </w:rPr>
            </w:pPr>
          </w:p>
        </w:tc>
        <w:tc>
          <w:tcPr>
            <w:tcW w:w="365" w:type="pct"/>
          </w:tcPr>
          <w:p w14:paraId="4BCB10BD"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484DF66E"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71F3B6A5" w14:textId="7AC547C5"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质量目标的复核</w:t>
            </w:r>
          </w:p>
        </w:tc>
        <w:tc>
          <w:tcPr>
            <w:tcW w:w="315" w:type="pct"/>
          </w:tcPr>
          <w:p w14:paraId="2DB2CC3B" w14:textId="78922AF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3F51C9AD" w14:textId="77777777" w:rsidR="008E2932" w:rsidRPr="00303C6C" w:rsidRDefault="008E2932" w:rsidP="003B5A23">
            <w:pPr>
              <w:spacing w:after="120" w:line="260" w:lineRule="atLeast"/>
              <w:rPr>
                <w:rFonts w:ascii="SimSun" w:hAnsi="SimSun"/>
                <w:sz w:val="21"/>
                <w:szCs w:val="21"/>
              </w:rPr>
            </w:pPr>
          </w:p>
        </w:tc>
        <w:tc>
          <w:tcPr>
            <w:tcW w:w="334" w:type="pct"/>
          </w:tcPr>
          <w:p w14:paraId="3FB2CE4F" w14:textId="77777777" w:rsidR="008E2932" w:rsidRPr="00303C6C" w:rsidRDefault="008E2932" w:rsidP="003B5A23">
            <w:pPr>
              <w:spacing w:after="120" w:line="260" w:lineRule="atLeast"/>
              <w:rPr>
                <w:rFonts w:ascii="SimSun" w:hAnsi="SimSun"/>
                <w:sz w:val="21"/>
                <w:szCs w:val="21"/>
              </w:rPr>
            </w:pPr>
          </w:p>
        </w:tc>
      </w:tr>
      <w:tr w:rsidR="008E2932" w:rsidRPr="00303C6C" w14:paraId="0CF93E42" w14:textId="77777777" w:rsidTr="008E2579">
        <w:tc>
          <w:tcPr>
            <w:tcW w:w="494" w:type="pct"/>
          </w:tcPr>
          <w:p w14:paraId="5587E43C" w14:textId="77777777" w:rsidR="008E2932" w:rsidRPr="00303C6C" w:rsidRDefault="008E2932" w:rsidP="003B5A23">
            <w:pPr>
              <w:spacing w:after="120" w:line="260" w:lineRule="atLeast"/>
              <w:rPr>
                <w:rFonts w:ascii="SimSun" w:hAnsi="SimSun"/>
                <w:sz w:val="21"/>
                <w:szCs w:val="21"/>
              </w:rPr>
            </w:pPr>
          </w:p>
        </w:tc>
        <w:tc>
          <w:tcPr>
            <w:tcW w:w="365" w:type="pct"/>
          </w:tcPr>
          <w:p w14:paraId="594BAD22"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473DDB4D"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(c)</w:t>
            </w:r>
          </w:p>
        </w:tc>
        <w:tc>
          <w:tcPr>
            <w:tcW w:w="2855" w:type="pct"/>
          </w:tcPr>
          <w:p w14:paraId="2B12ECAB" w14:textId="7BA30C1B"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在</w:t>
            </w:r>
            <w:r w:rsidRPr="00303C6C">
              <w:rPr>
                <w:rFonts w:ascii="SimSun" w:hAnsi="SimSun" w:hint="eastAsia"/>
                <w:noProof/>
                <w:sz w:val="21"/>
                <w:szCs w:val="21"/>
                <w:lang w:val="x-none"/>
              </w:rPr>
              <w:t>单位内与相关</w:t>
            </w:r>
            <w:r w:rsidR="007B2DAB" w:rsidRPr="00303C6C">
              <w:rPr>
                <w:rFonts w:ascii="SimSun" w:hAnsi="SimSun" w:hint="eastAsia"/>
                <w:noProof/>
                <w:sz w:val="21"/>
                <w:szCs w:val="21"/>
                <w:lang w:val="x-none"/>
              </w:rPr>
              <w:t>员工</w:t>
            </w:r>
            <w:r w:rsidRPr="00303C6C">
              <w:rPr>
                <w:rFonts w:ascii="SimSun" w:hAnsi="SimSun" w:hint="eastAsia"/>
                <w:noProof/>
                <w:sz w:val="21"/>
                <w:szCs w:val="21"/>
                <w:lang w:val="x-none"/>
              </w:rPr>
              <w:t>的质量目标沟通</w:t>
            </w:r>
          </w:p>
        </w:tc>
        <w:tc>
          <w:tcPr>
            <w:tcW w:w="315" w:type="pct"/>
          </w:tcPr>
          <w:p w14:paraId="100E31D8" w14:textId="4F3A1A1C"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0B9AD728" w14:textId="77777777" w:rsidR="008E2932" w:rsidRPr="00303C6C" w:rsidRDefault="008E2932" w:rsidP="003B5A23">
            <w:pPr>
              <w:spacing w:after="120" w:line="260" w:lineRule="atLeast"/>
              <w:rPr>
                <w:rFonts w:ascii="SimSun" w:hAnsi="SimSun"/>
                <w:sz w:val="21"/>
                <w:szCs w:val="21"/>
              </w:rPr>
            </w:pPr>
          </w:p>
        </w:tc>
        <w:tc>
          <w:tcPr>
            <w:tcW w:w="334" w:type="pct"/>
          </w:tcPr>
          <w:p w14:paraId="4E3CC909" w14:textId="77777777" w:rsidR="008E2932" w:rsidRPr="00303C6C" w:rsidRDefault="008E2932" w:rsidP="003B5A23">
            <w:pPr>
              <w:spacing w:after="120" w:line="260" w:lineRule="atLeast"/>
              <w:rPr>
                <w:rFonts w:ascii="SimSun" w:hAnsi="SimSun"/>
                <w:sz w:val="21"/>
                <w:szCs w:val="21"/>
              </w:rPr>
            </w:pPr>
          </w:p>
        </w:tc>
      </w:tr>
      <w:tr w:rsidR="008E2932" w:rsidRPr="00303C6C" w14:paraId="119C4975" w14:textId="77777777" w:rsidTr="008E2579">
        <w:tc>
          <w:tcPr>
            <w:tcW w:w="494" w:type="pct"/>
          </w:tcPr>
          <w:p w14:paraId="50D6113D"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21.09</w:t>
            </w:r>
          </w:p>
        </w:tc>
        <w:tc>
          <w:tcPr>
            <w:tcW w:w="365" w:type="pct"/>
          </w:tcPr>
          <w:p w14:paraId="3F6031E5"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6866E4C6"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4E635DD0" w14:textId="43512E94"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QMS年度内部复核表现</w:t>
            </w:r>
          </w:p>
        </w:tc>
        <w:tc>
          <w:tcPr>
            <w:tcW w:w="315" w:type="pct"/>
          </w:tcPr>
          <w:p w14:paraId="5512E541" w14:textId="78E25EBB"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50F1CFA5" w14:textId="77777777" w:rsidR="008E2932" w:rsidRPr="00303C6C" w:rsidRDefault="008E2932" w:rsidP="003B5A23">
            <w:pPr>
              <w:spacing w:after="120" w:line="260" w:lineRule="atLeast"/>
              <w:rPr>
                <w:rFonts w:ascii="SimSun" w:hAnsi="SimSun"/>
                <w:sz w:val="21"/>
                <w:szCs w:val="21"/>
              </w:rPr>
            </w:pPr>
          </w:p>
        </w:tc>
        <w:tc>
          <w:tcPr>
            <w:tcW w:w="334" w:type="pct"/>
          </w:tcPr>
          <w:p w14:paraId="67B7CF65" w14:textId="77777777" w:rsidR="008E2932" w:rsidRPr="00303C6C" w:rsidRDefault="008E2932" w:rsidP="003B5A23">
            <w:pPr>
              <w:spacing w:after="120" w:line="260" w:lineRule="atLeast"/>
              <w:rPr>
                <w:rFonts w:ascii="SimSun" w:hAnsi="SimSun"/>
                <w:sz w:val="21"/>
                <w:szCs w:val="21"/>
              </w:rPr>
            </w:pPr>
          </w:p>
        </w:tc>
      </w:tr>
      <w:tr w:rsidR="008E2932" w:rsidRPr="00303C6C" w14:paraId="3535FF01" w14:textId="77777777" w:rsidTr="008E2579">
        <w:tc>
          <w:tcPr>
            <w:tcW w:w="494" w:type="pct"/>
          </w:tcPr>
          <w:p w14:paraId="33BAD955" w14:textId="77777777" w:rsidR="008E2932" w:rsidRPr="00303C6C" w:rsidRDefault="008E2932" w:rsidP="003B5A23">
            <w:pPr>
              <w:spacing w:after="120" w:line="260" w:lineRule="atLeast"/>
              <w:rPr>
                <w:rFonts w:ascii="SimSun" w:hAnsi="SimSun"/>
                <w:sz w:val="21"/>
                <w:szCs w:val="21"/>
              </w:rPr>
            </w:pPr>
          </w:p>
        </w:tc>
        <w:tc>
          <w:tcPr>
            <w:tcW w:w="365" w:type="pct"/>
          </w:tcPr>
          <w:p w14:paraId="223064D4"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3598CF6A"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4259EA67" w14:textId="357E24A9"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确定QMS与第21章相一致的程度</w:t>
            </w:r>
          </w:p>
        </w:tc>
        <w:tc>
          <w:tcPr>
            <w:tcW w:w="315" w:type="pct"/>
          </w:tcPr>
          <w:p w14:paraId="0E82438B" w14:textId="3AFC4398"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3665E1F8" w14:textId="77777777" w:rsidR="008E2932" w:rsidRPr="00303C6C" w:rsidRDefault="008E2932" w:rsidP="003B5A23">
            <w:pPr>
              <w:spacing w:after="120" w:line="260" w:lineRule="atLeast"/>
              <w:rPr>
                <w:rFonts w:ascii="SimSun" w:hAnsi="SimSun"/>
                <w:sz w:val="21"/>
                <w:szCs w:val="21"/>
              </w:rPr>
            </w:pPr>
          </w:p>
        </w:tc>
        <w:tc>
          <w:tcPr>
            <w:tcW w:w="334" w:type="pct"/>
          </w:tcPr>
          <w:p w14:paraId="7D9AC2F4" w14:textId="77777777" w:rsidR="008E2932" w:rsidRPr="00303C6C" w:rsidRDefault="008E2932" w:rsidP="003B5A23">
            <w:pPr>
              <w:spacing w:after="120" w:line="260" w:lineRule="atLeast"/>
              <w:rPr>
                <w:rFonts w:ascii="SimSun" w:hAnsi="SimSun"/>
                <w:sz w:val="21"/>
                <w:szCs w:val="21"/>
              </w:rPr>
            </w:pPr>
          </w:p>
        </w:tc>
      </w:tr>
      <w:tr w:rsidR="008E2932" w:rsidRPr="00303C6C" w14:paraId="2CFFAF23" w14:textId="77777777" w:rsidTr="008E2579">
        <w:tc>
          <w:tcPr>
            <w:tcW w:w="494" w:type="pct"/>
          </w:tcPr>
          <w:p w14:paraId="7384A6A5" w14:textId="77777777" w:rsidR="008E2932" w:rsidRPr="00303C6C" w:rsidRDefault="008E2932" w:rsidP="003B5A23">
            <w:pPr>
              <w:spacing w:after="120" w:line="260" w:lineRule="atLeast"/>
              <w:rPr>
                <w:rFonts w:ascii="SimSun" w:hAnsi="SimSun"/>
                <w:sz w:val="21"/>
                <w:szCs w:val="21"/>
              </w:rPr>
            </w:pPr>
          </w:p>
        </w:tc>
        <w:tc>
          <w:tcPr>
            <w:tcW w:w="365" w:type="pct"/>
          </w:tcPr>
          <w:p w14:paraId="42FA0D9D"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0DE91BAD" w14:textId="77777777" w:rsidR="008E2932" w:rsidRPr="00303C6C" w:rsidRDefault="008E2932" w:rsidP="003B5A23">
            <w:pPr>
              <w:spacing w:after="120" w:line="260" w:lineRule="atLeast"/>
              <w:rPr>
                <w:rFonts w:ascii="SimSun" w:hAnsi="SimSun"/>
                <w:sz w:val="21"/>
                <w:szCs w:val="21"/>
              </w:rPr>
            </w:pPr>
          </w:p>
        </w:tc>
        <w:tc>
          <w:tcPr>
            <w:tcW w:w="2855" w:type="pct"/>
          </w:tcPr>
          <w:p w14:paraId="42D774F1" w14:textId="39A62249"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确定检索和审查遵循PCT指南的程度</w:t>
            </w:r>
          </w:p>
        </w:tc>
        <w:tc>
          <w:tcPr>
            <w:tcW w:w="315" w:type="pct"/>
          </w:tcPr>
          <w:p w14:paraId="5EAE2B20" w14:textId="4BAA8668"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5AB941D7" w14:textId="77777777" w:rsidR="008E2932" w:rsidRPr="00303C6C" w:rsidRDefault="008E2932" w:rsidP="003B5A23">
            <w:pPr>
              <w:spacing w:after="120" w:line="260" w:lineRule="atLeast"/>
              <w:rPr>
                <w:rFonts w:ascii="SimSun" w:hAnsi="SimSun"/>
                <w:sz w:val="21"/>
                <w:szCs w:val="21"/>
              </w:rPr>
            </w:pPr>
          </w:p>
        </w:tc>
        <w:tc>
          <w:tcPr>
            <w:tcW w:w="334" w:type="pct"/>
          </w:tcPr>
          <w:p w14:paraId="101FBF6F" w14:textId="77777777" w:rsidR="008E2932" w:rsidRPr="00303C6C" w:rsidRDefault="008E2932" w:rsidP="003B5A23">
            <w:pPr>
              <w:spacing w:after="120" w:line="260" w:lineRule="atLeast"/>
              <w:rPr>
                <w:rFonts w:ascii="SimSun" w:hAnsi="SimSun"/>
                <w:sz w:val="21"/>
                <w:szCs w:val="21"/>
              </w:rPr>
            </w:pPr>
          </w:p>
        </w:tc>
      </w:tr>
      <w:tr w:rsidR="008E2932" w:rsidRPr="00303C6C" w14:paraId="4A40296E" w14:textId="77777777" w:rsidTr="008E2579">
        <w:tc>
          <w:tcPr>
            <w:tcW w:w="494" w:type="pct"/>
          </w:tcPr>
          <w:p w14:paraId="67EE92D3" w14:textId="77777777" w:rsidR="008E2932" w:rsidRPr="00303C6C" w:rsidRDefault="008E2932" w:rsidP="003B5A23">
            <w:pPr>
              <w:spacing w:after="120" w:line="260" w:lineRule="atLeast"/>
              <w:rPr>
                <w:rFonts w:ascii="SimSun" w:hAnsi="SimSun"/>
                <w:sz w:val="21"/>
                <w:szCs w:val="21"/>
              </w:rPr>
            </w:pPr>
          </w:p>
        </w:tc>
        <w:tc>
          <w:tcPr>
            <w:tcW w:w="365" w:type="pct"/>
          </w:tcPr>
          <w:p w14:paraId="4683A2EF"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430E9573"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(c)</w:t>
            </w:r>
          </w:p>
        </w:tc>
        <w:tc>
          <w:tcPr>
            <w:tcW w:w="2855" w:type="pct"/>
          </w:tcPr>
          <w:p w14:paraId="21882276" w14:textId="43F21897"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客观和透明的方式</w:t>
            </w:r>
          </w:p>
        </w:tc>
        <w:tc>
          <w:tcPr>
            <w:tcW w:w="315" w:type="pct"/>
          </w:tcPr>
          <w:p w14:paraId="7E9EDFDB" w14:textId="733D4005"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2FFED057" w14:textId="77777777" w:rsidR="008E2932" w:rsidRPr="00303C6C" w:rsidRDefault="008E2932" w:rsidP="003B5A23">
            <w:pPr>
              <w:spacing w:after="120" w:line="260" w:lineRule="atLeast"/>
              <w:rPr>
                <w:rFonts w:ascii="SimSun" w:hAnsi="SimSun"/>
                <w:sz w:val="21"/>
                <w:szCs w:val="21"/>
              </w:rPr>
            </w:pPr>
          </w:p>
        </w:tc>
        <w:tc>
          <w:tcPr>
            <w:tcW w:w="334" w:type="pct"/>
          </w:tcPr>
          <w:p w14:paraId="5D8B7624" w14:textId="77777777" w:rsidR="008E2932" w:rsidRPr="00303C6C" w:rsidRDefault="008E2932" w:rsidP="003B5A23">
            <w:pPr>
              <w:spacing w:after="120" w:line="260" w:lineRule="atLeast"/>
              <w:rPr>
                <w:rFonts w:ascii="SimSun" w:hAnsi="SimSun"/>
                <w:sz w:val="21"/>
                <w:szCs w:val="21"/>
              </w:rPr>
            </w:pPr>
          </w:p>
        </w:tc>
      </w:tr>
      <w:tr w:rsidR="008E2932" w:rsidRPr="00303C6C" w14:paraId="0E568E59" w14:textId="77777777" w:rsidTr="008E2579">
        <w:tc>
          <w:tcPr>
            <w:tcW w:w="494" w:type="pct"/>
          </w:tcPr>
          <w:p w14:paraId="1A823F73" w14:textId="77777777" w:rsidR="008E2932" w:rsidRPr="00303C6C" w:rsidRDefault="008E2932" w:rsidP="003B5A23">
            <w:pPr>
              <w:spacing w:after="120" w:line="260" w:lineRule="atLeast"/>
              <w:rPr>
                <w:rFonts w:ascii="SimSun" w:hAnsi="SimSun"/>
                <w:sz w:val="21"/>
                <w:szCs w:val="21"/>
              </w:rPr>
            </w:pPr>
          </w:p>
        </w:tc>
        <w:tc>
          <w:tcPr>
            <w:tcW w:w="365" w:type="pct"/>
          </w:tcPr>
          <w:p w14:paraId="11C8D421"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607EB60D"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(d)</w:t>
            </w:r>
          </w:p>
        </w:tc>
        <w:tc>
          <w:tcPr>
            <w:tcW w:w="2855" w:type="pct"/>
          </w:tcPr>
          <w:p w14:paraId="781AF62C" w14:textId="21765FF0"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使用包含基于第21.24段信息的输入信息</w:t>
            </w:r>
          </w:p>
        </w:tc>
        <w:tc>
          <w:tcPr>
            <w:tcW w:w="315" w:type="pct"/>
          </w:tcPr>
          <w:p w14:paraId="3D62F3F0" w14:textId="6A936C34"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8352511" w14:textId="77777777" w:rsidR="008E2932" w:rsidRPr="00303C6C" w:rsidRDefault="008E2932" w:rsidP="003B5A23">
            <w:pPr>
              <w:spacing w:after="120" w:line="260" w:lineRule="atLeast"/>
              <w:rPr>
                <w:rFonts w:ascii="SimSun" w:hAnsi="SimSun"/>
                <w:sz w:val="21"/>
                <w:szCs w:val="21"/>
              </w:rPr>
            </w:pPr>
          </w:p>
        </w:tc>
        <w:tc>
          <w:tcPr>
            <w:tcW w:w="334" w:type="pct"/>
          </w:tcPr>
          <w:p w14:paraId="49DBBFB6" w14:textId="77777777" w:rsidR="008E2932" w:rsidRPr="00303C6C" w:rsidRDefault="008E2932" w:rsidP="003B5A23">
            <w:pPr>
              <w:spacing w:after="120" w:line="260" w:lineRule="atLeast"/>
              <w:rPr>
                <w:rFonts w:ascii="SimSun" w:hAnsi="SimSun"/>
                <w:sz w:val="21"/>
                <w:szCs w:val="21"/>
              </w:rPr>
            </w:pPr>
          </w:p>
        </w:tc>
      </w:tr>
      <w:tr w:rsidR="008E2932" w:rsidRPr="00303C6C" w14:paraId="1A4749C7" w14:textId="77777777" w:rsidTr="008E2579">
        <w:tc>
          <w:tcPr>
            <w:tcW w:w="494" w:type="pct"/>
          </w:tcPr>
          <w:p w14:paraId="299FAF05" w14:textId="77777777" w:rsidR="008E2932" w:rsidRPr="00303C6C" w:rsidRDefault="008E2932" w:rsidP="003B5A23">
            <w:pPr>
              <w:spacing w:after="120" w:line="260" w:lineRule="atLeast"/>
              <w:rPr>
                <w:rFonts w:ascii="SimSun" w:hAnsi="SimSun"/>
                <w:sz w:val="21"/>
                <w:szCs w:val="21"/>
              </w:rPr>
            </w:pPr>
          </w:p>
        </w:tc>
        <w:tc>
          <w:tcPr>
            <w:tcW w:w="365" w:type="pct"/>
          </w:tcPr>
          <w:p w14:paraId="6E0A1F9E"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156BD135"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(e)</w:t>
            </w:r>
          </w:p>
        </w:tc>
        <w:tc>
          <w:tcPr>
            <w:tcW w:w="2855" w:type="pct"/>
          </w:tcPr>
          <w:p w14:paraId="6445ABCE" w14:textId="683DAF2E"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记录结果</w:t>
            </w:r>
          </w:p>
        </w:tc>
        <w:tc>
          <w:tcPr>
            <w:tcW w:w="315" w:type="pct"/>
          </w:tcPr>
          <w:p w14:paraId="5FDCD799" w14:textId="1C3403D2"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3647F9A6" w14:textId="77777777" w:rsidR="008E2932" w:rsidRPr="00303C6C" w:rsidRDefault="008E2932" w:rsidP="003B5A23">
            <w:pPr>
              <w:spacing w:after="120" w:line="260" w:lineRule="atLeast"/>
              <w:rPr>
                <w:rFonts w:ascii="SimSun" w:hAnsi="SimSun"/>
                <w:sz w:val="21"/>
                <w:szCs w:val="21"/>
              </w:rPr>
            </w:pPr>
          </w:p>
        </w:tc>
        <w:tc>
          <w:tcPr>
            <w:tcW w:w="334" w:type="pct"/>
          </w:tcPr>
          <w:p w14:paraId="024132D2" w14:textId="77777777" w:rsidR="008E2932" w:rsidRPr="00303C6C" w:rsidRDefault="008E2932" w:rsidP="003B5A23">
            <w:pPr>
              <w:spacing w:after="120" w:line="260" w:lineRule="atLeast"/>
              <w:rPr>
                <w:rFonts w:ascii="SimSun" w:hAnsi="SimSun"/>
                <w:sz w:val="21"/>
                <w:szCs w:val="21"/>
              </w:rPr>
            </w:pPr>
          </w:p>
        </w:tc>
      </w:tr>
      <w:tr w:rsidR="008E2932" w:rsidRPr="00303C6C" w14:paraId="123BE489" w14:textId="77777777" w:rsidTr="008E2579">
        <w:tc>
          <w:tcPr>
            <w:tcW w:w="494" w:type="pct"/>
          </w:tcPr>
          <w:p w14:paraId="3BE62692"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21.10</w:t>
            </w:r>
          </w:p>
        </w:tc>
        <w:tc>
          <w:tcPr>
            <w:tcW w:w="365" w:type="pct"/>
          </w:tcPr>
          <w:p w14:paraId="07628044"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68DF6048" w14:textId="77777777" w:rsidR="008E2932" w:rsidRPr="00303C6C" w:rsidRDefault="008E2932" w:rsidP="003B5A23">
            <w:pPr>
              <w:spacing w:after="120" w:line="260" w:lineRule="atLeast"/>
              <w:rPr>
                <w:rFonts w:ascii="SimSun" w:hAnsi="SimSun"/>
                <w:sz w:val="21"/>
                <w:szCs w:val="21"/>
              </w:rPr>
            </w:pPr>
          </w:p>
        </w:tc>
        <w:tc>
          <w:tcPr>
            <w:tcW w:w="2855" w:type="pct"/>
          </w:tcPr>
          <w:p w14:paraId="5C7D911B" w14:textId="73859F50"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可能影响QMS以及检索和审查一致性的风险和机会得到处理</w:t>
            </w:r>
          </w:p>
        </w:tc>
        <w:tc>
          <w:tcPr>
            <w:tcW w:w="315" w:type="pct"/>
          </w:tcPr>
          <w:p w14:paraId="5834A8AD" w14:textId="53D2A646"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7737D5F4" w14:textId="77777777" w:rsidR="008E2932" w:rsidRPr="00303C6C" w:rsidRDefault="008E2932" w:rsidP="003B5A23">
            <w:pPr>
              <w:spacing w:after="120" w:line="260" w:lineRule="atLeast"/>
              <w:rPr>
                <w:rFonts w:ascii="SimSun" w:hAnsi="SimSun"/>
                <w:sz w:val="21"/>
                <w:szCs w:val="21"/>
              </w:rPr>
            </w:pPr>
          </w:p>
        </w:tc>
        <w:tc>
          <w:tcPr>
            <w:tcW w:w="334" w:type="pct"/>
          </w:tcPr>
          <w:p w14:paraId="3417DB11" w14:textId="77777777" w:rsidR="008E2932" w:rsidRPr="00303C6C" w:rsidRDefault="008E2932" w:rsidP="003B5A23">
            <w:pPr>
              <w:spacing w:after="120" w:line="260" w:lineRule="atLeast"/>
              <w:rPr>
                <w:rFonts w:ascii="SimSun" w:hAnsi="SimSun"/>
                <w:sz w:val="21"/>
                <w:szCs w:val="21"/>
              </w:rPr>
            </w:pPr>
          </w:p>
        </w:tc>
      </w:tr>
      <w:tr w:rsidR="008E2932" w:rsidRPr="00303C6C" w14:paraId="13969434" w14:textId="77777777" w:rsidTr="008E2579">
        <w:tc>
          <w:tcPr>
            <w:tcW w:w="494" w:type="pct"/>
          </w:tcPr>
          <w:p w14:paraId="1EBB0894"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21.13</w:t>
            </w:r>
          </w:p>
        </w:tc>
        <w:tc>
          <w:tcPr>
            <w:tcW w:w="365" w:type="pct"/>
          </w:tcPr>
          <w:p w14:paraId="0844E113"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557B3812" w14:textId="77777777" w:rsidR="008E2932" w:rsidRPr="00303C6C" w:rsidRDefault="008E2932" w:rsidP="003B5A23">
            <w:pPr>
              <w:spacing w:after="120" w:line="260" w:lineRule="atLeast"/>
              <w:rPr>
                <w:rFonts w:ascii="SimSun" w:hAnsi="SimSun"/>
                <w:sz w:val="21"/>
                <w:szCs w:val="21"/>
              </w:rPr>
            </w:pPr>
          </w:p>
        </w:tc>
        <w:tc>
          <w:tcPr>
            <w:tcW w:w="2855" w:type="pct"/>
          </w:tcPr>
          <w:p w14:paraId="7322DDC8" w14:textId="6D766ECD"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建立基于风险的做法的安排，以便</w:t>
            </w:r>
          </w:p>
        </w:tc>
        <w:tc>
          <w:tcPr>
            <w:tcW w:w="315" w:type="pct"/>
          </w:tcPr>
          <w:p w14:paraId="1BA33A4B" w14:textId="1BCF52D0"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600013CE" w14:textId="77777777" w:rsidR="008E2932" w:rsidRPr="00303C6C" w:rsidRDefault="008E2932" w:rsidP="003B5A23">
            <w:pPr>
              <w:spacing w:after="120" w:line="260" w:lineRule="atLeast"/>
              <w:rPr>
                <w:rFonts w:ascii="SimSun" w:hAnsi="SimSun"/>
                <w:sz w:val="21"/>
                <w:szCs w:val="21"/>
              </w:rPr>
            </w:pPr>
          </w:p>
        </w:tc>
        <w:tc>
          <w:tcPr>
            <w:tcW w:w="334" w:type="pct"/>
          </w:tcPr>
          <w:p w14:paraId="7E04A764" w14:textId="77777777" w:rsidR="008E2932" w:rsidRPr="00303C6C" w:rsidRDefault="008E2932" w:rsidP="003B5A23">
            <w:pPr>
              <w:spacing w:after="120" w:line="260" w:lineRule="atLeast"/>
              <w:rPr>
                <w:rFonts w:ascii="SimSun" w:hAnsi="SimSun"/>
                <w:sz w:val="21"/>
                <w:szCs w:val="21"/>
              </w:rPr>
            </w:pPr>
          </w:p>
        </w:tc>
      </w:tr>
      <w:tr w:rsidR="008E2932" w:rsidRPr="00303C6C" w14:paraId="5ACA1D9C" w14:textId="77777777" w:rsidTr="008E2579">
        <w:tc>
          <w:tcPr>
            <w:tcW w:w="494" w:type="pct"/>
          </w:tcPr>
          <w:p w14:paraId="12C03F86" w14:textId="77777777" w:rsidR="008E2932" w:rsidRPr="00303C6C" w:rsidRDefault="008E2932" w:rsidP="003B5A23">
            <w:pPr>
              <w:spacing w:after="120" w:line="260" w:lineRule="atLeast"/>
              <w:rPr>
                <w:rFonts w:ascii="SimSun" w:hAnsi="SimSun"/>
                <w:sz w:val="21"/>
                <w:szCs w:val="21"/>
              </w:rPr>
            </w:pPr>
          </w:p>
        </w:tc>
        <w:tc>
          <w:tcPr>
            <w:tcW w:w="365" w:type="pct"/>
          </w:tcPr>
          <w:p w14:paraId="7451A6BB"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w:t>
            </w:r>
            <w:proofErr w:type="spellStart"/>
            <w:r w:rsidRPr="00303C6C">
              <w:rPr>
                <w:rFonts w:ascii="SimSun" w:hAnsi="SimSun"/>
                <w:sz w:val="21"/>
                <w:szCs w:val="21"/>
              </w:rPr>
              <w:t>i</w:t>
            </w:r>
            <w:proofErr w:type="spellEnd"/>
            <w:r w:rsidRPr="00303C6C">
              <w:rPr>
                <w:rFonts w:ascii="SimSun" w:hAnsi="SimSun"/>
                <w:sz w:val="21"/>
                <w:szCs w:val="21"/>
              </w:rPr>
              <w:t>)</w:t>
            </w:r>
          </w:p>
        </w:tc>
        <w:tc>
          <w:tcPr>
            <w:tcW w:w="285" w:type="pct"/>
            <w:gridSpan w:val="2"/>
          </w:tcPr>
          <w:p w14:paraId="7B7656D4"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05EE0FCF" w14:textId="570171C5"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了解影响实现预期QMS结果的能力的问题</w:t>
            </w:r>
          </w:p>
        </w:tc>
        <w:tc>
          <w:tcPr>
            <w:tcW w:w="315" w:type="pct"/>
          </w:tcPr>
          <w:p w14:paraId="18E1375E" w14:textId="142CAAFC"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315C959" w14:textId="77777777" w:rsidR="008E2932" w:rsidRPr="00303C6C" w:rsidRDefault="008E2932" w:rsidP="003B5A23">
            <w:pPr>
              <w:spacing w:after="120" w:line="260" w:lineRule="atLeast"/>
              <w:rPr>
                <w:rFonts w:ascii="SimSun" w:hAnsi="SimSun"/>
                <w:sz w:val="21"/>
                <w:szCs w:val="21"/>
              </w:rPr>
            </w:pPr>
          </w:p>
        </w:tc>
        <w:tc>
          <w:tcPr>
            <w:tcW w:w="334" w:type="pct"/>
          </w:tcPr>
          <w:p w14:paraId="45DA17A6" w14:textId="77777777" w:rsidR="008E2932" w:rsidRPr="00303C6C" w:rsidRDefault="008E2932" w:rsidP="003B5A23">
            <w:pPr>
              <w:spacing w:after="120" w:line="260" w:lineRule="atLeast"/>
              <w:rPr>
                <w:rFonts w:ascii="SimSun" w:hAnsi="SimSun"/>
                <w:sz w:val="21"/>
                <w:szCs w:val="21"/>
              </w:rPr>
            </w:pPr>
          </w:p>
        </w:tc>
      </w:tr>
      <w:tr w:rsidR="008E2932" w:rsidRPr="00303C6C" w14:paraId="25788F5F" w14:textId="77777777" w:rsidTr="008E2579">
        <w:tc>
          <w:tcPr>
            <w:tcW w:w="494" w:type="pct"/>
          </w:tcPr>
          <w:p w14:paraId="16DECF81" w14:textId="77777777" w:rsidR="008E2932" w:rsidRPr="00303C6C" w:rsidRDefault="008E2932" w:rsidP="003B5A23">
            <w:pPr>
              <w:spacing w:after="120" w:line="260" w:lineRule="atLeast"/>
              <w:rPr>
                <w:rFonts w:ascii="SimSun" w:hAnsi="SimSun"/>
                <w:sz w:val="21"/>
                <w:szCs w:val="21"/>
              </w:rPr>
            </w:pPr>
          </w:p>
        </w:tc>
        <w:tc>
          <w:tcPr>
            <w:tcW w:w="365" w:type="pct"/>
          </w:tcPr>
          <w:p w14:paraId="7CCB3591"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1AD2F43D"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29F085AE" w14:textId="18859067"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了解相关各方的需求和预期</w:t>
            </w:r>
          </w:p>
        </w:tc>
        <w:tc>
          <w:tcPr>
            <w:tcW w:w="315" w:type="pct"/>
          </w:tcPr>
          <w:p w14:paraId="0B451C90" w14:textId="20A62C98"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75656433" w14:textId="77777777" w:rsidR="008E2932" w:rsidRPr="00303C6C" w:rsidRDefault="008E2932" w:rsidP="003B5A23">
            <w:pPr>
              <w:spacing w:after="120" w:line="260" w:lineRule="atLeast"/>
              <w:rPr>
                <w:rFonts w:ascii="SimSun" w:hAnsi="SimSun"/>
                <w:sz w:val="21"/>
                <w:szCs w:val="21"/>
              </w:rPr>
            </w:pPr>
          </w:p>
        </w:tc>
        <w:tc>
          <w:tcPr>
            <w:tcW w:w="334" w:type="pct"/>
          </w:tcPr>
          <w:p w14:paraId="4DC1F8F4" w14:textId="77777777" w:rsidR="008E2932" w:rsidRPr="00303C6C" w:rsidRDefault="008E2932" w:rsidP="003B5A23">
            <w:pPr>
              <w:spacing w:after="120" w:line="260" w:lineRule="atLeast"/>
              <w:rPr>
                <w:rFonts w:ascii="SimSun" w:hAnsi="SimSun"/>
                <w:sz w:val="21"/>
                <w:szCs w:val="21"/>
              </w:rPr>
            </w:pPr>
          </w:p>
        </w:tc>
      </w:tr>
      <w:tr w:rsidR="008E2932" w:rsidRPr="00303C6C" w14:paraId="4D1A0101" w14:textId="77777777" w:rsidTr="008E2579">
        <w:tc>
          <w:tcPr>
            <w:tcW w:w="494" w:type="pct"/>
          </w:tcPr>
          <w:p w14:paraId="1D20E41D" w14:textId="77777777" w:rsidR="008E2932" w:rsidRPr="00303C6C" w:rsidRDefault="008E2932" w:rsidP="003B5A23">
            <w:pPr>
              <w:spacing w:after="120" w:line="260" w:lineRule="atLeast"/>
              <w:rPr>
                <w:rFonts w:ascii="SimSun" w:hAnsi="SimSun"/>
                <w:sz w:val="21"/>
                <w:szCs w:val="21"/>
              </w:rPr>
            </w:pPr>
          </w:p>
        </w:tc>
        <w:tc>
          <w:tcPr>
            <w:tcW w:w="365" w:type="pct"/>
          </w:tcPr>
          <w:p w14:paraId="11DBF3A5"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w:t>
            </w:r>
          </w:p>
        </w:tc>
        <w:tc>
          <w:tcPr>
            <w:tcW w:w="285" w:type="pct"/>
            <w:gridSpan w:val="2"/>
          </w:tcPr>
          <w:p w14:paraId="3E1EC2E1" w14:textId="77777777" w:rsidR="008E2932" w:rsidRPr="00303C6C" w:rsidRDefault="008E2932" w:rsidP="003B5A23">
            <w:pPr>
              <w:spacing w:after="120" w:line="260" w:lineRule="atLeast"/>
              <w:rPr>
                <w:rFonts w:ascii="SimSun" w:hAnsi="SimSun"/>
                <w:sz w:val="21"/>
                <w:szCs w:val="21"/>
              </w:rPr>
            </w:pPr>
          </w:p>
        </w:tc>
        <w:tc>
          <w:tcPr>
            <w:tcW w:w="2855" w:type="pct"/>
          </w:tcPr>
          <w:p w14:paraId="3D270595" w14:textId="0435A19C"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识别有关QMS贯彻的风险和机会作为规划依据</w:t>
            </w:r>
          </w:p>
        </w:tc>
        <w:tc>
          <w:tcPr>
            <w:tcW w:w="315" w:type="pct"/>
          </w:tcPr>
          <w:p w14:paraId="1D0E08C9" w14:textId="648DA91F"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3E73D0D3" w14:textId="77777777" w:rsidR="008E2932" w:rsidRPr="00303C6C" w:rsidRDefault="008E2932" w:rsidP="003B5A23">
            <w:pPr>
              <w:spacing w:after="120" w:line="260" w:lineRule="atLeast"/>
              <w:rPr>
                <w:rFonts w:ascii="SimSun" w:hAnsi="SimSun"/>
                <w:sz w:val="21"/>
                <w:szCs w:val="21"/>
              </w:rPr>
            </w:pPr>
          </w:p>
        </w:tc>
        <w:tc>
          <w:tcPr>
            <w:tcW w:w="334" w:type="pct"/>
          </w:tcPr>
          <w:p w14:paraId="7C1F0544" w14:textId="77777777" w:rsidR="008E2932" w:rsidRPr="00303C6C" w:rsidRDefault="008E2932" w:rsidP="003B5A23">
            <w:pPr>
              <w:spacing w:after="120" w:line="260" w:lineRule="atLeast"/>
              <w:rPr>
                <w:rFonts w:ascii="SimSun" w:hAnsi="SimSun"/>
                <w:sz w:val="21"/>
                <w:szCs w:val="21"/>
              </w:rPr>
            </w:pPr>
          </w:p>
        </w:tc>
      </w:tr>
      <w:tr w:rsidR="008E2932" w:rsidRPr="00303C6C" w14:paraId="562B247E" w14:textId="77777777" w:rsidTr="008E2579">
        <w:tc>
          <w:tcPr>
            <w:tcW w:w="494" w:type="pct"/>
          </w:tcPr>
          <w:p w14:paraId="79A57494" w14:textId="77777777" w:rsidR="008E2932" w:rsidRPr="00303C6C" w:rsidRDefault="008E2932" w:rsidP="003B5A23">
            <w:pPr>
              <w:spacing w:after="120" w:line="260" w:lineRule="atLeast"/>
              <w:rPr>
                <w:rFonts w:ascii="SimSun" w:hAnsi="SimSun"/>
                <w:sz w:val="21"/>
                <w:szCs w:val="21"/>
              </w:rPr>
            </w:pPr>
          </w:p>
        </w:tc>
        <w:tc>
          <w:tcPr>
            <w:tcW w:w="365" w:type="pct"/>
          </w:tcPr>
          <w:p w14:paraId="5B763D36"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(iii)</w:t>
            </w:r>
          </w:p>
        </w:tc>
        <w:tc>
          <w:tcPr>
            <w:tcW w:w="285" w:type="pct"/>
            <w:gridSpan w:val="2"/>
          </w:tcPr>
          <w:p w14:paraId="62172CBD" w14:textId="77777777" w:rsidR="008E2932" w:rsidRPr="00303C6C" w:rsidRDefault="008E2932" w:rsidP="003B5A23">
            <w:pPr>
              <w:spacing w:after="120" w:line="260" w:lineRule="atLeast"/>
              <w:rPr>
                <w:rFonts w:ascii="SimSun" w:hAnsi="SimSun"/>
                <w:sz w:val="21"/>
                <w:szCs w:val="21"/>
              </w:rPr>
            </w:pPr>
          </w:p>
        </w:tc>
        <w:tc>
          <w:tcPr>
            <w:tcW w:w="2855" w:type="pct"/>
          </w:tcPr>
          <w:p w14:paraId="2E1C2C9F" w14:textId="6DCD9E0F"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规划和落实行动以处理风险和机会</w:t>
            </w:r>
          </w:p>
        </w:tc>
        <w:tc>
          <w:tcPr>
            <w:tcW w:w="315" w:type="pct"/>
          </w:tcPr>
          <w:p w14:paraId="09E8A110" w14:textId="2BD9AD60"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3C77995C" w14:textId="77777777" w:rsidR="008E2932" w:rsidRPr="00303C6C" w:rsidRDefault="008E2932" w:rsidP="003B5A23">
            <w:pPr>
              <w:spacing w:after="120" w:line="260" w:lineRule="atLeast"/>
              <w:rPr>
                <w:rFonts w:ascii="SimSun" w:hAnsi="SimSun"/>
                <w:sz w:val="21"/>
                <w:szCs w:val="21"/>
              </w:rPr>
            </w:pPr>
          </w:p>
        </w:tc>
        <w:tc>
          <w:tcPr>
            <w:tcW w:w="334" w:type="pct"/>
          </w:tcPr>
          <w:p w14:paraId="53434140" w14:textId="77777777" w:rsidR="008E2932" w:rsidRPr="00303C6C" w:rsidRDefault="008E2932" w:rsidP="003B5A23">
            <w:pPr>
              <w:spacing w:after="120" w:line="260" w:lineRule="atLeast"/>
              <w:rPr>
                <w:rFonts w:ascii="SimSun" w:hAnsi="SimSun"/>
                <w:sz w:val="21"/>
                <w:szCs w:val="21"/>
              </w:rPr>
            </w:pPr>
          </w:p>
        </w:tc>
      </w:tr>
      <w:tr w:rsidR="008E2932" w:rsidRPr="00303C6C" w14:paraId="18A955B0" w14:textId="77777777" w:rsidTr="008E2579">
        <w:tc>
          <w:tcPr>
            <w:tcW w:w="494" w:type="pct"/>
          </w:tcPr>
          <w:p w14:paraId="5023D35C" w14:textId="77777777" w:rsidR="008E2932" w:rsidRPr="00303C6C" w:rsidRDefault="008E2932" w:rsidP="003B5A23">
            <w:pPr>
              <w:spacing w:after="120" w:line="260" w:lineRule="atLeast"/>
              <w:rPr>
                <w:rFonts w:ascii="SimSun" w:hAnsi="SimSun"/>
                <w:sz w:val="21"/>
                <w:szCs w:val="21"/>
              </w:rPr>
            </w:pPr>
          </w:p>
        </w:tc>
        <w:tc>
          <w:tcPr>
            <w:tcW w:w="365" w:type="pct"/>
          </w:tcPr>
          <w:p w14:paraId="0970453F"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(iv)</w:t>
            </w:r>
          </w:p>
        </w:tc>
        <w:tc>
          <w:tcPr>
            <w:tcW w:w="285" w:type="pct"/>
            <w:gridSpan w:val="2"/>
          </w:tcPr>
          <w:p w14:paraId="331D26AD" w14:textId="77777777" w:rsidR="008E2932" w:rsidRPr="00303C6C" w:rsidRDefault="008E2932" w:rsidP="003B5A23">
            <w:pPr>
              <w:spacing w:after="120" w:line="260" w:lineRule="atLeast"/>
              <w:rPr>
                <w:rFonts w:ascii="SimSun" w:hAnsi="SimSun"/>
                <w:sz w:val="21"/>
                <w:szCs w:val="21"/>
              </w:rPr>
            </w:pPr>
          </w:p>
        </w:tc>
        <w:tc>
          <w:tcPr>
            <w:tcW w:w="2855" w:type="pct"/>
          </w:tcPr>
          <w:p w14:paraId="00619BCF" w14:textId="77D2D1F5"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检查所采取行动的有效性</w:t>
            </w:r>
          </w:p>
        </w:tc>
        <w:tc>
          <w:tcPr>
            <w:tcW w:w="315" w:type="pct"/>
          </w:tcPr>
          <w:p w14:paraId="3BA30953" w14:textId="30750EBF"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78A986AC" w14:textId="77777777" w:rsidR="008E2932" w:rsidRPr="00303C6C" w:rsidRDefault="008E2932" w:rsidP="003B5A23">
            <w:pPr>
              <w:spacing w:after="120" w:line="260" w:lineRule="atLeast"/>
              <w:rPr>
                <w:rFonts w:ascii="SimSun" w:hAnsi="SimSun"/>
                <w:sz w:val="21"/>
                <w:szCs w:val="21"/>
              </w:rPr>
            </w:pPr>
          </w:p>
        </w:tc>
        <w:tc>
          <w:tcPr>
            <w:tcW w:w="334" w:type="pct"/>
          </w:tcPr>
          <w:p w14:paraId="1AA074B0" w14:textId="77777777" w:rsidR="008E2932" w:rsidRPr="00303C6C" w:rsidRDefault="008E2932" w:rsidP="003B5A23">
            <w:pPr>
              <w:spacing w:after="120" w:line="260" w:lineRule="atLeast"/>
              <w:rPr>
                <w:rFonts w:ascii="SimSun" w:hAnsi="SimSun"/>
                <w:sz w:val="21"/>
                <w:szCs w:val="21"/>
              </w:rPr>
            </w:pPr>
          </w:p>
        </w:tc>
      </w:tr>
      <w:tr w:rsidR="008E2932" w:rsidRPr="00303C6C" w14:paraId="43ACB469" w14:textId="77777777" w:rsidTr="008E2579">
        <w:tc>
          <w:tcPr>
            <w:tcW w:w="494" w:type="pct"/>
          </w:tcPr>
          <w:p w14:paraId="3348FAEF" w14:textId="77777777" w:rsidR="008E2932" w:rsidRPr="00303C6C" w:rsidRDefault="008E2932" w:rsidP="003B5A23">
            <w:pPr>
              <w:spacing w:after="120" w:line="260" w:lineRule="atLeast"/>
              <w:rPr>
                <w:rFonts w:ascii="SimSun" w:hAnsi="SimSun"/>
                <w:sz w:val="21"/>
                <w:szCs w:val="21"/>
              </w:rPr>
            </w:pPr>
          </w:p>
        </w:tc>
        <w:tc>
          <w:tcPr>
            <w:tcW w:w="365" w:type="pct"/>
          </w:tcPr>
          <w:p w14:paraId="11CF6CEE"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w:t>
            </w:r>
          </w:p>
        </w:tc>
        <w:tc>
          <w:tcPr>
            <w:tcW w:w="285" w:type="pct"/>
            <w:gridSpan w:val="2"/>
          </w:tcPr>
          <w:p w14:paraId="5D92B296" w14:textId="77777777" w:rsidR="008E2932" w:rsidRPr="00303C6C" w:rsidRDefault="008E2932" w:rsidP="003B5A23">
            <w:pPr>
              <w:spacing w:after="120" w:line="260" w:lineRule="atLeast"/>
              <w:rPr>
                <w:rFonts w:ascii="SimSun" w:hAnsi="SimSun"/>
                <w:sz w:val="21"/>
                <w:szCs w:val="21"/>
              </w:rPr>
            </w:pPr>
          </w:p>
        </w:tc>
        <w:tc>
          <w:tcPr>
            <w:tcW w:w="2855" w:type="pct"/>
          </w:tcPr>
          <w:p w14:paraId="5FDA134F" w14:textId="0654A1E0"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持续更新风险和机会</w:t>
            </w:r>
          </w:p>
        </w:tc>
        <w:tc>
          <w:tcPr>
            <w:tcW w:w="315" w:type="pct"/>
          </w:tcPr>
          <w:p w14:paraId="4C23B057" w14:textId="0797558F"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030D000" w14:textId="77777777" w:rsidR="008E2932" w:rsidRPr="00303C6C" w:rsidRDefault="008E2932" w:rsidP="003B5A23">
            <w:pPr>
              <w:spacing w:after="120" w:line="260" w:lineRule="atLeast"/>
              <w:rPr>
                <w:rFonts w:ascii="SimSun" w:hAnsi="SimSun"/>
                <w:sz w:val="21"/>
                <w:szCs w:val="21"/>
              </w:rPr>
            </w:pPr>
          </w:p>
        </w:tc>
        <w:tc>
          <w:tcPr>
            <w:tcW w:w="334" w:type="pct"/>
          </w:tcPr>
          <w:p w14:paraId="3BA85409" w14:textId="77777777" w:rsidR="008E2932" w:rsidRPr="00303C6C" w:rsidRDefault="008E2932" w:rsidP="003B5A23">
            <w:pPr>
              <w:spacing w:after="120" w:line="260" w:lineRule="atLeast"/>
              <w:rPr>
                <w:rFonts w:ascii="SimSun" w:hAnsi="SimSun"/>
                <w:sz w:val="21"/>
                <w:szCs w:val="21"/>
              </w:rPr>
            </w:pPr>
          </w:p>
        </w:tc>
      </w:tr>
      <w:tr w:rsidR="008E2932" w:rsidRPr="00303C6C" w14:paraId="598D0886" w14:textId="77777777" w:rsidTr="008E2579">
        <w:tc>
          <w:tcPr>
            <w:tcW w:w="494" w:type="pct"/>
          </w:tcPr>
          <w:p w14:paraId="53920380"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21.15</w:t>
            </w:r>
          </w:p>
        </w:tc>
        <w:tc>
          <w:tcPr>
            <w:tcW w:w="365" w:type="pct"/>
          </w:tcPr>
          <w:p w14:paraId="239D19CC"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5CF367D9" w14:textId="77777777" w:rsidR="008E2932" w:rsidRPr="00303C6C" w:rsidRDefault="008E2932" w:rsidP="003B5A23">
            <w:pPr>
              <w:spacing w:after="120" w:line="260" w:lineRule="atLeast"/>
              <w:rPr>
                <w:rFonts w:ascii="SimSun" w:hAnsi="SimSun"/>
                <w:sz w:val="21"/>
                <w:szCs w:val="21"/>
              </w:rPr>
            </w:pPr>
          </w:p>
        </w:tc>
        <w:tc>
          <w:tcPr>
            <w:tcW w:w="2855" w:type="pct"/>
          </w:tcPr>
          <w:p w14:paraId="00E3C747" w14:textId="7783847A"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保证监控并适应实际工作量</w:t>
            </w:r>
          </w:p>
        </w:tc>
        <w:tc>
          <w:tcPr>
            <w:tcW w:w="315" w:type="pct"/>
          </w:tcPr>
          <w:p w14:paraId="3D60A14C" w14:textId="245D45DB"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3F18A46C" w14:textId="77777777" w:rsidR="008E2932" w:rsidRPr="00303C6C" w:rsidRDefault="008E2932" w:rsidP="003B5A23">
            <w:pPr>
              <w:spacing w:after="120" w:line="260" w:lineRule="atLeast"/>
              <w:rPr>
                <w:rFonts w:ascii="SimSun" w:hAnsi="SimSun"/>
                <w:sz w:val="21"/>
                <w:szCs w:val="21"/>
              </w:rPr>
            </w:pPr>
          </w:p>
        </w:tc>
        <w:tc>
          <w:tcPr>
            <w:tcW w:w="334" w:type="pct"/>
          </w:tcPr>
          <w:p w14:paraId="2F6890F0" w14:textId="77777777" w:rsidR="008E2932" w:rsidRPr="00303C6C" w:rsidRDefault="008E2932" w:rsidP="003B5A23">
            <w:pPr>
              <w:spacing w:after="120" w:line="260" w:lineRule="atLeast"/>
              <w:rPr>
                <w:rFonts w:ascii="SimSun" w:hAnsi="SimSun"/>
                <w:sz w:val="21"/>
                <w:szCs w:val="21"/>
              </w:rPr>
            </w:pPr>
          </w:p>
        </w:tc>
      </w:tr>
      <w:tr w:rsidR="008E2932" w:rsidRPr="00303C6C" w14:paraId="096FE9F1" w14:textId="77777777" w:rsidTr="008E2579">
        <w:tc>
          <w:tcPr>
            <w:tcW w:w="494" w:type="pct"/>
          </w:tcPr>
          <w:p w14:paraId="128CE582" w14:textId="77777777" w:rsidR="008E2932" w:rsidRPr="00303C6C" w:rsidRDefault="008E2932" w:rsidP="003B5A23">
            <w:pPr>
              <w:spacing w:after="120" w:line="260" w:lineRule="atLeast"/>
              <w:rPr>
                <w:rFonts w:ascii="SimSun" w:hAnsi="SimSun"/>
                <w:sz w:val="21"/>
                <w:szCs w:val="21"/>
              </w:rPr>
            </w:pPr>
          </w:p>
        </w:tc>
        <w:tc>
          <w:tcPr>
            <w:tcW w:w="365" w:type="pct"/>
          </w:tcPr>
          <w:p w14:paraId="424D6420"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w:t>
            </w:r>
            <w:proofErr w:type="spellStart"/>
            <w:r w:rsidRPr="00303C6C">
              <w:rPr>
                <w:rFonts w:ascii="SimSun" w:hAnsi="SimSun"/>
                <w:sz w:val="21"/>
                <w:szCs w:val="21"/>
              </w:rPr>
              <w:t>i</w:t>
            </w:r>
            <w:proofErr w:type="spellEnd"/>
            <w:r w:rsidRPr="00303C6C">
              <w:rPr>
                <w:rFonts w:ascii="SimSun" w:hAnsi="SimSun"/>
                <w:sz w:val="21"/>
                <w:szCs w:val="21"/>
              </w:rPr>
              <w:t>)</w:t>
            </w:r>
          </w:p>
        </w:tc>
        <w:tc>
          <w:tcPr>
            <w:tcW w:w="285" w:type="pct"/>
            <w:gridSpan w:val="2"/>
          </w:tcPr>
          <w:p w14:paraId="2E06E66F" w14:textId="77777777" w:rsidR="008E2932" w:rsidRPr="00303C6C" w:rsidRDefault="008E2932" w:rsidP="003B5A23">
            <w:pPr>
              <w:spacing w:after="120" w:line="260" w:lineRule="atLeast"/>
              <w:rPr>
                <w:rFonts w:ascii="SimSun" w:hAnsi="SimSun"/>
                <w:sz w:val="21"/>
                <w:szCs w:val="21"/>
              </w:rPr>
            </w:pPr>
          </w:p>
        </w:tc>
        <w:tc>
          <w:tcPr>
            <w:tcW w:w="2855" w:type="pct"/>
          </w:tcPr>
          <w:p w14:paraId="59C2FCC0" w14:textId="5DDBB8F0"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确保</w:t>
            </w:r>
            <w:r w:rsidR="007B2DAB" w:rsidRPr="00303C6C">
              <w:rPr>
                <w:rFonts w:ascii="SimSun" w:hAnsi="SimSun" w:hint="eastAsia"/>
                <w:noProof/>
                <w:sz w:val="21"/>
                <w:szCs w:val="21"/>
                <w:lang w:val="x-none"/>
              </w:rPr>
              <w:t>员工</w:t>
            </w:r>
            <w:r w:rsidRPr="00303C6C">
              <w:rPr>
                <w:rFonts w:ascii="SimSun" w:hAnsi="SimSun" w:hint="eastAsia"/>
                <w:noProof/>
                <w:sz w:val="21"/>
                <w:szCs w:val="21"/>
                <w:lang w:val="x-none"/>
              </w:rPr>
              <w:t>的数量的适当基础设施</w:t>
            </w:r>
          </w:p>
        </w:tc>
        <w:tc>
          <w:tcPr>
            <w:tcW w:w="315" w:type="pct"/>
          </w:tcPr>
          <w:p w14:paraId="28673615" w14:textId="21BDDAB8" w:rsidR="008E2932" w:rsidRPr="00303C6C" w:rsidRDefault="008E2932" w:rsidP="003B5A23">
            <w:pPr>
              <w:spacing w:after="120" w:line="260" w:lineRule="atLeast"/>
              <w:rPr>
                <w:rFonts w:ascii="SimSun" w:hAnsi="SimSun"/>
                <w:sz w:val="21"/>
                <w:szCs w:val="21"/>
              </w:rPr>
            </w:pPr>
          </w:p>
        </w:tc>
        <w:tc>
          <w:tcPr>
            <w:tcW w:w="352" w:type="pct"/>
          </w:tcPr>
          <w:p w14:paraId="1A927F6D"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34" w:type="pct"/>
          </w:tcPr>
          <w:p w14:paraId="012F2A21" w14:textId="77777777" w:rsidR="008E2932" w:rsidRPr="00303C6C" w:rsidRDefault="008E2932" w:rsidP="003B5A23">
            <w:pPr>
              <w:spacing w:after="120" w:line="260" w:lineRule="atLeast"/>
              <w:rPr>
                <w:rFonts w:ascii="SimSun" w:hAnsi="SimSun"/>
                <w:sz w:val="21"/>
                <w:szCs w:val="21"/>
              </w:rPr>
            </w:pPr>
          </w:p>
        </w:tc>
      </w:tr>
      <w:tr w:rsidR="008E2932" w:rsidRPr="00303C6C" w14:paraId="595B6D33" w14:textId="77777777" w:rsidTr="008E2579">
        <w:tc>
          <w:tcPr>
            <w:tcW w:w="494" w:type="pct"/>
          </w:tcPr>
          <w:p w14:paraId="256E6DA3" w14:textId="77777777" w:rsidR="008E2932" w:rsidRPr="00303C6C" w:rsidRDefault="008E2932" w:rsidP="003B5A23">
            <w:pPr>
              <w:spacing w:after="120" w:line="260" w:lineRule="atLeast"/>
              <w:rPr>
                <w:rFonts w:ascii="SimSun" w:hAnsi="SimSun"/>
                <w:sz w:val="21"/>
                <w:szCs w:val="21"/>
              </w:rPr>
            </w:pPr>
          </w:p>
        </w:tc>
        <w:tc>
          <w:tcPr>
            <w:tcW w:w="365" w:type="pct"/>
          </w:tcPr>
          <w:p w14:paraId="1870D634"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3BD64BC4"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2725693F" w14:textId="50C14DF7"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足以应对工作流入</w:t>
            </w:r>
          </w:p>
        </w:tc>
        <w:tc>
          <w:tcPr>
            <w:tcW w:w="315" w:type="pct"/>
          </w:tcPr>
          <w:p w14:paraId="6143592C" w14:textId="421DA815"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6FC0CB2B" w14:textId="77777777" w:rsidR="008E2932" w:rsidRPr="00303C6C" w:rsidRDefault="008E2932" w:rsidP="003B5A23">
            <w:pPr>
              <w:spacing w:after="120" w:line="260" w:lineRule="atLeast"/>
              <w:rPr>
                <w:rFonts w:ascii="SimSun" w:hAnsi="SimSun"/>
                <w:sz w:val="21"/>
                <w:szCs w:val="21"/>
              </w:rPr>
            </w:pPr>
          </w:p>
        </w:tc>
        <w:tc>
          <w:tcPr>
            <w:tcW w:w="334" w:type="pct"/>
          </w:tcPr>
          <w:p w14:paraId="523F16D3" w14:textId="77777777" w:rsidR="008E2932" w:rsidRPr="00303C6C" w:rsidRDefault="008E2932" w:rsidP="003B5A23">
            <w:pPr>
              <w:spacing w:after="120" w:line="260" w:lineRule="atLeast"/>
              <w:rPr>
                <w:rFonts w:ascii="SimSun" w:hAnsi="SimSun"/>
                <w:sz w:val="21"/>
                <w:szCs w:val="21"/>
              </w:rPr>
            </w:pPr>
          </w:p>
        </w:tc>
      </w:tr>
      <w:tr w:rsidR="008E2932" w:rsidRPr="00303C6C" w14:paraId="240065FC" w14:textId="77777777" w:rsidTr="008E2579">
        <w:tc>
          <w:tcPr>
            <w:tcW w:w="494" w:type="pct"/>
          </w:tcPr>
          <w:p w14:paraId="2379217C" w14:textId="77777777" w:rsidR="008E2932" w:rsidRPr="00303C6C" w:rsidRDefault="008E2932" w:rsidP="003B5A23">
            <w:pPr>
              <w:spacing w:after="120" w:line="260" w:lineRule="atLeast"/>
              <w:rPr>
                <w:rFonts w:ascii="SimSun" w:hAnsi="SimSun"/>
                <w:sz w:val="21"/>
                <w:szCs w:val="21"/>
              </w:rPr>
            </w:pPr>
          </w:p>
        </w:tc>
        <w:tc>
          <w:tcPr>
            <w:tcW w:w="365" w:type="pct"/>
          </w:tcPr>
          <w:p w14:paraId="7906515C"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026C22EC"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09846BD0" w14:textId="10F637A4"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在所有技术领域，维持检索和审查的技术资格</w:t>
            </w:r>
          </w:p>
        </w:tc>
        <w:tc>
          <w:tcPr>
            <w:tcW w:w="315" w:type="pct"/>
          </w:tcPr>
          <w:p w14:paraId="3828C742" w14:textId="736D370B"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0F70FE65" w14:textId="77777777" w:rsidR="008E2932" w:rsidRPr="00303C6C" w:rsidRDefault="008E2932" w:rsidP="003B5A23">
            <w:pPr>
              <w:spacing w:after="120" w:line="260" w:lineRule="atLeast"/>
              <w:rPr>
                <w:rFonts w:ascii="SimSun" w:hAnsi="SimSun"/>
                <w:sz w:val="21"/>
                <w:szCs w:val="21"/>
              </w:rPr>
            </w:pPr>
          </w:p>
        </w:tc>
        <w:tc>
          <w:tcPr>
            <w:tcW w:w="334" w:type="pct"/>
          </w:tcPr>
          <w:p w14:paraId="7CDC218F" w14:textId="77777777" w:rsidR="008E2932" w:rsidRPr="00303C6C" w:rsidRDefault="008E2932" w:rsidP="003B5A23">
            <w:pPr>
              <w:spacing w:after="120" w:line="260" w:lineRule="atLeast"/>
              <w:rPr>
                <w:rFonts w:ascii="SimSun" w:hAnsi="SimSun"/>
                <w:sz w:val="21"/>
                <w:szCs w:val="21"/>
              </w:rPr>
            </w:pPr>
          </w:p>
        </w:tc>
      </w:tr>
      <w:tr w:rsidR="008E2932" w:rsidRPr="00303C6C" w14:paraId="6B5B79BF" w14:textId="77777777" w:rsidTr="008E2579">
        <w:tc>
          <w:tcPr>
            <w:tcW w:w="494" w:type="pct"/>
          </w:tcPr>
          <w:p w14:paraId="3E5531EA" w14:textId="77777777" w:rsidR="008E2932" w:rsidRPr="00303C6C" w:rsidRDefault="008E2932" w:rsidP="003B5A23">
            <w:pPr>
              <w:spacing w:after="120" w:line="260" w:lineRule="atLeast"/>
              <w:rPr>
                <w:rFonts w:ascii="SimSun" w:hAnsi="SimSun"/>
                <w:sz w:val="21"/>
                <w:szCs w:val="21"/>
              </w:rPr>
            </w:pPr>
          </w:p>
        </w:tc>
        <w:tc>
          <w:tcPr>
            <w:tcW w:w="365" w:type="pct"/>
          </w:tcPr>
          <w:p w14:paraId="6568AEC7"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7C060126"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(c)</w:t>
            </w:r>
          </w:p>
        </w:tc>
        <w:tc>
          <w:tcPr>
            <w:tcW w:w="2855" w:type="pct"/>
          </w:tcPr>
          <w:p w14:paraId="0D670E7C" w14:textId="32841A6B"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维持根据细则34需要理解的语言的相关工具</w:t>
            </w:r>
          </w:p>
        </w:tc>
        <w:tc>
          <w:tcPr>
            <w:tcW w:w="315" w:type="pct"/>
          </w:tcPr>
          <w:p w14:paraId="45A3724E" w14:textId="64D690C2"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2A64EA36" w14:textId="77777777" w:rsidR="008E2932" w:rsidRPr="00303C6C" w:rsidRDefault="008E2932" w:rsidP="003B5A23">
            <w:pPr>
              <w:spacing w:after="120" w:line="260" w:lineRule="atLeast"/>
              <w:rPr>
                <w:rFonts w:ascii="SimSun" w:hAnsi="SimSun"/>
                <w:sz w:val="21"/>
                <w:szCs w:val="21"/>
              </w:rPr>
            </w:pPr>
          </w:p>
        </w:tc>
        <w:tc>
          <w:tcPr>
            <w:tcW w:w="334" w:type="pct"/>
          </w:tcPr>
          <w:p w14:paraId="7C79E537" w14:textId="77777777" w:rsidR="008E2932" w:rsidRPr="00303C6C" w:rsidRDefault="008E2932" w:rsidP="003B5A23">
            <w:pPr>
              <w:spacing w:after="120" w:line="260" w:lineRule="atLeast"/>
              <w:rPr>
                <w:rFonts w:ascii="SimSun" w:hAnsi="SimSun"/>
                <w:sz w:val="21"/>
                <w:szCs w:val="21"/>
              </w:rPr>
            </w:pPr>
          </w:p>
        </w:tc>
      </w:tr>
      <w:tr w:rsidR="008E2932" w:rsidRPr="00303C6C" w14:paraId="56F1AAC8" w14:textId="77777777" w:rsidTr="008E2579">
        <w:tc>
          <w:tcPr>
            <w:tcW w:w="494" w:type="pct"/>
          </w:tcPr>
          <w:p w14:paraId="2F5A7D83" w14:textId="77777777" w:rsidR="008E2932" w:rsidRPr="00303C6C" w:rsidRDefault="008E2932" w:rsidP="003B5A23">
            <w:pPr>
              <w:spacing w:after="120" w:line="260" w:lineRule="atLeast"/>
              <w:rPr>
                <w:rFonts w:ascii="SimSun" w:hAnsi="SimSun"/>
                <w:sz w:val="21"/>
                <w:szCs w:val="21"/>
              </w:rPr>
            </w:pPr>
          </w:p>
        </w:tc>
        <w:tc>
          <w:tcPr>
            <w:tcW w:w="365" w:type="pct"/>
          </w:tcPr>
          <w:p w14:paraId="3D8DDE6F"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w:t>
            </w:r>
          </w:p>
        </w:tc>
        <w:tc>
          <w:tcPr>
            <w:tcW w:w="285" w:type="pct"/>
            <w:gridSpan w:val="2"/>
          </w:tcPr>
          <w:p w14:paraId="069B2BFC" w14:textId="77777777" w:rsidR="008E2932" w:rsidRPr="00303C6C" w:rsidRDefault="008E2932" w:rsidP="003B5A23">
            <w:pPr>
              <w:spacing w:after="120" w:line="260" w:lineRule="atLeast"/>
              <w:rPr>
                <w:rFonts w:ascii="SimSun" w:hAnsi="SimSun"/>
                <w:sz w:val="21"/>
                <w:szCs w:val="21"/>
              </w:rPr>
            </w:pPr>
          </w:p>
        </w:tc>
        <w:tc>
          <w:tcPr>
            <w:tcW w:w="2855" w:type="pct"/>
          </w:tcPr>
          <w:p w14:paraId="09F305FE" w14:textId="533EFD31"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提供一定数量熟练管理人员的基础设施</w:t>
            </w:r>
          </w:p>
        </w:tc>
        <w:tc>
          <w:tcPr>
            <w:tcW w:w="315" w:type="pct"/>
          </w:tcPr>
          <w:p w14:paraId="4B399187" w14:textId="3AF13542"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7A90C0FB" w14:textId="77777777" w:rsidR="008E2932" w:rsidRPr="00303C6C" w:rsidRDefault="008E2932" w:rsidP="003B5A23">
            <w:pPr>
              <w:spacing w:after="120" w:line="260" w:lineRule="atLeast"/>
              <w:rPr>
                <w:rFonts w:ascii="SimSun" w:hAnsi="SimSun"/>
                <w:sz w:val="21"/>
                <w:szCs w:val="21"/>
              </w:rPr>
            </w:pPr>
          </w:p>
        </w:tc>
        <w:tc>
          <w:tcPr>
            <w:tcW w:w="334" w:type="pct"/>
          </w:tcPr>
          <w:p w14:paraId="1E484E54" w14:textId="77777777" w:rsidR="008E2932" w:rsidRPr="00303C6C" w:rsidRDefault="008E2932" w:rsidP="003B5A23">
            <w:pPr>
              <w:spacing w:after="120" w:line="260" w:lineRule="atLeast"/>
              <w:rPr>
                <w:rFonts w:ascii="SimSun" w:hAnsi="SimSun"/>
                <w:sz w:val="21"/>
                <w:szCs w:val="21"/>
              </w:rPr>
            </w:pPr>
          </w:p>
        </w:tc>
      </w:tr>
      <w:tr w:rsidR="008E2932" w:rsidRPr="00303C6C" w14:paraId="13DA4642" w14:textId="77777777" w:rsidTr="008E2579">
        <w:tc>
          <w:tcPr>
            <w:tcW w:w="494" w:type="pct"/>
          </w:tcPr>
          <w:p w14:paraId="10319253" w14:textId="77777777" w:rsidR="008E2932" w:rsidRPr="00303C6C" w:rsidRDefault="008E2932" w:rsidP="003B5A23">
            <w:pPr>
              <w:spacing w:after="120" w:line="260" w:lineRule="atLeast"/>
              <w:rPr>
                <w:rFonts w:ascii="SimSun" w:hAnsi="SimSun"/>
                <w:sz w:val="21"/>
                <w:szCs w:val="21"/>
              </w:rPr>
            </w:pPr>
          </w:p>
        </w:tc>
        <w:tc>
          <w:tcPr>
            <w:tcW w:w="365" w:type="pct"/>
          </w:tcPr>
          <w:p w14:paraId="58C7418F"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6F2AE8C2"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5C304433" w14:textId="5FF84A15"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在一定程度上支持技具有技术资格的员工</w:t>
            </w:r>
          </w:p>
        </w:tc>
        <w:tc>
          <w:tcPr>
            <w:tcW w:w="315" w:type="pct"/>
          </w:tcPr>
          <w:p w14:paraId="42B53DC1" w14:textId="368AE5EC"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3E0EFE2A" w14:textId="77777777" w:rsidR="008E2932" w:rsidRPr="00303C6C" w:rsidRDefault="008E2932" w:rsidP="003B5A23">
            <w:pPr>
              <w:spacing w:after="120" w:line="260" w:lineRule="atLeast"/>
              <w:rPr>
                <w:rFonts w:ascii="SimSun" w:hAnsi="SimSun"/>
                <w:sz w:val="21"/>
                <w:szCs w:val="21"/>
              </w:rPr>
            </w:pPr>
          </w:p>
        </w:tc>
        <w:tc>
          <w:tcPr>
            <w:tcW w:w="334" w:type="pct"/>
          </w:tcPr>
          <w:p w14:paraId="60395E0F" w14:textId="77777777" w:rsidR="008E2932" w:rsidRPr="00303C6C" w:rsidRDefault="008E2932" w:rsidP="003B5A23">
            <w:pPr>
              <w:spacing w:after="120" w:line="260" w:lineRule="atLeast"/>
              <w:rPr>
                <w:rFonts w:ascii="SimSun" w:hAnsi="SimSun"/>
                <w:sz w:val="21"/>
                <w:szCs w:val="21"/>
              </w:rPr>
            </w:pPr>
          </w:p>
        </w:tc>
      </w:tr>
      <w:tr w:rsidR="008E2932" w:rsidRPr="00303C6C" w14:paraId="602C7D3C" w14:textId="77777777" w:rsidTr="008E2579">
        <w:tc>
          <w:tcPr>
            <w:tcW w:w="494" w:type="pct"/>
          </w:tcPr>
          <w:p w14:paraId="37C61F87" w14:textId="77777777" w:rsidR="008E2932" w:rsidRPr="00303C6C" w:rsidRDefault="008E2932" w:rsidP="003B5A23">
            <w:pPr>
              <w:spacing w:after="120" w:line="260" w:lineRule="atLeast"/>
              <w:rPr>
                <w:rFonts w:ascii="SimSun" w:hAnsi="SimSun"/>
                <w:sz w:val="21"/>
                <w:szCs w:val="21"/>
              </w:rPr>
            </w:pPr>
          </w:p>
        </w:tc>
        <w:tc>
          <w:tcPr>
            <w:tcW w:w="365" w:type="pct"/>
          </w:tcPr>
          <w:p w14:paraId="46B457CF"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0F996AE8"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0BA6FD6F" w14:textId="412FC07D"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为了文档记录</w:t>
            </w:r>
          </w:p>
        </w:tc>
        <w:tc>
          <w:tcPr>
            <w:tcW w:w="315" w:type="pct"/>
          </w:tcPr>
          <w:p w14:paraId="205532D0" w14:textId="5A23E146"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7F8B24D5" w14:textId="77777777" w:rsidR="008E2932" w:rsidRPr="00303C6C" w:rsidRDefault="008E2932" w:rsidP="003B5A23">
            <w:pPr>
              <w:spacing w:after="120" w:line="260" w:lineRule="atLeast"/>
              <w:rPr>
                <w:rFonts w:ascii="SimSun" w:hAnsi="SimSun"/>
                <w:sz w:val="21"/>
                <w:szCs w:val="21"/>
              </w:rPr>
            </w:pPr>
          </w:p>
        </w:tc>
        <w:tc>
          <w:tcPr>
            <w:tcW w:w="334" w:type="pct"/>
          </w:tcPr>
          <w:p w14:paraId="18110654" w14:textId="77777777" w:rsidR="008E2932" w:rsidRPr="00303C6C" w:rsidRDefault="008E2932" w:rsidP="003B5A23">
            <w:pPr>
              <w:spacing w:after="120" w:line="260" w:lineRule="atLeast"/>
              <w:rPr>
                <w:rFonts w:ascii="SimSun" w:hAnsi="SimSun"/>
                <w:sz w:val="21"/>
                <w:szCs w:val="21"/>
              </w:rPr>
            </w:pPr>
          </w:p>
        </w:tc>
      </w:tr>
      <w:tr w:rsidR="008E2932" w:rsidRPr="00303C6C" w14:paraId="11F56105" w14:textId="77777777" w:rsidTr="008E2579">
        <w:tc>
          <w:tcPr>
            <w:tcW w:w="494" w:type="pct"/>
          </w:tcPr>
          <w:p w14:paraId="25CD53E5" w14:textId="77777777" w:rsidR="008E2932" w:rsidRPr="00303C6C" w:rsidRDefault="008E2932" w:rsidP="003B5A23">
            <w:pPr>
              <w:spacing w:after="120" w:line="260" w:lineRule="atLeast"/>
              <w:rPr>
                <w:rFonts w:ascii="SimSun" w:hAnsi="SimSun"/>
                <w:sz w:val="21"/>
                <w:szCs w:val="21"/>
              </w:rPr>
            </w:pPr>
          </w:p>
        </w:tc>
        <w:tc>
          <w:tcPr>
            <w:tcW w:w="365" w:type="pct"/>
          </w:tcPr>
          <w:p w14:paraId="51183DA6"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(iii)</w:t>
            </w:r>
          </w:p>
        </w:tc>
        <w:tc>
          <w:tcPr>
            <w:tcW w:w="285" w:type="pct"/>
            <w:gridSpan w:val="2"/>
          </w:tcPr>
          <w:p w14:paraId="2A01F1C2" w14:textId="77777777" w:rsidR="008E2932" w:rsidRPr="00303C6C" w:rsidRDefault="008E2932" w:rsidP="003B5A23">
            <w:pPr>
              <w:spacing w:after="120" w:line="260" w:lineRule="atLeast"/>
              <w:rPr>
                <w:rFonts w:ascii="SimSun" w:hAnsi="SimSun"/>
                <w:sz w:val="21"/>
                <w:szCs w:val="21"/>
              </w:rPr>
            </w:pPr>
          </w:p>
        </w:tc>
        <w:tc>
          <w:tcPr>
            <w:tcW w:w="2855" w:type="pct"/>
          </w:tcPr>
          <w:p w14:paraId="27A45AE6" w14:textId="2BDC6587"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确保适当的设备来进行检索和审查</w:t>
            </w:r>
          </w:p>
        </w:tc>
        <w:tc>
          <w:tcPr>
            <w:tcW w:w="315" w:type="pct"/>
          </w:tcPr>
          <w:p w14:paraId="673FDE9A" w14:textId="10001BFC"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84BAADD" w14:textId="77777777" w:rsidR="008E2932" w:rsidRPr="00303C6C" w:rsidRDefault="008E2932" w:rsidP="003B5A23">
            <w:pPr>
              <w:spacing w:after="120" w:line="260" w:lineRule="atLeast"/>
              <w:rPr>
                <w:rFonts w:ascii="SimSun" w:hAnsi="SimSun"/>
                <w:sz w:val="21"/>
                <w:szCs w:val="21"/>
              </w:rPr>
            </w:pPr>
          </w:p>
        </w:tc>
        <w:tc>
          <w:tcPr>
            <w:tcW w:w="334" w:type="pct"/>
          </w:tcPr>
          <w:p w14:paraId="29E6AFDC" w14:textId="77777777" w:rsidR="008E2932" w:rsidRPr="00303C6C" w:rsidRDefault="008E2932" w:rsidP="003B5A23">
            <w:pPr>
              <w:spacing w:after="120" w:line="260" w:lineRule="atLeast"/>
              <w:rPr>
                <w:rFonts w:ascii="SimSun" w:hAnsi="SimSun"/>
                <w:sz w:val="21"/>
                <w:szCs w:val="21"/>
              </w:rPr>
            </w:pPr>
          </w:p>
        </w:tc>
      </w:tr>
      <w:tr w:rsidR="008E2932" w:rsidRPr="00303C6C" w14:paraId="1A9C8345" w14:textId="77777777" w:rsidTr="008E2579">
        <w:tc>
          <w:tcPr>
            <w:tcW w:w="494" w:type="pct"/>
          </w:tcPr>
          <w:p w14:paraId="0D97A4FB" w14:textId="77777777" w:rsidR="008E2932" w:rsidRPr="00303C6C" w:rsidRDefault="008E2932" w:rsidP="003B5A23">
            <w:pPr>
              <w:spacing w:after="120" w:line="260" w:lineRule="atLeast"/>
              <w:rPr>
                <w:rFonts w:ascii="SimSun" w:hAnsi="SimSun"/>
                <w:sz w:val="21"/>
                <w:szCs w:val="21"/>
              </w:rPr>
            </w:pPr>
          </w:p>
        </w:tc>
        <w:tc>
          <w:tcPr>
            <w:tcW w:w="365" w:type="pct"/>
          </w:tcPr>
          <w:p w14:paraId="0DA0F273"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(iv)</w:t>
            </w:r>
          </w:p>
        </w:tc>
        <w:tc>
          <w:tcPr>
            <w:tcW w:w="285" w:type="pct"/>
            <w:gridSpan w:val="2"/>
          </w:tcPr>
          <w:p w14:paraId="7281E145" w14:textId="77777777" w:rsidR="008E2932" w:rsidRPr="00303C6C" w:rsidRDefault="008E2932" w:rsidP="003B5A23">
            <w:pPr>
              <w:spacing w:after="120" w:line="260" w:lineRule="atLeast"/>
              <w:rPr>
                <w:rFonts w:ascii="SimSun" w:hAnsi="SimSun"/>
                <w:sz w:val="21"/>
                <w:szCs w:val="21"/>
              </w:rPr>
            </w:pPr>
          </w:p>
        </w:tc>
        <w:tc>
          <w:tcPr>
            <w:tcW w:w="2855" w:type="pct"/>
          </w:tcPr>
          <w:p w14:paraId="7BABF672" w14:textId="2CF771FB"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确保根据细则34进行文档记录</w:t>
            </w:r>
          </w:p>
        </w:tc>
        <w:tc>
          <w:tcPr>
            <w:tcW w:w="315" w:type="pct"/>
          </w:tcPr>
          <w:p w14:paraId="0F1A604A" w14:textId="45E2A564"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01ECA784" w14:textId="77777777" w:rsidR="008E2932" w:rsidRPr="00303C6C" w:rsidRDefault="008E2932" w:rsidP="003B5A23">
            <w:pPr>
              <w:spacing w:after="120" w:line="260" w:lineRule="atLeast"/>
              <w:rPr>
                <w:rFonts w:ascii="SimSun" w:hAnsi="SimSun"/>
                <w:sz w:val="21"/>
                <w:szCs w:val="21"/>
              </w:rPr>
            </w:pPr>
          </w:p>
        </w:tc>
        <w:tc>
          <w:tcPr>
            <w:tcW w:w="334" w:type="pct"/>
          </w:tcPr>
          <w:p w14:paraId="6EE32201" w14:textId="77777777" w:rsidR="008E2932" w:rsidRPr="00303C6C" w:rsidRDefault="008E2932" w:rsidP="003B5A23">
            <w:pPr>
              <w:spacing w:after="120" w:line="260" w:lineRule="atLeast"/>
              <w:rPr>
                <w:rFonts w:ascii="SimSun" w:hAnsi="SimSun"/>
                <w:sz w:val="21"/>
                <w:szCs w:val="21"/>
              </w:rPr>
            </w:pPr>
          </w:p>
        </w:tc>
      </w:tr>
      <w:tr w:rsidR="008E2932" w:rsidRPr="00303C6C" w14:paraId="62A75AEF" w14:textId="77777777" w:rsidTr="008E2579">
        <w:tc>
          <w:tcPr>
            <w:tcW w:w="494" w:type="pct"/>
          </w:tcPr>
          <w:p w14:paraId="01649EB3" w14:textId="77777777" w:rsidR="008E2932" w:rsidRPr="00303C6C" w:rsidRDefault="008E2932" w:rsidP="003B5A23">
            <w:pPr>
              <w:spacing w:after="120" w:line="260" w:lineRule="atLeast"/>
              <w:rPr>
                <w:rFonts w:ascii="SimSun" w:hAnsi="SimSun"/>
                <w:sz w:val="21"/>
                <w:szCs w:val="21"/>
              </w:rPr>
            </w:pPr>
          </w:p>
        </w:tc>
        <w:tc>
          <w:tcPr>
            <w:tcW w:w="365" w:type="pct"/>
          </w:tcPr>
          <w:p w14:paraId="0C28E816"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w:t>
            </w:r>
          </w:p>
        </w:tc>
        <w:tc>
          <w:tcPr>
            <w:tcW w:w="285" w:type="pct"/>
            <w:gridSpan w:val="2"/>
          </w:tcPr>
          <w:p w14:paraId="185C4A2B"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27961F1D" w14:textId="1FAC3845"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用以帮助员工理解和执行基于质量准则和标准的说明</w:t>
            </w:r>
          </w:p>
        </w:tc>
        <w:tc>
          <w:tcPr>
            <w:tcW w:w="315" w:type="pct"/>
          </w:tcPr>
          <w:p w14:paraId="4534624E" w14:textId="63E0CC7B"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05AC2677" w14:textId="77777777" w:rsidR="008E2932" w:rsidRPr="00303C6C" w:rsidRDefault="008E2932" w:rsidP="003B5A23">
            <w:pPr>
              <w:spacing w:after="120" w:line="260" w:lineRule="atLeast"/>
              <w:rPr>
                <w:rFonts w:ascii="SimSun" w:hAnsi="SimSun"/>
                <w:sz w:val="21"/>
                <w:szCs w:val="21"/>
              </w:rPr>
            </w:pPr>
          </w:p>
        </w:tc>
        <w:tc>
          <w:tcPr>
            <w:tcW w:w="334" w:type="pct"/>
          </w:tcPr>
          <w:p w14:paraId="384C500A" w14:textId="77777777" w:rsidR="008E2932" w:rsidRPr="00303C6C" w:rsidRDefault="008E2932" w:rsidP="003B5A23">
            <w:pPr>
              <w:spacing w:after="120" w:line="260" w:lineRule="atLeast"/>
              <w:rPr>
                <w:rFonts w:ascii="SimSun" w:hAnsi="SimSun"/>
                <w:sz w:val="21"/>
                <w:szCs w:val="21"/>
              </w:rPr>
            </w:pPr>
          </w:p>
        </w:tc>
      </w:tr>
      <w:tr w:rsidR="008E2932" w:rsidRPr="00303C6C" w14:paraId="15FD0CBF" w14:textId="77777777" w:rsidTr="008E2579">
        <w:tc>
          <w:tcPr>
            <w:tcW w:w="494" w:type="pct"/>
          </w:tcPr>
          <w:p w14:paraId="495871B8" w14:textId="77777777" w:rsidR="008E2932" w:rsidRPr="00303C6C" w:rsidRDefault="008E2932" w:rsidP="003B5A23">
            <w:pPr>
              <w:spacing w:after="120" w:line="260" w:lineRule="atLeast"/>
              <w:rPr>
                <w:rFonts w:ascii="SimSun" w:hAnsi="SimSun"/>
                <w:sz w:val="21"/>
                <w:szCs w:val="21"/>
              </w:rPr>
            </w:pPr>
          </w:p>
        </w:tc>
        <w:tc>
          <w:tcPr>
            <w:tcW w:w="365" w:type="pct"/>
          </w:tcPr>
          <w:p w14:paraId="610F7316"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28BF0BA1"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442DE3E6" w14:textId="7747FC6F" w:rsidR="008E2932" w:rsidRPr="00303C6C" w:rsidRDefault="009C476B" w:rsidP="003B5A23">
            <w:pPr>
              <w:spacing w:after="120" w:line="260" w:lineRule="atLeast"/>
              <w:rPr>
                <w:rFonts w:ascii="SimSun" w:hAnsi="SimSun"/>
                <w:sz w:val="21"/>
                <w:szCs w:val="21"/>
              </w:rPr>
            </w:pPr>
            <w:r w:rsidRPr="00303C6C">
              <w:rPr>
                <w:rFonts w:ascii="SimSun" w:hAnsi="SimSun" w:hint="eastAsia"/>
                <w:sz w:val="21"/>
                <w:szCs w:val="21"/>
              </w:rPr>
              <w:t>用以</w:t>
            </w:r>
            <w:r w:rsidR="008E2932" w:rsidRPr="00303C6C">
              <w:rPr>
                <w:rFonts w:ascii="SimSun" w:hAnsi="SimSun" w:hint="eastAsia"/>
                <w:noProof/>
                <w:sz w:val="21"/>
                <w:szCs w:val="21"/>
                <w:lang w:val="x-none"/>
              </w:rPr>
              <w:t>准确地遵照工作流程</w:t>
            </w:r>
            <w:r w:rsidRPr="00303C6C">
              <w:rPr>
                <w:rFonts w:ascii="SimSun" w:hAnsi="SimSun" w:hint="eastAsia"/>
                <w:noProof/>
                <w:sz w:val="21"/>
                <w:szCs w:val="21"/>
                <w:lang w:val="x-none"/>
              </w:rPr>
              <w:t>的说明</w:t>
            </w:r>
            <w:r w:rsidR="008E2932" w:rsidRPr="00303C6C">
              <w:rPr>
                <w:rFonts w:ascii="SimSun" w:hAnsi="SimSun" w:hint="eastAsia"/>
                <w:noProof/>
                <w:sz w:val="21"/>
                <w:szCs w:val="21"/>
                <w:lang w:val="x-none"/>
              </w:rPr>
              <w:t>并及时更新</w:t>
            </w:r>
          </w:p>
        </w:tc>
        <w:tc>
          <w:tcPr>
            <w:tcW w:w="315" w:type="pct"/>
          </w:tcPr>
          <w:p w14:paraId="2F8CC22D" w14:textId="33131A48"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46020719" w14:textId="77777777" w:rsidR="008E2932" w:rsidRPr="00303C6C" w:rsidRDefault="008E2932" w:rsidP="003B5A23">
            <w:pPr>
              <w:spacing w:after="120" w:line="260" w:lineRule="atLeast"/>
              <w:rPr>
                <w:rFonts w:ascii="SimSun" w:hAnsi="SimSun"/>
                <w:sz w:val="21"/>
                <w:szCs w:val="21"/>
              </w:rPr>
            </w:pPr>
          </w:p>
        </w:tc>
        <w:tc>
          <w:tcPr>
            <w:tcW w:w="334" w:type="pct"/>
          </w:tcPr>
          <w:p w14:paraId="56D72040" w14:textId="77777777" w:rsidR="008E2932" w:rsidRPr="00303C6C" w:rsidRDefault="008E2932" w:rsidP="003B5A23">
            <w:pPr>
              <w:spacing w:after="120" w:line="260" w:lineRule="atLeast"/>
              <w:rPr>
                <w:rFonts w:ascii="SimSun" w:hAnsi="SimSun"/>
                <w:sz w:val="21"/>
                <w:szCs w:val="21"/>
              </w:rPr>
            </w:pPr>
          </w:p>
        </w:tc>
      </w:tr>
      <w:tr w:rsidR="008E2932" w:rsidRPr="00303C6C" w14:paraId="7D90DB9D" w14:textId="77777777" w:rsidTr="008E2579">
        <w:tc>
          <w:tcPr>
            <w:tcW w:w="494" w:type="pct"/>
          </w:tcPr>
          <w:p w14:paraId="27DEB888" w14:textId="77777777" w:rsidR="008E2932" w:rsidRPr="00303C6C" w:rsidRDefault="008E2932" w:rsidP="003B5A23">
            <w:pPr>
              <w:spacing w:after="120" w:line="260" w:lineRule="atLeast"/>
              <w:rPr>
                <w:rFonts w:ascii="SimSun" w:hAnsi="SimSun"/>
                <w:sz w:val="21"/>
                <w:szCs w:val="21"/>
              </w:rPr>
            </w:pPr>
          </w:p>
        </w:tc>
        <w:tc>
          <w:tcPr>
            <w:tcW w:w="365" w:type="pct"/>
          </w:tcPr>
          <w:p w14:paraId="2659F547"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(vi)</w:t>
            </w:r>
          </w:p>
        </w:tc>
        <w:tc>
          <w:tcPr>
            <w:tcW w:w="285" w:type="pct"/>
            <w:gridSpan w:val="2"/>
          </w:tcPr>
          <w:p w14:paraId="64235D49"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3BBEB813" w14:textId="28AB6C51"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确保并维持检索和审查必要技能的培训和发展计划</w:t>
            </w:r>
          </w:p>
        </w:tc>
        <w:tc>
          <w:tcPr>
            <w:tcW w:w="315" w:type="pct"/>
          </w:tcPr>
          <w:p w14:paraId="1EA882BA" w14:textId="0B6C9482"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41ABDA89" w14:textId="77777777" w:rsidR="008E2932" w:rsidRPr="00303C6C" w:rsidRDefault="008E2932" w:rsidP="003B5A23">
            <w:pPr>
              <w:spacing w:after="120" w:line="260" w:lineRule="atLeast"/>
              <w:rPr>
                <w:rFonts w:ascii="SimSun" w:hAnsi="SimSun"/>
                <w:sz w:val="21"/>
                <w:szCs w:val="21"/>
              </w:rPr>
            </w:pPr>
          </w:p>
        </w:tc>
        <w:tc>
          <w:tcPr>
            <w:tcW w:w="334" w:type="pct"/>
          </w:tcPr>
          <w:p w14:paraId="78EB7FC0" w14:textId="77777777" w:rsidR="008E2932" w:rsidRPr="00303C6C" w:rsidRDefault="008E2932" w:rsidP="003B5A23">
            <w:pPr>
              <w:spacing w:after="120" w:line="260" w:lineRule="atLeast"/>
              <w:rPr>
                <w:rFonts w:ascii="SimSun" w:hAnsi="SimSun"/>
                <w:sz w:val="21"/>
                <w:szCs w:val="21"/>
              </w:rPr>
            </w:pPr>
          </w:p>
        </w:tc>
      </w:tr>
      <w:tr w:rsidR="008E2932" w:rsidRPr="00303C6C" w14:paraId="091BCAF2" w14:textId="77777777" w:rsidTr="008E2579">
        <w:tc>
          <w:tcPr>
            <w:tcW w:w="494" w:type="pct"/>
          </w:tcPr>
          <w:p w14:paraId="39460168" w14:textId="77777777" w:rsidR="008E2932" w:rsidRPr="00303C6C" w:rsidRDefault="008E2932" w:rsidP="003B5A23">
            <w:pPr>
              <w:spacing w:after="120" w:line="260" w:lineRule="atLeast"/>
              <w:rPr>
                <w:rFonts w:ascii="SimSun" w:hAnsi="SimSun"/>
                <w:sz w:val="21"/>
                <w:szCs w:val="21"/>
              </w:rPr>
            </w:pPr>
          </w:p>
        </w:tc>
        <w:tc>
          <w:tcPr>
            <w:tcW w:w="365" w:type="pct"/>
          </w:tcPr>
          <w:p w14:paraId="4DB0D7DC"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1455EE0A"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3F99A450" w14:textId="3C97DAA3"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确保员工遵守质量准则和标准意识的培训和发展计划</w:t>
            </w:r>
          </w:p>
        </w:tc>
        <w:tc>
          <w:tcPr>
            <w:tcW w:w="315" w:type="pct"/>
          </w:tcPr>
          <w:p w14:paraId="04417120" w14:textId="496D3DDB"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5D9D86DB" w14:textId="77777777" w:rsidR="008E2932" w:rsidRPr="00303C6C" w:rsidRDefault="008E2932" w:rsidP="003B5A23">
            <w:pPr>
              <w:spacing w:after="120" w:line="260" w:lineRule="atLeast"/>
              <w:rPr>
                <w:rFonts w:ascii="SimSun" w:hAnsi="SimSun"/>
                <w:sz w:val="21"/>
                <w:szCs w:val="21"/>
              </w:rPr>
            </w:pPr>
          </w:p>
        </w:tc>
        <w:tc>
          <w:tcPr>
            <w:tcW w:w="334" w:type="pct"/>
          </w:tcPr>
          <w:p w14:paraId="7F4B5C2B" w14:textId="77777777" w:rsidR="008E2932" w:rsidRPr="00303C6C" w:rsidRDefault="008E2932" w:rsidP="003B5A23">
            <w:pPr>
              <w:spacing w:after="120" w:line="260" w:lineRule="atLeast"/>
              <w:rPr>
                <w:rFonts w:ascii="SimSun" w:hAnsi="SimSun"/>
                <w:sz w:val="21"/>
                <w:szCs w:val="21"/>
              </w:rPr>
            </w:pPr>
          </w:p>
        </w:tc>
      </w:tr>
      <w:tr w:rsidR="008E2932" w:rsidRPr="00303C6C" w14:paraId="26B3C5FF" w14:textId="77777777" w:rsidTr="008E2579">
        <w:tc>
          <w:tcPr>
            <w:tcW w:w="494" w:type="pct"/>
          </w:tcPr>
          <w:p w14:paraId="0A4559FE" w14:textId="77777777" w:rsidR="008E2932" w:rsidRPr="00303C6C" w:rsidRDefault="008E2932" w:rsidP="003B5A23">
            <w:pPr>
              <w:spacing w:after="120" w:line="260" w:lineRule="atLeast"/>
              <w:rPr>
                <w:rFonts w:ascii="SimSun" w:hAnsi="SimSun"/>
                <w:sz w:val="21"/>
                <w:szCs w:val="21"/>
              </w:rPr>
            </w:pPr>
          </w:p>
        </w:tc>
        <w:tc>
          <w:tcPr>
            <w:tcW w:w="365" w:type="pct"/>
          </w:tcPr>
          <w:p w14:paraId="219A21F8"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(vii)</w:t>
            </w:r>
          </w:p>
        </w:tc>
        <w:tc>
          <w:tcPr>
            <w:tcW w:w="285" w:type="pct"/>
            <w:gridSpan w:val="2"/>
          </w:tcPr>
          <w:p w14:paraId="3115DF84"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2F2C9C2D" w14:textId="6CDB855B"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处理需求所需的资源监控系统</w:t>
            </w:r>
          </w:p>
        </w:tc>
        <w:tc>
          <w:tcPr>
            <w:tcW w:w="315" w:type="pct"/>
          </w:tcPr>
          <w:p w14:paraId="5D70404A" w14:textId="13924B55"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365F3DD6" w14:textId="77777777" w:rsidR="008E2932" w:rsidRPr="00303C6C" w:rsidRDefault="008E2932" w:rsidP="003B5A23">
            <w:pPr>
              <w:spacing w:after="120" w:line="260" w:lineRule="atLeast"/>
              <w:rPr>
                <w:rFonts w:ascii="SimSun" w:hAnsi="SimSun"/>
                <w:sz w:val="21"/>
                <w:szCs w:val="21"/>
              </w:rPr>
            </w:pPr>
          </w:p>
        </w:tc>
        <w:tc>
          <w:tcPr>
            <w:tcW w:w="334" w:type="pct"/>
          </w:tcPr>
          <w:p w14:paraId="7ED4043E" w14:textId="77777777" w:rsidR="008E2932" w:rsidRPr="00303C6C" w:rsidRDefault="008E2932" w:rsidP="003B5A23">
            <w:pPr>
              <w:spacing w:after="120" w:line="260" w:lineRule="atLeast"/>
              <w:rPr>
                <w:rFonts w:ascii="SimSun" w:hAnsi="SimSun"/>
                <w:sz w:val="21"/>
                <w:szCs w:val="21"/>
              </w:rPr>
            </w:pPr>
          </w:p>
        </w:tc>
      </w:tr>
      <w:tr w:rsidR="008E2932" w:rsidRPr="00303C6C" w14:paraId="7DE5799A" w14:textId="77777777" w:rsidTr="008E2579">
        <w:tc>
          <w:tcPr>
            <w:tcW w:w="494" w:type="pct"/>
          </w:tcPr>
          <w:p w14:paraId="59BF8AB2" w14:textId="77777777" w:rsidR="008E2932" w:rsidRPr="00303C6C" w:rsidRDefault="008E2932" w:rsidP="003B5A23">
            <w:pPr>
              <w:spacing w:after="120" w:line="260" w:lineRule="atLeast"/>
              <w:rPr>
                <w:rFonts w:ascii="SimSun" w:hAnsi="SimSun"/>
                <w:sz w:val="21"/>
                <w:szCs w:val="21"/>
              </w:rPr>
            </w:pPr>
          </w:p>
        </w:tc>
        <w:tc>
          <w:tcPr>
            <w:tcW w:w="365" w:type="pct"/>
          </w:tcPr>
          <w:p w14:paraId="2438BE4F"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2FE9A8E7"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32017558" w14:textId="1294ADC8"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遵守检索和审查中质量标准所需的资源监控系统</w:t>
            </w:r>
          </w:p>
        </w:tc>
        <w:tc>
          <w:tcPr>
            <w:tcW w:w="315" w:type="pct"/>
          </w:tcPr>
          <w:p w14:paraId="7CFF791F" w14:textId="0D7C1003"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6FD69764" w14:textId="77777777" w:rsidR="008E2932" w:rsidRPr="00303C6C" w:rsidRDefault="008E2932" w:rsidP="003B5A23">
            <w:pPr>
              <w:spacing w:after="120" w:line="260" w:lineRule="atLeast"/>
              <w:rPr>
                <w:rFonts w:ascii="SimSun" w:hAnsi="SimSun"/>
                <w:sz w:val="21"/>
                <w:szCs w:val="21"/>
              </w:rPr>
            </w:pPr>
          </w:p>
        </w:tc>
        <w:tc>
          <w:tcPr>
            <w:tcW w:w="334" w:type="pct"/>
          </w:tcPr>
          <w:p w14:paraId="167ABE5B" w14:textId="77777777" w:rsidR="008E2932" w:rsidRPr="00303C6C" w:rsidRDefault="008E2932" w:rsidP="003B5A23">
            <w:pPr>
              <w:spacing w:after="120" w:line="260" w:lineRule="atLeast"/>
              <w:rPr>
                <w:rFonts w:ascii="SimSun" w:hAnsi="SimSun"/>
                <w:sz w:val="21"/>
                <w:szCs w:val="21"/>
              </w:rPr>
            </w:pPr>
          </w:p>
        </w:tc>
      </w:tr>
      <w:tr w:rsidR="008E2932" w:rsidRPr="00303C6C" w14:paraId="46F45873" w14:textId="77777777" w:rsidTr="008E2579">
        <w:tc>
          <w:tcPr>
            <w:tcW w:w="494" w:type="pct"/>
          </w:tcPr>
          <w:p w14:paraId="67771343"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21.16</w:t>
            </w:r>
          </w:p>
        </w:tc>
        <w:tc>
          <w:tcPr>
            <w:tcW w:w="365" w:type="pct"/>
          </w:tcPr>
          <w:p w14:paraId="5E2AD72A"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w:t>
            </w:r>
            <w:proofErr w:type="spellStart"/>
            <w:r w:rsidRPr="00303C6C">
              <w:rPr>
                <w:rFonts w:ascii="SimSun" w:hAnsi="SimSun"/>
                <w:sz w:val="21"/>
                <w:szCs w:val="21"/>
              </w:rPr>
              <w:t>i</w:t>
            </w:r>
            <w:proofErr w:type="spellEnd"/>
            <w:r w:rsidRPr="00303C6C">
              <w:rPr>
                <w:rFonts w:ascii="SimSun" w:hAnsi="SimSun"/>
                <w:sz w:val="21"/>
                <w:szCs w:val="21"/>
              </w:rPr>
              <w:t>)</w:t>
            </w:r>
          </w:p>
        </w:tc>
        <w:tc>
          <w:tcPr>
            <w:tcW w:w="285" w:type="pct"/>
            <w:gridSpan w:val="2"/>
          </w:tcPr>
          <w:p w14:paraId="2C8D60B1" w14:textId="77777777" w:rsidR="008E2932" w:rsidRPr="00303C6C" w:rsidRDefault="008E2932" w:rsidP="003B5A23">
            <w:pPr>
              <w:spacing w:after="120" w:line="260" w:lineRule="atLeast"/>
              <w:rPr>
                <w:rFonts w:ascii="SimSun" w:hAnsi="SimSun"/>
                <w:sz w:val="21"/>
                <w:szCs w:val="21"/>
              </w:rPr>
            </w:pPr>
          </w:p>
        </w:tc>
        <w:tc>
          <w:tcPr>
            <w:tcW w:w="2855" w:type="pct"/>
          </w:tcPr>
          <w:p w14:paraId="46C3387F" w14:textId="3FC8BA02"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确保及时发出检索和审查报告的控制机制</w:t>
            </w:r>
          </w:p>
        </w:tc>
        <w:tc>
          <w:tcPr>
            <w:tcW w:w="315" w:type="pct"/>
          </w:tcPr>
          <w:p w14:paraId="4A5B43F1" w14:textId="00027325"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2A4A4C4B" w14:textId="77777777" w:rsidR="008E2932" w:rsidRPr="00303C6C" w:rsidRDefault="008E2932" w:rsidP="003B5A23">
            <w:pPr>
              <w:spacing w:after="120" w:line="260" w:lineRule="atLeast"/>
              <w:rPr>
                <w:rFonts w:ascii="SimSun" w:hAnsi="SimSun"/>
                <w:sz w:val="21"/>
                <w:szCs w:val="21"/>
              </w:rPr>
            </w:pPr>
          </w:p>
        </w:tc>
        <w:tc>
          <w:tcPr>
            <w:tcW w:w="334" w:type="pct"/>
          </w:tcPr>
          <w:p w14:paraId="7F5DA79E" w14:textId="77777777" w:rsidR="008E2932" w:rsidRPr="00303C6C" w:rsidRDefault="008E2932" w:rsidP="003B5A23">
            <w:pPr>
              <w:spacing w:after="120" w:line="260" w:lineRule="atLeast"/>
              <w:rPr>
                <w:rFonts w:ascii="SimSun" w:hAnsi="SimSun"/>
                <w:sz w:val="21"/>
                <w:szCs w:val="21"/>
              </w:rPr>
            </w:pPr>
          </w:p>
        </w:tc>
      </w:tr>
      <w:tr w:rsidR="008E2932" w:rsidRPr="00303C6C" w14:paraId="46584E9A" w14:textId="77777777" w:rsidTr="008E2579">
        <w:tc>
          <w:tcPr>
            <w:tcW w:w="494" w:type="pct"/>
          </w:tcPr>
          <w:p w14:paraId="26F21DF4" w14:textId="77777777" w:rsidR="008E2932" w:rsidRPr="00303C6C" w:rsidRDefault="008E2932" w:rsidP="003B5A23">
            <w:pPr>
              <w:spacing w:after="120" w:line="260" w:lineRule="atLeast"/>
              <w:rPr>
                <w:rFonts w:ascii="SimSun" w:hAnsi="SimSun"/>
                <w:sz w:val="21"/>
                <w:szCs w:val="21"/>
              </w:rPr>
            </w:pPr>
          </w:p>
        </w:tc>
        <w:tc>
          <w:tcPr>
            <w:tcW w:w="365" w:type="pct"/>
          </w:tcPr>
          <w:p w14:paraId="3173DBE1"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w:t>
            </w:r>
          </w:p>
        </w:tc>
        <w:tc>
          <w:tcPr>
            <w:tcW w:w="285" w:type="pct"/>
            <w:gridSpan w:val="2"/>
          </w:tcPr>
          <w:p w14:paraId="44C71018" w14:textId="77777777" w:rsidR="008E2932" w:rsidRPr="00303C6C" w:rsidRDefault="008E2932" w:rsidP="003B5A23">
            <w:pPr>
              <w:spacing w:after="120" w:line="260" w:lineRule="atLeast"/>
              <w:rPr>
                <w:rFonts w:ascii="SimSun" w:hAnsi="SimSun"/>
                <w:sz w:val="21"/>
                <w:szCs w:val="21"/>
              </w:rPr>
            </w:pPr>
          </w:p>
        </w:tc>
        <w:tc>
          <w:tcPr>
            <w:tcW w:w="2855" w:type="pct"/>
          </w:tcPr>
          <w:p w14:paraId="23C13BE4" w14:textId="0061B77C"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关于需求和积压波动的控制机制</w:t>
            </w:r>
          </w:p>
        </w:tc>
        <w:tc>
          <w:tcPr>
            <w:tcW w:w="315" w:type="pct"/>
          </w:tcPr>
          <w:p w14:paraId="47236522" w14:textId="458CC663"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33EB91E2" w14:textId="77777777" w:rsidR="008E2932" w:rsidRPr="00303C6C" w:rsidRDefault="008E2932" w:rsidP="003B5A23">
            <w:pPr>
              <w:spacing w:after="120" w:line="260" w:lineRule="atLeast"/>
              <w:rPr>
                <w:rFonts w:ascii="SimSun" w:hAnsi="SimSun"/>
                <w:sz w:val="21"/>
                <w:szCs w:val="21"/>
              </w:rPr>
            </w:pPr>
          </w:p>
        </w:tc>
        <w:tc>
          <w:tcPr>
            <w:tcW w:w="334" w:type="pct"/>
          </w:tcPr>
          <w:p w14:paraId="6F485E58" w14:textId="77777777" w:rsidR="008E2932" w:rsidRPr="00303C6C" w:rsidRDefault="008E2932" w:rsidP="003B5A23">
            <w:pPr>
              <w:spacing w:after="120" w:line="260" w:lineRule="atLeast"/>
              <w:rPr>
                <w:rFonts w:ascii="SimSun" w:hAnsi="SimSun"/>
                <w:sz w:val="21"/>
                <w:szCs w:val="21"/>
              </w:rPr>
            </w:pPr>
          </w:p>
        </w:tc>
      </w:tr>
      <w:tr w:rsidR="008E2932" w:rsidRPr="00303C6C" w14:paraId="7DB39DBA" w14:textId="77777777" w:rsidTr="008E2579">
        <w:tc>
          <w:tcPr>
            <w:tcW w:w="494" w:type="pct"/>
          </w:tcPr>
          <w:p w14:paraId="44CC54DE" w14:textId="77777777" w:rsidR="008E2932" w:rsidRPr="00303C6C" w:rsidRDefault="008E2932" w:rsidP="003B5A23">
            <w:pPr>
              <w:keepNext/>
              <w:spacing w:after="120" w:line="260" w:lineRule="atLeast"/>
              <w:rPr>
                <w:rFonts w:ascii="SimSun" w:hAnsi="SimSun"/>
                <w:sz w:val="21"/>
                <w:szCs w:val="21"/>
              </w:rPr>
            </w:pPr>
            <w:r w:rsidRPr="00303C6C">
              <w:rPr>
                <w:rFonts w:ascii="SimSun" w:hAnsi="SimSun"/>
                <w:sz w:val="21"/>
                <w:szCs w:val="21"/>
              </w:rPr>
              <w:t>21.17</w:t>
            </w:r>
          </w:p>
        </w:tc>
        <w:tc>
          <w:tcPr>
            <w:tcW w:w="365" w:type="pct"/>
          </w:tcPr>
          <w:p w14:paraId="6DE0AA34" w14:textId="77777777" w:rsidR="008E2932" w:rsidRPr="00303C6C" w:rsidRDefault="008E2932" w:rsidP="003B5A23">
            <w:pPr>
              <w:keepNext/>
              <w:spacing w:after="120" w:line="260" w:lineRule="atLeast"/>
              <w:rPr>
                <w:rFonts w:ascii="SimSun" w:hAnsi="SimSun"/>
                <w:sz w:val="21"/>
                <w:szCs w:val="21"/>
              </w:rPr>
            </w:pPr>
            <w:r w:rsidRPr="00303C6C">
              <w:rPr>
                <w:rFonts w:ascii="SimSun" w:hAnsi="SimSun"/>
                <w:sz w:val="21"/>
                <w:szCs w:val="21"/>
              </w:rPr>
              <w:t>(</w:t>
            </w:r>
            <w:proofErr w:type="spellStart"/>
            <w:r w:rsidRPr="00303C6C">
              <w:rPr>
                <w:rFonts w:ascii="SimSun" w:hAnsi="SimSun"/>
                <w:sz w:val="21"/>
                <w:szCs w:val="21"/>
              </w:rPr>
              <w:t>i</w:t>
            </w:r>
            <w:proofErr w:type="spellEnd"/>
            <w:r w:rsidRPr="00303C6C">
              <w:rPr>
                <w:rFonts w:ascii="SimSun" w:hAnsi="SimSun"/>
                <w:sz w:val="21"/>
                <w:szCs w:val="21"/>
              </w:rPr>
              <w:t>)</w:t>
            </w:r>
          </w:p>
        </w:tc>
        <w:tc>
          <w:tcPr>
            <w:tcW w:w="285" w:type="pct"/>
            <w:gridSpan w:val="2"/>
          </w:tcPr>
          <w:p w14:paraId="5EEE79C3" w14:textId="77777777" w:rsidR="008E2932" w:rsidRPr="00303C6C" w:rsidRDefault="008E2932" w:rsidP="003B5A23">
            <w:pPr>
              <w:keepNext/>
              <w:spacing w:after="120" w:line="260" w:lineRule="atLeast"/>
              <w:rPr>
                <w:rFonts w:ascii="SimSun" w:hAnsi="SimSun"/>
                <w:sz w:val="21"/>
                <w:szCs w:val="21"/>
              </w:rPr>
            </w:pPr>
          </w:p>
        </w:tc>
        <w:tc>
          <w:tcPr>
            <w:tcW w:w="2855" w:type="pct"/>
          </w:tcPr>
          <w:p w14:paraId="7DC204D4" w14:textId="3DBFC127" w:rsidR="008E2932" w:rsidRPr="00303C6C" w:rsidRDefault="008E2932" w:rsidP="003B5A23">
            <w:pPr>
              <w:keepNext/>
              <w:spacing w:after="120" w:line="260" w:lineRule="atLeast"/>
              <w:rPr>
                <w:rFonts w:ascii="SimSun" w:hAnsi="SimSun"/>
                <w:sz w:val="21"/>
                <w:szCs w:val="21"/>
              </w:rPr>
            </w:pPr>
            <w:r w:rsidRPr="00303C6C">
              <w:rPr>
                <w:rFonts w:ascii="SimSun" w:hAnsi="SimSun" w:hint="eastAsia"/>
                <w:noProof/>
                <w:sz w:val="21"/>
                <w:szCs w:val="21"/>
                <w:lang w:val="x-none"/>
              </w:rPr>
              <w:t>用于自我评估的内部质量保证体系</w:t>
            </w:r>
          </w:p>
        </w:tc>
        <w:tc>
          <w:tcPr>
            <w:tcW w:w="315" w:type="pct"/>
          </w:tcPr>
          <w:p w14:paraId="174034CD" w14:textId="540C37F4" w:rsidR="008E2932" w:rsidRPr="00303C6C" w:rsidRDefault="008E2932" w:rsidP="003B5A23">
            <w:pPr>
              <w:keepNext/>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53652A6" w14:textId="77777777" w:rsidR="008E2932" w:rsidRPr="00303C6C" w:rsidRDefault="008E2932" w:rsidP="003B5A23">
            <w:pPr>
              <w:keepNext/>
              <w:spacing w:after="120" w:line="260" w:lineRule="atLeast"/>
              <w:rPr>
                <w:rFonts w:ascii="SimSun" w:hAnsi="SimSun"/>
                <w:sz w:val="21"/>
                <w:szCs w:val="21"/>
              </w:rPr>
            </w:pPr>
          </w:p>
        </w:tc>
        <w:tc>
          <w:tcPr>
            <w:tcW w:w="334" w:type="pct"/>
          </w:tcPr>
          <w:p w14:paraId="600D6A4B" w14:textId="77777777" w:rsidR="008E2932" w:rsidRPr="00303C6C" w:rsidRDefault="008E2932" w:rsidP="003B5A23">
            <w:pPr>
              <w:keepNext/>
              <w:spacing w:after="120" w:line="260" w:lineRule="atLeast"/>
              <w:rPr>
                <w:rFonts w:ascii="SimSun" w:hAnsi="SimSun"/>
                <w:sz w:val="21"/>
                <w:szCs w:val="21"/>
              </w:rPr>
            </w:pPr>
          </w:p>
        </w:tc>
      </w:tr>
      <w:tr w:rsidR="008E2932" w:rsidRPr="00303C6C" w14:paraId="1D555D01" w14:textId="77777777" w:rsidTr="008E2579">
        <w:tc>
          <w:tcPr>
            <w:tcW w:w="494" w:type="pct"/>
          </w:tcPr>
          <w:p w14:paraId="6EB6EAA5" w14:textId="77777777" w:rsidR="008E2932" w:rsidRPr="00303C6C" w:rsidRDefault="008E2932" w:rsidP="003B5A23">
            <w:pPr>
              <w:keepNext/>
              <w:spacing w:after="120" w:line="260" w:lineRule="atLeast"/>
              <w:rPr>
                <w:rFonts w:ascii="SimSun" w:hAnsi="SimSun"/>
                <w:sz w:val="21"/>
                <w:szCs w:val="21"/>
              </w:rPr>
            </w:pPr>
          </w:p>
        </w:tc>
        <w:tc>
          <w:tcPr>
            <w:tcW w:w="365" w:type="pct"/>
          </w:tcPr>
          <w:p w14:paraId="7A54A25D" w14:textId="77777777" w:rsidR="008E2932" w:rsidRPr="00303C6C" w:rsidRDefault="008E2932" w:rsidP="003B5A23">
            <w:pPr>
              <w:keepNext/>
              <w:spacing w:after="120" w:line="260" w:lineRule="atLeast"/>
              <w:rPr>
                <w:rFonts w:ascii="SimSun" w:hAnsi="SimSun"/>
                <w:sz w:val="21"/>
                <w:szCs w:val="21"/>
              </w:rPr>
            </w:pPr>
          </w:p>
        </w:tc>
        <w:tc>
          <w:tcPr>
            <w:tcW w:w="285" w:type="pct"/>
            <w:gridSpan w:val="2"/>
          </w:tcPr>
          <w:p w14:paraId="1BE5D5AE" w14:textId="77777777" w:rsidR="008E2932" w:rsidRPr="00303C6C" w:rsidRDefault="008E2932" w:rsidP="003B5A23">
            <w:pPr>
              <w:keepNext/>
              <w:spacing w:after="120" w:line="260" w:lineRule="atLeast"/>
              <w:rPr>
                <w:rFonts w:ascii="SimSun" w:hAnsi="SimSun"/>
                <w:sz w:val="21"/>
                <w:szCs w:val="21"/>
              </w:rPr>
            </w:pPr>
            <w:r w:rsidRPr="00303C6C">
              <w:rPr>
                <w:rFonts w:ascii="SimSun" w:hAnsi="SimSun"/>
                <w:sz w:val="21"/>
                <w:szCs w:val="21"/>
              </w:rPr>
              <w:t>(a)</w:t>
            </w:r>
          </w:p>
        </w:tc>
        <w:tc>
          <w:tcPr>
            <w:tcW w:w="2855" w:type="pct"/>
          </w:tcPr>
          <w:p w14:paraId="5B432C7B" w14:textId="4CBE4D1F" w:rsidR="008E2932" w:rsidRPr="00303C6C" w:rsidRDefault="008E2932" w:rsidP="003B5A23">
            <w:pPr>
              <w:keepNext/>
              <w:spacing w:after="120" w:line="260" w:lineRule="atLeast"/>
              <w:rPr>
                <w:rFonts w:ascii="SimSun" w:hAnsi="SimSun"/>
                <w:sz w:val="21"/>
                <w:szCs w:val="21"/>
              </w:rPr>
            </w:pPr>
            <w:r w:rsidRPr="00303C6C">
              <w:rPr>
                <w:rFonts w:ascii="SimSun" w:hAnsi="SimSun" w:hint="eastAsia"/>
                <w:noProof/>
                <w:sz w:val="21"/>
                <w:szCs w:val="21"/>
                <w:lang w:val="x-none"/>
              </w:rPr>
              <w:t>为符合检索和审查指南</w:t>
            </w:r>
          </w:p>
        </w:tc>
        <w:tc>
          <w:tcPr>
            <w:tcW w:w="315" w:type="pct"/>
          </w:tcPr>
          <w:p w14:paraId="3B0E5455" w14:textId="6106030E" w:rsidR="008E2932" w:rsidRPr="00303C6C" w:rsidRDefault="008E2932" w:rsidP="003B5A23">
            <w:pPr>
              <w:keepNext/>
              <w:spacing w:after="120" w:line="260" w:lineRule="atLeast"/>
              <w:rPr>
                <w:rFonts w:ascii="SimSun" w:hAnsi="SimSun"/>
                <w:sz w:val="21"/>
                <w:szCs w:val="21"/>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52" w:type="pct"/>
          </w:tcPr>
          <w:p w14:paraId="2FC61F11" w14:textId="77777777" w:rsidR="008E2932" w:rsidRPr="00303C6C" w:rsidRDefault="008E2932" w:rsidP="003B5A23">
            <w:pPr>
              <w:keepNext/>
              <w:spacing w:after="120" w:line="260" w:lineRule="atLeast"/>
              <w:rPr>
                <w:rFonts w:ascii="SimSun" w:hAnsi="SimSun"/>
                <w:sz w:val="21"/>
                <w:szCs w:val="21"/>
              </w:rPr>
            </w:pPr>
          </w:p>
        </w:tc>
        <w:tc>
          <w:tcPr>
            <w:tcW w:w="334" w:type="pct"/>
          </w:tcPr>
          <w:p w14:paraId="5EA28F03" w14:textId="77777777" w:rsidR="008E2932" w:rsidRPr="00303C6C" w:rsidRDefault="008E2932" w:rsidP="003B5A23">
            <w:pPr>
              <w:keepNext/>
              <w:spacing w:after="120" w:line="260" w:lineRule="atLeast"/>
              <w:rPr>
                <w:rFonts w:ascii="SimSun" w:hAnsi="SimSun"/>
                <w:sz w:val="21"/>
                <w:szCs w:val="21"/>
              </w:rPr>
            </w:pPr>
          </w:p>
        </w:tc>
      </w:tr>
      <w:tr w:rsidR="008E2932" w:rsidRPr="00303C6C" w14:paraId="0F895592" w14:textId="77777777" w:rsidTr="008E2579">
        <w:tc>
          <w:tcPr>
            <w:tcW w:w="494" w:type="pct"/>
          </w:tcPr>
          <w:p w14:paraId="6EDDACF4" w14:textId="77777777" w:rsidR="008E2932" w:rsidRPr="00303C6C" w:rsidRDefault="008E2932" w:rsidP="003B5A23">
            <w:pPr>
              <w:spacing w:after="120" w:line="260" w:lineRule="atLeast"/>
              <w:rPr>
                <w:rFonts w:ascii="SimSun" w:hAnsi="SimSun"/>
                <w:sz w:val="21"/>
                <w:szCs w:val="21"/>
              </w:rPr>
            </w:pPr>
          </w:p>
        </w:tc>
        <w:tc>
          <w:tcPr>
            <w:tcW w:w="365" w:type="pct"/>
          </w:tcPr>
          <w:p w14:paraId="4940F251"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5B9CF9FF"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302F8D0B" w14:textId="382DB67B"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为员工提供反馈</w:t>
            </w:r>
          </w:p>
        </w:tc>
        <w:tc>
          <w:tcPr>
            <w:tcW w:w="315" w:type="pct"/>
          </w:tcPr>
          <w:p w14:paraId="2B42BDEF" w14:textId="05877799"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3A7D329F" w14:textId="77777777" w:rsidR="008E2932" w:rsidRPr="00303C6C" w:rsidRDefault="008E2932" w:rsidP="003B5A23">
            <w:pPr>
              <w:spacing w:after="120" w:line="260" w:lineRule="atLeast"/>
              <w:rPr>
                <w:rFonts w:ascii="SimSun" w:hAnsi="SimSun"/>
                <w:sz w:val="21"/>
                <w:szCs w:val="21"/>
              </w:rPr>
            </w:pPr>
          </w:p>
        </w:tc>
        <w:tc>
          <w:tcPr>
            <w:tcW w:w="334" w:type="pct"/>
          </w:tcPr>
          <w:p w14:paraId="700BCB76" w14:textId="77777777" w:rsidR="008E2932" w:rsidRPr="00303C6C" w:rsidRDefault="008E2932" w:rsidP="003B5A23">
            <w:pPr>
              <w:spacing w:after="120" w:line="260" w:lineRule="atLeast"/>
              <w:rPr>
                <w:rFonts w:ascii="SimSun" w:hAnsi="SimSun"/>
                <w:sz w:val="21"/>
                <w:szCs w:val="21"/>
              </w:rPr>
            </w:pPr>
          </w:p>
        </w:tc>
      </w:tr>
      <w:tr w:rsidR="008E2932" w:rsidRPr="00303C6C" w14:paraId="7BF0A5DA" w14:textId="77777777" w:rsidTr="008E2579">
        <w:tc>
          <w:tcPr>
            <w:tcW w:w="494" w:type="pct"/>
          </w:tcPr>
          <w:p w14:paraId="22A48481" w14:textId="77777777" w:rsidR="008E2932" w:rsidRPr="00303C6C" w:rsidRDefault="008E2932" w:rsidP="003B5A23">
            <w:pPr>
              <w:spacing w:after="120" w:line="260" w:lineRule="atLeast"/>
              <w:rPr>
                <w:rFonts w:ascii="SimSun" w:hAnsi="SimSun"/>
                <w:sz w:val="21"/>
                <w:szCs w:val="21"/>
              </w:rPr>
            </w:pPr>
          </w:p>
        </w:tc>
        <w:tc>
          <w:tcPr>
            <w:tcW w:w="365" w:type="pct"/>
          </w:tcPr>
          <w:p w14:paraId="1C7C00C3"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w:t>
            </w:r>
          </w:p>
        </w:tc>
        <w:tc>
          <w:tcPr>
            <w:tcW w:w="285" w:type="pct"/>
            <w:gridSpan w:val="2"/>
          </w:tcPr>
          <w:p w14:paraId="5C35FFA5" w14:textId="77777777" w:rsidR="008E2932" w:rsidRPr="00303C6C" w:rsidRDefault="008E2932" w:rsidP="003B5A23">
            <w:pPr>
              <w:spacing w:after="120" w:line="260" w:lineRule="atLeast"/>
              <w:rPr>
                <w:rFonts w:ascii="SimSun" w:hAnsi="SimSun"/>
                <w:sz w:val="21"/>
                <w:szCs w:val="21"/>
              </w:rPr>
            </w:pPr>
          </w:p>
        </w:tc>
        <w:tc>
          <w:tcPr>
            <w:tcW w:w="2855" w:type="pct"/>
          </w:tcPr>
          <w:p w14:paraId="1E9D4FBC" w14:textId="3F62463F"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数据测量系统及持续改进报告</w:t>
            </w:r>
          </w:p>
        </w:tc>
        <w:tc>
          <w:tcPr>
            <w:tcW w:w="315" w:type="pct"/>
          </w:tcPr>
          <w:p w14:paraId="14089D44" w14:textId="62CACC61"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2985F57F" w14:textId="77777777" w:rsidR="008E2932" w:rsidRPr="00303C6C" w:rsidRDefault="008E2932" w:rsidP="003B5A23">
            <w:pPr>
              <w:spacing w:after="120" w:line="260" w:lineRule="atLeast"/>
              <w:rPr>
                <w:rFonts w:ascii="SimSun" w:hAnsi="SimSun"/>
                <w:sz w:val="21"/>
                <w:szCs w:val="21"/>
              </w:rPr>
            </w:pPr>
          </w:p>
        </w:tc>
        <w:tc>
          <w:tcPr>
            <w:tcW w:w="334" w:type="pct"/>
          </w:tcPr>
          <w:p w14:paraId="1327E108" w14:textId="77777777" w:rsidR="008E2932" w:rsidRPr="00303C6C" w:rsidRDefault="008E2932" w:rsidP="003B5A23">
            <w:pPr>
              <w:spacing w:after="120" w:line="260" w:lineRule="atLeast"/>
              <w:rPr>
                <w:rFonts w:ascii="SimSun" w:hAnsi="SimSun"/>
                <w:sz w:val="21"/>
                <w:szCs w:val="21"/>
              </w:rPr>
            </w:pPr>
          </w:p>
        </w:tc>
      </w:tr>
      <w:tr w:rsidR="008E2932" w:rsidRPr="00303C6C" w14:paraId="37A8E4BE" w14:textId="77777777" w:rsidTr="008E2579">
        <w:tc>
          <w:tcPr>
            <w:tcW w:w="494" w:type="pct"/>
          </w:tcPr>
          <w:p w14:paraId="5A179401" w14:textId="77777777" w:rsidR="008E2932" w:rsidRPr="00303C6C" w:rsidRDefault="008E2932" w:rsidP="003B5A23">
            <w:pPr>
              <w:spacing w:after="120" w:line="260" w:lineRule="atLeast"/>
              <w:rPr>
                <w:rFonts w:ascii="SimSun" w:hAnsi="SimSun"/>
                <w:sz w:val="21"/>
                <w:szCs w:val="21"/>
              </w:rPr>
            </w:pPr>
          </w:p>
        </w:tc>
        <w:tc>
          <w:tcPr>
            <w:tcW w:w="365" w:type="pct"/>
          </w:tcPr>
          <w:p w14:paraId="5595D549"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(iii)</w:t>
            </w:r>
          </w:p>
        </w:tc>
        <w:tc>
          <w:tcPr>
            <w:tcW w:w="285" w:type="pct"/>
            <w:gridSpan w:val="2"/>
          </w:tcPr>
          <w:p w14:paraId="70243313" w14:textId="77777777" w:rsidR="008E2932" w:rsidRPr="00303C6C" w:rsidRDefault="008E2932" w:rsidP="003B5A23">
            <w:pPr>
              <w:spacing w:after="120" w:line="260" w:lineRule="atLeast"/>
              <w:rPr>
                <w:rFonts w:ascii="SimSun" w:hAnsi="SimSun"/>
                <w:sz w:val="21"/>
                <w:szCs w:val="21"/>
              </w:rPr>
            </w:pPr>
          </w:p>
        </w:tc>
        <w:tc>
          <w:tcPr>
            <w:tcW w:w="2855" w:type="pct"/>
          </w:tcPr>
          <w:p w14:paraId="37C84CC6" w14:textId="5DAFE147"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验证更正有缺陷的检索和审查工作行动有效性的系统</w:t>
            </w:r>
          </w:p>
        </w:tc>
        <w:tc>
          <w:tcPr>
            <w:tcW w:w="315" w:type="pct"/>
          </w:tcPr>
          <w:p w14:paraId="1A361EED" w14:textId="065C47F8"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294D1928" w14:textId="77777777" w:rsidR="008E2932" w:rsidRPr="00303C6C" w:rsidRDefault="008E2932" w:rsidP="003B5A23">
            <w:pPr>
              <w:spacing w:after="120" w:line="260" w:lineRule="atLeast"/>
              <w:rPr>
                <w:rFonts w:ascii="SimSun" w:hAnsi="SimSun"/>
                <w:sz w:val="21"/>
                <w:szCs w:val="21"/>
              </w:rPr>
            </w:pPr>
          </w:p>
        </w:tc>
        <w:tc>
          <w:tcPr>
            <w:tcW w:w="334" w:type="pct"/>
          </w:tcPr>
          <w:p w14:paraId="0DCAC9B5" w14:textId="77777777" w:rsidR="008E2932" w:rsidRPr="00303C6C" w:rsidRDefault="008E2932" w:rsidP="003B5A23">
            <w:pPr>
              <w:spacing w:after="120" w:line="260" w:lineRule="atLeast"/>
              <w:rPr>
                <w:rFonts w:ascii="SimSun" w:hAnsi="SimSun"/>
                <w:sz w:val="21"/>
                <w:szCs w:val="21"/>
              </w:rPr>
            </w:pPr>
          </w:p>
        </w:tc>
      </w:tr>
      <w:tr w:rsidR="008E2932" w:rsidRPr="00303C6C" w14:paraId="10A87C37" w14:textId="77777777" w:rsidTr="008E2579">
        <w:tc>
          <w:tcPr>
            <w:tcW w:w="494" w:type="pct"/>
          </w:tcPr>
          <w:p w14:paraId="655C2B82"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21.18</w:t>
            </w:r>
          </w:p>
        </w:tc>
        <w:tc>
          <w:tcPr>
            <w:tcW w:w="365" w:type="pct"/>
          </w:tcPr>
          <w:p w14:paraId="1BFDF5F1"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78D0DE9D"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7FF9127C" w14:textId="202244A3"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帮助确定各单位间最佳实践的联系人</w:t>
            </w:r>
          </w:p>
        </w:tc>
        <w:tc>
          <w:tcPr>
            <w:tcW w:w="315" w:type="pct"/>
          </w:tcPr>
          <w:p w14:paraId="11471D28" w14:textId="7D98DBEE"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52" w:type="pct"/>
          </w:tcPr>
          <w:p w14:paraId="70362F9E" w14:textId="77777777" w:rsidR="008E2932" w:rsidRPr="00303C6C" w:rsidRDefault="008E2932" w:rsidP="003B5A23">
            <w:pPr>
              <w:spacing w:after="120" w:line="260" w:lineRule="atLeast"/>
              <w:rPr>
                <w:rFonts w:ascii="SimSun" w:hAnsi="SimSun"/>
                <w:sz w:val="21"/>
                <w:szCs w:val="21"/>
              </w:rPr>
            </w:pPr>
          </w:p>
        </w:tc>
        <w:tc>
          <w:tcPr>
            <w:tcW w:w="334" w:type="pct"/>
          </w:tcPr>
          <w:p w14:paraId="69CDA10E" w14:textId="77777777" w:rsidR="008E2932" w:rsidRPr="00303C6C" w:rsidRDefault="008E2932" w:rsidP="003B5A23">
            <w:pPr>
              <w:spacing w:after="120" w:line="260" w:lineRule="atLeast"/>
              <w:rPr>
                <w:rFonts w:ascii="SimSun" w:hAnsi="SimSun"/>
                <w:sz w:val="21"/>
                <w:szCs w:val="21"/>
              </w:rPr>
            </w:pPr>
          </w:p>
        </w:tc>
      </w:tr>
      <w:tr w:rsidR="008E2932" w:rsidRPr="00303C6C" w14:paraId="3E515752" w14:textId="77777777" w:rsidTr="008E2579">
        <w:tc>
          <w:tcPr>
            <w:tcW w:w="494" w:type="pct"/>
          </w:tcPr>
          <w:p w14:paraId="2AB21390" w14:textId="77777777" w:rsidR="008E2932" w:rsidRPr="00303C6C" w:rsidRDefault="008E2932" w:rsidP="003B5A23">
            <w:pPr>
              <w:spacing w:after="120" w:line="260" w:lineRule="atLeast"/>
              <w:rPr>
                <w:rFonts w:ascii="SimSun" w:hAnsi="SimSun"/>
                <w:sz w:val="21"/>
                <w:szCs w:val="21"/>
              </w:rPr>
            </w:pPr>
          </w:p>
        </w:tc>
        <w:tc>
          <w:tcPr>
            <w:tcW w:w="365" w:type="pct"/>
          </w:tcPr>
          <w:p w14:paraId="0CA53D07"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3A22F47C"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6A0A02B3" w14:textId="715334EC"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促进持续改进的联系人</w:t>
            </w:r>
          </w:p>
        </w:tc>
        <w:tc>
          <w:tcPr>
            <w:tcW w:w="315" w:type="pct"/>
          </w:tcPr>
          <w:p w14:paraId="1D167C13" w14:textId="0D7026CA"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02A29FBA" w14:textId="77777777" w:rsidR="008E2932" w:rsidRPr="00303C6C" w:rsidRDefault="008E2932" w:rsidP="003B5A23">
            <w:pPr>
              <w:spacing w:after="120" w:line="260" w:lineRule="atLeast"/>
              <w:rPr>
                <w:rFonts w:ascii="SimSun" w:hAnsi="SimSun"/>
                <w:sz w:val="21"/>
                <w:szCs w:val="21"/>
              </w:rPr>
            </w:pPr>
          </w:p>
        </w:tc>
        <w:tc>
          <w:tcPr>
            <w:tcW w:w="334" w:type="pct"/>
          </w:tcPr>
          <w:p w14:paraId="33D6463D" w14:textId="77777777" w:rsidR="008E2932" w:rsidRPr="00303C6C" w:rsidRDefault="008E2932" w:rsidP="003B5A23">
            <w:pPr>
              <w:spacing w:after="120" w:line="260" w:lineRule="atLeast"/>
              <w:rPr>
                <w:rFonts w:ascii="SimSun" w:hAnsi="SimSun"/>
                <w:sz w:val="21"/>
                <w:szCs w:val="21"/>
              </w:rPr>
            </w:pPr>
          </w:p>
        </w:tc>
      </w:tr>
      <w:tr w:rsidR="008E2932" w:rsidRPr="00303C6C" w14:paraId="1E044F9E" w14:textId="77777777" w:rsidTr="008E2579">
        <w:tc>
          <w:tcPr>
            <w:tcW w:w="494" w:type="pct"/>
          </w:tcPr>
          <w:p w14:paraId="518FC85E" w14:textId="77777777" w:rsidR="008E2932" w:rsidRPr="00303C6C" w:rsidRDefault="008E2932" w:rsidP="003B5A23">
            <w:pPr>
              <w:spacing w:after="120" w:line="260" w:lineRule="atLeast"/>
              <w:rPr>
                <w:rFonts w:ascii="SimSun" w:hAnsi="SimSun"/>
                <w:sz w:val="21"/>
                <w:szCs w:val="21"/>
              </w:rPr>
            </w:pPr>
          </w:p>
        </w:tc>
        <w:tc>
          <w:tcPr>
            <w:tcW w:w="365" w:type="pct"/>
          </w:tcPr>
          <w:p w14:paraId="1406A75A"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5E4EDC12"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(c)</w:t>
            </w:r>
          </w:p>
        </w:tc>
        <w:tc>
          <w:tcPr>
            <w:tcW w:w="2855" w:type="pct"/>
          </w:tcPr>
          <w:p w14:paraId="125D771B" w14:textId="2061F55D"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为与其他单位有效通信以进行反馈和评估的联系人</w:t>
            </w:r>
          </w:p>
        </w:tc>
        <w:tc>
          <w:tcPr>
            <w:tcW w:w="315" w:type="pct"/>
          </w:tcPr>
          <w:p w14:paraId="26AF151C" w14:textId="0D87B9AB"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52" w:type="pct"/>
          </w:tcPr>
          <w:p w14:paraId="25C9A5E5" w14:textId="77777777" w:rsidR="008E2932" w:rsidRPr="00303C6C" w:rsidRDefault="008E2932" w:rsidP="003B5A23">
            <w:pPr>
              <w:spacing w:after="120" w:line="260" w:lineRule="atLeast"/>
              <w:rPr>
                <w:rFonts w:ascii="SimSun" w:hAnsi="SimSun"/>
                <w:sz w:val="21"/>
                <w:szCs w:val="21"/>
              </w:rPr>
            </w:pPr>
          </w:p>
        </w:tc>
        <w:tc>
          <w:tcPr>
            <w:tcW w:w="334" w:type="pct"/>
          </w:tcPr>
          <w:p w14:paraId="43EE0A0C" w14:textId="77777777" w:rsidR="008E2932" w:rsidRPr="00303C6C" w:rsidRDefault="008E2932" w:rsidP="003B5A23">
            <w:pPr>
              <w:spacing w:after="120" w:line="260" w:lineRule="atLeast"/>
              <w:rPr>
                <w:rFonts w:ascii="SimSun" w:hAnsi="SimSun"/>
                <w:sz w:val="21"/>
                <w:szCs w:val="21"/>
              </w:rPr>
            </w:pPr>
          </w:p>
        </w:tc>
      </w:tr>
      <w:tr w:rsidR="008E2932" w:rsidRPr="00303C6C" w14:paraId="24E7B2E4" w14:textId="77777777" w:rsidTr="008E2579">
        <w:tc>
          <w:tcPr>
            <w:tcW w:w="494" w:type="pct"/>
          </w:tcPr>
          <w:p w14:paraId="266F3166"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21.20</w:t>
            </w:r>
          </w:p>
        </w:tc>
        <w:tc>
          <w:tcPr>
            <w:tcW w:w="365" w:type="pct"/>
          </w:tcPr>
          <w:p w14:paraId="12C6D718"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w:t>
            </w:r>
            <w:proofErr w:type="spellStart"/>
            <w:r w:rsidRPr="00303C6C">
              <w:rPr>
                <w:rFonts w:ascii="SimSun" w:hAnsi="SimSun"/>
                <w:sz w:val="21"/>
                <w:szCs w:val="21"/>
              </w:rPr>
              <w:t>i</w:t>
            </w:r>
            <w:proofErr w:type="spellEnd"/>
            <w:r w:rsidRPr="00303C6C">
              <w:rPr>
                <w:rFonts w:ascii="SimSun" w:hAnsi="SimSun"/>
                <w:sz w:val="21"/>
                <w:szCs w:val="21"/>
              </w:rPr>
              <w:t>)</w:t>
            </w:r>
          </w:p>
        </w:tc>
        <w:tc>
          <w:tcPr>
            <w:tcW w:w="285" w:type="pct"/>
            <w:gridSpan w:val="2"/>
          </w:tcPr>
          <w:p w14:paraId="713680AB"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52F30EDD" w14:textId="22BBF991"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适当的投诉处理系统</w:t>
            </w:r>
          </w:p>
        </w:tc>
        <w:tc>
          <w:tcPr>
            <w:tcW w:w="315" w:type="pct"/>
          </w:tcPr>
          <w:p w14:paraId="518E201B" w14:textId="00D7FAA8"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54729442" w14:textId="77777777" w:rsidR="008E2932" w:rsidRPr="00303C6C" w:rsidRDefault="008E2932" w:rsidP="003B5A23">
            <w:pPr>
              <w:spacing w:after="120" w:line="260" w:lineRule="atLeast"/>
              <w:rPr>
                <w:rFonts w:ascii="SimSun" w:hAnsi="SimSun"/>
                <w:sz w:val="21"/>
                <w:szCs w:val="21"/>
              </w:rPr>
            </w:pPr>
          </w:p>
        </w:tc>
        <w:tc>
          <w:tcPr>
            <w:tcW w:w="334" w:type="pct"/>
          </w:tcPr>
          <w:p w14:paraId="4AAE89C2" w14:textId="77777777" w:rsidR="008E2932" w:rsidRPr="00303C6C" w:rsidRDefault="008E2932" w:rsidP="003B5A23">
            <w:pPr>
              <w:spacing w:after="120" w:line="260" w:lineRule="atLeast"/>
              <w:rPr>
                <w:rFonts w:ascii="SimSun" w:hAnsi="SimSun"/>
                <w:sz w:val="21"/>
                <w:szCs w:val="21"/>
              </w:rPr>
            </w:pPr>
          </w:p>
        </w:tc>
      </w:tr>
      <w:tr w:rsidR="008E2932" w:rsidRPr="00303C6C" w14:paraId="036BE404" w14:textId="77777777" w:rsidTr="008E2579">
        <w:tc>
          <w:tcPr>
            <w:tcW w:w="494" w:type="pct"/>
          </w:tcPr>
          <w:p w14:paraId="67C69F61" w14:textId="77777777" w:rsidR="008E2932" w:rsidRPr="00303C6C" w:rsidRDefault="008E2932" w:rsidP="003B5A23">
            <w:pPr>
              <w:spacing w:after="120" w:line="260" w:lineRule="atLeast"/>
              <w:rPr>
                <w:rFonts w:ascii="SimSun" w:hAnsi="SimSun"/>
                <w:sz w:val="21"/>
                <w:szCs w:val="21"/>
              </w:rPr>
            </w:pPr>
          </w:p>
        </w:tc>
        <w:tc>
          <w:tcPr>
            <w:tcW w:w="365" w:type="pct"/>
          </w:tcPr>
          <w:p w14:paraId="49DD422D"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48408E71"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6FA55393" w14:textId="3F4059A6"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适当的采取预防/纠正措施的系统</w:t>
            </w:r>
          </w:p>
        </w:tc>
        <w:tc>
          <w:tcPr>
            <w:tcW w:w="315" w:type="pct"/>
          </w:tcPr>
          <w:p w14:paraId="34841607" w14:textId="3ADD702D"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4A4DEC79" w14:textId="77777777" w:rsidR="008E2932" w:rsidRPr="00303C6C" w:rsidRDefault="008E2932" w:rsidP="003B5A23">
            <w:pPr>
              <w:spacing w:after="120" w:line="260" w:lineRule="atLeast"/>
              <w:rPr>
                <w:rFonts w:ascii="SimSun" w:hAnsi="SimSun"/>
                <w:sz w:val="21"/>
                <w:szCs w:val="21"/>
              </w:rPr>
            </w:pPr>
          </w:p>
        </w:tc>
        <w:tc>
          <w:tcPr>
            <w:tcW w:w="334" w:type="pct"/>
          </w:tcPr>
          <w:p w14:paraId="2A75C74F" w14:textId="77777777" w:rsidR="008E2932" w:rsidRPr="00303C6C" w:rsidRDefault="008E2932" w:rsidP="003B5A23">
            <w:pPr>
              <w:spacing w:after="120" w:line="260" w:lineRule="atLeast"/>
              <w:rPr>
                <w:rFonts w:ascii="SimSun" w:hAnsi="SimSun"/>
                <w:sz w:val="21"/>
                <w:szCs w:val="21"/>
              </w:rPr>
            </w:pPr>
          </w:p>
        </w:tc>
      </w:tr>
      <w:tr w:rsidR="008E2932" w:rsidRPr="00303C6C" w14:paraId="36A98634" w14:textId="77777777" w:rsidTr="008E2579">
        <w:tc>
          <w:tcPr>
            <w:tcW w:w="494" w:type="pct"/>
          </w:tcPr>
          <w:p w14:paraId="5D171769" w14:textId="77777777" w:rsidR="008E2932" w:rsidRPr="00303C6C" w:rsidRDefault="008E2932" w:rsidP="003B5A23">
            <w:pPr>
              <w:spacing w:after="120" w:line="260" w:lineRule="atLeast"/>
              <w:rPr>
                <w:rFonts w:ascii="SimSun" w:hAnsi="SimSun"/>
                <w:sz w:val="21"/>
                <w:szCs w:val="21"/>
              </w:rPr>
            </w:pPr>
          </w:p>
        </w:tc>
        <w:tc>
          <w:tcPr>
            <w:tcW w:w="365" w:type="pct"/>
          </w:tcPr>
          <w:p w14:paraId="59EA0C8E"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02F095A1"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(c)</w:t>
            </w:r>
          </w:p>
        </w:tc>
        <w:tc>
          <w:tcPr>
            <w:tcW w:w="2855" w:type="pct"/>
          </w:tcPr>
          <w:p w14:paraId="62A9067F" w14:textId="763A8D01"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适当的给用户提供反馈的系统</w:t>
            </w:r>
          </w:p>
        </w:tc>
        <w:tc>
          <w:tcPr>
            <w:tcW w:w="315" w:type="pct"/>
          </w:tcPr>
          <w:p w14:paraId="096B1B25" w14:textId="1B9A3EC5"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6CFD1F39" w14:textId="77777777" w:rsidR="008E2932" w:rsidRPr="00303C6C" w:rsidRDefault="008E2932" w:rsidP="003B5A23">
            <w:pPr>
              <w:spacing w:after="120" w:line="260" w:lineRule="atLeast"/>
              <w:rPr>
                <w:rFonts w:ascii="SimSun" w:hAnsi="SimSun"/>
                <w:sz w:val="21"/>
                <w:szCs w:val="21"/>
              </w:rPr>
            </w:pPr>
          </w:p>
        </w:tc>
        <w:tc>
          <w:tcPr>
            <w:tcW w:w="334" w:type="pct"/>
          </w:tcPr>
          <w:p w14:paraId="45A3C42B" w14:textId="77777777" w:rsidR="008E2932" w:rsidRPr="00303C6C" w:rsidRDefault="008E2932" w:rsidP="003B5A23">
            <w:pPr>
              <w:spacing w:after="120" w:line="260" w:lineRule="atLeast"/>
              <w:rPr>
                <w:rFonts w:ascii="SimSun" w:hAnsi="SimSun"/>
                <w:sz w:val="21"/>
                <w:szCs w:val="21"/>
              </w:rPr>
            </w:pPr>
          </w:p>
        </w:tc>
      </w:tr>
      <w:tr w:rsidR="008E2932" w:rsidRPr="00303C6C" w14:paraId="7E9BD364" w14:textId="77777777" w:rsidTr="008E2579">
        <w:tc>
          <w:tcPr>
            <w:tcW w:w="494" w:type="pct"/>
          </w:tcPr>
          <w:p w14:paraId="208E57E7" w14:textId="77777777" w:rsidR="008E2932" w:rsidRPr="00303C6C" w:rsidRDefault="008E2932" w:rsidP="003B5A23">
            <w:pPr>
              <w:spacing w:after="120" w:line="260" w:lineRule="atLeast"/>
              <w:rPr>
                <w:rFonts w:ascii="SimSun" w:hAnsi="SimSun"/>
                <w:sz w:val="21"/>
                <w:szCs w:val="21"/>
              </w:rPr>
            </w:pPr>
          </w:p>
        </w:tc>
        <w:tc>
          <w:tcPr>
            <w:tcW w:w="365" w:type="pct"/>
          </w:tcPr>
          <w:p w14:paraId="0FCEF8AF"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w:t>
            </w:r>
          </w:p>
        </w:tc>
        <w:tc>
          <w:tcPr>
            <w:tcW w:w="285" w:type="pct"/>
            <w:gridSpan w:val="2"/>
          </w:tcPr>
          <w:p w14:paraId="12271B28"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01498F3F" w14:textId="3F1DD328"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用于监测用户满意度和感知的程序</w:t>
            </w:r>
          </w:p>
        </w:tc>
        <w:tc>
          <w:tcPr>
            <w:tcW w:w="315" w:type="pct"/>
          </w:tcPr>
          <w:p w14:paraId="7E0922D3" w14:textId="0D8D85B8"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3F89E8AC" w14:textId="77777777" w:rsidR="008E2932" w:rsidRPr="00303C6C" w:rsidRDefault="008E2932" w:rsidP="003B5A23">
            <w:pPr>
              <w:spacing w:after="120" w:line="260" w:lineRule="atLeast"/>
              <w:rPr>
                <w:rFonts w:ascii="SimSun" w:hAnsi="SimSun"/>
                <w:sz w:val="21"/>
                <w:szCs w:val="21"/>
              </w:rPr>
            </w:pPr>
          </w:p>
        </w:tc>
        <w:tc>
          <w:tcPr>
            <w:tcW w:w="334" w:type="pct"/>
          </w:tcPr>
          <w:p w14:paraId="28AFE2C8" w14:textId="77777777" w:rsidR="008E2932" w:rsidRPr="00303C6C" w:rsidRDefault="008E2932" w:rsidP="003B5A23">
            <w:pPr>
              <w:spacing w:after="120" w:line="260" w:lineRule="atLeast"/>
              <w:rPr>
                <w:rFonts w:ascii="SimSun" w:hAnsi="SimSun"/>
                <w:sz w:val="21"/>
                <w:szCs w:val="21"/>
              </w:rPr>
            </w:pPr>
          </w:p>
        </w:tc>
      </w:tr>
      <w:tr w:rsidR="008E2932" w:rsidRPr="00303C6C" w14:paraId="5D9260EA" w14:textId="77777777" w:rsidTr="008E2579">
        <w:tc>
          <w:tcPr>
            <w:tcW w:w="494" w:type="pct"/>
          </w:tcPr>
          <w:p w14:paraId="3B09A122" w14:textId="77777777" w:rsidR="008E2932" w:rsidRPr="00303C6C" w:rsidRDefault="008E2932" w:rsidP="003B5A23">
            <w:pPr>
              <w:spacing w:after="120" w:line="260" w:lineRule="atLeast"/>
              <w:rPr>
                <w:rFonts w:ascii="SimSun" w:hAnsi="SimSun"/>
                <w:sz w:val="21"/>
                <w:szCs w:val="21"/>
              </w:rPr>
            </w:pPr>
          </w:p>
        </w:tc>
        <w:tc>
          <w:tcPr>
            <w:tcW w:w="365" w:type="pct"/>
          </w:tcPr>
          <w:p w14:paraId="7B776E4A"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2FCEFE07"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32F410CF" w14:textId="0757672D"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确保其合法需求和期望得到满足的程序</w:t>
            </w:r>
          </w:p>
        </w:tc>
        <w:tc>
          <w:tcPr>
            <w:tcW w:w="315" w:type="pct"/>
          </w:tcPr>
          <w:p w14:paraId="5835ACDD" w14:textId="50CB4FAA"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E35880F" w14:textId="77777777" w:rsidR="008E2932" w:rsidRPr="00303C6C" w:rsidRDefault="008E2932" w:rsidP="003B5A23">
            <w:pPr>
              <w:spacing w:after="120" w:line="260" w:lineRule="atLeast"/>
              <w:rPr>
                <w:rFonts w:ascii="SimSun" w:hAnsi="SimSun"/>
                <w:sz w:val="21"/>
                <w:szCs w:val="21"/>
              </w:rPr>
            </w:pPr>
          </w:p>
        </w:tc>
        <w:tc>
          <w:tcPr>
            <w:tcW w:w="334" w:type="pct"/>
          </w:tcPr>
          <w:p w14:paraId="06B15EE6" w14:textId="77777777" w:rsidR="008E2932" w:rsidRPr="00303C6C" w:rsidRDefault="008E2932" w:rsidP="003B5A23">
            <w:pPr>
              <w:spacing w:after="120" w:line="260" w:lineRule="atLeast"/>
              <w:rPr>
                <w:rFonts w:ascii="SimSun" w:hAnsi="SimSun"/>
                <w:sz w:val="21"/>
                <w:szCs w:val="21"/>
              </w:rPr>
            </w:pPr>
          </w:p>
        </w:tc>
      </w:tr>
      <w:tr w:rsidR="008E2932" w:rsidRPr="00303C6C" w14:paraId="0C24D31A" w14:textId="77777777" w:rsidTr="008E2579">
        <w:tc>
          <w:tcPr>
            <w:tcW w:w="494" w:type="pct"/>
          </w:tcPr>
          <w:p w14:paraId="539CD629" w14:textId="77777777" w:rsidR="008E2932" w:rsidRPr="00303C6C" w:rsidRDefault="008E2932" w:rsidP="003B5A23">
            <w:pPr>
              <w:spacing w:after="120" w:line="260" w:lineRule="atLeast"/>
              <w:rPr>
                <w:rFonts w:ascii="SimSun" w:hAnsi="SimSun"/>
                <w:sz w:val="21"/>
                <w:szCs w:val="21"/>
              </w:rPr>
            </w:pPr>
          </w:p>
        </w:tc>
        <w:tc>
          <w:tcPr>
            <w:tcW w:w="365" w:type="pct"/>
          </w:tcPr>
          <w:p w14:paraId="42D0C4FA"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(iii)</w:t>
            </w:r>
          </w:p>
        </w:tc>
        <w:tc>
          <w:tcPr>
            <w:tcW w:w="285" w:type="pct"/>
            <w:gridSpan w:val="2"/>
          </w:tcPr>
          <w:p w14:paraId="5E217BBE" w14:textId="77777777" w:rsidR="008E2932" w:rsidRPr="00303C6C" w:rsidRDefault="008E2932" w:rsidP="003B5A23">
            <w:pPr>
              <w:spacing w:after="120" w:line="260" w:lineRule="atLeast"/>
              <w:rPr>
                <w:rFonts w:ascii="SimSun" w:hAnsi="SimSun"/>
                <w:sz w:val="21"/>
                <w:szCs w:val="21"/>
              </w:rPr>
            </w:pPr>
          </w:p>
        </w:tc>
        <w:tc>
          <w:tcPr>
            <w:tcW w:w="2855" w:type="pct"/>
          </w:tcPr>
          <w:p w14:paraId="45950875" w14:textId="06C9D0AE"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为用户提供检索和审查流程的清晰、简明的指南</w:t>
            </w:r>
          </w:p>
        </w:tc>
        <w:tc>
          <w:tcPr>
            <w:tcW w:w="315" w:type="pct"/>
          </w:tcPr>
          <w:p w14:paraId="01724195" w14:textId="20F73D09"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74A92C6" w14:textId="77777777" w:rsidR="008E2932" w:rsidRPr="00303C6C" w:rsidRDefault="008E2932" w:rsidP="003B5A23">
            <w:pPr>
              <w:spacing w:after="120" w:line="260" w:lineRule="atLeast"/>
              <w:rPr>
                <w:rFonts w:ascii="SimSun" w:hAnsi="SimSun"/>
                <w:sz w:val="21"/>
                <w:szCs w:val="21"/>
              </w:rPr>
            </w:pPr>
          </w:p>
        </w:tc>
        <w:tc>
          <w:tcPr>
            <w:tcW w:w="334" w:type="pct"/>
          </w:tcPr>
          <w:p w14:paraId="22ED7EC3" w14:textId="77777777" w:rsidR="008E2932" w:rsidRPr="00303C6C" w:rsidRDefault="008E2932" w:rsidP="003B5A23">
            <w:pPr>
              <w:spacing w:after="120" w:line="260" w:lineRule="atLeast"/>
              <w:rPr>
                <w:rFonts w:ascii="SimSun" w:hAnsi="SimSun"/>
                <w:sz w:val="21"/>
                <w:szCs w:val="21"/>
              </w:rPr>
            </w:pPr>
          </w:p>
        </w:tc>
      </w:tr>
      <w:tr w:rsidR="008E2932" w:rsidRPr="00303C6C" w14:paraId="64185E59" w14:textId="77777777" w:rsidTr="008E2579">
        <w:tc>
          <w:tcPr>
            <w:tcW w:w="494" w:type="pct"/>
          </w:tcPr>
          <w:p w14:paraId="7BC33684" w14:textId="77777777" w:rsidR="008E2932" w:rsidRPr="00303C6C" w:rsidRDefault="008E2932" w:rsidP="003B5A23">
            <w:pPr>
              <w:spacing w:after="120" w:line="260" w:lineRule="atLeast"/>
              <w:rPr>
                <w:rFonts w:ascii="SimSun" w:hAnsi="SimSun"/>
                <w:sz w:val="21"/>
                <w:szCs w:val="21"/>
              </w:rPr>
            </w:pPr>
          </w:p>
        </w:tc>
        <w:tc>
          <w:tcPr>
            <w:tcW w:w="365" w:type="pct"/>
          </w:tcPr>
          <w:p w14:paraId="0B0F52A4"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65E21001" w14:textId="77777777" w:rsidR="008E2932" w:rsidRPr="00303C6C" w:rsidRDefault="008E2932" w:rsidP="003B5A23">
            <w:pPr>
              <w:spacing w:after="120" w:line="260" w:lineRule="atLeast"/>
              <w:rPr>
                <w:rFonts w:ascii="SimSun" w:hAnsi="SimSun"/>
                <w:sz w:val="21"/>
                <w:szCs w:val="21"/>
              </w:rPr>
            </w:pPr>
          </w:p>
        </w:tc>
        <w:tc>
          <w:tcPr>
            <w:tcW w:w="2855" w:type="pct"/>
          </w:tcPr>
          <w:p w14:paraId="2C8CD992" w14:textId="7B97BA0F"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指示该单位在何处以及如何使其质量目标可公开获知</w:t>
            </w:r>
          </w:p>
        </w:tc>
        <w:tc>
          <w:tcPr>
            <w:tcW w:w="315" w:type="pct"/>
          </w:tcPr>
          <w:p w14:paraId="32837C66" w14:textId="72BDABD9"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79481E08" w14:textId="77777777" w:rsidR="008E2932" w:rsidRPr="00303C6C" w:rsidRDefault="008E2932" w:rsidP="003B5A23">
            <w:pPr>
              <w:spacing w:after="120" w:line="260" w:lineRule="atLeast"/>
              <w:rPr>
                <w:rFonts w:ascii="SimSun" w:hAnsi="SimSun"/>
                <w:sz w:val="21"/>
                <w:szCs w:val="21"/>
              </w:rPr>
            </w:pPr>
          </w:p>
        </w:tc>
        <w:tc>
          <w:tcPr>
            <w:tcW w:w="334" w:type="pct"/>
          </w:tcPr>
          <w:p w14:paraId="5EB515F6" w14:textId="77777777" w:rsidR="008E2932" w:rsidRPr="00303C6C" w:rsidRDefault="008E2932" w:rsidP="003B5A23">
            <w:pPr>
              <w:spacing w:after="120" w:line="260" w:lineRule="atLeast"/>
              <w:rPr>
                <w:rFonts w:ascii="SimSun" w:hAnsi="SimSun"/>
                <w:sz w:val="21"/>
                <w:szCs w:val="21"/>
              </w:rPr>
            </w:pPr>
          </w:p>
        </w:tc>
      </w:tr>
      <w:tr w:rsidR="008E2932" w:rsidRPr="00303C6C" w14:paraId="4EF5A82E" w14:textId="77777777" w:rsidTr="008E2579">
        <w:tc>
          <w:tcPr>
            <w:tcW w:w="494" w:type="pct"/>
          </w:tcPr>
          <w:p w14:paraId="15E87053"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21.21</w:t>
            </w:r>
          </w:p>
        </w:tc>
        <w:tc>
          <w:tcPr>
            <w:tcW w:w="365" w:type="pct"/>
          </w:tcPr>
          <w:p w14:paraId="1129DA86"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0DB10D44" w14:textId="77777777" w:rsidR="008E2932" w:rsidRPr="00303C6C" w:rsidRDefault="008E2932" w:rsidP="003B5A23">
            <w:pPr>
              <w:spacing w:after="120" w:line="260" w:lineRule="atLeast"/>
              <w:rPr>
                <w:rFonts w:ascii="SimSun" w:hAnsi="SimSun"/>
                <w:sz w:val="21"/>
                <w:szCs w:val="21"/>
              </w:rPr>
            </w:pPr>
          </w:p>
        </w:tc>
        <w:tc>
          <w:tcPr>
            <w:tcW w:w="2855" w:type="pct"/>
          </w:tcPr>
          <w:p w14:paraId="5C56A139" w14:textId="054D252C"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与产权组织及指定局和选定局建立通信</w:t>
            </w:r>
          </w:p>
        </w:tc>
        <w:tc>
          <w:tcPr>
            <w:tcW w:w="315" w:type="pct"/>
          </w:tcPr>
          <w:p w14:paraId="0273F867" w14:textId="6E888A23" w:rsidR="008E2932" w:rsidRPr="00303C6C" w:rsidRDefault="008E2932" w:rsidP="003B5A23">
            <w:pPr>
              <w:spacing w:after="120" w:line="260" w:lineRule="atLeast"/>
              <w:rPr>
                <w:rFonts w:ascii="SimSun" w:hAnsi="SimSun"/>
                <w:sz w:val="21"/>
                <w:szCs w:val="21"/>
                <w:rtl/>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52" w:type="pct"/>
          </w:tcPr>
          <w:p w14:paraId="360D4216" w14:textId="77777777" w:rsidR="008E2932" w:rsidRPr="00303C6C" w:rsidRDefault="008E2932" w:rsidP="003B5A23">
            <w:pPr>
              <w:spacing w:after="120" w:line="260" w:lineRule="atLeast"/>
              <w:rPr>
                <w:rFonts w:ascii="SimSun" w:hAnsi="SimSun"/>
                <w:sz w:val="21"/>
                <w:szCs w:val="21"/>
              </w:rPr>
            </w:pPr>
          </w:p>
        </w:tc>
        <w:tc>
          <w:tcPr>
            <w:tcW w:w="334" w:type="pct"/>
          </w:tcPr>
          <w:p w14:paraId="35AD2874" w14:textId="77777777" w:rsidR="008E2932" w:rsidRPr="00303C6C" w:rsidRDefault="008E2932" w:rsidP="003B5A23">
            <w:pPr>
              <w:spacing w:after="120" w:line="260" w:lineRule="atLeast"/>
              <w:rPr>
                <w:rFonts w:ascii="SimSun" w:hAnsi="SimSun"/>
                <w:sz w:val="21"/>
                <w:szCs w:val="21"/>
              </w:rPr>
            </w:pPr>
          </w:p>
        </w:tc>
      </w:tr>
      <w:tr w:rsidR="008E2932" w:rsidRPr="00303C6C" w14:paraId="2C9E8607" w14:textId="77777777" w:rsidTr="008E2579">
        <w:tc>
          <w:tcPr>
            <w:tcW w:w="494" w:type="pct"/>
          </w:tcPr>
          <w:p w14:paraId="4141D5D6"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21.22</w:t>
            </w:r>
          </w:p>
        </w:tc>
        <w:tc>
          <w:tcPr>
            <w:tcW w:w="365" w:type="pct"/>
          </w:tcPr>
          <w:p w14:paraId="15B54684"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665EEC46" w14:textId="77777777" w:rsidR="008E2932" w:rsidRPr="00303C6C" w:rsidRDefault="008E2932" w:rsidP="003B5A23">
            <w:pPr>
              <w:spacing w:after="120" w:line="260" w:lineRule="atLeast"/>
              <w:rPr>
                <w:rFonts w:ascii="SimSun" w:hAnsi="SimSun"/>
                <w:sz w:val="21"/>
                <w:szCs w:val="21"/>
              </w:rPr>
            </w:pPr>
          </w:p>
        </w:tc>
        <w:tc>
          <w:tcPr>
            <w:tcW w:w="2855" w:type="pct"/>
          </w:tcPr>
          <w:p w14:paraId="629B2DB7" w14:textId="35011346"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明确描述和记录单位的QMS</w:t>
            </w:r>
          </w:p>
        </w:tc>
        <w:tc>
          <w:tcPr>
            <w:tcW w:w="315" w:type="pct"/>
          </w:tcPr>
          <w:p w14:paraId="7635C215" w14:textId="2FB6D02D"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0763A275" w14:textId="77777777" w:rsidR="008E2932" w:rsidRPr="00303C6C" w:rsidRDefault="008E2932" w:rsidP="003B5A23">
            <w:pPr>
              <w:spacing w:after="120" w:line="260" w:lineRule="atLeast"/>
              <w:rPr>
                <w:rFonts w:ascii="SimSun" w:hAnsi="SimSun"/>
                <w:sz w:val="21"/>
                <w:szCs w:val="21"/>
              </w:rPr>
            </w:pPr>
          </w:p>
        </w:tc>
        <w:tc>
          <w:tcPr>
            <w:tcW w:w="334" w:type="pct"/>
          </w:tcPr>
          <w:p w14:paraId="145C1BAD" w14:textId="77777777" w:rsidR="008E2932" w:rsidRPr="00303C6C" w:rsidRDefault="008E2932" w:rsidP="003B5A23">
            <w:pPr>
              <w:spacing w:after="120" w:line="260" w:lineRule="atLeast"/>
              <w:rPr>
                <w:rFonts w:ascii="SimSun" w:hAnsi="SimSun"/>
                <w:sz w:val="21"/>
                <w:szCs w:val="21"/>
              </w:rPr>
            </w:pPr>
          </w:p>
        </w:tc>
      </w:tr>
      <w:tr w:rsidR="008E2932" w:rsidRPr="00303C6C" w14:paraId="44267873" w14:textId="77777777" w:rsidTr="008E2579">
        <w:tc>
          <w:tcPr>
            <w:tcW w:w="494" w:type="pct"/>
          </w:tcPr>
          <w:p w14:paraId="58888DA3"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21.23</w:t>
            </w:r>
          </w:p>
        </w:tc>
        <w:tc>
          <w:tcPr>
            <w:tcW w:w="365" w:type="pct"/>
          </w:tcPr>
          <w:p w14:paraId="09AE90EB"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08FA2DAA"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(a)</w:t>
            </w:r>
          </w:p>
        </w:tc>
        <w:tc>
          <w:tcPr>
            <w:tcW w:w="2855" w:type="pct"/>
          </w:tcPr>
          <w:p w14:paraId="00B67F45" w14:textId="6D224C95"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已编拟并分发面向</w:t>
            </w:r>
            <w:r w:rsidR="007B2DAB" w:rsidRPr="00303C6C">
              <w:rPr>
                <w:rFonts w:ascii="SimSun" w:hAnsi="SimSun" w:hint="eastAsia"/>
                <w:sz w:val="21"/>
                <w:szCs w:val="21"/>
              </w:rPr>
              <w:t>员工</w:t>
            </w:r>
            <w:r w:rsidRPr="00303C6C">
              <w:rPr>
                <w:rFonts w:ascii="SimSun" w:hAnsi="SimSun" w:hint="eastAsia"/>
                <w:sz w:val="21"/>
                <w:szCs w:val="21"/>
              </w:rPr>
              <w:t>和管理层的质量程序和流程参考材料</w:t>
            </w:r>
          </w:p>
        </w:tc>
        <w:tc>
          <w:tcPr>
            <w:tcW w:w="315" w:type="pct"/>
          </w:tcPr>
          <w:p w14:paraId="743D297E" w14:textId="759F84D8"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696DC627" w14:textId="77777777" w:rsidR="008E2932" w:rsidRPr="00303C6C" w:rsidRDefault="008E2932" w:rsidP="003B5A23">
            <w:pPr>
              <w:spacing w:after="120" w:line="260" w:lineRule="atLeast"/>
              <w:rPr>
                <w:rFonts w:ascii="SimSun" w:hAnsi="SimSun"/>
                <w:sz w:val="21"/>
                <w:szCs w:val="21"/>
              </w:rPr>
            </w:pPr>
          </w:p>
        </w:tc>
        <w:tc>
          <w:tcPr>
            <w:tcW w:w="334" w:type="pct"/>
          </w:tcPr>
          <w:p w14:paraId="3357A374" w14:textId="77777777" w:rsidR="008E2932" w:rsidRPr="00303C6C" w:rsidRDefault="008E2932" w:rsidP="003B5A23">
            <w:pPr>
              <w:spacing w:after="120" w:line="260" w:lineRule="atLeast"/>
              <w:rPr>
                <w:rFonts w:ascii="SimSun" w:hAnsi="SimSun"/>
                <w:sz w:val="21"/>
                <w:szCs w:val="21"/>
              </w:rPr>
            </w:pPr>
          </w:p>
        </w:tc>
      </w:tr>
      <w:tr w:rsidR="008E2932" w:rsidRPr="00303C6C" w14:paraId="0BFD6386" w14:textId="77777777" w:rsidTr="008E2579">
        <w:tc>
          <w:tcPr>
            <w:tcW w:w="494" w:type="pct"/>
          </w:tcPr>
          <w:p w14:paraId="12E7AF6B" w14:textId="77777777" w:rsidR="008E2932" w:rsidRPr="00303C6C" w:rsidRDefault="008E2932" w:rsidP="003B5A23">
            <w:pPr>
              <w:spacing w:after="120" w:line="260" w:lineRule="atLeast"/>
              <w:rPr>
                <w:rFonts w:ascii="SimSun" w:hAnsi="SimSun"/>
                <w:sz w:val="21"/>
                <w:szCs w:val="21"/>
              </w:rPr>
            </w:pPr>
          </w:p>
        </w:tc>
        <w:tc>
          <w:tcPr>
            <w:tcW w:w="365" w:type="pct"/>
          </w:tcPr>
          <w:p w14:paraId="5D4154F7"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2E65714E"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(b)</w:t>
            </w:r>
          </w:p>
        </w:tc>
        <w:tc>
          <w:tcPr>
            <w:tcW w:w="2855" w:type="pct"/>
          </w:tcPr>
          <w:p w14:paraId="04B8948E" w14:textId="524E1713"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可支持参考资料的媒介</w:t>
            </w:r>
          </w:p>
        </w:tc>
        <w:tc>
          <w:tcPr>
            <w:tcW w:w="315" w:type="pct"/>
          </w:tcPr>
          <w:p w14:paraId="3827CF8C" w14:textId="4DA22C56"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6A51FE08" w14:textId="77777777" w:rsidR="008E2932" w:rsidRPr="00303C6C" w:rsidRDefault="008E2932" w:rsidP="003B5A23">
            <w:pPr>
              <w:spacing w:after="120" w:line="260" w:lineRule="atLeast"/>
              <w:rPr>
                <w:rFonts w:ascii="SimSun" w:hAnsi="SimSun"/>
                <w:sz w:val="21"/>
                <w:szCs w:val="21"/>
              </w:rPr>
            </w:pPr>
          </w:p>
        </w:tc>
        <w:tc>
          <w:tcPr>
            <w:tcW w:w="334" w:type="pct"/>
          </w:tcPr>
          <w:p w14:paraId="668B6061" w14:textId="77777777" w:rsidR="008E2932" w:rsidRPr="00303C6C" w:rsidRDefault="008E2932" w:rsidP="003B5A23">
            <w:pPr>
              <w:spacing w:after="120" w:line="260" w:lineRule="atLeast"/>
              <w:rPr>
                <w:rFonts w:ascii="SimSun" w:hAnsi="SimSun"/>
                <w:sz w:val="21"/>
                <w:szCs w:val="21"/>
              </w:rPr>
            </w:pPr>
          </w:p>
        </w:tc>
      </w:tr>
      <w:tr w:rsidR="008E2932" w:rsidRPr="00303C6C" w14:paraId="1BFF8277" w14:textId="77777777" w:rsidTr="008E2579">
        <w:tc>
          <w:tcPr>
            <w:tcW w:w="494" w:type="pct"/>
          </w:tcPr>
          <w:p w14:paraId="12DFCFF1" w14:textId="77777777" w:rsidR="008E2932" w:rsidRPr="00303C6C" w:rsidRDefault="008E2932" w:rsidP="003B5A23">
            <w:pPr>
              <w:spacing w:after="120" w:line="260" w:lineRule="atLeast"/>
              <w:rPr>
                <w:rFonts w:ascii="SimSun" w:hAnsi="SimSun"/>
                <w:sz w:val="21"/>
                <w:szCs w:val="21"/>
              </w:rPr>
            </w:pPr>
          </w:p>
        </w:tc>
        <w:tc>
          <w:tcPr>
            <w:tcW w:w="365" w:type="pct"/>
          </w:tcPr>
          <w:p w14:paraId="2F39163C"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3C16D2CA"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(c)</w:t>
            </w:r>
          </w:p>
        </w:tc>
        <w:tc>
          <w:tcPr>
            <w:tcW w:w="2855" w:type="pct"/>
          </w:tcPr>
          <w:p w14:paraId="52A164CD" w14:textId="63B282BA"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采取的文件控制措施</w:t>
            </w:r>
          </w:p>
        </w:tc>
        <w:tc>
          <w:tcPr>
            <w:tcW w:w="315" w:type="pct"/>
          </w:tcPr>
          <w:p w14:paraId="14A4E903" w14:textId="49CC3AD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58BD815" w14:textId="77777777" w:rsidR="008E2932" w:rsidRPr="00303C6C" w:rsidRDefault="008E2932" w:rsidP="003B5A23">
            <w:pPr>
              <w:spacing w:after="120" w:line="260" w:lineRule="atLeast"/>
              <w:rPr>
                <w:rFonts w:ascii="SimSun" w:hAnsi="SimSun"/>
                <w:sz w:val="21"/>
                <w:szCs w:val="21"/>
              </w:rPr>
            </w:pPr>
          </w:p>
        </w:tc>
        <w:tc>
          <w:tcPr>
            <w:tcW w:w="334" w:type="pct"/>
          </w:tcPr>
          <w:p w14:paraId="30ED55C0" w14:textId="77777777" w:rsidR="008E2932" w:rsidRPr="00303C6C" w:rsidRDefault="008E2932" w:rsidP="003B5A23">
            <w:pPr>
              <w:spacing w:after="120" w:line="260" w:lineRule="atLeast"/>
              <w:rPr>
                <w:rFonts w:ascii="SimSun" w:hAnsi="SimSun"/>
                <w:sz w:val="21"/>
                <w:szCs w:val="21"/>
              </w:rPr>
            </w:pPr>
          </w:p>
        </w:tc>
      </w:tr>
      <w:tr w:rsidR="008E2932" w:rsidRPr="00303C6C" w14:paraId="6B11E639" w14:textId="77777777" w:rsidTr="008E2579">
        <w:tc>
          <w:tcPr>
            <w:tcW w:w="494" w:type="pct"/>
          </w:tcPr>
          <w:p w14:paraId="343CCF4C"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21.24</w:t>
            </w:r>
          </w:p>
        </w:tc>
        <w:tc>
          <w:tcPr>
            <w:tcW w:w="365" w:type="pct"/>
          </w:tcPr>
          <w:p w14:paraId="1BE955B4"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61898B9E" w14:textId="77777777" w:rsidR="008E2932" w:rsidRPr="00303C6C" w:rsidRDefault="008E2932" w:rsidP="003B5A23">
            <w:pPr>
              <w:spacing w:after="120" w:line="260" w:lineRule="atLeast"/>
              <w:rPr>
                <w:rFonts w:ascii="SimSun" w:hAnsi="SimSun"/>
                <w:sz w:val="21"/>
                <w:szCs w:val="21"/>
              </w:rPr>
            </w:pPr>
          </w:p>
        </w:tc>
        <w:tc>
          <w:tcPr>
            <w:tcW w:w="2855" w:type="pct"/>
          </w:tcPr>
          <w:p w14:paraId="74BE1332" w14:textId="6CB12A59" w:rsidR="008E2932" w:rsidRPr="00303C6C" w:rsidRDefault="008E2932" w:rsidP="003B5A23">
            <w:pPr>
              <w:spacing w:after="120" w:line="260" w:lineRule="atLeast"/>
              <w:rPr>
                <w:rFonts w:ascii="SimSun" w:hAnsi="SimSun"/>
                <w:sz w:val="21"/>
                <w:szCs w:val="21"/>
              </w:rPr>
            </w:pPr>
            <w:r w:rsidRPr="00303C6C">
              <w:rPr>
                <w:rFonts w:ascii="SimSun" w:hAnsi="SimSun" w:hint="eastAsia"/>
                <w:sz w:val="21"/>
                <w:szCs w:val="21"/>
              </w:rPr>
              <w:t>应记录在质量程序和流程参考材料中的项目</w:t>
            </w:r>
          </w:p>
        </w:tc>
        <w:tc>
          <w:tcPr>
            <w:tcW w:w="315" w:type="pct"/>
          </w:tcPr>
          <w:p w14:paraId="3AF36D76" w14:textId="2C0D8C63"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27BB0AEE" w14:textId="77777777" w:rsidR="008E2932" w:rsidRPr="00303C6C" w:rsidRDefault="008E2932" w:rsidP="003B5A23">
            <w:pPr>
              <w:spacing w:after="120" w:line="260" w:lineRule="atLeast"/>
              <w:rPr>
                <w:rFonts w:ascii="SimSun" w:hAnsi="SimSun"/>
                <w:sz w:val="21"/>
                <w:szCs w:val="21"/>
              </w:rPr>
            </w:pPr>
          </w:p>
        </w:tc>
        <w:tc>
          <w:tcPr>
            <w:tcW w:w="334" w:type="pct"/>
          </w:tcPr>
          <w:p w14:paraId="4D9F15BE" w14:textId="77777777" w:rsidR="008E2932" w:rsidRPr="00303C6C" w:rsidRDefault="008E2932" w:rsidP="003B5A23">
            <w:pPr>
              <w:spacing w:after="120" w:line="260" w:lineRule="atLeast"/>
              <w:rPr>
                <w:rFonts w:ascii="SimSun" w:hAnsi="SimSun"/>
                <w:sz w:val="21"/>
                <w:szCs w:val="21"/>
              </w:rPr>
            </w:pPr>
          </w:p>
        </w:tc>
      </w:tr>
      <w:tr w:rsidR="008E2932" w:rsidRPr="00303C6C" w14:paraId="262D8B6A" w14:textId="77777777" w:rsidTr="008E2579">
        <w:tc>
          <w:tcPr>
            <w:tcW w:w="494" w:type="pct"/>
          </w:tcPr>
          <w:p w14:paraId="28BA0E7F" w14:textId="77777777" w:rsidR="008E2932" w:rsidRPr="00303C6C" w:rsidRDefault="008E2932" w:rsidP="003B5A23">
            <w:pPr>
              <w:spacing w:after="120" w:line="260" w:lineRule="atLeast"/>
              <w:rPr>
                <w:rFonts w:ascii="SimSun" w:hAnsi="SimSun"/>
                <w:sz w:val="21"/>
                <w:szCs w:val="21"/>
              </w:rPr>
            </w:pPr>
          </w:p>
        </w:tc>
        <w:tc>
          <w:tcPr>
            <w:tcW w:w="365" w:type="pct"/>
          </w:tcPr>
          <w:p w14:paraId="04CAE64C"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w:t>
            </w:r>
            <w:proofErr w:type="spellStart"/>
            <w:r w:rsidRPr="00303C6C">
              <w:rPr>
                <w:rFonts w:ascii="SimSun" w:hAnsi="SimSun"/>
                <w:sz w:val="21"/>
                <w:szCs w:val="21"/>
              </w:rPr>
              <w:t>i</w:t>
            </w:r>
            <w:proofErr w:type="spellEnd"/>
            <w:r w:rsidRPr="00303C6C">
              <w:rPr>
                <w:rFonts w:ascii="SimSun" w:hAnsi="SimSun"/>
                <w:sz w:val="21"/>
                <w:szCs w:val="21"/>
              </w:rPr>
              <w:t>)</w:t>
            </w:r>
          </w:p>
        </w:tc>
        <w:tc>
          <w:tcPr>
            <w:tcW w:w="285" w:type="pct"/>
            <w:gridSpan w:val="2"/>
          </w:tcPr>
          <w:p w14:paraId="76F1A203" w14:textId="77777777" w:rsidR="008E2932" w:rsidRPr="00303C6C" w:rsidRDefault="008E2932" w:rsidP="003B5A23">
            <w:pPr>
              <w:spacing w:after="120" w:line="260" w:lineRule="atLeast"/>
              <w:rPr>
                <w:rFonts w:ascii="SimSun" w:hAnsi="SimSun"/>
                <w:sz w:val="21"/>
                <w:szCs w:val="21"/>
              </w:rPr>
            </w:pPr>
          </w:p>
        </w:tc>
        <w:tc>
          <w:tcPr>
            <w:tcW w:w="2855" w:type="pct"/>
          </w:tcPr>
          <w:p w14:paraId="2EE133F8" w14:textId="6BC9CEEA"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单位的质量政策及对QMS的承诺</w:t>
            </w:r>
          </w:p>
        </w:tc>
        <w:tc>
          <w:tcPr>
            <w:tcW w:w="315" w:type="pct"/>
          </w:tcPr>
          <w:p w14:paraId="109373B5" w14:textId="16D501D2"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03CAAC97" w14:textId="77777777" w:rsidR="008E2932" w:rsidRPr="00303C6C" w:rsidRDefault="008E2932" w:rsidP="003B5A23">
            <w:pPr>
              <w:spacing w:after="120" w:line="260" w:lineRule="atLeast"/>
              <w:rPr>
                <w:rFonts w:ascii="SimSun" w:hAnsi="SimSun"/>
                <w:sz w:val="21"/>
                <w:szCs w:val="21"/>
              </w:rPr>
            </w:pPr>
          </w:p>
        </w:tc>
        <w:tc>
          <w:tcPr>
            <w:tcW w:w="334" w:type="pct"/>
          </w:tcPr>
          <w:p w14:paraId="114BDB6C" w14:textId="77777777" w:rsidR="008E2932" w:rsidRPr="00303C6C" w:rsidRDefault="008E2932" w:rsidP="003B5A23">
            <w:pPr>
              <w:spacing w:after="120" w:line="260" w:lineRule="atLeast"/>
              <w:rPr>
                <w:rFonts w:ascii="SimSun" w:hAnsi="SimSun"/>
                <w:sz w:val="21"/>
                <w:szCs w:val="21"/>
              </w:rPr>
            </w:pPr>
          </w:p>
        </w:tc>
      </w:tr>
      <w:tr w:rsidR="008E2932" w:rsidRPr="00303C6C" w14:paraId="77EAAB90" w14:textId="77777777" w:rsidTr="008E2579">
        <w:tc>
          <w:tcPr>
            <w:tcW w:w="494" w:type="pct"/>
          </w:tcPr>
          <w:p w14:paraId="3C4A186E" w14:textId="77777777" w:rsidR="008E2932" w:rsidRPr="00303C6C" w:rsidRDefault="008E2932" w:rsidP="003B5A23">
            <w:pPr>
              <w:spacing w:after="120" w:line="260" w:lineRule="atLeast"/>
              <w:rPr>
                <w:rFonts w:ascii="SimSun" w:hAnsi="SimSun"/>
                <w:sz w:val="21"/>
                <w:szCs w:val="21"/>
              </w:rPr>
            </w:pPr>
          </w:p>
        </w:tc>
        <w:tc>
          <w:tcPr>
            <w:tcW w:w="365" w:type="pct"/>
          </w:tcPr>
          <w:p w14:paraId="01981346"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w:t>
            </w:r>
          </w:p>
        </w:tc>
        <w:tc>
          <w:tcPr>
            <w:tcW w:w="285" w:type="pct"/>
            <w:gridSpan w:val="2"/>
          </w:tcPr>
          <w:p w14:paraId="422819B4" w14:textId="77777777" w:rsidR="008E2932" w:rsidRPr="00303C6C" w:rsidRDefault="008E2932" w:rsidP="003B5A23">
            <w:pPr>
              <w:spacing w:after="120" w:line="260" w:lineRule="atLeast"/>
              <w:rPr>
                <w:rFonts w:ascii="SimSun" w:hAnsi="SimSun"/>
                <w:sz w:val="21"/>
                <w:szCs w:val="21"/>
              </w:rPr>
            </w:pPr>
          </w:p>
        </w:tc>
        <w:tc>
          <w:tcPr>
            <w:tcW w:w="2855" w:type="pct"/>
          </w:tcPr>
          <w:p w14:paraId="176EEDDA" w14:textId="1B66FC1E"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QMS的适用范围</w:t>
            </w:r>
          </w:p>
        </w:tc>
        <w:tc>
          <w:tcPr>
            <w:tcW w:w="315" w:type="pct"/>
          </w:tcPr>
          <w:p w14:paraId="15A792DF" w14:textId="754807BF"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58BA4436" w14:textId="77777777" w:rsidR="008E2932" w:rsidRPr="00303C6C" w:rsidRDefault="008E2932" w:rsidP="003B5A23">
            <w:pPr>
              <w:spacing w:after="120" w:line="260" w:lineRule="atLeast"/>
              <w:rPr>
                <w:rFonts w:ascii="SimSun" w:hAnsi="SimSun"/>
                <w:sz w:val="21"/>
                <w:szCs w:val="21"/>
              </w:rPr>
            </w:pPr>
          </w:p>
        </w:tc>
        <w:tc>
          <w:tcPr>
            <w:tcW w:w="334" w:type="pct"/>
          </w:tcPr>
          <w:p w14:paraId="7CD7A53A" w14:textId="77777777" w:rsidR="008E2932" w:rsidRPr="00303C6C" w:rsidRDefault="008E2932" w:rsidP="003B5A23">
            <w:pPr>
              <w:spacing w:after="120" w:line="260" w:lineRule="atLeast"/>
              <w:rPr>
                <w:rFonts w:ascii="SimSun" w:hAnsi="SimSun"/>
                <w:sz w:val="21"/>
                <w:szCs w:val="21"/>
              </w:rPr>
            </w:pPr>
          </w:p>
        </w:tc>
      </w:tr>
      <w:tr w:rsidR="008E2932" w:rsidRPr="00303C6C" w14:paraId="42723188" w14:textId="77777777" w:rsidTr="008E2579">
        <w:tc>
          <w:tcPr>
            <w:tcW w:w="494" w:type="pct"/>
          </w:tcPr>
          <w:p w14:paraId="00C49925" w14:textId="77777777" w:rsidR="008E2932" w:rsidRPr="00303C6C" w:rsidRDefault="008E2932" w:rsidP="003B5A23">
            <w:pPr>
              <w:spacing w:after="120" w:line="260" w:lineRule="atLeast"/>
              <w:rPr>
                <w:rFonts w:ascii="SimSun" w:hAnsi="SimSun"/>
                <w:sz w:val="21"/>
                <w:szCs w:val="21"/>
              </w:rPr>
            </w:pPr>
          </w:p>
        </w:tc>
        <w:tc>
          <w:tcPr>
            <w:tcW w:w="365" w:type="pct"/>
          </w:tcPr>
          <w:p w14:paraId="1133CE3A"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(iii)</w:t>
            </w:r>
          </w:p>
        </w:tc>
        <w:tc>
          <w:tcPr>
            <w:tcW w:w="285" w:type="pct"/>
            <w:gridSpan w:val="2"/>
          </w:tcPr>
          <w:p w14:paraId="0B7B39E0" w14:textId="77777777" w:rsidR="008E2932" w:rsidRPr="00303C6C" w:rsidRDefault="008E2932" w:rsidP="003B5A23">
            <w:pPr>
              <w:spacing w:after="120" w:line="260" w:lineRule="atLeast"/>
              <w:rPr>
                <w:rFonts w:ascii="SimSun" w:hAnsi="SimSun"/>
                <w:sz w:val="21"/>
                <w:szCs w:val="21"/>
              </w:rPr>
            </w:pPr>
          </w:p>
        </w:tc>
        <w:tc>
          <w:tcPr>
            <w:tcW w:w="2855" w:type="pct"/>
          </w:tcPr>
          <w:p w14:paraId="11680B33" w14:textId="6A2543E1"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组织结构和职责</w:t>
            </w:r>
          </w:p>
        </w:tc>
        <w:tc>
          <w:tcPr>
            <w:tcW w:w="315" w:type="pct"/>
          </w:tcPr>
          <w:p w14:paraId="5F8263ED" w14:textId="1ECC0043"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28406CBA" w14:textId="77777777" w:rsidR="008E2932" w:rsidRPr="00303C6C" w:rsidRDefault="008E2932" w:rsidP="003B5A23">
            <w:pPr>
              <w:spacing w:after="120" w:line="260" w:lineRule="atLeast"/>
              <w:rPr>
                <w:rFonts w:ascii="SimSun" w:hAnsi="SimSun"/>
                <w:sz w:val="21"/>
                <w:szCs w:val="21"/>
              </w:rPr>
            </w:pPr>
          </w:p>
        </w:tc>
        <w:tc>
          <w:tcPr>
            <w:tcW w:w="334" w:type="pct"/>
          </w:tcPr>
          <w:p w14:paraId="4A97F3D6" w14:textId="77777777" w:rsidR="008E2932" w:rsidRPr="00303C6C" w:rsidRDefault="008E2932" w:rsidP="003B5A23">
            <w:pPr>
              <w:spacing w:after="120" w:line="260" w:lineRule="atLeast"/>
              <w:rPr>
                <w:rFonts w:ascii="SimSun" w:hAnsi="SimSun"/>
                <w:sz w:val="21"/>
                <w:szCs w:val="21"/>
              </w:rPr>
            </w:pPr>
          </w:p>
        </w:tc>
      </w:tr>
      <w:tr w:rsidR="008E2932" w:rsidRPr="00303C6C" w14:paraId="6B874991" w14:textId="77777777" w:rsidTr="008E2579">
        <w:tc>
          <w:tcPr>
            <w:tcW w:w="494" w:type="pct"/>
          </w:tcPr>
          <w:p w14:paraId="31E3119D" w14:textId="77777777" w:rsidR="008E2932" w:rsidRPr="00303C6C" w:rsidRDefault="008E2932" w:rsidP="003B5A23">
            <w:pPr>
              <w:spacing w:after="120" w:line="260" w:lineRule="atLeast"/>
              <w:rPr>
                <w:rFonts w:ascii="SimSun" w:hAnsi="SimSun"/>
                <w:sz w:val="21"/>
                <w:szCs w:val="21"/>
              </w:rPr>
            </w:pPr>
          </w:p>
        </w:tc>
        <w:tc>
          <w:tcPr>
            <w:tcW w:w="365" w:type="pct"/>
          </w:tcPr>
          <w:p w14:paraId="6F277A64"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(iv)</w:t>
            </w:r>
          </w:p>
        </w:tc>
        <w:tc>
          <w:tcPr>
            <w:tcW w:w="285" w:type="pct"/>
            <w:gridSpan w:val="2"/>
          </w:tcPr>
          <w:p w14:paraId="588F3DAC" w14:textId="77777777" w:rsidR="008E2932" w:rsidRPr="00303C6C" w:rsidRDefault="008E2932" w:rsidP="003B5A23">
            <w:pPr>
              <w:spacing w:after="120" w:line="260" w:lineRule="atLeast"/>
              <w:rPr>
                <w:rFonts w:ascii="SimSun" w:hAnsi="SimSun"/>
                <w:sz w:val="21"/>
                <w:szCs w:val="21"/>
              </w:rPr>
            </w:pPr>
          </w:p>
        </w:tc>
        <w:tc>
          <w:tcPr>
            <w:tcW w:w="2855" w:type="pct"/>
          </w:tcPr>
          <w:p w14:paraId="0A3DC654" w14:textId="1BC18558"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在该单位开展的记录的流程</w:t>
            </w:r>
          </w:p>
        </w:tc>
        <w:tc>
          <w:tcPr>
            <w:tcW w:w="315" w:type="pct"/>
          </w:tcPr>
          <w:p w14:paraId="7EEE4BFE" w14:textId="1FD64800"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6E65A6B" w14:textId="77777777" w:rsidR="008E2932" w:rsidRPr="00303C6C" w:rsidRDefault="008E2932" w:rsidP="003B5A23">
            <w:pPr>
              <w:spacing w:after="120" w:line="260" w:lineRule="atLeast"/>
              <w:rPr>
                <w:rFonts w:ascii="SimSun" w:hAnsi="SimSun"/>
                <w:sz w:val="21"/>
                <w:szCs w:val="21"/>
              </w:rPr>
            </w:pPr>
          </w:p>
        </w:tc>
        <w:tc>
          <w:tcPr>
            <w:tcW w:w="334" w:type="pct"/>
          </w:tcPr>
          <w:p w14:paraId="1E277A30" w14:textId="77777777" w:rsidR="008E2932" w:rsidRPr="00303C6C" w:rsidRDefault="008E2932" w:rsidP="003B5A23">
            <w:pPr>
              <w:spacing w:after="120" w:line="260" w:lineRule="atLeast"/>
              <w:rPr>
                <w:rFonts w:ascii="SimSun" w:hAnsi="SimSun"/>
                <w:sz w:val="21"/>
                <w:szCs w:val="21"/>
              </w:rPr>
            </w:pPr>
          </w:p>
        </w:tc>
      </w:tr>
      <w:tr w:rsidR="008E2932" w:rsidRPr="00303C6C" w14:paraId="6BEB67B9" w14:textId="77777777" w:rsidTr="008E2579">
        <w:tc>
          <w:tcPr>
            <w:tcW w:w="494" w:type="pct"/>
          </w:tcPr>
          <w:p w14:paraId="401E407A" w14:textId="77777777" w:rsidR="008E2932" w:rsidRPr="00303C6C" w:rsidRDefault="008E2932" w:rsidP="003B5A23">
            <w:pPr>
              <w:spacing w:after="120" w:line="260" w:lineRule="atLeast"/>
              <w:rPr>
                <w:rFonts w:ascii="SimSun" w:hAnsi="SimSun"/>
                <w:sz w:val="21"/>
                <w:szCs w:val="21"/>
              </w:rPr>
            </w:pPr>
          </w:p>
        </w:tc>
        <w:tc>
          <w:tcPr>
            <w:tcW w:w="365" w:type="pct"/>
          </w:tcPr>
          <w:p w14:paraId="639C6B73"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w:t>
            </w:r>
          </w:p>
        </w:tc>
        <w:tc>
          <w:tcPr>
            <w:tcW w:w="285" w:type="pct"/>
            <w:gridSpan w:val="2"/>
          </w:tcPr>
          <w:p w14:paraId="02D30089" w14:textId="77777777" w:rsidR="008E2932" w:rsidRPr="00303C6C" w:rsidRDefault="008E2932" w:rsidP="003B5A23">
            <w:pPr>
              <w:spacing w:after="120" w:line="260" w:lineRule="atLeast"/>
              <w:rPr>
                <w:rFonts w:ascii="SimSun" w:hAnsi="SimSun"/>
                <w:sz w:val="21"/>
                <w:szCs w:val="21"/>
              </w:rPr>
            </w:pPr>
          </w:p>
        </w:tc>
        <w:tc>
          <w:tcPr>
            <w:tcW w:w="2855" w:type="pct"/>
          </w:tcPr>
          <w:p w14:paraId="73C82E81" w14:textId="2511178F"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可用于执行流程的资源</w:t>
            </w:r>
          </w:p>
        </w:tc>
        <w:tc>
          <w:tcPr>
            <w:tcW w:w="315" w:type="pct"/>
          </w:tcPr>
          <w:p w14:paraId="61AD078B" w14:textId="3F15E211"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46075A01" w14:textId="77777777" w:rsidR="008E2932" w:rsidRPr="00303C6C" w:rsidRDefault="008E2932" w:rsidP="003B5A23">
            <w:pPr>
              <w:spacing w:after="120" w:line="260" w:lineRule="atLeast"/>
              <w:rPr>
                <w:rFonts w:ascii="SimSun" w:hAnsi="SimSun"/>
                <w:sz w:val="21"/>
                <w:szCs w:val="21"/>
              </w:rPr>
            </w:pPr>
          </w:p>
        </w:tc>
        <w:tc>
          <w:tcPr>
            <w:tcW w:w="334" w:type="pct"/>
          </w:tcPr>
          <w:p w14:paraId="2314B188" w14:textId="77777777" w:rsidR="008E2932" w:rsidRPr="00303C6C" w:rsidRDefault="008E2932" w:rsidP="003B5A23">
            <w:pPr>
              <w:spacing w:after="120" w:line="260" w:lineRule="atLeast"/>
              <w:rPr>
                <w:rFonts w:ascii="SimSun" w:hAnsi="SimSun"/>
                <w:sz w:val="21"/>
                <w:szCs w:val="21"/>
              </w:rPr>
            </w:pPr>
          </w:p>
        </w:tc>
      </w:tr>
      <w:tr w:rsidR="008E2932" w:rsidRPr="00303C6C" w14:paraId="398A07CA" w14:textId="77777777" w:rsidTr="008E2579">
        <w:tc>
          <w:tcPr>
            <w:tcW w:w="494" w:type="pct"/>
          </w:tcPr>
          <w:p w14:paraId="40F722B0" w14:textId="77777777" w:rsidR="008E2932" w:rsidRPr="00303C6C" w:rsidRDefault="008E2932" w:rsidP="003B5A23">
            <w:pPr>
              <w:spacing w:after="120" w:line="260" w:lineRule="atLeast"/>
              <w:rPr>
                <w:rFonts w:ascii="SimSun" w:hAnsi="SimSun"/>
                <w:sz w:val="21"/>
                <w:szCs w:val="21"/>
              </w:rPr>
            </w:pPr>
          </w:p>
        </w:tc>
        <w:tc>
          <w:tcPr>
            <w:tcW w:w="365" w:type="pct"/>
          </w:tcPr>
          <w:p w14:paraId="63FA84CA"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(vi)</w:t>
            </w:r>
          </w:p>
        </w:tc>
        <w:tc>
          <w:tcPr>
            <w:tcW w:w="285" w:type="pct"/>
            <w:gridSpan w:val="2"/>
          </w:tcPr>
          <w:p w14:paraId="1CC524D5" w14:textId="77777777" w:rsidR="008E2932" w:rsidRPr="00303C6C" w:rsidRDefault="008E2932" w:rsidP="003B5A23">
            <w:pPr>
              <w:spacing w:after="120" w:line="260" w:lineRule="atLeast"/>
              <w:rPr>
                <w:rFonts w:ascii="SimSun" w:hAnsi="SimSun"/>
                <w:sz w:val="21"/>
                <w:szCs w:val="21"/>
              </w:rPr>
            </w:pPr>
          </w:p>
        </w:tc>
        <w:tc>
          <w:tcPr>
            <w:tcW w:w="2855" w:type="pct"/>
          </w:tcPr>
          <w:p w14:paraId="5222C4FD" w14:textId="23879FFB"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流程和QMS程序之间的相互作用的描述</w:t>
            </w:r>
          </w:p>
        </w:tc>
        <w:tc>
          <w:tcPr>
            <w:tcW w:w="315" w:type="pct"/>
          </w:tcPr>
          <w:p w14:paraId="1AEBEDF0" w14:textId="04D801E4"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6813C35D" w14:textId="77777777" w:rsidR="008E2932" w:rsidRPr="00303C6C" w:rsidRDefault="008E2932" w:rsidP="003B5A23">
            <w:pPr>
              <w:spacing w:after="120" w:line="260" w:lineRule="atLeast"/>
              <w:rPr>
                <w:rFonts w:ascii="SimSun" w:hAnsi="SimSun"/>
                <w:sz w:val="21"/>
                <w:szCs w:val="21"/>
              </w:rPr>
            </w:pPr>
          </w:p>
        </w:tc>
        <w:tc>
          <w:tcPr>
            <w:tcW w:w="334" w:type="pct"/>
          </w:tcPr>
          <w:p w14:paraId="593AA2F2" w14:textId="77777777" w:rsidR="008E2932" w:rsidRPr="00303C6C" w:rsidRDefault="008E2932" w:rsidP="003B5A23">
            <w:pPr>
              <w:spacing w:after="120" w:line="260" w:lineRule="atLeast"/>
              <w:rPr>
                <w:rFonts w:ascii="SimSun" w:hAnsi="SimSun"/>
                <w:sz w:val="21"/>
                <w:szCs w:val="21"/>
              </w:rPr>
            </w:pPr>
          </w:p>
        </w:tc>
      </w:tr>
      <w:tr w:rsidR="008E2932" w:rsidRPr="00303C6C" w14:paraId="2E01C872" w14:textId="77777777" w:rsidTr="008E2579">
        <w:tc>
          <w:tcPr>
            <w:tcW w:w="494" w:type="pct"/>
          </w:tcPr>
          <w:p w14:paraId="7F599D1B"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21.25</w:t>
            </w:r>
          </w:p>
        </w:tc>
        <w:tc>
          <w:tcPr>
            <w:tcW w:w="365" w:type="pct"/>
          </w:tcPr>
          <w:p w14:paraId="2BED1503"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w:t>
            </w:r>
            <w:proofErr w:type="spellStart"/>
            <w:r w:rsidRPr="00303C6C">
              <w:rPr>
                <w:rFonts w:ascii="SimSun" w:hAnsi="SimSun"/>
                <w:sz w:val="21"/>
                <w:szCs w:val="21"/>
              </w:rPr>
              <w:t>i</w:t>
            </w:r>
            <w:proofErr w:type="spellEnd"/>
            <w:r w:rsidRPr="00303C6C">
              <w:rPr>
                <w:rFonts w:ascii="SimSun" w:hAnsi="SimSun"/>
                <w:sz w:val="21"/>
                <w:szCs w:val="21"/>
              </w:rPr>
              <w:t>)</w:t>
            </w:r>
          </w:p>
        </w:tc>
        <w:tc>
          <w:tcPr>
            <w:tcW w:w="285" w:type="pct"/>
            <w:gridSpan w:val="2"/>
          </w:tcPr>
          <w:p w14:paraId="414BE5D6" w14:textId="77777777" w:rsidR="008E2932" w:rsidRPr="00303C6C" w:rsidRDefault="008E2932" w:rsidP="003B5A23">
            <w:pPr>
              <w:spacing w:after="120" w:line="260" w:lineRule="atLeast"/>
              <w:rPr>
                <w:rFonts w:ascii="SimSun" w:hAnsi="SimSun"/>
                <w:sz w:val="21"/>
                <w:szCs w:val="21"/>
              </w:rPr>
            </w:pPr>
          </w:p>
        </w:tc>
        <w:tc>
          <w:tcPr>
            <w:tcW w:w="2855" w:type="pct"/>
          </w:tcPr>
          <w:p w14:paraId="17BD231A" w14:textId="35AF5CCB"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哪些文件被保存及保存在何处的记录</w:t>
            </w:r>
          </w:p>
        </w:tc>
        <w:tc>
          <w:tcPr>
            <w:tcW w:w="315" w:type="pct"/>
          </w:tcPr>
          <w:p w14:paraId="4DF8668D" w14:textId="74CDB7FD"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4D82FB59" w14:textId="77777777" w:rsidR="008E2932" w:rsidRPr="00303C6C" w:rsidRDefault="008E2932" w:rsidP="003B5A23">
            <w:pPr>
              <w:spacing w:after="120" w:line="260" w:lineRule="atLeast"/>
              <w:rPr>
                <w:rFonts w:ascii="SimSun" w:hAnsi="SimSun"/>
                <w:sz w:val="21"/>
                <w:szCs w:val="21"/>
              </w:rPr>
            </w:pPr>
          </w:p>
        </w:tc>
        <w:tc>
          <w:tcPr>
            <w:tcW w:w="334" w:type="pct"/>
          </w:tcPr>
          <w:p w14:paraId="34F17427" w14:textId="77777777" w:rsidR="008E2932" w:rsidRPr="00303C6C" w:rsidRDefault="008E2932" w:rsidP="003B5A23">
            <w:pPr>
              <w:spacing w:after="120" w:line="260" w:lineRule="atLeast"/>
              <w:rPr>
                <w:rFonts w:ascii="SimSun" w:hAnsi="SimSun"/>
                <w:sz w:val="21"/>
                <w:szCs w:val="21"/>
              </w:rPr>
            </w:pPr>
          </w:p>
        </w:tc>
      </w:tr>
      <w:tr w:rsidR="008E2932" w:rsidRPr="00303C6C" w14:paraId="54C79246" w14:textId="77777777" w:rsidTr="008E2579">
        <w:tc>
          <w:tcPr>
            <w:tcW w:w="494" w:type="pct"/>
          </w:tcPr>
          <w:p w14:paraId="157393CF" w14:textId="77777777" w:rsidR="008E2932" w:rsidRPr="00303C6C" w:rsidRDefault="008E2932" w:rsidP="003B5A23">
            <w:pPr>
              <w:spacing w:after="120" w:line="260" w:lineRule="atLeast"/>
              <w:rPr>
                <w:rFonts w:ascii="SimSun" w:hAnsi="SimSun"/>
                <w:sz w:val="21"/>
                <w:szCs w:val="21"/>
              </w:rPr>
            </w:pPr>
          </w:p>
        </w:tc>
        <w:tc>
          <w:tcPr>
            <w:tcW w:w="365" w:type="pct"/>
          </w:tcPr>
          <w:p w14:paraId="0DFA303D"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w:t>
            </w:r>
          </w:p>
        </w:tc>
        <w:tc>
          <w:tcPr>
            <w:tcW w:w="285" w:type="pct"/>
            <w:gridSpan w:val="2"/>
          </w:tcPr>
          <w:p w14:paraId="521944F0" w14:textId="77777777" w:rsidR="008E2932" w:rsidRPr="00303C6C" w:rsidRDefault="008E2932" w:rsidP="003B5A23">
            <w:pPr>
              <w:spacing w:after="120" w:line="260" w:lineRule="atLeast"/>
              <w:rPr>
                <w:rFonts w:ascii="SimSun" w:hAnsi="SimSun"/>
                <w:sz w:val="21"/>
                <w:szCs w:val="21"/>
              </w:rPr>
            </w:pPr>
          </w:p>
        </w:tc>
        <w:tc>
          <w:tcPr>
            <w:tcW w:w="2855" w:type="pct"/>
          </w:tcPr>
          <w:p w14:paraId="2E768E8B" w14:textId="2E6361E5"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管理层复查结果的记录</w:t>
            </w:r>
          </w:p>
        </w:tc>
        <w:tc>
          <w:tcPr>
            <w:tcW w:w="315" w:type="pct"/>
          </w:tcPr>
          <w:p w14:paraId="15473ECB" w14:textId="28B56940"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6940B27B" w14:textId="77777777" w:rsidR="008E2932" w:rsidRPr="00303C6C" w:rsidRDefault="008E2932" w:rsidP="003B5A23">
            <w:pPr>
              <w:spacing w:after="120" w:line="260" w:lineRule="atLeast"/>
              <w:rPr>
                <w:rFonts w:ascii="SimSun" w:hAnsi="SimSun"/>
                <w:sz w:val="21"/>
                <w:szCs w:val="21"/>
              </w:rPr>
            </w:pPr>
          </w:p>
        </w:tc>
        <w:tc>
          <w:tcPr>
            <w:tcW w:w="334" w:type="pct"/>
          </w:tcPr>
          <w:p w14:paraId="720C167C" w14:textId="77777777" w:rsidR="008E2932" w:rsidRPr="00303C6C" w:rsidRDefault="008E2932" w:rsidP="003B5A23">
            <w:pPr>
              <w:spacing w:after="120" w:line="260" w:lineRule="atLeast"/>
              <w:rPr>
                <w:rFonts w:ascii="SimSun" w:hAnsi="SimSun"/>
                <w:sz w:val="21"/>
                <w:szCs w:val="21"/>
              </w:rPr>
            </w:pPr>
          </w:p>
        </w:tc>
      </w:tr>
      <w:tr w:rsidR="008E2932" w:rsidRPr="00303C6C" w14:paraId="6E740E39" w14:textId="77777777" w:rsidTr="008E2579">
        <w:tc>
          <w:tcPr>
            <w:tcW w:w="494" w:type="pct"/>
          </w:tcPr>
          <w:p w14:paraId="074371C2" w14:textId="77777777" w:rsidR="008E2932" w:rsidRPr="00303C6C" w:rsidRDefault="008E2932" w:rsidP="003B5A23">
            <w:pPr>
              <w:spacing w:after="120" w:line="260" w:lineRule="atLeast"/>
              <w:rPr>
                <w:rFonts w:ascii="SimSun" w:hAnsi="SimSun"/>
                <w:sz w:val="21"/>
                <w:szCs w:val="21"/>
              </w:rPr>
            </w:pPr>
          </w:p>
        </w:tc>
        <w:tc>
          <w:tcPr>
            <w:tcW w:w="365" w:type="pct"/>
          </w:tcPr>
          <w:p w14:paraId="416FC949"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(iii)</w:t>
            </w:r>
          </w:p>
        </w:tc>
        <w:tc>
          <w:tcPr>
            <w:tcW w:w="285" w:type="pct"/>
            <w:gridSpan w:val="2"/>
          </w:tcPr>
          <w:p w14:paraId="7889DCFE" w14:textId="77777777" w:rsidR="008E2932" w:rsidRPr="00303C6C" w:rsidRDefault="008E2932" w:rsidP="003B5A23">
            <w:pPr>
              <w:spacing w:after="120" w:line="260" w:lineRule="atLeast"/>
              <w:rPr>
                <w:rFonts w:ascii="SimSun" w:hAnsi="SimSun"/>
                <w:sz w:val="21"/>
                <w:szCs w:val="21"/>
              </w:rPr>
            </w:pPr>
          </w:p>
        </w:tc>
        <w:tc>
          <w:tcPr>
            <w:tcW w:w="2855" w:type="pct"/>
          </w:tcPr>
          <w:p w14:paraId="5BEFF68E" w14:textId="66C7D438"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关于</w:t>
            </w:r>
            <w:r w:rsidR="007B2DAB" w:rsidRPr="00303C6C">
              <w:rPr>
                <w:rFonts w:ascii="SimSun" w:hAnsi="SimSun" w:hint="eastAsia"/>
                <w:noProof/>
                <w:sz w:val="21"/>
                <w:szCs w:val="21"/>
                <w:lang w:val="x-none"/>
              </w:rPr>
              <w:t>员工</w:t>
            </w:r>
            <w:r w:rsidRPr="00303C6C">
              <w:rPr>
                <w:rFonts w:ascii="SimSun" w:hAnsi="SimSun" w:hint="eastAsia"/>
                <w:noProof/>
                <w:sz w:val="21"/>
                <w:szCs w:val="21"/>
                <w:lang w:val="x-none"/>
              </w:rPr>
              <w:t>培训、技能和经验的记录</w:t>
            </w:r>
          </w:p>
        </w:tc>
        <w:tc>
          <w:tcPr>
            <w:tcW w:w="315" w:type="pct"/>
          </w:tcPr>
          <w:p w14:paraId="1FD29036" w14:textId="01A1712A"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6BF32D4C" w14:textId="77777777" w:rsidR="008E2932" w:rsidRPr="00303C6C" w:rsidRDefault="008E2932" w:rsidP="003B5A23">
            <w:pPr>
              <w:spacing w:after="120" w:line="260" w:lineRule="atLeast"/>
              <w:rPr>
                <w:rFonts w:ascii="SimSun" w:hAnsi="SimSun"/>
                <w:sz w:val="21"/>
                <w:szCs w:val="21"/>
              </w:rPr>
            </w:pPr>
          </w:p>
        </w:tc>
        <w:tc>
          <w:tcPr>
            <w:tcW w:w="334" w:type="pct"/>
          </w:tcPr>
          <w:p w14:paraId="6B1DB9F6" w14:textId="77777777" w:rsidR="008E2932" w:rsidRPr="00303C6C" w:rsidRDefault="008E2932" w:rsidP="003B5A23">
            <w:pPr>
              <w:spacing w:after="120" w:line="260" w:lineRule="atLeast"/>
              <w:rPr>
                <w:rFonts w:ascii="SimSun" w:hAnsi="SimSun"/>
                <w:sz w:val="21"/>
                <w:szCs w:val="21"/>
              </w:rPr>
            </w:pPr>
          </w:p>
        </w:tc>
      </w:tr>
      <w:tr w:rsidR="008E2932" w:rsidRPr="00303C6C" w14:paraId="460815C2" w14:textId="77777777" w:rsidTr="008E2579">
        <w:tc>
          <w:tcPr>
            <w:tcW w:w="494" w:type="pct"/>
          </w:tcPr>
          <w:p w14:paraId="75528449" w14:textId="77777777" w:rsidR="008E2932" w:rsidRPr="00303C6C" w:rsidRDefault="008E2932" w:rsidP="003B5A23">
            <w:pPr>
              <w:spacing w:after="120" w:line="260" w:lineRule="atLeast"/>
              <w:rPr>
                <w:rFonts w:ascii="SimSun" w:hAnsi="SimSun"/>
                <w:sz w:val="21"/>
                <w:szCs w:val="21"/>
              </w:rPr>
            </w:pPr>
          </w:p>
        </w:tc>
        <w:tc>
          <w:tcPr>
            <w:tcW w:w="365" w:type="pct"/>
          </w:tcPr>
          <w:p w14:paraId="79A9CDCA"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(iv)</w:t>
            </w:r>
          </w:p>
        </w:tc>
        <w:tc>
          <w:tcPr>
            <w:tcW w:w="285" w:type="pct"/>
            <w:gridSpan w:val="2"/>
          </w:tcPr>
          <w:p w14:paraId="0248C688" w14:textId="77777777" w:rsidR="008E2932" w:rsidRPr="00303C6C" w:rsidRDefault="008E2932" w:rsidP="003B5A23">
            <w:pPr>
              <w:spacing w:after="120" w:line="260" w:lineRule="atLeast"/>
              <w:rPr>
                <w:rFonts w:ascii="SimSun" w:hAnsi="SimSun"/>
                <w:sz w:val="21"/>
                <w:szCs w:val="21"/>
              </w:rPr>
            </w:pPr>
          </w:p>
        </w:tc>
        <w:tc>
          <w:tcPr>
            <w:tcW w:w="2855" w:type="pct"/>
          </w:tcPr>
          <w:p w14:paraId="3CF50488" w14:textId="07570EAD"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流程一致性的证据</w:t>
            </w:r>
          </w:p>
        </w:tc>
        <w:tc>
          <w:tcPr>
            <w:tcW w:w="315" w:type="pct"/>
          </w:tcPr>
          <w:p w14:paraId="1EBBA6EF" w14:textId="07657A55"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FFFDAEB" w14:textId="77777777" w:rsidR="008E2932" w:rsidRPr="00303C6C" w:rsidRDefault="008E2932" w:rsidP="003B5A23">
            <w:pPr>
              <w:spacing w:after="120" w:line="260" w:lineRule="atLeast"/>
              <w:rPr>
                <w:rFonts w:ascii="SimSun" w:hAnsi="SimSun"/>
                <w:sz w:val="21"/>
                <w:szCs w:val="21"/>
              </w:rPr>
            </w:pPr>
          </w:p>
        </w:tc>
        <w:tc>
          <w:tcPr>
            <w:tcW w:w="334" w:type="pct"/>
          </w:tcPr>
          <w:p w14:paraId="357E36C6" w14:textId="77777777" w:rsidR="008E2932" w:rsidRPr="00303C6C" w:rsidRDefault="008E2932" w:rsidP="003B5A23">
            <w:pPr>
              <w:spacing w:after="120" w:line="260" w:lineRule="atLeast"/>
              <w:rPr>
                <w:rFonts w:ascii="SimSun" w:hAnsi="SimSun"/>
                <w:sz w:val="21"/>
                <w:szCs w:val="21"/>
              </w:rPr>
            </w:pPr>
          </w:p>
        </w:tc>
      </w:tr>
      <w:tr w:rsidR="008E2932" w:rsidRPr="00303C6C" w14:paraId="55F89F20" w14:textId="77777777" w:rsidTr="008E2579">
        <w:tc>
          <w:tcPr>
            <w:tcW w:w="494" w:type="pct"/>
          </w:tcPr>
          <w:p w14:paraId="3F37866C" w14:textId="77777777" w:rsidR="008E2932" w:rsidRPr="00303C6C" w:rsidRDefault="008E2932" w:rsidP="003B5A23">
            <w:pPr>
              <w:spacing w:after="120" w:line="260" w:lineRule="atLeast"/>
              <w:rPr>
                <w:rFonts w:ascii="SimSun" w:hAnsi="SimSun"/>
                <w:sz w:val="21"/>
                <w:szCs w:val="21"/>
              </w:rPr>
            </w:pPr>
          </w:p>
        </w:tc>
        <w:tc>
          <w:tcPr>
            <w:tcW w:w="365" w:type="pct"/>
          </w:tcPr>
          <w:p w14:paraId="502CB9FF"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w:t>
            </w:r>
          </w:p>
        </w:tc>
        <w:tc>
          <w:tcPr>
            <w:tcW w:w="285" w:type="pct"/>
            <w:gridSpan w:val="2"/>
          </w:tcPr>
          <w:p w14:paraId="5EE84087" w14:textId="77777777" w:rsidR="008E2932" w:rsidRPr="00303C6C" w:rsidRDefault="008E2932" w:rsidP="003B5A23">
            <w:pPr>
              <w:spacing w:after="120" w:line="260" w:lineRule="atLeast"/>
              <w:rPr>
                <w:rFonts w:ascii="SimSun" w:hAnsi="SimSun"/>
                <w:sz w:val="21"/>
                <w:szCs w:val="21"/>
              </w:rPr>
            </w:pPr>
          </w:p>
        </w:tc>
        <w:tc>
          <w:tcPr>
            <w:tcW w:w="2855" w:type="pct"/>
          </w:tcPr>
          <w:p w14:paraId="0F007388" w14:textId="1BD8AD02"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产品相关需求的复查结果</w:t>
            </w:r>
          </w:p>
        </w:tc>
        <w:tc>
          <w:tcPr>
            <w:tcW w:w="315" w:type="pct"/>
          </w:tcPr>
          <w:p w14:paraId="1F5CDEE2" w14:textId="77D57464"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48DF399A" w14:textId="77777777" w:rsidR="008E2932" w:rsidRPr="00303C6C" w:rsidRDefault="008E2932" w:rsidP="003B5A23">
            <w:pPr>
              <w:spacing w:after="120" w:line="260" w:lineRule="atLeast"/>
              <w:rPr>
                <w:rFonts w:ascii="SimSun" w:hAnsi="SimSun"/>
                <w:sz w:val="21"/>
                <w:szCs w:val="21"/>
              </w:rPr>
            </w:pPr>
          </w:p>
        </w:tc>
        <w:tc>
          <w:tcPr>
            <w:tcW w:w="334" w:type="pct"/>
          </w:tcPr>
          <w:p w14:paraId="36B196F2" w14:textId="77777777" w:rsidR="008E2932" w:rsidRPr="00303C6C" w:rsidRDefault="008E2932" w:rsidP="003B5A23">
            <w:pPr>
              <w:spacing w:after="120" w:line="260" w:lineRule="atLeast"/>
              <w:rPr>
                <w:rFonts w:ascii="SimSun" w:hAnsi="SimSun"/>
                <w:sz w:val="21"/>
                <w:szCs w:val="21"/>
              </w:rPr>
            </w:pPr>
          </w:p>
        </w:tc>
      </w:tr>
      <w:tr w:rsidR="008E2932" w:rsidRPr="00303C6C" w14:paraId="7E835F98" w14:textId="77777777" w:rsidTr="008E2579">
        <w:tc>
          <w:tcPr>
            <w:tcW w:w="494" w:type="pct"/>
          </w:tcPr>
          <w:p w14:paraId="3DFD66F7" w14:textId="77777777" w:rsidR="008E2932" w:rsidRPr="00303C6C" w:rsidRDefault="008E2932" w:rsidP="003B5A23">
            <w:pPr>
              <w:spacing w:after="120" w:line="260" w:lineRule="atLeast"/>
              <w:rPr>
                <w:rFonts w:ascii="SimSun" w:hAnsi="SimSun"/>
                <w:sz w:val="21"/>
                <w:szCs w:val="21"/>
              </w:rPr>
            </w:pPr>
          </w:p>
        </w:tc>
        <w:tc>
          <w:tcPr>
            <w:tcW w:w="365" w:type="pct"/>
          </w:tcPr>
          <w:p w14:paraId="3D63F17D"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(vi)</w:t>
            </w:r>
          </w:p>
        </w:tc>
        <w:tc>
          <w:tcPr>
            <w:tcW w:w="285" w:type="pct"/>
            <w:gridSpan w:val="2"/>
          </w:tcPr>
          <w:p w14:paraId="3E34277F" w14:textId="77777777" w:rsidR="008E2932" w:rsidRPr="00303C6C" w:rsidRDefault="008E2932" w:rsidP="003B5A23">
            <w:pPr>
              <w:spacing w:after="120" w:line="260" w:lineRule="atLeast"/>
              <w:rPr>
                <w:rFonts w:ascii="SimSun" w:hAnsi="SimSun"/>
                <w:sz w:val="21"/>
                <w:szCs w:val="21"/>
              </w:rPr>
            </w:pPr>
          </w:p>
        </w:tc>
        <w:tc>
          <w:tcPr>
            <w:tcW w:w="2855" w:type="pct"/>
          </w:tcPr>
          <w:p w14:paraId="71DBF9DE" w14:textId="167BD8D3"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对每个申请实施检索和审查流程的记录</w:t>
            </w:r>
          </w:p>
        </w:tc>
        <w:tc>
          <w:tcPr>
            <w:tcW w:w="315" w:type="pct"/>
          </w:tcPr>
          <w:p w14:paraId="1F0DA579" w14:textId="51F61580"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6991D51E" w14:textId="77777777" w:rsidR="008E2932" w:rsidRPr="00303C6C" w:rsidRDefault="008E2932" w:rsidP="003B5A23">
            <w:pPr>
              <w:spacing w:after="120" w:line="260" w:lineRule="atLeast"/>
              <w:rPr>
                <w:rFonts w:ascii="SimSun" w:hAnsi="SimSun"/>
                <w:sz w:val="21"/>
                <w:szCs w:val="21"/>
              </w:rPr>
            </w:pPr>
          </w:p>
        </w:tc>
        <w:tc>
          <w:tcPr>
            <w:tcW w:w="334" w:type="pct"/>
          </w:tcPr>
          <w:p w14:paraId="1AA9C8A7" w14:textId="77777777" w:rsidR="008E2932" w:rsidRPr="00303C6C" w:rsidRDefault="008E2932" w:rsidP="003B5A23">
            <w:pPr>
              <w:spacing w:after="120" w:line="260" w:lineRule="atLeast"/>
              <w:rPr>
                <w:rFonts w:ascii="SimSun" w:hAnsi="SimSun"/>
                <w:sz w:val="21"/>
                <w:szCs w:val="21"/>
              </w:rPr>
            </w:pPr>
          </w:p>
        </w:tc>
      </w:tr>
      <w:tr w:rsidR="008E2932" w:rsidRPr="00303C6C" w14:paraId="4445BF2D" w14:textId="77777777" w:rsidTr="008E2579">
        <w:tc>
          <w:tcPr>
            <w:tcW w:w="494" w:type="pct"/>
          </w:tcPr>
          <w:p w14:paraId="10F73B83" w14:textId="77777777" w:rsidR="008E2932" w:rsidRPr="00303C6C" w:rsidRDefault="008E2932" w:rsidP="003B5A23">
            <w:pPr>
              <w:spacing w:after="120" w:line="260" w:lineRule="atLeast"/>
              <w:rPr>
                <w:rFonts w:ascii="SimSun" w:hAnsi="SimSun"/>
                <w:sz w:val="21"/>
                <w:szCs w:val="21"/>
              </w:rPr>
            </w:pPr>
          </w:p>
        </w:tc>
        <w:tc>
          <w:tcPr>
            <w:tcW w:w="365" w:type="pct"/>
          </w:tcPr>
          <w:p w14:paraId="77B2DCA4"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(vii)</w:t>
            </w:r>
          </w:p>
        </w:tc>
        <w:tc>
          <w:tcPr>
            <w:tcW w:w="285" w:type="pct"/>
            <w:gridSpan w:val="2"/>
          </w:tcPr>
          <w:p w14:paraId="23C7676E" w14:textId="77777777" w:rsidR="008E2932" w:rsidRPr="00303C6C" w:rsidRDefault="008E2932" w:rsidP="003B5A23">
            <w:pPr>
              <w:spacing w:after="120" w:line="260" w:lineRule="atLeast"/>
              <w:rPr>
                <w:rFonts w:ascii="SimSun" w:hAnsi="SimSun"/>
                <w:sz w:val="21"/>
                <w:szCs w:val="21"/>
              </w:rPr>
            </w:pPr>
          </w:p>
        </w:tc>
        <w:tc>
          <w:tcPr>
            <w:tcW w:w="2855" w:type="pct"/>
          </w:tcPr>
          <w:p w14:paraId="33D7B783" w14:textId="4FAC0D02"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允许对单个工作进行跟踪的数据记录</w:t>
            </w:r>
          </w:p>
        </w:tc>
        <w:tc>
          <w:tcPr>
            <w:tcW w:w="315" w:type="pct"/>
          </w:tcPr>
          <w:p w14:paraId="75A7DA2E" w14:textId="6898EC4D"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4369FC64" w14:textId="77777777" w:rsidR="008E2932" w:rsidRPr="00303C6C" w:rsidRDefault="008E2932" w:rsidP="003B5A23">
            <w:pPr>
              <w:spacing w:after="120" w:line="260" w:lineRule="atLeast"/>
              <w:rPr>
                <w:rFonts w:ascii="SimSun" w:hAnsi="SimSun"/>
                <w:sz w:val="21"/>
                <w:szCs w:val="21"/>
              </w:rPr>
            </w:pPr>
          </w:p>
        </w:tc>
        <w:tc>
          <w:tcPr>
            <w:tcW w:w="334" w:type="pct"/>
          </w:tcPr>
          <w:p w14:paraId="54044E89" w14:textId="77777777" w:rsidR="008E2932" w:rsidRPr="00303C6C" w:rsidRDefault="008E2932" w:rsidP="003B5A23">
            <w:pPr>
              <w:spacing w:after="120" w:line="260" w:lineRule="atLeast"/>
              <w:rPr>
                <w:rFonts w:ascii="SimSun" w:hAnsi="SimSun"/>
                <w:sz w:val="21"/>
                <w:szCs w:val="21"/>
              </w:rPr>
            </w:pPr>
          </w:p>
        </w:tc>
      </w:tr>
      <w:tr w:rsidR="008E2932" w:rsidRPr="00303C6C" w14:paraId="0D525E7D" w14:textId="77777777" w:rsidTr="008E2579">
        <w:tc>
          <w:tcPr>
            <w:tcW w:w="494" w:type="pct"/>
          </w:tcPr>
          <w:p w14:paraId="42C40048" w14:textId="77777777" w:rsidR="008E2932" w:rsidRPr="00303C6C" w:rsidRDefault="008E2932" w:rsidP="003B5A23">
            <w:pPr>
              <w:spacing w:after="120" w:line="260" w:lineRule="atLeast"/>
              <w:rPr>
                <w:rFonts w:ascii="SimSun" w:hAnsi="SimSun"/>
                <w:sz w:val="21"/>
                <w:szCs w:val="21"/>
              </w:rPr>
            </w:pPr>
          </w:p>
        </w:tc>
        <w:tc>
          <w:tcPr>
            <w:tcW w:w="365" w:type="pct"/>
          </w:tcPr>
          <w:p w14:paraId="744BA950"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(viii)</w:t>
            </w:r>
          </w:p>
        </w:tc>
        <w:tc>
          <w:tcPr>
            <w:tcW w:w="285" w:type="pct"/>
            <w:gridSpan w:val="2"/>
          </w:tcPr>
          <w:p w14:paraId="15AB5621" w14:textId="77777777" w:rsidR="008E2932" w:rsidRPr="00303C6C" w:rsidRDefault="008E2932" w:rsidP="003B5A23">
            <w:pPr>
              <w:spacing w:after="120" w:line="260" w:lineRule="atLeast"/>
              <w:rPr>
                <w:rFonts w:ascii="SimSun" w:hAnsi="SimSun"/>
                <w:sz w:val="21"/>
                <w:szCs w:val="21"/>
              </w:rPr>
            </w:pPr>
          </w:p>
        </w:tc>
        <w:tc>
          <w:tcPr>
            <w:tcW w:w="2855" w:type="pct"/>
          </w:tcPr>
          <w:p w14:paraId="6913F166" w14:textId="516FF8E3"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QMS的审核记录</w:t>
            </w:r>
          </w:p>
        </w:tc>
        <w:tc>
          <w:tcPr>
            <w:tcW w:w="315" w:type="pct"/>
          </w:tcPr>
          <w:p w14:paraId="3D20C5D9" w14:textId="31A75F71"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2D52EFF9" w14:textId="77777777" w:rsidR="008E2932" w:rsidRPr="00303C6C" w:rsidRDefault="008E2932" w:rsidP="003B5A23">
            <w:pPr>
              <w:spacing w:after="120" w:line="260" w:lineRule="atLeast"/>
              <w:rPr>
                <w:rFonts w:ascii="SimSun" w:hAnsi="SimSun"/>
                <w:sz w:val="21"/>
                <w:szCs w:val="21"/>
              </w:rPr>
            </w:pPr>
          </w:p>
        </w:tc>
        <w:tc>
          <w:tcPr>
            <w:tcW w:w="334" w:type="pct"/>
          </w:tcPr>
          <w:p w14:paraId="61CCEAA3" w14:textId="77777777" w:rsidR="008E2932" w:rsidRPr="00303C6C" w:rsidRDefault="008E2932" w:rsidP="003B5A23">
            <w:pPr>
              <w:spacing w:after="120" w:line="260" w:lineRule="atLeast"/>
              <w:rPr>
                <w:rFonts w:ascii="SimSun" w:hAnsi="SimSun"/>
                <w:sz w:val="21"/>
                <w:szCs w:val="21"/>
              </w:rPr>
            </w:pPr>
          </w:p>
        </w:tc>
      </w:tr>
      <w:tr w:rsidR="008E2932" w:rsidRPr="00303C6C" w14:paraId="7DA7FA7F" w14:textId="77777777" w:rsidTr="008E2579">
        <w:tc>
          <w:tcPr>
            <w:tcW w:w="494" w:type="pct"/>
          </w:tcPr>
          <w:p w14:paraId="2BFF8AC6" w14:textId="77777777" w:rsidR="008E2932" w:rsidRPr="00303C6C" w:rsidRDefault="008E2932" w:rsidP="003B5A23">
            <w:pPr>
              <w:spacing w:after="120" w:line="260" w:lineRule="atLeast"/>
              <w:rPr>
                <w:rFonts w:ascii="SimSun" w:hAnsi="SimSun"/>
                <w:sz w:val="21"/>
                <w:szCs w:val="21"/>
              </w:rPr>
            </w:pPr>
          </w:p>
        </w:tc>
        <w:tc>
          <w:tcPr>
            <w:tcW w:w="365" w:type="pct"/>
          </w:tcPr>
          <w:p w14:paraId="057B8B99"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(ix)</w:t>
            </w:r>
          </w:p>
        </w:tc>
        <w:tc>
          <w:tcPr>
            <w:tcW w:w="285" w:type="pct"/>
            <w:gridSpan w:val="2"/>
          </w:tcPr>
          <w:p w14:paraId="6FA732DD" w14:textId="77777777" w:rsidR="008E2932" w:rsidRPr="00303C6C" w:rsidRDefault="008E2932" w:rsidP="003B5A23">
            <w:pPr>
              <w:spacing w:after="120" w:line="260" w:lineRule="atLeast"/>
              <w:rPr>
                <w:rFonts w:ascii="SimSun" w:hAnsi="SimSun"/>
                <w:sz w:val="21"/>
                <w:szCs w:val="21"/>
              </w:rPr>
            </w:pPr>
          </w:p>
        </w:tc>
        <w:tc>
          <w:tcPr>
            <w:tcW w:w="2855" w:type="pct"/>
          </w:tcPr>
          <w:p w14:paraId="7C5730A8" w14:textId="63B5D317"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对不合格产品再次采取措施的记录</w:t>
            </w:r>
          </w:p>
        </w:tc>
        <w:tc>
          <w:tcPr>
            <w:tcW w:w="315" w:type="pct"/>
          </w:tcPr>
          <w:p w14:paraId="37F29E49" w14:textId="5037503F"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71AF16BB" w14:textId="77777777" w:rsidR="008E2932" w:rsidRPr="00303C6C" w:rsidRDefault="008E2932" w:rsidP="003B5A23">
            <w:pPr>
              <w:spacing w:after="120" w:line="260" w:lineRule="atLeast"/>
              <w:rPr>
                <w:rFonts w:ascii="SimSun" w:hAnsi="SimSun"/>
                <w:sz w:val="21"/>
                <w:szCs w:val="21"/>
              </w:rPr>
            </w:pPr>
          </w:p>
        </w:tc>
        <w:tc>
          <w:tcPr>
            <w:tcW w:w="334" w:type="pct"/>
          </w:tcPr>
          <w:p w14:paraId="6507F752" w14:textId="77777777" w:rsidR="008E2932" w:rsidRPr="00303C6C" w:rsidRDefault="008E2932" w:rsidP="003B5A23">
            <w:pPr>
              <w:spacing w:after="120" w:line="260" w:lineRule="atLeast"/>
              <w:rPr>
                <w:rFonts w:ascii="SimSun" w:hAnsi="SimSun"/>
                <w:sz w:val="21"/>
                <w:szCs w:val="21"/>
              </w:rPr>
            </w:pPr>
          </w:p>
        </w:tc>
      </w:tr>
      <w:tr w:rsidR="008E2932" w:rsidRPr="00303C6C" w14:paraId="44648F4C" w14:textId="77777777" w:rsidTr="008E2579">
        <w:tc>
          <w:tcPr>
            <w:tcW w:w="494" w:type="pct"/>
          </w:tcPr>
          <w:p w14:paraId="3041E80D" w14:textId="77777777" w:rsidR="008E2932" w:rsidRPr="00303C6C" w:rsidRDefault="008E2932" w:rsidP="003B5A23">
            <w:pPr>
              <w:spacing w:after="120" w:line="260" w:lineRule="atLeast"/>
              <w:rPr>
                <w:rFonts w:ascii="SimSun" w:hAnsi="SimSun"/>
                <w:sz w:val="21"/>
                <w:szCs w:val="21"/>
              </w:rPr>
            </w:pPr>
          </w:p>
        </w:tc>
        <w:tc>
          <w:tcPr>
            <w:tcW w:w="365" w:type="pct"/>
          </w:tcPr>
          <w:p w14:paraId="6B7015C2"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(x)</w:t>
            </w:r>
          </w:p>
        </w:tc>
        <w:tc>
          <w:tcPr>
            <w:tcW w:w="285" w:type="pct"/>
            <w:gridSpan w:val="2"/>
          </w:tcPr>
          <w:p w14:paraId="45FFA7EA" w14:textId="77777777" w:rsidR="008E2932" w:rsidRPr="00303C6C" w:rsidRDefault="008E2932" w:rsidP="003B5A23">
            <w:pPr>
              <w:spacing w:after="120" w:line="260" w:lineRule="atLeast"/>
              <w:rPr>
                <w:rFonts w:ascii="SimSun" w:hAnsi="SimSun"/>
                <w:sz w:val="21"/>
                <w:szCs w:val="21"/>
              </w:rPr>
            </w:pPr>
          </w:p>
        </w:tc>
        <w:tc>
          <w:tcPr>
            <w:tcW w:w="2855" w:type="pct"/>
          </w:tcPr>
          <w:p w14:paraId="7BD9A055" w14:textId="2371E6F4"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对纠正措施再次采取措施的记录</w:t>
            </w:r>
          </w:p>
        </w:tc>
        <w:tc>
          <w:tcPr>
            <w:tcW w:w="315" w:type="pct"/>
          </w:tcPr>
          <w:p w14:paraId="66E8E565" w14:textId="466FF891"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0FB55219" w14:textId="77777777" w:rsidR="008E2932" w:rsidRPr="00303C6C" w:rsidRDefault="008E2932" w:rsidP="003B5A23">
            <w:pPr>
              <w:spacing w:after="120" w:line="260" w:lineRule="atLeast"/>
              <w:rPr>
                <w:rFonts w:ascii="SimSun" w:hAnsi="SimSun"/>
                <w:sz w:val="21"/>
                <w:szCs w:val="21"/>
              </w:rPr>
            </w:pPr>
          </w:p>
        </w:tc>
        <w:tc>
          <w:tcPr>
            <w:tcW w:w="334" w:type="pct"/>
          </w:tcPr>
          <w:p w14:paraId="3A1B4CF8" w14:textId="77777777" w:rsidR="008E2932" w:rsidRPr="00303C6C" w:rsidRDefault="008E2932" w:rsidP="003B5A23">
            <w:pPr>
              <w:spacing w:after="120" w:line="260" w:lineRule="atLeast"/>
              <w:rPr>
                <w:rFonts w:ascii="SimSun" w:hAnsi="SimSun"/>
                <w:sz w:val="21"/>
                <w:szCs w:val="21"/>
              </w:rPr>
            </w:pPr>
          </w:p>
        </w:tc>
      </w:tr>
      <w:tr w:rsidR="008E2932" w:rsidRPr="00303C6C" w14:paraId="46190AE4" w14:textId="77777777" w:rsidTr="008E2579">
        <w:tc>
          <w:tcPr>
            <w:tcW w:w="494" w:type="pct"/>
          </w:tcPr>
          <w:p w14:paraId="60DA4234" w14:textId="77777777" w:rsidR="008E2932" w:rsidRPr="00303C6C" w:rsidRDefault="008E2932" w:rsidP="003B5A23">
            <w:pPr>
              <w:spacing w:after="120" w:line="260" w:lineRule="atLeast"/>
              <w:rPr>
                <w:rFonts w:ascii="SimSun" w:hAnsi="SimSun"/>
                <w:sz w:val="21"/>
                <w:szCs w:val="21"/>
              </w:rPr>
            </w:pPr>
          </w:p>
        </w:tc>
        <w:tc>
          <w:tcPr>
            <w:tcW w:w="365" w:type="pct"/>
          </w:tcPr>
          <w:p w14:paraId="302ABECD"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(xi)</w:t>
            </w:r>
          </w:p>
        </w:tc>
        <w:tc>
          <w:tcPr>
            <w:tcW w:w="285" w:type="pct"/>
            <w:gridSpan w:val="2"/>
          </w:tcPr>
          <w:p w14:paraId="72E68640" w14:textId="77777777" w:rsidR="008E2932" w:rsidRPr="00303C6C" w:rsidRDefault="008E2932" w:rsidP="003B5A23">
            <w:pPr>
              <w:spacing w:after="120" w:line="260" w:lineRule="atLeast"/>
              <w:rPr>
                <w:rFonts w:ascii="SimSun" w:hAnsi="SimSun"/>
                <w:sz w:val="21"/>
                <w:szCs w:val="21"/>
              </w:rPr>
            </w:pPr>
          </w:p>
        </w:tc>
        <w:tc>
          <w:tcPr>
            <w:tcW w:w="2855" w:type="pct"/>
          </w:tcPr>
          <w:p w14:paraId="10B945E8" w14:textId="209F89B0"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对预防措施再次采取措施的记录</w:t>
            </w:r>
          </w:p>
        </w:tc>
        <w:tc>
          <w:tcPr>
            <w:tcW w:w="315" w:type="pct"/>
          </w:tcPr>
          <w:p w14:paraId="2EBB841D" w14:textId="1603B426"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6AC8142A" w14:textId="77777777" w:rsidR="008E2932" w:rsidRPr="00303C6C" w:rsidRDefault="008E2932" w:rsidP="003B5A23">
            <w:pPr>
              <w:spacing w:after="120" w:line="260" w:lineRule="atLeast"/>
              <w:rPr>
                <w:rFonts w:ascii="SimSun" w:hAnsi="SimSun"/>
                <w:sz w:val="21"/>
                <w:szCs w:val="21"/>
              </w:rPr>
            </w:pPr>
          </w:p>
        </w:tc>
        <w:tc>
          <w:tcPr>
            <w:tcW w:w="334" w:type="pct"/>
          </w:tcPr>
          <w:p w14:paraId="18BA81FA" w14:textId="77777777" w:rsidR="008E2932" w:rsidRPr="00303C6C" w:rsidRDefault="008E2932" w:rsidP="003B5A23">
            <w:pPr>
              <w:spacing w:after="120" w:line="260" w:lineRule="atLeast"/>
              <w:rPr>
                <w:rFonts w:ascii="SimSun" w:hAnsi="SimSun"/>
                <w:sz w:val="21"/>
                <w:szCs w:val="21"/>
              </w:rPr>
            </w:pPr>
          </w:p>
        </w:tc>
      </w:tr>
      <w:tr w:rsidR="008E2932" w:rsidRPr="00303C6C" w14:paraId="7419A175" w14:textId="77777777" w:rsidTr="008E2579">
        <w:tc>
          <w:tcPr>
            <w:tcW w:w="494" w:type="pct"/>
          </w:tcPr>
          <w:p w14:paraId="49C3BA13" w14:textId="77777777" w:rsidR="008E2932" w:rsidRPr="00303C6C" w:rsidRDefault="008E2932" w:rsidP="003B5A23">
            <w:pPr>
              <w:spacing w:after="120" w:line="260" w:lineRule="atLeast"/>
              <w:rPr>
                <w:rFonts w:ascii="SimSun" w:hAnsi="SimSun"/>
                <w:sz w:val="21"/>
                <w:szCs w:val="21"/>
              </w:rPr>
            </w:pPr>
          </w:p>
        </w:tc>
        <w:tc>
          <w:tcPr>
            <w:tcW w:w="365" w:type="pct"/>
          </w:tcPr>
          <w:p w14:paraId="74C63E4B"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(xii)</w:t>
            </w:r>
          </w:p>
        </w:tc>
        <w:tc>
          <w:tcPr>
            <w:tcW w:w="285" w:type="pct"/>
            <w:gridSpan w:val="2"/>
          </w:tcPr>
          <w:p w14:paraId="7450C9D0" w14:textId="77777777" w:rsidR="008E2932" w:rsidRPr="00303C6C" w:rsidRDefault="008E2932" w:rsidP="003B5A23">
            <w:pPr>
              <w:spacing w:after="120" w:line="260" w:lineRule="atLeast"/>
              <w:rPr>
                <w:rFonts w:ascii="SimSun" w:hAnsi="SimSun"/>
                <w:sz w:val="21"/>
                <w:szCs w:val="21"/>
              </w:rPr>
            </w:pPr>
          </w:p>
        </w:tc>
        <w:tc>
          <w:tcPr>
            <w:tcW w:w="2855" w:type="pct"/>
          </w:tcPr>
          <w:p w14:paraId="5A5B3975" w14:textId="2AABEC93"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关于检索过程性文档的记录</w:t>
            </w:r>
          </w:p>
        </w:tc>
        <w:tc>
          <w:tcPr>
            <w:tcW w:w="315" w:type="pct"/>
          </w:tcPr>
          <w:p w14:paraId="78B811F2" w14:textId="7E84CA52"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489565F4" w14:textId="77777777" w:rsidR="008E2932" w:rsidRPr="00303C6C" w:rsidRDefault="008E2932" w:rsidP="003B5A23">
            <w:pPr>
              <w:spacing w:after="120" w:line="260" w:lineRule="atLeast"/>
              <w:rPr>
                <w:rFonts w:ascii="SimSun" w:hAnsi="SimSun"/>
                <w:sz w:val="21"/>
                <w:szCs w:val="21"/>
              </w:rPr>
            </w:pPr>
          </w:p>
        </w:tc>
        <w:tc>
          <w:tcPr>
            <w:tcW w:w="334" w:type="pct"/>
          </w:tcPr>
          <w:p w14:paraId="267510FE" w14:textId="77777777" w:rsidR="008E2932" w:rsidRPr="00303C6C" w:rsidRDefault="008E2932" w:rsidP="003B5A23">
            <w:pPr>
              <w:spacing w:after="120" w:line="260" w:lineRule="atLeast"/>
              <w:rPr>
                <w:rFonts w:ascii="SimSun" w:hAnsi="SimSun"/>
                <w:sz w:val="21"/>
                <w:szCs w:val="21"/>
              </w:rPr>
            </w:pPr>
          </w:p>
        </w:tc>
      </w:tr>
      <w:tr w:rsidR="008E2932" w:rsidRPr="00303C6C" w14:paraId="0A07B556" w14:textId="77777777" w:rsidTr="008E2579">
        <w:tc>
          <w:tcPr>
            <w:tcW w:w="494" w:type="pct"/>
          </w:tcPr>
          <w:p w14:paraId="165406C2"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21.26</w:t>
            </w:r>
          </w:p>
        </w:tc>
        <w:tc>
          <w:tcPr>
            <w:tcW w:w="365" w:type="pct"/>
          </w:tcPr>
          <w:p w14:paraId="309400B1"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w:t>
            </w:r>
            <w:proofErr w:type="spellStart"/>
            <w:r w:rsidRPr="00303C6C">
              <w:rPr>
                <w:rFonts w:ascii="SimSun" w:hAnsi="SimSun"/>
                <w:sz w:val="21"/>
                <w:szCs w:val="21"/>
              </w:rPr>
              <w:t>i</w:t>
            </w:r>
            <w:proofErr w:type="spellEnd"/>
            <w:r w:rsidRPr="00303C6C">
              <w:rPr>
                <w:rFonts w:ascii="SimSun" w:hAnsi="SimSun"/>
                <w:sz w:val="21"/>
                <w:szCs w:val="21"/>
              </w:rPr>
              <w:t>)</w:t>
            </w:r>
          </w:p>
        </w:tc>
        <w:tc>
          <w:tcPr>
            <w:tcW w:w="285" w:type="pct"/>
            <w:gridSpan w:val="2"/>
          </w:tcPr>
          <w:p w14:paraId="38EB5354" w14:textId="77777777" w:rsidR="008E2932" w:rsidRPr="00303C6C" w:rsidRDefault="008E2932" w:rsidP="003B5A23">
            <w:pPr>
              <w:spacing w:after="120" w:line="260" w:lineRule="atLeast"/>
              <w:rPr>
                <w:rFonts w:ascii="SimSun" w:hAnsi="SimSun"/>
                <w:sz w:val="21"/>
                <w:szCs w:val="21"/>
              </w:rPr>
            </w:pPr>
          </w:p>
        </w:tc>
        <w:tc>
          <w:tcPr>
            <w:tcW w:w="2855" w:type="pct"/>
          </w:tcPr>
          <w:p w14:paraId="36E88CDE" w14:textId="50BE2C07"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检索过程中查阅过的数据库的记录</w:t>
            </w:r>
          </w:p>
        </w:tc>
        <w:tc>
          <w:tcPr>
            <w:tcW w:w="315" w:type="pct"/>
          </w:tcPr>
          <w:p w14:paraId="1270E1D7" w14:textId="4B51ED5D"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0F94A9A2" w14:textId="77777777" w:rsidR="008E2932" w:rsidRPr="00303C6C" w:rsidRDefault="008E2932" w:rsidP="003B5A23">
            <w:pPr>
              <w:spacing w:after="120" w:line="260" w:lineRule="atLeast"/>
              <w:rPr>
                <w:rFonts w:ascii="SimSun" w:hAnsi="SimSun"/>
                <w:sz w:val="21"/>
                <w:szCs w:val="21"/>
              </w:rPr>
            </w:pPr>
          </w:p>
        </w:tc>
        <w:tc>
          <w:tcPr>
            <w:tcW w:w="334" w:type="pct"/>
          </w:tcPr>
          <w:p w14:paraId="553C6BFD" w14:textId="77777777" w:rsidR="008E2932" w:rsidRPr="00303C6C" w:rsidRDefault="008E2932" w:rsidP="003B5A23">
            <w:pPr>
              <w:spacing w:after="120" w:line="260" w:lineRule="atLeast"/>
              <w:rPr>
                <w:rFonts w:ascii="SimSun" w:hAnsi="SimSun"/>
                <w:sz w:val="21"/>
                <w:szCs w:val="21"/>
              </w:rPr>
            </w:pPr>
          </w:p>
        </w:tc>
      </w:tr>
      <w:tr w:rsidR="008E2932" w:rsidRPr="00303C6C" w14:paraId="1CE8BD0A" w14:textId="77777777" w:rsidTr="008E2579">
        <w:tc>
          <w:tcPr>
            <w:tcW w:w="494" w:type="pct"/>
          </w:tcPr>
          <w:p w14:paraId="64C45159" w14:textId="77777777" w:rsidR="008E2932" w:rsidRPr="00303C6C" w:rsidRDefault="008E2932" w:rsidP="003B5A23">
            <w:pPr>
              <w:spacing w:after="120" w:line="260" w:lineRule="atLeast"/>
              <w:rPr>
                <w:rFonts w:ascii="SimSun" w:hAnsi="SimSun"/>
                <w:sz w:val="21"/>
                <w:szCs w:val="21"/>
              </w:rPr>
            </w:pPr>
          </w:p>
        </w:tc>
        <w:tc>
          <w:tcPr>
            <w:tcW w:w="365" w:type="pct"/>
          </w:tcPr>
          <w:p w14:paraId="5A71AA82"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w:t>
            </w:r>
          </w:p>
        </w:tc>
        <w:tc>
          <w:tcPr>
            <w:tcW w:w="285" w:type="pct"/>
            <w:gridSpan w:val="2"/>
          </w:tcPr>
          <w:p w14:paraId="55A71BA3" w14:textId="77777777" w:rsidR="008E2932" w:rsidRPr="00303C6C" w:rsidRDefault="008E2932" w:rsidP="003B5A23">
            <w:pPr>
              <w:spacing w:after="120" w:line="260" w:lineRule="atLeast"/>
              <w:rPr>
                <w:rFonts w:ascii="SimSun" w:hAnsi="SimSun"/>
                <w:sz w:val="21"/>
                <w:szCs w:val="21"/>
              </w:rPr>
            </w:pPr>
          </w:p>
        </w:tc>
        <w:tc>
          <w:tcPr>
            <w:tcW w:w="2855" w:type="pct"/>
          </w:tcPr>
          <w:p w14:paraId="06DC10F6" w14:textId="69FAACA5"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检索过程中的关键词、词和截词符组合的记录</w:t>
            </w:r>
          </w:p>
        </w:tc>
        <w:tc>
          <w:tcPr>
            <w:tcW w:w="315" w:type="pct"/>
          </w:tcPr>
          <w:p w14:paraId="4383718D" w14:textId="5F191045" w:rsidR="008E2932" w:rsidRPr="00303C6C" w:rsidRDefault="008E2932" w:rsidP="003B5A23">
            <w:pPr>
              <w:spacing w:after="120" w:line="260" w:lineRule="atLeast"/>
              <w:rPr>
                <w:rFonts w:ascii="SimSun" w:hAnsi="SimSun"/>
                <w:sz w:val="21"/>
                <w:szCs w:val="21"/>
              </w:rPr>
            </w:pPr>
          </w:p>
        </w:tc>
        <w:tc>
          <w:tcPr>
            <w:tcW w:w="352" w:type="pct"/>
          </w:tcPr>
          <w:p w14:paraId="24A8134E"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34" w:type="pct"/>
          </w:tcPr>
          <w:p w14:paraId="5EF94C15" w14:textId="77777777" w:rsidR="008E2932" w:rsidRPr="00303C6C" w:rsidRDefault="008E2932" w:rsidP="003B5A23">
            <w:pPr>
              <w:spacing w:after="120" w:line="260" w:lineRule="atLeast"/>
              <w:rPr>
                <w:rFonts w:ascii="SimSun" w:hAnsi="SimSun"/>
                <w:sz w:val="21"/>
                <w:szCs w:val="21"/>
              </w:rPr>
            </w:pPr>
          </w:p>
        </w:tc>
      </w:tr>
      <w:tr w:rsidR="008E2932" w:rsidRPr="00303C6C" w14:paraId="16CBF053" w14:textId="77777777" w:rsidTr="008E2579">
        <w:tc>
          <w:tcPr>
            <w:tcW w:w="494" w:type="pct"/>
          </w:tcPr>
          <w:p w14:paraId="27A8E254" w14:textId="77777777" w:rsidR="008E2932" w:rsidRPr="00303C6C" w:rsidRDefault="008E2932" w:rsidP="003B5A23">
            <w:pPr>
              <w:spacing w:after="120" w:line="260" w:lineRule="atLeast"/>
              <w:rPr>
                <w:rFonts w:ascii="SimSun" w:hAnsi="SimSun"/>
                <w:sz w:val="21"/>
                <w:szCs w:val="21"/>
              </w:rPr>
            </w:pPr>
          </w:p>
        </w:tc>
        <w:tc>
          <w:tcPr>
            <w:tcW w:w="365" w:type="pct"/>
          </w:tcPr>
          <w:p w14:paraId="14FF851D"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(iii)</w:t>
            </w:r>
          </w:p>
        </w:tc>
        <w:tc>
          <w:tcPr>
            <w:tcW w:w="285" w:type="pct"/>
            <w:gridSpan w:val="2"/>
          </w:tcPr>
          <w:p w14:paraId="29A25FC9" w14:textId="77777777" w:rsidR="008E2932" w:rsidRPr="00303C6C" w:rsidRDefault="008E2932" w:rsidP="003B5A23">
            <w:pPr>
              <w:spacing w:after="120" w:line="260" w:lineRule="atLeast"/>
              <w:rPr>
                <w:rFonts w:ascii="SimSun" w:hAnsi="SimSun"/>
                <w:sz w:val="21"/>
                <w:szCs w:val="21"/>
              </w:rPr>
            </w:pPr>
          </w:p>
        </w:tc>
        <w:tc>
          <w:tcPr>
            <w:tcW w:w="2855" w:type="pct"/>
          </w:tcPr>
          <w:p w14:paraId="554168FA" w14:textId="2B43FAD6"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检索过程中使用语言的记录</w:t>
            </w:r>
          </w:p>
        </w:tc>
        <w:tc>
          <w:tcPr>
            <w:tcW w:w="315" w:type="pct"/>
          </w:tcPr>
          <w:p w14:paraId="4965192F" w14:textId="0330484E" w:rsidR="008E2932" w:rsidRPr="00303C6C" w:rsidRDefault="008E2932" w:rsidP="003B5A23">
            <w:pPr>
              <w:spacing w:after="120" w:line="260" w:lineRule="atLeast"/>
              <w:rPr>
                <w:rFonts w:ascii="SimSun" w:hAnsi="SimSun"/>
                <w:sz w:val="21"/>
                <w:szCs w:val="21"/>
              </w:rPr>
            </w:pPr>
          </w:p>
        </w:tc>
        <w:tc>
          <w:tcPr>
            <w:tcW w:w="352" w:type="pct"/>
          </w:tcPr>
          <w:p w14:paraId="4683FC29"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34" w:type="pct"/>
          </w:tcPr>
          <w:p w14:paraId="506D93CD" w14:textId="77777777" w:rsidR="008E2932" w:rsidRPr="00303C6C" w:rsidRDefault="008E2932" w:rsidP="003B5A23">
            <w:pPr>
              <w:spacing w:after="120" w:line="260" w:lineRule="atLeast"/>
              <w:rPr>
                <w:rFonts w:ascii="SimSun" w:hAnsi="SimSun"/>
                <w:sz w:val="21"/>
                <w:szCs w:val="21"/>
              </w:rPr>
            </w:pPr>
          </w:p>
        </w:tc>
      </w:tr>
      <w:tr w:rsidR="008E2932" w:rsidRPr="00303C6C" w14:paraId="4FF257FF" w14:textId="77777777" w:rsidTr="008E2579">
        <w:tc>
          <w:tcPr>
            <w:tcW w:w="494" w:type="pct"/>
          </w:tcPr>
          <w:p w14:paraId="28CF5341" w14:textId="77777777" w:rsidR="008E2932" w:rsidRPr="00303C6C" w:rsidRDefault="008E2932" w:rsidP="003B5A23">
            <w:pPr>
              <w:spacing w:after="120" w:line="260" w:lineRule="atLeast"/>
              <w:rPr>
                <w:rFonts w:ascii="SimSun" w:hAnsi="SimSun"/>
                <w:sz w:val="21"/>
                <w:szCs w:val="21"/>
              </w:rPr>
            </w:pPr>
          </w:p>
        </w:tc>
        <w:tc>
          <w:tcPr>
            <w:tcW w:w="365" w:type="pct"/>
          </w:tcPr>
          <w:p w14:paraId="34B9B9CF"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(iv)</w:t>
            </w:r>
          </w:p>
        </w:tc>
        <w:tc>
          <w:tcPr>
            <w:tcW w:w="285" w:type="pct"/>
            <w:gridSpan w:val="2"/>
          </w:tcPr>
          <w:p w14:paraId="541A01D4" w14:textId="77777777" w:rsidR="008E2932" w:rsidRPr="00303C6C" w:rsidRDefault="008E2932" w:rsidP="003B5A23">
            <w:pPr>
              <w:spacing w:after="120" w:line="260" w:lineRule="atLeast"/>
              <w:rPr>
                <w:rFonts w:ascii="SimSun" w:hAnsi="SimSun"/>
                <w:sz w:val="21"/>
                <w:szCs w:val="21"/>
              </w:rPr>
            </w:pPr>
          </w:p>
        </w:tc>
        <w:tc>
          <w:tcPr>
            <w:tcW w:w="2855" w:type="pct"/>
          </w:tcPr>
          <w:p w14:paraId="04C514BC" w14:textId="373299D3"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检索过程中查阅的分类及其组合记录</w:t>
            </w:r>
          </w:p>
        </w:tc>
        <w:tc>
          <w:tcPr>
            <w:tcW w:w="315" w:type="pct"/>
          </w:tcPr>
          <w:p w14:paraId="17B9274C" w14:textId="702F17B5" w:rsidR="008E2932" w:rsidRPr="00303C6C" w:rsidRDefault="008E2932" w:rsidP="003B5A23">
            <w:pPr>
              <w:spacing w:after="120" w:line="260" w:lineRule="atLeast"/>
              <w:rPr>
                <w:rFonts w:ascii="SimSun" w:hAnsi="SimSun"/>
                <w:sz w:val="21"/>
                <w:szCs w:val="21"/>
              </w:rPr>
            </w:pPr>
          </w:p>
        </w:tc>
        <w:tc>
          <w:tcPr>
            <w:tcW w:w="352" w:type="pct"/>
          </w:tcPr>
          <w:p w14:paraId="35254E86"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34" w:type="pct"/>
          </w:tcPr>
          <w:p w14:paraId="73424231" w14:textId="77777777" w:rsidR="008E2932" w:rsidRPr="00303C6C" w:rsidRDefault="008E2932" w:rsidP="003B5A23">
            <w:pPr>
              <w:spacing w:after="120" w:line="260" w:lineRule="atLeast"/>
              <w:rPr>
                <w:rFonts w:ascii="SimSun" w:hAnsi="SimSun"/>
                <w:sz w:val="21"/>
                <w:szCs w:val="21"/>
              </w:rPr>
            </w:pPr>
          </w:p>
        </w:tc>
      </w:tr>
      <w:tr w:rsidR="008E2932" w:rsidRPr="00303C6C" w14:paraId="34176B8C" w14:textId="77777777" w:rsidTr="008E2579">
        <w:tc>
          <w:tcPr>
            <w:tcW w:w="494" w:type="pct"/>
          </w:tcPr>
          <w:p w14:paraId="1F26B7C4" w14:textId="77777777" w:rsidR="008E2932" w:rsidRPr="00303C6C" w:rsidRDefault="008E2932" w:rsidP="003B5A23">
            <w:pPr>
              <w:spacing w:after="120" w:line="260" w:lineRule="atLeast"/>
              <w:rPr>
                <w:rFonts w:ascii="SimSun" w:hAnsi="SimSun"/>
                <w:sz w:val="21"/>
                <w:szCs w:val="21"/>
              </w:rPr>
            </w:pPr>
          </w:p>
        </w:tc>
        <w:tc>
          <w:tcPr>
            <w:tcW w:w="365" w:type="pct"/>
          </w:tcPr>
          <w:p w14:paraId="2B64A3C9"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w:t>
            </w:r>
          </w:p>
        </w:tc>
        <w:tc>
          <w:tcPr>
            <w:tcW w:w="285" w:type="pct"/>
            <w:gridSpan w:val="2"/>
          </w:tcPr>
          <w:p w14:paraId="4EEC17BB" w14:textId="77777777" w:rsidR="008E2932" w:rsidRPr="00303C6C" w:rsidRDefault="008E2932" w:rsidP="003B5A23">
            <w:pPr>
              <w:spacing w:after="120" w:line="260" w:lineRule="atLeast"/>
              <w:rPr>
                <w:rFonts w:ascii="SimSun" w:hAnsi="SimSun"/>
                <w:sz w:val="21"/>
                <w:szCs w:val="21"/>
              </w:rPr>
            </w:pPr>
          </w:p>
        </w:tc>
        <w:tc>
          <w:tcPr>
            <w:tcW w:w="2855" w:type="pct"/>
          </w:tcPr>
          <w:p w14:paraId="5257463C" w14:textId="3C69857B"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数据库检索过程中所有检索式列表的记录</w:t>
            </w:r>
          </w:p>
        </w:tc>
        <w:tc>
          <w:tcPr>
            <w:tcW w:w="315" w:type="pct"/>
          </w:tcPr>
          <w:p w14:paraId="792E5BD0" w14:textId="6E55E621" w:rsidR="008E2932" w:rsidRPr="00303C6C" w:rsidRDefault="008E2932" w:rsidP="003B5A23">
            <w:pPr>
              <w:spacing w:after="120" w:line="260" w:lineRule="atLeast"/>
              <w:rPr>
                <w:rFonts w:ascii="SimSun" w:hAnsi="SimSun"/>
                <w:sz w:val="21"/>
                <w:szCs w:val="21"/>
              </w:rPr>
            </w:pPr>
          </w:p>
        </w:tc>
        <w:tc>
          <w:tcPr>
            <w:tcW w:w="352" w:type="pct"/>
          </w:tcPr>
          <w:p w14:paraId="0285299C"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34" w:type="pct"/>
          </w:tcPr>
          <w:p w14:paraId="499A00A4" w14:textId="77777777" w:rsidR="008E2932" w:rsidRPr="00303C6C" w:rsidRDefault="008E2932" w:rsidP="003B5A23">
            <w:pPr>
              <w:spacing w:after="120" w:line="260" w:lineRule="atLeast"/>
              <w:rPr>
                <w:rFonts w:ascii="SimSun" w:hAnsi="SimSun"/>
                <w:sz w:val="21"/>
                <w:szCs w:val="21"/>
              </w:rPr>
            </w:pPr>
          </w:p>
        </w:tc>
      </w:tr>
      <w:tr w:rsidR="008E2932" w:rsidRPr="00303C6C" w14:paraId="5AECCFDC" w14:textId="77777777" w:rsidTr="008E2579">
        <w:tc>
          <w:tcPr>
            <w:tcW w:w="494" w:type="pct"/>
          </w:tcPr>
          <w:p w14:paraId="0185ADC8" w14:textId="77777777" w:rsidR="008E2932" w:rsidRPr="00303C6C" w:rsidRDefault="008E2932" w:rsidP="003B5A23">
            <w:pPr>
              <w:spacing w:after="120" w:line="260" w:lineRule="atLeast"/>
              <w:rPr>
                <w:rFonts w:ascii="SimSun" w:hAnsi="SimSun"/>
                <w:sz w:val="21"/>
                <w:szCs w:val="21"/>
              </w:rPr>
            </w:pPr>
          </w:p>
        </w:tc>
        <w:tc>
          <w:tcPr>
            <w:tcW w:w="365" w:type="pct"/>
          </w:tcPr>
          <w:p w14:paraId="006895EC"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(vi)</w:t>
            </w:r>
          </w:p>
        </w:tc>
        <w:tc>
          <w:tcPr>
            <w:tcW w:w="285" w:type="pct"/>
            <w:gridSpan w:val="2"/>
          </w:tcPr>
          <w:p w14:paraId="474C1E0E" w14:textId="77777777" w:rsidR="008E2932" w:rsidRPr="00303C6C" w:rsidRDefault="008E2932" w:rsidP="003B5A23">
            <w:pPr>
              <w:spacing w:after="120" w:line="260" w:lineRule="atLeast"/>
              <w:rPr>
                <w:rFonts w:ascii="SimSun" w:hAnsi="SimSun"/>
                <w:sz w:val="21"/>
                <w:szCs w:val="21"/>
              </w:rPr>
            </w:pPr>
          </w:p>
        </w:tc>
        <w:tc>
          <w:tcPr>
            <w:tcW w:w="2855" w:type="pct"/>
          </w:tcPr>
          <w:p w14:paraId="4E29E194" w14:textId="7A843170"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与检索相关的其他信息的记录</w:t>
            </w:r>
          </w:p>
        </w:tc>
        <w:tc>
          <w:tcPr>
            <w:tcW w:w="315" w:type="pct"/>
          </w:tcPr>
          <w:p w14:paraId="37BFBAB7" w14:textId="3E99E295" w:rsidR="008E2932" w:rsidRPr="00303C6C" w:rsidRDefault="008E2932" w:rsidP="003B5A23">
            <w:pPr>
              <w:spacing w:after="120" w:line="260" w:lineRule="atLeast"/>
              <w:rPr>
                <w:rFonts w:ascii="SimSun" w:hAnsi="SimSun"/>
                <w:sz w:val="21"/>
                <w:szCs w:val="21"/>
              </w:rPr>
            </w:pPr>
          </w:p>
        </w:tc>
        <w:tc>
          <w:tcPr>
            <w:tcW w:w="352" w:type="pct"/>
          </w:tcPr>
          <w:p w14:paraId="516AD10D"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34" w:type="pct"/>
          </w:tcPr>
          <w:p w14:paraId="09E2C002" w14:textId="77777777" w:rsidR="008E2932" w:rsidRPr="00303C6C" w:rsidRDefault="008E2932" w:rsidP="003B5A23">
            <w:pPr>
              <w:spacing w:after="120" w:line="260" w:lineRule="atLeast"/>
              <w:rPr>
                <w:rFonts w:ascii="SimSun" w:hAnsi="SimSun"/>
                <w:sz w:val="21"/>
                <w:szCs w:val="21"/>
              </w:rPr>
            </w:pPr>
          </w:p>
        </w:tc>
      </w:tr>
      <w:tr w:rsidR="008E2932" w:rsidRPr="00303C6C" w14:paraId="67A7F83E" w14:textId="77777777" w:rsidTr="008E2579">
        <w:tc>
          <w:tcPr>
            <w:tcW w:w="494" w:type="pct"/>
          </w:tcPr>
          <w:p w14:paraId="49EF2188" w14:textId="77777777" w:rsidR="008E2932" w:rsidRPr="00303C6C" w:rsidRDefault="008E2932" w:rsidP="003B5A23">
            <w:pPr>
              <w:spacing w:after="120" w:line="260" w:lineRule="atLeast"/>
              <w:rPr>
                <w:rFonts w:ascii="SimSun" w:hAnsi="SimSun"/>
                <w:sz w:val="21"/>
                <w:szCs w:val="21"/>
              </w:rPr>
            </w:pPr>
          </w:p>
        </w:tc>
        <w:tc>
          <w:tcPr>
            <w:tcW w:w="365" w:type="pct"/>
          </w:tcPr>
          <w:p w14:paraId="75E64CD9"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(vii)</w:t>
            </w:r>
          </w:p>
        </w:tc>
        <w:tc>
          <w:tcPr>
            <w:tcW w:w="285" w:type="pct"/>
            <w:gridSpan w:val="2"/>
          </w:tcPr>
          <w:p w14:paraId="1F1F16FF" w14:textId="77777777" w:rsidR="008E2932" w:rsidRPr="00303C6C" w:rsidRDefault="008E2932" w:rsidP="003B5A23">
            <w:pPr>
              <w:spacing w:after="120" w:line="260" w:lineRule="atLeast"/>
              <w:rPr>
                <w:rFonts w:ascii="SimSun" w:hAnsi="SimSun"/>
                <w:sz w:val="21"/>
                <w:szCs w:val="21"/>
              </w:rPr>
            </w:pPr>
          </w:p>
        </w:tc>
        <w:tc>
          <w:tcPr>
            <w:tcW w:w="2855" w:type="pct"/>
          </w:tcPr>
          <w:p w14:paraId="06C1F95A" w14:textId="4813A20F"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关于检索的局限性及其理由的记录</w:t>
            </w:r>
          </w:p>
        </w:tc>
        <w:tc>
          <w:tcPr>
            <w:tcW w:w="315" w:type="pct"/>
          </w:tcPr>
          <w:p w14:paraId="5A879476" w14:textId="10D24114" w:rsidR="008E2932" w:rsidRPr="00303C6C" w:rsidRDefault="008E2932" w:rsidP="003B5A23">
            <w:pPr>
              <w:spacing w:after="120" w:line="260" w:lineRule="atLeast"/>
              <w:rPr>
                <w:rFonts w:ascii="SimSun" w:hAnsi="SimSun"/>
                <w:sz w:val="21"/>
                <w:szCs w:val="21"/>
              </w:rPr>
            </w:pPr>
          </w:p>
        </w:tc>
        <w:tc>
          <w:tcPr>
            <w:tcW w:w="352" w:type="pct"/>
          </w:tcPr>
          <w:p w14:paraId="1E575780"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34" w:type="pct"/>
          </w:tcPr>
          <w:p w14:paraId="17C47ACE" w14:textId="77777777" w:rsidR="008E2932" w:rsidRPr="00303C6C" w:rsidRDefault="008E2932" w:rsidP="003B5A23">
            <w:pPr>
              <w:spacing w:after="120" w:line="260" w:lineRule="atLeast"/>
              <w:rPr>
                <w:rFonts w:ascii="SimSun" w:hAnsi="SimSun"/>
                <w:sz w:val="21"/>
                <w:szCs w:val="21"/>
              </w:rPr>
            </w:pPr>
          </w:p>
        </w:tc>
      </w:tr>
      <w:tr w:rsidR="008E2932" w:rsidRPr="00303C6C" w14:paraId="279BA11C" w14:textId="77777777" w:rsidTr="008E2579">
        <w:tc>
          <w:tcPr>
            <w:tcW w:w="494" w:type="pct"/>
          </w:tcPr>
          <w:p w14:paraId="31EB4056" w14:textId="77777777" w:rsidR="008E2932" w:rsidRPr="00303C6C" w:rsidRDefault="008E2932" w:rsidP="003B5A23">
            <w:pPr>
              <w:spacing w:after="120" w:line="260" w:lineRule="atLeast"/>
              <w:rPr>
                <w:rFonts w:ascii="SimSun" w:hAnsi="SimSun"/>
                <w:sz w:val="21"/>
                <w:szCs w:val="21"/>
              </w:rPr>
            </w:pPr>
          </w:p>
        </w:tc>
        <w:tc>
          <w:tcPr>
            <w:tcW w:w="365" w:type="pct"/>
          </w:tcPr>
          <w:p w14:paraId="290FE69B"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(viii)</w:t>
            </w:r>
          </w:p>
        </w:tc>
        <w:tc>
          <w:tcPr>
            <w:tcW w:w="285" w:type="pct"/>
            <w:gridSpan w:val="2"/>
          </w:tcPr>
          <w:p w14:paraId="620E8719" w14:textId="77777777" w:rsidR="008E2932" w:rsidRPr="00303C6C" w:rsidRDefault="008E2932" w:rsidP="003B5A23">
            <w:pPr>
              <w:spacing w:after="120" w:line="260" w:lineRule="atLeast"/>
              <w:rPr>
                <w:rFonts w:ascii="SimSun" w:hAnsi="SimSun"/>
                <w:sz w:val="21"/>
                <w:szCs w:val="21"/>
              </w:rPr>
            </w:pPr>
          </w:p>
        </w:tc>
        <w:tc>
          <w:tcPr>
            <w:tcW w:w="2855" w:type="pct"/>
          </w:tcPr>
          <w:p w14:paraId="6261AC29" w14:textId="2714126D"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关于权利要求不清楚的记录</w:t>
            </w:r>
          </w:p>
        </w:tc>
        <w:tc>
          <w:tcPr>
            <w:tcW w:w="315" w:type="pct"/>
          </w:tcPr>
          <w:p w14:paraId="5816982E" w14:textId="33DC2C5E" w:rsidR="008E2932" w:rsidRPr="00303C6C" w:rsidRDefault="008E2932" w:rsidP="003B5A23">
            <w:pPr>
              <w:spacing w:after="120" w:line="260" w:lineRule="atLeast"/>
              <w:rPr>
                <w:rFonts w:ascii="SimSun" w:hAnsi="SimSun"/>
                <w:sz w:val="21"/>
                <w:szCs w:val="21"/>
              </w:rPr>
            </w:pPr>
          </w:p>
        </w:tc>
        <w:tc>
          <w:tcPr>
            <w:tcW w:w="352" w:type="pct"/>
          </w:tcPr>
          <w:p w14:paraId="75D8FD24"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34" w:type="pct"/>
          </w:tcPr>
          <w:p w14:paraId="20744584" w14:textId="77777777" w:rsidR="008E2932" w:rsidRPr="00303C6C" w:rsidRDefault="008E2932" w:rsidP="003B5A23">
            <w:pPr>
              <w:spacing w:after="120" w:line="260" w:lineRule="atLeast"/>
              <w:rPr>
                <w:rFonts w:ascii="SimSun" w:hAnsi="SimSun"/>
                <w:sz w:val="21"/>
                <w:szCs w:val="21"/>
              </w:rPr>
            </w:pPr>
          </w:p>
        </w:tc>
      </w:tr>
      <w:tr w:rsidR="008E2932" w:rsidRPr="00303C6C" w14:paraId="7DC0A5CD" w14:textId="77777777" w:rsidTr="008E2579">
        <w:tc>
          <w:tcPr>
            <w:tcW w:w="494" w:type="pct"/>
          </w:tcPr>
          <w:p w14:paraId="188085F1" w14:textId="77777777" w:rsidR="008E2932" w:rsidRPr="00303C6C" w:rsidRDefault="008E2932" w:rsidP="003B5A23">
            <w:pPr>
              <w:spacing w:after="120" w:line="260" w:lineRule="atLeast"/>
              <w:rPr>
                <w:rFonts w:ascii="SimSun" w:hAnsi="SimSun"/>
                <w:sz w:val="21"/>
                <w:szCs w:val="21"/>
              </w:rPr>
            </w:pPr>
          </w:p>
        </w:tc>
        <w:tc>
          <w:tcPr>
            <w:tcW w:w="365" w:type="pct"/>
          </w:tcPr>
          <w:p w14:paraId="159F2F11"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(ix)</w:t>
            </w:r>
          </w:p>
        </w:tc>
        <w:tc>
          <w:tcPr>
            <w:tcW w:w="285" w:type="pct"/>
            <w:gridSpan w:val="2"/>
          </w:tcPr>
          <w:p w14:paraId="16DD61B7" w14:textId="77777777" w:rsidR="008E2932" w:rsidRPr="00303C6C" w:rsidRDefault="008E2932" w:rsidP="003B5A23">
            <w:pPr>
              <w:spacing w:after="120" w:line="260" w:lineRule="atLeast"/>
              <w:rPr>
                <w:rFonts w:ascii="SimSun" w:hAnsi="SimSun"/>
                <w:sz w:val="21"/>
                <w:szCs w:val="21"/>
              </w:rPr>
            </w:pPr>
          </w:p>
        </w:tc>
        <w:tc>
          <w:tcPr>
            <w:tcW w:w="2855" w:type="pct"/>
          </w:tcPr>
          <w:p w14:paraId="45FA6858" w14:textId="3A56980E"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关于缺乏单一性的记录</w:t>
            </w:r>
          </w:p>
        </w:tc>
        <w:tc>
          <w:tcPr>
            <w:tcW w:w="315" w:type="pct"/>
          </w:tcPr>
          <w:p w14:paraId="3281E105" w14:textId="097A357C" w:rsidR="008E2932" w:rsidRPr="00303C6C" w:rsidRDefault="008E2932" w:rsidP="003B5A23">
            <w:pPr>
              <w:spacing w:after="120" w:line="260" w:lineRule="atLeast"/>
              <w:rPr>
                <w:rFonts w:ascii="SimSun" w:hAnsi="SimSun"/>
                <w:sz w:val="21"/>
                <w:szCs w:val="21"/>
              </w:rPr>
            </w:pPr>
          </w:p>
        </w:tc>
        <w:tc>
          <w:tcPr>
            <w:tcW w:w="352" w:type="pct"/>
          </w:tcPr>
          <w:p w14:paraId="3BA2499E"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r w:rsidRPr="00165625">
              <w:rPr>
                <w:rFonts w:ascii="SimSun" w:hAnsi="SimSun"/>
                <w:sz w:val="21"/>
                <w:szCs w:val="21"/>
                <w:vertAlign w:val="superscript"/>
              </w:rPr>
              <w:t>**</w:t>
            </w:r>
          </w:p>
        </w:tc>
        <w:tc>
          <w:tcPr>
            <w:tcW w:w="334" w:type="pct"/>
          </w:tcPr>
          <w:p w14:paraId="5BEF1334" w14:textId="77777777" w:rsidR="008E2932" w:rsidRPr="00303C6C" w:rsidRDefault="008E2932" w:rsidP="003B5A23">
            <w:pPr>
              <w:spacing w:after="120" w:line="260" w:lineRule="atLeast"/>
              <w:rPr>
                <w:rFonts w:ascii="SimSun" w:hAnsi="SimSun"/>
                <w:sz w:val="21"/>
                <w:szCs w:val="21"/>
              </w:rPr>
            </w:pPr>
          </w:p>
        </w:tc>
      </w:tr>
      <w:tr w:rsidR="008E2932" w:rsidRPr="00303C6C" w14:paraId="477D4EFC" w14:textId="77777777" w:rsidTr="008E2579">
        <w:tc>
          <w:tcPr>
            <w:tcW w:w="494" w:type="pct"/>
          </w:tcPr>
          <w:p w14:paraId="62A5A999"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21.27</w:t>
            </w:r>
          </w:p>
        </w:tc>
        <w:tc>
          <w:tcPr>
            <w:tcW w:w="365" w:type="pct"/>
          </w:tcPr>
          <w:p w14:paraId="086843CD"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22FDD48F" w14:textId="77777777" w:rsidR="008E2932" w:rsidRPr="00303C6C" w:rsidRDefault="008E2932" w:rsidP="003B5A23">
            <w:pPr>
              <w:spacing w:after="120" w:line="260" w:lineRule="atLeast"/>
              <w:rPr>
                <w:rFonts w:ascii="SimSun" w:hAnsi="SimSun"/>
                <w:sz w:val="21"/>
                <w:szCs w:val="21"/>
              </w:rPr>
            </w:pPr>
          </w:p>
        </w:tc>
        <w:tc>
          <w:tcPr>
            <w:tcW w:w="2855" w:type="pct"/>
          </w:tcPr>
          <w:p w14:paraId="7ED0378E" w14:textId="2C685A22"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关于其自身内部复查过程的报告</w:t>
            </w:r>
          </w:p>
        </w:tc>
        <w:tc>
          <w:tcPr>
            <w:tcW w:w="315" w:type="pct"/>
          </w:tcPr>
          <w:p w14:paraId="14F038FA" w14:textId="512B555E"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5EC681FF" w14:textId="77777777" w:rsidR="008E2932" w:rsidRPr="00303C6C" w:rsidRDefault="008E2932" w:rsidP="003B5A23">
            <w:pPr>
              <w:spacing w:after="120" w:line="260" w:lineRule="atLeast"/>
              <w:rPr>
                <w:rFonts w:ascii="SimSun" w:hAnsi="SimSun"/>
                <w:sz w:val="21"/>
                <w:szCs w:val="21"/>
              </w:rPr>
            </w:pPr>
          </w:p>
        </w:tc>
        <w:tc>
          <w:tcPr>
            <w:tcW w:w="334" w:type="pct"/>
          </w:tcPr>
          <w:p w14:paraId="0075EFCD" w14:textId="77777777" w:rsidR="008E2932" w:rsidRPr="00303C6C" w:rsidRDefault="008E2932" w:rsidP="003B5A23">
            <w:pPr>
              <w:spacing w:after="120" w:line="260" w:lineRule="atLeast"/>
              <w:rPr>
                <w:rFonts w:ascii="SimSun" w:hAnsi="SimSun"/>
                <w:sz w:val="21"/>
                <w:szCs w:val="21"/>
              </w:rPr>
            </w:pPr>
          </w:p>
        </w:tc>
      </w:tr>
      <w:tr w:rsidR="008E2932" w:rsidRPr="00303C6C" w14:paraId="3BBCC902" w14:textId="77777777" w:rsidTr="008E2579">
        <w:tc>
          <w:tcPr>
            <w:tcW w:w="494" w:type="pct"/>
          </w:tcPr>
          <w:p w14:paraId="2D4BE647"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21.28-21.30</w:t>
            </w:r>
          </w:p>
        </w:tc>
        <w:tc>
          <w:tcPr>
            <w:tcW w:w="365" w:type="pct"/>
          </w:tcPr>
          <w:p w14:paraId="53CDF0BB"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1E9925F4" w14:textId="77777777" w:rsidR="008E2932" w:rsidRPr="00303C6C" w:rsidRDefault="008E2932" w:rsidP="003B5A23">
            <w:pPr>
              <w:spacing w:after="120" w:line="260" w:lineRule="atLeast"/>
              <w:rPr>
                <w:rFonts w:ascii="SimSun" w:hAnsi="SimSun"/>
                <w:sz w:val="21"/>
                <w:szCs w:val="21"/>
              </w:rPr>
            </w:pPr>
          </w:p>
        </w:tc>
        <w:tc>
          <w:tcPr>
            <w:tcW w:w="2855" w:type="pct"/>
          </w:tcPr>
          <w:p w14:paraId="7451CA51" w14:textId="658EA54D"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关于进一步输入到其内部复查的其他信息</w:t>
            </w:r>
          </w:p>
        </w:tc>
        <w:tc>
          <w:tcPr>
            <w:tcW w:w="315" w:type="pct"/>
          </w:tcPr>
          <w:p w14:paraId="00CB8CFA" w14:textId="15A9DDB1"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1BEBF690" w14:textId="77777777" w:rsidR="008E2932" w:rsidRPr="00303C6C" w:rsidRDefault="008E2932" w:rsidP="003B5A23">
            <w:pPr>
              <w:spacing w:after="120" w:line="260" w:lineRule="atLeast"/>
              <w:rPr>
                <w:rFonts w:ascii="SimSun" w:hAnsi="SimSun"/>
                <w:sz w:val="21"/>
                <w:szCs w:val="21"/>
              </w:rPr>
            </w:pPr>
          </w:p>
        </w:tc>
        <w:tc>
          <w:tcPr>
            <w:tcW w:w="334" w:type="pct"/>
          </w:tcPr>
          <w:p w14:paraId="465EBE71" w14:textId="77777777" w:rsidR="008E2932" w:rsidRPr="00303C6C" w:rsidRDefault="008E2932" w:rsidP="003B5A23">
            <w:pPr>
              <w:spacing w:after="120" w:line="260" w:lineRule="atLeast"/>
              <w:rPr>
                <w:rFonts w:ascii="SimSun" w:hAnsi="SimSun"/>
                <w:sz w:val="21"/>
                <w:szCs w:val="21"/>
              </w:rPr>
            </w:pPr>
          </w:p>
        </w:tc>
      </w:tr>
      <w:tr w:rsidR="008E2932" w:rsidRPr="00303C6C" w14:paraId="44A8A126" w14:textId="77777777" w:rsidTr="008E2579">
        <w:tc>
          <w:tcPr>
            <w:tcW w:w="494" w:type="pct"/>
          </w:tcPr>
          <w:p w14:paraId="54782CB0" w14:textId="77777777"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t>21.31</w:t>
            </w:r>
          </w:p>
        </w:tc>
        <w:tc>
          <w:tcPr>
            <w:tcW w:w="365" w:type="pct"/>
          </w:tcPr>
          <w:p w14:paraId="21574969" w14:textId="77777777" w:rsidR="008E2932" w:rsidRPr="00303C6C" w:rsidRDefault="008E2932" w:rsidP="003B5A23">
            <w:pPr>
              <w:spacing w:after="120" w:line="260" w:lineRule="atLeast"/>
              <w:rPr>
                <w:rFonts w:ascii="SimSun" w:hAnsi="SimSun"/>
                <w:sz w:val="21"/>
                <w:szCs w:val="21"/>
              </w:rPr>
            </w:pPr>
          </w:p>
        </w:tc>
        <w:tc>
          <w:tcPr>
            <w:tcW w:w="285" w:type="pct"/>
            <w:gridSpan w:val="2"/>
          </w:tcPr>
          <w:p w14:paraId="2CA80315" w14:textId="77777777" w:rsidR="008E2932" w:rsidRPr="00303C6C" w:rsidRDefault="008E2932" w:rsidP="003B5A23">
            <w:pPr>
              <w:spacing w:after="120" w:line="260" w:lineRule="atLeast"/>
              <w:rPr>
                <w:rFonts w:ascii="SimSun" w:hAnsi="SimSun"/>
                <w:sz w:val="21"/>
                <w:szCs w:val="21"/>
              </w:rPr>
            </w:pPr>
          </w:p>
        </w:tc>
        <w:tc>
          <w:tcPr>
            <w:tcW w:w="2855" w:type="pct"/>
          </w:tcPr>
          <w:p w14:paraId="448B1079" w14:textId="290FFDF7" w:rsidR="008E2932" w:rsidRPr="00303C6C" w:rsidRDefault="008E2932" w:rsidP="003B5A23">
            <w:pPr>
              <w:spacing w:after="120" w:line="260" w:lineRule="atLeast"/>
              <w:rPr>
                <w:rFonts w:ascii="SimSun" w:hAnsi="SimSun"/>
                <w:sz w:val="21"/>
                <w:szCs w:val="21"/>
              </w:rPr>
            </w:pPr>
            <w:r w:rsidRPr="00303C6C">
              <w:rPr>
                <w:rFonts w:ascii="SimSun" w:hAnsi="SimSun" w:hint="eastAsia"/>
                <w:noProof/>
                <w:sz w:val="21"/>
                <w:szCs w:val="21"/>
                <w:lang w:val="x-none"/>
              </w:rPr>
              <w:t>第21.31段要求的初步报告</w:t>
            </w:r>
          </w:p>
        </w:tc>
        <w:tc>
          <w:tcPr>
            <w:tcW w:w="315" w:type="pct"/>
          </w:tcPr>
          <w:p w14:paraId="2603D59D" w14:textId="18901C28" w:rsidR="008E2932" w:rsidRPr="00303C6C" w:rsidRDefault="008E2932" w:rsidP="003B5A23">
            <w:pPr>
              <w:spacing w:after="120" w:line="260" w:lineRule="atLeast"/>
              <w:rPr>
                <w:rFonts w:ascii="SimSun" w:hAnsi="SimSun"/>
                <w:sz w:val="21"/>
                <w:szCs w:val="21"/>
              </w:rPr>
            </w:pPr>
            <w:r w:rsidRPr="00303C6C">
              <w:rPr>
                <w:rFonts w:ascii="SimSun" w:hAnsi="SimSun"/>
                <w:sz w:val="21"/>
                <w:szCs w:val="21"/>
              </w:rPr>
              <w:sym w:font="Wingdings" w:char="F0FC"/>
            </w:r>
          </w:p>
        </w:tc>
        <w:tc>
          <w:tcPr>
            <w:tcW w:w="352" w:type="pct"/>
          </w:tcPr>
          <w:p w14:paraId="7C26B1D6" w14:textId="77777777" w:rsidR="008E2932" w:rsidRPr="00303C6C" w:rsidRDefault="008E2932" w:rsidP="003B5A23">
            <w:pPr>
              <w:spacing w:after="120" w:line="260" w:lineRule="atLeast"/>
              <w:rPr>
                <w:rFonts w:ascii="SimSun" w:hAnsi="SimSun"/>
                <w:sz w:val="21"/>
                <w:szCs w:val="21"/>
              </w:rPr>
            </w:pPr>
          </w:p>
        </w:tc>
        <w:tc>
          <w:tcPr>
            <w:tcW w:w="334" w:type="pct"/>
          </w:tcPr>
          <w:p w14:paraId="73815BB8" w14:textId="77777777" w:rsidR="008E2932" w:rsidRPr="00303C6C" w:rsidRDefault="008E2932" w:rsidP="003B5A23">
            <w:pPr>
              <w:spacing w:after="120" w:line="260" w:lineRule="atLeast"/>
              <w:rPr>
                <w:rFonts w:ascii="SimSun" w:hAnsi="SimSun"/>
                <w:sz w:val="21"/>
                <w:szCs w:val="21"/>
              </w:rPr>
            </w:pPr>
          </w:p>
        </w:tc>
      </w:tr>
    </w:tbl>
    <w:p w14:paraId="143AF9A9" w14:textId="78F6662A" w:rsidR="00761BCD" w:rsidRPr="00303C6C" w:rsidRDefault="00761BCD" w:rsidP="00747199">
      <w:pPr>
        <w:spacing w:afterLines="50" w:after="120" w:line="340" w:lineRule="atLeast"/>
        <w:jc w:val="both"/>
        <w:rPr>
          <w:rFonts w:ascii="SimSun" w:hAnsi="SimSun"/>
          <w:sz w:val="21"/>
          <w:szCs w:val="21"/>
        </w:rPr>
      </w:pPr>
      <w:r w:rsidRPr="00165625">
        <w:rPr>
          <w:rFonts w:ascii="SimSun" w:hAnsi="SimSun"/>
          <w:sz w:val="21"/>
          <w:szCs w:val="21"/>
          <w:vertAlign w:val="superscript"/>
        </w:rPr>
        <w:t>*</w:t>
      </w:r>
      <w:r w:rsidR="00303C6C" w:rsidRPr="00303C6C">
        <w:rPr>
          <w:rFonts w:ascii="SimSun" w:hAnsi="SimSun"/>
          <w:sz w:val="21"/>
          <w:szCs w:val="21"/>
        </w:rPr>
        <w:t xml:space="preserve"> </w:t>
      </w:r>
      <w:r w:rsidR="00D61A27" w:rsidRPr="00303C6C">
        <w:rPr>
          <w:rFonts w:ascii="SimSun" w:hAnsi="SimSun" w:hint="eastAsia"/>
          <w:sz w:val="21"/>
          <w:szCs w:val="21"/>
          <w:lang w:val="en"/>
        </w:rPr>
        <w:t>在</w:t>
      </w:r>
      <w:r w:rsidR="00BD14FF" w:rsidRPr="00303C6C">
        <w:rPr>
          <w:rFonts w:ascii="SimSun" w:hAnsi="SimSun" w:hint="eastAsia"/>
          <w:sz w:val="21"/>
          <w:szCs w:val="21"/>
          <w:lang w:val="en"/>
        </w:rPr>
        <w:t>SAIP国内</w:t>
      </w:r>
      <w:r w:rsidR="00D61A27" w:rsidRPr="00303C6C">
        <w:rPr>
          <w:rFonts w:ascii="SimSun" w:hAnsi="SimSun" w:hint="eastAsia"/>
          <w:sz w:val="21"/>
          <w:szCs w:val="21"/>
          <w:lang w:val="en"/>
        </w:rPr>
        <w:t>程序的框架内已</w:t>
      </w:r>
      <w:r w:rsidR="0062060C" w:rsidRPr="00303C6C">
        <w:rPr>
          <w:rFonts w:ascii="SimSun" w:hAnsi="SimSun" w:hint="eastAsia"/>
          <w:sz w:val="21"/>
          <w:szCs w:val="21"/>
          <w:lang w:val="en"/>
        </w:rPr>
        <w:t>符合</w:t>
      </w:r>
      <w:r w:rsidR="00D61A27" w:rsidRPr="00303C6C">
        <w:rPr>
          <w:rFonts w:ascii="SimSun" w:hAnsi="SimSun" w:hint="eastAsia"/>
          <w:sz w:val="21"/>
          <w:szCs w:val="21"/>
          <w:lang w:val="en"/>
        </w:rPr>
        <w:t>这项要求。如果被指定为ISA/IPEA，主管局会将这一做法延伸至国际程序。</w:t>
      </w:r>
    </w:p>
    <w:p w14:paraId="35888D7B" w14:textId="196DD323" w:rsidR="00761BCD" w:rsidRPr="00D61A27" w:rsidRDefault="00761BCD" w:rsidP="00747199">
      <w:pPr>
        <w:spacing w:afterLines="50" w:after="120" w:line="340" w:lineRule="atLeast"/>
        <w:jc w:val="both"/>
        <w:sectPr w:rsidR="00761BCD" w:rsidRPr="00D61A27" w:rsidSect="00217F92">
          <w:headerReference w:type="even" r:id="rId65"/>
          <w:headerReference w:type="default" r:id="rId66"/>
          <w:footerReference w:type="even" r:id="rId67"/>
          <w:footerReference w:type="default" r:id="rId68"/>
          <w:headerReference w:type="first" r:id="rId69"/>
          <w:footerReference w:type="first" r:id="rId70"/>
          <w:endnotePr>
            <w:numFmt w:val="decimal"/>
          </w:endnotePr>
          <w:type w:val="continuous"/>
          <w:pgSz w:w="11907" w:h="16840" w:code="9"/>
          <w:pgMar w:top="567" w:right="1134" w:bottom="1418" w:left="1418" w:header="510" w:footer="1021" w:gutter="0"/>
          <w:cols w:space="720"/>
          <w:titlePg/>
          <w:docGrid w:linePitch="299"/>
        </w:sectPr>
      </w:pPr>
      <w:r w:rsidRPr="00165625">
        <w:rPr>
          <w:rFonts w:ascii="SimSun" w:hAnsi="SimSun"/>
          <w:sz w:val="21"/>
          <w:szCs w:val="21"/>
          <w:vertAlign w:val="superscript"/>
        </w:rPr>
        <w:t>**</w:t>
      </w:r>
      <w:r w:rsidR="00303C6C" w:rsidRPr="00303C6C">
        <w:rPr>
          <w:rFonts w:ascii="SimSun" w:hAnsi="SimSun"/>
          <w:sz w:val="21"/>
          <w:szCs w:val="21"/>
        </w:rPr>
        <w:t xml:space="preserve"> </w:t>
      </w:r>
      <w:r w:rsidR="00BD14FF" w:rsidRPr="00303C6C">
        <w:rPr>
          <w:rFonts w:ascii="SimSun" w:hAnsi="SimSun" w:hint="eastAsia"/>
          <w:sz w:val="21"/>
          <w:szCs w:val="21"/>
          <w:lang w:val="en"/>
        </w:rPr>
        <w:t>预计</w:t>
      </w:r>
      <w:r w:rsidR="00D61A27" w:rsidRPr="00303C6C">
        <w:rPr>
          <w:rFonts w:ascii="SimSun" w:hAnsi="SimSun" w:hint="eastAsia"/>
          <w:sz w:val="21"/>
          <w:szCs w:val="21"/>
          <w:lang w:val="en"/>
        </w:rPr>
        <w:t>在</w:t>
      </w:r>
      <w:r w:rsidR="00165625">
        <w:rPr>
          <w:rFonts w:ascii="SimSun" w:hAnsi="SimSun" w:hint="eastAsia"/>
          <w:sz w:val="21"/>
          <w:szCs w:val="21"/>
          <w:lang w:val="en"/>
        </w:rPr>
        <w:t>1</w:t>
      </w:r>
      <w:r w:rsidR="00165625">
        <w:rPr>
          <w:rFonts w:ascii="SimSun" w:hAnsi="SimSun"/>
          <w:sz w:val="21"/>
          <w:szCs w:val="21"/>
          <w:lang w:val="en"/>
        </w:rPr>
        <w:t>8</w:t>
      </w:r>
      <w:r w:rsidR="00165625">
        <w:rPr>
          <w:rFonts w:ascii="SimSun" w:hAnsi="SimSun" w:hint="eastAsia"/>
          <w:sz w:val="21"/>
          <w:szCs w:val="21"/>
          <w:lang w:val="en"/>
        </w:rPr>
        <w:t>个月内</w:t>
      </w:r>
      <w:r w:rsidR="00D61A27" w:rsidRPr="00303C6C">
        <w:rPr>
          <w:rFonts w:ascii="SimSun" w:hAnsi="SimSun" w:hint="eastAsia"/>
          <w:sz w:val="21"/>
          <w:szCs w:val="21"/>
          <w:lang w:val="en"/>
        </w:rPr>
        <w:t>完全符合要求。</w:t>
      </w:r>
    </w:p>
    <w:p w14:paraId="52A86D4B" w14:textId="77777777" w:rsidR="00761BCD" w:rsidRPr="00761BCD" w:rsidRDefault="00761BCD" w:rsidP="00761BCD">
      <w:pPr>
        <w:spacing w:after="120" w:line="260" w:lineRule="atLeast"/>
        <w:sectPr w:rsidR="00761BCD" w:rsidRPr="00761BCD" w:rsidSect="00217F92">
          <w:headerReference w:type="even" r:id="rId71"/>
          <w:headerReference w:type="default" r:id="rId72"/>
          <w:footerReference w:type="even" r:id="rId73"/>
          <w:footerReference w:type="default" r:id="rId74"/>
          <w:headerReference w:type="first" r:id="rId75"/>
          <w:footerReference w:type="first" r:id="rId76"/>
          <w:endnotePr>
            <w:numFmt w:val="decimal"/>
          </w:endnotePr>
          <w:type w:val="continuous"/>
          <w:pgSz w:w="11907" w:h="16840" w:code="9"/>
          <w:pgMar w:top="567" w:right="1134" w:bottom="1418" w:left="1418" w:header="510" w:footer="1021" w:gutter="0"/>
          <w:cols w:space="720"/>
          <w:formProt w:val="0"/>
          <w:titlePg/>
          <w:docGrid w:linePitch="299"/>
        </w:sectPr>
      </w:pPr>
    </w:p>
    <w:p w14:paraId="73D732B7" w14:textId="77777777" w:rsidR="00DA6989" w:rsidRPr="00747199" w:rsidRDefault="00DA6989" w:rsidP="00DA6989">
      <w:pPr>
        <w:pStyle w:val="Guidance"/>
        <w:keepNext/>
        <w:keepLines/>
        <w:rPr>
          <w:rFonts w:ascii="KaiTi" w:eastAsia="KaiTi" w:hAnsi="KaiTi"/>
          <w:sz w:val="20"/>
          <w:lang w:eastAsia="zh-CN"/>
        </w:rPr>
      </w:pPr>
      <w:r w:rsidRPr="00747199">
        <w:rPr>
          <w:rFonts w:ascii="KaiTi" w:eastAsia="KaiTi" w:hAnsi="KaiTi"/>
          <w:i w:val="0"/>
          <w:noProof/>
          <w:sz w:val="20"/>
          <w:lang w:val="x-none" w:eastAsia="zh-CN"/>
        </w:rPr>
        <w:t>21.06</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参照组织结构图，表明这些机构和管理机制用于确保：</w:t>
      </w:r>
    </w:p>
    <w:p w14:paraId="21C19ABB" w14:textId="77777777" w:rsidR="00DA6989" w:rsidRPr="00747199" w:rsidRDefault="00DA6989" w:rsidP="00DA6989">
      <w:pPr>
        <w:pStyle w:val="Guidance"/>
        <w:spacing w:afterLines="50" w:line="240" w:lineRule="auto"/>
        <w:ind w:firstLine="567"/>
        <w:jc w:val="both"/>
        <w:rPr>
          <w:rFonts w:ascii="KaiTi" w:eastAsia="KaiTi" w:hAnsi="KaiTi"/>
          <w:i w:val="0"/>
          <w:iCs/>
          <w:noProof/>
          <w:sz w:val="20"/>
          <w:lang w:val="x-none" w:eastAsia="zh-CN"/>
        </w:rPr>
      </w:pPr>
      <w:r w:rsidRPr="00747199">
        <w:rPr>
          <w:rFonts w:ascii="KaiTi" w:eastAsia="KaiTi" w:hAnsi="KaiTi" w:hint="eastAsia"/>
          <w:i w:val="0"/>
          <w:noProof/>
          <w:sz w:val="20"/>
          <w:lang w:val="x-none" w:eastAsia="zh-CN"/>
        </w:rPr>
        <w:t>(a)</w:t>
      </w:r>
      <w:r w:rsidRPr="00747199">
        <w:rPr>
          <w:rFonts w:ascii="KaiTi" w:eastAsia="KaiTi" w:hAnsi="KaiTi" w:hint="eastAsia"/>
          <w:i w:val="0"/>
          <w:noProof/>
          <w:sz w:val="20"/>
          <w:lang w:val="x-none" w:eastAsia="zh-CN"/>
        </w:rPr>
        <w:tab/>
        <w:t>QMS的有效性；以及</w:t>
      </w:r>
    </w:p>
    <w:p w14:paraId="1B59C257" w14:textId="77777777" w:rsidR="00DA6989" w:rsidRPr="00747199" w:rsidRDefault="00DA6989" w:rsidP="00DA6989">
      <w:pPr>
        <w:pStyle w:val="Guidance"/>
        <w:spacing w:afterLines="50" w:line="240" w:lineRule="auto"/>
        <w:jc w:val="both"/>
        <w:rPr>
          <w:rFonts w:ascii="KaiTi" w:eastAsia="KaiTi" w:hAnsi="KaiTi"/>
          <w:i w:val="0"/>
          <w:iCs/>
          <w:noProof/>
          <w:sz w:val="20"/>
          <w:lang w:val="x-none" w:eastAsia="zh-CN"/>
        </w:rPr>
      </w:pPr>
      <w:r w:rsidRPr="00747199">
        <w:rPr>
          <w:rFonts w:ascii="KaiTi" w:eastAsia="KaiTi" w:hAnsi="KaiTi" w:hint="eastAsia"/>
          <w:i w:val="0"/>
          <w:noProof/>
          <w:sz w:val="20"/>
          <w:lang w:val="x-none" w:eastAsia="zh-CN"/>
        </w:rPr>
        <w:tab/>
        <w:t>(b)</w:t>
      </w:r>
      <w:r w:rsidRPr="00747199">
        <w:rPr>
          <w:rFonts w:ascii="KaiTi" w:eastAsia="KaiTi" w:hAnsi="KaiTi" w:hint="eastAsia"/>
          <w:i w:val="0"/>
          <w:noProof/>
          <w:sz w:val="20"/>
          <w:lang w:val="x-none" w:eastAsia="zh-CN"/>
        </w:rPr>
        <w:tab/>
        <w:t>持续改进的过程。</w:t>
      </w:r>
    </w:p>
    <w:p w14:paraId="279DDC79" w14:textId="495A009F" w:rsidR="00DA6989" w:rsidRPr="00761BCD" w:rsidRDefault="00DA6989" w:rsidP="00761BCD">
      <w:pPr>
        <w:pStyle w:val="Guidance"/>
        <w:keepNext/>
        <w:keepLines/>
        <w:rPr>
          <w:rFonts w:cs="Arial"/>
          <w:sz w:val="20"/>
          <w:lang w:eastAsia="zh-CN"/>
        </w:rPr>
        <w:sectPr w:rsidR="00DA6989" w:rsidRPr="00761BCD" w:rsidSect="00217F92">
          <w:headerReference w:type="even" r:id="rId77"/>
          <w:headerReference w:type="default" r:id="rId78"/>
          <w:footerReference w:type="even" r:id="rId79"/>
          <w:footerReference w:type="default" r:id="rId80"/>
          <w:headerReference w:type="first" r:id="rId81"/>
          <w:footerReference w:type="first" r:id="rId82"/>
          <w:endnotePr>
            <w:numFmt w:val="decimal"/>
          </w:endnotePr>
          <w:type w:val="continuous"/>
          <w:pgSz w:w="11907" w:h="16840" w:code="9"/>
          <w:pgMar w:top="567" w:right="1134" w:bottom="1418" w:left="1418" w:header="510" w:footer="1021" w:gutter="0"/>
          <w:cols w:space="720"/>
          <w:titlePg/>
          <w:docGrid w:linePitch="299"/>
        </w:sectPr>
      </w:pPr>
    </w:p>
    <w:p w14:paraId="55B3B552" w14:textId="65836707" w:rsidR="00761BCD" w:rsidRPr="00512CF8" w:rsidRDefault="00761BCD" w:rsidP="00747199">
      <w:pPr>
        <w:spacing w:afterLines="50" w:after="120" w:line="340" w:lineRule="atLeast"/>
        <w:jc w:val="both"/>
        <w:rPr>
          <w:rFonts w:ascii="SimSun" w:hAnsi="SimSun"/>
          <w:sz w:val="21"/>
          <w:szCs w:val="21"/>
        </w:rPr>
      </w:pPr>
      <w:r w:rsidRPr="00512CF8">
        <w:rPr>
          <w:rFonts w:ascii="SimSun" w:hAnsi="SimSun"/>
          <w:sz w:val="21"/>
          <w:szCs w:val="21"/>
        </w:rPr>
        <w:t>(a)</w:t>
      </w:r>
      <w:r w:rsidR="00F56E7D" w:rsidRPr="00512CF8">
        <w:rPr>
          <w:rFonts w:ascii="SimSun" w:hAnsi="SimSun" w:hint="eastAsia"/>
          <w:sz w:val="21"/>
          <w:szCs w:val="21"/>
        </w:rPr>
        <w:t>SAIP建立了一个系统性方法来确保其</w:t>
      </w:r>
      <w:r w:rsidR="00870E31" w:rsidRPr="00512CF8">
        <w:rPr>
          <w:rFonts w:ascii="SimSun" w:hAnsi="SimSun" w:hint="eastAsia"/>
          <w:sz w:val="21"/>
          <w:szCs w:val="21"/>
        </w:rPr>
        <w:t>质量管理系统</w:t>
      </w:r>
      <w:r w:rsidR="00F56E7D" w:rsidRPr="00512CF8">
        <w:rPr>
          <w:rFonts w:ascii="SimSun" w:hAnsi="SimSun" w:hint="eastAsia"/>
          <w:sz w:val="21"/>
          <w:szCs w:val="21"/>
        </w:rPr>
        <w:t>的有效性，该系统由两部分组成：（1）质量控制（QC），在审查层面执行（包括形式审查和实质审查）；（2）质量保证（QA），在业务质量层面执</w:t>
      </w:r>
      <w:r w:rsidR="00747199">
        <w:rPr>
          <w:rFonts w:ascii="SimSun" w:hAnsi="SimSun" w:hint="cs"/>
          <w:sz w:val="21"/>
          <w:szCs w:val="21"/>
        </w:rPr>
        <w:t>‍</w:t>
      </w:r>
      <w:r w:rsidR="00F56E7D" w:rsidRPr="00512CF8">
        <w:rPr>
          <w:rFonts w:ascii="SimSun" w:hAnsi="SimSun" w:hint="eastAsia"/>
          <w:sz w:val="21"/>
          <w:szCs w:val="21"/>
        </w:rPr>
        <w:t>行。</w:t>
      </w:r>
    </w:p>
    <w:p w14:paraId="6A3FE4A0" w14:textId="4F86FE9B" w:rsidR="00761BCD" w:rsidRPr="00512CF8" w:rsidRDefault="003A34A4"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质量控制在形式审查和实质审查</w:t>
      </w:r>
      <w:r w:rsidR="00F56E7D" w:rsidRPr="00512CF8">
        <w:rPr>
          <w:rFonts w:ascii="SimSun" w:hAnsi="SimSun" w:hint="eastAsia"/>
          <w:sz w:val="21"/>
          <w:szCs w:val="21"/>
        </w:rPr>
        <w:t>中</w:t>
      </w:r>
      <w:r w:rsidRPr="00512CF8">
        <w:rPr>
          <w:rFonts w:ascii="SimSun" w:hAnsi="SimSun" w:hint="eastAsia"/>
          <w:sz w:val="21"/>
          <w:szCs w:val="21"/>
        </w:rPr>
        <w:t>进行，由审查部门根据SAIP</w:t>
      </w:r>
      <w:r w:rsidR="00F56E7D" w:rsidRPr="00512CF8">
        <w:rPr>
          <w:rFonts w:ascii="SimSun" w:hAnsi="SimSun" w:hint="eastAsia"/>
          <w:sz w:val="21"/>
          <w:szCs w:val="21"/>
        </w:rPr>
        <w:t>的</w:t>
      </w:r>
      <w:r w:rsidRPr="00512CF8">
        <w:rPr>
          <w:rFonts w:ascii="SimSun" w:hAnsi="SimSun" w:hint="eastAsia"/>
          <w:sz w:val="21"/>
          <w:szCs w:val="21"/>
        </w:rPr>
        <w:t>质量政策、审查和质量控制程序，按照内部流程和程序门户网站中的审查清单对申请进行审查。</w:t>
      </w:r>
    </w:p>
    <w:p w14:paraId="3032C629" w14:textId="08E26CBC" w:rsidR="00761BCD" w:rsidRPr="00512CF8" w:rsidRDefault="007B2DAB"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审查</w:t>
      </w:r>
      <w:r w:rsidR="003A34A4" w:rsidRPr="00512CF8">
        <w:rPr>
          <w:rFonts w:ascii="SimSun" w:hAnsi="SimSun" w:hint="eastAsia"/>
          <w:sz w:val="21"/>
          <w:szCs w:val="21"/>
        </w:rPr>
        <w:t>部门</w:t>
      </w:r>
      <w:r w:rsidR="00697565" w:rsidRPr="00512CF8">
        <w:rPr>
          <w:rFonts w:ascii="SimSun" w:hAnsi="SimSun" w:hint="eastAsia"/>
          <w:sz w:val="21"/>
          <w:szCs w:val="21"/>
        </w:rPr>
        <w:t>通过</w:t>
      </w:r>
      <w:r w:rsidR="003A34A4" w:rsidRPr="00512CF8">
        <w:rPr>
          <w:rFonts w:ascii="SimSun" w:hAnsi="SimSun" w:hint="eastAsia"/>
          <w:sz w:val="21"/>
          <w:szCs w:val="21"/>
        </w:rPr>
        <w:t>一个多</w:t>
      </w:r>
      <w:r w:rsidR="00697565" w:rsidRPr="00512CF8">
        <w:rPr>
          <w:rFonts w:ascii="SimSun" w:hAnsi="SimSun" w:hint="eastAsia"/>
          <w:sz w:val="21"/>
          <w:szCs w:val="21"/>
        </w:rPr>
        <w:t>层级</w:t>
      </w:r>
      <w:r w:rsidR="003A34A4" w:rsidRPr="00512CF8">
        <w:rPr>
          <w:rFonts w:ascii="SimSun" w:hAnsi="SimSun" w:hint="eastAsia"/>
          <w:sz w:val="21"/>
          <w:szCs w:val="21"/>
        </w:rPr>
        <w:t>程序，对质量控制报告的结果进行评估，</w:t>
      </w:r>
      <w:r w:rsidR="00697565" w:rsidRPr="00512CF8">
        <w:rPr>
          <w:rFonts w:ascii="SimSun" w:hAnsi="SimSun" w:hint="eastAsia"/>
          <w:sz w:val="21"/>
          <w:szCs w:val="21"/>
        </w:rPr>
        <w:t>从而</w:t>
      </w:r>
      <w:r w:rsidR="003A34A4" w:rsidRPr="00512CF8">
        <w:rPr>
          <w:rFonts w:ascii="SimSun" w:hAnsi="SimSun" w:hint="eastAsia"/>
          <w:sz w:val="21"/>
          <w:szCs w:val="21"/>
        </w:rPr>
        <w:t>批准这些报告</w:t>
      </w:r>
      <w:r w:rsidR="00697565" w:rsidRPr="00512CF8">
        <w:rPr>
          <w:rFonts w:ascii="SimSun" w:hAnsi="SimSun" w:hint="eastAsia"/>
          <w:sz w:val="21"/>
          <w:szCs w:val="21"/>
        </w:rPr>
        <w:t>，</w:t>
      </w:r>
      <w:r w:rsidR="003A34A4" w:rsidRPr="00512CF8">
        <w:rPr>
          <w:rFonts w:ascii="SimSun" w:hAnsi="SimSun" w:hint="eastAsia"/>
          <w:sz w:val="21"/>
          <w:szCs w:val="21"/>
        </w:rPr>
        <w:t>或</w:t>
      </w:r>
      <w:r w:rsidR="00697565" w:rsidRPr="00512CF8">
        <w:rPr>
          <w:rFonts w:ascii="SimSun" w:hAnsi="SimSun" w:hint="eastAsia"/>
          <w:sz w:val="21"/>
          <w:szCs w:val="21"/>
        </w:rPr>
        <w:t>是</w:t>
      </w:r>
      <w:r w:rsidR="003A34A4" w:rsidRPr="00512CF8">
        <w:rPr>
          <w:rFonts w:ascii="SimSun" w:hAnsi="SimSun" w:hint="eastAsia"/>
          <w:sz w:val="21"/>
          <w:szCs w:val="21"/>
        </w:rPr>
        <w:t>根据</w:t>
      </w:r>
      <w:r w:rsidRPr="00512CF8">
        <w:rPr>
          <w:rFonts w:ascii="SimSun" w:hAnsi="SimSun" w:hint="eastAsia"/>
          <w:sz w:val="21"/>
          <w:szCs w:val="21"/>
        </w:rPr>
        <w:t>审查</w:t>
      </w:r>
      <w:r w:rsidR="003A34A4" w:rsidRPr="00512CF8">
        <w:rPr>
          <w:rFonts w:ascii="SimSun" w:hAnsi="SimSun" w:hint="eastAsia"/>
          <w:sz w:val="21"/>
          <w:szCs w:val="21"/>
        </w:rPr>
        <w:t>程序和</w:t>
      </w:r>
      <w:r w:rsidR="00CF1EDB" w:rsidRPr="00512CF8">
        <w:rPr>
          <w:rFonts w:ascii="SimSun" w:hAnsi="SimSun" w:hint="eastAsia"/>
          <w:sz w:val="21"/>
          <w:szCs w:val="21"/>
        </w:rPr>
        <w:t>授权</w:t>
      </w:r>
      <w:r w:rsidR="003A34A4" w:rsidRPr="00512CF8">
        <w:rPr>
          <w:rFonts w:ascii="SimSun" w:hAnsi="SimSun" w:hint="eastAsia"/>
          <w:sz w:val="21"/>
          <w:szCs w:val="21"/>
        </w:rPr>
        <w:t>矩阵将报告退回给审查员并提出意见或纠正措施。</w:t>
      </w:r>
    </w:p>
    <w:p w14:paraId="26E8EC49" w14:textId="59DB00B2" w:rsidR="00761BCD" w:rsidRPr="00512CF8" w:rsidRDefault="003A34A4"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质量</w:t>
      </w:r>
      <w:r w:rsidR="00294A44" w:rsidRPr="00512CF8">
        <w:rPr>
          <w:rFonts w:ascii="SimSun" w:hAnsi="SimSun" w:hint="eastAsia"/>
          <w:sz w:val="21"/>
          <w:szCs w:val="21"/>
        </w:rPr>
        <w:t>保证</w:t>
      </w:r>
      <w:r w:rsidRPr="00512CF8">
        <w:rPr>
          <w:rFonts w:ascii="SimSun" w:hAnsi="SimSun" w:hint="eastAsia"/>
          <w:sz w:val="21"/>
          <w:szCs w:val="21"/>
        </w:rPr>
        <w:t>由</w:t>
      </w:r>
      <w:r w:rsidR="003D73D4" w:rsidRPr="00512CF8">
        <w:rPr>
          <w:rFonts w:ascii="SimSun" w:hAnsi="SimSun" w:hint="eastAsia"/>
          <w:sz w:val="21"/>
          <w:szCs w:val="21"/>
        </w:rPr>
        <w:t>业务质量处</w:t>
      </w:r>
      <w:r w:rsidR="00294A44" w:rsidRPr="00512CF8">
        <w:rPr>
          <w:rFonts w:ascii="SimSun" w:hAnsi="SimSun" w:hint="eastAsia"/>
          <w:sz w:val="21"/>
          <w:szCs w:val="21"/>
        </w:rPr>
        <w:t>执行</w:t>
      </w:r>
      <w:r w:rsidRPr="00512CF8">
        <w:rPr>
          <w:rFonts w:ascii="SimSun" w:hAnsi="SimSun" w:hint="eastAsia"/>
          <w:sz w:val="21"/>
          <w:szCs w:val="21"/>
        </w:rPr>
        <w:t>，</w:t>
      </w:r>
      <w:r w:rsidR="00294A44" w:rsidRPr="00512CF8">
        <w:rPr>
          <w:rFonts w:ascii="SimSun" w:hAnsi="SimSun" w:hint="eastAsia"/>
          <w:sz w:val="21"/>
          <w:szCs w:val="21"/>
        </w:rPr>
        <w:t>这</w:t>
      </w:r>
      <w:r w:rsidRPr="00512CF8">
        <w:rPr>
          <w:rFonts w:ascii="SimSun" w:hAnsi="SimSun" w:hint="eastAsia"/>
          <w:sz w:val="21"/>
          <w:szCs w:val="21"/>
        </w:rPr>
        <w:t>是独立于审查员的一个部门；质量</w:t>
      </w:r>
      <w:r w:rsidR="00294A44" w:rsidRPr="00512CF8">
        <w:rPr>
          <w:rFonts w:ascii="SimSun" w:hAnsi="SimSun" w:hint="eastAsia"/>
          <w:sz w:val="21"/>
          <w:szCs w:val="21"/>
        </w:rPr>
        <w:t>保证程序</w:t>
      </w:r>
      <w:r w:rsidRPr="00512CF8">
        <w:rPr>
          <w:rFonts w:ascii="SimSun" w:hAnsi="SimSun" w:hint="eastAsia"/>
          <w:sz w:val="21"/>
          <w:szCs w:val="21"/>
        </w:rPr>
        <w:t>首先从以前的申请中</w:t>
      </w:r>
      <w:r w:rsidR="00392DDB" w:rsidRPr="00512CF8">
        <w:rPr>
          <w:rFonts w:ascii="SimSun" w:hAnsi="SimSun" w:hint="eastAsia"/>
          <w:sz w:val="21"/>
          <w:szCs w:val="21"/>
        </w:rPr>
        <w:t>随机</w:t>
      </w:r>
      <w:r w:rsidRPr="00512CF8">
        <w:rPr>
          <w:rFonts w:ascii="SimSun" w:hAnsi="SimSun" w:hint="eastAsia"/>
          <w:sz w:val="21"/>
          <w:szCs w:val="21"/>
        </w:rPr>
        <w:t>收集样本，并根据审查清单和专利审查程序检查所进行的审查的质量。由于质量控制由审查部门</w:t>
      </w:r>
      <w:r w:rsidR="006842E4" w:rsidRPr="00512CF8">
        <w:rPr>
          <w:rFonts w:ascii="SimSun" w:hAnsi="SimSun" w:hint="eastAsia"/>
          <w:sz w:val="21"/>
          <w:szCs w:val="21"/>
        </w:rPr>
        <w:t>执行</w:t>
      </w:r>
      <w:r w:rsidRPr="00512CF8">
        <w:rPr>
          <w:rFonts w:ascii="SimSun" w:hAnsi="SimSun" w:hint="eastAsia"/>
          <w:sz w:val="21"/>
          <w:szCs w:val="21"/>
        </w:rPr>
        <w:t>，而质量控制由</w:t>
      </w:r>
      <w:r w:rsidR="003D73D4" w:rsidRPr="00512CF8">
        <w:rPr>
          <w:rFonts w:ascii="SimSun" w:hAnsi="SimSun" w:hint="eastAsia"/>
          <w:sz w:val="21"/>
          <w:szCs w:val="21"/>
        </w:rPr>
        <w:t>业务质量处</w:t>
      </w:r>
      <w:r w:rsidR="006842E4" w:rsidRPr="00512CF8">
        <w:rPr>
          <w:rFonts w:ascii="SimSun" w:hAnsi="SimSun" w:hint="eastAsia"/>
          <w:sz w:val="21"/>
          <w:szCs w:val="21"/>
        </w:rPr>
        <w:t>执行</w:t>
      </w:r>
      <w:r w:rsidRPr="00512CF8">
        <w:rPr>
          <w:rFonts w:ascii="SimSun" w:hAnsi="SimSun" w:hint="eastAsia"/>
          <w:sz w:val="21"/>
          <w:szCs w:val="21"/>
        </w:rPr>
        <w:t>，因此</w:t>
      </w:r>
      <w:r w:rsidR="003D73D4" w:rsidRPr="00512CF8">
        <w:rPr>
          <w:rFonts w:ascii="SimSun" w:hAnsi="SimSun" w:hint="eastAsia"/>
          <w:sz w:val="21"/>
          <w:szCs w:val="21"/>
        </w:rPr>
        <w:t>业务质量处</w:t>
      </w:r>
      <w:r w:rsidR="006842E4" w:rsidRPr="00512CF8">
        <w:rPr>
          <w:rFonts w:ascii="SimSun" w:hAnsi="SimSun" w:hint="eastAsia"/>
          <w:sz w:val="21"/>
          <w:szCs w:val="21"/>
        </w:rPr>
        <w:t>会</w:t>
      </w:r>
      <w:r w:rsidRPr="00512CF8">
        <w:rPr>
          <w:rFonts w:ascii="SimSun" w:hAnsi="SimSun" w:hint="eastAsia"/>
          <w:sz w:val="21"/>
          <w:szCs w:val="21"/>
        </w:rPr>
        <w:t>经常生成季度报告并与</w:t>
      </w:r>
      <w:r w:rsidR="006842E4" w:rsidRPr="00512CF8">
        <w:rPr>
          <w:rFonts w:ascii="SimSun" w:hAnsi="SimSun" w:hint="eastAsia"/>
          <w:sz w:val="21"/>
          <w:szCs w:val="21"/>
        </w:rPr>
        <w:t>高级</w:t>
      </w:r>
      <w:r w:rsidRPr="00512CF8">
        <w:rPr>
          <w:rFonts w:ascii="SimSun" w:hAnsi="SimSun" w:hint="eastAsia"/>
          <w:sz w:val="21"/>
          <w:szCs w:val="21"/>
        </w:rPr>
        <w:t>管理层</w:t>
      </w:r>
      <w:r w:rsidR="006842E4" w:rsidRPr="00512CF8">
        <w:rPr>
          <w:rFonts w:ascii="SimSun" w:hAnsi="SimSun" w:hint="eastAsia"/>
          <w:sz w:val="21"/>
          <w:szCs w:val="21"/>
        </w:rPr>
        <w:t>分</w:t>
      </w:r>
      <w:r w:rsidRPr="00512CF8">
        <w:rPr>
          <w:rFonts w:ascii="SimSun" w:hAnsi="SimSun" w:hint="eastAsia"/>
          <w:sz w:val="21"/>
          <w:szCs w:val="21"/>
        </w:rPr>
        <w:t>享。</w:t>
      </w:r>
    </w:p>
    <w:p w14:paraId="50BD7ABE" w14:textId="7C9977BA" w:rsidR="00761BCD" w:rsidRPr="00512CF8" w:rsidRDefault="003A34A4"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年度质量报告在每年第</w:t>
      </w:r>
      <w:r w:rsidR="00ED7C1E" w:rsidRPr="00512CF8">
        <w:rPr>
          <w:rFonts w:ascii="SimSun" w:hAnsi="SimSun" w:hint="eastAsia"/>
          <w:sz w:val="21"/>
          <w:szCs w:val="21"/>
        </w:rPr>
        <w:t>一</w:t>
      </w:r>
      <w:r w:rsidRPr="00512CF8">
        <w:rPr>
          <w:rFonts w:ascii="SimSun" w:hAnsi="SimSun" w:hint="eastAsia"/>
          <w:sz w:val="21"/>
          <w:szCs w:val="21"/>
        </w:rPr>
        <w:t>季度生成，其中包括以下内容：</w:t>
      </w:r>
    </w:p>
    <w:p w14:paraId="101ABD24" w14:textId="26930BDD" w:rsidR="00761BCD" w:rsidRPr="00512CF8" w:rsidRDefault="003A34A4" w:rsidP="00747199">
      <w:pPr>
        <w:pStyle w:val="ListParagraph"/>
        <w:numPr>
          <w:ilvl w:val="0"/>
          <w:numId w:val="4"/>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整体</w:t>
      </w:r>
      <w:r w:rsidR="00392DDB" w:rsidRPr="00512CF8">
        <w:rPr>
          <w:rFonts w:ascii="SimSun" w:hAnsi="SimSun" w:hint="eastAsia"/>
          <w:sz w:val="21"/>
          <w:szCs w:val="21"/>
        </w:rPr>
        <w:t>业务</w:t>
      </w:r>
      <w:r w:rsidRPr="00512CF8">
        <w:rPr>
          <w:rFonts w:ascii="SimSun" w:hAnsi="SimSun" w:hint="eastAsia"/>
          <w:sz w:val="21"/>
          <w:szCs w:val="21"/>
        </w:rPr>
        <w:t>表现</w:t>
      </w:r>
    </w:p>
    <w:p w14:paraId="6CD6DA0E" w14:textId="723AE956" w:rsidR="00761BCD" w:rsidRPr="00512CF8" w:rsidRDefault="003A34A4" w:rsidP="00747199">
      <w:pPr>
        <w:pStyle w:val="ListParagraph"/>
        <w:numPr>
          <w:ilvl w:val="0"/>
          <w:numId w:val="4"/>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质量控制/质量保证结果概述</w:t>
      </w:r>
    </w:p>
    <w:p w14:paraId="09782BF9" w14:textId="59167017" w:rsidR="00761BCD" w:rsidRPr="00512CF8" w:rsidRDefault="00684167" w:rsidP="00747199">
      <w:pPr>
        <w:pStyle w:val="ListParagraph"/>
        <w:numPr>
          <w:ilvl w:val="0"/>
          <w:numId w:val="4"/>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业务质量</w:t>
      </w:r>
      <w:r w:rsidR="003A34A4" w:rsidRPr="00512CF8">
        <w:rPr>
          <w:rFonts w:ascii="SimSun" w:hAnsi="SimSun" w:hint="eastAsia"/>
          <w:sz w:val="21"/>
          <w:szCs w:val="21"/>
        </w:rPr>
        <w:t>的挑战</w:t>
      </w:r>
    </w:p>
    <w:p w14:paraId="623B9DB0" w14:textId="4CD71944" w:rsidR="00761BCD" w:rsidRPr="00512CF8" w:rsidRDefault="003A34A4" w:rsidP="00747199">
      <w:pPr>
        <w:pStyle w:val="ListParagraph"/>
        <w:numPr>
          <w:ilvl w:val="0"/>
          <w:numId w:val="4"/>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纠正</w:t>
      </w:r>
      <w:r w:rsidR="00684167" w:rsidRPr="00512CF8">
        <w:rPr>
          <w:rFonts w:ascii="SimSun" w:hAnsi="SimSun" w:hint="eastAsia"/>
          <w:sz w:val="21"/>
          <w:szCs w:val="21"/>
        </w:rPr>
        <w:t>措施</w:t>
      </w:r>
    </w:p>
    <w:p w14:paraId="241D458D" w14:textId="72F129A8" w:rsidR="00761BCD" w:rsidRPr="00512CF8" w:rsidRDefault="003A34A4" w:rsidP="00747199">
      <w:pPr>
        <w:pStyle w:val="ListParagraph"/>
        <w:numPr>
          <w:ilvl w:val="0"/>
          <w:numId w:val="4"/>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审查质量保证和质量控制报告，强调差异并确定需要改进的地方</w:t>
      </w:r>
    </w:p>
    <w:p w14:paraId="1201F92F" w14:textId="28D7F7B6" w:rsidR="00761BCD" w:rsidRPr="00512CF8" w:rsidRDefault="003A34A4" w:rsidP="00747199">
      <w:pPr>
        <w:pStyle w:val="ListParagraph"/>
        <w:numPr>
          <w:ilvl w:val="0"/>
          <w:numId w:val="4"/>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用户反馈和客户满意度</w:t>
      </w:r>
    </w:p>
    <w:p w14:paraId="70C13412" w14:textId="4EE5A5A7" w:rsidR="00761BCD" w:rsidRPr="00512CF8" w:rsidRDefault="003D73D4" w:rsidP="00E139D7">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lastRenderedPageBreak/>
        <w:t>业务质量处</w:t>
      </w:r>
      <w:r w:rsidR="00392DDB" w:rsidRPr="00512CF8">
        <w:rPr>
          <w:rFonts w:ascii="SimSun" w:hAnsi="SimSun" w:hint="eastAsia"/>
          <w:sz w:val="21"/>
          <w:szCs w:val="21"/>
        </w:rPr>
        <w:t>全年</w:t>
      </w:r>
      <w:r w:rsidR="00DE2948" w:rsidRPr="00512CF8">
        <w:rPr>
          <w:rFonts w:ascii="SimSun" w:hAnsi="SimSun" w:hint="eastAsia"/>
          <w:sz w:val="21"/>
          <w:szCs w:val="21"/>
        </w:rPr>
        <w:t>跟进纠正措施的实施</w:t>
      </w:r>
      <w:r w:rsidR="00392DDB" w:rsidRPr="00512CF8">
        <w:rPr>
          <w:rFonts w:ascii="SimSun" w:hAnsi="SimSun" w:hint="eastAsia"/>
          <w:sz w:val="21"/>
          <w:szCs w:val="21"/>
        </w:rPr>
        <w:t>情况</w:t>
      </w:r>
      <w:r w:rsidR="00DE2948" w:rsidRPr="00512CF8">
        <w:rPr>
          <w:rFonts w:ascii="SimSun" w:hAnsi="SimSun" w:hint="eastAsia"/>
          <w:sz w:val="21"/>
          <w:szCs w:val="21"/>
        </w:rPr>
        <w:t>，与各部门保持一致，并与SAIP的质量政策范围保持一致，该政策规定了其对持续改进</w:t>
      </w:r>
      <w:r w:rsidR="00436F9C" w:rsidRPr="00512CF8">
        <w:rPr>
          <w:rFonts w:ascii="SimSun" w:hAnsi="SimSun" w:hint="eastAsia"/>
          <w:sz w:val="21"/>
          <w:szCs w:val="21"/>
        </w:rPr>
        <w:t>质量</w:t>
      </w:r>
      <w:r w:rsidR="00DE2948" w:rsidRPr="00512CF8">
        <w:rPr>
          <w:rFonts w:ascii="SimSun" w:hAnsi="SimSun" w:hint="eastAsia"/>
          <w:sz w:val="21"/>
          <w:szCs w:val="21"/>
        </w:rPr>
        <w:t>的承诺。</w:t>
      </w:r>
    </w:p>
    <w:p w14:paraId="3EF798FD" w14:textId="228B5B48" w:rsidR="00761BCD" w:rsidRPr="00512CF8" w:rsidRDefault="00761BCD" w:rsidP="00747199">
      <w:pPr>
        <w:spacing w:afterLines="50" w:after="120" w:line="340" w:lineRule="atLeast"/>
        <w:jc w:val="both"/>
        <w:rPr>
          <w:rFonts w:ascii="SimSun" w:hAnsi="SimSun"/>
          <w:sz w:val="21"/>
          <w:szCs w:val="21"/>
        </w:rPr>
      </w:pPr>
      <w:r w:rsidRPr="00512CF8">
        <w:rPr>
          <w:rFonts w:ascii="SimSun" w:hAnsi="SimSun"/>
          <w:sz w:val="21"/>
          <w:szCs w:val="21"/>
        </w:rPr>
        <w:t>(b)</w:t>
      </w:r>
      <w:r w:rsidR="00DE2948" w:rsidRPr="00512CF8">
        <w:rPr>
          <w:rFonts w:ascii="SimSun" w:hAnsi="SimSun" w:hint="eastAsia"/>
          <w:sz w:val="21"/>
          <w:szCs w:val="21"/>
        </w:rPr>
        <w:t>如21.04</w:t>
      </w:r>
      <w:r w:rsidR="00436F9C" w:rsidRPr="00512CF8">
        <w:rPr>
          <w:rFonts w:ascii="SimSun" w:hAnsi="SimSun" w:hint="eastAsia"/>
          <w:sz w:val="21"/>
          <w:szCs w:val="21"/>
        </w:rPr>
        <w:t>（</w:t>
      </w:r>
      <w:r w:rsidR="00DE2948" w:rsidRPr="00512CF8">
        <w:rPr>
          <w:rFonts w:ascii="SimSun" w:hAnsi="SimSun" w:hint="eastAsia"/>
          <w:sz w:val="21"/>
          <w:szCs w:val="21"/>
        </w:rPr>
        <w:t>b</w:t>
      </w:r>
      <w:r w:rsidR="00436F9C" w:rsidRPr="00512CF8">
        <w:rPr>
          <w:rFonts w:ascii="SimSun" w:hAnsi="SimSun" w:hint="eastAsia"/>
          <w:sz w:val="21"/>
          <w:szCs w:val="21"/>
        </w:rPr>
        <w:t>）</w:t>
      </w:r>
      <w:r w:rsidR="00DE2948" w:rsidRPr="00512CF8">
        <w:rPr>
          <w:rFonts w:ascii="SimSun" w:hAnsi="SimSun" w:hint="eastAsia"/>
          <w:sz w:val="21"/>
          <w:szCs w:val="21"/>
        </w:rPr>
        <w:t>中</w:t>
      </w:r>
      <w:r w:rsidR="00436F9C" w:rsidRPr="00512CF8">
        <w:rPr>
          <w:rFonts w:ascii="SimSun" w:hAnsi="SimSun" w:hint="eastAsia"/>
          <w:sz w:val="21"/>
          <w:szCs w:val="21"/>
        </w:rPr>
        <w:t>有关职责</w:t>
      </w:r>
      <w:r w:rsidR="00DE2948" w:rsidRPr="00512CF8">
        <w:rPr>
          <w:rFonts w:ascii="SimSun" w:hAnsi="SimSun" w:hint="eastAsia"/>
          <w:sz w:val="21"/>
          <w:szCs w:val="21"/>
        </w:rPr>
        <w:t>和责任</w:t>
      </w:r>
      <w:r w:rsidR="00436F9C" w:rsidRPr="00512CF8">
        <w:rPr>
          <w:rFonts w:ascii="SimSun" w:hAnsi="SimSun" w:hint="eastAsia"/>
          <w:sz w:val="21"/>
          <w:szCs w:val="21"/>
        </w:rPr>
        <w:t>的</w:t>
      </w:r>
      <w:r w:rsidR="00DE2948" w:rsidRPr="00512CF8">
        <w:rPr>
          <w:rFonts w:ascii="SimSun" w:hAnsi="SimSun" w:hint="eastAsia"/>
          <w:sz w:val="21"/>
          <w:szCs w:val="21"/>
        </w:rPr>
        <w:t>部分所述，这些报告由SAIP</w:t>
      </w:r>
      <w:r w:rsidR="00436F9C" w:rsidRPr="00512CF8">
        <w:rPr>
          <w:rFonts w:ascii="SimSun" w:hAnsi="SimSun" w:hint="eastAsia"/>
          <w:sz w:val="21"/>
          <w:szCs w:val="21"/>
        </w:rPr>
        <w:t>业务</w:t>
      </w:r>
      <w:r w:rsidR="00DE2948" w:rsidRPr="00512CF8">
        <w:rPr>
          <w:rFonts w:ascii="SimSun" w:hAnsi="SimSun" w:hint="eastAsia"/>
          <w:sz w:val="21"/>
          <w:szCs w:val="21"/>
        </w:rPr>
        <w:t>支持执行董事和质量委员会</w:t>
      </w:r>
      <w:r w:rsidR="00436F9C" w:rsidRPr="00512CF8">
        <w:rPr>
          <w:rFonts w:ascii="SimSun" w:hAnsi="SimSun" w:hint="eastAsia"/>
          <w:sz w:val="21"/>
          <w:szCs w:val="21"/>
        </w:rPr>
        <w:t>共同</w:t>
      </w:r>
      <w:r w:rsidR="00DE2948" w:rsidRPr="00512CF8">
        <w:rPr>
          <w:rFonts w:ascii="SimSun" w:hAnsi="SimSun" w:hint="eastAsia"/>
          <w:sz w:val="21"/>
          <w:szCs w:val="21"/>
        </w:rPr>
        <w:t>审查，其中建议和纠正措施由</w:t>
      </w:r>
      <w:r w:rsidR="00436F9C" w:rsidRPr="00512CF8">
        <w:rPr>
          <w:rFonts w:ascii="SimSun" w:hAnsi="SimSun" w:hint="eastAsia"/>
          <w:sz w:val="21"/>
          <w:szCs w:val="21"/>
        </w:rPr>
        <w:t>知识产权业务</w:t>
      </w:r>
      <w:r w:rsidR="00DE2948" w:rsidRPr="00512CF8">
        <w:rPr>
          <w:rFonts w:ascii="SimSun" w:hAnsi="SimSun" w:hint="eastAsia"/>
          <w:sz w:val="21"/>
          <w:szCs w:val="21"/>
        </w:rPr>
        <w:t>运营副总裁</w:t>
      </w:r>
      <w:r w:rsidR="00436F9C" w:rsidRPr="00512CF8">
        <w:rPr>
          <w:rFonts w:ascii="SimSun" w:hAnsi="SimSun" w:hint="eastAsia"/>
          <w:sz w:val="21"/>
          <w:szCs w:val="21"/>
        </w:rPr>
        <w:t>认可</w:t>
      </w:r>
      <w:r w:rsidR="00DE2948" w:rsidRPr="00512CF8">
        <w:rPr>
          <w:rFonts w:ascii="SimSun" w:hAnsi="SimSun" w:hint="eastAsia"/>
          <w:sz w:val="21"/>
          <w:szCs w:val="21"/>
        </w:rPr>
        <w:t>，并由</w:t>
      </w:r>
      <w:r w:rsidR="00436F9C" w:rsidRPr="00512CF8">
        <w:rPr>
          <w:rFonts w:ascii="SimSun" w:hAnsi="SimSun" w:hint="eastAsia"/>
          <w:sz w:val="21"/>
          <w:szCs w:val="21"/>
        </w:rPr>
        <w:t>首席执行官</w:t>
      </w:r>
      <w:r w:rsidR="00DE2948" w:rsidRPr="00512CF8">
        <w:rPr>
          <w:rFonts w:ascii="SimSun" w:hAnsi="SimSun" w:hint="eastAsia"/>
          <w:sz w:val="21"/>
          <w:szCs w:val="21"/>
        </w:rPr>
        <w:t>批准。质量委员会负责管理纠正措施并确保其实施，同时监测整个组织的质量表现。</w:t>
      </w:r>
    </w:p>
    <w:p w14:paraId="3BB504E4" w14:textId="77777777" w:rsidR="00761BCD" w:rsidRPr="00512CF8" w:rsidRDefault="00761BCD" w:rsidP="00761BCD">
      <w:pPr>
        <w:spacing w:after="120" w:line="260" w:lineRule="atLeast"/>
        <w:rPr>
          <w:rFonts w:ascii="SimSun" w:hAnsi="SimSun"/>
          <w:sz w:val="21"/>
          <w:szCs w:val="21"/>
        </w:rPr>
      </w:pPr>
    </w:p>
    <w:p w14:paraId="2A8976A5" w14:textId="77777777" w:rsidR="00761BCD" w:rsidRPr="00512CF8" w:rsidRDefault="00761BCD" w:rsidP="00761BCD">
      <w:pPr>
        <w:spacing w:after="120" w:line="260" w:lineRule="atLeast"/>
        <w:rPr>
          <w:rFonts w:ascii="SimSun" w:hAnsi="SimSun"/>
          <w:sz w:val="21"/>
          <w:szCs w:val="21"/>
        </w:rPr>
        <w:sectPr w:rsidR="00761BCD" w:rsidRPr="00512CF8" w:rsidSect="00995E72">
          <w:headerReference w:type="even" r:id="rId83"/>
          <w:headerReference w:type="default" r:id="rId84"/>
          <w:footerReference w:type="even" r:id="rId85"/>
          <w:footerReference w:type="default" r:id="rId86"/>
          <w:headerReference w:type="first" r:id="rId87"/>
          <w:footerReference w:type="first" r:id="rId88"/>
          <w:endnotePr>
            <w:numFmt w:val="decimal"/>
          </w:endnotePr>
          <w:type w:val="continuous"/>
          <w:pgSz w:w="11907" w:h="16840" w:code="9"/>
          <w:pgMar w:top="567" w:right="1134" w:bottom="1418" w:left="1418" w:header="510" w:footer="1021" w:gutter="0"/>
          <w:cols w:space="720"/>
          <w:formProt w:val="0"/>
          <w:titlePg/>
          <w:docGrid w:linePitch="299"/>
        </w:sectPr>
      </w:pPr>
    </w:p>
    <w:p w14:paraId="72F6B539" w14:textId="02AD511E" w:rsidR="00DA6989" w:rsidRPr="00747199" w:rsidRDefault="00DA6989" w:rsidP="00DA6989">
      <w:pPr>
        <w:pStyle w:val="Guidance"/>
        <w:keepNext/>
        <w:keepLines/>
        <w:rPr>
          <w:rFonts w:ascii="KaiTi" w:eastAsia="KaiTi" w:hAnsi="KaiTi"/>
          <w:sz w:val="20"/>
          <w:lang w:eastAsia="zh-CN"/>
        </w:rPr>
      </w:pPr>
      <w:r w:rsidRPr="00747199">
        <w:rPr>
          <w:rFonts w:ascii="KaiTi" w:eastAsia="KaiTi" w:hAnsi="KaiTi"/>
          <w:i w:val="0"/>
          <w:noProof/>
          <w:sz w:val="20"/>
          <w:lang w:val="x-none" w:eastAsia="zh-CN"/>
        </w:rPr>
        <w:t>21.07</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表明该单位的管理层如何与其</w:t>
      </w:r>
      <w:r w:rsidR="007B2DAB" w:rsidRPr="00747199">
        <w:rPr>
          <w:rFonts w:ascii="KaiTi" w:eastAsia="KaiTi" w:hAnsi="KaiTi" w:hint="eastAsia"/>
          <w:i w:val="0"/>
          <w:noProof/>
          <w:sz w:val="20"/>
          <w:lang w:val="x-none" w:eastAsia="zh-CN"/>
        </w:rPr>
        <w:t>员工</w:t>
      </w:r>
      <w:r w:rsidRPr="00747199">
        <w:rPr>
          <w:rFonts w:ascii="KaiTi" w:eastAsia="KaiTi" w:hAnsi="KaiTi" w:hint="eastAsia"/>
          <w:i w:val="0"/>
          <w:noProof/>
          <w:sz w:val="20"/>
          <w:lang w:val="x-none" w:eastAsia="zh-CN"/>
        </w:rPr>
        <w:t>沟通，使其知晓符合条约和相关规定的重要性，规定包括：</w:t>
      </w:r>
    </w:p>
    <w:p w14:paraId="7D93385A" w14:textId="77777777" w:rsidR="00DA6989" w:rsidRPr="00747199" w:rsidRDefault="00DA6989" w:rsidP="00DA6989">
      <w:pPr>
        <w:pStyle w:val="Guidance"/>
        <w:spacing w:afterLines="50" w:line="240" w:lineRule="auto"/>
        <w:jc w:val="both"/>
        <w:rPr>
          <w:rFonts w:ascii="KaiTi" w:eastAsia="KaiTi" w:hAnsi="KaiTi"/>
          <w:i w:val="0"/>
          <w:iCs/>
          <w:noProof/>
          <w:sz w:val="20"/>
          <w:lang w:val="x-none" w:eastAsia="zh-CN"/>
        </w:rPr>
      </w:pPr>
      <w:r w:rsidRPr="00747199">
        <w:rPr>
          <w:rFonts w:ascii="KaiTi" w:eastAsia="KaiTi" w:hAnsi="KaiTi" w:hint="eastAsia"/>
          <w:i w:val="0"/>
          <w:noProof/>
          <w:sz w:val="20"/>
          <w:lang w:val="x-none" w:eastAsia="zh-CN"/>
        </w:rPr>
        <w:tab/>
        <w:t>(a)</w:t>
      </w:r>
      <w:r w:rsidRPr="00747199">
        <w:rPr>
          <w:rFonts w:ascii="KaiTi" w:eastAsia="KaiTi" w:hAnsi="KaiTi" w:hint="eastAsia"/>
          <w:i w:val="0"/>
          <w:noProof/>
          <w:sz w:val="20"/>
          <w:lang w:val="x-none" w:eastAsia="zh-CN"/>
        </w:rPr>
        <w:tab/>
        <w:t>本标准中涉及的内容；以及</w:t>
      </w:r>
    </w:p>
    <w:p w14:paraId="3106B99E" w14:textId="60A94F83" w:rsidR="00DA6989" w:rsidRPr="00761BCD" w:rsidRDefault="00DA6989" w:rsidP="00DA6989">
      <w:pPr>
        <w:pStyle w:val="Guidance"/>
        <w:spacing w:afterLines="50" w:line="240" w:lineRule="auto"/>
        <w:jc w:val="both"/>
        <w:rPr>
          <w:rFonts w:cs="Arial"/>
          <w:sz w:val="20"/>
        </w:rPr>
        <w:sectPr w:rsidR="00DA6989" w:rsidRPr="00761BCD" w:rsidSect="00217F92">
          <w:headerReference w:type="even" r:id="rId89"/>
          <w:headerReference w:type="default" r:id="rId90"/>
          <w:footerReference w:type="even" r:id="rId91"/>
          <w:footerReference w:type="default" r:id="rId92"/>
          <w:headerReference w:type="first" r:id="rId93"/>
          <w:footerReference w:type="first" r:id="rId94"/>
          <w:endnotePr>
            <w:numFmt w:val="decimal"/>
          </w:endnotePr>
          <w:type w:val="continuous"/>
          <w:pgSz w:w="11907" w:h="16840" w:code="9"/>
          <w:pgMar w:top="567" w:right="1134" w:bottom="1418" w:left="1418" w:header="510" w:footer="1021" w:gutter="0"/>
          <w:cols w:space="720"/>
          <w:titlePg/>
          <w:docGrid w:linePitch="299"/>
        </w:sectPr>
      </w:pPr>
      <w:r w:rsidRPr="00747199">
        <w:rPr>
          <w:rFonts w:ascii="KaiTi" w:eastAsia="KaiTi" w:hAnsi="KaiTi" w:hint="eastAsia"/>
          <w:i w:val="0"/>
          <w:noProof/>
          <w:sz w:val="20"/>
          <w:lang w:val="x-none" w:eastAsia="zh-CN"/>
        </w:rPr>
        <w:tab/>
        <w:t>(b)</w:t>
      </w:r>
      <w:r w:rsidRPr="00747199">
        <w:rPr>
          <w:rFonts w:ascii="KaiTi" w:eastAsia="KaiTi" w:hAnsi="KaiTi" w:hint="eastAsia"/>
          <w:i w:val="0"/>
          <w:noProof/>
          <w:sz w:val="20"/>
          <w:lang w:val="x-none" w:eastAsia="zh-CN"/>
        </w:rPr>
        <w:tab/>
        <w:t>履行本单位的QMS的内容。</w:t>
      </w:r>
      <w:r w:rsidRPr="00B60EFA">
        <w:rPr>
          <w:sz w:val="20"/>
          <w:lang w:eastAsia="zh-CN"/>
        </w:rPr>
        <w:t>.</w:t>
      </w:r>
    </w:p>
    <w:p w14:paraId="5C3EE47D" w14:textId="77777777" w:rsidR="00761BCD" w:rsidRPr="00512CF8" w:rsidRDefault="00761BCD" w:rsidP="00747199">
      <w:pPr>
        <w:spacing w:beforeLines="50" w:before="120" w:afterLines="50" w:after="120" w:line="340" w:lineRule="atLeast"/>
        <w:jc w:val="both"/>
        <w:rPr>
          <w:rFonts w:ascii="SimSun" w:hAnsi="SimSun"/>
          <w:sz w:val="21"/>
          <w:szCs w:val="21"/>
        </w:rPr>
      </w:pPr>
      <w:r w:rsidRPr="00512CF8">
        <w:rPr>
          <w:rFonts w:ascii="SimSun" w:hAnsi="SimSun"/>
          <w:sz w:val="21"/>
          <w:szCs w:val="21"/>
        </w:rPr>
        <w:t>(a)</w:t>
      </w:r>
      <w:proofErr w:type="gramStart"/>
      <w:r w:rsidRPr="00512CF8">
        <w:rPr>
          <w:rFonts w:ascii="SimSun" w:hAnsi="SimSun"/>
          <w:sz w:val="21"/>
          <w:szCs w:val="21"/>
        </w:rPr>
        <w:t>&amp;(</w:t>
      </w:r>
      <w:proofErr w:type="gramEnd"/>
      <w:r w:rsidRPr="00512CF8">
        <w:rPr>
          <w:rFonts w:ascii="SimSun" w:hAnsi="SimSun"/>
          <w:sz w:val="21"/>
          <w:szCs w:val="21"/>
        </w:rPr>
        <w:t>b)</w:t>
      </w:r>
    </w:p>
    <w:p w14:paraId="73D08711" w14:textId="4D5E52AC" w:rsidR="00761BCD" w:rsidRPr="00512CF8" w:rsidRDefault="00BC4887"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SAIP高级管理层</w:t>
      </w:r>
      <w:r w:rsidR="0092253F" w:rsidRPr="00512CF8">
        <w:rPr>
          <w:rFonts w:ascii="SimSun" w:hAnsi="SimSun" w:hint="eastAsia"/>
          <w:sz w:val="21"/>
          <w:szCs w:val="21"/>
        </w:rPr>
        <w:t>认为应当</w:t>
      </w:r>
      <w:r w:rsidRPr="00512CF8">
        <w:rPr>
          <w:rFonts w:ascii="SimSun" w:hAnsi="SimSun" w:hint="eastAsia"/>
          <w:sz w:val="21"/>
          <w:szCs w:val="21"/>
        </w:rPr>
        <w:t>通过在</w:t>
      </w:r>
      <w:r w:rsidR="0092253F" w:rsidRPr="00512CF8">
        <w:rPr>
          <w:rFonts w:ascii="SimSun" w:hAnsi="SimSun" w:hint="eastAsia"/>
          <w:sz w:val="21"/>
          <w:szCs w:val="21"/>
        </w:rPr>
        <w:t>包括审查和服务</w:t>
      </w:r>
      <w:r w:rsidR="002860A6" w:rsidRPr="00512CF8">
        <w:rPr>
          <w:rFonts w:ascii="SimSun" w:hAnsi="SimSun" w:hint="eastAsia"/>
          <w:sz w:val="21"/>
          <w:szCs w:val="21"/>
        </w:rPr>
        <w:t>交付在内的</w:t>
      </w:r>
      <w:r w:rsidRPr="00512CF8">
        <w:rPr>
          <w:rFonts w:ascii="SimSun" w:hAnsi="SimSun" w:hint="eastAsia"/>
          <w:sz w:val="21"/>
          <w:szCs w:val="21"/>
        </w:rPr>
        <w:t>所有业务中嵌入</w:t>
      </w:r>
      <w:r w:rsidR="0092253F" w:rsidRPr="00512CF8">
        <w:rPr>
          <w:rFonts w:ascii="SimSun" w:hAnsi="SimSun" w:hint="eastAsia"/>
          <w:sz w:val="21"/>
          <w:szCs w:val="21"/>
        </w:rPr>
        <w:t>优化举措</w:t>
      </w:r>
      <w:r w:rsidRPr="00512CF8">
        <w:rPr>
          <w:rFonts w:ascii="SimSun" w:hAnsi="SimSun" w:hint="eastAsia"/>
          <w:sz w:val="21"/>
          <w:szCs w:val="21"/>
        </w:rPr>
        <w:t>，简化</w:t>
      </w:r>
      <w:r w:rsidR="002860A6" w:rsidRPr="00512CF8">
        <w:rPr>
          <w:rFonts w:ascii="SimSun" w:hAnsi="SimSun" w:hint="eastAsia"/>
          <w:sz w:val="21"/>
          <w:szCs w:val="21"/>
        </w:rPr>
        <w:t>创建</w:t>
      </w:r>
      <w:r w:rsidRPr="00512CF8">
        <w:rPr>
          <w:rFonts w:ascii="SimSun" w:hAnsi="SimSun" w:hint="eastAsia"/>
          <w:sz w:val="21"/>
          <w:szCs w:val="21"/>
        </w:rPr>
        <w:t>质量文化价值的</w:t>
      </w:r>
      <w:r w:rsidR="002860A6" w:rsidRPr="00512CF8">
        <w:rPr>
          <w:rFonts w:ascii="SimSun" w:hAnsi="SimSun" w:hint="eastAsia"/>
          <w:sz w:val="21"/>
          <w:szCs w:val="21"/>
        </w:rPr>
        <w:t>过程</w:t>
      </w:r>
      <w:r w:rsidRPr="00512CF8">
        <w:rPr>
          <w:rFonts w:ascii="SimSun" w:hAnsi="SimSun" w:hint="eastAsia"/>
          <w:sz w:val="21"/>
          <w:szCs w:val="21"/>
        </w:rPr>
        <w:t>，因为质量是每个人的</w:t>
      </w:r>
      <w:r w:rsidR="002860A6" w:rsidRPr="00512CF8">
        <w:rPr>
          <w:rFonts w:ascii="SimSun" w:hAnsi="SimSun" w:hint="eastAsia"/>
          <w:sz w:val="21"/>
          <w:szCs w:val="21"/>
        </w:rPr>
        <w:t>责任</w:t>
      </w:r>
      <w:r w:rsidRPr="00512CF8">
        <w:rPr>
          <w:rFonts w:ascii="SimSun" w:hAnsi="SimSun" w:hint="eastAsia"/>
          <w:sz w:val="21"/>
          <w:szCs w:val="21"/>
        </w:rPr>
        <w:t>。</w:t>
      </w:r>
      <w:r w:rsidR="002860A6" w:rsidRPr="00512CF8">
        <w:rPr>
          <w:rFonts w:ascii="SimSun" w:hAnsi="SimSun" w:hint="eastAsia"/>
          <w:sz w:val="21"/>
          <w:szCs w:val="21"/>
        </w:rPr>
        <w:t>这将使</w:t>
      </w:r>
      <w:r w:rsidRPr="00512CF8">
        <w:rPr>
          <w:rFonts w:ascii="SimSun" w:hAnsi="SimSun" w:hint="eastAsia"/>
          <w:sz w:val="21"/>
          <w:szCs w:val="21"/>
        </w:rPr>
        <w:t>SAIP的</w:t>
      </w:r>
      <w:r w:rsidR="002860A6" w:rsidRPr="00512CF8">
        <w:rPr>
          <w:rFonts w:ascii="SimSun" w:hAnsi="SimSun" w:hint="eastAsia"/>
          <w:sz w:val="21"/>
          <w:szCs w:val="21"/>
        </w:rPr>
        <w:t>业务表现</w:t>
      </w:r>
      <w:r w:rsidRPr="00512CF8">
        <w:rPr>
          <w:rFonts w:ascii="SimSun" w:hAnsi="SimSun" w:hint="eastAsia"/>
          <w:sz w:val="21"/>
          <w:szCs w:val="21"/>
        </w:rPr>
        <w:t>得到</w:t>
      </w:r>
      <w:r w:rsidR="002860A6" w:rsidRPr="00512CF8">
        <w:rPr>
          <w:rFonts w:ascii="SimSun" w:hAnsi="SimSun" w:hint="eastAsia"/>
          <w:sz w:val="21"/>
          <w:szCs w:val="21"/>
        </w:rPr>
        <w:t>提升</w:t>
      </w:r>
      <w:r w:rsidRPr="00512CF8">
        <w:rPr>
          <w:rFonts w:ascii="SimSun" w:hAnsi="SimSun" w:hint="eastAsia"/>
          <w:sz w:val="21"/>
          <w:szCs w:val="21"/>
        </w:rPr>
        <w:t>，使其成为中东和北非地区领先的知识产权局。</w:t>
      </w:r>
    </w:p>
    <w:p w14:paraId="21DA9A74" w14:textId="36967D22" w:rsidR="00761BCD" w:rsidRPr="00512CF8" w:rsidRDefault="00BC4887"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SAIP的首要任务是确保所有</w:t>
      </w:r>
      <w:r w:rsidR="007B2DAB" w:rsidRPr="00512CF8">
        <w:rPr>
          <w:rFonts w:ascii="SimSun" w:hAnsi="SimSun" w:hint="eastAsia"/>
          <w:sz w:val="21"/>
          <w:szCs w:val="21"/>
        </w:rPr>
        <w:t>员工</w:t>
      </w:r>
      <w:r w:rsidRPr="00512CF8">
        <w:rPr>
          <w:rFonts w:ascii="SimSun" w:hAnsi="SimSun" w:hint="eastAsia"/>
          <w:sz w:val="21"/>
          <w:szCs w:val="21"/>
        </w:rPr>
        <w:t>通过遵循</w:t>
      </w:r>
      <w:r w:rsidR="00425C4A" w:rsidRPr="00512CF8">
        <w:rPr>
          <w:rFonts w:ascii="SimSun" w:hAnsi="SimSun" w:hint="eastAsia"/>
          <w:sz w:val="21"/>
          <w:szCs w:val="21"/>
        </w:rPr>
        <w:t>其</w:t>
      </w:r>
      <w:r w:rsidRPr="00512CF8">
        <w:rPr>
          <w:rFonts w:ascii="SimSun" w:hAnsi="SimSun" w:hint="eastAsia"/>
          <w:sz w:val="21"/>
          <w:szCs w:val="21"/>
        </w:rPr>
        <w:t>内部的PCT国际检索和审查手册来遵守所有条约和相关监管要求。除此之外，提高所有</w:t>
      </w:r>
      <w:r w:rsidR="007B2DAB" w:rsidRPr="00512CF8">
        <w:rPr>
          <w:rFonts w:ascii="SimSun" w:hAnsi="SimSun" w:hint="eastAsia"/>
          <w:sz w:val="21"/>
          <w:szCs w:val="21"/>
        </w:rPr>
        <w:t>员工</w:t>
      </w:r>
      <w:r w:rsidRPr="00512CF8">
        <w:rPr>
          <w:rFonts w:ascii="SimSun" w:hAnsi="SimSun" w:hint="eastAsia"/>
          <w:sz w:val="21"/>
          <w:szCs w:val="21"/>
        </w:rPr>
        <w:t>的质量意识以及在所有日常业务中遵守的重要性也很重要。</w:t>
      </w:r>
    </w:p>
    <w:p w14:paraId="5A64109B" w14:textId="464B435D" w:rsidR="00761BCD" w:rsidRPr="00512CF8" w:rsidRDefault="00BC4887"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因此，</w:t>
      </w:r>
      <w:r w:rsidR="00C82805" w:rsidRPr="00512CF8">
        <w:rPr>
          <w:rFonts w:ascii="SimSun" w:hAnsi="SimSun" w:hint="eastAsia"/>
          <w:sz w:val="21"/>
          <w:szCs w:val="21"/>
        </w:rPr>
        <w:t>SAIP</w:t>
      </w:r>
      <w:r w:rsidRPr="00512CF8">
        <w:rPr>
          <w:rFonts w:ascii="SimSun" w:hAnsi="SimSun" w:hint="eastAsia"/>
          <w:sz w:val="21"/>
          <w:szCs w:val="21"/>
        </w:rPr>
        <w:t>经常定期举办研讨</w:t>
      </w:r>
      <w:r w:rsidR="00C82805" w:rsidRPr="00512CF8">
        <w:rPr>
          <w:rFonts w:ascii="SimSun" w:hAnsi="SimSun" w:hint="eastAsia"/>
          <w:sz w:val="21"/>
          <w:szCs w:val="21"/>
        </w:rPr>
        <w:t>班</w:t>
      </w:r>
      <w:r w:rsidRPr="00512CF8">
        <w:rPr>
          <w:rFonts w:ascii="SimSun" w:hAnsi="SimSun" w:hint="eastAsia"/>
          <w:sz w:val="21"/>
          <w:szCs w:val="21"/>
        </w:rPr>
        <w:t>，涵盖以下</w:t>
      </w:r>
      <w:r w:rsidR="00C82805" w:rsidRPr="00512CF8">
        <w:rPr>
          <w:rFonts w:ascii="SimSun" w:hAnsi="SimSun" w:hint="eastAsia"/>
          <w:sz w:val="21"/>
          <w:szCs w:val="21"/>
        </w:rPr>
        <w:t>主题：</w:t>
      </w:r>
    </w:p>
    <w:p w14:paraId="4BDDFA8D" w14:textId="50642199" w:rsidR="00761BCD" w:rsidRPr="00512CF8" w:rsidRDefault="00BC4887" w:rsidP="00747199">
      <w:pPr>
        <w:pStyle w:val="ListParagraph"/>
        <w:numPr>
          <w:ilvl w:val="0"/>
          <w:numId w:val="4"/>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关于SAIP加入的所有条约的</w:t>
      </w:r>
      <w:r w:rsidR="00C82805" w:rsidRPr="00512CF8">
        <w:rPr>
          <w:rFonts w:ascii="SimSun" w:hAnsi="SimSun" w:hint="eastAsia"/>
          <w:sz w:val="21"/>
          <w:szCs w:val="21"/>
        </w:rPr>
        <w:t>宣讲会</w:t>
      </w:r>
      <w:r w:rsidRPr="00512CF8">
        <w:rPr>
          <w:rFonts w:ascii="SimSun" w:hAnsi="SimSun" w:hint="eastAsia"/>
          <w:sz w:val="21"/>
          <w:szCs w:val="21"/>
        </w:rPr>
        <w:t>，包括PCT</w:t>
      </w:r>
      <w:r w:rsidR="00C82805" w:rsidRPr="00512CF8">
        <w:rPr>
          <w:rFonts w:ascii="SimSun" w:hAnsi="SimSun" w:hint="eastAsia"/>
          <w:sz w:val="21"/>
          <w:szCs w:val="21"/>
        </w:rPr>
        <w:t>及其实施细则</w:t>
      </w:r>
      <w:r w:rsidRPr="00512CF8">
        <w:rPr>
          <w:rFonts w:ascii="SimSun" w:hAnsi="SimSun" w:hint="eastAsia"/>
          <w:sz w:val="21"/>
          <w:szCs w:val="21"/>
        </w:rPr>
        <w:t>和要求</w:t>
      </w:r>
    </w:p>
    <w:p w14:paraId="1DE1D0CF" w14:textId="2C69CA1E" w:rsidR="00761BCD" w:rsidRPr="00512CF8" w:rsidRDefault="00BC4887" w:rsidP="00747199">
      <w:pPr>
        <w:pStyle w:val="ListParagraph"/>
        <w:numPr>
          <w:ilvl w:val="0"/>
          <w:numId w:val="4"/>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关于质量基础和实施的</w:t>
      </w:r>
      <w:r w:rsidR="00C82805" w:rsidRPr="00512CF8">
        <w:rPr>
          <w:rFonts w:ascii="SimSun" w:hAnsi="SimSun" w:hint="eastAsia"/>
          <w:sz w:val="21"/>
          <w:szCs w:val="21"/>
        </w:rPr>
        <w:t>宣讲会</w:t>
      </w:r>
    </w:p>
    <w:p w14:paraId="7B146A04" w14:textId="717BAB13" w:rsidR="00761BCD" w:rsidRPr="00512CF8" w:rsidRDefault="00BC4887"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在</w:t>
      </w:r>
      <w:r w:rsidR="00C82805" w:rsidRPr="00512CF8">
        <w:rPr>
          <w:rFonts w:ascii="SimSun" w:hAnsi="SimSun" w:hint="eastAsia"/>
          <w:sz w:val="21"/>
          <w:szCs w:val="21"/>
        </w:rPr>
        <w:t>宣讲会</w:t>
      </w:r>
      <w:r w:rsidRPr="00512CF8">
        <w:rPr>
          <w:rFonts w:ascii="SimSun" w:hAnsi="SimSun" w:hint="eastAsia"/>
          <w:sz w:val="21"/>
          <w:szCs w:val="21"/>
        </w:rPr>
        <w:t>之后，定期通过内部电子邮件向SAIP所有员工发送</w:t>
      </w:r>
      <w:r w:rsidR="00D66E74" w:rsidRPr="00512CF8">
        <w:rPr>
          <w:rFonts w:ascii="SimSun" w:hAnsi="SimSun" w:hint="eastAsia"/>
          <w:sz w:val="21"/>
          <w:szCs w:val="21"/>
        </w:rPr>
        <w:t>资料性</w:t>
      </w:r>
      <w:r w:rsidR="00C82805" w:rsidRPr="00512CF8">
        <w:rPr>
          <w:rFonts w:ascii="SimSun" w:hAnsi="SimSun" w:hint="eastAsia"/>
          <w:sz w:val="21"/>
          <w:szCs w:val="21"/>
        </w:rPr>
        <w:t>通信</w:t>
      </w:r>
      <w:r w:rsidRPr="00512CF8">
        <w:rPr>
          <w:rFonts w:ascii="SimSun" w:hAnsi="SimSun" w:hint="eastAsia"/>
          <w:sz w:val="21"/>
          <w:szCs w:val="21"/>
        </w:rPr>
        <w:t>。</w:t>
      </w:r>
    </w:p>
    <w:p w14:paraId="3CE26720" w14:textId="305EF15D" w:rsidR="00761BCD" w:rsidRPr="00512CF8" w:rsidRDefault="00BC4887"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此外，为了向SAIP员工宣传</w:t>
      </w:r>
      <w:r w:rsidR="00870E31" w:rsidRPr="00512CF8">
        <w:rPr>
          <w:rFonts w:ascii="SimSun" w:hAnsi="SimSun" w:hint="eastAsia"/>
          <w:sz w:val="21"/>
          <w:szCs w:val="21"/>
        </w:rPr>
        <w:t>质量管理系统</w:t>
      </w:r>
      <w:r w:rsidRPr="00512CF8">
        <w:rPr>
          <w:rFonts w:ascii="SimSun" w:hAnsi="SimSun" w:hint="eastAsia"/>
          <w:sz w:val="21"/>
          <w:szCs w:val="21"/>
        </w:rPr>
        <w:t>，并确保充分实施，SAIP在2021年第一季度采取了一项举措，即开展质量竞赛，每月向所有审查员发送质量问题，</w:t>
      </w:r>
      <w:r w:rsidR="00D66E74" w:rsidRPr="00512CF8">
        <w:rPr>
          <w:rFonts w:ascii="SimSun" w:hAnsi="SimSun" w:hint="eastAsia"/>
          <w:sz w:val="21"/>
          <w:szCs w:val="21"/>
        </w:rPr>
        <w:t>并且</w:t>
      </w:r>
      <w:r w:rsidRPr="00512CF8">
        <w:rPr>
          <w:rFonts w:ascii="SimSun" w:hAnsi="SimSun" w:hint="eastAsia"/>
          <w:sz w:val="21"/>
          <w:szCs w:val="21"/>
        </w:rPr>
        <w:t>每月选出一名获胜者。获胜者将获得</w:t>
      </w:r>
      <w:r w:rsidR="00D66E74" w:rsidRPr="00512CF8">
        <w:rPr>
          <w:rFonts w:ascii="SimSun" w:hAnsi="SimSun" w:hint="eastAsia"/>
          <w:sz w:val="21"/>
          <w:szCs w:val="21"/>
        </w:rPr>
        <w:t>来自</w:t>
      </w:r>
      <w:r w:rsidRPr="00512CF8">
        <w:rPr>
          <w:rFonts w:ascii="SimSun" w:hAnsi="SimSun" w:hint="eastAsia"/>
          <w:sz w:val="21"/>
          <w:szCs w:val="21"/>
        </w:rPr>
        <w:t>知识产权</w:t>
      </w:r>
      <w:r w:rsidR="00D66E74" w:rsidRPr="00512CF8">
        <w:rPr>
          <w:rFonts w:ascii="SimSun" w:hAnsi="SimSun" w:hint="eastAsia"/>
          <w:sz w:val="21"/>
          <w:szCs w:val="21"/>
        </w:rPr>
        <w:t>业务副总裁</w:t>
      </w:r>
      <w:r w:rsidRPr="00512CF8">
        <w:rPr>
          <w:rFonts w:ascii="SimSun" w:hAnsi="SimSun" w:hint="eastAsia"/>
          <w:sz w:val="21"/>
          <w:szCs w:val="21"/>
        </w:rPr>
        <w:t>的表彰信，并在内部进行专门公告。</w:t>
      </w:r>
    </w:p>
    <w:p w14:paraId="549B1914" w14:textId="77777777" w:rsidR="00761BCD" w:rsidRPr="00512CF8" w:rsidRDefault="00761BCD" w:rsidP="00761BCD">
      <w:pPr>
        <w:rPr>
          <w:rFonts w:ascii="SimSun" w:hAnsi="SimSun"/>
          <w:sz w:val="21"/>
          <w:szCs w:val="21"/>
        </w:rPr>
      </w:pPr>
    </w:p>
    <w:p w14:paraId="5D1E0807" w14:textId="77777777" w:rsidR="00761BCD" w:rsidRPr="00512CF8" w:rsidRDefault="00761BCD" w:rsidP="00761BCD">
      <w:pPr>
        <w:spacing w:after="120" w:line="260" w:lineRule="atLeast"/>
        <w:rPr>
          <w:rFonts w:ascii="SimSun" w:hAnsi="SimSun"/>
          <w:sz w:val="21"/>
          <w:szCs w:val="21"/>
        </w:rPr>
        <w:sectPr w:rsidR="00761BCD" w:rsidRPr="00512CF8" w:rsidSect="00995E72">
          <w:headerReference w:type="even" r:id="rId95"/>
          <w:headerReference w:type="default" r:id="rId96"/>
          <w:footerReference w:type="even" r:id="rId97"/>
          <w:footerReference w:type="default" r:id="rId98"/>
          <w:headerReference w:type="first" r:id="rId99"/>
          <w:footerReference w:type="first" r:id="rId100"/>
          <w:endnotePr>
            <w:numFmt w:val="decimal"/>
          </w:endnotePr>
          <w:type w:val="continuous"/>
          <w:pgSz w:w="11907" w:h="16840" w:code="9"/>
          <w:pgMar w:top="567" w:right="1134" w:bottom="1418" w:left="1418" w:header="510" w:footer="1021" w:gutter="0"/>
          <w:cols w:space="720"/>
          <w:formProt w:val="0"/>
          <w:titlePg/>
          <w:docGrid w:linePitch="299"/>
        </w:sectPr>
      </w:pPr>
    </w:p>
    <w:p w14:paraId="7E77956F" w14:textId="77777777" w:rsidR="00DA6989" w:rsidRPr="00747199" w:rsidRDefault="00DA6989" w:rsidP="00DA6989">
      <w:pPr>
        <w:pStyle w:val="Guidance"/>
        <w:pBdr>
          <w:bottom w:val="single" w:sz="4" w:space="0" w:color="auto"/>
        </w:pBdr>
        <w:spacing w:afterLines="50" w:line="240" w:lineRule="auto"/>
        <w:jc w:val="both"/>
        <w:rPr>
          <w:rFonts w:ascii="KaiTi" w:eastAsia="KaiTi" w:hAnsi="KaiTi"/>
          <w:i w:val="0"/>
          <w:noProof/>
          <w:sz w:val="20"/>
          <w:lang w:val="x-none" w:eastAsia="zh-CN"/>
        </w:rPr>
      </w:pPr>
      <w:r w:rsidRPr="00747199">
        <w:rPr>
          <w:rFonts w:ascii="KaiTi" w:eastAsia="KaiTi" w:hAnsi="KaiTi"/>
          <w:i w:val="0"/>
          <w:noProof/>
          <w:sz w:val="20"/>
          <w:lang w:val="x-none" w:eastAsia="zh-CN"/>
        </w:rPr>
        <w:t>21.08</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表明单位最高管理层或者其他委派人员如何以及何时：</w:t>
      </w:r>
    </w:p>
    <w:p w14:paraId="4CACC806" w14:textId="77777777" w:rsidR="00DA6989" w:rsidRPr="00747199" w:rsidRDefault="00DA6989" w:rsidP="00DA6989">
      <w:pPr>
        <w:pStyle w:val="Guidance"/>
        <w:keepNext/>
        <w:keepLines/>
        <w:pBdr>
          <w:bottom w:val="single" w:sz="4" w:space="0" w:color="auto"/>
        </w:pBdr>
        <w:rPr>
          <w:rFonts w:ascii="KaiTi" w:eastAsia="KaiTi" w:hAnsi="KaiTi"/>
          <w:sz w:val="20"/>
          <w:lang w:eastAsia="zh-CN"/>
        </w:rPr>
      </w:pPr>
      <w:r w:rsidRPr="00747199">
        <w:rPr>
          <w:rFonts w:ascii="KaiTi" w:eastAsia="KaiTi" w:hAnsi="KaiTi" w:hint="eastAsia"/>
          <w:i w:val="0"/>
          <w:noProof/>
          <w:sz w:val="20"/>
          <w:lang w:val="x-none" w:eastAsia="zh-CN"/>
        </w:rPr>
        <w:tab/>
        <w:t>(a)</w:t>
      </w:r>
      <w:r w:rsidRPr="00747199">
        <w:rPr>
          <w:rFonts w:ascii="KaiTi" w:eastAsia="KaiTi" w:hAnsi="KaiTi" w:hint="eastAsia"/>
          <w:i w:val="0"/>
          <w:noProof/>
          <w:sz w:val="20"/>
          <w:lang w:val="x-none" w:eastAsia="zh-CN"/>
        </w:rPr>
        <w:tab/>
        <w:t>进行管理层复查，并确保适当的资源的可用性；</w:t>
      </w:r>
    </w:p>
    <w:p w14:paraId="1B825C08" w14:textId="77777777" w:rsidR="00DA6989" w:rsidRPr="00747199" w:rsidRDefault="00DA6989" w:rsidP="00DA6989">
      <w:pPr>
        <w:pStyle w:val="Guidance"/>
        <w:pBdr>
          <w:bottom w:val="single" w:sz="4" w:space="0" w:color="auto"/>
        </w:pBdr>
        <w:spacing w:afterLines="50" w:line="240" w:lineRule="auto"/>
        <w:jc w:val="both"/>
        <w:rPr>
          <w:rFonts w:ascii="KaiTi" w:eastAsia="KaiTi" w:hAnsi="KaiTi"/>
          <w:i w:val="0"/>
          <w:iCs/>
          <w:noProof/>
          <w:sz w:val="20"/>
          <w:lang w:val="x-none" w:eastAsia="zh-CN"/>
        </w:rPr>
      </w:pPr>
      <w:r w:rsidRPr="00747199">
        <w:rPr>
          <w:rFonts w:ascii="KaiTi" w:eastAsia="KaiTi" w:hAnsi="KaiTi"/>
          <w:sz w:val="20"/>
          <w:lang w:eastAsia="zh-CN"/>
        </w:rPr>
        <w:tab/>
      </w:r>
      <w:r w:rsidRPr="00747199">
        <w:rPr>
          <w:rFonts w:ascii="KaiTi" w:eastAsia="KaiTi" w:hAnsi="KaiTi" w:hint="eastAsia"/>
          <w:i w:val="0"/>
          <w:noProof/>
          <w:sz w:val="20"/>
          <w:lang w:val="x-none" w:eastAsia="zh-CN"/>
        </w:rPr>
        <w:t>(b)</w:t>
      </w:r>
      <w:r w:rsidRPr="00747199">
        <w:rPr>
          <w:rFonts w:ascii="KaiTi" w:eastAsia="KaiTi" w:hAnsi="KaiTi" w:hint="eastAsia"/>
          <w:i w:val="0"/>
          <w:noProof/>
          <w:sz w:val="20"/>
          <w:lang w:val="x-none" w:eastAsia="zh-CN"/>
        </w:rPr>
        <w:tab/>
        <w:t>复查质量目标；以及</w:t>
      </w:r>
    </w:p>
    <w:p w14:paraId="7ED3A569" w14:textId="67874506" w:rsidR="00DA6989" w:rsidRPr="00747199" w:rsidRDefault="00DA6989" w:rsidP="00DA6989">
      <w:pPr>
        <w:pStyle w:val="Guidance"/>
        <w:keepNext/>
        <w:keepLines/>
        <w:pBdr>
          <w:bottom w:val="single" w:sz="4" w:space="0" w:color="auto"/>
        </w:pBdr>
        <w:ind w:left="567" w:hanging="567"/>
        <w:rPr>
          <w:rFonts w:ascii="KaiTi" w:eastAsia="KaiTi" w:hAnsi="KaiTi" w:cs="Arial"/>
          <w:sz w:val="20"/>
          <w:lang w:eastAsia="zh-CN"/>
        </w:rPr>
        <w:sectPr w:rsidR="00DA6989" w:rsidRPr="00747199" w:rsidSect="00217F92">
          <w:headerReference w:type="even" r:id="rId101"/>
          <w:headerReference w:type="default" r:id="rId102"/>
          <w:footerReference w:type="even" r:id="rId103"/>
          <w:footerReference w:type="default" r:id="rId104"/>
          <w:headerReference w:type="first" r:id="rId105"/>
          <w:footerReference w:type="first" r:id="rId106"/>
          <w:endnotePr>
            <w:numFmt w:val="decimal"/>
          </w:endnotePr>
          <w:type w:val="continuous"/>
          <w:pgSz w:w="11907" w:h="16840" w:code="9"/>
          <w:pgMar w:top="567" w:right="1134" w:bottom="1418" w:left="1418" w:header="510" w:footer="1021" w:gutter="0"/>
          <w:cols w:space="720"/>
          <w:titlePg/>
          <w:docGrid w:linePitch="299"/>
        </w:sectPr>
      </w:pPr>
      <w:r w:rsidRPr="00747199">
        <w:rPr>
          <w:rFonts w:ascii="KaiTi" w:eastAsia="KaiTi" w:hAnsi="KaiTi"/>
          <w:sz w:val="20"/>
          <w:lang w:eastAsia="zh-CN"/>
        </w:rPr>
        <w:tab/>
      </w:r>
      <w:r w:rsidRPr="00747199">
        <w:rPr>
          <w:rFonts w:ascii="KaiTi" w:eastAsia="KaiTi" w:hAnsi="KaiTi"/>
          <w:i w:val="0"/>
          <w:noProof/>
          <w:sz w:val="20"/>
          <w:lang w:val="x-none" w:eastAsia="zh-CN"/>
        </w:rPr>
        <w:t>(c)</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确保各单位质量目标与相关</w:t>
      </w:r>
      <w:r w:rsidR="007B2DAB" w:rsidRPr="00747199">
        <w:rPr>
          <w:rFonts w:ascii="KaiTi" w:eastAsia="KaiTi" w:hAnsi="KaiTi" w:hint="eastAsia"/>
          <w:i w:val="0"/>
          <w:noProof/>
          <w:sz w:val="20"/>
          <w:lang w:val="x-none" w:eastAsia="zh-CN"/>
        </w:rPr>
        <w:t>员工</w:t>
      </w:r>
      <w:r w:rsidRPr="00747199">
        <w:rPr>
          <w:rFonts w:ascii="KaiTi" w:eastAsia="KaiTi" w:hAnsi="KaiTi" w:hint="eastAsia"/>
          <w:i w:val="0"/>
          <w:noProof/>
          <w:sz w:val="20"/>
          <w:lang w:val="x-none" w:eastAsia="zh-CN"/>
        </w:rPr>
        <w:t>沟通并得到理解。</w:t>
      </w:r>
    </w:p>
    <w:p w14:paraId="187DA5A2" w14:textId="0BC9A16B" w:rsidR="00761BCD" w:rsidRPr="00512CF8" w:rsidRDefault="00761BCD" w:rsidP="00747199">
      <w:pPr>
        <w:spacing w:afterLines="50" w:after="120" w:line="340" w:lineRule="atLeast"/>
        <w:jc w:val="both"/>
        <w:rPr>
          <w:rFonts w:ascii="SimSun" w:hAnsi="SimSun"/>
          <w:sz w:val="21"/>
          <w:szCs w:val="21"/>
        </w:rPr>
      </w:pPr>
      <w:r w:rsidRPr="00512CF8">
        <w:rPr>
          <w:rFonts w:ascii="SimSun" w:hAnsi="SimSun"/>
          <w:sz w:val="21"/>
          <w:szCs w:val="21"/>
        </w:rPr>
        <w:t>(a)</w:t>
      </w:r>
      <w:r w:rsidR="00D66E74" w:rsidRPr="00512CF8">
        <w:rPr>
          <w:rFonts w:ascii="SimSun" w:hAnsi="SimSun" w:hint="eastAsia"/>
          <w:sz w:val="21"/>
          <w:szCs w:val="21"/>
        </w:rPr>
        <w:t>业务</w:t>
      </w:r>
      <w:r w:rsidR="00C83B8F" w:rsidRPr="00512CF8">
        <w:rPr>
          <w:rFonts w:ascii="SimSun" w:hAnsi="SimSun" w:hint="eastAsia"/>
          <w:sz w:val="21"/>
          <w:szCs w:val="21"/>
        </w:rPr>
        <w:t>支持部</w:t>
      </w:r>
      <w:r w:rsidR="00B970AA" w:rsidRPr="00512CF8">
        <w:rPr>
          <w:rFonts w:ascii="SimSun" w:hAnsi="SimSun" w:hint="eastAsia"/>
          <w:sz w:val="21"/>
          <w:szCs w:val="21"/>
        </w:rPr>
        <w:t>内的</w:t>
      </w:r>
      <w:r w:rsidR="00684167" w:rsidRPr="00512CF8">
        <w:rPr>
          <w:rFonts w:ascii="SimSun" w:hAnsi="SimSun" w:hint="eastAsia"/>
          <w:sz w:val="21"/>
          <w:szCs w:val="21"/>
        </w:rPr>
        <w:t>业务质量</w:t>
      </w:r>
      <w:r w:rsidR="00C83B8F" w:rsidRPr="00512CF8">
        <w:rPr>
          <w:rFonts w:ascii="SimSun" w:hAnsi="SimSun" w:hint="eastAsia"/>
          <w:sz w:val="21"/>
          <w:szCs w:val="21"/>
        </w:rPr>
        <w:t>处经常发布报告，</w:t>
      </w:r>
      <w:r w:rsidR="00D66E74" w:rsidRPr="00512CF8">
        <w:rPr>
          <w:rFonts w:ascii="SimSun" w:hAnsi="SimSun" w:hint="eastAsia"/>
          <w:sz w:val="21"/>
          <w:szCs w:val="21"/>
        </w:rPr>
        <w:t>要</w:t>
      </w:r>
      <w:r w:rsidR="00C83B8F" w:rsidRPr="00512CF8">
        <w:rPr>
          <w:rFonts w:ascii="SimSun" w:hAnsi="SimSun" w:hint="eastAsia"/>
          <w:sz w:val="21"/>
          <w:szCs w:val="21"/>
        </w:rPr>
        <w:t>按照SAIP</w:t>
      </w:r>
      <w:r w:rsidR="00CF1EDB" w:rsidRPr="00512CF8">
        <w:rPr>
          <w:rFonts w:ascii="SimSun" w:hAnsi="SimSun" w:hint="eastAsia"/>
          <w:sz w:val="21"/>
          <w:szCs w:val="21"/>
        </w:rPr>
        <w:t>授权</w:t>
      </w:r>
      <w:r w:rsidR="00C83B8F" w:rsidRPr="00512CF8">
        <w:rPr>
          <w:rFonts w:ascii="SimSun" w:hAnsi="SimSun" w:hint="eastAsia"/>
          <w:sz w:val="21"/>
          <w:szCs w:val="21"/>
        </w:rPr>
        <w:t>矩阵</w:t>
      </w:r>
      <w:r w:rsidR="00D66E74" w:rsidRPr="00512CF8">
        <w:rPr>
          <w:rFonts w:ascii="SimSun" w:hAnsi="SimSun" w:hint="eastAsia"/>
          <w:sz w:val="21"/>
          <w:szCs w:val="21"/>
        </w:rPr>
        <w:t>对这些报告</w:t>
      </w:r>
      <w:r w:rsidR="00C83B8F" w:rsidRPr="00512CF8">
        <w:rPr>
          <w:rFonts w:ascii="SimSun" w:hAnsi="SimSun" w:hint="eastAsia"/>
          <w:sz w:val="21"/>
          <w:szCs w:val="21"/>
        </w:rPr>
        <w:t>进行</w:t>
      </w:r>
      <w:r w:rsidR="00CF1A15" w:rsidRPr="00512CF8">
        <w:rPr>
          <w:rFonts w:ascii="SimSun" w:hAnsi="SimSun" w:hint="eastAsia"/>
          <w:sz w:val="21"/>
          <w:szCs w:val="21"/>
        </w:rPr>
        <w:t>复查</w:t>
      </w:r>
      <w:r w:rsidR="00C83B8F" w:rsidRPr="00512CF8">
        <w:rPr>
          <w:rFonts w:ascii="SimSun" w:hAnsi="SimSun" w:hint="eastAsia"/>
          <w:sz w:val="21"/>
          <w:szCs w:val="21"/>
        </w:rPr>
        <w:t>、认可和批准。这些报告</w:t>
      </w:r>
      <w:r w:rsidR="00D66E74" w:rsidRPr="00512CF8">
        <w:rPr>
          <w:rFonts w:ascii="SimSun" w:hAnsi="SimSun" w:hint="eastAsia"/>
          <w:sz w:val="21"/>
          <w:szCs w:val="21"/>
        </w:rPr>
        <w:t>对</w:t>
      </w:r>
      <w:r w:rsidR="00C83B8F" w:rsidRPr="00512CF8">
        <w:rPr>
          <w:rFonts w:ascii="SimSun" w:hAnsi="SimSun" w:hint="eastAsia"/>
          <w:sz w:val="21"/>
          <w:szCs w:val="21"/>
        </w:rPr>
        <w:t>以下</w:t>
      </w:r>
      <w:r w:rsidR="00D66E74" w:rsidRPr="00512CF8">
        <w:rPr>
          <w:rFonts w:ascii="SimSun" w:hAnsi="SimSun" w:hint="eastAsia"/>
          <w:sz w:val="21"/>
          <w:szCs w:val="21"/>
        </w:rPr>
        <w:t>方面进行说明：</w:t>
      </w:r>
    </w:p>
    <w:p w14:paraId="27480567" w14:textId="549E1044" w:rsidR="00761BCD" w:rsidRPr="00512CF8" w:rsidRDefault="00761BCD" w:rsidP="00747199">
      <w:pPr>
        <w:spacing w:afterLines="50" w:after="120" w:line="340" w:lineRule="atLeast"/>
        <w:jc w:val="both"/>
        <w:rPr>
          <w:rFonts w:ascii="SimSun" w:hAnsi="SimSun"/>
          <w:sz w:val="21"/>
          <w:szCs w:val="21"/>
        </w:rPr>
      </w:pPr>
      <w:r w:rsidRPr="00512CF8">
        <w:rPr>
          <w:rFonts w:ascii="SimSun" w:hAnsi="SimSun"/>
          <w:sz w:val="21"/>
          <w:szCs w:val="21"/>
        </w:rPr>
        <w:t>-</w:t>
      </w:r>
      <w:r w:rsidR="00CF1A15" w:rsidRPr="00512CF8">
        <w:rPr>
          <w:rFonts w:ascii="SimSun" w:hAnsi="SimSun"/>
          <w:sz w:val="21"/>
          <w:szCs w:val="21"/>
        </w:rPr>
        <w:t xml:space="preserve"> </w:t>
      </w:r>
      <w:r w:rsidR="003C42F7" w:rsidRPr="00512CF8">
        <w:rPr>
          <w:rFonts w:ascii="SimSun" w:hAnsi="SimSun" w:hint="eastAsia"/>
          <w:sz w:val="21"/>
          <w:szCs w:val="21"/>
        </w:rPr>
        <w:t>报告期内</w:t>
      </w:r>
      <w:r w:rsidR="00C83B8F" w:rsidRPr="00512CF8">
        <w:rPr>
          <w:rFonts w:ascii="SimSun" w:hAnsi="SimSun" w:hint="eastAsia"/>
          <w:sz w:val="21"/>
          <w:szCs w:val="21"/>
        </w:rPr>
        <w:t>的</w:t>
      </w:r>
      <w:r w:rsidR="003C42F7" w:rsidRPr="00512CF8">
        <w:rPr>
          <w:rFonts w:ascii="SimSun" w:hAnsi="SimSun" w:hint="eastAsia"/>
          <w:sz w:val="21"/>
          <w:szCs w:val="21"/>
        </w:rPr>
        <w:t>业务</w:t>
      </w:r>
      <w:r w:rsidR="00C83B8F" w:rsidRPr="00512CF8">
        <w:rPr>
          <w:rFonts w:ascii="SimSun" w:hAnsi="SimSun" w:hint="eastAsia"/>
          <w:sz w:val="21"/>
          <w:szCs w:val="21"/>
        </w:rPr>
        <w:t>表现以及TAT。</w:t>
      </w:r>
    </w:p>
    <w:p w14:paraId="11041A2F" w14:textId="60941640" w:rsidR="00761BCD" w:rsidRPr="00512CF8" w:rsidRDefault="00761BCD" w:rsidP="00747199">
      <w:pPr>
        <w:spacing w:afterLines="50" w:after="120" w:line="340" w:lineRule="atLeast"/>
        <w:jc w:val="both"/>
        <w:rPr>
          <w:rFonts w:ascii="SimSun" w:hAnsi="SimSun"/>
          <w:sz w:val="21"/>
          <w:szCs w:val="21"/>
        </w:rPr>
      </w:pPr>
      <w:r w:rsidRPr="00512CF8">
        <w:rPr>
          <w:rFonts w:ascii="SimSun" w:hAnsi="SimSun"/>
          <w:sz w:val="21"/>
          <w:szCs w:val="21"/>
        </w:rPr>
        <w:t xml:space="preserve">- </w:t>
      </w:r>
      <w:r w:rsidR="00C83B8F" w:rsidRPr="00512CF8">
        <w:rPr>
          <w:rFonts w:ascii="SimSun" w:hAnsi="SimSun" w:hint="eastAsia"/>
          <w:sz w:val="21"/>
          <w:szCs w:val="21"/>
        </w:rPr>
        <w:t>质量表现，以及</w:t>
      </w:r>
      <w:r w:rsidR="00CF1A15" w:rsidRPr="00512CF8">
        <w:rPr>
          <w:rFonts w:ascii="SimSun" w:hAnsi="SimSun" w:hint="eastAsia"/>
          <w:sz w:val="21"/>
          <w:szCs w:val="21"/>
        </w:rPr>
        <w:t>一致</w:t>
      </w:r>
      <w:r w:rsidR="00C83B8F" w:rsidRPr="00512CF8">
        <w:rPr>
          <w:rFonts w:ascii="SimSun" w:hAnsi="SimSun" w:hint="eastAsia"/>
          <w:sz w:val="21"/>
          <w:szCs w:val="21"/>
        </w:rPr>
        <w:t>和</w:t>
      </w:r>
      <w:r w:rsidR="00CF1A15" w:rsidRPr="00512CF8">
        <w:rPr>
          <w:rFonts w:ascii="SimSun" w:hAnsi="SimSun" w:hint="eastAsia"/>
          <w:sz w:val="21"/>
          <w:szCs w:val="21"/>
        </w:rPr>
        <w:t>不一致产品</w:t>
      </w:r>
      <w:r w:rsidR="00C83B8F" w:rsidRPr="00512CF8">
        <w:rPr>
          <w:rFonts w:ascii="SimSun" w:hAnsi="SimSun" w:hint="eastAsia"/>
          <w:sz w:val="21"/>
          <w:szCs w:val="21"/>
        </w:rPr>
        <w:t>的统计。</w:t>
      </w:r>
    </w:p>
    <w:p w14:paraId="656D47C7" w14:textId="5E4BFFCE" w:rsidR="00761BCD" w:rsidRPr="00512CF8" w:rsidRDefault="00761BCD" w:rsidP="00747199">
      <w:pPr>
        <w:spacing w:afterLines="50" w:after="120" w:line="340" w:lineRule="atLeast"/>
        <w:jc w:val="both"/>
        <w:rPr>
          <w:rFonts w:ascii="SimSun" w:hAnsi="SimSun"/>
          <w:sz w:val="21"/>
          <w:szCs w:val="21"/>
        </w:rPr>
      </w:pPr>
      <w:r w:rsidRPr="00512CF8">
        <w:rPr>
          <w:rFonts w:ascii="SimSun" w:hAnsi="SimSun"/>
          <w:sz w:val="21"/>
          <w:szCs w:val="21"/>
        </w:rPr>
        <w:t xml:space="preserve">- </w:t>
      </w:r>
      <w:r w:rsidR="00C83B8F" w:rsidRPr="00512CF8">
        <w:rPr>
          <w:rFonts w:ascii="SimSun" w:hAnsi="SimSun" w:hint="eastAsia"/>
          <w:sz w:val="21"/>
          <w:szCs w:val="21"/>
        </w:rPr>
        <w:t>质量</w:t>
      </w:r>
      <w:r w:rsidR="003C42F7" w:rsidRPr="00512CF8">
        <w:rPr>
          <w:rFonts w:ascii="SimSun" w:hAnsi="SimSun" w:hint="eastAsia"/>
          <w:sz w:val="21"/>
          <w:szCs w:val="21"/>
        </w:rPr>
        <w:t>报告结论</w:t>
      </w:r>
      <w:r w:rsidR="00C83B8F" w:rsidRPr="00512CF8">
        <w:rPr>
          <w:rFonts w:ascii="SimSun" w:hAnsi="SimSun" w:hint="eastAsia"/>
          <w:sz w:val="21"/>
          <w:szCs w:val="21"/>
        </w:rPr>
        <w:t>和建议/</w:t>
      </w:r>
      <w:r w:rsidR="003C42F7" w:rsidRPr="00512CF8">
        <w:rPr>
          <w:rFonts w:ascii="SimSun" w:hAnsi="SimSun" w:hint="eastAsia"/>
          <w:sz w:val="21"/>
          <w:szCs w:val="21"/>
        </w:rPr>
        <w:t>待</w:t>
      </w:r>
      <w:r w:rsidR="00C83B8F" w:rsidRPr="00512CF8">
        <w:rPr>
          <w:rFonts w:ascii="SimSun" w:hAnsi="SimSun" w:hint="eastAsia"/>
          <w:sz w:val="21"/>
          <w:szCs w:val="21"/>
        </w:rPr>
        <w:t>采取的纠正措施。</w:t>
      </w:r>
    </w:p>
    <w:p w14:paraId="2C677ACE" w14:textId="24A1603F" w:rsidR="00761BCD" w:rsidRPr="00512CF8" w:rsidRDefault="00C83B8F"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lastRenderedPageBreak/>
        <w:t>这些报告涉及到</w:t>
      </w:r>
      <w:r w:rsidR="00D12471" w:rsidRPr="00512CF8">
        <w:rPr>
          <w:rFonts w:ascii="SimSun" w:hAnsi="SimSun" w:hint="eastAsia"/>
          <w:sz w:val="21"/>
          <w:szCs w:val="21"/>
        </w:rPr>
        <w:t>审查</w:t>
      </w:r>
      <w:r w:rsidRPr="00512CF8">
        <w:rPr>
          <w:rFonts w:ascii="SimSun" w:hAnsi="SimSun" w:hint="eastAsia"/>
          <w:sz w:val="21"/>
          <w:szCs w:val="21"/>
        </w:rPr>
        <w:t>部门目前的人员能力，以及为保持所提供服务的质量和相关交付时间所需的额外劳动力资源。</w:t>
      </w:r>
    </w:p>
    <w:p w14:paraId="18DEFEB0" w14:textId="3C957EA8" w:rsidR="00761BCD" w:rsidRPr="00512CF8" w:rsidRDefault="00747199" w:rsidP="00747199">
      <w:pPr>
        <w:spacing w:afterLines="50" w:after="120" w:line="340" w:lineRule="atLeast"/>
        <w:jc w:val="both"/>
        <w:rPr>
          <w:rFonts w:ascii="SimSun" w:hAnsi="SimSun"/>
          <w:sz w:val="21"/>
          <w:szCs w:val="21"/>
        </w:rPr>
      </w:pPr>
      <w:r>
        <w:rPr>
          <w:rFonts w:ascii="SimSun" w:hAnsi="SimSun"/>
          <w:sz w:val="21"/>
          <w:szCs w:val="21"/>
        </w:rPr>
        <w:t>(b)</w:t>
      </w:r>
      <w:r w:rsidR="00C83B8F" w:rsidRPr="00512CF8">
        <w:rPr>
          <w:rFonts w:ascii="SimSun" w:hAnsi="SimSun" w:hint="eastAsia"/>
          <w:sz w:val="21"/>
          <w:szCs w:val="21"/>
        </w:rPr>
        <w:t>SAIP最高管理层建立了质量委员会，由组织</w:t>
      </w:r>
      <w:r w:rsidR="00D12471" w:rsidRPr="00512CF8">
        <w:rPr>
          <w:rFonts w:ascii="SimSun" w:hAnsi="SimSun" w:hint="eastAsia"/>
          <w:sz w:val="21"/>
          <w:szCs w:val="21"/>
        </w:rPr>
        <w:t>优化</w:t>
      </w:r>
      <w:r w:rsidR="00C83B8F" w:rsidRPr="00512CF8">
        <w:rPr>
          <w:rFonts w:ascii="SimSun" w:hAnsi="SimSun" w:hint="eastAsia"/>
          <w:sz w:val="21"/>
          <w:szCs w:val="21"/>
        </w:rPr>
        <w:t>执行董事（负责监督整个SAIP的所有质量活动，包括</w:t>
      </w:r>
      <w:r w:rsidR="00684167" w:rsidRPr="00512CF8">
        <w:rPr>
          <w:rFonts w:ascii="SimSun" w:hAnsi="SimSun" w:hint="eastAsia"/>
          <w:sz w:val="21"/>
          <w:szCs w:val="21"/>
        </w:rPr>
        <w:t>业务质量</w:t>
      </w:r>
      <w:r w:rsidR="00C83B8F" w:rsidRPr="00512CF8">
        <w:rPr>
          <w:rFonts w:ascii="SimSun" w:hAnsi="SimSun" w:hint="eastAsia"/>
          <w:sz w:val="21"/>
          <w:szCs w:val="21"/>
        </w:rPr>
        <w:t>）担任主席，并由</w:t>
      </w:r>
      <w:r w:rsidR="00D12471" w:rsidRPr="00512CF8">
        <w:rPr>
          <w:rFonts w:ascii="SimSun" w:hAnsi="SimSun" w:hint="eastAsia"/>
          <w:sz w:val="21"/>
          <w:szCs w:val="21"/>
        </w:rPr>
        <w:t>业务</w:t>
      </w:r>
      <w:r w:rsidR="00C83B8F" w:rsidRPr="00512CF8">
        <w:rPr>
          <w:rFonts w:ascii="SimSun" w:hAnsi="SimSun" w:hint="eastAsia"/>
          <w:sz w:val="21"/>
          <w:szCs w:val="21"/>
        </w:rPr>
        <w:t>支持执行董事担任联合主席，负责21.04</w:t>
      </w:r>
      <w:r w:rsidR="00D12471" w:rsidRPr="00512CF8">
        <w:rPr>
          <w:rFonts w:ascii="SimSun" w:hAnsi="SimSun" w:hint="eastAsia"/>
          <w:sz w:val="21"/>
          <w:szCs w:val="21"/>
        </w:rPr>
        <w:t>（b）</w:t>
      </w:r>
      <w:r w:rsidR="00C83B8F" w:rsidRPr="00512CF8">
        <w:rPr>
          <w:rFonts w:ascii="SimSun" w:hAnsi="SimSun" w:hint="eastAsia"/>
          <w:sz w:val="21"/>
          <w:szCs w:val="21"/>
        </w:rPr>
        <w:t>中提到的</w:t>
      </w:r>
      <w:r w:rsidR="00265295" w:rsidRPr="00512CF8">
        <w:rPr>
          <w:rFonts w:ascii="SimSun" w:hAnsi="SimSun" w:hint="eastAsia"/>
          <w:sz w:val="21"/>
          <w:szCs w:val="21"/>
        </w:rPr>
        <w:t>内容</w:t>
      </w:r>
      <w:r w:rsidR="00C83B8F" w:rsidRPr="00512CF8">
        <w:rPr>
          <w:rFonts w:ascii="SimSun" w:hAnsi="SimSun" w:hint="eastAsia"/>
          <w:sz w:val="21"/>
          <w:szCs w:val="21"/>
        </w:rPr>
        <w:t>。</w:t>
      </w:r>
    </w:p>
    <w:p w14:paraId="3DDD7536" w14:textId="6F46C3EE" w:rsidR="00761BCD" w:rsidRPr="00512CF8" w:rsidRDefault="00761BCD" w:rsidP="00747199">
      <w:pPr>
        <w:spacing w:afterLines="50" w:after="120" w:line="340" w:lineRule="atLeast"/>
        <w:jc w:val="both"/>
        <w:rPr>
          <w:rFonts w:ascii="SimSun" w:hAnsi="SimSun"/>
          <w:sz w:val="21"/>
          <w:szCs w:val="21"/>
        </w:rPr>
      </w:pPr>
      <w:r w:rsidRPr="00512CF8">
        <w:rPr>
          <w:rFonts w:ascii="SimSun" w:hAnsi="SimSun"/>
          <w:sz w:val="21"/>
          <w:szCs w:val="21"/>
        </w:rPr>
        <w:t>(c)</w:t>
      </w:r>
      <w:r w:rsidR="00C83B8F" w:rsidRPr="00512CF8">
        <w:rPr>
          <w:rFonts w:ascii="SimSun" w:hAnsi="SimSun" w:hint="eastAsia"/>
          <w:sz w:val="21"/>
          <w:szCs w:val="21"/>
        </w:rPr>
        <w:t>通过21.07中提到的</w:t>
      </w:r>
      <w:r w:rsidR="008B4D81" w:rsidRPr="00512CF8">
        <w:rPr>
          <w:rFonts w:ascii="SimSun" w:hAnsi="SimSun" w:hint="eastAsia"/>
          <w:sz w:val="21"/>
          <w:szCs w:val="21"/>
        </w:rPr>
        <w:t>质量宣讲会</w:t>
      </w:r>
      <w:r w:rsidR="00C83B8F" w:rsidRPr="00512CF8">
        <w:rPr>
          <w:rFonts w:ascii="SimSun" w:hAnsi="SimSun" w:hint="eastAsia"/>
          <w:sz w:val="21"/>
          <w:szCs w:val="21"/>
        </w:rPr>
        <w:t>，将质量目标传达给SAIP员工。如21.06所述，SAIP高级管理层非常希望确保质量标准在整个机构中得到充分实施。因此，</w:t>
      </w:r>
      <w:r w:rsidR="008B4D81" w:rsidRPr="00512CF8">
        <w:rPr>
          <w:rFonts w:ascii="SimSun" w:hAnsi="SimSun" w:hint="eastAsia"/>
          <w:sz w:val="21"/>
          <w:szCs w:val="21"/>
        </w:rPr>
        <w:t>组织优化</w:t>
      </w:r>
      <w:r w:rsidR="00C83B8F" w:rsidRPr="00512CF8">
        <w:rPr>
          <w:rFonts w:ascii="SimSun" w:hAnsi="SimSun" w:hint="eastAsia"/>
          <w:sz w:val="21"/>
          <w:szCs w:val="21"/>
        </w:rPr>
        <w:t>部（OE）将在 2022 年为 SAIP 的每个</w:t>
      </w:r>
      <w:r w:rsidR="008B4D81" w:rsidRPr="00512CF8">
        <w:rPr>
          <w:rFonts w:ascii="SimSun" w:hAnsi="SimSun" w:hint="eastAsia"/>
          <w:sz w:val="21"/>
          <w:szCs w:val="21"/>
        </w:rPr>
        <w:t>成员</w:t>
      </w:r>
      <w:r w:rsidR="00C83B8F" w:rsidRPr="00512CF8">
        <w:rPr>
          <w:rFonts w:ascii="SimSun" w:hAnsi="SimSun" w:hint="eastAsia"/>
          <w:sz w:val="21"/>
          <w:szCs w:val="21"/>
        </w:rPr>
        <w:t>引入一个专门针对质量的</w:t>
      </w:r>
      <w:r w:rsidR="008B4D81" w:rsidRPr="00512CF8">
        <w:rPr>
          <w:rFonts w:ascii="SimSun" w:hAnsi="SimSun" w:hint="eastAsia"/>
          <w:sz w:val="21"/>
          <w:szCs w:val="21"/>
        </w:rPr>
        <w:t>新关键绩效指标</w:t>
      </w:r>
      <w:r w:rsidR="00C83B8F" w:rsidRPr="00512CF8">
        <w:rPr>
          <w:rFonts w:ascii="SimSun" w:hAnsi="SimSun" w:hint="eastAsia"/>
          <w:sz w:val="21"/>
          <w:szCs w:val="21"/>
        </w:rPr>
        <w:t>。</w:t>
      </w:r>
    </w:p>
    <w:p w14:paraId="73E67932" w14:textId="0C661373" w:rsidR="00761BCD" w:rsidRPr="00512CF8" w:rsidRDefault="00CA7734"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关于</w:t>
      </w:r>
      <w:r w:rsidR="007B2DAB" w:rsidRPr="00512CF8">
        <w:rPr>
          <w:rFonts w:ascii="SimSun" w:hAnsi="SimSun" w:hint="eastAsia"/>
          <w:sz w:val="21"/>
          <w:szCs w:val="21"/>
        </w:rPr>
        <w:t>审查</w:t>
      </w:r>
      <w:r w:rsidR="00C83B8F" w:rsidRPr="00512CF8">
        <w:rPr>
          <w:rFonts w:ascii="SimSun" w:hAnsi="SimSun" w:hint="eastAsia"/>
          <w:sz w:val="21"/>
          <w:szCs w:val="21"/>
        </w:rPr>
        <w:t>和服务质量目标，这些目标通过开展每项服务和</w:t>
      </w:r>
      <w:r w:rsidR="007B2DAB" w:rsidRPr="00512CF8">
        <w:rPr>
          <w:rFonts w:ascii="SimSun" w:hAnsi="SimSun" w:hint="eastAsia"/>
          <w:sz w:val="21"/>
          <w:szCs w:val="21"/>
        </w:rPr>
        <w:t>审查</w:t>
      </w:r>
      <w:r w:rsidR="00C83B8F" w:rsidRPr="00512CF8">
        <w:rPr>
          <w:rFonts w:ascii="SimSun" w:hAnsi="SimSun" w:hint="eastAsia"/>
          <w:sz w:val="21"/>
          <w:szCs w:val="21"/>
        </w:rPr>
        <w:t>类型的程序传达给员工，这些程序在内部流程和程序门户网站上登记，</w:t>
      </w:r>
      <w:r w:rsidR="00B970AA" w:rsidRPr="00512CF8">
        <w:rPr>
          <w:rFonts w:ascii="SimSun" w:hAnsi="SimSun" w:hint="eastAsia"/>
          <w:sz w:val="21"/>
          <w:szCs w:val="21"/>
        </w:rPr>
        <w:t>可供</w:t>
      </w:r>
      <w:r w:rsidR="00C83B8F" w:rsidRPr="00512CF8">
        <w:rPr>
          <w:rFonts w:ascii="SimSun" w:hAnsi="SimSun" w:hint="eastAsia"/>
          <w:sz w:val="21"/>
          <w:szCs w:val="21"/>
        </w:rPr>
        <w:t>SAIP员工</w:t>
      </w:r>
      <w:r w:rsidR="00B970AA" w:rsidRPr="00512CF8">
        <w:rPr>
          <w:rFonts w:ascii="SimSun" w:hAnsi="SimSun" w:hint="eastAsia"/>
          <w:sz w:val="21"/>
          <w:szCs w:val="21"/>
        </w:rPr>
        <w:t>查询</w:t>
      </w:r>
      <w:r w:rsidR="00C83B8F" w:rsidRPr="00512CF8">
        <w:rPr>
          <w:rFonts w:ascii="SimSun" w:hAnsi="SimSun" w:hint="eastAsia"/>
          <w:sz w:val="21"/>
          <w:szCs w:val="21"/>
        </w:rPr>
        <w:t>。</w:t>
      </w:r>
    </w:p>
    <w:p w14:paraId="6BC47889" w14:textId="77777777" w:rsidR="00761BCD" w:rsidRPr="00512CF8" w:rsidRDefault="00761BCD" w:rsidP="00761BCD">
      <w:pPr>
        <w:spacing w:after="120" w:line="260" w:lineRule="atLeast"/>
        <w:rPr>
          <w:rFonts w:ascii="SimSun" w:hAnsi="SimSun"/>
          <w:sz w:val="21"/>
          <w:szCs w:val="21"/>
        </w:rPr>
        <w:sectPr w:rsidR="00761BCD" w:rsidRPr="00512CF8" w:rsidSect="00995E72">
          <w:headerReference w:type="even" r:id="rId107"/>
          <w:headerReference w:type="default" r:id="rId108"/>
          <w:footerReference w:type="even" r:id="rId109"/>
          <w:footerReference w:type="default" r:id="rId110"/>
          <w:headerReference w:type="first" r:id="rId111"/>
          <w:footerReference w:type="first" r:id="rId112"/>
          <w:endnotePr>
            <w:numFmt w:val="decimal"/>
          </w:endnotePr>
          <w:type w:val="continuous"/>
          <w:pgSz w:w="11907" w:h="16840" w:code="9"/>
          <w:pgMar w:top="567" w:right="1134" w:bottom="1418" w:left="1418" w:header="510" w:footer="1021" w:gutter="0"/>
          <w:cols w:space="720"/>
          <w:formProt w:val="0"/>
          <w:titlePg/>
          <w:docGrid w:linePitch="299"/>
        </w:sectPr>
      </w:pPr>
    </w:p>
    <w:p w14:paraId="6BEA8C8D" w14:textId="4304D175" w:rsidR="00DA6989" w:rsidRPr="00747199" w:rsidRDefault="00DA6989" w:rsidP="00DA6989">
      <w:pPr>
        <w:pStyle w:val="Guidance"/>
        <w:keepNext/>
        <w:keepLines/>
        <w:rPr>
          <w:rFonts w:ascii="KaiTi" w:eastAsia="KaiTi" w:hAnsi="KaiTi"/>
          <w:i w:val="0"/>
          <w:noProof/>
          <w:sz w:val="20"/>
          <w:lang w:val="x-none" w:eastAsia="zh-CN"/>
        </w:rPr>
      </w:pPr>
      <w:r w:rsidRPr="00747199">
        <w:rPr>
          <w:rFonts w:ascii="KaiTi" w:eastAsia="KaiTi" w:hAnsi="KaiTi"/>
          <w:i w:val="0"/>
          <w:noProof/>
          <w:sz w:val="20"/>
          <w:lang w:val="x-none" w:eastAsia="zh-CN"/>
        </w:rPr>
        <w:t>21.09</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表明单位的最高管理层或其委派人员是否按照第21.27–21.30段开展QMS的内部复查：</w:t>
      </w:r>
    </w:p>
    <w:p w14:paraId="201EF842" w14:textId="77777777" w:rsidR="00DA6989" w:rsidRPr="00747199" w:rsidRDefault="00DA6989" w:rsidP="00DA6989">
      <w:pPr>
        <w:pStyle w:val="Guidance"/>
        <w:spacing w:afterLines="50" w:line="240" w:lineRule="auto"/>
        <w:jc w:val="both"/>
        <w:rPr>
          <w:rFonts w:ascii="KaiTi" w:eastAsia="KaiTi" w:hAnsi="KaiTi"/>
          <w:i w:val="0"/>
          <w:noProof/>
          <w:sz w:val="20"/>
          <w:lang w:val="x-none" w:eastAsia="zh-CN"/>
        </w:rPr>
      </w:pPr>
      <w:r w:rsidRPr="00747199">
        <w:rPr>
          <w:rFonts w:ascii="KaiTi" w:eastAsia="KaiTi" w:hAnsi="KaiTi" w:hint="eastAsia"/>
          <w:i w:val="0"/>
          <w:noProof/>
          <w:sz w:val="20"/>
          <w:lang w:val="x-none" w:eastAsia="zh-CN"/>
        </w:rPr>
        <w:tab/>
        <w:t>(a)</w:t>
      </w:r>
      <w:r w:rsidRPr="00747199">
        <w:rPr>
          <w:rFonts w:ascii="KaiTi" w:eastAsia="KaiTi" w:hAnsi="KaiTi" w:hint="eastAsia"/>
          <w:i w:val="0"/>
          <w:noProof/>
          <w:sz w:val="20"/>
          <w:lang w:val="x-none" w:eastAsia="zh-CN"/>
        </w:rPr>
        <w:tab/>
        <w:t>至少每年一次（见第21.27段）；</w:t>
      </w:r>
    </w:p>
    <w:p w14:paraId="5F26B957" w14:textId="77777777" w:rsidR="00DA6989" w:rsidRPr="00747199" w:rsidRDefault="00DA6989" w:rsidP="00DA6989">
      <w:pPr>
        <w:pStyle w:val="Guidance"/>
        <w:keepNext/>
        <w:keepLines/>
        <w:rPr>
          <w:rFonts w:ascii="KaiTi" w:eastAsia="KaiTi" w:hAnsi="KaiTi"/>
          <w:i w:val="0"/>
          <w:noProof/>
          <w:sz w:val="20"/>
          <w:lang w:val="x-none" w:eastAsia="zh-CN"/>
        </w:rPr>
      </w:pPr>
      <w:r w:rsidRPr="00747199">
        <w:rPr>
          <w:rFonts w:ascii="KaiTi" w:eastAsia="KaiTi" w:hAnsi="KaiTi"/>
          <w:i w:val="0"/>
          <w:noProof/>
          <w:sz w:val="20"/>
          <w:lang w:val="x-none" w:eastAsia="zh-CN"/>
        </w:rPr>
        <w:tab/>
        <w:t>(b)</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按照第8节设定的此类复查的最小范围进行，即：</w:t>
      </w:r>
    </w:p>
    <w:p w14:paraId="6BA135BD" w14:textId="77777777" w:rsidR="00DA6989" w:rsidRPr="00747199" w:rsidRDefault="00DA6989" w:rsidP="00DA6989">
      <w:pPr>
        <w:pStyle w:val="Guidance"/>
        <w:spacing w:afterLines="50" w:line="240" w:lineRule="auto"/>
        <w:jc w:val="both"/>
        <w:rPr>
          <w:rFonts w:ascii="KaiTi" w:eastAsia="KaiTi" w:hAnsi="KaiTi"/>
          <w:i w:val="0"/>
          <w:iCs/>
          <w:noProof/>
          <w:sz w:val="20"/>
          <w:lang w:val="x-none" w:eastAsia="zh-CN"/>
        </w:rPr>
      </w:pP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确定QMS以第21章为基础的程度（参见第21.27、21.29(i)段）；</w:t>
      </w:r>
    </w:p>
    <w:p w14:paraId="22978C86" w14:textId="77777777" w:rsidR="00DA6989" w:rsidRPr="00747199" w:rsidRDefault="00DA6989" w:rsidP="00DA6989">
      <w:pPr>
        <w:pStyle w:val="Guidance"/>
        <w:spacing w:afterLines="50" w:line="240" w:lineRule="auto"/>
        <w:jc w:val="both"/>
        <w:rPr>
          <w:rFonts w:ascii="KaiTi" w:eastAsia="KaiTi" w:hAnsi="KaiTi"/>
          <w:i w:val="0"/>
          <w:iCs/>
          <w:noProof/>
          <w:sz w:val="20"/>
          <w:lang w:val="x-none" w:eastAsia="zh-CN"/>
        </w:rPr>
      </w:pPr>
      <w:r w:rsidRPr="00747199">
        <w:rPr>
          <w:rFonts w:ascii="KaiTi" w:eastAsia="KaiTi" w:hAnsi="KaiTi" w:hint="eastAsia"/>
          <w:i w:val="0"/>
          <w:noProof/>
          <w:sz w:val="20"/>
          <w:lang w:val="x-none" w:eastAsia="zh-CN"/>
        </w:rPr>
        <w:tab/>
        <w:t>确定检索和审查工作符合PCT指南（参见第21.27、21.29(i)段）的程度；</w:t>
      </w:r>
    </w:p>
    <w:p w14:paraId="2AF6A3B5" w14:textId="77777777" w:rsidR="00DA6989" w:rsidRPr="00747199" w:rsidRDefault="00DA6989" w:rsidP="00DA6989">
      <w:pPr>
        <w:pStyle w:val="Guidance"/>
        <w:spacing w:afterLines="50" w:line="240" w:lineRule="auto"/>
        <w:jc w:val="both"/>
        <w:rPr>
          <w:rFonts w:ascii="KaiTi" w:eastAsia="KaiTi" w:hAnsi="KaiTi"/>
          <w:i w:val="0"/>
          <w:iCs/>
          <w:noProof/>
          <w:sz w:val="20"/>
          <w:lang w:val="x-none" w:eastAsia="zh-CN"/>
        </w:rPr>
      </w:pPr>
      <w:r w:rsidRPr="00747199">
        <w:rPr>
          <w:rFonts w:ascii="KaiTi" w:eastAsia="KaiTi" w:hAnsi="KaiTi" w:hint="eastAsia"/>
          <w:i w:val="0"/>
          <w:noProof/>
          <w:sz w:val="20"/>
          <w:lang w:val="x-none" w:eastAsia="zh-CN"/>
        </w:rPr>
        <w:tab/>
        <w:t>(c)</w:t>
      </w:r>
      <w:r w:rsidRPr="00747199">
        <w:rPr>
          <w:rFonts w:ascii="KaiTi" w:eastAsia="KaiTi" w:hAnsi="KaiTi" w:hint="eastAsia"/>
          <w:i w:val="0"/>
          <w:noProof/>
          <w:sz w:val="20"/>
          <w:lang w:val="x-none" w:eastAsia="zh-CN"/>
        </w:rPr>
        <w:tab/>
        <w:t>以客观和透明的方式进行（参见第21.27段）；</w:t>
      </w:r>
    </w:p>
    <w:p w14:paraId="52F324FA" w14:textId="77777777" w:rsidR="00DA6989" w:rsidRPr="00747199" w:rsidRDefault="00DA6989" w:rsidP="00DA6989">
      <w:pPr>
        <w:pStyle w:val="Guidance"/>
        <w:spacing w:afterLines="50" w:line="240" w:lineRule="auto"/>
        <w:jc w:val="both"/>
        <w:rPr>
          <w:rFonts w:ascii="KaiTi" w:eastAsia="KaiTi" w:hAnsi="KaiTi"/>
          <w:i w:val="0"/>
          <w:iCs/>
          <w:noProof/>
          <w:sz w:val="20"/>
          <w:lang w:val="x-none" w:eastAsia="zh-CN"/>
        </w:rPr>
      </w:pPr>
      <w:r w:rsidRPr="00747199">
        <w:rPr>
          <w:rFonts w:ascii="KaiTi" w:eastAsia="KaiTi" w:hAnsi="KaiTi" w:hint="eastAsia"/>
          <w:i w:val="0"/>
          <w:noProof/>
          <w:sz w:val="20"/>
          <w:lang w:val="x-none" w:eastAsia="zh-CN"/>
        </w:rPr>
        <w:tab/>
        <w:t>(d)</w:t>
      </w:r>
      <w:r w:rsidRPr="00747199">
        <w:rPr>
          <w:rFonts w:ascii="KaiTi" w:eastAsia="KaiTi" w:hAnsi="KaiTi" w:hint="eastAsia"/>
          <w:i w:val="0"/>
          <w:noProof/>
          <w:sz w:val="20"/>
          <w:lang w:val="x-none" w:eastAsia="zh-CN"/>
        </w:rPr>
        <w:tab/>
        <w:t>使用包括根据第21.29(ii)–(vi)段的输入信息；</w:t>
      </w:r>
    </w:p>
    <w:p w14:paraId="482195A7" w14:textId="3922EC56" w:rsidR="00761BCD" w:rsidRPr="00747199" w:rsidRDefault="00DA6989" w:rsidP="00761BCD">
      <w:pPr>
        <w:pStyle w:val="Guidance"/>
        <w:keepNext/>
        <w:keepLines/>
        <w:rPr>
          <w:rFonts w:ascii="KaiTi" w:eastAsia="KaiTi" w:hAnsi="KaiTi" w:cs="Arial"/>
          <w:sz w:val="20"/>
          <w:lang w:eastAsia="zh-CN"/>
        </w:rPr>
        <w:sectPr w:rsidR="00761BCD" w:rsidRPr="00747199" w:rsidSect="00217F92">
          <w:headerReference w:type="even" r:id="rId113"/>
          <w:headerReference w:type="default" r:id="rId114"/>
          <w:footerReference w:type="even" r:id="rId115"/>
          <w:footerReference w:type="default" r:id="rId116"/>
          <w:headerReference w:type="first" r:id="rId117"/>
          <w:footerReference w:type="first" r:id="rId118"/>
          <w:endnotePr>
            <w:numFmt w:val="decimal"/>
          </w:endnotePr>
          <w:type w:val="continuous"/>
          <w:pgSz w:w="11907" w:h="16840" w:code="9"/>
          <w:pgMar w:top="567" w:right="1134" w:bottom="1418" w:left="1418" w:header="510" w:footer="1021" w:gutter="0"/>
          <w:cols w:space="720"/>
          <w:titlePg/>
          <w:docGrid w:linePitch="299"/>
        </w:sectPr>
      </w:pPr>
      <w:r w:rsidRPr="00747199">
        <w:rPr>
          <w:rFonts w:ascii="KaiTi" w:eastAsia="KaiTi" w:hAnsi="KaiTi" w:hint="eastAsia"/>
          <w:i w:val="0"/>
          <w:noProof/>
          <w:sz w:val="20"/>
          <w:lang w:val="x-none" w:eastAsia="zh-CN"/>
        </w:rPr>
        <w:tab/>
        <w:t>(e)</w:t>
      </w:r>
      <w:r w:rsidRPr="00747199">
        <w:rPr>
          <w:rFonts w:ascii="KaiTi" w:eastAsia="KaiTi" w:hAnsi="KaiTi" w:hint="eastAsia"/>
          <w:i w:val="0"/>
          <w:noProof/>
          <w:sz w:val="20"/>
          <w:lang w:val="x-none" w:eastAsia="zh-CN"/>
        </w:rPr>
        <w:tab/>
        <w:t>记录结果（参见第21.30段）。</w:t>
      </w:r>
    </w:p>
    <w:p w14:paraId="4B770374" w14:textId="3EC2E8DE" w:rsidR="00761BCD" w:rsidRPr="00512CF8" w:rsidRDefault="00747199" w:rsidP="00747199">
      <w:pPr>
        <w:spacing w:afterLines="50" w:after="120" w:line="340" w:lineRule="atLeast"/>
        <w:jc w:val="both"/>
        <w:rPr>
          <w:rFonts w:ascii="SimSun" w:hAnsi="SimSun"/>
          <w:sz w:val="21"/>
          <w:szCs w:val="21"/>
        </w:rPr>
      </w:pPr>
      <w:r>
        <w:rPr>
          <w:rFonts w:ascii="SimSun" w:hAnsi="SimSun"/>
          <w:sz w:val="21"/>
          <w:szCs w:val="21"/>
        </w:rPr>
        <w:t>(a)</w:t>
      </w:r>
      <w:proofErr w:type="gramStart"/>
      <w:r>
        <w:rPr>
          <w:rFonts w:ascii="SimSun" w:hAnsi="SimSun"/>
          <w:sz w:val="21"/>
          <w:szCs w:val="21"/>
        </w:rPr>
        <w:t>-(</w:t>
      </w:r>
      <w:proofErr w:type="gramEnd"/>
      <w:r>
        <w:rPr>
          <w:rFonts w:ascii="SimSun" w:hAnsi="SimSun"/>
          <w:sz w:val="21"/>
          <w:szCs w:val="21"/>
        </w:rPr>
        <w:t>e)</w:t>
      </w:r>
    </w:p>
    <w:p w14:paraId="4F86771A" w14:textId="2AE45590" w:rsidR="00761BCD" w:rsidRPr="00512CF8" w:rsidRDefault="00C83B8F"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年度质量报告涉及</w:t>
      </w:r>
      <w:r w:rsidR="00684167" w:rsidRPr="00512CF8">
        <w:rPr>
          <w:rFonts w:ascii="SimSun" w:hAnsi="SimSun" w:hint="eastAsia"/>
          <w:sz w:val="21"/>
          <w:szCs w:val="21"/>
        </w:rPr>
        <w:t>业务质量</w:t>
      </w:r>
      <w:r w:rsidRPr="00512CF8">
        <w:rPr>
          <w:rFonts w:ascii="SimSun" w:hAnsi="SimSun" w:hint="eastAsia"/>
          <w:sz w:val="21"/>
          <w:szCs w:val="21"/>
        </w:rPr>
        <w:t>表现、</w:t>
      </w:r>
      <w:r w:rsidR="007B2DAB" w:rsidRPr="00512CF8">
        <w:rPr>
          <w:rFonts w:ascii="SimSun" w:hAnsi="SimSun" w:hint="eastAsia"/>
          <w:sz w:val="21"/>
          <w:szCs w:val="21"/>
        </w:rPr>
        <w:t>审查</w:t>
      </w:r>
      <w:r w:rsidRPr="00512CF8">
        <w:rPr>
          <w:rFonts w:ascii="SimSun" w:hAnsi="SimSun" w:hint="eastAsia"/>
          <w:sz w:val="21"/>
          <w:szCs w:val="21"/>
        </w:rPr>
        <w:t>统计、挑战和纠正措施</w:t>
      </w:r>
      <w:r w:rsidR="003D73D4" w:rsidRPr="00512CF8">
        <w:rPr>
          <w:rFonts w:ascii="SimSun" w:hAnsi="SimSun" w:hint="eastAsia"/>
          <w:sz w:val="21"/>
          <w:szCs w:val="21"/>
        </w:rPr>
        <w:t>建议</w:t>
      </w:r>
      <w:r w:rsidRPr="00512CF8">
        <w:rPr>
          <w:rFonts w:ascii="SimSun" w:hAnsi="SimSun" w:hint="eastAsia"/>
          <w:sz w:val="21"/>
          <w:szCs w:val="21"/>
        </w:rPr>
        <w:t>，</w:t>
      </w:r>
      <w:r w:rsidR="003D73D4" w:rsidRPr="00512CF8">
        <w:rPr>
          <w:rFonts w:ascii="SimSun" w:hAnsi="SimSun" w:hint="eastAsia"/>
          <w:sz w:val="21"/>
          <w:szCs w:val="21"/>
        </w:rPr>
        <w:t>该报告</w:t>
      </w:r>
      <w:r w:rsidRPr="00512CF8">
        <w:rPr>
          <w:rFonts w:ascii="SimSun" w:hAnsi="SimSun" w:hint="eastAsia"/>
          <w:sz w:val="21"/>
          <w:szCs w:val="21"/>
        </w:rPr>
        <w:t>提交给首席执行官，由最高管理层密切审查和监督。首席执行官负责监督</w:t>
      </w:r>
      <w:r w:rsidR="00870E31" w:rsidRPr="00512CF8">
        <w:rPr>
          <w:rFonts w:ascii="SimSun" w:hAnsi="SimSun" w:hint="eastAsia"/>
          <w:sz w:val="21"/>
          <w:szCs w:val="21"/>
        </w:rPr>
        <w:t>质量管理系统</w:t>
      </w:r>
      <w:r w:rsidRPr="00512CF8">
        <w:rPr>
          <w:rFonts w:ascii="SimSun" w:hAnsi="SimSun" w:hint="eastAsia"/>
          <w:sz w:val="21"/>
          <w:szCs w:val="21"/>
        </w:rPr>
        <w:t>的表现。知识产权</w:t>
      </w:r>
      <w:r w:rsidR="00110CCD" w:rsidRPr="00512CF8">
        <w:rPr>
          <w:rFonts w:ascii="SimSun" w:hAnsi="SimSun" w:hint="eastAsia"/>
          <w:sz w:val="21"/>
          <w:szCs w:val="21"/>
        </w:rPr>
        <w:t>业务</w:t>
      </w:r>
      <w:r w:rsidRPr="00512CF8">
        <w:rPr>
          <w:rFonts w:ascii="SimSun" w:hAnsi="SimSun" w:hint="eastAsia"/>
          <w:sz w:val="21"/>
          <w:szCs w:val="21"/>
        </w:rPr>
        <w:t>副总裁确保</w:t>
      </w:r>
      <w:r w:rsidR="00870E31" w:rsidRPr="00512CF8">
        <w:rPr>
          <w:rFonts w:ascii="SimSun" w:hAnsi="SimSun" w:hint="eastAsia"/>
          <w:sz w:val="21"/>
          <w:szCs w:val="21"/>
        </w:rPr>
        <w:t>质量管理系统</w:t>
      </w:r>
      <w:r w:rsidRPr="00512CF8">
        <w:rPr>
          <w:rFonts w:ascii="SimSun" w:hAnsi="SimSun" w:hint="eastAsia"/>
          <w:sz w:val="21"/>
          <w:szCs w:val="21"/>
        </w:rPr>
        <w:t>的纠正</w:t>
      </w:r>
      <w:r w:rsidR="00110CCD" w:rsidRPr="00512CF8">
        <w:rPr>
          <w:rFonts w:ascii="SimSun" w:hAnsi="SimSun" w:hint="eastAsia"/>
          <w:sz w:val="21"/>
          <w:szCs w:val="21"/>
        </w:rPr>
        <w:t>措施</w:t>
      </w:r>
      <w:r w:rsidRPr="00512CF8">
        <w:rPr>
          <w:rFonts w:ascii="SimSun" w:hAnsi="SimSun" w:hint="eastAsia"/>
          <w:sz w:val="21"/>
          <w:szCs w:val="21"/>
        </w:rPr>
        <w:t>和持续改进由</w:t>
      </w:r>
      <w:r w:rsidR="00110CCD" w:rsidRPr="00512CF8">
        <w:rPr>
          <w:rFonts w:ascii="SimSun" w:hAnsi="SimSun" w:hint="eastAsia"/>
          <w:sz w:val="21"/>
          <w:szCs w:val="21"/>
        </w:rPr>
        <w:t>业务</w:t>
      </w:r>
      <w:r w:rsidRPr="00512CF8">
        <w:rPr>
          <w:rFonts w:ascii="SimSun" w:hAnsi="SimSun" w:hint="eastAsia"/>
          <w:sz w:val="21"/>
          <w:szCs w:val="21"/>
        </w:rPr>
        <w:t>支持执行董事负责</w:t>
      </w:r>
      <w:r w:rsidR="00110CCD" w:rsidRPr="00512CF8">
        <w:rPr>
          <w:rFonts w:ascii="SimSun" w:hAnsi="SimSun" w:hint="eastAsia"/>
          <w:sz w:val="21"/>
          <w:szCs w:val="21"/>
        </w:rPr>
        <w:t>开展</w:t>
      </w:r>
      <w:r w:rsidRPr="00512CF8">
        <w:rPr>
          <w:rFonts w:ascii="SimSun" w:hAnsi="SimSun" w:hint="eastAsia"/>
          <w:sz w:val="21"/>
          <w:szCs w:val="21"/>
        </w:rPr>
        <w:t>。</w:t>
      </w:r>
    </w:p>
    <w:p w14:paraId="7493F869" w14:textId="14B349E9" w:rsidR="00761BCD" w:rsidRPr="00747199" w:rsidRDefault="00C83B8F"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所有提交的建议，无论批准与否，都会</w:t>
      </w:r>
      <w:r w:rsidR="00DD0D99" w:rsidRPr="00512CF8">
        <w:rPr>
          <w:rFonts w:ascii="SimSun" w:hAnsi="SimSun" w:hint="eastAsia"/>
          <w:sz w:val="21"/>
          <w:szCs w:val="21"/>
        </w:rPr>
        <w:t>连同它们的决议</w:t>
      </w:r>
      <w:r w:rsidRPr="00512CF8">
        <w:rPr>
          <w:rFonts w:ascii="SimSun" w:hAnsi="SimSun" w:hint="eastAsia"/>
          <w:sz w:val="21"/>
          <w:szCs w:val="21"/>
        </w:rPr>
        <w:t>被记录和存档在SAIP系统</w:t>
      </w:r>
      <w:r w:rsidR="00DD0D99" w:rsidRPr="00512CF8">
        <w:rPr>
          <w:rFonts w:ascii="SimSun" w:hAnsi="SimSun" w:hint="eastAsia"/>
          <w:sz w:val="21"/>
          <w:szCs w:val="21"/>
        </w:rPr>
        <w:t>内部</w:t>
      </w:r>
      <w:r w:rsidR="003E702B" w:rsidRPr="00512CF8">
        <w:rPr>
          <w:rFonts w:ascii="SimSun" w:hAnsi="SimSun" w:hint="eastAsia"/>
          <w:sz w:val="21"/>
          <w:szCs w:val="21"/>
        </w:rPr>
        <w:t>的</w:t>
      </w:r>
      <w:r w:rsidRPr="00512CF8">
        <w:rPr>
          <w:rFonts w:ascii="SimSun" w:hAnsi="SimSun" w:hint="eastAsia"/>
          <w:sz w:val="21"/>
          <w:szCs w:val="21"/>
        </w:rPr>
        <w:t>一个指定数据库（Next Cloud）中。</w:t>
      </w:r>
    </w:p>
    <w:p w14:paraId="6BADB76C" w14:textId="2792D1C8" w:rsidR="00761BCD" w:rsidRPr="00512CF8" w:rsidRDefault="00761BCD" w:rsidP="00761BCD">
      <w:pPr>
        <w:rPr>
          <w:rFonts w:ascii="SimSun" w:hAnsi="SimSun"/>
          <w:sz w:val="21"/>
          <w:szCs w:val="21"/>
        </w:rPr>
        <w:sectPr w:rsidR="00761BCD" w:rsidRPr="00512CF8" w:rsidSect="00995E72">
          <w:headerReference w:type="even" r:id="rId119"/>
          <w:headerReference w:type="default" r:id="rId120"/>
          <w:footerReference w:type="even" r:id="rId121"/>
          <w:footerReference w:type="default" r:id="rId122"/>
          <w:headerReference w:type="first" r:id="rId123"/>
          <w:footerReference w:type="first" r:id="rId124"/>
          <w:endnotePr>
            <w:numFmt w:val="decimal"/>
          </w:endnotePr>
          <w:type w:val="continuous"/>
          <w:pgSz w:w="11907" w:h="16840" w:code="9"/>
          <w:pgMar w:top="567" w:right="1134" w:bottom="1418" w:left="1418" w:header="510" w:footer="1021" w:gutter="0"/>
          <w:cols w:space="720"/>
          <w:formProt w:val="0"/>
          <w:titlePg/>
          <w:docGrid w:linePitch="299"/>
        </w:sectPr>
      </w:pPr>
    </w:p>
    <w:p w14:paraId="1C5431E8" w14:textId="3D2725E5" w:rsidR="00761BCD" w:rsidRPr="00747199" w:rsidRDefault="00DA6989" w:rsidP="00DA6989">
      <w:pPr>
        <w:pStyle w:val="Guidance"/>
        <w:spacing w:afterLines="50" w:line="240" w:lineRule="auto"/>
        <w:jc w:val="both"/>
        <w:rPr>
          <w:rFonts w:ascii="KaiTi" w:eastAsia="KaiTi" w:hAnsi="KaiTi" w:cs="Arial"/>
          <w:sz w:val="20"/>
          <w:lang w:val="x-none" w:eastAsia="zh-CN"/>
        </w:rPr>
      </w:pPr>
      <w:r w:rsidRPr="00747199">
        <w:rPr>
          <w:rFonts w:ascii="KaiTi" w:eastAsia="KaiTi" w:hAnsi="KaiTi"/>
          <w:i w:val="0"/>
          <w:noProof/>
          <w:sz w:val="20"/>
          <w:lang w:val="x-none" w:eastAsia="zh-CN"/>
        </w:rPr>
        <w:t>21.10</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表明单位最高管理层是否推广做法以确保可能影响其</w:t>
      </w:r>
      <w:r w:rsidR="00870E31" w:rsidRPr="00747199">
        <w:rPr>
          <w:rFonts w:ascii="KaiTi" w:eastAsia="KaiTi" w:hAnsi="KaiTi" w:hint="eastAsia"/>
          <w:i w:val="0"/>
          <w:noProof/>
          <w:sz w:val="20"/>
          <w:lang w:val="x-none" w:eastAsia="zh-CN"/>
        </w:rPr>
        <w:t>质量管理系统</w:t>
      </w:r>
      <w:r w:rsidRPr="00747199">
        <w:rPr>
          <w:rFonts w:ascii="KaiTi" w:eastAsia="KaiTi" w:hAnsi="KaiTi" w:hint="eastAsia"/>
          <w:i w:val="0"/>
          <w:noProof/>
          <w:sz w:val="20"/>
          <w:lang w:val="x-none" w:eastAsia="zh-CN"/>
        </w:rPr>
        <w:t>以及国际检索和审查合规的风险和机会得到处理。</w:t>
      </w:r>
    </w:p>
    <w:p w14:paraId="44293497" w14:textId="140B8685" w:rsidR="00532E52" w:rsidRPr="00512CF8" w:rsidRDefault="00532E52"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SAIP评估可能发生并影响</w:t>
      </w:r>
      <w:r w:rsidR="00254C7A" w:rsidRPr="00512CF8">
        <w:rPr>
          <w:rFonts w:ascii="SimSun" w:hAnsi="SimSun" w:hint="eastAsia"/>
          <w:sz w:val="21"/>
          <w:szCs w:val="21"/>
        </w:rPr>
        <w:t>检索</w:t>
      </w:r>
      <w:r w:rsidRPr="00512CF8">
        <w:rPr>
          <w:rFonts w:ascii="SimSun" w:hAnsi="SimSun" w:hint="eastAsia"/>
          <w:sz w:val="21"/>
          <w:szCs w:val="21"/>
        </w:rPr>
        <w:t>、审查和</w:t>
      </w:r>
      <w:r w:rsidR="00684167" w:rsidRPr="00512CF8">
        <w:rPr>
          <w:rFonts w:ascii="SimSun" w:hAnsi="SimSun" w:hint="eastAsia"/>
          <w:sz w:val="21"/>
          <w:szCs w:val="21"/>
        </w:rPr>
        <w:t>业务质量</w:t>
      </w:r>
      <w:r w:rsidRPr="00512CF8">
        <w:rPr>
          <w:rFonts w:ascii="SimSun" w:hAnsi="SimSun" w:hint="eastAsia"/>
          <w:sz w:val="21"/>
          <w:szCs w:val="21"/>
        </w:rPr>
        <w:t>的潜在风险以及机会。所有风险都登记在风险登记</w:t>
      </w:r>
      <w:r w:rsidR="003E702B" w:rsidRPr="00512CF8">
        <w:rPr>
          <w:rFonts w:ascii="SimSun" w:hAnsi="SimSun" w:hint="eastAsia"/>
          <w:sz w:val="21"/>
          <w:szCs w:val="21"/>
        </w:rPr>
        <w:t>簿</w:t>
      </w:r>
      <w:r w:rsidRPr="00512CF8">
        <w:rPr>
          <w:rFonts w:ascii="SimSun" w:hAnsi="SimSun" w:hint="eastAsia"/>
          <w:sz w:val="21"/>
          <w:szCs w:val="21"/>
        </w:rPr>
        <w:t>中，其中包含以下内容</w:t>
      </w:r>
      <w:r w:rsidR="003E702B" w:rsidRPr="00512CF8">
        <w:rPr>
          <w:rFonts w:ascii="SimSun" w:hAnsi="SimSun" w:hint="eastAsia"/>
          <w:sz w:val="21"/>
          <w:szCs w:val="21"/>
        </w:rPr>
        <w:t>：</w:t>
      </w:r>
    </w:p>
    <w:p w14:paraId="7C5C8F05" w14:textId="7DCB512A" w:rsidR="00761BCD" w:rsidRPr="00512CF8" w:rsidRDefault="00532E52" w:rsidP="00747199">
      <w:pPr>
        <w:pStyle w:val="ListParagraph"/>
        <w:numPr>
          <w:ilvl w:val="0"/>
          <w:numId w:val="4"/>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风险类型</w:t>
      </w:r>
    </w:p>
    <w:p w14:paraId="05E7A563" w14:textId="1D0894BD" w:rsidR="00761BCD" w:rsidRPr="00512CF8" w:rsidRDefault="00532E52" w:rsidP="00747199">
      <w:pPr>
        <w:pStyle w:val="ListParagraph"/>
        <w:numPr>
          <w:ilvl w:val="0"/>
          <w:numId w:val="4"/>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风险</w:t>
      </w:r>
      <w:r w:rsidR="003E702B" w:rsidRPr="00512CF8">
        <w:rPr>
          <w:rFonts w:ascii="SimSun" w:hAnsi="SimSun" w:hint="eastAsia"/>
          <w:sz w:val="21"/>
          <w:szCs w:val="21"/>
        </w:rPr>
        <w:t>衡量</w:t>
      </w:r>
    </w:p>
    <w:p w14:paraId="22C0701A" w14:textId="6D3EC82F" w:rsidR="00761BCD" w:rsidRPr="00512CF8" w:rsidRDefault="00532E52" w:rsidP="00747199">
      <w:pPr>
        <w:pStyle w:val="ListParagraph"/>
        <w:numPr>
          <w:ilvl w:val="0"/>
          <w:numId w:val="4"/>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纠正</w:t>
      </w:r>
      <w:r w:rsidR="003E702B" w:rsidRPr="00512CF8">
        <w:rPr>
          <w:rFonts w:ascii="SimSun" w:hAnsi="SimSun" w:hint="eastAsia"/>
          <w:sz w:val="21"/>
          <w:szCs w:val="21"/>
        </w:rPr>
        <w:t>措施</w:t>
      </w:r>
      <w:r w:rsidRPr="00512CF8">
        <w:rPr>
          <w:rFonts w:ascii="SimSun" w:hAnsi="SimSun" w:hint="eastAsia"/>
          <w:sz w:val="21"/>
          <w:szCs w:val="21"/>
        </w:rPr>
        <w:t>建议</w:t>
      </w:r>
    </w:p>
    <w:p w14:paraId="4B996492" w14:textId="43535832" w:rsidR="00761BCD" w:rsidRPr="00512CF8" w:rsidRDefault="00CF44E0" w:rsidP="00747199">
      <w:pPr>
        <w:pStyle w:val="ListParagraph"/>
        <w:numPr>
          <w:ilvl w:val="0"/>
          <w:numId w:val="4"/>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机会以及</w:t>
      </w:r>
      <w:r w:rsidR="009E1FC4" w:rsidRPr="00512CF8">
        <w:rPr>
          <w:rFonts w:ascii="SimSun" w:hAnsi="SimSun" w:hint="eastAsia"/>
          <w:sz w:val="21"/>
          <w:szCs w:val="21"/>
        </w:rPr>
        <w:t>主管</w:t>
      </w:r>
      <w:r w:rsidR="00532E52" w:rsidRPr="00512CF8">
        <w:rPr>
          <w:rFonts w:ascii="SimSun" w:hAnsi="SimSun" w:hint="eastAsia"/>
          <w:sz w:val="21"/>
          <w:szCs w:val="21"/>
        </w:rPr>
        <w:t>官员</w:t>
      </w:r>
    </w:p>
    <w:p w14:paraId="7CA7A307" w14:textId="0D50819C" w:rsidR="00761BCD" w:rsidRPr="00747199" w:rsidRDefault="004319F9" w:rsidP="00747199">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这些</w:t>
      </w:r>
      <w:r w:rsidR="00532E52" w:rsidRPr="00512CF8">
        <w:rPr>
          <w:rFonts w:ascii="SimSun" w:hAnsi="SimSun" w:hint="eastAsia"/>
          <w:sz w:val="21"/>
          <w:szCs w:val="21"/>
        </w:rPr>
        <w:t>活动由SAIP最高管理层</w:t>
      </w:r>
      <w:r w:rsidR="00CF1A15" w:rsidRPr="00512CF8">
        <w:rPr>
          <w:rFonts w:ascii="SimSun" w:hAnsi="SimSun" w:hint="eastAsia"/>
          <w:sz w:val="21"/>
          <w:szCs w:val="21"/>
        </w:rPr>
        <w:t>复查</w:t>
      </w:r>
      <w:r w:rsidR="00532E52" w:rsidRPr="00512CF8">
        <w:rPr>
          <w:rFonts w:ascii="SimSun" w:hAnsi="SimSun" w:hint="eastAsia"/>
          <w:sz w:val="21"/>
          <w:szCs w:val="21"/>
        </w:rPr>
        <w:t>和推动。此外，风险登记</w:t>
      </w:r>
      <w:r w:rsidR="00CF44E0" w:rsidRPr="00512CF8">
        <w:rPr>
          <w:rFonts w:ascii="SimSun" w:hAnsi="SimSun" w:hint="eastAsia"/>
          <w:sz w:val="21"/>
          <w:szCs w:val="21"/>
        </w:rPr>
        <w:t>簿</w:t>
      </w:r>
      <w:r w:rsidR="00532E52" w:rsidRPr="00512CF8">
        <w:rPr>
          <w:rFonts w:ascii="SimSun" w:hAnsi="SimSun" w:hint="eastAsia"/>
          <w:sz w:val="21"/>
          <w:szCs w:val="21"/>
        </w:rPr>
        <w:t>每年都会更新，并经常</w:t>
      </w:r>
      <w:r w:rsidR="00CF44E0" w:rsidRPr="00512CF8">
        <w:rPr>
          <w:rFonts w:ascii="SimSun" w:hAnsi="SimSun" w:hint="eastAsia"/>
          <w:sz w:val="21"/>
          <w:szCs w:val="21"/>
        </w:rPr>
        <w:t>受到</w:t>
      </w:r>
      <w:r w:rsidR="00532E52" w:rsidRPr="00512CF8">
        <w:rPr>
          <w:rFonts w:ascii="SimSun" w:hAnsi="SimSun" w:hint="eastAsia"/>
          <w:sz w:val="21"/>
          <w:szCs w:val="21"/>
        </w:rPr>
        <w:t>监测。</w:t>
      </w:r>
    </w:p>
    <w:p w14:paraId="43A037F7" w14:textId="5FA41E97" w:rsidR="00761BCD" w:rsidRPr="00747199" w:rsidRDefault="00761BCD" w:rsidP="00761BCD">
      <w:pPr>
        <w:pStyle w:val="Heading1"/>
        <w:rPr>
          <w:rFonts w:ascii="SimHei" w:eastAsia="SimHei" w:hAnsi="SimHei"/>
          <w:b w:val="0"/>
          <w:sz w:val="21"/>
          <w:szCs w:val="21"/>
        </w:rPr>
      </w:pPr>
      <w:r w:rsidRPr="00747199">
        <w:rPr>
          <w:rFonts w:ascii="SimHei" w:eastAsia="SimHei" w:hAnsi="SimHei"/>
          <w:b w:val="0"/>
          <w:sz w:val="21"/>
          <w:szCs w:val="21"/>
        </w:rPr>
        <w:lastRenderedPageBreak/>
        <w:t>2.</w:t>
      </w:r>
      <w:r w:rsidRPr="00747199">
        <w:rPr>
          <w:rFonts w:ascii="SimHei" w:eastAsia="SimHei" w:hAnsi="SimHei"/>
          <w:b w:val="0"/>
          <w:sz w:val="21"/>
          <w:szCs w:val="21"/>
        </w:rPr>
        <w:tab/>
      </w:r>
      <w:r w:rsidR="00E342D2" w:rsidRPr="00747199">
        <w:rPr>
          <w:rFonts w:ascii="SimHei" w:eastAsia="SimHei" w:hAnsi="SimHei" w:hint="eastAsia"/>
          <w:b w:val="0"/>
          <w:bCs w:val="0"/>
          <w:sz w:val="21"/>
          <w:szCs w:val="21"/>
        </w:rPr>
        <w:t>基于风险的做法</w:t>
      </w:r>
    </w:p>
    <w:p w14:paraId="20188975" w14:textId="1CAD9BB7" w:rsidR="00DA6989" w:rsidRPr="00747199" w:rsidRDefault="00DA6989" w:rsidP="00DA6989">
      <w:pPr>
        <w:pStyle w:val="Guidance"/>
        <w:keepNext/>
        <w:keepLines/>
        <w:rPr>
          <w:rFonts w:ascii="KaiTi" w:eastAsia="KaiTi" w:hAnsi="KaiTi"/>
          <w:i w:val="0"/>
          <w:noProof/>
          <w:sz w:val="20"/>
          <w:lang w:val="x-none" w:eastAsia="zh-CN"/>
        </w:rPr>
      </w:pPr>
      <w:r w:rsidRPr="00747199">
        <w:rPr>
          <w:rFonts w:ascii="KaiTi" w:eastAsia="KaiTi" w:hAnsi="KaiTi"/>
          <w:i w:val="0"/>
          <w:noProof/>
          <w:sz w:val="20"/>
          <w:lang w:val="x-none" w:eastAsia="zh-CN"/>
        </w:rPr>
        <w:t>21.11</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解释性说明：每个单位应建立各自的基于风险的做法，使该单位能够确定可能造成业务流程和</w:t>
      </w:r>
      <w:r w:rsidR="00870E31" w:rsidRPr="00747199">
        <w:rPr>
          <w:rFonts w:ascii="KaiTi" w:eastAsia="KaiTi" w:hAnsi="KaiTi" w:hint="eastAsia"/>
          <w:i w:val="0"/>
          <w:noProof/>
          <w:sz w:val="20"/>
          <w:lang w:val="x-none" w:eastAsia="zh-CN"/>
        </w:rPr>
        <w:t>质量管理系统</w:t>
      </w:r>
      <w:r w:rsidRPr="00747199">
        <w:rPr>
          <w:rFonts w:ascii="KaiTi" w:eastAsia="KaiTi" w:hAnsi="KaiTi" w:hint="eastAsia"/>
          <w:i w:val="0"/>
          <w:noProof/>
          <w:sz w:val="20"/>
          <w:lang w:val="x-none" w:eastAsia="zh-CN"/>
        </w:rPr>
        <w:t>偏离要求或规划结果的因素，规定预防性控制措施以使负面影响最小化以及利用出现的机会。</w:t>
      </w:r>
    </w:p>
    <w:p w14:paraId="685E1249" w14:textId="77777777" w:rsidR="00DA6989" w:rsidRPr="00747199" w:rsidRDefault="00DA6989" w:rsidP="00DA6989">
      <w:pPr>
        <w:pStyle w:val="Guidance"/>
        <w:keepNext/>
        <w:keepLines/>
        <w:rPr>
          <w:rFonts w:ascii="KaiTi" w:eastAsia="KaiTi" w:hAnsi="KaiTi"/>
          <w:i w:val="0"/>
          <w:noProof/>
          <w:sz w:val="20"/>
          <w:lang w:val="x-none" w:eastAsia="zh-CN"/>
        </w:rPr>
      </w:pPr>
      <w:r w:rsidRPr="00747199">
        <w:rPr>
          <w:rFonts w:ascii="KaiTi" w:eastAsia="KaiTi" w:hAnsi="KaiTi"/>
          <w:i w:val="0"/>
          <w:noProof/>
          <w:sz w:val="20"/>
          <w:lang w:val="x-none" w:eastAsia="zh-CN"/>
        </w:rPr>
        <w:t>21.12</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解释性说明：每个单位可自行规定各自的安排，以确定不确定性对于目标的影响。第21.13段提供了作为QMS要素的基于风险的做法基本组成部分的指南。没有对风险管理或记录的风险管理流程正式方法的要求。</w:t>
      </w:r>
    </w:p>
    <w:p w14:paraId="7BF070FA" w14:textId="77777777" w:rsidR="00DA6989" w:rsidRPr="00747199" w:rsidRDefault="00DA6989" w:rsidP="00DA6989">
      <w:pPr>
        <w:pStyle w:val="Guidance"/>
        <w:keepNext/>
        <w:keepLines/>
        <w:rPr>
          <w:rFonts w:ascii="KaiTi" w:eastAsia="KaiTi" w:hAnsi="KaiTi"/>
          <w:i w:val="0"/>
          <w:noProof/>
          <w:sz w:val="20"/>
          <w:lang w:val="x-none" w:eastAsia="zh-CN"/>
        </w:rPr>
      </w:pPr>
      <w:r w:rsidRPr="00747199">
        <w:rPr>
          <w:rFonts w:ascii="KaiTi" w:eastAsia="KaiTi" w:hAnsi="KaiTi" w:hint="eastAsia"/>
          <w:i w:val="0"/>
          <w:noProof/>
          <w:sz w:val="20"/>
          <w:lang w:val="x-none" w:eastAsia="zh-CN"/>
        </w:rPr>
        <w:t>（注：上述几点仅供参考。模板文件不要求对第21.11和21.12段作出回应）。</w:t>
      </w:r>
    </w:p>
    <w:p w14:paraId="522B2DB1" w14:textId="77777777" w:rsidR="00DA6989" w:rsidRPr="00747199" w:rsidRDefault="00DA6989" w:rsidP="00DA6989">
      <w:pPr>
        <w:pStyle w:val="Guidance"/>
        <w:keepNext/>
        <w:keepLines/>
        <w:rPr>
          <w:rFonts w:ascii="KaiTi" w:eastAsia="KaiTi" w:hAnsi="KaiTi"/>
          <w:i w:val="0"/>
          <w:noProof/>
          <w:sz w:val="20"/>
          <w:lang w:val="x-none" w:eastAsia="zh-CN"/>
        </w:rPr>
      </w:pPr>
      <w:r w:rsidRPr="00747199">
        <w:rPr>
          <w:rFonts w:ascii="KaiTi" w:eastAsia="KaiTi" w:hAnsi="KaiTi"/>
          <w:i w:val="0"/>
          <w:noProof/>
          <w:sz w:val="20"/>
          <w:lang w:val="x-none" w:eastAsia="zh-CN"/>
        </w:rPr>
        <w:t>21.13</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安排建立基于风险的做法</w:t>
      </w:r>
    </w:p>
    <w:p w14:paraId="5D84B757" w14:textId="77777777" w:rsidR="00DA6989" w:rsidRPr="00747199" w:rsidRDefault="00DA6989" w:rsidP="00DA6989">
      <w:pPr>
        <w:pStyle w:val="Guidance"/>
        <w:keepNext/>
        <w:keepLines/>
        <w:rPr>
          <w:rFonts w:ascii="KaiTi" w:eastAsia="KaiTi" w:hAnsi="KaiTi"/>
          <w:i w:val="0"/>
          <w:noProof/>
          <w:sz w:val="20"/>
          <w:lang w:val="x-none" w:eastAsia="zh-CN"/>
        </w:rPr>
      </w:pP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提供关于贵单位所做安排的信息，以：</w:t>
      </w:r>
    </w:p>
    <w:p w14:paraId="477A6EDB" w14:textId="77777777" w:rsidR="00DA6989" w:rsidRPr="00747199" w:rsidRDefault="00DA6989" w:rsidP="00DA6989">
      <w:pPr>
        <w:pStyle w:val="Guidance"/>
        <w:keepNext/>
        <w:keepLines/>
        <w:ind w:firstLine="567"/>
        <w:rPr>
          <w:rFonts w:ascii="KaiTi" w:eastAsia="KaiTi" w:hAnsi="KaiTi"/>
          <w:i w:val="0"/>
          <w:noProof/>
          <w:sz w:val="20"/>
          <w:lang w:val="x-none" w:eastAsia="zh-CN"/>
        </w:rPr>
      </w:pPr>
      <w:r w:rsidRPr="00747199">
        <w:rPr>
          <w:rFonts w:ascii="KaiTi" w:eastAsia="KaiTi" w:hAnsi="KaiTi"/>
          <w:i w:val="0"/>
          <w:noProof/>
          <w:sz w:val="20"/>
          <w:lang w:val="x-none" w:eastAsia="zh-CN"/>
        </w:rPr>
        <w:t>(i)</w:t>
      </w:r>
      <w:r w:rsidRPr="00747199">
        <w:rPr>
          <w:rFonts w:ascii="KaiTi" w:eastAsia="KaiTi" w:hAnsi="KaiTi"/>
          <w:i w:val="0"/>
          <w:noProof/>
          <w:sz w:val="20"/>
          <w:lang w:val="x-none" w:eastAsia="zh-CN"/>
        </w:rPr>
        <w:tab/>
        <w:t>(a)</w:t>
      </w:r>
      <w:r w:rsidRPr="00747199">
        <w:rPr>
          <w:rFonts w:ascii="KaiTi" w:eastAsia="KaiTi" w:hAnsi="KaiTi" w:hint="eastAsia"/>
          <w:i w:val="0"/>
          <w:noProof/>
          <w:sz w:val="20"/>
          <w:lang w:val="x-none" w:eastAsia="zh-CN"/>
        </w:rPr>
        <w:t>了解影响实现预期QMS结果的能力的问题，以及</w:t>
      </w:r>
    </w:p>
    <w:p w14:paraId="3EFB90C4" w14:textId="77777777" w:rsidR="00DA6989" w:rsidRPr="00747199" w:rsidRDefault="00DA6989" w:rsidP="00DA6989">
      <w:pPr>
        <w:pStyle w:val="Guidance"/>
        <w:keepNext/>
        <w:keepLines/>
        <w:ind w:firstLine="567"/>
        <w:rPr>
          <w:rFonts w:ascii="KaiTi" w:eastAsia="KaiTi" w:hAnsi="KaiTi"/>
          <w:i w:val="0"/>
          <w:noProof/>
          <w:sz w:val="20"/>
          <w:lang w:val="x-none" w:eastAsia="zh-CN"/>
        </w:rPr>
      </w:pPr>
      <w:r w:rsidRPr="00747199">
        <w:rPr>
          <w:rFonts w:ascii="KaiTi" w:eastAsia="KaiTi" w:hAnsi="KaiTi"/>
          <w:i w:val="0"/>
          <w:noProof/>
          <w:sz w:val="20"/>
          <w:lang w:val="x-none" w:eastAsia="zh-CN"/>
        </w:rPr>
        <w:tab/>
        <w:t>(b)</w:t>
      </w:r>
      <w:r w:rsidRPr="00747199">
        <w:rPr>
          <w:rFonts w:ascii="KaiTi" w:eastAsia="KaiTi" w:hAnsi="KaiTi" w:hint="eastAsia"/>
          <w:i w:val="0"/>
          <w:noProof/>
          <w:sz w:val="20"/>
          <w:lang w:val="x-none" w:eastAsia="zh-CN"/>
        </w:rPr>
        <w:t>了解相关各方的需求和预期；</w:t>
      </w:r>
    </w:p>
    <w:p w14:paraId="53ED7470" w14:textId="46F08711" w:rsidR="00DA6989" w:rsidRPr="00747199" w:rsidRDefault="00DA6989" w:rsidP="00DA6989">
      <w:pPr>
        <w:pStyle w:val="Guidance"/>
        <w:keepNext/>
        <w:keepLines/>
        <w:ind w:left="567" w:hanging="567"/>
        <w:rPr>
          <w:rFonts w:ascii="KaiTi" w:eastAsia="KaiTi" w:hAnsi="KaiTi"/>
          <w:i w:val="0"/>
          <w:noProof/>
          <w:sz w:val="20"/>
          <w:lang w:val="x-none" w:eastAsia="zh-CN"/>
        </w:rPr>
      </w:pPr>
      <w:r w:rsidRPr="00747199">
        <w:rPr>
          <w:rFonts w:ascii="KaiTi" w:eastAsia="KaiTi" w:hAnsi="KaiTi"/>
          <w:i w:val="0"/>
          <w:noProof/>
          <w:sz w:val="20"/>
          <w:lang w:val="x-none" w:eastAsia="zh-CN"/>
        </w:rPr>
        <w:tab/>
        <w:t>(ii)</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识别有关</w:t>
      </w:r>
      <w:r w:rsidR="00870E31" w:rsidRPr="00747199">
        <w:rPr>
          <w:rFonts w:ascii="KaiTi" w:eastAsia="KaiTi" w:hAnsi="KaiTi" w:hint="eastAsia"/>
          <w:i w:val="0"/>
          <w:noProof/>
          <w:sz w:val="20"/>
          <w:lang w:val="x-none" w:eastAsia="zh-CN"/>
        </w:rPr>
        <w:t>质量管理系统</w:t>
      </w:r>
      <w:r w:rsidRPr="00747199">
        <w:rPr>
          <w:rFonts w:ascii="KaiTi" w:eastAsia="KaiTi" w:hAnsi="KaiTi" w:hint="eastAsia"/>
          <w:i w:val="0"/>
          <w:noProof/>
          <w:sz w:val="20"/>
          <w:lang w:val="x-none" w:eastAsia="zh-CN"/>
        </w:rPr>
        <w:t>贯彻的风险和机会作为规划依据；</w:t>
      </w:r>
    </w:p>
    <w:p w14:paraId="5798C03B" w14:textId="77777777" w:rsidR="00DA6989" w:rsidRPr="00747199" w:rsidRDefault="00DA6989" w:rsidP="00DA6989">
      <w:pPr>
        <w:pStyle w:val="Guidance"/>
        <w:keepNext/>
        <w:keepLines/>
        <w:ind w:left="567" w:hanging="567"/>
        <w:rPr>
          <w:rFonts w:ascii="KaiTi" w:eastAsia="KaiTi" w:hAnsi="KaiTi"/>
          <w:i w:val="0"/>
          <w:noProof/>
          <w:sz w:val="20"/>
          <w:lang w:val="x-none" w:eastAsia="zh-CN"/>
        </w:rPr>
      </w:pPr>
      <w:r w:rsidRPr="00747199">
        <w:rPr>
          <w:rFonts w:ascii="KaiTi" w:eastAsia="KaiTi" w:hAnsi="KaiTi"/>
          <w:i w:val="0"/>
          <w:noProof/>
          <w:sz w:val="20"/>
          <w:lang w:val="x-none" w:eastAsia="zh-CN"/>
        </w:rPr>
        <w:tab/>
        <w:t xml:space="preserve">(iii) </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规划和落实行动以处理风险和机会；</w:t>
      </w:r>
    </w:p>
    <w:p w14:paraId="1A138595" w14:textId="77777777" w:rsidR="00DA6989" w:rsidRPr="00747199" w:rsidRDefault="00DA6989" w:rsidP="00DA6989">
      <w:pPr>
        <w:pStyle w:val="Guidance"/>
        <w:keepNext/>
        <w:keepLines/>
        <w:ind w:left="567" w:hanging="567"/>
        <w:rPr>
          <w:rFonts w:ascii="KaiTi" w:eastAsia="KaiTi" w:hAnsi="KaiTi"/>
          <w:i w:val="0"/>
          <w:noProof/>
          <w:sz w:val="20"/>
          <w:lang w:val="x-none" w:eastAsia="zh-CN"/>
        </w:rPr>
      </w:pPr>
      <w:r w:rsidRPr="00747199">
        <w:rPr>
          <w:rFonts w:ascii="KaiTi" w:eastAsia="KaiTi" w:hAnsi="KaiTi"/>
          <w:i w:val="0"/>
          <w:noProof/>
          <w:sz w:val="20"/>
          <w:lang w:val="x-none" w:eastAsia="zh-CN"/>
        </w:rPr>
        <w:tab/>
        <w:t xml:space="preserve">(iv) </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检查所采取行动的有效性；以及</w:t>
      </w:r>
    </w:p>
    <w:p w14:paraId="79F8590D" w14:textId="77777777" w:rsidR="00DA6989" w:rsidRPr="00747199" w:rsidRDefault="00DA6989" w:rsidP="00DA6989">
      <w:pPr>
        <w:pStyle w:val="Guidance"/>
        <w:keepNext/>
        <w:keepLines/>
        <w:ind w:left="567" w:hanging="567"/>
        <w:rPr>
          <w:rFonts w:ascii="KaiTi" w:eastAsia="KaiTi" w:hAnsi="KaiTi"/>
          <w:i w:val="0"/>
          <w:noProof/>
          <w:sz w:val="20"/>
          <w:lang w:val="x-none" w:eastAsia="zh-CN"/>
        </w:rPr>
      </w:pPr>
      <w:r w:rsidRPr="00747199">
        <w:rPr>
          <w:rFonts w:ascii="KaiTi" w:eastAsia="KaiTi" w:hAnsi="KaiTi"/>
          <w:i w:val="0"/>
          <w:noProof/>
          <w:sz w:val="20"/>
          <w:lang w:val="x-none" w:eastAsia="zh-CN"/>
        </w:rPr>
        <w:tab/>
        <w:t xml:space="preserve">(v) </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持续更新风险和机会。</w:t>
      </w:r>
    </w:p>
    <w:p w14:paraId="477D4334" w14:textId="37238593" w:rsidR="00DA6989" w:rsidRPr="00747199" w:rsidRDefault="00DA6989" w:rsidP="00DA6989">
      <w:pPr>
        <w:pStyle w:val="Guidance"/>
        <w:keepNext/>
        <w:keepLines/>
        <w:rPr>
          <w:rFonts w:ascii="KaiTi" w:eastAsia="KaiTi" w:hAnsi="KaiTi"/>
          <w:i w:val="0"/>
          <w:noProof/>
          <w:sz w:val="20"/>
          <w:lang w:val="x-none" w:eastAsia="zh-CN"/>
        </w:rPr>
      </w:pPr>
      <w:r w:rsidRPr="00747199">
        <w:rPr>
          <w:rFonts w:ascii="KaiTi" w:eastAsia="KaiTi" w:hAnsi="KaiTi"/>
          <w:i w:val="0"/>
          <w:noProof/>
          <w:sz w:val="20"/>
          <w:lang w:val="x-none" w:eastAsia="zh-CN"/>
        </w:rPr>
        <w:t>21.14</w:t>
      </w:r>
      <w:r w:rsidRPr="00747199">
        <w:rPr>
          <w:rFonts w:ascii="KaiTi" w:eastAsia="KaiTi" w:hAnsi="KaiTi" w:hint="eastAsia"/>
          <w:i w:val="0"/>
          <w:noProof/>
          <w:sz w:val="20"/>
          <w:lang w:val="x-none" w:eastAsia="zh-CN"/>
        </w:rPr>
        <w:t>解释性说明：</w:t>
      </w:r>
      <w:r w:rsidR="00870E31" w:rsidRPr="00747199">
        <w:rPr>
          <w:rFonts w:ascii="KaiTi" w:eastAsia="KaiTi" w:hAnsi="KaiTi" w:hint="eastAsia"/>
          <w:i w:val="0"/>
          <w:noProof/>
          <w:sz w:val="20"/>
          <w:lang w:val="x-none" w:eastAsia="zh-CN"/>
        </w:rPr>
        <w:t>质量管理系统</w:t>
      </w:r>
      <w:r w:rsidRPr="00747199">
        <w:rPr>
          <w:rFonts w:ascii="KaiTi" w:eastAsia="KaiTi" w:hAnsi="KaiTi" w:hint="eastAsia"/>
          <w:i w:val="0"/>
          <w:noProof/>
          <w:sz w:val="20"/>
          <w:lang w:val="x-none" w:eastAsia="zh-CN"/>
        </w:rPr>
        <w:t>的所有流程显示出单位达到目标能力方面的风险水平存在差异，不确定性对各单位的影响有所不同。每个单位对其决定采取的处理风险和机会的行动负责。</w:t>
      </w:r>
    </w:p>
    <w:p w14:paraId="5E7A97A5" w14:textId="0F186553" w:rsidR="00DA6989" w:rsidRPr="00747199" w:rsidRDefault="00DA6989" w:rsidP="00761BCD">
      <w:pPr>
        <w:pStyle w:val="Guidance"/>
        <w:keepNext/>
        <w:keepLines/>
        <w:rPr>
          <w:rFonts w:ascii="KaiTi" w:eastAsia="KaiTi" w:hAnsi="KaiTi" w:cs="Arial"/>
          <w:sz w:val="20"/>
          <w:lang w:eastAsia="zh-CN"/>
        </w:rPr>
      </w:pPr>
      <w:r w:rsidRPr="00747199">
        <w:rPr>
          <w:rFonts w:ascii="KaiTi" w:eastAsia="KaiTi" w:hAnsi="KaiTi" w:hint="eastAsia"/>
          <w:i w:val="0"/>
          <w:noProof/>
          <w:sz w:val="20"/>
          <w:lang w:val="x-none" w:eastAsia="zh-CN"/>
        </w:rPr>
        <w:t>（注：此点仅供参考。模板文件不要求对第21.14段作出回应）。</w:t>
      </w:r>
    </w:p>
    <w:p w14:paraId="2298CF23" w14:textId="6AFC6F44" w:rsidR="00761BCD" w:rsidRPr="00512CF8" w:rsidRDefault="00B608BE" w:rsidP="00747199">
      <w:pPr>
        <w:keepNext/>
        <w:spacing w:afterLines="50" w:after="120" w:line="340" w:lineRule="atLeast"/>
        <w:jc w:val="both"/>
        <w:rPr>
          <w:rFonts w:ascii="SimSun" w:hAnsi="SimSun"/>
          <w:sz w:val="21"/>
          <w:szCs w:val="21"/>
        </w:rPr>
      </w:pPr>
      <w:r w:rsidRPr="00512CF8">
        <w:rPr>
          <w:rFonts w:ascii="SimSun" w:hAnsi="SimSun"/>
          <w:sz w:val="21"/>
          <w:szCs w:val="21"/>
        </w:rPr>
        <w:t>(</w:t>
      </w:r>
      <w:proofErr w:type="spellStart"/>
      <w:proofErr w:type="gramStart"/>
      <w:r w:rsidRPr="00512CF8">
        <w:rPr>
          <w:rFonts w:ascii="SimSun" w:hAnsi="SimSun"/>
          <w:sz w:val="21"/>
          <w:szCs w:val="21"/>
        </w:rPr>
        <w:t>i</w:t>
      </w:r>
      <w:proofErr w:type="spellEnd"/>
      <w:proofErr w:type="gramEnd"/>
      <w:r w:rsidRPr="00512CF8">
        <w:rPr>
          <w:rFonts w:ascii="SimSun" w:hAnsi="SimSun"/>
          <w:sz w:val="21"/>
          <w:szCs w:val="21"/>
        </w:rPr>
        <w:t>)</w:t>
      </w:r>
      <w:proofErr w:type="gramStart"/>
      <w:r w:rsidR="00747199">
        <w:rPr>
          <w:rFonts w:ascii="SimSun" w:hAnsi="SimSun"/>
          <w:sz w:val="21"/>
          <w:szCs w:val="21"/>
        </w:rPr>
        <w:t>&amp;</w:t>
      </w:r>
      <w:r w:rsidR="00761BCD" w:rsidRPr="00512CF8">
        <w:rPr>
          <w:rFonts w:ascii="SimSun" w:hAnsi="SimSun"/>
          <w:sz w:val="21"/>
          <w:szCs w:val="21"/>
        </w:rPr>
        <w:t>(</w:t>
      </w:r>
      <w:proofErr w:type="gramEnd"/>
      <w:r w:rsidR="00761BCD" w:rsidRPr="00512CF8">
        <w:rPr>
          <w:rFonts w:ascii="SimSun" w:hAnsi="SimSun"/>
          <w:sz w:val="21"/>
          <w:szCs w:val="21"/>
        </w:rPr>
        <w:t>ii)</w:t>
      </w:r>
    </w:p>
    <w:p w14:paraId="5B4F2C62" w14:textId="282DE739" w:rsidR="00761BCD" w:rsidRPr="00512CF8" w:rsidRDefault="00E5042E" w:rsidP="00747199">
      <w:pPr>
        <w:pStyle w:val="ListParagraph"/>
        <w:keepNext/>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SAIP的风险管理实践是基于ISO 31000风险管理</w:t>
      </w:r>
      <w:r w:rsidR="00C63648" w:rsidRPr="00512CF8">
        <w:rPr>
          <w:rFonts w:ascii="SimSun" w:hAnsi="SimSun" w:hint="eastAsia"/>
          <w:sz w:val="21"/>
          <w:szCs w:val="21"/>
        </w:rPr>
        <w:t>标准</w:t>
      </w:r>
      <w:r w:rsidRPr="00512CF8">
        <w:rPr>
          <w:rFonts w:ascii="SimSun" w:hAnsi="SimSun" w:hint="eastAsia"/>
          <w:sz w:val="21"/>
          <w:szCs w:val="21"/>
        </w:rPr>
        <w:t>，其中</w:t>
      </w:r>
      <w:r w:rsidR="00D83B05" w:rsidRPr="00512CF8">
        <w:rPr>
          <w:rFonts w:ascii="SimSun" w:hAnsi="SimSun" w:hint="eastAsia"/>
          <w:sz w:val="21"/>
          <w:szCs w:val="21"/>
        </w:rPr>
        <w:t>涉及</w:t>
      </w:r>
      <w:r w:rsidRPr="00512CF8">
        <w:rPr>
          <w:rFonts w:ascii="SimSun" w:hAnsi="SimSun" w:hint="eastAsia"/>
          <w:sz w:val="21"/>
          <w:szCs w:val="21"/>
        </w:rPr>
        <w:t>背景发展、风险识别、风险分析、风险评估和风险处理。</w:t>
      </w:r>
    </w:p>
    <w:p w14:paraId="07668E10" w14:textId="194208E5" w:rsidR="00761BCD" w:rsidRPr="00512CF8" w:rsidRDefault="00E5042E" w:rsidP="00747199">
      <w:pPr>
        <w:pStyle w:val="ListParagraph"/>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通过遵循ISO 31000</w:t>
      </w:r>
      <w:r w:rsidR="00C63648" w:rsidRPr="00512CF8">
        <w:rPr>
          <w:rFonts w:ascii="SimSun" w:hAnsi="SimSun" w:hint="eastAsia"/>
          <w:sz w:val="21"/>
          <w:szCs w:val="21"/>
        </w:rPr>
        <w:t>标准</w:t>
      </w:r>
      <w:r w:rsidRPr="00512CF8">
        <w:rPr>
          <w:rFonts w:ascii="SimSun" w:hAnsi="SimSun" w:hint="eastAsia"/>
          <w:sz w:val="21"/>
          <w:szCs w:val="21"/>
        </w:rPr>
        <w:t>，</w:t>
      </w:r>
      <w:r w:rsidR="007E257A" w:rsidRPr="00512CF8">
        <w:rPr>
          <w:rFonts w:ascii="SimSun" w:hAnsi="SimSun" w:hint="eastAsia"/>
          <w:sz w:val="21"/>
          <w:szCs w:val="21"/>
        </w:rPr>
        <w:t>沟通</w:t>
      </w:r>
      <w:r w:rsidRPr="00512CF8">
        <w:rPr>
          <w:rFonts w:ascii="SimSun" w:hAnsi="SimSun" w:hint="eastAsia"/>
          <w:sz w:val="21"/>
          <w:szCs w:val="21"/>
        </w:rPr>
        <w:t>、咨询、监测和</w:t>
      </w:r>
      <w:r w:rsidR="00FE7DCB" w:rsidRPr="00512CF8">
        <w:rPr>
          <w:rFonts w:ascii="SimSun" w:hAnsi="SimSun" w:hint="eastAsia"/>
          <w:sz w:val="21"/>
          <w:szCs w:val="21"/>
        </w:rPr>
        <w:t>复查</w:t>
      </w:r>
      <w:r w:rsidRPr="00512CF8">
        <w:rPr>
          <w:rFonts w:ascii="SimSun" w:hAnsi="SimSun" w:hint="eastAsia"/>
          <w:sz w:val="21"/>
          <w:szCs w:val="21"/>
        </w:rPr>
        <w:t>等活动在</w:t>
      </w:r>
      <w:r w:rsidR="00C63648" w:rsidRPr="00512CF8">
        <w:rPr>
          <w:rFonts w:ascii="SimSun" w:hAnsi="SimSun" w:hint="eastAsia"/>
          <w:sz w:val="21"/>
          <w:szCs w:val="21"/>
        </w:rPr>
        <w:t>整个</w:t>
      </w:r>
      <w:r w:rsidRPr="00512CF8">
        <w:rPr>
          <w:rFonts w:ascii="SimSun" w:hAnsi="SimSun" w:hint="eastAsia"/>
          <w:sz w:val="21"/>
          <w:szCs w:val="21"/>
        </w:rPr>
        <w:t>SAIP</w:t>
      </w:r>
      <w:r w:rsidR="00C63648" w:rsidRPr="00512CF8">
        <w:rPr>
          <w:rFonts w:ascii="SimSun" w:hAnsi="SimSun" w:hint="eastAsia"/>
          <w:sz w:val="21"/>
          <w:szCs w:val="21"/>
        </w:rPr>
        <w:t>范围内</w:t>
      </w:r>
      <w:r w:rsidRPr="00512CF8">
        <w:rPr>
          <w:rFonts w:ascii="SimSun" w:hAnsi="SimSun" w:hint="eastAsia"/>
          <w:sz w:val="21"/>
          <w:szCs w:val="21"/>
        </w:rPr>
        <w:t>持续进行，以确保风险管理实践的最高标准得到遵循和应用。</w:t>
      </w:r>
    </w:p>
    <w:p w14:paraId="0464A2DB" w14:textId="086C7435" w:rsidR="00761BCD" w:rsidRPr="00512CF8" w:rsidRDefault="00E5042E" w:rsidP="00747199">
      <w:pPr>
        <w:pStyle w:val="ListParagraph"/>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在风险管理过程的第一阶段，治理、风险和合规（GRC）团队寻求内部和外部</w:t>
      </w:r>
      <w:r w:rsidR="00C63648" w:rsidRPr="00512CF8">
        <w:rPr>
          <w:rFonts w:ascii="SimSun" w:hAnsi="SimSun" w:hint="eastAsia"/>
          <w:sz w:val="21"/>
          <w:szCs w:val="21"/>
        </w:rPr>
        <w:t>背景</w:t>
      </w:r>
      <w:r w:rsidRPr="00512CF8">
        <w:rPr>
          <w:rFonts w:ascii="SimSun" w:hAnsi="SimSun" w:hint="eastAsia"/>
          <w:sz w:val="21"/>
          <w:szCs w:val="21"/>
        </w:rPr>
        <w:t>，包括</w:t>
      </w:r>
      <w:r w:rsidR="00C63648" w:rsidRPr="00512CF8">
        <w:rPr>
          <w:rFonts w:ascii="SimSun" w:hAnsi="SimSun" w:hint="eastAsia"/>
          <w:sz w:val="21"/>
          <w:szCs w:val="21"/>
        </w:rPr>
        <w:t>利益攸关方</w:t>
      </w:r>
      <w:r w:rsidRPr="00512CF8">
        <w:rPr>
          <w:rFonts w:ascii="SimSun" w:hAnsi="SimSun" w:hint="eastAsia"/>
          <w:sz w:val="21"/>
          <w:szCs w:val="21"/>
        </w:rPr>
        <w:t>的目标和期望，以及其他资源，如</w:t>
      </w:r>
      <w:r w:rsidR="00C63648" w:rsidRPr="00512CF8">
        <w:rPr>
          <w:rFonts w:ascii="SimSun" w:hAnsi="SimSun" w:hint="eastAsia"/>
          <w:sz w:val="21"/>
          <w:szCs w:val="21"/>
        </w:rPr>
        <w:t>职责</w:t>
      </w:r>
      <w:r w:rsidRPr="00512CF8">
        <w:rPr>
          <w:rFonts w:ascii="SimSun" w:hAnsi="SimSun" w:hint="eastAsia"/>
          <w:sz w:val="21"/>
          <w:szCs w:val="21"/>
        </w:rPr>
        <w:t>章程和业务流程。</w:t>
      </w:r>
    </w:p>
    <w:p w14:paraId="23C85106" w14:textId="43B2D432" w:rsidR="00761BCD" w:rsidRPr="00512CF8" w:rsidRDefault="00E5042E" w:rsidP="00747199">
      <w:pPr>
        <w:pStyle w:val="ListParagraph"/>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此外，GRC团队为每个部门提供支持，评估</w:t>
      </w:r>
      <w:r w:rsidR="00C63648" w:rsidRPr="00512CF8">
        <w:rPr>
          <w:rFonts w:ascii="SimSun" w:hAnsi="SimSun" w:hint="eastAsia"/>
          <w:sz w:val="21"/>
          <w:szCs w:val="21"/>
        </w:rPr>
        <w:t>它们</w:t>
      </w:r>
      <w:r w:rsidRPr="00512CF8">
        <w:rPr>
          <w:rFonts w:ascii="SimSun" w:hAnsi="SimSun" w:hint="eastAsia"/>
          <w:sz w:val="21"/>
          <w:szCs w:val="21"/>
        </w:rPr>
        <w:t>使用整个SAIP的统一方法来识别风险</w:t>
      </w:r>
      <w:r w:rsidR="004319F9" w:rsidRPr="00512CF8">
        <w:rPr>
          <w:rFonts w:ascii="SimSun" w:hAnsi="SimSun" w:hint="eastAsia"/>
          <w:sz w:val="21"/>
          <w:szCs w:val="21"/>
        </w:rPr>
        <w:t>的情况</w:t>
      </w:r>
      <w:r w:rsidRPr="00512CF8">
        <w:rPr>
          <w:rFonts w:ascii="SimSun" w:hAnsi="SimSun" w:hint="eastAsia"/>
          <w:sz w:val="21"/>
          <w:szCs w:val="21"/>
        </w:rPr>
        <w:t>。在这个识别阶段，每个风险</w:t>
      </w:r>
      <w:r w:rsidR="00C63648" w:rsidRPr="00512CF8">
        <w:rPr>
          <w:rFonts w:ascii="SimSun" w:hAnsi="SimSun" w:hint="eastAsia"/>
          <w:sz w:val="21"/>
          <w:szCs w:val="21"/>
        </w:rPr>
        <w:t>责任人</w:t>
      </w:r>
      <w:r w:rsidRPr="00512CF8">
        <w:rPr>
          <w:rFonts w:ascii="SimSun" w:hAnsi="SimSun" w:hint="eastAsia"/>
          <w:sz w:val="21"/>
          <w:szCs w:val="21"/>
        </w:rPr>
        <w:t>都</w:t>
      </w:r>
      <w:r w:rsidR="00C63648" w:rsidRPr="00512CF8">
        <w:rPr>
          <w:rFonts w:ascii="SimSun" w:hAnsi="SimSun" w:hint="eastAsia"/>
          <w:sz w:val="21"/>
          <w:szCs w:val="21"/>
        </w:rPr>
        <w:t>要描述</w:t>
      </w:r>
      <w:r w:rsidRPr="00512CF8">
        <w:rPr>
          <w:rFonts w:ascii="SimSun" w:hAnsi="SimSun" w:hint="eastAsia"/>
          <w:sz w:val="21"/>
          <w:szCs w:val="21"/>
        </w:rPr>
        <w:t>风险，包括根本原因和它们的影响。</w:t>
      </w:r>
    </w:p>
    <w:p w14:paraId="61D26D8C" w14:textId="3E834BD2" w:rsidR="00E5042E" w:rsidRPr="00512CF8" w:rsidRDefault="00E5042E" w:rsidP="00747199">
      <w:pPr>
        <w:pStyle w:val="ListParagraph"/>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SAIP认识到与</w:t>
      </w:r>
      <w:r w:rsidR="007B2DAB" w:rsidRPr="00512CF8">
        <w:rPr>
          <w:rFonts w:ascii="SimSun" w:hAnsi="SimSun" w:hint="eastAsia"/>
          <w:sz w:val="21"/>
          <w:szCs w:val="21"/>
        </w:rPr>
        <w:t>审查</w:t>
      </w:r>
      <w:r w:rsidRPr="00512CF8">
        <w:rPr>
          <w:rFonts w:ascii="SimSun" w:hAnsi="SimSun" w:hint="eastAsia"/>
          <w:sz w:val="21"/>
          <w:szCs w:val="21"/>
        </w:rPr>
        <w:t>有关的风险，包括</w:t>
      </w:r>
      <w:r w:rsidR="007B2DAB" w:rsidRPr="00512CF8">
        <w:rPr>
          <w:rFonts w:ascii="SimSun" w:hAnsi="SimSun" w:hint="eastAsia"/>
          <w:sz w:val="21"/>
          <w:szCs w:val="21"/>
        </w:rPr>
        <w:t>审查</w:t>
      </w:r>
      <w:r w:rsidRPr="00512CF8">
        <w:rPr>
          <w:rFonts w:ascii="SimSun" w:hAnsi="SimSun" w:hint="eastAsia"/>
          <w:sz w:val="21"/>
          <w:szCs w:val="21"/>
        </w:rPr>
        <w:t>质量、工作量、未决申请、</w:t>
      </w:r>
      <w:r w:rsidR="004319F9" w:rsidRPr="00512CF8">
        <w:rPr>
          <w:rFonts w:ascii="SimSun" w:hAnsi="SimSun" w:hint="eastAsia"/>
          <w:sz w:val="21"/>
          <w:szCs w:val="21"/>
        </w:rPr>
        <w:t>审查员</w:t>
      </w:r>
      <w:r w:rsidRPr="00512CF8">
        <w:rPr>
          <w:rFonts w:ascii="SimSun" w:hAnsi="SimSun" w:hint="eastAsia"/>
          <w:sz w:val="21"/>
          <w:szCs w:val="21"/>
        </w:rPr>
        <w:t>的可用性、</w:t>
      </w:r>
      <w:r w:rsidR="004319F9" w:rsidRPr="00512CF8">
        <w:rPr>
          <w:rFonts w:ascii="SimSun" w:hAnsi="SimSun" w:hint="eastAsia"/>
          <w:sz w:val="21"/>
          <w:szCs w:val="21"/>
        </w:rPr>
        <w:t>审查员</w:t>
      </w:r>
      <w:r w:rsidRPr="00512CF8">
        <w:rPr>
          <w:rFonts w:ascii="SimSun" w:hAnsi="SimSun" w:hint="eastAsia"/>
          <w:sz w:val="21"/>
          <w:szCs w:val="21"/>
        </w:rPr>
        <w:t>的技能、</w:t>
      </w:r>
      <w:r w:rsidR="00254C7A" w:rsidRPr="00512CF8">
        <w:rPr>
          <w:rFonts w:ascii="SimSun" w:hAnsi="SimSun" w:hint="eastAsia"/>
          <w:sz w:val="21"/>
          <w:szCs w:val="21"/>
        </w:rPr>
        <w:t>检索</w:t>
      </w:r>
      <w:r w:rsidRPr="00512CF8">
        <w:rPr>
          <w:rFonts w:ascii="SimSun" w:hAnsi="SimSun" w:hint="eastAsia"/>
          <w:sz w:val="21"/>
          <w:szCs w:val="21"/>
        </w:rPr>
        <w:t>系统能力等。SAIP也已经对这些风险采取了预防措施，如21.17中解释的</w:t>
      </w:r>
      <w:r w:rsidR="004319F9" w:rsidRPr="00512CF8">
        <w:rPr>
          <w:rFonts w:ascii="SimSun" w:hAnsi="SimSun" w:hint="eastAsia"/>
          <w:sz w:val="21"/>
          <w:szCs w:val="21"/>
        </w:rPr>
        <w:t>专利保证体系</w:t>
      </w:r>
      <w:r w:rsidRPr="00512CF8">
        <w:rPr>
          <w:rFonts w:ascii="SimSun" w:hAnsi="SimSun" w:hint="eastAsia"/>
          <w:sz w:val="21"/>
          <w:szCs w:val="21"/>
        </w:rPr>
        <w:t>，21.16中解释的机制，21.15（</w:t>
      </w:r>
      <w:proofErr w:type="spellStart"/>
      <w:r w:rsidRPr="00512CF8">
        <w:rPr>
          <w:rFonts w:ascii="SimSun" w:hAnsi="SimSun" w:hint="eastAsia"/>
          <w:sz w:val="21"/>
          <w:szCs w:val="21"/>
        </w:rPr>
        <w:t>i</w:t>
      </w:r>
      <w:proofErr w:type="spellEnd"/>
      <w:r w:rsidRPr="00512CF8">
        <w:rPr>
          <w:rFonts w:ascii="SimSun" w:hAnsi="SimSun" w:hint="eastAsia"/>
          <w:sz w:val="21"/>
          <w:szCs w:val="21"/>
        </w:rPr>
        <w:t>）中提到的新招聘计划，21.15（vi）中提到的员工培训计划，以及21.26中提到的新的</w:t>
      </w:r>
      <w:r w:rsidR="00254C7A" w:rsidRPr="00512CF8">
        <w:rPr>
          <w:rFonts w:ascii="SimSun" w:hAnsi="SimSun" w:hint="eastAsia"/>
          <w:sz w:val="21"/>
          <w:szCs w:val="21"/>
        </w:rPr>
        <w:t>检索</w:t>
      </w:r>
      <w:r w:rsidRPr="00512CF8">
        <w:rPr>
          <w:rFonts w:ascii="SimSun" w:hAnsi="SimSun" w:hint="eastAsia"/>
          <w:sz w:val="21"/>
          <w:szCs w:val="21"/>
        </w:rPr>
        <w:t>系统。</w:t>
      </w:r>
    </w:p>
    <w:p w14:paraId="63987662" w14:textId="4E007FF8" w:rsidR="00761BCD" w:rsidRPr="00512CF8" w:rsidRDefault="00E5042E" w:rsidP="00747199">
      <w:pPr>
        <w:pStyle w:val="ListParagraph"/>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SAIP的风险管理框架是基于一个统一的方法，即每个部门负责管理自己的风险。同时，所有的风险都集中在一个由GRC团队管理的单一风险登记</w:t>
      </w:r>
      <w:r w:rsidR="009E78EC" w:rsidRPr="00512CF8">
        <w:rPr>
          <w:rFonts w:ascii="SimSun" w:hAnsi="SimSun" w:hint="eastAsia"/>
          <w:sz w:val="21"/>
          <w:szCs w:val="21"/>
        </w:rPr>
        <w:t>簿</w:t>
      </w:r>
      <w:r w:rsidRPr="00512CF8">
        <w:rPr>
          <w:rFonts w:ascii="SimSun" w:hAnsi="SimSun" w:hint="eastAsia"/>
          <w:sz w:val="21"/>
          <w:szCs w:val="21"/>
        </w:rPr>
        <w:t>中进行跟踪。</w:t>
      </w:r>
    </w:p>
    <w:p w14:paraId="6B0288DB" w14:textId="043A2E48" w:rsidR="00761BCD" w:rsidRPr="00512CF8" w:rsidRDefault="00E5042E" w:rsidP="00747199">
      <w:pPr>
        <w:pStyle w:val="ListParagraph"/>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lastRenderedPageBreak/>
        <w:t>各个部门和GRC团队共同</w:t>
      </w:r>
      <w:r w:rsidR="009E78EC" w:rsidRPr="00512CF8">
        <w:rPr>
          <w:rFonts w:ascii="SimSun" w:hAnsi="SimSun" w:hint="eastAsia"/>
          <w:sz w:val="21"/>
          <w:szCs w:val="21"/>
        </w:rPr>
        <w:t>开展工作</w:t>
      </w:r>
      <w:r w:rsidRPr="00512CF8">
        <w:rPr>
          <w:rFonts w:ascii="SimSun" w:hAnsi="SimSun" w:hint="eastAsia"/>
          <w:sz w:val="21"/>
          <w:szCs w:val="21"/>
        </w:rPr>
        <w:t>，包括</w:t>
      </w:r>
      <w:r w:rsidR="00E00D19" w:rsidRPr="00512CF8">
        <w:rPr>
          <w:rFonts w:ascii="SimSun" w:hAnsi="SimSun" w:hint="eastAsia"/>
          <w:sz w:val="21"/>
          <w:szCs w:val="21"/>
        </w:rPr>
        <w:t>在</w:t>
      </w:r>
      <w:r w:rsidRPr="00512CF8">
        <w:rPr>
          <w:rFonts w:ascii="SimSun" w:hAnsi="SimSun" w:hint="eastAsia"/>
          <w:sz w:val="21"/>
          <w:szCs w:val="21"/>
        </w:rPr>
        <w:t>两者之间</w:t>
      </w:r>
      <w:r w:rsidR="00E00D19" w:rsidRPr="00512CF8">
        <w:rPr>
          <w:rFonts w:ascii="SimSun" w:hAnsi="SimSun" w:hint="eastAsia"/>
          <w:sz w:val="21"/>
          <w:szCs w:val="21"/>
        </w:rPr>
        <w:t>分别举行</w:t>
      </w:r>
      <w:r w:rsidRPr="00512CF8">
        <w:rPr>
          <w:rFonts w:ascii="SimSun" w:hAnsi="SimSun" w:hint="eastAsia"/>
          <w:sz w:val="21"/>
          <w:szCs w:val="21"/>
        </w:rPr>
        <w:t>的头脑风暴会议，以涵盖在任何特定时间可能</w:t>
      </w:r>
      <w:r w:rsidR="009E78EC" w:rsidRPr="00512CF8">
        <w:rPr>
          <w:rFonts w:ascii="SimSun" w:hAnsi="SimSun" w:hint="eastAsia"/>
          <w:sz w:val="21"/>
          <w:szCs w:val="21"/>
        </w:rPr>
        <w:t>识别</w:t>
      </w:r>
      <w:r w:rsidRPr="00512CF8">
        <w:rPr>
          <w:rFonts w:ascii="SimSun" w:hAnsi="SimSun" w:hint="eastAsia"/>
          <w:sz w:val="21"/>
          <w:szCs w:val="21"/>
        </w:rPr>
        <w:t>的所有潜在风险。</w:t>
      </w:r>
    </w:p>
    <w:p w14:paraId="5B49320B" w14:textId="470E23D2" w:rsidR="00761BCD" w:rsidRPr="00512CF8" w:rsidRDefault="00E5042E" w:rsidP="00747199">
      <w:pPr>
        <w:pStyle w:val="ListParagraph"/>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然后，GRC团队</w:t>
      </w:r>
      <w:r w:rsidR="00E00D19" w:rsidRPr="00512CF8">
        <w:rPr>
          <w:rFonts w:ascii="SimSun" w:hAnsi="SimSun" w:hint="eastAsia"/>
          <w:sz w:val="21"/>
          <w:szCs w:val="21"/>
        </w:rPr>
        <w:t>会</w:t>
      </w:r>
      <w:r w:rsidRPr="00512CF8">
        <w:rPr>
          <w:rFonts w:ascii="SimSun" w:hAnsi="SimSun" w:hint="eastAsia"/>
          <w:sz w:val="21"/>
          <w:szCs w:val="21"/>
        </w:rPr>
        <w:t>举行研讨</w:t>
      </w:r>
      <w:r w:rsidR="00E00D19" w:rsidRPr="00512CF8">
        <w:rPr>
          <w:rFonts w:ascii="SimSun" w:hAnsi="SimSun" w:hint="eastAsia"/>
          <w:sz w:val="21"/>
          <w:szCs w:val="21"/>
        </w:rPr>
        <w:t>班</w:t>
      </w:r>
      <w:r w:rsidRPr="00512CF8">
        <w:rPr>
          <w:rFonts w:ascii="SimSun" w:hAnsi="SimSun" w:hint="eastAsia"/>
          <w:sz w:val="21"/>
          <w:szCs w:val="21"/>
        </w:rPr>
        <w:t>，确保正确识别每个部门的所有期望和要求。</w:t>
      </w:r>
    </w:p>
    <w:p w14:paraId="2211ACD6" w14:textId="04811AD1" w:rsidR="00761BCD" w:rsidRPr="00512CF8" w:rsidRDefault="00E5042E" w:rsidP="00747199">
      <w:pPr>
        <w:pStyle w:val="ListParagraph"/>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最后，所有的结果都会在SAIP风险登记</w:t>
      </w:r>
      <w:r w:rsidR="006774AF" w:rsidRPr="00512CF8">
        <w:rPr>
          <w:rFonts w:ascii="SimSun" w:hAnsi="SimSun" w:hint="eastAsia"/>
          <w:sz w:val="21"/>
          <w:szCs w:val="21"/>
        </w:rPr>
        <w:t>簿</w:t>
      </w:r>
      <w:r w:rsidRPr="00512CF8">
        <w:rPr>
          <w:rFonts w:ascii="SimSun" w:hAnsi="SimSun" w:hint="eastAsia"/>
          <w:sz w:val="21"/>
          <w:szCs w:val="21"/>
        </w:rPr>
        <w:t>中更新。此外，GRC团队持续开展宣传活动，确保所有各方和</w:t>
      </w:r>
      <w:r w:rsidR="006774AF" w:rsidRPr="00512CF8">
        <w:rPr>
          <w:rFonts w:ascii="SimSun" w:hAnsi="SimSun" w:hint="eastAsia"/>
          <w:sz w:val="21"/>
          <w:szCs w:val="21"/>
        </w:rPr>
        <w:t>利益攸关方</w:t>
      </w:r>
      <w:r w:rsidRPr="00512CF8">
        <w:rPr>
          <w:rFonts w:ascii="SimSun" w:hAnsi="SimSun" w:hint="eastAsia"/>
          <w:sz w:val="21"/>
          <w:szCs w:val="21"/>
        </w:rPr>
        <w:t>对风险管理</w:t>
      </w:r>
      <w:r w:rsidR="006774AF" w:rsidRPr="00512CF8">
        <w:rPr>
          <w:rFonts w:ascii="SimSun" w:hAnsi="SimSun" w:hint="eastAsia"/>
          <w:sz w:val="21"/>
          <w:szCs w:val="21"/>
        </w:rPr>
        <w:t>都</w:t>
      </w:r>
      <w:r w:rsidRPr="00512CF8">
        <w:rPr>
          <w:rFonts w:ascii="SimSun" w:hAnsi="SimSun" w:hint="eastAsia"/>
          <w:sz w:val="21"/>
          <w:szCs w:val="21"/>
        </w:rPr>
        <w:t>有必要的认识和</w:t>
      </w:r>
      <w:r w:rsidR="009E1FC4" w:rsidRPr="00512CF8">
        <w:rPr>
          <w:rFonts w:ascii="SimSun" w:hAnsi="SimSun" w:hint="eastAsia"/>
          <w:sz w:val="21"/>
          <w:szCs w:val="21"/>
        </w:rPr>
        <w:t>了解</w:t>
      </w:r>
      <w:r w:rsidRPr="00512CF8">
        <w:rPr>
          <w:rFonts w:ascii="SimSun" w:hAnsi="SimSun" w:hint="eastAsia"/>
          <w:sz w:val="21"/>
          <w:szCs w:val="21"/>
        </w:rPr>
        <w:t>。</w:t>
      </w:r>
    </w:p>
    <w:p w14:paraId="3FC06F86" w14:textId="1DF5EEF7" w:rsidR="00761BCD" w:rsidRPr="00512CF8" w:rsidRDefault="00747199" w:rsidP="00747199">
      <w:pPr>
        <w:spacing w:afterLines="50" w:after="120" w:line="340" w:lineRule="atLeast"/>
        <w:ind w:left="360"/>
        <w:jc w:val="both"/>
        <w:rPr>
          <w:rFonts w:ascii="SimSun" w:hAnsi="SimSun"/>
          <w:sz w:val="21"/>
          <w:szCs w:val="21"/>
        </w:rPr>
      </w:pPr>
      <w:r>
        <w:rPr>
          <w:rFonts w:ascii="SimSun" w:hAnsi="SimSun"/>
          <w:sz w:val="21"/>
          <w:szCs w:val="21"/>
        </w:rPr>
        <w:t>(iii)</w:t>
      </w:r>
      <w:proofErr w:type="gramStart"/>
      <w:r>
        <w:rPr>
          <w:rFonts w:ascii="SimSun" w:hAnsi="SimSun"/>
          <w:sz w:val="21"/>
          <w:szCs w:val="21"/>
        </w:rPr>
        <w:t>(iv)&amp;(</w:t>
      </w:r>
      <w:proofErr w:type="gramEnd"/>
      <w:r>
        <w:rPr>
          <w:rFonts w:ascii="SimSun" w:hAnsi="SimSun"/>
          <w:sz w:val="21"/>
          <w:szCs w:val="21"/>
        </w:rPr>
        <w:t>v)</w:t>
      </w:r>
    </w:p>
    <w:p w14:paraId="548344E4" w14:textId="6779C06D" w:rsidR="00761BCD" w:rsidRPr="00512CF8" w:rsidRDefault="00E5042E" w:rsidP="00747199">
      <w:pPr>
        <w:pStyle w:val="ListParagraph"/>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GRC团队制定一定的措施，确保每个部门</w:t>
      </w:r>
      <w:r w:rsidR="00961B40" w:rsidRPr="00512CF8">
        <w:rPr>
          <w:rFonts w:ascii="SimSun" w:hAnsi="SimSun" w:hint="eastAsia"/>
          <w:sz w:val="21"/>
          <w:szCs w:val="21"/>
        </w:rPr>
        <w:t>的</w:t>
      </w:r>
      <w:r w:rsidRPr="00512CF8">
        <w:rPr>
          <w:rFonts w:ascii="SimSun" w:hAnsi="SimSun" w:hint="eastAsia"/>
          <w:sz w:val="21"/>
          <w:szCs w:val="21"/>
        </w:rPr>
        <w:t>风险缓解计划。这些计划包括预防、纠正和</w:t>
      </w:r>
      <w:r w:rsidR="006774AF" w:rsidRPr="00512CF8">
        <w:rPr>
          <w:rFonts w:ascii="SimSun" w:hAnsi="SimSun" w:hint="eastAsia"/>
          <w:sz w:val="21"/>
          <w:szCs w:val="21"/>
        </w:rPr>
        <w:t>调查</w:t>
      </w:r>
      <w:r w:rsidRPr="00512CF8">
        <w:rPr>
          <w:rFonts w:ascii="SimSun" w:hAnsi="SimSun" w:hint="eastAsia"/>
          <w:sz w:val="21"/>
          <w:szCs w:val="21"/>
        </w:rPr>
        <w:t>控制</w:t>
      </w:r>
      <w:r w:rsidR="006774AF" w:rsidRPr="00512CF8">
        <w:rPr>
          <w:rFonts w:ascii="SimSun" w:hAnsi="SimSun" w:hint="eastAsia"/>
          <w:sz w:val="21"/>
          <w:szCs w:val="21"/>
        </w:rPr>
        <w:t>措施</w:t>
      </w:r>
      <w:r w:rsidRPr="00512CF8">
        <w:rPr>
          <w:rFonts w:ascii="SimSun" w:hAnsi="SimSun" w:hint="eastAsia"/>
          <w:sz w:val="21"/>
          <w:szCs w:val="21"/>
        </w:rPr>
        <w:t>，以确保风险根源得到有效管理。然后，这些计划由各部门</w:t>
      </w:r>
      <w:r w:rsidR="006774AF" w:rsidRPr="00512CF8">
        <w:rPr>
          <w:rFonts w:ascii="SimSun" w:hAnsi="SimSun" w:hint="eastAsia"/>
          <w:sz w:val="21"/>
          <w:szCs w:val="21"/>
        </w:rPr>
        <w:t>主管</w:t>
      </w:r>
      <w:r w:rsidRPr="00512CF8">
        <w:rPr>
          <w:rFonts w:ascii="SimSun" w:hAnsi="SimSun" w:hint="eastAsia"/>
          <w:sz w:val="21"/>
          <w:szCs w:val="21"/>
        </w:rPr>
        <w:t>与GRC团队</w:t>
      </w:r>
      <w:r w:rsidR="00961B40" w:rsidRPr="00512CF8">
        <w:rPr>
          <w:rFonts w:ascii="SimSun" w:hAnsi="SimSun" w:hint="eastAsia"/>
          <w:sz w:val="21"/>
          <w:szCs w:val="21"/>
        </w:rPr>
        <w:t>共同</w:t>
      </w:r>
      <w:r w:rsidR="001C164A" w:rsidRPr="00512CF8">
        <w:rPr>
          <w:rFonts w:ascii="SimSun" w:hAnsi="SimSun" w:hint="eastAsia"/>
          <w:sz w:val="21"/>
          <w:szCs w:val="21"/>
        </w:rPr>
        <w:t>复查</w:t>
      </w:r>
      <w:r w:rsidRPr="00512CF8">
        <w:rPr>
          <w:rFonts w:ascii="SimSun" w:hAnsi="SimSun" w:hint="eastAsia"/>
          <w:sz w:val="21"/>
          <w:szCs w:val="21"/>
        </w:rPr>
        <w:t>。一旦</w:t>
      </w:r>
      <w:r w:rsidR="006774AF" w:rsidRPr="00512CF8">
        <w:rPr>
          <w:rFonts w:ascii="SimSun" w:hAnsi="SimSun" w:hint="eastAsia"/>
          <w:sz w:val="21"/>
          <w:szCs w:val="21"/>
        </w:rPr>
        <w:t>经过</w:t>
      </w:r>
      <w:r w:rsidR="00961B40" w:rsidRPr="00512CF8">
        <w:rPr>
          <w:rFonts w:ascii="SimSun" w:hAnsi="SimSun" w:hint="eastAsia"/>
          <w:sz w:val="21"/>
          <w:szCs w:val="21"/>
        </w:rPr>
        <w:t>各部门主管的</w:t>
      </w:r>
      <w:r w:rsidR="001C164A" w:rsidRPr="00512CF8">
        <w:rPr>
          <w:rFonts w:ascii="SimSun" w:hAnsi="SimSun" w:hint="eastAsia"/>
          <w:sz w:val="21"/>
          <w:szCs w:val="21"/>
        </w:rPr>
        <w:t>复查</w:t>
      </w:r>
      <w:r w:rsidR="00961B40" w:rsidRPr="00512CF8">
        <w:rPr>
          <w:rFonts w:ascii="SimSun" w:hAnsi="SimSun" w:hint="eastAsia"/>
          <w:sz w:val="21"/>
          <w:szCs w:val="21"/>
        </w:rPr>
        <w:t>和认可</w:t>
      </w:r>
      <w:r w:rsidRPr="00512CF8">
        <w:rPr>
          <w:rFonts w:ascii="SimSun" w:hAnsi="SimSun" w:hint="eastAsia"/>
          <w:sz w:val="21"/>
          <w:szCs w:val="21"/>
        </w:rPr>
        <w:t>，</w:t>
      </w:r>
      <w:r w:rsidR="00961B40" w:rsidRPr="00512CF8">
        <w:rPr>
          <w:rFonts w:ascii="SimSun" w:hAnsi="SimSun" w:hint="eastAsia"/>
          <w:sz w:val="21"/>
          <w:szCs w:val="21"/>
        </w:rPr>
        <w:t>它们</w:t>
      </w:r>
      <w:r w:rsidRPr="00512CF8">
        <w:rPr>
          <w:rFonts w:ascii="SimSun" w:hAnsi="SimSun" w:hint="eastAsia"/>
          <w:sz w:val="21"/>
          <w:szCs w:val="21"/>
        </w:rPr>
        <w:t>就会</w:t>
      </w:r>
      <w:r w:rsidR="00961B40" w:rsidRPr="00512CF8">
        <w:rPr>
          <w:rFonts w:ascii="SimSun" w:hAnsi="SimSun" w:hint="eastAsia"/>
          <w:sz w:val="21"/>
          <w:szCs w:val="21"/>
        </w:rPr>
        <w:t>发</w:t>
      </w:r>
      <w:r w:rsidRPr="00512CF8">
        <w:rPr>
          <w:rFonts w:ascii="SimSun" w:hAnsi="SimSun" w:hint="eastAsia"/>
          <w:sz w:val="21"/>
          <w:szCs w:val="21"/>
        </w:rPr>
        <w:t>回GRC团队，</w:t>
      </w:r>
      <w:r w:rsidR="00961B40" w:rsidRPr="00512CF8">
        <w:rPr>
          <w:rFonts w:ascii="SimSun" w:hAnsi="SimSun" w:hint="eastAsia"/>
          <w:sz w:val="21"/>
          <w:szCs w:val="21"/>
        </w:rPr>
        <w:t>并作各部门得到</w:t>
      </w:r>
      <w:r w:rsidRPr="00512CF8">
        <w:rPr>
          <w:rFonts w:ascii="SimSun" w:hAnsi="SimSun" w:hint="eastAsia"/>
          <w:sz w:val="21"/>
          <w:szCs w:val="21"/>
        </w:rPr>
        <w:t>执行计划</w:t>
      </w:r>
      <w:r w:rsidR="00961B40" w:rsidRPr="00512CF8">
        <w:rPr>
          <w:rFonts w:ascii="SimSun" w:hAnsi="SimSun" w:hint="eastAsia"/>
          <w:sz w:val="21"/>
          <w:szCs w:val="21"/>
        </w:rPr>
        <w:t>进行记</w:t>
      </w:r>
      <w:r w:rsidR="00747199">
        <w:rPr>
          <w:rFonts w:ascii="SimSun" w:hAnsi="SimSun" w:hint="cs"/>
          <w:sz w:val="21"/>
          <w:szCs w:val="21"/>
        </w:rPr>
        <w:t>‍</w:t>
      </w:r>
      <w:r w:rsidR="00961B40" w:rsidRPr="00512CF8">
        <w:rPr>
          <w:rFonts w:ascii="SimSun" w:hAnsi="SimSun" w:hint="eastAsia"/>
          <w:sz w:val="21"/>
          <w:szCs w:val="21"/>
        </w:rPr>
        <w:t>录</w:t>
      </w:r>
      <w:r w:rsidRPr="00512CF8">
        <w:rPr>
          <w:rFonts w:ascii="SimSun" w:hAnsi="SimSun" w:hint="eastAsia"/>
          <w:sz w:val="21"/>
          <w:szCs w:val="21"/>
        </w:rPr>
        <w:t>。</w:t>
      </w:r>
    </w:p>
    <w:p w14:paraId="4AF6B72B" w14:textId="5E132949" w:rsidR="00761BCD" w:rsidRPr="00512CF8" w:rsidRDefault="00E5042E" w:rsidP="00747199">
      <w:pPr>
        <w:pStyle w:val="ListParagraph"/>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每个季度，GRC团队为每个部门发布一份定期风险报告，其中包括执行计划和遵守进度。同时，</w:t>
      </w:r>
      <w:r w:rsidR="00313578" w:rsidRPr="00512CF8">
        <w:rPr>
          <w:rFonts w:ascii="SimSun" w:hAnsi="SimSun" w:hint="eastAsia"/>
          <w:sz w:val="21"/>
          <w:szCs w:val="21"/>
        </w:rPr>
        <w:t>该</w:t>
      </w:r>
      <w:r w:rsidRPr="00512CF8">
        <w:rPr>
          <w:rFonts w:ascii="SimSun" w:hAnsi="SimSun" w:hint="eastAsia"/>
          <w:sz w:val="21"/>
          <w:szCs w:val="21"/>
        </w:rPr>
        <w:t>团队也会向最高管理层发布一份关于SAIP风险登记</w:t>
      </w:r>
      <w:r w:rsidR="00313578" w:rsidRPr="00512CF8">
        <w:rPr>
          <w:rFonts w:ascii="SimSun" w:hAnsi="SimSun" w:hint="eastAsia"/>
          <w:sz w:val="21"/>
          <w:szCs w:val="21"/>
        </w:rPr>
        <w:t>簿</w:t>
      </w:r>
      <w:r w:rsidRPr="00512CF8">
        <w:rPr>
          <w:rFonts w:ascii="SimSun" w:hAnsi="SimSun" w:hint="eastAsia"/>
          <w:sz w:val="21"/>
          <w:szCs w:val="21"/>
        </w:rPr>
        <w:t>和行动计划的进展报告。</w:t>
      </w:r>
    </w:p>
    <w:p w14:paraId="628A7284" w14:textId="6E1D0C6E" w:rsidR="00E5042E" w:rsidRPr="00512CF8" w:rsidRDefault="00E5042E" w:rsidP="00747199">
      <w:pPr>
        <w:pStyle w:val="ListParagraph"/>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为了确保有效的行动计划和持续改进过程</w:t>
      </w:r>
      <w:r w:rsidR="003A39BC" w:rsidRPr="00512CF8">
        <w:rPr>
          <w:rFonts w:ascii="SimSun" w:hAnsi="SimSun" w:hint="eastAsia"/>
          <w:sz w:val="21"/>
          <w:szCs w:val="21"/>
        </w:rPr>
        <w:t>切实</w:t>
      </w:r>
      <w:r w:rsidRPr="00512CF8">
        <w:rPr>
          <w:rFonts w:ascii="SimSun" w:hAnsi="SimSun" w:hint="eastAsia"/>
          <w:sz w:val="21"/>
          <w:szCs w:val="21"/>
        </w:rPr>
        <w:t>到位，GRC团队与每个部门</w:t>
      </w:r>
      <w:r w:rsidR="003A39BC" w:rsidRPr="00512CF8">
        <w:rPr>
          <w:rFonts w:ascii="SimSun" w:hAnsi="SimSun" w:hint="eastAsia"/>
          <w:sz w:val="21"/>
          <w:szCs w:val="21"/>
        </w:rPr>
        <w:t>举行</w:t>
      </w:r>
      <w:r w:rsidRPr="00512CF8">
        <w:rPr>
          <w:rFonts w:ascii="SimSun" w:hAnsi="SimSun" w:hint="eastAsia"/>
          <w:sz w:val="21"/>
          <w:szCs w:val="21"/>
        </w:rPr>
        <w:t>研讨</w:t>
      </w:r>
      <w:r w:rsidR="003A39BC" w:rsidRPr="00512CF8">
        <w:rPr>
          <w:rFonts w:ascii="SimSun" w:hAnsi="SimSun" w:hint="eastAsia"/>
          <w:sz w:val="21"/>
          <w:szCs w:val="21"/>
        </w:rPr>
        <w:t>班</w:t>
      </w:r>
      <w:r w:rsidRPr="00512CF8">
        <w:rPr>
          <w:rFonts w:ascii="SimSun" w:hAnsi="SimSun" w:hint="eastAsia"/>
          <w:sz w:val="21"/>
          <w:szCs w:val="21"/>
        </w:rPr>
        <w:t>，</w:t>
      </w:r>
      <w:r w:rsidR="00C73F02" w:rsidRPr="00512CF8">
        <w:rPr>
          <w:rFonts w:ascii="SimSun" w:hAnsi="SimSun" w:hint="eastAsia"/>
          <w:sz w:val="21"/>
          <w:szCs w:val="21"/>
        </w:rPr>
        <w:t>复查</w:t>
      </w:r>
      <w:r w:rsidR="003A39BC" w:rsidRPr="00512CF8">
        <w:rPr>
          <w:rFonts w:ascii="SimSun" w:hAnsi="SimSun" w:hint="eastAsia"/>
          <w:sz w:val="21"/>
          <w:szCs w:val="21"/>
        </w:rPr>
        <w:t>它们</w:t>
      </w:r>
      <w:r w:rsidRPr="00512CF8">
        <w:rPr>
          <w:rFonts w:ascii="SimSun" w:hAnsi="SimSun" w:hint="eastAsia"/>
          <w:sz w:val="21"/>
          <w:szCs w:val="21"/>
        </w:rPr>
        <w:t>的报告，并根据ISO 31000制定</w:t>
      </w:r>
      <w:r w:rsidR="003A39BC" w:rsidRPr="00512CF8">
        <w:rPr>
          <w:rFonts w:ascii="SimSun" w:hAnsi="SimSun" w:hint="eastAsia"/>
          <w:sz w:val="21"/>
          <w:szCs w:val="21"/>
        </w:rPr>
        <w:t>指南</w:t>
      </w:r>
      <w:r w:rsidRPr="00512CF8">
        <w:rPr>
          <w:rFonts w:ascii="SimSun" w:hAnsi="SimSun" w:hint="eastAsia"/>
          <w:sz w:val="21"/>
          <w:szCs w:val="21"/>
        </w:rPr>
        <w:t>，以克服</w:t>
      </w:r>
      <w:r w:rsidR="003A39BC" w:rsidRPr="00512CF8">
        <w:rPr>
          <w:rFonts w:ascii="SimSun" w:hAnsi="SimSun" w:hint="eastAsia"/>
          <w:sz w:val="21"/>
          <w:szCs w:val="21"/>
        </w:rPr>
        <w:t>它们</w:t>
      </w:r>
      <w:r w:rsidRPr="00512CF8">
        <w:rPr>
          <w:rFonts w:ascii="SimSun" w:hAnsi="SimSun" w:hint="eastAsia"/>
          <w:sz w:val="21"/>
          <w:szCs w:val="21"/>
        </w:rPr>
        <w:t>的风险和障碍。这将使SAIP嵌入这一风险缓解过程，并</w:t>
      </w:r>
      <w:r w:rsidR="003A39BC" w:rsidRPr="00512CF8">
        <w:rPr>
          <w:rFonts w:ascii="SimSun" w:hAnsi="SimSun" w:hint="eastAsia"/>
          <w:sz w:val="21"/>
          <w:szCs w:val="21"/>
        </w:rPr>
        <w:t>能够在</w:t>
      </w:r>
      <w:r w:rsidRPr="00512CF8">
        <w:rPr>
          <w:rFonts w:ascii="SimSun" w:hAnsi="SimSun" w:hint="eastAsia"/>
          <w:sz w:val="21"/>
          <w:szCs w:val="21"/>
        </w:rPr>
        <w:t>组织内灵活地捕捉任何新的</w:t>
      </w:r>
      <w:r w:rsidR="003A39BC" w:rsidRPr="00512CF8">
        <w:rPr>
          <w:rFonts w:ascii="SimSun" w:hAnsi="SimSun" w:hint="eastAsia"/>
          <w:sz w:val="21"/>
          <w:szCs w:val="21"/>
        </w:rPr>
        <w:t>上游和下游</w:t>
      </w:r>
      <w:r w:rsidRPr="00512CF8">
        <w:rPr>
          <w:rFonts w:ascii="SimSun" w:hAnsi="SimSun" w:hint="eastAsia"/>
          <w:sz w:val="21"/>
          <w:szCs w:val="21"/>
        </w:rPr>
        <w:t>风险和机会。同时，这将</w:t>
      </w:r>
      <w:r w:rsidR="003A39BC" w:rsidRPr="00512CF8">
        <w:rPr>
          <w:rFonts w:ascii="SimSun" w:hAnsi="SimSun" w:hint="eastAsia"/>
          <w:sz w:val="21"/>
          <w:szCs w:val="21"/>
        </w:rPr>
        <w:t>在所有步骤中成功创建</w:t>
      </w:r>
      <w:r w:rsidRPr="00512CF8">
        <w:rPr>
          <w:rFonts w:ascii="SimSun" w:hAnsi="SimSun" w:hint="eastAsia"/>
          <w:sz w:val="21"/>
          <w:szCs w:val="21"/>
        </w:rPr>
        <w:t>无缝的沟通和协商流程，以及监测和</w:t>
      </w:r>
      <w:r w:rsidR="003A39BC" w:rsidRPr="00512CF8">
        <w:rPr>
          <w:rFonts w:ascii="SimSun" w:hAnsi="SimSun" w:hint="eastAsia"/>
          <w:sz w:val="21"/>
          <w:szCs w:val="21"/>
        </w:rPr>
        <w:t>各</w:t>
      </w:r>
      <w:r w:rsidRPr="00512CF8">
        <w:rPr>
          <w:rFonts w:ascii="SimSun" w:hAnsi="SimSun" w:hint="eastAsia"/>
          <w:sz w:val="21"/>
          <w:szCs w:val="21"/>
        </w:rPr>
        <w:t>审查阶段。</w:t>
      </w:r>
    </w:p>
    <w:p w14:paraId="58F68452" w14:textId="6B72DA09" w:rsidR="00761BCD" w:rsidRPr="00512CF8" w:rsidRDefault="00E5042E" w:rsidP="00747199">
      <w:pPr>
        <w:pStyle w:val="ListParagraph"/>
        <w:numPr>
          <w:ilvl w:val="0"/>
          <w:numId w:val="23"/>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此外，GRC团队全年都有开放的沟通渠道，以应对任何可能出现的更新或新风险。</w:t>
      </w:r>
    </w:p>
    <w:p w14:paraId="065FEBCC" w14:textId="302371B3" w:rsidR="00761BCD" w:rsidRPr="00747199" w:rsidRDefault="00761BCD" w:rsidP="00747199">
      <w:pPr>
        <w:pStyle w:val="Heading1"/>
        <w:spacing w:beforeLines="50" w:before="120" w:afterLines="50" w:after="120" w:line="340" w:lineRule="atLeast"/>
        <w:rPr>
          <w:rFonts w:ascii="SimHei" w:eastAsia="SimHei" w:hAnsi="SimHei"/>
          <w:b w:val="0"/>
          <w:sz w:val="21"/>
          <w:szCs w:val="21"/>
        </w:rPr>
      </w:pPr>
      <w:r w:rsidRPr="00747199">
        <w:rPr>
          <w:rFonts w:ascii="SimHei" w:eastAsia="SimHei" w:hAnsi="SimHei"/>
          <w:b w:val="0"/>
          <w:sz w:val="21"/>
          <w:szCs w:val="21"/>
        </w:rPr>
        <w:t>3.</w:t>
      </w:r>
      <w:r w:rsidRPr="00747199">
        <w:rPr>
          <w:rFonts w:ascii="SimHei" w:eastAsia="SimHei" w:hAnsi="SimHei"/>
          <w:b w:val="0"/>
          <w:sz w:val="21"/>
          <w:szCs w:val="21"/>
        </w:rPr>
        <w:tab/>
      </w:r>
      <w:r w:rsidR="00E342D2" w:rsidRPr="00747199">
        <w:rPr>
          <w:rFonts w:ascii="SimHei" w:eastAsia="SimHei" w:hAnsi="SimHei" w:hint="eastAsia"/>
          <w:b w:val="0"/>
          <w:bCs w:val="0"/>
          <w:sz w:val="21"/>
          <w:szCs w:val="21"/>
        </w:rPr>
        <w:t>资　源</w:t>
      </w:r>
    </w:p>
    <w:p w14:paraId="0354CD8D" w14:textId="77777777" w:rsidR="00DA6989" w:rsidRPr="00747199" w:rsidRDefault="00DA6989" w:rsidP="00DA6989">
      <w:pPr>
        <w:pStyle w:val="Guidance"/>
        <w:spacing w:afterLines="50" w:line="240" w:lineRule="auto"/>
        <w:jc w:val="both"/>
        <w:rPr>
          <w:rFonts w:ascii="KaiTi" w:eastAsia="KaiTi" w:hAnsi="KaiTi"/>
          <w:i w:val="0"/>
          <w:iCs/>
          <w:noProof/>
          <w:sz w:val="20"/>
          <w:lang w:val="x-none" w:eastAsia="zh-CN"/>
        </w:rPr>
      </w:pPr>
      <w:r w:rsidRPr="00747199">
        <w:rPr>
          <w:rFonts w:ascii="KaiTi" w:eastAsia="KaiTi" w:hAnsi="KaiTi"/>
          <w:i w:val="0"/>
          <w:noProof/>
          <w:sz w:val="20"/>
          <w:lang w:val="x-none" w:eastAsia="zh-CN"/>
        </w:rPr>
        <w:t>21.15</w:t>
      </w:r>
      <w:r w:rsidRPr="00747199">
        <w:rPr>
          <w:rFonts w:ascii="KaiTi" w:eastAsia="KaiTi" w:hAnsi="KaiTi"/>
          <w:sz w:val="20"/>
          <w:lang w:eastAsia="zh-CN"/>
        </w:rPr>
        <w:tab/>
      </w:r>
      <w:r w:rsidRPr="00747199">
        <w:rPr>
          <w:rFonts w:ascii="KaiTi" w:eastAsia="KaiTi" w:hAnsi="KaiTi" w:hint="eastAsia"/>
          <w:i w:val="0"/>
          <w:noProof/>
          <w:sz w:val="20"/>
          <w:lang w:val="x-none" w:eastAsia="zh-CN"/>
        </w:rPr>
        <w:t>解释性说明：授予ISA/IPEA资格表示该单位已证明其具有支持检索和审查流程的基础设施和资源。第21章要求确保该单位适应工作量的变化并满足QMS要求时能够持续支持这一进程。以下回答应当提供这种保证：</w:t>
      </w:r>
    </w:p>
    <w:p w14:paraId="675E47DA" w14:textId="77777777" w:rsidR="00DA6989" w:rsidRPr="00747199" w:rsidRDefault="00DA6989" w:rsidP="00DA6989">
      <w:pPr>
        <w:pStyle w:val="Guidance"/>
        <w:keepNext/>
        <w:keepLines/>
        <w:rPr>
          <w:rFonts w:ascii="KaiTi" w:eastAsia="KaiTi" w:hAnsi="KaiTi"/>
          <w:sz w:val="20"/>
          <w:lang w:eastAsia="zh-CN"/>
        </w:rPr>
      </w:pPr>
      <w:r w:rsidRPr="00747199">
        <w:rPr>
          <w:rFonts w:ascii="KaiTi" w:eastAsia="KaiTi" w:hAnsi="KaiTi" w:hint="eastAsia"/>
          <w:i w:val="0"/>
          <w:noProof/>
          <w:sz w:val="20"/>
          <w:lang w:val="x-none" w:eastAsia="zh-CN"/>
        </w:rPr>
        <w:t>人力资源：</w:t>
      </w:r>
    </w:p>
    <w:p w14:paraId="26F767CA" w14:textId="1CFD0F9E" w:rsidR="00DA6989" w:rsidRPr="00747199" w:rsidRDefault="00DA6989" w:rsidP="00DA6989">
      <w:pPr>
        <w:pStyle w:val="Guidance"/>
        <w:spacing w:afterLines="50" w:line="240" w:lineRule="auto"/>
        <w:jc w:val="both"/>
        <w:rPr>
          <w:rFonts w:ascii="KaiTi" w:eastAsia="KaiTi" w:hAnsi="KaiTi"/>
          <w:i w:val="0"/>
          <w:iCs/>
          <w:noProof/>
          <w:sz w:val="20"/>
          <w:lang w:val="x-none" w:eastAsia="zh-CN"/>
        </w:rPr>
      </w:pPr>
      <w:r w:rsidRPr="00747199">
        <w:rPr>
          <w:rFonts w:ascii="KaiTi" w:eastAsia="KaiTi" w:hAnsi="KaiTi"/>
          <w:sz w:val="20"/>
          <w:lang w:eastAsia="zh-CN"/>
        </w:rPr>
        <w:tab/>
      </w:r>
      <w:r w:rsidRPr="00747199">
        <w:rPr>
          <w:rFonts w:ascii="KaiTi" w:eastAsia="KaiTi" w:hAnsi="KaiTi" w:hint="eastAsia"/>
          <w:i w:val="0"/>
          <w:noProof/>
          <w:sz w:val="20"/>
          <w:lang w:val="x-none" w:eastAsia="zh-CN"/>
        </w:rPr>
        <w:t>(i)</w:t>
      </w:r>
      <w:r w:rsidRPr="00747199">
        <w:rPr>
          <w:rFonts w:ascii="KaiTi" w:eastAsia="KaiTi" w:hAnsi="KaiTi" w:hint="eastAsia"/>
          <w:i w:val="0"/>
          <w:noProof/>
          <w:sz w:val="20"/>
          <w:lang w:val="x-none" w:eastAsia="zh-CN"/>
        </w:rPr>
        <w:tab/>
        <w:t>提供适当的基础设施信息，确保一定数量的</w:t>
      </w:r>
      <w:r w:rsidR="007B2DAB" w:rsidRPr="00747199">
        <w:rPr>
          <w:rFonts w:ascii="KaiTi" w:eastAsia="KaiTi" w:hAnsi="KaiTi" w:hint="eastAsia"/>
          <w:i w:val="0"/>
          <w:noProof/>
          <w:sz w:val="20"/>
          <w:lang w:val="x-none" w:eastAsia="zh-CN"/>
        </w:rPr>
        <w:t>员工</w:t>
      </w:r>
      <w:r w:rsidRPr="00747199">
        <w:rPr>
          <w:rFonts w:ascii="KaiTi" w:eastAsia="KaiTi" w:hAnsi="KaiTi" w:hint="eastAsia"/>
          <w:i w:val="0"/>
          <w:noProof/>
          <w:sz w:val="20"/>
          <w:lang w:val="x-none" w:eastAsia="zh-CN"/>
        </w:rPr>
        <w:t>：</w:t>
      </w:r>
    </w:p>
    <w:p w14:paraId="7C5588F2" w14:textId="77777777" w:rsidR="00DA6989" w:rsidRPr="00747199" w:rsidRDefault="00DA6989" w:rsidP="00DA6989">
      <w:pPr>
        <w:pStyle w:val="Guidance"/>
        <w:spacing w:afterLines="50" w:line="240" w:lineRule="auto"/>
        <w:jc w:val="both"/>
        <w:rPr>
          <w:rFonts w:ascii="KaiTi" w:eastAsia="KaiTi" w:hAnsi="KaiTi"/>
          <w:i w:val="0"/>
          <w:iCs/>
          <w:noProof/>
          <w:sz w:val="20"/>
          <w:lang w:val="x-none" w:eastAsia="zh-CN"/>
        </w:rPr>
      </w:pPr>
      <w:r w:rsidRPr="00747199">
        <w:rPr>
          <w:rFonts w:ascii="KaiTi" w:eastAsia="KaiTi" w:hAnsi="KaiTi" w:hint="eastAsia"/>
          <w:i w:val="0"/>
          <w:noProof/>
          <w:sz w:val="20"/>
          <w:lang w:val="x-none" w:eastAsia="zh-CN"/>
        </w:rPr>
        <w:tab/>
        <w:t>足以应对工作的涌入；</w:t>
      </w:r>
    </w:p>
    <w:p w14:paraId="7873A093" w14:textId="77777777" w:rsidR="00DA6989" w:rsidRPr="00747199" w:rsidRDefault="00DA6989" w:rsidP="00DA6989">
      <w:pPr>
        <w:pStyle w:val="Guidance"/>
        <w:spacing w:afterLines="50" w:line="240" w:lineRule="auto"/>
        <w:jc w:val="both"/>
        <w:rPr>
          <w:rFonts w:ascii="KaiTi" w:eastAsia="KaiTi" w:hAnsi="KaiTi"/>
          <w:i w:val="0"/>
          <w:iCs/>
          <w:noProof/>
          <w:sz w:val="20"/>
          <w:lang w:val="x-none" w:eastAsia="zh-CN"/>
        </w:rPr>
      </w:pPr>
      <w:r w:rsidRPr="00747199">
        <w:rPr>
          <w:rFonts w:ascii="KaiTi" w:eastAsia="KaiTi" w:hAnsi="KaiTi" w:hint="eastAsia"/>
          <w:i w:val="0"/>
          <w:noProof/>
          <w:sz w:val="20"/>
          <w:lang w:val="x-none" w:eastAsia="zh-CN"/>
        </w:rPr>
        <w:tab/>
        <w:t>维持所需技术领域检索和审查的技术资格；以及</w:t>
      </w:r>
    </w:p>
    <w:p w14:paraId="06E42091" w14:textId="77777777" w:rsidR="00DA6989" w:rsidRPr="00747199" w:rsidRDefault="00DA6989" w:rsidP="00DA6989">
      <w:pPr>
        <w:pStyle w:val="Guidance"/>
        <w:spacing w:afterLines="50" w:line="240" w:lineRule="auto"/>
        <w:jc w:val="both"/>
        <w:rPr>
          <w:rFonts w:ascii="KaiTi" w:eastAsia="KaiTi" w:hAnsi="KaiTi"/>
          <w:i w:val="0"/>
          <w:iCs/>
          <w:noProof/>
          <w:sz w:val="20"/>
          <w:lang w:val="x-none" w:eastAsia="zh-CN"/>
        </w:rPr>
      </w:pPr>
      <w:r w:rsidRPr="00747199">
        <w:rPr>
          <w:rFonts w:ascii="KaiTi" w:eastAsia="KaiTi" w:hAnsi="KaiTi" w:hint="eastAsia"/>
          <w:i w:val="0"/>
          <w:noProof/>
          <w:sz w:val="20"/>
          <w:lang w:val="x-none" w:eastAsia="zh-CN"/>
        </w:rPr>
        <w:tab/>
        <w:t>维持语言工具，以至少理解细则34中最低限度文献及其译文所使用的语言。得以维持并适应工作量的变化。</w:t>
      </w:r>
    </w:p>
    <w:p w14:paraId="78C20335" w14:textId="77777777" w:rsidR="00DA6989" w:rsidRPr="00747199" w:rsidRDefault="00DA6989" w:rsidP="00DA6989">
      <w:pPr>
        <w:pStyle w:val="Guidance"/>
        <w:spacing w:afterLines="50" w:line="240" w:lineRule="auto"/>
        <w:jc w:val="both"/>
        <w:rPr>
          <w:rFonts w:ascii="KaiTi" w:eastAsia="KaiTi" w:hAnsi="KaiTi"/>
          <w:i w:val="0"/>
          <w:iCs/>
          <w:noProof/>
          <w:sz w:val="20"/>
          <w:lang w:val="x-none" w:eastAsia="zh-CN"/>
        </w:rPr>
      </w:pPr>
      <w:r w:rsidRPr="00747199">
        <w:rPr>
          <w:rFonts w:ascii="KaiTi" w:eastAsia="KaiTi" w:hAnsi="KaiTi"/>
          <w:sz w:val="20"/>
          <w:lang w:eastAsia="zh-CN"/>
        </w:rPr>
        <w:tab/>
      </w:r>
      <w:r w:rsidRPr="00747199">
        <w:rPr>
          <w:rFonts w:ascii="KaiTi" w:eastAsia="KaiTi" w:hAnsi="KaiTi"/>
          <w:i w:val="0"/>
          <w:noProof/>
          <w:sz w:val="20"/>
          <w:lang w:val="x-none" w:eastAsia="zh-CN"/>
        </w:rPr>
        <w:t>(ii)</w:t>
      </w:r>
      <w:r w:rsidRPr="00747199">
        <w:rPr>
          <w:rFonts w:ascii="KaiTi" w:eastAsia="KaiTi" w:hAnsi="KaiTi"/>
          <w:i w:val="0"/>
          <w:noProof/>
          <w:sz w:val="20"/>
          <w:lang w:val="x-none" w:eastAsia="zh-CN"/>
        </w:rPr>
        <w:tab/>
      </w:r>
      <w:r w:rsidRPr="00747199">
        <w:rPr>
          <w:rFonts w:ascii="KaiTi" w:eastAsia="KaiTi" w:hAnsi="KaiTi" w:hint="eastAsia"/>
          <w:i w:val="0"/>
          <w:noProof/>
          <w:sz w:val="20"/>
          <w:lang w:val="x-none" w:eastAsia="zh-CN"/>
        </w:rPr>
        <w:t>描述适当的基础设施，用以确保维持合适训练/技能的行政人员的数量，以适应工作量的变</w:t>
      </w:r>
      <w:r w:rsidRPr="00747199">
        <w:rPr>
          <w:rFonts w:ascii="MS Gothic" w:eastAsia="MS Gothic" w:hAnsi="MS Gothic" w:cs="MS Gothic" w:hint="eastAsia"/>
          <w:i w:val="0"/>
          <w:noProof/>
          <w:sz w:val="20"/>
          <w:lang w:eastAsia="zh-CN"/>
        </w:rPr>
        <w:t>‍</w:t>
      </w:r>
      <w:r w:rsidRPr="00747199">
        <w:rPr>
          <w:rFonts w:ascii="KaiTi" w:eastAsia="KaiTi" w:hAnsi="KaiTi" w:hint="eastAsia"/>
          <w:i w:val="0"/>
          <w:noProof/>
          <w:sz w:val="20"/>
          <w:lang w:val="x-none" w:eastAsia="zh-CN"/>
        </w:rPr>
        <w:t>化：</w:t>
      </w:r>
    </w:p>
    <w:p w14:paraId="460212B9" w14:textId="290F4005" w:rsidR="00DA6989" w:rsidRPr="00747199" w:rsidRDefault="00DA6989" w:rsidP="00DA6989">
      <w:pPr>
        <w:pStyle w:val="Guidance"/>
        <w:keepNext/>
        <w:keepLines/>
        <w:ind w:left="567" w:hanging="567"/>
        <w:rPr>
          <w:rFonts w:ascii="KaiTi" w:eastAsia="KaiTi" w:hAnsi="KaiTi"/>
          <w:sz w:val="20"/>
          <w:lang w:eastAsia="zh-CN"/>
        </w:rPr>
      </w:pPr>
      <w:r w:rsidRPr="00747199">
        <w:rPr>
          <w:rFonts w:ascii="KaiTi" w:eastAsia="KaiTi" w:hAnsi="KaiTi" w:hint="eastAsia"/>
          <w:i w:val="0"/>
          <w:noProof/>
          <w:sz w:val="20"/>
          <w:lang w:val="x-none" w:eastAsia="zh-CN"/>
        </w:rPr>
        <w:tab/>
        <w:t>在一定水平上支持具有技术资质的</w:t>
      </w:r>
      <w:r w:rsidR="007B2DAB" w:rsidRPr="00747199">
        <w:rPr>
          <w:rFonts w:ascii="KaiTi" w:eastAsia="KaiTi" w:hAnsi="KaiTi" w:hint="eastAsia"/>
          <w:i w:val="0"/>
          <w:noProof/>
          <w:sz w:val="20"/>
          <w:lang w:val="x-none" w:eastAsia="zh-CN"/>
        </w:rPr>
        <w:t>员工</w:t>
      </w:r>
      <w:r w:rsidRPr="00747199">
        <w:rPr>
          <w:rFonts w:ascii="KaiTi" w:eastAsia="KaiTi" w:hAnsi="KaiTi" w:hint="eastAsia"/>
          <w:i w:val="0"/>
          <w:noProof/>
          <w:sz w:val="20"/>
          <w:lang w:val="x-none" w:eastAsia="zh-CN"/>
        </w:rPr>
        <w:t>以促进检索和审查程序；以及</w:t>
      </w:r>
    </w:p>
    <w:p w14:paraId="0D68AA2A" w14:textId="5211394C" w:rsidR="00DA6989" w:rsidRPr="00747199" w:rsidRDefault="00DA6989" w:rsidP="00761BCD">
      <w:pPr>
        <w:pStyle w:val="Guidance"/>
        <w:keepNext/>
        <w:keepLines/>
        <w:ind w:left="567" w:hanging="567"/>
        <w:rPr>
          <w:rFonts w:ascii="KaiTi" w:eastAsia="KaiTi" w:hAnsi="KaiTi" w:cs="Arial"/>
          <w:sz w:val="20"/>
        </w:rPr>
      </w:pPr>
      <w:r w:rsidRPr="00747199">
        <w:rPr>
          <w:rFonts w:ascii="KaiTi" w:eastAsia="KaiTi" w:hAnsi="KaiTi"/>
          <w:sz w:val="20"/>
          <w:lang w:eastAsia="zh-CN"/>
        </w:rPr>
        <w:tab/>
      </w:r>
      <w:r w:rsidRPr="00747199">
        <w:rPr>
          <w:rFonts w:ascii="KaiTi" w:eastAsia="KaiTi" w:hAnsi="KaiTi" w:hint="eastAsia"/>
          <w:i w:val="0"/>
          <w:noProof/>
          <w:sz w:val="20"/>
          <w:lang w:val="x-none" w:eastAsia="zh-CN"/>
        </w:rPr>
        <w:t>进行文档记录。</w:t>
      </w:r>
    </w:p>
    <w:p w14:paraId="0BB734F6" w14:textId="4A7C2200" w:rsidR="00DA6989" w:rsidRPr="00761BCD" w:rsidRDefault="00DA6989" w:rsidP="00761BCD">
      <w:pPr>
        <w:pStyle w:val="Guidance"/>
        <w:keepNext/>
        <w:keepLines/>
        <w:ind w:left="567" w:hanging="567"/>
        <w:rPr>
          <w:rFonts w:cs="Arial"/>
          <w:sz w:val="20"/>
        </w:rPr>
        <w:sectPr w:rsidR="00DA6989" w:rsidRPr="00761BCD" w:rsidSect="00217F92">
          <w:headerReference w:type="even" r:id="rId125"/>
          <w:headerReference w:type="default" r:id="rId126"/>
          <w:footerReference w:type="even" r:id="rId127"/>
          <w:footerReference w:type="default" r:id="rId128"/>
          <w:headerReference w:type="first" r:id="rId129"/>
          <w:footerReference w:type="first" r:id="rId130"/>
          <w:endnotePr>
            <w:numFmt w:val="decimal"/>
          </w:endnotePr>
          <w:type w:val="continuous"/>
          <w:pgSz w:w="11907" w:h="16840" w:code="9"/>
          <w:pgMar w:top="567" w:right="1134" w:bottom="1418" w:left="1418" w:header="510" w:footer="1021" w:gutter="0"/>
          <w:cols w:space="720"/>
          <w:titlePg/>
          <w:docGrid w:linePitch="299"/>
        </w:sectPr>
      </w:pPr>
    </w:p>
    <w:p w14:paraId="0E7769E8" w14:textId="5ACD9F31" w:rsidR="00761BCD" w:rsidRPr="00512CF8" w:rsidRDefault="009D4B4F" w:rsidP="00747199">
      <w:pPr>
        <w:pStyle w:val="ListParagraph"/>
        <w:numPr>
          <w:ilvl w:val="0"/>
          <w:numId w:val="5"/>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SAIP目前有87名员工能够进行检索和审查活动，他们在几个组织层面上从事全职工作。到2022年第三季度末，SAIP将新增13名员工，届时能够从事检索和审查工作的全职员工</w:t>
      </w:r>
      <w:r w:rsidRPr="00512CF8">
        <w:rPr>
          <w:rFonts w:ascii="SimSun" w:hAnsi="SimSun" w:hint="eastAsia"/>
          <w:sz w:val="21"/>
          <w:szCs w:val="21"/>
        </w:rPr>
        <w:lastRenderedPageBreak/>
        <w:t>总数将达到100人。这些审查员具有在其专业领域从事审查工作所要求的教育和技术资格，技术领域包括化学、机械、仪表、电气和农业。SAIP审查员的最低学历是学士学位；一些审查员还拥有硕士学位和博士学位。</w:t>
      </w:r>
    </w:p>
    <w:p w14:paraId="1626A706" w14:textId="1D60F95D" w:rsidR="00761BCD" w:rsidRPr="00512CF8" w:rsidRDefault="00097D27" w:rsidP="00747199">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t>在SAIP的招聘标准中，英</w:t>
      </w:r>
      <w:r w:rsidR="00E506C5" w:rsidRPr="00512CF8">
        <w:rPr>
          <w:rFonts w:ascii="SimSun" w:hAnsi="SimSun" w:hint="eastAsia"/>
          <w:sz w:val="21"/>
          <w:szCs w:val="21"/>
        </w:rPr>
        <w:t>文</w:t>
      </w:r>
      <w:r w:rsidRPr="00512CF8">
        <w:rPr>
          <w:rFonts w:ascii="SimSun" w:hAnsi="SimSun" w:hint="eastAsia"/>
          <w:sz w:val="21"/>
          <w:szCs w:val="21"/>
        </w:rPr>
        <w:t>水平是一项强制性的基本要求，</w:t>
      </w:r>
      <w:r w:rsidR="00E506C5" w:rsidRPr="00512CF8">
        <w:rPr>
          <w:rFonts w:ascii="SimSun" w:hAnsi="SimSun" w:hint="eastAsia"/>
          <w:sz w:val="21"/>
          <w:szCs w:val="21"/>
        </w:rPr>
        <w:t>因为</w:t>
      </w:r>
      <w:r w:rsidRPr="00512CF8">
        <w:rPr>
          <w:rFonts w:ascii="SimSun" w:hAnsi="SimSun" w:hint="eastAsia"/>
          <w:sz w:val="21"/>
          <w:szCs w:val="21"/>
        </w:rPr>
        <w:t>工作面试的要求之一是评估候选人的英</w:t>
      </w:r>
      <w:r w:rsidR="00E506C5" w:rsidRPr="00512CF8">
        <w:rPr>
          <w:rFonts w:ascii="SimSun" w:hAnsi="SimSun" w:hint="eastAsia"/>
          <w:sz w:val="21"/>
          <w:szCs w:val="21"/>
        </w:rPr>
        <w:t>文</w:t>
      </w:r>
      <w:r w:rsidRPr="00512CF8">
        <w:rPr>
          <w:rFonts w:ascii="SimSun" w:hAnsi="SimSun" w:hint="eastAsia"/>
          <w:sz w:val="21"/>
          <w:szCs w:val="21"/>
        </w:rPr>
        <w:t>水平（因为他们必须有</w:t>
      </w:r>
      <w:r w:rsidR="00E506C5" w:rsidRPr="00512CF8">
        <w:rPr>
          <w:rFonts w:ascii="SimSun" w:hAnsi="SimSun" w:hint="eastAsia"/>
          <w:sz w:val="21"/>
          <w:szCs w:val="21"/>
        </w:rPr>
        <w:t>使</w:t>
      </w:r>
      <w:r w:rsidRPr="00512CF8">
        <w:rPr>
          <w:rFonts w:ascii="SimSun" w:hAnsi="SimSun" w:hint="eastAsia"/>
          <w:sz w:val="21"/>
          <w:szCs w:val="21"/>
        </w:rPr>
        <w:t>用</w:t>
      </w:r>
      <w:r w:rsidR="00E506C5" w:rsidRPr="00512CF8">
        <w:rPr>
          <w:rFonts w:ascii="SimSun" w:hAnsi="SimSun" w:hint="eastAsia"/>
          <w:sz w:val="21"/>
          <w:szCs w:val="21"/>
        </w:rPr>
        <w:t>英文</w:t>
      </w:r>
      <w:r w:rsidRPr="00512CF8">
        <w:rPr>
          <w:rFonts w:ascii="SimSun" w:hAnsi="SimSun" w:hint="eastAsia"/>
          <w:sz w:val="21"/>
          <w:szCs w:val="21"/>
        </w:rPr>
        <w:t>进行检索和</w:t>
      </w:r>
      <w:r w:rsidR="007B2DAB" w:rsidRPr="00512CF8">
        <w:rPr>
          <w:rFonts w:ascii="SimSun" w:hAnsi="SimSun" w:hint="eastAsia"/>
          <w:sz w:val="21"/>
          <w:szCs w:val="21"/>
        </w:rPr>
        <w:t>审查</w:t>
      </w:r>
      <w:r w:rsidR="00E506C5" w:rsidRPr="00512CF8">
        <w:rPr>
          <w:rFonts w:ascii="SimSun" w:hAnsi="SimSun" w:hint="eastAsia"/>
          <w:sz w:val="21"/>
          <w:szCs w:val="21"/>
        </w:rPr>
        <w:t>的知识和能力</w:t>
      </w:r>
      <w:r w:rsidRPr="00512CF8">
        <w:rPr>
          <w:rFonts w:ascii="SimSun" w:hAnsi="SimSun" w:hint="eastAsia"/>
          <w:sz w:val="21"/>
          <w:szCs w:val="21"/>
        </w:rPr>
        <w:t>）。大多数</w:t>
      </w:r>
      <w:r w:rsidR="00BE5E8C" w:rsidRPr="00512CF8">
        <w:rPr>
          <w:rFonts w:ascii="SimSun" w:hAnsi="SimSun" w:hint="eastAsia"/>
          <w:sz w:val="21"/>
          <w:szCs w:val="21"/>
        </w:rPr>
        <w:t>审查员</w:t>
      </w:r>
      <w:r w:rsidRPr="00512CF8">
        <w:rPr>
          <w:rFonts w:ascii="SimSun" w:hAnsi="SimSun" w:hint="eastAsia"/>
          <w:sz w:val="21"/>
          <w:szCs w:val="21"/>
        </w:rPr>
        <w:t>也能用阿拉伯</w:t>
      </w:r>
      <w:r w:rsidR="00E506C5" w:rsidRPr="00512CF8">
        <w:rPr>
          <w:rFonts w:ascii="SimSun" w:hAnsi="SimSun" w:hint="eastAsia"/>
          <w:sz w:val="21"/>
          <w:szCs w:val="21"/>
        </w:rPr>
        <w:t>文</w:t>
      </w:r>
      <w:r w:rsidRPr="00512CF8">
        <w:rPr>
          <w:rFonts w:ascii="SimSun" w:hAnsi="SimSun" w:hint="eastAsia"/>
          <w:sz w:val="21"/>
          <w:szCs w:val="21"/>
        </w:rPr>
        <w:t>进行</w:t>
      </w:r>
      <w:r w:rsidR="00254C7A" w:rsidRPr="00512CF8">
        <w:rPr>
          <w:rFonts w:ascii="SimSun" w:hAnsi="SimSun" w:hint="eastAsia"/>
          <w:sz w:val="21"/>
          <w:szCs w:val="21"/>
        </w:rPr>
        <w:t>检索</w:t>
      </w:r>
      <w:r w:rsidRPr="00512CF8">
        <w:rPr>
          <w:rFonts w:ascii="SimSun" w:hAnsi="SimSun" w:hint="eastAsia"/>
          <w:sz w:val="21"/>
          <w:szCs w:val="21"/>
        </w:rPr>
        <w:t>和</w:t>
      </w:r>
      <w:r w:rsidR="007B2DAB" w:rsidRPr="00512CF8">
        <w:rPr>
          <w:rFonts w:ascii="SimSun" w:hAnsi="SimSun" w:hint="eastAsia"/>
          <w:sz w:val="21"/>
          <w:szCs w:val="21"/>
        </w:rPr>
        <w:t>审查</w:t>
      </w:r>
      <w:r w:rsidRPr="00512CF8">
        <w:rPr>
          <w:rFonts w:ascii="SimSun" w:hAnsi="SimSun" w:hint="eastAsia"/>
          <w:sz w:val="21"/>
          <w:szCs w:val="21"/>
        </w:rPr>
        <w:t>。</w:t>
      </w:r>
      <w:r w:rsidR="00E506C5" w:rsidRPr="00512CF8">
        <w:rPr>
          <w:rFonts w:ascii="SimSun" w:hAnsi="SimSun" w:hint="eastAsia"/>
          <w:sz w:val="21"/>
          <w:szCs w:val="21"/>
        </w:rPr>
        <w:t>通过向所有员工提供英文课程，</w:t>
      </w:r>
      <w:r w:rsidRPr="00512CF8">
        <w:rPr>
          <w:rFonts w:ascii="SimSun" w:hAnsi="SimSun" w:hint="eastAsia"/>
          <w:sz w:val="21"/>
          <w:szCs w:val="21"/>
        </w:rPr>
        <w:t>SAIP</w:t>
      </w:r>
      <w:r w:rsidR="00E506C5" w:rsidRPr="00512CF8">
        <w:rPr>
          <w:rFonts w:ascii="SimSun" w:hAnsi="SimSun" w:hint="eastAsia"/>
          <w:sz w:val="21"/>
          <w:szCs w:val="21"/>
        </w:rPr>
        <w:t>持续</w:t>
      </w:r>
      <w:r w:rsidRPr="00512CF8">
        <w:rPr>
          <w:rFonts w:ascii="SimSun" w:hAnsi="SimSun" w:hint="eastAsia"/>
          <w:sz w:val="21"/>
          <w:szCs w:val="21"/>
        </w:rPr>
        <w:t>鼓励</w:t>
      </w:r>
      <w:r w:rsidR="00BE5E8C" w:rsidRPr="00512CF8">
        <w:rPr>
          <w:rFonts w:ascii="SimSun" w:hAnsi="SimSun" w:hint="eastAsia"/>
          <w:sz w:val="21"/>
          <w:szCs w:val="21"/>
        </w:rPr>
        <w:t>审查员</w:t>
      </w:r>
      <w:r w:rsidRPr="00512CF8">
        <w:rPr>
          <w:rFonts w:ascii="SimSun" w:hAnsi="SimSun" w:hint="eastAsia"/>
          <w:sz w:val="21"/>
          <w:szCs w:val="21"/>
        </w:rPr>
        <w:t>提高他们的英</w:t>
      </w:r>
      <w:r w:rsidR="00E506C5" w:rsidRPr="00512CF8">
        <w:rPr>
          <w:rFonts w:ascii="SimSun" w:hAnsi="SimSun" w:hint="eastAsia"/>
          <w:sz w:val="21"/>
          <w:szCs w:val="21"/>
        </w:rPr>
        <w:t>文</w:t>
      </w:r>
      <w:r w:rsidRPr="00512CF8">
        <w:rPr>
          <w:rFonts w:ascii="SimSun" w:hAnsi="SimSun" w:hint="eastAsia"/>
          <w:sz w:val="21"/>
          <w:szCs w:val="21"/>
        </w:rPr>
        <w:t>水平。</w:t>
      </w:r>
    </w:p>
    <w:p w14:paraId="32AEEED5" w14:textId="2C4B211B" w:rsidR="00097D27" w:rsidRPr="00512CF8" w:rsidRDefault="00E506C5" w:rsidP="00747199">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t>关于其他语言和翻译，SAIP使用产权组织的翻译工具和谷歌翻译来翻译成英文以外的语言。</w:t>
      </w:r>
    </w:p>
    <w:p w14:paraId="7F22C72A" w14:textId="5941C4C0" w:rsidR="00761BCD" w:rsidRPr="00512CF8" w:rsidRDefault="00097D27" w:rsidP="00747199">
      <w:pPr>
        <w:pStyle w:val="ListParagraph"/>
        <w:numPr>
          <w:ilvl w:val="0"/>
          <w:numId w:val="5"/>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SAIP的许多行政人员是由专利部门调来的前审查员。他们对检索和审查</w:t>
      </w:r>
      <w:r w:rsidR="00E506C5" w:rsidRPr="00512CF8">
        <w:rPr>
          <w:rFonts w:ascii="SimSun" w:hAnsi="SimSun" w:hint="eastAsia"/>
          <w:sz w:val="21"/>
          <w:szCs w:val="21"/>
        </w:rPr>
        <w:t>的流程和</w:t>
      </w:r>
      <w:r w:rsidRPr="00512CF8">
        <w:rPr>
          <w:rFonts w:ascii="SimSun" w:hAnsi="SimSun" w:hint="eastAsia"/>
          <w:sz w:val="21"/>
          <w:szCs w:val="21"/>
        </w:rPr>
        <w:t>程序以及PCT</w:t>
      </w:r>
      <w:r w:rsidR="00E506C5" w:rsidRPr="00512CF8">
        <w:rPr>
          <w:rFonts w:ascii="SimSun" w:hAnsi="SimSun" w:hint="eastAsia"/>
          <w:sz w:val="21"/>
          <w:szCs w:val="21"/>
        </w:rPr>
        <w:t>具</w:t>
      </w:r>
      <w:r w:rsidRPr="00512CF8">
        <w:rPr>
          <w:rFonts w:ascii="SimSun" w:hAnsi="SimSun" w:hint="eastAsia"/>
          <w:sz w:val="21"/>
          <w:szCs w:val="21"/>
        </w:rPr>
        <w:t>有充分的技术和教育知识，这意味着如果工作量发生变化，他们可以</w:t>
      </w:r>
      <w:r w:rsidR="00E506C5" w:rsidRPr="00512CF8">
        <w:rPr>
          <w:rFonts w:ascii="SimSun" w:hAnsi="SimSun" w:hint="eastAsia"/>
          <w:sz w:val="21"/>
          <w:szCs w:val="21"/>
        </w:rPr>
        <w:t>为</w:t>
      </w:r>
      <w:r w:rsidRPr="00512CF8">
        <w:rPr>
          <w:rFonts w:ascii="SimSun" w:hAnsi="SimSun" w:hint="eastAsia"/>
          <w:sz w:val="21"/>
          <w:szCs w:val="21"/>
        </w:rPr>
        <w:t>审查员</w:t>
      </w:r>
      <w:r w:rsidR="00E506C5" w:rsidRPr="00512CF8">
        <w:rPr>
          <w:rFonts w:ascii="SimSun" w:hAnsi="SimSun" w:hint="eastAsia"/>
          <w:sz w:val="21"/>
          <w:szCs w:val="21"/>
        </w:rPr>
        <w:t>提供支持</w:t>
      </w:r>
      <w:r w:rsidRPr="00512CF8">
        <w:rPr>
          <w:rFonts w:ascii="SimSun" w:hAnsi="SimSun" w:hint="eastAsia"/>
          <w:sz w:val="21"/>
          <w:szCs w:val="21"/>
        </w:rPr>
        <w:t>。</w:t>
      </w:r>
    </w:p>
    <w:p w14:paraId="743F98B5" w14:textId="4B25DF94" w:rsidR="00761BCD" w:rsidRPr="00512CF8" w:rsidRDefault="00097D27" w:rsidP="00747199">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t>SAIP</w:t>
      </w:r>
      <w:r w:rsidR="00E07C9E" w:rsidRPr="00512CF8">
        <w:rPr>
          <w:rFonts w:ascii="SimSun" w:hAnsi="SimSun" w:hint="eastAsia"/>
          <w:sz w:val="21"/>
          <w:szCs w:val="21"/>
        </w:rPr>
        <w:t>采取</w:t>
      </w:r>
      <w:r w:rsidRPr="00512CF8">
        <w:rPr>
          <w:rFonts w:ascii="SimSun" w:hAnsi="SimSun" w:hint="eastAsia"/>
          <w:sz w:val="21"/>
          <w:szCs w:val="21"/>
        </w:rPr>
        <w:t>积极的措施来维持工作量，</w:t>
      </w:r>
      <w:r w:rsidR="00E07C9E" w:rsidRPr="00512CF8">
        <w:rPr>
          <w:rFonts w:ascii="SimSun" w:hAnsi="SimSun" w:hint="eastAsia"/>
          <w:sz w:val="21"/>
          <w:szCs w:val="21"/>
        </w:rPr>
        <w:t>这方面的内容在</w:t>
      </w:r>
      <w:r w:rsidRPr="00512CF8">
        <w:rPr>
          <w:rFonts w:ascii="SimSun" w:hAnsi="SimSun" w:hint="eastAsia"/>
          <w:sz w:val="21"/>
          <w:szCs w:val="21"/>
        </w:rPr>
        <w:t>21.15(vii)中提到。</w:t>
      </w:r>
    </w:p>
    <w:p w14:paraId="46D23ABC" w14:textId="77777777" w:rsidR="00761BCD" w:rsidRPr="00512CF8" w:rsidRDefault="00761BCD" w:rsidP="00761BCD">
      <w:pPr>
        <w:spacing w:after="120" w:line="260" w:lineRule="atLeast"/>
        <w:rPr>
          <w:rFonts w:ascii="SimSun" w:hAnsi="SimSun"/>
          <w:sz w:val="21"/>
          <w:szCs w:val="21"/>
        </w:rPr>
        <w:sectPr w:rsidR="00761BCD" w:rsidRPr="00512CF8" w:rsidSect="00995E72">
          <w:headerReference w:type="even" r:id="rId131"/>
          <w:headerReference w:type="default" r:id="rId132"/>
          <w:footerReference w:type="even" r:id="rId133"/>
          <w:footerReference w:type="default" r:id="rId134"/>
          <w:headerReference w:type="first" r:id="rId135"/>
          <w:footerReference w:type="first" r:id="rId136"/>
          <w:endnotePr>
            <w:numFmt w:val="decimal"/>
          </w:endnotePr>
          <w:type w:val="continuous"/>
          <w:pgSz w:w="11907" w:h="16840" w:code="9"/>
          <w:pgMar w:top="567" w:right="1134" w:bottom="1418" w:left="1418" w:header="510" w:footer="1021" w:gutter="0"/>
          <w:cols w:space="720"/>
          <w:formProt w:val="0"/>
          <w:titlePg/>
          <w:docGrid w:linePitch="299"/>
        </w:sectPr>
      </w:pPr>
    </w:p>
    <w:p w14:paraId="0A241631" w14:textId="06FF04D7" w:rsidR="00761BCD" w:rsidRPr="0009016B" w:rsidRDefault="00761BCD" w:rsidP="00761BCD">
      <w:pPr>
        <w:pStyle w:val="Guidance"/>
        <w:keepNext/>
        <w:keepLines/>
        <w:rPr>
          <w:rFonts w:ascii="KaiTi" w:eastAsia="KaiTi" w:hAnsi="KaiTi" w:cs="Arial"/>
          <w:sz w:val="20"/>
          <w:lang w:eastAsia="zh-CN"/>
        </w:rPr>
      </w:pPr>
      <w:r w:rsidRPr="0009016B">
        <w:rPr>
          <w:rFonts w:ascii="KaiTi" w:eastAsia="KaiTi" w:hAnsi="KaiTi" w:cs="Arial"/>
          <w:sz w:val="20"/>
          <w:lang w:eastAsia="zh-CN"/>
        </w:rPr>
        <w:tab/>
      </w:r>
      <w:r w:rsidR="009E1FC4" w:rsidRPr="0009016B">
        <w:rPr>
          <w:rFonts w:ascii="KaiTi" w:eastAsia="KaiTi" w:hAnsi="KaiTi" w:hint="eastAsia"/>
          <w:i w:val="0"/>
          <w:noProof/>
          <w:sz w:val="20"/>
          <w:lang w:val="x-none" w:eastAsia="zh-CN"/>
        </w:rPr>
        <w:t>物质资源：</w:t>
      </w:r>
    </w:p>
    <w:p w14:paraId="6772D9D7" w14:textId="23A88624" w:rsidR="00DA6989" w:rsidRPr="0009016B" w:rsidRDefault="00761BCD" w:rsidP="00C73F02">
      <w:pPr>
        <w:pStyle w:val="Guidance"/>
        <w:keepNext/>
        <w:keepLines/>
        <w:ind w:left="567" w:hanging="567"/>
        <w:rPr>
          <w:rFonts w:ascii="KaiTi" w:eastAsia="KaiTi" w:hAnsi="KaiTi"/>
          <w:i w:val="0"/>
          <w:iCs/>
          <w:noProof/>
          <w:sz w:val="20"/>
          <w:lang w:val="x-none" w:eastAsia="zh-CN"/>
        </w:rPr>
      </w:pPr>
      <w:r w:rsidRPr="0009016B">
        <w:rPr>
          <w:rFonts w:ascii="KaiTi" w:eastAsia="KaiTi" w:hAnsi="KaiTi" w:cs="Arial"/>
          <w:sz w:val="20"/>
          <w:lang w:eastAsia="zh-CN"/>
        </w:rPr>
        <w:tab/>
      </w:r>
      <w:r w:rsidR="00DA6989" w:rsidRPr="0009016B">
        <w:rPr>
          <w:rFonts w:ascii="KaiTi" w:eastAsia="KaiTi" w:hAnsi="KaiTi" w:hint="eastAsia"/>
          <w:i w:val="0"/>
          <w:noProof/>
          <w:sz w:val="20"/>
          <w:lang w:val="x-none" w:eastAsia="zh-CN"/>
        </w:rPr>
        <w:t>(iii)</w:t>
      </w:r>
      <w:r w:rsidR="00DA6989" w:rsidRPr="0009016B">
        <w:rPr>
          <w:rFonts w:ascii="KaiTi" w:eastAsia="KaiTi" w:hAnsi="KaiTi" w:hint="eastAsia"/>
          <w:i w:val="0"/>
          <w:noProof/>
          <w:sz w:val="20"/>
          <w:lang w:val="x-none" w:eastAsia="zh-CN"/>
        </w:rPr>
        <w:tab/>
        <w:t>描述适当的基础设施以确保提供并维持适当的设备和工具，例如IT硬件和软件，以支持检索和审查流程；</w:t>
      </w:r>
    </w:p>
    <w:p w14:paraId="3C1BEE4A" w14:textId="77777777"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(iv)描述适当的基础设施以确保至少在细则34条所指的最低限度文献为检索和审查目的是可用的、可访问的、妥善布置和维护的，无论数据是在纸面上，在微缩品中或存储在电子媒介里。</w:t>
      </w:r>
    </w:p>
    <w:p w14:paraId="169156EA" w14:textId="77777777"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(v)</w:t>
      </w:r>
      <w:r w:rsidRPr="0009016B">
        <w:rPr>
          <w:rFonts w:ascii="KaiTi" w:eastAsia="KaiTi" w:hAnsi="KaiTi" w:hint="eastAsia"/>
          <w:i w:val="0"/>
          <w:noProof/>
          <w:sz w:val="20"/>
          <w:lang w:val="x-none" w:eastAsia="zh-CN"/>
        </w:rPr>
        <w:tab/>
        <w:t>描述工作手册如何：</w:t>
      </w:r>
    </w:p>
    <w:p w14:paraId="60C0142A" w14:textId="77777777"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帮助员工了解并遵守质量准则和标准；以及</w:t>
      </w:r>
    </w:p>
    <w:p w14:paraId="43D28233" w14:textId="77777777"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准确一致地遵循工作程序。</w:t>
      </w:r>
    </w:p>
    <w:p w14:paraId="4799034D" w14:textId="2DB630E0" w:rsidR="00761BCD" w:rsidRPr="0009016B" w:rsidRDefault="00DA6989" w:rsidP="00761BCD">
      <w:pPr>
        <w:pStyle w:val="Guidance"/>
        <w:keepNext/>
        <w:keepLines/>
        <w:ind w:left="567" w:hanging="567"/>
        <w:rPr>
          <w:rFonts w:ascii="KaiTi" w:eastAsia="KaiTi" w:hAnsi="KaiTi" w:cs="Arial"/>
          <w:sz w:val="20"/>
          <w:lang w:eastAsia="zh-CN"/>
        </w:rPr>
        <w:sectPr w:rsidR="00761BCD" w:rsidRPr="0009016B" w:rsidSect="00217F92">
          <w:headerReference w:type="even" r:id="rId137"/>
          <w:headerReference w:type="default" r:id="rId138"/>
          <w:footerReference w:type="even" r:id="rId139"/>
          <w:footerReference w:type="default" r:id="rId140"/>
          <w:headerReference w:type="first" r:id="rId141"/>
          <w:footerReference w:type="first" r:id="rId142"/>
          <w:endnotePr>
            <w:numFmt w:val="decimal"/>
          </w:endnotePr>
          <w:type w:val="continuous"/>
          <w:pgSz w:w="11907" w:h="16840" w:code="9"/>
          <w:pgMar w:top="567" w:right="1134" w:bottom="1418" w:left="1418" w:header="510" w:footer="1021" w:gutter="0"/>
          <w:cols w:space="720"/>
          <w:titlePg/>
          <w:docGrid w:linePitch="299"/>
        </w:sectPr>
      </w:pPr>
      <w:r w:rsidRPr="0009016B">
        <w:rPr>
          <w:rFonts w:ascii="KaiTi" w:eastAsia="KaiTi" w:hAnsi="KaiTi" w:hint="eastAsia"/>
          <w:i w:val="0"/>
          <w:noProof/>
          <w:sz w:val="20"/>
          <w:lang w:val="x-none" w:eastAsia="zh-CN"/>
        </w:rPr>
        <w:tab/>
        <w:t>被记录在案，并在必要时将最新的适用的版本提供给</w:t>
      </w:r>
      <w:r w:rsidR="007B2DAB" w:rsidRPr="0009016B">
        <w:rPr>
          <w:rFonts w:ascii="KaiTi" w:eastAsia="KaiTi" w:hAnsi="KaiTi" w:hint="eastAsia"/>
          <w:i w:val="0"/>
          <w:noProof/>
          <w:sz w:val="20"/>
          <w:lang w:val="x-none" w:eastAsia="zh-CN"/>
        </w:rPr>
        <w:t>员工</w:t>
      </w:r>
      <w:r w:rsidRPr="0009016B">
        <w:rPr>
          <w:rFonts w:ascii="KaiTi" w:eastAsia="KaiTi" w:hAnsi="KaiTi" w:hint="eastAsia"/>
          <w:i w:val="0"/>
          <w:noProof/>
          <w:sz w:val="20"/>
          <w:lang w:val="x-none" w:eastAsia="zh-CN"/>
        </w:rPr>
        <w:t>。</w:t>
      </w:r>
    </w:p>
    <w:p w14:paraId="54206F92" w14:textId="132EDFA8" w:rsidR="00761BCD" w:rsidRPr="00512CF8" w:rsidRDefault="00A36439" w:rsidP="0009016B">
      <w:pPr>
        <w:pStyle w:val="ListParagraph"/>
        <w:numPr>
          <w:ilvl w:val="0"/>
          <w:numId w:val="22"/>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SAIP拥有适当的硬件和软件设施，使其员工能够开展检索和审查工作。SAIP为每个审查员准备了适当的硬件工具，使审查员能够高效地执行他们的任务，每个审查员的电脑都配备双屏幕和高速处理器，以及快速的互联网连接，以访问所有内部和外部数据库和检索平台。</w:t>
      </w:r>
    </w:p>
    <w:p w14:paraId="71EE7E96" w14:textId="0846FBF0" w:rsidR="00761BCD" w:rsidRPr="00512CF8" w:rsidRDefault="00693F0E" w:rsidP="0009016B">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t>SAIP拥有自己的内部系统，审查员在该系统中输入所有关于知识产权申请的</w:t>
      </w:r>
      <w:r w:rsidR="00254C7A" w:rsidRPr="00512CF8">
        <w:rPr>
          <w:rFonts w:ascii="SimSun" w:hAnsi="SimSun" w:hint="eastAsia"/>
          <w:sz w:val="21"/>
          <w:szCs w:val="21"/>
        </w:rPr>
        <w:t>检索</w:t>
      </w:r>
      <w:r w:rsidRPr="00512CF8">
        <w:rPr>
          <w:rFonts w:ascii="SimSun" w:hAnsi="SimSun" w:hint="eastAsia"/>
          <w:sz w:val="21"/>
          <w:szCs w:val="21"/>
        </w:rPr>
        <w:t>和审查记录、</w:t>
      </w:r>
      <w:r w:rsidR="008610A2" w:rsidRPr="00512CF8">
        <w:rPr>
          <w:rFonts w:ascii="SimSun" w:hAnsi="SimSun" w:hint="eastAsia"/>
          <w:sz w:val="21"/>
          <w:szCs w:val="21"/>
        </w:rPr>
        <w:t>文献</w:t>
      </w:r>
      <w:r w:rsidRPr="00512CF8">
        <w:rPr>
          <w:rFonts w:ascii="SimSun" w:hAnsi="SimSun" w:hint="eastAsia"/>
          <w:sz w:val="21"/>
          <w:szCs w:val="21"/>
        </w:rPr>
        <w:t>、参考资料、使用的关键词、用于进行</w:t>
      </w:r>
      <w:r w:rsidR="00254C7A" w:rsidRPr="00512CF8">
        <w:rPr>
          <w:rFonts w:ascii="SimSun" w:hAnsi="SimSun" w:hint="eastAsia"/>
          <w:sz w:val="21"/>
          <w:szCs w:val="21"/>
        </w:rPr>
        <w:t>检索</w:t>
      </w:r>
      <w:r w:rsidRPr="00512CF8">
        <w:rPr>
          <w:rFonts w:ascii="SimSun" w:hAnsi="SimSun" w:hint="eastAsia"/>
          <w:sz w:val="21"/>
          <w:szCs w:val="21"/>
        </w:rPr>
        <w:t>的数据库以及对申请的评论</w:t>
      </w:r>
      <w:r w:rsidR="008610A2" w:rsidRPr="00512CF8">
        <w:rPr>
          <w:rFonts w:ascii="SimSun" w:hAnsi="SimSun" w:hint="eastAsia"/>
          <w:sz w:val="21"/>
          <w:szCs w:val="21"/>
        </w:rPr>
        <w:t>意见</w:t>
      </w:r>
      <w:r w:rsidRPr="00512CF8">
        <w:rPr>
          <w:rFonts w:ascii="SimSun" w:hAnsi="SimSun" w:hint="eastAsia"/>
          <w:sz w:val="21"/>
          <w:szCs w:val="21"/>
        </w:rPr>
        <w:t>。</w:t>
      </w:r>
    </w:p>
    <w:p w14:paraId="657B2352" w14:textId="263BD9BD" w:rsidR="00761BCD" w:rsidRPr="00512CF8" w:rsidRDefault="00693F0E" w:rsidP="0009016B">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t>该系统可供所有审查人员使用，并使用</w:t>
      </w:r>
      <w:r w:rsidR="008610A2" w:rsidRPr="00512CF8">
        <w:rPr>
          <w:rFonts w:ascii="SimSun" w:hAnsi="SimSun" w:hint="eastAsia"/>
          <w:sz w:val="21"/>
          <w:szCs w:val="21"/>
        </w:rPr>
        <w:t>国际专利分类来</w:t>
      </w:r>
      <w:r w:rsidRPr="00512CF8">
        <w:rPr>
          <w:rFonts w:ascii="SimSun" w:hAnsi="SimSun" w:hint="eastAsia"/>
          <w:sz w:val="21"/>
          <w:szCs w:val="21"/>
        </w:rPr>
        <w:t>对审查进行分类。</w:t>
      </w:r>
    </w:p>
    <w:p w14:paraId="655C7D5C" w14:textId="611D004C" w:rsidR="00761BCD" w:rsidRPr="00512CF8" w:rsidRDefault="00693F0E" w:rsidP="0009016B">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t>此外，SAIP可以访问</w:t>
      </w:r>
      <w:r w:rsidR="008610A2" w:rsidRPr="00512CF8">
        <w:rPr>
          <w:rFonts w:ascii="SimSun" w:hAnsi="SimSun" w:hint="eastAsia"/>
          <w:sz w:val="21"/>
          <w:szCs w:val="21"/>
        </w:rPr>
        <w:t>多</w:t>
      </w:r>
      <w:r w:rsidRPr="00512CF8">
        <w:rPr>
          <w:rFonts w:ascii="SimSun" w:hAnsi="SimSun" w:hint="eastAsia"/>
          <w:sz w:val="21"/>
          <w:szCs w:val="21"/>
        </w:rPr>
        <w:t>个知识产权数据库，使审查员能够在</w:t>
      </w:r>
      <w:r w:rsidR="008610A2" w:rsidRPr="00512CF8">
        <w:rPr>
          <w:rFonts w:ascii="SimSun" w:hAnsi="SimSun" w:hint="eastAsia"/>
          <w:sz w:val="21"/>
          <w:szCs w:val="21"/>
        </w:rPr>
        <w:t>这些</w:t>
      </w:r>
      <w:r w:rsidRPr="00512CF8">
        <w:rPr>
          <w:rFonts w:ascii="SimSun" w:hAnsi="SimSun" w:hint="eastAsia"/>
          <w:sz w:val="21"/>
          <w:szCs w:val="21"/>
        </w:rPr>
        <w:t>数据库中对国内和国外专利文件进行检索。</w:t>
      </w:r>
    </w:p>
    <w:p w14:paraId="2842297C" w14:textId="30A15F3E" w:rsidR="00761BCD" w:rsidRPr="00512CF8" w:rsidRDefault="00693F0E" w:rsidP="0009016B">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t>其主要优点之一是使审查员能够与他们的同事分享他们在检索</w:t>
      </w:r>
      <w:r w:rsidR="00F222A2" w:rsidRPr="00512CF8">
        <w:rPr>
          <w:rFonts w:ascii="SimSun" w:hAnsi="SimSun" w:hint="eastAsia"/>
          <w:sz w:val="21"/>
          <w:szCs w:val="21"/>
        </w:rPr>
        <w:t>方面</w:t>
      </w:r>
      <w:r w:rsidRPr="00512CF8">
        <w:rPr>
          <w:rFonts w:ascii="SimSun" w:hAnsi="SimSun" w:hint="eastAsia"/>
          <w:sz w:val="21"/>
          <w:szCs w:val="21"/>
        </w:rPr>
        <w:t>的知识和专长。在进行审计的情况下，</w:t>
      </w:r>
      <w:r w:rsidR="00684167" w:rsidRPr="00512CF8">
        <w:rPr>
          <w:rFonts w:ascii="SimSun" w:hAnsi="SimSun" w:hint="eastAsia"/>
          <w:sz w:val="21"/>
          <w:szCs w:val="21"/>
        </w:rPr>
        <w:t>业务质量</w:t>
      </w:r>
      <w:r w:rsidR="002A2D7C" w:rsidRPr="00512CF8">
        <w:rPr>
          <w:rFonts w:ascii="SimSun" w:hAnsi="SimSun" w:hint="eastAsia"/>
          <w:sz w:val="21"/>
          <w:szCs w:val="21"/>
        </w:rPr>
        <w:t>官员</w:t>
      </w:r>
      <w:r w:rsidRPr="00512CF8">
        <w:rPr>
          <w:rFonts w:ascii="SimSun" w:hAnsi="SimSun" w:hint="eastAsia"/>
          <w:sz w:val="21"/>
          <w:szCs w:val="21"/>
        </w:rPr>
        <w:t>也可以</w:t>
      </w:r>
      <w:r w:rsidR="002A2D7C" w:rsidRPr="00512CF8">
        <w:rPr>
          <w:rFonts w:ascii="SimSun" w:hAnsi="SimSun" w:hint="eastAsia"/>
          <w:sz w:val="21"/>
          <w:szCs w:val="21"/>
        </w:rPr>
        <w:t>访问</w:t>
      </w:r>
      <w:r w:rsidRPr="00512CF8">
        <w:rPr>
          <w:rFonts w:ascii="SimSun" w:hAnsi="SimSun" w:hint="eastAsia"/>
          <w:sz w:val="21"/>
          <w:szCs w:val="21"/>
        </w:rPr>
        <w:t>所有的记录，因为这些记录在使用的数据库中被保存并自动更新。</w:t>
      </w:r>
    </w:p>
    <w:p w14:paraId="28FFF5D7" w14:textId="39CF9C20" w:rsidR="00761BCD" w:rsidRPr="00512CF8" w:rsidRDefault="00693F0E" w:rsidP="0009016B">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lastRenderedPageBreak/>
        <w:t>此外，SAIP正在将目前的系统升级为一个完全自动化的系统，</w:t>
      </w:r>
      <w:r w:rsidR="008142E4" w:rsidRPr="00512CF8">
        <w:rPr>
          <w:rFonts w:ascii="SimSun" w:hAnsi="SimSun" w:hint="eastAsia"/>
          <w:sz w:val="21"/>
          <w:szCs w:val="21"/>
        </w:rPr>
        <w:t>以</w:t>
      </w:r>
      <w:r w:rsidRPr="00512CF8">
        <w:rPr>
          <w:rFonts w:ascii="SimSun" w:hAnsi="SimSun" w:hint="eastAsia"/>
          <w:sz w:val="21"/>
          <w:szCs w:val="21"/>
        </w:rPr>
        <w:t>自动维护和更新所有已执行的</w:t>
      </w:r>
      <w:r w:rsidR="00254C7A" w:rsidRPr="00512CF8">
        <w:rPr>
          <w:rFonts w:ascii="SimSun" w:hAnsi="SimSun" w:hint="eastAsia"/>
          <w:sz w:val="21"/>
          <w:szCs w:val="21"/>
        </w:rPr>
        <w:t>检索</w:t>
      </w:r>
      <w:r w:rsidRPr="00512CF8">
        <w:rPr>
          <w:rFonts w:ascii="SimSun" w:hAnsi="SimSun" w:hint="eastAsia"/>
          <w:sz w:val="21"/>
          <w:szCs w:val="21"/>
        </w:rPr>
        <w:t>和审查申请的记录、文件、参考资料、使用的关键字、用于进行</w:t>
      </w:r>
      <w:r w:rsidR="00254C7A" w:rsidRPr="00512CF8">
        <w:rPr>
          <w:rFonts w:ascii="SimSun" w:hAnsi="SimSun" w:hint="eastAsia"/>
          <w:sz w:val="21"/>
          <w:szCs w:val="21"/>
        </w:rPr>
        <w:t>检索</w:t>
      </w:r>
      <w:r w:rsidRPr="00512CF8">
        <w:rPr>
          <w:rFonts w:ascii="SimSun" w:hAnsi="SimSun" w:hint="eastAsia"/>
          <w:sz w:val="21"/>
          <w:szCs w:val="21"/>
        </w:rPr>
        <w:t>的数据库以及对以前申请的评论</w:t>
      </w:r>
      <w:r w:rsidR="008142E4" w:rsidRPr="00512CF8">
        <w:rPr>
          <w:rFonts w:ascii="SimSun" w:hAnsi="SimSun" w:hint="eastAsia"/>
          <w:sz w:val="21"/>
          <w:szCs w:val="21"/>
        </w:rPr>
        <w:t>意见</w:t>
      </w:r>
      <w:r w:rsidRPr="00512CF8">
        <w:rPr>
          <w:rFonts w:ascii="SimSun" w:hAnsi="SimSun" w:hint="eastAsia"/>
          <w:sz w:val="21"/>
          <w:szCs w:val="21"/>
        </w:rPr>
        <w:t>。升级系统的目的是为了</w:t>
      </w:r>
      <w:r w:rsidR="008142E4" w:rsidRPr="00512CF8">
        <w:rPr>
          <w:rFonts w:ascii="SimSun" w:hAnsi="SimSun" w:hint="eastAsia"/>
          <w:sz w:val="21"/>
          <w:szCs w:val="21"/>
        </w:rPr>
        <w:t>完善检索和审查流程</w:t>
      </w:r>
      <w:r w:rsidRPr="00512CF8">
        <w:rPr>
          <w:rFonts w:ascii="SimSun" w:hAnsi="SimSun" w:hint="eastAsia"/>
          <w:sz w:val="21"/>
          <w:szCs w:val="21"/>
        </w:rPr>
        <w:t>、记录管理和管理层</w:t>
      </w:r>
      <w:r w:rsidR="008142E4" w:rsidRPr="00512CF8">
        <w:rPr>
          <w:rFonts w:ascii="SimSun" w:hAnsi="SimSun" w:hint="eastAsia"/>
          <w:sz w:val="21"/>
          <w:szCs w:val="21"/>
        </w:rPr>
        <w:t>对</w:t>
      </w:r>
      <w:r w:rsidRPr="00512CF8">
        <w:rPr>
          <w:rFonts w:ascii="SimSun" w:hAnsi="SimSun" w:hint="eastAsia"/>
          <w:sz w:val="21"/>
          <w:szCs w:val="21"/>
        </w:rPr>
        <w:t>申请工作流程</w:t>
      </w:r>
      <w:r w:rsidR="008142E4" w:rsidRPr="00512CF8">
        <w:rPr>
          <w:rFonts w:ascii="SimSun" w:hAnsi="SimSun" w:hint="eastAsia"/>
          <w:sz w:val="21"/>
          <w:szCs w:val="21"/>
        </w:rPr>
        <w:t>进行</w:t>
      </w:r>
      <w:r w:rsidRPr="00512CF8">
        <w:rPr>
          <w:rFonts w:ascii="SimSun" w:hAnsi="SimSun" w:hint="eastAsia"/>
          <w:sz w:val="21"/>
          <w:szCs w:val="21"/>
        </w:rPr>
        <w:t>跟进。</w:t>
      </w:r>
    </w:p>
    <w:p w14:paraId="1C17604F" w14:textId="6CA53FDA" w:rsidR="00761BCD" w:rsidRPr="00512CF8" w:rsidRDefault="009B6DB4" w:rsidP="0009016B">
      <w:pPr>
        <w:pStyle w:val="ListParagraph"/>
        <w:numPr>
          <w:ilvl w:val="0"/>
          <w:numId w:val="22"/>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SAIP为专利检索目的拥有PCT最低限度文献的完全访问权限。除内部数据库外，SAIP还完整订阅了德温特（</w:t>
      </w:r>
      <w:proofErr w:type="spellStart"/>
      <w:r w:rsidRPr="00512CF8">
        <w:rPr>
          <w:rFonts w:ascii="SimSun" w:hAnsi="SimSun" w:hint="eastAsia"/>
          <w:sz w:val="21"/>
          <w:szCs w:val="21"/>
        </w:rPr>
        <w:t>SequenceBase</w:t>
      </w:r>
      <w:proofErr w:type="spellEnd"/>
      <w:r w:rsidRPr="00512CF8">
        <w:rPr>
          <w:rFonts w:ascii="SimSun" w:hAnsi="SimSun" w:hint="eastAsia"/>
          <w:sz w:val="21"/>
          <w:szCs w:val="21"/>
        </w:rPr>
        <w:t>、Search with simplicity和Innovation）和</w:t>
      </w:r>
      <w:proofErr w:type="spellStart"/>
      <w:r w:rsidRPr="00512CF8">
        <w:rPr>
          <w:rFonts w:ascii="SimSun" w:hAnsi="SimSun" w:hint="eastAsia"/>
          <w:sz w:val="21"/>
          <w:szCs w:val="21"/>
        </w:rPr>
        <w:t>SciFinder</w:t>
      </w:r>
      <w:proofErr w:type="spellEnd"/>
      <w:r w:rsidRPr="00512CF8">
        <w:rPr>
          <w:rFonts w:ascii="SimSun" w:hAnsi="SimSun" w:hint="eastAsia"/>
          <w:sz w:val="21"/>
          <w:szCs w:val="21"/>
        </w:rPr>
        <w:t>（CAS解决方案）数据库，这些数据库使审查员能够访问数百万份专利文件。SAIP还与欧专局签署了一项合作协议，向SAIP提供EPOQUENET数据库的访问权限。除此之外，审查员还使用PATENTSCOPE、谷歌专利和美国专利商标局免费数据库进行专利文件检索。</w:t>
      </w:r>
    </w:p>
    <w:p w14:paraId="47D6709E" w14:textId="1A8F924C" w:rsidR="00761BCD" w:rsidRPr="00512CF8" w:rsidRDefault="00B22B9B" w:rsidP="0009016B">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t>关于</w:t>
      </w:r>
      <w:r w:rsidR="00693F0E" w:rsidRPr="00512CF8">
        <w:rPr>
          <w:rFonts w:ascii="SimSun" w:hAnsi="SimSun" w:hint="eastAsia"/>
          <w:sz w:val="21"/>
          <w:szCs w:val="21"/>
        </w:rPr>
        <w:t>非专利</w:t>
      </w:r>
      <w:r w:rsidR="005E6C1D" w:rsidRPr="00512CF8">
        <w:rPr>
          <w:rFonts w:ascii="SimSun" w:hAnsi="SimSun" w:hint="eastAsia"/>
          <w:sz w:val="21"/>
          <w:szCs w:val="21"/>
        </w:rPr>
        <w:t>文献的</w:t>
      </w:r>
      <w:r w:rsidR="00693F0E" w:rsidRPr="00512CF8">
        <w:rPr>
          <w:rFonts w:ascii="SimSun" w:hAnsi="SimSun" w:hint="eastAsia"/>
          <w:sz w:val="21"/>
          <w:szCs w:val="21"/>
        </w:rPr>
        <w:t>检索和</w:t>
      </w:r>
      <w:r w:rsidR="005E6C1D" w:rsidRPr="00512CF8">
        <w:rPr>
          <w:rFonts w:ascii="SimSun" w:hAnsi="SimSun" w:hint="eastAsia"/>
          <w:sz w:val="21"/>
          <w:szCs w:val="21"/>
        </w:rPr>
        <w:t>查询</w:t>
      </w:r>
      <w:r w:rsidR="00693F0E" w:rsidRPr="00512CF8">
        <w:rPr>
          <w:rFonts w:ascii="SimSun" w:hAnsi="SimSun" w:hint="eastAsia"/>
          <w:sz w:val="21"/>
          <w:szCs w:val="21"/>
        </w:rPr>
        <w:t>，SAIP使用SDL（沙特数字图书馆）、</w:t>
      </w:r>
      <w:r w:rsidR="005E6C1D" w:rsidRPr="00512CF8">
        <w:rPr>
          <w:rFonts w:ascii="SimSun" w:hAnsi="SimSun" w:hint="eastAsia"/>
          <w:sz w:val="21"/>
          <w:szCs w:val="21"/>
        </w:rPr>
        <w:t>德温特</w:t>
      </w:r>
      <w:r w:rsidR="00693F0E" w:rsidRPr="00512CF8">
        <w:rPr>
          <w:rFonts w:ascii="SimSun" w:hAnsi="SimSun" w:hint="eastAsia"/>
          <w:sz w:val="21"/>
          <w:szCs w:val="21"/>
        </w:rPr>
        <w:t>、EPOQUENET数据库和开放源代码。</w:t>
      </w:r>
    </w:p>
    <w:p w14:paraId="2DCBB5CE" w14:textId="1C087CE6" w:rsidR="00761BCD" w:rsidRPr="00512CF8" w:rsidRDefault="00693F0E" w:rsidP="0009016B">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t>为了进行化学品和反应</w:t>
      </w:r>
      <w:r w:rsidR="00B22B9B" w:rsidRPr="00512CF8">
        <w:rPr>
          <w:rFonts w:ascii="SimSun" w:hAnsi="SimSun" w:hint="eastAsia"/>
          <w:sz w:val="21"/>
          <w:szCs w:val="21"/>
        </w:rPr>
        <w:t>式</w:t>
      </w:r>
      <w:r w:rsidRPr="00512CF8">
        <w:rPr>
          <w:rFonts w:ascii="SimSun" w:hAnsi="SimSun" w:hint="eastAsia"/>
          <w:sz w:val="21"/>
          <w:szCs w:val="21"/>
        </w:rPr>
        <w:t>的专利检索，</w:t>
      </w:r>
      <w:r w:rsidR="00B22B9B" w:rsidRPr="00512CF8">
        <w:rPr>
          <w:rFonts w:ascii="SimSun" w:hAnsi="SimSun" w:hint="eastAsia"/>
          <w:sz w:val="21"/>
          <w:szCs w:val="21"/>
        </w:rPr>
        <w:t>SAIP 审查员拥有德温特、</w:t>
      </w:r>
      <w:proofErr w:type="spellStart"/>
      <w:r w:rsidR="00B22B9B" w:rsidRPr="00512CF8">
        <w:rPr>
          <w:rFonts w:ascii="SimSun" w:hAnsi="SimSun" w:hint="eastAsia"/>
          <w:sz w:val="21"/>
          <w:szCs w:val="21"/>
        </w:rPr>
        <w:t>SciFinder</w:t>
      </w:r>
      <w:proofErr w:type="spellEnd"/>
      <w:r w:rsidR="00B22B9B" w:rsidRPr="00512CF8">
        <w:rPr>
          <w:rFonts w:ascii="SimSun" w:hAnsi="SimSun" w:hint="eastAsia"/>
          <w:sz w:val="21"/>
          <w:szCs w:val="21"/>
        </w:rPr>
        <w:t>（CAS解决方案）和</w:t>
      </w:r>
      <w:proofErr w:type="spellStart"/>
      <w:r w:rsidR="00B22B9B" w:rsidRPr="00512CF8">
        <w:rPr>
          <w:rFonts w:ascii="SimSun" w:hAnsi="SimSun" w:hint="eastAsia"/>
          <w:sz w:val="21"/>
          <w:szCs w:val="21"/>
        </w:rPr>
        <w:t>SequenceBase</w:t>
      </w:r>
      <w:proofErr w:type="spellEnd"/>
      <w:r w:rsidR="00B22B9B" w:rsidRPr="00512CF8">
        <w:rPr>
          <w:rFonts w:ascii="SimSun" w:hAnsi="SimSun" w:hint="eastAsia"/>
          <w:sz w:val="21"/>
          <w:szCs w:val="21"/>
        </w:rPr>
        <w:t>数据库的特别访问权限，</w:t>
      </w:r>
      <w:r w:rsidRPr="00512CF8">
        <w:rPr>
          <w:rFonts w:ascii="SimSun" w:hAnsi="SimSun" w:hint="eastAsia"/>
          <w:sz w:val="21"/>
          <w:szCs w:val="21"/>
        </w:rPr>
        <w:t>使审查员</w:t>
      </w:r>
      <w:r w:rsidR="00B22B9B" w:rsidRPr="00512CF8">
        <w:rPr>
          <w:rFonts w:ascii="SimSun" w:hAnsi="SimSun" w:hint="eastAsia"/>
          <w:sz w:val="21"/>
          <w:szCs w:val="21"/>
        </w:rPr>
        <w:t>能够对</w:t>
      </w:r>
      <w:r w:rsidRPr="00512CF8">
        <w:rPr>
          <w:rFonts w:ascii="SimSun" w:hAnsi="SimSun" w:hint="eastAsia"/>
          <w:sz w:val="21"/>
          <w:szCs w:val="21"/>
        </w:rPr>
        <w:t>数百万份相关文件</w:t>
      </w:r>
      <w:r w:rsidR="00B22B9B" w:rsidRPr="00512CF8">
        <w:rPr>
          <w:rFonts w:ascii="SimSun" w:hAnsi="SimSun" w:hint="eastAsia"/>
          <w:sz w:val="21"/>
          <w:szCs w:val="21"/>
        </w:rPr>
        <w:t>进行访问</w:t>
      </w:r>
      <w:r w:rsidRPr="00512CF8">
        <w:rPr>
          <w:rFonts w:ascii="SimSun" w:hAnsi="SimSun" w:hint="eastAsia"/>
          <w:sz w:val="21"/>
          <w:szCs w:val="21"/>
        </w:rPr>
        <w:t>。</w:t>
      </w:r>
    </w:p>
    <w:p w14:paraId="5941722B" w14:textId="0CAC4F16" w:rsidR="00761BCD" w:rsidRPr="00512CF8" w:rsidRDefault="00693F0E" w:rsidP="0009016B">
      <w:pPr>
        <w:pStyle w:val="ListParagraph"/>
        <w:numPr>
          <w:ilvl w:val="0"/>
          <w:numId w:val="22"/>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SAIP内部</w:t>
      </w:r>
      <w:r w:rsidR="00EB5B39" w:rsidRPr="00512CF8">
        <w:rPr>
          <w:rFonts w:ascii="SimSun" w:hAnsi="SimSun" w:hint="eastAsia"/>
          <w:sz w:val="21"/>
          <w:szCs w:val="21"/>
        </w:rPr>
        <w:t>“</w:t>
      </w:r>
      <w:r w:rsidRPr="00512CF8">
        <w:rPr>
          <w:rFonts w:ascii="SimSun" w:hAnsi="SimSun" w:hint="eastAsia"/>
          <w:sz w:val="21"/>
          <w:szCs w:val="21"/>
        </w:rPr>
        <w:t>质量政策</w:t>
      </w:r>
      <w:r w:rsidR="00EB5B39" w:rsidRPr="00512CF8">
        <w:rPr>
          <w:rFonts w:ascii="SimSun" w:hAnsi="SimSun" w:hint="eastAsia"/>
          <w:sz w:val="21"/>
          <w:szCs w:val="21"/>
        </w:rPr>
        <w:t>”</w:t>
      </w:r>
      <w:r w:rsidRPr="00512CF8">
        <w:rPr>
          <w:rFonts w:ascii="SimSun" w:hAnsi="SimSun" w:hint="eastAsia"/>
          <w:sz w:val="21"/>
          <w:szCs w:val="21"/>
        </w:rPr>
        <w:t>的主要内容之一是要求其</w:t>
      </w:r>
      <w:r w:rsidR="007B2DAB" w:rsidRPr="00512CF8">
        <w:rPr>
          <w:rFonts w:ascii="SimSun" w:hAnsi="SimSun" w:hint="eastAsia"/>
          <w:sz w:val="21"/>
          <w:szCs w:val="21"/>
        </w:rPr>
        <w:t>员工</w:t>
      </w:r>
      <w:r w:rsidR="00EB5B39" w:rsidRPr="00512CF8">
        <w:rPr>
          <w:rFonts w:ascii="SimSun" w:hAnsi="SimSun" w:hint="eastAsia"/>
          <w:sz w:val="21"/>
          <w:szCs w:val="21"/>
        </w:rPr>
        <w:t>按照每项特定行动或活动的流程和程序，</w:t>
      </w:r>
      <w:r w:rsidRPr="00512CF8">
        <w:rPr>
          <w:rFonts w:ascii="SimSun" w:hAnsi="SimSun" w:hint="eastAsia"/>
          <w:sz w:val="21"/>
          <w:szCs w:val="21"/>
        </w:rPr>
        <w:t>高质量地完成所有活动。</w:t>
      </w:r>
    </w:p>
    <w:p w14:paraId="3EC5C6B2" w14:textId="4962B610" w:rsidR="00761BCD" w:rsidRPr="00512CF8" w:rsidRDefault="00693F0E" w:rsidP="0009016B">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t>SAIP有</w:t>
      </w:r>
      <w:r w:rsidR="00EB5B39" w:rsidRPr="00512CF8">
        <w:rPr>
          <w:rFonts w:ascii="SimSun" w:hAnsi="SimSun" w:hint="eastAsia"/>
          <w:sz w:val="21"/>
          <w:szCs w:val="21"/>
        </w:rPr>
        <w:t>内部“</w:t>
      </w:r>
      <w:r w:rsidRPr="00512CF8">
        <w:rPr>
          <w:rFonts w:ascii="SimSun" w:hAnsi="SimSun" w:hint="eastAsia"/>
          <w:sz w:val="21"/>
          <w:szCs w:val="21"/>
        </w:rPr>
        <w:t>流程和程序门户网站</w:t>
      </w:r>
      <w:r w:rsidR="00EB5B39" w:rsidRPr="00512CF8">
        <w:rPr>
          <w:rFonts w:ascii="SimSun" w:hAnsi="SimSun" w:hint="eastAsia"/>
          <w:sz w:val="21"/>
          <w:szCs w:val="21"/>
        </w:rPr>
        <w:t>”</w:t>
      </w:r>
      <w:r w:rsidRPr="00512CF8">
        <w:rPr>
          <w:rFonts w:ascii="SimSun" w:hAnsi="SimSun" w:hint="eastAsia"/>
          <w:sz w:val="21"/>
          <w:szCs w:val="21"/>
        </w:rPr>
        <w:t>，所有</w:t>
      </w:r>
      <w:r w:rsidR="007B2DAB" w:rsidRPr="00512CF8">
        <w:rPr>
          <w:rFonts w:ascii="SimSun" w:hAnsi="SimSun" w:hint="eastAsia"/>
          <w:sz w:val="21"/>
          <w:szCs w:val="21"/>
        </w:rPr>
        <w:t>员工</w:t>
      </w:r>
      <w:r w:rsidRPr="00512CF8">
        <w:rPr>
          <w:rFonts w:ascii="SimSun" w:hAnsi="SimSun" w:hint="eastAsia"/>
          <w:sz w:val="21"/>
          <w:szCs w:val="21"/>
        </w:rPr>
        <w:t>在进行任何</w:t>
      </w:r>
      <w:r w:rsidR="00254C7A" w:rsidRPr="00512CF8">
        <w:rPr>
          <w:rFonts w:ascii="SimSun" w:hAnsi="SimSun" w:hint="eastAsia"/>
          <w:sz w:val="21"/>
          <w:szCs w:val="21"/>
        </w:rPr>
        <w:t>检索</w:t>
      </w:r>
      <w:r w:rsidRPr="00512CF8">
        <w:rPr>
          <w:rFonts w:ascii="SimSun" w:hAnsi="SimSun" w:hint="eastAsia"/>
          <w:sz w:val="21"/>
          <w:szCs w:val="21"/>
        </w:rPr>
        <w:t>和</w:t>
      </w:r>
      <w:r w:rsidR="00EB5B39" w:rsidRPr="00512CF8">
        <w:rPr>
          <w:rFonts w:ascii="SimSun" w:hAnsi="SimSun" w:hint="eastAsia"/>
          <w:sz w:val="21"/>
          <w:szCs w:val="21"/>
        </w:rPr>
        <w:t>审查</w:t>
      </w:r>
      <w:r w:rsidRPr="00512CF8">
        <w:rPr>
          <w:rFonts w:ascii="SimSun" w:hAnsi="SimSun" w:hint="eastAsia"/>
          <w:sz w:val="21"/>
          <w:szCs w:val="21"/>
        </w:rPr>
        <w:t>活动时都可以</w:t>
      </w:r>
      <w:r w:rsidR="00EB5B39" w:rsidRPr="00512CF8">
        <w:rPr>
          <w:rFonts w:ascii="SimSun" w:hAnsi="SimSun" w:hint="eastAsia"/>
          <w:sz w:val="21"/>
          <w:szCs w:val="21"/>
        </w:rPr>
        <w:t>对其进行</w:t>
      </w:r>
      <w:r w:rsidRPr="00512CF8">
        <w:rPr>
          <w:rFonts w:ascii="SimSun" w:hAnsi="SimSun" w:hint="eastAsia"/>
          <w:sz w:val="21"/>
          <w:szCs w:val="21"/>
        </w:rPr>
        <w:t>访问和参考（所有</w:t>
      </w:r>
      <w:r w:rsidR="007B2DAB" w:rsidRPr="00512CF8">
        <w:rPr>
          <w:rFonts w:ascii="SimSun" w:hAnsi="SimSun" w:hint="eastAsia"/>
          <w:sz w:val="21"/>
          <w:szCs w:val="21"/>
        </w:rPr>
        <w:t>员工</w:t>
      </w:r>
      <w:r w:rsidR="00EB5B39" w:rsidRPr="00512CF8">
        <w:rPr>
          <w:rFonts w:ascii="SimSun" w:hAnsi="SimSun" w:hint="eastAsia"/>
          <w:sz w:val="21"/>
          <w:szCs w:val="21"/>
        </w:rPr>
        <w:t>在开展活动时</w:t>
      </w:r>
      <w:r w:rsidRPr="00512CF8">
        <w:rPr>
          <w:rFonts w:ascii="SimSun" w:hAnsi="SimSun" w:hint="eastAsia"/>
          <w:sz w:val="21"/>
          <w:szCs w:val="21"/>
        </w:rPr>
        <w:t>都要遵循）。这个门户网站包括所有关于</w:t>
      </w:r>
      <w:r w:rsidR="00254C7A" w:rsidRPr="00512CF8">
        <w:rPr>
          <w:rFonts w:ascii="SimSun" w:hAnsi="SimSun" w:hint="eastAsia"/>
          <w:sz w:val="21"/>
          <w:szCs w:val="21"/>
        </w:rPr>
        <w:t>检索</w:t>
      </w:r>
      <w:r w:rsidRPr="00512CF8">
        <w:rPr>
          <w:rFonts w:ascii="SimSun" w:hAnsi="SimSun" w:hint="eastAsia"/>
          <w:sz w:val="21"/>
          <w:szCs w:val="21"/>
        </w:rPr>
        <w:t>和审查的法律、法规、指南和手册。</w:t>
      </w:r>
    </w:p>
    <w:p w14:paraId="5A554760" w14:textId="6AEF710E" w:rsidR="00761BCD" w:rsidRPr="00512CF8" w:rsidRDefault="00C1638B" w:rsidP="0009016B">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t>组织优化</w:t>
      </w:r>
      <w:r w:rsidR="00693F0E" w:rsidRPr="00512CF8">
        <w:rPr>
          <w:rFonts w:ascii="SimSun" w:hAnsi="SimSun" w:hint="eastAsia"/>
          <w:sz w:val="21"/>
          <w:szCs w:val="21"/>
        </w:rPr>
        <w:t>部始终确保门户网站中的所有</w:t>
      </w:r>
      <w:r w:rsidR="00EB5B39" w:rsidRPr="00512CF8">
        <w:rPr>
          <w:rFonts w:ascii="SimSun" w:hAnsi="SimSun" w:hint="eastAsia"/>
          <w:sz w:val="21"/>
          <w:szCs w:val="21"/>
        </w:rPr>
        <w:t>流程</w:t>
      </w:r>
      <w:r w:rsidR="00693F0E" w:rsidRPr="00512CF8">
        <w:rPr>
          <w:rFonts w:ascii="SimSun" w:hAnsi="SimSun" w:hint="eastAsia"/>
          <w:sz w:val="21"/>
          <w:szCs w:val="21"/>
        </w:rPr>
        <w:t>和程序都</w:t>
      </w:r>
      <w:r w:rsidR="00EB5B39" w:rsidRPr="00512CF8">
        <w:rPr>
          <w:rFonts w:ascii="SimSun" w:hAnsi="SimSun" w:hint="eastAsia"/>
          <w:sz w:val="21"/>
          <w:szCs w:val="21"/>
        </w:rPr>
        <w:t>得到</w:t>
      </w:r>
      <w:r w:rsidR="00693F0E" w:rsidRPr="00512CF8">
        <w:rPr>
          <w:rFonts w:ascii="SimSun" w:hAnsi="SimSun" w:hint="eastAsia"/>
          <w:sz w:val="21"/>
          <w:szCs w:val="21"/>
        </w:rPr>
        <w:t>充分记录并保持更新。</w:t>
      </w:r>
      <w:r w:rsidR="00EB5B39" w:rsidRPr="00512CF8">
        <w:rPr>
          <w:rFonts w:ascii="SimSun" w:hAnsi="SimSun" w:hint="eastAsia"/>
          <w:sz w:val="21"/>
          <w:szCs w:val="21"/>
        </w:rPr>
        <w:t>如果某一</w:t>
      </w:r>
      <w:r w:rsidR="00693F0E" w:rsidRPr="00512CF8">
        <w:rPr>
          <w:rFonts w:ascii="SimSun" w:hAnsi="SimSun" w:hint="eastAsia"/>
          <w:sz w:val="21"/>
          <w:szCs w:val="21"/>
        </w:rPr>
        <w:t>程序</w:t>
      </w:r>
      <w:r w:rsidR="00EB5B39" w:rsidRPr="00512CF8">
        <w:rPr>
          <w:rFonts w:ascii="SimSun" w:hAnsi="SimSun" w:hint="eastAsia"/>
          <w:sz w:val="21"/>
          <w:szCs w:val="21"/>
        </w:rPr>
        <w:t>出现</w:t>
      </w:r>
      <w:r w:rsidR="00693F0E" w:rsidRPr="00512CF8">
        <w:rPr>
          <w:rFonts w:ascii="SimSun" w:hAnsi="SimSun" w:hint="eastAsia"/>
          <w:sz w:val="21"/>
          <w:szCs w:val="21"/>
        </w:rPr>
        <w:t>更新或修订，</w:t>
      </w:r>
      <w:r w:rsidRPr="00512CF8">
        <w:rPr>
          <w:rFonts w:ascii="SimSun" w:hAnsi="SimSun" w:hint="eastAsia"/>
          <w:sz w:val="21"/>
          <w:szCs w:val="21"/>
        </w:rPr>
        <w:t>组织优化</w:t>
      </w:r>
      <w:r w:rsidR="00693F0E" w:rsidRPr="00512CF8">
        <w:rPr>
          <w:rFonts w:ascii="SimSun" w:hAnsi="SimSun" w:hint="eastAsia"/>
          <w:sz w:val="21"/>
          <w:szCs w:val="21"/>
        </w:rPr>
        <w:t>部</w:t>
      </w:r>
      <w:r w:rsidR="003C5189" w:rsidRPr="00512CF8">
        <w:rPr>
          <w:rFonts w:ascii="SimSun" w:hAnsi="SimSun" w:hint="eastAsia"/>
          <w:sz w:val="21"/>
          <w:szCs w:val="21"/>
        </w:rPr>
        <w:t>会</w:t>
      </w:r>
      <w:r w:rsidR="00693F0E" w:rsidRPr="00512CF8">
        <w:rPr>
          <w:rFonts w:ascii="SimSun" w:hAnsi="SimSun" w:hint="eastAsia"/>
          <w:sz w:val="21"/>
          <w:szCs w:val="21"/>
        </w:rPr>
        <w:t>确保更新</w:t>
      </w:r>
      <w:r w:rsidR="003C5189" w:rsidRPr="00512CF8">
        <w:rPr>
          <w:rFonts w:ascii="SimSun" w:hAnsi="SimSun" w:hint="eastAsia"/>
          <w:sz w:val="21"/>
          <w:szCs w:val="21"/>
        </w:rPr>
        <w:t>后</w:t>
      </w:r>
      <w:r w:rsidR="00693F0E" w:rsidRPr="00512CF8">
        <w:rPr>
          <w:rFonts w:ascii="SimSun" w:hAnsi="SimSun" w:hint="eastAsia"/>
          <w:sz w:val="21"/>
          <w:szCs w:val="21"/>
        </w:rPr>
        <w:t>的程序上传至门户网站，并在必要时</w:t>
      </w:r>
      <w:r w:rsidR="003C5189" w:rsidRPr="00512CF8">
        <w:rPr>
          <w:rFonts w:ascii="SimSun" w:hAnsi="SimSun" w:hint="eastAsia"/>
          <w:sz w:val="21"/>
          <w:szCs w:val="21"/>
        </w:rPr>
        <w:t>告知</w:t>
      </w:r>
      <w:r w:rsidR="00693F0E" w:rsidRPr="00512CF8">
        <w:rPr>
          <w:rFonts w:ascii="SimSun" w:hAnsi="SimSun" w:hint="eastAsia"/>
          <w:sz w:val="21"/>
          <w:szCs w:val="21"/>
        </w:rPr>
        <w:t>和培训员工。</w:t>
      </w:r>
    </w:p>
    <w:p w14:paraId="3D508783" w14:textId="48E18C53" w:rsidR="00DA6989" w:rsidRPr="0009016B" w:rsidRDefault="00761BCD" w:rsidP="006D1656">
      <w:pPr>
        <w:pStyle w:val="Guidance"/>
        <w:keepNext/>
        <w:keepLines/>
        <w:rPr>
          <w:rFonts w:ascii="KaiTi" w:eastAsia="KaiTi" w:hAnsi="KaiTi"/>
          <w:i w:val="0"/>
          <w:iCs/>
          <w:noProof/>
          <w:sz w:val="20"/>
          <w:lang w:val="x-none" w:eastAsia="zh-CN"/>
        </w:rPr>
      </w:pPr>
      <w:r w:rsidRPr="0009016B">
        <w:rPr>
          <w:rFonts w:ascii="KaiTi" w:eastAsia="KaiTi" w:hAnsi="KaiTi" w:cs="Arial"/>
          <w:sz w:val="20"/>
          <w:lang w:eastAsia="zh-CN"/>
        </w:rPr>
        <w:tab/>
      </w:r>
      <w:r w:rsidR="00DA6989" w:rsidRPr="0009016B">
        <w:rPr>
          <w:rFonts w:ascii="KaiTi" w:eastAsia="KaiTi" w:hAnsi="KaiTi" w:hint="eastAsia"/>
          <w:i w:val="0"/>
          <w:noProof/>
          <w:sz w:val="20"/>
          <w:lang w:val="x-none" w:eastAsia="zh-CN"/>
        </w:rPr>
        <w:t>培训资源</w:t>
      </w:r>
    </w:p>
    <w:p w14:paraId="556B792A" w14:textId="5154C436"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(vi)描述培训和发展的基础设施和计划，确保参与到检索和审查中的所有</w:t>
      </w:r>
      <w:r w:rsidR="007B2DAB" w:rsidRPr="0009016B">
        <w:rPr>
          <w:rFonts w:ascii="KaiTi" w:eastAsia="KaiTi" w:hAnsi="KaiTi" w:hint="eastAsia"/>
          <w:i w:val="0"/>
          <w:noProof/>
          <w:sz w:val="20"/>
          <w:lang w:val="x-none" w:eastAsia="zh-CN"/>
        </w:rPr>
        <w:t>员工</w:t>
      </w:r>
      <w:r w:rsidRPr="0009016B">
        <w:rPr>
          <w:rFonts w:ascii="KaiTi" w:eastAsia="KaiTi" w:hAnsi="KaiTi" w:hint="eastAsia"/>
          <w:i w:val="0"/>
          <w:noProof/>
          <w:sz w:val="20"/>
          <w:lang w:val="x-none" w:eastAsia="zh-CN"/>
        </w:rPr>
        <w:t>：</w:t>
      </w:r>
    </w:p>
    <w:p w14:paraId="17143287" w14:textId="77777777"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取得和保持必要的经验和技能；以及</w:t>
      </w:r>
    </w:p>
    <w:p w14:paraId="7CE31897" w14:textId="77777777" w:rsidR="00DA6989" w:rsidRPr="0009016B" w:rsidRDefault="00DA6989" w:rsidP="00DA6989">
      <w:pPr>
        <w:pStyle w:val="Guidance"/>
        <w:keepNext/>
        <w:keepLines/>
        <w:rPr>
          <w:rFonts w:ascii="KaiTi" w:eastAsia="KaiTi" w:hAnsi="KaiTi"/>
          <w:i w:val="0"/>
          <w:noProof/>
          <w:sz w:val="20"/>
          <w:lang w:val="x-none" w:eastAsia="zh-CN"/>
        </w:rPr>
      </w:pPr>
      <w:r w:rsidRPr="0009016B">
        <w:rPr>
          <w:rFonts w:ascii="KaiTi" w:eastAsia="KaiTi" w:hAnsi="KaiTi" w:hint="eastAsia"/>
          <w:i w:val="0"/>
          <w:noProof/>
          <w:sz w:val="20"/>
          <w:lang w:val="x-none" w:eastAsia="zh-CN"/>
        </w:rPr>
        <w:tab/>
        <w:t>充分认识遵守质量准则和标准的重要。</w:t>
      </w:r>
    </w:p>
    <w:p w14:paraId="143CD667" w14:textId="7F53B103" w:rsidR="00DA6989" w:rsidRPr="00DA6989" w:rsidRDefault="00DA6989" w:rsidP="00761BCD">
      <w:pPr>
        <w:pStyle w:val="Guidance"/>
        <w:keepNext/>
        <w:keepLines/>
        <w:rPr>
          <w:rFonts w:cs="Arial"/>
          <w:sz w:val="20"/>
          <w:lang w:val="x-none" w:eastAsia="zh-CN"/>
        </w:rPr>
        <w:sectPr w:rsidR="00DA6989" w:rsidRPr="00DA6989" w:rsidSect="00217F92">
          <w:headerReference w:type="even" r:id="rId143"/>
          <w:headerReference w:type="default" r:id="rId144"/>
          <w:footerReference w:type="even" r:id="rId145"/>
          <w:footerReference w:type="default" r:id="rId146"/>
          <w:headerReference w:type="first" r:id="rId147"/>
          <w:footerReference w:type="first" r:id="rId148"/>
          <w:endnotePr>
            <w:numFmt w:val="decimal"/>
          </w:endnotePr>
          <w:type w:val="continuous"/>
          <w:pgSz w:w="11907" w:h="16840" w:code="9"/>
          <w:pgMar w:top="567" w:right="1134" w:bottom="1418" w:left="1418" w:header="510" w:footer="1021" w:gutter="0"/>
          <w:cols w:space="720"/>
          <w:titlePg/>
          <w:docGrid w:linePitch="299"/>
        </w:sectPr>
      </w:pPr>
    </w:p>
    <w:p w14:paraId="7CF9E922" w14:textId="77777777" w:rsidR="00761BCD" w:rsidRPr="00512CF8" w:rsidRDefault="00761BCD" w:rsidP="00761BCD">
      <w:pPr>
        <w:spacing w:after="120" w:line="260" w:lineRule="atLeast"/>
        <w:jc w:val="both"/>
        <w:rPr>
          <w:rFonts w:ascii="SimSun" w:hAnsi="SimSun"/>
          <w:sz w:val="21"/>
          <w:szCs w:val="21"/>
        </w:rPr>
      </w:pPr>
      <w:r w:rsidRPr="00512CF8">
        <w:rPr>
          <w:rFonts w:ascii="SimSun" w:hAnsi="SimSun"/>
          <w:sz w:val="21"/>
          <w:szCs w:val="21"/>
        </w:rPr>
        <w:t>(vi)</w:t>
      </w:r>
    </w:p>
    <w:p w14:paraId="1A71B4A4" w14:textId="0FD1235F" w:rsidR="00761BCD" w:rsidRPr="00512CF8" w:rsidRDefault="003828CB" w:rsidP="0009016B">
      <w:pPr>
        <w:spacing w:afterLines="50" w:after="120" w:line="340" w:lineRule="atLeast"/>
        <w:ind w:firstLine="360"/>
        <w:jc w:val="both"/>
        <w:rPr>
          <w:rFonts w:ascii="SimSun" w:hAnsi="SimSun"/>
          <w:sz w:val="21"/>
          <w:szCs w:val="21"/>
        </w:rPr>
      </w:pPr>
      <w:r w:rsidRPr="00512CF8">
        <w:rPr>
          <w:rFonts w:ascii="SimSun" w:hAnsi="SimSun" w:hint="eastAsia"/>
          <w:sz w:val="21"/>
          <w:szCs w:val="21"/>
        </w:rPr>
        <w:t>SAIP制定了各</w:t>
      </w:r>
      <w:r w:rsidR="00110731" w:rsidRPr="00512CF8">
        <w:rPr>
          <w:rFonts w:ascii="SimSun" w:hAnsi="SimSun" w:hint="eastAsia"/>
          <w:sz w:val="21"/>
          <w:szCs w:val="21"/>
        </w:rPr>
        <w:t>项</w:t>
      </w:r>
      <w:r w:rsidR="00C733F7" w:rsidRPr="00512CF8">
        <w:rPr>
          <w:rFonts w:ascii="SimSun" w:hAnsi="SimSun" w:hint="eastAsia"/>
          <w:sz w:val="21"/>
          <w:szCs w:val="21"/>
        </w:rPr>
        <w:t>不同的</w:t>
      </w:r>
      <w:r w:rsidRPr="00512CF8">
        <w:rPr>
          <w:rFonts w:ascii="SimSun" w:hAnsi="SimSun" w:hint="eastAsia"/>
          <w:sz w:val="21"/>
          <w:szCs w:val="21"/>
        </w:rPr>
        <w:t>培训计划，分为</w:t>
      </w:r>
      <w:r w:rsidR="00110731" w:rsidRPr="00512CF8">
        <w:rPr>
          <w:rFonts w:ascii="SimSun" w:hAnsi="SimSun" w:hint="eastAsia"/>
          <w:sz w:val="21"/>
          <w:szCs w:val="21"/>
        </w:rPr>
        <w:t>两</w:t>
      </w:r>
      <w:r w:rsidRPr="00512CF8">
        <w:rPr>
          <w:rFonts w:ascii="SimSun" w:hAnsi="SimSun" w:hint="eastAsia"/>
          <w:sz w:val="21"/>
          <w:szCs w:val="21"/>
        </w:rPr>
        <w:t>大类。</w:t>
      </w:r>
    </w:p>
    <w:p w14:paraId="024AFE62" w14:textId="6546B778" w:rsidR="00761BCD" w:rsidRPr="00512CF8" w:rsidRDefault="00C733F7" w:rsidP="0009016B">
      <w:pPr>
        <w:spacing w:afterLines="50" w:after="120" w:line="340" w:lineRule="atLeast"/>
        <w:ind w:left="360" w:firstLine="567"/>
        <w:jc w:val="both"/>
        <w:rPr>
          <w:rFonts w:ascii="SimSun" w:hAnsi="SimSun"/>
          <w:sz w:val="21"/>
          <w:szCs w:val="21"/>
        </w:rPr>
      </w:pPr>
      <w:r w:rsidRPr="00512CF8">
        <w:rPr>
          <w:rFonts w:ascii="SimSun" w:hAnsi="SimSun" w:hint="eastAsia"/>
          <w:sz w:val="21"/>
          <w:szCs w:val="21"/>
        </w:rPr>
        <w:t>第一类计划面向新审查员。这是一个为期10个月的特别强化培训计划。该培训计划旨在确保所有审查员了解检索和审查的标准及程序，以便他们正确进行专利审查。该计划首先会进行10周的课堂课程，内容如下：</w:t>
      </w:r>
    </w:p>
    <w:p w14:paraId="120D973F" w14:textId="2E22944C" w:rsidR="00761BCD" w:rsidRPr="00512CF8" w:rsidRDefault="00C733F7" w:rsidP="0009016B">
      <w:pPr>
        <w:pStyle w:val="ListParagraph"/>
        <w:numPr>
          <w:ilvl w:val="0"/>
          <w:numId w:val="21"/>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知识产权入门——知识产权的历史、国家知识产权战略、SAIP组织</w:t>
      </w:r>
      <w:r w:rsidR="00586A0A" w:rsidRPr="00512CF8">
        <w:rPr>
          <w:rFonts w:ascii="SimSun" w:hAnsi="SimSun" w:hint="eastAsia"/>
          <w:sz w:val="21"/>
          <w:szCs w:val="21"/>
        </w:rPr>
        <w:t>结构</w:t>
      </w:r>
      <w:r w:rsidRPr="00512CF8">
        <w:rPr>
          <w:rFonts w:ascii="SimSun" w:hAnsi="SimSun" w:hint="eastAsia"/>
          <w:sz w:val="21"/>
          <w:szCs w:val="21"/>
        </w:rPr>
        <w:t>、知识产权的影</w:t>
      </w:r>
      <w:r w:rsidR="0009016B">
        <w:rPr>
          <w:rFonts w:ascii="SimSun" w:hAnsi="SimSun" w:hint="cs"/>
          <w:sz w:val="21"/>
          <w:szCs w:val="21"/>
        </w:rPr>
        <w:t>‍</w:t>
      </w:r>
      <w:r w:rsidRPr="00512CF8">
        <w:rPr>
          <w:rFonts w:ascii="SimSun" w:hAnsi="SimSun" w:hint="eastAsia"/>
          <w:sz w:val="21"/>
          <w:szCs w:val="21"/>
        </w:rPr>
        <w:t>响。</w:t>
      </w:r>
    </w:p>
    <w:p w14:paraId="2E7014B9" w14:textId="4FDC7277" w:rsidR="00761BCD" w:rsidRPr="00512CF8" w:rsidRDefault="00C733F7" w:rsidP="0009016B">
      <w:pPr>
        <w:pStyle w:val="ListParagraph"/>
        <w:numPr>
          <w:ilvl w:val="0"/>
          <w:numId w:val="21"/>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知识产权的法律框架——国家法律、专利的法律/法规/指南。</w:t>
      </w:r>
    </w:p>
    <w:p w14:paraId="1CD7B69B" w14:textId="57201326" w:rsidR="00761BCD" w:rsidRPr="00512CF8" w:rsidRDefault="00C733F7" w:rsidP="0009016B">
      <w:pPr>
        <w:pStyle w:val="ListParagraph"/>
        <w:numPr>
          <w:ilvl w:val="0"/>
          <w:numId w:val="21"/>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专利程序——审查过程和程序工作流程、质量政策。</w:t>
      </w:r>
    </w:p>
    <w:p w14:paraId="1A851108" w14:textId="048B836E" w:rsidR="00761BCD" w:rsidRPr="00512CF8" w:rsidRDefault="00C733F7" w:rsidP="0009016B">
      <w:pPr>
        <w:pStyle w:val="ListParagraph"/>
        <w:numPr>
          <w:ilvl w:val="0"/>
          <w:numId w:val="21"/>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lastRenderedPageBreak/>
        <w:t>专利申请——SAIP表格、申请的要求、说明书、权利要求。</w:t>
      </w:r>
    </w:p>
    <w:p w14:paraId="7DEB26A3" w14:textId="3599A616" w:rsidR="00761BCD" w:rsidRPr="00512CF8" w:rsidRDefault="00C733F7" w:rsidP="0009016B">
      <w:pPr>
        <w:pStyle w:val="ListParagraph"/>
        <w:numPr>
          <w:ilvl w:val="0"/>
          <w:numId w:val="21"/>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关于可专利性的理论和实践——可授权的主题、工业实用性、充分公开、权利要求范围、新颖性、创造性、发明的单一性。</w:t>
      </w:r>
    </w:p>
    <w:p w14:paraId="41362709" w14:textId="62856BD0" w:rsidR="00761BCD" w:rsidRPr="00512CF8" w:rsidRDefault="00C733F7" w:rsidP="0009016B">
      <w:pPr>
        <w:pStyle w:val="ListParagraph"/>
        <w:numPr>
          <w:ilvl w:val="0"/>
          <w:numId w:val="21"/>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现有技术检索——内部和外部数据库、国际分类、检索技术。</w:t>
      </w:r>
    </w:p>
    <w:p w14:paraId="55846CCB" w14:textId="18F06111" w:rsidR="00761BCD" w:rsidRPr="00512CF8" w:rsidRDefault="00C733F7" w:rsidP="0009016B">
      <w:pPr>
        <w:pStyle w:val="ListParagraph"/>
        <w:numPr>
          <w:ilvl w:val="0"/>
          <w:numId w:val="21"/>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审查——撰写检索和审查报告、对可专利性标准的评估、申请人的答复和修改。</w:t>
      </w:r>
    </w:p>
    <w:p w14:paraId="544E907F" w14:textId="58C88E1C" w:rsidR="00761BCD" w:rsidRPr="00512CF8" w:rsidRDefault="00C733F7" w:rsidP="0009016B">
      <w:pPr>
        <w:pStyle w:val="ListParagraph"/>
        <w:numPr>
          <w:ilvl w:val="0"/>
          <w:numId w:val="21"/>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审查的国际合作——国际条约和协定、PCT程序、CSP。</w:t>
      </w:r>
    </w:p>
    <w:p w14:paraId="650A2F6D" w14:textId="2100A636" w:rsidR="00761BCD" w:rsidRPr="00512CF8" w:rsidRDefault="00C733F7" w:rsidP="0009016B">
      <w:pPr>
        <w:pStyle w:val="ListParagraph"/>
        <w:numPr>
          <w:ilvl w:val="0"/>
          <w:numId w:val="21"/>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上诉和诉讼——知识产权执法、委员会程序、法院裁决。</w:t>
      </w:r>
      <w:r w:rsidR="00761BCD" w:rsidRPr="00512CF8">
        <w:rPr>
          <w:rFonts w:ascii="SimSun" w:hAnsi="SimSun"/>
          <w:sz w:val="21"/>
          <w:szCs w:val="21"/>
        </w:rPr>
        <w:t xml:space="preserve"> </w:t>
      </w:r>
    </w:p>
    <w:p w14:paraId="52CA59E3" w14:textId="703D3281" w:rsidR="00B74F91" w:rsidRPr="00512CF8" w:rsidRDefault="00FC1BB0" w:rsidP="0009016B">
      <w:pPr>
        <w:spacing w:afterLines="50" w:after="120" w:line="340" w:lineRule="atLeast"/>
        <w:ind w:left="360" w:firstLine="567"/>
        <w:jc w:val="both"/>
        <w:rPr>
          <w:rFonts w:ascii="SimSun" w:hAnsi="SimSun"/>
          <w:sz w:val="21"/>
          <w:szCs w:val="21"/>
        </w:rPr>
      </w:pPr>
      <w:r w:rsidRPr="00512CF8">
        <w:rPr>
          <w:rFonts w:ascii="SimSun" w:hAnsi="SimSun" w:hint="eastAsia"/>
          <w:sz w:val="21"/>
          <w:szCs w:val="21"/>
        </w:rPr>
        <w:t>在完成入职培训后，新审查员将通过在职培训进行为期八个月的培训，其中包括SAIP审查员必须掌握的几种技术能力和知识。最后，在经过这两项培训后，他们将能够进行检索和审查活</w:t>
      </w:r>
      <w:r w:rsidR="0009016B">
        <w:rPr>
          <w:rFonts w:ascii="SimSun" w:hAnsi="SimSun" w:hint="cs"/>
          <w:sz w:val="21"/>
          <w:szCs w:val="21"/>
        </w:rPr>
        <w:t>‍</w:t>
      </w:r>
      <w:r w:rsidRPr="00512CF8">
        <w:rPr>
          <w:rFonts w:ascii="SimSun" w:hAnsi="SimSun" w:hint="eastAsia"/>
          <w:sz w:val="21"/>
          <w:szCs w:val="21"/>
        </w:rPr>
        <w:t>动。</w:t>
      </w:r>
    </w:p>
    <w:p w14:paraId="37E74BE2" w14:textId="4594221B" w:rsidR="00761BCD" w:rsidRPr="00512CF8" w:rsidRDefault="00FE2123" w:rsidP="0009016B">
      <w:pPr>
        <w:spacing w:afterLines="50" w:after="120" w:line="340" w:lineRule="atLeast"/>
        <w:ind w:left="360" w:firstLine="567"/>
        <w:jc w:val="both"/>
        <w:rPr>
          <w:rFonts w:ascii="SimSun" w:hAnsi="SimSun"/>
          <w:sz w:val="21"/>
          <w:szCs w:val="21"/>
        </w:rPr>
      </w:pPr>
      <w:r w:rsidRPr="00512CF8">
        <w:rPr>
          <w:rFonts w:ascii="SimSun" w:hAnsi="SimSun" w:hint="eastAsia"/>
          <w:sz w:val="21"/>
          <w:szCs w:val="21"/>
        </w:rPr>
        <w:t>第二类计划旨在发展和提高审查员的知识和技术能力。这个培训计划力求确保审查员在检索和审查方面的技术技能和能力得到持续发展。此外，该计划与SAIP的晋升制度挂钩，审查员必须完成最低限度的培训小时数。该计划的活动包括与外聘专家举行研讨会，到公司、研究中心等地实地调研，以及在线技术培训课程。</w:t>
      </w:r>
    </w:p>
    <w:p w14:paraId="3F56DE97" w14:textId="5EED4903" w:rsidR="00761BCD" w:rsidRPr="00512CF8" w:rsidRDefault="00FE2123" w:rsidP="0009016B">
      <w:pPr>
        <w:spacing w:afterLines="50" w:after="120" w:line="340" w:lineRule="atLeast"/>
        <w:ind w:left="360" w:firstLine="567"/>
        <w:jc w:val="both"/>
        <w:rPr>
          <w:rFonts w:ascii="SimSun" w:hAnsi="SimSun"/>
          <w:sz w:val="21"/>
          <w:szCs w:val="21"/>
        </w:rPr>
      </w:pPr>
      <w:r w:rsidRPr="00512CF8">
        <w:rPr>
          <w:rFonts w:ascii="SimSun" w:hAnsi="SimSun" w:hint="eastAsia"/>
          <w:sz w:val="21"/>
          <w:szCs w:val="21"/>
        </w:rPr>
        <w:t>此外，SAIP还与新加坡知识产权局（IPOS）和KIPO签署了一项包括知识转让的合作伙伴协议，通过研讨班课程培训SAIP员工，这将丰富SAIP审查员的知识，使其技术经验多样化。</w:t>
      </w:r>
    </w:p>
    <w:p w14:paraId="02A61742" w14:textId="5016E4CF" w:rsidR="00B74F91" w:rsidRPr="00512CF8" w:rsidRDefault="00FE2123" w:rsidP="0009016B">
      <w:pPr>
        <w:spacing w:afterLines="50" w:after="120" w:line="340" w:lineRule="atLeast"/>
        <w:ind w:left="360" w:firstLine="567"/>
        <w:jc w:val="both"/>
        <w:rPr>
          <w:rFonts w:ascii="SimSun" w:hAnsi="SimSun"/>
          <w:sz w:val="21"/>
          <w:szCs w:val="21"/>
        </w:rPr>
      </w:pPr>
      <w:r w:rsidRPr="00512CF8">
        <w:rPr>
          <w:rFonts w:ascii="SimSun" w:hAnsi="SimSun" w:hint="eastAsia"/>
          <w:sz w:val="21"/>
          <w:szCs w:val="21"/>
        </w:rPr>
        <w:t>此外，SAIP与欧洲专利局（欧专局）签署了审查员能力建设协议这一欧专局为SAIP审查员专门设计的培训计划，重点是提高SAIP审查员的知识、技术能力和素质，最重要的是该计划包括如何使用EPOQUE网。</w:t>
      </w:r>
    </w:p>
    <w:p w14:paraId="38D6EEA2" w14:textId="1954C88C" w:rsidR="00B74F91" w:rsidRPr="00512CF8" w:rsidRDefault="003828CB" w:rsidP="0009016B">
      <w:pPr>
        <w:spacing w:afterLines="50" w:after="120" w:line="340" w:lineRule="atLeast"/>
        <w:ind w:left="360" w:firstLine="567"/>
        <w:jc w:val="both"/>
        <w:rPr>
          <w:rFonts w:ascii="SimSun" w:hAnsi="SimSun"/>
          <w:sz w:val="21"/>
          <w:szCs w:val="21"/>
        </w:rPr>
      </w:pPr>
      <w:r w:rsidRPr="00512CF8">
        <w:rPr>
          <w:rFonts w:ascii="SimSun" w:hAnsi="SimSun" w:hint="eastAsia"/>
          <w:sz w:val="21"/>
          <w:szCs w:val="21"/>
        </w:rPr>
        <w:t>最后，SAIP定期</w:t>
      </w:r>
      <w:r w:rsidR="00FE2123" w:rsidRPr="00512CF8">
        <w:rPr>
          <w:rFonts w:ascii="SimSun" w:hAnsi="SimSun" w:hint="eastAsia"/>
          <w:sz w:val="21"/>
          <w:szCs w:val="21"/>
        </w:rPr>
        <w:t>举办质量管理系统宣讲会</w:t>
      </w:r>
      <w:r w:rsidRPr="00512CF8">
        <w:rPr>
          <w:rFonts w:ascii="SimSun" w:hAnsi="SimSun" w:hint="eastAsia"/>
          <w:sz w:val="21"/>
          <w:szCs w:val="21"/>
        </w:rPr>
        <w:t>，并与审查员进行一对一的会谈，以确保他们了解本组织的</w:t>
      </w:r>
      <w:r w:rsidR="00FE2123" w:rsidRPr="00512CF8">
        <w:rPr>
          <w:rFonts w:ascii="SimSun" w:hAnsi="SimSun" w:hint="eastAsia"/>
          <w:sz w:val="21"/>
          <w:szCs w:val="21"/>
        </w:rPr>
        <w:t>质量管理系统</w:t>
      </w:r>
      <w:r w:rsidRPr="00512CF8">
        <w:rPr>
          <w:rFonts w:ascii="SimSun" w:hAnsi="SimSun" w:hint="eastAsia"/>
          <w:sz w:val="21"/>
          <w:szCs w:val="21"/>
        </w:rPr>
        <w:t>。</w:t>
      </w:r>
    </w:p>
    <w:p w14:paraId="288D846A" w14:textId="649E5330" w:rsidR="00761BCD" w:rsidRPr="00512CF8" w:rsidRDefault="003828CB" w:rsidP="0009016B">
      <w:pPr>
        <w:spacing w:afterLines="50" w:after="120" w:line="340" w:lineRule="atLeast"/>
        <w:ind w:left="360" w:firstLine="567"/>
        <w:jc w:val="both"/>
        <w:rPr>
          <w:rFonts w:ascii="SimSun" w:hAnsi="SimSun"/>
          <w:sz w:val="21"/>
          <w:szCs w:val="21"/>
        </w:rPr>
      </w:pPr>
      <w:r w:rsidRPr="00512CF8">
        <w:rPr>
          <w:rFonts w:ascii="SimSun" w:hAnsi="SimSun" w:hint="eastAsia"/>
          <w:sz w:val="21"/>
          <w:szCs w:val="21"/>
        </w:rPr>
        <w:t>为了管理所有这些培训</w:t>
      </w:r>
      <w:r w:rsidR="00FE2123" w:rsidRPr="00512CF8">
        <w:rPr>
          <w:rFonts w:ascii="SimSun" w:hAnsi="SimSun" w:hint="eastAsia"/>
          <w:sz w:val="21"/>
          <w:szCs w:val="21"/>
        </w:rPr>
        <w:t>计划</w:t>
      </w:r>
      <w:r w:rsidRPr="00512CF8">
        <w:rPr>
          <w:rFonts w:ascii="SimSun" w:hAnsi="SimSun" w:hint="eastAsia"/>
          <w:sz w:val="21"/>
          <w:szCs w:val="21"/>
        </w:rPr>
        <w:t>，SAIP为每</w:t>
      </w:r>
      <w:r w:rsidR="00FE2123" w:rsidRPr="00512CF8">
        <w:rPr>
          <w:rFonts w:ascii="SimSun" w:hAnsi="SimSun" w:hint="eastAsia"/>
          <w:sz w:val="21"/>
          <w:szCs w:val="21"/>
        </w:rPr>
        <w:t>项计划</w:t>
      </w:r>
      <w:r w:rsidRPr="00512CF8">
        <w:rPr>
          <w:rFonts w:ascii="SimSun" w:hAnsi="SimSun" w:hint="eastAsia"/>
          <w:sz w:val="21"/>
          <w:szCs w:val="21"/>
        </w:rPr>
        <w:t>制定了培训</w:t>
      </w:r>
      <w:r w:rsidR="00FE2123" w:rsidRPr="00512CF8">
        <w:rPr>
          <w:rFonts w:ascii="SimSun" w:hAnsi="SimSun" w:hint="eastAsia"/>
          <w:sz w:val="21"/>
          <w:szCs w:val="21"/>
        </w:rPr>
        <w:t>方案</w:t>
      </w:r>
      <w:r w:rsidRPr="00512CF8">
        <w:rPr>
          <w:rFonts w:ascii="SimSun" w:hAnsi="SimSun" w:hint="eastAsia"/>
          <w:sz w:val="21"/>
          <w:szCs w:val="21"/>
        </w:rPr>
        <w:t>，</w:t>
      </w:r>
      <w:r w:rsidR="00F632E9" w:rsidRPr="00512CF8">
        <w:rPr>
          <w:rFonts w:ascii="SimSun" w:hAnsi="SimSun" w:hint="eastAsia"/>
          <w:sz w:val="21"/>
          <w:szCs w:val="21"/>
        </w:rPr>
        <w:t>以便</w:t>
      </w:r>
      <w:r w:rsidRPr="00512CF8">
        <w:rPr>
          <w:rFonts w:ascii="SimSun" w:hAnsi="SimSun" w:hint="eastAsia"/>
          <w:sz w:val="21"/>
          <w:szCs w:val="21"/>
        </w:rPr>
        <w:t>在执行</w:t>
      </w:r>
      <w:r w:rsidR="00F632E9" w:rsidRPr="00512CF8">
        <w:rPr>
          <w:rFonts w:ascii="SimSun" w:hAnsi="SimSun" w:hint="eastAsia"/>
          <w:sz w:val="21"/>
          <w:szCs w:val="21"/>
        </w:rPr>
        <w:t>计划</w:t>
      </w:r>
      <w:r w:rsidRPr="00512CF8">
        <w:rPr>
          <w:rFonts w:ascii="SimSun" w:hAnsi="SimSun" w:hint="eastAsia"/>
          <w:sz w:val="21"/>
          <w:szCs w:val="21"/>
        </w:rPr>
        <w:t>时</w:t>
      </w:r>
      <w:r w:rsidR="00FE2123" w:rsidRPr="00512CF8">
        <w:rPr>
          <w:rFonts w:ascii="SimSun" w:hAnsi="SimSun" w:hint="eastAsia"/>
          <w:sz w:val="21"/>
          <w:szCs w:val="21"/>
        </w:rPr>
        <w:t>予以</w:t>
      </w:r>
      <w:r w:rsidRPr="00512CF8">
        <w:rPr>
          <w:rFonts w:ascii="SimSun" w:hAnsi="SimSun" w:hint="eastAsia"/>
          <w:sz w:val="21"/>
          <w:szCs w:val="21"/>
        </w:rPr>
        <w:t>跟进。</w:t>
      </w:r>
    </w:p>
    <w:p w14:paraId="581D8C88" w14:textId="675CA0E3" w:rsidR="00761BCD" w:rsidRPr="00B608BE" w:rsidRDefault="00761BCD" w:rsidP="00761BCD">
      <w:pPr>
        <w:spacing w:after="120" w:line="260" w:lineRule="atLeast"/>
        <w:sectPr w:rsidR="00761BCD" w:rsidRPr="00B608BE" w:rsidSect="00995E72">
          <w:headerReference w:type="even" r:id="rId149"/>
          <w:headerReference w:type="default" r:id="rId150"/>
          <w:footerReference w:type="even" r:id="rId151"/>
          <w:footerReference w:type="default" r:id="rId152"/>
          <w:headerReference w:type="first" r:id="rId153"/>
          <w:footerReference w:type="first" r:id="rId154"/>
          <w:endnotePr>
            <w:numFmt w:val="decimal"/>
          </w:endnotePr>
          <w:type w:val="continuous"/>
          <w:pgSz w:w="11907" w:h="16840" w:code="9"/>
          <w:pgMar w:top="567" w:right="1134" w:bottom="1418" w:left="1418" w:header="510" w:footer="1021" w:gutter="0"/>
          <w:cols w:space="720"/>
          <w:formProt w:val="0"/>
          <w:titlePg/>
          <w:docGrid w:linePitch="299"/>
        </w:sectPr>
      </w:pPr>
    </w:p>
    <w:p w14:paraId="0065CD22" w14:textId="3C8074FD" w:rsidR="00DA6989" w:rsidRPr="0009016B" w:rsidRDefault="00761BCD" w:rsidP="0009016B">
      <w:pPr>
        <w:pStyle w:val="Guidance"/>
        <w:keepNext/>
        <w:keepLines/>
        <w:pBdr>
          <w:bottom w:val="single" w:sz="4" w:space="0" w:color="auto"/>
        </w:pBdr>
        <w:rPr>
          <w:rFonts w:ascii="KaiTi" w:eastAsia="KaiTi" w:hAnsi="KaiTi"/>
          <w:sz w:val="20"/>
          <w:lang w:eastAsia="zh-CN"/>
        </w:rPr>
      </w:pPr>
      <w:r w:rsidRPr="0009016B">
        <w:rPr>
          <w:rFonts w:ascii="KaiTi" w:eastAsia="KaiTi" w:hAnsi="KaiTi" w:cs="Arial"/>
          <w:sz w:val="20"/>
          <w:lang w:eastAsia="zh-CN"/>
        </w:rPr>
        <w:tab/>
      </w:r>
      <w:r w:rsidR="00DA6989" w:rsidRPr="0009016B">
        <w:rPr>
          <w:rFonts w:ascii="KaiTi" w:eastAsia="KaiTi" w:hAnsi="KaiTi" w:hint="eastAsia"/>
          <w:i w:val="0"/>
          <w:noProof/>
          <w:sz w:val="20"/>
          <w:lang w:val="x-none" w:eastAsia="zh-CN"/>
        </w:rPr>
        <w:t>资源的监督：</w:t>
      </w:r>
    </w:p>
    <w:p w14:paraId="5C7B4E1E" w14:textId="77777777" w:rsidR="00DA6989" w:rsidRPr="0009016B" w:rsidRDefault="00DA6989" w:rsidP="0009016B">
      <w:pPr>
        <w:pStyle w:val="Guidance"/>
        <w:keepNext/>
        <w:keepLines/>
        <w:pBdr>
          <w:bottom w:val="single" w:sz="4" w:space="0" w:color="auto"/>
        </w:pBdr>
        <w:ind w:left="567" w:hanging="567"/>
        <w:rPr>
          <w:rFonts w:ascii="KaiTi" w:eastAsia="KaiTi" w:hAnsi="KaiTi"/>
          <w:sz w:val="20"/>
          <w:lang w:eastAsia="zh-CN"/>
        </w:rPr>
      </w:pPr>
      <w:r w:rsidRPr="0009016B">
        <w:rPr>
          <w:rFonts w:ascii="KaiTi" w:eastAsia="KaiTi" w:hAnsi="KaiTi"/>
          <w:sz w:val="20"/>
          <w:lang w:eastAsia="zh-CN"/>
        </w:rPr>
        <w:tab/>
      </w:r>
      <w:r w:rsidRPr="0009016B">
        <w:rPr>
          <w:rFonts w:ascii="KaiTi" w:eastAsia="KaiTi" w:hAnsi="KaiTi"/>
          <w:i w:val="0"/>
          <w:noProof/>
          <w:sz w:val="20"/>
          <w:lang w:val="x-none" w:eastAsia="zh-CN"/>
        </w:rPr>
        <w:t>(vii)</w:t>
      </w:r>
      <w:r w:rsidRPr="0009016B">
        <w:rPr>
          <w:rFonts w:ascii="KaiTi" w:eastAsia="KaiTi" w:hAnsi="KaiTi"/>
          <w:i w:val="0"/>
          <w:noProof/>
          <w:sz w:val="20"/>
          <w:lang w:val="x-none" w:eastAsia="zh-CN"/>
        </w:rPr>
        <w:tab/>
      </w:r>
      <w:r w:rsidRPr="0009016B">
        <w:rPr>
          <w:rFonts w:ascii="KaiTi" w:eastAsia="KaiTi" w:hAnsi="KaiTi" w:hint="eastAsia"/>
          <w:i w:val="0"/>
          <w:noProof/>
          <w:sz w:val="20"/>
          <w:lang w:val="x-none" w:eastAsia="zh-CN"/>
        </w:rPr>
        <w:t>描述为连续监测并识别所需资源所设立的系统：</w:t>
      </w:r>
    </w:p>
    <w:p w14:paraId="0170BAA8" w14:textId="77777777" w:rsidR="00DA6989" w:rsidRPr="0009016B" w:rsidRDefault="00DA6989" w:rsidP="0009016B">
      <w:pPr>
        <w:pStyle w:val="Guidance"/>
        <w:pBdr>
          <w:bottom w:val="single" w:sz="4" w:space="0" w:color="auto"/>
        </w:pBdr>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r>
      <w:r w:rsidRPr="0009016B">
        <w:rPr>
          <w:rFonts w:ascii="KaiTi" w:eastAsia="KaiTi" w:hAnsi="KaiTi" w:hint="eastAsia"/>
          <w:i w:val="0"/>
          <w:noProof/>
          <w:sz w:val="20"/>
          <w:lang w:val="x-none" w:eastAsia="zh-CN"/>
        </w:rPr>
        <w:tab/>
        <w:t>处理需求；以及</w:t>
      </w:r>
    </w:p>
    <w:p w14:paraId="069E7256" w14:textId="632A57AF" w:rsidR="00761BCD" w:rsidRPr="00B608BE" w:rsidRDefault="00DA6989" w:rsidP="0009016B">
      <w:pPr>
        <w:pStyle w:val="Guidance"/>
        <w:keepNext/>
        <w:keepLines/>
        <w:pBdr>
          <w:bottom w:val="single" w:sz="4" w:space="0" w:color="auto"/>
        </w:pBdr>
        <w:rPr>
          <w:rFonts w:cs="Arial"/>
          <w:sz w:val="20"/>
          <w:lang w:eastAsia="zh-CN"/>
        </w:rPr>
        <w:sectPr w:rsidR="00761BCD" w:rsidRPr="00B608BE" w:rsidSect="00217F92">
          <w:headerReference w:type="even" r:id="rId155"/>
          <w:headerReference w:type="default" r:id="rId156"/>
          <w:footerReference w:type="even" r:id="rId157"/>
          <w:footerReference w:type="default" r:id="rId158"/>
          <w:headerReference w:type="first" r:id="rId159"/>
          <w:footerReference w:type="first" r:id="rId160"/>
          <w:endnotePr>
            <w:numFmt w:val="decimal"/>
          </w:endnotePr>
          <w:type w:val="continuous"/>
          <w:pgSz w:w="11907" w:h="16840" w:code="9"/>
          <w:pgMar w:top="567" w:right="1134" w:bottom="1418" w:left="1418" w:header="510" w:footer="1021" w:gutter="0"/>
          <w:cols w:space="720"/>
          <w:titlePg/>
          <w:docGrid w:linePitch="299"/>
        </w:sectPr>
      </w:pPr>
      <w:r w:rsidRPr="0009016B">
        <w:rPr>
          <w:rFonts w:ascii="KaiTi" w:eastAsia="KaiTi" w:hAnsi="KaiTi" w:hint="eastAsia"/>
          <w:i w:val="0"/>
          <w:noProof/>
          <w:sz w:val="20"/>
          <w:lang w:val="x-none" w:eastAsia="zh-CN"/>
        </w:rPr>
        <w:tab/>
      </w:r>
      <w:r w:rsidRPr="0009016B">
        <w:rPr>
          <w:rFonts w:ascii="KaiTi" w:eastAsia="KaiTi" w:hAnsi="KaiTi" w:hint="eastAsia"/>
          <w:i w:val="0"/>
          <w:noProof/>
          <w:sz w:val="20"/>
          <w:lang w:val="x-none" w:eastAsia="zh-CN"/>
        </w:rPr>
        <w:tab/>
        <w:t>符合检索和审查的质量标准</w:t>
      </w:r>
      <w:r w:rsidRPr="008D7DFB">
        <w:rPr>
          <w:rFonts w:ascii="KaiTi" w:eastAsia="KaiTi" w:hAnsi="KaiTi" w:hint="eastAsia"/>
          <w:i w:val="0"/>
          <w:noProof/>
          <w:sz w:val="20"/>
          <w:lang w:val="x-none" w:eastAsia="zh-CN"/>
        </w:rPr>
        <w:t>。</w:t>
      </w:r>
    </w:p>
    <w:p w14:paraId="7CA2297C" w14:textId="2714F2C4" w:rsidR="00761BCD" w:rsidRPr="00512CF8" w:rsidRDefault="00507AE4" w:rsidP="0009016B">
      <w:pPr>
        <w:pStyle w:val="ListParagraph"/>
        <w:numPr>
          <w:ilvl w:val="0"/>
          <w:numId w:val="22"/>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各</w:t>
      </w:r>
      <w:r w:rsidR="007B2DAB" w:rsidRPr="00512CF8">
        <w:rPr>
          <w:rFonts w:ascii="SimSun" w:hAnsi="SimSun" w:hint="eastAsia"/>
          <w:sz w:val="21"/>
          <w:szCs w:val="21"/>
        </w:rPr>
        <w:t>审查</w:t>
      </w:r>
      <w:r w:rsidR="003828CB" w:rsidRPr="00512CF8">
        <w:rPr>
          <w:rFonts w:ascii="SimSun" w:hAnsi="SimSun" w:hint="eastAsia"/>
          <w:sz w:val="21"/>
          <w:szCs w:val="21"/>
        </w:rPr>
        <w:t>部门的</w:t>
      </w:r>
      <w:r w:rsidR="0023236B" w:rsidRPr="00512CF8">
        <w:rPr>
          <w:rFonts w:ascii="SimSun" w:hAnsi="SimSun" w:hint="eastAsia"/>
          <w:sz w:val="21"/>
          <w:szCs w:val="21"/>
        </w:rPr>
        <w:t>主管</w:t>
      </w:r>
      <w:r w:rsidR="003828CB" w:rsidRPr="00512CF8">
        <w:rPr>
          <w:rFonts w:ascii="SimSun" w:hAnsi="SimSun" w:hint="eastAsia"/>
          <w:sz w:val="21"/>
          <w:szCs w:val="21"/>
        </w:rPr>
        <w:t>根据</w:t>
      </w:r>
      <w:r w:rsidR="00BE5E8C" w:rsidRPr="00512CF8">
        <w:rPr>
          <w:rFonts w:ascii="SimSun" w:hAnsi="SimSun" w:hint="eastAsia"/>
          <w:sz w:val="21"/>
          <w:szCs w:val="21"/>
        </w:rPr>
        <w:t>审查员</w:t>
      </w:r>
      <w:r w:rsidR="003828CB" w:rsidRPr="00512CF8">
        <w:rPr>
          <w:rFonts w:ascii="SimSun" w:hAnsi="SimSun" w:hint="eastAsia"/>
          <w:sz w:val="21"/>
          <w:szCs w:val="21"/>
        </w:rPr>
        <w:t>的生产</w:t>
      </w:r>
      <w:r w:rsidRPr="00512CF8">
        <w:rPr>
          <w:rFonts w:ascii="SimSun" w:hAnsi="SimSun" w:hint="eastAsia"/>
          <w:sz w:val="21"/>
          <w:szCs w:val="21"/>
        </w:rPr>
        <w:t>率</w:t>
      </w:r>
      <w:r w:rsidR="003828CB" w:rsidRPr="00512CF8">
        <w:rPr>
          <w:rFonts w:ascii="SimSun" w:hAnsi="SimSun" w:hint="eastAsia"/>
          <w:sz w:val="21"/>
          <w:szCs w:val="21"/>
        </w:rPr>
        <w:t>和可用性制定</w:t>
      </w:r>
      <w:r w:rsidR="0082420A" w:rsidRPr="00512CF8">
        <w:rPr>
          <w:rFonts w:ascii="SimSun" w:hAnsi="SimSun" w:hint="eastAsia"/>
          <w:sz w:val="21"/>
          <w:szCs w:val="21"/>
        </w:rPr>
        <w:t>申请</w:t>
      </w:r>
      <w:r w:rsidR="003828CB" w:rsidRPr="00512CF8">
        <w:rPr>
          <w:rFonts w:ascii="SimSun" w:hAnsi="SimSun" w:hint="eastAsia"/>
          <w:sz w:val="21"/>
          <w:szCs w:val="21"/>
        </w:rPr>
        <w:t>预测和目标，按照SAIP的质量标准管理资源、工作量和绩效，并向最高管理层报告这些信息。为了监测这些目标，SAIP使用其EIP内部系统来</w:t>
      </w:r>
      <w:r w:rsidR="0082420A" w:rsidRPr="00512CF8">
        <w:rPr>
          <w:rFonts w:ascii="SimSun" w:hAnsi="SimSun" w:hint="eastAsia"/>
          <w:sz w:val="21"/>
          <w:szCs w:val="21"/>
        </w:rPr>
        <w:t>对照目标</w:t>
      </w:r>
      <w:r w:rsidR="003828CB" w:rsidRPr="00512CF8">
        <w:rPr>
          <w:rFonts w:ascii="SimSun" w:hAnsi="SimSun" w:hint="eastAsia"/>
          <w:sz w:val="21"/>
          <w:szCs w:val="21"/>
        </w:rPr>
        <w:t>管理和监督审查员的实际生产</w:t>
      </w:r>
      <w:r w:rsidR="0082420A" w:rsidRPr="00512CF8">
        <w:rPr>
          <w:rFonts w:ascii="SimSun" w:hAnsi="SimSun" w:hint="eastAsia"/>
          <w:sz w:val="21"/>
          <w:szCs w:val="21"/>
        </w:rPr>
        <w:t>率</w:t>
      </w:r>
      <w:r w:rsidR="003828CB" w:rsidRPr="00512CF8">
        <w:rPr>
          <w:rFonts w:ascii="SimSun" w:hAnsi="SimSun" w:hint="eastAsia"/>
          <w:sz w:val="21"/>
          <w:szCs w:val="21"/>
        </w:rPr>
        <w:t>和工作量。EIP系统每月和每季度都会发布</w:t>
      </w:r>
      <w:r w:rsidR="0082420A" w:rsidRPr="00512CF8">
        <w:rPr>
          <w:rFonts w:ascii="SimSun" w:hAnsi="SimSun" w:hint="eastAsia"/>
          <w:sz w:val="21"/>
          <w:szCs w:val="21"/>
        </w:rPr>
        <w:t>绩效</w:t>
      </w:r>
      <w:r w:rsidR="003828CB" w:rsidRPr="00512CF8">
        <w:rPr>
          <w:rFonts w:ascii="SimSun" w:hAnsi="SimSun" w:hint="eastAsia"/>
          <w:sz w:val="21"/>
          <w:szCs w:val="21"/>
        </w:rPr>
        <w:t>报告。</w:t>
      </w:r>
    </w:p>
    <w:p w14:paraId="4D9B79B9" w14:textId="69B20F69" w:rsidR="00761BCD" w:rsidRPr="00512CF8" w:rsidRDefault="0082420A" w:rsidP="0009016B">
      <w:pPr>
        <w:pStyle w:val="ListParagraph"/>
        <w:spacing w:afterLines="50" w:after="120" w:line="340" w:lineRule="atLeast"/>
        <w:ind w:left="1080"/>
        <w:contextualSpacing w:val="0"/>
        <w:jc w:val="both"/>
        <w:rPr>
          <w:rFonts w:ascii="SimSun" w:hAnsi="SimSun"/>
          <w:sz w:val="21"/>
          <w:szCs w:val="21"/>
        </w:rPr>
      </w:pPr>
      <w:r w:rsidRPr="00512CF8">
        <w:rPr>
          <w:rFonts w:ascii="SimSun" w:hAnsi="SimSun" w:hint="eastAsia"/>
          <w:sz w:val="21"/>
          <w:szCs w:val="21"/>
        </w:rPr>
        <w:t>SAIP</w:t>
      </w:r>
      <w:r w:rsidR="00171C8A" w:rsidRPr="00512CF8">
        <w:rPr>
          <w:rFonts w:ascii="SimSun" w:hAnsi="SimSun" w:hint="eastAsia"/>
          <w:sz w:val="21"/>
          <w:szCs w:val="21"/>
        </w:rPr>
        <w:t>根据这些报告和</w:t>
      </w:r>
      <w:r w:rsidR="00251E0B" w:rsidRPr="00512CF8">
        <w:rPr>
          <w:rFonts w:ascii="SimSun" w:hAnsi="SimSun" w:hint="eastAsia"/>
          <w:sz w:val="21"/>
          <w:szCs w:val="21"/>
        </w:rPr>
        <w:t>所确定</w:t>
      </w:r>
      <w:r w:rsidR="00171C8A" w:rsidRPr="00512CF8">
        <w:rPr>
          <w:rFonts w:ascii="SimSun" w:hAnsi="SimSun" w:hint="eastAsia"/>
          <w:sz w:val="21"/>
          <w:szCs w:val="21"/>
        </w:rPr>
        <w:t>的实际</w:t>
      </w:r>
      <w:r w:rsidRPr="00512CF8">
        <w:rPr>
          <w:rFonts w:ascii="SimSun" w:hAnsi="SimSun" w:hint="eastAsia"/>
          <w:sz w:val="21"/>
          <w:szCs w:val="21"/>
        </w:rPr>
        <w:t>绩效</w:t>
      </w:r>
      <w:r w:rsidR="00171C8A" w:rsidRPr="00512CF8">
        <w:rPr>
          <w:rFonts w:ascii="SimSun" w:hAnsi="SimSun" w:hint="eastAsia"/>
          <w:sz w:val="21"/>
          <w:szCs w:val="21"/>
        </w:rPr>
        <w:t>对资源进行评估，</w:t>
      </w:r>
      <w:r w:rsidR="00865540" w:rsidRPr="00512CF8">
        <w:rPr>
          <w:rFonts w:ascii="SimSun" w:hAnsi="SimSun" w:hint="eastAsia"/>
          <w:sz w:val="21"/>
          <w:szCs w:val="21"/>
        </w:rPr>
        <w:t>以备</w:t>
      </w:r>
      <w:r w:rsidR="00171C8A" w:rsidRPr="00512CF8">
        <w:rPr>
          <w:rFonts w:ascii="SimSun" w:hAnsi="SimSun" w:hint="eastAsia"/>
          <w:sz w:val="21"/>
          <w:szCs w:val="21"/>
        </w:rPr>
        <w:t>需要额外的资源来管理工作量，</w:t>
      </w:r>
      <w:r w:rsidR="00865540" w:rsidRPr="00512CF8">
        <w:rPr>
          <w:rFonts w:ascii="SimSun" w:hAnsi="SimSun" w:hint="eastAsia"/>
          <w:sz w:val="21"/>
          <w:szCs w:val="21"/>
        </w:rPr>
        <w:t>并且会</w:t>
      </w:r>
      <w:r w:rsidR="00171C8A" w:rsidRPr="00512CF8">
        <w:rPr>
          <w:rFonts w:ascii="SimSun" w:hAnsi="SimSun" w:hint="eastAsia"/>
          <w:sz w:val="21"/>
          <w:szCs w:val="21"/>
        </w:rPr>
        <w:t>根据</w:t>
      </w:r>
      <w:r w:rsidR="00865540" w:rsidRPr="00512CF8">
        <w:rPr>
          <w:rFonts w:ascii="SimSun" w:hAnsi="SimSun" w:hint="eastAsia"/>
          <w:sz w:val="21"/>
          <w:szCs w:val="21"/>
        </w:rPr>
        <w:t>所</w:t>
      </w:r>
      <w:r w:rsidR="00171C8A" w:rsidRPr="00512CF8">
        <w:rPr>
          <w:rFonts w:ascii="SimSun" w:hAnsi="SimSun" w:hint="eastAsia"/>
          <w:sz w:val="21"/>
          <w:szCs w:val="21"/>
        </w:rPr>
        <w:t>生成的报告</w:t>
      </w:r>
      <w:r w:rsidR="00865540" w:rsidRPr="00512CF8">
        <w:rPr>
          <w:rFonts w:ascii="SimSun" w:hAnsi="SimSun" w:hint="eastAsia"/>
          <w:sz w:val="21"/>
          <w:szCs w:val="21"/>
        </w:rPr>
        <w:t>中</w:t>
      </w:r>
      <w:r w:rsidR="00171C8A" w:rsidRPr="00512CF8">
        <w:rPr>
          <w:rFonts w:ascii="SimSun" w:hAnsi="SimSun" w:hint="eastAsia"/>
          <w:sz w:val="21"/>
          <w:szCs w:val="21"/>
        </w:rPr>
        <w:t>向最高管理层提出的建议</w:t>
      </w:r>
      <w:r w:rsidR="00865540" w:rsidRPr="00512CF8">
        <w:rPr>
          <w:rFonts w:ascii="SimSun" w:hAnsi="SimSun" w:hint="eastAsia"/>
          <w:sz w:val="21"/>
          <w:szCs w:val="21"/>
        </w:rPr>
        <w:t>，</w:t>
      </w:r>
      <w:r w:rsidR="00171C8A" w:rsidRPr="00512CF8">
        <w:rPr>
          <w:rFonts w:ascii="SimSun" w:hAnsi="SimSun" w:hint="eastAsia"/>
          <w:sz w:val="21"/>
          <w:szCs w:val="21"/>
        </w:rPr>
        <w:t>采取所有必要的</w:t>
      </w:r>
      <w:r w:rsidR="00865540" w:rsidRPr="00512CF8">
        <w:rPr>
          <w:rFonts w:ascii="SimSun" w:hAnsi="SimSun" w:hint="eastAsia"/>
          <w:sz w:val="21"/>
          <w:szCs w:val="21"/>
        </w:rPr>
        <w:t>措施</w:t>
      </w:r>
      <w:r w:rsidR="00171C8A" w:rsidRPr="00512CF8">
        <w:rPr>
          <w:rFonts w:ascii="SimSun" w:hAnsi="SimSun" w:hint="eastAsia"/>
          <w:sz w:val="21"/>
          <w:szCs w:val="21"/>
        </w:rPr>
        <w:t>，</w:t>
      </w:r>
      <w:r w:rsidR="00865540" w:rsidRPr="00512CF8">
        <w:rPr>
          <w:rFonts w:ascii="SimSun" w:hAnsi="SimSun" w:hint="eastAsia"/>
          <w:sz w:val="21"/>
          <w:szCs w:val="21"/>
        </w:rPr>
        <w:t>确保</w:t>
      </w:r>
      <w:r w:rsidR="00171C8A" w:rsidRPr="00512CF8">
        <w:rPr>
          <w:rFonts w:ascii="SimSun" w:hAnsi="SimSun" w:hint="eastAsia"/>
          <w:sz w:val="21"/>
          <w:szCs w:val="21"/>
        </w:rPr>
        <w:t>不影响</w:t>
      </w:r>
      <w:r w:rsidR="00254C7A" w:rsidRPr="00512CF8">
        <w:rPr>
          <w:rFonts w:ascii="SimSun" w:hAnsi="SimSun" w:hint="eastAsia"/>
          <w:sz w:val="21"/>
          <w:szCs w:val="21"/>
        </w:rPr>
        <w:t>检索</w:t>
      </w:r>
      <w:r w:rsidR="00171C8A" w:rsidRPr="00512CF8">
        <w:rPr>
          <w:rFonts w:ascii="SimSun" w:hAnsi="SimSun" w:hint="eastAsia"/>
          <w:sz w:val="21"/>
          <w:szCs w:val="21"/>
        </w:rPr>
        <w:t>和审查的质量标准。</w:t>
      </w:r>
    </w:p>
    <w:p w14:paraId="7BF11271" w14:textId="6F06108C" w:rsidR="00761BCD" w:rsidRPr="0009016B" w:rsidRDefault="00761BCD" w:rsidP="00761BCD">
      <w:pPr>
        <w:pStyle w:val="Heading1"/>
        <w:rPr>
          <w:rFonts w:ascii="SimHei" w:eastAsia="SimHei" w:hAnsi="SimHei"/>
          <w:b w:val="0"/>
          <w:sz w:val="21"/>
          <w:szCs w:val="21"/>
        </w:rPr>
      </w:pPr>
      <w:r w:rsidRPr="0009016B">
        <w:rPr>
          <w:rFonts w:ascii="SimHei" w:eastAsia="SimHei" w:hAnsi="SimHei"/>
          <w:b w:val="0"/>
          <w:sz w:val="21"/>
          <w:szCs w:val="21"/>
        </w:rPr>
        <w:lastRenderedPageBreak/>
        <w:t>4.</w:t>
      </w:r>
      <w:r w:rsidRPr="0009016B">
        <w:rPr>
          <w:rFonts w:ascii="SimHei" w:eastAsia="SimHei" w:hAnsi="SimHei"/>
          <w:b w:val="0"/>
          <w:sz w:val="21"/>
          <w:szCs w:val="21"/>
        </w:rPr>
        <w:tab/>
      </w:r>
      <w:r w:rsidR="00E342D2" w:rsidRPr="0009016B">
        <w:rPr>
          <w:rFonts w:ascii="SimHei" w:eastAsia="SimHei" w:hAnsi="SimHei" w:hint="eastAsia"/>
          <w:b w:val="0"/>
          <w:bCs w:val="0"/>
          <w:sz w:val="21"/>
          <w:szCs w:val="21"/>
        </w:rPr>
        <w:t>行政工作量的管理</w:t>
      </w:r>
    </w:p>
    <w:p w14:paraId="030A84FD" w14:textId="7140CE13"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i w:val="0"/>
          <w:noProof/>
          <w:sz w:val="20"/>
          <w:lang w:val="x-none" w:eastAsia="zh-CN"/>
        </w:rPr>
        <w:t>21.16</w:t>
      </w:r>
      <w:r w:rsidRPr="0009016B">
        <w:rPr>
          <w:rFonts w:ascii="KaiTi" w:eastAsia="KaiTi" w:hAnsi="KaiTi"/>
          <w:i w:val="0"/>
          <w:noProof/>
          <w:sz w:val="20"/>
          <w:lang w:val="x-none" w:eastAsia="zh-CN"/>
        </w:rPr>
        <w:tab/>
      </w:r>
      <w:r w:rsidRPr="0009016B">
        <w:rPr>
          <w:rFonts w:ascii="KaiTi" w:eastAsia="KaiTi" w:hAnsi="KaiTi" w:hint="eastAsia"/>
          <w:i w:val="0"/>
          <w:noProof/>
          <w:sz w:val="20"/>
          <w:lang w:val="x-none" w:eastAsia="zh-CN"/>
        </w:rPr>
        <w:t>指出下面用于处理检索和审查请求并执行相关功能（例如数据录入和分类）的实践和程序是如何进行的：</w:t>
      </w:r>
    </w:p>
    <w:p w14:paraId="459C9FC6" w14:textId="77777777"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(i)</w:t>
      </w:r>
      <w:r w:rsidRPr="0009016B">
        <w:rPr>
          <w:rFonts w:ascii="KaiTi" w:eastAsia="KaiTi" w:hAnsi="KaiTi" w:hint="eastAsia"/>
          <w:i w:val="0"/>
          <w:noProof/>
          <w:sz w:val="20"/>
          <w:lang w:val="x-none" w:eastAsia="zh-CN"/>
        </w:rPr>
        <w:tab/>
        <w:t>关于及时发布检索和审查报告以达到各单位设立的质量标准的有效控制机制；以及</w:t>
      </w:r>
    </w:p>
    <w:p w14:paraId="6E9B50F0" w14:textId="32B69EAE" w:rsidR="00761BCD" w:rsidRPr="0009016B" w:rsidRDefault="00DA6989" w:rsidP="00DA6989">
      <w:pPr>
        <w:pStyle w:val="GuidanceNumbered"/>
        <w:ind w:left="0" w:firstLine="0"/>
        <w:rPr>
          <w:rFonts w:ascii="KaiTi" w:eastAsia="KaiTi" w:hAnsi="KaiTi" w:cs="Arial"/>
          <w:sz w:val="20"/>
          <w:lang w:eastAsia="zh-CN"/>
        </w:rPr>
        <w:sectPr w:rsidR="00761BCD" w:rsidRPr="0009016B" w:rsidSect="00217F92">
          <w:headerReference w:type="even" r:id="rId161"/>
          <w:headerReference w:type="default" r:id="rId162"/>
          <w:footerReference w:type="even" r:id="rId163"/>
          <w:footerReference w:type="default" r:id="rId164"/>
          <w:headerReference w:type="first" r:id="rId165"/>
          <w:footerReference w:type="first" r:id="rId166"/>
          <w:endnotePr>
            <w:numFmt w:val="decimal"/>
          </w:endnotePr>
          <w:type w:val="continuous"/>
          <w:pgSz w:w="11907" w:h="16840" w:code="9"/>
          <w:pgMar w:top="567" w:right="1134" w:bottom="1418" w:left="1418" w:header="510" w:footer="1021" w:gutter="0"/>
          <w:cols w:space="720"/>
          <w:titlePg/>
          <w:docGrid w:linePitch="299"/>
        </w:sectPr>
      </w:pPr>
      <w:r w:rsidRPr="0009016B">
        <w:rPr>
          <w:rFonts w:ascii="KaiTi" w:eastAsia="KaiTi" w:hAnsi="KaiTi" w:hint="eastAsia"/>
          <w:i w:val="0"/>
          <w:noProof/>
          <w:sz w:val="20"/>
          <w:lang w:val="x-none" w:eastAsia="zh-CN"/>
        </w:rPr>
        <w:tab/>
        <w:t>(ii)</w:t>
      </w:r>
      <w:r w:rsidRPr="0009016B">
        <w:rPr>
          <w:rFonts w:ascii="KaiTi" w:eastAsia="KaiTi" w:hAnsi="KaiTi" w:hint="eastAsia"/>
          <w:i w:val="0"/>
          <w:noProof/>
          <w:sz w:val="20"/>
          <w:lang w:val="x-none" w:eastAsia="zh-CN"/>
        </w:rPr>
        <w:tab/>
        <w:t>关于需求波动和积压管理的合适控制机制。</w:t>
      </w:r>
    </w:p>
    <w:p w14:paraId="1022E5CC" w14:textId="5E2E9B19" w:rsidR="00171C8A" w:rsidRPr="00512CF8" w:rsidRDefault="00171C8A" w:rsidP="0009016B">
      <w:pPr>
        <w:pStyle w:val="ListParagraph"/>
        <w:numPr>
          <w:ilvl w:val="0"/>
          <w:numId w:val="7"/>
        </w:numPr>
        <w:spacing w:afterLines="50" w:after="120" w:line="340" w:lineRule="atLeast"/>
        <w:ind w:left="360"/>
        <w:contextualSpacing w:val="0"/>
        <w:jc w:val="both"/>
        <w:rPr>
          <w:rFonts w:ascii="SimSun" w:hAnsi="SimSun"/>
          <w:sz w:val="21"/>
          <w:szCs w:val="21"/>
        </w:rPr>
      </w:pPr>
      <w:r w:rsidRPr="00512CF8">
        <w:rPr>
          <w:rFonts w:ascii="SimSun" w:hAnsi="SimSun" w:hint="eastAsia"/>
          <w:sz w:val="21"/>
          <w:szCs w:val="21"/>
        </w:rPr>
        <w:t>SAIP为每个流程和程序</w:t>
      </w:r>
      <w:r w:rsidR="00587EB5" w:rsidRPr="00512CF8">
        <w:rPr>
          <w:rFonts w:ascii="SimSun" w:hAnsi="SimSun" w:hint="eastAsia"/>
          <w:sz w:val="21"/>
          <w:szCs w:val="21"/>
        </w:rPr>
        <w:t>都</w:t>
      </w:r>
      <w:r w:rsidRPr="00512CF8">
        <w:rPr>
          <w:rFonts w:ascii="SimSun" w:hAnsi="SimSun" w:hint="eastAsia"/>
          <w:sz w:val="21"/>
          <w:szCs w:val="21"/>
        </w:rPr>
        <w:t>建立了服务水平协议（SLA），以管理申请</w:t>
      </w:r>
      <w:r w:rsidR="00587EB5" w:rsidRPr="00512CF8">
        <w:rPr>
          <w:rFonts w:ascii="SimSun" w:hAnsi="SimSun" w:hint="eastAsia"/>
          <w:sz w:val="21"/>
          <w:szCs w:val="21"/>
        </w:rPr>
        <w:t>要求</w:t>
      </w:r>
      <w:r w:rsidRPr="00512CF8">
        <w:rPr>
          <w:rFonts w:ascii="SimSun" w:hAnsi="SimSun" w:hint="eastAsia"/>
          <w:sz w:val="21"/>
          <w:szCs w:val="21"/>
        </w:rPr>
        <w:t>。这些服务水平协议与检索和审查系统相连，使各部门</w:t>
      </w:r>
      <w:r w:rsidR="00587EB5" w:rsidRPr="00512CF8">
        <w:rPr>
          <w:rFonts w:ascii="SimSun" w:hAnsi="SimSun" w:hint="eastAsia"/>
          <w:sz w:val="21"/>
          <w:szCs w:val="21"/>
        </w:rPr>
        <w:t>主管</w:t>
      </w:r>
      <w:r w:rsidRPr="00512CF8">
        <w:rPr>
          <w:rFonts w:ascii="SimSun" w:hAnsi="SimSun" w:hint="eastAsia"/>
          <w:sz w:val="21"/>
          <w:szCs w:val="21"/>
        </w:rPr>
        <w:t>能够监测和控制审查员在每</w:t>
      </w:r>
      <w:r w:rsidR="00587EB5" w:rsidRPr="00512CF8">
        <w:rPr>
          <w:rFonts w:ascii="SimSun" w:hAnsi="SimSun" w:hint="eastAsia"/>
          <w:sz w:val="21"/>
          <w:szCs w:val="21"/>
        </w:rPr>
        <w:t>项要求</w:t>
      </w:r>
      <w:r w:rsidRPr="00512CF8">
        <w:rPr>
          <w:rFonts w:ascii="SimSun" w:hAnsi="SimSun" w:hint="eastAsia"/>
          <w:sz w:val="21"/>
          <w:szCs w:val="21"/>
        </w:rPr>
        <w:t>中的</w:t>
      </w:r>
      <w:r w:rsidR="00587EB5" w:rsidRPr="00512CF8">
        <w:rPr>
          <w:rFonts w:ascii="SimSun" w:hAnsi="SimSun" w:hint="eastAsia"/>
          <w:sz w:val="21"/>
          <w:szCs w:val="21"/>
        </w:rPr>
        <w:t>绩效</w:t>
      </w:r>
      <w:r w:rsidRPr="00512CF8">
        <w:rPr>
          <w:rFonts w:ascii="SimSun" w:hAnsi="SimSun" w:hint="eastAsia"/>
          <w:sz w:val="21"/>
          <w:szCs w:val="21"/>
        </w:rPr>
        <w:t>。部门</w:t>
      </w:r>
      <w:r w:rsidR="00587EB5" w:rsidRPr="00512CF8">
        <w:rPr>
          <w:rFonts w:ascii="SimSun" w:hAnsi="SimSun" w:hint="eastAsia"/>
          <w:sz w:val="21"/>
          <w:szCs w:val="21"/>
        </w:rPr>
        <w:t>主管</w:t>
      </w:r>
      <w:r w:rsidRPr="00512CF8">
        <w:rPr>
          <w:rFonts w:ascii="SimSun" w:hAnsi="SimSun" w:hint="eastAsia"/>
          <w:sz w:val="21"/>
          <w:szCs w:val="21"/>
        </w:rPr>
        <w:t>还可以访问和</w:t>
      </w:r>
      <w:r w:rsidR="00587EB5" w:rsidRPr="00512CF8">
        <w:rPr>
          <w:rFonts w:ascii="SimSun" w:hAnsi="SimSun" w:hint="eastAsia"/>
          <w:sz w:val="21"/>
          <w:szCs w:val="21"/>
        </w:rPr>
        <w:t>监测</w:t>
      </w:r>
      <w:r w:rsidRPr="00512CF8">
        <w:rPr>
          <w:rFonts w:ascii="SimSun" w:hAnsi="SimSun" w:hint="eastAsia"/>
          <w:sz w:val="21"/>
          <w:szCs w:val="21"/>
        </w:rPr>
        <w:t>待处理的</w:t>
      </w:r>
      <w:r w:rsidR="003406E7" w:rsidRPr="00512CF8">
        <w:rPr>
          <w:rFonts w:ascii="SimSun" w:hAnsi="SimSun" w:hint="eastAsia"/>
          <w:sz w:val="21"/>
          <w:szCs w:val="21"/>
        </w:rPr>
        <w:t>申请要求</w:t>
      </w:r>
      <w:r w:rsidRPr="00512CF8">
        <w:rPr>
          <w:rFonts w:ascii="SimSun" w:hAnsi="SimSun" w:hint="eastAsia"/>
          <w:sz w:val="21"/>
          <w:szCs w:val="21"/>
        </w:rPr>
        <w:t>数量、</w:t>
      </w:r>
      <w:r w:rsidR="00587EB5" w:rsidRPr="00512CF8">
        <w:rPr>
          <w:rFonts w:ascii="SimSun" w:hAnsi="SimSun" w:hint="eastAsia"/>
          <w:sz w:val="21"/>
          <w:szCs w:val="21"/>
        </w:rPr>
        <w:t>每项</w:t>
      </w:r>
      <w:r w:rsidR="003406E7" w:rsidRPr="00512CF8">
        <w:rPr>
          <w:rFonts w:ascii="SimSun" w:hAnsi="SimSun" w:hint="eastAsia"/>
          <w:sz w:val="21"/>
          <w:szCs w:val="21"/>
        </w:rPr>
        <w:t>申请要求</w:t>
      </w:r>
      <w:r w:rsidR="00587EB5" w:rsidRPr="00512CF8">
        <w:rPr>
          <w:rFonts w:ascii="SimSun" w:hAnsi="SimSun" w:hint="eastAsia"/>
          <w:sz w:val="21"/>
          <w:szCs w:val="21"/>
        </w:rPr>
        <w:t>对于</w:t>
      </w:r>
      <w:r w:rsidRPr="00512CF8">
        <w:rPr>
          <w:rFonts w:ascii="SimSun" w:hAnsi="SimSun" w:hint="eastAsia"/>
          <w:sz w:val="21"/>
          <w:szCs w:val="21"/>
        </w:rPr>
        <w:t>服务水平协议的遵守情况以及每</w:t>
      </w:r>
      <w:r w:rsidR="00587EB5" w:rsidRPr="00512CF8">
        <w:rPr>
          <w:rFonts w:ascii="SimSun" w:hAnsi="SimSun" w:hint="eastAsia"/>
          <w:sz w:val="21"/>
          <w:szCs w:val="21"/>
        </w:rPr>
        <w:t>项</w:t>
      </w:r>
      <w:r w:rsidRPr="00512CF8">
        <w:rPr>
          <w:rFonts w:ascii="SimSun" w:hAnsi="SimSun" w:hint="eastAsia"/>
          <w:sz w:val="21"/>
          <w:szCs w:val="21"/>
        </w:rPr>
        <w:t>活动的审批链和</w:t>
      </w:r>
      <w:r w:rsidR="00587EB5" w:rsidRPr="00512CF8">
        <w:rPr>
          <w:rFonts w:ascii="SimSun" w:hAnsi="SimSun" w:hint="eastAsia"/>
          <w:sz w:val="21"/>
          <w:szCs w:val="21"/>
        </w:rPr>
        <w:t>消耗</w:t>
      </w:r>
      <w:r w:rsidRPr="00512CF8">
        <w:rPr>
          <w:rFonts w:ascii="SimSun" w:hAnsi="SimSun" w:hint="eastAsia"/>
          <w:sz w:val="21"/>
          <w:szCs w:val="21"/>
        </w:rPr>
        <w:t>的时间。该系统对收到的新申请向审查员发出通知，并对申请的</w:t>
      </w:r>
      <w:r w:rsidR="00622EE5" w:rsidRPr="00512CF8">
        <w:rPr>
          <w:rFonts w:ascii="SimSun" w:hAnsi="SimSun" w:hint="eastAsia"/>
          <w:sz w:val="21"/>
          <w:szCs w:val="21"/>
        </w:rPr>
        <w:t>截止</w:t>
      </w:r>
      <w:r w:rsidRPr="00512CF8">
        <w:rPr>
          <w:rFonts w:ascii="SimSun" w:hAnsi="SimSun" w:hint="eastAsia"/>
          <w:sz w:val="21"/>
          <w:szCs w:val="21"/>
        </w:rPr>
        <w:t>期限发出通知。</w:t>
      </w:r>
    </w:p>
    <w:p w14:paraId="7A46E902" w14:textId="33DE1CFB" w:rsidR="00761BCD" w:rsidRPr="00512CF8" w:rsidRDefault="00171C8A" w:rsidP="0009016B">
      <w:pPr>
        <w:pStyle w:val="ListParagraph"/>
        <w:spacing w:afterLines="50" w:after="120" w:line="340" w:lineRule="atLeast"/>
        <w:ind w:left="360"/>
        <w:contextualSpacing w:val="0"/>
        <w:jc w:val="both"/>
        <w:rPr>
          <w:rFonts w:ascii="SimSun" w:hAnsi="SimSun"/>
          <w:sz w:val="21"/>
          <w:szCs w:val="21"/>
        </w:rPr>
      </w:pPr>
      <w:r w:rsidRPr="00512CF8">
        <w:rPr>
          <w:rFonts w:ascii="SimSun" w:hAnsi="SimSun" w:hint="eastAsia"/>
          <w:sz w:val="21"/>
          <w:szCs w:val="21"/>
        </w:rPr>
        <w:t>此外，</w:t>
      </w:r>
      <w:r w:rsidR="00254C7A" w:rsidRPr="00512CF8">
        <w:rPr>
          <w:rFonts w:ascii="SimSun" w:hAnsi="SimSun" w:hint="eastAsia"/>
          <w:sz w:val="21"/>
          <w:szCs w:val="21"/>
        </w:rPr>
        <w:t>检索</w:t>
      </w:r>
      <w:r w:rsidRPr="00512CF8">
        <w:rPr>
          <w:rFonts w:ascii="SimSun" w:hAnsi="SimSun" w:hint="eastAsia"/>
          <w:sz w:val="21"/>
          <w:szCs w:val="21"/>
        </w:rPr>
        <w:t>和审查系统有一个仪表板，显示</w:t>
      </w:r>
      <w:r w:rsidR="006557FB" w:rsidRPr="00512CF8">
        <w:rPr>
          <w:rFonts w:ascii="SimSun" w:hAnsi="SimSun" w:hint="eastAsia"/>
          <w:sz w:val="21"/>
          <w:szCs w:val="21"/>
        </w:rPr>
        <w:t>绩效监督情况，包括</w:t>
      </w:r>
      <w:r w:rsidRPr="00512CF8">
        <w:rPr>
          <w:rFonts w:ascii="SimSun" w:hAnsi="SimSun" w:hint="eastAsia"/>
          <w:sz w:val="21"/>
          <w:szCs w:val="21"/>
        </w:rPr>
        <w:t>申请</w:t>
      </w:r>
      <w:r w:rsidR="006557FB" w:rsidRPr="00512CF8">
        <w:rPr>
          <w:rFonts w:ascii="SimSun" w:hAnsi="SimSun" w:hint="eastAsia"/>
          <w:sz w:val="21"/>
          <w:szCs w:val="21"/>
        </w:rPr>
        <w:t>要求</w:t>
      </w:r>
      <w:r w:rsidRPr="00512CF8">
        <w:rPr>
          <w:rFonts w:ascii="SimSun" w:hAnsi="SimSun" w:hint="eastAsia"/>
          <w:sz w:val="21"/>
          <w:szCs w:val="21"/>
        </w:rPr>
        <w:t>截止日期的遵守情况、审查部门的生产</w:t>
      </w:r>
      <w:r w:rsidR="006557FB" w:rsidRPr="00512CF8">
        <w:rPr>
          <w:rFonts w:ascii="SimSun" w:hAnsi="SimSun" w:hint="eastAsia"/>
          <w:sz w:val="21"/>
          <w:szCs w:val="21"/>
        </w:rPr>
        <w:t>率</w:t>
      </w:r>
      <w:r w:rsidRPr="00512CF8">
        <w:rPr>
          <w:rFonts w:ascii="SimSun" w:hAnsi="SimSun" w:hint="eastAsia"/>
          <w:sz w:val="21"/>
          <w:szCs w:val="21"/>
        </w:rPr>
        <w:t>和</w:t>
      </w:r>
      <w:r w:rsidR="006557FB" w:rsidRPr="00512CF8">
        <w:rPr>
          <w:rFonts w:ascii="SimSun" w:hAnsi="SimSun" w:hint="eastAsia"/>
          <w:sz w:val="21"/>
          <w:szCs w:val="21"/>
        </w:rPr>
        <w:t>绩效</w:t>
      </w:r>
      <w:r w:rsidRPr="00512CF8">
        <w:rPr>
          <w:rFonts w:ascii="SimSun" w:hAnsi="SimSun" w:hint="eastAsia"/>
          <w:sz w:val="21"/>
          <w:szCs w:val="21"/>
        </w:rPr>
        <w:t>、已处理的申请数量和</w:t>
      </w:r>
      <w:r w:rsidR="006557FB" w:rsidRPr="00512CF8">
        <w:rPr>
          <w:rFonts w:ascii="SimSun" w:hAnsi="SimSun" w:hint="eastAsia"/>
          <w:sz w:val="21"/>
          <w:szCs w:val="21"/>
        </w:rPr>
        <w:t>未决</w:t>
      </w:r>
      <w:r w:rsidRPr="00512CF8">
        <w:rPr>
          <w:rFonts w:ascii="SimSun" w:hAnsi="SimSun" w:hint="eastAsia"/>
          <w:sz w:val="21"/>
          <w:szCs w:val="21"/>
        </w:rPr>
        <w:t>申请数量。所有</w:t>
      </w:r>
      <w:r w:rsidR="007B2DAB" w:rsidRPr="00512CF8">
        <w:rPr>
          <w:rFonts w:ascii="SimSun" w:hAnsi="SimSun" w:hint="eastAsia"/>
          <w:sz w:val="21"/>
          <w:szCs w:val="21"/>
        </w:rPr>
        <w:t>审查</w:t>
      </w:r>
      <w:r w:rsidR="00E52146" w:rsidRPr="00512CF8">
        <w:rPr>
          <w:rFonts w:ascii="SimSun" w:hAnsi="SimSun" w:hint="eastAsia"/>
          <w:sz w:val="21"/>
          <w:szCs w:val="21"/>
        </w:rPr>
        <w:t>主管</w:t>
      </w:r>
      <w:r w:rsidRPr="00512CF8">
        <w:rPr>
          <w:rFonts w:ascii="SimSun" w:hAnsi="SimSun" w:hint="eastAsia"/>
          <w:sz w:val="21"/>
          <w:szCs w:val="21"/>
        </w:rPr>
        <w:t>和SAIP的管理人员都可以访问这个仪表板。</w:t>
      </w:r>
    </w:p>
    <w:p w14:paraId="1B5B0512" w14:textId="6B0AA8A4" w:rsidR="00761BCD" w:rsidRPr="00512CF8" w:rsidRDefault="00171C8A" w:rsidP="0009016B">
      <w:pPr>
        <w:pStyle w:val="ListParagraph"/>
        <w:numPr>
          <w:ilvl w:val="0"/>
          <w:numId w:val="7"/>
        </w:numPr>
        <w:spacing w:afterLines="50" w:after="120" w:line="340" w:lineRule="atLeast"/>
        <w:ind w:left="360"/>
        <w:contextualSpacing w:val="0"/>
        <w:jc w:val="both"/>
        <w:rPr>
          <w:rFonts w:ascii="SimSun" w:hAnsi="SimSun"/>
          <w:sz w:val="21"/>
          <w:szCs w:val="21"/>
        </w:rPr>
      </w:pPr>
      <w:r w:rsidRPr="00512CF8">
        <w:rPr>
          <w:rFonts w:ascii="SimSun" w:hAnsi="SimSun" w:hint="eastAsia"/>
          <w:sz w:val="21"/>
          <w:szCs w:val="21"/>
        </w:rPr>
        <w:t>该系统显示每个审查员的生产率和处理每</w:t>
      </w:r>
      <w:r w:rsidR="006557FB" w:rsidRPr="00512CF8">
        <w:rPr>
          <w:rFonts w:ascii="SimSun" w:hAnsi="SimSun" w:hint="eastAsia"/>
          <w:sz w:val="21"/>
          <w:szCs w:val="21"/>
        </w:rPr>
        <w:t>项</w:t>
      </w:r>
      <w:r w:rsidRPr="00512CF8">
        <w:rPr>
          <w:rFonts w:ascii="SimSun" w:hAnsi="SimSun" w:hint="eastAsia"/>
          <w:sz w:val="21"/>
          <w:szCs w:val="21"/>
        </w:rPr>
        <w:t>申请</w:t>
      </w:r>
      <w:r w:rsidR="006557FB" w:rsidRPr="00512CF8">
        <w:rPr>
          <w:rFonts w:ascii="SimSun" w:hAnsi="SimSun" w:hint="eastAsia"/>
          <w:sz w:val="21"/>
          <w:szCs w:val="21"/>
        </w:rPr>
        <w:t>要求</w:t>
      </w:r>
      <w:r w:rsidRPr="00512CF8">
        <w:rPr>
          <w:rFonts w:ascii="SimSun" w:hAnsi="SimSun" w:hint="eastAsia"/>
          <w:sz w:val="21"/>
          <w:szCs w:val="21"/>
        </w:rPr>
        <w:t>所</w:t>
      </w:r>
      <w:r w:rsidR="006557FB" w:rsidRPr="00512CF8">
        <w:rPr>
          <w:rFonts w:ascii="SimSun" w:hAnsi="SimSun" w:hint="eastAsia"/>
          <w:sz w:val="21"/>
          <w:szCs w:val="21"/>
        </w:rPr>
        <w:t>花费</w:t>
      </w:r>
      <w:r w:rsidRPr="00512CF8">
        <w:rPr>
          <w:rFonts w:ascii="SimSun" w:hAnsi="SimSun" w:hint="eastAsia"/>
          <w:sz w:val="21"/>
          <w:szCs w:val="21"/>
        </w:rPr>
        <w:t>的时间，包括</w:t>
      </w:r>
      <w:r w:rsidR="006557FB" w:rsidRPr="00512CF8">
        <w:rPr>
          <w:rFonts w:ascii="SimSun" w:hAnsi="SimSun" w:hint="eastAsia"/>
          <w:sz w:val="21"/>
          <w:szCs w:val="21"/>
        </w:rPr>
        <w:t>审查员申请要求管道中</w:t>
      </w:r>
      <w:r w:rsidRPr="00512CF8">
        <w:rPr>
          <w:rFonts w:ascii="SimSun" w:hAnsi="SimSun" w:hint="eastAsia"/>
          <w:sz w:val="21"/>
          <w:szCs w:val="21"/>
        </w:rPr>
        <w:t>已处理的申请数量和</w:t>
      </w:r>
      <w:r w:rsidR="006557FB" w:rsidRPr="00512CF8">
        <w:rPr>
          <w:rFonts w:ascii="SimSun" w:hAnsi="SimSun" w:hint="eastAsia"/>
          <w:sz w:val="21"/>
          <w:szCs w:val="21"/>
        </w:rPr>
        <w:t>未决</w:t>
      </w:r>
      <w:r w:rsidRPr="00512CF8">
        <w:rPr>
          <w:rFonts w:ascii="SimSun" w:hAnsi="SimSun" w:hint="eastAsia"/>
          <w:sz w:val="21"/>
          <w:szCs w:val="21"/>
        </w:rPr>
        <w:t>申请数量。通过这个系统，各部门的</w:t>
      </w:r>
      <w:r w:rsidR="006557FB" w:rsidRPr="00512CF8">
        <w:rPr>
          <w:rFonts w:ascii="SimSun" w:hAnsi="SimSun" w:hint="eastAsia"/>
          <w:sz w:val="21"/>
          <w:szCs w:val="21"/>
        </w:rPr>
        <w:t>主管</w:t>
      </w:r>
      <w:r w:rsidRPr="00512CF8">
        <w:rPr>
          <w:rFonts w:ascii="SimSun" w:hAnsi="SimSun" w:hint="eastAsia"/>
          <w:sz w:val="21"/>
          <w:szCs w:val="21"/>
        </w:rPr>
        <w:t>可以根据每个审查员的工作量和表现，人工管理需求的波动。根据每个审查员的工作量，申请可以通过该系统的电子重新分配</w:t>
      </w:r>
      <w:r w:rsidR="006557FB" w:rsidRPr="00512CF8">
        <w:rPr>
          <w:rFonts w:ascii="SimSun" w:hAnsi="SimSun" w:hint="eastAsia"/>
          <w:sz w:val="21"/>
          <w:szCs w:val="21"/>
        </w:rPr>
        <w:t>功能</w:t>
      </w:r>
      <w:r w:rsidRPr="00512CF8">
        <w:rPr>
          <w:rFonts w:ascii="SimSun" w:hAnsi="SimSun" w:hint="eastAsia"/>
          <w:sz w:val="21"/>
          <w:szCs w:val="21"/>
        </w:rPr>
        <w:t>从一个审查员转</w:t>
      </w:r>
      <w:r w:rsidR="006557FB" w:rsidRPr="00512CF8">
        <w:rPr>
          <w:rFonts w:ascii="SimSun" w:hAnsi="SimSun" w:hint="eastAsia"/>
          <w:sz w:val="21"/>
          <w:szCs w:val="21"/>
        </w:rPr>
        <w:t>派给</w:t>
      </w:r>
      <w:r w:rsidRPr="00512CF8">
        <w:rPr>
          <w:rFonts w:ascii="SimSun" w:hAnsi="SimSun" w:hint="eastAsia"/>
          <w:sz w:val="21"/>
          <w:szCs w:val="21"/>
        </w:rPr>
        <w:t>另一个审查员。</w:t>
      </w:r>
    </w:p>
    <w:p w14:paraId="252755A1" w14:textId="37A9ADDB" w:rsidR="00761BCD" w:rsidRPr="00B608BE" w:rsidRDefault="0009016B" w:rsidP="0009016B">
      <w:pPr>
        <w:pStyle w:val="ListParagraph"/>
        <w:rPr>
          <w:rtl/>
        </w:rPr>
        <w:sectPr w:rsidR="00761BCD" w:rsidRPr="00B608BE" w:rsidSect="00995E72">
          <w:headerReference w:type="even" r:id="rId167"/>
          <w:headerReference w:type="default" r:id="rId168"/>
          <w:footerReference w:type="even" r:id="rId169"/>
          <w:footerReference w:type="default" r:id="rId170"/>
          <w:headerReference w:type="first" r:id="rId171"/>
          <w:footerReference w:type="first" r:id="rId172"/>
          <w:endnotePr>
            <w:numFmt w:val="decimal"/>
          </w:endnotePr>
          <w:type w:val="continuous"/>
          <w:pgSz w:w="11907" w:h="16840" w:code="9"/>
          <w:pgMar w:top="567" w:right="1134" w:bottom="1418" w:left="1418" w:header="510" w:footer="1021" w:gutter="0"/>
          <w:cols w:space="720"/>
          <w:formProt w:val="0"/>
          <w:titlePg/>
          <w:docGrid w:linePitch="299"/>
        </w:sectPr>
      </w:pPr>
      <w:r>
        <w:t xml:space="preserve"> </w:t>
      </w:r>
    </w:p>
    <w:p w14:paraId="710CD003" w14:textId="12F48528" w:rsidR="00761BCD" w:rsidRPr="0009016B" w:rsidRDefault="00761BCD" w:rsidP="00761BCD">
      <w:pPr>
        <w:pStyle w:val="Heading1"/>
        <w:rPr>
          <w:rFonts w:ascii="SimHei" w:eastAsia="SimHei" w:hAnsi="SimHei"/>
          <w:b w:val="0"/>
          <w:sz w:val="21"/>
          <w:szCs w:val="21"/>
        </w:rPr>
      </w:pPr>
      <w:r w:rsidRPr="0009016B">
        <w:rPr>
          <w:rFonts w:ascii="SimHei" w:eastAsia="SimHei" w:hAnsi="SimHei"/>
          <w:b w:val="0"/>
          <w:sz w:val="21"/>
          <w:szCs w:val="21"/>
        </w:rPr>
        <w:t>5.</w:t>
      </w:r>
      <w:r w:rsidRPr="0009016B">
        <w:rPr>
          <w:rFonts w:ascii="SimHei" w:eastAsia="SimHei" w:hAnsi="SimHei"/>
          <w:b w:val="0"/>
          <w:sz w:val="21"/>
          <w:szCs w:val="21"/>
        </w:rPr>
        <w:tab/>
      </w:r>
      <w:r w:rsidR="00E342D2" w:rsidRPr="0009016B">
        <w:rPr>
          <w:rFonts w:ascii="SimHei" w:eastAsia="SimHei" w:hAnsi="SimHei" w:hint="eastAsia"/>
          <w:b w:val="0"/>
          <w:bCs w:val="0"/>
          <w:sz w:val="21"/>
          <w:szCs w:val="21"/>
        </w:rPr>
        <w:t>质量保证</w:t>
      </w:r>
    </w:p>
    <w:p w14:paraId="3BFF2CA5" w14:textId="77777777" w:rsidR="00DA6989" w:rsidRPr="0009016B" w:rsidRDefault="00DA6989" w:rsidP="00DA6989">
      <w:pPr>
        <w:pStyle w:val="GuidanceNumbered"/>
        <w:ind w:left="0" w:firstLine="0"/>
        <w:rPr>
          <w:rFonts w:ascii="KaiTi" w:eastAsia="KaiTi" w:hAnsi="KaiTi"/>
          <w:sz w:val="20"/>
          <w:lang w:eastAsia="zh-CN"/>
        </w:rPr>
      </w:pPr>
      <w:r w:rsidRPr="0009016B">
        <w:rPr>
          <w:rFonts w:ascii="KaiTi" w:eastAsia="KaiTi" w:hAnsi="KaiTi"/>
          <w:i w:val="0"/>
          <w:noProof/>
          <w:sz w:val="20"/>
          <w:lang w:val="x-none" w:eastAsia="zh-CN"/>
        </w:rPr>
        <w:t>21.17</w:t>
      </w:r>
      <w:r w:rsidRPr="0009016B">
        <w:rPr>
          <w:rFonts w:ascii="KaiTi" w:eastAsia="KaiTi" w:hAnsi="KaiTi"/>
          <w:i w:val="0"/>
          <w:noProof/>
          <w:sz w:val="20"/>
          <w:lang w:val="x-none" w:eastAsia="zh-CN"/>
        </w:rPr>
        <w:tab/>
      </w:r>
      <w:r w:rsidRPr="0009016B">
        <w:rPr>
          <w:rFonts w:ascii="KaiTi" w:eastAsia="KaiTi" w:hAnsi="KaiTi" w:hint="eastAsia"/>
          <w:i w:val="0"/>
          <w:noProof/>
          <w:sz w:val="20"/>
          <w:lang w:val="x-none" w:eastAsia="zh-CN"/>
        </w:rPr>
        <w:t>根据《指南》，及时发布高质量检索和审查报告所要求的质量保证措施如下。指出以下内容是如何执行的，包括报告发出之前核查报告或作为报告发出后复查程序的一部分监测质量使用的任何核查列表：</w:t>
      </w:r>
    </w:p>
    <w:p w14:paraId="476095C6" w14:textId="77777777"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(i)用于自我评估的内部质量保证体系，包括检索和审查工作的验证、确认和监测：</w:t>
      </w:r>
    </w:p>
    <w:p w14:paraId="5F5EB2FB" w14:textId="77777777"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用于遵守这些《检索和审查指南》；</w:t>
      </w:r>
    </w:p>
    <w:p w14:paraId="4F053028" w14:textId="2582D531"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用于将反馈提供给</w:t>
      </w:r>
      <w:r w:rsidR="007B2DAB" w:rsidRPr="0009016B">
        <w:rPr>
          <w:rFonts w:ascii="KaiTi" w:eastAsia="KaiTi" w:hAnsi="KaiTi" w:hint="eastAsia"/>
          <w:i w:val="0"/>
          <w:noProof/>
          <w:sz w:val="20"/>
          <w:lang w:val="x-none" w:eastAsia="zh-CN"/>
        </w:rPr>
        <w:t>员工</w:t>
      </w:r>
      <w:r w:rsidRPr="0009016B">
        <w:rPr>
          <w:rFonts w:ascii="KaiTi" w:eastAsia="KaiTi" w:hAnsi="KaiTi" w:hint="eastAsia"/>
          <w:i w:val="0"/>
          <w:noProof/>
          <w:sz w:val="20"/>
          <w:lang w:val="x-none" w:eastAsia="zh-CN"/>
        </w:rPr>
        <w:t>。</w:t>
      </w:r>
    </w:p>
    <w:p w14:paraId="15155ABB" w14:textId="77777777"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(ii)数据和报告的测量和收集体系。表明单位如何利用该体系确保建立的流程持续得到改进。</w:t>
      </w:r>
    </w:p>
    <w:p w14:paraId="37D45AD1" w14:textId="4C4FF46A" w:rsidR="00761BCD" w:rsidRPr="0009016B" w:rsidRDefault="00DA6989" w:rsidP="00761BCD">
      <w:pPr>
        <w:pStyle w:val="Guidance"/>
        <w:keepNext/>
        <w:keepLines/>
        <w:ind w:left="567" w:hanging="567"/>
        <w:rPr>
          <w:rFonts w:ascii="KaiTi" w:eastAsia="KaiTi" w:hAnsi="KaiTi" w:cs="Arial"/>
          <w:sz w:val="20"/>
          <w:lang w:eastAsia="zh-CN"/>
        </w:rPr>
        <w:sectPr w:rsidR="00761BCD" w:rsidRPr="0009016B" w:rsidSect="00217F92">
          <w:headerReference w:type="even" r:id="rId173"/>
          <w:headerReference w:type="default" r:id="rId174"/>
          <w:footerReference w:type="even" r:id="rId175"/>
          <w:footerReference w:type="default" r:id="rId176"/>
          <w:headerReference w:type="first" r:id="rId177"/>
          <w:footerReference w:type="first" r:id="rId178"/>
          <w:endnotePr>
            <w:numFmt w:val="decimal"/>
          </w:endnotePr>
          <w:type w:val="continuous"/>
          <w:pgSz w:w="11907" w:h="16840" w:code="9"/>
          <w:pgMar w:top="567" w:right="1134" w:bottom="1418" w:left="1418" w:header="510" w:footer="1021" w:gutter="0"/>
          <w:cols w:space="720"/>
          <w:titlePg/>
          <w:docGrid w:linePitch="299"/>
        </w:sectPr>
      </w:pPr>
      <w:r w:rsidRPr="0009016B">
        <w:rPr>
          <w:rFonts w:ascii="KaiTi" w:eastAsia="KaiTi" w:hAnsi="KaiTi" w:hint="eastAsia"/>
          <w:i w:val="0"/>
          <w:noProof/>
          <w:sz w:val="20"/>
          <w:lang w:val="x-none" w:eastAsia="zh-CN"/>
        </w:rPr>
        <w:tab/>
        <w:t>(iii)验证采取的行动有效性的体系，用于纠正有缺陷的检索和审查工作，排除原因，防止问题复</w:t>
      </w:r>
      <w:r w:rsidRPr="0009016B">
        <w:rPr>
          <w:rFonts w:ascii="MS Gothic" w:eastAsia="MS Gothic" w:hAnsi="MS Gothic" w:cs="MS Gothic" w:hint="eastAsia"/>
          <w:i w:val="0"/>
          <w:noProof/>
          <w:sz w:val="20"/>
          <w:lang w:eastAsia="zh-CN"/>
        </w:rPr>
        <w:t>‍</w:t>
      </w:r>
      <w:r w:rsidRPr="0009016B">
        <w:rPr>
          <w:rFonts w:ascii="KaiTi" w:eastAsia="KaiTi" w:hAnsi="KaiTi" w:hint="eastAsia"/>
          <w:i w:val="0"/>
          <w:noProof/>
          <w:sz w:val="20"/>
          <w:lang w:val="x-none" w:eastAsia="zh-CN"/>
        </w:rPr>
        <w:t>发。</w:t>
      </w:r>
    </w:p>
    <w:p w14:paraId="68ACC915" w14:textId="49A50076" w:rsidR="00761BCD" w:rsidRPr="00512CF8" w:rsidRDefault="007733D4" w:rsidP="00E139D7">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SAIP建立了质量保证措施，以管理和确保检索和审查报告</w:t>
      </w:r>
      <w:r w:rsidR="00AA093B" w:rsidRPr="00512CF8">
        <w:rPr>
          <w:rFonts w:ascii="SimSun" w:hAnsi="SimSun" w:hint="eastAsia"/>
          <w:sz w:val="21"/>
          <w:szCs w:val="21"/>
        </w:rPr>
        <w:t>根据</w:t>
      </w:r>
      <w:r w:rsidRPr="00512CF8">
        <w:rPr>
          <w:rFonts w:ascii="SimSun" w:hAnsi="SimSun" w:hint="eastAsia"/>
          <w:sz w:val="21"/>
          <w:szCs w:val="21"/>
        </w:rPr>
        <w:t>高质量标准及时</w:t>
      </w:r>
      <w:r w:rsidR="00AA093B" w:rsidRPr="00512CF8">
        <w:rPr>
          <w:rFonts w:ascii="SimSun" w:hAnsi="SimSun" w:hint="eastAsia"/>
          <w:sz w:val="21"/>
          <w:szCs w:val="21"/>
        </w:rPr>
        <w:t>完成</w:t>
      </w:r>
      <w:r w:rsidRPr="00512CF8">
        <w:rPr>
          <w:rFonts w:ascii="SimSun" w:hAnsi="SimSun" w:hint="eastAsia"/>
          <w:sz w:val="21"/>
          <w:szCs w:val="21"/>
        </w:rPr>
        <w:t>。在PCT和国际申请中也同样</w:t>
      </w:r>
      <w:r w:rsidR="00AA093B" w:rsidRPr="00512CF8">
        <w:rPr>
          <w:rFonts w:ascii="SimSun" w:hAnsi="SimSun" w:hint="eastAsia"/>
          <w:sz w:val="21"/>
          <w:szCs w:val="21"/>
        </w:rPr>
        <w:t>采取了这些措施</w:t>
      </w:r>
      <w:r w:rsidRPr="00512CF8">
        <w:rPr>
          <w:rFonts w:ascii="SimSun" w:hAnsi="SimSun" w:hint="eastAsia"/>
          <w:sz w:val="21"/>
          <w:szCs w:val="21"/>
        </w:rPr>
        <w:t>。</w:t>
      </w:r>
    </w:p>
    <w:p w14:paraId="0A9A35F2" w14:textId="5A0F79CB" w:rsidR="00761BCD" w:rsidRPr="00512CF8" w:rsidRDefault="007733D4" w:rsidP="0009016B">
      <w:pPr>
        <w:pStyle w:val="ListParagraph"/>
        <w:numPr>
          <w:ilvl w:val="0"/>
          <w:numId w:val="6"/>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作为SAIP内部质量政策、审查和质量控制程序的一部分，</w:t>
      </w:r>
      <w:r w:rsidR="00900BF1" w:rsidRPr="00512CF8">
        <w:rPr>
          <w:rFonts w:ascii="SimSun" w:hAnsi="SimSun" w:hint="eastAsia"/>
          <w:sz w:val="21"/>
          <w:szCs w:val="21"/>
        </w:rPr>
        <w:t>检索和审查</w:t>
      </w:r>
      <w:r w:rsidR="007B2DAB" w:rsidRPr="00512CF8">
        <w:rPr>
          <w:rFonts w:ascii="SimSun" w:hAnsi="SimSun" w:hint="eastAsia"/>
          <w:sz w:val="21"/>
          <w:szCs w:val="21"/>
        </w:rPr>
        <w:t>员工</w:t>
      </w:r>
      <w:r w:rsidRPr="00512CF8">
        <w:rPr>
          <w:rFonts w:ascii="SimSun" w:hAnsi="SimSun" w:hint="eastAsia"/>
          <w:sz w:val="21"/>
          <w:szCs w:val="21"/>
        </w:rPr>
        <w:t>通过一连串的质量控制层</w:t>
      </w:r>
      <w:r w:rsidR="00900BF1" w:rsidRPr="00512CF8">
        <w:rPr>
          <w:rFonts w:ascii="SimSun" w:hAnsi="SimSun" w:hint="eastAsia"/>
          <w:sz w:val="21"/>
          <w:szCs w:val="21"/>
        </w:rPr>
        <w:t>来</w:t>
      </w:r>
      <w:r w:rsidR="003F5DE5" w:rsidRPr="00512CF8">
        <w:rPr>
          <w:rFonts w:ascii="SimSun" w:hAnsi="SimSun" w:hint="eastAsia"/>
          <w:sz w:val="21"/>
          <w:szCs w:val="21"/>
        </w:rPr>
        <w:t>进行</w:t>
      </w:r>
      <w:r w:rsidRPr="00512CF8">
        <w:rPr>
          <w:rFonts w:ascii="SimSun" w:hAnsi="SimSun" w:hint="eastAsia"/>
          <w:sz w:val="21"/>
          <w:szCs w:val="21"/>
        </w:rPr>
        <w:t>自我评估</w:t>
      </w:r>
      <w:r w:rsidR="00900BF1" w:rsidRPr="00512CF8">
        <w:rPr>
          <w:rFonts w:ascii="SimSun" w:hAnsi="SimSun" w:hint="eastAsia"/>
          <w:sz w:val="21"/>
          <w:szCs w:val="21"/>
        </w:rPr>
        <w:t>流程</w:t>
      </w:r>
      <w:r w:rsidRPr="00512CF8">
        <w:rPr>
          <w:rFonts w:ascii="SimSun" w:hAnsi="SimSun" w:hint="eastAsia"/>
          <w:sz w:val="21"/>
          <w:szCs w:val="21"/>
        </w:rPr>
        <w:t>。形式审查员和实质审查员都有自己的审查清单，审查员严格遵守这些清单，并由主管或部门负责人</w:t>
      </w:r>
      <w:r w:rsidR="00900BF1" w:rsidRPr="00512CF8">
        <w:rPr>
          <w:rFonts w:ascii="SimSun" w:hAnsi="SimSun" w:hint="eastAsia"/>
          <w:sz w:val="21"/>
          <w:szCs w:val="21"/>
        </w:rPr>
        <w:t>进行复查</w:t>
      </w:r>
      <w:r w:rsidRPr="00512CF8">
        <w:rPr>
          <w:rFonts w:ascii="SimSun" w:hAnsi="SimSun" w:hint="eastAsia"/>
          <w:sz w:val="21"/>
          <w:szCs w:val="21"/>
        </w:rPr>
        <w:t>，以确保所有申请都以高效的方式并按照SAIP的质量标准进行处理。在将申请</w:t>
      </w:r>
      <w:r w:rsidR="00900BF1" w:rsidRPr="00512CF8">
        <w:rPr>
          <w:rFonts w:ascii="SimSun" w:hAnsi="SimSun" w:hint="eastAsia"/>
          <w:sz w:val="21"/>
          <w:szCs w:val="21"/>
        </w:rPr>
        <w:t>返</w:t>
      </w:r>
      <w:r w:rsidRPr="00512CF8">
        <w:rPr>
          <w:rFonts w:ascii="SimSun" w:hAnsi="SimSun" w:hint="eastAsia"/>
          <w:sz w:val="21"/>
          <w:szCs w:val="21"/>
        </w:rPr>
        <w:t>回给客户和/或接受申请之前，要进行质量控制。</w:t>
      </w:r>
    </w:p>
    <w:p w14:paraId="77C705DE" w14:textId="1EC0532A" w:rsidR="00761BCD" w:rsidRPr="00512CF8" w:rsidRDefault="007733D4" w:rsidP="0009016B">
      <w:pPr>
        <w:pStyle w:val="ListParagraph"/>
        <w:numPr>
          <w:ilvl w:val="0"/>
          <w:numId w:val="6"/>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作为SAIP</w:t>
      </w:r>
      <w:r w:rsidR="00870E31" w:rsidRPr="00512CF8">
        <w:rPr>
          <w:rFonts w:ascii="SimSun" w:hAnsi="SimSun" w:hint="eastAsia"/>
          <w:sz w:val="21"/>
          <w:szCs w:val="21"/>
        </w:rPr>
        <w:t>质量管理系统</w:t>
      </w:r>
      <w:r w:rsidRPr="00512CF8">
        <w:rPr>
          <w:rFonts w:ascii="SimSun" w:hAnsi="SimSun" w:hint="eastAsia"/>
          <w:sz w:val="21"/>
          <w:szCs w:val="21"/>
        </w:rPr>
        <w:t>的一部分，在审查部门进行质量控制和</w:t>
      </w:r>
      <w:r w:rsidR="003D73D4" w:rsidRPr="00512CF8">
        <w:rPr>
          <w:rFonts w:ascii="SimSun" w:hAnsi="SimSun" w:hint="eastAsia"/>
          <w:sz w:val="21"/>
          <w:szCs w:val="21"/>
        </w:rPr>
        <w:t>业务质量处</w:t>
      </w:r>
      <w:r w:rsidRPr="00512CF8">
        <w:rPr>
          <w:rFonts w:ascii="SimSun" w:hAnsi="SimSun" w:hint="eastAsia"/>
          <w:sz w:val="21"/>
          <w:szCs w:val="21"/>
        </w:rPr>
        <w:t>进行质量保证后，数据收集</w:t>
      </w:r>
      <w:r w:rsidR="00E27645" w:rsidRPr="00512CF8">
        <w:rPr>
          <w:rFonts w:ascii="SimSun" w:hAnsi="SimSun" w:hint="eastAsia"/>
          <w:sz w:val="21"/>
          <w:szCs w:val="21"/>
        </w:rPr>
        <w:t>会</w:t>
      </w:r>
      <w:r w:rsidRPr="00512CF8">
        <w:rPr>
          <w:rFonts w:ascii="SimSun" w:hAnsi="SimSun" w:hint="eastAsia"/>
          <w:sz w:val="21"/>
          <w:szCs w:val="21"/>
        </w:rPr>
        <w:t>通过系统自动进行。在这之后</w:t>
      </w:r>
      <w:r w:rsidR="00E27645" w:rsidRPr="00512CF8">
        <w:rPr>
          <w:rFonts w:ascii="SimSun" w:hAnsi="SimSun" w:hint="eastAsia"/>
          <w:sz w:val="21"/>
          <w:szCs w:val="21"/>
        </w:rPr>
        <w:t>会生成报告</w:t>
      </w:r>
      <w:r w:rsidRPr="00512CF8">
        <w:rPr>
          <w:rFonts w:ascii="SimSun" w:hAnsi="SimSun" w:hint="eastAsia"/>
          <w:sz w:val="21"/>
          <w:szCs w:val="21"/>
        </w:rPr>
        <w:t>，并由</w:t>
      </w:r>
      <w:r w:rsidR="003D73D4" w:rsidRPr="00512CF8">
        <w:rPr>
          <w:rFonts w:ascii="SimSun" w:hAnsi="SimSun" w:hint="eastAsia"/>
          <w:sz w:val="21"/>
          <w:szCs w:val="21"/>
        </w:rPr>
        <w:t>业务质量处</w:t>
      </w:r>
      <w:r w:rsidR="00E27645" w:rsidRPr="00512CF8">
        <w:rPr>
          <w:rFonts w:ascii="SimSun" w:hAnsi="SimSun" w:hint="eastAsia"/>
          <w:sz w:val="21"/>
          <w:szCs w:val="21"/>
        </w:rPr>
        <w:t>进行复查</w:t>
      </w:r>
      <w:r w:rsidRPr="00512CF8">
        <w:rPr>
          <w:rFonts w:ascii="SimSun" w:hAnsi="SimSun" w:hint="eastAsia"/>
          <w:sz w:val="21"/>
          <w:szCs w:val="21"/>
        </w:rPr>
        <w:t>。根</w:t>
      </w:r>
      <w:r w:rsidRPr="00512CF8">
        <w:rPr>
          <w:rFonts w:ascii="SimSun" w:hAnsi="SimSun" w:hint="eastAsia"/>
          <w:sz w:val="21"/>
          <w:szCs w:val="21"/>
        </w:rPr>
        <w:lastRenderedPageBreak/>
        <w:t>据生成的报告，业务质量</w:t>
      </w:r>
      <w:r w:rsidR="00E27645" w:rsidRPr="00512CF8">
        <w:rPr>
          <w:rFonts w:ascii="SimSun" w:hAnsi="SimSun" w:hint="eastAsia"/>
          <w:sz w:val="21"/>
          <w:szCs w:val="21"/>
        </w:rPr>
        <w:t>处负责人</w:t>
      </w:r>
      <w:r w:rsidRPr="00512CF8">
        <w:rPr>
          <w:rFonts w:ascii="SimSun" w:hAnsi="SimSun" w:hint="eastAsia"/>
          <w:sz w:val="21"/>
          <w:szCs w:val="21"/>
        </w:rPr>
        <w:t>确定挑战，并在必要时制定纠正</w:t>
      </w:r>
      <w:r w:rsidR="00E27645" w:rsidRPr="00512CF8">
        <w:rPr>
          <w:rFonts w:ascii="SimSun" w:hAnsi="SimSun" w:hint="eastAsia"/>
          <w:sz w:val="21"/>
          <w:szCs w:val="21"/>
        </w:rPr>
        <w:t>措施</w:t>
      </w:r>
      <w:r w:rsidRPr="00512CF8">
        <w:rPr>
          <w:rFonts w:ascii="SimSun" w:hAnsi="SimSun" w:hint="eastAsia"/>
          <w:sz w:val="21"/>
          <w:szCs w:val="21"/>
        </w:rPr>
        <w:t>项目。此外，值得注意的是，在整个系统中，审查部门的</w:t>
      </w:r>
      <w:r w:rsidR="00E27645" w:rsidRPr="00512CF8">
        <w:rPr>
          <w:rFonts w:ascii="SimSun" w:hAnsi="SimSun" w:hint="eastAsia"/>
          <w:sz w:val="21"/>
          <w:szCs w:val="21"/>
        </w:rPr>
        <w:t>主管</w:t>
      </w:r>
      <w:r w:rsidRPr="00512CF8">
        <w:rPr>
          <w:rFonts w:ascii="SimSun" w:hAnsi="SimSun" w:hint="eastAsia"/>
          <w:sz w:val="21"/>
          <w:szCs w:val="21"/>
        </w:rPr>
        <w:t>可以管理</w:t>
      </w:r>
      <w:r w:rsidR="00E27645" w:rsidRPr="00512CF8">
        <w:rPr>
          <w:rFonts w:ascii="SimSun" w:hAnsi="SimSun" w:hint="eastAsia"/>
          <w:sz w:val="21"/>
          <w:szCs w:val="21"/>
        </w:rPr>
        <w:t>检索和审查</w:t>
      </w:r>
      <w:r w:rsidRPr="00512CF8">
        <w:rPr>
          <w:rFonts w:ascii="SimSun" w:hAnsi="SimSun" w:hint="eastAsia"/>
          <w:sz w:val="21"/>
          <w:szCs w:val="21"/>
        </w:rPr>
        <w:t>工作，并触发任何工作</w:t>
      </w:r>
      <w:r w:rsidR="00E27645" w:rsidRPr="00512CF8">
        <w:rPr>
          <w:rFonts w:ascii="SimSun" w:hAnsi="SimSun" w:hint="eastAsia"/>
          <w:sz w:val="21"/>
          <w:szCs w:val="21"/>
        </w:rPr>
        <w:t>缺陷和</w:t>
      </w:r>
      <w:r w:rsidRPr="00512CF8">
        <w:rPr>
          <w:rFonts w:ascii="SimSun" w:hAnsi="SimSun" w:hint="eastAsia"/>
          <w:sz w:val="21"/>
          <w:szCs w:val="21"/>
        </w:rPr>
        <w:t>采取相应的行动。该系统通过利用</w:t>
      </w:r>
      <w:r w:rsidR="007B2DAB" w:rsidRPr="00512CF8">
        <w:rPr>
          <w:rFonts w:ascii="SimSun" w:hAnsi="SimSun" w:hint="eastAsia"/>
          <w:sz w:val="21"/>
          <w:szCs w:val="21"/>
        </w:rPr>
        <w:t>员工</w:t>
      </w:r>
      <w:r w:rsidR="00E27645" w:rsidRPr="00512CF8">
        <w:rPr>
          <w:rFonts w:ascii="SimSun" w:hAnsi="SimSun" w:hint="eastAsia"/>
          <w:sz w:val="21"/>
          <w:szCs w:val="21"/>
        </w:rPr>
        <w:t>及其</w:t>
      </w:r>
      <w:r w:rsidRPr="00512CF8">
        <w:rPr>
          <w:rFonts w:ascii="SimSun" w:hAnsi="SimSun" w:hint="eastAsia"/>
          <w:sz w:val="21"/>
          <w:szCs w:val="21"/>
        </w:rPr>
        <w:t>主管/负责人之间的反馈渠道来确保</w:t>
      </w:r>
      <w:r w:rsidR="00E27645" w:rsidRPr="00512CF8">
        <w:rPr>
          <w:rFonts w:ascii="SimSun" w:hAnsi="SimSun" w:hint="eastAsia"/>
          <w:sz w:val="21"/>
          <w:szCs w:val="21"/>
        </w:rPr>
        <w:t>这一过程的</w:t>
      </w:r>
      <w:r w:rsidRPr="00512CF8">
        <w:rPr>
          <w:rFonts w:ascii="SimSun" w:hAnsi="SimSun" w:hint="eastAsia"/>
          <w:sz w:val="21"/>
          <w:szCs w:val="21"/>
        </w:rPr>
        <w:t>无缝</w:t>
      </w:r>
      <w:r w:rsidR="00E27645" w:rsidRPr="00512CF8">
        <w:rPr>
          <w:rFonts w:ascii="SimSun" w:hAnsi="SimSun" w:hint="eastAsia"/>
          <w:sz w:val="21"/>
          <w:szCs w:val="21"/>
        </w:rPr>
        <w:t>衔接</w:t>
      </w:r>
      <w:r w:rsidRPr="00512CF8">
        <w:rPr>
          <w:rFonts w:ascii="SimSun" w:hAnsi="SimSun" w:hint="eastAsia"/>
          <w:sz w:val="21"/>
          <w:szCs w:val="21"/>
        </w:rPr>
        <w:t>和高效，从而实现持续改进。</w:t>
      </w:r>
    </w:p>
    <w:p w14:paraId="0A5F856B" w14:textId="291C530A" w:rsidR="007733D4" w:rsidRPr="00512CF8" w:rsidRDefault="007733D4" w:rsidP="0009016B">
      <w:pPr>
        <w:pStyle w:val="ListParagraph"/>
        <w:numPr>
          <w:ilvl w:val="0"/>
          <w:numId w:val="6"/>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对结果和常见问题的定期</w:t>
      </w:r>
      <w:r w:rsidR="0000164B" w:rsidRPr="00512CF8">
        <w:rPr>
          <w:rFonts w:ascii="SimSun" w:hAnsi="SimSun" w:hint="eastAsia"/>
          <w:sz w:val="21"/>
          <w:szCs w:val="21"/>
        </w:rPr>
        <w:t>复查</w:t>
      </w:r>
      <w:r w:rsidR="00CF4759" w:rsidRPr="00512CF8">
        <w:rPr>
          <w:rFonts w:ascii="SimSun" w:hAnsi="SimSun" w:hint="eastAsia"/>
          <w:sz w:val="21"/>
          <w:szCs w:val="21"/>
        </w:rPr>
        <w:t>非常有利于</w:t>
      </w:r>
      <w:r w:rsidRPr="00512CF8">
        <w:rPr>
          <w:rFonts w:ascii="SimSun" w:hAnsi="SimSun" w:hint="eastAsia"/>
          <w:sz w:val="21"/>
          <w:szCs w:val="21"/>
        </w:rPr>
        <w:t>消除</w:t>
      </w:r>
      <w:r w:rsidR="00CF4759" w:rsidRPr="00512CF8">
        <w:rPr>
          <w:rFonts w:ascii="SimSun" w:hAnsi="SimSun" w:hint="eastAsia"/>
          <w:sz w:val="21"/>
          <w:szCs w:val="21"/>
        </w:rPr>
        <w:t>症结</w:t>
      </w:r>
      <w:r w:rsidRPr="00512CF8">
        <w:rPr>
          <w:rFonts w:ascii="SimSun" w:hAnsi="SimSun" w:hint="eastAsia"/>
          <w:sz w:val="21"/>
          <w:szCs w:val="21"/>
        </w:rPr>
        <w:t>并避免再次发生。这一点是通过与</w:t>
      </w:r>
      <w:r w:rsidR="00BE5E8C" w:rsidRPr="00512CF8">
        <w:rPr>
          <w:rFonts w:ascii="SimSun" w:hAnsi="SimSun" w:hint="eastAsia"/>
          <w:sz w:val="21"/>
          <w:szCs w:val="21"/>
        </w:rPr>
        <w:t>审查员</w:t>
      </w:r>
      <w:r w:rsidR="002A760F" w:rsidRPr="00512CF8">
        <w:rPr>
          <w:rFonts w:ascii="SimSun" w:hAnsi="SimSun" w:hint="eastAsia"/>
          <w:sz w:val="21"/>
          <w:szCs w:val="21"/>
        </w:rPr>
        <w:t>不断</w:t>
      </w:r>
      <w:r w:rsidR="00CF4759" w:rsidRPr="00512CF8">
        <w:rPr>
          <w:rFonts w:ascii="SimSun" w:hAnsi="SimSun" w:hint="eastAsia"/>
          <w:sz w:val="21"/>
          <w:szCs w:val="21"/>
        </w:rPr>
        <w:t>举行</w:t>
      </w:r>
      <w:r w:rsidRPr="00512CF8">
        <w:rPr>
          <w:rFonts w:ascii="SimSun" w:hAnsi="SimSun" w:hint="eastAsia"/>
          <w:sz w:val="21"/>
          <w:szCs w:val="21"/>
        </w:rPr>
        <w:t>研讨</w:t>
      </w:r>
      <w:r w:rsidR="00CF4759" w:rsidRPr="00512CF8">
        <w:rPr>
          <w:rFonts w:ascii="SimSun" w:hAnsi="SimSun" w:hint="eastAsia"/>
          <w:sz w:val="21"/>
          <w:szCs w:val="21"/>
        </w:rPr>
        <w:t>班</w:t>
      </w:r>
      <w:r w:rsidRPr="00512CF8">
        <w:rPr>
          <w:rFonts w:ascii="SimSun" w:hAnsi="SimSun" w:hint="eastAsia"/>
          <w:sz w:val="21"/>
          <w:szCs w:val="21"/>
        </w:rPr>
        <w:t>来实现，</w:t>
      </w:r>
      <w:r w:rsidR="002A760F" w:rsidRPr="00512CF8">
        <w:rPr>
          <w:rFonts w:ascii="SimSun" w:hAnsi="SimSun" w:hint="eastAsia"/>
          <w:sz w:val="21"/>
          <w:szCs w:val="21"/>
        </w:rPr>
        <w:t>以便协调统筹</w:t>
      </w:r>
      <w:r w:rsidRPr="00512CF8">
        <w:rPr>
          <w:rFonts w:ascii="SimSun" w:hAnsi="SimSun" w:hint="eastAsia"/>
          <w:sz w:val="21"/>
          <w:szCs w:val="21"/>
        </w:rPr>
        <w:t>，并使</w:t>
      </w:r>
      <w:r w:rsidR="002A760F" w:rsidRPr="00512CF8">
        <w:rPr>
          <w:rFonts w:ascii="SimSun" w:hAnsi="SimSun" w:hint="eastAsia"/>
          <w:sz w:val="21"/>
          <w:szCs w:val="21"/>
        </w:rPr>
        <w:t>这一</w:t>
      </w:r>
      <w:r w:rsidRPr="00512CF8">
        <w:rPr>
          <w:rFonts w:ascii="SimSun" w:hAnsi="SimSun" w:hint="eastAsia"/>
          <w:sz w:val="21"/>
          <w:szCs w:val="21"/>
        </w:rPr>
        <w:t>过程有效</w:t>
      </w:r>
      <w:r w:rsidR="002A760F" w:rsidRPr="00512CF8">
        <w:rPr>
          <w:rFonts w:ascii="SimSun" w:hAnsi="SimSun" w:hint="eastAsia"/>
          <w:sz w:val="21"/>
          <w:szCs w:val="21"/>
        </w:rPr>
        <w:t>和</w:t>
      </w:r>
      <w:r w:rsidRPr="00512CF8">
        <w:rPr>
          <w:rFonts w:ascii="SimSun" w:hAnsi="SimSun" w:hint="eastAsia"/>
          <w:sz w:val="21"/>
          <w:szCs w:val="21"/>
        </w:rPr>
        <w:t>不断改进。</w:t>
      </w:r>
    </w:p>
    <w:p w14:paraId="0B68B046" w14:textId="3845CE89" w:rsidR="00761BCD" w:rsidRPr="0009016B" w:rsidRDefault="00761BCD" w:rsidP="00761BCD">
      <w:pPr>
        <w:pStyle w:val="Heading1"/>
        <w:rPr>
          <w:rFonts w:ascii="SimHei" w:eastAsia="SimHei" w:hAnsi="SimHei"/>
          <w:b w:val="0"/>
          <w:sz w:val="21"/>
          <w:szCs w:val="21"/>
        </w:rPr>
      </w:pPr>
      <w:r w:rsidRPr="0009016B">
        <w:rPr>
          <w:rFonts w:ascii="SimHei" w:eastAsia="SimHei" w:hAnsi="SimHei"/>
          <w:b w:val="0"/>
          <w:sz w:val="21"/>
          <w:szCs w:val="21"/>
        </w:rPr>
        <w:t>6.</w:t>
      </w:r>
      <w:r w:rsidRPr="0009016B">
        <w:rPr>
          <w:rFonts w:ascii="SimHei" w:eastAsia="SimHei" w:hAnsi="SimHei"/>
          <w:b w:val="0"/>
          <w:sz w:val="21"/>
          <w:szCs w:val="21"/>
        </w:rPr>
        <w:tab/>
      </w:r>
      <w:r w:rsidR="005B7441" w:rsidRPr="0009016B">
        <w:rPr>
          <w:rFonts w:ascii="SimHei" w:eastAsia="SimHei" w:hAnsi="SimHei" w:hint="eastAsia"/>
          <w:b w:val="0"/>
          <w:bCs w:val="0"/>
          <w:sz w:val="21"/>
          <w:szCs w:val="21"/>
        </w:rPr>
        <w:t>通　信</w:t>
      </w:r>
    </w:p>
    <w:p w14:paraId="225569D6" w14:textId="0FB2DAF6" w:rsidR="00DA6989" w:rsidRPr="0009016B" w:rsidRDefault="00761BCD" w:rsidP="00DA6989">
      <w:pPr>
        <w:pStyle w:val="GuidanceNumbered"/>
        <w:rPr>
          <w:rFonts w:ascii="KaiTi" w:eastAsia="KaiTi" w:hAnsi="KaiTi"/>
          <w:sz w:val="20"/>
          <w:lang w:eastAsia="zh-CN"/>
        </w:rPr>
      </w:pPr>
      <w:r w:rsidRPr="0009016B">
        <w:rPr>
          <w:rFonts w:ascii="KaiTi" w:eastAsia="KaiTi" w:hAnsi="KaiTi" w:cs="Arial"/>
          <w:sz w:val="20"/>
          <w:lang w:eastAsia="zh-CN"/>
        </w:rPr>
        <w:tab/>
      </w:r>
      <w:r w:rsidR="00DA6989" w:rsidRPr="0009016B">
        <w:rPr>
          <w:rFonts w:ascii="KaiTi" w:eastAsia="KaiTi" w:hAnsi="KaiTi" w:hint="eastAsia"/>
          <w:i w:val="0"/>
          <w:noProof/>
          <w:sz w:val="20"/>
          <w:lang w:val="x-none" w:eastAsia="zh-CN"/>
        </w:rPr>
        <w:t>单位内部通信：</w:t>
      </w:r>
    </w:p>
    <w:p w14:paraId="41C9F41C" w14:textId="77777777" w:rsidR="00DA6989" w:rsidRPr="0009016B" w:rsidRDefault="00DA6989" w:rsidP="00DA6989">
      <w:pPr>
        <w:pStyle w:val="GuidanceNumbered"/>
        <w:ind w:left="0" w:firstLine="0"/>
        <w:rPr>
          <w:rFonts w:ascii="KaiTi" w:eastAsia="KaiTi" w:hAnsi="KaiTi"/>
          <w:sz w:val="20"/>
          <w:lang w:eastAsia="zh-CN"/>
        </w:rPr>
      </w:pPr>
      <w:r w:rsidRPr="0009016B">
        <w:rPr>
          <w:rFonts w:ascii="KaiTi" w:eastAsia="KaiTi" w:hAnsi="KaiTi"/>
          <w:i w:val="0"/>
          <w:noProof/>
          <w:sz w:val="20"/>
          <w:lang w:val="x-none" w:eastAsia="zh-CN"/>
        </w:rPr>
        <w:t>21.18</w:t>
      </w:r>
      <w:r w:rsidRPr="0009016B">
        <w:rPr>
          <w:rFonts w:ascii="KaiTi" w:eastAsia="KaiTi" w:hAnsi="KaiTi"/>
          <w:sz w:val="20"/>
          <w:lang w:eastAsia="zh-CN"/>
        </w:rPr>
        <w:tab/>
      </w:r>
      <w:r w:rsidRPr="0009016B">
        <w:rPr>
          <w:rFonts w:ascii="KaiTi" w:eastAsia="KaiTi" w:hAnsi="KaiTi" w:hint="eastAsia"/>
          <w:i w:val="0"/>
          <w:noProof/>
          <w:sz w:val="20"/>
          <w:lang w:val="x-none" w:eastAsia="zh-CN"/>
        </w:rPr>
        <w:t>解释性说明：每个单位应提供与其他单位的有效通信。</w:t>
      </w:r>
    </w:p>
    <w:p w14:paraId="7BA6A6F1" w14:textId="77777777" w:rsidR="00DA6989" w:rsidRPr="0009016B" w:rsidRDefault="00DA6989" w:rsidP="00DA6989">
      <w:pPr>
        <w:pStyle w:val="GuidanceNumbered"/>
        <w:ind w:left="0" w:firstLine="0"/>
        <w:rPr>
          <w:rFonts w:ascii="KaiTi" w:eastAsia="KaiTi" w:hAnsi="KaiTi"/>
          <w:sz w:val="20"/>
          <w:lang w:eastAsia="zh-CN"/>
        </w:rPr>
      </w:pPr>
      <w:r w:rsidRPr="0009016B">
        <w:rPr>
          <w:rFonts w:ascii="KaiTi" w:eastAsia="KaiTi" w:hAnsi="KaiTi" w:hint="eastAsia"/>
          <w:i w:val="0"/>
          <w:noProof/>
          <w:sz w:val="20"/>
          <w:lang w:val="x-none" w:eastAsia="zh-CN"/>
        </w:rPr>
        <w:tab/>
        <w:t>（注：该点仅供参考。模板不要求对第21.18段作出回应）</w:t>
      </w:r>
    </w:p>
    <w:p w14:paraId="435F6469" w14:textId="77777777" w:rsidR="00DA6989" w:rsidRPr="0009016B" w:rsidRDefault="00DA6989" w:rsidP="00DA6989">
      <w:pPr>
        <w:pStyle w:val="GuidanceNumbered"/>
        <w:ind w:left="0" w:firstLine="0"/>
        <w:rPr>
          <w:rFonts w:ascii="KaiTi" w:eastAsia="KaiTi" w:hAnsi="KaiTi"/>
          <w:sz w:val="20"/>
          <w:lang w:eastAsia="zh-CN"/>
        </w:rPr>
      </w:pPr>
      <w:r w:rsidRPr="0009016B">
        <w:rPr>
          <w:rFonts w:ascii="KaiTi" w:eastAsia="KaiTi" w:hAnsi="KaiTi"/>
          <w:i w:val="0"/>
          <w:noProof/>
          <w:sz w:val="20"/>
          <w:lang w:val="x-none" w:eastAsia="zh-CN"/>
        </w:rPr>
        <w:t>21.19</w:t>
      </w:r>
      <w:r w:rsidRPr="0009016B">
        <w:rPr>
          <w:rFonts w:ascii="KaiTi" w:eastAsia="KaiTi" w:hAnsi="KaiTi"/>
          <w:i w:val="0"/>
          <w:noProof/>
          <w:sz w:val="20"/>
          <w:lang w:val="x-none" w:eastAsia="zh-CN"/>
        </w:rPr>
        <w:tab/>
      </w:r>
      <w:r w:rsidRPr="0009016B">
        <w:rPr>
          <w:rFonts w:ascii="KaiTi" w:eastAsia="KaiTi" w:hAnsi="KaiTi" w:hint="eastAsia"/>
          <w:i w:val="0"/>
          <w:noProof/>
          <w:sz w:val="20"/>
          <w:lang w:val="x-none" w:eastAsia="zh-CN"/>
        </w:rPr>
        <w:t>提供单位指定的质量联系人的姓名、工作职务和联系详情，该人将负责：</w:t>
      </w:r>
    </w:p>
    <w:p w14:paraId="3D9BE989" w14:textId="77777777" w:rsidR="00DA6989" w:rsidRPr="0009016B" w:rsidRDefault="00DA6989" w:rsidP="00DA6989">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(a)</w:t>
      </w:r>
      <w:r w:rsidRPr="0009016B">
        <w:rPr>
          <w:rFonts w:ascii="KaiTi" w:eastAsia="KaiTi" w:hAnsi="KaiTi" w:hint="eastAsia"/>
          <w:i w:val="0"/>
          <w:noProof/>
          <w:sz w:val="20"/>
          <w:lang w:val="x-none" w:eastAsia="zh-CN"/>
        </w:rPr>
        <w:tab/>
        <w:t>帮助确定和宣传单位中的最佳实践；</w:t>
      </w:r>
    </w:p>
    <w:p w14:paraId="215AFAFF" w14:textId="77777777" w:rsidR="00DA6989" w:rsidRPr="0009016B" w:rsidRDefault="00DA6989" w:rsidP="00DA6989">
      <w:pPr>
        <w:pStyle w:val="GuidanceNumbereda"/>
        <w:rPr>
          <w:rFonts w:ascii="KaiTi" w:eastAsia="KaiTi" w:hAnsi="KaiTi"/>
          <w:sz w:val="20"/>
          <w:lang w:eastAsia="zh-CN"/>
        </w:rPr>
      </w:pPr>
      <w:r w:rsidRPr="0009016B">
        <w:rPr>
          <w:rFonts w:ascii="KaiTi" w:eastAsia="KaiTi" w:hAnsi="KaiTi" w:hint="eastAsia"/>
          <w:i w:val="0"/>
          <w:noProof/>
          <w:sz w:val="20"/>
          <w:lang w:val="x-none" w:eastAsia="zh-CN"/>
        </w:rPr>
        <w:tab/>
        <w:t>(b)</w:t>
      </w:r>
      <w:r w:rsidRPr="0009016B">
        <w:rPr>
          <w:rFonts w:ascii="KaiTi" w:eastAsia="KaiTi" w:hAnsi="KaiTi" w:hint="eastAsia"/>
          <w:i w:val="0"/>
          <w:noProof/>
          <w:sz w:val="20"/>
          <w:lang w:val="x-none" w:eastAsia="zh-CN"/>
        </w:rPr>
        <w:tab/>
        <w:t>促进持续的改进；以及</w:t>
      </w:r>
    </w:p>
    <w:p w14:paraId="3B4F333C" w14:textId="08A03BC7" w:rsidR="00761BCD" w:rsidRPr="0009016B" w:rsidRDefault="00DA6989" w:rsidP="00761BCD">
      <w:pPr>
        <w:pStyle w:val="Guidance"/>
        <w:keepNext/>
        <w:keepLines/>
        <w:ind w:left="567" w:hanging="567"/>
        <w:rPr>
          <w:rFonts w:ascii="KaiTi" w:eastAsia="KaiTi" w:hAnsi="KaiTi" w:cs="Arial"/>
          <w:sz w:val="20"/>
          <w:lang w:eastAsia="zh-CN"/>
        </w:rPr>
        <w:sectPr w:rsidR="00761BCD" w:rsidRPr="0009016B" w:rsidSect="00217F92">
          <w:headerReference w:type="even" r:id="rId179"/>
          <w:headerReference w:type="default" r:id="rId180"/>
          <w:footerReference w:type="even" r:id="rId181"/>
          <w:footerReference w:type="default" r:id="rId182"/>
          <w:headerReference w:type="first" r:id="rId183"/>
          <w:footerReference w:type="first" r:id="rId184"/>
          <w:endnotePr>
            <w:numFmt w:val="decimal"/>
          </w:endnotePr>
          <w:type w:val="continuous"/>
          <w:pgSz w:w="11907" w:h="16840" w:code="9"/>
          <w:pgMar w:top="567" w:right="1134" w:bottom="1418" w:left="1418" w:header="510" w:footer="1021" w:gutter="0"/>
          <w:cols w:space="720"/>
          <w:titlePg/>
          <w:docGrid w:linePitch="299"/>
        </w:sectPr>
      </w:pPr>
      <w:r w:rsidRPr="0009016B">
        <w:rPr>
          <w:rFonts w:ascii="KaiTi" w:eastAsia="KaiTi" w:hAnsi="KaiTi"/>
          <w:sz w:val="20"/>
          <w:lang w:eastAsia="zh-CN"/>
        </w:rPr>
        <w:tab/>
      </w:r>
      <w:r w:rsidRPr="0009016B">
        <w:rPr>
          <w:rFonts w:ascii="KaiTi" w:eastAsia="KaiTi" w:hAnsi="KaiTi"/>
          <w:i w:val="0"/>
          <w:noProof/>
          <w:sz w:val="20"/>
          <w:lang w:val="x-none" w:eastAsia="zh-CN"/>
        </w:rPr>
        <w:t>(c)</w:t>
      </w:r>
      <w:r w:rsidRPr="0009016B">
        <w:rPr>
          <w:rFonts w:ascii="KaiTi" w:eastAsia="KaiTi" w:hAnsi="KaiTi"/>
          <w:i w:val="0"/>
          <w:noProof/>
          <w:sz w:val="20"/>
          <w:lang w:val="x-none" w:eastAsia="zh-CN"/>
        </w:rPr>
        <w:tab/>
      </w:r>
      <w:r w:rsidRPr="0009016B">
        <w:rPr>
          <w:rFonts w:ascii="KaiTi" w:eastAsia="KaiTi" w:hAnsi="KaiTi" w:hint="eastAsia"/>
          <w:i w:val="0"/>
          <w:noProof/>
          <w:sz w:val="20"/>
          <w:lang w:val="x-none" w:eastAsia="zh-CN"/>
        </w:rPr>
        <w:t>提供与其他单位的有效通信，以允许来自它们的迅速反馈，从而可以评估和处理潜在的系统问</w:t>
      </w:r>
      <w:r w:rsidRPr="0009016B">
        <w:rPr>
          <w:rFonts w:ascii="MS Gothic" w:eastAsia="MS Gothic" w:hAnsi="MS Gothic" w:cs="MS Gothic" w:hint="eastAsia"/>
          <w:i w:val="0"/>
          <w:noProof/>
          <w:sz w:val="20"/>
          <w:lang w:eastAsia="zh-CN"/>
        </w:rPr>
        <w:t>‍</w:t>
      </w:r>
      <w:r w:rsidRPr="0009016B">
        <w:rPr>
          <w:rFonts w:ascii="KaiTi" w:eastAsia="KaiTi" w:hAnsi="KaiTi" w:hint="eastAsia"/>
          <w:i w:val="0"/>
          <w:noProof/>
          <w:sz w:val="20"/>
          <w:lang w:val="x-none" w:eastAsia="zh-CN"/>
        </w:rPr>
        <w:t>题。</w:t>
      </w:r>
    </w:p>
    <w:p w14:paraId="686D4A41" w14:textId="5B86B5E1" w:rsidR="00761BCD" w:rsidRPr="00512CF8" w:rsidRDefault="007733D4" w:rsidP="0009016B">
      <w:pPr>
        <w:spacing w:afterLines="50" w:after="120" w:line="340" w:lineRule="atLeast"/>
        <w:jc w:val="both"/>
        <w:rPr>
          <w:rFonts w:ascii="SimSun" w:hAnsi="SimSun"/>
          <w:sz w:val="21"/>
          <w:szCs w:val="21"/>
        </w:rPr>
      </w:pPr>
      <w:r w:rsidRPr="00512CF8">
        <w:rPr>
          <w:rFonts w:ascii="SimSun" w:hAnsi="SimSun" w:hint="eastAsia"/>
          <w:sz w:val="21"/>
          <w:szCs w:val="21"/>
        </w:rPr>
        <w:t>SAIP指定了一个联络人，他也代表本组织与其他</w:t>
      </w:r>
      <w:r w:rsidR="0063653C" w:rsidRPr="00512CF8">
        <w:rPr>
          <w:rFonts w:ascii="SimSun" w:hAnsi="SimSun" w:hint="eastAsia"/>
          <w:sz w:val="21"/>
          <w:szCs w:val="21"/>
        </w:rPr>
        <w:t>单位</w:t>
      </w:r>
      <w:r w:rsidRPr="00512CF8">
        <w:rPr>
          <w:rFonts w:ascii="SimSun" w:hAnsi="SimSun" w:hint="eastAsia"/>
          <w:sz w:val="21"/>
          <w:szCs w:val="21"/>
        </w:rPr>
        <w:t>联系。详细</w:t>
      </w:r>
      <w:r w:rsidR="002A760F" w:rsidRPr="00512CF8">
        <w:rPr>
          <w:rFonts w:ascii="SimSun" w:hAnsi="SimSun" w:hint="eastAsia"/>
          <w:sz w:val="21"/>
          <w:szCs w:val="21"/>
        </w:rPr>
        <w:t>信息</w:t>
      </w:r>
      <w:r w:rsidR="0063653C" w:rsidRPr="00512CF8">
        <w:rPr>
          <w:rFonts w:ascii="SimSun" w:hAnsi="SimSun" w:hint="eastAsia"/>
          <w:sz w:val="21"/>
          <w:szCs w:val="21"/>
        </w:rPr>
        <w:t>如下：</w:t>
      </w:r>
    </w:p>
    <w:p w14:paraId="43C68810" w14:textId="59FC6083" w:rsidR="00761BCD" w:rsidRPr="00512CF8" w:rsidRDefault="007733D4" w:rsidP="0009016B">
      <w:pPr>
        <w:spacing w:afterLines="50" w:after="120" w:line="340" w:lineRule="atLeast"/>
        <w:jc w:val="both"/>
        <w:rPr>
          <w:rFonts w:ascii="SimSun" w:hAnsi="SimSun"/>
          <w:sz w:val="21"/>
          <w:szCs w:val="21"/>
        </w:rPr>
      </w:pPr>
      <w:r w:rsidRPr="00512CF8">
        <w:rPr>
          <w:rFonts w:ascii="SimSun" w:hAnsi="SimSun" w:hint="eastAsia"/>
          <w:sz w:val="21"/>
          <w:szCs w:val="21"/>
        </w:rPr>
        <w:t>姓名：穆罕默德</w:t>
      </w:r>
      <w:r w:rsidR="00281E1E" w:rsidRPr="00512CF8">
        <w:rPr>
          <w:rFonts w:ascii="SimSun" w:hAnsi="SimSun" w:hint="eastAsia"/>
          <w:sz w:val="21"/>
          <w:szCs w:val="21"/>
        </w:rPr>
        <w:t>•</w:t>
      </w:r>
      <w:r w:rsidRPr="00512CF8">
        <w:rPr>
          <w:rFonts w:ascii="SimSun" w:hAnsi="SimSun" w:hint="eastAsia"/>
          <w:sz w:val="21"/>
          <w:szCs w:val="21"/>
        </w:rPr>
        <w:t>阿尔特罗伊先生</w:t>
      </w:r>
    </w:p>
    <w:p w14:paraId="325EAF98" w14:textId="40D7E1CF" w:rsidR="00761BCD" w:rsidRPr="00512CF8" w:rsidRDefault="007733D4" w:rsidP="0009016B">
      <w:pPr>
        <w:spacing w:afterLines="50" w:after="120" w:line="340" w:lineRule="atLeast"/>
        <w:jc w:val="both"/>
        <w:rPr>
          <w:rFonts w:ascii="SimSun" w:hAnsi="SimSun"/>
          <w:sz w:val="21"/>
          <w:szCs w:val="21"/>
        </w:rPr>
      </w:pPr>
      <w:r w:rsidRPr="00512CF8">
        <w:rPr>
          <w:rFonts w:ascii="SimSun" w:hAnsi="SimSun" w:hint="eastAsia"/>
          <w:sz w:val="21"/>
          <w:szCs w:val="21"/>
        </w:rPr>
        <w:t>职</w:t>
      </w:r>
      <w:r w:rsidR="008059A4" w:rsidRPr="00512CF8">
        <w:rPr>
          <w:rFonts w:ascii="SimSun" w:hAnsi="SimSun" w:hint="eastAsia"/>
          <w:sz w:val="21"/>
          <w:szCs w:val="21"/>
        </w:rPr>
        <w:t>务</w:t>
      </w:r>
      <w:r w:rsidRPr="00512CF8">
        <w:rPr>
          <w:rFonts w:ascii="SimSun" w:hAnsi="SimSun" w:hint="eastAsia"/>
          <w:sz w:val="21"/>
          <w:szCs w:val="21"/>
        </w:rPr>
        <w:t>：SAIP PCT部</w:t>
      </w:r>
      <w:r w:rsidR="002A760F" w:rsidRPr="00512CF8">
        <w:rPr>
          <w:rFonts w:ascii="SimSun" w:hAnsi="SimSun" w:hint="eastAsia"/>
          <w:sz w:val="21"/>
          <w:szCs w:val="21"/>
        </w:rPr>
        <w:t>门</w:t>
      </w:r>
      <w:r w:rsidR="00C2434D" w:rsidRPr="00512CF8">
        <w:rPr>
          <w:rFonts w:ascii="SimSun" w:hAnsi="SimSun" w:hint="eastAsia"/>
          <w:sz w:val="21"/>
          <w:szCs w:val="21"/>
        </w:rPr>
        <w:t>主管</w:t>
      </w:r>
    </w:p>
    <w:p w14:paraId="758335A1" w14:textId="1E05ECCF" w:rsidR="00761BCD" w:rsidRPr="00512CF8" w:rsidRDefault="007733D4" w:rsidP="0009016B">
      <w:pPr>
        <w:spacing w:afterLines="50" w:after="120" w:line="340" w:lineRule="atLeast"/>
        <w:jc w:val="both"/>
        <w:rPr>
          <w:rFonts w:ascii="SimSun" w:hAnsi="SimSun"/>
          <w:sz w:val="21"/>
          <w:szCs w:val="21"/>
        </w:rPr>
      </w:pPr>
      <w:r w:rsidRPr="00512CF8">
        <w:rPr>
          <w:rFonts w:ascii="SimSun" w:hAnsi="SimSun" w:hint="eastAsia"/>
          <w:sz w:val="21"/>
          <w:szCs w:val="21"/>
        </w:rPr>
        <w:t>电子邮件：</w:t>
      </w:r>
      <w:r w:rsidR="00761BCD" w:rsidRPr="00512CF8">
        <w:rPr>
          <w:rFonts w:ascii="SimSun" w:hAnsi="SimSun"/>
          <w:sz w:val="21"/>
          <w:szCs w:val="21"/>
        </w:rPr>
        <w:t>PCT@saip.gov.sa</w:t>
      </w:r>
    </w:p>
    <w:p w14:paraId="45AD5268" w14:textId="006B3DCC" w:rsidR="00761BCD" w:rsidRPr="00512CF8" w:rsidRDefault="007733D4" w:rsidP="0009016B">
      <w:pPr>
        <w:spacing w:afterLines="50" w:after="120" w:line="340" w:lineRule="atLeast"/>
        <w:jc w:val="both"/>
        <w:rPr>
          <w:rFonts w:ascii="SimSun" w:hAnsi="SimSun"/>
          <w:sz w:val="21"/>
          <w:szCs w:val="21"/>
        </w:rPr>
        <w:sectPr w:rsidR="00761BCD" w:rsidRPr="00512CF8" w:rsidSect="00995E72">
          <w:headerReference w:type="even" r:id="rId185"/>
          <w:headerReference w:type="default" r:id="rId186"/>
          <w:footerReference w:type="even" r:id="rId187"/>
          <w:footerReference w:type="default" r:id="rId188"/>
          <w:headerReference w:type="first" r:id="rId189"/>
          <w:footerReference w:type="first" r:id="rId190"/>
          <w:endnotePr>
            <w:numFmt w:val="decimal"/>
          </w:endnotePr>
          <w:type w:val="continuous"/>
          <w:pgSz w:w="11907" w:h="16840" w:code="9"/>
          <w:pgMar w:top="567" w:right="1134" w:bottom="1418" w:left="1418" w:header="510" w:footer="1021" w:gutter="0"/>
          <w:cols w:space="720"/>
          <w:formProt w:val="0"/>
          <w:titlePg/>
          <w:docGrid w:linePitch="299"/>
        </w:sectPr>
      </w:pPr>
      <w:r w:rsidRPr="00512CF8">
        <w:rPr>
          <w:rFonts w:ascii="SimSun" w:hAnsi="SimSun" w:hint="eastAsia"/>
          <w:sz w:val="21"/>
          <w:szCs w:val="21"/>
        </w:rPr>
        <w:t>电话：00966112805976</w:t>
      </w:r>
    </w:p>
    <w:p w14:paraId="7CBF3B8B" w14:textId="3C86F56E" w:rsidR="005B7976" w:rsidRPr="0009016B" w:rsidRDefault="00761BCD" w:rsidP="005B7976">
      <w:pPr>
        <w:pStyle w:val="GuidanceNumbered"/>
        <w:rPr>
          <w:rFonts w:ascii="KaiTi" w:eastAsia="KaiTi" w:hAnsi="KaiTi"/>
          <w:sz w:val="20"/>
          <w:lang w:eastAsia="zh-CN"/>
        </w:rPr>
      </w:pPr>
      <w:r w:rsidRPr="00FD4235">
        <w:rPr>
          <w:rFonts w:cs="Arial"/>
          <w:sz w:val="20"/>
          <w:lang w:eastAsia="zh-CN"/>
        </w:rPr>
        <w:tab/>
      </w:r>
      <w:r w:rsidR="005B7976" w:rsidRPr="0009016B">
        <w:rPr>
          <w:rFonts w:ascii="KaiTi" w:eastAsia="KaiTi" w:hAnsi="KaiTi" w:hint="eastAsia"/>
          <w:i w:val="0"/>
          <w:noProof/>
          <w:sz w:val="20"/>
          <w:lang w:val="x-none" w:eastAsia="zh-CN"/>
        </w:rPr>
        <w:t>通信和用户指南：</w:t>
      </w:r>
    </w:p>
    <w:p w14:paraId="4F5C4F63" w14:textId="77777777" w:rsidR="005B7976" w:rsidRPr="0009016B" w:rsidRDefault="005B7976" w:rsidP="005B7976">
      <w:pPr>
        <w:pStyle w:val="GuidanceNumbered"/>
        <w:ind w:left="0" w:firstLine="0"/>
        <w:rPr>
          <w:rFonts w:ascii="KaiTi" w:eastAsia="KaiTi" w:hAnsi="KaiTi"/>
          <w:sz w:val="20"/>
          <w:lang w:eastAsia="zh-CN"/>
        </w:rPr>
      </w:pPr>
      <w:r w:rsidRPr="0009016B">
        <w:rPr>
          <w:rFonts w:ascii="KaiTi" w:eastAsia="KaiTi" w:hAnsi="KaiTi"/>
          <w:i w:val="0"/>
          <w:noProof/>
          <w:sz w:val="20"/>
          <w:lang w:val="x-none" w:eastAsia="zh-CN"/>
        </w:rPr>
        <w:t>21.20</w:t>
      </w:r>
      <w:r w:rsidRPr="0009016B">
        <w:rPr>
          <w:rFonts w:ascii="KaiTi" w:eastAsia="KaiTi" w:hAnsi="KaiTi"/>
          <w:sz w:val="20"/>
          <w:lang w:eastAsia="zh-CN"/>
        </w:rPr>
        <w:tab/>
      </w:r>
      <w:r w:rsidRPr="0009016B">
        <w:rPr>
          <w:rFonts w:ascii="KaiTi" w:eastAsia="KaiTi" w:hAnsi="KaiTi" w:hint="eastAsia"/>
          <w:i w:val="0"/>
          <w:noProof/>
          <w:sz w:val="20"/>
          <w:lang w:val="x-none" w:eastAsia="zh-CN"/>
        </w:rPr>
        <w:t>描述用于监测和使用用户反馈的体系，包括至少如下内容：</w:t>
      </w:r>
    </w:p>
    <w:p w14:paraId="235E679A" w14:textId="77777777" w:rsidR="005B7976" w:rsidRPr="0009016B" w:rsidRDefault="005B7976" w:rsidP="005B7976">
      <w:pPr>
        <w:pStyle w:val="Guidance"/>
        <w:keepNext/>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(i)</w:t>
      </w:r>
      <w:r w:rsidRPr="0009016B">
        <w:rPr>
          <w:rFonts w:ascii="KaiTi" w:eastAsia="KaiTi" w:hAnsi="KaiTi" w:hint="eastAsia"/>
          <w:i w:val="0"/>
          <w:noProof/>
          <w:sz w:val="20"/>
          <w:lang w:val="x-none" w:eastAsia="zh-CN"/>
        </w:rPr>
        <w:tab/>
        <w:t>合适的体系，用于</w:t>
      </w:r>
    </w:p>
    <w:p w14:paraId="77B9423A" w14:textId="77777777" w:rsidR="005B7976" w:rsidRPr="0009016B" w:rsidRDefault="005B7976" w:rsidP="005B7976">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处理投诉和进行纠正；</w:t>
      </w:r>
    </w:p>
    <w:p w14:paraId="192EAF9F" w14:textId="77777777" w:rsidR="005B7976" w:rsidRPr="0009016B" w:rsidRDefault="005B7976" w:rsidP="005B7976">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适当时采取校正和/或预防行动；以及</w:t>
      </w:r>
    </w:p>
    <w:p w14:paraId="2F1426AD" w14:textId="77777777" w:rsidR="005B7976" w:rsidRPr="0009016B" w:rsidRDefault="005B7976" w:rsidP="005B7976">
      <w:pPr>
        <w:pStyle w:val="GuidanceNumbereda"/>
        <w:rPr>
          <w:rFonts w:ascii="KaiTi" w:eastAsia="KaiTi" w:hAnsi="KaiTi"/>
          <w:i w:val="0"/>
          <w:noProof/>
          <w:sz w:val="20"/>
          <w:lang w:val="x-none" w:eastAsia="zh-CN"/>
        </w:rPr>
      </w:pPr>
      <w:r w:rsidRPr="0009016B">
        <w:rPr>
          <w:rFonts w:ascii="KaiTi" w:eastAsia="KaiTi" w:hAnsi="KaiTi" w:hint="eastAsia"/>
          <w:i w:val="0"/>
          <w:noProof/>
          <w:sz w:val="20"/>
          <w:lang w:val="x-none" w:eastAsia="zh-CN"/>
        </w:rPr>
        <w:tab/>
        <w:t>将反馈提供给用户。</w:t>
      </w:r>
    </w:p>
    <w:p w14:paraId="331C925D" w14:textId="77777777" w:rsidR="005B7976" w:rsidRPr="0009016B" w:rsidRDefault="005B7976" w:rsidP="005B7976">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sz w:val="20"/>
          <w:lang w:eastAsia="zh-CN"/>
        </w:rPr>
        <w:tab/>
      </w:r>
      <w:r w:rsidRPr="0009016B">
        <w:rPr>
          <w:rFonts w:ascii="KaiTi" w:eastAsia="KaiTi" w:hAnsi="KaiTi" w:hint="eastAsia"/>
          <w:i w:val="0"/>
          <w:noProof/>
          <w:sz w:val="20"/>
          <w:lang w:val="x-none" w:eastAsia="zh-CN"/>
        </w:rPr>
        <w:t>(ii)</w:t>
      </w:r>
      <w:r w:rsidRPr="0009016B">
        <w:rPr>
          <w:rFonts w:ascii="KaiTi" w:eastAsia="KaiTi" w:hAnsi="KaiTi" w:hint="eastAsia"/>
          <w:i w:val="0"/>
          <w:noProof/>
          <w:sz w:val="20"/>
          <w:lang w:val="x-none" w:eastAsia="zh-CN"/>
        </w:rPr>
        <w:tab/>
        <w:t>程序，用于</w:t>
      </w:r>
    </w:p>
    <w:p w14:paraId="6A27D99E" w14:textId="77777777" w:rsidR="005B7976" w:rsidRPr="0009016B" w:rsidRDefault="005B7976" w:rsidP="005B7976">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监测用户满意度和感受；以及</w:t>
      </w:r>
    </w:p>
    <w:p w14:paraId="15D46874" w14:textId="77777777" w:rsidR="005B7976" w:rsidRPr="0009016B" w:rsidRDefault="005B7976" w:rsidP="005B7976">
      <w:pPr>
        <w:pStyle w:val="Guidance"/>
        <w:spacing w:afterLines="50" w:line="240" w:lineRule="auto"/>
        <w:jc w:val="both"/>
        <w:rPr>
          <w:rFonts w:ascii="KaiTi" w:eastAsia="KaiTi" w:hAnsi="KaiTi"/>
          <w:i w:val="0"/>
          <w:iCs/>
          <w:noProof/>
          <w:sz w:val="20"/>
          <w:lang w:val="x-none" w:eastAsia="zh-CN"/>
        </w:rPr>
      </w:pPr>
      <w:r w:rsidRPr="0009016B">
        <w:rPr>
          <w:rFonts w:ascii="KaiTi" w:eastAsia="KaiTi" w:hAnsi="KaiTi" w:hint="eastAsia"/>
          <w:i w:val="0"/>
          <w:noProof/>
          <w:sz w:val="20"/>
          <w:lang w:val="x-none" w:eastAsia="zh-CN"/>
        </w:rPr>
        <w:tab/>
        <w:t>确保他们的合法需求和期望得以满足。</w:t>
      </w:r>
    </w:p>
    <w:p w14:paraId="10B7ECC1" w14:textId="77777777" w:rsidR="005B7976" w:rsidRPr="0009016B" w:rsidRDefault="005B7976" w:rsidP="005B7976">
      <w:pPr>
        <w:pStyle w:val="GuidanceNumbereda"/>
        <w:rPr>
          <w:rFonts w:ascii="KaiTi" w:eastAsia="KaiTi" w:hAnsi="KaiTi"/>
          <w:sz w:val="20"/>
          <w:lang w:eastAsia="zh-CN"/>
        </w:rPr>
      </w:pPr>
      <w:r w:rsidRPr="0009016B">
        <w:rPr>
          <w:rFonts w:ascii="KaiTi" w:eastAsia="KaiTi" w:hAnsi="KaiTi" w:hint="eastAsia"/>
          <w:i w:val="0"/>
          <w:noProof/>
          <w:sz w:val="20"/>
          <w:lang w:val="x-none" w:eastAsia="zh-CN"/>
        </w:rPr>
        <w:lastRenderedPageBreak/>
        <w:tab/>
        <w:t>(iii)</w:t>
      </w:r>
      <w:r w:rsidRPr="0009016B">
        <w:rPr>
          <w:rFonts w:ascii="KaiTi" w:eastAsia="KaiTi" w:hAnsi="KaiTi" w:hint="eastAsia"/>
          <w:i w:val="0"/>
          <w:noProof/>
          <w:sz w:val="20"/>
          <w:lang w:val="x-none" w:eastAsia="zh-CN"/>
        </w:rPr>
        <w:tab/>
        <w:t>提供给用户（尤其是没有代理的申请人）的关于检索和审查程序的清楚、简要和综合的指南和信息，提供哪里能够找到它的具体方式，例如单位网站的链接、指导小册子。</w:t>
      </w:r>
    </w:p>
    <w:p w14:paraId="33649138" w14:textId="421E903E" w:rsidR="005B7976" w:rsidRPr="00B608BE" w:rsidRDefault="005B7976" w:rsidP="00761BCD">
      <w:pPr>
        <w:pStyle w:val="Guidance"/>
        <w:keepNext/>
        <w:keepLines/>
        <w:ind w:left="567" w:hanging="567"/>
        <w:rPr>
          <w:rFonts w:cs="Arial"/>
          <w:sz w:val="20"/>
          <w:lang w:eastAsia="zh-CN"/>
        </w:rPr>
        <w:sectPr w:rsidR="005B7976" w:rsidRPr="00B608BE" w:rsidSect="00995E72">
          <w:headerReference w:type="even" r:id="rId191"/>
          <w:headerReference w:type="default" r:id="rId192"/>
          <w:footerReference w:type="even" r:id="rId193"/>
          <w:footerReference w:type="default" r:id="rId194"/>
          <w:headerReference w:type="first" r:id="rId195"/>
          <w:footerReference w:type="first" r:id="rId196"/>
          <w:endnotePr>
            <w:numFmt w:val="decimal"/>
          </w:endnotePr>
          <w:type w:val="continuous"/>
          <w:pgSz w:w="11907" w:h="16840" w:code="9"/>
          <w:pgMar w:top="567" w:right="1134" w:bottom="1418" w:left="1418" w:header="510" w:footer="1021" w:gutter="0"/>
          <w:cols w:space="720"/>
          <w:titlePg/>
          <w:docGrid w:linePitch="299"/>
        </w:sectPr>
      </w:pPr>
      <w:r w:rsidRPr="0009016B">
        <w:rPr>
          <w:rFonts w:ascii="KaiTi" w:eastAsia="KaiTi" w:hAnsi="KaiTi"/>
          <w:sz w:val="20"/>
          <w:lang w:eastAsia="zh-CN"/>
        </w:rPr>
        <w:tab/>
      </w:r>
      <w:r w:rsidRPr="0009016B">
        <w:rPr>
          <w:rFonts w:ascii="KaiTi" w:eastAsia="KaiTi" w:hAnsi="KaiTi" w:hint="eastAsia"/>
          <w:i w:val="0"/>
          <w:noProof/>
          <w:sz w:val="20"/>
          <w:lang w:val="x-none" w:eastAsia="zh-CN"/>
        </w:rPr>
        <w:t>指出单位在哪里和如何将其质量目标向用户公开提供。</w:t>
      </w:r>
    </w:p>
    <w:p w14:paraId="3423D142" w14:textId="0C5522C6" w:rsidR="00761BCD" w:rsidRPr="00512CF8" w:rsidRDefault="007733D4" w:rsidP="0009016B">
      <w:pPr>
        <w:pStyle w:val="ListParagraph"/>
        <w:numPr>
          <w:ilvl w:val="0"/>
          <w:numId w:val="10"/>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SAIP</w:t>
      </w:r>
      <w:r w:rsidR="00EA530F" w:rsidRPr="00512CF8">
        <w:rPr>
          <w:rFonts w:ascii="SimSun" w:hAnsi="SimSun" w:hint="eastAsia"/>
          <w:sz w:val="21"/>
          <w:szCs w:val="21"/>
        </w:rPr>
        <w:t>设</w:t>
      </w:r>
      <w:r w:rsidRPr="00512CF8">
        <w:rPr>
          <w:rFonts w:ascii="SimSun" w:hAnsi="SimSun" w:hint="eastAsia"/>
          <w:sz w:val="21"/>
          <w:szCs w:val="21"/>
        </w:rPr>
        <w:t>有</w:t>
      </w:r>
      <w:r w:rsidR="00EA530F" w:rsidRPr="00512CF8">
        <w:rPr>
          <w:rFonts w:ascii="SimSun" w:hAnsi="SimSun" w:hint="eastAsia"/>
          <w:sz w:val="21"/>
          <w:szCs w:val="21"/>
        </w:rPr>
        <w:t>专注于客户旅程的</w:t>
      </w:r>
      <w:r w:rsidRPr="00512CF8">
        <w:rPr>
          <w:rFonts w:ascii="SimSun" w:hAnsi="SimSun" w:hint="eastAsia"/>
          <w:sz w:val="21"/>
          <w:szCs w:val="21"/>
        </w:rPr>
        <w:t>客户</w:t>
      </w:r>
      <w:r w:rsidR="00EA530F" w:rsidRPr="00512CF8">
        <w:rPr>
          <w:rFonts w:ascii="SimSun" w:hAnsi="SimSun" w:hint="eastAsia"/>
          <w:sz w:val="21"/>
          <w:szCs w:val="21"/>
        </w:rPr>
        <w:t>中心</w:t>
      </w:r>
      <w:r w:rsidRPr="00512CF8">
        <w:rPr>
          <w:rFonts w:ascii="SimSun" w:hAnsi="SimSun" w:hint="eastAsia"/>
          <w:sz w:val="21"/>
          <w:szCs w:val="21"/>
        </w:rPr>
        <w:t>部，</w:t>
      </w:r>
      <w:r w:rsidR="00EA530F" w:rsidRPr="00512CF8">
        <w:rPr>
          <w:rFonts w:ascii="SimSun" w:hAnsi="SimSun" w:hint="eastAsia"/>
          <w:sz w:val="21"/>
          <w:szCs w:val="21"/>
        </w:rPr>
        <w:t>旨在</w:t>
      </w:r>
      <w:r w:rsidRPr="00512CF8">
        <w:rPr>
          <w:rFonts w:ascii="SimSun" w:hAnsi="SimSun" w:hint="eastAsia"/>
          <w:sz w:val="21"/>
          <w:szCs w:val="21"/>
        </w:rPr>
        <w:t>确保客户满意度和</w:t>
      </w:r>
      <w:r w:rsidR="00EA530F" w:rsidRPr="00512CF8">
        <w:rPr>
          <w:rFonts w:ascii="SimSun" w:hAnsi="SimSun" w:hint="eastAsia"/>
          <w:sz w:val="21"/>
          <w:szCs w:val="21"/>
        </w:rPr>
        <w:t>提升</w:t>
      </w:r>
      <w:r w:rsidRPr="00512CF8">
        <w:rPr>
          <w:rFonts w:ascii="SimSun" w:hAnsi="SimSun" w:hint="eastAsia"/>
          <w:sz w:val="21"/>
          <w:szCs w:val="21"/>
        </w:rPr>
        <w:t>客户体验。SAIP有一个适当的</w:t>
      </w:r>
      <w:r w:rsidR="00EA530F" w:rsidRPr="00512CF8">
        <w:rPr>
          <w:rFonts w:ascii="SimSun" w:hAnsi="SimSun" w:hint="eastAsia"/>
          <w:sz w:val="21"/>
          <w:szCs w:val="21"/>
        </w:rPr>
        <w:t>工单</w:t>
      </w:r>
      <w:r w:rsidRPr="00512CF8">
        <w:rPr>
          <w:rFonts w:ascii="SimSun" w:hAnsi="SimSun" w:hint="eastAsia"/>
          <w:sz w:val="21"/>
          <w:szCs w:val="21"/>
        </w:rPr>
        <w:t>系统来处理投诉和客户咨询。该系统通过多种渠道接收客户请求，并以系统</w:t>
      </w:r>
      <w:r w:rsidR="00EA530F" w:rsidRPr="00512CF8">
        <w:rPr>
          <w:rFonts w:ascii="SimSun" w:hAnsi="SimSun" w:hint="eastAsia"/>
          <w:sz w:val="21"/>
          <w:szCs w:val="21"/>
        </w:rPr>
        <w:t>工单</w:t>
      </w:r>
      <w:r w:rsidRPr="00512CF8">
        <w:rPr>
          <w:rFonts w:ascii="SimSun" w:hAnsi="SimSun" w:hint="eastAsia"/>
          <w:sz w:val="21"/>
          <w:szCs w:val="21"/>
        </w:rPr>
        <w:t>的形式自动反映出来，</w:t>
      </w:r>
      <w:r w:rsidR="00EA530F" w:rsidRPr="00512CF8">
        <w:rPr>
          <w:rFonts w:ascii="SimSun" w:hAnsi="SimSun" w:hint="eastAsia"/>
          <w:sz w:val="21"/>
          <w:szCs w:val="21"/>
        </w:rPr>
        <w:t>可以对</w:t>
      </w:r>
      <w:r w:rsidRPr="00512CF8">
        <w:rPr>
          <w:rFonts w:ascii="SimSun" w:hAnsi="SimSun" w:hint="eastAsia"/>
          <w:sz w:val="21"/>
          <w:szCs w:val="21"/>
        </w:rPr>
        <w:t>这些</w:t>
      </w:r>
      <w:r w:rsidR="00EA530F" w:rsidRPr="00512CF8">
        <w:rPr>
          <w:rFonts w:ascii="SimSun" w:hAnsi="SimSun" w:hint="eastAsia"/>
          <w:sz w:val="21"/>
          <w:szCs w:val="21"/>
        </w:rPr>
        <w:t>工单进行</w:t>
      </w:r>
      <w:r w:rsidRPr="00512CF8">
        <w:rPr>
          <w:rFonts w:ascii="SimSun" w:hAnsi="SimSun" w:hint="eastAsia"/>
          <w:sz w:val="21"/>
          <w:szCs w:val="21"/>
        </w:rPr>
        <w:t>跟踪并转</w:t>
      </w:r>
      <w:r w:rsidR="00EA530F" w:rsidRPr="00512CF8">
        <w:rPr>
          <w:rFonts w:ascii="SimSun" w:hAnsi="SimSun" w:hint="eastAsia"/>
          <w:sz w:val="21"/>
          <w:szCs w:val="21"/>
        </w:rPr>
        <w:t>发</w:t>
      </w:r>
      <w:r w:rsidRPr="00512CF8">
        <w:rPr>
          <w:rFonts w:ascii="SimSun" w:hAnsi="SimSun" w:hint="eastAsia"/>
          <w:sz w:val="21"/>
          <w:szCs w:val="21"/>
        </w:rPr>
        <w:t>给</w:t>
      </w:r>
      <w:r w:rsidR="00EA530F" w:rsidRPr="00512CF8">
        <w:rPr>
          <w:rFonts w:ascii="SimSun" w:hAnsi="SimSun" w:hint="eastAsia"/>
          <w:sz w:val="21"/>
          <w:szCs w:val="21"/>
        </w:rPr>
        <w:t>主管</w:t>
      </w:r>
      <w:r w:rsidRPr="00512CF8">
        <w:rPr>
          <w:rFonts w:ascii="SimSun" w:hAnsi="SimSun" w:hint="eastAsia"/>
          <w:sz w:val="21"/>
          <w:szCs w:val="21"/>
        </w:rPr>
        <w:t>部门解决。SAIP通过呼叫中心、网站、社交媒体和其总部接收</w:t>
      </w:r>
      <w:r w:rsidR="00EA530F" w:rsidRPr="00512CF8">
        <w:rPr>
          <w:rFonts w:ascii="SimSun" w:hAnsi="SimSun" w:hint="eastAsia"/>
          <w:sz w:val="21"/>
          <w:szCs w:val="21"/>
        </w:rPr>
        <w:t>工单</w:t>
      </w:r>
      <w:r w:rsidRPr="00512CF8">
        <w:rPr>
          <w:rFonts w:ascii="SimSun" w:hAnsi="SimSun" w:hint="eastAsia"/>
          <w:sz w:val="21"/>
          <w:szCs w:val="21"/>
        </w:rPr>
        <w:t>/投诉。</w:t>
      </w:r>
      <w:r w:rsidR="00EA530F" w:rsidRPr="00512CF8">
        <w:rPr>
          <w:rFonts w:ascii="SimSun" w:hAnsi="SimSun" w:hint="eastAsia"/>
          <w:sz w:val="21"/>
          <w:szCs w:val="21"/>
        </w:rPr>
        <w:t>工单</w:t>
      </w:r>
      <w:r w:rsidRPr="00512CF8">
        <w:rPr>
          <w:rFonts w:ascii="SimSun" w:hAnsi="SimSun" w:hint="eastAsia"/>
          <w:sz w:val="21"/>
          <w:szCs w:val="21"/>
        </w:rPr>
        <w:t>由一线支持人员处理，并在</w:t>
      </w:r>
      <w:r w:rsidR="00EA530F" w:rsidRPr="00512CF8">
        <w:rPr>
          <w:rFonts w:ascii="SimSun" w:hAnsi="SimSun" w:hint="eastAsia"/>
          <w:sz w:val="21"/>
          <w:szCs w:val="21"/>
        </w:rPr>
        <w:t>经过</w:t>
      </w:r>
      <w:r w:rsidRPr="00512CF8">
        <w:rPr>
          <w:rFonts w:ascii="SimSun" w:hAnsi="SimSun" w:hint="eastAsia"/>
          <w:sz w:val="21"/>
          <w:szCs w:val="21"/>
        </w:rPr>
        <w:t>商定和批准的服务水平协议（SLA）和</w:t>
      </w:r>
      <w:r w:rsidR="00EA530F" w:rsidRPr="00512CF8">
        <w:rPr>
          <w:rFonts w:ascii="SimSun" w:hAnsi="SimSun" w:hint="eastAsia"/>
          <w:sz w:val="21"/>
          <w:szCs w:val="21"/>
        </w:rPr>
        <w:t>运营</w:t>
      </w:r>
      <w:r w:rsidRPr="00512CF8">
        <w:rPr>
          <w:rFonts w:ascii="SimSun" w:hAnsi="SimSun" w:hint="eastAsia"/>
          <w:sz w:val="21"/>
          <w:szCs w:val="21"/>
        </w:rPr>
        <w:t>水平协议（OLA）内处理和解决。</w:t>
      </w:r>
    </w:p>
    <w:p w14:paraId="1F287A5C" w14:textId="2D94B989" w:rsidR="007733D4" w:rsidRPr="00512CF8" w:rsidRDefault="00ED00E1" w:rsidP="0009016B">
      <w:pPr>
        <w:pStyle w:val="ListParagraph"/>
        <w:numPr>
          <w:ilvl w:val="0"/>
          <w:numId w:val="10"/>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SAIP客户中心部衡量绩效，监测客户满意度，并采取必要的预防和纠正措施。该部门在衡量客户满意度和获取客户反馈方面遵循最佳做法。该部门经常通过多种渠道进行客户调查，包括电话和在线表格，用结构化的方法提出问题，以获得可靠的信息，之后再进行深入分析。此外，他们还在经验丰富的焦点小组主持人的带领下，采用系统化的方法对所问</w:t>
      </w:r>
      <w:r w:rsidR="001C6FAA" w:rsidRPr="00512CF8">
        <w:rPr>
          <w:rFonts w:ascii="SimSun" w:hAnsi="SimSun" w:hint="eastAsia"/>
          <w:sz w:val="21"/>
          <w:szCs w:val="21"/>
        </w:rPr>
        <w:t>的</w:t>
      </w:r>
      <w:r w:rsidRPr="00512CF8">
        <w:rPr>
          <w:rFonts w:ascii="SimSun" w:hAnsi="SimSun" w:hint="eastAsia"/>
          <w:sz w:val="21"/>
          <w:szCs w:val="21"/>
        </w:rPr>
        <w:t>问题和待衡量的因素开展焦点小组活动。此外，该部门将神秘</w:t>
      </w:r>
      <w:r w:rsidR="007C55B7" w:rsidRPr="00512CF8">
        <w:rPr>
          <w:rFonts w:ascii="SimSun" w:hAnsi="SimSun" w:hint="eastAsia"/>
          <w:sz w:val="21"/>
          <w:szCs w:val="21"/>
        </w:rPr>
        <w:t>顾客这一</w:t>
      </w:r>
      <w:r w:rsidRPr="00512CF8">
        <w:rPr>
          <w:rFonts w:ascii="SimSun" w:hAnsi="SimSun" w:hint="eastAsia"/>
          <w:sz w:val="21"/>
          <w:szCs w:val="21"/>
        </w:rPr>
        <w:t>方法应用于多</w:t>
      </w:r>
      <w:r w:rsidR="007C55B7" w:rsidRPr="00512CF8">
        <w:rPr>
          <w:rFonts w:ascii="SimSun" w:hAnsi="SimSun" w:hint="eastAsia"/>
          <w:sz w:val="21"/>
          <w:szCs w:val="21"/>
        </w:rPr>
        <w:t>项</w:t>
      </w:r>
      <w:r w:rsidRPr="00512CF8">
        <w:rPr>
          <w:rFonts w:ascii="SimSun" w:hAnsi="SimSun" w:hint="eastAsia"/>
          <w:sz w:val="21"/>
          <w:szCs w:val="21"/>
        </w:rPr>
        <w:t>服务，包括呼叫中心、现场服务和整个客户旅程。一个独立的神秘</w:t>
      </w:r>
      <w:r w:rsidR="007C55B7" w:rsidRPr="00512CF8">
        <w:rPr>
          <w:rFonts w:ascii="SimSun" w:hAnsi="SimSun" w:hint="eastAsia"/>
          <w:sz w:val="21"/>
          <w:szCs w:val="21"/>
        </w:rPr>
        <w:t>顾客</w:t>
      </w:r>
      <w:r w:rsidRPr="00512CF8">
        <w:rPr>
          <w:rFonts w:ascii="SimSun" w:hAnsi="SimSun" w:hint="eastAsia"/>
          <w:sz w:val="21"/>
          <w:szCs w:val="21"/>
        </w:rPr>
        <w:t>体验</w:t>
      </w:r>
      <w:r w:rsidR="007C55B7" w:rsidRPr="00512CF8">
        <w:rPr>
          <w:rFonts w:ascii="SimSun" w:hAnsi="SimSun" w:hint="eastAsia"/>
          <w:sz w:val="21"/>
          <w:szCs w:val="21"/>
        </w:rPr>
        <w:t>实际的</w:t>
      </w:r>
      <w:r w:rsidRPr="00512CF8">
        <w:rPr>
          <w:rFonts w:ascii="SimSun" w:hAnsi="SimSun" w:hint="eastAsia"/>
          <w:sz w:val="21"/>
          <w:szCs w:val="21"/>
        </w:rPr>
        <w:t>客户旅程，以捕捉客户的</w:t>
      </w:r>
      <w:r w:rsidR="007C55B7" w:rsidRPr="00512CF8">
        <w:rPr>
          <w:rFonts w:ascii="SimSun" w:hAnsi="SimSun" w:hint="eastAsia"/>
          <w:sz w:val="21"/>
          <w:szCs w:val="21"/>
        </w:rPr>
        <w:t>合理</w:t>
      </w:r>
      <w:r w:rsidRPr="00512CF8">
        <w:rPr>
          <w:rFonts w:ascii="SimSun" w:hAnsi="SimSun" w:hint="eastAsia"/>
          <w:sz w:val="21"/>
          <w:szCs w:val="21"/>
        </w:rPr>
        <w:t>需求和期望。这些工具和</w:t>
      </w:r>
      <w:r w:rsidR="007C55B7" w:rsidRPr="00512CF8">
        <w:rPr>
          <w:rFonts w:ascii="SimSun" w:hAnsi="SimSun" w:hint="eastAsia"/>
          <w:sz w:val="21"/>
          <w:szCs w:val="21"/>
        </w:rPr>
        <w:t>手段</w:t>
      </w:r>
      <w:r w:rsidRPr="00512CF8">
        <w:rPr>
          <w:rFonts w:ascii="SimSun" w:hAnsi="SimSun" w:hint="eastAsia"/>
          <w:sz w:val="21"/>
          <w:szCs w:val="21"/>
        </w:rPr>
        <w:t>的结果</w:t>
      </w:r>
      <w:r w:rsidR="007C55B7" w:rsidRPr="00512CF8">
        <w:rPr>
          <w:rFonts w:ascii="SimSun" w:hAnsi="SimSun" w:hint="eastAsia"/>
          <w:sz w:val="21"/>
          <w:szCs w:val="21"/>
        </w:rPr>
        <w:t>由部门的数据分析专家进行</w:t>
      </w:r>
      <w:r w:rsidRPr="00512CF8">
        <w:rPr>
          <w:rFonts w:ascii="SimSun" w:hAnsi="SimSun" w:hint="eastAsia"/>
          <w:sz w:val="21"/>
          <w:szCs w:val="21"/>
        </w:rPr>
        <w:t>深入分析，</w:t>
      </w:r>
      <w:r w:rsidR="007C55B7" w:rsidRPr="00512CF8">
        <w:rPr>
          <w:rFonts w:ascii="SimSun" w:hAnsi="SimSun" w:hint="eastAsia"/>
          <w:sz w:val="21"/>
          <w:szCs w:val="21"/>
        </w:rPr>
        <w:t>从而</w:t>
      </w:r>
      <w:r w:rsidRPr="00512CF8">
        <w:rPr>
          <w:rFonts w:ascii="SimSun" w:hAnsi="SimSun" w:hint="eastAsia"/>
          <w:sz w:val="21"/>
          <w:szCs w:val="21"/>
        </w:rPr>
        <w:t>最终提出建议以</w:t>
      </w:r>
      <w:r w:rsidR="007C55B7" w:rsidRPr="00512CF8">
        <w:rPr>
          <w:rFonts w:ascii="SimSun" w:hAnsi="SimSun" w:hint="eastAsia"/>
          <w:sz w:val="21"/>
          <w:szCs w:val="21"/>
        </w:rPr>
        <w:t>提升</w:t>
      </w:r>
      <w:r w:rsidRPr="00512CF8">
        <w:rPr>
          <w:rFonts w:ascii="SimSun" w:hAnsi="SimSun" w:hint="eastAsia"/>
          <w:sz w:val="21"/>
          <w:szCs w:val="21"/>
        </w:rPr>
        <w:t>客户体验。</w:t>
      </w:r>
      <w:r w:rsidR="007733D4" w:rsidRPr="00512CF8">
        <w:rPr>
          <w:rFonts w:ascii="SimSun" w:hAnsi="SimSun" w:hint="eastAsia"/>
          <w:sz w:val="21"/>
          <w:szCs w:val="21"/>
        </w:rPr>
        <w:t>在2021年（截至第三季度），该部门</w:t>
      </w:r>
      <w:r w:rsidR="002C2F8D" w:rsidRPr="00512CF8">
        <w:rPr>
          <w:rFonts w:ascii="SimSun" w:hAnsi="SimSun" w:hint="eastAsia"/>
          <w:sz w:val="21"/>
          <w:szCs w:val="21"/>
        </w:rPr>
        <w:t>进行</w:t>
      </w:r>
      <w:r w:rsidR="007733D4" w:rsidRPr="00512CF8">
        <w:rPr>
          <w:rFonts w:ascii="SimSun" w:hAnsi="SimSun" w:hint="eastAsia"/>
          <w:sz w:val="21"/>
          <w:szCs w:val="21"/>
        </w:rPr>
        <w:t>了11项调查以及22个焦点小组和研讨</w:t>
      </w:r>
      <w:r w:rsidR="002C2F8D" w:rsidRPr="00512CF8">
        <w:rPr>
          <w:rFonts w:ascii="SimSun" w:hAnsi="SimSun" w:hint="eastAsia"/>
          <w:sz w:val="21"/>
          <w:szCs w:val="21"/>
        </w:rPr>
        <w:t>班</w:t>
      </w:r>
      <w:r w:rsidR="007733D4" w:rsidRPr="00512CF8">
        <w:rPr>
          <w:rFonts w:ascii="SimSun" w:hAnsi="SimSun" w:hint="eastAsia"/>
          <w:sz w:val="21"/>
          <w:szCs w:val="21"/>
        </w:rPr>
        <w:t>，最终提出了</w:t>
      </w:r>
      <w:r w:rsidR="00164645" w:rsidRPr="00512CF8">
        <w:rPr>
          <w:rFonts w:ascii="SimSun" w:hAnsi="SimSun" w:hint="eastAsia"/>
          <w:sz w:val="21"/>
          <w:szCs w:val="21"/>
        </w:rPr>
        <w:t>超过</w:t>
      </w:r>
      <w:r w:rsidR="007733D4" w:rsidRPr="00512CF8">
        <w:rPr>
          <w:rFonts w:ascii="SimSun" w:hAnsi="SimSun" w:hint="eastAsia"/>
          <w:sz w:val="21"/>
          <w:szCs w:val="21"/>
        </w:rPr>
        <w:t>80项建议，以提升整体的客户体验。他们</w:t>
      </w:r>
      <w:r w:rsidR="00164645" w:rsidRPr="00512CF8">
        <w:rPr>
          <w:rFonts w:ascii="SimSun" w:hAnsi="SimSun" w:hint="eastAsia"/>
          <w:sz w:val="21"/>
          <w:szCs w:val="21"/>
        </w:rPr>
        <w:t>还</w:t>
      </w:r>
      <w:r w:rsidR="007733D4" w:rsidRPr="00512CF8">
        <w:rPr>
          <w:rFonts w:ascii="SimSun" w:hAnsi="SimSun" w:hint="eastAsia"/>
          <w:sz w:val="21"/>
          <w:szCs w:val="21"/>
        </w:rPr>
        <w:t>有一个内部仪表板，显示SAIP在客户体验和满意度方面的表现，以监测建议进展</w:t>
      </w:r>
      <w:r w:rsidR="00164645" w:rsidRPr="00512CF8">
        <w:rPr>
          <w:rFonts w:ascii="SimSun" w:hAnsi="SimSun" w:hint="eastAsia"/>
          <w:sz w:val="21"/>
          <w:szCs w:val="21"/>
        </w:rPr>
        <w:t>，</w:t>
      </w:r>
      <w:r w:rsidR="007733D4" w:rsidRPr="00512CF8">
        <w:rPr>
          <w:rFonts w:ascii="SimSun" w:hAnsi="SimSun" w:hint="eastAsia"/>
          <w:sz w:val="21"/>
          <w:szCs w:val="21"/>
        </w:rPr>
        <w:t>确定优先事项。</w:t>
      </w:r>
    </w:p>
    <w:p w14:paraId="228FC99C" w14:textId="738F6325" w:rsidR="00761BCD" w:rsidRPr="00512CF8" w:rsidRDefault="007733D4" w:rsidP="0009016B">
      <w:pPr>
        <w:pStyle w:val="ListParagraph"/>
        <w:numPr>
          <w:ilvl w:val="0"/>
          <w:numId w:val="10"/>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SAIP在其网站和社交媒体账户上发布了有关其质量目标的信息材料。SAIP企业宣传部确保以简化和</w:t>
      </w:r>
      <w:r w:rsidR="005F2BFB" w:rsidRPr="00512CF8">
        <w:rPr>
          <w:rFonts w:ascii="SimSun" w:hAnsi="SimSun" w:hint="eastAsia"/>
          <w:sz w:val="21"/>
          <w:szCs w:val="21"/>
        </w:rPr>
        <w:t>详尽</w:t>
      </w:r>
      <w:r w:rsidRPr="00512CF8">
        <w:rPr>
          <w:rFonts w:ascii="SimSun" w:hAnsi="SimSun" w:hint="eastAsia"/>
          <w:sz w:val="21"/>
          <w:szCs w:val="21"/>
        </w:rPr>
        <w:t>的方式向客户传递信息，使用信息图表和视频，并编制服务目录。SAIP还在</w:t>
      </w:r>
      <w:r w:rsidR="005F2BFB" w:rsidRPr="00512CF8">
        <w:rPr>
          <w:rFonts w:ascii="SimSun" w:hAnsi="SimSun" w:hint="eastAsia"/>
          <w:sz w:val="21"/>
          <w:szCs w:val="21"/>
        </w:rPr>
        <w:t>这</w:t>
      </w:r>
      <w:r w:rsidRPr="00512CF8">
        <w:rPr>
          <w:rFonts w:ascii="SimSun" w:hAnsi="SimSun" w:hint="eastAsia"/>
          <w:sz w:val="21"/>
          <w:szCs w:val="21"/>
        </w:rPr>
        <w:t>一年</w:t>
      </w:r>
      <w:r w:rsidR="005F2BFB" w:rsidRPr="00512CF8">
        <w:rPr>
          <w:rFonts w:ascii="SimSun" w:hAnsi="SimSun" w:hint="eastAsia"/>
          <w:sz w:val="21"/>
          <w:szCs w:val="21"/>
        </w:rPr>
        <w:t>中</w:t>
      </w:r>
      <w:r w:rsidRPr="00512CF8">
        <w:rPr>
          <w:rFonts w:ascii="SimSun" w:hAnsi="SimSun" w:hint="eastAsia"/>
          <w:sz w:val="21"/>
          <w:szCs w:val="21"/>
        </w:rPr>
        <w:t>举办了</w:t>
      </w:r>
      <w:r w:rsidR="005F2BFB" w:rsidRPr="00512CF8">
        <w:rPr>
          <w:rFonts w:ascii="SimSun" w:hAnsi="SimSun" w:hint="eastAsia"/>
          <w:sz w:val="21"/>
          <w:szCs w:val="21"/>
        </w:rPr>
        <w:t>多</w:t>
      </w:r>
      <w:r w:rsidRPr="00512CF8">
        <w:rPr>
          <w:rFonts w:ascii="SimSun" w:hAnsi="SimSun" w:hint="eastAsia"/>
          <w:sz w:val="21"/>
          <w:szCs w:val="21"/>
        </w:rPr>
        <w:t>次研讨</w:t>
      </w:r>
      <w:r w:rsidR="005F2BFB" w:rsidRPr="00512CF8">
        <w:rPr>
          <w:rFonts w:ascii="SimSun" w:hAnsi="SimSun" w:hint="eastAsia"/>
          <w:sz w:val="21"/>
          <w:szCs w:val="21"/>
        </w:rPr>
        <w:t>班</w:t>
      </w:r>
      <w:r w:rsidRPr="00512CF8">
        <w:rPr>
          <w:rFonts w:ascii="SimSun" w:hAnsi="SimSun" w:hint="eastAsia"/>
          <w:sz w:val="21"/>
          <w:szCs w:val="21"/>
        </w:rPr>
        <w:t>，涉及</w:t>
      </w:r>
      <w:r w:rsidR="005F2BFB" w:rsidRPr="00512CF8">
        <w:rPr>
          <w:rFonts w:ascii="SimSun" w:hAnsi="SimSun" w:hint="eastAsia"/>
          <w:sz w:val="21"/>
          <w:szCs w:val="21"/>
        </w:rPr>
        <w:t>包括PCT在内的</w:t>
      </w:r>
      <w:r w:rsidRPr="00512CF8">
        <w:rPr>
          <w:rFonts w:ascii="SimSun" w:hAnsi="SimSun" w:hint="eastAsia"/>
          <w:sz w:val="21"/>
          <w:szCs w:val="21"/>
        </w:rPr>
        <w:t>多个主题，以</w:t>
      </w:r>
      <w:r w:rsidR="005F2BFB" w:rsidRPr="00512CF8">
        <w:rPr>
          <w:rFonts w:ascii="SimSun" w:hAnsi="SimSun" w:hint="eastAsia"/>
          <w:sz w:val="21"/>
          <w:szCs w:val="21"/>
        </w:rPr>
        <w:t>增进</w:t>
      </w:r>
      <w:r w:rsidRPr="00512CF8">
        <w:rPr>
          <w:rFonts w:ascii="SimSun" w:hAnsi="SimSun" w:hint="eastAsia"/>
          <w:sz w:val="21"/>
          <w:szCs w:val="21"/>
        </w:rPr>
        <w:t>用户对其</w:t>
      </w:r>
      <w:r w:rsidR="005F2BFB" w:rsidRPr="00512CF8">
        <w:rPr>
          <w:rFonts w:ascii="SimSun" w:hAnsi="SimSun" w:hint="eastAsia"/>
          <w:sz w:val="21"/>
          <w:szCs w:val="21"/>
        </w:rPr>
        <w:t>检索和审查流程</w:t>
      </w:r>
      <w:r w:rsidRPr="00512CF8">
        <w:rPr>
          <w:rFonts w:ascii="SimSun" w:hAnsi="SimSun" w:hint="eastAsia"/>
          <w:sz w:val="21"/>
          <w:szCs w:val="21"/>
        </w:rPr>
        <w:t>的</w:t>
      </w:r>
      <w:r w:rsidR="005F2BFB" w:rsidRPr="00512CF8">
        <w:rPr>
          <w:rFonts w:ascii="SimSun" w:hAnsi="SimSun" w:hint="eastAsia"/>
          <w:sz w:val="21"/>
          <w:szCs w:val="21"/>
        </w:rPr>
        <w:t>了解</w:t>
      </w:r>
      <w:r w:rsidRPr="00512CF8">
        <w:rPr>
          <w:rFonts w:ascii="SimSun" w:hAnsi="SimSun" w:hint="eastAsia"/>
          <w:sz w:val="21"/>
          <w:szCs w:val="21"/>
        </w:rPr>
        <w:t>。SAIP</w:t>
      </w:r>
      <w:r w:rsidR="005F2BFB" w:rsidRPr="00512CF8">
        <w:rPr>
          <w:rFonts w:ascii="SimSun" w:hAnsi="SimSun" w:hint="eastAsia"/>
          <w:sz w:val="21"/>
          <w:szCs w:val="21"/>
        </w:rPr>
        <w:t>设</w:t>
      </w:r>
      <w:r w:rsidRPr="00512CF8">
        <w:rPr>
          <w:rFonts w:ascii="SimSun" w:hAnsi="SimSun" w:hint="eastAsia"/>
          <w:sz w:val="21"/>
          <w:szCs w:val="21"/>
        </w:rPr>
        <w:t>有</w:t>
      </w:r>
      <w:r w:rsidR="005F2BFB" w:rsidRPr="00512CF8">
        <w:rPr>
          <w:rFonts w:ascii="SimSun" w:hAnsi="SimSun" w:hint="eastAsia"/>
          <w:sz w:val="21"/>
          <w:szCs w:val="21"/>
        </w:rPr>
        <w:t>面向</w:t>
      </w:r>
      <w:r w:rsidRPr="00512CF8">
        <w:rPr>
          <w:rFonts w:ascii="SimSun" w:hAnsi="SimSun" w:hint="eastAsia"/>
          <w:sz w:val="21"/>
          <w:szCs w:val="21"/>
        </w:rPr>
        <w:t>用户的知识产权学院，以</w:t>
      </w:r>
      <w:r w:rsidR="005F2BFB" w:rsidRPr="00512CF8">
        <w:rPr>
          <w:rFonts w:ascii="SimSun" w:hAnsi="SimSun" w:hint="eastAsia"/>
          <w:sz w:val="21"/>
          <w:szCs w:val="21"/>
        </w:rPr>
        <w:t>帮助</w:t>
      </w:r>
      <w:r w:rsidRPr="00512CF8">
        <w:rPr>
          <w:rFonts w:ascii="SimSun" w:hAnsi="SimSun" w:hint="eastAsia"/>
          <w:sz w:val="21"/>
          <w:szCs w:val="21"/>
        </w:rPr>
        <w:t>他们了解和增加关于知识产权的一般知识以及专利授权过程。</w:t>
      </w:r>
    </w:p>
    <w:p w14:paraId="776C5BA0" w14:textId="77777777" w:rsidR="000360B3" w:rsidRPr="0009016B" w:rsidRDefault="000360B3" w:rsidP="000360B3">
      <w:pPr>
        <w:pStyle w:val="GuidanceNumbered"/>
        <w:rPr>
          <w:rFonts w:ascii="KaiTi" w:eastAsia="KaiTi" w:hAnsi="KaiTi"/>
          <w:sz w:val="20"/>
          <w:lang w:eastAsia="zh-CN"/>
        </w:rPr>
      </w:pPr>
      <w:r w:rsidRPr="0009016B">
        <w:rPr>
          <w:rFonts w:ascii="KaiTi" w:eastAsia="KaiTi" w:hAnsi="KaiTi"/>
          <w:i w:val="0"/>
          <w:noProof/>
          <w:sz w:val="20"/>
          <w:lang w:val="x-none" w:eastAsia="zh-CN"/>
        </w:rPr>
        <w:t>21.21</w:t>
      </w:r>
      <w:r w:rsidRPr="0009016B">
        <w:rPr>
          <w:rFonts w:ascii="KaiTi" w:eastAsia="KaiTi" w:hAnsi="KaiTi"/>
          <w:sz w:val="20"/>
          <w:lang w:eastAsia="zh-CN"/>
        </w:rPr>
        <w:tab/>
      </w:r>
      <w:r w:rsidRPr="0009016B">
        <w:rPr>
          <w:rFonts w:ascii="KaiTi" w:eastAsia="KaiTi" w:hAnsi="KaiTi" w:hint="eastAsia"/>
          <w:i w:val="0"/>
          <w:noProof/>
          <w:sz w:val="20"/>
          <w:lang w:val="x-none" w:eastAsia="zh-CN"/>
        </w:rPr>
        <w:t>与产权组织、指定局和选定局的通信</w:t>
      </w:r>
    </w:p>
    <w:p w14:paraId="3874E470" w14:textId="42EDA7C3" w:rsidR="000360B3" w:rsidRPr="0009016B" w:rsidRDefault="000360B3" w:rsidP="00761BCD">
      <w:pPr>
        <w:pStyle w:val="Guidance"/>
        <w:keepNext/>
        <w:keepLines/>
        <w:ind w:left="567" w:hanging="567"/>
        <w:rPr>
          <w:rFonts w:ascii="KaiTi" w:eastAsia="KaiTi" w:hAnsi="KaiTi" w:cs="Arial"/>
          <w:highlight w:val="green"/>
          <w:lang w:eastAsia="zh-CN"/>
        </w:rPr>
      </w:pPr>
      <w:r w:rsidRPr="0009016B">
        <w:rPr>
          <w:rFonts w:ascii="KaiTi" w:eastAsia="KaiTi" w:hAnsi="KaiTi"/>
          <w:sz w:val="20"/>
          <w:lang w:eastAsia="zh-CN"/>
        </w:rPr>
        <w:tab/>
      </w:r>
      <w:r w:rsidRPr="0009016B">
        <w:rPr>
          <w:rFonts w:ascii="KaiTi" w:eastAsia="KaiTi" w:hAnsi="KaiTi" w:hint="eastAsia"/>
          <w:i w:val="0"/>
          <w:noProof/>
          <w:sz w:val="20"/>
          <w:lang w:val="x-none" w:eastAsia="zh-CN"/>
        </w:rPr>
        <w:t>描述单位如何提供与国际局、指定局和选定局的有效通信。特别描述单位如何确保该反馈得到迅速评估和处理。</w:t>
      </w:r>
    </w:p>
    <w:p w14:paraId="3BCA85E5" w14:textId="4B77EA43" w:rsidR="00761BCD" w:rsidRPr="00512CF8" w:rsidRDefault="005B7441" w:rsidP="0009016B">
      <w:pPr>
        <w:spacing w:afterLines="50" w:after="120" w:line="340" w:lineRule="atLeast"/>
        <w:jc w:val="both"/>
        <w:rPr>
          <w:rFonts w:ascii="SimSun" w:hAnsi="SimSun"/>
          <w:sz w:val="21"/>
          <w:szCs w:val="21"/>
        </w:rPr>
      </w:pPr>
      <w:r w:rsidRPr="00512CF8">
        <w:rPr>
          <w:rFonts w:ascii="SimSun" w:hAnsi="SimSun" w:hint="eastAsia"/>
          <w:sz w:val="21"/>
          <w:szCs w:val="21"/>
        </w:rPr>
        <w:t>SAIP指定了一个联络人，负责处理</w:t>
      </w:r>
      <w:r w:rsidR="00C2434D" w:rsidRPr="00512CF8">
        <w:rPr>
          <w:rFonts w:ascii="SimSun" w:hAnsi="SimSun" w:hint="eastAsia"/>
          <w:sz w:val="21"/>
          <w:szCs w:val="21"/>
        </w:rPr>
        <w:t>和推进</w:t>
      </w:r>
      <w:r w:rsidRPr="00512CF8">
        <w:rPr>
          <w:rFonts w:ascii="SimSun" w:hAnsi="SimSun" w:hint="eastAsia"/>
          <w:sz w:val="21"/>
          <w:szCs w:val="21"/>
        </w:rPr>
        <w:t>所有反馈意见，并代表本组织与</w:t>
      </w:r>
      <w:r w:rsidR="00B9188B" w:rsidRPr="00512CF8">
        <w:rPr>
          <w:rFonts w:ascii="SimSun" w:hAnsi="SimSun" w:hint="eastAsia"/>
          <w:sz w:val="21"/>
          <w:szCs w:val="21"/>
        </w:rPr>
        <w:t>产权组织</w:t>
      </w:r>
      <w:r w:rsidRPr="00512CF8">
        <w:rPr>
          <w:rFonts w:ascii="SimSun" w:hAnsi="SimSun" w:hint="eastAsia"/>
          <w:sz w:val="21"/>
          <w:szCs w:val="21"/>
        </w:rPr>
        <w:t>和</w:t>
      </w:r>
      <w:r w:rsidR="00B9188B" w:rsidRPr="00512CF8">
        <w:rPr>
          <w:rFonts w:ascii="SimSun" w:hAnsi="SimSun" w:hint="eastAsia"/>
          <w:sz w:val="21"/>
          <w:szCs w:val="21"/>
        </w:rPr>
        <w:t>选定局</w:t>
      </w:r>
      <w:r w:rsidRPr="00512CF8">
        <w:rPr>
          <w:rFonts w:ascii="SimSun" w:hAnsi="SimSun" w:hint="eastAsia"/>
          <w:sz w:val="21"/>
          <w:szCs w:val="21"/>
        </w:rPr>
        <w:t>联系。详细</w:t>
      </w:r>
      <w:r w:rsidR="00B9188B" w:rsidRPr="00512CF8">
        <w:rPr>
          <w:rFonts w:ascii="SimSun" w:hAnsi="SimSun" w:hint="eastAsia"/>
          <w:sz w:val="21"/>
          <w:szCs w:val="21"/>
        </w:rPr>
        <w:t>信息如下：</w:t>
      </w:r>
    </w:p>
    <w:p w14:paraId="09E46D3D" w14:textId="5262F384" w:rsidR="005B7441" w:rsidRPr="00512CF8" w:rsidRDefault="005B7441" w:rsidP="0009016B">
      <w:pPr>
        <w:spacing w:afterLines="50" w:after="120" w:line="340" w:lineRule="atLeast"/>
        <w:jc w:val="both"/>
        <w:rPr>
          <w:rFonts w:ascii="SimSun" w:hAnsi="SimSun"/>
          <w:sz w:val="21"/>
          <w:szCs w:val="21"/>
          <w:lang w:val="fr-FR"/>
        </w:rPr>
      </w:pPr>
      <w:r w:rsidRPr="00512CF8">
        <w:rPr>
          <w:rFonts w:ascii="SimSun" w:hAnsi="SimSun" w:hint="eastAsia"/>
          <w:sz w:val="21"/>
          <w:szCs w:val="21"/>
        </w:rPr>
        <w:t>姓名</w:t>
      </w:r>
      <w:r w:rsidRPr="00512CF8">
        <w:rPr>
          <w:rFonts w:ascii="SimSun" w:hAnsi="SimSun" w:hint="eastAsia"/>
          <w:sz w:val="21"/>
          <w:szCs w:val="21"/>
          <w:lang w:val="fr-FR"/>
        </w:rPr>
        <w:t>：</w:t>
      </w:r>
      <w:r w:rsidRPr="00512CF8">
        <w:rPr>
          <w:rFonts w:ascii="SimSun" w:hAnsi="SimSun" w:hint="eastAsia"/>
          <w:sz w:val="21"/>
          <w:szCs w:val="21"/>
        </w:rPr>
        <w:t>穆罕默德</w:t>
      </w:r>
      <w:r w:rsidRPr="00512CF8">
        <w:rPr>
          <w:rFonts w:ascii="SimSun" w:hAnsi="SimSun" w:hint="eastAsia"/>
          <w:sz w:val="21"/>
          <w:szCs w:val="21"/>
          <w:lang w:val="fr-FR"/>
        </w:rPr>
        <w:t>•</w:t>
      </w:r>
      <w:r w:rsidRPr="00512CF8">
        <w:rPr>
          <w:rFonts w:ascii="SimSun" w:hAnsi="SimSun" w:hint="eastAsia"/>
          <w:sz w:val="21"/>
          <w:szCs w:val="21"/>
        </w:rPr>
        <w:t>阿尔特罗伊先生</w:t>
      </w:r>
    </w:p>
    <w:p w14:paraId="1B3F7DE7" w14:textId="3756BB53" w:rsidR="005B7441" w:rsidRPr="00512CF8" w:rsidRDefault="00A05B04" w:rsidP="0009016B">
      <w:pPr>
        <w:spacing w:afterLines="50" w:after="120" w:line="340" w:lineRule="atLeast"/>
        <w:jc w:val="both"/>
        <w:rPr>
          <w:rFonts w:ascii="SimSun" w:hAnsi="SimSun"/>
          <w:sz w:val="21"/>
          <w:szCs w:val="21"/>
          <w:lang w:val="fr-FR"/>
        </w:rPr>
      </w:pPr>
      <w:r w:rsidRPr="00512CF8">
        <w:rPr>
          <w:rFonts w:ascii="SimSun" w:hAnsi="SimSun" w:hint="eastAsia"/>
          <w:sz w:val="21"/>
          <w:szCs w:val="21"/>
        </w:rPr>
        <w:t>职务</w:t>
      </w:r>
      <w:r w:rsidR="005B7441" w:rsidRPr="00512CF8">
        <w:rPr>
          <w:rFonts w:ascii="SimSun" w:hAnsi="SimSun" w:hint="eastAsia"/>
          <w:sz w:val="21"/>
          <w:szCs w:val="21"/>
          <w:lang w:val="fr-FR"/>
        </w:rPr>
        <w:t>：SAIP PCT</w:t>
      </w:r>
      <w:r w:rsidR="005B7441" w:rsidRPr="00512CF8">
        <w:rPr>
          <w:rFonts w:ascii="SimSun" w:hAnsi="SimSun" w:hint="eastAsia"/>
          <w:sz w:val="21"/>
          <w:szCs w:val="21"/>
        </w:rPr>
        <w:t>部门</w:t>
      </w:r>
      <w:r w:rsidR="00C2434D" w:rsidRPr="00512CF8">
        <w:rPr>
          <w:rFonts w:ascii="SimSun" w:hAnsi="SimSun" w:hint="eastAsia"/>
          <w:sz w:val="21"/>
          <w:szCs w:val="21"/>
        </w:rPr>
        <w:t>主管</w:t>
      </w:r>
    </w:p>
    <w:p w14:paraId="6DCDB7FE" w14:textId="77777777" w:rsidR="005B7441" w:rsidRPr="00512CF8" w:rsidRDefault="005B7441" w:rsidP="0009016B">
      <w:pPr>
        <w:spacing w:afterLines="50" w:after="120" w:line="340" w:lineRule="atLeast"/>
        <w:jc w:val="both"/>
        <w:rPr>
          <w:rFonts w:ascii="SimSun" w:hAnsi="SimSun"/>
          <w:sz w:val="21"/>
          <w:szCs w:val="21"/>
          <w:lang w:val="fr-FR"/>
        </w:rPr>
      </w:pPr>
      <w:r w:rsidRPr="00512CF8">
        <w:rPr>
          <w:rFonts w:ascii="SimSun" w:hAnsi="SimSun" w:hint="eastAsia"/>
          <w:sz w:val="21"/>
          <w:szCs w:val="21"/>
        </w:rPr>
        <w:t>电子邮件</w:t>
      </w:r>
      <w:r w:rsidRPr="00512CF8">
        <w:rPr>
          <w:rFonts w:ascii="SimSun" w:hAnsi="SimSun" w:hint="eastAsia"/>
          <w:sz w:val="21"/>
          <w:szCs w:val="21"/>
          <w:lang w:val="fr-FR"/>
        </w:rPr>
        <w:t>：</w:t>
      </w:r>
      <w:r w:rsidRPr="00512CF8">
        <w:rPr>
          <w:rFonts w:ascii="SimSun" w:hAnsi="SimSun"/>
          <w:sz w:val="21"/>
          <w:szCs w:val="21"/>
          <w:lang w:val="fr-FR"/>
        </w:rPr>
        <w:t>PCT@saip.gov.sa</w:t>
      </w:r>
    </w:p>
    <w:p w14:paraId="422E6BA5" w14:textId="03056C45" w:rsidR="005B7441" w:rsidRPr="00512CF8" w:rsidRDefault="005B7441" w:rsidP="0009016B">
      <w:pPr>
        <w:spacing w:afterLines="50" w:after="120" w:line="340" w:lineRule="atLeast"/>
        <w:jc w:val="both"/>
        <w:rPr>
          <w:rFonts w:ascii="SimSun" w:hAnsi="SimSun"/>
          <w:sz w:val="21"/>
          <w:szCs w:val="21"/>
          <w:lang w:val="fr-FR"/>
        </w:rPr>
      </w:pPr>
      <w:r w:rsidRPr="00512CF8">
        <w:rPr>
          <w:rFonts w:ascii="SimSun" w:hAnsi="SimSun" w:hint="eastAsia"/>
          <w:sz w:val="21"/>
          <w:szCs w:val="21"/>
        </w:rPr>
        <w:t>电话</w:t>
      </w:r>
      <w:r w:rsidRPr="00512CF8">
        <w:rPr>
          <w:rFonts w:ascii="SimSun" w:hAnsi="SimSun" w:hint="eastAsia"/>
          <w:sz w:val="21"/>
          <w:szCs w:val="21"/>
          <w:lang w:val="fr-FR"/>
        </w:rPr>
        <w:t>：00966112805976</w:t>
      </w:r>
    </w:p>
    <w:p w14:paraId="24E75790" w14:textId="0ED11C8F" w:rsidR="00761BCD" w:rsidRPr="0009016B" w:rsidRDefault="00761BCD" w:rsidP="00761BCD">
      <w:pPr>
        <w:pStyle w:val="Heading1"/>
        <w:rPr>
          <w:rFonts w:ascii="SimHei" w:eastAsia="SimHei" w:hAnsi="SimHei"/>
          <w:b w:val="0"/>
          <w:sz w:val="21"/>
          <w:szCs w:val="21"/>
          <w:lang w:val="fr-CH"/>
        </w:rPr>
      </w:pPr>
      <w:r w:rsidRPr="0009016B">
        <w:rPr>
          <w:rFonts w:ascii="SimHei" w:eastAsia="SimHei" w:hAnsi="SimHei"/>
          <w:b w:val="0"/>
          <w:sz w:val="21"/>
          <w:szCs w:val="21"/>
          <w:lang w:val="fr-CH"/>
        </w:rPr>
        <w:lastRenderedPageBreak/>
        <w:t>7.</w:t>
      </w:r>
      <w:r w:rsidRPr="0009016B">
        <w:rPr>
          <w:rFonts w:ascii="SimHei" w:eastAsia="SimHei" w:hAnsi="SimHei"/>
          <w:b w:val="0"/>
          <w:sz w:val="21"/>
          <w:szCs w:val="21"/>
          <w:lang w:val="fr-CH"/>
        </w:rPr>
        <w:tab/>
      </w:r>
      <w:r w:rsidR="005B7441" w:rsidRPr="0009016B">
        <w:rPr>
          <w:rFonts w:ascii="SimHei" w:eastAsia="SimHei" w:hAnsi="SimHei" w:hint="eastAsia"/>
          <w:b w:val="0"/>
          <w:bCs w:val="0"/>
          <w:sz w:val="21"/>
          <w:szCs w:val="21"/>
        </w:rPr>
        <w:t>文　档</w:t>
      </w:r>
    </w:p>
    <w:p w14:paraId="03F8C456" w14:textId="75BEF319" w:rsidR="000360B3" w:rsidRPr="0009016B" w:rsidRDefault="000360B3" w:rsidP="000360B3">
      <w:pPr>
        <w:pStyle w:val="Guidance"/>
        <w:keepNext/>
        <w:keepLines/>
        <w:rPr>
          <w:rFonts w:ascii="KaiTi" w:eastAsia="KaiTi" w:hAnsi="KaiTi"/>
          <w:i w:val="0"/>
          <w:noProof/>
          <w:sz w:val="20"/>
          <w:lang w:val="x-none" w:eastAsia="zh-CN"/>
        </w:rPr>
      </w:pPr>
      <w:r w:rsidRPr="0009016B">
        <w:rPr>
          <w:rFonts w:ascii="KaiTi" w:eastAsia="KaiTi" w:hAnsi="KaiTi"/>
          <w:i w:val="0"/>
          <w:noProof/>
          <w:sz w:val="20"/>
          <w:lang w:val="x-none" w:eastAsia="zh-CN"/>
        </w:rPr>
        <w:t>21.22</w:t>
      </w:r>
      <w:r w:rsidRPr="0009016B">
        <w:rPr>
          <w:rFonts w:ascii="KaiTi" w:eastAsia="KaiTi" w:hAnsi="KaiTi"/>
          <w:i w:val="0"/>
          <w:noProof/>
          <w:sz w:val="20"/>
          <w:lang w:val="x-none" w:eastAsia="zh-CN"/>
        </w:rPr>
        <w:tab/>
      </w:r>
      <w:r w:rsidRPr="0009016B">
        <w:rPr>
          <w:rFonts w:ascii="KaiTi" w:eastAsia="KaiTi" w:hAnsi="KaiTi" w:hint="eastAsia"/>
          <w:i w:val="0"/>
          <w:noProof/>
          <w:sz w:val="20"/>
          <w:lang w:val="x-none" w:eastAsia="zh-CN"/>
        </w:rPr>
        <w:t>解释性说明：单位的QMS需要得到清楚地描述和实施，以便单位的所有程序及产生的产品和服务能够得到监测、控制并检查是否合规。这通过记录影响工作质量的程序和流程，作为单位</w:t>
      </w:r>
      <w:r w:rsidR="007B2DAB" w:rsidRPr="0009016B">
        <w:rPr>
          <w:rFonts w:ascii="KaiTi" w:eastAsia="KaiTi" w:hAnsi="KaiTi" w:hint="eastAsia"/>
          <w:i w:val="0"/>
          <w:noProof/>
          <w:sz w:val="20"/>
          <w:lang w:val="x-none" w:eastAsia="zh-CN"/>
        </w:rPr>
        <w:t>员工</w:t>
      </w:r>
      <w:r w:rsidRPr="0009016B">
        <w:rPr>
          <w:rFonts w:ascii="KaiTi" w:eastAsia="KaiTi" w:hAnsi="KaiTi" w:hint="eastAsia"/>
          <w:i w:val="0"/>
          <w:noProof/>
          <w:sz w:val="20"/>
          <w:lang w:val="x-none" w:eastAsia="zh-CN"/>
        </w:rPr>
        <w:t>和管理层的参考材料实现（参见第21.23段）。</w:t>
      </w:r>
    </w:p>
    <w:p w14:paraId="7990C492" w14:textId="77777777" w:rsidR="000360B3" w:rsidRPr="0009016B" w:rsidRDefault="000360B3" w:rsidP="000360B3">
      <w:pPr>
        <w:pStyle w:val="Guidance"/>
        <w:keepNext/>
        <w:keepLines/>
        <w:rPr>
          <w:rFonts w:ascii="KaiTi" w:eastAsia="KaiTi" w:hAnsi="KaiTi"/>
          <w:i w:val="0"/>
          <w:noProof/>
          <w:sz w:val="20"/>
          <w:lang w:val="x-none" w:eastAsia="zh-CN"/>
        </w:rPr>
      </w:pPr>
      <w:r w:rsidRPr="0009016B">
        <w:rPr>
          <w:rFonts w:ascii="KaiTi" w:eastAsia="KaiTi" w:hAnsi="KaiTi" w:hint="eastAsia"/>
          <w:i w:val="0"/>
          <w:noProof/>
          <w:sz w:val="20"/>
          <w:lang w:val="x-none" w:eastAsia="zh-CN"/>
        </w:rPr>
        <w:tab/>
        <w:t>（注：该点仅供参考。模板不要求对第21.22段做出答复）</w:t>
      </w:r>
    </w:p>
    <w:p w14:paraId="41D2111F" w14:textId="23570D3D" w:rsidR="000360B3" w:rsidRPr="0009016B" w:rsidRDefault="000360B3" w:rsidP="000360B3">
      <w:pPr>
        <w:pStyle w:val="Guidance"/>
        <w:keepNext/>
        <w:keepLines/>
        <w:rPr>
          <w:rFonts w:ascii="KaiTi" w:eastAsia="KaiTi" w:hAnsi="KaiTi"/>
          <w:i w:val="0"/>
          <w:noProof/>
          <w:sz w:val="20"/>
          <w:lang w:val="x-none" w:eastAsia="zh-CN"/>
        </w:rPr>
      </w:pPr>
      <w:r w:rsidRPr="0009016B">
        <w:rPr>
          <w:rFonts w:ascii="KaiTi" w:eastAsia="KaiTi" w:hAnsi="KaiTi"/>
          <w:i w:val="0"/>
          <w:noProof/>
          <w:sz w:val="20"/>
          <w:lang w:val="x-none" w:eastAsia="zh-CN"/>
        </w:rPr>
        <w:t>21.23</w:t>
      </w:r>
      <w:r w:rsidRPr="0009016B">
        <w:rPr>
          <w:rFonts w:ascii="KaiTi" w:eastAsia="KaiTi" w:hAnsi="KaiTi"/>
          <w:i w:val="0"/>
          <w:noProof/>
          <w:sz w:val="20"/>
          <w:lang w:val="x-none" w:eastAsia="zh-CN"/>
        </w:rPr>
        <w:tab/>
      </w:r>
      <w:r w:rsidRPr="0009016B">
        <w:rPr>
          <w:rFonts w:ascii="KaiTi" w:eastAsia="KaiTi" w:hAnsi="KaiTi" w:hint="eastAsia"/>
          <w:i w:val="0"/>
          <w:noProof/>
          <w:sz w:val="20"/>
          <w:lang w:val="x-none" w:eastAsia="zh-CN"/>
        </w:rPr>
        <w:t>构成单位</w:t>
      </w:r>
      <w:r w:rsidR="007B2DAB" w:rsidRPr="0009016B">
        <w:rPr>
          <w:rFonts w:ascii="KaiTi" w:eastAsia="KaiTi" w:hAnsi="KaiTi" w:hint="eastAsia"/>
          <w:i w:val="0"/>
          <w:noProof/>
          <w:sz w:val="20"/>
          <w:lang w:val="x-none" w:eastAsia="zh-CN"/>
        </w:rPr>
        <w:t>员工</w:t>
      </w:r>
      <w:r w:rsidRPr="0009016B">
        <w:rPr>
          <w:rFonts w:ascii="KaiTi" w:eastAsia="KaiTi" w:hAnsi="KaiTi" w:hint="eastAsia"/>
          <w:i w:val="0"/>
          <w:noProof/>
          <w:sz w:val="20"/>
          <w:lang w:val="x-none" w:eastAsia="zh-CN"/>
        </w:rPr>
        <w:t>和管理层参考的材料用于记录影响工作质量的程序和流程，例如分类、检索、审查和相关行政工作。参考材料尤其指出在何处可找到关于需遵守的程序的指示。</w:t>
      </w:r>
    </w:p>
    <w:p w14:paraId="32E7A44F" w14:textId="77777777" w:rsidR="000360B3" w:rsidRPr="0009016B" w:rsidRDefault="000360B3" w:rsidP="000360B3">
      <w:pPr>
        <w:pStyle w:val="Guidance"/>
        <w:keepNext/>
        <w:keepLines/>
        <w:rPr>
          <w:rFonts w:ascii="KaiTi" w:eastAsia="KaiTi" w:hAnsi="KaiTi"/>
          <w:i w:val="0"/>
          <w:noProof/>
          <w:sz w:val="20"/>
          <w:lang w:val="x-none" w:eastAsia="zh-CN"/>
        </w:rPr>
      </w:pPr>
      <w:r w:rsidRPr="0009016B">
        <w:rPr>
          <w:rFonts w:ascii="KaiTi" w:eastAsia="KaiTi" w:hAnsi="KaiTi"/>
          <w:i w:val="0"/>
          <w:noProof/>
          <w:sz w:val="20"/>
          <w:lang w:val="x-none" w:eastAsia="zh-CN"/>
        </w:rPr>
        <w:tab/>
      </w:r>
      <w:r w:rsidRPr="0009016B">
        <w:rPr>
          <w:rFonts w:ascii="KaiTi" w:eastAsia="KaiTi" w:hAnsi="KaiTi" w:hint="eastAsia"/>
          <w:i w:val="0"/>
          <w:noProof/>
          <w:sz w:val="20"/>
          <w:lang w:val="x-none" w:eastAsia="zh-CN"/>
        </w:rPr>
        <w:t>为本报告目的，指出：</w:t>
      </w:r>
    </w:p>
    <w:p w14:paraId="7B974090" w14:textId="77777777" w:rsidR="000360B3" w:rsidRPr="0009016B" w:rsidRDefault="000360B3" w:rsidP="000360B3">
      <w:pPr>
        <w:pStyle w:val="Guidance"/>
        <w:spacing w:afterLines="50" w:line="240" w:lineRule="auto"/>
        <w:ind w:firstLine="567"/>
        <w:jc w:val="both"/>
        <w:rPr>
          <w:rFonts w:ascii="KaiTi" w:eastAsia="KaiTi" w:hAnsi="KaiTi"/>
          <w:i w:val="0"/>
          <w:noProof/>
          <w:sz w:val="20"/>
          <w:lang w:val="x-none" w:eastAsia="zh-CN"/>
        </w:rPr>
      </w:pPr>
      <w:r w:rsidRPr="0009016B">
        <w:rPr>
          <w:rFonts w:ascii="KaiTi" w:eastAsia="KaiTi" w:hAnsi="KaiTi" w:hint="eastAsia"/>
          <w:i w:val="0"/>
          <w:noProof/>
          <w:sz w:val="20"/>
          <w:lang w:val="x-none" w:eastAsia="zh-CN"/>
        </w:rPr>
        <w:t>(a)</w:t>
      </w:r>
      <w:r w:rsidRPr="0009016B">
        <w:rPr>
          <w:rFonts w:ascii="KaiTi" w:eastAsia="KaiTi" w:hAnsi="KaiTi" w:hint="eastAsia"/>
          <w:i w:val="0"/>
          <w:noProof/>
          <w:sz w:val="20"/>
          <w:lang w:val="x-none" w:eastAsia="zh-CN"/>
        </w:rPr>
        <w:tab/>
        <w:t>构成参考材料的文件已编拟并分发；</w:t>
      </w:r>
    </w:p>
    <w:p w14:paraId="7494DAA8" w14:textId="77777777" w:rsidR="000360B3" w:rsidRPr="0009016B" w:rsidRDefault="000360B3" w:rsidP="000360B3">
      <w:pPr>
        <w:pStyle w:val="Guidance"/>
        <w:keepNext/>
        <w:keepLines/>
        <w:rPr>
          <w:rFonts w:ascii="KaiTi" w:eastAsia="KaiTi" w:hAnsi="KaiTi"/>
          <w:i w:val="0"/>
          <w:noProof/>
          <w:sz w:val="20"/>
          <w:lang w:val="x-none" w:eastAsia="zh-CN"/>
        </w:rPr>
      </w:pPr>
      <w:r w:rsidRPr="0009016B">
        <w:rPr>
          <w:rFonts w:ascii="KaiTi" w:eastAsia="KaiTi" w:hAnsi="KaiTi" w:hint="eastAsia"/>
          <w:i w:val="0"/>
          <w:noProof/>
          <w:sz w:val="20"/>
          <w:lang w:val="x-none" w:eastAsia="zh-CN"/>
        </w:rPr>
        <w:tab/>
        <w:t>(b)</w:t>
      </w:r>
      <w:r w:rsidRPr="0009016B">
        <w:rPr>
          <w:rFonts w:ascii="KaiTi" w:eastAsia="KaiTi" w:hAnsi="KaiTi" w:hint="eastAsia"/>
          <w:i w:val="0"/>
          <w:noProof/>
          <w:sz w:val="20"/>
          <w:lang w:val="x-none" w:eastAsia="zh-CN"/>
        </w:rPr>
        <w:tab/>
        <w:t>予以支持的媒介（例如内部公布、因特网、内联网）；以及</w:t>
      </w:r>
    </w:p>
    <w:p w14:paraId="3B6099CB" w14:textId="36F57872" w:rsidR="000360B3" w:rsidRPr="0009016B" w:rsidRDefault="000360B3" w:rsidP="00761BCD">
      <w:pPr>
        <w:pStyle w:val="Guidance"/>
        <w:keepNext/>
        <w:keepLines/>
        <w:rPr>
          <w:rFonts w:ascii="KaiTi" w:eastAsia="KaiTi" w:hAnsi="KaiTi" w:cs="Arial"/>
          <w:sz w:val="20"/>
          <w:lang w:eastAsia="zh-CN"/>
        </w:rPr>
      </w:pPr>
      <w:r w:rsidRPr="0009016B">
        <w:rPr>
          <w:rFonts w:ascii="KaiTi" w:eastAsia="KaiTi" w:hAnsi="KaiTi"/>
          <w:i w:val="0"/>
          <w:noProof/>
          <w:sz w:val="20"/>
          <w:lang w:val="x-none" w:eastAsia="zh-CN"/>
        </w:rPr>
        <w:tab/>
        <w:t>(c)</w:t>
      </w:r>
      <w:r w:rsidRPr="0009016B">
        <w:rPr>
          <w:rFonts w:ascii="KaiTi" w:eastAsia="KaiTi" w:hAnsi="KaiTi"/>
          <w:sz w:val="20"/>
          <w:lang w:eastAsia="zh-CN"/>
        </w:rPr>
        <w:tab/>
      </w:r>
      <w:r w:rsidRPr="0009016B">
        <w:rPr>
          <w:rFonts w:ascii="KaiTi" w:eastAsia="KaiTi" w:hAnsi="KaiTi" w:hint="eastAsia"/>
          <w:i w:val="0"/>
          <w:noProof/>
          <w:sz w:val="20"/>
          <w:lang w:val="x-none" w:eastAsia="zh-CN"/>
        </w:rPr>
        <w:t>采取的文档控制措施，例如版本编号、对最新版本的访问。</w:t>
      </w:r>
    </w:p>
    <w:p w14:paraId="10997D5F" w14:textId="77777777" w:rsidR="00761BCD" w:rsidRPr="00B608BE" w:rsidRDefault="00761BCD" w:rsidP="00761BCD">
      <w:pPr>
        <w:pStyle w:val="Guidance"/>
        <w:keepNext/>
        <w:keepLines/>
        <w:rPr>
          <w:rFonts w:eastAsia="SimSun" w:cs="Arial"/>
          <w:sz w:val="20"/>
          <w:lang w:eastAsia="zh-CN"/>
        </w:rPr>
        <w:sectPr w:rsidR="00761BCD" w:rsidRPr="00B608BE" w:rsidSect="00995E72">
          <w:headerReference w:type="even" r:id="rId197"/>
          <w:headerReference w:type="default" r:id="rId198"/>
          <w:footerReference w:type="even" r:id="rId199"/>
          <w:footerReference w:type="default" r:id="rId200"/>
          <w:headerReference w:type="first" r:id="rId201"/>
          <w:footerReference w:type="first" r:id="rId202"/>
          <w:endnotePr>
            <w:numFmt w:val="decimal"/>
          </w:endnotePr>
          <w:type w:val="continuous"/>
          <w:pgSz w:w="11907" w:h="16840" w:code="9"/>
          <w:pgMar w:top="567" w:right="1134" w:bottom="1418" w:left="1418" w:header="510" w:footer="1021" w:gutter="0"/>
          <w:cols w:space="720"/>
          <w:titlePg/>
          <w:docGrid w:linePitch="299"/>
        </w:sectPr>
      </w:pPr>
    </w:p>
    <w:p w14:paraId="6B6B6978" w14:textId="07415A04" w:rsidR="00761BCD" w:rsidRPr="00512CF8" w:rsidRDefault="00381C9F" w:rsidP="0009016B">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SAIP的内部质量政策、流程和程序是</w:t>
      </w:r>
      <w:r w:rsidR="007B2DAB" w:rsidRPr="00512CF8">
        <w:rPr>
          <w:rFonts w:ascii="SimSun" w:hAnsi="SimSun" w:hint="eastAsia"/>
          <w:sz w:val="21"/>
          <w:szCs w:val="21"/>
        </w:rPr>
        <w:t>员工</w:t>
      </w:r>
      <w:r w:rsidRPr="00512CF8">
        <w:rPr>
          <w:rFonts w:ascii="SimSun" w:hAnsi="SimSun" w:hint="eastAsia"/>
          <w:sz w:val="21"/>
          <w:szCs w:val="21"/>
        </w:rPr>
        <w:t>和管理层进行</w:t>
      </w:r>
      <w:r w:rsidR="00C2434D" w:rsidRPr="00512CF8">
        <w:rPr>
          <w:rFonts w:ascii="SimSun" w:hAnsi="SimSun" w:hint="eastAsia"/>
          <w:sz w:val="21"/>
          <w:szCs w:val="21"/>
        </w:rPr>
        <w:t>所有</w:t>
      </w:r>
      <w:r w:rsidRPr="00512CF8">
        <w:rPr>
          <w:rFonts w:ascii="SimSun" w:hAnsi="SimSun" w:hint="eastAsia"/>
          <w:sz w:val="21"/>
          <w:szCs w:val="21"/>
        </w:rPr>
        <w:t>活动，包括分类检索、审查和相关行政工作的主要参考。所有</w:t>
      </w:r>
      <w:r w:rsidR="007B2DAB" w:rsidRPr="00512CF8">
        <w:rPr>
          <w:rFonts w:ascii="SimSun" w:hAnsi="SimSun" w:hint="eastAsia"/>
          <w:sz w:val="21"/>
          <w:szCs w:val="21"/>
        </w:rPr>
        <w:t>员工</w:t>
      </w:r>
      <w:r w:rsidRPr="00512CF8">
        <w:rPr>
          <w:rFonts w:ascii="SimSun" w:hAnsi="SimSun" w:hint="eastAsia"/>
          <w:sz w:val="21"/>
          <w:szCs w:val="21"/>
        </w:rPr>
        <w:t>都</w:t>
      </w:r>
      <w:r w:rsidR="00C2434D" w:rsidRPr="00512CF8">
        <w:rPr>
          <w:rFonts w:ascii="SimSun" w:hAnsi="SimSun" w:hint="eastAsia"/>
          <w:sz w:val="21"/>
          <w:szCs w:val="21"/>
        </w:rPr>
        <w:t>必须遵循</w:t>
      </w:r>
      <w:r w:rsidRPr="00512CF8">
        <w:rPr>
          <w:rFonts w:ascii="SimSun" w:hAnsi="SimSun" w:hint="eastAsia"/>
          <w:sz w:val="21"/>
          <w:szCs w:val="21"/>
        </w:rPr>
        <w:t>这些文件的指示和</w:t>
      </w:r>
      <w:r w:rsidR="00F612BE" w:rsidRPr="00512CF8">
        <w:rPr>
          <w:rFonts w:ascii="SimSun" w:hAnsi="SimSun" w:hint="eastAsia"/>
          <w:sz w:val="21"/>
          <w:szCs w:val="21"/>
        </w:rPr>
        <w:t>指导</w:t>
      </w:r>
      <w:r w:rsidRPr="00512CF8">
        <w:rPr>
          <w:rFonts w:ascii="SimSun" w:hAnsi="SimSun" w:hint="eastAsia"/>
          <w:sz w:val="21"/>
          <w:szCs w:val="21"/>
        </w:rPr>
        <w:t>，以保持高</w:t>
      </w:r>
      <w:r w:rsidR="00C2434D" w:rsidRPr="00512CF8">
        <w:rPr>
          <w:rFonts w:ascii="SimSun" w:hAnsi="SimSun" w:hint="eastAsia"/>
          <w:sz w:val="21"/>
          <w:szCs w:val="21"/>
        </w:rPr>
        <w:t>水平</w:t>
      </w:r>
      <w:r w:rsidRPr="00512CF8">
        <w:rPr>
          <w:rFonts w:ascii="SimSun" w:hAnsi="SimSun" w:hint="eastAsia"/>
          <w:sz w:val="21"/>
          <w:szCs w:val="21"/>
        </w:rPr>
        <w:t>的工作质量。</w:t>
      </w:r>
    </w:p>
    <w:p w14:paraId="12BA1722" w14:textId="71270A8A" w:rsidR="00761BCD" w:rsidRPr="00512CF8" w:rsidRDefault="00381C9F" w:rsidP="0009016B">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内部质量政策</w:t>
      </w:r>
      <w:r w:rsidR="00EF3D69" w:rsidRPr="00512CF8">
        <w:rPr>
          <w:rFonts w:ascii="SimSun" w:hAnsi="SimSun" w:hint="eastAsia"/>
          <w:sz w:val="21"/>
          <w:szCs w:val="21"/>
        </w:rPr>
        <w:t>：</w:t>
      </w:r>
    </w:p>
    <w:p w14:paraId="0816349E" w14:textId="5C66B83A" w:rsidR="00761BCD" w:rsidRPr="00512CF8" w:rsidRDefault="00381C9F" w:rsidP="0009016B">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质量政策</w:t>
      </w:r>
      <w:r w:rsidR="00654F99" w:rsidRPr="00512CF8">
        <w:rPr>
          <w:rFonts w:ascii="SimSun" w:hAnsi="SimSun" w:hint="eastAsia"/>
          <w:sz w:val="21"/>
          <w:szCs w:val="21"/>
        </w:rPr>
        <w:t>规定</w:t>
      </w:r>
      <w:r w:rsidRPr="00512CF8">
        <w:rPr>
          <w:rFonts w:ascii="SimSun" w:hAnsi="SimSun" w:hint="eastAsia"/>
          <w:sz w:val="21"/>
          <w:szCs w:val="21"/>
        </w:rPr>
        <w:t>SAIP</w:t>
      </w:r>
      <w:r w:rsidR="00EF3D69" w:rsidRPr="00512CF8">
        <w:rPr>
          <w:rFonts w:ascii="SimSun" w:hAnsi="SimSun" w:hint="eastAsia"/>
          <w:sz w:val="21"/>
          <w:szCs w:val="21"/>
        </w:rPr>
        <w:t>具有</w:t>
      </w:r>
      <w:r w:rsidRPr="00512CF8">
        <w:rPr>
          <w:rFonts w:ascii="SimSun" w:hAnsi="SimSun" w:hint="eastAsia"/>
          <w:sz w:val="21"/>
          <w:szCs w:val="21"/>
        </w:rPr>
        <w:t>高质量</w:t>
      </w:r>
      <w:r w:rsidR="00654F99" w:rsidRPr="00512CF8">
        <w:rPr>
          <w:rFonts w:ascii="SimSun" w:hAnsi="SimSun" w:hint="eastAsia"/>
          <w:sz w:val="21"/>
          <w:szCs w:val="21"/>
        </w:rPr>
        <w:t>地</w:t>
      </w:r>
      <w:r w:rsidRPr="00512CF8">
        <w:rPr>
          <w:rFonts w:ascii="SimSun" w:hAnsi="SimSun" w:hint="eastAsia"/>
          <w:sz w:val="21"/>
          <w:szCs w:val="21"/>
        </w:rPr>
        <w:t>执行其所有服务</w:t>
      </w:r>
      <w:r w:rsidR="00654F99" w:rsidRPr="00512CF8">
        <w:rPr>
          <w:rFonts w:ascii="SimSun" w:hAnsi="SimSun" w:hint="eastAsia"/>
          <w:sz w:val="21"/>
          <w:szCs w:val="21"/>
        </w:rPr>
        <w:t>运营</w:t>
      </w:r>
      <w:r w:rsidR="00EF3D69" w:rsidRPr="00512CF8">
        <w:rPr>
          <w:rFonts w:ascii="SimSun" w:hAnsi="SimSun" w:hint="eastAsia"/>
          <w:sz w:val="21"/>
          <w:szCs w:val="21"/>
        </w:rPr>
        <w:t>的法律义务</w:t>
      </w:r>
      <w:r w:rsidRPr="00512CF8">
        <w:rPr>
          <w:rFonts w:ascii="SimSun" w:hAnsi="SimSun" w:hint="eastAsia"/>
          <w:sz w:val="21"/>
          <w:szCs w:val="21"/>
        </w:rPr>
        <w:t>。</w:t>
      </w:r>
    </w:p>
    <w:p w14:paraId="56ED4CE4" w14:textId="1F9E1135" w:rsidR="00761BCD" w:rsidRPr="00512CF8" w:rsidRDefault="007B2DAB" w:rsidP="0009016B">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审查</w:t>
      </w:r>
      <w:r w:rsidR="00E52146" w:rsidRPr="00512CF8">
        <w:rPr>
          <w:rFonts w:ascii="SimSun" w:hAnsi="SimSun" w:hint="eastAsia"/>
          <w:sz w:val="21"/>
          <w:szCs w:val="21"/>
        </w:rPr>
        <w:t>流程</w:t>
      </w:r>
      <w:r w:rsidR="00381C9F" w:rsidRPr="00512CF8">
        <w:rPr>
          <w:rFonts w:ascii="SimSun" w:hAnsi="SimSun" w:hint="eastAsia"/>
          <w:sz w:val="21"/>
          <w:szCs w:val="21"/>
        </w:rPr>
        <w:t>和程序：</w:t>
      </w:r>
    </w:p>
    <w:p w14:paraId="68ABA935" w14:textId="252BE1C1" w:rsidR="00761BCD" w:rsidRPr="00512CF8" w:rsidRDefault="00381C9F" w:rsidP="0009016B">
      <w:p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流程和程序是</w:t>
      </w:r>
      <w:r w:rsidR="00EF3D69" w:rsidRPr="00512CF8">
        <w:rPr>
          <w:rFonts w:ascii="SimSun" w:hAnsi="SimSun" w:hint="eastAsia"/>
          <w:sz w:val="21"/>
          <w:szCs w:val="21"/>
        </w:rPr>
        <w:t>一份</w:t>
      </w:r>
      <w:r w:rsidRPr="00512CF8">
        <w:rPr>
          <w:rFonts w:ascii="SimSun" w:hAnsi="SimSun" w:hint="eastAsia"/>
          <w:sz w:val="21"/>
          <w:szCs w:val="21"/>
        </w:rPr>
        <w:t>文件清单，它是所有SAIP审查员</w:t>
      </w:r>
      <w:r w:rsidR="00EF3D69" w:rsidRPr="00512CF8">
        <w:rPr>
          <w:rFonts w:ascii="SimSun" w:hAnsi="SimSun" w:hint="eastAsia"/>
          <w:sz w:val="21"/>
          <w:szCs w:val="21"/>
        </w:rPr>
        <w:t>进行</w:t>
      </w:r>
      <w:r w:rsidRPr="00512CF8">
        <w:rPr>
          <w:rFonts w:ascii="SimSun" w:hAnsi="SimSun" w:hint="eastAsia"/>
          <w:sz w:val="21"/>
          <w:szCs w:val="21"/>
        </w:rPr>
        <w:t>所有相关</w:t>
      </w:r>
      <w:r w:rsidR="00254C7A" w:rsidRPr="00512CF8">
        <w:rPr>
          <w:rFonts w:ascii="SimSun" w:hAnsi="SimSun" w:hint="eastAsia"/>
          <w:sz w:val="21"/>
          <w:szCs w:val="21"/>
        </w:rPr>
        <w:t>检索</w:t>
      </w:r>
      <w:r w:rsidRPr="00512CF8">
        <w:rPr>
          <w:rFonts w:ascii="SimSun" w:hAnsi="SimSun" w:hint="eastAsia"/>
          <w:sz w:val="21"/>
          <w:szCs w:val="21"/>
        </w:rPr>
        <w:t>和审查活动的主要参考，SAIP质量政策要求并责成所有SAIP</w:t>
      </w:r>
      <w:r w:rsidR="007B2DAB" w:rsidRPr="00512CF8">
        <w:rPr>
          <w:rFonts w:ascii="SimSun" w:hAnsi="SimSun" w:hint="eastAsia"/>
          <w:sz w:val="21"/>
          <w:szCs w:val="21"/>
        </w:rPr>
        <w:t>员工</w:t>
      </w:r>
      <w:r w:rsidRPr="00512CF8">
        <w:rPr>
          <w:rFonts w:ascii="SimSun" w:hAnsi="SimSun" w:hint="eastAsia"/>
          <w:sz w:val="21"/>
          <w:szCs w:val="21"/>
        </w:rPr>
        <w:t>按照流程和程序履行其职责。</w:t>
      </w:r>
    </w:p>
    <w:p w14:paraId="1C87430D" w14:textId="577F5EF2" w:rsidR="00761BCD" w:rsidRPr="00512CF8" w:rsidRDefault="00381C9F" w:rsidP="0009016B">
      <w:pPr>
        <w:pStyle w:val="ListParagraph"/>
        <w:numPr>
          <w:ilvl w:val="0"/>
          <w:numId w:val="8"/>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内部质量政策、</w:t>
      </w:r>
      <w:r w:rsidR="00EF3D69" w:rsidRPr="00512CF8">
        <w:rPr>
          <w:rFonts w:ascii="SimSun" w:hAnsi="SimSun" w:hint="eastAsia"/>
          <w:sz w:val="21"/>
          <w:szCs w:val="21"/>
        </w:rPr>
        <w:t>流程</w:t>
      </w:r>
      <w:r w:rsidRPr="00512CF8">
        <w:rPr>
          <w:rFonts w:ascii="SimSun" w:hAnsi="SimSun" w:hint="eastAsia"/>
          <w:sz w:val="21"/>
          <w:szCs w:val="21"/>
        </w:rPr>
        <w:t>和程序文件被分发并解释给所有</w:t>
      </w:r>
      <w:r w:rsidR="007B2DAB" w:rsidRPr="00512CF8">
        <w:rPr>
          <w:rFonts w:ascii="SimSun" w:hAnsi="SimSun" w:hint="eastAsia"/>
          <w:sz w:val="21"/>
          <w:szCs w:val="21"/>
        </w:rPr>
        <w:t>员工</w:t>
      </w:r>
      <w:r w:rsidRPr="00512CF8">
        <w:rPr>
          <w:rFonts w:ascii="SimSun" w:hAnsi="SimSun" w:hint="eastAsia"/>
          <w:sz w:val="21"/>
          <w:szCs w:val="21"/>
        </w:rPr>
        <w:t>。它被</w:t>
      </w:r>
      <w:r w:rsidR="0054764F" w:rsidRPr="00512CF8">
        <w:rPr>
          <w:rFonts w:ascii="SimSun" w:hAnsi="SimSun" w:hint="eastAsia"/>
          <w:sz w:val="21"/>
          <w:szCs w:val="21"/>
        </w:rPr>
        <w:t>存储</w:t>
      </w:r>
      <w:r w:rsidRPr="00512CF8">
        <w:rPr>
          <w:rFonts w:ascii="SimSun" w:hAnsi="SimSun" w:hint="eastAsia"/>
          <w:sz w:val="21"/>
          <w:szCs w:val="21"/>
        </w:rPr>
        <w:t>在</w:t>
      </w:r>
      <w:r w:rsidR="00EF3D69" w:rsidRPr="00512CF8">
        <w:rPr>
          <w:rFonts w:ascii="SimSun" w:hAnsi="SimSun" w:hint="eastAsia"/>
          <w:sz w:val="21"/>
          <w:szCs w:val="21"/>
        </w:rPr>
        <w:t>SAIP</w:t>
      </w:r>
      <w:r w:rsidRPr="00512CF8">
        <w:rPr>
          <w:rFonts w:ascii="SimSun" w:hAnsi="SimSun" w:hint="eastAsia"/>
          <w:sz w:val="21"/>
          <w:szCs w:val="21"/>
        </w:rPr>
        <w:t>内部门户网站并保持更新，所有员工都可以访问。</w:t>
      </w:r>
      <w:r w:rsidR="00EF3D69" w:rsidRPr="00512CF8">
        <w:rPr>
          <w:rFonts w:ascii="SimSun" w:hAnsi="SimSun" w:hint="eastAsia"/>
          <w:sz w:val="21"/>
          <w:szCs w:val="21"/>
        </w:rPr>
        <w:t>如果</w:t>
      </w:r>
      <w:r w:rsidRPr="00512CF8">
        <w:rPr>
          <w:rFonts w:ascii="SimSun" w:hAnsi="SimSun" w:hint="eastAsia"/>
          <w:sz w:val="21"/>
          <w:szCs w:val="21"/>
        </w:rPr>
        <w:t>对这些参考资料进行更新或</w:t>
      </w:r>
      <w:r w:rsidR="00EF3D69" w:rsidRPr="00512CF8">
        <w:rPr>
          <w:rFonts w:ascii="SimSun" w:hAnsi="SimSun" w:hint="eastAsia"/>
          <w:sz w:val="21"/>
          <w:szCs w:val="21"/>
        </w:rPr>
        <w:t>修订</w:t>
      </w:r>
      <w:r w:rsidRPr="00512CF8">
        <w:rPr>
          <w:rFonts w:ascii="SimSun" w:hAnsi="SimSun" w:hint="eastAsia"/>
          <w:sz w:val="21"/>
          <w:szCs w:val="21"/>
        </w:rPr>
        <w:t>，所有员工都会得到通</w:t>
      </w:r>
      <w:r w:rsidR="0009016B">
        <w:rPr>
          <w:rFonts w:ascii="SimSun" w:hAnsi="SimSun" w:hint="cs"/>
          <w:sz w:val="21"/>
          <w:szCs w:val="21"/>
        </w:rPr>
        <w:t>‍</w:t>
      </w:r>
      <w:r w:rsidRPr="00512CF8">
        <w:rPr>
          <w:rFonts w:ascii="SimSun" w:hAnsi="SimSun" w:hint="eastAsia"/>
          <w:sz w:val="21"/>
          <w:szCs w:val="21"/>
        </w:rPr>
        <w:t>知。</w:t>
      </w:r>
    </w:p>
    <w:p w14:paraId="0C2419AD" w14:textId="5725EA70" w:rsidR="00761BCD" w:rsidRPr="00512CF8" w:rsidRDefault="00381C9F" w:rsidP="0009016B">
      <w:pPr>
        <w:pStyle w:val="ListParagraph"/>
        <w:numPr>
          <w:ilvl w:val="0"/>
          <w:numId w:val="8"/>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内部质量政策通过内部电子邮件和</w:t>
      </w:r>
      <w:r w:rsidR="004E741D" w:rsidRPr="00512CF8">
        <w:rPr>
          <w:rFonts w:ascii="SimSun" w:hAnsi="SimSun" w:hint="eastAsia"/>
          <w:sz w:val="21"/>
          <w:szCs w:val="21"/>
        </w:rPr>
        <w:t>在宣讲会上进行</w:t>
      </w:r>
      <w:r w:rsidRPr="00512CF8">
        <w:rPr>
          <w:rFonts w:ascii="SimSun" w:hAnsi="SimSun" w:hint="eastAsia"/>
          <w:sz w:val="21"/>
          <w:szCs w:val="21"/>
        </w:rPr>
        <w:t>公布。</w:t>
      </w:r>
      <w:r w:rsidR="004E741D" w:rsidRPr="00512CF8">
        <w:rPr>
          <w:rFonts w:ascii="SimSun" w:hAnsi="SimSun" w:hint="eastAsia"/>
          <w:sz w:val="21"/>
          <w:szCs w:val="21"/>
        </w:rPr>
        <w:t>关于审查流程</w:t>
      </w:r>
      <w:r w:rsidRPr="00512CF8">
        <w:rPr>
          <w:rFonts w:ascii="SimSun" w:hAnsi="SimSun" w:hint="eastAsia"/>
          <w:sz w:val="21"/>
          <w:szCs w:val="21"/>
        </w:rPr>
        <w:t>、程序和</w:t>
      </w:r>
      <w:r w:rsidR="004E741D" w:rsidRPr="00512CF8">
        <w:rPr>
          <w:rFonts w:ascii="SimSun" w:hAnsi="SimSun" w:hint="eastAsia"/>
          <w:sz w:val="21"/>
          <w:szCs w:val="21"/>
        </w:rPr>
        <w:t>指南</w:t>
      </w:r>
      <w:r w:rsidRPr="00512CF8">
        <w:rPr>
          <w:rFonts w:ascii="SimSun" w:hAnsi="SimSun" w:hint="eastAsia"/>
          <w:sz w:val="21"/>
          <w:szCs w:val="21"/>
        </w:rPr>
        <w:t>，则通过电子邮件和SAIP</w:t>
      </w:r>
      <w:r w:rsidR="004E741D" w:rsidRPr="00512CF8">
        <w:rPr>
          <w:rFonts w:ascii="SimSun" w:hAnsi="SimSun" w:hint="eastAsia"/>
          <w:sz w:val="21"/>
          <w:szCs w:val="21"/>
        </w:rPr>
        <w:t>流程</w:t>
      </w:r>
      <w:r w:rsidRPr="00512CF8">
        <w:rPr>
          <w:rFonts w:ascii="SimSun" w:hAnsi="SimSun" w:hint="eastAsia"/>
          <w:sz w:val="21"/>
          <w:szCs w:val="21"/>
        </w:rPr>
        <w:t>和程序门户网站在SAIP的内部出版物中公布。</w:t>
      </w:r>
    </w:p>
    <w:p w14:paraId="5FF9AE0E" w14:textId="649FB7B5" w:rsidR="00761BCD" w:rsidRPr="00512CF8" w:rsidRDefault="00381C9F" w:rsidP="0009016B">
      <w:pPr>
        <w:pStyle w:val="ListParagraph"/>
        <w:numPr>
          <w:ilvl w:val="0"/>
          <w:numId w:val="8"/>
        </w:numPr>
        <w:spacing w:afterLines="50" w:after="120" w:line="340" w:lineRule="atLeast"/>
        <w:contextualSpacing w:val="0"/>
        <w:jc w:val="both"/>
        <w:rPr>
          <w:rFonts w:ascii="SimSun" w:hAnsi="SimSun"/>
          <w:sz w:val="21"/>
          <w:szCs w:val="21"/>
        </w:rPr>
      </w:pPr>
      <w:r w:rsidRPr="00512CF8">
        <w:rPr>
          <w:rFonts w:ascii="SimSun" w:hAnsi="SimSun" w:hint="eastAsia"/>
          <w:sz w:val="21"/>
          <w:szCs w:val="21"/>
        </w:rPr>
        <w:t>SAIP对其</w:t>
      </w:r>
      <w:r w:rsidR="004E741D" w:rsidRPr="00512CF8">
        <w:rPr>
          <w:rFonts w:ascii="SimSun" w:hAnsi="SimSun" w:hint="eastAsia"/>
          <w:sz w:val="21"/>
          <w:szCs w:val="21"/>
        </w:rPr>
        <w:t>所有</w:t>
      </w:r>
      <w:r w:rsidRPr="00512CF8">
        <w:rPr>
          <w:rFonts w:ascii="SimSun" w:hAnsi="SimSun" w:hint="eastAsia"/>
          <w:sz w:val="21"/>
          <w:szCs w:val="21"/>
        </w:rPr>
        <w:t>质量政策、</w:t>
      </w:r>
      <w:r w:rsidR="004E741D" w:rsidRPr="00512CF8">
        <w:rPr>
          <w:rFonts w:ascii="SimSun" w:hAnsi="SimSun" w:hint="eastAsia"/>
          <w:sz w:val="21"/>
          <w:szCs w:val="21"/>
        </w:rPr>
        <w:t>流程</w:t>
      </w:r>
      <w:r w:rsidRPr="00512CF8">
        <w:rPr>
          <w:rFonts w:ascii="SimSun" w:hAnsi="SimSun" w:hint="eastAsia"/>
          <w:sz w:val="21"/>
          <w:szCs w:val="21"/>
        </w:rPr>
        <w:t>和程序</w:t>
      </w:r>
      <w:r w:rsidR="00B26B94" w:rsidRPr="00512CF8">
        <w:rPr>
          <w:rFonts w:ascii="SimSun" w:hAnsi="SimSun" w:hint="eastAsia"/>
          <w:sz w:val="21"/>
          <w:szCs w:val="21"/>
        </w:rPr>
        <w:t>都</w:t>
      </w:r>
      <w:r w:rsidRPr="00512CF8">
        <w:rPr>
          <w:rFonts w:ascii="SimSun" w:hAnsi="SimSun" w:hint="eastAsia"/>
          <w:sz w:val="21"/>
          <w:szCs w:val="21"/>
        </w:rPr>
        <w:t>采取文件控制措施。</w:t>
      </w:r>
      <w:r w:rsidR="00C1638B" w:rsidRPr="00512CF8">
        <w:rPr>
          <w:rFonts w:ascii="SimSun" w:hAnsi="SimSun" w:hint="eastAsia"/>
          <w:sz w:val="21"/>
          <w:szCs w:val="21"/>
        </w:rPr>
        <w:t>组织优化</w:t>
      </w:r>
      <w:r w:rsidRPr="00512CF8">
        <w:rPr>
          <w:rFonts w:ascii="SimSun" w:hAnsi="SimSun" w:hint="eastAsia"/>
          <w:sz w:val="21"/>
          <w:szCs w:val="21"/>
        </w:rPr>
        <w:t>部在内部流程和程序门户网站上</w:t>
      </w:r>
      <w:r w:rsidR="00B26B94" w:rsidRPr="00512CF8">
        <w:rPr>
          <w:rFonts w:ascii="SimSun" w:hAnsi="SimSun" w:hint="eastAsia"/>
          <w:sz w:val="21"/>
          <w:szCs w:val="21"/>
        </w:rPr>
        <w:t>对</w:t>
      </w:r>
      <w:r w:rsidRPr="00512CF8">
        <w:rPr>
          <w:rFonts w:ascii="SimSun" w:hAnsi="SimSun" w:hint="eastAsia"/>
          <w:sz w:val="21"/>
          <w:szCs w:val="21"/>
        </w:rPr>
        <w:t>所有这些文件</w:t>
      </w:r>
      <w:r w:rsidR="00B26B94" w:rsidRPr="00512CF8">
        <w:rPr>
          <w:rFonts w:ascii="SimSun" w:hAnsi="SimSun" w:hint="eastAsia"/>
          <w:sz w:val="21"/>
          <w:szCs w:val="21"/>
        </w:rPr>
        <w:t>保持</w:t>
      </w:r>
      <w:r w:rsidRPr="00512CF8">
        <w:rPr>
          <w:rFonts w:ascii="SimSun" w:hAnsi="SimSun" w:hint="eastAsia"/>
          <w:sz w:val="21"/>
          <w:szCs w:val="21"/>
        </w:rPr>
        <w:t>更新。如果出现任何变化或更新，</w:t>
      </w:r>
      <w:r w:rsidR="00C1638B" w:rsidRPr="00512CF8">
        <w:rPr>
          <w:rFonts w:ascii="SimSun" w:hAnsi="SimSun" w:hint="eastAsia"/>
          <w:sz w:val="21"/>
          <w:szCs w:val="21"/>
        </w:rPr>
        <w:t>组织优化</w:t>
      </w:r>
      <w:r w:rsidRPr="00512CF8">
        <w:rPr>
          <w:rFonts w:ascii="SimSun" w:hAnsi="SimSun" w:hint="eastAsia"/>
          <w:sz w:val="21"/>
          <w:szCs w:val="21"/>
        </w:rPr>
        <w:t>部</w:t>
      </w:r>
      <w:r w:rsidR="00B26B94" w:rsidRPr="00512CF8">
        <w:rPr>
          <w:rFonts w:ascii="SimSun" w:hAnsi="SimSun" w:hint="eastAsia"/>
          <w:sz w:val="21"/>
          <w:szCs w:val="21"/>
        </w:rPr>
        <w:t>会</w:t>
      </w:r>
      <w:r w:rsidRPr="00512CF8">
        <w:rPr>
          <w:rFonts w:ascii="SimSun" w:hAnsi="SimSun" w:hint="eastAsia"/>
          <w:sz w:val="21"/>
          <w:szCs w:val="21"/>
        </w:rPr>
        <w:t>更新文件版本，并</w:t>
      </w:r>
      <w:r w:rsidR="00B26B94" w:rsidRPr="00512CF8">
        <w:rPr>
          <w:rFonts w:ascii="SimSun" w:hAnsi="SimSun" w:hint="eastAsia"/>
          <w:sz w:val="21"/>
          <w:szCs w:val="21"/>
        </w:rPr>
        <w:t>采取</w:t>
      </w:r>
      <w:r w:rsidRPr="00512CF8">
        <w:rPr>
          <w:rFonts w:ascii="SimSun" w:hAnsi="SimSun" w:hint="eastAsia"/>
          <w:sz w:val="21"/>
          <w:szCs w:val="21"/>
        </w:rPr>
        <w:t>文件控制</w:t>
      </w:r>
      <w:r w:rsidR="00B26B94" w:rsidRPr="00512CF8">
        <w:rPr>
          <w:rFonts w:ascii="SimSun" w:hAnsi="SimSun" w:hint="eastAsia"/>
          <w:sz w:val="21"/>
          <w:szCs w:val="21"/>
        </w:rPr>
        <w:t>措施</w:t>
      </w:r>
      <w:r w:rsidRPr="00512CF8">
        <w:rPr>
          <w:rFonts w:ascii="SimSun" w:hAnsi="SimSun" w:hint="eastAsia"/>
          <w:sz w:val="21"/>
          <w:szCs w:val="21"/>
        </w:rPr>
        <w:t>，确保它们在门户网站上可用。</w:t>
      </w:r>
    </w:p>
    <w:p w14:paraId="08972F5F" w14:textId="77777777" w:rsidR="00761BCD" w:rsidRPr="00B608BE" w:rsidRDefault="00761BCD" w:rsidP="00761BCD">
      <w:pPr>
        <w:spacing w:after="120" w:line="260" w:lineRule="atLeast"/>
        <w:ind w:left="360"/>
      </w:pPr>
    </w:p>
    <w:p w14:paraId="2B0112A6" w14:textId="77777777" w:rsidR="00761BCD" w:rsidRPr="00B608BE" w:rsidRDefault="00761BCD" w:rsidP="00761BCD">
      <w:pPr>
        <w:spacing w:after="120" w:line="260" w:lineRule="atLeast"/>
        <w:sectPr w:rsidR="00761BCD" w:rsidRPr="00B608BE" w:rsidSect="00995E72">
          <w:headerReference w:type="even" r:id="rId203"/>
          <w:headerReference w:type="default" r:id="rId204"/>
          <w:footerReference w:type="even" r:id="rId205"/>
          <w:footerReference w:type="default" r:id="rId206"/>
          <w:headerReference w:type="first" r:id="rId207"/>
          <w:footerReference w:type="first" r:id="rId208"/>
          <w:endnotePr>
            <w:numFmt w:val="decimal"/>
          </w:endnotePr>
          <w:type w:val="continuous"/>
          <w:pgSz w:w="11907" w:h="16840" w:code="9"/>
          <w:pgMar w:top="567" w:right="1134" w:bottom="1418" w:left="1418" w:header="510" w:footer="1021" w:gutter="0"/>
          <w:cols w:space="720"/>
          <w:formProt w:val="0"/>
          <w:titlePg/>
          <w:docGrid w:linePitch="299"/>
        </w:sectPr>
      </w:pPr>
    </w:p>
    <w:p w14:paraId="5E398471" w14:textId="77777777" w:rsidR="000360B3" w:rsidRPr="0059418B" w:rsidRDefault="000360B3" w:rsidP="000360B3">
      <w:pPr>
        <w:pStyle w:val="Guidance"/>
        <w:keepNext/>
        <w:keepLines/>
        <w:ind w:left="567" w:hanging="567"/>
        <w:rPr>
          <w:rFonts w:ascii="KaiTi" w:eastAsia="KaiTi" w:hAnsi="KaiTi"/>
          <w:sz w:val="20"/>
          <w:lang w:eastAsia="zh-CN"/>
        </w:rPr>
      </w:pPr>
      <w:r w:rsidRPr="0059418B">
        <w:rPr>
          <w:rFonts w:ascii="KaiTi" w:eastAsia="KaiTi" w:hAnsi="KaiTi"/>
          <w:i w:val="0"/>
          <w:noProof/>
          <w:sz w:val="20"/>
          <w:lang w:val="x-none" w:eastAsia="zh-CN"/>
        </w:rPr>
        <w:t>21.24</w:t>
      </w:r>
      <w:r w:rsidRPr="0059418B">
        <w:rPr>
          <w:rFonts w:ascii="KaiTi" w:eastAsia="KaiTi" w:hAnsi="KaiTi"/>
          <w:sz w:val="20"/>
          <w:lang w:eastAsia="zh-CN"/>
        </w:rPr>
        <w:tab/>
      </w:r>
      <w:r w:rsidRPr="0059418B">
        <w:rPr>
          <w:rFonts w:ascii="KaiTi" w:eastAsia="KaiTi" w:hAnsi="KaiTi" w:hint="eastAsia"/>
          <w:i w:val="0"/>
          <w:noProof/>
          <w:sz w:val="20"/>
          <w:lang w:val="x-none" w:eastAsia="zh-CN"/>
        </w:rPr>
        <w:t>指出构成质量程序和流程参考的材料是否包括以下内容：</w:t>
      </w:r>
    </w:p>
    <w:p w14:paraId="5F9AC4D5"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(i)</w:t>
      </w:r>
      <w:r w:rsidRPr="0059418B">
        <w:rPr>
          <w:rFonts w:ascii="KaiTi" w:eastAsia="KaiTi" w:hAnsi="KaiTi" w:hint="eastAsia"/>
          <w:i w:val="0"/>
          <w:noProof/>
          <w:sz w:val="20"/>
          <w:lang w:val="x-none" w:eastAsia="zh-CN"/>
        </w:rPr>
        <w:tab/>
        <w:t>单位的质量政策，包括对来自上层管理人员的QMS承诺的清楚陈述；</w:t>
      </w:r>
    </w:p>
    <w:p w14:paraId="4F7DFACA"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(ii)</w:t>
      </w:r>
      <w:r w:rsidRPr="0059418B">
        <w:rPr>
          <w:rFonts w:ascii="KaiTi" w:eastAsia="KaiTi" w:hAnsi="KaiTi" w:hint="eastAsia"/>
          <w:i w:val="0"/>
          <w:noProof/>
          <w:sz w:val="20"/>
          <w:lang w:val="x-none" w:eastAsia="zh-CN"/>
        </w:rPr>
        <w:tab/>
        <w:t>QMS的范围，包括细节及对任何排除的辩解；</w:t>
      </w:r>
    </w:p>
    <w:p w14:paraId="2F0B084D"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(iii)</w:t>
      </w:r>
      <w:r w:rsidRPr="0059418B">
        <w:rPr>
          <w:rFonts w:ascii="KaiTi" w:eastAsia="KaiTi" w:hAnsi="KaiTi" w:hint="eastAsia"/>
          <w:i w:val="0"/>
          <w:noProof/>
          <w:sz w:val="20"/>
          <w:lang w:val="x-none" w:eastAsia="zh-CN"/>
        </w:rPr>
        <w:tab/>
        <w:t>单位的组织结构和其每个部门的职责；</w:t>
      </w:r>
    </w:p>
    <w:p w14:paraId="554A418C" w14:textId="77777777" w:rsidR="000360B3" w:rsidRPr="0059418B" w:rsidRDefault="000360B3" w:rsidP="000360B3">
      <w:pPr>
        <w:pStyle w:val="Guidance"/>
        <w:keepNext/>
        <w:keepLines/>
        <w:ind w:left="567" w:hanging="567"/>
        <w:rPr>
          <w:rFonts w:ascii="KaiTi" w:eastAsia="KaiTi" w:hAnsi="KaiTi"/>
          <w:sz w:val="20"/>
          <w:lang w:eastAsia="zh-CN"/>
        </w:rPr>
      </w:pPr>
      <w:r w:rsidRPr="0059418B">
        <w:rPr>
          <w:rFonts w:ascii="KaiTi" w:eastAsia="KaiTi" w:hAnsi="KaiTi" w:hint="eastAsia"/>
          <w:i w:val="0"/>
          <w:noProof/>
          <w:sz w:val="20"/>
          <w:lang w:val="x-none" w:eastAsia="zh-CN"/>
        </w:rPr>
        <w:lastRenderedPageBreak/>
        <w:tab/>
        <w:t>(iv)</w:t>
      </w:r>
      <w:r w:rsidRPr="0059418B">
        <w:rPr>
          <w:rFonts w:ascii="KaiTi" w:eastAsia="KaiTi" w:hAnsi="KaiTi" w:hint="eastAsia"/>
          <w:i w:val="0"/>
          <w:noProof/>
          <w:sz w:val="20"/>
          <w:lang w:val="x-none" w:eastAsia="zh-CN"/>
        </w:rPr>
        <w:tab/>
        <w:t>单位开展的文档处理，例如接收进来的申请、分类、分配、检索、审查、公布和支持程序，和为QMS建立的程序，或对它们的参考；</w:t>
      </w:r>
    </w:p>
    <w:p w14:paraId="1CC16DF4" w14:textId="77777777" w:rsidR="000360B3" w:rsidRPr="0059418B" w:rsidRDefault="000360B3" w:rsidP="000360B3">
      <w:pPr>
        <w:pStyle w:val="Guidance"/>
        <w:keepNext/>
        <w:keepLines/>
        <w:rPr>
          <w:rFonts w:ascii="KaiTi" w:eastAsia="KaiTi" w:hAnsi="KaiTi"/>
          <w:i w:val="0"/>
          <w:noProof/>
          <w:sz w:val="20"/>
          <w:lang w:val="x-none" w:eastAsia="zh-CN"/>
        </w:rPr>
      </w:pPr>
      <w:r w:rsidRPr="0059418B">
        <w:rPr>
          <w:rFonts w:ascii="KaiTi" w:eastAsia="KaiTi" w:hAnsi="KaiTi"/>
          <w:i w:val="0"/>
          <w:noProof/>
          <w:sz w:val="20"/>
          <w:lang w:val="x-none" w:eastAsia="zh-CN"/>
        </w:rPr>
        <w:tab/>
      </w:r>
      <w:r w:rsidRPr="0059418B">
        <w:rPr>
          <w:rFonts w:ascii="KaiTi" w:eastAsia="KaiTi" w:hAnsi="KaiTi" w:hint="eastAsia"/>
          <w:i w:val="0"/>
          <w:noProof/>
          <w:sz w:val="20"/>
          <w:lang w:val="x-none" w:eastAsia="zh-CN"/>
        </w:rPr>
        <w:t>(v)</w:t>
      </w:r>
      <w:r w:rsidRPr="0059418B">
        <w:rPr>
          <w:rFonts w:ascii="KaiTi" w:eastAsia="KaiTi" w:hAnsi="KaiTi" w:hint="eastAsia"/>
          <w:i w:val="0"/>
          <w:noProof/>
          <w:sz w:val="20"/>
          <w:lang w:val="x-none" w:eastAsia="zh-CN"/>
        </w:rPr>
        <w:tab/>
        <w:t>进行处理和实行程序可获得的资源；以及</w:t>
      </w:r>
    </w:p>
    <w:p w14:paraId="7C3DAC16" w14:textId="66966CF5" w:rsidR="000360B3" w:rsidRPr="0059418B" w:rsidRDefault="000360B3" w:rsidP="00761BCD">
      <w:pPr>
        <w:pStyle w:val="Guidance"/>
        <w:keepNext/>
        <w:keepLines/>
        <w:ind w:left="567" w:hanging="567"/>
        <w:rPr>
          <w:rFonts w:ascii="KaiTi" w:eastAsia="KaiTi" w:hAnsi="KaiTi" w:cs="Arial"/>
          <w:sz w:val="20"/>
          <w:lang w:eastAsia="zh-CN"/>
        </w:rPr>
        <w:sectPr w:rsidR="000360B3" w:rsidRPr="0059418B" w:rsidSect="00995E72">
          <w:headerReference w:type="even" r:id="rId209"/>
          <w:headerReference w:type="default" r:id="rId210"/>
          <w:footerReference w:type="even" r:id="rId211"/>
          <w:footerReference w:type="default" r:id="rId212"/>
          <w:headerReference w:type="first" r:id="rId213"/>
          <w:footerReference w:type="first" r:id="rId214"/>
          <w:endnotePr>
            <w:numFmt w:val="decimal"/>
          </w:endnotePr>
          <w:type w:val="continuous"/>
          <w:pgSz w:w="11907" w:h="16840" w:code="9"/>
          <w:pgMar w:top="567" w:right="1134" w:bottom="1418" w:left="1418" w:header="510" w:footer="1021" w:gutter="0"/>
          <w:cols w:space="720"/>
          <w:titlePg/>
          <w:docGrid w:linePitch="299"/>
        </w:sectPr>
      </w:pPr>
      <w:r w:rsidRPr="0059418B">
        <w:rPr>
          <w:rFonts w:ascii="KaiTi" w:eastAsia="KaiTi" w:hAnsi="KaiTi" w:hint="eastAsia"/>
          <w:i w:val="0"/>
          <w:noProof/>
          <w:sz w:val="20"/>
          <w:lang w:val="x-none" w:eastAsia="zh-CN"/>
        </w:rPr>
        <w:tab/>
        <w:t>(vi)</w:t>
      </w:r>
      <w:r w:rsidRPr="0059418B">
        <w:rPr>
          <w:rFonts w:ascii="KaiTi" w:eastAsia="KaiTi" w:hAnsi="KaiTi" w:hint="eastAsia"/>
          <w:i w:val="0"/>
          <w:noProof/>
          <w:sz w:val="20"/>
          <w:lang w:val="x-none" w:eastAsia="zh-CN"/>
        </w:rPr>
        <w:tab/>
        <w:t>QMS处理和程序之间相互作用的描述。</w:t>
      </w:r>
    </w:p>
    <w:p w14:paraId="64FFB948" w14:textId="77777777" w:rsidR="00761BCD" w:rsidRPr="00512CF8" w:rsidRDefault="00761BCD" w:rsidP="0059418B">
      <w:pPr>
        <w:pStyle w:val="ListParagraph"/>
        <w:numPr>
          <w:ilvl w:val="0"/>
          <w:numId w:val="9"/>
        </w:numPr>
        <w:spacing w:afterLines="50" w:after="120" w:line="340" w:lineRule="atLeast"/>
        <w:contextualSpacing w:val="0"/>
        <w:jc w:val="both"/>
        <w:rPr>
          <w:rFonts w:ascii="SimSun" w:hAnsi="SimSun"/>
          <w:sz w:val="21"/>
          <w:szCs w:val="21"/>
        </w:rPr>
      </w:pPr>
    </w:p>
    <w:p w14:paraId="4173F192" w14:textId="5E577F9B" w:rsidR="00761BCD" w:rsidRPr="00512CF8" w:rsidRDefault="00381C9F" w:rsidP="0059418B">
      <w:pPr>
        <w:spacing w:afterLines="50" w:after="120" w:line="340" w:lineRule="atLeast"/>
        <w:ind w:left="360" w:firstLineChars="200" w:firstLine="420"/>
        <w:jc w:val="both"/>
        <w:rPr>
          <w:rFonts w:ascii="SimSun" w:hAnsi="SimSun"/>
          <w:sz w:val="21"/>
          <w:szCs w:val="21"/>
        </w:rPr>
      </w:pPr>
      <w:r w:rsidRPr="00512CF8">
        <w:rPr>
          <w:rFonts w:ascii="SimSun" w:hAnsi="SimSun" w:hint="eastAsia"/>
          <w:sz w:val="21"/>
          <w:szCs w:val="21"/>
        </w:rPr>
        <w:t>SAIP对</w:t>
      </w:r>
      <w:r w:rsidR="00224769" w:rsidRPr="00512CF8">
        <w:rPr>
          <w:rFonts w:ascii="SimSun" w:hAnsi="SimSun" w:hint="eastAsia"/>
          <w:sz w:val="21"/>
          <w:szCs w:val="21"/>
        </w:rPr>
        <w:t>质量管理系统</w:t>
      </w:r>
      <w:r w:rsidRPr="00512CF8">
        <w:rPr>
          <w:rFonts w:ascii="SimSun" w:hAnsi="SimSun" w:hint="eastAsia"/>
          <w:sz w:val="21"/>
          <w:szCs w:val="21"/>
        </w:rPr>
        <w:t>的承诺体现在其内部质量政策中。质量政策概述了SAIP及其员工在所有知识产权业务和所有服务中遵循最高质量标准的承诺。</w:t>
      </w:r>
    </w:p>
    <w:p w14:paraId="180755E4" w14:textId="77777777" w:rsidR="00761BCD" w:rsidRPr="00512CF8" w:rsidRDefault="00761BCD" w:rsidP="0059418B">
      <w:pPr>
        <w:pStyle w:val="ListParagraph"/>
        <w:numPr>
          <w:ilvl w:val="0"/>
          <w:numId w:val="9"/>
        </w:numPr>
        <w:spacing w:afterLines="50" w:after="120" w:line="340" w:lineRule="atLeast"/>
        <w:contextualSpacing w:val="0"/>
        <w:jc w:val="both"/>
        <w:rPr>
          <w:rFonts w:ascii="SimSun" w:hAnsi="SimSun"/>
          <w:sz w:val="21"/>
          <w:szCs w:val="21"/>
        </w:rPr>
      </w:pPr>
    </w:p>
    <w:p w14:paraId="6C76DC39" w14:textId="5DC749E1" w:rsidR="00761BCD" w:rsidRPr="00512CF8" w:rsidRDefault="00381C9F" w:rsidP="0059418B">
      <w:pPr>
        <w:spacing w:afterLines="50" w:after="120" w:line="340" w:lineRule="atLeast"/>
        <w:ind w:left="360" w:firstLineChars="200" w:firstLine="420"/>
        <w:jc w:val="both"/>
        <w:rPr>
          <w:rFonts w:ascii="SimSun" w:hAnsi="SimSun"/>
          <w:sz w:val="21"/>
          <w:szCs w:val="21"/>
        </w:rPr>
      </w:pPr>
      <w:r w:rsidRPr="00512CF8">
        <w:rPr>
          <w:rFonts w:ascii="SimSun" w:hAnsi="SimSun" w:hint="eastAsia"/>
          <w:sz w:val="21"/>
          <w:szCs w:val="21"/>
        </w:rPr>
        <w:t>内部质量政策清楚地说明了</w:t>
      </w:r>
      <w:r w:rsidR="00224769" w:rsidRPr="00512CF8">
        <w:rPr>
          <w:rFonts w:ascii="SimSun" w:hAnsi="SimSun" w:hint="eastAsia"/>
          <w:sz w:val="21"/>
          <w:szCs w:val="21"/>
        </w:rPr>
        <w:t>质量管理系统</w:t>
      </w:r>
      <w:r w:rsidRPr="00512CF8">
        <w:rPr>
          <w:rFonts w:ascii="SimSun" w:hAnsi="SimSun" w:hint="eastAsia"/>
          <w:sz w:val="21"/>
          <w:szCs w:val="21"/>
        </w:rPr>
        <w:t>的范围，并参照第21.04（b）条</w:t>
      </w:r>
      <w:r w:rsidR="00570EC9" w:rsidRPr="00512CF8">
        <w:rPr>
          <w:rFonts w:ascii="SimSun" w:hAnsi="SimSun" w:hint="eastAsia"/>
          <w:sz w:val="21"/>
          <w:szCs w:val="21"/>
        </w:rPr>
        <w:t>提供</w:t>
      </w:r>
      <w:r w:rsidRPr="00512CF8">
        <w:rPr>
          <w:rFonts w:ascii="SimSun" w:hAnsi="SimSun" w:hint="eastAsia"/>
          <w:sz w:val="21"/>
          <w:szCs w:val="21"/>
        </w:rPr>
        <w:t>了</w:t>
      </w:r>
      <w:r w:rsidR="00224769" w:rsidRPr="00512CF8">
        <w:rPr>
          <w:rFonts w:ascii="SimSun" w:hAnsi="SimSun" w:hint="eastAsia"/>
          <w:sz w:val="21"/>
          <w:szCs w:val="21"/>
        </w:rPr>
        <w:t>职责</w:t>
      </w:r>
      <w:r w:rsidRPr="00512CF8">
        <w:rPr>
          <w:rFonts w:ascii="SimSun" w:hAnsi="SimSun" w:hint="eastAsia"/>
          <w:sz w:val="21"/>
          <w:szCs w:val="21"/>
        </w:rPr>
        <w:t>和责任的</w:t>
      </w:r>
      <w:r w:rsidR="00224769" w:rsidRPr="00512CF8">
        <w:rPr>
          <w:rFonts w:ascii="SimSun" w:hAnsi="SimSun" w:hint="eastAsia"/>
          <w:sz w:val="21"/>
          <w:szCs w:val="21"/>
        </w:rPr>
        <w:t>详细信息</w:t>
      </w:r>
      <w:r w:rsidRPr="00512CF8">
        <w:rPr>
          <w:rFonts w:ascii="SimSun" w:hAnsi="SimSun" w:hint="eastAsia"/>
          <w:sz w:val="21"/>
          <w:szCs w:val="21"/>
        </w:rPr>
        <w:t>。</w:t>
      </w:r>
    </w:p>
    <w:p w14:paraId="26EB7317" w14:textId="77777777" w:rsidR="00761BCD" w:rsidRPr="00512CF8" w:rsidRDefault="00761BCD" w:rsidP="0059418B">
      <w:pPr>
        <w:pStyle w:val="ListParagraph"/>
        <w:spacing w:afterLines="50" w:after="120" w:line="340" w:lineRule="atLeast"/>
        <w:ind w:left="360"/>
        <w:contextualSpacing w:val="0"/>
        <w:jc w:val="both"/>
        <w:rPr>
          <w:rFonts w:ascii="SimSun" w:hAnsi="SimSun"/>
          <w:sz w:val="21"/>
          <w:szCs w:val="21"/>
        </w:rPr>
      </w:pPr>
      <w:r w:rsidRPr="00512CF8">
        <w:rPr>
          <w:rFonts w:ascii="SimSun" w:hAnsi="SimSun"/>
          <w:sz w:val="21"/>
          <w:szCs w:val="21"/>
        </w:rPr>
        <w:t>(iii)</w:t>
      </w:r>
    </w:p>
    <w:p w14:paraId="14E6DAE8" w14:textId="53B13660" w:rsidR="00381C9F" w:rsidRDefault="00381C9F" w:rsidP="0059418B">
      <w:pPr>
        <w:pStyle w:val="ListParagraph"/>
        <w:spacing w:afterLines="50" w:after="120" w:line="340" w:lineRule="atLeast"/>
        <w:ind w:left="360" w:firstLineChars="200" w:firstLine="420"/>
        <w:contextualSpacing w:val="0"/>
        <w:jc w:val="both"/>
        <w:rPr>
          <w:rFonts w:ascii="SimSun" w:hAnsi="SimSun"/>
          <w:sz w:val="21"/>
          <w:szCs w:val="21"/>
        </w:rPr>
      </w:pPr>
      <w:r w:rsidRPr="00512CF8">
        <w:rPr>
          <w:rFonts w:ascii="SimSun" w:hAnsi="SimSun" w:hint="eastAsia"/>
          <w:sz w:val="21"/>
          <w:szCs w:val="21"/>
        </w:rPr>
        <w:t>组织结构</w:t>
      </w:r>
      <w:r w:rsidR="00C723B6" w:rsidRPr="00512CF8">
        <w:rPr>
          <w:rFonts w:ascii="SimSun" w:hAnsi="SimSun" w:hint="eastAsia"/>
          <w:sz w:val="21"/>
          <w:szCs w:val="21"/>
        </w:rPr>
        <w:t>以及</w:t>
      </w:r>
      <w:r w:rsidRPr="00512CF8">
        <w:rPr>
          <w:rFonts w:ascii="SimSun" w:hAnsi="SimSun" w:hint="eastAsia"/>
          <w:sz w:val="21"/>
          <w:szCs w:val="21"/>
        </w:rPr>
        <w:t>每个部门和每个</w:t>
      </w:r>
      <w:r w:rsidR="00C723B6" w:rsidRPr="00512CF8">
        <w:rPr>
          <w:rFonts w:ascii="SimSun" w:hAnsi="SimSun" w:hint="eastAsia"/>
          <w:sz w:val="21"/>
          <w:szCs w:val="21"/>
        </w:rPr>
        <w:t>职务</w:t>
      </w:r>
      <w:r w:rsidRPr="00512CF8">
        <w:rPr>
          <w:rFonts w:ascii="SimSun" w:hAnsi="SimSun" w:hint="eastAsia"/>
          <w:sz w:val="21"/>
          <w:szCs w:val="21"/>
        </w:rPr>
        <w:t>的</w:t>
      </w:r>
      <w:r w:rsidR="00C723B6" w:rsidRPr="00512CF8">
        <w:rPr>
          <w:rFonts w:ascii="SimSun" w:hAnsi="SimSun" w:hint="eastAsia"/>
          <w:sz w:val="21"/>
          <w:szCs w:val="21"/>
        </w:rPr>
        <w:t>职责</w:t>
      </w:r>
      <w:r w:rsidRPr="00512CF8">
        <w:rPr>
          <w:rFonts w:ascii="SimSun" w:hAnsi="SimSun" w:hint="eastAsia"/>
          <w:sz w:val="21"/>
          <w:szCs w:val="21"/>
        </w:rPr>
        <w:t>章程一起提供给所有员工；组织结构也</w:t>
      </w:r>
      <w:r w:rsidR="00C723B6" w:rsidRPr="00512CF8">
        <w:rPr>
          <w:rFonts w:ascii="SimSun" w:hAnsi="SimSun" w:hint="eastAsia"/>
          <w:sz w:val="21"/>
          <w:szCs w:val="21"/>
        </w:rPr>
        <w:t>在</w:t>
      </w:r>
      <w:r w:rsidRPr="00512CF8">
        <w:rPr>
          <w:rFonts w:ascii="SimSun" w:hAnsi="SimSun" w:hint="eastAsia"/>
          <w:sz w:val="21"/>
          <w:szCs w:val="21"/>
        </w:rPr>
        <w:t>SAIP的公共网站</w:t>
      </w:r>
      <w:r w:rsidR="00C723B6" w:rsidRPr="00512CF8">
        <w:rPr>
          <w:rFonts w:ascii="SimSun" w:hAnsi="SimSun" w:hint="eastAsia"/>
          <w:sz w:val="21"/>
          <w:szCs w:val="21"/>
        </w:rPr>
        <w:t>上提供</w:t>
      </w:r>
      <w:r w:rsidRPr="00512CF8">
        <w:rPr>
          <w:rFonts w:ascii="SimSun" w:hAnsi="SimSun" w:hint="eastAsia"/>
          <w:sz w:val="21"/>
          <w:szCs w:val="21"/>
        </w:rPr>
        <w:t>。</w:t>
      </w:r>
    </w:p>
    <w:p w14:paraId="507FE4D4" w14:textId="5B332AE2" w:rsidR="00E139D7" w:rsidRPr="008D7DFB" w:rsidRDefault="00E139D7" w:rsidP="00E139D7">
      <w:pPr>
        <w:keepNext/>
        <w:spacing w:after="120" w:line="260" w:lineRule="atLeast"/>
        <w:ind w:firstLine="360"/>
        <w:jc w:val="both"/>
        <w:rPr>
          <w:rFonts w:asciiTheme="minorEastAsia" w:eastAsiaTheme="minorEastAsia" w:hAnsiTheme="minorEastAsia"/>
          <w:sz w:val="21"/>
          <w:szCs w:val="21"/>
        </w:rPr>
      </w:pPr>
      <w:proofErr w:type="gramStart"/>
      <w:r w:rsidRPr="008D7DFB">
        <w:rPr>
          <w:rFonts w:asciiTheme="minorEastAsia" w:eastAsiaTheme="minorEastAsia" w:hAnsiTheme="minorEastAsia"/>
          <w:sz w:val="21"/>
          <w:szCs w:val="21"/>
        </w:rPr>
        <w:t>(iv)</w:t>
      </w:r>
      <w:proofErr w:type="gramEnd"/>
      <w:r w:rsidRPr="008D7DFB">
        <w:rPr>
          <w:rFonts w:asciiTheme="minorEastAsia" w:eastAsiaTheme="minorEastAsia" w:hAnsiTheme="minorEastAsia"/>
          <w:sz w:val="21"/>
          <w:szCs w:val="21"/>
        </w:rPr>
        <w:t>(v)</w:t>
      </w:r>
      <w:proofErr w:type="gramStart"/>
      <w:r w:rsidRPr="008D7DFB">
        <w:rPr>
          <w:rFonts w:asciiTheme="minorEastAsia" w:eastAsiaTheme="minorEastAsia" w:hAnsiTheme="minorEastAsia"/>
          <w:sz w:val="21"/>
          <w:szCs w:val="21"/>
        </w:rPr>
        <w:t>&amp;(</w:t>
      </w:r>
      <w:proofErr w:type="gramEnd"/>
      <w:r w:rsidRPr="008D7DFB">
        <w:rPr>
          <w:rFonts w:asciiTheme="minorEastAsia" w:eastAsiaTheme="minorEastAsia" w:hAnsiTheme="minorEastAsia"/>
          <w:sz w:val="21"/>
          <w:szCs w:val="21"/>
        </w:rPr>
        <w:t>vi)</w:t>
      </w:r>
    </w:p>
    <w:p w14:paraId="53839BCF" w14:textId="23F42216" w:rsidR="00761BCD" w:rsidRPr="00512CF8" w:rsidRDefault="00381C9F" w:rsidP="0059418B">
      <w:pPr>
        <w:spacing w:afterLines="50" w:after="120" w:line="340" w:lineRule="atLeast"/>
        <w:ind w:left="360" w:firstLineChars="200" w:firstLine="420"/>
        <w:jc w:val="both"/>
        <w:rPr>
          <w:rFonts w:ascii="SimSun" w:hAnsi="SimSun"/>
          <w:sz w:val="21"/>
          <w:szCs w:val="21"/>
        </w:rPr>
      </w:pPr>
      <w:r w:rsidRPr="00512CF8">
        <w:rPr>
          <w:rFonts w:ascii="SimSun" w:hAnsi="SimSun" w:hint="eastAsia"/>
          <w:sz w:val="21"/>
          <w:szCs w:val="21"/>
        </w:rPr>
        <w:t>开展任何活动的</w:t>
      </w:r>
      <w:r w:rsidR="00420DED" w:rsidRPr="00512CF8">
        <w:rPr>
          <w:rFonts w:ascii="SimSun" w:hAnsi="SimSun" w:hint="eastAsia"/>
          <w:sz w:val="21"/>
          <w:szCs w:val="21"/>
        </w:rPr>
        <w:t>全部</w:t>
      </w:r>
      <w:r w:rsidRPr="00512CF8">
        <w:rPr>
          <w:rFonts w:ascii="SimSun" w:hAnsi="SimSun" w:hint="eastAsia"/>
          <w:sz w:val="21"/>
          <w:szCs w:val="21"/>
        </w:rPr>
        <w:t>流程和程序都在SAIP流程和程序内部门户</w:t>
      </w:r>
      <w:r w:rsidR="00420DED" w:rsidRPr="00512CF8">
        <w:rPr>
          <w:rFonts w:ascii="SimSun" w:hAnsi="SimSun" w:hint="eastAsia"/>
          <w:sz w:val="21"/>
          <w:szCs w:val="21"/>
        </w:rPr>
        <w:t>网站</w:t>
      </w:r>
      <w:r w:rsidRPr="00512CF8">
        <w:rPr>
          <w:rFonts w:ascii="SimSun" w:hAnsi="SimSun" w:hint="eastAsia"/>
          <w:sz w:val="21"/>
          <w:szCs w:val="21"/>
        </w:rPr>
        <w:t>中登记；每个程序的授权矩阵都在流程中记录。所有审查员都可以访问该门户网站，并被鼓励</w:t>
      </w:r>
      <w:r w:rsidR="00420DED" w:rsidRPr="00512CF8">
        <w:rPr>
          <w:rFonts w:ascii="SimSun" w:hAnsi="SimSun" w:hint="eastAsia"/>
          <w:sz w:val="21"/>
          <w:szCs w:val="21"/>
        </w:rPr>
        <w:t>不断对</w:t>
      </w:r>
      <w:r w:rsidRPr="00512CF8">
        <w:rPr>
          <w:rFonts w:ascii="SimSun" w:hAnsi="SimSun" w:hint="eastAsia"/>
          <w:sz w:val="21"/>
          <w:szCs w:val="21"/>
        </w:rPr>
        <w:t>这些流程和程序</w:t>
      </w:r>
      <w:r w:rsidR="00420DED" w:rsidRPr="00512CF8">
        <w:rPr>
          <w:rFonts w:ascii="SimSun" w:hAnsi="SimSun" w:hint="eastAsia"/>
          <w:sz w:val="21"/>
          <w:szCs w:val="21"/>
        </w:rPr>
        <w:t>进行</w:t>
      </w:r>
      <w:r w:rsidR="00DD3B93" w:rsidRPr="00512CF8">
        <w:rPr>
          <w:rFonts w:ascii="SimSun" w:hAnsi="SimSun" w:hint="eastAsia"/>
          <w:sz w:val="21"/>
          <w:szCs w:val="21"/>
        </w:rPr>
        <w:t>复查</w:t>
      </w:r>
      <w:r w:rsidRPr="00512CF8">
        <w:rPr>
          <w:rFonts w:ascii="SimSun" w:hAnsi="SimSun" w:hint="eastAsia"/>
          <w:sz w:val="21"/>
          <w:szCs w:val="21"/>
        </w:rPr>
        <w:t>。</w:t>
      </w:r>
    </w:p>
    <w:p w14:paraId="242719B8"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i w:val="0"/>
          <w:noProof/>
          <w:sz w:val="20"/>
          <w:lang w:val="x-none" w:eastAsia="zh-CN"/>
        </w:rPr>
        <w:t>21.25</w:t>
      </w:r>
      <w:r w:rsidRPr="0059418B">
        <w:rPr>
          <w:rFonts w:ascii="KaiTi" w:eastAsia="KaiTi" w:hAnsi="KaiTi"/>
          <w:i w:val="0"/>
          <w:noProof/>
          <w:sz w:val="20"/>
          <w:lang w:val="x-none" w:eastAsia="zh-CN"/>
        </w:rPr>
        <w:tab/>
      </w:r>
      <w:r w:rsidRPr="0059418B">
        <w:rPr>
          <w:rFonts w:ascii="KaiTi" w:eastAsia="KaiTi" w:hAnsi="KaiTi" w:hint="eastAsia"/>
          <w:i w:val="0"/>
          <w:noProof/>
          <w:sz w:val="20"/>
          <w:lang w:val="x-none" w:eastAsia="zh-CN"/>
        </w:rPr>
        <w:t>指出单位维护何种类型的记录，例如：</w:t>
      </w:r>
    </w:p>
    <w:p w14:paraId="0B125AE0"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(i)</w:t>
      </w:r>
      <w:r w:rsidRPr="0059418B">
        <w:rPr>
          <w:rFonts w:ascii="KaiTi" w:eastAsia="KaiTi" w:hAnsi="KaiTi" w:hint="eastAsia"/>
          <w:i w:val="0"/>
          <w:noProof/>
          <w:sz w:val="20"/>
          <w:lang w:val="x-none" w:eastAsia="zh-CN"/>
        </w:rPr>
        <w:tab/>
        <w:t>关于保存什么文件和保存在哪里的定义；</w:t>
      </w:r>
    </w:p>
    <w:p w14:paraId="5A34EB3C"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(ii)</w:t>
      </w:r>
      <w:r w:rsidRPr="0059418B">
        <w:rPr>
          <w:rFonts w:ascii="KaiTi" w:eastAsia="KaiTi" w:hAnsi="KaiTi" w:hint="eastAsia"/>
          <w:i w:val="0"/>
          <w:noProof/>
          <w:sz w:val="20"/>
          <w:lang w:val="x-none" w:eastAsia="zh-CN"/>
        </w:rPr>
        <w:tab/>
        <w:t>管理人员复查的结果；</w:t>
      </w:r>
    </w:p>
    <w:p w14:paraId="3B314EEA"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(iii)</w:t>
      </w:r>
      <w:r w:rsidRPr="0059418B">
        <w:rPr>
          <w:rFonts w:ascii="KaiTi" w:eastAsia="KaiTi" w:hAnsi="KaiTi" w:hint="eastAsia"/>
          <w:i w:val="0"/>
          <w:noProof/>
          <w:sz w:val="20"/>
          <w:lang w:val="x-none" w:eastAsia="zh-CN"/>
        </w:rPr>
        <w:tab/>
        <w:t>人员培训、技能和经验；</w:t>
      </w:r>
    </w:p>
    <w:p w14:paraId="6DAD32FC"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(iv)</w:t>
      </w:r>
      <w:r w:rsidRPr="0059418B">
        <w:rPr>
          <w:rFonts w:ascii="KaiTi" w:eastAsia="KaiTi" w:hAnsi="KaiTi" w:hint="eastAsia"/>
          <w:i w:val="0"/>
          <w:noProof/>
          <w:sz w:val="20"/>
          <w:lang w:val="x-none" w:eastAsia="zh-CN"/>
        </w:rPr>
        <w:tab/>
        <w:t>处理一致性证明，关于质量标准的最终产品和服务；</w:t>
      </w:r>
    </w:p>
    <w:p w14:paraId="2889CE6E"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(v)</w:t>
      </w:r>
      <w:r w:rsidRPr="0059418B">
        <w:rPr>
          <w:rFonts w:ascii="KaiTi" w:eastAsia="KaiTi" w:hAnsi="KaiTi" w:hint="eastAsia"/>
          <w:i w:val="0"/>
          <w:noProof/>
          <w:sz w:val="20"/>
          <w:lang w:val="x-none" w:eastAsia="zh-CN"/>
        </w:rPr>
        <w:tab/>
        <w:t>涉及产品的要求的复查结果；</w:t>
      </w:r>
    </w:p>
    <w:p w14:paraId="49C1268E"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(vi)</w:t>
      </w:r>
      <w:r w:rsidRPr="0059418B">
        <w:rPr>
          <w:rFonts w:ascii="KaiTi" w:eastAsia="KaiTi" w:hAnsi="KaiTi" w:hint="eastAsia"/>
          <w:i w:val="0"/>
          <w:noProof/>
          <w:sz w:val="20"/>
          <w:lang w:val="x-none" w:eastAsia="zh-CN"/>
        </w:rPr>
        <w:tab/>
        <w:t>在每件申请上开展的检索和审查处理；</w:t>
      </w:r>
    </w:p>
    <w:p w14:paraId="11F0F233"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(vii)</w:t>
      </w:r>
      <w:r w:rsidRPr="0059418B">
        <w:rPr>
          <w:rFonts w:ascii="KaiTi" w:eastAsia="KaiTi" w:hAnsi="KaiTi" w:hint="eastAsia"/>
          <w:i w:val="0"/>
          <w:noProof/>
          <w:sz w:val="20"/>
          <w:lang w:val="x-none" w:eastAsia="zh-CN"/>
        </w:rPr>
        <w:tab/>
        <w:t>允许单独的工作得到跟踪和追踪的数据；</w:t>
      </w:r>
    </w:p>
    <w:p w14:paraId="6388557C" w14:textId="717D37EC"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(viii)QMS审计记录；</w:t>
      </w:r>
    </w:p>
    <w:p w14:paraId="0044506A"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(ix)</w:t>
      </w:r>
      <w:r w:rsidRPr="0059418B">
        <w:rPr>
          <w:rFonts w:ascii="KaiTi" w:eastAsia="KaiTi" w:hAnsi="KaiTi" w:hint="eastAsia"/>
          <w:i w:val="0"/>
          <w:noProof/>
          <w:sz w:val="20"/>
          <w:lang w:val="x-none" w:eastAsia="zh-CN"/>
        </w:rPr>
        <w:tab/>
        <w:t>对不一致的产品重新采取的行动，例如校正的例子；</w:t>
      </w:r>
    </w:p>
    <w:p w14:paraId="57CDA83B"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(x)</w:t>
      </w:r>
      <w:r w:rsidRPr="0059418B">
        <w:rPr>
          <w:rFonts w:ascii="KaiTi" w:eastAsia="KaiTi" w:hAnsi="KaiTi" w:hint="eastAsia"/>
          <w:i w:val="0"/>
          <w:noProof/>
          <w:sz w:val="20"/>
          <w:lang w:val="x-none" w:eastAsia="zh-CN"/>
        </w:rPr>
        <w:tab/>
        <w:t>对校正行为重新采取的行动；</w:t>
      </w:r>
    </w:p>
    <w:p w14:paraId="07BBC258"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(xi)</w:t>
      </w:r>
      <w:r w:rsidRPr="0059418B">
        <w:rPr>
          <w:rFonts w:ascii="KaiTi" w:eastAsia="KaiTi" w:hAnsi="KaiTi" w:hint="eastAsia"/>
          <w:i w:val="0"/>
          <w:noProof/>
          <w:sz w:val="20"/>
          <w:lang w:val="x-none" w:eastAsia="zh-CN"/>
        </w:rPr>
        <w:tab/>
        <w:t>对预防性行动重新采取的行动；以及</w:t>
      </w:r>
    </w:p>
    <w:p w14:paraId="636D5BFB" w14:textId="667F7584" w:rsidR="000360B3" w:rsidRPr="0059418B" w:rsidRDefault="000360B3" w:rsidP="000360B3">
      <w:pPr>
        <w:pStyle w:val="Guidance"/>
        <w:spacing w:afterLines="50" w:line="240" w:lineRule="auto"/>
        <w:jc w:val="both"/>
        <w:rPr>
          <w:rFonts w:ascii="KaiTi" w:eastAsia="KaiTi" w:hAnsi="KaiTi" w:cs="Arial"/>
          <w:sz w:val="20"/>
          <w:lang w:val="x-none" w:eastAsia="zh-CN"/>
        </w:rPr>
        <w:sectPr w:rsidR="000360B3" w:rsidRPr="0059418B" w:rsidSect="00995E72">
          <w:headerReference w:type="even" r:id="rId215"/>
          <w:headerReference w:type="default" r:id="rId216"/>
          <w:footerReference w:type="even" r:id="rId217"/>
          <w:footerReference w:type="default" r:id="rId218"/>
          <w:headerReference w:type="first" r:id="rId219"/>
          <w:footerReference w:type="first" r:id="rId220"/>
          <w:endnotePr>
            <w:numFmt w:val="decimal"/>
          </w:endnotePr>
          <w:type w:val="continuous"/>
          <w:pgSz w:w="11907" w:h="16840" w:code="9"/>
          <w:pgMar w:top="567" w:right="1134" w:bottom="1418" w:left="1418" w:header="510" w:footer="1021" w:gutter="0"/>
          <w:cols w:space="720"/>
          <w:titlePg/>
          <w:docGrid w:linePitch="299"/>
        </w:sectPr>
      </w:pPr>
      <w:r w:rsidRPr="0059418B">
        <w:rPr>
          <w:rFonts w:ascii="KaiTi" w:eastAsia="KaiTi" w:hAnsi="KaiTi" w:hint="eastAsia"/>
          <w:i w:val="0"/>
          <w:noProof/>
          <w:sz w:val="20"/>
          <w:lang w:val="x-none" w:eastAsia="zh-CN"/>
        </w:rPr>
        <w:tab/>
        <w:t>(xii)</w:t>
      </w:r>
      <w:r w:rsidRPr="0059418B">
        <w:rPr>
          <w:rFonts w:ascii="KaiTi" w:eastAsia="KaiTi" w:hAnsi="KaiTi" w:hint="eastAsia"/>
          <w:i w:val="0"/>
          <w:noProof/>
          <w:sz w:val="20"/>
          <w:lang w:val="x-none" w:eastAsia="zh-CN"/>
        </w:rPr>
        <w:tab/>
        <w:t>如第7部分规定的检索过程文档。</w:t>
      </w:r>
    </w:p>
    <w:p w14:paraId="756EA7AA" w14:textId="77777777" w:rsidR="00761BCD" w:rsidRPr="00512CF8" w:rsidRDefault="00761BCD" w:rsidP="0059418B">
      <w:pPr>
        <w:spacing w:afterLines="50" w:after="120" w:line="340" w:lineRule="atLeast"/>
        <w:jc w:val="both"/>
        <w:rPr>
          <w:rFonts w:ascii="SimSun" w:hAnsi="SimSun"/>
          <w:sz w:val="21"/>
          <w:szCs w:val="21"/>
        </w:rPr>
      </w:pPr>
      <w:r w:rsidRPr="00512CF8">
        <w:rPr>
          <w:rFonts w:ascii="SimSun" w:hAnsi="SimSun"/>
          <w:sz w:val="21"/>
          <w:szCs w:val="21"/>
        </w:rPr>
        <w:t>(</w:t>
      </w:r>
      <w:proofErr w:type="spellStart"/>
      <w:r w:rsidRPr="00512CF8">
        <w:rPr>
          <w:rFonts w:ascii="SimSun" w:hAnsi="SimSun"/>
          <w:sz w:val="21"/>
          <w:szCs w:val="21"/>
        </w:rPr>
        <w:t>i</w:t>
      </w:r>
      <w:proofErr w:type="spellEnd"/>
      <w:r w:rsidRPr="00512CF8">
        <w:rPr>
          <w:rFonts w:ascii="SimSun" w:hAnsi="SimSun"/>
          <w:sz w:val="21"/>
          <w:szCs w:val="21"/>
        </w:rPr>
        <w:t>)</w:t>
      </w:r>
    </w:p>
    <w:p w14:paraId="31230BC9" w14:textId="3A7C97BA" w:rsidR="00761BCD" w:rsidRPr="00512CF8" w:rsidRDefault="004544A7" w:rsidP="0059418B">
      <w:pPr>
        <w:spacing w:afterLines="50" w:after="120" w:line="340" w:lineRule="atLeast"/>
        <w:ind w:left="360" w:firstLineChars="200" w:firstLine="420"/>
        <w:jc w:val="both"/>
        <w:rPr>
          <w:rFonts w:ascii="SimSun" w:hAnsi="SimSun"/>
          <w:sz w:val="21"/>
          <w:szCs w:val="21"/>
        </w:rPr>
      </w:pPr>
      <w:r w:rsidRPr="00512CF8">
        <w:rPr>
          <w:rFonts w:ascii="SimSun" w:hAnsi="SimSun" w:hint="eastAsia"/>
          <w:sz w:val="21"/>
          <w:szCs w:val="21"/>
        </w:rPr>
        <w:lastRenderedPageBreak/>
        <w:t>SAIP</w:t>
      </w:r>
      <w:r w:rsidR="0073203B" w:rsidRPr="00512CF8">
        <w:rPr>
          <w:rFonts w:ascii="SimSun" w:hAnsi="SimSun" w:hint="eastAsia"/>
          <w:sz w:val="21"/>
          <w:szCs w:val="21"/>
        </w:rPr>
        <w:t>设</w:t>
      </w:r>
      <w:r w:rsidRPr="00512CF8">
        <w:rPr>
          <w:rFonts w:ascii="SimSun" w:hAnsi="SimSun" w:hint="eastAsia"/>
          <w:sz w:val="21"/>
          <w:szCs w:val="21"/>
        </w:rPr>
        <w:t>有</w:t>
      </w:r>
      <w:r w:rsidR="0073203B" w:rsidRPr="00512CF8">
        <w:rPr>
          <w:rFonts w:ascii="SimSun" w:hAnsi="SimSun" w:hint="eastAsia"/>
          <w:sz w:val="21"/>
          <w:szCs w:val="21"/>
        </w:rPr>
        <w:t>文档和档案处</w:t>
      </w:r>
      <w:r w:rsidRPr="00512CF8">
        <w:rPr>
          <w:rFonts w:ascii="SimSun" w:hAnsi="SimSun" w:hint="eastAsia"/>
          <w:sz w:val="21"/>
          <w:szCs w:val="21"/>
        </w:rPr>
        <w:t>，负责</w:t>
      </w:r>
      <w:r w:rsidR="0073203B" w:rsidRPr="00512CF8">
        <w:rPr>
          <w:rFonts w:ascii="SimSun" w:hAnsi="SimSun" w:hint="eastAsia"/>
          <w:sz w:val="21"/>
          <w:szCs w:val="21"/>
        </w:rPr>
        <w:t>编订文档</w:t>
      </w:r>
      <w:r w:rsidRPr="00512CF8">
        <w:rPr>
          <w:rFonts w:ascii="SimSun" w:hAnsi="SimSun" w:hint="eastAsia"/>
          <w:sz w:val="21"/>
          <w:szCs w:val="21"/>
        </w:rPr>
        <w:t>，</w:t>
      </w:r>
      <w:r w:rsidR="0073203B" w:rsidRPr="00512CF8">
        <w:rPr>
          <w:rFonts w:ascii="SimSun" w:hAnsi="SimSun" w:hint="eastAsia"/>
          <w:sz w:val="21"/>
          <w:szCs w:val="21"/>
        </w:rPr>
        <w:t>以及根据文件类型使用特别编码对</w:t>
      </w:r>
      <w:r w:rsidRPr="00512CF8">
        <w:rPr>
          <w:rFonts w:ascii="SimSun" w:hAnsi="SimSun" w:hint="eastAsia"/>
          <w:sz w:val="21"/>
          <w:szCs w:val="21"/>
        </w:rPr>
        <w:t>所有</w:t>
      </w:r>
      <w:r w:rsidR="0073203B" w:rsidRPr="00512CF8">
        <w:rPr>
          <w:rFonts w:ascii="SimSun" w:hAnsi="SimSun" w:hint="eastAsia"/>
          <w:sz w:val="21"/>
          <w:szCs w:val="21"/>
        </w:rPr>
        <w:t>文献进行存档</w:t>
      </w:r>
      <w:r w:rsidRPr="00512CF8">
        <w:rPr>
          <w:rFonts w:ascii="SimSun" w:hAnsi="SimSun" w:hint="eastAsia"/>
          <w:sz w:val="21"/>
          <w:szCs w:val="21"/>
        </w:rPr>
        <w:t>，包括SAIP质量政策、</w:t>
      </w:r>
      <w:r w:rsidR="007B2DAB" w:rsidRPr="00512CF8">
        <w:rPr>
          <w:rFonts w:ascii="SimSun" w:hAnsi="SimSun" w:hint="eastAsia"/>
          <w:sz w:val="21"/>
          <w:szCs w:val="21"/>
        </w:rPr>
        <w:t>审查</w:t>
      </w:r>
      <w:r w:rsidRPr="00512CF8">
        <w:rPr>
          <w:rFonts w:ascii="SimSun" w:hAnsi="SimSun" w:hint="eastAsia"/>
          <w:sz w:val="21"/>
          <w:szCs w:val="21"/>
        </w:rPr>
        <w:t>程序和</w:t>
      </w:r>
      <w:r w:rsidR="0073203B" w:rsidRPr="00512CF8">
        <w:rPr>
          <w:rFonts w:ascii="SimSun" w:hAnsi="SimSun" w:hint="eastAsia"/>
          <w:sz w:val="21"/>
          <w:szCs w:val="21"/>
        </w:rPr>
        <w:t>指南</w:t>
      </w:r>
      <w:r w:rsidRPr="00512CF8">
        <w:rPr>
          <w:rFonts w:ascii="SimSun" w:hAnsi="SimSun" w:hint="eastAsia"/>
          <w:sz w:val="21"/>
          <w:szCs w:val="21"/>
        </w:rPr>
        <w:t>。</w:t>
      </w:r>
    </w:p>
    <w:p w14:paraId="2887EE92" w14:textId="77777777" w:rsidR="00761BCD" w:rsidRPr="00512CF8" w:rsidRDefault="00761BCD" w:rsidP="0059418B">
      <w:pPr>
        <w:spacing w:afterLines="50" w:after="120" w:line="340" w:lineRule="atLeast"/>
        <w:jc w:val="both"/>
        <w:rPr>
          <w:rFonts w:ascii="SimSun" w:hAnsi="SimSun"/>
          <w:sz w:val="21"/>
          <w:szCs w:val="21"/>
        </w:rPr>
      </w:pPr>
      <w:r w:rsidRPr="00512CF8">
        <w:rPr>
          <w:rFonts w:ascii="SimSun" w:hAnsi="SimSun"/>
          <w:sz w:val="21"/>
          <w:szCs w:val="21"/>
        </w:rPr>
        <w:t>(ii)</w:t>
      </w:r>
    </w:p>
    <w:p w14:paraId="01D814A2" w14:textId="58D5959B" w:rsidR="00761BCD" w:rsidRPr="00512CF8" w:rsidRDefault="004544A7" w:rsidP="0059418B">
      <w:pPr>
        <w:spacing w:afterLines="50" w:after="120" w:line="340" w:lineRule="atLeast"/>
        <w:ind w:left="360" w:firstLineChars="200" w:firstLine="420"/>
        <w:jc w:val="both"/>
        <w:rPr>
          <w:rFonts w:ascii="SimSun" w:hAnsi="SimSun"/>
          <w:sz w:val="21"/>
          <w:szCs w:val="21"/>
        </w:rPr>
      </w:pPr>
      <w:r w:rsidRPr="00512CF8">
        <w:rPr>
          <w:rFonts w:ascii="SimSun" w:hAnsi="SimSun" w:hint="eastAsia"/>
          <w:sz w:val="21"/>
          <w:szCs w:val="21"/>
        </w:rPr>
        <w:t>SAIP始终</w:t>
      </w:r>
      <w:r w:rsidR="0065595E" w:rsidRPr="00512CF8">
        <w:rPr>
          <w:rFonts w:ascii="SimSun" w:hAnsi="SimSun" w:hint="eastAsia"/>
          <w:sz w:val="21"/>
          <w:szCs w:val="21"/>
        </w:rPr>
        <w:t>保存</w:t>
      </w:r>
      <w:r w:rsidRPr="00512CF8">
        <w:rPr>
          <w:rFonts w:ascii="SimSun" w:hAnsi="SimSun" w:hint="eastAsia"/>
          <w:sz w:val="21"/>
          <w:szCs w:val="21"/>
        </w:rPr>
        <w:t>并记录管理</w:t>
      </w:r>
      <w:r w:rsidR="0065595E" w:rsidRPr="00512CF8">
        <w:rPr>
          <w:rFonts w:ascii="SimSun" w:hAnsi="SimSun" w:hint="eastAsia"/>
          <w:sz w:val="21"/>
          <w:szCs w:val="21"/>
        </w:rPr>
        <w:t>层的复查</w:t>
      </w:r>
      <w:r w:rsidRPr="00512CF8">
        <w:rPr>
          <w:rFonts w:ascii="SimSun" w:hAnsi="SimSun" w:hint="eastAsia"/>
          <w:sz w:val="21"/>
          <w:szCs w:val="21"/>
        </w:rPr>
        <w:t>和决议，按照存档编码</w:t>
      </w:r>
      <w:r w:rsidR="0065595E" w:rsidRPr="00512CF8">
        <w:rPr>
          <w:rFonts w:ascii="SimSun" w:hAnsi="SimSun" w:hint="eastAsia"/>
          <w:sz w:val="21"/>
          <w:szCs w:val="21"/>
        </w:rPr>
        <w:t>妥善保管</w:t>
      </w:r>
      <w:r w:rsidRPr="00512CF8">
        <w:rPr>
          <w:rFonts w:ascii="SimSun" w:hAnsi="SimSun" w:hint="eastAsia"/>
          <w:sz w:val="21"/>
          <w:szCs w:val="21"/>
        </w:rPr>
        <w:t>记录。</w:t>
      </w:r>
    </w:p>
    <w:p w14:paraId="599C4A2A" w14:textId="77777777" w:rsidR="00761BCD" w:rsidRPr="00512CF8" w:rsidRDefault="00761BCD" w:rsidP="0059418B">
      <w:pPr>
        <w:spacing w:afterLines="50" w:after="120" w:line="340" w:lineRule="atLeast"/>
        <w:jc w:val="both"/>
        <w:rPr>
          <w:rFonts w:ascii="SimSun" w:hAnsi="SimSun"/>
          <w:sz w:val="21"/>
          <w:szCs w:val="21"/>
        </w:rPr>
      </w:pPr>
      <w:r w:rsidRPr="00512CF8">
        <w:rPr>
          <w:rFonts w:ascii="SimSun" w:hAnsi="SimSun"/>
          <w:sz w:val="21"/>
          <w:szCs w:val="21"/>
        </w:rPr>
        <w:t>(iii)</w:t>
      </w:r>
    </w:p>
    <w:p w14:paraId="5BD619C1" w14:textId="14D94FC0" w:rsidR="00761BCD" w:rsidRPr="00512CF8" w:rsidRDefault="004544A7" w:rsidP="0059418B">
      <w:pPr>
        <w:spacing w:afterLines="50" w:after="120" w:line="340" w:lineRule="atLeast"/>
        <w:ind w:left="360" w:firstLineChars="200" w:firstLine="420"/>
        <w:jc w:val="both"/>
        <w:rPr>
          <w:rFonts w:ascii="SimSun" w:hAnsi="SimSun"/>
          <w:sz w:val="21"/>
          <w:szCs w:val="21"/>
        </w:rPr>
      </w:pPr>
      <w:r w:rsidRPr="00512CF8">
        <w:rPr>
          <w:rFonts w:ascii="SimSun" w:hAnsi="SimSun" w:hint="eastAsia"/>
          <w:sz w:val="21"/>
          <w:szCs w:val="21"/>
        </w:rPr>
        <w:t>培训记录、技能和员工经验</w:t>
      </w:r>
      <w:r w:rsidR="00B62475" w:rsidRPr="00512CF8">
        <w:rPr>
          <w:rFonts w:ascii="SimSun" w:hAnsi="SimSun" w:hint="eastAsia"/>
          <w:sz w:val="21"/>
          <w:szCs w:val="21"/>
        </w:rPr>
        <w:t>被</w:t>
      </w:r>
      <w:r w:rsidR="00C70596" w:rsidRPr="00512CF8">
        <w:rPr>
          <w:rFonts w:ascii="SimSun" w:hAnsi="SimSun" w:hint="eastAsia"/>
          <w:sz w:val="21"/>
          <w:szCs w:val="21"/>
        </w:rPr>
        <w:t>存储</w:t>
      </w:r>
      <w:r w:rsidRPr="00512CF8">
        <w:rPr>
          <w:rFonts w:ascii="SimSun" w:hAnsi="SimSun" w:hint="eastAsia"/>
          <w:sz w:val="21"/>
          <w:szCs w:val="21"/>
        </w:rPr>
        <w:t>在SAIP数据库中，并在人力资源部门的数据库中不断更新。</w:t>
      </w:r>
    </w:p>
    <w:p w14:paraId="3FA6F28E" w14:textId="77777777" w:rsidR="00761BCD" w:rsidRPr="00512CF8" w:rsidRDefault="00761BCD" w:rsidP="0059418B">
      <w:pPr>
        <w:spacing w:afterLines="50" w:after="120" w:line="340" w:lineRule="atLeast"/>
        <w:jc w:val="both"/>
        <w:rPr>
          <w:rFonts w:ascii="SimSun" w:hAnsi="SimSun"/>
          <w:sz w:val="21"/>
          <w:szCs w:val="21"/>
        </w:rPr>
      </w:pPr>
      <w:r w:rsidRPr="00512CF8">
        <w:rPr>
          <w:rFonts w:ascii="SimSun" w:hAnsi="SimSun"/>
          <w:sz w:val="21"/>
          <w:szCs w:val="21"/>
        </w:rPr>
        <w:t>(iv)</w:t>
      </w:r>
    </w:p>
    <w:p w14:paraId="02B40B94" w14:textId="6FD53690" w:rsidR="00761BCD" w:rsidRPr="00512CF8" w:rsidRDefault="004544A7" w:rsidP="0059418B">
      <w:pPr>
        <w:spacing w:afterLines="50" w:after="120" w:line="340" w:lineRule="atLeast"/>
        <w:ind w:left="360" w:firstLineChars="200" w:firstLine="420"/>
        <w:jc w:val="both"/>
        <w:rPr>
          <w:rFonts w:ascii="SimSun" w:hAnsi="SimSun"/>
          <w:sz w:val="21"/>
          <w:szCs w:val="21"/>
        </w:rPr>
      </w:pPr>
      <w:r w:rsidRPr="00512CF8">
        <w:rPr>
          <w:rFonts w:ascii="SimSun" w:hAnsi="SimSun" w:hint="eastAsia"/>
          <w:sz w:val="21"/>
          <w:szCs w:val="21"/>
        </w:rPr>
        <w:t>参照</w:t>
      </w:r>
      <w:r w:rsidR="001732D9" w:rsidRPr="00512CF8">
        <w:rPr>
          <w:rFonts w:ascii="SimSun" w:hAnsi="SimSun" w:hint="eastAsia"/>
          <w:sz w:val="21"/>
          <w:szCs w:val="21"/>
        </w:rPr>
        <w:t>第2</w:t>
      </w:r>
      <w:r w:rsidR="001732D9" w:rsidRPr="00512CF8">
        <w:rPr>
          <w:rFonts w:ascii="SimSun" w:hAnsi="SimSun"/>
          <w:sz w:val="21"/>
          <w:szCs w:val="21"/>
        </w:rPr>
        <w:t>1</w:t>
      </w:r>
      <w:r w:rsidRPr="00512CF8">
        <w:rPr>
          <w:rFonts w:ascii="SimSun" w:hAnsi="SimSun" w:hint="eastAsia"/>
          <w:sz w:val="21"/>
          <w:szCs w:val="21"/>
        </w:rPr>
        <w:t>.04</w:t>
      </w:r>
      <w:r w:rsidR="001732D9" w:rsidRPr="00512CF8">
        <w:rPr>
          <w:rFonts w:ascii="SimSun" w:hAnsi="SimSun" w:hint="eastAsia"/>
          <w:sz w:val="21"/>
          <w:szCs w:val="21"/>
        </w:rPr>
        <w:t>条</w:t>
      </w:r>
      <w:r w:rsidRPr="00512CF8">
        <w:rPr>
          <w:rFonts w:ascii="SimSun" w:hAnsi="SimSun" w:hint="eastAsia"/>
          <w:sz w:val="21"/>
          <w:szCs w:val="21"/>
        </w:rPr>
        <w:t>和</w:t>
      </w:r>
      <w:r w:rsidR="001732D9" w:rsidRPr="00512CF8">
        <w:rPr>
          <w:rFonts w:ascii="SimSun" w:hAnsi="SimSun" w:hint="eastAsia"/>
          <w:sz w:val="21"/>
          <w:szCs w:val="21"/>
        </w:rPr>
        <w:t>第</w:t>
      </w:r>
      <w:r w:rsidRPr="00512CF8">
        <w:rPr>
          <w:rFonts w:ascii="SimSun" w:hAnsi="SimSun" w:hint="eastAsia"/>
          <w:sz w:val="21"/>
          <w:szCs w:val="21"/>
        </w:rPr>
        <w:t>21.17</w:t>
      </w:r>
      <w:r w:rsidR="001732D9" w:rsidRPr="00512CF8">
        <w:rPr>
          <w:rFonts w:ascii="SimSun" w:hAnsi="SimSun" w:hint="eastAsia"/>
          <w:sz w:val="21"/>
          <w:szCs w:val="21"/>
        </w:rPr>
        <w:t>条</w:t>
      </w:r>
      <w:r w:rsidRPr="00512CF8">
        <w:rPr>
          <w:rFonts w:ascii="SimSun" w:hAnsi="SimSun" w:hint="eastAsia"/>
          <w:sz w:val="21"/>
          <w:szCs w:val="21"/>
        </w:rPr>
        <w:t>，SAIP的质量保证和质量控制报告被提交给SAIP最高管理层，</w:t>
      </w:r>
      <w:r w:rsidR="001732D9" w:rsidRPr="00512CF8">
        <w:rPr>
          <w:rFonts w:ascii="SimSun" w:hAnsi="SimSun" w:hint="eastAsia"/>
          <w:sz w:val="21"/>
          <w:szCs w:val="21"/>
        </w:rPr>
        <w:t>最高管理层</w:t>
      </w:r>
      <w:r w:rsidRPr="00512CF8">
        <w:rPr>
          <w:rFonts w:ascii="SimSun" w:hAnsi="SimSun" w:hint="eastAsia"/>
          <w:sz w:val="21"/>
          <w:szCs w:val="21"/>
        </w:rPr>
        <w:t>不断</w:t>
      </w:r>
      <w:r w:rsidR="001732D9" w:rsidRPr="00512CF8">
        <w:rPr>
          <w:rFonts w:ascii="SimSun" w:hAnsi="SimSun" w:hint="eastAsia"/>
          <w:sz w:val="21"/>
          <w:szCs w:val="21"/>
        </w:rPr>
        <w:t>对</w:t>
      </w:r>
      <w:r w:rsidRPr="00512CF8">
        <w:rPr>
          <w:rFonts w:ascii="SimSun" w:hAnsi="SimSun" w:hint="eastAsia"/>
          <w:sz w:val="21"/>
          <w:szCs w:val="21"/>
        </w:rPr>
        <w:t>报告结果</w:t>
      </w:r>
      <w:r w:rsidR="001732D9" w:rsidRPr="00512CF8">
        <w:rPr>
          <w:rFonts w:ascii="SimSun" w:hAnsi="SimSun" w:hint="eastAsia"/>
          <w:sz w:val="21"/>
          <w:szCs w:val="21"/>
        </w:rPr>
        <w:t>进行复查</w:t>
      </w:r>
      <w:r w:rsidRPr="00512CF8">
        <w:rPr>
          <w:rFonts w:ascii="SimSun" w:hAnsi="SimSun" w:hint="eastAsia"/>
          <w:sz w:val="21"/>
          <w:szCs w:val="21"/>
        </w:rPr>
        <w:t>，以确保所有知识产权</w:t>
      </w:r>
      <w:r w:rsidR="001732D9" w:rsidRPr="00512CF8">
        <w:rPr>
          <w:rFonts w:ascii="SimSun" w:hAnsi="SimSun" w:hint="eastAsia"/>
          <w:sz w:val="21"/>
          <w:szCs w:val="21"/>
        </w:rPr>
        <w:t>申请及结果都符合质量标准。</w:t>
      </w:r>
    </w:p>
    <w:p w14:paraId="502CE603" w14:textId="77777777" w:rsidR="00761BCD" w:rsidRPr="00512CF8" w:rsidRDefault="00761BCD" w:rsidP="0059418B">
      <w:pPr>
        <w:spacing w:afterLines="50" w:after="120" w:line="340" w:lineRule="atLeast"/>
        <w:jc w:val="both"/>
        <w:rPr>
          <w:rFonts w:ascii="SimSun" w:hAnsi="SimSun"/>
          <w:sz w:val="21"/>
          <w:szCs w:val="21"/>
        </w:rPr>
      </w:pPr>
      <w:r w:rsidRPr="00512CF8">
        <w:rPr>
          <w:rFonts w:ascii="SimSun" w:hAnsi="SimSun"/>
          <w:sz w:val="21"/>
          <w:szCs w:val="21"/>
        </w:rPr>
        <w:t>(v)</w:t>
      </w:r>
    </w:p>
    <w:p w14:paraId="6580D23D" w14:textId="619B2CE5" w:rsidR="00761BCD" w:rsidRPr="00512CF8" w:rsidRDefault="001732D9" w:rsidP="0059418B">
      <w:pPr>
        <w:spacing w:afterLines="50" w:after="120" w:line="340" w:lineRule="atLeast"/>
        <w:ind w:left="360" w:firstLineChars="200" w:firstLine="420"/>
        <w:jc w:val="both"/>
        <w:rPr>
          <w:rFonts w:ascii="SimSun" w:hAnsi="SimSun"/>
          <w:sz w:val="21"/>
          <w:szCs w:val="21"/>
        </w:rPr>
      </w:pPr>
      <w:r w:rsidRPr="00512CF8">
        <w:rPr>
          <w:rFonts w:ascii="SimSun" w:hAnsi="SimSun" w:hint="eastAsia"/>
          <w:sz w:val="21"/>
          <w:szCs w:val="21"/>
        </w:rPr>
        <w:t>复查</w:t>
      </w:r>
      <w:r w:rsidR="004544A7" w:rsidRPr="00512CF8">
        <w:rPr>
          <w:rFonts w:ascii="SimSun" w:hAnsi="SimSun" w:hint="eastAsia"/>
          <w:sz w:val="21"/>
          <w:szCs w:val="21"/>
        </w:rPr>
        <w:t>结果存储在SAIP的Next Cloud中。</w:t>
      </w:r>
    </w:p>
    <w:p w14:paraId="1A0E5424" w14:textId="77777777" w:rsidR="00761BCD" w:rsidRPr="00512CF8" w:rsidRDefault="00761BCD" w:rsidP="0059418B">
      <w:pPr>
        <w:spacing w:afterLines="50" w:after="120" w:line="340" w:lineRule="atLeast"/>
        <w:jc w:val="both"/>
        <w:rPr>
          <w:rFonts w:ascii="SimSun" w:hAnsi="SimSun"/>
          <w:sz w:val="21"/>
          <w:szCs w:val="21"/>
        </w:rPr>
      </w:pPr>
      <w:r w:rsidRPr="00512CF8">
        <w:rPr>
          <w:rFonts w:ascii="SimSun" w:hAnsi="SimSun"/>
          <w:sz w:val="21"/>
          <w:szCs w:val="21"/>
        </w:rPr>
        <w:t>(vi)</w:t>
      </w:r>
    </w:p>
    <w:p w14:paraId="32BEA4B9" w14:textId="19162D54" w:rsidR="00761BCD" w:rsidRPr="00512CF8" w:rsidRDefault="004544A7" w:rsidP="0059418B">
      <w:pPr>
        <w:spacing w:afterLines="50" w:after="120" w:line="340" w:lineRule="atLeast"/>
        <w:ind w:left="360" w:firstLineChars="200" w:firstLine="420"/>
        <w:jc w:val="both"/>
        <w:rPr>
          <w:rFonts w:ascii="SimSun" w:hAnsi="SimSun"/>
          <w:sz w:val="21"/>
          <w:szCs w:val="21"/>
        </w:rPr>
      </w:pPr>
      <w:r w:rsidRPr="00512CF8">
        <w:rPr>
          <w:rFonts w:ascii="SimSun" w:hAnsi="SimSun" w:hint="eastAsia"/>
          <w:sz w:val="21"/>
          <w:szCs w:val="21"/>
        </w:rPr>
        <w:t>审查员在检索和审查</w:t>
      </w:r>
      <w:r w:rsidR="00C70596" w:rsidRPr="00512CF8">
        <w:rPr>
          <w:rFonts w:ascii="SimSun" w:hAnsi="SimSun" w:hint="eastAsia"/>
          <w:sz w:val="21"/>
          <w:szCs w:val="21"/>
        </w:rPr>
        <w:t>流程中</w:t>
      </w:r>
      <w:r w:rsidRPr="00512CF8">
        <w:rPr>
          <w:rFonts w:ascii="SimSun" w:hAnsi="SimSun" w:hint="eastAsia"/>
          <w:sz w:val="21"/>
          <w:szCs w:val="21"/>
        </w:rPr>
        <w:t>在申请表中登记每个</w:t>
      </w:r>
      <w:r w:rsidR="00C70596" w:rsidRPr="00512CF8">
        <w:rPr>
          <w:rFonts w:ascii="SimSun" w:hAnsi="SimSun" w:hint="eastAsia"/>
          <w:sz w:val="21"/>
          <w:szCs w:val="21"/>
        </w:rPr>
        <w:t>流程</w:t>
      </w:r>
      <w:r w:rsidRPr="00512CF8">
        <w:rPr>
          <w:rFonts w:ascii="SimSun" w:hAnsi="SimSun" w:hint="eastAsia"/>
          <w:sz w:val="21"/>
          <w:szCs w:val="21"/>
        </w:rPr>
        <w:t>，所</w:t>
      </w:r>
      <w:r w:rsidR="00C70596" w:rsidRPr="00512CF8">
        <w:rPr>
          <w:rFonts w:ascii="SimSun" w:hAnsi="SimSun" w:hint="eastAsia"/>
          <w:sz w:val="21"/>
          <w:szCs w:val="21"/>
        </w:rPr>
        <w:t>做</w:t>
      </w:r>
      <w:r w:rsidRPr="00512CF8">
        <w:rPr>
          <w:rFonts w:ascii="SimSun" w:hAnsi="SimSun" w:hint="eastAsia"/>
          <w:sz w:val="21"/>
          <w:szCs w:val="21"/>
        </w:rPr>
        <w:t>检索</w:t>
      </w:r>
      <w:r w:rsidR="00C70596" w:rsidRPr="00512CF8">
        <w:rPr>
          <w:rFonts w:ascii="SimSun" w:hAnsi="SimSun" w:hint="eastAsia"/>
          <w:sz w:val="21"/>
          <w:szCs w:val="21"/>
        </w:rPr>
        <w:t>的所有</w:t>
      </w:r>
      <w:r w:rsidRPr="00512CF8">
        <w:rPr>
          <w:rFonts w:ascii="SimSun" w:hAnsi="SimSun" w:hint="eastAsia"/>
          <w:sz w:val="21"/>
          <w:szCs w:val="21"/>
        </w:rPr>
        <w:t>记录都将</w:t>
      </w:r>
      <w:r w:rsidR="00C70596" w:rsidRPr="00512CF8">
        <w:rPr>
          <w:rFonts w:ascii="SimSun" w:hAnsi="SimSun" w:hint="eastAsia"/>
          <w:sz w:val="21"/>
          <w:szCs w:val="21"/>
        </w:rPr>
        <w:t>存储</w:t>
      </w:r>
      <w:r w:rsidRPr="00512CF8">
        <w:rPr>
          <w:rFonts w:ascii="SimSun" w:hAnsi="SimSun" w:hint="eastAsia"/>
          <w:sz w:val="21"/>
          <w:szCs w:val="21"/>
        </w:rPr>
        <w:t>在申请表中。</w:t>
      </w:r>
    </w:p>
    <w:p w14:paraId="56C21729" w14:textId="77777777" w:rsidR="00761BCD" w:rsidRPr="00512CF8" w:rsidRDefault="00761BCD" w:rsidP="0059418B">
      <w:pPr>
        <w:spacing w:afterLines="50" w:after="120" w:line="340" w:lineRule="atLeast"/>
        <w:jc w:val="both"/>
        <w:rPr>
          <w:rFonts w:ascii="SimSun" w:hAnsi="SimSun"/>
          <w:sz w:val="21"/>
          <w:szCs w:val="21"/>
        </w:rPr>
      </w:pPr>
      <w:r w:rsidRPr="00512CF8">
        <w:rPr>
          <w:rFonts w:ascii="SimSun" w:hAnsi="SimSun"/>
          <w:sz w:val="21"/>
          <w:szCs w:val="21"/>
        </w:rPr>
        <w:t>(vii)</w:t>
      </w:r>
    </w:p>
    <w:p w14:paraId="6EFF6472" w14:textId="02D5A4B8" w:rsidR="00761BCD" w:rsidRPr="00512CF8" w:rsidRDefault="009A143B" w:rsidP="0059418B">
      <w:pPr>
        <w:spacing w:afterLines="50" w:after="120" w:line="340" w:lineRule="atLeast"/>
        <w:ind w:left="360" w:firstLineChars="200" w:firstLine="420"/>
        <w:jc w:val="both"/>
        <w:rPr>
          <w:rFonts w:ascii="SimSun" w:hAnsi="SimSun"/>
          <w:sz w:val="21"/>
          <w:szCs w:val="21"/>
        </w:rPr>
      </w:pPr>
      <w:r w:rsidRPr="00512CF8">
        <w:rPr>
          <w:rFonts w:ascii="SimSun" w:hAnsi="SimSun" w:hint="eastAsia"/>
          <w:sz w:val="21"/>
          <w:szCs w:val="21"/>
        </w:rPr>
        <w:t>检索</w:t>
      </w:r>
      <w:r w:rsidR="004544A7" w:rsidRPr="00512CF8">
        <w:rPr>
          <w:rFonts w:ascii="SimSun" w:hAnsi="SimSun" w:hint="eastAsia"/>
          <w:sz w:val="21"/>
          <w:szCs w:val="21"/>
        </w:rPr>
        <w:t>和审查过程中的每个</w:t>
      </w:r>
      <w:r w:rsidRPr="00512CF8">
        <w:rPr>
          <w:rFonts w:ascii="SimSun" w:hAnsi="SimSun" w:hint="eastAsia"/>
          <w:sz w:val="21"/>
          <w:szCs w:val="21"/>
        </w:rPr>
        <w:t>流程</w:t>
      </w:r>
      <w:r w:rsidR="004544A7" w:rsidRPr="00512CF8">
        <w:rPr>
          <w:rFonts w:ascii="SimSun" w:hAnsi="SimSun" w:hint="eastAsia"/>
          <w:sz w:val="21"/>
          <w:szCs w:val="21"/>
        </w:rPr>
        <w:t>都</w:t>
      </w:r>
      <w:r w:rsidRPr="00512CF8">
        <w:rPr>
          <w:rFonts w:ascii="SimSun" w:hAnsi="SimSun" w:hint="eastAsia"/>
          <w:sz w:val="21"/>
          <w:szCs w:val="21"/>
        </w:rPr>
        <w:t>会</w:t>
      </w:r>
      <w:r w:rsidR="004544A7" w:rsidRPr="00512CF8">
        <w:rPr>
          <w:rFonts w:ascii="SimSun" w:hAnsi="SimSun" w:hint="eastAsia"/>
          <w:sz w:val="21"/>
          <w:szCs w:val="21"/>
        </w:rPr>
        <w:t>记录在系统的工作流程表中。</w:t>
      </w:r>
    </w:p>
    <w:p w14:paraId="56BD6079" w14:textId="2AC39DC9" w:rsidR="00761BCD" w:rsidRPr="00512CF8" w:rsidRDefault="0059418B" w:rsidP="0059418B">
      <w:pPr>
        <w:spacing w:afterLines="50" w:after="120" w:line="340" w:lineRule="atLeast"/>
        <w:jc w:val="both"/>
        <w:rPr>
          <w:rFonts w:ascii="SimSun" w:hAnsi="SimSun"/>
          <w:sz w:val="21"/>
          <w:szCs w:val="21"/>
        </w:rPr>
      </w:pPr>
      <w:r>
        <w:rPr>
          <w:rFonts w:ascii="SimSun" w:hAnsi="SimSun"/>
          <w:sz w:val="21"/>
          <w:szCs w:val="21"/>
        </w:rPr>
        <w:t>(viii)(ix)(x)</w:t>
      </w:r>
      <w:proofErr w:type="gramStart"/>
      <w:r>
        <w:rPr>
          <w:rFonts w:ascii="SimSun" w:hAnsi="SimSun"/>
          <w:sz w:val="21"/>
          <w:szCs w:val="21"/>
        </w:rPr>
        <w:t>&amp;</w:t>
      </w:r>
      <w:r w:rsidR="00761BCD" w:rsidRPr="00512CF8">
        <w:rPr>
          <w:rFonts w:ascii="SimSun" w:hAnsi="SimSun"/>
          <w:sz w:val="21"/>
          <w:szCs w:val="21"/>
        </w:rPr>
        <w:t>(</w:t>
      </w:r>
      <w:proofErr w:type="gramEnd"/>
      <w:r w:rsidR="00761BCD" w:rsidRPr="00512CF8">
        <w:rPr>
          <w:rFonts w:ascii="SimSun" w:hAnsi="SimSun"/>
          <w:sz w:val="21"/>
          <w:szCs w:val="21"/>
        </w:rPr>
        <w:t>xi)</w:t>
      </w:r>
    </w:p>
    <w:p w14:paraId="3A2AF3EC" w14:textId="591CD8F8" w:rsidR="00761BCD" w:rsidRPr="00512CF8" w:rsidRDefault="004544A7" w:rsidP="0059418B">
      <w:pPr>
        <w:spacing w:afterLines="50" w:after="120" w:line="340" w:lineRule="atLeast"/>
        <w:ind w:left="360" w:firstLineChars="200" w:firstLine="420"/>
        <w:jc w:val="both"/>
        <w:rPr>
          <w:rFonts w:ascii="SimSun" w:hAnsi="SimSun"/>
          <w:sz w:val="21"/>
          <w:szCs w:val="21"/>
        </w:rPr>
      </w:pPr>
      <w:r w:rsidRPr="00512CF8">
        <w:rPr>
          <w:rFonts w:ascii="SimSun" w:hAnsi="SimSun" w:hint="eastAsia"/>
          <w:sz w:val="21"/>
          <w:szCs w:val="21"/>
        </w:rPr>
        <w:t>如</w:t>
      </w:r>
      <w:r w:rsidR="00797E56" w:rsidRPr="00512CF8">
        <w:rPr>
          <w:rFonts w:ascii="SimSun" w:hAnsi="SimSun" w:hint="eastAsia"/>
          <w:sz w:val="21"/>
          <w:szCs w:val="21"/>
        </w:rPr>
        <w:t>第</w:t>
      </w:r>
      <w:r w:rsidRPr="00512CF8">
        <w:rPr>
          <w:rFonts w:ascii="SimSun" w:hAnsi="SimSun" w:hint="eastAsia"/>
          <w:sz w:val="21"/>
          <w:szCs w:val="21"/>
        </w:rPr>
        <w:t>21.09</w:t>
      </w:r>
      <w:r w:rsidR="00797E56" w:rsidRPr="00512CF8">
        <w:rPr>
          <w:rFonts w:ascii="SimSun" w:hAnsi="SimSun" w:hint="eastAsia"/>
          <w:sz w:val="21"/>
          <w:szCs w:val="21"/>
        </w:rPr>
        <w:t>条所述</w:t>
      </w:r>
      <w:r w:rsidRPr="00512CF8">
        <w:rPr>
          <w:rFonts w:ascii="SimSun" w:hAnsi="SimSun" w:hint="eastAsia"/>
          <w:sz w:val="21"/>
          <w:szCs w:val="21"/>
        </w:rPr>
        <w:t>，</w:t>
      </w:r>
      <w:r w:rsidR="00797E56" w:rsidRPr="00512CF8">
        <w:rPr>
          <w:rFonts w:ascii="SimSun" w:hAnsi="SimSun" w:hint="eastAsia"/>
          <w:sz w:val="21"/>
          <w:szCs w:val="21"/>
        </w:rPr>
        <w:t>质量管理系统</w:t>
      </w:r>
      <w:r w:rsidRPr="00512CF8">
        <w:rPr>
          <w:rFonts w:ascii="SimSun" w:hAnsi="SimSun" w:hint="eastAsia"/>
          <w:sz w:val="21"/>
          <w:szCs w:val="21"/>
        </w:rPr>
        <w:t>的结果</w:t>
      </w:r>
      <w:r w:rsidR="00797E56" w:rsidRPr="00512CF8">
        <w:rPr>
          <w:rFonts w:ascii="SimSun" w:hAnsi="SimSun" w:hint="eastAsia"/>
          <w:sz w:val="21"/>
          <w:szCs w:val="21"/>
        </w:rPr>
        <w:t>连同不一致的产品</w:t>
      </w:r>
      <w:r w:rsidRPr="00512CF8">
        <w:rPr>
          <w:rFonts w:ascii="SimSun" w:hAnsi="SimSun" w:hint="eastAsia"/>
          <w:sz w:val="21"/>
          <w:szCs w:val="21"/>
        </w:rPr>
        <w:t>和纠正措施以及预防措施</w:t>
      </w:r>
      <w:r w:rsidR="00797E56" w:rsidRPr="00512CF8">
        <w:rPr>
          <w:rFonts w:ascii="SimSun" w:hAnsi="SimSun" w:hint="eastAsia"/>
          <w:sz w:val="21"/>
          <w:szCs w:val="21"/>
        </w:rPr>
        <w:t>都</w:t>
      </w:r>
      <w:r w:rsidRPr="00512CF8">
        <w:rPr>
          <w:rFonts w:ascii="SimSun" w:hAnsi="SimSun" w:hint="eastAsia"/>
          <w:sz w:val="21"/>
          <w:szCs w:val="21"/>
        </w:rPr>
        <w:t>在季度报告中处理，由SAIP最高管理层</w:t>
      </w:r>
      <w:r w:rsidR="00797E56" w:rsidRPr="00512CF8">
        <w:rPr>
          <w:rFonts w:ascii="SimSun" w:hAnsi="SimSun" w:hint="eastAsia"/>
          <w:sz w:val="21"/>
          <w:szCs w:val="21"/>
        </w:rPr>
        <w:t>复查</w:t>
      </w:r>
      <w:r w:rsidRPr="00512CF8">
        <w:rPr>
          <w:rFonts w:ascii="SimSun" w:hAnsi="SimSun" w:hint="eastAsia"/>
          <w:sz w:val="21"/>
          <w:szCs w:val="21"/>
        </w:rPr>
        <w:t>，所有相关文件和报告都在SAIP的Next Cloud中得到</w:t>
      </w:r>
      <w:r w:rsidR="00D770F6" w:rsidRPr="00512CF8">
        <w:rPr>
          <w:rFonts w:ascii="SimSun" w:hAnsi="SimSun" w:hint="eastAsia"/>
          <w:sz w:val="21"/>
          <w:szCs w:val="21"/>
        </w:rPr>
        <w:t>妥善</w:t>
      </w:r>
      <w:r w:rsidRPr="00512CF8">
        <w:rPr>
          <w:rFonts w:ascii="SimSun" w:hAnsi="SimSun" w:hint="eastAsia"/>
          <w:sz w:val="21"/>
          <w:szCs w:val="21"/>
        </w:rPr>
        <w:t>维护和存档。</w:t>
      </w:r>
    </w:p>
    <w:p w14:paraId="1CDC8924" w14:textId="77777777" w:rsidR="00761BCD" w:rsidRPr="00512CF8" w:rsidRDefault="00761BCD" w:rsidP="0059418B">
      <w:pPr>
        <w:spacing w:afterLines="50" w:after="120" w:line="340" w:lineRule="atLeast"/>
        <w:jc w:val="both"/>
        <w:rPr>
          <w:rFonts w:ascii="SimSun" w:hAnsi="SimSun"/>
          <w:sz w:val="21"/>
          <w:szCs w:val="21"/>
        </w:rPr>
      </w:pPr>
      <w:r w:rsidRPr="00512CF8">
        <w:rPr>
          <w:rFonts w:ascii="SimSun" w:hAnsi="SimSun"/>
          <w:sz w:val="21"/>
          <w:szCs w:val="21"/>
        </w:rPr>
        <w:t>(xii)</w:t>
      </w:r>
    </w:p>
    <w:p w14:paraId="5385ECD7" w14:textId="42BC8FCB" w:rsidR="00761BCD" w:rsidRPr="00512CF8" w:rsidRDefault="004544A7" w:rsidP="0059418B">
      <w:pPr>
        <w:spacing w:afterLines="50" w:after="120" w:line="340" w:lineRule="atLeast"/>
        <w:ind w:left="360" w:firstLineChars="200" w:firstLine="420"/>
        <w:jc w:val="both"/>
        <w:rPr>
          <w:rFonts w:ascii="SimSun" w:hAnsi="SimSun"/>
          <w:sz w:val="21"/>
          <w:szCs w:val="21"/>
        </w:rPr>
      </w:pPr>
      <w:r w:rsidRPr="00512CF8">
        <w:rPr>
          <w:rFonts w:ascii="SimSun" w:hAnsi="SimSun" w:hint="eastAsia"/>
          <w:sz w:val="21"/>
          <w:szCs w:val="21"/>
        </w:rPr>
        <w:t>所</w:t>
      </w:r>
      <w:r w:rsidR="005C0837" w:rsidRPr="00512CF8">
        <w:rPr>
          <w:rFonts w:ascii="SimSun" w:hAnsi="SimSun" w:hint="eastAsia"/>
          <w:sz w:val="21"/>
          <w:szCs w:val="21"/>
        </w:rPr>
        <w:t>做</w:t>
      </w:r>
      <w:r w:rsidR="00254C7A" w:rsidRPr="00512CF8">
        <w:rPr>
          <w:rFonts w:ascii="SimSun" w:hAnsi="SimSun" w:hint="eastAsia"/>
          <w:sz w:val="21"/>
          <w:szCs w:val="21"/>
        </w:rPr>
        <w:t>检索</w:t>
      </w:r>
      <w:r w:rsidR="005C0837" w:rsidRPr="00512CF8">
        <w:rPr>
          <w:rFonts w:ascii="SimSun" w:hAnsi="SimSun" w:hint="eastAsia"/>
          <w:sz w:val="21"/>
          <w:szCs w:val="21"/>
        </w:rPr>
        <w:t>的文档</w:t>
      </w:r>
      <w:r w:rsidRPr="00512CF8">
        <w:rPr>
          <w:rFonts w:ascii="SimSun" w:hAnsi="SimSun" w:hint="eastAsia"/>
          <w:sz w:val="21"/>
          <w:szCs w:val="21"/>
        </w:rPr>
        <w:t>被手动存储在每</w:t>
      </w:r>
      <w:r w:rsidR="005C0837" w:rsidRPr="00512CF8">
        <w:rPr>
          <w:rFonts w:ascii="SimSun" w:hAnsi="SimSun" w:hint="eastAsia"/>
          <w:sz w:val="21"/>
          <w:szCs w:val="21"/>
        </w:rPr>
        <w:t>件申请</w:t>
      </w:r>
      <w:r w:rsidRPr="00512CF8">
        <w:rPr>
          <w:rFonts w:ascii="SimSun" w:hAnsi="SimSun" w:hint="eastAsia"/>
          <w:sz w:val="21"/>
          <w:szCs w:val="21"/>
        </w:rPr>
        <w:t>中</w:t>
      </w:r>
      <w:r w:rsidR="005C0837" w:rsidRPr="00512CF8">
        <w:rPr>
          <w:rFonts w:ascii="SimSun" w:hAnsi="SimSun" w:hint="eastAsia"/>
          <w:sz w:val="21"/>
          <w:szCs w:val="21"/>
        </w:rPr>
        <w:t>，</w:t>
      </w:r>
      <w:r w:rsidRPr="00512CF8">
        <w:rPr>
          <w:rFonts w:ascii="SimSun" w:hAnsi="SimSun" w:hint="eastAsia"/>
          <w:sz w:val="21"/>
          <w:szCs w:val="21"/>
        </w:rPr>
        <w:t>并进行记录。</w:t>
      </w:r>
    </w:p>
    <w:p w14:paraId="53DBC7E0" w14:textId="56E5263A" w:rsidR="00761BCD" w:rsidRPr="0059418B" w:rsidRDefault="00761BCD" w:rsidP="00761BCD">
      <w:pPr>
        <w:pStyle w:val="Heading1"/>
        <w:rPr>
          <w:rFonts w:ascii="SimHei" w:eastAsia="SimHei" w:hAnsi="SimHei"/>
          <w:b w:val="0"/>
          <w:sz w:val="21"/>
          <w:szCs w:val="21"/>
        </w:rPr>
      </w:pPr>
      <w:r w:rsidRPr="0059418B">
        <w:rPr>
          <w:rFonts w:ascii="SimHei" w:eastAsia="SimHei" w:hAnsi="SimHei"/>
          <w:b w:val="0"/>
          <w:sz w:val="21"/>
          <w:szCs w:val="21"/>
        </w:rPr>
        <w:t>8.</w:t>
      </w:r>
      <w:r w:rsidRPr="0059418B">
        <w:rPr>
          <w:rFonts w:ascii="SimHei" w:eastAsia="SimHei" w:hAnsi="SimHei"/>
          <w:b w:val="0"/>
          <w:sz w:val="21"/>
          <w:szCs w:val="21"/>
        </w:rPr>
        <w:tab/>
      </w:r>
      <w:r w:rsidR="005B7441" w:rsidRPr="0059418B">
        <w:rPr>
          <w:rFonts w:ascii="SimHei" w:eastAsia="SimHei" w:hAnsi="SimHei" w:hint="eastAsia"/>
          <w:b w:val="0"/>
          <w:bCs w:val="0"/>
          <w:sz w:val="21"/>
          <w:szCs w:val="21"/>
        </w:rPr>
        <w:t>检索过程文档</w:t>
      </w:r>
    </w:p>
    <w:p w14:paraId="742947B0"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i w:val="0"/>
          <w:noProof/>
          <w:sz w:val="20"/>
          <w:lang w:val="x-none" w:eastAsia="zh-CN"/>
        </w:rPr>
        <w:t>21.26</w:t>
      </w:r>
      <w:r w:rsidRPr="0059418B">
        <w:rPr>
          <w:rFonts w:ascii="KaiTi" w:eastAsia="KaiTi" w:hAnsi="KaiTi"/>
          <w:i w:val="0"/>
          <w:noProof/>
          <w:sz w:val="20"/>
          <w:lang w:val="x-none" w:eastAsia="zh-CN"/>
        </w:rPr>
        <w:tab/>
      </w:r>
      <w:r w:rsidRPr="0059418B">
        <w:rPr>
          <w:rFonts w:ascii="KaiTi" w:eastAsia="KaiTi" w:hAnsi="KaiTi" w:hint="eastAsia"/>
          <w:i w:val="0"/>
          <w:noProof/>
          <w:sz w:val="20"/>
          <w:lang w:val="x-none" w:eastAsia="zh-CN"/>
        </w:rPr>
        <w:t>为了内部目的，单位应记录其检索过程。</w:t>
      </w:r>
    </w:p>
    <w:p w14:paraId="6EB018A1"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单位应当指出</w:t>
      </w:r>
    </w:p>
    <w:p w14:paraId="74ADD5B1"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(a)</w:t>
      </w:r>
      <w:r w:rsidRPr="0059418B">
        <w:rPr>
          <w:rFonts w:ascii="KaiTi" w:eastAsia="KaiTi" w:hAnsi="KaiTi" w:hint="eastAsia"/>
          <w:i w:val="0"/>
          <w:noProof/>
          <w:sz w:val="20"/>
          <w:lang w:val="x-none" w:eastAsia="zh-CN"/>
        </w:rPr>
        <w:tab/>
        <w:t>以下哪些包含在该记录中：</w:t>
      </w:r>
    </w:p>
    <w:p w14:paraId="4BEBD538"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r>
      <w:r w:rsidRPr="0059418B">
        <w:rPr>
          <w:rFonts w:ascii="KaiTi" w:eastAsia="KaiTi" w:hAnsi="KaiTi" w:hint="eastAsia"/>
          <w:i w:val="0"/>
          <w:noProof/>
          <w:sz w:val="20"/>
          <w:lang w:val="x-none" w:eastAsia="zh-CN"/>
        </w:rPr>
        <w:tab/>
        <w:t>(i)</w:t>
      </w:r>
      <w:r w:rsidRPr="0059418B">
        <w:rPr>
          <w:rFonts w:ascii="KaiTi" w:eastAsia="KaiTi" w:hAnsi="KaiTi" w:hint="eastAsia"/>
          <w:i w:val="0"/>
          <w:noProof/>
          <w:sz w:val="20"/>
          <w:lang w:val="x-none" w:eastAsia="zh-CN"/>
        </w:rPr>
        <w:tab/>
        <w:t>检索的数据库（专利和非专利文献）；</w:t>
      </w:r>
    </w:p>
    <w:p w14:paraId="315FB12B"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r>
      <w:r w:rsidRPr="0059418B">
        <w:rPr>
          <w:rFonts w:ascii="KaiTi" w:eastAsia="KaiTi" w:hAnsi="KaiTi" w:hint="eastAsia"/>
          <w:i w:val="0"/>
          <w:noProof/>
          <w:sz w:val="20"/>
          <w:lang w:val="x-none" w:eastAsia="zh-CN"/>
        </w:rPr>
        <w:tab/>
        <w:t>(ii)</w:t>
      </w:r>
      <w:r w:rsidRPr="0059418B">
        <w:rPr>
          <w:rFonts w:ascii="KaiTi" w:eastAsia="KaiTi" w:hAnsi="KaiTi" w:hint="eastAsia"/>
          <w:i w:val="0"/>
          <w:noProof/>
          <w:sz w:val="20"/>
          <w:lang w:val="x-none" w:eastAsia="zh-CN"/>
        </w:rPr>
        <w:tab/>
        <w:t>使用的关键词、词和截词符的组合；</w:t>
      </w:r>
    </w:p>
    <w:p w14:paraId="3F1C80B5"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r>
      <w:r w:rsidRPr="0059418B">
        <w:rPr>
          <w:rFonts w:ascii="KaiTi" w:eastAsia="KaiTi" w:hAnsi="KaiTi" w:hint="eastAsia"/>
          <w:i w:val="0"/>
          <w:noProof/>
          <w:sz w:val="20"/>
          <w:lang w:val="x-none" w:eastAsia="zh-CN"/>
        </w:rPr>
        <w:tab/>
        <w:t>(iii)</w:t>
      </w:r>
      <w:r w:rsidRPr="0059418B">
        <w:rPr>
          <w:rFonts w:ascii="KaiTi" w:eastAsia="KaiTi" w:hAnsi="KaiTi" w:hint="eastAsia"/>
          <w:i w:val="0"/>
          <w:noProof/>
          <w:sz w:val="20"/>
          <w:lang w:val="x-none" w:eastAsia="zh-CN"/>
        </w:rPr>
        <w:tab/>
        <w:t>进行检索的语言；</w:t>
      </w:r>
    </w:p>
    <w:p w14:paraId="43828189"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r>
      <w:r w:rsidRPr="0059418B">
        <w:rPr>
          <w:rFonts w:ascii="KaiTi" w:eastAsia="KaiTi" w:hAnsi="KaiTi" w:hint="eastAsia"/>
          <w:i w:val="0"/>
          <w:noProof/>
          <w:sz w:val="20"/>
          <w:lang w:val="x-none" w:eastAsia="zh-CN"/>
        </w:rPr>
        <w:tab/>
        <w:t>(iv)</w:t>
      </w:r>
      <w:r w:rsidRPr="0059418B">
        <w:rPr>
          <w:rFonts w:ascii="KaiTi" w:eastAsia="KaiTi" w:hAnsi="KaiTi" w:hint="eastAsia"/>
          <w:i w:val="0"/>
          <w:noProof/>
          <w:sz w:val="20"/>
          <w:lang w:val="x-none" w:eastAsia="zh-CN"/>
        </w:rPr>
        <w:tab/>
        <w:t>检索的分类号和分类号组合，至少根据IPC或等同的分类；</w:t>
      </w:r>
    </w:p>
    <w:p w14:paraId="00B04030"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lastRenderedPageBreak/>
        <w:tab/>
      </w:r>
      <w:r w:rsidRPr="0059418B">
        <w:rPr>
          <w:rFonts w:ascii="KaiTi" w:eastAsia="KaiTi" w:hAnsi="KaiTi" w:hint="eastAsia"/>
          <w:i w:val="0"/>
          <w:noProof/>
          <w:sz w:val="20"/>
          <w:lang w:val="x-none" w:eastAsia="zh-CN"/>
        </w:rPr>
        <w:tab/>
        <w:t>(v)</w:t>
      </w:r>
      <w:r w:rsidRPr="0059418B">
        <w:rPr>
          <w:rFonts w:ascii="KaiTi" w:eastAsia="KaiTi" w:hAnsi="KaiTi" w:hint="eastAsia"/>
          <w:i w:val="0"/>
          <w:noProof/>
          <w:sz w:val="20"/>
          <w:lang w:val="x-none" w:eastAsia="zh-CN"/>
        </w:rPr>
        <w:tab/>
        <w:t>在数据库中检索所用的所有检索式列表。</w:t>
      </w:r>
    </w:p>
    <w:p w14:paraId="049B15A2"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(b)</w:t>
      </w:r>
      <w:r w:rsidRPr="0059418B">
        <w:rPr>
          <w:rFonts w:ascii="KaiTi" w:eastAsia="KaiTi" w:hAnsi="KaiTi" w:hint="eastAsia"/>
          <w:i w:val="0"/>
          <w:noProof/>
          <w:sz w:val="20"/>
          <w:lang w:val="x-none" w:eastAsia="zh-CN"/>
        </w:rPr>
        <w:tab/>
        <w:t>该记录中包括了与检索本身相关的哪些其他信息，例如检索主题的陈述、特别与因特网检索相关的细节；浏览过的文档记录；在线文库，同义词或概念数据库等。</w:t>
      </w:r>
    </w:p>
    <w:p w14:paraId="4C999110"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（注释：要求国际单位列出其他收集用于监测和改进检索过程的信息）</w:t>
      </w:r>
    </w:p>
    <w:p w14:paraId="3A5EF467"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t>(c)</w:t>
      </w:r>
      <w:r w:rsidRPr="0059418B">
        <w:rPr>
          <w:rFonts w:ascii="KaiTi" w:eastAsia="KaiTi" w:hAnsi="KaiTi" w:hint="eastAsia"/>
          <w:i w:val="0"/>
          <w:noProof/>
          <w:sz w:val="20"/>
          <w:lang w:val="x-none" w:eastAsia="zh-CN"/>
        </w:rPr>
        <w:tab/>
        <w:t>哪些专门的情形被编成文档以及记录是否得以保留：</w:t>
      </w:r>
    </w:p>
    <w:p w14:paraId="67D2E8FC"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r>
      <w:r w:rsidRPr="0059418B">
        <w:rPr>
          <w:rFonts w:ascii="KaiTi" w:eastAsia="KaiTi" w:hAnsi="KaiTi" w:hint="eastAsia"/>
          <w:i w:val="0"/>
          <w:noProof/>
          <w:sz w:val="20"/>
          <w:lang w:val="x-none" w:eastAsia="zh-CN"/>
        </w:rPr>
        <w:tab/>
        <w:t>(vi)</w:t>
      </w:r>
      <w:r w:rsidRPr="0059418B">
        <w:rPr>
          <w:rFonts w:ascii="KaiTi" w:eastAsia="KaiTi" w:hAnsi="KaiTi" w:hint="eastAsia"/>
          <w:i w:val="0"/>
          <w:noProof/>
          <w:sz w:val="20"/>
          <w:lang w:val="x-none" w:eastAsia="zh-CN"/>
        </w:rPr>
        <w:tab/>
        <w:t>检索的限制及其理由</w:t>
      </w:r>
    </w:p>
    <w:p w14:paraId="2140F606" w14:textId="77777777" w:rsidR="000360B3" w:rsidRPr="0059418B" w:rsidRDefault="000360B3" w:rsidP="000360B3">
      <w:pPr>
        <w:pStyle w:val="Guidance"/>
        <w:spacing w:afterLines="50" w:line="240" w:lineRule="auto"/>
        <w:jc w:val="both"/>
        <w:rPr>
          <w:rFonts w:ascii="KaiTi" w:eastAsia="KaiTi" w:hAnsi="KaiTi"/>
          <w:i w:val="0"/>
          <w:iCs/>
          <w:noProof/>
          <w:sz w:val="20"/>
          <w:lang w:val="x-none" w:eastAsia="zh-CN"/>
        </w:rPr>
      </w:pPr>
      <w:r w:rsidRPr="0059418B">
        <w:rPr>
          <w:rFonts w:ascii="KaiTi" w:eastAsia="KaiTi" w:hAnsi="KaiTi" w:hint="eastAsia"/>
          <w:i w:val="0"/>
          <w:noProof/>
          <w:sz w:val="20"/>
          <w:lang w:val="x-none" w:eastAsia="zh-CN"/>
        </w:rPr>
        <w:tab/>
      </w:r>
      <w:r w:rsidRPr="0059418B">
        <w:rPr>
          <w:rFonts w:ascii="KaiTi" w:eastAsia="KaiTi" w:hAnsi="KaiTi" w:hint="eastAsia"/>
          <w:i w:val="0"/>
          <w:noProof/>
          <w:sz w:val="20"/>
          <w:lang w:val="x-none" w:eastAsia="zh-CN"/>
        </w:rPr>
        <w:tab/>
        <w:t>(vii)</w:t>
      </w:r>
      <w:r w:rsidRPr="0059418B">
        <w:rPr>
          <w:rFonts w:ascii="KaiTi" w:eastAsia="KaiTi" w:hAnsi="KaiTi" w:hint="eastAsia"/>
          <w:i w:val="0"/>
          <w:noProof/>
          <w:sz w:val="20"/>
          <w:lang w:val="x-none" w:eastAsia="zh-CN"/>
        </w:rPr>
        <w:tab/>
        <w:t>权利要求不清楚；以及</w:t>
      </w:r>
    </w:p>
    <w:p w14:paraId="190872D0" w14:textId="0727AA31" w:rsidR="000360B3" w:rsidRPr="0059418B" w:rsidRDefault="000360B3" w:rsidP="000360B3">
      <w:pPr>
        <w:pStyle w:val="GuidanceNumbered"/>
        <w:rPr>
          <w:rFonts w:ascii="KaiTi" w:eastAsia="KaiTi" w:hAnsi="KaiTi" w:cs="Arial"/>
          <w:sz w:val="20"/>
          <w:lang w:eastAsia="zh-CN"/>
        </w:rPr>
      </w:pPr>
      <w:r w:rsidRPr="0059418B">
        <w:rPr>
          <w:rFonts w:ascii="KaiTi" w:eastAsia="KaiTi" w:hAnsi="KaiTi" w:hint="eastAsia"/>
          <w:i w:val="0"/>
          <w:noProof/>
          <w:sz w:val="20"/>
          <w:lang w:val="x-none" w:eastAsia="zh-CN"/>
        </w:rPr>
        <w:tab/>
      </w:r>
      <w:r w:rsidRPr="0059418B">
        <w:rPr>
          <w:rFonts w:ascii="KaiTi" w:eastAsia="KaiTi" w:hAnsi="KaiTi" w:hint="eastAsia"/>
          <w:i w:val="0"/>
          <w:noProof/>
          <w:sz w:val="20"/>
          <w:lang w:val="x-none" w:eastAsia="zh-CN"/>
        </w:rPr>
        <w:tab/>
        <w:t>(viii)</w:t>
      </w:r>
      <w:r w:rsidRPr="0059418B">
        <w:rPr>
          <w:rFonts w:ascii="KaiTi" w:eastAsia="KaiTi" w:hAnsi="KaiTi" w:hint="eastAsia"/>
          <w:i w:val="0"/>
          <w:noProof/>
          <w:sz w:val="20"/>
          <w:lang w:val="x-none" w:eastAsia="zh-CN"/>
        </w:rPr>
        <w:tab/>
        <w:t>缺乏单一性。</w:t>
      </w:r>
    </w:p>
    <w:p w14:paraId="5FCEAD9C" w14:textId="77777777" w:rsidR="00761BCD" w:rsidRPr="00B608BE" w:rsidRDefault="00761BCD" w:rsidP="00761BCD">
      <w:pPr>
        <w:pStyle w:val="Guidance"/>
        <w:keepNext/>
        <w:keepLines/>
        <w:rPr>
          <w:rFonts w:eastAsia="SimSun" w:cs="Arial"/>
          <w:sz w:val="20"/>
          <w:lang w:eastAsia="zh-CN"/>
        </w:rPr>
        <w:sectPr w:rsidR="00761BCD" w:rsidRPr="00B608BE" w:rsidSect="00995E72">
          <w:headerReference w:type="even" r:id="rId221"/>
          <w:headerReference w:type="default" r:id="rId222"/>
          <w:footerReference w:type="even" r:id="rId223"/>
          <w:footerReference w:type="default" r:id="rId224"/>
          <w:headerReference w:type="first" r:id="rId225"/>
          <w:footerReference w:type="first" r:id="rId226"/>
          <w:endnotePr>
            <w:numFmt w:val="decimal"/>
          </w:endnotePr>
          <w:type w:val="continuous"/>
          <w:pgSz w:w="11907" w:h="16840" w:code="9"/>
          <w:pgMar w:top="567" w:right="1134" w:bottom="1418" w:left="1418" w:header="510" w:footer="1021" w:gutter="0"/>
          <w:cols w:space="720"/>
          <w:titlePg/>
          <w:docGrid w:linePitch="299"/>
        </w:sectPr>
      </w:pPr>
    </w:p>
    <w:p w14:paraId="16E7122A" w14:textId="77777777" w:rsidR="00761BCD" w:rsidRPr="001035DA" w:rsidRDefault="00761BCD" w:rsidP="0059418B">
      <w:pPr>
        <w:pStyle w:val="ListParagraph"/>
        <w:spacing w:afterLines="50" w:after="120" w:line="340" w:lineRule="atLeast"/>
        <w:ind w:left="0"/>
        <w:contextualSpacing w:val="0"/>
        <w:jc w:val="both"/>
        <w:rPr>
          <w:rFonts w:ascii="SimSun" w:hAnsi="SimSun"/>
          <w:sz w:val="21"/>
          <w:szCs w:val="21"/>
        </w:rPr>
      </w:pPr>
      <w:r w:rsidRPr="001035DA">
        <w:rPr>
          <w:rFonts w:ascii="SimSun" w:hAnsi="SimSun"/>
          <w:sz w:val="21"/>
          <w:szCs w:val="21"/>
        </w:rPr>
        <w:t>(a)-(c)</w:t>
      </w:r>
    </w:p>
    <w:p w14:paraId="39B09C97" w14:textId="2FF863DA" w:rsidR="00761BCD" w:rsidRPr="001035DA" w:rsidRDefault="00721F04" w:rsidP="0059418B">
      <w:pPr>
        <w:pStyle w:val="ListParagraph"/>
        <w:spacing w:afterLines="50" w:after="120" w:line="340" w:lineRule="atLeast"/>
        <w:ind w:left="0" w:firstLineChars="200" w:firstLine="420"/>
        <w:contextualSpacing w:val="0"/>
        <w:jc w:val="both"/>
        <w:rPr>
          <w:rFonts w:ascii="SimSun" w:hAnsi="SimSun"/>
          <w:sz w:val="21"/>
          <w:szCs w:val="21"/>
        </w:rPr>
      </w:pPr>
      <w:r w:rsidRPr="001035DA">
        <w:rPr>
          <w:rFonts w:ascii="SimSun" w:hAnsi="SimSun" w:hint="eastAsia"/>
          <w:sz w:val="21"/>
          <w:szCs w:val="21"/>
        </w:rPr>
        <w:t>每</w:t>
      </w:r>
      <w:r w:rsidR="00211267" w:rsidRPr="001035DA">
        <w:rPr>
          <w:rFonts w:ascii="SimSun" w:hAnsi="SimSun" w:hint="eastAsia"/>
          <w:sz w:val="21"/>
          <w:szCs w:val="21"/>
        </w:rPr>
        <w:t>件</w:t>
      </w:r>
      <w:r w:rsidRPr="001035DA">
        <w:rPr>
          <w:rFonts w:ascii="SimSun" w:hAnsi="SimSun" w:hint="eastAsia"/>
          <w:sz w:val="21"/>
          <w:szCs w:val="21"/>
        </w:rPr>
        <w:t>申请的记录都</w:t>
      </w:r>
      <w:r w:rsidR="00211267" w:rsidRPr="001035DA">
        <w:rPr>
          <w:rFonts w:ascii="SimSun" w:hAnsi="SimSun" w:hint="eastAsia"/>
          <w:sz w:val="21"/>
          <w:szCs w:val="21"/>
        </w:rPr>
        <w:t>有</w:t>
      </w:r>
      <w:r w:rsidRPr="001035DA">
        <w:rPr>
          <w:rFonts w:ascii="SimSun" w:hAnsi="SimSun" w:hint="eastAsia"/>
          <w:sz w:val="21"/>
          <w:szCs w:val="21"/>
        </w:rPr>
        <w:t>参考号、提交和</w:t>
      </w:r>
      <w:r w:rsidR="00211267" w:rsidRPr="001035DA">
        <w:rPr>
          <w:rFonts w:ascii="SimSun" w:hAnsi="SimSun" w:hint="eastAsia"/>
          <w:sz w:val="21"/>
          <w:szCs w:val="21"/>
        </w:rPr>
        <w:t>填写</w:t>
      </w:r>
      <w:r w:rsidRPr="001035DA">
        <w:rPr>
          <w:rFonts w:ascii="SimSun" w:hAnsi="SimSun" w:hint="eastAsia"/>
          <w:sz w:val="21"/>
          <w:szCs w:val="21"/>
        </w:rPr>
        <w:t>日期、使用的检索数据库、关键词和检索</w:t>
      </w:r>
      <w:r w:rsidR="00211267" w:rsidRPr="001035DA">
        <w:rPr>
          <w:rFonts w:ascii="SimSun" w:hAnsi="SimSun" w:hint="eastAsia"/>
          <w:sz w:val="21"/>
          <w:szCs w:val="21"/>
        </w:rPr>
        <w:t>所</w:t>
      </w:r>
      <w:r w:rsidRPr="001035DA">
        <w:rPr>
          <w:rFonts w:ascii="SimSun" w:hAnsi="SimSun" w:hint="eastAsia"/>
          <w:sz w:val="21"/>
          <w:szCs w:val="21"/>
        </w:rPr>
        <w:t>使用的语言，其中每</w:t>
      </w:r>
      <w:r w:rsidR="00BC5C7E" w:rsidRPr="001035DA">
        <w:rPr>
          <w:rFonts w:ascii="SimSun" w:hAnsi="SimSun" w:hint="eastAsia"/>
          <w:sz w:val="21"/>
          <w:szCs w:val="21"/>
        </w:rPr>
        <w:t>项</w:t>
      </w:r>
      <w:r w:rsidRPr="001035DA">
        <w:rPr>
          <w:rFonts w:ascii="SimSun" w:hAnsi="SimSun" w:hint="eastAsia"/>
          <w:sz w:val="21"/>
          <w:szCs w:val="21"/>
        </w:rPr>
        <w:t>检索都按</w:t>
      </w:r>
      <w:r w:rsidR="00211267" w:rsidRPr="001035DA">
        <w:rPr>
          <w:rFonts w:ascii="SimSun" w:hAnsi="SimSun" w:hint="eastAsia"/>
          <w:sz w:val="21"/>
          <w:szCs w:val="21"/>
        </w:rPr>
        <w:t>国际专利分类</w:t>
      </w:r>
      <w:r w:rsidRPr="001035DA">
        <w:rPr>
          <w:rFonts w:ascii="SimSun" w:hAnsi="SimSun" w:hint="eastAsia"/>
          <w:sz w:val="21"/>
          <w:szCs w:val="21"/>
        </w:rPr>
        <w:t>进行分类。</w:t>
      </w:r>
    </w:p>
    <w:p w14:paraId="4D8A5182" w14:textId="671B616F" w:rsidR="00761BCD" w:rsidRPr="001035DA" w:rsidRDefault="00721F04" w:rsidP="0059418B">
      <w:pPr>
        <w:pStyle w:val="ListParagraph"/>
        <w:spacing w:afterLines="50" w:after="120" w:line="340" w:lineRule="atLeast"/>
        <w:ind w:left="0" w:firstLineChars="200" w:firstLine="420"/>
        <w:contextualSpacing w:val="0"/>
        <w:jc w:val="both"/>
        <w:rPr>
          <w:rFonts w:ascii="SimSun" w:hAnsi="SimSun"/>
          <w:sz w:val="21"/>
          <w:szCs w:val="21"/>
        </w:rPr>
      </w:pPr>
      <w:r w:rsidRPr="001035DA">
        <w:rPr>
          <w:rFonts w:ascii="SimSun" w:hAnsi="SimSun" w:hint="eastAsia"/>
          <w:sz w:val="21"/>
          <w:szCs w:val="21"/>
        </w:rPr>
        <w:t>这些数据由审查员在每</w:t>
      </w:r>
      <w:r w:rsidR="00AB69C7" w:rsidRPr="001035DA">
        <w:rPr>
          <w:rFonts w:ascii="SimSun" w:hAnsi="SimSun" w:hint="eastAsia"/>
          <w:sz w:val="21"/>
          <w:szCs w:val="21"/>
        </w:rPr>
        <w:t>件</w:t>
      </w:r>
      <w:r w:rsidRPr="001035DA">
        <w:rPr>
          <w:rFonts w:ascii="SimSun" w:hAnsi="SimSun" w:hint="eastAsia"/>
          <w:sz w:val="21"/>
          <w:szCs w:val="21"/>
        </w:rPr>
        <w:t>申请中手动输入，审查员需要填写这些信息。为了确保这些信息被审查员</w:t>
      </w:r>
      <w:r w:rsidR="00AB69C7" w:rsidRPr="001035DA">
        <w:rPr>
          <w:rFonts w:ascii="SimSun" w:hAnsi="SimSun" w:hint="eastAsia"/>
          <w:sz w:val="21"/>
          <w:szCs w:val="21"/>
        </w:rPr>
        <w:t>妥善</w:t>
      </w:r>
      <w:r w:rsidRPr="001035DA">
        <w:rPr>
          <w:rFonts w:ascii="SimSun" w:hAnsi="SimSun" w:hint="eastAsia"/>
          <w:sz w:val="21"/>
          <w:szCs w:val="21"/>
        </w:rPr>
        <w:t>记录，部门</w:t>
      </w:r>
      <w:r w:rsidR="00AB69C7" w:rsidRPr="001035DA">
        <w:rPr>
          <w:rFonts w:ascii="SimSun" w:hAnsi="SimSun" w:hint="eastAsia"/>
          <w:sz w:val="21"/>
          <w:szCs w:val="21"/>
        </w:rPr>
        <w:t>主管</w:t>
      </w:r>
      <w:r w:rsidRPr="001035DA">
        <w:rPr>
          <w:rFonts w:ascii="SimSun" w:hAnsi="SimSun" w:hint="eastAsia"/>
          <w:sz w:val="21"/>
          <w:szCs w:val="21"/>
        </w:rPr>
        <w:t>会检查每</w:t>
      </w:r>
      <w:r w:rsidR="00AB69C7" w:rsidRPr="001035DA">
        <w:rPr>
          <w:rFonts w:ascii="SimSun" w:hAnsi="SimSun" w:hint="eastAsia"/>
          <w:sz w:val="21"/>
          <w:szCs w:val="21"/>
        </w:rPr>
        <w:t>件</w:t>
      </w:r>
      <w:r w:rsidRPr="001035DA">
        <w:rPr>
          <w:rFonts w:ascii="SimSun" w:hAnsi="SimSun" w:hint="eastAsia"/>
          <w:sz w:val="21"/>
          <w:szCs w:val="21"/>
        </w:rPr>
        <w:t>申请，确保审查员在申请审批过程中填写这些要求。</w:t>
      </w:r>
    </w:p>
    <w:p w14:paraId="327684F8" w14:textId="2075C4DB" w:rsidR="00761BCD" w:rsidRPr="001035DA" w:rsidRDefault="00BE1749" w:rsidP="0059418B">
      <w:pPr>
        <w:pStyle w:val="ListParagraph"/>
        <w:spacing w:afterLines="50" w:after="120" w:line="340" w:lineRule="atLeast"/>
        <w:ind w:left="0" w:firstLineChars="200" w:firstLine="420"/>
        <w:contextualSpacing w:val="0"/>
        <w:jc w:val="both"/>
        <w:rPr>
          <w:rFonts w:ascii="SimSun" w:hAnsi="SimSun"/>
          <w:sz w:val="21"/>
          <w:szCs w:val="21"/>
        </w:rPr>
      </w:pPr>
      <w:r w:rsidRPr="001035DA">
        <w:rPr>
          <w:rFonts w:ascii="SimSun" w:hAnsi="SimSun" w:hint="eastAsia"/>
          <w:sz w:val="21"/>
          <w:szCs w:val="21"/>
        </w:rPr>
        <w:t>如果</w:t>
      </w:r>
      <w:r w:rsidR="00721F04" w:rsidRPr="001035DA">
        <w:rPr>
          <w:rFonts w:ascii="SimSun" w:hAnsi="SimSun" w:hint="eastAsia"/>
          <w:sz w:val="21"/>
          <w:szCs w:val="21"/>
        </w:rPr>
        <w:t>审查员</w:t>
      </w:r>
      <w:r w:rsidRPr="001035DA">
        <w:rPr>
          <w:rFonts w:ascii="SimSun" w:hAnsi="SimSun" w:hint="eastAsia"/>
          <w:sz w:val="21"/>
          <w:szCs w:val="21"/>
        </w:rPr>
        <w:t>遇到</w:t>
      </w:r>
      <w:r w:rsidR="00721F04" w:rsidRPr="001035DA">
        <w:rPr>
          <w:rFonts w:ascii="SimSun" w:hAnsi="SimSun" w:hint="eastAsia"/>
          <w:sz w:val="21"/>
          <w:szCs w:val="21"/>
        </w:rPr>
        <w:t>检索限制，</w:t>
      </w:r>
      <w:r w:rsidRPr="001035DA">
        <w:rPr>
          <w:rFonts w:ascii="SimSun" w:hAnsi="SimSun" w:hint="eastAsia"/>
          <w:sz w:val="21"/>
          <w:szCs w:val="21"/>
        </w:rPr>
        <w:t>则要</w:t>
      </w:r>
      <w:r w:rsidR="00721F04" w:rsidRPr="001035DA">
        <w:rPr>
          <w:rFonts w:ascii="SimSun" w:hAnsi="SimSun" w:hint="eastAsia"/>
          <w:sz w:val="21"/>
          <w:szCs w:val="21"/>
        </w:rPr>
        <w:t>在申请中提到、记录和记载理由，包括如果</w:t>
      </w:r>
      <w:r w:rsidRPr="001035DA">
        <w:rPr>
          <w:rFonts w:ascii="SimSun" w:hAnsi="SimSun" w:hint="eastAsia"/>
          <w:sz w:val="21"/>
          <w:szCs w:val="21"/>
        </w:rPr>
        <w:t>出现</w:t>
      </w:r>
      <w:r w:rsidR="00721F04" w:rsidRPr="001035DA">
        <w:rPr>
          <w:rFonts w:ascii="SimSun" w:hAnsi="SimSun" w:hint="eastAsia"/>
          <w:sz w:val="21"/>
          <w:szCs w:val="21"/>
        </w:rPr>
        <w:t>权利要求不</w:t>
      </w:r>
      <w:r w:rsidRPr="001035DA">
        <w:rPr>
          <w:rFonts w:ascii="SimSun" w:hAnsi="SimSun" w:hint="eastAsia"/>
          <w:sz w:val="21"/>
          <w:szCs w:val="21"/>
        </w:rPr>
        <w:t>清楚</w:t>
      </w:r>
      <w:r w:rsidR="00721F04" w:rsidRPr="001035DA">
        <w:rPr>
          <w:rFonts w:ascii="SimSun" w:hAnsi="SimSun" w:hint="eastAsia"/>
          <w:sz w:val="21"/>
          <w:szCs w:val="21"/>
        </w:rPr>
        <w:t>和缺乏</w:t>
      </w:r>
      <w:r w:rsidRPr="001035DA">
        <w:rPr>
          <w:rFonts w:ascii="SimSun" w:hAnsi="SimSun" w:hint="eastAsia"/>
          <w:sz w:val="21"/>
          <w:szCs w:val="21"/>
        </w:rPr>
        <w:t>单一</w:t>
      </w:r>
      <w:r w:rsidR="00721F04" w:rsidRPr="001035DA">
        <w:rPr>
          <w:rFonts w:ascii="SimSun" w:hAnsi="SimSun" w:hint="eastAsia"/>
          <w:sz w:val="21"/>
          <w:szCs w:val="21"/>
        </w:rPr>
        <w:t>性的情况。</w:t>
      </w:r>
    </w:p>
    <w:p w14:paraId="7F500B88" w14:textId="610DBDC1" w:rsidR="00761BCD" w:rsidRPr="001035DA" w:rsidRDefault="00721F04" w:rsidP="0059418B">
      <w:pPr>
        <w:pStyle w:val="ListParagraph"/>
        <w:spacing w:afterLines="50" w:after="120" w:line="340" w:lineRule="atLeast"/>
        <w:ind w:left="0" w:firstLineChars="200" w:firstLine="420"/>
        <w:contextualSpacing w:val="0"/>
        <w:jc w:val="both"/>
        <w:rPr>
          <w:rFonts w:ascii="SimSun" w:hAnsi="SimSun"/>
          <w:sz w:val="21"/>
          <w:szCs w:val="21"/>
        </w:rPr>
      </w:pPr>
      <w:r w:rsidRPr="001035DA">
        <w:rPr>
          <w:rFonts w:ascii="SimSun" w:hAnsi="SimSun" w:hint="eastAsia"/>
          <w:sz w:val="21"/>
          <w:szCs w:val="21"/>
        </w:rPr>
        <w:t>此外，</w:t>
      </w:r>
      <w:r w:rsidR="004A3EC1" w:rsidRPr="001035DA">
        <w:rPr>
          <w:rFonts w:ascii="SimSun" w:hAnsi="SimSun" w:hint="eastAsia"/>
          <w:sz w:val="21"/>
          <w:szCs w:val="21"/>
        </w:rPr>
        <w:t>根据</w:t>
      </w:r>
      <w:r w:rsidRPr="001035DA">
        <w:rPr>
          <w:rFonts w:ascii="SimSun" w:hAnsi="SimSun" w:hint="eastAsia"/>
          <w:sz w:val="21"/>
          <w:szCs w:val="21"/>
        </w:rPr>
        <w:t>第21.06条中提到的SAIP质量保证程序，</w:t>
      </w:r>
      <w:r w:rsidR="004254FF" w:rsidRPr="001035DA">
        <w:rPr>
          <w:rFonts w:ascii="SimSun" w:hAnsi="SimSun" w:hint="eastAsia"/>
          <w:sz w:val="21"/>
          <w:szCs w:val="21"/>
        </w:rPr>
        <w:t>业务</w:t>
      </w:r>
      <w:r w:rsidRPr="001035DA">
        <w:rPr>
          <w:rFonts w:ascii="SimSun" w:hAnsi="SimSun" w:hint="eastAsia"/>
          <w:sz w:val="21"/>
          <w:szCs w:val="21"/>
        </w:rPr>
        <w:t>质量</w:t>
      </w:r>
      <w:r w:rsidR="004254FF" w:rsidRPr="001035DA">
        <w:rPr>
          <w:rFonts w:ascii="SimSun" w:hAnsi="SimSun" w:hint="eastAsia"/>
          <w:sz w:val="21"/>
          <w:szCs w:val="21"/>
        </w:rPr>
        <w:t>处</w:t>
      </w:r>
      <w:r w:rsidRPr="001035DA">
        <w:rPr>
          <w:rFonts w:ascii="SimSun" w:hAnsi="SimSun" w:hint="eastAsia"/>
          <w:sz w:val="21"/>
          <w:szCs w:val="21"/>
        </w:rPr>
        <w:t>在进行质量保证检查时，会检查抽样申请中</w:t>
      </w:r>
      <w:r w:rsidR="0024498E" w:rsidRPr="001035DA">
        <w:rPr>
          <w:rFonts w:ascii="SimSun" w:hAnsi="SimSun" w:hint="eastAsia"/>
          <w:sz w:val="21"/>
          <w:szCs w:val="21"/>
        </w:rPr>
        <w:t>是否提供了</w:t>
      </w:r>
      <w:r w:rsidRPr="001035DA">
        <w:rPr>
          <w:rFonts w:ascii="SimSun" w:hAnsi="SimSun" w:hint="eastAsia"/>
          <w:sz w:val="21"/>
          <w:szCs w:val="21"/>
        </w:rPr>
        <w:t>记录。</w:t>
      </w:r>
    </w:p>
    <w:p w14:paraId="2EF54329" w14:textId="673577CB" w:rsidR="00761BCD" w:rsidRPr="001035DA" w:rsidRDefault="00721F04" w:rsidP="0059418B">
      <w:pPr>
        <w:pStyle w:val="ListParagraph"/>
        <w:spacing w:afterLines="50" w:after="120" w:line="340" w:lineRule="atLeast"/>
        <w:ind w:left="0" w:firstLineChars="200" w:firstLine="420"/>
        <w:contextualSpacing w:val="0"/>
        <w:jc w:val="both"/>
        <w:rPr>
          <w:rFonts w:ascii="SimSun" w:hAnsi="SimSun"/>
          <w:sz w:val="21"/>
          <w:szCs w:val="21"/>
        </w:rPr>
      </w:pPr>
      <w:r w:rsidRPr="001035DA">
        <w:rPr>
          <w:rFonts w:ascii="SimSun" w:hAnsi="SimSun" w:hint="eastAsia"/>
          <w:sz w:val="21"/>
          <w:szCs w:val="21"/>
        </w:rPr>
        <w:t>SAIP也在升级目前的系统，以便在所有申请中自动维护所有提到的必要记录，</w:t>
      </w:r>
      <w:r w:rsidR="00445683" w:rsidRPr="001035DA">
        <w:rPr>
          <w:rFonts w:ascii="SimSun" w:hAnsi="SimSun" w:hint="eastAsia"/>
          <w:sz w:val="21"/>
          <w:szCs w:val="21"/>
        </w:rPr>
        <w:t>完善S</w:t>
      </w:r>
      <w:r w:rsidRPr="001035DA">
        <w:rPr>
          <w:rFonts w:ascii="SimSun" w:hAnsi="SimSun" w:hint="eastAsia"/>
          <w:sz w:val="21"/>
          <w:szCs w:val="21"/>
        </w:rPr>
        <w:t>AIP数据库，并提高</w:t>
      </w:r>
      <w:r w:rsidR="00254C7A" w:rsidRPr="001035DA">
        <w:rPr>
          <w:rFonts w:ascii="SimSun" w:hAnsi="SimSun" w:hint="eastAsia"/>
          <w:sz w:val="21"/>
          <w:szCs w:val="21"/>
        </w:rPr>
        <w:t>检索</w:t>
      </w:r>
      <w:r w:rsidRPr="001035DA">
        <w:rPr>
          <w:rFonts w:ascii="SimSun" w:hAnsi="SimSun" w:hint="eastAsia"/>
          <w:sz w:val="21"/>
          <w:szCs w:val="21"/>
        </w:rPr>
        <w:t>和审查质量。</w:t>
      </w:r>
    </w:p>
    <w:p w14:paraId="121E4255" w14:textId="6EA12401" w:rsidR="00761BCD" w:rsidRPr="0059418B" w:rsidRDefault="00761BCD" w:rsidP="00761BCD">
      <w:pPr>
        <w:pStyle w:val="Heading1"/>
        <w:rPr>
          <w:rFonts w:ascii="SimHei" w:eastAsia="SimHei" w:hAnsi="SimHei"/>
          <w:b w:val="0"/>
          <w:sz w:val="21"/>
          <w:szCs w:val="21"/>
        </w:rPr>
      </w:pPr>
      <w:r w:rsidRPr="0059418B">
        <w:rPr>
          <w:rFonts w:ascii="SimHei" w:eastAsia="SimHei" w:hAnsi="SimHei"/>
          <w:b w:val="0"/>
          <w:sz w:val="21"/>
          <w:szCs w:val="21"/>
        </w:rPr>
        <w:t>9.</w:t>
      </w:r>
      <w:r w:rsidRPr="0059418B">
        <w:rPr>
          <w:rFonts w:ascii="SimHei" w:eastAsia="SimHei" w:hAnsi="SimHei"/>
          <w:b w:val="0"/>
          <w:sz w:val="21"/>
          <w:szCs w:val="21"/>
        </w:rPr>
        <w:tab/>
      </w:r>
      <w:r w:rsidR="00556359" w:rsidRPr="0059418B">
        <w:rPr>
          <w:rFonts w:ascii="SimHei" w:eastAsia="SimHei" w:hAnsi="SimHei" w:hint="eastAsia"/>
          <w:b w:val="0"/>
          <w:bCs w:val="0"/>
          <w:sz w:val="21"/>
          <w:szCs w:val="21"/>
        </w:rPr>
        <w:t>内部复查</w:t>
      </w:r>
    </w:p>
    <w:p w14:paraId="6CB072EB" w14:textId="77777777" w:rsidR="000360B3" w:rsidRPr="0059418B" w:rsidRDefault="000360B3" w:rsidP="000360B3">
      <w:pPr>
        <w:pStyle w:val="GuidanceNumbered"/>
        <w:ind w:left="0" w:firstLine="0"/>
        <w:rPr>
          <w:rFonts w:ascii="KaiTi" w:eastAsia="KaiTi" w:hAnsi="KaiTi"/>
          <w:i w:val="0"/>
          <w:noProof/>
          <w:sz w:val="20"/>
          <w:lang w:val="x-none" w:eastAsia="zh-CN"/>
        </w:rPr>
      </w:pPr>
      <w:r w:rsidRPr="0059418B">
        <w:rPr>
          <w:rFonts w:ascii="KaiTi" w:eastAsia="KaiTi" w:hAnsi="KaiTi"/>
          <w:i w:val="0"/>
          <w:noProof/>
          <w:sz w:val="20"/>
          <w:lang w:val="x-none" w:eastAsia="zh-CN"/>
        </w:rPr>
        <w:t>21.27</w:t>
      </w:r>
      <w:r w:rsidRPr="0059418B">
        <w:rPr>
          <w:rFonts w:ascii="KaiTi" w:eastAsia="KaiTi" w:hAnsi="KaiTi"/>
          <w:i w:val="0"/>
          <w:noProof/>
          <w:sz w:val="20"/>
          <w:lang w:val="x-none" w:eastAsia="zh-CN"/>
        </w:rPr>
        <w:tab/>
      </w:r>
      <w:r w:rsidRPr="0059418B">
        <w:rPr>
          <w:rFonts w:ascii="KaiTi" w:eastAsia="KaiTi" w:hAnsi="KaiTi" w:hint="eastAsia"/>
          <w:i w:val="0"/>
          <w:noProof/>
          <w:sz w:val="20"/>
          <w:lang w:val="x-none" w:eastAsia="zh-CN"/>
        </w:rPr>
        <w:t>解释性说明：单位应报告其内部复查机制。这些复查决定其基于第21章的模型建立QMS的程度和其遵守QMS要求及检索和审查指南的程度。复查应当客观和透明，以证明这些要求和指南是否一致和有效地得到遵守，并应当至少每年进行一次。参考模板21.08点，如果希望，单位可以提供该部分下关于其内部复查机制的其他信息。</w:t>
      </w:r>
    </w:p>
    <w:p w14:paraId="411F669D" w14:textId="2D7DA55B" w:rsidR="000360B3" w:rsidRPr="0059418B" w:rsidRDefault="000360B3" w:rsidP="000360B3">
      <w:pPr>
        <w:pStyle w:val="GuidanceNumbered"/>
        <w:ind w:left="0" w:firstLine="0"/>
        <w:rPr>
          <w:rFonts w:ascii="KaiTi" w:eastAsia="KaiTi" w:hAnsi="KaiTi" w:cs="Arial"/>
          <w:sz w:val="20"/>
          <w:lang w:eastAsia="zh-CN"/>
        </w:rPr>
      </w:pPr>
      <w:r w:rsidRPr="0059418B">
        <w:rPr>
          <w:rFonts w:ascii="KaiTi" w:eastAsia="KaiTi" w:hAnsi="KaiTi"/>
          <w:i w:val="0"/>
          <w:noProof/>
          <w:sz w:val="20"/>
          <w:lang w:val="x-none" w:eastAsia="zh-CN"/>
        </w:rPr>
        <w:t>21.28-21.30</w:t>
      </w:r>
      <w:r w:rsidRPr="0059418B">
        <w:rPr>
          <w:rFonts w:ascii="KaiTi" w:eastAsia="KaiTi" w:hAnsi="KaiTi"/>
          <w:i w:val="0"/>
          <w:noProof/>
          <w:sz w:val="20"/>
          <w:lang w:val="x-none" w:eastAsia="zh-CN"/>
        </w:rPr>
        <w:tab/>
      </w:r>
      <w:r w:rsidRPr="0059418B">
        <w:rPr>
          <w:rFonts w:ascii="KaiTi" w:eastAsia="KaiTi" w:hAnsi="KaiTi" w:hint="eastAsia"/>
          <w:i w:val="0"/>
          <w:noProof/>
          <w:sz w:val="20"/>
          <w:lang w:val="x-none" w:eastAsia="zh-CN"/>
        </w:rPr>
        <w:t>这些安排根据上文第1节第21.04–21.09段的模板进行报告。如果希望，单位可以根据该节提供关于内部复查进一步意见的额外信息。</w:t>
      </w:r>
    </w:p>
    <w:p w14:paraId="077EA3C2" w14:textId="77777777" w:rsidR="00761BCD" w:rsidRPr="00B608BE" w:rsidRDefault="00761BCD" w:rsidP="00761BCD">
      <w:pPr>
        <w:pStyle w:val="Guidance"/>
        <w:keepNext/>
        <w:keepLines/>
        <w:rPr>
          <w:rFonts w:eastAsia="SimSun" w:cs="Arial"/>
          <w:sz w:val="20"/>
          <w:lang w:eastAsia="zh-CN"/>
        </w:rPr>
        <w:sectPr w:rsidR="00761BCD" w:rsidRPr="00B608BE" w:rsidSect="00995E72">
          <w:headerReference w:type="even" r:id="rId227"/>
          <w:headerReference w:type="default" r:id="rId228"/>
          <w:footerReference w:type="even" r:id="rId229"/>
          <w:footerReference w:type="default" r:id="rId230"/>
          <w:headerReference w:type="first" r:id="rId231"/>
          <w:footerReference w:type="first" r:id="rId232"/>
          <w:endnotePr>
            <w:numFmt w:val="decimal"/>
          </w:endnotePr>
          <w:type w:val="continuous"/>
          <w:pgSz w:w="11907" w:h="16840" w:code="9"/>
          <w:pgMar w:top="567" w:right="1134" w:bottom="1418" w:left="1418" w:header="510" w:footer="1021" w:gutter="0"/>
          <w:cols w:space="720"/>
          <w:titlePg/>
          <w:docGrid w:linePitch="299"/>
        </w:sectPr>
      </w:pPr>
    </w:p>
    <w:p w14:paraId="205D0C9D" w14:textId="218E640E" w:rsidR="00761BCD" w:rsidRPr="00631810" w:rsidRDefault="00AD3C3A" w:rsidP="00761BCD">
      <w:pPr>
        <w:spacing w:after="120" w:line="260" w:lineRule="atLeast"/>
        <w:rPr>
          <w:sz w:val="21"/>
          <w:szCs w:val="21"/>
        </w:rPr>
      </w:pPr>
      <w:r w:rsidRPr="00631810">
        <w:rPr>
          <w:rFonts w:hint="eastAsia"/>
          <w:sz w:val="21"/>
          <w:szCs w:val="21"/>
        </w:rPr>
        <w:t>不适用</w:t>
      </w:r>
    </w:p>
    <w:p w14:paraId="2CB9B349" w14:textId="36EF4009" w:rsidR="00F5366E" w:rsidRPr="0059418B" w:rsidRDefault="00F5366E" w:rsidP="00F5366E">
      <w:pPr>
        <w:pStyle w:val="Heading1"/>
        <w:rPr>
          <w:b w:val="0"/>
          <w:sz w:val="21"/>
          <w:szCs w:val="21"/>
        </w:rPr>
      </w:pPr>
      <w:r w:rsidRPr="0059418B">
        <w:rPr>
          <w:b w:val="0"/>
          <w:sz w:val="21"/>
          <w:szCs w:val="21"/>
        </w:rPr>
        <w:lastRenderedPageBreak/>
        <w:t>10.</w:t>
      </w:r>
      <w:r w:rsidRPr="0059418B">
        <w:rPr>
          <w:b w:val="0"/>
          <w:sz w:val="21"/>
          <w:szCs w:val="21"/>
        </w:rPr>
        <w:tab/>
      </w:r>
      <w:r w:rsidR="00556359" w:rsidRPr="0059418B">
        <w:rPr>
          <w:rFonts w:ascii="SimHei" w:eastAsia="SimHei" w:hAnsi="SimHei" w:hint="eastAsia"/>
          <w:b w:val="0"/>
          <w:bCs w:val="0"/>
          <w:sz w:val="21"/>
          <w:szCs w:val="21"/>
        </w:rPr>
        <w:t>单位向MIA报告的安排</w:t>
      </w:r>
    </w:p>
    <w:p w14:paraId="6B1FBF99" w14:textId="400ABDAE" w:rsidR="00F5366E" w:rsidRPr="0059418B" w:rsidRDefault="000360B3" w:rsidP="000360B3">
      <w:pPr>
        <w:pStyle w:val="Guidance"/>
        <w:keepNext/>
        <w:keepLines/>
        <w:rPr>
          <w:rFonts w:ascii="KaiTi" w:eastAsia="KaiTi" w:hAnsi="KaiTi"/>
          <w:i w:val="0"/>
          <w:noProof/>
          <w:sz w:val="20"/>
          <w:lang w:val="x-none" w:eastAsia="zh-CN"/>
        </w:rPr>
      </w:pPr>
      <w:r w:rsidRPr="0059418B">
        <w:rPr>
          <w:rFonts w:ascii="KaiTi" w:eastAsia="KaiTi" w:hAnsi="KaiTi"/>
          <w:i w:val="0"/>
          <w:noProof/>
          <w:sz w:val="20"/>
          <w:lang w:val="x-none" w:eastAsia="zh-CN"/>
        </w:rPr>
        <w:t>21.31</w:t>
      </w:r>
      <w:r w:rsidRPr="0059418B">
        <w:rPr>
          <w:rFonts w:ascii="KaiTi" w:eastAsia="KaiTi" w:hAnsi="KaiTi"/>
          <w:i w:val="0"/>
          <w:noProof/>
          <w:sz w:val="20"/>
          <w:lang w:val="x-none" w:eastAsia="zh-CN"/>
        </w:rPr>
        <w:tab/>
      </w:r>
      <w:r w:rsidRPr="0059418B">
        <w:rPr>
          <w:rFonts w:ascii="KaiTi" w:eastAsia="KaiTi" w:hAnsi="KaiTi" w:hint="eastAsia"/>
          <w:i w:val="0"/>
          <w:noProof/>
          <w:sz w:val="20"/>
          <w:lang w:val="x-none" w:eastAsia="zh-CN"/>
        </w:rPr>
        <w:t>第21章概述的报告安排有两个阶段：第21.31</w:t>
      </w:r>
      <w:r w:rsidRPr="0059418B">
        <w:rPr>
          <w:rFonts w:ascii="KaiTi" w:eastAsia="KaiTi" w:hAnsi="KaiTi"/>
          <w:i w:val="0"/>
          <w:noProof/>
          <w:sz w:val="20"/>
          <w:lang w:val="x-none" w:eastAsia="zh-CN"/>
        </w:rPr>
        <w:t>(a)</w:t>
      </w:r>
      <w:r w:rsidRPr="0059418B">
        <w:rPr>
          <w:rFonts w:ascii="KaiTi" w:eastAsia="KaiTi" w:hAnsi="KaiTi" w:hint="eastAsia"/>
          <w:i w:val="0"/>
          <w:noProof/>
          <w:sz w:val="20"/>
          <w:lang w:val="x-none" w:eastAsia="zh-CN"/>
        </w:rPr>
        <w:t>段要求的初始报告和根据第21.31</w:t>
      </w:r>
      <w:r w:rsidRPr="0059418B">
        <w:rPr>
          <w:rFonts w:ascii="KaiTi" w:eastAsia="KaiTi" w:hAnsi="KaiTi"/>
          <w:i w:val="0"/>
          <w:noProof/>
          <w:sz w:val="20"/>
          <w:lang w:val="x-none" w:eastAsia="zh-CN"/>
        </w:rPr>
        <w:t>(b)</w:t>
      </w:r>
      <w:r w:rsidRPr="0059418B">
        <w:rPr>
          <w:rFonts w:ascii="KaiTi" w:eastAsia="KaiTi" w:hAnsi="KaiTi" w:hint="eastAsia"/>
          <w:i w:val="0"/>
          <w:noProof/>
          <w:sz w:val="20"/>
          <w:lang w:val="x-none" w:eastAsia="zh-CN"/>
        </w:rPr>
        <w:t>段的补充年度报告。在2012年2月6日和7日于堪培拉召开的质量小组第二次非正式会议上，小组建议，作为每五年提交完整报告和在这些年中累积的更新的替代，单位应以完整报告的形式提交每份报告，并明确与前一年报告之间的差异，例如采用“修订”或其他高亮形式。用于补充年度报告的模板因此不再使用。</w:t>
      </w:r>
    </w:p>
    <w:p w14:paraId="57D4D218" w14:textId="032139F0" w:rsidR="000825E9" w:rsidRPr="0059418B" w:rsidRDefault="000825E9" w:rsidP="008D7DFB">
      <w:pPr>
        <w:spacing w:before="720" w:afterLines="50" w:after="120" w:line="340" w:lineRule="atLeast"/>
        <w:ind w:left="5534"/>
        <w:rPr>
          <w:rFonts w:ascii="KaiTi" w:eastAsia="KaiTi" w:hAnsi="KaiTi"/>
          <w:sz w:val="21"/>
          <w:szCs w:val="21"/>
        </w:rPr>
        <w:sectPr w:rsidR="000825E9" w:rsidRPr="0059418B" w:rsidSect="00995E72">
          <w:headerReference w:type="even" r:id="rId233"/>
          <w:headerReference w:type="default" r:id="rId234"/>
          <w:footerReference w:type="even" r:id="rId235"/>
          <w:footerReference w:type="default" r:id="rId236"/>
          <w:headerReference w:type="first" r:id="rId237"/>
          <w:footerReference w:type="first" r:id="rId238"/>
          <w:endnotePr>
            <w:numFmt w:val="decimal"/>
          </w:endnotePr>
          <w:type w:val="continuous"/>
          <w:pgSz w:w="11907" w:h="16840" w:code="9"/>
          <w:pgMar w:top="567" w:right="1134" w:bottom="1418" w:left="1418" w:header="510" w:footer="1021" w:gutter="0"/>
          <w:cols w:space="720"/>
          <w:formProt w:val="0"/>
          <w:titlePg/>
          <w:docGrid w:linePitch="299"/>
        </w:sectPr>
      </w:pPr>
      <w:r w:rsidRPr="0059418B">
        <w:rPr>
          <w:rFonts w:ascii="KaiTi" w:eastAsia="KaiTi" w:hAnsi="KaiTi"/>
          <w:sz w:val="21"/>
          <w:szCs w:val="21"/>
        </w:rPr>
        <w:t>[</w:t>
      </w:r>
      <w:r w:rsidR="00556359" w:rsidRPr="0059418B">
        <w:rPr>
          <w:rFonts w:ascii="KaiTi" w:eastAsia="KaiTi" w:hAnsi="KaiTi" w:hint="eastAsia"/>
          <w:sz w:val="21"/>
          <w:szCs w:val="21"/>
        </w:rPr>
        <w:t>后接附件</w:t>
      </w:r>
      <w:r w:rsidR="00E342D2" w:rsidRPr="0059418B">
        <w:rPr>
          <w:rFonts w:ascii="KaiTi" w:eastAsia="KaiTi" w:hAnsi="KaiTi" w:hint="eastAsia"/>
          <w:sz w:val="21"/>
          <w:szCs w:val="21"/>
        </w:rPr>
        <w:t>三</w:t>
      </w:r>
      <w:r w:rsidRPr="0059418B">
        <w:rPr>
          <w:rFonts w:ascii="KaiTi" w:eastAsia="KaiTi" w:hAnsi="KaiTi"/>
          <w:sz w:val="21"/>
          <w:szCs w:val="21"/>
        </w:rPr>
        <w:t>]</w:t>
      </w:r>
    </w:p>
    <w:p w14:paraId="1A8CD237" w14:textId="124614CD" w:rsidR="000825E9" w:rsidRPr="000825E9" w:rsidRDefault="005263C0" w:rsidP="0059418B">
      <w:pPr>
        <w:pStyle w:val="Endofdocument-Annex"/>
        <w:spacing w:afterLines="50" w:after="120"/>
        <w:ind w:left="0"/>
        <w:rPr>
          <w:caps/>
        </w:rPr>
      </w:pPr>
      <w:r>
        <w:rPr>
          <w:rFonts w:ascii="SimHei" w:eastAsia="SimHei" w:hAnsi="SimHei" w:hint="eastAsia"/>
          <w:sz w:val="21"/>
          <w:szCs w:val="21"/>
        </w:rPr>
        <w:lastRenderedPageBreak/>
        <w:t>韩国特许厅（KIPO）</w:t>
      </w:r>
      <w:r w:rsidRPr="00F844EC">
        <w:rPr>
          <w:rFonts w:ascii="SimHei" w:eastAsia="SimHei" w:hAnsi="SimHei" w:hint="eastAsia"/>
          <w:sz w:val="21"/>
          <w:szCs w:val="21"/>
        </w:rPr>
        <w:t>对于</w:t>
      </w:r>
      <w:r w:rsidR="00BC6E09">
        <w:rPr>
          <w:rFonts w:ascii="SimHei" w:eastAsia="SimHei" w:hAnsi="SimHei" w:hint="eastAsia"/>
          <w:sz w:val="21"/>
          <w:szCs w:val="21"/>
        </w:rPr>
        <w:t>沙特知识产权局（SAIP）</w:t>
      </w:r>
      <w:r w:rsidR="00BC6E09" w:rsidRPr="00F844EC">
        <w:rPr>
          <w:rFonts w:ascii="SimHei" w:eastAsia="SimHei" w:hAnsi="SimHei" w:cs="Times New Roman"/>
          <w:caps/>
          <w:sz w:val="21"/>
          <w:szCs w:val="21"/>
        </w:rPr>
        <w:t>履行PCT国际检索单位（ISA）和国际初步审查单位（IPEA）职能的能力评估结果报告</w:t>
      </w:r>
    </w:p>
    <w:p w14:paraId="0CB8B68E" w14:textId="2598BFAF" w:rsidR="001D4107" w:rsidRPr="0059418B" w:rsidRDefault="00BC6E09" w:rsidP="0059418B">
      <w:pPr>
        <w:pStyle w:val="Heading1"/>
        <w:numPr>
          <w:ilvl w:val="0"/>
          <w:numId w:val="24"/>
        </w:numPr>
        <w:spacing w:beforeLines="50" w:before="120" w:afterLines="50" w:after="120" w:line="340" w:lineRule="atLeast"/>
        <w:ind w:left="0" w:firstLine="0"/>
        <w:rPr>
          <w:rFonts w:ascii="SimHei" w:eastAsia="SimHei" w:hAnsi="SimHei"/>
          <w:b w:val="0"/>
          <w:bCs w:val="0"/>
        </w:rPr>
      </w:pPr>
      <w:r w:rsidRPr="0059418B">
        <w:rPr>
          <w:rFonts w:ascii="SimHei" w:eastAsia="SimHei" w:hAnsi="SimHei"/>
          <w:b w:val="0"/>
          <w:bCs w:val="0"/>
          <w:sz w:val="21"/>
          <w:szCs w:val="21"/>
        </w:rPr>
        <w:t>背　景</w:t>
      </w:r>
    </w:p>
    <w:p w14:paraId="25402CFF" w14:textId="68564453" w:rsidR="00EB5CE0" w:rsidRPr="00662114" w:rsidRDefault="00F20BC6"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PCT大会在2014年举行的第四十六届</w:t>
      </w:r>
      <w:r w:rsidR="00AE6847" w:rsidRPr="00662114">
        <w:rPr>
          <w:rFonts w:ascii="SimSun" w:hAnsi="SimSun" w:hint="eastAsia"/>
          <w:sz w:val="21"/>
          <w:szCs w:val="21"/>
        </w:rPr>
        <w:t>会议</w:t>
      </w:r>
      <w:r w:rsidRPr="00662114">
        <w:rPr>
          <w:rFonts w:ascii="SimSun" w:hAnsi="SimSun" w:hint="eastAsia"/>
          <w:sz w:val="21"/>
          <w:szCs w:val="21"/>
        </w:rPr>
        <w:t>（第</w:t>
      </w:r>
      <w:r w:rsidR="001035DA" w:rsidRPr="00662114">
        <w:rPr>
          <w:rFonts w:ascii="SimSun" w:hAnsi="SimSun" w:hint="eastAsia"/>
          <w:sz w:val="21"/>
          <w:szCs w:val="21"/>
        </w:rPr>
        <w:t>二十七</w:t>
      </w:r>
      <w:r w:rsidRPr="00662114">
        <w:rPr>
          <w:rFonts w:ascii="SimSun" w:hAnsi="SimSun" w:hint="eastAsia"/>
          <w:sz w:val="21"/>
          <w:szCs w:val="21"/>
        </w:rPr>
        <w:t>届特别会议）上通过的程序</w:t>
      </w:r>
      <w:r w:rsidR="00476752" w:rsidRPr="00662114">
        <w:rPr>
          <w:rFonts w:ascii="SimSun" w:hAnsi="SimSun" w:hint="eastAsia"/>
          <w:sz w:val="21"/>
          <w:szCs w:val="21"/>
        </w:rPr>
        <w:t>规定</w:t>
      </w:r>
      <w:r w:rsidR="00AE6847" w:rsidRPr="00662114">
        <w:rPr>
          <w:rFonts w:ascii="SimSun" w:hAnsi="SimSun" w:hint="eastAsia"/>
          <w:sz w:val="21"/>
          <w:szCs w:val="21"/>
        </w:rPr>
        <w:t>“</w:t>
      </w:r>
      <w:r w:rsidR="00476752" w:rsidRPr="00662114">
        <w:rPr>
          <w:rFonts w:ascii="SimSun" w:hAnsi="SimSun" w:hint="eastAsia"/>
          <w:sz w:val="21"/>
          <w:szCs w:val="21"/>
        </w:rPr>
        <w:t>强烈建议寻求指定的国家局或国际组织获得一个或多个现有国际单位的协助，以在提交申请前帮助评估其满足标准的程度”（</w:t>
      </w:r>
      <w:r w:rsidRPr="00662114">
        <w:rPr>
          <w:rFonts w:ascii="SimSun" w:hAnsi="SimSun" w:hint="eastAsia"/>
          <w:sz w:val="21"/>
          <w:szCs w:val="21"/>
        </w:rPr>
        <w:t>PCT/A/46/6，第25（a）段，2014年PCT大会报告）。</w:t>
      </w:r>
    </w:p>
    <w:p w14:paraId="2A0AEA16" w14:textId="38C9D96D" w:rsidR="00EB5CE0" w:rsidRPr="00662114" w:rsidRDefault="00F20BC6"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韩国</w:t>
      </w:r>
      <w:r w:rsidR="00534C29" w:rsidRPr="00662114">
        <w:rPr>
          <w:rFonts w:ascii="SimSun" w:hAnsi="SimSun" w:hint="eastAsia"/>
          <w:sz w:val="21"/>
          <w:szCs w:val="21"/>
        </w:rPr>
        <w:t>特许厅</w:t>
      </w:r>
      <w:r w:rsidRPr="00662114">
        <w:rPr>
          <w:rFonts w:ascii="SimSun" w:hAnsi="SimSun" w:hint="eastAsia"/>
          <w:sz w:val="21"/>
          <w:szCs w:val="21"/>
        </w:rPr>
        <w:t>（KIPO）和沙特知识产权局（SAIP）通过几项活动建立了知识产权合作</w:t>
      </w:r>
      <w:r w:rsidR="00534C29" w:rsidRPr="00662114">
        <w:rPr>
          <w:rFonts w:ascii="SimSun" w:hAnsi="SimSun" w:hint="eastAsia"/>
          <w:sz w:val="21"/>
          <w:szCs w:val="21"/>
        </w:rPr>
        <w:t>伙伴</w:t>
      </w:r>
      <w:r w:rsidRPr="00662114">
        <w:rPr>
          <w:rFonts w:ascii="SimSun" w:hAnsi="SimSun" w:hint="eastAsia"/>
          <w:sz w:val="21"/>
          <w:szCs w:val="21"/>
        </w:rPr>
        <w:t>关系。2018年9月25日，KIPO和SAIP</w:t>
      </w:r>
      <w:r w:rsidR="00534C29" w:rsidRPr="00662114">
        <w:rPr>
          <w:rFonts w:ascii="SimSun" w:hAnsi="SimSun" w:hint="eastAsia"/>
          <w:sz w:val="21"/>
          <w:szCs w:val="21"/>
        </w:rPr>
        <w:t>签订了</w:t>
      </w:r>
      <w:r w:rsidRPr="00662114">
        <w:rPr>
          <w:rFonts w:ascii="SimSun" w:hAnsi="SimSun" w:hint="eastAsia"/>
          <w:sz w:val="21"/>
          <w:szCs w:val="21"/>
        </w:rPr>
        <w:t>谅解备忘录，大韩民国总统访问</w:t>
      </w:r>
      <w:r w:rsidR="00534C29" w:rsidRPr="00662114">
        <w:rPr>
          <w:rFonts w:ascii="SimSun" w:hAnsi="SimSun" w:hint="eastAsia"/>
          <w:sz w:val="21"/>
          <w:szCs w:val="21"/>
        </w:rPr>
        <w:t>了</w:t>
      </w:r>
      <w:r w:rsidRPr="00662114">
        <w:rPr>
          <w:rFonts w:ascii="SimSun" w:hAnsi="SimSun" w:hint="eastAsia"/>
          <w:sz w:val="21"/>
          <w:szCs w:val="21"/>
        </w:rPr>
        <w:t>沙特阿拉伯王国，并于2022年1月18日与沙特阿拉伯签署了高级战略伙伴关系。基于合作和信任，SAIP请求KIPO协助SAIP准备在2022年1月根据PCT</w:t>
      </w:r>
      <w:r w:rsidR="00534C29" w:rsidRPr="00662114">
        <w:rPr>
          <w:rFonts w:ascii="SimSun" w:hAnsi="SimSun" w:hint="eastAsia"/>
          <w:sz w:val="21"/>
          <w:szCs w:val="21"/>
        </w:rPr>
        <w:t>实施细则</w:t>
      </w:r>
      <w:r w:rsidRPr="00662114">
        <w:rPr>
          <w:rFonts w:ascii="SimSun" w:hAnsi="SimSun" w:hint="eastAsia"/>
          <w:sz w:val="21"/>
          <w:szCs w:val="21"/>
        </w:rPr>
        <w:t>履行国际检索和初步审查</w:t>
      </w:r>
      <w:r w:rsidR="00534C29" w:rsidRPr="00662114">
        <w:rPr>
          <w:rFonts w:ascii="SimSun" w:hAnsi="SimSun" w:hint="eastAsia"/>
          <w:sz w:val="21"/>
          <w:szCs w:val="21"/>
        </w:rPr>
        <w:t>单位</w:t>
      </w:r>
      <w:r w:rsidRPr="00662114">
        <w:rPr>
          <w:rFonts w:ascii="SimSun" w:hAnsi="SimSun" w:hint="eastAsia"/>
          <w:sz w:val="21"/>
          <w:szCs w:val="21"/>
        </w:rPr>
        <w:t>（ISA/IPEA）的职能。</w:t>
      </w:r>
    </w:p>
    <w:p w14:paraId="7FC31159" w14:textId="32A6F29B" w:rsidR="00EB5CE0" w:rsidRPr="00662114" w:rsidRDefault="00F20BC6"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如上所述，KIPO和SAIP已在我们长期的伙伴关系基础上成功地</w:t>
      </w:r>
      <w:r w:rsidR="00561635" w:rsidRPr="00662114">
        <w:rPr>
          <w:rFonts w:ascii="SimSun" w:hAnsi="SimSun" w:hint="eastAsia"/>
          <w:sz w:val="21"/>
          <w:szCs w:val="21"/>
        </w:rPr>
        <w:t>启动</w:t>
      </w:r>
      <w:r w:rsidRPr="00662114">
        <w:rPr>
          <w:rFonts w:ascii="SimSun" w:hAnsi="SimSun" w:hint="eastAsia"/>
          <w:sz w:val="21"/>
          <w:szCs w:val="21"/>
        </w:rPr>
        <w:t>和开展了各种合作项目。因此，KIPO确信能够深入了解SAIP的整体情况，特别是在专利管理、法律和</w:t>
      </w:r>
      <w:r w:rsidR="00561635" w:rsidRPr="00662114">
        <w:rPr>
          <w:rFonts w:ascii="SimSun" w:hAnsi="SimSun" w:hint="eastAsia"/>
          <w:sz w:val="21"/>
          <w:szCs w:val="21"/>
        </w:rPr>
        <w:t>信息技术</w:t>
      </w:r>
      <w:r w:rsidRPr="00662114">
        <w:rPr>
          <w:rFonts w:ascii="SimSun" w:hAnsi="SimSun" w:hint="eastAsia"/>
          <w:sz w:val="21"/>
          <w:szCs w:val="21"/>
        </w:rPr>
        <w:t>系统等方面。在此背景下，KIPO同意帮助SAIP进行申请过程的评估。</w:t>
      </w:r>
    </w:p>
    <w:p w14:paraId="1E753F1D" w14:textId="49B5ED23" w:rsidR="00F20BC6" w:rsidRPr="00662114" w:rsidRDefault="00F20BC6"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2022年1月至3月，KIPO和SAIP进行了多轮在线</w:t>
      </w:r>
      <w:r w:rsidR="00561635" w:rsidRPr="00662114">
        <w:rPr>
          <w:rFonts w:ascii="SimSun" w:hAnsi="SimSun" w:hint="eastAsia"/>
          <w:sz w:val="21"/>
          <w:szCs w:val="21"/>
        </w:rPr>
        <w:t>会议</w:t>
      </w:r>
      <w:r w:rsidRPr="00662114">
        <w:rPr>
          <w:rFonts w:ascii="SimSun" w:hAnsi="SimSun" w:hint="eastAsia"/>
          <w:sz w:val="21"/>
          <w:szCs w:val="21"/>
        </w:rPr>
        <w:t>和电子邮件交流。</w:t>
      </w:r>
      <w:r w:rsidR="0015676C" w:rsidRPr="00662114">
        <w:rPr>
          <w:rFonts w:ascii="SimSun" w:hAnsi="SimSun" w:hint="eastAsia"/>
          <w:sz w:val="21"/>
          <w:szCs w:val="21"/>
        </w:rPr>
        <w:t>在此过程中，</w:t>
      </w:r>
      <w:r w:rsidRPr="00662114">
        <w:rPr>
          <w:rFonts w:ascii="SimSun" w:hAnsi="SimSun" w:hint="eastAsia"/>
          <w:sz w:val="21"/>
          <w:szCs w:val="21"/>
        </w:rPr>
        <w:t>SAIP向KIPO提供了各种信息和法律材料，特别是关于</w:t>
      </w:r>
      <w:r w:rsidR="00870E31" w:rsidRPr="00662114">
        <w:rPr>
          <w:rFonts w:ascii="SimSun" w:hAnsi="SimSun" w:hint="eastAsia"/>
          <w:sz w:val="21"/>
          <w:szCs w:val="21"/>
        </w:rPr>
        <w:t>质量管理系统</w:t>
      </w:r>
      <w:r w:rsidRPr="00662114">
        <w:rPr>
          <w:rFonts w:ascii="SimSun" w:hAnsi="SimSun" w:hint="eastAsia"/>
          <w:sz w:val="21"/>
          <w:szCs w:val="21"/>
        </w:rPr>
        <w:t>（QMS）组织结构图、SAIP</w:t>
      </w:r>
      <w:r w:rsidR="00561635" w:rsidRPr="00662114">
        <w:rPr>
          <w:rFonts w:ascii="SimSun" w:hAnsi="SimSun" w:hint="eastAsia"/>
          <w:sz w:val="21"/>
          <w:szCs w:val="21"/>
        </w:rPr>
        <w:t>职能</w:t>
      </w:r>
      <w:r w:rsidRPr="00662114">
        <w:rPr>
          <w:rFonts w:ascii="SimSun" w:hAnsi="SimSun" w:hint="eastAsia"/>
          <w:sz w:val="21"/>
          <w:szCs w:val="21"/>
        </w:rPr>
        <w:t>章程、培训计划、审查质量管理报告、检索和审查指南、PCT手册、形式和实质审查程序、诉讼路径、审查报告、申请人和审查员之间的沟通渠道等。KIPO根据这些信息和文件初步审查了SAIP是否满足</w:t>
      </w:r>
      <w:r w:rsidR="00561635" w:rsidRPr="00662114">
        <w:rPr>
          <w:rFonts w:ascii="SimSun" w:hAnsi="SimSun" w:hint="eastAsia"/>
          <w:sz w:val="21"/>
          <w:szCs w:val="21"/>
        </w:rPr>
        <w:t>被指定作为</w:t>
      </w:r>
      <w:r w:rsidRPr="00662114">
        <w:rPr>
          <w:rFonts w:ascii="SimSun" w:hAnsi="SimSun" w:hint="eastAsia"/>
          <w:sz w:val="21"/>
          <w:szCs w:val="21"/>
        </w:rPr>
        <w:t>ISA/IPEA的要求。</w:t>
      </w:r>
    </w:p>
    <w:p w14:paraId="60DDFD10" w14:textId="635746D5" w:rsidR="000825E9" w:rsidRPr="00662114" w:rsidRDefault="00F20BC6"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KIPO的</w:t>
      </w:r>
      <w:r w:rsidR="0015676C" w:rsidRPr="00662114">
        <w:rPr>
          <w:rFonts w:ascii="SimSun" w:hAnsi="SimSun" w:hint="eastAsia"/>
          <w:sz w:val="21"/>
          <w:szCs w:val="21"/>
        </w:rPr>
        <w:t>3</w:t>
      </w:r>
      <w:r w:rsidRPr="00662114">
        <w:rPr>
          <w:rFonts w:ascii="SimSun" w:hAnsi="SimSun" w:hint="eastAsia"/>
          <w:sz w:val="21"/>
          <w:szCs w:val="21"/>
        </w:rPr>
        <w:t>名代表于2022年4月4日至7日访问了SAIP，以帮助评估SAIP作为PCT</w:t>
      </w:r>
      <w:r w:rsidR="0015676C" w:rsidRPr="00662114">
        <w:rPr>
          <w:rFonts w:ascii="SimSun" w:hAnsi="SimSun" w:hint="eastAsia"/>
          <w:sz w:val="21"/>
          <w:szCs w:val="21"/>
        </w:rPr>
        <w:t>细则</w:t>
      </w:r>
      <w:r w:rsidRPr="00662114">
        <w:rPr>
          <w:rFonts w:ascii="SimSun" w:hAnsi="SimSun" w:hint="eastAsia"/>
          <w:sz w:val="21"/>
          <w:szCs w:val="21"/>
        </w:rPr>
        <w:t>36和63</w:t>
      </w:r>
      <w:r w:rsidR="005746F5" w:rsidRPr="00662114">
        <w:rPr>
          <w:rFonts w:ascii="SimSun" w:hAnsi="SimSun" w:hint="eastAsia"/>
          <w:sz w:val="21"/>
          <w:szCs w:val="21"/>
        </w:rPr>
        <w:t>所</w:t>
      </w:r>
      <w:r w:rsidRPr="00662114">
        <w:rPr>
          <w:rFonts w:ascii="SimSun" w:hAnsi="SimSun" w:hint="eastAsia"/>
          <w:sz w:val="21"/>
          <w:szCs w:val="21"/>
        </w:rPr>
        <w:t>规定的ISA/IPEA的准备状态。KIPO将有关SAIP为</w:t>
      </w:r>
      <w:r w:rsidR="0015676C" w:rsidRPr="00662114">
        <w:rPr>
          <w:rFonts w:ascii="SimSun" w:hAnsi="SimSun" w:hint="eastAsia"/>
          <w:sz w:val="21"/>
          <w:szCs w:val="21"/>
        </w:rPr>
        <w:t>被指定作为</w:t>
      </w:r>
      <w:r w:rsidRPr="00662114">
        <w:rPr>
          <w:rFonts w:ascii="SimSun" w:hAnsi="SimSun" w:hint="eastAsia"/>
          <w:sz w:val="21"/>
          <w:szCs w:val="21"/>
        </w:rPr>
        <w:t>PCT ISA/IPEA</w:t>
      </w:r>
      <w:r w:rsidR="0015676C" w:rsidRPr="00662114">
        <w:rPr>
          <w:rFonts w:ascii="SimSun" w:hAnsi="SimSun" w:hint="eastAsia"/>
          <w:sz w:val="21"/>
          <w:szCs w:val="21"/>
        </w:rPr>
        <w:t>所做准备</w:t>
      </w:r>
      <w:r w:rsidRPr="00662114">
        <w:rPr>
          <w:rFonts w:ascii="SimSun" w:hAnsi="SimSun" w:hint="eastAsia"/>
          <w:sz w:val="21"/>
          <w:szCs w:val="21"/>
        </w:rPr>
        <w:t>的事实和数据总结如下</w:t>
      </w:r>
      <w:r w:rsidR="0015676C" w:rsidRPr="00662114">
        <w:rPr>
          <w:rFonts w:ascii="SimSun" w:hAnsi="SimSun" w:hint="eastAsia"/>
          <w:sz w:val="21"/>
          <w:szCs w:val="21"/>
        </w:rPr>
        <w:t>：</w:t>
      </w:r>
    </w:p>
    <w:p w14:paraId="3F422DBF" w14:textId="22B3856E" w:rsidR="00EB5CE0" w:rsidRPr="0059418B" w:rsidRDefault="00BC6E09" w:rsidP="0059418B">
      <w:pPr>
        <w:pStyle w:val="Heading1"/>
        <w:numPr>
          <w:ilvl w:val="0"/>
          <w:numId w:val="24"/>
        </w:numPr>
        <w:spacing w:beforeLines="50" w:before="120" w:afterLines="50" w:after="120" w:line="340" w:lineRule="atLeast"/>
        <w:ind w:left="0" w:firstLine="0"/>
        <w:rPr>
          <w:rFonts w:ascii="SimHei" w:eastAsia="SimHei" w:hAnsi="SimHei"/>
          <w:b w:val="0"/>
          <w:bCs w:val="0"/>
          <w:sz w:val="21"/>
          <w:szCs w:val="21"/>
        </w:rPr>
      </w:pPr>
      <w:r w:rsidRPr="0059418B">
        <w:rPr>
          <w:rFonts w:ascii="SimHei" w:eastAsia="SimHei" w:hAnsi="SimHei"/>
          <w:b w:val="0"/>
          <w:bCs w:val="0"/>
          <w:sz w:val="21"/>
          <w:szCs w:val="21"/>
        </w:rPr>
        <w:t>关于</w:t>
      </w:r>
      <w:r w:rsidRPr="0059418B">
        <w:rPr>
          <w:rFonts w:ascii="SimHei" w:eastAsia="SimHei" w:hAnsi="SimHei" w:hint="eastAsia"/>
          <w:b w:val="0"/>
          <w:bCs w:val="0"/>
          <w:sz w:val="21"/>
          <w:szCs w:val="21"/>
        </w:rPr>
        <w:t>沙特</w:t>
      </w:r>
      <w:r w:rsidR="005746F5" w:rsidRPr="0059418B">
        <w:rPr>
          <w:rFonts w:ascii="SimHei" w:eastAsia="SimHei" w:hAnsi="SimHei" w:hint="eastAsia"/>
          <w:b w:val="0"/>
          <w:bCs w:val="0"/>
          <w:sz w:val="21"/>
          <w:szCs w:val="21"/>
        </w:rPr>
        <w:t>知识产权</w:t>
      </w:r>
      <w:r w:rsidRPr="0059418B">
        <w:rPr>
          <w:rFonts w:ascii="SimHei" w:eastAsia="SimHei" w:hAnsi="SimHei"/>
          <w:b w:val="0"/>
          <w:bCs w:val="0"/>
          <w:sz w:val="21"/>
          <w:szCs w:val="21"/>
        </w:rPr>
        <w:t>局</w:t>
      </w:r>
      <w:r w:rsidR="005746F5" w:rsidRPr="0059418B">
        <w:rPr>
          <w:rFonts w:ascii="SimHei" w:eastAsia="SimHei" w:hAnsi="SimHei" w:hint="eastAsia"/>
          <w:b w:val="0"/>
          <w:bCs w:val="0"/>
          <w:sz w:val="21"/>
          <w:szCs w:val="21"/>
        </w:rPr>
        <w:t>（</w:t>
      </w:r>
      <w:r w:rsidR="005746F5" w:rsidRPr="0059418B">
        <w:rPr>
          <w:rFonts w:ascii="SimHei" w:eastAsia="SimHei" w:hAnsi="SimHei"/>
          <w:b w:val="0"/>
          <w:bCs w:val="0"/>
          <w:sz w:val="21"/>
          <w:szCs w:val="21"/>
        </w:rPr>
        <w:t>SAIP</w:t>
      </w:r>
      <w:r w:rsidR="005746F5" w:rsidRPr="0059418B">
        <w:rPr>
          <w:rFonts w:ascii="SimHei" w:eastAsia="SimHei" w:hAnsi="SimHei" w:hint="eastAsia"/>
          <w:b w:val="0"/>
          <w:bCs w:val="0"/>
          <w:sz w:val="21"/>
          <w:szCs w:val="21"/>
        </w:rPr>
        <w:t>）</w:t>
      </w:r>
      <w:r w:rsidRPr="0059418B">
        <w:rPr>
          <w:rFonts w:ascii="SimHei" w:eastAsia="SimHei" w:hAnsi="SimHei"/>
          <w:b w:val="0"/>
          <w:bCs w:val="0"/>
          <w:sz w:val="21"/>
          <w:szCs w:val="21"/>
        </w:rPr>
        <w:t>的一般信息</w:t>
      </w:r>
    </w:p>
    <w:p w14:paraId="68E1D78B" w14:textId="1E70E6F9" w:rsidR="00EB5CE0" w:rsidRPr="00662114" w:rsidRDefault="005746F5"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“愿景</w:t>
      </w:r>
      <w:r w:rsidR="00F20BC6" w:rsidRPr="00662114">
        <w:rPr>
          <w:rFonts w:ascii="SimSun" w:hAnsi="SimSun" w:hint="eastAsia"/>
          <w:sz w:val="21"/>
          <w:szCs w:val="21"/>
        </w:rPr>
        <w:t>2030</w:t>
      </w:r>
      <w:r w:rsidRPr="00662114">
        <w:rPr>
          <w:rFonts w:ascii="SimSun" w:hAnsi="SimSun" w:hint="eastAsia"/>
          <w:sz w:val="21"/>
          <w:szCs w:val="21"/>
        </w:rPr>
        <w:t>”</w:t>
      </w:r>
      <w:r w:rsidR="00F20BC6" w:rsidRPr="00662114">
        <w:rPr>
          <w:rFonts w:ascii="SimSun" w:hAnsi="SimSun" w:hint="eastAsia"/>
          <w:sz w:val="21"/>
          <w:szCs w:val="21"/>
        </w:rPr>
        <w:t>是沙特阿拉伯提出的一项国家发展战略，为了实现这一愿景，该国于2018年根据一项皇家法令成立了SAIP，以加强知识产权制度的发展和保护。在</w:t>
      </w:r>
      <w:r w:rsidRPr="00662114">
        <w:rPr>
          <w:rFonts w:ascii="SimSun" w:hAnsi="SimSun" w:hint="eastAsia"/>
          <w:sz w:val="21"/>
          <w:szCs w:val="21"/>
        </w:rPr>
        <w:t>SAIP</w:t>
      </w:r>
      <w:r w:rsidR="00F20BC6" w:rsidRPr="00662114">
        <w:rPr>
          <w:rFonts w:ascii="SimSun" w:hAnsi="SimSun" w:hint="eastAsia"/>
          <w:sz w:val="21"/>
          <w:szCs w:val="21"/>
        </w:rPr>
        <w:t>成立之前，阿卜杜勒阿齐兹国王科技城（KACST）从1982年开始专门负责沙特阿拉伯的专利工作。</w:t>
      </w:r>
    </w:p>
    <w:p w14:paraId="3B16E390" w14:textId="6C59AB55" w:rsidR="00EB5CE0" w:rsidRPr="00662114" w:rsidRDefault="00F20BC6"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作为负责各</w:t>
      </w:r>
      <w:r w:rsidR="00C45C92" w:rsidRPr="00662114">
        <w:rPr>
          <w:rFonts w:ascii="SimSun" w:hAnsi="SimSun" w:hint="eastAsia"/>
          <w:sz w:val="21"/>
          <w:szCs w:val="21"/>
        </w:rPr>
        <w:t>类</w:t>
      </w:r>
      <w:r w:rsidRPr="00662114">
        <w:rPr>
          <w:rFonts w:ascii="SimSun" w:hAnsi="SimSun" w:hint="eastAsia"/>
          <w:sz w:val="21"/>
          <w:szCs w:val="21"/>
        </w:rPr>
        <w:t>知识产权的主管部门，SAIP</w:t>
      </w:r>
      <w:r w:rsidR="00C45C92" w:rsidRPr="00662114">
        <w:rPr>
          <w:rFonts w:ascii="SimSun" w:hAnsi="SimSun" w:hint="eastAsia"/>
          <w:sz w:val="21"/>
          <w:szCs w:val="21"/>
        </w:rPr>
        <w:t>保持着</w:t>
      </w:r>
      <w:r w:rsidRPr="00662114">
        <w:rPr>
          <w:rFonts w:ascii="SimSun" w:hAnsi="SimSun" w:hint="eastAsia"/>
          <w:sz w:val="21"/>
          <w:szCs w:val="21"/>
        </w:rPr>
        <w:t>对包括专利、商标、版权等在内的知识产权的</w:t>
      </w:r>
      <w:r w:rsidR="00C45C92" w:rsidRPr="00662114">
        <w:rPr>
          <w:rFonts w:ascii="SimSun" w:hAnsi="SimSun" w:hint="eastAsia"/>
          <w:sz w:val="21"/>
          <w:szCs w:val="21"/>
        </w:rPr>
        <w:t>管辖</w:t>
      </w:r>
      <w:r w:rsidRPr="00662114">
        <w:rPr>
          <w:rFonts w:ascii="SimSun" w:hAnsi="SimSun" w:hint="eastAsia"/>
          <w:sz w:val="21"/>
          <w:szCs w:val="21"/>
        </w:rPr>
        <w:t>权限。SAIP的愿景是，到2030年成为中东和北非地区具有全球地位的综合性知识产权</w:t>
      </w:r>
      <w:r w:rsidR="00C45C92" w:rsidRPr="00662114">
        <w:rPr>
          <w:rFonts w:ascii="SimSun" w:hAnsi="SimSun" w:hint="eastAsia"/>
          <w:sz w:val="21"/>
          <w:szCs w:val="21"/>
        </w:rPr>
        <w:t>主管部门</w:t>
      </w:r>
      <w:r w:rsidRPr="00662114">
        <w:rPr>
          <w:rFonts w:ascii="SimSun" w:hAnsi="SimSun" w:hint="eastAsia"/>
          <w:sz w:val="21"/>
          <w:szCs w:val="21"/>
        </w:rPr>
        <w:t>。</w:t>
      </w:r>
    </w:p>
    <w:p w14:paraId="0D3363E5" w14:textId="470EC3A8" w:rsidR="00F20BC6" w:rsidRPr="00662114" w:rsidRDefault="00F20BC6"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根据</w:t>
      </w:r>
      <w:r w:rsidR="00C45C92" w:rsidRPr="00662114">
        <w:rPr>
          <w:rFonts w:ascii="SimSun" w:hAnsi="SimSun" w:hint="eastAsia"/>
          <w:sz w:val="21"/>
          <w:szCs w:val="21"/>
        </w:rPr>
        <w:t>产权组织</w:t>
      </w:r>
      <w:r w:rsidRPr="00662114">
        <w:rPr>
          <w:rFonts w:ascii="SimSun" w:hAnsi="SimSun" w:hint="eastAsia"/>
          <w:sz w:val="21"/>
          <w:szCs w:val="21"/>
        </w:rPr>
        <w:t>统计数据库（</w:t>
      </w:r>
      <w:r w:rsidR="00C45C92" w:rsidRPr="00662114">
        <w:rPr>
          <w:rFonts w:ascii="SimSun" w:hAnsi="SimSun" w:hint="eastAsia"/>
          <w:sz w:val="21"/>
          <w:szCs w:val="21"/>
        </w:rPr>
        <w:t>最新</w:t>
      </w:r>
      <w:r w:rsidRPr="00662114">
        <w:rPr>
          <w:rFonts w:ascii="SimSun" w:hAnsi="SimSun" w:hint="eastAsia"/>
          <w:sz w:val="21"/>
          <w:szCs w:val="21"/>
        </w:rPr>
        <w:t>更新时间：2021年11月），自2015年SAIP</w:t>
      </w:r>
      <w:r w:rsidR="0015235D" w:rsidRPr="00662114">
        <w:rPr>
          <w:rFonts w:ascii="SimSun" w:hAnsi="SimSun" w:hint="eastAsia"/>
          <w:sz w:val="21"/>
          <w:szCs w:val="21"/>
        </w:rPr>
        <w:t>成为PCT受理局</w:t>
      </w:r>
      <w:r w:rsidRPr="00662114">
        <w:rPr>
          <w:rFonts w:ascii="SimSun" w:hAnsi="SimSun" w:hint="eastAsia"/>
          <w:sz w:val="21"/>
          <w:szCs w:val="21"/>
        </w:rPr>
        <w:t>以来，由于外国人提交的专利申请增加，</w:t>
      </w:r>
      <w:r w:rsidR="0015235D" w:rsidRPr="00662114">
        <w:rPr>
          <w:rFonts w:ascii="SimSun" w:hAnsi="SimSun" w:hint="eastAsia"/>
          <w:sz w:val="21"/>
          <w:szCs w:val="21"/>
        </w:rPr>
        <w:t>其</w:t>
      </w:r>
      <w:r w:rsidRPr="00662114">
        <w:rPr>
          <w:rFonts w:ascii="SimSun" w:hAnsi="SimSun" w:hint="eastAsia"/>
          <w:sz w:val="21"/>
          <w:szCs w:val="21"/>
        </w:rPr>
        <w:t>专利申请</w:t>
      </w:r>
      <w:r w:rsidR="0015235D" w:rsidRPr="00662114">
        <w:rPr>
          <w:rFonts w:ascii="SimSun" w:hAnsi="SimSun" w:hint="eastAsia"/>
          <w:sz w:val="21"/>
          <w:szCs w:val="21"/>
        </w:rPr>
        <w:t>量快速增长</w:t>
      </w:r>
      <w:r w:rsidRPr="00662114">
        <w:rPr>
          <w:rFonts w:ascii="SimSun" w:hAnsi="SimSun" w:hint="eastAsia"/>
          <w:sz w:val="21"/>
          <w:szCs w:val="21"/>
        </w:rPr>
        <w:t>。自那时起，在专利申请总量方面，沙特阿拉伯在中东和北非（MENA）地区的12个阿拉伯语国家（沙特阿拉伯、埃及、阿拉伯联合酋长国、阿尔及利亚、卡塔尔、阿曼、约旦、巴林、突尼斯、阿拉伯叙利亚共和国、也门和黎巴嫩）中排名第一，其次是埃及和阿拉伯联合酋长国。在2015年至2020年的同一时期，沙特阿拉伯进入国家阶段的PCT申请平均约占专利申请总量的70%，</w:t>
      </w:r>
      <w:r w:rsidR="0015235D" w:rsidRPr="00662114">
        <w:rPr>
          <w:rFonts w:ascii="SimSun" w:hAnsi="SimSun" w:hint="eastAsia"/>
          <w:sz w:val="21"/>
          <w:szCs w:val="21"/>
        </w:rPr>
        <w:t>到目前为止</w:t>
      </w:r>
      <w:r w:rsidRPr="00662114">
        <w:rPr>
          <w:rFonts w:ascii="SimSun" w:hAnsi="SimSun" w:hint="eastAsia"/>
          <w:sz w:val="21"/>
          <w:szCs w:val="21"/>
        </w:rPr>
        <w:t>位居第一。</w:t>
      </w:r>
    </w:p>
    <w:p w14:paraId="36CBE521" w14:textId="1C74CD8A" w:rsidR="00EB5CE0" w:rsidRPr="00662114" w:rsidRDefault="00F20BC6"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此外，在</w:t>
      </w:r>
      <w:r w:rsidR="0015235D" w:rsidRPr="00662114">
        <w:rPr>
          <w:rFonts w:ascii="SimSun" w:hAnsi="SimSun" w:hint="eastAsia"/>
          <w:sz w:val="21"/>
          <w:szCs w:val="21"/>
        </w:rPr>
        <w:t>产权组织</w:t>
      </w:r>
      <w:r w:rsidRPr="00662114">
        <w:rPr>
          <w:rFonts w:ascii="SimSun" w:hAnsi="SimSun" w:hint="eastAsia"/>
          <w:sz w:val="21"/>
          <w:szCs w:val="21"/>
        </w:rPr>
        <w:t>发布的《2021年专利合作条约年度审查报告》中，</w:t>
      </w:r>
      <w:r w:rsidR="00041BC0" w:rsidRPr="00662114">
        <w:rPr>
          <w:rFonts w:ascii="SimSun" w:hAnsi="SimSun" w:hint="eastAsia"/>
          <w:sz w:val="21"/>
          <w:szCs w:val="21"/>
        </w:rPr>
        <w:t>就按地区开列的头部</w:t>
      </w:r>
      <w:r w:rsidRPr="00662114">
        <w:rPr>
          <w:rFonts w:ascii="SimSun" w:hAnsi="SimSun" w:hint="eastAsia"/>
          <w:sz w:val="21"/>
          <w:szCs w:val="21"/>
        </w:rPr>
        <w:t>国家的PCT申请</w:t>
      </w:r>
      <w:r w:rsidR="00041BC0" w:rsidRPr="00662114">
        <w:rPr>
          <w:rFonts w:ascii="SimSun" w:hAnsi="SimSun" w:hint="eastAsia"/>
          <w:sz w:val="21"/>
          <w:szCs w:val="21"/>
        </w:rPr>
        <w:t>量</w:t>
      </w:r>
      <w:r w:rsidRPr="00662114">
        <w:rPr>
          <w:rFonts w:ascii="SimSun" w:hAnsi="SimSun" w:hint="eastAsia"/>
          <w:sz w:val="21"/>
          <w:szCs w:val="21"/>
        </w:rPr>
        <w:t>（2018-2020年）</w:t>
      </w:r>
      <w:r w:rsidR="00041BC0" w:rsidRPr="00662114">
        <w:rPr>
          <w:rFonts w:ascii="SimSun" w:hAnsi="SimSun" w:hint="eastAsia"/>
          <w:sz w:val="21"/>
          <w:szCs w:val="21"/>
        </w:rPr>
        <w:t>而言</w:t>
      </w:r>
      <w:r w:rsidRPr="00662114">
        <w:rPr>
          <w:rFonts w:ascii="SimSun" w:hAnsi="SimSun" w:hint="eastAsia"/>
          <w:sz w:val="21"/>
          <w:szCs w:val="21"/>
        </w:rPr>
        <w:t>，沙特阿拉伯的PCT申请</w:t>
      </w:r>
      <w:r w:rsidR="00031F30" w:rsidRPr="00662114">
        <w:rPr>
          <w:rFonts w:ascii="SimSun" w:hAnsi="SimSun" w:hint="eastAsia"/>
          <w:sz w:val="21"/>
          <w:szCs w:val="21"/>
        </w:rPr>
        <w:t>数量</w:t>
      </w:r>
      <w:r w:rsidRPr="00662114">
        <w:rPr>
          <w:rFonts w:ascii="SimSun" w:hAnsi="SimSun" w:hint="eastAsia"/>
          <w:sz w:val="21"/>
          <w:szCs w:val="21"/>
        </w:rPr>
        <w:t>从2019年的552件增加到2020年的956件，增长73.2%，</w:t>
      </w:r>
      <w:r w:rsidR="00041BC0" w:rsidRPr="00662114">
        <w:rPr>
          <w:rFonts w:ascii="SimSun" w:hAnsi="SimSun" w:hint="eastAsia"/>
          <w:sz w:val="21"/>
          <w:szCs w:val="21"/>
        </w:rPr>
        <w:t>其</w:t>
      </w:r>
      <w:r w:rsidR="00DA7823" w:rsidRPr="00662114">
        <w:rPr>
          <w:rFonts w:ascii="SimSun" w:hAnsi="SimSun" w:hint="eastAsia"/>
          <w:sz w:val="21"/>
          <w:szCs w:val="21"/>
        </w:rPr>
        <w:t>PCT申请增长率</w:t>
      </w:r>
      <w:r w:rsidRPr="00662114">
        <w:rPr>
          <w:rFonts w:ascii="SimSun" w:hAnsi="SimSun" w:hint="eastAsia"/>
          <w:sz w:val="21"/>
          <w:szCs w:val="21"/>
        </w:rPr>
        <w:t>亚洲排名第一。</w:t>
      </w:r>
    </w:p>
    <w:p w14:paraId="47220153" w14:textId="388E4DA3" w:rsidR="00EB5CE0" w:rsidRPr="00662114" w:rsidRDefault="00F20BC6"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lastRenderedPageBreak/>
        <w:t>因此，SAIP表现出突出的</w:t>
      </w:r>
      <w:r w:rsidR="00BF11E8" w:rsidRPr="00662114">
        <w:rPr>
          <w:rFonts w:ascii="SimSun" w:hAnsi="SimSun" w:hint="eastAsia"/>
          <w:sz w:val="21"/>
          <w:szCs w:val="21"/>
        </w:rPr>
        <w:t>国际专利申请</w:t>
      </w:r>
      <w:r w:rsidRPr="00662114">
        <w:rPr>
          <w:rFonts w:ascii="SimSun" w:hAnsi="SimSun" w:hint="eastAsia"/>
          <w:sz w:val="21"/>
          <w:szCs w:val="21"/>
        </w:rPr>
        <w:t>增长率。此外，在</w:t>
      </w:r>
      <w:r w:rsidR="00BF11E8" w:rsidRPr="00662114">
        <w:rPr>
          <w:rFonts w:ascii="SimSun" w:hAnsi="SimSun" w:hint="eastAsia"/>
          <w:sz w:val="21"/>
          <w:szCs w:val="21"/>
        </w:rPr>
        <w:t>信息技术</w:t>
      </w:r>
      <w:r w:rsidRPr="00662114">
        <w:rPr>
          <w:rFonts w:ascii="SimSun" w:hAnsi="SimSun" w:hint="eastAsia"/>
          <w:sz w:val="21"/>
          <w:szCs w:val="21"/>
        </w:rPr>
        <w:t>环境方面，SAIP已依托先进的信息化手段</w:t>
      </w:r>
      <w:r w:rsidR="00BF11E8" w:rsidRPr="00662114">
        <w:rPr>
          <w:rFonts w:ascii="SimSun" w:hAnsi="SimSun" w:hint="eastAsia"/>
          <w:sz w:val="21"/>
          <w:szCs w:val="21"/>
        </w:rPr>
        <w:t>通过网络</w:t>
      </w:r>
      <w:r w:rsidRPr="00662114">
        <w:rPr>
          <w:rFonts w:ascii="SimSun" w:hAnsi="SimSun" w:hint="eastAsia"/>
          <w:sz w:val="21"/>
          <w:szCs w:val="21"/>
        </w:rPr>
        <w:t>处理了大部分知识产权服务</w:t>
      </w:r>
      <w:r w:rsidR="00BF11E8" w:rsidRPr="00662114">
        <w:rPr>
          <w:rFonts w:ascii="SimSun" w:hAnsi="SimSun" w:hint="eastAsia"/>
          <w:sz w:val="21"/>
          <w:szCs w:val="21"/>
        </w:rPr>
        <w:t>项目</w:t>
      </w:r>
      <w:r w:rsidRPr="00662114">
        <w:rPr>
          <w:rFonts w:ascii="SimSun" w:hAnsi="SimSun" w:hint="eastAsia"/>
          <w:sz w:val="21"/>
          <w:szCs w:val="21"/>
        </w:rPr>
        <w:t>，在远程办公、虚拟会议等方面</w:t>
      </w:r>
      <w:r w:rsidR="00F160EB" w:rsidRPr="00662114">
        <w:rPr>
          <w:rFonts w:ascii="SimSun" w:hAnsi="SimSun" w:hint="eastAsia"/>
          <w:sz w:val="21"/>
          <w:szCs w:val="21"/>
        </w:rPr>
        <w:t>表现优秀</w:t>
      </w:r>
      <w:r w:rsidRPr="00662114">
        <w:rPr>
          <w:rFonts w:ascii="SimSun" w:hAnsi="SimSun" w:hint="eastAsia"/>
          <w:sz w:val="21"/>
          <w:szCs w:val="21"/>
        </w:rPr>
        <w:t>。因此，即使</w:t>
      </w:r>
      <w:r w:rsidR="002B67BA" w:rsidRPr="00662114">
        <w:rPr>
          <w:rFonts w:ascii="SimSun" w:hAnsi="SimSun" w:hint="eastAsia"/>
          <w:sz w:val="21"/>
          <w:szCs w:val="21"/>
        </w:rPr>
        <w:t>是</w:t>
      </w:r>
      <w:r w:rsidRPr="00662114">
        <w:rPr>
          <w:rFonts w:ascii="SimSun" w:hAnsi="SimSun" w:hint="eastAsia"/>
          <w:sz w:val="21"/>
          <w:szCs w:val="21"/>
        </w:rPr>
        <w:t>在</w:t>
      </w:r>
      <w:r w:rsidR="002B67BA" w:rsidRPr="00662114">
        <w:rPr>
          <w:rFonts w:ascii="SimSun" w:hAnsi="SimSun" w:hint="eastAsia"/>
          <w:sz w:val="21"/>
          <w:szCs w:val="21"/>
        </w:rPr>
        <w:t>目前的疫情</w:t>
      </w:r>
      <w:r w:rsidRPr="00662114">
        <w:rPr>
          <w:rFonts w:ascii="SimSun" w:hAnsi="SimSun" w:hint="eastAsia"/>
          <w:sz w:val="21"/>
          <w:szCs w:val="21"/>
        </w:rPr>
        <w:t>情况下，它也稳定地开展</w:t>
      </w:r>
      <w:r w:rsidR="002B67BA" w:rsidRPr="00662114">
        <w:rPr>
          <w:rFonts w:ascii="SimSun" w:hAnsi="SimSun" w:hint="eastAsia"/>
          <w:sz w:val="21"/>
          <w:szCs w:val="21"/>
        </w:rPr>
        <w:t>了</w:t>
      </w:r>
      <w:r w:rsidRPr="00662114">
        <w:rPr>
          <w:rFonts w:ascii="SimSun" w:hAnsi="SimSun" w:hint="eastAsia"/>
          <w:sz w:val="21"/>
          <w:szCs w:val="21"/>
        </w:rPr>
        <w:t>各项服务和工作。</w:t>
      </w:r>
    </w:p>
    <w:p w14:paraId="7E999AED" w14:textId="464539C3" w:rsidR="00EB5CE0" w:rsidRPr="00662114" w:rsidRDefault="00F20BC6"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此外，根据所提供的信息，在名为</w:t>
      </w:r>
      <w:r w:rsidR="00F160EB" w:rsidRPr="00662114">
        <w:rPr>
          <w:rFonts w:ascii="SimSun" w:hAnsi="SimSun" w:hint="eastAsia"/>
          <w:sz w:val="21"/>
          <w:szCs w:val="21"/>
        </w:rPr>
        <w:t>“</w:t>
      </w:r>
      <w:r w:rsidRPr="00662114">
        <w:rPr>
          <w:rFonts w:ascii="SimSun" w:hAnsi="SimSun" w:hint="eastAsia"/>
          <w:sz w:val="21"/>
          <w:szCs w:val="21"/>
        </w:rPr>
        <w:t>综合</w:t>
      </w:r>
      <w:r w:rsidR="00F160EB" w:rsidRPr="00662114">
        <w:rPr>
          <w:rFonts w:ascii="SimSun" w:hAnsi="SimSun" w:hint="eastAsia"/>
          <w:sz w:val="21"/>
          <w:szCs w:val="21"/>
        </w:rPr>
        <w:t>知识产权</w:t>
      </w:r>
      <w:r w:rsidRPr="00662114">
        <w:rPr>
          <w:rFonts w:ascii="SimSun" w:hAnsi="SimSun" w:hint="eastAsia"/>
          <w:sz w:val="21"/>
          <w:szCs w:val="21"/>
        </w:rPr>
        <w:t>自动化系统</w:t>
      </w:r>
      <w:r w:rsidR="00F160EB" w:rsidRPr="00662114">
        <w:rPr>
          <w:rFonts w:ascii="SimSun" w:hAnsi="SimSun" w:hint="eastAsia"/>
          <w:sz w:val="21"/>
          <w:szCs w:val="21"/>
        </w:rPr>
        <w:t>”</w:t>
      </w:r>
      <w:r w:rsidRPr="00662114">
        <w:rPr>
          <w:rFonts w:ascii="SimSun" w:hAnsi="SimSun" w:hint="eastAsia"/>
          <w:sz w:val="21"/>
          <w:szCs w:val="21"/>
        </w:rPr>
        <w:t>的项目中，SAIP正在开发一个新的系统，作为业务自动化改进的一部分，以自动维护所有应用程序的记录，改进SAIP的数据库，提高</w:t>
      </w:r>
      <w:r w:rsidR="00F160EB" w:rsidRPr="00662114">
        <w:rPr>
          <w:rFonts w:ascii="SimSun" w:hAnsi="SimSun" w:hint="eastAsia"/>
          <w:sz w:val="21"/>
          <w:szCs w:val="21"/>
        </w:rPr>
        <w:t>检索和审查</w:t>
      </w:r>
      <w:r w:rsidRPr="00662114">
        <w:rPr>
          <w:rFonts w:ascii="SimSun" w:hAnsi="SimSun" w:hint="eastAsia"/>
          <w:sz w:val="21"/>
          <w:szCs w:val="21"/>
        </w:rPr>
        <w:t>质量，</w:t>
      </w:r>
      <w:r w:rsidR="00F160EB" w:rsidRPr="00662114">
        <w:rPr>
          <w:rFonts w:ascii="SimSun" w:hAnsi="SimSun" w:hint="eastAsia"/>
          <w:sz w:val="21"/>
          <w:szCs w:val="21"/>
        </w:rPr>
        <w:t>以及</w:t>
      </w:r>
      <w:r w:rsidRPr="00662114">
        <w:rPr>
          <w:rFonts w:ascii="SimSun" w:hAnsi="SimSun" w:hint="eastAsia"/>
          <w:sz w:val="21"/>
          <w:szCs w:val="21"/>
        </w:rPr>
        <w:t>将外部数据库与该系统集成。</w:t>
      </w:r>
    </w:p>
    <w:p w14:paraId="65D964C4" w14:textId="25105B61" w:rsidR="00EB5CE0" w:rsidRPr="00662114" w:rsidRDefault="00BC6E09" w:rsidP="0059418B">
      <w:pPr>
        <w:pStyle w:val="Heading1"/>
        <w:numPr>
          <w:ilvl w:val="0"/>
          <w:numId w:val="24"/>
        </w:numPr>
        <w:spacing w:beforeLines="50" w:before="120" w:afterLines="50" w:after="120" w:line="340" w:lineRule="atLeast"/>
        <w:ind w:left="0" w:firstLine="0"/>
        <w:rPr>
          <w:rFonts w:ascii="SimHei" w:eastAsia="SimHei" w:hAnsi="SimHei"/>
          <w:b w:val="0"/>
          <w:bCs w:val="0"/>
          <w:sz w:val="21"/>
          <w:szCs w:val="21"/>
        </w:rPr>
      </w:pPr>
      <w:r w:rsidRPr="00662114">
        <w:rPr>
          <w:rFonts w:ascii="SimHei" w:eastAsia="SimHei" w:hAnsi="SimHei"/>
          <w:b w:val="0"/>
          <w:bCs w:val="0"/>
          <w:sz w:val="21"/>
          <w:szCs w:val="21"/>
        </w:rPr>
        <w:t>依照《专利合作条约实施细则》细则36.1和63.1规定的要求对</w:t>
      </w:r>
      <w:r w:rsidR="009A205A" w:rsidRPr="00662114">
        <w:rPr>
          <w:rFonts w:ascii="SimHei" w:eastAsia="SimHei" w:hAnsi="SimHei"/>
          <w:b w:val="0"/>
          <w:bCs w:val="0"/>
          <w:sz w:val="21"/>
          <w:szCs w:val="21"/>
        </w:rPr>
        <w:t>SAIP</w:t>
      </w:r>
      <w:r w:rsidRPr="00662114">
        <w:rPr>
          <w:rFonts w:ascii="SimHei" w:eastAsia="SimHei" w:hAnsi="SimHei"/>
          <w:b w:val="0"/>
          <w:bCs w:val="0"/>
          <w:sz w:val="21"/>
          <w:szCs w:val="21"/>
        </w:rPr>
        <w:t>的评估</w:t>
      </w:r>
    </w:p>
    <w:p w14:paraId="5FFB97FB" w14:textId="2E121AD8" w:rsidR="00EB5CE0" w:rsidRPr="00662114" w:rsidRDefault="00BC6E09" w:rsidP="00EB5CE0">
      <w:pPr>
        <w:pStyle w:val="Heading2"/>
        <w:rPr>
          <w:sz w:val="21"/>
          <w:szCs w:val="21"/>
        </w:rPr>
      </w:pPr>
      <w:r w:rsidRPr="00662114">
        <w:rPr>
          <w:rFonts w:ascii="SimHei" w:eastAsia="SimHei" w:hAnsi="SimHei" w:cs="Times New Roman"/>
          <w:sz w:val="21"/>
          <w:szCs w:val="21"/>
        </w:rPr>
        <w:t>细则36.1(</w:t>
      </w:r>
      <w:proofErr w:type="spellStart"/>
      <w:r w:rsidRPr="00662114">
        <w:rPr>
          <w:rFonts w:ascii="SimHei" w:eastAsia="SimHei" w:hAnsi="SimHei" w:cs="Times New Roman"/>
          <w:caps w:val="0"/>
          <w:sz w:val="21"/>
          <w:szCs w:val="21"/>
        </w:rPr>
        <w:t>i</w:t>
      </w:r>
      <w:proofErr w:type="spellEnd"/>
      <w:r w:rsidRPr="00662114">
        <w:rPr>
          <w:rFonts w:ascii="SimHei" w:eastAsia="SimHei" w:hAnsi="SimHei" w:cs="Times New Roman"/>
          <w:sz w:val="21"/>
          <w:szCs w:val="21"/>
        </w:rPr>
        <w:t>)和63.1(</w:t>
      </w:r>
      <w:proofErr w:type="spellStart"/>
      <w:r w:rsidRPr="00662114">
        <w:rPr>
          <w:rFonts w:ascii="SimHei" w:eastAsia="SimHei" w:hAnsi="SimHei" w:cs="Times New Roman"/>
          <w:caps w:val="0"/>
          <w:sz w:val="21"/>
          <w:szCs w:val="21"/>
        </w:rPr>
        <w:t>i</w:t>
      </w:r>
      <w:proofErr w:type="spellEnd"/>
      <w:r w:rsidRPr="00662114">
        <w:rPr>
          <w:rFonts w:ascii="SimHei" w:eastAsia="SimHei" w:hAnsi="SimHei" w:cs="Times New Roman"/>
          <w:sz w:val="21"/>
          <w:szCs w:val="21"/>
        </w:rPr>
        <w:t>)</w:t>
      </w:r>
      <w:r w:rsidR="00241A99" w:rsidRPr="00662114">
        <w:rPr>
          <w:rFonts w:ascii="SimHei" w:eastAsia="SimHei" w:hAnsi="SimHei" w:cs="Times New Roman" w:hint="eastAsia"/>
          <w:sz w:val="21"/>
          <w:szCs w:val="21"/>
        </w:rPr>
        <w:t>——合格的审查员队伍</w:t>
      </w:r>
    </w:p>
    <w:p w14:paraId="4DEDCDF4" w14:textId="77777777" w:rsidR="0059418B" w:rsidRPr="008D7DFB" w:rsidRDefault="007C79DF" w:rsidP="0059418B">
      <w:pPr>
        <w:pStyle w:val="RuleQuote"/>
        <w:spacing w:beforeLines="100" w:before="240" w:afterLines="50" w:after="120" w:line="340" w:lineRule="atLeast"/>
        <w:ind w:left="562" w:right="562"/>
        <w:rPr>
          <w:rFonts w:ascii="KaiTi" w:eastAsia="KaiTi" w:hAnsi="KaiTi"/>
          <w:i w:val="0"/>
          <w:iCs w:val="0"/>
          <w:sz w:val="21"/>
          <w:szCs w:val="21"/>
        </w:rPr>
      </w:pPr>
      <w:r w:rsidRPr="008D7DFB">
        <w:rPr>
          <w:rFonts w:ascii="KaiTi" w:eastAsia="KaiTi" w:hAnsi="KaiTi"/>
          <w:i w:val="0"/>
          <w:iCs w:val="0"/>
          <w:sz w:val="21"/>
          <w:szCs w:val="21"/>
        </w:rPr>
        <w:t>(</w:t>
      </w:r>
      <w:proofErr w:type="spellStart"/>
      <w:r w:rsidRPr="008D7DFB">
        <w:rPr>
          <w:rFonts w:ascii="KaiTi" w:eastAsia="KaiTi" w:hAnsi="KaiTi"/>
          <w:i w:val="0"/>
          <w:iCs w:val="0"/>
          <w:sz w:val="21"/>
          <w:szCs w:val="21"/>
        </w:rPr>
        <w:t>i</w:t>
      </w:r>
      <w:proofErr w:type="spellEnd"/>
      <w:r w:rsidRPr="008D7DFB">
        <w:rPr>
          <w:rFonts w:ascii="KaiTi" w:eastAsia="KaiTi" w:hAnsi="KaiTi"/>
          <w:i w:val="0"/>
          <w:iCs w:val="0"/>
          <w:sz w:val="21"/>
          <w:szCs w:val="21"/>
        </w:rPr>
        <w:t>)</w:t>
      </w:r>
      <w:r w:rsidR="00F20BC6" w:rsidRPr="008D7DFB">
        <w:rPr>
          <w:rFonts w:ascii="KaiTi" w:eastAsia="KaiTi" w:hAnsi="KaiTi"/>
          <w:i w:val="0"/>
          <w:iCs w:val="0"/>
          <w:sz w:val="21"/>
          <w:szCs w:val="21"/>
        </w:rPr>
        <w:t>国家局或者政府间组织至少必须拥有100名具有足以胜任检索和审查工作的技术资格的专职人员；</w:t>
      </w:r>
    </w:p>
    <w:p w14:paraId="52025DC9" w14:textId="67CA10A7" w:rsidR="00EB5CE0" w:rsidRPr="008D7DFB" w:rsidRDefault="00EB5CE0" w:rsidP="0059418B">
      <w:pPr>
        <w:pStyle w:val="RuleQuote"/>
        <w:spacing w:line="340" w:lineRule="atLeast"/>
        <w:rPr>
          <w:rFonts w:ascii="KaiTi" w:eastAsia="KaiTi" w:hAnsi="KaiTi"/>
          <w:i w:val="0"/>
          <w:iCs w:val="0"/>
          <w:sz w:val="21"/>
          <w:szCs w:val="21"/>
        </w:rPr>
      </w:pPr>
      <w:r w:rsidRPr="008D7DFB">
        <w:rPr>
          <w:rFonts w:ascii="KaiTi" w:eastAsia="KaiTi" w:hAnsi="KaiTi"/>
          <w:i w:val="0"/>
          <w:iCs w:val="0"/>
          <w:sz w:val="21"/>
          <w:szCs w:val="21"/>
        </w:rPr>
        <w:t>(iii)</w:t>
      </w:r>
      <w:r w:rsidR="00F72E2D" w:rsidRPr="008D7DFB">
        <w:rPr>
          <w:rFonts w:ascii="KaiTi" w:eastAsia="KaiTi" w:hAnsi="KaiTi" w:cs="Times New Roman"/>
          <w:i w:val="0"/>
          <w:iCs w:val="0"/>
          <w:sz w:val="21"/>
          <w:szCs w:val="21"/>
        </w:rPr>
        <w:t>该局或者该组织必须拥有一批</w:t>
      </w:r>
      <w:r w:rsidR="007B2DAB" w:rsidRPr="008D7DFB">
        <w:rPr>
          <w:rFonts w:ascii="KaiTi" w:eastAsia="KaiTi" w:hAnsi="KaiTi" w:cs="Times New Roman"/>
          <w:i w:val="0"/>
          <w:iCs w:val="0"/>
          <w:sz w:val="21"/>
          <w:szCs w:val="21"/>
        </w:rPr>
        <w:t>员工</w:t>
      </w:r>
      <w:r w:rsidR="00F72E2D" w:rsidRPr="008D7DFB">
        <w:rPr>
          <w:rFonts w:ascii="KaiTi" w:eastAsia="KaiTi" w:hAnsi="KaiTi" w:cs="Times New Roman"/>
          <w:i w:val="0"/>
          <w:iCs w:val="0"/>
          <w:sz w:val="21"/>
          <w:szCs w:val="21"/>
        </w:rPr>
        <w:t>，能够对所要求的技术领域进行检索，并且具有至少能够理解用来撰写或者翻译本细则34所述最低限度文献的语言的语言能力</w:t>
      </w:r>
    </w:p>
    <w:p w14:paraId="3FD4CD8C" w14:textId="203E0304" w:rsidR="00EB5CE0" w:rsidRPr="00662114" w:rsidRDefault="000746D1"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根据</w:t>
      </w:r>
      <w:r w:rsidR="009A205A" w:rsidRPr="00662114">
        <w:rPr>
          <w:rFonts w:ascii="SimSun" w:hAnsi="SimSun" w:hint="eastAsia"/>
          <w:sz w:val="21"/>
          <w:szCs w:val="21"/>
        </w:rPr>
        <w:t>所</w:t>
      </w:r>
      <w:r w:rsidRPr="00662114">
        <w:rPr>
          <w:rFonts w:ascii="SimSun" w:hAnsi="SimSun" w:hint="eastAsia"/>
          <w:sz w:val="21"/>
          <w:szCs w:val="21"/>
        </w:rPr>
        <w:t>提供的信息，</w:t>
      </w:r>
      <w:r w:rsidR="009A205A" w:rsidRPr="00662114">
        <w:rPr>
          <w:rFonts w:ascii="SimSun" w:hAnsi="SimSun" w:hint="eastAsia"/>
          <w:sz w:val="21"/>
          <w:szCs w:val="21"/>
        </w:rPr>
        <w:t>SAIP</w:t>
      </w:r>
      <w:r w:rsidRPr="00662114">
        <w:rPr>
          <w:rFonts w:ascii="SimSun" w:hAnsi="SimSun" w:hint="eastAsia"/>
          <w:sz w:val="21"/>
          <w:szCs w:val="21"/>
        </w:rPr>
        <w:t>目前共有87名全职专利审查员参与检索和审查</w:t>
      </w:r>
      <w:r w:rsidR="009A205A" w:rsidRPr="00662114">
        <w:rPr>
          <w:rFonts w:ascii="SimSun" w:hAnsi="SimSun" w:hint="eastAsia"/>
          <w:sz w:val="21"/>
          <w:szCs w:val="21"/>
        </w:rPr>
        <w:t>工作</w:t>
      </w:r>
      <w:r w:rsidRPr="00662114">
        <w:rPr>
          <w:rFonts w:ascii="SimSun" w:hAnsi="SimSun" w:hint="eastAsia"/>
          <w:sz w:val="21"/>
          <w:szCs w:val="21"/>
        </w:rPr>
        <w:t>。在2018年成立时，SAIP从KACST</w:t>
      </w:r>
      <w:r w:rsidR="009A205A" w:rsidRPr="00662114">
        <w:rPr>
          <w:rFonts w:ascii="SimSun" w:hAnsi="SimSun" w:hint="eastAsia"/>
          <w:sz w:val="21"/>
          <w:szCs w:val="21"/>
        </w:rPr>
        <w:t>遴选</w:t>
      </w:r>
      <w:r w:rsidRPr="00662114">
        <w:rPr>
          <w:rFonts w:ascii="SimSun" w:hAnsi="SimSun" w:hint="eastAsia"/>
          <w:sz w:val="21"/>
          <w:szCs w:val="21"/>
        </w:rPr>
        <w:t>了52名在专利审查方面具有丰富经验和知识的审查员，并将他们重新</w:t>
      </w:r>
      <w:r w:rsidR="009A205A" w:rsidRPr="00662114">
        <w:rPr>
          <w:rFonts w:ascii="SimSun" w:hAnsi="SimSun" w:hint="eastAsia"/>
          <w:sz w:val="21"/>
          <w:szCs w:val="21"/>
        </w:rPr>
        <w:t>指派至SAIP工作</w:t>
      </w:r>
      <w:r w:rsidRPr="00662114">
        <w:rPr>
          <w:rFonts w:ascii="SimSun" w:hAnsi="SimSun" w:hint="eastAsia"/>
          <w:sz w:val="21"/>
          <w:szCs w:val="21"/>
        </w:rPr>
        <w:t>。另外，其余35名审查员已完成了培训课程，目前</w:t>
      </w:r>
      <w:r w:rsidR="009A205A" w:rsidRPr="00662114">
        <w:rPr>
          <w:rFonts w:ascii="SimSun" w:hAnsi="SimSun" w:hint="eastAsia"/>
          <w:sz w:val="21"/>
          <w:szCs w:val="21"/>
        </w:rPr>
        <w:t>从事</w:t>
      </w:r>
      <w:r w:rsidRPr="00662114">
        <w:rPr>
          <w:rFonts w:ascii="SimSun" w:hAnsi="SimSun" w:hint="eastAsia"/>
          <w:sz w:val="21"/>
          <w:szCs w:val="21"/>
        </w:rPr>
        <w:t>检索和审查工作。</w:t>
      </w:r>
    </w:p>
    <w:p w14:paraId="61DE526B" w14:textId="06067637" w:rsidR="00EB5CE0" w:rsidRPr="00662114" w:rsidRDefault="000746D1"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SAIP向我们提供了招聘计划，</w:t>
      </w:r>
      <w:r w:rsidR="00F212C0" w:rsidRPr="00662114">
        <w:rPr>
          <w:rFonts w:ascii="SimSun" w:hAnsi="SimSun" w:hint="eastAsia"/>
          <w:sz w:val="21"/>
          <w:szCs w:val="21"/>
        </w:rPr>
        <w:t>预计</w:t>
      </w:r>
      <w:r w:rsidRPr="00662114">
        <w:rPr>
          <w:rFonts w:ascii="SimSun" w:hAnsi="SimSun" w:hint="eastAsia"/>
          <w:sz w:val="21"/>
          <w:szCs w:val="21"/>
        </w:rPr>
        <w:t>了</w:t>
      </w:r>
      <w:r w:rsidR="00F212C0" w:rsidRPr="00662114">
        <w:rPr>
          <w:rFonts w:ascii="SimSun" w:hAnsi="SimSun" w:hint="eastAsia"/>
          <w:sz w:val="21"/>
          <w:szCs w:val="21"/>
        </w:rPr>
        <w:t>为</w:t>
      </w:r>
      <w:r w:rsidRPr="00662114">
        <w:rPr>
          <w:rFonts w:ascii="SimSun" w:hAnsi="SimSun" w:hint="eastAsia"/>
          <w:sz w:val="21"/>
          <w:szCs w:val="21"/>
        </w:rPr>
        <w:t>符合资格标准</w:t>
      </w:r>
      <w:r w:rsidR="00F212C0" w:rsidRPr="00662114">
        <w:rPr>
          <w:rFonts w:ascii="SimSun" w:hAnsi="SimSun" w:hint="eastAsia"/>
          <w:sz w:val="21"/>
          <w:szCs w:val="21"/>
        </w:rPr>
        <w:t>需要再雇用</w:t>
      </w:r>
      <w:r w:rsidRPr="00662114">
        <w:rPr>
          <w:rFonts w:ascii="SimSun" w:hAnsi="SimSun" w:hint="eastAsia"/>
          <w:sz w:val="21"/>
          <w:szCs w:val="21"/>
        </w:rPr>
        <w:t>的审查员的数量。SAIP计划在2022年第三季度末再招聘13名审查员，以满足100名能够进行</w:t>
      </w:r>
      <w:r w:rsidR="00254C7A" w:rsidRPr="00662114">
        <w:rPr>
          <w:rFonts w:ascii="SimSun" w:hAnsi="SimSun" w:hint="eastAsia"/>
          <w:sz w:val="21"/>
          <w:szCs w:val="21"/>
        </w:rPr>
        <w:t>检索</w:t>
      </w:r>
      <w:r w:rsidRPr="00662114">
        <w:rPr>
          <w:rFonts w:ascii="SimSun" w:hAnsi="SimSun" w:hint="eastAsia"/>
          <w:sz w:val="21"/>
          <w:szCs w:val="21"/>
        </w:rPr>
        <w:t>和审查的全职审查员的要求。此外，SAIP</w:t>
      </w:r>
      <w:r w:rsidR="00F212C0" w:rsidRPr="00662114">
        <w:rPr>
          <w:rFonts w:ascii="SimSun" w:hAnsi="SimSun" w:hint="eastAsia"/>
          <w:sz w:val="21"/>
          <w:szCs w:val="21"/>
        </w:rPr>
        <w:t>制定了</w:t>
      </w:r>
      <w:r w:rsidRPr="00662114">
        <w:rPr>
          <w:rFonts w:ascii="SimSun" w:hAnsi="SimSun" w:hint="eastAsia"/>
          <w:sz w:val="21"/>
          <w:szCs w:val="21"/>
        </w:rPr>
        <w:t>应急计划，确保有10名</w:t>
      </w:r>
      <w:r w:rsidR="00F212C0" w:rsidRPr="00662114">
        <w:rPr>
          <w:rFonts w:ascii="SimSun" w:hAnsi="SimSun" w:hint="eastAsia"/>
          <w:sz w:val="21"/>
          <w:szCs w:val="21"/>
        </w:rPr>
        <w:t>代班</w:t>
      </w:r>
      <w:r w:rsidRPr="00662114">
        <w:rPr>
          <w:rFonts w:ascii="SimSun" w:hAnsi="SimSun" w:hint="eastAsia"/>
          <w:sz w:val="21"/>
          <w:szCs w:val="21"/>
        </w:rPr>
        <w:t>审查员。这些具有技术背景的</w:t>
      </w:r>
      <w:r w:rsidR="00135CA2" w:rsidRPr="00662114">
        <w:rPr>
          <w:rFonts w:ascii="SimSun" w:hAnsi="SimSun" w:hint="eastAsia"/>
          <w:sz w:val="21"/>
          <w:szCs w:val="21"/>
        </w:rPr>
        <w:t>代班</w:t>
      </w:r>
      <w:r w:rsidRPr="00662114">
        <w:rPr>
          <w:rFonts w:ascii="SimSun" w:hAnsi="SimSun" w:hint="eastAsia"/>
          <w:sz w:val="21"/>
          <w:szCs w:val="21"/>
        </w:rPr>
        <w:t>审查员也将参加审查员培训课程，并准备好进行</w:t>
      </w:r>
      <w:r w:rsidR="00254C7A" w:rsidRPr="00662114">
        <w:rPr>
          <w:rFonts w:ascii="SimSun" w:hAnsi="SimSun" w:hint="eastAsia"/>
          <w:sz w:val="21"/>
          <w:szCs w:val="21"/>
        </w:rPr>
        <w:t>检索</w:t>
      </w:r>
      <w:r w:rsidRPr="00662114">
        <w:rPr>
          <w:rFonts w:ascii="SimSun" w:hAnsi="SimSun" w:hint="eastAsia"/>
          <w:sz w:val="21"/>
          <w:szCs w:val="21"/>
        </w:rPr>
        <w:t>和审查</w:t>
      </w:r>
      <w:r w:rsidR="00135CA2" w:rsidRPr="00662114">
        <w:rPr>
          <w:rFonts w:ascii="SimSun" w:hAnsi="SimSun" w:hint="eastAsia"/>
          <w:sz w:val="21"/>
          <w:szCs w:val="21"/>
        </w:rPr>
        <w:t>工作</w:t>
      </w:r>
      <w:r w:rsidRPr="00662114">
        <w:rPr>
          <w:rFonts w:ascii="SimSun" w:hAnsi="SimSun" w:hint="eastAsia"/>
          <w:sz w:val="21"/>
          <w:szCs w:val="21"/>
        </w:rPr>
        <w:t>。尽管在通常情况下，他们将在非</w:t>
      </w:r>
      <w:r w:rsidR="00135CA2" w:rsidRPr="00662114">
        <w:rPr>
          <w:rFonts w:ascii="SimSun" w:hAnsi="SimSun" w:hint="eastAsia"/>
          <w:sz w:val="21"/>
          <w:szCs w:val="21"/>
        </w:rPr>
        <w:t>审查</w:t>
      </w:r>
      <w:r w:rsidRPr="00662114">
        <w:rPr>
          <w:rFonts w:ascii="SimSun" w:hAnsi="SimSun" w:hint="eastAsia"/>
          <w:sz w:val="21"/>
          <w:szCs w:val="21"/>
        </w:rPr>
        <w:t>部门履行职责，但在紧急情况下，如果需要，他们可能被调到</w:t>
      </w:r>
      <w:r w:rsidR="00135CA2" w:rsidRPr="00662114">
        <w:rPr>
          <w:rFonts w:ascii="SimSun" w:hAnsi="SimSun" w:hint="eastAsia"/>
          <w:sz w:val="21"/>
          <w:szCs w:val="21"/>
        </w:rPr>
        <w:t>审查</w:t>
      </w:r>
      <w:r w:rsidRPr="00662114">
        <w:rPr>
          <w:rFonts w:ascii="SimSun" w:hAnsi="SimSun" w:hint="eastAsia"/>
          <w:sz w:val="21"/>
          <w:szCs w:val="21"/>
        </w:rPr>
        <w:t>部门。</w:t>
      </w:r>
    </w:p>
    <w:p w14:paraId="1E4D8DDE" w14:textId="40F1D394" w:rsidR="000746D1" w:rsidRPr="00662114" w:rsidRDefault="000746D1"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SAIP介绍了在2022年第一季度招聘17名新</w:t>
      </w:r>
      <w:r w:rsidR="00135CA2" w:rsidRPr="00662114">
        <w:rPr>
          <w:rFonts w:ascii="SimSun" w:hAnsi="SimSun" w:hint="eastAsia"/>
          <w:sz w:val="21"/>
          <w:szCs w:val="21"/>
        </w:rPr>
        <w:t>审查员</w:t>
      </w:r>
      <w:r w:rsidRPr="00662114">
        <w:rPr>
          <w:rFonts w:ascii="SimSun" w:hAnsi="SimSun" w:hint="eastAsia"/>
          <w:sz w:val="21"/>
          <w:szCs w:val="21"/>
        </w:rPr>
        <w:t>的过程。在通过各种渠道招聘的4,388名申请人中，最终选定了17名</w:t>
      </w:r>
      <w:r w:rsidR="007B2DAB" w:rsidRPr="00662114">
        <w:rPr>
          <w:rFonts w:ascii="SimSun" w:hAnsi="SimSun" w:hint="eastAsia"/>
          <w:sz w:val="21"/>
          <w:szCs w:val="21"/>
        </w:rPr>
        <w:t>审查</w:t>
      </w:r>
      <w:r w:rsidRPr="00662114">
        <w:rPr>
          <w:rFonts w:ascii="SimSun" w:hAnsi="SimSun" w:hint="eastAsia"/>
          <w:sz w:val="21"/>
          <w:szCs w:val="21"/>
        </w:rPr>
        <w:t>员。在这个过程中，SAIP最关注的是申请人的知识产权法律知识、技术背景和实际审查经验。同时，由于英语能力也是审查员的</w:t>
      </w:r>
      <w:r w:rsidR="00C91ADA" w:rsidRPr="00662114">
        <w:rPr>
          <w:rFonts w:ascii="SimSun" w:hAnsi="SimSun" w:hint="eastAsia"/>
          <w:sz w:val="21"/>
          <w:szCs w:val="21"/>
        </w:rPr>
        <w:t>一项</w:t>
      </w:r>
      <w:r w:rsidRPr="00662114">
        <w:rPr>
          <w:rFonts w:ascii="SimSun" w:hAnsi="SimSun" w:hint="eastAsia"/>
          <w:sz w:val="21"/>
          <w:szCs w:val="21"/>
        </w:rPr>
        <w:t>资格</w:t>
      </w:r>
      <w:r w:rsidR="00C91ADA" w:rsidRPr="00662114">
        <w:rPr>
          <w:rFonts w:ascii="SimSun" w:hAnsi="SimSun" w:hint="eastAsia"/>
          <w:sz w:val="21"/>
          <w:szCs w:val="21"/>
        </w:rPr>
        <w:t>要求</w:t>
      </w:r>
      <w:r w:rsidRPr="00662114">
        <w:rPr>
          <w:rFonts w:ascii="SimSun" w:hAnsi="SimSun" w:hint="eastAsia"/>
          <w:sz w:val="21"/>
          <w:szCs w:val="21"/>
        </w:rPr>
        <w:t>，所有的面试过程都用阿拉伯语和英语进行。因此，新聘用的审查员包括具有硕士或博士学位</w:t>
      </w:r>
      <w:r w:rsidR="006C7537" w:rsidRPr="00662114">
        <w:rPr>
          <w:rFonts w:ascii="SimSun" w:hAnsi="SimSun" w:hint="eastAsia"/>
          <w:sz w:val="21"/>
          <w:szCs w:val="21"/>
        </w:rPr>
        <w:t>且具有资质的</w:t>
      </w:r>
      <w:r w:rsidRPr="00662114">
        <w:rPr>
          <w:rFonts w:ascii="SimSun" w:hAnsi="SimSun" w:hint="eastAsia"/>
          <w:sz w:val="21"/>
          <w:szCs w:val="21"/>
        </w:rPr>
        <w:t>教授或专家。</w:t>
      </w:r>
    </w:p>
    <w:p w14:paraId="679DC487" w14:textId="053938F1" w:rsidR="00EB5CE0" w:rsidRPr="00662114" w:rsidRDefault="000746D1"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SAIP的</w:t>
      </w:r>
      <w:r w:rsidR="00BE5E8C" w:rsidRPr="00662114">
        <w:rPr>
          <w:rFonts w:ascii="SimSun" w:hAnsi="SimSun" w:hint="eastAsia"/>
          <w:sz w:val="21"/>
          <w:szCs w:val="21"/>
        </w:rPr>
        <w:t>审查员</w:t>
      </w:r>
      <w:r w:rsidRPr="00662114">
        <w:rPr>
          <w:rFonts w:ascii="SimSun" w:hAnsi="SimSun" w:hint="eastAsia"/>
          <w:sz w:val="21"/>
          <w:szCs w:val="21"/>
        </w:rPr>
        <w:t>根据其</w:t>
      </w:r>
      <w:r w:rsidR="007B2DAB" w:rsidRPr="00662114">
        <w:rPr>
          <w:rFonts w:ascii="SimSun" w:hAnsi="SimSun" w:hint="eastAsia"/>
          <w:sz w:val="21"/>
          <w:szCs w:val="21"/>
        </w:rPr>
        <w:t>审查</w:t>
      </w:r>
      <w:r w:rsidRPr="00662114">
        <w:rPr>
          <w:rFonts w:ascii="SimSun" w:hAnsi="SimSun" w:hint="eastAsia"/>
          <w:sz w:val="21"/>
          <w:szCs w:val="21"/>
        </w:rPr>
        <w:t>经验被分为4个级别</w:t>
      </w:r>
      <w:r w:rsidR="006C7537" w:rsidRPr="00662114">
        <w:rPr>
          <w:rFonts w:ascii="SimSun" w:hAnsi="SimSun" w:hint="eastAsia"/>
          <w:sz w:val="21"/>
          <w:szCs w:val="21"/>
        </w:rPr>
        <w:t>——</w:t>
      </w:r>
      <w:r w:rsidR="00BE5E8C" w:rsidRPr="00662114">
        <w:rPr>
          <w:rFonts w:ascii="SimSun" w:hAnsi="SimSun" w:hint="eastAsia"/>
          <w:sz w:val="21"/>
          <w:szCs w:val="21"/>
        </w:rPr>
        <w:t>审查员</w:t>
      </w:r>
      <w:r w:rsidRPr="00662114">
        <w:rPr>
          <w:rFonts w:ascii="SimSun" w:hAnsi="SimSun" w:hint="eastAsia"/>
          <w:sz w:val="21"/>
          <w:szCs w:val="21"/>
        </w:rPr>
        <w:t>（0</w:t>
      </w:r>
      <w:r w:rsidR="0059418B">
        <w:t>~</w:t>
      </w:r>
      <w:r w:rsidRPr="00662114">
        <w:rPr>
          <w:rFonts w:ascii="SimSun" w:hAnsi="SimSun" w:hint="eastAsia"/>
          <w:sz w:val="21"/>
          <w:szCs w:val="21"/>
        </w:rPr>
        <w:t>2年）、</w:t>
      </w:r>
      <w:r w:rsidR="007B2DAB" w:rsidRPr="00662114">
        <w:rPr>
          <w:rFonts w:ascii="SimSun" w:hAnsi="SimSun" w:hint="eastAsia"/>
          <w:sz w:val="21"/>
          <w:szCs w:val="21"/>
        </w:rPr>
        <w:t>审查</w:t>
      </w:r>
      <w:r w:rsidRPr="00662114">
        <w:rPr>
          <w:rFonts w:ascii="SimSun" w:hAnsi="SimSun" w:hint="eastAsia"/>
          <w:sz w:val="21"/>
          <w:szCs w:val="21"/>
        </w:rPr>
        <w:t>专家（2</w:t>
      </w:r>
      <w:r w:rsidR="0059418B">
        <w:t>~</w:t>
      </w:r>
      <w:r w:rsidRPr="00662114">
        <w:rPr>
          <w:rFonts w:ascii="SimSun" w:hAnsi="SimSun" w:hint="eastAsia"/>
          <w:sz w:val="21"/>
          <w:szCs w:val="21"/>
        </w:rPr>
        <w:t>4年）、高级专家（</w:t>
      </w:r>
      <w:r w:rsidR="0059418B">
        <w:rPr>
          <w:rFonts w:ascii="SimSun" w:hAnsi="SimSun" w:hint="eastAsia"/>
          <w:sz w:val="21"/>
          <w:szCs w:val="21"/>
        </w:rPr>
        <w:t>4</w:t>
      </w:r>
      <w:r w:rsidR="0059418B">
        <w:t>~</w:t>
      </w:r>
      <w:r w:rsidRPr="00662114">
        <w:rPr>
          <w:rFonts w:ascii="SimSun" w:hAnsi="SimSun" w:hint="eastAsia"/>
          <w:sz w:val="21"/>
          <w:szCs w:val="21"/>
        </w:rPr>
        <w:t>6年）和专家（6年</w:t>
      </w:r>
      <w:r w:rsidR="0059418B">
        <w:t>~</w:t>
      </w:r>
      <w:r w:rsidRPr="00662114">
        <w:rPr>
          <w:rFonts w:ascii="SimSun" w:hAnsi="SimSun" w:hint="eastAsia"/>
          <w:sz w:val="21"/>
          <w:szCs w:val="21"/>
        </w:rPr>
        <w:t>）。按照两级控制程序，审查员的工作质量由其主管</w:t>
      </w:r>
      <w:r w:rsidR="006C7537" w:rsidRPr="00662114">
        <w:rPr>
          <w:rFonts w:ascii="SimSun" w:hAnsi="SimSun" w:hint="eastAsia"/>
          <w:sz w:val="21"/>
          <w:szCs w:val="21"/>
        </w:rPr>
        <w:t>复查</w:t>
      </w:r>
      <w:r w:rsidRPr="00662114">
        <w:rPr>
          <w:rFonts w:ascii="SimSun" w:hAnsi="SimSun" w:hint="eastAsia"/>
          <w:sz w:val="21"/>
          <w:szCs w:val="21"/>
        </w:rPr>
        <w:t>，必要时由各部门负责人进行深入</w:t>
      </w:r>
      <w:r w:rsidR="006C7537" w:rsidRPr="00662114">
        <w:rPr>
          <w:rFonts w:ascii="SimSun" w:hAnsi="SimSun" w:hint="eastAsia"/>
          <w:sz w:val="21"/>
          <w:szCs w:val="21"/>
        </w:rPr>
        <w:t>复查</w:t>
      </w:r>
      <w:r w:rsidRPr="00662114">
        <w:rPr>
          <w:rFonts w:ascii="SimSun" w:hAnsi="SimSun" w:hint="eastAsia"/>
          <w:sz w:val="21"/>
          <w:szCs w:val="21"/>
        </w:rPr>
        <w:t>。此外，SAIP的顾问也可以参与审查质量</w:t>
      </w:r>
      <w:r w:rsidR="006C7537" w:rsidRPr="00662114">
        <w:rPr>
          <w:rFonts w:ascii="SimSun" w:hAnsi="SimSun" w:hint="eastAsia"/>
          <w:sz w:val="21"/>
          <w:szCs w:val="21"/>
        </w:rPr>
        <w:t>程序</w:t>
      </w:r>
      <w:r w:rsidRPr="00662114">
        <w:rPr>
          <w:rFonts w:ascii="SimSun" w:hAnsi="SimSun" w:hint="eastAsia"/>
          <w:sz w:val="21"/>
          <w:szCs w:val="21"/>
        </w:rPr>
        <w:t>。他们是</w:t>
      </w:r>
      <w:r w:rsidR="006C7537" w:rsidRPr="00662114">
        <w:rPr>
          <w:rFonts w:ascii="SimSun" w:hAnsi="SimSun" w:hint="eastAsia"/>
          <w:sz w:val="21"/>
          <w:szCs w:val="21"/>
        </w:rPr>
        <w:t>本</w:t>
      </w:r>
      <w:r w:rsidRPr="00662114">
        <w:rPr>
          <w:rFonts w:ascii="SimSun" w:hAnsi="SimSun" w:hint="eastAsia"/>
          <w:sz w:val="21"/>
          <w:szCs w:val="21"/>
        </w:rPr>
        <w:t>组织</w:t>
      </w:r>
      <w:r w:rsidR="00941102" w:rsidRPr="00662114">
        <w:rPr>
          <w:rFonts w:ascii="SimSun" w:hAnsi="SimSun" w:hint="eastAsia"/>
          <w:sz w:val="21"/>
          <w:szCs w:val="21"/>
        </w:rPr>
        <w:t>内部</w:t>
      </w:r>
      <w:r w:rsidRPr="00662114">
        <w:rPr>
          <w:rFonts w:ascii="SimSun" w:hAnsi="SimSun" w:hint="eastAsia"/>
          <w:sz w:val="21"/>
          <w:szCs w:val="21"/>
        </w:rPr>
        <w:t>高级管理人员。根据所提供的信息，他们</w:t>
      </w:r>
      <w:r w:rsidR="008E5C70" w:rsidRPr="00662114">
        <w:rPr>
          <w:rFonts w:ascii="SimSun" w:hAnsi="SimSun" w:hint="eastAsia"/>
          <w:sz w:val="21"/>
          <w:szCs w:val="21"/>
        </w:rPr>
        <w:t>具有</w:t>
      </w:r>
      <w:r w:rsidRPr="00662114">
        <w:rPr>
          <w:rFonts w:ascii="SimSun" w:hAnsi="SimSun" w:hint="eastAsia"/>
          <w:sz w:val="21"/>
          <w:szCs w:val="21"/>
        </w:rPr>
        <w:t>长期的</w:t>
      </w:r>
      <w:r w:rsidR="007B2DAB" w:rsidRPr="00662114">
        <w:rPr>
          <w:rFonts w:ascii="SimSun" w:hAnsi="SimSun" w:hint="eastAsia"/>
          <w:sz w:val="21"/>
          <w:szCs w:val="21"/>
        </w:rPr>
        <w:t>审查</w:t>
      </w:r>
      <w:r w:rsidRPr="00662114">
        <w:rPr>
          <w:rFonts w:ascii="SimSun" w:hAnsi="SimSun" w:hint="eastAsia"/>
          <w:sz w:val="21"/>
          <w:szCs w:val="21"/>
        </w:rPr>
        <w:t>经验，</w:t>
      </w:r>
      <w:r w:rsidR="00554CE5" w:rsidRPr="00662114">
        <w:rPr>
          <w:rFonts w:ascii="SimSun" w:hAnsi="SimSun" w:hint="eastAsia"/>
          <w:sz w:val="21"/>
          <w:szCs w:val="21"/>
        </w:rPr>
        <w:t>如果</w:t>
      </w:r>
      <w:r w:rsidRPr="00662114">
        <w:rPr>
          <w:rFonts w:ascii="SimSun" w:hAnsi="SimSun" w:hint="eastAsia"/>
          <w:sz w:val="21"/>
          <w:szCs w:val="21"/>
        </w:rPr>
        <w:t>发生</w:t>
      </w:r>
      <w:r w:rsidR="008E5C70" w:rsidRPr="00662114">
        <w:rPr>
          <w:rFonts w:ascii="SimSun" w:hAnsi="SimSun" w:hint="eastAsia"/>
          <w:sz w:val="21"/>
          <w:szCs w:val="21"/>
        </w:rPr>
        <w:t>争议，或是审查员希望寻求技术建议</w:t>
      </w:r>
      <w:r w:rsidRPr="00662114">
        <w:rPr>
          <w:rFonts w:ascii="SimSun" w:hAnsi="SimSun" w:hint="eastAsia"/>
          <w:sz w:val="21"/>
          <w:szCs w:val="21"/>
        </w:rPr>
        <w:t>，他们的作用是为各级</w:t>
      </w:r>
      <w:r w:rsidR="007B2DAB" w:rsidRPr="00662114">
        <w:rPr>
          <w:rFonts w:ascii="SimSun" w:hAnsi="SimSun" w:hint="eastAsia"/>
          <w:sz w:val="21"/>
          <w:szCs w:val="21"/>
        </w:rPr>
        <w:t>审查</w:t>
      </w:r>
      <w:r w:rsidRPr="00662114">
        <w:rPr>
          <w:rFonts w:ascii="SimSun" w:hAnsi="SimSun" w:hint="eastAsia"/>
          <w:sz w:val="21"/>
          <w:szCs w:val="21"/>
        </w:rPr>
        <w:t>员提供</w:t>
      </w:r>
      <w:r w:rsidR="00F26F71" w:rsidRPr="00662114">
        <w:rPr>
          <w:rFonts w:ascii="SimSun" w:hAnsi="SimSun" w:hint="eastAsia"/>
          <w:sz w:val="21"/>
          <w:szCs w:val="21"/>
        </w:rPr>
        <w:t>意见</w:t>
      </w:r>
      <w:r w:rsidRPr="00662114">
        <w:rPr>
          <w:rFonts w:ascii="SimSun" w:hAnsi="SimSun" w:hint="eastAsia"/>
          <w:sz w:val="21"/>
          <w:szCs w:val="21"/>
        </w:rPr>
        <w:t>建议和指导。</w:t>
      </w:r>
    </w:p>
    <w:p w14:paraId="2A8954DF" w14:textId="5B842B24" w:rsidR="00EB5CE0" w:rsidRPr="00662114" w:rsidRDefault="004B3B07"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SAIP解释说，所有的审查员都</w:t>
      </w:r>
      <w:r w:rsidR="008268A4" w:rsidRPr="00662114">
        <w:rPr>
          <w:rFonts w:ascii="SimSun" w:hAnsi="SimSun" w:hint="eastAsia"/>
          <w:sz w:val="21"/>
          <w:szCs w:val="21"/>
        </w:rPr>
        <w:t>具有</w:t>
      </w:r>
      <w:r w:rsidRPr="00662114">
        <w:rPr>
          <w:rFonts w:ascii="SimSun" w:hAnsi="SimSun" w:hint="eastAsia"/>
          <w:sz w:val="21"/>
          <w:szCs w:val="21"/>
        </w:rPr>
        <w:t>足够的技术</w:t>
      </w:r>
      <w:r w:rsidR="008268A4" w:rsidRPr="00662114">
        <w:rPr>
          <w:rFonts w:ascii="SimSun" w:hAnsi="SimSun" w:hint="eastAsia"/>
          <w:sz w:val="21"/>
          <w:szCs w:val="21"/>
        </w:rPr>
        <w:t>资质</w:t>
      </w:r>
      <w:r w:rsidRPr="00662114">
        <w:rPr>
          <w:rFonts w:ascii="SimSun" w:hAnsi="SimSun" w:hint="eastAsia"/>
          <w:sz w:val="21"/>
          <w:szCs w:val="21"/>
        </w:rPr>
        <w:t>来进行相关技术领域的检索，涵盖</w:t>
      </w:r>
      <w:r w:rsidR="008268A4" w:rsidRPr="00662114">
        <w:rPr>
          <w:rFonts w:ascii="SimSun" w:hAnsi="SimSun" w:hint="eastAsia"/>
          <w:sz w:val="21"/>
          <w:szCs w:val="21"/>
        </w:rPr>
        <w:t>6</w:t>
      </w:r>
      <w:r w:rsidRPr="00662114">
        <w:rPr>
          <w:rFonts w:ascii="SimSun" w:hAnsi="SimSun" w:hint="eastAsia"/>
          <w:sz w:val="21"/>
          <w:szCs w:val="21"/>
        </w:rPr>
        <w:t>个以上的技术领域，如化学、生物化学、机械、仪</w:t>
      </w:r>
      <w:r w:rsidR="008268A4" w:rsidRPr="00662114">
        <w:rPr>
          <w:rFonts w:ascii="SimSun" w:hAnsi="SimSun" w:hint="eastAsia"/>
          <w:sz w:val="21"/>
          <w:szCs w:val="21"/>
        </w:rPr>
        <w:t>表</w:t>
      </w:r>
      <w:r w:rsidRPr="00662114">
        <w:rPr>
          <w:rFonts w:ascii="SimSun" w:hAnsi="SimSun" w:hint="eastAsia"/>
          <w:sz w:val="21"/>
          <w:szCs w:val="21"/>
        </w:rPr>
        <w:t>、电气和农业。另外，成为SAIP审查员的一个强制</w:t>
      </w:r>
      <w:r w:rsidR="00F139DD" w:rsidRPr="00662114">
        <w:rPr>
          <w:rFonts w:ascii="SimSun" w:hAnsi="SimSun" w:hint="eastAsia"/>
          <w:sz w:val="21"/>
          <w:szCs w:val="21"/>
        </w:rPr>
        <w:t>性</w:t>
      </w:r>
      <w:r w:rsidRPr="00662114">
        <w:rPr>
          <w:rFonts w:ascii="SimSun" w:hAnsi="SimSun" w:hint="eastAsia"/>
          <w:sz w:val="21"/>
          <w:szCs w:val="21"/>
        </w:rPr>
        <w:t>条件是至少拥有相关技术领域的学士学位。目前，10%的SAIP审查员拥有硕士学位，5%的审查员拥有博士学位。</w:t>
      </w:r>
    </w:p>
    <w:p w14:paraId="7189C314" w14:textId="7877DA9E" w:rsidR="00EB5CE0" w:rsidRPr="00662114" w:rsidRDefault="004B3B07"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根据</w:t>
      </w:r>
      <w:r w:rsidR="007E412D" w:rsidRPr="00662114">
        <w:rPr>
          <w:rFonts w:ascii="SimSun" w:hAnsi="SimSun" w:hint="eastAsia"/>
          <w:sz w:val="21"/>
          <w:szCs w:val="21"/>
        </w:rPr>
        <w:t>所</w:t>
      </w:r>
      <w:r w:rsidRPr="00662114">
        <w:rPr>
          <w:rFonts w:ascii="SimSun" w:hAnsi="SimSun" w:hint="eastAsia"/>
          <w:sz w:val="21"/>
          <w:szCs w:val="21"/>
        </w:rPr>
        <w:t>提供的信息，SAIP开展了各</w:t>
      </w:r>
      <w:r w:rsidR="007E412D" w:rsidRPr="00662114">
        <w:rPr>
          <w:rFonts w:ascii="SimSun" w:hAnsi="SimSun" w:hint="eastAsia"/>
          <w:sz w:val="21"/>
          <w:szCs w:val="21"/>
        </w:rPr>
        <w:t>项</w:t>
      </w:r>
      <w:r w:rsidRPr="00662114">
        <w:rPr>
          <w:rFonts w:ascii="SimSun" w:hAnsi="SimSun" w:hint="eastAsia"/>
          <w:sz w:val="21"/>
          <w:szCs w:val="21"/>
        </w:rPr>
        <w:t>培训</w:t>
      </w:r>
      <w:r w:rsidR="007E412D" w:rsidRPr="00662114">
        <w:rPr>
          <w:rFonts w:ascii="SimSun" w:hAnsi="SimSun" w:hint="eastAsia"/>
          <w:sz w:val="21"/>
          <w:szCs w:val="21"/>
        </w:rPr>
        <w:t>计划</w:t>
      </w:r>
      <w:r w:rsidRPr="00662114">
        <w:rPr>
          <w:rFonts w:ascii="SimSun" w:hAnsi="SimSun" w:hint="eastAsia"/>
          <w:sz w:val="21"/>
          <w:szCs w:val="21"/>
        </w:rPr>
        <w:t>。第一</w:t>
      </w:r>
      <w:r w:rsidR="007E412D" w:rsidRPr="00662114">
        <w:rPr>
          <w:rFonts w:ascii="SimSun" w:hAnsi="SimSun" w:hint="eastAsia"/>
          <w:sz w:val="21"/>
          <w:szCs w:val="21"/>
        </w:rPr>
        <w:t>项计划</w:t>
      </w:r>
      <w:r w:rsidRPr="00662114">
        <w:rPr>
          <w:rFonts w:ascii="SimSun" w:hAnsi="SimSun" w:hint="eastAsia"/>
          <w:sz w:val="21"/>
          <w:szCs w:val="21"/>
        </w:rPr>
        <w:t>是针对新聘用的审查员，第二</w:t>
      </w:r>
      <w:r w:rsidR="007E412D" w:rsidRPr="00662114">
        <w:rPr>
          <w:rFonts w:ascii="SimSun" w:hAnsi="SimSun" w:hint="eastAsia"/>
          <w:sz w:val="21"/>
          <w:szCs w:val="21"/>
        </w:rPr>
        <w:t>项计划</w:t>
      </w:r>
      <w:r w:rsidRPr="00662114">
        <w:rPr>
          <w:rFonts w:ascii="SimSun" w:hAnsi="SimSun" w:hint="eastAsia"/>
          <w:sz w:val="21"/>
          <w:szCs w:val="21"/>
        </w:rPr>
        <w:t>是加强SAIP审查员的能力和</w:t>
      </w:r>
      <w:r w:rsidR="007E412D" w:rsidRPr="00662114">
        <w:rPr>
          <w:rFonts w:ascii="SimSun" w:hAnsi="SimSun" w:hint="eastAsia"/>
          <w:sz w:val="21"/>
          <w:szCs w:val="21"/>
        </w:rPr>
        <w:t>素质</w:t>
      </w:r>
      <w:r w:rsidRPr="00662114">
        <w:rPr>
          <w:rFonts w:ascii="SimSun" w:hAnsi="SimSun" w:hint="eastAsia"/>
          <w:sz w:val="21"/>
          <w:szCs w:val="21"/>
        </w:rPr>
        <w:t>。第三</w:t>
      </w:r>
      <w:r w:rsidR="0062633A" w:rsidRPr="00662114">
        <w:rPr>
          <w:rFonts w:ascii="SimSun" w:hAnsi="SimSun" w:hint="eastAsia"/>
          <w:sz w:val="21"/>
          <w:szCs w:val="21"/>
        </w:rPr>
        <w:t>项计划</w:t>
      </w:r>
      <w:r w:rsidRPr="00662114">
        <w:rPr>
          <w:rFonts w:ascii="SimSun" w:hAnsi="SimSun" w:hint="eastAsia"/>
          <w:sz w:val="21"/>
          <w:szCs w:val="21"/>
        </w:rPr>
        <w:t>是SAIP的审查员合作</w:t>
      </w:r>
      <w:r w:rsidR="0062633A" w:rsidRPr="00662114">
        <w:rPr>
          <w:rFonts w:ascii="SimSun" w:hAnsi="SimSun" w:hint="eastAsia"/>
          <w:sz w:val="21"/>
          <w:szCs w:val="21"/>
        </w:rPr>
        <w:t>伙伴计划</w:t>
      </w:r>
      <w:r w:rsidRPr="00662114">
        <w:rPr>
          <w:rFonts w:ascii="SimSun" w:hAnsi="SimSun" w:hint="eastAsia"/>
          <w:sz w:val="21"/>
          <w:szCs w:val="21"/>
        </w:rPr>
        <w:t>，</w:t>
      </w:r>
      <w:r w:rsidR="0062633A" w:rsidRPr="00662114">
        <w:rPr>
          <w:rFonts w:ascii="SimSun" w:hAnsi="SimSun" w:hint="eastAsia"/>
          <w:sz w:val="21"/>
          <w:szCs w:val="21"/>
        </w:rPr>
        <w:t>该计划</w:t>
      </w:r>
      <w:r w:rsidRPr="00662114">
        <w:rPr>
          <w:rFonts w:ascii="SimSun" w:hAnsi="SimSun" w:hint="eastAsia"/>
          <w:sz w:val="21"/>
          <w:szCs w:val="21"/>
        </w:rPr>
        <w:t>根据与一些专</w:t>
      </w:r>
      <w:r w:rsidRPr="00662114">
        <w:rPr>
          <w:rFonts w:ascii="SimSun" w:hAnsi="SimSun" w:hint="eastAsia"/>
          <w:sz w:val="21"/>
          <w:szCs w:val="21"/>
        </w:rPr>
        <w:lastRenderedPageBreak/>
        <w:t>利局</w:t>
      </w:r>
      <w:r w:rsidR="0062633A" w:rsidRPr="00662114">
        <w:rPr>
          <w:rFonts w:ascii="SimSun" w:hAnsi="SimSun" w:hint="eastAsia"/>
          <w:sz w:val="21"/>
          <w:szCs w:val="21"/>
        </w:rPr>
        <w:t>（</w:t>
      </w:r>
      <w:r w:rsidRPr="00662114">
        <w:rPr>
          <w:rFonts w:ascii="SimSun" w:hAnsi="SimSun" w:hint="eastAsia"/>
          <w:sz w:val="21"/>
          <w:szCs w:val="21"/>
        </w:rPr>
        <w:t>如KIPO、新加坡知识产权局（IPOS）、欧洲专利局（</w:t>
      </w:r>
      <w:r w:rsidR="0062633A" w:rsidRPr="00662114">
        <w:rPr>
          <w:rFonts w:ascii="SimSun" w:hAnsi="SimSun" w:hint="eastAsia"/>
          <w:sz w:val="21"/>
          <w:szCs w:val="21"/>
        </w:rPr>
        <w:t>欧专局</w:t>
      </w:r>
      <w:r w:rsidRPr="00662114">
        <w:rPr>
          <w:rFonts w:ascii="SimSun" w:hAnsi="SimSun" w:hint="eastAsia"/>
          <w:sz w:val="21"/>
          <w:szCs w:val="21"/>
        </w:rPr>
        <w:t>）等</w:t>
      </w:r>
      <w:r w:rsidR="0062633A" w:rsidRPr="00662114">
        <w:rPr>
          <w:rFonts w:ascii="SimSun" w:hAnsi="SimSun" w:hint="eastAsia"/>
          <w:sz w:val="21"/>
          <w:szCs w:val="21"/>
        </w:rPr>
        <w:t>）签订</w:t>
      </w:r>
      <w:r w:rsidRPr="00662114">
        <w:rPr>
          <w:rFonts w:ascii="SimSun" w:hAnsi="SimSun" w:hint="eastAsia"/>
          <w:sz w:val="21"/>
          <w:szCs w:val="21"/>
        </w:rPr>
        <w:t>的谅解备忘录</w:t>
      </w:r>
      <w:r w:rsidR="00B7125A" w:rsidRPr="00662114">
        <w:rPr>
          <w:rFonts w:ascii="SimSun" w:hAnsi="SimSun" w:hint="eastAsia"/>
          <w:sz w:val="21"/>
          <w:szCs w:val="21"/>
        </w:rPr>
        <w:t>而</w:t>
      </w:r>
      <w:r w:rsidRPr="00662114">
        <w:rPr>
          <w:rFonts w:ascii="SimSun" w:hAnsi="SimSun" w:hint="eastAsia"/>
          <w:sz w:val="21"/>
          <w:szCs w:val="21"/>
        </w:rPr>
        <w:t>启动，</w:t>
      </w:r>
      <w:r w:rsidR="00B7125A" w:rsidRPr="00662114">
        <w:rPr>
          <w:rFonts w:ascii="SimSun" w:hAnsi="SimSun" w:hint="eastAsia"/>
          <w:sz w:val="21"/>
          <w:szCs w:val="21"/>
        </w:rPr>
        <w:t>涉及</w:t>
      </w:r>
      <w:r w:rsidRPr="00662114">
        <w:rPr>
          <w:rFonts w:ascii="SimSun" w:hAnsi="SimSun" w:hint="eastAsia"/>
          <w:sz w:val="21"/>
          <w:szCs w:val="21"/>
        </w:rPr>
        <w:t>知识转让和能力建设。</w:t>
      </w:r>
    </w:p>
    <w:p w14:paraId="4D0DCED3" w14:textId="290AD7BC" w:rsidR="00EB5CE0" w:rsidRPr="00662114" w:rsidRDefault="004B3B07"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SAIP制定了自己的审查员培训计划，既为新审查员提供长达10个月的</w:t>
      </w:r>
      <w:r w:rsidR="00867E3A" w:rsidRPr="00662114">
        <w:rPr>
          <w:rFonts w:ascii="SimSun" w:hAnsi="SimSun" w:hint="eastAsia"/>
          <w:sz w:val="21"/>
          <w:szCs w:val="21"/>
        </w:rPr>
        <w:t>综合</w:t>
      </w:r>
      <w:r w:rsidRPr="00662114">
        <w:rPr>
          <w:rFonts w:ascii="SimSun" w:hAnsi="SimSun" w:hint="eastAsia"/>
          <w:sz w:val="21"/>
          <w:szCs w:val="21"/>
        </w:rPr>
        <w:t>培训，也为全体审查员提供持续的</w:t>
      </w:r>
      <w:r w:rsidR="00867E3A" w:rsidRPr="00662114">
        <w:rPr>
          <w:rFonts w:ascii="SimSun" w:hAnsi="SimSun" w:hint="eastAsia"/>
          <w:sz w:val="21"/>
          <w:szCs w:val="21"/>
        </w:rPr>
        <w:t>提升</w:t>
      </w:r>
      <w:r w:rsidRPr="00662114">
        <w:rPr>
          <w:rFonts w:ascii="SimSun" w:hAnsi="SimSun" w:hint="eastAsia"/>
          <w:sz w:val="21"/>
          <w:szCs w:val="21"/>
        </w:rPr>
        <w:t>和教育。</w:t>
      </w:r>
    </w:p>
    <w:p w14:paraId="25C45889" w14:textId="20031659" w:rsidR="00EB5CE0" w:rsidRPr="00662114" w:rsidRDefault="004B3B07"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对于新聘用的审查员的培训计划，他们首先要在</w:t>
      </w:r>
      <w:r w:rsidR="00867E3A" w:rsidRPr="00662114">
        <w:rPr>
          <w:rFonts w:ascii="SimSun" w:hAnsi="SimSun" w:hint="eastAsia"/>
          <w:sz w:val="21"/>
          <w:szCs w:val="21"/>
        </w:rPr>
        <w:t>课堂</w:t>
      </w:r>
      <w:r w:rsidR="00554CE5" w:rsidRPr="00662114">
        <w:rPr>
          <w:rFonts w:ascii="SimSun" w:hAnsi="SimSun" w:hint="eastAsia"/>
          <w:sz w:val="21"/>
          <w:szCs w:val="21"/>
        </w:rPr>
        <w:t>中</w:t>
      </w:r>
      <w:r w:rsidR="00254A58" w:rsidRPr="00662114">
        <w:rPr>
          <w:rFonts w:ascii="SimSun" w:hAnsi="SimSun" w:hint="eastAsia"/>
          <w:sz w:val="21"/>
          <w:szCs w:val="21"/>
        </w:rPr>
        <w:t>参加</w:t>
      </w:r>
      <w:r w:rsidRPr="00662114">
        <w:rPr>
          <w:rFonts w:ascii="SimSun" w:hAnsi="SimSun" w:hint="eastAsia"/>
          <w:sz w:val="21"/>
          <w:szCs w:val="21"/>
        </w:rPr>
        <w:t>为期10周的</w:t>
      </w:r>
      <w:r w:rsidR="00554CE5" w:rsidRPr="00662114">
        <w:rPr>
          <w:rFonts w:ascii="SimSun" w:hAnsi="SimSun" w:hint="eastAsia"/>
          <w:sz w:val="21"/>
          <w:szCs w:val="21"/>
        </w:rPr>
        <w:t>入职培训</w:t>
      </w:r>
      <w:r w:rsidRPr="00662114">
        <w:rPr>
          <w:rFonts w:ascii="SimSun" w:hAnsi="SimSun" w:hint="eastAsia"/>
          <w:sz w:val="21"/>
          <w:szCs w:val="21"/>
        </w:rPr>
        <w:t>，</w:t>
      </w:r>
      <w:r w:rsidR="00254A58" w:rsidRPr="00662114">
        <w:rPr>
          <w:rFonts w:ascii="SimSun" w:hAnsi="SimSun" w:hint="eastAsia"/>
          <w:sz w:val="21"/>
          <w:szCs w:val="21"/>
        </w:rPr>
        <w:t>内容涉及</w:t>
      </w:r>
      <w:r w:rsidRPr="00662114">
        <w:rPr>
          <w:rFonts w:ascii="SimSun" w:hAnsi="SimSun" w:hint="eastAsia"/>
          <w:sz w:val="21"/>
          <w:szCs w:val="21"/>
        </w:rPr>
        <w:t>专利法、专利审查所需</w:t>
      </w:r>
      <w:r w:rsidR="00254A58" w:rsidRPr="00662114">
        <w:rPr>
          <w:rFonts w:ascii="SimSun" w:hAnsi="SimSun" w:hint="eastAsia"/>
          <w:sz w:val="21"/>
          <w:szCs w:val="21"/>
        </w:rPr>
        <w:t>的</w:t>
      </w:r>
      <w:r w:rsidRPr="00662114">
        <w:rPr>
          <w:rFonts w:ascii="SimSun" w:hAnsi="SimSun" w:hint="eastAsia"/>
          <w:sz w:val="21"/>
          <w:szCs w:val="21"/>
        </w:rPr>
        <w:t>技能和知识，特别是关于新颖性、创造性、</w:t>
      </w:r>
      <w:r w:rsidR="00254A58" w:rsidRPr="00662114">
        <w:rPr>
          <w:rFonts w:ascii="SimSun" w:hAnsi="SimSun" w:hint="eastAsia"/>
          <w:sz w:val="21"/>
          <w:szCs w:val="21"/>
        </w:rPr>
        <w:t>说明书</w:t>
      </w:r>
      <w:r w:rsidRPr="00662114">
        <w:rPr>
          <w:rFonts w:ascii="SimSun" w:hAnsi="SimSun" w:hint="eastAsia"/>
          <w:sz w:val="21"/>
          <w:szCs w:val="21"/>
        </w:rPr>
        <w:t>的充分性、发明的</w:t>
      </w:r>
      <w:r w:rsidR="00254A58" w:rsidRPr="00662114">
        <w:rPr>
          <w:rFonts w:ascii="SimSun" w:hAnsi="SimSun" w:hint="eastAsia"/>
          <w:sz w:val="21"/>
          <w:szCs w:val="21"/>
        </w:rPr>
        <w:t>单一</w:t>
      </w:r>
      <w:r w:rsidRPr="00662114">
        <w:rPr>
          <w:rFonts w:ascii="SimSun" w:hAnsi="SimSun" w:hint="eastAsia"/>
          <w:sz w:val="21"/>
          <w:szCs w:val="21"/>
        </w:rPr>
        <w:t>性、修正、专利分类、现有技术检索、与其他</w:t>
      </w:r>
      <w:r w:rsidR="00254A58" w:rsidRPr="00662114">
        <w:rPr>
          <w:rFonts w:ascii="SimSun" w:hAnsi="SimSun" w:hint="eastAsia"/>
          <w:sz w:val="21"/>
          <w:szCs w:val="21"/>
        </w:rPr>
        <w:t>主管</w:t>
      </w:r>
      <w:r w:rsidRPr="00662114">
        <w:rPr>
          <w:rFonts w:ascii="SimSun" w:hAnsi="SimSun" w:hint="eastAsia"/>
          <w:sz w:val="21"/>
          <w:szCs w:val="21"/>
        </w:rPr>
        <w:t>局的工作</w:t>
      </w:r>
      <w:r w:rsidR="00254A58" w:rsidRPr="00662114">
        <w:rPr>
          <w:rFonts w:ascii="SimSun" w:hAnsi="SimSun" w:hint="eastAsia"/>
          <w:sz w:val="21"/>
          <w:szCs w:val="21"/>
        </w:rPr>
        <w:t>分摊</w:t>
      </w:r>
      <w:r w:rsidRPr="00662114">
        <w:rPr>
          <w:rFonts w:ascii="SimSun" w:hAnsi="SimSun" w:hint="eastAsia"/>
          <w:sz w:val="21"/>
          <w:szCs w:val="21"/>
        </w:rPr>
        <w:t>、现有技术检索数据库和工具、案例研究以及指定技术。</w:t>
      </w:r>
    </w:p>
    <w:p w14:paraId="7885381D" w14:textId="317D2003" w:rsidR="00EB5CE0" w:rsidRPr="00662114" w:rsidRDefault="004B3B07"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完成入职培训后，审查员将接受为期8个月的个性化在职培训（OJT）。在OJT期间，审查员应</w:t>
      </w:r>
      <w:r w:rsidR="00947B8B" w:rsidRPr="00662114">
        <w:rPr>
          <w:rFonts w:ascii="SimSun" w:hAnsi="SimSun" w:hint="eastAsia"/>
          <w:sz w:val="21"/>
          <w:szCs w:val="21"/>
        </w:rPr>
        <w:t>掌握</w:t>
      </w:r>
      <w:r w:rsidRPr="00662114">
        <w:rPr>
          <w:rFonts w:ascii="SimSun" w:hAnsi="SimSun" w:hint="eastAsia"/>
          <w:sz w:val="21"/>
          <w:szCs w:val="21"/>
        </w:rPr>
        <w:t>各自</w:t>
      </w:r>
      <w:r w:rsidR="00947B8B" w:rsidRPr="00662114">
        <w:rPr>
          <w:rFonts w:ascii="SimSun" w:hAnsi="SimSun" w:hint="eastAsia"/>
          <w:sz w:val="21"/>
          <w:szCs w:val="21"/>
        </w:rPr>
        <w:t>技术</w:t>
      </w:r>
      <w:r w:rsidRPr="00662114">
        <w:rPr>
          <w:rFonts w:ascii="SimSun" w:hAnsi="SimSun" w:hint="eastAsia"/>
          <w:sz w:val="21"/>
          <w:szCs w:val="21"/>
        </w:rPr>
        <w:t>领域的专利审查技能，并在其主管的密切监督下进行</w:t>
      </w:r>
      <w:r w:rsidR="00947B8B" w:rsidRPr="00662114">
        <w:rPr>
          <w:rFonts w:ascii="SimSun" w:hAnsi="SimSun" w:hint="eastAsia"/>
          <w:sz w:val="21"/>
          <w:szCs w:val="21"/>
        </w:rPr>
        <w:t>检索和审查工作</w:t>
      </w:r>
      <w:r w:rsidRPr="00662114">
        <w:rPr>
          <w:rFonts w:ascii="SimSun" w:hAnsi="SimSun" w:hint="eastAsia"/>
          <w:sz w:val="21"/>
          <w:szCs w:val="21"/>
        </w:rPr>
        <w:t>。</w:t>
      </w:r>
    </w:p>
    <w:p w14:paraId="29C6A127" w14:textId="2841D81A" w:rsidR="00EB5CE0" w:rsidRPr="00662114" w:rsidRDefault="004B3B07"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此外，</w:t>
      </w:r>
      <w:r w:rsidR="00947B8B" w:rsidRPr="00662114">
        <w:rPr>
          <w:rFonts w:ascii="SimSun" w:hAnsi="SimSun" w:hint="eastAsia"/>
          <w:sz w:val="21"/>
          <w:szCs w:val="21"/>
        </w:rPr>
        <w:t>为使审查员在其职业生涯中持续提升和接受教育，</w:t>
      </w:r>
      <w:r w:rsidRPr="00662114">
        <w:rPr>
          <w:rFonts w:ascii="SimSun" w:hAnsi="SimSun" w:hint="eastAsia"/>
          <w:sz w:val="21"/>
          <w:szCs w:val="21"/>
        </w:rPr>
        <w:t>SAIP还定期开展培训</w:t>
      </w:r>
      <w:r w:rsidR="00947B8B" w:rsidRPr="00662114">
        <w:rPr>
          <w:rFonts w:ascii="SimSun" w:hAnsi="SimSun" w:hint="eastAsia"/>
          <w:sz w:val="21"/>
          <w:szCs w:val="21"/>
        </w:rPr>
        <w:t>计划</w:t>
      </w:r>
      <w:r w:rsidRPr="00662114">
        <w:rPr>
          <w:rFonts w:ascii="SimSun" w:hAnsi="SimSun" w:hint="eastAsia"/>
          <w:sz w:val="21"/>
          <w:szCs w:val="21"/>
        </w:rPr>
        <w:t>。这些</w:t>
      </w:r>
      <w:r w:rsidR="00947B8B" w:rsidRPr="00662114">
        <w:rPr>
          <w:rFonts w:ascii="SimSun" w:hAnsi="SimSun" w:hint="eastAsia"/>
          <w:sz w:val="21"/>
          <w:szCs w:val="21"/>
        </w:rPr>
        <w:t>计划涉及</w:t>
      </w:r>
      <w:r w:rsidRPr="00662114">
        <w:rPr>
          <w:rFonts w:ascii="SimSun" w:hAnsi="SimSun" w:hint="eastAsia"/>
          <w:sz w:val="21"/>
          <w:szCs w:val="21"/>
        </w:rPr>
        <w:t>专利法</w:t>
      </w:r>
      <w:r w:rsidR="00947B8B" w:rsidRPr="00662114">
        <w:rPr>
          <w:rFonts w:ascii="SimSun" w:hAnsi="SimSun" w:hint="eastAsia"/>
          <w:sz w:val="21"/>
          <w:szCs w:val="21"/>
        </w:rPr>
        <w:t>更新</w:t>
      </w:r>
      <w:r w:rsidRPr="00662114">
        <w:rPr>
          <w:rFonts w:ascii="SimSun" w:hAnsi="SimSun" w:hint="eastAsia"/>
          <w:sz w:val="21"/>
          <w:szCs w:val="21"/>
        </w:rPr>
        <w:t>、专利检索和审查以及质量控制。</w:t>
      </w:r>
    </w:p>
    <w:p w14:paraId="44212F4F" w14:textId="010C1C17" w:rsidR="00EB5CE0" w:rsidRPr="00662114" w:rsidRDefault="004B3B07"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例如，为主管审查员提供了</w:t>
      </w:r>
      <w:r w:rsidR="00AC32E2" w:rsidRPr="00662114">
        <w:rPr>
          <w:rFonts w:ascii="SimSun" w:hAnsi="SimSun" w:hint="eastAsia"/>
          <w:sz w:val="21"/>
          <w:szCs w:val="21"/>
        </w:rPr>
        <w:t>使其发展</w:t>
      </w:r>
      <w:r w:rsidRPr="00662114">
        <w:rPr>
          <w:rFonts w:ascii="SimSun" w:hAnsi="SimSun" w:hint="eastAsia"/>
          <w:sz w:val="21"/>
          <w:szCs w:val="21"/>
        </w:rPr>
        <w:t>并</w:t>
      </w:r>
      <w:r w:rsidR="00AC32E2" w:rsidRPr="00662114">
        <w:rPr>
          <w:rFonts w:ascii="SimSun" w:hAnsi="SimSun" w:hint="eastAsia"/>
          <w:sz w:val="21"/>
          <w:szCs w:val="21"/>
        </w:rPr>
        <w:t>能够</w:t>
      </w:r>
      <w:r w:rsidR="00947B8B" w:rsidRPr="00662114">
        <w:rPr>
          <w:rFonts w:ascii="SimSun" w:hAnsi="SimSun" w:hint="eastAsia"/>
          <w:sz w:val="21"/>
          <w:szCs w:val="21"/>
        </w:rPr>
        <w:t>胜任</w:t>
      </w:r>
      <w:r w:rsidRPr="00662114">
        <w:rPr>
          <w:rFonts w:ascii="SimSun" w:hAnsi="SimSun" w:hint="eastAsia"/>
          <w:sz w:val="21"/>
          <w:szCs w:val="21"/>
        </w:rPr>
        <w:t>领导职务的计划。此外，在</w:t>
      </w:r>
      <w:r w:rsidR="00947B8B" w:rsidRPr="00662114">
        <w:rPr>
          <w:rFonts w:ascii="SimSun" w:hAnsi="SimSun" w:hint="eastAsia"/>
          <w:sz w:val="21"/>
          <w:szCs w:val="21"/>
        </w:rPr>
        <w:t>“</w:t>
      </w:r>
      <w:r w:rsidRPr="00662114">
        <w:rPr>
          <w:rFonts w:ascii="SimSun" w:hAnsi="SimSun" w:hint="eastAsia"/>
          <w:sz w:val="21"/>
          <w:szCs w:val="21"/>
        </w:rPr>
        <w:t>培训培训师</w:t>
      </w:r>
      <w:r w:rsidR="00947B8B" w:rsidRPr="00662114">
        <w:rPr>
          <w:rFonts w:ascii="SimSun" w:hAnsi="SimSun" w:hint="eastAsia"/>
          <w:sz w:val="21"/>
          <w:szCs w:val="21"/>
        </w:rPr>
        <w:t>”</w:t>
      </w:r>
      <w:r w:rsidRPr="00662114">
        <w:rPr>
          <w:rFonts w:ascii="SimSun" w:hAnsi="SimSun" w:hint="eastAsia"/>
          <w:sz w:val="21"/>
          <w:szCs w:val="21"/>
        </w:rPr>
        <w:t>计划中，已完成该计划的专家将接受培训，以教育其他审查员通过审查</w:t>
      </w:r>
      <w:r w:rsidR="00947B8B" w:rsidRPr="00662114">
        <w:rPr>
          <w:rFonts w:ascii="SimSun" w:hAnsi="SimSun" w:hint="eastAsia"/>
          <w:sz w:val="21"/>
          <w:szCs w:val="21"/>
        </w:rPr>
        <w:t>协作</w:t>
      </w:r>
      <w:r w:rsidRPr="00662114">
        <w:rPr>
          <w:rFonts w:ascii="SimSun" w:hAnsi="SimSun" w:hint="eastAsia"/>
          <w:sz w:val="21"/>
          <w:szCs w:val="21"/>
        </w:rPr>
        <w:t>进行高质量的审查。</w:t>
      </w:r>
    </w:p>
    <w:p w14:paraId="4820B0E2" w14:textId="0725BC6E" w:rsidR="00EB5CE0" w:rsidRPr="00662114" w:rsidRDefault="004B3B07"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此外，</w:t>
      </w:r>
      <w:r w:rsidR="00AC32E2" w:rsidRPr="00662114">
        <w:rPr>
          <w:rFonts w:ascii="SimSun" w:hAnsi="SimSun" w:hint="eastAsia"/>
          <w:sz w:val="21"/>
          <w:szCs w:val="21"/>
        </w:rPr>
        <w:t>SAIP</w:t>
      </w:r>
      <w:r w:rsidRPr="00662114">
        <w:rPr>
          <w:rFonts w:ascii="SimSun" w:hAnsi="SimSun" w:hint="eastAsia"/>
          <w:sz w:val="21"/>
          <w:szCs w:val="21"/>
        </w:rPr>
        <w:t>还向审查员提供各种形式的培训，包括</w:t>
      </w:r>
      <w:r w:rsidR="00AC32E2" w:rsidRPr="00662114">
        <w:rPr>
          <w:rFonts w:ascii="SimSun" w:hAnsi="SimSun" w:hint="eastAsia"/>
          <w:sz w:val="21"/>
          <w:szCs w:val="21"/>
        </w:rPr>
        <w:t>产权组织远程</w:t>
      </w:r>
      <w:r w:rsidRPr="00662114">
        <w:rPr>
          <w:rFonts w:ascii="SimSun" w:hAnsi="SimSun" w:hint="eastAsia"/>
          <w:sz w:val="21"/>
          <w:szCs w:val="21"/>
        </w:rPr>
        <w:t>学习、研讨会、讲习班、研究中心访问等。在语言能力方面，</w:t>
      </w:r>
      <w:r w:rsidR="00AC32E2" w:rsidRPr="00662114">
        <w:rPr>
          <w:rFonts w:ascii="SimSun" w:hAnsi="SimSun" w:hint="eastAsia"/>
          <w:sz w:val="21"/>
          <w:szCs w:val="21"/>
        </w:rPr>
        <w:t>所有</w:t>
      </w:r>
      <w:r w:rsidRPr="00662114">
        <w:rPr>
          <w:rFonts w:ascii="SimSun" w:hAnsi="SimSun" w:hint="eastAsia"/>
          <w:sz w:val="21"/>
          <w:szCs w:val="21"/>
        </w:rPr>
        <w:t>SAIP审查员都</w:t>
      </w:r>
      <w:r w:rsidR="00AC32E2" w:rsidRPr="00662114">
        <w:rPr>
          <w:rFonts w:ascii="SimSun" w:hAnsi="SimSun" w:hint="eastAsia"/>
          <w:sz w:val="21"/>
          <w:szCs w:val="21"/>
        </w:rPr>
        <w:t>能够使用</w:t>
      </w:r>
      <w:r w:rsidRPr="00662114">
        <w:rPr>
          <w:rFonts w:ascii="SimSun" w:hAnsi="SimSun" w:hint="eastAsia"/>
          <w:sz w:val="21"/>
          <w:szCs w:val="21"/>
        </w:rPr>
        <w:t>阿拉伯</w:t>
      </w:r>
      <w:r w:rsidR="00AC32E2" w:rsidRPr="00662114">
        <w:rPr>
          <w:rFonts w:ascii="SimSun" w:hAnsi="SimSun" w:hint="eastAsia"/>
          <w:sz w:val="21"/>
          <w:szCs w:val="21"/>
        </w:rPr>
        <w:t>文</w:t>
      </w:r>
      <w:r w:rsidRPr="00662114">
        <w:rPr>
          <w:rFonts w:ascii="SimSun" w:hAnsi="SimSun" w:hint="eastAsia"/>
          <w:sz w:val="21"/>
          <w:szCs w:val="21"/>
        </w:rPr>
        <w:t>和英</w:t>
      </w:r>
      <w:r w:rsidR="00AC32E2" w:rsidRPr="00662114">
        <w:rPr>
          <w:rFonts w:ascii="SimSun" w:hAnsi="SimSun" w:hint="eastAsia"/>
          <w:sz w:val="21"/>
          <w:szCs w:val="21"/>
        </w:rPr>
        <w:t>文</w:t>
      </w:r>
      <w:r w:rsidRPr="00662114">
        <w:rPr>
          <w:rFonts w:ascii="SimSun" w:hAnsi="SimSun" w:hint="eastAsia"/>
          <w:sz w:val="21"/>
          <w:szCs w:val="21"/>
        </w:rPr>
        <w:t>进行</w:t>
      </w:r>
      <w:r w:rsidR="00AC32E2" w:rsidRPr="00662114">
        <w:rPr>
          <w:rFonts w:ascii="SimSun" w:hAnsi="SimSun" w:hint="eastAsia"/>
          <w:sz w:val="21"/>
          <w:szCs w:val="21"/>
        </w:rPr>
        <w:t>检索和审查</w:t>
      </w:r>
      <w:r w:rsidRPr="00662114">
        <w:rPr>
          <w:rFonts w:ascii="SimSun" w:hAnsi="SimSun" w:hint="eastAsia"/>
          <w:sz w:val="21"/>
          <w:szCs w:val="21"/>
        </w:rPr>
        <w:t>，因为该局的审查员是双语（阿拉伯</w:t>
      </w:r>
      <w:r w:rsidR="00AC32E2" w:rsidRPr="00662114">
        <w:rPr>
          <w:rFonts w:ascii="SimSun" w:hAnsi="SimSun" w:hint="eastAsia"/>
          <w:sz w:val="21"/>
          <w:szCs w:val="21"/>
        </w:rPr>
        <w:t>文</w:t>
      </w:r>
      <w:r w:rsidRPr="00662114">
        <w:rPr>
          <w:rFonts w:ascii="SimSun" w:hAnsi="SimSun" w:hint="eastAsia"/>
          <w:sz w:val="21"/>
          <w:szCs w:val="21"/>
        </w:rPr>
        <w:t>和英</w:t>
      </w:r>
      <w:r w:rsidR="00AC32E2" w:rsidRPr="00662114">
        <w:rPr>
          <w:rFonts w:ascii="SimSun" w:hAnsi="SimSun" w:hint="eastAsia"/>
          <w:sz w:val="21"/>
          <w:szCs w:val="21"/>
        </w:rPr>
        <w:t>文</w:t>
      </w:r>
      <w:r w:rsidRPr="00662114">
        <w:rPr>
          <w:rFonts w:ascii="SimSun" w:hAnsi="SimSun" w:hint="eastAsia"/>
          <w:sz w:val="21"/>
          <w:szCs w:val="21"/>
        </w:rPr>
        <w:t>），而且英</w:t>
      </w:r>
      <w:r w:rsidR="00AC32E2" w:rsidRPr="00662114">
        <w:rPr>
          <w:rFonts w:ascii="SimSun" w:hAnsi="SimSun" w:hint="eastAsia"/>
          <w:sz w:val="21"/>
          <w:szCs w:val="21"/>
        </w:rPr>
        <w:t>文</w:t>
      </w:r>
      <w:r w:rsidRPr="00662114">
        <w:rPr>
          <w:rFonts w:ascii="SimSun" w:hAnsi="SimSun" w:hint="eastAsia"/>
          <w:sz w:val="21"/>
          <w:szCs w:val="21"/>
        </w:rPr>
        <w:t>能力是SAIP雇用标准中的一项强制性基本要求。</w:t>
      </w:r>
    </w:p>
    <w:p w14:paraId="292E9702" w14:textId="7BDBB3E1" w:rsidR="00EB5CE0" w:rsidRPr="00662114" w:rsidRDefault="004B3B07"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为了帮助</w:t>
      </w:r>
      <w:r w:rsidR="00AC32E2" w:rsidRPr="00662114">
        <w:rPr>
          <w:rFonts w:ascii="SimSun" w:hAnsi="SimSun" w:hint="eastAsia"/>
          <w:sz w:val="21"/>
          <w:szCs w:val="21"/>
        </w:rPr>
        <w:t>理解</w:t>
      </w:r>
      <w:r w:rsidRPr="00662114">
        <w:rPr>
          <w:rFonts w:ascii="SimSun" w:hAnsi="SimSun" w:hint="eastAsia"/>
          <w:sz w:val="21"/>
          <w:szCs w:val="21"/>
        </w:rPr>
        <w:t>和</w:t>
      </w:r>
      <w:r w:rsidR="00254C7A" w:rsidRPr="00662114">
        <w:rPr>
          <w:rFonts w:ascii="SimSun" w:hAnsi="SimSun" w:hint="eastAsia"/>
          <w:sz w:val="21"/>
          <w:szCs w:val="21"/>
        </w:rPr>
        <w:t>检索</w:t>
      </w:r>
      <w:r w:rsidRPr="00662114">
        <w:rPr>
          <w:rFonts w:ascii="SimSun" w:hAnsi="SimSun" w:hint="eastAsia"/>
          <w:sz w:val="21"/>
          <w:szCs w:val="21"/>
        </w:rPr>
        <w:t>以其他语言（除阿拉伯</w:t>
      </w:r>
      <w:r w:rsidR="00AC32E2" w:rsidRPr="00662114">
        <w:rPr>
          <w:rFonts w:ascii="SimSun" w:hAnsi="SimSun" w:hint="eastAsia"/>
          <w:sz w:val="21"/>
          <w:szCs w:val="21"/>
        </w:rPr>
        <w:t>文</w:t>
      </w:r>
      <w:r w:rsidRPr="00662114">
        <w:rPr>
          <w:rFonts w:ascii="SimSun" w:hAnsi="SimSun" w:hint="eastAsia"/>
          <w:sz w:val="21"/>
          <w:szCs w:val="21"/>
        </w:rPr>
        <w:t>和英</w:t>
      </w:r>
      <w:r w:rsidR="00AC32E2" w:rsidRPr="00662114">
        <w:rPr>
          <w:rFonts w:ascii="SimSun" w:hAnsi="SimSun" w:hint="eastAsia"/>
          <w:sz w:val="21"/>
          <w:szCs w:val="21"/>
        </w:rPr>
        <w:t>文</w:t>
      </w:r>
      <w:r w:rsidRPr="00662114">
        <w:rPr>
          <w:rFonts w:ascii="SimSun" w:hAnsi="SimSun" w:hint="eastAsia"/>
          <w:sz w:val="21"/>
          <w:szCs w:val="21"/>
        </w:rPr>
        <w:t>外）撰写的现有技术，</w:t>
      </w:r>
      <w:r w:rsidR="00AC32E2" w:rsidRPr="00662114">
        <w:rPr>
          <w:rFonts w:ascii="SimSun" w:hAnsi="SimSun" w:hint="eastAsia"/>
          <w:sz w:val="21"/>
          <w:szCs w:val="21"/>
        </w:rPr>
        <w:t>向</w:t>
      </w:r>
      <w:r w:rsidRPr="00662114">
        <w:rPr>
          <w:rFonts w:ascii="SimSun" w:hAnsi="SimSun" w:hint="eastAsia"/>
          <w:sz w:val="21"/>
          <w:szCs w:val="21"/>
        </w:rPr>
        <w:t>审查员</w:t>
      </w:r>
      <w:r w:rsidR="00AC32E2" w:rsidRPr="00662114">
        <w:rPr>
          <w:rFonts w:ascii="SimSun" w:hAnsi="SimSun" w:hint="eastAsia"/>
          <w:sz w:val="21"/>
          <w:szCs w:val="21"/>
        </w:rPr>
        <w:t>提供了</w:t>
      </w:r>
      <w:r w:rsidRPr="00662114">
        <w:rPr>
          <w:rFonts w:ascii="SimSun" w:hAnsi="SimSun" w:hint="eastAsia"/>
          <w:sz w:val="21"/>
          <w:szCs w:val="21"/>
        </w:rPr>
        <w:t>在线翻译资源。</w:t>
      </w:r>
    </w:p>
    <w:p w14:paraId="66DC7AD8" w14:textId="29FCE990" w:rsidR="004B3B07" w:rsidRPr="00662114" w:rsidRDefault="004B3B07" w:rsidP="0059418B">
      <w:pPr>
        <w:pStyle w:val="ONUME"/>
        <w:numPr>
          <w:ilvl w:val="0"/>
          <w:numId w:val="0"/>
        </w:numPr>
        <w:spacing w:afterLines="50" w:after="120" w:line="340" w:lineRule="atLeast"/>
        <w:ind w:firstLineChars="200" w:firstLine="420"/>
        <w:jc w:val="both"/>
        <w:rPr>
          <w:rFonts w:ascii="SimSun" w:hAnsi="SimSun"/>
          <w:sz w:val="21"/>
          <w:szCs w:val="21"/>
        </w:rPr>
      </w:pPr>
      <w:r w:rsidRPr="00662114">
        <w:rPr>
          <w:rFonts w:ascii="SimSun" w:hAnsi="SimSun" w:hint="eastAsia"/>
          <w:sz w:val="21"/>
          <w:szCs w:val="21"/>
        </w:rPr>
        <w:t>根据</w:t>
      </w:r>
      <w:r w:rsidR="00EB7FDC" w:rsidRPr="00662114">
        <w:rPr>
          <w:rFonts w:ascii="SimSun" w:hAnsi="SimSun" w:hint="eastAsia"/>
          <w:sz w:val="21"/>
          <w:szCs w:val="21"/>
        </w:rPr>
        <w:t>实施细则</w:t>
      </w:r>
      <w:r w:rsidRPr="00662114">
        <w:rPr>
          <w:rFonts w:ascii="SimSun" w:hAnsi="SimSun" w:hint="eastAsia"/>
          <w:sz w:val="21"/>
          <w:szCs w:val="21"/>
        </w:rPr>
        <w:t>，如果任何</w:t>
      </w:r>
      <w:r w:rsidR="00EB7FDC" w:rsidRPr="00662114">
        <w:rPr>
          <w:rFonts w:ascii="SimSun" w:hAnsi="SimSun" w:hint="eastAsia"/>
          <w:sz w:val="21"/>
          <w:szCs w:val="21"/>
        </w:rPr>
        <w:t>主管局</w:t>
      </w:r>
      <w:r w:rsidRPr="00662114">
        <w:rPr>
          <w:rFonts w:ascii="SimSun" w:hAnsi="SimSun" w:hint="eastAsia"/>
          <w:sz w:val="21"/>
          <w:szCs w:val="21"/>
        </w:rPr>
        <w:t>或组织</w:t>
      </w:r>
      <w:r w:rsidR="00EB7FDC" w:rsidRPr="00662114">
        <w:rPr>
          <w:rFonts w:ascii="SimSun" w:hAnsi="SimSun" w:hint="eastAsia"/>
          <w:sz w:val="21"/>
          <w:szCs w:val="21"/>
        </w:rPr>
        <w:t>希望</w:t>
      </w:r>
      <w:r w:rsidRPr="00662114">
        <w:rPr>
          <w:rFonts w:ascii="SimSun" w:hAnsi="SimSun" w:hint="eastAsia"/>
          <w:sz w:val="21"/>
          <w:szCs w:val="21"/>
        </w:rPr>
        <w:t>被</w:t>
      </w:r>
      <w:r w:rsidR="00EB7FDC" w:rsidRPr="00662114">
        <w:rPr>
          <w:rFonts w:ascii="SimSun" w:hAnsi="SimSun" w:hint="eastAsia"/>
          <w:sz w:val="21"/>
          <w:szCs w:val="21"/>
        </w:rPr>
        <w:t>指定</w:t>
      </w:r>
      <w:r w:rsidRPr="00662114">
        <w:rPr>
          <w:rFonts w:ascii="SimSun" w:hAnsi="SimSun" w:hint="eastAsia"/>
          <w:sz w:val="21"/>
          <w:szCs w:val="21"/>
        </w:rPr>
        <w:t>为PCT/ISA，那么在</w:t>
      </w:r>
      <w:r w:rsidR="00EB7FDC" w:rsidRPr="00662114">
        <w:rPr>
          <w:rFonts w:ascii="SimSun" w:hAnsi="SimSun" w:hint="eastAsia"/>
          <w:sz w:val="21"/>
          <w:szCs w:val="21"/>
        </w:rPr>
        <w:t>得到</w:t>
      </w:r>
      <w:r w:rsidRPr="00662114">
        <w:rPr>
          <w:rFonts w:ascii="SimSun" w:hAnsi="SimSun" w:hint="eastAsia"/>
          <w:sz w:val="21"/>
          <w:szCs w:val="21"/>
        </w:rPr>
        <w:t>大会</w:t>
      </w:r>
      <w:r w:rsidR="00EB7FDC" w:rsidRPr="00662114">
        <w:rPr>
          <w:rFonts w:ascii="SimSun" w:hAnsi="SimSun" w:hint="eastAsia"/>
          <w:sz w:val="21"/>
          <w:szCs w:val="21"/>
        </w:rPr>
        <w:t>指定</w:t>
      </w:r>
      <w:r w:rsidRPr="00662114">
        <w:rPr>
          <w:rFonts w:ascii="SimSun" w:hAnsi="SimSun" w:hint="eastAsia"/>
          <w:sz w:val="21"/>
          <w:szCs w:val="21"/>
        </w:rPr>
        <w:t>时，它应至少雇用100名全职审查员。通过初步审查和现场评估，我们确认，如果SAIP</w:t>
      </w:r>
      <w:r w:rsidR="000B6135" w:rsidRPr="00662114">
        <w:rPr>
          <w:rFonts w:ascii="SimSun" w:hAnsi="SimSun" w:hint="eastAsia"/>
          <w:sz w:val="21"/>
          <w:szCs w:val="21"/>
        </w:rPr>
        <w:t>切实计划</w:t>
      </w:r>
      <w:r w:rsidRPr="00662114">
        <w:rPr>
          <w:rFonts w:ascii="SimSun" w:hAnsi="SimSun" w:hint="eastAsia"/>
          <w:sz w:val="21"/>
          <w:szCs w:val="21"/>
        </w:rPr>
        <w:t>在2022年第三季度之前再雇用13名审查员，它</w:t>
      </w:r>
      <w:r w:rsidR="000B6135" w:rsidRPr="00662114">
        <w:rPr>
          <w:rFonts w:ascii="SimSun" w:hAnsi="SimSun" w:hint="eastAsia"/>
          <w:sz w:val="21"/>
          <w:szCs w:val="21"/>
        </w:rPr>
        <w:t>将</w:t>
      </w:r>
      <w:r w:rsidRPr="00662114">
        <w:rPr>
          <w:rFonts w:ascii="SimSun" w:hAnsi="SimSun" w:hint="eastAsia"/>
          <w:sz w:val="21"/>
          <w:szCs w:val="21"/>
        </w:rPr>
        <w:t>充分满足</w:t>
      </w:r>
      <w:r w:rsidR="000B6135" w:rsidRPr="00662114">
        <w:rPr>
          <w:rFonts w:ascii="SimSun" w:hAnsi="SimSun" w:hint="eastAsia"/>
          <w:sz w:val="21"/>
          <w:szCs w:val="21"/>
        </w:rPr>
        <w:t>细则</w:t>
      </w:r>
      <w:r w:rsidRPr="00662114">
        <w:rPr>
          <w:rFonts w:ascii="SimSun" w:hAnsi="SimSun" w:hint="eastAsia"/>
          <w:sz w:val="21"/>
          <w:szCs w:val="21"/>
        </w:rPr>
        <w:t>36.1(</w:t>
      </w:r>
      <w:proofErr w:type="spellStart"/>
      <w:r w:rsidRPr="00662114">
        <w:rPr>
          <w:rFonts w:ascii="SimSun" w:hAnsi="SimSun" w:hint="eastAsia"/>
          <w:sz w:val="21"/>
          <w:szCs w:val="21"/>
        </w:rPr>
        <w:t>i</w:t>
      </w:r>
      <w:proofErr w:type="spellEnd"/>
      <w:r w:rsidRPr="00662114">
        <w:rPr>
          <w:rFonts w:ascii="SimSun" w:hAnsi="SimSun" w:hint="eastAsia"/>
          <w:sz w:val="21"/>
          <w:szCs w:val="21"/>
        </w:rPr>
        <w:t>)(iii)和63.1(</w:t>
      </w:r>
      <w:proofErr w:type="spellStart"/>
      <w:r w:rsidRPr="00662114">
        <w:rPr>
          <w:rFonts w:ascii="SimSun" w:hAnsi="SimSun" w:hint="eastAsia"/>
          <w:sz w:val="21"/>
          <w:szCs w:val="21"/>
        </w:rPr>
        <w:t>i</w:t>
      </w:r>
      <w:proofErr w:type="spellEnd"/>
      <w:r w:rsidRPr="00662114">
        <w:rPr>
          <w:rFonts w:ascii="SimSun" w:hAnsi="SimSun" w:hint="eastAsia"/>
          <w:sz w:val="21"/>
          <w:szCs w:val="21"/>
        </w:rPr>
        <w:t>)(iii)中关于审查员数量、技术</w:t>
      </w:r>
      <w:r w:rsidR="000B6135" w:rsidRPr="00662114">
        <w:rPr>
          <w:rFonts w:ascii="SimSun" w:hAnsi="SimSun" w:hint="eastAsia"/>
          <w:sz w:val="21"/>
          <w:szCs w:val="21"/>
        </w:rPr>
        <w:t>专门知识</w:t>
      </w:r>
      <w:r w:rsidRPr="00662114">
        <w:rPr>
          <w:rFonts w:ascii="SimSun" w:hAnsi="SimSun" w:hint="eastAsia"/>
          <w:sz w:val="21"/>
          <w:szCs w:val="21"/>
        </w:rPr>
        <w:t>、检索能力和语言资格的要求。</w:t>
      </w:r>
    </w:p>
    <w:p w14:paraId="4518DACE" w14:textId="7EE0588A" w:rsidR="00B74037" w:rsidRPr="00662114" w:rsidRDefault="00AE6847" w:rsidP="00B74037">
      <w:pPr>
        <w:pStyle w:val="Heading2"/>
        <w:rPr>
          <w:sz w:val="21"/>
          <w:szCs w:val="21"/>
        </w:rPr>
      </w:pPr>
      <w:r w:rsidRPr="00662114">
        <w:rPr>
          <w:rFonts w:ascii="SimHei" w:eastAsia="SimHei" w:hAnsi="SimHei" w:cs="Times New Roman"/>
          <w:sz w:val="21"/>
          <w:szCs w:val="21"/>
        </w:rPr>
        <w:t>细则36.1(</w:t>
      </w:r>
      <w:r w:rsidRPr="00662114">
        <w:rPr>
          <w:rFonts w:ascii="SimHei" w:eastAsia="SimHei" w:hAnsi="SimHei"/>
          <w:caps w:val="0"/>
          <w:sz w:val="21"/>
          <w:szCs w:val="21"/>
        </w:rPr>
        <w:t>ii</w:t>
      </w:r>
      <w:r w:rsidRPr="00662114">
        <w:rPr>
          <w:rFonts w:ascii="SimHei" w:eastAsia="SimHei" w:hAnsi="SimHei" w:cs="Times New Roman"/>
          <w:sz w:val="21"/>
          <w:szCs w:val="21"/>
        </w:rPr>
        <w:t>)和63.1(</w:t>
      </w:r>
      <w:r w:rsidRPr="00662114">
        <w:rPr>
          <w:rFonts w:ascii="SimHei" w:eastAsia="SimHei" w:hAnsi="SimHei"/>
          <w:caps w:val="0"/>
          <w:sz w:val="21"/>
          <w:szCs w:val="21"/>
        </w:rPr>
        <w:t>ii</w:t>
      </w:r>
      <w:r w:rsidRPr="00662114">
        <w:rPr>
          <w:rFonts w:ascii="SimHei" w:eastAsia="SimHei" w:hAnsi="SimHei" w:cs="Times New Roman"/>
          <w:sz w:val="21"/>
          <w:szCs w:val="21"/>
        </w:rPr>
        <w:t>)</w:t>
      </w:r>
      <w:r w:rsidRPr="00662114">
        <w:rPr>
          <w:rFonts w:ascii="SimHei" w:eastAsia="SimHei" w:hAnsi="SimHei" w:cs="Times New Roman" w:hint="eastAsia"/>
          <w:sz w:val="21"/>
          <w:szCs w:val="21"/>
        </w:rPr>
        <w:t>——</w:t>
      </w:r>
      <w:r w:rsidRPr="00662114">
        <w:rPr>
          <w:rFonts w:ascii="SimHei" w:eastAsia="SimHei" w:hAnsi="SimHei" w:cs="Times New Roman"/>
          <w:sz w:val="21"/>
          <w:szCs w:val="21"/>
        </w:rPr>
        <w:t>PCT最低限度文献</w:t>
      </w:r>
    </w:p>
    <w:p w14:paraId="658EFD8E" w14:textId="7222A58B" w:rsidR="00B74037" w:rsidRPr="0095169D" w:rsidRDefault="00B74037" w:rsidP="00E139D7">
      <w:pPr>
        <w:pStyle w:val="RuleQuote"/>
        <w:spacing w:beforeLines="50" w:before="120" w:afterLines="50" w:after="120" w:line="340" w:lineRule="atLeast"/>
        <w:ind w:left="562" w:right="562"/>
        <w:rPr>
          <w:rFonts w:ascii="KaiTi" w:eastAsia="KaiTi" w:hAnsi="KaiTi"/>
          <w:i w:val="0"/>
          <w:iCs w:val="0"/>
          <w:sz w:val="21"/>
          <w:szCs w:val="21"/>
        </w:rPr>
      </w:pPr>
      <w:r w:rsidRPr="0095169D">
        <w:rPr>
          <w:rFonts w:ascii="KaiTi" w:eastAsia="KaiTi" w:hAnsi="KaiTi"/>
          <w:i w:val="0"/>
          <w:iCs w:val="0"/>
          <w:sz w:val="21"/>
          <w:szCs w:val="21"/>
        </w:rPr>
        <w:t>(ii)</w:t>
      </w:r>
      <w:r w:rsidR="00AE6847" w:rsidRPr="0095169D">
        <w:rPr>
          <w:rFonts w:ascii="KaiTi" w:eastAsia="KaiTi" w:hAnsi="KaiTi"/>
          <w:i w:val="0"/>
          <w:iCs w:val="0"/>
          <w:sz w:val="21"/>
          <w:szCs w:val="21"/>
        </w:rPr>
        <w:t>该局或者该组织至少必须拥有或能够利用本细则34所述的最低限度文献，并且为检索目的而妥善整理的载于纸件、缩微品或储存在电子媒介上</w:t>
      </w:r>
    </w:p>
    <w:p w14:paraId="39A21FEE" w14:textId="7D680BA1" w:rsidR="00B74037" w:rsidRPr="00512CF8" w:rsidRDefault="006838E1" w:rsidP="0095169D">
      <w:pPr>
        <w:pStyle w:val="ONUME"/>
        <w:numPr>
          <w:ilvl w:val="0"/>
          <w:numId w:val="0"/>
        </w:numPr>
        <w:spacing w:afterLines="50" w:after="120" w:line="340" w:lineRule="atLeast"/>
        <w:ind w:firstLine="562"/>
        <w:jc w:val="both"/>
        <w:rPr>
          <w:rFonts w:ascii="SimSun" w:hAnsi="SimSun"/>
          <w:sz w:val="21"/>
          <w:szCs w:val="21"/>
        </w:rPr>
      </w:pPr>
      <w:r w:rsidRPr="00512CF8">
        <w:rPr>
          <w:rFonts w:ascii="SimSun" w:hAnsi="SimSun" w:hint="eastAsia"/>
          <w:sz w:val="21"/>
          <w:szCs w:val="21"/>
        </w:rPr>
        <w:t>根据所提供的信息，</w:t>
      </w:r>
      <w:r w:rsidR="00270DBF" w:rsidRPr="00512CF8">
        <w:rPr>
          <w:rFonts w:ascii="SimSun" w:hAnsi="SimSun" w:hint="eastAsia"/>
          <w:sz w:val="21"/>
          <w:szCs w:val="21"/>
        </w:rPr>
        <w:t>相比于</w:t>
      </w:r>
      <w:r w:rsidRPr="00512CF8">
        <w:rPr>
          <w:rFonts w:ascii="SimSun" w:hAnsi="SimSun" w:hint="eastAsia"/>
          <w:sz w:val="21"/>
          <w:szCs w:val="21"/>
        </w:rPr>
        <w:t>SAIP面向国内专利文献的数据库，</w:t>
      </w:r>
      <w:r w:rsidR="00270DBF" w:rsidRPr="00512CF8">
        <w:rPr>
          <w:rFonts w:ascii="SimSun" w:hAnsi="SimSun" w:hint="eastAsia"/>
          <w:sz w:val="21"/>
          <w:szCs w:val="21"/>
        </w:rPr>
        <w:t>使用更多的是</w:t>
      </w:r>
      <w:r w:rsidRPr="00512CF8">
        <w:rPr>
          <w:rFonts w:ascii="SimSun" w:hAnsi="SimSun" w:hint="eastAsia"/>
          <w:sz w:val="21"/>
          <w:szCs w:val="21"/>
        </w:rPr>
        <w:t>外部</w:t>
      </w:r>
      <w:r w:rsidR="00B72663" w:rsidRPr="00512CF8">
        <w:rPr>
          <w:rFonts w:ascii="SimSun" w:hAnsi="SimSun" w:hint="eastAsia"/>
          <w:sz w:val="21"/>
          <w:szCs w:val="21"/>
        </w:rPr>
        <w:t>数据库</w:t>
      </w:r>
      <w:r w:rsidRPr="00512CF8">
        <w:rPr>
          <w:rFonts w:ascii="SimSun" w:hAnsi="SimSun" w:hint="eastAsia"/>
          <w:sz w:val="21"/>
          <w:szCs w:val="21"/>
        </w:rPr>
        <w:t>。PCT</w:t>
      </w:r>
      <w:r w:rsidR="00B72663" w:rsidRPr="00512CF8">
        <w:rPr>
          <w:rFonts w:ascii="SimSun" w:hAnsi="SimSun" w:hint="eastAsia"/>
          <w:sz w:val="21"/>
          <w:szCs w:val="21"/>
        </w:rPr>
        <w:t>细则</w:t>
      </w:r>
      <w:r w:rsidRPr="00512CF8">
        <w:rPr>
          <w:rFonts w:ascii="SimSun" w:hAnsi="SimSun" w:hint="eastAsia"/>
          <w:sz w:val="21"/>
          <w:szCs w:val="21"/>
        </w:rPr>
        <w:t>34.1中要求的专利和非专利文件通过</w:t>
      </w:r>
      <w:r w:rsidR="00B72663" w:rsidRPr="00512CF8">
        <w:rPr>
          <w:rFonts w:ascii="SimSun" w:hAnsi="SimSun" w:hint="eastAsia"/>
          <w:sz w:val="21"/>
          <w:szCs w:val="21"/>
        </w:rPr>
        <w:t>欧专局</w:t>
      </w:r>
      <w:r w:rsidRPr="00512CF8">
        <w:rPr>
          <w:rFonts w:ascii="SimSun" w:hAnsi="SimSun" w:hint="eastAsia"/>
          <w:sz w:val="21"/>
          <w:szCs w:val="21"/>
        </w:rPr>
        <w:t>的检索服务（</w:t>
      </w:r>
      <w:proofErr w:type="spellStart"/>
      <w:r w:rsidRPr="00512CF8">
        <w:rPr>
          <w:rFonts w:ascii="SimSun" w:hAnsi="SimSun" w:hint="eastAsia"/>
          <w:sz w:val="21"/>
          <w:szCs w:val="21"/>
        </w:rPr>
        <w:t>EPOQUENet</w:t>
      </w:r>
      <w:proofErr w:type="spellEnd"/>
      <w:r w:rsidRPr="00512CF8">
        <w:rPr>
          <w:rFonts w:ascii="SimSun" w:hAnsi="SimSun" w:hint="eastAsia"/>
          <w:sz w:val="21"/>
          <w:szCs w:val="21"/>
        </w:rPr>
        <w:t>）和商业知识产权信息服务</w:t>
      </w:r>
      <w:r w:rsidR="00B72663" w:rsidRPr="00512CF8">
        <w:rPr>
          <w:rFonts w:ascii="SimSun" w:hAnsi="SimSun" w:hint="eastAsia"/>
          <w:sz w:val="21"/>
          <w:szCs w:val="21"/>
        </w:rPr>
        <w:t>数据库</w:t>
      </w:r>
      <w:r w:rsidRPr="00512CF8">
        <w:rPr>
          <w:rFonts w:ascii="SimSun" w:hAnsi="SimSun" w:hint="eastAsia"/>
          <w:sz w:val="21"/>
          <w:szCs w:val="21"/>
        </w:rPr>
        <w:t>（</w:t>
      </w:r>
      <w:r w:rsidR="00B72663" w:rsidRPr="00512CF8">
        <w:rPr>
          <w:rFonts w:ascii="SimSun" w:hAnsi="SimSun" w:hint="eastAsia"/>
          <w:sz w:val="21"/>
          <w:szCs w:val="21"/>
        </w:rPr>
        <w:t>德温特</w:t>
      </w:r>
      <w:r w:rsidRPr="00512CF8">
        <w:rPr>
          <w:rFonts w:ascii="SimSun" w:hAnsi="SimSun" w:hint="eastAsia"/>
          <w:sz w:val="21"/>
          <w:szCs w:val="21"/>
        </w:rPr>
        <w:t>、</w:t>
      </w:r>
      <w:proofErr w:type="spellStart"/>
      <w:r w:rsidRPr="00512CF8">
        <w:rPr>
          <w:rFonts w:ascii="SimSun" w:hAnsi="SimSun" w:hint="eastAsia"/>
          <w:sz w:val="21"/>
          <w:szCs w:val="21"/>
        </w:rPr>
        <w:t>SciFinder</w:t>
      </w:r>
      <w:proofErr w:type="spellEnd"/>
      <w:r w:rsidRPr="00512CF8">
        <w:rPr>
          <w:rFonts w:ascii="SimSun" w:hAnsi="SimSun" w:hint="eastAsia"/>
          <w:sz w:val="21"/>
          <w:szCs w:val="21"/>
        </w:rPr>
        <w:t>等）提供给审查员。</w:t>
      </w:r>
    </w:p>
    <w:p w14:paraId="1BAFC428" w14:textId="1B931AE6" w:rsidR="00B74037" w:rsidRPr="00512CF8" w:rsidRDefault="00942DCC" w:rsidP="0095169D">
      <w:pPr>
        <w:pStyle w:val="ONUME"/>
        <w:numPr>
          <w:ilvl w:val="0"/>
          <w:numId w:val="0"/>
        </w:numPr>
        <w:spacing w:afterLines="50" w:after="120" w:line="340" w:lineRule="atLeast"/>
        <w:ind w:firstLine="562"/>
        <w:jc w:val="both"/>
        <w:rPr>
          <w:rFonts w:ascii="SimSun" w:hAnsi="SimSun"/>
          <w:sz w:val="21"/>
          <w:szCs w:val="21"/>
        </w:rPr>
      </w:pPr>
      <w:r w:rsidRPr="00512CF8">
        <w:rPr>
          <w:rFonts w:ascii="SimSun" w:hAnsi="SimSun" w:hint="eastAsia"/>
          <w:sz w:val="21"/>
          <w:szCs w:val="21"/>
        </w:rPr>
        <w:t>通过</w:t>
      </w:r>
      <w:r w:rsidR="00E93484" w:rsidRPr="00512CF8">
        <w:rPr>
          <w:rFonts w:ascii="SimSun" w:hAnsi="SimSun" w:hint="eastAsia"/>
          <w:sz w:val="21"/>
          <w:szCs w:val="21"/>
        </w:rPr>
        <w:t>产权组织</w:t>
      </w:r>
      <w:r w:rsidRPr="00512CF8">
        <w:rPr>
          <w:rFonts w:ascii="SimSun" w:hAnsi="SimSun" w:hint="eastAsia"/>
          <w:sz w:val="21"/>
          <w:szCs w:val="21"/>
        </w:rPr>
        <w:t>PCT最低限度</w:t>
      </w:r>
      <w:r w:rsidR="00E93484" w:rsidRPr="00512CF8">
        <w:rPr>
          <w:rFonts w:ascii="SimSun" w:hAnsi="SimSun" w:hint="eastAsia"/>
          <w:sz w:val="21"/>
          <w:szCs w:val="21"/>
        </w:rPr>
        <w:t>文献</w:t>
      </w:r>
      <w:r w:rsidRPr="00512CF8">
        <w:rPr>
          <w:rFonts w:ascii="SimSun" w:hAnsi="SimSun" w:hint="eastAsia"/>
          <w:sz w:val="21"/>
          <w:szCs w:val="21"/>
        </w:rPr>
        <w:t>和非专利文献（NPL）之间的详细匹配表</w:t>
      </w:r>
      <w:r w:rsidR="00E93484" w:rsidRPr="00512CF8">
        <w:rPr>
          <w:rFonts w:ascii="SimSun" w:hAnsi="SimSun" w:hint="eastAsia"/>
          <w:sz w:val="21"/>
          <w:szCs w:val="21"/>
        </w:rPr>
        <w:t>进行</w:t>
      </w:r>
      <w:r w:rsidRPr="00512CF8">
        <w:rPr>
          <w:rFonts w:ascii="SimSun" w:hAnsi="SimSun" w:hint="eastAsia"/>
          <w:sz w:val="21"/>
          <w:szCs w:val="21"/>
        </w:rPr>
        <w:t>确认，后者</w:t>
      </w:r>
      <w:r w:rsidR="00E93484" w:rsidRPr="00512CF8">
        <w:rPr>
          <w:rFonts w:ascii="SimSun" w:hAnsi="SimSun" w:hint="eastAsia"/>
          <w:sz w:val="21"/>
          <w:szCs w:val="21"/>
        </w:rPr>
        <w:t>可</w:t>
      </w:r>
      <w:r w:rsidRPr="00512CF8">
        <w:rPr>
          <w:rFonts w:ascii="SimSun" w:hAnsi="SimSun" w:hint="eastAsia"/>
          <w:sz w:val="21"/>
          <w:szCs w:val="21"/>
        </w:rPr>
        <w:t>通过SAIP的沙特数字图书馆、科学网和</w:t>
      </w:r>
      <w:proofErr w:type="spellStart"/>
      <w:r w:rsidRPr="00512CF8">
        <w:rPr>
          <w:rFonts w:ascii="SimSun" w:hAnsi="SimSun" w:hint="eastAsia"/>
          <w:sz w:val="21"/>
          <w:szCs w:val="21"/>
        </w:rPr>
        <w:t>EPOQUENet</w:t>
      </w:r>
      <w:proofErr w:type="spellEnd"/>
      <w:r w:rsidRPr="00512CF8">
        <w:rPr>
          <w:rFonts w:ascii="SimSun" w:hAnsi="SimSun" w:hint="eastAsia"/>
          <w:sz w:val="21"/>
          <w:szCs w:val="21"/>
        </w:rPr>
        <w:t>获得。</w:t>
      </w:r>
    </w:p>
    <w:p w14:paraId="4104EC14" w14:textId="757BA352" w:rsidR="00B74037" w:rsidRPr="00512CF8" w:rsidRDefault="00942DCC" w:rsidP="0095169D">
      <w:pPr>
        <w:pStyle w:val="ONUME"/>
        <w:numPr>
          <w:ilvl w:val="0"/>
          <w:numId w:val="0"/>
        </w:numPr>
        <w:spacing w:afterLines="50" w:after="120" w:line="340" w:lineRule="atLeast"/>
        <w:ind w:firstLine="562"/>
        <w:jc w:val="both"/>
        <w:rPr>
          <w:rFonts w:ascii="SimSun" w:hAnsi="SimSun"/>
          <w:sz w:val="21"/>
          <w:szCs w:val="21"/>
        </w:rPr>
      </w:pPr>
      <w:r w:rsidRPr="00512CF8">
        <w:rPr>
          <w:rFonts w:ascii="SimSun" w:hAnsi="SimSun" w:hint="eastAsia"/>
          <w:sz w:val="21"/>
          <w:szCs w:val="21"/>
        </w:rPr>
        <w:t>根据所提供的信息，SAIP订阅了多个覆盖</w:t>
      </w:r>
      <w:r w:rsidR="00E93484" w:rsidRPr="00512CF8">
        <w:rPr>
          <w:rFonts w:ascii="SimSun" w:hAnsi="SimSun" w:hint="eastAsia"/>
          <w:sz w:val="21"/>
          <w:szCs w:val="21"/>
        </w:rPr>
        <w:t>范围</w:t>
      </w:r>
      <w:r w:rsidRPr="00512CF8">
        <w:rPr>
          <w:rFonts w:ascii="SimSun" w:hAnsi="SimSun" w:hint="eastAsia"/>
          <w:sz w:val="21"/>
          <w:szCs w:val="21"/>
        </w:rPr>
        <w:t>重叠的检索数据库，以防止专利审查在特殊情况下（例如当</w:t>
      </w:r>
      <w:r w:rsidR="00A52791" w:rsidRPr="00512CF8">
        <w:rPr>
          <w:rFonts w:ascii="SimSun" w:hAnsi="SimSun" w:hint="eastAsia"/>
          <w:sz w:val="21"/>
          <w:szCs w:val="21"/>
        </w:rPr>
        <w:t>某</w:t>
      </w:r>
      <w:r w:rsidRPr="00512CF8">
        <w:rPr>
          <w:rFonts w:ascii="SimSun" w:hAnsi="SimSun" w:hint="eastAsia"/>
          <w:sz w:val="21"/>
          <w:szCs w:val="21"/>
        </w:rPr>
        <w:t>一检索数据库不可用时等）</w:t>
      </w:r>
      <w:r w:rsidR="00E93484" w:rsidRPr="00512CF8">
        <w:rPr>
          <w:rFonts w:ascii="SimSun" w:hAnsi="SimSun" w:hint="eastAsia"/>
          <w:sz w:val="21"/>
          <w:szCs w:val="21"/>
        </w:rPr>
        <w:t>中断</w:t>
      </w:r>
      <w:r w:rsidRPr="00512CF8">
        <w:rPr>
          <w:rFonts w:ascii="SimSun" w:hAnsi="SimSun" w:hint="eastAsia"/>
          <w:sz w:val="21"/>
          <w:szCs w:val="21"/>
        </w:rPr>
        <w:t>。</w:t>
      </w:r>
    </w:p>
    <w:p w14:paraId="74E181EC" w14:textId="233582B8" w:rsidR="00B74037" w:rsidRPr="00512CF8" w:rsidRDefault="00942DCC" w:rsidP="0095169D">
      <w:pPr>
        <w:pStyle w:val="ONUME"/>
        <w:numPr>
          <w:ilvl w:val="0"/>
          <w:numId w:val="0"/>
        </w:numPr>
        <w:spacing w:afterLines="50" w:after="120" w:line="340" w:lineRule="atLeast"/>
        <w:ind w:firstLine="562"/>
        <w:jc w:val="both"/>
        <w:rPr>
          <w:rFonts w:ascii="SimSun" w:hAnsi="SimSun"/>
          <w:sz w:val="21"/>
          <w:szCs w:val="21"/>
        </w:rPr>
      </w:pPr>
      <w:r w:rsidRPr="00512CF8">
        <w:rPr>
          <w:rFonts w:ascii="SimSun" w:hAnsi="SimSun" w:hint="eastAsia"/>
          <w:sz w:val="21"/>
          <w:szCs w:val="21"/>
        </w:rPr>
        <w:t>例如，SAIP最近经历了</w:t>
      </w:r>
      <w:proofErr w:type="spellStart"/>
      <w:r w:rsidRPr="00512CF8">
        <w:rPr>
          <w:rFonts w:ascii="SimSun" w:hAnsi="SimSun" w:hint="eastAsia"/>
          <w:sz w:val="21"/>
          <w:szCs w:val="21"/>
        </w:rPr>
        <w:t>EPOQUENet</w:t>
      </w:r>
      <w:proofErr w:type="spellEnd"/>
      <w:r w:rsidR="00A52791" w:rsidRPr="00512CF8">
        <w:rPr>
          <w:rFonts w:ascii="SimSun" w:hAnsi="SimSun" w:hint="eastAsia"/>
          <w:sz w:val="21"/>
          <w:szCs w:val="21"/>
        </w:rPr>
        <w:t>持续三天</w:t>
      </w:r>
      <w:r w:rsidRPr="00512CF8">
        <w:rPr>
          <w:rFonts w:ascii="SimSun" w:hAnsi="SimSun" w:hint="eastAsia"/>
          <w:sz w:val="21"/>
          <w:szCs w:val="21"/>
        </w:rPr>
        <w:t>的临时故障。这次故障是由于沙特政府对SAIP提出</w:t>
      </w:r>
      <w:r w:rsidR="00A52791" w:rsidRPr="00512CF8">
        <w:rPr>
          <w:rFonts w:ascii="SimSun" w:hAnsi="SimSun" w:hint="eastAsia"/>
          <w:sz w:val="21"/>
          <w:szCs w:val="21"/>
        </w:rPr>
        <w:t>了</w:t>
      </w:r>
      <w:r w:rsidRPr="00512CF8">
        <w:rPr>
          <w:rFonts w:ascii="SimSun" w:hAnsi="SimSun" w:hint="eastAsia"/>
          <w:sz w:val="21"/>
          <w:szCs w:val="21"/>
        </w:rPr>
        <w:t>严格的网络安全要求。然而，SAIP的</w:t>
      </w:r>
      <w:r w:rsidR="00BE5E8C" w:rsidRPr="00512CF8">
        <w:rPr>
          <w:rFonts w:ascii="SimSun" w:hAnsi="SimSun" w:hint="eastAsia"/>
          <w:sz w:val="21"/>
          <w:szCs w:val="21"/>
        </w:rPr>
        <w:t>审查员</w:t>
      </w:r>
      <w:r w:rsidRPr="00512CF8">
        <w:rPr>
          <w:rFonts w:ascii="SimSun" w:hAnsi="SimSun" w:hint="eastAsia"/>
          <w:sz w:val="21"/>
          <w:szCs w:val="21"/>
        </w:rPr>
        <w:t>通过依靠</w:t>
      </w:r>
      <w:r w:rsidR="00A52791" w:rsidRPr="00512CF8">
        <w:rPr>
          <w:rFonts w:ascii="SimSun" w:hAnsi="SimSun" w:hint="eastAsia"/>
          <w:sz w:val="21"/>
          <w:szCs w:val="21"/>
        </w:rPr>
        <w:t>订阅的</w:t>
      </w:r>
      <w:r w:rsidRPr="00512CF8">
        <w:rPr>
          <w:rFonts w:ascii="SimSun" w:hAnsi="SimSun" w:hint="eastAsia"/>
          <w:sz w:val="21"/>
          <w:szCs w:val="21"/>
        </w:rPr>
        <w:t>其他数据库，</w:t>
      </w:r>
      <w:r w:rsidR="00A52791" w:rsidRPr="00512CF8">
        <w:rPr>
          <w:rFonts w:ascii="SimSun" w:hAnsi="SimSun" w:hint="eastAsia"/>
          <w:sz w:val="21"/>
          <w:szCs w:val="21"/>
        </w:rPr>
        <w:t>得以</w:t>
      </w:r>
      <w:r w:rsidRPr="00512CF8">
        <w:rPr>
          <w:rFonts w:ascii="SimSun" w:hAnsi="SimSun" w:hint="eastAsia"/>
          <w:sz w:val="21"/>
          <w:szCs w:val="21"/>
        </w:rPr>
        <w:t>顺利进行</w:t>
      </w:r>
      <w:r w:rsidR="007B2DAB" w:rsidRPr="00512CF8">
        <w:rPr>
          <w:rFonts w:ascii="SimSun" w:hAnsi="SimSun" w:hint="eastAsia"/>
          <w:sz w:val="21"/>
          <w:szCs w:val="21"/>
        </w:rPr>
        <w:t>审查</w:t>
      </w:r>
      <w:r w:rsidRPr="00512CF8">
        <w:rPr>
          <w:rFonts w:ascii="SimSun" w:hAnsi="SimSun" w:hint="eastAsia"/>
          <w:sz w:val="21"/>
          <w:szCs w:val="21"/>
        </w:rPr>
        <w:t>而没有</w:t>
      </w:r>
      <w:r w:rsidR="00A52791" w:rsidRPr="00512CF8">
        <w:rPr>
          <w:rFonts w:ascii="SimSun" w:hAnsi="SimSun" w:hint="eastAsia"/>
          <w:sz w:val="21"/>
          <w:szCs w:val="21"/>
        </w:rPr>
        <w:t>出现业务</w:t>
      </w:r>
      <w:r w:rsidRPr="00512CF8">
        <w:rPr>
          <w:rFonts w:ascii="SimSun" w:hAnsi="SimSun" w:hint="eastAsia"/>
          <w:sz w:val="21"/>
          <w:szCs w:val="21"/>
        </w:rPr>
        <w:t>中断。目前，沙特政府提出的要求已得到满足，所以SAIP的</w:t>
      </w:r>
      <w:r w:rsidR="00BE5E8C" w:rsidRPr="00512CF8">
        <w:rPr>
          <w:rFonts w:ascii="SimSun" w:hAnsi="SimSun" w:hint="eastAsia"/>
          <w:sz w:val="21"/>
          <w:szCs w:val="21"/>
        </w:rPr>
        <w:t>审查员</w:t>
      </w:r>
      <w:r w:rsidRPr="00512CF8">
        <w:rPr>
          <w:rFonts w:ascii="SimSun" w:hAnsi="SimSun" w:hint="eastAsia"/>
          <w:sz w:val="21"/>
          <w:szCs w:val="21"/>
        </w:rPr>
        <w:t>现在可以顺利</w:t>
      </w:r>
      <w:r w:rsidR="00A52791" w:rsidRPr="00512CF8">
        <w:rPr>
          <w:rFonts w:ascii="SimSun" w:hAnsi="SimSun" w:hint="eastAsia"/>
          <w:sz w:val="21"/>
          <w:szCs w:val="21"/>
        </w:rPr>
        <w:t>访问</w:t>
      </w:r>
      <w:r w:rsidRPr="00512CF8">
        <w:rPr>
          <w:rFonts w:ascii="SimSun" w:hAnsi="SimSun" w:hint="eastAsia"/>
          <w:sz w:val="21"/>
          <w:szCs w:val="21"/>
        </w:rPr>
        <w:lastRenderedPageBreak/>
        <w:t>EPOQUENET。</w:t>
      </w:r>
      <w:r w:rsidR="00A52791" w:rsidRPr="00512CF8">
        <w:rPr>
          <w:rFonts w:ascii="SimSun" w:hAnsi="SimSun" w:hint="eastAsia"/>
          <w:sz w:val="21"/>
          <w:szCs w:val="21"/>
        </w:rPr>
        <w:t>这一事件</w:t>
      </w:r>
      <w:r w:rsidRPr="00512CF8">
        <w:rPr>
          <w:rFonts w:ascii="SimSun" w:hAnsi="SimSun" w:hint="eastAsia"/>
          <w:sz w:val="21"/>
          <w:szCs w:val="21"/>
        </w:rPr>
        <w:t>说明了在其中一个检索数据库发生故障时，有一个以上的检索数据库作为冗余备份系统的重要性。</w:t>
      </w:r>
    </w:p>
    <w:p w14:paraId="0A421F97" w14:textId="56E47F1F" w:rsidR="00B74037" w:rsidRPr="00512CF8" w:rsidRDefault="00942DCC" w:rsidP="0095169D">
      <w:pPr>
        <w:pStyle w:val="ONUME"/>
        <w:numPr>
          <w:ilvl w:val="0"/>
          <w:numId w:val="0"/>
        </w:numPr>
        <w:spacing w:afterLines="50" w:after="120" w:line="340" w:lineRule="atLeast"/>
        <w:ind w:firstLine="562"/>
        <w:jc w:val="both"/>
        <w:rPr>
          <w:rFonts w:ascii="SimSun" w:hAnsi="SimSun"/>
          <w:sz w:val="21"/>
          <w:szCs w:val="21"/>
        </w:rPr>
      </w:pPr>
      <w:r w:rsidRPr="00512CF8">
        <w:rPr>
          <w:rFonts w:ascii="SimSun" w:hAnsi="SimSun" w:hint="eastAsia"/>
          <w:sz w:val="21"/>
          <w:szCs w:val="21"/>
        </w:rPr>
        <w:t>KIPO的结论是，SAIP满足了</w:t>
      </w:r>
      <w:r w:rsidR="00D37245" w:rsidRPr="00512CF8">
        <w:rPr>
          <w:rFonts w:ascii="SimSun" w:hAnsi="SimSun" w:hint="eastAsia"/>
          <w:sz w:val="21"/>
          <w:szCs w:val="21"/>
        </w:rPr>
        <w:t>细则</w:t>
      </w:r>
      <w:r w:rsidRPr="00512CF8">
        <w:rPr>
          <w:rFonts w:ascii="SimSun" w:hAnsi="SimSun" w:hint="eastAsia"/>
          <w:sz w:val="21"/>
          <w:szCs w:val="21"/>
        </w:rPr>
        <w:t>36.1(ii)和63.1(ii)对PCT最低</w:t>
      </w:r>
      <w:r w:rsidR="00D37245" w:rsidRPr="00512CF8">
        <w:rPr>
          <w:rFonts w:ascii="SimSun" w:hAnsi="SimSun" w:hint="eastAsia"/>
          <w:sz w:val="21"/>
          <w:szCs w:val="21"/>
        </w:rPr>
        <w:t>限度文献</w:t>
      </w:r>
      <w:r w:rsidRPr="00512CF8">
        <w:rPr>
          <w:rFonts w:ascii="SimSun" w:hAnsi="SimSun" w:hint="eastAsia"/>
          <w:sz w:val="21"/>
          <w:szCs w:val="21"/>
        </w:rPr>
        <w:t>的可及性要求，如上所述，SAIP</w:t>
      </w:r>
      <w:r w:rsidR="00CC45B8" w:rsidRPr="00512CF8">
        <w:rPr>
          <w:rFonts w:ascii="SimSun" w:hAnsi="SimSun" w:hint="eastAsia"/>
          <w:sz w:val="21"/>
          <w:szCs w:val="21"/>
        </w:rPr>
        <w:t>拥有</w:t>
      </w:r>
      <w:r w:rsidRPr="00512CF8">
        <w:rPr>
          <w:rFonts w:ascii="SimSun" w:hAnsi="SimSun" w:hint="eastAsia"/>
          <w:sz w:val="21"/>
          <w:szCs w:val="21"/>
        </w:rPr>
        <w:t>专利和非专利文献现有技术数据库的检索工具和访问</w:t>
      </w:r>
      <w:r w:rsidR="00CC45B8" w:rsidRPr="00512CF8">
        <w:rPr>
          <w:rFonts w:ascii="SimSun" w:hAnsi="SimSun" w:hint="eastAsia"/>
          <w:sz w:val="21"/>
          <w:szCs w:val="21"/>
        </w:rPr>
        <w:t>权限</w:t>
      </w:r>
      <w:r w:rsidRPr="00512CF8">
        <w:rPr>
          <w:rFonts w:ascii="SimSun" w:hAnsi="SimSun" w:hint="eastAsia"/>
          <w:sz w:val="21"/>
          <w:szCs w:val="21"/>
        </w:rPr>
        <w:t>。</w:t>
      </w:r>
    </w:p>
    <w:p w14:paraId="25C2AA37" w14:textId="16ED9D88" w:rsidR="00B74037" w:rsidRPr="0095169D" w:rsidRDefault="00D47E47" w:rsidP="00B74037">
      <w:pPr>
        <w:pStyle w:val="Heading2"/>
        <w:rPr>
          <w:rFonts w:ascii="SimHei" w:eastAsia="SimHei" w:hAnsi="SimHei" w:cs="Times New Roman"/>
          <w:sz w:val="21"/>
          <w:szCs w:val="21"/>
        </w:rPr>
      </w:pPr>
      <w:r w:rsidRPr="00662114">
        <w:rPr>
          <w:rFonts w:ascii="SimHei" w:eastAsia="SimHei" w:hAnsi="SimHei" w:cs="Times New Roman"/>
          <w:sz w:val="21"/>
          <w:szCs w:val="21"/>
        </w:rPr>
        <w:t>细则36.1(</w:t>
      </w:r>
      <w:r w:rsidRPr="0095169D">
        <w:rPr>
          <w:rFonts w:ascii="SimHei" w:eastAsia="SimHei" w:hAnsi="SimHei" w:cs="Times New Roman"/>
          <w:sz w:val="21"/>
          <w:szCs w:val="21"/>
        </w:rPr>
        <w:t>iv</w:t>
      </w:r>
      <w:r w:rsidRPr="00662114">
        <w:rPr>
          <w:rFonts w:ascii="SimHei" w:eastAsia="SimHei" w:hAnsi="SimHei" w:cs="Times New Roman"/>
          <w:sz w:val="21"/>
          <w:szCs w:val="21"/>
        </w:rPr>
        <w:t>)和63.1(</w:t>
      </w:r>
      <w:r w:rsidRPr="0095169D">
        <w:rPr>
          <w:rFonts w:ascii="SimHei" w:eastAsia="SimHei" w:hAnsi="SimHei" w:cs="Times New Roman"/>
          <w:sz w:val="21"/>
          <w:szCs w:val="21"/>
        </w:rPr>
        <w:t>iv</w:t>
      </w:r>
      <w:r w:rsidRPr="00662114">
        <w:rPr>
          <w:rFonts w:ascii="SimHei" w:eastAsia="SimHei" w:hAnsi="SimHei" w:cs="Times New Roman"/>
          <w:sz w:val="21"/>
          <w:szCs w:val="21"/>
        </w:rPr>
        <w:t>)</w:t>
      </w:r>
      <w:r w:rsidRPr="00662114">
        <w:rPr>
          <w:rFonts w:ascii="SimHei" w:eastAsia="SimHei" w:hAnsi="SimHei" w:cs="Times New Roman" w:hint="eastAsia"/>
          <w:sz w:val="21"/>
          <w:szCs w:val="21"/>
        </w:rPr>
        <w:t>——质量管理系统</w:t>
      </w:r>
    </w:p>
    <w:p w14:paraId="3808C8F6" w14:textId="64011500" w:rsidR="00B74037" w:rsidRPr="00662114" w:rsidRDefault="00D47E47" w:rsidP="00E139D7">
      <w:pPr>
        <w:pStyle w:val="RuleQuote"/>
        <w:spacing w:beforeLines="50" w:before="120" w:afterLines="50" w:after="120" w:line="340" w:lineRule="atLeast"/>
        <w:ind w:left="562" w:right="562"/>
        <w:jc w:val="both"/>
        <w:rPr>
          <w:sz w:val="21"/>
          <w:szCs w:val="21"/>
        </w:rPr>
      </w:pPr>
      <w:r w:rsidRPr="0095169D">
        <w:rPr>
          <w:rFonts w:ascii="KaiTi" w:eastAsia="KaiTi" w:hAnsi="KaiTi"/>
          <w:i w:val="0"/>
          <w:iCs w:val="0"/>
          <w:sz w:val="21"/>
          <w:szCs w:val="21"/>
        </w:rPr>
        <w:t>(iv)该局或该组织必须根据国际检索和国际初步审查共同规则，设置质量管理系统和内部复查措施</w:t>
      </w:r>
    </w:p>
    <w:p w14:paraId="44125C0F" w14:textId="2828CC71" w:rsidR="00B74037" w:rsidRPr="00512CF8" w:rsidRDefault="00942DCC" w:rsidP="0095169D">
      <w:pPr>
        <w:pStyle w:val="Heading3"/>
        <w:overflowPunct w:val="0"/>
        <w:spacing w:before="0" w:afterLines="50" w:after="120" w:line="340" w:lineRule="atLeast"/>
        <w:jc w:val="both"/>
        <w:rPr>
          <w:rFonts w:ascii="SimSun" w:hAnsi="SimSun"/>
          <w:sz w:val="21"/>
          <w:szCs w:val="21"/>
        </w:rPr>
      </w:pPr>
      <w:r w:rsidRPr="00512CF8">
        <w:rPr>
          <w:rFonts w:ascii="SimSun" w:hAnsi="SimSun" w:hint="eastAsia"/>
          <w:sz w:val="21"/>
          <w:szCs w:val="21"/>
        </w:rPr>
        <w:t>[领导和政策］</w:t>
      </w:r>
    </w:p>
    <w:p w14:paraId="0F628B5C" w14:textId="4037C69E" w:rsidR="00B32FF7" w:rsidRPr="00512CF8" w:rsidRDefault="00942DCC"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在我们现场访问</w:t>
      </w:r>
      <w:r w:rsidR="00CC45B8" w:rsidRPr="00512CF8">
        <w:rPr>
          <w:rFonts w:ascii="SimSun" w:hAnsi="SimSun" w:hint="eastAsia"/>
          <w:sz w:val="21"/>
          <w:szCs w:val="21"/>
        </w:rPr>
        <w:t>的过程中</w:t>
      </w:r>
      <w:r w:rsidRPr="00512CF8">
        <w:rPr>
          <w:rFonts w:ascii="SimSun" w:hAnsi="SimSun" w:hint="eastAsia"/>
          <w:sz w:val="21"/>
          <w:szCs w:val="21"/>
        </w:rPr>
        <w:t>，SAIP安排了与质量委员会成员的会议。</w:t>
      </w:r>
    </w:p>
    <w:p w14:paraId="52890F14" w14:textId="36CB84C0" w:rsidR="00B32FF7" w:rsidRPr="00512CF8" w:rsidRDefault="00942DCC"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根据</w:t>
      </w:r>
      <w:r w:rsidR="00CC45B8" w:rsidRPr="00512CF8">
        <w:rPr>
          <w:rFonts w:ascii="SimSun" w:hAnsi="SimSun" w:hint="eastAsia"/>
          <w:sz w:val="21"/>
          <w:szCs w:val="21"/>
        </w:rPr>
        <w:t>所</w:t>
      </w:r>
      <w:r w:rsidRPr="00512CF8">
        <w:rPr>
          <w:rFonts w:ascii="SimSun" w:hAnsi="SimSun" w:hint="eastAsia"/>
          <w:sz w:val="21"/>
          <w:szCs w:val="21"/>
        </w:rPr>
        <w:t>提供的信息，SAIP于2020年成立了质量委员会，以</w:t>
      </w:r>
      <w:r w:rsidR="00750990" w:rsidRPr="00512CF8">
        <w:rPr>
          <w:rFonts w:ascii="SimSun" w:hAnsi="SimSun" w:hint="eastAsia"/>
          <w:sz w:val="21"/>
          <w:szCs w:val="21"/>
        </w:rPr>
        <w:t>推动</w:t>
      </w:r>
      <w:r w:rsidRPr="00512CF8">
        <w:rPr>
          <w:rFonts w:ascii="SimSun" w:hAnsi="SimSun" w:hint="eastAsia"/>
          <w:sz w:val="21"/>
          <w:szCs w:val="21"/>
        </w:rPr>
        <w:t>其</w:t>
      </w:r>
      <w:r w:rsidR="00870E31" w:rsidRPr="00512CF8">
        <w:rPr>
          <w:rFonts w:ascii="SimSun" w:hAnsi="SimSun" w:hint="eastAsia"/>
          <w:sz w:val="21"/>
          <w:szCs w:val="21"/>
        </w:rPr>
        <w:t>质量管理系统</w:t>
      </w:r>
      <w:r w:rsidR="00750990" w:rsidRPr="00512CF8">
        <w:rPr>
          <w:rFonts w:ascii="SimSun" w:hAnsi="SimSun" w:hint="eastAsia"/>
          <w:sz w:val="21"/>
          <w:szCs w:val="21"/>
        </w:rPr>
        <w:t>的发展</w:t>
      </w:r>
      <w:r w:rsidRPr="00512CF8">
        <w:rPr>
          <w:rFonts w:ascii="SimSun" w:hAnsi="SimSun" w:hint="eastAsia"/>
          <w:sz w:val="21"/>
          <w:szCs w:val="21"/>
        </w:rPr>
        <w:t>。质量委员会的一个重要作用是从第三方的角度检查内部部门的质量管理情况，并批准相关程序以提高整体质量。委员会负责</w:t>
      </w:r>
      <w:r w:rsidR="00E9573E" w:rsidRPr="00512CF8">
        <w:rPr>
          <w:rFonts w:ascii="SimSun" w:hAnsi="SimSun" w:hint="eastAsia"/>
          <w:sz w:val="21"/>
          <w:szCs w:val="21"/>
        </w:rPr>
        <w:t>复查</w:t>
      </w:r>
      <w:r w:rsidRPr="00512CF8">
        <w:rPr>
          <w:rFonts w:ascii="SimSun" w:hAnsi="SimSun" w:hint="eastAsia"/>
          <w:sz w:val="21"/>
          <w:szCs w:val="21"/>
        </w:rPr>
        <w:t>、改进和监督质量计划和</w:t>
      </w:r>
      <w:r w:rsidR="00750990" w:rsidRPr="00512CF8">
        <w:rPr>
          <w:rFonts w:ascii="SimSun" w:hAnsi="SimSun" w:hint="eastAsia"/>
          <w:sz w:val="21"/>
          <w:szCs w:val="21"/>
        </w:rPr>
        <w:t>表现</w:t>
      </w:r>
      <w:r w:rsidRPr="00512CF8">
        <w:rPr>
          <w:rFonts w:ascii="SimSun" w:hAnsi="SimSun" w:hint="eastAsia"/>
          <w:sz w:val="21"/>
          <w:szCs w:val="21"/>
        </w:rPr>
        <w:t>，并制定改进建议。</w:t>
      </w:r>
    </w:p>
    <w:p w14:paraId="6F14571E" w14:textId="38B07C10" w:rsidR="00B32FF7" w:rsidRPr="00512CF8" w:rsidRDefault="00942DCC"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SAIP于2021年建立了自己的</w:t>
      </w:r>
      <w:r w:rsidR="00870E31" w:rsidRPr="00512CF8">
        <w:rPr>
          <w:rFonts w:ascii="SimSun" w:hAnsi="SimSun" w:hint="eastAsia"/>
          <w:sz w:val="21"/>
          <w:szCs w:val="21"/>
        </w:rPr>
        <w:t>质量管理系统</w:t>
      </w:r>
      <w:r w:rsidRPr="00512CF8">
        <w:rPr>
          <w:rFonts w:ascii="SimSun" w:hAnsi="SimSun" w:hint="eastAsia"/>
          <w:sz w:val="21"/>
          <w:szCs w:val="21"/>
        </w:rPr>
        <w:t>（QMS），以确保作为其</w:t>
      </w:r>
      <w:r w:rsidR="00071690" w:rsidRPr="00512CF8">
        <w:rPr>
          <w:rFonts w:ascii="SimSun" w:hAnsi="SimSun" w:hint="eastAsia"/>
          <w:sz w:val="21"/>
          <w:szCs w:val="21"/>
        </w:rPr>
        <w:t>职责的</w:t>
      </w:r>
      <w:r w:rsidRPr="00512CF8">
        <w:rPr>
          <w:rFonts w:ascii="SimSun" w:hAnsi="SimSun" w:hint="eastAsia"/>
          <w:sz w:val="21"/>
          <w:szCs w:val="21"/>
        </w:rPr>
        <w:t>重要部分，专利检索和审查</w:t>
      </w:r>
      <w:r w:rsidR="00071690" w:rsidRPr="00512CF8">
        <w:rPr>
          <w:rFonts w:ascii="SimSun" w:hAnsi="SimSun" w:hint="eastAsia"/>
          <w:sz w:val="21"/>
          <w:szCs w:val="21"/>
        </w:rPr>
        <w:t>流程</w:t>
      </w:r>
      <w:r w:rsidRPr="00512CF8">
        <w:rPr>
          <w:rFonts w:ascii="SimSun" w:hAnsi="SimSun" w:hint="eastAsia"/>
          <w:sz w:val="21"/>
          <w:szCs w:val="21"/>
        </w:rPr>
        <w:t>及服务以高质量的方式进行，</w:t>
      </w:r>
      <w:r w:rsidR="00071690" w:rsidRPr="00512CF8">
        <w:rPr>
          <w:rFonts w:ascii="SimSun" w:hAnsi="SimSun" w:hint="eastAsia"/>
          <w:sz w:val="21"/>
          <w:szCs w:val="21"/>
        </w:rPr>
        <w:t>并</w:t>
      </w:r>
      <w:r w:rsidRPr="00512CF8">
        <w:rPr>
          <w:rFonts w:ascii="SimSun" w:hAnsi="SimSun" w:hint="eastAsia"/>
          <w:sz w:val="21"/>
          <w:szCs w:val="21"/>
        </w:rPr>
        <w:t>符合PCT国际检索和初步审查指南第21章的规定。</w:t>
      </w:r>
    </w:p>
    <w:p w14:paraId="4FAEE8C7" w14:textId="65944222" w:rsidR="00C72C51" w:rsidRPr="00512CF8" w:rsidRDefault="00942DCC"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自质量委员会在2021年启动</w:t>
      </w:r>
      <w:r w:rsidR="00335539" w:rsidRPr="00512CF8">
        <w:rPr>
          <w:rFonts w:ascii="SimSun" w:hAnsi="SimSun" w:hint="eastAsia"/>
          <w:sz w:val="21"/>
          <w:szCs w:val="21"/>
        </w:rPr>
        <w:t>质量管理系统</w:t>
      </w:r>
      <w:r w:rsidRPr="00512CF8">
        <w:rPr>
          <w:rFonts w:ascii="SimSun" w:hAnsi="SimSun" w:hint="eastAsia"/>
          <w:sz w:val="21"/>
          <w:szCs w:val="21"/>
        </w:rPr>
        <w:t>以来，SAIP</w:t>
      </w:r>
      <w:r w:rsidR="00335539" w:rsidRPr="00512CF8">
        <w:rPr>
          <w:rFonts w:ascii="SimSun" w:hAnsi="SimSun" w:hint="eastAsia"/>
          <w:sz w:val="21"/>
          <w:szCs w:val="21"/>
        </w:rPr>
        <w:t>对该系统</w:t>
      </w:r>
      <w:r w:rsidRPr="00512CF8">
        <w:rPr>
          <w:rFonts w:ascii="SimSun" w:hAnsi="SimSun" w:hint="eastAsia"/>
          <w:sz w:val="21"/>
          <w:szCs w:val="21"/>
        </w:rPr>
        <w:t>定期</w:t>
      </w:r>
      <w:r w:rsidR="00335539" w:rsidRPr="00512CF8">
        <w:rPr>
          <w:rFonts w:ascii="SimSun" w:hAnsi="SimSun" w:hint="eastAsia"/>
          <w:sz w:val="21"/>
          <w:szCs w:val="21"/>
        </w:rPr>
        <w:t>进行</w:t>
      </w:r>
      <w:r w:rsidRPr="00512CF8">
        <w:rPr>
          <w:rFonts w:ascii="SimSun" w:hAnsi="SimSun" w:hint="eastAsia"/>
          <w:sz w:val="21"/>
          <w:szCs w:val="21"/>
        </w:rPr>
        <w:t>更新；例如，委员会最近批准的质量相关建议之一是将审计质量与关键绩效指标（KPI）挂钩。</w:t>
      </w:r>
    </w:p>
    <w:p w14:paraId="2A880B14" w14:textId="03BA07C5" w:rsidR="00B32FF7" w:rsidRPr="00512CF8" w:rsidRDefault="00942DCC"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这些</w:t>
      </w:r>
      <w:r w:rsidR="002464DF" w:rsidRPr="00512CF8">
        <w:rPr>
          <w:rFonts w:ascii="SimSun" w:hAnsi="SimSun" w:hint="eastAsia"/>
          <w:sz w:val="21"/>
          <w:szCs w:val="21"/>
        </w:rPr>
        <w:t>举措</w:t>
      </w:r>
      <w:r w:rsidRPr="00512CF8">
        <w:rPr>
          <w:rFonts w:ascii="SimSun" w:hAnsi="SimSun" w:hint="eastAsia"/>
          <w:sz w:val="21"/>
          <w:szCs w:val="21"/>
        </w:rPr>
        <w:t>表明，SAIP密切关注质量管理，并</w:t>
      </w:r>
      <w:r w:rsidR="00BA2EBB" w:rsidRPr="00512CF8">
        <w:rPr>
          <w:rFonts w:ascii="SimSun" w:hAnsi="SimSun" w:hint="eastAsia"/>
          <w:sz w:val="21"/>
          <w:szCs w:val="21"/>
        </w:rPr>
        <w:t>足以能够履行</w:t>
      </w:r>
      <w:r w:rsidRPr="00512CF8">
        <w:rPr>
          <w:rFonts w:ascii="SimSun" w:hAnsi="SimSun" w:hint="eastAsia"/>
          <w:sz w:val="21"/>
          <w:szCs w:val="21"/>
        </w:rPr>
        <w:t>PCT ISA/IPEA</w:t>
      </w:r>
      <w:r w:rsidR="00BA2EBB" w:rsidRPr="00512CF8">
        <w:rPr>
          <w:rFonts w:ascii="SimSun" w:hAnsi="SimSun" w:hint="eastAsia"/>
          <w:sz w:val="21"/>
          <w:szCs w:val="21"/>
        </w:rPr>
        <w:t>的职能</w:t>
      </w:r>
      <w:r w:rsidRPr="00512CF8">
        <w:rPr>
          <w:rFonts w:ascii="SimSun" w:hAnsi="SimSun" w:hint="eastAsia"/>
          <w:sz w:val="21"/>
          <w:szCs w:val="21"/>
        </w:rPr>
        <w:t>。</w:t>
      </w:r>
    </w:p>
    <w:p w14:paraId="401DBDE1" w14:textId="673DC7F0" w:rsidR="00B32FF7" w:rsidRPr="00512CF8" w:rsidRDefault="00D47164" w:rsidP="0095169D">
      <w:pPr>
        <w:pStyle w:val="Heading3"/>
        <w:overflowPunct w:val="0"/>
        <w:spacing w:before="0" w:afterLines="50" w:after="120" w:line="340" w:lineRule="atLeast"/>
        <w:jc w:val="both"/>
        <w:rPr>
          <w:rFonts w:ascii="SimSun" w:hAnsi="SimSun"/>
          <w:sz w:val="21"/>
          <w:szCs w:val="21"/>
        </w:rPr>
      </w:pPr>
      <w:r w:rsidRPr="00512CF8">
        <w:rPr>
          <w:rFonts w:ascii="SimSun" w:hAnsi="SimSun" w:hint="eastAsia"/>
          <w:sz w:val="21"/>
          <w:szCs w:val="21"/>
        </w:rPr>
        <w:t>[基于风险的做法］</w:t>
      </w:r>
    </w:p>
    <w:p w14:paraId="500A42BE" w14:textId="482C21DF" w:rsidR="00B32FF7" w:rsidRPr="00512CF8" w:rsidRDefault="00D47164"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根据所提供的信息，SAIP认识到与审查有关的风险，特别是关于审查质量、工作量、未决申请、审查员的可用性、审查员的技能、</w:t>
      </w:r>
      <w:r w:rsidR="00254C7A" w:rsidRPr="00512CF8">
        <w:rPr>
          <w:rFonts w:ascii="SimSun" w:hAnsi="SimSun" w:hint="eastAsia"/>
          <w:sz w:val="21"/>
          <w:szCs w:val="21"/>
        </w:rPr>
        <w:t>检索</w:t>
      </w:r>
      <w:r w:rsidRPr="00512CF8">
        <w:rPr>
          <w:rFonts w:ascii="SimSun" w:hAnsi="SimSun" w:hint="eastAsia"/>
          <w:sz w:val="21"/>
          <w:szCs w:val="21"/>
        </w:rPr>
        <w:t>系统能力以及整体风险。因此，SAIP在2021年</w:t>
      </w:r>
      <w:r w:rsidR="002464DF" w:rsidRPr="00512CF8">
        <w:rPr>
          <w:rFonts w:ascii="SimSun" w:hAnsi="SimSun" w:hint="eastAsia"/>
          <w:sz w:val="21"/>
          <w:szCs w:val="21"/>
        </w:rPr>
        <w:t>建立</w:t>
      </w:r>
      <w:r w:rsidRPr="00512CF8">
        <w:rPr>
          <w:rFonts w:ascii="SimSun" w:hAnsi="SimSun" w:hint="eastAsia"/>
          <w:sz w:val="21"/>
          <w:szCs w:val="21"/>
        </w:rPr>
        <w:t>了治理风险与合规（GRC）团队，作为一个独立的团队来监督与</w:t>
      </w:r>
      <w:r w:rsidR="002464DF" w:rsidRPr="00512CF8">
        <w:rPr>
          <w:rFonts w:ascii="SimSun" w:hAnsi="SimSun" w:hint="eastAsia"/>
          <w:sz w:val="21"/>
          <w:szCs w:val="21"/>
        </w:rPr>
        <w:t>该</w:t>
      </w:r>
      <w:r w:rsidRPr="00512CF8">
        <w:rPr>
          <w:rFonts w:ascii="SimSun" w:hAnsi="SimSun" w:hint="eastAsia"/>
          <w:sz w:val="21"/>
          <w:szCs w:val="21"/>
        </w:rPr>
        <w:t>组织有关的所有风险。</w:t>
      </w:r>
    </w:p>
    <w:p w14:paraId="34AF6358" w14:textId="601C4020" w:rsidR="00B32FF7" w:rsidRPr="00512CF8" w:rsidRDefault="00D47164"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风险意味着不确定性，例如，缺乏关于某一事件的信息或知识。GRC团队旨在积极主动地处理和管理这些可能影响到为SAIP客户</w:t>
      </w:r>
      <w:r w:rsidR="002464DF" w:rsidRPr="00512CF8">
        <w:rPr>
          <w:rFonts w:ascii="SimSun" w:hAnsi="SimSun" w:hint="eastAsia"/>
          <w:sz w:val="21"/>
          <w:szCs w:val="21"/>
        </w:rPr>
        <w:t>有效高效地</w:t>
      </w:r>
      <w:r w:rsidRPr="00512CF8">
        <w:rPr>
          <w:rFonts w:ascii="SimSun" w:hAnsi="SimSun" w:hint="eastAsia"/>
          <w:sz w:val="21"/>
          <w:szCs w:val="21"/>
        </w:rPr>
        <w:t>提供服务、SAIP的声誉、保护SAIP</w:t>
      </w:r>
      <w:r w:rsidR="002464DF" w:rsidRPr="00512CF8">
        <w:rPr>
          <w:rFonts w:ascii="SimSun" w:hAnsi="SimSun" w:hint="eastAsia"/>
          <w:sz w:val="21"/>
          <w:szCs w:val="21"/>
        </w:rPr>
        <w:t>的</w:t>
      </w:r>
      <w:r w:rsidRPr="00512CF8">
        <w:rPr>
          <w:rFonts w:ascii="SimSun" w:hAnsi="SimSun" w:hint="eastAsia"/>
          <w:sz w:val="21"/>
          <w:szCs w:val="21"/>
        </w:rPr>
        <w:t>资产、资源和数据、业务连续性和实现SAIP目标的风险。例如，GRC团队最近重新组织了</w:t>
      </w:r>
      <w:r w:rsidR="002464DF" w:rsidRPr="00512CF8">
        <w:rPr>
          <w:rFonts w:ascii="SimSun" w:hAnsi="SimSun" w:hint="eastAsia"/>
          <w:sz w:val="21"/>
          <w:szCs w:val="21"/>
        </w:rPr>
        <w:t>该</w:t>
      </w:r>
      <w:r w:rsidRPr="00512CF8">
        <w:rPr>
          <w:rFonts w:ascii="SimSun" w:hAnsi="SimSun" w:hint="eastAsia"/>
          <w:sz w:val="21"/>
          <w:szCs w:val="21"/>
        </w:rPr>
        <w:t>组织内部的</w:t>
      </w:r>
      <w:r w:rsidR="002464DF" w:rsidRPr="00512CF8">
        <w:rPr>
          <w:rFonts w:ascii="SimSun" w:hAnsi="SimSun" w:hint="eastAsia"/>
          <w:sz w:val="21"/>
          <w:szCs w:val="21"/>
        </w:rPr>
        <w:t>授权</w:t>
      </w:r>
      <w:r w:rsidRPr="00512CF8">
        <w:rPr>
          <w:rFonts w:ascii="SimSun" w:hAnsi="SimSun" w:hint="eastAsia"/>
          <w:sz w:val="21"/>
          <w:szCs w:val="21"/>
        </w:rPr>
        <w:t>矩阵。</w:t>
      </w:r>
    </w:p>
    <w:p w14:paraId="4782E529" w14:textId="0D2E30EE" w:rsidR="00B32FF7" w:rsidRPr="00512CF8" w:rsidRDefault="00D47164"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总的来说，GRC团队发布其风险报告，</w:t>
      </w:r>
      <w:r w:rsidR="005D45EA" w:rsidRPr="00512CF8">
        <w:rPr>
          <w:rFonts w:ascii="SimSun" w:hAnsi="SimSun" w:hint="eastAsia"/>
          <w:sz w:val="21"/>
          <w:szCs w:val="21"/>
        </w:rPr>
        <w:t>并经</w:t>
      </w:r>
      <w:r w:rsidRPr="00512CF8">
        <w:rPr>
          <w:rFonts w:ascii="SimSun" w:hAnsi="SimSun" w:hint="eastAsia"/>
          <w:sz w:val="21"/>
          <w:szCs w:val="21"/>
        </w:rPr>
        <w:t>质量委员会和</w:t>
      </w:r>
      <w:r w:rsidR="005D45EA" w:rsidRPr="00512CF8">
        <w:rPr>
          <w:rFonts w:ascii="SimSun" w:hAnsi="SimSun" w:hint="eastAsia"/>
          <w:sz w:val="21"/>
          <w:szCs w:val="21"/>
        </w:rPr>
        <w:t>首席执行官</w:t>
      </w:r>
      <w:r w:rsidR="00E9573E" w:rsidRPr="00512CF8">
        <w:rPr>
          <w:rFonts w:ascii="SimSun" w:hAnsi="SimSun" w:hint="eastAsia"/>
          <w:sz w:val="21"/>
          <w:szCs w:val="21"/>
        </w:rPr>
        <w:t>复查</w:t>
      </w:r>
      <w:r w:rsidRPr="00512CF8">
        <w:rPr>
          <w:rFonts w:ascii="SimSun" w:hAnsi="SimSun" w:hint="eastAsia"/>
          <w:sz w:val="21"/>
          <w:szCs w:val="21"/>
        </w:rPr>
        <w:t>。</w:t>
      </w:r>
    </w:p>
    <w:p w14:paraId="039E2699" w14:textId="4017E311" w:rsidR="00B32FF7" w:rsidRPr="00512CF8" w:rsidRDefault="00CF127C" w:rsidP="0095169D">
      <w:pPr>
        <w:pStyle w:val="Heading3"/>
        <w:overflowPunct w:val="0"/>
        <w:spacing w:before="0" w:afterLines="50" w:after="120" w:line="340" w:lineRule="atLeast"/>
        <w:jc w:val="both"/>
        <w:rPr>
          <w:rFonts w:ascii="SimSun" w:hAnsi="SimSun"/>
          <w:sz w:val="21"/>
          <w:szCs w:val="21"/>
        </w:rPr>
      </w:pPr>
      <w:r w:rsidRPr="00512CF8">
        <w:rPr>
          <w:rFonts w:ascii="SimSun" w:hAnsi="SimSun" w:hint="eastAsia"/>
          <w:sz w:val="21"/>
          <w:szCs w:val="21"/>
        </w:rPr>
        <w:t>[行政工作量的管理］</w:t>
      </w:r>
    </w:p>
    <w:p w14:paraId="653B60BF" w14:textId="6F6EDD63" w:rsidR="00B32FF7" w:rsidRPr="00512CF8" w:rsidRDefault="00D47164"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根据所提供的信息，各审查部门的</w:t>
      </w:r>
      <w:r w:rsidR="00CF1EDB" w:rsidRPr="00512CF8">
        <w:rPr>
          <w:rFonts w:ascii="SimSun" w:hAnsi="SimSun" w:hint="eastAsia"/>
          <w:sz w:val="21"/>
          <w:szCs w:val="21"/>
        </w:rPr>
        <w:t>主管</w:t>
      </w:r>
      <w:r w:rsidRPr="00512CF8">
        <w:rPr>
          <w:rFonts w:ascii="SimSun" w:hAnsi="SimSun" w:hint="eastAsia"/>
          <w:sz w:val="21"/>
          <w:szCs w:val="21"/>
        </w:rPr>
        <w:t>通过访问</w:t>
      </w:r>
      <w:r w:rsidR="00254C7A" w:rsidRPr="00512CF8">
        <w:rPr>
          <w:rFonts w:ascii="SimSun" w:hAnsi="SimSun" w:hint="eastAsia"/>
          <w:sz w:val="21"/>
          <w:szCs w:val="21"/>
        </w:rPr>
        <w:t>检索</w:t>
      </w:r>
      <w:r w:rsidRPr="00512CF8">
        <w:rPr>
          <w:rFonts w:ascii="SimSun" w:hAnsi="SimSun" w:hint="eastAsia"/>
          <w:sz w:val="21"/>
          <w:szCs w:val="21"/>
        </w:rPr>
        <w:t>和审查系统来管理审查的效率和质量，该系统提供审查</w:t>
      </w:r>
      <w:r w:rsidR="00CF1EDB" w:rsidRPr="00512CF8">
        <w:rPr>
          <w:rFonts w:ascii="SimSun" w:hAnsi="SimSun" w:hint="eastAsia"/>
          <w:sz w:val="21"/>
          <w:szCs w:val="21"/>
        </w:rPr>
        <w:t>周期</w:t>
      </w:r>
      <w:r w:rsidRPr="00512CF8">
        <w:rPr>
          <w:rFonts w:ascii="SimSun" w:hAnsi="SimSun" w:hint="eastAsia"/>
          <w:sz w:val="21"/>
          <w:szCs w:val="21"/>
        </w:rPr>
        <w:t>和申请状态（最终和非最终</w:t>
      </w:r>
      <w:r w:rsidR="00CF1EDB" w:rsidRPr="00512CF8">
        <w:rPr>
          <w:rFonts w:ascii="SimSun" w:hAnsi="SimSun" w:hint="eastAsia"/>
          <w:sz w:val="21"/>
          <w:szCs w:val="21"/>
        </w:rPr>
        <w:t>审查意见通知书</w:t>
      </w:r>
      <w:r w:rsidRPr="00512CF8">
        <w:rPr>
          <w:rFonts w:ascii="SimSun" w:hAnsi="SimSun" w:hint="eastAsia"/>
          <w:sz w:val="21"/>
          <w:szCs w:val="21"/>
        </w:rPr>
        <w:t>）</w:t>
      </w:r>
      <w:r w:rsidR="00CF1EDB" w:rsidRPr="00512CF8">
        <w:rPr>
          <w:rFonts w:ascii="SimSun" w:hAnsi="SimSun" w:hint="eastAsia"/>
          <w:sz w:val="21"/>
          <w:szCs w:val="21"/>
        </w:rPr>
        <w:t>的信息</w:t>
      </w:r>
      <w:r w:rsidRPr="00512CF8">
        <w:rPr>
          <w:rFonts w:ascii="SimSun" w:hAnsi="SimSun" w:hint="eastAsia"/>
          <w:sz w:val="21"/>
          <w:szCs w:val="21"/>
        </w:rPr>
        <w:t>。</w:t>
      </w:r>
    </w:p>
    <w:p w14:paraId="31FB5CD3" w14:textId="0ACF1D91" w:rsidR="00B32FF7" w:rsidRPr="00512CF8" w:rsidRDefault="00D47164"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SAIP还</w:t>
      </w:r>
      <w:r w:rsidR="009117A6" w:rsidRPr="00512CF8">
        <w:rPr>
          <w:rFonts w:ascii="SimSun" w:hAnsi="SimSun" w:hint="eastAsia"/>
          <w:sz w:val="21"/>
          <w:szCs w:val="21"/>
        </w:rPr>
        <w:t>表示</w:t>
      </w:r>
      <w:r w:rsidRPr="00512CF8">
        <w:rPr>
          <w:rFonts w:ascii="SimSun" w:hAnsi="SimSun" w:hint="eastAsia"/>
          <w:sz w:val="21"/>
          <w:szCs w:val="21"/>
        </w:rPr>
        <w:t>，作为</w:t>
      </w:r>
      <w:r w:rsidR="00494622" w:rsidRPr="00512CF8">
        <w:rPr>
          <w:rFonts w:ascii="SimSun" w:hAnsi="SimSun" w:hint="eastAsia"/>
          <w:sz w:val="21"/>
          <w:szCs w:val="21"/>
        </w:rPr>
        <w:t>“（未决申请）</w:t>
      </w:r>
      <w:r w:rsidRPr="00512CF8">
        <w:rPr>
          <w:rFonts w:ascii="SimSun" w:hAnsi="SimSun" w:hint="eastAsia"/>
          <w:sz w:val="21"/>
          <w:szCs w:val="21"/>
        </w:rPr>
        <w:t>积压解决计划</w:t>
      </w:r>
      <w:r w:rsidR="00494622" w:rsidRPr="00512CF8">
        <w:rPr>
          <w:rFonts w:ascii="SimSun" w:hAnsi="SimSun" w:hint="eastAsia"/>
          <w:sz w:val="21"/>
          <w:szCs w:val="21"/>
        </w:rPr>
        <w:t>”</w:t>
      </w:r>
      <w:r w:rsidRPr="00512CF8">
        <w:rPr>
          <w:rFonts w:ascii="SimSun" w:hAnsi="SimSun" w:hint="eastAsia"/>
          <w:sz w:val="21"/>
          <w:szCs w:val="21"/>
        </w:rPr>
        <w:t>，</w:t>
      </w:r>
      <w:r w:rsidR="00B3261E" w:rsidRPr="00512CF8">
        <w:rPr>
          <w:rFonts w:ascii="SimSun" w:hAnsi="SimSun" w:hint="eastAsia"/>
          <w:sz w:val="21"/>
          <w:szCs w:val="21"/>
        </w:rPr>
        <w:t>开展了一系列举措，包括加强</w:t>
      </w:r>
      <w:r w:rsidRPr="00512CF8">
        <w:rPr>
          <w:rFonts w:ascii="SimSun" w:hAnsi="SimSun" w:hint="eastAsia"/>
          <w:sz w:val="21"/>
          <w:szCs w:val="21"/>
        </w:rPr>
        <w:t>人力资源</w:t>
      </w:r>
      <w:r w:rsidR="00B3261E" w:rsidRPr="00512CF8">
        <w:rPr>
          <w:rFonts w:ascii="SimSun" w:hAnsi="SimSun" w:hint="eastAsia"/>
          <w:sz w:val="21"/>
          <w:szCs w:val="21"/>
        </w:rPr>
        <w:t>建设</w:t>
      </w:r>
      <w:r w:rsidRPr="00512CF8">
        <w:rPr>
          <w:rFonts w:ascii="SimSun" w:hAnsi="SimSun" w:hint="eastAsia"/>
          <w:sz w:val="21"/>
          <w:szCs w:val="21"/>
        </w:rPr>
        <w:t>、内部程序改进（</w:t>
      </w:r>
      <w:r w:rsidR="009117A6" w:rsidRPr="00512CF8">
        <w:rPr>
          <w:rFonts w:ascii="SimSun" w:hAnsi="SimSun" w:hint="eastAsia"/>
          <w:sz w:val="21"/>
          <w:szCs w:val="21"/>
        </w:rPr>
        <w:t>加</w:t>
      </w:r>
      <w:r w:rsidRPr="00512CF8">
        <w:rPr>
          <w:rFonts w:ascii="SimSun" w:hAnsi="SimSun" w:hint="eastAsia"/>
          <w:sz w:val="21"/>
          <w:szCs w:val="21"/>
        </w:rPr>
        <w:t>速审查）、工作</w:t>
      </w:r>
      <w:r w:rsidR="009117A6" w:rsidRPr="00512CF8">
        <w:rPr>
          <w:rFonts w:ascii="SimSun" w:hAnsi="SimSun" w:hint="eastAsia"/>
          <w:sz w:val="21"/>
          <w:szCs w:val="21"/>
        </w:rPr>
        <w:t>分摊</w:t>
      </w:r>
      <w:r w:rsidRPr="00512CF8">
        <w:rPr>
          <w:rFonts w:ascii="SimSun" w:hAnsi="SimSun" w:hint="eastAsia"/>
          <w:sz w:val="21"/>
          <w:szCs w:val="21"/>
        </w:rPr>
        <w:t>（CSP、PPH）、</w:t>
      </w:r>
      <w:r w:rsidR="009117A6" w:rsidRPr="00512CF8">
        <w:rPr>
          <w:rFonts w:ascii="SimSun" w:hAnsi="SimSun" w:hint="eastAsia"/>
          <w:sz w:val="21"/>
          <w:szCs w:val="21"/>
        </w:rPr>
        <w:t>完善</w:t>
      </w:r>
      <w:r w:rsidRPr="00512CF8">
        <w:rPr>
          <w:rFonts w:ascii="SimSun" w:hAnsi="SimSun" w:hint="eastAsia"/>
          <w:sz w:val="21"/>
          <w:szCs w:val="21"/>
        </w:rPr>
        <w:t>专利的电子基础设施。通过这些计划，在过去的两年中，积压的申请</w:t>
      </w:r>
      <w:r w:rsidR="009117A6" w:rsidRPr="00512CF8">
        <w:rPr>
          <w:rFonts w:ascii="SimSun" w:hAnsi="SimSun" w:hint="eastAsia"/>
          <w:sz w:val="21"/>
          <w:szCs w:val="21"/>
        </w:rPr>
        <w:t>有所</w:t>
      </w:r>
      <w:r w:rsidRPr="00512CF8">
        <w:rPr>
          <w:rFonts w:ascii="SimSun" w:hAnsi="SimSun" w:hint="eastAsia"/>
          <w:sz w:val="21"/>
          <w:szCs w:val="21"/>
        </w:rPr>
        <w:t>减少。</w:t>
      </w:r>
    </w:p>
    <w:p w14:paraId="1324D18A" w14:textId="46ADF9B3" w:rsidR="00B32FF7" w:rsidRPr="00512CF8" w:rsidRDefault="00B32FF7" w:rsidP="0095169D">
      <w:pPr>
        <w:pStyle w:val="ONUME"/>
        <w:numPr>
          <w:ilvl w:val="0"/>
          <w:numId w:val="0"/>
        </w:numPr>
        <w:overflowPunct w:val="0"/>
        <w:spacing w:afterLines="50" w:after="120" w:line="340" w:lineRule="atLeast"/>
        <w:jc w:val="both"/>
        <w:rPr>
          <w:rFonts w:ascii="SimSun" w:hAnsi="SimSun"/>
          <w:sz w:val="21"/>
          <w:szCs w:val="21"/>
          <w:u w:val="single"/>
        </w:rPr>
      </w:pPr>
      <w:r w:rsidRPr="00512CF8">
        <w:rPr>
          <w:rFonts w:ascii="SimSun" w:hAnsi="SimSun"/>
          <w:sz w:val="21"/>
          <w:szCs w:val="21"/>
          <w:u w:val="single"/>
        </w:rPr>
        <w:t>[</w:t>
      </w:r>
      <w:r w:rsidR="00CF127C" w:rsidRPr="00512CF8">
        <w:rPr>
          <w:rFonts w:ascii="SimSun" w:hAnsi="SimSun" w:hint="eastAsia"/>
          <w:sz w:val="21"/>
          <w:szCs w:val="21"/>
          <w:u w:val="single"/>
        </w:rPr>
        <w:t>质量保证</w:t>
      </w:r>
      <w:r w:rsidRPr="00512CF8">
        <w:rPr>
          <w:rFonts w:ascii="SimSun" w:hAnsi="SimSun"/>
          <w:sz w:val="21"/>
          <w:szCs w:val="21"/>
          <w:u w:val="single"/>
        </w:rPr>
        <w:t>]</w:t>
      </w:r>
    </w:p>
    <w:p w14:paraId="0687482B" w14:textId="19F12E42" w:rsidR="00B32FF7" w:rsidRPr="00512CF8" w:rsidRDefault="00D47164"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为了保证准确、及时和</w:t>
      </w:r>
      <w:r w:rsidR="00DC5656" w:rsidRPr="00512CF8">
        <w:rPr>
          <w:rFonts w:ascii="SimSun" w:hAnsi="SimSun" w:hint="eastAsia"/>
          <w:sz w:val="21"/>
          <w:szCs w:val="21"/>
        </w:rPr>
        <w:t>令</w:t>
      </w:r>
      <w:r w:rsidRPr="00512CF8">
        <w:rPr>
          <w:rFonts w:ascii="SimSun" w:hAnsi="SimSun" w:hint="eastAsia"/>
          <w:sz w:val="21"/>
          <w:szCs w:val="21"/>
        </w:rPr>
        <w:t>客户满意的审查程序，SAIP</w:t>
      </w:r>
      <w:r w:rsidR="00DC5656" w:rsidRPr="00512CF8">
        <w:rPr>
          <w:rFonts w:ascii="SimSun" w:hAnsi="SimSun" w:hint="eastAsia"/>
          <w:sz w:val="21"/>
          <w:szCs w:val="21"/>
        </w:rPr>
        <w:t>分别在</w:t>
      </w:r>
      <w:r w:rsidRPr="00512CF8">
        <w:rPr>
          <w:rFonts w:ascii="SimSun" w:hAnsi="SimSun" w:hint="eastAsia"/>
          <w:sz w:val="21"/>
          <w:szCs w:val="21"/>
        </w:rPr>
        <w:t>审查</w:t>
      </w:r>
      <w:r w:rsidR="00DC5656" w:rsidRPr="00512CF8">
        <w:rPr>
          <w:rFonts w:ascii="SimSun" w:hAnsi="SimSun" w:hint="eastAsia"/>
          <w:sz w:val="21"/>
          <w:szCs w:val="21"/>
        </w:rPr>
        <w:t>处</w:t>
      </w:r>
      <w:r w:rsidRPr="00512CF8">
        <w:rPr>
          <w:rFonts w:ascii="SimSun" w:hAnsi="SimSun" w:hint="eastAsia"/>
          <w:sz w:val="21"/>
          <w:szCs w:val="21"/>
        </w:rPr>
        <w:t>和</w:t>
      </w:r>
      <w:r w:rsidR="003D73D4" w:rsidRPr="00512CF8">
        <w:rPr>
          <w:rFonts w:ascii="SimSun" w:hAnsi="SimSun" w:hint="eastAsia"/>
          <w:sz w:val="21"/>
          <w:szCs w:val="21"/>
        </w:rPr>
        <w:t>业务质量处</w:t>
      </w:r>
      <w:r w:rsidR="00DC5656" w:rsidRPr="00512CF8">
        <w:rPr>
          <w:rFonts w:ascii="SimSun" w:hAnsi="SimSun" w:hint="eastAsia"/>
          <w:sz w:val="21"/>
          <w:szCs w:val="21"/>
        </w:rPr>
        <w:t>开展了</w:t>
      </w:r>
      <w:r w:rsidRPr="00512CF8">
        <w:rPr>
          <w:rFonts w:ascii="SimSun" w:hAnsi="SimSun" w:hint="eastAsia"/>
          <w:sz w:val="21"/>
          <w:szCs w:val="21"/>
        </w:rPr>
        <w:t>质量控制（QC）和质量保证（QA）</w:t>
      </w:r>
      <w:r w:rsidR="00DC5656" w:rsidRPr="00512CF8">
        <w:rPr>
          <w:rFonts w:ascii="SimSun" w:hAnsi="SimSun" w:hint="eastAsia"/>
          <w:sz w:val="21"/>
          <w:szCs w:val="21"/>
        </w:rPr>
        <w:t>工作</w:t>
      </w:r>
      <w:r w:rsidRPr="00512CF8">
        <w:rPr>
          <w:rFonts w:ascii="SimSun" w:hAnsi="SimSun" w:hint="eastAsia"/>
          <w:sz w:val="21"/>
          <w:szCs w:val="21"/>
        </w:rPr>
        <w:t>。</w:t>
      </w:r>
    </w:p>
    <w:p w14:paraId="0EE85378" w14:textId="54886115" w:rsidR="00B32FF7" w:rsidRPr="00512CF8" w:rsidRDefault="003D73D4"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lastRenderedPageBreak/>
        <w:t>业务质量处</w:t>
      </w:r>
      <w:r w:rsidR="00D47164" w:rsidRPr="00512CF8">
        <w:rPr>
          <w:rFonts w:ascii="SimSun" w:hAnsi="SimSun" w:hint="eastAsia"/>
          <w:sz w:val="21"/>
          <w:szCs w:val="21"/>
        </w:rPr>
        <w:t>每季度发布质量报告，其中包括挑战和建议，以及根据</w:t>
      </w:r>
      <w:r w:rsidR="00EB1CD0" w:rsidRPr="00512CF8">
        <w:rPr>
          <w:rFonts w:ascii="SimSun" w:hAnsi="SimSun" w:hint="eastAsia"/>
          <w:sz w:val="21"/>
          <w:szCs w:val="21"/>
        </w:rPr>
        <w:t>质量控制/质量保证</w:t>
      </w:r>
      <w:r w:rsidR="00D47164" w:rsidRPr="00512CF8">
        <w:rPr>
          <w:rFonts w:ascii="SimSun" w:hAnsi="SimSun" w:hint="eastAsia"/>
          <w:sz w:val="21"/>
          <w:szCs w:val="21"/>
        </w:rPr>
        <w:t>结果执行的一系列预防和纠正措施。这些质量报告被编入年度质量报告。</w:t>
      </w:r>
    </w:p>
    <w:p w14:paraId="01D6DEC4" w14:textId="46F9E6B3" w:rsidR="00B32FF7" w:rsidRPr="00512CF8" w:rsidRDefault="00D47164"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SAIP通过采取纠正和预防措施</w:t>
      </w:r>
      <w:r w:rsidR="00474795" w:rsidRPr="00512CF8">
        <w:rPr>
          <w:rFonts w:ascii="SimSun" w:hAnsi="SimSun" w:hint="eastAsia"/>
          <w:sz w:val="21"/>
          <w:szCs w:val="21"/>
        </w:rPr>
        <w:t>，</w:t>
      </w:r>
      <w:r w:rsidRPr="00512CF8">
        <w:rPr>
          <w:rFonts w:ascii="SimSun" w:hAnsi="SimSun" w:hint="eastAsia"/>
          <w:sz w:val="21"/>
          <w:szCs w:val="21"/>
        </w:rPr>
        <w:t>确保所有知识产权</w:t>
      </w:r>
      <w:r w:rsidR="00474795" w:rsidRPr="00512CF8">
        <w:rPr>
          <w:rFonts w:ascii="SimSun" w:hAnsi="SimSun" w:hint="eastAsia"/>
          <w:sz w:val="21"/>
          <w:szCs w:val="21"/>
        </w:rPr>
        <w:t>申请符合</w:t>
      </w:r>
      <w:r w:rsidRPr="00512CF8">
        <w:rPr>
          <w:rFonts w:ascii="SimSun" w:hAnsi="SimSun" w:hint="eastAsia"/>
          <w:sz w:val="21"/>
          <w:szCs w:val="21"/>
        </w:rPr>
        <w:t>标准。例如，如果</w:t>
      </w:r>
      <w:r w:rsidR="00474795" w:rsidRPr="00512CF8">
        <w:rPr>
          <w:rFonts w:ascii="SimSun" w:hAnsi="SimSun" w:hint="eastAsia"/>
          <w:sz w:val="21"/>
          <w:szCs w:val="21"/>
        </w:rPr>
        <w:t>业务</w:t>
      </w:r>
      <w:r w:rsidRPr="00512CF8">
        <w:rPr>
          <w:rFonts w:ascii="SimSun" w:hAnsi="SimSun" w:hint="eastAsia"/>
          <w:sz w:val="21"/>
          <w:szCs w:val="21"/>
        </w:rPr>
        <w:t>质量小组</w:t>
      </w:r>
      <w:r w:rsidR="00474795" w:rsidRPr="00512CF8">
        <w:rPr>
          <w:rFonts w:ascii="SimSun" w:hAnsi="SimSun" w:hint="eastAsia"/>
          <w:sz w:val="21"/>
          <w:szCs w:val="21"/>
        </w:rPr>
        <w:t>认定质量保证/质量控制</w:t>
      </w:r>
      <w:r w:rsidRPr="00512CF8">
        <w:rPr>
          <w:rFonts w:ascii="SimSun" w:hAnsi="SimSun" w:hint="eastAsia"/>
          <w:sz w:val="21"/>
          <w:szCs w:val="21"/>
        </w:rPr>
        <w:t>结果中存在质量错误，它首先</w:t>
      </w:r>
      <w:r w:rsidR="00474795" w:rsidRPr="00512CF8">
        <w:rPr>
          <w:rFonts w:ascii="SimSun" w:hAnsi="SimSun" w:hint="eastAsia"/>
          <w:sz w:val="21"/>
          <w:szCs w:val="21"/>
        </w:rPr>
        <w:t>会</w:t>
      </w:r>
      <w:r w:rsidRPr="00512CF8">
        <w:rPr>
          <w:rFonts w:ascii="SimSun" w:hAnsi="SimSun" w:hint="eastAsia"/>
          <w:sz w:val="21"/>
          <w:szCs w:val="21"/>
        </w:rPr>
        <w:t>将</w:t>
      </w:r>
      <w:r w:rsidR="00474795" w:rsidRPr="00512CF8">
        <w:rPr>
          <w:rFonts w:ascii="SimSun" w:hAnsi="SimSun" w:hint="eastAsia"/>
          <w:sz w:val="21"/>
          <w:szCs w:val="21"/>
        </w:rPr>
        <w:t>筛查</w:t>
      </w:r>
      <w:r w:rsidRPr="00512CF8">
        <w:rPr>
          <w:rFonts w:ascii="SimSun" w:hAnsi="SimSun" w:hint="eastAsia"/>
          <w:sz w:val="21"/>
          <w:szCs w:val="21"/>
        </w:rPr>
        <w:t>结果通知给</w:t>
      </w:r>
      <w:r w:rsidR="00C77D8E" w:rsidRPr="00512CF8">
        <w:rPr>
          <w:rFonts w:ascii="SimSun" w:hAnsi="SimSun" w:hint="eastAsia"/>
          <w:sz w:val="21"/>
          <w:szCs w:val="21"/>
        </w:rPr>
        <w:t>对此</w:t>
      </w:r>
      <w:r w:rsidRPr="00512CF8">
        <w:rPr>
          <w:rFonts w:ascii="SimSun" w:hAnsi="SimSun" w:hint="eastAsia"/>
          <w:sz w:val="21"/>
          <w:szCs w:val="21"/>
        </w:rPr>
        <w:t>负责的审查</w:t>
      </w:r>
      <w:r w:rsidR="00474795" w:rsidRPr="00512CF8">
        <w:rPr>
          <w:rFonts w:ascii="SimSun" w:hAnsi="SimSun" w:hint="eastAsia"/>
          <w:sz w:val="21"/>
          <w:szCs w:val="21"/>
        </w:rPr>
        <w:t>处</w:t>
      </w:r>
      <w:r w:rsidRPr="00512CF8">
        <w:rPr>
          <w:rFonts w:ascii="SimSun" w:hAnsi="SimSun" w:hint="eastAsia"/>
          <w:sz w:val="21"/>
          <w:szCs w:val="21"/>
        </w:rPr>
        <w:t>。然后，如果</w:t>
      </w:r>
      <w:r w:rsidR="00474795" w:rsidRPr="00512CF8">
        <w:rPr>
          <w:rFonts w:ascii="SimSun" w:hAnsi="SimSun" w:hint="eastAsia"/>
          <w:sz w:val="21"/>
          <w:szCs w:val="21"/>
        </w:rPr>
        <w:t>审查处</w:t>
      </w:r>
      <w:r w:rsidR="00C77D8E" w:rsidRPr="00512CF8">
        <w:rPr>
          <w:rFonts w:ascii="SimSun" w:hAnsi="SimSun" w:hint="eastAsia"/>
          <w:sz w:val="21"/>
          <w:szCs w:val="21"/>
        </w:rPr>
        <w:t>认为</w:t>
      </w:r>
      <w:r w:rsidR="00C54BE1" w:rsidRPr="00512CF8">
        <w:rPr>
          <w:rFonts w:ascii="SimSun" w:hAnsi="SimSun" w:hint="eastAsia"/>
          <w:sz w:val="21"/>
          <w:szCs w:val="21"/>
        </w:rPr>
        <w:t>所</w:t>
      </w:r>
      <w:r w:rsidR="00C77D8E" w:rsidRPr="00512CF8">
        <w:rPr>
          <w:rFonts w:ascii="SimSun" w:hAnsi="SimSun" w:hint="eastAsia"/>
          <w:sz w:val="21"/>
          <w:szCs w:val="21"/>
        </w:rPr>
        <w:t>涉及到</w:t>
      </w:r>
      <w:r w:rsidR="00C54BE1" w:rsidRPr="00512CF8">
        <w:rPr>
          <w:rFonts w:ascii="SimSun" w:hAnsi="SimSun" w:hint="eastAsia"/>
          <w:sz w:val="21"/>
          <w:szCs w:val="21"/>
        </w:rPr>
        <w:t>的问题是</w:t>
      </w:r>
      <w:r w:rsidR="00C77D8E" w:rsidRPr="00512CF8">
        <w:rPr>
          <w:rFonts w:ascii="SimSun" w:hAnsi="SimSun" w:hint="eastAsia"/>
          <w:sz w:val="21"/>
          <w:szCs w:val="21"/>
        </w:rPr>
        <w:t>负责审查的</w:t>
      </w:r>
      <w:r w:rsidRPr="00512CF8">
        <w:rPr>
          <w:rFonts w:ascii="SimSun" w:hAnsi="SimSun" w:hint="eastAsia"/>
          <w:sz w:val="21"/>
          <w:szCs w:val="21"/>
        </w:rPr>
        <w:t>审查员</w:t>
      </w:r>
      <w:r w:rsidR="00C54BE1" w:rsidRPr="00512CF8">
        <w:rPr>
          <w:rFonts w:ascii="SimSun" w:hAnsi="SimSun" w:hint="eastAsia"/>
          <w:sz w:val="21"/>
          <w:szCs w:val="21"/>
        </w:rPr>
        <w:t>应接受更多的</w:t>
      </w:r>
      <w:r w:rsidRPr="00512CF8">
        <w:rPr>
          <w:rFonts w:ascii="SimSun" w:hAnsi="SimSun" w:hint="eastAsia"/>
          <w:sz w:val="21"/>
          <w:szCs w:val="21"/>
        </w:rPr>
        <w:t>审查培训，</w:t>
      </w:r>
      <w:r w:rsidR="00AB4AE1" w:rsidRPr="00512CF8">
        <w:rPr>
          <w:rFonts w:ascii="SimSun" w:hAnsi="SimSun" w:hint="eastAsia"/>
          <w:sz w:val="21"/>
          <w:szCs w:val="21"/>
        </w:rPr>
        <w:t>则会</w:t>
      </w:r>
      <w:r w:rsidRPr="00512CF8">
        <w:rPr>
          <w:rFonts w:ascii="SimSun" w:hAnsi="SimSun" w:hint="eastAsia"/>
          <w:sz w:val="21"/>
          <w:szCs w:val="21"/>
        </w:rPr>
        <w:t>与人力资源部门合作，或者如果它认</w:t>
      </w:r>
      <w:r w:rsidR="00AB4AE1" w:rsidRPr="00512CF8">
        <w:rPr>
          <w:rFonts w:ascii="SimSun" w:hAnsi="SimSun" w:hint="eastAsia"/>
          <w:sz w:val="21"/>
          <w:szCs w:val="21"/>
        </w:rPr>
        <w:t>为</w:t>
      </w:r>
      <w:r w:rsidRPr="00512CF8">
        <w:rPr>
          <w:rFonts w:ascii="SimSun" w:hAnsi="SimSun" w:hint="eastAsia"/>
          <w:sz w:val="21"/>
          <w:szCs w:val="21"/>
        </w:rPr>
        <w:t>这是一个</w:t>
      </w:r>
      <w:r w:rsidR="00AB4AE1" w:rsidRPr="00512CF8">
        <w:rPr>
          <w:rFonts w:ascii="SimSun" w:hAnsi="SimSun" w:hint="eastAsia"/>
          <w:sz w:val="21"/>
          <w:szCs w:val="21"/>
        </w:rPr>
        <w:t>需要</w:t>
      </w:r>
      <w:r w:rsidRPr="00512CF8">
        <w:rPr>
          <w:rFonts w:ascii="SimSun" w:hAnsi="SimSun" w:hint="eastAsia"/>
          <w:sz w:val="21"/>
          <w:szCs w:val="21"/>
        </w:rPr>
        <w:t>修订审查指南或专利法的问题，</w:t>
      </w:r>
      <w:r w:rsidR="00AB4AE1" w:rsidRPr="00512CF8">
        <w:rPr>
          <w:rFonts w:ascii="SimSun" w:hAnsi="SimSun" w:hint="eastAsia"/>
          <w:sz w:val="21"/>
          <w:szCs w:val="21"/>
        </w:rPr>
        <w:t>则会</w:t>
      </w:r>
      <w:r w:rsidRPr="00512CF8">
        <w:rPr>
          <w:rFonts w:ascii="SimSun" w:hAnsi="SimSun" w:hint="eastAsia"/>
          <w:sz w:val="21"/>
          <w:szCs w:val="21"/>
        </w:rPr>
        <w:t>与法律部门联系，因为</w:t>
      </w:r>
      <w:r w:rsidR="00AB4AE1" w:rsidRPr="00512CF8">
        <w:rPr>
          <w:rFonts w:ascii="SimSun" w:hAnsi="SimSun" w:hint="eastAsia"/>
          <w:sz w:val="21"/>
          <w:szCs w:val="21"/>
        </w:rPr>
        <w:t>“</w:t>
      </w:r>
      <w:r w:rsidRPr="00512CF8">
        <w:rPr>
          <w:rFonts w:ascii="SimSun" w:hAnsi="SimSun" w:hint="eastAsia"/>
          <w:sz w:val="21"/>
          <w:szCs w:val="21"/>
        </w:rPr>
        <w:t>业务质量</w:t>
      </w:r>
      <w:r w:rsidR="00AB4AE1" w:rsidRPr="00512CF8">
        <w:rPr>
          <w:rFonts w:ascii="SimSun" w:hAnsi="SimSun" w:hint="eastAsia"/>
          <w:sz w:val="21"/>
          <w:szCs w:val="21"/>
        </w:rPr>
        <w:t>”</w:t>
      </w:r>
      <w:r w:rsidRPr="00512CF8">
        <w:rPr>
          <w:rFonts w:ascii="SimSun" w:hAnsi="SimSun" w:hint="eastAsia"/>
          <w:sz w:val="21"/>
          <w:szCs w:val="21"/>
        </w:rPr>
        <w:t>不仅是审查部门的问题，也与基本解决方案有关。考虑到所有这些</w:t>
      </w:r>
      <w:r w:rsidR="00AB4AE1" w:rsidRPr="00512CF8">
        <w:rPr>
          <w:rFonts w:ascii="SimSun" w:hAnsi="SimSun" w:hint="eastAsia"/>
          <w:sz w:val="21"/>
          <w:szCs w:val="21"/>
        </w:rPr>
        <w:t>方面</w:t>
      </w:r>
      <w:r w:rsidRPr="00512CF8">
        <w:rPr>
          <w:rFonts w:ascii="SimSun" w:hAnsi="SimSun" w:hint="eastAsia"/>
          <w:sz w:val="21"/>
          <w:szCs w:val="21"/>
        </w:rPr>
        <w:t>，KIPO</w:t>
      </w:r>
      <w:r w:rsidR="00AB4AE1" w:rsidRPr="00512CF8">
        <w:rPr>
          <w:rFonts w:ascii="SimSun" w:hAnsi="SimSun" w:hint="eastAsia"/>
          <w:sz w:val="21"/>
          <w:szCs w:val="21"/>
        </w:rPr>
        <w:t>认为</w:t>
      </w:r>
      <w:r w:rsidRPr="00512CF8">
        <w:rPr>
          <w:rFonts w:ascii="SimSun" w:hAnsi="SimSun" w:hint="eastAsia"/>
          <w:sz w:val="21"/>
          <w:szCs w:val="21"/>
        </w:rPr>
        <w:t>SAIP的相关部门在需要采取纠正措施时一直</w:t>
      </w:r>
      <w:r w:rsidR="00AB4AE1" w:rsidRPr="00512CF8">
        <w:rPr>
          <w:rFonts w:ascii="SimSun" w:hAnsi="SimSun" w:hint="eastAsia"/>
          <w:sz w:val="21"/>
          <w:szCs w:val="21"/>
        </w:rPr>
        <w:t>予以</w:t>
      </w:r>
      <w:r w:rsidRPr="00512CF8">
        <w:rPr>
          <w:rFonts w:ascii="SimSun" w:hAnsi="SimSun" w:hint="eastAsia"/>
          <w:sz w:val="21"/>
          <w:szCs w:val="21"/>
        </w:rPr>
        <w:t>积极合作。</w:t>
      </w:r>
    </w:p>
    <w:p w14:paraId="2B2CB336" w14:textId="0A8F5D64" w:rsidR="00B32FF7" w:rsidRPr="00512CF8" w:rsidRDefault="00CF127C"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在外部</w:t>
      </w:r>
      <w:r w:rsidR="00E9573E" w:rsidRPr="00512CF8">
        <w:rPr>
          <w:rFonts w:ascii="SimSun" w:hAnsi="SimSun" w:hint="eastAsia"/>
          <w:sz w:val="21"/>
          <w:szCs w:val="21"/>
        </w:rPr>
        <w:t>复查</w:t>
      </w:r>
      <w:r w:rsidRPr="00512CF8">
        <w:rPr>
          <w:rFonts w:ascii="SimSun" w:hAnsi="SimSun" w:hint="eastAsia"/>
          <w:sz w:val="21"/>
          <w:szCs w:val="21"/>
        </w:rPr>
        <w:t>方面，GRC团队检查部门活动中的风险和合规事项，例如，审查员在</w:t>
      </w:r>
      <w:r w:rsidR="00AB4AE1" w:rsidRPr="00512CF8">
        <w:rPr>
          <w:rFonts w:ascii="SimSun" w:hAnsi="SimSun" w:hint="eastAsia"/>
          <w:sz w:val="21"/>
          <w:szCs w:val="21"/>
        </w:rPr>
        <w:t>履职</w:t>
      </w:r>
      <w:r w:rsidRPr="00512CF8">
        <w:rPr>
          <w:rFonts w:ascii="SimSun" w:hAnsi="SimSun" w:hint="eastAsia"/>
          <w:sz w:val="21"/>
          <w:szCs w:val="21"/>
        </w:rPr>
        <w:t>时是否遵循SAIP的质量政策和审查</w:t>
      </w:r>
      <w:r w:rsidR="00AB4AE1" w:rsidRPr="00512CF8">
        <w:rPr>
          <w:rFonts w:ascii="SimSun" w:hAnsi="SimSun" w:hint="eastAsia"/>
          <w:sz w:val="21"/>
          <w:szCs w:val="21"/>
        </w:rPr>
        <w:t>流程</w:t>
      </w:r>
      <w:r w:rsidRPr="00512CF8">
        <w:rPr>
          <w:rFonts w:ascii="SimSun" w:hAnsi="SimSun" w:hint="eastAsia"/>
          <w:sz w:val="21"/>
          <w:szCs w:val="21"/>
        </w:rPr>
        <w:t>及程序。</w:t>
      </w:r>
    </w:p>
    <w:p w14:paraId="6CE3E653" w14:textId="200F73FE" w:rsidR="00B32FF7" w:rsidRPr="00512CF8" w:rsidRDefault="00CF127C"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此外，在对SAIP的</w:t>
      </w:r>
      <w:r w:rsidR="00AB4AE1" w:rsidRPr="00512CF8">
        <w:rPr>
          <w:rFonts w:ascii="SimSun" w:hAnsi="SimSun" w:hint="eastAsia"/>
          <w:sz w:val="21"/>
          <w:szCs w:val="21"/>
        </w:rPr>
        <w:t>举措</w:t>
      </w:r>
      <w:r w:rsidRPr="00512CF8">
        <w:rPr>
          <w:rFonts w:ascii="SimSun" w:hAnsi="SimSun" w:hint="eastAsia"/>
          <w:sz w:val="21"/>
          <w:szCs w:val="21"/>
        </w:rPr>
        <w:t>和决定有异议的情况下</w:t>
      </w:r>
      <w:r w:rsidR="00AB4AE1" w:rsidRPr="00512CF8">
        <w:rPr>
          <w:rFonts w:ascii="SimSun" w:hAnsi="SimSun" w:hint="eastAsia"/>
          <w:sz w:val="21"/>
          <w:szCs w:val="21"/>
        </w:rPr>
        <w:t>所</w:t>
      </w:r>
      <w:r w:rsidRPr="00512CF8">
        <w:rPr>
          <w:rFonts w:ascii="SimSun" w:hAnsi="SimSun" w:hint="eastAsia"/>
          <w:sz w:val="21"/>
          <w:szCs w:val="21"/>
        </w:rPr>
        <w:t>收到的用户投诉会通过复议和上诉程序进行</w:t>
      </w:r>
      <w:r w:rsidR="00E9573E" w:rsidRPr="00512CF8">
        <w:rPr>
          <w:rFonts w:ascii="SimSun" w:hAnsi="SimSun" w:hint="eastAsia"/>
          <w:sz w:val="21"/>
          <w:szCs w:val="21"/>
        </w:rPr>
        <w:t>复查</w:t>
      </w:r>
      <w:r w:rsidRPr="00512CF8">
        <w:rPr>
          <w:rFonts w:ascii="SimSun" w:hAnsi="SimSun" w:hint="eastAsia"/>
          <w:sz w:val="21"/>
          <w:szCs w:val="21"/>
        </w:rPr>
        <w:t>。通过</w:t>
      </w:r>
      <w:r w:rsidR="00AB4AE1" w:rsidRPr="00512CF8">
        <w:rPr>
          <w:rFonts w:ascii="SimSun" w:hAnsi="SimSun" w:hint="eastAsia"/>
          <w:sz w:val="21"/>
          <w:szCs w:val="21"/>
        </w:rPr>
        <w:t>实施</w:t>
      </w:r>
      <w:r w:rsidRPr="00512CF8">
        <w:rPr>
          <w:rFonts w:ascii="SimSun" w:hAnsi="SimSun" w:hint="eastAsia"/>
          <w:sz w:val="21"/>
          <w:szCs w:val="21"/>
        </w:rPr>
        <w:t>这些程序，用户能够解决他们对</w:t>
      </w:r>
      <w:r w:rsidR="008854AC" w:rsidRPr="00512CF8">
        <w:rPr>
          <w:rFonts w:ascii="SimSun" w:hAnsi="SimSun" w:hint="eastAsia"/>
          <w:sz w:val="21"/>
          <w:szCs w:val="21"/>
        </w:rPr>
        <w:t>主管局</w:t>
      </w:r>
      <w:r w:rsidRPr="00512CF8">
        <w:rPr>
          <w:rFonts w:ascii="SimSun" w:hAnsi="SimSun" w:hint="eastAsia"/>
          <w:sz w:val="21"/>
          <w:szCs w:val="21"/>
        </w:rPr>
        <w:t>的</w:t>
      </w:r>
      <w:r w:rsidR="006E60CE" w:rsidRPr="00512CF8">
        <w:rPr>
          <w:rFonts w:ascii="SimSun" w:hAnsi="SimSun" w:hint="eastAsia"/>
          <w:sz w:val="21"/>
          <w:szCs w:val="21"/>
        </w:rPr>
        <w:t>申诉</w:t>
      </w:r>
      <w:r w:rsidRPr="00512CF8">
        <w:rPr>
          <w:rFonts w:ascii="SimSun" w:hAnsi="SimSun" w:hint="eastAsia"/>
          <w:sz w:val="21"/>
          <w:szCs w:val="21"/>
        </w:rPr>
        <w:t>并获得公平</w:t>
      </w:r>
      <w:r w:rsidR="006E60CE" w:rsidRPr="00512CF8">
        <w:rPr>
          <w:rFonts w:ascii="SimSun" w:hAnsi="SimSun" w:hint="eastAsia"/>
          <w:sz w:val="21"/>
          <w:szCs w:val="21"/>
        </w:rPr>
        <w:t>的处理</w:t>
      </w:r>
      <w:r w:rsidRPr="00512CF8">
        <w:rPr>
          <w:rFonts w:ascii="SimSun" w:hAnsi="SimSun" w:hint="eastAsia"/>
          <w:sz w:val="21"/>
          <w:szCs w:val="21"/>
        </w:rPr>
        <w:t>。</w:t>
      </w:r>
    </w:p>
    <w:p w14:paraId="2192D401" w14:textId="18AA74F2" w:rsidR="00D47164" w:rsidRPr="00512CF8" w:rsidRDefault="00D47164"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首先，关于复议，申请人可以向SAIP</w:t>
      </w:r>
      <w:r w:rsidR="006E60CE" w:rsidRPr="00512CF8">
        <w:rPr>
          <w:rFonts w:ascii="SimSun" w:hAnsi="SimSun" w:hint="eastAsia"/>
          <w:sz w:val="21"/>
          <w:szCs w:val="21"/>
        </w:rPr>
        <w:t>提出请求</w:t>
      </w:r>
      <w:r w:rsidRPr="00512CF8">
        <w:rPr>
          <w:rFonts w:ascii="SimSun" w:hAnsi="SimSun" w:hint="eastAsia"/>
          <w:sz w:val="21"/>
          <w:szCs w:val="21"/>
        </w:rPr>
        <w:t>，</w:t>
      </w:r>
      <w:r w:rsidR="006E60CE" w:rsidRPr="00512CF8">
        <w:rPr>
          <w:rFonts w:ascii="SimSun" w:hAnsi="SimSun" w:hint="eastAsia"/>
          <w:sz w:val="21"/>
          <w:szCs w:val="21"/>
        </w:rPr>
        <w:t>要求</w:t>
      </w:r>
      <w:r w:rsidRPr="00512CF8">
        <w:rPr>
          <w:rFonts w:ascii="SimSun" w:hAnsi="SimSun" w:hint="eastAsia"/>
          <w:sz w:val="21"/>
          <w:szCs w:val="21"/>
        </w:rPr>
        <w:t>恢复和</w:t>
      </w:r>
      <w:r w:rsidR="006E60CE" w:rsidRPr="00512CF8">
        <w:rPr>
          <w:rFonts w:ascii="SimSun" w:hAnsi="SimSun" w:hint="eastAsia"/>
          <w:sz w:val="21"/>
          <w:szCs w:val="21"/>
        </w:rPr>
        <w:t>重启</w:t>
      </w:r>
      <w:r w:rsidRPr="00512CF8">
        <w:rPr>
          <w:rFonts w:ascii="SimSun" w:hAnsi="SimSun" w:hint="eastAsia"/>
          <w:sz w:val="21"/>
          <w:szCs w:val="21"/>
        </w:rPr>
        <w:t>由于不满足条件而被</w:t>
      </w:r>
      <w:r w:rsidR="006E60CE" w:rsidRPr="00512CF8">
        <w:rPr>
          <w:rFonts w:ascii="SimSun" w:hAnsi="SimSun" w:hint="eastAsia"/>
          <w:sz w:val="21"/>
          <w:szCs w:val="21"/>
        </w:rPr>
        <w:t>驳回</w:t>
      </w:r>
      <w:r w:rsidRPr="00512CF8">
        <w:rPr>
          <w:rFonts w:ascii="SimSun" w:hAnsi="SimSun" w:hint="eastAsia"/>
          <w:sz w:val="21"/>
          <w:szCs w:val="21"/>
        </w:rPr>
        <w:t>或放弃的申请的程序。关于上诉程序，申请人可以就</w:t>
      </w:r>
      <w:r w:rsidR="006E60CE" w:rsidRPr="00512CF8">
        <w:rPr>
          <w:rFonts w:ascii="SimSun" w:hAnsi="SimSun" w:hint="eastAsia"/>
          <w:sz w:val="21"/>
          <w:szCs w:val="21"/>
        </w:rPr>
        <w:t>被驳回</w:t>
      </w:r>
      <w:r w:rsidRPr="00512CF8">
        <w:rPr>
          <w:rFonts w:ascii="SimSun" w:hAnsi="SimSun" w:hint="eastAsia"/>
          <w:sz w:val="21"/>
          <w:szCs w:val="21"/>
        </w:rPr>
        <w:t>或放弃的专利申请向专利委员会提出上诉。作为下一步，申请人可以向商业法院提出</w:t>
      </w:r>
      <w:r w:rsidR="006E60CE" w:rsidRPr="00512CF8">
        <w:rPr>
          <w:rFonts w:ascii="SimSun" w:hAnsi="SimSun" w:hint="eastAsia"/>
          <w:sz w:val="21"/>
          <w:szCs w:val="21"/>
        </w:rPr>
        <w:t>请求</w:t>
      </w:r>
      <w:r w:rsidRPr="00512CF8">
        <w:rPr>
          <w:rFonts w:ascii="SimSun" w:hAnsi="SimSun" w:hint="eastAsia"/>
          <w:sz w:val="21"/>
          <w:szCs w:val="21"/>
        </w:rPr>
        <w:t>，对专利委员会的决定提出质疑，然后可以在法定期限内向上诉法院提出</w:t>
      </w:r>
      <w:r w:rsidR="006E60CE" w:rsidRPr="00512CF8">
        <w:rPr>
          <w:rFonts w:ascii="SimSun" w:hAnsi="SimSun" w:hint="eastAsia"/>
          <w:sz w:val="21"/>
          <w:szCs w:val="21"/>
        </w:rPr>
        <w:t>上诉请求</w:t>
      </w:r>
      <w:r w:rsidRPr="00512CF8">
        <w:rPr>
          <w:rFonts w:ascii="SimSun" w:hAnsi="SimSun" w:hint="eastAsia"/>
          <w:sz w:val="21"/>
          <w:szCs w:val="21"/>
        </w:rPr>
        <w:t>，对法院的判决提出质疑，或者在上述期限届满时向已作出判决的法院提出复议</w:t>
      </w:r>
      <w:r w:rsidR="006E60CE" w:rsidRPr="00512CF8">
        <w:rPr>
          <w:rFonts w:ascii="SimSun" w:hAnsi="SimSun" w:hint="eastAsia"/>
          <w:sz w:val="21"/>
          <w:szCs w:val="21"/>
        </w:rPr>
        <w:t>请求</w:t>
      </w:r>
      <w:r w:rsidRPr="00512CF8">
        <w:rPr>
          <w:rFonts w:ascii="SimSun" w:hAnsi="SimSun" w:hint="eastAsia"/>
          <w:sz w:val="21"/>
          <w:szCs w:val="21"/>
        </w:rPr>
        <w:t>。如果上诉法院</w:t>
      </w:r>
      <w:r w:rsidR="00F73FB8" w:rsidRPr="00512CF8">
        <w:rPr>
          <w:rFonts w:ascii="SimSun" w:hAnsi="SimSun" w:hint="eastAsia"/>
          <w:sz w:val="21"/>
          <w:szCs w:val="21"/>
        </w:rPr>
        <w:t>未</w:t>
      </w:r>
      <w:r w:rsidRPr="00512CF8">
        <w:rPr>
          <w:rFonts w:ascii="SimSun" w:hAnsi="SimSun" w:hint="eastAsia"/>
          <w:sz w:val="21"/>
          <w:szCs w:val="21"/>
        </w:rPr>
        <w:t>撤销判决，他/她可以按照相关法律法规的规定向最高法院质疑上诉法院的判</w:t>
      </w:r>
      <w:r w:rsidR="00E139D7">
        <w:rPr>
          <w:rFonts w:ascii="SimSun" w:hAnsi="SimSun" w:hint="cs"/>
          <w:sz w:val="21"/>
          <w:szCs w:val="21"/>
        </w:rPr>
        <w:t>‍</w:t>
      </w:r>
      <w:r w:rsidRPr="00512CF8">
        <w:rPr>
          <w:rFonts w:ascii="SimSun" w:hAnsi="SimSun" w:hint="eastAsia"/>
          <w:sz w:val="21"/>
          <w:szCs w:val="21"/>
        </w:rPr>
        <w:t>决。</w:t>
      </w:r>
    </w:p>
    <w:p w14:paraId="106E6092" w14:textId="69ED52E1" w:rsidR="00B32FF7" w:rsidRPr="00512CF8" w:rsidRDefault="00B32FF7" w:rsidP="0095169D">
      <w:pPr>
        <w:pStyle w:val="Heading3"/>
        <w:overflowPunct w:val="0"/>
        <w:spacing w:before="0" w:afterLines="50" w:after="120" w:line="340" w:lineRule="atLeast"/>
        <w:jc w:val="both"/>
        <w:rPr>
          <w:rFonts w:ascii="SimSun" w:hAnsi="SimSun"/>
          <w:sz w:val="21"/>
          <w:szCs w:val="21"/>
        </w:rPr>
      </w:pPr>
      <w:r w:rsidRPr="00512CF8">
        <w:rPr>
          <w:rFonts w:ascii="SimSun" w:hAnsi="SimSun"/>
          <w:sz w:val="21"/>
          <w:szCs w:val="21"/>
        </w:rPr>
        <w:t>[</w:t>
      </w:r>
      <w:r w:rsidR="00CF127C" w:rsidRPr="00512CF8">
        <w:rPr>
          <w:rFonts w:ascii="SimSun" w:hAnsi="SimSun" w:hint="eastAsia"/>
          <w:sz w:val="21"/>
          <w:szCs w:val="21"/>
        </w:rPr>
        <w:t>通信</w:t>
      </w:r>
      <w:r w:rsidRPr="00512CF8">
        <w:rPr>
          <w:rFonts w:ascii="SimSun" w:hAnsi="SimSun"/>
          <w:sz w:val="21"/>
          <w:szCs w:val="21"/>
        </w:rPr>
        <w:t>]</w:t>
      </w:r>
    </w:p>
    <w:p w14:paraId="757B8931" w14:textId="5091810A" w:rsidR="00B32FF7" w:rsidRPr="00512CF8" w:rsidRDefault="00CF127C"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根据所提供的信息，SAIP建立了一套系统</w:t>
      </w:r>
      <w:r w:rsidR="00144672" w:rsidRPr="00512CF8">
        <w:rPr>
          <w:rFonts w:ascii="SimSun" w:hAnsi="SimSun" w:hint="eastAsia"/>
          <w:sz w:val="21"/>
          <w:szCs w:val="21"/>
        </w:rPr>
        <w:t>性</w:t>
      </w:r>
      <w:r w:rsidRPr="00512CF8">
        <w:rPr>
          <w:rFonts w:ascii="SimSun" w:hAnsi="SimSun" w:hint="eastAsia"/>
          <w:sz w:val="21"/>
          <w:szCs w:val="21"/>
        </w:rPr>
        <w:t>的客户反馈管理制度，具体如下</w:t>
      </w:r>
      <w:r w:rsidR="00F73FB8" w:rsidRPr="00512CF8">
        <w:rPr>
          <w:rFonts w:ascii="SimSun" w:hAnsi="SimSun" w:hint="eastAsia"/>
          <w:sz w:val="21"/>
          <w:szCs w:val="21"/>
        </w:rPr>
        <w:t>：</w:t>
      </w:r>
    </w:p>
    <w:p w14:paraId="1F4B19EF" w14:textId="3DC03BD7" w:rsidR="00B32FF7" w:rsidRPr="00512CF8" w:rsidRDefault="00B32FF7"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sz w:val="21"/>
          <w:szCs w:val="21"/>
        </w:rPr>
        <w:t>1)</w:t>
      </w:r>
      <w:r w:rsidR="00CF127C" w:rsidRPr="00512CF8">
        <w:rPr>
          <w:rFonts w:ascii="SimSun" w:hAnsi="SimSun" w:hint="eastAsia"/>
          <w:sz w:val="21"/>
          <w:szCs w:val="21"/>
        </w:rPr>
        <w:t>SAIP</w:t>
      </w:r>
      <w:r w:rsidR="00144672" w:rsidRPr="00512CF8">
        <w:rPr>
          <w:rFonts w:ascii="SimSun" w:hAnsi="SimSun" w:hint="eastAsia"/>
          <w:sz w:val="21"/>
          <w:szCs w:val="21"/>
        </w:rPr>
        <w:t>组建</w:t>
      </w:r>
      <w:r w:rsidR="00CF127C" w:rsidRPr="00512CF8">
        <w:rPr>
          <w:rFonts w:ascii="SimSun" w:hAnsi="SimSun" w:hint="eastAsia"/>
          <w:sz w:val="21"/>
          <w:szCs w:val="21"/>
        </w:rPr>
        <w:t>了</w:t>
      </w:r>
      <w:r w:rsidR="00144672" w:rsidRPr="00512CF8">
        <w:rPr>
          <w:rFonts w:ascii="SimSun" w:hAnsi="SimSun" w:hint="eastAsia"/>
          <w:sz w:val="21"/>
          <w:szCs w:val="21"/>
        </w:rPr>
        <w:t>“</w:t>
      </w:r>
      <w:r w:rsidR="00CF127C" w:rsidRPr="00512CF8">
        <w:rPr>
          <w:rFonts w:ascii="SimSun" w:hAnsi="SimSun" w:hint="eastAsia"/>
          <w:sz w:val="21"/>
          <w:szCs w:val="21"/>
        </w:rPr>
        <w:t>联络中心小组</w:t>
      </w:r>
      <w:r w:rsidR="00144672" w:rsidRPr="00512CF8">
        <w:rPr>
          <w:rFonts w:ascii="SimSun" w:hAnsi="SimSun" w:hint="eastAsia"/>
          <w:sz w:val="21"/>
          <w:szCs w:val="21"/>
        </w:rPr>
        <w:t>”</w:t>
      </w:r>
      <w:r w:rsidR="00CF127C" w:rsidRPr="00512CF8">
        <w:rPr>
          <w:rFonts w:ascii="SimSun" w:hAnsi="SimSun" w:hint="eastAsia"/>
          <w:sz w:val="21"/>
          <w:szCs w:val="21"/>
        </w:rPr>
        <w:t>来监督客户投诉</w:t>
      </w:r>
      <w:r w:rsidR="00144672" w:rsidRPr="00512CF8">
        <w:rPr>
          <w:rFonts w:ascii="SimSun" w:hAnsi="SimSun" w:hint="eastAsia"/>
          <w:sz w:val="21"/>
          <w:szCs w:val="21"/>
        </w:rPr>
        <w:t>的处理</w:t>
      </w:r>
      <w:r w:rsidR="00CF127C" w:rsidRPr="00512CF8">
        <w:rPr>
          <w:rFonts w:ascii="SimSun" w:hAnsi="SimSun" w:hint="eastAsia"/>
          <w:sz w:val="21"/>
          <w:szCs w:val="21"/>
        </w:rPr>
        <w:t>。</w:t>
      </w:r>
      <w:r w:rsidR="00E27E00" w:rsidRPr="00512CF8">
        <w:rPr>
          <w:rFonts w:ascii="SimSun" w:hAnsi="SimSun" w:hint="eastAsia"/>
          <w:sz w:val="21"/>
          <w:szCs w:val="21"/>
        </w:rPr>
        <w:t>小组</w:t>
      </w:r>
      <w:r w:rsidR="00CF127C" w:rsidRPr="00512CF8">
        <w:rPr>
          <w:rFonts w:ascii="SimSun" w:hAnsi="SimSun" w:hint="eastAsia"/>
          <w:sz w:val="21"/>
          <w:szCs w:val="21"/>
        </w:rPr>
        <w:t>在《运营水平协议》（OLA）规定的期限内处理客户投诉。如有必要，</w:t>
      </w:r>
      <w:r w:rsidR="00E27E00" w:rsidRPr="00512CF8">
        <w:rPr>
          <w:rFonts w:ascii="SimSun" w:hAnsi="SimSun" w:hint="eastAsia"/>
          <w:sz w:val="21"/>
          <w:szCs w:val="21"/>
        </w:rPr>
        <w:t>小组会</w:t>
      </w:r>
      <w:r w:rsidR="00CF127C" w:rsidRPr="00512CF8">
        <w:rPr>
          <w:rFonts w:ascii="SimSun" w:hAnsi="SimSun" w:hint="eastAsia"/>
          <w:sz w:val="21"/>
          <w:szCs w:val="21"/>
        </w:rPr>
        <w:t>与其他相关部门合作。</w:t>
      </w:r>
    </w:p>
    <w:p w14:paraId="1F2EA67D" w14:textId="4B759DDF" w:rsidR="00B32FF7" w:rsidRPr="00512CF8" w:rsidRDefault="00B32FF7"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sz w:val="21"/>
          <w:szCs w:val="21"/>
        </w:rPr>
        <w:t>2)</w:t>
      </w:r>
      <w:r w:rsidR="00E04446" w:rsidRPr="00512CF8">
        <w:rPr>
          <w:rFonts w:ascii="SimSun" w:hAnsi="SimSun" w:hint="eastAsia"/>
          <w:sz w:val="21"/>
          <w:szCs w:val="21"/>
        </w:rPr>
        <w:t>沙特局</w:t>
      </w:r>
      <w:r w:rsidR="00645B3D" w:rsidRPr="00512CF8">
        <w:rPr>
          <w:rFonts w:ascii="SimSun" w:hAnsi="SimSun" w:hint="eastAsia"/>
          <w:sz w:val="21"/>
          <w:szCs w:val="21"/>
        </w:rPr>
        <w:t>研究了用户对SAIP行政服务的满意度，然后利用这一结果来</w:t>
      </w:r>
      <w:r w:rsidR="00E04446" w:rsidRPr="00512CF8">
        <w:rPr>
          <w:rFonts w:ascii="SimSun" w:hAnsi="SimSun" w:hint="eastAsia"/>
          <w:sz w:val="21"/>
          <w:szCs w:val="21"/>
        </w:rPr>
        <w:t>加强</w:t>
      </w:r>
      <w:r w:rsidR="00645B3D" w:rsidRPr="00512CF8">
        <w:rPr>
          <w:rFonts w:ascii="SimSun" w:hAnsi="SimSun" w:hint="eastAsia"/>
          <w:sz w:val="21"/>
          <w:szCs w:val="21"/>
        </w:rPr>
        <w:t>未来</w:t>
      </w:r>
      <w:r w:rsidR="00E04446" w:rsidRPr="00512CF8">
        <w:rPr>
          <w:rFonts w:ascii="SimSun" w:hAnsi="SimSun" w:hint="eastAsia"/>
          <w:sz w:val="21"/>
          <w:szCs w:val="21"/>
        </w:rPr>
        <w:t>的</w:t>
      </w:r>
      <w:r w:rsidR="00645B3D" w:rsidRPr="00512CF8">
        <w:rPr>
          <w:rFonts w:ascii="SimSun" w:hAnsi="SimSun" w:hint="eastAsia"/>
          <w:sz w:val="21"/>
          <w:szCs w:val="21"/>
        </w:rPr>
        <w:t>服务。具体来说，SAIP定期</w:t>
      </w:r>
      <w:r w:rsidR="002E7A85" w:rsidRPr="00512CF8">
        <w:rPr>
          <w:rFonts w:ascii="SimSun" w:hAnsi="SimSun" w:hint="eastAsia"/>
          <w:sz w:val="21"/>
          <w:szCs w:val="21"/>
        </w:rPr>
        <w:t>通过</w:t>
      </w:r>
      <w:r w:rsidR="00645B3D" w:rsidRPr="00512CF8">
        <w:rPr>
          <w:rFonts w:ascii="SimSun" w:hAnsi="SimSun" w:hint="eastAsia"/>
          <w:sz w:val="21"/>
          <w:szCs w:val="21"/>
        </w:rPr>
        <w:t>三种</w:t>
      </w:r>
      <w:r w:rsidR="002E7A85" w:rsidRPr="00512CF8">
        <w:rPr>
          <w:rFonts w:ascii="SimSun" w:hAnsi="SimSun" w:hint="eastAsia"/>
          <w:sz w:val="21"/>
          <w:szCs w:val="21"/>
        </w:rPr>
        <w:t>衡量</w:t>
      </w:r>
      <w:r w:rsidR="00645B3D" w:rsidRPr="00512CF8">
        <w:rPr>
          <w:rFonts w:ascii="SimSun" w:hAnsi="SimSun" w:hint="eastAsia"/>
          <w:sz w:val="21"/>
          <w:szCs w:val="21"/>
        </w:rPr>
        <w:t>工具</w:t>
      </w:r>
      <w:r w:rsidR="002E7A85" w:rsidRPr="00512CF8">
        <w:rPr>
          <w:rFonts w:ascii="SimSun" w:hAnsi="SimSun" w:hint="eastAsia"/>
          <w:sz w:val="21"/>
          <w:szCs w:val="21"/>
        </w:rPr>
        <w:t>，即调查、焦点小组和神秘</w:t>
      </w:r>
      <w:r w:rsidR="00895BD7" w:rsidRPr="00512CF8">
        <w:rPr>
          <w:rFonts w:ascii="SimSun" w:hAnsi="SimSun" w:hint="eastAsia"/>
          <w:sz w:val="21"/>
          <w:szCs w:val="21"/>
        </w:rPr>
        <w:t>顾客</w:t>
      </w:r>
      <w:r w:rsidR="00645B3D" w:rsidRPr="00512CF8">
        <w:rPr>
          <w:rFonts w:ascii="SimSun" w:hAnsi="SimSun" w:hint="eastAsia"/>
          <w:sz w:val="21"/>
          <w:szCs w:val="21"/>
        </w:rPr>
        <w:t>来衡量客户满意度（CSAT）。每种工具都有一个专门的部分供</w:t>
      </w:r>
      <w:r w:rsidR="00870EAD" w:rsidRPr="00512CF8">
        <w:rPr>
          <w:rFonts w:ascii="SimSun" w:hAnsi="SimSun" w:hint="eastAsia"/>
          <w:sz w:val="21"/>
          <w:szCs w:val="21"/>
        </w:rPr>
        <w:t>审查员</w:t>
      </w:r>
      <w:r w:rsidR="00645B3D" w:rsidRPr="00512CF8">
        <w:rPr>
          <w:rFonts w:ascii="SimSun" w:hAnsi="SimSun" w:hint="eastAsia"/>
          <w:sz w:val="21"/>
          <w:szCs w:val="21"/>
        </w:rPr>
        <w:t>记录他们的</w:t>
      </w:r>
      <w:r w:rsidR="002E7A85" w:rsidRPr="00512CF8">
        <w:rPr>
          <w:rFonts w:ascii="SimSun" w:hAnsi="SimSun" w:hint="eastAsia"/>
          <w:sz w:val="21"/>
          <w:szCs w:val="21"/>
        </w:rPr>
        <w:t>意见</w:t>
      </w:r>
      <w:r w:rsidR="00645B3D" w:rsidRPr="00512CF8">
        <w:rPr>
          <w:rFonts w:ascii="SimSun" w:hAnsi="SimSun" w:hint="eastAsia"/>
          <w:sz w:val="21"/>
          <w:szCs w:val="21"/>
        </w:rPr>
        <w:t>和建议。此外，SAIP还对他们</w:t>
      </w:r>
      <w:r w:rsidR="002E7A85" w:rsidRPr="00512CF8">
        <w:rPr>
          <w:rFonts w:ascii="SimSun" w:hAnsi="SimSun" w:hint="eastAsia"/>
          <w:sz w:val="21"/>
          <w:szCs w:val="21"/>
        </w:rPr>
        <w:t>对</w:t>
      </w:r>
      <w:r w:rsidR="00645B3D" w:rsidRPr="00512CF8">
        <w:rPr>
          <w:rFonts w:ascii="SimSun" w:hAnsi="SimSun" w:hint="eastAsia"/>
          <w:sz w:val="21"/>
          <w:szCs w:val="21"/>
        </w:rPr>
        <w:t>审查阶段的印象进行差距分析</w:t>
      </w:r>
      <w:r w:rsidR="002E7A85" w:rsidRPr="00512CF8">
        <w:rPr>
          <w:rFonts w:ascii="SimSun" w:hAnsi="SimSun" w:hint="eastAsia"/>
          <w:sz w:val="21"/>
          <w:szCs w:val="21"/>
        </w:rPr>
        <w:t>以供研发</w:t>
      </w:r>
      <w:r w:rsidR="00645B3D" w:rsidRPr="00512CF8">
        <w:rPr>
          <w:rFonts w:ascii="SimSun" w:hAnsi="SimSun" w:hint="eastAsia"/>
          <w:sz w:val="21"/>
          <w:szCs w:val="21"/>
        </w:rPr>
        <w:t>。</w:t>
      </w:r>
    </w:p>
    <w:p w14:paraId="5BB5D9E2" w14:textId="58C43174" w:rsidR="00B32FF7" w:rsidRPr="00512CF8" w:rsidRDefault="00B32FF7"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sz w:val="21"/>
          <w:szCs w:val="21"/>
        </w:rPr>
        <w:t>3)</w:t>
      </w:r>
      <w:r w:rsidR="00645B3D" w:rsidRPr="00512CF8">
        <w:rPr>
          <w:rFonts w:ascii="SimSun" w:hAnsi="SimSun" w:hint="eastAsia"/>
          <w:sz w:val="21"/>
          <w:szCs w:val="21"/>
        </w:rPr>
        <w:t>SAIP在</w:t>
      </w:r>
      <w:r w:rsidR="00B24BF2" w:rsidRPr="00512CF8">
        <w:rPr>
          <w:rFonts w:ascii="SimSun" w:hAnsi="SimSun" w:hint="eastAsia"/>
          <w:sz w:val="21"/>
          <w:szCs w:val="21"/>
        </w:rPr>
        <w:t>其</w:t>
      </w:r>
      <w:r w:rsidR="00645B3D" w:rsidRPr="00512CF8">
        <w:rPr>
          <w:rFonts w:ascii="SimSun" w:hAnsi="SimSun" w:hint="eastAsia"/>
          <w:sz w:val="21"/>
          <w:szCs w:val="21"/>
        </w:rPr>
        <w:t>官方网站上提供法律法规、诉讼途径、SAIP服务目录以及各项服务的流程说明等</w:t>
      </w:r>
      <w:r w:rsidR="00B24BF2" w:rsidRPr="00512CF8">
        <w:rPr>
          <w:rFonts w:ascii="SimSun" w:hAnsi="SimSun" w:hint="eastAsia"/>
          <w:sz w:val="21"/>
          <w:szCs w:val="21"/>
        </w:rPr>
        <w:t>信息</w:t>
      </w:r>
      <w:r w:rsidR="00645B3D" w:rsidRPr="00512CF8">
        <w:rPr>
          <w:rFonts w:ascii="SimSun" w:hAnsi="SimSun" w:hint="eastAsia"/>
          <w:sz w:val="21"/>
          <w:szCs w:val="21"/>
        </w:rPr>
        <w:t>。因此，申请人可以</w:t>
      </w:r>
      <w:r w:rsidR="00B24BF2" w:rsidRPr="00512CF8">
        <w:rPr>
          <w:rFonts w:ascii="SimSun" w:hAnsi="SimSun" w:hint="eastAsia"/>
          <w:sz w:val="21"/>
          <w:szCs w:val="21"/>
        </w:rPr>
        <w:t>轻松</w:t>
      </w:r>
      <w:r w:rsidR="00645B3D" w:rsidRPr="00512CF8">
        <w:rPr>
          <w:rFonts w:ascii="SimSun" w:hAnsi="SimSun" w:hint="eastAsia"/>
          <w:sz w:val="21"/>
          <w:szCs w:val="21"/>
        </w:rPr>
        <w:t>获得与专利/申请有关的信息，如什么是专利，如何申请专利，包括费用</w:t>
      </w:r>
      <w:r w:rsidR="00B24BF2" w:rsidRPr="00512CF8">
        <w:rPr>
          <w:rFonts w:ascii="SimSun" w:hAnsi="SimSun" w:hint="eastAsia"/>
          <w:sz w:val="21"/>
          <w:szCs w:val="21"/>
        </w:rPr>
        <w:t>问题</w:t>
      </w:r>
      <w:r w:rsidR="00645B3D" w:rsidRPr="00512CF8">
        <w:rPr>
          <w:rFonts w:ascii="SimSun" w:hAnsi="SimSun" w:hint="eastAsia"/>
          <w:sz w:val="21"/>
          <w:szCs w:val="21"/>
        </w:rPr>
        <w:t>，申请</w:t>
      </w:r>
      <w:r w:rsidR="00B24BF2" w:rsidRPr="00512CF8">
        <w:rPr>
          <w:rFonts w:ascii="SimSun" w:hAnsi="SimSun" w:hint="eastAsia"/>
          <w:sz w:val="21"/>
          <w:szCs w:val="21"/>
        </w:rPr>
        <w:t>流程</w:t>
      </w:r>
      <w:r w:rsidR="00645B3D" w:rsidRPr="00512CF8">
        <w:rPr>
          <w:rFonts w:ascii="SimSun" w:hAnsi="SimSun" w:hint="eastAsia"/>
          <w:sz w:val="21"/>
          <w:szCs w:val="21"/>
        </w:rPr>
        <w:t>（如</w:t>
      </w:r>
      <w:r w:rsidR="00B24BF2" w:rsidRPr="00512CF8">
        <w:rPr>
          <w:rFonts w:ascii="SimSun" w:hAnsi="SimSun" w:hint="eastAsia"/>
          <w:sz w:val="21"/>
          <w:szCs w:val="21"/>
        </w:rPr>
        <w:t>从</w:t>
      </w:r>
      <w:r w:rsidR="00645B3D" w:rsidRPr="00512CF8">
        <w:rPr>
          <w:rFonts w:ascii="SimSun" w:hAnsi="SimSun" w:hint="eastAsia"/>
          <w:sz w:val="21"/>
          <w:szCs w:val="21"/>
        </w:rPr>
        <w:t>检索、</w:t>
      </w:r>
      <w:r w:rsidR="00B24BF2" w:rsidRPr="00512CF8">
        <w:rPr>
          <w:rFonts w:ascii="SimSun" w:hAnsi="SimSun" w:hint="eastAsia"/>
          <w:sz w:val="21"/>
          <w:szCs w:val="21"/>
        </w:rPr>
        <w:t>形式</w:t>
      </w:r>
      <w:r w:rsidR="00645B3D" w:rsidRPr="00512CF8">
        <w:rPr>
          <w:rFonts w:ascii="SimSun" w:hAnsi="SimSun" w:hint="eastAsia"/>
          <w:sz w:val="21"/>
          <w:szCs w:val="21"/>
        </w:rPr>
        <w:t>和实质审查、公布</w:t>
      </w:r>
      <w:r w:rsidR="00B24BF2" w:rsidRPr="00512CF8">
        <w:rPr>
          <w:rFonts w:ascii="SimSun" w:hAnsi="SimSun" w:hint="eastAsia"/>
          <w:sz w:val="21"/>
          <w:szCs w:val="21"/>
        </w:rPr>
        <w:t>到</w:t>
      </w:r>
      <w:r w:rsidR="00645B3D" w:rsidRPr="00512CF8">
        <w:rPr>
          <w:rFonts w:ascii="SimSun" w:hAnsi="SimSun" w:hint="eastAsia"/>
          <w:sz w:val="21"/>
          <w:szCs w:val="21"/>
        </w:rPr>
        <w:t>授权），申请人何时会收到来自</w:t>
      </w:r>
      <w:r w:rsidR="00B24BF2" w:rsidRPr="00512CF8">
        <w:rPr>
          <w:rFonts w:ascii="SimSun" w:hAnsi="SimSun" w:hint="eastAsia"/>
          <w:sz w:val="21"/>
          <w:szCs w:val="21"/>
        </w:rPr>
        <w:t>主管局</w:t>
      </w:r>
      <w:r w:rsidR="00645B3D" w:rsidRPr="00512CF8">
        <w:rPr>
          <w:rFonts w:ascii="SimSun" w:hAnsi="SimSun" w:hint="eastAsia"/>
          <w:sz w:val="21"/>
          <w:szCs w:val="21"/>
        </w:rPr>
        <w:t>的通信，以及</w:t>
      </w:r>
      <w:r w:rsidR="00B24BF2" w:rsidRPr="00512CF8">
        <w:rPr>
          <w:rFonts w:ascii="SimSun" w:hAnsi="SimSun" w:hint="eastAsia"/>
          <w:sz w:val="21"/>
          <w:szCs w:val="21"/>
        </w:rPr>
        <w:t>与谁</w:t>
      </w:r>
      <w:r w:rsidR="00645B3D" w:rsidRPr="00512CF8">
        <w:rPr>
          <w:rFonts w:ascii="SimSun" w:hAnsi="SimSun" w:hint="eastAsia"/>
          <w:sz w:val="21"/>
          <w:szCs w:val="21"/>
        </w:rPr>
        <w:t>联系</w:t>
      </w:r>
      <w:r w:rsidR="00B24BF2" w:rsidRPr="00512CF8">
        <w:rPr>
          <w:rFonts w:ascii="SimSun" w:hAnsi="SimSun" w:hint="eastAsia"/>
          <w:sz w:val="21"/>
          <w:szCs w:val="21"/>
        </w:rPr>
        <w:t>咨询或反馈事宜</w:t>
      </w:r>
      <w:r w:rsidR="00645B3D" w:rsidRPr="00512CF8">
        <w:rPr>
          <w:rFonts w:ascii="SimSun" w:hAnsi="SimSun" w:hint="eastAsia"/>
          <w:sz w:val="21"/>
          <w:szCs w:val="21"/>
        </w:rPr>
        <w:t>。</w:t>
      </w:r>
    </w:p>
    <w:p w14:paraId="6A749016" w14:textId="57A14158" w:rsidR="00B32FF7" w:rsidRPr="00512CF8" w:rsidRDefault="00645B3D"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另外，根据所提供的信息，SAIP计划通过在官方网页上公布检索和审查指南</w:t>
      </w:r>
      <w:r w:rsidR="005B2275" w:rsidRPr="00512CF8">
        <w:rPr>
          <w:rFonts w:ascii="SimSun" w:hAnsi="SimSun" w:hint="eastAsia"/>
          <w:sz w:val="21"/>
          <w:szCs w:val="21"/>
        </w:rPr>
        <w:t>以及</w:t>
      </w:r>
      <w:r w:rsidRPr="00512CF8">
        <w:rPr>
          <w:rFonts w:ascii="SimSun" w:hAnsi="SimSun" w:hint="eastAsia"/>
          <w:sz w:val="21"/>
          <w:szCs w:val="21"/>
        </w:rPr>
        <w:t>质量政策来分享SAIP的质量政策和审查程序</w:t>
      </w:r>
      <w:r w:rsidR="005B2275" w:rsidRPr="00512CF8">
        <w:rPr>
          <w:rFonts w:ascii="SimSun" w:hAnsi="SimSun" w:hint="eastAsia"/>
          <w:sz w:val="21"/>
          <w:szCs w:val="21"/>
        </w:rPr>
        <w:t>信息</w:t>
      </w:r>
      <w:r w:rsidRPr="00512CF8">
        <w:rPr>
          <w:rFonts w:ascii="SimSun" w:hAnsi="SimSun" w:hint="eastAsia"/>
          <w:sz w:val="21"/>
          <w:szCs w:val="21"/>
        </w:rPr>
        <w:t>。此外，出于同样的目的，SAIP还计划在被指定为PCT ISA/IPEA后，在其官方网站上公布PCT手册。</w:t>
      </w:r>
    </w:p>
    <w:p w14:paraId="14C885CB" w14:textId="79DD66C9" w:rsidR="00B32FF7" w:rsidRPr="00512CF8" w:rsidRDefault="00B32FF7"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sz w:val="21"/>
          <w:szCs w:val="21"/>
        </w:rPr>
        <w:t>4)</w:t>
      </w:r>
      <w:r w:rsidR="00645B3D" w:rsidRPr="00512CF8">
        <w:rPr>
          <w:rFonts w:ascii="SimSun" w:hAnsi="SimSun" w:hint="eastAsia"/>
          <w:sz w:val="21"/>
          <w:szCs w:val="21"/>
        </w:rPr>
        <w:t>最后，SAIP为反映用户的需求，提供了各种知识产权支持和培训服务，如知识产权诊所和知识产权学院。知识产权诊所帮助缺乏经验和基础设施的个人发明</w:t>
      </w:r>
      <w:r w:rsidR="00937E21" w:rsidRPr="00512CF8">
        <w:rPr>
          <w:rFonts w:ascii="SimSun" w:hAnsi="SimSun" w:hint="eastAsia"/>
          <w:sz w:val="21"/>
          <w:szCs w:val="21"/>
        </w:rPr>
        <w:t>人</w:t>
      </w:r>
      <w:r w:rsidR="00645B3D" w:rsidRPr="00512CF8">
        <w:rPr>
          <w:rFonts w:ascii="SimSun" w:hAnsi="SimSun" w:hint="eastAsia"/>
          <w:sz w:val="21"/>
          <w:szCs w:val="21"/>
        </w:rPr>
        <w:t>和中小企业创造和利用知识产权。知识产权学院为用户提供知识产权培训。大多数培训人员是SAIP的审查员，他们与</w:t>
      </w:r>
      <w:r w:rsidR="00937E21" w:rsidRPr="00512CF8">
        <w:rPr>
          <w:rFonts w:ascii="SimSun" w:hAnsi="SimSun" w:hint="eastAsia"/>
          <w:sz w:val="21"/>
          <w:szCs w:val="21"/>
        </w:rPr>
        <w:t>产权组织</w:t>
      </w:r>
      <w:r w:rsidR="00645B3D" w:rsidRPr="00512CF8">
        <w:rPr>
          <w:rFonts w:ascii="SimSun" w:hAnsi="SimSun" w:hint="eastAsia"/>
          <w:sz w:val="21"/>
          <w:szCs w:val="21"/>
        </w:rPr>
        <w:t>合作制定自</w:t>
      </w:r>
      <w:r w:rsidR="00645B3D" w:rsidRPr="00512CF8">
        <w:rPr>
          <w:rFonts w:ascii="SimSun" w:hAnsi="SimSun" w:hint="eastAsia"/>
          <w:sz w:val="21"/>
          <w:szCs w:val="21"/>
        </w:rPr>
        <w:lastRenderedPageBreak/>
        <w:t>己的培训计划。</w:t>
      </w:r>
      <w:r w:rsidR="00937E21" w:rsidRPr="00512CF8">
        <w:rPr>
          <w:rFonts w:ascii="SimSun" w:hAnsi="SimSun" w:hint="eastAsia"/>
          <w:sz w:val="21"/>
          <w:szCs w:val="21"/>
        </w:rPr>
        <w:t>培训</w:t>
      </w:r>
      <w:r w:rsidR="00645B3D" w:rsidRPr="00512CF8">
        <w:rPr>
          <w:rFonts w:ascii="SimSun" w:hAnsi="SimSun" w:hint="eastAsia"/>
          <w:sz w:val="21"/>
          <w:szCs w:val="21"/>
        </w:rPr>
        <w:t>涉及前沿技术领域，如人工智能</w:t>
      </w:r>
      <w:r w:rsidR="00937E21" w:rsidRPr="00512CF8">
        <w:rPr>
          <w:rFonts w:ascii="SimSun" w:hAnsi="SimSun" w:hint="eastAsia"/>
          <w:sz w:val="21"/>
          <w:szCs w:val="21"/>
        </w:rPr>
        <w:t>与</w:t>
      </w:r>
      <w:r w:rsidR="00645B3D" w:rsidRPr="00512CF8">
        <w:rPr>
          <w:rFonts w:ascii="SimSun" w:hAnsi="SimSun" w:hint="eastAsia"/>
          <w:sz w:val="21"/>
          <w:szCs w:val="21"/>
        </w:rPr>
        <w:t>知识产权教育课程，并正在向青年发明教育领域扩展。</w:t>
      </w:r>
    </w:p>
    <w:p w14:paraId="6BC18281" w14:textId="05FB5BCF" w:rsidR="00B32FF7" w:rsidRPr="00512CF8" w:rsidRDefault="00B32FF7" w:rsidP="0095169D">
      <w:pPr>
        <w:pStyle w:val="Heading3"/>
        <w:overflowPunct w:val="0"/>
        <w:spacing w:before="0" w:afterLines="50" w:after="120" w:line="340" w:lineRule="atLeast"/>
        <w:jc w:val="both"/>
        <w:rPr>
          <w:rFonts w:ascii="SimSun" w:hAnsi="SimSun"/>
          <w:sz w:val="21"/>
          <w:szCs w:val="21"/>
        </w:rPr>
      </w:pPr>
      <w:r w:rsidRPr="00512CF8">
        <w:rPr>
          <w:rFonts w:ascii="SimSun" w:hAnsi="SimSun"/>
          <w:sz w:val="21"/>
          <w:szCs w:val="21"/>
        </w:rPr>
        <w:t>[</w:t>
      </w:r>
      <w:r w:rsidR="00645B3D" w:rsidRPr="00512CF8">
        <w:rPr>
          <w:rFonts w:ascii="SimSun" w:hAnsi="SimSun" w:hint="eastAsia"/>
          <w:sz w:val="21"/>
          <w:szCs w:val="21"/>
        </w:rPr>
        <w:t>文档</w:t>
      </w:r>
      <w:r w:rsidRPr="00512CF8">
        <w:rPr>
          <w:rFonts w:ascii="SimSun" w:hAnsi="SimSun"/>
          <w:sz w:val="21"/>
          <w:szCs w:val="21"/>
        </w:rPr>
        <w:t>]</w:t>
      </w:r>
    </w:p>
    <w:p w14:paraId="79B86CD2" w14:textId="16FDCD39" w:rsidR="00B32FF7" w:rsidRPr="00512CF8" w:rsidRDefault="00645B3D"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根据所提供的信息，可能影响</w:t>
      </w:r>
      <w:r w:rsidR="00870E31" w:rsidRPr="00512CF8">
        <w:rPr>
          <w:rFonts w:ascii="SimSun" w:hAnsi="SimSun" w:hint="eastAsia"/>
          <w:sz w:val="21"/>
          <w:szCs w:val="21"/>
        </w:rPr>
        <w:t>质量管理系统</w:t>
      </w:r>
      <w:r w:rsidRPr="00512CF8">
        <w:rPr>
          <w:rFonts w:ascii="SimSun" w:hAnsi="SimSun" w:hint="eastAsia"/>
          <w:sz w:val="21"/>
          <w:szCs w:val="21"/>
        </w:rPr>
        <w:t>的文件，如SAIP质量政策、</w:t>
      </w:r>
      <w:r w:rsidR="00937E21" w:rsidRPr="00512CF8">
        <w:rPr>
          <w:rFonts w:ascii="SimSun" w:hAnsi="SimSun" w:hint="eastAsia"/>
          <w:sz w:val="21"/>
          <w:szCs w:val="21"/>
        </w:rPr>
        <w:t>检索和审查</w:t>
      </w:r>
      <w:r w:rsidRPr="00512CF8">
        <w:rPr>
          <w:rFonts w:ascii="SimSun" w:hAnsi="SimSun" w:hint="eastAsia"/>
          <w:sz w:val="21"/>
          <w:szCs w:val="21"/>
        </w:rPr>
        <w:t>指南、质量保证和质量控制报告、质量报告（</w:t>
      </w:r>
      <w:r w:rsidR="00870E31" w:rsidRPr="00512CF8">
        <w:rPr>
          <w:rFonts w:ascii="SimSun" w:hAnsi="SimSun" w:hint="eastAsia"/>
          <w:sz w:val="21"/>
          <w:szCs w:val="21"/>
        </w:rPr>
        <w:t>质量管理系统</w:t>
      </w:r>
      <w:r w:rsidRPr="00512CF8">
        <w:rPr>
          <w:rFonts w:ascii="SimSun" w:hAnsi="SimSun" w:hint="eastAsia"/>
          <w:sz w:val="21"/>
          <w:szCs w:val="21"/>
        </w:rPr>
        <w:t>对</w:t>
      </w:r>
      <w:r w:rsidR="004A0379" w:rsidRPr="00512CF8">
        <w:rPr>
          <w:rFonts w:ascii="SimSun" w:hAnsi="SimSun" w:hint="eastAsia"/>
          <w:sz w:val="21"/>
          <w:szCs w:val="21"/>
        </w:rPr>
        <w:t>不一致的产品</w:t>
      </w:r>
      <w:r w:rsidRPr="00512CF8">
        <w:rPr>
          <w:rFonts w:ascii="SimSun" w:hAnsi="SimSun" w:hint="eastAsia"/>
          <w:sz w:val="21"/>
          <w:szCs w:val="21"/>
        </w:rPr>
        <w:t>、纠正和预防措施的结果）、</w:t>
      </w:r>
      <w:r w:rsidR="00254C7A" w:rsidRPr="00512CF8">
        <w:rPr>
          <w:rFonts w:ascii="SimSun" w:hAnsi="SimSun" w:hint="eastAsia"/>
          <w:sz w:val="21"/>
          <w:szCs w:val="21"/>
        </w:rPr>
        <w:t>检索</w:t>
      </w:r>
      <w:r w:rsidRPr="00512CF8">
        <w:rPr>
          <w:rFonts w:ascii="SimSun" w:hAnsi="SimSun" w:hint="eastAsia"/>
          <w:sz w:val="21"/>
          <w:szCs w:val="21"/>
        </w:rPr>
        <w:t>和</w:t>
      </w:r>
      <w:r w:rsidR="00E4492E" w:rsidRPr="00512CF8">
        <w:rPr>
          <w:rFonts w:ascii="SimSun" w:hAnsi="SimSun" w:hint="eastAsia"/>
          <w:sz w:val="21"/>
          <w:szCs w:val="21"/>
        </w:rPr>
        <w:t>审查</w:t>
      </w:r>
      <w:r w:rsidRPr="00512CF8">
        <w:rPr>
          <w:rFonts w:ascii="SimSun" w:hAnsi="SimSun" w:hint="eastAsia"/>
          <w:sz w:val="21"/>
          <w:szCs w:val="21"/>
        </w:rPr>
        <w:t>记录等，都记录在SAIP的内部门户网站或分发给相关</w:t>
      </w:r>
      <w:r w:rsidR="00E4492E" w:rsidRPr="00512CF8">
        <w:rPr>
          <w:rFonts w:ascii="SimSun" w:hAnsi="SimSun" w:hint="eastAsia"/>
          <w:sz w:val="21"/>
          <w:szCs w:val="21"/>
        </w:rPr>
        <w:t>员工</w:t>
      </w:r>
      <w:r w:rsidRPr="00512CF8">
        <w:rPr>
          <w:rFonts w:ascii="SimSun" w:hAnsi="SimSun" w:hint="eastAsia"/>
          <w:sz w:val="21"/>
          <w:szCs w:val="21"/>
        </w:rPr>
        <w:t>。</w:t>
      </w:r>
    </w:p>
    <w:p w14:paraId="3333AC1A" w14:textId="30C778FC" w:rsidR="00B32FF7" w:rsidRPr="00512CF8" w:rsidRDefault="00880EAF"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SAIP</w:t>
      </w:r>
      <w:r w:rsidR="00B95EF0" w:rsidRPr="00512CF8">
        <w:rPr>
          <w:rFonts w:ascii="SimSun" w:hAnsi="SimSun" w:hint="eastAsia"/>
          <w:sz w:val="21"/>
          <w:szCs w:val="21"/>
        </w:rPr>
        <w:t>保留</w:t>
      </w:r>
      <w:r w:rsidRPr="00512CF8">
        <w:rPr>
          <w:rFonts w:ascii="SimSun" w:hAnsi="SimSun" w:hint="eastAsia"/>
          <w:sz w:val="21"/>
          <w:szCs w:val="21"/>
        </w:rPr>
        <w:t>所有记录，</w:t>
      </w:r>
      <w:r w:rsidR="003272E4" w:rsidRPr="00512CF8">
        <w:rPr>
          <w:rFonts w:ascii="SimSun" w:hAnsi="SimSun" w:hint="eastAsia"/>
          <w:sz w:val="21"/>
          <w:szCs w:val="21"/>
        </w:rPr>
        <w:t>这是</w:t>
      </w:r>
      <w:r w:rsidRPr="00512CF8">
        <w:rPr>
          <w:rFonts w:ascii="SimSun" w:hAnsi="SimSun" w:hint="eastAsia"/>
          <w:sz w:val="21"/>
          <w:szCs w:val="21"/>
        </w:rPr>
        <w:t>支持</w:t>
      </w:r>
      <w:r w:rsidR="003272E4" w:rsidRPr="00512CF8">
        <w:rPr>
          <w:rFonts w:ascii="SimSun" w:hAnsi="SimSun" w:hint="eastAsia"/>
          <w:sz w:val="21"/>
          <w:szCs w:val="21"/>
        </w:rPr>
        <w:t>对</w:t>
      </w:r>
      <w:r w:rsidR="00B95EF0" w:rsidRPr="00512CF8">
        <w:rPr>
          <w:rFonts w:ascii="SimSun" w:hAnsi="SimSun" w:hint="eastAsia"/>
          <w:sz w:val="21"/>
          <w:szCs w:val="21"/>
        </w:rPr>
        <w:t>质量管理系统</w:t>
      </w:r>
      <w:r w:rsidR="000065AE" w:rsidRPr="00512CF8">
        <w:rPr>
          <w:rFonts w:ascii="SimSun" w:hAnsi="SimSun" w:hint="eastAsia"/>
          <w:sz w:val="21"/>
          <w:szCs w:val="21"/>
        </w:rPr>
        <w:t>的</w:t>
      </w:r>
      <w:r w:rsidR="003272E4" w:rsidRPr="00512CF8">
        <w:rPr>
          <w:rFonts w:ascii="SimSun" w:hAnsi="SimSun" w:hint="eastAsia"/>
          <w:sz w:val="21"/>
          <w:szCs w:val="21"/>
        </w:rPr>
        <w:t>合规</w:t>
      </w:r>
      <w:r w:rsidR="000065AE" w:rsidRPr="00512CF8">
        <w:rPr>
          <w:rFonts w:ascii="SimSun" w:hAnsi="SimSun" w:hint="eastAsia"/>
          <w:sz w:val="21"/>
          <w:szCs w:val="21"/>
        </w:rPr>
        <w:t>的必要做法</w:t>
      </w:r>
      <w:r w:rsidRPr="00512CF8">
        <w:rPr>
          <w:rFonts w:ascii="SimSun" w:hAnsi="SimSun" w:hint="eastAsia"/>
          <w:sz w:val="21"/>
          <w:szCs w:val="21"/>
        </w:rPr>
        <w:t>，可以是软拷贝，也可以是硬拷贝。此外，这些记录由</w:t>
      </w:r>
      <w:r w:rsidR="00C1638B" w:rsidRPr="00512CF8">
        <w:rPr>
          <w:rFonts w:ascii="SimSun" w:hAnsi="SimSun" w:hint="eastAsia"/>
          <w:sz w:val="21"/>
          <w:szCs w:val="21"/>
        </w:rPr>
        <w:t>组织优化</w:t>
      </w:r>
      <w:r w:rsidRPr="00512CF8">
        <w:rPr>
          <w:rFonts w:ascii="SimSun" w:hAnsi="SimSun" w:hint="eastAsia"/>
          <w:sz w:val="21"/>
          <w:szCs w:val="21"/>
        </w:rPr>
        <w:t>部</w:t>
      </w:r>
      <w:r w:rsidR="00B95EF0" w:rsidRPr="00512CF8">
        <w:rPr>
          <w:rFonts w:ascii="SimSun" w:hAnsi="SimSun" w:hint="eastAsia"/>
          <w:sz w:val="21"/>
          <w:szCs w:val="21"/>
        </w:rPr>
        <w:t>负责</w:t>
      </w:r>
      <w:r w:rsidRPr="00512CF8">
        <w:rPr>
          <w:rFonts w:ascii="SimSun" w:hAnsi="SimSun" w:hint="eastAsia"/>
          <w:sz w:val="21"/>
          <w:szCs w:val="21"/>
        </w:rPr>
        <w:t>更新，而培训记录等由人力资源部门管理。</w:t>
      </w:r>
    </w:p>
    <w:p w14:paraId="605E2601" w14:textId="6F792F64" w:rsidR="00B32FF7" w:rsidRPr="00512CF8" w:rsidRDefault="00B32FF7" w:rsidP="0095169D">
      <w:pPr>
        <w:pStyle w:val="Heading3"/>
        <w:overflowPunct w:val="0"/>
        <w:spacing w:before="0" w:afterLines="50" w:after="120" w:line="340" w:lineRule="atLeast"/>
        <w:jc w:val="both"/>
        <w:rPr>
          <w:rFonts w:ascii="SimSun" w:hAnsi="SimSun"/>
          <w:sz w:val="21"/>
          <w:szCs w:val="21"/>
        </w:rPr>
      </w:pPr>
      <w:r w:rsidRPr="00512CF8">
        <w:rPr>
          <w:rFonts w:ascii="SimSun" w:hAnsi="SimSun"/>
          <w:sz w:val="21"/>
          <w:szCs w:val="21"/>
        </w:rPr>
        <w:t>[</w:t>
      </w:r>
      <w:r w:rsidR="00880EAF" w:rsidRPr="00512CF8">
        <w:rPr>
          <w:rFonts w:ascii="SimSun" w:hAnsi="SimSun" w:hint="eastAsia"/>
          <w:sz w:val="21"/>
          <w:szCs w:val="21"/>
        </w:rPr>
        <w:t>检索过程文档</w:t>
      </w:r>
      <w:r w:rsidRPr="00512CF8">
        <w:rPr>
          <w:rFonts w:ascii="SimSun" w:hAnsi="SimSun"/>
          <w:sz w:val="21"/>
          <w:szCs w:val="21"/>
        </w:rPr>
        <w:t>]</w:t>
      </w:r>
    </w:p>
    <w:p w14:paraId="16E4D5EC" w14:textId="171BF2FC" w:rsidR="00B32FF7" w:rsidRPr="00512CF8" w:rsidRDefault="00880EAF"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在现场访问期间，SAIP审查员展示了</w:t>
      </w:r>
      <w:r w:rsidR="00254C7A" w:rsidRPr="00512CF8">
        <w:rPr>
          <w:rFonts w:ascii="SimSun" w:hAnsi="SimSun" w:hint="eastAsia"/>
          <w:sz w:val="21"/>
          <w:szCs w:val="21"/>
        </w:rPr>
        <w:t>检索</w:t>
      </w:r>
      <w:r w:rsidR="00A46689" w:rsidRPr="00512CF8">
        <w:rPr>
          <w:rFonts w:ascii="SimSun" w:hAnsi="SimSun" w:hint="eastAsia"/>
          <w:sz w:val="21"/>
          <w:szCs w:val="21"/>
        </w:rPr>
        <w:t>表现</w:t>
      </w:r>
      <w:r w:rsidRPr="00512CF8">
        <w:rPr>
          <w:rFonts w:ascii="SimSun" w:hAnsi="SimSun" w:hint="eastAsia"/>
          <w:sz w:val="21"/>
          <w:szCs w:val="21"/>
        </w:rPr>
        <w:t>和保留</w:t>
      </w:r>
      <w:r w:rsidR="00254C7A" w:rsidRPr="00512CF8">
        <w:rPr>
          <w:rFonts w:ascii="SimSun" w:hAnsi="SimSun" w:hint="eastAsia"/>
          <w:sz w:val="21"/>
          <w:szCs w:val="21"/>
        </w:rPr>
        <w:t>检索</w:t>
      </w:r>
      <w:r w:rsidRPr="00512CF8">
        <w:rPr>
          <w:rFonts w:ascii="SimSun" w:hAnsi="SimSun" w:hint="eastAsia"/>
          <w:sz w:val="21"/>
          <w:szCs w:val="21"/>
        </w:rPr>
        <w:t>查询历史的能力。SAIP审查员对21.26要求中规定的所有</w:t>
      </w:r>
      <w:r w:rsidR="003B3282" w:rsidRPr="00512CF8">
        <w:rPr>
          <w:rFonts w:ascii="SimSun" w:hAnsi="SimSun" w:hint="eastAsia"/>
          <w:sz w:val="21"/>
          <w:szCs w:val="21"/>
        </w:rPr>
        <w:t>要素</w:t>
      </w:r>
      <w:r w:rsidRPr="00512CF8">
        <w:rPr>
          <w:rFonts w:ascii="SimSun" w:hAnsi="SimSun" w:hint="eastAsia"/>
          <w:sz w:val="21"/>
          <w:szCs w:val="21"/>
        </w:rPr>
        <w:t>（查阅的数据库、关键词、</w:t>
      </w:r>
      <w:r w:rsidR="003B3282" w:rsidRPr="00512CF8">
        <w:rPr>
          <w:rFonts w:ascii="SimSun" w:hAnsi="SimSun" w:hint="eastAsia"/>
          <w:sz w:val="21"/>
          <w:szCs w:val="21"/>
        </w:rPr>
        <w:t>分类</w:t>
      </w:r>
      <w:r w:rsidRPr="00512CF8">
        <w:rPr>
          <w:rFonts w:ascii="SimSun" w:hAnsi="SimSun" w:hint="eastAsia"/>
          <w:sz w:val="21"/>
          <w:szCs w:val="21"/>
        </w:rPr>
        <w:t>、权利要求</w:t>
      </w:r>
      <w:r w:rsidR="003B3282" w:rsidRPr="00512CF8">
        <w:rPr>
          <w:rFonts w:ascii="SimSun" w:hAnsi="SimSun" w:hint="eastAsia"/>
          <w:sz w:val="21"/>
          <w:szCs w:val="21"/>
        </w:rPr>
        <w:t>不清晰</w:t>
      </w:r>
      <w:r w:rsidRPr="00512CF8">
        <w:rPr>
          <w:rFonts w:ascii="SimSun" w:hAnsi="SimSun" w:hint="eastAsia"/>
          <w:sz w:val="21"/>
          <w:szCs w:val="21"/>
        </w:rPr>
        <w:t>等）都进行记录。负责</w:t>
      </w:r>
      <w:r w:rsidR="003B3282" w:rsidRPr="00512CF8">
        <w:rPr>
          <w:rFonts w:ascii="SimSun" w:hAnsi="SimSun" w:hint="eastAsia"/>
          <w:sz w:val="21"/>
          <w:szCs w:val="21"/>
        </w:rPr>
        <w:t>审查</w:t>
      </w:r>
      <w:r w:rsidRPr="00512CF8">
        <w:rPr>
          <w:rFonts w:ascii="SimSun" w:hAnsi="SimSun" w:hint="eastAsia"/>
          <w:sz w:val="21"/>
          <w:szCs w:val="21"/>
        </w:rPr>
        <w:t>的审查员的检索结果以报告的形式适当地记录在其内部数据库中，其中包括关键词、参考文献、对申请的评论</w:t>
      </w:r>
      <w:r w:rsidR="003B3282" w:rsidRPr="00512CF8">
        <w:rPr>
          <w:rFonts w:ascii="SimSun" w:hAnsi="SimSun" w:hint="eastAsia"/>
          <w:sz w:val="21"/>
          <w:szCs w:val="21"/>
        </w:rPr>
        <w:t>意见</w:t>
      </w:r>
      <w:r w:rsidRPr="00512CF8">
        <w:rPr>
          <w:rFonts w:ascii="SimSun" w:hAnsi="SimSun" w:hint="eastAsia"/>
          <w:sz w:val="21"/>
          <w:szCs w:val="21"/>
        </w:rPr>
        <w:t>以及所用数据库的名称。然而，</w:t>
      </w:r>
      <w:r w:rsidR="003B3282" w:rsidRPr="00512CF8">
        <w:rPr>
          <w:rFonts w:ascii="SimSun" w:hAnsi="SimSun" w:hint="eastAsia"/>
          <w:sz w:val="21"/>
          <w:szCs w:val="21"/>
        </w:rPr>
        <w:t>这些信息</w:t>
      </w:r>
      <w:r w:rsidRPr="00512CF8">
        <w:rPr>
          <w:rFonts w:ascii="SimSun" w:hAnsi="SimSun" w:hint="eastAsia"/>
          <w:sz w:val="21"/>
          <w:szCs w:val="21"/>
        </w:rPr>
        <w:t>由审查员手动</w:t>
      </w:r>
      <w:r w:rsidR="003B3282" w:rsidRPr="00512CF8">
        <w:rPr>
          <w:rFonts w:ascii="SimSun" w:hAnsi="SimSun" w:hint="eastAsia"/>
          <w:sz w:val="21"/>
          <w:szCs w:val="21"/>
        </w:rPr>
        <w:t>录入</w:t>
      </w:r>
      <w:r w:rsidRPr="00512CF8">
        <w:rPr>
          <w:rFonts w:ascii="SimSun" w:hAnsi="SimSun" w:hint="eastAsia"/>
          <w:sz w:val="21"/>
          <w:szCs w:val="21"/>
        </w:rPr>
        <w:t>，而不是自动</w:t>
      </w:r>
      <w:r w:rsidR="00A46689" w:rsidRPr="00512CF8">
        <w:rPr>
          <w:rFonts w:ascii="SimSun" w:hAnsi="SimSun" w:hint="eastAsia"/>
          <w:sz w:val="21"/>
          <w:szCs w:val="21"/>
        </w:rPr>
        <w:t>录入</w:t>
      </w:r>
      <w:r w:rsidRPr="00512CF8">
        <w:rPr>
          <w:rFonts w:ascii="SimSun" w:hAnsi="SimSun" w:hint="eastAsia"/>
          <w:sz w:val="21"/>
          <w:szCs w:val="21"/>
        </w:rPr>
        <w:t>。</w:t>
      </w:r>
    </w:p>
    <w:p w14:paraId="63EF853D" w14:textId="33DD902B" w:rsidR="00B32FF7" w:rsidRPr="00512CF8" w:rsidRDefault="00880EAF"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根据所提供的信息，SAIP正在开发一个新的系统，作为业务自动化改进的一部分，以自动维护所有申请的上述必要记录，改进SAIP的数据库，提高</w:t>
      </w:r>
      <w:r w:rsidR="00254C7A" w:rsidRPr="00512CF8">
        <w:rPr>
          <w:rFonts w:ascii="SimSun" w:hAnsi="SimSun" w:hint="eastAsia"/>
          <w:sz w:val="21"/>
          <w:szCs w:val="21"/>
        </w:rPr>
        <w:t>检索</w:t>
      </w:r>
      <w:r w:rsidRPr="00512CF8">
        <w:rPr>
          <w:rFonts w:ascii="SimSun" w:hAnsi="SimSun" w:hint="eastAsia"/>
          <w:sz w:val="21"/>
          <w:szCs w:val="21"/>
        </w:rPr>
        <w:t>和审查质量，并将外部数据库与新系统整合。</w:t>
      </w:r>
    </w:p>
    <w:p w14:paraId="76D77270" w14:textId="55F0A1D4" w:rsidR="00B32FF7" w:rsidRPr="00512CF8" w:rsidRDefault="00880EAF"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在现场访问期间，KIPO代表评估</w:t>
      </w:r>
      <w:r w:rsidR="00B42706" w:rsidRPr="00512CF8">
        <w:rPr>
          <w:rFonts w:ascii="SimSun" w:hAnsi="SimSun" w:hint="eastAsia"/>
          <w:sz w:val="21"/>
          <w:szCs w:val="21"/>
        </w:rPr>
        <w:t>了</w:t>
      </w:r>
      <w:r w:rsidRPr="00512CF8">
        <w:rPr>
          <w:rFonts w:ascii="SimSun" w:hAnsi="SimSun" w:hint="eastAsia"/>
          <w:sz w:val="21"/>
          <w:szCs w:val="21"/>
        </w:rPr>
        <w:t>SAIP的</w:t>
      </w:r>
      <w:r w:rsidR="00B42706" w:rsidRPr="00512CF8">
        <w:rPr>
          <w:rFonts w:ascii="SimSun" w:hAnsi="SimSun" w:hint="eastAsia"/>
          <w:sz w:val="21"/>
          <w:szCs w:val="21"/>
        </w:rPr>
        <w:t>信息技术</w:t>
      </w:r>
      <w:r w:rsidRPr="00512CF8">
        <w:rPr>
          <w:rFonts w:ascii="SimSun" w:hAnsi="SimSun" w:hint="eastAsia"/>
          <w:sz w:val="21"/>
          <w:szCs w:val="21"/>
        </w:rPr>
        <w:t>计划，</w:t>
      </w:r>
      <w:r w:rsidR="00B42706" w:rsidRPr="00512CF8">
        <w:rPr>
          <w:rFonts w:ascii="SimSun" w:hAnsi="SimSun" w:hint="eastAsia"/>
          <w:sz w:val="21"/>
          <w:szCs w:val="21"/>
        </w:rPr>
        <w:t>该计划旨在实现</w:t>
      </w:r>
      <w:r w:rsidRPr="00512CF8">
        <w:rPr>
          <w:rFonts w:ascii="SimSun" w:hAnsi="SimSun" w:hint="eastAsia"/>
          <w:sz w:val="21"/>
          <w:szCs w:val="21"/>
        </w:rPr>
        <w:t>专利申请处理现代化。</w:t>
      </w:r>
    </w:p>
    <w:p w14:paraId="758662A5" w14:textId="0B7D248D" w:rsidR="00645B3D" w:rsidRPr="00512CF8" w:rsidRDefault="00880EAF"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SAIP正在将现有系统</w:t>
      </w:r>
      <w:r w:rsidR="00CA06EC" w:rsidRPr="00512CF8">
        <w:rPr>
          <w:rFonts w:ascii="SimSun" w:hAnsi="SimSun" w:hint="eastAsia"/>
          <w:sz w:val="21"/>
          <w:szCs w:val="21"/>
        </w:rPr>
        <w:t>改造</w:t>
      </w:r>
      <w:r w:rsidRPr="00512CF8">
        <w:rPr>
          <w:rFonts w:ascii="SimSun" w:hAnsi="SimSun" w:hint="eastAsia"/>
          <w:sz w:val="21"/>
          <w:szCs w:val="21"/>
        </w:rPr>
        <w:t>为一个综合系统，目的是提高处理速度、可及性和灵活性。</w:t>
      </w:r>
      <w:r w:rsidR="00CA06EC" w:rsidRPr="00512CF8">
        <w:rPr>
          <w:rFonts w:ascii="SimSun" w:hAnsi="SimSun" w:hint="eastAsia"/>
          <w:sz w:val="21"/>
          <w:szCs w:val="21"/>
        </w:rPr>
        <w:t>正在对</w:t>
      </w:r>
      <w:r w:rsidRPr="00512CF8">
        <w:rPr>
          <w:rFonts w:ascii="SimSun" w:hAnsi="SimSun" w:hint="eastAsia"/>
          <w:sz w:val="21"/>
          <w:szCs w:val="21"/>
        </w:rPr>
        <w:t>新系统</w:t>
      </w:r>
      <w:r w:rsidR="00CA06EC" w:rsidRPr="00512CF8">
        <w:rPr>
          <w:rFonts w:ascii="SimSun" w:hAnsi="SimSun" w:hint="eastAsia"/>
          <w:sz w:val="21"/>
          <w:szCs w:val="21"/>
        </w:rPr>
        <w:t>进行改进</w:t>
      </w:r>
      <w:r w:rsidRPr="00512CF8">
        <w:rPr>
          <w:rFonts w:ascii="SimSun" w:hAnsi="SimSun" w:hint="eastAsia"/>
          <w:sz w:val="21"/>
          <w:szCs w:val="21"/>
        </w:rPr>
        <w:t>，从人工输入检索历史数据（检索关键词、检索式等）和审查过程中产生的</w:t>
      </w:r>
      <w:r w:rsidR="00B1122E" w:rsidRPr="00512CF8">
        <w:rPr>
          <w:rFonts w:ascii="SimSun" w:hAnsi="SimSun" w:hint="eastAsia"/>
          <w:sz w:val="21"/>
          <w:szCs w:val="21"/>
        </w:rPr>
        <w:t>引文升级为</w:t>
      </w:r>
      <w:r w:rsidRPr="00512CF8">
        <w:rPr>
          <w:rFonts w:ascii="SimSun" w:hAnsi="SimSun" w:hint="eastAsia"/>
          <w:sz w:val="21"/>
          <w:szCs w:val="21"/>
        </w:rPr>
        <w:t>自动输入这些信息。</w:t>
      </w:r>
    </w:p>
    <w:p w14:paraId="4B4E3A3B" w14:textId="5AEFE33A" w:rsidR="00B32FF7" w:rsidRPr="00512CF8" w:rsidRDefault="00870E31"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质量管理系统</w:t>
      </w:r>
      <w:r w:rsidR="00082060" w:rsidRPr="00512CF8">
        <w:rPr>
          <w:rFonts w:ascii="SimSun" w:hAnsi="SimSun" w:hint="eastAsia"/>
          <w:sz w:val="21"/>
          <w:szCs w:val="21"/>
        </w:rPr>
        <w:t>已如预期</w:t>
      </w:r>
      <w:r w:rsidR="00880EAF" w:rsidRPr="00512CF8">
        <w:rPr>
          <w:rFonts w:ascii="SimSun" w:hAnsi="SimSun" w:hint="eastAsia"/>
          <w:sz w:val="21"/>
          <w:szCs w:val="21"/>
        </w:rPr>
        <w:t>顺利实施，其国家检索和审查系统已</w:t>
      </w:r>
      <w:r w:rsidR="00082060" w:rsidRPr="00512CF8">
        <w:rPr>
          <w:rFonts w:ascii="SimSun" w:hAnsi="SimSun" w:hint="eastAsia"/>
          <w:sz w:val="21"/>
          <w:szCs w:val="21"/>
        </w:rPr>
        <w:t>在</w:t>
      </w:r>
      <w:r w:rsidR="00880EAF" w:rsidRPr="00512CF8">
        <w:rPr>
          <w:rFonts w:ascii="SimSun" w:hAnsi="SimSun" w:hint="eastAsia"/>
          <w:sz w:val="21"/>
          <w:szCs w:val="21"/>
        </w:rPr>
        <w:t>国家检索和审查</w:t>
      </w:r>
      <w:r w:rsidR="00082060" w:rsidRPr="00512CF8">
        <w:rPr>
          <w:rFonts w:ascii="SimSun" w:hAnsi="SimSun" w:hint="eastAsia"/>
          <w:sz w:val="21"/>
          <w:szCs w:val="21"/>
        </w:rPr>
        <w:t>中投入使用</w:t>
      </w:r>
      <w:r w:rsidR="00880EAF" w:rsidRPr="00512CF8">
        <w:rPr>
          <w:rFonts w:ascii="SimSun" w:hAnsi="SimSun" w:hint="eastAsia"/>
          <w:sz w:val="21"/>
          <w:szCs w:val="21"/>
        </w:rPr>
        <w:t>。在</w:t>
      </w:r>
      <w:r w:rsidR="00772FAF" w:rsidRPr="00512CF8">
        <w:rPr>
          <w:rFonts w:ascii="SimSun" w:hAnsi="SimSun" w:hint="eastAsia"/>
          <w:sz w:val="21"/>
          <w:szCs w:val="21"/>
        </w:rPr>
        <w:t>信息技术</w:t>
      </w:r>
      <w:r w:rsidR="00880EAF" w:rsidRPr="00512CF8">
        <w:rPr>
          <w:rFonts w:ascii="SimSun" w:hAnsi="SimSun" w:hint="eastAsia"/>
          <w:sz w:val="21"/>
          <w:szCs w:val="21"/>
        </w:rPr>
        <w:t>系统方面，专利申请尚未通过自动化系统完美处理，但SAIP解释</w:t>
      </w:r>
      <w:r w:rsidR="00772FAF" w:rsidRPr="00512CF8">
        <w:rPr>
          <w:rFonts w:ascii="SimSun" w:hAnsi="SimSun" w:hint="eastAsia"/>
          <w:sz w:val="21"/>
          <w:szCs w:val="21"/>
        </w:rPr>
        <w:t>说</w:t>
      </w:r>
      <w:r w:rsidR="00880EAF" w:rsidRPr="00512CF8">
        <w:rPr>
          <w:rFonts w:ascii="SimSun" w:hAnsi="SimSun" w:hint="eastAsia"/>
          <w:sz w:val="21"/>
          <w:szCs w:val="21"/>
        </w:rPr>
        <w:t>，案件和检索历史的管理符合</w:t>
      </w:r>
      <w:r w:rsidR="00772FAF" w:rsidRPr="00512CF8">
        <w:rPr>
          <w:rFonts w:ascii="SimSun" w:hAnsi="SimSun" w:hint="eastAsia"/>
          <w:sz w:val="21"/>
          <w:szCs w:val="21"/>
        </w:rPr>
        <w:t>质量管理系统</w:t>
      </w:r>
      <w:r w:rsidR="00880EAF" w:rsidRPr="00512CF8">
        <w:rPr>
          <w:rFonts w:ascii="SimSun" w:hAnsi="SimSun" w:hint="eastAsia"/>
          <w:sz w:val="21"/>
          <w:szCs w:val="21"/>
        </w:rPr>
        <w:t>标准。</w:t>
      </w:r>
    </w:p>
    <w:p w14:paraId="131CD662" w14:textId="757531B3" w:rsidR="00B32FF7" w:rsidRPr="00512CF8" w:rsidRDefault="00880EAF"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SAIP还</w:t>
      </w:r>
      <w:r w:rsidR="00D65B63" w:rsidRPr="00512CF8">
        <w:rPr>
          <w:rFonts w:ascii="SimSun" w:hAnsi="SimSun" w:hint="eastAsia"/>
          <w:sz w:val="21"/>
          <w:szCs w:val="21"/>
        </w:rPr>
        <w:t>表示</w:t>
      </w:r>
      <w:r w:rsidRPr="00512CF8">
        <w:rPr>
          <w:rFonts w:ascii="SimSun" w:hAnsi="SimSun" w:hint="eastAsia"/>
          <w:sz w:val="21"/>
          <w:szCs w:val="21"/>
        </w:rPr>
        <w:t>，现有系统正在更新为一个新的系统，该系统足以进行PCT国际检索，并将引入</w:t>
      </w:r>
      <w:r w:rsidR="00D65B63" w:rsidRPr="00512CF8">
        <w:rPr>
          <w:rFonts w:ascii="SimSun" w:hAnsi="SimSun" w:hint="eastAsia"/>
          <w:sz w:val="21"/>
          <w:szCs w:val="21"/>
        </w:rPr>
        <w:t>产权组织</w:t>
      </w:r>
      <w:proofErr w:type="spellStart"/>
      <w:r w:rsidRPr="00512CF8">
        <w:rPr>
          <w:rFonts w:ascii="SimSun" w:hAnsi="SimSun" w:hint="eastAsia"/>
          <w:sz w:val="21"/>
          <w:szCs w:val="21"/>
        </w:rPr>
        <w:t>ePCT</w:t>
      </w:r>
      <w:proofErr w:type="spellEnd"/>
      <w:r w:rsidRPr="00512CF8">
        <w:rPr>
          <w:rFonts w:ascii="SimSun" w:hAnsi="SimSun" w:hint="eastAsia"/>
          <w:sz w:val="21"/>
          <w:szCs w:val="21"/>
        </w:rPr>
        <w:t>系统以</w:t>
      </w:r>
      <w:r w:rsidR="00D65B63" w:rsidRPr="00512CF8">
        <w:rPr>
          <w:rFonts w:ascii="SimSun" w:hAnsi="SimSun" w:hint="eastAsia"/>
          <w:sz w:val="21"/>
          <w:szCs w:val="21"/>
        </w:rPr>
        <w:t>提高</w:t>
      </w:r>
      <w:r w:rsidRPr="00512CF8">
        <w:rPr>
          <w:rFonts w:ascii="SimSun" w:hAnsi="SimSun" w:hint="eastAsia"/>
          <w:sz w:val="21"/>
          <w:szCs w:val="21"/>
        </w:rPr>
        <w:t>与新系统的兼容</w:t>
      </w:r>
      <w:r w:rsidR="00D65B63" w:rsidRPr="00512CF8">
        <w:rPr>
          <w:rFonts w:ascii="SimSun" w:hAnsi="SimSun" w:hint="eastAsia"/>
          <w:sz w:val="21"/>
          <w:szCs w:val="21"/>
        </w:rPr>
        <w:t>性</w:t>
      </w:r>
      <w:r w:rsidRPr="00512CF8">
        <w:rPr>
          <w:rFonts w:ascii="SimSun" w:hAnsi="SimSun" w:hint="eastAsia"/>
          <w:sz w:val="21"/>
          <w:szCs w:val="21"/>
        </w:rPr>
        <w:t>。</w:t>
      </w:r>
    </w:p>
    <w:p w14:paraId="5459251F" w14:textId="2C009DC2" w:rsidR="00B32FF7" w:rsidRPr="00512CF8" w:rsidRDefault="000B480B"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此外，根据对SAIP国家申请的评估，KIPO发现，</w:t>
      </w:r>
      <w:r w:rsidR="00394F4F" w:rsidRPr="00512CF8">
        <w:rPr>
          <w:rFonts w:ascii="SimSun" w:hAnsi="SimSun" w:hint="eastAsia"/>
          <w:sz w:val="21"/>
          <w:szCs w:val="21"/>
        </w:rPr>
        <w:t>SAIP按照现行的质量管理系统标准对</w:t>
      </w:r>
      <w:r w:rsidRPr="00512CF8">
        <w:rPr>
          <w:rFonts w:ascii="SimSun" w:hAnsi="SimSun" w:hint="eastAsia"/>
          <w:sz w:val="21"/>
          <w:szCs w:val="21"/>
        </w:rPr>
        <w:t>国家申请</w:t>
      </w:r>
      <w:r w:rsidR="00394F4F" w:rsidRPr="00512CF8">
        <w:rPr>
          <w:rFonts w:ascii="SimSun" w:hAnsi="SimSun" w:hint="eastAsia"/>
          <w:sz w:val="21"/>
          <w:szCs w:val="21"/>
        </w:rPr>
        <w:t>实施了</w:t>
      </w:r>
      <w:r w:rsidRPr="00512CF8">
        <w:rPr>
          <w:rFonts w:ascii="SimSun" w:hAnsi="SimSun" w:hint="eastAsia"/>
          <w:sz w:val="21"/>
          <w:szCs w:val="21"/>
        </w:rPr>
        <w:t>质量保证和质量控制</w:t>
      </w:r>
      <w:r w:rsidR="00D65B63" w:rsidRPr="00512CF8">
        <w:rPr>
          <w:rFonts w:ascii="SimSun" w:hAnsi="SimSun" w:hint="eastAsia"/>
          <w:sz w:val="21"/>
          <w:szCs w:val="21"/>
        </w:rPr>
        <w:t>工作</w:t>
      </w:r>
      <w:r w:rsidRPr="00512CF8">
        <w:rPr>
          <w:rFonts w:ascii="SimSun" w:hAnsi="SimSun" w:hint="eastAsia"/>
          <w:sz w:val="21"/>
          <w:szCs w:val="21"/>
        </w:rPr>
        <w:t>，并对结果进行了</w:t>
      </w:r>
      <w:r w:rsidR="00394F4F" w:rsidRPr="00512CF8">
        <w:rPr>
          <w:rFonts w:ascii="SimSun" w:hAnsi="SimSun" w:hint="eastAsia"/>
          <w:sz w:val="21"/>
          <w:szCs w:val="21"/>
        </w:rPr>
        <w:t>收集</w:t>
      </w:r>
      <w:r w:rsidRPr="00512CF8">
        <w:rPr>
          <w:rFonts w:ascii="SimSun" w:hAnsi="SimSun" w:hint="eastAsia"/>
          <w:sz w:val="21"/>
          <w:szCs w:val="21"/>
        </w:rPr>
        <w:t>和反馈。我们由此得出结论，</w:t>
      </w:r>
      <w:r w:rsidR="002D0E9A" w:rsidRPr="00512CF8">
        <w:rPr>
          <w:rFonts w:ascii="SimSun" w:hAnsi="SimSun" w:hint="eastAsia"/>
          <w:sz w:val="21"/>
          <w:szCs w:val="21"/>
        </w:rPr>
        <w:t>针对</w:t>
      </w:r>
      <w:r w:rsidRPr="00512CF8">
        <w:rPr>
          <w:rFonts w:ascii="SimSun" w:hAnsi="SimSun" w:hint="eastAsia"/>
          <w:sz w:val="21"/>
          <w:szCs w:val="21"/>
        </w:rPr>
        <w:t>国家申请的</w:t>
      </w:r>
      <w:r w:rsidR="00394F4F" w:rsidRPr="00512CF8">
        <w:rPr>
          <w:rFonts w:ascii="SimSun" w:hAnsi="SimSun" w:hint="eastAsia"/>
          <w:sz w:val="21"/>
          <w:szCs w:val="21"/>
        </w:rPr>
        <w:t>质量管理系统</w:t>
      </w:r>
      <w:r w:rsidRPr="00512CF8">
        <w:rPr>
          <w:rFonts w:ascii="SimSun" w:hAnsi="SimSun" w:hint="eastAsia"/>
          <w:sz w:val="21"/>
          <w:szCs w:val="21"/>
        </w:rPr>
        <w:t>措施已充分满足</w:t>
      </w:r>
      <w:r w:rsidR="002D0E9A" w:rsidRPr="00512CF8">
        <w:rPr>
          <w:rFonts w:ascii="SimSun" w:hAnsi="SimSun" w:hint="eastAsia"/>
          <w:sz w:val="21"/>
          <w:szCs w:val="21"/>
        </w:rPr>
        <w:t>要求</w:t>
      </w:r>
      <w:r w:rsidRPr="00512CF8">
        <w:rPr>
          <w:rFonts w:ascii="SimSun" w:hAnsi="SimSun" w:hint="eastAsia"/>
          <w:sz w:val="21"/>
          <w:szCs w:val="21"/>
        </w:rPr>
        <w:t>。SAIP还</w:t>
      </w:r>
      <w:r w:rsidR="002D0E9A" w:rsidRPr="00512CF8">
        <w:rPr>
          <w:rFonts w:ascii="SimSun" w:hAnsi="SimSun" w:hint="eastAsia"/>
          <w:sz w:val="21"/>
          <w:szCs w:val="21"/>
        </w:rPr>
        <w:t>表示</w:t>
      </w:r>
      <w:r w:rsidRPr="00512CF8">
        <w:rPr>
          <w:rFonts w:ascii="SimSun" w:hAnsi="SimSun" w:hint="eastAsia"/>
          <w:sz w:val="21"/>
          <w:szCs w:val="21"/>
        </w:rPr>
        <w:t>，</w:t>
      </w:r>
      <w:r w:rsidR="00021A48" w:rsidRPr="00512CF8">
        <w:rPr>
          <w:rFonts w:ascii="SimSun" w:hAnsi="SimSun" w:hint="eastAsia"/>
          <w:sz w:val="21"/>
          <w:szCs w:val="21"/>
        </w:rPr>
        <w:t>此类</w:t>
      </w:r>
      <w:r w:rsidR="00394F4F" w:rsidRPr="00512CF8">
        <w:rPr>
          <w:rFonts w:ascii="SimSun" w:hAnsi="SimSun" w:hint="eastAsia"/>
          <w:sz w:val="21"/>
          <w:szCs w:val="21"/>
        </w:rPr>
        <w:t>质量管理系统</w:t>
      </w:r>
      <w:r w:rsidRPr="00512CF8">
        <w:rPr>
          <w:rFonts w:ascii="SimSun" w:hAnsi="SimSun" w:hint="eastAsia"/>
          <w:sz w:val="21"/>
          <w:szCs w:val="21"/>
        </w:rPr>
        <w:t>措施将同样适用于PCT申请。</w:t>
      </w:r>
    </w:p>
    <w:p w14:paraId="7AF206F3" w14:textId="2EB0ED86" w:rsidR="00B74037" w:rsidRPr="00512CF8" w:rsidRDefault="007C7BE0" w:rsidP="002369B8">
      <w:pPr>
        <w:pStyle w:val="ONUME"/>
        <w:numPr>
          <w:ilvl w:val="0"/>
          <w:numId w:val="0"/>
        </w:numPr>
        <w:overflowPunct w:val="0"/>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根据前面提到的书面审查和现场评估，</w:t>
      </w:r>
      <w:r w:rsidR="000B480B" w:rsidRPr="00512CF8">
        <w:rPr>
          <w:rFonts w:ascii="SimSun" w:hAnsi="SimSun" w:hint="eastAsia"/>
          <w:sz w:val="21"/>
          <w:szCs w:val="21"/>
        </w:rPr>
        <w:t>KIPO</w:t>
      </w:r>
      <w:r w:rsidRPr="00512CF8">
        <w:rPr>
          <w:rFonts w:ascii="SimSun" w:hAnsi="SimSun" w:hint="eastAsia"/>
          <w:sz w:val="21"/>
          <w:szCs w:val="21"/>
        </w:rPr>
        <w:t>认为</w:t>
      </w:r>
      <w:r w:rsidR="000B480B" w:rsidRPr="00512CF8">
        <w:rPr>
          <w:rFonts w:ascii="SimSun" w:hAnsi="SimSun" w:hint="eastAsia"/>
          <w:sz w:val="21"/>
          <w:szCs w:val="21"/>
        </w:rPr>
        <w:t>SAIP已满足</w:t>
      </w:r>
      <w:r w:rsidRPr="00512CF8">
        <w:rPr>
          <w:rFonts w:ascii="SimSun" w:hAnsi="SimSun" w:hint="eastAsia"/>
          <w:sz w:val="21"/>
          <w:szCs w:val="21"/>
        </w:rPr>
        <w:t>对于质量管理系统</w:t>
      </w:r>
      <w:r w:rsidR="000B480B" w:rsidRPr="00512CF8">
        <w:rPr>
          <w:rFonts w:ascii="SimSun" w:hAnsi="SimSun" w:hint="eastAsia"/>
          <w:sz w:val="21"/>
          <w:szCs w:val="21"/>
        </w:rPr>
        <w:t>的要求，例如质量控制的组织配置、风险管理、质量管理程序的安排等。因此，KIPO</w:t>
      </w:r>
      <w:r w:rsidR="006462E4" w:rsidRPr="00512CF8">
        <w:rPr>
          <w:rFonts w:ascii="SimSun" w:hAnsi="SimSun" w:hint="eastAsia"/>
          <w:sz w:val="21"/>
          <w:szCs w:val="21"/>
        </w:rPr>
        <w:t>确信</w:t>
      </w:r>
      <w:r w:rsidR="000B480B" w:rsidRPr="00512CF8">
        <w:rPr>
          <w:rFonts w:ascii="SimSun" w:hAnsi="SimSun" w:hint="eastAsia"/>
          <w:sz w:val="21"/>
          <w:szCs w:val="21"/>
        </w:rPr>
        <w:t>SAIP</w:t>
      </w:r>
      <w:r w:rsidRPr="00512CF8">
        <w:rPr>
          <w:rFonts w:ascii="SimSun" w:hAnsi="SimSun" w:hint="eastAsia"/>
          <w:sz w:val="21"/>
          <w:szCs w:val="21"/>
        </w:rPr>
        <w:t>已满足细则</w:t>
      </w:r>
      <w:r w:rsidR="000B480B" w:rsidRPr="00512CF8">
        <w:rPr>
          <w:rFonts w:ascii="SimSun" w:hAnsi="SimSun" w:hint="eastAsia"/>
          <w:sz w:val="21"/>
          <w:szCs w:val="21"/>
        </w:rPr>
        <w:t>36.1(iv)和63.1(iv)中关于国际检索和初步审查指南第21章中</w:t>
      </w:r>
      <w:r w:rsidRPr="00512CF8">
        <w:rPr>
          <w:rFonts w:ascii="SimSun" w:hAnsi="SimSun" w:hint="eastAsia"/>
          <w:sz w:val="21"/>
          <w:szCs w:val="21"/>
        </w:rPr>
        <w:t>规定</w:t>
      </w:r>
      <w:r w:rsidR="000B480B" w:rsidRPr="00512CF8">
        <w:rPr>
          <w:rFonts w:ascii="SimSun" w:hAnsi="SimSun" w:hint="eastAsia"/>
          <w:sz w:val="21"/>
          <w:szCs w:val="21"/>
        </w:rPr>
        <w:t>的</w:t>
      </w:r>
      <w:r w:rsidRPr="00512CF8">
        <w:rPr>
          <w:rFonts w:ascii="SimSun" w:hAnsi="SimSun" w:hint="eastAsia"/>
          <w:sz w:val="21"/>
          <w:szCs w:val="21"/>
        </w:rPr>
        <w:t>质量管理系统</w:t>
      </w:r>
      <w:r w:rsidR="000B480B" w:rsidRPr="00512CF8">
        <w:rPr>
          <w:rFonts w:ascii="SimSun" w:hAnsi="SimSun" w:hint="eastAsia"/>
          <w:sz w:val="21"/>
          <w:szCs w:val="21"/>
        </w:rPr>
        <w:t>要求。</w:t>
      </w:r>
    </w:p>
    <w:p w14:paraId="32019FAD" w14:textId="5495038C" w:rsidR="0084023D" w:rsidRPr="00512CF8" w:rsidRDefault="0084023D" w:rsidP="002369B8">
      <w:pPr>
        <w:pStyle w:val="Heading1"/>
        <w:spacing w:beforeLines="100" w:afterLines="50" w:after="120" w:line="340" w:lineRule="atLeast"/>
        <w:rPr>
          <w:rFonts w:ascii="SimHei" w:eastAsia="SimHei" w:hAnsi="SimHei"/>
          <w:b w:val="0"/>
          <w:bCs w:val="0"/>
          <w:sz w:val="21"/>
          <w:szCs w:val="21"/>
        </w:rPr>
      </w:pPr>
      <w:r w:rsidRPr="00512CF8">
        <w:rPr>
          <w:rFonts w:ascii="SimHei" w:eastAsia="SimHei" w:hAnsi="SimHei"/>
          <w:b w:val="0"/>
          <w:bCs w:val="0"/>
          <w:sz w:val="21"/>
          <w:szCs w:val="21"/>
        </w:rPr>
        <w:t>IV.</w:t>
      </w:r>
      <w:r w:rsidRPr="00512CF8">
        <w:rPr>
          <w:rFonts w:ascii="SimHei" w:eastAsia="SimHei" w:hAnsi="SimHei"/>
          <w:b w:val="0"/>
          <w:bCs w:val="0"/>
          <w:sz w:val="21"/>
          <w:szCs w:val="21"/>
        </w:rPr>
        <w:tab/>
      </w:r>
      <w:r w:rsidR="000B480B" w:rsidRPr="00512CF8">
        <w:rPr>
          <w:rFonts w:ascii="SimHei" w:eastAsia="SimHei" w:hAnsi="SimHei" w:hint="eastAsia"/>
          <w:b w:val="0"/>
          <w:bCs w:val="0"/>
          <w:sz w:val="21"/>
          <w:szCs w:val="21"/>
        </w:rPr>
        <w:t>结论</w:t>
      </w:r>
    </w:p>
    <w:p w14:paraId="03576C05" w14:textId="73B5F1D7" w:rsidR="0084023D" w:rsidRPr="00512CF8" w:rsidRDefault="000B480B" w:rsidP="002369B8">
      <w:pPr>
        <w:pStyle w:val="ONUME"/>
        <w:numPr>
          <w:ilvl w:val="0"/>
          <w:numId w:val="0"/>
        </w:num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上述</w:t>
      </w:r>
      <w:r w:rsidR="006462E4" w:rsidRPr="00512CF8">
        <w:rPr>
          <w:rFonts w:ascii="SimSun" w:hAnsi="SimSun" w:hint="eastAsia"/>
          <w:sz w:val="21"/>
          <w:szCs w:val="21"/>
        </w:rPr>
        <w:t>实情调查依据的是：</w:t>
      </w:r>
      <w:r w:rsidRPr="00512CF8">
        <w:rPr>
          <w:rFonts w:ascii="SimSun" w:hAnsi="SimSun" w:hint="eastAsia"/>
          <w:sz w:val="21"/>
          <w:szCs w:val="21"/>
        </w:rPr>
        <w:t>1）SAIP初步提供的信息；2）与负责审查员招聘、培训和</w:t>
      </w:r>
      <w:r w:rsidR="006462E4" w:rsidRPr="00512CF8">
        <w:rPr>
          <w:rFonts w:ascii="SimSun" w:hAnsi="SimSun" w:hint="eastAsia"/>
          <w:sz w:val="21"/>
          <w:szCs w:val="21"/>
        </w:rPr>
        <w:t>质量管理系统</w:t>
      </w:r>
      <w:r w:rsidRPr="00512CF8">
        <w:rPr>
          <w:rFonts w:ascii="SimSun" w:hAnsi="SimSun" w:hint="eastAsia"/>
          <w:sz w:val="21"/>
          <w:szCs w:val="21"/>
        </w:rPr>
        <w:t>的人员的访谈；以及3）我们对培训和审查的现场评估。</w:t>
      </w:r>
    </w:p>
    <w:p w14:paraId="4BD7A9D2" w14:textId="260BB919" w:rsidR="0084023D" w:rsidRPr="00512CF8" w:rsidRDefault="000B480B" w:rsidP="002369B8">
      <w:pPr>
        <w:pStyle w:val="ONUME"/>
        <w:numPr>
          <w:ilvl w:val="0"/>
          <w:numId w:val="0"/>
        </w:num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lastRenderedPageBreak/>
        <w:t>KIPO注意到，SAIP的优势在于：1）</w:t>
      </w:r>
      <w:r w:rsidR="00CC7401" w:rsidRPr="00512CF8">
        <w:rPr>
          <w:rFonts w:ascii="SimSun" w:hAnsi="SimSun" w:hint="eastAsia"/>
          <w:sz w:val="21"/>
          <w:szCs w:val="21"/>
        </w:rPr>
        <w:t>面向</w:t>
      </w:r>
      <w:r w:rsidRPr="00512CF8">
        <w:rPr>
          <w:rFonts w:ascii="SimSun" w:hAnsi="SimSun" w:hint="eastAsia"/>
          <w:sz w:val="21"/>
          <w:szCs w:val="21"/>
        </w:rPr>
        <w:t>审查员的系统培训；2）</w:t>
      </w:r>
      <w:r w:rsidR="00CC7401" w:rsidRPr="00512CF8">
        <w:rPr>
          <w:rFonts w:ascii="SimSun" w:hAnsi="SimSun" w:hint="eastAsia"/>
          <w:sz w:val="21"/>
          <w:szCs w:val="21"/>
        </w:rPr>
        <w:t>质量保证</w:t>
      </w:r>
      <w:r w:rsidRPr="00512CF8">
        <w:rPr>
          <w:rFonts w:ascii="SimSun" w:hAnsi="SimSun" w:hint="eastAsia"/>
          <w:sz w:val="21"/>
          <w:szCs w:val="21"/>
        </w:rPr>
        <w:t>和</w:t>
      </w:r>
      <w:r w:rsidR="00CC7401" w:rsidRPr="00512CF8">
        <w:rPr>
          <w:rFonts w:ascii="SimSun" w:hAnsi="SimSun" w:hint="eastAsia"/>
          <w:sz w:val="21"/>
          <w:szCs w:val="21"/>
        </w:rPr>
        <w:t>质量控制</w:t>
      </w:r>
      <w:r w:rsidRPr="00512CF8">
        <w:rPr>
          <w:rFonts w:ascii="SimSun" w:hAnsi="SimSun" w:hint="eastAsia"/>
          <w:sz w:val="21"/>
          <w:szCs w:val="21"/>
        </w:rPr>
        <w:t>课程使审查质量保持在</w:t>
      </w:r>
      <w:r w:rsidR="00CC7401" w:rsidRPr="00512CF8">
        <w:rPr>
          <w:rFonts w:ascii="SimSun" w:hAnsi="SimSun" w:hint="eastAsia"/>
          <w:sz w:val="21"/>
          <w:szCs w:val="21"/>
        </w:rPr>
        <w:t>一定的</w:t>
      </w:r>
      <w:r w:rsidRPr="00512CF8">
        <w:rPr>
          <w:rFonts w:ascii="SimSun" w:hAnsi="SimSun" w:hint="eastAsia"/>
          <w:sz w:val="21"/>
          <w:szCs w:val="21"/>
        </w:rPr>
        <w:t>目标水平；3）基于风险的做法</w:t>
      </w:r>
      <w:r w:rsidR="00CC7401" w:rsidRPr="00512CF8">
        <w:rPr>
          <w:rFonts w:ascii="SimSun" w:hAnsi="SimSun" w:hint="eastAsia"/>
          <w:sz w:val="21"/>
          <w:szCs w:val="21"/>
        </w:rPr>
        <w:t>可以</w:t>
      </w:r>
      <w:r w:rsidRPr="00512CF8">
        <w:rPr>
          <w:rFonts w:ascii="SimSun" w:hAnsi="SimSun" w:hint="eastAsia"/>
          <w:sz w:val="21"/>
          <w:szCs w:val="21"/>
        </w:rPr>
        <w:t>灵活处理特殊情况；4）</w:t>
      </w:r>
      <w:r w:rsidR="00487C1E" w:rsidRPr="00512CF8">
        <w:rPr>
          <w:rFonts w:ascii="SimSun" w:hAnsi="SimSun" w:hint="eastAsia"/>
          <w:sz w:val="21"/>
          <w:szCs w:val="21"/>
        </w:rPr>
        <w:t>通过</w:t>
      </w:r>
      <w:r w:rsidRPr="00512CF8">
        <w:rPr>
          <w:rFonts w:ascii="SimSun" w:hAnsi="SimSun" w:hint="eastAsia"/>
          <w:sz w:val="21"/>
          <w:szCs w:val="21"/>
        </w:rPr>
        <w:t>各种沟通渠道</w:t>
      </w:r>
      <w:r w:rsidR="000D276F" w:rsidRPr="00512CF8">
        <w:rPr>
          <w:rFonts w:ascii="SimSun" w:hAnsi="SimSun" w:hint="eastAsia"/>
          <w:sz w:val="21"/>
          <w:szCs w:val="21"/>
        </w:rPr>
        <w:t>完善</w:t>
      </w:r>
      <w:r w:rsidRPr="00512CF8">
        <w:rPr>
          <w:rFonts w:ascii="SimSun" w:hAnsi="SimSun" w:hint="eastAsia"/>
          <w:sz w:val="21"/>
          <w:szCs w:val="21"/>
        </w:rPr>
        <w:t>专利管理服务；</w:t>
      </w:r>
      <w:r w:rsidR="00CC7401" w:rsidRPr="00512CF8">
        <w:rPr>
          <w:rFonts w:ascii="SimSun" w:hAnsi="SimSun" w:hint="eastAsia"/>
          <w:sz w:val="21"/>
          <w:szCs w:val="21"/>
        </w:rPr>
        <w:t>以及</w:t>
      </w:r>
      <w:r w:rsidRPr="00512CF8">
        <w:rPr>
          <w:rFonts w:ascii="SimSun" w:hAnsi="SimSun" w:hint="eastAsia"/>
          <w:sz w:val="21"/>
          <w:szCs w:val="21"/>
        </w:rPr>
        <w:t>5）</w:t>
      </w:r>
      <w:r w:rsidR="00CC7401" w:rsidRPr="00512CF8">
        <w:rPr>
          <w:rFonts w:ascii="SimSun" w:hAnsi="SimSun" w:hint="eastAsia"/>
          <w:sz w:val="21"/>
          <w:szCs w:val="21"/>
        </w:rPr>
        <w:t>通过信息技术</w:t>
      </w:r>
      <w:r w:rsidRPr="00512CF8">
        <w:rPr>
          <w:rFonts w:ascii="SimSun" w:hAnsi="SimSun" w:hint="eastAsia"/>
          <w:sz w:val="21"/>
          <w:szCs w:val="21"/>
        </w:rPr>
        <w:t>系统支持专利管理。</w:t>
      </w:r>
    </w:p>
    <w:p w14:paraId="2B9ACB5C" w14:textId="2AC8AE74" w:rsidR="0084023D" w:rsidRPr="00512CF8" w:rsidRDefault="000B480B" w:rsidP="002369B8">
      <w:pPr>
        <w:pStyle w:val="ONUME"/>
        <w:numPr>
          <w:ilvl w:val="0"/>
          <w:numId w:val="0"/>
        </w:num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KIPO确认，SAIP有</w:t>
      </w:r>
      <w:r w:rsidR="000D276F" w:rsidRPr="00512CF8">
        <w:rPr>
          <w:rFonts w:ascii="SimSun" w:hAnsi="SimSun" w:hint="eastAsia"/>
          <w:sz w:val="21"/>
          <w:szCs w:val="21"/>
        </w:rPr>
        <w:t>切实的</w:t>
      </w:r>
      <w:r w:rsidRPr="00512CF8">
        <w:rPr>
          <w:rFonts w:ascii="SimSun" w:hAnsi="SimSun" w:hint="eastAsia"/>
          <w:sz w:val="21"/>
          <w:szCs w:val="21"/>
        </w:rPr>
        <w:t>计划和能力来</w:t>
      </w:r>
      <w:r w:rsidR="000D276F" w:rsidRPr="00512CF8">
        <w:rPr>
          <w:rFonts w:ascii="SimSun" w:hAnsi="SimSun" w:hint="eastAsia"/>
          <w:sz w:val="21"/>
          <w:szCs w:val="21"/>
        </w:rPr>
        <w:t>再雇用</w:t>
      </w:r>
      <w:r w:rsidRPr="00512CF8">
        <w:rPr>
          <w:rFonts w:ascii="SimSun" w:hAnsi="SimSun" w:hint="eastAsia"/>
          <w:sz w:val="21"/>
          <w:szCs w:val="21"/>
        </w:rPr>
        <w:t>13名</w:t>
      </w:r>
      <w:r w:rsidR="000D276F" w:rsidRPr="00512CF8">
        <w:rPr>
          <w:rFonts w:ascii="SimSun" w:hAnsi="SimSun" w:hint="eastAsia"/>
          <w:sz w:val="21"/>
          <w:szCs w:val="21"/>
        </w:rPr>
        <w:t>具备</w:t>
      </w:r>
      <w:r w:rsidRPr="00512CF8">
        <w:rPr>
          <w:rFonts w:ascii="SimSun" w:hAnsi="SimSun" w:hint="eastAsia"/>
          <w:sz w:val="21"/>
          <w:szCs w:val="21"/>
        </w:rPr>
        <w:t>技术技能和语言能力的审查员</w:t>
      </w:r>
      <w:r w:rsidR="000D276F" w:rsidRPr="00512CF8">
        <w:rPr>
          <w:rFonts w:ascii="SimSun" w:hAnsi="SimSun" w:hint="eastAsia"/>
          <w:sz w:val="21"/>
          <w:szCs w:val="21"/>
        </w:rPr>
        <w:t>从事检索和审查工作</w:t>
      </w:r>
      <w:r w:rsidRPr="00512CF8">
        <w:rPr>
          <w:rFonts w:ascii="SimSun" w:hAnsi="SimSun" w:hint="eastAsia"/>
          <w:sz w:val="21"/>
          <w:szCs w:val="21"/>
        </w:rPr>
        <w:t>。因此，KIPO的结论是，SAIP符合</w:t>
      </w:r>
      <w:r w:rsidR="000D276F" w:rsidRPr="00512CF8">
        <w:rPr>
          <w:rFonts w:ascii="SimSun" w:hAnsi="SimSun" w:hint="eastAsia"/>
          <w:sz w:val="21"/>
          <w:szCs w:val="21"/>
        </w:rPr>
        <w:t>细则</w:t>
      </w:r>
      <w:r w:rsidRPr="00512CF8">
        <w:rPr>
          <w:rFonts w:ascii="SimSun" w:hAnsi="SimSun" w:hint="eastAsia"/>
          <w:sz w:val="21"/>
          <w:szCs w:val="21"/>
        </w:rPr>
        <w:t>36.1和63.1规定的所有要求，这些要求是被</w:t>
      </w:r>
      <w:r w:rsidR="000D276F" w:rsidRPr="00512CF8">
        <w:rPr>
          <w:rFonts w:ascii="SimSun" w:hAnsi="SimSun" w:hint="eastAsia"/>
          <w:sz w:val="21"/>
          <w:szCs w:val="21"/>
        </w:rPr>
        <w:t>指定作</w:t>
      </w:r>
      <w:r w:rsidRPr="00512CF8">
        <w:rPr>
          <w:rFonts w:ascii="SimSun" w:hAnsi="SimSun" w:hint="eastAsia"/>
          <w:sz w:val="21"/>
          <w:szCs w:val="21"/>
        </w:rPr>
        <w:t>为ISA/IPEA的必要条件，其中SAIP在2022年第三季度前再雇用13名审查员，以满足</w:t>
      </w:r>
      <w:r w:rsidR="000D276F" w:rsidRPr="00512CF8">
        <w:rPr>
          <w:rFonts w:ascii="SimSun" w:hAnsi="SimSun" w:hint="eastAsia"/>
          <w:sz w:val="21"/>
          <w:szCs w:val="21"/>
        </w:rPr>
        <w:t>对</w:t>
      </w:r>
      <w:r w:rsidRPr="00512CF8">
        <w:rPr>
          <w:rFonts w:ascii="SimSun" w:hAnsi="SimSun" w:hint="eastAsia"/>
          <w:sz w:val="21"/>
          <w:szCs w:val="21"/>
        </w:rPr>
        <w:t>合格</w:t>
      </w:r>
      <w:r w:rsidR="000D276F" w:rsidRPr="00512CF8">
        <w:rPr>
          <w:rFonts w:ascii="SimSun" w:hAnsi="SimSun" w:hint="eastAsia"/>
          <w:sz w:val="21"/>
          <w:szCs w:val="21"/>
        </w:rPr>
        <w:t>的</w:t>
      </w:r>
      <w:r w:rsidRPr="00512CF8">
        <w:rPr>
          <w:rFonts w:ascii="SimSun" w:hAnsi="SimSun" w:hint="eastAsia"/>
          <w:sz w:val="21"/>
          <w:szCs w:val="21"/>
        </w:rPr>
        <w:t>审查</w:t>
      </w:r>
      <w:r w:rsidR="000D276F" w:rsidRPr="00512CF8">
        <w:rPr>
          <w:rFonts w:ascii="SimSun" w:hAnsi="SimSun" w:hint="eastAsia"/>
          <w:sz w:val="21"/>
          <w:szCs w:val="21"/>
        </w:rPr>
        <w:t>队伍</w:t>
      </w:r>
      <w:r w:rsidRPr="00512CF8">
        <w:rPr>
          <w:rFonts w:ascii="SimSun" w:hAnsi="SimSun" w:hint="eastAsia"/>
          <w:sz w:val="21"/>
          <w:szCs w:val="21"/>
        </w:rPr>
        <w:t>的要求。</w:t>
      </w:r>
    </w:p>
    <w:p w14:paraId="54390B41" w14:textId="6FD95EB8" w:rsidR="000B480B" w:rsidRPr="00512CF8" w:rsidRDefault="000B480B" w:rsidP="002369B8">
      <w:pPr>
        <w:pStyle w:val="ONUME"/>
        <w:numPr>
          <w:ilvl w:val="0"/>
          <w:numId w:val="0"/>
        </w:num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此外，考虑到沙特阿拉伯到2030年成为中东和北非（MENA）地区</w:t>
      </w:r>
      <w:r w:rsidR="00110EDE" w:rsidRPr="00512CF8">
        <w:rPr>
          <w:rFonts w:ascii="SimSun" w:hAnsi="SimSun" w:hint="eastAsia"/>
          <w:sz w:val="21"/>
          <w:szCs w:val="21"/>
        </w:rPr>
        <w:t>的</w:t>
      </w:r>
      <w:r w:rsidRPr="00512CF8">
        <w:rPr>
          <w:rFonts w:ascii="SimSun" w:hAnsi="SimSun" w:hint="eastAsia"/>
          <w:sz w:val="21"/>
          <w:szCs w:val="21"/>
        </w:rPr>
        <w:t>知识产权中心</w:t>
      </w:r>
      <w:r w:rsidR="00110EDE" w:rsidRPr="00512CF8">
        <w:rPr>
          <w:rFonts w:ascii="SimSun" w:hAnsi="SimSun" w:hint="eastAsia"/>
          <w:sz w:val="21"/>
          <w:szCs w:val="21"/>
        </w:rPr>
        <w:t>这一</w:t>
      </w:r>
      <w:r w:rsidRPr="00512CF8">
        <w:rPr>
          <w:rFonts w:ascii="SimSun" w:hAnsi="SimSun" w:hint="eastAsia"/>
          <w:sz w:val="21"/>
          <w:szCs w:val="21"/>
        </w:rPr>
        <w:t>愿景、</w:t>
      </w:r>
      <w:r w:rsidR="00983EFD" w:rsidRPr="00512CF8">
        <w:rPr>
          <w:rFonts w:ascii="SimSun" w:hAnsi="SimSun" w:hint="eastAsia"/>
          <w:sz w:val="21"/>
          <w:szCs w:val="21"/>
        </w:rPr>
        <w:t>该国的</w:t>
      </w:r>
      <w:r w:rsidRPr="00512CF8">
        <w:rPr>
          <w:rFonts w:ascii="SimSun" w:hAnsi="SimSun" w:hint="eastAsia"/>
          <w:sz w:val="21"/>
          <w:szCs w:val="21"/>
        </w:rPr>
        <w:t>研发能力和</w:t>
      </w:r>
      <w:r w:rsidR="00110EDE" w:rsidRPr="00512CF8">
        <w:rPr>
          <w:rFonts w:ascii="SimSun" w:hAnsi="SimSun" w:hint="eastAsia"/>
          <w:sz w:val="21"/>
          <w:szCs w:val="21"/>
        </w:rPr>
        <w:t>在国际层面</w:t>
      </w:r>
      <w:r w:rsidRPr="00512CF8">
        <w:rPr>
          <w:rFonts w:ascii="SimSun" w:hAnsi="SimSun" w:hint="eastAsia"/>
          <w:sz w:val="21"/>
          <w:szCs w:val="21"/>
        </w:rPr>
        <w:t>的经济影响，KIPO认为</w:t>
      </w:r>
      <w:r w:rsidR="00983EFD" w:rsidRPr="00512CF8">
        <w:rPr>
          <w:rFonts w:ascii="SimSun" w:hAnsi="SimSun" w:hint="eastAsia"/>
          <w:sz w:val="21"/>
          <w:szCs w:val="21"/>
        </w:rPr>
        <w:t>指定SAIP作为PCT</w:t>
      </w:r>
      <w:r w:rsidR="00983EFD" w:rsidRPr="00512CF8">
        <w:rPr>
          <w:rFonts w:ascii="SimSun" w:hAnsi="SimSun"/>
          <w:sz w:val="21"/>
          <w:szCs w:val="21"/>
        </w:rPr>
        <w:t xml:space="preserve"> </w:t>
      </w:r>
      <w:r w:rsidR="00983EFD" w:rsidRPr="00512CF8">
        <w:rPr>
          <w:rFonts w:ascii="SimSun" w:hAnsi="SimSun" w:hint="eastAsia"/>
          <w:sz w:val="21"/>
          <w:szCs w:val="21"/>
        </w:rPr>
        <w:t>ISA/IPEA将激励和推动PCT体系在</w:t>
      </w:r>
      <w:r w:rsidRPr="00512CF8">
        <w:rPr>
          <w:rFonts w:ascii="SimSun" w:hAnsi="SimSun" w:hint="eastAsia"/>
          <w:sz w:val="21"/>
          <w:szCs w:val="21"/>
        </w:rPr>
        <w:t>中东和北非地区</w:t>
      </w:r>
      <w:r w:rsidR="00983EFD" w:rsidRPr="00512CF8">
        <w:rPr>
          <w:rFonts w:ascii="SimSun" w:hAnsi="SimSun" w:hint="eastAsia"/>
          <w:sz w:val="21"/>
          <w:szCs w:val="21"/>
        </w:rPr>
        <w:t>的发展</w:t>
      </w:r>
      <w:r w:rsidRPr="00512CF8">
        <w:rPr>
          <w:rFonts w:ascii="SimSun" w:hAnsi="SimSun" w:hint="eastAsia"/>
          <w:sz w:val="21"/>
          <w:szCs w:val="21"/>
        </w:rPr>
        <w:t>。</w:t>
      </w:r>
    </w:p>
    <w:p w14:paraId="60646143" w14:textId="0113BD19" w:rsidR="00B74037" w:rsidRPr="00512CF8" w:rsidRDefault="000B480B" w:rsidP="002369B8">
      <w:pPr>
        <w:pStyle w:val="ONUME"/>
        <w:numPr>
          <w:ilvl w:val="0"/>
          <w:numId w:val="0"/>
        </w:numPr>
        <w:spacing w:afterLines="50" w:after="120" w:line="340" w:lineRule="atLeast"/>
        <w:ind w:firstLineChars="200" w:firstLine="420"/>
        <w:jc w:val="both"/>
        <w:rPr>
          <w:rFonts w:ascii="SimSun" w:hAnsi="SimSun"/>
          <w:sz w:val="21"/>
          <w:szCs w:val="21"/>
        </w:rPr>
      </w:pPr>
      <w:r w:rsidRPr="00512CF8">
        <w:rPr>
          <w:rFonts w:ascii="SimSun" w:hAnsi="SimSun" w:hint="eastAsia"/>
          <w:sz w:val="21"/>
          <w:szCs w:val="21"/>
        </w:rPr>
        <w:t>KIPO将努力为SAIP提供稳定的支持，使其成长为先进的</w:t>
      </w:r>
      <w:r w:rsidR="00F54EE3" w:rsidRPr="00512CF8">
        <w:rPr>
          <w:rFonts w:ascii="SimSun" w:hAnsi="SimSun" w:hint="eastAsia"/>
          <w:sz w:val="21"/>
          <w:szCs w:val="21"/>
        </w:rPr>
        <w:t>国际水平</w:t>
      </w:r>
      <w:r w:rsidRPr="00512CF8">
        <w:rPr>
          <w:rFonts w:ascii="SimSun" w:hAnsi="SimSun" w:hint="eastAsia"/>
          <w:sz w:val="21"/>
          <w:szCs w:val="21"/>
        </w:rPr>
        <w:t>ISA/IPEA。</w:t>
      </w:r>
    </w:p>
    <w:p w14:paraId="03981D25" w14:textId="0FBE6BE4" w:rsidR="0084023D" w:rsidRPr="002369B8" w:rsidRDefault="0084023D" w:rsidP="008D7DFB">
      <w:pPr>
        <w:spacing w:before="720" w:afterLines="50" w:after="120" w:line="340" w:lineRule="atLeast"/>
        <w:ind w:left="5534"/>
        <w:rPr>
          <w:rFonts w:ascii="KaiTi" w:eastAsia="KaiTi" w:hAnsi="KaiTi"/>
          <w:sz w:val="21"/>
          <w:szCs w:val="21"/>
        </w:rPr>
      </w:pPr>
      <w:r w:rsidRPr="002369B8">
        <w:rPr>
          <w:rFonts w:ascii="KaiTi" w:eastAsia="KaiTi" w:hAnsi="KaiTi"/>
          <w:sz w:val="21"/>
          <w:szCs w:val="21"/>
        </w:rPr>
        <w:t>[</w:t>
      </w:r>
      <w:r w:rsidR="007B0E13" w:rsidRPr="002369B8">
        <w:rPr>
          <w:rFonts w:ascii="KaiTi" w:eastAsia="KaiTi" w:hAnsi="KaiTi" w:hint="eastAsia"/>
          <w:sz w:val="21"/>
          <w:szCs w:val="21"/>
        </w:rPr>
        <w:t>附件三和文件完</w:t>
      </w:r>
      <w:r w:rsidRPr="002369B8">
        <w:rPr>
          <w:rFonts w:ascii="KaiTi" w:eastAsia="KaiTi" w:hAnsi="KaiTi"/>
          <w:sz w:val="21"/>
          <w:szCs w:val="21"/>
        </w:rPr>
        <w:t>]</w:t>
      </w:r>
    </w:p>
    <w:sectPr w:rsidR="0084023D" w:rsidRPr="002369B8" w:rsidSect="00B74037">
      <w:headerReference w:type="even" r:id="rId239"/>
      <w:headerReference w:type="default" r:id="rId240"/>
      <w:footerReference w:type="even" r:id="rId241"/>
      <w:footerReference w:type="default" r:id="rId242"/>
      <w:headerReference w:type="first" r:id="rId243"/>
      <w:footerReference w:type="first" r:id="rId24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4F448" w14:textId="77777777" w:rsidR="00CD290A" w:rsidRDefault="00CD290A">
      <w:r>
        <w:separator/>
      </w:r>
    </w:p>
  </w:endnote>
  <w:endnote w:type="continuationSeparator" w:id="0">
    <w:p w14:paraId="3CC8422E" w14:textId="77777777" w:rsidR="00CD290A" w:rsidRDefault="00CD290A" w:rsidP="003B38C1">
      <w:r>
        <w:separator/>
      </w:r>
    </w:p>
    <w:p w14:paraId="699FC5BC" w14:textId="77777777" w:rsidR="00CD290A" w:rsidRPr="003B38C1" w:rsidRDefault="00CD290A" w:rsidP="003B38C1">
      <w:pPr>
        <w:spacing w:after="60"/>
        <w:rPr>
          <w:sz w:val="17"/>
        </w:rPr>
      </w:pPr>
      <w:r>
        <w:rPr>
          <w:sz w:val="17"/>
        </w:rPr>
        <w:t>[Endnote continued from previous page]</w:t>
      </w:r>
    </w:p>
  </w:endnote>
  <w:endnote w:type="continuationNotice" w:id="1">
    <w:p w14:paraId="72185956" w14:textId="77777777" w:rsidR="00CD290A" w:rsidRPr="003B38C1" w:rsidRDefault="00CD29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38A78" w14:textId="77777777" w:rsidR="00C46B81" w:rsidRDefault="00C46B8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171F0" w14:textId="77777777" w:rsidR="00CD290A" w:rsidRDefault="00CD290A" w:rsidP="00217F92">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B6D3C" w14:textId="77777777" w:rsidR="00CD290A" w:rsidRDefault="00CD290A" w:rsidP="00217F92">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C92A4" w14:textId="77777777" w:rsidR="00CD290A" w:rsidRDefault="00CD290A">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D25A" w14:textId="77777777" w:rsidR="00CD290A" w:rsidRDefault="00CD290A">
    <w:pPr>
      <w:pStyle w:val="Footer"/>
    </w:pPr>
  </w:p>
  <w:p w14:paraId="36938B68" w14:textId="77777777" w:rsidR="00CD290A" w:rsidRDefault="00CD290A">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8CE32" w14:textId="77777777" w:rsidR="00CD290A" w:rsidRDefault="00CD290A" w:rsidP="00217F92">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BCB0" w14:textId="77777777" w:rsidR="00CD290A" w:rsidRDefault="00CD290A">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64A81" w14:textId="77777777" w:rsidR="00CD290A" w:rsidRDefault="00CD290A">
    <w:pPr>
      <w:pStyle w:val="Footer"/>
    </w:pPr>
  </w:p>
  <w:p w14:paraId="12C526F6" w14:textId="77777777" w:rsidR="00CD290A" w:rsidRDefault="00CD290A">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FD019" w14:textId="77777777" w:rsidR="00CD290A" w:rsidRDefault="00CD290A" w:rsidP="00217F92">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DD45F" w14:textId="77777777" w:rsidR="00CD290A" w:rsidRDefault="00CD290A">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395C7" w14:textId="77777777" w:rsidR="00CD290A" w:rsidRDefault="00CD290A">
    <w:pPr>
      <w:pStyle w:val="Footer"/>
    </w:pPr>
  </w:p>
  <w:p w14:paraId="3AD5BA8D" w14:textId="77777777" w:rsidR="00CD290A" w:rsidRDefault="00CD290A">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046E2" w14:textId="77777777" w:rsidR="00CD290A" w:rsidRDefault="00CD290A" w:rsidP="00217F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05D2" w14:textId="77777777" w:rsidR="00CD290A" w:rsidRDefault="00CD290A">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DFA9C" w14:textId="77777777" w:rsidR="00CD290A" w:rsidRDefault="00CD290A">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D9BC" w14:textId="77777777" w:rsidR="00CD290A" w:rsidRDefault="00CD290A">
    <w:pPr>
      <w:pStyle w:val="Footer"/>
    </w:pPr>
  </w:p>
  <w:p w14:paraId="2F05F357" w14:textId="77777777" w:rsidR="00CD290A" w:rsidRDefault="00CD290A">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1DA7" w14:textId="77777777" w:rsidR="00CD290A" w:rsidRDefault="00CD290A" w:rsidP="00217F92">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8FBBB" w14:textId="77777777" w:rsidR="00CD290A" w:rsidRDefault="00CD290A">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AEDF" w14:textId="77777777" w:rsidR="00CD290A" w:rsidRDefault="00CD290A">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1F0A7" w14:textId="77777777" w:rsidR="00CD290A" w:rsidRDefault="00CD290A" w:rsidP="00217F92">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A0A29" w14:textId="77777777" w:rsidR="00CD290A" w:rsidRDefault="00CD290A">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D3AFB" w14:textId="77777777" w:rsidR="00CD290A" w:rsidRDefault="00CD290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1080" w14:textId="77777777" w:rsidR="00CD290A" w:rsidRDefault="00CD290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A9000" w14:textId="77777777" w:rsidR="00CD290A" w:rsidRDefault="00CD290A" w:rsidP="00217F9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CD7F7" w14:textId="77777777" w:rsidR="00CD290A" w:rsidRDefault="00CD290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7EFD" w14:textId="77777777" w:rsidR="00CD290A" w:rsidRDefault="00CD290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CC604" w14:textId="77777777" w:rsidR="00CD290A" w:rsidRDefault="00CD290A" w:rsidP="00217F9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1B3C" w14:textId="77777777" w:rsidR="00CD290A" w:rsidRDefault="00CD290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BC8AB" w14:textId="77777777" w:rsidR="00CD290A" w:rsidRDefault="00CD290A" w:rsidP="00217F9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F5BC2" w14:textId="77777777" w:rsidR="00CD290A" w:rsidRDefault="00CD290A" w:rsidP="00217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3D3E9" w14:textId="77777777" w:rsidR="00C46B81" w:rsidRDefault="00C46B8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9316" w14:textId="77777777" w:rsidR="00CD290A" w:rsidRDefault="00CD290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6DB68" w14:textId="77777777" w:rsidR="00CD290A" w:rsidRDefault="00CD290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5947" w14:textId="77777777" w:rsidR="00CD290A" w:rsidRDefault="00CD290A" w:rsidP="00217F9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32463" w14:textId="77777777" w:rsidR="00CD290A" w:rsidRDefault="00CD290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4E5A2" w14:textId="77777777" w:rsidR="00CD290A" w:rsidRDefault="00CD290A">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BD91" w14:textId="77777777" w:rsidR="00CD290A" w:rsidRDefault="00CD290A" w:rsidP="00217F9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DC17A" w14:textId="77777777" w:rsidR="00CD290A" w:rsidRDefault="00CD290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6673" w14:textId="77777777" w:rsidR="00CD290A" w:rsidRDefault="00CD290A">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2A9B8" w14:textId="77777777" w:rsidR="00CD290A" w:rsidRDefault="00CD290A" w:rsidP="00217F9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A44DD" w14:textId="77777777" w:rsidR="00CD290A" w:rsidRDefault="00CD2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6245C" w14:textId="77777777" w:rsidR="00C46B81" w:rsidRDefault="00C46B81">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AACC7" w14:textId="77777777" w:rsidR="00CD290A" w:rsidRDefault="00CD290A" w:rsidP="00217F9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3DAE" w14:textId="77777777" w:rsidR="00CD290A" w:rsidRDefault="00CD290A" w:rsidP="00217F9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6201" w14:textId="77777777" w:rsidR="00CD290A" w:rsidRDefault="00CD290A">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F4BFF" w14:textId="77777777" w:rsidR="00CD290A" w:rsidRDefault="00CD290A" w:rsidP="00217F9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3F9B" w14:textId="77777777" w:rsidR="00CD290A" w:rsidRDefault="00CD290A" w:rsidP="00217F9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32165" w14:textId="77777777" w:rsidR="00CD290A" w:rsidRDefault="00CD290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2E60F" w14:textId="77777777" w:rsidR="00CD290A" w:rsidRDefault="00CD290A" w:rsidP="00217F9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80B38" w14:textId="77777777" w:rsidR="00CD290A" w:rsidRDefault="00CD290A" w:rsidP="00217F9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A08D9" w14:textId="77777777" w:rsidR="00CD290A" w:rsidRDefault="00CD290A">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0F138" w14:textId="77777777" w:rsidR="00CD290A" w:rsidRDefault="00CD29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7F5A" w14:textId="77777777" w:rsidR="00CD290A" w:rsidRDefault="00CD290A" w:rsidP="00217F92">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8F308" w14:textId="77777777" w:rsidR="00CD290A" w:rsidRDefault="00CD290A" w:rsidP="00217F9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176E" w14:textId="77777777" w:rsidR="00CD290A" w:rsidRDefault="00CD290A">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FD59D" w14:textId="77777777" w:rsidR="00CD290A" w:rsidRDefault="00CD290A" w:rsidP="00217F92">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AA7CC" w14:textId="77777777" w:rsidR="00CD290A" w:rsidRDefault="00CD290A" w:rsidP="00217F9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883A1" w14:textId="77777777" w:rsidR="00CD290A" w:rsidRDefault="00CD290A">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2E97C" w14:textId="77777777" w:rsidR="00CD290A" w:rsidRDefault="00CD290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3D32" w14:textId="77777777" w:rsidR="00CD290A" w:rsidRDefault="00CD290A" w:rsidP="00217F9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152F" w14:textId="77777777" w:rsidR="00CD290A" w:rsidRDefault="00CD290A">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F07B" w14:textId="77777777" w:rsidR="00CD290A" w:rsidRDefault="00CD290A" w:rsidP="00217F9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86DB" w14:textId="77777777" w:rsidR="00CD290A" w:rsidRDefault="00CD290A" w:rsidP="00217F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0C173" w14:textId="77777777" w:rsidR="00CD290A" w:rsidRDefault="00CD290A">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BC97" w14:textId="77777777" w:rsidR="00CD290A" w:rsidRDefault="00CD290A">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6A77" w14:textId="77777777" w:rsidR="00CD290A" w:rsidRDefault="00CD290A">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D07E4" w14:textId="77777777" w:rsidR="00CD290A" w:rsidRDefault="00CD290A" w:rsidP="00217F92">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927A4" w14:textId="77777777" w:rsidR="00CD290A" w:rsidRDefault="00CD290A">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3F8F" w14:textId="77777777" w:rsidR="00CD290A" w:rsidRDefault="00CD290A" w:rsidP="00217F92">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36836" w14:textId="77777777" w:rsidR="00CD290A" w:rsidRDefault="00CD290A" w:rsidP="00217F9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ED9C" w14:textId="77777777" w:rsidR="00CD290A" w:rsidRDefault="00CD290A">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4FD6" w14:textId="77777777" w:rsidR="00CD290A" w:rsidRDefault="00CD290A">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FB525" w14:textId="77777777" w:rsidR="00CD290A" w:rsidRDefault="00CD290A" w:rsidP="00217F9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C720C" w14:textId="77777777" w:rsidR="00CD290A" w:rsidRDefault="00CD29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5D1D" w14:textId="77777777" w:rsidR="00CD290A" w:rsidRDefault="00CD290A">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8DE4A" w14:textId="77777777" w:rsidR="00CD290A" w:rsidRDefault="00CD290A" w:rsidP="00217F92">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8569F" w14:textId="77777777" w:rsidR="00CD290A" w:rsidRDefault="00CD290A" w:rsidP="00217F9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BCBE" w14:textId="77777777" w:rsidR="00CD290A" w:rsidRDefault="00CD290A">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C892" w14:textId="77777777" w:rsidR="00CD290A" w:rsidRDefault="00CD290A">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5FB1" w14:textId="77777777" w:rsidR="00CD290A" w:rsidRDefault="00CD290A" w:rsidP="00217F92">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B3276" w14:textId="77777777" w:rsidR="00CD290A" w:rsidRDefault="00CD290A">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62590" w14:textId="77777777" w:rsidR="00CD290A" w:rsidRDefault="00CD290A" w:rsidP="00217F92">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3216" w14:textId="77777777" w:rsidR="00CD290A" w:rsidRDefault="00CD290A" w:rsidP="00217F92">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57202" w14:textId="77777777" w:rsidR="00CD290A" w:rsidRDefault="00CD290A">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9F308" w14:textId="77777777" w:rsidR="00CD290A" w:rsidRDefault="00CD290A" w:rsidP="00217F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A79D4" w14:textId="77777777" w:rsidR="00CD290A" w:rsidRDefault="00CD290A" w:rsidP="00217F92">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0F10" w14:textId="77777777" w:rsidR="00CD290A" w:rsidRDefault="00CD290A" w:rsidP="00217F92">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78F8" w14:textId="77777777" w:rsidR="00CD290A" w:rsidRDefault="00CD290A">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EB3E" w14:textId="77777777" w:rsidR="00CD290A" w:rsidRDefault="00CD290A">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95027" w14:textId="77777777" w:rsidR="00CD290A" w:rsidRDefault="00CD290A" w:rsidP="00217F92">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3627C" w14:textId="77777777" w:rsidR="00CD290A" w:rsidRDefault="00CD290A">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E739A" w14:textId="77777777" w:rsidR="00CD290A" w:rsidRDefault="00CD290A" w:rsidP="00217F92">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5726" w14:textId="77777777" w:rsidR="00CD290A" w:rsidRDefault="00CD290A" w:rsidP="00217F92">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3B2B4" w14:textId="77777777" w:rsidR="00CD290A" w:rsidRDefault="00CD290A">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256A" w14:textId="77777777" w:rsidR="00CD290A" w:rsidRDefault="00CD290A" w:rsidP="00217F92">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729E" w14:textId="77777777" w:rsidR="00CD290A" w:rsidRDefault="00CD290A" w:rsidP="00217F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232D" w14:textId="77777777" w:rsidR="00CD290A" w:rsidRDefault="00CD290A">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9C631" w14:textId="77777777" w:rsidR="00CD290A" w:rsidRDefault="00CD290A">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FCFE" w14:textId="77777777" w:rsidR="00CD290A" w:rsidRDefault="00CD290A">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824E" w14:textId="77777777" w:rsidR="00CD290A" w:rsidRDefault="00CD290A" w:rsidP="00217F92">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A4DF" w14:textId="77777777" w:rsidR="00CD290A" w:rsidRDefault="00CD290A">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D1818" w14:textId="77777777" w:rsidR="00CD290A" w:rsidRDefault="00CD290A" w:rsidP="00217F92">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A982" w14:textId="77777777" w:rsidR="00CD290A" w:rsidRDefault="00CD290A" w:rsidP="00217F92">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F3FD" w14:textId="77777777" w:rsidR="00CD290A" w:rsidRDefault="00CD290A">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D6796" w14:textId="77777777" w:rsidR="00CD290A" w:rsidRDefault="00CD290A" w:rsidP="00217F92">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7F916" w14:textId="77777777" w:rsidR="00CD290A" w:rsidRDefault="00CD290A" w:rsidP="00217F92">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E3EE" w14:textId="77777777" w:rsidR="00CD290A" w:rsidRDefault="00CD290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EB35" w14:textId="77777777" w:rsidR="00CD290A" w:rsidRDefault="00CD290A">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D74F" w14:textId="77777777" w:rsidR="00CD290A" w:rsidRDefault="00CD290A">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8E86" w14:textId="77777777" w:rsidR="00CD290A" w:rsidRDefault="00CD290A" w:rsidP="00217F92">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391BB" w14:textId="77777777" w:rsidR="00CD290A" w:rsidRDefault="00CD290A">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DE92" w14:textId="77777777" w:rsidR="00CD290A" w:rsidRDefault="00CD290A" w:rsidP="00995E72">
    <w:pPr>
      <w:pStyle w:val="Footer"/>
    </w:pPr>
  </w:p>
  <w:p w14:paraId="7EEB4C45" w14:textId="77777777" w:rsidR="00CD290A" w:rsidRDefault="00CD290A" w:rsidP="00995E72">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58622" w14:textId="77777777" w:rsidR="00CD290A" w:rsidRDefault="00CD290A" w:rsidP="00217F92">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2040B" w14:textId="77777777" w:rsidR="00CD290A" w:rsidRDefault="00CD290A">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9A75" w14:textId="77777777" w:rsidR="00CD290A" w:rsidRDefault="00CD290A">
    <w:pPr>
      <w:pStyle w:val="Footer"/>
    </w:pPr>
  </w:p>
  <w:p w14:paraId="5E836C65" w14:textId="77777777" w:rsidR="00CD290A" w:rsidRDefault="00CD290A">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AFD4E" w14:textId="77777777" w:rsidR="00CD290A" w:rsidRDefault="00CD290A" w:rsidP="00217F92">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C70B" w14:textId="77777777" w:rsidR="00CD290A" w:rsidRDefault="00CD290A">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CB19" w14:textId="77777777" w:rsidR="00CD290A" w:rsidRDefault="00CD2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238AD" w14:textId="77777777" w:rsidR="00CD290A" w:rsidRDefault="00CD290A">
      <w:r>
        <w:separator/>
      </w:r>
    </w:p>
  </w:footnote>
  <w:footnote w:type="continuationSeparator" w:id="0">
    <w:p w14:paraId="57C2A7A5" w14:textId="77777777" w:rsidR="00CD290A" w:rsidRDefault="00CD290A" w:rsidP="008B60B2">
      <w:r>
        <w:separator/>
      </w:r>
    </w:p>
    <w:p w14:paraId="61A64A9E" w14:textId="77777777" w:rsidR="00CD290A" w:rsidRPr="00ED77FB" w:rsidRDefault="00CD290A" w:rsidP="008B60B2">
      <w:pPr>
        <w:spacing w:after="60"/>
        <w:rPr>
          <w:sz w:val="17"/>
          <w:szCs w:val="17"/>
        </w:rPr>
      </w:pPr>
      <w:r w:rsidRPr="00ED77FB">
        <w:rPr>
          <w:sz w:val="17"/>
          <w:szCs w:val="17"/>
        </w:rPr>
        <w:t>[Footnote continued from previous page]</w:t>
      </w:r>
    </w:p>
  </w:footnote>
  <w:footnote w:type="continuationNotice" w:id="1">
    <w:p w14:paraId="0C62DAA2" w14:textId="77777777" w:rsidR="00CD290A" w:rsidRPr="00ED77FB" w:rsidRDefault="00CD290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F15ED" w14:textId="4A249FA3" w:rsidR="00CD290A" w:rsidRPr="008D7DFB" w:rsidRDefault="00165625" w:rsidP="00217F92">
    <w:pPr>
      <w:jc w:val="right"/>
      <w:rPr>
        <w:rFonts w:asciiTheme="minorEastAsia" w:eastAsiaTheme="minorEastAsia" w:hAnsiTheme="minorEastAsia"/>
        <w:caps/>
        <w:sz w:val="21"/>
        <w:szCs w:val="21"/>
      </w:rPr>
    </w:pPr>
    <w:r>
      <w:rPr>
        <w:rFonts w:asciiTheme="minorEastAsia" w:eastAsiaTheme="minorEastAsia" w:hAnsiTheme="minorEastAsia"/>
        <w:caps/>
        <w:sz w:val="21"/>
        <w:szCs w:val="21"/>
      </w:rPr>
      <w:t>PCT/CTC/32/2 REV.</w:t>
    </w:r>
  </w:p>
  <w:p w14:paraId="5848E72F" w14:textId="393B20C2" w:rsidR="00CD290A" w:rsidRPr="008D7DFB" w:rsidRDefault="00CD290A" w:rsidP="00A36B28">
    <w:pPr>
      <w:wordWrap w:val="0"/>
      <w:jc w:val="right"/>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第</w:t>
    </w:r>
    <w:r w:rsidRPr="008D7DFB">
      <w:rPr>
        <w:rFonts w:asciiTheme="minorEastAsia" w:eastAsiaTheme="minorEastAsia" w:hAnsiTheme="minorEastAsia"/>
        <w:sz w:val="21"/>
        <w:szCs w:val="21"/>
      </w:rPr>
      <w:fldChar w:fldCharType="begin"/>
    </w:r>
    <w:r w:rsidRPr="008D7DFB">
      <w:rPr>
        <w:rFonts w:asciiTheme="minorEastAsia" w:eastAsiaTheme="minorEastAsia" w:hAnsiTheme="minorEastAsia"/>
        <w:sz w:val="21"/>
        <w:szCs w:val="21"/>
      </w:rPr>
      <w:instrText xml:space="preserve"> PAGE  \* MERGEFORMAT </w:instrText>
    </w:r>
    <w:r w:rsidRPr="008D7DFB">
      <w:rPr>
        <w:rFonts w:asciiTheme="minorEastAsia" w:eastAsiaTheme="minorEastAsia" w:hAnsiTheme="minorEastAsia"/>
        <w:sz w:val="21"/>
        <w:szCs w:val="21"/>
      </w:rPr>
      <w:fldChar w:fldCharType="separate"/>
    </w:r>
    <w:r w:rsidR="008D7DFB" w:rsidRPr="008D7DFB">
      <w:rPr>
        <w:rFonts w:asciiTheme="minorEastAsia" w:eastAsiaTheme="minorEastAsia" w:hAnsiTheme="minorEastAsia"/>
        <w:noProof/>
        <w:sz w:val="21"/>
        <w:szCs w:val="21"/>
      </w:rPr>
      <w:t>2</w:t>
    </w:r>
    <w:r w:rsidRPr="008D7DFB">
      <w:rPr>
        <w:rFonts w:asciiTheme="minorEastAsia" w:eastAsiaTheme="minorEastAsia" w:hAnsiTheme="minorEastAsia"/>
        <w:sz w:val="21"/>
        <w:szCs w:val="21"/>
      </w:rPr>
      <w:fldChar w:fldCharType="end"/>
    </w:r>
    <w:r w:rsidRPr="008D7DFB">
      <w:rPr>
        <w:rFonts w:asciiTheme="minorEastAsia" w:eastAsiaTheme="minorEastAsia" w:hAnsiTheme="minorEastAsia" w:hint="eastAsia"/>
        <w:sz w:val="21"/>
        <w:szCs w:val="21"/>
      </w:rPr>
      <w:t>页</w:t>
    </w:r>
  </w:p>
  <w:p w14:paraId="633AC7F8" w14:textId="77777777" w:rsidR="00CD290A" w:rsidRPr="008D7DFB" w:rsidRDefault="00CD290A" w:rsidP="00217F92">
    <w:pPr>
      <w:jc w:val="right"/>
      <w:rPr>
        <w:rFonts w:asciiTheme="minorEastAsia" w:eastAsiaTheme="minorEastAsia" w:hAnsiTheme="minorEastAsia"/>
        <w:sz w:val="21"/>
        <w:szCs w:val="21"/>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122C5" w14:textId="77777777" w:rsidR="00CD290A" w:rsidRDefault="00CD290A" w:rsidP="00217F92">
    <w:pPr>
      <w:pStyle w:val="Header"/>
      <w:pBdr>
        <w:bottom w:val="single" w:sz="4" w:space="1" w:color="auto"/>
      </w:pBdr>
      <w:rPr>
        <w:rStyle w:val="PageNumber"/>
      </w:rPr>
    </w:pPr>
  </w:p>
  <w:p w14:paraId="6E9FAC24" w14:textId="77777777" w:rsidR="00CD290A" w:rsidRDefault="00CD290A" w:rsidP="00217F92">
    <w:pPr>
      <w:jc w:val="right"/>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86B2A" w14:textId="77777777" w:rsidR="00CD290A" w:rsidRDefault="00CD290A" w:rsidP="00217F92">
    <w:r>
      <w:t xml:space="preserve">Initial Report on Quality Management Systems by </w:t>
    </w:r>
    <w:r w:rsidRPr="0052258A">
      <w:t>Saudi Authority for Intellectual Property (SAIP)</w:t>
    </w:r>
    <w:r>
      <w:t xml:space="preserve"> </w:t>
    </w:r>
  </w:p>
  <w:p w14:paraId="462415C8" w14:textId="06BF414F"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D4106">
      <w:rPr>
        <w:rStyle w:val="PageNumber"/>
        <w:noProof/>
      </w:rPr>
      <w:t>18</w:t>
    </w:r>
    <w:r>
      <w:rPr>
        <w:rStyle w:val="PageNumber"/>
      </w:rPr>
      <w:fldChar w:fldCharType="end"/>
    </w:r>
  </w:p>
  <w:p w14:paraId="7164663B" w14:textId="77777777" w:rsidR="00CD290A" w:rsidRDefault="00CD290A" w:rsidP="00217F92">
    <w:pPr>
      <w:pStyle w:val="Header"/>
      <w:pBdr>
        <w:bottom w:val="single" w:sz="4" w:space="1" w:color="auto"/>
      </w:pBdr>
      <w:rPr>
        <w:rStyle w:val="PageNumber"/>
      </w:rPr>
    </w:pPr>
  </w:p>
  <w:p w14:paraId="33B2D7B3" w14:textId="77777777" w:rsidR="00CD290A" w:rsidRDefault="00CD290A" w:rsidP="00217F92">
    <w:pPr>
      <w:jc w:val="right"/>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210F" w14:textId="77777777" w:rsidR="00CD290A" w:rsidRDefault="00CD290A" w:rsidP="00995E72">
    <w:r>
      <w:t xml:space="preserve">Initial Report on Quality Management Systems by </w:t>
    </w:r>
    <w:r w:rsidRPr="0052258A">
      <w:t>Saudi Authority for Intellectual Property (SAIP)</w:t>
    </w:r>
    <w:r>
      <w:t xml:space="preserve"> </w:t>
    </w:r>
  </w:p>
  <w:p w14:paraId="0E4033F7" w14:textId="7F49314A" w:rsidR="00CD290A" w:rsidRDefault="00CD290A"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C46B81">
      <w:rPr>
        <w:rStyle w:val="PageNumber"/>
        <w:noProof/>
      </w:rPr>
      <w:t>20</w:t>
    </w:r>
    <w:r>
      <w:rPr>
        <w:rStyle w:val="PageNumber"/>
      </w:rPr>
      <w:fldChar w:fldCharType="end"/>
    </w:r>
  </w:p>
  <w:p w14:paraId="50163357" w14:textId="77777777" w:rsidR="00CD290A" w:rsidRDefault="00CD290A" w:rsidP="00995E72">
    <w:pPr>
      <w:pStyle w:val="Header"/>
      <w:pBdr>
        <w:bottom w:val="single" w:sz="4" w:space="1" w:color="auto"/>
      </w:pBdr>
      <w:rPr>
        <w:rStyle w:val="PageNumber"/>
      </w:rPr>
    </w:pPr>
  </w:p>
  <w:p w14:paraId="7EBC7BAD" w14:textId="77777777" w:rsidR="00CD290A" w:rsidRDefault="00CD290A" w:rsidP="00995E72">
    <w:pPr>
      <w:jc w:val="right"/>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B0E7" w14:textId="77777777" w:rsidR="00CD290A" w:rsidRDefault="00CD290A">
    <w:r>
      <w:t xml:space="preserve">Initial Report on Quality Management Systems by </w:t>
    </w:r>
    <w:r w:rsidRPr="0052258A">
      <w:t>Saudi Authority for Intellectual Property (SAIP)</w:t>
    </w:r>
    <w:r>
      <w:t xml:space="preserve"> </w:t>
    </w:r>
  </w:p>
  <w:p w14:paraId="4F537312" w14:textId="0A14EC11" w:rsidR="00CD290A" w:rsidRDefault="00CD290A">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9016B">
      <w:rPr>
        <w:rStyle w:val="PageNumber"/>
        <w:noProof/>
      </w:rPr>
      <w:t>19</w:t>
    </w:r>
    <w:r>
      <w:rPr>
        <w:rStyle w:val="PageNumber"/>
      </w:rPr>
      <w:fldChar w:fldCharType="end"/>
    </w:r>
  </w:p>
  <w:p w14:paraId="4F725B9F" w14:textId="77777777" w:rsidR="00CD290A" w:rsidRDefault="00CD290A">
    <w:pPr>
      <w:pStyle w:val="Header"/>
      <w:pBdr>
        <w:bottom w:val="single" w:sz="4" w:space="1" w:color="auto"/>
      </w:pBdr>
      <w:rPr>
        <w:rStyle w:val="PageNumber"/>
      </w:rPr>
    </w:pPr>
  </w:p>
  <w:p w14:paraId="7131B3AE" w14:textId="77777777" w:rsidR="00CD290A" w:rsidRDefault="00CD290A">
    <w:pPr>
      <w:jc w:val="right"/>
    </w:pPr>
  </w:p>
  <w:p w14:paraId="1AC72102" w14:textId="77777777" w:rsidR="00CD290A" w:rsidRDefault="00CD290A">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4CE4" w14:textId="11C9466D" w:rsidR="00E139D7" w:rsidRPr="008D7DFB" w:rsidRDefault="00165625" w:rsidP="00E139D7">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PCT/CTC/32/2 REV.</w:t>
    </w:r>
    <w:r w:rsidR="00E139D7" w:rsidRPr="008D7DFB">
      <w:rPr>
        <w:rFonts w:asciiTheme="minorEastAsia" w:eastAsiaTheme="minorEastAsia" w:hAnsiTheme="minorEastAsia"/>
        <w:sz w:val="21"/>
        <w:szCs w:val="21"/>
        <w:lang w:val="fr-CH"/>
      </w:rPr>
      <w:br/>
    </w:r>
    <w:r w:rsidR="00E139D7" w:rsidRPr="008D7DFB">
      <w:rPr>
        <w:rFonts w:asciiTheme="minorEastAsia" w:eastAsiaTheme="minorEastAsia" w:hAnsiTheme="minorEastAsia" w:hint="eastAsia"/>
        <w:sz w:val="21"/>
        <w:szCs w:val="21"/>
        <w:lang w:val="fr-CH"/>
      </w:rPr>
      <w:t>附件二第</w:t>
    </w:r>
    <w:r w:rsidR="00E139D7" w:rsidRPr="008D7DFB">
      <w:rPr>
        <w:rFonts w:asciiTheme="minorEastAsia" w:eastAsiaTheme="minorEastAsia" w:hAnsiTheme="minorEastAsia"/>
        <w:sz w:val="21"/>
        <w:szCs w:val="21"/>
      </w:rPr>
      <w:fldChar w:fldCharType="begin"/>
    </w:r>
    <w:r w:rsidR="00E139D7" w:rsidRPr="008D7DFB">
      <w:rPr>
        <w:rFonts w:asciiTheme="minorEastAsia" w:eastAsiaTheme="minorEastAsia" w:hAnsiTheme="minorEastAsia"/>
        <w:sz w:val="21"/>
        <w:szCs w:val="21"/>
        <w:lang w:val="fr-CH"/>
      </w:rPr>
      <w:instrText xml:space="preserve"> PAGE   \* MERGEFORMAT </w:instrText>
    </w:r>
    <w:r w:rsidR="00E139D7" w:rsidRPr="008D7DFB">
      <w:rPr>
        <w:rFonts w:asciiTheme="minorEastAsia" w:eastAsiaTheme="minorEastAsia" w:hAnsiTheme="minorEastAsia"/>
        <w:sz w:val="21"/>
        <w:szCs w:val="21"/>
      </w:rPr>
      <w:fldChar w:fldCharType="separate"/>
    </w:r>
    <w:r w:rsidR="008D7DFB" w:rsidRPr="008D7DFB">
      <w:rPr>
        <w:rFonts w:asciiTheme="minorEastAsia" w:eastAsiaTheme="minorEastAsia" w:hAnsiTheme="minorEastAsia"/>
        <w:noProof/>
        <w:sz w:val="21"/>
        <w:szCs w:val="21"/>
        <w:lang w:val="fr-CH"/>
      </w:rPr>
      <w:t>20</w:t>
    </w:r>
    <w:r w:rsidR="00E139D7" w:rsidRPr="008D7DFB">
      <w:rPr>
        <w:rFonts w:asciiTheme="minorEastAsia" w:eastAsiaTheme="minorEastAsia" w:hAnsiTheme="minorEastAsia"/>
        <w:noProof/>
        <w:sz w:val="21"/>
        <w:szCs w:val="21"/>
      </w:rPr>
      <w:fldChar w:fldCharType="end"/>
    </w:r>
    <w:r w:rsidR="00E139D7" w:rsidRPr="008D7DFB">
      <w:rPr>
        <w:rFonts w:asciiTheme="minorEastAsia" w:eastAsiaTheme="minorEastAsia" w:hAnsiTheme="minorEastAsia" w:hint="eastAsia"/>
        <w:noProof/>
        <w:sz w:val="21"/>
        <w:szCs w:val="21"/>
      </w:rPr>
      <w:t>页</w:t>
    </w:r>
  </w:p>
  <w:p w14:paraId="556F94D4" w14:textId="77777777" w:rsidR="00E139D7" w:rsidRPr="008D7DFB" w:rsidRDefault="00E139D7" w:rsidP="00E139D7">
    <w:pPr>
      <w:rPr>
        <w:rFonts w:asciiTheme="minorEastAsia" w:eastAsiaTheme="minorEastAsia" w:hAnsiTheme="minorEastAsia"/>
        <w:sz w:val="21"/>
        <w:szCs w:val="21"/>
        <w:lang w:val="fr-CH"/>
      </w:rPr>
    </w:pPr>
  </w:p>
  <w:p w14:paraId="34AD663A" w14:textId="77777777" w:rsidR="00E139D7" w:rsidRPr="008D7DFB" w:rsidRDefault="00E139D7" w:rsidP="00E139D7">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1EB876E8" w14:textId="0DD21A35" w:rsidR="00E139D7" w:rsidRPr="00747199" w:rsidRDefault="00E139D7" w:rsidP="00E139D7">
    <w:pPr>
      <w:pStyle w:val="Header"/>
    </w:pPr>
  </w:p>
  <w:p w14:paraId="70FE5A11" w14:textId="77777777" w:rsidR="00CD290A" w:rsidRPr="00E139D7" w:rsidRDefault="00CD290A" w:rsidP="00217F92">
    <w:pPr>
      <w:jc w:val="right"/>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F93E" w14:textId="3E3F96DF" w:rsidR="008D7DFB" w:rsidRPr="008D7DFB" w:rsidRDefault="00165625" w:rsidP="008D7DFB">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 xml:space="preserve">PCT/CTC/32/2 </w:t>
    </w:r>
    <w:proofErr w:type="spellStart"/>
    <w:r>
      <w:rPr>
        <w:rFonts w:asciiTheme="minorEastAsia" w:eastAsiaTheme="minorEastAsia" w:hAnsiTheme="minorEastAsia"/>
        <w:sz w:val="21"/>
        <w:szCs w:val="21"/>
        <w:lang w:val="fr-CH"/>
      </w:rPr>
      <w:t>Rev</w:t>
    </w:r>
    <w:proofErr w:type="spellEnd"/>
    <w:r>
      <w:rPr>
        <w:rFonts w:asciiTheme="minorEastAsia" w:eastAsiaTheme="minorEastAsia" w:hAnsiTheme="minorEastAsia"/>
        <w:sz w:val="21"/>
        <w:szCs w:val="21"/>
        <w:lang w:val="fr-CH"/>
      </w:rPr>
      <w:t>.</w:t>
    </w:r>
    <w:r w:rsidR="008D7DFB" w:rsidRPr="008D7DFB">
      <w:rPr>
        <w:rFonts w:asciiTheme="minorEastAsia" w:eastAsiaTheme="minorEastAsia" w:hAnsiTheme="minorEastAsia"/>
        <w:sz w:val="21"/>
        <w:szCs w:val="21"/>
        <w:lang w:val="fr-CH"/>
      </w:rPr>
      <w:br/>
    </w:r>
    <w:r w:rsidR="008D7DFB" w:rsidRPr="008D7DFB">
      <w:rPr>
        <w:rFonts w:asciiTheme="minorEastAsia" w:eastAsiaTheme="minorEastAsia" w:hAnsiTheme="minorEastAsia" w:hint="eastAsia"/>
        <w:sz w:val="21"/>
        <w:szCs w:val="21"/>
        <w:lang w:val="fr-CH"/>
      </w:rPr>
      <w:t>附件二第</w:t>
    </w:r>
    <w:r w:rsidR="008D7DFB" w:rsidRPr="008D7DFB">
      <w:rPr>
        <w:rFonts w:asciiTheme="minorEastAsia" w:eastAsiaTheme="minorEastAsia" w:hAnsiTheme="minorEastAsia"/>
        <w:sz w:val="21"/>
        <w:szCs w:val="21"/>
      </w:rPr>
      <w:fldChar w:fldCharType="begin"/>
    </w:r>
    <w:r w:rsidR="008D7DFB" w:rsidRPr="008D7DFB">
      <w:rPr>
        <w:rFonts w:asciiTheme="minorEastAsia" w:eastAsiaTheme="minorEastAsia" w:hAnsiTheme="minorEastAsia"/>
        <w:sz w:val="21"/>
        <w:szCs w:val="21"/>
        <w:lang w:val="fr-CH"/>
      </w:rPr>
      <w:instrText xml:space="preserve"> PAGE   \* MERGEFORMAT </w:instrText>
    </w:r>
    <w:r w:rsidR="008D7DFB" w:rsidRPr="008D7DFB">
      <w:rPr>
        <w:rFonts w:asciiTheme="minorEastAsia" w:eastAsiaTheme="minorEastAsia" w:hAnsiTheme="minorEastAsia"/>
        <w:sz w:val="21"/>
        <w:szCs w:val="21"/>
      </w:rPr>
      <w:fldChar w:fldCharType="separate"/>
    </w:r>
    <w:r w:rsidR="00417D25">
      <w:rPr>
        <w:rFonts w:asciiTheme="minorEastAsia" w:eastAsiaTheme="minorEastAsia" w:hAnsiTheme="minorEastAsia"/>
        <w:noProof/>
        <w:sz w:val="21"/>
        <w:szCs w:val="21"/>
        <w:lang w:val="fr-CH"/>
      </w:rPr>
      <w:t>20</w:t>
    </w:r>
    <w:r w:rsidR="008D7DFB" w:rsidRPr="008D7DFB">
      <w:rPr>
        <w:rFonts w:asciiTheme="minorEastAsia" w:eastAsiaTheme="minorEastAsia" w:hAnsiTheme="minorEastAsia"/>
        <w:noProof/>
        <w:sz w:val="21"/>
        <w:szCs w:val="21"/>
      </w:rPr>
      <w:fldChar w:fldCharType="end"/>
    </w:r>
    <w:r w:rsidR="008D7DFB" w:rsidRPr="008D7DFB">
      <w:rPr>
        <w:rFonts w:asciiTheme="minorEastAsia" w:eastAsiaTheme="minorEastAsia" w:hAnsiTheme="minorEastAsia" w:hint="eastAsia"/>
        <w:noProof/>
        <w:sz w:val="21"/>
        <w:szCs w:val="21"/>
      </w:rPr>
      <w:t>页</w:t>
    </w:r>
  </w:p>
  <w:p w14:paraId="7BD97FF5" w14:textId="77777777" w:rsidR="008D7DFB" w:rsidRPr="008D7DFB" w:rsidRDefault="008D7DFB" w:rsidP="008D7DFB">
    <w:pPr>
      <w:rPr>
        <w:rFonts w:asciiTheme="minorEastAsia" w:eastAsiaTheme="minorEastAsia" w:hAnsiTheme="minorEastAsia"/>
        <w:sz w:val="21"/>
        <w:szCs w:val="21"/>
        <w:lang w:val="fr-CH"/>
      </w:rPr>
    </w:pPr>
  </w:p>
  <w:p w14:paraId="620EE24C" w14:textId="77777777" w:rsidR="008D7DFB" w:rsidRPr="008D7DFB" w:rsidRDefault="008D7DFB" w:rsidP="008D7DFB">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700C6708" w14:textId="77777777" w:rsidR="008D7DFB" w:rsidRPr="00747199" w:rsidRDefault="008D7DFB" w:rsidP="008D7DFB">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9F950" w14:textId="77777777" w:rsidR="00CD290A" w:rsidRDefault="00CD290A">
    <w:r>
      <w:t xml:space="preserve">Initial Report on Quality Management Systems by </w:t>
    </w:r>
    <w:r w:rsidRPr="0052258A">
      <w:t>Saudi Authority for Intellectual Property (SAIP)</w:t>
    </w:r>
    <w:r>
      <w:t xml:space="preserve"> </w:t>
    </w:r>
  </w:p>
  <w:p w14:paraId="60CE2F5A" w14:textId="77777777" w:rsidR="00CD290A" w:rsidRDefault="00CD290A">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0FB7FDC" w14:textId="77777777" w:rsidR="00CD290A" w:rsidRDefault="00CD290A">
    <w:pPr>
      <w:pStyle w:val="Header"/>
      <w:pBdr>
        <w:bottom w:val="single" w:sz="4" w:space="1" w:color="auto"/>
      </w:pBdr>
      <w:rPr>
        <w:rStyle w:val="PageNumber"/>
      </w:rPr>
    </w:pPr>
  </w:p>
  <w:p w14:paraId="2B6517E7" w14:textId="77777777" w:rsidR="00CD290A" w:rsidRDefault="00CD290A">
    <w:pPr>
      <w:jc w:val="right"/>
    </w:pPr>
  </w:p>
  <w:p w14:paraId="6052D1DB" w14:textId="77777777" w:rsidR="00CD290A" w:rsidRDefault="00CD290A">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067BA" w14:textId="48423EE3" w:rsidR="00CD290A" w:rsidRPr="00995E72"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09016B">
      <w:rPr>
        <w:noProof/>
        <w:lang w:val="fr-CH"/>
      </w:rPr>
      <w:t>20</w:t>
    </w:r>
    <w:r w:rsidR="00CD290A">
      <w:rPr>
        <w:noProof/>
      </w:rPr>
      <w:fldChar w:fldCharType="end"/>
    </w:r>
  </w:p>
  <w:p w14:paraId="30F83B57" w14:textId="77777777" w:rsidR="00CD290A" w:rsidRPr="00995E72" w:rsidRDefault="00CD290A" w:rsidP="00217F92">
    <w:pPr>
      <w:rPr>
        <w:lang w:val="fr-CH"/>
      </w:rPr>
    </w:pPr>
  </w:p>
  <w:p w14:paraId="3E093A51" w14:textId="77777777" w:rsidR="00CD290A" w:rsidRDefault="00CD290A" w:rsidP="00217F92">
    <w:pPr>
      <w:pStyle w:val="Header"/>
    </w:pPr>
    <w:r>
      <w:t xml:space="preserve">Initial Report on Quality Management Systems by </w:t>
    </w:r>
    <w:r w:rsidRPr="0052258A">
      <w:t xml:space="preserve">Saudi Authority for Intellectual Property </w:t>
    </w:r>
  </w:p>
  <w:p w14:paraId="030F1ABC" w14:textId="77777777" w:rsidR="00CD290A" w:rsidRDefault="00CD290A" w:rsidP="00217F92">
    <w:pPr>
      <w:pStyle w:val="Header"/>
      <w:pBdr>
        <w:bottom w:val="single" w:sz="4" w:space="1" w:color="auto"/>
      </w:pBdr>
      <w:rPr>
        <w:rStyle w:val="PageNumber"/>
      </w:rPr>
    </w:pPr>
  </w:p>
  <w:p w14:paraId="75814196" w14:textId="77777777" w:rsidR="00CD290A" w:rsidRDefault="00CD290A" w:rsidP="00217F92">
    <w:pPr>
      <w:jc w:val="right"/>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58B91" w14:textId="18D32CA4" w:rsidR="008D7DFB" w:rsidRPr="00165625" w:rsidRDefault="00165625" w:rsidP="00E139D7">
    <w:pPr>
      <w:jc w:val="right"/>
      <w:rPr>
        <w:rFonts w:asciiTheme="minorEastAsia" w:eastAsiaTheme="minorEastAsia" w:hAnsiTheme="minorEastAsia"/>
        <w:sz w:val="21"/>
        <w:szCs w:val="21"/>
      </w:rPr>
    </w:pPr>
    <w:r w:rsidRPr="00165625">
      <w:rPr>
        <w:rFonts w:asciiTheme="minorEastAsia" w:eastAsiaTheme="minorEastAsia" w:hAnsiTheme="minorEastAsia"/>
        <w:sz w:val="21"/>
        <w:szCs w:val="21"/>
      </w:rPr>
      <w:t>PCT/CTC/32/2 R</w:t>
    </w:r>
    <w:r>
      <w:rPr>
        <w:rFonts w:asciiTheme="minorEastAsia" w:eastAsiaTheme="minorEastAsia" w:hAnsiTheme="minorEastAsia"/>
        <w:sz w:val="21"/>
        <w:szCs w:val="21"/>
      </w:rPr>
      <w:t>ev</w:t>
    </w:r>
    <w:r w:rsidRPr="00165625">
      <w:rPr>
        <w:rFonts w:asciiTheme="minorEastAsia" w:eastAsiaTheme="minorEastAsia" w:hAnsiTheme="minorEastAsia"/>
        <w:sz w:val="21"/>
        <w:szCs w:val="21"/>
      </w:rPr>
      <w:t>.</w:t>
    </w:r>
  </w:p>
  <w:p w14:paraId="5A167787" w14:textId="66F42971" w:rsidR="00E139D7" w:rsidRPr="008D7DFB" w:rsidRDefault="00E139D7" w:rsidP="00E139D7">
    <w:pPr>
      <w:jc w:val="right"/>
      <w:rPr>
        <w:rFonts w:asciiTheme="minorEastAsia" w:eastAsiaTheme="minorEastAsia" w:hAnsiTheme="minorEastAsia"/>
        <w:sz w:val="21"/>
        <w:szCs w:val="21"/>
        <w:lang w:val="fr-CH"/>
      </w:rPr>
    </w:pPr>
    <w:r w:rsidRPr="008D7DFB">
      <w:rPr>
        <w:rFonts w:asciiTheme="minorEastAsia" w:eastAsiaTheme="minorEastAsia" w:hAnsiTheme="minorEastAsia" w:hint="eastAsia"/>
        <w:sz w:val="21"/>
        <w:szCs w:val="21"/>
        <w:lang w:val="fr-CH"/>
      </w:rPr>
      <w:t>附件二第</w:t>
    </w:r>
    <w:r w:rsidRPr="008D7DFB">
      <w:rPr>
        <w:rFonts w:asciiTheme="minorEastAsia" w:eastAsiaTheme="minorEastAsia" w:hAnsiTheme="minorEastAsia"/>
        <w:sz w:val="21"/>
        <w:szCs w:val="21"/>
      </w:rPr>
      <w:fldChar w:fldCharType="begin"/>
    </w:r>
    <w:r w:rsidRPr="008D7DFB">
      <w:rPr>
        <w:rFonts w:asciiTheme="minorEastAsia" w:eastAsiaTheme="minorEastAsia" w:hAnsiTheme="minorEastAsia"/>
        <w:sz w:val="21"/>
        <w:szCs w:val="21"/>
        <w:lang w:val="fr-CH"/>
      </w:rPr>
      <w:instrText xml:space="preserve"> PAGE   \* MERGEFORMAT </w:instrText>
    </w:r>
    <w:r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lang w:val="fr-CH"/>
      </w:rPr>
      <w:t>22</w:t>
    </w:r>
    <w:r w:rsidRPr="008D7DFB">
      <w:rPr>
        <w:rFonts w:asciiTheme="minorEastAsia" w:eastAsiaTheme="minorEastAsia" w:hAnsiTheme="minorEastAsia"/>
        <w:noProof/>
        <w:sz w:val="21"/>
        <w:szCs w:val="21"/>
      </w:rPr>
      <w:fldChar w:fldCharType="end"/>
    </w:r>
    <w:r w:rsidRPr="008D7DFB">
      <w:rPr>
        <w:rFonts w:asciiTheme="minorEastAsia" w:eastAsiaTheme="minorEastAsia" w:hAnsiTheme="minorEastAsia" w:hint="eastAsia"/>
        <w:noProof/>
        <w:sz w:val="21"/>
        <w:szCs w:val="21"/>
      </w:rPr>
      <w:t>页</w:t>
    </w:r>
  </w:p>
  <w:p w14:paraId="2AF45E58" w14:textId="77777777" w:rsidR="00E139D7" w:rsidRPr="008D7DFB" w:rsidRDefault="00E139D7" w:rsidP="00E139D7">
    <w:pPr>
      <w:rPr>
        <w:rFonts w:asciiTheme="minorEastAsia" w:eastAsiaTheme="minorEastAsia" w:hAnsiTheme="minorEastAsia"/>
        <w:sz w:val="21"/>
        <w:szCs w:val="21"/>
        <w:lang w:val="fr-CH"/>
      </w:rPr>
    </w:pPr>
  </w:p>
  <w:p w14:paraId="7BD429CF" w14:textId="77777777" w:rsidR="00E139D7" w:rsidRPr="008D7DFB" w:rsidRDefault="00E139D7" w:rsidP="00E139D7">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1554F438" w14:textId="77777777" w:rsidR="00E139D7" w:rsidRDefault="00E139D7" w:rsidP="00E139D7">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F3ADE" w14:textId="77777777" w:rsidR="00CD290A" w:rsidRDefault="00CD290A">
    <w:r>
      <w:t xml:space="preserve">Initial Report on Quality Management Systems by </w:t>
    </w:r>
    <w:r w:rsidRPr="0052258A">
      <w:t>Saudi Authority for Intellectual Property (SAIP)</w:t>
    </w:r>
    <w:r>
      <w:t xml:space="preserve"> </w:t>
    </w:r>
  </w:p>
  <w:p w14:paraId="7E321895" w14:textId="77777777" w:rsidR="00CD290A" w:rsidRDefault="00CD290A">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2E60656" w14:textId="77777777" w:rsidR="00CD290A" w:rsidRDefault="00CD290A">
    <w:pPr>
      <w:pStyle w:val="Header"/>
      <w:pBdr>
        <w:bottom w:val="single" w:sz="4" w:space="1" w:color="auto"/>
      </w:pBdr>
      <w:rPr>
        <w:rStyle w:val="PageNumber"/>
      </w:rPr>
    </w:pPr>
  </w:p>
  <w:p w14:paraId="2D8DF4F9" w14:textId="77777777" w:rsidR="00CD290A" w:rsidRDefault="00CD290A">
    <w:pPr>
      <w:jc w:val="right"/>
    </w:pPr>
  </w:p>
  <w:p w14:paraId="39FBC53B" w14:textId="77777777" w:rsidR="00CD290A" w:rsidRDefault="00CD290A">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FA4EC" w14:textId="4D0A089B" w:rsidR="00E139D7" w:rsidRPr="008D7DFB" w:rsidRDefault="00165625" w:rsidP="00E139D7">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PCT/CTC/32/2 REV.</w:t>
    </w:r>
    <w:r w:rsidR="00E139D7" w:rsidRPr="008D7DFB">
      <w:rPr>
        <w:rFonts w:asciiTheme="minorEastAsia" w:eastAsiaTheme="minorEastAsia" w:hAnsiTheme="minorEastAsia"/>
        <w:sz w:val="21"/>
        <w:szCs w:val="21"/>
        <w:lang w:val="fr-CH"/>
      </w:rPr>
      <w:br/>
    </w:r>
    <w:r w:rsidR="00E139D7" w:rsidRPr="008D7DFB">
      <w:rPr>
        <w:rFonts w:asciiTheme="minorEastAsia" w:eastAsiaTheme="minorEastAsia" w:hAnsiTheme="minorEastAsia" w:hint="eastAsia"/>
        <w:sz w:val="21"/>
        <w:szCs w:val="21"/>
        <w:lang w:val="fr-CH"/>
      </w:rPr>
      <w:t>附件二第</w:t>
    </w:r>
    <w:r w:rsidR="00E139D7" w:rsidRPr="008D7DFB">
      <w:rPr>
        <w:rFonts w:asciiTheme="minorEastAsia" w:eastAsiaTheme="minorEastAsia" w:hAnsiTheme="minorEastAsia"/>
        <w:sz w:val="21"/>
        <w:szCs w:val="21"/>
      </w:rPr>
      <w:fldChar w:fldCharType="begin"/>
    </w:r>
    <w:r w:rsidR="00E139D7" w:rsidRPr="008D7DFB">
      <w:rPr>
        <w:rFonts w:asciiTheme="minorEastAsia" w:eastAsiaTheme="minorEastAsia" w:hAnsiTheme="minorEastAsia"/>
        <w:sz w:val="21"/>
        <w:szCs w:val="21"/>
        <w:lang w:val="fr-CH"/>
      </w:rPr>
      <w:instrText xml:space="preserve"> PAGE   \* MERGEFORMAT </w:instrText>
    </w:r>
    <w:r w:rsidR="00E139D7" w:rsidRPr="008D7DFB">
      <w:rPr>
        <w:rFonts w:asciiTheme="minorEastAsia" w:eastAsiaTheme="minorEastAsia" w:hAnsiTheme="minorEastAsia"/>
        <w:sz w:val="21"/>
        <w:szCs w:val="21"/>
      </w:rPr>
      <w:fldChar w:fldCharType="separate"/>
    </w:r>
    <w:r w:rsidR="008D7DFB" w:rsidRPr="008D7DFB">
      <w:rPr>
        <w:rFonts w:asciiTheme="minorEastAsia" w:eastAsiaTheme="minorEastAsia" w:hAnsiTheme="minorEastAsia"/>
        <w:noProof/>
        <w:sz w:val="21"/>
        <w:szCs w:val="21"/>
        <w:lang w:val="fr-CH"/>
      </w:rPr>
      <w:t>22</w:t>
    </w:r>
    <w:r w:rsidR="00E139D7" w:rsidRPr="008D7DFB">
      <w:rPr>
        <w:rFonts w:asciiTheme="minorEastAsia" w:eastAsiaTheme="minorEastAsia" w:hAnsiTheme="minorEastAsia"/>
        <w:noProof/>
        <w:sz w:val="21"/>
        <w:szCs w:val="21"/>
      </w:rPr>
      <w:fldChar w:fldCharType="end"/>
    </w:r>
    <w:r w:rsidR="00E139D7" w:rsidRPr="008D7DFB">
      <w:rPr>
        <w:rFonts w:asciiTheme="minorEastAsia" w:eastAsiaTheme="minorEastAsia" w:hAnsiTheme="minorEastAsia" w:hint="eastAsia"/>
        <w:noProof/>
        <w:sz w:val="21"/>
        <w:szCs w:val="21"/>
      </w:rPr>
      <w:t>页</w:t>
    </w:r>
  </w:p>
  <w:p w14:paraId="5986EB91" w14:textId="77777777" w:rsidR="00E139D7" w:rsidRPr="008D7DFB" w:rsidRDefault="00E139D7" w:rsidP="00E139D7">
    <w:pPr>
      <w:rPr>
        <w:rFonts w:asciiTheme="minorEastAsia" w:eastAsiaTheme="minorEastAsia" w:hAnsiTheme="minorEastAsia"/>
        <w:sz w:val="21"/>
        <w:szCs w:val="21"/>
        <w:lang w:val="fr-CH"/>
      </w:rPr>
    </w:pPr>
  </w:p>
  <w:p w14:paraId="28080101" w14:textId="77777777" w:rsidR="00E139D7" w:rsidRPr="008D7DFB" w:rsidRDefault="00E139D7" w:rsidP="00E139D7">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6FD9A7D5" w14:textId="1131904E" w:rsidR="00E139D7" w:rsidRPr="00747199" w:rsidRDefault="00E139D7" w:rsidP="00E139D7">
    <w:pPr>
      <w:pStyle w:val="Header"/>
    </w:pPr>
  </w:p>
  <w:p w14:paraId="0FF26A22" w14:textId="77777777" w:rsidR="00CD290A" w:rsidRPr="00E139D7" w:rsidRDefault="00CD290A" w:rsidP="00217F92">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7B0F5" w14:textId="77777777" w:rsidR="00CD290A" w:rsidRDefault="00CD290A" w:rsidP="00995E72">
    <w:pPr>
      <w:pStyle w:val="Header"/>
      <w:pBdr>
        <w:bottom w:val="single" w:sz="4" w:space="1" w:color="auto"/>
      </w:pBdr>
      <w:rPr>
        <w:rStyle w:val="PageNumber"/>
      </w:rPr>
    </w:pPr>
  </w:p>
  <w:p w14:paraId="311C86B0" w14:textId="77777777" w:rsidR="00CD290A" w:rsidRDefault="00CD290A" w:rsidP="00995E72">
    <w:pPr>
      <w:jc w:val="right"/>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CC9EE" w14:textId="76E5C464" w:rsidR="008D7DFB" w:rsidRPr="00165625" w:rsidRDefault="00165625" w:rsidP="008D7DFB">
    <w:pPr>
      <w:jc w:val="right"/>
      <w:rPr>
        <w:rFonts w:asciiTheme="minorEastAsia" w:eastAsiaTheme="minorEastAsia" w:hAnsiTheme="minorEastAsia"/>
        <w:sz w:val="21"/>
        <w:szCs w:val="21"/>
      </w:rPr>
    </w:pPr>
    <w:r w:rsidRPr="00165625">
      <w:rPr>
        <w:rFonts w:asciiTheme="minorEastAsia" w:eastAsiaTheme="minorEastAsia" w:hAnsiTheme="minorEastAsia"/>
        <w:sz w:val="21"/>
        <w:szCs w:val="21"/>
      </w:rPr>
      <w:t>PCT/CTC/32/2 R</w:t>
    </w:r>
    <w:r>
      <w:rPr>
        <w:rFonts w:asciiTheme="minorEastAsia" w:eastAsiaTheme="minorEastAsia" w:hAnsiTheme="minorEastAsia"/>
        <w:sz w:val="21"/>
        <w:szCs w:val="21"/>
      </w:rPr>
      <w:t>ev</w:t>
    </w:r>
    <w:r w:rsidRPr="00165625">
      <w:rPr>
        <w:rFonts w:asciiTheme="minorEastAsia" w:eastAsiaTheme="minorEastAsia" w:hAnsiTheme="minorEastAsia"/>
        <w:sz w:val="21"/>
        <w:szCs w:val="21"/>
      </w:rPr>
      <w:t>.</w:t>
    </w:r>
  </w:p>
  <w:p w14:paraId="6DDB7EF5" w14:textId="4D10C7A5" w:rsidR="008D7DFB" w:rsidRPr="008D7DFB" w:rsidRDefault="008D7DFB" w:rsidP="008D7DFB">
    <w:pPr>
      <w:jc w:val="right"/>
      <w:rPr>
        <w:rFonts w:asciiTheme="minorEastAsia" w:eastAsiaTheme="minorEastAsia" w:hAnsiTheme="minorEastAsia"/>
        <w:sz w:val="21"/>
        <w:szCs w:val="21"/>
        <w:lang w:val="fr-CH"/>
      </w:rPr>
    </w:pPr>
    <w:r w:rsidRPr="008D7DFB">
      <w:rPr>
        <w:rFonts w:asciiTheme="minorEastAsia" w:eastAsiaTheme="minorEastAsia" w:hAnsiTheme="minorEastAsia" w:hint="eastAsia"/>
        <w:sz w:val="21"/>
        <w:szCs w:val="21"/>
        <w:lang w:val="fr-CH"/>
      </w:rPr>
      <w:t>附件二第</w:t>
    </w:r>
    <w:r w:rsidRPr="008D7DFB">
      <w:rPr>
        <w:rFonts w:asciiTheme="minorEastAsia" w:eastAsiaTheme="minorEastAsia" w:hAnsiTheme="minorEastAsia"/>
        <w:sz w:val="21"/>
        <w:szCs w:val="21"/>
      </w:rPr>
      <w:fldChar w:fldCharType="begin"/>
    </w:r>
    <w:r w:rsidRPr="008D7DFB">
      <w:rPr>
        <w:rFonts w:asciiTheme="minorEastAsia" w:eastAsiaTheme="minorEastAsia" w:hAnsiTheme="minorEastAsia"/>
        <w:sz w:val="21"/>
        <w:szCs w:val="21"/>
        <w:lang w:val="fr-CH"/>
      </w:rPr>
      <w:instrText xml:space="preserve"> PAGE   \* MERGEFORMAT </w:instrText>
    </w:r>
    <w:r w:rsidRPr="008D7DFB">
      <w:rPr>
        <w:rFonts w:asciiTheme="minorEastAsia" w:eastAsiaTheme="minorEastAsia" w:hAnsiTheme="minorEastAsia"/>
        <w:sz w:val="21"/>
        <w:szCs w:val="21"/>
      </w:rPr>
      <w:fldChar w:fldCharType="separate"/>
    </w:r>
    <w:r w:rsidR="00417D25">
      <w:rPr>
        <w:rFonts w:asciiTheme="minorEastAsia" w:eastAsiaTheme="minorEastAsia" w:hAnsiTheme="minorEastAsia"/>
        <w:noProof/>
        <w:sz w:val="21"/>
        <w:szCs w:val="21"/>
        <w:lang w:val="fr-CH"/>
      </w:rPr>
      <w:t>22</w:t>
    </w:r>
    <w:r w:rsidRPr="008D7DFB">
      <w:rPr>
        <w:rFonts w:asciiTheme="minorEastAsia" w:eastAsiaTheme="minorEastAsia" w:hAnsiTheme="minorEastAsia"/>
        <w:noProof/>
        <w:sz w:val="21"/>
        <w:szCs w:val="21"/>
      </w:rPr>
      <w:fldChar w:fldCharType="end"/>
    </w:r>
    <w:r w:rsidRPr="008D7DFB">
      <w:rPr>
        <w:rFonts w:asciiTheme="minorEastAsia" w:eastAsiaTheme="minorEastAsia" w:hAnsiTheme="minorEastAsia" w:hint="eastAsia"/>
        <w:noProof/>
        <w:sz w:val="21"/>
        <w:szCs w:val="21"/>
      </w:rPr>
      <w:t>页</w:t>
    </w:r>
  </w:p>
  <w:p w14:paraId="18A2727F" w14:textId="77777777" w:rsidR="008D7DFB" w:rsidRPr="008D7DFB" w:rsidRDefault="008D7DFB" w:rsidP="008D7DFB">
    <w:pPr>
      <w:rPr>
        <w:rFonts w:asciiTheme="minorEastAsia" w:eastAsiaTheme="minorEastAsia" w:hAnsiTheme="minorEastAsia"/>
        <w:sz w:val="21"/>
        <w:szCs w:val="21"/>
        <w:lang w:val="fr-CH"/>
      </w:rPr>
    </w:pPr>
  </w:p>
  <w:p w14:paraId="2B0F1E6C" w14:textId="77777777" w:rsidR="008D7DFB" w:rsidRPr="008D7DFB" w:rsidRDefault="008D7DFB" w:rsidP="008D7DFB">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7E0ED61E" w14:textId="77777777" w:rsidR="008D7DFB" w:rsidRDefault="008D7DFB" w:rsidP="008D7DFB">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157F1" w14:textId="77777777" w:rsidR="00CD290A" w:rsidRDefault="00CD290A">
    <w:r>
      <w:t xml:space="preserve">Initial Report on Quality Management Systems by </w:t>
    </w:r>
    <w:r w:rsidRPr="0052258A">
      <w:t>Saudi Authority for Intellectual Property (SAIP)</w:t>
    </w:r>
    <w:r>
      <w:t xml:space="preserve"> </w:t>
    </w:r>
  </w:p>
  <w:p w14:paraId="1847A02E" w14:textId="77777777" w:rsidR="00CD290A" w:rsidRDefault="00CD290A">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0ED8C048" w14:textId="77777777" w:rsidR="00CD290A" w:rsidRDefault="00CD290A">
    <w:pPr>
      <w:pStyle w:val="Header"/>
      <w:pBdr>
        <w:bottom w:val="single" w:sz="4" w:space="1" w:color="auto"/>
      </w:pBdr>
      <w:rPr>
        <w:rStyle w:val="PageNumber"/>
      </w:rPr>
    </w:pPr>
  </w:p>
  <w:p w14:paraId="2C554D25" w14:textId="77777777" w:rsidR="00CD290A" w:rsidRDefault="00CD290A">
    <w:pPr>
      <w:jc w:val="right"/>
    </w:pPr>
  </w:p>
  <w:p w14:paraId="5F7D46C0" w14:textId="77777777" w:rsidR="00CD290A" w:rsidRDefault="00CD290A">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0D09" w14:textId="77777777" w:rsidR="00CD290A" w:rsidRDefault="00CD290A" w:rsidP="00217F92">
    <w:r>
      <w:t xml:space="preserve">Initial Report on Quality Management Systems by </w:t>
    </w:r>
    <w:r w:rsidRPr="0052258A">
      <w:t>Saudi Authority for Intellectual Property (SAIP)</w:t>
    </w:r>
    <w:r>
      <w:t xml:space="preserve"> </w:t>
    </w:r>
  </w:p>
  <w:p w14:paraId="3FA00CC7" w14:textId="2F5DABCE"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59418B">
      <w:rPr>
        <w:rStyle w:val="PageNumber"/>
        <w:noProof/>
      </w:rPr>
      <w:t>22</w:t>
    </w:r>
    <w:r>
      <w:rPr>
        <w:rStyle w:val="PageNumber"/>
      </w:rPr>
      <w:fldChar w:fldCharType="end"/>
    </w:r>
  </w:p>
  <w:p w14:paraId="7A170774" w14:textId="77777777" w:rsidR="00CD290A" w:rsidRDefault="00CD290A" w:rsidP="00217F92">
    <w:pPr>
      <w:pStyle w:val="Header"/>
      <w:pBdr>
        <w:bottom w:val="single" w:sz="4" w:space="1" w:color="auto"/>
      </w:pBdr>
      <w:rPr>
        <w:rStyle w:val="PageNumber"/>
      </w:rPr>
    </w:pPr>
  </w:p>
  <w:p w14:paraId="6085F330" w14:textId="77777777" w:rsidR="00CD290A" w:rsidRDefault="00CD290A" w:rsidP="00217F92">
    <w:pPr>
      <w:jc w:val="right"/>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5024F" w14:textId="77777777" w:rsidR="00CD290A" w:rsidRDefault="00CD290A" w:rsidP="00995E72">
    <w:r>
      <w:t xml:space="preserve">Initial Report on Quality Management Systems by </w:t>
    </w:r>
    <w:r w:rsidRPr="0052258A">
      <w:t>Saudi Authority for Intellectual Property (SAIP)</w:t>
    </w:r>
    <w:r>
      <w:t xml:space="preserve"> </w:t>
    </w:r>
  </w:p>
  <w:p w14:paraId="09467807" w14:textId="791DBAA3" w:rsidR="00CD290A" w:rsidRDefault="00CD290A"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C46B81">
      <w:rPr>
        <w:rStyle w:val="PageNumber"/>
        <w:noProof/>
      </w:rPr>
      <w:t>2</w:t>
    </w:r>
    <w:r>
      <w:rPr>
        <w:rStyle w:val="PageNumber"/>
      </w:rPr>
      <w:fldChar w:fldCharType="end"/>
    </w:r>
  </w:p>
  <w:p w14:paraId="6F776A86" w14:textId="77777777" w:rsidR="00CD290A" w:rsidRDefault="00CD290A" w:rsidP="00995E72">
    <w:pPr>
      <w:pStyle w:val="Header"/>
      <w:pBdr>
        <w:bottom w:val="single" w:sz="4" w:space="1" w:color="auto"/>
      </w:pBdr>
      <w:rPr>
        <w:rStyle w:val="PageNumber"/>
      </w:rPr>
    </w:pPr>
  </w:p>
  <w:p w14:paraId="533E898B" w14:textId="77777777" w:rsidR="00CD290A" w:rsidRDefault="00CD290A" w:rsidP="00995E72">
    <w:pPr>
      <w:jc w:val="right"/>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FCB78" w14:textId="78A38300" w:rsidR="00CD290A" w:rsidRDefault="00CD290A"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418B">
      <w:rPr>
        <w:rStyle w:val="PageNumber"/>
        <w:noProof/>
      </w:rPr>
      <w:t>22</w:t>
    </w:r>
    <w:r>
      <w:rPr>
        <w:rStyle w:val="PageNumber"/>
      </w:rPr>
      <w:fldChar w:fldCharType="end"/>
    </w:r>
  </w:p>
  <w:p w14:paraId="485DA391" w14:textId="63F278E4" w:rsidR="00CD290A" w:rsidRDefault="00CD290A" w:rsidP="00995E72">
    <w:pPr>
      <w:pStyle w:val="Header"/>
      <w:ind w:right="360"/>
    </w:pPr>
    <w:r>
      <w:t xml:space="preserve">Initial Report on Quality Management Systems by </w:t>
    </w:r>
    <w:r>
      <w:fldChar w:fldCharType="begin"/>
    </w:r>
    <w:r>
      <w:instrText xml:space="preserve"> REF ReportBy \h </w:instrText>
    </w:r>
    <w:r>
      <w:fldChar w:fldCharType="separate"/>
    </w:r>
    <w:r w:rsidR="00417D25">
      <w:rPr>
        <w:rFonts w:hint="eastAsia"/>
        <w:b/>
        <w:bCs/>
      </w:rPr>
      <w:t>错误</w:t>
    </w:r>
    <w:proofErr w:type="gramStart"/>
    <w:r w:rsidR="00417D25">
      <w:rPr>
        <w:rFonts w:hint="eastAsia"/>
        <w:b/>
        <w:bCs/>
      </w:rPr>
      <w:t>!</w:t>
    </w:r>
    <w:r w:rsidR="00417D25">
      <w:rPr>
        <w:rFonts w:hint="eastAsia"/>
        <w:b/>
        <w:bCs/>
      </w:rPr>
      <w:t>未找到引用源</w:t>
    </w:r>
    <w:proofErr w:type="gramEnd"/>
    <w:r w:rsidR="00417D25">
      <w:rPr>
        <w:rFonts w:hint="eastAsia"/>
        <w:b/>
        <w:bCs/>
      </w:rPr>
      <w:t>。</w:t>
    </w:r>
    <w:r>
      <w:fldChar w:fldCharType="end"/>
    </w:r>
  </w:p>
  <w:p w14:paraId="4B58DDDF" w14:textId="77777777" w:rsidR="00CD290A" w:rsidRDefault="00CD290A" w:rsidP="00995E72">
    <w:pPr>
      <w:pStyle w:val="Header"/>
    </w:pPr>
    <w:r>
      <w:t>Month xx, 2012</w:t>
    </w:r>
    <w:r>
      <w:rPr>
        <w:rStyle w:val="PageNumber"/>
      </w:rPr>
      <w:t xml:space="preserve"> </w:t>
    </w:r>
  </w:p>
  <w:p w14:paraId="2B4498F1" w14:textId="77777777" w:rsidR="00CD290A" w:rsidRDefault="00CD290A" w:rsidP="00995E72">
    <w:pPr>
      <w:pStyle w:val="Header"/>
      <w:pBdr>
        <w:bottom w:val="single" w:sz="4" w:space="1" w:color="auto"/>
      </w:pBdr>
      <w:rPr>
        <w:rStyle w:val="PageNumber"/>
      </w:rPr>
    </w:pPr>
  </w:p>
  <w:p w14:paraId="01AC22BB" w14:textId="77777777" w:rsidR="00CD290A" w:rsidRDefault="00CD290A">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C8646" w14:textId="58E64F31" w:rsidR="00CD290A" w:rsidRPr="008D7DFB" w:rsidRDefault="00165625" w:rsidP="00217F92">
    <w:pPr>
      <w:jc w:val="right"/>
      <w:rPr>
        <w:rFonts w:asciiTheme="minorEastAsia" w:eastAsiaTheme="minorEastAsia" w:hAnsiTheme="minorEastAsia"/>
        <w:caps/>
        <w:sz w:val="21"/>
        <w:szCs w:val="21"/>
        <w:lang w:val="fr-CH"/>
      </w:rPr>
    </w:pPr>
    <w:r>
      <w:rPr>
        <w:rFonts w:asciiTheme="minorEastAsia" w:eastAsiaTheme="minorEastAsia" w:hAnsiTheme="minorEastAsia"/>
        <w:caps/>
        <w:sz w:val="21"/>
        <w:szCs w:val="21"/>
        <w:lang w:val="fr-CH"/>
      </w:rPr>
      <w:t>PCT/CTC/32/2</w:t>
    </w:r>
  </w:p>
  <w:p w14:paraId="697815E7" w14:textId="56C313C4" w:rsidR="00CD290A" w:rsidRPr="008D7DFB" w:rsidRDefault="00CD290A" w:rsidP="005704D4">
    <w:pPr>
      <w:wordWrap w:val="0"/>
      <w:jc w:val="right"/>
      <w:rPr>
        <w:rFonts w:asciiTheme="minorEastAsia" w:eastAsiaTheme="minorEastAsia" w:hAnsiTheme="minorEastAsia"/>
        <w:sz w:val="21"/>
        <w:szCs w:val="21"/>
        <w:lang w:val="fr-CH"/>
      </w:rPr>
    </w:pPr>
    <w:r w:rsidRPr="008D7DFB">
      <w:rPr>
        <w:rFonts w:asciiTheme="minorEastAsia" w:eastAsiaTheme="minorEastAsia" w:hAnsiTheme="minorEastAsia" w:hint="eastAsia"/>
        <w:sz w:val="21"/>
        <w:szCs w:val="21"/>
        <w:lang w:val="fr-CH"/>
      </w:rPr>
      <w:t>附件三第</w:t>
    </w:r>
    <w:r w:rsidRPr="008D7DFB">
      <w:rPr>
        <w:rFonts w:asciiTheme="minorEastAsia" w:eastAsiaTheme="minorEastAsia" w:hAnsiTheme="minorEastAsia"/>
        <w:sz w:val="21"/>
        <w:szCs w:val="21"/>
      </w:rPr>
      <w:fldChar w:fldCharType="begin"/>
    </w:r>
    <w:r w:rsidRPr="008D7DFB">
      <w:rPr>
        <w:rFonts w:asciiTheme="minorEastAsia" w:eastAsiaTheme="minorEastAsia" w:hAnsiTheme="minorEastAsia"/>
        <w:sz w:val="21"/>
        <w:szCs w:val="21"/>
        <w:lang w:val="fr-CH"/>
      </w:rPr>
      <w:instrText xml:space="preserve"> PAGE  \* MERGEFORMAT </w:instrText>
    </w:r>
    <w:r w:rsidRPr="008D7DFB">
      <w:rPr>
        <w:rFonts w:asciiTheme="minorEastAsia" w:eastAsiaTheme="minorEastAsia" w:hAnsiTheme="minorEastAsia"/>
        <w:sz w:val="21"/>
        <w:szCs w:val="21"/>
      </w:rPr>
      <w:fldChar w:fldCharType="separate"/>
    </w:r>
    <w:r w:rsidR="008D7DFB" w:rsidRPr="008D7DFB">
      <w:rPr>
        <w:rFonts w:asciiTheme="minorEastAsia" w:eastAsiaTheme="minorEastAsia" w:hAnsiTheme="minorEastAsia"/>
        <w:noProof/>
        <w:sz w:val="21"/>
        <w:szCs w:val="21"/>
        <w:lang w:val="fr-CH"/>
      </w:rPr>
      <w:t>6</w:t>
    </w:r>
    <w:r w:rsidRPr="008D7DFB">
      <w:rPr>
        <w:rFonts w:asciiTheme="minorEastAsia" w:eastAsiaTheme="minorEastAsia" w:hAnsiTheme="minorEastAsia"/>
        <w:sz w:val="21"/>
        <w:szCs w:val="21"/>
      </w:rPr>
      <w:fldChar w:fldCharType="end"/>
    </w:r>
    <w:r w:rsidRPr="008D7DFB">
      <w:rPr>
        <w:rFonts w:asciiTheme="minorEastAsia" w:eastAsiaTheme="minorEastAsia" w:hAnsiTheme="minorEastAsia" w:hint="eastAsia"/>
        <w:sz w:val="21"/>
        <w:szCs w:val="21"/>
      </w:rPr>
      <w:t>页</w:t>
    </w:r>
  </w:p>
  <w:p w14:paraId="297F74C7" w14:textId="77777777" w:rsidR="00CD290A" w:rsidRPr="008D7DFB" w:rsidRDefault="00CD290A" w:rsidP="00217F92">
    <w:pPr>
      <w:jc w:val="right"/>
      <w:rPr>
        <w:rFonts w:asciiTheme="minorEastAsia" w:eastAsiaTheme="minorEastAsia" w:hAnsiTheme="minorEastAsia"/>
        <w:sz w:val="21"/>
        <w:szCs w:val="21"/>
        <w:lang w:val="fr-CH"/>
      </w:rP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A22F3" w14:textId="052ABC18" w:rsidR="00CD290A" w:rsidRPr="00165625" w:rsidRDefault="00165625" w:rsidP="00477D6B">
    <w:pPr>
      <w:jc w:val="right"/>
      <w:rPr>
        <w:rFonts w:asciiTheme="minorEastAsia" w:eastAsiaTheme="minorEastAsia" w:hAnsiTheme="minorEastAsia"/>
        <w:lang w:val="fr-CH"/>
      </w:rPr>
    </w:pPr>
    <w:r>
      <w:rPr>
        <w:rFonts w:asciiTheme="minorEastAsia" w:eastAsiaTheme="minorEastAsia" w:hAnsiTheme="minorEastAsia"/>
        <w:lang w:val="fr-CH"/>
      </w:rPr>
      <w:t>PCT/CTC/32/2</w:t>
    </w:r>
    <w:r w:rsidRPr="00165625">
      <w:rPr>
        <w:rFonts w:asciiTheme="minorEastAsia" w:eastAsiaTheme="minorEastAsia" w:hAnsiTheme="minorEastAsia"/>
        <w:lang w:val="fr-CH"/>
      </w:rPr>
      <w:t xml:space="preserve"> </w:t>
    </w:r>
    <w:proofErr w:type="spellStart"/>
    <w:r w:rsidRPr="00165625">
      <w:rPr>
        <w:rFonts w:asciiTheme="minorEastAsia" w:eastAsiaTheme="minorEastAsia" w:hAnsiTheme="minorEastAsia"/>
        <w:lang w:val="fr-CH"/>
      </w:rPr>
      <w:t>Rev</w:t>
    </w:r>
    <w:proofErr w:type="spellEnd"/>
    <w:r w:rsidRPr="00165625">
      <w:rPr>
        <w:rFonts w:asciiTheme="minorEastAsia" w:eastAsiaTheme="minorEastAsia" w:hAnsiTheme="minorEastAsia"/>
        <w:lang w:val="fr-CH"/>
      </w:rPr>
      <w:t>.</w:t>
    </w:r>
  </w:p>
  <w:p w14:paraId="5180DBFF" w14:textId="36AC64D3" w:rsidR="00CD290A" w:rsidRPr="008D7DFB" w:rsidRDefault="00CD290A" w:rsidP="008D7DFB">
    <w:pPr>
      <w:wordWrap w:val="0"/>
      <w:spacing w:afterLines="100" w:after="240"/>
      <w:jc w:val="right"/>
      <w:rPr>
        <w:rFonts w:asciiTheme="minorEastAsia" w:eastAsiaTheme="minorEastAsia" w:hAnsiTheme="minorEastAsia"/>
        <w:lang w:val="fr-CH"/>
      </w:rPr>
    </w:pPr>
    <w:r w:rsidRPr="008D7DFB">
      <w:rPr>
        <w:rFonts w:asciiTheme="minorEastAsia" w:eastAsiaTheme="minorEastAsia" w:hAnsiTheme="minorEastAsia" w:hint="eastAsia"/>
        <w:lang w:val="fr-CH"/>
      </w:rPr>
      <w:t>附件三第</w:t>
    </w:r>
    <w:r w:rsidRPr="008D7DFB">
      <w:rPr>
        <w:rFonts w:asciiTheme="minorEastAsia" w:eastAsiaTheme="minorEastAsia" w:hAnsiTheme="minorEastAsia"/>
      </w:rPr>
      <w:fldChar w:fldCharType="begin"/>
    </w:r>
    <w:r w:rsidRPr="008D7DFB">
      <w:rPr>
        <w:rFonts w:asciiTheme="minorEastAsia" w:eastAsiaTheme="minorEastAsia" w:hAnsiTheme="minorEastAsia"/>
        <w:lang w:val="fr-CH"/>
      </w:rPr>
      <w:instrText xml:space="preserve"> PAGE  \* MERGEFORMAT </w:instrText>
    </w:r>
    <w:r w:rsidRPr="008D7DFB">
      <w:rPr>
        <w:rFonts w:asciiTheme="minorEastAsia" w:eastAsiaTheme="minorEastAsia" w:hAnsiTheme="minorEastAsia"/>
      </w:rPr>
      <w:fldChar w:fldCharType="separate"/>
    </w:r>
    <w:r w:rsidR="00C46B81">
      <w:rPr>
        <w:rFonts w:asciiTheme="minorEastAsia" w:eastAsiaTheme="minorEastAsia" w:hAnsiTheme="minorEastAsia"/>
        <w:noProof/>
        <w:lang w:val="fr-CH"/>
      </w:rPr>
      <w:t>7</w:t>
    </w:r>
    <w:r w:rsidRPr="008D7DFB">
      <w:rPr>
        <w:rFonts w:asciiTheme="minorEastAsia" w:eastAsiaTheme="minorEastAsia" w:hAnsiTheme="minorEastAsia"/>
      </w:rPr>
      <w:fldChar w:fldCharType="end"/>
    </w:r>
    <w:r w:rsidRPr="008D7DFB">
      <w:rPr>
        <w:rFonts w:asciiTheme="minorEastAsia" w:eastAsiaTheme="minorEastAsia" w:hAnsiTheme="minorEastAsia" w:hint="eastAsia"/>
      </w:rPr>
      <w:t>页</w:t>
    </w: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5772C" w14:textId="54A5FCB5" w:rsidR="00CD290A" w:rsidRPr="008D7DFB" w:rsidRDefault="00165625" w:rsidP="009C6FBE">
    <w:pPr>
      <w:pStyle w:val="Header"/>
      <w:jc w:val="right"/>
      <w:rPr>
        <w:rFonts w:asciiTheme="minorEastAsia" w:eastAsiaTheme="minorEastAsia" w:hAnsiTheme="minorEastAsia"/>
        <w:sz w:val="21"/>
        <w:szCs w:val="21"/>
      </w:rPr>
    </w:pPr>
    <w:r>
      <w:rPr>
        <w:rFonts w:asciiTheme="minorEastAsia" w:eastAsiaTheme="minorEastAsia" w:hAnsiTheme="minorEastAsia"/>
        <w:sz w:val="21"/>
        <w:szCs w:val="21"/>
      </w:rPr>
      <w:t>PCT/CTC/32/2 Rev.</w:t>
    </w:r>
  </w:p>
  <w:p w14:paraId="2AB93C1B" w14:textId="15E08215" w:rsidR="00CD290A" w:rsidRPr="008D7DFB" w:rsidRDefault="00CD290A" w:rsidP="008D7DFB">
    <w:pPr>
      <w:pStyle w:val="Header"/>
      <w:spacing w:afterLines="100" w:after="240"/>
      <w:jc w:val="right"/>
      <w:rPr>
        <w:rFonts w:asciiTheme="minorEastAsia" w:eastAsiaTheme="minorEastAsia" w:hAnsiTheme="minorEastAsia"/>
        <w:caps/>
        <w:sz w:val="21"/>
        <w:szCs w:val="21"/>
      </w:rPr>
    </w:pPr>
    <w:r w:rsidRPr="008D7DFB">
      <w:rPr>
        <w:rFonts w:asciiTheme="minorEastAsia" w:eastAsiaTheme="minorEastAsia" w:hAnsiTheme="minorEastAsia" w:hint="eastAsia"/>
        <w:sz w:val="21"/>
        <w:szCs w:val="21"/>
      </w:rPr>
      <w:t>附件三</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A963" w14:textId="77777777" w:rsidR="00CD290A" w:rsidRDefault="00CD290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49E8" w14:textId="77777777" w:rsidR="00CD290A" w:rsidRDefault="00CD290A" w:rsidP="00217F92">
    <w:pPr>
      <w:pStyle w:val="Header"/>
      <w:pBdr>
        <w:bottom w:val="single" w:sz="4" w:space="1" w:color="auto"/>
      </w:pBdr>
      <w:rPr>
        <w:rStyle w:val="PageNumber"/>
      </w:rPr>
    </w:pPr>
  </w:p>
  <w:p w14:paraId="5FCE4151" w14:textId="77777777" w:rsidR="00CD290A" w:rsidRDefault="00CD290A" w:rsidP="00217F92">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B527" w14:textId="77777777" w:rsidR="00CD290A" w:rsidRDefault="00CD290A" w:rsidP="00995E72">
    <w:pPr>
      <w:pStyle w:val="Header"/>
      <w:pBdr>
        <w:bottom w:val="single" w:sz="4" w:space="1" w:color="auto"/>
      </w:pBdr>
      <w:rPr>
        <w:rStyle w:val="PageNumber"/>
      </w:rPr>
    </w:pPr>
  </w:p>
  <w:p w14:paraId="585364EB" w14:textId="77777777" w:rsidR="00CD290A" w:rsidRDefault="00CD290A" w:rsidP="00995E72">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7C669" w14:textId="77777777" w:rsidR="00CD290A" w:rsidRDefault="00CD290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72DC1" w14:textId="77777777" w:rsidR="00CD290A" w:rsidRDefault="00CD290A" w:rsidP="00217F92">
    <w:r>
      <w:t xml:space="preserve">Initial Report on Quality Management Systems by </w:t>
    </w:r>
    <w:r w:rsidRPr="0052258A">
      <w:t>Saudi Authority for Intellectual Property (SAIP)</w:t>
    </w:r>
    <w:r>
      <w:t xml:space="preserve"> </w:t>
    </w:r>
  </w:p>
  <w:p w14:paraId="41730746" w14:textId="77777777"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74EAF12D" w14:textId="77777777" w:rsidR="00CD290A" w:rsidRDefault="00CD290A" w:rsidP="00217F92">
    <w:pPr>
      <w:pStyle w:val="Header"/>
      <w:pBdr>
        <w:bottom w:val="single" w:sz="4" w:space="1" w:color="auto"/>
      </w:pBdr>
      <w:rPr>
        <w:rStyle w:val="PageNumber"/>
      </w:rPr>
    </w:pPr>
  </w:p>
  <w:p w14:paraId="74334900" w14:textId="77777777" w:rsidR="00CD290A" w:rsidRDefault="00CD290A" w:rsidP="00217F92">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C73E" w14:textId="77777777" w:rsidR="00CD290A" w:rsidRDefault="00CD290A" w:rsidP="00995E72">
    <w:r>
      <w:t xml:space="preserve">Initial Report on Quality Management Systems by </w:t>
    </w:r>
    <w:r w:rsidRPr="0052258A">
      <w:t>Saudi Authority for Intellectual Property (SAIP)</w:t>
    </w:r>
    <w:r>
      <w:t xml:space="preserve"> </w:t>
    </w:r>
  </w:p>
  <w:p w14:paraId="0D91804D" w14:textId="77777777" w:rsidR="00CD290A" w:rsidRDefault="00CD290A"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21F3B73B" w14:textId="77777777" w:rsidR="00CD290A" w:rsidRDefault="00CD290A" w:rsidP="00995E72">
    <w:pPr>
      <w:pStyle w:val="Header"/>
      <w:pBdr>
        <w:bottom w:val="single" w:sz="4" w:space="1" w:color="auto"/>
      </w:pBdr>
      <w:rPr>
        <w:rStyle w:val="PageNumber"/>
      </w:rPr>
    </w:pPr>
  </w:p>
  <w:p w14:paraId="1DC92130" w14:textId="77777777" w:rsidR="00CD290A" w:rsidRDefault="00CD290A" w:rsidP="00995E72">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418" w14:textId="77777777" w:rsidR="00CD290A" w:rsidRDefault="00CD290A" w:rsidP="00217F92">
    <w:r>
      <w:t xml:space="preserve">Initial Report on Quality Management Systems by </w:t>
    </w:r>
    <w:r w:rsidRPr="0052258A">
      <w:t>Saudi Authority for Intellectual Property (SAIP)</w:t>
    </w:r>
    <w:r>
      <w:t xml:space="preserve"> </w:t>
    </w:r>
  </w:p>
  <w:p w14:paraId="4250DA6B" w14:textId="77777777"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2D82293" w14:textId="77777777" w:rsidR="00CD290A" w:rsidRDefault="00CD290A" w:rsidP="00217F92">
    <w:pPr>
      <w:pStyle w:val="Header"/>
      <w:pBdr>
        <w:bottom w:val="single" w:sz="4" w:space="1" w:color="auto"/>
      </w:pBdr>
      <w:rPr>
        <w:rStyle w:val="PageNumber"/>
      </w:rPr>
    </w:pPr>
  </w:p>
  <w:p w14:paraId="28B323DE" w14:textId="77777777" w:rsidR="00CD290A" w:rsidRDefault="00CD290A" w:rsidP="00217F92">
    <w:pP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A030F" w14:textId="13F953AA" w:rsidR="00CD290A" w:rsidRPr="008D7DFB" w:rsidRDefault="00165625" w:rsidP="00217F92">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PCT/CTC/32/2 REV.</w:t>
    </w:r>
    <w:r w:rsidR="00CD290A" w:rsidRPr="008D7DFB">
      <w:rPr>
        <w:rFonts w:asciiTheme="minorEastAsia" w:eastAsiaTheme="minorEastAsia" w:hAnsiTheme="minorEastAsia"/>
        <w:sz w:val="21"/>
        <w:szCs w:val="21"/>
        <w:lang w:val="fr-CH"/>
      </w:rPr>
      <w:br/>
    </w:r>
    <w:r w:rsidR="00CD290A" w:rsidRPr="008D7DFB">
      <w:rPr>
        <w:rFonts w:asciiTheme="minorEastAsia" w:eastAsiaTheme="minorEastAsia" w:hAnsiTheme="minorEastAsia" w:hint="eastAsia"/>
        <w:sz w:val="21"/>
        <w:szCs w:val="21"/>
        <w:lang w:val="fr-CH"/>
      </w:rPr>
      <w:t>附件二第</w:t>
    </w:r>
    <w:r w:rsidR="00CD290A" w:rsidRPr="008D7DFB">
      <w:rPr>
        <w:rFonts w:asciiTheme="minorEastAsia" w:eastAsiaTheme="minorEastAsia" w:hAnsiTheme="minorEastAsia"/>
        <w:sz w:val="21"/>
        <w:szCs w:val="21"/>
      </w:rPr>
      <w:fldChar w:fldCharType="begin"/>
    </w:r>
    <w:r w:rsidR="00CD290A" w:rsidRPr="008D7DFB">
      <w:rPr>
        <w:rFonts w:asciiTheme="minorEastAsia" w:eastAsiaTheme="minorEastAsia" w:hAnsiTheme="minorEastAsia"/>
        <w:sz w:val="21"/>
        <w:szCs w:val="21"/>
        <w:lang w:val="fr-CH"/>
      </w:rPr>
      <w:instrText xml:space="preserve"> PAGE   \* MERGEFORMAT </w:instrText>
    </w:r>
    <w:r w:rsidR="00CD290A" w:rsidRPr="008D7DFB">
      <w:rPr>
        <w:rFonts w:asciiTheme="minorEastAsia" w:eastAsiaTheme="minorEastAsia" w:hAnsiTheme="minorEastAsia"/>
        <w:sz w:val="21"/>
        <w:szCs w:val="21"/>
      </w:rPr>
      <w:fldChar w:fldCharType="separate"/>
    </w:r>
    <w:r w:rsidR="008D7DFB" w:rsidRPr="008D7DFB">
      <w:rPr>
        <w:rFonts w:asciiTheme="minorEastAsia" w:eastAsiaTheme="minorEastAsia" w:hAnsiTheme="minorEastAsia"/>
        <w:noProof/>
        <w:sz w:val="21"/>
        <w:szCs w:val="21"/>
        <w:lang w:val="fr-CH"/>
      </w:rPr>
      <w:t>4</w:t>
    </w:r>
    <w:r w:rsidR="00CD290A" w:rsidRPr="008D7DFB">
      <w:rPr>
        <w:rFonts w:asciiTheme="minorEastAsia" w:eastAsiaTheme="minorEastAsia" w:hAnsiTheme="minorEastAsia"/>
        <w:noProof/>
        <w:sz w:val="21"/>
        <w:szCs w:val="21"/>
      </w:rPr>
      <w:fldChar w:fldCharType="end"/>
    </w:r>
    <w:r w:rsidR="00CD290A" w:rsidRPr="008D7DFB">
      <w:rPr>
        <w:rFonts w:asciiTheme="minorEastAsia" w:eastAsiaTheme="minorEastAsia" w:hAnsiTheme="minorEastAsia" w:hint="eastAsia"/>
        <w:noProof/>
        <w:sz w:val="21"/>
        <w:szCs w:val="21"/>
      </w:rPr>
      <w:t>页</w:t>
    </w:r>
  </w:p>
  <w:p w14:paraId="5E94347C" w14:textId="77777777" w:rsidR="00CD290A" w:rsidRPr="008D7DFB" w:rsidRDefault="00CD290A" w:rsidP="00217F92">
    <w:pPr>
      <w:rPr>
        <w:rFonts w:asciiTheme="minorEastAsia" w:eastAsiaTheme="minorEastAsia" w:hAnsiTheme="minorEastAsia"/>
        <w:sz w:val="21"/>
        <w:szCs w:val="21"/>
        <w:lang w:val="fr-CH"/>
      </w:rPr>
    </w:pPr>
  </w:p>
  <w:p w14:paraId="76AE514F" w14:textId="10FC6100" w:rsidR="00CD290A" w:rsidRPr="008D7DFB" w:rsidRDefault="00CD290A" w:rsidP="00217F92">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r w:rsidRPr="008D7DFB">
      <w:rPr>
        <w:rFonts w:asciiTheme="minorEastAsia" w:eastAsiaTheme="minorEastAsia" w:hAnsiTheme="minorEastAsia"/>
        <w:sz w:val="21"/>
        <w:szCs w:val="21"/>
      </w:rPr>
      <w:br/>
    </w:r>
  </w:p>
  <w:p w14:paraId="187242DB" w14:textId="77777777" w:rsidR="00CD290A" w:rsidRDefault="00CD290A" w:rsidP="00217F92">
    <w:pPr>
      <w:rPr>
        <w:rStyle w:val="PageNumber"/>
      </w:rPr>
    </w:pPr>
  </w:p>
  <w:p w14:paraId="727B8879" w14:textId="77777777" w:rsidR="00CD290A" w:rsidRDefault="00CD290A" w:rsidP="00217F9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50AA" w14:textId="28C23D3C" w:rsidR="00CD290A" w:rsidRPr="00165625" w:rsidRDefault="00CD290A" w:rsidP="00477D6B">
    <w:pPr>
      <w:jc w:val="right"/>
      <w:rPr>
        <w:rFonts w:asciiTheme="minorEastAsia" w:eastAsiaTheme="minorEastAsia" w:hAnsiTheme="minorEastAsia"/>
        <w:sz w:val="21"/>
        <w:szCs w:val="21"/>
      </w:rPr>
    </w:pPr>
    <w:bookmarkStart w:id="6" w:name="Code2"/>
    <w:r w:rsidRPr="00165625">
      <w:rPr>
        <w:rFonts w:asciiTheme="minorEastAsia" w:eastAsiaTheme="minorEastAsia" w:hAnsiTheme="minorEastAsia"/>
        <w:sz w:val="21"/>
        <w:szCs w:val="21"/>
      </w:rPr>
      <w:t>PCT/CTC/32/2</w:t>
    </w:r>
    <w:r w:rsidR="00165625" w:rsidRPr="00165625">
      <w:rPr>
        <w:rFonts w:asciiTheme="minorEastAsia" w:eastAsiaTheme="minorEastAsia" w:hAnsiTheme="minorEastAsia"/>
        <w:sz w:val="21"/>
        <w:szCs w:val="21"/>
      </w:rPr>
      <w:t xml:space="preserve"> Rev.</w:t>
    </w:r>
  </w:p>
  <w:bookmarkEnd w:id="6"/>
  <w:p w14:paraId="14300679" w14:textId="6044E8FB" w:rsidR="00CD290A" w:rsidRPr="008D7DFB" w:rsidRDefault="00CD290A" w:rsidP="008D7DFB">
    <w:pPr>
      <w:wordWrap w:val="0"/>
      <w:spacing w:afterLines="100" w:after="240"/>
      <w:jc w:val="right"/>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第</w:t>
    </w:r>
    <w:r w:rsidRPr="008D7DFB">
      <w:rPr>
        <w:rFonts w:asciiTheme="minorEastAsia" w:eastAsiaTheme="minorEastAsia" w:hAnsiTheme="minorEastAsia"/>
        <w:sz w:val="21"/>
        <w:szCs w:val="21"/>
      </w:rPr>
      <w:fldChar w:fldCharType="begin"/>
    </w:r>
    <w:r w:rsidRPr="008D7DFB">
      <w:rPr>
        <w:rFonts w:asciiTheme="minorEastAsia" w:eastAsiaTheme="minorEastAsia" w:hAnsiTheme="minorEastAsia"/>
        <w:sz w:val="21"/>
        <w:szCs w:val="21"/>
      </w:rPr>
      <w:instrText xml:space="preserve"> PAGE  \* MERGEFORMAT </w:instrText>
    </w:r>
    <w:r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rPr>
      <w:t>3</w:t>
    </w:r>
    <w:r w:rsidRPr="008D7DFB">
      <w:rPr>
        <w:rFonts w:asciiTheme="minorEastAsia" w:eastAsiaTheme="minorEastAsia" w:hAnsiTheme="minorEastAsia"/>
        <w:sz w:val="21"/>
        <w:szCs w:val="21"/>
      </w:rPr>
      <w:fldChar w:fldCharType="end"/>
    </w:r>
    <w:r w:rsidRPr="008D7DFB">
      <w:rPr>
        <w:rFonts w:asciiTheme="minorEastAsia" w:eastAsiaTheme="minorEastAsia" w:hAnsiTheme="minorEastAsia" w:hint="eastAsia"/>
        <w:sz w:val="21"/>
        <w:szCs w:val="21"/>
      </w:rPr>
      <w:t>页</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C415" w14:textId="70DD6834" w:rsidR="008D7DFB" w:rsidRPr="00165625" w:rsidRDefault="00CD290A" w:rsidP="00995E72">
    <w:pPr>
      <w:jc w:val="right"/>
      <w:rPr>
        <w:rFonts w:asciiTheme="minorEastAsia" w:eastAsiaTheme="minorEastAsia" w:hAnsiTheme="minorEastAsia"/>
        <w:sz w:val="21"/>
        <w:szCs w:val="21"/>
      </w:rPr>
    </w:pPr>
    <w:r w:rsidRPr="00165625">
      <w:rPr>
        <w:rFonts w:asciiTheme="minorEastAsia" w:eastAsiaTheme="minorEastAsia" w:hAnsiTheme="minorEastAsia"/>
        <w:sz w:val="21"/>
        <w:szCs w:val="21"/>
      </w:rPr>
      <w:t>PCT/CTC/32/2</w:t>
    </w:r>
    <w:r w:rsidR="00165625" w:rsidRPr="00165625">
      <w:rPr>
        <w:rFonts w:asciiTheme="minorEastAsia" w:eastAsiaTheme="minorEastAsia" w:hAnsiTheme="minorEastAsia"/>
        <w:sz w:val="21"/>
        <w:szCs w:val="21"/>
      </w:rPr>
      <w:t xml:space="preserve"> Rev.</w:t>
    </w:r>
  </w:p>
  <w:p w14:paraId="20F40E2A" w14:textId="02961860" w:rsidR="00CD290A" w:rsidRPr="008D7DFB" w:rsidRDefault="00CD290A" w:rsidP="00995E72">
    <w:pPr>
      <w:jc w:val="right"/>
      <w:rPr>
        <w:rFonts w:asciiTheme="minorEastAsia" w:eastAsiaTheme="minorEastAsia" w:hAnsiTheme="minorEastAsia"/>
        <w:sz w:val="21"/>
        <w:szCs w:val="21"/>
        <w:lang w:val="fr-CH"/>
      </w:rPr>
    </w:pPr>
    <w:r w:rsidRPr="008D7DFB">
      <w:rPr>
        <w:rFonts w:asciiTheme="minorEastAsia" w:eastAsiaTheme="minorEastAsia" w:hAnsiTheme="minorEastAsia" w:hint="eastAsia"/>
        <w:sz w:val="21"/>
        <w:szCs w:val="21"/>
        <w:lang w:val="fr-CH"/>
      </w:rPr>
      <w:t>附件二第</w:t>
    </w:r>
    <w:r w:rsidRPr="008D7DFB">
      <w:rPr>
        <w:rFonts w:asciiTheme="minorEastAsia" w:eastAsiaTheme="minorEastAsia" w:hAnsiTheme="minorEastAsia"/>
        <w:sz w:val="21"/>
        <w:szCs w:val="21"/>
      </w:rPr>
      <w:fldChar w:fldCharType="begin"/>
    </w:r>
    <w:r w:rsidRPr="008D7DFB">
      <w:rPr>
        <w:rFonts w:asciiTheme="minorEastAsia" w:eastAsiaTheme="minorEastAsia" w:hAnsiTheme="minorEastAsia"/>
        <w:sz w:val="21"/>
        <w:szCs w:val="21"/>
        <w:lang w:val="fr-CH"/>
      </w:rPr>
      <w:instrText xml:space="preserve"> PAGE   \* MERGEFORMAT </w:instrText>
    </w:r>
    <w:r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lang w:val="fr-CH"/>
      </w:rPr>
      <w:t>4</w:t>
    </w:r>
    <w:r w:rsidRPr="008D7DFB">
      <w:rPr>
        <w:rFonts w:asciiTheme="minorEastAsia" w:eastAsiaTheme="minorEastAsia" w:hAnsiTheme="minorEastAsia"/>
        <w:noProof/>
        <w:sz w:val="21"/>
        <w:szCs w:val="21"/>
      </w:rPr>
      <w:fldChar w:fldCharType="end"/>
    </w:r>
    <w:r w:rsidRPr="008D7DFB">
      <w:rPr>
        <w:rFonts w:asciiTheme="minorEastAsia" w:eastAsiaTheme="minorEastAsia" w:hAnsiTheme="minorEastAsia" w:hint="eastAsia"/>
        <w:noProof/>
        <w:sz w:val="21"/>
        <w:szCs w:val="21"/>
      </w:rPr>
      <w:t>页</w:t>
    </w:r>
  </w:p>
  <w:p w14:paraId="4DD03853" w14:textId="77777777" w:rsidR="00CD290A" w:rsidRPr="008D7DFB" w:rsidRDefault="00CD290A" w:rsidP="00761BCD">
    <w:pPr>
      <w:rPr>
        <w:rFonts w:asciiTheme="minorEastAsia" w:eastAsiaTheme="minorEastAsia" w:hAnsiTheme="minorEastAsia"/>
        <w:sz w:val="21"/>
        <w:szCs w:val="21"/>
        <w:lang w:val="fr-CH"/>
      </w:rPr>
    </w:pPr>
  </w:p>
  <w:p w14:paraId="480DA48A" w14:textId="1F18D03D" w:rsidR="00CD290A" w:rsidRPr="008D7DFB" w:rsidRDefault="00CD290A" w:rsidP="00995E72">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r w:rsidRPr="008D7DFB">
      <w:rPr>
        <w:rFonts w:asciiTheme="minorEastAsia" w:eastAsiaTheme="minorEastAsia" w:hAnsiTheme="minorEastAsia"/>
        <w:sz w:val="21"/>
        <w:szCs w:val="21"/>
      </w:rPr>
      <w:br/>
    </w:r>
  </w:p>
  <w:p w14:paraId="4E6E1A8C" w14:textId="77777777" w:rsidR="00CD290A" w:rsidRDefault="00CD290A" w:rsidP="00761BCD">
    <w:pPr>
      <w:rPr>
        <w:rStyle w:val="PageNumber"/>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22908" w14:textId="77777777" w:rsidR="00CD290A" w:rsidRDefault="00CD290A"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B5CEBAD" w14:textId="62D23D67" w:rsidR="00CD290A" w:rsidRDefault="00CD290A" w:rsidP="00995E72">
    <w:pPr>
      <w:pStyle w:val="Header"/>
      <w:ind w:right="360"/>
    </w:pPr>
    <w:r>
      <w:t xml:space="preserve">Initial Report on Quality Management Systems by </w:t>
    </w:r>
    <w:r>
      <w:fldChar w:fldCharType="begin"/>
    </w:r>
    <w:r>
      <w:instrText xml:space="preserve"> REF ReportBy \h </w:instrText>
    </w:r>
    <w:r>
      <w:fldChar w:fldCharType="separate"/>
    </w:r>
    <w:r w:rsidR="00417D25">
      <w:rPr>
        <w:rFonts w:hint="eastAsia"/>
        <w:b/>
        <w:bCs/>
      </w:rPr>
      <w:t>错误</w:t>
    </w:r>
    <w:proofErr w:type="gramStart"/>
    <w:r w:rsidR="00417D25">
      <w:rPr>
        <w:rFonts w:hint="eastAsia"/>
        <w:b/>
        <w:bCs/>
      </w:rPr>
      <w:t>!</w:t>
    </w:r>
    <w:r w:rsidR="00417D25">
      <w:rPr>
        <w:rFonts w:hint="eastAsia"/>
        <w:b/>
        <w:bCs/>
      </w:rPr>
      <w:t>未找到引用源</w:t>
    </w:r>
    <w:proofErr w:type="gramEnd"/>
    <w:r w:rsidR="00417D25">
      <w:rPr>
        <w:rFonts w:hint="eastAsia"/>
        <w:b/>
        <w:bCs/>
      </w:rPr>
      <w:t>。</w:t>
    </w:r>
    <w:r>
      <w:fldChar w:fldCharType="end"/>
    </w:r>
  </w:p>
  <w:p w14:paraId="46CA2889" w14:textId="77777777" w:rsidR="00CD290A" w:rsidRDefault="00CD290A" w:rsidP="00995E72">
    <w:pPr>
      <w:pStyle w:val="Header"/>
    </w:pPr>
    <w:r>
      <w:t>Month xx, 2012</w:t>
    </w:r>
    <w:r>
      <w:rPr>
        <w:rStyle w:val="PageNumber"/>
      </w:rPr>
      <w:t xml:space="preserve"> </w:t>
    </w:r>
  </w:p>
  <w:p w14:paraId="5481DDB2" w14:textId="77777777" w:rsidR="00CD290A" w:rsidRDefault="00CD290A" w:rsidP="00995E72">
    <w:pPr>
      <w:pStyle w:val="Header"/>
      <w:pBdr>
        <w:bottom w:val="single" w:sz="4" w:space="1" w:color="auto"/>
      </w:pBdr>
      <w:rPr>
        <w:rStyle w:val="PageNumber"/>
      </w:rPr>
    </w:pPr>
  </w:p>
  <w:p w14:paraId="1522CBE9" w14:textId="77777777" w:rsidR="00CD290A" w:rsidRDefault="00CD290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71C2C" w14:textId="77777777" w:rsidR="00CD290A" w:rsidRDefault="00CD290A" w:rsidP="00217F92">
    <w:r>
      <w:t xml:space="preserve">Initial Report on Quality Management Systems by </w:t>
    </w:r>
    <w:r w:rsidRPr="0052258A">
      <w:t>Saudi Authority for Intellectual Property (SAIP)</w:t>
    </w:r>
    <w:r>
      <w:t xml:space="preserve"> </w:t>
    </w:r>
  </w:p>
  <w:p w14:paraId="24C0A9D0" w14:textId="77777777"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0E3F64B6" w14:textId="77777777" w:rsidR="00CD290A" w:rsidRDefault="00CD290A" w:rsidP="00217F92">
    <w:pPr>
      <w:pStyle w:val="Header"/>
      <w:pBdr>
        <w:bottom w:val="single" w:sz="4" w:space="1" w:color="auto"/>
      </w:pBdr>
      <w:rPr>
        <w:rStyle w:val="PageNumber"/>
      </w:rPr>
    </w:pPr>
  </w:p>
  <w:p w14:paraId="31074CEB" w14:textId="77777777" w:rsidR="00CD290A" w:rsidRDefault="00CD290A" w:rsidP="00217F92">
    <w:pP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7F834" w14:textId="77777777" w:rsidR="00CD290A" w:rsidRDefault="00CD290A" w:rsidP="00995E72">
    <w:r>
      <w:t xml:space="preserve">Initial Report on Quality Management Systems by </w:t>
    </w:r>
    <w:r w:rsidRPr="0052258A">
      <w:t>Saudi Authority for Intellectual Property (SAIP)</w:t>
    </w:r>
    <w:r>
      <w:t xml:space="preserve"> </w:t>
    </w:r>
  </w:p>
  <w:p w14:paraId="7689ADBE" w14:textId="77777777" w:rsidR="00CD290A" w:rsidRDefault="00CD290A"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1ADB4BDC" w14:textId="77777777" w:rsidR="00CD290A" w:rsidRDefault="00CD290A" w:rsidP="00995E72">
    <w:pPr>
      <w:pStyle w:val="Header"/>
      <w:pBdr>
        <w:bottom w:val="single" w:sz="4" w:space="1" w:color="auto"/>
      </w:pBdr>
      <w:rPr>
        <w:rStyle w:val="PageNumber"/>
      </w:rPr>
    </w:pPr>
  </w:p>
  <w:p w14:paraId="69F9F7E2" w14:textId="77777777" w:rsidR="00CD290A" w:rsidRDefault="00CD290A" w:rsidP="00995E72">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C7F5" w14:textId="5A3BC1CB" w:rsidR="00CD290A" w:rsidRPr="00995E72" w:rsidRDefault="00165625" w:rsidP="00995E7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8D7DFB">
      <w:rPr>
        <w:noProof/>
        <w:lang w:val="fr-CH"/>
      </w:rPr>
      <w:t>5</w:t>
    </w:r>
    <w:r w:rsidR="00CD290A">
      <w:rPr>
        <w:noProof/>
      </w:rPr>
      <w:fldChar w:fldCharType="end"/>
    </w:r>
  </w:p>
  <w:p w14:paraId="6914C1B1" w14:textId="77777777" w:rsidR="00CD290A" w:rsidRPr="00995E72" w:rsidRDefault="00CD290A" w:rsidP="00995E72">
    <w:pPr>
      <w:rPr>
        <w:lang w:val="fr-CH"/>
      </w:rPr>
    </w:pPr>
  </w:p>
  <w:p w14:paraId="5C578C46" w14:textId="77777777" w:rsidR="00CD290A" w:rsidRDefault="00CD290A" w:rsidP="00995E72">
    <w:pPr>
      <w:rPr>
        <w:rStyle w:val="PageNumber"/>
      </w:rPr>
    </w:pPr>
    <w:r>
      <w:t xml:space="preserve">Initial Report on Quality Management Systems by </w:t>
    </w:r>
    <w:r w:rsidRPr="0052258A">
      <w:t xml:space="preserve">Saudi Authority </w:t>
    </w:r>
    <w:r>
      <w:t>for Intellectual Property</w:t>
    </w:r>
  </w:p>
  <w:p w14:paraId="25AD45A1" w14:textId="77777777" w:rsidR="00CD290A" w:rsidRDefault="00CD290A" w:rsidP="00995E72">
    <w:pPr>
      <w:pStyle w:val="Header"/>
      <w:pBdr>
        <w:bottom w:val="single" w:sz="4" w:space="1" w:color="auto"/>
      </w:pBdr>
      <w:rPr>
        <w:rStyle w:val="PageNumber"/>
      </w:rPr>
    </w:pPr>
  </w:p>
  <w:p w14:paraId="0354F00F" w14:textId="77777777" w:rsidR="00CD290A" w:rsidRDefault="00CD290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9843" w14:textId="77777777" w:rsidR="00CD290A" w:rsidRDefault="00CD290A" w:rsidP="00217F92">
    <w:r>
      <w:t xml:space="preserve">Initial Report on Quality Management Systems by </w:t>
    </w:r>
    <w:r w:rsidRPr="0052258A">
      <w:t>Saudi Authority for Intellectual Property (SAIP)</w:t>
    </w:r>
    <w:r>
      <w:t xml:space="preserve"> </w:t>
    </w:r>
  </w:p>
  <w:p w14:paraId="3B8AFC69" w14:textId="77777777"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5E021937" w14:textId="77777777" w:rsidR="00CD290A" w:rsidRDefault="00CD290A" w:rsidP="00217F92">
    <w:pPr>
      <w:pStyle w:val="Header"/>
      <w:pBdr>
        <w:bottom w:val="single" w:sz="4" w:space="1" w:color="auto"/>
      </w:pBdr>
      <w:rPr>
        <w:rStyle w:val="PageNumber"/>
      </w:rPr>
    </w:pPr>
  </w:p>
  <w:p w14:paraId="118E415A" w14:textId="77777777" w:rsidR="00CD290A" w:rsidRDefault="00CD290A" w:rsidP="00217F92">
    <w:pP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1DCD" w14:textId="77777777" w:rsidR="00CD290A" w:rsidRDefault="00CD290A" w:rsidP="00995E72">
    <w:r>
      <w:t xml:space="preserve">Initial Report on Quality Management Systems by </w:t>
    </w:r>
    <w:r w:rsidRPr="0052258A">
      <w:t>Saudi Authority for Intellectual Property (SAIP)</w:t>
    </w:r>
    <w:r>
      <w:t xml:space="preserve"> </w:t>
    </w:r>
  </w:p>
  <w:p w14:paraId="11BC0343" w14:textId="77777777" w:rsidR="00CD290A" w:rsidRDefault="00CD290A"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74D5E73F" w14:textId="77777777" w:rsidR="00CD290A" w:rsidRDefault="00CD290A" w:rsidP="00995E72">
    <w:pPr>
      <w:pStyle w:val="Header"/>
      <w:pBdr>
        <w:bottom w:val="single" w:sz="4" w:space="1" w:color="auto"/>
      </w:pBdr>
      <w:rPr>
        <w:rStyle w:val="PageNumber"/>
      </w:rPr>
    </w:pPr>
  </w:p>
  <w:p w14:paraId="4D1547C8" w14:textId="77777777" w:rsidR="00CD290A" w:rsidRDefault="00CD290A" w:rsidP="00995E72">
    <w:pP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4CA2" w14:textId="77777777" w:rsidR="00CD290A" w:rsidRDefault="00CD290A"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903C623" w14:textId="050D10C6" w:rsidR="00CD290A" w:rsidRDefault="00CD290A" w:rsidP="00995E72">
    <w:pPr>
      <w:pStyle w:val="Header"/>
      <w:ind w:right="360"/>
    </w:pPr>
    <w:r>
      <w:t xml:space="preserve">Initial Report on Quality Management Systems by </w:t>
    </w:r>
    <w:r>
      <w:fldChar w:fldCharType="begin"/>
    </w:r>
    <w:r>
      <w:instrText xml:space="preserve"> REF ReportBy \h </w:instrText>
    </w:r>
    <w:r>
      <w:fldChar w:fldCharType="separate"/>
    </w:r>
    <w:r w:rsidR="00417D25">
      <w:rPr>
        <w:rFonts w:hint="eastAsia"/>
        <w:b/>
        <w:bCs/>
      </w:rPr>
      <w:t>错误</w:t>
    </w:r>
    <w:proofErr w:type="gramStart"/>
    <w:r w:rsidR="00417D25">
      <w:rPr>
        <w:rFonts w:hint="eastAsia"/>
        <w:b/>
        <w:bCs/>
      </w:rPr>
      <w:t>!</w:t>
    </w:r>
    <w:r w:rsidR="00417D25">
      <w:rPr>
        <w:rFonts w:hint="eastAsia"/>
        <w:b/>
        <w:bCs/>
      </w:rPr>
      <w:t>未找到引用源</w:t>
    </w:r>
    <w:proofErr w:type="gramEnd"/>
    <w:r w:rsidR="00417D25">
      <w:rPr>
        <w:rFonts w:hint="eastAsia"/>
        <w:b/>
        <w:bCs/>
      </w:rPr>
      <w:t>。</w:t>
    </w:r>
    <w:r>
      <w:fldChar w:fldCharType="end"/>
    </w:r>
  </w:p>
  <w:p w14:paraId="70D4D3C0" w14:textId="77777777" w:rsidR="00CD290A" w:rsidRDefault="00CD290A" w:rsidP="00995E72">
    <w:pPr>
      <w:pStyle w:val="Header"/>
    </w:pPr>
    <w:r>
      <w:t>Month xx, 2012</w:t>
    </w:r>
    <w:r>
      <w:rPr>
        <w:rStyle w:val="PageNumber"/>
      </w:rPr>
      <w:t xml:space="preserve"> </w:t>
    </w:r>
  </w:p>
  <w:p w14:paraId="2FCC5EF1" w14:textId="77777777" w:rsidR="00CD290A" w:rsidRDefault="00CD290A" w:rsidP="00995E72">
    <w:pPr>
      <w:pStyle w:val="Header"/>
      <w:pBdr>
        <w:bottom w:val="single" w:sz="4" w:space="1" w:color="auto"/>
      </w:pBdr>
      <w:rPr>
        <w:rStyle w:val="PageNumber"/>
      </w:rPr>
    </w:pPr>
  </w:p>
  <w:p w14:paraId="4E63167F" w14:textId="77777777" w:rsidR="00CD290A" w:rsidRDefault="00CD290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17116" w14:textId="3D742ED1" w:rsidR="00747199" w:rsidRPr="008D7DFB" w:rsidRDefault="00165625" w:rsidP="00747199">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PCT/CTC/32/2 REV.</w:t>
    </w:r>
    <w:r w:rsidR="00747199" w:rsidRPr="008D7DFB">
      <w:rPr>
        <w:rFonts w:asciiTheme="minorEastAsia" w:eastAsiaTheme="minorEastAsia" w:hAnsiTheme="minorEastAsia"/>
        <w:sz w:val="21"/>
        <w:szCs w:val="21"/>
        <w:lang w:val="fr-CH"/>
      </w:rPr>
      <w:br/>
    </w:r>
    <w:r w:rsidR="00747199" w:rsidRPr="008D7DFB">
      <w:rPr>
        <w:rFonts w:asciiTheme="minorEastAsia" w:eastAsiaTheme="minorEastAsia" w:hAnsiTheme="minorEastAsia" w:hint="eastAsia"/>
        <w:sz w:val="21"/>
        <w:szCs w:val="21"/>
        <w:lang w:val="fr-CH"/>
      </w:rPr>
      <w:t>附件二第</w:t>
    </w:r>
    <w:r w:rsidR="00747199" w:rsidRPr="008D7DFB">
      <w:rPr>
        <w:rFonts w:asciiTheme="minorEastAsia" w:eastAsiaTheme="minorEastAsia" w:hAnsiTheme="minorEastAsia"/>
        <w:sz w:val="21"/>
        <w:szCs w:val="21"/>
      </w:rPr>
      <w:fldChar w:fldCharType="begin"/>
    </w:r>
    <w:r w:rsidR="00747199" w:rsidRPr="008D7DFB">
      <w:rPr>
        <w:rFonts w:asciiTheme="minorEastAsia" w:eastAsiaTheme="minorEastAsia" w:hAnsiTheme="minorEastAsia"/>
        <w:sz w:val="21"/>
        <w:szCs w:val="21"/>
        <w:lang w:val="fr-CH"/>
      </w:rPr>
      <w:instrText xml:space="preserve"> PAGE   \* MERGEFORMAT </w:instrText>
    </w:r>
    <w:r w:rsidR="00747199" w:rsidRPr="008D7DFB">
      <w:rPr>
        <w:rFonts w:asciiTheme="minorEastAsia" w:eastAsiaTheme="minorEastAsia" w:hAnsiTheme="minorEastAsia"/>
        <w:sz w:val="21"/>
        <w:szCs w:val="21"/>
      </w:rPr>
      <w:fldChar w:fldCharType="separate"/>
    </w:r>
    <w:r w:rsidR="008D7DFB" w:rsidRPr="008D7DFB">
      <w:rPr>
        <w:rFonts w:asciiTheme="minorEastAsia" w:eastAsiaTheme="minorEastAsia" w:hAnsiTheme="minorEastAsia"/>
        <w:noProof/>
        <w:sz w:val="21"/>
        <w:szCs w:val="21"/>
        <w:lang w:val="fr-CH"/>
      </w:rPr>
      <w:t>6</w:t>
    </w:r>
    <w:r w:rsidR="00747199" w:rsidRPr="008D7DFB">
      <w:rPr>
        <w:rFonts w:asciiTheme="minorEastAsia" w:eastAsiaTheme="minorEastAsia" w:hAnsiTheme="minorEastAsia"/>
        <w:noProof/>
        <w:sz w:val="21"/>
        <w:szCs w:val="21"/>
      </w:rPr>
      <w:fldChar w:fldCharType="end"/>
    </w:r>
    <w:r w:rsidR="00747199" w:rsidRPr="008D7DFB">
      <w:rPr>
        <w:rFonts w:asciiTheme="minorEastAsia" w:eastAsiaTheme="minorEastAsia" w:hAnsiTheme="minorEastAsia" w:hint="eastAsia"/>
        <w:noProof/>
        <w:sz w:val="21"/>
        <w:szCs w:val="21"/>
      </w:rPr>
      <w:t>页</w:t>
    </w:r>
  </w:p>
  <w:p w14:paraId="71BC55E5" w14:textId="77777777" w:rsidR="00747199" w:rsidRPr="008D7DFB" w:rsidRDefault="00747199" w:rsidP="00747199">
    <w:pPr>
      <w:rPr>
        <w:rFonts w:asciiTheme="minorEastAsia" w:eastAsiaTheme="minorEastAsia" w:hAnsiTheme="minorEastAsia"/>
        <w:sz w:val="21"/>
        <w:szCs w:val="21"/>
        <w:lang w:val="fr-CH"/>
      </w:rPr>
    </w:pPr>
  </w:p>
  <w:p w14:paraId="61382A86" w14:textId="171D1569" w:rsidR="00747199" w:rsidRPr="008D7DFB" w:rsidRDefault="00747199" w:rsidP="00747199">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6D8E0AEA" w14:textId="1E002E68" w:rsidR="00CD290A" w:rsidRDefault="00CD290A" w:rsidP="00747199">
    <w:pPr>
      <w:pStyle w:val="Header"/>
    </w:pPr>
  </w:p>
  <w:p w14:paraId="0800FFEF" w14:textId="77777777" w:rsidR="002369B8" w:rsidRPr="00747199" w:rsidRDefault="002369B8" w:rsidP="0074719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38763" w14:textId="6B9B1F1E" w:rsidR="00747199" w:rsidRPr="008D7DFB" w:rsidRDefault="00165625" w:rsidP="00747199">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 xml:space="preserve">PCT/CTC/32/2 </w:t>
    </w:r>
    <w:proofErr w:type="spellStart"/>
    <w:r>
      <w:rPr>
        <w:rFonts w:asciiTheme="minorEastAsia" w:eastAsiaTheme="minorEastAsia" w:hAnsiTheme="minorEastAsia"/>
        <w:sz w:val="21"/>
        <w:szCs w:val="21"/>
        <w:lang w:val="fr-CH"/>
      </w:rPr>
      <w:t>Rev</w:t>
    </w:r>
    <w:proofErr w:type="spellEnd"/>
    <w:r>
      <w:rPr>
        <w:rFonts w:asciiTheme="minorEastAsia" w:eastAsiaTheme="minorEastAsia" w:hAnsiTheme="minorEastAsia"/>
        <w:sz w:val="21"/>
        <w:szCs w:val="21"/>
        <w:lang w:val="fr-CH"/>
      </w:rPr>
      <w:t>.</w:t>
    </w:r>
    <w:r w:rsidR="00747199" w:rsidRPr="008D7DFB">
      <w:rPr>
        <w:rFonts w:asciiTheme="minorEastAsia" w:eastAsiaTheme="minorEastAsia" w:hAnsiTheme="minorEastAsia"/>
        <w:sz w:val="21"/>
        <w:szCs w:val="21"/>
        <w:lang w:val="fr-CH"/>
      </w:rPr>
      <w:br/>
    </w:r>
    <w:r w:rsidR="00747199" w:rsidRPr="008D7DFB">
      <w:rPr>
        <w:rFonts w:asciiTheme="minorEastAsia" w:eastAsiaTheme="minorEastAsia" w:hAnsiTheme="minorEastAsia" w:hint="eastAsia"/>
        <w:sz w:val="21"/>
        <w:szCs w:val="21"/>
        <w:lang w:val="fr-CH"/>
      </w:rPr>
      <w:t>附件二第</w:t>
    </w:r>
    <w:r w:rsidR="00747199" w:rsidRPr="008D7DFB">
      <w:rPr>
        <w:rFonts w:asciiTheme="minorEastAsia" w:eastAsiaTheme="minorEastAsia" w:hAnsiTheme="minorEastAsia"/>
        <w:sz w:val="21"/>
        <w:szCs w:val="21"/>
      </w:rPr>
      <w:fldChar w:fldCharType="begin"/>
    </w:r>
    <w:r w:rsidR="00747199" w:rsidRPr="008D7DFB">
      <w:rPr>
        <w:rFonts w:asciiTheme="minorEastAsia" w:eastAsiaTheme="minorEastAsia" w:hAnsiTheme="minorEastAsia"/>
        <w:sz w:val="21"/>
        <w:szCs w:val="21"/>
        <w:lang w:val="fr-CH"/>
      </w:rPr>
      <w:instrText xml:space="preserve"> PAGE   \* MERGEFORMAT </w:instrText>
    </w:r>
    <w:r w:rsidR="00747199"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lang w:val="fr-CH"/>
      </w:rPr>
      <w:t>7</w:t>
    </w:r>
    <w:r w:rsidR="00747199" w:rsidRPr="008D7DFB">
      <w:rPr>
        <w:rFonts w:asciiTheme="minorEastAsia" w:eastAsiaTheme="minorEastAsia" w:hAnsiTheme="minorEastAsia"/>
        <w:noProof/>
        <w:sz w:val="21"/>
        <w:szCs w:val="21"/>
      </w:rPr>
      <w:fldChar w:fldCharType="end"/>
    </w:r>
    <w:r w:rsidR="00747199" w:rsidRPr="008D7DFB">
      <w:rPr>
        <w:rFonts w:asciiTheme="minorEastAsia" w:eastAsiaTheme="minorEastAsia" w:hAnsiTheme="minorEastAsia" w:hint="eastAsia"/>
        <w:noProof/>
        <w:sz w:val="21"/>
        <w:szCs w:val="21"/>
      </w:rPr>
      <w:t>页</w:t>
    </w:r>
  </w:p>
  <w:p w14:paraId="5C4DA872" w14:textId="77777777" w:rsidR="00747199" w:rsidRPr="008D7DFB" w:rsidRDefault="00747199" w:rsidP="00747199">
    <w:pPr>
      <w:rPr>
        <w:rFonts w:asciiTheme="minorEastAsia" w:eastAsiaTheme="minorEastAsia" w:hAnsiTheme="minorEastAsia"/>
        <w:sz w:val="21"/>
        <w:szCs w:val="21"/>
        <w:lang w:val="fr-CH"/>
      </w:rPr>
    </w:pPr>
  </w:p>
  <w:p w14:paraId="2A440232" w14:textId="586DCA4B" w:rsidR="00747199" w:rsidRPr="008D7DFB" w:rsidRDefault="00747199" w:rsidP="00747199">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20A6EAAA" w14:textId="77777777" w:rsidR="002369B8" w:rsidRPr="00747199" w:rsidRDefault="002369B8" w:rsidP="00747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CFD3D" w14:textId="77777777" w:rsidR="00C46B81" w:rsidRDefault="00C46B8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0D12" w14:textId="7ABC99A0" w:rsidR="00CD290A" w:rsidRPr="00995E72"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C46B81">
      <w:rPr>
        <w:noProof/>
        <w:lang w:val="fr-CH"/>
      </w:rPr>
      <w:t>5</w:t>
    </w:r>
    <w:r w:rsidR="00CD290A">
      <w:rPr>
        <w:noProof/>
      </w:rPr>
      <w:fldChar w:fldCharType="end"/>
    </w:r>
  </w:p>
  <w:p w14:paraId="19D22191" w14:textId="77777777" w:rsidR="00CD290A" w:rsidRPr="00995E72" w:rsidRDefault="00CD290A" w:rsidP="00217F92">
    <w:pPr>
      <w:rPr>
        <w:lang w:val="fr-CH"/>
      </w:rPr>
    </w:pPr>
  </w:p>
  <w:p w14:paraId="2D5E69BB" w14:textId="77777777" w:rsidR="00CD290A" w:rsidRDefault="00CD290A" w:rsidP="00217F92">
    <w:r>
      <w:t xml:space="preserve">Initial Report on Quality Management Systems by </w:t>
    </w:r>
    <w:r w:rsidRPr="0052258A">
      <w:t>Saudi Auth</w:t>
    </w:r>
    <w:r>
      <w:t>ority for Intellectual Property</w:t>
    </w:r>
  </w:p>
  <w:p w14:paraId="1A0B024D" w14:textId="77777777" w:rsidR="00CD290A" w:rsidRDefault="00CD290A" w:rsidP="00217F92">
    <w:pPr>
      <w:pStyle w:val="Header"/>
      <w:pBdr>
        <w:bottom w:val="single" w:sz="4" w:space="1" w:color="auto"/>
      </w:pBdr>
      <w:rPr>
        <w:rStyle w:val="PageNumber"/>
      </w:rPr>
    </w:pPr>
  </w:p>
  <w:p w14:paraId="336415DF" w14:textId="77777777" w:rsidR="00CD290A" w:rsidRDefault="00CD290A" w:rsidP="00217F92">
    <w:pP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62866" w14:textId="77777777" w:rsidR="00CD290A" w:rsidRDefault="00CD290A" w:rsidP="00217F92">
    <w:r>
      <w:t xml:space="preserve">Initial Report on Quality Management Systems by </w:t>
    </w:r>
    <w:r w:rsidRPr="0052258A">
      <w:t>Saudi Authority for Intellectual Property (SAIP)</w:t>
    </w:r>
    <w:r>
      <w:t xml:space="preserve"> </w:t>
    </w:r>
  </w:p>
  <w:p w14:paraId="0FF89A7D" w14:textId="77777777"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4F4B7830" w14:textId="77777777" w:rsidR="00CD290A" w:rsidRDefault="00CD290A" w:rsidP="00217F92">
    <w:pPr>
      <w:pStyle w:val="Header"/>
      <w:pBdr>
        <w:bottom w:val="single" w:sz="4" w:space="1" w:color="auto"/>
      </w:pBdr>
      <w:rPr>
        <w:rStyle w:val="PageNumber"/>
      </w:rPr>
    </w:pPr>
  </w:p>
  <w:p w14:paraId="1D4EADEB" w14:textId="77777777" w:rsidR="00CD290A" w:rsidRDefault="00CD290A" w:rsidP="00217F92">
    <w:pP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E718" w14:textId="77777777" w:rsidR="00CD290A" w:rsidRDefault="00CD290A" w:rsidP="00995E72">
    <w:r>
      <w:t xml:space="preserve">Initial Report on Quality Management Systems by </w:t>
    </w:r>
    <w:r w:rsidRPr="0052258A">
      <w:t>Saudi Authority for Intellectual Property (SAIP)</w:t>
    </w:r>
    <w:r>
      <w:t xml:space="preserve"> </w:t>
    </w:r>
  </w:p>
  <w:p w14:paraId="141F60DC" w14:textId="77777777" w:rsidR="00CD290A" w:rsidRDefault="00CD290A"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12D382EF" w14:textId="77777777" w:rsidR="00CD290A" w:rsidRDefault="00CD290A" w:rsidP="00995E72">
    <w:pPr>
      <w:pStyle w:val="Header"/>
      <w:pBdr>
        <w:bottom w:val="single" w:sz="4" w:space="1" w:color="auto"/>
      </w:pBdr>
      <w:rPr>
        <w:rStyle w:val="PageNumber"/>
      </w:rPr>
    </w:pPr>
  </w:p>
  <w:p w14:paraId="5752C857" w14:textId="77777777" w:rsidR="00CD290A" w:rsidRDefault="00CD290A" w:rsidP="00995E72">
    <w:pP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3C277" w14:textId="77777777" w:rsidR="00CD290A" w:rsidRDefault="00CD290A" w:rsidP="00217F92">
    <w:r>
      <w:t xml:space="preserve">Initial Report on Quality Management Systems by </w:t>
    </w:r>
    <w:r w:rsidRPr="0052258A">
      <w:t>Saudi Authority for Intellectual Property (SAIP)</w:t>
    </w:r>
    <w:r>
      <w:t xml:space="preserve"> </w:t>
    </w:r>
  </w:p>
  <w:p w14:paraId="5228106B" w14:textId="77777777"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60AB3C2" w14:textId="77777777" w:rsidR="00CD290A" w:rsidRDefault="00CD290A" w:rsidP="00217F92">
    <w:pPr>
      <w:pStyle w:val="Header"/>
      <w:pBdr>
        <w:bottom w:val="single" w:sz="4" w:space="1" w:color="auto"/>
      </w:pBdr>
      <w:rPr>
        <w:rStyle w:val="PageNumber"/>
      </w:rPr>
    </w:pPr>
  </w:p>
  <w:p w14:paraId="439EFFFB" w14:textId="77777777" w:rsidR="00CD290A" w:rsidRDefault="00CD290A" w:rsidP="00217F92">
    <w:pPr>
      <w:jc w:val="righ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CB830" w14:textId="77777777" w:rsidR="00CD290A" w:rsidRDefault="00CD290A" w:rsidP="00217F92">
    <w:r>
      <w:t xml:space="preserve">Initial Report on Quality Management Systems by </w:t>
    </w:r>
    <w:r w:rsidRPr="0052258A">
      <w:t>Saudi Authority for Intellectual Property (SAIP)</w:t>
    </w:r>
    <w:r>
      <w:t xml:space="preserve"> </w:t>
    </w:r>
  </w:p>
  <w:p w14:paraId="6FC2DE2E" w14:textId="77777777"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21D27543" w14:textId="77777777" w:rsidR="00CD290A" w:rsidRDefault="00CD290A" w:rsidP="00217F92">
    <w:pPr>
      <w:pStyle w:val="Header"/>
      <w:pBdr>
        <w:bottom w:val="single" w:sz="4" w:space="1" w:color="auto"/>
      </w:pBdr>
      <w:rPr>
        <w:rStyle w:val="PageNumber"/>
      </w:rPr>
    </w:pPr>
  </w:p>
  <w:p w14:paraId="21E94A35" w14:textId="77777777" w:rsidR="00CD290A" w:rsidRDefault="00CD290A" w:rsidP="00217F92">
    <w:pP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50B5B" w14:textId="77777777" w:rsidR="00CD290A" w:rsidRDefault="00CD290A" w:rsidP="00995E72">
    <w:r>
      <w:t xml:space="preserve">Initial Report on Quality Management Systems by </w:t>
    </w:r>
    <w:r w:rsidRPr="0052258A">
      <w:t>Saudi Authority for Intellectual Property (SAIP)</w:t>
    </w:r>
    <w:r>
      <w:t xml:space="preserve"> </w:t>
    </w:r>
  </w:p>
  <w:p w14:paraId="40615C81" w14:textId="77777777" w:rsidR="00CD290A" w:rsidRDefault="00CD290A"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72268E69" w14:textId="77777777" w:rsidR="00CD290A" w:rsidRDefault="00CD290A" w:rsidP="00995E72">
    <w:pPr>
      <w:pStyle w:val="Header"/>
      <w:pBdr>
        <w:bottom w:val="single" w:sz="4" w:space="1" w:color="auto"/>
      </w:pBdr>
      <w:rPr>
        <w:rStyle w:val="PageNumber"/>
      </w:rPr>
    </w:pPr>
  </w:p>
  <w:p w14:paraId="4C325246" w14:textId="77777777" w:rsidR="00CD290A" w:rsidRDefault="00CD290A" w:rsidP="00995E72">
    <w:pPr>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A2898" w14:textId="77777777" w:rsidR="00CD290A" w:rsidRDefault="00CD290A" w:rsidP="00217F92">
    <w:r>
      <w:t xml:space="preserve">Initial Report on Quality Management Systems by </w:t>
    </w:r>
    <w:r w:rsidRPr="0052258A">
      <w:t>Saudi Authority for Intellectual Property (SAIP)</w:t>
    </w:r>
    <w:r>
      <w:t xml:space="preserve"> </w:t>
    </w:r>
  </w:p>
  <w:p w14:paraId="3A143918" w14:textId="5BE2418D"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D4106">
      <w:rPr>
        <w:rStyle w:val="PageNumber"/>
        <w:noProof/>
      </w:rPr>
      <w:t>8</w:t>
    </w:r>
    <w:r>
      <w:rPr>
        <w:rStyle w:val="PageNumber"/>
      </w:rPr>
      <w:fldChar w:fldCharType="end"/>
    </w:r>
  </w:p>
  <w:p w14:paraId="34DF1A72" w14:textId="77777777" w:rsidR="00CD290A" w:rsidRDefault="00CD290A" w:rsidP="00217F92">
    <w:pPr>
      <w:pStyle w:val="Header"/>
      <w:pBdr>
        <w:bottom w:val="single" w:sz="4" w:space="1" w:color="auto"/>
      </w:pBdr>
      <w:rPr>
        <w:rStyle w:val="PageNumber"/>
      </w:rPr>
    </w:pPr>
  </w:p>
  <w:p w14:paraId="6E066140" w14:textId="77777777" w:rsidR="00CD290A" w:rsidRDefault="00CD290A" w:rsidP="00217F92">
    <w:pPr>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AF8C" w14:textId="12AA7889" w:rsidR="00CD290A" w:rsidRPr="00995E72" w:rsidRDefault="00165625" w:rsidP="00217F92">
    <w:pPr>
      <w:jc w:val="right"/>
      <w:rPr>
        <w:lang w:val="fr-CH"/>
      </w:rPr>
    </w:pPr>
    <w:r>
      <w:rPr>
        <w:lang w:val="fr-CH"/>
      </w:rPr>
      <w:t>PCT/CTC/32/2 REV.</w:t>
    </w:r>
    <w:r w:rsidR="00CD290A" w:rsidRPr="00995E72">
      <w:rPr>
        <w:lang w:val="fr-CH"/>
      </w:rPr>
      <w:br/>
    </w:r>
    <w:r w:rsidR="00CD290A">
      <w:rPr>
        <w:rFonts w:hint="eastAsia"/>
        <w:lang w:val="fr-CH"/>
      </w:rPr>
      <w:t>附件二第</w:t>
    </w:r>
    <w:r w:rsidR="00CD290A" w:rsidRPr="00995E72">
      <w:rPr>
        <w:lang w:val="fr-CH"/>
      </w:rPr>
      <w:t xml:space="preserve"> </w:t>
    </w:r>
    <w:r w:rsidR="00CD290A">
      <w:fldChar w:fldCharType="begin"/>
    </w:r>
    <w:r w:rsidR="00CD290A" w:rsidRPr="00995E72">
      <w:rPr>
        <w:lang w:val="fr-CH"/>
      </w:rPr>
      <w:instrText xml:space="preserve"> PAGE   \* MERGEFORMAT </w:instrText>
    </w:r>
    <w:r w:rsidR="00CD290A">
      <w:fldChar w:fldCharType="separate"/>
    </w:r>
    <w:r w:rsidR="00BD4106">
      <w:rPr>
        <w:noProof/>
        <w:lang w:val="fr-CH"/>
      </w:rPr>
      <w:t>8</w:t>
    </w:r>
    <w:r w:rsidR="00CD290A">
      <w:rPr>
        <w:noProof/>
      </w:rPr>
      <w:fldChar w:fldCharType="end"/>
    </w:r>
    <w:r w:rsidR="00CD290A">
      <w:rPr>
        <w:noProof/>
      </w:rPr>
      <w:t xml:space="preserve"> </w:t>
    </w:r>
    <w:r w:rsidR="00CD290A">
      <w:rPr>
        <w:rFonts w:hint="eastAsia"/>
        <w:noProof/>
      </w:rPr>
      <w:t>页</w:t>
    </w:r>
  </w:p>
  <w:p w14:paraId="0A765A97" w14:textId="77777777" w:rsidR="00CD290A" w:rsidRPr="00995E72" w:rsidRDefault="00CD290A" w:rsidP="00217F92">
    <w:pPr>
      <w:rPr>
        <w:lang w:val="fr-CH"/>
      </w:rPr>
    </w:pPr>
  </w:p>
  <w:p w14:paraId="797E0654" w14:textId="77777777" w:rsidR="00CD290A" w:rsidRDefault="00CD290A" w:rsidP="00217F92">
    <w:r>
      <w:t xml:space="preserve">Initial Report on Quality Management Systems by </w:t>
    </w:r>
    <w:r w:rsidRPr="0052258A">
      <w:t>Saudi Auth</w:t>
    </w:r>
    <w:r>
      <w:t>ority for Intellectual Property</w:t>
    </w:r>
    <w:r w:rsidRPr="0052258A">
      <w:t xml:space="preserve"> </w:t>
    </w:r>
  </w:p>
  <w:p w14:paraId="72C5BC8C" w14:textId="77777777" w:rsidR="00CD290A" w:rsidRDefault="00CD290A" w:rsidP="00217F92">
    <w:pPr>
      <w:pStyle w:val="Header"/>
      <w:pBdr>
        <w:bottom w:val="single" w:sz="4" w:space="1" w:color="auto"/>
      </w:pBdr>
      <w:rPr>
        <w:rStyle w:val="PageNumber"/>
      </w:rPr>
    </w:pPr>
  </w:p>
  <w:p w14:paraId="26DF46C4" w14:textId="77777777" w:rsidR="00CD290A" w:rsidRDefault="00CD290A" w:rsidP="00217F92">
    <w:pPr>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A9CD9" w14:textId="1D66F1A7" w:rsidR="00747199" w:rsidRPr="008D7DFB" w:rsidRDefault="00165625" w:rsidP="00747199">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 xml:space="preserve">PCT/CTC/32/2 </w:t>
    </w:r>
    <w:proofErr w:type="spellStart"/>
    <w:r>
      <w:rPr>
        <w:rFonts w:asciiTheme="minorEastAsia" w:eastAsiaTheme="minorEastAsia" w:hAnsiTheme="minorEastAsia"/>
        <w:sz w:val="21"/>
        <w:szCs w:val="21"/>
        <w:lang w:val="fr-CH"/>
      </w:rPr>
      <w:t>Rev</w:t>
    </w:r>
    <w:proofErr w:type="spellEnd"/>
    <w:r>
      <w:rPr>
        <w:rFonts w:asciiTheme="minorEastAsia" w:eastAsiaTheme="minorEastAsia" w:hAnsiTheme="minorEastAsia"/>
        <w:sz w:val="21"/>
        <w:szCs w:val="21"/>
        <w:lang w:val="fr-CH"/>
      </w:rPr>
      <w:t>.</w:t>
    </w:r>
    <w:r w:rsidR="00747199" w:rsidRPr="008D7DFB">
      <w:rPr>
        <w:rFonts w:asciiTheme="minorEastAsia" w:eastAsiaTheme="minorEastAsia" w:hAnsiTheme="minorEastAsia"/>
        <w:sz w:val="21"/>
        <w:szCs w:val="21"/>
        <w:lang w:val="fr-CH"/>
      </w:rPr>
      <w:br/>
    </w:r>
    <w:r w:rsidR="00747199" w:rsidRPr="008D7DFB">
      <w:rPr>
        <w:rFonts w:asciiTheme="minorEastAsia" w:eastAsiaTheme="minorEastAsia" w:hAnsiTheme="minorEastAsia" w:hint="eastAsia"/>
        <w:sz w:val="21"/>
        <w:szCs w:val="21"/>
        <w:lang w:val="fr-CH"/>
      </w:rPr>
      <w:t>附件二第</w:t>
    </w:r>
    <w:r w:rsidR="00747199" w:rsidRPr="008D7DFB">
      <w:rPr>
        <w:rFonts w:asciiTheme="minorEastAsia" w:eastAsiaTheme="minorEastAsia" w:hAnsiTheme="minorEastAsia"/>
        <w:sz w:val="21"/>
        <w:szCs w:val="21"/>
      </w:rPr>
      <w:fldChar w:fldCharType="begin"/>
    </w:r>
    <w:r w:rsidR="00747199" w:rsidRPr="008D7DFB">
      <w:rPr>
        <w:rFonts w:asciiTheme="minorEastAsia" w:eastAsiaTheme="minorEastAsia" w:hAnsiTheme="minorEastAsia"/>
        <w:sz w:val="21"/>
        <w:szCs w:val="21"/>
        <w:lang w:val="fr-CH"/>
      </w:rPr>
      <w:instrText xml:space="preserve"> PAGE   \* MERGEFORMAT </w:instrText>
    </w:r>
    <w:r w:rsidR="00747199"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lang w:val="fr-CH"/>
      </w:rPr>
      <w:t>9</w:t>
    </w:r>
    <w:r w:rsidR="00747199" w:rsidRPr="008D7DFB">
      <w:rPr>
        <w:rFonts w:asciiTheme="minorEastAsia" w:eastAsiaTheme="minorEastAsia" w:hAnsiTheme="minorEastAsia"/>
        <w:noProof/>
        <w:sz w:val="21"/>
        <w:szCs w:val="21"/>
      </w:rPr>
      <w:fldChar w:fldCharType="end"/>
    </w:r>
    <w:r w:rsidR="00747199" w:rsidRPr="008D7DFB">
      <w:rPr>
        <w:rFonts w:asciiTheme="minorEastAsia" w:eastAsiaTheme="minorEastAsia" w:hAnsiTheme="minorEastAsia" w:hint="eastAsia"/>
        <w:noProof/>
        <w:sz w:val="21"/>
        <w:szCs w:val="21"/>
      </w:rPr>
      <w:t>页</w:t>
    </w:r>
  </w:p>
  <w:p w14:paraId="0A700AE6" w14:textId="77777777" w:rsidR="00747199" w:rsidRPr="008D7DFB" w:rsidRDefault="00747199" w:rsidP="00747199">
    <w:pPr>
      <w:rPr>
        <w:rFonts w:asciiTheme="minorEastAsia" w:eastAsiaTheme="minorEastAsia" w:hAnsiTheme="minorEastAsia"/>
        <w:sz w:val="21"/>
        <w:szCs w:val="21"/>
        <w:lang w:val="fr-CH"/>
      </w:rPr>
    </w:pPr>
  </w:p>
  <w:p w14:paraId="075ED9C6" w14:textId="5CCB4FD2" w:rsidR="00747199" w:rsidRPr="008D7DFB" w:rsidRDefault="00747199" w:rsidP="00747199">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68C13B18" w14:textId="5DB67DB4" w:rsidR="00CD290A" w:rsidRPr="00747199" w:rsidRDefault="00CD290A" w:rsidP="0074719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A0A8" w14:textId="454B24F6" w:rsidR="00CD290A" w:rsidRDefault="00165625" w:rsidP="00F5366E">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BD4106">
      <w:rPr>
        <w:noProof/>
        <w:lang w:val="fr-CH"/>
      </w:rPr>
      <w:t>8</w:t>
    </w:r>
    <w:r w:rsidR="00CD290A">
      <w:rPr>
        <w:noProof/>
      </w:rPr>
      <w:fldChar w:fldCharType="end"/>
    </w:r>
  </w:p>
  <w:p w14:paraId="07D2FA37" w14:textId="77777777" w:rsidR="00CD290A" w:rsidRPr="00995E72" w:rsidRDefault="00CD290A" w:rsidP="00F5366E">
    <w:pPr>
      <w:jc w:val="right"/>
      <w:rPr>
        <w:lang w:val="fr-CH"/>
      </w:rPr>
    </w:pPr>
  </w:p>
  <w:p w14:paraId="43D5D7C3" w14:textId="77777777" w:rsidR="00CD290A" w:rsidRDefault="00CD290A" w:rsidP="00F5366E">
    <w:r>
      <w:t xml:space="preserve">Initial Report on Quality Management Systems by </w:t>
    </w:r>
    <w:r w:rsidRPr="0052258A">
      <w:t>Saudi Auth</w:t>
    </w:r>
    <w:r>
      <w:t>ority for Intellectual Property</w:t>
    </w:r>
  </w:p>
  <w:p w14:paraId="7DC32E20" w14:textId="77777777" w:rsidR="00CD290A" w:rsidRDefault="00CD290A" w:rsidP="00995E72">
    <w:pPr>
      <w:pStyle w:val="Header"/>
      <w:pBdr>
        <w:bottom w:val="single" w:sz="4" w:space="1" w:color="auto"/>
      </w:pBdr>
      <w:rPr>
        <w:rStyle w:val="PageNumber"/>
      </w:rPr>
    </w:pPr>
  </w:p>
  <w:p w14:paraId="43CD7D1B" w14:textId="77777777" w:rsidR="00CD290A" w:rsidRDefault="00CD2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A4FC5" w14:textId="19743791" w:rsidR="00CD290A" w:rsidRPr="008D7DFB" w:rsidRDefault="00165625" w:rsidP="00217F92">
    <w:pPr>
      <w:jc w:val="right"/>
      <w:rPr>
        <w:rFonts w:asciiTheme="minorEastAsia" w:eastAsiaTheme="minorEastAsia" w:hAnsiTheme="minorEastAsia"/>
        <w:caps/>
        <w:sz w:val="21"/>
        <w:szCs w:val="21"/>
        <w:lang w:val="fr-FR"/>
      </w:rPr>
    </w:pPr>
    <w:r>
      <w:rPr>
        <w:rFonts w:asciiTheme="minorEastAsia" w:eastAsiaTheme="minorEastAsia" w:hAnsiTheme="minorEastAsia"/>
        <w:caps/>
        <w:sz w:val="21"/>
        <w:szCs w:val="21"/>
        <w:lang w:val="fr-FR"/>
      </w:rPr>
      <w:t>PCT/CTC/32/2 REV.</w:t>
    </w:r>
  </w:p>
  <w:p w14:paraId="5362FB7A" w14:textId="2017F3F9" w:rsidR="00CD290A" w:rsidRPr="008D7DFB" w:rsidRDefault="00CD290A" w:rsidP="00A36B28">
    <w:pPr>
      <w:wordWrap w:val="0"/>
      <w:jc w:val="right"/>
      <w:rPr>
        <w:rFonts w:asciiTheme="minorEastAsia" w:eastAsiaTheme="minorEastAsia" w:hAnsiTheme="minorEastAsia"/>
        <w:sz w:val="21"/>
        <w:szCs w:val="21"/>
        <w:lang w:val="fr-FR"/>
      </w:rPr>
    </w:pPr>
    <w:r w:rsidRPr="008D7DFB">
      <w:rPr>
        <w:rFonts w:asciiTheme="minorEastAsia" w:eastAsiaTheme="minorEastAsia" w:hAnsiTheme="minorEastAsia" w:hint="eastAsia"/>
        <w:sz w:val="21"/>
        <w:szCs w:val="21"/>
        <w:lang w:val="fr-FR"/>
      </w:rPr>
      <w:t>附件一第</w:t>
    </w:r>
    <w:r w:rsidRPr="008D7DFB">
      <w:rPr>
        <w:rFonts w:asciiTheme="minorEastAsia" w:eastAsiaTheme="minorEastAsia" w:hAnsiTheme="minorEastAsia"/>
        <w:sz w:val="21"/>
        <w:szCs w:val="21"/>
      </w:rPr>
      <w:fldChar w:fldCharType="begin"/>
    </w:r>
    <w:r w:rsidRPr="008D7DFB">
      <w:rPr>
        <w:rFonts w:asciiTheme="minorEastAsia" w:eastAsiaTheme="minorEastAsia" w:hAnsiTheme="minorEastAsia"/>
        <w:sz w:val="21"/>
        <w:szCs w:val="21"/>
        <w:lang w:val="fr-FR"/>
      </w:rPr>
      <w:instrText xml:space="preserve"> PAGE  \* MERGEFORMAT </w:instrText>
    </w:r>
    <w:r w:rsidRPr="008D7DFB">
      <w:rPr>
        <w:rFonts w:asciiTheme="minorEastAsia" w:eastAsiaTheme="minorEastAsia" w:hAnsiTheme="minorEastAsia"/>
        <w:sz w:val="21"/>
        <w:szCs w:val="21"/>
      </w:rPr>
      <w:fldChar w:fldCharType="separate"/>
    </w:r>
    <w:r w:rsidR="008D7DFB" w:rsidRPr="008D7DFB">
      <w:rPr>
        <w:rFonts w:asciiTheme="minorEastAsia" w:eastAsiaTheme="minorEastAsia" w:hAnsiTheme="minorEastAsia"/>
        <w:noProof/>
        <w:sz w:val="21"/>
        <w:szCs w:val="21"/>
        <w:lang w:val="fr-FR"/>
      </w:rPr>
      <w:t>10</w:t>
    </w:r>
    <w:r w:rsidRPr="008D7DFB">
      <w:rPr>
        <w:rFonts w:asciiTheme="minorEastAsia" w:eastAsiaTheme="minorEastAsia" w:hAnsiTheme="minorEastAsia"/>
        <w:sz w:val="21"/>
        <w:szCs w:val="21"/>
      </w:rPr>
      <w:fldChar w:fldCharType="end"/>
    </w:r>
    <w:r w:rsidRPr="008D7DFB">
      <w:rPr>
        <w:rFonts w:asciiTheme="minorEastAsia" w:eastAsiaTheme="minorEastAsia" w:hAnsiTheme="minorEastAsia" w:hint="eastAsia"/>
        <w:sz w:val="21"/>
        <w:szCs w:val="21"/>
      </w:rPr>
      <w:t>页</w:t>
    </w:r>
  </w:p>
  <w:p w14:paraId="66A235FC" w14:textId="77777777" w:rsidR="00CD290A" w:rsidRPr="008D7DFB" w:rsidRDefault="00CD290A" w:rsidP="00217F92">
    <w:pPr>
      <w:jc w:val="right"/>
      <w:rPr>
        <w:rFonts w:asciiTheme="minorEastAsia" w:eastAsiaTheme="minorEastAsia" w:hAnsiTheme="minorEastAsia"/>
        <w:sz w:val="21"/>
        <w:szCs w:val="21"/>
        <w:lang w:val="fr-FR"/>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29888" w14:textId="77777777" w:rsidR="00CD290A" w:rsidRDefault="00CD290A" w:rsidP="00217F92">
    <w:r>
      <w:t xml:space="preserve">Initial Report on Quality Management Systems by </w:t>
    </w:r>
    <w:r w:rsidRPr="0052258A">
      <w:t>Saudi Authority for Intellectual Property (SAIP)</w:t>
    </w:r>
    <w:r>
      <w:t xml:space="preserve"> </w:t>
    </w:r>
  </w:p>
  <w:p w14:paraId="4EE25F2A" w14:textId="77777777"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5D69AC37" w14:textId="77777777" w:rsidR="00CD290A" w:rsidRDefault="00CD290A" w:rsidP="00217F92">
    <w:pPr>
      <w:pStyle w:val="Header"/>
      <w:pBdr>
        <w:bottom w:val="single" w:sz="4" w:space="1" w:color="auto"/>
      </w:pBdr>
      <w:rPr>
        <w:rStyle w:val="PageNumber"/>
      </w:rPr>
    </w:pPr>
  </w:p>
  <w:p w14:paraId="3A00B1A4" w14:textId="77777777" w:rsidR="00CD290A" w:rsidRDefault="00CD290A" w:rsidP="00217F92">
    <w:pP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473E" w14:textId="77777777" w:rsidR="00CD290A" w:rsidRDefault="00CD290A" w:rsidP="00995E72">
    <w:r>
      <w:t xml:space="preserve">Initial Report on Quality Management Systems by </w:t>
    </w:r>
    <w:r w:rsidRPr="0052258A">
      <w:t>Saudi Authority for Intellectual Property (SAIP)</w:t>
    </w:r>
    <w:r>
      <w:t xml:space="preserve"> </w:t>
    </w:r>
  </w:p>
  <w:p w14:paraId="3A66DF67" w14:textId="04EC364A" w:rsidR="00CD290A" w:rsidRDefault="00CD290A"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747199">
      <w:rPr>
        <w:rStyle w:val="PageNumber"/>
        <w:noProof/>
      </w:rPr>
      <w:t>9</w:t>
    </w:r>
    <w:r>
      <w:rPr>
        <w:rStyle w:val="PageNumber"/>
      </w:rPr>
      <w:fldChar w:fldCharType="end"/>
    </w:r>
  </w:p>
  <w:p w14:paraId="17955002" w14:textId="77777777" w:rsidR="00CD290A" w:rsidRDefault="00CD290A" w:rsidP="00995E72">
    <w:pPr>
      <w:pStyle w:val="Header"/>
      <w:pBdr>
        <w:bottom w:val="single" w:sz="4" w:space="1" w:color="auto"/>
      </w:pBdr>
      <w:rPr>
        <w:rStyle w:val="PageNumber"/>
      </w:rPr>
    </w:pPr>
  </w:p>
  <w:p w14:paraId="562B0B2E" w14:textId="77777777" w:rsidR="00CD290A" w:rsidRDefault="00CD290A" w:rsidP="00995E72">
    <w:pPr>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92FA" w14:textId="77777777" w:rsidR="00CD290A" w:rsidRDefault="00CD290A" w:rsidP="00217F92">
    <w:r>
      <w:t xml:space="preserve">Initial Report on Quality Management Systems by </w:t>
    </w:r>
    <w:r w:rsidRPr="0052258A">
      <w:t>Saudi Authority for Intellectual Property (SAIP)</w:t>
    </w:r>
    <w:r>
      <w:t xml:space="preserve"> </w:t>
    </w:r>
  </w:p>
  <w:p w14:paraId="7E5E4BD2" w14:textId="0F517C80"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747199">
      <w:rPr>
        <w:rStyle w:val="PageNumber"/>
        <w:noProof/>
      </w:rPr>
      <w:t>9</w:t>
    </w:r>
    <w:r>
      <w:rPr>
        <w:rStyle w:val="PageNumber"/>
      </w:rPr>
      <w:fldChar w:fldCharType="end"/>
    </w:r>
  </w:p>
  <w:p w14:paraId="028FB0AD" w14:textId="77777777" w:rsidR="00CD290A" w:rsidRDefault="00CD290A" w:rsidP="00217F92">
    <w:pPr>
      <w:pStyle w:val="Header"/>
      <w:pBdr>
        <w:bottom w:val="single" w:sz="4" w:space="1" w:color="auto"/>
      </w:pBdr>
      <w:rPr>
        <w:rStyle w:val="PageNumber"/>
      </w:rPr>
    </w:pPr>
  </w:p>
  <w:p w14:paraId="5D799A36" w14:textId="77777777" w:rsidR="00CD290A" w:rsidRDefault="00CD290A" w:rsidP="00217F92">
    <w:pPr>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49099" w14:textId="1B209BE3" w:rsidR="00CD290A"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CD290A">
      <w:rPr>
        <w:noProof/>
        <w:lang w:val="fr-CH"/>
      </w:rPr>
      <w:t>8</w:t>
    </w:r>
    <w:r w:rsidR="00CD290A">
      <w:rPr>
        <w:noProof/>
      </w:rPr>
      <w:fldChar w:fldCharType="end"/>
    </w:r>
  </w:p>
  <w:p w14:paraId="218C33BF" w14:textId="77777777" w:rsidR="00CD290A" w:rsidRPr="00995E72" w:rsidRDefault="00CD290A" w:rsidP="00217F92">
    <w:pPr>
      <w:jc w:val="right"/>
      <w:rPr>
        <w:lang w:val="fr-CH"/>
      </w:rPr>
    </w:pPr>
  </w:p>
  <w:p w14:paraId="1AA9EB19" w14:textId="6E878368" w:rsidR="00CD290A" w:rsidRDefault="00CD290A" w:rsidP="00217F92">
    <w:r>
      <w:rPr>
        <w:rFonts w:hint="eastAsia"/>
      </w:rPr>
      <w:t>沙特知识产权局</w:t>
    </w:r>
    <w:r w:rsidRPr="00631810">
      <w:rPr>
        <w:rFonts w:hint="eastAsia"/>
      </w:rPr>
      <w:t>关于质量管理系统的初步报告</w:t>
    </w:r>
  </w:p>
  <w:p w14:paraId="03ACE737" w14:textId="77777777" w:rsidR="00CD290A" w:rsidRDefault="00CD290A" w:rsidP="00217F92">
    <w:pPr>
      <w:pStyle w:val="Header"/>
      <w:pBdr>
        <w:bottom w:val="single" w:sz="4" w:space="1" w:color="auto"/>
      </w:pBdr>
      <w:rPr>
        <w:rStyle w:val="PageNumber"/>
      </w:rPr>
    </w:pPr>
  </w:p>
  <w:p w14:paraId="1B2EE740" w14:textId="77777777" w:rsidR="00CD290A" w:rsidRDefault="00CD290A" w:rsidP="00217F92">
    <w:pPr>
      <w:jc w:val="righ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95FF" w14:textId="4A3D2816" w:rsidR="00CD290A" w:rsidRDefault="00165625" w:rsidP="00F5366E">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BD4106">
      <w:rPr>
        <w:noProof/>
        <w:lang w:val="fr-CH"/>
      </w:rPr>
      <w:t>9</w:t>
    </w:r>
    <w:r w:rsidR="00CD290A">
      <w:rPr>
        <w:noProof/>
      </w:rPr>
      <w:fldChar w:fldCharType="end"/>
    </w:r>
  </w:p>
  <w:p w14:paraId="05AF0F2A" w14:textId="77777777" w:rsidR="00CD290A" w:rsidRPr="00995E72" w:rsidRDefault="00CD290A" w:rsidP="00F5366E">
    <w:pPr>
      <w:jc w:val="right"/>
      <w:rPr>
        <w:lang w:val="fr-CH"/>
      </w:rPr>
    </w:pPr>
  </w:p>
  <w:p w14:paraId="27E5623A" w14:textId="77777777" w:rsidR="00CD290A" w:rsidRDefault="00CD290A" w:rsidP="00F5366E">
    <w:r>
      <w:t xml:space="preserve">Initial Report on Quality Management Systems by </w:t>
    </w:r>
    <w:r w:rsidRPr="0052258A">
      <w:t>Saudi Auth</w:t>
    </w:r>
    <w:r>
      <w:t>ority for Intellectual Property</w:t>
    </w:r>
  </w:p>
  <w:p w14:paraId="25F605BE" w14:textId="77777777" w:rsidR="00CD290A" w:rsidRDefault="00CD290A" w:rsidP="00995E72">
    <w:pPr>
      <w:pStyle w:val="Header"/>
      <w:pBdr>
        <w:bottom w:val="single" w:sz="4" w:space="1" w:color="auto"/>
      </w:pBdr>
      <w:rPr>
        <w:rStyle w:val="PageNumber"/>
      </w:rPr>
    </w:pPr>
  </w:p>
  <w:p w14:paraId="6A47061D" w14:textId="77777777" w:rsidR="00CD290A" w:rsidRDefault="00CD290A" w:rsidP="00995E72">
    <w:pPr>
      <w:jc w:val="righ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1B82" w14:textId="77777777" w:rsidR="00CD290A" w:rsidRDefault="00CD290A"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208270F" w14:textId="0078A234" w:rsidR="00CD290A" w:rsidRDefault="00CD290A" w:rsidP="00995E72">
    <w:pPr>
      <w:pStyle w:val="Header"/>
      <w:ind w:right="360"/>
    </w:pPr>
    <w:r>
      <w:t xml:space="preserve">Initial Report on Quality Management Systems by </w:t>
    </w:r>
    <w:r>
      <w:fldChar w:fldCharType="begin"/>
    </w:r>
    <w:r>
      <w:instrText xml:space="preserve"> REF ReportBy \h </w:instrText>
    </w:r>
    <w:r>
      <w:fldChar w:fldCharType="separate"/>
    </w:r>
    <w:r w:rsidR="00417D25">
      <w:rPr>
        <w:rFonts w:hint="eastAsia"/>
        <w:b/>
        <w:bCs/>
      </w:rPr>
      <w:t>错误</w:t>
    </w:r>
    <w:proofErr w:type="gramStart"/>
    <w:r w:rsidR="00417D25">
      <w:rPr>
        <w:rFonts w:hint="eastAsia"/>
        <w:b/>
        <w:bCs/>
      </w:rPr>
      <w:t>!</w:t>
    </w:r>
    <w:r w:rsidR="00417D25">
      <w:rPr>
        <w:rFonts w:hint="eastAsia"/>
        <w:b/>
        <w:bCs/>
      </w:rPr>
      <w:t>未找到引用源</w:t>
    </w:r>
    <w:proofErr w:type="gramEnd"/>
    <w:r w:rsidR="00417D25">
      <w:rPr>
        <w:rFonts w:hint="eastAsia"/>
        <w:b/>
        <w:bCs/>
      </w:rPr>
      <w:t>。</w:t>
    </w:r>
    <w:r>
      <w:fldChar w:fldCharType="end"/>
    </w:r>
  </w:p>
  <w:p w14:paraId="3DCF6CAD" w14:textId="77777777" w:rsidR="00CD290A" w:rsidRDefault="00CD290A" w:rsidP="00995E72">
    <w:pPr>
      <w:pStyle w:val="Header"/>
    </w:pPr>
    <w:r>
      <w:t>Month xx, 2012</w:t>
    </w:r>
    <w:r>
      <w:rPr>
        <w:rStyle w:val="PageNumber"/>
      </w:rPr>
      <w:t xml:space="preserve"> </w:t>
    </w:r>
  </w:p>
  <w:p w14:paraId="5988F6FF" w14:textId="77777777" w:rsidR="00CD290A" w:rsidRDefault="00CD290A" w:rsidP="00995E72">
    <w:pPr>
      <w:pStyle w:val="Header"/>
      <w:pBdr>
        <w:bottom w:val="single" w:sz="4" w:space="1" w:color="auto"/>
      </w:pBdr>
      <w:rPr>
        <w:rStyle w:val="PageNumber"/>
      </w:rPr>
    </w:pPr>
  </w:p>
  <w:p w14:paraId="76787FC8" w14:textId="77777777" w:rsidR="00CD290A" w:rsidRDefault="00CD290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2566E" w14:textId="7C70EF66" w:rsidR="00CD290A" w:rsidRPr="00995E72"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747199">
      <w:rPr>
        <w:noProof/>
        <w:lang w:val="fr-CH"/>
      </w:rPr>
      <w:t>10</w:t>
    </w:r>
    <w:r w:rsidR="00CD290A">
      <w:rPr>
        <w:noProof/>
      </w:rPr>
      <w:fldChar w:fldCharType="end"/>
    </w:r>
  </w:p>
  <w:p w14:paraId="647A839D" w14:textId="77777777" w:rsidR="00CD290A" w:rsidRPr="00995E72" w:rsidRDefault="00CD290A" w:rsidP="00217F92">
    <w:pPr>
      <w:rPr>
        <w:lang w:val="fr-CH"/>
      </w:rPr>
    </w:pPr>
  </w:p>
  <w:p w14:paraId="4B180D14" w14:textId="77777777" w:rsidR="00CD290A" w:rsidRDefault="00CD290A" w:rsidP="00217F92">
    <w:r>
      <w:t xml:space="preserve">Initial Report on Quality Management Systems by </w:t>
    </w:r>
    <w:r w:rsidRPr="0052258A">
      <w:t>Saudi Auth</w:t>
    </w:r>
    <w:r>
      <w:t>ority for Intellectual Property</w:t>
    </w:r>
  </w:p>
  <w:p w14:paraId="74BA9972" w14:textId="77777777" w:rsidR="00CD290A" w:rsidRDefault="00CD290A" w:rsidP="00217F92">
    <w:pPr>
      <w:pStyle w:val="Header"/>
      <w:pBdr>
        <w:bottom w:val="single" w:sz="4" w:space="1" w:color="auto"/>
      </w:pBdr>
      <w:rPr>
        <w:rStyle w:val="PageNumber"/>
      </w:rPr>
    </w:pPr>
  </w:p>
  <w:p w14:paraId="359D9ACF" w14:textId="77777777" w:rsidR="00CD290A" w:rsidRDefault="00CD290A" w:rsidP="00217F92"/>
  <w:p w14:paraId="7A48BC5B" w14:textId="77777777" w:rsidR="00CD290A" w:rsidRDefault="00CD290A" w:rsidP="00217F92">
    <w:pPr>
      <w:jc w:val="righ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0E60D" w14:textId="3C4DA242" w:rsidR="00CD290A" w:rsidRPr="00995E72" w:rsidRDefault="00165625" w:rsidP="00995E7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BD4106">
      <w:rPr>
        <w:noProof/>
        <w:lang w:val="fr-CH"/>
      </w:rPr>
      <w:t>9</w:t>
    </w:r>
    <w:r w:rsidR="00CD290A">
      <w:rPr>
        <w:noProof/>
      </w:rPr>
      <w:fldChar w:fldCharType="end"/>
    </w:r>
  </w:p>
  <w:p w14:paraId="51E66893" w14:textId="77777777" w:rsidR="00CD290A" w:rsidRPr="00995E72" w:rsidRDefault="00CD290A" w:rsidP="00995E72">
    <w:pPr>
      <w:rPr>
        <w:lang w:val="fr-CH"/>
      </w:rPr>
    </w:pPr>
  </w:p>
  <w:p w14:paraId="0F469FCE" w14:textId="77777777" w:rsidR="00CD290A" w:rsidRDefault="00CD290A" w:rsidP="00995E72">
    <w:r>
      <w:t xml:space="preserve">Initial Report on Quality Management Systems by </w:t>
    </w:r>
    <w:r w:rsidRPr="0052258A">
      <w:t>Saudi Auth</w:t>
    </w:r>
    <w:r>
      <w:t>ority for Intellectual Property</w:t>
    </w:r>
  </w:p>
  <w:p w14:paraId="236D517E" w14:textId="77777777" w:rsidR="00CD290A" w:rsidRDefault="00CD290A" w:rsidP="00995E72">
    <w:pPr>
      <w:pStyle w:val="Header"/>
      <w:pBdr>
        <w:bottom w:val="single" w:sz="4" w:space="1" w:color="auto"/>
      </w:pBdr>
      <w:rPr>
        <w:rStyle w:val="PageNumber"/>
      </w:rPr>
    </w:pPr>
  </w:p>
  <w:p w14:paraId="33DC1655" w14:textId="77777777" w:rsidR="00CD290A" w:rsidRDefault="00CD290A" w:rsidP="00995E72"/>
  <w:p w14:paraId="1D518044" w14:textId="77777777" w:rsidR="00CD290A" w:rsidRDefault="00CD290A" w:rsidP="00995E72">
    <w:pPr>
      <w:jc w:val="righ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240B" w14:textId="03434B31" w:rsidR="00CD290A" w:rsidRPr="00995E72" w:rsidRDefault="00165625" w:rsidP="00217F92">
    <w:pPr>
      <w:jc w:val="right"/>
      <w:rPr>
        <w:lang w:val="fr-CH"/>
      </w:rPr>
    </w:pPr>
    <w:r>
      <w:rPr>
        <w:lang w:val="fr-CH"/>
      </w:rPr>
      <w:t>PCT/CTC/32/2 REV.</w:t>
    </w:r>
    <w:r w:rsidR="00CD290A" w:rsidRPr="00995E72">
      <w:rPr>
        <w:lang w:val="fr-CH"/>
      </w:rPr>
      <w:br/>
    </w:r>
    <w:r w:rsidR="00CD290A">
      <w:rPr>
        <w:rFonts w:hint="eastAsia"/>
        <w:lang w:val="fr-CH"/>
      </w:rPr>
      <w:t>附件二第</w:t>
    </w:r>
    <w:r w:rsidR="00CD290A" w:rsidRPr="00995E72">
      <w:rPr>
        <w:lang w:val="fr-CH"/>
      </w:rPr>
      <w:t xml:space="preserve"> </w:t>
    </w:r>
    <w:r w:rsidR="00CD290A">
      <w:fldChar w:fldCharType="begin"/>
    </w:r>
    <w:r w:rsidR="00CD290A" w:rsidRPr="00995E72">
      <w:rPr>
        <w:lang w:val="fr-CH"/>
      </w:rPr>
      <w:instrText xml:space="preserve"> PAGE   \* MERGEFORMAT </w:instrText>
    </w:r>
    <w:r w:rsidR="00CD290A">
      <w:fldChar w:fldCharType="separate"/>
    </w:r>
    <w:r w:rsidR="00CD290A">
      <w:rPr>
        <w:noProof/>
        <w:lang w:val="fr-CH"/>
      </w:rPr>
      <w:t>8</w:t>
    </w:r>
    <w:r w:rsidR="00CD290A">
      <w:rPr>
        <w:noProof/>
      </w:rPr>
      <w:fldChar w:fldCharType="end"/>
    </w:r>
    <w:r w:rsidR="00CD290A">
      <w:rPr>
        <w:noProof/>
      </w:rPr>
      <w:t xml:space="preserve"> </w:t>
    </w:r>
    <w:r w:rsidR="00CD290A">
      <w:rPr>
        <w:rFonts w:hint="eastAsia"/>
        <w:noProof/>
      </w:rPr>
      <w:t>页</w:t>
    </w:r>
  </w:p>
  <w:p w14:paraId="36CEC07F" w14:textId="77777777" w:rsidR="00CD290A" w:rsidRPr="00995E72" w:rsidRDefault="00CD290A" w:rsidP="00217F92">
    <w:pPr>
      <w:rPr>
        <w:lang w:val="fr-CH"/>
      </w:rPr>
    </w:pPr>
  </w:p>
  <w:p w14:paraId="34BB9457" w14:textId="77777777" w:rsidR="00CD290A" w:rsidRDefault="00CD290A" w:rsidP="00217F92">
    <w:r>
      <w:t xml:space="preserve">Initial Report on Quality Management Systems by </w:t>
    </w:r>
    <w:r w:rsidRPr="0052258A">
      <w:t>Saudi Auth</w:t>
    </w:r>
    <w:r>
      <w:t>ority for Intellectual Property</w:t>
    </w:r>
  </w:p>
  <w:p w14:paraId="1B369D08" w14:textId="77777777" w:rsidR="00CD290A" w:rsidRDefault="00CD290A" w:rsidP="00217F92">
    <w:pPr>
      <w:pStyle w:val="Header"/>
      <w:pBdr>
        <w:bottom w:val="single" w:sz="4" w:space="1" w:color="auto"/>
      </w:pBdr>
      <w:rPr>
        <w:rStyle w:val="PageNumber"/>
      </w:rPr>
    </w:pPr>
  </w:p>
  <w:p w14:paraId="19330411" w14:textId="77777777" w:rsidR="00CD290A" w:rsidRDefault="00CD290A" w:rsidP="00217F92"/>
  <w:p w14:paraId="552FB094" w14:textId="77777777" w:rsidR="00CD290A" w:rsidRDefault="00CD290A" w:rsidP="00217F92">
    <w:pPr>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209F" w14:textId="5B84C0AD" w:rsidR="00747199" w:rsidRPr="008D7DFB" w:rsidRDefault="00165625" w:rsidP="00747199">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PCT/CTC/32/2 REV.</w:t>
    </w:r>
    <w:r w:rsidR="00747199" w:rsidRPr="008D7DFB">
      <w:rPr>
        <w:rFonts w:asciiTheme="minorEastAsia" w:eastAsiaTheme="minorEastAsia" w:hAnsiTheme="minorEastAsia"/>
        <w:sz w:val="21"/>
        <w:szCs w:val="21"/>
        <w:lang w:val="fr-CH"/>
      </w:rPr>
      <w:br/>
    </w:r>
    <w:r w:rsidR="00747199" w:rsidRPr="008D7DFB">
      <w:rPr>
        <w:rFonts w:asciiTheme="minorEastAsia" w:eastAsiaTheme="minorEastAsia" w:hAnsiTheme="minorEastAsia" w:hint="eastAsia"/>
        <w:sz w:val="21"/>
        <w:szCs w:val="21"/>
        <w:lang w:val="fr-CH"/>
      </w:rPr>
      <w:t>附件二第</w:t>
    </w:r>
    <w:r w:rsidR="00747199" w:rsidRPr="008D7DFB">
      <w:rPr>
        <w:rFonts w:asciiTheme="minorEastAsia" w:eastAsiaTheme="minorEastAsia" w:hAnsiTheme="minorEastAsia"/>
        <w:sz w:val="21"/>
        <w:szCs w:val="21"/>
      </w:rPr>
      <w:fldChar w:fldCharType="begin"/>
    </w:r>
    <w:r w:rsidR="00747199" w:rsidRPr="008D7DFB">
      <w:rPr>
        <w:rFonts w:asciiTheme="minorEastAsia" w:eastAsiaTheme="minorEastAsia" w:hAnsiTheme="minorEastAsia"/>
        <w:sz w:val="21"/>
        <w:szCs w:val="21"/>
        <w:lang w:val="fr-CH"/>
      </w:rPr>
      <w:instrText xml:space="preserve"> PAGE   \* MERGEFORMAT </w:instrText>
    </w:r>
    <w:r w:rsidR="00747199" w:rsidRPr="008D7DFB">
      <w:rPr>
        <w:rFonts w:asciiTheme="minorEastAsia" w:eastAsiaTheme="minorEastAsia" w:hAnsiTheme="minorEastAsia"/>
        <w:sz w:val="21"/>
        <w:szCs w:val="21"/>
      </w:rPr>
      <w:fldChar w:fldCharType="separate"/>
    </w:r>
    <w:r w:rsidR="008D7DFB" w:rsidRPr="008D7DFB">
      <w:rPr>
        <w:rFonts w:asciiTheme="minorEastAsia" w:eastAsiaTheme="minorEastAsia" w:hAnsiTheme="minorEastAsia"/>
        <w:noProof/>
        <w:sz w:val="21"/>
        <w:szCs w:val="21"/>
        <w:lang w:val="fr-CH"/>
      </w:rPr>
      <w:t>10</w:t>
    </w:r>
    <w:r w:rsidR="00747199" w:rsidRPr="008D7DFB">
      <w:rPr>
        <w:rFonts w:asciiTheme="minorEastAsia" w:eastAsiaTheme="minorEastAsia" w:hAnsiTheme="minorEastAsia"/>
        <w:noProof/>
        <w:sz w:val="21"/>
        <w:szCs w:val="21"/>
      </w:rPr>
      <w:fldChar w:fldCharType="end"/>
    </w:r>
    <w:r w:rsidR="00747199" w:rsidRPr="008D7DFB">
      <w:rPr>
        <w:rFonts w:asciiTheme="minorEastAsia" w:eastAsiaTheme="minorEastAsia" w:hAnsiTheme="minorEastAsia" w:hint="eastAsia"/>
        <w:noProof/>
        <w:sz w:val="21"/>
        <w:szCs w:val="21"/>
      </w:rPr>
      <w:t>页</w:t>
    </w:r>
  </w:p>
  <w:p w14:paraId="340337DF" w14:textId="77777777" w:rsidR="00747199" w:rsidRPr="008D7DFB" w:rsidRDefault="00747199" w:rsidP="00747199">
    <w:pPr>
      <w:rPr>
        <w:rFonts w:asciiTheme="minorEastAsia" w:eastAsiaTheme="minorEastAsia" w:hAnsiTheme="minorEastAsia"/>
        <w:sz w:val="21"/>
        <w:szCs w:val="21"/>
        <w:lang w:val="fr-CH"/>
      </w:rPr>
    </w:pPr>
  </w:p>
  <w:p w14:paraId="7A83441E" w14:textId="77777777" w:rsidR="00747199" w:rsidRPr="008D7DFB" w:rsidRDefault="00747199" w:rsidP="00747199">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1C47C143" w14:textId="3E6F5A49" w:rsidR="00CD290A" w:rsidRDefault="00CD290A" w:rsidP="00747199">
    <w:pPr>
      <w:pStyle w:val="Header"/>
    </w:pPr>
  </w:p>
  <w:p w14:paraId="50E778C3" w14:textId="77777777" w:rsidR="00E139D7" w:rsidRPr="00747199" w:rsidRDefault="00E139D7" w:rsidP="007471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CBEB0" w14:textId="6A824C65" w:rsidR="00CD290A" w:rsidRPr="00165625" w:rsidRDefault="00CD290A" w:rsidP="00477D6B">
    <w:pPr>
      <w:jc w:val="right"/>
      <w:rPr>
        <w:rFonts w:asciiTheme="minorEastAsia" w:eastAsiaTheme="minorEastAsia" w:hAnsiTheme="minorEastAsia"/>
        <w:caps/>
        <w:sz w:val="21"/>
        <w:szCs w:val="21"/>
      </w:rPr>
    </w:pPr>
    <w:r w:rsidRPr="00165625">
      <w:rPr>
        <w:rFonts w:asciiTheme="minorEastAsia" w:eastAsiaTheme="minorEastAsia" w:hAnsiTheme="minorEastAsia"/>
        <w:caps/>
        <w:sz w:val="21"/>
        <w:szCs w:val="21"/>
      </w:rPr>
      <w:t>PCT/CTC/32/2</w:t>
    </w:r>
    <w:r w:rsidR="00165625" w:rsidRPr="00165625">
      <w:rPr>
        <w:rFonts w:asciiTheme="minorEastAsia" w:eastAsiaTheme="minorEastAsia" w:hAnsiTheme="minorEastAsia"/>
        <w:sz w:val="21"/>
        <w:szCs w:val="21"/>
      </w:rPr>
      <w:t xml:space="preserve"> Rev.</w:t>
    </w:r>
  </w:p>
  <w:p w14:paraId="55487F5B" w14:textId="2E9AB988" w:rsidR="00CD290A" w:rsidRPr="008D7DFB" w:rsidRDefault="00CD290A" w:rsidP="008D7DFB">
    <w:pPr>
      <w:wordWrap w:val="0"/>
      <w:spacing w:afterLines="100" w:after="240"/>
      <w:jc w:val="right"/>
      <w:rPr>
        <w:rFonts w:asciiTheme="minorEastAsia" w:eastAsiaTheme="minorEastAsia" w:hAnsiTheme="minorEastAsia"/>
        <w:sz w:val="21"/>
        <w:szCs w:val="21"/>
        <w:lang w:val="fr-FR"/>
      </w:rPr>
    </w:pPr>
    <w:r w:rsidRPr="008D7DFB">
      <w:rPr>
        <w:rFonts w:asciiTheme="minorEastAsia" w:eastAsiaTheme="minorEastAsia" w:hAnsiTheme="minorEastAsia" w:hint="eastAsia"/>
        <w:sz w:val="21"/>
        <w:szCs w:val="21"/>
        <w:lang w:val="fr-FR"/>
      </w:rPr>
      <w:t>附件一第</w:t>
    </w:r>
    <w:r w:rsidRPr="008D7DFB">
      <w:rPr>
        <w:rFonts w:asciiTheme="minorEastAsia" w:eastAsiaTheme="minorEastAsia" w:hAnsiTheme="minorEastAsia"/>
        <w:sz w:val="21"/>
        <w:szCs w:val="21"/>
      </w:rPr>
      <w:fldChar w:fldCharType="begin"/>
    </w:r>
    <w:r w:rsidRPr="008D7DFB">
      <w:rPr>
        <w:rFonts w:asciiTheme="minorEastAsia" w:eastAsiaTheme="minorEastAsia" w:hAnsiTheme="minorEastAsia"/>
        <w:sz w:val="21"/>
        <w:szCs w:val="21"/>
        <w:lang w:val="fr-FR"/>
      </w:rPr>
      <w:instrText xml:space="preserve"> PAGE  \* MERGEFORMAT </w:instrText>
    </w:r>
    <w:r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lang w:val="fr-FR"/>
      </w:rPr>
      <w:t>10</w:t>
    </w:r>
    <w:r w:rsidRPr="008D7DFB">
      <w:rPr>
        <w:rFonts w:asciiTheme="minorEastAsia" w:eastAsiaTheme="minorEastAsia" w:hAnsiTheme="minorEastAsia"/>
        <w:sz w:val="21"/>
        <w:szCs w:val="21"/>
      </w:rPr>
      <w:fldChar w:fldCharType="end"/>
    </w:r>
    <w:r w:rsidRPr="008D7DFB">
      <w:rPr>
        <w:rFonts w:asciiTheme="minorEastAsia" w:eastAsiaTheme="minorEastAsia" w:hAnsiTheme="minorEastAsia" w:hint="eastAsia"/>
        <w:sz w:val="21"/>
        <w:szCs w:val="21"/>
      </w:rPr>
      <w:t>页</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958B9" w14:textId="19528EB8" w:rsidR="008D7DFB" w:rsidRPr="008D7DFB" w:rsidRDefault="00165625" w:rsidP="008D7DFB">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 xml:space="preserve">PCT/CTC/32/2 </w:t>
    </w:r>
    <w:proofErr w:type="spellStart"/>
    <w:r>
      <w:rPr>
        <w:rFonts w:asciiTheme="minorEastAsia" w:eastAsiaTheme="minorEastAsia" w:hAnsiTheme="minorEastAsia"/>
        <w:sz w:val="21"/>
        <w:szCs w:val="21"/>
        <w:lang w:val="fr-CH"/>
      </w:rPr>
      <w:t>Rev</w:t>
    </w:r>
    <w:proofErr w:type="spellEnd"/>
    <w:r>
      <w:rPr>
        <w:rFonts w:asciiTheme="minorEastAsia" w:eastAsiaTheme="minorEastAsia" w:hAnsiTheme="minorEastAsia"/>
        <w:sz w:val="21"/>
        <w:szCs w:val="21"/>
        <w:lang w:val="fr-CH"/>
      </w:rPr>
      <w:t>.</w:t>
    </w:r>
    <w:r w:rsidR="008D7DFB" w:rsidRPr="008D7DFB">
      <w:rPr>
        <w:rFonts w:asciiTheme="minorEastAsia" w:eastAsiaTheme="minorEastAsia" w:hAnsiTheme="minorEastAsia"/>
        <w:sz w:val="21"/>
        <w:szCs w:val="21"/>
        <w:lang w:val="fr-CH"/>
      </w:rPr>
      <w:br/>
    </w:r>
    <w:r w:rsidR="008D7DFB" w:rsidRPr="008D7DFB">
      <w:rPr>
        <w:rFonts w:asciiTheme="minorEastAsia" w:eastAsiaTheme="minorEastAsia" w:hAnsiTheme="minorEastAsia" w:hint="eastAsia"/>
        <w:sz w:val="21"/>
        <w:szCs w:val="21"/>
        <w:lang w:val="fr-CH"/>
      </w:rPr>
      <w:t>附件二第</w:t>
    </w:r>
    <w:r w:rsidR="008D7DFB" w:rsidRPr="008D7DFB">
      <w:rPr>
        <w:rFonts w:asciiTheme="minorEastAsia" w:eastAsiaTheme="minorEastAsia" w:hAnsiTheme="minorEastAsia"/>
        <w:sz w:val="21"/>
        <w:szCs w:val="21"/>
      </w:rPr>
      <w:fldChar w:fldCharType="begin"/>
    </w:r>
    <w:r w:rsidR="008D7DFB" w:rsidRPr="008D7DFB">
      <w:rPr>
        <w:rFonts w:asciiTheme="minorEastAsia" w:eastAsiaTheme="minorEastAsia" w:hAnsiTheme="minorEastAsia"/>
        <w:sz w:val="21"/>
        <w:szCs w:val="21"/>
        <w:lang w:val="fr-CH"/>
      </w:rPr>
      <w:instrText xml:space="preserve"> PAGE   \* MERGEFORMAT </w:instrText>
    </w:r>
    <w:r w:rsidR="008D7DFB"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lang w:val="fr-CH"/>
      </w:rPr>
      <w:t>10</w:t>
    </w:r>
    <w:r w:rsidR="008D7DFB" w:rsidRPr="008D7DFB">
      <w:rPr>
        <w:rFonts w:asciiTheme="minorEastAsia" w:eastAsiaTheme="minorEastAsia" w:hAnsiTheme="minorEastAsia"/>
        <w:noProof/>
        <w:sz w:val="21"/>
        <w:szCs w:val="21"/>
      </w:rPr>
      <w:fldChar w:fldCharType="end"/>
    </w:r>
    <w:r w:rsidR="008D7DFB" w:rsidRPr="008D7DFB">
      <w:rPr>
        <w:rFonts w:asciiTheme="minorEastAsia" w:eastAsiaTheme="minorEastAsia" w:hAnsiTheme="minorEastAsia" w:hint="eastAsia"/>
        <w:noProof/>
        <w:sz w:val="21"/>
        <w:szCs w:val="21"/>
      </w:rPr>
      <w:t>页</w:t>
    </w:r>
  </w:p>
  <w:p w14:paraId="0C9D5A45" w14:textId="77777777" w:rsidR="008D7DFB" w:rsidRPr="008D7DFB" w:rsidRDefault="008D7DFB" w:rsidP="008D7DFB">
    <w:pPr>
      <w:rPr>
        <w:rFonts w:asciiTheme="minorEastAsia" w:eastAsiaTheme="minorEastAsia" w:hAnsiTheme="minorEastAsia"/>
        <w:sz w:val="21"/>
        <w:szCs w:val="21"/>
        <w:lang w:val="fr-CH"/>
      </w:rPr>
    </w:pPr>
  </w:p>
  <w:p w14:paraId="0B9CD13A" w14:textId="77777777" w:rsidR="008D7DFB" w:rsidRPr="008D7DFB" w:rsidRDefault="008D7DFB" w:rsidP="008D7DFB">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1A134E7A" w14:textId="77777777" w:rsidR="008D7DFB" w:rsidRPr="00747199" w:rsidRDefault="008D7DFB" w:rsidP="008D7DFB">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04A7" w14:textId="672B7634" w:rsidR="00CD290A" w:rsidRDefault="00CD290A"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7DFB">
      <w:rPr>
        <w:rStyle w:val="PageNumber"/>
        <w:noProof/>
      </w:rPr>
      <w:t>10</w:t>
    </w:r>
    <w:r>
      <w:rPr>
        <w:rStyle w:val="PageNumber"/>
      </w:rPr>
      <w:fldChar w:fldCharType="end"/>
    </w:r>
  </w:p>
  <w:p w14:paraId="0C4F3531" w14:textId="67252E8F" w:rsidR="00CD290A" w:rsidRDefault="00CD290A" w:rsidP="00995E72">
    <w:pPr>
      <w:pStyle w:val="Header"/>
      <w:ind w:right="360"/>
    </w:pPr>
    <w:r>
      <w:t xml:space="preserve">Initial Report on Quality Management Systems by </w:t>
    </w:r>
    <w:r>
      <w:fldChar w:fldCharType="begin"/>
    </w:r>
    <w:r>
      <w:instrText xml:space="preserve"> REF ReportBy \h </w:instrText>
    </w:r>
    <w:r>
      <w:fldChar w:fldCharType="separate"/>
    </w:r>
    <w:r w:rsidR="00417D25">
      <w:rPr>
        <w:rFonts w:hint="eastAsia"/>
        <w:b/>
        <w:bCs/>
      </w:rPr>
      <w:t>错误</w:t>
    </w:r>
    <w:proofErr w:type="gramStart"/>
    <w:r w:rsidR="00417D25">
      <w:rPr>
        <w:rFonts w:hint="eastAsia"/>
        <w:b/>
        <w:bCs/>
      </w:rPr>
      <w:t>!</w:t>
    </w:r>
    <w:r w:rsidR="00417D25">
      <w:rPr>
        <w:rFonts w:hint="eastAsia"/>
        <w:b/>
        <w:bCs/>
      </w:rPr>
      <w:t>未找到引用源</w:t>
    </w:r>
    <w:proofErr w:type="gramEnd"/>
    <w:r w:rsidR="00417D25">
      <w:rPr>
        <w:rFonts w:hint="eastAsia"/>
        <w:b/>
        <w:bCs/>
      </w:rPr>
      <w:t>。</w:t>
    </w:r>
    <w:r>
      <w:fldChar w:fldCharType="end"/>
    </w:r>
  </w:p>
  <w:p w14:paraId="55B846F5" w14:textId="77777777" w:rsidR="00CD290A" w:rsidRDefault="00CD290A" w:rsidP="00995E72">
    <w:pPr>
      <w:pStyle w:val="Header"/>
    </w:pPr>
    <w:r>
      <w:t>Month xx, 2012</w:t>
    </w:r>
    <w:r>
      <w:rPr>
        <w:rStyle w:val="PageNumber"/>
      </w:rPr>
      <w:t xml:space="preserve"> </w:t>
    </w:r>
  </w:p>
  <w:p w14:paraId="1986FAA6" w14:textId="77777777" w:rsidR="00CD290A" w:rsidRDefault="00CD290A" w:rsidP="00995E72">
    <w:pPr>
      <w:pStyle w:val="Header"/>
      <w:pBdr>
        <w:bottom w:val="single" w:sz="4" w:space="1" w:color="auto"/>
      </w:pBdr>
      <w:rPr>
        <w:rStyle w:val="PageNumber"/>
      </w:rPr>
    </w:pPr>
  </w:p>
  <w:p w14:paraId="6A4A7D61" w14:textId="77777777" w:rsidR="00CD290A" w:rsidRDefault="00CD290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E036" w14:textId="08457184" w:rsidR="00CD290A"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747199">
      <w:rPr>
        <w:noProof/>
        <w:lang w:val="fr-CH"/>
      </w:rPr>
      <w:t>10</w:t>
    </w:r>
    <w:r w:rsidR="00CD290A">
      <w:rPr>
        <w:noProof/>
      </w:rPr>
      <w:fldChar w:fldCharType="end"/>
    </w:r>
  </w:p>
  <w:p w14:paraId="72BF62B0" w14:textId="77777777" w:rsidR="00CD290A" w:rsidRPr="00995E72" w:rsidRDefault="00CD290A" w:rsidP="00217F92">
    <w:pPr>
      <w:jc w:val="right"/>
      <w:rPr>
        <w:lang w:val="fr-CH"/>
      </w:rPr>
    </w:pPr>
  </w:p>
  <w:p w14:paraId="3339E96F" w14:textId="77777777" w:rsidR="00CD290A" w:rsidRDefault="00CD290A" w:rsidP="00217F92">
    <w:r>
      <w:t xml:space="preserve">Initial Report on Quality Management Systems by </w:t>
    </w:r>
    <w:r w:rsidRPr="0052258A">
      <w:t>Saudi Auth</w:t>
    </w:r>
    <w:r>
      <w:t>ority for Intellectual Property</w:t>
    </w:r>
  </w:p>
  <w:p w14:paraId="4FBD0597" w14:textId="77777777" w:rsidR="00CD290A" w:rsidRDefault="00CD290A" w:rsidP="00217F92">
    <w:pPr>
      <w:jc w:val="righ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D6117" w14:textId="240401AA" w:rsidR="00CD290A" w:rsidRDefault="00165625" w:rsidP="00F5366E">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CD290A">
      <w:rPr>
        <w:noProof/>
        <w:lang w:val="fr-CH"/>
      </w:rPr>
      <w:t>8</w:t>
    </w:r>
    <w:r w:rsidR="00CD290A">
      <w:rPr>
        <w:noProof/>
      </w:rPr>
      <w:fldChar w:fldCharType="end"/>
    </w:r>
  </w:p>
  <w:p w14:paraId="36B266CE" w14:textId="77777777" w:rsidR="00CD290A" w:rsidRPr="00995E72" w:rsidRDefault="00CD290A" w:rsidP="00F5366E">
    <w:pPr>
      <w:jc w:val="right"/>
      <w:rPr>
        <w:lang w:val="fr-CH"/>
      </w:rPr>
    </w:pPr>
  </w:p>
  <w:p w14:paraId="751EB032" w14:textId="77777777" w:rsidR="00CD290A" w:rsidRDefault="00CD290A" w:rsidP="00F5366E">
    <w:r>
      <w:t xml:space="preserve">Initial Report on Quality Management Systems by </w:t>
    </w:r>
    <w:r w:rsidRPr="0052258A">
      <w:t>Saudi Auth</w:t>
    </w:r>
    <w:r>
      <w:t>ority for Intellectual Property</w:t>
    </w:r>
  </w:p>
  <w:p w14:paraId="355A5351" w14:textId="77777777" w:rsidR="00CD290A" w:rsidRDefault="00CD290A" w:rsidP="00995E72">
    <w:pPr>
      <w:jc w:val="righ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3BD7B" w14:textId="1D622E31" w:rsidR="00CD290A"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747199">
      <w:rPr>
        <w:noProof/>
        <w:lang w:val="fr-CH"/>
      </w:rPr>
      <w:t>10</w:t>
    </w:r>
    <w:r w:rsidR="00CD290A">
      <w:rPr>
        <w:noProof/>
      </w:rPr>
      <w:fldChar w:fldCharType="end"/>
    </w:r>
  </w:p>
  <w:p w14:paraId="7C78E42F" w14:textId="77777777" w:rsidR="00CD290A" w:rsidRPr="00995E72" w:rsidRDefault="00CD290A" w:rsidP="00217F92">
    <w:pPr>
      <w:jc w:val="right"/>
      <w:rPr>
        <w:lang w:val="fr-CH"/>
      </w:rPr>
    </w:pPr>
  </w:p>
  <w:p w14:paraId="44D6E160" w14:textId="77777777" w:rsidR="00CD290A" w:rsidRDefault="00CD290A" w:rsidP="00217F92">
    <w:r>
      <w:t xml:space="preserve">Initial Report on Quality Management Systems by </w:t>
    </w:r>
    <w:r w:rsidRPr="0052258A">
      <w:t>Saudi Auth</w:t>
    </w:r>
    <w:r>
      <w:t>ority for Intellectual Property</w:t>
    </w:r>
  </w:p>
  <w:p w14:paraId="0290F4EC" w14:textId="77777777" w:rsidR="00CD290A" w:rsidRDefault="00CD290A" w:rsidP="00217F92">
    <w:pPr>
      <w:jc w:val="righ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6EC9" w14:textId="5430539F" w:rsidR="00CD290A" w:rsidRPr="00995E72" w:rsidRDefault="00165625" w:rsidP="00217F92">
    <w:pPr>
      <w:jc w:val="right"/>
      <w:rPr>
        <w:lang w:val="fr-CH"/>
      </w:rPr>
    </w:pPr>
    <w:r>
      <w:rPr>
        <w:lang w:val="fr-CH"/>
      </w:rPr>
      <w:t>PCT/CTC/32/2 REV.</w:t>
    </w:r>
    <w:r w:rsidR="00CD290A" w:rsidRPr="00995E72">
      <w:rPr>
        <w:lang w:val="fr-CH"/>
      </w:rPr>
      <w:br/>
    </w:r>
    <w:r w:rsidR="00CD290A">
      <w:rPr>
        <w:rFonts w:hint="eastAsia"/>
        <w:lang w:val="fr-CH"/>
      </w:rPr>
      <w:t>附件二第</w:t>
    </w:r>
    <w:r w:rsidR="00CD290A" w:rsidRPr="00995E72">
      <w:rPr>
        <w:lang w:val="fr-CH"/>
      </w:rPr>
      <w:t xml:space="preserve"> </w:t>
    </w:r>
    <w:r w:rsidR="00CD290A">
      <w:fldChar w:fldCharType="begin"/>
    </w:r>
    <w:r w:rsidR="00CD290A" w:rsidRPr="00995E72">
      <w:rPr>
        <w:lang w:val="fr-CH"/>
      </w:rPr>
      <w:instrText xml:space="preserve"> PAGE   \* MERGEFORMAT </w:instrText>
    </w:r>
    <w:r w:rsidR="00CD290A">
      <w:fldChar w:fldCharType="separate"/>
    </w:r>
    <w:r w:rsidR="00BD4106">
      <w:rPr>
        <w:noProof/>
        <w:lang w:val="fr-CH"/>
      </w:rPr>
      <w:t>10</w:t>
    </w:r>
    <w:r w:rsidR="00CD290A">
      <w:rPr>
        <w:noProof/>
      </w:rPr>
      <w:fldChar w:fldCharType="end"/>
    </w:r>
    <w:r w:rsidR="00CD290A">
      <w:rPr>
        <w:noProof/>
      </w:rPr>
      <w:t xml:space="preserve"> </w:t>
    </w:r>
    <w:r w:rsidR="00CD290A">
      <w:rPr>
        <w:rFonts w:hint="eastAsia"/>
        <w:noProof/>
      </w:rPr>
      <w:t>页</w:t>
    </w:r>
  </w:p>
  <w:p w14:paraId="0B37C9D9" w14:textId="77777777" w:rsidR="00CD290A" w:rsidRPr="00995E72" w:rsidRDefault="00CD290A" w:rsidP="00217F92">
    <w:pPr>
      <w:rPr>
        <w:lang w:val="fr-CH"/>
      </w:rPr>
    </w:pPr>
  </w:p>
  <w:p w14:paraId="76473F7A" w14:textId="77777777" w:rsidR="00CD290A" w:rsidRDefault="00CD290A" w:rsidP="00217F92">
    <w:r>
      <w:t xml:space="preserve">Initial Report on Quality Management Systems by </w:t>
    </w:r>
    <w:r w:rsidRPr="0052258A">
      <w:t>Saudi Auth</w:t>
    </w:r>
    <w:r>
      <w:t>ority for Intellectual Property</w:t>
    </w:r>
  </w:p>
  <w:p w14:paraId="265B2D9F" w14:textId="77777777" w:rsidR="00CD290A" w:rsidRDefault="00CD290A" w:rsidP="00217F92">
    <w:pPr>
      <w:pStyle w:val="Header"/>
      <w:pBdr>
        <w:bottom w:val="single" w:sz="4" w:space="1" w:color="auto"/>
      </w:pBdr>
      <w:rPr>
        <w:rStyle w:val="PageNumber"/>
      </w:rPr>
    </w:pPr>
  </w:p>
  <w:p w14:paraId="12F201CF" w14:textId="77777777" w:rsidR="00CD290A" w:rsidRDefault="00CD290A" w:rsidP="00217F92"/>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F4C9" w14:textId="3738A599" w:rsidR="00CD290A" w:rsidRPr="00995E72" w:rsidRDefault="00165625" w:rsidP="00995E7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CD290A">
      <w:rPr>
        <w:noProof/>
        <w:lang w:val="fr-CH"/>
      </w:rPr>
      <w:t>8</w:t>
    </w:r>
    <w:r w:rsidR="00CD290A">
      <w:rPr>
        <w:noProof/>
      </w:rPr>
      <w:fldChar w:fldCharType="end"/>
    </w:r>
  </w:p>
  <w:p w14:paraId="1FE99FA2" w14:textId="77777777" w:rsidR="00CD290A" w:rsidRPr="00995E72" w:rsidRDefault="00CD290A" w:rsidP="00995E72">
    <w:pPr>
      <w:rPr>
        <w:lang w:val="fr-CH"/>
      </w:rPr>
    </w:pPr>
  </w:p>
  <w:p w14:paraId="609DD0CF" w14:textId="77777777" w:rsidR="00CD290A" w:rsidRDefault="00CD290A" w:rsidP="00995E72">
    <w:r>
      <w:t xml:space="preserve">Initial Report on Quality Management Systems by </w:t>
    </w:r>
    <w:r w:rsidRPr="0052258A">
      <w:t>Saudi Auth</w:t>
    </w:r>
    <w:r>
      <w:t>ority for Intellectual Property</w:t>
    </w:r>
  </w:p>
  <w:p w14:paraId="21606F91" w14:textId="77777777" w:rsidR="00CD290A" w:rsidRDefault="00CD290A" w:rsidP="00995E72">
    <w:pPr>
      <w:pStyle w:val="Header"/>
      <w:pBdr>
        <w:bottom w:val="single" w:sz="4" w:space="1" w:color="auto"/>
      </w:pBdr>
      <w:rPr>
        <w:rStyle w:val="PageNumber"/>
      </w:rPr>
    </w:pPr>
  </w:p>
  <w:p w14:paraId="0BA4C367" w14:textId="77777777" w:rsidR="00CD290A" w:rsidRDefault="00CD290A" w:rsidP="00995E72"/>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B19B1" w14:textId="77777777" w:rsidR="00CD290A" w:rsidRDefault="00CD290A"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465524C" w14:textId="660B7A2B" w:rsidR="00CD290A" w:rsidRDefault="00CD290A" w:rsidP="00995E72">
    <w:pPr>
      <w:pStyle w:val="Header"/>
      <w:ind w:right="360"/>
    </w:pPr>
    <w:r>
      <w:t xml:space="preserve">Initial Report on Quality Management Systems by </w:t>
    </w:r>
    <w:r>
      <w:fldChar w:fldCharType="begin"/>
    </w:r>
    <w:r>
      <w:instrText xml:space="preserve"> REF ReportBy \h </w:instrText>
    </w:r>
    <w:r>
      <w:fldChar w:fldCharType="separate"/>
    </w:r>
    <w:r w:rsidR="00417D25">
      <w:rPr>
        <w:rFonts w:hint="eastAsia"/>
        <w:b/>
        <w:bCs/>
      </w:rPr>
      <w:t>错误</w:t>
    </w:r>
    <w:proofErr w:type="gramStart"/>
    <w:r w:rsidR="00417D25">
      <w:rPr>
        <w:rFonts w:hint="eastAsia"/>
        <w:b/>
        <w:bCs/>
      </w:rPr>
      <w:t>!</w:t>
    </w:r>
    <w:r w:rsidR="00417D25">
      <w:rPr>
        <w:rFonts w:hint="eastAsia"/>
        <w:b/>
        <w:bCs/>
      </w:rPr>
      <w:t>未找到引用源</w:t>
    </w:r>
    <w:proofErr w:type="gramEnd"/>
    <w:r w:rsidR="00417D25">
      <w:rPr>
        <w:rFonts w:hint="eastAsia"/>
        <w:b/>
        <w:bCs/>
      </w:rPr>
      <w:t>。</w:t>
    </w:r>
    <w:r>
      <w:fldChar w:fldCharType="end"/>
    </w:r>
  </w:p>
  <w:p w14:paraId="7E1313E2" w14:textId="77777777" w:rsidR="00CD290A" w:rsidRDefault="00CD290A" w:rsidP="00995E72">
    <w:pPr>
      <w:pStyle w:val="Header"/>
    </w:pPr>
    <w:r>
      <w:t>Month xx, 2012</w:t>
    </w:r>
    <w:r>
      <w:rPr>
        <w:rStyle w:val="PageNumber"/>
      </w:rPr>
      <w:t xml:space="preserve"> </w:t>
    </w:r>
  </w:p>
  <w:p w14:paraId="3CEEC2FB" w14:textId="77777777" w:rsidR="00CD290A" w:rsidRDefault="00CD290A" w:rsidP="00995E72">
    <w:pPr>
      <w:pStyle w:val="Header"/>
      <w:pBdr>
        <w:bottom w:val="single" w:sz="4" w:space="1" w:color="auto"/>
      </w:pBdr>
      <w:rPr>
        <w:rStyle w:val="PageNumber"/>
      </w:rPr>
    </w:pPr>
  </w:p>
  <w:p w14:paraId="2EBAF705" w14:textId="77777777" w:rsidR="00CD290A" w:rsidRDefault="00CD290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D340" w14:textId="623CEFB0" w:rsidR="00E139D7" w:rsidRPr="008D7DFB" w:rsidRDefault="00165625" w:rsidP="00E139D7">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PCT/CTC/32/2 REV.</w:t>
    </w:r>
    <w:r w:rsidR="00E139D7" w:rsidRPr="008D7DFB">
      <w:rPr>
        <w:rFonts w:asciiTheme="minorEastAsia" w:eastAsiaTheme="minorEastAsia" w:hAnsiTheme="minorEastAsia"/>
        <w:sz w:val="21"/>
        <w:szCs w:val="21"/>
        <w:lang w:val="fr-CH"/>
      </w:rPr>
      <w:br/>
    </w:r>
    <w:r w:rsidR="00E139D7" w:rsidRPr="008D7DFB">
      <w:rPr>
        <w:rFonts w:asciiTheme="minorEastAsia" w:eastAsiaTheme="minorEastAsia" w:hAnsiTheme="minorEastAsia" w:hint="eastAsia"/>
        <w:sz w:val="21"/>
        <w:szCs w:val="21"/>
        <w:lang w:val="fr-CH"/>
      </w:rPr>
      <w:t>附件二第</w:t>
    </w:r>
    <w:r w:rsidR="00E139D7" w:rsidRPr="008D7DFB">
      <w:rPr>
        <w:rFonts w:asciiTheme="minorEastAsia" w:eastAsiaTheme="minorEastAsia" w:hAnsiTheme="minorEastAsia"/>
        <w:sz w:val="21"/>
        <w:szCs w:val="21"/>
      </w:rPr>
      <w:fldChar w:fldCharType="begin"/>
    </w:r>
    <w:r w:rsidR="00E139D7" w:rsidRPr="008D7DFB">
      <w:rPr>
        <w:rFonts w:asciiTheme="minorEastAsia" w:eastAsiaTheme="minorEastAsia" w:hAnsiTheme="minorEastAsia"/>
        <w:sz w:val="21"/>
        <w:szCs w:val="21"/>
        <w:lang w:val="fr-CH"/>
      </w:rPr>
      <w:instrText xml:space="preserve"> PAGE   \* MERGEFORMAT </w:instrText>
    </w:r>
    <w:r w:rsidR="00E139D7" w:rsidRPr="008D7DFB">
      <w:rPr>
        <w:rFonts w:asciiTheme="minorEastAsia" w:eastAsiaTheme="minorEastAsia" w:hAnsiTheme="minorEastAsia"/>
        <w:sz w:val="21"/>
        <w:szCs w:val="21"/>
      </w:rPr>
      <w:fldChar w:fldCharType="separate"/>
    </w:r>
    <w:r w:rsidR="008D7DFB" w:rsidRPr="008D7DFB">
      <w:rPr>
        <w:rFonts w:asciiTheme="minorEastAsia" w:eastAsiaTheme="minorEastAsia" w:hAnsiTheme="minorEastAsia"/>
        <w:noProof/>
        <w:sz w:val="21"/>
        <w:szCs w:val="21"/>
        <w:lang w:val="fr-CH"/>
      </w:rPr>
      <w:t>12</w:t>
    </w:r>
    <w:r w:rsidR="00E139D7" w:rsidRPr="008D7DFB">
      <w:rPr>
        <w:rFonts w:asciiTheme="minorEastAsia" w:eastAsiaTheme="minorEastAsia" w:hAnsiTheme="minorEastAsia"/>
        <w:noProof/>
        <w:sz w:val="21"/>
        <w:szCs w:val="21"/>
      </w:rPr>
      <w:fldChar w:fldCharType="end"/>
    </w:r>
    <w:r w:rsidR="00E139D7" w:rsidRPr="008D7DFB">
      <w:rPr>
        <w:rFonts w:asciiTheme="minorEastAsia" w:eastAsiaTheme="minorEastAsia" w:hAnsiTheme="minorEastAsia" w:hint="eastAsia"/>
        <w:noProof/>
        <w:sz w:val="21"/>
        <w:szCs w:val="21"/>
      </w:rPr>
      <w:t>页</w:t>
    </w:r>
  </w:p>
  <w:p w14:paraId="57AE1038" w14:textId="77777777" w:rsidR="00E139D7" w:rsidRPr="008D7DFB" w:rsidRDefault="00E139D7" w:rsidP="00E139D7">
    <w:pPr>
      <w:rPr>
        <w:rFonts w:asciiTheme="minorEastAsia" w:eastAsiaTheme="minorEastAsia" w:hAnsiTheme="minorEastAsia"/>
        <w:sz w:val="21"/>
        <w:szCs w:val="21"/>
        <w:lang w:val="fr-CH"/>
      </w:rPr>
    </w:pPr>
  </w:p>
  <w:p w14:paraId="4BB1299B" w14:textId="77777777" w:rsidR="00E139D7" w:rsidRPr="008D7DFB" w:rsidRDefault="00E139D7" w:rsidP="00E139D7">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66960369" w14:textId="77777777" w:rsidR="00E139D7" w:rsidRDefault="00E139D7" w:rsidP="00E139D7">
    <w:pPr>
      <w:pStyle w:val="Header"/>
    </w:pPr>
  </w:p>
  <w:p w14:paraId="2F173906" w14:textId="21ACD817" w:rsidR="00CD290A" w:rsidRPr="00E139D7" w:rsidRDefault="00CD290A" w:rsidP="00E139D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DDE7" w14:textId="732DF79A" w:rsidR="00747199" w:rsidRPr="008D7DFB" w:rsidRDefault="00165625" w:rsidP="00747199">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 xml:space="preserve">PCT/CTC/32/2 </w:t>
    </w:r>
    <w:proofErr w:type="spellStart"/>
    <w:r>
      <w:rPr>
        <w:rFonts w:asciiTheme="minorEastAsia" w:eastAsiaTheme="minorEastAsia" w:hAnsiTheme="minorEastAsia"/>
        <w:sz w:val="21"/>
        <w:szCs w:val="21"/>
        <w:lang w:val="fr-CH"/>
      </w:rPr>
      <w:t>Rev</w:t>
    </w:r>
    <w:proofErr w:type="spellEnd"/>
    <w:r>
      <w:rPr>
        <w:rFonts w:asciiTheme="minorEastAsia" w:eastAsiaTheme="minorEastAsia" w:hAnsiTheme="minorEastAsia"/>
        <w:sz w:val="21"/>
        <w:szCs w:val="21"/>
        <w:lang w:val="fr-CH"/>
      </w:rPr>
      <w:t>.</w:t>
    </w:r>
    <w:r w:rsidR="00747199" w:rsidRPr="008D7DFB">
      <w:rPr>
        <w:rFonts w:asciiTheme="minorEastAsia" w:eastAsiaTheme="minorEastAsia" w:hAnsiTheme="minorEastAsia"/>
        <w:sz w:val="21"/>
        <w:szCs w:val="21"/>
        <w:lang w:val="fr-CH"/>
      </w:rPr>
      <w:br/>
    </w:r>
    <w:r w:rsidR="00747199" w:rsidRPr="008D7DFB">
      <w:rPr>
        <w:rFonts w:asciiTheme="minorEastAsia" w:eastAsiaTheme="minorEastAsia" w:hAnsiTheme="minorEastAsia" w:hint="eastAsia"/>
        <w:sz w:val="21"/>
        <w:szCs w:val="21"/>
        <w:lang w:val="fr-CH"/>
      </w:rPr>
      <w:t>附件二第</w:t>
    </w:r>
    <w:r w:rsidR="00747199" w:rsidRPr="008D7DFB">
      <w:rPr>
        <w:rFonts w:asciiTheme="minorEastAsia" w:eastAsiaTheme="minorEastAsia" w:hAnsiTheme="minorEastAsia"/>
        <w:sz w:val="21"/>
        <w:szCs w:val="21"/>
      </w:rPr>
      <w:fldChar w:fldCharType="begin"/>
    </w:r>
    <w:r w:rsidR="00747199" w:rsidRPr="008D7DFB">
      <w:rPr>
        <w:rFonts w:asciiTheme="minorEastAsia" w:eastAsiaTheme="minorEastAsia" w:hAnsiTheme="minorEastAsia"/>
        <w:sz w:val="21"/>
        <w:szCs w:val="21"/>
        <w:lang w:val="fr-CH"/>
      </w:rPr>
      <w:instrText xml:space="preserve"> PAGE   \* MERGEFORMAT </w:instrText>
    </w:r>
    <w:r w:rsidR="00747199"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lang w:val="fr-CH"/>
      </w:rPr>
      <w:t>12</w:t>
    </w:r>
    <w:r w:rsidR="00747199" w:rsidRPr="008D7DFB">
      <w:rPr>
        <w:rFonts w:asciiTheme="minorEastAsia" w:eastAsiaTheme="minorEastAsia" w:hAnsiTheme="minorEastAsia"/>
        <w:noProof/>
        <w:sz w:val="21"/>
        <w:szCs w:val="21"/>
      </w:rPr>
      <w:fldChar w:fldCharType="end"/>
    </w:r>
    <w:r w:rsidR="00747199" w:rsidRPr="008D7DFB">
      <w:rPr>
        <w:rFonts w:asciiTheme="minorEastAsia" w:eastAsiaTheme="minorEastAsia" w:hAnsiTheme="minorEastAsia" w:hint="eastAsia"/>
        <w:noProof/>
        <w:sz w:val="21"/>
        <w:szCs w:val="21"/>
      </w:rPr>
      <w:t>页</w:t>
    </w:r>
  </w:p>
  <w:p w14:paraId="25A7A051" w14:textId="77777777" w:rsidR="00747199" w:rsidRPr="008D7DFB" w:rsidRDefault="00747199" w:rsidP="00747199">
    <w:pPr>
      <w:rPr>
        <w:rFonts w:asciiTheme="minorEastAsia" w:eastAsiaTheme="minorEastAsia" w:hAnsiTheme="minorEastAsia"/>
        <w:sz w:val="21"/>
        <w:szCs w:val="21"/>
        <w:lang w:val="fr-CH"/>
      </w:rPr>
    </w:pPr>
  </w:p>
  <w:p w14:paraId="2ABDFC26" w14:textId="77777777" w:rsidR="00747199" w:rsidRPr="008D7DFB" w:rsidRDefault="00747199" w:rsidP="00747199">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481E58ED" w14:textId="77777777" w:rsidR="00E139D7" w:rsidRPr="00747199" w:rsidRDefault="00E139D7" w:rsidP="007471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F959F" w14:textId="71F32EEF" w:rsidR="00CD290A" w:rsidRPr="008D7DFB" w:rsidRDefault="00CD290A" w:rsidP="009C6FBE">
    <w:pPr>
      <w:pStyle w:val="Header"/>
      <w:jc w:val="right"/>
      <w:rPr>
        <w:rFonts w:asciiTheme="minorEastAsia" w:eastAsiaTheme="minorEastAsia" w:hAnsiTheme="minorEastAsia"/>
        <w:sz w:val="21"/>
        <w:szCs w:val="21"/>
      </w:rPr>
    </w:pPr>
    <w:r w:rsidRPr="008D7DFB">
      <w:rPr>
        <w:rFonts w:asciiTheme="minorEastAsia" w:eastAsiaTheme="minorEastAsia" w:hAnsiTheme="minorEastAsia"/>
        <w:sz w:val="21"/>
        <w:szCs w:val="21"/>
      </w:rPr>
      <w:t>PCT/CTC/32/2</w:t>
    </w:r>
    <w:r w:rsidR="00165625" w:rsidRPr="00165625">
      <w:rPr>
        <w:rFonts w:asciiTheme="minorEastAsia" w:eastAsiaTheme="minorEastAsia" w:hAnsiTheme="minorEastAsia"/>
        <w:sz w:val="21"/>
        <w:szCs w:val="21"/>
      </w:rPr>
      <w:t xml:space="preserve"> Rev.</w:t>
    </w:r>
  </w:p>
  <w:p w14:paraId="0A5D8054" w14:textId="2F68D267" w:rsidR="00CD290A" w:rsidRPr="008D7DFB" w:rsidRDefault="00CD290A" w:rsidP="008D7DFB">
    <w:pPr>
      <w:pStyle w:val="Header"/>
      <w:spacing w:afterLines="100" w:after="240"/>
      <w:jc w:val="right"/>
      <w:rPr>
        <w:rFonts w:asciiTheme="minorEastAsia" w:eastAsiaTheme="minorEastAsia" w:hAnsiTheme="minorEastAsia"/>
        <w:sz w:val="21"/>
        <w:szCs w:val="21"/>
      </w:rPr>
    </w:pPr>
    <w:r w:rsidRPr="008D7DFB">
      <w:rPr>
        <w:rFonts w:asciiTheme="minorEastAsia" w:eastAsiaTheme="minorEastAsia" w:hAnsiTheme="minorEastAsia" w:hint="eastAsia"/>
        <w:sz w:val="21"/>
        <w:szCs w:val="21"/>
      </w:rPr>
      <w:t>附件一</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C19" w14:textId="35B3E463" w:rsidR="00CD290A" w:rsidRPr="00995E72"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CD290A">
      <w:rPr>
        <w:noProof/>
        <w:lang w:val="fr-CH"/>
      </w:rPr>
      <w:t>14</w:t>
    </w:r>
    <w:r w:rsidR="00CD290A">
      <w:rPr>
        <w:noProof/>
      </w:rPr>
      <w:fldChar w:fldCharType="end"/>
    </w:r>
  </w:p>
  <w:p w14:paraId="434FA376" w14:textId="77777777" w:rsidR="00CD290A" w:rsidRPr="00995E72" w:rsidRDefault="00CD290A" w:rsidP="00217F92">
    <w:pPr>
      <w:rPr>
        <w:lang w:val="fr-CH"/>
      </w:rPr>
    </w:pPr>
  </w:p>
  <w:p w14:paraId="613ED18A" w14:textId="77777777" w:rsidR="00CD290A" w:rsidRDefault="00CD290A" w:rsidP="00217F92">
    <w:r>
      <w:t xml:space="preserve">Initial Report on Quality Management Systems by </w:t>
    </w:r>
    <w:r w:rsidRPr="0052258A">
      <w:t xml:space="preserve">Saudi Authority for Intellectual Property </w:t>
    </w:r>
  </w:p>
  <w:p w14:paraId="41F975A5" w14:textId="77777777" w:rsidR="00CD290A" w:rsidRDefault="00CD290A" w:rsidP="00217F92">
    <w:pPr>
      <w:pStyle w:val="Header"/>
      <w:pBdr>
        <w:bottom w:val="single" w:sz="4" w:space="1" w:color="auto"/>
      </w:pBdr>
      <w:rPr>
        <w:rStyle w:val="PageNumber"/>
      </w:rPr>
    </w:pPr>
  </w:p>
  <w:p w14:paraId="1A2324F8" w14:textId="77777777" w:rsidR="00CD290A" w:rsidRDefault="00CD290A" w:rsidP="00217F92">
    <w:pPr>
      <w:jc w:val="right"/>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A75AE" w14:textId="0D292F82" w:rsidR="00CD290A" w:rsidRPr="00995E72"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BD4106">
      <w:rPr>
        <w:noProof/>
        <w:lang w:val="fr-CH"/>
      </w:rPr>
      <w:t>12</w:t>
    </w:r>
    <w:r w:rsidR="00CD290A">
      <w:rPr>
        <w:noProof/>
      </w:rPr>
      <w:fldChar w:fldCharType="end"/>
    </w:r>
  </w:p>
  <w:p w14:paraId="515185F4" w14:textId="77777777" w:rsidR="00CD290A" w:rsidRPr="00995E72" w:rsidRDefault="00CD290A" w:rsidP="00217F92">
    <w:pPr>
      <w:rPr>
        <w:lang w:val="fr-CH"/>
      </w:rPr>
    </w:pPr>
  </w:p>
  <w:p w14:paraId="3F8CB124" w14:textId="77777777" w:rsidR="00CD290A" w:rsidRDefault="00CD290A" w:rsidP="00217F92">
    <w:r>
      <w:t xml:space="preserve">Initial Report on Quality Management Systems by </w:t>
    </w:r>
    <w:r w:rsidRPr="0052258A">
      <w:t xml:space="preserve">Saudi Authority for Intellectual Property </w:t>
    </w:r>
  </w:p>
  <w:p w14:paraId="13748135" w14:textId="77777777" w:rsidR="00CD290A" w:rsidRDefault="00CD290A" w:rsidP="00217F92">
    <w:pPr>
      <w:pStyle w:val="Header"/>
      <w:pBdr>
        <w:bottom w:val="single" w:sz="4" w:space="1" w:color="auto"/>
      </w:pBdr>
      <w:rPr>
        <w:rStyle w:val="PageNumber"/>
      </w:rPr>
    </w:pPr>
  </w:p>
  <w:p w14:paraId="778D7A89" w14:textId="77777777" w:rsidR="00CD290A" w:rsidRDefault="00CD290A" w:rsidP="00217F92">
    <w:pPr>
      <w:jc w:val="righ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8CA4" w14:textId="1ACA4F5B" w:rsidR="00E139D7" w:rsidRPr="008D7DFB" w:rsidRDefault="00E139D7" w:rsidP="00E139D7">
    <w:pPr>
      <w:jc w:val="right"/>
      <w:rPr>
        <w:rFonts w:asciiTheme="minorEastAsia" w:eastAsiaTheme="minorEastAsia" w:hAnsiTheme="minorEastAsia"/>
        <w:sz w:val="21"/>
        <w:szCs w:val="21"/>
        <w:lang w:val="fr-CH"/>
      </w:rPr>
    </w:pPr>
    <w:r w:rsidRPr="008D7DFB">
      <w:rPr>
        <w:rFonts w:asciiTheme="minorEastAsia" w:eastAsiaTheme="minorEastAsia" w:hAnsiTheme="minorEastAsia"/>
        <w:sz w:val="21"/>
        <w:szCs w:val="21"/>
        <w:lang w:val="fr-CH"/>
      </w:rPr>
      <w:t>PCT/CTC/32/2</w:t>
    </w:r>
    <w:r w:rsidR="00165625">
      <w:rPr>
        <w:rFonts w:asciiTheme="minorEastAsia" w:eastAsiaTheme="minorEastAsia" w:hAnsiTheme="minorEastAsia"/>
        <w:sz w:val="21"/>
        <w:szCs w:val="21"/>
        <w:lang w:val="fr-CH"/>
      </w:rPr>
      <w:t xml:space="preserve"> </w:t>
    </w:r>
    <w:r w:rsidR="00165625" w:rsidRPr="00165625">
      <w:rPr>
        <w:rFonts w:asciiTheme="minorEastAsia" w:eastAsiaTheme="minorEastAsia" w:hAnsiTheme="minorEastAsia"/>
        <w:sz w:val="21"/>
        <w:szCs w:val="21"/>
      </w:rPr>
      <w:t>Rev.</w:t>
    </w:r>
    <w:r w:rsidRPr="008D7DFB">
      <w:rPr>
        <w:rFonts w:asciiTheme="minorEastAsia" w:eastAsiaTheme="minorEastAsia" w:hAnsiTheme="minorEastAsia"/>
        <w:sz w:val="21"/>
        <w:szCs w:val="21"/>
        <w:lang w:val="fr-CH"/>
      </w:rPr>
      <w:br/>
    </w:r>
    <w:r w:rsidRPr="008D7DFB">
      <w:rPr>
        <w:rFonts w:asciiTheme="minorEastAsia" w:eastAsiaTheme="minorEastAsia" w:hAnsiTheme="minorEastAsia" w:hint="eastAsia"/>
        <w:sz w:val="21"/>
        <w:szCs w:val="21"/>
        <w:lang w:val="fr-CH"/>
      </w:rPr>
      <w:t>附件二第</w:t>
    </w:r>
    <w:r w:rsidRPr="008D7DFB">
      <w:rPr>
        <w:rFonts w:asciiTheme="minorEastAsia" w:eastAsiaTheme="minorEastAsia" w:hAnsiTheme="minorEastAsia"/>
        <w:sz w:val="21"/>
        <w:szCs w:val="21"/>
      </w:rPr>
      <w:fldChar w:fldCharType="begin"/>
    </w:r>
    <w:r w:rsidRPr="008D7DFB">
      <w:rPr>
        <w:rFonts w:asciiTheme="minorEastAsia" w:eastAsiaTheme="minorEastAsia" w:hAnsiTheme="minorEastAsia"/>
        <w:sz w:val="21"/>
        <w:szCs w:val="21"/>
        <w:lang w:val="fr-CH"/>
      </w:rPr>
      <w:instrText xml:space="preserve"> PAGE   \* MERGEFORMAT </w:instrText>
    </w:r>
    <w:r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lang w:val="fr-CH"/>
      </w:rPr>
      <w:t>13</w:t>
    </w:r>
    <w:r w:rsidRPr="008D7DFB">
      <w:rPr>
        <w:rFonts w:asciiTheme="minorEastAsia" w:eastAsiaTheme="minorEastAsia" w:hAnsiTheme="minorEastAsia"/>
        <w:noProof/>
        <w:sz w:val="21"/>
        <w:szCs w:val="21"/>
      </w:rPr>
      <w:fldChar w:fldCharType="end"/>
    </w:r>
    <w:r w:rsidRPr="008D7DFB">
      <w:rPr>
        <w:rFonts w:asciiTheme="minorEastAsia" w:eastAsiaTheme="minorEastAsia" w:hAnsiTheme="minorEastAsia" w:hint="eastAsia"/>
        <w:noProof/>
        <w:sz w:val="21"/>
        <w:szCs w:val="21"/>
      </w:rPr>
      <w:t>页</w:t>
    </w:r>
  </w:p>
  <w:p w14:paraId="07625B67" w14:textId="77777777" w:rsidR="00E139D7" w:rsidRPr="008D7DFB" w:rsidRDefault="00E139D7" w:rsidP="00E139D7">
    <w:pPr>
      <w:rPr>
        <w:rFonts w:asciiTheme="minorEastAsia" w:eastAsiaTheme="minorEastAsia" w:hAnsiTheme="minorEastAsia"/>
        <w:sz w:val="21"/>
        <w:szCs w:val="21"/>
        <w:lang w:val="fr-CH"/>
      </w:rPr>
    </w:pPr>
  </w:p>
  <w:p w14:paraId="63594094" w14:textId="77777777" w:rsidR="00E139D7" w:rsidRPr="008D7DFB" w:rsidRDefault="00E139D7" w:rsidP="00E139D7">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45FAE820" w14:textId="77777777" w:rsidR="00E139D7" w:rsidRPr="00E139D7" w:rsidRDefault="00E139D7" w:rsidP="00E139D7">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B2DAE" w14:textId="77777777" w:rsidR="00CD290A" w:rsidRDefault="00CD290A"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B245F27" w14:textId="3B29E510" w:rsidR="00CD290A" w:rsidRDefault="00CD290A" w:rsidP="00995E72">
    <w:pPr>
      <w:pStyle w:val="Header"/>
      <w:ind w:right="360"/>
    </w:pPr>
    <w:r>
      <w:t xml:space="preserve">Initial Report on Quality Management Systems by </w:t>
    </w:r>
    <w:r>
      <w:fldChar w:fldCharType="begin"/>
    </w:r>
    <w:r>
      <w:instrText xml:space="preserve"> REF ReportBy \h </w:instrText>
    </w:r>
    <w:r>
      <w:fldChar w:fldCharType="separate"/>
    </w:r>
    <w:r w:rsidR="00417D25">
      <w:rPr>
        <w:rFonts w:hint="eastAsia"/>
        <w:b/>
        <w:bCs/>
      </w:rPr>
      <w:t>错误</w:t>
    </w:r>
    <w:proofErr w:type="gramStart"/>
    <w:r w:rsidR="00417D25">
      <w:rPr>
        <w:rFonts w:hint="eastAsia"/>
        <w:b/>
        <w:bCs/>
      </w:rPr>
      <w:t>!</w:t>
    </w:r>
    <w:r w:rsidR="00417D25">
      <w:rPr>
        <w:rFonts w:hint="eastAsia"/>
        <w:b/>
        <w:bCs/>
      </w:rPr>
      <w:t>未找到引用源</w:t>
    </w:r>
    <w:proofErr w:type="gramEnd"/>
    <w:r w:rsidR="00417D25">
      <w:rPr>
        <w:rFonts w:hint="eastAsia"/>
        <w:b/>
        <w:bCs/>
      </w:rPr>
      <w:t>。</w:t>
    </w:r>
    <w:r>
      <w:fldChar w:fldCharType="end"/>
    </w:r>
  </w:p>
  <w:p w14:paraId="4D632712" w14:textId="77777777" w:rsidR="00CD290A" w:rsidRDefault="00CD290A" w:rsidP="00995E72">
    <w:pPr>
      <w:pStyle w:val="Header"/>
    </w:pPr>
    <w:r>
      <w:t>Month xx, 2012</w:t>
    </w:r>
    <w:r>
      <w:rPr>
        <w:rStyle w:val="PageNumber"/>
      </w:rPr>
      <w:t xml:space="preserve"> </w:t>
    </w:r>
  </w:p>
  <w:p w14:paraId="6FDEB773" w14:textId="77777777" w:rsidR="00CD290A" w:rsidRDefault="00CD290A" w:rsidP="00995E72">
    <w:pPr>
      <w:pStyle w:val="Header"/>
      <w:pBdr>
        <w:bottom w:val="single" w:sz="4" w:space="1" w:color="auto"/>
      </w:pBdr>
      <w:rPr>
        <w:rStyle w:val="PageNumber"/>
      </w:rPr>
    </w:pPr>
  </w:p>
  <w:p w14:paraId="4E30B5C8" w14:textId="77777777" w:rsidR="00CD290A" w:rsidRDefault="00CD290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88EB" w14:textId="0BC806AF" w:rsidR="00CD290A"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CD290A">
      <w:rPr>
        <w:noProof/>
        <w:lang w:val="fr-CH"/>
      </w:rPr>
      <w:t>15</w:t>
    </w:r>
    <w:r w:rsidR="00CD290A">
      <w:rPr>
        <w:noProof/>
      </w:rPr>
      <w:fldChar w:fldCharType="end"/>
    </w:r>
  </w:p>
  <w:p w14:paraId="20AC583E" w14:textId="77777777" w:rsidR="00CD290A" w:rsidRPr="00995E72" w:rsidRDefault="00CD290A" w:rsidP="00217F92">
    <w:pPr>
      <w:jc w:val="right"/>
      <w:rPr>
        <w:lang w:val="fr-CH"/>
      </w:rPr>
    </w:pPr>
  </w:p>
  <w:p w14:paraId="0EC21732" w14:textId="77777777" w:rsidR="00CD290A" w:rsidRDefault="00CD290A" w:rsidP="00217F92">
    <w:r>
      <w:t xml:space="preserve">Initial Report on Quality Management Systems by </w:t>
    </w:r>
    <w:r w:rsidRPr="0052258A">
      <w:t>Saudi Auth</w:t>
    </w:r>
    <w:r>
      <w:t>ority for Intellectual Property</w:t>
    </w:r>
  </w:p>
  <w:p w14:paraId="47009661" w14:textId="77777777" w:rsidR="00CD290A" w:rsidRDefault="00CD290A" w:rsidP="00217F92">
    <w:pPr>
      <w:pStyle w:val="Header"/>
      <w:pBdr>
        <w:bottom w:val="single" w:sz="4" w:space="1" w:color="auto"/>
      </w:pBdr>
      <w:rPr>
        <w:rStyle w:val="PageNumber"/>
      </w:rPr>
    </w:pPr>
  </w:p>
  <w:p w14:paraId="7C95F06F" w14:textId="77777777" w:rsidR="00CD290A" w:rsidRDefault="00CD290A" w:rsidP="00217F92">
    <w:pPr>
      <w:jc w:val="righ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D53C" w14:textId="04615A0D" w:rsidR="00CD290A" w:rsidRDefault="00165625" w:rsidP="00F5366E">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CD290A">
      <w:rPr>
        <w:noProof/>
        <w:lang w:val="fr-CH"/>
      </w:rPr>
      <w:t>15</w:t>
    </w:r>
    <w:r w:rsidR="00CD290A">
      <w:rPr>
        <w:noProof/>
      </w:rPr>
      <w:fldChar w:fldCharType="end"/>
    </w:r>
  </w:p>
  <w:p w14:paraId="748D5A6D" w14:textId="77777777" w:rsidR="00CD290A" w:rsidRPr="00995E72" w:rsidRDefault="00CD290A" w:rsidP="00F5366E">
    <w:pPr>
      <w:jc w:val="right"/>
      <w:rPr>
        <w:lang w:val="fr-CH"/>
      </w:rPr>
    </w:pPr>
  </w:p>
  <w:p w14:paraId="6DD2FCB5" w14:textId="77777777" w:rsidR="00CD290A" w:rsidRDefault="00CD290A" w:rsidP="00F5366E">
    <w:r>
      <w:t xml:space="preserve">Initial Report on Quality Management Systems by </w:t>
    </w:r>
    <w:r w:rsidRPr="0052258A">
      <w:t>Saudi Auth</w:t>
    </w:r>
    <w:r>
      <w:t>ority for Intellectual Property</w:t>
    </w:r>
  </w:p>
  <w:p w14:paraId="5235A85C" w14:textId="77777777" w:rsidR="00CD290A" w:rsidRDefault="00CD290A" w:rsidP="00995E72">
    <w:pPr>
      <w:pStyle w:val="Header"/>
      <w:pBdr>
        <w:bottom w:val="single" w:sz="4" w:space="1" w:color="auto"/>
      </w:pBdr>
      <w:rPr>
        <w:rStyle w:val="PageNumber"/>
      </w:rPr>
    </w:pPr>
  </w:p>
  <w:p w14:paraId="6F88ADF5" w14:textId="77777777" w:rsidR="00CD290A" w:rsidRDefault="00CD290A" w:rsidP="00995E72">
    <w:pPr>
      <w:jc w:val="right"/>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E616" w14:textId="72420F19" w:rsidR="00CD290A" w:rsidRDefault="00165625" w:rsidP="00217F92">
    <w:pPr>
      <w:jc w:val="right"/>
      <w:rPr>
        <w:lang w:val="fr-CH"/>
      </w:rPr>
    </w:pPr>
    <w:r>
      <w:rPr>
        <w:lang w:val="fr-CH"/>
      </w:rPr>
      <w:t>PCT/CTC/32/2 REV.</w:t>
    </w:r>
    <w:r w:rsidR="00CD290A" w:rsidRPr="00995E72">
      <w:rPr>
        <w:lang w:val="fr-CH"/>
      </w:rPr>
      <w:br/>
    </w:r>
    <w:r w:rsidR="00CD290A">
      <w:rPr>
        <w:rFonts w:hint="eastAsia"/>
        <w:lang w:val="fr-CH"/>
      </w:rPr>
      <w:t>附件二第</w:t>
    </w:r>
    <w:r w:rsidR="00CD290A" w:rsidRPr="00995E72">
      <w:rPr>
        <w:lang w:val="fr-CH"/>
      </w:rPr>
      <w:t xml:space="preserve"> </w:t>
    </w:r>
    <w:r w:rsidR="00CD290A">
      <w:fldChar w:fldCharType="begin"/>
    </w:r>
    <w:r w:rsidR="00CD290A" w:rsidRPr="00995E72">
      <w:rPr>
        <w:lang w:val="fr-CH"/>
      </w:rPr>
      <w:instrText xml:space="preserve"> PAGE   \* MERGEFORMAT </w:instrText>
    </w:r>
    <w:r w:rsidR="00CD290A">
      <w:fldChar w:fldCharType="separate"/>
    </w:r>
    <w:r w:rsidR="00747199">
      <w:rPr>
        <w:noProof/>
        <w:lang w:val="fr-CH"/>
      </w:rPr>
      <w:t>13</w:t>
    </w:r>
    <w:r w:rsidR="00CD290A">
      <w:rPr>
        <w:noProof/>
      </w:rPr>
      <w:fldChar w:fldCharType="end"/>
    </w:r>
    <w:r w:rsidR="00CD290A">
      <w:rPr>
        <w:noProof/>
      </w:rPr>
      <w:t xml:space="preserve"> </w:t>
    </w:r>
    <w:r w:rsidR="00CD290A">
      <w:rPr>
        <w:rFonts w:hint="eastAsia"/>
        <w:noProof/>
      </w:rPr>
      <w:t>页</w:t>
    </w:r>
  </w:p>
  <w:p w14:paraId="2880BDF3" w14:textId="77777777" w:rsidR="00CD290A" w:rsidRPr="00995E72" w:rsidRDefault="00CD290A" w:rsidP="00217F92">
    <w:pPr>
      <w:jc w:val="right"/>
      <w:rPr>
        <w:lang w:val="fr-CH"/>
      </w:rPr>
    </w:pPr>
  </w:p>
  <w:p w14:paraId="6E03D297" w14:textId="77777777" w:rsidR="00CD290A" w:rsidRDefault="00CD290A" w:rsidP="00217F92">
    <w:r>
      <w:t xml:space="preserve">Initial Report on Quality Management Systems by </w:t>
    </w:r>
    <w:r w:rsidRPr="0052258A">
      <w:t>Saudi Auth</w:t>
    </w:r>
    <w:r>
      <w:t>ority for Intellectual Property</w:t>
    </w:r>
  </w:p>
  <w:p w14:paraId="23B2D75B" w14:textId="77777777" w:rsidR="00CD290A" w:rsidRDefault="00CD290A" w:rsidP="00217F92">
    <w:pPr>
      <w:pStyle w:val="Header"/>
      <w:pBdr>
        <w:bottom w:val="single" w:sz="4" w:space="1" w:color="auto"/>
      </w:pBdr>
      <w:rPr>
        <w:rStyle w:val="PageNumber"/>
      </w:rPr>
    </w:pPr>
  </w:p>
  <w:p w14:paraId="1EFC7223" w14:textId="77777777" w:rsidR="00CD290A" w:rsidRDefault="00CD290A" w:rsidP="00217F92">
    <w:pPr>
      <w:jc w:val="right"/>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024D6" w14:textId="03D6C299" w:rsidR="00E139D7" w:rsidRPr="008D7DFB" w:rsidRDefault="00165625" w:rsidP="00E139D7">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PCT/CTC/32/2 REV.</w:t>
    </w:r>
    <w:r w:rsidR="00E139D7" w:rsidRPr="008D7DFB">
      <w:rPr>
        <w:rFonts w:asciiTheme="minorEastAsia" w:eastAsiaTheme="minorEastAsia" w:hAnsiTheme="minorEastAsia"/>
        <w:sz w:val="21"/>
        <w:szCs w:val="21"/>
        <w:lang w:val="fr-CH"/>
      </w:rPr>
      <w:br/>
    </w:r>
    <w:r w:rsidR="00E139D7" w:rsidRPr="008D7DFB">
      <w:rPr>
        <w:rFonts w:asciiTheme="minorEastAsia" w:eastAsiaTheme="minorEastAsia" w:hAnsiTheme="minorEastAsia" w:hint="eastAsia"/>
        <w:sz w:val="21"/>
        <w:szCs w:val="21"/>
        <w:lang w:val="fr-CH"/>
      </w:rPr>
      <w:t>附件二第</w:t>
    </w:r>
    <w:r w:rsidR="00E139D7" w:rsidRPr="008D7DFB">
      <w:rPr>
        <w:rFonts w:asciiTheme="minorEastAsia" w:eastAsiaTheme="minorEastAsia" w:hAnsiTheme="minorEastAsia"/>
        <w:sz w:val="21"/>
        <w:szCs w:val="21"/>
      </w:rPr>
      <w:fldChar w:fldCharType="begin"/>
    </w:r>
    <w:r w:rsidR="00E139D7" w:rsidRPr="008D7DFB">
      <w:rPr>
        <w:rFonts w:asciiTheme="minorEastAsia" w:eastAsiaTheme="minorEastAsia" w:hAnsiTheme="minorEastAsia"/>
        <w:sz w:val="21"/>
        <w:szCs w:val="21"/>
        <w:lang w:val="fr-CH"/>
      </w:rPr>
      <w:instrText xml:space="preserve"> PAGE   \* MERGEFORMAT </w:instrText>
    </w:r>
    <w:r w:rsidR="00E139D7" w:rsidRPr="008D7DFB">
      <w:rPr>
        <w:rFonts w:asciiTheme="minorEastAsia" w:eastAsiaTheme="minorEastAsia" w:hAnsiTheme="minorEastAsia"/>
        <w:sz w:val="21"/>
        <w:szCs w:val="21"/>
      </w:rPr>
      <w:fldChar w:fldCharType="separate"/>
    </w:r>
    <w:r w:rsidR="008D7DFB" w:rsidRPr="008D7DFB">
      <w:rPr>
        <w:rFonts w:asciiTheme="minorEastAsia" w:eastAsiaTheme="minorEastAsia" w:hAnsiTheme="minorEastAsia"/>
        <w:noProof/>
        <w:sz w:val="21"/>
        <w:szCs w:val="21"/>
        <w:lang w:val="fr-CH"/>
      </w:rPr>
      <w:t>14</w:t>
    </w:r>
    <w:r w:rsidR="00E139D7" w:rsidRPr="008D7DFB">
      <w:rPr>
        <w:rFonts w:asciiTheme="minorEastAsia" w:eastAsiaTheme="minorEastAsia" w:hAnsiTheme="minorEastAsia"/>
        <w:noProof/>
        <w:sz w:val="21"/>
        <w:szCs w:val="21"/>
      </w:rPr>
      <w:fldChar w:fldCharType="end"/>
    </w:r>
    <w:r w:rsidR="00E139D7" w:rsidRPr="008D7DFB">
      <w:rPr>
        <w:rFonts w:asciiTheme="minorEastAsia" w:eastAsiaTheme="minorEastAsia" w:hAnsiTheme="minorEastAsia" w:hint="eastAsia"/>
        <w:noProof/>
        <w:sz w:val="21"/>
        <w:szCs w:val="21"/>
      </w:rPr>
      <w:t>页</w:t>
    </w:r>
  </w:p>
  <w:p w14:paraId="2371D95F" w14:textId="77777777" w:rsidR="00E139D7" w:rsidRPr="008D7DFB" w:rsidRDefault="00E139D7" w:rsidP="00E139D7">
    <w:pPr>
      <w:rPr>
        <w:rFonts w:asciiTheme="minorEastAsia" w:eastAsiaTheme="minorEastAsia" w:hAnsiTheme="minorEastAsia"/>
        <w:sz w:val="21"/>
        <w:szCs w:val="21"/>
        <w:lang w:val="fr-CH"/>
      </w:rPr>
    </w:pPr>
  </w:p>
  <w:p w14:paraId="61ACE1C2" w14:textId="77777777" w:rsidR="00E139D7" w:rsidRPr="008D7DFB" w:rsidRDefault="00E139D7" w:rsidP="00E139D7">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405DBDEC" w14:textId="77777777" w:rsidR="00E139D7" w:rsidRDefault="00E139D7" w:rsidP="00E139D7">
    <w:pPr>
      <w:pStyle w:val="Header"/>
    </w:pPr>
  </w:p>
  <w:p w14:paraId="3EDB2E14" w14:textId="3B79248D" w:rsidR="00CD290A" w:rsidRPr="00E139D7" w:rsidRDefault="00CD290A" w:rsidP="00E139D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3E419" w14:textId="50727A98" w:rsidR="008D7DFB" w:rsidRPr="008D7DFB" w:rsidRDefault="008D7DFB" w:rsidP="008D7DFB">
    <w:pPr>
      <w:jc w:val="right"/>
      <w:rPr>
        <w:rFonts w:asciiTheme="minorEastAsia" w:eastAsiaTheme="minorEastAsia" w:hAnsiTheme="minorEastAsia"/>
        <w:sz w:val="21"/>
        <w:szCs w:val="21"/>
        <w:lang w:val="fr-CH"/>
      </w:rPr>
    </w:pPr>
    <w:r w:rsidRPr="008D7DFB">
      <w:rPr>
        <w:rFonts w:asciiTheme="minorEastAsia" w:eastAsiaTheme="minorEastAsia" w:hAnsiTheme="minorEastAsia"/>
        <w:sz w:val="21"/>
        <w:szCs w:val="21"/>
        <w:lang w:val="fr-CH"/>
      </w:rPr>
      <w:t>PCT/CTC/32/2</w:t>
    </w:r>
    <w:r w:rsidR="00165625">
      <w:rPr>
        <w:rFonts w:asciiTheme="minorEastAsia" w:eastAsiaTheme="minorEastAsia" w:hAnsiTheme="minorEastAsia"/>
        <w:sz w:val="21"/>
        <w:szCs w:val="21"/>
        <w:lang w:val="fr-CH"/>
      </w:rPr>
      <w:t xml:space="preserve"> </w:t>
    </w:r>
    <w:r w:rsidR="00165625" w:rsidRPr="00165625">
      <w:rPr>
        <w:rFonts w:asciiTheme="minorEastAsia" w:eastAsiaTheme="minorEastAsia" w:hAnsiTheme="minorEastAsia"/>
        <w:sz w:val="21"/>
        <w:szCs w:val="21"/>
      </w:rPr>
      <w:t>Rev.</w:t>
    </w:r>
    <w:r w:rsidRPr="008D7DFB">
      <w:rPr>
        <w:rFonts w:asciiTheme="minorEastAsia" w:eastAsiaTheme="minorEastAsia" w:hAnsiTheme="minorEastAsia"/>
        <w:sz w:val="21"/>
        <w:szCs w:val="21"/>
        <w:lang w:val="fr-CH"/>
      </w:rPr>
      <w:br/>
    </w:r>
    <w:r w:rsidRPr="008D7DFB">
      <w:rPr>
        <w:rFonts w:asciiTheme="minorEastAsia" w:eastAsiaTheme="minorEastAsia" w:hAnsiTheme="minorEastAsia" w:hint="eastAsia"/>
        <w:sz w:val="21"/>
        <w:szCs w:val="21"/>
        <w:lang w:val="fr-CH"/>
      </w:rPr>
      <w:t>附件二第</w:t>
    </w:r>
    <w:r w:rsidRPr="008D7DFB">
      <w:rPr>
        <w:rFonts w:asciiTheme="minorEastAsia" w:eastAsiaTheme="minorEastAsia" w:hAnsiTheme="minorEastAsia"/>
        <w:sz w:val="21"/>
        <w:szCs w:val="21"/>
      </w:rPr>
      <w:fldChar w:fldCharType="begin"/>
    </w:r>
    <w:r w:rsidRPr="008D7DFB">
      <w:rPr>
        <w:rFonts w:asciiTheme="minorEastAsia" w:eastAsiaTheme="minorEastAsia" w:hAnsiTheme="minorEastAsia"/>
        <w:sz w:val="21"/>
        <w:szCs w:val="21"/>
        <w:lang w:val="fr-CH"/>
      </w:rPr>
      <w:instrText xml:space="preserve"> PAGE   \* MERGEFORMAT </w:instrText>
    </w:r>
    <w:r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lang w:val="fr-CH"/>
      </w:rPr>
      <w:t>14</w:t>
    </w:r>
    <w:r w:rsidRPr="008D7DFB">
      <w:rPr>
        <w:rFonts w:asciiTheme="minorEastAsia" w:eastAsiaTheme="minorEastAsia" w:hAnsiTheme="minorEastAsia"/>
        <w:noProof/>
        <w:sz w:val="21"/>
        <w:szCs w:val="21"/>
      </w:rPr>
      <w:fldChar w:fldCharType="end"/>
    </w:r>
    <w:r w:rsidRPr="008D7DFB">
      <w:rPr>
        <w:rFonts w:asciiTheme="minorEastAsia" w:eastAsiaTheme="minorEastAsia" w:hAnsiTheme="minorEastAsia" w:hint="eastAsia"/>
        <w:noProof/>
        <w:sz w:val="21"/>
        <w:szCs w:val="21"/>
      </w:rPr>
      <w:t>页</w:t>
    </w:r>
  </w:p>
  <w:p w14:paraId="60129096" w14:textId="77777777" w:rsidR="008D7DFB" w:rsidRPr="008D7DFB" w:rsidRDefault="008D7DFB" w:rsidP="008D7DFB">
    <w:pPr>
      <w:rPr>
        <w:rFonts w:asciiTheme="minorEastAsia" w:eastAsiaTheme="minorEastAsia" w:hAnsiTheme="minorEastAsia"/>
        <w:sz w:val="21"/>
        <w:szCs w:val="21"/>
        <w:lang w:val="fr-CH"/>
      </w:rPr>
    </w:pPr>
  </w:p>
  <w:p w14:paraId="4341ADEC" w14:textId="77777777" w:rsidR="008D7DFB" w:rsidRPr="008D7DFB" w:rsidRDefault="008D7DFB" w:rsidP="008D7DFB">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49BA11FF" w14:textId="77777777" w:rsidR="008D7DFB" w:rsidRPr="00747199" w:rsidRDefault="008D7DFB" w:rsidP="008D7DFB">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06B5A" w14:textId="1A095F0C" w:rsidR="00CD290A" w:rsidRPr="00995E72"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CD290A">
      <w:rPr>
        <w:noProof/>
        <w:lang w:val="fr-CH"/>
      </w:rPr>
      <w:t>16</w:t>
    </w:r>
    <w:r w:rsidR="00CD290A">
      <w:rPr>
        <w:noProof/>
      </w:rPr>
      <w:fldChar w:fldCharType="end"/>
    </w:r>
  </w:p>
  <w:p w14:paraId="03E3208F" w14:textId="77777777" w:rsidR="00CD290A" w:rsidRPr="00995E72" w:rsidRDefault="00CD290A" w:rsidP="00217F92">
    <w:pPr>
      <w:rPr>
        <w:lang w:val="fr-CH"/>
      </w:rPr>
    </w:pPr>
  </w:p>
  <w:p w14:paraId="3B64BEA7" w14:textId="77777777" w:rsidR="00CD290A" w:rsidRDefault="00CD290A" w:rsidP="00217F92">
    <w:pPr>
      <w:pStyle w:val="Header"/>
    </w:pPr>
    <w:r>
      <w:t xml:space="preserve">Initial Report on Quality Management Systems by </w:t>
    </w:r>
    <w:r w:rsidRPr="0052258A">
      <w:t>Saudi Auth</w:t>
    </w:r>
    <w:r>
      <w:t>ority for Intellectual Property</w:t>
    </w:r>
  </w:p>
  <w:p w14:paraId="22F2E90F" w14:textId="77777777" w:rsidR="00CD290A" w:rsidRDefault="00CD290A" w:rsidP="00217F92">
    <w:pPr>
      <w:pStyle w:val="Header"/>
      <w:pBdr>
        <w:bottom w:val="single" w:sz="4" w:space="1" w:color="auto"/>
      </w:pBdr>
      <w:rPr>
        <w:rStyle w:val="PageNumber"/>
      </w:rPr>
    </w:pPr>
  </w:p>
  <w:p w14:paraId="5BE39680" w14:textId="77777777" w:rsidR="00CD290A" w:rsidRDefault="00CD290A" w:rsidP="00217F92">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16CF9" w14:textId="77777777" w:rsidR="00CD290A" w:rsidRDefault="00CD290A" w:rsidP="00217F92">
    <w:pPr>
      <w:pStyle w:val="Header"/>
      <w:pBdr>
        <w:bottom w:val="single" w:sz="4" w:space="1" w:color="auto"/>
      </w:pBdr>
      <w:rPr>
        <w:rStyle w:val="PageNumber"/>
      </w:rPr>
    </w:pPr>
  </w:p>
  <w:p w14:paraId="35CE591C" w14:textId="77777777" w:rsidR="00CD290A" w:rsidRDefault="00CD290A" w:rsidP="00217F92">
    <w:pPr>
      <w:jc w:val="right"/>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B62C" w14:textId="635E65CC" w:rsidR="00CD290A" w:rsidRPr="00995E72" w:rsidRDefault="00165625" w:rsidP="00217F92">
    <w:pPr>
      <w:jc w:val="right"/>
      <w:rPr>
        <w:lang w:val="fr-CH"/>
      </w:rPr>
    </w:pPr>
    <w:r>
      <w:rPr>
        <w:lang w:val="fr-CH"/>
      </w:rPr>
      <w:t>PCT/CTC/32/2 REV.</w:t>
    </w:r>
    <w:r w:rsidR="00CD290A" w:rsidRPr="00995E72">
      <w:rPr>
        <w:lang w:val="fr-CH"/>
      </w:rPr>
      <w:br/>
    </w:r>
    <w:r w:rsidR="00CD290A">
      <w:rPr>
        <w:rFonts w:hint="eastAsia"/>
        <w:lang w:val="fr-CH"/>
      </w:rPr>
      <w:t>附件二第</w:t>
    </w:r>
    <w:r w:rsidR="00CD290A" w:rsidRPr="00995E72">
      <w:rPr>
        <w:lang w:val="fr-CH"/>
      </w:rPr>
      <w:t xml:space="preserve"> </w:t>
    </w:r>
    <w:r w:rsidR="00CD290A">
      <w:fldChar w:fldCharType="begin"/>
    </w:r>
    <w:r w:rsidR="00CD290A" w:rsidRPr="00995E72">
      <w:rPr>
        <w:lang w:val="fr-CH"/>
      </w:rPr>
      <w:instrText xml:space="preserve"> PAGE   \* MERGEFORMAT </w:instrText>
    </w:r>
    <w:r w:rsidR="00CD290A">
      <w:fldChar w:fldCharType="separate"/>
    </w:r>
    <w:r w:rsidR="00BD4106">
      <w:rPr>
        <w:noProof/>
        <w:lang w:val="fr-CH"/>
      </w:rPr>
      <w:t>14</w:t>
    </w:r>
    <w:r w:rsidR="00CD290A">
      <w:rPr>
        <w:noProof/>
      </w:rPr>
      <w:fldChar w:fldCharType="end"/>
    </w:r>
    <w:r w:rsidR="00CD290A">
      <w:rPr>
        <w:noProof/>
      </w:rPr>
      <w:t xml:space="preserve"> </w:t>
    </w:r>
    <w:r w:rsidR="00CD290A">
      <w:rPr>
        <w:rFonts w:hint="eastAsia"/>
        <w:noProof/>
      </w:rPr>
      <w:t>页</w:t>
    </w:r>
  </w:p>
  <w:p w14:paraId="2320B032" w14:textId="77777777" w:rsidR="00CD290A" w:rsidRPr="00995E72" w:rsidRDefault="00CD290A" w:rsidP="00217F92">
    <w:pPr>
      <w:rPr>
        <w:lang w:val="fr-CH"/>
      </w:rPr>
    </w:pPr>
  </w:p>
  <w:p w14:paraId="38142B75" w14:textId="77777777" w:rsidR="00CD290A" w:rsidRDefault="00CD290A" w:rsidP="00217F92">
    <w:pPr>
      <w:pStyle w:val="Header"/>
    </w:pPr>
    <w:r>
      <w:t xml:space="preserve">Initial Report on Quality Management Systems by </w:t>
    </w:r>
    <w:r w:rsidRPr="0052258A">
      <w:t>Saudi Authority for Intellectual Property</w:t>
    </w:r>
  </w:p>
  <w:p w14:paraId="78D3F14E" w14:textId="77777777" w:rsidR="00CD290A" w:rsidRDefault="00CD290A" w:rsidP="00217F92">
    <w:pPr>
      <w:pStyle w:val="Header"/>
      <w:pBdr>
        <w:bottom w:val="single" w:sz="4" w:space="1" w:color="auto"/>
      </w:pBdr>
      <w:rPr>
        <w:rStyle w:val="PageNumber"/>
      </w:rPr>
    </w:pPr>
  </w:p>
  <w:p w14:paraId="75DD3A50" w14:textId="77777777" w:rsidR="00CD290A" w:rsidRDefault="00CD290A" w:rsidP="00217F92">
    <w:pPr>
      <w:jc w:val="right"/>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C55F6" w14:textId="243BEACE" w:rsidR="00E139D7" w:rsidRPr="008D7DFB" w:rsidRDefault="00165625" w:rsidP="00E139D7">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 xml:space="preserve">PCT/CTC/32/2 </w:t>
    </w:r>
    <w:proofErr w:type="spellStart"/>
    <w:r>
      <w:rPr>
        <w:rFonts w:asciiTheme="minorEastAsia" w:eastAsiaTheme="minorEastAsia" w:hAnsiTheme="minorEastAsia"/>
        <w:sz w:val="21"/>
        <w:szCs w:val="21"/>
        <w:lang w:val="fr-CH"/>
      </w:rPr>
      <w:t>Rev</w:t>
    </w:r>
    <w:proofErr w:type="spellEnd"/>
    <w:r>
      <w:rPr>
        <w:rFonts w:asciiTheme="minorEastAsia" w:eastAsiaTheme="minorEastAsia" w:hAnsiTheme="minorEastAsia"/>
        <w:sz w:val="21"/>
        <w:szCs w:val="21"/>
        <w:lang w:val="fr-CH"/>
      </w:rPr>
      <w:t>.</w:t>
    </w:r>
    <w:r w:rsidR="00E139D7" w:rsidRPr="008D7DFB">
      <w:rPr>
        <w:rFonts w:asciiTheme="minorEastAsia" w:eastAsiaTheme="minorEastAsia" w:hAnsiTheme="minorEastAsia"/>
        <w:sz w:val="21"/>
        <w:szCs w:val="21"/>
        <w:lang w:val="fr-CH"/>
      </w:rPr>
      <w:br/>
    </w:r>
    <w:r w:rsidR="00E139D7" w:rsidRPr="008D7DFB">
      <w:rPr>
        <w:rFonts w:asciiTheme="minorEastAsia" w:eastAsiaTheme="minorEastAsia" w:hAnsiTheme="minorEastAsia" w:hint="eastAsia"/>
        <w:sz w:val="21"/>
        <w:szCs w:val="21"/>
        <w:lang w:val="fr-CH"/>
      </w:rPr>
      <w:t>附件二第</w:t>
    </w:r>
    <w:r w:rsidR="00E139D7" w:rsidRPr="008D7DFB">
      <w:rPr>
        <w:rFonts w:asciiTheme="minorEastAsia" w:eastAsiaTheme="minorEastAsia" w:hAnsiTheme="minorEastAsia"/>
        <w:sz w:val="21"/>
        <w:szCs w:val="21"/>
      </w:rPr>
      <w:fldChar w:fldCharType="begin"/>
    </w:r>
    <w:r w:rsidR="00E139D7" w:rsidRPr="008D7DFB">
      <w:rPr>
        <w:rFonts w:asciiTheme="minorEastAsia" w:eastAsiaTheme="minorEastAsia" w:hAnsiTheme="minorEastAsia"/>
        <w:sz w:val="21"/>
        <w:szCs w:val="21"/>
        <w:lang w:val="fr-CH"/>
      </w:rPr>
      <w:instrText xml:space="preserve"> PAGE   \* MERGEFORMAT </w:instrText>
    </w:r>
    <w:r w:rsidR="00E139D7"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lang w:val="fr-CH"/>
      </w:rPr>
      <w:t>15</w:t>
    </w:r>
    <w:r w:rsidR="00E139D7" w:rsidRPr="008D7DFB">
      <w:rPr>
        <w:rFonts w:asciiTheme="minorEastAsia" w:eastAsiaTheme="minorEastAsia" w:hAnsiTheme="minorEastAsia"/>
        <w:noProof/>
        <w:sz w:val="21"/>
        <w:szCs w:val="21"/>
      </w:rPr>
      <w:fldChar w:fldCharType="end"/>
    </w:r>
    <w:r w:rsidR="00E139D7" w:rsidRPr="008D7DFB">
      <w:rPr>
        <w:rFonts w:asciiTheme="minorEastAsia" w:eastAsiaTheme="minorEastAsia" w:hAnsiTheme="minorEastAsia" w:hint="eastAsia"/>
        <w:noProof/>
        <w:sz w:val="21"/>
        <w:szCs w:val="21"/>
      </w:rPr>
      <w:t>页</w:t>
    </w:r>
  </w:p>
  <w:p w14:paraId="364A85C6" w14:textId="77777777" w:rsidR="00E139D7" w:rsidRPr="008D7DFB" w:rsidRDefault="00E139D7" w:rsidP="00E139D7">
    <w:pPr>
      <w:rPr>
        <w:rFonts w:asciiTheme="minorEastAsia" w:eastAsiaTheme="minorEastAsia" w:hAnsiTheme="minorEastAsia"/>
        <w:sz w:val="21"/>
        <w:szCs w:val="21"/>
        <w:lang w:val="fr-CH"/>
      </w:rPr>
    </w:pPr>
  </w:p>
  <w:p w14:paraId="63FADABD" w14:textId="77777777" w:rsidR="00E139D7" w:rsidRPr="008D7DFB" w:rsidRDefault="00E139D7" w:rsidP="00E139D7">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29A66E63" w14:textId="77777777" w:rsidR="00E139D7" w:rsidRDefault="00E139D7" w:rsidP="00E139D7">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25D60" w14:textId="77777777" w:rsidR="00CD290A" w:rsidRDefault="00CD290A"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0452089" w14:textId="406D9D26" w:rsidR="00CD290A" w:rsidRDefault="00CD290A" w:rsidP="00995E72">
    <w:pPr>
      <w:pStyle w:val="Header"/>
      <w:ind w:right="360"/>
    </w:pPr>
    <w:r>
      <w:t xml:space="preserve">Initial Report on Quality Management Systems by </w:t>
    </w:r>
    <w:r>
      <w:fldChar w:fldCharType="begin"/>
    </w:r>
    <w:r>
      <w:instrText xml:space="preserve"> REF ReportBy \h </w:instrText>
    </w:r>
    <w:r>
      <w:fldChar w:fldCharType="separate"/>
    </w:r>
    <w:r w:rsidR="00417D25">
      <w:rPr>
        <w:rFonts w:hint="eastAsia"/>
        <w:b/>
        <w:bCs/>
      </w:rPr>
      <w:t>错误</w:t>
    </w:r>
    <w:proofErr w:type="gramStart"/>
    <w:r w:rsidR="00417D25">
      <w:rPr>
        <w:rFonts w:hint="eastAsia"/>
        <w:b/>
        <w:bCs/>
      </w:rPr>
      <w:t>!</w:t>
    </w:r>
    <w:r w:rsidR="00417D25">
      <w:rPr>
        <w:rFonts w:hint="eastAsia"/>
        <w:b/>
        <w:bCs/>
      </w:rPr>
      <w:t>未找到引用源</w:t>
    </w:r>
    <w:proofErr w:type="gramEnd"/>
    <w:r w:rsidR="00417D25">
      <w:rPr>
        <w:rFonts w:hint="eastAsia"/>
        <w:b/>
        <w:bCs/>
      </w:rPr>
      <w:t>。</w:t>
    </w:r>
    <w:r>
      <w:fldChar w:fldCharType="end"/>
    </w:r>
  </w:p>
  <w:p w14:paraId="56FE20ED" w14:textId="77777777" w:rsidR="00CD290A" w:rsidRDefault="00CD290A" w:rsidP="00995E72">
    <w:pPr>
      <w:pStyle w:val="Header"/>
    </w:pPr>
    <w:r>
      <w:t>Month xx, 2012</w:t>
    </w:r>
    <w:r>
      <w:rPr>
        <w:rStyle w:val="PageNumber"/>
      </w:rPr>
      <w:t xml:space="preserve"> </w:t>
    </w:r>
  </w:p>
  <w:p w14:paraId="6E421948" w14:textId="77777777" w:rsidR="00CD290A" w:rsidRDefault="00CD290A" w:rsidP="00995E72">
    <w:pPr>
      <w:pStyle w:val="Header"/>
      <w:pBdr>
        <w:bottom w:val="single" w:sz="4" w:space="1" w:color="auto"/>
      </w:pBdr>
      <w:rPr>
        <w:rStyle w:val="PageNumber"/>
      </w:rPr>
    </w:pPr>
  </w:p>
  <w:p w14:paraId="78D0E2A7" w14:textId="77777777" w:rsidR="00CD290A" w:rsidRDefault="00CD290A">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0769A" w14:textId="77777777" w:rsidR="00CD290A" w:rsidRDefault="00CD290A" w:rsidP="00217F92">
    <w:r>
      <w:t xml:space="preserve">Initial Report on Quality Management Systems by </w:t>
    </w:r>
    <w:r w:rsidRPr="0052258A">
      <w:t>Saudi Authority for Intellectual Property (SAIP)</w:t>
    </w:r>
    <w:r>
      <w:t xml:space="preserve"> </w:t>
    </w:r>
  </w:p>
  <w:p w14:paraId="4482C0D8" w14:textId="77777777"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72D0292" w14:textId="77777777" w:rsidR="00CD290A" w:rsidRDefault="00CD290A" w:rsidP="00217F92">
    <w:pPr>
      <w:pStyle w:val="Header"/>
      <w:pBdr>
        <w:bottom w:val="single" w:sz="4" w:space="1" w:color="auto"/>
      </w:pBdr>
      <w:rPr>
        <w:rStyle w:val="PageNumber"/>
      </w:rPr>
    </w:pPr>
  </w:p>
  <w:p w14:paraId="44C88EA7" w14:textId="77777777" w:rsidR="00CD290A" w:rsidRDefault="00CD290A" w:rsidP="00217F92">
    <w:pPr>
      <w:jc w:val="right"/>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FB8ED" w14:textId="77777777" w:rsidR="00CD290A" w:rsidRDefault="00CD290A" w:rsidP="00995E72">
    <w:r>
      <w:t xml:space="preserve">Initial Report on Quality Management Systems by </w:t>
    </w:r>
    <w:r w:rsidRPr="0052258A">
      <w:t>Saudi Authority for Intellectual Property (SAIP)</w:t>
    </w:r>
    <w:r>
      <w:t xml:space="preserve"> </w:t>
    </w:r>
  </w:p>
  <w:p w14:paraId="196611C0" w14:textId="77777777" w:rsidR="00CD290A" w:rsidRDefault="00CD290A"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7BC3A852" w14:textId="77777777" w:rsidR="00CD290A" w:rsidRDefault="00CD290A" w:rsidP="00995E72">
    <w:pPr>
      <w:pStyle w:val="Header"/>
      <w:pBdr>
        <w:bottom w:val="single" w:sz="4" w:space="1" w:color="auto"/>
      </w:pBdr>
      <w:rPr>
        <w:rStyle w:val="PageNumber"/>
      </w:rPr>
    </w:pPr>
  </w:p>
  <w:p w14:paraId="1C1D4D20" w14:textId="77777777" w:rsidR="00CD290A" w:rsidRDefault="00CD290A" w:rsidP="00995E72">
    <w:pPr>
      <w:jc w:val="right"/>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C25D4" w14:textId="77777777" w:rsidR="00CD290A" w:rsidRDefault="00CD290A" w:rsidP="00217F92">
    <w:r>
      <w:t xml:space="preserve">Initial Report on Quality Management Systems by </w:t>
    </w:r>
    <w:r w:rsidRPr="0052258A">
      <w:t>Saudi Authority for Intellectual Property (SAIP)</w:t>
    </w:r>
    <w:r>
      <w:t xml:space="preserve"> </w:t>
    </w:r>
  </w:p>
  <w:p w14:paraId="48D3E18C" w14:textId="50AA44C5"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747199">
      <w:rPr>
        <w:rStyle w:val="PageNumber"/>
        <w:noProof/>
      </w:rPr>
      <w:t>15</w:t>
    </w:r>
    <w:r>
      <w:rPr>
        <w:rStyle w:val="PageNumber"/>
      </w:rPr>
      <w:fldChar w:fldCharType="end"/>
    </w:r>
  </w:p>
  <w:p w14:paraId="0380A628" w14:textId="77777777" w:rsidR="00CD290A" w:rsidRDefault="00CD290A" w:rsidP="00217F92">
    <w:pPr>
      <w:pStyle w:val="Header"/>
      <w:pBdr>
        <w:bottom w:val="single" w:sz="4" w:space="1" w:color="auto"/>
      </w:pBdr>
      <w:rPr>
        <w:rStyle w:val="PageNumber"/>
      </w:rPr>
    </w:pPr>
  </w:p>
  <w:p w14:paraId="79730E64" w14:textId="77777777" w:rsidR="00CD290A" w:rsidRDefault="00CD290A" w:rsidP="00217F92">
    <w:pPr>
      <w:jc w:val="right"/>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678F6" w14:textId="337A57DD" w:rsidR="00CD290A" w:rsidRPr="00995E72"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E139D7">
      <w:rPr>
        <w:noProof/>
        <w:lang w:val="fr-CH"/>
      </w:rPr>
      <w:t>16</w:t>
    </w:r>
    <w:r w:rsidR="00CD290A">
      <w:rPr>
        <w:noProof/>
      </w:rPr>
      <w:fldChar w:fldCharType="end"/>
    </w:r>
  </w:p>
  <w:p w14:paraId="177B3D4D" w14:textId="77777777" w:rsidR="00CD290A" w:rsidRPr="00995E72" w:rsidRDefault="00CD290A" w:rsidP="00217F92">
    <w:pPr>
      <w:rPr>
        <w:lang w:val="fr-CH"/>
      </w:rPr>
    </w:pPr>
  </w:p>
  <w:p w14:paraId="6DEB74D5" w14:textId="77777777" w:rsidR="00CD290A" w:rsidRDefault="00CD290A" w:rsidP="00217F92">
    <w:pPr>
      <w:pStyle w:val="Header"/>
      <w:pBdr>
        <w:bottom w:val="single" w:sz="4" w:space="1" w:color="auto"/>
      </w:pBdr>
      <w:rPr>
        <w:rStyle w:val="PageNumber"/>
      </w:rPr>
    </w:pPr>
    <w:r>
      <w:t xml:space="preserve">Initial Report on Quality Management Systems by </w:t>
    </w:r>
    <w:r w:rsidRPr="0052258A">
      <w:t>Saudi Authority for Intellectual Property</w:t>
    </w:r>
  </w:p>
  <w:p w14:paraId="7CEE029E" w14:textId="77777777" w:rsidR="00CD290A" w:rsidRDefault="00CD290A" w:rsidP="00217F92">
    <w:pPr>
      <w:jc w:val="right"/>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FA98" w14:textId="096216A4" w:rsidR="00CD290A" w:rsidRPr="00995E72" w:rsidRDefault="00165625" w:rsidP="00995E72">
    <w:pPr>
      <w:jc w:val="right"/>
      <w:rPr>
        <w:lang w:val="fr-CH"/>
      </w:rPr>
    </w:pPr>
    <w:r>
      <w:rPr>
        <w:lang w:val="fr-CH"/>
      </w:rPr>
      <w:t>PCT/CTC/32/2 REV.</w:t>
    </w:r>
    <w:r w:rsidR="00CD290A" w:rsidRPr="00995E72">
      <w:rPr>
        <w:lang w:val="fr-CH"/>
      </w:rPr>
      <w:br/>
    </w:r>
    <w:r w:rsidR="00CD290A">
      <w:rPr>
        <w:rFonts w:hint="eastAsia"/>
        <w:lang w:val="fr-CH"/>
      </w:rPr>
      <w:t>附件二第</w:t>
    </w:r>
    <w:r w:rsidR="00CD290A" w:rsidRPr="00995E72">
      <w:rPr>
        <w:lang w:val="fr-CH"/>
      </w:rPr>
      <w:t xml:space="preserve"> </w:t>
    </w:r>
    <w:r w:rsidR="00CD290A">
      <w:fldChar w:fldCharType="begin"/>
    </w:r>
    <w:r w:rsidR="00CD290A" w:rsidRPr="00995E72">
      <w:rPr>
        <w:lang w:val="fr-CH"/>
      </w:rPr>
      <w:instrText xml:space="preserve"> PAGE   \* MERGEFORMAT </w:instrText>
    </w:r>
    <w:r w:rsidR="00CD290A">
      <w:fldChar w:fldCharType="separate"/>
    </w:r>
    <w:r w:rsidR="00C46B81">
      <w:rPr>
        <w:noProof/>
        <w:lang w:val="fr-CH"/>
      </w:rPr>
      <w:t>16</w:t>
    </w:r>
    <w:r w:rsidR="00CD290A">
      <w:rPr>
        <w:noProof/>
      </w:rPr>
      <w:fldChar w:fldCharType="end"/>
    </w:r>
    <w:r w:rsidR="00CD290A">
      <w:rPr>
        <w:noProof/>
      </w:rPr>
      <w:t xml:space="preserve"> </w:t>
    </w:r>
    <w:r w:rsidR="00CD290A">
      <w:rPr>
        <w:rFonts w:hint="eastAsia"/>
        <w:noProof/>
      </w:rPr>
      <w:t>页</w:t>
    </w:r>
  </w:p>
  <w:p w14:paraId="38CC7216" w14:textId="77777777" w:rsidR="00CD290A" w:rsidRPr="00995E72" w:rsidRDefault="00CD290A" w:rsidP="00995E72">
    <w:pPr>
      <w:rPr>
        <w:lang w:val="fr-CH"/>
      </w:rPr>
    </w:pPr>
  </w:p>
  <w:p w14:paraId="164179CE" w14:textId="77777777" w:rsidR="00CD290A" w:rsidRDefault="00CD290A" w:rsidP="00995E72">
    <w:pPr>
      <w:pStyle w:val="Header"/>
      <w:pBdr>
        <w:bottom w:val="single" w:sz="4" w:space="1" w:color="auto"/>
      </w:pBdr>
      <w:rPr>
        <w:rStyle w:val="PageNumber"/>
      </w:rPr>
    </w:pPr>
    <w:r>
      <w:t xml:space="preserve">Initial Report on Quality Management Systems by </w:t>
    </w:r>
    <w:r w:rsidRPr="0052258A">
      <w:t>Saudi Authority for Intellectual Property</w:t>
    </w:r>
  </w:p>
  <w:p w14:paraId="68EA9612" w14:textId="77777777" w:rsidR="00CD290A" w:rsidRDefault="00CD290A" w:rsidP="00995E72">
    <w:pPr>
      <w:jc w:val="right"/>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1D7D" w14:textId="14CB2609" w:rsidR="00CD290A" w:rsidRPr="00995E72"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CD290A">
      <w:rPr>
        <w:noProof/>
        <w:lang w:val="fr-CH"/>
      </w:rPr>
      <w:t>18</w:t>
    </w:r>
    <w:r w:rsidR="00CD290A">
      <w:rPr>
        <w:noProof/>
      </w:rPr>
      <w:fldChar w:fldCharType="end"/>
    </w:r>
  </w:p>
  <w:p w14:paraId="0FFF08D3" w14:textId="77777777" w:rsidR="00CD290A" w:rsidRPr="00995E72" w:rsidRDefault="00CD290A" w:rsidP="00217F92">
    <w:pPr>
      <w:rPr>
        <w:lang w:val="fr-CH"/>
      </w:rPr>
    </w:pPr>
  </w:p>
  <w:p w14:paraId="460233E9" w14:textId="77777777" w:rsidR="00CD290A" w:rsidRDefault="00CD290A" w:rsidP="00217F92">
    <w:pPr>
      <w:pStyle w:val="Header"/>
      <w:pBdr>
        <w:bottom w:val="single" w:sz="4" w:space="1" w:color="auto"/>
      </w:pBdr>
      <w:rPr>
        <w:rStyle w:val="PageNumber"/>
      </w:rPr>
    </w:pPr>
    <w:r>
      <w:t xml:space="preserve">Initial Report on Quality Management Systems by </w:t>
    </w:r>
    <w:r w:rsidRPr="0052258A">
      <w:t>Saudi Authority for Intellectual Property</w:t>
    </w:r>
  </w:p>
  <w:p w14:paraId="5D8E4065" w14:textId="77777777" w:rsidR="00CD290A" w:rsidRDefault="00CD290A" w:rsidP="00217F92">
    <w:pPr>
      <w:jc w:val="right"/>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25052" w14:textId="77777777" w:rsidR="00CD290A" w:rsidRDefault="00CD290A" w:rsidP="00217F92">
    <w:r>
      <w:t xml:space="preserve">Initial Report on Quality Management Systems by </w:t>
    </w:r>
    <w:r w:rsidRPr="0052258A">
      <w:t>Saudi Authority for Intellectual Property (SAIP)</w:t>
    </w:r>
    <w:r>
      <w:t xml:space="preserve"> </w:t>
    </w:r>
  </w:p>
  <w:p w14:paraId="68B038B9" w14:textId="22B104FD"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2369B8">
      <w:rPr>
        <w:rStyle w:val="PageNumber"/>
        <w:noProof/>
      </w:rPr>
      <w:t>16</w:t>
    </w:r>
    <w:r>
      <w:rPr>
        <w:rStyle w:val="PageNumber"/>
      </w:rPr>
      <w:fldChar w:fldCharType="end"/>
    </w:r>
  </w:p>
  <w:p w14:paraId="4B7CF05E" w14:textId="77777777" w:rsidR="00CD290A" w:rsidRDefault="00CD290A" w:rsidP="00217F92">
    <w:pPr>
      <w:pStyle w:val="Header"/>
      <w:pBdr>
        <w:bottom w:val="single" w:sz="4" w:space="1" w:color="auto"/>
      </w:pBdr>
      <w:rPr>
        <w:rStyle w:val="PageNumber"/>
      </w:rPr>
    </w:pPr>
  </w:p>
  <w:p w14:paraId="131E13DA" w14:textId="77777777" w:rsidR="00CD290A" w:rsidRDefault="00CD290A" w:rsidP="00217F92">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2DC9" w14:textId="77777777" w:rsidR="00CD290A" w:rsidRDefault="00CD290A" w:rsidP="00995E72">
    <w:pPr>
      <w:pStyle w:val="Header"/>
      <w:pBdr>
        <w:bottom w:val="single" w:sz="4" w:space="1" w:color="auto"/>
      </w:pBdr>
      <w:rPr>
        <w:rStyle w:val="PageNumber"/>
      </w:rPr>
    </w:pPr>
  </w:p>
  <w:p w14:paraId="3F4D7766" w14:textId="77777777" w:rsidR="00CD290A" w:rsidRDefault="00CD290A" w:rsidP="00995E72">
    <w:pPr>
      <w:jc w:val="right"/>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9DE2E" w14:textId="49E3E612" w:rsidR="008D7DFB" w:rsidRPr="008D7DFB" w:rsidRDefault="00165625" w:rsidP="008D7DFB">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 xml:space="preserve">PCT/CTC/32/2 </w:t>
    </w:r>
    <w:proofErr w:type="spellStart"/>
    <w:r>
      <w:rPr>
        <w:rFonts w:asciiTheme="minorEastAsia" w:eastAsiaTheme="minorEastAsia" w:hAnsiTheme="minorEastAsia"/>
        <w:sz w:val="21"/>
        <w:szCs w:val="21"/>
        <w:lang w:val="fr-CH"/>
      </w:rPr>
      <w:t>Rev</w:t>
    </w:r>
    <w:proofErr w:type="spellEnd"/>
    <w:r>
      <w:rPr>
        <w:rFonts w:asciiTheme="minorEastAsia" w:eastAsiaTheme="minorEastAsia" w:hAnsiTheme="minorEastAsia"/>
        <w:sz w:val="21"/>
        <w:szCs w:val="21"/>
        <w:lang w:val="fr-CH"/>
      </w:rPr>
      <w:t>.</w:t>
    </w:r>
    <w:r w:rsidR="008D7DFB" w:rsidRPr="008D7DFB">
      <w:rPr>
        <w:rFonts w:asciiTheme="minorEastAsia" w:eastAsiaTheme="minorEastAsia" w:hAnsiTheme="minorEastAsia"/>
        <w:sz w:val="21"/>
        <w:szCs w:val="21"/>
        <w:lang w:val="fr-CH"/>
      </w:rPr>
      <w:br/>
    </w:r>
    <w:r w:rsidR="008D7DFB" w:rsidRPr="008D7DFB">
      <w:rPr>
        <w:rFonts w:asciiTheme="minorEastAsia" w:eastAsiaTheme="minorEastAsia" w:hAnsiTheme="minorEastAsia" w:hint="eastAsia"/>
        <w:sz w:val="21"/>
        <w:szCs w:val="21"/>
        <w:lang w:val="fr-CH"/>
      </w:rPr>
      <w:t>附件二第</w:t>
    </w:r>
    <w:r w:rsidR="008D7DFB" w:rsidRPr="008D7DFB">
      <w:rPr>
        <w:rFonts w:asciiTheme="minorEastAsia" w:eastAsiaTheme="minorEastAsia" w:hAnsiTheme="minorEastAsia"/>
        <w:sz w:val="21"/>
        <w:szCs w:val="21"/>
      </w:rPr>
      <w:fldChar w:fldCharType="begin"/>
    </w:r>
    <w:r w:rsidR="008D7DFB" w:rsidRPr="008D7DFB">
      <w:rPr>
        <w:rFonts w:asciiTheme="minorEastAsia" w:eastAsiaTheme="minorEastAsia" w:hAnsiTheme="minorEastAsia"/>
        <w:sz w:val="21"/>
        <w:szCs w:val="21"/>
        <w:lang w:val="fr-CH"/>
      </w:rPr>
      <w:instrText xml:space="preserve"> PAGE   \* MERGEFORMAT </w:instrText>
    </w:r>
    <w:r w:rsidR="008D7DFB" w:rsidRPr="008D7DFB">
      <w:rPr>
        <w:rFonts w:asciiTheme="minorEastAsia" w:eastAsiaTheme="minorEastAsia" w:hAnsiTheme="minorEastAsia"/>
        <w:sz w:val="21"/>
        <w:szCs w:val="21"/>
      </w:rPr>
      <w:fldChar w:fldCharType="separate"/>
    </w:r>
    <w:r w:rsidR="00417D25">
      <w:rPr>
        <w:rFonts w:asciiTheme="minorEastAsia" w:eastAsiaTheme="minorEastAsia" w:hAnsiTheme="minorEastAsia"/>
        <w:noProof/>
        <w:sz w:val="21"/>
        <w:szCs w:val="21"/>
        <w:lang w:val="fr-CH"/>
      </w:rPr>
      <w:t>16</w:t>
    </w:r>
    <w:r w:rsidR="008D7DFB" w:rsidRPr="008D7DFB">
      <w:rPr>
        <w:rFonts w:asciiTheme="minorEastAsia" w:eastAsiaTheme="minorEastAsia" w:hAnsiTheme="minorEastAsia"/>
        <w:noProof/>
        <w:sz w:val="21"/>
        <w:szCs w:val="21"/>
      </w:rPr>
      <w:fldChar w:fldCharType="end"/>
    </w:r>
    <w:r w:rsidR="008D7DFB" w:rsidRPr="008D7DFB">
      <w:rPr>
        <w:rFonts w:asciiTheme="minorEastAsia" w:eastAsiaTheme="minorEastAsia" w:hAnsiTheme="minorEastAsia" w:hint="eastAsia"/>
        <w:noProof/>
        <w:sz w:val="21"/>
        <w:szCs w:val="21"/>
      </w:rPr>
      <w:t>页</w:t>
    </w:r>
  </w:p>
  <w:p w14:paraId="56AD53EA" w14:textId="77777777" w:rsidR="008D7DFB" w:rsidRPr="008D7DFB" w:rsidRDefault="008D7DFB" w:rsidP="008D7DFB">
    <w:pPr>
      <w:rPr>
        <w:rFonts w:asciiTheme="minorEastAsia" w:eastAsiaTheme="minorEastAsia" w:hAnsiTheme="minorEastAsia"/>
        <w:sz w:val="21"/>
        <w:szCs w:val="21"/>
        <w:lang w:val="fr-CH"/>
      </w:rPr>
    </w:pPr>
  </w:p>
  <w:p w14:paraId="5279239B" w14:textId="77777777" w:rsidR="008D7DFB" w:rsidRPr="008D7DFB" w:rsidRDefault="008D7DFB" w:rsidP="008D7DFB">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0C57C4DB" w14:textId="77777777" w:rsidR="008D7DFB" w:rsidRPr="00747199" w:rsidRDefault="008D7DFB" w:rsidP="008D7DFB">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204A5" w14:textId="38F6FBFD" w:rsidR="00E139D7" w:rsidRPr="008D7DFB" w:rsidRDefault="00165625" w:rsidP="00E139D7">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PCT/CTC/32/2 REV.</w:t>
    </w:r>
    <w:r w:rsidR="00E139D7" w:rsidRPr="008D7DFB">
      <w:rPr>
        <w:rFonts w:asciiTheme="minorEastAsia" w:eastAsiaTheme="minorEastAsia" w:hAnsiTheme="minorEastAsia"/>
        <w:sz w:val="21"/>
        <w:szCs w:val="21"/>
        <w:lang w:val="fr-CH"/>
      </w:rPr>
      <w:br/>
    </w:r>
    <w:r w:rsidR="00E139D7" w:rsidRPr="008D7DFB">
      <w:rPr>
        <w:rFonts w:asciiTheme="minorEastAsia" w:eastAsiaTheme="minorEastAsia" w:hAnsiTheme="minorEastAsia" w:hint="eastAsia"/>
        <w:sz w:val="21"/>
        <w:szCs w:val="21"/>
        <w:lang w:val="fr-CH"/>
      </w:rPr>
      <w:t>附件二第</w:t>
    </w:r>
    <w:r w:rsidR="00E139D7" w:rsidRPr="008D7DFB">
      <w:rPr>
        <w:rFonts w:asciiTheme="minorEastAsia" w:eastAsiaTheme="minorEastAsia" w:hAnsiTheme="minorEastAsia"/>
        <w:sz w:val="21"/>
        <w:szCs w:val="21"/>
      </w:rPr>
      <w:fldChar w:fldCharType="begin"/>
    </w:r>
    <w:r w:rsidR="00E139D7" w:rsidRPr="008D7DFB">
      <w:rPr>
        <w:rFonts w:asciiTheme="minorEastAsia" w:eastAsiaTheme="minorEastAsia" w:hAnsiTheme="minorEastAsia"/>
        <w:sz w:val="21"/>
        <w:szCs w:val="21"/>
        <w:lang w:val="fr-CH"/>
      </w:rPr>
      <w:instrText xml:space="preserve"> PAGE   \* MERGEFORMAT </w:instrText>
    </w:r>
    <w:r w:rsidR="00E139D7" w:rsidRPr="008D7DFB">
      <w:rPr>
        <w:rFonts w:asciiTheme="minorEastAsia" w:eastAsiaTheme="minorEastAsia" w:hAnsiTheme="minorEastAsia"/>
        <w:sz w:val="21"/>
        <w:szCs w:val="21"/>
      </w:rPr>
      <w:fldChar w:fldCharType="separate"/>
    </w:r>
    <w:r w:rsidR="008D7DFB" w:rsidRPr="008D7DFB">
      <w:rPr>
        <w:rFonts w:asciiTheme="minorEastAsia" w:eastAsiaTheme="minorEastAsia" w:hAnsiTheme="minorEastAsia"/>
        <w:noProof/>
        <w:sz w:val="21"/>
        <w:szCs w:val="21"/>
        <w:lang w:val="fr-CH"/>
      </w:rPr>
      <w:t>16</w:t>
    </w:r>
    <w:r w:rsidR="00E139D7" w:rsidRPr="008D7DFB">
      <w:rPr>
        <w:rFonts w:asciiTheme="minorEastAsia" w:eastAsiaTheme="minorEastAsia" w:hAnsiTheme="minorEastAsia"/>
        <w:noProof/>
        <w:sz w:val="21"/>
        <w:szCs w:val="21"/>
      </w:rPr>
      <w:fldChar w:fldCharType="end"/>
    </w:r>
    <w:r w:rsidR="00E139D7" w:rsidRPr="008D7DFB">
      <w:rPr>
        <w:rFonts w:asciiTheme="minorEastAsia" w:eastAsiaTheme="minorEastAsia" w:hAnsiTheme="minorEastAsia" w:hint="eastAsia"/>
        <w:noProof/>
        <w:sz w:val="21"/>
        <w:szCs w:val="21"/>
      </w:rPr>
      <w:t>页</w:t>
    </w:r>
  </w:p>
  <w:p w14:paraId="67091DE2" w14:textId="77777777" w:rsidR="00E139D7" w:rsidRPr="008D7DFB" w:rsidRDefault="00E139D7" w:rsidP="00E139D7">
    <w:pPr>
      <w:rPr>
        <w:rFonts w:asciiTheme="minorEastAsia" w:eastAsiaTheme="minorEastAsia" w:hAnsiTheme="minorEastAsia"/>
        <w:sz w:val="21"/>
        <w:szCs w:val="21"/>
        <w:lang w:val="fr-CH"/>
      </w:rPr>
    </w:pPr>
  </w:p>
  <w:p w14:paraId="63CC4F53" w14:textId="77777777" w:rsidR="00E139D7" w:rsidRPr="008D7DFB" w:rsidRDefault="00E139D7" w:rsidP="00E139D7">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300C1665" w14:textId="77777777" w:rsidR="00E139D7" w:rsidRDefault="00E139D7" w:rsidP="00E139D7">
    <w:pPr>
      <w:pStyle w:val="Header"/>
    </w:pPr>
  </w:p>
  <w:p w14:paraId="44673A7C" w14:textId="609C8203" w:rsidR="00CD290A" w:rsidRPr="00E139D7" w:rsidRDefault="00CD290A" w:rsidP="00E139D7">
    <w:pPr>
      <w:pStyle w:val="Header"/>
      <w:ind w:right="360"/>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47D49" w14:textId="77777777" w:rsidR="00CD290A" w:rsidRDefault="00CD290A" w:rsidP="00217F92">
    <w:r>
      <w:t xml:space="preserve">Initial Report on Quality Management Systems by </w:t>
    </w:r>
    <w:r w:rsidRPr="0052258A">
      <w:t>Saudi Authority for Intellectual Property (SAIP)</w:t>
    </w:r>
    <w:r>
      <w:t xml:space="preserve"> </w:t>
    </w:r>
  </w:p>
  <w:p w14:paraId="2F57468B" w14:textId="330594FC"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9016B">
      <w:rPr>
        <w:rStyle w:val="PageNumber"/>
        <w:noProof/>
      </w:rPr>
      <w:t>16</w:t>
    </w:r>
    <w:r>
      <w:rPr>
        <w:rStyle w:val="PageNumber"/>
      </w:rPr>
      <w:fldChar w:fldCharType="end"/>
    </w:r>
  </w:p>
  <w:p w14:paraId="423A00FD" w14:textId="77777777" w:rsidR="00CD290A" w:rsidRDefault="00CD290A" w:rsidP="00217F92">
    <w:pPr>
      <w:pStyle w:val="Header"/>
      <w:pBdr>
        <w:bottom w:val="single" w:sz="4" w:space="1" w:color="auto"/>
      </w:pBdr>
      <w:rPr>
        <w:rStyle w:val="PageNumber"/>
      </w:rPr>
    </w:pPr>
  </w:p>
  <w:p w14:paraId="4644B01E" w14:textId="77777777" w:rsidR="00CD290A" w:rsidRDefault="00CD290A" w:rsidP="00217F92">
    <w:pPr>
      <w:jc w:val="right"/>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69F45" w14:textId="77777777" w:rsidR="00CD290A" w:rsidRDefault="00CD290A" w:rsidP="00995E72">
    <w:r>
      <w:t xml:space="preserve">Initial Report on Quality Management Systems by </w:t>
    </w:r>
    <w:r w:rsidRPr="0052258A">
      <w:t>Saudi Authority for Intellectual Property (SAIP)</w:t>
    </w:r>
    <w:r>
      <w:t xml:space="preserve"> </w:t>
    </w:r>
  </w:p>
  <w:p w14:paraId="6598F939" w14:textId="77777777" w:rsidR="00CD290A" w:rsidRDefault="00CD290A"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89DF3C6" w14:textId="77777777" w:rsidR="00CD290A" w:rsidRDefault="00CD290A" w:rsidP="00995E72">
    <w:pPr>
      <w:pStyle w:val="Header"/>
      <w:pBdr>
        <w:bottom w:val="single" w:sz="4" w:space="1" w:color="auto"/>
      </w:pBdr>
      <w:rPr>
        <w:rStyle w:val="PageNumber"/>
      </w:rPr>
    </w:pPr>
  </w:p>
  <w:p w14:paraId="1E9DB445" w14:textId="77777777" w:rsidR="00CD290A" w:rsidRDefault="00CD290A" w:rsidP="00995E72">
    <w:pPr>
      <w:jc w:val="right"/>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3BBFC" w14:textId="77777777" w:rsidR="00CD290A" w:rsidRDefault="00CD290A" w:rsidP="00217F92">
    <w:r>
      <w:t xml:space="preserve">Initial Report on Quality Management Systems by </w:t>
    </w:r>
    <w:r w:rsidRPr="0052258A">
      <w:t>Saudi Authority for Intellectual Property (SAIP)</w:t>
    </w:r>
    <w:r>
      <w:t xml:space="preserve"> </w:t>
    </w:r>
  </w:p>
  <w:p w14:paraId="20FF5B03" w14:textId="48269EAB"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747199">
      <w:rPr>
        <w:rStyle w:val="PageNumber"/>
        <w:noProof/>
      </w:rPr>
      <w:t>16</w:t>
    </w:r>
    <w:r>
      <w:rPr>
        <w:rStyle w:val="PageNumber"/>
      </w:rPr>
      <w:fldChar w:fldCharType="end"/>
    </w:r>
  </w:p>
  <w:p w14:paraId="7F5338DC" w14:textId="77777777" w:rsidR="00CD290A" w:rsidRDefault="00CD290A" w:rsidP="00217F92">
    <w:pPr>
      <w:pStyle w:val="Header"/>
      <w:pBdr>
        <w:bottom w:val="single" w:sz="4" w:space="1" w:color="auto"/>
      </w:pBdr>
      <w:rPr>
        <w:rStyle w:val="PageNumber"/>
      </w:rPr>
    </w:pPr>
  </w:p>
  <w:p w14:paraId="36B947A8" w14:textId="77777777" w:rsidR="00CD290A" w:rsidRDefault="00CD290A" w:rsidP="00217F92">
    <w:pPr>
      <w:jc w:val="right"/>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AE847" w14:textId="40CC125E" w:rsidR="00CD290A" w:rsidRPr="00995E72" w:rsidRDefault="00165625" w:rsidP="00217F92">
    <w:pPr>
      <w:jc w:val="right"/>
      <w:rPr>
        <w:lang w:val="fr-CH"/>
      </w:rPr>
    </w:pPr>
    <w:r>
      <w:rPr>
        <w:lang w:val="fr-CH"/>
      </w:rPr>
      <w:t>PCT/CTC/32/2 REV.</w:t>
    </w:r>
    <w:r w:rsidR="00CD290A" w:rsidRPr="00995E72">
      <w:rPr>
        <w:lang w:val="fr-CH"/>
      </w:rPr>
      <w:br/>
    </w:r>
    <w:r w:rsidR="00CD290A">
      <w:rPr>
        <w:rFonts w:hint="eastAsia"/>
        <w:lang w:val="fr-CH"/>
      </w:rPr>
      <w:t>附件二第</w:t>
    </w:r>
    <w:r w:rsidR="00CD290A" w:rsidRPr="00995E72">
      <w:rPr>
        <w:lang w:val="fr-CH"/>
      </w:rPr>
      <w:t xml:space="preserve"> </w:t>
    </w:r>
    <w:r w:rsidR="00CD290A">
      <w:fldChar w:fldCharType="begin"/>
    </w:r>
    <w:r w:rsidR="00CD290A" w:rsidRPr="00995E72">
      <w:rPr>
        <w:lang w:val="fr-CH"/>
      </w:rPr>
      <w:instrText xml:space="preserve"> PAGE   \* MERGEFORMAT </w:instrText>
    </w:r>
    <w:r w:rsidR="00CD290A">
      <w:fldChar w:fldCharType="separate"/>
    </w:r>
    <w:r w:rsidR="00BD4106">
      <w:rPr>
        <w:noProof/>
        <w:lang w:val="fr-CH"/>
      </w:rPr>
      <w:t>16</w:t>
    </w:r>
    <w:r w:rsidR="00CD290A">
      <w:rPr>
        <w:noProof/>
      </w:rPr>
      <w:fldChar w:fldCharType="end"/>
    </w:r>
    <w:r w:rsidR="00CD290A">
      <w:rPr>
        <w:noProof/>
      </w:rPr>
      <w:t xml:space="preserve"> </w:t>
    </w:r>
    <w:r w:rsidR="00CD290A">
      <w:rPr>
        <w:rFonts w:hint="eastAsia"/>
        <w:noProof/>
      </w:rPr>
      <w:t>页</w:t>
    </w:r>
  </w:p>
  <w:p w14:paraId="282D9CB9" w14:textId="77777777" w:rsidR="00CD290A" w:rsidRPr="00995E72" w:rsidRDefault="00CD290A" w:rsidP="00217F92">
    <w:pPr>
      <w:rPr>
        <w:lang w:val="fr-CH"/>
      </w:rPr>
    </w:pPr>
  </w:p>
  <w:p w14:paraId="78E23022" w14:textId="77777777" w:rsidR="00CD290A" w:rsidRDefault="00CD290A" w:rsidP="00217F92">
    <w:pPr>
      <w:pStyle w:val="Header"/>
      <w:pBdr>
        <w:bottom w:val="single" w:sz="4" w:space="1" w:color="auto"/>
      </w:pBdr>
      <w:rPr>
        <w:rStyle w:val="PageNumber"/>
      </w:rPr>
    </w:pPr>
    <w:r>
      <w:t xml:space="preserve">Initial Report on Quality Management Systems by </w:t>
    </w:r>
    <w:r w:rsidRPr="0052258A">
      <w:t>Saudi Authority for Intellectual Property</w:t>
    </w:r>
  </w:p>
  <w:p w14:paraId="185D7AC5" w14:textId="77777777" w:rsidR="00CD290A" w:rsidRDefault="00CD290A" w:rsidP="00217F92">
    <w:pPr>
      <w:jc w:val="right"/>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35EFE" w14:textId="1A6F44E5" w:rsidR="00E139D7" w:rsidRPr="008D7DFB" w:rsidRDefault="00165625" w:rsidP="00E139D7">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 xml:space="preserve">PCT/CTC/32/2 </w:t>
    </w:r>
    <w:proofErr w:type="spellStart"/>
    <w:r>
      <w:rPr>
        <w:rFonts w:asciiTheme="minorEastAsia" w:eastAsiaTheme="minorEastAsia" w:hAnsiTheme="minorEastAsia"/>
        <w:sz w:val="21"/>
        <w:szCs w:val="21"/>
        <w:lang w:val="fr-CH"/>
      </w:rPr>
      <w:t>Rev</w:t>
    </w:r>
    <w:proofErr w:type="spellEnd"/>
    <w:r>
      <w:rPr>
        <w:rFonts w:asciiTheme="minorEastAsia" w:eastAsiaTheme="minorEastAsia" w:hAnsiTheme="minorEastAsia"/>
        <w:sz w:val="21"/>
        <w:szCs w:val="21"/>
        <w:lang w:val="fr-CH"/>
      </w:rPr>
      <w:t>.</w:t>
    </w:r>
    <w:r w:rsidR="00E139D7" w:rsidRPr="008D7DFB">
      <w:rPr>
        <w:rFonts w:asciiTheme="minorEastAsia" w:eastAsiaTheme="minorEastAsia" w:hAnsiTheme="minorEastAsia"/>
        <w:sz w:val="21"/>
        <w:szCs w:val="21"/>
        <w:lang w:val="fr-CH"/>
      </w:rPr>
      <w:br/>
    </w:r>
    <w:r w:rsidR="00E139D7" w:rsidRPr="008D7DFB">
      <w:rPr>
        <w:rFonts w:asciiTheme="minorEastAsia" w:eastAsiaTheme="minorEastAsia" w:hAnsiTheme="minorEastAsia" w:hint="eastAsia"/>
        <w:sz w:val="21"/>
        <w:szCs w:val="21"/>
        <w:lang w:val="fr-CH"/>
      </w:rPr>
      <w:t>附件二第</w:t>
    </w:r>
    <w:r w:rsidR="00E139D7" w:rsidRPr="008D7DFB">
      <w:rPr>
        <w:rFonts w:asciiTheme="minorEastAsia" w:eastAsiaTheme="minorEastAsia" w:hAnsiTheme="minorEastAsia"/>
        <w:sz w:val="21"/>
        <w:szCs w:val="21"/>
      </w:rPr>
      <w:fldChar w:fldCharType="begin"/>
    </w:r>
    <w:r w:rsidR="00E139D7" w:rsidRPr="008D7DFB">
      <w:rPr>
        <w:rFonts w:asciiTheme="minorEastAsia" w:eastAsiaTheme="minorEastAsia" w:hAnsiTheme="minorEastAsia"/>
        <w:sz w:val="21"/>
        <w:szCs w:val="21"/>
        <w:lang w:val="fr-CH"/>
      </w:rPr>
      <w:instrText xml:space="preserve"> PAGE   \* MERGEFORMAT </w:instrText>
    </w:r>
    <w:r w:rsidR="00E139D7"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lang w:val="fr-CH"/>
      </w:rPr>
      <w:t>17</w:t>
    </w:r>
    <w:r w:rsidR="00E139D7" w:rsidRPr="008D7DFB">
      <w:rPr>
        <w:rFonts w:asciiTheme="minorEastAsia" w:eastAsiaTheme="minorEastAsia" w:hAnsiTheme="minorEastAsia"/>
        <w:noProof/>
        <w:sz w:val="21"/>
        <w:szCs w:val="21"/>
      </w:rPr>
      <w:fldChar w:fldCharType="end"/>
    </w:r>
    <w:r w:rsidR="00E139D7" w:rsidRPr="008D7DFB">
      <w:rPr>
        <w:rFonts w:asciiTheme="minorEastAsia" w:eastAsiaTheme="minorEastAsia" w:hAnsiTheme="minorEastAsia" w:hint="eastAsia"/>
        <w:noProof/>
        <w:sz w:val="21"/>
        <w:szCs w:val="21"/>
      </w:rPr>
      <w:t>页</w:t>
    </w:r>
  </w:p>
  <w:p w14:paraId="157FF059" w14:textId="77777777" w:rsidR="00E139D7" w:rsidRPr="008D7DFB" w:rsidRDefault="00E139D7" w:rsidP="00E139D7">
    <w:pPr>
      <w:rPr>
        <w:rFonts w:asciiTheme="minorEastAsia" w:eastAsiaTheme="minorEastAsia" w:hAnsiTheme="minorEastAsia"/>
        <w:sz w:val="21"/>
        <w:szCs w:val="21"/>
        <w:lang w:val="fr-CH"/>
      </w:rPr>
    </w:pPr>
  </w:p>
  <w:p w14:paraId="6834310A" w14:textId="77777777" w:rsidR="00E139D7" w:rsidRPr="008D7DFB" w:rsidRDefault="00E139D7" w:rsidP="00E139D7">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77E0690C" w14:textId="4FFC17B7" w:rsidR="00CD290A" w:rsidRPr="00E139D7" w:rsidRDefault="00CD290A" w:rsidP="00E139D7">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61F72" w14:textId="1D66139D" w:rsidR="00CD290A" w:rsidRPr="00995E72"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CD290A">
      <w:rPr>
        <w:noProof/>
        <w:lang w:val="fr-CH"/>
      </w:rPr>
      <w:t>19</w:t>
    </w:r>
    <w:r w:rsidR="00CD290A">
      <w:rPr>
        <w:noProof/>
      </w:rPr>
      <w:fldChar w:fldCharType="end"/>
    </w:r>
  </w:p>
  <w:p w14:paraId="5D8121C4" w14:textId="77777777" w:rsidR="00CD290A" w:rsidRPr="00995E72" w:rsidRDefault="00CD290A" w:rsidP="00217F92">
    <w:pPr>
      <w:rPr>
        <w:lang w:val="fr-CH"/>
      </w:rPr>
    </w:pPr>
  </w:p>
  <w:p w14:paraId="3DF955BD" w14:textId="77777777" w:rsidR="00CD290A" w:rsidRDefault="00CD290A" w:rsidP="00217F92">
    <w:pPr>
      <w:pStyle w:val="Header"/>
      <w:pBdr>
        <w:bottom w:val="single" w:sz="4" w:space="1" w:color="auto"/>
      </w:pBdr>
      <w:rPr>
        <w:rStyle w:val="PageNumber"/>
      </w:rPr>
    </w:pPr>
    <w:r>
      <w:t xml:space="preserve">Initial Report on Quality Management Systems by </w:t>
    </w:r>
    <w:r w:rsidRPr="0052258A">
      <w:t>Saudi Authority for Intellectual Property</w:t>
    </w:r>
  </w:p>
  <w:p w14:paraId="215AFEF7" w14:textId="77777777" w:rsidR="00CD290A" w:rsidRDefault="00CD290A" w:rsidP="00217F92">
    <w:pPr>
      <w:jc w:val="right"/>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59E9C" w14:textId="77777777" w:rsidR="00CD290A" w:rsidRDefault="00CD290A" w:rsidP="00217F92">
    <w:r>
      <w:t xml:space="preserve">Initial Report on Quality Management Systems by </w:t>
    </w:r>
    <w:r w:rsidRPr="0052258A">
      <w:t>Saudi Authority for Intellectual Property (SAIP)</w:t>
    </w:r>
    <w:r>
      <w:t xml:space="preserve"> </w:t>
    </w:r>
  </w:p>
  <w:p w14:paraId="6C12C0A7" w14:textId="38395827"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D4106">
      <w:rPr>
        <w:rStyle w:val="PageNumber"/>
        <w:noProof/>
      </w:rPr>
      <w:t>16</w:t>
    </w:r>
    <w:r>
      <w:rPr>
        <w:rStyle w:val="PageNumber"/>
      </w:rPr>
      <w:fldChar w:fldCharType="end"/>
    </w:r>
  </w:p>
  <w:p w14:paraId="2675BBC8" w14:textId="77777777" w:rsidR="00CD290A" w:rsidRDefault="00CD290A" w:rsidP="00217F92">
    <w:pPr>
      <w:pStyle w:val="Header"/>
      <w:pBdr>
        <w:bottom w:val="single" w:sz="4" w:space="1" w:color="auto"/>
      </w:pBdr>
      <w:rPr>
        <w:rStyle w:val="PageNumber"/>
      </w:rPr>
    </w:pPr>
  </w:p>
  <w:p w14:paraId="0DB1BDE7" w14:textId="77777777" w:rsidR="00CD290A" w:rsidRDefault="00CD290A" w:rsidP="00217F92">
    <w:pPr>
      <w:jc w:val="right"/>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D61D5" w14:textId="77777777" w:rsidR="00CD290A" w:rsidRDefault="00CD290A" w:rsidP="00995E72">
    <w:r>
      <w:t xml:space="preserve">Initial Report on Quality Management Systems by </w:t>
    </w:r>
    <w:r w:rsidRPr="0052258A">
      <w:t>Saudi Authority for Intellectual Property (SAIP)</w:t>
    </w:r>
    <w:r>
      <w:t xml:space="preserve"> </w:t>
    </w:r>
  </w:p>
  <w:p w14:paraId="4B2F316C" w14:textId="025E175C" w:rsidR="00CD290A" w:rsidRDefault="00CD290A"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9016B">
      <w:rPr>
        <w:rStyle w:val="PageNumber"/>
        <w:noProof/>
      </w:rPr>
      <w:t>17</w:t>
    </w:r>
    <w:r>
      <w:rPr>
        <w:rStyle w:val="PageNumber"/>
      </w:rPr>
      <w:fldChar w:fldCharType="end"/>
    </w:r>
  </w:p>
  <w:p w14:paraId="6C87DE9D" w14:textId="77777777" w:rsidR="00CD290A" w:rsidRDefault="00CD290A" w:rsidP="00995E72">
    <w:pPr>
      <w:pStyle w:val="Header"/>
      <w:pBdr>
        <w:bottom w:val="single" w:sz="4" w:space="1" w:color="auto"/>
      </w:pBdr>
      <w:rPr>
        <w:rStyle w:val="PageNumber"/>
      </w:rPr>
    </w:pPr>
  </w:p>
  <w:p w14:paraId="337419D5" w14:textId="77777777" w:rsidR="00CD290A" w:rsidRDefault="00CD290A" w:rsidP="00995E7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C77E4" w14:textId="67BB0A64" w:rsidR="008D7DFB" w:rsidRPr="008D7DFB" w:rsidRDefault="00CD290A" w:rsidP="00995E72">
    <w:pPr>
      <w:pStyle w:val="Header"/>
      <w:jc w:val="right"/>
      <w:rPr>
        <w:rFonts w:asciiTheme="minorEastAsia" w:eastAsiaTheme="minorEastAsia" w:hAnsiTheme="minorEastAsia"/>
        <w:sz w:val="21"/>
        <w:szCs w:val="21"/>
        <w:lang w:val="fr-CH"/>
      </w:rPr>
    </w:pPr>
    <w:r w:rsidRPr="008D7DFB">
      <w:rPr>
        <w:rFonts w:asciiTheme="minorEastAsia" w:eastAsiaTheme="minorEastAsia" w:hAnsiTheme="minorEastAsia"/>
        <w:sz w:val="21"/>
        <w:szCs w:val="21"/>
        <w:lang w:val="fr-CH"/>
      </w:rPr>
      <w:t>PCT/CTC/32/2</w:t>
    </w:r>
    <w:r w:rsidR="00165625" w:rsidRPr="00165625">
      <w:rPr>
        <w:rFonts w:asciiTheme="minorEastAsia" w:eastAsiaTheme="minorEastAsia" w:hAnsiTheme="minorEastAsia"/>
        <w:sz w:val="21"/>
        <w:szCs w:val="21"/>
      </w:rPr>
      <w:t xml:space="preserve"> Rev.</w:t>
    </w:r>
  </w:p>
  <w:p w14:paraId="77383313" w14:textId="2EFB1048" w:rsidR="00CD290A" w:rsidRPr="008D7DFB" w:rsidRDefault="00CD290A" w:rsidP="008D7DFB">
    <w:pPr>
      <w:pStyle w:val="Header"/>
      <w:spacing w:afterLines="100" w:after="240"/>
      <w:jc w:val="right"/>
      <w:rPr>
        <w:rFonts w:asciiTheme="minorEastAsia" w:eastAsiaTheme="minorEastAsia" w:hAnsiTheme="minorEastAsia"/>
        <w:sz w:val="21"/>
        <w:szCs w:val="21"/>
        <w:lang w:val="fr-CH"/>
      </w:rPr>
    </w:pPr>
    <w:r w:rsidRPr="008D7DFB">
      <w:rPr>
        <w:rFonts w:asciiTheme="minorEastAsia" w:eastAsiaTheme="minorEastAsia" w:hAnsiTheme="minorEastAsia" w:hint="eastAsia"/>
        <w:sz w:val="21"/>
        <w:szCs w:val="21"/>
        <w:lang w:val="fr-CH"/>
      </w:rPr>
      <w:t>附件二</w:t>
    </w: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F9B33" w14:textId="77777777" w:rsidR="00CD290A" w:rsidRDefault="00CD290A"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F11C353" w14:textId="1BCBE4B9" w:rsidR="00CD290A" w:rsidRDefault="00CD290A" w:rsidP="00995E72">
    <w:pPr>
      <w:pStyle w:val="Header"/>
      <w:ind w:right="360"/>
    </w:pPr>
    <w:r>
      <w:t xml:space="preserve">Initial Report on Quality Management Systems by </w:t>
    </w:r>
    <w:r>
      <w:fldChar w:fldCharType="begin"/>
    </w:r>
    <w:r>
      <w:instrText xml:space="preserve"> REF ReportBy \h </w:instrText>
    </w:r>
    <w:r>
      <w:fldChar w:fldCharType="separate"/>
    </w:r>
    <w:r w:rsidR="00417D25">
      <w:rPr>
        <w:rFonts w:hint="eastAsia"/>
        <w:b/>
        <w:bCs/>
      </w:rPr>
      <w:t>错误</w:t>
    </w:r>
    <w:proofErr w:type="gramStart"/>
    <w:r w:rsidR="00417D25">
      <w:rPr>
        <w:rFonts w:hint="eastAsia"/>
        <w:b/>
        <w:bCs/>
      </w:rPr>
      <w:t>!</w:t>
    </w:r>
    <w:r w:rsidR="00417D25">
      <w:rPr>
        <w:rFonts w:hint="eastAsia"/>
        <w:b/>
        <w:bCs/>
      </w:rPr>
      <w:t>未找到引用源</w:t>
    </w:r>
    <w:proofErr w:type="gramEnd"/>
    <w:r w:rsidR="00417D25">
      <w:rPr>
        <w:rFonts w:hint="eastAsia"/>
        <w:b/>
        <w:bCs/>
      </w:rPr>
      <w:t>。</w:t>
    </w:r>
    <w:r>
      <w:fldChar w:fldCharType="end"/>
    </w:r>
  </w:p>
  <w:p w14:paraId="477F3226" w14:textId="77777777" w:rsidR="00CD290A" w:rsidRDefault="00CD290A" w:rsidP="00995E72">
    <w:pPr>
      <w:pStyle w:val="Header"/>
    </w:pPr>
    <w:r>
      <w:t>Month xx, 2012</w:t>
    </w:r>
    <w:r>
      <w:rPr>
        <w:rStyle w:val="PageNumber"/>
      </w:rPr>
      <w:t xml:space="preserve"> </w:t>
    </w:r>
  </w:p>
  <w:p w14:paraId="75B3C454" w14:textId="77777777" w:rsidR="00CD290A" w:rsidRDefault="00CD290A" w:rsidP="00995E72">
    <w:pPr>
      <w:pStyle w:val="Header"/>
      <w:pBdr>
        <w:bottom w:val="single" w:sz="4" w:space="1" w:color="auto"/>
      </w:pBdr>
      <w:rPr>
        <w:rStyle w:val="PageNumber"/>
      </w:rPr>
    </w:pPr>
  </w:p>
  <w:p w14:paraId="0C7FB345" w14:textId="77777777" w:rsidR="00CD290A" w:rsidRDefault="00CD290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24D5" w14:textId="77777777" w:rsidR="00CD290A" w:rsidRDefault="00CD290A" w:rsidP="00217F92">
    <w:r>
      <w:t xml:space="preserve">Initial Report on Quality Management Systems by </w:t>
    </w:r>
    <w:r w:rsidRPr="0052258A">
      <w:t>Saudi Authority for Intellectual Property (SAIP)</w:t>
    </w:r>
    <w:r>
      <w:t xml:space="preserve"> </w:t>
    </w:r>
  </w:p>
  <w:p w14:paraId="51D3B973" w14:textId="77777777" w:rsidR="00CD290A" w:rsidRDefault="00CD290A" w:rsidP="00217F9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427E41DA" w14:textId="77777777" w:rsidR="00CD290A" w:rsidRDefault="00CD290A" w:rsidP="00217F92">
    <w:pPr>
      <w:pStyle w:val="Header"/>
      <w:pBdr>
        <w:bottom w:val="single" w:sz="4" w:space="1" w:color="auto"/>
      </w:pBdr>
      <w:rPr>
        <w:rStyle w:val="PageNumber"/>
      </w:rPr>
    </w:pPr>
  </w:p>
  <w:p w14:paraId="00B11035" w14:textId="77777777" w:rsidR="00CD290A" w:rsidRDefault="00CD290A" w:rsidP="00217F92">
    <w:pPr>
      <w:jc w:val="right"/>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978F7" w14:textId="77777777" w:rsidR="00CD290A" w:rsidRDefault="00CD290A" w:rsidP="00995E72">
    <w:r>
      <w:t xml:space="preserve">Initial Report on Quality Management Systems by </w:t>
    </w:r>
    <w:r w:rsidRPr="0052258A">
      <w:t>Saudi Authority for Intellectual Property (SAIP)</w:t>
    </w:r>
    <w:r>
      <w:t xml:space="preserve"> </w:t>
    </w:r>
  </w:p>
  <w:p w14:paraId="24B26905" w14:textId="564ED6AE" w:rsidR="00CD290A" w:rsidRDefault="00CD290A" w:rsidP="00995E72">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C46B81">
      <w:rPr>
        <w:rStyle w:val="PageNumber"/>
        <w:noProof/>
      </w:rPr>
      <w:t>18</w:t>
    </w:r>
    <w:r>
      <w:rPr>
        <w:rStyle w:val="PageNumber"/>
      </w:rPr>
      <w:fldChar w:fldCharType="end"/>
    </w:r>
  </w:p>
  <w:p w14:paraId="6B73B95F" w14:textId="77777777" w:rsidR="00CD290A" w:rsidRDefault="00CD290A" w:rsidP="00995E72">
    <w:pPr>
      <w:pStyle w:val="Header"/>
      <w:pBdr>
        <w:bottom w:val="single" w:sz="4" w:space="1" w:color="auto"/>
      </w:pBdr>
      <w:rPr>
        <w:rStyle w:val="PageNumber"/>
      </w:rPr>
    </w:pPr>
  </w:p>
  <w:p w14:paraId="519B5DD2" w14:textId="77777777" w:rsidR="00CD290A" w:rsidRDefault="00CD290A" w:rsidP="00995E72">
    <w:pPr>
      <w:jc w:val="right"/>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6AB8F" w14:textId="30B5696A" w:rsidR="00CD290A" w:rsidRPr="00995E72" w:rsidRDefault="00165625" w:rsidP="00995E72">
    <w:pPr>
      <w:jc w:val="right"/>
      <w:rPr>
        <w:lang w:val="fr-CH"/>
      </w:rPr>
    </w:pPr>
    <w:r>
      <w:rPr>
        <w:lang w:val="fr-CH"/>
      </w:rPr>
      <w:t>PCT/CTC/32/2 REV.</w:t>
    </w:r>
    <w:r w:rsidR="00CD290A" w:rsidRPr="00995E72">
      <w:rPr>
        <w:lang w:val="fr-CH"/>
      </w:rPr>
      <w:br/>
    </w:r>
    <w:r w:rsidR="00CD290A">
      <w:rPr>
        <w:rFonts w:hint="eastAsia"/>
        <w:lang w:val="fr-CH"/>
      </w:rPr>
      <w:t>附件二第</w:t>
    </w:r>
    <w:r w:rsidR="00CD290A" w:rsidRPr="00995E72">
      <w:rPr>
        <w:lang w:val="fr-CH"/>
      </w:rPr>
      <w:t xml:space="preserve"> </w:t>
    </w:r>
    <w:r w:rsidR="00CD290A">
      <w:fldChar w:fldCharType="begin"/>
    </w:r>
    <w:r w:rsidR="00CD290A" w:rsidRPr="00995E72">
      <w:rPr>
        <w:lang w:val="fr-CH"/>
      </w:rPr>
      <w:instrText xml:space="preserve"> PAGE   \* MERGEFORMAT </w:instrText>
    </w:r>
    <w:r w:rsidR="00CD290A">
      <w:fldChar w:fldCharType="separate"/>
    </w:r>
    <w:r w:rsidR="00CD290A">
      <w:rPr>
        <w:noProof/>
        <w:lang w:val="fr-CH"/>
      </w:rPr>
      <w:t>20</w:t>
    </w:r>
    <w:r w:rsidR="00CD290A">
      <w:rPr>
        <w:noProof/>
      </w:rPr>
      <w:fldChar w:fldCharType="end"/>
    </w:r>
    <w:r w:rsidR="00CD290A">
      <w:rPr>
        <w:noProof/>
      </w:rPr>
      <w:t xml:space="preserve"> </w:t>
    </w:r>
    <w:r w:rsidR="00CD290A">
      <w:rPr>
        <w:rFonts w:hint="eastAsia"/>
        <w:noProof/>
      </w:rPr>
      <w:t>页</w:t>
    </w:r>
  </w:p>
  <w:p w14:paraId="53108369" w14:textId="77777777" w:rsidR="00CD290A" w:rsidRPr="00995E72" w:rsidRDefault="00CD290A" w:rsidP="00995E72">
    <w:pPr>
      <w:rPr>
        <w:lang w:val="fr-CH"/>
      </w:rPr>
    </w:pPr>
  </w:p>
  <w:p w14:paraId="3B8E33A7" w14:textId="77777777" w:rsidR="00CD290A" w:rsidRDefault="00CD290A" w:rsidP="00995E72">
    <w:pPr>
      <w:jc w:val="right"/>
    </w:pPr>
    <w:r>
      <w:t xml:space="preserve">Initial Report on Quality Management Systems by </w:t>
    </w:r>
    <w:r w:rsidRPr="0052258A">
      <w:t>Saudi Authority for Intellectual Property</w:t>
    </w:r>
  </w:p>
  <w:p w14:paraId="596065B5" w14:textId="77777777" w:rsidR="00CD290A" w:rsidRDefault="00CD290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B6970" w14:textId="132521A9" w:rsidR="00E139D7" w:rsidRPr="008D7DFB" w:rsidRDefault="00165625" w:rsidP="00E139D7">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PCT/CTC/32/2 REV.</w:t>
    </w:r>
    <w:r w:rsidR="00E139D7" w:rsidRPr="008D7DFB">
      <w:rPr>
        <w:rFonts w:asciiTheme="minorEastAsia" w:eastAsiaTheme="minorEastAsia" w:hAnsiTheme="minorEastAsia"/>
        <w:sz w:val="21"/>
        <w:szCs w:val="21"/>
        <w:lang w:val="fr-CH"/>
      </w:rPr>
      <w:br/>
    </w:r>
    <w:r w:rsidR="00E139D7" w:rsidRPr="008D7DFB">
      <w:rPr>
        <w:rFonts w:asciiTheme="minorEastAsia" w:eastAsiaTheme="minorEastAsia" w:hAnsiTheme="minorEastAsia" w:hint="eastAsia"/>
        <w:sz w:val="21"/>
        <w:szCs w:val="21"/>
        <w:lang w:val="fr-CH"/>
      </w:rPr>
      <w:t>附件二第</w:t>
    </w:r>
    <w:r w:rsidR="00E139D7" w:rsidRPr="008D7DFB">
      <w:rPr>
        <w:rFonts w:asciiTheme="minorEastAsia" w:eastAsiaTheme="minorEastAsia" w:hAnsiTheme="minorEastAsia"/>
        <w:sz w:val="21"/>
        <w:szCs w:val="21"/>
      </w:rPr>
      <w:fldChar w:fldCharType="begin"/>
    </w:r>
    <w:r w:rsidR="00E139D7" w:rsidRPr="008D7DFB">
      <w:rPr>
        <w:rFonts w:asciiTheme="minorEastAsia" w:eastAsiaTheme="minorEastAsia" w:hAnsiTheme="minorEastAsia"/>
        <w:sz w:val="21"/>
        <w:szCs w:val="21"/>
        <w:lang w:val="fr-CH"/>
      </w:rPr>
      <w:instrText xml:space="preserve"> PAGE   \* MERGEFORMAT </w:instrText>
    </w:r>
    <w:r w:rsidR="00E139D7" w:rsidRPr="008D7DFB">
      <w:rPr>
        <w:rFonts w:asciiTheme="minorEastAsia" w:eastAsiaTheme="minorEastAsia" w:hAnsiTheme="minorEastAsia"/>
        <w:sz w:val="21"/>
        <w:szCs w:val="21"/>
      </w:rPr>
      <w:fldChar w:fldCharType="separate"/>
    </w:r>
    <w:r w:rsidR="008D7DFB" w:rsidRPr="008D7DFB">
      <w:rPr>
        <w:rFonts w:asciiTheme="minorEastAsia" w:eastAsiaTheme="minorEastAsia" w:hAnsiTheme="minorEastAsia"/>
        <w:noProof/>
        <w:sz w:val="21"/>
        <w:szCs w:val="21"/>
        <w:lang w:val="fr-CH"/>
      </w:rPr>
      <w:t>18</w:t>
    </w:r>
    <w:r w:rsidR="00E139D7" w:rsidRPr="008D7DFB">
      <w:rPr>
        <w:rFonts w:asciiTheme="minorEastAsia" w:eastAsiaTheme="minorEastAsia" w:hAnsiTheme="minorEastAsia"/>
        <w:noProof/>
        <w:sz w:val="21"/>
        <w:szCs w:val="21"/>
      </w:rPr>
      <w:fldChar w:fldCharType="end"/>
    </w:r>
    <w:r w:rsidR="00E139D7" w:rsidRPr="008D7DFB">
      <w:rPr>
        <w:rFonts w:asciiTheme="minorEastAsia" w:eastAsiaTheme="minorEastAsia" w:hAnsiTheme="minorEastAsia" w:hint="eastAsia"/>
        <w:noProof/>
        <w:sz w:val="21"/>
        <w:szCs w:val="21"/>
      </w:rPr>
      <w:t>页</w:t>
    </w:r>
  </w:p>
  <w:p w14:paraId="2D78D53D" w14:textId="77777777" w:rsidR="00E139D7" w:rsidRPr="008D7DFB" w:rsidRDefault="00E139D7" w:rsidP="00E139D7">
    <w:pPr>
      <w:rPr>
        <w:rFonts w:asciiTheme="minorEastAsia" w:eastAsiaTheme="minorEastAsia" w:hAnsiTheme="minorEastAsia"/>
        <w:sz w:val="21"/>
        <w:szCs w:val="21"/>
        <w:lang w:val="fr-CH"/>
      </w:rPr>
    </w:pPr>
  </w:p>
  <w:p w14:paraId="0F99600D" w14:textId="77777777" w:rsidR="00E139D7" w:rsidRPr="008D7DFB" w:rsidRDefault="00E139D7" w:rsidP="00E139D7">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0A0692DD" w14:textId="77777777" w:rsidR="00E139D7" w:rsidRDefault="00E139D7" w:rsidP="00E139D7">
    <w:pPr>
      <w:pStyle w:val="Header"/>
    </w:pPr>
  </w:p>
  <w:p w14:paraId="1C4E8EE5" w14:textId="130E76DD" w:rsidR="00CD290A" w:rsidRPr="00E139D7" w:rsidRDefault="00CD290A" w:rsidP="00E139D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FF7F" w14:textId="6D167D5C" w:rsidR="008D7DFB" w:rsidRPr="008D7DFB" w:rsidRDefault="00165625" w:rsidP="008D7DFB">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 xml:space="preserve">PCT/CTC/32/2 </w:t>
    </w:r>
    <w:proofErr w:type="spellStart"/>
    <w:r>
      <w:rPr>
        <w:rFonts w:asciiTheme="minorEastAsia" w:eastAsiaTheme="minorEastAsia" w:hAnsiTheme="minorEastAsia"/>
        <w:sz w:val="21"/>
        <w:szCs w:val="21"/>
        <w:lang w:val="fr-CH"/>
      </w:rPr>
      <w:t>Rev</w:t>
    </w:r>
    <w:proofErr w:type="spellEnd"/>
    <w:r>
      <w:rPr>
        <w:rFonts w:asciiTheme="minorEastAsia" w:eastAsiaTheme="minorEastAsia" w:hAnsiTheme="minorEastAsia"/>
        <w:sz w:val="21"/>
        <w:szCs w:val="21"/>
        <w:lang w:val="fr-CH"/>
      </w:rPr>
      <w:t>.</w:t>
    </w:r>
    <w:r w:rsidR="008D7DFB" w:rsidRPr="008D7DFB">
      <w:rPr>
        <w:rFonts w:asciiTheme="minorEastAsia" w:eastAsiaTheme="minorEastAsia" w:hAnsiTheme="minorEastAsia"/>
        <w:sz w:val="21"/>
        <w:szCs w:val="21"/>
        <w:lang w:val="fr-CH"/>
      </w:rPr>
      <w:br/>
    </w:r>
    <w:r w:rsidR="008D7DFB" w:rsidRPr="008D7DFB">
      <w:rPr>
        <w:rFonts w:asciiTheme="minorEastAsia" w:eastAsiaTheme="minorEastAsia" w:hAnsiTheme="minorEastAsia" w:hint="eastAsia"/>
        <w:sz w:val="21"/>
        <w:szCs w:val="21"/>
        <w:lang w:val="fr-CH"/>
      </w:rPr>
      <w:t>附件二第</w:t>
    </w:r>
    <w:r w:rsidR="008D7DFB" w:rsidRPr="008D7DFB">
      <w:rPr>
        <w:rFonts w:asciiTheme="minorEastAsia" w:eastAsiaTheme="minorEastAsia" w:hAnsiTheme="minorEastAsia"/>
        <w:sz w:val="21"/>
        <w:szCs w:val="21"/>
      </w:rPr>
      <w:fldChar w:fldCharType="begin"/>
    </w:r>
    <w:r w:rsidR="008D7DFB" w:rsidRPr="008D7DFB">
      <w:rPr>
        <w:rFonts w:asciiTheme="minorEastAsia" w:eastAsiaTheme="minorEastAsia" w:hAnsiTheme="minorEastAsia"/>
        <w:sz w:val="21"/>
        <w:szCs w:val="21"/>
        <w:lang w:val="fr-CH"/>
      </w:rPr>
      <w:instrText xml:space="preserve"> PAGE   \* MERGEFORMAT </w:instrText>
    </w:r>
    <w:r w:rsidR="008D7DFB" w:rsidRPr="008D7DFB">
      <w:rPr>
        <w:rFonts w:asciiTheme="minorEastAsia" w:eastAsiaTheme="minorEastAsia" w:hAnsiTheme="minorEastAsia"/>
        <w:sz w:val="21"/>
        <w:szCs w:val="21"/>
      </w:rPr>
      <w:fldChar w:fldCharType="separate"/>
    </w:r>
    <w:r w:rsidR="00C46B81">
      <w:rPr>
        <w:rFonts w:asciiTheme="minorEastAsia" w:eastAsiaTheme="minorEastAsia" w:hAnsiTheme="minorEastAsia"/>
        <w:noProof/>
        <w:sz w:val="21"/>
        <w:szCs w:val="21"/>
        <w:lang w:val="fr-CH"/>
      </w:rPr>
      <w:t>19</w:t>
    </w:r>
    <w:r w:rsidR="008D7DFB" w:rsidRPr="008D7DFB">
      <w:rPr>
        <w:rFonts w:asciiTheme="minorEastAsia" w:eastAsiaTheme="minorEastAsia" w:hAnsiTheme="minorEastAsia"/>
        <w:noProof/>
        <w:sz w:val="21"/>
        <w:szCs w:val="21"/>
      </w:rPr>
      <w:fldChar w:fldCharType="end"/>
    </w:r>
    <w:r w:rsidR="008D7DFB" w:rsidRPr="008D7DFB">
      <w:rPr>
        <w:rFonts w:asciiTheme="minorEastAsia" w:eastAsiaTheme="minorEastAsia" w:hAnsiTheme="minorEastAsia" w:hint="eastAsia"/>
        <w:noProof/>
        <w:sz w:val="21"/>
        <w:szCs w:val="21"/>
      </w:rPr>
      <w:t>页</w:t>
    </w:r>
  </w:p>
  <w:p w14:paraId="72376953" w14:textId="77777777" w:rsidR="008D7DFB" w:rsidRPr="008D7DFB" w:rsidRDefault="008D7DFB" w:rsidP="008D7DFB">
    <w:pPr>
      <w:rPr>
        <w:rFonts w:asciiTheme="minorEastAsia" w:eastAsiaTheme="minorEastAsia" w:hAnsiTheme="minorEastAsia"/>
        <w:sz w:val="21"/>
        <w:szCs w:val="21"/>
        <w:lang w:val="fr-CH"/>
      </w:rPr>
    </w:pPr>
  </w:p>
  <w:p w14:paraId="52D08C36" w14:textId="77777777" w:rsidR="008D7DFB" w:rsidRPr="008D7DFB" w:rsidRDefault="008D7DFB" w:rsidP="008D7DFB">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259FE596" w14:textId="77777777" w:rsidR="008D7DFB" w:rsidRPr="00747199" w:rsidRDefault="008D7DFB" w:rsidP="008D7DFB">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1CD13" w14:textId="77777777" w:rsidR="00CD290A" w:rsidRDefault="00CD290A">
    <w:r>
      <w:t xml:space="preserve">Initial Report on Quality Management Systems by </w:t>
    </w:r>
    <w:r w:rsidRPr="0052258A">
      <w:t>Saudi Authority for Intellectual Property (SAIP)</w:t>
    </w:r>
    <w:r>
      <w:t xml:space="preserve"> </w:t>
    </w:r>
  </w:p>
  <w:p w14:paraId="0BE52334" w14:textId="77777777" w:rsidR="00CD290A" w:rsidRDefault="00CD290A">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70843870" w14:textId="77777777" w:rsidR="00CD290A" w:rsidRDefault="00CD290A">
    <w:pPr>
      <w:pStyle w:val="Header"/>
      <w:pBdr>
        <w:bottom w:val="single" w:sz="4" w:space="1" w:color="auto"/>
      </w:pBdr>
      <w:rPr>
        <w:rStyle w:val="PageNumber"/>
      </w:rPr>
    </w:pPr>
  </w:p>
  <w:p w14:paraId="1B760385" w14:textId="77777777" w:rsidR="00CD290A" w:rsidRDefault="00CD290A">
    <w:pPr>
      <w:jc w:val="right"/>
    </w:pPr>
  </w:p>
  <w:p w14:paraId="1971CF46" w14:textId="77777777" w:rsidR="00CD290A" w:rsidRDefault="00CD290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84DE" w14:textId="3F9DF011" w:rsidR="00CD290A" w:rsidRPr="00995E72" w:rsidRDefault="00165625" w:rsidP="00217F92">
    <w:pPr>
      <w:jc w:val="right"/>
      <w:rPr>
        <w:lang w:val="fr-CH"/>
      </w:rPr>
    </w:pPr>
    <w:r>
      <w:rPr>
        <w:lang w:val="fr-CH"/>
      </w:rPr>
      <w:t>PCT/CTC/32/2 REV.</w:t>
    </w:r>
    <w:r w:rsidR="00CD290A" w:rsidRPr="00995E72">
      <w:rPr>
        <w:lang w:val="fr-CH"/>
      </w:rPr>
      <w:br/>
      <w:t xml:space="preserve">Annex II, page </w:t>
    </w:r>
    <w:r w:rsidR="00CD290A">
      <w:fldChar w:fldCharType="begin"/>
    </w:r>
    <w:r w:rsidR="00CD290A" w:rsidRPr="00995E72">
      <w:rPr>
        <w:lang w:val="fr-CH"/>
      </w:rPr>
      <w:instrText xml:space="preserve"> PAGE   \* MERGEFORMAT </w:instrText>
    </w:r>
    <w:r w:rsidR="00CD290A">
      <w:fldChar w:fldCharType="separate"/>
    </w:r>
    <w:r w:rsidR="00BD4106">
      <w:rPr>
        <w:noProof/>
        <w:lang w:val="fr-CH"/>
      </w:rPr>
      <w:t>18</w:t>
    </w:r>
    <w:r w:rsidR="00CD290A">
      <w:rPr>
        <w:noProof/>
      </w:rPr>
      <w:fldChar w:fldCharType="end"/>
    </w:r>
  </w:p>
  <w:p w14:paraId="0FDB328F" w14:textId="77777777" w:rsidR="00CD290A" w:rsidRPr="00995E72" w:rsidRDefault="00CD290A" w:rsidP="00217F92">
    <w:pPr>
      <w:rPr>
        <w:lang w:val="fr-CH"/>
      </w:rPr>
    </w:pPr>
  </w:p>
  <w:p w14:paraId="672F5FCE" w14:textId="77777777" w:rsidR="00CD290A" w:rsidRDefault="00CD290A" w:rsidP="00217F92">
    <w:pPr>
      <w:pStyle w:val="Header"/>
    </w:pPr>
    <w:r>
      <w:t xml:space="preserve">Initial Report on Quality Management Systems by </w:t>
    </w:r>
    <w:r w:rsidRPr="0052258A">
      <w:t>Saudi Auth</w:t>
    </w:r>
    <w:r>
      <w:t>ority for Intellectual Property</w:t>
    </w:r>
  </w:p>
  <w:p w14:paraId="1F7B4318" w14:textId="77777777" w:rsidR="00CD290A" w:rsidRDefault="00CD290A" w:rsidP="00217F92">
    <w:pPr>
      <w:pStyle w:val="Header"/>
      <w:pBdr>
        <w:bottom w:val="single" w:sz="4" w:space="1" w:color="auto"/>
      </w:pBdr>
      <w:rPr>
        <w:rStyle w:val="PageNumber"/>
      </w:rPr>
    </w:pPr>
  </w:p>
  <w:p w14:paraId="56C9C0B7" w14:textId="77777777" w:rsidR="00CD290A" w:rsidRDefault="00CD290A" w:rsidP="00217F92">
    <w:pPr>
      <w:jc w:val="right"/>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C8529" w14:textId="353C61FD" w:rsidR="00E139D7" w:rsidRPr="008D7DFB" w:rsidRDefault="00165625" w:rsidP="00E139D7">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 xml:space="preserve">PCT/CTC/32/2 </w:t>
    </w:r>
    <w:proofErr w:type="spellStart"/>
    <w:r>
      <w:rPr>
        <w:rFonts w:asciiTheme="minorEastAsia" w:eastAsiaTheme="minorEastAsia" w:hAnsiTheme="minorEastAsia"/>
        <w:sz w:val="21"/>
        <w:szCs w:val="21"/>
        <w:lang w:val="fr-CH"/>
      </w:rPr>
      <w:t>Rev</w:t>
    </w:r>
    <w:proofErr w:type="spellEnd"/>
    <w:r>
      <w:rPr>
        <w:rFonts w:asciiTheme="minorEastAsia" w:eastAsiaTheme="minorEastAsia" w:hAnsiTheme="minorEastAsia"/>
        <w:sz w:val="21"/>
        <w:szCs w:val="21"/>
        <w:lang w:val="fr-CH"/>
      </w:rPr>
      <w:t>.</w:t>
    </w:r>
    <w:r w:rsidR="00E139D7" w:rsidRPr="008D7DFB">
      <w:rPr>
        <w:rFonts w:asciiTheme="minorEastAsia" w:eastAsiaTheme="minorEastAsia" w:hAnsiTheme="minorEastAsia"/>
        <w:sz w:val="21"/>
        <w:szCs w:val="21"/>
        <w:lang w:val="fr-CH"/>
      </w:rPr>
      <w:br/>
    </w:r>
    <w:r w:rsidR="00E139D7" w:rsidRPr="008D7DFB">
      <w:rPr>
        <w:rFonts w:asciiTheme="minorEastAsia" w:eastAsiaTheme="minorEastAsia" w:hAnsiTheme="minorEastAsia" w:hint="eastAsia"/>
        <w:sz w:val="21"/>
        <w:szCs w:val="21"/>
        <w:lang w:val="fr-CH"/>
      </w:rPr>
      <w:t>附件二第</w:t>
    </w:r>
    <w:r w:rsidR="00E139D7" w:rsidRPr="008D7DFB">
      <w:rPr>
        <w:rFonts w:asciiTheme="minorEastAsia" w:eastAsiaTheme="minorEastAsia" w:hAnsiTheme="minorEastAsia"/>
        <w:sz w:val="21"/>
        <w:szCs w:val="21"/>
      </w:rPr>
      <w:fldChar w:fldCharType="begin"/>
    </w:r>
    <w:r w:rsidR="00E139D7" w:rsidRPr="008D7DFB">
      <w:rPr>
        <w:rFonts w:asciiTheme="minorEastAsia" w:eastAsiaTheme="minorEastAsia" w:hAnsiTheme="minorEastAsia"/>
        <w:sz w:val="21"/>
        <w:szCs w:val="21"/>
        <w:lang w:val="fr-CH"/>
      </w:rPr>
      <w:instrText xml:space="preserve"> PAGE   \* MERGEFORMAT </w:instrText>
    </w:r>
    <w:r w:rsidR="00E139D7" w:rsidRPr="008D7DFB">
      <w:rPr>
        <w:rFonts w:asciiTheme="minorEastAsia" w:eastAsiaTheme="minorEastAsia" w:hAnsiTheme="minorEastAsia"/>
        <w:sz w:val="21"/>
        <w:szCs w:val="21"/>
      </w:rPr>
      <w:fldChar w:fldCharType="separate"/>
    </w:r>
    <w:r w:rsidR="00417D25">
      <w:rPr>
        <w:rFonts w:asciiTheme="minorEastAsia" w:eastAsiaTheme="minorEastAsia" w:hAnsiTheme="minorEastAsia"/>
        <w:noProof/>
        <w:sz w:val="21"/>
        <w:szCs w:val="21"/>
        <w:lang w:val="fr-CH"/>
      </w:rPr>
      <w:t>19</w:t>
    </w:r>
    <w:r w:rsidR="00E139D7" w:rsidRPr="008D7DFB">
      <w:rPr>
        <w:rFonts w:asciiTheme="minorEastAsia" w:eastAsiaTheme="minorEastAsia" w:hAnsiTheme="minorEastAsia"/>
        <w:noProof/>
        <w:sz w:val="21"/>
        <w:szCs w:val="21"/>
      </w:rPr>
      <w:fldChar w:fldCharType="end"/>
    </w:r>
    <w:r w:rsidR="00E139D7" w:rsidRPr="008D7DFB">
      <w:rPr>
        <w:rFonts w:asciiTheme="minorEastAsia" w:eastAsiaTheme="minorEastAsia" w:hAnsiTheme="minorEastAsia" w:hint="eastAsia"/>
        <w:noProof/>
        <w:sz w:val="21"/>
        <w:szCs w:val="21"/>
      </w:rPr>
      <w:t>页</w:t>
    </w:r>
  </w:p>
  <w:p w14:paraId="2FFD7A5E" w14:textId="77777777" w:rsidR="00E139D7" w:rsidRPr="008D7DFB" w:rsidRDefault="00E139D7" w:rsidP="00E139D7">
    <w:pPr>
      <w:rPr>
        <w:rFonts w:asciiTheme="minorEastAsia" w:eastAsiaTheme="minorEastAsia" w:hAnsiTheme="minorEastAsia"/>
        <w:sz w:val="21"/>
        <w:szCs w:val="21"/>
        <w:lang w:val="fr-CH"/>
      </w:rPr>
    </w:pPr>
  </w:p>
  <w:p w14:paraId="2A4C4762" w14:textId="77777777" w:rsidR="00E139D7" w:rsidRPr="008D7DFB" w:rsidRDefault="00E139D7" w:rsidP="00E139D7">
    <w:pPr>
      <w:pStyle w:val="Header"/>
      <w:pBdr>
        <w:bottom w:val="single" w:sz="4" w:space="1" w:color="auto"/>
      </w:pBdr>
      <w:rPr>
        <w:rStyle w:val="PageNumber"/>
        <w:rFonts w:asciiTheme="minorEastAsia" w:eastAsiaTheme="minorEastAsia" w:hAnsiTheme="minorEastAsia"/>
        <w:sz w:val="21"/>
        <w:szCs w:val="21"/>
      </w:rPr>
    </w:pPr>
    <w:r w:rsidRPr="008D7DFB">
      <w:rPr>
        <w:rFonts w:asciiTheme="minorEastAsia" w:eastAsiaTheme="minorEastAsia" w:hAnsiTheme="minorEastAsia" w:hint="eastAsia"/>
        <w:sz w:val="21"/>
        <w:szCs w:val="21"/>
      </w:rPr>
      <w:t>沙特知识产权局关于质量管理系统的初步报告</w:t>
    </w:r>
  </w:p>
  <w:p w14:paraId="4B5B4F45" w14:textId="77777777" w:rsidR="00E139D7" w:rsidRDefault="00E139D7" w:rsidP="00E139D7">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DDEB4" w14:textId="1FAA70AD" w:rsidR="00CD290A" w:rsidRDefault="00CD290A" w:rsidP="0099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39D7">
      <w:rPr>
        <w:rStyle w:val="PageNumber"/>
        <w:noProof/>
      </w:rPr>
      <w:t>19</w:t>
    </w:r>
    <w:r>
      <w:rPr>
        <w:rStyle w:val="PageNumber"/>
      </w:rPr>
      <w:fldChar w:fldCharType="end"/>
    </w:r>
  </w:p>
  <w:p w14:paraId="7AD58F68" w14:textId="2BCB8945" w:rsidR="00CD290A" w:rsidRDefault="00CD290A" w:rsidP="00995E72">
    <w:pPr>
      <w:pStyle w:val="Header"/>
      <w:ind w:right="360"/>
    </w:pPr>
    <w:r>
      <w:t xml:space="preserve">Initial Report on Quality Management Systems by </w:t>
    </w:r>
    <w:r>
      <w:fldChar w:fldCharType="begin"/>
    </w:r>
    <w:r>
      <w:instrText xml:space="preserve"> REF ReportBy \h </w:instrText>
    </w:r>
    <w:r>
      <w:fldChar w:fldCharType="separate"/>
    </w:r>
    <w:r w:rsidR="00417D25">
      <w:rPr>
        <w:rFonts w:hint="eastAsia"/>
        <w:b/>
        <w:bCs/>
      </w:rPr>
      <w:t>错误</w:t>
    </w:r>
    <w:proofErr w:type="gramStart"/>
    <w:r w:rsidR="00417D25">
      <w:rPr>
        <w:rFonts w:hint="eastAsia"/>
        <w:b/>
        <w:bCs/>
      </w:rPr>
      <w:t>!</w:t>
    </w:r>
    <w:r w:rsidR="00417D25">
      <w:rPr>
        <w:rFonts w:hint="eastAsia"/>
        <w:b/>
        <w:bCs/>
      </w:rPr>
      <w:t>未找到引用源</w:t>
    </w:r>
    <w:proofErr w:type="gramEnd"/>
    <w:r w:rsidR="00417D25">
      <w:rPr>
        <w:rFonts w:hint="eastAsia"/>
        <w:b/>
        <w:bCs/>
      </w:rPr>
      <w:t>。</w:t>
    </w:r>
    <w:r>
      <w:fldChar w:fldCharType="end"/>
    </w:r>
  </w:p>
  <w:p w14:paraId="6DEB77D3" w14:textId="77777777" w:rsidR="00CD290A" w:rsidRDefault="00CD290A" w:rsidP="00995E72">
    <w:pPr>
      <w:pStyle w:val="Header"/>
    </w:pPr>
    <w:r>
      <w:t>Month xx, 2012</w:t>
    </w:r>
    <w:r>
      <w:rPr>
        <w:rStyle w:val="PageNumber"/>
      </w:rPr>
      <w:t xml:space="preserve"> </w:t>
    </w:r>
  </w:p>
  <w:p w14:paraId="7D60BAFB" w14:textId="77777777" w:rsidR="00CD290A" w:rsidRDefault="00CD290A" w:rsidP="00995E72">
    <w:pPr>
      <w:pStyle w:val="Header"/>
      <w:pBdr>
        <w:bottom w:val="single" w:sz="4" w:space="1" w:color="auto"/>
      </w:pBdr>
      <w:rPr>
        <w:rStyle w:val="PageNumber"/>
      </w:rPr>
    </w:pPr>
  </w:p>
  <w:p w14:paraId="02F22D97" w14:textId="77777777" w:rsidR="00CD290A" w:rsidRDefault="00CD2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77B"/>
    <w:multiLevelType w:val="hybridMultilevel"/>
    <w:tmpl w:val="BE02F25A"/>
    <w:lvl w:ilvl="0" w:tplc="91AE2F1C">
      <w:start w:val="1"/>
      <w:numFmt w:val="decimal"/>
      <w:lvlText w:val="%1-"/>
      <w:lvlJc w:val="left"/>
      <w:pPr>
        <w:ind w:left="12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6CD29E3"/>
    <w:multiLevelType w:val="multilevel"/>
    <w:tmpl w:val="0EEAA2B0"/>
    <w:lvl w:ilvl="0">
      <w:start w:val="1"/>
      <w:numFmt w:val="decimal"/>
      <w:lvlRestart w:val="0"/>
      <w:pStyle w:val="ONUME"/>
      <w:lvlText w:val="%1."/>
      <w:lvlJc w:val="left"/>
      <w:pPr>
        <w:tabs>
          <w:tab w:val="num" w:pos="567"/>
        </w:tabs>
        <w:ind w:left="0" w:firstLine="0"/>
      </w:pPr>
      <w:rPr>
        <w:rFonts w:asciiTheme="minorEastAsia" w:eastAsiaTheme="minorEastAsia" w:hAnsiTheme="minorEastAsia" w:hint="default"/>
        <w:i w:val="0"/>
        <w:iCs/>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E90EFE"/>
    <w:multiLevelType w:val="hybridMultilevel"/>
    <w:tmpl w:val="F85686BA"/>
    <w:lvl w:ilvl="0" w:tplc="2EA4AA2C">
      <w:start w:val="1"/>
      <w:numFmt w:val="low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05361"/>
    <w:multiLevelType w:val="hybridMultilevel"/>
    <w:tmpl w:val="F808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713ED"/>
    <w:multiLevelType w:val="hybridMultilevel"/>
    <w:tmpl w:val="E38AD888"/>
    <w:lvl w:ilvl="0" w:tplc="580EAB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62365"/>
    <w:multiLevelType w:val="hybridMultilevel"/>
    <w:tmpl w:val="1B1C76FE"/>
    <w:lvl w:ilvl="0" w:tplc="9BE8C33C">
      <w:start w:val="1"/>
      <w:numFmt w:val="lowerRoman"/>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CC649B"/>
    <w:multiLevelType w:val="hybridMultilevel"/>
    <w:tmpl w:val="9F96EDF2"/>
    <w:lvl w:ilvl="0" w:tplc="F4AAC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457B0"/>
    <w:multiLevelType w:val="hybridMultilevel"/>
    <w:tmpl w:val="AD2024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3F7539"/>
    <w:multiLevelType w:val="hybridMultilevel"/>
    <w:tmpl w:val="273C95F4"/>
    <w:lvl w:ilvl="0" w:tplc="04090013">
      <w:start w:val="1"/>
      <w:numFmt w:val="chineseCountingThousan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71AA6"/>
    <w:multiLevelType w:val="hybridMultilevel"/>
    <w:tmpl w:val="D3AE35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CF29E8"/>
    <w:multiLevelType w:val="hybridMultilevel"/>
    <w:tmpl w:val="26364278"/>
    <w:lvl w:ilvl="0" w:tplc="6B263184">
      <w:start w:val="1"/>
      <w:numFmt w:val="bullet"/>
      <w:lvlText w:val="-"/>
      <w:lvlJc w:val="left"/>
      <w:pPr>
        <w:ind w:left="720" w:hanging="360"/>
      </w:pPr>
      <w:rPr>
        <w:rFonts w:ascii="Arial" w:eastAsiaTheme="minorEastAsia" w:hAnsi="Aria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61885"/>
    <w:multiLevelType w:val="hybridMultilevel"/>
    <w:tmpl w:val="E38AD88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6D5CD8"/>
    <w:multiLevelType w:val="hybridMultilevel"/>
    <w:tmpl w:val="304C6218"/>
    <w:lvl w:ilvl="0" w:tplc="9EC0C89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991D94"/>
    <w:multiLevelType w:val="hybridMultilevel"/>
    <w:tmpl w:val="84E4A008"/>
    <w:lvl w:ilvl="0" w:tplc="96280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AD21CD"/>
    <w:multiLevelType w:val="hybridMultilevel"/>
    <w:tmpl w:val="9CD411EE"/>
    <w:lvl w:ilvl="0" w:tplc="C54EF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347737"/>
    <w:multiLevelType w:val="hybridMultilevel"/>
    <w:tmpl w:val="1B1C76FE"/>
    <w:lvl w:ilvl="0" w:tplc="FFFFFFFF">
      <w:start w:val="1"/>
      <w:numFmt w:val="lowerRoman"/>
      <w:lvlText w:val="(%1)"/>
      <w:lvlJc w:val="left"/>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5C52FB0"/>
    <w:multiLevelType w:val="hybridMultilevel"/>
    <w:tmpl w:val="C8584D76"/>
    <w:lvl w:ilvl="0" w:tplc="9BE8C33C">
      <w:start w:val="1"/>
      <w:numFmt w:val="lowerRoman"/>
      <w:lvlText w:val="(%1)"/>
      <w:lvlJc w:val="left"/>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B7304A5"/>
    <w:multiLevelType w:val="hybridMultilevel"/>
    <w:tmpl w:val="97123CC2"/>
    <w:lvl w:ilvl="0" w:tplc="D2A6C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D46D3"/>
    <w:multiLevelType w:val="hybridMultilevel"/>
    <w:tmpl w:val="8E7EE1EE"/>
    <w:lvl w:ilvl="0" w:tplc="9BE8C3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04D6F"/>
    <w:multiLevelType w:val="hybridMultilevel"/>
    <w:tmpl w:val="75B64E36"/>
    <w:lvl w:ilvl="0" w:tplc="A1D87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6800B1"/>
    <w:multiLevelType w:val="hybridMultilevel"/>
    <w:tmpl w:val="794019B6"/>
    <w:lvl w:ilvl="0" w:tplc="99329DF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03C7E"/>
    <w:multiLevelType w:val="hybridMultilevel"/>
    <w:tmpl w:val="E256C0B0"/>
    <w:lvl w:ilvl="0" w:tplc="A0D0FA3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1C6B5D"/>
    <w:multiLevelType w:val="hybridMultilevel"/>
    <w:tmpl w:val="8E7EE1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B279E6"/>
    <w:multiLevelType w:val="hybridMultilevel"/>
    <w:tmpl w:val="9F96ED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1"/>
  </w:num>
  <w:num w:numId="3">
    <w:abstractNumId w:val="6"/>
  </w:num>
  <w:num w:numId="4">
    <w:abstractNumId w:val="11"/>
  </w:num>
  <w:num w:numId="5">
    <w:abstractNumId w:val="20"/>
  </w:num>
  <w:num w:numId="6">
    <w:abstractNumId w:val="5"/>
  </w:num>
  <w:num w:numId="7">
    <w:abstractNumId w:val="18"/>
  </w:num>
  <w:num w:numId="8">
    <w:abstractNumId w:val="23"/>
  </w:num>
  <w:num w:numId="9">
    <w:abstractNumId w:val="22"/>
  </w:num>
  <w:num w:numId="10">
    <w:abstractNumId w:val="2"/>
  </w:num>
  <w:num w:numId="11">
    <w:abstractNumId w:val="19"/>
  </w:num>
  <w:num w:numId="12">
    <w:abstractNumId w:val="21"/>
  </w:num>
  <w:num w:numId="13">
    <w:abstractNumId w:val="7"/>
  </w:num>
  <w:num w:numId="14">
    <w:abstractNumId w:val="13"/>
  </w:num>
  <w:num w:numId="15">
    <w:abstractNumId w:val="16"/>
  </w:num>
  <w:num w:numId="16">
    <w:abstractNumId w:val="14"/>
  </w:num>
  <w:num w:numId="17">
    <w:abstractNumId w:val="10"/>
  </w:num>
  <w:num w:numId="18">
    <w:abstractNumId w:val="4"/>
  </w:num>
  <w:num w:numId="19">
    <w:abstractNumId w:val="8"/>
  </w:num>
  <w:num w:numId="20">
    <w:abstractNumId w:val="25"/>
  </w:num>
  <w:num w:numId="21">
    <w:abstractNumId w:val="0"/>
  </w:num>
  <w:num w:numId="22">
    <w:abstractNumId w:val="24"/>
  </w:num>
  <w:num w:numId="23">
    <w:abstractNumId w:val="3"/>
  </w:num>
  <w:num w:numId="24">
    <w:abstractNumId w:val="9"/>
  </w:num>
  <w:num w:numId="25">
    <w:abstractNumId w:val="12"/>
  </w:num>
  <w:num w:numId="26">
    <w:abstractNumId w:val="17"/>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80"/>
    <w:rsid w:val="0000164B"/>
    <w:rsid w:val="000065AE"/>
    <w:rsid w:val="00006D04"/>
    <w:rsid w:val="00020751"/>
    <w:rsid w:val="00021A48"/>
    <w:rsid w:val="0002606B"/>
    <w:rsid w:val="00027EBA"/>
    <w:rsid w:val="00031F30"/>
    <w:rsid w:val="0003390F"/>
    <w:rsid w:val="0003514C"/>
    <w:rsid w:val="000360B3"/>
    <w:rsid w:val="00041BC0"/>
    <w:rsid w:val="0004366A"/>
    <w:rsid w:val="00043CAA"/>
    <w:rsid w:val="000560F0"/>
    <w:rsid w:val="00056816"/>
    <w:rsid w:val="00061F8E"/>
    <w:rsid w:val="000661DE"/>
    <w:rsid w:val="000664B7"/>
    <w:rsid w:val="00071690"/>
    <w:rsid w:val="000746D1"/>
    <w:rsid w:val="00075432"/>
    <w:rsid w:val="00082060"/>
    <w:rsid w:val="000825E9"/>
    <w:rsid w:val="0009016B"/>
    <w:rsid w:val="000968ED"/>
    <w:rsid w:val="00097D27"/>
    <w:rsid w:val="000A3D97"/>
    <w:rsid w:val="000A6C8B"/>
    <w:rsid w:val="000B480B"/>
    <w:rsid w:val="000B6135"/>
    <w:rsid w:val="000C06C8"/>
    <w:rsid w:val="000C09BF"/>
    <w:rsid w:val="000C22E2"/>
    <w:rsid w:val="000C32BE"/>
    <w:rsid w:val="000C3B87"/>
    <w:rsid w:val="000C4AB3"/>
    <w:rsid w:val="000D276F"/>
    <w:rsid w:val="000D69C1"/>
    <w:rsid w:val="000E7CBE"/>
    <w:rsid w:val="000F5E56"/>
    <w:rsid w:val="001035DA"/>
    <w:rsid w:val="00103B1A"/>
    <w:rsid w:val="00105CC7"/>
    <w:rsid w:val="00110731"/>
    <w:rsid w:val="00110CCD"/>
    <w:rsid w:val="00110EDE"/>
    <w:rsid w:val="00111538"/>
    <w:rsid w:val="001155C9"/>
    <w:rsid w:val="00124100"/>
    <w:rsid w:val="00125261"/>
    <w:rsid w:val="001276C9"/>
    <w:rsid w:val="00130386"/>
    <w:rsid w:val="00132E21"/>
    <w:rsid w:val="00135CA2"/>
    <w:rsid w:val="001362EE"/>
    <w:rsid w:val="00142AF7"/>
    <w:rsid w:val="00144672"/>
    <w:rsid w:val="0015235D"/>
    <w:rsid w:val="0015676C"/>
    <w:rsid w:val="001609B6"/>
    <w:rsid w:val="00164645"/>
    <w:rsid w:val="001647D5"/>
    <w:rsid w:val="00164D35"/>
    <w:rsid w:val="0016531E"/>
    <w:rsid w:val="00165625"/>
    <w:rsid w:val="001665FD"/>
    <w:rsid w:val="0017179D"/>
    <w:rsid w:val="00171C8A"/>
    <w:rsid w:val="00172D47"/>
    <w:rsid w:val="001732D9"/>
    <w:rsid w:val="00182331"/>
    <w:rsid w:val="00182A6F"/>
    <w:rsid w:val="001832A6"/>
    <w:rsid w:val="00186A6A"/>
    <w:rsid w:val="001953CD"/>
    <w:rsid w:val="001A1E7C"/>
    <w:rsid w:val="001B1826"/>
    <w:rsid w:val="001B2C2E"/>
    <w:rsid w:val="001C164A"/>
    <w:rsid w:val="001C30EF"/>
    <w:rsid w:val="001C6FAA"/>
    <w:rsid w:val="001D0840"/>
    <w:rsid w:val="001D4107"/>
    <w:rsid w:val="001E7068"/>
    <w:rsid w:val="001F5A37"/>
    <w:rsid w:val="001F6FDD"/>
    <w:rsid w:val="0020350D"/>
    <w:rsid w:val="00203D24"/>
    <w:rsid w:val="00211267"/>
    <w:rsid w:val="0021217E"/>
    <w:rsid w:val="00214A5C"/>
    <w:rsid w:val="00217F92"/>
    <w:rsid w:val="00224769"/>
    <w:rsid w:val="0023236B"/>
    <w:rsid w:val="002369B8"/>
    <w:rsid w:val="00241A99"/>
    <w:rsid w:val="0024269D"/>
    <w:rsid w:val="00243430"/>
    <w:rsid w:val="0024498E"/>
    <w:rsid w:val="002464DF"/>
    <w:rsid w:val="00251E0B"/>
    <w:rsid w:val="00254A58"/>
    <w:rsid w:val="00254C7A"/>
    <w:rsid w:val="002634C4"/>
    <w:rsid w:val="00264EF6"/>
    <w:rsid w:val="00265295"/>
    <w:rsid w:val="002664C0"/>
    <w:rsid w:val="00270DBF"/>
    <w:rsid w:val="00281E1E"/>
    <w:rsid w:val="002860A6"/>
    <w:rsid w:val="002928D3"/>
    <w:rsid w:val="00294A44"/>
    <w:rsid w:val="00296607"/>
    <w:rsid w:val="002A2544"/>
    <w:rsid w:val="002A2D7C"/>
    <w:rsid w:val="002A6836"/>
    <w:rsid w:val="002A760F"/>
    <w:rsid w:val="002A7EB0"/>
    <w:rsid w:val="002B67BA"/>
    <w:rsid w:val="002C2F8D"/>
    <w:rsid w:val="002C36C8"/>
    <w:rsid w:val="002C6997"/>
    <w:rsid w:val="002D0E9A"/>
    <w:rsid w:val="002D729B"/>
    <w:rsid w:val="002E2AFB"/>
    <w:rsid w:val="002E7A85"/>
    <w:rsid w:val="002F0016"/>
    <w:rsid w:val="002F065F"/>
    <w:rsid w:val="002F1FE6"/>
    <w:rsid w:val="002F4E68"/>
    <w:rsid w:val="00303C6C"/>
    <w:rsid w:val="00311827"/>
    <w:rsid w:val="00312291"/>
    <w:rsid w:val="00312F7F"/>
    <w:rsid w:val="00313578"/>
    <w:rsid w:val="00322397"/>
    <w:rsid w:val="003272E4"/>
    <w:rsid w:val="00335539"/>
    <w:rsid w:val="003406E7"/>
    <w:rsid w:val="00352426"/>
    <w:rsid w:val="003555A7"/>
    <w:rsid w:val="003567A0"/>
    <w:rsid w:val="00356D7C"/>
    <w:rsid w:val="00361450"/>
    <w:rsid w:val="00364B1F"/>
    <w:rsid w:val="003673CF"/>
    <w:rsid w:val="00371D5C"/>
    <w:rsid w:val="00381C9F"/>
    <w:rsid w:val="003828CB"/>
    <w:rsid w:val="003845C1"/>
    <w:rsid w:val="003846D0"/>
    <w:rsid w:val="00392DDB"/>
    <w:rsid w:val="003933DF"/>
    <w:rsid w:val="00394F4F"/>
    <w:rsid w:val="003956ED"/>
    <w:rsid w:val="003A0FB7"/>
    <w:rsid w:val="003A34A4"/>
    <w:rsid w:val="003A39BC"/>
    <w:rsid w:val="003A6F89"/>
    <w:rsid w:val="003B3282"/>
    <w:rsid w:val="003B38C1"/>
    <w:rsid w:val="003B5A23"/>
    <w:rsid w:val="003C34E9"/>
    <w:rsid w:val="003C42F7"/>
    <w:rsid w:val="003C4947"/>
    <w:rsid w:val="003C5189"/>
    <w:rsid w:val="003D317A"/>
    <w:rsid w:val="003D6EF4"/>
    <w:rsid w:val="003D73D4"/>
    <w:rsid w:val="003E1144"/>
    <w:rsid w:val="003E702B"/>
    <w:rsid w:val="003F1008"/>
    <w:rsid w:val="003F1E9B"/>
    <w:rsid w:val="003F5DE5"/>
    <w:rsid w:val="00402C52"/>
    <w:rsid w:val="004038DD"/>
    <w:rsid w:val="00407313"/>
    <w:rsid w:val="004114FE"/>
    <w:rsid w:val="00417D25"/>
    <w:rsid w:val="00420DED"/>
    <w:rsid w:val="00420FC3"/>
    <w:rsid w:val="00423E3E"/>
    <w:rsid w:val="004254FF"/>
    <w:rsid w:val="00425C4A"/>
    <w:rsid w:val="00427AF4"/>
    <w:rsid w:val="00427DFA"/>
    <w:rsid w:val="004319F9"/>
    <w:rsid w:val="00435E3F"/>
    <w:rsid w:val="00436F9C"/>
    <w:rsid w:val="00442050"/>
    <w:rsid w:val="00444220"/>
    <w:rsid w:val="00445683"/>
    <w:rsid w:val="004544A7"/>
    <w:rsid w:val="004551EA"/>
    <w:rsid w:val="00464202"/>
    <w:rsid w:val="004647DA"/>
    <w:rsid w:val="0047405E"/>
    <w:rsid w:val="00474062"/>
    <w:rsid w:val="00474795"/>
    <w:rsid w:val="004757A6"/>
    <w:rsid w:val="00476752"/>
    <w:rsid w:val="00477D6B"/>
    <w:rsid w:val="00487C1E"/>
    <w:rsid w:val="00493AD5"/>
    <w:rsid w:val="00494622"/>
    <w:rsid w:val="004A0379"/>
    <w:rsid w:val="004A3EC1"/>
    <w:rsid w:val="004A5EE3"/>
    <w:rsid w:val="004B262C"/>
    <w:rsid w:val="004B3B07"/>
    <w:rsid w:val="004C27B3"/>
    <w:rsid w:val="004D3031"/>
    <w:rsid w:val="004D7862"/>
    <w:rsid w:val="004D7CB6"/>
    <w:rsid w:val="004E0EC3"/>
    <w:rsid w:val="004E741D"/>
    <w:rsid w:val="00500E38"/>
    <w:rsid w:val="005019FF"/>
    <w:rsid w:val="00507AE4"/>
    <w:rsid w:val="00512CF8"/>
    <w:rsid w:val="00525100"/>
    <w:rsid w:val="005263C0"/>
    <w:rsid w:val="0053057A"/>
    <w:rsid w:val="00531987"/>
    <w:rsid w:val="00532E52"/>
    <w:rsid w:val="00533F55"/>
    <w:rsid w:val="00534C29"/>
    <w:rsid w:val="00534FFB"/>
    <w:rsid w:val="005362EC"/>
    <w:rsid w:val="0054764F"/>
    <w:rsid w:val="00554CE5"/>
    <w:rsid w:val="005554EB"/>
    <w:rsid w:val="00556076"/>
    <w:rsid w:val="00556359"/>
    <w:rsid w:val="00556656"/>
    <w:rsid w:val="0055762A"/>
    <w:rsid w:val="00560A29"/>
    <w:rsid w:val="00561635"/>
    <w:rsid w:val="0056335E"/>
    <w:rsid w:val="0056739D"/>
    <w:rsid w:val="005704D4"/>
    <w:rsid w:val="00570EC9"/>
    <w:rsid w:val="005713E6"/>
    <w:rsid w:val="00573DA1"/>
    <w:rsid w:val="00573F99"/>
    <w:rsid w:val="005746F5"/>
    <w:rsid w:val="00585CAE"/>
    <w:rsid w:val="00586A0A"/>
    <w:rsid w:val="00587EB5"/>
    <w:rsid w:val="0059418B"/>
    <w:rsid w:val="005A3481"/>
    <w:rsid w:val="005A45EE"/>
    <w:rsid w:val="005A7028"/>
    <w:rsid w:val="005A7D24"/>
    <w:rsid w:val="005B2275"/>
    <w:rsid w:val="005B485A"/>
    <w:rsid w:val="005B7441"/>
    <w:rsid w:val="005B7976"/>
    <w:rsid w:val="005C0837"/>
    <w:rsid w:val="005C124A"/>
    <w:rsid w:val="005C6649"/>
    <w:rsid w:val="005D45EA"/>
    <w:rsid w:val="005E6C1D"/>
    <w:rsid w:val="005F2BFB"/>
    <w:rsid w:val="005F6BE3"/>
    <w:rsid w:val="0060003A"/>
    <w:rsid w:val="0060097B"/>
    <w:rsid w:val="00605827"/>
    <w:rsid w:val="00612860"/>
    <w:rsid w:val="00612DFB"/>
    <w:rsid w:val="0062060C"/>
    <w:rsid w:val="00621898"/>
    <w:rsid w:val="00622EE5"/>
    <w:rsid w:val="00624382"/>
    <w:rsid w:val="0062633A"/>
    <w:rsid w:val="00631810"/>
    <w:rsid w:val="0063653C"/>
    <w:rsid w:val="00640D0D"/>
    <w:rsid w:val="0064198A"/>
    <w:rsid w:val="00645B3D"/>
    <w:rsid w:val="00646050"/>
    <w:rsid w:val="006462E4"/>
    <w:rsid w:val="00651229"/>
    <w:rsid w:val="00654F99"/>
    <w:rsid w:val="006557FB"/>
    <w:rsid w:val="0065595E"/>
    <w:rsid w:val="00661812"/>
    <w:rsid w:val="00662114"/>
    <w:rsid w:val="00666E33"/>
    <w:rsid w:val="006713CA"/>
    <w:rsid w:val="00676C5C"/>
    <w:rsid w:val="006774AF"/>
    <w:rsid w:val="006838E1"/>
    <w:rsid w:val="00684167"/>
    <w:rsid w:val="006842E4"/>
    <w:rsid w:val="0068554C"/>
    <w:rsid w:val="00693F0E"/>
    <w:rsid w:val="0069749C"/>
    <w:rsid w:val="00697565"/>
    <w:rsid w:val="006A21C1"/>
    <w:rsid w:val="006A439B"/>
    <w:rsid w:val="006B19ED"/>
    <w:rsid w:val="006B227B"/>
    <w:rsid w:val="006B2B09"/>
    <w:rsid w:val="006C4E57"/>
    <w:rsid w:val="006C7537"/>
    <w:rsid w:val="006C7DE8"/>
    <w:rsid w:val="006D1656"/>
    <w:rsid w:val="006D420E"/>
    <w:rsid w:val="006D5B55"/>
    <w:rsid w:val="006E3906"/>
    <w:rsid w:val="006E3954"/>
    <w:rsid w:val="006E60CE"/>
    <w:rsid w:val="006E6374"/>
    <w:rsid w:val="006F46BB"/>
    <w:rsid w:val="007025AF"/>
    <w:rsid w:val="0070662D"/>
    <w:rsid w:val="00710CCD"/>
    <w:rsid w:val="0071302A"/>
    <w:rsid w:val="00714D40"/>
    <w:rsid w:val="00715C45"/>
    <w:rsid w:val="00720EFD"/>
    <w:rsid w:val="00721F04"/>
    <w:rsid w:val="00731451"/>
    <w:rsid w:val="0073203B"/>
    <w:rsid w:val="007360B4"/>
    <w:rsid w:val="0074183E"/>
    <w:rsid w:val="00742F2F"/>
    <w:rsid w:val="00747199"/>
    <w:rsid w:val="00750990"/>
    <w:rsid w:val="0075485A"/>
    <w:rsid w:val="00761BCD"/>
    <w:rsid w:val="00765FD9"/>
    <w:rsid w:val="00772FAF"/>
    <w:rsid w:val="007733D4"/>
    <w:rsid w:val="0077537F"/>
    <w:rsid w:val="00775D94"/>
    <w:rsid w:val="00793A7C"/>
    <w:rsid w:val="00797E56"/>
    <w:rsid w:val="007A0727"/>
    <w:rsid w:val="007A398A"/>
    <w:rsid w:val="007A7104"/>
    <w:rsid w:val="007B0E13"/>
    <w:rsid w:val="007B2DAB"/>
    <w:rsid w:val="007C4105"/>
    <w:rsid w:val="007C447A"/>
    <w:rsid w:val="007C4CA6"/>
    <w:rsid w:val="007C55B7"/>
    <w:rsid w:val="007C79DF"/>
    <w:rsid w:val="007C7BCE"/>
    <w:rsid w:val="007C7BE0"/>
    <w:rsid w:val="007D080B"/>
    <w:rsid w:val="007D1613"/>
    <w:rsid w:val="007D2368"/>
    <w:rsid w:val="007D348A"/>
    <w:rsid w:val="007D436B"/>
    <w:rsid w:val="007D6AE8"/>
    <w:rsid w:val="007D7A31"/>
    <w:rsid w:val="007E257A"/>
    <w:rsid w:val="007E412D"/>
    <w:rsid w:val="007E4C0E"/>
    <w:rsid w:val="007F0751"/>
    <w:rsid w:val="007F172B"/>
    <w:rsid w:val="007F18B6"/>
    <w:rsid w:val="007F24C0"/>
    <w:rsid w:val="007F5083"/>
    <w:rsid w:val="00803FB0"/>
    <w:rsid w:val="008059A4"/>
    <w:rsid w:val="008142E4"/>
    <w:rsid w:val="008163B5"/>
    <w:rsid w:val="00817F7C"/>
    <w:rsid w:val="0082420A"/>
    <w:rsid w:val="008268A4"/>
    <w:rsid w:val="0084023D"/>
    <w:rsid w:val="008439BF"/>
    <w:rsid w:val="0085308E"/>
    <w:rsid w:val="0085751A"/>
    <w:rsid w:val="008610A2"/>
    <w:rsid w:val="00864AA8"/>
    <w:rsid w:val="00865540"/>
    <w:rsid w:val="00865CBB"/>
    <w:rsid w:val="00867E3A"/>
    <w:rsid w:val="00870E31"/>
    <w:rsid w:val="00870EAD"/>
    <w:rsid w:val="00870F05"/>
    <w:rsid w:val="00872BFC"/>
    <w:rsid w:val="0087423D"/>
    <w:rsid w:val="00874D44"/>
    <w:rsid w:val="00880EAF"/>
    <w:rsid w:val="0088244E"/>
    <w:rsid w:val="00883705"/>
    <w:rsid w:val="008854AC"/>
    <w:rsid w:val="00886E61"/>
    <w:rsid w:val="00895BD7"/>
    <w:rsid w:val="008960D4"/>
    <w:rsid w:val="008A134B"/>
    <w:rsid w:val="008A574E"/>
    <w:rsid w:val="008A75FD"/>
    <w:rsid w:val="008B1F9C"/>
    <w:rsid w:val="008B2CC1"/>
    <w:rsid w:val="008B4BBB"/>
    <w:rsid w:val="008B4D81"/>
    <w:rsid w:val="008B60B2"/>
    <w:rsid w:val="008D0BB3"/>
    <w:rsid w:val="008D2BC4"/>
    <w:rsid w:val="008D47D5"/>
    <w:rsid w:val="008D7DFB"/>
    <w:rsid w:val="008E2579"/>
    <w:rsid w:val="008E2932"/>
    <w:rsid w:val="008E5C70"/>
    <w:rsid w:val="008F25C3"/>
    <w:rsid w:val="00900BF1"/>
    <w:rsid w:val="0090342A"/>
    <w:rsid w:val="00904482"/>
    <w:rsid w:val="0090731E"/>
    <w:rsid w:val="00907E3A"/>
    <w:rsid w:val="009117A6"/>
    <w:rsid w:val="00912ED8"/>
    <w:rsid w:val="00914F00"/>
    <w:rsid w:val="00916EE2"/>
    <w:rsid w:val="0092253F"/>
    <w:rsid w:val="0092508F"/>
    <w:rsid w:val="009340FE"/>
    <w:rsid w:val="00937E21"/>
    <w:rsid w:val="00941102"/>
    <w:rsid w:val="00941CEF"/>
    <w:rsid w:val="00942DCC"/>
    <w:rsid w:val="009477CA"/>
    <w:rsid w:val="00947B8B"/>
    <w:rsid w:val="00947F1D"/>
    <w:rsid w:val="0095169D"/>
    <w:rsid w:val="0096021C"/>
    <w:rsid w:val="00961B40"/>
    <w:rsid w:val="00966A22"/>
    <w:rsid w:val="0096722F"/>
    <w:rsid w:val="009769AE"/>
    <w:rsid w:val="00980843"/>
    <w:rsid w:val="00983EFD"/>
    <w:rsid w:val="00984955"/>
    <w:rsid w:val="00984CC4"/>
    <w:rsid w:val="00992C10"/>
    <w:rsid w:val="00995E72"/>
    <w:rsid w:val="009A143B"/>
    <w:rsid w:val="009A205A"/>
    <w:rsid w:val="009A3199"/>
    <w:rsid w:val="009A358C"/>
    <w:rsid w:val="009B3470"/>
    <w:rsid w:val="009B6DB4"/>
    <w:rsid w:val="009C2002"/>
    <w:rsid w:val="009C476B"/>
    <w:rsid w:val="009C6FBE"/>
    <w:rsid w:val="009D4B4F"/>
    <w:rsid w:val="009D5830"/>
    <w:rsid w:val="009E1FC4"/>
    <w:rsid w:val="009E2791"/>
    <w:rsid w:val="009E3F6F"/>
    <w:rsid w:val="009E402A"/>
    <w:rsid w:val="009E78EC"/>
    <w:rsid w:val="009F12BB"/>
    <w:rsid w:val="009F22A7"/>
    <w:rsid w:val="009F2B3C"/>
    <w:rsid w:val="009F499F"/>
    <w:rsid w:val="00A02D16"/>
    <w:rsid w:val="00A03A97"/>
    <w:rsid w:val="00A05B04"/>
    <w:rsid w:val="00A354FF"/>
    <w:rsid w:val="00A35EC9"/>
    <w:rsid w:val="00A36439"/>
    <w:rsid w:val="00A36B28"/>
    <w:rsid w:val="00A37342"/>
    <w:rsid w:val="00A42DAF"/>
    <w:rsid w:val="00A436A4"/>
    <w:rsid w:val="00A45BD8"/>
    <w:rsid w:val="00A46689"/>
    <w:rsid w:val="00A50DEB"/>
    <w:rsid w:val="00A50E02"/>
    <w:rsid w:val="00A52791"/>
    <w:rsid w:val="00A7158E"/>
    <w:rsid w:val="00A869B7"/>
    <w:rsid w:val="00A95ED4"/>
    <w:rsid w:val="00A968C0"/>
    <w:rsid w:val="00A976B5"/>
    <w:rsid w:val="00A97A9F"/>
    <w:rsid w:val="00A97BD7"/>
    <w:rsid w:val="00AA093B"/>
    <w:rsid w:val="00AA0F94"/>
    <w:rsid w:val="00AA16F8"/>
    <w:rsid w:val="00AB1955"/>
    <w:rsid w:val="00AB4AE1"/>
    <w:rsid w:val="00AB50EB"/>
    <w:rsid w:val="00AB69C7"/>
    <w:rsid w:val="00AC205C"/>
    <w:rsid w:val="00AC32E2"/>
    <w:rsid w:val="00AC4590"/>
    <w:rsid w:val="00AD3C3A"/>
    <w:rsid w:val="00AD5E86"/>
    <w:rsid w:val="00AD6BF8"/>
    <w:rsid w:val="00AE0723"/>
    <w:rsid w:val="00AE479F"/>
    <w:rsid w:val="00AE6847"/>
    <w:rsid w:val="00AF0A6B"/>
    <w:rsid w:val="00B01AE3"/>
    <w:rsid w:val="00B05A69"/>
    <w:rsid w:val="00B10039"/>
    <w:rsid w:val="00B1122E"/>
    <w:rsid w:val="00B11E2C"/>
    <w:rsid w:val="00B1465A"/>
    <w:rsid w:val="00B14AD3"/>
    <w:rsid w:val="00B15980"/>
    <w:rsid w:val="00B20251"/>
    <w:rsid w:val="00B22B9B"/>
    <w:rsid w:val="00B24BF2"/>
    <w:rsid w:val="00B25737"/>
    <w:rsid w:val="00B2657E"/>
    <w:rsid w:val="00B26B94"/>
    <w:rsid w:val="00B3261E"/>
    <w:rsid w:val="00B32FF7"/>
    <w:rsid w:val="00B4082F"/>
    <w:rsid w:val="00B42706"/>
    <w:rsid w:val="00B53F27"/>
    <w:rsid w:val="00B57291"/>
    <w:rsid w:val="00B601CF"/>
    <w:rsid w:val="00B608BE"/>
    <w:rsid w:val="00B62475"/>
    <w:rsid w:val="00B70725"/>
    <w:rsid w:val="00B708C2"/>
    <w:rsid w:val="00B7125A"/>
    <w:rsid w:val="00B72663"/>
    <w:rsid w:val="00B72AF7"/>
    <w:rsid w:val="00B74037"/>
    <w:rsid w:val="00B74F91"/>
    <w:rsid w:val="00B75281"/>
    <w:rsid w:val="00B82858"/>
    <w:rsid w:val="00B9188B"/>
    <w:rsid w:val="00B92390"/>
    <w:rsid w:val="00B92F1F"/>
    <w:rsid w:val="00B94E67"/>
    <w:rsid w:val="00B95EF0"/>
    <w:rsid w:val="00B970AA"/>
    <w:rsid w:val="00B9734B"/>
    <w:rsid w:val="00BA2EBB"/>
    <w:rsid w:val="00BA30E2"/>
    <w:rsid w:val="00BB42B2"/>
    <w:rsid w:val="00BB4B63"/>
    <w:rsid w:val="00BB72C2"/>
    <w:rsid w:val="00BC4887"/>
    <w:rsid w:val="00BC5C7E"/>
    <w:rsid w:val="00BC6E09"/>
    <w:rsid w:val="00BD11C8"/>
    <w:rsid w:val="00BD14FF"/>
    <w:rsid w:val="00BD4106"/>
    <w:rsid w:val="00BE1748"/>
    <w:rsid w:val="00BE1749"/>
    <w:rsid w:val="00BE22ED"/>
    <w:rsid w:val="00BE5E8C"/>
    <w:rsid w:val="00BF11E8"/>
    <w:rsid w:val="00BF34FE"/>
    <w:rsid w:val="00C11BFE"/>
    <w:rsid w:val="00C13B2B"/>
    <w:rsid w:val="00C1638B"/>
    <w:rsid w:val="00C2434D"/>
    <w:rsid w:val="00C346AF"/>
    <w:rsid w:val="00C40666"/>
    <w:rsid w:val="00C417CC"/>
    <w:rsid w:val="00C45C92"/>
    <w:rsid w:val="00C46B81"/>
    <w:rsid w:val="00C50459"/>
    <w:rsid w:val="00C5068F"/>
    <w:rsid w:val="00C53E50"/>
    <w:rsid w:val="00C54BE1"/>
    <w:rsid w:val="00C55627"/>
    <w:rsid w:val="00C62CB8"/>
    <w:rsid w:val="00C63648"/>
    <w:rsid w:val="00C6602D"/>
    <w:rsid w:val="00C70596"/>
    <w:rsid w:val="00C723B6"/>
    <w:rsid w:val="00C72C51"/>
    <w:rsid w:val="00C733F7"/>
    <w:rsid w:val="00C73F02"/>
    <w:rsid w:val="00C77D8E"/>
    <w:rsid w:val="00C82805"/>
    <w:rsid w:val="00C83B8F"/>
    <w:rsid w:val="00C86012"/>
    <w:rsid w:val="00C86D74"/>
    <w:rsid w:val="00C91ADA"/>
    <w:rsid w:val="00CA06EC"/>
    <w:rsid w:val="00CA7118"/>
    <w:rsid w:val="00CA7734"/>
    <w:rsid w:val="00CB0510"/>
    <w:rsid w:val="00CB5B4F"/>
    <w:rsid w:val="00CB6AE4"/>
    <w:rsid w:val="00CC45B8"/>
    <w:rsid w:val="00CC52D2"/>
    <w:rsid w:val="00CC7401"/>
    <w:rsid w:val="00CD04F1"/>
    <w:rsid w:val="00CD290A"/>
    <w:rsid w:val="00CE1D52"/>
    <w:rsid w:val="00CF127C"/>
    <w:rsid w:val="00CF1A15"/>
    <w:rsid w:val="00CF1EDB"/>
    <w:rsid w:val="00CF3277"/>
    <w:rsid w:val="00CF44E0"/>
    <w:rsid w:val="00CF4759"/>
    <w:rsid w:val="00CF4875"/>
    <w:rsid w:val="00CF4A8C"/>
    <w:rsid w:val="00CF681A"/>
    <w:rsid w:val="00D01551"/>
    <w:rsid w:val="00D054BF"/>
    <w:rsid w:val="00D05B80"/>
    <w:rsid w:val="00D07AB5"/>
    <w:rsid w:val="00D07C78"/>
    <w:rsid w:val="00D10DB0"/>
    <w:rsid w:val="00D11324"/>
    <w:rsid w:val="00D12471"/>
    <w:rsid w:val="00D25047"/>
    <w:rsid w:val="00D37245"/>
    <w:rsid w:val="00D45252"/>
    <w:rsid w:val="00D47164"/>
    <w:rsid w:val="00D47879"/>
    <w:rsid w:val="00D47E47"/>
    <w:rsid w:val="00D53CA6"/>
    <w:rsid w:val="00D577E3"/>
    <w:rsid w:val="00D61A27"/>
    <w:rsid w:val="00D65B63"/>
    <w:rsid w:val="00D66E74"/>
    <w:rsid w:val="00D71B4D"/>
    <w:rsid w:val="00D770F6"/>
    <w:rsid w:val="00D83B05"/>
    <w:rsid w:val="00D93D55"/>
    <w:rsid w:val="00DA6989"/>
    <w:rsid w:val="00DA7823"/>
    <w:rsid w:val="00DB6C67"/>
    <w:rsid w:val="00DC5656"/>
    <w:rsid w:val="00DD0D99"/>
    <w:rsid w:val="00DD3B93"/>
    <w:rsid w:val="00DD7B7F"/>
    <w:rsid w:val="00DE2948"/>
    <w:rsid w:val="00DF1A28"/>
    <w:rsid w:val="00DF656B"/>
    <w:rsid w:val="00E00D19"/>
    <w:rsid w:val="00E04446"/>
    <w:rsid w:val="00E04A21"/>
    <w:rsid w:val="00E04BF5"/>
    <w:rsid w:val="00E07C9E"/>
    <w:rsid w:val="00E12DFB"/>
    <w:rsid w:val="00E139D7"/>
    <w:rsid w:val="00E15015"/>
    <w:rsid w:val="00E25CC7"/>
    <w:rsid w:val="00E274A1"/>
    <w:rsid w:val="00E27645"/>
    <w:rsid w:val="00E27E00"/>
    <w:rsid w:val="00E335FE"/>
    <w:rsid w:val="00E342D2"/>
    <w:rsid w:val="00E352B1"/>
    <w:rsid w:val="00E359FD"/>
    <w:rsid w:val="00E42A46"/>
    <w:rsid w:val="00E441F2"/>
    <w:rsid w:val="00E4492E"/>
    <w:rsid w:val="00E5042E"/>
    <w:rsid w:val="00E506A6"/>
    <w:rsid w:val="00E506C5"/>
    <w:rsid w:val="00E514E2"/>
    <w:rsid w:val="00E52146"/>
    <w:rsid w:val="00E609ED"/>
    <w:rsid w:val="00E63A99"/>
    <w:rsid w:val="00E80200"/>
    <w:rsid w:val="00E812E0"/>
    <w:rsid w:val="00E93484"/>
    <w:rsid w:val="00E9573E"/>
    <w:rsid w:val="00E964B7"/>
    <w:rsid w:val="00EA50E5"/>
    <w:rsid w:val="00EA530F"/>
    <w:rsid w:val="00EA7D6E"/>
    <w:rsid w:val="00EB1CD0"/>
    <w:rsid w:val="00EB2F76"/>
    <w:rsid w:val="00EB3056"/>
    <w:rsid w:val="00EB31A2"/>
    <w:rsid w:val="00EB5B39"/>
    <w:rsid w:val="00EB5CE0"/>
    <w:rsid w:val="00EB79B0"/>
    <w:rsid w:val="00EB7FDC"/>
    <w:rsid w:val="00EC1A2F"/>
    <w:rsid w:val="00EC4E49"/>
    <w:rsid w:val="00EC5039"/>
    <w:rsid w:val="00EC78B3"/>
    <w:rsid w:val="00ED00E1"/>
    <w:rsid w:val="00ED183E"/>
    <w:rsid w:val="00ED77FB"/>
    <w:rsid w:val="00ED7C1E"/>
    <w:rsid w:val="00EE45FA"/>
    <w:rsid w:val="00EF3D69"/>
    <w:rsid w:val="00F010D2"/>
    <w:rsid w:val="00F043DE"/>
    <w:rsid w:val="00F05424"/>
    <w:rsid w:val="00F1085F"/>
    <w:rsid w:val="00F10C2D"/>
    <w:rsid w:val="00F139DD"/>
    <w:rsid w:val="00F160EB"/>
    <w:rsid w:val="00F16103"/>
    <w:rsid w:val="00F1729A"/>
    <w:rsid w:val="00F20BC6"/>
    <w:rsid w:val="00F212BF"/>
    <w:rsid w:val="00F212C0"/>
    <w:rsid w:val="00F222A2"/>
    <w:rsid w:val="00F23795"/>
    <w:rsid w:val="00F26635"/>
    <w:rsid w:val="00F26F71"/>
    <w:rsid w:val="00F3175A"/>
    <w:rsid w:val="00F335F0"/>
    <w:rsid w:val="00F33B92"/>
    <w:rsid w:val="00F4730C"/>
    <w:rsid w:val="00F4782C"/>
    <w:rsid w:val="00F50147"/>
    <w:rsid w:val="00F5205C"/>
    <w:rsid w:val="00F5366E"/>
    <w:rsid w:val="00F54EE3"/>
    <w:rsid w:val="00F56E7D"/>
    <w:rsid w:val="00F60F1A"/>
    <w:rsid w:val="00F612BE"/>
    <w:rsid w:val="00F618A4"/>
    <w:rsid w:val="00F632E9"/>
    <w:rsid w:val="00F66152"/>
    <w:rsid w:val="00F72E2D"/>
    <w:rsid w:val="00F73FB8"/>
    <w:rsid w:val="00F874D6"/>
    <w:rsid w:val="00F87642"/>
    <w:rsid w:val="00F9165B"/>
    <w:rsid w:val="00FA0CB3"/>
    <w:rsid w:val="00FA7BCB"/>
    <w:rsid w:val="00FB0041"/>
    <w:rsid w:val="00FB2D92"/>
    <w:rsid w:val="00FB4C33"/>
    <w:rsid w:val="00FB5E93"/>
    <w:rsid w:val="00FB7F5D"/>
    <w:rsid w:val="00FC1BB0"/>
    <w:rsid w:val="00FD4235"/>
    <w:rsid w:val="00FE2123"/>
    <w:rsid w:val="00FE3B6B"/>
    <w:rsid w:val="00FE642A"/>
    <w:rsid w:val="00FE694F"/>
    <w:rsid w:val="00FE735B"/>
    <w:rsid w:val="00FE7DCB"/>
    <w:rsid w:val="00FF7D7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E78FD"/>
  <w15:docId w15:val="{E429AE30-75CC-4D2F-B226-A0BE45D5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761BCD"/>
    <w:pPr>
      <w:keepNext/>
      <w:keepLines/>
      <w:spacing w:before="40"/>
      <w:outlineLvl w:val="4"/>
    </w:pPr>
    <w:rPr>
      <w:rFonts w:ascii="SimSun" w:hAnsi="SimSun" w:cs="SimSun"/>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761BCD"/>
    <w:rPr>
      <w:rFonts w:ascii="SimSun" w:eastAsia="SimSun" w:hAnsi="SimSun" w:cs="SimSun"/>
      <w:color w:val="365F91" w:themeColor="accent1" w:themeShade="BF"/>
      <w:sz w:val="22"/>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761BCD"/>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locked/>
    <w:rsid w:val="009C6FBE"/>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9C6FBE"/>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9C6FBE"/>
    <w:pPr>
      <w:keepNext/>
      <w:keepLines/>
      <w:spacing w:after="240"/>
      <w:ind w:left="567" w:right="567"/>
    </w:pPr>
    <w:rPr>
      <w:bCs/>
      <w:i/>
      <w:iCs/>
    </w:rPr>
  </w:style>
  <w:style w:type="paragraph" w:customStyle="1" w:styleId="Question">
    <w:name w:val="Question"/>
    <w:basedOn w:val="BodyText"/>
    <w:next w:val="Answer"/>
    <w:qFormat/>
    <w:rsid w:val="009C6FBE"/>
    <w:pPr>
      <w:keepNext/>
      <w:keepLines/>
    </w:pPr>
    <w:rPr>
      <w:b/>
      <w:bCs/>
      <w:szCs w:val="22"/>
    </w:rPr>
  </w:style>
  <w:style w:type="paragraph" w:customStyle="1" w:styleId="Answer">
    <w:name w:val="Answer"/>
    <w:basedOn w:val="BodyText"/>
    <w:qFormat/>
    <w:rsid w:val="009C6FBE"/>
    <w:pPr>
      <w:ind w:left="567"/>
    </w:pPr>
  </w:style>
  <w:style w:type="character" w:styleId="FootnoteReference">
    <w:name w:val="footnote reference"/>
    <w:basedOn w:val="DefaultParagraphFont"/>
    <w:semiHidden/>
    <w:unhideWhenUsed/>
    <w:rsid w:val="009C6FBE"/>
    <w:rPr>
      <w:vertAlign w:val="superscript"/>
    </w:rPr>
  </w:style>
  <w:style w:type="table" w:customStyle="1" w:styleId="TableNormal1">
    <w:name w:val="Table Normal1"/>
    <w:rsid w:val="009C6FBE"/>
    <w:pPr>
      <w:pBdr>
        <w:top w:val="nil"/>
        <w:left w:val="nil"/>
        <w:bottom w:val="nil"/>
        <w:right w:val="nil"/>
        <w:between w:val="nil"/>
        <w:bar w:val="nil"/>
      </w:pBdr>
    </w:pPr>
    <w:rPr>
      <w:rFonts w:eastAsia="Arial"/>
      <w:bdr w:val="nil"/>
      <w:lang w:val="ru-RU" w:eastAsia="ru-RU"/>
    </w:rPr>
    <w:tblPr>
      <w:tblInd w:w="0" w:type="dxa"/>
      <w:tblCellMar>
        <w:top w:w="0" w:type="dxa"/>
        <w:left w:w="0" w:type="dxa"/>
        <w:bottom w:w="0" w:type="dxa"/>
        <w:right w:w="0" w:type="dxa"/>
      </w:tblCellMar>
    </w:tblPr>
  </w:style>
  <w:style w:type="paragraph" w:customStyle="1" w:styleId="Default">
    <w:name w:val="Default"/>
    <w:rsid w:val="009C6FBE"/>
    <w:pPr>
      <w:pBdr>
        <w:top w:val="nil"/>
        <w:left w:val="nil"/>
        <w:bottom w:val="nil"/>
        <w:right w:val="nil"/>
        <w:between w:val="nil"/>
        <w:bar w:val="nil"/>
      </w:pBdr>
      <w:spacing w:after="200" w:line="276" w:lineRule="auto"/>
    </w:pPr>
    <w:rPr>
      <w:rFonts w:ascii="Arial" w:eastAsia="Arial" w:hAnsi="Arial" w:cs="Arial"/>
      <w:color w:val="000000"/>
      <w:sz w:val="22"/>
      <w:szCs w:val="22"/>
      <w:u w:color="000000"/>
      <w:bdr w:val="nil"/>
      <w:lang w:val="ru-RU" w:eastAsia="ru-RU"/>
      <w14:textOutline w14:w="12700" w14:cap="flat" w14:cmpd="sng" w14:algn="ctr">
        <w14:noFill/>
        <w14:prstDash w14:val="solid"/>
        <w14:miter w14:lim="400000"/>
      </w14:textOutline>
    </w:rPr>
  </w:style>
  <w:style w:type="character" w:customStyle="1" w:styleId="NoneA">
    <w:name w:val="None A"/>
    <w:rsid w:val="009C6FBE"/>
  </w:style>
  <w:style w:type="character" w:styleId="Hyperlink">
    <w:name w:val="Hyperlink"/>
    <w:basedOn w:val="DefaultParagraphFont"/>
    <w:unhideWhenUsed/>
    <w:rsid w:val="009C6FBE"/>
    <w:rPr>
      <w:color w:val="0000FF" w:themeColor="hyperlink"/>
      <w:u w:val="single"/>
    </w:rPr>
  </w:style>
  <w:style w:type="table" w:styleId="TableGrid">
    <w:name w:val="Table Grid"/>
    <w:basedOn w:val="TableNormal"/>
    <w:rsid w:val="00702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7405E"/>
    <w:pPr>
      <w:ind w:left="720"/>
      <w:contextualSpacing/>
    </w:pPr>
  </w:style>
  <w:style w:type="character" w:customStyle="1" w:styleId="ListParagraphChar">
    <w:name w:val="List Paragraph Char"/>
    <w:basedOn w:val="DefaultParagraphFont"/>
    <w:link w:val="ListParagraph"/>
    <w:uiPriority w:val="34"/>
    <w:rsid w:val="00761BCD"/>
    <w:rPr>
      <w:rFonts w:ascii="Arial" w:eastAsia="SimSun" w:hAnsi="Arial" w:cs="Arial"/>
      <w:sz w:val="22"/>
      <w:lang w:val="en-US" w:eastAsia="zh-CN"/>
    </w:rPr>
  </w:style>
  <w:style w:type="paragraph" w:customStyle="1" w:styleId="Notestext">
    <w:name w:val="Notes text"/>
    <w:basedOn w:val="BodyText"/>
    <w:qFormat/>
    <w:rsid w:val="00761BCD"/>
    <w:pPr>
      <w:keepLines/>
    </w:pPr>
    <w:rPr>
      <w:szCs w:val="22"/>
    </w:rPr>
  </w:style>
  <w:style w:type="paragraph" w:customStyle="1" w:styleId="NotesHeading">
    <w:name w:val="Notes Heading"/>
    <w:basedOn w:val="Normal"/>
    <w:qFormat/>
    <w:rsid w:val="00761BCD"/>
    <w:pPr>
      <w:keepNext/>
      <w:keepLines/>
      <w:spacing w:after="220"/>
    </w:pPr>
    <w:rPr>
      <w:i/>
      <w:szCs w:val="22"/>
    </w:rPr>
  </w:style>
  <w:style w:type="paragraph" w:styleId="BalloonText">
    <w:name w:val="Balloon Text"/>
    <w:basedOn w:val="Normal"/>
    <w:link w:val="BalloonTextChar"/>
    <w:semiHidden/>
    <w:rsid w:val="00761BCD"/>
    <w:rPr>
      <w:rFonts w:ascii="Tahoma" w:hAnsi="Tahoma" w:cs="Tahoma"/>
      <w:sz w:val="16"/>
      <w:szCs w:val="16"/>
    </w:rPr>
  </w:style>
  <w:style w:type="character" w:customStyle="1" w:styleId="BalloonTextChar">
    <w:name w:val="Balloon Text Char"/>
    <w:basedOn w:val="DefaultParagraphFont"/>
    <w:link w:val="BalloonText"/>
    <w:semiHidden/>
    <w:rsid w:val="00761BCD"/>
    <w:rPr>
      <w:rFonts w:ascii="Tahoma" w:eastAsia="SimSun" w:hAnsi="Tahoma" w:cs="Tahoma"/>
      <w:sz w:val="16"/>
      <w:szCs w:val="16"/>
      <w:lang w:val="en-US" w:eastAsia="zh-CN"/>
    </w:rPr>
  </w:style>
  <w:style w:type="paragraph" w:customStyle="1" w:styleId="Guidance">
    <w:name w:val="Guidance"/>
    <w:basedOn w:val="Normal"/>
    <w:uiPriority w:val="99"/>
    <w:rsid w:val="00761BCD"/>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semiHidden/>
    <w:rsid w:val="00761B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61BCD"/>
    <w:rPr>
      <w:rFonts w:ascii="Courier New" w:hAnsi="Courier New"/>
      <w:sz w:val="16"/>
      <w:lang w:val="en-US" w:eastAsia="en-US"/>
    </w:rPr>
  </w:style>
  <w:style w:type="character" w:styleId="PageNumber">
    <w:name w:val="page number"/>
    <w:basedOn w:val="DefaultParagraphFont"/>
    <w:rsid w:val="00761BCD"/>
  </w:style>
  <w:style w:type="paragraph" w:customStyle="1" w:styleId="GuidanceNumbered">
    <w:name w:val="Guidance Numbered"/>
    <w:basedOn w:val="Guidance"/>
    <w:rsid w:val="00761BCD"/>
    <w:pPr>
      <w:keepNext/>
      <w:keepLines/>
      <w:ind w:left="567" w:hanging="567"/>
    </w:pPr>
    <w:rPr>
      <w:rFonts w:eastAsia="SimSun"/>
    </w:rPr>
  </w:style>
  <w:style w:type="paragraph" w:customStyle="1" w:styleId="GuidanceNumbereda">
    <w:name w:val="Guidance Numbered (a)"/>
    <w:basedOn w:val="GuidanceNumbered"/>
    <w:rsid w:val="00761BCD"/>
    <w:pPr>
      <w:tabs>
        <w:tab w:val="left" w:pos="567"/>
      </w:tabs>
      <w:ind w:left="1134" w:hanging="1134"/>
    </w:pPr>
  </w:style>
  <w:style w:type="paragraph" w:customStyle="1" w:styleId="GuidanceNumberedai">
    <w:name w:val="Guidance Numbered (a)(i)"/>
    <w:basedOn w:val="GuidanceNumbereda"/>
    <w:rsid w:val="00761BCD"/>
    <w:pPr>
      <w:tabs>
        <w:tab w:val="clear" w:pos="567"/>
        <w:tab w:val="left" w:pos="1134"/>
      </w:tabs>
      <w:ind w:left="1701" w:hanging="1701"/>
    </w:pPr>
  </w:style>
  <w:style w:type="character" w:styleId="CommentReference">
    <w:name w:val="annotation reference"/>
    <w:basedOn w:val="DefaultParagraphFont"/>
    <w:uiPriority w:val="99"/>
    <w:semiHidden/>
    <w:unhideWhenUsed/>
    <w:rsid w:val="00761BCD"/>
    <w:rPr>
      <w:sz w:val="16"/>
      <w:szCs w:val="16"/>
    </w:rPr>
  </w:style>
  <w:style w:type="paragraph" w:customStyle="1" w:styleId="a">
    <w:name w:val="바탕글"/>
    <w:basedOn w:val="Normal"/>
    <w:rsid w:val="00761BCD"/>
    <w:pPr>
      <w:widowControl w:val="0"/>
      <w:wordWrap w:val="0"/>
      <w:autoSpaceDE w:val="0"/>
      <w:autoSpaceDN w:val="0"/>
      <w:spacing w:line="384" w:lineRule="auto"/>
      <w:jc w:val="both"/>
    </w:pPr>
    <w:rPr>
      <w:rFonts w:ascii="SimSun" w:hAnsi="SimSun" w:cs="SimSun"/>
      <w:color w:val="000000"/>
      <w:sz w:val="20"/>
      <w:lang w:eastAsia="ko-KR"/>
    </w:rPr>
  </w:style>
  <w:style w:type="paragraph" w:styleId="CommentSubject">
    <w:name w:val="annotation subject"/>
    <w:basedOn w:val="CommentText"/>
    <w:next w:val="CommentText"/>
    <w:link w:val="CommentSubjectChar"/>
    <w:semiHidden/>
    <w:unhideWhenUsed/>
    <w:rsid w:val="00761BCD"/>
    <w:rPr>
      <w:b/>
      <w:bCs/>
      <w:sz w:val="20"/>
    </w:rPr>
  </w:style>
  <w:style w:type="character" w:customStyle="1" w:styleId="CommentSubjectChar">
    <w:name w:val="Comment Subject Char"/>
    <w:basedOn w:val="CommentTextChar"/>
    <w:link w:val="CommentSubject"/>
    <w:semiHidden/>
    <w:rsid w:val="00761BCD"/>
    <w:rPr>
      <w:rFonts w:ascii="Arial" w:eastAsia="SimSun" w:hAnsi="Arial" w:cs="Arial"/>
      <w:b/>
      <w:bCs/>
      <w:sz w:val="18"/>
      <w:lang w:val="en-US" w:eastAsia="zh-CN"/>
    </w:rPr>
  </w:style>
  <w:style w:type="paragraph" w:styleId="Revision">
    <w:name w:val="Revision"/>
    <w:hidden/>
    <w:uiPriority w:val="99"/>
    <w:semiHidden/>
    <w:rsid w:val="00761BCD"/>
    <w:rPr>
      <w:rFonts w:ascii="Arial" w:eastAsia="SimSun" w:hAnsi="Arial" w:cs="Arial"/>
      <w:sz w:val="22"/>
      <w:lang w:val="en-US" w:eastAsia="zh-CN"/>
    </w:rPr>
  </w:style>
  <w:style w:type="character" w:customStyle="1" w:styleId="UnresolvedMention">
    <w:name w:val="Unresolved Mention"/>
    <w:basedOn w:val="DefaultParagraphFont"/>
    <w:uiPriority w:val="99"/>
    <w:semiHidden/>
    <w:unhideWhenUsed/>
    <w:rsid w:val="00DF656B"/>
    <w:rPr>
      <w:color w:val="605E5C"/>
      <w:shd w:val="clear" w:color="auto" w:fill="E1DFDD"/>
    </w:rPr>
  </w:style>
  <w:style w:type="character" w:customStyle="1" w:styleId="HeaderChar">
    <w:name w:val="Header Char"/>
    <w:basedOn w:val="DefaultParagraphFont"/>
    <w:link w:val="Header"/>
    <w:semiHidden/>
    <w:rsid w:val="008D7DF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4.xml"/><Relationship Id="rId21" Type="http://schemas.openxmlformats.org/officeDocument/2006/relationships/footer" Target="footer6.xml"/><Relationship Id="rId42" Type="http://schemas.openxmlformats.org/officeDocument/2006/relationships/footer" Target="footer16.xml"/><Relationship Id="rId63" Type="http://schemas.openxmlformats.org/officeDocument/2006/relationships/header" Target="header27.xml"/><Relationship Id="rId84" Type="http://schemas.openxmlformats.org/officeDocument/2006/relationships/header" Target="header38.xml"/><Relationship Id="rId138" Type="http://schemas.openxmlformats.org/officeDocument/2006/relationships/header" Target="header65.xml"/><Relationship Id="rId159" Type="http://schemas.openxmlformats.org/officeDocument/2006/relationships/header" Target="header75.xml"/><Relationship Id="rId170" Type="http://schemas.openxmlformats.org/officeDocument/2006/relationships/footer" Target="footer80.xml"/><Relationship Id="rId191" Type="http://schemas.openxmlformats.org/officeDocument/2006/relationships/header" Target="header91.xml"/><Relationship Id="rId205" Type="http://schemas.openxmlformats.org/officeDocument/2006/relationships/footer" Target="footer97.xml"/><Relationship Id="rId226" Type="http://schemas.openxmlformats.org/officeDocument/2006/relationships/footer" Target="footer108.xml"/><Relationship Id="rId107" Type="http://schemas.openxmlformats.org/officeDocument/2006/relationships/header" Target="header49.xml"/><Relationship Id="rId11" Type="http://schemas.openxmlformats.org/officeDocument/2006/relationships/footer" Target="footer1.xml"/><Relationship Id="rId32" Type="http://schemas.openxmlformats.org/officeDocument/2006/relationships/header" Target="header12.xml"/><Relationship Id="rId53" Type="http://schemas.openxmlformats.org/officeDocument/2006/relationships/header" Target="header22.xml"/><Relationship Id="rId74" Type="http://schemas.openxmlformats.org/officeDocument/2006/relationships/footer" Target="footer32.xml"/><Relationship Id="rId128" Type="http://schemas.openxmlformats.org/officeDocument/2006/relationships/footer" Target="footer59.xml"/><Relationship Id="rId149" Type="http://schemas.openxmlformats.org/officeDocument/2006/relationships/header" Target="header70.xml"/><Relationship Id="rId5" Type="http://schemas.openxmlformats.org/officeDocument/2006/relationships/webSettings" Target="webSettings.xml"/><Relationship Id="rId95" Type="http://schemas.openxmlformats.org/officeDocument/2006/relationships/header" Target="header43.xml"/><Relationship Id="rId160" Type="http://schemas.openxmlformats.org/officeDocument/2006/relationships/footer" Target="footer75.xml"/><Relationship Id="rId181" Type="http://schemas.openxmlformats.org/officeDocument/2006/relationships/footer" Target="footer85.xml"/><Relationship Id="rId216" Type="http://schemas.openxmlformats.org/officeDocument/2006/relationships/header" Target="header104.xml"/><Relationship Id="rId237" Type="http://schemas.openxmlformats.org/officeDocument/2006/relationships/header" Target="header114.xml"/><Relationship Id="rId22" Type="http://schemas.openxmlformats.org/officeDocument/2006/relationships/header" Target="header7.xml"/><Relationship Id="rId43" Type="http://schemas.openxmlformats.org/officeDocument/2006/relationships/footer" Target="footer17.xml"/><Relationship Id="rId64" Type="http://schemas.openxmlformats.org/officeDocument/2006/relationships/footer" Target="footer27.xml"/><Relationship Id="rId118" Type="http://schemas.openxmlformats.org/officeDocument/2006/relationships/footer" Target="footer54.xml"/><Relationship Id="rId139" Type="http://schemas.openxmlformats.org/officeDocument/2006/relationships/footer" Target="footer64.xml"/><Relationship Id="rId85" Type="http://schemas.openxmlformats.org/officeDocument/2006/relationships/footer" Target="footer37.xml"/><Relationship Id="rId150" Type="http://schemas.openxmlformats.org/officeDocument/2006/relationships/header" Target="header71.xml"/><Relationship Id="rId171" Type="http://schemas.openxmlformats.org/officeDocument/2006/relationships/header" Target="header81.xml"/><Relationship Id="rId192" Type="http://schemas.openxmlformats.org/officeDocument/2006/relationships/header" Target="header92.xml"/><Relationship Id="rId206" Type="http://schemas.openxmlformats.org/officeDocument/2006/relationships/footer" Target="footer98.xml"/><Relationship Id="rId227" Type="http://schemas.openxmlformats.org/officeDocument/2006/relationships/header" Target="header109.xml"/><Relationship Id="rId12" Type="http://schemas.openxmlformats.org/officeDocument/2006/relationships/footer" Target="footer2.xml"/><Relationship Id="rId33" Type="http://schemas.openxmlformats.org/officeDocument/2006/relationships/footer" Target="footer12.xml"/><Relationship Id="rId108" Type="http://schemas.openxmlformats.org/officeDocument/2006/relationships/header" Target="header50.xml"/><Relationship Id="rId129" Type="http://schemas.openxmlformats.org/officeDocument/2006/relationships/header" Target="header60.xml"/><Relationship Id="rId54" Type="http://schemas.openxmlformats.org/officeDocument/2006/relationships/header" Target="header23.xml"/><Relationship Id="rId75" Type="http://schemas.openxmlformats.org/officeDocument/2006/relationships/header" Target="header33.xml"/><Relationship Id="rId96" Type="http://schemas.openxmlformats.org/officeDocument/2006/relationships/header" Target="header44.xml"/><Relationship Id="rId140" Type="http://schemas.openxmlformats.org/officeDocument/2006/relationships/footer" Target="footer65.xml"/><Relationship Id="rId161" Type="http://schemas.openxmlformats.org/officeDocument/2006/relationships/header" Target="header76.xml"/><Relationship Id="rId182" Type="http://schemas.openxmlformats.org/officeDocument/2006/relationships/footer" Target="footer86.xml"/><Relationship Id="rId217" Type="http://schemas.openxmlformats.org/officeDocument/2006/relationships/footer" Target="footer103.xml"/><Relationship Id="rId6" Type="http://schemas.openxmlformats.org/officeDocument/2006/relationships/footnotes" Target="footnotes.xml"/><Relationship Id="rId238" Type="http://schemas.openxmlformats.org/officeDocument/2006/relationships/footer" Target="footer114.xml"/><Relationship Id="rId23" Type="http://schemas.openxmlformats.org/officeDocument/2006/relationships/header" Target="header8.xml"/><Relationship Id="rId119" Type="http://schemas.openxmlformats.org/officeDocument/2006/relationships/header" Target="header55.xml"/><Relationship Id="rId44" Type="http://schemas.openxmlformats.org/officeDocument/2006/relationships/header" Target="header18.xml"/><Relationship Id="rId65" Type="http://schemas.openxmlformats.org/officeDocument/2006/relationships/header" Target="header28.xml"/><Relationship Id="rId86" Type="http://schemas.openxmlformats.org/officeDocument/2006/relationships/footer" Target="footer38.xml"/><Relationship Id="rId130" Type="http://schemas.openxmlformats.org/officeDocument/2006/relationships/footer" Target="footer60.xml"/><Relationship Id="rId151" Type="http://schemas.openxmlformats.org/officeDocument/2006/relationships/footer" Target="footer70.xml"/><Relationship Id="rId172" Type="http://schemas.openxmlformats.org/officeDocument/2006/relationships/footer" Target="footer81.xml"/><Relationship Id="rId193" Type="http://schemas.openxmlformats.org/officeDocument/2006/relationships/footer" Target="footer91.xml"/><Relationship Id="rId207" Type="http://schemas.openxmlformats.org/officeDocument/2006/relationships/header" Target="header99.xml"/><Relationship Id="rId228" Type="http://schemas.openxmlformats.org/officeDocument/2006/relationships/header" Target="header110.xml"/><Relationship Id="rId13" Type="http://schemas.openxmlformats.org/officeDocument/2006/relationships/header" Target="header3.xml"/><Relationship Id="rId109" Type="http://schemas.openxmlformats.org/officeDocument/2006/relationships/footer" Target="footer49.xml"/><Relationship Id="rId34" Type="http://schemas.openxmlformats.org/officeDocument/2006/relationships/header" Target="header13.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footer" Target="footer43.xml"/><Relationship Id="rId120" Type="http://schemas.openxmlformats.org/officeDocument/2006/relationships/header" Target="header56.xml"/><Relationship Id="rId141" Type="http://schemas.openxmlformats.org/officeDocument/2006/relationships/header" Target="header66.xml"/><Relationship Id="rId7" Type="http://schemas.openxmlformats.org/officeDocument/2006/relationships/endnotes" Target="endnotes.xml"/><Relationship Id="rId162" Type="http://schemas.openxmlformats.org/officeDocument/2006/relationships/header" Target="header77.xml"/><Relationship Id="rId183" Type="http://schemas.openxmlformats.org/officeDocument/2006/relationships/header" Target="header87.xml"/><Relationship Id="rId218" Type="http://schemas.openxmlformats.org/officeDocument/2006/relationships/footer" Target="footer104.xml"/><Relationship Id="rId239" Type="http://schemas.openxmlformats.org/officeDocument/2006/relationships/header" Target="header115.xml"/><Relationship Id="rId24" Type="http://schemas.openxmlformats.org/officeDocument/2006/relationships/footer" Target="footer7.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header" Target="header39.xml"/><Relationship Id="rId110" Type="http://schemas.openxmlformats.org/officeDocument/2006/relationships/footer" Target="footer50.xml"/><Relationship Id="rId131" Type="http://schemas.openxmlformats.org/officeDocument/2006/relationships/header" Target="header61.xml"/><Relationship Id="rId152" Type="http://schemas.openxmlformats.org/officeDocument/2006/relationships/footer" Target="footer71.xml"/><Relationship Id="rId173" Type="http://schemas.openxmlformats.org/officeDocument/2006/relationships/header" Target="header82.xml"/><Relationship Id="rId194" Type="http://schemas.openxmlformats.org/officeDocument/2006/relationships/footer" Target="footer92.xml"/><Relationship Id="rId208" Type="http://schemas.openxmlformats.org/officeDocument/2006/relationships/footer" Target="footer99.xml"/><Relationship Id="rId229" Type="http://schemas.openxmlformats.org/officeDocument/2006/relationships/footer" Target="footer109.xml"/><Relationship Id="rId240" Type="http://schemas.openxmlformats.org/officeDocument/2006/relationships/header" Target="header116.xml"/><Relationship Id="rId14" Type="http://schemas.openxmlformats.org/officeDocument/2006/relationships/footer" Target="footer3.xml"/><Relationship Id="rId35" Type="http://schemas.openxmlformats.org/officeDocument/2006/relationships/header" Target="header14.xml"/><Relationship Id="rId56" Type="http://schemas.openxmlformats.org/officeDocument/2006/relationships/footer" Target="footer23.xml"/><Relationship Id="rId77" Type="http://schemas.openxmlformats.org/officeDocument/2006/relationships/header" Target="header34.xml"/><Relationship Id="rId100" Type="http://schemas.openxmlformats.org/officeDocument/2006/relationships/footer" Target="footer45.xml"/><Relationship Id="rId8" Type="http://schemas.openxmlformats.org/officeDocument/2006/relationships/image" Target="media/image1.png"/><Relationship Id="rId98" Type="http://schemas.openxmlformats.org/officeDocument/2006/relationships/footer" Target="footer44.xml"/><Relationship Id="rId121" Type="http://schemas.openxmlformats.org/officeDocument/2006/relationships/footer" Target="footer55.xml"/><Relationship Id="rId142" Type="http://schemas.openxmlformats.org/officeDocument/2006/relationships/footer" Target="footer66.xml"/><Relationship Id="rId163" Type="http://schemas.openxmlformats.org/officeDocument/2006/relationships/footer" Target="footer76.xml"/><Relationship Id="rId184" Type="http://schemas.openxmlformats.org/officeDocument/2006/relationships/footer" Target="footer87.xml"/><Relationship Id="rId219" Type="http://schemas.openxmlformats.org/officeDocument/2006/relationships/header" Target="header105.xml"/><Relationship Id="rId230" Type="http://schemas.openxmlformats.org/officeDocument/2006/relationships/footer" Target="footer110.xml"/><Relationship Id="rId25" Type="http://schemas.openxmlformats.org/officeDocument/2006/relationships/footer" Target="footer8.xml"/><Relationship Id="rId46" Type="http://schemas.openxmlformats.org/officeDocument/2006/relationships/image" Target="media/image3.tmp"/><Relationship Id="rId67" Type="http://schemas.openxmlformats.org/officeDocument/2006/relationships/footer" Target="footer28.xml"/><Relationship Id="rId88" Type="http://schemas.openxmlformats.org/officeDocument/2006/relationships/footer" Target="footer39.xml"/><Relationship Id="rId111" Type="http://schemas.openxmlformats.org/officeDocument/2006/relationships/header" Target="header51.xml"/><Relationship Id="rId132" Type="http://schemas.openxmlformats.org/officeDocument/2006/relationships/header" Target="header62.xml"/><Relationship Id="rId153" Type="http://schemas.openxmlformats.org/officeDocument/2006/relationships/header" Target="header72.xml"/><Relationship Id="rId174" Type="http://schemas.openxmlformats.org/officeDocument/2006/relationships/header" Target="header83.xml"/><Relationship Id="rId195" Type="http://schemas.openxmlformats.org/officeDocument/2006/relationships/header" Target="header93.xml"/><Relationship Id="rId209" Type="http://schemas.openxmlformats.org/officeDocument/2006/relationships/header" Target="header100.xml"/><Relationship Id="rId220" Type="http://schemas.openxmlformats.org/officeDocument/2006/relationships/footer" Target="footer105.xml"/><Relationship Id="rId241" Type="http://schemas.openxmlformats.org/officeDocument/2006/relationships/footer" Target="footer115.xml"/><Relationship Id="rId15" Type="http://schemas.openxmlformats.org/officeDocument/2006/relationships/image" Target="media/image2.png"/><Relationship Id="rId36" Type="http://schemas.openxmlformats.org/officeDocument/2006/relationships/footer" Target="footer13.xml"/><Relationship Id="rId57" Type="http://schemas.openxmlformats.org/officeDocument/2006/relationships/header" Target="header24.xml"/><Relationship Id="rId10" Type="http://schemas.openxmlformats.org/officeDocument/2006/relationships/header" Target="header2.xml"/><Relationship Id="rId31" Type="http://schemas.openxmlformats.org/officeDocument/2006/relationships/footer" Target="footer11.xml"/><Relationship Id="rId52" Type="http://schemas.openxmlformats.org/officeDocument/2006/relationships/footer" Target="footer21.xml"/><Relationship Id="rId73" Type="http://schemas.openxmlformats.org/officeDocument/2006/relationships/footer" Target="footer31.xml"/><Relationship Id="rId78" Type="http://schemas.openxmlformats.org/officeDocument/2006/relationships/header" Target="header35.xml"/><Relationship Id="rId94" Type="http://schemas.openxmlformats.org/officeDocument/2006/relationships/footer" Target="footer42.xml"/><Relationship Id="rId99" Type="http://schemas.openxmlformats.org/officeDocument/2006/relationships/header" Target="header45.xml"/><Relationship Id="rId101" Type="http://schemas.openxmlformats.org/officeDocument/2006/relationships/header" Target="header46.xml"/><Relationship Id="rId122" Type="http://schemas.openxmlformats.org/officeDocument/2006/relationships/footer" Target="footer56.xml"/><Relationship Id="rId143" Type="http://schemas.openxmlformats.org/officeDocument/2006/relationships/header" Target="header67.xml"/><Relationship Id="rId148" Type="http://schemas.openxmlformats.org/officeDocument/2006/relationships/footer" Target="footer69.xml"/><Relationship Id="rId164" Type="http://schemas.openxmlformats.org/officeDocument/2006/relationships/footer" Target="footer77.xml"/><Relationship Id="rId169" Type="http://schemas.openxmlformats.org/officeDocument/2006/relationships/footer" Target="footer79.xml"/><Relationship Id="rId185" Type="http://schemas.openxmlformats.org/officeDocument/2006/relationships/header" Target="head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86.xml"/><Relationship Id="rId210" Type="http://schemas.openxmlformats.org/officeDocument/2006/relationships/header" Target="header101.xml"/><Relationship Id="rId215" Type="http://schemas.openxmlformats.org/officeDocument/2006/relationships/header" Target="header103.xml"/><Relationship Id="rId236" Type="http://schemas.openxmlformats.org/officeDocument/2006/relationships/footer" Target="footer113.xml"/><Relationship Id="rId26" Type="http://schemas.openxmlformats.org/officeDocument/2006/relationships/header" Target="header9.xml"/><Relationship Id="rId231" Type="http://schemas.openxmlformats.org/officeDocument/2006/relationships/header" Target="header111.xml"/><Relationship Id="rId47" Type="http://schemas.openxmlformats.org/officeDocument/2006/relationships/header" Target="header19.xml"/><Relationship Id="rId68" Type="http://schemas.openxmlformats.org/officeDocument/2006/relationships/footer" Target="footer29.xml"/><Relationship Id="rId89" Type="http://schemas.openxmlformats.org/officeDocument/2006/relationships/header" Target="header40.xml"/><Relationship Id="rId112" Type="http://schemas.openxmlformats.org/officeDocument/2006/relationships/footer" Target="footer51.xml"/><Relationship Id="rId133" Type="http://schemas.openxmlformats.org/officeDocument/2006/relationships/footer" Target="footer61.xml"/><Relationship Id="rId154" Type="http://schemas.openxmlformats.org/officeDocument/2006/relationships/footer" Target="footer72.xml"/><Relationship Id="rId175" Type="http://schemas.openxmlformats.org/officeDocument/2006/relationships/footer" Target="footer82.xml"/><Relationship Id="rId196" Type="http://schemas.openxmlformats.org/officeDocument/2006/relationships/footer" Target="footer93.xml"/><Relationship Id="rId200" Type="http://schemas.openxmlformats.org/officeDocument/2006/relationships/footer" Target="footer95.xml"/><Relationship Id="rId16" Type="http://schemas.openxmlformats.org/officeDocument/2006/relationships/header" Target="header4.xml"/><Relationship Id="rId221" Type="http://schemas.openxmlformats.org/officeDocument/2006/relationships/header" Target="header106.xml"/><Relationship Id="rId242" Type="http://schemas.openxmlformats.org/officeDocument/2006/relationships/footer" Target="footer116.xml"/><Relationship Id="rId37" Type="http://schemas.openxmlformats.org/officeDocument/2006/relationships/footer" Target="footer14.xml"/><Relationship Id="rId58" Type="http://schemas.openxmlformats.org/officeDocument/2006/relationships/footer" Target="footer24.xml"/><Relationship Id="rId79" Type="http://schemas.openxmlformats.org/officeDocument/2006/relationships/footer" Target="footer34.xml"/><Relationship Id="rId102" Type="http://schemas.openxmlformats.org/officeDocument/2006/relationships/header" Target="header47.xml"/><Relationship Id="rId123" Type="http://schemas.openxmlformats.org/officeDocument/2006/relationships/header" Target="header57.xml"/><Relationship Id="rId144" Type="http://schemas.openxmlformats.org/officeDocument/2006/relationships/header" Target="header68.xml"/><Relationship Id="rId90" Type="http://schemas.openxmlformats.org/officeDocument/2006/relationships/header" Target="header41.xml"/><Relationship Id="rId165" Type="http://schemas.openxmlformats.org/officeDocument/2006/relationships/header" Target="header78.xml"/><Relationship Id="rId186" Type="http://schemas.openxmlformats.org/officeDocument/2006/relationships/header" Target="header89.xml"/><Relationship Id="rId211" Type="http://schemas.openxmlformats.org/officeDocument/2006/relationships/footer" Target="footer100.xml"/><Relationship Id="rId232" Type="http://schemas.openxmlformats.org/officeDocument/2006/relationships/footer" Target="footer111.xml"/><Relationship Id="rId27" Type="http://schemas.openxmlformats.org/officeDocument/2006/relationships/footer" Target="footer9.xml"/><Relationship Id="rId48" Type="http://schemas.openxmlformats.org/officeDocument/2006/relationships/header" Target="header20.xml"/><Relationship Id="rId69" Type="http://schemas.openxmlformats.org/officeDocument/2006/relationships/header" Target="header30.xml"/><Relationship Id="rId113" Type="http://schemas.openxmlformats.org/officeDocument/2006/relationships/header" Target="header52.xml"/><Relationship Id="rId134" Type="http://schemas.openxmlformats.org/officeDocument/2006/relationships/footer" Target="footer62.xml"/><Relationship Id="rId80" Type="http://schemas.openxmlformats.org/officeDocument/2006/relationships/footer" Target="footer35.xml"/><Relationship Id="rId155" Type="http://schemas.openxmlformats.org/officeDocument/2006/relationships/header" Target="header73.xml"/><Relationship Id="rId176" Type="http://schemas.openxmlformats.org/officeDocument/2006/relationships/footer" Target="footer83.xml"/><Relationship Id="rId197" Type="http://schemas.openxmlformats.org/officeDocument/2006/relationships/header" Target="header94.xml"/><Relationship Id="rId201" Type="http://schemas.openxmlformats.org/officeDocument/2006/relationships/header" Target="header96.xml"/><Relationship Id="rId222" Type="http://schemas.openxmlformats.org/officeDocument/2006/relationships/header" Target="header107.xml"/><Relationship Id="rId243" Type="http://schemas.openxmlformats.org/officeDocument/2006/relationships/header" Target="header117.xml"/><Relationship Id="rId17" Type="http://schemas.openxmlformats.org/officeDocument/2006/relationships/header" Target="header5.xml"/><Relationship Id="rId38" Type="http://schemas.openxmlformats.org/officeDocument/2006/relationships/header" Target="header15.xml"/><Relationship Id="rId59" Type="http://schemas.openxmlformats.org/officeDocument/2006/relationships/header" Target="header25.xml"/><Relationship Id="rId103" Type="http://schemas.openxmlformats.org/officeDocument/2006/relationships/footer" Target="footer46.xml"/><Relationship Id="rId124" Type="http://schemas.openxmlformats.org/officeDocument/2006/relationships/footer" Target="footer57.xml"/><Relationship Id="rId70" Type="http://schemas.openxmlformats.org/officeDocument/2006/relationships/footer" Target="footer30.xml"/><Relationship Id="rId91" Type="http://schemas.openxmlformats.org/officeDocument/2006/relationships/footer" Target="footer40.xml"/><Relationship Id="rId145" Type="http://schemas.openxmlformats.org/officeDocument/2006/relationships/footer" Target="footer67.xml"/><Relationship Id="rId166" Type="http://schemas.openxmlformats.org/officeDocument/2006/relationships/footer" Target="footer78.xml"/><Relationship Id="rId187" Type="http://schemas.openxmlformats.org/officeDocument/2006/relationships/footer" Target="footer88.xml"/><Relationship Id="rId1" Type="http://schemas.openxmlformats.org/officeDocument/2006/relationships/customXml" Target="../customXml/item1.xml"/><Relationship Id="rId212" Type="http://schemas.openxmlformats.org/officeDocument/2006/relationships/footer" Target="footer101.xml"/><Relationship Id="rId233" Type="http://schemas.openxmlformats.org/officeDocument/2006/relationships/header" Target="header112.xml"/><Relationship Id="rId28" Type="http://schemas.openxmlformats.org/officeDocument/2006/relationships/header" Target="header10.xml"/><Relationship Id="rId49" Type="http://schemas.openxmlformats.org/officeDocument/2006/relationships/footer" Target="footer19.xml"/><Relationship Id="rId114" Type="http://schemas.openxmlformats.org/officeDocument/2006/relationships/header" Target="header53.xml"/><Relationship Id="rId60" Type="http://schemas.openxmlformats.org/officeDocument/2006/relationships/header" Target="header26.xml"/><Relationship Id="rId81" Type="http://schemas.openxmlformats.org/officeDocument/2006/relationships/header" Target="header36.xml"/><Relationship Id="rId135" Type="http://schemas.openxmlformats.org/officeDocument/2006/relationships/header" Target="header63.xml"/><Relationship Id="rId156" Type="http://schemas.openxmlformats.org/officeDocument/2006/relationships/header" Target="header74.xml"/><Relationship Id="rId177" Type="http://schemas.openxmlformats.org/officeDocument/2006/relationships/header" Target="header84.xml"/><Relationship Id="rId198" Type="http://schemas.openxmlformats.org/officeDocument/2006/relationships/header" Target="header95.xml"/><Relationship Id="rId202" Type="http://schemas.openxmlformats.org/officeDocument/2006/relationships/footer" Target="footer96.xml"/><Relationship Id="rId223" Type="http://schemas.openxmlformats.org/officeDocument/2006/relationships/footer" Target="footer106.xml"/><Relationship Id="rId244" Type="http://schemas.openxmlformats.org/officeDocument/2006/relationships/footer" Target="footer117.xml"/><Relationship Id="rId18" Type="http://schemas.openxmlformats.org/officeDocument/2006/relationships/footer" Target="footer4.xml"/><Relationship Id="rId39" Type="http://schemas.openxmlformats.org/officeDocument/2006/relationships/footer" Target="footer15.xml"/><Relationship Id="rId50" Type="http://schemas.openxmlformats.org/officeDocument/2006/relationships/footer" Target="footer20.xml"/><Relationship Id="rId104" Type="http://schemas.openxmlformats.org/officeDocument/2006/relationships/footer" Target="footer47.xml"/><Relationship Id="rId125" Type="http://schemas.openxmlformats.org/officeDocument/2006/relationships/header" Target="header58.xml"/><Relationship Id="rId146" Type="http://schemas.openxmlformats.org/officeDocument/2006/relationships/footer" Target="footer68.xml"/><Relationship Id="rId167" Type="http://schemas.openxmlformats.org/officeDocument/2006/relationships/header" Target="header79.xml"/><Relationship Id="rId188" Type="http://schemas.openxmlformats.org/officeDocument/2006/relationships/footer" Target="footer89.xml"/><Relationship Id="rId71" Type="http://schemas.openxmlformats.org/officeDocument/2006/relationships/header" Target="header31.xml"/><Relationship Id="rId92" Type="http://schemas.openxmlformats.org/officeDocument/2006/relationships/footer" Target="footer41.xml"/><Relationship Id="rId213" Type="http://schemas.openxmlformats.org/officeDocument/2006/relationships/header" Target="header102.xml"/><Relationship Id="rId234" Type="http://schemas.openxmlformats.org/officeDocument/2006/relationships/header" Target="header113.xml"/><Relationship Id="rId2" Type="http://schemas.openxmlformats.org/officeDocument/2006/relationships/numbering" Target="numbering.xml"/><Relationship Id="rId29" Type="http://schemas.openxmlformats.org/officeDocument/2006/relationships/header" Target="header11.xml"/><Relationship Id="rId40" Type="http://schemas.openxmlformats.org/officeDocument/2006/relationships/header" Target="header16.xml"/><Relationship Id="rId115" Type="http://schemas.openxmlformats.org/officeDocument/2006/relationships/footer" Target="footer52.xml"/><Relationship Id="rId136" Type="http://schemas.openxmlformats.org/officeDocument/2006/relationships/footer" Target="footer63.xml"/><Relationship Id="rId157" Type="http://schemas.openxmlformats.org/officeDocument/2006/relationships/footer" Target="footer73.xml"/><Relationship Id="rId178" Type="http://schemas.openxmlformats.org/officeDocument/2006/relationships/footer" Target="footer84.xml"/><Relationship Id="rId61" Type="http://schemas.openxmlformats.org/officeDocument/2006/relationships/footer" Target="footer25.xml"/><Relationship Id="rId82" Type="http://schemas.openxmlformats.org/officeDocument/2006/relationships/footer" Target="footer36.xml"/><Relationship Id="rId199" Type="http://schemas.openxmlformats.org/officeDocument/2006/relationships/footer" Target="footer94.xml"/><Relationship Id="rId203" Type="http://schemas.openxmlformats.org/officeDocument/2006/relationships/header" Target="header97.xml"/><Relationship Id="rId19" Type="http://schemas.openxmlformats.org/officeDocument/2006/relationships/footer" Target="footer5.xml"/><Relationship Id="rId224" Type="http://schemas.openxmlformats.org/officeDocument/2006/relationships/footer" Target="footer107.xml"/><Relationship Id="rId245" Type="http://schemas.openxmlformats.org/officeDocument/2006/relationships/fontTable" Target="fontTable.xml"/><Relationship Id="rId30" Type="http://schemas.openxmlformats.org/officeDocument/2006/relationships/footer" Target="footer10.xml"/><Relationship Id="rId105" Type="http://schemas.openxmlformats.org/officeDocument/2006/relationships/header" Target="header48.xml"/><Relationship Id="rId126" Type="http://schemas.openxmlformats.org/officeDocument/2006/relationships/header" Target="header59.xml"/><Relationship Id="rId147" Type="http://schemas.openxmlformats.org/officeDocument/2006/relationships/header" Target="header69.xml"/><Relationship Id="rId168" Type="http://schemas.openxmlformats.org/officeDocument/2006/relationships/header" Target="header80.xml"/><Relationship Id="rId51" Type="http://schemas.openxmlformats.org/officeDocument/2006/relationships/header" Target="header21.xml"/><Relationship Id="rId72" Type="http://schemas.openxmlformats.org/officeDocument/2006/relationships/header" Target="header32.xml"/><Relationship Id="rId93" Type="http://schemas.openxmlformats.org/officeDocument/2006/relationships/header" Target="header42.xml"/><Relationship Id="rId189" Type="http://schemas.openxmlformats.org/officeDocument/2006/relationships/header" Target="header90.xml"/><Relationship Id="rId3" Type="http://schemas.openxmlformats.org/officeDocument/2006/relationships/styles" Target="styles.xml"/><Relationship Id="rId214" Type="http://schemas.openxmlformats.org/officeDocument/2006/relationships/footer" Target="footer102.xml"/><Relationship Id="rId235" Type="http://schemas.openxmlformats.org/officeDocument/2006/relationships/footer" Target="footer112.xml"/><Relationship Id="rId116" Type="http://schemas.openxmlformats.org/officeDocument/2006/relationships/footer" Target="footer53.xml"/><Relationship Id="rId137" Type="http://schemas.openxmlformats.org/officeDocument/2006/relationships/header" Target="header64.xml"/><Relationship Id="rId158" Type="http://schemas.openxmlformats.org/officeDocument/2006/relationships/footer" Target="footer74.xml"/><Relationship Id="rId20" Type="http://schemas.openxmlformats.org/officeDocument/2006/relationships/header" Target="header6.xml"/><Relationship Id="rId41" Type="http://schemas.openxmlformats.org/officeDocument/2006/relationships/header" Target="header17.xml"/><Relationship Id="rId62" Type="http://schemas.openxmlformats.org/officeDocument/2006/relationships/footer" Target="footer26.xml"/><Relationship Id="rId83" Type="http://schemas.openxmlformats.org/officeDocument/2006/relationships/header" Target="header37.xml"/><Relationship Id="rId179" Type="http://schemas.openxmlformats.org/officeDocument/2006/relationships/header" Target="header85.xml"/><Relationship Id="rId190" Type="http://schemas.openxmlformats.org/officeDocument/2006/relationships/footer" Target="footer90.xml"/><Relationship Id="rId204" Type="http://schemas.openxmlformats.org/officeDocument/2006/relationships/header" Target="header98.xml"/><Relationship Id="rId225" Type="http://schemas.openxmlformats.org/officeDocument/2006/relationships/header" Target="header108.xml"/><Relationship Id="rId246" Type="http://schemas.openxmlformats.org/officeDocument/2006/relationships/theme" Target="theme/theme1.xml"/><Relationship Id="rId106" Type="http://schemas.openxmlformats.org/officeDocument/2006/relationships/footer" Target="footer48.xml"/><Relationship Id="rId127" Type="http://schemas.openxmlformats.org/officeDocument/2006/relationships/footer" Target="footer5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F0C6-BF18-4EF9-BAA1-9AC52238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32164</Words>
  <Characters>36236</Characters>
  <Application>Microsoft Office Word</Application>
  <DocSecurity>0</DocSecurity>
  <Lines>2150</Lines>
  <Paragraphs>1180</Paragraphs>
  <ScaleCrop>false</ScaleCrop>
  <HeadingPairs>
    <vt:vector size="2" baseType="variant">
      <vt:variant>
        <vt:lpstr>Title</vt:lpstr>
      </vt:variant>
      <vt:variant>
        <vt:i4>1</vt:i4>
      </vt:variant>
    </vt:vector>
  </HeadingPairs>
  <TitlesOfParts>
    <vt:vector size="1" baseType="lpstr">
      <vt:lpstr>PCT/CTC/32/2 Rev.</vt:lpstr>
    </vt:vector>
  </TitlesOfParts>
  <Company>WIPO</Company>
  <LinksUpToDate>false</LinksUpToDate>
  <CharactersWithSpaces>36679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PCT/CTC/32/2 Rev.</dc:title>
  <dc:subject>指定沙特知识产权局（SAIP）作为PCT国际检索和初步审查单位</dc:subject>
  <dc:creator>MARLOW Thomas</dc:creator>
  <cp:keywords>PUBLIC</cp:keywords>
  <cp:lastModifiedBy>SHOUSHA Sally</cp:lastModifiedBy>
  <cp:revision>2</cp:revision>
  <cp:lastPrinted>2022-08-24T11:39:00Z</cp:lastPrinted>
  <dcterms:created xsi:type="dcterms:W3CDTF">2022-08-28T08:59:00Z</dcterms:created>
  <dcterms:modified xsi:type="dcterms:W3CDTF">2022-08-28T08:59:00Z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8a2a0fba-37ce-40ed-b9b3-42aa51bfc51c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