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04128" w:rsidRPr="00016B26" w:rsidTr="006A2ECD">
        <w:trPr>
          <w:trHeight w:val="1977"/>
        </w:trPr>
        <w:tc>
          <w:tcPr>
            <w:tcW w:w="4594" w:type="dxa"/>
            <w:tcBorders>
              <w:bottom w:val="single" w:sz="4" w:space="0" w:color="auto"/>
            </w:tcBorders>
            <w:tcMar>
              <w:bottom w:w="170" w:type="dxa"/>
            </w:tcMar>
          </w:tcPr>
          <w:p w:rsidR="00904128" w:rsidRPr="00016B26" w:rsidRDefault="00904128" w:rsidP="00325C60">
            <w:r w:rsidRPr="00016B26">
              <w:rPr>
                <w:rFonts w:hint="eastAsia"/>
                <w:noProof/>
              </w:rPr>
              <w:drawing>
                <wp:anchor distT="0" distB="0" distL="114300" distR="114300" simplePos="0" relativeHeight="251659264" behindDoc="1" locked="0" layoutInCell="0" allowOverlap="1" wp14:anchorId="20777B08" wp14:editId="22B79C4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4128" w:rsidRPr="00016B26" w:rsidRDefault="00904128" w:rsidP="00325C60"/>
        </w:tc>
        <w:tc>
          <w:tcPr>
            <w:tcW w:w="425" w:type="dxa"/>
            <w:tcBorders>
              <w:bottom w:val="single" w:sz="4" w:space="0" w:color="auto"/>
            </w:tcBorders>
            <w:tcMar>
              <w:left w:w="0" w:type="dxa"/>
              <w:right w:w="0" w:type="dxa"/>
            </w:tcMar>
          </w:tcPr>
          <w:p w:rsidR="00904128" w:rsidRPr="00016B26" w:rsidRDefault="00904128" w:rsidP="00325C60">
            <w:pPr>
              <w:jc w:val="right"/>
            </w:pPr>
            <w:r w:rsidRPr="00016B26">
              <w:rPr>
                <w:rFonts w:hint="eastAsia"/>
                <w:b/>
                <w:sz w:val="40"/>
                <w:szCs w:val="40"/>
              </w:rPr>
              <w:t>C</w:t>
            </w:r>
          </w:p>
        </w:tc>
      </w:tr>
      <w:tr w:rsidR="005A0A3F" w:rsidRPr="00016B26" w:rsidTr="006A2ECD">
        <w:trPr>
          <w:trHeight w:hRule="exact" w:val="340"/>
        </w:trPr>
        <w:tc>
          <w:tcPr>
            <w:tcW w:w="9356" w:type="dxa"/>
            <w:gridSpan w:val="3"/>
            <w:tcBorders>
              <w:top w:val="single" w:sz="4" w:space="0" w:color="auto"/>
            </w:tcBorders>
            <w:tcMar>
              <w:top w:w="170" w:type="dxa"/>
              <w:left w:w="0" w:type="dxa"/>
              <w:right w:w="0" w:type="dxa"/>
            </w:tcMar>
            <w:vAlign w:val="bottom"/>
          </w:tcPr>
          <w:p w:rsidR="005A0A3F" w:rsidRPr="00016B26" w:rsidRDefault="005A0A3F" w:rsidP="00174A13">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10</w:t>
            </w:r>
            <w:r w:rsidRPr="00016B26">
              <w:rPr>
                <w:rFonts w:ascii="Arial Black" w:hAnsi="Arial Black" w:hint="eastAsia"/>
                <w:caps/>
                <w:sz w:val="15"/>
              </w:rPr>
              <w:t>/</w:t>
            </w:r>
            <w:bookmarkStart w:id="0" w:name="Code"/>
            <w:bookmarkEnd w:id="0"/>
            <w:r w:rsidR="00A9516E">
              <w:rPr>
                <w:rFonts w:ascii="Arial Black" w:hAnsi="Arial Black" w:hint="eastAsia"/>
                <w:caps/>
                <w:sz w:val="15"/>
              </w:rPr>
              <w:t>1</w:t>
            </w:r>
            <w:r w:rsidR="00174A13">
              <w:rPr>
                <w:rFonts w:ascii="Arial Black" w:hAnsi="Arial Black"/>
                <w:caps/>
                <w:sz w:val="15"/>
              </w:rPr>
              <w:t>4</w:t>
            </w:r>
          </w:p>
        </w:tc>
      </w:tr>
      <w:tr w:rsidR="005A0A3F" w:rsidRPr="00016B26" w:rsidTr="006A2ECD">
        <w:trPr>
          <w:trHeight w:hRule="exact" w:val="170"/>
        </w:trPr>
        <w:tc>
          <w:tcPr>
            <w:tcW w:w="9356" w:type="dxa"/>
            <w:gridSpan w:val="3"/>
            <w:noWrap/>
            <w:tcMar>
              <w:left w:w="0" w:type="dxa"/>
              <w:right w:w="0" w:type="dxa"/>
            </w:tcMar>
            <w:vAlign w:val="bottom"/>
          </w:tcPr>
          <w:p w:rsidR="005A0A3F" w:rsidRPr="00016B26" w:rsidRDefault="005A0A3F" w:rsidP="00325C60">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5A0A3F" w:rsidRPr="00016B26" w:rsidTr="006A2ECD">
        <w:trPr>
          <w:trHeight w:hRule="exact" w:val="198"/>
        </w:trPr>
        <w:tc>
          <w:tcPr>
            <w:tcW w:w="9356" w:type="dxa"/>
            <w:gridSpan w:val="3"/>
            <w:tcMar>
              <w:left w:w="0" w:type="dxa"/>
              <w:right w:w="0" w:type="dxa"/>
            </w:tcMar>
            <w:vAlign w:val="bottom"/>
          </w:tcPr>
          <w:p w:rsidR="005A0A3F" w:rsidRPr="00016B26" w:rsidRDefault="005A0A3F" w:rsidP="005A0A3F">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5A0A3F" w:rsidRDefault="005A0A3F" w:rsidP="005A0A3F"/>
    <w:p w:rsidR="00904128" w:rsidRDefault="00904128" w:rsidP="00904128"/>
    <w:p w:rsidR="00904128" w:rsidRPr="00016B26" w:rsidRDefault="00904128" w:rsidP="00904128"/>
    <w:p w:rsidR="00904128" w:rsidRPr="00016B26" w:rsidRDefault="00904128" w:rsidP="00904128"/>
    <w:p w:rsidR="00904128" w:rsidRPr="00016B26" w:rsidRDefault="00904128" w:rsidP="00904128"/>
    <w:p w:rsidR="00904128" w:rsidRPr="00016B26" w:rsidRDefault="00904128" w:rsidP="00904128">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904128" w:rsidRPr="00016B26" w:rsidRDefault="00904128" w:rsidP="00904128">
      <w:pPr>
        <w:rPr>
          <w:rFonts w:ascii="SimHei" w:eastAsia="SimHei"/>
          <w:sz w:val="28"/>
          <w:szCs w:val="28"/>
        </w:rPr>
      </w:pPr>
      <w:r w:rsidRPr="00016B26">
        <w:rPr>
          <w:rFonts w:ascii="SimHei" w:eastAsia="SimHei" w:hint="eastAsia"/>
          <w:sz w:val="28"/>
          <w:szCs w:val="28"/>
        </w:rPr>
        <w:t>工作组</w:t>
      </w:r>
    </w:p>
    <w:p w:rsidR="00904128" w:rsidRPr="00016B26" w:rsidRDefault="00904128" w:rsidP="00904128"/>
    <w:p w:rsidR="00904128" w:rsidRPr="00615BD4" w:rsidRDefault="00904128" w:rsidP="00904128"/>
    <w:p w:rsidR="00904128" w:rsidRPr="00016B26" w:rsidRDefault="00904128" w:rsidP="00904128">
      <w:pPr>
        <w:textAlignment w:val="bottom"/>
        <w:rPr>
          <w:rFonts w:ascii="KaiTi" w:eastAsia="KaiTi"/>
          <w:b/>
          <w:sz w:val="24"/>
          <w:szCs w:val="24"/>
        </w:rPr>
      </w:pPr>
      <w:r>
        <w:rPr>
          <w:rFonts w:ascii="KaiTi" w:eastAsia="KaiTi" w:hint="eastAsia"/>
          <w:b/>
          <w:sz w:val="24"/>
          <w:szCs w:val="24"/>
        </w:rPr>
        <w:t>第十</w:t>
      </w:r>
      <w:r w:rsidRPr="00016B26">
        <w:rPr>
          <w:rFonts w:ascii="KaiTi" w:eastAsia="KaiTi" w:hint="eastAsia"/>
          <w:b/>
          <w:sz w:val="24"/>
          <w:szCs w:val="24"/>
        </w:rPr>
        <w:t>届会议</w:t>
      </w:r>
    </w:p>
    <w:p w:rsidR="00904128" w:rsidRPr="00016B26" w:rsidRDefault="00904128" w:rsidP="00904128">
      <w:pPr>
        <w:rPr>
          <w:b/>
          <w:sz w:val="24"/>
          <w:szCs w:val="24"/>
        </w:rPr>
      </w:pPr>
      <w:r w:rsidRPr="00016B26">
        <w:rPr>
          <w:rFonts w:ascii="KaiTi" w:eastAsia="KaiTi" w:hAnsi="KaiTi" w:hint="eastAsia"/>
          <w:sz w:val="24"/>
          <w:szCs w:val="24"/>
        </w:rPr>
        <w:t>201</w:t>
      </w:r>
      <w:r>
        <w:rPr>
          <w:rFonts w:ascii="KaiTi" w:eastAsia="KaiTi" w:hAnsi="KaiTi" w:hint="eastAsia"/>
          <w:sz w:val="24"/>
          <w:szCs w:val="24"/>
        </w:rPr>
        <w:t>7</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8</w:t>
      </w:r>
      <w:r w:rsidRPr="00016B26">
        <w:rPr>
          <w:rFonts w:ascii="KaiTi" w:eastAsia="KaiTi" w:hAnsi="KaiTi" w:hint="eastAsia"/>
          <w:b/>
          <w:sz w:val="24"/>
          <w:szCs w:val="24"/>
        </w:rPr>
        <w:t>日至</w:t>
      </w:r>
      <w:r>
        <w:rPr>
          <w:rFonts w:ascii="KaiTi" w:eastAsia="KaiTi" w:hAnsi="KaiTi" w:hint="eastAsia"/>
          <w:sz w:val="24"/>
          <w:szCs w:val="24"/>
        </w:rPr>
        <w:t>12</w:t>
      </w:r>
      <w:r w:rsidRPr="00016B26">
        <w:rPr>
          <w:rFonts w:ascii="KaiTi" w:eastAsia="KaiTi" w:hAnsi="KaiTi" w:hint="eastAsia"/>
          <w:b/>
          <w:sz w:val="24"/>
          <w:szCs w:val="24"/>
        </w:rPr>
        <w:t>日，日内瓦</w:t>
      </w:r>
    </w:p>
    <w:p w:rsidR="00904128" w:rsidRPr="00016B26" w:rsidRDefault="00904128" w:rsidP="00904128"/>
    <w:p w:rsidR="008B2CC1" w:rsidRPr="00904128" w:rsidRDefault="008B2CC1" w:rsidP="008B2CC1"/>
    <w:p w:rsidR="008B2CC1" w:rsidRPr="008B2CC1" w:rsidRDefault="008B2CC1" w:rsidP="008B2CC1"/>
    <w:p w:rsidR="00174A13" w:rsidRPr="00B31790" w:rsidRDefault="00174A13" w:rsidP="008B2CC1">
      <w:pPr>
        <w:rPr>
          <w:rFonts w:ascii="KaiTi" w:eastAsia="KaiTi" w:hAnsi="KaiTi"/>
          <w:sz w:val="24"/>
          <w:szCs w:val="32"/>
        </w:rPr>
      </w:pPr>
      <w:bookmarkStart w:id="3" w:name="TitleOfDoc"/>
      <w:bookmarkEnd w:id="3"/>
      <w:r>
        <w:rPr>
          <w:rFonts w:ascii="KaiTi" w:eastAsia="KaiTi" w:hAnsi="KaiTi" w:hint="eastAsia"/>
          <w:sz w:val="24"/>
          <w:szCs w:val="32"/>
        </w:rPr>
        <w:t>随部分检索结果</w:t>
      </w:r>
      <w:r w:rsidR="00F97500">
        <w:rPr>
          <w:rFonts w:ascii="KaiTi" w:eastAsia="KaiTi" w:hAnsi="KaiTi" w:hint="eastAsia"/>
          <w:sz w:val="24"/>
          <w:szCs w:val="32"/>
        </w:rPr>
        <w:t>一并</w:t>
      </w:r>
      <w:r>
        <w:rPr>
          <w:rFonts w:ascii="KaiTi" w:eastAsia="KaiTi" w:hAnsi="KaiTi" w:hint="eastAsia"/>
          <w:sz w:val="24"/>
          <w:szCs w:val="32"/>
        </w:rPr>
        <w:t>发出临时意见</w:t>
      </w:r>
    </w:p>
    <w:p w:rsidR="008B2CC1" w:rsidRPr="00B31790" w:rsidRDefault="008B2CC1" w:rsidP="008B2CC1">
      <w:pPr>
        <w:rPr>
          <w:rFonts w:ascii="KaiTi" w:eastAsia="KaiTi" w:hAnsi="KaiTi"/>
          <w:sz w:val="24"/>
          <w:szCs w:val="32"/>
        </w:rPr>
      </w:pPr>
    </w:p>
    <w:p w:rsidR="008B2CC1" w:rsidRPr="007C5112" w:rsidRDefault="00402002" w:rsidP="008B2CC1">
      <w:pPr>
        <w:rPr>
          <w:rFonts w:ascii="KaiTi" w:eastAsia="KaiTi" w:hAnsi="KaiTi"/>
          <w:sz w:val="21"/>
          <w:szCs w:val="21"/>
        </w:rPr>
      </w:pPr>
      <w:bookmarkStart w:id="4" w:name="Prepared"/>
      <w:bookmarkEnd w:id="4"/>
      <w:r w:rsidRPr="007C5112">
        <w:rPr>
          <w:rFonts w:ascii="KaiTi" w:eastAsia="KaiTi" w:hAnsi="KaiTi" w:hint="eastAsia"/>
          <w:sz w:val="21"/>
          <w:szCs w:val="21"/>
        </w:rPr>
        <w:t>欧洲专利局编拟的文件</w:t>
      </w:r>
    </w:p>
    <w:p w:rsidR="00AC205C" w:rsidRPr="00B31790" w:rsidRDefault="00AC205C">
      <w:pPr>
        <w:rPr>
          <w:rFonts w:ascii="KaiTi" w:eastAsia="KaiTi" w:hAnsi="KaiTi"/>
          <w:sz w:val="24"/>
          <w:szCs w:val="32"/>
        </w:rPr>
      </w:pPr>
    </w:p>
    <w:p w:rsidR="000F5E56" w:rsidRDefault="000F5E56"/>
    <w:p w:rsidR="002928D3" w:rsidRDefault="002928D3"/>
    <w:p w:rsidR="002928D3" w:rsidRDefault="002928D3" w:rsidP="0053057A"/>
    <w:p w:rsidR="002558D8" w:rsidRPr="006A2ECD" w:rsidRDefault="00402002" w:rsidP="00DA4DBC">
      <w:pPr>
        <w:pStyle w:val="1"/>
        <w:overflowPunct w:val="0"/>
        <w:spacing w:before="0" w:afterLines="50" w:after="120" w:line="340" w:lineRule="atLeast"/>
        <w:jc w:val="both"/>
        <w:rPr>
          <w:rFonts w:ascii="SimHei" w:eastAsia="SimHei" w:hAnsi="SimHei"/>
          <w:b w:val="0"/>
          <w:sz w:val="21"/>
        </w:rPr>
      </w:pPr>
      <w:r w:rsidRPr="006A2ECD">
        <w:rPr>
          <w:rFonts w:ascii="SimHei" w:eastAsia="SimHei" w:hAnsi="SimHei" w:hint="eastAsia"/>
          <w:b w:val="0"/>
          <w:sz w:val="21"/>
        </w:rPr>
        <w:t>概</w:t>
      </w:r>
      <w:r w:rsidR="00557BF2" w:rsidRPr="00557BF2">
        <w:rPr>
          <w:rFonts w:ascii="SimHei" w:eastAsia="SimHei" w:hAnsi="SimHei" w:hint="eastAsia"/>
          <w:b w:val="0"/>
          <w:sz w:val="21"/>
        </w:rPr>
        <w:t xml:space="preserve">　</w:t>
      </w:r>
      <w:r w:rsidRPr="006A2ECD">
        <w:rPr>
          <w:rFonts w:ascii="SimHei" w:eastAsia="SimHei" w:hAnsi="SimHei" w:hint="eastAsia"/>
          <w:b w:val="0"/>
          <w:sz w:val="21"/>
        </w:rPr>
        <w:t>述</w:t>
      </w:r>
    </w:p>
    <w:p w:rsidR="006B5D6C" w:rsidRPr="00F506BB" w:rsidRDefault="006B5D6C" w:rsidP="00807278">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本文件</w:t>
      </w:r>
      <w:r w:rsidR="00DA25FF">
        <w:rPr>
          <w:rFonts w:asciiTheme="minorEastAsia" w:eastAsiaTheme="minorEastAsia" w:hAnsiTheme="minorEastAsia" w:hint="eastAsia"/>
          <w:sz w:val="21"/>
          <w:szCs w:val="21"/>
        </w:rPr>
        <w:t>说明了欧洲专利局于2017年4月1日推出的一项新业务</w:t>
      </w:r>
      <w:r w:rsidRPr="00F506BB">
        <w:rPr>
          <w:rFonts w:asciiTheme="minorEastAsia" w:eastAsiaTheme="minorEastAsia" w:hAnsiTheme="minorEastAsia" w:hint="eastAsia"/>
          <w:sz w:val="21"/>
          <w:szCs w:val="21"/>
        </w:rPr>
        <w:t>。</w:t>
      </w:r>
      <w:r w:rsidR="00F97500">
        <w:rPr>
          <w:rFonts w:asciiTheme="minorEastAsia" w:eastAsiaTheme="minorEastAsia" w:hAnsiTheme="minorEastAsia" w:hint="eastAsia"/>
          <w:sz w:val="21"/>
          <w:szCs w:val="21"/>
        </w:rPr>
        <w:t>当缺乏</w:t>
      </w:r>
      <w:r w:rsidR="007744A9">
        <w:rPr>
          <w:rFonts w:asciiTheme="minorEastAsia" w:eastAsiaTheme="minorEastAsia" w:hAnsiTheme="minorEastAsia" w:hint="eastAsia"/>
          <w:sz w:val="21"/>
          <w:szCs w:val="21"/>
        </w:rPr>
        <w:t>发明</w:t>
      </w:r>
      <w:r w:rsidR="00F97500">
        <w:rPr>
          <w:rFonts w:asciiTheme="minorEastAsia" w:eastAsiaTheme="minorEastAsia" w:hAnsiTheme="minorEastAsia" w:hint="eastAsia"/>
          <w:sz w:val="21"/>
          <w:szCs w:val="21"/>
        </w:rPr>
        <w:t>单一性时，在就权利要求提及的</w:t>
      </w:r>
      <w:r w:rsidR="005413F2">
        <w:rPr>
          <w:rFonts w:asciiTheme="minorEastAsia" w:eastAsiaTheme="minorEastAsia" w:hAnsiTheme="minorEastAsia" w:hint="eastAsia"/>
          <w:sz w:val="21"/>
          <w:szCs w:val="21"/>
        </w:rPr>
        <w:t>原始</w:t>
      </w:r>
      <w:r w:rsidR="00F97500">
        <w:rPr>
          <w:rFonts w:asciiTheme="minorEastAsia" w:eastAsiaTheme="minorEastAsia" w:hAnsiTheme="minorEastAsia" w:hint="eastAsia"/>
          <w:sz w:val="21"/>
          <w:szCs w:val="21"/>
        </w:rPr>
        <w:t>发明制定国际检索报告的同时，欧洲专利局（</w:t>
      </w:r>
      <w:r w:rsidR="00777510">
        <w:rPr>
          <w:rFonts w:asciiTheme="minorEastAsia" w:eastAsiaTheme="minorEastAsia" w:hAnsiTheme="minorEastAsia" w:hint="eastAsia"/>
          <w:sz w:val="21"/>
          <w:szCs w:val="21"/>
        </w:rPr>
        <w:t>欧专局</w:t>
      </w:r>
      <w:r w:rsidR="00F97500">
        <w:rPr>
          <w:rFonts w:asciiTheme="minorEastAsia" w:eastAsiaTheme="minorEastAsia" w:hAnsiTheme="minorEastAsia" w:hint="eastAsia"/>
          <w:sz w:val="21"/>
          <w:szCs w:val="21"/>
        </w:rPr>
        <w:t>）还将提供关于此发明</w:t>
      </w:r>
      <w:proofErr w:type="gramStart"/>
      <w:r w:rsidR="00F97500">
        <w:rPr>
          <w:rFonts w:asciiTheme="minorEastAsia" w:eastAsiaTheme="minorEastAsia" w:hAnsiTheme="minorEastAsia" w:hint="eastAsia"/>
          <w:sz w:val="21"/>
          <w:szCs w:val="21"/>
        </w:rPr>
        <w:t>可专利</w:t>
      </w:r>
      <w:proofErr w:type="gramEnd"/>
      <w:r w:rsidR="00F97500">
        <w:rPr>
          <w:rFonts w:asciiTheme="minorEastAsia" w:eastAsiaTheme="minorEastAsia" w:hAnsiTheme="minorEastAsia" w:hint="eastAsia"/>
          <w:sz w:val="21"/>
          <w:szCs w:val="21"/>
        </w:rPr>
        <w:t>性的临时意见。</w:t>
      </w:r>
    </w:p>
    <w:p w:rsidR="002928D3" w:rsidRPr="00DA4DBC" w:rsidRDefault="00174A13" w:rsidP="00DA4DBC">
      <w:pPr>
        <w:pStyle w:val="1"/>
        <w:overflowPunct w:val="0"/>
        <w:spacing w:before="0" w:afterLines="50" w:after="120" w:line="340" w:lineRule="atLeast"/>
        <w:jc w:val="both"/>
        <w:rPr>
          <w:rFonts w:ascii="SimHei" w:eastAsia="SimHei" w:hAnsi="SimHei"/>
          <w:b w:val="0"/>
          <w:sz w:val="21"/>
          <w:szCs w:val="21"/>
        </w:rPr>
      </w:pPr>
      <w:r>
        <w:rPr>
          <w:rFonts w:ascii="SimHei" w:eastAsia="SimHei" w:hAnsi="SimHei" w:hint="eastAsia"/>
          <w:b w:val="0"/>
          <w:sz w:val="21"/>
          <w:szCs w:val="21"/>
        </w:rPr>
        <w:t>欧洲专利局的新服务</w:t>
      </w:r>
    </w:p>
    <w:p w:rsidR="00524F04" w:rsidRPr="00557BF2" w:rsidRDefault="00F97500" w:rsidP="003912F6">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557BF2">
        <w:rPr>
          <w:rFonts w:asciiTheme="minorEastAsia" w:eastAsiaTheme="minorEastAsia" w:hAnsiTheme="minorEastAsia" w:hint="eastAsia"/>
          <w:sz w:val="21"/>
          <w:szCs w:val="21"/>
        </w:rPr>
        <w:t>2017年4月1日，欧专局作为国际检索单位启动了一项新服务，新服务旨在进一步提高其检索产品的质量和检索程序的透明</w:t>
      </w:r>
      <w:bookmarkStart w:id="5" w:name="_GoBack"/>
      <w:bookmarkEnd w:id="5"/>
      <w:r w:rsidRPr="00557BF2">
        <w:rPr>
          <w:rFonts w:asciiTheme="minorEastAsia" w:eastAsiaTheme="minorEastAsia" w:hAnsiTheme="minorEastAsia" w:hint="eastAsia"/>
          <w:sz w:val="21"/>
          <w:szCs w:val="21"/>
        </w:rPr>
        <w:t>度（欧专局2017年3月3日关于随部分检索结果一并发出临时意见的通知，</w:t>
      </w:r>
      <w:r w:rsidRPr="00557BF2">
        <w:rPr>
          <w:rFonts w:asciiTheme="minorEastAsia" w:eastAsiaTheme="minorEastAsia" w:hAnsiTheme="minorEastAsia"/>
          <w:sz w:val="21"/>
          <w:szCs w:val="21"/>
        </w:rPr>
        <w:t>OJ</w:t>
      </w:r>
      <w:r w:rsidR="005413F2" w:rsidRPr="00557BF2">
        <w:rPr>
          <w:rFonts w:asciiTheme="minorEastAsia" w:eastAsiaTheme="minorEastAsia" w:hAnsiTheme="minorEastAsia"/>
          <w:sz w:val="21"/>
          <w:szCs w:val="21"/>
        </w:rPr>
        <w:t xml:space="preserve"> EPO 2017</w:t>
      </w:r>
      <w:r w:rsidR="00F07C67" w:rsidRPr="00557BF2">
        <w:rPr>
          <w:rFonts w:asciiTheme="minorEastAsia" w:eastAsiaTheme="minorEastAsia" w:hAnsiTheme="minorEastAsia" w:hint="eastAsia"/>
          <w:sz w:val="21"/>
          <w:szCs w:val="21"/>
        </w:rPr>
        <w:t xml:space="preserve">, </w:t>
      </w:r>
      <w:r w:rsidRPr="00557BF2">
        <w:rPr>
          <w:rFonts w:asciiTheme="minorEastAsia" w:eastAsiaTheme="minorEastAsia" w:hAnsiTheme="minorEastAsia"/>
          <w:sz w:val="21"/>
          <w:szCs w:val="21"/>
        </w:rPr>
        <w:t>A20</w:t>
      </w:r>
      <w:r w:rsidRPr="00557BF2">
        <w:rPr>
          <w:rFonts w:asciiTheme="minorEastAsia" w:eastAsiaTheme="minorEastAsia" w:hAnsiTheme="minorEastAsia" w:hint="eastAsia"/>
          <w:sz w:val="21"/>
          <w:szCs w:val="21"/>
        </w:rPr>
        <w:t>）</w:t>
      </w:r>
      <w:r w:rsidR="00402002" w:rsidRPr="00557BF2">
        <w:rPr>
          <w:rFonts w:asciiTheme="minorEastAsia" w:eastAsiaTheme="minorEastAsia" w:hAnsiTheme="minorEastAsia" w:hint="eastAsia"/>
          <w:sz w:val="21"/>
          <w:szCs w:val="21"/>
        </w:rPr>
        <w:t>。</w:t>
      </w:r>
      <w:r w:rsidR="005413F2" w:rsidRPr="00557BF2">
        <w:rPr>
          <w:rFonts w:asciiTheme="minorEastAsia" w:eastAsiaTheme="minorEastAsia" w:hAnsiTheme="minorEastAsia" w:hint="eastAsia"/>
          <w:sz w:val="21"/>
          <w:szCs w:val="21"/>
        </w:rPr>
        <w:t>自所述日期起，当缺乏</w:t>
      </w:r>
      <w:r w:rsidR="007744A9" w:rsidRPr="00557BF2">
        <w:rPr>
          <w:rFonts w:asciiTheme="minorEastAsia" w:eastAsiaTheme="minorEastAsia" w:hAnsiTheme="minorEastAsia" w:hint="eastAsia"/>
          <w:sz w:val="21"/>
          <w:szCs w:val="21"/>
        </w:rPr>
        <w:t>发明</w:t>
      </w:r>
      <w:r w:rsidR="005413F2" w:rsidRPr="00557BF2">
        <w:rPr>
          <w:rFonts w:asciiTheme="minorEastAsia" w:eastAsiaTheme="minorEastAsia" w:hAnsiTheme="minorEastAsia" w:hint="eastAsia"/>
          <w:sz w:val="21"/>
          <w:szCs w:val="21"/>
        </w:rPr>
        <w:t>单一性时，欧专局不但将为申请人提供就权利要求提及的原始发明所作的部分国际检索报告，还将提供关于该发明</w:t>
      </w:r>
      <w:proofErr w:type="gramStart"/>
      <w:r w:rsidR="005413F2" w:rsidRPr="00557BF2">
        <w:rPr>
          <w:rFonts w:asciiTheme="minorEastAsia" w:eastAsiaTheme="minorEastAsia" w:hAnsiTheme="minorEastAsia" w:hint="eastAsia"/>
          <w:sz w:val="21"/>
          <w:szCs w:val="21"/>
        </w:rPr>
        <w:t>可专利</w:t>
      </w:r>
      <w:proofErr w:type="gramEnd"/>
      <w:r w:rsidR="005413F2" w:rsidRPr="00557BF2">
        <w:rPr>
          <w:rFonts w:asciiTheme="minorEastAsia" w:eastAsiaTheme="minorEastAsia" w:hAnsiTheme="minorEastAsia" w:hint="eastAsia"/>
          <w:sz w:val="21"/>
          <w:szCs w:val="21"/>
        </w:rPr>
        <w:t>性的临时意见。原始发明的</w:t>
      </w:r>
      <w:proofErr w:type="gramStart"/>
      <w:r w:rsidR="005413F2" w:rsidRPr="00557BF2">
        <w:rPr>
          <w:rFonts w:asciiTheme="minorEastAsia" w:eastAsiaTheme="minorEastAsia" w:hAnsiTheme="minorEastAsia" w:hint="eastAsia"/>
          <w:sz w:val="21"/>
          <w:szCs w:val="21"/>
        </w:rPr>
        <w:t>可专利性临时</w:t>
      </w:r>
      <w:proofErr w:type="gramEnd"/>
      <w:r w:rsidR="005413F2" w:rsidRPr="00557BF2">
        <w:rPr>
          <w:rFonts w:asciiTheme="minorEastAsia" w:eastAsiaTheme="minorEastAsia" w:hAnsiTheme="minorEastAsia" w:hint="eastAsia"/>
          <w:sz w:val="21"/>
          <w:szCs w:val="21"/>
        </w:rPr>
        <w:t>评估将构成有用基础，帮助在该程序阶段提出要求的申请人就后续的专利申请</w:t>
      </w:r>
      <w:proofErr w:type="gramStart"/>
      <w:r w:rsidR="005413F2" w:rsidRPr="00557BF2">
        <w:rPr>
          <w:rFonts w:asciiTheme="minorEastAsia" w:eastAsiaTheme="minorEastAsia" w:hAnsiTheme="minorEastAsia" w:hint="eastAsia"/>
          <w:sz w:val="21"/>
          <w:szCs w:val="21"/>
        </w:rPr>
        <w:t>作出</w:t>
      </w:r>
      <w:proofErr w:type="gramEnd"/>
      <w:r w:rsidR="005413F2" w:rsidRPr="00557BF2">
        <w:rPr>
          <w:rFonts w:asciiTheme="minorEastAsia" w:eastAsiaTheme="minorEastAsia" w:hAnsiTheme="minorEastAsia" w:hint="eastAsia"/>
          <w:sz w:val="21"/>
          <w:szCs w:val="21"/>
        </w:rPr>
        <w:t>战略性的决策，</w:t>
      </w:r>
      <w:r w:rsidR="00D6363A" w:rsidRPr="00557BF2">
        <w:rPr>
          <w:rFonts w:asciiTheme="minorEastAsia" w:eastAsiaTheme="minorEastAsia" w:hAnsiTheme="minorEastAsia" w:hint="eastAsia"/>
          <w:sz w:val="21"/>
          <w:szCs w:val="21"/>
        </w:rPr>
        <w:t>例如是否</w:t>
      </w:r>
      <w:r w:rsidR="007744A9" w:rsidRPr="00557BF2">
        <w:rPr>
          <w:rFonts w:asciiTheme="minorEastAsia" w:eastAsiaTheme="minorEastAsia" w:hAnsiTheme="minorEastAsia" w:hint="eastAsia"/>
          <w:sz w:val="21"/>
          <w:szCs w:val="21"/>
        </w:rPr>
        <w:t>缴付附加</w:t>
      </w:r>
      <w:r w:rsidR="00D6363A" w:rsidRPr="00557BF2">
        <w:rPr>
          <w:rFonts w:asciiTheme="minorEastAsia" w:eastAsiaTheme="minorEastAsia" w:hAnsiTheme="minorEastAsia" w:hint="eastAsia"/>
          <w:sz w:val="21"/>
          <w:szCs w:val="21"/>
        </w:rPr>
        <w:t>检索费用。</w:t>
      </w:r>
    </w:p>
    <w:p w:rsidR="00524F04" w:rsidRPr="00557BF2" w:rsidRDefault="00D6363A" w:rsidP="003912F6">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557BF2">
        <w:rPr>
          <w:rFonts w:asciiTheme="minorEastAsia" w:eastAsiaTheme="minorEastAsia" w:hAnsiTheme="minorEastAsia" w:hint="eastAsia"/>
          <w:sz w:val="21"/>
          <w:szCs w:val="21"/>
        </w:rPr>
        <w:t>提供这项新服务与欧专局持续致力于加强PCT体系的努力相符，例如，这一努力使欧专局在2015年启动了一项试点计划，旨在提供更多关于审查员所遵循检索策略的信息（计划延长至2017年底，</w:t>
      </w:r>
      <w:r w:rsidRPr="00557BF2">
        <w:rPr>
          <w:rFonts w:asciiTheme="minorEastAsia" w:eastAsiaTheme="minorEastAsia" w:hAnsiTheme="minorEastAsia"/>
          <w:sz w:val="21"/>
          <w:szCs w:val="21"/>
        </w:rPr>
        <w:t>OJ EPO 2017</w:t>
      </w:r>
      <w:r w:rsidR="00F07C67" w:rsidRPr="00557BF2">
        <w:rPr>
          <w:rFonts w:asciiTheme="minorEastAsia" w:eastAsiaTheme="minorEastAsia" w:hAnsiTheme="minorEastAsia" w:hint="eastAsia"/>
          <w:sz w:val="21"/>
          <w:szCs w:val="21"/>
        </w:rPr>
        <w:t xml:space="preserve">, </w:t>
      </w:r>
      <w:r w:rsidRPr="00557BF2">
        <w:rPr>
          <w:rFonts w:asciiTheme="minorEastAsia" w:eastAsiaTheme="minorEastAsia" w:hAnsiTheme="minorEastAsia"/>
          <w:sz w:val="21"/>
          <w:szCs w:val="21"/>
        </w:rPr>
        <w:t>A3</w:t>
      </w:r>
      <w:r w:rsidRPr="00557BF2">
        <w:rPr>
          <w:rFonts w:asciiTheme="minorEastAsia" w:eastAsiaTheme="minorEastAsia" w:hAnsiTheme="minorEastAsia" w:hint="eastAsia"/>
          <w:sz w:val="21"/>
          <w:szCs w:val="21"/>
        </w:rPr>
        <w:t>）</w:t>
      </w:r>
      <w:r w:rsidR="00711F7F" w:rsidRPr="00557BF2">
        <w:rPr>
          <w:rFonts w:asciiTheme="minorEastAsia" w:eastAsiaTheme="minorEastAsia" w:hAnsiTheme="minorEastAsia" w:hint="eastAsia"/>
          <w:sz w:val="21"/>
          <w:szCs w:val="21"/>
        </w:rPr>
        <w:t>。</w:t>
      </w:r>
      <w:r w:rsidRPr="00557BF2">
        <w:rPr>
          <w:rFonts w:asciiTheme="minorEastAsia" w:eastAsiaTheme="minorEastAsia" w:hAnsiTheme="minorEastAsia" w:hint="eastAsia"/>
          <w:sz w:val="21"/>
          <w:szCs w:val="21"/>
        </w:rPr>
        <w:t>在此意义上的另一重要举措是推出了</w:t>
      </w:r>
      <w:r w:rsidR="00F07C67" w:rsidRPr="00557BF2">
        <w:rPr>
          <w:rFonts w:asciiTheme="minorEastAsia" w:eastAsiaTheme="minorEastAsia" w:hAnsiTheme="minorEastAsia" w:hint="eastAsia"/>
          <w:sz w:val="21"/>
          <w:szCs w:val="21"/>
        </w:rPr>
        <w:t>“</w:t>
      </w:r>
      <w:r w:rsidRPr="00557BF2">
        <w:rPr>
          <w:rFonts w:asciiTheme="minorEastAsia" w:eastAsiaTheme="minorEastAsia" w:hAnsiTheme="minorEastAsia" w:hint="eastAsia"/>
          <w:sz w:val="21"/>
          <w:szCs w:val="21"/>
        </w:rPr>
        <w:t>PCT</w:t>
      </w:r>
      <w:r w:rsidR="00F07C67" w:rsidRPr="00557BF2">
        <w:rPr>
          <w:rFonts w:asciiTheme="minorEastAsia" w:eastAsiaTheme="minorEastAsia" w:hAnsiTheme="minorEastAsia" w:hint="eastAsia"/>
          <w:sz w:val="21"/>
          <w:szCs w:val="21"/>
        </w:rPr>
        <w:t>直通”</w:t>
      </w:r>
      <w:r w:rsidRPr="00557BF2">
        <w:rPr>
          <w:rFonts w:asciiTheme="minorEastAsia" w:eastAsiaTheme="minorEastAsia" w:hAnsiTheme="minorEastAsia" w:hint="eastAsia"/>
          <w:sz w:val="21"/>
          <w:szCs w:val="21"/>
        </w:rPr>
        <w:t>服务，使提交国际申请并对欧专局业已检索的在先申请提出优先权要求的申请人可以借此</w:t>
      </w:r>
      <w:r w:rsidR="00F07C67" w:rsidRPr="00557BF2">
        <w:rPr>
          <w:rFonts w:asciiTheme="minorEastAsia" w:eastAsiaTheme="minorEastAsia" w:hAnsiTheme="minorEastAsia" w:hint="eastAsia"/>
          <w:sz w:val="21"/>
          <w:szCs w:val="21"/>
        </w:rPr>
        <w:t>回应优先权申请检索意见中提出的任</w:t>
      </w:r>
      <w:r w:rsidR="00F07C67" w:rsidRPr="00557BF2">
        <w:rPr>
          <w:rFonts w:asciiTheme="minorEastAsia" w:eastAsiaTheme="minorEastAsia" w:hAnsiTheme="minorEastAsia" w:hint="eastAsia"/>
          <w:sz w:val="21"/>
          <w:szCs w:val="21"/>
        </w:rPr>
        <w:lastRenderedPageBreak/>
        <w:t>何反对意见（见文件</w:t>
      </w:r>
      <w:r w:rsidR="00F07C67" w:rsidRPr="00557BF2">
        <w:rPr>
          <w:rFonts w:asciiTheme="minorEastAsia" w:eastAsiaTheme="minorEastAsia" w:hAnsiTheme="minorEastAsia"/>
          <w:sz w:val="21"/>
          <w:szCs w:val="21"/>
        </w:rPr>
        <w:t>PCT/WG/9/21</w:t>
      </w:r>
      <w:r w:rsidR="00F07C67" w:rsidRPr="00557BF2">
        <w:rPr>
          <w:rFonts w:asciiTheme="minorEastAsia" w:eastAsiaTheme="minorEastAsia" w:hAnsiTheme="minorEastAsia" w:hint="eastAsia"/>
          <w:sz w:val="21"/>
          <w:szCs w:val="21"/>
        </w:rPr>
        <w:t>）。这项服务还得到了进一步完善，允许审查员自2017年4月1日起，在书面意见的相关部分明确提及“PCT直通”信函（</w:t>
      </w:r>
      <w:r w:rsidR="00F07C67" w:rsidRPr="00557BF2">
        <w:rPr>
          <w:rFonts w:asciiTheme="minorEastAsia" w:eastAsiaTheme="minorEastAsia" w:hAnsiTheme="minorEastAsia"/>
          <w:sz w:val="21"/>
          <w:szCs w:val="21"/>
        </w:rPr>
        <w:t>OJ EPO 2017, A21</w:t>
      </w:r>
      <w:r w:rsidR="00F07C67" w:rsidRPr="00557BF2">
        <w:rPr>
          <w:rFonts w:asciiTheme="minorEastAsia" w:eastAsiaTheme="minorEastAsia" w:hAnsiTheme="minorEastAsia" w:hint="eastAsia"/>
          <w:sz w:val="21"/>
          <w:szCs w:val="21"/>
        </w:rPr>
        <w:t>）。</w:t>
      </w:r>
    </w:p>
    <w:p w:rsidR="00524F04" w:rsidRPr="00033301" w:rsidRDefault="00174A13" w:rsidP="00033301">
      <w:pPr>
        <w:pStyle w:val="1"/>
        <w:overflowPunct w:val="0"/>
        <w:spacing w:before="0" w:afterLines="50" w:after="120" w:line="340" w:lineRule="atLeast"/>
        <w:jc w:val="both"/>
        <w:rPr>
          <w:rFonts w:ascii="SimHei" w:eastAsia="SimHei" w:hAnsi="SimHei"/>
          <w:b w:val="0"/>
          <w:sz w:val="21"/>
          <w:szCs w:val="21"/>
        </w:rPr>
      </w:pPr>
      <w:r>
        <w:rPr>
          <w:rFonts w:ascii="SimHei" w:eastAsia="SimHei" w:hAnsi="SimHei" w:hint="eastAsia"/>
          <w:b w:val="0"/>
          <w:sz w:val="21"/>
          <w:szCs w:val="21"/>
        </w:rPr>
        <w:t>内容和形式</w:t>
      </w:r>
    </w:p>
    <w:p w:rsidR="00DA25FF" w:rsidRPr="000D3A9C" w:rsidRDefault="002B7A30" w:rsidP="00DA25F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0D3A9C">
        <w:rPr>
          <w:rFonts w:asciiTheme="minorEastAsia" w:eastAsiaTheme="minorEastAsia" w:hAnsiTheme="minorEastAsia" w:hint="eastAsia"/>
          <w:sz w:val="21"/>
          <w:szCs w:val="21"/>
        </w:rPr>
        <w:t>在2017年4月1日之前，如果在检索阶段发现缺乏单一性，申请人只在收到“最终”的国际检索报告时才会一并收到关于</w:t>
      </w:r>
      <w:proofErr w:type="gramStart"/>
      <w:r w:rsidRPr="000D3A9C">
        <w:rPr>
          <w:rFonts w:asciiTheme="minorEastAsia" w:eastAsiaTheme="minorEastAsia" w:hAnsiTheme="minorEastAsia" w:hint="eastAsia"/>
          <w:sz w:val="21"/>
          <w:szCs w:val="21"/>
        </w:rPr>
        <w:t>可专利</w:t>
      </w:r>
      <w:proofErr w:type="gramEnd"/>
      <w:r w:rsidRPr="000D3A9C">
        <w:rPr>
          <w:rFonts w:asciiTheme="minorEastAsia" w:eastAsiaTheme="minorEastAsia" w:hAnsiTheme="minorEastAsia" w:hint="eastAsia"/>
          <w:sz w:val="21"/>
          <w:szCs w:val="21"/>
        </w:rPr>
        <w:t>性的书面意见（</w:t>
      </w:r>
      <w:r w:rsidRPr="000D3A9C">
        <w:rPr>
          <w:rFonts w:asciiTheme="minorEastAsia" w:eastAsiaTheme="minorEastAsia" w:hAnsiTheme="minorEastAsia"/>
          <w:sz w:val="21"/>
          <w:szCs w:val="21"/>
        </w:rPr>
        <w:t>WO-ISA</w:t>
      </w:r>
      <w:r w:rsidRPr="000D3A9C">
        <w:rPr>
          <w:rFonts w:asciiTheme="minorEastAsia" w:eastAsiaTheme="minorEastAsia" w:hAnsiTheme="minorEastAsia" w:hint="eastAsia"/>
          <w:sz w:val="21"/>
          <w:szCs w:val="21"/>
        </w:rPr>
        <w:t>）（细则第43条之二第1款）</w:t>
      </w:r>
      <w:r w:rsidR="00DA25FF" w:rsidRPr="000D3A9C">
        <w:rPr>
          <w:rFonts w:asciiTheme="minorEastAsia" w:eastAsiaTheme="minorEastAsia" w:hAnsiTheme="minorEastAsia" w:hint="eastAsia"/>
          <w:sz w:val="21"/>
          <w:szCs w:val="21"/>
        </w:rPr>
        <w:t>。</w:t>
      </w:r>
      <w:r w:rsidRPr="000D3A9C">
        <w:rPr>
          <w:rFonts w:asciiTheme="minorEastAsia" w:eastAsiaTheme="minorEastAsia" w:hAnsiTheme="minorEastAsia" w:hint="eastAsia"/>
          <w:sz w:val="21"/>
          <w:szCs w:val="21"/>
        </w:rPr>
        <w:t>自2017年4月1日起，</w:t>
      </w:r>
      <w:proofErr w:type="gramStart"/>
      <w:r w:rsidRPr="000D3A9C">
        <w:rPr>
          <w:rFonts w:asciiTheme="minorEastAsia" w:eastAsiaTheme="minorEastAsia" w:hAnsiTheme="minorEastAsia" w:hint="eastAsia"/>
          <w:sz w:val="21"/>
          <w:szCs w:val="21"/>
        </w:rPr>
        <w:t>欧专局</w:t>
      </w:r>
      <w:proofErr w:type="gramEnd"/>
      <w:r w:rsidRPr="000D3A9C">
        <w:rPr>
          <w:rFonts w:asciiTheme="minorEastAsia" w:eastAsiaTheme="minorEastAsia" w:hAnsiTheme="minorEastAsia" w:hint="eastAsia"/>
          <w:sz w:val="21"/>
          <w:szCs w:val="21"/>
        </w:rPr>
        <w:t>将关于权利要求所提及原始发明（或发明组）</w:t>
      </w:r>
      <w:proofErr w:type="gramStart"/>
      <w:r w:rsidRPr="000D3A9C">
        <w:rPr>
          <w:rFonts w:asciiTheme="minorEastAsia" w:eastAsiaTheme="minorEastAsia" w:hAnsiTheme="minorEastAsia" w:hint="eastAsia"/>
          <w:sz w:val="21"/>
          <w:szCs w:val="21"/>
        </w:rPr>
        <w:t>可专利</w:t>
      </w:r>
      <w:proofErr w:type="gramEnd"/>
      <w:r w:rsidRPr="000D3A9C">
        <w:rPr>
          <w:rFonts w:asciiTheme="minorEastAsia" w:eastAsiaTheme="minorEastAsia" w:hAnsiTheme="minorEastAsia" w:hint="eastAsia"/>
          <w:sz w:val="21"/>
          <w:szCs w:val="21"/>
        </w:rPr>
        <w:t>性的临时意见</w:t>
      </w:r>
      <w:r w:rsidR="007744A9" w:rsidRPr="000D3A9C">
        <w:rPr>
          <w:rFonts w:asciiTheme="minorEastAsia" w:eastAsiaTheme="minorEastAsia" w:hAnsiTheme="minorEastAsia" w:hint="eastAsia"/>
          <w:sz w:val="21"/>
          <w:szCs w:val="21"/>
        </w:rPr>
        <w:t>按新的欧专局表格（欧专局</w:t>
      </w:r>
      <w:r w:rsidR="007744A9" w:rsidRPr="000D3A9C">
        <w:rPr>
          <w:rFonts w:asciiTheme="minorEastAsia" w:eastAsiaTheme="minorEastAsia" w:hAnsiTheme="minorEastAsia"/>
          <w:sz w:val="21"/>
          <w:szCs w:val="21"/>
        </w:rPr>
        <w:t>1707</w:t>
      </w:r>
      <w:r w:rsidR="007744A9" w:rsidRPr="000D3A9C">
        <w:rPr>
          <w:rFonts w:asciiTheme="minorEastAsia" w:eastAsiaTheme="minorEastAsia" w:hAnsiTheme="minorEastAsia" w:hint="eastAsia"/>
          <w:sz w:val="21"/>
          <w:szCs w:val="21"/>
        </w:rPr>
        <w:t>表格），</w:t>
      </w:r>
      <w:r w:rsidRPr="000D3A9C">
        <w:rPr>
          <w:rFonts w:asciiTheme="minorEastAsia" w:eastAsiaTheme="minorEastAsia" w:hAnsiTheme="minorEastAsia" w:hint="eastAsia"/>
          <w:sz w:val="21"/>
          <w:szCs w:val="21"/>
        </w:rPr>
        <w:t>与缴付进一步/</w:t>
      </w:r>
      <w:r w:rsidR="007744A9" w:rsidRPr="000D3A9C">
        <w:rPr>
          <w:rFonts w:asciiTheme="minorEastAsia" w:eastAsiaTheme="minorEastAsia" w:hAnsiTheme="minorEastAsia" w:hint="eastAsia"/>
          <w:sz w:val="21"/>
          <w:szCs w:val="21"/>
        </w:rPr>
        <w:t>附加</w:t>
      </w:r>
      <w:r w:rsidRPr="000D3A9C">
        <w:rPr>
          <w:rFonts w:asciiTheme="minorEastAsia" w:eastAsiaTheme="minorEastAsia" w:hAnsiTheme="minorEastAsia" w:hint="eastAsia"/>
          <w:sz w:val="21"/>
          <w:szCs w:val="21"/>
        </w:rPr>
        <w:t>费用的</w:t>
      </w:r>
      <w:r w:rsidR="007744A9" w:rsidRPr="000D3A9C">
        <w:rPr>
          <w:rFonts w:asciiTheme="minorEastAsia" w:eastAsiaTheme="minorEastAsia" w:hAnsiTheme="minorEastAsia" w:hint="eastAsia"/>
          <w:sz w:val="21"/>
          <w:szCs w:val="21"/>
        </w:rPr>
        <w:t>邀请</w:t>
      </w:r>
      <w:r w:rsidRPr="000D3A9C">
        <w:rPr>
          <w:rFonts w:asciiTheme="minorEastAsia" w:eastAsiaTheme="minorEastAsia" w:hAnsiTheme="minorEastAsia" w:hint="eastAsia"/>
          <w:sz w:val="21"/>
          <w:szCs w:val="21"/>
        </w:rPr>
        <w:t>和部分检索结果</w:t>
      </w:r>
      <w:r w:rsidR="007744A9" w:rsidRPr="000D3A9C">
        <w:rPr>
          <w:rFonts w:asciiTheme="minorEastAsia" w:eastAsiaTheme="minorEastAsia" w:hAnsiTheme="minorEastAsia" w:hint="eastAsia"/>
          <w:sz w:val="21"/>
          <w:szCs w:val="21"/>
        </w:rPr>
        <w:t>（表格</w:t>
      </w:r>
      <w:r w:rsidR="007744A9" w:rsidRPr="000D3A9C">
        <w:rPr>
          <w:rFonts w:asciiTheme="minorEastAsia" w:eastAsiaTheme="minorEastAsia" w:hAnsiTheme="minorEastAsia"/>
          <w:sz w:val="21"/>
          <w:szCs w:val="21"/>
        </w:rPr>
        <w:t>PCT/ISA/206</w:t>
      </w:r>
      <w:r w:rsidR="007744A9" w:rsidRPr="000D3A9C">
        <w:rPr>
          <w:rFonts w:asciiTheme="minorEastAsia" w:eastAsiaTheme="minorEastAsia" w:hAnsiTheme="minorEastAsia" w:hint="eastAsia"/>
          <w:sz w:val="21"/>
          <w:szCs w:val="21"/>
        </w:rPr>
        <w:t>）</w:t>
      </w:r>
      <w:r w:rsidRPr="000D3A9C">
        <w:rPr>
          <w:rFonts w:asciiTheme="minorEastAsia" w:eastAsiaTheme="minorEastAsia" w:hAnsiTheme="minorEastAsia" w:hint="eastAsia"/>
          <w:sz w:val="21"/>
          <w:szCs w:val="21"/>
        </w:rPr>
        <w:t>一并发送</w:t>
      </w:r>
      <w:r w:rsidR="007744A9" w:rsidRPr="000D3A9C">
        <w:rPr>
          <w:rFonts w:asciiTheme="minorEastAsia" w:eastAsiaTheme="minorEastAsia" w:hAnsiTheme="minorEastAsia" w:hint="eastAsia"/>
          <w:sz w:val="21"/>
          <w:szCs w:val="21"/>
        </w:rPr>
        <w:t>。欧专局</w:t>
      </w:r>
      <w:r w:rsidR="007744A9" w:rsidRPr="000D3A9C">
        <w:rPr>
          <w:rFonts w:asciiTheme="minorEastAsia" w:eastAsiaTheme="minorEastAsia" w:hAnsiTheme="minorEastAsia"/>
          <w:sz w:val="21"/>
          <w:szCs w:val="21"/>
        </w:rPr>
        <w:t>1707</w:t>
      </w:r>
      <w:r w:rsidR="007744A9" w:rsidRPr="000D3A9C">
        <w:rPr>
          <w:rFonts w:asciiTheme="minorEastAsia" w:eastAsiaTheme="minorEastAsia" w:hAnsiTheme="minorEastAsia" w:hint="eastAsia"/>
          <w:sz w:val="21"/>
          <w:szCs w:val="21"/>
        </w:rPr>
        <w:t>表格通过在线文档查阅公开提供。</w:t>
      </w:r>
    </w:p>
    <w:p w:rsidR="00DA25FF" w:rsidRPr="000D3A9C" w:rsidRDefault="007744A9" w:rsidP="00DA25F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0D3A9C">
        <w:rPr>
          <w:rFonts w:asciiTheme="minorEastAsia" w:eastAsiaTheme="minorEastAsia" w:hAnsiTheme="minorEastAsia" w:hint="eastAsia"/>
          <w:sz w:val="21"/>
          <w:szCs w:val="21"/>
        </w:rPr>
        <w:t>但须注意的是，临时意见仅供参考</w:t>
      </w:r>
      <w:r w:rsidR="00000152" w:rsidRPr="000D3A9C">
        <w:rPr>
          <w:rFonts w:asciiTheme="minorEastAsia" w:eastAsiaTheme="minorEastAsia" w:hAnsiTheme="minorEastAsia" w:hint="eastAsia"/>
          <w:sz w:val="21"/>
          <w:szCs w:val="21"/>
        </w:rPr>
        <w:t>，申请人不应就临时意见中提出的观点提交任何评论意见，而且即便提交了评论意见，审查员在制定完成书面意见时也不会考虑这些评论意见</w:t>
      </w:r>
      <w:r w:rsidR="00DA25FF" w:rsidRPr="000D3A9C">
        <w:rPr>
          <w:rFonts w:asciiTheme="minorEastAsia" w:eastAsiaTheme="minorEastAsia" w:hAnsiTheme="minorEastAsia" w:hint="eastAsia"/>
          <w:sz w:val="21"/>
          <w:szCs w:val="21"/>
        </w:rPr>
        <w:t>。</w:t>
      </w:r>
      <w:r w:rsidR="00000152" w:rsidRPr="000D3A9C">
        <w:rPr>
          <w:rFonts w:asciiTheme="minorEastAsia" w:eastAsiaTheme="minorEastAsia" w:hAnsiTheme="minorEastAsia" w:hint="eastAsia"/>
          <w:sz w:val="21"/>
          <w:szCs w:val="21"/>
        </w:rPr>
        <w:t>因此，任何依照第十九条</w:t>
      </w:r>
      <w:proofErr w:type="gramStart"/>
      <w:r w:rsidR="00000152" w:rsidRPr="000D3A9C">
        <w:rPr>
          <w:rFonts w:asciiTheme="minorEastAsia" w:eastAsiaTheme="minorEastAsia" w:hAnsiTheme="minorEastAsia" w:hint="eastAsia"/>
          <w:sz w:val="21"/>
          <w:szCs w:val="21"/>
        </w:rPr>
        <w:t>作出</w:t>
      </w:r>
      <w:proofErr w:type="gramEnd"/>
      <w:r w:rsidR="00000152" w:rsidRPr="000D3A9C">
        <w:rPr>
          <w:rFonts w:asciiTheme="minorEastAsia" w:eastAsiaTheme="minorEastAsia" w:hAnsiTheme="minorEastAsia" w:hint="eastAsia"/>
          <w:sz w:val="21"/>
          <w:szCs w:val="21"/>
        </w:rPr>
        <w:t>的修正、依照第三十四条</w:t>
      </w:r>
      <w:proofErr w:type="gramStart"/>
      <w:r w:rsidR="00000152" w:rsidRPr="000D3A9C">
        <w:rPr>
          <w:rFonts w:asciiTheme="minorEastAsia" w:eastAsiaTheme="minorEastAsia" w:hAnsiTheme="minorEastAsia" w:hint="eastAsia"/>
          <w:sz w:val="21"/>
          <w:szCs w:val="21"/>
        </w:rPr>
        <w:t>作出</w:t>
      </w:r>
      <w:proofErr w:type="gramEnd"/>
      <w:r w:rsidR="00000152" w:rsidRPr="000D3A9C">
        <w:rPr>
          <w:rFonts w:asciiTheme="minorEastAsia" w:eastAsiaTheme="minorEastAsia" w:hAnsiTheme="minorEastAsia" w:hint="eastAsia"/>
          <w:sz w:val="21"/>
          <w:szCs w:val="21"/>
        </w:rPr>
        <w:t>的非正式书面评论意见、修正和/或辩解以及依照《欧洲专利公约》第161条</w:t>
      </w:r>
      <w:proofErr w:type="gramStart"/>
      <w:r w:rsidR="00000152" w:rsidRPr="000D3A9C">
        <w:rPr>
          <w:rFonts w:asciiTheme="minorEastAsia" w:eastAsiaTheme="minorEastAsia" w:hAnsiTheme="minorEastAsia" w:hint="eastAsia"/>
          <w:sz w:val="21"/>
          <w:szCs w:val="21"/>
        </w:rPr>
        <w:t>作出</w:t>
      </w:r>
      <w:proofErr w:type="gramEnd"/>
      <w:r w:rsidR="00000152" w:rsidRPr="000D3A9C">
        <w:rPr>
          <w:rFonts w:asciiTheme="minorEastAsia" w:eastAsiaTheme="minorEastAsia" w:hAnsiTheme="minorEastAsia" w:hint="eastAsia"/>
          <w:sz w:val="21"/>
          <w:szCs w:val="21"/>
        </w:rPr>
        <w:t>的答复，应在“最终”的国际检索报告和</w:t>
      </w:r>
      <w:r w:rsidR="00000152" w:rsidRPr="000D3A9C">
        <w:rPr>
          <w:rFonts w:asciiTheme="minorEastAsia" w:eastAsiaTheme="minorEastAsia" w:hAnsiTheme="minorEastAsia"/>
          <w:sz w:val="21"/>
          <w:szCs w:val="21"/>
        </w:rPr>
        <w:t>WO-ISA</w:t>
      </w:r>
      <w:r w:rsidR="00000152" w:rsidRPr="000D3A9C">
        <w:rPr>
          <w:rFonts w:asciiTheme="minorEastAsia" w:eastAsiaTheme="minorEastAsia" w:hAnsiTheme="minorEastAsia" w:hint="eastAsia"/>
          <w:sz w:val="21"/>
          <w:szCs w:val="21"/>
        </w:rPr>
        <w:t>之后继续提交。</w:t>
      </w:r>
    </w:p>
    <w:p w:rsidR="00524F04" w:rsidRPr="000D3A9C" w:rsidRDefault="00000152" w:rsidP="00882E0C">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0D3A9C">
        <w:rPr>
          <w:rFonts w:asciiTheme="minorEastAsia" w:eastAsiaTheme="minorEastAsia" w:hAnsiTheme="minorEastAsia" w:hint="eastAsia"/>
          <w:sz w:val="21"/>
          <w:szCs w:val="21"/>
        </w:rPr>
        <w:t>这项附加服务</w:t>
      </w:r>
      <w:r w:rsidR="00E71A52" w:rsidRPr="000D3A9C">
        <w:rPr>
          <w:rFonts w:asciiTheme="minorEastAsia" w:eastAsiaTheme="minorEastAsia" w:hAnsiTheme="minorEastAsia" w:hint="eastAsia"/>
          <w:sz w:val="21"/>
          <w:szCs w:val="21"/>
        </w:rPr>
        <w:t>不仅涵盖欧专局在国际阶段发布的检索结果，也适用于在地区阶段为欧洲直通申请和欧洲-PCT申请开展的检索</w:t>
      </w:r>
      <w:r w:rsidR="003361AF" w:rsidRPr="000D3A9C">
        <w:rPr>
          <w:rFonts w:asciiTheme="minorEastAsia" w:eastAsiaTheme="minorEastAsia" w:hAnsiTheme="minorEastAsia" w:hint="eastAsia"/>
          <w:sz w:val="21"/>
          <w:szCs w:val="21"/>
        </w:rPr>
        <w:t>。</w:t>
      </w:r>
    </w:p>
    <w:p w:rsidR="00524F04" w:rsidRPr="002663AE" w:rsidRDefault="002843EB" w:rsidP="005E26C4">
      <w:pPr>
        <w:pStyle w:val="ONUME"/>
        <w:numPr>
          <w:ilvl w:val="0"/>
          <w:numId w:val="10"/>
        </w:numPr>
        <w:spacing w:afterLines="50" w:after="120" w:line="340" w:lineRule="atLeast"/>
        <w:jc w:val="both"/>
        <w:rPr>
          <w:rFonts w:ascii="KaiTi" w:eastAsia="KaiTi" w:hAnsi="KaiTi"/>
          <w:sz w:val="21"/>
        </w:rPr>
      </w:pPr>
      <w:r w:rsidRPr="002663AE">
        <w:rPr>
          <w:rFonts w:ascii="KaiTi" w:eastAsia="KaiTi" w:hAnsi="KaiTi" w:hint="eastAsia"/>
          <w:sz w:val="21"/>
        </w:rPr>
        <w:t>请工作组注意本文件的内容。</w:t>
      </w:r>
    </w:p>
    <w:p w:rsidR="0008017A" w:rsidRPr="00422DA8" w:rsidRDefault="0008017A" w:rsidP="00422DA8">
      <w:pPr>
        <w:pStyle w:val="Endofdocument-Annex"/>
        <w:jc w:val="both"/>
        <w:rPr>
          <w:rFonts w:ascii="KaiTi" w:eastAsia="KaiTi" w:hAnsi="KaiTi"/>
          <w:sz w:val="21"/>
          <w:szCs w:val="21"/>
        </w:rPr>
      </w:pPr>
    </w:p>
    <w:p w:rsidR="0008017A" w:rsidRPr="002663AE" w:rsidRDefault="002843EB" w:rsidP="005E26C4">
      <w:pPr>
        <w:pStyle w:val="ONUME"/>
        <w:tabs>
          <w:tab w:val="num" w:pos="2007"/>
        </w:tabs>
        <w:spacing w:afterLines="50" w:after="120" w:line="340" w:lineRule="atLeast"/>
        <w:ind w:left="5534"/>
        <w:jc w:val="both"/>
        <w:rPr>
          <w:rFonts w:ascii="KaiTi" w:eastAsia="KaiTi" w:hAnsi="KaiTi"/>
          <w:sz w:val="21"/>
        </w:rPr>
      </w:pPr>
      <w:r w:rsidRPr="002663AE">
        <w:rPr>
          <w:rFonts w:ascii="KaiTi" w:eastAsia="KaiTi" w:hAnsi="KaiTi"/>
          <w:sz w:val="21"/>
        </w:rPr>
        <w:t>[</w:t>
      </w:r>
      <w:r w:rsidRPr="002663AE">
        <w:rPr>
          <w:rFonts w:ascii="KaiTi" w:eastAsia="KaiTi" w:hAnsi="KaiTi" w:hint="eastAsia"/>
          <w:sz w:val="21"/>
        </w:rPr>
        <w:t>文件完</w:t>
      </w:r>
      <w:r w:rsidR="0008017A" w:rsidRPr="002663AE">
        <w:rPr>
          <w:rFonts w:ascii="KaiTi" w:eastAsia="KaiTi" w:hAnsi="KaiTi"/>
          <w:sz w:val="21"/>
        </w:rPr>
        <w:t>]</w:t>
      </w:r>
    </w:p>
    <w:sectPr w:rsidR="0008017A" w:rsidRPr="002663AE" w:rsidSect="000C6C2F">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85E" w:rsidRDefault="00DF185E">
      <w:r>
        <w:separator/>
      </w:r>
    </w:p>
  </w:endnote>
  <w:endnote w:type="continuationSeparator" w:id="0">
    <w:p w:rsidR="00DF185E" w:rsidRDefault="00DF185E" w:rsidP="003B38C1">
      <w:r>
        <w:separator/>
      </w:r>
    </w:p>
    <w:p w:rsidR="00DF185E" w:rsidRPr="003B38C1" w:rsidRDefault="00DF185E" w:rsidP="003B38C1">
      <w:pPr>
        <w:spacing w:after="60"/>
        <w:rPr>
          <w:sz w:val="17"/>
        </w:rPr>
      </w:pPr>
      <w:r>
        <w:rPr>
          <w:sz w:val="17"/>
        </w:rPr>
        <w:t>[Endnote continued from previous page]</w:t>
      </w:r>
    </w:p>
  </w:endnote>
  <w:endnote w:type="continuationNotice" w:id="1">
    <w:p w:rsidR="00DF185E" w:rsidRPr="003B38C1" w:rsidRDefault="00DF18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85E" w:rsidRDefault="00DF185E">
      <w:r>
        <w:separator/>
      </w:r>
    </w:p>
  </w:footnote>
  <w:footnote w:type="continuationSeparator" w:id="0">
    <w:p w:rsidR="00DF185E" w:rsidRDefault="00DF185E" w:rsidP="008B60B2">
      <w:r>
        <w:separator/>
      </w:r>
    </w:p>
    <w:p w:rsidR="00DF185E" w:rsidRPr="00ED77FB" w:rsidRDefault="00DF185E" w:rsidP="008B60B2">
      <w:pPr>
        <w:spacing w:after="60"/>
        <w:rPr>
          <w:sz w:val="17"/>
          <w:szCs w:val="17"/>
        </w:rPr>
      </w:pPr>
      <w:r w:rsidRPr="00ED77FB">
        <w:rPr>
          <w:sz w:val="17"/>
          <w:szCs w:val="17"/>
        </w:rPr>
        <w:t>[Footnote continued from previous page]</w:t>
      </w:r>
    </w:p>
  </w:footnote>
  <w:footnote w:type="continuationNotice" w:id="1">
    <w:p w:rsidR="00DF185E" w:rsidRPr="00ED77FB" w:rsidRDefault="00DF185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912F6" w:rsidRDefault="000C6C2F" w:rsidP="00477D6B">
    <w:pPr>
      <w:jc w:val="right"/>
      <w:rPr>
        <w:rFonts w:asciiTheme="minorEastAsia" w:eastAsiaTheme="minorEastAsia" w:hAnsiTheme="minorEastAsia"/>
        <w:sz w:val="21"/>
        <w:szCs w:val="21"/>
      </w:rPr>
    </w:pPr>
    <w:bookmarkStart w:id="6" w:name="Code2"/>
    <w:bookmarkEnd w:id="6"/>
    <w:r w:rsidRPr="003912F6">
      <w:rPr>
        <w:rFonts w:asciiTheme="minorEastAsia" w:eastAsiaTheme="minorEastAsia" w:hAnsiTheme="minorEastAsia"/>
        <w:sz w:val="21"/>
        <w:szCs w:val="21"/>
      </w:rPr>
      <w:t>PCT/WG/10/1</w:t>
    </w:r>
    <w:r w:rsidR="00174A13">
      <w:rPr>
        <w:rFonts w:asciiTheme="minorEastAsia" w:eastAsiaTheme="minorEastAsia" w:hAnsiTheme="minorEastAsia"/>
        <w:sz w:val="21"/>
        <w:szCs w:val="21"/>
      </w:rPr>
      <w:t>4</w:t>
    </w:r>
  </w:p>
  <w:p w:rsidR="00DA4DBC" w:rsidRPr="003912F6" w:rsidRDefault="00DA4DBC" w:rsidP="00DA4DBC">
    <w:pPr>
      <w:jc w:val="right"/>
      <w:rPr>
        <w:rFonts w:asciiTheme="minorEastAsia" w:eastAsiaTheme="minorEastAsia" w:hAnsiTheme="minorEastAsia"/>
        <w:sz w:val="21"/>
        <w:szCs w:val="21"/>
      </w:rPr>
    </w:pPr>
    <w:r w:rsidRPr="003912F6">
      <w:rPr>
        <w:rFonts w:asciiTheme="minorEastAsia" w:eastAsiaTheme="minorEastAsia" w:hAnsiTheme="minorEastAsia" w:hint="eastAsia"/>
        <w:sz w:val="21"/>
        <w:szCs w:val="21"/>
      </w:rPr>
      <w:t>第</w:t>
    </w:r>
    <w:r w:rsidRPr="003912F6">
      <w:rPr>
        <w:rFonts w:asciiTheme="minorEastAsia" w:eastAsiaTheme="minorEastAsia" w:hAnsiTheme="minorEastAsia"/>
        <w:sz w:val="21"/>
        <w:szCs w:val="21"/>
      </w:rPr>
      <w:fldChar w:fldCharType="begin"/>
    </w:r>
    <w:r w:rsidRPr="003912F6">
      <w:rPr>
        <w:rFonts w:asciiTheme="minorEastAsia" w:eastAsiaTheme="minorEastAsia" w:hAnsiTheme="minorEastAsia"/>
        <w:sz w:val="21"/>
        <w:szCs w:val="21"/>
      </w:rPr>
      <w:instrText xml:space="preserve"> PAGE  \* MERGEFORMAT </w:instrText>
    </w:r>
    <w:r w:rsidRPr="003912F6">
      <w:rPr>
        <w:rFonts w:asciiTheme="minorEastAsia" w:eastAsiaTheme="minorEastAsia" w:hAnsiTheme="minorEastAsia"/>
        <w:sz w:val="21"/>
        <w:szCs w:val="21"/>
      </w:rPr>
      <w:fldChar w:fldCharType="separate"/>
    </w:r>
    <w:r w:rsidR="00234892">
      <w:rPr>
        <w:rFonts w:asciiTheme="minorEastAsia" w:eastAsiaTheme="minorEastAsia" w:hAnsiTheme="minorEastAsia"/>
        <w:noProof/>
        <w:sz w:val="21"/>
        <w:szCs w:val="21"/>
      </w:rPr>
      <w:t>2</w:t>
    </w:r>
    <w:r w:rsidRPr="003912F6">
      <w:rPr>
        <w:rFonts w:asciiTheme="minorEastAsia" w:eastAsiaTheme="minorEastAsia" w:hAnsiTheme="minorEastAsia"/>
        <w:sz w:val="21"/>
        <w:szCs w:val="21"/>
      </w:rPr>
      <w:fldChar w:fldCharType="end"/>
    </w:r>
    <w:r w:rsidRPr="003912F6">
      <w:rPr>
        <w:rFonts w:asciiTheme="minorEastAsia" w:eastAsiaTheme="minorEastAsia" w:hAnsiTheme="minorEastAsia" w:hint="eastAsia"/>
        <w:sz w:val="21"/>
        <w:szCs w:val="21"/>
      </w:rPr>
      <w:t>页</w:t>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01AC9624"/>
    <w:lvl w:ilvl="0">
      <w:start w:val="1"/>
      <w:numFmt w:val="decimal"/>
      <w:lvlRestart w:val="0"/>
      <w:lvlText w:val="%1."/>
      <w:lvlJc w:val="left"/>
      <w:pPr>
        <w:tabs>
          <w:tab w:val="num" w:pos="567"/>
        </w:tabs>
        <w:ind w:left="0" w:firstLine="0"/>
      </w:pPr>
      <w:rPr>
        <w:rFonts w:asciiTheme="minorEastAsia" w:eastAsiaTheme="minorEastAsia" w:hAnsiTheme="minorEastAsia"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E7130A"/>
    <w:multiLevelType w:val="hybridMultilevel"/>
    <w:tmpl w:val="403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67703"/>
    <w:multiLevelType w:val="hybridMultilevel"/>
    <w:tmpl w:val="86C84A48"/>
    <w:lvl w:ilvl="0" w:tplc="F9E0B5D0">
      <w:start w:val="1"/>
      <w:numFmt w:val="decimal"/>
      <w:lvlText w:val="%1."/>
      <w:lvlJc w:val="left"/>
      <w:pPr>
        <w:ind w:left="5534" w:firstLine="0"/>
      </w:pPr>
      <w:rPr>
        <w:rFonts w:asciiTheme="minorEastAsia" w:eastAsia="SimSun" w:hAnsiTheme="minorEastAsia"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9E46C5B"/>
    <w:multiLevelType w:val="hybridMultilevel"/>
    <w:tmpl w:val="61B4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BF71DA"/>
    <w:multiLevelType w:val="hybridMultilevel"/>
    <w:tmpl w:val="EBFEFD26"/>
    <w:lvl w:ilvl="0" w:tplc="ECAC35AE">
      <w:start w:val="1"/>
      <w:numFmt w:val="decimal"/>
      <w:lvlText w:val="%1."/>
      <w:lvlJc w:val="left"/>
      <w:pPr>
        <w:ind w:left="360" w:hanging="360"/>
      </w:pPr>
      <w:rPr>
        <w:rFonts w:asciiTheme="minorEastAsia" w:eastAsia="SimSun"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8"/>
  </w:num>
  <w:num w:numId="5">
    <w:abstractNumId w:val="1"/>
  </w:num>
  <w:num w:numId="6">
    <w:abstractNumId w:val="5"/>
  </w:num>
  <w:num w:numId="7">
    <w:abstractNumId w:val="7"/>
  </w:num>
  <w:num w:numId="8">
    <w:abstractNumId w:val="2"/>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2F"/>
    <w:rsid w:val="00000152"/>
    <w:rsid w:val="000112CF"/>
    <w:rsid w:val="00015521"/>
    <w:rsid w:val="00033301"/>
    <w:rsid w:val="00043CAA"/>
    <w:rsid w:val="00043FC4"/>
    <w:rsid w:val="00045815"/>
    <w:rsid w:val="00060DAC"/>
    <w:rsid w:val="00075432"/>
    <w:rsid w:val="0008017A"/>
    <w:rsid w:val="00095B21"/>
    <w:rsid w:val="000966B8"/>
    <w:rsid w:val="000968ED"/>
    <w:rsid w:val="000A3591"/>
    <w:rsid w:val="000C6C2F"/>
    <w:rsid w:val="000D3A9C"/>
    <w:rsid w:val="000D510D"/>
    <w:rsid w:val="000E434A"/>
    <w:rsid w:val="000F5E56"/>
    <w:rsid w:val="00103111"/>
    <w:rsid w:val="001256FD"/>
    <w:rsid w:val="001276D4"/>
    <w:rsid w:val="001362EE"/>
    <w:rsid w:val="00174A13"/>
    <w:rsid w:val="001832A6"/>
    <w:rsid w:val="001F0554"/>
    <w:rsid w:val="001F47F7"/>
    <w:rsid w:val="001F5D3F"/>
    <w:rsid w:val="0021217E"/>
    <w:rsid w:val="002131D6"/>
    <w:rsid w:val="00224C72"/>
    <w:rsid w:val="002313D0"/>
    <w:rsid w:val="00234892"/>
    <w:rsid w:val="002350EF"/>
    <w:rsid w:val="00250E40"/>
    <w:rsid w:val="002558D8"/>
    <w:rsid w:val="002634C4"/>
    <w:rsid w:val="002663AE"/>
    <w:rsid w:val="00275F0C"/>
    <w:rsid w:val="002843EB"/>
    <w:rsid w:val="002928D3"/>
    <w:rsid w:val="002B6810"/>
    <w:rsid w:val="002B7A30"/>
    <w:rsid w:val="002F1FE6"/>
    <w:rsid w:val="002F4E68"/>
    <w:rsid w:val="003064DA"/>
    <w:rsid w:val="00312F7F"/>
    <w:rsid w:val="0032598D"/>
    <w:rsid w:val="0033339D"/>
    <w:rsid w:val="003361AF"/>
    <w:rsid w:val="00361091"/>
    <w:rsid w:val="00361450"/>
    <w:rsid w:val="003673CF"/>
    <w:rsid w:val="003743E4"/>
    <w:rsid w:val="003845C1"/>
    <w:rsid w:val="0038598D"/>
    <w:rsid w:val="0038753E"/>
    <w:rsid w:val="003912F6"/>
    <w:rsid w:val="003A3986"/>
    <w:rsid w:val="003A6F89"/>
    <w:rsid w:val="003B0928"/>
    <w:rsid w:val="003B38C1"/>
    <w:rsid w:val="00402002"/>
    <w:rsid w:val="0041269B"/>
    <w:rsid w:val="004145D7"/>
    <w:rsid w:val="00421AE5"/>
    <w:rsid w:val="00422DA8"/>
    <w:rsid w:val="00423E3E"/>
    <w:rsid w:val="004240A6"/>
    <w:rsid w:val="00427AF4"/>
    <w:rsid w:val="00454529"/>
    <w:rsid w:val="004647DA"/>
    <w:rsid w:val="00474062"/>
    <w:rsid w:val="00477417"/>
    <w:rsid w:val="00477D6B"/>
    <w:rsid w:val="004B3D30"/>
    <w:rsid w:val="004C28E8"/>
    <w:rsid w:val="005019FF"/>
    <w:rsid w:val="00501C1F"/>
    <w:rsid w:val="00510306"/>
    <w:rsid w:val="005244D5"/>
    <w:rsid w:val="00524F04"/>
    <w:rsid w:val="00527C32"/>
    <w:rsid w:val="0053057A"/>
    <w:rsid w:val="005413F2"/>
    <w:rsid w:val="0055347D"/>
    <w:rsid w:val="00557BF2"/>
    <w:rsid w:val="00560A29"/>
    <w:rsid w:val="005A0A3F"/>
    <w:rsid w:val="005B0065"/>
    <w:rsid w:val="005C323E"/>
    <w:rsid w:val="005C6649"/>
    <w:rsid w:val="005D76E0"/>
    <w:rsid w:val="005E26C4"/>
    <w:rsid w:val="005F3968"/>
    <w:rsid w:val="00605827"/>
    <w:rsid w:val="00613D05"/>
    <w:rsid w:val="00620AC2"/>
    <w:rsid w:val="00646050"/>
    <w:rsid w:val="00654724"/>
    <w:rsid w:val="00654F2B"/>
    <w:rsid w:val="006713CA"/>
    <w:rsid w:val="00676C5C"/>
    <w:rsid w:val="006A2ECD"/>
    <w:rsid w:val="006B5D6C"/>
    <w:rsid w:val="006C2588"/>
    <w:rsid w:val="006C687E"/>
    <w:rsid w:val="006F2100"/>
    <w:rsid w:val="00707004"/>
    <w:rsid w:val="00710D65"/>
    <w:rsid w:val="00711F7F"/>
    <w:rsid w:val="00736012"/>
    <w:rsid w:val="007744A9"/>
    <w:rsid w:val="00777510"/>
    <w:rsid w:val="007C5112"/>
    <w:rsid w:val="007D1613"/>
    <w:rsid w:val="007E3C53"/>
    <w:rsid w:val="007E4AD3"/>
    <w:rsid w:val="007E4C0E"/>
    <w:rsid w:val="007F6808"/>
    <w:rsid w:val="00807278"/>
    <w:rsid w:val="00810F03"/>
    <w:rsid w:val="00820C02"/>
    <w:rsid w:val="00842903"/>
    <w:rsid w:val="008507B0"/>
    <w:rsid w:val="008567A3"/>
    <w:rsid w:val="00882E0C"/>
    <w:rsid w:val="00883DBA"/>
    <w:rsid w:val="00886A69"/>
    <w:rsid w:val="008B2CC1"/>
    <w:rsid w:val="008B60B2"/>
    <w:rsid w:val="008D1FCA"/>
    <w:rsid w:val="00904128"/>
    <w:rsid w:val="0090731E"/>
    <w:rsid w:val="00912BA9"/>
    <w:rsid w:val="00916EE2"/>
    <w:rsid w:val="0096253E"/>
    <w:rsid w:val="00966A22"/>
    <w:rsid w:val="0096722F"/>
    <w:rsid w:val="00980843"/>
    <w:rsid w:val="00982968"/>
    <w:rsid w:val="00983009"/>
    <w:rsid w:val="00996EEC"/>
    <w:rsid w:val="009A659E"/>
    <w:rsid w:val="009D730D"/>
    <w:rsid w:val="009E2791"/>
    <w:rsid w:val="009E3F6F"/>
    <w:rsid w:val="009F499F"/>
    <w:rsid w:val="00A0469D"/>
    <w:rsid w:val="00A327C2"/>
    <w:rsid w:val="00A42DAF"/>
    <w:rsid w:val="00A45BD8"/>
    <w:rsid w:val="00A73DE5"/>
    <w:rsid w:val="00A81C8F"/>
    <w:rsid w:val="00A85CD2"/>
    <w:rsid w:val="00A869B7"/>
    <w:rsid w:val="00A92C1C"/>
    <w:rsid w:val="00A9516E"/>
    <w:rsid w:val="00AC1A57"/>
    <w:rsid w:val="00AC205C"/>
    <w:rsid w:val="00AF0A6B"/>
    <w:rsid w:val="00B05A69"/>
    <w:rsid w:val="00B31790"/>
    <w:rsid w:val="00B86181"/>
    <w:rsid w:val="00B96DB7"/>
    <w:rsid w:val="00B9734B"/>
    <w:rsid w:val="00BA30E2"/>
    <w:rsid w:val="00BB4819"/>
    <w:rsid w:val="00BF3106"/>
    <w:rsid w:val="00BF5905"/>
    <w:rsid w:val="00BF7140"/>
    <w:rsid w:val="00C04EA5"/>
    <w:rsid w:val="00C11BFE"/>
    <w:rsid w:val="00C33A36"/>
    <w:rsid w:val="00C4277E"/>
    <w:rsid w:val="00C5068F"/>
    <w:rsid w:val="00C50ABB"/>
    <w:rsid w:val="00C638D5"/>
    <w:rsid w:val="00C65898"/>
    <w:rsid w:val="00CD04F1"/>
    <w:rsid w:val="00CD32A6"/>
    <w:rsid w:val="00CF4089"/>
    <w:rsid w:val="00D26967"/>
    <w:rsid w:val="00D27881"/>
    <w:rsid w:val="00D37193"/>
    <w:rsid w:val="00D4156C"/>
    <w:rsid w:val="00D45252"/>
    <w:rsid w:val="00D6363A"/>
    <w:rsid w:val="00D71B4D"/>
    <w:rsid w:val="00D76587"/>
    <w:rsid w:val="00D7715F"/>
    <w:rsid w:val="00D825CC"/>
    <w:rsid w:val="00D850D8"/>
    <w:rsid w:val="00D93D55"/>
    <w:rsid w:val="00DA25FF"/>
    <w:rsid w:val="00DA4DBC"/>
    <w:rsid w:val="00DA6141"/>
    <w:rsid w:val="00DC5180"/>
    <w:rsid w:val="00DD6889"/>
    <w:rsid w:val="00DF185E"/>
    <w:rsid w:val="00DF627C"/>
    <w:rsid w:val="00E15015"/>
    <w:rsid w:val="00E32E7D"/>
    <w:rsid w:val="00E335FE"/>
    <w:rsid w:val="00E56B02"/>
    <w:rsid w:val="00E572DE"/>
    <w:rsid w:val="00E71A52"/>
    <w:rsid w:val="00E936F9"/>
    <w:rsid w:val="00EA3321"/>
    <w:rsid w:val="00EA601E"/>
    <w:rsid w:val="00EB432E"/>
    <w:rsid w:val="00EC4E49"/>
    <w:rsid w:val="00ED77FB"/>
    <w:rsid w:val="00EE45FA"/>
    <w:rsid w:val="00F02E43"/>
    <w:rsid w:val="00F07C67"/>
    <w:rsid w:val="00F27670"/>
    <w:rsid w:val="00F323BD"/>
    <w:rsid w:val="00F506BB"/>
    <w:rsid w:val="00F531EC"/>
    <w:rsid w:val="00F53C2B"/>
    <w:rsid w:val="00F66152"/>
    <w:rsid w:val="00F72850"/>
    <w:rsid w:val="00F97500"/>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0C6C2F"/>
    <w:rPr>
      <w:rFonts w:ascii="Tahoma" w:hAnsi="Tahoma" w:cs="Tahoma"/>
      <w:sz w:val="16"/>
      <w:szCs w:val="16"/>
    </w:rPr>
  </w:style>
  <w:style w:type="character" w:customStyle="1" w:styleId="Char">
    <w:name w:val="批注框文本 Char"/>
    <w:basedOn w:val="a1"/>
    <w:link w:val="ad"/>
    <w:rsid w:val="000C6C2F"/>
    <w:rPr>
      <w:rFonts w:ascii="Tahoma" w:eastAsia="SimSun" w:hAnsi="Tahoma" w:cs="Tahoma"/>
      <w:sz w:val="16"/>
      <w:szCs w:val="16"/>
      <w:lang w:eastAsia="zh-CN"/>
    </w:rPr>
  </w:style>
  <w:style w:type="character" w:customStyle="1" w:styleId="ONUMEChar">
    <w:name w:val="ONUM E Char"/>
    <w:link w:val="ONUME"/>
    <w:locked/>
    <w:rsid w:val="00BF3106"/>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0C6C2F"/>
    <w:rPr>
      <w:rFonts w:ascii="Tahoma" w:hAnsi="Tahoma" w:cs="Tahoma"/>
      <w:sz w:val="16"/>
      <w:szCs w:val="16"/>
    </w:rPr>
  </w:style>
  <w:style w:type="character" w:customStyle="1" w:styleId="Char">
    <w:name w:val="批注框文本 Char"/>
    <w:basedOn w:val="a1"/>
    <w:link w:val="ad"/>
    <w:rsid w:val="000C6C2F"/>
    <w:rPr>
      <w:rFonts w:ascii="Tahoma" w:eastAsia="SimSun" w:hAnsi="Tahoma" w:cs="Tahoma"/>
      <w:sz w:val="16"/>
      <w:szCs w:val="16"/>
      <w:lang w:eastAsia="zh-CN"/>
    </w:rPr>
  </w:style>
  <w:style w:type="character" w:customStyle="1" w:styleId="ONUMEChar">
    <w:name w:val="ONUM E Char"/>
    <w:link w:val="ONUME"/>
    <w:locked/>
    <w:rsid w:val="00BF310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A53E4-C1B9-4641-B606-846719A2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9</TotalTime>
  <Pages>2</Pages>
  <Words>1069</Words>
  <Characters>169</Characters>
  <Application>Microsoft Office Word</Application>
  <DocSecurity>0</DocSecurity>
  <Lines>9</Lines>
  <Paragraphs>38</Paragraphs>
  <ScaleCrop>false</ScaleCrop>
  <HeadingPairs>
    <vt:vector size="2" baseType="variant">
      <vt:variant>
        <vt:lpstr>Title</vt:lpstr>
      </vt:variant>
      <vt:variant>
        <vt:i4>1</vt:i4>
      </vt:variant>
    </vt:vector>
  </HeadingPairs>
  <TitlesOfParts>
    <vt:vector size="1" baseType="lpstr">
      <vt:lpstr>PCT/WG/10/11</vt:lpstr>
    </vt:vector>
  </TitlesOfParts>
  <Company>WIPO</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PCT/WG/10/14</dc:title>
  <dc:subject>Pilot on Collaborative Search and Examination:  Status Report</dc:subject>
  <dc:creator>MARLOW Thomas</dc:creator>
  <cp:lastModifiedBy>Yanmei Li</cp:lastModifiedBy>
  <cp:revision>10</cp:revision>
  <cp:lastPrinted>2017-04-29T16:30:00Z</cp:lastPrinted>
  <dcterms:created xsi:type="dcterms:W3CDTF">2017-04-25T08:17:00Z</dcterms:created>
  <dcterms:modified xsi:type="dcterms:W3CDTF">2017-04-29T16:30:00Z</dcterms:modified>
</cp:coreProperties>
</file>