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E5354" w:rsidRPr="00705A12" w:rsidTr="00AF6E1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E5354" w:rsidRPr="00705A12" w:rsidRDefault="004E5354" w:rsidP="00AF6E1A">
            <w:r w:rsidRPr="00705A12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5D495527" wp14:editId="6154A729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5354" w:rsidRPr="00705A12" w:rsidRDefault="004E5354" w:rsidP="00AF6E1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5354" w:rsidRPr="00705A12" w:rsidRDefault="004E5354" w:rsidP="00AF6E1A">
            <w:pPr>
              <w:jc w:val="right"/>
            </w:pPr>
            <w:r w:rsidRPr="00705A12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4E5354" w:rsidRPr="00705A12" w:rsidTr="00AF6E1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E5354" w:rsidRPr="00705A12" w:rsidRDefault="004E5354" w:rsidP="004E5354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705A12">
              <w:rPr>
                <w:rFonts w:ascii="Arial Black" w:hAnsi="Arial Black" w:hint="eastAsia"/>
                <w:caps/>
                <w:sz w:val="15"/>
              </w:rPr>
              <w:t>pct/wg/1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Pr="00705A12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4E5354" w:rsidRPr="00705A12" w:rsidTr="00AF6E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E5354" w:rsidRPr="00705A12" w:rsidRDefault="004E5354" w:rsidP="00AF6E1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05A1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05A12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05A1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05A1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05A12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4E5354" w:rsidRPr="00705A12" w:rsidTr="00AF6E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E5354" w:rsidRPr="00705A12" w:rsidRDefault="004E5354" w:rsidP="004E5354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2" w:name="Date"/>
            <w:bookmarkEnd w:id="2"/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9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15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4E5354" w:rsidRDefault="004E5354" w:rsidP="004E5354"/>
    <w:p w:rsidR="004E5354" w:rsidRPr="00705A12" w:rsidRDefault="004E5354" w:rsidP="004E5354"/>
    <w:p w:rsidR="004E5354" w:rsidRPr="00705A12" w:rsidRDefault="004E5354" w:rsidP="004E5354"/>
    <w:p w:rsidR="004E5354" w:rsidRPr="00705A12" w:rsidRDefault="004E5354" w:rsidP="004E5354"/>
    <w:p w:rsidR="004E5354" w:rsidRPr="00705A12" w:rsidRDefault="004E5354" w:rsidP="004E5354"/>
    <w:p w:rsidR="004E5354" w:rsidRPr="00705A12" w:rsidRDefault="004E5354" w:rsidP="004E5354">
      <w:pPr>
        <w:rPr>
          <w:rFonts w:ascii="SimHei" w:eastAsia="SimHei"/>
          <w:sz w:val="28"/>
          <w:szCs w:val="28"/>
        </w:rPr>
      </w:pPr>
      <w:r w:rsidRPr="00705A12">
        <w:rPr>
          <w:rFonts w:ascii="SimHei" w:eastAsia="SimHei" w:hint="eastAsia"/>
          <w:sz w:val="28"/>
          <w:szCs w:val="28"/>
        </w:rPr>
        <w:t>专利合作条约（PCT）</w:t>
      </w:r>
    </w:p>
    <w:p w:rsidR="004E5354" w:rsidRPr="00705A12" w:rsidRDefault="004E5354" w:rsidP="004E5354">
      <w:pPr>
        <w:rPr>
          <w:rFonts w:ascii="SimHei" w:eastAsia="SimHei"/>
          <w:sz w:val="28"/>
          <w:szCs w:val="28"/>
        </w:rPr>
      </w:pPr>
      <w:r w:rsidRPr="00705A12">
        <w:rPr>
          <w:rFonts w:ascii="SimHei" w:eastAsia="SimHei" w:hint="eastAsia"/>
          <w:sz w:val="28"/>
          <w:szCs w:val="28"/>
        </w:rPr>
        <w:t>工作组</w:t>
      </w:r>
    </w:p>
    <w:p w:rsidR="004E5354" w:rsidRPr="00705A12" w:rsidRDefault="004E5354" w:rsidP="004E5354"/>
    <w:p w:rsidR="004E5354" w:rsidRPr="00705A12" w:rsidRDefault="004E5354" w:rsidP="004E5354"/>
    <w:p w:rsidR="004E5354" w:rsidRPr="00705A12" w:rsidRDefault="004E5354" w:rsidP="004E5354">
      <w:pPr>
        <w:textAlignment w:val="bottom"/>
        <w:rPr>
          <w:rFonts w:ascii="KaiTi" w:eastAsia="KaiTi"/>
          <w:b/>
          <w:sz w:val="24"/>
          <w:szCs w:val="24"/>
        </w:rPr>
      </w:pPr>
      <w:r w:rsidRPr="00705A12">
        <w:rPr>
          <w:rFonts w:ascii="KaiTi" w:eastAsia="KaiTi" w:hint="eastAsia"/>
          <w:b/>
          <w:sz w:val="24"/>
          <w:szCs w:val="24"/>
        </w:rPr>
        <w:t>第十</w:t>
      </w:r>
      <w:r>
        <w:rPr>
          <w:rFonts w:ascii="KaiTi" w:eastAsia="KaiTi" w:hint="eastAsia"/>
          <w:b/>
          <w:sz w:val="24"/>
          <w:szCs w:val="24"/>
        </w:rPr>
        <w:t>二</w:t>
      </w:r>
      <w:r w:rsidRPr="00705A12">
        <w:rPr>
          <w:rFonts w:ascii="KaiTi" w:eastAsia="KaiTi" w:hint="eastAsia"/>
          <w:b/>
          <w:sz w:val="24"/>
          <w:szCs w:val="24"/>
        </w:rPr>
        <w:t>届会议</w:t>
      </w:r>
    </w:p>
    <w:p w:rsidR="004E5354" w:rsidRPr="00705A12" w:rsidRDefault="004E5354" w:rsidP="004E5354">
      <w:pPr>
        <w:rPr>
          <w:b/>
          <w:sz w:val="24"/>
          <w:szCs w:val="24"/>
        </w:rPr>
      </w:pPr>
      <w:r w:rsidRPr="00705A12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9</w:t>
      </w:r>
      <w:r w:rsidRPr="00705A12">
        <w:rPr>
          <w:rFonts w:ascii="KaiTi" w:eastAsia="KaiTi" w:hAnsi="KaiTi" w:hint="eastAsia"/>
          <w:b/>
          <w:sz w:val="24"/>
          <w:szCs w:val="24"/>
        </w:rPr>
        <w:t>年</w:t>
      </w:r>
      <w:r w:rsidRPr="00705A12">
        <w:rPr>
          <w:rFonts w:ascii="KaiTi" w:eastAsia="KaiTi" w:hAnsi="KaiTi" w:hint="eastAsia"/>
          <w:sz w:val="24"/>
          <w:szCs w:val="24"/>
        </w:rPr>
        <w:t>6</w:t>
      </w:r>
      <w:r w:rsidRPr="00705A12">
        <w:rPr>
          <w:rFonts w:ascii="KaiTi" w:eastAsia="KaiTi" w:hAnsi="KaiTi" w:hint="eastAsia"/>
          <w:b/>
          <w:sz w:val="24"/>
          <w:szCs w:val="24"/>
        </w:rPr>
        <w:t>月</w:t>
      </w:r>
      <w:r w:rsidRPr="00705A12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 w:hint="eastAsia"/>
          <w:sz w:val="24"/>
          <w:szCs w:val="24"/>
        </w:rPr>
        <w:t>1</w:t>
      </w:r>
      <w:r w:rsidRPr="00705A12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14</w:t>
      </w:r>
      <w:r w:rsidRPr="00705A12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4E5354" w:rsidRPr="00705A12" w:rsidRDefault="004E5354" w:rsidP="004E5354"/>
    <w:p w:rsidR="004E5354" w:rsidRPr="00705A12" w:rsidRDefault="004E5354" w:rsidP="004E5354"/>
    <w:p w:rsidR="004E5354" w:rsidRPr="00705A12" w:rsidRDefault="004E5354" w:rsidP="004E5354"/>
    <w:p w:rsidR="004E5354" w:rsidRPr="00705A12" w:rsidRDefault="004E5354" w:rsidP="004E5354">
      <w:pPr>
        <w:rPr>
          <w:rFonts w:ascii="KaiTi" w:eastAsia="KaiTi" w:hAnsi="KaiTi"/>
          <w:sz w:val="24"/>
          <w:szCs w:val="32"/>
        </w:rPr>
      </w:pPr>
      <w:bookmarkStart w:id="3" w:name="TitleOfDoc"/>
      <w:bookmarkStart w:id="4" w:name="_GoBack"/>
      <w:bookmarkEnd w:id="3"/>
      <w:r w:rsidRPr="004E5354">
        <w:rPr>
          <w:rFonts w:ascii="KaiTi" w:eastAsia="KaiTi" w:hAnsi="KaiTi" w:hint="eastAsia"/>
          <w:sz w:val="24"/>
          <w:szCs w:val="32"/>
        </w:rPr>
        <w:t>序列表工作队：</w:t>
      </w:r>
      <w:r w:rsidR="001654AF">
        <w:rPr>
          <w:rFonts w:ascii="KaiTi" w:eastAsia="KaiTi" w:hAnsi="KaiTi" w:hint="eastAsia"/>
          <w:sz w:val="24"/>
          <w:szCs w:val="32"/>
        </w:rPr>
        <w:t>现</w:t>
      </w:r>
      <w:r w:rsidRPr="004E5354">
        <w:rPr>
          <w:rFonts w:ascii="KaiTi" w:eastAsia="KaiTi" w:hAnsi="KaiTi" w:hint="eastAsia"/>
          <w:sz w:val="24"/>
          <w:szCs w:val="32"/>
        </w:rPr>
        <w:t>状报告</w:t>
      </w:r>
    </w:p>
    <w:bookmarkEnd w:id="4"/>
    <w:p w:rsidR="004E5354" w:rsidRPr="00161D84" w:rsidRDefault="004E5354" w:rsidP="004E5354"/>
    <w:p w:rsidR="004E5354" w:rsidRPr="00705A12" w:rsidRDefault="004E5354" w:rsidP="004E5354">
      <w:pPr>
        <w:rPr>
          <w:rFonts w:ascii="KaiTi" w:eastAsia="KaiTi" w:hAnsi="KaiTi"/>
          <w:sz w:val="21"/>
          <w:szCs w:val="21"/>
        </w:rPr>
      </w:pPr>
      <w:bookmarkStart w:id="5" w:name="Prepared"/>
      <w:bookmarkEnd w:id="5"/>
      <w:r w:rsidRPr="004E5354">
        <w:rPr>
          <w:rFonts w:ascii="KaiTi" w:eastAsia="KaiTi" w:hAnsi="KaiTi" w:hint="eastAsia"/>
          <w:sz w:val="21"/>
          <w:szCs w:val="21"/>
        </w:rPr>
        <w:t>欧洲专利局</w:t>
      </w:r>
      <w:r w:rsidRPr="00705A12">
        <w:rPr>
          <w:rFonts w:ascii="KaiTi" w:eastAsia="KaiTi" w:hAnsi="KaiTi" w:hint="eastAsia"/>
          <w:sz w:val="21"/>
          <w:szCs w:val="21"/>
        </w:rPr>
        <w:t>编拟</w:t>
      </w:r>
      <w:r>
        <w:rPr>
          <w:rFonts w:ascii="KaiTi" w:eastAsia="KaiTi" w:hAnsi="KaiTi" w:hint="eastAsia"/>
          <w:sz w:val="21"/>
          <w:szCs w:val="21"/>
        </w:rPr>
        <w:t>的文件</w:t>
      </w:r>
    </w:p>
    <w:p w:rsidR="004E5354" w:rsidRPr="00705A12" w:rsidRDefault="004E5354" w:rsidP="004E5354"/>
    <w:p w:rsidR="004E5354" w:rsidRPr="00705A12" w:rsidRDefault="004E5354" w:rsidP="004E5354"/>
    <w:p w:rsidR="004E5354" w:rsidRPr="00705A12" w:rsidRDefault="004E5354" w:rsidP="004E5354"/>
    <w:p w:rsidR="004E5354" w:rsidRPr="00705A12" w:rsidRDefault="004E5354" w:rsidP="004E5354"/>
    <w:p w:rsidR="002A442F" w:rsidRPr="00E11236" w:rsidRDefault="008925A3" w:rsidP="004E5354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本文件附件载有欧洲专利局就序列表工作队的工作所编拟的报告，产权组织标准委员会（CWS）在2010年10月举行的第一届会议上成立了序列表工作队。</w:t>
      </w:r>
    </w:p>
    <w:p w:rsidR="002A442F" w:rsidRPr="00E11236" w:rsidRDefault="00A97293" w:rsidP="004E5354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E11236">
        <w:rPr>
          <w:rFonts w:ascii="KaiTi" w:eastAsia="KaiTi" w:hAnsi="KaiTi" w:hint="eastAsia"/>
          <w:sz w:val="21"/>
          <w:szCs w:val="21"/>
        </w:rPr>
        <w:t>请工作组注意本文件</w:t>
      </w:r>
      <w:r w:rsidR="008925A3" w:rsidRPr="00E11236">
        <w:rPr>
          <w:rFonts w:ascii="KaiTi" w:eastAsia="KaiTi" w:hAnsi="KaiTi" w:hint="eastAsia"/>
          <w:sz w:val="21"/>
          <w:szCs w:val="21"/>
        </w:rPr>
        <w:t>的</w:t>
      </w:r>
      <w:r w:rsidRPr="00E11236">
        <w:rPr>
          <w:rFonts w:ascii="KaiTi" w:eastAsia="KaiTi" w:hAnsi="KaiTi" w:hint="eastAsia"/>
          <w:sz w:val="21"/>
          <w:szCs w:val="21"/>
        </w:rPr>
        <w:t>内容。</w:t>
      </w:r>
    </w:p>
    <w:p w:rsidR="004E5354" w:rsidRDefault="004E5354" w:rsidP="004E5354">
      <w:pPr>
        <w:pStyle w:val="Endofdocument-Annex"/>
        <w:overflowPunct w:val="0"/>
        <w:spacing w:afterLines="50" w:after="120" w:line="340" w:lineRule="atLeast"/>
        <w:rPr>
          <w:rFonts w:ascii="SimSun" w:hAnsi="SimSun"/>
          <w:sz w:val="21"/>
          <w:szCs w:val="21"/>
        </w:rPr>
      </w:pPr>
    </w:p>
    <w:p w:rsidR="002A442F" w:rsidRPr="004E5354" w:rsidRDefault="009B43C7" w:rsidP="004E5354">
      <w:pPr>
        <w:pStyle w:val="Endofdocument-Annex"/>
        <w:overflowPunct w:val="0"/>
        <w:spacing w:afterLines="50" w:after="120" w:line="340" w:lineRule="atLeast"/>
        <w:rPr>
          <w:rFonts w:ascii="SimSun" w:hAnsi="SimSun"/>
          <w:sz w:val="21"/>
          <w:szCs w:val="21"/>
        </w:rPr>
      </w:pPr>
      <w:r w:rsidRPr="004E5354">
        <w:rPr>
          <w:rFonts w:ascii="SimSun" w:hAnsi="SimSun"/>
          <w:sz w:val="21"/>
          <w:szCs w:val="21"/>
        </w:rPr>
        <w:t>[</w:t>
      </w:r>
      <w:r w:rsidRPr="00E11236">
        <w:rPr>
          <w:rFonts w:ascii="KaiTi" w:eastAsia="KaiTi" w:hAnsi="KaiTi" w:hint="eastAsia"/>
          <w:sz w:val="21"/>
          <w:szCs w:val="21"/>
        </w:rPr>
        <w:t>后接附件</w:t>
      </w:r>
      <w:r w:rsidR="002A442F" w:rsidRPr="004E5354">
        <w:rPr>
          <w:rFonts w:ascii="SimSun" w:hAnsi="SimSun"/>
          <w:sz w:val="21"/>
          <w:szCs w:val="21"/>
        </w:rPr>
        <w:t>]</w:t>
      </w:r>
    </w:p>
    <w:p w:rsidR="00715102" w:rsidRPr="004E5354" w:rsidRDefault="00715102" w:rsidP="002A442F">
      <w:pPr>
        <w:pStyle w:val="ONUME"/>
        <w:numPr>
          <w:ilvl w:val="0"/>
          <w:numId w:val="0"/>
        </w:numPr>
        <w:rPr>
          <w:rFonts w:ascii="SimSun" w:hAnsi="SimSun"/>
          <w:sz w:val="21"/>
          <w:szCs w:val="21"/>
        </w:rPr>
      </w:pPr>
    </w:p>
    <w:p w:rsidR="004E5354" w:rsidRPr="004E5354" w:rsidRDefault="004E5354" w:rsidP="002A442F">
      <w:pPr>
        <w:pStyle w:val="ONUME"/>
        <w:numPr>
          <w:ilvl w:val="0"/>
          <w:numId w:val="0"/>
        </w:numPr>
        <w:rPr>
          <w:rFonts w:ascii="SimSun" w:hAnsi="SimSun"/>
          <w:sz w:val="21"/>
          <w:szCs w:val="21"/>
        </w:rPr>
        <w:sectPr w:rsidR="004E5354" w:rsidRPr="004E5354" w:rsidSect="002A442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928D3" w:rsidRPr="00E11236" w:rsidRDefault="00E12392" w:rsidP="004E5354">
      <w:pPr>
        <w:pStyle w:val="ONUME"/>
        <w:numPr>
          <w:ilvl w:val="0"/>
          <w:numId w:val="0"/>
        </w:numPr>
        <w:jc w:val="center"/>
        <w:rPr>
          <w:rFonts w:ascii="SimHei" w:eastAsia="SimHei" w:hAnsi="SimHei"/>
          <w:sz w:val="21"/>
          <w:szCs w:val="21"/>
        </w:rPr>
      </w:pPr>
      <w:r w:rsidRPr="00E11236">
        <w:rPr>
          <w:rFonts w:ascii="SimHei" w:eastAsia="SimHei" w:hAnsi="SimHei" w:hint="eastAsia"/>
          <w:sz w:val="21"/>
          <w:szCs w:val="21"/>
        </w:rPr>
        <w:lastRenderedPageBreak/>
        <w:t>核苷酸和氨基酸序列表表示</w:t>
      </w:r>
      <w:r>
        <w:rPr>
          <w:rFonts w:ascii="SimHei" w:eastAsia="SimHei" w:hAnsi="SimHei" w:hint="eastAsia"/>
          <w:sz w:val="21"/>
          <w:szCs w:val="21"/>
        </w:rPr>
        <w:t>方法</w:t>
      </w:r>
      <w:r>
        <w:rPr>
          <w:rFonts w:ascii="SimHei" w:eastAsia="SimHei" w:hAnsi="SimHei"/>
          <w:sz w:val="21"/>
          <w:szCs w:val="21"/>
        </w:rPr>
        <w:br/>
      </w:r>
      <w:r w:rsidR="008A0818" w:rsidRPr="00E11236">
        <w:rPr>
          <w:rFonts w:ascii="SimHei" w:eastAsia="SimHei" w:hAnsi="SimHei" w:hint="eastAsia"/>
          <w:sz w:val="21"/>
          <w:szCs w:val="21"/>
        </w:rPr>
        <w:t>从产权组织标准ST.25向产权组织标准ST.26</w:t>
      </w:r>
      <w:r>
        <w:rPr>
          <w:rFonts w:ascii="SimHei" w:eastAsia="SimHei" w:hAnsi="SimHei" w:hint="eastAsia"/>
          <w:sz w:val="21"/>
          <w:szCs w:val="21"/>
        </w:rPr>
        <w:t>的</w:t>
      </w:r>
      <w:r w:rsidR="008A0818" w:rsidRPr="00E11236">
        <w:rPr>
          <w:rFonts w:ascii="SimHei" w:eastAsia="SimHei" w:hAnsi="SimHei" w:hint="eastAsia"/>
          <w:sz w:val="21"/>
          <w:szCs w:val="21"/>
        </w:rPr>
        <w:t>过渡</w:t>
      </w:r>
    </w:p>
    <w:p w:rsidR="00715102" w:rsidRPr="00E11236" w:rsidRDefault="00777F8D" w:rsidP="004E5354">
      <w:pPr>
        <w:pStyle w:val="1"/>
        <w:spacing w:beforeLines="100" w:afterLines="50" w:after="120" w:line="340" w:lineRule="atLeast"/>
        <w:rPr>
          <w:rFonts w:ascii="SimSun" w:hAnsi="SimSun"/>
          <w:b w:val="0"/>
          <w:sz w:val="21"/>
          <w:szCs w:val="21"/>
        </w:rPr>
      </w:pPr>
      <w:r w:rsidRPr="00E11236">
        <w:rPr>
          <w:rFonts w:ascii="SimHei" w:eastAsia="SimHei" w:hAnsi="SimHei" w:hint="eastAsia"/>
          <w:b w:val="0"/>
          <w:sz w:val="21"/>
          <w:szCs w:val="21"/>
        </w:rPr>
        <w:t>背　景</w:t>
      </w:r>
    </w:p>
    <w:p w:rsidR="00715102" w:rsidRPr="00E11236" w:rsidRDefault="009E3CC8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产权组织</w:t>
      </w:r>
      <w:r w:rsidR="00777F8D" w:rsidRPr="00E11236">
        <w:rPr>
          <w:rFonts w:ascii="SimSun" w:hAnsi="SimSun" w:hint="eastAsia"/>
          <w:sz w:val="21"/>
          <w:szCs w:val="21"/>
        </w:rPr>
        <w:t>标准委员会在第一届会议（2010年10月25日至29日）上成立了序列表工作队，负责执行第44号任务（见文件CWS/1/10第29段）：</w:t>
      </w:r>
    </w:p>
    <w:p w:rsidR="00715102" w:rsidRPr="00E11236" w:rsidRDefault="00777F8D" w:rsidP="004E535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“制定一项关于基于可扩展标记语言（XML）的核苷酸和氨基酸序列表表示方法的建议，以作为产权组织标准通过。提交这项新产权组织标准的提案时，应一并提交报告，说明该标准对现有产权组织标准ST.25的影响，包括提出对标准ST.25的必要修改。”</w:t>
      </w:r>
    </w:p>
    <w:p w:rsidR="00715102" w:rsidRPr="00E11236" w:rsidRDefault="00777F8D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对工作队的要求还有：</w:t>
      </w:r>
    </w:p>
    <w:p w:rsidR="00715102" w:rsidRPr="00E11236" w:rsidRDefault="00777F8D" w:rsidP="004E535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“就该标准对《PCT行政规程》附件C可能产生的影响与PCT相关机构进行联络。”</w:t>
      </w:r>
    </w:p>
    <w:p w:rsidR="00715102" w:rsidRPr="00E11236" w:rsidRDefault="00B67DD7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欧洲专利局（</w:t>
      </w:r>
      <w:r w:rsidR="00777F8D" w:rsidRPr="00E11236">
        <w:rPr>
          <w:rFonts w:ascii="SimSun" w:hAnsi="SimSun" w:hint="eastAsia"/>
          <w:sz w:val="21"/>
          <w:szCs w:val="21"/>
        </w:rPr>
        <w:t>欧专局</w:t>
      </w:r>
      <w:r w:rsidRPr="00E11236">
        <w:rPr>
          <w:rFonts w:ascii="SimSun" w:hAnsi="SimSun" w:hint="eastAsia"/>
          <w:sz w:val="21"/>
          <w:szCs w:val="21"/>
        </w:rPr>
        <w:t>）</w:t>
      </w:r>
      <w:r w:rsidR="00777F8D" w:rsidRPr="00E11236">
        <w:rPr>
          <w:rFonts w:ascii="SimSun" w:hAnsi="SimSun" w:hint="eastAsia"/>
          <w:sz w:val="21"/>
          <w:szCs w:val="21"/>
        </w:rPr>
        <w:t>被委以工作队牵头人的职责，名为ST.26的新产权组织标准在2016年3月标准委员会第四届会议续会（CWS/4BIS）期间正式通过。</w:t>
      </w:r>
    </w:p>
    <w:p w:rsidR="00715102" w:rsidRPr="00E11236" w:rsidRDefault="00777F8D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自通过之后，</w:t>
      </w:r>
      <w:r w:rsidRPr="00E11236">
        <w:rPr>
          <w:rFonts w:ascii="SimSun" w:hAnsi="SimSun"/>
          <w:sz w:val="21"/>
          <w:szCs w:val="21"/>
        </w:rPr>
        <w:t>ST.26</w:t>
      </w:r>
      <w:r w:rsidRPr="00E11236">
        <w:rPr>
          <w:rFonts w:ascii="SimSun" w:hAnsi="SimSun" w:hint="eastAsia"/>
          <w:sz w:val="21"/>
          <w:szCs w:val="21"/>
        </w:rPr>
        <w:t>经过了两次修订：</w:t>
      </w:r>
    </w:p>
    <w:p w:rsidR="00715102" w:rsidRPr="00E11236" w:rsidRDefault="009E3CC8" w:rsidP="006C2BE6">
      <w:pPr>
        <w:pStyle w:val="ONUME"/>
        <w:numPr>
          <w:ilvl w:val="1"/>
          <w:numId w:val="5"/>
        </w:numPr>
        <w:tabs>
          <w:tab w:val="clear" w:pos="1134"/>
        </w:tabs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转录于文件CWS/5/6附件二的第1.1版，其中包含对附件六（指导文件）和附件二（数据类型定义）的修改。</w:t>
      </w:r>
    </w:p>
    <w:p w:rsidR="00715102" w:rsidRPr="00E11236" w:rsidRDefault="009E3CC8" w:rsidP="006C2BE6">
      <w:pPr>
        <w:pStyle w:val="ONUME"/>
        <w:numPr>
          <w:ilvl w:val="1"/>
          <w:numId w:val="5"/>
        </w:numPr>
        <w:tabs>
          <w:tab w:val="clear" w:pos="1134"/>
        </w:tabs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转录于文件CWS/6/16的第1.2版，其中包含对S</w:t>
      </w:r>
      <w:r w:rsidRPr="00E11236">
        <w:rPr>
          <w:rFonts w:ascii="SimSun" w:hAnsi="SimSun"/>
          <w:sz w:val="21"/>
          <w:szCs w:val="21"/>
        </w:rPr>
        <w:t>T.26</w:t>
      </w:r>
      <w:r w:rsidRPr="00E11236">
        <w:rPr>
          <w:rFonts w:ascii="SimSun" w:hAnsi="SimSun" w:hint="eastAsia"/>
          <w:sz w:val="21"/>
          <w:szCs w:val="21"/>
        </w:rPr>
        <w:t>主体部分及其附件一、二、三、四和附件六的</w:t>
      </w:r>
      <w:r w:rsidR="00B67DD7" w:rsidRPr="00E11236">
        <w:rPr>
          <w:rFonts w:ascii="SimSun" w:hAnsi="SimSun" w:hint="eastAsia"/>
          <w:sz w:val="21"/>
          <w:szCs w:val="21"/>
        </w:rPr>
        <w:t>修改</w:t>
      </w:r>
      <w:r w:rsidRPr="00E11236">
        <w:rPr>
          <w:rFonts w:ascii="SimSun" w:hAnsi="SimSun" w:hint="eastAsia"/>
          <w:sz w:val="21"/>
          <w:szCs w:val="21"/>
        </w:rPr>
        <w:t>，并增加了名为“</w:t>
      </w:r>
      <w:r w:rsidR="00572AEC" w:rsidRPr="00E11236">
        <w:rPr>
          <w:rFonts w:ascii="SimSun" w:hAnsi="SimSun" w:hint="eastAsia"/>
          <w:sz w:val="21"/>
          <w:szCs w:val="21"/>
        </w:rPr>
        <w:t>将序列表从ST.25转至ST.26</w:t>
      </w:r>
      <w:r w:rsidRPr="00E11236">
        <w:rPr>
          <w:rFonts w:ascii="SimSun" w:hAnsi="SimSun" w:hint="eastAsia"/>
          <w:sz w:val="21"/>
          <w:szCs w:val="21"/>
        </w:rPr>
        <w:t>”</w:t>
      </w:r>
      <w:r w:rsidR="00572AEC" w:rsidRPr="00E11236">
        <w:rPr>
          <w:rFonts w:ascii="SimSun" w:hAnsi="SimSun" w:hint="eastAsia"/>
          <w:sz w:val="21"/>
          <w:szCs w:val="21"/>
        </w:rPr>
        <w:t>的</w:t>
      </w:r>
      <w:r w:rsidRPr="00E11236">
        <w:rPr>
          <w:rFonts w:ascii="SimSun" w:hAnsi="SimSun" w:hint="eastAsia"/>
          <w:sz w:val="21"/>
          <w:szCs w:val="21"/>
        </w:rPr>
        <w:t>新的附件七</w:t>
      </w:r>
      <w:r w:rsidR="00572AEC" w:rsidRPr="00E11236">
        <w:rPr>
          <w:rFonts w:ascii="SimSun" w:hAnsi="SimSun" w:hint="eastAsia"/>
          <w:sz w:val="21"/>
          <w:szCs w:val="21"/>
        </w:rPr>
        <w:t>，</w:t>
      </w:r>
      <w:r w:rsidR="001F2BA8" w:rsidRPr="00E11236">
        <w:rPr>
          <w:rFonts w:ascii="SimSun" w:hAnsi="SimSun" w:hint="eastAsia"/>
          <w:sz w:val="21"/>
          <w:szCs w:val="21"/>
        </w:rPr>
        <w:t>以便</w:t>
      </w:r>
      <w:r w:rsidR="00572AEC" w:rsidRPr="00E11236">
        <w:rPr>
          <w:rFonts w:ascii="SimSun" w:hAnsi="SimSun" w:hint="eastAsia"/>
          <w:sz w:val="21"/>
          <w:szCs w:val="21"/>
        </w:rPr>
        <w:t>在两套标准之间进行过渡</w:t>
      </w:r>
      <w:r w:rsidRPr="00E11236">
        <w:rPr>
          <w:rFonts w:ascii="SimSun" w:hAnsi="SimSun" w:hint="eastAsia"/>
          <w:sz w:val="21"/>
          <w:szCs w:val="21"/>
        </w:rPr>
        <w:t>。</w:t>
      </w:r>
    </w:p>
    <w:p w:rsidR="00715102" w:rsidRPr="00E11236" w:rsidRDefault="00572AEC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在第五届会议上，标准委员会商定将“大爆炸”式预设作为</w:t>
      </w:r>
      <w:r w:rsidR="002A0F02" w:rsidRPr="00E11236">
        <w:rPr>
          <w:rFonts w:ascii="SimSun" w:hAnsi="SimSun" w:hint="eastAsia"/>
          <w:sz w:val="21"/>
          <w:szCs w:val="21"/>
        </w:rPr>
        <w:t>过渡</w:t>
      </w:r>
      <w:r w:rsidRPr="00E11236">
        <w:rPr>
          <w:rFonts w:ascii="SimSun" w:hAnsi="SimSun" w:hint="eastAsia"/>
          <w:sz w:val="21"/>
          <w:szCs w:val="21"/>
        </w:rPr>
        <w:t>选项，这要求所有知识产权局（IPO）同时从ST.25向ST.26过渡。决定以国际申请日作为参考日期，2022年1月</w:t>
      </w:r>
      <w:r w:rsidR="00557A9C" w:rsidRPr="00E11236">
        <w:rPr>
          <w:rFonts w:ascii="SimSun" w:hAnsi="SimSun" w:hint="eastAsia"/>
          <w:sz w:val="21"/>
          <w:szCs w:val="21"/>
        </w:rPr>
        <w:t>1日</w:t>
      </w:r>
      <w:r w:rsidRPr="00E11236">
        <w:rPr>
          <w:rFonts w:ascii="SimSun" w:hAnsi="SimSun" w:hint="eastAsia"/>
          <w:sz w:val="21"/>
          <w:szCs w:val="21"/>
        </w:rPr>
        <w:t>作为过渡日期。</w:t>
      </w:r>
    </w:p>
    <w:p w:rsidR="00715102" w:rsidRPr="00E11236" w:rsidRDefault="002A0F02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在同一届会议上，国际局通知标准委员会，它将开发一种新的通用软件工具，使申请人能够编制序列表并验证此种序列表是否符合产权组织标准ST.26。因此，标准委员会同意修改第44号任务的说明：</w:t>
      </w:r>
    </w:p>
    <w:p w:rsidR="00715102" w:rsidRPr="00E11236" w:rsidRDefault="00C94EC5" w:rsidP="004E535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“为国际局提供支持，提供用户对ST.26</w:t>
      </w:r>
      <w:r w:rsidR="007E1DC8" w:rsidRPr="00E11236">
        <w:rPr>
          <w:rFonts w:ascii="SimSun" w:hAnsi="SimSun" w:hint="eastAsia"/>
          <w:sz w:val="21"/>
          <w:szCs w:val="21"/>
        </w:rPr>
        <w:t>的</w:t>
      </w:r>
      <w:r w:rsidR="00C55B7C" w:rsidRPr="00E11236">
        <w:rPr>
          <w:rFonts w:ascii="SimSun" w:hAnsi="SimSun" w:hint="eastAsia"/>
          <w:sz w:val="21"/>
          <w:szCs w:val="21"/>
        </w:rPr>
        <w:t>编著和验证软件工具的要求和反馈意见；支持国际局对</w:t>
      </w:r>
      <w:r w:rsidRPr="00E11236">
        <w:rPr>
          <w:rFonts w:ascii="SimSun" w:hAnsi="SimSun" w:hint="eastAsia"/>
          <w:sz w:val="21"/>
          <w:szCs w:val="21"/>
        </w:rPr>
        <w:t>《PCT</w:t>
      </w:r>
      <w:r w:rsidR="007E1DC8" w:rsidRPr="00E11236">
        <w:rPr>
          <w:rFonts w:ascii="SimSun" w:hAnsi="SimSun" w:hint="eastAsia"/>
          <w:sz w:val="21"/>
          <w:szCs w:val="21"/>
        </w:rPr>
        <w:t>行政规程》进行相应修订</w:t>
      </w:r>
      <w:r w:rsidR="00C55B7C" w:rsidRPr="00E11236">
        <w:rPr>
          <w:rFonts w:ascii="SimSun" w:hAnsi="SimSun" w:hint="eastAsia"/>
          <w:sz w:val="21"/>
          <w:szCs w:val="21"/>
        </w:rPr>
        <w:t>；并</w:t>
      </w:r>
      <w:r w:rsidRPr="00E11236">
        <w:rPr>
          <w:rFonts w:ascii="SimSun" w:hAnsi="SimSun" w:hint="eastAsia"/>
          <w:sz w:val="21"/>
          <w:szCs w:val="21"/>
        </w:rPr>
        <w:t>根据标准委员会的要求为产权组织标准ST.26编制必要的修订。”</w:t>
      </w:r>
    </w:p>
    <w:p w:rsidR="00EA77C3" w:rsidRPr="00E11236" w:rsidRDefault="00364DF0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1236">
        <w:rPr>
          <w:rFonts w:ascii="SimSun" w:hAnsi="SimSun" w:hint="eastAsia"/>
          <w:sz w:val="21"/>
          <w:szCs w:val="21"/>
        </w:rPr>
        <w:t>在于2018年10月举行的标准委员会第六届会议上，</w:t>
      </w:r>
      <w:r w:rsidR="00E955C1" w:rsidRPr="00E11236">
        <w:rPr>
          <w:rFonts w:ascii="SimSun" w:hAnsi="SimSun" w:hint="eastAsia"/>
          <w:sz w:val="21"/>
          <w:szCs w:val="21"/>
        </w:rPr>
        <w:t>工作队</w:t>
      </w:r>
      <w:r w:rsidRPr="00E11236">
        <w:rPr>
          <w:rFonts w:ascii="SimSun" w:hAnsi="SimSun" w:hint="eastAsia"/>
          <w:sz w:val="21"/>
          <w:szCs w:val="21"/>
        </w:rPr>
        <w:t>报告了ST.26工具的进展，表示已经成功实施了业务分析、架构搭建和概念验证，正在进行开发。</w:t>
      </w:r>
    </w:p>
    <w:p w:rsidR="00EA77C3" w:rsidRPr="00A766C4" w:rsidRDefault="00777F8D" w:rsidP="004E5354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 w:rsidRPr="00A766C4">
        <w:rPr>
          <w:rFonts w:ascii="SimHei" w:eastAsia="SimHei" w:hAnsi="SimHei" w:hint="eastAsia"/>
          <w:b w:val="0"/>
          <w:sz w:val="21"/>
          <w:szCs w:val="21"/>
        </w:rPr>
        <w:t>进展报告</w:t>
      </w:r>
    </w:p>
    <w:p w:rsidR="00715102" w:rsidRPr="00E12392" w:rsidRDefault="00E955C1" w:rsidP="00E12392">
      <w:pPr>
        <w:pStyle w:val="2"/>
        <w:overflowPunct w:val="0"/>
        <w:spacing w:beforeLines="100" w:afterLines="50" w:after="120" w:line="340" w:lineRule="atLeast"/>
        <w:rPr>
          <w:rFonts w:ascii="SimSun" w:hAnsi="SimSun"/>
          <w:b/>
          <w:sz w:val="21"/>
          <w:szCs w:val="21"/>
        </w:rPr>
      </w:pPr>
      <w:r w:rsidRPr="00E12392">
        <w:rPr>
          <w:rFonts w:ascii="SimSun" w:hAnsi="SimSun" w:hint="eastAsia"/>
          <w:b/>
          <w:sz w:val="21"/>
          <w:szCs w:val="21"/>
        </w:rPr>
        <w:t>WIPO S</w:t>
      </w:r>
      <w:r w:rsidRPr="00E12392">
        <w:rPr>
          <w:rFonts w:ascii="SimSun" w:hAnsi="SimSun"/>
          <w:b/>
          <w:sz w:val="21"/>
          <w:szCs w:val="21"/>
        </w:rPr>
        <w:t>EQUENCE</w:t>
      </w:r>
      <w:r w:rsidRPr="00E12392">
        <w:rPr>
          <w:rFonts w:ascii="SimSun" w:hAnsi="SimSun" w:hint="eastAsia"/>
          <w:b/>
          <w:sz w:val="21"/>
          <w:szCs w:val="21"/>
        </w:rPr>
        <w:t>（工具）</w:t>
      </w:r>
    </w:p>
    <w:p w:rsidR="00EA77C3" w:rsidRPr="00E211C1" w:rsidRDefault="00E955C1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211C1">
        <w:rPr>
          <w:rFonts w:ascii="SimSun" w:hAnsi="SimSun" w:hint="eastAsia"/>
          <w:sz w:val="21"/>
          <w:szCs w:val="21"/>
        </w:rPr>
        <w:t>2019年3月，国际局向工作队宣布，已经通过了</w:t>
      </w:r>
      <w:r w:rsidR="008A0833" w:rsidRPr="00A678C0">
        <w:rPr>
          <w:rFonts w:ascii="SimSun" w:hAnsi="SimSun" w:hint="eastAsia"/>
          <w:sz w:val="21"/>
          <w:szCs w:val="21"/>
        </w:rPr>
        <w:t>命名</w:t>
      </w:r>
      <w:r w:rsidR="008A0833" w:rsidRPr="00E211C1">
        <w:rPr>
          <w:rFonts w:ascii="SimSun" w:hAnsi="SimSun" w:hint="eastAsia"/>
          <w:sz w:val="21"/>
          <w:szCs w:val="21"/>
        </w:rPr>
        <w:t>ST.26工具各</w:t>
      </w:r>
      <w:r w:rsidR="00226896" w:rsidRPr="00E211C1">
        <w:rPr>
          <w:rFonts w:ascii="SimSun" w:hAnsi="SimSun" w:hint="eastAsia"/>
          <w:sz w:val="21"/>
          <w:szCs w:val="21"/>
        </w:rPr>
        <w:t>项</w:t>
      </w:r>
      <w:r w:rsidR="008A0833" w:rsidRPr="00E211C1">
        <w:rPr>
          <w:rFonts w:ascii="SimSun" w:hAnsi="SimSun" w:hint="eastAsia"/>
          <w:sz w:val="21"/>
          <w:szCs w:val="21"/>
        </w:rPr>
        <w:t>组成部分的正式名称：</w:t>
      </w:r>
    </w:p>
    <w:p w:rsidR="00EA77C3" w:rsidRPr="00E211C1" w:rsidRDefault="00E955C1" w:rsidP="006C2BE6">
      <w:pPr>
        <w:pStyle w:val="ONUME"/>
        <w:numPr>
          <w:ilvl w:val="1"/>
          <w:numId w:val="5"/>
        </w:numPr>
        <w:tabs>
          <w:tab w:val="clear" w:pos="1134"/>
        </w:tabs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211C1">
        <w:rPr>
          <w:rFonts w:ascii="SimSun" w:hAnsi="SimSun"/>
          <w:sz w:val="21"/>
          <w:szCs w:val="21"/>
        </w:rPr>
        <w:t>WIPO Sequence</w:t>
      </w:r>
      <w:r w:rsidRPr="00E211C1">
        <w:rPr>
          <w:rFonts w:ascii="SimSun" w:hAnsi="SimSun" w:hint="eastAsia"/>
          <w:sz w:val="21"/>
          <w:szCs w:val="21"/>
        </w:rPr>
        <w:t>是申请人编著和验证工具（桌面应用）的正式名称</w:t>
      </w:r>
      <w:r w:rsidR="008A0833" w:rsidRPr="00E211C1">
        <w:rPr>
          <w:rFonts w:ascii="SimSun" w:hAnsi="SimSun" w:hint="eastAsia"/>
          <w:sz w:val="21"/>
          <w:szCs w:val="21"/>
        </w:rPr>
        <w:t>；</w:t>
      </w:r>
    </w:p>
    <w:p w:rsidR="00EA77C3" w:rsidRPr="00E211C1" w:rsidRDefault="00E955C1" w:rsidP="006C2BE6">
      <w:pPr>
        <w:pStyle w:val="ONUME"/>
        <w:numPr>
          <w:ilvl w:val="1"/>
          <w:numId w:val="5"/>
        </w:numPr>
        <w:tabs>
          <w:tab w:val="clear" w:pos="1134"/>
        </w:tabs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211C1">
        <w:rPr>
          <w:rFonts w:ascii="SimSun" w:hAnsi="SimSun"/>
          <w:sz w:val="21"/>
          <w:szCs w:val="21"/>
        </w:rPr>
        <w:t>WIPO S</w:t>
      </w:r>
      <w:r w:rsidRPr="00E211C1">
        <w:rPr>
          <w:rFonts w:ascii="SimSun" w:hAnsi="SimSun" w:hint="eastAsia"/>
          <w:sz w:val="21"/>
          <w:szCs w:val="21"/>
        </w:rPr>
        <w:t>equ</w:t>
      </w:r>
      <w:r w:rsidRPr="00E211C1">
        <w:rPr>
          <w:rFonts w:ascii="SimSun" w:hAnsi="SimSun"/>
          <w:sz w:val="21"/>
          <w:szCs w:val="21"/>
        </w:rPr>
        <w:t>ence</w:t>
      </w:r>
      <w:r w:rsidR="008A0833" w:rsidRPr="00E211C1">
        <w:rPr>
          <w:rFonts w:ascii="SimSun" w:hAnsi="SimSun"/>
          <w:sz w:val="21"/>
          <w:szCs w:val="21"/>
        </w:rPr>
        <w:t xml:space="preserve"> V</w:t>
      </w:r>
      <w:r w:rsidR="008A0833" w:rsidRPr="00E211C1">
        <w:rPr>
          <w:rFonts w:ascii="SimSun" w:hAnsi="SimSun" w:hint="eastAsia"/>
          <w:sz w:val="21"/>
          <w:szCs w:val="21"/>
        </w:rPr>
        <w:t>alidator是知识</w:t>
      </w:r>
      <w:r w:rsidR="0082013C" w:rsidRPr="00E211C1">
        <w:rPr>
          <w:rFonts w:ascii="SimSun" w:hAnsi="SimSun" w:hint="eastAsia"/>
          <w:sz w:val="21"/>
          <w:szCs w:val="21"/>
        </w:rPr>
        <w:t>产权局验证工具</w:t>
      </w:r>
      <w:r w:rsidR="008A0833" w:rsidRPr="00E211C1">
        <w:rPr>
          <w:rFonts w:ascii="SimSun" w:hAnsi="SimSun" w:hint="eastAsia"/>
          <w:sz w:val="21"/>
          <w:szCs w:val="21"/>
        </w:rPr>
        <w:t>的名称，该验证工具作为独立服务部署在知识产权局网络中（微服务）；</w:t>
      </w:r>
    </w:p>
    <w:p w:rsidR="00EA77C3" w:rsidRPr="002C618A" w:rsidRDefault="00EA77C3" w:rsidP="006C2BE6">
      <w:pPr>
        <w:pStyle w:val="ONUME"/>
        <w:numPr>
          <w:ilvl w:val="1"/>
          <w:numId w:val="5"/>
        </w:numPr>
        <w:tabs>
          <w:tab w:val="clear" w:pos="1134"/>
        </w:tabs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C618A">
        <w:rPr>
          <w:rFonts w:ascii="SimSun" w:hAnsi="SimSun"/>
          <w:sz w:val="21"/>
          <w:szCs w:val="21"/>
        </w:rPr>
        <w:t>WIPO Sequence Server</w:t>
      </w:r>
      <w:r w:rsidR="008A0833" w:rsidRPr="002C618A">
        <w:rPr>
          <w:rFonts w:ascii="SimSun" w:hAnsi="SimSun" w:hint="eastAsia"/>
          <w:sz w:val="21"/>
          <w:szCs w:val="21"/>
        </w:rPr>
        <w:t>将为</w:t>
      </w:r>
      <w:r w:rsidR="008A0833" w:rsidRPr="002C618A">
        <w:rPr>
          <w:rFonts w:ascii="SimSun" w:hAnsi="SimSun"/>
          <w:sz w:val="21"/>
          <w:szCs w:val="21"/>
        </w:rPr>
        <w:t>WIPO Sequence</w:t>
      </w:r>
      <w:r w:rsidR="008A0833" w:rsidRPr="002C618A">
        <w:rPr>
          <w:rFonts w:ascii="SimSun" w:hAnsi="SimSun" w:hint="eastAsia"/>
          <w:sz w:val="21"/>
          <w:szCs w:val="21"/>
        </w:rPr>
        <w:t>和</w:t>
      </w:r>
      <w:r w:rsidR="008A0833" w:rsidRPr="002C618A">
        <w:rPr>
          <w:rFonts w:ascii="SimSun" w:hAnsi="SimSun"/>
          <w:sz w:val="21"/>
          <w:szCs w:val="21"/>
        </w:rPr>
        <w:t>WIPO Sequence Validator</w:t>
      </w:r>
      <w:r w:rsidR="008A0833" w:rsidRPr="002C618A">
        <w:rPr>
          <w:rFonts w:ascii="SimSun" w:hAnsi="SimSun" w:hint="eastAsia"/>
          <w:sz w:val="21"/>
          <w:szCs w:val="21"/>
        </w:rPr>
        <w:t>提供更新，并将部署在产权组织网络中。</w:t>
      </w:r>
      <w:r w:rsidR="006800FD" w:rsidRPr="002C618A">
        <w:rPr>
          <w:rFonts w:ascii="SimSun" w:hAnsi="SimSun" w:hint="eastAsia"/>
          <w:sz w:val="21"/>
          <w:szCs w:val="21"/>
        </w:rPr>
        <w:t>新版本发布时</w:t>
      </w:r>
      <w:r w:rsidR="008A0833" w:rsidRPr="002C618A">
        <w:rPr>
          <w:rFonts w:ascii="SimSun" w:hAnsi="SimSun" w:hint="eastAsia"/>
          <w:sz w:val="21"/>
          <w:szCs w:val="21"/>
        </w:rPr>
        <w:t>，注册用户将会收到</w:t>
      </w:r>
      <w:r w:rsidR="006800FD" w:rsidRPr="002C618A">
        <w:rPr>
          <w:rFonts w:ascii="SimSun" w:hAnsi="SimSun" w:hint="eastAsia"/>
          <w:sz w:val="21"/>
          <w:szCs w:val="21"/>
        </w:rPr>
        <w:t>通知</w:t>
      </w:r>
      <w:r w:rsidR="008A0833" w:rsidRPr="002C618A">
        <w:rPr>
          <w:rFonts w:ascii="SimSun" w:hAnsi="SimSun" w:hint="eastAsia"/>
          <w:sz w:val="21"/>
          <w:szCs w:val="21"/>
        </w:rPr>
        <w:t>。</w:t>
      </w:r>
    </w:p>
    <w:p w:rsidR="00EA77C3" w:rsidRPr="00E63440" w:rsidRDefault="0082013C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63440">
        <w:rPr>
          <w:rFonts w:ascii="SimSun" w:hAnsi="SimSun" w:hint="eastAsia"/>
          <w:sz w:val="21"/>
          <w:szCs w:val="21"/>
        </w:rPr>
        <w:t>国际局</w:t>
      </w:r>
      <w:r w:rsidR="00325942" w:rsidRPr="00E63440">
        <w:rPr>
          <w:rFonts w:ascii="SimSun" w:hAnsi="SimSun" w:hint="eastAsia"/>
          <w:sz w:val="21"/>
          <w:szCs w:val="21"/>
        </w:rPr>
        <w:t>建立了一个专门的</w:t>
      </w:r>
      <w:r w:rsidR="00593B93" w:rsidRPr="00E63440">
        <w:rPr>
          <w:rFonts w:ascii="SimSun" w:hAnsi="SimSun" w:hint="eastAsia"/>
          <w:sz w:val="21"/>
          <w:szCs w:val="21"/>
        </w:rPr>
        <w:t>w</w:t>
      </w:r>
      <w:r w:rsidR="00325942" w:rsidRPr="00E63440">
        <w:rPr>
          <w:rFonts w:ascii="SimSun" w:hAnsi="SimSun" w:hint="eastAsia"/>
          <w:sz w:val="21"/>
          <w:szCs w:val="21"/>
        </w:rPr>
        <w:t>iki页面，仅限工作队成员和开发</w:t>
      </w:r>
      <w:r w:rsidR="00BE165D">
        <w:rPr>
          <w:rFonts w:ascii="SimSun" w:hAnsi="SimSun" w:hint="eastAsia"/>
          <w:sz w:val="21"/>
          <w:szCs w:val="21"/>
        </w:rPr>
        <w:t>组</w:t>
      </w:r>
      <w:r w:rsidR="00325942" w:rsidRPr="00E63440">
        <w:rPr>
          <w:rFonts w:ascii="SimSun" w:hAnsi="SimSun" w:hint="eastAsia"/>
          <w:sz w:val="21"/>
          <w:szCs w:val="21"/>
        </w:rPr>
        <w:t>使用，目的是</w:t>
      </w:r>
      <w:r w:rsidR="00783F6F" w:rsidRPr="00E63440">
        <w:rPr>
          <w:rFonts w:ascii="SimSun" w:hAnsi="SimSun" w:hint="eastAsia"/>
          <w:sz w:val="21"/>
          <w:szCs w:val="21"/>
        </w:rPr>
        <w:t>进行功能</w:t>
      </w:r>
      <w:r w:rsidR="00F053D1" w:rsidRPr="00E63440">
        <w:rPr>
          <w:rFonts w:ascii="SimSun" w:hAnsi="SimSun" w:hint="eastAsia"/>
          <w:sz w:val="21"/>
          <w:szCs w:val="21"/>
        </w:rPr>
        <w:t>规范</w:t>
      </w:r>
      <w:r w:rsidR="00783F6F" w:rsidRPr="00E63440">
        <w:rPr>
          <w:rFonts w:ascii="SimSun" w:hAnsi="SimSun" w:hint="eastAsia"/>
          <w:sz w:val="21"/>
          <w:szCs w:val="21"/>
        </w:rPr>
        <w:t>，并检查图形用户接口（GUI）。此外，自2018年11月以来，</w:t>
      </w:r>
      <w:r w:rsidR="000F2E83" w:rsidRPr="00E63440">
        <w:rPr>
          <w:rFonts w:ascii="SimSun" w:hAnsi="SimSun" w:hint="eastAsia"/>
          <w:sz w:val="21"/>
          <w:szCs w:val="21"/>
        </w:rPr>
        <w:t>国际局与工作队成员合作并邀请了数量有限的用户参与测试WIPO Sequence并提供反馈。工作队参与</w:t>
      </w:r>
      <w:r w:rsidR="00F053D1" w:rsidRPr="00E63440">
        <w:rPr>
          <w:rFonts w:ascii="SimSun" w:hAnsi="SimSun" w:hint="eastAsia"/>
          <w:sz w:val="21"/>
          <w:szCs w:val="21"/>
        </w:rPr>
        <w:t>了所有</w:t>
      </w:r>
      <w:r w:rsidR="00E63440" w:rsidRPr="00E63440">
        <w:rPr>
          <w:rFonts w:ascii="SimSun" w:hAnsi="SimSun" w:hint="eastAsia"/>
          <w:sz w:val="21"/>
          <w:szCs w:val="21"/>
        </w:rPr>
        <w:t>为测试发布的冲刺成果</w:t>
      </w:r>
      <w:r w:rsidR="000F2E83" w:rsidRPr="00E63440">
        <w:rPr>
          <w:rFonts w:ascii="SimSun" w:hAnsi="SimSun" w:hint="eastAsia"/>
          <w:sz w:val="21"/>
          <w:szCs w:val="21"/>
        </w:rPr>
        <w:t>，并为</w:t>
      </w:r>
      <w:r w:rsidR="00F053D1" w:rsidRPr="00E63440">
        <w:rPr>
          <w:rFonts w:ascii="SimSun" w:hAnsi="SimSun" w:hint="eastAsia"/>
          <w:sz w:val="21"/>
          <w:szCs w:val="21"/>
        </w:rPr>
        <w:t>其</w:t>
      </w:r>
      <w:r w:rsidR="000F2E83" w:rsidRPr="00E63440">
        <w:rPr>
          <w:rFonts w:ascii="SimSun" w:hAnsi="SimSun" w:hint="eastAsia"/>
          <w:sz w:val="21"/>
          <w:szCs w:val="21"/>
        </w:rPr>
        <w:t>提供了反馈，提出</w:t>
      </w:r>
      <w:r w:rsidR="0070537E" w:rsidRPr="00E63440">
        <w:rPr>
          <w:rFonts w:ascii="SimSun" w:hAnsi="SimSun" w:hint="eastAsia"/>
          <w:sz w:val="21"/>
          <w:szCs w:val="21"/>
        </w:rPr>
        <w:t>新</w:t>
      </w:r>
      <w:r w:rsidR="000F2E83" w:rsidRPr="00E63440">
        <w:rPr>
          <w:rFonts w:ascii="SimSun" w:hAnsi="SimSun" w:hint="eastAsia"/>
          <w:sz w:val="21"/>
          <w:szCs w:val="21"/>
        </w:rPr>
        <w:t>要求</w:t>
      </w:r>
      <w:r w:rsidR="00F053D1" w:rsidRPr="00E63440">
        <w:rPr>
          <w:rFonts w:ascii="SimSun" w:hAnsi="SimSun" w:hint="eastAsia"/>
          <w:sz w:val="21"/>
          <w:szCs w:val="21"/>
        </w:rPr>
        <w:t>和</w:t>
      </w:r>
      <w:r w:rsidR="000F2E83" w:rsidRPr="00E63440">
        <w:rPr>
          <w:rFonts w:ascii="SimSun" w:hAnsi="SimSun" w:hint="eastAsia"/>
          <w:sz w:val="21"/>
          <w:szCs w:val="21"/>
        </w:rPr>
        <w:t>对已有要求进行微调。</w:t>
      </w:r>
    </w:p>
    <w:p w:rsidR="00EA77C3" w:rsidRPr="0088295F" w:rsidRDefault="00F053D1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8295F">
        <w:rPr>
          <w:rFonts w:ascii="SimSun" w:hAnsi="SimSun" w:hint="eastAsia"/>
          <w:sz w:val="21"/>
          <w:szCs w:val="21"/>
        </w:rPr>
        <w:t>在工作组于2019年4月11日举行的最近一次会议（视频会议）上，国际局报告：</w:t>
      </w:r>
    </w:p>
    <w:p w:rsidR="00EA77C3" w:rsidRPr="00E211C1" w:rsidRDefault="00F053D1" w:rsidP="006C2BE6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8295F">
        <w:rPr>
          <w:rFonts w:ascii="SimSun" w:hAnsi="SimSun"/>
          <w:sz w:val="21"/>
          <w:szCs w:val="21"/>
        </w:rPr>
        <w:t>WIPO S</w:t>
      </w:r>
      <w:r w:rsidRPr="0088295F">
        <w:rPr>
          <w:rFonts w:ascii="SimSun" w:hAnsi="SimSun" w:hint="eastAsia"/>
          <w:sz w:val="21"/>
          <w:szCs w:val="21"/>
        </w:rPr>
        <w:t>equence</w:t>
      </w:r>
      <w:r w:rsidRPr="0088295F">
        <w:rPr>
          <w:rFonts w:ascii="SimSun" w:hAnsi="SimSun" w:hint="eastAsia"/>
          <w:sz w:val="21"/>
          <w:szCs w:val="21"/>
          <w:lang w:val="fr-CH"/>
        </w:rPr>
        <w:t>的图形用户接口将会以所有</w:t>
      </w:r>
      <w:r w:rsidRPr="0088295F">
        <w:rPr>
          <w:rFonts w:ascii="SimSun" w:hAnsi="SimSun" w:hint="eastAsia"/>
          <w:sz w:val="21"/>
          <w:szCs w:val="21"/>
        </w:rPr>
        <w:t>10种PCT公布语言提供</w:t>
      </w:r>
      <w:r w:rsidRPr="00E211C1">
        <w:rPr>
          <w:rFonts w:ascii="SimSun" w:hAnsi="SimSun" w:hint="eastAsia"/>
          <w:sz w:val="21"/>
          <w:szCs w:val="21"/>
        </w:rPr>
        <w:t>；</w:t>
      </w:r>
    </w:p>
    <w:p w:rsidR="00EA77C3" w:rsidRPr="00E211C1" w:rsidRDefault="00F053D1" w:rsidP="006C2BE6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211C1">
        <w:rPr>
          <w:rFonts w:ascii="SimSun" w:hAnsi="SimSun" w:hint="eastAsia"/>
          <w:sz w:val="21"/>
          <w:szCs w:val="21"/>
        </w:rPr>
        <w:t>《用户指南》草案已经以</w:t>
      </w:r>
      <w:r w:rsidRPr="006C2BE6">
        <w:rPr>
          <w:rFonts w:ascii="SimSun" w:hAnsi="SimSun" w:hint="eastAsia"/>
          <w:sz w:val="21"/>
          <w:szCs w:val="21"/>
          <w:lang w:val="fr-CH"/>
        </w:rPr>
        <w:t>英文</w:t>
      </w:r>
      <w:r w:rsidRPr="00E211C1">
        <w:rPr>
          <w:rFonts w:ascii="SimSun" w:hAnsi="SimSun" w:hint="eastAsia"/>
          <w:sz w:val="21"/>
          <w:szCs w:val="21"/>
        </w:rPr>
        <w:t>登</w:t>
      </w:r>
      <w:r w:rsidR="00443903" w:rsidRPr="00E211C1">
        <w:rPr>
          <w:rFonts w:ascii="SimSun" w:hAnsi="SimSun" w:hint="eastAsia"/>
          <w:sz w:val="21"/>
          <w:szCs w:val="21"/>
        </w:rPr>
        <w:t>于</w:t>
      </w:r>
      <w:r w:rsidR="00593B93">
        <w:rPr>
          <w:rFonts w:ascii="SimSun" w:hAnsi="SimSun" w:hint="eastAsia"/>
          <w:sz w:val="21"/>
          <w:szCs w:val="21"/>
        </w:rPr>
        <w:t>w</w:t>
      </w:r>
      <w:r w:rsidRPr="00E211C1">
        <w:rPr>
          <w:rFonts w:ascii="SimSun" w:hAnsi="SimSun" w:hint="eastAsia"/>
          <w:sz w:val="21"/>
          <w:szCs w:val="21"/>
        </w:rPr>
        <w:t>iki</w:t>
      </w:r>
      <w:r w:rsidR="00FB0512" w:rsidRPr="00E211C1">
        <w:rPr>
          <w:rFonts w:ascii="SimSun" w:hAnsi="SimSun" w:hint="eastAsia"/>
          <w:sz w:val="21"/>
          <w:szCs w:val="21"/>
        </w:rPr>
        <w:t>网页。请各局最晚于2019年6月提供意见；</w:t>
      </w:r>
      <w:r w:rsidR="00443903" w:rsidRPr="00E211C1">
        <w:rPr>
          <w:rFonts w:ascii="SimSun" w:hAnsi="SimSun" w:hint="eastAsia"/>
          <w:sz w:val="21"/>
          <w:szCs w:val="21"/>
        </w:rPr>
        <w:t>以及</w:t>
      </w:r>
    </w:p>
    <w:p w:rsidR="00EA77C3" w:rsidRPr="00E211C1" w:rsidRDefault="00FB0512" w:rsidP="006C2BE6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211C1">
        <w:rPr>
          <w:rFonts w:ascii="SimSun" w:hAnsi="SimSun" w:hint="eastAsia"/>
          <w:sz w:val="21"/>
          <w:szCs w:val="21"/>
        </w:rPr>
        <w:t>计划于2019年9月首次发布</w:t>
      </w:r>
      <w:r w:rsidRPr="00E211C1">
        <w:rPr>
          <w:rFonts w:ascii="SimSun" w:hAnsi="SimSun"/>
          <w:sz w:val="21"/>
          <w:szCs w:val="21"/>
        </w:rPr>
        <w:t>WIPO Sequence Validator</w:t>
      </w:r>
      <w:r w:rsidRPr="00E211C1">
        <w:rPr>
          <w:rFonts w:ascii="SimSun" w:hAnsi="SimSun" w:hint="eastAsia"/>
          <w:sz w:val="21"/>
          <w:szCs w:val="21"/>
        </w:rPr>
        <w:t>。</w:t>
      </w:r>
    </w:p>
    <w:p w:rsidR="00715102" w:rsidRPr="00E12392" w:rsidRDefault="00325942" w:rsidP="00E12392">
      <w:pPr>
        <w:pStyle w:val="2"/>
        <w:overflowPunct w:val="0"/>
        <w:spacing w:beforeLines="100" w:afterLines="50" w:after="120" w:line="340" w:lineRule="atLeast"/>
        <w:rPr>
          <w:rFonts w:ascii="SimSun" w:hAnsi="SimSun"/>
          <w:b/>
          <w:sz w:val="21"/>
          <w:szCs w:val="21"/>
        </w:rPr>
      </w:pPr>
      <w:r w:rsidRPr="00E12392">
        <w:rPr>
          <w:rFonts w:ascii="SimSun" w:hAnsi="SimSun" w:hint="eastAsia"/>
          <w:b/>
          <w:sz w:val="21"/>
          <w:szCs w:val="21"/>
        </w:rPr>
        <w:t>修订产权组织标准</w:t>
      </w:r>
      <w:r w:rsidRPr="00E12392">
        <w:rPr>
          <w:rFonts w:ascii="SimSun" w:hAnsi="SimSun"/>
          <w:b/>
          <w:sz w:val="21"/>
          <w:szCs w:val="21"/>
        </w:rPr>
        <w:t>ST.</w:t>
      </w:r>
      <w:r w:rsidR="00EA77C3" w:rsidRPr="00E12392">
        <w:rPr>
          <w:rFonts w:ascii="SimSun" w:hAnsi="SimSun"/>
          <w:b/>
          <w:sz w:val="21"/>
          <w:szCs w:val="21"/>
        </w:rPr>
        <w:t>26</w:t>
      </w:r>
    </w:p>
    <w:p w:rsidR="00EA77C3" w:rsidRPr="00E211C1" w:rsidRDefault="00443903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211C1">
        <w:rPr>
          <w:rFonts w:ascii="SimSun" w:hAnsi="SimSun" w:hint="eastAsia"/>
          <w:sz w:val="21"/>
          <w:szCs w:val="21"/>
        </w:rPr>
        <w:t>工作队建议对ST.26的附件一和附件七进行一些实质性修改和文字修订。这些变化将</w:t>
      </w:r>
      <w:r w:rsidR="003F1351" w:rsidRPr="00E211C1">
        <w:rPr>
          <w:rFonts w:ascii="SimSun" w:hAnsi="SimSun" w:hint="eastAsia"/>
          <w:sz w:val="21"/>
          <w:szCs w:val="21"/>
        </w:rPr>
        <w:t>成为提交至</w:t>
      </w:r>
      <w:r w:rsidRPr="00E211C1">
        <w:rPr>
          <w:rFonts w:ascii="SimSun" w:hAnsi="SimSun" w:hint="eastAsia"/>
          <w:sz w:val="21"/>
          <w:szCs w:val="21"/>
        </w:rPr>
        <w:t>2019年7月</w:t>
      </w:r>
      <w:r w:rsidR="003F1351" w:rsidRPr="00E211C1">
        <w:rPr>
          <w:rFonts w:ascii="SimSun" w:hAnsi="SimSun" w:hint="eastAsia"/>
          <w:sz w:val="21"/>
          <w:szCs w:val="21"/>
        </w:rPr>
        <w:t>标准委员会</w:t>
      </w:r>
      <w:r w:rsidR="00A648CE">
        <w:rPr>
          <w:rFonts w:ascii="SimSun" w:hAnsi="SimSun" w:hint="eastAsia"/>
          <w:sz w:val="21"/>
          <w:szCs w:val="21"/>
        </w:rPr>
        <w:t>第七届</w:t>
      </w:r>
      <w:r w:rsidR="003F1351" w:rsidRPr="00E211C1">
        <w:rPr>
          <w:rFonts w:ascii="SimSun" w:hAnsi="SimSun" w:hint="eastAsia"/>
          <w:sz w:val="21"/>
          <w:szCs w:val="21"/>
        </w:rPr>
        <w:t>会议的</w:t>
      </w:r>
      <w:r w:rsidR="003F1351" w:rsidRPr="00A648CE">
        <w:rPr>
          <w:rFonts w:ascii="SimSun" w:hAnsi="SimSun" w:hint="eastAsia"/>
          <w:sz w:val="21"/>
          <w:szCs w:val="21"/>
        </w:rPr>
        <w:t>修正案</w:t>
      </w:r>
      <w:r w:rsidR="003F1351" w:rsidRPr="00E211C1">
        <w:rPr>
          <w:rFonts w:ascii="SimSun" w:hAnsi="SimSun" w:hint="eastAsia"/>
          <w:sz w:val="21"/>
          <w:szCs w:val="21"/>
        </w:rPr>
        <w:t>的一部分。</w:t>
      </w:r>
    </w:p>
    <w:p w:rsidR="00EA77C3" w:rsidRPr="00E12392" w:rsidRDefault="00325942" w:rsidP="00E12392">
      <w:pPr>
        <w:pStyle w:val="2"/>
        <w:overflowPunct w:val="0"/>
        <w:spacing w:beforeLines="100" w:afterLines="50" w:after="120" w:line="340" w:lineRule="atLeast"/>
        <w:rPr>
          <w:rFonts w:ascii="SimSun" w:hAnsi="SimSun"/>
          <w:b/>
          <w:sz w:val="21"/>
          <w:szCs w:val="21"/>
        </w:rPr>
      </w:pPr>
      <w:r w:rsidRPr="00E12392">
        <w:rPr>
          <w:rFonts w:ascii="SimSun" w:hAnsi="SimSun" w:hint="eastAsia"/>
          <w:b/>
          <w:sz w:val="21"/>
          <w:szCs w:val="21"/>
        </w:rPr>
        <w:t>修订</w:t>
      </w:r>
      <w:r w:rsidRPr="00E12392">
        <w:rPr>
          <w:rFonts w:ascii="SimSun" w:hAnsi="SimSun"/>
          <w:b/>
          <w:sz w:val="21"/>
          <w:szCs w:val="21"/>
        </w:rPr>
        <w:t>PCT</w:t>
      </w:r>
      <w:r w:rsidRPr="00E12392">
        <w:rPr>
          <w:rFonts w:ascii="SimSun" w:hAnsi="SimSun" w:hint="eastAsia"/>
          <w:b/>
          <w:sz w:val="21"/>
          <w:szCs w:val="21"/>
        </w:rPr>
        <w:t>法律框架（PCT实施细则和行政规程）</w:t>
      </w:r>
    </w:p>
    <w:p w:rsidR="00EA77C3" w:rsidRPr="00E211C1" w:rsidRDefault="001320E7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211C1">
        <w:rPr>
          <w:rFonts w:ascii="SimSun" w:hAnsi="SimSun" w:hint="eastAsia"/>
          <w:sz w:val="21"/>
          <w:szCs w:val="21"/>
        </w:rPr>
        <w:t>需修正</w:t>
      </w:r>
      <w:r w:rsidR="003F1351" w:rsidRPr="00E211C1">
        <w:rPr>
          <w:rFonts w:ascii="SimSun" w:hAnsi="SimSun" w:hint="eastAsia"/>
          <w:sz w:val="21"/>
          <w:szCs w:val="21"/>
        </w:rPr>
        <w:t>《PCT实施细则》</w:t>
      </w:r>
      <w:r w:rsidR="00AD6BFC">
        <w:rPr>
          <w:rFonts w:ascii="SimSun" w:hAnsi="SimSun" w:hint="eastAsia"/>
          <w:sz w:val="21"/>
          <w:szCs w:val="21"/>
          <w:lang w:val="fr-CH"/>
        </w:rPr>
        <w:t>并</w:t>
      </w:r>
      <w:r w:rsidRPr="00E211C1">
        <w:rPr>
          <w:rFonts w:ascii="SimSun" w:hAnsi="SimSun" w:hint="eastAsia"/>
          <w:sz w:val="21"/>
          <w:szCs w:val="21"/>
          <w:lang w:val="fr-CH"/>
        </w:rPr>
        <w:t>修改《</w:t>
      </w:r>
      <w:r w:rsidRPr="00E211C1">
        <w:rPr>
          <w:rFonts w:ascii="SimSun" w:hAnsi="SimSun" w:hint="eastAsia"/>
          <w:sz w:val="21"/>
          <w:szCs w:val="21"/>
        </w:rPr>
        <w:t>PCT</w:t>
      </w:r>
      <w:r w:rsidRPr="00E211C1">
        <w:rPr>
          <w:rFonts w:ascii="SimSun" w:hAnsi="SimSun" w:hint="eastAsia"/>
          <w:sz w:val="21"/>
          <w:szCs w:val="21"/>
          <w:lang w:val="fr-CH"/>
        </w:rPr>
        <w:t>行政规程》</w:t>
      </w:r>
      <w:r w:rsidRPr="00E211C1">
        <w:rPr>
          <w:rFonts w:ascii="SimSun" w:hAnsi="SimSun" w:hint="eastAsia"/>
          <w:sz w:val="21"/>
          <w:szCs w:val="21"/>
        </w:rPr>
        <w:t>，</w:t>
      </w:r>
      <w:r w:rsidRPr="00E211C1">
        <w:rPr>
          <w:rFonts w:ascii="SimSun" w:hAnsi="SimSun" w:hint="eastAsia"/>
          <w:sz w:val="21"/>
          <w:szCs w:val="21"/>
          <w:lang w:val="fr-CH"/>
        </w:rPr>
        <w:t>以实施从</w:t>
      </w:r>
      <w:r w:rsidR="00AD6BFC">
        <w:rPr>
          <w:rFonts w:ascii="SimSun" w:hAnsi="SimSun" w:hint="eastAsia"/>
          <w:sz w:val="21"/>
          <w:szCs w:val="21"/>
          <w:lang w:val="fr-CH"/>
        </w:rPr>
        <w:t>现有</w:t>
      </w:r>
      <w:r w:rsidRPr="00E211C1">
        <w:rPr>
          <w:rFonts w:ascii="SimSun" w:hAnsi="SimSun" w:hint="eastAsia"/>
          <w:sz w:val="21"/>
          <w:szCs w:val="21"/>
        </w:rPr>
        <w:t>PCT序列表标准ST.25向</w:t>
      </w:r>
      <w:r w:rsidR="00AD6BFC">
        <w:rPr>
          <w:rFonts w:ascii="SimSun" w:hAnsi="SimSun" w:hint="eastAsia"/>
          <w:sz w:val="21"/>
          <w:szCs w:val="21"/>
        </w:rPr>
        <w:t>新</w:t>
      </w:r>
      <w:r w:rsidRPr="00E211C1">
        <w:rPr>
          <w:rFonts w:ascii="SimSun" w:hAnsi="SimSun" w:hint="eastAsia"/>
          <w:sz w:val="21"/>
          <w:szCs w:val="21"/>
        </w:rPr>
        <w:t>产权组织标准ST.26的过渡。国际局已于去年在PCT工作组第十一届会议上编拟了第一份提案（见文件</w:t>
      </w:r>
      <w:r w:rsidRPr="00E211C1">
        <w:rPr>
          <w:rFonts w:ascii="SimSun" w:hAnsi="SimSun"/>
          <w:sz w:val="21"/>
          <w:szCs w:val="21"/>
        </w:rPr>
        <w:t>PCT/WG/11/24</w:t>
      </w:r>
      <w:r w:rsidRPr="00E211C1">
        <w:rPr>
          <w:rFonts w:ascii="SimSun" w:hAnsi="SimSun" w:hint="eastAsia"/>
          <w:sz w:val="21"/>
          <w:szCs w:val="21"/>
        </w:rPr>
        <w:t>）。考虑到收到的反馈，国际局通过文件</w:t>
      </w:r>
      <w:r w:rsidRPr="00E211C1">
        <w:rPr>
          <w:rFonts w:ascii="SimSun" w:hAnsi="SimSun"/>
          <w:sz w:val="21"/>
          <w:szCs w:val="21"/>
        </w:rPr>
        <w:t>PCT/WG/12/13</w:t>
      </w:r>
      <w:r w:rsidRPr="00E211C1">
        <w:rPr>
          <w:rFonts w:ascii="SimSun" w:hAnsi="SimSun" w:hint="eastAsia"/>
          <w:sz w:val="21"/>
          <w:szCs w:val="21"/>
        </w:rPr>
        <w:t>进一步改善了修订PCT法律框架的初步提案。</w:t>
      </w:r>
      <w:r w:rsidR="00E34304" w:rsidRPr="00E211C1">
        <w:rPr>
          <w:rFonts w:ascii="SimSun" w:hAnsi="SimSun" w:hint="eastAsia"/>
          <w:sz w:val="21"/>
          <w:szCs w:val="21"/>
        </w:rPr>
        <w:t>这</w:t>
      </w:r>
      <w:r w:rsidR="00780B8E" w:rsidRPr="00E211C1">
        <w:rPr>
          <w:rFonts w:ascii="SimSun" w:hAnsi="SimSun" w:hint="eastAsia"/>
          <w:sz w:val="21"/>
          <w:szCs w:val="21"/>
        </w:rPr>
        <w:t>旨在使这些修正在2020年9月/10月的PCT大会上获得批准，并在2022年1月1日生</w:t>
      </w:r>
      <w:r w:rsidR="00BE165D">
        <w:rPr>
          <w:rFonts w:ascii="SimSun" w:hAnsi="SimSun"/>
          <w:sz w:val="21"/>
          <w:szCs w:val="21"/>
        </w:rPr>
        <w:t>‍</w:t>
      </w:r>
      <w:r w:rsidR="00780B8E" w:rsidRPr="00E211C1">
        <w:rPr>
          <w:rFonts w:ascii="SimSun" w:hAnsi="SimSun" w:hint="eastAsia"/>
          <w:sz w:val="21"/>
          <w:szCs w:val="21"/>
        </w:rPr>
        <w:t>效。</w:t>
      </w:r>
    </w:p>
    <w:p w:rsidR="00EA77C3" w:rsidRPr="00E12392" w:rsidRDefault="00325942" w:rsidP="00E12392">
      <w:pPr>
        <w:pStyle w:val="2"/>
        <w:overflowPunct w:val="0"/>
        <w:spacing w:beforeLines="100" w:afterLines="50" w:after="120" w:line="340" w:lineRule="atLeast"/>
        <w:rPr>
          <w:rFonts w:ascii="SimSun" w:hAnsi="SimSun"/>
          <w:b/>
          <w:sz w:val="21"/>
          <w:szCs w:val="21"/>
        </w:rPr>
      </w:pPr>
      <w:r w:rsidRPr="00E12392">
        <w:rPr>
          <w:rFonts w:ascii="SimSun" w:hAnsi="SimSun" w:hint="eastAsia"/>
          <w:b/>
          <w:sz w:val="21"/>
          <w:szCs w:val="21"/>
        </w:rPr>
        <w:t>知识产权局实施产权组织标准ST.26</w:t>
      </w:r>
    </w:p>
    <w:p w:rsidR="001320E7" w:rsidRPr="00E211C1" w:rsidRDefault="001320E7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211C1">
        <w:rPr>
          <w:rFonts w:ascii="SimSun" w:hAnsi="SimSun" w:hint="eastAsia"/>
          <w:sz w:val="21"/>
          <w:szCs w:val="21"/>
        </w:rPr>
        <w:t>最后，工作队还</w:t>
      </w:r>
      <w:r w:rsidR="0088295F">
        <w:rPr>
          <w:rFonts w:ascii="SimSun" w:hAnsi="SimSun" w:hint="eastAsia"/>
          <w:sz w:val="21"/>
          <w:szCs w:val="21"/>
        </w:rPr>
        <w:t>监测</w:t>
      </w:r>
      <w:r w:rsidRPr="00E211C1">
        <w:rPr>
          <w:rFonts w:ascii="SimSun" w:hAnsi="SimSun" w:hint="eastAsia"/>
          <w:sz w:val="21"/>
          <w:szCs w:val="21"/>
        </w:rPr>
        <w:t>各知识产权局对新标准ST.26的实际实施情况。中国国家知识产权局、欧专局、澳大利亚知识产权局、日本特许厅、韩国特许厅和美国专利商标局</w:t>
      </w:r>
      <w:r w:rsidR="00BC4B18" w:rsidRPr="00E211C1">
        <w:rPr>
          <w:rFonts w:ascii="SimSun" w:hAnsi="SimSun" w:hint="eastAsia"/>
          <w:sz w:val="21"/>
          <w:szCs w:val="21"/>
        </w:rPr>
        <w:t>在wiki上公布了它们的实施</w:t>
      </w:r>
      <w:r w:rsidR="0088295F">
        <w:rPr>
          <w:rFonts w:ascii="SimSun" w:hAnsi="SimSun" w:hint="eastAsia"/>
          <w:sz w:val="21"/>
          <w:szCs w:val="21"/>
        </w:rPr>
        <w:t>计</w:t>
      </w:r>
      <w:r w:rsidR="00BE165D">
        <w:rPr>
          <w:rFonts w:ascii="SimSun" w:hAnsi="SimSun"/>
          <w:sz w:val="21"/>
          <w:szCs w:val="21"/>
        </w:rPr>
        <w:t>‍</w:t>
      </w:r>
      <w:r w:rsidR="0088295F">
        <w:rPr>
          <w:rFonts w:ascii="SimSun" w:hAnsi="SimSun" w:hint="eastAsia"/>
          <w:sz w:val="21"/>
          <w:szCs w:val="21"/>
        </w:rPr>
        <w:t>划</w:t>
      </w:r>
      <w:r w:rsidR="00BC4B18" w:rsidRPr="00E211C1">
        <w:rPr>
          <w:rFonts w:ascii="SimSun" w:hAnsi="SimSun" w:hint="eastAsia"/>
          <w:sz w:val="21"/>
          <w:szCs w:val="21"/>
        </w:rPr>
        <w:t>。</w:t>
      </w:r>
    </w:p>
    <w:p w:rsidR="00EA77C3" w:rsidRPr="00A766C4" w:rsidRDefault="00777F8D" w:rsidP="004E5354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 w:rsidRPr="00A766C4">
        <w:rPr>
          <w:rFonts w:ascii="SimHei" w:eastAsia="SimHei" w:hAnsi="SimHei" w:hint="eastAsia"/>
          <w:b w:val="0"/>
          <w:sz w:val="21"/>
          <w:szCs w:val="21"/>
        </w:rPr>
        <w:t>路线图</w:t>
      </w:r>
    </w:p>
    <w:p w:rsidR="0051423A" w:rsidRPr="007F455D" w:rsidRDefault="00325942" w:rsidP="004E53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7F455D">
        <w:rPr>
          <w:rFonts w:ascii="SimSun" w:hAnsi="SimSun" w:hint="eastAsia"/>
          <w:sz w:val="21"/>
          <w:szCs w:val="21"/>
        </w:rPr>
        <w:t>工作队计划：</w:t>
      </w:r>
    </w:p>
    <w:p w:rsidR="0051423A" w:rsidRPr="0088295F" w:rsidRDefault="00062B0E" w:rsidP="006C2BE6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88295F">
        <w:rPr>
          <w:rFonts w:ascii="SimSun" w:hAnsi="SimSun"/>
          <w:sz w:val="21"/>
          <w:szCs w:val="21"/>
        </w:rPr>
        <w:t>(a)</w:t>
      </w:r>
      <w:r w:rsidRPr="0088295F">
        <w:rPr>
          <w:rFonts w:ascii="SimSun" w:hAnsi="SimSun"/>
          <w:sz w:val="21"/>
          <w:szCs w:val="21"/>
        </w:rPr>
        <w:tab/>
      </w:r>
      <w:r w:rsidR="00D62F06" w:rsidRPr="0088295F">
        <w:rPr>
          <w:rFonts w:ascii="SimSun" w:hAnsi="SimSun" w:hint="eastAsia"/>
          <w:sz w:val="21"/>
          <w:szCs w:val="21"/>
        </w:rPr>
        <w:t>让标准委员会在第七届会议（2019年7月1日至5日）期间批准对产权组织标准ST.26的第三次修订；</w:t>
      </w:r>
    </w:p>
    <w:p w:rsidR="0051423A" w:rsidRPr="0088295F" w:rsidRDefault="0051423A" w:rsidP="006C2BE6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88295F">
        <w:rPr>
          <w:rFonts w:ascii="SimSun" w:hAnsi="SimSun"/>
          <w:sz w:val="21"/>
          <w:szCs w:val="21"/>
        </w:rPr>
        <w:t>(b)</w:t>
      </w:r>
      <w:r w:rsidRPr="0088295F">
        <w:rPr>
          <w:rFonts w:ascii="SimSun" w:hAnsi="SimSun"/>
          <w:sz w:val="21"/>
          <w:szCs w:val="21"/>
        </w:rPr>
        <w:tab/>
      </w:r>
      <w:r w:rsidR="00D62F06" w:rsidRPr="0088295F">
        <w:rPr>
          <w:rFonts w:ascii="SimSun" w:hAnsi="SimSun" w:hint="eastAsia"/>
          <w:sz w:val="21"/>
          <w:szCs w:val="21"/>
        </w:rPr>
        <w:t>支持国际局，继续参与开发和测试WIPO Sequence</w:t>
      </w:r>
      <w:r w:rsidR="00CA2F54" w:rsidRPr="0088295F">
        <w:rPr>
          <w:rFonts w:ascii="SimSun" w:hAnsi="SimSun" w:hint="eastAsia"/>
          <w:sz w:val="21"/>
          <w:szCs w:val="21"/>
        </w:rPr>
        <w:t>；</w:t>
      </w:r>
    </w:p>
    <w:p w:rsidR="0051423A" w:rsidRPr="0088295F" w:rsidRDefault="0051423A" w:rsidP="006C2BE6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88295F">
        <w:rPr>
          <w:rFonts w:ascii="SimSun" w:hAnsi="SimSun"/>
          <w:sz w:val="21"/>
          <w:szCs w:val="21"/>
        </w:rPr>
        <w:t>(c</w:t>
      </w:r>
      <w:r w:rsidR="00062B0E" w:rsidRPr="0088295F">
        <w:rPr>
          <w:rFonts w:ascii="SimSun" w:hAnsi="SimSun"/>
          <w:sz w:val="21"/>
          <w:szCs w:val="21"/>
        </w:rPr>
        <w:t>)</w:t>
      </w:r>
      <w:r w:rsidR="00062B0E" w:rsidRPr="0088295F">
        <w:rPr>
          <w:rFonts w:ascii="SimSun" w:hAnsi="SimSun"/>
          <w:sz w:val="21"/>
          <w:szCs w:val="21"/>
        </w:rPr>
        <w:tab/>
      </w:r>
      <w:r w:rsidR="00CA2F54" w:rsidRPr="0088295F">
        <w:rPr>
          <w:rFonts w:ascii="SimSun" w:hAnsi="SimSun" w:hint="eastAsia"/>
          <w:sz w:val="21"/>
          <w:szCs w:val="21"/>
        </w:rPr>
        <w:t>支持国际局对PCT法律框架的相应修订（PCT实施细则和行政规程）；</w:t>
      </w:r>
    </w:p>
    <w:p w:rsidR="0051423A" w:rsidRPr="007F455D" w:rsidRDefault="00062B0E" w:rsidP="00BE165D">
      <w:pPr>
        <w:pStyle w:val="ONUME"/>
        <w:keepNext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88295F">
        <w:rPr>
          <w:rFonts w:ascii="SimSun" w:hAnsi="SimSun"/>
          <w:sz w:val="21"/>
          <w:szCs w:val="21"/>
        </w:rPr>
        <w:t>(d)</w:t>
      </w:r>
      <w:r w:rsidRPr="0088295F">
        <w:rPr>
          <w:rFonts w:ascii="SimSun" w:hAnsi="SimSun"/>
          <w:sz w:val="21"/>
          <w:szCs w:val="21"/>
        </w:rPr>
        <w:tab/>
      </w:r>
      <w:r w:rsidR="00CA2F54" w:rsidRPr="0088295F">
        <w:rPr>
          <w:rFonts w:ascii="SimSun" w:hAnsi="SimSun" w:hint="eastAsia"/>
          <w:sz w:val="21"/>
          <w:szCs w:val="21"/>
        </w:rPr>
        <w:t>如果需要，进一步修订产权组织标准ST.26，以进一步方便主管局和申请人实施标准ST.26。</w:t>
      </w:r>
    </w:p>
    <w:p w:rsidR="00BE165D" w:rsidRDefault="00BE165D" w:rsidP="006C2BE6">
      <w:pPr>
        <w:pStyle w:val="Endofdocument-Annex"/>
        <w:overflowPunct w:val="0"/>
        <w:spacing w:afterLines="50" w:after="120" w:line="340" w:lineRule="atLeast"/>
        <w:rPr>
          <w:rFonts w:ascii="SimSun" w:hAnsi="SimSun"/>
          <w:sz w:val="21"/>
          <w:szCs w:val="21"/>
        </w:rPr>
      </w:pPr>
    </w:p>
    <w:p w:rsidR="00EA77C3" w:rsidRPr="004E5354" w:rsidRDefault="0051423A" w:rsidP="006C2BE6">
      <w:pPr>
        <w:pStyle w:val="Endofdocument-Annex"/>
        <w:overflowPunct w:val="0"/>
        <w:spacing w:afterLines="50" w:after="120" w:line="340" w:lineRule="atLeast"/>
        <w:rPr>
          <w:rFonts w:ascii="SimSun" w:hAnsi="SimSun"/>
          <w:sz w:val="21"/>
          <w:szCs w:val="21"/>
        </w:rPr>
      </w:pPr>
      <w:r w:rsidRPr="004E5354">
        <w:rPr>
          <w:rFonts w:ascii="SimSun" w:hAnsi="SimSun"/>
          <w:sz w:val="21"/>
          <w:szCs w:val="21"/>
        </w:rPr>
        <w:t>[</w:t>
      </w:r>
      <w:r w:rsidR="00325942" w:rsidRPr="00A766C4">
        <w:rPr>
          <w:rFonts w:ascii="KaiTi" w:eastAsia="KaiTi" w:hAnsi="KaiTi" w:hint="eastAsia"/>
          <w:sz w:val="21"/>
          <w:szCs w:val="21"/>
        </w:rPr>
        <w:t>附件和文件完</w:t>
      </w:r>
      <w:r w:rsidRPr="004E5354">
        <w:rPr>
          <w:rFonts w:ascii="SimSun" w:hAnsi="SimSun"/>
          <w:sz w:val="21"/>
          <w:szCs w:val="21"/>
        </w:rPr>
        <w:t>]</w:t>
      </w:r>
    </w:p>
    <w:sectPr w:rsidR="00EA77C3" w:rsidRPr="004E5354" w:rsidSect="00EA77C3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CD" w:rsidRDefault="00A84DCD">
      <w:r>
        <w:separator/>
      </w:r>
    </w:p>
  </w:endnote>
  <w:endnote w:type="continuationSeparator" w:id="0">
    <w:p w:rsidR="00A84DCD" w:rsidRDefault="00A84DCD" w:rsidP="003B38C1">
      <w:r>
        <w:separator/>
      </w:r>
    </w:p>
    <w:p w:rsidR="00A84DCD" w:rsidRPr="003B38C1" w:rsidRDefault="00A84D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84DCD" w:rsidRPr="003B38C1" w:rsidRDefault="00A84D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CD" w:rsidRDefault="00A84DCD">
      <w:r>
        <w:separator/>
      </w:r>
    </w:p>
  </w:footnote>
  <w:footnote w:type="continuationSeparator" w:id="0">
    <w:p w:rsidR="00A84DCD" w:rsidRDefault="00A84DCD" w:rsidP="008B60B2">
      <w:r>
        <w:separator/>
      </w:r>
    </w:p>
    <w:p w:rsidR="00A84DCD" w:rsidRPr="00ED77FB" w:rsidRDefault="00A84D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84DCD" w:rsidRPr="00ED77FB" w:rsidRDefault="00A84D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4E5354" w:rsidRDefault="002A442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4E5354">
      <w:rPr>
        <w:rFonts w:ascii="SimSun" w:hAnsi="SimSun"/>
        <w:sz w:val="21"/>
      </w:rPr>
      <w:t>PCT/WG/12/14</w:t>
    </w:r>
  </w:p>
  <w:p w:rsidR="00EC4E49" w:rsidRPr="004E5354" w:rsidRDefault="00EC4E49" w:rsidP="00477D6B">
    <w:pPr>
      <w:jc w:val="right"/>
      <w:rPr>
        <w:rFonts w:ascii="SimSun" w:hAnsi="SimSun"/>
        <w:sz w:val="21"/>
      </w:rPr>
    </w:pPr>
    <w:r w:rsidRPr="004E5354">
      <w:rPr>
        <w:rFonts w:ascii="SimSun" w:hAnsi="SimSun"/>
        <w:sz w:val="21"/>
      </w:rPr>
      <w:t xml:space="preserve">page </w:t>
    </w:r>
    <w:r w:rsidRPr="004E5354">
      <w:rPr>
        <w:rFonts w:ascii="SimSun" w:hAnsi="SimSun"/>
        <w:sz w:val="21"/>
      </w:rPr>
      <w:fldChar w:fldCharType="begin"/>
    </w:r>
    <w:r w:rsidRPr="004E5354">
      <w:rPr>
        <w:rFonts w:ascii="SimSun" w:hAnsi="SimSun"/>
        <w:sz w:val="21"/>
      </w:rPr>
      <w:instrText xml:space="preserve"> PAGE  \* MERGEFORMAT </w:instrText>
    </w:r>
    <w:r w:rsidRPr="004E5354">
      <w:rPr>
        <w:rFonts w:ascii="SimSun" w:hAnsi="SimSun"/>
        <w:sz w:val="21"/>
      </w:rPr>
      <w:fldChar w:fldCharType="separate"/>
    </w:r>
    <w:r w:rsidR="004E5354">
      <w:rPr>
        <w:rFonts w:ascii="SimSun" w:hAnsi="SimSun"/>
        <w:noProof/>
        <w:sz w:val="21"/>
      </w:rPr>
      <w:t>2</w:t>
    </w:r>
    <w:r w:rsidRPr="004E5354">
      <w:rPr>
        <w:rFonts w:ascii="SimSun" w:hAnsi="SimSun"/>
        <w:sz w:val="21"/>
      </w:rPr>
      <w:fldChar w:fldCharType="end"/>
    </w:r>
  </w:p>
  <w:p w:rsidR="00EC4E49" w:rsidRPr="004E5354" w:rsidRDefault="00EC4E49" w:rsidP="00477D6B">
    <w:pPr>
      <w:jc w:val="right"/>
      <w:rPr>
        <w:rFonts w:ascii="SimSun" w:hAnsi="SimSun"/>
        <w:sz w:val="21"/>
      </w:rPr>
    </w:pPr>
  </w:p>
  <w:p w:rsidR="008A134B" w:rsidRPr="004E5354" w:rsidRDefault="008A134B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C3" w:rsidRPr="004E5354" w:rsidRDefault="00EA77C3" w:rsidP="00477D6B">
    <w:pPr>
      <w:jc w:val="right"/>
      <w:rPr>
        <w:rFonts w:ascii="SimSun" w:hAnsi="SimSun"/>
        <w:sz w:val="21"/>
      </w:rPr>
    </w:pPr>
    <w:r w:rsidRPr="004E5354">
      <w:rPr>
        <w:rFonts w:ascii="SimSun" w:hAnsi="SimSun"/>
        <w:sz w:val="21"/>
      </w:rPr>
      <w:t>PCT/WG/12/14</w:t>
    </w:r>
  </w:p>
  <w:p w:rsidR="00EA77C3" w:rsidRPr="004E5354" w:rsidRDefault="00E955C1" w:rsidP="00477D6B">
    <w:pPr>
      <w:jc w:val="right"/>
      <w:rPr>
        <w:rFonts w:ascii="SimSun" w:hAnsi="SimSun"/>
        <w:sz w:val="21"/>
      </w:rPr>
    </w:pPr>
    <w:r w:rsidRPr="004E5354">
      <w:rPr>
        <w:rFonts w:ascii="SimSun" w:hAnsi="SimSun" w:hint="eastAsia"/>
        <w:sz w:val="21"/>
      </w:rPr>
      <w:t>附件第</w:t>
    </w:r>
    <w:r w:rsidR="00EA77C3" w:rsidRPr="004E5354">
      <w:rPr>
        <w:rFonts w:ascii="SimSun" w:hAnsi="SimSun"/>
        <w:sz w:val="21"/>
      </w:rPr>
      <w:fldChar w:fldCharType="begin"/>
    </w:r>
    <w:r w:rsidR="00EA77C3" w:rsidRPr="004E5354">
      <w:rPr>
        <w:rFonts w:ascii="SimSun" w:hAnsi="SimSun"/>
        <w:sz w:val="21"/>
      </w:rPr>
      <w:instrText xml:space="preserve"> PAGE  \* MERGEFORMAT </w:instrText>
    </w:r>
    <w:r w:rsidR="00EA77C3" w:rsidRPr="004E5354">
      <w:rPr>
        <w:rFonts w:ascii="SimSun" w:hAnsi="SimSun"/>
        <w:sz w:val="21"/>
      </w:rPr>
      <w:fldChar w:fldCharType="separate"/>
    </w:r>
    <w:r w:rsidR="00335EB9">
      <w:rPr>
        <w:rFonts w:ascii="SimSun" w:hAnsi="SimSun"/>
        <w:noProof/>
        <w:sz w:val="21"/>
      </w:rPr>
      <w:t>3</w:t>
    </w:r>
    <w:r w:rsidR="00EA77C3" w:rsidRPr="004E5354">
      <w:rPr>
        <w:rFonts w:ascii="SimSun" w:hAnsi="SimSun"/>
        <w:sz w:val="21"/>
      </w:rPr>
      <w:fldChar w:fldCharType="end"/>
    </w:r>
    <w:r w:rsidRPr="004E5354">
      <w:rPr>
        <w:rFonts w:ascii="SimSun" w:hAnsi="SimSun" w:hint="eastAsia"/>
        <w:sz w:val="21"/>
      </w:rPr>
      <w:t>页</w:t>
    </w:r>
  </w:p>
  <w:p w:rsidR="00EA77C3" w:rsidRPr="004E5354" w:rsidRDefault="00EA77C3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C3" w:rsidRPr="004E5354" w:rsidRDefault="00EA77C3" w:rsidP="00EA77C3">
    <w:pPr>
      <w:pStyle w:val="aa"/>
      <w:jc w:val="right"/>
      <w:rPr>
        <w:rFonts w:ascii="SimSun" w:hAnsi="SimSun"/>
        <w:sz w:val="21"/>
      </w:rPr>
    </w:pPr>
    <w:r w:rsidRPr="004E5354">
      <w:rPr>
        <w:rFonts w:ascii="SimSun" w:hAnsi="SimSun"/>
        <w:sz w:val="21"/>
      </w:rPr>
      <w:t>PCT/WG/12/14</w:t>
    </w:r>
  </w:p>
  <w:p w:rsidR="00EA77C3" w:rsidRDefault="008925A3" w:rsidP="004E5354">
    <w:pPr>
      <w:pStyle w:val="aa"/>
      <w:jc w:val="right"/>
      <w:rPr>
        <w:rFonts w:ascii="SimSun" w:hAnsi="SimSun"/>
        <w:sz w:val="21"/>
      </w:rPr>
    </w:pPr>
    <w:r w:rsidRPr="004E5354">
      <w:rPr>
        <w:rFonts w:ascii="SimSun" w:hAnsi="SimSun" w:hint="eastAsia"/>
        <w:sz w:val="21"/>
      </w:rPr>
      <w:t>附</w:t>
    </w:r>
    <w:r w:rsidR="004E5354">
      <w:rPr>
        <w:rFonts w:ascii="SimSun" w:hAnsi="SimSun" w:hint="eastAsia"/>
        <w:sz w:val="21"/>
      </w:rPr>
      <w:t xml:space="preserve">　</w:t>
    </w:r>
    <w:r w:rsidRPr="004E5354">
      <w:rPr>
        <w:rFonts w:ascii="SimSun" w:hAnsi="SimSun" w:hint="eastAsia"/>
        <w:sz w:val="21"/>
      </w:rPr>
      <w:t>件</w:t>
    </w:r>
  </w:p>
  <w:p w:rsidR="004E5354" w:rsidRPr="004E5354" w:rsidRDefault="004E5354" w:rsidP="004E5354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7B336C"/>
    <w:multiLevelType w:val="hybridMultilevel"/>
    <w:tmpl w:val="0D9EC4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2BB8"/>
    <w:multiLevelType w:val="hybridMultilevel"/>
    <w:tmpl w:val="CC8480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10B6F"/>
    <w:multiLevelType w:val="hybridMultilevel"/>
    <w:tmpl w:val="9B0CA8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2F"/>
    <w:rsid w:val="00014D92"/>
    <w:rsid w:val="000335CE"/>
    <w:rsid w:val="00043CAA"/>
    <w:rsid w:val="00062B0E"/>
    <w:rsid w:val="00074A05"/>
    <w:rsid w:val="00075432"/>
    <w:rsid w:val="000968ED"/>
    <w:rsid w:val="000C6CD0"/>
    <w:rsid w:val="000F2E83"/>
    <w:rsid w:val="000F5E56"/>
    <w:rsid w:val="00123F79"/>
    <w:rsid w:val="001246B4"/>
    <w:rsid w:val="001320E7"/>
    <w:rsid w:val="001362EE"/>
    <w:rsid w:val="001647D5"/>
    <w:rsid w:val="001654AF"/>
    <w:rsid w:val="001832A6"/>
    <w:rsid w:val="001E0AEF"/>
    <w:rsid w:val="001F2BA8"/>
    <w:rsid w:val="0021217E"/>
    <w:rsid w:val="00226896"/>
    <w:rsid w:val="002634C4"/>
    <w:rsid w:val="002928D3"/>
    <w:rsid w:val="00295394"/>
    <w:rsid w:val="002A0F02"/>
    <w:rsid w:val="002A442F"/>
    <w:rsid w:val="002C618A"/>
    <w:rsid w:val="002E4CA7"/>
    <w:rsid w:val="002F1FE6"/>
    <w:rsid w:val="002F4E68"/>
    <w:rsid w:val="00312F7F"/>
    <w:rsid w:val="00325942"/>
    <w:rsid w:val="00335EB9"/>
    <w:rsid w:val="00361450"/>
    <w:rsid w:val="00364DF0"/>
    <w:rsid w:val="003673CF"/>
    <w:rsid w:val="003845C1"/>
    <w:rsid w:val="00394A69"/>
    <w:rsid w:val="003A6F89"/>
    <w:rsid w:val="003B38C1"/>
    <w:rsid w:val="003B4CCA"/>
    <w:rsid w:val="003B623C"/>
    <w:rsid w:val="003D398F"/>
    <w:rsid w:val="003D5303"/>
    <w:rsid w:val="003D5922"/>
    <w:rsid w:val="003F1351"/>
    <w:rsid w:val="00423E3E"/>
    <w:rsid w:val="00427AF4"/>
    <w:rsid w:val="00443903"/>
    <w:rsid w:val="004647DA"/>
    <w:rsid w:val="00474062"/>
    <w:rsid w:val="00476000"/>
    <w:rsid w:val="00477D6B"/>
    <w:rsid w:val="004D36BE"/>
    <w:rsid w:val="004E5354"/>
    <w:rsid w:val="005019FF"/>
    <w:rsid w:val="00504667"/>
    <w:rsid w:val="00511E54"/>
    <w:rsid w:val="0051423A"/>
    <w:rsid w:val="0053057A"/>
    <w:rsid w:val="00557A9C"/>
    <w:rsid w:val="00560A29"/>
    <w:rsid w:val="00572AEC"/>
    <w:rsid w:val="00593B93"/>
    <w:rsid w:val="005A2D98"/>
    <w:rsid w:val="005C6649"/>
    <w:rsid w:val="00605827"/>
    <w:rsid w:val="006219EF"/>
    <w:rsid w:val="00646050"/>
    <w:rsid w:val="0065105F"/>
    <w:rsid w:val="006713CA"/>
    <w:rsid w:val="00676C5C"/>
    <w:rsid w:val="0067711E"/>
    <w:rsid w:val="006800FD"/>
    <w:rsid w:val="00682FE7"/>
    <w:rsid w:val="006C2BE6"/>
    <w:rsid w:val="0070537E"/>
    <w:rsid w:val="00715102"/>
    <w:rsid w:val="0071719E"/>
    <w:rsid w:val="00777F8D"/>
    <w:rsid w:val="00780B8E"/>
    <w:rsid w:val="00783F6F"/>
    <w:rsid w:val="00791FFB"/>
    <w:rsid w:val="007B660E"/>
    <w:rsid w:val="007D1613"/>
    <w:rsid w:val="007E055D"/>
    <w:rsid w:val="007E1DC8"/>
    <w:rsid w:val="007E4C0E"/>
    <w:rsid w:val="007F455D"/>
    <w:rsid w:val="0082013C"/>
    <w:rsid w:val="00832B73"/>
    <w:rsid w:val="008353DE"/>
    <w:rsid w:val="0088295F"/>
    <w:rsid w:val="008925A3"/>
    <w:rsid w:val="008A0818"/>
    <w:rsid w:val="008A0833"/>
    <w:rsid w:val="008A134B"/>
    <w:rsid w:val="008B2CC1"/>
    <w:rsid w:val="008B60B2"/>
    <w:rsid w:val="008D0046"/>
    <w:rsid w:val="008D70F8"/>
    <w:rsid w:val="0090731E"/>
    <w:rsid w:val="00916EE2"/>
    <w:rsid w:val="00917EC5"/>
    <w:rsid w:val="00946CB2"/>
    <w:rsid w:val="00963628"/>
    <w:rsid w:val="00966A22"/>
    <w:rsid w:val="0096722F"/>
    <w:rsid w:val="00980843"/>
    <w:rsid w:val="009B43C7"/>
    <w:rsid w:val="009E11AE"/>
    <w:rsid w:val="009E2791"/>
    <w:rsid w:val="009E3CC8"/>
    <w:rsid w:val="009E3F6F"/>
    <w:rsid w:val="009F499F"/>
    <w:rsid w:val="00A018AE"/>
    <w:rsid w:val="00A37342"/>
    <w:rsid w:val="00A377E7"/>
    <w:rsid w:val="00A42DAF"/>
    <w:rsid w:val="00A45BD8"/>
    <w:rsid w:val="00A648CE"/>
    <w:rsid w:val="00A678C0"/>
    <w:rsid w:val="00A766C4"/>
    <w:rsid w:val="00A84DCD"/>
    <w:rsid w:val="00A869B7"/>
    <w:rsid w:val="00A90681"/>
    <w:rsid w:val="00A93DDA"/>
    <w:rsid w:val="00A97293"/>
    <w:rsid w:val="00AC205C"/>
    <w:rsid w:val="00AD6BFC"/>
    <w:rsid w:val="00AF0A6B"/>
    <w:rsid w:val="00B04D77"/>
    <w:rsid w:val="00B05A69"/>
    <w:rsid w:val="00B61FFE"/>
    <w:rsid w:val="00B67DD7"/>
    <w:rsid w:val="00B8094D"/>
    <w:rsid w:val="00B9734B"/>
    <w:rsid w:val="00BA30E2"/>
    <w:rsid w:val="00BA55CA"/>
    <w:rsid w:val="00BC4B18"/>
    <w:rsid w:val="00BE165D"/>
    <w:rsid w:val="00BE4959"/>
    <w:rsid w:val="00BE6BF4"/>
    <w:rsid w:val="00C11BFE"/>
    <w:rsid w:val="00C360AD"/>
    <w:rsid w:val="00C467AD"/>
    <w:rsid w:val="00C5068F"/>
    <w:rsid w:val="00C52FCB"/>
    <w:rsid w:val="00C55B7C"/>
    <w:rsid w:val="00C74199"/>
    <w:rsid w:val="00C86D74"/>
    <w:rsid w:val="00C94EC5"/>
    <w:rsid w:val="00CA2F54"/>
    <w:rsid w:val="00CD04F1"/>
    <w:rsid w:val="00D45252"/>
    <w:rsid w:val="00D62F06"/>
    <w:rsid w:val="00D71B4D"/>
    <w:rsid w:val="00D93D55"/>
    <w:rsid w:val="00DA7C08"/>
    <w:rsid w:val="00DC28C1"/>
    <w:rsid w:val="00DC6325"/>
    <w:rsid w:val="00E015B6"/>
    <w:rsid w:val="00E11236"/>
    <w:rsid w:val="00E12392"/>
    <w:rsid w:val="00E15015"/>
    <w:rsid w:val="00E211C1"/>
    <w:rsid w:val="00E335FE"/>
    <w:rsid w:val="00E34304"/>
    <w:rsid w:val="00E63440"/>
    <w:rsid w:val="00E955C1"/>
    <w:rsid w:val="00EA77C3"/>
    <w:rsid w:val="00EA7D6E"/>
    <w:rsid w:val="00EB3953"/>
    <w:rsid w:val="00EC4E49"/>
    <w:rsid w:val="00ED77FB"/>
    <w:rsid w:val="00EE45FA"/>
    <w:rsid w:val="00F053D1"/>
    <w:rsid w:val="00F579D3"/>
    <w:rsid w:val="00F66152"/>
    <w:rsid w:val="00F7078F"/>
    <w:rsid w:val="00F960DD"/>
    <w:rsid w:val="00FB0512"/>
    <w:rsid w:val="00FB26DE"/>
    <w:rsid w:val="00FC15EB"/>
    <w:rsid w:val="00FD18C4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A8DE4FE-F961-4869-A490-56C79109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ae"/>
    <w:rsid w:val="00F960DD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1"/>
    <w:link w:val="ad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FCD6B-A711-46D4-98A7-C0894308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1837</Words>
  <Characters>491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PCT/WG/12/14</vt:lpstr>
    </vt:vector>
  </TitlesOfParts>
  <Company>WIPO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PCT/WG/12/14</dc:title>
  <dc:subject>序列表工作队：现状报告</dc:subject>
  <dc:creator>WIPO</dc:creator>
  <cp:keywords>sequence listings;WIPO Standards;PCT</cp:keywords>
  <cp:lastModifiedBy>MA Weihai</cp:lastModifiedBy>
  <cp:revision>8</cp:revision>
  <cp:lastPrinted>2019-05-15T08:43:00Z</cp:lastPrinted>
  <dcterms:created xsi:type="dcterms:W3CDTF">2019-06-04T14:00:00Z</dcterms:created>
  <dcterms:modified xsi:type="dcterms:W3CDTF">2019-06-05T07:42:00Z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