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495F57" w:rsidRPr="00016B26" w14:paraId="76E7AAFB" w14:textId="77777777" w:rsidTr="001E2AC6">
        <w:trPr>
          <w:trHeight w:val="1977"/>
        </w:trPr>
        <w:tc>
          <w:tcPr>
            <w:tcW w:w="4594" w:type="dxa"/>
            <w:tcBorders>
              <w:bottom w:val="single" w:sz="4" w:space="0" w:color="auto"/>
            </w:tcBorders>
            <w:tcMar>
              <w:bottom w:w="170" w:type="dxa"/>
            </w:tcMar>
          </w:tcPr>
          <w:p w14:paraId="416F610A" w14:textId="77777777" w:rsidR="00495F57" w:rsidRPr="00016B26" w:rsidRDefault="00495F57" w:rsidP="00161290">
            <w:bookmarkStart w:id="0" w:name="_GoBack"/>
            <w:bookmarkEnd w:id="0"/>
            <w:r w:rsidRPr="00016B26">
              <w:rPr>
                <w:rFonts w:hint="eastAsia"/>
                <w:noProof/>
                <w:lang w:val="en-GB" w:eastAsia="en-GB"/>
              </w:rPr>
              <w:drawing>
                <wp:anchor distT="0" distB="0" distL="114300" distR="114300" simplePos="0" relativeHeight="251659264" behindDoc="1" locked="0" layoutInCell="0" allowOverlap="1" wp14:anchorId="4F59EA1C" wp14:editId="51A306EE">
                  <wp:simplePos x="0" y="0"/>
                  <wp:positionH relativeFrom="page">
                    <wp:posOffset>2916555</wp:posOffset>
                  </wp:positionH>
                  <wp:positionV relativeFrom="margin">
                    <wp:posOffset>0</wp:posOffset>
                  </wp:positionV>
                  <wp:extent cx="867600" cy="1324800"/>
                  <wp:effectExtent l="0" t="0" r="8890" b="8890"/>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14:paraId="68EA8CCE" w14:textId="77777777" w:rsidR="00495F57" w:rsidRPr="00016B26" w:rsidRDefault="00495F57" w:rsidP="00161290"/>
        </w:tc>
        <w:tc>
          <w:tcPr>
            <w:tcW w:w="425" w:type="dxa"/>
            <w:tcBorders>
              <w:bottom w:val="single" w:sz="4" w:space="0" w:color="auto"/>
            </w:tcBorders>
            <w:tcMar>
              <w:left w:w="0" w:type="dxa"/>
              <w:right w:w="0" w:type="dxa"/>
            </w:tcMar>
          </w:tcPr>
          <w:p w14:paraId="0928A251" w14:textId="77777777" w:rsidR="00495F57" w:rsidRPr="00016B26" w:rsidRDefault="00495F57" w:rsidP="00161290">
            <w:pPr>
              <w:jc w:val="right"/>
            </w:pPr>
            <w:r w:rsidRPr="00016B26">
              <w:rPr>
                <w:rFonts w:hint="eastAsia"/>
                <w:b/>
                <w:sz w:val="40"/>
                <w:szCs w:val="40"/>
              </w:rPr>
              <w:t>C</w:t>
            </w:r>
          </w:p>
        </w:tc>
      </w:tr>
      <w:tr w:rsidR="00495F57" w:rsidRPr="00016B26" w14:paraId="36F74FF5" w14:textId="77777777" w:rsidTr="001E2AC6">
        <w:trPr>
          <w:trHeight w:hRule="exact" w:val="340"/>
        </w:trPr>
        <w:tc>
          <w:tcPr>
            <w:tcW w:w="9356" w:type="dxa"/>
            <w:gridSpan w:val="3"/>
            <w:tcBorders>
              <w:top w:val="single" w:sz="4" w:space="0" w:color="auto"/>
            </w:tcBorders>
            <w:tcMar>
              <w:top w:w="170" w:type="dxa"/>
              <w:left w:w="0" w:type="dxa"/>
              <w:right w:w="0" w:type="dxa"/>
            </w:tcMar>
            <w:vAlign w:val="bottom"/>
          </w:tcPr>
          <w:p w14:paraId="309749CF" w14:textId="77777777" w:rsidR="00495F57" w:rsidRPr="00016B26" w:rsidRDefault="00495F57" w:rsidP="00037BE3">
            <w:pPr>
              <w:jc w:val="right"/>
              <w:rPr>
                <w:rFonts w:ascii="Arial Black" w:hAnsi="Arial Black"/>
                <w:caps/>
                <w:sz w:val="15"/>
              </w:rPr>
            </w:pPr>
            <w:r w:rsidRPr="00016B26">
              <w:rPr>
                <w:rFonts w:ascii="Arial Black" w:hAnsi="Arial Black" w:hint="eastAsia"/>
                <w:caps/>
                <w:sz w:val="15"/>
              </w:rPr>
              <w:t>pct/wg/</w:t>
            </w:r>
            <w:r>
              <w:rPr>
                <w:rFonts w:ascii="Arial Black" w:hAnsi="Arial Black" w:hint="eastAsia"/>
                <w:caps/>
                <w:sz w:val="15"/>
              </w:rPr>
              <w:t>1</w:t>
            </w:r>
            <w:r w:rsidR="00037BE3">
              <w:rPr>
                <w:rFonts w:ascii="Arial Black" w:hAnsi="Arial Black"/>
                <w:caps/>
                <w:sz w:val="15"/>
              </w:rPr>
              <w:t>2</w:t>
            </w:r>
            <w:r w:rsidRPr="00016B26">
              <w:rPr>
                <w:rFonts w:ascii="Arial Black" w:hAnsi="Arial Black" w:hint="eastAsia"/>
                <w:caps/>
                <w:sz w:val="15"/>
              </w:rPr>
              <w:t>/</w:t>
            </w:r>
            <w:bookmarkStart w:id="1" w:name="Code"/>
            <w:bookmarkEnd w:id="1"/>
            <w:r>
              <w:rPr>
                <w:rFonts w:ascii="Arial Black" w:hAnsi="Arial Black" w:hint="eastAsia"/>
                <w:caps/>
                <w:sz w:val="15"/>
              </w:rPr>
              <w:t>6</w:t>
            </w:r>
          </w:p>
        </w:tc>
      </w:tr>
      <w:tr w:rsidR="00495F57" w:rsidRPr="00016B26" w14:paraId="06ACA008" w14:textId="77777777" w:rsidTr="001E2AC6">
        <w:trPr>
          <w:trHeight w:hRule="exact" w:val="170"/>
        </w:trPr>
        <w:tc>
          <w:tcPr>
            <w:tcW w:w="9356" w:type="dxa"/>
            <w:gridSpan w:val="3"/>
            <w:noWrap/>
            <w:tcMar>
              <w:left w:w="0" w:type="dxa"/>
              <w:right w:w="0" w:type="dxa"/>
            </w:tcMar>
            <w:vAlign w:val="bottom"/>
          </w:tcPr>
          <w:p w14:paraId="48C347F7" w14:textId="77777777" w:rsidR="00495F57" w:rsidRPr="00016B26" w:rsidRDefault="00495F57" w:rsidP="00161290">
            <w:pPr>
              <w:jc w:val="right"/>
              <w:rPr>
                <w:rFonts w:ascii="Arial Black" w:hAnsi="Arial Black"/>
                <w:b/>
                <w:caps/>
                <w:sz w:val="15"/>
                <w:szCs w:val="15"/>
              </w:rPr>
            </w:pPr>
            <w:r w:rsidRPr="00016B26">
              <w:rPr>
                <w:rFonts w:eastAsia="SimHei" w:hint="eastAsia"/>
                <w:b/>
                <w:sz w:val="15"/>
                <w:szCs w:val="15"/>
              </w:rPr>
              <w:t>原</w:t>
            </w:r>
            <w:r w:rsidRPr="00016B26">
              <w:rPr>
                <w:rFonts w:eastAsia="SimHei" w:hint="eastAsia"/>
                <w:b/>
                <w:sz w:val="15"/>
                <w:szCs w:val="15"/>
                <w:lang w:val="pt-BR"/>
              </w:rPr>
              <w:t xml:space="preserve"> </w:t>
            </w:r>
            <w:r w:rsidRPr="00016B26">
              <w:rPr>
                <w:rFonts w:eastAsia="SimHei" w:hint="eastAsia"/>
                <w:b/>
                <w:sz w:val="15"/>
                <w:szCs w:val="15"/>
              </w:rPr>
              <w:t>文</w:t>
            </w:r>
            <w:r w:rsidRPr="00016B26">
              <w:rPr>
                <w:rFonts w:eastAsia="SimHei" w:hint="eastAsia"/>
                <w:b/>
                <w:sz w:val="15"/>
                <w:szCs w:val="15"/>
                <w:lang w:val="pt-BR"/>
              </w:rPr>
              <w:t>：</w:t>
            </w:r>
            <w:bookmarkStart w:id="2" w:name="Original"/>
            <w:bookmarkEnd w:id="2"/>
            <w:r w:rsidRPr="00016B26">
              <w:rPr>
                <w:rFonts w:eastAsia="SimHei" w:hint="eastAsia"/>
                <w:b/>
                <w:sz w:val="15"/>
                <w:szCs w:val="15"/>
                <w:lang w:val="pt-BR"/>
              </w:rPr>
              <w:t>英文</w:t>
            </w:r>
          </w:p>
        </w:tc>
      </w:tr>
      <w:tr w:rsidR="00495F57" w:rsidRPr="00016B26" w14:paraId="0F6B89F9" w14:textId="77777777" w:rsidTr="001E2AC6">
        <w:trPr>
          <w:trHeight w:hRule="exact" w:val="198"/>
        </w:trPr>
        <w:tc>
          <w:tcPr>
            <w:tcW w:w="9356" w:type="dxa"/>
            <w:gridSpan w:val="3"/>
            <w:tcMar>
              <w:left w:w="0" w:type="dxa"/>
              <w:right w:w="0" w:type="dxa"/>
            </w:tcMar>
            <w:vAlign w:val="bottom"/>
          </w:tcPr>
          <w:p w14:paraId="27840975" w14:textId="77777777" w:rsidR="00495F57" w:rsidRPr="00016B26" w:rsidRDefault="00495F57" w:rsidP="00037BE3">
            <w:pPr>
              <w:jc w:val="right"/>
              <w:rPr>
                <w:rFonts w:ascii="Arial Black" w:eastAsia="SimHei" w:hAnsi="Arial Black"/>
                <w:b/>
                <w:sz w:val="15"/>
                <w:szCs w:val="15"/>
                <w:lang w:val="pt-BR"/>
              </w:rPr>
            </w:pPr>
            <w:r w:rsidRPr="001E2AC6">
              <w:rPr>
                <w:rFonts w:eastAsia="SimHei" w:hint="eastAsia"/>
                <w:b/>
                <w:sz w:val="15"/>
                <w:szCs w:val="15"/>
              </w:rPr>
              <w:t>日</w:t>
            </w:r>
            <w:r w:rsidRPr="001E2AC6">
              <w:rPr>
                <w:rFonts w:eastAsia="SimHei" w:hint="eastAsia"/>
                <w:b/>
                <w:sz w:val="15"/>
                <w:szCs w:val="15"/>
              </w:rPr>
              <w:t xml:space="preserve"> </w:t>
            </w:r>
            <w:r w:rsidRPr="001E2AC6">
              <w:rPr>
                <w:rFonts w:eastAsia="SimHei" w:hint="eastAsia"/>
                <w:b/>
                <w:sz w:val="15"/>
                <w:szCs w:val="15"/>
              </w:rPr>
              <w:t>期：</w:t>
            </w:r>
            <w:bookmarkStart w:id="3" w:name="Date"/>
            <w:bookmarkEnd w:id="3"/>
            <w:r w:rsidRPr="00016B26">
              <w:rPr>
                <w:rFonts w:ascii="Arial Black" w:eastAsia="SimHei" w:hAnsi="Arial Black" w:hint="eastAsia"/>
                <w:b/>
                <w:sz w:val="15"/>
                <w:szCs w:val="15"/>
                <w:lang w:val="pt-BR"/>
              </w:rPr>
              <w:t>201</w:t>
            </w:r>
            <w:r w:rsidR="00037BE3">
              <w:rPr>
                <w:rFonts w:ascii="Arial Black" w:eastAsia="SimHei" w:hAnsi="Arial Black"/>
                <w:b/>
                <w:sz w:val="15"/>
                <w:szCs w:val="15"/>
                <w:lang w:val="pt-BR"/>
              </w:rPr>
              <w:t>9</w:t>
            </w:r>
            <w:r w:rsidRPr="001E2AC6">
              <w:rPr>
                <w:rFonts w:eastAsia="SimHei" w:hint="eastAsia"/>
                <w:b/>
                <w:sz w:val="15"/>
                <w:szCs w:val="15"/>
              </w:rPr>
              <w:t>年</w:t>
            </w:r>
            <w:r>
              <w:rPr>
                <w:rFonts w:ascii="Arial Black" w:eastAsia="SimHei" w:hAnsi="Arial Black" w:hint="eastAsia"/>
                <w:b/>
                <w:sz w:val="15"/>
                <w:szCs w:val="15"/>
                <w:lang w:val="pt-BR"/>
              </w:rPr>
              <w:t>5</w:t>
            </w:r>
            <w:r w:rsidRPr="001E2AC6">
              <w:rPr>
                <w:rFonts w:eastAsia="SimHei" w:hint="eastAsia"/>
                <w:b/>
                <w:sz w:val="15"/>
                <w:szCs w:val="15"/>
              </w:rPr>
              <w:t>月</w:t>
            </w:r>
            <w:r w:rsidR="00037BE3">
              <w:rPr>
                <w:rFonts w:ascii="Arial Black" w:eastAsia="SimHei" w:hAnsi="Arial Black" w:hint="eastAsia"/>
                <w:b/>
                <w:sz w:val="15"/>
                <w:szCs w:val="15"/>
                <w:lang w:val="pt-BR"/>
              </w:rPr>
              <w:t>10</w:t>
            </w:r>
            <w:r w:rsidRPr="001E2AC6">
              <w:rPr>
                <w:rFonts w:eastAsia="SimHei" w:hint="eastAsia"/>
                <w:b/>
                <w:sz w:val="15"/>
                <w:szCs w:val="15"/>
              </w:rPr>
              <w:t>日</w:t>
            </w:r>
            <w:r w:rsidRPr="00016B26">
              <w:rPr>
                <w:rFonts w:ascii="Arial Black" w:eastAsia="SimHei" w:hAnsi="Arial Black" w:hint="eastAsia"/>
                <w:b/>
                <w:sz w:val="15"/>
                <w:szCs w:val="15"/>
                <w:lang w:val="pt-BR"/>
              </w:rPr>
              <w:t xml:space="preserve">  </w:t>
            </w:r>
          </w:p>
        </w:tc>
      </w:tr>
    </w:tbl>
    <w:p w14:paraId="2B98DF57" w14:textId="77777777" w:rsidR="00495F57" w:rsidRPr="00016B26" w:rsidRDefault="00495F57" w:rsidP="00495F57"/>
    <w:p w14:paraId="22BCC3D4" w14:textId="77777777" w:rsidR="00495F57" w:rsidRDefault="00495F57" w:rsidP="00495F57"/>
    <w:p w14:paraId="3EB170D6" w14:textId="77777777" w:rsidR="000E1C84" w:rsidRPr="00016B26" w:rsidRDefault="000E1C84" w:rsidP="00495F57"/>
    <w:p w14:paraId="38428CE5" w14:textId="77777777" w:rsidR="00495F57" w:rsidRPr="00016B26" w:rsidRDefault="00495F57" w:rsidP="00495F57"/>
    <w:p w14:paraId="6C240E25" w14:textId="77777777" w:rsidR="00495F57" w:rsidRPr="00016B26" w:rsidRDefault="00495F57" w:rsidP="00495F57"/>
    <w:p w14:paraId="3E3FA34B" w14:textId="77777777" w:rsidR="00495F57" w:rsidRPr="00016B26" w:rsidRDefault="00495F57" w:rsidP="00495F57">
      <w:pPr>
        <w:rPr>
          <w:rFonts w:ascii="SimHei" w:eastAsia="SimHei"/>
          <w:sz w:val="28"/>
          <w:szCs w:val="28"/>
        </w:rPr>
      </w:pPr>
      <w:r w:rsidRPr="00016B26">
        <w:rPr>
          <w:rFonts w:ascii="SimHei" w:eastAsia="SimHei" w:hint="eastAsia"/>
          <w:sz w:val="28"/>
          <w:szCs w:val="28"/>
        </w:rPr>
        <w:t>专利合作条约</w:t>
      </w:r>
      <w:r>
        <w:rPr>
          <w:rFonts w:ascii="SimHei" w:eastAsia="SimHei" w:hint="eastAsia"/>
          <w:sz w:val="28"/>
          <w:szCs w:val="28"/>
        </w:rPr>
        <w:t>（PCT）</w:t>
      </w:r>
    </w:p>
    <w:p w14:paraId="2A6845D8" w14:textId="77777777" w:rsidR="00495F57" w:rsidRPr="00016B26" w:rsidRDefault="00495F57" w:rsidP="00495F57">
      <w:pPr>
        <w:rPr>
          <w:rFonts w:ascii="SimHei" w:eastAsia="SimHei"/>
          <w:sz w:val="28"/>
          <w:szCs w:val="28"/>
        </w:rPr>
      </w:pPr>
      <w:r w:rsidRPr="00016B26">
        <w:rPr>
          <w:rFonts w:ascii="SimHei" w:eastAsia="SimHei" w:hint="eastAsia"/>
          <w:sz w:val="28"/>
          <w:szCs w:val="28"/>
        </w:rPr>
        <w:t>工作组</w:t>
      </w:r>
    </w:p>
    <w:p w14:paraId="7D4C41E3" w14:textId="77777777" w:rsidR="00495F57" w:rsidRPr="00016B26" w:rsidRDefault="00495F57" w:rsidP="00495F57"/>
    <w:p w14:paraId="71889A2C" w14:textId="77777777" w:rsidR="00495F57" w:rsidRPr="00652B09" w:rsidRDefault="00495F57" w:rsidP="00495F57"/>
    <w:p w14:paraId="208F7BCD" w14:textId="77777777" w:rsidR="00495F57" w:rsidRPr="00016B26" w:rsidRDefault="00037BE3" w:rsidP="00495F57">
      <w:pPr>
        <w:textAlignment w:val="bottom"/>
        <w:rPr>
          <w:rFonts w:ascii="KaiTi" w:eastAsia="KaiTi"/>
          <w:b/>
          <w:sz w:val="24"/>
          <w:szCs w:val="24"/>
        </w:rPr>
      </w:pPr>
      <w:r>
        <w:rPr>
          <w:rFonts w:ascii="KaiTi" w:eastAsia="KaiTi" w:hint="eastAsia"/>
          <w:b/>
          <w:sz w:val="24"/>
          <w:szCs w:val="24"/>
        </w:rPr>
        <w:t>第</w:t>
      </w:r>
      <w:r w:rsidRPr="001E2AC6">
        <w:rPr>
          <w:rFonts w:ascii="KaiTi" w:eastAsia="KaiTi" w:hint="eastAsia"/>
          <w:b/>
          <w:sz w:val="24"/>
          <w:szCs w:val="24"/>
        </w:rPr>
        <w:t>十二</w:t>
      </w:r>
      <w:r w:rsidR="00495F57" w:rsidRPr="00016B26">
        <w:rPr>
          <w:rFonts w:ascii="KaiTi" w:eastAsia="KaiTi" w:hint="eastAsia"/>
          <w:b/>
          <w:sz w:val="24"/>
          <w:szCs w:val="24"/>
        </w:rPr>
        <w:t>届会议</w:t>
      </w:r>
    </w:p>
    <w:p w14:paraId="3B8D3E04" w14:textId="77777777" w:rsidR="00495F57" w:rsidRPr="00016B26" w:rsidRDefault="00495F57" w:rsidP="00495F57">
      <w:pPr>
        <w:rPr>
          <w:b/>
          <w:sz w:val="24"/>
          <w:szCs w:val="24"/>
        </w:rPr>
      </w:pPr>
      <w:r w:rsidRPr="00016B26">
        <w:rPr>
          <w:rFonts w:ascii="KaiTi" w:eastAsia="KaiTi" w:hAnsi="KaiTi" w:hint="eastAsia"/>
          <w:sz w:val="24"/>
          <w:szCs w:val="24"/>
        </w:rPr>
        <w:t>201</w:t>
      </w:r>
      <w:r w:rsidR="00037BE3">
        <w:rPr>
          <w:rFonts w:ascii="KaiTi" w:eastAsia="KaiTi" w:hAnsi="KaiTi" w:hint="eastAsia"/>
          <w:sz w:val="24"/>
          <w:szCs w:val="24"/>
        </w:rPr>
        <w:t>9</w:t>
      </w:r>
      <w:r w:rsidRPr="00016B26">
        <w:rPr>
          <w:rFonts w:ascii="KaiTi" w:eastAsia="KaiTi" w:hAnsi="KaiTi" w:hint="eastAsia"/>
          <w:b/>
          <w:sz w:val="24"/>
          <w:szCs w:val="24"/>
        </w:rPr>
        <w:t>年</w:t>
      </w:r>
      <w:r>
        <w:rPr>
          <w:rFonts w:ascii="KaiTi" w:eastAsia="KaiTi" w:hAnsi="KaiTi" w:hint="eastAsia"/>
          <w:sz w:val="24"/>
          <w:szCs w:val="24"/>
        </w:rPr>
        <w:t>6</w:t>
      </w:r>
      <w:r w:rsidRPr="00016B26">
        <w:rPr>
          <w:rFonts w:ascii="KaiTi" w:eastAsia="KaiTi" w:hAnsi="KaiTi" w:hint="eastAsia"/>
          <w:b/>
          <w:sz w:val="24"/>
          <w:szCs w:val="24"/>
        </w:rPr>
        <w:t>月</w:t>
      </w:r>
      <w:r w:rsidR="00037BE3">
        <w:rPr>
          <w:rFonts w:ascii="KaiTi" w:eastAsia="KaiTi" w:hAnsi="KaiTi" w:hint="eastAsia"/>
          <w:sz w:val="24"/>
          <w:szCs w:val="24"/>
        </w:rPr>
        <w:t>11</w:t>
      </w:r>
      <w:r w:rsidRPr="00016B26">
        <w:rPr>
          <w:rFonts w:ascii="KaiTi" w:eastAsia="KaiTi" w:hAnsi="KaiTi" w:hint="eastAsia"/>
          <w:b/>
          <w:sz w:val="24"/>
          <w:szCs w:val="24"/>
        </w:rPr>
        <w:t>日至</w:t>
      </w:r>
      <w:r w:rsidR="00037BE3">
        <w:rPr>
          <w:rFonts w:ascii="KaiTi" w:eastAsia="KaiTi" w:hAnsi="KaiTi" w:hint="eastAsia"/>
          <w:sz w:val="24"/>
          <w:szCs w:val="24"/>
        </w:rPr>
        <w:t>14</w:t>
      </w:r>
      <w:r w:rsidRPr="00016B26">
        <w:rPr>
          <w:rFonts w:ascii="KaiTi" w:eastAsia="KaiTi" w:hAnsi="KaiTi" w:hint="eastAsia"/>
          <w:b/>
          <w:sz w:val="24"/>
          <w:szCs w:val="24"/>
        </w:rPr>
        <w:t>日，日内瓦</w:t>
      </w:r>
    </w:p>
    <w:p w14:paraId="3490F16D" w14:textId="77777777" w:rsidR="00495F57" w:rsidRPr="00016B26" w:rsidRDefault="00495F57" w:rsidP="00495F57"/>
    <w:p w14:paraId="378AB17F" w14:textId="77777777" w:rsidR="00495F57" w:rsidRPr="00016B26" w:rsidRDefault="00495F57" w:rsidP="00495F57"/>
    <w:p w14:paraId="5EC8393D" w14:textId="77777777" w:rsidR="00495F57" w:rsidRPr="00B11D07" w:rsidRDefault="00495F57" w:rsidP="00495F57"/>
    <w:p w14:paraId="4248CCC6" w14:textId="77777777" w:rsidR="00495F57" w:rsidRPr="00016B26" w:rsidRDefault="00495F57" w:rsidP="00495F57">
      <w:pPr>
        <w:rPr>
          <w:rFonts w:ascii="KaiTi" w:eastAsia="KaiTi" w:hAnsi="KaiTi"/>
          <w:sz w:val="24"/>
          <w:szCs w:val="32"/>
        </w:rPr>
      </w:pPr>
      <w:bookmarkStart w:id="4" w:name="TitleOfDoc"/>
      <w:bookmarkEnd w:id="4"/>
      <w:r w:rsidRPr="00495F57">
        <w:rPr>
          <w:rFonts w:ascii="KaiTi" w:eastAsia="KaiTi" w:hAnsi="KaiTi" w:hint="eastAsia"/>
          <w:sz w:val="24"/>
          <w:szCs w:val="32"/>
        </w:rPr>
        <w:t>专利审查员培训调查</w:t>
      </w:r>
    </w:p>
    <w:p w14:paraId="7DE4AC2E" w14:textId="77777777" w:rsidR="00495F57" w:rsidRPr="00016B26" w:rsidRDefault="00495F57" w:rsidP="00495F57"/>
    <w:p w14:paraId="48AE6243" w14:textId="77777777" w:rsidR="00495F57" w:rsidRPr="00494405" w:rsidRDefault="00495F57" w:rsidP="00495F57">
      <w:pPr>
        <w:rPr>
          <w:rFonts w:ascii="KaiTi" w:eastAsia="KaiTi" w:hAnsi="KaiTi"/>
          <w:sz w:val="21"/>
          <w:szCs w:val="21"/>
        </w:rPr>
      </w:pPr>
      <w:bookmarkStart w:id="5" w:name="Prepared"/>
      <w:bookmarkEnd w:id="5"/>
      <w:r w:rsidRPr="00EF013C">
        <w:rPr>
          <w:rFonts w:ascii="KaiTi" w:eastAsia="KaiTi" w:hAnsi="KaiTi" w:hint="eastAsia"/>
          <w:sz w:val="21"/>
          <w:szCs w:val="21"/>
        </w:rPr>
        <w:t>国际局编拟的文件</w:t>
      </w:r>
    </w:p>
    <w:p w14:paraId="64FC806D" w14:textId="77777777" w:rsidR="00495F57" w:rsidRPr="00016B26" w:rsidRDefault="00495F57" w:rsidP="00495F57"/>
    <w:p w14:paraId="45D7B881" w14:textId="77777777" w:rsidR="00495F57" w:rsidRPr="00016B26" w:rsidRDefault="00495F57" w:rsidP="00495F57"/>
    <w:p w14:paraId="7FCDFDB5" w14:textId="77777777" w:rsidR="00495F57" w:rsidRPr="00016B26" w:rsidRDefault="00495F57" w:rsidP="00495F57"/>
    <w:p w14:paraId="1C8B0896" w14:textId="77777777" w:rsidR="00495F57" w:rsidRPr="00016B26" w:rsidRDefault="00495F57" w:rsidP="00495F57"/>
    <w:p w14:paraId="1CD5117A" w14:textId="77777777" w:rsidR="00D62716" w:rsidRPr="000E1C84" w:rsidRDefault="00D03FB5" w:rsidP="000E1C84">
      <w:pPr>
        <w:pStyle w:val="Heading1"/>
        <w:overflowPunct w:val="0"/>
        <w:spacing w:beforeLines="100" w:afterLines="50" w:after="120" w:line="340" w:lineRule="atLeast"/>
        <w:rPr>
          <w:rFonts w:ascii="SimHei" w:eastAsia="SimHei" w:hAnsi="SimHei"/>
          <w:b w:val="0"/>
          <w:sz w:val="21"/>
        </w:rPr>
      </w:pPr>
      <w:r w:rsidRPr="000E1C84">
        <w:rPr>
          <w:rFonts w:ascii="SimHei" w:eastAsia="SimHei" w:hAnsi="SimHei" w:hint="eastAsia"/>
          <w:b w:val="0"/>
          <w:sz w:val="21"/>
        </w:rPr>
        <w:t>概　述</w:t>
      </w:r>
    </w:p>
    <w:p w14:paraId="350C2487" w14:textId="311D4A8D" w:rsidR="00D62716" w:rsidRPr="000E1C84" w:rsidRDefault="00D03FB5" w:rsidP="000E1C84">
      <w:pPr>
        <w:pStyle w:val="ONUME"/>
        <w:tabs>
          <w:tab w:val="clear" w:pos="567"/>
        </w:tabs>
        <w:overflowPunct w:val="0"/>
        <w:spacing w:afterLines="50" w:after="120" w:line="340" w:lineRule="atLeast"/>
        <w:jc w:val="both"/>
        <w:rPr>
          <w:rFonts w:ascii="SimSun" w:hAnsi="SimSun"/>
          <w:sz w:val="21"/>
        </w:rPr>
      </w:pPr>
      <w:r w:rsidRPr="000E1C84">
        <w:rPr>
          <w:rFonts w:ascii="SimSun" w:hAnsi="SimSun" w:hint="eastAsia"/>
          <w:sz w:val="21"/>
        </w:rPr>
        <w:t>本文件介绍了对专利实审审查员培训调查的评估。</w:t>
      </w:r>
    </w:p>
    <w:p w14:paraId="2DE21327" w14:textId="77777777" w:rsidR="00D62716" w:rsidRPr="000E1C84" w:rsidRDefault="00D03FB5" w:rsidP="000E1C84">
      <w:pPr>
        <w:pStyle w:val="Heading1"/>
        <w:overflowPunct w:val="0"/>
        <w:spacing w:beforeLines="100" w:afterLines="50" w:after="120" w:line="340" w:lineRule="atLeast"/>
        <w:rPr>
          <w:rFonts w:ascii="SimHei" w:eastAsia="SimHei" w:hAnsi="SimHei"/>
          <w:b w:val="0"/>
          <w:sz w:val="21"/>
        </w:rPr>
      </w:pPr>
      <w:r w:rsidRPr="000E1C84">
        <w:rPr>
          <w:rFonts w:ascii="SimHei" w:eastAsia="SimHei" w:hAnsi="SimHei" w:hint="eastAsia"/>
          <w:b w:val="0"/>
          <w:sz w:val="21"/>
        </w:rPr>
        <w:t>导　言</w:t>
      </w:r>
    </w:p>
    <w:p w14:paraId="55059D47" w14:textId="77777777" w:rsidR="00D62716" w:rsidRPr="000E1C84" w:rsidRDefault="00D03FB5" w:rsidP="000E1C84">
      <w:pPr>
        <w:pStyle w:val="ONUME"/>
        <w:tabs>
          <w:tab w:val="clear" w:pos="567"/>
        </w:tabs>
        <w:overflowPunct w:val="0"/>
        <w:spacing w:afterLines="50" w:after="120" w:line="340" w:lineRule="atLeast"/>
        <w:jc w:val="both"/>
        <w:rPr>
          <w:rFonts w:ascii="SimSun" w:hAnsi="SimSun"/>
          <w:sz w:val="21"/>
        </w:rPr>
      </w:pPr>
      <w:r w:rsidRPr="000E1C84">
        <w:rPr>
          <w:rFonts w:ascii="SimSun" w:hAnsi="SimSun" w:hint="eastAsia"/>
          <w:sz w:val="21"/>
        </w:rPr>
        <w:t>PCT工作组于2016年5月17日至20日在日内瓦召开的第九届会议上，讨论了对针对捐助局（为其他局审查员提供专利实审培训或为由其他组织举办此类培训活动作出贡献的主管局）和受益局（其审查员接受了其他组织的专利实审培训的主管局）的调查问卷的评估。调查问卷要求提供在2013年至2015年间开展的所有相关培训活动的信息，以及有关在各局内部管理和开展实审培训的信息，如使用胜任能力模型、学习管理系统或评价工具，或提供自学培训材料或其他</w:t>
      </w:r>
      <w:r w:rsidR="00CB7AF1" w:rsidRPr="000E1C84">
        <w:rPr>
          <w:rFonts w:ascii="SimSun" w:hAnsi="SimSun" w:hint="eastAsia"/>
          <w:sz w:val="21"/>
        </w:rPr>
        <w:t>介质</w:t>
      </w:r>
      <w:r w:rsidRPr="000E1C84">
        <w:rPr>
          <w:rFonts w:ascii="SimSun" w:hAnsi="SimSun" w:hint="eastAsia"/>
          <w:sz w:val="21"/>
        </w:rPr>
        <w:t>（通函C.PC</w:t>
      </w:r>
      <w:r w:rsidR="00FA5331" w:rsidRPr="000E1C84">
        <w:rPr>
          <w:rFonts w:ascii="SimSun" w:hAnsi="SimSun" w:hint="eastAsia"/>
          <w:sz w:val="21"/>
        </w:rPr>
        <w:t>T 1</w:t>
      </w:r>
      <w:r w:rsidRPr="000E1C84">
        <w:rPr>
          <w:rFonts w:ascii="SimSun" w:hAnsi="SimSun" w:hint="eastAsia"/>
          <w:sz w:val="21"/>
        </w:rPr>
        <w:t>464，见文件PCT/WG/9/18）。工作组讨论的内容总结载于文件PCT/WG/9/27第63段至</w:t>
      </w:r>
      <w:r w:rsidR="0082328A" w:rsidRPr="000E1C84">
        <w:rPr>
          <w:rFonts w:ascii="SimSun" w:hAnsi="SimSun" w:hint="eastAsia"/>
          <w:sz w:val="21"/>
        </w:rPr>
        <w:t>第</w:t>
      </w:r>
      <w:r w:rsidRPr="000E1C84">
        <w:rPr>
          <w:rFonts w:ascii="SimSun" w:hAnsi="SimSun" w:hint="eastAsia"/>
          <w:sz w:val="21"/>
        </w:rPr>
        <w:t>67段，讨论的完整记录见文件PCT/WG/9/28第155段至</w:t>
      </w:r>
      <w:r w:rsidR="0082328A" w:rsidRPr="000E1C84">
        <w:rPr>
          <w:rFonts w:ascii="SimSun" w:hAnsi="SimSun" w:hint="eastAsia"/>
          <w:sz w:val="21"/>
        </w:rPr>
        <w:t>第</w:t>
      </w:r>
      <w:r w:rsidRPr="000E1C84">
        <w:rPr>
          <w:rFonts w:ascii="SimSun" w:hAnsi="SimSun" w:hint="eastAsia"/>
          <w:sz w:val="21"/>
        </w:rPr>
        <w:t>169段。</w:t>
      </w:r>
    </w:p>
    <w:p w14:paraId="536F8C07" w14:textId="77777777" w:rsidR="00D62716" w:rsidRPr="000E1C84" w:rsidRDefault="00922462" w:rsidP="000E1C84">
      <w:pPr>
        <w:pStyle w:val="ONUME"/>
        <w:tabs>
          <w:tab w:val="clear" w:pos="567"/>
        </w:tabs>
        <w:overflowPunct w:val="0"/>
        <w:spacing w:afterLines="50" w:after="120" w:line="340" w:lineRule="atLeast"/>
        <w:jc w:val="both"/>
        <w:rPr>
          <w:rFonts w:ascii="SimSun" w:hAnsi="SimSun"/>
          <w:sz w:val="21"/>
        </w:rPr>
      </w:pPr>
      <w:bookmarkStart w:id="6" w:name="_Ref477940021"/>
      <w:r w:rsidRPr="000E1C84">
        <w:rPr>
          <w:rFonts w:ascii="SimSun" w:hAnsi="SimSun" w:hint="eastAsia"/>
          <w:sz w:val="21"/>
        </w:rPr>
        <w:t>继讨论之后，工作组同意国际局应当执行文件PCT/WG/9/18第45、47、48和52段所述的建议，工作组尤其同意：</w:t>
      </w:r>
      <w:bookmarkEnd w:id="6"/>
    </w:p>
    <w:p w14:paraId="795BBD35" w14:textId="77777777" w:rsidR="00D62716" w:rsidRPr="000E1C84" w:rsidRDefault="001A0A1C" w:rsidP="000E1C84">
      <w:pPr>
        <w:pStyle w:val="ONUME"/>
        <w:numPr>
          <w:ilvl w:val="0"/>
          <w:numId w:val="0"/>
        </w:numPr>
        <w:overflowPunct w:val="0"/>
        <w:spacing w:afterLines="50" w:after="120" w:line="340" w:lineRule="atLeast"/>
        <w:ind w:left="567"/>
        <w:jc w:val="both"/>
        <w:rPr>
          <w:rFonts w:ascii="SimSun" w:hAnsi="SimSun"/>
          <w:sz w:val="21"/>
        </w:rPr>
      </w:pPr>
      <w:r w:rsidRPr="000E1C84">
        <w:rPr>
          <w:rFonts w:ascii="SimSun" w:hAnsi="SimSun" w:hint="eastAsia"/>
          <w:sz w:val="21"/>
        </w:rPr>
        <w:t>“</w:t>
      </w:r>
      <w:r w:rsidR="00D62716" w:rsidRPr="000E1C84">
        <w:rPr>
          <w:rFonts w:ascii="SimSun" w:hAnsi="SimSun"/>
          <w:sz w:val="21"/>
        </w:rPr>
        <w:t>45.</w:t>
      </w:r>
      <w:r w:rsidR="00D62716" w:rsidRPr="000E1C84">
        <w:rPr>
          <w:rFonts w:ascii="SimSun" w:hAnsi="SimSun"/>
          <w:sz w:val="21"/>
        </w:rPr>
        <w:tab/>
      </w:r>
      <w:r w:rsidR="00922462" w:rsidRPr="000E1C84">
        <w:rPr>
          <w:rFonts w:ascii="SimSun" w:hAnsi="SimSun" w:hint="eastAsia"/>
          <w:sz w:val="21"/>
        </w:rPr>
        <w:t>……国际局应邀请主管局，特别是捐助局，每年向国际局报告它们所开展或主管局接受的培训活动。然后，国际局将编拟一份这些培训活动的摘要目录并在其网站上公布。</w:t>
      </w:r>
    </w:p>
    <w:p w14:paraId="4F76A432" w14:textId="77777777" w:rsidR="00D62716" w:rsidRPr="000E1C84" w:rsidRDefault="001A0A1C" w:rsidP="000E1C84">
      <w:pPr>
        <w:pStyle w:val="ONUME"/>
        <w:keepNext/>
        <w:numPr>
          <w:ilvl w:val="0"/>
          <w:numId w:val="0"/>
        </w:numPr>
        <w:overflowPunct w:val="0"/>
        <w:spacing w:afterLines="50" w:after="120" w:line="340" w:lineRule="atLeast"/>
        <w:ind w:left="567"/>
        <w:jc w:val="both"/>
        <w:rPr>
          <w:rFonts w:ascii="SimSun" w:hAnsi="SimSun"/>
          <w:sz w:val="21"/>
        </w:rPr>
      </w:pPr>
      <w:r w:rsidRPr="000E1C84">
        <w:rPr>
          <w:rFonts w:ascii="SimSun" w:hAnsi="SimSun" w:hint="eastAsia"/>
          <w:sz w:val="21"/>
        </w:rPr>
        <w:lastRenderedPageBreak/>
        <w:t>“</w:t>
      </w:r>
      <w:r w:rsidR="00D62716" w:rsidRPr="000E1C84">
        <w:rPr>
          <w:rFonts w:ascii="SimSun" w:hAnsi="SimSun"/>
          <w:sz w:val="21"/>
        </w:rPr>
        <w:t>47.</w:t>
      </w:r>
      <w:r w:rsidR="00D62716" w:rsidRPr="000E1C84">
        <w:rPr>
          <w:rFonts w:ascii="SimSun" w:hAnsi="SimSun"/>
          <w:sz w:val="21"/>
        </w:rPr>
        <w:tab/>
      </w:r>
      <w:r w:rsidR="00922462" w:rsidRPr="000E1C84">
        <w:rPr>
          <w:rFonts w:ascii="SimSun" w:hAnsi="SimSun" w:hint="eastAsia"/>
          <w:sz w:val="21"/>
        </w:rPr>
        <w:t>……国际局应邀请能够提供这类培训的主管局：</w:t>
      </w:r>
    </w:p>
    <w:p w14:paraId="1585FB71" w14:textId="77777777" w:rsidR="00D62716" w:rsidRPr="000E1C84" w:rsidRDefault="00922462" w:rsidP="000E1C84">
      <w:pPr>
        <w:pStyle w:val="ONUME"/>
        <w:numPr>
          <w:ilvl w:val="1"/>
          <w:numId w:val="5"/>
        </w:numPr>
        <w:tabs>
          <w:tab w:val="clear" w:pos="1134"/>
        </w:tabs>
        <w:overflowPunct w:val="0"/>
        <w:spacing w:afterLines="50" w:after="120" w:line="340" w:lineRule="atLeast"/>
        <w:ind w:left="1134"/>
        <w:jc w:val="both"/>
        <w:rPr>
          <w:rFonts w:ascii="SimSun" w:hAnsi="SimSun"/>
          <w:sz w:val="21"/>
        </w:rPr>
      </w:pPr>
      <w:r w:rsidRPr="000E1C84">
        <w:rPr>
          <w:rFonts w:ascii="SimSun" w:hAnsi="SimSun" w:hint="eastAsia"/>
          <w:sz w:val="21"/>
        </w:rPr>
        <w:t>为更多审查员提供时间足够长的在职培训机会；</w:t>
      </w:r>
    </w:p>
    <w:p w14:paraId="500BD965" w14:textId="77777777" w:rsidR="00D62716" w:rsidRPr="000E1C84" w:rsidRDefault="00922462" w:rsidP="000E1C84">
      <w:pPr>
        <w:pStyle w:val="ONUME"/>
        <w:numPr>
          <w:ilvl w:val="1"/>
          <w:numId w:val="5"/>
        </w:numPr>
        <w:tabs>
          <w:tab w:val="clear" w:pos="1134"/>
        </w:tabs>
        <w:overflowPunct w:val="0"/>
        <w:spacing w:afterLines="50" w:after="120" w:line="340" w:lineRule="atLeast"/>
        <w:ind w:left="1134"/>
        <w:jc w:val="both"/>
        <w:rPr>
          <w:rFonts w:ascii="SimSun" w:hAnsi="SimSun"/>
          <w:sz w:val="21"/>
        </w:rPr>
      </w:pPr>
      <w:r w:rsidRPr="000E1C84">
        <w:rPr>
          <w:rFonts w:ascii="SimSun" w:hAnsi="SimSun" w:hint="eastAsia"/>
          <w:sz w:val="21"/>
        </w:rPr>
        <w:t>提供更多的高级课堂式培训活动，扩大所讲授主题的范围；及</w:t>
      </w:r>
    </w:p>
    <w:p w14:paraId="719FCC22" w14:textId="77777777" w:rsidR="00D62716" w:rsidRPr="000E1C84" w:rsidRDefault="00922462" w:rsidP="000E1C84">
      <w:pPr>
        <w:pStyle w:val="ONUME"/>
        <w:numPr>
          <w:ilvl w:val="1"/>
          <w:numId w:val="5"/>
        </w:numPr>
        <w:tabs>
          <w:tab w:val="clear" w:pos="1134"/>
        </w:tabs>
        <w:overflowPunct w:val="0"/>
        <w:spacing w:afterLines="50" w:after="120" w:line="340" w:lineRule="atLeast"/>
        <w:ind w:left="1134"/>
        <w:jc w:val="both"/>
        <w:rPr>
          <w:rFonts w:ascii="SimSun" w:hAnsi="SimSun"/>
          <w:sz w:val="21"/>
        </w:rPr>
      </w:pPr>
      <w:r w:rsidRPr="000E1C84">
        <w:rPr>
          <w:rFonts w:ascii="SimSun" w:hAnsi="SimSun" w:hint="eastAsia"/>
          <w:sz w:val="21"/>
        </w:rPr>
        <w:t>为来自其他局的审查员提供更多机会，使他们能够作为培训生旁听主要为其自己的审查员组织的活动。</w:t>
      </w:r>
    </w:p>
    <w:p w14:paraId="1A672964" w14:textId="77777777" w:rsidR="00D62716" w:rsidRPr="000E1C84" w:rsidRDefault="009D0FBE" w:rsidP="000E1C84">
      <w:pPr>
        <w:pStyle w:val="ONUME"/>
        <w:numPr>
          <w:ilvl w:val="0"/>
          <w:numId w:val="0"/>
        </w:numPr>
        <w:overflowPunct w:val="0"/>
        <w:spacing w:afterLines="50" w:after="120" w:line="340" w:lineRule="atLeast"/>
        <w:ind w:left="567"/>
        <w:jc w:val="both"/>
        <w:rPr>
          <w:rFonts w:ascii="SimSun" w:hAnsi="SimSun"/>
          <w:sz w:val="21"/>
        </w:rPr>
      </w:pPr>
      <w:r w:rsidRPr="000E1C84">
        <w:rPr>
          <w:rFonts w:ascii="SimSun" w:hAnsi="SimSun" w:hint="eastAsia"/>
          <w:sz w:val="21"/>
        </w:rPr>
        <w:t>“</w:t>
      </w:r>
      <w:r w:rsidR="00D62716" w:rsidRPr="000E1C84">
        <w:rPr>
          <w:rFonts w:ascii="SimSun" w:hAnsi="SimSun"/>
          <w:sz w:val="21"/>
        </w:rPr>
        <w:t>48.</w:t>
      </w:r>
      <w:r w:rsidR="00D62716" w:rsidRPr="000E1C84">
        <w:rPr>
          <w:rFonts w:ascii="SimSun" w:hAnsi="SimSun"/>
          <w:sz w:val="21"/>
        </w:rPr>
        <w:tab/>
      </w:r>
      <w:r w:rsidR="00922462" w:rsidRPr="000E1C84">
        <w:rPr>
          <w:rFonts w:ascii="SimSun" w:hAnsi="SimSun" w:hint="eastAsia"/>
          <w:sz w:val="21"/>
        </w:rPr>
        <w:t>……国际局应邀请能够为培训活动供资的成员国考虑通过信托基金的方式或通过扩展现有的信托基金，为培训来自发展中国家的审查员提供额外资金。</w:t>
      </w:r>
    </w:p>
    <w:p w14:paraId="02ABB0AE" w14:textId="77777777" w:rsidR="00D62716" w:rsidRPr="000E1C84" w:rsidRDefault="009D0FBE" w:rsidP="000E1C84">
      <w:pPr>
        <w:pStyle w:val="ONUME"/>
        <w:numPr>
          <w:ilvl w:val="0"/>
          <w:numId w:val="0"/>
        </w:numPr>
        <w:overflowPunct w:val="0"/>
        <w:spacing w:afterLines="50" w:after="120" w:line="340" w:lineRule="atLeast"/>
        <w:ind w:left="567"/>
        <w:jc w:val="both"/>
        <w:rPr>
          <w:rFonts w:ascii="SimSun" w:hAnsi="SimSun"/>
          <w:sz w:val="21"/>
        </w:rPr>
      </w:pPr>
      <w:r w:rsidRPr="000E1C84">
        <w:rPr>
          <w:rFonts w:ascii="SimSun" w:hAnsi="SimSun" w:hint="eastAsia"/>
          <w:sz w:val="21"/>
        </w:rPr>
        <w:t>“</w:t>
      </w:r>
      <w:r w:rsidR="00D62716" w:rsidRPr="000E1C84">
        <w:rPr>
          <w:rFonts w:ascii="SimSun" w:hAnsi="SimSun"/>
          <w:sz w:val="21"/>
        </w:rPr>
        <w:t>52.</w:t>
      </w:r>
      <w:r w:rsidR="00D62716" w:rsidRPr="000E1C84">
        <w:rPr>
          <w:rFonts w:ascii="SimSun" w:hAnsi="SimSun"/>
          <w:sz w:val="21"/>
        </w:rPr>
        <w:tab/>
      </w:r>
      <w:r w:rsidR="00922462" w:rsidRPr="000E1C84">
        <w:rPr>
          <w:rFonts w:ascii="SimSun" w:hAnsi="SimSun" w:hint="eastAsia"/>
          <w:sz w:val="21"/>
        </w:rPr>
        <w:t>……国际局应：</w:t>
      </w:r>
    </w:p>
    <w:p w14:paraId="0FA5C467" w14:textId="77777777" w:rsidR="00D62716" w:rsidRPr="000E1C84" w:rsidRDefault="00922462" w:rsidP="000E1C84">
      <w:pPr>
        <w:pStyle w:val="ONUME"/>
        <w:numPr>
          <w:ilvl w:val="1"/>
          <w:numId w:val="7"/>
        </w:numPr>
        <w:tabs>
          <w:tab w:val="clear" w:pos="1134"/>
        </w:tabs>
        <w:overflowPunct w:val="0"/>
        <w:spacing w:afterLines="50" w:after="120" w:line="340" w:lineRule="atLeast"/>
        <w:ind w:left="1134"/>
        <w:jc w:val="both"/>
        <w:rPr>
          <w:rFonts w:ascii="SimSun" w:hAnsi="SimSun"/>
          <w:sz w:val="21"/>
        </w:rPr>
      </w:pPr>
      <w:r w:rsidRPr="000E1C84">
        <w:rPr>
          <w:rFonts w:ascii="SimSun" w:hAnsi="SimSun" w:hint="eastAsia"/>
          <w:sz w:val="21"/>
          <w:szCs w:val="22"/>
        </w:rPr>
        <w:t>邀请提供自学材料和课程的主管局将所提供的此类机会和内容告知国际局；</w:t>
      </w:r>
    </w:p>
    <w:p w14:paraId="656C57F1" w14:textId="77777777" w:rsidR="00D62716" w:rsidRPr="000E1C84" w:rsidRDefault="00922462" w:rsidP="000E1C84">
      <w:pPr>
        <w:pStyle w:val="ONUME"/>
        <w:numPr>
          <w:ilvl w:val="1"/>
          <w:numId w:val="7"/>
        </w:numPr>
        <w:tabs>
          <w:tab w:val="clear" w:pos="1134"/>
        </w:tabs>
        <w:overflowPunct w:val="0"/>
        <w:spacing w:afterLines="50" w:after="120" w:line="340" w:lineRule="atLeast"/>
        <w:ind w:left="1134"/>
        <w:jc w:val="both"/>
        <w:rPr>
          <w:rFonts w:ascii="SimSun" w:hAnsi="SimSun"/>
          <w:sz w:val="21"/>
        </w:rPr>
      </w:pPr>
      <w:r w:rsidRPr="000E1C84">
        <w:rPr>
          <w:rFonts w:ascii="SimSun" w:hAnsi="SimSun" w:hint="eastAsia"/>
          <w:sz w:val="21"/>
          <w:szCs w:val="22"/>
        </w:rPr>
        <w:t>编拟与培训实审审查员相关的自学材料和课程汇编；及</w:t>
      </w:r>
    </w:p>
    <w:p w14:paraId="0876B60F" w14:textId="77777777" w:rsidR="00D62716" w:rsidRPr="000E1C84" w:rsidRDefault="00922462" w:rsidP="000E1C84">
      <w:pPr>
        <w:pStyle w:val="ONUME"/>
        <w:numPr>
          <w:ilvl w:val="1"/>
          <w:numId w:val="7"/>
        </w:numPr>
        <w:tabs>
          <w:tab w:val="clear" w:pos="1134"/>
        </w:tabs>
        <w:overflowPunct w:val="0"/>
        <w:spacing w:afterLines="50" w:after="120" w:line="340" w:lineRule="atLeast"/>
        <w:ind w:left="1134"/>
        <w:jc w:val="both"/>
        <w:rPr>
          <w:rFonts w:ascii="SimSun" w:hAnsi="SimSun"/>
          <w:sz w:val="21"/>
        </w:rPr>
      </w:pPr>
      <w:r w:rsidRPr="000E1C84">
        <w:rPr>
          <w:rFonts w:ascii="SimSun" w:hAnsi="SimSun" w:hint="eastAsia"/>
          <w:sz w:val="21"/>
          <w:szCs w:val="22"/>
        </w:rPr>
        <w:t>尝试针对专利实审审查员特别关注的主题编拟更多的自学材料和课程。</w:t>
      </w:r>
      <w:r w:rsidR="009D0FBE" w:rsidRPr="000E1C84">
        <w:rPr>
          <w:rFonts w:ascii="SimSun" w:hAnsi="SimSun" w:hint="eastAsia"/>
          <w:sz w:val="21"/>
          <w:szCs w:val="22"/>
        </w:rPr>
        <w:t>”</w:t>
      </w:r>
    </w:p>
    <w:p w14:paraId="4D331A71" w14:textId="4595DF04" w:rsidR="00D62716" w:rsidRPr="000E1C84" w:rsidRDefault="00922462" w:rsidP="000E1C84">
      <w:pPr>
        <w:pStyle w:val="ONUME"/>
        <w:tabs>
          <w:tab w:val="clear" w:pos="567"/>
        </w:tabs>
        <w:overflowPunct w:val="0"/>
        <w:spacing w:afterLines="50" w:after="120" w:line="340" w:lineRule="atLeast"/>
        <w:jc w:val="both"/>
        <w:rPr>
          <w:rFonts w:ascii="SimSun" w:hAnsi="SimSun"/>
          <w:sz w:val="21"/>
        </w:rPr>
      </w:pPr>
      <w:r w:rsidRPr="000E1C84">
        <w:rPr>
          <w:rFonts w:ascii="SimSun" w:hAnsi="SimSun" w:hint="eastAsia"/>
          <w:sz w:val="21"/>
        </w:rPr>
        <w:t>PCT工作组在第十届</w:t>
      </w:r>
      <w:r w:rsidR="00CD2809">
        <w:rPr>
          <w:rFonts w:ascii="SimSun" w:hAnsi="SimSun" w:hint="eastAsia"/>
          <w:sz w:val="21"/>
        </w:rPr>
        <w:t>和第十一届</w:t>
      </w:r>
      <w:r w:rsidRPr="000E1C84">
        <w:rPr>
          <w:rFonts w:ascii="SimSun" w:hAnsi="SimSun" w:hint="eastAsia"/>
          <w:sz w:val="21"/>
        </w:rPr>
        <w:t>会议上</w:t>
      </w:r>
      <w:r w:rsidR="00CD2809">
        <w:rPr>
          <w:rFonts w:ascii="SimSun" w:hAnsi="SimSun" w:hint="eastAsia"/>
          <w:sz w:val="21"/>
        </w:rPr>
        <w:t>分别</w:t>
      </w:r>
      <w:r w:rsidRPr="000E1C84">
        <w:rPr>
          <w:rFonts w:ascii="SimSun" w:hAnsi="SimSun" w:hint="eastAsia"/>
          <w:sz w:val="21"/>
        </w:rPr>
        <w:t>讨论了文件</w:t>
      </w:r>
      <w:r w:rsidR="00A06B37" w:rsidRPr="000E1C84">
        <w:rPr>
          <w:rFonts w:ascii="SimSun" w:hAnsi="SimSun"/>
          <w:sz w:val="21"/>
        </w:rPr>
        <w:t>PCT/WG/10/7</w:t>
      </w:r>
      <w:r w:rsidR="00CD2809">
        <w:rPr>
          <w:rFonts w:ascii="SimSun" w:hAnsi="SimSun" w:hint="eastAsia"/>
          <w:sz w:val="21"/>
        </w:rPr>
        <w:t>和文件</w:t>
      </w:r>
      <w:r w:rsidR="00CD2809">
        <w:rPr>
          <w:rFonts w:ascii="SimSun" w:hAnsi="SimSun"/>
          <w:sz w:val="21"/>
        </w:rPr>
        <w:t>PCT/WG/1</w:t>
      </w:r>
      <w:r w:rsidR="00CD2809">
        <w:rPr>
          <w:rFonts w:ascii="SimSun" w:hAnsi="SimSun" w:hint="eastAsia"/>
          <w:sz w:val="21"/>
        </w:rPr>
        <w:t>1</w:t>
      </w:r>
      <w:r w:rsidR="00CD2809">
        <w:rPr>
          <w:rFonts w:ascii="SimSun" w:hAnsi="SimSun"/>
          <w:sz w:val="21"/>
        </w:rPr>
        <w:t>/</w:t>
      </w:r>
      <w:r w:rsidR="00CD2809">
        <w:rPr>
          <w:rFonts w:ascii="SimSun" w:hAnsi="SimSun" w:hint="eastAsia"/>
          <w:sz w:val="21"/>
        </w:rPr>
        <w:t>16，</w:t>
      </w:r>
      <w:r w:rsidR="006650CC">
        <w:rPr>
          <w:rFonts w:ascii="SimSun" w:hAnsi="SimSun" w:hint="eastAsia"/>
          <w:sz w:val="21"/>
        </w:rPr>
        <w:t>这两份</w:t>
      </w:r>
      <w:r w:rsidRPr="000E1C84">
        <w:rPr>
          <w:rFonts w:ascii="SimSun" w:hAnsi="SimSun" w:hint="eastAsia"/>
          <w:sz w:val="21"/>
        </w:rPr>
        <w:t>文件</w:t>
      </w:r>
      <w:r w:rsidR="00CD2809">
        <w:rPr>
          <w:rFonts w:ascii="SimSun" w:hAnsi="SimSun" w:hint="eastAsia"/>
          <w:sz w:val="21"/>
        </w:rPr>
        <w:t>分别</w:t>
      </w:r>
      <w:r w:rsidRPr="000E1C84">
        <w:rPr>
          <w:rFonts w:ascii="SimSun" w:hAnsi="SimSun" w:hint="eastAsia"/>
          <w:sz w:val="21"/>
        </w:rPr>
        <w:t>介绍了各局</w:t>
      </w:r>
      <w:r w:rsidR="00565A27" w:rsidRPr="000E1C84">
        <w:rPr>
          <w:rFonts w:ascii="SimSun" w:hAnsi="SimSun" w:hint="eastAsia"/>
          <w:sz w:val="21"/>
        </w:rPr>
        <w:t>对</w:t>
      </w:r>
      <w:r w:rsidRPr="000E1C84">
        <w:rPr>
          <w:rFonts w:ascii="SimSun" w:hAnsi="SimSun" w:hint="eastAsia"/>
          <w:sz w:val="21"/>
        </w:rPr>
        <w:t>已发给</w:t>
      </w:r>
      <w:r w:rsidR="00565A27" w:rsidRPr="000E1C84">
        <w:rPr>
          <w:rFonts w:ascii="SimSun" w:hAnsi="SimSun" w:hint="eastAsia"/>
          <w:sz w:val="21"/>
        </w:rPr>
        <w:t>它们</w:t>
      </w:r>
      <w:r w:rsidRPr="000E1C84">
        <w:rPr>
          <w:rFonts w:ascii="SimSun" w:hAnsi="SimSun" w:hint="eastAsia"/>
          <w:sz w:val="21"/>
        </w:rPr>
        <w:t>的关于</w:t>
      </w:r>
      <w:r w:rsidR="00565A27" w:rsidRPr="000E1C84">
        <w:rPr>
          <w:rFonts w:ascii="SimSun" w:hAnsi="SimSun" w:hint="eastAsia"/>
          <w:sz w:val="21"/>
        </w:rPr>
        <w:t>2016年</w:t>
      </w:r>
      <w:r w:rsidR="00CD2809">
        <w:rPr>
          <w:rFonts w:ascii="SimSun" w:hAnsi="SimSun" w:hint="eastAsia"/>
          <w:sz w:val="21"/>
        </w:rPr>
        <w:t>和2017年</w:t>
      </w:r>
      <w:r w:rsidR="00565A27" w:rsidRPr="000E1C84">
        <w:rPr>
          <w:rFonts w:ascii="SimSun" w:hAnsi="SimSun" w:hint="eastAsia"/>
          <w:sz w:val="21"/>
        </w:rPr>
        <w:t>开展的</w:t>
      </w:r>
      <w:r w:rsidR="00A06B37" w:rsidRPr="000E1C84">
        <w:rPr>
          <w:rFonts w:ascii="SimSun" w:hAnsi="SimSun" w:hint="eastAsia"/>
          <w:sz w:val="21"/>
          <w:szCs w:val="22"/>
        </w:rPr>
        <w:t>专利实审</w:t>
      </w:r>
      <w:r w:rsidR="00A06B37" w:rsidRPr="000E1C84">
        <w:rPr>
          <w:rFonts w:ascii="SimSun" w:hAnsi="SimSun" w:hint="eastAsia"/>
          <w:sz w:val="21"/>
        </w:rPr>
        <w:t>审查</w:t>
      </w:r>
      <w:r w:rsidR="00A06B37" w:rsidRPr="000E1C84">
        <w:rPr>
          <w:rFonts w:ascii="SimSun" w:hAnsi="SimSun" w:hint="eastAsia"/>
          <w:sz w:val="21"/>
          <w:szCs w:val="22"/>
        </w:rPr>
        <w:t>员</w:t>
      </w:r>
      <w:r w:rsidRPr="000E1C84">
        <w:rPr>
          <w:rFonts w:ascii="SimSun" w:hAnsi="SimSun" w:hint="eastAsia"/>
          <w:sz w:val="21"/>
        </w:rPr>
        <w:t>培训的</w:t>
      </w:r>
      <w:r w:rsidR="00CB0BA3" w:rsidRPr="000E1C84">
        <w:rPr>
          <w:rFonts w:ascii="SimSun" w:hAnsi="SimSun" w:hint="eastAsia"/>
          <w:sz w:val="21"/>
        </w:rPr>
        <w:t>通函</w:t>
      </w:r>
      <w:r w:rsidRPr="000E1C84">
        <w:rPr>
          <w:rFonts w:ascii="SimSun" w:hAnsi="SimSun" w:hint="eastAsia"/>
          <w:sz w:val="21"/>
        </w:rPr>
        <w:t>的答复</w:t>
      </w:r>
      <w:r w:rsidR="00CD2809">
        <w:rPr>
          <w:rFonts w:ascii="SimSun" w:hAnsi="SimSun" w:hint="eastAsia"/>
          <w:sz w:val="21"/>
        </w:rPr>
        <w:t>。工作组在第十一届会议上</w:t>
      </w:r>
      <w:r w:rsidR="00565A27" w:rsidRPr="000E1C84">
        <w:rPr>
          <w:rFonts w:ascii="SimSun" w:hAnsi="SimSun" w:hint="eastAsia"/>
          <w:sz w:val="21"/>
        </w:rPr>
        <w:t>同意</w:t>
      </w:r>
      <w:r w:rsidRPr="000E1C84">
        <w:rPr>
          <w:rFonts w:ascii="SimSun" w:hAnsi="SimSun" w:hint="eastAsia"/>
          <w:sz w:val="21"/>
        </w:rPr>
        <w:t>进行一次类似的调查，涵盖</w:t>
      </w:r>
      <w:r w:rsidR="00CD2809">
        <w:rPr>
          <w:rFonts w:ascii="SimSun" w:hAnsi="SimSun" w:hint="eastAsia"/>
          <w:sz w:val="21"/>
        </w:rPr>
        <w:t>2018</w:t>
      </w:r>
      <w:r w:rsidRPr="000E1C84">
        <w:rPr>
          <w:rFonts w:ascii="SimSun" w:hAnsi="SimSun" w:hint="eastAsia"/>
          <w:sz w:val="21"/>
        </w:rPr>
        <w:t>年的培训活动和</w:t>
      </w:r>
      <w:r w:rsidR="00CD2809">
        <w:rPr>
          <w:rFonts w:ascii="SimSun" w:hAnsi="SimSun" w:hint="eastAsia"/>
          <w:sz w:val="21"/>
        </w:rPr>
        <w:t>2019</w:t>
      </w:r>
      <w:r w:rsidRPr="000E1C84">
        <w:rPr>
          <w:rFonts w:ascii="SimSun" w:hAnsi="SimSun" w:hint="eastAsia"/>
          <w:sz w:val="21"/>
        </w:rPr>
        <w:t>年的</w:t>
      </w:r>
      <w:r w:rsidR="00825C78" w:rsidRPr="000E1C84">
        <w:rPr>
          <w:rFonts w:ascii="SimSun" w:hAnsi="SimSun" w:hint="eastAsia"/>
          <w:sz w:val="21"/>
        </w:rPr>
        <w:t>计划</w:t>
      </w:r>
      <w:r w:rsidRPr="000E1C84">
        <w:rPr>
          <w:rFonts w:ascii="SimSun" w:hAnsi="SimSun" w:hint="eastAsia"/>
          <w:sz w:val="21"/>
        </w:rPr>
        <w:t>。</w:t>
      </w:r>
      <w:r w:rsidR="00565A27" w:rsidRPr="000E1C84">
        <w:rPr>
          <w:rFonts w:ascii="SimSun" w:hAnsi="SimSun" w:hint="eastAsia"/>
          <w:sz w:val="21"/>
        </w:rPr>
        <w:t>该</w:t>
      </w:r>
      <w:r w:rsidRPr="000E1C84">
        <w:rPr>
          <w:rFonts w:ascii="SimSun" w:hAnsi="SimSun" w:hint="eastAsia"/>
          <w:sz w:val="21"/>
        </w:rPr>
        <w:t>届</w:t>
      </w:r>
      <w:r w:rsidR="00565A27" w:rsidRPr="000E1C84">
        <w:rPr>
          <w:rFonts w:ascii="SimSun" w:hAnsi="SimSun" w:hint="eastAsia"/>
          <w:sz w:val="21"/>
        </w:rPr>
        <w:t>会议</w:t>
      </w:r>
      <w:r w:rsidRPr="000E1C84">
        <w:rPr>
          <w:rFonts w:ascii="SimSun" w:hAnsi="SimSun" w:hint="eastAsia"/>
          <w:sz w:val="21"/>
        </w:rPr>
        <w:t>报告（文件</w:t>
      </w:r>
      <w:r w:rsidR="00CD2809">
        <w:rPr>
          <w:rFonts w:ascii="SimSun" w:hAnsi="SimSun"/>
          <w:sz w:val="21"/>
        </w:rPr>
        <w:t>PCT/WG/1</w:t>
      </w:r>
      <w:r w:rsidR="00CD2809">
        <w:rPr>
          <w:rFonts w:ascii="SimSun" w:hAnsi="SimSun" w:hint="eastAsia"/>
          <w:sz w:val="21"/>
        </w:rPr>
        <w:t>1</w:t>
      </w:r>
      <w:r w:rsidR="00565A27" w:rsidRPr="000E1C84">
        <w:rPr>
          <w:rFonts w:ascii="SimSun" w:hAnsi="SimSun"/>
          <w:sz w:val="21"/>
        </w:rPr>
        <w:t>/2</w:t>
      </w:r>
      <w:r w:rsidR="00EB2ECA">
        <w:rPr>
          <w:rFonts w:ascii="SimSun" w:hAnsi="SimSun" w:hint="eastAsia"/>
          <w:sz w:val="21"/>
        </w:rPr>
        <w:t>7</w:t>
      </w:r>
      <w:r w:rsidRPr="000E1C84">
        <w:rPr>
          <w:rFonts w:ascii="SimSun" w:hAnsi="SimSun" w:hint="eastAsia"/>
          <w:sz w:val="21"/>
        </w:rPr>
        <w:t>）第</w:t>
      </w:r>
      <w:r w:rsidR="002013CE">
        <w:rPr>
          <w:rFonts w:ascii="SimSun" w:hAnsi="SimSun" w:hint="eastAsia"/>
          <w:sz w:val="21"/>
        </w:rPr>
        <w:t>206</w:t>
      </w:r>
      <w:r w:rsidR="00565A27" w:rsidRPr="000E1C84">
        <w:rPr>
          <w:rFonts w:ascii="SimSun" w:hAnsi="SimSun" w:hint="eastAsia"/>
          <w:sz w:val="21"/>
        </w:rPr>
        <w:t>段</w:t>
      </w:r>
      <w:r w:rsidRPr="000E1C84">
        <w:rPr>
          <w:rFonts w:ascii="SimSun" w:hAnsi="SimSun" w:hint="eastAsia"/>
          <w:sz w:val="21"/>
        </w:rPr>
        <w:t>至</w:t>
      </w:r>
      <w:r w:rsidR="00825C78" w:rsidRPr="000E1C84">
        <w:rPr>
          <w:rFonts w:ascii="SimSun" w:hAnsi="SimSun" w:hint="eastAsia"/>
          <w:sz w:val="21"/>
        </w:rPr>
        <w:t>第</w:t>
      </w:r>
      <w:r w:rsidR="002013CE">
        <w:rPr>
          <w:rFonts w:ascii="SimSun" w:hAnsi="SimSun" w:hint="eastAsia"/>
          <w:sz w:val="21"/>
        </w:rPr>
        <w:t>215</w:t>
      </w:r>
      <w:r w:rsidRPr="000E1C84">
        <w:rPr>
          <w:rFonts w:ascii="SimSun" w:hAnsi="SimSun" w:hint="eastAsia"/>
          <w:sz w:val="21"/>
        </w:rPr>
        <w:t>段详细介绍了此次讨论情况</w:t>
      </w:r>
      <w:r w:rsidR="00A06B37" w:rsidRPr="000E1C84">
        <w:rPr>
          <w:rFonts w:ascii="SimSun" w:hAnsi="SimSun" w:hint="eastAsia"/>
          <w:sz w:val="21"/>
        </w:rPr>
        <w:t>。</w:t>
      </w:r>
    </w:p>
    <w:p w14:paraId="3C8A3558" w14:textId="3A1F3995" w:rsidR="002928D3" w:rsidRPr="000E1C84" w:rsidRDefault="00565A27" w:rsidP="000E1C84">
      <w:pPr>
        <w:pStyle w:val="ONUME"/>
        <w:tabs>
          <w:tab w:val="clear" w:pos="567"/>
        </w:tabs>
        <w:overflowPunct w:val="0"/>
        <w:spacing w:afterLines="50" w:after="120" w:line="340" w:lineRule="atLeast"/>
        <w:jc w:val="both"/>
        <w:rPr>
          <w:rFonts w:ascii="SimSun" w:hAnsi="SimSun"/>
          <w:sz w:val="21"/>
        </w:rPr>
      </w:pPr>
      <w:r w:rsidRPr="000E1C84">
        <w:rPr>
          <w:rFonts w:ascii="SimSun" w:hAnsi="SimSun" w:hint="eastAsia"/>
          <w:sz w:val="21"/>
        </w:rPr>
        <w:t>因此，国际局于201</w:t>
      </w:r>
      <w:r w:rsidR="00CD2809">
        <w:rPr>
          <w:rFonts w:ascii="SimSun" w:hAnsi="SimSun" w:hint="eastAsia"/>
          <w:sz w:val="21"/>
        </w:rPr>
        <w:t>9</w:t>
      </w:r>
      <w:r w:rsidRPr="000E1C84">
        <w:rPr>
          <w:rFonts w:ascii="SimSun" w:hAnsi="SimSun" w:hint="eastAsia"/>
          <w:sz w:val="21"/>
        </w:rPr>
        <w:t>年2月</w:t>
      </w:r>
      <w:r w:rsidR="002013CE">
        <w:rPr>
          <w:rFonts w:ascii="SimSun" w:hAnsi="SimSun" w:hint="eastAsia"/>
          <w:sz w:val="21"/>
        </w:rPr>
        <w:t>22</w:t>
      </w:r>
      <w:r w:rsidRPr="000E1C84">
        <w:rPr>
          <w:rFonts w:ascii="SimSun" w:hAnsi="SimSun" w:hint="eastAsia"/>
          <w:sz w:val="21"/>
        </w:rPr>
        <w:t>日发出了</w:t>
      </w:r>
      <w:r w:rsidR="00CB0BA3" w:rsidRPr="000E1C84">
        <w:rPr>
          <w:rFonts w:ascii="SimSun" w:hAnsi="SimSun" w:hint="eastAsia"/>
          <w:sz w:val="21"/>
        </w:rPr>
        <w:t>通函</w:t>
      </w:r>
      <w:r w:rsidR="00CD2809">
        <w:rPr>
          <w:rFonts w:ascii="SimSun" w:hAnsi="SimSun"/>
          <w:sz w:val="21"/>
        </w:rPr>
        <w:t>C.PCT</w:t>
      </w:r>
      <w:r w:rsidR="00825C78" w:rsidRPr="000E1C84">
        <w:rPr>
          <w:rFonts w:ascii="SimSun" w:hAnsi="SimSun" w:hint="eastAsia"/>
          <w:sz w:val="21"/>
        </w:rPr>
        <w:t xml:space="preserve"> </w:t>
      </w:r>
      <w:r w:rsidR="00CD2809">
        <w:rPr>
          <w:rFonts w:ascii="SimSun" w:hAnsi="SimSun"/>
          <w:sz w:val="21"/>
        </w:rPr>
        <w:t>15</w:t>
      </w:r>
      <w:r w:rsidR="00CD2809">
        <w:rPr>
          <w:rFonts w:ascii="SimSun" w:hAnsi="SimSun" w:hint="eastAsia"/>
          <w:sz w:val="21"/>
        </w:rPr>
        <w:t>5</w:t>
      </w:r>
      <w:r w:rsidRPr="000E1C84">
        <w:rPr>
          <w:rFonts w:ascii="SimSun" w:hAnsi="SimSun"/>
          <w:sz w:val="21"/>
        </w:rPr>
        <w:t>9</w:t>
      </w:r>
      <w:r w:rsidR="00825C78" w:rsidRPr="000E1C84">
        <w:rPr>
          <w:rFonts w:ascii="SimSun" w:hAnsi="SimSun" w:hint="eastAsia"/>
          <w:sz w:val="21"/>
        </w:rPr>
        <w:t>号</w:t>
      </w:r>
      <w:r w:rsidRPr="000E1C84">
        <w:rPr>
          <w:rFonts w:ascii="SimSun" w:hAnsi="SimSun" w:hint="eastAsia"/>
          <w:sz w:val="21"/>
        </w:rPr>
        <w:t>，开展另一次调查，同样是针对捐助局和受益局。附于该通函的调查问卷要求提供有关上文第3段所述的所有议题的信息。通函（包括调查问卷）可见</w:t>
      </w:r>
      <w:r w:rsidR="00013A21" w:rsidRPr="000E1C84">
        <w:rPr>
          <w:rFonts w:ascii="SimSun" w:hAnsi="SimSun" w:hint="eastAsia"/>
          <w:sz w:val="21"/>
        </w:rPr>
        <w:t>产权组织</w:t>
      </w:r>
      <w:r w:rsidRPr="000E1C84">
        <w:rPr>
          <w:rFonts w:ascii="SimSun" w:hAnsi="SimSun" w:hint="eastAsia"/>
          <w:sz w:val="21"/>
        </w:rPr>
        <w:t>网站：</w:t>
      </w:r>
      <w:hyperlink r:id="rId9" w:history="1">
        <w:r w:rsidR="00D62716" w:rsidRPr="000E1C84">
          <w:rPr>
            <w:rStyle w:val="Hyperlink"/>
            <w:rFonts w:ascii="SimSun" w:hAnsi="SimSun"/>
            <w:color w:val="auto"/>
            <w:sz w:val="21"/>
            <w:u w:val="none"/>
          </w:rPr>
          <w:t>http://www.wipo.int/pct/en/circulars/</w:t>
        </w:r>
      </w:hyperlink>
      <w:r w:rsidRPr="000E1C84">
        <w:rPr>
          <w:rFonts w:ascii="SimSun" w:hAnsi="SimSun" w:hint="eastAsia"/>
          <w:sz w:val="21"/>
        </w:rPr>
        <w:t>。</w:t>
      </w:r>
    </w:p>
    <w:p w14:paraId="1D2D5813" w14:textId="69433BCA" w:rsidR="00D62716" w:rsidRPr="000E1C84" w:rsidRDefault="00825C78" w:rsidP="000E1C84">
      <w:pPr>
        <w:pStyle w:val="ONUME"/>
        <w:tabs>
          <w:tab w:val="clear" w:pos="567"/>
        </w:tabs>
        <w:overflowPunct w:val="0"/>
        <w:spacing w:afterLines="50" w:after="120" w:line="340" w:lineRule="atLeast"/>
        <w:jc w:val="both"/>
        <w:rPr>
          <w:rFonts w:ascii="SimSun" w:hAnsi="SimSun"/>
          <w:sz w:val="21"/>
        </w:rPr>
      </w:pPr>
      <w:r w:rsidRPr="000E1C84">
        <w:rPr>
          <w:rFonts w:ascii="SimSun" w:hAnsi="SimSun" w:hint="eastAsia"/>
          <w:sz w:val="21"/>
        </w:rPr>
        <w:t>截至</w:t>
      </w:r>
      <w:r w:rsidR="00CD2809">
        <w:rPr>
          <w:rFonts w:ascii="SimSun" w:hAnsi="SimSun" w:hint="eastAsia"/>
          <w:sz w:val="21"/>
        </w:rPr>
        <w:t>2019</w:t>
      </w:r>
      <w:r w:rsidR="002E4FF9" w:rsidRPr="000E1C84">
        <w:rPr>
          <w:rFonts w:ascii="SimSun" w:hAnsi="SimSun" w:hint="eastAsia"/>
          <w:sz w:val="21"/>
        </w:rPr>
        <w:t>年4月</w:t>
      </w:r>
      <w:r w:rsidR="00CD2809">
        <w:rPr>
          <w:rFonts w:ascii="SimSun" w:hAnsi="SimSun" w:hint="eastAsia"/>
          <w:sz w:val="21"/>
        </w:rPr>
        <w:t>26</w:t>
      </w:r>
      <w:r w:rsidR="002E4FF9" w:rsidRPr="000E1C84">
        <w:rPr>
          <w:rFonts w:ascii="SimSun" w:hAnsi="SimSun" w:hint="eastAsia"/>
          <w:sz w:val="21"/>
        </w:rPr>
        <w:t>日，国际局收到了</w:t>
      </w:r>
      <w:r w:rsidR="00CD2809">
        <w:rPr>
          <w:rFonts w:ascii="SimSun" w:hAnsi="SimSun" w:hint="eastAsia"/>
          <w:sz w:val="21"/>
        </w:rPr>
        <w:t>36</w:t>
      </w:r>
      <w:r w:rsidR="002E4FF9" w:rsidRPr="000E1C84">
        <w:rPr>
          <w:rFonts w:ascii="SimSun" w:hAnsi="SimSun" w:hint="eastAsia"/>
          <w:sz w:val="21"/>
        </w:rPr>
        <w:t>份问卷答复：3</w:t>
      </w:r>
      <w:r w:rsidR="00CF49C8">
        <w:rPr>
          <w:rFonts w:ascii="SimSun" w:hAnsi="SimSun"/>
          <w:sz w:val="21"/>
        </w:rPr>
        <w:t>1</w:t>
      </w:r>
      <w:r w:rsidR="002E4FF9" w:rsidRPr="000E1C84">
        <w:rPr>
          <w:rFonts w:ascii="SimSun" w:hAnsi="SimSun" w:hint="eastAsia"/>
          <w:sz w:val="21"/>
        </w:rPr>
        <w:t>份来自受益局（其中1</w:t>
      </w:r>
      <w:r w:rsidR="00CF49C8">
        <w:rPr>
          <w:rFonts w:ascii="SimSun" w:hAnsi="SimSun"/>
          <w:sz w:val="21"/>
        </w:rPr>
        <w:t>4</w:t>
      </w:r>
      <w:r w:rsidR="002E4FF9" w:rsidRPr="000E1C84">
        <w:rPr>
          <w:rFonts w:ascii="SimSun" w:hAnsi="SimSun" w:hint="eastAsia"/>
          <w:sz w:val="21"/>
        </w:rPr>
        <w:t>个同时也是捐助局），</w:t>
      </w:r>
      <w:r w:rsidR="00CF49C8">
        <w:rPr>
          <w:rFonts w:ascii="SimSun" w:hAnsi="SimSun" w:hint="eastAsia"/>
          <w:sz w:val="21"/>
        </w:rPr>
        <w:t>五</w:t>
      </w:r>
      <w:r w:rsidR="002E4FF9" w:rsidRPr="000E1C84">
        <w:rPr>
          <w:rFonts w:ascii="SimSun" w:hAnsi="SimSun" w:hint="eastAsia"/>
          <w:sz w:val="21"/>
        </w:rPr>
        <w:t>份来自仅作为捐助局的主管局。下文第</w:t>
      </w:r>
      <w:r w:rsidR="00E40450" w:rsidRPr="000E1C84">
        <w:rPr>
          <w:rFonts w:ascii="SimSun" w:hAnsi="SimSun" w:hint="eastAsia"/>
          <w:sz w:val="21"/>
        </w:rPr>
        <w:t>7</w:t>
      </w:r>
      <w:r w:rsidR="002E4FF9" w:rsidRPr="000E1C84">
        <w:rPr>
          <w:rFonts w:ascii="SimSun" w:hAnsi="SimSun" w:hint="eastAsia"/>
          <w:sz w:val="21"/>
        </w:rPr>
        <w:t>段至</w:t>
      </w:r>
      <w:r w:rsidRPr="000E1C84">
        <w:rPr>
          <w:rFonts w:ascii="SimSun" w:hAnsi="SimSun" w:hint="eastAsia"/>
          <w:sz w:val="21"/>
        </w:rPr>
        <w:t>第</w:t>
      </w:r>
      <w:r w:rsidR="00CD2809">
        <w:rPr>
          <w:rFonts w:ascii="SimSun" w:hAnsi="SimSun" w:hint="eastAsia"/>
          <w:sz w:val="21"/>
        </w:rPr>
        <w:t>27</w:t>
      </w:r>
      <w:r w:rsidR="002E4FF9" w:rsidRPr="000E1C84">
        <w:rPr>
          <w:rFonts w:ascii="SimSun" w:hAnsi="SimSun" w:hint="eastAsia"/>
          <w:sz w:val="21"/>
        </w:rPr>
        <w:t>段对答复进行了讨论。</w:t>
      </w:r>
    </w:p>
    <w:p w14:paraId="6F9881FA" w14:textId="77777777" w:rsidR="00D62716" w:rsidRPr="000E1C84" w:rsidRDefault="00CD2809" w:rsidP="000E1C84">
      <w:pPr>
        <w:pStyle w:val="Heading1"/>
        <w:overflowPunct w:val="0"/>
        <w:spacing w:beforeLines="100" w:afterLines="50" w:after="120" w:line="340" w:lineRule="atLeast"/>
        <w:rPr>
          <w:rFonts w:ascii="SimHei" w:eastAsia="SimHei" w:hAnsi="SimHei"/>
          <w:b w:val="0"/>
          <w:sz w:val="21"/>
        </w:rPr>
      </w:pPr>
      <w:r>
        <w:rPr>
          <w:rFonts w:ascii="SimHei" w:eastAsia="SimHei" w:hAnsi="SimHei"/>
          <w:b w:val="0"/>
          <w:sz w:val="21"/>
        </w:rPr>
        <w:t>201</w:t>
      </w:r>
      <w:r>
        <w:rPr>
          <w:rFonts w:ascii="SimHei" w:eastAsia="SimHei" w:hAnsi="SimHei" w:hint="eastAsia"/>
          <w:b w:val="0"/>
          <w:sz w:val="21"/>
        </w:rPr>
        <w:t>8</w:t>
      </w:r>
      <w:r w:rsidR="00E40450" w:rsidRPr="000E1C84">
        <w:rPr>
          <w:rFonts w:ascii="SimHei" w:eastAsia="SimHei" w:hAnsi="SimHei" w:hint="eastAsia"/>
          <w:b w:val="0"/>
          <w:sz w:val="21"/>
        </w:rPr>
        <w:t>年开展的培训活动</w:t>
      </w:r>
    </w:p>
    <w:p w14:paraId="48BF530C" w14:textId="77777777" w:rsidR="00D62716" w:rsidRPr="000E1C84" w:rsidRDefault="00E40450" w:rsidP="000E1C84">
      <w:pPr>
        <w:pStyle w:val="ONUME"/>
        <w:tabs>
          <w:tab w:val="clear" w:pos="567"/>
        </w:tabs>
        <w:overflowPunct w:val="0"/>
        <w:spacing w:afterLines="50" w:after="120" w:line="340" w:lineRule="atLeast"/>
        <w:jc w:val="both"/>
        <w:rPr>
          <w:rFonts w:ascii="SimSun" w:hAnsi="SimSun"/>
          <w:sz w:val="21"/>
        </w:rPr>
      </w:pPr>
      <w:bookmarkStart w:id="7" w:name="_Ref477507299"/>
      <w:r w:rsidRPr="000E1C84">
        <w:rPr>
          <w:rFonts w:ascii="SimSun" w:hAnsi="SimSun" w:hint="eastAsia"/>
          <w:sz w:val="21"/>
        </w:rPr>
        <w:t>调查问卷将培训活动分为四种不同类型：</w:t>
      </w:r>
      <w:bookmarkEnd w:id="7"/>
    </w:p>
    <w:p w14:paraId="6EE1DDAE" w14:textId="77777777" w:rsidR="00D62716" w:rsidRPr="000E1C84" w:rsidRDefault="00E40450" w:rsidP="000E1C84">
      <w:pPr>
        <w:pStyle w:val="ONUME"/>
        <w:numPr>
          <w:ilvl w:val="0"/>
          <w:numId w:val="8"/>
        </w:numPr>
        <w:spacing w:afterLines="50" w:after="120" w:line="340" w:lineRule="atLeast"/>
        <w:ind w:left="924" w:hanging="357"/>
        <w:jc w:val="both"/>
        <w:rPr>
          <w:rFonts w:ascii="SimSun" w:hAnsi="SimSun"/>
          <w:sz w:val="21"/>
        </w:rPr>
      </w:pPr>
      <w:r w:rsidRPr="000E1C84">
        <w:rPr>
          <w:rFonts w:ascii="SimSun" w:hAnsi="SimSun" w:hint="eastAsia"/>
          <w:sz w:val="21"/>
        </w:rPr>
        <w:t>中长期综合培训计划；</w:t>
      </w:r>
    </w:p>
    <w:p w14:paraId="6A0252BF" w14:textId="77777777" w:rsidR="00D62716" w:rsidRPr="000E1C84" w:rsidRDefault="00E40450" w:rsidP="000E1C84">
      <w:pPr>
        <w:pStyle w:val="ONUME"/>
        <w:numPr>
          <w:ilvl w:val="0"/>
          <w:numId w:val="8"/>
        </w:numPr>
        <w:spacing w:afterLines="50" w:after="120" w:line="340" w:lineRule="atLeast"/>
        <w:ind w:left="924" w:hanging="357"/>
        <w:jc w:val="both"/>
        <w:rPr>
          <w:rFonts w:ascii="SimSun" w:hAnsi="SimSun"/>
          <w:sz w:val="21"/>
        </w:rPr>
      </w:pPr>
      <w:r w:rsidRPr="000E1C84">
        <w:rPr>
          <w:rFonts w:ascii="SimSun" w:hAnsi="SimSun" w:hint="eastAsia"/>
          <w:sz w:val="21"/>
        </w:rPr>
        <w:t>在职培训；</w:t>
      </w:r>
    </w:p>
    <w:p w14:paraId="762D5102" w14:textId="77777777" w:rsidR="00D62716" w:rsidRPr="000E1C84" w:rsidRDefault="00E40450" w:rsidP="000E1C84">
      <w:pPr>
        <w:pStyle w:val="ONUME"/>
        <w:numPr>
          <w:ilvl w:val="0"/>
          <w:numId w:val="8"/>
        </w:numPr>
        <w:spacing w:afterLines="50" w:after="120" w:line="340" w:lineRule="atLeast"/>
        <w:ind w:left="924" w:hanging="357"/>
        <w:jc w:val="both"/>
        <w:rPr>
          <w:rFonts w:ascii="SimSun" w:hAnsi="SimSun"/>
          <w:sz w:val="21"/>
        </w:rPr>
      </w:pPr>
      <w:r w:rsidRPr="000E1C84">
        <w:rPr>
          <w:rFonts w:ascii="SimSun" w:hAnsi="SimSun" w:hint="eastAsia"/>
          <w:sz w:val="21"/>
        </w:rPr>
        <w:t>面对面进行的课堂式培训活动；及</w:t>
      </w:r>
    </w:p>
    <w:p w14:paraId="4389C1F2" w14:textId="77777777" w:rsidR="00D62716" w:rsidRPr="000E1C84" w:rsidRDefault="00E40450" w:rsidP="000E1C84">
      <w:pPr>
        <w:pStyle w:val="ONUME"/>
        <w:numPr>
          <w:ilvl w:val="0"/>
          <w:numId w:val="8"/>
        </w:numPr>
        <w:spacing w:afterLines="50" w:after="120" w:line="340" w:lineRule="atLeast"/>
        <w:ind w:left="924" w:hanging="357"/>
        <w:jc w:val="both"/>
        <w:rPr>
          <w:rFonts w:ascii="SimSun" w:hAnsi="SimSun"/>
          <w:sz w:val="21"/>
        </w:rPr>
      </w:pPr>
      <w:r w:rsidRPr="000E1C84">
        <w:rPr>
          <w:rFonts w:ascii="SimSun" w:hAnsi="SimSun" w:hint="eastAsia"/>
          <w:sz w:val="21"/>
        </w:rPr>
        <w:t>包括在线研讨班和远程学习课程在内的电子学习。</w:t>
      </w:r>
    </w:p>
    <w:p w14:paraId="16E24373" w14:textId="77777777" w:rsidR="00D62716" w:rsidRPr="000E1C84" w:rsidRDefault="00E40450" w:rsidP="000E1C84">
      <w:pPr>
        <w:pStyle w:val="Heading2"/>
        <w:overflowPunct w:val="0"/>
        <w:spacing w:beforeLines="100" w:afterLines="50" w:after="120" w:line="340" w:lineRule="atLeast"/>
        <w:rPr>
          <w:rFonts w:ascii="SimSun" w:hAnsi="SimSun"/>
          <w:b/>
          <w:sz w:val="21"/>
        </w:rPr>
      </w:pPr>
      <w:r w:rsidRPr="000E1C84">
        <w:rPr>
          <w:rFonts w:ascii="SimSun" w:hAnsi="SimSun" w:hint="eastAsia"/>
          <w:b/>
          <w:sz w:val="21"/>
        </w:rPr>
        <w:t>中长期综合培训计划</w:t>
      </w:r>
    </w:p>
    <w:p w14:paraId="014240CA" w14:textId="77777777" w:rsidR="00D62716" w:rsidRPr="000E1C84" w:rsidRDefault="00E40450" w:rsidP="000E1C84">
      <w:pPr>
        <w:pStyle w:val="ONUME"/>
        <w:tabs>
          <w:tab w:val="clear" w:pos="567"/>
        </w:tabs>
        <w:overflowPunct w:val="0"/>
        <w:spacing w:afterLines="50" w:after="120" w:line="340" w:lineRule="atLeast"/>
        <w:jc w:val="both"/>
        <w:rPr>
          <w:rFonts w:ascii="SimSun" w:hAnsi="SimSun"/>
          <w:sz w:val="21"/>
        </w:rPr>
      </w:pPr>
      <w:r w:rsidRPr="000E1C84">
        <w:rPr>
          <w:rFonts w:ascii="SimSun" w:hAnsi="SimSun" w:hint="eastAsia"/>
          <w:sz w:val="21"/>
          <w:szCs w:val="22"/>
        </w:rPr>
        <w:t>中长期综合培训计划由不同的培训单元组成，其目标是在较长的时间内（数月至两年或更长）传授知识，培养专利审查员所需的技能。</w:t>
      </w:r>
    </w:p>
    <w:p w14:paraId="65BC26B9" w14:textId="1853A9B9" w:rsidR="00D62716" w:rsidRPr="000E1C84" w:rsidRDefault="00E40450" w:rsidP="000E1C84">
      <w:pPr>
        <w:pStyle w:val="ONUME"/>
        <w:tabs>
          <w:tab w:val="clear" w:pos="567"/>
        </w:tabs>
        <w:overflowPunct w:val="0"/>
        <w:spacing w:afterLines="50" w:after="120" w:line="340" w:lineRule="atLeast"/>
        <w:jc w:val="both"/>
        <w:rPr>
          <w:rFonts w:ascii="SimSun" w:hAnsi="SimSun"/>
          <w:sz w:val="21"/>
        </w:rPr>
      </w:pPr>
      <w:r w:rsidRPr="000E1C84">
        <w:rPr>
          <w:rFonts w:ascii="SimSun" w:hAnsi="SimSun" w:hint="eastAsia"/>
          <w:sz w:val="21"/>
        </w:rPr>
        <w:t>根据主管局在调查问卷中对活动的评估，</w:t>
      </w:r>
      <w:r w:rsidR="00FA5331" w:rsidRPr="000E1C84">
        <w:rPr>
          <w:rFonts w:ascii="SimSun" w:hAnsi="SimSun" w:hint="eastAsia"/>
          <w:sz w:val="21"/>
        </w:rPr>
        <w:t>三</w:t>
      </w:r>
      <w:r w:rsidRPr="000E1C84">
        <w:rPr>
          <w:rFonts w:ascii="SimSun" w:hAnsi="SimSun" w:hint="eastAsia"/>
          <w:sz w:val="21"/>
        </w:rPr>
        <w:t>个主管局在</w:t>
      </w:r>
      <w:r w:rsidR="00A008D2">
        <w:rPr>
          <w:rFonts w:ascii="SimSun" w:hAnsi="SimSun" w:hint="eastAsia"/>
          <w:sz w:val="21"/>
        </w:rPr>
        <w:t>2018</w:t>
      </w:r>
      <w:r w:rsidRPr="000E1C84">
        <w:rPr>
          <w:rFonts w:ascii="SimSun" w:hAnsi="SimSun" w:hint="eastAsia"/>
          <w:sz w:val="21"/>
        </w:rPr>
        <w:t>年提供了此类培训。澳大利亚知识产权局（IPAU）为来自亚洲</w:t>
      </w:r>
      <w:r w:rsidR="00A008D2">
        <w:rPr>
          <w:rFonts w:ascii="SimSun" w:hAnsi="SimSun" w:hint="eastAsia"/>
          <w:sz w:val="21"/>
        </w:rPr>
        <w:t>五</w:t>
      </w:r>
      <w:r w:rsidRPr="000E1C84">
        <w:rPr>
          <w:rFonts w:ascii="SimSun" w:hAnsi="SimSun" w:hint="eastAsia"/>
          <w:sz w:val="21"/>
        </w:rPr>
        <w:t>个主管局的15名审查员组织了地区专利审查员培训（RPET）计划第</w:t>
      </w:r>
      <w:r w:rsidR="009E4592" w:rsidRPr="000E1C84">
        <w:rPr>
          <w:rFonts w:ascii="SimSun" w:hAnsi="SimSun" w:hint="eastAsia"/>
          <w:sz w:val="21"/>
        </w:rPr>
        <w:t>四</w:t>
      </w:r>
      <w:r w:rsidRPr="000E1C84">
        <w:rPr>
          <w:rFonts w:ascii="SimSun" w:hAnsi="SimSun" w:hint="eastAsia"/>
          <w:sz w:val="21"/>
        </w:rPr>
        <w:t>次、也是最后一次</w:t>
      </w:r>
      <w:r w:rsidR="00C06F6B" w:rsidRPr="000E1C84">
        <w:rPr>
          <w:rFonts w:ascii="SimSun" w:hAnsi="SimSun" w:hint="eastAsia"/>
          <w:sz w:val="21"/>
        </w:rPr>
        <w:t>培训</w:t>
      </w:r>
      <w:r w:rsidR="00A008D2">
        <w:rPr>
          <w:rFonts w:ascii="SimSun" w:hAnsi="SimSun" w:hint="eastAsia"/>
          <w:sz w:val="21"/>
        </w:rPr>
        <w:t>，</w:t>
      </w:r>
      <w:r w:rsidR="00861125">
        <w:rPr>
          <w:rFonts w:ascii="SimSun" w:hAnsi="SimSun" w:hint="eastAsia"/>
          <w:sz w:val="21"/>
        </w:rPr>
        <w:t>该</w:t>
      </w:r>
      <w:r w:rsidR="00A60D09">
        <w:rPr>
          <w:rFonts w:ascii="SimSun" w:hAnsi="SimSun" w:hint="eastAsia"/>
          <w:sz w:val="21"/>
        </w:rPr>
        <w:t>计划</w:t>
      </w:r>
      <w:r w:rsidR="00F01CD8" w:rsidRPr="000E1C84">
        <w:rPr>
          <w:rFonts w:ascii="SimSun" w:hAnsi="SimSun" w:hint="eastAsia"/>
          <w:sz w:val="21"/>
        </w:rPr>
        <w:t>于2018年结束</w:t>
      </w:r>
      <w:r w:rsidRPr="000E1C84">
        <w:rPr>
          <w:rFonts w:ascii="SimSun" w:hAnsi="SimSun" w:hint="eastAsia"/>
          <w:sz w:val="21"/>
        </w:rPr>
        <w:t>。欧洲专利局（欧专局）为一些成员国的审查员组织了</w:t>
      </w:r>
      <w:r w:rsidRPr="000E1C84">
        <w:rPr>
          <w:rFonts w:ascii="SimSun" w:hAnsi="SimSun" w:hint="eastAsia"/>
          <w:sz w:val="21"/>
        </w:rPr>
        <w:lastRenderedPageBreak/>
        <w:t>此类培训</w:t>
      </w:r>
      <w:r w:rsidR="00861125">
        <w:rPr>
          <w:rFonts w:ascii="SimSun" w:hAnsi="SimSun" w:hint="eastAsia"/>
          <w:sz w:val="21"/>
        </w:rPr>
        <w:t>。</w:t>
      </w:r>
      <w:r w:rsidR="000715FC">
        <w:rPr>
          <w:rFonts w:ascii="SimSun" w:hAnsi="SimSun" w:hint="eastAsia"/>
          <w:sz w:val="21"/>
        </w:rPr>
        <w:t>最后，</w:t>
      </w:r>
      <w:r w:rsidRPr="000E1C84">
        <w:rPr>
          <w:rFonts w:ascii="SimSun" w:hAnsi="SimSun" w:hint="eastAsia"/>
          <w:sz w:val="21"/>
        </w:rPr>
        <w:t>日本特许厅（JPO）为来自非洲、亚洲和拉丁美洲</w:t>
      </w:r>
      <w:r w:rsidR="000715FC">
        <w:rPr>
          <w:rFonts w:ascii="SimSun" w:hAnsi="SimSun" w:hint="eastAsia"/>
          <w:sz w:val="21"/>
        </w:rPr>
        <w:t>五</w:t>
      </w:r>
      <w:r w:rsidRPr="000E1C84">
        <w:rPr>
          <w:rFonts w:ascii="SimSun" w:hAnsi="SimSun" w:hint="eastAsia"/>
          <w:sz w:val="21"/>
        </w:rPr>
        <w:t>个不同主管局的1</w:t>
      </w:r>
      <w:r w:rsidR="000715FC">
        <w:rPr>
          <w:rFonts w:ascii="SimSun" w:hAnsi="SimSun" w:hint="eastAsia"/>
          <w:sz w:val="21"/>
        </w:rPr>
        <w:t>2</w:t>
      </w:r>
      <w:r w:rsidRPr="000E1C84">
        <w:rPr>
          <w:rFonts w:ascii="SimSun" w:hAnsi="SimSun" w:hint="eastAsia"/>
          <w:sz w:val="21"/>
        </w:rPr>
        <w:t>名审查员组织了一次为期</w:t>
      </w:r>
      <w:r w:rsidR="009E4592" w:rsidRPr="000E1C84">
        <w:rPr>
          <w:rFonts w:ascii="SimSun" w:hAnsi="SimSun" w:hint="eastAsia"/>
          <w:sz w:val="21"/>
        </w:rPr>
        <w:t>三</w:t>
      </w:r>
      <w:r w:rsidRPr="000E1C84">
        <w:rPr>
          <w:rFonts w:ascii="SimSun" w:hAnsi="SimSun" w:hint="eastAsia"/>
          <w:sz w:val="21"/>
        </w:rPr>
        <w:t>个月的计划（OPET–操作性专利审查员培训）。</w:t>
      </w:r>
    </w:p>
    <w:p w14:paraId="7E2680E3" w14:textId="77777777" w:rsidR="00D62716" w:rsidRPr="000E1C84" w:rsidRDefault="00F01CD8" w:rsidP="000E1C84">
      <w:pPr>
        <w:pStyle w:val="ONUME"/>
        <w:tabs>
          <w:tab w:val="clear" w:pos="567"/>
        </w:tabs>
        <w:overflowPunct w:val="0"/>
        <w:spacing w:afterLines="50" w:after="120" w:line="340" w:lineRule="atLeast"/>
        <w:jc w:val="both"/>
        <w:rPr>
          <w:rFonts w:ascii="SimSun" w:hAnsi="SimSun"/>
          <w:sz w:val="21"/>
        </w:rPr>
      </w:pPr>
      <w:r w:rsidRPr="000E1C84">
        <w:rPr>
          <w:rFonts w:ascii="SimSun" w:hAnsi="SimSun" w:hint="eastAsia"/>
          <w:sz w:val="21"/>
          <w:szCs w:val="22"/>
        </w:rPr>
        <w:t>正是这三个局（</w:t>
      </w:r>
      <w:r w:rsidRPr="000E1C84">
        <w:rPr>
          <w:rFonts w:ascii="SimSun" w:hAnsi="SimSun" w:hint="eastAsia"/>
          <w:sz w:val="21"/>
        </w:rPr>
        <w:t>IPAU</w:t>
      </w:r>
      <w:r w:rsidRPr="000E1C84">
        <w:rPr>
          <w:rFonts w:ascii="SimSun" w:hAnsi="SimSun" w:hint="eastAsia"/>
          <w:sz w:val="21"/>
          <w:szCs w:val="22"/>
        </w:rPr>
        <w:t>、欧专局和JPO）在答复之前覆盖2013年至</w:t>
      </w:r>
      <w:r w:rsidR="000715FC">
        <w:rPr>
          <w:rFonts w:ascii="SimSun" w:hAnsi="SimSun" w:hint="eastAsia"/>
          <w:sz w:val="21"/>
          <w:szCs w:val="22"/>
        </w:rPr>
        <w:t>2017</w:t>
      </w:r>
      <w:r w:rsidRPr="000E1C84">
        <w:rPr>
          <w:rFonts w:ascii="SimSun" w:hAnsi="SimSun" w:hint="eastAsia"/>
          <w:sz w:val="21"/>
          <w:szCs w:val="22"/>
        </w:rPr>
        <w:t>年间培训活动的调查（通函C.PCT</w:t>
      </w:r>
      <w:r w:rsidR="00825C78" w:rsidRPr="000E1C84">
        <w:rPr>
          <w:rFonts w:ascii="SimSun" w:hAnsi="SimSun" w:hint="eastAsia"/>
          <w:sz w:val="21"/>
          <w:szCs w:val="22"/>
        </w:rPr>
        <w:t xml:space="preserve"> </w:t>
      </w:r>
      <w:r w:rsidRPr="000E1C84">
        <w:rPr>
          <w:rFonts w:ascii="SimSun" w:hAnsi="SimSun" w:hint="eastAsia"/>
          <w:sz w:val="21"/>
          <w:szCs w:val="22"/>
        </w:rPr>
        <w:t>1464</w:t>
      </w:r>
      <w:r w:rsidR="00C06F6B" w:rsidRPr="000E1C84">
        <w:rPr>
          <w:rFonts w:ascii="SimSun" w:hAnsi="SimSun" w:hint="eastAsia"/>
          <w:sz w:val="21"/>
          <w:szCs w:val="22"/>
        </w:rPr>
        <w:t>号</w:t>
      </w:r>
      <w:r w:rsidR="000715FC">
        <w:rPr>
          <w:rFonts w:ascii="SimSun" w:hAnsi="SimSun" w:hint="eastAsia"/>
          <w:sz w:val="21"/>
          <w:szCs w:val="22"/>
        </w:rPr>
        <w:t>、</w:t>
      </w:r>
      <w:r w:rsidRPr="000E1C84">
        <w:rPr>
          <w:rFonts w:ascii="SimSun" w:hAnsi="SimSun"/>
          <w:sz w:val="21"/>
        </w:rPr>
        <w:t>1497</w:t>
      </w:r>
      <w:r w:rsidR="00C06F6B" w:rsidRPr="000E1C84">
        <w:rPr>
          <w:rFonts w:ascii="SimSun" w:hAnsi="SimSun" w:hint="eastAsia"/>
          <w:sz w:val="21"/>
        </w:rPr>
        <w:t>号</w:t>
      </w:r>
      <w:r w:rsidR="000715FC">
        <w:rPr>
          <w:rFonts w:ascii="SimSun" w:hAnsi="SimSun" w:hint="eastAsia"/>
          <w:sz w:val="21"/>
        </w:rPr>
        <w:t>和1529号</w:t>
      </w:r>
      <w:r w:rsidRPr="000E1C84">
        <w:rPr>
          <w:rFonts w:ascii="SimSun" w:hAnsi="SimSun" w:hint="eastAsia"/>
          <w:sz w:val="21"/>
          <w:szCs w:val="22"/>
        </w:rPr>
        <w:t>）时，报告称它们开展了此类中长期综合培训计划。</w:t>
      </w:r>
    </w:p>
    <w:p w14:paraId="262B8F89" w14:textId="77777777" w:rsidR="00D62716" w:rsidRPr="000E1C84" w:rsidRDefault="003B526D" w:rsidP="000E1C84">
      <w:pPr>
        <w:pStyle w:val="Heading2"/>
        <w:overflowPunct w:val="0"/>
        <w:spacing w:beforeLines="100" w:afterLines="50" w:after="120" w:line="340" w:lineRule="atLeast"/>
        <w:rPr>
          <w:rFonts w:ascii="SimSun" w:hAnsi="SimSun"/>
          <w:b/>
          <w:sz w:val="21"/>
        </w:rPr>
      </w:pPr>
      <w:r w:rsidRPr="000E1C84">
        <w:rPr>
          <w:rFonts w:ascii="SimSun" w:hAnsi="SimSun" w:hint="eastAsia"/>
          <w:b/>
          <w:sz w:val="21"/>
        </w:rPr>
        <w:t>在职培训</w:t>
      </w:r>
    </w:p>
    <w:p w14:paraId="702E330A" w14:textId="77777777" w:rsidR="00D62716" w:rsidRPr="000E1C84" w:rsidRDefault="00564E6C" w:rsidP="000E1C84">
      <w:pPr>
        <w:pStyle w:val="ONUME"/>
        <w:tabs>
          <w:tab w:val="clear" w:pos="567"/>
        </w:tabs>
        <w:overflowPunct w:val="0"/>
        <w:spacing w:afterLines="50" w:after="120" w:line="340" w:lineRule="atLeast"/>
        <w:jc w:val="both"/>
        <w:rPr>
          <w:rFonts w:ascii="SimSun" w:hAnsi="SimSun"/>
          <w:sz w:val="21"/>
        </w:rPr>
      </w:pPr>
      <w:r w:rsidRPr="000E1C84">
        <w:rPr>
          <w:rFonts w:ascii="SimSun" w:hAnsi="SimSun" w:hint="eastAsia"/>
          <w:sz w:val="21"/>
          <w:szCs w:val="22"/>
        </w:rPr>
        <w:t>在职培训计划的特点是审查员在有经验审查员的监督下履行与工作相关的职责（一对一指导）。</w:t>
      </w:r>
    </w:p>
    <w:p w14:paraId="3768F048" w14:textId="4AC3F58E" w:rsidR="00D62716" w:rsidRPr="000E1C84" w:rsidRDefault="008C36A7" w:rsidP="000E1C84">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2018年，</w:t>
      </w:r>
      <w:r w:rsidR="00641B04">
        <w:rPr>
          <w:rFonts w:ascii="SimSun" w:hAnsi="SimSun" w:hint="eastAsia"/>
          <w:sz w:val="21"/>
        </w:rPr>
        <w:t>六</w:t>
      </w:r>
      <w:r w:rsidR="00B1287A" w:rsidRPr="000E1C84">
        <w:rPr>
          <w:rFonts w:ascii="SimSun" w:hAnsi="SimSun" w:hint="eastAsia"/>
          <w:sz w:val="21"/>
        </w:rPr>
        <w:t>个捐助局为</w:t>
      </w:r>
      <w:r>
        <w:rPr>
          <w:rFonts w:ascii="SimSun" w:hAnsi="SimSun" w:hint="eastAsia"/>
          <w:sz w:val="21"/>
        </w:rPr>
        <w:t>多个</w:t>
      </w:r>
      <w:r w:rsidR="00B1287A" w:rsidRPr="000E1C84">
        <w:rPr>
          <w:rFonts w:ascii="SimSun" w:hAnsi="SimSun" w:hint="eastAsia"/>
          <w:sz w:val="21"/>
        </w:rPr>
        <w:t>受益局组织了在职培训。每场培训活动平均历时</w:t>
      </w:r>
      <w:r w:rsidR="009E4592" w:rsidRPr="000E1C84">
        <w:rPr>
          <w:rFonts w:ascii="SimSun" w:hAnsi="SimSun" w:hint="eastAsia"/>
          <w:sz w:val="21"/>
        </w:rPr>
        <w:t>一</w:t>
      </w:r>
      <w:r w:rsidR="00B1287A" w:rsidRPr="000E1C84">
        <w:rPr>
          <w:rFonts w:ascii="SimSun" w:hAnsi="SimSun" w:hint="eastAsia"/>
          <w:sz w:val="21"/>
        </w:rPr>
        <w:t>天至</w:t>
      </w:r>
      <w:r w:rsidR="009E4592" w:rsidRPr="000E1C84">
        <w:rPr>
          <w:rFonts w:ascii="SimSun" w:hAnsi="SimSun" w:hint="eastAsia"/>
          <w:sz w:val="21"/>
        </w:rPr>
        <w:t>六</w:t>
      </w:r>
      <w:r w:rsidR="00B1287A" w:rsidRPr="000E1C84">
        <w:rPr>
          <w:rFonts w:ascii="SimSun" w:hAnsi="SimSun" w:hint="eastAsia"/>
          <w:sz w:val="21"/>
        </w:rPr>
        <w:t>个月不等，最多涉及20名学员。</w:t>
      </w:r>
      <w:r w:rsidR="00B1287A" w:rsidRPr="000E1C84">
        <w:rPr>
          <w:rFonts w:ascii="SimSun" w:hAnsi="SimSun" w:hint="eastAsia"/>
          <w:sz w:val="21"/>
          <w:szCs w:val="22"/>
        </w:rPr>
        <w:t>这些在职培训中很大一部分是作为发达国家主管局的交流</w:t>
      </w:r>
      <w:r w:rsidR="00F65302" w:rsidRPr="000E1C84">
        <w:rPr>
          <w:rFonts w:ascii="SimSun" w:hAnsi="SimSun" w:hint="eastAsia"/>
          <w:sz w:val="21"/>
          <w:szCs w:val="22"/>
        </w:rPr>
        <w:t>计划</w:t>
      </w:r>
      <w:r w:rsidR="00B1287A" w:rsidRPr="000E1C84">
        <w:rPr>
          <w:rFonts w:ascii="SimSun" w:hAnsi="SimSun" w:hint="eastAsia"/>
          <w:sz w:val="21"/>
          <w:szCs w:val="22"/>
        </w:rPr>
        <w:t>进行的，目的是交流最佳做法。</w:t>
      </w:r>
    </w:p>
    <w:p w14:paraId="4FD6D87E" w14:textId="76574831" w:rsidR="00D62716" w:rsidRPr="00641B04" w:rsidRDefault="00A529D2" w:rsidP="000E1C84">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szCs w:val="22"/>
        </w:rPr>
        <w:t>为</w:t>
      </w:r>
      <w:r w:rsidRPr="00641B04">
        <w:rPr>
          <w:rFonts w:ascii="SimSun" w:hAnsi="SimSun" w:hint="eastAsia"/>
          <w:sz w:val="21"/>
          <w:szCs w:val="22"/>
        </w:rPr>
        <w:t>使发展中国家的专利审查员获益</w:t>
      </w:r>
      <w:r>
        <w:rPr>
          <w:rFonts w:ascii="SimSun" w:hAnsi="SimSun" w:hint="eastAsia"/>
          <w:sz w:val="21"/>
          <w:szCs w:val="22"/>
        </w:rPr>
        <w:t>，组织了</w:t>
      </w:r>
      <w:r w:rsidR="00641B04" w:rsidRPr="00641B04">
        <w:rPr>
          <w:rFonts w:ascii="SimSun" w:hAnsi="SimSun" w:hint="eastAsia"/>
          <w:sz w:val="21"/>
          <w:szCs w:val="22"/>
        </w:rPr>
        <w:t>以下</w:t>
      </w:r>
      <w:r>
        <w:rPr>
          <w:rFonts w:ascii="SimSun" w:hAnsi="SimSun" w:hint="eastAsia"/>
          <w:sz w:val="21"/>
          <w:szCs w:val="22"/>
        </w:rPr>
        <w:t>一般在职培训</w:t>
      </w:r>
      <w:r w:rsidR="008C36A7" w:rsidRPr="00641B04">
        <w:rPr>
          <w:rFonts w:ascii="SimSun" w:hAnsi="SimSun" w:hint="eastAsia"/>
          <w:sz w:val="21"/>
          <w:szCs w:val="22"/>
        </w:rPr>
        <w:t>：墨西哥为来自危地马拉的12</w:t>
      </w:r>
      <w:r>
        <w:rPr>
          <w:rFonts w:ascii="SimSun" w:hAnsi="SimSun" w:hint="eastAsia"/>
          <w:sz w:val="21"/>
          <w:szCs w:val="22"/>
        </w:rPr>
        <w:t>名审查员提供了一场</w:t>
      </w:r>
      <w:r w:rsidR="008C36A7" w:rsidRPr="00641B04">
        <w:rPr>
          <w:rFonts w:ascii="SimSun" w:hAnsi="SimSun" w:hint="eastAsia"/>
          <w:sz w:val="21"/>
          <w:szCs w:val="22"/>
        </w:rPr>
        <w:t>培训；菲律宾为来自不丹的</w:t>
      </w:r>
      <w:r w:rsidR="00641B04" w:rsidRPr="00641B04">
        <w:rPr>
          <w:rFonts w:ascii="SimSun" w:hAnsi="SimSun" w:hint="eastAsia"/>
          <w:sz w:val="21"/>
          <w:szCs w:val="22"/>
        </w:rPr>
        <w:t>两</w:t>
      </w:r>
      <w:r w:rsidR="008C36A7" w:rsidRPr="00641B04">
        <w:rPr>
          <w:rFonts w:ascii="SimSun" w:hAnsi="SimSun" w:hint="eastAsia"/>
          <w:sz w:val="21"/>
          <w:szCs w:val="22"/>
        </w:rPr>
        <w:t>名审查员提供了一</w:t>
      </w:r>
      <w:r>
        <w:rPr>
          <w:rFonts w:ascii="SimSun" w:hAnsi="SimSun" w:hint="eastAsia"/>
          <w:sz w:val="21"/>
          <w:szCs w:val="22"/>
        </w:rPr>
        <w:t>场</w:t>
      </w:r>
      <w:r w:rsidR="008C36A7" w:rsidRPr="00641B04">
        <w:rPr>
          <w:rFonts w:ascii="SimSun" w:hAnsi="SimSun" w:hint="eastAsia"/>
          <w:sz w:val="21"/>
          <w:szCs w:val="22"/>
        </w:rPr>
        <w:t>培训；泰国为来自</w:t>
      </w:r>
      <w:r w:rsidR="00641B04" w:rsidRPr="00641B04">
        <w:rPr>
          <w:rFonts w:ascii="SimSun" w:hAnsi="SimSun" w:hint="eastAsia"/>
          <w:sz w:val="21"/>
          <w:szCs w:val="21"/>
        </w:rPr>
        <w:t>老挝人民民主共和国</w:t>
      </w:r>
      <w:r w:rsidR="008C36A7" w:rsidRPr="00641B04">
        <w:rPr>
          <w:rFonts w:ascii="SimSun" w:hAnsi="SimSun" w:hint="eastAsia"/>
          <w:sz w:val="21"/>
          <w:szCs w:val="22"/>
        </w:rPr>
        <w:t>的</w:t>
      </w:r>
      <w:r w:rsidR="00641B04" w:rsidRPr="00641B04">
        <w:rPr>
          <w:rFonts w:ascii="SimSun" w:hAnsi="SimSun" w:hint="eastAsia"/>
          <w:sz w:val="21"/>
          <w:szCs w:val="22"/>
        </w:rPr>
        <w:t>三</w:t>
      </w:r>
      <w:r w:rsidR="008C36A7" w:rsidRPr="00641B04">
        <w:rPr>
          <w:rFonts w:ascii="SimSun" w:hAnsi="SimSun" w:hint="eastAsia"/>
          <w:sz w:val="21"/>
          <w:szCs w:val="22"/>
        </w:rPr>
        <w:t>名审查员提供了一</w:t>
      </w:r>
      <w:r>
        <w:rPr>
          <w:rFonts w:ascii="SimSun" w:hAnsi="SimSun" w:hint="eastAsia"/>
          <w:sz w:val="21"/>
          <w:szCs w:val="22"/>
        </w:rPr>
        <w:t>场</w:t>
      </w:r>
      <w:r w:rsidR="008C36A7" w:rsidRPr="00641B04">
        <w:rPr>
          <w:rFonts w:ascii="SimSun" w:hAnsi="SimSun" w:hint="eastAsia"/>
          <w:sz w:val="21"/>
          <w:szCs w:val="22"/>
        </w:rPr>
        <w:t>培训。澳大利亚知识产权局为来自越南的</w:t>
      </w:r>
      <w:r w:rsidR="00641B04" w:rsidRPr="00641B04">
        <w:rPr>
          <w:rFonts w:ascii="SimSun" w:hAnsi="SimSun" w:hint="eastAsia"/>
          <w:sz w:val="21"/>
          <w:szCs w:val="22"/>
        </w:rPr>
        <w:t>三</w:t>
      </w:r>
      <w:r w:rsidR="008C36A7" w:rsidRPr="00641B04">
        <w:rPr>
          <w:rFonts w:ascii="SimSun" w:hAnsi="SimSun" w:hint="eastAsia"/>
          <w:sz w:val="21"/>
          <w:szCs w:val="22"/>
        </w:rPr>
        <w:t>名审查员</w:t>
      </w:r>
      <w:r w:rsidR="00053E3F" w:rsidRPr="00641B04">
        <w:rPr>
          <w:rFonts w:ascii="SimSun" w:hAnsi="SimSun" w:hint="eastAsia"/>
          <w:sz w:val="21"/>
          <w:szCs w:val="22"/>
        </w:rPr>
        <w:t>提供了</w:t>
      </w:r>
      <w:r w:rsidR="00641B04" w:rsidRPr="00641B04">
        <w:rPr>
          <w:rFonts w:ascii="SimSun" w:hAnsi="SimSun" w:hint="eastAsia"/>
          <w:sz w:val="21"/>
          <w:szCs w:val="22"/>
        </w:rPr>
        <w:t>一</w:t>
      </w:r>
      <w:r>
        <w:rPr>
          <w:rFonts w:ascii="SimSun" w:hAnsi="SimSun" w:hint="eastAsia"/>
          <w:sz w:val="21"/>
          <w:szCs w:val="22"/>
        </w:rPr>
        <w:t>场</w:t>
      </w:r>
      <w:r w:rsidR="00053E3F" w:rsidRPr="00641B04">
        <w:rPr>
          <w:rFonts w:ascii="SimSun" w:hAnsi="SimSun" w:hint="eastAsia"/>
          <w:sz w:val="21"/>
          <w:szCs w:val="22"/>
        </w:rPr>
        <w:t>特定技术在职培训，</w:t>
      </w:r>
      <w:r w:rsidR="008C36A7" w:rsidRPr="00641B04">
        <w:rPr>
          <w:rFonts w:ascii="SimSun" w:hAnsi="SimSun" w:hint="eastAsia"/>
          <w:sz w:val="21"/>
          <w:szCs w:val="22"/>
        </w:rPr>
        <w:t>瑞士向来自菲律宾的</w:t>
      </w:r>
      <w:r w:rsidR="00641B04" w:rsidRPr="00641B04">
        <w:rPr>
          <w:rFonts w:ascii="SimSun" w:hAnsi="SimSun" w:hint="eastAsia"/>
          <w:sz w:val="21"/>
          <w:szCs w:val="22"/>
        </w:rPr>
        <w:t>两</w:t>
      </w:r>
      <w:r w:rsidR="008C36A7" w:rsidRPr="00641B04">
        <w:rPr>
          <w:rFonts w:ascii="SimSun" w:hAnsi="SimSun" w:hint="eastAsia"/>
          <w:sz w:val="21"/>
          <w:szCs w:val="22"/>
        </w:rPr>
        <w:t>名审查员</w:t>
      </w:r>
      <w:r w:rsidR="00053E3F" w:rsidRPr="00641B04">
        <w:rPr>
          <w:rFonts w:ascii="SimSun" w:hAnsi="SimSun" w:hint="eastAsia"/>
          <w:sz w:val="21"/>
          <w:szCs w:val="22"/>
        </w:rPr>
        <w:t>提供了</w:t>
      </w:r>
      <w:r w:rsidR="00641B04" w:rsidRPr="00641B04">
        <w:rPr>
          <w:rFonts w:ascii="SimSun" w:hAnsi="SimSun" w:hint="eastAsia"/>
          <w:sz w:val="21"/>
          <w:szCs w:val="22"/>
        </w:rPr>
        <w:t>一</w:t>
      </w:r>
      <w:r>
        <w:rPr>
          <w:rFonts w:ascii="SimSun" w:hAnsi="SimSun" w:hint="eastAsia"/>
          <w:sz w:val="21"/>
          <w:szCs w:val="22"/>
        </w:rPr>
        <w:t>场</w:t>
      </w:r>
      <w:r w:rsidR="00053E3F" w:rsidRPr="00641B04">
        <w:rPr>
          <w:rFonts w:ascii="SimSun" w:hAnsi="SimSun" w:hint="eastAsia"/>
          <w:sz w:val="21"/>
          <w:szCs w:val="22"/>
        </w:rPr>
        <w:t>特定技术在职培训</w:t>
      </w:r>
      <w:r w:rsidR="008C36A7" w:rsidRPr="00641B04">
        <w:rPr>
          <w:rFonts w:ascii="SimSun" w:hAnsi="SimSun" w:hint="eastAsia"/>
          <w:sz w:val="21"/>
          <w:szCs w:val="22"/>
        </w:rPr>
        <w:t>。</w:t>
      </w:r>
    </w:p>
    <w:p w14:paraId="003C278E" w14:textId="77777777" w:rsidR="00D62716" w:rsidRPr="000E1C84" w:rsidRDefault="00CB0BA3" w:rsidP="000E1C84">
      <w:pPr>
        <w:pStyle w:val="Heading2"/>
        <w:overflowPunct w:val="0"/>
        <w:spacing w:beforeLines="100" w:afterLines="50" w:after="120" w:line="340" w:lineRule="atLeast"/>
        <w:rPr>
          <w:rFonts w:ascii="SimSun" w:hAnsi="SimSun"/>
          <w:b/>
          <w:sz w:val="21"/>
        </w:rPr>
      </w:pPr>
      <w:r w:rsidRPr="000E1C84">
        <w:rPr>
          <w:rFonts w:ascii="SimSun" w:hAnsi="SimSun" w:hint="eastAsia"/>
          <w:b/>
          <w:sz w:val="21"/>
        </w:rPr>
        <w:t>课堂式培训活动</w:t>
      </w:r>
    </w:p>
    <w:p w14:paraId="1EC61488" w14:textId="77777777" w:rsidR="00D62716" w:rsidRPr="000E1C84" w:rsidRDefault="00CB0BA3" w:rsidP="000E1C84">
      <w:pPr>
        <w:pStyle w:val="ONUME"/>
        <w:tabs>
          <w:tab w:val="clear" w:pos="567"/>
        </w:tabs>
        <w:overflowPunct w:val="0"/>
        <w:spacing w:afterLines="50" w:after="120" w:line="340" w:lineRule="atLeast"/>
        <w:jc w:val="both"/>
        <w:rPr>
          <w:rFonts w:ascii="SimSun" w:hAnsi="SimSun"/>
          <w:sz w:val="21"/>
        </w:rPr>
      </w:pPr>
      <w:r w:rsidRPr="000E1C84">
        <w:rPr>
          <w:rFonts w:ascii="SimSun" w:hAnsi="SimSun" w:hint="eastAsia"/>
          <w:sz w:val="21"/>
          <w:szCs w:val="22"/>
        </w:rPr>
        <w:t>课堂式培训活动以面对面的形式开展，需要教师和学员的实地参与，例如关于专利分类、专利撰写、检索策略、知识产权制度基础等的讲习班或研讨班。</w:t>
      </w:r>
    </w:p>
    <w:p w14:paraId="300E63C0" w14:textId="658B1E29" w:rsidR="00D62716" w:rsidRPr="000E1C84" w:rsidRDefault="00CB0BA3" w:rsidP="000E1C84">
      <w:pPr>
        <w:pStyle w:val="ONUME"/>
        <w:tabs>
          <w:tab w:val="clear" w:pos="567"/>
        </w:tabs>
        <w:overflowPunct w:val="0"/>
        <w:spacing w:afterLines="50" w:after="120" w:line="340" w:lineRule="atLeast"/>
        <w:jc w:val="both"/>
        <w:rPr>
          <w:rFonts w:ascii="SimSun" w:hAnsi="SimSun"/>
          <w:sz w:val="21"/>
        </w:rPr>
      </w:pPr>
      <w:r w:rsidRPr="000E1C84">
        <w:rPr>
          <w:rFonts w:ascii="SimSun" w:hAnsi="SimSun" w:hint="eastAsia"/>
          <w:sz w:val="21"/>
          <w:szCs w:val="22"/>
        </w:rPr>
        <w:t>与之前调查的情况一样，主管局报告称，</w:t>
      </w:r>
      <w:r w:rsidR="008C36A7">
        <w:rPr>
          <w:rFonts w:ascii="SimSun" w:hAnsi="SimSun" w:hint="eastAsia"/>
          <w:sz w:val="21"/>
          <w:szCs w:val="22"/>
        </w:rPr>
        <w:t>2018</w:t>
      </w:r>
      <w:r w:rsidRPr="000E1C84">
        <w:rPr>
          <w:rFonts w:ascii="SimSun" w:hAnsi="SimSun" w:hint="eastAsia"/>
          <w:sz w:val="21"/>
          <w:szCs w:val="22"/>
        </w:rPr>
        <w:t>年开展的大部分培训活动为课堂式培训活动：</w:t>
      </w:r>
      <w:r w:rsidR="008C36A7">
        <w:rPr>
          <w:rFonts w:ascii="SimSun" w:hAnsi="SimSun" w:hint="eastAsia"/>
          <w:sz w:val="21"/>
          <w:szCs w:val="22"/>
        </w:rPr>
        <w:t>10</w:t>
      </w:r>
      <w:r w:rsidRPr="000E1C84">
        <w:rPr>
          <w:rFonts w:ascii="SimSun" w:hAnsi="SimSun" w:hint="eastAsia"/>
          <w:sz w:val="21"/>
          <w:szCs w:val="22"/>
        </w:rPr>
        <w:t>个捐助局为50</w:t>
      </w:r>
      <w:r w:rsidR="00EC5AA0" w:rsidRPr="000E1C84">
        <w:rPr>
          <w:rFonts w:ascii="SimSun" w:hAnsi="SimSun" w:hint="eastAsia"/>
          <w:sz w:val="21"/>
          <w:szCs w:val="22"/>
        </w:rPr>
        <w:t>多</w:t>
      </w:r>
      <w:r w:rsidRPr="000E1C84">
        <w:rPr>
          <w:rFonts w:ascii="SimSun" w:hAnsi="SimSun" w:hint="eastAsia"/>
          <w:sz w:val="21"/>
          <w:szCs w:val="22"/>
        </w:rPr>
        <w:t>个受益局</w:t>
      </w:r>
      <w:r w:rsidR="00515330">
        <w:rPr>
          <w:rFonts w:ascii="SimSun" w:hAnsi="SimSun" w:hint="eastAsia"/>
          <w:sz w:val="21"/>
          <w:szCs w:val="22"/>
        </w:rPr>
        <w:t>和</w:t>
      </w:r>
      <w:r w:rsidR="008C36A7">
        <w:rPr>
          <w:rFonts w:ascii="SimSun" w:hAnsi="SimSun" w:hint="eastAsia"/>
          <w:sz w:val="21"/>
          <w:szCs w:val="22"/>
        </w:rPr>
        <w:t>300多名审查员</w:t>
      </w:r>
      <w:r w:rsidRPr="000E1C84">
        <w:rPr>
          <w:rFonts w:ascii="SimSun" w:hAnsi="SimSun" w:hint="eastAsia"/>
          <w:sz w:val="21"/>
        </w:rPr>
        <w:t>组织</w:t>
      </w:r>
      <w:r w:rsidRPr="000E1C84">
        <w:rPr>
          <w:rFonts w:ascii="SimSun" w:hAnsi="SimSun" w:hint="eastAsia"/>
          <w:sz w:val="21"/>
          <w:szCs w:val="22"/>
        </w:rPr>
        <w:t>或帮助组织了</w:t>
      </w:r>
      <w:r w:rsidR="003227A0" w:rsidRPr="000E1C84">
        <w:rPr>
          <w:rFonts w:ascii="SimSun" w:hAnsi="SimSun" w:hint="eastAsia"/>
          <w:sz w:val="21"/>
          <w:szCs w:val="22"/>
        </w:rPr>
        <w:t>超过</w:t>
      </w:r>
      <w:r w:rsidRPr="000E1C84">
        <w:rPr>
          <w:rFonts w:ascii="SimSun" w:hAnsi="SimSun" w:hint="eastAsia"/>
          <w:sz w:val="21"/>
          <w:szCs w:val="22"/>
        </w:rPr>
        <w:t>39个此类培训活动。</w:t>
      </w:r>
    </w:p>
    <w:p w14:paraId="33158369" w14:textId="77777777" w:rsidR="00D62716" w:rsidRPr="000E1C84" w:rsidRDefault="00CB0BA3" w:rsidP="000E1C84">
      <w:pPr>
        <w:pStyle w:val="ONUME"/>
        <w:tabs>
          <w:tab w:val="clear" w:pos="567"/>
        </w:tabs>
        <w:overflowPunct w:val="0"/>
        <w:spacing w:afterLines="50" w:after="120" w:line="340" w:lineRule="atLeast"/>
        <w:jc w:val="both"/>
        <w:rPr>
          <w:rFonts w:ascii="SimSun" w:hAnsi="SimSun"/>
          <w:sz w:val="21"/>
          <w:szCs w:val="22"/>
        </w:rPr>
      </w:pPr>
      <w:r w:rsidRPr="000E1C84">
        <w:rPr>
          <w:rFonts w:ascii="SimSun" w:hAnsi="SimSun" w:hint="eastAsia"/>
          <w:sz w:val="21"/>
          <w:szCs w:val="22"/>
        </w:rPr>
        <w:t>邀请学员旁听主要为捐助局审查员组织的课堂式培训，可被视为对其他主管局的审查员进行培训的有效方法。但是，对问卷的答复显示，</w:t>
      </w:r>
      <w:r w:rsidR="008C36A7">
        <w:rPr>
          <w:rFonts w:ascii="SimSun" w:hAnsi="SimSun" w:hint="eastAsia"/>
          <w:sz w:val="21"/>
          <w:szCs w:val="22"/>
        </w:rPr>
        <w:t>2018年，没有捐助局邀请过</w:t>
      </w:r>
      <w:r w:rsidRPr="000E1C84">
        <w:rPr>
          <w:rFonts w:ascii="SimSun" w:hAnsi="SimSun" w:hint="eastAsia"/>
          <w:sz w:val="21"/>
          <w:szCs w:val="22"/>
        </w:rPr>
        <w:t>外国审查员参与此类内部培训活动。在答复之前覆盖2013年至</w:t>
      </w:r>
      <w:r w:rsidR="008C36A7">
        <w:rPr>
          <w:rFonts w:ascii="SimSun" w:hAnsi="SimSun" w:hint="eastAsia"/>
          <w:sz w:val="21"/>
          <w:szCs w:val="22"/>
        </w:rPr>
        <w:t>2017</w:t>
      </w:r>
      <w:r w:rsidRPr="000E1C84">
        <w:rPr>
          <w:rFonts w:ascii="SimSun" w:hAnsi="SimSun" w:hint="eastAsia"/>
          <w:sz w:val="21"/>
          <w:szCs w:val="22"/>
        </w:rPr>
        <w:t>年间培训活动的调查（通函C.PCT</w:t>
      </w:r>
      <w:r w:rsidR="008C36A7">
        <w:rPr>
          <w:rFonts w:ascii="SimSun" w:hAnsi="SimSun"/>
          <w:sz w:val="21"/>
          <w:szCs w:val="22"/>
        </w:rPr>
        <w:t xml:space="preserve"> </w:t>
      </w:r>
      <w:r w:rsidRPr="000E1C84">
        <w:rPr>
          <w:rFonts w:ascii="SimSun" w:hAnsi="SimSun" w:hint="eastAsia"/>
          <w:sz w:val="21"/>
          <w:szCs w:val="22"/>
        </w:rPr>
        <w:t>1464</w:t>
      </w:r>
      <w:r w:rsidR="003227A0" w:rsidRPr="000E1C84">
        <w:rPr>
          <w:rFonts w:ascii="SimSun" w:hAnsi="SimSun" w:hint="eastAsia"/>
          <w:sz w:val="21"/>
          <w:szCs w:val="22"/>
        </w:rPr>
        <w:t>号</w:t>
      </w:r>
      <w:r w:rsidR="008C36A7">
        <w:rPr>
          <w:rFonts w:ascii="SimSun" w:hAnsi="SimSun" w:hint="eastAsia"/>
          <w:sz w:val="21"/>
          <w:szCs w:val="22"/>
        </w:rPr>
        <w:t>、</w:t>
      </w:r>
      <w:r w:rsidRPr="000E1C84">
        <w:rPr>
          <w:rFonts w:ascii="SimSun" w:hAnsi="SimSun"/>
          <w:sz w:val="21"/>
          <w:szCs w:val="22"/>
        </w:rPr>
        <w:t>1497</w:t>
      </w:r>
      <w:r w:rsidR="003227A0" w:rsidRPr="000E1C84">
        <w:rPr>
          <w:rFonts w:ascii="SimSun" w:hAnsi="SimSun" w:hint="eastAsia"/>
          <w:sz w:val="21"/>
          <w:szCs w:val="22"/>
        </w:rPr>
        <w:t>号</w:t>
      </w:r>
      <w:r w:rsidR="008C36A7">
        <w:rPr>
          <w:rFonts w:ascii="SimSun" w:hAnsi="SimSun" w:hint="eastAsia"/>
          <w:sz w:val="21"/>
          <w:szCs w:val="22"/>
        </w:rPr>
        <w:t>和1529号</w:t>
      </w:r>
      <w:r w:rsidRPr="000E1C84">
        <w:rPr>
          <w:rFonts w:ascii="SimSun" w:hAnsi="SimSun" w:hint="eastAsia"/>
          <w:sz w:val="21"/>
          <w:szCs w:val="22"/>
        </w:rPr>
        <w:t>）时，</w:t>
      </w:r>
      <w:r w:rsidR="008C36A7">
        <w:rPr>
          <w:rFonts w:ascii="SimSun" w:hAnsi="SimSun" w:hint="eastAsia"/>
          <w:sz w:val="21"/>
          <w:szCs w:val="22"/>
        </w:rPr>
        <w:t>六</w:t>
      </w:r>
      <w:r w:rsidRPr="000E1C84">
        <w:rPr>
          <w:rFonts w:ascii="SimSun" w:hAnsi="SimSun" w:hint="eastAsia"/>
          <w:sz w:val="21"/>
          <w:szCs w:val="22"/>
        </w:rPr>
        <w:t>个主管局报告了此类</w:t>
      </w:r>
      <w:r w:rsidRPr="000E1C84">
        <w:rPr>
          <w:rFonts w:ascii="SimSun" w:hAnsi="SimSun" w:hint="eastAsia"/>
          <w:sz w:val="21"/>
        </w:rPr>
        <w:t>邀请</w:t>
      </w:r>
      <w:r w:rsidRPr="000E1C84">
        <w:rPr>
          <w:rFonts w:ascii="SimSun" w:hAnsi="SimSun" w:hint="eastAsia"/>
          <w:sz w:val="21"/>
          <w:szCs w:val="22"/>
        </w:rPr>
        <w:t>。</w:t>
      </w:r>
    </w:p>
    <w:p w14:paraId="5B5F11A2" w14:textId="77777777" w:rsidR="00D62716" w:rsidRPr="000E1C84" w:rsidRDefault="006A5534" w:rsidP="000E1C84">
      <w:pPr>
        <w:pStyle w:val="Heading3"/>
        <w:overflowPunct w:val="0"/>
        <w:spacing w:beforeLines="100" w:afterLines="50" w:after="120" w:line="340" w:lineRule="atLeast"/>
        <w:rPr>
          <w:rFonts w:ascii="SimSun" w:hAnsi="SimSun"/>
          <w:sz w:val="21"/>
        </w:rPr>
      </w:pPr>
      <w:r w:rsidRPr="000E1C84">
        <w:rPr>
          <w:rFonts w:ascii="SimSun" w:hAnsi="SimSun" w:hint="eastAsia"/>
          <w:sz w:val="21"/>
        </w:rPr>
        <w:t>培训活动汇编</w:t>
      </w:r>
    </w:p>
    <w:p w14:paraId="6934606C" w14:textId="239513D4" w:rsidR="00D62716" w:rsidRPr="000E1C84" w:rsidRDefault="006A5534" w:rsidP="000E1C84">
      <w:pPr>
        <w:pStyle w:val="ONUME"/>
        <w:tabs>
          <w:tab w:val="clear" w:pos="567"/>
        </w:tabs>
        <w:overflowPunct w:val="0"/>
        <w:spacing w:afterLines="50" w:after="120" w:line="340" w:lineRule="atLeast"/>
        <w:jc w:val="both"/>
        <w:rPr>
          <w:rFonts w:ascii="SimSun" w:hAnsi="SimSun"/>
          <w:sz w:val="21"/>
        </w:rPr>
      </w:pPr>
      <w:r w:rsidRPr="000E1C84">
        <w:rPr>
          <w:rFonts w:ascii="SimSun" w:hAnsi="SimSun" w:hint="eastAsia"/>
          <w:sz w:val="21"/>
        </w:rPr>
        <w:t>在编写本文件之时，国际局正在编拟</w:t>
      </w:r>
      <w:r w:rsidR="003227A0" w:rsidRPr="000E1C84">
        <w:rPr>
          <w:rFonts w:ascii="SimSun" w:hAnsi="SimSun" w:hint="eastAsia"/>
          <w:sz w:val="21"/>
        </w:rPr>
        <w:t>主管局在答复</w:t>
      </w:r>
      <w:r w:rsidR="00CF49C8">
        <w:rPr>
          <w:rFonts w:ascii="SimSun" w:hAnsi="SimSun" w:hint="eastAsia"/>
          <w:sz w:val="21"/>
        </w:rPr>
        <w:t>四</w:t>
      </w:r>
      <w:r w:rsidR="003227A0" w:rsidRPr="000E1C84">
        <w:rPr>
          <w:rFonts w:ascii="SimSun" w:hAnsi="SimSun" w:hint="eastAsia"/>
          <w:sz w:val="21"/>
        </w:rPr>
        <w:t>次调查（通函</w:t>
      </w:r>
      <w:r w:rsidR="003227A0" w:rsidRPr="000E1C84">
        <w:rPr>
          <w:rFonts w:ascii="SimSun" w:hAnsi="SimSun"/>
          <w:sz w:val="21"/>
        </w:rPr>
        <w:t>PCT</w:t>
      </w:r>
      <w:r w:rsidR="00825C78" w:rsidRPr="000E1C84">
        <w:rPr>
          <w:rFonts w:ascii="SimSun" w:hAnsi="SimSun" w:hint="eastAsia"/>
          <w:sz w:val="21"/>
        </w:rPr>
        <w:t xml:space="preserve"> </w:t>
      </w:r>
      <w:r w:rsidR="003227A0" w:rsidRPr="000E1C84">
        <w:rPr>
          <w:rFonts w:ascii="SimSun" w:hAnsi="SimSun"/>
          <w:sz w:val="21"/>
        </w:rPr>
        <w:t>1464</w:t>
      </w:r>
      <w:r w:rsidR="003227A0" w:rsidRPr="000E1C84">
        <w:rPr>
          <w:rFonts w:ascii="SimSun" w:hAnsi="SimSun" w:hint="eastAsia"/>
          <w:sz w:val="21"/>
        </w:rPr>
        <w:t>号、</w:t>
      </w:r>
      <w:r w:rsidR="003227A0" w:rsidRPr="000E1C84">
        <w:rPr>
          <w:rFonts w:ascii="SimSun" w:hAnsi="SimSun"/>
          <w:sz w:val="21"/>
        </w:rPr>
        <w:t>1497</w:t>
      </w:r>
      <w:r w:rsidR="003227A0" w:rsidRPr="000E1C84">
        <w:rPr>
          <w:rFonts w:ascii="SimSun" w:hAnsi="SimSun" w:hint="eastAsia"/>
          <w:sz w:val="21"/>
        </w:rPr>
        <w:t>号</w:t>
      </w:r>
      <w:r w:rsidR="00DB7F57">
        <w:rPr>
          <w:rFonts w:ascii="SimSun" w:hAnsi="SimSun" w:hint="eastAsia"/>
          <w:sz w:val="21"/>
        </w:rPr>
        <w:t>、</w:t>
      </w:r>
      <w:r w:rsidR="003227A0" w:rsidRPr="000E1C84">
        <w:rPr>
          <w:rFonts w:ascii="SimSun" w:hAnsi="SimSun"/>
          <w:sz w:val="21"/>
        </w:rPr>
        <w:t>1529</w:t>
      </w:r>
      <w:r w:rsidR="003227A0" w:rsidRPr="000E1C84">
        <w:rPr>
          <w:rFonts w:ascii="SimSun" w:hAnsi="SimSun" w:hint="eastAsia"/>
          <w:sz w:val="21"/>
        </w:rPr>
        <w:t>号</w:t>
      </w:r>
      <w:r w:rsidR="00DB7F57">
        <w:rPr>
          <w:rFonts w:ascii="SimSun" w:hAnsi="SimSun" w:hint="eastAsia"/>
          <w:sz w:val="21"/>
        </w:rPr>
        <w:t>和1559号</w:t>
      </w:r>
      <w:r w:rsidR="003227A0" w:rsidRPr="000E1C84">
        <w:rPr>
          <w:rFonts w:ascii="SimSun" w:hAnsi="SimSun" w:hint="eastAsia"/>
          <w:sz w:val="21"/>
        </w:rPr>
        <w:t>）时</w:t>
      </w:r>
      <w:r w:rsidR="00CB7AF1" w:rsidRPr="000E1C84">
        <w:rPr>
          <w:rFonts w:ascii="SimSun" w:hAnsi="SimSun" w:hint="eastAsia"/>
          <w:sz w:val="21"/>
        </w:rPr>
        <w:t>所</w:t>
      </w:r>
      <w:r w:rsidR="003227A0" w:rsidRPr="000E1C84">
        <w:rPr>
          <w:rFonts w:ascii="SimSun" w:hAnsi="SimSun" w:hint="eastAsia"/>
          <w:sz w:val="21"/>
        </w:rPr>
        <w:t>报告的</w:t>
      </w:r>
      <w:r w:rsidR="00CB7AF1" w:rsidRPr="000E1C84">
        <w:rPr>
          <w:rFonts w:ascii="SimSun" w:hAnsi="SimSun" w:hint="eastAsia"/>
          <w:sz w:val="21"/>
        </w:rPr>
        <w:t>、</w:t>
      </w:r>
      <w:r w:rsidR="003227A0" w:rsidRPr="000E1C84">
        <w:rPr>
          <w:rFonts w:ascii="SimSun" w:hAnsi="SimSun" w:hint="eastAsia"/>
          <w:sz w:val="21"/>
        </w:rPr>
        <w:t>于</w:t>
      </w:r>
      <w:r w:rsidRPr="000E1C84">
        <w:rPr>
          <w:rFonts w:ascii="SimSun" w:hAnsi="SimSun" w:hint="eastAsia"/>
          <w:sz w:val="21"/>
        </w:rPr>
        <w:t>2013年至201</w:t>
      </w:r>
      <w:r w:rsidR="00CF49C8">
        <w:rPr>
          <w:rFonts w:ascii="SimSun" w:hAnsi="SimSun" w:hint="eastAsia"/>
          <w:sz w:val="21"/>
        </w:rPr>
        <w:t>8</w:t>
      </w:r>
      <w:r w:rsidRPr="000E1C84">
        <w:rPr>
          <w:rFonts w:ascii="SimSun" w:hAnsi="SimSun" w:hint="eastAsia"/>
          <w:sz w:val="21"/>
        </w:rPr>
        <w:t>年间开展的所有专利实审审查员培训活动的汇编。国际局将在工作组本届会议上，口头汇报汇编的最新情况。</w:t>
      </w:r>
    </w:p>
    <w:p w14:paraId="1963F0A5" w14:textId="77777777" w:rsidR="00D62716" w:rsidRPr="000E1C84" w:rsidRDefault="002E10C1" w:rsidP="000E1C84">
      <w:pPr>
        <w:pStyle w:val="Heading2"/>
        <w:overflowPunct w:val="0"/>
        <w:spacing w:beforeLines="100" w:afterLines="50" w:after="120" w:line="340" w:lineRule="atLeast"/>
        <w:rPr>
          <w:rFonts w:ascii="SimSun" w:hAnsi="SimSun"/>
          <w:b/>
          <w:sz w:val="21"/>
        </w:rPr>
      </w:pPr>
      <w:r w:rsidRPr="000E1C84">
        <w:rPr>
          <w:rFonts w:ascii="SimSun" w:hAnsi="SimSun" w:hint="eastAsia"/>
          <w:b/>
          <w:sz w:val="21"/>
        </w:rPr>
        <w:t>在线研讨班、远程学习课程、自学材料</w:t>
      </w:r>
    </w:p>
    <w:p w14:paraId="2A13A284" w14:textId="77777777" w:rsidR="00D62716" w:rsidRPr="000E1C84" w:rsidRDefault="002E10C1" w:rsidP="000E1C84">
      <w:pPr>
        <w:pStyle w:val="ONUME"/>
        <w:tabs>
          <w:tab w:val="clear" w:pos="567"/>
        </w:tabs>
        <w:overflowPunct w:val="0"/>
        <w:spacing w:afterLines="50" w:after="120" w:line="340" w:lineRule="atLeast"/>
        <w:jc w:val="both"/>
        <w:rPr>
          <w:rFonts w:ascii="SimSun" w:hAnsi="SimSun"/>
          <w:sz w:val="21"/>
        </w:rPr>
      </w:pPr>
      <w:r w:rsidRPr="000E1C84">
        <w:rPr>
          <w:rFonts w:ascii="SimSun" w:hAnsi="SimSun" w:hint="eastAsia"/>
          <w:sz w:val="21"/>
        </w:rPr>
        <w:t>通过虚拟课堂开展的培训活动，如现场直播或录制好的在线研讨班（网络研讨会）、远程学习课程（带有或不带辅导）以及自学材料，是提供培训的潜在有效方式，因为它们避免了差旅，并且当培训活动以非同步的方式提供时，学员可以根据自己的进度接受培训</w:t>
      </w:r>
      <w:r w:rsidR="001A61CA" w:rsidRPr="000E1C84">
        <w:rPr>
          <w:rFonts w:ascii="SimSun" w:hAnsi="SimSun" w:hint="eastAsia"/>
          <w:sz w:val="21"/>
        </w:rPr>
        <w:t>。</w:t>
      </w:r>
    </w:p>
    <w:p w14:paraId="4E4E5AC0" w14:textId="77777777" w:rsidR="00D62716" w:rsidRPr="000E1C84" w:rsidRDefault="001A61CA" w:rsidP="000E1C84">
      <w:pPr>
        <w:pStyle w:val="ONUME"/>
        <w:tabs>
          <w:tab w:val="clear" w:pos="567"/>
        </w:tabs>
        <w:overflowPunct w:val="0"/>
        <w:spacing w:afterLines="50" w:after="120" w:line="340" w:lineRule="atLeast"/>
        <w:jc w:val="both"/>
        <w:rPr>
          <w:rFonts w:ascii="SimSun" w:hAnsi="SimSun"/>
          <w:sz w:val="21"/>
        </w:rPr>
      </w:pPr>
      <w:r w:rsidRPr="000E1C84">
        <w:rPr>
          <w:rFonts w:ascii="SimSun" w:hAnsi="SimSun" w:hint="eastAsia"/>
          <w:sz w:val="21"/>
        </w:rPr>
        <w:t>在对调查问卷的答复中，</w:t>
      </w:r>
      <w:r w:rsidR="00DB7F57">
        <w:rPr>
          <w:rFonts w:ascii="SimSun" w:hAnsi="SimSun" w:hint="eastAsia"/>
          <w:sz w:val="21"/>
        </w:rPr>
        <w:t>19</w:t>
      </w:r>
      <w:r w:rsidRPr="000E1C84">
        <w:rPr>
          <w:rFonts w:ascii="SimSun" w:hAnsi="SimSun" w:hint="eastAsia"/>
          <w:sz w:val="21"/>
        </w:rPr>
        <w:t>个主管局表示</w:t>
      </w:r>
      <w:r w:rsidR="00DB7F57">
        <w:rPr>
          <w:rFonts w:ascii="SimSun" w:hAnsi="SimSun" w:hint="eastAsia"/>
          <w:sz w:val="21"/>
        </w:rPr>
        <w:t>2018年</w:t>
      </w:r>
      <w:r w:rsidRPr="000E1C84">
        <w:rPr>
          <w:rFonts w:ascii="SimSun" w:hAnsi="SimSun" w:hint="eastAsia"/>
          <w:sz w:val="21"/>
        </w:rPr>
        <w:t>其审查员参加了虚拟课堂或远程学习课程。来自</w:t>
      </w:r>
      <w:r w:rsidR="00DB7F57">
        <w:rPr>
          <w:rFonts w:ascii="SimSun" w:hAnsi="SimSun" w:hint="eastAsia"/>
          <w:sz w:val="21"/>
        </w:rPr>
        <w:t>12</w:t>
      </w:r>
      <w:r w:rsidRPr="000E1C84">
        <w:rPr>
          <w:rFonts w:ascii="SimSun" w:hAnsi="SimSun" w:hint="eastAsia"/>
          <w:sz w:val="21"/>
        </w:rPr>
        <w:t>个主管局的审查员使用了</w:t>
      </w:r>
      <w:r w:rsidR="00013A21" w:rsidRPr="000E1C84">
        <w:rPr>
          <w:rFonts w:ascii="SimSun" w:hAnsi="SimSun" w:hint="eastAsia"/>
          <w:sz w:val="21"/>
        </w:rPr>
        <w:t>产权组织</w:t>
      </w:r>
      <w:r w:rsidRPr="000E1C84">
        <w:rPr>
          <w:rFonts w:ascii="SimSun" w:hAnsi="SimSun" w:hint="eastAsia"/>
          <w:sz w:val="21"/>
        </w:rPr>
        <w:t>提供的课程或网络研讨会，大部分是</w:t>
      </w:r>
      <w:r w:rsidR="00013A21" w:rsidRPr="000E1C84">
        <w:rPr>
          <w:rFonts w:ascii="SimSun" w:hAnsi="SimSun" w:hint="eastAsia"/>
          <w:sz w:val="21"/>
        </w:rPr>
        <w:t>产权组织</w:t>
      </w:r>
      <w:r w:rsidRPr="000E1C84">
        <w:rPr>
          <w:rFonts w:ascii="SimSun" w:hAnsi="SimSun" w:hint="eastAsia"/>
          <w:sz w:val="21"/>
        </w:rPr>
        <w:t>学院开发的远程学习课程。欧洲专利局，特别是欧洲专利学院提供的课程或研讨会，为来自</w:t>
      </w:r>
      <w:r w:rsidR="00DB7F57">
        <w:rPr>
          <w:rFonts w:ascii="SimSun" w:hAnsi="SimSun" w:hint="eastAsia"/>
          <w:sz w:val="21"/>
        </w:rPr>
        <w:t>13</w:t>
      </w:r>
      <w:r w:rsidRPr="000E1C84">
        <w:rPr>
          <w:rFonts w:ascii="SimSun" w:hAnsi="SimSun" w:hint="eastAsia"/>
          <w:sz w:val="21"/>
        </w:rPr>
        <w:t>个主管局的审查员所使用。</w:t>
      </w:r>
      <w:r w:rsidR="00DB7F57">
        <w:rPr>
          <w:rFonts w:ascii="SimSun" w:hAnsi="SimSun" w:hint="eastAsia"/>
          <w:sz w:val="21"/>
        </w:rPr>
        <w:t>其中七个</w:t>
      </w:r>
      <w:r w:rsidRPr="000E1C84">
        <w:rPr>
          <w:rFonts w:ascii="SimSun" w:hAnsi="SimSun" w:hint="eastAsia"/>
          <w:sz w:val="21"/>
        </w:rPr>
        <w:t>主管局同时使用了来自这两个组织的课程或网络研讨会。</w:t>
      </w:r>
    </w:p>
    <w:p w14:paraId="2EFC4574" w14:textId="77777777" w:rsidR="00D62716" w:rsidRPr="000E1C84" w:rsidRDefault="001A61CA" w:rsidP="000E1C84">
      <w:pPr>
        <w:pStyle w:val="Heading3"/>
        <w:overflowPunct w:val="0"/>
        <w:spacing w:beforeLines="100" w:afterLines="50" w:after="120" w:line="340" w:lineRule="atLeast"/>
        <w:rPr>
          <w:rFonts w:ascii="SimSun" w:hAnsi="SimSun"/>
          <w:sz w:val="21"/>
        </w:rPr>
      </w:pPr>
      <w:r w:rsidRPr="000E1C84">
        <w:rPr>
          <w:rFonts w:ascii="SimSun" w:hAnsi="SimSun" w:hint="eastAsia"/>
          <w:sz w:val="21"/>
        </w:rPr>
        <w:lastRenderedPageBreak/>
        <w:t>电子学习设施和自学材料汇编</w:t>
      </w:r>
    </w:p>
    <w:p w14:paraId="1F01347B" w14:textId="1A8A8024" w:rsidR="00BF5600" w:rsidRPr="00BF5600" w:rsidRDefault="0081587D" w:rsidP="00BF5600">
      <w:pPr>
        <w:pStyle w:val="ONUME"/>
        <w:tabs>
          <w:tab w:val="clear" w:pos="567"/>
        </w:tabs>
        <w:overflowPunct w:val="0"/>
        <w:spacing w:afterLines="50" w:after="120" w:line="340" w:lineRule="atLeast"/>
        <w:jc w:val="both"/>
        <w:rPr>
          <w:rFonts w:ascii="SimSun" w:hAnsi="SimSun"/>
          <w:sz w:val="21"/>
        </w:rPr>
      </w:pPr>
      <w:r w:rsidRPr="00BF5600">
        <w:rPr>
          <w:rFonts w:ascii="SimSun" w:hAnsi="SimSun" w:hint="eastAsia"/>
          <w:sz w:val="21"/>
        </w:rPr>
        <w:t>国际</w:t>
      </w:r>
      <w:r w:rsidRPr="00DB7F57">
        <w:rPr>
          <w:rFonts w:ascii="SimSun" w:hAnsi="SimSun" w:hint="eastAsia"/>
          <w:sz w:val="21"/>
        </w:rPr>
        <w:t>局已在工作组第十届会议上介绍</w:t>
      </w:r>
      <w:r w:rsidR="00471169" w:rsidRPr="00DB7F57">
        <w:rPr>
          <w:rFonts w:ascii="SimSun" w:hAnsi="SimSun" w:hint="eastAsia"/>
          <w:sz w:val="21"/>
        </w:rPr>
        <w:t>了电子学习设施和自学材料汇编，</w:t>
      </w:r>
      <w:r w:rsidR="005C39D9" w:rsidRPr="00DB7F57">
        <w:rPr>
          <w:rFonts w:ascii="SimSun" w:hAnsi="SimSun" w:hint="eastAsia"/>
          <w:sz w:val="21"/>
        </w:rPr>
        <w:t>该汇编</w:t>
      </w:r>
      <w:r w:rsidR="00471169" w:rsidRPr="00DB7F57">
        <w:rPr>
          <w:rFonts w:ascii="SimSun" w:hAnsi="SimSun" w:hint="eastAsia"/>
          <w:sz w:val="21"/>
        </w:rPr>
        <w:t>在2017年</w:t>
      </w:r>
      <w:r w:rsidR="00C110D0" w:rsidRPr="00DB7F57">
        <w:rPr>
          <w:rFonts w:ascii="SimSun" w:hAnsi="SimSun" w:hint="eastAsia"/>
          <w:sz w:val="21"/>
        </w:rPr>
        <w:t>间</w:t>
      </w:r>
      <w:r w:rsidR="00DB7F57" w:rsidRPr="00DB7F57">
        <w:rPr>
          <w:rFonts w:ascii="SimSun" w:hAnsi="SimSun" w:hint="eastAsia"/>
          <w:sz w:val="21"/>
        </w:rPr>
        <w:t>和2018年间</w:t>
      </w:r>
      <w:r w:rsidRPr="00DB7F57">
        <w:rPr>
          <w:rFonts w:ascii="SimSun" w:hAnsi="SimSun" w:hint="eastAsia"/>
          <w:sz w:val="21"/>
        </w:rPr>
        <w:t>又</w:t>
      </w:r>
      <w:r w:rsidR="00DB7F57" w:rsidRPr="00DB7F57">
        <w:rPr>
          <w:rFonts w:ascii="SimSun" w:hAnsi="SimSun" w:hint="eastAsia"/>
          <w:sz w:val="21"/>
        </w:rPr>
        <w:t>进行了数次更新</w:t>
      </w:r>
      <w:r w:rsidR="00471169" w:rsidRPr="00DB7F57">
        <w:rPr>
          <w:rFonts w:ascii="SimSun" w:hAnsi="SimSun" w:hint="eastAsia"/>
          <w:sz w:val="21"/>
        </w:rPr>
        <w:t>。</w:t>
      </w:r>
      <w:r w:rsidR="001A61CA" w:rsidRPr="00DB7F57">
        <w:rPr>
          <w:rFonts w:ascii="SimSun" w:hAnsi="SimSun" w:hint="eastAsia"/>
          <w:sz w:val="21"/>
        </w:rPr>
        <w:t>在对调查问卷的答复中，收到的来自</w:t>
      </w:r>
      <w:r w:rsidR="00DB7F57" w:rsidRPr="00DB7F57">
        <w:rPr>
          <w:rFonts w:ascii="SimSun" w:hAnsi="SimSun" w:hint="eastAsia"/>
          <w:sz w:val="21"/>
        </w:rPr>
        <w:t>六</w:t>
      </w:r>
      <w:r w:rsidR="001A61CA" w:rsidRPr="00DB7F57">
        <w:rPr>
          <w:rFonts w:ascii="SimSun" w:hAnsi="SimSun" w:hint="eastAsia"/>
          <w:sz w:val="21"/>
        </w:rPr>
        <w:t>个主管局的答复涉及</w:t>
      </w:r>
      <w:r w:rsidR="00947E9E" w:rsidRPr="00DB7F57">
        <w:rPr>
          <w:rFonts w:ascii="SimSun" w:hAnsi="SimSun" w:hint="eastAsia"/>
          <w:sz w:val="21"/>
        </w:rPr>
        <w:t>要求审查该汇编</w:t>
      </w:r>
      <w:r w:rsidR="001A61CA" w:rsidRPr="00DB7F57">
        <w:rPr>
          <w:rFonts w:ascii="SimSun" w:hAnsi="SimSun" w:hint="eastAsia"/>
          <w:sz w:val="21"/>
        </w:rPr>
        <w:t>。</w:t>
      </w:r>
      <w:r w:rsidR="00DB7F57" w:rsidRPr="003F255E">
        <w:rPr>
          <w:rFonts w:ascii="SimSun" w:hAnsi="SimSun" w:hint="eastAsia"/>
          <w:sz w:val="21"/>
        </w:rPr>
        <w:t>国际局已经</w:t>
      </w:r>
      <w:r w:rsidR="00947E9E" w:rsidRPr="003F255E">
        <w:rPr>
          <w:rFonts w:ascii="SimSun" w:hAnsi="SimSun" w:hint="eastAsia"/>
          <w:sz w:val="21"/>
        </w:rPr>
        <w:t>编写汇编</w:t>
      </w:r>
      <w:r w:rsidR="00C110D0" w:rsidRPr="003F255E">
        <w:rPr>
          <w:rFonts w:ascii="SimSun" w:hAnsi="SimSun" w:hint="eastAsia"/>
          <w:sz w:val="21"/>
        </w:rPr>
        <w:t>的</w:t>
      </w:r>
      <w:r w:rsidR="00A60D09" w:rsidRPr="003F255E">
        <w:rPr>
          <w:rFonts w:ascii="SimSun" w:hAnsi="SimSun" w:hint="eastAsia"/>
          <w:sz w:val="21"/>
        </w:rPr>
        <w:t>另一份</w:t>
      </w:r>
      <w:r w:rsidR="00FB2ADD" w:rsidRPr="003F255E">
        <w:rPr>
          <w:rFonts w:ascii="SimSun" w:hAnsi="SimSun" w:hint="eastAsia"/>
          <w:sz w:val="21"/>
        </w:rPr>
        <w:t>更新</w:t>
      </w:r>
      <w:r w:rsidR="00C110D0" w:rsidRPr="003F255E">
        <w:rPr>
          <w:rFonts w:ascii="SimSun" w:hAnsi="SimSun" w:hint="eastAsia"/>
          <w:sz w:val="21"/>
        </w:rPr>
        <w:t>版</w:t>
      </w:r>
      <w:r w:rsidR="00DB7F57" w:rsidRPr="003F255E">
        <w:rPr>
          <w:rFonts w:ascii="SimSun" w:hAnsi="SimSun" w:hint="eastAsia"/>
          <w:sz w:val="21"/>
        </w:rPr>
        <w:t>（见文件</w:t>
      </w:r>
      <w:r w:rsidR="00DB7F57" w:rsidRPr="003F255E">
        <w:rPr>
          <w:rFonts w:ascii="SimSun" w:hAnsi="SimSun"/>
          <w:sz w:val="21"/>
        </w:rPr>
        <w:t>PCT/WG/12/PRESENTATION/E-LEARNING</w:t>
      </w:r>
      <w:r w:rsidR="00DB7F57" w:rsidRPr="003F255E">
        <w:rPr>
          <w:rFonts w:ascii="SimSun" w:hAnsi="SimSun" w:hint="eastAsia"/>
          <w:sz w:val="21"/>
        </w:rPr>
        <w:t>）</w:t>
      </w:r>
      <w:r w:rsidR="00BF5600" w:rsidRPr="003F255E">
        <w:rPr>
          <w:rFonts w:ascii="SimSun" w:hAnsi="SimSun" w:hint="eastAsia"/>
          <w:sz w:val="21"/>
        </w:rPr>
        <w:t>并包含国际局</w:t>
      </w:r>
      <w:r w:rsidR="00A60D09" w:rsidRPr="003F255E">
        <w:rPr>
          <w:rFonts w:ascii="SimSun" w:hAnsi="SimSun" w:hint="eastAsia"/>
          <w:sz w:val="21"/>
        </w:rPr>
        <w:t>主动研究的</w:t>
      </w:r>
      <w:r w:rsidR="00BF5600" w:rsidRPr="003F255E">
        <w:rPr>
          <w:rFonts w:ascii="SimSun" w:hAnsi="SimSun" w:hint="eastAsia"/>
          <w:sz w:val="21"/>
        </w:rPr>
        <w:t>进一步电子学习资源</w:t>
      </w:r>
      <w:r w:rsidR="003F255E">
        <w:rPr>
          <w:rFonts w:ascii="SimSun" w:hAnsi="SimSun" w:hint="eastAsia"/>
          <w:sz w:val="21"/>
        </w:rPr>
        <w:t>。国际局将在工作组本届会议上</w:t>
      </w:r>
      <w:r w:rsidR="001A61CA" w:rsidRPr="00DB7F57">
        <w:rPr>
          <w:rFonts w:ascii="SimSun" w:hAnsi="SimSun" w:hint="eastAsia"/>
          <w:sz w:val="21"/>
        </w:rPr>
        <w:t>口头汇报</w:t>
      </w:r>
      <w:r w:rsidR="0032127D">
        <w:rPr>
          <w:rFonts w:ascii="SimSun" w:hAnsi="SimSun" w:hint="eastAsia"/>
          <w:sz w:val="21"/>
        </w:rPr>
        <w:t>该</w:t>
      </w:r>
      <w:r w:rsidR="001A61CA" w:rsidRPr="00DB7F57">
        <w:rPr>
          <w:rFonts w:ascii="SimSun" w:hAnsi="SimSun" w:hint="eastAsia"/>
          <w:sz w:val="21"/>
        </w:rPr>
        <w:t>汇编的最新情况。</w:t>
      </w:r>
    </w:p>
    <w:p w14:paraId="0C471526" w14:textId="072E4823" w:rsidR="00BF5600" w:rsidRPr="005D3A43" w:rsidRDefault="005D3A43" w:rsidP="00BF5600">
      <w:pPr>
        <w:pStyle w:val="Heading3"/>
        <w:overflowPunct w:val="0"/>
        <w:spacing w:beforeLines="100" w:afterLines="50" w:after="120" w:line="340" w:lineRule="atLeast"/>
        <w:rPr>
          <w:rFonts w:ascii="SimSun" w:hAnsi="SimSun"/>
          <w:sz w:val="21"/>
        </w:rPr>
      </w:pPr>
      <w:r w:rsidRPr="005D3A43">
        <w:rPr>
          <w:rFonts w:ascii="SimSun" w:hAnsi="SimSun" w:hint="eastAsia"/>
          <w:sz w:val="21"/>
        </w:rPr>
        <w:t>关于</w:t>
      </w:r>
      <w:r w:rsidR="00BF5600" w:rsidRPr="005D3A43">
        <w:rPr>
          <w:rFonts w:ascii="SimSun" w:hAnsi="SimSun" w:hint="eastAsia"/>
          <w:sz w:val="21"/>
        </w:rPr>
        <w:t>电子学习设施开发和利用政策的</w:t>
      </w:r>
      <w:r w:rsidR="004F432D">
        <w:rPr>
          <w:rFonts w:ascii="SimSun" w:hAnsi="SimSun" w:hint="eastAsia"/>
          <w:sz w:val="21"/>
        </w:rPr>
        <w:t>拟议</w:t>
      </w:r>
      <w:r w:rsidR="00BF5600" w:rsidRPr="005D3A43">
        <w:rPr>
          <w:rFonts w:ascii="SimSun" w:hAnsi="SimSun" w:hint="eastAsia"/>
          <w:sz w:val="21"/>
        </w:rPr>
        <w:t>调查</w:t>
      </w:r>
    </w:p>
    <w:p w14:paraId="1E030AB4" w14:textId="1464E363" w:rsidR="00BF5600" w:rsidRPr="00E474E6" w:rsidRDefault="00F42CBC" w:rsidP="00BF5600">
      <w:pPr>
        <w:pStyle w:val="ONUME"/>
        <w:tabs>
          <w:tab w:val="clear" w:pos="567"/>
        </w:tabs>
        <w:overflowPunct w:val="0"/>
        <w:spacing w:afterLines="50" w:after="120" w:line="340" w:lineRule="atLeast"/>
        <w:jc w:val="both"/>
        <w:rPr>
          <w:rFonts w:ascii="SimSun" w:hAnsi="SimSun"/>
          <w:sz w:val="21"/>
        </w:rPr>
      </w:pPr>
      <w:r w:rsidRPr="00E474E6">
        <w:rPr>
          <w:rFonts w:ascii="SimSun" w:hAnsi="SimSun" w:hint="eastAsia"/>
          <w:sz w:val="21"/>
        </w:rPr>
        <w:t>过去几年</w:t>
      </w:r>
      <w:r w:rsidR="007C2728">
        <w:rPr>
          <w:rFonts w:ascii="SimSun" w:hAnsi="SimSun" w:hint="eastAsia"/>
          <w:sz w:val="21"/>
        </w:rPr>
        <w:t>中</w:t>
      </w:r>
      <w:r w:rsidRPr="00E474E6">
        <w:rPr>
          <w:rFonts w:ascii="SimSun" w:hAnsi="SimSun" w:hint="eastAsia"/>
          <w:sz w:val="21"/>
        </w:rPr>
        <w:t>，</w:t>
      </w:r>
      <w:r w:rsidR="002E3D84">
        <w:rPr>
          <w:rFonts w:ascii="SimSun" w:hAnsi="SimSun" w:hint="eastAsia"/>
          <w:sz w:val="21"/>
        </w:rPr>
        <w:t>电子学习资源的可用</w:t>
      </w:r>
      <w:r w:rsidR="00BF5600" w:rsidRPr="00E474E6">
        <w:rPr>
          <w:rFonts w:ascii="SimSun" w:hAnsi="SimSun" w:hint="eastAsia"/>
          <w:sz w:val="21"/>
        </w:rPr>
        <w:t>性</w:t>
      </w:r>
      <w:r w:rsidRPr="00E474E6">
        <w:rPr>
          <w:rFonts w:ascii="SimSun" w:hAnsi="SimSun" w:hint="eastAsia"/>
          <w:sz w:val="21"/>
        </w:rPr>
        <w:t>稳步提高，一些资源已经更加</w:t>
      </w:r>
      <w:r w:rsidR="007C2728">
        <w:rPr>
          <w:rFonts w:ascii="SimSun" w:hAnsi="SimSun" w:hint="eastAsia"/>
          <w:sz w:val="21"/>
        </w:rPr>
        <w:t>成熟</w:t>
      </w:r>
      <w:r w:rsidRPr="00E474E6">
        <w:rPr>
          <w:rFonts w:ascii="SimSun" w:hAnsi="SimSun" w:hint="eastAsia"/>
          <w:sz w:val="21"/>
        </w:rPr>
        <w:t>。不同主管局都参与了电子学习资源的开发，</w:t>
      </w:r>
      <w:r w:rsidR="007C2728">
        <w:rPr>
          <w:rFonts w:ascii="SimSun" w:hAnsi="SimSun" w:hint="eastAsia"/>
          <w:sz w:val="21"/>
        </w:rPr>
        <w:t>将其</w:t>
      </w:r>
      <w:r w:rsidRPr="00E474E6">
        <w:rPr>
          <w:rFonts w:ascii="SimSun" w:hAnsi="SimSun" w:hint="eastAsia"/>
          <w:sz w:val="21"/>
        </w:rPr>
        <w:t>作为</w:t>
      </w:r>
      <w:r w:rsidR="000C6F2F" w:rsidRPr="00E474E6">
        <w:rPr>
          <w:rFonts w:ascii="SimSun" w:hAnsi="SimSun" w:hint="eastAsia"/>
          <w:sz w:val="21"/>
        </w:rPr>
        <w:t>为新招聘审查员和</w:t>
      </w:r>
      <w:r w:rsidR="00861125">
        <w:rPr>
          <w:rFonts w:ascii="SimSun" w:hAnsi="SimSun" w:hint="eastAsia"/>
          <w:sz w:val="21"/>
        </w:rPr>
        <w:t>有经验</w:t>
      </w:r>
      <w:r w:rsidR="000C6F2F" w:rsidRPr="00E474E6">
        <w:rPr>
          <w:rFonts w:ascii="SimSun" w:hAnsi="SimSun" w:hint="eastAsia"/>
          <w:sz w:val="21"/>
        </w:rPr>
        <w:t>审查员开发培训基础设施工作的一部分。由知识产权机构开发的资源通常涵盖专利审查员的核心</w:t>
      </w:r>
      <w:r w:rsidR="002E3D84">
        <w:rPr>
          <w:rFonts w:ascii="SimSun" w:hAnsi="SimSun" w:hint="eastAsia"/>
          <w:sz w:val="21"/>
        </w:rPr>
        <w:t>胜任</w:t>
      </w:r>
      <w:r w:rsidR="000C6F2F" w:rsidRPr="00E474E6">
        <w:rPr>
          <w:rFonts w:ascii="SimSun" w:hAnsi="SimSun" w:hint="eastAsia"/>
          <w:sz w:val="21"/>
        </w:rPr>
        <w:t>能力，而其他（非知识产权）机构</w:t>
      </w:r>
      <w:r w:rsidR="002E3D84">
        <w:rPr>
          <w:rFonts w:ascii="SimSun" w:hAnsi="SimSun" w:hint="eastAsia"/>
          <w:sz w:val="21"/>
        </w:rPr>
        <w:t>则</w:t>
      </w:r>
      <w:r w:rsidR="000C6F2F" w:rsidRPr="00E474E6">
        <w:rPr>
          <w:rFonts w:ascii="SimSun" w:hAnsi="SimSun" w:hint="eastAsia"/>
          <w:sz w:val="21"/>
        </w:rPr>
        <w:t>开发了</w:t>
      </w:r>
      <w:r w:rsidR="007C2728" w:rsidRPr="00E474E6">
        <w:rPr>
          <w:rFonts w:ascii="SimSun" w:hAnsi="SimSun" w:hint="eastAsia"/>
          <w:sz w:val="21"/>
        </w:rPr>
        <w:t>其他电子学习设施</w:t>
      </w:r>
      <w:r w:rsidR="007C2728">
        <w:rPr>
          <w:rFonts w:ascii="SimSun" w:hAnsi="SimSun" w:hint="eastAsia"/>
          <w:sz w:val="21"/>
        </w:rPr>
        <w:t>，这些电子学习设施</w:t>
      </w:r>
      <w:r w:rsidR="000C6F2F" w:rsidRPr="00E474E6">
        <w:rPr>
          <w:rFonts w:ascii="SimSun" w:hAnsi="SimSun" w:hint="eastAsia"/>
          <w:sz w:val="21"/>
        </w:rPr>
        <w:t>不专属于专利审查员</w:t>
      </w:r>
      <w:r w:rsidR="007C2728">
        <w:rPr>
          <w:rFonts w:ascii="SimSun" w:hAnsi="SimSun" w:hint="eastAsia"/>
          <w:sz w:val="21"/>
        </w:rPr>
        <w:t>，但是</w:t>
      </w:r>
      <w:r w:rsidR="000C6F2F" w:rsidRPr="00E474E6">
        <w:rPr>
          <w:rFonts w:ascii="SimSun" w:hAnsi="SimSun" w:hint="eastAsia"/>
          <w:sz w:val="21"/>
        </w:rPr>
        <w:t>涵盖对于审查员也有用的技能，如在</w:t>
      </w:r>
      <w:r w:rsidR="00E474E6" w:rsidRPr="00E474E6">
        <w:rPr>
          <w:rFonts w:ascii="SimSun" w:hAnsi="SimSun" w:hint="eastAsia"/>
          <w:sz w:val="21"/>
        </w:rPr>
        <w:t>专用</w:t>
      </w:r>
      <w:r w:rsidR="000C6F2F" w:rsidRPr="00E474E6">
        <w:rPr>
          <w:rFonts w:ascii="SimSun" w:hAnsi="SimSun" w:hint="eastAsia"/>
          <w:sz w:val="21"/>
        </w:rPr>
        <w:t>数据库中检索生物序列这样的特定技术技能。</w:t>
      </w:r>
    </w:p>
    <w:p w14:paraId="75BE6232" w14:textId="2AF8ABAE" w:rsidR="00BF5600" w:rsidRPr="00DD3490" w:rsidRDefault="00BD52F2" w:rsidP="00BF5600">
      <w:pPr>
        <w:pStyle w:val="ONUME"/>
        <w:tabs>
          <w:tab w:val="clear" w:pos="567"/>
        </w:tabs>
        <w:overflowPunct w:val="0"/>
        <w:spacing w:afterLines="50" w:after="120" w:line="340" w:lineRule="atLeast"/>
        <w:jc w:val="both"/>
        <w:rPr>
          <w:rFonts w:ascii="SimSun" w:hAnsi="SimSun"/>
          <w:sz w:val="21"/>
        </w:rPr>
      </w:pPr>
      <w:r w:rsidRPr="00DD3490">
        <w:rPr>
          <w:rFonts w:ascii="SimSun" w:hAnsi="SimSun" w:hint="eastAsia"/>
          <w:sz w:val="21"/>
        </w:rPr>
        <w:t>然而，</w:t>
      </w:r>
      <w:r w:rsidR="00BF5600" w:rsidRPr="00DD3490">
        <w:rPr>
          <w:rFonts w:ascii="SimSun" w:hAnsi="SimSun" w:hint="eastAsia"/>
          <w:sz w:val="21"/>
        </w:rPr>
        <w:t>较小的主管局</w:t>
      </w:r>
      <w:r w:rsidR="00DD3490" w:rsidRPr="00DD3490">
        <w:rPr>
          <w:rFonts w:ascii="SimSun" w:hAnsi="SimSun" w:hint="eastAsia"/>
          <w:sz w:val="21"/>
        </w:rPr>
        <w:t>尤其缺乏</w:t>
      </w:r>
      <w:r w:rsidRPr="00DD3490">
        <w:rPr>
          <w:rFonts w:ascii="SimSun" w:hAnsi="SimSun" w:hint="eastAsia"/>
          <w:sz w:val="21"/>
        </w:rPr>
        <w:t>充足资源来开发自己的电子学习资源。尽管</w:t>
      </w:r>
      <w:r w:rsidR="00DD3490" w:rsidRPr="00DD3490">
        <w:rPr>
          <w:rFonts w:ascii="SimSun" w:hAnsi="SimSun" w:hint="eastAsia"/>
          <w:sz w:val="21"/>
        </w:rPr>
        <w:t>这类资源能使这些</w:t>
      </w:r>
      <w:r w:rsidRPr="00DD3490">
        <w:rPr>
          <w:rFonts w:ascii="SimSun" w:hAnsi="SimSun" w:hint="eastAsia"/>
          <w:sz w:val="21"/>
        </w:rPr>
        <w:t>主管局</w:t>
      </w:r>
      <w:r w:rsidR="00DD3490" w:rsidRPr="00DD3490">
        <w:rPr>
          <w:rFonts w:ascii="SimSun" w:hAnsi="SimSun" w:hint="eastAsia"/>
          <w:sz w:val="21"/>
        </w:rPr>
        <w:t>受益匪浅</w:t>
      </w:r>
      <w:r w:rsidRPr="00DD3490">
        <w:rPr>
          <w:rFonts w:ascii="SimSun" w:hAnsi="SimSun" w:hint="eastAsia"/>
          <w:sz w:val="21"/>
        </w:rPr>
        <w:t>，</w:t>
      </w:r>
      <w:r w:rsidR="00DD3490" w:rsidRPr="00DD3490">
        <w:rPr>
          <w:rFonts w:ascii="SimSun" w:hAnsi="SimSun" w:hint="eastAsia"/>
          <w:sz w:val="21"/>
        </w:rPr>
        <w:t>然而</w:t>
      </w:r>
      <w:r w:rsidRPr="00DD3490">
        <w:rPr>
          <w:rFonts w:ascii="SimSun" w:hAnsi="SimSun" w:hint="eastAsia"/>
          <w:sz w:val="21"/>
        </w:rPr>
        <w:t>这些机会似乎尚未得到充分利用，甚至尚不为人</w:t>
      </w:r>
      <w:r w:rsidR="00074818">
        <w:rPr>
          <w:rFonts w:ascii="SimSun" w:hAnsi="SimSun" w:hint="eastAsia"/>
          <w:sz w:val="21"/>
        </w:rPr>
        <w:t>所</w:t>
      </w:r>
      <w:r w:rsidRPr="00DD3490">
        <w:rPr>
          <w:rFonts w:ascii="SimSun" w:hAnsi="SimSun" w:hint="eastAsia"/>
          <w:sz w:val="21"/>
        </w:rPr>
        <w:t>知。</w:t>
      </w:r>
    </w:p>
    <w:p w14:paraId="23CA0AF5" w14:textId="2FC905CD" w:rsidR="00BF5600" w:rsidRPr="004A0568" w:rsidRDefault="00BF5600" w:rsidP="00BF5600">
      <w:pPr>
        <w:pStyle w:val="ONUME"/>
        <w:tabs>
          <w:tab w:val="clear" w:pos="567"/>
        </w:tabs>
        <w:overflowPunct w:val="0"/>
        <w:spacing w:afterLines="50" w:after="120" w:line="340" w:lineRule="atLeast"/>
        <w:jc w:val="both"/>
        <w:rPr>
          <w:rFonts w:ascii="SimSun" w:hAnsi="SimSun"/>
          <w:sz w:val="21"/>
        </w:rPr>
      </w:pPr>
      <w:r w:rsidRPr="004A0568">
        <w:rPr>
          <w:rFonts w:ascii="SimSun" w:hAnsi="SimSun" w:hint="eastAsia"/>
          <w:sz w:val="21"/>
        </w:rPr>
        <w:t>因此，国际局</w:t>
      </w:r>
      <w:r w:rsidR="00F42CBC" w:rsidRPr="004A0568">
        <w:rPr>
          <w:rFonts w:ascii="SimSun" w:hAnsi="SimSun" w:hint="eastAsia"/>
          <w:sz w:val="21"/>
        </w:rPr>
        <w:t>提议开展一次性调查</w:t>
      </w:r>
      <w:r w:rsidR="00BD52F2" w:rsidRPr="004A0568">
        <w:rPr>
          <w:rFonts w:ascii="SimSun" w:hAnsi="SimSun" w:hint="eastAsia"/>
          <w:sz w:val="21"/>
        </w:rPr>
        <w:t>，探索主管局</w:t>
      </w:r>
      <w:r w:rsidR="00F11AF0">
        <w:rPr>
          <w:rFonts w:ascii="SimSun" w:hAnsi="SimSun" w:hint="eastAsia"/>
          <w:sz w:val="21"/>
        </w:rPr>
        <w:t>在</w:t>
      </w:r>
      <w:r w:rsidR="00F11AF0" w:rsidRPr="004A0568">
        <w:rPr>
          <w:rFonts w:ascii="SimSun" w:hAnsi="SimSun" w:hint="eastAsia"/>
          <w:sz w:val="21"/>
        </w:rPr>
        <w:t>专利审查员培训</w:t>
      </w:r>
      <w:r w:rsidR="00F11AF0">
        <w:rPr>
          <w:rFonts w:ascii="SimSun" w:hAnsi="SimSun" w:hint="eastAsia"/>
          <w:sz w:val="21"/>
        </w:rPr>
        <w:t>中使用</w:t>
      </w:r>
      <w:r w:rsidR="00BD52F2" w:rsidRPr="004A0568">
        <w:rPr>
          <w:rFonts w:ascii="SimSun" w:hAnsi="SimSun" w:hint="eastAsia"/>
          <w:sz w:val="21"/>
        </w:rPr>
        <w:t>多种来源电子学习资源的相关政策；该调查还将进一步涵盖主管局将电子学习资源作为自身培训基础设施组成部分进行开发的政策，</w:t>
      </w:r>
      <w:r w:rsidR="00AF0384" w:rsidRPr="004A0568">
        <w:rPr>
          <w:rFonts w:ascii="SimSun" w:hAnsi="SimSun" w:hint="eastAsia"/>
          <w:sz w:val="21"/>
        </w:rPr>
        <w:t>及其</w:t>
      </w:r>
      <w:r w:rsidR="00BD52F2" w:rsidRPr="004A0568">
        <w:rPr>
          <w:rFonts w:ascii="SimSun" w:hAnsi="SimSun" w:hint="eastAsia"/>
          <w:sz w:val="21"/>
        </w:rPr>
        <w:t>与感兴趣的</w:t>
      </w:r>
      <w:r w:rsidR="00AF0384" w:rsidRPr="004A0568">
        <w:rPr>
          <w:rFonts w:ascii="SimSun" w:hAnsi="SimSun" w:hint="eastAsia"/>
          <w:sz w:val="21"/>
        </w:rPr>
        <w:t>其他</w:t>
      </w:r>
      <w:r w:rsidR="00BD52F2" w:rsidRPr="004A0568">
        <w:rPr>
          <w:rFonts w:ascii="SimSun" w:hAnsi="SimSun" w:hint="eastAsia"/>
          <w:sz w:val="21"/>
        </w:rPr>
        <w:t>主管局或潜在用户分享电子学习资源的政策。该调查将进一步寻求收集主管局对于电子学习</w:t>
      </w:r>
      <w:r w:rsidR="00C97EF0" w:rsidRPr="004A0568">
        <w:rPr>
          <w:rFonts w:ascii="SimSun" w:hAnsi="SimSun" w:hint="eastAsia"/>
          <w:sz w:val="21"/>
        </w:rPr>
        <w:t>的</w:t>
      </w:r>
      <w:r w:rsidR="004809C2">
        <w:rPr>
          <w:rFonts w:ascii="SimSun" w:hAnsi="SimSun" w:hint="eastAsia"/>
          <w:sz w:val="21"/>
        </w:rPr>
        <w:t>使用</w:t>
      </w:r>
      <w:r w:rsidR="00C97EF0" w:rsidRPr="004A0568">
        <w:rPr>
          <w:rFonts w:ascii="SimSun" w:hAnsi="SimSun" w:hint="eastAsia"/>
          <w:sz w:val="21"/>
        </w:rPr>
        <w:t>、现有电子学习资源</w:t>
      </w:r>
      <w:r w:rsidR="004A0568" w:rsidRPr="004A0568">
        <w:rPr>
          <w:rFonts w:ascii="SimSun" w:hAnsi="SimSun" w:hint="eastAsia"/>
          <w:sz w:val="21"/>
        </w:rPr>
        <w:t>的</w:t>
      </w:r>
      <w:r w:rsidR="00C97EF0" w:rsidRPr="004A0568">
        <w:rPr>
          <w:rFonts w:ascii="SimSun" w:hAnsi="SimSun" w:hint="eastAsia"/>
          <w:sz w:val="21"/>
        </w:rPr>
        <w:t>缺口</w:t>
      </w:r>
      <w:r w:rsidR="004A0568" w:rsidRPr="004A0568">
        <w:rPr>
          <w:rFonts w:ascii="SimSun" w:hAnsi="SimSun" w:hint="eastAsia"/>
          <w:sz w:val="21"/>
        </w:rPr>
        <w:t>以及就</w:t>
      </w:r>
      <w:r w:rsidR="00C97EF0" w:rsidRPr="004A0568">
        <w:rPr>
          <w:rFonts w:ascii="SimSun" w:hAnsi="SimSun" w:hint="eastAsia"/>
          <w:sz w:val="21"/>
        </w:rPr>
        <w:t>电子学习资源</w:t>
      </w:r>
      <w:r w:rsidR="004A0568" w:rsidRPr="004A0568">
        <w:rPr>
          <w:rFonts w:ascii="SimSun" w:hAnsi="SimSun" w:hint="eastAsia"/>
          <w:sz w:val="21"/>
        </w:rPr>
        <w:t>的</w:t>
      </w:r>
      <w:r w:rsidR="00C97EF0" w:rsidRPr="004A0568">
        <w:rPr>
          <w:rFonts w:ascii="SimSun" w:hAnsi="SimSun" w:hint="eastAsia"/>
          <w:sz w:val="21"/>
        </w:rPr>
        <w:t>开发及分享</w:t>
      </w:r>
      <w:r w:rsidR="004809C2">
        <w:rPr>
          <w:rFonts w:ascii="SimSun" w:hAnsi="SimSun" w:hint="eastAsia"/>
          <w:sz w:val="21"/>
        </w:rPr>
        <w:t>开展</w:t>
      </w:r>
      <w:r w:rsidR="00C97EF0" w:rsidRPr="004A0568">
        <w:rPr>
          <w:rFonts w:ascii="SimSun" w:hAnsi="SimSun" w:hint="eastAsia"/>
          <w:sz w:val="21"/>
        </w:rPr>
        <w:t>合作</w:t>
      </w:r>
      <w:r w:rsidR="00BD52F2" w:rsidRPr="004A0568">
        <w:rPr>
          <w:rFonts w:ascii="SimSun" w:hAnsi="SimSun" w:hint="eastAsia"/>
          <w:sz w:val="21"/>
        </w:rPr>
        <w:t>的</w:t>
      </w:r>
      <w:r w:rsidR="004A0568" w:rsidRPr="004A0568">
        <w:rPr>
          <w:rFonts w:ascii="SimSun" w:hAnsi="SimSun" w:hint="eastAsia"/>
          <w:sz w:val="21"/>
        </w:rPr>
        <w:t>观点</w:t>
      </w:r>
      <w:r w:rsidR="00C97EF0" w:rsidRPr="004A0568">
        <w:rPr>
          <w:rFonts w:ascii="SimSun" w:hAnsi="SimSun" w:hint="eastAsia"/>
          <w:sz w:val="21"/>
        </w:rPr>
        <w:t>。</w:t>
      </w:r>
    </w:p>
    <w:p w14:paraId="191316F9" w14:textId="77777777" w:rsidR="00D62716" w:rsidRPr="000E1C84" w:rsidRDefault="005C39D9" w:rsidP="000E1C84">
      <w:pPr>
        <w:pStyle w:val="Heading1"/>
        <w:overflowPunct w:val="0"/>
        <w:spacing w:beforeLines="100" w:afterLines="50" w:after="120" w:line="340" w:lineRule="atLeast"/>
        <w:rPr>
          <w:rFonts w:ascii="SimHei" w:eastAsia="SimHei" w:hAnsi="SimHei"/>
          <w:b w:val="0"/>
          <w:sz w:val="21"/>
        </w:rPr>
      </w:pPr>
      <w:r w:rsidRPr="001E2AC6">
        <w:rPr>
          <w:rFonts w:ascii="SimHei" w:eastAsia="SimHei" w:hAnsi="SimHei" w:cs="Microsoft YaHei" w:hint="eastAsia"/>
          <w:b w:val="0"/>
          <w:sz w:val="21"/>
        </w:rPr>
        <w:t>增</w:t>
      </w:r>
      <w:r w:rsidRPr="000E1C84">
        <w:rPr>
          <w:rFonts w:ascii="SimHei" w:eastAsia="SimHei" w:hAnsi="SimHei" w:hint="eastAsia"/>
          <w:b w:val="0"/>
          <w:sz w:val="21"/>
        </w:rPr>
        <w:t>加</w:t>
      </w:r>
      <w:r w:rsidR="005B0156" w:rsidRPr="000E1C84">
        <w:rPr>
          <w:rFonts w:ascii="SimHei" w:eastAsia="SimHei" w:hAnsi="SimHei" w:hint="eastAsia"/>
          <w:b w:val="0"/>
          <w:sz w:val="21"/>
        </w:rPr>
        <w:t>培训机会</w:t>
      </w:r>
    </w:p>
    <w:p w14:paraId="0C650A41" w14:textId="77777777" w:rsidR="00D62716" w:rsidRPr="000E1C84" w:rsidRDefault="00BF5600" w:rsidP="000E1C84">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六</w:t>
      </w:r>
      <w:r w:rsidR="005B0156" w:rsidRPr="000E1C84">
        <w:rPr>
          <w:rFonts w:ascii="SimSun" w:hAnsi="SimSun" w:hint="eastAsia"/>
          <w:sz w:val="21"/>
        </w:rPr>
        <w:t>个捐助局</w:t>
      </w:r>
      <w:r w:rsidR="005C39D9" w:rsidRPr="000E1C84">
        <w:rPr>
          <w:rFonts w:ascii="SimSun" w:hAnsi="SimSun" w:hint="eastAsia"/>
          <w:sz w:val="21"/>
        </w:rPr>
        <w:t>针对</w:t>
      </w:r>
      <w:r w:rsidR="005B0156" w:rsidRPr="000E1C84">
        <w:rPr>
          <w:rFonts w:ascii="SimSun" w:hAnsi="SimSun" w:hint="eastAsia"/>
          <w:sz w:val="21"/>
        </w:rPr>
        <w:t>增加培训机会的</w:t>
      </w:r>
      <w:r w:rsidR="005C39D9" w:rsidRPr="000E1C84">
        <w:rPr>
          <w:rFonts w:ascii="SimSun" w:hAnsi="SimSun" w:hint="eastAsia"/>
          <w:sz w:val="21"/>
        </w:rPr>
        <w:t>邀请提供了</w:t>
      </w:r>
      <w:r w:rsidR="005B0156" w:rsidRPr="000E1C84">
        <w:rPr>
          <w:rFonts w:ascii="SimSun" w:hAnsi="SimSun" w:hint="eastAsia"/>
          <w:sz w:val="21"/>
        </w:rPr>
        <w:t>具体答复。</w:t>
      </w:r>
    </w:p>
    <w:p w14:paraId="1B471125" w14:textId="19234055" w:rsidR="00D62716" w:rsidRPr="00B9033A" w:rsidRDefault="00BF5600" w:rsidP="000E1C84">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四</w:t>
      </w:r>
      <w:r w:rsidR="005B0156" w:rsidRPr="000E1C84">
        <w:rPr>
          <w:rFonts w:ascii="SimSun" w:hAnsi="SimSun" w:hint="eastAsia"/>
          <w:sz w:val="21"/>
        </w:rPr>
        <w:t>个主管局表示，总体上，它们承诺继续</w:t>
      </w:r>
      <w:r w:rsidR="005C39D9" w:rsidRPr="000E1C84">
        <w:rPr>
          <w:rFonts w:ascii="SimSun" w:hAnsi="SimSun" w:hint="eastAsia"/>
          <w:sz w:val="21"/>
        </w:rPr>
        <w:t>按现行方式</w:t>
      </w:r>
      <w:r w:rsidR="005B0156" w:rsidRPr="000E1C84">
        <w:rPr>
          <w:rFonts w:ascii="SimSun" w:hAnsi="SimSun" w:hint="eastAsia"/>
          <w:sz w:val="21"/>
        </w:rPr>
        <w:t>参与审查员培训。</w:t>
      </w:r>
      <w:r w:rsidR="00FB4FE1">
        <w:rPr>
          <w:rFonts w:ascii="SimSun" w:hAnsi="SimSun" w:hint="eastAsia"/>
          <w:sz w:val="21"/>
        </w:rPr>
        <w:t>中国国家知识产权局（CNIPA</w:t>
      </w:r>
      <w:r w:rsidR="00EB0064">
        <w:rPr>
          <w:rFonts w:ascii="SimSun" w:hAnsi="SimSun" w:hint="eastAsia"/>
          <w:sz w:val="21"/>
        </w:rPr>
        <w:t>）表明</w:t>
      </w:r>
      <w:r w:rsidR="00876864">
        <w:rPr>
          <w:rFonts w:ascii="SimSun" w:hAnsi="SimSun" w:hint="eastAsia"/>
          <w:sz w:val="21"/>
        </w:rPr>
        <w:t>关于</w:t>
      </w:r>
      <w:r w:rsidR="00FB4FE1">
        <w:rPr>
          <w:rFonts w:ascii="SimSun" w:hAnsi="SimSun" w:hint="eastAsia"/>
          <w:sz w:val="21"/>
        </w:rPr>
        <w:t>在现行中国信托基金的框架内增加审查员培训的具体计划</w:t>
      </w:r>
      <w:r w:rsidR="005B0156" w:rsidRPr="00EB0064">
        <w:rPr>
          <w:rFonts w:ascii="SimSun" w:hAnsi="SimSun" w:hint="eastAsia"/>
          <w:sz w:val="21"/>
        </w:rPr>
        <w:t>。</w:t>
      </w:r>
      <w:r w:rsidR="00EB0064">
        <w:rPr>
          <w:rFonts w:ascii="SimSun" w:hAnsi="SimSun" w:hint="eastAsia"/>
          <w:sz w:val="21"/>
        </w:rPr>
        <w:t>仅</w:t>
      </w:r>
      <w:r w:rsidR="00B9033A" w:rsidRPr="00B9033A">
        <w:rPr>
          <w:rFonts w:ascii="SimSun" w:hAnsi="SimSun" w:hint="eastAsia"/>
          <w:sz w:val="21"/>
        </w:rPr>
        <w:t>瑞士联邦知识产权局表示</w:t>
      </w:r>
      <w:r w:rsidR="005B0156" w:rsidRPr="00B9033A">
        <w:rPr>
          <w:rFonts w:ascii="SimSun" w:hAnsi="SimSun" w:hint="eastAsia"/>
          <w:sz w:val="21"/>
        </w:rPr>
        <w:t>计划增加特定技术</w:t>
      </w:r>
      <w:r w:rsidR="00B9033A" w:rsidRPr="00B9033A">
        <w:rPr>
          <w:rFonts w:ascii="SimSun" w:hAnsi="SimSun" w:hint="eastAsia"/>
          <w:sz w:val="21"/>
        </w:rPr>
        <w:t>在职培训</w:t>
      </w:r>
      <w:r w:rsidR="005B0156" w:rsidRPr="00B9033A">
        <w:rPr>
          <w:rFonts w:ascii="SimSun" w:hAnsi="SimSun" w:hint="eastAsia"/>
          <w:sz w:val="21"/>
        </w:rPr>
        <w:t>的机会。</w:t>
      </w:r>
    </w:p>
    <w:p w14:paraId="10696E65" w14:textId="77777777" w:rsidR="00D62716" w:rsidRPr="000E1C84" w:rsidRDefault="005B0156" w:rsidP="000E1C84">
      <w:pPr>
        <w:pStyle w:val="Heading1"/>
        <w:overflowPunct w:val="0"/>
        <w:spacing w:beforeLines="100" w:afterLines="50" w:after="120" w:line="340" w:lineRule="atLeast"/>
        <w:rPr>
          <w:rFonts w:ascii="SimHei" w:eastAsia="SimHei" w:hAnsi="SimHei"/>
          <w:b w:val="0"/>
          <w:sz w:val="21"/>
        </w:rPr>
      </w:pPr>
      <w:r w:rsidRPr="001E2AC6">
        <w:rPr>
          <w:rFonts w:ascii="SimHei" w:eastAsia="SimHei" w:hAnsi="SimHei" w:cs="Microsoft YaHei" w:hint="eastAsia"/>
          <w:b w:val="0"/>
          <w:sz w:val="21"/>
        </w:rPr>
        <w:t>信</w:t>
      </w:r>
      <w:r w:rsidRPr="000E1C84">
        <w:rPr>
          <w:rFonts w:ascii="SimHei" w:eastAsia="SimHei" w:hAnsi="SimHei" w:hint="eastAsia"/>
          <w:b w:val="0"/>
          <w:sz w:val="21"/>
        </w:rPr>
        <w:t>托基金安排</w:t>
      </w:r>
    </w:p>
    <w:p w14:paraId="37BCC3C7" w14:textId="77777777" w:rsidR="00D62716" w:rsidRPr="000E1C84" w:rsidRDefault="00BE14F7" w:rsidP="000E1C84">
      <w:pPr>
        <w:pStyle w:val="ONUME"/>
        <w:tabs>
          <w:tab w:val="clear" w:pos="567"/>
        </w:tabs>
        <w:overflowPunct w:val="0"/>
        <w:spacing w:afterLines="50" w:after="120" w:line="340" w:lineRule="atLeast"/>
        <w:jc w:val="both"/>
        <w:rPr>
          <w:rFonts w:ascii="SimSun" w:hAnsi="SimSun"/>
          <w:sz w:val="21"/>
          <w:szCs w:val="22"/>
        </w:rPr>
      </w:pPr>
      <w:r w:rsidRPr="000E1C84">
        <w:rPr>
          <w:rFonts w:ascii="SimSun" w:hAnsi="SimSun" w:hint="eastAsia"/>
          <w:sz w:val="21"/>
        </w:rPr>
        <w:t>过去</w:t>
      </w:r>
      <w:r w:rsidR="005B0156" w:rsidRPr="000E1C84">
        <w:rPr>
          <w:rFonts w:ascii="SimSun" w:hAnsi="SimSun" w:hint="eastAsia"/>
          <w:sz w:val="21"/>
        </w:rPr>
        <w:t>曾与</w:t>
      </w:r>
      <w:r w:rsidR="00013A21" w:rsidRPr="000E1C84">
        <w:rPr>
          <w:rFonts w:ascii="SimSun" w:hAnsi="SimSun" w:hint="eastAsia"/>
          <w:sz w:val="21"/>
        </w:rPr>
        <w:t>产权组织</w:t>
      </w:r>
      <w:r w:rsidR="005B0156" w:rsidRPr="000E1C84">
        <w:rPr>
          <w:rFonts w:ascii="SimSun" w:hAnsi="SimSun" w:hint="eastAsia"/>
          <w:sz w:val="21"/>
        </w:rPr>
        <w:t>建立了信托基金安排的</w:t>
      </w:r>
      <w:r w:rsidR="00BF5600">
        <w:rPr>
          <w:rFonts w:ascii="SimSun" w:hAnsi="SimSun" w:hint="eastAsia"/>
          <w:sz w:val="21"/>
        </w:rPr>
        <w:t>主管局均没有表示计划扩大其信托基金安排</w:t>
      </w:r>
      <w:r w:rsidR="005B0156" w:rsidRPr="000E1C84">
        <w:rPr>
          <w:rFonts w:ascii="SimSun" w:hAnsi="SimSun" w:hint="eastAsia"/>
          <w:sz w:val="21"/>
        </w:rPr>
        <w:t>。没有其他主管局表示计划设立类似信托基金安排，为</w:t>
      </w:r>
      <w:r w:rsidR="00617246" w:rsidRPr="000E1C84">
        <w:rPr>
          <w:rFonts w:ascii="SimSun" w:hAnsi="SimSun" w:hint="eastAsia"/>
          <w:sz w:val="21"/>
        </w:rPr>
        <w:t>开展面</w:t>
      </w:r>
      <w:r w:rsidR="005B0156" w:rsidRPr="000E1C84">
        <w:rPr>
          <w:rFonts w:ascii="SimSun" w:hAnsi="SimSun" w:hint="eastAsia"/>
          <w:sz w:val="21"/>
        </w:rPr>
        <w:t>向发展中国家审查员</w:t>
      </w:r>
      <w:r w:rsidR="00617246" w:rsidRPr="000E1C84">
        <w:rPr>
          <w:rFonts w:ascii="SimSun" w:hAnsi="SimSun" w:hint="eastAsia"/>
          <w:sz w:val="21"/>
        </w:rPr>
        <w:t>的</w:t>
      </w:r>
      <w:r w:rsidR="005B0156" w:rsidRPr="000E1C84">
        <w:rPr>
          <w:rFonts w:ascii="SimSun" w:hAnsi="SimSun" w:hint="eastAsia"/>
          <w:sz w:val="21"/>
        </w:rPr>
        <w:t>培训提供额外的资金。</w:t>
      </w:r>
    </w:p>
    <w:p w14:paraId="5FAF6DC7" w14:textId="77777777" w:rsidR="00D62716" w:rsidRPr="000E1C84" w:rsidRDefault="00ED705F" w:rsidP="000E1C84">
      <w:pPr>
        <w:pStyle w:val="Heading1"/>
        <w:overflowPunct w:val="0"/>
        <w:spacing w:beforeLines="100" w:afterLines="50" w:after="120" w:line="340" w:lineRule="atLeast"/>
        <w:rPr>
          <w:rFonts w:ascii="SimHei" w:eastAsia="SimHei" w:hAnsi="SimHei"/>
          <w:b w:val="0"/>
          <w:sz w:val="21"/>
        </w:rPr>
      </w:pPr>
      <w:r w:rsidRPr="000E1C84">
        <w:rPr>
          <w:rFonts w:ascii="SimHei" w:eastAsia="SimHei" w:hAnsi="SimHei" w:hint="eastAsia"/>
          <w:b w:val="0"/>
          <w:sz w:val="21"/>
        </w:rPr>
        <w:t>课程、</w:t>
      </w:r>
      <w:r w:rsidR="00825C78" w:rsidRPr="000E1C84">
        <w:rPr>
          <w:rFonts w:ascii="SimHei" w:eastAsia="SimHei" w:hAnsi="SimHei" w:hint="eastAsia"/>
          <w:b w:val="0"/>
          <w:sz w:val="21"/>
        </w:rPr>
        <w:t>胜任</w:t>
      </w:r>
      <w:r w:rsidRPr="000E1C84">
        <w:rPr>
          <w:rFonts w:ascii="SimHei" w:eastAsia="SimHei" w:hAnsi="SimHei" w:hint="eastAsia"/>
          <w:b w:val="0"/>
          <w:sz w:val="21"/>
        </w:rPr>
        <w:t>能力模型和/或其他培训相关文件</w:t>
      </w:r>
    </w:p>
    <w:p w14:paraId="681345E1" w14:textId="66C55B9B" w:rsidR="00D62716" w:rsidRPr="000E1C84" w:rsidRDefault="00BF5600" w:rsidP="000E1C84">
      <w:pPr>
        <w:pStyle w:val="ONUME"/>
        <w:tabs>
          <w:tab w:val="clear" w:pos="567"/>
        </w:tabs>
        <w:overflowPunct w:val="0"/>
        <w:spacing w:afterLines="50" w:after="120" w:line="340" w:lineRule="atLeast"/>
        <w:jc w:val="both"/>
        <w:rPr>
          <w:rFonts w:ascii="SimSun" w:hAnsi="SimSun"/>
          <w:sz w:val="21"/>
          <w:szCs w:val="22"/>
        </w:rPr>
      </w:pPr>
      <w:bookmarkStart w:id="8" w:name="_Ref513562571"/>
      <w:r>
        <w:rPr>
          <w:rFonts w:ascii="SimSun" w:hAnsi="SimSun" w:hint="eastAsia"/>
          <w:sz w:val="21"/>
        </w:rPr>
        <w:t>五</w:t>
      </w:r>
      <w:r w:rsidR="00ED705F" w:rsidRPr="000E1C84">
        <w:rPr>
          <w:rFonts w:ascii="SimSun" w:hAnsi="SimSun" w:hint="eastAsia"/>
          <w:sz w:val="21"/>
        </w:rPr>
        <w:t>个</w:t>
      </w:r>
      <w:r w:rsidR="00A8525C">
        <w:rPr>
          <w:rFonts w:ascii="SimSun" w:hAnsi="SimSun" w:hint="eastAsia"/>
          <w:sz w:val="21"/>
        </w:rPr>
        <w:t>主管</w:t>
      </w:r>
      <w:r w:rsidR="00ED705F" w:rsidRPr="000E1C84">
        <w:rPr>
          <w:rFonts w:ascii="SimSun" w:hAnsi="SimSun" w:hint="eastAsia"/>
          <w:sz w:val="21"/>
          <w:szCs w:val="22"/>
        </w:rPr>
        <w:t>局</w:t>
      </w:r>
      <w:r w:rsidR="00ED705F" w:rsidRPr="000E1C84">
        <w:rPr>
          <w:rFonts w:ascii="SimSun" w:hAnsi="SimSun" w:hint="eastAsia"/>
          <w:sz w:val="21"/>
        </w:rPr>
        <w:t>答复了对分享课程、</w:t>
      </w:r>
      <w:r w:rsidR="00825C78" w:rsidRPr="000E1C84">
        <w:rPr>
          <w:rFonts w:ascii="SimSun" w:hAnsi="SimSun" w:hint="eastAsia"/>
          <w:sz w:val="21"/>
        </w:rPr>
        <w:t>胜任</w:t>
      </w:r>
      <w:r w:rsidR="00ED705F" w:rsidRPr="000E1C84">
        <w:rPr>
          <w:rFonts w:ascii="SimSun" w:hAnsi="SimSun" w:hint="eastAsia"/>
          <w:sz w:val="21"/>
        </w:rPr>
        <w:t>能力模型或其他培训相关材料的请求。国际局将在工作组本届会议期间</w:t>
      </w:r>
      <w:r w:rsidR="00AF7E4C" w:rsidRPr="000E1C84">
        <w:rPr>
          <w:rFonts w:ascii="SimSun" w:hAnsi="SimSun" w:hint="eastAsia"/>
          <w:sz w:val="21"/>
        </w:rPr>
        <w:t>口头汇报</w:t>
      </w:r>
      <w:r w:rsidRPr="0042465B">
        <w:rPr>
          <w:rFonts w:ascii="SimSun" w:hAnsi="SimSun" w:hint="eastAsia"/>
          <w:sz w:val="21"/>
        </w:rPr>
        <w:t>关于答复</w:t>
      </w:r>
      <w:r w:rsidR="00AF7E4C" w:rsidRPr="000E1C84">
        <w:rPr>
          <w:rFonts w:ascii="SimSun" w:hAnsi="SimSun" w:hint="eastAsia"/>
          <w:sz w:val="21"/>
        </w:rPr>
        <w:t>的最新情况</w:t>
      </w:r>
      <w:r w:rsidR="00ED705F" w:rsidRPr="000E1C84">
        <w:rPr>
          <w:rFonts w:ascii="SimSun" w:hAnsi="SimSun" w:hint="eastAsia"/>
          <w:sz w:val="21"/>
        </w:rPr>
        <w:t>。</w:t>
      </w:r>
      <w:bookmarkEnd w:id="8"/>
    </w:p>
    <w:p w14:paraId="466CB9BB" w14:textId="77777777" w:rsidR="00D62716" w:rsidRPr="000E1C84" w:rsidRDefault="00D0688D" w:rsidP="000E1C84">
      <w:pPr>
        <w:pStyle w:val="Heading1"/>
        <w:overflowPunct w:val="0"/>
        <w:spacing w:beforeLines="100" w:afterLines="50" w:after="120" w:line="340" w:lineRule="atLeast"/>
        <w:rPr>
          <w:rFonts w:ascii="SimHei" w:eastAsia="SimHei" w:hAnsi="SimHei"/>
          <w:b w:val="0"/>
          <w:sz w:val="21"/>
        </w:rPr>
      </w:pPr>
      <w:r w:rsidRPr="001E2AC6">
        <w:rPr>
          <w:rFonts w:ascii="SimHei" w:eastAsia="SimHei" w:hAnsi="SimHei" w:cs="Microsoft YaHei" w:hint="eastAsia"/>
          <w:b w:val="0"/>
          <w:sz w:val="21"/>
        </w:rPr>
        <w:t>下一次</w:t>
      </w:r>
      <w:r w:rsidR="000A2545" w:rsidRPr="000E1C84">
        <w:rPr>
          <w:rFonts w:ascii="SimHei" w:eastAsia="SimHei" w:hAnsi="SimHei" w:hint="eastAsia"/>
          <w:b w:val="0"/>
          <w:sz w:val="21"/>
        </w:rPr>
        <w:t>调查</w:t>
      </w:r>
    </w:p>
    <w:p w14:paraId="541E117A" w14:textId="68717F13" w:rsidR="00D62716" w:rsidRPr="000E1C84" w:rsidRDefault="00D73F04" w:rsidP="000E1C84">
      <w:pPr>
        <w:pStyle w:val="ONUME"/>
        <w:tabs>
          <w:tab w:val="clear" w:pos="567"/>
        </w:tabs>
        <w:overflowPunct w:val="0"/>
        <w:spacing w:afterLines="50" w:after="120" w:line="340" w:lineRule="atLeast"/>
        <w:jc w:val="both"/>
        <w:rPr>
          <w:rFonts w:ascii="SimSun" w:hAnsi="SimSun"/>
          <w:sz w:val="21"/>
          <w:szCs w:val="22"/>
        </w:rPr>
      </w:pPr>
      <w:r>
        <w:rPr>
          <w:rFonts w:ascii="SimSun" w:hAnsi="SimSun" w:hint="eastAsia"/>
          <w:sz w:val="21"/>
          <w:szCs w:val="22"/>
        </w:rPr>
        <w:t>应</w:t>
      </w:r>
      <w:r w:rsidR="001C72E2" w:rsidRPr="000E1C84">
        <w:rPr>
          <w:rFonts w:ascii="SimSun" w:hAnsi="SimSun" w:hint="eastAsia"/>
          <w:sz w:val="21"/>
          <w:szCs w:val="22"/>
        </w:rPr>
        <w:t>注意</w:t>
      </w:r>
      <w:r>
        <w:rPr>
          <w:rFonts w:ascii="SimSun" w:hAnsi="SimSun" w:hint="eastAsia"/>
          <w:sz w:val="21"/>
          <w:szCs w:val="22"/>
        </w:rPr>
        <w:t>的是</w:t>
      </w:r>
      <w:r w:rsidR="00A8525C">
        <w:rPr>
          <w:rFonts w:ascii="SimSun" w:hAnsi="SimSun" w:hint="eastAsia"/>
          <w:sz w:val="21"/>
          <w:szCs w:val="22"/>
        </w:rPr>
        <w:t>，已经商定</w:t>
      </w:r>
      <w:r w:rsidR="0000215D">
        <w:rPr>
          <w:rFonts w:ascii="SimSun" w:hAnsi="SimSun" w:hint="eastAsia"/>
          <w:sz w:val="21"/>
          <w:szCs w:val="22"/>
        </w:rPr>
        <w:t>，</w:t>
      </w:r>
      <w:r w:rsidR="001C72E2" w:rsidRPr="000E1C84">
        <w:rPr>
          <w:rFonts w:ascii="SimSun" w:hAnsi="SimSun" w:hint="eastAsia"/>
          <w:sz w:val="21"/>
          <w:szCs w:val="22"/>
        </w:rPr>
        <w:t>国际局应邀请主管局就各局开展的或接受的任何培训活动，向国际局作</w:t>
      </w:r>
      <w:r w:rsidR="00D0688D">
        <w:rPr>
          <w:rFonts w:ascii="SimSun" w:hAnsi="SimSun" w:hint="eastAsia"/>
          <w:sz w:val="21"/>
          <w:szCs w:val="22"/>
        </w:rPr>
        <w:t>定期</w:t>
      </w:r>
      <w:r w:rsidR="00537CEF">
        <w:rPr>
          <w:rFonts w:ascii="SimSun" w:hAnsi="SimSun" w:hint="eastAsia"/>
          <w:sz w:val="21"/>
          <w:szCs w:val="22"/>
        </w:rPr>
        <w:t>报告，</w:t>
      </w:r>
      <w:r w:rsidR="00D0688D">
        <w:rPr>
          <w:rFonts w:ascii="SimSun" w:hAnsi="SimSun" w:hint="eastAsia"/>
          <w:sz w:val="21"/>
          <w:szCs w:val="22"/>
        </w:rPr>
        <w:t>国际局提议未来</w:t>
      </w:r>
      <w:r w:rsidR="00537CEF">
        <w:rPr>
          <w:rFonts w:ascii="SimSun" w:hAnsi="SimSun" w:hint="eastAsia"/>
          <w:sz w:val="21"/>
          <w:szCs w:val="22"/>
        </w:rPr>
        <w:t>的调查应当从每年</w:t>
      </w:r>
      <w:r w:rsidR="00A8525C">
        <w:rPr>
          <w:rFonts w:ascii="SimSun" w:hAnsi="SimSun" w:hint="eastAsia"/>
          <w:sz w:val="21"/>
          <w:szCs w:val="22"/>
        </w:rPr>
        <w:t>开展</w:t>
      </w:r>
      <w:r w:rsidR="00537CEF">
        <w:rPr>
          <w:rFonts w:ascii="SimSun" w:hAnsi="SimSun" w:hint="eastAsia"/>
          <w:sz w:val="21"/>
          <w:szCs w:val="22"/>
        </w:rPr>
        <w:t>一次改为两年</w:t>
      </w:r>
      <w:r w:rsidR="00A8525C">
        <w:rPr>
          <w:rFonts w:ascii="SimSun" w:hAnsi="SimSun" w:hint="eastAsia"/>
          <w:sz w:val="21"/>
          <w:szCs w:val="22"/>
        </w:rPr>
        <w:t>开展</w:t>
      </w:r>
      <w:r w:rsidR="007C7388">
        <w:rPr>
          <w:rFonts w:ascii="SimSun" w:hAnsi="SimSun" w:hint="eastAsia"/>
          <w:sz w:val="21"/>
          <w:szCs w:val="22"/>
        </w:rPr>
        <w:t>一次，因为这将减少主管局</w:t>
      </w:r>
      <w:r w:rsidR="00AD17BF">
        <w:rPr>
          <w:rFonts w:ascii="SimSun" w:hAnsi="SimSun" w:hint="eastAsia"/>
          <w:sz w:val="21"/>
          <w:szCs w:val="22"/>
        </w:rPr>
        <w:t>进行</w:t>
      </w:r>
      <w:r w:rsidR="00D0688D">
        <w:rPr>
          <w:rFonts w:ascii="SimSun" w:hAnsi="SimSun" w:hint="eastAsia"/>
          <w:sz w:val="21"/>
          <w:szCs w:val="22"/>
        </w:rPr>
        <w:t>报告的工作量，同时</w:t>
      </w:r>
      <w:r w:rsidR="00537CEF">
        <w:rPr>
          <w:rFonts w:ascii="SimSun" w:hAnsi="SimSun" w:hint="eastAsia"/>
          <w:sz w:val="21"/>
          <w:szCs w:val="22"/>
        </w:rPr>
        <w:t>又</w:t>
      </w:r>
      <w:r w:rsidR="00D0688D">
        <w:rPr>
          <w:rFonts w:ascii="SimSun" w:hAnsi="SimSun" w:hint="eastAsia"/>
          <w:sz w:val="21"/>
          <w:szCs w:val="22"/>
        </w:rPr>
        <w:t>能</w:t>
      </w:r>
      <w:r w:rsidR="00D0688D" w:rsidRPr="007C7388">
        <w:rPr>
          <w:rFonts w:ascii="SimSun" w:hAnsi="SimSun" w:hint="eastAsia"/>
          <w:sz w:val="21"/>
          <w:szCs w:val="22"/>
        </w:rPr>
        <w:t>保持透明度</w:t>
      </w:r>
      <w:r w:rsidR="00D0688D">
        <w:rPr>
          <w:rFonts w:ascii="SimSun" w:hAnsi="SimSun" w:hint="eastAsia"/>
          <w:sz w:val="21"/>
          <w:szCs w:val="22"/>
        </w:rPr>
        <w:t>。因此，国际局计划在2021年开展</w:t>
      </w:r>
      <w:r w:rsidR="001944BC">
        <w:rPr>
          <w:rFonts w:ascii="SimSun" w:hAnsi="SimSun" w:hint="eastAsia"/>
          <w:sz w:val="21"/>
          <w:szCs w:val="22"/>
        </w:rPr>
        <w:t>另一次</w:t>
      </w:r>
      <w:r w:rsidR="00D0688D">
        <w:rPr>
          <w:rFonts w:ascii="SimSun" w:hAnsi="SimSun" w:hint="eastAsia"/>
          <w:sz w:val="21"/>
          <w:szCs w:val="22"/>
        </w:rPr>
        <w:t>调查，</w:t>
      </w:r>
      <w:r w:rsidR="00ED705F" w:rsidRPr="000E1C84">
        <w:rPr>
          <w:rFonts w:ascii="SimSun" w:hAnsi="SimSun" w:hint="eastAsia"/>
          <w:sz w:val="21"/>
          <w:szCs w:val="22"/>
        </w:rPr>
        <w:t>涵盖</w:t>
      </w:r>
      <w:r w:rsidR="001C72E2" w:rsidRPr="000E1C84">
        <w:rPr>
          <w:rFonts w:ascii="SimSun" w:hAnsi="SimSun" w:hint="eastAsia"/>
          <w:sz w:val="21"/>
          <w:szCs w:val="22"/>
        </w:rPr>
        <w:t>201</w:t>
      </w:r>
      <w:r w:rsidR="00D0688D">
        <w:rPr>
          <w:rFonts w:ascii="SimSun" w:hAnsi="SimSun" w:hint="eastAsia"/>
          <w:sz w:val="21"/>
          <w:szCs w:val="22"/>
        </w:rPr>
        <w:t>9</w:t>
      </w:r>
      <w:r w:rsidR="001C72E2" w:rsidRPr="000E1C84">
        <w:rPr>
          <w:rFonts w:ascii="SimSun" w:hAnsi="SimSun" w:hint="eastAsia"/>
          <w:sz w:val="21"/>
          <w:szCs w:val="22"/>
        </w:rPr>
        <w:t>年</w:t>
      </w:r>
      <w:r w:rsidR="00D0688D">
        <w:rPr>
          <w:rFonts w:ascii="SimSun" w:hAnsi="SimSun" w:hint="eastAsia"/>
          <w:sz w:val="21"/>
          <w:szCs w:val="22"/>
        </w:rPr>
        <w:t>和2020年</w:t>
      </w:r>
      <w:r w:rsidR="00ED705F" w:rsidRPr="000E1C84">
        <w:rPr>
          <w:rFonts w:ascii="SimSun" w:hAnsi="SimSun" w:hint="eastAsia"/>
          <w:sz w:val="21"/>
          <w:szCs w:val="22"/>
        </w:rPr>
        <w:t>的活动</w:t>
      </w:r>
      <w:r w:rsidR="001C72E2" w:rsidRPr="000E1C84">
        <w:rPr>
          <w:rFonts w:ascii="SimSun" w:hAnsi="SimSun" w:hint="eastAsia"/>
          <w:sz w:val="21"/>
          <w:szCs w:val="22"/>
        </w:rPr>
        <w:t>。国际局将在工作组</w:t>
      </w:r>
      <w:r w:rsidR="00D0688D">
        <w:rPr>
          <w:rFonts w:ascii="SimSun" w:hAnsi="SimSun" w:hint="eastAsia"/>
          <w:sz w:val="21"/>
          <w:szCs w:val="22"/>
        </w:rPr>
        <w:t>2021</w:t>
      </w:r>
      <w:r w:rsidR="001C72E2" w:rsidRPr="000E1C84">
        <w:rPr>
          <w:rFonts w:ascii="SimSun" w:hAnsi="SimSun" w:hint="eastAsia"/>
          <w:sz w:val="21"/>
          <w:szCs w:val="22"/>
        </w:rPr>
        <w:t>年会议上，就收到的对</w:t>
      </w:r>
      <w:r w:rsidR="00D0688D">
        <w:rPr>
          <w:rFonts w:ascii="SimSun" w:hAnsi="SimSun" w:hint="eastAsia"/>
          <w:sz w:val="21"/>
          <w:szCs w:val="22"/>
        </w:rPr>
        <w:t>该</w:t>
      </w:r>
      <w:r w:rsidR="001C72E2" w:rsidRPr="000E1C84">
        <w:rPr>
          <w:rFonts w:ascii="SimSun" w:hAnsi="SimSun" w:hint="eastAsia"/>
          <w:sz w:val="21"/>
          <w:szCs w:val="22"/>
        </w:rPr>
        <w:t>调查的答复进行报告。</w:t>
      </w:r>
    </w:p>
    <w:p w14:paraId="742F984D" w14:textId="77777777" w:rsidR="0043529B" w:rsidRPr="0043529B" w:rsidRDefault="001C72E2" w:rsidP="001944BC">
      <w:pPr>
        <w:pStyle w:val="ONUME"/>
        <w:keepNext/>
        <w:tabs>
          <w:tab w:val="clear" w:pos="567"/>
        </w:tabs>
        <w:overflowPunct w:val="0"/>
        <w:spacing w:afterLines="50" w:after="120" w:line="340" w:lineRule="atLeast"/>
        <w:ind w:left="5534"/>
        <w:jc w:val="both"/>
        <w:rPr>
          <w:rFonts w:ascii="KaiTi" w:eastAsia="KaiTi" w:hAnsi="KaiTi"/>
          <w:sz w:val="21"/>
        </w:rPr>
      </w:pPr>
      <w:r w:rsidRPr="001E2AC6">
        <w:rPr>
          <w:rFonts w:ascii="KaiTi" w:eastAsia="KaiTi" w:hAnsi="KaiTi" w:cs="Microsoft YaHei" w:hint="eastAsia"/>
          <w:sz w:val="21"/>
        </w:rPr>
        <w:lastRenderedPageBreak/>
        <w:t>请工作组</w:t>
      </w:r>
      <w:r w:rsidR="0043529B" w:rsidRPr="001E2AC6">
        <w:rPr>
          <w:rFonts w:ascii="KaiTi" w:eastAsia="KaiTi" w:hAnsi="KaiTi" w:cs="Microsoft YaHei" w:hint="eastAsia"/>
          <w:sz w:val="21"/>
        </w:rPr>
        <w:t>：</w:t>
      </w:r>
    </w:p>
    <w:p w14:paraId="59D19430" w14:textId="429EE394" w:rsidR="0043529B" w:rsidRPr="0043529B" w:rsidRDefault="001C72E2" w:rsidP="001E2AC6">
      <w:pPr>
        <w:pStyle w:val="ONUME"/>
        <w:numPr>
          <w:ilvl w:val="2"/>
          <w:numId w:val="5"/>
        </w:numPr>
        <w:tabs>
          <w:tab w:val="clear" w:pos="1701"/>
        </w:tabs>
        <w:overflowPunct w:val="0"/>
        <w:spacing w:afterLines="50" w:after="120" w:line="340" w:lineRule="atLeast"/>
        <w:ind w:left="5534"/>
        <w:jc w:val="both"/>
        <w:rPr>
          <w:rFonts w:ascii="KaiTi" w:eastAsia="KaiTi" w:hAnsi="KaiTi"/>
          <w:sz w:val="21"/>
        </w:rPr>
      </w:pPr>
      <w:r w:rsidRPr="001E2AC6">
        <w:rPr>
          <w:rFonts w:ascii="KaiTi" w:eastAsia="KaiTi" w:hAnsi="KaiTi" w:cs="Microsoft YaHei" w:hint="eastAsia"/>
          <w:sz w:val="21"/>
        </w:rPr>
        <w:t>注意本文件的内容</w:t>
      </w:r>
      <w:r w:rsidR="0043529B" w:rsidRPr="001E2AC6">
        <w:rPr>
          <w:rFonts w:ascii="KaiTi" w:eastAsia="KaiTi" w:hAnsi="KaiTi" w:cs="Microsoft YaHei" w:hint="eastAsia"/>
          <w:sz w:val="21"/>
        </w:rPr>
        <w:t>；</w:t>
      </w:r>
    </w:p>
    <w:p w14:paraId="2091474B" w14:textId="4C1C898F" w:rsidR="00D62716" w:rsidRPr="001944BC" w:rsidRDefault="00BF5600" w:rsidP="001E2AC6">
      <w:pPr>
        <w:pStyle w:val="ONUME"/>
        <w:numPr>
          <w:ilvl w:val="2"/>
          <w:numId w:val="5"/>
        </w:numPr>
        <w:tabs>
          <w:tab w:val="clear" w:pos="1701"/>
        </w:tabs>
        <w:overflowPunct w:val="0"/>
        <w:spacing w:afterLines="50" w:after="120" w:line="340" w:lineRule="atLeast"/>
        <w:ind w:left="5534"/>
        <w:jc w:val="both"/>
        <w:rPr>
          <w:rFonts w:ascii="KaiTi" w:eastAsia="KaiTi" w:hAnsi="KaiTi"/>
          <w:sz w:val="21"/>
        </w:rPr>
      </w:pPr>
      <w:r w:rsidRPr="001E2AC6">
        <w:rPr>
          <w:rFonts w:ascii="KaiTi" w:eastAsia="KaiTi" w:hAnsi="KaiTi" w:cs="Microsoft YaHei" w:hint="eastAsia"/>
          <w:sz w:val="21"/>
        </w:rPr>
        <w:t>就本文件第23段和第28段所载的</w:t>
      </w:r>
      <w:r w:rsidR="00D07719" w:rsidRPr="001E2AC6">
        <w:rPr>
          <w:rFonts w:ascii="KaiTi" w:eastAsia="KaiTi" w:hAnsi="KaiTi" w:cs="Microsoft YaHei" w:hint="eastAsia"/>
          <w:sz w:val="21"/>
        </w:rPr>
        <w:t>提议</w:t>
      </w:r>
      <w:r w:rsidRPr="001E2AC6">
        <w:rPr>
          <w:rFonts w:ascii="KaiTi" w:eastAsia="KaiTi" w:hAnsi="KaiTi" w:cs="Microsoft YaHei" w:hint="eastAsia"/>
          <w:sz w:val="21"/>
        </w:rPr>
        <w:t>发表评论意见</w:t>
      </w:r>
      <w:r w:rsidR="001C72E2" w:rsidRPr="001944BC">
        <w:rPr>
          <w:rFonts w:ascii="KaiTi" w:eastAsia="KaiTi" w:hAnsi="KaiTi" w:hint="eastAsia"/>
          <w:sz w:val="21"/>
        </w:rPr>
        <w:t>。</w:t>
      </w:r>
    </w:p>
    <w:p w14:paraId="0068D726" w14:textId="77777777" w:rsidR="00F65DD3" w:rsidRPr="000E1C84" w:rsidRDefault="00F65DD3" w:rsidP="000E1C84">
      <w:pPr>
        <w:pStyle w:val="Endofdocument-Annex"/>
        <w:overflowPunct w:val="0"/>
        <w:spacing w:afterLines="50" w:after="120" w:line="340" w:lineRule="atLeast"/>
        <w:jc w:val="both"/>
        <w:rPr>
          <w:rFonts w:ascii="KaiTi" w:eastAsia="KaiTi" w:hAnsi="KaiTi"/>
          <w:sz w:val="21"/>
        </w:rPr>
      </w:pPr>
    </w:p>
    <w:p w14:paraId="51128A8B" w14:textId="77777777" w:rsidR="00D62716" w:rsidRPr="000E1C84" w:rsidRDefault="00D62716" w:rsidP="000E1C84">
      <w:pPr>
        <w:pStyle w:val="Endofdocument-Annex"/>
        <w:overflowPunct w:val="0"/>
        <w:spacing w:afterLines="50" w:after="120" w:line="340" w:lineRule="atLeast"/>
        <w:jc w:val="both"/>
        <w:rPr>
          <w:rFonts w:ascii="KaiTi" w:eastAsia="KaiTi" w:hAnsi="KaiTi"/>
          <w:sz w:val="21"/>
        </w:rPr>
      </w:pPr>
      <w:r w:rsidRPr="000E1C84">
        <w:rPr>
          <w:rFonts w:ascii="KaiTi" w:eastAsia="KaiTi" w:hAnsi="KaiTi"/>
          <w:sz w:val="21"/>
        </w:rPr>
        <w:t>[</w:t>
      </w:r>
      <w:r w:rsidR="001C72E2" w:rsidRPr="000E1C84">
        <w:rPr>
          <w:rFonts w:ascii="KaiTi" w:eastAsia="KaiTi" w:hAnsi="KaiTi" w:hint="eastAsia"/>
          <w:sz w:val="21"/>
        </w:rPr>
        <w:t>文件完</w:t>
      </w:r>
      <w:r w:rsidRPr="000E1C84">
        <w:rPr>
          <w:rFonts w:ascii="KaiTi" w:eastAsia="KaiTi" w:hAnsi="KaiTi"/>
          <w:sz w:val="21"/>
        </w:rPr>
        <w:t>]</w:t>
      </w:r>
    </w:p>
    <w:sectPr w:rsidR="00D62716" w:rsidRPr="000E1C84" w:rsidSect="004B43DC">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340BAD" w14:textId="77777777" w:rsidR="002B4C4D" w:rsidRDefault="002B4C4D">
      <w:r>
        <w:separator/>
      </w:r>
    </w:p>
  </w:endnote>
  <w:endnote w:type="continuationSeparator" w:id="0">
    <w:p w14:paraId="09BC6131" w14:textId="77777777" w:rsidR="002B4C4D" w:rsidRDefault="002B4C4D" w:rsidP="003B38C1">
      <w:r>
        <w:separator/>
      </w:r>
    </w:p>
    <w:p w14:paraId="1AE940DC" w14:textId="77777777" w:rsidR="002B4C4D" w:rsidRPr="003B38C1" w:rsidRDefault="002B4C4D" w:rsidP="003B38C1">
      <w:pPr>
        <w:spacing w:after="60"/>
        <w:rPr>
          <w:sz w:val="17"/>
        </w:rPr>
      </w:pPr>
      <w:r>
        <w:rPr>
          <w:sz w:val="17"/>
        </w:rPr>
        <w:t>[Endnote continued from previous page]</w:t>
      </w:r>
    </w:p>
  </w:endnote>
  <w:endnote w:type="continuationNotice" w:id="1">
    <w:p w14:paraId="5C18C471" w14:textId="77777777" w:rsidR="002B4C4D" w:rsidRPr="003B38C1" w:rsidRDefault="002B4C4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306EB8" w14:textId="77777777" w:rsidR="002B4C4D" w:rsidRDefault="002B4C4D">
      <w:r>
        <w:separator/>
      </w:r>
    </w:p>
  </w:footnote>
  <w:footnote w:type="continuationSeparator" w:id="0">
    <w:p w14:paraId="429B7CE6" w14:textId="77777777" w:rsidR="002B4C4D" w:rsidRDefault="002B4C4D" w:rsidP="008B60B2">
      <w:r>
        <w:separator/>
      </w:r>
    </w:p>
    <w:p w14:paraId="62134929" w14:textId="77777777" w:rsidR="002B4C4D" w:rsidRPr="00ED77FB" w:rsidRDefault="002B4C4D" w:rsidP="008B60B2">
      <w:pPr>
        <w:spacing w:after="60"/>
        <w:rPr>
          <w:sz w:val="17"/>
          <w:szCs w:val="17"/>
        </w:rPr>
      </w:pPr>
      <w:r w:rsidRPr="00ED77FB">
        <w:rPr>
          <w:sz w:val="17"/>
          <w:szCs w:val="17"/>
        </w:rPr>
        <w:t>[Footnote continued from previous page]</w:t>
      </w:r>
    </w:p>
  </w:footnote>
  <w:footnote w:type="continuationNotice" w:id="1">
    <w:p w14:paraId="7C13C3B1" w14:textId="77777777" w:rsidR="002B4C4D" w:rsidRPr="00ED77FB" w:rsidRDefault="002B4C4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5AB32" w14:textId="2DB2B465" w:rsidR="00EC4E49" w:rsidRPr="000E1C84" w:rsidRDefault="004B43DC" w:rsidP="00477D6B">
    <w:pPr>
      <w:jc w:val="right"/>
      <w:rPr>
        <w:rFonts w:ascii="SimSun" w:hAnsi="SimSun"/>
        <w:sz w:val="21"/>
      </w:rPr>
    </w:pPr>
    <w:bookmarkStart w:id="9" w:name="Code2"/>
    <w:bookmarkEnd w:id="9"/>
    <w:r w:rsidRPr="000E1C84">
      <w:rPr>
        <w:rFonts w:ascii="SimSun" w:hAnsi="SimSun"/>
        <w:sz w:val="21"/>
      </w:rPr>
      <w:t>PCT/WG/</w:t>
    </w:r>
    <w:r w:rsidR="002C73A0" w:rsidRPr="000E1C84">
      <w:rPr>
        <w:rFonts w:ascii="SimSun" w:hAnsi="SimSun"/>
        <w:sz w:val="21"/>
      </w:rPr>
      <w:t>1</w:t>
    </w:r>
    <w:r w:rsidR="002C73A0">
      <w:rPr>
        <w:rFonts w:ascii="SimSun" w:hAnsi="SimSun"/>
        <w:sz w:val="21"/>
      </w:rPr>
      <w:t>2</w:t>
    </w:r>
    <w:r w:rsidRPr="000E1C84">
      <w:rPr>
        <w:rFonts w:ascii="SimSun" w:hAnsi="SimSun"/>
        <w:sz w:val="21"/>
      </w:rPr>
      <w:t>/6</w:t>
    </w:r>
  </w:p>
  <w:p w14:paraId="072584DE" w14:textId="3D79E1FC" w:rsidR="00EC4E49" w:rsidRPr="000E1C84" w:rsidRDefault="00D03FB5" w:rsidP="00477D6B">
    <w:pPr>
      <w:jc w:val="right"/>
      <w:rPr>
        <w:rFonts w:ascii="SimSun" w:hAnsi="SimSun"/>
        <w:sz w:val="21"/>
      </w:rPr>
    </w:pPr>
    <w:r w:rsidRPr="000E1C84">
      <w:rPr>
        <w:rFonts w:ascii="SimSun" w:hAnsi="SimSun" w:hint="eastAsia"/>
        <w:sz w:val="21"/>
      </w:rPr>
      <w:t>第</w:t>
    </w:r>
    <w:r w:rsidR="00EC4E49" w:rsidRPr="000E1C84">
      <w:rPr>
        <w:rFonts w:ascii="SimSun" w:hAnsi="SimSun"/>
        <w:sz w:val="21"/>
      </w:rPr>
      <w:fldChar w:fldCharType="begin"/>
    </w:r>
    <w:r w:rsidR="00EC4E49" w:rsidRPr="000E1C84">
      <w:rPr>
        <w:rFonts w:ascii="SimSun" w:hAnsi="SimSun"/>
        <w:sz w:val="21"/>
      </w:rPr>
      <w:instrText xml:space="preserve"> PAGE  \* MERGEFORMAT </w:instrText>
    </w:r>
    <w:r w:rsidR="00EC4E49" w:rsidRPr="000E1C84">
      <w:rPr>
        <w:rFonts w:ascii="SimSun" w:hAnsi="SimSun"/>
        <w:sz w:val="21"/>
      </w:rPr>
      <w:fldChar w:fldCharType="separate"/>
    </w:r>
    <w:r w:rsidR="00B34C1B">
      <w:rPr>
        <w:rFonts w:ascii="SimSun" w:hAnsi="SimSun"/>
        <w:noProof/>
        <w:sz w:val="21"/>
      </w:rPr>
      <w:t>5</w:t>
    </w:r>
    <w:r w:rsidR="00EC4E49" w:rsidRPr="000E1C84">
      <w:rPr>
        <w:rFonts w:ascii="SimSun" w:hAnsi="SimSun"/>
        <w:sz w:val="21"/>
      </w:rPr>
      <w:fldChar w:fldCharType="end"/>
    </w:r>
    <w:r w:rsidRPr="000E1C84">
      <w:rPr>
        <w:rFonts w:ascii="SimSun" w:hAnsi="SimSun" w:hint="eastAsia"/>
        <w:sz w:val="21"/>
      </w:rPr>
      <w:t>页</w:t>
    </w:r>
  </w:p>
  <w:p w14:paraId="4566FB1C" w14:textId="77777777" w:rsidR="008A134B" w:rsidRPr="000E1C84" w:rsidRDefault="008A134B" w:rsidP="00477D6B">
    <w:pPr>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8397"/>
        </w:tabs>
        <w:ind w:left="783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E0D5E56"/>
    <w:multiLevelType w:val="hybridMultilevel"/>
    <w:tmpl w:val="F47A8EB4"/>
    <w:lvl w:ilvl="0" w:tplc="B38EFA46">
      <w:start w:val="1"/>
      <w:numFmt w:val="lowerRoman"/>
      <w:lvlText w:val="（%1）"/>
      <w:lvlJc w:val="left"/>
      <w:pPr>
        <w:ind w:left="7920" w:hanging="1080"/>
      </w:pPr>
      <w:rPr>
        <w:rFonts w:ascii="Microsoft YaHei" w:eastAsia="Microsoft YaHei" w:hAnsi="Microsoft YaHei" w:cs="Microsoft YaHei" w:hint="default"/>
      </w:r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7" w15:restartNumberingAfterBreak="0">
    <w:nsid w:val="5E6F0B37"/>
    <w:multiLevelType w:val="hybridMultilevel"/>
    <w:tmpl w:val="F1F00388"/>
    <w:lvl w:ilvl="0" w:tplc="04090001">
      <w:start w:val="1"/>
      <w:numFmt w:val="bullet"/>
      <w:lvlText w:val=""/>
      <w:lvlJc w:val="left"/>
      <w:pPr>
        <w:ind w:left="927" w:hanging="360"/>
      </w:pPr>
      <w:rPr>
        <w:rFonts w:ascii="Symbol" w:hAnsi="Symbol" w:hint="default"/>
        <w:b/>
        <w:i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3DC"/>
    <w:rsid w:val="0000215D"/>
    <w:rsid w:val="00013A21"/>
    <w:rsid w:val="00014D92"/>
    <w:rsid w:val="00037BE3"/>
    <w:rsid w:val="00043CAA"/>
    <w:rsid w:val="00052E45"/>
    <w:rsid w:val="00053E3F"/>
    <w:rsid w:val="000715FC"/>
    <w:rsid w:val="00074818"/>
    <w:rsid w:val="00075432"/>
    <w:rsid w:val="00077A75"/>
    <w:rsid w:val="000968ED"/>
    <w:rsid w:val="000A2545"/>
    <w:rsid w:val="000C6F2F"/>
    <w:rsid w:val="000D2A6B"/>
    <w:rsid w:val="000E1C84"/>
    <w:rsid w:val="000F5E56"/>
    <w:rsid w:val="001010CD"/>
    <w:rsid w:val="001362EE"/>
    <w:rsid w:val="00143AE5"/>
    <w:rsid w:val="001647D5"/>
    <w:rsid w:val="00167280"/>
    <w:rsid w:val="00167847"/>
    <w:rsid w:val="00167C9E"/>
    <w:rsid w:val="001832A6"/>
    <w:rsid w:val="00191FF5"/>
    <w:rsid w:val="001944BC"/>
    <w:rsid w:val="001A0A1C"/>
    <w:rsid w:val="001A4014"/>
    <w:rsid w:val="001A61CA"/>
    <w:rsid w:val="001C72E2"/>
    <w:rsid w:val="001E2AC6"/>
    <w:rsid w:val="002013CE"/>
    <w:rsid w:val="0021217E"/>
    <w:rsid w:val="002634C4"/>
    <w:rsid w:val="00275BBB"/>
    <w:rsid w:val="00291C19"/>
    <w:rsid w:val="002928D3"/>
    <w:rsid w:val="002B4C4D"/>
    <w:rsid w:val="002C5CDC"/>
    <w:rsid w:val="002C73A0"/>
    <w:rsid w:val="002D01FF"/>
    <w:rsid w:val="002D1887"/>
    <w:rsid w:val="002E10C1"/>
    <w:rsid w:val="002E1553"/>
    <w:rsid w:val="002E3D84"/>
    <w:rsid w:val="002E4FF9"/>
    <w:rsid w:val="002F1FE6"/>
    <w:rsid w:val="002F4E68"/>
    <w:rsid w:val="00312F7F"/>
    <w:rsid w:val="0032127D"/>
    <w:rsid w:val="003227A0"/>
    <w:rsid w:val="003419A6"/>
    <w:rsid w:val="003447B0"/>
    <w:rsid w:val="00361450"/>
    <w:rsid w:val="003673CF"/>
    <w:rsid w:val="003845C1"/>
    <w:rsid w:val="003A6F89"/>
    <w:rsid w:val="003B38C1"/>
    <w:rsid w:val="003B526D"/>
    <w:rsid w:val="003C6C87"/>
    <w:rsid w:val="003E12BF"/>
    <w:rsid w:val="003F255E"/>
    <w:rsid w:val="003F6EA1"/>
    <w:rsid w:val="00401CBE"/>
    <w:rsid w:val="00423E3E"/>
    <w:rsid w:val="0042465B"/>
    <w:rsid w:val="00427AF4"/>
    <w:rsid w:val="0043529B"/>
    <w:rsid w:val="004647DA"/>
    <w:rsid w:val="00471169"/>
    <w:rsid w:val="00474062"/>
    <w:rsid w:val="00477D6B"/>
    <w:rsid w:val="004809C2"/>
    <w:rsid w:val="00495F57"/>
    <w:rsid w:val="004A0568"/>
    <w:rsid w:val="004B43DC"/>
    <w:rsid w:val="004E5475"/>
    <w:rsid w:val="004F0937"/>
    <w:rsid w:val="004F432D"/>
    <w:rsid w:val="005019FF"/>
    <w:rsid w:val="005105A0"/>
    <w:rsid w:val="005151B3"/>
    <w:rsid w:val="00515330"/>
    <w:rsid w:val="0053057A"/>
    <w:rsid w:val="00537CEF"/>
    <w:rsid w:val="00560A29"/>
    <w:rsid w:val="00564E6C"/>
    <w:rsid w:val="00565A27"/>
    <w:rsid w:val="005B0156"/>
    <w:rsid w:val="005C39D9"/>
    <w:rsid w:val="005C6649"/>
    <w:rsid w:val="005D3A43"/>
    <w:rsid w:val="005E529E"/>
    <w:rsid w:val="005F53E2"/>
    <w:rsid w:val="00605827"/>
    <w:rsid w:val="00617246"/>
    <w:rsid w:val="00641B04"/>
    <w:rsid w:val="00646050"/>
    <w:rsid w:val="006650CC"/>
    <w:rsid w:val="006713CA"/>
    <w:rsid w:val="00676C5C"/>
    <w:rsid w:val="006A5534"/>
    <w:rsid w:val="006B2398"/>
    <w:rsid w:val="006D3954"/>
    <w:rsid w:val="006E3140"/>
    <w:rsid w:val="006F4468"/>
    <w:rsid w:val="00700B93"/>
    <w:rsid w:val="00703863"/>
    <w:rsid w:val="00736124"/>
    <w:rsid w:val="007C2728"/>
    <w:rsid w:val="007C7388"/>
    <w:rsid w:val="007D1613"/>
    <w:rsid w:val="007E4C0E"/>
    <w:rsid w:val="007F6BF0"/>
    <w:rsid w:val="0081587D"/>
    <w:rsid w:val="00816E65"/>
    <w:rsid w:val="0082328A"/>
    <w:rsid w:val="00825C78"/>
    <w:rsid w:val="00861125"/>
    <w:rsid w:val="00876864"/>
    <w:rsid w:val="008A134B"/>
    <w:rsid w:val="008B2CC1"/>
    <w:rsid w:val="008B60B2"/>
    <w:rsid w:val="008C1D11"/>
    <w:rsid w:val="008C36A7"/>
    <w:rsid w:val="00905643"/>
    <w:rsid w:val="0090731E"/>
    <w:rsid w:val="00916EE2"/>
    <w:rsid w:val="00922462"/>
    <w:rsid w:val="00947E9E"/>
    <w:rsid w:val="0095506F"/>
    <w:rsid w:val="00966A22"/>
    <w:rsid w:val="0096722F"/>
    <w:rsid w:val="00980843"/>
    <w:rsid w:val="009825AB"/>
    <w:rsid w:val="009D0FBE"/>
    <w:rsid w:val="009E2791"/>
    <w:rsid w:val="009E3F6F"/>
    <w:rsid w:val="009E4592"/>
    <w:rsid w:val="009F499F"/>
    <w:rsid w:val="00A008D2"/>
    <w:rsid w:val="00A06B37"/>
    <w:rsid w:val="00A37342"/>
    <w:rsid w:val="00A42DAF"/>
    <w:rsid w:val="00A45BD8"/>
    <w:rsid w:val="00A529D2"/>
    <w:rsid w:val="00A60D09"/>
    <w:rsid w:val="00A8525C"/>
    <w:rsid w:val="00A869B7"/>
    <w:rsid w:val="00AB13A4"/>
    <w:rsid w:val="00AC205C"/>
    <w:rsid w:val="00AD17BF"/>
    <w:rsid w:val="00AF0384"/>
    <w:rsid w:val="00AF0A6B"/>
    <w:rsid w:val="00AF7E4C"/>
    <w:rsid w:val="00B05A69"/>
    <w:rsid w:val="00B1287A"/>
    <w:rsid w:val="00B34C1B"/>
    <w:rsid w:val="00B353DE"/>
    <w:rsid w:val="00B835D3"/>
    <w:rsid w:val="00B841AE"/>
    <w:rsid w:val="00B9033A"/>
    <w:rsid w:val="00B9734B"/>
    <w:rsid w:val="00BA30E2"/>
    <w:rsid w:val="00BD52F2"/>
    <w:rsid w:val="00BE14F7"/>
    <w:rsid w:val="00BF5600"/>
    <w:rsid w:val="00C06F6B"/>
    <w:rsid w:val="00C107F5"/>
    <w:rsid w:val="00C110D0"/>
    <w:rsid w:val="00C11BFE"/>
    <w:rsid w:val="00C5068F"/>
    <w:rsid w:val="00C56070"/>
    <w:rsid w:val="00C62DB3"/>
    <w:rsid w:val="00C65AD5"/>
    <w:rsid w:val="00C86D74"/>
    <w:rsid w:val="00C86F7E"/>
    <w:rsid w:val="00C97EF0"/>
    <w:rsid w:val="00CB0BA3"/>
    <w:rsid w:val="00CB7AF1"/>
    <w:rsid w:val="00CD04F1"/>
    <w:rsid w:val="00CD2809"/>
    <w:rsid w:val="00CF49C8"/>
    <w:rsid w:val="00D01041"/>
    <w:rsid w:val="00D03FB5"/>
    <w:rsid w:val="00D0688D"/>
    <w:rsid w:val="00D07719"/>
    <w:rsid w:val="00D45252"/>
    <w:rsid w:val="00D62716"/>
    <w:rsid w:val="00D64AF1"/>
    <w:rsid w:val="00D71B4D"/>
    <w:rsid w:val="00D73F04"/>
    <w:rsid w:val="00D93D55"/>
    <w:rsid w:val="00DB7F57"/>
    <w:rsid w:val="00DD3490"/>
    <w:rsid w:val="00DE0425"/>
    <w:rsid w:val="00E15015"/>
    <w:rsid w:val="00E335FE"/>
    <w:rsid w:val="00E40450"/>
    <w:rsid w:val="00E474E6"/>
    <w:rsid w:val="00E57CF4"/>
    <w:rsid w:val="00EA7D6E"/>
    <w:rsid w:val="00EB0064"/>
    <w:rsid w:val="00EB2ECA"/>
    <w:rsid w:val="00EB3ABC"/>
    <w:rsid w:val="00EC4E49"/>
    <w:rsid w:val="00EC5AA0"/>
    <w:rsid w:val="00EC5D4B"/>
    <w:rsid w:val="00ED705F"/>
    <w:rsid w:val="00ED77FB"/>
    <w:rsid w:val="00EE45FA"/>
    <w:rsid w:val="00EE4892"/>
    <w:rsid w:val="00EF0FBF"/>
    <w:rsid w:val="00F01CD8"/>
    <w:rsid w:val="00F11AF0"/>
    <w:rsid w:val="00F22E81"/>
    <w:rsid w:val="00F42CBC"/>
    <w:rsid w:val="00F65302"/>
    <w:rsid w:val="00F65DD3"/>
    <w:rsid w:val="00F66152"/>
    <w:rsid w:val="00F960DD"/>
    <w:rsid w:val="00FA5331"/>
    <w:rsid w:val="00FA6CAE"/>
    <w:rsid w:val="00FB092F"/>
    <w:rsid w:val="00FB2ADD"/>
    <w:rsid w:val="00FB4FE1"/>
    <w:rsid w:val="00FB5C8E"/>
    <w:rsid w:val="00FC180A"/>
    <w:rsid w:val="00FD3B57"/>
    <w:rsid w:val="00FF50E7"/>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903669"/>
  <w15:docId w15:val="{93B49015-04A3-45A9-902D-A2E37AEB0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tabs>
        <w:tab w:val="clear" w:pos="8397"/>
        <w:tab w:val="num" w:pos="567"/>
      </w:tabs>
      <w:ind w:left="0"/>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 w:type="character" w:customStyle="1" w:styleId="ONUMEChar">
    <w:name w:val="ONUM E Char"/>
    <w:link w:val="ONUME"/>
    <w:locked/>
    <w:rsid w:val="00D62716"/>
    <w:rPr>
      <w:rFonts w:ascii="Arial" w:eastAsia="SimSun" w:hAnsi="Arial" w:cs="Arial"/>
      <w:sz w:val="22"/>
      <w:lang w:val="en-US" w:eastAsia="zh-CN"/>
    </w:rPr>
  </w:style>
  <w:style w:type="character" w:styleId="Hyperlink">
    <w:name w:val="Hyperlink"/>
    <w:basedOn w:val="DefaultParagraphFont"/>
    <w:rsid w:val="00D62716"/>
    <w:rPr>
      <w:color w:val="0000FF" w:themeColor="hyperlink"/>
      <w:u w:val="single"/>
    </w:rPr>
  </w:style>
  <w:style w:type="character" w:styleId="FollowedHyperlink">
    <w:name w:val="FollowedHyperlink"/>
    <w:basedOn w:val="DefaultParagraphFont"/>
    <w:rsid w:val="00D62716"/>
    <w:rPr>
      <w:color w:val="800080" w:themeColor="followedHyperlink"/>
      <w:u w:val="single"/>
    </w:rPr>
  </w:style>
  <w:style w:type="character" w:styleId="CommentReference">
    <w:name w:val="annotation reference"/>
    <w:basedOn w:val="DefaultParagraphFont"/>
    <w:rsid w:val="00FB092F"/>
    <w:rPr>
      <w:sz w:val="16"/>
      <w:szCs w:val="16"/>
    </w:rPr>
  </w:style>
  <w:style w:type="paragraph" w:styleId="CommentSubject">
    <w:name w:val="annotation subject"/>
    <w:basedOn w:val="CommentText"/>
    <w:next w:val="CommentText"/>
    <w:link w:val="CommentSubjectChar"/>
    <w:rsid w:val="00FB092F"/>
    <w:rPr>
      <w:b/>
      <w:bCs/>
      <w:sz w:val="20"/>
    </w:rPr>
  </w:style>
  <w:style w:type="character" w:customStyle="1" w:styleId="CommentTextChar">
    <w:name w:val="Comment Text Char"/>
    <w:basedOn w:val="DefaultParagraphFont"/>
    <w:link w:val="CommentText"/>
    <w:semiHidden/>
    <w:rsid w:val="00FB092F"/>
    <w:rPr>
      <w:rFonts w:ascii="Arial" w:eastAsia="SimSun" w:hAnsi="Arial" w:cs="Arial"/>
      <w:sz w:val="18"/>
      <w:lang w:val="en-US" w:eastAsia="zh-CN"/>
    </w:rPr>
  </w:style>
  <w:style w:type="character" w:customStyle="1" w:styleId="CommentSubjectChar">
    <w:name w:val="Comment Subject Char"/>
    <w:basedOn w:val="CommentTextChar"/>
    <w:link w:val="CommentSubject"/>
    <w:rsid w:val="00FB092F"/>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ipo.int/pct/en/circula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C3DB5-9802-4B4A-937D-CC9A0391A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11 (E)</Template>
  <TotalTime>182</TotalTime>
  <Pages>5</Pages>
  <Words>630</Words>
  <Characters>3507</Characters>
  <Application>Microsoft Office Word</Application>
  <DocSecurity>0</DocSecurity>
  <Lines>62</Lines>
  <Paragraphs>19</Paragraphs>
  <ScaleCrop>false</ScaleCrop>
  <HeadingPairs>
    <vt:vector size="2" baseType="variant">
      <vt:variant>
        <vt:lpstr>Title</vt:lpstr>
      </vt:variant>
      <vt:variant>
        <vt:i4>1</vt:i4>
      </vt:variant>
    </vt:vector>
  </HeadingPairs>
  <TitlesOfParts>
    <vt:vector size="1" baseType="lpstr">
      <vt:lpstr>PCT/WG/12/6</vt:lpstr>
    </vt:vector>
  </TitlesOfParts>
  <Company>WIPO</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PCT/WG/12/6</dc:title>
  <dc:subject>专利审查员培训调查</dc:subject>
  <dc:creator>WIPO</dc:creator>
  <cp:lastModifiedBy>BAUDIN Claudine</cp:lastModifiedBy>
  <cp:revision>69</cp:revision>
  <cp:lastPrinted>2019-05-16T07:43:00Z</cp:lastPrinted>
  <dcterms:created xsi:type="dcterms:W3CDTF">2019-05-10T11:49:00Z</dcterms:created>
  <dcterms:modified xsi:type="dcterms:W3CDTF">2019-05-24T15:15:00Z</dcterms:modified>
</cp:coreProperties>
</file>