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EA" w:rsidRDefault="007423EA" w:rsidP="007423EA">
      <w:pPr>
        <w:jc w:val="right"/>
        <w:rPr>
          <w:rFonts w:ascii="Arial Black" w:hAnsi="Arial Black"/>
          <w:caps/>
          <w:sz w:val="15"/>
        </w:rPr>
      </w:pPr>
      <w:bookmarkStart w:id="0" w:name="_GoBack"/>
      <w:bookmarkEnd w:id="0"/>
      <w:r w:rsidRPr="00077815">
        <w:rPr>
          <w:rFonts w:eastAsiaTheme="minorEastAsia" w:cs="Times New Roman" w:hint="eastAsia"/>
          <w:noProof/>
          <w:lang w:val="en-GB" w:eastAsia="en-GB"/>
        </w:rPr>
        <w:drawing>
          <wp:inline distT="0" distB="0" distL="0" distR="0" wp14:anchorId="6A8BA157" wp14:editId="09B9754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423EA" w:rsidRPr="006E4F5F" w:rsidRDefault="007423EA" w:rsidP="007423E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b/>
          <w:caps/>
          <w:sz w:val="15"/>
        </w:rPr>
        <w:t>3</w:t>
      </w:r>
    </w:p>
    <w:bookmarkEnd w:id="1"/>
    <w:p w:rsidR="007423EA" w:rsidRPr="00E62C24" w:rsidRDefault="007423EA" w:rsidP="007423E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7423EA" w:rsidRPr="00E62C24" w:rsidRDefault="007423EA" w:rsidP="007423E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10</w:t>
      </w:r>
      <w:r w:rsidRPr="00E62C24">
        <w:rPr>
          <w:rFonts w:ascii="SimHei" w:eastAsia="SimHei" w:hAnsi="Times New Roman" w:hint="eastAsia"/>
          <w:b/>
          <w:sz w:val="15"/>
          <w:szCs w:val="15"/>
        </w:rPr>
        <w:t>日</w:t>
      </w:r>
      <w:bookmarkEnd w:id="3"/>
    </w:p>
    <w:p w:rsidR="007423EA" w:rsidRPr="00D945ED" w:rsidRDefault="007423EA" w:rsidP="007423E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7423EA" w:rsidRPr="00D945ED" w:rsidRDefault="007423EA" w:rsidP="007423E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rsidR="007423EA" w:rsidRPr="00234A8E" w:rsidRDefault="007423EA" w:rsidP="007423EA">
      <w:pPr>
        <w:spacing w:after="360"/>
        <w:rPr>
          <w:rFonts w:ascii="KaiTi" w:eastAsia="KaiTi" w:hAnsi="KaiTi" w:cs="Times New Roman"/>
          <w:sz w:val="24"/>
          <w:szCs w:val="22"/>
        </w:rPr>
      </w:pPr>
      <w:bookmarkStart w:id="4" w:name="TitleOfDoc"/>
      <w:r w:rsidRPr="007423EA">
        <w:rPr>
          <w:rFonts w:ascii="KaiTi" w:eastAsia="KaiTi" w:hAnsi="KaiTi" w:cs="Times New Roman" w:hint="eastAsia"/>
          <w:sz w:val="24"/>
          <w:szCs w:val="22"/>
        </w:rPr>
        <w:t>与联合国安全理事会制裁有关的国际申请</w:t>
      </w:r>
    </w:p>
    <w:p w:rsidR="007423EA" w:rsidRPr="00234A8E" w:rsidRDefault="007423EA" w:rsidP="007423EA">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国际局编拟的文件</w:t>
      </w:r>
    </w:p>
    <w:bookmarkEnd w:id="5"/>
    <w:p w:rsidR="007423EA" w:rsidRPr="00F20FEC" w:rsidRDefault="007423EA" w:rsidP="007423EA">
      <w:pPr>
        <w:pStyle w:val="Heading1"/>
        <w:overflowPunct w:val="0"/>
        <w:spacing w:beforeLines="100" w:afterLines="50" w:after="120" w:line="340" w:lineRule="atLeast"/>
        <w:jc w:val="both"/>
        <w:rPr>
          <w:rFonts w:ascii="SimHei" w:eastAsia="SimHei" w:hAnsi="SimHei"/>
          <w:b w:val="0"/>
          <w:sz w:val="21"/>
          <w:szCs w:val="21"/>
        </w:rPr>
      </w:pPr>
      <w:r w:rsidRPr="00F20FEC">
        <w:rPr>
          <w:rFonts w:ascii="SimHei" w:eastAsia="SimHei" w:hAnsi="SimHei" w:hint="eastAsia"/>
          <w:b w:val="0"/>
          <w:sz w:val="21"/>
          <w:szCs w:val="21"/>
        </w:rPr>
        <w:t>对制裁的监测</w:t>
      </w:r>
    </w:p>
    <w:p w:rsidR="007423EA" w:rsidRPr="00F70B7E" w:rsidRDefault="007423EA" w:rsidP="007423EA">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在2018年6月举行的PCT工作组第十一届会议上，国际局概述了为</w:t>
      </w:r>
      <w:r>
        <w:rPr>
          <w:rFonts w:ascii="SimSun" w:hAnsi="SimSun" w:hint="eastAsia"/>
          <w:sz w:val="21"/>
          <w:szCs w:val="21"/>
        </w:rPr>
        <w:t>遵守</w:t>
      </w:r>
      <w:r w:rsidRPr="00F70B7E">
        <w:rPr>
          <w:rFonts w:ascii="SimSun" w:hAnsi="SimSun" w:hint="eastAsia"/>
          <w:sz w:val="21"/>
          <w:szCs w:val="21"/>
        </w:rPr>
        <w:t>联合国安理会</w:t>
      </w:r>
      <w:r>
        <w:rPr>
          <w:rFonts w:ascii="SimSun" w:hAnsi="SimSun" w:hint="eastAsia"/>
          <w:sz w:val="21"/>
          <w:szCs w:val="21"/>
        </w:rPr>
        <w:t>实施的各项</w:t>
      </w:r>
      <w:r w:rsidRPr="00F70B7E">
        <w:rPr>
          <w:rFonts w:ascii="SimSun" w:hAnsi="SimSun" w:hint="eastAsia"/>
          <w:sz w:val="21"/>
          <w:szCs w:val="21"/>
        </w:rPr>
        <w:t>制裁所采取的措施（见文件</w:t>
      </w:r>
      <w:r w:rsidRPr="00F70B7E">
        <w:rPr>
          <w:rFonts w:ascii="SimSun" w:hAnsi="SimSun"/>
          <w:sz w:val="21"/>
          <w:szCs w:val="21"/>
        </w:rPr>
        <w:t>PCT/WG/11/14</w:t>
      </w:r>
      <w:r w:rsidRPr="00F70B7E">
        <w:rPr>
          <w:rFonts w:ascii="SimSun" w:hAnsi="SimSun" w:hint="eastAsia"/>
          <w:sz w:val="21"/>
          <w:szCs w:val="21"/>
        </w:rPr>
        <w:t>和文件</w:t>
      </w:r>
      <w:r w:rsidRPr="00F70B7E">
        <w:rPr>
          <w:rFonts w:ascii="SimSun" w:hAnsi="SimSun"/>
          <w:sz w:val="21"/>
          <w:szCs w:val="21"/>
        </w:rPr>
        <w:t>PCT/WG/11/26</w:t>
      </w:r>
      <w:r w:rsidRPr="00F70B7E">
        <w:rPr>
          <w:rFonts w:ascii="SimSun" w:hAnsi="SimSun" w:hint="eastAsia"/>
          <w:sz w:val="21"/>
          <w:szCs w:val="21"/>
        </w:rPr>
        <w:t>第40段至第43段）。</w:t>
      </w:r>
    </w:p>
    <w:p w:rsidR="007423EA" w:rsidRPr="00F70B7E" w:rsidRDefault="007423EA" w:rsidP="007423EA">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除其他外，主席总结称（文件</w:t>
      </w:r>
      <w:r w:rsidRPr="00F70B7E">
        <w:rPr>
          <w:rFonts w:ascii="SimSun" w:hAnsi="SimSun"/>
          <w:sz w:val="21"/>
          <w:szCs w:val="21"/>
        </w:rPr>
        <w:t>PCT/WG/11/26</w:t>
      </w:r>
      <w:r w:rsidRPr="00F70B7E">
        <w:rPr>
          <w:rFonts w:ascii="SimSun" w:hAnsi="SimSun" w:hint="eastAsia"/>
          <w:sz w:val="21"/>
          <w:szCs w:val="21"/>
        </w:rPr>
        <w:t>第44段（c）项）：</w:t>
      </w:r>
    </w:p>
    <w:p w:rsidR="007423EA" w:rsidRPr="00F70B7E" w:rsidRDefault="007423EA" w:rsidP="007423EA">
      <w:pPr>
        <w:pStyle w:val="ONUME"/>
        <w:numPr>
          <w:ilvl w:val="0"/>
          <w:numId w:val="0"/>
        </w:numPr>
        <w:overflowPunct w:val="0"/>
        <w:spacing w:afterLines="50" w:after="120" w:line="340" w:lineRule="atLeast"/>
        <w:ind w:left="567"/>
        <w:jc w:val="both"/>
        <w:rPr>
          <w:rFonts w:ascii="SimSun" w:hAnsi="SimSun"/>
          <w:sz w:val="21"/>
          <w:szCs w:val="21"/>
        </w:rPr>
      </w:pPr>
      <w:r w:rsidRPr="00F70B7E">
        <w:rPr>
          <w:rFonts w:ascii="SimSun" w:hAnsi="SimSun" w:hint="eastAsia"/>
          <w:sz w:val="21"/>
          <w:szCs w:val="21"/>
        </w:rPr>
        <w:t>“代表团支持把联合国制裁的议题保留在PCT工作组的议程上，由国际局在工作组下届会议上向成员国提供有关任何相关事件的报告。这类报告不应写入不向群众监督公开的申请细节，否则会违反PCT第三十条有关国际申请在国际公布前具有保密性的规定。”</w:t>
      </w:r>
    </w:p>
    <w:p w:rsidR="007423EA" w:rsidRPr="00F70B7E" w:rsidRDefault="007423EA" w:rsidP="00254605">
      <w:pPr>
        <w:pStyle w:val="ONUME"/>
        <w:tabs>
          <w:tab w:val="clear" w:pos="567"/>
        </w:tabs>
        <w:overflowPunct w:val="0"/>
        <w:spacing w:afterLines="50" w:after="120" w:line="340" w:lineRule="atLeast"/>
        <w:jc w:val="both"/>
        <w:rPr>
          <w:rFonts w:ascii="SimSun" w:hAnsi="SimSun"/>
          <w:sz w:val="21"/>
          <w:szCs w:val="21"/>
        </w:rPr>
      </w:pPr>
      <w:r w:rsidRPr="007423EA">
        <w:rPr>
          <w:rFonts w:ascii="SimSun" w:hAnsi="SimSun" w:hint="eastAsia"/>
          <w:noProof/>
          <w:sz w:val="21"/>
          <w:szCs w:val="21"/>
        </w:rPr>
        <w:t>国际局向工作组第十二届会议提供了</w:t>
      </w:r>
      <w:r>
        <w:rPr>
          <w:rFonts w:ascii="SimSun" w:hAnsi="SimSun" w:hint="eastAsia"/>
          <w:noProof/>
          <w:sz w:val="21"/>
          <w:szCs w:val="21"/>
        </w:rPr>
        <w:t>文件</w:t>
      </w:r>
      <w:r w:rsidRPr="007423EA">
        <w:rPr>
          <w:rFonts w:ascii="SimSun" w:hAnsi="SimSun" w:hint="eastAsia"/>
          <w:noProof/>
          <w:sz w:val="21"/>
          <w:szCs w:val="21"/>
        </w:rPr>
        <w:t>PCT/WG/11/26第44段</w:t>
      </w:r>
      <w:r w:rsidR="00254605">
        <w:rPr>
          <w:rFonts w:ascii="SimSun" w:hAnsi="SimSun" w:hint="eastAsia"/>
          <w:noProof/>
          <w:sz w:val="21"/>
          <w:szCs w:val="21"/>
        </w:rPr>
        <w:t>（</w:t>
      </w:r>
      <w:r w:rsidRPr="007423EA">
        <w:rPr>
          <w:rFonts w:ascii="SimSun" w:hAnsi="SimSun" w:hint="eastAsia"/>
          <w:noProof/>
          <w:sz w:val="21"/>
          <w:szCs w:val="21"/>
        </w:rPr>
        <w:t>c</w:t>
      </w:r>
      <w:r w:rsidR="00254605">
        <w:rPr>
          <w:rFonts w:ascii="SimSun" w:hAnsi="SimSun" w:hint="eastAsia"/>
          <w:noProof/>
          <w:sz w:val="21"/>
          <w:szCs w:val="21"/>
        </w:rPr>
        <w:t>）</w:t>
      </w:r>
      <w:r>
        <w:rPr>
          <w:rFonts w:ascii="SimSun" w:hAnsi="SimSun" w:hint="eastAsia"/>
          <w:noProof/>
          <w:sz w:val="21"/>
          <w:szCs w:val="21"/>
        </w:rPr>
        <w:t>项</w:t>
      </w:r>
      <w:r w:rsidRPr="007423EA">
        <w:rPr>
          <w:rFonts w:ascii="SimSun" w:hAnsi="SimSun" w:hint="eastAsia"/>
          <w:noProof/>
          <w:sz w:val="21"/>
          <w:szCs w:val="21"/>
        </w:rPr>
        <w:t>中提到的报告</w:t>
      </w:r>
      <w:r w:rsidR="00254605">
        <w:rPr>
          <w:rFonts w:ascii="SimSun" w:hAnsi="SimSun" w:hint="eastAsia"/>
          <w:noProof/>
          <w:sz w:val="21"/>
          <w:szCs w:val="21"/>
        </w:rPr>
        <w:t>（</w:t>
      </w:r>
      <w:r>
        <w:rPr>
          <w:rFonts w:ascii="SimSun" w:hAnsi="SimSun" w:hint="eastAsia"/>
          <w:noProof/>
          <w:sz w:val="21"/>
          <w:szCs w:val="21"/>
        </w:rPr>
        <w:t>文件</w:t>
      </w:r>
      <w:r w:rsidRPr="007423EA">
        <w:rPr>
          <w:rFonts w:ascii="SimSun" w:hAnsi="SimSun" w:hint="eastAsia"/>
          <w:noProof/>
          <w:sz w:val="21"/>
          <w:szCs w:val="21"/>
        </w:rPr>
        <w:t>PCT/WG/12/7</w:t>
      </w:r>
      <w:r w:rsidR="00254605">
        <w:rPr>
          <w:rFonts w:ascii="SimSun" w:hAnsi="SimSun" w:hint="eastAsia"/>
          <w:noProof/>
          <w:sz w:val="21"/>
          <w:szCs w:val="21"/>
        </w:rPr>
        <w:t>）</w:t>
      </w:r>
      <w:r w:rsidRPr="007423EA">
        <w:rPr>
          <w:rFonts w:ascii="SimSun" w:hAnsi="SimSun" w:hint="eastAsia"/>
          <w:noProof/>
          <w:sz w:val="21"/>
          <w:szCs w:val="21"/>
        </w:rPr>
        <w:t>。国际局还为2020年10月5日至8</w:t>
      </w:r>
      <w:r>
        <w:rPr>
          <w:rFonts w:ascii="SimSun" w:hAnsi="SimSun" w:hint="eastAsia"/>
          <w:noProof/>
          <w:sz w:val="21"/>
          <w:szCs w:val="21"/>
        </w:rPr>
        <w:t>日举行的工作组第十三届会议编拟</w:t>
      </w:r>
      <w:r w:rsidRPr="007423EA">
        <w:rPr>
          <w:rFonts w:ascii="SimSun" w:hAnsi="SimSun" w:hint="eastAsia"/>
          <w:noProof/>
          <w:sz w:val="21"/>
          <w:szCs w:val="21"/>
        </w:rPr>
        <w:t>了一份</w:t>
      </w:r>
      <w:r>
        <w:rPr>
          <w:rFonts w:ascii="SimSun" w:hAnsi="SimSun" w:hint="eastAsia"/>
          <w:noProof/>
          <w:sz w:val="21"/>
          <w:szCs w:val="21"/>
        </w:rPr>
        <w:t>文件，</w:t>
      </w:r>
      <w:r w:rsidRPr="007423EA">
        <w:rPr>
          <w:rFonts w:ascii="SimSun" w:hAnsi="SimSun" w:hint="eastAsia"/>
          <w:noProof/>
          <w:sz w:val="21"/>
          <w:szCs w:val="21"/>
        </w:rPr>
        <w:t>报告相关事件（</w:t>
      </w:r>
      <w:r>
        <w:rPr>
          <w:rFonts w:ascii="SimSun" w:hAnsi="SimSun" w:hint="eastAsia"/>
          <w:noProof/>
          <w:sz w:val="21"/>
          <w:szCs w:val="21"/>
        </w:rPr>
        <w:t>文件</w:t>
      </w:r>
      <w:r w:rsidRPr="007423EA">
        <w:rPr>
          <w:rFonts w:ascii="SimSun" w:hAnsi="SimSun" w:hint="eastAsia"/>
          <w:noProof/>
          <w:sz w:val="21"/>
          <w:szCs w:val="21"/>
        </w:rPr>
        <w:t xml:space="preserve">PCT/WG/13/3 </w:t>
      </w:r>
      <w:r w:rsidRPr="007423EA">
        <w:rPr>
          <w:rFonts w:ascii="SimSun" w:hAnsi="SimSun" w:hint="eastAsia"/>
          <w:sz w:val="21"/>
          <w:szCs w:val="21"/>
        </w:rPr>
        <w:t>Rev</w:t>
      </w:r>
      <w:r w:rsidRPr="007423EA">
        <w:rPr>
          <w:rFonts w:ascii="SimSun" w:hAnsi="SimSun" w:hint="eastAsia"/>
          <w:noProof/>
          <w:sz w:val="21"/>
          <w:szCs w:val="21"/>
        </w:rPr>
        <w:t>.）。然而，该报告未纳入工作组通过的该届会议</w:t>
      </w:r>
      <w:r>
        <w:rPr>
          <w:rFonts w:ascii="SimSun" w:hAnsi="SimSun" w:hint="eastAsia"/>
          <w:noProof/>
          <w:sz w:val="21"/>
          <w:szCs w:val="21"/>
        </w:rPr>
        <w:t>经</w:t>
      </w:r>
      <w:r w:rsidRPr="007423EA">
        <w:rPr>
          <w:rFonts w:ascii="SimSun" w:hAnsi="SimSun" w:hint="eastAsia"/>
          <w:noProof/>
          <w:sz w:val="21"/>
          <w:szCs w:val="21"/>
        </w:rPr>
        <w:t>修订</w:t>
      </w:r>
      <w:r w:rsidR="00254605">
        <w:rPr>
          <w:rFonts w:ascii="SimSun" w:hAnsi="SimSun" w:hint="eastAsia"/>
          <w:noProof/>
          <w:sz w:val="21"/>
          <w:szCs w:val="21"/>
        </w:rPr>
        <w:t>的</w:t>
      </w:r>
      <w:r w:rsidRPr="007423EA">
        <w:rPr>
          <w:rFonts w:ascii="SimSun" w:hAnsi="SimSun" w:hint="eastAsia"/>
          <w:noProof/>
          <w:sz w:val="21"/>
          <w:szCs w:val="21"/>
        </w:rPr>
        <w:t>议程草案（</w:t>
      </w:r>
      <w:r w:rsidR="00254605">
        <w:rPr>
          <w:rFonts w:ascii="SimSun" w:hAnsi="SimSun" w:hint="eastAsia"/>
          <w:noProof/>
          <w:sz w:val="21"/>
          <w:szCs w:val="21"/>
        </w:rPr>
        <w:t>文件</w:t>
      </w:r>
      <w:r w:rsidRPr="007423EA">
        <w:rPr>
          <w:rFonts w:ascii="SimSun" w:hAnsi="SimSun" w:hint="eastAsia"/>
          <w:noProof/>
          <w:sz w:val="21"/>
          <w:szCs w:val="21"/>
        </w:rPr>
        <w:t>PCT/WG/13/1 Prov.3）。</w:t>
      </w:r>
      <w:r w:rsidRPr="00F70B7E">
        <w:rPr>
          <w:rFonts w:ascii="SimSun" w:hAnsi="SimSun" w:hint="eastAsia"/>
          <w:noProof/>
          <w:sz w:val="21"/>
          <w:szCs w:val="21"/>
        </w:rPr>
        <w:t>自PCT工作组第十</w:t>
      </w:r>
      <w:r>
        <w:rPr>
          <w:rFonts w:ascii="SimSun" w:hAnsi="SimSun" w:hint="eastAsia"/>
          <w:noProof/>
          <w:sz w:val="21"/>
          <w:szCs w:val="21"/>
        </w:rPr>
        <w:t>三</w:t>
      </w:r>
      <w:r w:rsidRPr="00F70B7E">
        <w:rPr>
          <w:rFonts w:ascii="SimSun" w:hAnsi="SimSun" w:hint="eastAsia"/>
          <w:noProof/>
          <w:sz w:val="21"/>
          <w:szCs w:val="21"/>
        </w:rPr>
        <w:t>届会议以来，国际局针对受联合国安理会制裁措施约束的所有个人和实体制定的监测程序</w:t>
      </w:r>
      <w:r w:rsidR="00254605">
        <w:rPr>
          <w:rFonts w:ascii="SimSun" w:hAnsi="SimSun" w:hint="eastAsia"/>
          <w:noProof/>
          <w:sz w:val="21"/>
          <w:szCs w:val="21"/>
        </w:rPr>
        <w:t>仍</w:t>
      </w:r>
      <w:r w:rsidRPr="00F70B7E">
        <w:rPr>
          <w:rFonts w:ascii="SimSun" w:hAnsi="SimSun" w:hint="eastAsia"/>
          <w:noProof/>
          <w:sz w:val="21"/>
          <w:szCs w:val="21"/>
        </w:rPr>
        <w:t>没有发现PCT国际申请中的申请人涉及任何被指认个人或实体。</w:t>
      </w:r>
    </w:p>
    <w:p w:rsidR="007423EA" w:rsidRPr="003B480A" w:rsidRDefault="007423EA" w:rsidP="00254605">
      <w:pPr>
        <w:pStyle w:val="ONUME"/>
        <w:keepNext/>
        <w:tabs>
          <w:tab w:val="clear" w:pos="567"/>
        </w:tabs>
        <w:spacing w:afterLines="50" w:after="120" w:line="340" w:lineRule="atLeast"/>
        <w:ind w:left="5533"/>
        <w:jc w:val="both"/>
        <w:rPr>
          <w:rFonts w:ascii="KaiTi" w:eastAsia="KaiTi" w:hAnsi="KaiTi"/>
          <w:sz w:val="21"/>
          <w:szCs w:val="21"/>
        </w:rPr>
      </w:pPr>
      <w:r w:rsidRPr="003B480A">
        <w:rPr>
          <w:rFonts w:ascii="KaiTi" w:eastAsia="KaiTi" w:hAnsi="KaiTi" w:hint="eastAsia"/>
          <w:sz w:val="21"/>
          <w:szCs w:val="21"/>
        </w:rPr>
        <w:lastRenderedPageBreak/>
        <w:t>请工作组注意本文件的内容。</w:t>
      </w:r>
    </w:p>
    <w:p w:rsidR="007423EA" w:rsidRDefault="007423EA" w:rsidP="007423EA">
      <w:pPr>
        <w:pStyle w:val="Endofdocument-Annex"/>
        <w:spacing w:before="720" w:afterLines="50" w:after="120" w:line="340" w:lineRule="atLeast"/>
        <w:jc w:val="both"/>
      </w:pPr>
      <w:r w:rsidRPr="003B480A">
        <w:rPr>
          <w:rFonts w:ascii="KaiTi" w:eastAsia="KaiTi" w:hAnsi="KaiTi"/>
          <w:sz w:val="21"/>
          <w:szCs w:val="21"/>
        </w:rPr>
        <w:t>[</w:t>
      </w:r>
      <w:r w:rsidRPr="003B480A">
        <w:rPr>
          <w:rFonts w:ascii="KaiTi" w:eastAsia="KaiTi" w:hAnsi="KaiTi" w:hint="eastAsia"/>
          <w:sz w:val="21"/>
          <w:szCs w:val="21"/>
        </w:rPr>
        <w:t>文件完</w:t>
      </w:r>
      <w:r w:rsidRPr="003B480A">
        <w:rPr>
          <w:rFonts w:ascii="KaiTi" w:eastAsia="KaiTi" w:hAnsi="KaiTi"/>
          <w:sz w:val="21"/>
          <w:szCs w:val="21"/>
        </w:rPr>
        <w:t>]</w:t>
      </w:r>
    </w:p>
    <w:sectPr w:rsidR="007423EA" w:rsidSect="007423E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75B" w:rsidRDefault="0048075B">
      <w:r>
        <w:separator/>
      </w:r>
    </w:p>
  </w:endnote>
  <w:endnote w:type="continuationSeparator" w:id="0">
    <w:p w:rsidR="0048075B" w:rsidRDefault="0048075B" w:rsidP="003B38C1">
      <w:r>
        <w:separator/>
      </w:r>
    </w:p>
    <w:p w:rsidR="0048075B" w:rsidRPr="003B38C1" w:rsidRDefault="0048075B" w:rsidP="003B38C1">
      <w:pPr>
        <w:spacing w:after="60"/>
        <w:rPr>
          <w:sz w:val="17"/>
        </w:rPr>
      </w:pPr>
      <w:r>
        <w:rPr>
          <w:sz w:val="17"/>
        </w:rPr>
        <w:t>[Endnote continued from previous page]</w:t>
      </w:r>
    </w:p>
  </w:endnote>
  <w:endnote w:type="continuationNotice" w:id="1">
    <w:p w:rsidR="0048075B" w:rsidRPr="003B38C1" w:rsidRDefault="004807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75B" w:rsidRDefault="0048075B">
      <w:r>
        <w:separator/>
      </w:r>
    </w:p>
  </w:footnote>
  <w:footnote w:type="continuationSeparator" w:id="0">
    <w:p w:rsidR="0048075B" w:rsidRDefault="0048075B" w:rsidP="008B60B2">
      <w:r>
        <w:separator/>
      </w:r>
    </w:p>
    <w:p w:rsidR="0048075B" w:rsidRPr="00ED77FB" w:rsidRDefault="0048075B" w:rsidP="008B60B2">
      <w:pPr>
        <w:spacing w:after="60"/>
        <w:rPr>
          <w:sz w:val="17"/>
          <w:szCs w:val="17"/>
        </w:rPr>
      </w:pPr>
      <w:r w:rsidRPr="00ED77FB">
        <w:rPr>
          <w:sz w:val="17"/>
          <w:szCs w:val="17"/>
        </w:rPr>
        <w:t>[Footnote continued from previous page]</w:t>
      </w:r>
    </w:p>
  </w:footnote>
  <w:footnote w:type="continuationNotice" w:id="1">
    <w:p w:rsidR="0048075B" w:rsidRPr="00ED77FB" w:rsidRDefault="004807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CC" w:rsidRPr="007423EA" w:rsidRDefault="006873CC" w:rsidP="006873CC">
    <w:pPr>
      <w:jc w:val="right"/>
      <w:rPr>
        <w:rFonts w:ascii="SimSun" w:hAnsi="SimSun"/>
        <w:caps/>
        <w:sz w:val="21"/>
      </w:rPr>
    </w:pPr>
    <w:r w:rsidRPr="007423EA">
      <w:rPr>
        <w:rFonts w:ascii="SimSun" w:hAnsi="SimSun"/>
        <w:caps/>
        <w:sz w:val="21"/>
      </w:rPr>
      <w:t>PCT/WG/14/3</w:t>
    </w:r>
  </w:p>
  <w:p w:rsidR="006873CC" w:rsidRPr="007423EA" w:rsidRDefault="007423EA" w:rsidP="007423EA">
    <w:pPr>
      <w:spacing w:afterLines="100" w:after="240"/>
      <w:jc w:val="right"/>
      <w:rPr>
        <w:rFonts w:ascii="SimSun" w:hAnsi="SimSun"/>
        <w:sz w:val="21"/>
      </w:rPr>
    </w:pPr>
    <w:r w:rsidRPr="007423EA">
      <w:rPr>
        <w:rFonts w:ascii="SimSun" w:hAnsi="SimSun" w:hint="eastAsia"/>
        <w:sz w:val="21"/>
      </w:rPr>
      <w:t>第</w:t>
    </w:r>
    <w:r w:rsidR="006873CC" w:rsidRPr="007423EA">
      <w:rPr>
        <w:rFonts w:ascii="SimSun" w:hAnsi="SimSun"/>
        <w:sz w:val="21"/>
      </w:rPr>
      <w:fldChar w:fldCharType="begin"/>
    </w:r>
    <w:r w:rsidR="006873CC" w:rsidRPr="007423EA">
      <w:rPr>
        <w:rFonts w:ascii="SimSun" w:hAnsi="SimSun"/>
        <w:sz w:val="21"/>
      </w:rPr>
      <w:instrText xml:space="preserve"> PAGE  \* MERGEFORMAT </w:instrText>
    </w:r>
    <w:r w:rsidR="006873CC" w:rsidRPr="007423EA">
      <w:rPr>
        <w:rFonts w:ascii="SimSun" w:hAnsi="SimSun"/>
        <w:sz w:val="21"/>
      </w:rPr>
      <w:fldChar w:fldCharType="separate"/>
    </w:r>
    <w:r>
      <w:rPr>
        <w:rFonts w:ascii="SimSun" w:hAnsi="SimSun"/>
        <w:noProof/>
        <w:sz w:val="21"/>
      </w:rPr>
      <w:t>2</w:t>
    </w:r>
    <w:r w:rsidR="006873CC" w:rsidRPr="007423EA">
      <w:rPr>
        <w:rFonts w:ascii="SimSun" w:hAnsi="SimSun"/>
        <w:sz w:val="21"/>
      </w:rPr>
      <w:fldChar w:fldCharType="end"/>
    </w:r>
    <w:r w:rsidRPr="007423EA">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7423EA" w:rsidRDefault="0048075B" w:rsidP="00477D6B">
    <w:pPr>
      <w:jc w:val="right"/>
      <w:rPr>
        <w:rFonts w:ascii="SimSun" w:hAnsi="SimSun"/>
        <w:caps/>
        <w:sz w:val="21"/>
      </w:rPr>
    </w:pPr>
    <w:bookmarkStart w:id="6" w:name="Code2"/>
    <w:r w:rsidRPr="007423EA">
      <w:rPr>
        <w:rFonts w:ascii="SimSun" w:hAnsi="SimSun"/>
        <w:caps/>
        <w:sz w:val="21"/>
      </w:rPr>
      <w:t>PCT/WG/14/3</w:t>
    </w:r>
  </w:p>
  <w:bookmarkEnd w:id="6"/>
  <w:p w:rsidR="00D07C78" w:rsidRPr="007423EA" w:rsidRDefault="007423EA" w:rsidP="007423EA">
    <w:pPr>
      <w:spacing w:afterLines="100" w:after="240"/>
      <w:jc w:val="right"/>
      <w:rPr>
        <w:rFonts w:ascii="SimSun" w:hAnsi="SimSun"/>
        <w:sz w:val="21"/>
      </w:rPr>
    </w:pPr>
    <w:r w:rsidRPr="007423EA">
      <w:rPr>
        <w:rFonts w:ascii="SimSun" w:hAnsi="SimSun" w:hint="eastAsia"/>
        <w:sz w:val="21"/>
      </w:rPr>
      <w:t>第</w:t>
    </w:r>
    <w:r w:rsidR="00D07C78" w:rsidRPr="007423EA">
      <w:rPr>
        <w:rFonts w:ascii="SimSun" w:hAnsi="SimSun"/>
        <w:sz w:val="21"/>
      </w:rPr>
      <w:fldChar w:fldCharType="begin"/>
    </w:r>
    <w:r w:rsidR="00D07C78" w:rsidRPr="007423EA">
      <w:rPr>
        <w:rFonts w:ascii="SimSun" w:hAnsi="SimSun"/>
        <w:sz w:val="21"/>
      </w:rPr>
      <w:instrText xml:space="preserve"> PAGE  \* MERGEFORMAT </w:instrText>
    </w:r>
    <w:r w:rsidR="00D07C78" w:rsidRPr="007423EA">
      <w:rPr>
        <w:rFonts w:ascii="SimSun" w:hAnsi="SimSun"/>
        <w:sz w:val="21"/>
      </w:rPr>
      <w:fldChar w:fldCharType="separate"/>
    </w:r>
    <w:r w:rsidR="00E6406A">
      <w:rPr>
        <w:rFonts w:ascii="SimSun" w:hAnsi="SimSun"/>
        <w:noProof/>
        <w:sz w:val="21"/>
      </w:rPr>
      <w:t>2</w:t>
    </w:r>
    <w:r w:rsidR="00D07C78" w:rsidRPr="007423EA">
      <w:rPr>
        <w:rFonts w:ascii="SimSun" w:hAnsi="SimSun"/>
        <w:sz w:val="21"/>
      </w:rPr>
      <w:fldChar w:fldCharType="end"/>
    </w:r>
    <w:r w:rsidRPr="007423EA">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5B"/>
    <w:rsid w:val="00043CAA"/>
    <w:rsid w:val="00056816"/>
    <w:rsid w:val="00075432"/>
    <w:rsid w:val="000968ED"/>
    <w:rsid w:val="000A3D97"/>
    <w:rsid w:val="000F5E56"/>
    <w:rsid w:val="001362EE"/>
    <w:rsid w:val="001647D5"/>
    <w:rsid w:val="001832A6"/>
    <w:rsid w:val="001D4107"/>
    <w:rsid w:val="00203D24"/>
    <w:rsid w:val="0021217E"/>
    <w:rsid w:val="00243430"/>
    <w:rsid w:val="00254605"/>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8075B"/>
    <w:rsid w:val="005019FF"/>
    <w:rsid w:val="0053057A"/>
    <w:rsid w:val="00556076"/>
    <w:rsid w:val="00556656"/>
    <w:rsid w:val="00560A29"/>
    <w:rsid w:val="005C6649"/>
    <w:rsid w:val="00605827"/>
    <w:rsid w:val="00646050"/>
    <w:rsid w:val="00665822"/>
    <w:rsid w:val="006713CA"/>
    <w:rsid w:val="00676C5C"/>
    <w:rsid w:val="006873CC"/>
    <w:rsid w:val="00720EFD"/>
    <w:rsid w:val="007423EA"/>
    <w:rsid w:val="00793A7C"/>
    <w:rsid w:val="007A398A"/>
    <w:rsid w:val="007D1613"/>
    <w:rsid w:val="007E4C0E"/>
    <w:rsid w:val="0088482E"/>
    <w:rsid w:val="008A134B"/>
    <w:rsid w:val="008A75FD"/>
    <w:rsid w:val="008B2CC1"/>
    <w:rsid w:val="008B60B2"/>
    <w:rsid w:val="008C180E"/>
    <w:rsid w:val="008D0E8D"/>
    <w:rsid w:val="0090731E"/>
    <w:rsid w:val="00916EE2"/>
    <w:rsid w:val="00951E7B"/>
    <w:rsid w:val="0095356D"/>
    <w:rsid w:val="00966A22"/>
    <w:rsid w:val="0096722F"/>
    <w:rsid w:val="00980843"/>
    <w:rsid w:val="009E2791"/>
    <w:rsid w:val="009E3F6F"/>
    <w:rsid w:val="009F499F"/>
    <w:rsid w:val="00A37342"/>
    <w:rsid w:val="00A42DAF"/>
    <w:rsid w:val="00A45BD8"/>
    <w:rsid w:val="00A869B7"/>
    <w:rsid w:val="00AC205C"/>
    <w:rsid w:val="00AD6481"/>
    <w:rsid w:val="00AF0A6B"/>
    <w:rsid w:val="00B05A69"/>
    <w:rsid w:val="00B2410E"/>
    <w:rsid w:val="00B25737"/>
    <w:rsid w:val="00B75281"/>
    <w:rsid w:val="00B92F1F"/>
    <w:rsid w:val="00B9734B"/>
    <w:rsid w:val="00BA30E2"/>
    <w:rsid w:val="00C11BFE"/>
    <w:rsid w:val="00C5068F"/>
    <w:rsid w:val="00C86D74"/>
    <w:rsid w:val="00CD04F1"/>
    <w:rsid w:val="00CD6110"/>
    <w:rsid w:val="00CF681A"/>
    <w:rsid w:val="00D07C78"/>
    <w:rsid w:val="00D40840"/>
    <w:rsid w:val="00D45252"/>
    <w:rsid w:val="00D71B4D"/>
    <w:rsid w:val="00D93D55"/>
    <w:rsid w:val="00DD7B7F"/>
    <w:rsid w:val="00E15015"/>
    <w:rsid w:val="00E335FE"/>
    <w:rsid w:val="00E40BD4"/>
    <w:rsid w:val="00E6406A"/>
    <w:rsid w:val="00EA7D6E"/>
    <w:rsid w:val="00EB2F76"/>
    <w:rsid w:val="00EC4E49"/>
    <w:rsid w:val="00ED77FB"/>
    <w:rsid w:val="00EE45FA"/>
    <w:rsid w:val="00F043DE"/>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B69A37A-B341-4335-AFC5-78E128D7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6873CC"/>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6873C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61B79-6868-452B-8C9D-D0E57130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623</Characters>
  <Application>Microsoft Office Word</Application>
  <DocSecurity>4</DocSecurity>
  <Lines>24</Lines>
  <Paragraphs>14</Paragraphs>
  <ScaleCrop>false</ScaleCrop>
  <HeadingPairs>
    <vt:vector size="2" baseType="variant">
      <vt:variant>
        <vt:lpstr>Title</vt:lpstr>
      </vt:variant>
      <vt:variant>
        <vt:i4>1</vt:i4>
      </vt:variant>
    </vt:vector>
  </HeadingPairs>
  <TitlesOfParts>
    <vt:vector size="1" baseType="lpstr">
      <vt:lpstr>PCT/WG/14/3</vt:lpstr>
    </vt:vector>
  </TitlesOfParts>
  <Company>WIPO</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PCT/WG/14/3</dc:title>
  <dc:subject>与联合国安全理事会制裁有关的国际申请</dc:subject>
  <dc:creator>MARLOW Thomas</dc:creator>
  <cp:keywords>PUBLIC</cp:keywords>
  <cp:lastModifiedBy>SHOUSHA Sally</cp:lastModifiedBy>
  <cp:revision>2</cp:revision>
  <cp:lastPrinted>2021-05-10T20:12:00Z</cp:lastPrinted>
  <dcterms:created xsi:type="dcterms:W3CDTF">2021-05-17T07:26:00Z</dcterms:created>
  <dcterms:modified xsi:type="dcterms:W3CDTF">2021-05-17T07:26:00Z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717d4fb7-e0eb-4908-b41a-92caf920d9f2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