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8B867" w14:textId="77777777" w:rsidR="00D81A48" w:rsidRDefault="00D81A48" w:rsidP="00D81A48">
      <w:pPr>
        <w:jc w:val="right"/>
        <w:rPr>
          <w:rFonts w:ascii="Arial Black" w:hAnsi="Arial Black"/>
          <w:caps/>
          <w:sz w:val="15"/>
        </w:rPr>
      </w:pPr>
      <w:bookmarkStart w:id="0" w:name="_GoBack"/>
      <w:bookmarkEnd w:id="0"/>
      <w:r w:rsidRPr="00A44F58">
        <w:rPr>
          <w:rFonts w:eastAsiaTheme="minorEastAsia" w:cs="Times New Roman" w:hint="eastAsia"/>
          <w:noProof/>
          <w:lang w:val="fr-CH" w:eastAsia="fr-CH"/>
        </w:rPr>
        <w:drawing>
          <wp:inline distT="0" distB="0" distL="0" distR="0" wp14:anchorId="24C69B5B" wp14:editId="7242B73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8571319" w14:textId="3CD62485" w:rsidR="00D81A48" w:rsidRPr="006E4F5F" w:rsidRDefault="00D81A48" w:rsidP="00D81A4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6</w:t>
      </w:r>
      <w:r w:rsidRPr="006E4F5F">
        <w:rPr>
          <w:rFonts w:ascii="Arial Black" w:hAnsi="Arial Black" w:hint="eastAsia"/>
          <w:b/>
          <w:caps/>
          <w:sz w:val="15"/>
        </w:rPr>
        <w:t>/</w:t>
      </w:r>
      <w:bookmarkStart w:id="1" w:name="Code"/>
      <w:r w:rsidR="00A44F58">
        <w:rPr>
          <w:rFonts w:ascii="Arial Black" w:hAnsi="Arial Black"/>
          <w:b/>
          <w:caps/>
          <w:sz w:val="15"/>
        </w:rPr>
        <w:t>6</w:t>
      </w:r>
    </w:p>
    <w:bookmarkEnd w:id="1"/>
    <w:p w14:paraId="7F846B16" w14:textId="77777777" w:rsidR="00D81A48" w:rsidRPr="00E62C24" w:rsidRDefault="00D81A48" w:rsidP="00D81A4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160D365D" w14:textId="0530EE10" w:rsidR="00D81A48" w:rsidRPr="00E62C24" w:rsidRDefault="00D81A48" w:rsidP="00D81A4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sidR="00A44F58">
        <w:rPr>
          <w:rFonts w:ascii="Arial Black" w:eastAsia="SimHei" w:hAnsi="Arial Black"/>
          <w:b/>
          <w:sz w:val="15"/>
          <w:szCs w:val="15"/>
          <w:lang w:val="pt-BR"/>
        </w:rPr>
        <w:t>18</w:t>
      </w:r>
      <w:r w:rsidRPr="00E62C24">
        <w:rPr>
          <w:rFonts w:ascii="SimHei" w:eastAsia="SimHei" w:hAnsi="Times New Roman" w:hint="eastAsia"/>
          <w:b/>
          <w:sz w:val="15"/>
          <w:szCs w:val="15"/>
        </w:rPr>
        <w:t>日</w:t>
      </w:r>
      <w:bookmarkEnd w:id="3"/>
    </w:p>
    <w:p w14:paraId="13EB3B92" w14:textId="77777777" w:rsidR="00D81A48" w:rsidRPr="00D945ED" w:rsidRDefault="00D81A48" w:rsidP="00D81A48">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25902D7" w14:textId="77777777" w:rsidR="00D81A48" w:rsidRPr="00D945ED" w:rsidRDefault="00D81A48" w:rsidP="00D81A4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日至</w:t>
      </w:r>
      <w:r>
        <w:rPr>
          <w:rFonts w:ascii="KaiTi" w:eastAsia="KaiTi" w:hAnsi="KaiTi" w:cs="Times New Roman"/>
          <w:sz w:val="24"/>
          <w:szCs w:val="22"/>
        </w:rPr>
        <w:t>8</w:t>
      </w:r>
      <w:r w:rsidRPr="00D945ED">
        <w:rPr>
          <w:rFonts w:ascii="KaiTi" w:eastAsia="KaiTi" w:hAnsi="KaiTi" w:cs="Times New Roman" w:hint="eastAsia"/>
          <w:b/>
          <w:sz w:val="24"/>
          <w:szCs w:val="22"/>
        </w:rPr>
        <w:t>日，日内瓦</w:t>
      </w:r>
    </w:p>
    <w:p w14:paraId="6BCED1C9" w14:textId="37D5C1FB" w:rsidR="00D81A48" w:rsidRDefault="00A44F58" w:rsidP="00D81A48">
      <w:pPr>
        <w:spacing w:after="360"/>
        <w:rPr>
          <w:rFonts w:ascii="KaiTi" w:eastAsia="KaiTi" w:hAnsi="KaiTi" w:cs="Times New Roman"/>
          <w:sz w:val="24"/>
          <w:szCs w:val="22"/>
        </w:rPr>
      </w:pPr>
      <w:bookmarkStart w:id="4" w:name="TitleOfDoc"/>
      <w:r w:rsidRPr="00A44F58">
        <w:rPr>
          <w:rFonts w:ascii="KaiTi" w:eastAsia="KaiTi" w:hAnsi="KaiTi" w:cs="Times New Roman" w:hint="eastAsia"/>
          <w:sz w:val="24"/>
          <w:szCs w:val="22"/>
        </w:rPr>
        <w:t>PCT最低限度文献：PCT实施细则拟议修正案</w:t>
      </w:r>
    </w:p>
    <w:p w14:paraId="78530A7F" w14:textId="1E773E01" w:rsidR="00D81A48" w:rsidRPr="00234A8E" w:rsidRDefault="00A44F58" w:rsidP="00D81A48">
      <w:pPr>
        <w:spacing w:after="960"/>
        <w:rPr>
          <w:rFonts w:ascii="KaiTi" w:eastAsia="KaiTi" w:hAnsi="KaiTi" w:cs="Times New Roman"/>
          <w:sz w:val="21"/>
          <w:szCs w:val="22"/>
        </w:rPr>
      </w:pPr>
      <w:bookmarkStart w:id="5" w:name="Prepared"/>
      <w:bookmarkEnd w:id="4"/>
      <w:r w:rsidRPr="00A44F58">
        <w:rPr>
          <w:rFonts w:ascii="KaiTi" w:eastAsia="KaiTi" w:hAnsi="KaiTi" w:cs="Times New Roman" w:hint="eastAsia"/>
          <w:sz w:val="21"/>
          <w:szCs w:val="22"/>
        </w:rPr>
        <w:t>欧洲专利局和美利坚合众国提交的文件</w:t>
      </w:r>
    </w:p>
    <w:bookmarkEnd w:id="5"/>
    <w:p w14:paraId="071F7BF8" w14:textId="5400BF7E" w:rsidR="002928D3" w:rsidRPr="00E732CB" w:rsidRDefault="00086334" w:rsidP="00E732CB">
      <w:pPr>
        <w:pStyle w:val="Heading1"/>
        <w:spacing w:beforeLines="100" w:afterLines="50" w:after="120" w:line="340" w:lineRule="atLeast"/>
        <w:rPr>
          <w:rFonts w:ascii="SimSun" w:hAnsi="SimSun"/>
          <w:sz w:val="21"/>
        </w:rPr>
      </w:pPr>
      <w:r w:rsidRPr="00347A41">
        <w:rPr>
          <w:rFonts w:ascii="SimHei" w:eastAsia="SimHei" w:hAnsi="SimHei" w:hint="eastAsia"/>
          <w:b w:val="0"/>
          <w:sz w:val="21"/>
        </w:rPr>
        <w:t>摘　要</w:t>
      </w:r>
    </w:p>
    <w:p w14:paraId="5DE3824E" w14:textId="054672AF" w:rsidR="00A25A27" w:rsidRPr="00E732CB" w:rsidRDefault="00086334" w:rsidP="00434266">
      <w:pPr>
        <w:pStyle w:val="ONUME"/>
        <w:tabs>
          <w:tab w:val="clear" w:pos="567"/>
        </w:tabs>
        <w:spacing w:afterLines="50" w:after="120" w:line="340" w:lineRule="atLeast"/>
        <w:jc w:val="both"/>
        <w:rPr>
          <w:rFonts w:ascii="SimSun" w:hAnsi="SimSun"/>
          <w:sz w:val="21"/>
        </w:rPr>
      </w:pPr>
      <w:r w:rsidRPr="00347A41">
        <w:rPr>
          <w:rFonts w:ascii="SimSun" w:hAnsi="SimSun"/>
          <w:sz w:val="21"/>
        </w:rPr>
        <w:t>如</w:t>
      </w:r>
      <w:r w:rsidRPr="00347A41">
        <w:rPr>
          <w:rFonts w:ascii="SimSun" w:hAnsi="SimSun" w:hint="eastAsia"/>
          <w:sz w:val="21"/>
        </w:rPr>
        <w:t>文件</w:t>
      </w:r>
      <w:r w:rsidRPr="00347A41">
        <w:rPr>
          <w:rFonts w:ascii="SimSun" w:hAnsi="SimSun"/>
          <w:sz w:val="21"/>
        </w:rPr>
        <w:t>PCT/WG/1</w:t>
      </w:r>
      <w:r w:rsidR="007E117A">
        <w:rPr>
          <w:rFonts w:ascii="SimSun" w:hAnsi="SimSun"/>
          <w:sz w:val="21"/>
        </w:rPr>
        <w:t>6</w:t>
      </w:r>
      <w:r w:rsidRPr="00347A41">
        <w:rPr>
          <w:rFonts w:ascii="SimSun" w:hAnsi="SimSun"/>
          <w:sz w:val="21"/>
        </w:rPr>
        <w:t>/</w:t>
      </w:r>
      <w:r w:rsidR="007E117A">
        <w:rPr>
          <w:rFonts w:ascii="SimSun" w:hAnsi="SimSun"/>
          <w:sz w:val="21"/>
        </w:rPr>
        <w:t>7</w:t>
      </w:r>
      <w:r w:rsidRPr="00347A41">
        <w:rPr>
          <w:rFonts w:ascii="SimSun" w:hAnsi="SimSun"/>
          <w:sz w:val="21"/>
        </w:rPr>
        <w:t>所述，PCT最低限度文献工作</w:t>
      </w:r>
      <w:r w:rsidRPr="00347A41">
        <w:rPr>
          <w:rFonts w:ascii="SimSun" w:hAnsi="SimSun" w:hint="eastAsia"/>
          <w:sz w:val="21"/>
        </w:rPr>
        <w:t>队（“工作队”）</w:t>
      </w:r>
      <w:r w:rsidRPr="00347A41">
        <w:rPr>
          <w:rFonts w:ascii="SimSun" w:hAnsi="SimSun"/>
          <w:sz w:val="21"/>
        </w:rPr>
        <w:t>在审查PCT最低限度文献方面取得了很大进展。在PCT</w:t>
      </w:r>
      <w:r w:rsidR="001A5437">
        <w:rPr>
          <w:rFonts w:ascii="SimSun" w:hAnsi="SimSun" w:hint="eastAsia"/>
          <w:sz w:val="21"/>
        </w:rPr>
        <w:t>工作组</w:t>
      </w:r>
      <w:r w:rsidRPr="00347A41">
        <w:rPr>
          <w:rFonts w:ascii="SimSun" w:hAnsi="SimSun"/>
          <w:sz w:val="21"/>
        </w:rPr>
        <w:t>第</w:t>
      </w:r>
      <w:r w:rsidR="001A5437">
        <w:rPr>
          <w:rFonts w:ascii="SimSun" w:hAnsi="SimSun" w:hint="eastAsia"/>
          <w:sz w:val="21"/>
        </w:rPr>
        <w:t>十五</w:t>
      </w:r>
      <w:r w:rsidRPr="00347A41">
        <w:rPr>
          <w:rFonts w:ascii="SimSun" w:hAnsi="SimSun"/>
          <w:sz w:val="21"/>
        </w:rPr>
        <w:t>届会议</w:t>
      </w:r>
      <w:r w:rsidRPr="00347A41">
        <w:rPr>
          <w:rFonts w:ascii="SimSun" w:hAnsi="SimSun" w:hint="eastAsia"/>
          <w:sz w:val="21"/>
        </w:rPr>
        <w:t>（</w:t>
      </w:r>
      <w:r w:rsidRPr="00347A41">
        <w:rPr>
          <w:rFonts w:ascii="SimSun" w:hAnsi="SimSun"/>
          <w:sz w:val="21"/>
        </w:rPr>
        <w:t>2022年</w:t>
      </w:r>
      <w:r w:rsidR="001A5437">
        <w:rPr>
          <w:rFonts w:ascii="SimSun" w:hAnsi="SimSun" w:hint="eastAsia"/>
          <w:sz w:val="21"/>
        </w:rPr>
        <w:t>1</w:t>
      </w:r>
      <w:r w:rsidR="001A5437">
        <w:rPr>
          <w:rFonts w:ascii="SimSun" w:hAnsi="SimSun"/>
          <w:sz w:val="21"/>
        </w:rPr>
        <w:t>0</w:t>
      </w:r>
      <w:r w:rsidRPr="00347A41">
        <w:rPr>
          <w:rFonts w:ascii="SimSun" w:hAnsi="SimSun"/>
          <w:sz w:val="21"/>
        </w:rPr>
        <w:t>月</w:t>
      </w:r>
      <w:r w:rsidR="001A5437">
        <w:rPr>
          <w:rFonts w:ascii="SimSun" w:hAnsi="SimSun" w:hint="eastAsia"/>
          <w:sz w:val="21"/>
        </w:rPr>
        <w:t>3</w:t>
      </w:r>
      <w:r w:rsidRPr="00347A41">
        <w:rPr>
          <w:rFonts w:ascii="SimSun" w:hAnsi="SimSun"/>
          <w:sz w:val="21"/>
        </w:rPr>
        <w:t>日至</w:t>
      </w:r>
      <w:r w:rsidR="001A5437">
        <w:rPr>
          <w:rFonts w:ascii="SimSun" w:hAnsi="SimSun" w:hint="eastAsia"/>
          <w:sz w:val="21"/>
        </w:rPr>
        <w:t>7</w:t>
      </w:r>
      <w:r w:rsidRPr="00347A41">
        <w:rPr>
          <w:rFonts w:ascii="SimSun" w:hAnsi="SimSun"/>
          <w:sz w:val="21"/>
        </w:rPr>
        <w:t>日</w:t>
      </w:r>
      <w:r w:rsidRPr="00347A41">
        <w:rPr>
          <w:rFonts w:ascii="SimSun" w:hAnsi="SimSun" w:hint="eastAsia"/>
          <w:sz w:val="21"/>
        </w:rPr>
        <w:t>)之</w:t>
      </w:r>
      <w:r w:rsidRPr="00347A41">
        <w:rPr>
          <w:rFonts w:ascii="SimSun" w:hAnsi="SimSun"/>
          <w:sz w:val="21"/>
        </w:rPr>
        <w:t>后，</w:t>
      </w:r>
      <w:r w:rsidRPr="00347A41">
        <w:rPr>
          <w:rFonts w:ascii="SimSun" w:hAnsi="SimSun" w:hint="eastAsia"/>
          <w:sz w:val="21"/>
        </w:rPr>
        <w:t>工作队</w:t>
      </w:r>
      <w:r w:rsidR="00ED3277">
        <w:rPr>
          <w:rFonts w:ascii="SimSun" w:hAnsi="SimSun" w:hint="eastAsia"/>
          <w:sz w:val="21"/>
        </w:rPr>
        <w:t>对</w:t>
      </w:r>
      <w:r w:rsidRPr="00347A41">
        <w:rPr>
          <w:rFonts w:ascii="SimSun" w:hAnsi="SimSun" w:hint="eastAsia"/>
          <w:sz w:val="21"/>
        </w:rPr>
        <w:t>在</w:t>
      </w:r>
      <w:r w:rsidR="00ED3277">
        <w:rPr>
          <w:rFonts w:ascii="SimSun" w:hAnsi="SimSun" w:hint="eastAsia"/>
          <w:sz w:val="21"/>
        </w:rPr>
        <w:t>工作组</w:t>
      </w:r>
      <w:r w:rsidRPr="00347A41">
        <w:rPr>
          <w:rFonts w:ascii="SimSun" w:hAnsi="SimSun" w:hint="eastAsia"/>
          <w:sz w:val="21"/>
        </w:rPr>
        <w:t>该届</w:t>
      </w:r>
      <w:r w:rsidRPr="00347A41">
        <w:rPr>
          <w:rFonts w:ascii="SimSun" w:hAnsi="SimSun"/>
          <w:sz w:val="21"/>
        </w:rPr>
        <w:t>会议期间讨论的PCT实施细则和行政</w:t>
      </w:r>
      <w:r w:rsidRPr="00347A41">
        <w:rPr>
          <w:rFonts w:ascii="SimSun" w:hAnsi="SimSun" w:hint="eastAsia"/>
          <w:sz w:val="21"/>
        </w:rPr>
        <w:t>规程</w:t>
      </w:r>
      <w:r w:rsidRPr="00347A41">
        <w:rPr>
          <w:rFonts w:ascii="SimSun" w:hAnsi="SimSun"/>
          <w:sz w:val="21"/>
        </w:rPr>
        <w:t>拟议修正案</w:t>
      </w:r>
      <w:r w:rsidR="00ED3277">
        <w:rPr>
          <w:rFonts w:ascii="SimSun" w:hAnsi="SimSun" w:hint="eastAsia"/>
          <w:sz w:val="21"/>
        </w:rPr>
        <w:t>进行了调整</w:t>
      </w:r>
      <w:r w:rsidRPr="00347A41">
        <w:rPr>
          <w:rFonts w:ascii="SimSun" w:hAnsi="SimSun"/>
          <w:sz w:val="21"/>
        </w:rPr>
        <w:t>。</w:t>
      </w:r>
      <w:r w:rsidR="00ED3277">
        <w:rPr>
          <w:rFonts w:ascii="SimSun" w:hAnsi="SimSun" w:hint="eastAsia"/>
          <w:sz w:val="21"/>
        </w:rPr>
        <w:t>经修订</w:t>
      </w:r>
      <w:r w:rsidRPr="00347A41">
        <w:rPr>
          <w:rFonts w:ascii="SimSun" w:hAnsi="SimSun" w:hint="eastAsia"/>
          <w:sz w:val="21"/>
        </w:rPr>
        <w:t>的提案</w:t>
      </w:r>
      <w:r w:rsidRPr="00347A41">
        <w:rPr>
          <w:rFonts w:ascii="SimSun" w:hAnsi="SimSun"/>
          <w:sz w:val="21"/>
        </w:rPr>
        <w:t>载于本文件的附件，并在下文中</w:t>
      </w:r>
      <w:r w:rsidRPr="00347A41">
        <w:rPr>
          <w:rFonts w:ascii="SimSun" w:hAnsi="SimSun" w:hint="eastAsia"/>
          <w:sz w:val="21"/>
        </w:rPr>
        <w:t>进行介绍</w:t>
      </w:r>
      <w:r w:rsidRPr="00347A41">
        <w:rPr>
          <w:rFonts w:ascii="SimSun" w:hAnsi="SimSun"/>
          <w:sz w:val="21"/>
        </w:rPr>
        <w:t>。本文件请工作组审议这些提案，以便</w:t>
      </w:r>
      <w:r w:rsidR="00A0400A">
        <w:rPr>
          <w:rFonts w:ascii="SimSun" w:hAnsi="SimSun" w:hint="eastAsia"/>
          <w:sz w:val="21"/>
        </w:rPr>
        <w:t>建议将</w:t>
      </w:r>
      <w:r w:rsidR="00A0400A" w:rsidRPr="00347A41">
        <w:rPr>
          <w:rFonts w:ascii="SimSun" w:hAnsi="SimSun"/>
          <w:sz w:val="21"/>
        </w:rPr>
        <w:t>拟议的</w:t>
      </w:r>
      <w:r w:rsidR="00A0400A" w:rsidRPr="00347A41">
        <w:rPr>
          <w:rFonts w:ascii="SimSun" w:hAnsi="SimSun" w:hint="eastAsia"/>
          <w:sz w:val="21"/>
        </w:rPr>
        <w:t>细则</w:t>
      </w:r>
      <w:r w:rsidR="00A0400A" w:rsidRPr="00347A41">
        <w:rPr>
          <w:rFonts w:ascii="SimSun" w:hAnsi="SimSun"/>
          <w:sz w:val="21"/>
        </w:rPr>
        <w:t>修正案</w:t>
      </w:r>
      <w:r w:rsidR="00A0400A">
        <w:rPr>
          <w:rFonts w:ascii="SimSun" w:hAnsi="SimSun" w:hint="eastAsia"/>
          <w:sz w:val="21"/>
        </w:rPr>
        <w:t>提交</w:t>
      </w:r>
      <w:r w:rsidRPr="00347A41">
        <w:rPr>
          <w:rFonts w:ascii="SimSun" w:hAnsi="SimSun"/>
          <w:sz w:val="21"/>
        </w:rPr>
        <w:t>2023年PCT大会</w:t>
      </w:r>
      <w:r w:rsidR="00A0400A">
        <w:rPr>
          <w:rFonts w:ascii="SimSun" w:hAnsi="SimSun" w:hint="eastAsia"/>
          <w:sz w:val="21"/>
        </w:rPr>
        <w:t>通过</w:t>
      </w:r>
      <w:r w:rsidRPr="00347A41">
        <w:rPr>
          <w:rFonts w:ascii="SimSun" w:hAnsi="SimSun"/>
          <w:sz w:val="21"/>
        </w:rPr>
        <w:t>。</w:t>
      </w:r>
      <w:r w:rsidR="0092076F">
        <w:rPr>
          <w:rFonts w:ascii="SimSun" w:hAnsi="SimSun" w:hint="eastAsia"/>
          <w:sz w:val="21"/>
        </w:rPr>
        <w:t>这些细则的</w:t>
      </w:r>
      <w:r w:rsidRPr="00347A41">
        <w:rPr>
          <w:rFonts w:ascii="SimSun" w:hAnsi="SimSun"/>
          <w:sz w:val="21"/>
        </w:rPr>
        <w:t>拟议修正案</w:t>
      </w:r>
      <w:r w:rsidR="00503C17">
        <w:rPr>
          <w:rFonts w:ascii="SimSun" w:hAnsi="SimSun" w:hint="eastAsia"/>
          <w:sz w:val="21"/>
        </w:rPr>
        <w:t>计划</w:t>
      </w:r>
      <w:r w:rsidR="00A0400A">
        <w:rPr>
          <w:rFonts w:ascii="SimSun" w:hAnsi="SimSun" w:hint="eastAsia"/>
          <w:sz w:val="21"/>
        </w:rPr>
        <w:t>于</w:t>
      </w:r>
      <w:r w:rsidR="00A0400A" w:rsidRPr="00347A41">
        <w:rPr>
          <w:rFonts w:ascii="SimSun" w:hAnsi="SimSun"/>
          <w:sz w:val="21"/>
        </w:rPr>
        <w:t>2026年1月1日</w:t>
      </w:r>
      <w:r w:rsidRPr="00347A41">
        <w:rPr>
          <w:rFonts w:ascii="SimSun" w:hAnsi="SimSun"/>
          <w:sz w:val="21"/>
        </w:rPr>
        <w:t>生效，以</w:t>
      </w:r>
      <w:r w:rsidR="00A0400A">
        <w:rPr>
          <w:rFonts w:ascii="SimSun" w:hAnsi="SimSun" w:hint="eastAsia"/>
          <w:sz w:val="21"/>
        </w:rPr>
        <w:t>配合</w:t>
      </w:r>
      <w:r w:rsidR="00A0400A" w:rsidRPr="00347A41">
        <w:rPr>
          <w:rFonts w:ascii="SimSun" w:hAnsi="SimSun" w:hint="eastAsia"/>
          <w:sz w:val="21"/>
        </w:rPr>
        <w:t>下一轮</w:t>
      </w:r>
      <w:r w:rsidR="00A0400A">
        <w:rPr>
          <w:rFonts w:ascii="SimSun" w:hAnsi="SimSun" w:hint="eastAsia"/>
          <w:sz w:val="21"/>
        </w:rPr>
        <w:t>的</w:t>
      </w:r>
      <w:r w:rsidR="00A0400A" w:rsidRPr="00347A41">
        <w:rPr>
          <w:rFonts w:ascii="SimSun" w:hAnsi="SimSun" w:hint="eastAsia"/>
          <w:sz w:val="21"/>
        </w:rPr>
        <w:t>国际单位</w:t>
      </w:r>
      <w:r w:rsidRPr="00347A41">
        <w:rPr>
          <w:rFonts w:ascii="SimSun" w:hAnsi="SimSun" w:hint="eastAsia"/>
          <w:sz w:val="21"/>
        </w:rPr>
        <w:t>重新指定</w:t>
      </w:r>
      <w:r w:rsidR="00A0400A">
        <w:rPr>
          <w:rFonts w:ascii="SimSun" w:hAnsi="SimSun" w:hint="eastAsia"/>
          <w:sz w:val="21"/>
        </w:rPr>
        <w:t>工作</w:t>
      </w:r>
      <w:r w:rsidRPr="00347A41">
        <w:rPr>
          <w:rFonts w:ascii="SimSun" w:hAnsi="SimSun" w:hint="eastAsia"/>
          <w:sz w:val="21"/>
        </w:rPr>
        <w:t>（目前的</w:t>
      </w:r>
      <w:r w:rsidRPr="00347A41">
        <w:rPr>
          <w:rFonts w:ascii="SimSun" w:hAnsi="SimSun"/>
          <w:sz w:val="21"/>
        </w:rPr>
        <w:t>ISA/IPEA</w:t>
      </w:r>
      <w:r w:rsidRPr="00347A41">
        <w:rPr>
          <w:rFonts w:ascii="SimSun" w:hAnsi="SimSun" w:hint="eastAsia"/>
          <w:sz w:val="21"/>
        </w:rPr>
        <w:t>协议</w:t>
      </w:r>
      <w:r w:rsidRPr="00347A41">
        <w:rPr>
          <w:rFonts w:ascii="SimSun" w:hAnsi="SimSun"/>
          <w:sz w:val="21"/>
        </w:rPr>
        <w:t>于2027年12月31日终止）。</w:t>
      </w:r>
    </w:p>
    <w:p w14:paraId="7C0AC06D" w14:textId="7AAA69EE" w:rsidR="00A25A27" w:rsidRPr="00E732CB" w:rsidRDefault="00086334" w:rsidP="00E732CB">
      <w:pPr>
        <w:pStyle w:val="Heading1"/>
        <w:spacing w:beforeLines="100" w:afterLines="50" w:after="120" w:line="340" w:lineRule="atLeast"/>
        <w:rPr>
          <w:rFonts w:ascii="SimSun" w:hAnsi="SimSun"/>
          <w:sz w:val="21"/>
        </w:rPr>
      </w:pPr>
      <w:r w:rsidRPr="00347A41">
        <w:rPr>
          <w:rFonts w:ascii="SimHei" w:eastAsia="SimHei" w:hAnsi="SimHei" w:hint="eastAsia"/>
          <w:b w:val="0"/>
          <w:sz w:val="21"/>
        </w:rPr>
        <w:t>PCT实施细则拟议修正案</w:t>
      </w:r>
    </w:p>
    <w:p w14:paraId="43850A7C" w14:textId="76AED5CC" w:rsidR="001E3FE5" w:rsidRPr="00E732CB" w:rsidRDefault="00086334" w:rsidP="00434266">
      <w:pPr>
        <w:pStyle w:val="ONUME"/>
        <w:tabs>
          <w:tab w:val="clear" w:pos="567"/>
        </w:tabs>
        <w:spacing w:afterLines="50" w:after="120" w:line="340" w:lineRule="atLeast"/>
        <w:jc w:val="both"/>
        <w:rPr>
          <w:rFonts w:ascii="SimSun" w:hAnsi="SimSun"/>
          <w:sz w:val="21"/>
        </w:rPr>
      </w:pPr>
      <w:r w:rsidRPr="00347A41">
        <w:rPr>
          <w:rFonts w:ascii="SimSun" w:hAnsi="SimSun"/>
          <w:sz w:val="21"/>
        </w:rPr>
        <w:t>本文件附件一</w:t>
      </w:r>
      <w:r w:rsidRPr="00347A41">
        <w:rPr>
          <w:rFonts w:ascii="SimSun" w:hAnsi="SimSun" w:hint="eastAsia"/>
          <w:sz w:val="21"/>
        </w:rPr>
        <w:t>载有细则</w:t>
      </w:r>
      <w:r w:rsidRPr="00347A41">
        <w:rPr>
          <w:rFonts w:ascii="SimSun" w:hAnsi="SimSun"/>
          <w:sz w:val="21"/>
        </w:rPr>
        <w:t>34、36和63</w:t>
      </w:r>
      <w:r w:rsidRPr="00347A41">
        <w:rPr>
          <w:rFonts w:ascii="SimSun" w:hAnsi="SimSun" w:hint="eastAsia"/>
          <w:sz w:val="21"/>
        </w:rPr>
        <w:t>的</w:t>
      </w:r>
      <w:r w:rsidRPr="00347A41">
        <w:rPr>
          <w:rFonts w:ascii="SimSun" w:hAnsi="SimSun"/>
          <w:sz w:val="21"/>
        </w:rPr>
        <w:t>拟议修正案。</w:t>
      </w:r>
      <w:r w:rsidR="00503C17" w:rsidRPr="00503C17">
        <w:rPr>
          <w:rFonts w:ascii="SimSun" w:hAnsi="SimSun" w:hint="eastAsia"/>
          <w:sz w:val="21"/>
        </w:rPr>
        <w:t>除了一些细微的编辑</w:t>
      </w:r>
      <w:r w:rsidR="00503C17">
        <w:rPr>
          <w:rFonts w:ascii="SimSun" w:hAnsi="SimSun" w:hint="eastAsia"/>
          <w:sz w:val="21"/>
        </w:rPr>
        <w:t>校订</w:t>
      </w:r>
      <w:r w:rsidR="00503C17" w:rsidRPr="00503C17">
        <w:rPr>
          <w:rFonts w:ascii="SimSun" w:hAnsi="SimSun" w:hint="eastAsia"/>
          <w:sz w:val="21"/>
        </w:rPr>
        <w:t>，</w:t>
      </w:r>
      <w:r w:rsidRPr="00347A41">
        <w:rPr>
          <w:rFonts w:ascii="SimSun" w:hAnsi="SimSun"/>
          <w:sz w:val="21"/>
        </w:rPr>
        <w:t>拟议</w:t>
      </w:r>
      <w:r w:rsidR="00503C17">
        <w:rPr>
          <w:rFonts w:ascii="SimSun" w:hAnsi="SimSun" w:hint="eastAsia"/>
          <w:sz w:val="21"/>
        </w:rPr>
        <w:t>的细则</w:t>
      </w:r>
      <w:r w:rsidRPr="00347A41">
        <w:rPr>
          <w:rFonts w:ascii="SimSun" w:hAnsi="SimSun"/>
          <w:sz w:val="21"/>
        </w:rPr>
        <w:t>修正案与提交给</w:t>
      </w:r>
      <w:r w:rsidR="00503C17">
        <w:rPr>
          <w:rFonts w:ascii="SimSun" w:hAnsi="SimSun" w:hint="eastAsia"/>
          <w:sz w:val="21"/>
        </w:rPr>
        <w:t>PCT工作组第十五</w:t>
      </w:r>
      <w:r w:rsidRPr="00347A41">
        <w:rPr>
          <w:rFonts w:ascii="SimSun" w:hAnsi="SimSun"/>
          <w:sz w:val="21"/>
        </w:rPr>
        <w:t>届会议的修正案</w:t>
      </w:r>
      <w:r w:rsidRPr="00347A41">
        <w:rPr>
          <w:rFonts w:ascii="SimSun" w:hAnsi="SimSun" w:hint="eastAsia"/>
          <w:sz w:val="21"/>
        </w:rPr>
        <w:t>（</w:t>
      </w:r>
      <w:r w:rsidRPr="00347A41">
        <w:rPr>
          <w:rFonts w:ascii="SimSun" w:hAnsi="SimSun"/>
          <w:sz w:val="21"/>
        </w:rPr>
        <w:t>见</w:t>
      </w:r>
      <w:r w:rsidRPr="00347A41">
        <w:rPr>
          <w:rFonts w:ascii="SimSun" w:hAnsi="SimSun" w:hint="eastAsia"/>
          <w:sz w:val="21"/>
        </w:rPr>
        <w:t>文件</w:t>
      </w:r>
      <w:r w:rsidRPr="00347A41">
        <w:rPr>
          <w:rFonts w:ascii="SimSun" w:hAnsi="SimSun"/>
          <w:sz w:val="21"/>
        </w:rPr>
        <w:t>PCT/</w:t>
      </w:r>
      <w:r w:rsidR="00503C17">
        <w:rPr>
          <w:rFonts w:ascii="SimSun" w:hAnsi="SimSun" w:hint="eastAsia"/>
          <w:sz w:val="21"/>
        </w:rPr>
        <w:t>WG</w:t>
      </w:r>
      <w:r w:rsidRPr="00347A41">
        <w:rPr>
          <w:rFonts w:ascii="SimSun" w:hAnsi="SimSun"/>
          <w:sz w:val="21"/>
        </w:rPr>
        <w:t>/</w:t>
      </w:r>
      <w:r w:rsidR="00503C17">
        <w:rPr>
          <w:rFonts w:ascii="SimSun" w:hAnsi="SimSun"/>
          <w:sz w:val="21"/>
        </w:rPr>
        <w:t>15</w:t>
      </w:r>
      <w:r w:rsidRPr="00347A41">
        <w:rPr>
          <w:rFonts w:ascii="SimSun" w:hAnsi="SimSun"/>
          <w:sz w:val="21"/>
        </w:rPr>
        <w:t>/</w:t>
      </w:r>
      <w:r w:rsidR="00503C17">
        <w:rPr>
          <w:rFonts w:ascii="SimSun" w:hAnsi="SimSun"/>
          <w:sz w:val="21"/>
        </w:rPr>
        <w:t>11</w:t>
      </w:r>
      <w:r w:rsidRPr="00347A41">
        <w:rPr>
          <w:rFonts w:ascii="SimSun" w:hAnsi="SimSun" w:hint="eastAsia"/>
          <w:sz w:val="21"/>
        </w:rPr>
        <w:t>）</w:t>
      </w:r>
      <w:r w:rsidRPr="00347A41">
        <w:rPr>
          <w:rFonts w:ascii="SimSun" w:hAnsi="SimSun"/>
          <w:sz w:val="21"/>
        </w:rPr>
        <w:t>相同</w:t>
      </w:r>
      <w:r w:rsidR="00503C17">
        <w:rPr>
          <w:rFonts w:ascii="SimSun" w:hAnsi="SimSun" w:hint="eastAsia"/>
          <w:sz w:val="21"/>
        </w:rPr>
        <w:t>。</w:t>
      </w:r>
      <w:r w:rsidRPr="00347A41">
        <w:rPr>
          <w:rFonts w:ascii="SimSun" w:hAnsi="SimSun" w:hint="eastAsia"/>
          <w:sz w:val="21"/>
        </w:rPr>
        <w:t>对这些细则的</w:t>
      </w:r>
      <w:r w:rsidRPr="00347A41">
        <w:rPr>
          <w:rFonts w:ascii="SimSun" w:hAnsi="SimSun"/>
          <w:sz w:val="21"/>
        </w:rPr>
        <w:t>拟议修正案</w:t>
      </w:r>
      <w:r w:rsidRPr="00347A41">
        <w:rPr>
          <w:rFonts w:ascii="SimSun" w:hAnsi="SimSun" w:hint="eastAsia"/>
          <w:sz w:val="21"/>
        </w:rPr>
        <w:t>介绍如下：</w:t>
      </w:r>
    </w:p>
    <w:p w14:paraId="61F01EAC" w14:textId="2C4CD7E4"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建议将所有国际检索单位的专利文献</w:t>
      </w:r>
      <w:r w:rsidRPr="00E45ABD">
        <w:rPr>
          <w:rFonts w:ascii="SimSun" w:hAnsi="SimSun" w:hint="eastAsia"/>
          <w:sz w:val="21"/>
          <w:szCs w:val="21"/>
        </w:rPr>
        <w:t>集</w:t>
      </w:r>
      <w:r w:rsidRPr="00E45ABD">
        <w:rPr>
          <w:rFonts w:ascii="SimSun" w:hAnsi="SimSun"/>
          <w:sz w:val="21"/>
          <w:szCs w:val="21"/>
        </w:rPr>
        <w:t>纳入PCT最低限度文献，无论其官方语言是什么，并要求国际检索单位根据PCT行政规程中</w:t>
      </w:r>
      <w:r w:rsidRPr="00E45ABD">
        <w:rPr>
          <w:rFonts w:ascii="SimSun" w:hAnsi="SimSun" w:hint="eastAsia"/>
          <w:sz w:val="21"/>
          <w:szCs w:val="21"/>
        </w:rPr>
        <w:t>明确</w:t>
      </w:r>
      <w:r w:rsidRPr="00E45ABD">
        <w:rPr>
          <w:rFonts w:ascii="SimSun" w:hAnsi="SimSun"/>
          <w:sz w:val="21"/>
          <w:szCs w:val="21"/>
        </w:rPr>
        <w:t>规定的技术和</w:t>
      </w:r>
      <w:r w:rsidRPr="00E45ABD">
        <w:rPr>
          <w:rFonts w:ascii="SimSun" w:hAnsi="SimSun" w:hint="eastAsia"/>
          <w:sz w:val="21"/>
          <w:szCs w:val="21"/>
        </w:rPr>
        <w:t>可及性</w:t>
      </w:r>
      <w:r w:rsidRPr="00E45ABD">
        <w:rPr>
          <w:rFonts w:ascii="SimSun" w:hAnsi="SimSun"/>
          <w:sz w:val="21"/>
          <w:szCs w:val="21"/>
        </w:rPr>
        <w:t>要求提供其专利文献</w:t>
      </w:r>
      <w:r w:rsidRPr="00E45ABD">
        <w:rPr>
          <w:rFonts w:ascii="SimSun" w:hAnsi="SimSun" w:hint="eastAsia"/>
          <w:sz w:val="21"/>
          <w:szCs w:val="21"/>
        </w:rPr>
        <w:t>以供参</w:t>
      </w:r>
      <w:r w:rsidRPr="00E45ABD">
        <w:rPr>
          <w:rFonts w:ascii="SimSun" w:hAnsi="SimSun" w:hint="eastAsia"/>
          <w:sz w:val="21"/>
          <w:szCs w:val="21"/>
        </w:rPr>
        <w:lastRenderedPageBreak/>
        <w:t>考</w:t>
      </w:r>
      <w:r w:rsidRPr="00E45ABD">
        <w:rPr>
          <w:rFonts w:ascii="SimSun" w:hAnsi="SimSun"/>
          <w:sz w:val="21"/>
          <w:szCs w:val="21"/>
        </w:rPr>
        <w:t>。因此，建议修改细则36.1，增加新的</w:t>
      </w:r>
      <w:r>
        <w:rPr>
          <w:rFonts w:ascii="SimSun" w:hAnsi="SimSun" w:hint="eastAsia"/>
          <w:sz w:val="21"/>
          <w:szCs w:val="21"/>
        </w:rPr>
        <w:t>(</w:t>
      </w:r>
      <w:r w:rsidRPr="00E45ABD">
        <w:rPr>
          <w:rFonts w:ascii="SimSun" w:hAnsi="SimSun"/>
          <w:sz w:val="21"/>
          <w:szCs w:val="21"/>
        </w:rPr>
        <w:t>ii</w:t>
      </w:r>
      <w:r>
        <w:rPr>
          <w:rFonts w:ascii="SimSun" w:hAnsi="SimSun" w:hint="eastAsia"/>
          <w:sz w:val="21"/>
          <w:szCs w:val="21"/>
        </w:rPr>
        <w:t>)</w:t>
      </w:r>
      <w:r w:rsidRPr="00E45ABD">
        <w:rPr>
          <w:rFonts w:ascii="SimSun" w:hAnsi="SimSun"/>
          <w:sz w:val="21"/>
          <w:szCs w:val="21"/>
        </w:rPr>
        <w:t>，并在拟议的细则34.1</w:t>
      </w:r>
      <w:r>
        <w:rPr>
          <w:rFonts w:ascii="SimSun" w:hAnsi="SimSun" w:hint="eastAsia"/>
          <w:sz w:val="21"/>
          <w:szCs w:val="21"/>
        </w:rPr>
        <w:t>(</w:t>
      </w:r>
      <w:r w:rsidRPr="00E45ABD">
        <w:rPr>
          <w:rFonts w:ascii="SimSun" w:hAnsi="SimSun" w:hint="eastAsia"/>
          <w:sz w:val="21"/>
          <w:szCs w:val="21"/>
        </w:rPr>
        <w:t>b</w:t>
      </w:r>
      <w:r>
        <w:rPr>
          <w:rFonts w:ascii="SimSun" w:hAnsi="SimSun" w:hint="eastAsia"/>
          <w:sz w:val="21"/>
          <w:szCs w:val="21"/>
        </w:rPr>
        <w:t>)(</w:t>
      </w:r>
      <w:r w:rsidRPr="00E45ABD">
        <w:rPr>
          <w:rFonts w:ascii="SimSun" w:hAnsi="SimSun" w:hint="eastAsia"/>
          <w:sz w:val="21"/>
          <w:szCs w:val="21"/>
        </w:rPr>
        <w:t>i</w:t>
      </w:r>
      <w:r>
        <w:rPr>
          <w:rFonts w:ascii="SimSun" w:hAnsi="SimSun" w:hint="eastAsia"/>
          <w:sz w:val="21"/>
          <w:szCs w:val="21"/>
        </w:rPr>
        <w:t>)</w:t>
      </w:r>
      <w:r w:rsidRPr="00E45ABD">
        <w:rPr>
          <w:rFonts w:ascii="SimSun" w:hAnsi="SimSun"/>
          <w:sz w:val="21"/>
          <w:szCs w:val="21"/>
        </w:rPr>
        <w:t>中</w:t>
      </w:r>
      <w:r w:rsidRPr="00E45ABD">
        <w:rPr>
          <w:rFonts w:ascii="SimSun" w:hAnsi="SimSun" w:hint="eastAsia"/>
          <w:sz w:val="21"/>
          <w:szCs w:val="21"/>
        </w:rPr>
        <w:t>添加</w:t>
      </w:r>
      <w:r w:rsidRPr="00E45ABD">
        <w:rPr>
          <w:rFonts w:ascii="SimSun" w:hAnsi="SimSun"/>
          <w:sz w:val="21"/>
          <w:szCs w:val="21"/>
        </w:rPr>
        <w:t>对新细则36.1</w:t>
      </w:r>
      <w:r>
        <w:rPr>
          <w:rFonts w:ascii="SimSun" w:hAnsi="SimSun" w:hint="eastAsia"/>
          <w:sz w:val="21"/>
          <w:szCs w:val="21"/>
        </w:rPr>
        <w:t>(</w:t>
      </w:r>
      <w:r w:rsidRPr="00E45ABD">
        <w:rPr>
          <w:rFonts w:ascii="SimSun" w:hAnsi="SimSun" w:hint="eastAsia"/>
          <w:sz w:val="21"/>
          <w:szCs w:val="21"/>
        </w:rPr>
        <w:t>i</w:t>
      </w:r>
      <w:r w:rsidRPr="00E45ABD">
        <w:rPr>
          <w:rFonts w:ascii="SimSun" w:hAnsi="SimSun"/>
          <w:sz w:val="21"/>
          <w:szCs w:val="21"/>
        </w:rPr>
        <w:t>i</w:t>
      </w:r>
      <w:r>
        <w:rPr>
          <w:rFonts w:ascii="SimSun" w:hAnsi="SimSun" w:hint="eastAsia"/>
          <w:sz w:val="21"/>
          <w:szCs w:val="21"/>
        </w:rPr>
        <w:t>)</w:t>
      </w:r>
      <w:r w:rsidRPr="00E45ABD">
        <w:rPr>
          <w:rFonts w:ascii="SimSun" w:hAnsi="SimSun"/>
          <w:sz w:val="21"/>
          <w:szCs w:val="21"/>
        </w:rPr>
        <w:t>的提及。</w:t>
      </w:r>
    </w:p>
    <w:p w14:paraId="53D58E57" w14:textId="5E015944"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建议在细则34中避免任何基于语言的标准。同时，建议在PCT最低限度文献中</w:t>
      </w:r>
      <w:r w:rsidRPr="00E45ABD">
        <w:rPr>
          <w:rFonts w:ascii="SimSun" w:hAnsi="SimSun" w:hint="eastAsia"/>
          <w:sz w:val="21"/>
          <w:szCs w:val="21"/>
        </w:rPr>
        <w:t>纳入</w:t>
      </w:r>
      <w:r w:rsidRPr="00E45ABD">
        <w:rPr>
          <w:rFonts w:ascii="SimSun" w:hAnsi="SimSun"/>
          <w:sz w:val="21"/>
          <w:szCs w:val="21"/>
        </w:rPr>
        <w:t>未被指定为国际检索单位的主管局的专利</w:t>
      </w:r>
      <w:r w:rsidRPr="00E45ABD">
        <w:rPr>
          <w:rFonts w:ascii="SimSun" w:hAnsi="SimSun" w:hint="eastAsia"/>
          <w:sz w:val="21"/>
          <w:szCs w:val="21"/>
        </w:rPr>
        <w:t>文献</w:t>
      </w:r>
      <w:r w:rsidRPr="00E45ABD">
        <w:rPr>
          <w:rFonts w:ascii="SimSun" w:hAnsi="SimSun"/>
          <w:sz w:val="21"/>
          <w:szCs w:val="21"/>
        </w:rPr>
        <w:t>集，</w:t>
      </w:r>
      <w:r w:rsidRPr="00E45ABD">
        <w:rPr>
          <w:rFonts w:ascii="SimSun" w:hAnsi="SimSun" w:hint="eastAsia"/>
          <w:sz w:val="21"/>
          <w:szCs w:val="21"/>
        </w:rPr>
        <w:t>如果</w:t>
      </w:r>
      <w:r w:rsidRPr="00E45ABD">
        <w:rPr>
          <w:rFonts w:ascii="SimSun" w:hAnsi="SimSun"/>
          <w:sz w:val="21"/>
          <w:szCs w:val="21"/>
        </w:rPr>
        <w:t>该主管局已按照PCT行政规程中规定的技术和</w:t>
      </w:r>
      <w:r w:rsidRPr="00E45ABD">
        <w:rPr>
          <w:rFonts w:ascii="SimSun" w:hAnsi="SimSun" w:hint="eastAsia"/>
          <w:sz w:val="21"/>
          <w:szCs w:val="21"/>
        </w:rPr>
        <w:t>可及性</w:t>
      </w:r>
      <w:r w:rsidRPr="00E45ABD">
        <w:rPr>
          <w:rFonts w:ascii="SimSun" w:hAnsi="SimSun"/>
          <w:sz w:val="21"/>
          <w:szCs w:val="21"/>
        </w:rPr>
        <w:t>要求</w:t>
      </w:r>
      <w:r w:rsidRPr="00E45ABD">
        <w:rPr>
          <w:rFonts w:ascii="SimSun" w:hAnsi="SimSun" w:hint="eastAsia"/>
          <w:sz w:val="21"/>
          <w:szCs w:val="21"/>
        </w:rPr>
        <w:t>（</w:t>
      </w:r>
      <w:r w:rsidRPr="00E45ABD">
        <w:rPr>
          <w:rFonts w:ascii="SimSun" w:hAnsi="SimSun"/>
          <w:sz w:val="21"/>
          <w:szCs w:val="21"/>
        </w:rPr>
        <w:t>与对国际检索单位的要求相同</w:t>
      </w:r>
      <w:r w:rsidRPr="00E45ABD">
        <w:rPr>
          <w:rFonts w:ascii="SimSun" w:hAnsi="SimSun" w:hint="eastAsia"/>
          <w:sz w:val="21"/>
          <w:szCs w:val="21"/>
        </w:rPr>
        <w:t>）</w:t>
      </w:r>
      <w:r w:rsidRPr="00E45ABD">
        <w:rPr>
          <w:rFonts w:ascii="SimSun" w:hAnsi="SimSun"/>
          <w:sz w:val="21"/>
          <w:szCs w:val="21"/>
        </w:rPr>
        <w:t>提供其专利</w:t>
      </w:r>
      <w:r w:rsidRPr="00E45ABD">
        <w:rPr>
          <w:rFonts w:ascii="SimSun" w:hAnsi="SimSun" w:hint="eastAsia"/>
          <w:sz w:val="21"/>
          <w:szCs w:val="21"/>
        </w:rPr>
        <w:t>文献</w:t>
      </w:r>
      <w:r w:rsidRPr="00E45ABD">
        <w:rPr>
          <w:rFonts w:ascii="SimSun" w:hAnsi="SimSun"/>
          <w:sz w:val="21"/>
          <w:szCs w:val="21"/>
        </w:rPr>
        <w:t>集</w:t>
      </w:r>
      <w:r w:rsidRPr="00E45ABD">
        <w:rPr>
          <w:rFonts w:ascii="SimSun" w:hAnsi="SimSun" w:hint="eastAsia"/>
          <w:sz w:val="21"/>
          <w:szCs w:val="21"/>
        </w:rPr>
        <w:t>以供参考</w:t>
      </w:r>
      <w:r w:rsidRPr="00E45ABD">
        <w:rPr>
          <w:rFonts w:ascii="SimSun" w:hAnsi="SimSun"/>
          <w:sz w:val="21"/>
          <w:szCs w:val="21"/>
        </w:rPr>
        <w:t>。此外，建议明确规定，主管局按照行政</w:t>
      </w:r>
      <w:r w:rsidRPr="00E45ABD">
        <w:rPr>
          <w:rFonts w:ascii="SimSun" w:hAnsi="SimSun" w:hint="eastAsia"/>
          <w:sz w:val="21"/>
          <w:szCs w:val="21"/>
        </w:rPr>
        <w:t>规程</w:t>
      </w:r>
      <w:r w:rsidRPr="00E45ABD">
        <w:rPr>
          <w:rFonts w:ascii="SimSun" w:hAnsi="SimSun"/>
          <w:sz w:val="21"/>
          <w:szCs w:val="21"/>
        </w:rPr>
        <w:t>中规定的要求提供其</w:t>
      </w:r>
      <w:r w:rsidRPr="00E45ABD">
        <w:rPr>
          <w:rFonts w:ascii="SimSun" w:hAnsi="SimSun" w:hint="eastAsia"/>
          <w:sz w:val="21"/>
          <w:szCs w:val="21"/>
        </w:rPr>
        <w:t>文献</w:t>
      </w:r>
      <w:r w:rsidRPr="00E45ABD">
        <w:rPr>
          <w:rFonts w:ascii="SimSun" w:hAnsi="SimSun"/>
          <w:sz w:val="21"/>
          <w:szCs w:val="21"/>
        </w:rPr>
        <w:t>集时，应相应地通知国际局。</w:t>
      </w:r>
      <w:r w:rsidRPr="00E45ABD">
        <w:rPr>
          <w:rFonts w:ascii="SimSun" w:hAnsi="SimSun" w:hint="eastAsia"/>
          <w:sz w:val="21"/>
          <w:szCs w:val="21"/>
        </w:rPr>
        <w:t>这一建议</w:t>
      </w:r>
      <w:r w:rsidRPr="00E45ABD">
        <w:rPr>
          <w:rFonts w:ascii="SimSun" w:hAnsi="SimSun"/>
          <w:sz w:val="21"/>
          <w:szCs w:val="21"/>
        </w:rPr>
        <w:t>体现在细则34.1</w:t>
      </w:r>
      <w:r w:rsidRPr="00E45ABD">
        <w:rPr>
          <w:rFonts w:ascii="SimSun" w:hAnsi="SimSun" w:hint="eastAsia"/>
          <w:sz w:val="21"/>
          <w:szCs w:val="21"/>
        </w:rPr>
        <w:t>的</w:t>
      </w:r>
      <w:r w:rsidRPr="00E45ABD">
        <w:rPr>
          <w:rFonts w:ascii="SimSun" w:hAnsi="SimSun"/>
          <w:sz w:val="21"/>
          <w:szCs w:val="21"/>
        </w:rPr>
        <w:t>拟议</w:t>
      </w:r>
      <w:r>
        <w:rPr>
          <w:rFonts w:ascii="SimSun" w:hAnsi="SimSun" w:hint="eastAsia"/>
          <w:sz w:val="21"/>
          <w:szCs w:val="21"/>
        </w:rPr>
        <w:t>(</w:t>
      </w:r>
      <w:r w:rsidRPr="00E45ABD">
        <w:rPr>
          <w:rFonts w:ascii="SimSun" w:hAnsi="SimSun" w:hint="eastAsia"/>
          <w:sz w:val="21"/>
          <w:szCs w:val="21"/>
        </w:rPr>
        <w:t>b</w:t>
      </w:r>
      <w:r>
        <w:rPr>
          <w:rFonts w:ascii="SimSun" w:hAnsi="SimSun" w:hint="eastAsia"/>
          <w:sz w:val="21"/>
          <w:szCs w:val="21"/>
        </w:rPr>
        <w:t>)(</w:t>
      </w:r>
      <w:r w:rsidRPr="00E45ABD">
        <w:rPr>
          <w:rFonts w:ascii="SimSun" w:hAnsi="SimSun" w:hint="eastAsia"/>
          <w:sz w:val="21"/>
          <w:szCs w:val="21"/>
        </w:rPr>
        <w:t>i</w:t>
      </w:r>
      <w:r>
        <w:rPr>
          <w:rFonts w:ascii="SimSun" w:hAnsi="SimSun" w:hint="eastAsia"/>
          <w:sz w:val="21"/>
          <w:szCs w:val="21"/>
        </w:rPr>
        <w:t>)</w:t>
      </w:r>
      <w:r w:rsidRPr="00E45ABD">
        <w:rPr>
          <w:rFonts w:ascii="SimSun" w:hAnsi="SimSun"/>
          <w:sz w:val="21"/>
          <w:szCs w:val="21"/>
        </w:rPr>
        <w:t>和</w:t>
      </w:r>
      <w:r>
        <w:rPr>
          <w:rFonts w:ascii="SimSun" w:hAnsi="SimSun" w:hint="eastAsia"/>
          <w:sz w:val="21"/>
          <w:szCs w:val="21"/>
        </w:rPr>
        <w:t>(</w:t>
      </w:r>
      <w:r w:rsidRPr="00E45ABD">
        <w:rPr>
          <w:rFonts w:ascii="SimSun" w:hAnsi="SimSun" w:hint="eastAsia"/>
          <w:sz w:val="21"/>
          <w:szCs w:val="21"/>
        </w:rPr>
        <w:t>d</w:t>
      </w:r>
      <w:r>
        <w:rPr>
          <w:rFonts w:ascii="SimSun" w:hAnsi="SimSun" w:hint="eastAsia"/>
          <w:sz w:val="21"/>
          <w:szCs w:val="21"/>
        </w:rPr>
        <w:t>)(</w:t>
      </w:r>
      <w:r w:rsidRPr="00E45ABD">
        <w:rPr>
          <w:rFonts w:ascii="SimSun" w:hAnsi="SimSun" w:hint="eastAsia"/>
          <w:sz w:val="21"/>
          <w:szCs w:val="21"/>
        </w:rPr>
        <w:t>i</w:t>
      </w:r>
      <w:r>
        <w:rPr>
          <w:rFonts w:ascii="SimSun" w:hAnsi="SimSun" w:hint="eastAsia"/>
          <w:sz w:val="21"/>
          <w:szCs w:val="21"/>
        </w:rPr>
        <w:t>)</w:t>
      </w:r>
      <w:r w:rsidRPr="00E45ABD">
        <w:rPr>
          <w:rFonts w:ascii="SimSun" w:hAnsi="SimSun"/>
          <w:sz w:val="21"/>
          <w:szCs w:val="21"/>
        </w:rPr>
        <w:t>中。</w:t>
      </w:r>
    </w:p>
    <w:p w14:paraId="42C281FD" w14:textId="74CA6CBA"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建议澄清技术和</w:t>
      </w:r>
      <w:r w:rsidRPr="00E45ABD">
        <w:rPr>
          <w:rFonts w:ascii="SimSun" w:hAnsi="SimSun" w:hint="eastAsia"/>
          <w:sz w:val="21"/>
          <w:szCs w:val="21"/>
        </w:rPr>
        <w:t>可及性</w:t>
      </w:r>
      <w:r w:rsidRPr="00E45ABD">
        <w:rPr>
          <w:rFonts w:ascii="SimSun" w:hAnsi="SimSun"/>
          <w:sz w:val="21"/>
          <w:szCs w:val="21"/>
        </w:rPr>
        <w:t>要求将适用于拟议细则34.1</w:t>
      </w:r>
      <w:r>
        <w:rPr>
          <w:rFonts w:ascii="SimSun" w:hAnsi="SimSun" w:hint="eastAsia"/>
          <w:sz w:val="21"/>
          <w:szCs w:val="21"/>
        </w:rPr>
        <w:t>的(</w:t>
      </w:r>
      <w:r w:rsidRPr="00E45ABD">
        <w:rPr>
          <w:rFonts w:ascii="SimSun" w:hAnsi="SimSun" w:hint="eastAsia"/>
          <w:sz w:val="21"/>
          <w:szCs w:val="21"/>
        </w:rPr>
        <w:t>a</w:t>
      </w:r>
      <w:r>
        <w:rPr>
          <w:rFonts w:ascii="SimSun" w:hAnsi="SimSun" w:hint="eastAsia"/>
          <w:sz w:val="21"/>
          <w:szCs w:val="21"/>
        </w:rPr>
        <w:t>)</w:t>
      </w:r>
      <w:r w:rsidRPr="00E45ABD">
        <w:rPr>
          <w:rFonts w:ascii="SimSun" w:hAnsi="SimSun" w:hint="eastAsia"/>
          <w:sz w:val="21"/>
          <w:szCs w:val="21"/>
        </w:rPr>
        <w:t>所</w:t>
      </w:r>
      <w:r w:rsidRPr="00E45ABD">
        <w:rPr>
          <w:rFonts w:ascii="SimSun" w:hAnsi="SimSun"/>
          <w:sz w:val="21"/>
          <w:szCs w:val="21"/>
        </w:rPr>
        <w:t>定义的所有</w:t>
      </w:r>
      <w:r w:rsidRPr="00E45ABD">
        <w:rPr>
          <w:rFonts w:ascii="SimSun" w:hAnsi="SimSun" w:hint="eastAsia"/>
          <w:sz w:val="21"/>
          <w:szCs w:val="21"/>
        </w:rPr>
        <w:t>“专利文献”</w:t>
      </w:r>
      <w:r w:rsidRPr="00E45ABD">
        <w:rPr>
          <w:rFonts w:ascii="SimSun" w:hAnsi="SimSun"/>
          <w:sz w:val="21"/>
          <w:szCs w:val="21"/>
        </w:rPr>
        <w:t>。这一建议体现在细则34.1的拟议</w:t>
      </w:r>
      <w:r>
        <w:rPr>
          <w:rFonts w:ascii="SimSun" w:hAnsi="SimSun" w:hint="eastAsia"/>
          <w:sz w:val="21"/>
          <w:szCs w:val="21"/>
        </w:rPr>
        <w:t>(</w:t>
      </w:r>
      <w:r w:rsidRPr="00E45ABD">
        <w:rPr>
          <w:rFonts w:ascii="SimSun" w:hAnsi="SimSun" w:hint="eastAsia"/>
          <w:sz w:val="21"/>
          <w:szCs w:val="21"/>
        </w:rPr>
        <w:t>a</w:t>
      </w:r>
      <w:r>
        <w:rPr>
          <w:rFonts w:ascii="SimSun" w:hAnsi="SimSun" w:hint="eastAsia"/>
          <w:sz w:val="21"/>
          <w:szCs w:val="21"/>
        </w:rPr>
        <w:t>)</w:t>
      </w:r>
      <w:r w:rsidRPr="00E45ABD">
        <w:rPr>
          <w:rFonts w:ascii="SimSun" w:hAnsi="SimSun"/>
          <w:sz w:val="21"/>
          <w:szCs w:val="21"/>
        </w:rPr>
        <w:t>和</w:t>
      </w:r>
      <w:r>
        <w:rPr>
          <w:rFonts w:ascii="SimSun" w:hAnsi="SimSun" w:hint="eastAsia"/>
          <w:sz w:val="21"/>
          <w:szCs w:val="21"/>
        </w:rPr>
        <w:t>(</w:t>
      </w:r>
      <w:r w:rsidRPr="00E45ABD">
        <w:rPr>
          <w:rFonts w:ascii="SimSun" w:hAnsi="SimSun" w:hint="eastAsia"/>
          <w:sz w:val="21"/>
          <w:szCs w:val="21"/>
        </w:rPr>
        <w:t>b</w:t>
      </w:r>
      <w:r>
        <w:rPr>
          <w:rFonts w:ascii="SimSun" w:hAnsi="SimSun" w:hint="eastAsia"/>
          <w:sz w:val="21"/>
          <w:szCs w:val="21"/>
        </w:rPr>
        <w:t>)(</w:t>
      </w:r>
      <w:r w:rsidRPr="00E45ABD">
        <w:rPr>
          <w:rFonts w:ascii="SimSun" w:hAnsi="SimSun" w:hint="eastAsia"/>
          <w:sz w:val="21"/>
          <w:szCs w:val="21"/>
        </w:rPr>
        <w:t>i</w:t>
      </w:r>
      <w:r>
        <w:rPr>
          <w:rFonts w:ascii="SimSun" w:hAnsi="SimSun" w:hint="eastAsia"/>
          <w:sz w:val="21"/>
          <w:szCs w:val="21"/>
        </w:rPr>
        <w:t>)</w:t>
      </w:r>
      <w:r w:rsidRPr="00E45ABD">
        <w:rPr>
          <w:rFonts w:ascii="SimSun" w:hAnsi="SimSun"/>
          <w:sz w:val="21"/>
          <w:szCs w:val="21"/>
        </w:rPr>
        <w:t>中。拟议</w:t>
      </w:r>
      <w:r w:rsidRPr="00E45ABD">
        <w:rPr>
          <w:rFonts w:ascii="SimSun" w:hAnsi="SimSun" w:hint="eastAsia"/>
          <w:sz w:val="21"/>
          <w:szCs w:val="21"/>
        </w:rPr>
        <w:t>细则</w:t>
      </w:r>
      <w:r w:rsidRPr="00E45ABD">
        <w:rPr>
          <w:rFonts w:ascii="SimSun" w:hAnsi="SimSun"/>
          <w:sz w:val="21"/>
          <w:szCs w:val="21"/>
        </w:rPr>
        <w:t>34.1</w:t>
      </w:r>
      <w:r>
        <w:rPr>
          <w:rFonts w:ascii="SimSun" w:hAnsi="SimSun" w:hint="eastAsia"/>
          <w:sz w:val="21"/>
          <w:szCs w:val="21"/>
        </w:rPr>
        <w:t>(</w:t>
      </w:r>
      <w:r w:rsidRPr="00E45ABD">
        <w:rPr>
          <w:rFonts w:ascii="SimSun" w:hAnsi="SimSun" w:hint="eastAsia"/>
          <w:sz w:val="21"/>
          <w:szCs w:val="21"/>
        </w:rPr>
        <w:t>a</w:t>
      </w:r>
      <w:r>
        <w:rPr>
          <w:rFonts w:ascii="SimSun" w:hAnsi="SimSun" w:hint="eastAsia"/>
          <w:sz w:val="21"/>
          <w:szCs w:val="21"/>
        </w:rPr>
        <w:t>)</w:t>
      </w:r>
      <w:r w:rsidRPr="00E45ABD">
        <w:rPr>
          <w:rFonts w:ascii="SimSun" w:hAnsi="SimSun"/>
          <w:sz w:val="21"/>
          <w:szCs w:val="21"/>
        </w:rPr>
        <w:t>规定了本细则中</w:t>
      </w:r>
      <w:r w:rsidRPr="00E45ABD">
        <w:rPr>
          <w:rFonts w:ascii="SimSun" w:hAnsi="SimSun" w:hint="eastAsia"/>
          <w:sz w:val="21"/>
          <w:szCs w:val="21"/>
        </w:rPr>
        <w:t>“专利文献”</w:t>
      </w:r>
      <w:r w:rsidRPr="00E45ABD">
        <w:rPr>
          <w:rFonts w:ascii="SimSun" w:hAnsi="SimSun"/>
          <w:sz w:val="21"/>
          <w:szCs w:val="21"/>
        </w:rPr>
        <w:t>的定义，</w:t>
      </w:r>
      <w:r w:rsidRPr="00E45ABD">
        <w:rPr>
          <w:rFonts w:ascii="SimSun" w:hAnsi="SimSun" w:hint="eastAsia"/>
          <w:sz w:val="21"/>
          <w:szCs w:val="21"/>
        </w:rPr>
        <w:t>细则</w:t>
      </w:r>
      <w:r w:rsidRPr="00E45ABD">
        <w:rPr>
          <w:rFonts w:ascii="SimSun" w:hAnsi="SimSun"/>
          <w:sz w:val="21"/>
          <w:szCs w:val="21"/>
        </w:rPr>
        <w:t>34.1</w:t>
      </w:r>
      <w:r>
        <w:rPr>
          <w:rFonts w:ascii="SimSun" w:hAnsi="SimSun" w:hint="eastAsia"/>
          <w:sz w:val="21"/>
          <w:szCs w:val="21"/>
        </w:rPr>
        <w:t>(</w:t>
      </w:r>
      <w:r w:rsidRPr="00E45ABD">
        <w:rPr>
          <w:rFonts w:ascii="SimSun" w:hAnsi="SimSun" w:hint="eastAsia"/>
          <w:sz w:val="21"/>
          <w:szCs w:val="21"/>
        </w:rPr>
        <w:t>b</w:t>
      </w:r>
      <w:r>
        <w:rPr>
          <w:rFonts w:ascii="SimSun" w:hAnsi="SimSun" w:hint="eastAsia"/>
          <w:sz w:val="21"/>
          <w:szCs w:val="21"/>
        </w:rPr>
        <w:t>)(</w:t>
      </w:r>
      <w:r w:rsidRPr="00E45ABD">
        <w:rPr>
          <w:rFonts w:ascii="SimSun" w:hAnsi="SimSun" w:hint="eastAsia"/>
          <w:sz w:val="21"/>
          <w:szCs w:val="21"/>
        </w:rPr>
        <w:t>i</w:t>
      </w:r>
      <w:r>
        <w:rPr>
          <w:rFonts w:ascii="SimSun" w:hAnsi="SimSun" w:hint="eastAsia"/>
          <w:sz w:val="21"/>
          <w:szCs w:val="21"/>
        </w:rPr>
        <w:t>)</w:t>
      </w:r>
      <w:r w:rsidRPr="00E45ABD">
        <w:rPr>
          <w:rFonts w:ascii="SimSun" w:hAnsi="SimSun"/>
          <w:sz w:val="21"/>
          <w:szCs w:val="21"/>
        </w:rPr>
        <w:t>要求</w:t>
      </w:r>
      <w:r>
        <w:rPr>
          <w:rFonts w:ascii="SimSun" w:hAnsi="SimSun" w:hint="eastAsia"/>
          <w:sz w:val="21"/>
          <w:szCs w:val="21"/>
        </w:rPr>
        <w:t>(</w:t>
      </w:r>
      <w:r w:rsidRPr="00E45ABD">
        <w:rPr>
          <w:rFonts w:ascii="SimSun" w:hAnsi="SimSun" w:hint="eastAsia"/>
          <w:sz w:val="21"/>
          <w:szCs w:val="21"/>
        </w:rPr>
        <w:t>a</w:t>
      </w:r>
      <w:r>
        <w:rPr>
          <w:rFonts w:ascii="SimSun" w:hAnsi="SimSun" w:hint="eastAsia"/>
          <w:sz w:val="21"/>
          <w:szCs w:val="21"/>
        </w:rPr>
        <w:t>)</w:t>
      </w:r>
      <w:r w:rsidRPr="00E45ABD">
        <w:rPr>
          <w:rFonts w:ascii="SimSun" w:hAnsi="SimSun"/>
          <w:sz w:val="21"/>
          <w:szCs w:val="21"/>
        </w:rPr>
        <w:t>定义的</w:t>
      </w:r>
      <w:r w:rsidRPr="00E45ABD">
        <w:rPr>
          <w:rFonts w:ascii="SimSun" w:hAnsi="SimSun" w:hint="eastAsia"/>
          <w:sz w:val="21"/>
          <w:szCs w:val="21"/>
        </w:rPr>
        <w:t>“专利文献”须符合</w:t>
      </w:r>
      <w:r w:rsidRPr="00E45ABD">
        <w:rPr>
          <w:rFonts w:ascii="SimSun" w:hAnsi="SimSun"/>
          <w:sz w:val="21"/>
          <w:szCs w:val="21"/>
        </w:rPr>
        <w:t>技术和可及性要求。</w:t>
      </w:r>
    </w:p>
    <w:p w14:paraId="3B018D58" w14:textId="14BA1269"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考虑到实用新型</w:t>
      </w:r>
      <w:r w:rsidRPr="00E45ABD">
        <w:rPr>
          <w:rFonts w:ascii="SimSun" w:hAnsi="SimSun" w:hint="eastAsia"/>
          <w:sz w:val="21"/>
          <w:szCs w:val="21"/>
        </w:rPr>
        <w:t>文献</w:t>
      </w:r>
      <w:r w:rsidRPr="00E45ABD">
        <w:rPr>
          <w:rFonts w:ascii="SimSun" w:hAnsi="SimSun"/>
          <w:sz w:val="21"/>
          <w:szCs w:val="21"/>
        </w:rPr>
        <w:t>的重要性和</w:t>
      </w:r>
      <w:r w:rsidRPr="00E45ABD">
        <w:rPr>
          <w:rFonts w:ascii="SimSun" w:hAnsi="SimSun" w:hint="eastAsia"/>
          <w:sz w:val="21"/>
          <w:szCs w:val="21"/>
        </w:rPr>
        <w:t>一些</w:t>
      </w:r>
      <w:r w:rsidRPr="00E45ABD">
        <w:rPr>
          <w:rFonts w:ascii="SimSun" w:hAnsi="SimSun"/>
          <w:sz w:val="21"/>
          <w:szCs w:val="21"/>
        </w:rPr>
        <w:t>主管局在</w:t>
      </w:r>
      <w:r w:rsidRPr="00E45ABD">
        <w:rPr>
          <w:rFonts w:ascii="SimSun" w:hAnsi="SimSun" w:hint="eastAsia"/>
          <w:sz w:val="21"/>
          <w:szCs w:val="21"/>
        </w:rPr>
        <w:t>多个</w:t>
      </w:r>
      <w:r w:rsidRPr="00E45ABD">
        <w:rPr>
          <w:rFonts w:ascii="SimSun" w:hAnsi="SimSun"/>
          <w:sz w:val="21"/>
          <w:szCs w:val="21"/>
        </w:rPr>
        <w:t>场合表达的实际关切，建议在PCT最低限度文献中</w:t>
      </w:r>
      <w:r w:rsidRPr="00E45ABD">
        <w:rPr>
          <w:rFonts w:ascii="SimSun" w:hAnsi="SimSun" w:hint="eastAsia"/>
          <w:sz w:val="21"/>
          <w:szCs w:val="21"/>
        </w:rPr>
        <w:t>纳入</w:t>
      </w:r>
      <w:r w:rsidRPr="00E45ABD">
        <w:rPr>
          <w:rFonts w:ascii="SimSun" w:hAnsi="SimSun"/>
          <w:sz w:val="21"/>
          <w:szCs w:val="21"/>
        </w:rPr>
        <w:t>实用新型</w:t>
      </w:r>
      <w:r w:rsidRPr="00E45ABD">
        <w:rPr>
          <w:rFonts w:ascii="SimSun" w:hAnsi="SimSun" w:hint="eastAsia"/>
          <w:sz w:val="21"/>
          <w:szCs w:val="21"/>
        </w:rPr>
        <w:t>文献，但仅</w:t>
      </w:r>
      <w:r w:rsidRPr="00E45ABD">
        <w:rPr>
          <w:rFonts w:ascii="SimSun" w:hAnsi="SimSun"/>
          <w:sz w:val="21"/>
          <w:szCs w:val="21"/>
        </w:rPr>
        <w:t>作为一个可选的推荐部分。任何主管局的实用新型</w:t>
      </w:r>
      <w:r w:rsidRPr="00E45ABD">
        <w:rPr>
          <w:rFonts w:ascii="SimSun" w:hAnsi="SimSun" w:hint="eastAsia"/>
          <w:sz w:val="21"/>
          <w:szCs w:val="21"/>
        </w:rPr>
        <w:t>文献</w:t>
      </w:r>
      <w:r w:rsidRPr="00E45ABD">
        <w:rPr>
          <w:rFonts w:ascii="SimSun" w:hAnsi="SimSun"/>
          <w:sz w:val="21"/>
          <w:szCs w:val="21"/>
        </w:rPr>
        <w:t>都可以</w:t>
      </w:r>
      <w:r w:rsidRPr="00E45ABD">
        <w:rPr>
          <w:rFonts w:ascii="SimSun" w:hAnsi="SimSun" w:hint="eastAsia"/>
          <w:sz w:val="21"/>
          <w:szCs w:val="21"/>
        </w:rPr>
        <w:t>纳入</w:t>
      </w:r>
      <w:r w:rsidRPr="00E45ABD">
        <w:rPr>
          <w:rFonts w:ascii="SimSun" w:hAnsi="SimSun"/>
          <w:sz w:val="21"/>
          <w:szCs w:val="21"/>
        </w:rPr>
        <w:t>PCT最低限度文献，只要它们是按照行政规程中规定的技术和</w:t>
      </w:r>
      <w:r w:rsidRPr="00E45ABD">
        <w:rPr>
          <w:rFonts w:ascii="SimSun" w:hAnsi="SimSun" w:hint="eastAsia"/>
          <w:sz w:val="21"/>
          <w:szCs w:val="21"/>
        </w:rPr>
        <w:t>可及性</w:t>
      </w:r>
      <w:r w:rsidRPr="00E45ABD">
        <w:rPr>
          <w:rFonts w:ascii="SimSun" w:hAnsi="SimSun"/>
          <w:sz w:val="21"/>
          <w:szCs w:val="21"/>
        </w:rPr>
        <w:t>要求提供（与</w:t>
      </w:r>
      <w:r w:rsidRPr="00E45ABD">
        <w:rPr>
          <w:rFonts w:ascii="SimSun" w:hAnsi="SimSun" w:hint="eastAsia"/>
          <w:sz w:val="21"/>
          <w:szCs w:val="21"/>
        </w:rPr>
        <w:t>对</w:t>
      </w:r>
      <w:r w:rsidRPr="00E45ABD">
        <w:rPr>
          <w:rFonts w:ascii="SimSun" w:hAnsi="SimSun"/>
          <w:sz w:val="21"/>
          <w:szCs w:val="21"/>
        </w:rPr>
        <w:t>专利</w:t>
      </w:r>
      <w:r w:rsidRPr="00E45ABD">
        <w:rPr>
          <w:rFonts w:ascii="SimSun" w:hAnsi="SimSun" w:hint="eastAsia"/>
          <w:sz w:val="21"/>
          <w:szCs w:val="21"/>
        </w:rPr>
        <w:t>文献</w:t>
      </w:r>
      <w:r w:rsidRPr="00E45ABD">
        <w:rPr>
          <w:rFonts w:ascii="SimSun" w:hAnsi="SimSun"/>
          <w:sz w:val="21"/>
          <w:szCs w:val="21"/>
        </w:rPr>
        <w:t>的要求相同）。这一建议</w:t>
      </w:r>
      <w:r w:rsidRPr="00E45ABD">
        <w:rPr>
          <w:rFonts w:ascii="SimSun" w:hAnsi="SimSun" w:hint="eastAsia"/>
          <w:sz w:val="21"/>
          <w:szCs w:val="21"/>
        </w:rPr>
        <w:t>体现</w:t>
      </w:r>
      <w:r w:rsidRPr="00E45ABD">
        <w:rPr>
          <w:rFonts w:ascii="SimSun" w:hAnsi="SimSun"/>
          <w:sz w:val="21"/>
          <w:szCs w:val="21"/>
        </w:rPr>
        <w:t>在拟议的细则34.1</w:t>
      </w:r>
      <w:r>
        <w:rPr>
          <w:rFonts w:ascii="SimSun" w:hAnsi="SimSun" w:hint="eastAsia"/>
          <w:sz w:val="21"/>
          <w:szCs w:val="21"/>
        </w:rPr>
        <w:t>(</w:t>
      </w:r>
      <w:r w:rsidRPr="00E45ABD">
        <w:rPr>
          <w:rFonts w:ascii="SimSun" w:hAnsi="SimSun" w:hint="eastAsia"/>
          <w:sz w:val="21"/>
          <w:szCs w:val="21"/>
        </w:rPr>
        <w:t>c</w:t>
      </w:r>
      <w:r>
        <w:rPr>
          <w:rFonts w:ascii="SimSun" w:hAnsi="SimSun" w:hint="eastAsia"/>
          <w:sz w:val="21"/>
          <w:szCs w:val="21"/>
        </w:rPr>
        <w:t>)</w:t>
      </w:r>
      <w:r w:rsidRPr="00E45ABD">
        <w:rPr>
          <w:rFonts w:ascii="SimSun" w:hAnsi="SimSun"/>
          <w:sz w:val="21"/>
          <w:szCs w:val="21"/>
        </w:rPr>
        <w:t>中。</w:t>
      </w:r>
    </w:p>
    <w:p w14:paraId="459838EB" w14:textId="4160FCEB"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建议修改细则34.1，增加新的</w:t>
      </w:r>
      <w:r>
        <w:rPr>
          <w:rFonts w:ascii="SimSun" w:hAnsi="SimSun" w:hint="eastAsia"/>
          <w:sz w:val="21"/>
          <w:szCs w:val="21"/>
        </w:rPr>
        <w:t>(</w:t>
      </w:r>
      <w:r w:rsidRPr="00E45ABD">
        <w:rPr>
          <w:rFonts w:ascii="SimSun" w:hAnsi="SimSun" w:hint="eastAsia"/>
          <w:sz w:val="21"/>
          <w:szCs w:val="21"/>
        </w:rPr>
        <w:t>d</w:t>
      </w:r>
      <w:r>
        <w:rPr>
          <w:rFonts w:ascii="SimSun" w:hAnsi="SimSun" w:hint="eastAsia"/>
          <w:sz w:val="21"/>
          <w:szCs w:val="21"/>
        </w:rPr>
        <w:t>)和(</w:t>
      </w:r>
      <w:r w:rsidRPr="00E45ABD">
        <w:rPr>
          <w:rFonts w:ascii="SimSun" w:hAnsi="SimSun" w:hint="eastAsia"/>
          <w:sz w:val="21"/>
          <w:szCs w:val="21"/>
        </w:rPr>
        <w:t>e</w:t>
      </w:r>
      <w:r>
        <w:rPr>
          <w:rFonts w:ascii="SimSun" w:hAnsi="SimSun" w:hint="eastAsia"/>
          <w:sz w:val="21"/>
          <w:szCs w:val="21"/>
        </w:rPr>
        <w:t>)</w:t>
      </w:r>
      <w:r w:rsidRPr="00E45ABD">
        <w:rPr>
          <w:rFonts w:ascii="SimSun" w:hAnsi="SimSun"/>
          <w:sz w:val="21"/>
          <w:szCs w:val="21"/>
        </w:rPr>
        <w:t>。</w:t>
      </w:r>
      <w:r w:rsidRPr="00E45ABD">
        <w:rPr>
          <w:rFonts w:ascii="SimSun" w:hAnsi="SimSun" w:hint="eastAsia"/>
          <w:sz w:val="21"/>
          <w:szCs w:val="21"/>
        </w:rPr>
        <w:t>拟议的</w:t>
      </w:r>
      <w:r w:rsidRPr="00E45ABD">
        <w:rPr>
          <w:rFonts w:ascii="SimSun" w:hAnsi="SimSun"/>
          <w:sz w:val="21"/>
          <w:szCs w:val="21"/>
        </w:rPr>
        <w:t>新</w:t>
      </w:r>
      <w:r>
        <w:rPr>
          <w:rFonts w:ascii="SimSun" w:hAnsi="SimSun" w:hint="eastAsia"/>
          <w:sz w:val="21"/>
          <w:szCs w:val="21"/>
        </w:rPr>
        <w:t>(</w:t>
      </w:r>
      <w:r w:rsidRPr="00E45ABD">
        <w:rPr>
          <w:rFonts w:ascii="SimSun" w:hAnsi="SimSun" w:hint="eastAsia"/>
          <w:sz w:val="21"/>
          <w:szCs w:val="21"/>
        </w:rPr>
        <w:t>d</w:t>
      </w:r>
      <w:r>
        <w:rPr>
          <w:rFonts w:ascii="SimSun" w:hAnsi="SimSun" w:hint="eastAsia"/>
          <w:sz w:val="21"/>
          <w:szCs w:val="21"/>
        </w:rPr>
        <w:t>)</w:t>
      </w:r>
      <w:r w:rsidRPr="00E45ABD">
        <w:rPr>
          <w:rFonts w:ascii="SimSun" w:hAnsi="SimSun"/>
          <w:sz w:val="21"/>
          <w:szCs w:val="21"/>
        </w:rPr>
        <w:t>是</w:t>
      </w:r>
      <w:r w:rsidRPr="00E45ABD">
        <w:rPr>
          <w:rFonts w:ascii="SimSun" w:hAnsi="SimSun" w:hint="eastAsia"/>
          <w:sz w:val="21"/>
          <w:szCs w:val="21"/>
        </w:rPr>
        <w:t>关于</w:t>
      </w:r>
      <w:r w:rsidRPr="00E45ABD">
        <w:rPr>
          <w:rFonts w:ascii="SimSun" w:hAnsi="SimSun"/>
          <w:sz w:val="21"/>
          <w:szCs w:val="21"/>
        </w:rPr>
        <w:t>主管局</w:t>
      </w:r>
      <w:r w:rsidRPr="00E45ABD">
        <w:rPr>
          <w:rFonts w:ascii="SimSun" w:hAnsi="SimSun" w:hint="eastAsia"/>
          <w:sz w:val="21"/>
          <w:szCs w:val="21"/>
        </w:rPr>
        <w:t>在</w:t>
      </w:r>
      <w:r w:rsidRPr="00E45ABD">
        <w:rPr>
          <w:rFonts w:ascii="SimSun" w:hAnsi="SimSun"/>
          <w:sz w:val="21"/>
          <w:szCs w:val="21"/>
        </w:rPr>
        <w:t>按照行政规程规定的要求提供其</w:t>
      </w:r>
      <w:r w:rsidRPr="00E45ABD">
        <w:rPr>
          <w:rFonts w:ascii="SimSun" w:hAnsi="SimSun" w:hint="eastAsia"/>
          <w:sz w:val="21"/>
          <w:szCs w:val="21"/>
        </w:rPr>
        <w:t>文献集时应执行的工作</w:t>
      </w:r>
      <w:r w:rsidRPr="00E45ABD">
        <w:rPr>
          <w:rFonts w:ascii="SimSun" w:hAnsi="SimSun"/>
          <w:sz w:val="21"/>
          <w:szCs w:val="21"/>
        </w:rPr>
        <w:t>任务，</w:t>
      </w:r>
      <w:r w:rsidRPr="00E45ABD">
        <w:rPr>
          <w:rFonts w:ascii="SimSun" w:hAnsi="SimSun" w:hint="eastAsia"/>
          <w:sz w:val="21"/>
          <w:szCs w:val="21"/>
        </w:rPr>
        <w:t>拟议的</w:t>
      </w:r>
      <w:r w:rsidRPr="00E45ABD">
        <w:rPr>
          <w:rFonts w:ascii="SimSun" w:hAnsi="SimSun"/>
          <w:sz w:val="21"/>
          <w:szCs w:val="21"/>
        </w:rPr>
        <w:t>新</w:t>
      </w:r>
      <w:r>
        <w:rPr>
          <w:rFonts w:ascii="SimSun" w:hAnsi="SimSun" w:hint="eastAsia"/>
          <w:sz w:val="21"/>
          <w:szCs w:val="21"/>
        </w:rPr>
        <w:t>(</w:t>
      </w:r>
      <w:r w:rsidRPr="00E45ABD">
        <w:rPr>
          <w:rFonts w:ascii="SimSun" w:hAnsi="SimSun" w:hint="eastAsia"/>
          <w:sz w:val="21"/>
          <w:szCs w:val="21"/>
        </w:rPr>
        <w:t>e</w:t>
      </w:r>
      <w:r>
        <w:rPr>
          <w:rFonts w:ascii="SimSun" w:hAnsi="SimSun" w:hint="eastAsia"/>
          <w:sz w:val="21"/>
          <w:szCs w:val="21"/>
        </w:rPr>
        <w:t>)</w:t>
      </w:r>
      <w:r w:rsidRPr="00E45ABD">
        <w:rPr>
          <w:rFonts w:ascii="SimSun" w:hAnsi="SimSun"/>
          <w:sz w:val="21"/>
          <w:szCs w:val="21"/>
        </w:rPr>
        <w:t>是</w:t>
      </w:r>
      <w:r w:rsidRPr="00E45ABD">
        <w:rPr>
          <w:rFonts w:ascii="SimSun" w:hAnsi="SimSun" w:hint="eastAsia"/>
          <w:sz w:val="21"/>
          <w:szCs w:val="21"/>
        </w:rPr>
        <w:t>关于</w:t>
      </w:r>
      <w:r w:rsidRPr="00E45ABD">
        <w:rPr>
          <w:rFonts w:ascii="SimSun" w:hAnsi="SimSun"/>
          <w:sz w:val="21"/>
          <w:szCs w:val="21"/>
        </w:rPr>
        <w:t>国际局在这方面</w:t>
      </w:r>
      <w:r w:rsidRPr="00E45ABD">
        <w:rPr>
          <w:rFonts w:ascii="SimSun" w:hAnsi="SimSun" w:hint="eastAsia"/>
          <w:sz w:val="21"/>
          <w:szCs w:val="21"/>
        </w:rPr>
        <w:t>应</w:t>
      </w:r>
      <w:r w:rsidRPr="00E45ABD">
        <w:rPr>
          <w:rFonts w:ascii="SimSun" w:hAnsi="SimSun"/>
          <w:sz w:val="21"/>
          <w:szCs w:val="21"/>
        </w:rPr>
        <w:t>执行的</w:t>
      </w:r>
      <w:r w:rsidRPr="00E45ABD">
        <w:rPr>
          <w:rFonts w:ascii="SimSun" w:hAnsi="SimSun" w:hint="eastAsia"/>
          <w:sz w:val="21"/>
          <w:szCs w:val="21"/>
        </w:rPr>
        <w:t>工作</w:t>
      </w:r>
      <w:r w:rsidRPr="00E45ABD">
        <w:rPr>
          <w:rFonts w:ascii="SimSun" w:hAnsi="SimSun"/>
          <w:sz w:val="21"/>
          <w:szCs w:val="21"/>
        </w:rPr>
        <w:t>任务</w:t>
      </w:r>
      <w:r w:rsidRPr="00E45ABD">
        <w:rPr>
          <w:rFonts w:ascii="SimSun" w:hAnsi="SimSun" w:hint="eastAsia"/>
          <w:sz w:val="21"/>
          <w:szCs w:val="21"/>
        </w:rPr>
        <w:t>（确认专利和实用新型文献的可用性，在公报上公布有关文献的详细信息以及它们成为最低限度文献的日期，管理包含单位文档的储存库）。</w:t>
      </w:r>
      <w:r w:rsidRPr="00E45ABD">
        <w:rPr>
          <w:rFonts w:ascii="SimSun" w:hAnsi="SimSun"/>
          <w:sz w:val="21"/>
          <w:szCs w:val="21"/>
        </w:rPr>
        <w:t>这两段将适用于国际检索单位和其他</w:t>
      </w:r>
      <w:r w:rsidRPr="00E45ABD">
        <w:rPr>
          <w:rFonts w:ascii="SimSun" w:hAnsi="SimSun" w:hint="eastAsia"/>
          <w:sz w:val="21"/>
          <w:szCs w:val="21"/>
        </w:rPr>
        <w:t>主管局</w:t>
      </w:r>
      <w:r w:rsidRPr="00E45ABD">
        <w:rPr>
          <w:rFonts w:ascii="SimSun" w:hAnsi="SimSun"/>
          <w:sz w:val="21"/>
          <w:szCs w:val="21"/>
        </w:rPr>
        <w:t>的</w:t>
      </w:r>
      <w:r w:rsidRPr="00E45ABD">
        <w:rPr>
          <w:rFonts w:ascii="SimSun" w:hAnsi="SimSun" w:hint="eastAsia"/>
          <w:sz w:val="21"/>
          <w:szCs w:val="21"/>
        </w:rPr>
        <w:t>文献</w:t>
      </w:r>
      <w:r w:rsidRPr="00E45ABD">
        <w:rPr>
          <w:rFonts w:ascii="SimSun" w:hAnsi="SimSun"/>
          <w:sz w:val="21"/>
          <w:szCs w:val="21"/>
        </w:rPr>
        <w:t>。</w:t>
      </w:r>
    </w:p>
    <w:p w14:paraId="7BCC61F0" w14:textId="40D394BE"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建议删除该细则目前</w:t>
      </w:r>
      <w:r>
        <w:rPr>
          <w:rFonts w:ascii="SimSun" w:hAnsi="SimSun" w:hint="eastAsia"/>
          <w:sz w:val="21"/>
          <w:szCs w:val="21"/>
        </w:rPr>
        <w:t>的(</w:t>
      </w:r>
      <w:r w:rsidRPr="00E45ABD">
        <w:rPr>
          <w:rFonts w:ascii="SimSun" w:hAnsi="SimSun" w:hint="eastAsia"/>
          <w:sz w:val="21"/>
          <w:szCs w:val="21"/>
        </w:rPr>
        <w:t>d</w:t>
      </w:r>
      <w:r>
        <w:rPr>
          <w:rFonts w:ascii="SimSun" w:hAnsi="SimSun" w:hint="eastAsia"/>
          <w:sz w:val="21"/>
          <w:szCs w:val="21"/>
        </w:rPr>
        <w:t>)</w:t>
      </w:r>
      <w:r w:rsidRPr="00E45ABD">
        <w:rPr>
          <w:rFonts w:ascii="SimSun" w:hAnsi="SimSun" w:hint="eastAsia"/>
          <w:sz w:val="21"/>
          <w:szCs w:val="21"/>
        </w:rPr>
        <w:t>（</w:t>
      </w:r>
      <w:r w:rsidRPr="00E45ABD">
        <w:rPr>
          <w:rFonts w:ascii="SimSun" w:hAnsi="SimSun"/>
          <w:sz w:val="21"/>
          <w:szCs w:val="21"/>
        </w:rPr>
        <w:t>重新编号为</w:t>
      </w:r>
      <w:r>
        <w:rPr>
          <w:rFonts w:ascii="SimSun" w:hAnsi="SimSun" w:hint="eastAsia"/>
          <w:sz w:val="21"/>
          <w:szCs w:val="21"/>
        </w:rPr>
        <w:t>(</w:t>
      </w:r>
      <w:r w:rsidRPr="00E45ABD">
        <w:rPr>
          <w:rFonts w:ascii="SimSun" w:hAnsi="SimSun" w:hint="eastAsia"/>
          <w:sz w:val="21"/>
          <w:szCs w:val="21"/>
        </w:rPr>
        <w:t>f</w:t>
      </w:r>
      <w:r>
        <w:rPr>
          <w:rFonts w:ascii="SimSun" w:hAnsi="SimSun" w:hint="eastAsia"/>
          <w:sz w:val="21"/>
          <w:szCs w:val="21"/>
        </w:rPr>
        <w:t>)</w:t>
      </w:r>
      <w:r w:rsidRPr="00E45ABD">
        <w:rPr>
          <w:rFonts w:ascii="SimSun" w:hAnsi="SimSun" w:hint="eastAsia"/>
          <w:sz w:val="21"/>
          <w:szCs w:val="21"/>
        </w:rPr>
        <w:t>）</w:t>
      </w:r>
      <w:r w:rsidRPr="00E45ABD">
        <w:rPr>
          <w:rFonts w:ascii="SimSun" w:hAnsi="SimSun"/>
          <w:sz w:val="21"/>
          <w:szCs w:val="21"/>
        </w:rPr>
        <w:t>中方括号内</w:t>
      </w:r>
      <w:r w:rsidRPr="00E45ABD">
        <w:rPr>
          <w:rFonts w:ascii="SimSun" w:hAnsi="SimSun" w:hint="eastAsia"/>
          <w:sz w:val="21"/>
          <w:szCs w:val="21"/>
        </w:rPr>
        <w:t>已过时的示例</w:t>
      </w:r>
      <w:r w:rsidRPr="00E45ABD">
        <w:rPr>
          <w:rFonts w:ascii="SimSun" w:hAnsi="SimSun"/>
          <w:sz w:val="21"/>
          <w:szCs w:val="21"/>
        </w:rPr>
        <w:t>。这一建议已</w:t>
      </w:r>
      <w:r w:rsidRPr="00E45ABD">
        <w:rPr>
          <w:rFonts w:ascii="SimSun" w:hAnsi="SimSun" w:hint="eastAsia"/>
          <w:sz w:val="21"/>
          <w:szCs w:val="21"/>
        </w:rPr>
        <w:t>在</w:t>
      </w:r>
      <w:r w:rsidRPr="00E45ABD">
        <w:rPr>
          <w:rFonts w:ascii="SimSun" w:hAnsi="SimSun"/>
          <w:sz w:val="21"/>
          <w:szCs w:val="21"/>
        </w:rPr>
        <w:t>工作</w:t>
      </w:r>
      <w:r w:rsidRPr="00E45ABD">
        <w:rPr>
          <w:rFonts w:ascii="SimSun" w:hAnsi="SimSun" w:hint="eastAsia"/>
          <w:sz w:val="21"/>
          <w:szCs w:val="21"/>
        </w:rPr>
        <w:t>队</w:t>
      </w:r>
      <w:r w:rsidRPr="00E45ABD">
        <w:rPr>
          <w:rFonts w:ascii="SimSun" w:hAnsi="SimSun"/>
          <w:sz w:val="21"/>
          <w:szCs w:val="21"/>
        </w:rPr>
        <w:t>第一</w:t>
      </w:r>
      <w:r w:rsidRPr="00E45ABD">
        <w:rPr>
          <w:rFonts w:ascii="SimSun" w:hAnsi="SimSun" w:hint="eastAsia"/>
          <w:sz w:val="21"/>
          <w:szCs w:val="21"/>
        </w:rPr>
        <w:t>次</w:t>
      </w:r>
      <w:r w:rsidRPr="00E45ABD">
        <w:rPr>
          <w:rFonts w:ascii="SimSun" w:hAnsi="SimSun"/>
          <w:sz w:val="21"/>
          <w:szCs w:val="21"/>
        </w:rPr>
        <w:t>会议</w:t>
      </w:r>
      <w:r w:rsidRPr="00E45ABD">
        <w:rPr>
          <w:rFonts w:ascii="SimSun" w:hAnsi="SimSun" w:hint="eastAsia"/>
          <w:sz w:val="21"/>
          <w:szCs w:val="21"/>
        </w:rPr>
        <w:t>上</w:t>
      </w:r>
      <w:r w:rsidRPr="00E45ABD">
        <w:rPr>
          <w:rFonts w:ascii="SimSun" w:hAnsi="SimSun"/>
          <w:sz w:val="21"/>
          <w:szCs w:val="21"/>
        </w:rPr>
        <w:t>得到了</w:t>
      </w:r>
      <w:r w:rsidRPr="00E45ABD">
        <w:rPr>
          <w:rFonts w:ascii="SimSun" w:hAnsi="SimSun" w:hint="eastAsia"/>
          <w:sz w:val="21"/>
          <w:szCs w:val="21"/>
        </w:rPr>
        <w:t>工作队</w:t>
      </w:r>
      <w:r w:rsidRPr="00E45ABD">
        <w:rPr>
          <w:rFonts w:ascii="SimSun" w:hAnsi="SimSun"/>
          <w:sz w:val="21"/>
          <w:szCs w:val="21"/>
        </w:rPr>
        <w:t>的一致支持。此外，建议进一步修改重新编号为</w:t>
      </w:r>
      <w:r>
        <w:rPr>
          <w:rFonts w:ascii="SimSun" w:hAnsi="SimSun" w:hint="eastAsia"/>
          <w:sz w:val="21"/>
          <w:szCs w:val="21"/>
        </w:rPr>
        <w:t>(</w:t>
      </w:r>
      <w:r w:rsidRPr="00E45ABD">
        <w:rPr>
          <w:rFonts w:ascii="SimSun" w:hAnsi="SimSun" w:hint="eastAsia"/>
          <w:sz w:val="21"/>
          <w:szCs w:val="21"/>
        </w:rPr>
        <w:t>f</w:t>
      </w:r>
      <w:r>
        <w:rPr>
          <w:rFonts w:ascii="SimSun" w:hAnsi="SimSun" w:hint="eastAsia"/>
          <w:sz w:val="21"/>
          <w:szCs w:val="21"/>
        </w:rPr>
        <w:t>)</w:t>
      </w:r>
      <w:r w:rsidRPr="00E45ABD">
        <w:rPr>
          <w:rFonts w:ascii="SimSun" w:hAnsi="SimSun"/>
          <w:sz w:val="21"/>
          <w:szCs w:val="21"/>
        </w:rPr>
        <w:t>的</w:t>
      </w:r>
      <w:r w:rsidRPr="00E45ABD">
        <w:rPr>
          <w:rFonts w:ascii="SimSun" w:hAnsi="SimSun" w:hint="eastAsia"/>
          <w:sz w:val="21"/>
          <w:szCs w:val="21"/>
        </w:rPr>
        <w:t>段落</w:t>
      </w:r>
      <w:r w:rsidRPr="00E45ABD">
        <w:rPr>
          <w:rFonts w:ascii="SimSun" w:hAnsi="SimSun"/>
          <w:sz w:val="21"/>
          <w:szCs w:val="21"/>
        </w:rPr>
        <w:t>，以明确</w:t>
      </w:r>
      <w:r w:rsidRPr="00E45ABD">
        <w:rPr>
          <w:rFonts w:ascii="SimSun" w:hAnsi="SimSun" w:hint="eastAsia"/>
          <w:sz w:val="21"/>
          <w:szCs w:val="21"/>
        </w:rPr>
        <w:t>规定</w:t>
      </w:r>
      <w:r w:rsidRPr="00E45ABD">
        <w:rPr>
          <w:rFonts w:ascii="SimSun" w:hAnsi="SimSun"/>
          <w:sz w:val="21"/>
          <w:szCs w:val="21"/>
        </w:rPr>
        <w:t>在重新公布申请的所有情况下，如果</w:t>
      </w:r>
      <w:r w:rsidRPr="00E45ABD">
        <w:rPr>
          <w:rFonts w:ascii="SimSun" w:hAnsi="SimSun" w:hint="eastAsia"/>
          <w:sz w:val="21"/>
          <w:szCs w:val="21"/>
        </w:rPr>
        <w:t>后续</w:t>
      </w:r>
      <w:r w:rsidRPr="00E45ABD">
        <w:rPr>
          <w:rFonts w:ascii="SimSun" w:hAnsi="SimSun"/>
          <w:sz w:val="21"/>
          <w:szCs w:val="21"/>
        </w:rPr>
        <w:t>公布的版本中没有</w:t>
      </w:r>
      <w:r w:rsidRPr="00E45ABD">
        <w:rPr>
          <w:rFonts w:ascii="SimSun" w:hAnsi="SimSun" w:hint="eastAsia"/>
          <w:sz w:val="21"/>
          <w:szCs w:val="21"/>
        </w:rPr>
        <w:t>新增的事项</w:t>
      </w:r>
      <w:r w:rsidRPr="00E45ABD">
        <w:rPr>
          <w:rFonts w:ascii="SimSun" w:hAnsi="SimSun"/>
          <w:sz w:val="21"/>
          <w:szCs w:val="21"/>
        </w:rPr>
        <w:t>，国际检索单位只需在其</w:t>
      </w:r>
      <w:r w:rsidRPr="00E45ABD">
        <w:rPr>
          <w:rFonts w:ascii="SimSun" w:hAnsi="SimSun" w:hint="eastAsia"/>
          <w:sz w:val="21"/>
          <w:szCs w:val="21"/>
        </w:rPr>
        <w:t>文献</w:t>
      </w:r>
      <w:r w:rsidRPr="00E45ABD">
        <w:rPr>
          <w:rFonts w:ascii="SimSun" w:hAnsi="SimSun"/>
          <w:sz w:val="21"/>
          <w:szCs w:val="21"/>
        </w:rPr>
        <w:t>中保留</w:t>
      </w:r>
      <w:r w:rsidRPr="00E45ABD">
        <w:rPr>
          <w:rFonts w:ascii="SimSun" w:hAnsi="SimSun" w:hint="eastAsia"/>
          <w:sz w:val="21"/>
          <w:szCs w:val="21"/>
        </w:rPr>
        <w:t>首次</w:t>
      </w:r>
      <w:r w:rsidRPr="00E45ABD">
        <w:rPr>
          <w:rFonts w:ascii="SimSun" w:hAnsi="SimSun"/>
          <w:sz w:val="21"/>
          <w:szCs w:val="21"/>
        </w:rPr>
        <w:t>公布的版本。在回答</w:t>
      </w:r>
      <w:r w:rsidRPr="00E45ABD">
        <w:rPr>
          <w:rFonts w:ascii="SimSun" w:hAnsi="SimSun" w:hint="eastAsia"/>
          <w:sz w:val="21"/>
          <w:szCs w:val="21"/>
        </w:rPr>
        <w:t>在</w:t>
      </w:r>
      <w:r w:rsidR="00E975A4">
        <w:rPr>
          <w:rFonts w:ascii="SimSun" w:hAnsi="SimSun" w:hint="eastAsia"/>
          <w:sz w:val="21"/>
          <w:szCs w:val="21"/>
        </w:rPr>
        <w:t>PCT国际单位</w:t>
      </w:r>
      <w:r w:rsidR="00755C51">
        <w:rPr>
          <w:rFonts w:ascii="SimSun" w:hAnsi="SimSun" w:hint="eastAsia"/>
          <w:sz w:val="21"/>
          <w:szCs w:val="21"/>
        </w:rPr>
        <w:t>会议（</w:t>
      </w:r>
      <w:r w:rsidRPr="00E45ABD">
        <w:rPr>
          <w:rFonts w:ascii="SimSun" w:hAnsi="SimSun"/>
          <w:sz w:val="21"/>
          <w:szCs w:val="21"/>
        </w:rPr>
        <w:t>MIA</w:t>
      </w:r>
      <w:r w:rsidR="00755C51">
        <w:rPr>
          <w:rFonts w:ascii="SimSun" w:hAnsi="SimSun" w:hint="eastAsia"/>
          <w:sz w:val="21"/>
          <w:szCs w:val="21"/>
        </w:rPr>
        <w:t>）</w:t>
      </w:r>
      <w:r w:rsidRPr="00E45ABD">
        <w:rPr>
          <w:rFonts w:ascii="SimSun" w:hAnsi="SimSun"/>
          <w:sz w:val="21"/>
          <w:szCs w:val="21"/>
        </w:rPr>
        <w:t>上届会议</w:t>
      </w:r>
      <w:r w:rsidRPr="00E45ABD">
        <w:rPr>
          <w:rFonts w:ascii="SimSun" w:hAnsi="SimSun" w:hint="eastAsia"/>
          <w:sz w:val="21"/>
          <w:szCs w:val="21"/>
        </w:rPr>
        <w:t>上</w:t>
      </w:r>
      <w:r w:rsidRPr="00E45ABD">
        <w:rPr>
          <w:rFonts w:ascii="SimSun" w:hAnsi="SimSun"/>
          <w:sz w:val="21"/>
          <w:szCs w:val="21"/>
        </w:rPr>
        <w:t>收到的</w:t>
      </w:r>
      <w:r w:rsidRPr="00E45ABD">
        <w:rPr>
          <w:rFonts w:ascii="SimSun" w:hAnsi="SimSun" w:hint="eastAsia"/>
          <w:sz w:val="21"/>
          <w:szCs w:val="21"/>
        </w:rPr>
        <w:t>一条评论</w:t>
      </w:r>
      <w:r w:rsidRPr="00E45ABD">
        <w:rPr>
          <w:rFonts w:ascii="SimSun" w:hAnsi="SimSun"/>
          <w:sz w:val="21"/>
          <w:szCs w:val="21"/>
        </w:rPr>
        <w:t>意见（见</w:t>
      </w:r>
      <w:r>
        <w:rPr>
          <w:rFonts w:ascii="SimSun" w:hAnsi="SimSun" w:hint="eastAsia"/>
          <w:sz w:val="21"/>
          <w:szCs w:val="21"/>
        </w:rPr>
        <w:t>文件</w:t>
      </w:r>
      <w:r w:rsidRPr="00E45ABD">
        <w:rPr>
          <w:rFonts w:ascii="SimSun" w:hAnsi="SimSun"/>
          <w:sz w:val="21"/>
          <w:szCs w:val="21"/>
        </w:rPr>
        <w:t>PCT/MIA/29/10号文件第48段）时，</w:t>
      </w:r>
      <w:r w:rsidRPr="00E45ABD">
        <w:rPr>
          <w:rFonts w:ascii="SimSun" w:hAnsi="SimSun" w:hint="eastAsia"/>
          <w:sz w:val="21"/>
          <w:szCs w:val="21"/>
        </w:rPr>
        <w:t>所作的</w:t>
      </w:r>
      <w:r w:rsidRPr="00E45ABD">
        <w:rPr>
          <w:rFonts w:ascii="SimSun" w:hAnsi="SimSun"/>
          <w:sz w:val="21"/>
          <w:szCs w:val="21"/>
        </w:rPr>
        <w:t>澄清</w:t>
      </w:r>
      <w:r w:rsidRPr="00E45ABD">
        <w:rPr>
          <w:rFonts w:ascii="SimSun" w:hAnsi="SimSun" w:hint="eastAsia"/>
          <w:sz w:val="21"/>
          <w:szCs w:val="21"/>
        </w:rPr>
        <w:t>是</w:t>
      </w:r>
      <w:r w:rsidRPr="00E45ABD">
        <w:rPr>
          <w:rFonts w:ascii="SimSun" w:hAnsi="SimSun"/>
          <w:sz w:val="21"/>
          <w:szCs w:val="21"/>
        </w:rPr>
        <w:t>，由于修改不应超出申请</w:t>
      </w:r>
      <w:r w:rsidRPr="00E45ABD">
        <w:rPr>
          <w:rFonts w:ascii="SimSun" w:hAnsi="SimSun" w:hint="eastAsia"/>
          <w:sz w:val="21"/>
          <w:szCs w:val="21"/>
        </w:rPr>
        <w:t>在提交时作出</w:t>
      </w:r>
      <w:r w:rsidRPr="00E45ABD">
        <w:rPr>
          <w:rFonts w:ascii="SimSun" w:hAnsi="SimSun"/>
          <w:sz w:val="21"/>
          <w:szCs w:val="21"/>
        </w:rPr>
        <w:t>的公开，通常</w:t>
      </w:r>
      <w:r w:rsidRPr="00E45ABD">
        <w:rPr>
          <w:rFonts w:ascii="SimSun" w:hAnsi="SimSun" w:hint="eastAsia"/>
          <w:sz w:val="21"/>
          <w:szCs w:val="21"/>
        </w:rPr>
        <w:t>后续</w:t>
      </w:r>
      <w:r w:rsidRPr="00E45ABD">
        <w:rPr>
          <w:rFonts w:ascii="SimSun" w:hAnsi="SimSun"/>
          <w:sz w:val="21"/>
          <w:szCs w:val="21"/>
        </w:rPr>
        <w:t>公布的版本</w:t>
      </w:r>
      <w:r w:rsidRPr="00E45ABD">
        <w:rPr>
          <w:rFonts w:ascii="SimSun" w:hAnsi="SimSun" w:hint="eastAsia"/>
          <w:sz w:val="21"/>
          <w:szCs w:val="21"/>
        </w:rPr>
        <w:t>中</w:t>
      </w:r>
      <w:r w:rsidRPr="00E45ABD">
        <w:rPr>
          <w:rFonts w:ascii="SimSun" w:hAnsi="SimSun"/>
          <w:sz w:val="21"/>
          <w:szCs w:val="21"/>
        </w:rPr>
        <w:t>不应包含超出申请</w:t>
      </w:r>
      <w:r w:rsidRPr="00E45ABD">
        <w:rPr>
          <w:rFonts w:ascii="SimSun" w:hAnsi="SimSun" w:hint="eastAsia"/>
          <w:sz w:val="21"/>
          <w:szCs w:val="21"/>
        </w:rPr>
        <w:t>在提交时所载</w:t>
      </w:r>
      <w:r w:rsidRPr="00E45ABD">
        <w:rPr>
          <w:rFonts w:ascii="SimSun" w:hAnsi="SimSun"/>
          <w:sz w:val="21"/>
          <w:szCs w:val="21"/>
        </w:rPr>
        <w:t>内容的</w:t>
      </w:r>
      <w:r w:rsidRPr="00E45ABD">
        <w:rPr>
          <w:rFonts w:ascii="SimSun" w:hAnsi="SimSun" w:hint="eastAsia"/>
          <w:sz w:val="21"/>
          <w:szCs w:val="21"/>
        </w:rPr>
        <w:t>新增事项</w:t>
      </w:r>
      <w:r w:rsidRPr="00E45ABD">
        <w:rPr>
          <w:rFonts w:ascii="SimSun" w:hAnsi="SimSun"/>
          <w:sz w:val="21"/>
          <w:szCs w:val="21"/>
        </w:rPr>
        <w:t>。如果</w:t>
      </w:r>
      <w:r w:rsidRPr="00E45ABD">
        <w:rPr>
          <w:rFonts w:ascii="SimSun" w:hAnsi="SimSun" w:hint="eastAsia"/>
          <w:sz w:val="21"/>
          <w:szCs w:val="21"/>
        </w:rPr>
        <w:t>一些</w:t>
      </w:r>
      <w:r w:rsidRPr="00E45ABD">
        <w:rPr>
          <w:rFonts w:ascii="SimSun" w:hAnsi="SimSun"/>
          <w:sz w:val="21"/>
          <w:szCs w:val="21"/>
        </w:rPr>
        <w:t>国家的规定允许</w:t>
      </w:r>
      <w:r w:rsidRPr="00E45ABD">
        <w:rPr>
          <w:rFonts w:ascii="SimSun" w:hAnsi="SimSun" w:hint="eastAsia"/>
          <w:sz w:val="21"/>
          <w:szCs w:val="21"/>
        </w:rPr>
        <w:t>后续公布的版本</w:t>
      </w:r>
      <w:r w:rsidRPr="00E45ABD">
        <w:rPr>
          <w:rFonts w:ascii="SimSun" w:hAnsi="SimSun"/>
          <w:sz w:val="21"/>
          <w:szCs w:val="21"/>
        </w:rPr>
        <w:t>在</w:t>
      </w:r>
      <w:r w:rsidRPr="00E45ABD">
        <w:rPr>
          <w:rFonts w:ascii="SimSun" w:hAnsi="SimSun" w:hint="eastAsia"/>
          <w:sz w:val="21"/>
          <w:szCs w:val="21"/>
        </w:rPr>
        <w:t>某些情况下包含新增事项，那么相关主管局应仅提供包含新增事项的后续公布的版本</w:t>
      </w:r>
      <w:r>
        <w:rPr>
          <w:rFonts w:ascii="SimSun" w:hAnsi="SimSun" w:hint="eastAsia"/>
          <w:sz w:val="21"/>
          <w:szCs w:val="21"/>
        </w:rPr>
        <w:t>，</w:t>
      </w:r>
      <w:r w:rsidRPr="00E45ABD">
        <w:rPr>
          <w:rFonts w:ascii="SimSun" w:hAnsi="SimSun" w:hint="eastAsia"/>
          <w:sz w:val="21"/>
          <w:szCs w:val="21"/>
        </w:rPr>
        <w:t>作为</w:t>
      </w:r>
      <w:r w:rsidRPr="00E45ABD">
        <w:rPr>
          <w:rFonts w:ascii="SimSun" w:hAnsi="SimSun"/>
          <w:sz w:val="21"/>
          <w:szCs w:val="21"/>
        </w:rPr>
        <w:t>PCT最低限度文献的一部分</w:t>
      </w:r>
      <w:r w:rsidRPr="00E45ABD">
        <w:rPr>
          <w:rFonts w:ascii="SimSun" w:hAnsi="SimSun" w:hint="eastAsia"/>
          <w:sz w:val="21"/>
          <w:szCs w:val="21"/>
        </w:rPr>
        <w:t>以供参考</w:t>
      </w:r>
      <w:r w:rsidRPr="00E45ABD">
        <w:rPr>
          <w:rFonts w:ascii="SimSun" w:hAnsi="SimSun"/>
          <w:sz w:val="21"/>
          <w:szCs w:val="21"/>
        </w:rPr>
        <w:t>。这样一来，国际检索单位就不会对</w:t>
      </w:r>
      <w:r w:rsidRPr="00E45ABD">
        <w:rPr>
          <w:rFonts w:ascii="SimSun" w:hAnsi="SimSun" w:hint="eastAsia"/>
          <w:sz w:val="21"/>
          <w:szCs w:val="21"/>
        </w:rPr>
        <w:t>它们</w:t>
      </w:r>
      <w:r w:rsidRPr="00E45ABD">
        <w:rPr>
          <w:rFonts w:ascii="SimSun" w:hAnsi="SimSun"/>
          <w:sz w:val="21"/>
          <w:szCs w:val="21"/>
        </w:rPr>
        <w:t>需要保留在</w:t>
      </w:r>
      <w:r w:rsidRPr="00E45ABD">
        <w:rPr>
          <w:rFonts w:ascii="SimSun" w:hAnsi="SimSun" w:hint="eastAsia"/>
          <w:sz w:val="21"/>
          <w:szCs w:val="21"/>
        </w:rPr>
        <w:t>文献</w:t>
      </w:r>
      <w:r w:rsidRPr="00E45ABD">
        <w:rPr>
          <w:rFonts w:ascii="SimSun" w:hAnsi="SimSun"/>
          <w:sz w:val="21"/>
          <w:szCs w:val="21"/>
        </w:rPr>
        <w:t>中的版本有任何疑问。</w:t>
      </w:r>
    </w:p>
    <w:p w14:paraId="6AD63AD5" w14:textId="0FFE20E8"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建议为PCT最低限度文献内容</w:t>
      </w:r>
      <w:r w:rsidRPr="00E45ABD">
        <w:rPr>
          <w:rFonts w:ascii="SimSun" w:hAnsi="SimSun" w:hint="eastAsia"/>
          <w:sz w:val="21"/>
          <w:szCs w:val="21"/>
        </w:rPr>
        <w:t>的目的</w:t>
      </w:r>
      <w:r w:rsidRPr="00E45ABD">
        <w:rPr>
          <w:rFonts w:ascii="SimSun" w:hAnsi="SimSun"/>
          <w:sz w:val="21"/>
          <w:szCs w:val="21"/>
        </w:rPr>
        <w:t>澄清</w:t>
      </w:r>
      <w:r w:rsidRPr="00E45ABD">
        <w:rPr>
          <w:rFonts w:ascii="SimSun" w:hAnsi="SimSun" w:hint="eastAsia"/>
          <w:sz w:val="21"/>
          <w:szCs w:val="21"/>
        </w:rPr>
        <w:t>“</w:t>
      </w:r>
      <w:r w:rsidRPr="00E45ABD">
        <w:rPr>
          <w:rFonts w:ascii="SimSun" w:hAnsi="SimSun"/>
          <w:sz w:val="21"/>
          <w:szCs w:val="21"/>
        </w:rPr>
        <w:t>公布</w:t>
      </w:r>
      <w:r w:rsidRPr="00E45ABD">
        <w:rPr>
          <w:rFonts w:ascii="SimSun" w:hAnsi="SimSun" w:hint="eastAsia"/>
          <w:sz w:val="21"/>
          <w:szCs w:val="21"/>
        </w:rPr>
        <w:t>”</w:t>
      </w:r>
      <w:r w:rsidRPr="00E45ABD">
        <w:rPr>
          <w:rFonts w:ascii="SimSun" w:hAnsi="SimSun"/>
          <w:sz w:val="21"/>
          <w:szCs w:val="21"/>
        </w:rPr>
        <w:t>的含义，</w:t>
      </w:r>
      <w:r w:rsidRPr="00E45ABD">
        <w:rPr>
          <w:rFonts w:ascii="SimSun" w:hAnsi="SimSun" w:hint="eastAsia"/>
          <w:sz w:val="21"/>
          <w:szCs w:val="21"/>
        </w:rPr>
        <w:t>此处不仅指</w:t>
      </w:r>
      <w:r w:rsidRPr="00E45ABD">
        <w:rPr>
          <w:rFonts w:ascii="SimSun" w:hAnsi="SimSun"/>
          <w:sz w:val="21"/>
          <w:szCs w:val="21"/>
        </w:rPr>
        <w:t>申请，</w:t>
      </w:r>
      <w:r w:rsidRPr="00E45ABD">
        <w:rPr>
          <w:rFonts w:ascii="SimSun" w:hAnsi="SimSun" w:hint="eastAsia"/>
          <w:sz w:val="21"/>
          <w:szCs w:val="21"/>
        </w:rPr>
        <w:t>也包括</w:t>
      </w:r>
      <w:r w:rsidRPr="00E45ABD">
        <w:rPr>
          <w:rFonts w:ascii="SimSun" w:hAnsi="SimSun"/>
          <w:sz w:val="21"/>
          <w:szCs w:val="21"/>
        </w:rPr>
        <w:t>专利。因此，建议在细则34.1</w:t>
      </w:r>
      <w:r w:rsidRPr="00E45ABD">
        <w:rPr>
          <w:rFonts w:ascii="SimSun" w:hAnsi="SimSun" w:hint="eastAsia"/>
          <w:sz w:val="21"/>
          <w:szCs w:val="21"/>
        </w:rPr>
        <w:t>目前</w:t>
      </w:r>
      <w:r w:rsidRPr="00E45ABD">
        <w:rPr>
          <w:rFonts w:ascii="SimSun" w:hAnsi="SimSun"/>
          <w:sz w:val="21"/>
          <w:szCs w:val="21"/>
        </w:rPr>
        <w:t>的</w:t>
      </w:r>
      <w:r>
        <w:rPr>
          <w:rFonts w:ascii="SimSun" w:hAnsi="SimSun" w:hint="eastAsia"/>
          <w:sz w:val="21"/>
          <w:szCs w:val="21"/>
        </w:rPr>
        <w:t>(</w:t>
      </w:r>
      <w:r w:rsidRPr="00E45ABD">
        <w:rPr>
          <w:rFonts w:ascii="SimSun" w:hAnsi="SimSun" w:hint="eastAsia"/>
          <w:sz w:val="21"/>
          <w:szCs w:val="21"/>
        </w:rPr>
        <w:t>f</w:t>
      </w:r>
      <w:r>
        <w:rPr>
          <w:rFonts w:ascii="SimSun" w:hAnsi="SimSun" w:hint="eastAsia"/>
          <w:sz w:val="21"/>
          <w:szCs w:val="21"/>
        </w:rPr>
        <w:t>)</w:t>
      </w:r>
      <w:r w:rsidRPr="00E45ABD">
        <w:rPr>
          <w:rFonts w:ascii="SimSun" w:hAnsi="SimSun" w:hint="eastAsia"/>
          <w:sz w:val="21"/>
          <w:szCs w:val="21"/>
        </w:rPr>
        <w:t>（</w:t>
      </w:r>
      <w:r w:rsidRPr="00E45ABD">
        <w:rPr>
          <w:rFonts w:ascii="SimSun" w:hAnsi="SimSun"/>
          <w:sz w:val="21"/>
          <w:szCs w:val="21"/>
        </w:rPr>
        <w:t>重新编号为</w:t>
      </w:r>
      <w:r>
        <w:rPr>
          <w:rFonts w:ascii="SimSun" w:hAnsi="SimSun" w:hint="eastAsia"/>
          <w:sz w:val="21"/>
          <w:szCs w:val="21"/>
        </w:rPr>
        <w:t>(</w:t>
      </w:r>
      <w:r w:rsidRPr="00E45ABD">
        <w:rPr>
          <w:rFonts w:ascii="SimSun" w:hAnsi="SimSun" w:hint="eastAsia"/>
          <w:sz w:val="21"/>
          <w:szCs w:val="21"/>
        </w:rPr>
        <w:t>g</w:t>
      </w:r>
      <w:r>
        <w:rPr>
          <w:rFonts w:ascii="SimSun" w:hAnsi="SimSun" w:hint="eastAsia"/>
          <w:sz w:val="21"/>
          <w:szCs w:val="21"/>
        </w:rPr>
        <w:t>)</w:t>
      </w:r>
      <w:r w:rsidRPr="00E45ABD">
        <w:rPr>
          <w:rFonts w:ascii="SimSun" w:hAnsi="SimSun" w:hint="eastAsia"/>
          <w:sz w:val="21"/>
          <w:szCs w:val="21"/>
        </w:rPr>
        <w:t>）</w:t>
      </w:r>
      <w:r w:rsidRPr="00E45ABD">
        <w:rPr>
          <w:rFonts w:ascii="SimSun" w:hAnsi="SimSun"/>
          <w:sz w:val="21"/>
          <w:szCs w:val="21"/>
        </w:rPr>
        <w:t>中，在</w:t>
      </w:r>
      <w:r w:rsidRPr="00E45ABD">
        <w:rPr>
          <w:rFonts w:ascii="SimSun" w:hAnsi="SimSun" w:hint="eastAsia"/>
          <w:sz w:val="21"/>
          <w:szCs w:val="21"/>
        </w:rPr>
        <w:t>“申请”</w:t>
      </w:r>
      <w:r w:rsidRPr="00E45ABD">
        <w:rPr>
          <w:rFonts w:ascii="SimSun" w:hAnsi="SimSun"/>
          <w:sz w:val="21"/>
          <w:szCs w:val="21"/>
        </w:rPr>
        <w:t>后</w:t>
      </w:r>
      <w:r w:rsidRPr="00E45ABD">
        <w:rPr>
          <w:rFonts w:ascii="SimSun" w:hAnsi="SimSun" w:hint="eastAsia"/>
          <w:sz w:val="21"/>
          <w:szCs w:val="21"/>
        </w:rPr>
        <w:t>添加“专利”</w:t>
      </w:r>
      <w:r w:rsidRPr="00E45ABD">
        <w:rPr>
          <w:rFonts w:ascii="SimSun" w:hAnsi="SimSun"/>
          <w:sz w:val="21"/>
          <w:szCs w:val="21"/>
        </w:rPr>
        <w:t>一词。</w:t>
      </w:r>
    </w:p>
    <w:p w14:paraId="379BE6F4" w14:textId="23411CA1"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就细则36而言，除了上文</w:t>
      </w:r>
      <w:r>
        <w:rPr>
          <w:rFonts w:ascii="SimSun" w:hAnsi="SimSun" w:hint="eastAsia"/>
          <w:sz w:val="21"/>
          <w:szCs w:val="21"/>
        </w:rPr>
        <w:t>(</w:t>
      </w:r>
      <w:r w:rsidRPr="00E45ABD">
        <w:rPr>
          <w:rFonts w:ascii="SimSun" w:hAnsi="SimSun" w:hint="eastAsia"/>
          <w:sz w:val="21"/>
          <w:szCs w:val="21"/>
        </w:rPr>
        <w:t>a</w:t>
      </w:r>
      <w:r>
        <w:rPr>
          <w:rFonts w:ascii="SimSun" w:hAnsi="SimSun" w:hint="eastAsia"/>
          <w:sz w:val="21"/>
          <w:szCs w:val="21"/>
        </w:rPr>
        <w:t>)</w:t>
      </w:r>
      <w:r w:rsidRPr="00E45ABD">
        <w:rPr>
          <w:rFonts w:ascii="SimSun" w:hAnsi="SimSun"/>
          <w:sz w:val="21"/>
          <w:szCs w:val="21"/>
        </w:rPr>
        <w:t>建议</w:t>
      </w:r>
      <w:r>
        <w:rPr>
          <w:rFonts w:ascii="SimSun" w:hAnsi="SimSun" w:hint="eastAsia"/>
          <w:sz w:val="21"/>
          <w:szCs w:val="21"/>
        </w:rPr>
        <w:t>的新增一个(</w:t>
      </w:r>
      <w:r w:rsidRPr="00E45ABD">
        <w:rPr>
          <w:rFonts w:ascii="SimSun" w:hAnsi="SimSun" w:hint="eastAsia"/>
          <w:sz w:val="21"/>
          <w:szCs w:val="21"/>
        </w:rPr>
        <w:t>i</w:t>
      </w:r>
      <w:r w:rsidRPr="00E45ABD">
        <w:rPr>
          <w:rFonts w:ascii="SimSun" w:hAnsi="SimSun"/>
          <w:sz w:val="21"/>
          <w:szCs w:val="21"/>
        </w:rPr>
        <w:t>i</w:t>
      </w:r>
      <w:r>
        <w:rPr>
          <w:rFonts w:ascii="SimSun" w:hAnsi="SimSun" w:hint="eastAsia"/>
          <w:sz w:val="21"/>
          <w:szCs w:val="21"/>
        </w:rPr>
        <w:t>)</w:t>
      </w:r>
      <w:r w:rsidRPr="00E45ABD">
        <w:rPr>
          <w:rFonts w:ascii="SimSun" w:hAnsi="SimSun" w:hint="eastAsia"/>
          <w:sz w:val="21"/>
          <w:szCs w:val="21"/>
        </w:rPr>
        <w:t>外</w:t>
      </w:r>
      <w:r w:rsidRPr="00E45ABD">
        <w:rPr>
          <w:rFonts w:ascii="SimSun" w:hAnsi="SimSun"/>
          <w:sz w:val="21"/>
          <w:szCs w:val="21"/>
        </w:rPr>
        <w:t>，</w:t>
      </w:r>
      <w:r w:rsidRPr="00E45ABD">
        <w:rPr>
          <w:rFonts w:ascii="SimSun" w:hAnsi="SimSun" w:hint="eastAsia"/>
          <w:sz w:val="21"/>
          <w:szCs w:val="21"/>
        </w:rPr>
        <w:t>还</w:t>
      </w:r>
      <w:r w:rsidRPr="00E45ABD">
        <w:rPr>
          <w:rFonts w:ascii="SimSun" w:hAnsi="SimSun"/>
          <w:sz w:val="21"/>
          <w:szCs w:val="21"/>
        </w:rPr>
        <w:t>建议从该</w:t>
      </w:r>
      <w:r w:rsidRPr="00E45ABD">
        <w:rPr>
          <w:rFonts w:ascii="SimSun" w:hAnsi="SimSun" w:hint="eastAsia"/>
          <w:sz w:val="21"/>
          <w:szCs w:val="21"/>
        </w:rPr>
        <w:t>细则</w:t>
      </w:r>
      <w:r w:rsidRPr="00E45ABD">
        <w:rPr>
          <w:rFonts w:ascii="SimSun" w:hAnsi="SimSun"/>
          <w:sz w:val="21"/>
          <w:szCs w:val="21"/>
        </w:rPr>
        <w:t>中删除对工作人员</w:t>
      </w:r>
      <w:r w:rsidRPr="00E45ABD">
        <w:rPr>
          <w:rFonts w:ascii="SimSun" w:hAnsi="SimSun" w:hint="eastAsia"/>
          <w:sz w:val="21"/>
          <w:szCs w:val="21"/>
        </w:rPr>
        <w:t>具备所要求的</w:t>
      </w:r>
      <w:r w:rsidRPr="00E45ABD">
        <w:rPr>
          <w:rFonts w:ascii="SimSun" w:hAnsi="SimSun"/>
          <w:sz w:val="21"/>
          <w:szCs w:val="21"/>
        </w:rPr>
        <w:t>语言</w:t>
      </w:r>
      <w:r w:rsidRPr="00E45ABD">
        <w:rPr>
          <w:rFonts w:ascii="SimSun" w:hAnsi="SimSun" w:hint="eastAsia"/>
          <w:sz w:val="21"/>
          <w:szCs w:val="21"/>
        </w:rPr>
        <w:t>能力的</w:t>
      </w:r>
      <w:r w:rsidRPr="00E45ABD">
        <w:rPr>
          <w:rFonts w:ascii="SimSun" w:hAnsi="SimSun"/>
          <w:sz w:val="21"/>
          <w:szCs w:val="21"/>
        </w:rPr>
        <w:t>要求，并将对工作人员能够</w:t>
      </w:r>
      <w:r w:rsidRPr="00E45ABD">
        <w:rPr>
          <w:rFonts w:ascii="SimSun" w:hAnsi="SimSun" w:hint="eastAsia"/>
          <w:sz w:val="21"/>
          <w:szCs w:val="21"/>
        </w:rPr>
        <w:t>在所要求的技术领域进行</w:t>
      </w:r>
      <w:r w:rsidRPr="00E45ABD">
        <w:rPr>
          <w:rFonts w:ascii="SimSun" w:hAnsi="SimSun"/>
          <w:sz w:val="21"/>
          <w:szCs w:val="21"/>
        </w:rPr>
        <w:t>检索的要求移至</w:t>
      </w:r>
      <w:r>
        <w:rPr>
          <w:rFonts w:ascii="SimSun" w:hAnsi="SimSun" w:hint="eastAsia"/>
          <w:sz w:val="21"/>
          <w:szCs w:val="21"/>
        </w:rPr>
        <w:t>(</w:t>
      </w:r>
      <w:r w:rsidRPr="00E45ABD">
        <w:rPr>
          <w:rFonts w:ascii="SimSun" w:hAnsi="SimSun" w:hint="eastAsia"/>
          <w:sz w:val="21"/>
          <w:szCs w:val="21"/>
        </w:rPr>
        <w:t>i</w:t>
      </w:r>
      <w:r>
        <w:rPr>
          <w:rFonts w:ascii="SimSun" w:hAnsi="SimSun" w:hint="eastAsia"/>
          <w:sz w:val="21"/>
          <w:szCs w:val="21"/>
        </w:rPr>
        <w:t>)</w:t>
      </w:r>
      <w:r w:rsidRPr="00E45ABD">
        <w:rPr>
          <w:rFonts w:ascii="SimSun" w:hAnsi="SimSun"/>
          <w:sz w:val="21"/>
          <w:szCs w:val="21"/>
        </w:rPr>
        <w:t>。此外，建议修改</w:t>
      </w:r>
      <w:r>
        <w:rPr>
          <w:rFonts w:ascii="SimSun" w:hAnsi="SimSun" w:hint="eastAsia"/>
          <w:sz w:val="21"/>
          <w:szCs w:val="21"/>
        </w:rPr>
        <w:t>(</w:t>
      </w:r>
      <w:r w:rsidRPr="00E45ABD">
        <w:rPr>
          <w:rFonts w:ascii="SimSun" w:hAnsi="SimSun" w:hint="eastAsia"/>
          <w:sz w:val="21"/>
          <w:szCs w:val="21"/>
        </w:rPr>
        <w:t>i</w:t>
      </w:r>
      <w:r w:rsidRPr="00E45ABD">
        <w:rPr>
          <w:rFonts w:ascii="SimSun" w:hAnsi="SimSun"/>
          <w:sz w:val="21"/>
          <w:szCs w:val="21"/>
        </w:rPr>
        <w:t>ii</w:t>
      </w:r>
      <w:r>
        <w:rPr>
          <w:rFonts w:ascii="SimSun" w:hAnsi="SimSun" w:hint="eastAsia"/>
          <w:sz w:val="21"/>
          <w:szCs w:val="21"/>
        </w:rPr>
        <w:t>)</w:t>
      </w:r>
      <w:r w:rsidRPr="00E45ABD">
        <w:rPr>
          <w:rFonts w:ascii="SimSun" w:hAnsi="SimSun"/>
          <w:sz w:val="21"/>
          <w:szCs w:val="21"/>
        </w:rPr>
        <w:t>的</w:t>
      </w:r>
      <w:r w:rsidRPr="00E45ABD">
        <w:rPr>
          <w:rFonts w:ascii="SimSun" w:hAnsi="SimSun" w:hint="eastAsia"/>
          <w:sz w:val="21"/>
          <w:szCs w:val="21"/>
        </w:rPr>
        <w:t>措辞</w:t>
      </w:r>
      <w:r w:rsidRPr="00E45ABD">
        <w:rPr>
          <w:rFonts w:ascii="SimSun" w:hAnsi="SimSun"/>
          <w:sz w:val="21"/>
          <w:szCs w:val="21"/>
        </w:rPr>
        <w:t>，</w:t>
      </w:r>
      <w:r w:rsidRPr="00E45ABD">
        <w:rPr>
          <w:rFonts w:ascii="SimSun" w:hAnsi="SimSun" w:hint="eastAsia"/>
          <w:sz w:val="21"/>
          <w:szCs w:val="21"/>
        </w:rPr>
        <w:t>参考行政规程，</w:t>
      </w:r>
      <w:r w:rsidRPr="00E45ABD">
        <w:rPr>
          <w:rFonts w:ascii="SimSun" w:hAnsi="SimSun"/>
          <w:sz w:val="21"/>
          <w:szCs w:val="21"/>
        </w:rPr>
        <w:t>使用更</w:t>
      </w:r>
      <w:r w:rsidRPr="00E45ABD">
        <w:rPr>
          <w:rFonts w:ascii="SimSun" w:hAnsi="SimSun" w:hint="eastAsia"/>
          <w:sz w:val="21"/>
          <w:szCs w:val="21"/>
        </w:rPr>
        <w:t>新</w:t>
      </w:r>
      <w:r w:rsidRPr="00E45ABD">
        <w:rPr>
          <w:rFonts w:ascii="SimSun" w:hAnsi="SimSun"/>
          <w:sz w:val="21"/>
          <w:szCs w:val="21"/>
        </w:rPr>
        <w:t>的</w:t>
      </w:r>
      <w:r w:rsidRPr="00E45ABD">
        <w:rPr>
          <w:rFonts w:ascii="SimSun" w:hAnsi="SimSun" w:hint="eastAsia"/>
          <w:sz w:val="21"/>
          <w:szCs w:val="21"/>
        </w:rPr>
        <w:t>表述方式</w:t>
      </w:r>
      <w:r w:rsidRPr="00E45ABD">
        <w:rPr>
          <w:rFonts w:ascii="SimSun" w:hAnsi="SimSun"/>
          <w:sz w:val="21"/>
          <w:szCs w:val="21"/>
        </w:rPr>
        <w:t>。</w:t>
      </w:r>
    </w:p>
    <w:p w14:paraId="72F7F5EE" w14:textId="13F416BF" w:rsidR="00A25A27" w:rsidRPr="00E732CB" w:rsidRDefault="00086334"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建议</w:t>
      </w:r>
      <w:r w:rsidRPr="00E45ABD">
        <w:rPr>
          <w:rFonts w:ascii="SimSun" w:hAnsi="SimSun" w:hint="eastAsia"/>
          <w:sz w:val="21"/>
          <w:szCs w:val="21"/>
        </w:rPr>
        <w:t>将细则</w:t>
      </w:r>
      <w:r w:rsidRPr="00E45ABD">
        <w:rPr>
          <w:rFonts w:ascii="SimSun" w:hAnsi="SimSun"/>
          <w:sz w:val="21"/>
          <w:szCs w:val="21"/>
        </w:rPr>
        <w:t>63规定的要求与</w:t>
      </w:r>
      <w:r w:rsidRPr="00E45ABD">
        <w:rPr>
          <w:rFonts w:ascii="SimSun" w:hAnsi="SimSun" w:hint="eastAsia"/>
          <w:sz w:val="21"/>
          <w:szCs w:val="21"/>
        </w:rPr>
        <w:t>细则3</w:t>
      </w:r>
      <w:r w:rsidRPr="00E45ABD">
        <w:rPr>
          <w:rFonts w:ascii="SimSun" w:hAnsi="SimSun"/>
          <w:sz w:val="21"/>
          <w:szCs w:val="21"/>
        </w:rPr>
        <w:t>6</w:t>
      </w:r>
      <w:r w:rsidRPr="00E45ABD">
        <w:rPr>
          <w:rFonts w:ascii="SimSun" w:hAnsi="SimSun" w:hint="eastAsia"/>
          <w:sz w:val="21"/>
          <w:szCs w:val="21"/>
        </w:rPr>
        <w:t>的拟议要求保持</w:t>
      </w:r>
      <w:r w:rsidRPr="00E45ABD">
        <w:rPr>
          <w:rFonts w:ascii="SimSun" w:hAnsi="SimSun"/>
          <w:sz w:val="21"/>
          <w:szCs w:val="21"/>
        </w:rPr>
        <w:t>一致。因此，建议在</w:t>
      </w:r>
      <w:r w:rsidRPr="00E45ABD">
        <w:rPr>
          <w:rFonts w:ascii="SimSun" w:hAnsi="SimSun" w:hint="eastAsia"/>
          <w:sz w:val="21"/>
          <w:szCs w:val="21"/>
        </w:rPr>
        <w:t>细则</w:t>
      </w:r>
      <w:r w:rsidRPr="00E45ABD">
        <w:rPr>
          <w:rFonts w:ascii="SimSun" w:hAnsi="SimSun"/>
          <w:sz w:val="21"/>
          <w:szCs w:val="21"/>
        </w:rPr>
        <w:t>63.1中</w:t>
      </w:r>
      <w:r w:rsidRPr="00E45ABD">
        <w:rPr>
          <w:rFonts w:ascii="SimSun" w:hAnsi="SimSun" w:hint="eastAsia"/>
          <w:sz w:val="21"/>
          <w:szCs w:val="21"/>
        </w:rPr>
        <w:t>添加</w:t>
      </w:r>
      <w:r w:rsidRPr="00E45ABD">
        <w:rPr>
          <w:rFonts w:ascii="SimSun" w:hAnsi="SimSun"/>
          <w:sz w:val="21"/>
          <w:szCs w:val="21"/>
        </w:rPr>
        <w:t>与</w:t>
      </w:r>
      <w:r w:rsidRPr="00E45ABD">
        <w:rPr>
          <w:rFonts w:ascii="SimSun" w:hAnsi="SimSun" w:hint="eastAsia"/>
          <w:sz w:val="21"/>
          <w:szCs w:val="21"/>
        </w:rPr>
        <w:t>细则</w:t>
      </w:r>
      <w:r w:rsidRPr="00E45ABD">
        <w:rPr>
          <w:rFonts w:ascii="SimSun" w:hAnsi="SimSun"/>
          <w:sz w:val="21"/>
          <w:szCs w:val="21"/>
        </w:rPr>
        <w:t>36.1相同的新的</w:t>
      </w:r>
      <w:r>
        <w:rPr>
          <w:rFonts w:ascii="SimSun" w:hAnsi="SimSun" w:hint="eastAsia"/>
          <w:sz w:val="21"/>
          <w:szCs w:val="21"/>
        </w:rPr>
        <w:t>(</w:t>
      </w:r>
      <w:r w:rsidRPr="00E45ABD">
        <w:rPr>
          <w:rFonts w:ascii="SimSun" w:hAnsi="SimSun" w:hint="eastAsia"/>
          <w:sz w:val="21"/>
          <w:szCs w:val="21"/>
        </w:rPr>
        <w:t>i</w:t>
      </w:r>
      <w:r w:rsidRPr="00E45ABD">
        <w:rPr>
          <w:rFonts w:ascii="SimSun" w:hAnsi="SimSun"/>
          <w:sz w:val="21"/>
          <w:szCs w:val="21"/>
        </w:rPr>
        <w:t>i</w:t>
      </w:r>
      <w:r>
        <w:rPr>
          <w:rFonts w:ascii="SimSun" w:hAnsi="SimSun" w:hint="eastAsia"/>
          <w:sz w:val="21"/>
          <w:szCs w:val="21"/>
        </w:rPr>
        <w:t>)</w:t>
      </w:r>
      <w:r w:rsidRPr="00E45ABD">
        <w:rPr>
          <w:rFonts w:ascii="SimSun" w:hAnsi="SimSun"/>
          <w:sz w:val="21"/>
          <w:szCs w:val="21"/>
        </w:rPr>
        <w:t>，</w:t>
      </w:r>
      <w:r w:rsidRPr="00E45ABD">
        <w:rPr>
          <w:rFonts w:ascii="SimSun" w:hAnsi="SimSun" w:hint="eastAsia"/>
          <w:sz w:val="21"/>
          <w:szCs w:val="21"/>
        </w:rPr>
        <w:t>并且也从细则</w:t>
      </w:r>
      <w:r w:rsidRPr="00E45ABD">
        <w:rPr>
          <w:rFonts w:ascii="SimSun" w:hAnsi="SimSun"/>
          <w:sz w:val="21"/>
          <w:szCs w:val="21"/>
        </w:rPr>
        <w:t>63中删除对工作人员</w:t>
      </w:r>
      <w:r w:rsidRPr="00E45ABD">
        <w:rPr>
          <w:rFonts w:ascii="SimSun" w:hAnsi="SimSun" w:hint="eastAsia"/>
          <w:sz w:val="21"/>
          <w:szCs w:val="21"/>
        </w:rPr>
        <w:t>具备所要求的语言能力</w:t>
      </w:r>
      <w:r w:rsidRPr="00E45ABD">
        <w:rPr>
          <w:rFonts w:ascii="SimSun" w:hAnsi="SimSun"/>
          <w:sz w:val="21"/>
          <w:szCs w:val="21"/>
        </w:rPr>
        <w:t>的要求，并将对工作人员能够</w:t>
      </w:r>
      <w:r w:rsidRPr="00E45ABD">
        <w:rPr>
          <w:rFonts w:ascii="SimSun" w:hAnsi="SimSun" w:hint="eastAsia"/>
          <w:sz w:val="21"/>
          <w:szCs w:val="21"/>
        </w:rPr>
        <w:t>在所要求的技术领域进行审查</w:t>
      </w:r>
      <w:r w:rsidRPr="00E45ABD">
        <w:rPr>
          <w:rFonts w:ascii="SimSun" w:hAnsi="SimSun"/>
          <w:sz w:val="21"/>
          <w:szCs w:val="21"/>
        </w:rPr>
        <w:t>的要求移至</w:t>
      </w:r>
      <w:r w:rsidRPr="00E45ABD">
        <w:rPr>
          <w:rFonts w:ascii="SimSun" w:hAnsi="SimSun" w:hint="eastAsia"/>
          <w:sz w:val="21"/>
          <w:szCs w:val="21"/>
        </w:rPr>
        <w:t>细则6</w:t>
      </w:r>
      <w:r w:rsidRPr="00E45ABD">
        <w:rPr>
          <w:rFonts w:ascii="SimSun" w:hAnsi="SimSun"/>
          <w:sz w:val="21"/>
          <w:szCs w:val="21"/>
        </w:rPr>
        <w:t>3.1</w:t>
      </w:r>
      <w:r w:rsidRPr="00E45ABD">
        <w:rPr>
          <w:rFonts w:ascii="SimSun" w:hAnsi="SimSun" w:hint="eastAsia"/>
          <w:sz w:val="21"/>
          <w:szCs w:val="21"/>
        </w:rPr>
        <w:t>的</w:t>
      </w:r>
      <w:r>
        <w:rPr>
          <w:rFonts w:ascii="SimSun" w:hAnsi="SimSun" w:hint="eastAsia"/>
          <w:sz w:val="21"/>
          <w:szCs w:val="21"/>
        </w:rPr>
        <w:t>(</w:t>
      </w:r>
      <w:r w:rsidRPr="00E45ABD">
        <w:rPr>
          <w:rFonts w:ascii="SimSun" w:hAnsi="SimSun" w:hint="eastAsia"/>
          <w:sz w:val="21"/>
          <w:szCs w:val="21"/>
        </w:rPr>
        <w:t>i</w:t>
      </w:r>
      <w:r>
        <w:rPr>
          <w:rFonts w:ascii="SimSun" w:hAnsi="SimSun" w:hint="eastAsia"/>
          <w:sz w:val="21"/>
          <w:szCs w:val="21"/>
        </w:rPr>
        <w:t>)</w:t>
      </w:r>
      <w:r w:rsidRPr="00E45ABD">
        <w:rPr>
          <w:rFonts w:ascii="SimSun" w:hAnsi="SimSun"/>
          <w:sz w:val="21"/>
          <w:szCs w:val="21"/>
        </w:rPr>
        <w:t>。</w:t>
      </w:r>
    </w:p>
    <w:p w14:paraId="2DA29CC1" w14:textId="16195117" w:rsidR="00A25A27" w:rsidRPr="00E732CB" w:rsidRDefault="008D237E" w:rsidP="00E732CB">
      <w:pPr>
        <w:pStyle w:val="Heading1"/>
        <w:spacing w:beforeLines="100" w:afterLines="50" w:after="120" w:line="340" w:lineRule="atLeast"/>
        <w:rPr>
          <w:rFonts w:ascii="SimSun" w:hAnsi="SimSun"/>
          <w:sz w:val="21"/>
        </w:rPr>
      </w:pPr>
      <w:r w:rsidRPr="00245EF4">
        <w:rPr>
          <w:rFonts w:ascii="SimHei" w:eastAsia="SimHei" w:hAnsi="SimHei" w:hint="eastAsia"/>
          <w:b w:val="0"/>
          <w:sz w:val="21"/>
        </w:rPr>
        <w:lastRenderedPageBreak/>
        <w:t>关于对细则</w:t>
      </w:r>
      <w:r w:rsidRPr="00245EF4">
        <w:rPr>
          <w:rFonts w:ascii="SimHei" w:eastAsia="SimHei" w:hAnsi="SimHei"/>
          <w:b w:val="0"/>
          <w:sz w:val="21"/>
        </w:rPr>
        <w:t>36</w:t>
      </w:r>
      <w:r w:rsidR="00F5124F">
        <w:rPr>
          <w:rFonts w:ascii="SimHei" w:eastAsia="SimHei" w:hAnsi="SimHei" w:hint="eastAsia"/>
          <w:b w:val="0"/>
          <w:sz w:val="21"/>
        </w:rPr>
        <w:t>和6</w:t>
      </w:r>
      <w:r w:rsidR="00F5124F">
        <w:rPr>
          <w:rFonts w:ascii="SimHei" w:eastAsia="SimHei" w:hAnsi="SimHei"/>
          <w:b w:val="0"/>
          <w:sz w:val="21"/>
        </w:rPr>
        <w:t>3</w:t>
      </w:r>
      <w:r w:rsidRPr="00245EF4">
        <w:rPr>
          <w:rFonts w:ascii="SimHei" w:eastAsia="SimHei" w:hAnsi="SimHei" w:hint="eastAsia"/>
          <w:b w:val="0"/>
          <w:sz w:val="21"/>
        </w:rPr>
        <w:t>的</w:t>
      </w:r>
      <w:r w:rsidRPr="00245EF4">
        <w:rPr>
          <w:rFonts w:ascii="SimHei" w:eastAsia="SimHei" w:hAnsi="SimHei"/>
          <w:b w:val="0"/>
          <w:sz w:val="21"/>
        </w:rPr>
        <w:t>解释的拟议谅解草案</w:t>
      </w:r>
    </w:p>
    <w:p w14:paraId="5264642A" w14:textId="64489F91" w:rsidR="001E3FE5" w:rsidRPr="00E732CB" w:rsidRDefault="003572C9" w:rsidP="00434266">
      <w:pPr>
        <w:pStyle w:val="ONUME"/>
        <w:tabs>
          <w:tab w:val="clear" w:pos="567"/>
        </w:tabs>
        <w:spacing w:afterLines="50" w:after="120" w:line="340" w:lineRule="atLeast"/>
        <w:jc w:val="both"/>
        <w:rPr>
          <w:rFonts w:ascii="SimSun" w:hAnsi="SimSun"/>
          <w:sz w:val="21"/>
        </w:rPr>
      </w:pPr>
      <w:r w:rsidRPr="00245EF4">
        <w:rPr>
          <w:rFonts w:ascii="SimSun" w:hAnsi="SimSun" w:hint="eastAsia"/>
          <w:sz w:val="21"/>
        </w:rPr>
        <w:t>如文件</w:t>
      </w:r>
      <w:r w:rsidRPr="00245EF4">
        <w:rPr>
          <w:rFonts w:ascii="SimSun" w:hAnsi="SimSun"/>
          <w:sz w:val="21"/>
        </w:rPr>
        <w:t>PCT/WG/1</w:t>
      </w:r>
      <w:r w:rsidR="00F5124F">
        <w:rPr>
          <w:rFonts w:ascii="SimSun" w:hAnsi="SimSun"/>
          <w:sz w:val="21"/>
        </w:rPr>
        <w:t>6</w:t>
      </w:r>
      <w:r w:rsidRPr="00245EF4">
        <w:rPr>
          <w:rFonts w:ascii="SimSun" w:hAnsi="SimSun"/>
          <w:sz w:val="21"/>
        </w:rPr>
        <w:t>/</w:t>
      </w:r>
      <w:r w:rsidR="00F5124F">
        <w:rPr>
          <w:rFonts w:ascii="SimSun" w:hAnsi="SimSun"/>
          <w:sz w:val="21"/>
        </w:rPr>
        <w:t>7</w:t>
      </w:r>
      <w:r w:rsidRPr="00245EF4">
        <w:rPr>
          <w:rFonts w:ascii="SimSun" w:hAnsi="SimSun" w:hint="eastAsia"/>
          <w:sz w:val="21"/>
        </w:rPr>
        <w:t>所述，</w:t>
      </w:r>
      <w:r w:rsidRPr="00245EF4">
        <w:rPr>
          <w:rFonts w:ascii="SimSun" w:hAnsi="SimSun"/>
          <w:sz w:val="21"/>
        </w:rPr>
        <w:t>建议PCT大会通过一项谅解，说明</w:t>
      </w:r>
      <w:r w:rsidRPr="00245EF4">
        <w:rPr>
          <w:rFonts w:ascii="SimSun" w:hAnsi="SimSun" w:hint="eastAsia"/>
          <w:sz w:val="21"/>
        </w:rPr>
        <w:t>如果一个</w:t>
      </w:r>
      <w:r w:rsidRPr="00245EF4">
        <w:rPr>
          <w:rFonts w:ascii="SimSun" w:hAnsi="SimSun"/>
          <w:sz w:val="21"/>
        </w:rPr>
        <w:t>希望被指定为国际检索单位</w:t>
      </w:r>
      <w:r w:rsidRPr="00245EF4">
        <w:rPr>
          <w:rFonts w:ascii="SimSun" w:hAnsi="SimSun" w:hint="eastAsia"/>
          <w:sz w:val="21"/>
        </w:rPr>
        <w:t>的政府间组织是为该政府间组织成员国的国家局之间开展合作而建立，而其本身不</w:t>
      </w:r>
      <w:r>
        <w:rPr>
          <w:rFonts w:ascii="SimSun" w:hAnsi="SimSun" w:hint="eastAsia"/>
          <w:sz w:val="21"/>
        </w:rPr>
        <w:t>授予</w:t>
      </w:r>
      <w:r w:rsidRPr="00245EF4">
        <w:rPr>
          <w:rFonts w:ascii="SimSun" w:hAnsi="SimSun" w:hint="eastAsia"/>
          <w:sz w:val="21"/>
        </w:rPr>
        <w:t>专利或公布专利申请，则该组织</w:t>
      </w:r>
      <w:r w:rsidRPr="00245EF4">
        <w:rPr>
          <w:rFonts w:ascii="SimSun" w:hAnsi="SimSun"/>
          <w:sz w:val="21"/>
        </w:rPr>
        <w:t>应如何适用</w:t>
      </w:r>
      <w:r w:rsidRPr="00245EF4">
        <w:rPr>
          <w:rFonts w:ascii="SimSun" w:hAnsi="SimSun" w:hint="eastAsia"/>
          <w:sz w:val="21"/>
        </w:rPr>
        <w:t>细则3</w:t>
      </w:r>
      <w:r w:rsidRPr="00245EF4">
        <w:rPr>
          <w:rFonts w:ascii="SimSun" w:hAnsi="SimSun"/>
          <w:sz w:val="21"/>
        </w:rPr>
        <w:t>6</w:t>
      </w:r>
      <w:r w:rsidR="00F5124F">
        <w:rPr>
          <w:rFonts w:ascii="SimSun" w:hAnsi="SimSun" w:hint="eastAsia"/>
          <w:sz w:val="21"/>
        </w:rPr>
        <w:t>和6</w:t>
      </w:r>
      <w:r w:rsidR="00F5124F">
        <w:rPr>
          <w:rFonts w:ascii="SimSun" w:hAnsi="SimSun"/>
          <w:sz w:val="21"/>
        </w:rPr>
        <w:t>3</w:t>
      </w:r>
      <w:r w:rsidRPr="00245EF4">
        <w:rPr>
          <w:rFonts w:ascii="SimSun" w:hAnsi="SimSun"/>
          <w:sz w:val="21"/>
        </w:rPr>
        <w:t>拟议修正</w:t>
      </w:r>
      <w:r w:rsidRPr="00245EF4">
        <w:rPr>
          <w:rFonts w:ascii="SimSun" w:hAnsi="SimSun" w:hint="eastAsia"/>
          <w:sz w:val="21"/>
        </w:rPr>
        <w:t>案</w:t>
      </w:r>
      <w:r w:rsidRPr="00245EF4">
        <w:rPr>
          <w:rFonts w:ascii="SimSun" w:hAnsi="SimSun"/>
          <w:sz w:val="21"/>
        </w:rPr>
        <w:t>中的要求来提供专利文献。在这种情况下，</w:t>
      </w:r>
      <w:r w:rsidRPr="00245EF4">
        <w:rPr>
          <w:rFonts w:ascii="SimSun" w:hAnsi="SimSun" w:hint="eastAsia"/>
          <w:sz w:val="21"/>
        </w:rPr>
        <w:t>该组织成员国的国家局应提供由其以及在适用情况下由其法定前身部门颁发的任何专利和公布的任何专利申请，作为最低限度文献的一部分以供参考。体现</w:t>
      </w:r>
      <w:r w:rsidRPr="00245EF4">
        <w:rPr>
          <w:rFonts w:ascii="SimSun" w:hAnsi="SimSun"/>
          <w:sz w:val="21"/>
        </w:rPr>
        <w:t>这一建议的谅解</w:t>
      </w:r>
      <w:r w:rsidRPr="00245EF4">
        <w:rPr>
          <w:rFonts w:ascii="SimSun" w:hAnsi="SimSun" w:hint="eastAsia"/>
          <w:sz w:val="21"/>
        </w:rPr>
        <w:t>草案</w:t>
      </w:r>
      <w:r w:rsidRPr="00245EF4">
        <w:rPr>
          <w:rFonts w:ascii="SimSun" w:hAnsi="SimSun"/>
          <w:sz w:val="21"/>
        </w:rPr>
        <w:t>载于本文件附件二。</w:t>
      </w:r>
      <w:r w:rsidR="00F5124F">
        <w:rPr>
          <w:rFonts w:ascii="SimSun" w:hAnsi="SimSun" w:hint="eastAsia"/>
          <w:sz w:val="21"/>
        </w:rPr>
        <w:t>建议将该谅解提交</w:t>
      </w:r>
      <w:r w:rsidRPr="00245EF4">
        <w:rPr>
          <w:rFonts w:ascii="SimSun" w:hAnsi="SimSun"/>
          <w:sz w:val="21"/>
        </w:rPr>
        <w:t>PCT大会</w:t>
      </w:r>
      <w:r w:rsidR="008D36F8">
        <w:rPr>
          <w:rFonts w:ascii="SimSun" w:hAnsi="SimSun" w:hint="eastAsia"/>
          <w:sz w:val="21"/>
        </w:rPr>
        <w:t>，以便</w:t>
      </w:r>
      <w:r w:rsidRPr="00245EF4">
        <w:rPr>
          <w:rFonts w:ascii="SimSun" w:hAnsi="SimSun"/>
          <w:sz w:val="21"/>
        </w:rPr>
        <w:t>在</w:t>
      </w:r>
      <w:r w:rsidRPr="00245EF4">
        <w:rPr>
          <w:rFonts w:ascii="SimSun" w:hAnsi="SimSun" w:hint="eastAsia"/>
          <w:sz w:val="21"/>
        </w:rPr>
        <w:t>通过细则3</w:t>
      </w:r>
      <w:r w:rsidRPr="00245EF4">
        <w:rPr>
          <w:rFonts w:ascii="SimSun" w:hAnsi="SimSun"/>
          <w:sz w:val="21"/>
        </w:rPr>
        <w:t>6</w:t>
      </w:r>
      <w:r w:rsidR="008D36F8">
        <w:rPr>
          <w:rFonts w:ascii="SimSun" w:hAnsi="SimSun" w:hint="eastAsia"/>
          <w:sz w:val="21"/>
        </w:rPr>
        <w:t>和6</w:t>
      </w:r>
      <w:r w:rsidR="008D36F8">
        <w:rPr>
          <w:rFonts w:ascii="SimSun" w:hAnsi="SimSun"/>
          <w:sz w:val="21"/>
        </w:rPr>
        <w:t>3</w:t>
      </w:r>
      <w:r w:rsidRPr="00245EF4">
        <w:rPr>
          <w:rFonts w:ascii="SimSun" w:hAnsi="SimSun" w:hint="eastAsia"/>
          <w:sz w:val="21"/>
        </w:rPr>
        <w:t>修正案时一并</w:t>
      </w:r>
      <w:r w:rsidRPr="00245EF4">
        <w:rPr>
          <w:rFonts w:ascii="SimSun" w:hAnsi="SimSun"/>
          <w:sz w:val="21"/>
        </w:rPr>
        <w:t>通过</w:t>
      </w:r>
      <w:r w:rsidRPr="00245EF4">
        <w:rPr>
          <w:rFonts w:ascii="SimSun" w:hAnsi="SimSun" w:hint="eastAsia"/>
          <w:sz w:val="21"/>
        </w:rPr>
        <w:t>该</w:t>
      </w:r>
      <w:r w:rsidRPr="00245EF4">
        <w:rPr>
          <w:rFonts w:ascii="SimSun" w:hAnsi="SimSun"/>
          <w:sz w:val="21"/>
        </w:rPr>
        <w:t>谅解。</w:t>
      </w:r>
    </w:p>
    <w:p w14:paraId="7063871B" w14:textId="511E7111" w:rsidR="00A25A27" w:rsidRPr="00E732CB" w:rsidRDefault="004661CD" w:rsidP="00E732CB">
      <w:pPr>
        <w:pStyle w:val="Heading1"/>
        <w:spacing w:beforeLines="100" w:afterLines="50" w:after="120" w:line="340" w:lineRule="atLeast"/>
        <w:rPr>
          <w:rFonts w:ascii="SimSun" w:hAnsi="SimSun"/>
          <w:sz w:val="21"/>
        </w:rPr>
      </w:pPr>
      <w:r w:rsidRPr="00245EF4">
        <w:rPr>
          <w:rFonts w:ascii="SimHei" w:eastAsia="SimHei" w:hAnsi="SimHei" w:hint="eastAsia"/>
          <w:b w:val="0"/>
          <w:sz w:val="21"/>
        </w:rPr>
        <w:t>对</w:t>
      </w:r>
      <w:r w:rsidRPr="00245EF4">
        <w:rPr>
          <w:rFonts w:ascii="SimHei" w:eastAsia="SimHei" w:hAnsi="SimHei"/>
          <w:b w:val="0"/>
          <w:sz w:val="21"/>
        </w:rPr>
        <w:t>PCT行政规程</w:t>
      </w:r>
      <w:r w:rsidRPr="00245EF4">
        <w:rPr>
          <w:rFonts w:ascii="SimHei" w:eastAsia="SimHei" w:hAnsi="SimHei" w:hint="eastAsia"/>
          <w:b w:val="0"/>
          <w:sz w:val="21"/>
        </w:rPr>
        <w:t>的</w:t>
      </w:r>
      <w:r w:rsidRPr="00245EF4">
        <w:rPr>
          <w:rFonts w:ascii="SimHei" w:eastAsia="SimHei" w:hAnsi="SimHei"/>
          <w:b w:val="0"/>
          <w:sz w:val="21"/>
        </w:rPr>
        <w:t>拟议修改</w:t>
      </w:r>
    </w:p>
    <w:p w14:paraId="35430D92" w14:textId="17E46887" w:rsidR="001E3FE5" w:rsidRPr="00E732CB" w:rsidRDefault="003572C9"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本文件附件三</w:t>
      </w:r>
      <w:r w:rsidRPr="00245EF4">
        <w:rPr>
          <w:rFonts w:ascii="SimSun" w:hAnsi="SimSun" w:hint="eastAsia"/>
          <w:sz w:val="21"/>
        </w:rPr>
        <w:t>载有</w:t>
      </w:r>
      <w:r w:rsidRPr="00245EF4">
        <w:rPr>
          <w:rFonts w:ascii="SimSun" w:hAnsi="SimSun"/>
          <w:sz w:val="21"/>
        </w:rPr>
        <w:t>将专利和实用新型</w:t>
      </w:r>
      <w:r w:rsidRPr="00245EF4">
        <w:rPr>
          <w:rFonts w:ascii="SimSun" w:hAnsi="SimSun" w:hint="eastAsia"/>
          <w:sz w:val="21"/>
        </w:rPr>
        <w:t>文献</w:t>
      </w:r>
      <w:r w:rsidRPr="00245EF4">
        <w:rPr>
          <w:rFonts w:ascii="SimSun" w:hAnsi="SimSun"/>
          <w:sz w:val="21"/>
        </w:rPr>
        <w:t>以及非专利文献纳入PCT最低限度文献的技术和可及性要求及程序。所有技术要求和</w:t>
      </w:r>
      <w:r w:rsidRPr="00245EF4">
        <w:rPr>
          <w:rFonts w:ascii="SimSun" w:hAnsi="SimSun" w:hint="eastAsia"/>
          <w:sz w:val="21"/>
        </w:rPr>
        <w:t>详细信息</w:t>
      </w:r>
      <w:r w:rsidRPr="00245EF4">
        <w:rPr>
          <w:rFonts w:ascii="SimSun" w:hAnsi="SimSun"/>
          <w:sz w:val="21"/>
        </w:rPr>
        <w:t>都将</w:t>
      </w:r>
      <w:r w:rsidRPr="00245EF4">
        <w:rPr>
          <w:rFonts w:ascii="SimSun" w:hAnsi="SimSun" w:hint="eastAsia"/>
          <w:sz w:val="21"/>
        </w:rPr>
        <w:t>载于</w:t>
      </w:r>
      <w:r w:rsidRPr="00245EF4">
        <w:rPr>
          <w:rFonts w:ascii="SimSun" w:hAnsi="SimSun"/>
          <w:sz w:val="21"/>
        </w:rPr>
        <w:t>行政规程新</w:t>
      </w:r>
      <w:r w:rsidRPr="00245EF4">
        <w:rPr>
          <w:rFonts w:ascii="SimSun" w:hAnsi="SimSun" w:hint="eastAsia"/>
          <w:sz w:val="21"/>
        </w:rPr>
        <w:t>的</w:t>
      </w:r>
      <w:r w:rsidRPr="00245EF4">
        <w:rPr>
          <w:rFonts w:ascii="SimSun" w:hAnsi="SimSun"/>
          <w:sz w:val="21"/>
        </w:rPr>
        <w:t>附件H中，其中有两个新的部分提到了附件H。</w:t>
      </w:r>
    </w:p>
    <w:p w14:paraId="686C7021" w14:textId="308AC43B" w:rsidR="00A25A27" w:rsidRPr="00E732CB" w:rsidRDefault="003572C9" w:rsidP="00E732CB">
      <w:pPr>
        <w:pStyle w:val="Heading2"/>
        <w:spacing w:before="0" w:afterLines="50" w:after="120" w:line="340" w:lineRule="atLeast"/>
        <w:rPr>
          <w:rFonts w:ascii="SimSun" w:hAnsi="SimSun"/>
          <w:b/>
          <w:sz w:val="21"/>
        </w:rPr>
      </w:pPr>
      <w:r w:rsidRPr="00E732CB">
        <w:rPr>
          <w:rFonts w:ascii="SimSun" w:hAnsi="SimSun" w:hint="eastAsia"/>
          <w:b/>
          <w:sz w:val="21"/>
        </w:rPr>
        <w:t>拟议新附件</w:t>
      </w:r>
      <w:r w:rsidRPr="00E732CB">
        <w:rPr>
          <w:rFonts w:ascii="SimSun" w:hAnsi="SimSun"/>
          <w:b/>
          <w:sz w:val="21"/>
        </w:rPr>
        <w:t>H第一部分：专利和实用新型</w:t>
      </w:r>
      <w:r w:rsidRPr="00E732CB">
        <w:rPr>
          <w:rFonts w:ascii="SimSun" w:hAnsi="SimSun" w:hint="eastAsia"/>
          <w:b/>
          <w:sz w:val="21"/>
        </w:rPr>
        <w:t>文献</w:t>
      </w:r>
    </w:p>
    <w:p w14:paraId="231696E1" w14:textId="5696E652" w:rsidR="001E3FE5" w:rsidRPr="00E732CB" w:rsidRDefault="003572C9"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附件H第一部分的规定旨在确保属于PCT最低限度文献的所有专利和实用新型</w:t>
      </w:r>
      <w:r w:rsidRPr="00245EF4">
        <w:rPr>
          <w:rFonts w:ascii="SimSun" w:hAnsi="SimSun" w:hint="eastAsia"/>
          <w:sz w:val="21"/>
        </w:rPr>
        <w:t>文献集</w:t>
      </w:r>
      <w:r w:rsidRPr="00245EF4">
        <w:rPr>
          <w:rFonts w:ascii="SimSun" w:hAnsi="SimSun"/>
          <w:sz w:val="21"/>
        </w:rPr>
        <w:t>对每个国际</w:t>
      </w:r>
      <w:r w:rsidRPr="00245EF4">
        <w:rPr>
          <w:rFonts w:ascii="SimSun" w:hAnsi="SimSun" w:hint="eastAsia"/>
          <w:sz w:val="21"/>
        </w:rPr>
        <w:t>单位都免费开放</w:t>
      </w:r>
      <w:r w:rsidRPr="00245EF4">
        <w:rPr>
          <w:rFonts w:ascii="SimSun" w:hAnsi="SimSun"/>
          <w:sz w:val="21"/>
        </w:rPr>
        <w:t>。因此，这些新规定建立了一个机制，一方面允许有关主管局公布其</w:t>
      </w:r>
      <w:r w:rsidRPr="00245EF4">
        <w:rPr>
          <w:rFonts w:ascii="SimSun" w:hAnsi="SimSun" w:hint="eastAsia"/>
          <w:sz w:val="21"/>
        </w:rPr>
        <w:t>文献</w:t>
      </w:r>
      <w:r w:rsidRPr="00245EF4">
        <w:rPr>
          <w:rFonts w:ascii="SimSun" w:hAnsi="SimSun"/>
          <w:sz w:val="21"/>
        </w:rPr>
        <w:t>集的相关</w:t>
      </w:r>
      <w:r w:rsidRPr="00245EF4">
        <w:rPr>
          <w:rFonts w:ascii="SimSun" w:hAnsi="SimSun" w:hint="eastAsia"/>
          <w:sz w:val="21"/>
        </w:rPr>
        <w:t>详细信息</w:t>
      </w:r>
      <w:r w:rsidRPr="00245EF4">
        <w:rPr>
          <w:rFonts w:ascii="SimSun" w:hAnsi="SimSun"/>
          <w:sz w:val="21"/>
        </w:rPr>
        <w:t>，另一方面允许国际</w:t>
      </w:r>
      <w:r w:rsidRPr="00245EF4">
        <w:rPr>
          <w:rFonts w:ascii="SimSun" w:hAnsi="SimSun" w:hint="eastAsia"/>
          <w:sz w:val="21"/>
        </w:rPr>
        <w:t>单位</w:t>
      </w:r>
      <w:r w:rsidRPr="00245EF4">
        <w:rPr>
          <w:rFonts w:ascii="SimSun" w:hAnsi="SimSun"/>
          <w:sz w:val="21"/>
        </w:rPr>
        <w:t>访问和有效检索这些</w:t>
      </w:r>
      <w:r w:rsidRPr="00245EF4">
        <w:rPr>
          <w:rFonts w:ascii="SimSun" w:hAnsi="SimSun" w:hint="eastAsia"/>
          <w:sz w:val="21"/>
        </w:rPr>
        <w:t>文献</w:t>
      </w:r>
      <w:r w:rsidRPr="00245EF4">
        <w:rPr>
          <w:rFonts w:ascii="SimSun" w:hAnsi="SimSun"/>
          <w:sz w:val="21"/>
        </w:rPr>
        <w:t>集。</w:t>
      </w:r>
    </w:p>
    <w:p w14:paraId="34A6F700" w14:textId="760EBE4A" w:rsidR="001E3FE5" w:rsidRPr="00E732CB" w:rsidRDefault="003572C9"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为了确保属于PCT最低限度文献的专利和实用新型</w:t>
      </w:r>
      <w:r w:rsidRPr="00245EF4">
        <w:rPr>
          <w:rFonts w:ascii="SimSun" w:hAnsi="SimSun" w:hint="eastAsia"/>
          <w:sz w:val="21"/>
        </w:rPr>
        <w:t>文献集</w:t>
      </w:r>
      <w:r w:rsidRPr="00245EF4">
        <w:rPr>
          <w:rFonts w:ascii="SimSun" w:hAnsi="SimSun"/>
          <w:sz w:val="21"/>
        </w:rPr>
        <w:t>的可及性，同时又</w:t>
      </w:r>
      <w:r w:rsidRPr="00245EF4">
        <w:rPr>
          <w:rFonts w:ascii="SimSun" w:hAnsi="SimSun" w:hint="eastAsia"/>
          <w:sz w:val="21"/>
        </w:rPr>
        <w:t>不使</w:t>
      </w:r>
      <w:r w:rsidRPr="00245EF4">
        <w:rPr>
          <w:rFonts w:ascii="SimSun" w:hAnsi="SimSun"/>
          <w:sz w:val="21"/>
        </w:rPr>
        <w:t>国际单位</w:t>
      </w:r>
      <w:r w:rsidRPr="00245EF4">
        <w:rPr>
          <w:rFonts w:ascii="SimSun" w:hAnsi="SimSun" w:hint="eastAsia"/>
          <w:sz w:val="21"/>
        </w:rPr>
        <w:t>为备份</w:t>
      </w:r>
      <w:r w:rsidRPr="00245EF4">
        <w:rPr>
          <w:rFonts w:ascii="SimSun" w:hAnsi="SimSun"/>
          <w:sz w:val="21"/>
        </w:rPr>
        <w:t>文件数字化</w:t>
      </w:r>
      <w:r w:rsidRPr="00245EF4">
        <w:rPr>
          <w:rFonts w:ascii="SimSun" w:hAnsi="SimSun" w:hint="eastAsia"/>
          <w:sz w:val="21"/>
        </w:rPr>
        <w:t>而承担</w:t>
      </w:r>
      <w:r w:rsidRPr="00245EF4">
        <w:rPr>
          <w:rFonts w:ascii="SimSun" w:hAnsi="SimSun"/>
          <w:sz w:val="21"/>
        </w:rPr>
        <w:t>过重</w:t>
      </w:r>
      <w:r w:rsidRPr="00245EF4">
        <w:rPr>
          <w:rFonts w:ascii="SimSun" w:hAnsi="SimSun" w:hint="eastAsia"/>
          <w:sz w:val="21"/>
        </w:rPr>
        <w:t>的</w:t>
      </w:r>
      <w:r w:rsidRPr="00245EF4">
        <w:rPr>
          <w:rFonts w:ascii="SimSun" w:hAnsi="SimSun"/>
          <w:sz w:val="21"/>
        </w:rPr>
        <w:t>负担，</w:t>
      </w:r>
      <w:r w:rsidR="001C3D82">
        <w:rPr>
          <w:rFonts w:ascii="SimSun" w:hAnsi="SimSun" w:hint="eastAsia"/>
          <w:sz w:val="21"/>
        </w:rPr>
        <w:t>拟议的</w:t>
      </w:r>
      <w:r w:rsidRPr="00245EF4">
        <w:rPr>
          <w:rFonts w:ascii="SimSun" w:hAnsi="SimSun"/>
          <w:sz w:val="21"/>
        </w:rPr>
        <w:t>新</w:t>
      </w:r>
      <w:r w:rsidRPr="00245EF4">
        <w:rPr>
          <w:rFonts w:ascii="SimSun" w:hAnsi="SimSun" w:hint="eastAsia"/>
          <w:sz w:val="21"/>
        </w:rPr>
        <w:t>规定</w:t>
      </w:r>
      <w:r w:rsidR="001C3D82">
        <w:rPr>
          <w:rFonts w:ascii="SimSun" w:hAnsi="SimSun" w:hint="eastAsia"/>
          <w:sz w:val="21"/>
        </w:rPr>
        <w:t>要求</w:t>
      </w:r>
      <w:r w:rsidRPr="00245EF4">
        <w:rPr>
          <w:rFonts w:ascii="SimSun" w:hAnsi="SimSun" w:hint="eastAsia"/>
          <w:sz w:val="21"/>
        </w:rPr>
        <w:t>：</w:t>
      </w:r>
    </w:p>
    <w:p w14:paraId="045E9CDC" w14:textId="251B02DB" w:rsidR="00A25A27" w:rsidRPr="00E732CB" w:rsidRDefault="003572C9"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其</w:t>
      </w:r>
      <w:r w:rsidRPr="00E45ABD">
        <w:rPr>
          <w:rFonts w:ascii="SimSun" w:hAnsi="SimSun" w:hint="eastAsia"/>
          <w:sz w:val="21"/>
          <w:szCs w:val="21"/>
        </w:rPr>
        <w:t>文献集</w:t>
      </w:r>
      <w:r w:rsidRPr="00E45ABD">
        <w:rPr>
          <w:rFonts w:ascii="SimSun" w:hAnsi="SimSun"/>
          <w:sz w:val="21"/>
          <w:szCs w:val="21"/>
        </w:rPr>
        <w:t>属于PCT最低限度文献的主管局，应根据拟议新附件H第3</w:t>
      </w:r>
      <w:r w:rsidR="00945BB3">
        <w:rPr>
          <w:rFonts w:ascii="SimSun" w:hAnsi="SimSun" w:hint="eastAsia"/>
          <w:sz w:val="21"/>
          <w:szCs w:val="21"/>
        </w:rPr>
        <w:t>至6</w:t>
      </w:r>
      <w:r w:rsidRPr="00E45ABD">
        <w:rPr>
          <w:rFonts w:ascii="SimSun" w:hAnsi="SimSun"/>
          <w:sz w:val="21"/>
          <w:szCs w:val="21"/>
        </w:rPr>
        <w:t>段和第1</w:t>
      </w:r>
      <w:r w:rsidR="00945BB3">
        <w:rPr>
          <w:rFonts w:ascii="SimSun" w:hAnsi="SimSun"/>
          <w:sz w:val="21"/>
          <w:szCs w:val="21"/>
        </w:rPr>
        <w:t>7</w:t>
      </w:r>
      <w:r w:rsidRPr="00E45ABD">
        <w:rPr>
          <w:rFonts w:ascii="SimSun" w:hAnsi="SimSun"/>
          <w:sz w:val="21"/>
          <w:szCs w:val="21"/>
        </w:rPr>
        <w:t>段规定的条件和格式，以文本可检索的机器可读形式提供</w:t>
      </w:r>
      <w:r w:rsidRPr="00E45ABD">
        <w:rPr>
          <w:rFonts w:ascii="SimSun" w:hAnsi="SimSun" w:hint="eastAsia"/>
          <w:sz w:val="21"/>
          <w:szCs w:val="21"/>
        </w:rPr>
        <w:t>在行政规程生效之日或其后在</w:t>
      </w:r>
      <w:r w:rsidRPr="00E45ABD">
        <w:rPr>
          <w:rFonts w:ascii="SimSun" w:hAnsi="SimSun"/>
          <w:sz w:val="21"/>
          <w:szCs w:val="21"/>
        </w:rPr>
        <w:t>其专利或实用新型</w:t>
      </w:r>
      <w:r w:rsidRPr="00E45ABD">
        <w:rPr>
          <w:rFonts w:ascii="SimSun" w:hAnsi="SimSun" w:hint="eastAsia"/>
          <w:sz w:val="21"/>
          <w:szCs w:val="21"/>
        </w:rPr>
        <w:t>文献集</w:t>
      </w:r>
      <w:r w:rsidRPr="00E45ABD">
        <w:rPr>
          <w:rFonts w:ascii="SimSun" w:hAnsi="SimSun"/>
          <w:sz w:val="21"/>
          <w:szCs w:val="21"/>
        </w:rPr>
        <w:t>中</w:t>
      </w:r>
      <w:r w:rsidRPr="00E45ABD">
        <w:rPr>
          <w:rFonts w:ascii="SimSun" w:hAnsi="SimSun" w:hint="eastAsia"/>
          <w:sz w:val="21"/>
          <w:szCs w:val="21"/>
        </w:rPr>
        <w:t>公布的任何</w:t>
      </w:r>
      <w:r w:rsidRPr="00E45ABD">
        <w:rPr>
          <w:rFonts w:ascii="SimSun" w:hAnsi="SimSun"/>
          <w:sz w:val="21"/>
          <w:szCs w:val="21"/>
        </w:rPr>
        <w:t>文件。</w:t>
      </w:r>
      <w:r w:rsidR="007C3AAB" w:rsidRPr="000C1D4E">
        <w:rPr>
          <w:rFonts w:ascii="SimSun" w:hAnsi="SimSun" w:hint="eastAsia"/>
          <w:sz w:val="21"/>
          <w:szCs w:val="21"/>
        </w:rPr>
        <w:t>拟议的附件H第3至6段</w:t>
      </w:r>
      <w:r w:rsidR="00934E7D" w:rsidRPr="000C1D4E">
        <w:rPr>
          <w:rFonts w:ascii="SimSun" w:hAnsi="SimSun" w:hint="eastAsia"/>
          <w:sz w:val="21"/>
          <w:szCs w:val="21"/>
        </w:rPr>
        <w:t>经</w:t>
      </w:r>
      <w:r w:rsidR="007C3AAB" w:rsidRPr="000C1D4E">
        <w:rPr>
          <w:rFonts w:ascii="SimSun" w:hAnsi="SimSun" w:hint="eastAsia"/>
          <w:sz w:val="21"/>
          <w:szCs w:val="21"/>
        </w:rPr>
        <w:t>修订</w:t>
      </w:r>
      <w:r w:rsidR="00934E7D" w:rsidRPr="000C1D4E">
        <w:rPr>
          <w:rFonts w:ascii="SimSun" w:hAnsi="SimSun" w:hint="eastAsia"/>
          <w:sz w:val="21"/>
          <w:szCs w:val="21"/>
        </w:rPr>
        <w:t>的表述</w:t>
      </w:r>
      <w:r w:rsidR="00AE0AFF" w:rsidRPr="000C1D4E">
        <w:rPr>
          <w:rFonts w:ascii="SimSun" w:hAnsi="SimSun" w:hint="eastAsia"/>
          <w:sz w:val="21"/>
          <w:szCs w:val="21"/>
        </w:rPr>
        <w:t>要求</w:t>
      </w:r>
      <w:r w:rsidR="000C1D4E">
        <w:rPr>
          <w:rFonts w:ascii="SimSun" w:hAnsi="SimSun" w:hint="eastAsia"/>
          <w:sz w:val="21"/>
          <w:szCs w:val="21"/>
        </w:rPr>
        <w:t>由</w:t>
      </w:r>
      <w:r w:rsidR="00AE0AFF" w:rsidRPr="000C1D4E">
        <w:rPr>
          <w:rFonts w:ascii="SimSun" w:hAnsi="SimSun" w:hint="eastAsia"/>
          <w:sz w:val="21"/>
          <w:szCs w:val="21"/>
        </w:rPr>
        <w:t>各</w:t>
      </w:r>
      <w:r w:rsidR="007C3AAB" w:rsidRPr="000C1D4E">
        <w:rPr>
          <w:rFonts w:ascii="SimSun" w:hAnsi="SimSun" w:hint="eastAsia"/>
          <w:sz w:val="21"/>
          <w:szCs w:val="21"/>
        </w:rPr>
        <w:t>提供局负责向要求</w:t>
      </w:r>
      <w:r w:rsidR="00E1022C">
        <w:rPr>
          <w:rFonts w:ascii="SimSun" w:hAnsi="SimSun" w:hint="eastAsia"/>
          <w:sz w:val="21"/>
          <w:szCs w:val="21"/>
        </w:rPr>
        <w:t>获取</w:t>
      </w:r>
      <w:r w:rsidR="007C3AAB" w:rsidRPr="000C1D4E">
        <w:rPr>
          <w:rFonts w:ascii="SimSun" w:hAnsi="SimSun" w:hint="eastAsia"/>
          <w:sz w:val="21"/>
          <w:szCs w:val="21"/>
        </w:rPr>
        <w:t>其专利文献集的国际检索单位发放访问证书。与文件PCT/WG/15/11中的最初</w:t>
      </w:r>
      <w:r w:rsidR="00AE0AFF" w:rsidRPr="000C1D4E">
        <w:rPr>
          <w:rFonts w:ascii="SimSun" w:hAnsi="SimSun" w:hint="eastAsia"/>
          <w:sz w:val="21"/>
          <w:szCs w:val="21"/>
        </w:rPr>
        <w:t>提案</w:t>
      </w:r>
      <w:r w:rsidR="007C3AAB" w:rsidRPr="000C1D4E">
        <w:rPr>
          <w:rFonts w:ascii="SimSun" w:hAnsi="SimSun" w:hint="eastAsia"/>
          <w:sz w:val="21"/>
          <w:szCs w:val="21"/>
        </w:rPr>
        <w:t>相反，</w:t>
      </w:r>
      <w:r w:rsidR="00934E7D" w:rsidRPr="000C1D4E">
        <w:rPr>
          <w:rFonts w:ascii="SimSun" w:hAnsi="SimSun" w:hint="eastAsia"/>
          <w:sz w:val="21"/>
          <w:szCs w:val="21"/>
        </w:rPr>
        <w:t>产权组织</w:t>
      </w:r>
      <w:r w:rsidR="007C3AAB" w:rsidRPr="000C1D4E">
        <w:rPr>
          <w:rFonts w:ascii="SimSun" w:hAnsi="SimSun" w:hint="eastAsia"/>
          <w:sz w:val="21"/>
          <w:szCs w:val="21"/>
        </w:rPr>
        <w:t>国际局将不参与向</w:t>
      </w:r>
      <w:r w:rsidR="00934E7D" w:rsidRPr="000C1D4E">
        <w:rPr>
          <w:rFonts w:ascii="SimSun" w:hAnsi="SimSun" w:hint="eastAsia"/>
          <w:sz w:val="21"/>
          <w:szCs w:val="21"/>
        </w:rPr>
        <w:t>国际检索单位</w:t>
      </w:r>
      <w:r w:rsidR="007C3AAB" w:rsidRPr="000C1D4E">
        <w:rPr>
          <w:rFonts w:ascii="SimSun" w:hAnsi="SimSun" w:hint="eastAsia"/>
          <w:sz w:val="21"/>
          <w:szCs w:val="21"/>
        </w:rPr>
        <w:t>发放访问证书的工作。因此，在</w:t>
      </w:r>
      <w:r w:rsidR="00AE0AFF" w:rsidRPr="000C1D4E">
        <w:rPr>
          <w:rFonts w:ascii="SimSun" w:hAnsi="SimSun" w:hint="eastAsia"/>
          <w:sz w:val="21"/>
          <w:szCs w:val="21"/>
        </w:rPr>
        <w:t>出现</w:t>
      </w:r>
      <w:r w:rsidR="007C3AAB" w:rsidRPr="000C1D4E">
        <w:rPr>
          <w:rFonts w:ascii="SimSun" w:hAnsi="SimSun" w:hint="eastAsia"/>
          <w:sz w:val="21"/>
          <w:szCs w:val="21"/>
        </w:rPr>
        <w:t>数据</w:t>
      </w:r>
      <w:r w:rsidR="00AE0AFF" w:rsidRPr="000C1D4E">
        <w:rPr>
          <w:rFonts w:ascii="SimSun" w:hAnsi="SimSun" w:hint="eastAsia"/>
          <w:sz w:val="21"/>
          <w:szCs w:val="21"/>
        </w:rPr>
        <w:t>滥用</w:t>
      </w:r>
      <w:r w:rsidR="007C3AAB" w:rsidRPr="000C1D4E">
        <w:rPr>
          <w:rFonts w:ascii="SimSun" w:hAnsi="SimSun" w:hint="eastAsia"/>
          <w:sz w:val="21"/>
          <w:szCs w:val="21"/>
        </w:rPr>
        <w:t>的情况下，提供局可以直接阻止对数据的</w:t>
      </w:r>
      <w:r w:rsidR="0048707A">
        <w:rPr>
          <w:rFonts w:ascii="SimSun" w:hAnsi="SimSun" w:hint="eastAsia"/>
          <w:sz w:val="21"/>
          <w:szCs w:val="21"/>
        </w:rPr>
        <w:t>获取</w:t>
      </w:r>
      <w:r w:rsidR="007C3AAB" w:rsidRPr="000C1D4E">
        <w:rPr>
          <w:rFonts w:ascii="SimSun" w:hAnsi="SimSun" w:hint="eastAsia"/>
          <w:sz w:val="21"/>
          <w:szCs w:val="21"/>
        </w:rPr>
        <w:t>，</w:t>
      </w:r>
      <w:r w:rsidR="00AE0AFF" w:rsidRPr="000C1D4E">
        <w:rPr>
          <w:rFonts w:ascii="SimSun" w:hAnsi="SimSun" w:hint="eastAsia"/>
          <w:sz w:val="21"/>
          <w:szCs w:val="21"/>
        </w:rPr>
        <w:t>并</w:t>
      </w:r>
      <w:r w:rsidR="007C3AAB" w:rsidRPr="000C1D4E">
        <w:rPr>
          <w:rFonts w:ascii="SimSun" w:hAnsi="SimSun" w:hint="eastAsia"/>
          <w:sz w:val="21"/>
          <w:szCs w:val="21"/>
        </w:rPr>
        <w:t>相应地通知国际局。</w:t>
      </w:r>
      <w:r w:rsidR="00315A83">
        <w:rPr>
          <w:rFonts w:ascii="SimSun" w:hAnsi="SimSun" w:hint="eastAsia"/>
          <w:sz w:val="21"/>
          <w:szCs w:val="21"/>
        </w:rPr>
        <w:t>希望</w:t>
      </w:r>
      <w:r w:rsidR="00934E7D" w:rsidRPr="000C1D4E">
        <w:rPr>
          <w:rFonts w:ascii="SimSun" w:hAnsi="SimSun" w:hint="eastAsia"/>
          <w:sz w:val="21"/>
          <w:szCs w:val="21"/>
        </w:rPr>
        <w:t>产权组织</w:t>
      </w:r>
      <w:r w:rsidR="007C3AAB" w:rsidRPr="000C1D4E">
        <w:rPr>
          <w:rFonts w:ascii="SimSun" w:hAnsi="SimSun" w:hint="eastAsia"/>
          <w:sz w:val="21"/>
          <w:szCs w:val="21"/>
        </w:rPr>
        <w:t>国际局</w:t>
      </w:r>
      <w:r w:rsidR="00AE0AFF" w:rsidRPr="000C1D4E">
        <w:rPr>
          <w:rFonts w:ascii="SimSun" w:hAnsi="SimSun" w:hint="eastAsia"/>
          <w:sz w:val="21"/>
          <w:szCs w:val="21"/>
        </w:rPr>
        <w:t>然后</w:t>
      </w:r>
      <w:r w:rsidR="005C4D0C" w:rsidRPr="000C1D4E">
        <w:rPr>
          <w:rFonts w:ascii="SimSun" w:hAnsi="SimSun" w:hint="eastAsia"/>
          <w:sz w:val="21"/>
          <w:szCs w:val="21"/>
        </w:rPr>
        <w:t>会</w:t>
      </w:r>
      <w:r w:rsidR="007C3AAB" w:rsidRPr="000C1D4E">
        <w:rPr>
          <w:rFonts w:ascii="SimSun" w:hAnsi="SimSun" w:hint="eastAsia"/>
          <w:sz w:val="21"/>
          <w:szCs w:val="21"/>
        </w:rPr>
        <w:t>将</w:t>
      </w:r>
      <w:r w:rsidR="00AE0AFF" w:rsidRPr="000C1D4E">
        <w:rPr>
          <w:rFonts w:ascii="SimSun" w:hAnsi="SimSun" w:hint="eastAsia"/>
          <w:sz w:val="21"/>
          <w:szCs w:val="21"/>
        </w:rPr>
        <w:t>这一信息通知给</w:t>
      </w:r>
      <w:r w:rsidR="007C3AAB" w:rsidRPr="000C1D4E">
        <w:rPr>
          <w:rFonts w:ascii="SimSun" w:hAnsi="SimSun" w:hint="eastAsia"/>
          <w:sz w:val="21"/>
          <w:szCs w:val="21"/>
        </w:rPr>
        <w:t>所有</w:t>
      </w:r>
      <w:r w:rsidR="00934E7D" w:rsidRPr="000C1D4E">
        <w:rPr>
          <w:rFonts w:ascii="SimSun" w:hAnsi="SimSun" w:hint="eastAsia"/>
          <w:sz w:val="21"/>
          <w:szCs w:val="21"/>
        </w:rPr>
        <w:t>国际检索单位</w:t>
      </w:r>
      <w:r w:rsidR="007C3AAB" w:rsidRPr="000C1D4E">
        <w:rPr>
          <w:rFonts w:ascii="SimSun" w:hAnsi="SimSun" w:hint="eastAsia"/>
          <w:sz w:val="21"/>
          <w:szCs w:val="21"/>
        </w:rPr>
        <w:t>。拟议的附件H第3</w:t>
      </w:r>
      <w:r w:rsidR="005C4D0C" w:rsidRPr="000C1D4E">
        <w:rPr>
          <w:rFonts w:ascii="SimSun" w:hAnsi="SimSun" w:hint="eastAsia"/>
          <w:sz w:val="21"/>
          <w:szCs w:val="21"/>
        </w:rPr>
        <w:t>和</w:t>
      </w:r>
      <w:r w:rsidR="007C3AAB" w:rsidRPr="000C1D4E">
        <w:rPr>
          <w:rFonts w:ascii="SimSun" w:hAnsi="SimSun" w:hint="eastAsia"/>
          <w:sz w:val="21"/>
          <w:szCs w:val="21"/>
        </w:rPr>
        <w:t>4段既不妨碍</w:t>
      </w:r>
      <w:r w:rsidR="005C4D0C" w:rsidRPr="000C1D4E">
        <w:rPr>
          <w:rFonts w:ascii="SimSun" w:hAnsi="SimSun" w:hint="eastAsia"/>
          <w:sz w:val="21"/>
          <w:szCs w:val="21"/>
        </w:rPr>
        <w:t>主管局</w:t>
      </w:r>
      <w:r w:rsidR="007C3AAB" w:rsidRPr="000C1D4E">
        <w:rPr>
          <w:rFonts w:ascii="SimSun" w:hAnsi="SimSun" w:hint="eastAsia"/>
          <w:sz w:val="21"/>
          <w:szCs w:val="21"/>
        </w:rPr>
        <w:t>与提供专利数据的</w:t>
      </w:r>
      <w:r w:rsidR="005C4D0C" w:rsidRPr="000C1D4E">
        <w:rPr>
          <w:rFonts w:ascii="SimSun" w:hAnsi="SimSun" w:hint="eastAsia"/>
          <w:sz w:val="21"/>
          <w:szCs w:val="21"/>
        </w:rPr>
        <w:t>主管</w:t>
      </w:r>
      <w:r w:rsidR="007C3AAB" w:rsidRPr="000C1D4E">
        <w:rPr>
          <w:rFonts w:ascii="SimSun" w:hAnsi="SimSun" w:hint="eastAsia"/>
          <w:sz w:val="21"/>
          <w:szCs w:val="21"/>
        </w:rPr>
        <w:t>局达成双边或多边协议，</w:t>
      </w:r>
      <w:r w:rsidR="005C4D0C" w:rsidRPr="000C1D4E">
        <w:rPr>
          <w:rFonts w:ascii="SimSun" w:hAnsi="SimSun" w:hint="eastAsia"/>
          <w:sz w:val="21"/>
          <w:szCs w:val="21"/>
        </w:rPr>
        <w:t>以便</w:t>
      </w:r>
      <w:r w:rsidR="007C3AAB" w:rsidRPr="000C1D4E">
        <w:rPr>
          <w:rFonts w:ascii="SimSun" w:hAnsi="SimSun" w:hint="eastAsia"/>
          <w:sz w:val="21"/>
          <w:szCs w:val="21"/>
        </w:rPr>
        <w:t>为其他目的使用和转换该数据，</w:t>
      </w:r>
      <w:r w:rsidR="00315A83">
        <w:rPr>
          <w:rFonts w:ascii="SimSun" w:hAnsi="SimSun" w:hint="eastAsia"/>
          <w:sz w:val="21"/>
          <w:szCs w:val="21"/>
        </w:rPr>
        <w:t>也不打算</w:t>
      </w:r>
      <w:r w:rsidR="007C3AAB" w:rsidRPr="000C1D4E">
        <w:rPr>
          <w:rFonts w:ascii="SimSun" w:hAnsi="SimSun" w:hint="eastAsia"/>
          <w:sz w:val="21"/>
          <w:szCs w:val="21"/>
        </w:rPr>
        <w:t>取代任何现有的双边或多边协议。</w:t>
      </w:r>
    </w:p>
    <w:p w14:paraId="3CB45FF1" w14:textId="591CC8E1" w:rsidR="00A25A27" w:rsidRPr="00E732CB" w:rsidRDefault="003572C9"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经过10年的过渡期，即</w:t>
      </w:r>
      <w:r w:rsidRPr="00E45ABD">
        <w:rPr>
          <w:rFonts w:ascii="SimSun" w:hAnsi="SimSun" w:hint="eastAsia"/>
          <w:sz w:val="21"/>
          <w:szCs w:val="21"/>
        </w:rPr>
        <w:t>从</w:t>
      </w:r>
      <w:r w:rsidRPr="00E45ABD">
        <w:rPr>
          <w:rFonts w:ascii="SimSun" w:hAnsi="SimSun"/>
          <w:sz w:val="21"/>
          <w:szCs w:val="21"/>
        </w:rPr>
        <w:t>行政规程生效之日起再加10年，任何此类主管局都应以文本</w:t>
      </w:r>
      <w:r w:rsidRPr="00E45ABD">
        <w:rPr>
          <w:rFonts w:ascii="SimSun" w:hAnsi="SimSun" w:hint="eastAsia"/>
          <w:sz w:val="21"/>
          <w:szCs w:val="21"/>
        </w:rPr>
        <w:t>可</w:t>
      </w:r>
      <w:r w:rsidRPr="00E45ABD">
        <w:rPr>
          <w:rFonts w:ascii="SimSun" w:hAnsi="SimSun"/>
          <w:sz w:val="21"/>
          <w:szCs w:val="21"/>
        </w:rPr>
        <w:t>检索</w:t>
      </w:r>
      <w:r w:rsidRPr="00E45ABD">
        <w:rPr>
          <w:rFonts w:ascii="SimSun" w:hAnsi="SimSun" w:hint="eastAsia"/>
          <w:sz w:val="21"/>
          <w:szCs w:val="21"/>
        </w:rPr>
        <w:t>的机器可读</w:t>
      </w:r>
      <w:r w:rsidRPr="00E45ABD">
        <w:rPr>
          <w:rFonts w:ascii="SimSun" w:hAnsi="SimSun"/>
          <w:sz w:val="21"/>
          <w:szCs w:val="21"/>
        </w:rPr>
        <w:t>形式提供1991年1月1日或</w:t>
      </w:r>
      <w:r w:rsidRPr="00E45ABD">
        <w:rPr>
          <w:rFonts w:ascii="SimSun" w:hAnsi="SimSun" w:hint="eastAsia"/>
          <w:sz w:val="21"/>
          <w:szCs w:val="21"/>
        </w:rPr>
        <w:t>其</w:t>
      </w:r>
      <w:r w:rsidRPr="00E45ABD">
        <w:rPr>
          <w:rFonts w:ascii="SimSun" w:hAnsi="SimSun"/>
          <w:sz w:val="21"/>
          <w:szCs w:val="21"/>
        </w:rPr>
        <w:t>后在</w:t>
      </w:r>
      <w:r w:rsidRPr="00E45ABD">
        <w:rPr>
          <w:rFonts w:ascii="SimSun" w:hAnsi="SimSun" w:hint="eastAsia"/>
          <w:sz w:val="21"/>
          <w:szCs w:val="21"/>
        </w:rPr>
        <w:t>该主管局</w:t>
      </w:r>
      <w:r w:rsidRPr="00E45ABD">
        <w:rPr>
          <w:rFonts w:ascii="SimSun" w:hAnsi="SimSun"/>
          <w:sz w:val="21"/>
          <w:szCs w:val="21"/>
        </w:rPr>
        <w:t>或其法定前身</w:t>
      </w:r>
      <w:r w:rsidRPr="00E45ABD">
        <w:rPr>
          <w:rFonts w:ascii="SimSun" w:hAnsi="SimSun" w:hint="eastAsia"/>
          <w:sz w:val="21"/>
          <w:szCs w:val="21"/>
        </w:rPr>
        <w:t>部门</w:t>
      </w:r>
      <w:r w:rsidRPr="00E45ABD">
        <w:rPr>
          <w:rFonts w:ascii="SimSun" w:hAnsi="SimSun"/>
          <w:sz w:val="21"/>
          <w:szCs w:val="21"/>
        </w:rPr>
        <w:t>的专利或实用新型</w:t>
      </w:r>
      <w:r w:rsidRPr="00E45ABD">
        <w:rPr>
          <w:rFonts w:ascii="SimSun" w:hAnsi="SimSun" w:hint="eastAsia"/>
          <w:sz w:val="21"/>
          <w:szCs w:val="21"/>
        </w:rPr>
        <w:t>文献集</w:t>
      </w:r>
      <w:r w:rsidRPr="00E45ABD">
        <w:rPr>
          <w:rFonts w:ascii="SimSun" w:hAnsi="SimSun"/>
          <w:sz w:val="21"/>
          <w:szCs w:val="21"/>
        </w:rPr>
        <w:t>中公布的任何文件</w:t>
      </w:r>
      <w:r w:rsidRPr="00E45ABD">
        <w:rPr>
          <w:rFonts w:ascii="SimSun" w:hAnsi="SimSun" w:hint="eastAsia"/>
          <w:sz w:val="21"/>
          <w:szCs w:val="21"/>
        </w:rPr>
        <w:t>（</w:t>
      </w:r>
      <w:r w:rsidRPr="00E45ABD">
        <w:rPr>
          <w:rFonts w:ascii="SimSun" w:hAnsi="SimSun"/>
          <w:sz w:val="21"/>
          <w:szCs w:val="21"/>
        </w:rPr>
        <w:t>见拟议新附件H第3、1</w:t>
      </w:r>
      <w:r w:rsidR="00D74D13">
        <w:rPr>
          <w:rFonts w:ascii="SimSun" w:hAnsi="SimSun"/>
          <w:sz w:val="21"/>
          <w:szCs w:val="21"/>
        </w:rPr>
        <w:t>5</w:t>
      </w:r>
      <w:r w:rsidRPr="00E45ABD">
        <w:rPr>
          <w:rFonts w:ascii="SimSun" w:hAnsi="SimSun"/>
          <w:sz w:val="21"/>
          <w:szCs w:val="21"/>
        </w:rPr>
        <w:t>和1</w:t>
      </w:r>
      <w:r w:rsidR="00D74D13">
        <w:rPr>
          <w:rFonts w:ascii="SimSun" w:hAnsi="SimSun"/>
          <w:sz w:val="21"/>
          <w:szCs w:val="21"/>
        </w:rPr>
        <w:t>7</w:t>
      </w:r>
      <w:r w:rsidRPr="00E45ABD">
        <w:rPr>
          <w:rFonts w:ascii="SimSun" w:hAnsi="SimSun"/>
          <w:sz w:val="21"/>
          <w:szCs w:val="21"/>
        </w:rPr>
        <w:t>段）。</w:t>
      </w:r>
    </w:p>
    <w:p w14:paraId="6ED166FB" w14:textId="27BDFFD6" w:rsidR="00A25A27" w:rsidRPr="00E732CB" w:rsidRDefault="00D74D13" w:rsidP="00434266">
      <w:pPr>
        <w:pStyle w:val="ONUME"/>
        <w:numPr>
          <w:ilvl w:val="1"/>
          <w:numId w:val="5"/>
        </w:numPr>
        <w:tabs>
          <w:tab w:val="clear" w:pos="1134"/>
        </w:tabs>
        <w:overflowPunct w:val="0"/>
        <w:spacing w:afterLines="50" w:after="120" w:line="340" w:lineRule="atLeast"/>
        <w:jc w:val="both"/>
        <w:rPr>
          <w:rFonts w:ascii="SimSun" w:hAnsi="SimSun"/>
          <w:sz w:val="21"/>
        </w:rPr>
      </w:pPr>
      <w:r w:rsidRPr="00E45ABD">
        <w:rPr>
          <w:rFonts w:ascii="SimSun" w:hAnsi="SimSun"/>
          <w:sz w:val="21"/>
          <w:szCs w:val="21"/>
        </w:rPr>
        <w:t>如果以文本可检索</w:t>
      </w:r>
      <w:r w:rsidRPr="00E45ABD">
        <w:rPr>
          <w:rFonts w:ascii="SimSun" w:hAnsi="SimSun" w:hint="eastAsia"/>
          <w:sz w:val="21"/>
          <w:szCs w:val="21"/>
        </w:rPr>
        <w:t>的机器可读</w:t>
      </w:r>
      <w:r w:rsidRPr="00E45ABD">
        <w:rPr>
          <w:rFonts w:ascii="SimSun" w:hAnsi="SimSun"/>
          <w:sz w:val="21"/>
          <w:szCs w:val="21"/>
        </w:rPr>
        <w:t>形式提供文件</w:t>
      </w:r>
      <w:r w:rsidRPr="00E45ABD">
        <w:rPr>
          <w:rFonts w:ascii="SimSun" w:hAnsi="SimSun" w:hint="eastAsia"/>
          <w:sz w:val="21"/>
          <w:szCs w:val="21"/>
        </w:rPr>
        <w:t>不是强制性要求</w:t>
      </w:r>
      <w:r w:rsidRPr="00E45ABD">
        <w:rPr>
          <w:rFonts w:ascii="SimSun" w:hAnsi="SimSun"/>
          <w:sz w:val="21"/>
          <w:szCs w:val="21"/>
        </w:rPr>
        <w:t>，</w:t>
      </w:r>
      <w:r w:rsidRPr="00E45ABD">
        <w:rPr>
          <w:rFonts w:ascii="SimSun" w:hAnsi="SimSun" w:hint="eastAsia"/>
          <w:sz w:val="21"/>
          <w:szCs w:val="21"/>
        </w:rPr>
        <w:t>则</w:t>
      </w:r>
      <w:r w:rsidRPr="00E45ABD">
        <w:rPr>
          <w:rFonts w:ascii="SimSun" w:hAnsi="SimSun"/>
          <w:sz w:val="21"/>
          <w:szCs w:val="21"/>
        </w:rPr>
        <w:t>建议主管局以文本可检索</w:t>
      </w:r>
      <w:r w:rsidRPr="00E45ABD">
        <w:rPr>
          <w:rFonts w:ascii="SimSun" w:hAnsi="SimSun" w:hint="eastAsia"/>
          <w:sz w:val="21"/>
          <w:szCs w:val="21"/>
        </w:rPr>
        <w:t>的机器可读</w:t>
      </w:r>
      <w:r w:rsidRPr="00E45ABD">
        <w:rPr>
          <w:rFonts w:ascii="SimSun" w:hAnsi="SimSun"/>
          <w:sz w:val="21"/>
          <w:szCs w:val="21"/>
        </w:rPr>
        <w:t>形式提供该文件。任何未以文本可检索</w:t>
      </w:r>
      <w:r w:rsidRPr="00E45ABD">
        <w:rPr>
          <w:rFonts w:ascii="SimSun" w:hAnsi="SimSun" w:hint="eastAsia"/>
          <w:sz w:val="21"/>
          <w:szCs w:val="21"/>
        </w:rPr>
        <w:t>的机器可读</w:t>
      </w:r>
      <w:r w:rsidRPr="00E45ABD">
        <w:rPr>
          <w:rFonts w:ascii="SimSun" w:hAnsi="SimSun"/>
          <w:sz w:val="21"/>
          <w:szCs w:val="21"/>
        </w:rPr>
        <w:t>形式提供的文件，最好按照拟议新附件H第1</w:t>
      </w:r>
      <w:r>
        <w:rPr>
          <w:rFonts w:ascii="SimSun" w:hAnsi="SimSun"/>
          <w:sz w:val="21"/>
          <w:szCs w:val="21"/>
        </w:rPr>
        <w:t>8</w:t>
      </w:r>
      <w:r w:rsidRPr="00E45ABD">
        <w:rPr>
          <w:rFonts w:ascii="SimSun" w:hAnsi="SimSun"/>
          <w:sz w:val="21"/>
          <w:szCs w:val="21"/>
        </w:rPr>
        <w:t>段规定的条件以电子形式提供（见拟议新附件H第1</w:t>
      </w:r>
      <w:r>
        <w:rPr>
          <w:rFonts w:ascii="SimSun" w:hAnsi="SimSun"/>
          <w:sz w:val="21"/>
          <w:szCs w:val="21"/>
        </w:rPr>
        <w:t>6</w:t>
      </w:r>
      <w:r w:rsidRPr="00E45ABD">
        <w:rPr>
          <w:rFonts w:ascii="SimSun" w:hAnsi="SimSun"/>
          <w:sz w:val="21"/>
          <w:szCs w:val="21"/>
        </w:rPr>
        <w:t>和1</w:t>
      </w:r>
      <w:r>
        <w:rPr>
          <w:rFonts w:ascii="SimSun" w:hAnsi="SimSun"/>
          <w:sz w:val="21"/>
          <w:szCs w:val="21"/>
        </w:rPr>
        <w:t>8</w:t>
      </w:r>
      <w:r w:rsidRPr="00E45ABD">
        <w:rPr>
          <w:rFonts w:ascii="SimSun" w:hAnsi="SimSun"/>
          <w:sz w:val="21"/>
          <w:szCs w:val="21"/>
        </w:rPr>
        <w:t>段）。</w:t>
      </w:r>
    </w:p>
    <w:p w14:paraId="7268A17E" w14:textId="3F0C76E7" w:rsidR="001E3FE5" w:rsidRPr="00E732CB" w:rsidRDefault="008A2D29"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建议</w:t>
      </w:r>
      <w:r w:rsidRPr="00245EF4">
        <w:rPr>
          <w:rFonts w:ascii="SimSun" w:hAnsi="SimSun" w:hint="eastAsia"/>
          <w:sz w:val="21"/>
        </w:rPr>
        <w:t>其</w:t>
      </w:r>
      <w:r w:rsidRPr="00245EF4">
        <w:rPr>
          <w:rFonts w:ascii="SimSun" w:hAnsi="SimSun"/>
          <w:sz w:val="21"/>
        </w:rPr>
        <w:t>专利</w:t>
      </w:r>
      <w:r w:rsidRPr="00245EF4">
        <w:rPr>
          <w:rFonts w:ascii="SimSun" w:hAnsi="SimSun" w:hint="eastAsia"/>
          <w:sz w:val="21"/>
        </w:rPr>
        <w:t>文献</w:t>
      </w:r>
      <w:r w:rsidRPr="00245EF4">
        <w:rPr>
          <w:rFonts w:ascii="SimSun" w:hAnsi="SimSun"/>
          <w:sz w:val="21"/>
        </w:rPr>
        <w:t>属于PCT最低限度文献的主管局使用</w:t>
      </w:r>
      <w:r w:rsidRPr="00245EF4">
        <w:rPr>
          <w:rFonts w:ascii="SimSun" w:hAnsi="SimSun" w:hint="eastAsia"/>
          <w:sz w:val="21"/>
        </w:rPr>
        <w:t>产权组织</w:t>
      </w:r>
      <w:r w:rsidRPr="00245EF4">
        <w:rPr>
          <w:rFonts w:ascii="SimSun" w:hAnsi="SimSun"/>
          <w:sz w:val="21"/>
        </w:rPr>
        <w:t>标准ST.37公布属于其</w:t>
      </w:r>
      <w:r w:rsidRPr="00245EF4">
        <w:rPr>
          <w:rFonts w:ascii="SimSun" w:hAnsi="SimSun" w:hint="eastAsia"/>
          <w:sz w:val="21"/>
        </w:rPr>
        <w:t>文献集</w:t>
      </w:r>
      <w:r w:rsidRPr="00245EF4">
        <w:rPr>
          <w:rFonts w:ascii="SimSun" w:hAnsi="SimSun"/>
          <w:sz w:val="21"/>
        </w:rPr>
        <w:t>的专利</w:t>
      </w:r>
      <w:r w:rsidRPr="00245EF4">
        <w:rPr>
          <w:rFonts w:ascii="SimSun" w:hAnsi="SimSun" w:hint="eastAsia"/>
          <w:sz w:val="21"/>
        </w:rPr>
        <w:t>文献</w:t>
      </w:r>
      <w:r w:rsidRPr="00245EF4">
        <w:rPr>
          <w:rFonts w:ascii="SimSun" w:hAnsi="SimSun"/>
          <w:sz w:val="21"/>
        </w:rPr>
        <w:t>的信息。</w:t>
      </w:r>
    </w:p>
    <w:p w14:paraId="330857C9" w14:textId="40DDD105" w:rsidR="001E3FE5" w:rsidRPr="00E732CB" w:rsidRDefault="008A2D29"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拟议新附件H第</w:t>
      </w:r>
      <w:r w:rsidR="00E95227">
        <w:rPr>
          <w:rFonts w:ascii="SimSun" w:hAnsi="SimSun"/>
          <w:sz w:val="21"/>
        </w:rPr>
        <w:t>8</w:t>
      </w:r>
      <w:r w:rsidRPr="00245EF4">
        <w:rPr>
          <w:rFonts w:ascii="SimSun" w:hAnsi="SimSun"/>
          <w:sz w:val="21"/>
        </w:rPr>
        <w:t>至</w:t>
      </w:r>
      <w:r w:rsidR="00E95227">
        <w:rPr>
          <w:rFonts w:ascii="SimSun" w:hAnsi="SimSun"/>
          <w:sz w:val="21"/>
        </w:rPr>
        <w:t>11</w:t>
      </w:r>
      <w:r w:rsidRPr="00245EF4">
        <w:rPr>
          <w:rFonts w:ascii="SimSun" w:hAnsi="SimSun"/>
          <w:sz w:val="21"/>
        </w:rPr>
        <w:t>段规定了</w:t>
      </w:r>
      <w:r w:rsidRPr="00245EF4">
        <w:rPr>
          <w:rFonts w:ascii="SimSun" w:hAnsi="SimSun" w:hint="eastAsia"/>
          <w:sz w:val="21"/>
        </w:rPr>
        <w:t>产权组织</w:t>
      </w:r>
      <w:r w:rsidRPr="00245EF4">
        <w:rPr>
          <w:rFonts w:ascii="SimSun" w:hAnsi="SimSun"/>
          <w:sz w:val="21"/>
        </w:rPr>
        <w:t>ST.37</w:t>
      </w:r>
      <w:r w:rsidRPr="00245EF4">
        <w:rPr>
          <w:rFonts w:ascii="SimSun" w:hAnsi="SimSun" w:hint="eastAsia"/>
          <w:sz w:val="21"/>
        </w:rPr>
        <w:t>单位文档</w:t>
      </w:r>
      <w:r w:rsidRPr="00245EF4">
        <w:rPr>
          <w:rFonts w:ascii="SimSun" w:hAnsi="SimSun"/>
          <w:sz w:val="21"/>
        </w:rPr>
        <w:t>中应包含的强制性数据</w:t>
      </w:r>
      <w:r w:rsidRPr="00245EF4">
        <w:rPr>
          <w:rFonts w:ascii="SimSun" w:hAnsi="SimSun" w:hint="eastAsia"/>
          <w:sz w:val="21"/>
        </w:rPr>
        <w:t>项目</w:t>
      </w:r>
      <w:r w:rsidRPr="00245EF4">
        <w:rPr>
          <w:rFonts w:ascii="SimSun" w:hAnsi="SimSun"/>
          <w:sz w:val="21"/>
        </w:rPr>
        <w:t>。关于以文本</w:t>
      </w:r>
      <w:r w:rsidRPr="00245EF4">
        <w:rPr>
          <w:rFonts w:ascii="SimSun" w:hAnsi="SimSun" w:hint="eastAsia"/>
          <w:sz w:val="21"/>
        </w:rPr>
        <w:t>可</w:t>
      </w:r>
      <w:r w:rsidRPr="00245EF4">
        <w:rPr>
          <w:rFonts w:ascii="SimSun" w:hAnsi="SimSun"/>
          <w:sz w:val="21"/>
        </w:rPr>
        <w:t>检索格式</w:t>
      </w:r>
      <w:r w:rsidRPr="00245EF4">
        <w:rPr>
          <w:rFonts w:ascii="SimSun" w:hAnsi="SimSun" w:hint="eastAsia"/>
          <w:sz w:val="21"/>
        </w:rPr>
        <w:t>提供所公布</w:t>
      </w:r>
      <w:r w:rsidRPr="00245EF4">
        <w:rPr>
          <w:rFonts w:ascii="SimSun" w:hAnsi="SimSun"/>
          <w:sz w:val="21"/>
        </w:rPr>
        <w:t>的摘要、说明</w:t>
      </w:r>
      <w:r w:rsidRPr="00245EF4">
        <w:rPr>
          <w:rFonts w:ascii="SimSun" w:hAnsi="SimSun" w:hint="eastAsia"/>
          <w:sz w:val="21"/>
        </w:rPr>
        <w:t>书</w:t>
      </w:r>
      <w:r w:rsidRPr="00245EF4">
        <w:rPr>
          <w:rFonts w:ascii="SimSun" w:hAnsi="SimSun"/>
          <w:sz w:val="21"/>
        </w:rPr>
        <w:t>、权利要求书的问题</w:t>
      </w:r>
      <w:r w:rsidRPr="00245EF4">
        <w:rPr>
          <w:rFonts w:ascii="SimSun" w:hAnsi="SimSun" w:hint="eastAsia"/>
          <w:sz w:val="21"/>
        </w:rPr>
        <w:t>（</w:t>
      </w:r>
      <w:r w:rsidRPr="00245EF4">
        <w:rPr>
          <w:rFonts w:ascii="SimSun" w:hAnsi="SimSun"/>
          <w:sz w:val="21"/>
        </w:rPr>
        <w:t>附件H第</w:t>
      </w:r>
      <w:r w:rsidR="00E95227">
        <w:rPr>
          <w:rFonts w:ascii="SimSun" w:hAnsi="SimSun"/>
          <w:sz w:val="21"/>
        </w:rPr>
        <w:t>8</w:t>
      </w:r>
      <w:r>
        <w:rPr>
          <w:rFonts w:ascii="SimSun" w:hAnsi="SimSun" w:hint="eastAsia"/>
          <w:sz w:val="21"/>
        </w:rPr>
        <w:t>(</w:t>
      </w:r>
      <w:r w:rsidRPr="00245EF4">
        <w:rPr>
          <w:rFonts w:ascii="SimSun" w:hAnsi="SimSun" w:hint="eastAsia"/>
          <w:sz w:val="21"/>
        </w:rPr>
        <w:t>e</w:t>
      </w:r>
      <w:r>
        <w:rPr>
          <w:rFonts w:ascii="SimSun" w:hAnsi="SimSun" w:hint="eastAsia"/>
          <w:sz w:val="21"/>
        </w:rPr>
        <w:t>)）</w:t>
      </w:r>
      <w:r w:rsidRPr="00245EF4">
        <w:rPr>
          <w:rFonts w:ascii="SimSun" w:hAnsi="SimSun"/>
          <w:sz w:val="21"/>
        </w:rPr>
        <w:t>段提到的数据</w:t>
      </w:r>
      <w:r w:rsidRPr="00245EF4">
        <w:rPr>
          <w:rFonts w:ascii="SimSun" w:hAnsi="SimSun" w:hint="eastAsia"/>
          <w:sz w:val="21"/>
        </w:rPr>
        <w:t>项目）</w:t>
      </w:r>
      <w:r w:rsidRPr="00245EF4">
        <w:rPr>
          <w:rFonts w:ascii="SimSun" w:hAnsi="SimSun"/>
          <w:sz w:val="21"/>
        </w:rPr>
        <w:t>，在10年的过渡期内，要求</w:t>
      </w:r>
      <w:r w:rsidRPr="00245EF4">
        <w:rPr>
          <w:rFonts w:ascii="SimSun" w:hAnsi="SimSun" w:hint="eastAsia"/>
          <w:sz w:val="21"/>
        </w:rPr>
        <w:t>主管局仅说明在</w:t>
      </w:r>
      <w:r w:rsidRPr="00245EF4">
        <w:rPr>
          <w:rFonts w:ascii="SimSun" w:hAnsi="SimSun"/>
          <w:sz w:val="21"/>
        </w:rPr>
        <w:t>行政规程生效之日或</w:t>
      </w:r>
      <w:r w:rsidRPr="00245EF4">
        <w:rPr>
          <w:rFonts w:ascii="SimSun" w:hAnsi="SimSun" w:hint="eastAsia"/>
          <w:sz w:val="21"/>
        </w:rPr>
        <w:t>其后每次所公布文件的可用性</w:t>
      </w:r>
      <w:r w:rsidRPr="00245EF4">
        <w:rPr>
          <w:rFonts w:ascii="SimSun" w:hAnsi="SimSun"/>
          <w:sz w:val="21"/>
        </w:rPr>
        <w:t>。</w:t>
      </w:r>
      <w:r w:rsidRPr="00245EF4">
        <w:rPr>
          <w:rFonts w:ascii="SimSun" w:hAnsi="SimSun" w:hint="eastAsia"/>
          <w:sz w:val="21"/>
        </w:rPr>
        <w:lastRenderedPageBreak/>
        <w:t>在</w:t>
      </w:r>
      <w:r w:rsidRPr="00245EF4">
        <w:rPr>
          <w:rFonts w:ascii="SimSun" w:hAnsi="SimSun"/>
          <w:sz w:val="21"/>
        </w:rPr>
        <w:t>过渡期</w:t>
      </w:r>
      <w:r w:rsidRPr="00245EF4">
        <w:rPr>
          <w:rFonts w:ascii="SimSun" w:hAnsi="SimSun" w:hint="eastAsia"/>
          <w:sz w:val="21"/>
        </w:rPr>
        <w:t>结束</w:t>
      </w:r>
      <w:r w:rsidRPr="00245EF4">
        <w:rPr>
          <w:rFonts w:ascii="SimSun" w:hAnsi="SimSun"/>
          <w:sz w:val="21"/>
        </w:rPr>
        <w:t>后，这些要求将扩大到1991年1月1日或</w:t>
      </w:r>
      <w:r w:rsidRPr="00245EF4">
        <w:rPr>
          <w:rFonts w:ascii="SimSun" w:hAnsi="SimSun" w:hint="eastAsia"/>
          <w:sz w:val="21"/>
        </w:rPr>
        <w:t>其后公布</w:t>
      </w:r>
      <w:r w:rsidRPr="00245EF4">
        <w:rPr>
          <w:rFonts w:ascii="SimSun" w:hAnsi="SimSun"/>
          <w:sz w:val="21"/>
        </w:rPr>
        <w:t>的文件。</w:t>
      </w:r>
      <w:r w:rsidR="0014799F" w:rsidRPr="0035628C">
        <w:rPr>
          <w:rFonts w:ascii="SimSun" w:hAnsi="SimSun" w:hint="eastAsia"/>
          <w:sz w:val="21"/>
        </w:rPr>
        <w:t>将附件H第8(e)段提到的数据</w:t>
      </w:r>
      <w:r w:rsidR="00095D10" w:rsidRPr="0035628C">
        <w:rPr>
          <w:rFonts w:ascii="SimSun" w:hAnsi="SimSun" w:hint="eastAsia"/>
          <w:sz w:val="21"/>
        </w:rPr>
        <w:t>项目</w:t>
      </w:r>
      <w:r w:rsidR="00DB0204" w:rsidRPr="0035628C">
        <w:rPr>
          <w:rFonts w:ascii="SimSun" w:hAnsi="SimSun" w:hint="eastAsia"/>
          <w:sz w:val="21"/>
        </w:rPr>
        <w:t>强制性纳入</w:t>
      </w:r>
      <w:r w:rsidR="0014799F" w:rsidRPr="0035628C">
        <w:rPr>
          <w:rFonts w:ascii="SimSun" w:hAnsi="SimSun" w:hint="eastAsia"/>
          <w:sz w:val="21"/>
        </w:rPr>
        <w:t>PCT最低限度</w:t>
      </w:r>
      <w:r w:rsidR="00095D10" w:rsidRPr="0035628C">
        <w:rPr>
          <w:rFonts w:ascii="SimSun" w:hAnsi="SimSun" w:hint="eastAsia"/>
          <w:sz w:val="21"/>
        </w:rPr>
        <w:t>文献</w:t>
      </w:r>
      <w:r w:rsidR="00315A83">
        <w:rPr>
          <w:rFonts w:ascii="SimSun" w:hAnsi="SimSun" w:hint="eastAsia"/>
          <w:sz w:val="21"/>
        </w:rPr>
        <w:t>有</w:t>
      </w:r>
      <w:r w:rsidR="0014799F" w:rsidRPr="0035628C">
        <w:rPr>
          <w:rFonts w:ascii="SimSun" w:hAnsi="SimSun" w:hint="eastAsia"/>
          <w:sz w:val="21"/>
        </w:rPr>
        <w:t>许多好处：能够快速识别属于PCT最低限度</w:t>
      </w:r>
      <w:r w:rsidR="00095D10" w:rsidRPr="0035628C">
        <w:rPr>
          <w:rFonts w:ascii="SimSun" w:hAnsi="SimSun" w:hint="eastAsia"/>
          <w:sz w:val="21"/>
        </w:rPr>
        <w:t>文献</w:t>
      </w:r>
      <w:r w:rsidR="0014799F" w:rsidRPr="0035628C">
        <w:rPr>
          <w:rFonts w:ascii="SimSun" w:hAnsi="SimSun" w:hint="eastAsia"/>
          <w:sz w:val="21"/>
        </w:rPr>
        <w:t>的每份文件的摘要、说明</w:t>
      </w:r>
      <w:r w:rsidR="00095D10" w:rsidRPr="0035628C">
        <w:rPr>
          <w:rFonts w:ascii="SimSun" w:hAnsi="SimSun" w:hint="eastAsia"/>
          <w:sz w:val="21"/>
        </w:rPr>
        <w:t>书</w:t>
      </w:r>
      <w:r w:rsidR="0014799F" w:rsidRPr="0035628C">
        <w:rPr>
          <w:rFonts w:ascii="SimSun" w:hAnsi="SimSun" w:hint="eastAsia"/>
          <w:sz w:val="21"/>
        </w:rPr>
        <w:t>和权利要求</w:t>
      </w:r>
      <w:r w:rsidR="00DB0204" w:rsidRPr="0035628C">
        <w:rPr>
          <w:rFonts w:ascii="SimSun" w:hAnsi="SimSun" w:hint="eastAsia"/>
          <w:sz w:val="21"/>
        </w:rPr>
        <w:t>书</w:t>
      </w:r>
      <w:r w:rsidR="0014799F" w:rsidRPr="0035628C">
        <w:rPr>
          <w:rFonts w:ascii="SimSun" w:hAnsi="SimSun" w:hint="eastAsia"/>
          <w:sz w:val="21"/>
        </w:rPr>
        <w:t>的</w:t>
      </w:r>
      <w:r w:rsidR="00095D10" w:rsidRPr="0035628C">
        <w:rPr>
          <w:rFonts w:ascii="SimSun" w:hAnsi="SimSun" w:hint="eastAsia"/>
          <w:sz w:val="21"/>
        </w:rPr>
        <w:t>公布</w:t>
      </w:r>
      <w:r w:rsidR="0014799F" w:rsidRPr="0035628C">
        <w:rPr>
          <w:rFonts w:ascii="SimSun" w:hAnsi="SimSun" w:hint="eastAsia"/>
          <w:sz w:val="21"/>
        </w:rPr>
        <w:t>语言；能够轻松识别</w:t>
      </w:r>
      <w:r w:rsidR="00095D10" w:rsidRPr="0035628C">
        <w:rPr>
          <w:rFonts w:ascii="SimSun" w:hAnsi="SimSun" w:hint="eastAsia"/>
          <w:sz w:val="21"/>
        </w:rPr>
        <w:t>文献</w:t>
      </w:r>
      <w:r w:rsidR="0014799F" w:rsidRPr="0035628C">
        <w:rPr>
          <w:rFonts w:ascii="SimSun" w:hAnsi="SimSun" w:hint="eastAsia"/>
          <w:sz w:val="21"/>
        </w:rPr>
        <w:t>集中哪些文件没有电子版，而只有纸质版；</w:t>
      </w:r>
      <w:r w:rsidR="00DB0204" w:rsidRPr="0035628C">
        <w:rPr>
          <w:rFonts w:ascii="SimSun" w:hAnsi="SimSun" w:hint="eastAsia"/>
          <w:sz w:val="21"/>
        </w:rPr>
        <w:t>还</w:t>
      </w:r>
      <w:r w:rsidR="0014799F" w:rsidRPr="0035628C">
        <w:rPr>
          <w:rFonts w:ascii="SimSun" w:hAnsi="SimSun" w:hint="eastAsia"/>
          <w:sz w:val="21"/>
        </w:rPr>
        <w:t>能够轻松识别不存在文件的</w:t>
      </w:r>
      <w:r w:rsidR="00095D10" w:rsidRPr="0035628C">
        <w:rPr>
          <w:rFonts w:ascii="SimSun" w:hAnsi="SimSun" w:hint="eastAsia"/>
          <w:sz w:val="21"/>
        </w:rPr>
        <w:t>公布</w:t>
      </w:r>
      <w:r w:rsidR="0014799F" w:rsidRPr="0035628C">
        <w:rPr>
          <w:rFonts w:ascii="SimSun" w:hAnsi="SimSun" w:hint="eastAsia"/>
          <w:sz w:val="21"/>
        </w:rPr>
        <w:t>号（即</w:t>
      </w:r>
      <w:r w:rsidR="00095D10" w:rsidRPr="0035628C">
        <w:rPr>
          <w:rFonts w:ascii="SimSun" w:hAnsi="SimSun" w:hint="eastAsia"/>
          <w:sz w:val="21"/>
        </w:rPr>
        <w:t>文献</w:t>
      </w:r>
      <w:r w:rsidR="0014799F" w:rsidRPr="0035628C">
        <w:rPr>
          <w:rFonts w:ascii="SimSun" w:hAnsi="SimSun" w:hint="eastAsia"/>
          <w:sz w:val="21"/>
        </w:rPr>
        <w:t>集中的</w:t>
      </w:r>
      <w:r w:rsidR="00B45465" w:rsidRPr="0035628C">
        <w:rPr>
          <w:rFonts w:ascii="SimSun" w:hAnsi="SimSun" w:hint="eastAsia"/>
          <w:sz w:val="21"/>
        </w:rPr>
        <w:t>缺漏</w:t>
      </w:r>
      <w:r w:rsidR="0014799F" w:rsidRPr="0035628C">
        <w:rPr>
          <w:rFonts w:ascii="SimSun" w:hAnsi="SimSun" w:hint="eastAsia"/>
          <w:sz w:val="21"/>
        </w:rPr>
        <w:t>）。这些</w:t>
      </w:r>
      <w:r w:rsidR="00DB0204" w:rsidRPr="0035628C">
        <w:rPr>
          <w:rFonts w:ascii="SimSun" w:hAnsi="SimSun" w:hint="eastAsia"/>
          <w:sz w:val="21"/>
        </w:rPr>
        <w:t>好处</w:t>
      </w:r>
      <w:r w:rsidR="0014799F" w:rsidRPr="0035628C">
        <w:rPr>
          <w:rFonts w:ascii="SimSun" w:hAnsi="SimSun" w:hint="eastAsia"/>
          <w:sz w:val="21"/>
        </w:rPr>
        <w:t>使各局能够</w:t>
      </w:r>
      <w:r w:rsidR="00DB0204" w:rsidRPr="0035628C">
        <w:rPr>
          <w:rFonts w:ascii="SimSun" w:hAnsi="SimSun" w:hint="eastAsia"/>
          <w:sz w:val="21"/>
        </w:rPr>
        <w:t>掌控</w:t>
      </w:r>
      <w:r w:rsidR="0014799F" w:rsidRPr="0035628C">
        <w:rPr>
          <w:rFonts w:ascii="SimSun" w:hAnsi="SimSun" w:hint="eastAsia"/>
          <w:sz w:val="21"/>
        </w:rPr>
        <w:t>其工作量，并确保其审查员在进行国际检索时能够获得最全面和高质量的专利文献。</w:t>
      </w:r>
    </w:p>
    <w:p w14:paraId="621C7AFB" w14:textId="0D88D0BE" w:rsidR="00A25A27" w:rsidRPr="00E732CB" w:rsidRDefault="008A2D29"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拟议新附件H第1</w:t>
      </w:r>
      <w:r w:rsidR="00BB1B2E">
        <w:rPr>
          <w:rFonts w:ascii="SimSun" w:hAnsi="SimSun"/>
          <w:sz w:val="21"/>
        </w:rPr>
        <w:t>9</w:t>
      </w:r>
      <w:r w:rsidRPr="00245EF4">
        <w:rPr>
          <w:rFonts w:ascii="SimSun" w:hAnsi="SimSun"/>
          <w:sz w:val="21"/>
        </w:rPr>
        <w:t>段规定了</w:t>
      </w:r>
      <w:r w:rsidRPr="00245EF4">
        <w:rPr>
          <w:rFonts w:ascii="SimSun" w:hAnsi="SimSun" w:hint="eastAsia"/>
          <w:sz w:val="21"/>
        </w:rPr>
        <w:t>产权组织</w:t>
      </w:r>
      <w:r w:rsidRPr="00245EF4">
        <w:rPr>
          <w:rFonts w:ascii="SimSun" w:hAnsi="SimSun"/>
          <w:sz w:val="21"/>
        </w:rPr>
        <w:t>ST.37</w:t>
      </w:r>
      <w:r w:rsidRPr="00245EF4">
        <w:rPr>
          <w:rFonts w:ascii="SimSun" w:hAnsi="SimSun" w:hint="eastAsia"/>
          <w:sz w:val="21"/>
        </w:rPr>
        <w:t>单位文档</w:t>
      </w:r>
      <w:r w:rsidRPr="00245EF4">
        <w:rPr>
          <w:rFonts w:ascii="SimSun" w:hAnsi="SimSun"/>
          <w:sz w:val="21"/>
        </w:rPr>
        <w:t>中应包含的可选数据</w:t>
      </w:r>
      <w:r w:rsidRPr="00245EF4">
        <w:rPr>
          <w:rFonts w:ascii="SimSun" w:hAnsi="SimSun" w:hint="eastAsia"/>
          <w:sz w:val="21"/>
        </w:rPr>
        <w:t>项目</w:t>
      </w:r>
      <w:r w:rsidRPr="00245EF4">
        <w:rPr>
          <w:rFonts w:ascii="SimSun" w:hAnsi="SimSun"/>
          <w:sz w:val="21"/>
        </w:rPr>
        <w:t>。</w:t>
      </w:r>
    </w:p>
    <w:p w14:paraId="79A6DB87" w14:textId="54BCCA83" w:rsidR="001E3FE5" w:rsidRPr="00E732CB" w:rsidRDefault="008A2D29"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拟议新附件H第</w:t>
      </w:r>
      <w:r w:rsidR="00BB1B2E">
        <w:rPr>
          <w:rFonts w:ascii="SimSun" w:hAnsi="SimSun"/>
          <w:sz w:val="21"/>
        </w:rPr>
        <w:t>12</w:t>
      </w:r>
      <w:r w:rsidRPr="00245EF4">
        <w:rPr>
          <w:rFonts w:ascii="SimSun" w:hAnsi="SimSun"/>
          <w:sz w:val="21"/>
        </w:rPr>
        <w:t>段</w:t>
      </w:r>
      <w:r w:rsidRPr="00245EF4">
        <w:rPr>
          <w:rFonts w:ascii="SimSun" w:hAnsi="SimSun" w:hint="eastAsia"/>
          <w:sz w:val="21"/>
        </w:rPr>
        <w:t>建议</w:t>
      </w:r>
      <w:r w:rsidRPr="00245EF4">
        <w:rPr>
          <w:rFonts w:ascii="SimSun" w:hAnsi="SimSun"/>
          <w:sz w:val="21"/>
        </w:rPr>
        <w:t>，主管局最好根据</w:t>
      </w:r>
      <w:r w:rsidRPr="00245EF4">
        <w:rPr>
          <w:rFonts w:ascii="SimSun" w:hAnsi="SimSun" w:hint="eastAsia"/>
          <w:sz w:val="21"/>
        </w:rPr>
        <w:t>产权组织</w:t>
      </w:r>
      <w:r w:rsidRPr="00245EF4">
        <w:rPr>
          <w:rFonts w:ascii="SimSun" w:hAnsi="SimSun"/>
          <w:sz w:val="21"/>
        </w:rPr>
        <w:t>标准ST.37提供一份定义</w:t>
      </w:r>
      <w:r w:rsidRPr="00245EF4">
        <w:rPr>
          <w:rFonts w:ascii="SimSun" w:hAnsi="SimSun" w:hint="eastAsia"/>
          <w:sz w:val="21"/>
        </w:rPr>
        <w:t>文档</w:t>
      </w:r>
      <w:r w:rsidRPr="00245EF4">
        <w:rPr>
          <w:rFonts w:ascii="SimSun" w:hAnsi="SimSun"/>
          <w:sz w:val="21"/>
        </w:rPr>
        <w:t>，其中包含其</w:t>
      </w:r>
      <w:r w:rsidRPr="00245EF4">
        <w:rPr>
          <w:rFonts w:ascii="SimSun" w:hAnsi="SimSun" w:hint="eastAsia"/>
          <w:sz w:val="21"/>
        </w:rPr>
        <w:t>单位文档</w:t>
      </w:r>
      <w:r w:rsidRPr="00245EF4">
        <w:rPr>
          <w:rFonts w:ascii="SimSun" w:hAnsi="SimSun"/>
          <w:sz w:val="21"/>
        </w:rPr>
        <w:t>中存在的相关</w:t>
      </w:r>
      <w:r w:rsidRPr="00245EF4">
        <w:rPr>
          <w:rFonts w:ascii="SimSun" w:hAnsi="SimSun" w:hint="eastAsia"/>
          <w:sz w:val="21"/>
        </w:rPr>
        <w:t>公布</w:t>
      </w:r>
      <w:r w:rsidRPr="00245EF4">
        <w:rPr>
          <w:rFonts w:ascii="SimSun" w:hAnsi="SimSun"/>
          <w:sz w:val="21"/>
        </w:rPr>
        <w:t>例外代码以及</w:t>
      </w:r>
      <w:r w:rsidRPr="00245EF4">
        <w:rPr>
          <w:rFonts w:ascii="SimSun" w:hAnsi="SimSun" w:hint="eastAsia"/>
          <w:sz w:val="21"/>
        </w:rPr>
        <w:t>文献集</w:t>
      </w:r>
      <w:r w:rsidRPr="00245EF4">
        <w:rPr>
          <w:rFonts w:ascii="SimSun" w:hAnsi="SimSun"/>
          <w:sz w:val="21"/>
        </w:rPr>
        <w:t>范围概述。</w:t>
      </w:r>
      <w:r w:rsidRPr="00245EF4">
        <w:rPr>
          <w:rFonts w:ascii="SimSun" w:hAnsi="SimSun" w:hint="eastAsia"/>
          <w:sz w:val="21"/>
        </w:rPr>
        <w:t>公布</w:t>
      </w:r>
      <w:r w:rsidRPr="00245EF4">
        <w:rPr>
          <w:rFonts w:ascii="SimSun" w:hAnsi="SimSun"/>
          <w:sz w:val="21"/>
        </w:rPr>
        <w:t>例外代码的使用</w:t>
      </w:r>
      <w:r w:rsidRPr="00245EF4">
        <w:rPr>
          <w:rFonts w:ascii="SimSun" w:hAnsi="SimSun" w:hint="eastAsia"/>
          <w:sz w:val="21"/>
        </w:rPr>
        <w:t>为</w:t>
      </w:r>
      <w:r w:rsidRPr="00245EF4">
        <w:rPr>
          <w:rFonts w:ascii="SimSun" w:hAnsi="SimSun"/>
          <w:sz w:val="21"/>
        </w:rPr>
        <w:t>可选</w:t>
      </w:r>
      <w:r w:rsidRPr="00245EF4">
        <w:rPr>
          <w:rFonts w:ascii="SimSun" w:hAnsi="SimSun" w:hint="eastAsia"/>
          <w:sz w:val="21"/>
        </w:rPr>
        <w:t>项</w:t>
      </w:r>
      <w:r w:rsidRPr="00245EF4">
        <w:rPr>
          <w:rFonts w:ascii="SimSun" w:hAnsi="SimSun"/>
          <w:sz w:val="21"/>
        </w:rPr>
        <w:t>，由拟议新附件H第</w:t>
      </w:r>
      <w:r w:rsidR="00BB1B2E">
        <w:rPr>
          <w:rFonts w:ascii="SimSun" w:hAnsi="SimSun" w:hint="eastAsia"/>
          <w:sz w:val="21"/>
        </w:rPr>
        <w:t>2</w:t>
      </w:r>
      <w:r w:rsidR="00BB1B2E">
        <w:rPr>
          <w:rFonts w:ascii="SimSun" w:hAnsi="SimSun"/>
          <w:sz w:val="21"/>
        </w:rPr>
        <w:t>0</w:t>
      </w:r>
      <w:r w:rsidRPr="00245EF4">
        <w:rPr>
          <w:rFonts w:ascii="SimSun" w:hAnsi="SimSun" w:hint="eastAsia"/>
          <w:sz w:val="21"/>
        </w:rPr>
        <w:t>段</w:t>
      </w:r>
      <w:r w:rsidRPr="00245EF4">
        <w:rPr>
          <w:rFonts w:ascii="SimSun" w:hAnsi="SimSun"/>
          <w:sz w:val="21"/>
        </w:rPr>
        <w:t>和</w:t>
      </w:r>
      <w:r w:rsidRPr="00245EF4">
        <w:rPr>
          <w:rFonts w:ascii="SimSun" w:hAnsi="SimSun" w:hint="eastAsia"/>
          <w:sz w:val="21"/>
        </w:rPr>
        <w:t>第</w:t>
      </w:r>
      <w:r w:rsidR="00BB1B2E">
        <w:rPr>
          <w:rFonts w:ascii="SimSun" w:hAnsi="SimSun" w:hint="eastAsia"/>
          <w:sz w:val="21"/>
        </w:rPr>
        <w:t>2</w:t>
      </w:r>
      <w:r w:rsidRPr="00245EF4">
        <w:rPr>
          <w:rFonts w:ascii="SimSun" w:hAnsi="SimSun"/>
          <w:sz w:val="21"/>
        </w:rPr>
        <w:t>1段规定。</w:t>
      </w:r>
    </w:p>
    <w:p w14:paraId="1140BCE9" w14:textId="69B1D3FC" w:rsidR="001E3FE5" w:rsidRPr="00E732CB" w:rsidRDefault="008A2D29"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拟议新附件H第1</w:t>
      </w:r>
      <w:r w:rsidR="00CE5797">
        <w:rPr>
          <w:rFonts w:ascii="SimSun" w:hAnsi="SimSun"/>
          <w:sz w:val="21"/>
        </w:rPr>
        <w:t>3</w:t>
      </w:r>
      <w:r w:rsidRPr="00245EF4">
        <w:rPr>
          <w:rFonts w:ascii="SimSun" w:hAnsi="SimSun"/>
          <w:sz w:val="21"/>
        </w:rPr>
        <w:t>段建议，国际局应将主管局提供的任何</w:t>
      </w:r>
      <w:r w:rsidRPr="00245EF4">
        <w:rPr>
          <w:rFonts w:ascii="SimSun" w:hAnsi="SimSun" w:hint="eastAsia"/>
          <w:sz w:val="21"/>
        </w:rPr>
        <w:t>单位文档</w:t>
      </w:r>
      <w:r w:rsidRPr="00245EF4">
        <w:rPr>
          <w:rFonts w:ascii="SimSun" w:hAnsi="SimSun"/>
          <w:sz w:val="21"/>
        </w:rPr>
        <w:t>和定义</w:t>
      </w:r>
      <w:r w:rsidRPr="00245EF4">
        <w:rPr>
          <w:rFonts w:ascii="SimSun" w:hAnsi="SimSun" w:hint="eastAsia"/>
          <w:sz w:val="21"/>
        </w:rPr>
        <w:t>文档</w:t>
      </w:r>
      <w:r w:rsidRPr="00245EF4">
        <w:rPr>
          <w:rFonts w:ascii="SimSun" w:hAnsi="SimSun"/>
          <w:sz w:val="21"/>
        </w:rPr>
        <w:t>添加到拟议细则34.1</w:t>
      </w:r>
      <w:r>
        <w:rPr>
          <w:rFonts w:ascii="SimSun" w:hAnsi="SimSun" w:hint="eastAsia"/>
          <w:sz w:val="21"/>
        </w:rPr>
        <w:t>(</w:t>
      </w:r>
      <w:r w:rsidRPr="00245EF4">
        <w:rPr>
          <w:rFonts w:ascii="SimSun" w:hAnsi="SimSun" w:hint="eastAsia"/>
          <w:sz w:val="21"/>
        </w:rPr>
        <w:t>e</w:t>
      </w:r>
      <w:r>
        <w:rPr>
          <w:rFonts w:ascii="SimSun" w:hAnsi="SimSun" w:hint="eastAsia"/>
          <w:sz w:val="21"/>
        </w:rPr>
        <w:t>)</w:t>
      </w:r>
      <w:r w:rsidRPr="00245EF4">
        <w:rPr>
          <w:rFonts w:ascii="SimSun" w:hAnsi="SimSun"/>
          <w:sz w:val="21"/>
        </w:rPr>
        <w:t>所</w:t>
      </w:r>
      <w:r w:rsidRPr="00245EF4">
        <w:rPr>
          <w:rFonts w:ascii="SimSun" w:hAnsi="SimSun" w:hint="eastAsia"/>
          <w:sz w:val="21"/>
        </w:rPr>
        <w:t>述</w:t>
      </w:r>
      <w:r w:rsidRPr="00245EF4">
        <w:rPr>
          <w:rFonts w:ascii="SimSun" w:hAnsi="SimSun"/>
          <w:sz w:val="21"/>
        </w:rPr>
        <w:t>的</w:t>
      </w:r>
      <w:r w:rsidRPr="00245EF4">
        <w:rPr>
          <w:rFonts w:ascii="SimSun" w:hAnsi="SimSun" w:hint="eastAsia"/>
          <w:sz w:val="21"/>
        </w:rPr>
        <w:t>储存库</w:t>
      </w:r>
      <w:r w:rsidRPr="00245EF4">
        <w:rPr>
          <w:rFonts w:ascii="SimSun" w:hAnsi="SimSun"/>
          <w:sz w:val="21"/>
        </w:rPr>
        <w:t>中，并在</w:t>
      </w:r>
      <w:r w:rsidRPr="00245EF4">
        <w:rPr>
          <w:rFonts w:ascii="SimSun" w:hAnsi="SimSun" w:hint="eastAsia"/>
          <w:sz w:val="21"/>
        </w:rPr>
        <w:t>产权组织</w:t>
      </w:r>
      <w:r w:rsidRPr="00245EF4">
        <w:rPr>
          <w:rFonts w:ascii="SimSun" w:hAnsi="SimSun"/>
          <w:sz w:val="21"/>
        </w:rPr>
        <w:t>网站上提供该</w:t>
      </w:r>
      <w:r w:rsidRPr="00245EF4">
        <w:rPr>
          <w:rFonts w:ascii="SimSun" w:hAnsi="SimSun" w:hint="eastAsia"/>
          <w:sz w:val="21"/>
        </w:rPr>
        <w:t>储存库</w:t>
      </w:r>
      <w:r w:rsidRPr="00245EF4">
        <w:rPr>
          <w:rFonts w:ascii="SimSun" w:hAnsi="SimSun"/>
          <w:sz w:val="21"/>
        </w:rPr>
        <w:t>。</w:t>
      </w:r>
      <w:r w:rsidRPr="00245EF4">
        <w:rPr>
          <w:rFonts w:ascii="SimSun" w:hAnsi="SimSun" w:hint="eastAsia"/>
          <w:sz w:val="21"/>
        </w:rPr>
        <w:t>就</w:t>
      </w:r>
      <w:r w:rsidRPr="00245EF4">
        <w:rPr>
          <w:rFonts w:ascii="SimSun" w:hAnsi="SimSun"/>
          <w:sz w:val="21"/>
        </w:rPr>
        <w:t>每个主管局</w:t>
      </w:r>
      <w:r w:rsidRPr="00245EF4">
        <w:rPr>
          <w:rFonts w:ascii="SimSun" w:hAnsi="SimSun" w:hint="eastAsia"/>
          <w:sz w:val="21"/>
        </w:rPr>
        <w:t>而言</w:t>
      </w:r>
      <w:r w:rsidRPr="00245EF4">
        <w:rPr>
          <w:rFonts w:ascii="SimSun" w:hAnsi="SimSun"/>
          <w:sz w:val="21"/>
        </w:rPr>
        <w:t>，如果向国际局提供，</w:t>
      </w:r>
      <w:r w:rsidRPr="00245EF4">
        <w:rPr>
          <w:rFonts w:ascii="SimSun" w:hAnsi="SimSun" w:hint="eastAsia"/>
          <w:sz w:val="21"/>
        </w:rPr>
        <w:t>储存库</w:t>
      </w:r>
      <w:r w:rsidRPr="00245EF4">
        <w:rPr>
          <w:rFonts w:ascii="SimSun" w:hAnsi="SimSun"/>
          <w:sz w:val="21"/>
        </w:rPr>
        <w:t>应提供</w:t>
      </w:r>
      <w:r w:rsidRPr="00245EF4">
        <w:rPr>
          <w:rFonts w:ascii="SimSun" w:hAnsi="SimSun" w:hint="eastAsia"/>
          <w:sz w:val="21"/>
        </w:rPr>
        <w:t>单位文档</w:t>
      </w:r>
      <w:r w:rsidRPr="00245EF4">
        <w:rPr>
          <w:rFonts w:ascii="SimSun" w:hAnsi="SimSun"/>
          <w:sz w:val="21"/>
        </w:rPr>
        <w:t>日期范围的信息</w:t>
      </w:r>
      <w:r w:rsidRPr="00245EF4">
        <w:rPr>
          <w:rFonts w:ascii="SimSun" w:hAnsi="SimSun" w:hint="eastAsia"/>
          <w:sz w:val="21"/>
        </w:rPr>
        <w:t>，如果向国际局提供更新，</w:t>
      </w:r>
      <w:r w:rsidRPr="00245EF4">
        <w:rPr>
          <w:rFonts w:ascii="SimSun" w:hAnsi="SimSun"/>
          <w:sz w:val="21"/>
        </w:rPr>
        <w:t>以及更新日期和/或频</w:t>
      </w:r>
      <w:r w:rsidRPr="00245EF4">
        <w:rPr>
          <w:rFonts w:ascii="SimSun" w:hAnsi="SimSun" w:hint="eastAsia"/>
          <w:sz w:val="21"/>
        </w:rPr>
        <w:t>次</w:t>
      </w:r>
      <w:r w:rsidRPr="00245EF4">
        <w:rPr>
          <w:rFonts w:ascii="SimSun" w:hAnsi="SimSun"/>
          <w:sz w:val="21"/>
        </w:rPr>
        <w:t>的信</w:t>
      </w:r>
      <w:r>
        <w:rPr>
          <w:rFonts w:ascii="SimSun" w:hAnsi="SimSun" w:hint="cs"/>
          <w:sz w:val="21"/>
        </w:rPr>
        <w:t>‍</w:t>
      </w:r>
      <w:r w:rsidRPr="00245EF4">
        <w:rPr>
          <w:rFonts w:ascii="SimSun" w:hAnsi="SimSun"/>
          <w:sz w:val="21"/>
        </w:rPr>
        <w:t>息。</w:t>
      </w:r>
    </w:p>
    <w:p w14:paraId="7B9BFBA6" w14:textId="661E66ED" w:rsidR="00A25A27" w:rsidRPr="00E732CB" w:rsidRDefault="0014799F" w:rsidP="00E732CB">
      <w:pPr>
        <w:pStyle w:val="Heading2"/>
        <w:spacing w:before="0" w:afterLines="50" w:after="120" w:line="340" w:lineRule="atLeast"/>
        <w:rPr>
          <w:rFonts w:ascii="SimSun" w:hAnsi="SimSun"/>
          <w:b/>
          <w:sz w:val="21"/>
        </w:rPr>
      </w:pPr>
      <w:r w:rsidRPr="00E732CB">
        <w:rPr>
          <w:rFonts w:ascii="SimSun" w:hAnsi="SimSun" w:hint="eastAsia"/>
          <w:b/>
          <w:sz w:val="21"/>
        </w:rPr>
        <w:t>拟议新附件</w:t>
      </w:r>
      <w:r w:rsidRPr="00E732CB">
        <w:rPr>
          <w:rFonts w:ascii="SimSun" w:hAnsi="SimSun"/>
          <w:b/>
          <w:sz w:val="21"/>
        </w:rPr>
        <w:t>H第二部分：非专利文献</w:t>
      </w:r>
    </w:p>
    <w:p w14:paraId="2A121AAC" w14:textId="375F8005" w:rsidR="001E3FE5" w:rsidRPr="00E732CB" w:rsidRDefault="00FE1A9F"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拟议新附件H第二部分</w:t>
      </w:r>
      <w:r w:rsidRPr="00245EF4">
        <w:rPr>
          <w:rFonts w:ascii="SimSun" w:hAnsi="SimSun" w:hint="eastAsia"/>
          <w:sz w:val="21"/>
        </w:rPr>
        <w:t>列出了</w:t>
      </w:r>
      <w:r w:rsidRPr="00245EF4">
        <w:rPr>
          <w:rFonts w:ascii="SimSun" w:hAnsi="SimSun"/>
          <w:sz w:val="21"/>
        </w:rPr>
        <w:t>国际检索单位审查</w:t>
      </w:r>
      <w:r w:rsidRPr="00245EF4">
        <w:rPr>
          <w:rFonts w:ascii="SimSun" w:hAnsi="SimSun" w:hint="eastAsia"/>
          <w:sz w:val="21"/>
        </w:rPr>
        <w:t>现行</w:t>
      </w:r>
      <w:r w:rsidRPr="00245EF4">
        <w:rPr>
          <w:rFonts w:ascii="SimSun" w:hAnsi="SimSun"/>
          <w:sz w:val="21"/>
        </w:rPr>
        <w:t>细则34.1</w:t>
      </w:r>
      <w:r>
        <w:rPr>
          <w:rFonts w:ascii="SimSun" w:hAnsi="SimSun" w:hint="eastAsia"/>
          <w:sz w:val="21"/>
        </w:rPr>
        <w:t>(</w:t>
      </w:r>
      <w:r w:rsidRPr="00245EF4">
        <w:rPr>
          <w:rFonts w:ascii="SimSun" w:hAnsi="SimSun" w:hint="eastAsia"/>
          <w:sz w:val="21"/>
        </w:rPr>
        <w:t>b</w:t>
      </w:r>
      <w:r>
        <w:rPr>
          <w:rFonts w:ascii="SimSun" w:hAnsi="SimSun" w:hint="eastAsia"/>
          <w:sz w:val="21"/>
        </w:rPr>
        <w:t>)(</w:t>
      </w:r>
      <w:r w:rsidRPr="00245EF4">
        <w:rPr>
          <w:rFonts w:ascii="SimSun" w:hAnsi="SimSun" w:hint="eastAsia"/>
          <w:sz w:val="21"/>
        </w:rPr>
        <w:t>i</w:t>
      </w:r>
      <w:r w:rsidRPr="00245EF4">
        <w:rPr>
          <w:rFonts w:ascii="SimSun" w:hAnsi="SimSun"/>
          <w:sz w:val="21"/>
        </w:rPr>
        <w:t>ii</w:t>
      </w:r>
      <w:r>
        <w:rPr>
          <w:rFonts w:ascii="SimSun" w:hAnsi="SimSun" w:hint="eastAsia"/>
          <w:sz w:val="21"/>
        </w:rPr>
        <w:t>)</w:t>
      </w:r>
      <w:r w:rsidRPr="00245EF4">
        <w:rPr>
          <w:rFonts w:ascii="SimSun" w:hAnsi="SimSun"/>
          <w:sz w:val="21"/>
        </w:rPr>
        <w:t>所</w:t>
      </w:r>
      <w:r w:rsidRPr="00245EF4">
        <w:rPr>
          <w:rFonts w:ascii="SimSun" w:hAnsi="SimSun" w:hint="eastAsia"/>
          <w:sz w:val="21"/>
        </w:rPr>
        <w:t>述</w:t>
      </w:r>
      <w:r w:rsidRPr="00245EF4">
        <w:rPr>
          <w:rFonts w:ascii="SimSun" w:hAnsi="SimSun"/>
          <w:sz w:val="21"/>
        </w:rPr>
        <w:t>的非专利文献项目清单</w:t>
      </w:r>
      <w:r w:rsidRPr="00245EF4">
        <w:rPr>
          <w:rFonts w:ascii="SimSun" w:hAnsi="SimSun" w:hint="eastAsia"/>
          <w:sz w:val="21"/>
        </w:rPr>
        <w:t>（“清单”）</w:t>
      </w:r>
      <w:r w:rsidRPr="00245EF4">
        <w:rPr>
          <w:rFonts w:ascii="SimSun" w:hAnsi="SimSun"/>
          <w:sz w:val="21"/>
        </w:rPr>
        <w:t>的程序，以</w:t>
      </w:r>
      <w:r w:rsidRPr="00245EF4">
        <w:rPr>
          <w:rFonts w:ascii="SimSun" w:hAnsi="SimSun" w:hint="eastAsia"/>
          <w:sz w:val="21"/>
        </w:rPr>
        <w:t>核查</w:t>
      </w:r>
      <w:r w:rsidRPr="00245EF4">
        <w:rPr>
          <w:rFonts w:ascii="SimSun" w:hAnsi="SimSun"/>
          <w:sz w:val="21"/>
        </w:rPr>
        <w:t>项目是否继续符合</w:t>
      </w:r>
      <w:r w:rsidRPr="00245EF4">
        <w:rPr>
          <w:rFonts w:ascii="SimSun" w:hAnsi="SimSun" w:hint="eastAsia"/>
          <w:sz w:val="21"/>
        </w:rPr>
        <w:t>纳入</w:t>
      </w:r>
      <w:r w:rsidRPr="00245EF4">
        <w:rPr>
          <w:rFonts w:ascii="SimSun" w:hAnsi="SimSun"/>
          <w:sz w:val="21"/>
        </w:rPr>
        <w:t>标准，并考虑在清单上增加资源。</w:t>
      </w:r>
      <w:r w:rsidRPr="00245EF4">
        <w:rPr>
          <w:rFonts w:ascii="SimSun" w:hAnsi="SimSun" w:hint="eastAsia"/>
          <w:sz w:val="21"/>
        </w:rPr>
        <w:t>要</w:t>
      </w:r>
      <w:r w:rsidRPr="00245EF4">
        <w:rPr>
          <w:rFonts w:ascii="SimSun" w:hAnsi="SimSun"/>
          <w:sz w:val="21"/>
        </w:rPr>
        <w:t>注意</w:t>
      </w:r>
      <w:r w:rsidRPr="00245EF4">
        <w:rPr>
          <w:rFonts w:ascii="SimSun" w:hAnsi="SimSun" w:hint="eastAsia"/>
          <w:sz w:val="21"/>
        </w:rPr>
        <w:t>的是</w:t>
      </w:r>
      <w:r w:rsidRPr="00245EF4">
        <w:rPr>
          <w:rFonts w:ascii="SimSun" w:hAnsi="SimSun"/>
          <w:sz w:val="21"/>
        </w:rPr>
        <w:t>非专利文献包括传统知识资源。</w:t>
      </w:r>
    </w:p>
    <w:p w14:paraId="13960CA2" w14:textId="4C252D1E" w:rsidR="001E3FE5" w:rsidRPr="00E732CB" w:rsidRDefault="00FE1A9F"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附件H第2</w:t>
      </w:r>
      <w:r w:rsidR="00CE5797">
        <w:rPr>
          <w:rFonts w:ascii="SimSun" w:hAnsi="SimSun"/>
          <w:sz w:val="21"/>
        </w:rPr>
        <w:t>4</w:t>
      </w:r>
      <w:r w:rsidRPr="00245EF4">
        <w:rPr>
          <w:rFonts w:ascii="SimSun" w:hAnsi="SimSun"/>
          <w:sz w:val="21"/>
        </w:rPr>
        <w:t>至2</w:t>
      </w:r>
      <w:r w:rsidR="00CE5797">
        <w:rPr>
          <w:rFonts w:ascii="SimSun" w:hAnsi="SimSun"/>
          <w:sz w:val="21"/>
        </w:rPr>
        <w:t>8</w:t>
      </w:r>
      <w:r w:rsidRPr="00245EF4">
        <w:rPr>
          <w:rFonts w:ascii="SimSun" w:hAnsi="SimSun"/>
          <w:sz w:val="21"/>
        </w:rPr>
        <w:t>段</w:t>
      </w:r>
      <w:r w:rsidRPr="00245EF4">
        <w:rPr>
          <w:rFonts w:ascii="SimSun" w:hAnsi="SimSun" w:hint="eastAsia"/>
          <w:sz w:val="21"/>
        </w:rPr>
        <w:t>提出了</w:t>
      </w:r>
      <w:r w:rsidRPr="00245EF4">
        <w:rPr>
          <w:rFonts w:ascii="SimSun" w:hAnsi="SimSun"/>
          <w:sz w:val="21"/>
        </w:rPr>
        <w:t>一套将非专利文献纳入PCT最低限度文献的客观标准。拟议标准概述如下</w:t>
      </w:r>
      <w:r w:rsidRPr="00245EF4">
        <w:rPr>
          <w:rFonts w:ascii="SimSun" w:hAnsi="SimSun" w:hint="eastAsia"/>
          <w:sz w:val="21"/>
        </w:rPr>
        <w:t>：</w:t>
      </w:r>
    </w:p>
    <w:p w14:paraId="7E6F55A6" w14:textId="2FF168E4" w:rsidR="00A25A27" w:rsidRPr="00E732CB" w:rsidRDefault="00A46676" w:rsidP="00434266">
      <w:pPr>
        <w:pStyle w:val="ONUME"/>
        <w:numPr>
          <w:ilvl w:val="1"/>
          <w:numId w:val="5"/>
        </w:numPr>
        <w:tabs>
          <w:tab w:val="clear" w:pos="1134"/>
        </w:tabs>
        <w:spacing w:afterLines="50" w:after="120" w:line="340" w:lineRule="atLeast"/>
        <w:jc w:val="both"/>
        <w:rPr>
          <w:rFonts w:ascii="SimSun" w:hAnsi="SimSun"/>
          <w:sz w:val="21"/>
        </w:rPr>
      </w:pPr>
      <w:r w:rsidRPr="00E45ABD">
        <w:rPr>
          <w:rFonts w:ascii="SimSun" w:hAnsi="SimSun"/>
          <w:sz w:val="21"/>
          <w:szCs w:val="21"/>
        </w:rPr>
        <w:t>项目必须</w:t>
      </w:r>
      <w:r w:rsidRPr="00E45ABD">
        <w:rPr>
          <w:rFonts w:ascii="SimSun" w:hAnsi="SimSun" w:hint="eastAsia"/>
          <w:sz w:val="21"/>
          <w:szCs w:val="21"/>
        </w:rPr>
        <w:t>有</w:t>
      </w:r>
      <w:r w:rsidRPr="00E45ABD">
        <w:rPr>
          <w:rFonts w:ascii="SimSun" w:hAnsi="SimSun"/>
          <w:sz w:val="21"/>
          <w:szCs w:val="21"/>
        </w:rPr>
        <w:t>一个单独的标题。</w:t>
      </w:r>
    </w:p>
    <w:p w14:paraId="1035C75B" w14:textId="5B51B630" w:rsidR="00A25A27" w:rsidRPr="00E732CB" w:rsidRDefault="00A46676" w:rsidP="00434266">
      <w:pPr>
        <w:pStyle w:val="ONUME"/>
        <w:numPr>
          <w:ilvl w:val="1"/>
          <w:numId w:val="5"/>
        </w:numPr>
        <w:tabs>
          <w:tab w:val="clear" w:pos="1134"/>
        </w:tabs>
        <w:spacing w:afterLines="50" w:after="120" w:line="340" w:lineRule="atLeast"/>
        <w:jc w:val="both"/>
        <w:rPr>
          <w:rFonts w:ascii="SimSun" w:hAnsi="SimSun"/>
          <w:sz w:val="21"/>
        </w:rPr>
      </w:pPr>
      <w:r w:rsidRPr="00E45ABD">
        <w:rPr>
          <w:rFonts w:ascii="SimSun" w:hAnsi="SimSun"/>
          <w:sz w:val="21"/>
          <w:szCs w:val="21"/>
        </w:rPr>
        <w:t>项目必须以电子方式提供</w:t>
      </w:r>
      <w:r w:rsidRPr="00E45ABD">
        <w:rPr>
          <w:rFonts w:ascii="SimSun" w:hAnsi="SimSun" w:hint="eastAsia"/>
          <w:sz w:val="21"/>
          <w:szCs w:val="21"/>
        </w:rPr>
        <w:t>：</w:t>
      </w:r>
    </w:p>
    <w:p w14:paraId="7A2D9FE2" w14:textId="3D3966F0" w:rsidR="00A25A27" w:rsidRPr="00E732CB" w:rsidRDefault="00A46676" w:rsidP="00434266">
      <w:pPr>
        <w:pStyle w:val="ONUME"/>
        <w:numPr>
          <w:ilvl w:val="2"/>
          <w:numId w:val="5"/>
        </w:numPr>
        <w:tabs>
          <w:tab w:val="clear" w:pos="1701"/>
        </w:tabs>
        <w:spacing w:afterLines="50" w:after="120" w:line="340" w:lineRule="atLeast"/>
        <w:jc w:val="both"/>
        <w:rPr>
          <w:rFonts w:ascii="SimSun" w:hAnsi="SimSun"/>
          <w:sz w:val="21"/>
        </w:rPr>
      </w:pPr>
      <w:r w:rsidRPr="00E45ABD">
        <w:rPr>
          <w:rFonts w:ascii="SimSun" w:hAnsi="SimSun"/>
          <w:sz w:val="21"/>
          <w:szCs w:val="21"/>
        </w:rPr>
        <w:t>至少一种</w:t>
      </w:r>
      <w:r w:rsidRPr="00E45ABD">
        <w:rPr>
          <w:rFonts w:ascii="SimSun" w:hAnsi="SimSun" w:hint="eastAsia"/>
          <w:sz w:val="21"/>
          <w:szCs w:val="21"/>
        </w:rPr>
        <w:t>所有单位可随时获得和接受的</w:t>
      </w:r>
      <w:r w:rsidRPr="00E45ABD">
        <w:rPr>
          <w:rFonts w:ascii="SimSun" w:hAnsi="SimSun"/>
          <w:sz w:val="21"/>
          <w:szCs w:val="21"/>
        </w:rPr>
        <w:t>数字格式向国际检索单位提供，以及</w:t>
      </w:r>
    </w:p>
    <w:p w14:paraId="435B9949" w14:textId="5E2ED61C" w:rsidR="00A25A27" w:rsidRPr="00E732CB" w:rsidRDefault="00A46676" w:rsidP="00434266">
      <w:pPr>
        <w:pStyle w:val="ONUME"/>
        <w:numPr>
          <w:ilvl w:val="2"/>
          <w:numId w:val="5"/>
        </w:numPr>
        <w:tabs>
          <w:tab w:val="clear" w:pos="1701"/>
        </w:tabs>
        <w:spacing w:afterLines="50" w:after="120" w:line="340" w:lineRule="atLeast"/>
        <w:jc w:val="both"/>
        <w:rPr>
          <w:rFonts w:ascii="SimSun" w:hAnsi="SimSun"/>
          <w:sz w:val="21"/>
        </w:rPr>
      </w:pPr>
      <w:r w:rsidRPr="00E45ABD">
        <w:rPr>
          <w:rFonts w:ascii="SimSun" w:hAnsi="SimSun" w:hint="eastAsia"/>
          <w:sz w:val="21"/>
          <w:szCs w:val="21"/>
        </w:rPr>
        <w:t>以</w:t>
      </w:r>
      <w:r w:rsidRPr="00E45ABD">
        <w:rPr>
          <w:rFonts w:ascii="SimSun" w:hAnsi="SimSun"/>
          <w:sz w:val="21"/>
          <w:szCs w:val="21"/>
        </w:rPr>
        <w:t>合理的商业费用向公众在线提供作为个人或机构订阅的一部分，或</w:t>
      </w:r>
      <w:r w:rsidRPr="00E45ABD">
        <w:rPr>
          <w:rFonts w:ascii="SimSun" w:hAnsi="SimSun" w:hint="eastAsia"/>
          <w:sz w:val="21"/>
          <w:szCs w:val="21"/>
        </w:rPr>
        <w:t>免费向公众提</w:t>
      </w:r>
      <w:r>
        <w:rPr>
          <w:rFonts w:ascii="SimSun" w:hAnsi="SimSun" w:hint="cs"/>
          <w:sz w:val="21"/>
          <w:szCs w:val="21"/>
        </w:rPr>
        <w:t>‍</w:t>
      </w:r>
      <w:r w:rsidRPr="00E45ABD">
        <w:rPr>
          <w:rFonts w:ascii="SimSun" w:hAnsi="SimSun" w:hint="eastAsia"/>
          <w:sz w:val="21"/>
          <w:szCs w:val="21"/>
        </w:rPr>
        <w:t>供</w:t>
      </w:r>
      <w:r w:rsidRPr="00E45ABD">
        <w:rPr>
          <w:rFonts w:ascii="SimSun" w:hAnsi="SimSun"/>
          <w:sz w:val="21"/>
          <w:szCs w:val="21"/>
        </w:rPr>
        <w:t>。</w:t>
      </w:r>
    </w:p>
    <w:p w14:paraId="2C146CD9" w14:textId="29C79B62" w:rsidR="00A25A27" w:rsidRPr="00E732CB" w:rsidRDefault="00A46676" w:rsidP="00434266">
      <w:pPr>
        <w:pStyle w:val="ONUME"/>
        <w:numPr>
          <w:ilvl w:val="1"/>
          <w:numId w:val="5"/>
        </w:numPr>
        <w:tabs>
          <w:tab w:val="clear" w:pos="1134"/>
        </w:tabs>
        <w:spacing w:afterLines="50" w:after="120" w:line="340" w:lineRule="atLeast"/>
        <w:jc w:val="both"/>
        <w:rPr>
          <w:rFonts w:ascii="SimSun" w:hAnsi="SimSun"/>
          <w:sz w:val="21"/>
        </w:rPr>
      </w:pPr>
      <w:r w:rsidRPr="00E45ABD">
        <w:rPr>
          <w:rFonts w:ascii="SimSun" w:hAnsi="SimSun"/>
          <w:sz w:val="21"/>
          <w:szCs w:val="21"/>
        </w:rPr>
        <w:t>项目必须是全文</w:t>
      </w:r>
      <w:r w:rsidR="00EA7036">
        <w:rPr>
          <w:rFonts w:ascii="SimSun" w:hAnsi="SimSun" w:hint="eastAsia"/>
          <w:sz w:val="21"/>
          <w:szCs w:val="21"/>
        </w:rPr>
        <w:t>本</w:t>
      </w:r>
      <w:r w:rsidRPr="00E45ABD">
        <w:rPr>
          <w:rFonts w:ascii="SimSun" w:hAnsi="SimSun"/>
          <w:sz w:val="21"/>
          <w:szCs w:val="21"/>
        </w:rPr>
        <w:t>，并可通过机构</w:t>
      </w:r>
      <w:r w:rsidRPr="00E45ABD">
        <w:rPr>
          <w:rFonts w:ascii="SimSun" w:hAnsi="SimSun" w:hint="eastAsia"/>
          <w:sz w:val="21"/>
          <w:szCs w:val="21"/>
        </w:rPr>
        <w:t>可用</w:t>
      </w:r>
      <w:r w:rsidRPr="00E45ABD">
        <w:rPr>
          <w:rFonts w:ascii="SimSun" w:hAnsi="SimSun"/>
          <w:sz w:val="21"/>
          <w:szCs w:val="21"/>
        </w:rPr>
        <w:t>的检索界面访问。</w:t>
      </w:r>
      <w:r w:rsidRPr="00E45ABD">
        <w:rPr>
          <w:rFonts w:ascii="SimSun" w:hAnsi="SimSun" w:hint="eastAsia"/>
          <w:sz w:val="21"/>
          <w:szCs w:val="21"/>
        </w:rPr>
        <w:t>项目还</w:t>
      </w:r>
      <w:r w:rsidRPr="00E45ABD">
        <w:rPr>
          <w:rFonts w:ascii="SimSun" w:hAnsi="SimSun"/>
          <w:sz w:val="21"/>
          <w:szCs w:val="21"/>
        </w:rPr>
        <w:t>最好以文本编码的</w:t>
      </w:r>
      <w:r w:rsidRPr="00E45ABD">
        <w:rPr>
          <w:rFonts w:ascii="SimSun" w:hAnsi="SimSun" w:hint="eastAsia"/>
          <w:sz w:val="21"/>
          <w:szCs w:val="21"/>
        </w:rPr>
        <w:t>格式</w:t>
      </w:r>
      <w:r w:rsidRPr="00E45ABD">
        <w:rPr>
          <w:rFonts w:ascii="SimSun" w:hAnsi="SimSun"/>
          <w:sz w:val="21"/>
          <w:szCs w:val="21"/>
        </w:rPr>
        <w:t>提供，以便将</w:t>
      </w:r>
      <w:r w:rsidRPr="00E45ABD">
        <w:rPr>
          <w:rFonts w:ascii="SimSun" w:hAnsi="SimSun" w:hint="eastAsia"/>
          <w:sz w:val="21"/>
          <w:szCs w:val="21"/>
        </w:rPr>
        <w:t>该项目</w:t>
      </w:r>
      <w:r w:rsidRPr="00E45ABD">
        <w:rPr>
          <w:rFonts w:ascii="SimSun" w:hAnsi="SimSun"/>
          <w:sz w:val="21"/>
          <w:szCs w:val="21"/>
        </w:rPr>
        <w:t>纳入检索界面。</w:t>
      </w:r>
    </w:p>
    <w:p w14:paraId="26A086D1" w14:textId="69A0C69B" w:rsidR="00A25A27" w:rsidRPr="00E732CB" w:rsidRDefault="00E1349F" w:rsidP="00434266">
      <w:pPr>
        <w:pStyle w:val="ONUME"/>
        <w:numPr>
          <w:ilvl w:val="1"/>
          <w:numId w:val="5"/>
        </w:numPr>
        <w:tabs>
          <w:tab w:val="clear" w:pos="1134"/>
        </w:tabs>
        <w:spacing w:afterLines="50" w:after="120" w:line="340" w:lineRule="atLeast"/>
        <w:jc w:val="both"/>
        <w:rPr>
          <w:rFonts w:ascii="SimSun" w:hAnsi="SimSun"/>
          <w:sz w:val="21"/>
        </w:rPr>
      </w:pPr>
      <w:r w:rsidRPr="00E45ABD">
        <w:rPr>
          <w:rFonts w:ascii="SimSun" w:hAnsi="SimSun"/>
          <w:sz w:val="21"/>
          <w:szCs w:val="21"/>
        </w:rPr>
        <w:t>基于订阅的资源必须能被机构</w:t>
      </w:r>
      <w:r w:rsidRPr="00E45ABD">
        <w:rPr>
          <w:rFonts w:ascii="SimSun" w:hAnsi="SimSun" w:hint="eastAsia"/>
          <w:sz w:val="21"/>
          <w:szCs w:val="21"/>
        </w:rPr>
        <w:t>获取</w:t>
      </w:r>
      <w:r w:rsidRPr="00E45ABD">
        <w:rPr>
          <w:rFonts w:ascii="SimSun" w:hAnsi="SimSun"/>
          <w:sz w:val="21"/>
          <w:szCs w:val="21"/>
        </w:rPr>
        <w:t>。</w:t>
      </w:r>
    </w:p>
    <w:p w14:paraId="7760CC6D" w14:textId="57F01780" w:rsidR="00A25A27" w:rsidRPr="00E732CB" w:rsidRDefault="00E1349F" w:rsidP="00434266">
      <w:pPr>
        <w:pStyle w:val="ONUME"/>
        <w:numPr>
          <w:ilvl w:val="1"/>
          <w:numId w:val="5"/>
        </w:numPr>
        <w:tabs>
          <w:tab w:val="clear" w:pos="1134"/>
        </w:tabs>
        <w:spacing w:afterLines="50" w:after="120" w:line="340" w:lineRule="atLeast"/>
        <w:jc w:val="both"/>
        <w:rPr>
          <w:rFonts w:ascii="SimSun" w:hAnsi="SimSun"/>
          <w:sz w:val="21"/>
        </w:rPr>
      </w:pPr>
      <w:r w:rsidRPr="00E45ABD">
        <w:rPr>
          <w:rFonts w:ascii="SimSun" w:hAnsi="SimSun"/>
          <w:sz w:val="21"/>
          <w:szCs w:val="21"/>
        </w:rPr>
        <w:t>项目必须提供使用条款，允许作为国际检索和初步审查程序的一部分</w:t>
      </w:r>
      <w:r w:rsidRPr="00E45ABD">
        <w:rPr>
          <w:rFonts w:ascii="SimSun" w:hAnsi="SimSun" w:hint="eastAsia"/>
          <w:sz w:val="21"/>
          <w:szCs w:val="21"/>
        </w:rPr>
        <w:t>向申请人分送引文副本，</w:t>
      </w:r>
      <w:r w:rsidRPr="00E45ABD">
        <w:rPr>
          <w:rFonts w:ascii="SimSun" w:hAnsi="SimSun"/>
          <w:sz w:val="21"/>
          <w:szCs w:val="21"/>
        </w:rPr>
        <w:t>并根据</w:t>
      </w:r>
      <w:r w:rsidRPr="00E45ABD">
        <w:rPr>
          <w:rFonts w:ascii="SimSun" w:hAnsi="SimSun" w:hint="eastAsia"/>
          <w:sz w:val="21"/>
          <w:szCs w:val="21"/>
        </w:rPr>
        <w:t>条约第2</w:t>
      </w:r>
      <w:r w:rsidRPr="00E45ABD">
        <w:rPr>
          <w:rFonts w:ascii="SimSun" w:hAnsi="SimSun"/>
          <w:sz w:val="21"/>
          <w:szCs w:val="21"/>
        </w:rPr>
        <w:t>0</w:t>
      </w:r>
      <w:r w:rsidRPr="00E45ABD">
        <w:rPr>
          <w:rFonts w:ascii="SimSun" w:hAnsi="SimSun" w:hint="eastAsia"/>
          <w:sz w:val="21"/>
          <w:szCs w:val="21"/>
        </w:rPr>
        <w:t>条</w:t>
      </w:r>
      <w:r>
        <w:rPr>
          <w:rFonts w:ascii="SimSun" w:hAnsi="SimSun"/>
          <w:sz w:val="21"/>
          <w:szCs w:val="21"/>
        </w:rPr>
        <w:t>第</w:t>
      </w:r>
      <w:r>
        <w:rPr>
          <w:rFonts w:ascii="SimSun" w:hAnsi="SimSun" w:hint="eastAsia"/>
          <w:sz w:val="21"/>
          <w:szCs w:val="21"/>
        </w:rPr>
        <w:t>(</w:t>
      </w:r>
      <w:r w:rsidRPr="00E45ABD">
        <w:rPr>
          <w:rFonts w:ascii="SimSun" w:hAnsi="SimSun"/>
          <w:sz w:val="21"/>
          <w:szCs w:val="21"/>
        </w:rPr>
        <w:t>3</w:t>
      </w:r>
      <w:r>
        <w:rPr>
          <w:rFonts w:ascii="SimSun" w:hAnsi="SimSun" w:hint="eastAsia"/>
          <w:sz w:val="21"/>
          <w:szCs w:val="21"/>
        </w:rPr>
        <w:t>)</w:t>
      </w:r>
      <w:r w:rsidRPr="00E45ABD">
        <w:rPr>
          <w:rFonts w:ascii="SimSun" w:hAnsi="SimSun"/>
          <w:sz w:val="21"/>
          <w:szCs w:val="21"/>
        </w:rPr>
        <w:t>款和细则</w:t>
      </w:r>
      <w:r w:rsidRPr="00E45ABD">
        <w:rPr>
          <w:rFonts w:ascii="SimSun" w:hAnsi="SimSun" w:hint="eastAsia"/>
          <w:sz w:val="21"/>
          <w:szCs w:val="21"/>
        </w:rPr>
        <w:t>4</w:t>
      </w:r>
      <w:r w:rsidRPr="00E45ABD">
        <w:rPr>
          <w:rFonts w:ascii="SimSun" w:hAnsi="SimSun"/>
          <w:sz w:val="21"/>
          <w:szCs w:val="21"/>
        </w:rPr>
        <w:t>4.3的要求向指定局或</w:t>
      </w:r>
      <w:r w:rsidRPr="00E45ABD">
        <w:rPr>
          <w:rFonts w:ascii="SimSun" w:hAnsi="SimSun" w:hint="eastAsia"/>
          <w:sz w:val="21"/>
          <w:szCs w:val="21"/>
        </w:rPr>
        <w:t>选定</w:t>
      </w:r>
      <w:r w:rsidRPr="00E45ABD">
        <w:rPr>
          <w:rFonts w:ascii="SimSun" w:hAnsi="SimSun"/>
          <w:sz w:val="21"/>
          <w:szCs w:val="21"/>
        </w:rPr>
        <w:t>局</w:t>
      </w:r>
      <w:r w:rsidRPr="00E45ABD">
        <w:rPr>
          <w:rFonts w:ascii="SimSun" w:hAnsi="SimSun" w:hint="eastAsia"/>
          <w:sz w:val="21"/>
          <w:szCs w:val="21"/>
        </w:rPr>
        <w:t>分送引文副本</w:t>
      </w:r>
      <w:r w:rsidRPr="00E45ABD">
        <w:rPr>
          <w:rFonts w:ascii="SimSun" w:hAnsi="SimSun"/>
          <w:sz w:val="21"/>
          <w:szCs w:val="21"/>
        </w:rPr>
        <w:t>。</w:t>
      </w:r>
    </w:p>
    <w:p w14:paraId="578F5CE5" w14:textId="64933630" w:rsidR="001E3FE5" w:rsidRPr="00E732CB" w:rsidRDefault="002D725D" w:rsidP="00434266">
      <w:pPr>
        <w:pStyle w:val="ONUME"/>
        <w:tabs>
          <w:tab w:val="clear" w:pos="567"/>
        </w:tabs>
        <w:spacing w:afterLines="50" w:after="120" w:line="340" w:lineRule="atLeast"/>
        <w:jc w:val="both"/>
        <w:rPr>
          <w:rFonts w:ascii="SimSun" w:hAnsi="SimSun"/>
          <w:sz w:val="21"/>
        </w:rPr>
      </w:pPr>
      <w:r w:rsidRPr="000F5CCF">
        <w:rPr>
          <w:rFonts w:ascii="SimSun" w:hAnsi="SimSun" w:hint="eastAsia"/>
          <w:sz w:val="21"/>
          <w:szCs w:val="21"/>
        </w:rPr>
        <w:t>在收到日本</w:t>
      </w:r>
      <w:r w:rsidR="0035628C" w:rsidRPr="000F5CCF">
        <w:rPr>
          <w:rFonts w:ascii="SimSun" w:hAnsi="SimSun" w:hint="eastAsia"/>
          <w:sz w:val="21"/>
          <w:szCs w:val="21"/>
        </w:rPr>
        <w:t>特许厅</w:t>
      </w:r>
      <w:r w:rsidRPr="000F5CCF">
        <w:rPr>
          <w:rFonts w:ascii="SimSun" w:hAnsi="SimSun" w:hint="eastAsia"/>
          <w:sz w:val="21"/>
          <w:szCs w:val="21"/>
        </w:rPr>
        <w:t>的反馈后，</w:t>
      </w:r>
      <w:r w:rsidR="0035628C" w:rsidRPr="000F5CCF">
        <w:rPr>
          <w:rFonts w:ascii="SimSun" w:hAnsi="SimSun" w:hint="eastAsia"/>
          <w:sz w:val="21"/>
          <w:szCs w:val="21"/>
        </w:rPr>
        <w:t>在</w:t>
      </w:r>
      <w:r w:rsidRPr="000F5CCF">
        <w:rPr>
          <w:rFonts w:ascii="SimSun" w:hAnsi="SimSun" w:hint="eastAsia"/>
          <w:sz w:val="21"/>
          <w:szCs w:val="21"/>
        </w:rPr>
        <w:t>拟议的新附件H第25(b)段</w:t>
      </w:r>
      <w:r w:rsidR="0035628C" w:rsidRPr="000F5CCF">
        <w:rPr>
          <w:rFonts w:ascii="SimSun" w:hAnsi="SimSun" w:hint="eastAsia"/>
          <w:sz w:val="21"/>
          <w:szCs w:val="21"/>
        </w:rPr>
        <w:t>中</w:t>
      </w:r>
      <w:r w:rsidRPr="000F5CCF">
        <w:rPr>
          <w:rFonts w:ascii="SimSun" w:hAnsi="SimSun" w:hint="eastAsia"/>
          <w:sz w:val="21"/>
          <w:szCs w:val="21"/>
        </w:rPr>
        <w:t>增加了</w:t>
      </w:r>
      <w:r w:rsidR="0035628C" w:rsidRPr="000F5CCF">
        <w:rPr>
          <w:rFonts w:ascii="SimSun" w:hAnsi="SimSun" w:hint="eastAsia"/>
          <w:sz w:val="21"/>
          <w:szCs w:val="21"/>
        </w:rPr>
        <w:t>“</w:t>
      </w:r>
      <w:r w:rsidRPr="000F5CCF">
        <w:rPr>
          <w:rFonts w:ascii="SimSun" w:hAnsi="SimSun" w:hint="eastAsia"/>
          <w:sz w:val="21"/>
          <w:szCs w:val="21"/>
        </w:rPr>
        <w:t>在线</w:t>
      </w:r>
      <w:r w:rsidR="0035628C" w:rsidRPr="000F5CCF">
        <w:rPr>
          <w:rFonts w:ascii="SimSun" w:hAnsi="SimSun" w:hint="eastAsia"/>
          <w:sz w:val="21"/>
          <w:szCs w:val="21"/>
        </w:rPr>
        <w:t>”</w:t>
      </w:r>
      <w:r w:rsidRPr="000F5CCF">
        <w:rPr>
          <w:rFonts w:ascii="SimSun" w:hAnsi="SimSun" w:hint="eastAsia"/>
          <w:sz w:val="21"/>
          <w:szCs w:val="21"/>
        </w:rPr>
        <w:t>一词。拟议的新附件H第25(b)段现在</w:t>
      </w:r>
      <w:r w:rsidR="0035628C" w:rsidRPr="000F5CCF">
        <w:rPr>
          <w:rFonts w:ascii="SimSun" w:hAnsi="SimSun" w:hint="eastAsia"/>
          <w:sz w:val="21"/>
          <w:szCs w:val="21"/>
        </w:rPr>
        <w:t>读作：“</w:t>
      </w:r>
      <w:r w:rsidRPr="000F5CCF">
        <w:rPr>
          <w:rFonts w:ascii="SimSun" w:hAnsi="SimSun" w:hint="eastAsia"/>
          <w:sz w:val="21"/>
          <w:szCs w:val="21"/>
        </w:rPr>
        <w:t>项目必须以电子方式[</w:t>
      </w:r>
      <w:r w:rsidR="00315A83">
        <w:rPr>
          <w:rFonts w:ascii="SimSun" w:hAnsi="SimSun" w:hint="eastAsia"/>
          <w:sz w:val="21"/>
          <w:szCs w:val="21"/>
        </w:rPr>
        <w:t>……</w:t>
      </w:r>
      <w:r w:rsidRPr="000F5CCF">
        <w:rPr>
          <w:rFonts w:ascii="SimSun" w:hAnsi="SimSun" w:hint="eastAsia"/>
          <w:sz w:val="21"/>
          <w:szCs w:val="21"/>
        </w:rPr>
        <w:t>]</w:t>
      </w:r>
      <w:r w:rsidR="002D2161">
        <w:rPr>
          <w:rFonts w:ascii="SimSun" w:hAnsi="SimSun" w:hint="eastAsia"/>
          <w:sz w:val="21"/>
          <w:szCs w:val="21"/>
        </w:rPr>
        <w:t>按</w:t>
      </w:r>
      <w:r w:rsidR="00720C8F" w:rsidRPr="00434266">
        <w:rPr>
          <w:rFonts w:ascii="SimSun" w:hAnsi="SimSun"/>
          <w:sz w:val="21"/>
        </w:rPr>
        <w:t>合理</w:t>
      </w:r>
      <w:r w:rsidR="00720C8F" w:rsidRPr="000F5CCF">
        <w:rPr>
          <w:rFonts w:ascii="SimSun" w:hAnsi="SimSun"/>
          <w:sz w:val="21"/>
          <w:szCs w:val="21"/>
        </w:rPr>
        <w:t>的商业费用向公众在线提供</w:t>
      </w:r>
      <w:r w:rsidR="000F5CCF" w:rsidRPr="000F5CCF">
        <w:rPr>
          <w:rFonts w:ascii="SimSun" w:hAnsi="SimSun" w:hint="eastAsia"/>
          <w:sz w:val="21"/>
          <w:szCs w:val="21"/>
        </w:rPr>
        <w:t>，</w:t>
      </w:r>
      <w:r w:rsidR="00720C8F" w:rsidRPr="000F5CCF">
        <w:rPr>
          <w:rFonts w:ascii="SimSun" w:hAnsi="SimSun"/>
          <w:sz w:val="21"/>
          <w:szCs w:val="21"/>
        </w:rPr>
        <w:t>作为个人或机构订阅的一部分，或</w:t>
      </w:r>
      <w:r w:rsidR="00720C8F" w:rsidRPr="000F5CCF">
        <w:rPr>
          <w:rFonts w:ascii="SimSun" w:hAnsi="SimSun" w:hint="eastAsia"/>
          <w:sz w:val="21"/>
          <w:szCs w:val="21"/>
        </w:rPr>
        <w:t>免费向公众提供</w:t>
      </w:r>
      <w:r w:rsidR="00720C8F" w:rsidRPr="000F5CCF">
        <w:rPr>
          <w:rFonts w:ascii="SimSun" w:hAnsi="SimSun"/>
          <w:sz w:val="21"/>
          <w:szCs w:val="21"/>
        </w:rPr>
        <w:t>。</w:t>
      </w:r>
      <w:r w:rsidR="00720C8F" w:rsidRPr="000F5CCF">
        <w:rPr>
          <w:rFonts w:ascii="SimSun" w:hAnsi="SimSun" w:hint="eastAsia"/>
          <w:sz w:val="21"/>
          <w:szCs w:val="21"/>
        </w:rPr>
        <w:t>”</w:t>
      </w:r>
    </w:p>
    <w:p w14:paraId="31EB9B3A" w14:textId="2E430949" w:rsidR="00FB12CE" w:rsidRPr="00E732CB" w:rsidRDefault="002D725D"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为了确保PCT最低限度文献中的非专利文献项目清单</w:t>
      </w:r>
      <w:r w:rsidRPr="00245EF4">
        <w:rPr>
          <w:rFonts w:ascii="SimSun" w:hAnsi="SimSun" w:hint="eastAsia"/>
          <w:sz w:val="21"/>
        </w:rPr>
        <w:t>一直保持最新状态</w:t>
      </w:r>
      <w:r w:rsidRPr="00245EF4">
        <w:rPr>
          <w:rFonts w:ascii="SimSun" w:hAnsi="SimSun"/>
          <w:sz w:val="21"/>
        </w:rPr>
        <w:t>，新</w:t>
      </w:r>
      <w:r w:rsidRPr="00245EF4">
        <w:rPr>
          <w:rFonts w:ascii="SimSun" w:hAnsi="SimSun" w:hint="eastAsia"/>
          <w:sz w:val="21"/>
        </w:rPr>
        <w:t>规定建议</w:t>
      </w:r>
      <w:r w:rsidRPr="00245EF4">
        <w:rPr>
          <w:rFonts w:ascii="SimSun" w:hAnsi="SimSun"/>
          <w:sz w:val="21"/>
        </w:rPr>
        <w:t>对非专利文献清单进行两次不同但互补的审查，即</w:t>
      </w:r>
      <w:r w:rsidRPr="00245EF4">
        <w:rPr>
          <w:rFonts w:ascii="SimSun" w:hAnsi="SimSun" w:hint="eastAsia"/>
          <w:sz w:val="21"/>
        </w:rPr>
        <w:t>：</w:t>
      </w:r>
    </w:p>
    <w:p w14:paraId="36AED856" w14:textId="48D24021" w:rsidR="00A25A27" w:rsidRPr="00E732CB" w:rsidRDefault="00E1349F" w:rsidP="00434266">
      <w:pPr>
        <w:pStyle w:val="ONUME"/>
        <w:numPr>
          <w:ilvl w:val="1"/>
          <w:numId w:val="5"/>
        </w:numPr>
        <w:spacing w:afterLines="50" w:after="120" w:line="340" w:lineRule="atLeast"/>
        <w:jc w:val="both"/>
        <w:rPr>
          <w:rFonts w:ascii="SimSun" w:hAnsi="SimSun"/>
          <w:sz w:val="21"/>
        </w:rPr>
      </w:pPr>
      <w:r w:rsidRPr="00E45ABD">
        <w:rPr>
          <w:rFonts w:ascii="SimSun" w:hAnsi="SimSun"/>
          <w:sz w:val="21"/>
          <w:szCs w:val="21"/>
        </w:rPr>
        <w:t>每五年对项目清单和任何建议资源进行一次全面审查，以及</w:t>
      </w:r>
    </w:p>
    <w:p w14:paraId="6CAE3408" w14:textId="44F31DE3" w:rsidR="00A25A27" w:rsidRPr="00E732CB" w:rsidRDefault="00E1349F" w:rsidP="00434266">
      <w:pPr>
        <w:pStyle w:val="ONUME"/>
        <w:numPr>
          <w:ilvl w:val="1"/>
          <w:numId w:val="5"/>
        </w:numPr>
        <w:spacing w:afterLines="50" w:after="120" w:line="340" w:lineRule="atLeast"/>
        <w:jc w:val="both"/>
        <w:rPr>
          <w:rFonts w:ascii="SimSun" w:hAnsi="SimSun"/>
          <w:sz w:val="21"/>
        </w:rPr>
      </w:pPr>
      <w:r w:rsidRPr="00E45ABD">
        <w:rPr>
          <w:rFonts w:ascii="SimSun" w:hAnsi="SimSun"/>
          <w:sz w:val="21"/>
          <w:szCs w:val="21"/>
        </w:rPr>
        <w:t>对清单进行年度审查，找出过时的和不再使用的资源，并更新清单中的任何元数据。</w:t>
      </w:r>
    </w:p>
    <w:p w14:paraId="720EFA1C" w14:textId="3DCE5685" w:rsidR="00A25A27" w:rsidRPr="00E732CB" w:rsidRDefault="002D725D"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lastRenderedPageBreak/>
        <w:t>拟议新附件H第2</w:t>
      </w:r>
      <w:r w:rsidR="009945BD">
        <w:rPr>
          <w:rFonts w:ascii="SimSun" w:hAnsi="SimSun"/>
          <w:sz w:val="21"/>
        </w:rPr>
        <w:t>9</w:t>
      </w:r>
      <w:r w:rsidRPr="00245EF4">
        <w:rPr>
          <w:rFonts w:ascii="SimSun" w:hAnsi="SimSun"/>
          <w:sz w:val="21"/>
        </w:rPr>
        <w:t>至3</w:t>
      </w:r>
      <w:r w:rsidR="009945BD">
        <w:rPr>
          <w:rFonts w:ascii="SimSun" w:hAnsi="SimSun"/>
          <w:sz w:val="21"/>
        </w:rPr>
        <w:t>7</w:t>
      </w:r>
      <w:r w:rsidRPr="00245EF4">
        <w:rPr>
          <w:rFonts w:ascii="SimSun" w:hAnsi="SimSun"/>
          <w:sz w:val="21"/>
        </w:rPr>
        <w:t>段详细说明了</w:t>
      </w:r>
      <w:r w:rsidRPr="00245EF4">
        <w:rPr>
          <w:rFonts w:ascii="SimSun" w:hAnsi="SimSun" w:hint="eastAsia"/>
          <w:sz w:val="21"/>
        </w:rPr>
        <w:t>上述</w:t>
      </w:r>
      <w:r w:rsidRPr="00245EF4">
        <w:rPr>
          <w:rFonts w:ascii="SimSun" w:hAnsi="SimSun"/>
          <w:sz w:val="21"/>
        </w:rPr>
        <w:t>全面审查的组织和步骤。全面审查</w:t>
      </w:r>
      <w:r w:rsidRPr="00245EF4">
        <w:rPr>
          <w:rFonts w:ascii="SimSun" w:hAnsi="SimSun" w:hint="eastAsia"/>
          <w:sz w:val="21"/>
        </w:rPr>
        <w:t>的工作</w:t>
      </w:r>
      <w:r w:rsidRPr="00245EF4">
        <w:rPr>
          <w:rFonts w:ascii="SimSun" w:hAnsi="SimSun"/>
          <w:sz w:val="21"/>
        </w:rPr>
        <w:t>应委托给一个由国际检索单位代表组成的PCT最低限度文献常设工作</w:t>
      </w:r>
      <w:r w:rsidRPr="00245EF4">
        <w:rPr>
          <w:rFonts w:ascii="SimSun" w:hAnsi="SimSun" w:hint="eastAsia"/>
          <w:sz w:val="21"/>
        </w:rPr>
        <w:t>队</w:t>
      </w:r>
      <w:r w:rsidRPr="00245EF4">
        <w:rPr>
          <w:rFonts w:ascii="SimSun" w:hAnsi="SimSun"/>
          <w:sz w:val="21"/>
        </w:rPr>
        <w:t>进行。工作</w:t>
      </w:r>
      <w:r w:rsidRPr="00245EF4">
        <w:rPr>
          <w:rFonts w:ascii="SimSun" w:hAnsi="SimSun" w:hint="eastAsia"/>
          <w:sz w:val="21"/>
        </w:rPr>
        <w:t>队</w:t>
      </w:r>
      <w:r w:rsidRPr="00245EF4">
        <w:rPr>
          <w:rFonts w:ascii="SimSun" w:hAnsi="SimSun"/>
          <w:sz w:val="21"/>
        </w:rPr>
        <w:t>定期向国际检索单位报告，通常在国际单位会议（MIA）上</w:t>
      </w:r>
      <w:r w:rsidRPr="00245EF4">
        <w:rPr>
          <w:rFonts w:ascii="SimSun" w:hAnsi="SimSun" w:hint="eastAsia"/>
          <w:sz w:val="21"/>
        </w:rPr>
        <w:t>报告</w:t>
      </w:r>
      <w:r w:rsidRPr="00245EF4">
        <w:rPr>
          <w:rFonts w:ascii="SimSun" w:hAnsi="SimSun"/>
          <w:sz w:val="21"/>
        </w:rPr>
        <w:t>。工作</w:t>
      </w:r>
      <w:r w:rsidRPr="00245EF4">
        <w:rPr>
          <w:rFonts w:ascii="SimSun" w:hAnsi="SimSun" w:hint="eastAsia"/>
          <w:sz w:val="21"/>
        </w:rPr>
        <w:t>队</w:t>
      </w:r>
      <w:r w:rsidRPr="00245EF4">
        <w:rPr>
          <w:rFonts w:ascii="SimSun" w:hAnsi="SimSun"/>
          <w:sz w:val="21"/>
        </w:rPr>
        <w:t>应每五年由一个国际检索单位（经其他国际检索单位同意）召开一次会议。会议结束后，工作队向国际检索单位提交一份</w:t>
      </w:r>
      <w:r w:rsidRPr="00245EF4">
        <w:rPr>
          <w:rFonts w:ascii="SimSun" w:hAnsi="SimSun" w:hint="eastAsia"/>
          <w:sz w:val="21"/>
        </w:rPr>
        <w:t>经</w:t>
      </w:r>
      <w:r w:rsidRPr="00245EF4">
        <w:rPr>
          <w:rFonts w:ascii="SimSun" w:hAnsi="SimSun"/>
          <w:sz w:val="21"/>
        </w:rPr>
        <w:t>修订</w:t>
      </w:r>
      <w:r w:rsidRPr="00245EF4">
        <w:rPr>
          <w:rFonts w:ascii="SimSun" w:hAnsi="SimSun" w:hint="eastAsia"/>
          <w:sz w:val="21"/>
        </w:rPr>
        <w:t>的</w:t>
      </w:r>
      <w:r w:rsidRPr="00245EF4">
        <w:rPr>
          <w:rFonts w:ascii="SimSun" w:hAnsi="SimSun"/>
          <w:sz w:val="21"/>
        </w:rPr>
        <w:t>名单，以便根据细则34.1</w:t>
      </w:r>
      <w:r>
        <w:rPr>
          <w:rFonts w:ascii="SimSun" w:hAnsi="SimSun" w:hint="eastAsia"/>
          <w:sz w:val="21"/>
        </w:rPr>
        <w:t>(</w:t>
      </w:r>
      <w:r w:rsidRPr="00245EF4">
        <w:rPr>
          <w:rFonts w:ascii="SimSun" w:hAnsi="SimSun" w:hint="eastAsia"/>
          <w:sz w:val="21"/>
        </w:rPr>
        <w:t>b</w:t>
      </w:r>
      <w:r>
        <w:rPr>
          <w:rFonts w:ascii="SimSun" w:hAnsi="SimSun" w:hint="eastAsia"/>
          <w:sz w:val="21"/>
        </w:rPr>
        <w:t>)(</w:t>
      </w:r>
      <w:r w:rsidRPr="00245EF4">
        <w:rPr>
          <w:rFonts w:ascii="SimSun" w:hAnsi="SimSun" w:hint="eastAsia"/>
          <w:sz w:val="21"/>
        </w:rPr>
        <w:t>i</w:t>
      </w:r>
      <w:r w:rsidRPr="00245EF4">
        <w:rPr>
          <w:rFonts w:ascii="SimSun" w:hAnsi="SimSun"/>
          <w:sz w:val="21"/>
        </w:rPr>
        <w:t>i</w:t>
      </w:r>
      <w:r>
        <w:rPr>
          <w:rFonts w:ascii="SimSun" w:hAnsi="SimSun" w:hint="eastAsia"/>
          <w:sz w:val="21"/>
        </w:rPr>
        <w:t>)</w:t>
      </w:r>
      <w:r w:rsidRPr="00245EF4">
        <w:rPr>
          <w:rFonts w:ascii="SimSun" w:hAnsi="SimSun"/>
          <w:sz w:val="21"/>
        </w:rPr>
        <w:t>同意将其作为最新名单。这一</w:t>
      </w:r>
      <w:r w:rsidRPr="00245EF4">
        <w:rPr>
          <w:rFonts w:ascii="SimSun" w:hAnsi="SimSun" w:hint="eastAsia"/>
          <w:sz w:val="21"/>
        </w:rPr>
        <w:t>程序</w:t>
      </w:r>
      <w:r w:rsidRPr="00245EF4">
        <w:rPr>
          <w:rFonts w:ascii="SimSun" w:hAnsi="SimSun"/>
          <w:sz w:val="21"/>
        </w:rPr>
        <w:t>预计将在MIA进行，所有国际检索单位都将参与其中。但是，由于MIA</w:t>
      </w:r>
      <w:r w:rsidRPr="00245EF4">
        <w:rPr>
          <w:rFonts w:ascii="SimSun" w:hAnsi="SimSun" w:hint="eastAsia"/>
          <w:sz w:val="21"/>
        </w:rPr>
        <w:t>不是</w:t>
      </w:r>
      <w:r w:rsidRPr="00245EF4">
        <w:rPr>
          <w:rFonts w:ascii="SimSun" w:hAnsi="SimSun"/>
          <w:sz w:val="21"/>
        </w:rPr>
        <w:t>PCT的决策机构，</w:t>
      </w:r>
      <w:r w:rsidRPr="00245EF4">
        <w:rPr>
          <w:rFonts w:ascii="SimSun" w:hAnsi="SimSun" w:hint="eastAsia"/>
          <w:sz w:val="21"/>
        </w:rPr>
        <w:t>因此</w:t>
      </w:r>
      <w:r w:rsidRPr="00245EF4">
        <w:rPr>
          <w:rFonts w:ascii="SimSun" w:hAnsi="SimSun"/>
          <w:sz w:val="21"/>
        </w:rPr>
        <w:t>附件H</w:t>
      </w:r>
      <w:r w:rsidRPr="00245EF4">
        <w:rPr>
          <w:rFonts w:ascii="SimSun" w:hAnsi="SimSun" w:hint="eastAsia"/>
          <w:sz w:val="21"/>
        </w:rPr>
        <w:t>述及</w:t>
      </w:r>
      <w:r w:rsidRPr="00245EF4">
        <w:rPr>
          <w:rFonts w:ascii="SimSun" w:hAnsi="SimSun"/>
          <w:sz w:val="21"/>
        </w:rPr>
        <w:t>国际检索单位根据</w:t>
      </w:r>
      <w:r w:rsidRPr="00245EF4">
        <w:rPr>
          <w:rFonts w:ascii="SimSun" w:hAnsi="SimSun" w:hint="eastAsia"/>
          <w:sz w:val="21"/>
        </w:rPr>
        <w:t>细则</w:t>
      </w:r>
      <w:r w:rsidRPr="00245EF4">
        <w:rPr>
          <w:rFonts w:ascii="SimSun" w:hAnsi="SimSun"/>
          <w:sz w:val="21"/>
        </w:rPr>
        <w:t>34.1</w:t>
      </w:r>
      <w:r>
        <w:rPr>
          <w:rFonts w:ascii="SimSun" w:hAnsi="SimSun" w:hint="eastAsia"/>
          <w:sz w:val="21"/>
        </w:rPr>
        <w:t>(</w:t>
      </w:r>
      <w:r w:rsidRPr="00245EF4">
        <w:rPr>
          <w:rFonts w:ascii="SimSun" w:hAnsi="SimSun" w:hint="eastAsia"/>
          <w:sz w:val="21"/>
        </w:rPr>
        <w:t>b</w:t>
      </w:r>
      <w:r>
        <w:rPr>
          <w:rFonts w:ascii="SimSun" w:hAnsi="SimSun" w:hint="eastAsia"/>
          <w:sz w:val="21"/>
        </w:rPr>
        <w:t>)(</w:t>
      </w:r>
      <w:r w:rsidRPr="00245EF4">
        <w:rPr>
          <w:rFonts w:ascii="SimSun" w:hAnsi="SimSun" w:hint="eastAsia"/>
          <w:sz w:val="21"/>
        </w:rPr>
        <w:t>i</w:t>
      </w:r>
      <w:r w:rsidRPr="00245EF4">
        <w:rPr>
          <w:rFonts w:ascii="SimSun" w:hAnsi="SimSun"/>
          <w:sz w:val="21"/>
        </w:rPr>
        <w:t>i</w:t>
      </w:r>
      <w:r>
        <w:rPr>
          <w:rFonts w:ascii="SimSun" w:hAnsi="SimSun" w:hint="eastAsia"/>
          <w:sz w:val="21"/>
        </w:rPr>
        <w:t>)</w:t>
      </w:r>
      <w:r w:rsidRPr="00245EF4">
        <w:rPr>
          <w:rFonts w:ascii="SimSun" w:hAnsi="SimSun"/>
          <w:sz w:val="21"/>
        </w:rPr>
        <w:t>同意对名单的修改。</w:t>
      </w:r>
    </w:p>
    <w:p w14:paraId="439DF0E5" w14:textId="2FDA09FA" w:rsidR="00A25A27" w:rsidRPr="00E732CB" w:rsidRDefault="002D725D"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此外，建议国际检索单位可以通过工作队的电子论坛</w:t>
      </w:r>
      <w:r w:rsidRPr="00245EF4">
        <w:rPr>
          <w:rFonts w:ascii="SimSun" w:hAnsi="SimSun" w:hint="eastAsia"/>
          <w:sz w:val="21"/>
        </w:rPr>
        <w:t>分享</w:t>
      </w:r>
      <w:r w:rsidRPr="00245EF4">
        <w:rPr>
          <w:rFonts w:ascii="SimSun" w:hAnsi="SimSun"/>
          <w:sz w:val="21"/>
        </w:rPr>
        <w:t>不在名单上但被认为</w:t>
      </w:r>
      <w:r w:rsidRPr="00245EF4">
        <w:rPr>
          <w:rFonts w:ascii="SimSun" w:hAnsi="SimSun" w:hint="eastAsia"/>
          <w:sz w:val="21"/>
        </w:rPr>
        <w:t>可供</w:t>
      </w:r>
      <w:r w:rsidRPr="00245EF4">
        <w:rPr>
          <w:rFonts w:ascii="SimSun" w:hAnsi="SimSun"/>
          <w:sz w:val="21"/>
        </w:rPr>
        <w:t>审查员在国际检索</w:t>
      </w:r>
      <w:r w:rsidRPr="00245EF4">
        <w:rPr>
          <w:rFonts w:ascii="SimSun" w:hAnsi="SimSun" w:hint="eastAsia"/>
          <w:sz w:val="21"/>
        </w:rPr>
        <w:t>阶段参考</w:t>
      </w:r>
      <w:r w:rsidRPr="00245EF4">
        <w:rPr>
          <w:rFonts w:ascii="SimSun" w:hAnsi="SimSun"/>
          <w:sz w:val="21"/>
        </w:rPr>
        <w:t>的资源（见拟议新附件H第3</w:t>
      </w:r>
      <w:r w:rsidR="009945BD">
        <w:rPr>
          <w:rFonts w:ascii="SimSun" w:hAnsi="SimSun"/>
          <w:sz w:val="21"/>
        </w:rPr>
        <w:t>6</w:t>
      </w:r>
      <w:r w:rsidRPr="00245EF4">
        <w:rPr>
          <w:rFonts w:ascii="SimSun" w:hAnsi="SimSun"/>
          <w:sz w:val="21"/>
        </w:rPr>
        <w:t>段）。</w:t>
      </w:r>
    </w:p>
    <w:p w14:paraId="1D2F4A40" w14:textId="5ABD979B" w:rsidR="00A25A27" w:rsidRPr="00E732CB" w:rsidRDefault="002D725D"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此外，建议国际局提供机制</w:t>
      </w:r>
      <w:r w:rsidRPr="00245EF4">
        <w:rPr>
          <w:rFonts w:ascii="SimSun" w:hAnsi="SimSun" w:hint="eastAsia"/>
          <w:sz w:val="21"/>
        </w:rPr>
        <w:t>供</w:t>
      </w:r>
      <w:r w:rsidRPr="00245EF4">
        <w:rPr>
          <w:rFonts w:ascii="SimSun" w:hAnsi="SimSun"/>
          <w:sz w:val="21"/>
        </w:rPr>
        <w:t>公众就</w:t>
      </w:r>
      <w:r w:rsidRPr="00245EF4">
        <w:rPr>
          <w:rFonts w:ascii="SimSun" w:hAnsi="SimSun" w:hint="eastAsia"/>
          <w:sz w:val="21"/>
        </w:rPr>
        <w:t>可在</w:t>
      </w:r>
      <w:r w:rsidRPr="00245EF4">
        <w:rPr>
          <w:rFonts w:ascii="SimSun" w:hAnsi="SimSun"/>
          <w:sz w:val="21"/>
        </w:rPr>
        <w:t>国际检索</w:t>
      </w:r>
      <w:r w:rsidRPr="00245EF4">
        <w:rPr>
          <w:rFonts w:ascii="SimSun" w:hAnsi="SimSun" w:hint="eastAsia"/>
          <w:sz w:val="21"/>
        </w:rPr>
        <w:t>阶段参考但</w:t>
      </w:r>
      <w:r w:rsidRPr="00245EF4">
        <w:rPr>
          <w:rFonts w:ascii="SimSun" w:hAnsi="SimSun"/>
          <w:sz w:val="21"/>
        </w:rPr>
        <w:t>未列入清单的资源提出建议。国际局将在工作队的电子论坛上公布任何此类建议，并请下文提到的志愿国际检索单位对其进行评估（见拟议新附件H第3</w:t>
      </w:r>
      <w:r w:rsidR="009945BD">
        <w:rPr>
          <w:rFonts w:ascii="SimSun" w:hAnsi="SimSun"/>
          <w:sz w:val="21"/>
        </w:rPr>
        <w:t>7</w:t>
      </w:r>
      <w:r w:rsidRPr="00245EF4">
        <w:rPr>
          <w:rFonts w:ascii="SimSun" w:hAnsi="SimSun"/>
          <w:sz w:val="21"/>
        </w:rPr>
        <w:t>段）。</w:t>
      </w:r>
    </w:p>
    <w:p w14:paraId="3A40308C" w14:textId="356A94B9" w:rsidR="00A25A27" w:rsidRPr="00E732CB" w:rsidRDefault="002D725D" w:rsidP="00434266">
      <w:pPr>
        <w:pStyle w:val="ONUME"/>
        <w:tabs>
          <w:tab w:val="clear" w:pos="567"/>
        </w:tabs>
        <w:spacing w:afterLines="50" w:after="120" w:line="340" w:lineRule="atLeast"/>
        <w:jc w:val="both"/>
        <w:rPr>
          <w:rFonts w:ascii="SimSun" w:hAnsi="SimSun"/>
          <w:sz w:val="21"/>
        </w:rPr>
      </w:pPr>
      <w:r w:rsidRPr="0092076F">
        <w:rPr>
          <w:rFonts w:ascii="SimSun" w:hAnsi="SimSun" w:hint="eastAsia"/>
          <w:sz w:val="21"/>
          <w:szCs w:val="21"/>
        </w:rPr>
        <w:t>拟议新附件H第38段专门</w:t>
      </w:r>
      <w:r w:rsidR="00A967CA" w:rsidRPr="0092076F">
        <w:rPr>
          <w:rFonts w:ascii="SimSun" w:hAnsi="SimSun" w:hint="eastAsia"/>
          <w:sz w:val="21"/>
          <w:szCs w:val="21"/>
        </w:rPr>
        <w:t>处理</w:t>
      </w:r>
      <w:r w:rsidRPr="0092076F">
        <w:rPr>
          <w:rFonts w:ascii="SimSun" w:hAnsi="SimSun" w:hint="eastAsia"/>
          <w:sz w:val="21"/>
          <w:szCs w:val="21"/>
        </w:rPr>
        <w:t>传统知识非专利文献。该段目前的</w:t>
      </w:r>
      <w:r w:rsidR="00A967CA" w:rsidRPr="0092076F">
        <w:rPr>
          <w:rFonts w:ascii="SimSun" w:hAnsi="SimSun" w:hint="eastAsia"/>
          <w:sz w:val="21"/>
          <w:szCs w:val="21"/>
        </w:rPr>
        <w:t>表述</w:t>
      </w:r>
      <w:r w:rsidRPr="0092076F">
        <w:rPr>
          <w:rFonts w:ascii="SimSun" w:hAnsi="SimSun" w:hint="eastAsia"/>
          <w:sz w:val="21"/>
          <w:szCs w:val="21"/>
        </w:rPr>
        <w:t>承认，产权组织其他机构正在就传统知识进行讨论。如果</w:t>
      </w:r>
      <w:r w:rsidR="00A967CA" w:rsidRPr="0092076F">
        <w:rPr>
          <w:rFonts w:ascii="SimSun" w:hAnsi="SimSun" w:hint="eastAsia"/>
          <w:sz w:val="21"/>
          <w:szCs w:val="21"/>
        </w:rPr>
        <w:t>产权组织</w:t>
      </w:r>
      <w:r w:rsidRPr="0092076F">
        <w:rPr>
          <w:rFonts w:ascii="SimSun" w:hAnsi="SimSun" w:hint="eastAsia"/>
          <w:sz w:val="21"/>
          <w:szCs w:val="21"/>
        </w:rPr>
        <w:t>知识产权与遗传资源、传统知识和民间文学艺术政府间委员会</w:t>
      </w:r>
      <w:r w:rsidR="00A967CA" w:rsidRPr="0092076F">
        <w:rPr>
          <w:rFonts w:ascii="SimSun" w:hAnsi="SimSun" w:hint="eastAsia"/>
          <w:sz w:val="21"/>
          <w:szCs w:val="21"/>
        </w:rPr>
        <w:t>（</w:t>
      </w:r>
      <w:r w:rsidRPr="0092076F">
        <w:rPr>
          <w:rFonts w:ascii="SimSun" w:hAnsi="SimSun" w:hint="eastAsia"/>
          <w:sz w:val="21"/>
          <w:szCs w:val="21"/>
        </w:rPr>
        <w:t>IGC</w:t>
      </w:r>
      <w:r w:rsidR="00A967CA" w:rsidRPr="0092076F">
        <w:rPr>
          <w:rFonts w:ascii="SimSun" w:hAnsi="SimSun" w:hint="eastAsia"/>
          <w:sz w:val="21"/>
          <w:szCs w:val="21"/>
        </w:rPr>
        <w:t>）</w:t>
      </w:r>
      <w:r w:rsidRPr="0092076F">
        <w:rPr>
          <w:rFonts w:ascii="SimSun" w:hAnsi="SimSun" w:hint="eastAsia"/>
          <w:sz w:val="21"/>
          <w:szCs w:val="21"/>
        </w:rPr>
        <w:t>认为对传统知识资源进行特殊处理是适当的</w:t>
      </w:r>
      <w:r w:rsidR="00A967CA" w:rsidRPr="0092076F">
        <w:rPr>
          <w:rFonts w:ascii="SimSun" w:hAnsi="SimSun" w:hint="eastAsia"/>
          <w:sz w:val="21"/>
          <w:szCs w:val="21"/>
        </w:rPr>
        <w:t>做法</w:t>
      </w:r>
      <w:r w:rsidRPr="0092076F">
        <w:rPr>
          <w:rFonts w:ascii="SimSun" w:hAnsi="SimSun" w:hint="eastAsia"/>
          <w:sz w:val="21"/>
          <w:szCs w:val="21"/>
        </w:rPr>
        <w:t>，那么这一</w:t>
      </w:r>
      <w:r w:rsidR="00A967CA" w:rsidRPr="0092076F">
        <w:rPr>
          <w:rFonts w:ascii="SimSun" w:hAnsi="SimSun" w:hint="eastAsia"/>
          <w:sz w:val="21"/>
          <w:szCs w:val="21"/>
        </w:rPr>
        <w:t>表述</w:t>
      </w:r>
      <w:r w:rsidRPr="0092076F">
        <w:rPr>
          <w:rFonts w:ascii="SimSun" w:hAnsi="SimSun" w:hint="eastAsia"/>
          <w:sz w:val="21"/>
          <w:szCs w:val="21"/>
        </w:rPr>
        <w:t>就为这种特殊处理敞开了大门。同时，这一</w:t>
      </w:r>
      <w:r w:rsidR="0041263E" w:rsidRPr="0092076F">
        <w:rPr>
          <w:rFonts w:ascii="SimSun" w:hAnsi="SimSun" w:hint="eastAsia"/>
          <w:sz w:val="21"/>
          <w:szCs w:val="21"/>
        </w:rPr>
        <w:t>表述使</w:t>
      </w:r>
      <w:r w:rsidRPr="00434266">
        <w:rPr>
          <w:rFonts w:ascii="SimSun" w:hAnsi="SimSun" w:hint="eastAsia"/>
          <w:sz w:val="21"/>
        </w:rPr>
        <w:t>工作队</w:t>
      </w:r>
      <w:r w:rsidR="0041263E" w:rsidRPr="0092076F">
        <w:rPr>
          <w:rFonts w:ascii="SimSun" w:hAnsi="SimSun" w:hint="eastAsia"/>
          <w:sz w:val="21"/>
          <w:szCs w:val="21"/>
        </w:rPr>
        <w:t>能够</w:t>
      </w:r>
      <w:r w:rsidRPr="0092076F">
        <w:rPr>
          <w:rFonts w:ascii="SimSun" w:hAnsi="SimSun" w:hint="eastAsia"/>
          <w:sz w:val="21"/>
          <w:szCs w:val="21"/>
        </w:rPr>
        <w:t>将符合目前这套标准的任何传统知识资源纳入PCT最低限度</w:t>
      </w:r>
      <w:r w:rsidR="0041263E" w:rsidRPr="0092076F">
        <w:rPr>
          <w:rFonts w:ascii="SimSun" w:hAnsi="SimSun" w:hint="eastAsia"/>
          <w:sz w:val="21"/>
          <w:szCs w:val="21"/>
        </w:rPr>
        <w:t>文献</w:t>
      </w:r>
      <w:r w:rsidRPr="0092076F">
        <w:rPr>
          <w:rFonts w:ascii="SimSun" w:hAnsi="SimSun" w:hint="eastAsia"/>
          <w:sz w:val="21"/>
          <w:szCs w:val="21"/>
        </w:rPr>
        <w:t>。一些传统知识资源已经是</w:t>
      </w:r>
      <w:r w:rsidR="00C22AAB" w:rsidRPr="0092076F">
        <w:rPr>
          <w:rFonts w:ascii="SimSun" w:hAnsi="SimSun" w:hint="eastAsia"/>
          <w:sz w:val="21"/>
          <w:szCs w:val="21"/>
        </w:rPr>
        <w:t>现有</w:t>
      </w:r>
      <w:r w:rsidRPr="0092076F">
        <w:rPr>
          <w:rFonts w:ascii="SimSun" w:hAnsi="SimSun" w:hint="eastAsia"/>
          <w:sz w:val="21"/>
          <w:szCs w:val="21"/>
        </w:rPr>
        <w:t>PCT最低限度</w:t>
      </w:r>
      <w:r w:rsidR="0041263E" w:rsidRPr="0092076F">
        <w:rPr>
          <w:rFonts w:ascii="SimSun" w:hAnsi="SimSun" w:hint="eastAsia"/>
          <w:sz w:val="21"/>
          <w:szCs w:val="21"/>
        </w:rPr>
        <w:t>文献</w:t>
      </w:r>
      <w:r w:rsidRPr="0092076F">
        <w:rPr>
          <w:rFonts w:ascii="SimSun" w:hAnsi="SimSun" w:hint="eastAsia"/>
          <w:sz w:val="21"/>
          <w:szCs w:val="21"/>
        </w:rPr>
        <w:t>的一部分，在新的一套标准下将继续</w:t>
      </w:r>
      <w:r w:rsidR="0041263E" w:rsidRPr="0092076F">
        <w:rPr>
          <w:rFonts w:ascii="SimSun" w:hAnsi="SimSun" w:hint="eastAsia"/>
          <w:sz w:val="21"/>
          <w:szCs w:val="21"/>
        </w:rPr>
        <w:t>作为</w:t>
      </w:r>
      <w:r w:rsidRPr="0092076F">
        <w:rPr>
          <w:rFonts w:ascii="SimSun" w:hAnsi="SimSun" w:hint="eastAsia"/>
          <w:sz w:val="21"/>
          <w:szCs w:val="21"/>
        </w:rPr>
        <w:t>PCT最低限度</w:t>
      </w:r>
      <w:r w:rsidR="0041263E" w:rsidRPr="0092076F">
        <w:rPr>
          <w:rFonts w:ascii="SimSun" w:hAnsi="SimSun" w:hint="eastAsia"/>
          <w:sz w:val="21"/>
          <w:szCs w:val="21"/>
        </w:rPr>
        <w:t>文献</w:t>
      </w:r>
      <w:r w:rsidRPr="0092076F">
        <w:rPr>
          <w:rFonts w:ascii="SimSun" w:hAnsi="SimSun" w:hint="eastAsia"/>
          <w:sz w:val="21"/>
          <w:szCs w:val="21"/>
        </w:rPr>
        <w:t>的一部分。</w:t>
      </w:r>
    </w:p>
    <w:p w14:paraId="4B9346A5" w14:textId="54D8552C" w:rsidR="00A25A27" w:rsidRPr="00E732CB" w:rsidRDefault="002D725D"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拟议新附件H第3</w:t>
      </w:r>
      <w:r w:rsidR="00591DBC">
        <w:rPr>
          <w:rFonts w:ascii="SimSun" w:hAnsi="SimSun"/>
          <w:sz w:val="21"/>
        </w:rPr>
        <w:t>9</w:t>
      </w:r>
      <w:r w:rsidRPr="00245EF4">
        <w:rPr>
          <w:rFonts w:ascii="SimSun" w:hAnsi="SimSun" w:hint="eastAsia"/>
          <w:sz w:val="21"/>
        </w:rPr>
        <w:t>段</w:t>
      </w:r>
      <w:r w:rsidRPr="00245EF4">
        <w:rPr>
          <w:rFonts w:ascii="SimSun" w:hAnsi="SimSun"/>
          <w:sz w:val="21"/>
        </w:rPr>
        <w:t>和</w:t>
      </w:r>
      <w:r w:rsidRPr="00245EF4">
        <w:rPr>
          <w:rFonts w:ascii="SimSun" w:hAnsi="SimSun" w:hint="eastAsia"/>
          <w:sz w:val="21"/>
        </w:rPr>
        <w:t>第</w:t>
      </w:r>
      <w:r w:rsidR="00591DBC">
        <w:rPr>
          <w:rFonts w:ascii="SimSun" w:hAnsi="SimSun"/>
          <w:sz w:val="21"/>
        </w:rPr>
        <w:t>40</w:t>
      </w:r>
      <w:r w:rsidRPr="00245EF4">
        <w:rPr>
          <w:rFonts w:ascii="SimSun" w:hAnsi="SimSun"/>
          <w:sz w:val="21"/>
        </w:rPr>
        <w:t>段规定了对</w:t>
      </w:r>
      <w:r w:rsidRPr="00245EF4">
        <w:rPr>
          <w:rFonts w:ascii="SimSun" w:hAnsi="SimSun" w:hint="eastAsia"/>
          <w:sz w:val="21"/>
        </w:rPr>
        <w:t>上述</w:t>
      </w:r>
      <w:r w:rsidRPr="00245EF4">
        <w:rPr>
          <w:rFonts w:ascii="SimSun" w:hAnsi="SimSun"/>
          <w:sz w:val="21"/>
        </w:rPr>
        <w:t>名单的年度审查。在这方面，建议工作队制定一个志愿国际检索单位的时间表，以</w:t>
      </w:r>
      <w:r w:rsidRPr="00245EF4">
        <w:rPr>
          <w:rFonts w:ascii="SimSun" w:hAnsi="SimSun" w:hint="eastAsia"/>
          <w:sz w:val="21"/>
        </w:rPr>
        <w:t>轮转的</w:t>
      </w:r>
      <w:r w:rsidRPr="00245EF4">
        <w:rPr>
          <w:rFonts w:ascii="SimSun" w:hAnsi="SimSun"/>
          <w:sz w:val="21"/>
        </w:rPr>
        <w:t>方式对</w:t>
      </w:r>
      <w:r w:rsidRPr="00245EF4">
        <w:rPr>
          <w:rFonts w:ascii="SimSun" w:hAnsi="SimSun" w:hint="eastAsia"/>
          <w:sz w:val="21"/>
        </w:rPr>
        <w:t>清单</w:t>
      </w:r>
      <w:r w:rsidRPr="00245EF4">
        <w:rPr>
          <w:rFonts w:ascii="SimSun" w:hAnsi="SimSun"/>
          <w:sz w:val="21"/>
        </w:rPr>
        <w:t>进行年度审查。进行年度审查的志愿国际检索单位应通过</w:t>
      </w:r>
      <w:r w:rsidRPr="00245EF4">
        <w:rPr>
          <w:rFonts w:ascii="SimSun" w:hAnsi="SimSun" w:hint="eastAsia"/>
          <w:sz w:val="21"/>
        </w:rPr>
        <w:t>工作队</w:t>
      </w:r>
      <w:r w:rsidRPr="00245EF4">
        <w:rPr>
          <w:rFonts w:ascii="SimSun" w:hAnsi="SimSun"/>
          <w:sz w:val="21"/>
        </w:rPr>
        <w:t>电子论坛</w:t>
      </w:r>
      <w:r w:rsidR="00591DBC">
        <w:rPr>
          <w:rFonts w:ascii="SimSun" w:hAnsi="SimSun" w:hint="eastAsia"/>
          <w:sz w:val="21"/>
        </w:rPr>
        <w:t>向</w:t>
      </w:r>
      <w:r w:rsidRPr="00245EF4">
        <w:rPr>
          <w:rFonts w:ascii="SimSun" w:hAnsi="SimSun"/>
          <w:sz w:val="21"/>
        </w:rPr>
        <w:t>工作队分享审查结果</w:t>
      </w:r>
      <w:r w:rsidRPr="00245EF4">
        <w:rPr>
          <w:rFonts w:ascii="SimSun" w:hAnsi="SimSun" w:hint="eastAsia"/>
          <w:sz w:val="21"/>
        </w:rPr>
        <w:t>，</w:t>
      </w:r>
      <w:r w:rsidRPr="00245EF4">
        <w:rPr>
          <w:rFonts w:ascii="SimSun" w:hAnsi="SimSun"/>
          <w:sz w:val="21"/>
        </w:rPr>
        <w:t>提供理由，并向国际局提供任何需要</w:t>
      </w:r>
      <w:r w:rsidRPr="00245EF4">
        <w:rPr>
          <w:rFonts w:ascii="SimSun" w:hAnsi="SimSun" w:hint="eastAsia"/>
          <w:sz w:val="21"/>
        </w:rPr>
        <w:t>对清单作出的更</w:t>
      </w:r>
      <w:r>
        <w:rPr>
          <w:rFonts w:ascii="SimSun" w:hAnsi="SimSun" w:hint="cs"/>
          <w:sz w:val="21"/>
        </w:rPr>
        <w:t>‍</w:t>
      </w:r>
      <w:r w:rsidRPr="00245EF4">
        <w:rPr>
          <w:rFonts w:ascii="SimSun" w:hAnsi="SimSun" w:hint="eastAsia"/>
          <w:sz w:val="21"/>
        </w:rPr>
        <w:t>新</w:t>
      </w:r>
      <w:r w:rsidRPr="00245EF4">
        <w:rPr>
          <w:rFonts w:ascii="SimSun" w:hAnsi="SimSun"/>
          <w:sz w:val="21"/>
        </w:rPr>
        <w:t>。</w:t>
      </w:r>
    </w:p>
    <w:p w14:paraId="6C0A1556" w14:textId="15086A08" w:rsidR="00A25A27" w:rsidRPr="00E732CB" w:rsidRDefault="002D725D" w:rsidP="00434266">
      <w:pPr>
        <w:pStyle w:val="ONUME"/>
        <w:tabs>
          <w:tab w:val="clear" w:pos="567"/>
        </w:tabs>
        <w:spacing w:afterLines="50" w:after="120" w:line="340" w:lineRule="atLeast"/>
        <w:jc w:val="both"/>
        <w:rPr>
          <w:rFonts w:ascii="SimSun" w:hAnsi="SimSun"/>
          <w:sz w:val="21"/>
        </w:rPr>
      </w:pPr>
      <w:r w:rsidRPr="0092076F">
        <w:rPr>
          <w:rFonts w:ascii="SimSun" w:hAnsi="SimSun" w:hint="eastAsia"/>
          <w:sz w:val="21"/>
          <w:szCs w:val="21"/>
        </w:rPr>
        <w:t>在拟议新附件H第41段中，根据印度专利局在PCT工作组第十五届会议上提出的建议，在第一句中增加了</w:t>
      </w:r>
      <w:r w:rsidR="00F86172" w:rsidRPr="0092076F">
        <w:rPr>
          <w:rFonts w:ascii="SimSun" w:hAnsi="SimSun" w:hint="eastAsia"/>
          <w:sz w:val="21"/>
          <w:szCs w:val="21"/>
        </w:rPr>
        <w:t>“</w:t>
      </w:r>
      <w:r w:rsidR="007B3FC2" w:rsidRPr="0092076F">
        <w:rPr>
          <w:rFonts w:ascii="SimSun" w:hAnsi="SimSun" w:hint="eastAsia"/>
          <w:sz w:val="21"/>
          <w:szCs w:val="21"/>
        </w:rPr>
        <w:t>对于</w:t>
      </w:r>
      <w:r w:rsidRPr="0092076F">
        <w:rPr>
          <w:rFonts w:ascii="SimSun" w:hAnsi="SimSun" w:hint="eastAsia"/>
          <w:sz w:val="21"/>
          <w:szCs w:val="21"/>
        </w:rPr>
        <w:t>期刊</w:t>
      </w:r>
      <w:r w:rsidR="00F86172" w:rsidRPr="0092076F">
        <w:rPr>
          <w:rFonts w:ascii="SimSun" w:hAnsi="SimSun" w:hint="eastAsia"/>
          <w:sz w:val="21"/>
          <w:szCs w:val="21"/>
        </w:rPr>
        <w:t>”</w:t>
      </w:r>
      <w:r w:rsidRPr="0092076F">
        <w:rPr>
          <w:rFonts w:ascii="SimSun" w:hAnsi="SimSun" w:hint="eastAsia"/>
          <w:sz w:val="21"/>
          <w:szCs w:val="21"/>
        </w:rPr>
        <w:t>。这句话现在</w:t>
      </w:r>
      <w:r w:rsidR="00F86172" w:rsidRPr="0092076F">
        <w:rPr>
          <w:rFonts w:ascii="SimSun" w:hAnsi="SimSun" w:hint="eastAsia"/>
          <w:sz w:val="21"/>
          <w:szCs w:val="21"/>
        </w:rPr>
        <w:t>读作：“</w:t>
      </w:r>
      <w:r w:rsidR="007B3FC2" w:rsidRPr="0092076F">
        <w:rPr>
          <w:rFonts w:ascii="SimSun" w:hAnsi="SimSun" w:hint="eastAsia"/>
          <w:sz w:val="21"/>
          <w:szCs w:val="21"/>
        </w:rPr>
        <w:t>对于期刊，</w:t>
      </w:r>
      <w:r w:rsidRPr="0092076F">
        <w:rPr>
          <w:rFonts w:ascii="SimSun" w:hAnsi="SimSun" w:hint="eastAsia"/>
          <w:sz w:val="21"/>
          <w:szCs w:val="21"/>
        </w:rPr>
        <w:t>国际检索</w:t>
      </w:r>
      <w:r w:rsidR="007B3FC2" w:rsidRPr="0092076F">
        <w:rPr>
          <w:rFonts w:ascii="SimSun" w:hAnsi="SimSun" w:hint="eastAsia"/>
          <w:sz w:val="21"/>
          <w:szCs w:val="21"/>
        </w:rPr>
        <w:t>单位</w:t>
      </w:r>
      <w:r w:rsidRPr="0092076F">
        <w:rPr>
          <w:rFonts w:ascii="SimSun" w:hAnsi="SimSun" w:hint="eastAsia"/>
          <w:sz w:val="21"/>
          <w:szCs w:val="21"/>
        </w:rPr>
        <w:t>至少要</w:t>
      </w:r>
      <w:r w:rsidR="00A43ACF" w:rsidRPr="0092076F">
        <w:rPr>
          <w:rFonts w:ascii="SimSun" w:hAnsi="SimSun" w:hint="eastAsia"/>
          <w:sz w:val="21"/>
          <w:szCs w:val="21"/>
        </w:rPr>
        <w:t>提供</w:t>
      </w:r>
      <w:r w:rsidRPr="0092076F">
        <w:rPr>
          <w:rFonts w:ascii="SimSun" w:hAnsi="SimSun" w:hint="eastAsia"/>
          <w:sz w:val="21"/>
          <w:szCs w:val="21"/>
        </w:rPr>
        <w:t>从当前日期开始计算的最近五年的</w:t>
      </w:r>
      <w:r w:rsidRPr="00434266">
        <w:rPr>
          <w:rFonts w:ascii="SimSun" w:hAnsi="SimSun" w:hint="eastAsia"/>
          <w:sz w:val="21"/>
        </w:rPr>
        <w:t>内容</w:t>
      </w:r>
      <w:r w:rsidRPr="0092076F">
        <w:rPr>
          <w:rFonts w:ascii="SimSun" w:hAnsi="SimSun" w:hint="eastAsia"/>
          <w:sz w:val="21"/>
          <w:szCs w:val="21"/>
        </w:rPr>
        <w:t>的全文</w:t>
      </w:r>
      <w:r w:rsidR="00A43ACF" w:rsidRPr="0092076F">
        <w:rPr>
          <w:rFonts w:ascii="SimSun" w:hAnsi="SimSun" w:hint="eastAsia"/>
          <w:sz w:val="21"/>
          <w:szCs w:val="21"/>
        </w:rPr>
        <w:t>本</w:t>
      </w:r>
      <w:r w:rsidRPr="002D2161">
        <w:rPr>
          <w:rFonts w:ascii="SimSun" w:hAnsi="SimSun" w:hint="eastAsia"/>
          <w:sz w:val="21"/>
          <w:szCs w:val="21"/>
        </w:rPr>
        <w:t>检索</w:t>
      </w:r>
      <w:r w:rsidRPr="0092076F">
        <w:rPr>
          <w:rFonts w:ascii="SimSun" w:hAnsi="SimSun" w:hint="eastAsia"/>
          <w:sz w:val="21"/>
          <w:szCs w:val="21"/>
        </w:rPr>
        <w:t>。</w:t>
      </w:r>
      <w:r w:rsidR="007B3FC2" w:rsidRPr="0092076F">
        <w:rPr>
          <w:rFonts w:ascii="SimSun" w:hAnsi="SimSun" w:hint="eastAsia"/>
          <w:sz w:val="21"/>
          <w:szCs w:val="21"/>
        </w:rPr>
        <w:t>”</w:t>
      </w:r>
    </w:p>
    <w:p w14:paraId="59E16593" w14:textId="7ED879C3" w:rsidR="00A25A27" w:rsidRPr="00E732CB" w:rsidRDefault="002D725D" w:rsidP="00434266">
      <w:pPr>
        <w:pStyle w:val="ONUME"/>
        <w:tabs>
          <w:tab w:val="clear" w:pos="567"/>
        </w:tabs>
        <w:spacing w:afterLines="50" w:after="120" w:line="340" w:lineRule="atLeast"/>
        <w:jc w:val="both"/>
        <w:rPr>
          <w:rFonts w:ascii="SimSun" w:hAnsi="SimSun"/>
          <w:sz w:val="21"/>
        </w:rPr>
      </w:pPr>
      <w:r w:rsidRPr="00245EF4">
        <w:rPr>
          <w:rFonts w:ascii="SimSun" w:hAnsi="SimSun" w:hint="eastAsia"/>
          <w:sz w:val="21"/>
        </w:rPr>
        <w:t>这部分还提出，将</w:t>
      </w:r>
      <w:r w:rsidRPr="00245EF4">
        <w:rPr>
          <w:rFonts w:ascii="SimSun" w:hAnsi="SimSun"/>
          <w:sz w:val="21"/>
        </w:rPr>
        <w:t>要求国际检索单位至少保持从当前日期开始计算的最近五年的内容全文检索。非专利文献最低限度文献清单通过后，国际检索单位将有两年的时间来</w:t>
      </w:r>
      <w:r w:rsidRPr="00245EF4">
        <w:rPr>
          <w:rFonts w:ascii="SimSun" w:hAnsi="SimSun" w:hint="eastAsia"/>
          <w:sz w:val="21"/>
        </w:rPr>
        <w:t>达到这个要求</w:t>
      </w:r>
      <w:r w:rsidRPr="00245EF4">
        <w:rPr>
          <w:rFonts w:ascii="SimSun" w:hAnsi="SimSun"/>
          <w:sz w:val="21"/>
        </w:rPr>
        <w:t>并获得所需的资源。</w:t>
      </w:r>
    </w:p>
    <w:p w14:paraId="37029072" w14:textId="51C42B45" w:rsidR="00A25A27" w:rsidRPr="00E732CB" w:rsidRDefault="002D725D" w:rsidP="00E732CB">
      <w:pPr>
        <w:pStyle w:val="Heading1"/>
        <w:spacing w:beforeLines="100" w:afterLines="50" w:after="120" w:line="340" w:lineRule="atLeast"/>
        <w:rPr>
          <w:rFonts w:ascii="SimSun" w:hAnsi="SimSun"/>
          <w:sz w:val="21"/>
        </w:rPr>
      </w:pPr>
      <w:r w:rsidRPr="00245EF4">
        <w:rPr>
          <w:rFonts w:ascii="SimHei" w:eastAsia="SimHei" w:hAnsi="SimHei" w:hint="eastAsia"/>
          <w:b w:val="0"/>
          <w:sz w:val="21"/>
        </w:rPr>
        <w:t>接下来的工作</w:t>
      </w:r>
    </w:p>
    <w:p w14:paraId="786C294C" w14:textId="6DBCD29A" w:rsidR="00A25A27" w:rsidRPr="00E732CB" w:rsidRDefault="002D725D" w:rsidP="00434266">
      <w:pPr>
        <w:pStyle w:val="ONUME"/>
        <w:tabs>
          <w:tab w:val="clear" w:pos="567"/>
        </w:tabs>
        <w:spacing w:afterLines="50" w:after="120" w:line="340" w:lineRule="atLeast"/>
        <w:jc w:val="both"/>
        <w:rPr>
          <w:rFonts w:ascii="SimSun" w:hAnsi="SimSun"/>
          <w:sz w:val="21"/>
        </w:rPr>
      </w:pPr>
      <w:r w:rsidRPr="00245EF4">
        <w:rPr>
          <w:rFonts w:ascii="SimSun" w:hAnsi="SimSun"/>
          <w:sz w:val="21"/>
        </w:rPr>
        <w:t>本文件及其附件</w:t>
      </w:r>
      <w:r w:rsidRPr="00245EF4">
        <w:rPr>
          <w:rFonts w:ascii="SimSun" w:hAnsi="SimSun" w:hint="eastAsia"/>
          <w:sz w:val="21"/>
        </w:rPr>
        <w:t>列有上述</w:t>
      </w:r>
      <w:r w:rsidRPr="00245EF4">
        <w:rPr>
          <w:rFonts w:ascii="SimSun" w:hAnsi="SimSun"/>
          <w:sz w:val="21"/>
        </w:rPr>
        <w:t>PCT实施细则拟议修正案和对行政规程的</w:t>
      </w:r>
      <w:r w:rsidRPr="00245EF4">
        <w:rPr>
          <w:rFonts w:ascii="SimSun" w:hAnsi="SimSun" w:hint="eastAsia"/>
          <w:sz w:val="21"/>
        </w:rPr>
        <w:t>拟议</w:t>
      </w:r>
      <w:r w:rsidRPr="00245EF4">
        <w:rPr>
          <w:rFonts w:ascii="SimSun" w:hAnsi="SimSun"/>
          <w:sz w:val="21"/>
        </w:rPr>
        <w:t>修改，目的是</w:t>
      </w:r>
      <w:r w:rsidR="00780808">
        <w:rPr>
          <w:rFonts w:ascii="SimSun" w:hAnsi="SimSun" w:hint="eastAsia"/>
          <w:sz w:val="21"/>
        </w:rPr>
        <w:t>将</w:t>
      </w:r>
      <w:r w:rsidR="00780808" w:rsidRPr="00245EF4">
        <w:rPr>
          <w:rFonts w:ascii="SimSun" w:hAnsi="SimSun"/>
          <w:sz w:val="21"/>
        </w:rPr>
        <w:t>拟议的细则修正案</w:t>
      </w:r>
      <w:r w:rsidR="00780808">
        <w:rPr>
          <w:rFonts w:ascii="SimSun" w:hAnsi="SimSun" w:hint="eastAsia"/>
          <w:sz w:val="21"/>
        </w:rPr>
        <w:t>提交</w:t>
      </w:r>
      <w:r w:rsidRPr="00245EF4">
        <w:rPr>
          <w:rFonts w:ascii="SimSun" w:hAnsi="SimSun"/>
          <w:sz w:val="21"/>
        </w:rPr>
        <w:t>2023年PCT大会</w:t>
      </w:r>
      <w:r w:rsidR="00780808">
        <w:rPr>
          <w:rFonts w:ascii="SimSun" w:hAnsi="SimSun" w:hint="eastAsia"/>
          <w:sz w:val="21"/>
        </w:rPr>
        <w:t>通过</w:t>
      </w:r>
      <w:r w:rsidRPr="00245EF4">
        <w:rPr>
          <w:rFonts w:ascii="SimSun" w:hAnsi="SimSun"/>
          <w:sz w:val="21"/>
        </w:rPr>
        <w:t>。</w:t>
      </w:r>
      <w:r w:rsidR="00424784">
        <w:rPr>
          <w:rFonts w:ascii="SimSun" w:hAnsi="SimSun" w:hint="eastAsia"/>
          <w:sz w:val="21"/>
        </w:rPr>
        <w:t>这些</w:t>
      </w:r>
      <w:r w:rsidR="00780808" w:rsidRPr="00245EF4">
        <w:rPr>
          <w:rFonts w:ascii="SimSun" w:hAnsi="SimSun"/>
          <w:sz w:val="21"/>
        </w:rPr>
        <w:t>细则</w:t>
      </w:r>
      <w:r w:rsidR="00424784">
        <w:rPr>
          <w:rFonts w:ascii="SimSun" w:hAnsi="SimSun" w:hint="eastAsia"/>
          <w:sz w:val="21"/>
        </w:rPr>
        <w:t>的拟议</w:t>
      </w:r>
      <w:r w:rsidR="00780808" w:rsidRPr="00245EF4">
        <w:rPr>
          <w:rFonts w:ascii="SimSun" w:hAnsi="SimSun"/>
          <w:sz w:val="21"/>
        </w:rPr>
        <w:t>修正案</w:t>
      </w:r>
      <w:r w:rsidR="00463492">
        <w:rPr>
          <w:rFonts w:ascii="SimSun" w:hAnsi="SimSun" w:hint="eastAsia"/>
          <w:sz w:val="21"/>
        </w:rPr>
        <w:t>计划</w:t>
      </w:r>
      <w:r w:rsidR="00780808">
        <w:rPr>
          <w:rFonts w:ascii="SimSun" w:hAnsi="SimSun" w:hint="eastAsia"/>
          <w:sz w:val="21"/>
        </w:rPr>
        <w:t>于</w:t>
      </w:r>
      <w:r w:rsidR="00424784" w:rsidRPr="00245EF4">
        <w:rPr>
          <w:rFonts w:ascii="SimSun" w:hAnsi="SimSun"/>
          <w:sz w:val="21"/>
        </w:rPr>
        <w:t>2026年1月1日</w:t>
      </w:r>
      <w:r w:rsidRPr="00245EF4">
        <w:rPr>
          <w:rFonts w:ascii="SimSun" w:hAnsi="SimSun"/>
          <w:sz w:val="21"/>
        </w:rPr>
        <w:t>生效，以</w:t>
      </w:r>
      <w:r w:rsidR="00424784">
        <w:rPr>
          <w:rFonts w:ascii="SimSun" w:hAnsi="SimSun" w:hint="eastAsia"/>
          <w:sz w:val="21"/>
        </w:rPr>
        <w:t>配合</w:t>
      </w:r>
      <w:r w:rsidRPr="00245EF4">
        <w:rPr>
          <w:rFonts w:ascii="SimSun" w:hAnsi="SimSun"/>
          <w:sz w:val="21"/>
        </w:rPr>
        <w:t>下一轮</w:t>
      </w:r>
      <w:r w:rsidR="00463492">
        <w:rPr>
          <w:rFonts w:ascii="SimSun" w:hAnsi="SimSun" w:hint="eastAsia"/>
          <w:sz w:val="21"/>
        </w:rPr>
        <w:t>的</w:t>
      </w:r>
      <w:r w:rsidR="00424784" w:rsidRPr="00245EF4">
        <w:rPr>
          <w:rFonts w:ascii="SimSun" w:hAnsi="SimSun"/>
          <w:sz w:val="21"/>
        </w:rPr>
        <w:t>国际</w:t>
      </w:r>
      <w:r w:rsidR="00424784" w:rsidRPr="00245EF4">
        <w:rPr>
          <w:rFonts w:ascii="SimSun" w:hAnsi="SimSun" w:hint="eastAsia"/>
          <w:sz w:val="21"/>
        </w:rPr>
        <w:t>单位</w:t>
      </w:r>
      <w:r w:rsidRPr="00245EF4">
        <w:rPr>
          <w:rFonts w:ascii="SimSun" w:hAnsi="SimSun"/>
          <w:sz w:val="21"/>
        </w:rPr>
        <w:t>重新</w:t>
      </w:r>
      <w:r w:rsidRPr="00245EF4">
        <w:rPr>
          <w:rFonts w:ascii="SimSun" w:hAnsi="SimSun" w:hint="eastAsia"/>
          <w:sz w:val="21"/>
        </w:rPr>
        <w:t>指定</w:t>
      </w:r>
      <w:r w:rsidR="00424784">
        <w:rPr>
          <w:rFonts w:ascii="SimSun" w:hAnsi="SimSun" w:hint="eastAsia"/>
          <w:sz w:val="21"/>
        </w:rPr>
        <w:t>工作</w:t>
      </w:r>
      <w:r w:rsidRPr="00245EF4">
        <w:rPr>
          <w:rFonts w:ascii="SimSun" w:hAnsi="SimSun" w:hint="eastAsia"/>
          <w:sz w:val="21"/>
        </w:rPr>
        <w:t>。</w:t>
      </w:r>
    </w:p>
    <w:p w14:paraId="6879382D" w14:textId="0FBFEC09" w:rsidR="001E3FE5" w:rsidRPr="00E732CB" w:rsidRDefault="002D725D" w:rsidP="00434266">
      <w:pPr>
        <w:pStyle w:val="ONUME"/>
        <w:tabs>
          <w:tab w:val="clear" w:pos="567"/>
        </w:tabs>
        <w:spacing w:afterLines="50" w:after="120" w:line="340" w:lineRule="atLeast"/>
        <w:ind w:left="5534"/>
        <w:jc w:val="both"/>
        <w:rPr>
          <w:rFonts w:ascii="SimSun" w:hAnsi="SimSun"/>
          <w:iCs/>
          <w:sz w:val="21"/>
        </w:rPr>
      </w:pPr>
      <w:r w:rsidRPr="00A44F58">
        <w:rPr>
          <w:rFonts w:ascii="KaiTi" w:eastAsia="KaiTi" w:hAnsi="KaiTi"/>
          <w:sz w:val="21"/>
        </w:rPr>
        <w:t>请工作组就本文件附件一中的PCT实施细则拟议修正案、本文件附件二中的谅解草案以及本文件附件三中</w:t>
      </w:r>
      <w:r w:rsidRPr="00A44F58">
        <w:rPr>
          <w:rFonts w:ascii="KaiTi" w:eastAsia="KaiTi" w:hAnsi="KaiTi" w:hint="eastAsia"/>
          <w:sz w:val="21"/>
        </w:rPr>
        <w:t>对</w:t>
      </w:r>
      <w:r w:rsidRPr="00A44F58">
        <w:rPr>
          <w:rFonts w:ascii="KaiTi" w:eastAsia="KaiTi" w:hAnsi="KaiTi"/>
          <w:sz w:val="21"/>
        </w:rPr>
        <w:t>行政规程</w:t>
      </w:r>
      <w:r w:rsidRPr="00A44F58">
        <w:rPr>
          <w:rFonts w:ascii="KaiTi" w:eastAsia="KaiTi" w:hAnsi="KaiTi" w:hint="eastAsia"/>
          <w:sz w:val="21"/>
        </w:rPr>
        <w:t>的</w:t>
      </w:r>
      <w:r w:rsidRPr="00A44F58">
        <w:rPr>
          <w:rFonts w:ascii="KaiTi" w:eastAsia="KaiTi" w:hAnsi="KaiTi"/>
          <w:sz w:val="21"/>
        </w:rPr>
        <w:t>拟议修改发表</w:t>
      </w:r>
      <w:r w:rsidRPr="00A44F58">
        <w:rPr>
          <w:rFonts w:ascii="KaiTi" w:eastAsia="KaiTi" w:hAnsi="KaiTi" w:hint="eastAsia"/>
          <w:sz w:val="21"/>
        </w:rPr>
        <w:t>评论</w:t>
      </w:r>
      <w:r w:rsidRPr="00A44F58">
        <w:rPr>
          <w:rFonts w:ascii="KaiTi" w:eastAsia="KaiTi" w:hAnsi="KaiTi"/>
          <w:sz w:val="21"/>
          <w:lang w:val="en-GB"/>
        </w:rPr>
        <w:t>意见。</w:t>
      </w:r>
    </w:p>
    <w:p w14:paraId="0D6D0206" w14:textId="3F943AAB" w:rsidR="00816C0D" w:rsidRDefault="00A25A27" w:rsidP="00434266">
      <w:pPr>
        <w:pStyle w:val="Endofdocument-Annex"/>
        <w:spacing w:before="720" w:afterLines="50" w:after="120" w:line="340" w:lineRule="atLeast"/>
        <w:rPr>
          <w:rFonts w:ascii="KaiTi" w:eastAsia="KaiTi" w:hAnsi="KaiTi"/>
          <w:iCs/>
          <w:sz w:val="21"/>
          <w:szCs w:val="21"/>
        </w:rPr>
      </w:pPr>
      <w:r w:rsidRPr="00A44F58">
        <w:rPr>
          <w:rFonts w:ascii="KaiTi" w:eastAsia="KaiTi" w:hAnsi="KaiTi"/>
          <w:iCs/>
          <w:sz w:val="21"/>
          <w:szCs w:val="21"/>
        </w:rPr>
        <w:lastRenderedPageBreak/>
        <w:t>[</w:t>
      </w:r>
      <w:r w:rsidR="002D725D" w:rsidRPr="00A44F58">
        <w:rPr>
          <w:rFonts w:ascii="KaiTi" w:eastAsia="KaiTi" w:hAnsi="KaiTi" w:hint="eastAsia"/>
          <w:iCs/>
          <w:sz w:val="21"/>
          <w:szCs w:val="21"/>
        </w:rPr>
        <w:t>后接附件</w:t>
      </w:r>
      <w:r w:rsidRPr="00A44F58">
        <w:rPr>
          <w:rFonts w:ascii="KaiTi" w:eastAsia="KaiTi" w:hAnsi="KaiTi"/>
          <w:iCs/>
          <w:sz w:val="21"/>
          <w:szCs w:val="21"/>
        </w:rPr>
        <w:t>]</w:t>
      </w:r>
    </w:p>
    <w:p w14:paraId="349B8213" w14:textId="77777777" w:rsidR="00434266" w:rsidRPr="00A44F58" w:rsidRDefault="00434266" w:rsidP="00434266">
      <w:pPr>
        <w:pStyle w:val="Endofdocument-Annex"/>
        <w:spacing w:before="720" w:afterLines="50" w:after="120" w:line="340" w:lineRule="atLeast"/>
        <w:rPr>
          <w:rFonts w:ascii="KaiTi" w:eastAsia="KaiTi" w:hAnsi="KaiTi"/>
          <w:iCs/>
          <w:sz w:val="21"/>
          <w:szCs w:val="21"/>
        </w:rPr>
        <w:sectPr w:rsidR="00434266" w:rsidRPr="00A44F58" w:rsidSect="00DD779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29F35455" w14:textId="77777777" w:rsidR="00816C0D" w:rsidRPr="00E732CB" w:rsidRDefault="00816C0D" w:rsidP="00816C0D">
      <w:pPr>
        <w:pStyle w:val="Endofdocument-Annex"/>
        <w:ind w:left="0"/>
        <w:jc w:val="center"/>
        <w:rPr>
          <w:rFonts w:ascii="SimSun" w:hAnsi="SimSun"/>
          <w:sz w:val="21"/>
        </w:rPr>
      </w:pPr>
    </w:p>
    <w:p w14:paraId="7D75FCCB" w14:textId="446F89FD" w:rsidR="00A25A27" w:rsidRPr="00E732CB" w:rsidRDefault="0040025E" w:rsidP="00816C0D">
      <w:pPr>
        <w:pStyle w:val="Endofdocument-Annex"/>
        <w:ind w:left="0"/>
        <w:jc w:val="center"/>
        <w:rPr>
          <w:rFonts w:ascii="SimSun" w:hAnsi="SimSun"/>
          <w:sz w:val="21"/>
        </w:rPr>
      </w:pPr>
      <w:r w:rsidRPr="00DD077B">
        <w:rPr>
          <w:rFonts w:ascii="SimHei" w:eastAsia="SimHei" w:hAnsi="SimHei" w:hint="eastAsia"/>
          <w:sz w:val="21"/>
          <w:szCs w:val="21"/>
        </w:rPr>
        <w:t>PCT实施细则临时修正案草案</w:t>
      </w:r>
      <w:r w:rsidR="00816C0D" w:rsidRPr="00E732CB">
        <w:rPr>
          <w:rStyle w:val="FootnoteReference"/>
          <w:rFonts w:ascii="SimSun" w:hAnsi="SimSun"/>
          <w:sz w:val="21"/>
        </w:rPr>
        <w:footnoteReference w:id="2"/>
      </w:r>
    </w:p>
    <w:p w14:paraId="326FEFDB" w14:textId="77777777" w:rsidR="00816C0D" w:rsidRPr="00E732CB" w:rsidRDefault="00816C0D" w:rsidP="00816C0D">
      <w:pPr>
        <w:pStyle w:val="Endofdocument-Annex"/>
        <w:ind w:left="0"/>
        <w:jc w:val="center"/>
        <w:rPr>
          <w:rFonts w:ascii="SimSun" w:hAnsi="SimSun"/>
          <w:sz w:val="21"/>
        </w:rPr>
      </w:pPr>
    </w:p>
    <w:p w14:paraId="0B5184FF" w14:textId="060D85E8" w:rsidR="00816C0D" w:rsidRPr="00E732CB" w:rsidRDefault="0040025E" w:rsidP="00816C0D">
      <w:pPr>
        <w:pStyle w:val="Endofdocument-Annex"/>
        <w:ind w:left="0"/>
        <w:jc w:val="center"/>
        <w:rPr>
          <w:rFonts w:ascii="SimSun" w:hAnsi="SimSun"/>
          <w:caps/>
          <w:sz w:val="21"/>
        </w:rPr>
      </w:pPr>
      <w:r w:rsidRPr="00DD077B">
        <w:rPr>
          <w:rFonts w:ascii="SimHei" w:eastAsia="SimHei" w:hAnsi="SimHei" w:hint="eastAsia"/>
          <w:sz w:val="21"/>
          <w:szCs w:val="21"/>
        </w:rPr>
        <w:t>目　录</w:t>
      </w:r>
    </w:p>
    <w:p w14:paraId="5167D558" w14:textId="77777777" w:rsidR="00816C0D" w:rsidRPr="00E732CB" w:rsidRDefault="00816C0D" w:rsidP="00816C0D">
      <w:pPr>
        <w:pStyle w:val="Endofdocument-Annex"/>
        <w:ind w:left="0"/>
        <w:jc w:val="center"/>
        <w:rPr>
          <w:rFonts w:ascii="SimSun" w:hAnsi="SimSun"/>
          <w:caps/>
          <w:sz w:val="21"/>
        </w:rPr>
      </w:pPr>
    </w:p>
    <w:p w14:paraId="17707F57" w14:textId="457D13BB" w:rsidR="00843F70" w:rsidRPr="00A44F58" w:rsidRDefault="00E12D80" w:rsidP="00A70DFA">
      <w:pPr>
        <w:pStyle w:val="TOC1"/>
        <w:rPr>
          <w:rFonts w:asciiTheme="minorHAnsi" w:eastAsiaTheme="minorEastAsia" w:hAnsiTheme="minorHAnsi" w:cstheme="minorBidi"/>
          <w:lang w:eastAsia="en-US"/>
        </w:rPr>
      </w:pPr>
      <w:r w:rsidRPr="007D0D38">
        <w:rPr>
          <w:caps/>
        </w:rPr>
        <w:fldChar w:fldCharType="begin"/>
      </w:r>
      <w:r w:rsidRPr="007D0D38">
        <w:rPr>
          <w:caps/>
        </w:rPr>
        <w:instrText xml:space="preserve"> TOC \h \z \t "Leg # Title,1,Leg SubRule #,2" </w:instrText>
      </w:r>
      <w:r w:rsidRPr="007D0D38">
        <w:rPr>
          <w:caps/>
        </w:rPr>
        <w:fldChar w:fldCharType="separate"/>
      </w:r>
      <w:hyperlink w:anchor="_Toc124852390" w:history="1">
        <w:r w:rsidR="0040025E" w:rsidRPr="00A70DFA">
          <w:rPr>
            <w:rStyle w:val="Hyperlink"/>
            <w:rFonts w:hint="eastAsia"/>
          </w:rPr>
          <w:t>第</w:t>
        </w:r>
        <w:r w:rsidR="0040025E" w:rsidRPr="00A70DFA">
          <w:rPr>
            <w:rStyle w:val="Hyperlink"/>
          </w:rPr>
          <w:t>34</w:t>
        </w:r>
        <w:r w:rsidR="0040025E" w:rsidRPr="00A70DFA">
          <w:rPr>
            <w:rStyle w:val="Hyperlink"/>
            <w:rFonts w:hint="eastAsia"/>
          </w:rPr>
          <w:t>条</w:t>
        </w:r>
        <w:r w:rsidR="0040025E" w:rsidRPr="00A70DFA">
          <w:rPr>
            <w:rStyle w:val="Hyperlink"/>
          </w:rPr>
          <w:t xml:space="preserve"> </w:t>
        </w:r>
        <w:r w:rsidR="0040025E" w:rsidRPr="00A70DFA">
          <w:rPr>
            <w:rStyle w:val="Hyperlink"/>
            <w:rFonts w:hint="eastAsia"/>
          </w:rPr>
          <w:t>最低限度文</w:t>
        </w:r>
        <w:r w:rsidR="0040025E" w:rsidRPr="00A70DFA">
          <w:rPr>
            <w:rStyle w:val="Hyperlink"/>
          </w:rPr>
          <w:t>献</w:t>
        </w:r>
        <w:r w:rsidR="00843F70" w:rsidRPr="007D0D38">
          <w:rPr>
            <w:webHidden/>
          </w:rPr>
          <w:tab/>
        </w:r>
        <w:r w:rsidR="00843F70" w:rsidRPr="00A70DFA">
          <w:rPr>
            <w:rFonts w:ascii="Arial" w:hAnsi="Arial" w:cs="Arial"/>
            <w:webHidden/>
          </w:rPr>
          <w:fldChar w:fldCharType="begin"/>
        </w:r>
        <w:r w:rsidR="00843F70" w:rsidRPr="00A70DFA">
          <w:rPr>
            <w:rFonts w:ascii="Arial" w:hAnsi="Arial" w:cs="Arial"/>
            <w:webHidden/>
          </w:rPr>
          <w:instrText xml:space="preserve"> PAGEREF _Toc124852390 \h </w:instrText>
        </w:r>
        <w:r w:rsidR="00843F70" w:rsidRPr="00A70DFA">
          <w:rPr>
            <w:rFonts w:ascii="Arial" w:hAnsi="Arial" w:cs="Arial"/>
            <w:webHidden/>
          </w:rPr>
        </w:r>
        <w:r w:rsidR="00843F70" w:rsidRPr="00A70DFA">
          <w:rPr>
            <w:rFonts w:ascii="Arial" w:hAnsi="Arial" w:cs="Arial"/>
            <w:webHidden/>
          </w:rPr>
          <w:fldChar w:fldCharType="separate"/>
        </w:r>
        <w:r w:rsidR="00094110" w:rsidRPr="00A70DFA">
          <w:rPr>
            <w:rFonts w:ascii="Arial" w:hAnsi="Arial" w:cs="Arial"/>
            <w:webHidden/>
          </w:rPr>
          <w:t>2</w:t>
        </w:r>
        <w:r w:rsidR="00843F70" w:rsidRPr="00A70DFA">
          <w:rPr>
            <w:rFonts w:ascii="Arial" w:hAnsi="Arial" w:cs="Arial"/>
            <w:webHidden/>
          </w:rPr>
          <w:fldChar w:fldCharType="end"/>
        </w:r>
      </w:hyperlink>
    </w:p>
    <w:p w14:paraId="51D1F56F" w14:textId="6A6AD18F" w:rsidR="00843F70" w:rsidRPr="00A44F58" w:rsidRDefault="001965D2" w:rsidP="007D0D38">
      <w:pPr>
        <w:pStyle w:val="TOC2"/>
        <w:rPr>
          <w:rFonts w:cstheme="minorBidi"/>
          <w:lang w:eastAsia="en-US"/>
        </w:rPr>
      </w:pPr>
      <w:hyperlink w:anchor="_Toc124852391" w:history="1">
        <w:r w:rsidR="00843F70" w:rsidRPr="00A44F58">
          <w:rPr>
            <w:rStyle w:val="Hyperlink"/>
          </w:rPr>
          <w:t xml:space="preserve">34.1       </w:t>
        </w:r>
        <w:r w:rsidR="0040025E" w:rsidRPr="00A44F58">
          <w:rPr>
            <w:rStyle w:val="Hyperlink"/>
            <w:rFonts w:cs="SimSun" w:hint="eastAsia"/>
          </w:rPr>
          <w:t>定</w:t>
        </w:r>
        <w:r w:rsidR="0040025E" w:rsidRPr="00A44F58">
          <w:rPr>
            <w:rStyle w:val="Hyperlink"/>
          </w:rPr>
          <w:t>义</w:t>
        </w:r>
        <w:r w:rsidR="00843F70" w:rsidRPr="00A44F58">
          <w:rPr>
            <w:webHidden/>
          </w:rPr>
          <w:tab/>
        </w:r>
        <w:r w:rsidR="00843F70" w:rsidRPr="00A44F58">
          <w:rPr>
            <w:rFonts w:ascii="Arial" w:hAnsi="Arial"/>
            <w:webHidden/>
          </w:rPr>
          <w:fldChar w:fldCharType="begin"/>
        </w:r>
        <w:r w:rsidR="00843F70" w:rsidRPr="00A44F58">
          <w:rPr>
            <w:rFonts w:ascii="Arial" w:hAnsi="Arial"/>
            <w:webHidden/>
          </w:rPr>
          <w:instrText xml:space="preserve"> PAGEREF _Toc124852391 \h </w:instrText>
        </w:r>
        <w:r w:rsidR="00843F70" w:rsidRPr="00A44F58">
          <w:rPr>
            <w:rFonts w:ascii="Arial" w:hAnsi="Arial"/>
            <w:webHidden/>
          </w:rPr>
        </w:r>
        <w:r w:rsidR="00843F70" w:rsidRPr="00A44F58">
          <w:rPr>
            <w:rFonts w:ascii="Arial" w:hAnsi="Arial"/>
            <w:webHidden/>
          </w:rPr>
          <w:fldChar w:fldCharType="separate"/>
        </w:r>
        <w:r w:rsidR="00094110" w:rsidRPr="00A44F58">
          <w:rPr>
            <w:rFonts w:ascii="Arial" w:hAnsi="Arial"/>
            <w:webHidden/>
          </w:rPr>
          <w:t>2</w:t>
        </w:r>
        <w:r w:rsidR="00843F70" w:rsidRPr="00A44F58">
          <w:rPr>
            <w:rFonts w:ascii="Arial" w:hAnsi="Arial"/>
            <w:webHidden/>
          </w:rPr>
          <w:fldChar w:fldCharType="end"/>
        </w:r>
      </w:hyperlink>
    </w:p>
    <w:p w14:paraId="7EC19270" w14:textId="4A9087EB" w:rsidR="00843F70" w:rsidRPr="00A44F58" w:rsidRDefault="001965D2" w:rsidP="00A70DFA">
      <w:pPr>
        <w:pStyle w:val="TOC1"/>
        <w:rPr>
          <w:rFonts w:cstheme="minorBidi"/>
          <w:lang w:eastAsia="en-US"/>
        </w:rPr>
      </w:pPr>
      <w:hyperlink w:anchor="_Toc124852392" w:history="1">
        <w:r w:rsidR="0040025E" w:rsidRPr="00A70DFA">
          <w:rPr>
            <w:rStyle w:val="Hyperlink"/>
            <w:rFonts w:hint="eastAsia"/>
          </w:rPr>
          <w:t>第</w:t>
        </w:r>
        <w:r w:rsidR="0040025E" w:rsidRPr="00A70DFA">
          <w:rPr>
            <w:rStyle w:val="Hyperlink"/>
          </w:rPr>
          <w:t>36</w:t>
        </w:r>
        <w:r w:rsidR="0040025E" w:rsidRPr="00A70DFA">
          <w:rPr>
            <w:rStyle w:val="Hyperlink"/>
            <w:rFonts w:hint="eastAsia"/>
          </w:rPr>
          <w:t>条</w:t>
        </w:r>
        <w:r w:rsidR="0040025E" w:rsidRPr="00A70DFA">
          <w:rPr>
            <w:rStyle w:val="Hyperlink"/>
          </w:rPr>
          <w:t xml:space="preserve"> </w:t>
        </w:r>
        <w:r w:rsidR="0040025E" w:rsidRPr="00A70DFA">
          <w:rPr>
            <w:rStyle w:val="Hyperlink"/>
            <w:rFonts w:hint="eastAsia"/>
          </w:rPr>
          <w:t>对国际检索单位的最低要求</w:t>
        </w:r>
        <w:r w:rsidR="00843F70" w:rsidRPr="00A70DFA">
          <w:rPr>
            <w:webHidden/>
          </w:rPr>
          <w:tab/>
        </w:r>
        <w:r w:rsidR="00843F70" w:rsidRPr="00A70DFA">
          <w:rPr>
            <w:rFonts w:ascii="Arial" w:hAnsi="Arial" w:cs="Arial"/>
            <w:webHidden/>
          </w:rPr>
          <w:fldChar w:fldCharType="begin"/>
        </w:r>
        <w:r w:rsidR="00843F70" w:rsidRPr="00A70DFA">
          <w:rPr>
            <w:rFonts w:ascii="Arial" w:hAnsi="Arial" w:cs="Arial"/>
            <w:webHidden/>
          </w:rPr>
          <w:instrText xml:space="preserve"> PAGEREF _Toc124852392 \h </w:instrText>
        </w:r>
        <w:r w:rsidR="00843F70" w:rsidRPr="00A70DFA">
          <w:rPr>
            <w:rFonts w:ascii="Arial" w:hAnsi="Arial" w:cs="Arial"/>
            <w:webHidden/>
          </w:rPr>
        </w:r>
        <w:r w:rsidR="00843F70" w:rsidRPr="00A70DFA">
          <w:rPr>
            <w:rFonts w:ascii="Arial" w:hAnsi="Arial" w:cs="Arial"/>
            <w:webHidden/>
          </w:rPr>
          <w:fldChar w:fldCharType="separate"/>
        </w:r>
        <w:r w:rsidR="00094110" w:rsidRPr="00A70DFA">
          <w:rPr>
            <w:rFonts w:ascii="Arial" w:hAnsi="Arial" w:cs="Arial"/>
            <w:webHidden/>
          </w:rPr>
          <w:t>5</w:t>
        </w:r>
        <w:r w:rsidR="00843F70" w:rsidRPr="00A70DFA">
          <w:rPr>
            <w:rFonts w:ascii="Arial" w:hAnsi="Arial" w:cs="Arial"/>
            <w:webHidden/>
          </w:rPr>
          <w:fldChar w:fldCharType="end"/>
        </w:r>
      </w:hyperlink>
    </w:p>
    <w:p w14:paraId="631BE133" w14:textId="25BB2C66" w:rsidR="00843F70" w:rsidRPr="00A44F58" w:rsidRDefault="001965D2" w:rsidP="007D0D38">
      <w:pPr>
        <w:pStyle w:val="TOC2"/>
        <w:rPr>
          <w:rFonts w:cstheme="minorBidi"/>
          <w:lang w:eastAsia="en-US"/>
        </w:rPr>
      </w:pPr>
      <w:hyperlink w:anchor="_Toc124852393" w:history="1">
        <w:r w:rsidR="00843F70" w:rsidRPr="00A44F58">
          <w:rPr>
            <w:rStyle w:val="Hyperlink"/>
          </w:rPr>
          <w:t xml:space="preserve">36.1       </w:t>
        </w:r>
        <w:r w:rsidR="0040025E" w:rsidRPr="00A44F58">
          <w:rPr>
            <w:rStyle w:val="Hyperlink"/>
            <w:rFonts w:cs="SimSun" w:hint="eastAsia"/>
          </w:rPr>
          <w:t>最低要求的定义</w:t>
        </w:r>
        <w:r w:rsidR="00843F70" w:rsidRPr="00A44F58">
          <w:rPr>
            <w:webHidden/>
          </w:rPr>
          <w:tab/>
        </w:r>
        <w:r w:rsidR="00843F70" w:rsidRPr="00A44F58">
          <w:rPr>
            <w:rFonts w:ascii="Arial" w:hAnsi="Arial"/>
            <w:webHidden/>
          </w:rPr>
          <w:fldChar w:fldCharType="begin"/>
        </w:r>
        <w:r w:rsidR="00843F70" w:rsidRPr="00A44F58">
          <w:rPr>
            <w:rFonts w:ascii="Arial" w:hAnsi="Arial"/>
            <w:webHidden/>
          </w:rPr>
          <w:instrText xml:space="preserve"> PAGEREF _Toc124852393 \h </w:instrText>
        </w:r>
        <w:r w:rsidR="00843F70" w:rsidRPr="00A44F58">
          <w:rPr>
            <w:rFonts w:ascii="Arial" w:hAnsi="Arial"/>
            <w:webHidden/>
          </w:rPr>
        </w:r>
        <w:r w:rsidR="00843F70" w:rsidRPr="00A44F58">
          <w:rPr>
            <w:rFonts w:ascii="Arial" w:hAnsi="Arial"/>
            <w:webHidden/>
          </w:rPr>
          <w:fldChar w:fldCharType="separate"/>
        </w:r>
        <w:r w:rsidR="00094110" w:rsidRPr="00A44F58">
          <w:rPr>
            <w:rFonts w:ascii="Arial" w:hAnsi="Arial"/>
            <w:webHidden/>
          </w:rPr>
          <w:t>5</w:t>
        </w:r>
        <w:r w:rsidR="00843F70" w:rsidRPr="00A44F58">
          <w:rPr>
            <w:rFonts w:ascii="Arial" w:hAnsi="Arial"/>
            <w:webHidden/>
          </w:rPr>
          <w:fldChar w:fldCharType="end"/>
        </w:r>
      </w:hyperlink>
    </w:p>
    <w:p w14:paraId="3F9B4DF3" w14:textId="4C39CAA6" w:rsidR="00843F70" w:rsidRPr="00A44F58" w:rsidRDefault="001965D2" w:rsidP="00A70DFA">
      <w:pPr>
        <w:pStyle w:val="TOC1"/>
        <w:rPr>
          <w:rFonts w:asciiTheme="minorHAnsi" w:eastAsiaTheme="minorEastAsia" w:hAnsiTheme="minorHAnsi" w:cstheme="minorBidi"/>
          <w:lang w:eastAsia="en-US"/>
        </w:rPr>
      </w:pPr>
      <w:hyperlink w:anchor="_Toc124852394" w:history="1">
        <w:r w:rsidR="0040025E" w:rsidRPr="007D0D38">
          <w:rPr>
            <w:rStyle w:val="Hyperlink"/>
            <w:rFonts w:hint="eastAsia"/>
          </w:rPr>
          <w:t>第</w:t>
        </w:r>
        <w:r w:rsidR="0040025E" w:rsidRPr="007D0D38">
          <w:rPr>
            <w:rStyle w:val="Hyperlink"/>
            <w:rFonts w:eastAsia="Calibri"/>
          </w:rPr>
          <w:t>63</w:t>
        </w:r>
        <w:r w:rsidR="0040025E" w:rsidRPr="007D0D38">
          <w:rPr>
            <w:rStyle w:val="Hyperlink"/>
            <w:rFonts w:hint="eastAsia"/>
          </w:rPr>
          <w:t>条</w:t>
        </w:r>
        <w:r w:rsidR="0040025E" w:rsidRPr="007D0D38">
          <w:rPr>
            <w:rStyle w:val="Hyperlink"/>
            <w:rFonts w:eastAsia="Calibri"/>
          </w:rPr>
          <w:t xml:space="preserve"> </w:t>
        </w:r>
        <w:r w:rsidR="0040025E" w:rsidRPr="007D0D38">
          <w:rPr>
            <w:rStyle w:val="Hyperlink"/>
            <w:rFonts w:hint="eastAsia"/>
          </w:rPr>
          <w:t>对国际初步审查单位的最低要求</w:t>
        </w:r>
        <w:r w:rsidR="00843F70" w:rsidRPr="007D0D38">
          <w:rPr>
            <w:webHidden/>
          </w:rPr>
          <w:tab/>
        </w:r>
        <w:r w:rsidR="00843F70" w:rsidRPr="00A70DFA">
          <w:rPr>
            <w:rFonts w:ascii="Arial" w:hAnsi="Arial" w:cs="Arial"/>
            <w:webHidden/>
          </w:rPr>
          <w:fldChar w:fldCharType="begin"/>
        </w:r>
        <w:r w:rsidR="00843F70" w:rsidRPr="00A70DFA">
          <w:rPr>
            <w:rFonts w:ascii="Arial" w:hAnsi="Arial" w:cs="Arial"/>
            <w:webHidden/>
          </w:rPr>
          <w:instrText xml:space="preserve"> PAGEREF _Toc124852394 \h </w:instrText>
        </w:r>
        <w:r w:rsidR="00843F70" w:rsidRPr="00A70DFA">
          <w:rPr>
            <w:rFonts w:ascii="Arial" w:hAnsi="Arial" w:cs="Arial"/>
            <w:webHidden/>
          </w:rPr>
        </w:r>
        <w:r w:rsidR="00843F70" w:rsidRPr="00A70DFA">
          <w:rPr>
            <w:rFonts w:ascii="Arial" w:hAnsi="Arial" w:cs="Arial"/>
            <w:webHidden/>
          </w:rPr>
          <w:fldChar w:fldCharType="separate"/>
        </w:r>
        <w:r w:rsidR="00094110" w:rsidRPr="00A70DFA">
          <w:rPr>
            <w:rFonts w:ascii="Arial" w:hAnsi="Arial" w:cs="Arial"/>
            <w:webHidden/>
          </w:rPr>
          <w:t>6</w:t>
        </w:r>
        <w:r w:rsidR="00843F70" w:rsidRPr="00A70DFA">
          <w:rPr>
            <w:rFonts w:ascii="Arial" w:hAnsi="Arial" w:cs="Arial"/>
            <w:webHidden/>
          </w:rPr>
          <w:fldChar w:fldCharType="end"/>
        </w:r>
      </w:hyperlink>
    </w:p>
    <w:p w14:paraId="440A36BF" w14:textId="7FFBCD02" w:rsidR="00843F70" w:rsidRPr="00A44F58" w:rsidRDefault="001965D2" w:rsidP="007D0D38">
      <w:pPr>
        <w:pStyle w:val="TOC2"/>
        <w:rPr>
          <w:rFonts w:cstheme="minorBidi"/>
          <w:lang w:eastAsia="en-US"/>
        </w:rPr>
      </w:pPr>
      <w:hyperlink w:anchor="_Toc124852395" w:history="1">
        <w:r w:rsidR="00843F70" w:rsidRPr="00A44F58">
          <w:rPr>
            <w:rStyle w:val="Hyperlink"/>
          </w:rPr>
          <w:t xml:space="preserve">63.1       </w:t>
        </w:r>
        <w:r w:rsidR="0040025E" w:rsidRPr="00A44F58">
          <w:rPr>
            <w:rStyle w:val="Hyperlink"/>
            <w:rFonts w:cs="SimSun" w:hint="eastAsia"/>
          </w:rPr>
          <w:t>最低要求的定义</w:t>
        </w:r>
        <w:r w:rsidR="00843F70" w:rsidRPr="00A44F58">
          <w:rPr>
            <w:webHidden/>
          </w:rPr>
          <w:tab/>
        </w:r>
        <w:r w:rsidR="00843F70" w:rsidRPr="00A44F58">
          <w:rPr>
            <w:rFonts w:ascii="Arial" w:hAnsi="Arial"/>
            <w:webHidden/>
          </w:rPr>
          <w:fldChar w:fldCharType="begin"/>
        </w:r>
        <w:r w:rsidR="00843F70" w:rsidRPr="00A44F58">
          <w:rPr>
            <w:rFonts w:ascii="Arial" w:hAnsi="Arial"/>
            <w:webHidden/>
          </w:rPr>
          <w:instrText xml:space="preserve"> PAGEREF _Toc124852395 \h </w:instrText>
        </w:r>
        <w:r w:rsidR="00843F70" w:rsidRPr="00A44F58">
          <w:rPr>
            <w:rFonts w:ascii="Arial" w:hAnsi="Arial"/>
            <w:webHidden/>
          </w:rPr>
        </w:r>
        <w:r w:rsidR="00843F70" w:rsidRPr="00A44F58">
          <w:rPr>
            <w:rFonts w:ascii="Arial" w:hAnsi="Arial"/>
            <w:webHidden/>
          </w:rPr>
          <w:fldChar w:fldCharType="separate"/>
        </w:r>
        <w:r w:rsidR="00094110" w:rsidRPr="00A44F58">
          <w:rPr>
            <w:rFonts w:ascii="Arial" w:hAnsi="Arial"/>
            <w:webHidden/>
          </w:rPr>
          <w:t>6</w:t>
        </w:r>
        <w:r w:rsidR="00843F70" w:rsidRPr="00A44F58">
          <w:rPr>
            <w:rFonts w:ascii="Arial" w:hAnsi="Arial"/>
            <w:webHidden/>
          </w:rPr>
          <w:fldChar w:fldCharType="end"/>
        </w:r>
      </w:hyperlink>
    </w:p>
    <w:p w14:paraId="2640A3F0" w14:textId="18FE77FB" w:rsidR="0040025E" w:rsidRPr="00E732CB" w:rsidRDefault="00E12D80" w:rsidP="0040025E">
      <w:pPr>
        <w:pStyle w:val="Endofdocument-Annex"/>
        <w:ind w:left="0"/>
        <w:jc w:val="center"/>
        <w:rPr>
          <w:rFonts w:ascii="SimSun" w:hAnsi="SimSun"/>
          <w:caps/>
          <w:sz w:val="21"/>
        </w:rPr>
      </w:pPr>
      <w:r w:rsidRPr="007D0D38">
        <w:rPr>
          <w:caps/>
          <w:sz w:val="21"/>
          <w:szCs w:val="21"/>
        </w:rPr>
        <w:fldChar w:fldCharType="end"/>
      </w:r>
    </w:p>
    <w:p w14:paraId="3F19E3A1" w14:textId="5A39EDB5" w:rsidR="0095279C" w:rsidRPr="00E732CB" w:rsidRDefault="0095279C" w:rsidP="0095279C">
      <w:pPr>
        <w:pStyle w:val="LegTitle"/>
        <w:tabs>
          <w:tab w:val="center" w:pos="4677"/>
          <w:tab w:val="right" w:pos="9355"/>
        </w:tabs>
        <w:rPr>
          <w:rFonts w:ascii="SimSun" w:eastAsia="SimSun" w:hAnsi="SimSun"/>
          <w:sz w:val="21"/>
          <w:lang w:eastAsia="zh-CN"/>
        </w:rPr>
      </w:pPr>
      <w:bookmarkStart w:id="7" w:name="_Toc114758814"/>
      <w:r w:rsidRPr="00F62CDD">
        <w:rPr>
          <w:rFonts w:ascii="SimSun" w:eastAsia="SimSun" w:hAnsi="SimSun" w:cs="SimSun" w:hint="eastAsia"/>
          <w:bCs/>
          <w:sz w:val="21"/>
          <w:szCs w:val="21"/>
          <w:lang w:val="en-GB" w:eastAsia="zh-CN"/>
        </w:rPr>
        <w:lastRenderedPageBreak/>
        <w:t>第3</w:t>
      </w:r>
      <w:r w:rsidRPr="00F62CDD">
        <w:rPr>
          <w:rFonts w:ascii="SimSun" w:eastAsia="SimSun" w:hAnsi="SimSun" w:cs="SimSun"/>
          <w:bCs/>
          <w:sz w:val="21"/>
          <w:szCs w:val="21"/>
          <w:lang w:val="en-GB" w:eastAsia="zh-CN"/>
        </w:rPr>
        <w:t>4</w:t>
      </w:r>
      <w:r w:rsidRPr="00F62CDD">
        <w:rPr>
          <w:rFonts w:ascii="SimSun" w:eastAsia="SimSun" w:hAnsi="SimSun" w:cs="SimSun" w:hint="eastAsia"/>
          <w:bCs/>
          <w:sz w:val="21"/>
          <w:szCs w:val="21"/>
          <w:lang w:val="en-GB" w:eastAsia="zh-CN"/>
        </w:rPr>
        <w:t>条</w:t>
      </w:r>
      <w:r>
        <w:rPr>
          <w:rFonts w:ascii="SimSun" w:eastAsia="SimSun" w:hAnsi="SimSun" w:cs="SimSun"/>
          <w:bCs/>
          <w:sz w:val="21"/>
          <w:szCs w:val="21"/>
          <w:lang w:val="en-GB" w:eastAsia="zh-CN"/>
        </w:rPr>
        <w:br/>
      </w:r>
      <w:r w:rsidRPr="00F62CDD">
        <w:rPr>
          <w:rFonts w:ascii="SimSun" w:eastAsia="SimSun" w:hAnsi="SimSun" w:cs="SimSun" w:hint="eastAsia"/>
          <w:bCs/>
          <w:sz w:val="21"/>
          <w:szCs w:val="21"/>
          <w:lang w:val="en-GB" w:eastAsia="zh-CN"/>
        </w:rPr>
        <w:t>最低限度文献</w:t>
      </w:r>
      <w:bookmarkEnd w:id="7"/>
    </w:p>
    <w:p w14:paraId="5F3E7CCA" w14:textId="77777777" w:rsidR="0095279C" w:rsidRPr="00F62CDD" w:rsidRDefault="0095279C" w:rsidP="0095279C">
      <w:pPr>
        <w:pStyle w:val="LegSubRule"/>
        <w:jc w:val="both"/>
        <w:rPr>
          <w:rFonts w:ascii="SimSun" w:eastAsia="SimSun" w:hAnsi="SimSun"/>
          <w:sz w:val="21"/>
          <w:szCs w:val="21"/>
          <w:lang w:val="en-GB" w:eastAsia="zh-CN"/>
        </w:rPr>
      </w:pPr>
      <w:bookmarkStart w:id="8" w:name="_Toc114758815"/>
      <w:r w:rsidRPr="00F62CDD">
        <w:rPr>
          <w:rFonts w:ascii="SimSun" w:eastAsia="SimSun" w:hAnsi="SimSun"/>
          <w:sz w:val="21"/>
          <w:szCs w:val="21"/>
          <w:lang w:val="en-GB" w:eastAsia="zh-CN"/>
        </w:rPr>
        <w:t xml:space="preserve">34.1      </w:t>
      </w:r>
      <w:r w:rsidRPr="00A44F58">
        <w:rPr>
          <w:rFonts w:ascii="KaiTi" w:eastAsia="KaiTi" w:hAnsi="KaiTi" w:cs="SimSun" w:hint="eastAsia"/>
          <w:iCs/>
          <w:sz w:val="21"/>
          <w:szCs w:val="21"/>
          <w:lang w:val="en-GB" w:eastAsia="zh-CN"/>
        </w:rPr>
        <w:t>定义</w:t>
      </w:r>
      <w:bookmarkEnd w:id="8"/>
    </w:p>
    <w:p w14:paraId="7B464166"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sz w:val="21"/>
          <w:szCs w:val="21"/>
          <w:lang w:val="en-GB" w:eastAsia="zh-CN"/>
        </w:rPr>
        <w:t xml:space="preserve">(a)  </w:t>
      </w:r>
      <w:r w:rsidRPr="00F62CDD">
        <w:rPr>
          <w:rFonts w:ascii="SimSun" w:eastAsia="SimSun" w:hAnsi="SimSun" w:cs="SimSun" w:hint="eastAsia"/>
          <w:sz w:val="21"/>
          <w:szCs w:val="21"/>
          <w:lang w:val="en-GB" w:eastAsia="zh-CN"/>
        </w:rPr>
        <w:t>条约第</w:t>
      </w:r>
      <w:r w:rsidRPr="00F62CDD">
        <w:rPr>
          <w:rFonts w:ascii="SimSun" w:eastAsia="SimSun" w:hAnsi="SimSun" w:hint="eastAsia"/>
          <w:sz w:val="21"/>
          <w:szCs w:val="21"/>
          <w:lang w:val="en-GB" w:eastAsia="zh-CN"/>
        </w:rPr>
        <w:t>2</w:t>
      </w:r>
      <w:r w:rsidRPr="00F62CDD">
        <w:rPr>
          <w:rFonts w:ascii="SimSun" w:eastAsia="SimSun" w:hAnsi="SimSun" w:cs="SimSun" w:hint="eastAsia"/>
          <w:sz w:val="21"/>
          <w:szCs w:val="21"/>
          <w:lang w:val="en-GB" w:eastAsia="zh-CN"/>
        </w:rPr>
        <w:t>条（</w:t>
      </w:r>
      <w:r w:rsidRPr="00F62CDD">
        <w:rPr>
          <w:rFonts w:ascii="SimSun" w:eastAsia="SimSun" w:hAnsi="SimSun" w:hint="eastAsia"/>
          <w:sz w:val="21"/>
          <w:szCs w:val="21"/>
          <w:lang w:val="en-GB" w:eastAsia="zh-CN"/>
        </w:rPr>
        <w:t>i</w:t>
      </w:r>
      <w:r w:rsidRPr="00F62CDD">
        <w:rPr>
          <w:rFonts w:ascii="SimSun" w:eastAsia="SimSun" w:hAnsi="SimSun" w:cs="SimSun" w:hint="eastAsia"/>
          <w:sz w:val="21"/>
          <w:szCs w:val="21"/>
          <w:lang w:val="en-GB" w:eastAsia="zh-CN"/>
        </w:rPr>
        <w:t>）和（</w:t>
      </w:r>
      <w:r w:rsidRPr="00F62CDD">
        <w:rPr>
          <w:rFonts w:ascii="SimSun" w:eastAsia="SimSun" w:hAnsi="SimSun" w:hint="eastAsia"/>
          <w:sz w:val="21"/>
          <w:szCs w:val="21"/>
          <w:lang w:val="en-GB" w:eastAsia="zh-CN"/>
        </w:rPr>
        <w:t>i</w:t>
      </w:r>
      <w:r w:rsidRPr="00F62CDD">
        <w:rPr>
          <w:rFonts w:ascii="SimSun" w:eastAsia="SimSun" w:hAnsi="SimSun"/>
          <w:sz w:val="21"/>
          <w:szCs w:val="21"/>
          <w:lang w:val="en-GB" w:eastAsia="zh-CN"/>
        </w:rPr>
        <w:t>i</w:t>
      </w:r>
      <w:r w:rsidRPr="00F62CDD">
        <w:rPr>
          <w:rFonts w:ascii="SimSun" w:eastAsia="SimSun" w:hAnsi="SimSun" w:cs="SimSun" w:hint="eastAsia"/>
          <w:sz w:val="21"/>
          <w:szCs w:val="21"/>
          <w:lang w:val="en-GB" w:eastAsia="zh-CN"/>
        </w:rPr>
        <w:t>）的定义不适用于本条。</w:t>
      </w:r>
      <w:r w:rsidRPr="00F62CDD">
        <w:rPr>
          <w:rFonts w:ascii="SimSun" w:eastAsia="SimSun" w:hAnsi="SimSun" w:cs="SimSun" w:hint="eastAsia"/>
          <w:color w:val="0000FF"/>
          <w:sz w:val="21"/>
          <w:szCs w:val="21"/>
          <w:u w:val="single"/>
          <w:lang w:val="en-GB" w:eastAsia="zh-CN"/>
        </w:rPr>
        <w:t>为本条的目的，</w:t>
      </w:r>
      <w:r w:rsidRPr="00F62CDD">
        <w:rPr>
          <w:rFonts w:ascii="SimSun" w:eastAsia="SimSun" w:hAnsi="SimSun" w:cs="Calibri"/>
          <w:color w:val="0000FF"/>
          <w:sz w:val="21"/>
          <w:szCs w:val="21"/>
          <w:u w:val="single"/>
          <w:lang w:val="en-GB" w:eastAsia="zh-CN"/>
        </w:rPr>
        <w:t>“</w:t>
      </w:r>
      <w:r w:rsidRPr="00F62CDD">
        <w:rPr>
          <w:rFonts w:ascii="SimSun" w:eastAsia="SimSun" w:hAnsi="SimSun" w:cs="SimSun" w:hint="eastAsia"/>
          <w:color w:val="0000FF"/>
          <w:sz w:val="21"/>
          <w:szCs w:val="21"/>
          <w:u w:val="single"/>
          <w:lang w:val="en-GB" w:eastAsia="zh-CN"/>
        </w:rPr>
        <w:t>专利文献</w:t>
      </w:r>
      <w:r w:rsidRPr="00F62CDD">
        <w:rPr>
          <w:rFonts w:ascii="SimSun" w:eastAsia="SimSun" w:hAnsi="SimSun" w:hint="eastAsia"/>
          <w:color w:val="0000FF"/>
          <w:sz w:val="21"/>
          <w:szCs w:val="21"/>
          <w:u w:val="single"/>
          <w:lang w:val="en-GB" w:eastAsia="zh-CN"/>
        </w:rPr>
        <w:t>”</w:t>
      </w:r>
      <w:r w:rsidRPr="00F62CDD">
        <w:rPr>
          <w:rFonts w:ascii="SimSun" w:eastAsia="SimSun" w:hAnsi="SimSun" w:cs="SimSun" w:hint="eastAsia"/>
          <w:color w:val="0000FF"/>
          <w:sz w:val="21"/>
          <w:szCs w:val="21"/>
          <w:u w:val="single"/>
          <w:lang w:val="en-GB" w:eastAsia="zh-CN"/>
        </w:rPr>
        <w:t>应包括：</w:t>
      </w:r>
    </w:p>
    <w:p w14:paraId="5147D519"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  </w:t>
      </w:r>
      <w:r w:rsidRPr="00F62CDD">
        <w:rPr>
          <w:rFonts w:ascii="SimSun" w:eastAsia="SimSun" w:hAnsi="SimSun" w:cs="SimSun" w:hint="eastAsia"/>
          <w:color w:val="0000FF"/>
          <w:sz w:val="21"/>
          <w:szCs w:val="21"/>
          <w:u w:val="single"/>
          <w:lang w:val="en-GB" w:eastAsia="zh-CN"/>
        </w:rPr>
        <w:t>公布的国际（P</w:t>
      </w:r>
      <w:r w:rsidRPr="00F62CDD">
        <w:rPr>
          <w:rFonts w:ascii="SimSun" w:eastAsia="SimSun" w:hAnsi="SimSun" w:cs="SimSun"/>
          <w:color w:val="0000FF"/>
          <w:sz w:val="21"/>
          <w:szCs w:val="21"/>
          <w:u w:val="single"/>
          <w:lang w:val="en-GB" w:eastAsia="zh-CN"/>
        </w:rPr>
        <w:t>CT</w:t>
      </w:r>
      <w:r w:rsidRPr="00F62CDD">
        <w:rPr>
          <w:rFonts w:ascii="SimSun" w:eastAsia="SimSun" w:hAnsi="SimSun" w:cs="SimSun" w:hint="eastAsia"/>
          <w:color w:val="0000FF"/>
          <w:sz w:val="21"/>
          <w:szCs w:val="21"/>
          <w:u w:val="single"/>
          <w:lang w:val="en-GB" w:eastAsia="zh-CN"/>
        </w:rPr>
        <w:t>）申请;</w:t>
      </w:r>
    </w:p>
    <w:p w14:paraId="4BC7016A"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(ii)  </w:t>
      </w:r>
      <w:r w:rsidRPr="00F62CDD">
        <w:rPr>
          <w:rFonts w:ascii="SimSun" w:eastAsia="SimSun" w:hAnsi="SimSun" w:cs="SimSun" w:hint="eastAsia"/>
          <w:color w:val="0000FF"/>
          <w:sz w:val="21"/>
          <w:szCs w:val="21"/>
          <w:u w:val="single"/>
          <w:lang w:val="en-GB" w:eastAsia="zh-CN"/>
        </w:rPr>
        <w:t>公布的地区专利</w:t>
      </w:r>
    </w:p>
    <w:p w14:paraId="2C8E177A" w14:textId="26B0029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(iii)  </w:t>
      </w:r>
      <w:r w:rsidRPr="00F62CDD">
        <w:rPr>
          <w:rFonts w:ascii="SimSun" w:eastAsia="SimSun" w:hAnsi="SimSun" w:cs="SimSun" w:hint="eastAsia"/>
          <w:color w:val="0000FF"/>
          <w:sz w:val="21"/>
          <w:szCs w:val="21"/>
          <w:u w:val="single"/>
          <w:lang w:val="en-GB" w:eastAsia="zh-CN"/>
        </w:rPr>
        <w:t>在1</w:t>
      </w:r>
      <w:r w:rsidRPr="00F62CDD">
        <w:rPr>
          <w:rFonts w:ascii="SimSun" w:eastAsia="SimSun" w:hAnsi="SimSun" w:cs="SimSun"/>
          <w:color w:val="0000FF"/>
          <w:sz w:val="21"/>
          <w:szCs w:val="21"/>
          <w:u w:val="single"/>
          <w:lang w:val="en-GB" w:eastAsia="zh-CN"/>
        </w:rPr>
        <w:t>920</w:t>
      </w:r>
      <w:r w:rsidRPr="00F62CDD">
        <w:rPr>
          <w:rFonts w:ascii="SimSun" w:eastAsia="SimSun" w:hAnsi="SimSun" w:cs="SimSun" w:hint="eastAsia"/>
          <w:color w:val="0000FF"/>
          <w:sz w:val="21"/>
          <w:szCs w:val="21"/>
          <w:u w:val="single"/>
          <w:lang w:val="en-GB" w:eastAsia="zh-CN"/>
        </w:rPr>
        <w:t>年和该年以后由国家局或其法定前身</w:t>
      </w:r>
      <w:r w:rsidR="006B179E">
        <w:rPr>
          <w:rFonts w:ascii="SimSun" w:eastAsia="SimSun" w:hAnsi="SimSun" w:cs="SimSun" w:hint="eastAsia"/>
          <w:color w:val="0000FF"/>
          <w:sz w:val="21"/>
          <w:szCs w:val="21"/>
          <w:u w:val="single"/>
          <w:lang w:val="en-GB" w:eastAsia="zh-CN"/>
        </w:rPr>
        <w:t>部门</w:t>
      </w:r>
      <w:r w:rsidRPr="00F62CDD">
        <w:rPr>
          <w:rFonts w:ascii="SimSun" w:eastAsia="SimSun" w:hAnsi="SimSun" w:cs="SimSun" w:hint="eastAsia"/>
          <w:color w:val="0000FF"/>
          <w:sz w:val="21"/>
          <w:szCs w:val="21"/>
          <w:u w:val="single"/>
          <w:lang w:val="en-GB" w:eastAsia="zh-CN"/>
        </w:rPr>
        <w:t>颁发的</w:t>
      </w:r>
      <w:r w:rsidR="00C90201" w:rsidRPr="00D81A48">
        <w:rPr>
          <w:rFonts w:ascii="SimSun" w:eastAsia="SimSun" w:hAnsi="SimSun" w:cs="SimSun" w:hint="eastAsia"/>
          <w:color w:val="0000FF"/>
          <w:sz w:val="21"/>
          <w:szCs w:val="21"/>
          <w:u w:val="single"/>
          <w:lang w:val="en-GB" w:eastAsia="zh-CN"/>
        </w:rPr>
        <w:t>公布的</w:t>
      </w:r>
      <w:r w:rsidRPr="00F62CDD">
        <w:rPr>
          <w:rFonts w:ascii="SimSun" w:eastAsia="SimSun" w:hAnsi="SimSun" w:cs="SimSun" w:hint="eastAsia"/>
          <w:color w:val="0000FF"/>
          <w:sz w:val="21"/>
          <w:szCs w:val="21"/>
          <w:u w:val="single"/>
          <w:lang w:val="en-GB" w:eastAsia="zh-CN"/>
        </w:rPr>
        <w:t>国家专利；</w:t>
      </w:r>
    </w:p>
    <w:p w14:paraId="6227603C"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(iv)  </w:t>
      </w:r>
      <w:r w:rsidRPr="00F62CDD">
        <w:rPr>
          <w:rFonts w:ascii="SimSun" w:eastAsia="SimSun" w:hAnsi="SimSun" w:cs="SimSun" w:hint="eastAsia"/>
          <w:color w:val="0000FF"/>
          <w:sz w:val="21"/>
          <w:szCs w:val="21"/>
          <w:u w:val="single"/>
          <w:lang w:val="en-GB" w:eastAsia="zh-CN"/>
        </w:rPr>
        <w:t>法国在1</w:t>
      </w:r>
      <w:r w:rsidRPr="00F62CDD">
        <w:rPr>
          <w:rFonts w:ascii="SimSun" w:eastAsia="SimSun" w:hAnsi="SimSun" w:cs="SimSun"/>
          <w:color w:val="0000FF"/>
          <w:sz w:val="21"/>
          <w:szCs w:val="21"/>
          <w:u w:val="single"/>
          <w:lang w:val="en-GB" w:eastAsia="zh-CN"/>
        </w:rPr>
        <w:t>920</w:t>
      </w:r>
      <w:r w:rsidRPr="00F62CDD">
        <w:rPr>
          <w:rFonts w:ascii="SimSun" w:eastAsia="SimSun" w:hAnsi="SimSun" w:cs="SimSun" w:hint="eastAsia"/>
          <w:color w:val="0000FF"/>
          <w:sz w:val="21"/>
          <w:szCs w:val="21"/>
          <w:u w:val="single"/>
          <w:lang w:val="en-GB" w:eastAsia="zh-CN"/>
        </w:rPr>
        <w:t>年和该年以后颁发的实用证书；</w:t>
      </w:r>
    </w:p>
    <w:p w14:paraId="1BA3D17D"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(v)  </w:t>
      </w:r>
      <w:r w:rsidRPr="00F62CDD">
        <w:rPr>
          <w:rFonts w:ascii="SimSun" w:eastAsia="SimSun" w:hAnsi="SimSun" w:cs="SimSun" w:hint="eastAsia"/>
          <w:color w:val="0000FF"/>
          <w:sz w:val="21"/>
          <w:szCs w:val="21"/>
          <w:u w:val="single"/>
          <w:lang w:val="en-GB" w:eastAsia="zh-CN"/>
        </w:rPr>
        <w:t>前苏联颁发的发明人证书；以及</w:t>
      </w:r>
    </w:p>
    <w:p w14:paraId="76A86D44" w14:textId="004B8329"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(vi)  </w:t>
      </w:r>
      <w:r w:rsidRPr="00F62CDD">
        <w:rPr>
          <w:rFonts w:ascii="SimSun" w:eastAsia="SimSun" w:hAnsi="SimSun" w:cs="SimSun" w:hint="eastAsia"/>
          <w:color w:val="0000FF"/>
          <w:sz w:val="21"/>
          <w:szCs w:val="21"/>
          <w:u w:val="single"/>
          <w:lang w:val="en-GB" w:eastAsia="zh-CN"/>
        </w:rPr>
        <w:t>在1</w:t>
      </w:r>
      <w:r w:rsidRPr="00F62CDD">
        <w:rPr>
          <w:rFonts w:ascii="SimSun" w:eastAsia="SimSun" w:hAnsi="SimSun" w:hint="eastAsia"/>
          <w:color w:val="0000FF"/>
          <w:sz w:val="21"/>
          <w:szCs w:val="21"/>
          <w:u w:val="single"/>
          <w:lang w:val="en-GB" w:eastAsia="zh-CN"/>
        </w:rPr>
        <w:t>920</w:t>
      </w:r>
      <w:r w:rsidRPr="00F62CDD">
        <w:rPr>
          <w:rFonts w:ascii="SimSun" w:eastAsia="SimSun" w:hAnsi="SimSun" w:cs="SimSun" w:hint="eastAsia"/>
          <w:color w:val="0000FF"/>
          <w:sz w:val="21"/>
          <w:szCs w:val="21"/>
          <w:u w:val="single"/>
          <w:lang w:val="en-GB" w:eastAsia="zh-CN"/>
        </w:rPr>
        <w:t>年和该年以后公布的对上文（</w:t>
      </w:r>
      <w:r w:rsidRPr="00F62CDD">
        <w:rPr>
          <w:rFonts w:ascii="SimSun" w:eastAsia="SimSun" w:hAnsi="SimSun" w:hint="eastAsia"/>
          <w:color w:val="0000FF"/>
          <w:sz w:val="21"/>
          <w:szCs w:val="21"/>
          <w:u w:val="single"/>
          <w:lang w:val="en-GB" w:eastAsia="zh-CN"/>
        </w:rPr>
        <w:t>ii</w:t>
      </w:r>
      <w:r w:rsidRPr="00F62CDD">
        <w:rPr>
          <w:rFonts w:ascii="SimSun" w:eastAsia="SimSun" w:hAnsi="SimSun" w:cs="SimSun" w:hint="eastAsia"/>
          <w:color w:val="0000FF"/>
          <w:sz w:val="21"/>
          <w:szCs w:val="21"/>
          <w:u w:val="single"/>
          <w:lang w:val="en-GB" w:eastAsia="zh-CN"/>
        </w:rPr>
        <w:t>）至（</w:t>
      </w:r>
      <w:r w:rsidRPr="00F62CDD">
        <w:rPr>
          <w:rFonts w:ascii="SimSun" w:eastAsia="SimSun" w:hAnsi="SimSun" w:hint="eastAsia"/>
          <w:color w:val="0000FF"/>
          <w:sz w:val="21"/>
          <w:szCs w:val="21"/>
          <w:u w:val="single"/>
          <w:lang w:val="en-GB" w:eastAsia="zh-CN"/>
        </w:rPr>
        <w:t>v</w:t>
      </w:r>
      <w:r w:rsidRPr="00F62CDD">
        <w:rPr>
          <w:rFonts w:ascii="SimSun" w:eastAsia="SimSun" w:hAnsi="SimSun" w:cs="SimSun" w:hint="eastAsia"/>
          <w:color w:val="0000FF"/>
          <w:sz w:val="21"/>
          <w:szCs w:val="21"/>
          <w:u w:val="single"/>
          <w:lang w:val="en-GB" w:eastAsia="zh-CN"/>
        </w:rPr>
        <w:t>）项中所提到的任何</w:t>
      </w:r>
      <w:r w:rsidR="00C90201">
        <w:rPr>
          <w:rFonts w:ascii="SimSun" w:eastAsia="SimSun" w:hAnsi="SimSun" w:cs="SimSun" w:hint="eastAsia"/>
          <w:color w:val="0000FF"/>
          <w:sz w:val="21"/>
          <w:szCs w:val="21"/>
          <w:u w:val="single"/>
          <w:lang w:val="en-GB" w:eastAsia="zh-CN"/>
        </w:rPr>
        <w:t>保护</w:t>
      </w:r>
      <w:r w:rsidRPr="00F62CDD">
        <w:rPr>
          <w:rFonts w:ascii="SimSun" w:eastAsia="SimSun" w:hAnsi="SimSun" w:cs="SimSun" w:hint="eastAsia"/>
          <w:color w:val="0000FF"/>
          <w:sz w:val="21"/>
          <w:szCs w:val="21"/>
          <w:u w:val="single"/>
          <w:lang w:val="en-GB" w:eastAsia="zh-CN"/>
        </w:rPr>
        <w:t>形式的申请。</w:t>
      </w:r>
    </w:p>
    <w:p w14:paraId="3674C722"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 xml:space="preserve">(b)  </w:t>
      </w:r>
      <w:r w:rsidRPr="00F62CDD">
        <w:rPr>
          <w:rFonts w:ascii="SimSun" w:eastAsia="SimSun" w:hAnsi="SimSun" w:cs="SimSun" w:hint="eastAsia"/>
          <w:color w:val="0000FF"/>
          <w:sz w:val="21"/>
          <w:szCs w:val="21"/>
          <w:u w:val="single"/>
          <w:lang w:val="en-GB" w:eastAsia="zh-CN"/>
        </w:rPr>
        <w:t>尽管有（c）的规定，</w:t>
      </w:r>
      <w:r w:rsidRPr="00F62CDD">
        <w:rPr>
          <w:rFonts w:ascii="SimSun" w:eastAsia="SimSun" w:hAnsi="SimSun" w:cs="SimSun" w:hint="eastAsia"/>
          <w:sz w:val="21"/>
          <w:szCs w:val="21"/>
          <w:lang w:val="en-GB" w:eastAsia="zh-CN"/>
        </w:rPr>
        <w:t>条约第</w:t>
      </w:r>
      <w:r w:rsidRPr="00F62CDD">
        <w:rPr>
          <w:rFonts w:ascii="SimSun" w:eastAsia="SimSun" w:hAnsi="SimSun" w:hint="eastAsia"/>
          <w:sz w:val="21"/>
          <w:szCs w:val="21"/>
          <w:lang w:val="en-GB" w:eastAsia="zh-CN"/>
        </w:rPr>
        <w:t>15</w:t>
      </w:r>
      <w:r w:rsidRPr="00F62CDD">
        <w:rPr>
          <w:rFonts w:ascii="SimSun" w:eastAsia="SimSun" w:hAnsi="SimSun" w:cs="SimSun" w:hint="eastAsia"/>
          <w:sz w:val="21"/>
          <w:szCs w:val="21"/>
          <w:lang w:val="en-GB" w:eastAsia="zh-CN"/>
        </w:rPr>
        <w:t>条（</w:t>
      </w:r>
      <w:r w:rsidRPr="00F62CDD">
        <w:rPr>
          <w:rFonts w:ascii="SimSun" w:eastAsia="SimSun" w:hAnsi="SimSun" w:hint="eastAsia"/>
          <w:sz w:val="21"/>
          <w:szCs w:val="21"/>
          <w:lang w:val="en-GB" w:eastAsia="zh-CN"/>
        </w:rPr>
        <w:t>4</w:t>
      </w:r>
      <w:r w:rsidRPr="00F62CDD">
        <w:rPr>
          <w:rFonts w:ascii="SimSun" w:eastAsia="SimSun" w:hAnsi="SimSun" w:cs="SimSun" w:hint="eastAsia"/>
          <w:sz w:val="21"/>
          <w:szCs w:val="21"/>
          <w:lang w:val="en-GB" w:eastAsia="zh-CN"/>
        </w:rPr>
        <w:t>）所述的文献（“最低限度文献</w:t>
      </w:r>
      <w:r w:rsidRPr="00F62CDD">
        <w:rPr>
          <w:rFonts w:ascii="SimSun" w:eastAsia="SimSun" w:hAnsi="SimSun" w:cs="Calibri" w:hint="eastAsia"/>
          <w:sz w:val="21"/>
          <w:szCs w:val="21"/>
          <w:lang w:val="en-GB" w:eastAsia="zh-CN"/>
        </w:rPr>
        <w:t>”）</w:t>
      </w:r>
      <w:r w:rsidRPr="00F62CDD">
        <w:rPr>
          <w:rFonts w:ascii="SimSun" w:eastAsia="SimSun" w:hAnsi="SimSun" w:cs="SimSun" w:hint="eastAsia"/>
          <w:sz w:val="21"/>
          <w:szCs w:val="21"/>
          <w:lang w:val="en-GB" w:eastAsia="zh-CN"/>
        </w:rPr>
        <w:t>应包括：</w:t>
      </w:r>
    </w:p>
    <w:p w14:paraId="39083FE4" w14:textId="77777777" w:rsidR="0095279C" w:rsidRPr="00F62CDD" w:rsidRDefault="0095279C" w:rsidP="0095279C">
      <w:pPr>
        <w:pStyle w:val="Lega"/>
        <w:jc w:val="both"/>
        <w:rPr>
          <w:rFonts w:ascii="SimSun" w:eastAsia="SimSun" w:hAnsi="SimSun"/>
          <w:color w:val="0070C0"/>
          <w:sz w:val="21"/>
          <w:szCs w:val="21"/>
          <w:lang w:val="en-GB" w:eastAsia="zh-CN"/>
        </w:rPr>
      </w:pPr>
      <w:r w:rsidRPr="00F62CDD">
        <w:rPr>
          <w:rFonts w:ascii="SimSun" w:eastAsia="SimSun" w:hAnsi="SimSun"/>
          <w:sz w:val="21"/>
          <w:szCs w:val="21"/>
          <w:lang w:val="en-GB" w:eastAsia="zh-CN"/>
        </w:rPr>
        <w:tab/>
        <w:t xml:space="preserve">(i)  </w:t>
      </w:r>
      <w:r w:rsidRPr="00F62CDD">
        <w:rPr>
          <w:rFonts w:ascii="SimSun" w:eastAsia="SimSun" w:hAnsi="SimSun" w:cs="SimSun" w:hint="eastAsia"/>
          <w:strike/>
          <w:color w:val="FF0000"/>
          <w:sz w:val="21"/>
          <w:szCs w:val="21"/>
          <w:lang w:val="en-GB" w:eastAsia="zh-CN"/>
        </w:rPr>
        <w:t>下面（</w:t>
      </w:r>
      <w:r w:rsidRPr="00F62CDD">
        <w:rPr>
          <w:rFonts w:ascii="SimSun" w:eastAsia="SimSun" w:hAnsi="SimSun" w:hint="eastAsia"/>
          <w:strike/>
          <w:color w:val="FF0000"/>
          <w:sz w:val="21"/>
          <w:szCs w:val="21"/>
          <w:lang w:val="en-GB" w:eastAsia="zh-CN"/>
        </w:rPr>
        <w:t>c</w:t>
      </w:r>
      <w:r w:rsidRPr="00F62CDD">
        <w:rPr>
          <w:rFonts w:ascii="SimSun" w:eastAsia="SimSun" w:hAnsi="SimSun" w:cs="SimSun" w:hint="eastAsia"/>
          <w:strike/>
          <w:color w:val="FF0000"/>
          <w:sz w:val="21"/>
          <w:szCs w:val="21"/>
          <w:lang w:val="en-GB" w:eastAsia="zh-CN"/>
        </w:rPr>
        <w:t>）</w:t>
      </w:r>
      <w:r w:rsidRPr="00F62CDD">
        <w:rPr>
          <w:rFonts w:ascii="SimSun" w:eastAsia="SimSun" w:hAnsi="SimSun" w:cs="SimSun" w:hint="eastAsia"/>
          <w:color w:val="0000FF"/>
          <w:sz w:val="21"/>
          <w:szCs w:val="21"/>
          <w:u w:val="single"/>
          <w:lang w:val="en-GB" w:eastAsia="zh-CN"/>
        </w:rPr>
        <w:t>（</w:t>
      </w:r>
      <w:r w:rsidRPr="00F62CDD">
        <w:rPr>
          <w:rFonts w:ascii="SimSun" w:eastAsia="SimSun" w:hAnsi="SimSun" w:hint="eastAsia"/>
          <w:color w:val="0000FF"/>
          <w:sz w:val="21"/>
          <w:szCs w:val="21"/>
          <w:u w:val="single"/>
          <w:lang w:val="en-GB" w:eastAsia="zh-CN"/>
        </w:rPr>
        <w:t>a</w:t>
      </w:r>
      <w:r w:rsidRPr="00F62CDD">
        <w:rPr>
          <w:rFonts w:ascii="SimSun" w:eastAsia="SimSun" w:hAnsi="SimSun" w:cs="SimSun" w:hint="eastAsia"/>
          <w:color w:val="0000FF"/>
          <w:sz w:val="21"/>
          <w:szCs w:val="21"/>
          <w:u w:val="single"/>
          <w:lang w:val="en-GB" w:eastAsia="zh-CN"/>
        </w:rPr>
        <w:t>）</w:t>
      </w:r>
      <w:r w:rsidRPr="00F62CDD">
        <w:rPr>
          <w:rFonts w:ascii="SimSun" w:eastAsia="SimSun" w:hAnsi="SimSun" w:cs="SimSun" w:hint="eastAsia"/>
          <w:sz w:val="21"/>
          <w:szCs w:val="21"/>
          <w:lang w:val="en-GB" w:eastAsia="zh-CN"/>
        </w:rPr>
        <w:t>指定</w:t>
      </w:r>
      <w:r w:rsidRPr="00F62CDD">
        <w:rPr>
          <w:rFonts w:ascii="SimSun" w:eastAsia="SimSun" w:hAnsi="SimSun" w:hint="eastAsia"/>
          <w:sz w:val="21"/>
          <w:szCs w:val="21"/>
          <w:lang w:eastAsia="zh-CN"/>
        </w:rPr>
        <w:t>的</w:t>
      </w:r>
      <w:r w:rsidRPr="00F62CDD">
        <w:rPr>
          <w:rFonts w:ascii="SimSun" w:eastAsia="SimSun" w:hAnsi="SimSun" w:cs="SimSun" w:hint="eastAsia"/>
          <w:sz w:val="21"/>
          <w:szCs w:val="21"/>
          <w:lang w:eastAsia="zh-CN"/>
        </w:rPr>
        <w:t>“</w:t>
      </w:r>
      <w:r w:rsidRPr="00F62CDD">
        <w:rPr>
          <w:rFonts w:ascii="SimSun" w:eastAsia="SimSun" w:hAnsi="SimSun" w:cs="SimSun" w:hint="eastAsia"/>
          <w:strike/>
          <w:color w:val="FF0000"/>
          <w:sz w:val="21"/>
          <w:szCs w:val="21"/>
          <w:lang w:val="en-GB" w:eastAsia="zh-CN"/>
        </w:rPr>
        <w:t>国家</w:t>
      </w:r>
      <w:r w:rsidRPr="00F62CDD">
        <w:rPr>
          <w:rFonts w:ascii="SimSun" w:eastAsia="SimSun" w:hAnsi="SimSun" w:cs="SimSun" w:hint="eastAsia"/>
          <w:sz w:val="21"/>
          <w:szCs w:val="21"/>
          <w:lang w:val="en-GB" w:eastAsia="zh-CN"/>
        </w:rPr>
        <w:t>专利文献</w:t>
      </w:r>
      <w:r w:rsidRPr="00F62CDD">
        <w:rPr>
          <w:rFonts w:ascii="SimSun" w:eastAsia="SimSun" w:hAnsi="SimSun" w:hint="eastAsia"/>
          <w:sz w:val="21"/>
          <w:szCs w:val="21"/>
          <w:lang w:eastAsia="zh-CN"/>
        </w:rPr>
        <w:t>”</w:t>
      </w:r>
      <w:r w:rsidRPr="00F62CDD">
        <w:rPr>
          <w:rFonts w:ascii="SimSun" w:eastAsia="SimSun" w:hAnsi="SimSun" w:cs="SimSun" w:hint="eastAsia"/>
          <w:color w:val="0000FF"/>
          <w:sz w:val="21"/>
          <w:szCs w:val="21"/>
          <w:u w:val="single"/>
          <w:lang w:val="en-GB" w:eastAsia="zh-CN"/>
        </w:rPr>
        <w:t>，这些文献由或代相关国家局或其法定后继部门，或视情况由国际局根据</w:t>
      </w:r>
      <w:r>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规定的技术和可及性要求，以及在适用的情况下根据本细则</w:t>
      </w:r>
      <w:r w:rsidRPr="00F62CDD">
        <w:rPr>
          <w:rFonts w:ascii="SimSun" w:eastAsia="SimSun" w:hAnsi="SimSun" w:hint="eastAsia"/>
          <w:color w:val="0000FF"/>
          <w:sz w:val="21"/>
          <w:szCs w:val="21"/>
          <w:u w:val="single"/>
          <w:lang w:val="en-GB" w:eastAsia="zh-CN"/>
        </w:rPr>
        <w:t>36.1</w:t>
      </w:r>
      <w:r w:rsidRPr="00F62CDD">
        <w:rPr>
          <w:rFonts w:ascii="SimSun" w:eastAsia="SimSun" w:hAnsi="SimSun" w:cs="SimSun" w:hint="eastAsia"/>
          <w:color w:val="0000FF"/>
          <w:sz w:val="21"/>
          <w:szCs w:val="21"/>
          <w:u w:val="single"/>
          <w:lang w:val="en-GB" w:eastAsia="zh-CN"/>
        </w:rPr>
        <w:t>（</w:t>
      </w:r>
      <w:r w:rsidRPr="00F62CDD">
        <w:rPr>
          <w:rFonts w:ascii="SimSun" w:eastAsia="SimSun" w:hAnsi="SimSun" w:hint="eastAsia"/>
          <w:color w:val="0000FF"/>
          <w:sz w:val="21"/>
          <w:szCs w:val="21"/>
          <w:u w:val="single"/>
          <w:lang w:val="en-GB" w:eastAsia="zh-CN"/>
        </w:rPr>
        <w:t>ii</w:t>
      </w:r>
      <w:r w:rsidRPr="00F62CDD">
        <w:rPr>
          <w:rFonts w:ascii="SimSun" w:eastAsia="SimSun" w:hAnsi="SimSun" w:cs="SimSun" w:hint="eastAsia"/>
          <w:color w:val="0000FF"/>
          <w:sz w:val="21"/>
          <w:szCs w:val="21"/>
          <w:u w:val="single"/>
          <w:lang w:val="en-GB" w:eastAsia="zh-CN"/>
        </w:rPr>
        <w:t>）的规定提供</w:t>
      </w:r>
      <w:r w:rsidRPr="00F62CDD">
        <w:rPr>
          <w:rFonts w:ascii="SimSun" w:eastAsia="SimSun" w:hAnsi="SimSun" w:cs="SimSun" w:hint="eastAsia"/>
          <w:sz w:val="21"/>
          <w:szCs w:val="21"/>
          <w:lang w:val="en-GB" w:eastAsia="zh-CN"/>
        </w:rPr>
        <w:t>；</w:t>
      </w:r>
      <w:r w:rsidRPr="00F62CDD">
        <w:rPr>
          <w:rFonts w:ascii="SimSun" w:eastAsia="SimSun" w:hAnsi="SimSun" w:cs="SimSun" w:hint="eastAsia"/>
          <w:color w:val="0000FF"/>
          <w:sz w:val="21"/>
          <w:szCs w:val="21"/>
          <w:u w:val="single"/>
          <w:lang w:val="en-GB" w:eastAsia="zh-CN"/>
        </w:rPr>
        <w:t>以及</w:t>
      </w:r>
    </w:p>
    <w:p w14:paraId="0C87CDD2"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(ii)  </w:t>
      </w:r>
      <w:r w:rsidRPr="00F62CDD">
        <w:rPr>
          <w:rFonts w:ascii="SimSun" w:eastAsia="SimSun" w:hAnsi="SimSun" w:cs="SimSun" w:hint="eastAsia"/>
          <w:strike/>
          <w:color w:val="FF0000"/>
          <w:sz w:val="21"/>
          <w:szCs w:val="21"/>
          <w:lang w:val="en-GB" w:eastAsia="zh-CN"/>
        </w:rPr>
        <w:t>公布的国际（</w:t>
      </w:r>
      <w:r w:rsidRPr="00F62CDD">
        <w:rPr>
          <w:rFonts w:ascii="SimSun" w:eastAsia="SimSun" w:hAnsi="SimSun" w:hint="eastAsia"/>
          <w:strike/>
          <w:color w:val="FF0000"/>
          <w:sz w:val="21"/>
          <w:szCs w:val="21"/>
          <w:lang w:val="en-GB" w:eastAsia="zh-CN"/>
        </w:rPr>
        <w:t>PCT</w:t>
      </w:r>
      <w:r w:rsidRPr="00F62CDD">
        <w:rPr>
          <w:rFonts w:ascii="SimSun" w:eastAsia="SimSun" w:hAnsi="SimSun" w:cs="SimSun" w:hint="eastAsia"/>
          <w:strike/>
          <w:color w:val="FF0000"/>
          <w:sz w:val="21"/>
          <w:szCs w:val="21"/>
          <w:lang w:val="en-GB" w:eastAsia="zh-CN"/>
        </w:rPr>
        <w:t>）申请，公布的地区专利申请和发明人证书申请，以及公布的地区专利和发明人证书；</w:t>
      </w:r>
    </w:p>
    <w:p w14:paraId="50EFA969"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t>(ii</w:t>
      </w:r>
      <w:r w:rsidRPr="00F62CDD">
        <w:rPr>
          <w:rFonts w:ascii="SimSun" w:eastAsia="SimSun" w:hAnsi="SimSun"/>
          <w:strike/>
          <w:color w:val="FF0000"/>
          <w:sz w:val="21"/>
          <w:szCs w:val="21"/>
          <w:lang w:val="en-GB" w:eastAsia="zh-CN"/>
        </w:rPr>
        <w:t>i</w:t>
      </w:r>
      <w:r w:rsidRPr="00F62CDD">
        <w:rPr>
          <w:rFonts w:ascii="SimSun" w:eastAsia="SimSun" w:hAnsi="SimSun"/>
          <w:sz w:val="21"/>
          <w:szCs w:val="21"/>
          <w:lang w:val="en-GB" w:eastAsia="zh-CN"/>
        </w:rPr>
        <w:t xml:space="preserve">)  </w:t>
      </w:r>
      <w:r w:rsidRPr="00F62CDD">
        <w:rPr>
          <w:rFonts w:ascii="SimSun" w:eastAsia="SimSun" w:hAnsi="SimSun" w:cs="SimSun" w:hint="eastAsia"/>
          <w:sz w:val="21"/>
          <w:szCs w:val="21"/>
          <w:lang w:val="en-GB" w:eastAsia="zh-CN"/>
        </w:rPr>
        <w:t>公布的其他非专利文献，这些非专利文献应经各国际检索单位同意，并由国际局在首次同意时以及在任何时候变化时以清单公布。</w:t>
      </w:r>
    </w:p>
    <w:p w14:paraId="1542FCDC" w14:textId="77777777" w:rsidR="0095279C" w:rsidRPr="00F62CDD" w:rsidRDefault="0095279C" w:rsidP="0095279C">
      <w:pPr>
        <w:pStyle w:val="Lega"/>
        <w:jc w:val="both"/>
        <w:rPr>
          <w:rFonts w:ascii="SimSun" w:eastAsia="SimSun" w:hAnsi="SimSun"/>
          <w:color w:val="0000FF"/>
          <w:sz w:val="21"/>
          <w:szCs w:val="21"/>
          <w:lang w:val="en-GB" w:eastAsia="zh-CN"/>
        </w:rPr>
      </w:pPr>
      <w:r w:rsidRPr="00F62CDD">
        <w:rPr>
          <w:rFonts w:ascii="SimSun" w:eastAsia="SimSun" w:hAnsi="SimSun"/>
          <w:color w:val="0000FF"/>
          <w:sz w:val="21"/>
          <w:szCs w:val="21"/>
          <w:u w:val="single"/>
          <w:lang w:val="en-GB" w:eastAsia="zh-CN"/>
        </w:rPr>
        <w:t xml:space="preserve">(c)  </w:t>
      </w:r>
      <w:r w:rsidRPr="00F62CDD">
        <w:rPr>
          <w:rFonts w:ascii="SimSun" w:eastAsia="SimSun" w:hAnsi="SimSun" w:cs="SimSun" w:hint="eastAsia"/>
          <w:color w:val="0000FF"/>
          <w:sz w:val="21"/>
          <w:szCs w:val="21"/>
          <w:u w:val="single"/>
          <w:lang w:val="en-GB" w:eastAsia="zh-CN"/>
        </w:rPr>
        <w:t>除了参考（b）所述的规定文献以外，国际检索单位最好还参考包括在</w:t>
      </w:r>
      <w:r w:rsidRPr="00F62CDD">
        <w:rPr>
          <w:rFonts w:ascii="SimSun" w:eastAsia="SimSun" w:hAnsi="SimSun" w:hint="eastAsia"/>
          <w:color w:val="0000FF"/>
          <w:sz w:val="21"/>
          <w:szCs w:val="21"/>
          <w:u w:val="single"/>
          <w:lang w:val="en-GB" w:eastAsia="zh-CN"/>
        </w:rPr>
        <w:t>1920</w:t>
      </w:r>
      <w:r w:rsidRPr="00F62CDD">
        <w:rPr>
          <w:rFonts w:ascii="SimSun" w:eastAsia="SimSun" w:hAnsi="SimSun" w:cs="SimSun" w:hint="eastAsia"/>
          <w:color w:val="0000FF"/>
          <w:sz w:val="21"/>
          <w:szCs w:val="21"/>
          <w:u w:val="single"/>
          <w:lang w:val="en-GB" w:eastAsia="zh-CN"/>
        </w:rPr>
        <w:t>年和该年以后由或代国家局或其法定后继部门颁布的实用新型和公布的实用新型申请的实用新型文献，条件是上述实用新型文献已根据</w:t>
      </w:r>
      <w:r>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规定的技术和可及性要求由或代相关国家局或其法定后继部门提供。</w:t>
      </w:r>
    </w:p>
    <w:p w14:paraId="45EB43FC" w14:textId="77777777" w:rsidR="0095279C" w:rsidRPr="00F62CDD" w:rsidRDefault="0095279C" w:rsidP="0095279C">
      <w:pPr>
        <w:pStyle w:val="Lega"/>
        <w:jc w:val="both"/>
        <w:rPr>
          <w:rFonts w:ascii="SimSun" w:eastAsia="SimSun" w:hAnsi="SimSun"/>
          <w:strike/>
          <w:sz w:val="21"/>
          <w:szCs w:val="21"/>
          <w:lang w:val="en-GB" w:eastAsia="zh-CN"/>
        </w:rPr>
      </w:pPr>
      <w:r w:rsidRPr="00F62CDD">
        <w:rPr>
          <w:rFonts w:ascii="SimSun" w:eastAsia="SimSun" w:hAnsi="SimSun"/>
          <w:strike/>
          <w:color w:val="FF0000"/>
          <w:sz w:val="21"/>
          <w:szCs w:val="21"/>
          <w:lang w:val="en-GB" w:eastAsia="zh-CN"/>
        </w:rPr>
        <w:t xml:space="preserve">(c)  </w:t>
      </w:r>
      <w:r w:rsidRPr="00F62CDD">
        <w:rPr>
          <w:rFonts w:ascii="SimSun" w:eastAsia="SimSun" w:hAnsi="SimSun" w:cs="SimSun" w:hint="eastAsia"/>
          <w:strike/>
          <w:color w:val="FF0000"/>
          <w:sz w:val="21"/>
          <w:szCs w:val="21"/>
          <w:lang w:val="en-GB" w:eastAsia="zh-CN"/>
        </w:rPr>
        <w:t>除了（</w:t>
      </w:r>
      <w:r w:rsidRPr="00F62CDD">
        <w:rPr>
          <w:rFonts w:ascii="SimSun" w:eastAsia="SimSun" w:hAnsi="SimSun" w:hint="eastAsia"/>
          <w:strike/>
          <w:color w:val="FF0000"/>
          <w:sz w:val="21"/>
          <w:szCs w:val="21"/>
          <w:lang w:val="en-GB" w:eastAsia="zh-CN"/>
        </w:rPr>
        <w:t>d</w:t>
      </w:r>
      <w:r w:rsidRPr="00F62CDD">
        <w:rPr>
          <w:rFonts w:ascii="SimSun" w:eastAsia="SimSun" w:hAnsi="SimSun" w:cs="SimSun" w:hint="eastAsia"/>
          <w:strike/>
          <w:color w:val="FF0000"/>
          <w:sz w:val="21"/>
          <w:szCs w:val="21"/>
          <w:lang w:val="en-GB" w:eastAsia="zh-CN"/>
        </w:rPr>
        <w:t>）和（</w:t>
      </w:r>
      <w:r w:rsidRPr="00F62CDD">
        <w:rPr>
          <w:rFonts w:ascii="SimSun" w:eastAsia="SimSun" w:hAnsi="SimSun" w:hint="eastAsia"/>
          <w:strike/>
          <w:color w:val="FF0000"/>
          <w:sz w:val="21"/>
          <w:szCs w:val="21"/>
          <w:lang w:val="en-GB" w:eastAsia="zh-CN"/>
        </w:rPr>
        <w:t>e</w:t>
      </w:r>
      <w:r w:rsidRPr="00F62CDD">
        <w:rPr>
          <w:rFonts w:ascii="SimSun" w:eastAsia="SimSun" w:hAnsi="SimSun" w:cs="SimSun" w:hint="eastAsia"/>
          <w:strike/>
          <w:color w:val="FF0000"/>
          <w:sz w:val="21"/>
          <w:szCs w:val="21"/>
          <w:lang w:val="en-GB" w:eastAsia="zh-CN"/>
        </w:rPr>
        <w:t>）另有规定以外，“国家专利文献</w:t>
      </w:r>
      <w:r w:rsidRPr="00F62CDD">
        <w:rPr>
          <w:rFonts w:ascii="SimSun" w:eastAsia="SimSun" w:hAnsi="SimSun" w:cs="Calibri" w:hint="eastAsia"/>
          <w:strike/>
          <w:color w:val="FF0000"/>
          <w:sz w:val="21"/>
          <w:szCs w:val="21"/>
          <w:lang w:val="en-GB" w:eastAsia="zh-CN"/>
        </w:rPr>
        <w:t>”</w:t>
      </w:r>
      <w:r w:rsidRPr="00F62CDD">
        <w:rPr>
          <w:rFonts w:ascii="SimSun" w:eastAsia="SimSun" w:hAnsi="SimSun" w:cs="SimSun" w:hint="eastAsia"/>
          <w:strike/>
          <w:color w:val="FF0000"/>
          <w:sz w:val="21"/>
          <w:szCs w:val="21"/>
          <w:lang w:val="en-GB" w:eastAsia="zh-CN"/>
        </w:rPr>
        <w:t>应包括：</w:t>
      </w:r>
    </w:p>
    <w:p w14:paraId="6D9BFFFF" w14:textId="77777777" w:rsidR="0095279C" w:rsidRPr="00F62CDD" w:rsidRDefault="0095279C" w:rsidP="0095279C">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  </w:t>
      </w:r>
      <w:r w:rsidRPr="00F62CDD">
        <w:rPr>
          <w:rFonts w:ascii="SimSun" w:eastAsia="SimSun" w:hAnsi="SimSun" w:cs="SimSun" w:hint="eastAsia"/>
          <w:strike/>
          <w:color w:val="FF0000"/>
          <w:sz w:val="21"/>
          <w:szCs w:val="21"/>
          <w:lang w:val="en-GB" w:eastAsia="zh-CN"/>
        </w:rPr>
        <w:t>在</w:t>
      </w:r>
      <w:r w:rsidRPr="00F62CDD">
        <w:rPr>
          <w:rFonts w:ascii="SimSun" w:eastAsia="SimSun" w:hAnsi="SimSun" w:hint="eastAsia"/>
          <w:strike/>
          <w:color w:val="FF0000"/>
          <w:sz w:val="21"/>
          <w:szCs w:val="21"/>
          <w:lang w:val="en-GB" w:eastAsia="zh-CN"/>
        </w:rPr>
        <w:t>1920</w:t>
      </w:r>
      <w:r w:rsidRPr="00F62CDD">
        <w:rPr>
          <w:rFonts w:ascii="SimSun" w:eastAsia="SimSun" w:hAnsi="SimSun" w:cs="SimSun" w:hint="eastAsia"/>
          <w:strike/>
          <w:color w:val="FF0000"/>
          <w:sz w:val="21"/>
          <w:szCs w:val="21"/>
          <w:lang w:val="en-GB" w:eastAsia="zh-CN"/>
        </w:rPr>
        <w:t>年和该年以后由法国、前德国专利局、日本、前苏联、瑞士（只限于使用法文和德文</w:t>
      </w:r>
      <w:r w:rsidRPr="00F62CDD">
        <w:rPr>
          <w:rFonts w:ascii="SimSun" w:eastAsia="SimSun" w:hAnsi="SimSun" w:cs="SimSun" w:hint="eastAsia"/>
          <w:strike/>
          <w:color w:val="FF0000"/>
          <w:sz w:val="21"/>
          <w:szCs w:val="21"/>
          <w:lang w:eastAsia="zh-CN"/>
        </w:rPr>
        <w:t>）</w:t>
      </w:r>
      <w:r w:rsidRPr="00F62CDD">
        <w:rPr>
          <w:rFonts w:ascii="SimSun" w:eastAsia="SimSun" w:hAnsi="SimSun" w:cs="SimSun" w:hint="eastAsia"/>
          <w:strike/>
          <w:color w:val="FF0000"/>
          <w:sz w:val="21"/>
          <w:szCs w:val="21"/>
          <w:lang w:val="en-GB" w:eastAsia="zh-CN"/>
        </w:rPr>
        <w:t>、英国和美国颁发的专利；</w:t>
      </w:r>
    </w:p>
    <w:p w14:paraId="14B8D798" w14:textId="77777777" w:rsidR="0095279C" w:rsidRPr="00F62CDD" w:rsidRDefault="0095279C" w:rsidP="0095279C">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(ii)  </w:t>
      </w:r>
      <w:r w:rsidRPr="00F62CDD">
        <w:rPr>
          <w:rFonts w:ascii="SimSun" w:eastAsia="SimSun" w:hAnsi="SimSun" w:cs="SimSun" w:hint="eastAsia"/>
          <w:strike/>
          <w:color w:val="FF0000"/>
          <w:sz w:val="21"/>
          <w:szCs w:val="21"/>
          <w:lang w:val="en-GB" w:eastAsia="zh-CN"/>
        </w:rPr>
        <w:t>德意志联邦共和国、中华人民共和国、韩国和俄罗斯联邦颁发的专利；</w:t>
      </w:r>
    </w:p>
    <w:p w14:paraId="1233A2BC" w14:textId="77777777" w:rsidR="0095279C" w:rsidRPr="00F62CDD" w:rsidRDefault="0095279C" w:rsidP="0095279C">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lastRenderedPageBreak/>
        <w:tab/>
      </w:r>
      <w:r w:rsidRPr="00F62CDD">
        <w:rPr>
          <w:rFonts w:ascii="SimSun" w:eastAsia="SimSun" w:hAnsi="SimSun"/>
          <w:strike/>
          <w:color w:val="FF0000"/>
          <w:sz w:val="21"/>
          <w:szCs w:val="21"/>
          <w:lang w:val="en-GB" w:eastAsia="zh-CN"/>
        </w:rPr>
        <w:t xml:space="preserve">(iii)  </w:t>
      </w:r>
      <w:r w:rsidRPr="00F62CDD">
        <w:rPr>
          <w:rFonts w:ascii="SimSun" w:eastAsia="SimSun" w:hAnsi="SimSun" w:cs="SimSun" w:hint="eastAsia"/>
          <w:strike/>
          <w:color w:val="FF0000"/>
          <w:sz w:val="21"/>
          <w:szCs w:val="21"/>
          <w:lang w:val="en-GB" w:eastAsia="zh-CN"/>
        </w:rPr>
        <w:t>（</w:t>
      </w:r>
      <w:r w:rsidRPr="00F62CDD">
        <w:rPr>
          <w:rFonts w:ascii="SimSun" w:eastAsia="SimSun" w:hAnsi="SimSun" w:hint="eastAsia"/>
          <w:strike/>
          <w:color w:val="FF0000"/>
          <w:sz w:val="21"/>
          <w:szCs w:val="21"/>
          <w:lang w:val="en-GB" w:eastAsia="zh-CN"/>
        </w:rPr>
        <w:t>i</w:t>
      </w:r>
      <w:r w:rsidRPr="00F62CDD">
        <w:rPr>
          <w:rFonts w:ascii="SimSun" w:eastAsia="SimSun" w:hAnsi="SimSun" w:cs="SimSun" w:hint="eastAsia"/>
          <w:strike/>
          <w:color w:val="FF0000"/>
          <w:sz w:val="21"/>
          <w:szCs w:val="21"/>
          <w:lang w:val="en-GB" w:eastAsia="zh-CN"/>
        </w:rPr>
        <w:t>）和（</w:t>
      </w:r>
      <w:r w:rsidRPr="00F62CDD">
        <w:rPr>
          <w:rFonts w:ascii="SimSun" w:eastAsia="SimSun" w:hAnsi="SimSun" w:hint="eastAsia"/>
          <w:strike/>
          <w:color w:val="FF0000"/>
          <w:sz w:val="21"/>
          <w:szCs w:val="21"/>
          <w:lang w:val="en-GB" w:eastAsia="zh-CN"/>
        </w:rPr>
        <w:t>ii</w:t>
      </w:r>
      <w:r w:rsidRPr="00F62CDD">
        <w:rPr>
          <w:rFonts w:ascii="SimSun" w:eastAsia="SimSun" w:hAnsi="SimSun" w:cs="SimSun" w:hint="eastAsia"/>
          <w:strike/>
          <w:color w:val="FF0000"/>
          <w:sz w:val="21"/>
          <w:szCs w:val="21"/>
          <w:lang w:val="en-GB" w:eastAsia="zh-CN"/>
        </w:rPr>
        <w:t>）项中所提到的国家在</w:t>
      </w:r>
      <w:r w:rsidRPr="00F62CDD">
        <w:rPr>
          <w:rFonts w:ascii="SimSun" w:eastAsia="SimSun" w:hAnsi="SimSun" w:hint="eastAsia"/>
          <w:strike/>
          <w:color w:val="FF0000"/>
          <w:sz w:val="21"/>
          <w:szCs w:val="21"/>
          <w:lang w:val="en-GB" w:eastAsia="zh-CN"/>
        </w:rPr>
        <w:t>1920</w:t>
      </w:r>
      <w:r w:rsidRPr="00F62CDD">
        <w:rPr>
          <w:rFonts w:ascii="SimSun" w:eastAsia="SimSun" w:hAnsi="SimSun" w:cs="SimSun" w:hint="eastAsia"/>
          <w:strike/>
          <w:color w:val="FF0000"/>
          <w:sz w:val="21"/>
          <w:szCs w:val="21"/>
          <w:lang w:val="en-GB" w:eastAsia="zh-CN"/>
        </w:rPr>
        <w:t>年和该年以后公布的专利申请（如果有的话</w:t>
      </w:r>
      <w:r w:rsidRPr="00F62CDD">
        <w:rPr>
          <w:rFonts w:ascii="SimSun" w:eastAsia="SimSun" w:hAnsi="SimSun" w:cs="SimSun" w:hint="eastAsia"/>
          <w:strike/>
          <w:color w:val="FF0000"/>
          <w:sz w:val="21"/>
          <w:szCs w:val="21"/>
          <w:lang w:eastAsia="zh-CN"/>
        </w:rPr>
        <w:t>）</w:t>
      </w:r>
      <w:r w:rsidRPr="00F62CDD">
        <w:rPr>
          <w:rFonts w:ascii="SimSun" w:eastAsia="SimSun" w:hAnsi="SimSun" w:cs="SimSun" w:hint="eastAsia"/>
          <w:strike/>
          <w:color w:val="FF0000"/>
          <w:sz w:val="21"/>
          <w:szCs w:val="21"/>
          <w:lang w:val="en-GB" w:eastAsia="zh-CN"/>
        </w:rPr>
        <w:t>；</w:t>
      </w:r>
    </w:p>
    <w:p w14:paraId="61F6C8D5" w14:textId="77777777" w:rsidR="0095279C" w:rsidRPr="00F62CDD" w:rsidRDefault="0095279C" w:rsidP="0095279C">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(iv)  </w:t>
      </w:r>
      <w:r w:rsidRPr="00F62CDD">
        <w:rPr>
          <w:rFonts w:ascii="SimSun" w:eastAsia="SimSun" w:hAnsi="SimSun" w:cs="SimSun" w:hint="eastAsia"/>
          <w:strike/>
          <w:color w:val="FF0000"/>
          <w:sz w:val="21"/>
          <w:szCs w:val="21"/>
          <w:lang w:val="en-GB" w:eastAsia="zh-CN"/>
        </w:rPr>
        <w:t>前苏联颁发的发明人证书；</w:t>
      </w:r>
    </w:p>
    <w:p w14:paraId="5383789B" w14:textId="77777777" w:rsidR="0095279C" w:rsidRPr="00F62CDD" w:rsidRDefault="0095279C" w:rsidP="0095279C">
      <w:pPr>
        <w:pStyle w:val="Lega"/>
        <w:jc w:val="both"/>
        <w:rPr>
          <w:rFonts w:ascii="SimSun" w:eastAsia="SimSun" w:hAnsi="SimSun"/>
          <w:strike/>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(v)  </w:t>
      </w:r>
      <w:r w:rsidRPr="00F62CDD">
        <w:rPr>
          <w:rFonts w:ascii="SimSun" w:eastAsia="SimSun" w:hAnsi="SimSun" w:cs="SimSun" w:hint="eastAsia"/>
          <w:strike/>
          <w:color w:val="FF0000"/>
          <w:sz w:val="21"/>
          <w:szCs w:val="21"/>
          <w:lang w:val="en-GB" w:eastAsia="zh-CN"/>
        </w:rPr>
        <w:t>法国颁发的实用证书和已公布的法国实用证书申请；</w:t>
      </w:r>
    </w:p>
    <w:p w14:paraId="75B6BB5B" w14:textId="77777777" w:rsidR="0095279C" w:rsidRPr="00F62CDD" w:rsidRDefault="0095279C" w:rsidP="0095279C">
      <w:pPr>
        <w:pStyle w:val="Lega"/>
        <w:jc w:val="both"/>
        <w:rPr>
          <w:rFonts w:ascii="SimSun" w:eastAsia="SimSun" w:hAnsi="SimSun"/>
          <w:strike/>
          <w:color w:val="FF0000"/>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(vi)  1</w:t>
      </w:r>
      <w:r w:rsidRPr="00F62CDD">
        <w:rPr>
          <w:rFonts w:ascii="SimSun" w:eastAsia="SimSun" w:hAnsi="SimSun" w:hint="eastAsia"/>
          <w:strike/>
          <w:color w:val="FF0000"/>
          <w:sz w:val="21"/>
          <w:szCs w:val="21"/>
          <w:lang w:val="en-GB" w:eastAsia="zh-CN"/>
        </w:rPr>
        <w:t>920</w:t>
      </w:r>
      <w:r w:rsidRPr="00F62CDD">
        <w:rPr>
          <w:rFonts w:ascii="SimSun" w:eastAsia="SimSun" w:hAnsi="SimSun" w:cs="SimSun" w:hint="eastAsia"/>
          <w:strike/>
          <w:color w:val="FF0000"/>
          <w:sz w:val="21"/>
          <w:szCs w:val="21"/>
          <w:lang w:val="en-GB" w:eastAsia="zh-CN"/>
        </w:rPr>
        <w:t>年以后在任何其他国家用英文、法文、德文或者西班牙文颁发的专利或者公布的专利申请，而且这些专利或者专利申请没有要求优先权，但条件是这些利益有关国家的国家局分检出了这些文献，并提供给每个国际检索单位随意使用。</w:t>
      </w:r>
    </w:p>
    <w:p w14:paraId="7E3E8538"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u w:val="single"/>
          <w:lang w:val="en-GB" w:eastAsia="zh-CN"/>
        </w:rPr>
        <w:t xml:space="preserve">(d)  </w:t>
      </w:r>
      <w:r w:rsidRPr="00F62CDD">
        <w:rPr>
          <w:rFonts w:ascii="SimSun" w:eastAsia="SimSun" w:hAnsi="SimSun" w:cs="SimSun" w:hint="eastAsia"/>
          <w:color w:val="0000FF"/>
          <w:sz w:val="21"/>
          <w:szCs w:val="21"/>
          <w:u w:val="single"/>
          <w:lang w:val="en-GB" w:eastAsia="zh-CN"/>
        </w:rPr>
        <w:t>根据行政</w:t>
      </w:r>
      <w:r w:rsidRPr="00F62CDD">
        <w:rPr>
          <w:rFonts w:ascii="SimSun" w:eastAsia="SimSun" w:hAnsi="SimSun" w:cs="SimSun" w:hint="eastAsia"/>
          <w:color w:val="0000FF"/>
          <w:sz w:val="21"/>
          <w:szCs w:val="21"/>
          <w:u w:val="single"/>
          <w:lang w:eastAsia="zh-CN"/>
        </w:rPr>
        <w:t>规程</w:t>
      </w:r>
      <w:r w:rsidRPr="00F62CDD">
        <w:rPr>
          <w:rFonts w:ascii="SimSun" w:eastAsia="SimSun" w:hAnsi="SimSun" w:cs="SimSun" w:hint="eastAsia"/>
          <w:color w:val="0000FF"/>
          <w:sz w:val="21"/>
          <w:szCs w:val="21"/>
          <w:u w:val="single"/>
          <w:lang w:val="en-GB" w:eastAsia="zh-CN"/>
        </w:rPr>
        <w:t>规定的要求提供其专利文献，并在适用的情况下提供其实用新型文献的每个国家局应：</w:t>
      </w:r>
    </w:p>
    <w:p w14:paraId="3F89BC97"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  </w:t>
      </w:r>
      <w:r w:rsidRPr="00F62CDD">
        <w:rPr>
          <w:rFonts w:ascii="SimSun" w:eastAsia="SimSun" w:hAnsi="SimSun" w:cs="SimSun" w:hint="eastAsia"/>
          <w:color w:val="0000FF"/>
          <w:sz w:val="21"/>
          <w:szCs w:val="21"/>
          <w:u w:val="single"/>
          <w:lang w:val="en-GB" w:eastAsia="zh-CN"/>
        </w:rPr>
        <w:t>相应通知国际局；</w:t>
      </w:r>
    </w:p>
    <w:p w14:paraId="2214C174"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(ii)  </w:t>
      </w:r>
      <w:r w:rsidRPr="00F62CDD">
        <w:rPr>
          <w:rFonts w:ascii="SimSun" w:eastAsia="SimSun" w:hAnsi="SimSun" w:cs="SimSun" w:hint="eastAsia"/>
          <w:color w:val="0000FF"/>
          <w:sz w:val="21"/>
          <w:szCs w:val="21"/>
          <w:u w:val="single"/>
          <w:lang w:val="en-GB" w:eastAsia="zh-CN"/>
        </w:rPr>
        <w:t>定期提供新公布的专利文献，并在适用的情况下定期提供实用新型文献；以及</w:t>
      </w:r>
    </w:p>
    <w:p w14:paraId="114E3564"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color w:val="0000FF"/>
          <w:sz w:val="21"/>
          <w:szCs w:val="21"/>
          <w:lang w:val="en-GB" w:eastAsia="zh-CN"/>
        </w:rPr>
        <w:tab/>
      </w:r>
      <w:r w:rsidRPr="00F62CDD">
        <w:rPr>
          <w:rFonts w:ascii="SimSun" w:eastAsia="SimSun" w:hAnsi="SimSun"/>
          <w:color w:val="0000FF"/>
          <w:sz w:val="21"/>
          <w:szCs w:val="21"/>
          <w:u w:val="single"/>
          <w:lang w:val="en-GB" w:eastAsia="zh-CN"/>
        </w:rPr>
        <w:t xml:space="preserve">(iii)  </w:t>
      </w:r>
      <w:r w:rsidRPr="00F62CDD">
        <w:rPr>
          <w:rFonts w:ascii="SimSun" w:eastAsia="SimSun" w:hAnsi="SimSun" w:cs="SimSun" w:hint="eastAsia"/>
          <w:color w:val="0000FF"/>
          <w:sz w:val="21"/>
          <w:szCs w:val="21"/>
          <w:u w:val="single"/>
          <w:lang w:val="en-GB" w:eastAsia="zh-CN"/>
        </w:rPr>
        <w:t>根据</w:t>
      </w:r>
      <w:r>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，至少每年向国际局提供一份单位文档，详细说明可用专利文献和适用情况下实用新型文献的现有范围；</w:t>
      </w:r>
    </w:p>
    <w:p w14:paraId="0063044A" w14:textId="77777777" w:rsidR="0095279C" w:rsidRPr="00F62CDD" w:rsidRDefault="0095279C" w:rsidP="0095279C">
      <w:pPr>
        <w:pStyle w:val="Lega"/>
        <w:keepLines/>
        <w:jc w:val="both"/>
        <w:rPr>
          <w:rFonts w:ascii="SimSun" w:eastAsia="SimSun" w:hAnsi="SimSun"/>
          <w:sz w:val="21"/>
          <w:szCs w:val="21"/>
          <w:u w:val="single"/>
          <w:lang w:val="en-GB" w:eastAsia="zh-CN"/>
        </w:rPr>
      </w:pPr>
      <w:r w:rsidRPr="00F62CDD">
        <w:rPr>
          <w:rFonts w:ascii="SimSun" w:eastAsia="SimSun" w:hAnsi="SimSun"/>
          <w:color w:val="0000FF"/>
          <w:sz w:val="21"/>
          <w:szCs w:val="21"/>
          <w:u w:val="single"/>
          <w:lang w:val="en-GB" w:eastAsia="zh-CN"/>
        </w:rPr>
        <w:t xml:space="preserve">(e)  </w:t>
      </w:r>
      <w:r w:rsidRPr="00F62CDD">
        <w:rPr>
          <w:rFonts w:ascii="SimSun" w:eastAsia="SimSun" w:hAnsi="SimSun" w:cs="SimSun" w:hint="eastAsia"/>
          <w:color w:val="0000FF"/>
          <w:sz w:val="21"/>
          <w:szCs w:val="21"/>
          <w:u w:val="single"/>
          <w:lang w:val="en-GB" w:eastAsia="zh-CN"/>
        </w:rPr>
        <w:t>国际局应确认根据（d）所通知的专利和实用新型文献的可用性，并在公报上公布有关文献的详细信息以及它们成为最低限度文献的日期。国际局应管理一个包含（d）（i</w:t>
      </w:r>
      <w:r w:rsidRPr="00F62CDD">
        <w:rPr>
          <w:rFonts w:ascii="SimSun" w:eastAsia="SimSun" w:hAnsi="SimSun" w:cs="SimSun"/>
          <w:color w:val="0000FF"/>
          <w:sz w:val="21"/>
          <w:szCs w:val="21"/>
          <w:u w:val="single"/>
          <w:lang w:val="en-GB" w:eastAsia="zh-CN"/>
        </w:rPr>
        <w:t>ii</w:t>
      </w:r>
      <w:r w:rsidRPr="00F62CDD">
        <w:rPr>
          <w:rFonts w:ascii="SimSun" w:eastAsia="SimSun" w:hAnsi="SimSun" w:cs="SimSun" w:hint="eastAsia"/>
          <w:color w:val="0000FF"/>
          <w:sz w:val="21"/>
          <w:szCs w:val="21"/>
          <w:u w:val="single"/>
          <w:lang w:val="en-GB" w:eastAsia="zh-CN"/>
        </w:rPr>
        <w:t>）所述的</w:t>
      </w:r>
      <w:r>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所规定之单位文档的储存库。</w:t>
      </w:r>
      <w:r w:rsidRPr="00F62CDD">
        <w:rPr>
          <w:rFonts w:ascii="SimSun" w:eastAsia="SimSun" w:hAnsi="SimSun"/>
          <w:color w:val="0070C0"/>
          <w:sz w:val="21"/>
          <w:szCs w:val="21"/>
          <w:u w:val="single"/>
          <w:lang w:val="en-GB" w:eastAsia="zh-CN"/>
        </w:rPr>
        <w:t xml:space="preserve"> </w:t>
      </w:r>
    </w:p>
    <w:p w14:paraId="71A83EE1"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trike/>
          <w:color w:val="FF0000"/>
          <w:sz w:val="21"/>
          <w:szCs w:val="21"/>
          <w:lang w:val="en-GB" w:eastAsia="zh-CN"/>
        </w:rPr>
        <w:t>(d)</w:t>
      </w:r>
      <w:r w:rsidRPr="00F62CDD">
        <w:rPr>
          <w:rFonts w:ascii="SimSun" w:eastAsia="SimSun" w:hAnsi="SimSun"/>
          <w:color w:val="0000FF"/>
          <w:sz w:val="21"/>
          <w:szCs w:val="21"/>
          <w:u w:val="single"/>
          <w:lang w:val="en-GB" w:eastAsia="zh-CN"/>
        </w:rPr>
        <w:t>(f)</w:t>
      </w:r>
      <w:r w:rsidRPr="00F62CDD">
        <w:rPr>
          <w:rFonts w:ascii="SimSun" w:eastAsia="SimSun" w:hAnsi="SimSun"/>
          <w:color w:val="0000FF"/>
          <w:sz w:val="21"/>
          <w:szCs w:val="21"/>
          <w:lang w:val="en-GB" w:eastAsia="zh-CN"/>
        </w:rPr>
        <w:t xml:space="preserve">  </w:t>
      </w:r>
      <w:r w:rsidRPr="00F62CDD">
        <w:rPr>
          <w:rFonts w:ascii="SimSun" w:eastAsia="SimSun" w:hAnsi="SimSun" w:cs="SimSun" w:hint="eastAsia"/>
          <w:sz w:val="21"/>
          <w:szCs w:val="21"/>
          <w:lang w:val="en-GB" w:eastAsia="zh-CN"/>
        </w:rPr>
        <w:t>在一份申请文件</w:t>
      </w:r>
      <w:r w:rsidRPr="00F62CDD">
        <w:rPr>
          <w:rFonts w:ascii="SimSun" w:eastAsia="SimSun" w:hAnsi="SimSun" w:cs="SimSun" w:hint="eastAsia"/>
          <w:strike/>
          <w:color w:val="FF0000"/>
          <w:sz w:val="21"/>
          <w:szCs w:val="21"/>
          <w:lang w:val="en-GB" w:eastAsia="zh-CN"/>
        </w:rPr>
        <w:t>再次</w:t>
      </w:r>
      <w:r w:rsidRPr="00F62CDD">
        <w:rPr>
          <w:rFonts w:ascii="SimSun" w:eastAsia="SimSun" w:hAnsi="SimSun" w:cs="SimSun" w:hint="eastAsia"/>
          <w:sz w:val="21"/>
          <w:szCs w:val="21"/>
          <w:lang w:val="en-GB" w:eastAsia="zh-CN"/>
        </w:rPr>
        <w:t>公布</w:t>
      </w:r>
      <w:r w:rsidRPr="00F62CDD">
        <w:rPr>
          <w:rFonts w:ascii="SimSun" w:eastAsia="SimSun" w:hAnsi="SimSun" w:cs="SimSun" w:hint="eastAsia"/>
          <w:strike/>
          <w:color w:val="FF0000"/>
          <w:sz w:val="21"/>
          <w:szCs w:val="21"/>
          <w:lang w:val="en-GB" w:eastAsia="zh-CN"/>
        </w:rPr>
        <w:t>（如联邦德国的公开说明书和展出说明书）或者再次公布</w:t>
      </w:r>
      <w:r w:rsidRPr="00F62CDD">
        <w:rPr>
          <w:rFonts w:ascii="SimSun" w:eastAsia="SimSun" w:hAnsi="SimSun" w:cs="SimSun" w:hint="eastAsia"/>
          <w:sz w:val="21"/>
          <w:szCs w:val="21"/>
          <w:lang w:val="en-GB" w:eastAsia="zh-CN"/>
        </w:rPr>
        <w:t>一次以上时，</w:t>
      </w:r>
      <w:r w:rsidRPr="00F62CDD">
        <w:rPr>
          <w:rFonts w:ascii="SimSun" w:eastAsia="SimSun" w:hAnsi="SimSun" w:cs="SimSun" w:hint="eastAsia"/>
          <w:color w:val="0000FF"/>
          <w:sz w:val="21"/>
          <w:szCs w:val="21"/>
          <w:u w:val="single"/>
          <w:lang w:val="en-GB" w:eastAsia="zh-CN"/>
        </w:rPr>
        <w:t>如果随后公布的版本不包含新增事项，</w:t>
      </w:r>
      <w:r w:rsidRPr="00F62CDD">
        <w:rPr>
          <w:rFonts w:ascii="SimSun" w:eastAsia="SimSun" w:hAnsi="SimSun" w:cs="SimSun" w:hint="eastAsia"/>
          <w:strike/>
          <w:color w:val="FF0000"/>
          <w:sz w:val="21"/>
          <w:szCs w:val="21"/>
          <w:lang w:val="en-GB" w:eastAsia="zh-CN"/>
        </w:rPr>
        <w:t>任何</w:t>
      </w:r>
      <w:r w:rsidRPr="00F62CDD">
        <w:rPr>
          <w:rFonts w:ascii="SimSun" w:eastAsia="SimSun" w:hAnsi="SimSun" w:cs="SimSun" w:hint="eastAsia"/>
          <w:color w:val="0000FF"/>
          <w:sz w:val="21"/>
          <w:szCs w:val="21"/>
          <w:u w:val="single"/>
          <w:lang w:val="en-GB" w:eastAsia="zh-CN"/>
        </w:rPr>
        <w:t>每个</w:t>
      </w:r>
      <w:r w:rsidRPr="00F62CDD">
        <w:rPr>
          <w:rFonts w:ascii="SimSun" w:eastAsia="SimSun" w:hAnsi="SimSun" w:cs="SimSun" w:hint="eastAsia"/>
          <w:sz w:val="21"/>
          <w:szCs w:val="21"/>
          <w:lang w:val="en-GB" w:eastAsia="zh-CN"/>
        </w:rPr>
        <w:t>国际检索单位均</w:t>
      </w:r>
      <w:r w:rsidRPr="00F62CDD">
        <w:rPr>
          <w:rFonts w:ascii="SimSun" w:eastAsia="SimSun" w:hAnsi="SimSun" w:cs="SimSun" w:hint="eastAsia"/>
          <w:strike/>
          <w:color w:val="FF0000"/>
          <w:sz w:val="21"/>
          <w:szCs w:val="21"/>
          <w:lang w:val="en-GB" w:eastAsia="zh-CN"/>
        </w:rPr>
        <w:t>无</w:t>
      </w:r>
      <w:r w:rsidRPr="00F62CDD">
        <w:rPr>
          <w:rFonts w:ascii="SimSun" w:eastAsia="SimSun" w:hAnsi="SimSun" w:cs="SimSun" w:hint="eastAsia"/>
          <w:color w:val="0000FF"/>
          <w:sz w:val="21"/>
          <w:szCs w:val="21"/>
          <w:u w:val="single"/>
          <w:lang w:val="en-GB" w:eastAsia="zh-CN"/>
        </w:rPr>
        <w:t>有</w:t>
      </w:r>
      <w:r w:rsidRPr="00F62CDD">
        <w:rPr>
          <w:rFonts w:ascii="SimSun" w:eastAsia="SimSun" w:hAnsi="SimSun" w:cs="SimSun" w:hint="eastAsia"/>
          <w:sz w:val="21"/>
          <w:szCs w:val="21"/>
          <w:lang w:val="en-GB" w:eastAsia="zh-CN"/>
        </w:rPr>
        <w:t>义务在其文献中</w:t>
      </w:r>
      <w:r w:rsidRPr="00F62CDD">
        <w:rPr>
          <w:rFonts w:ascii="SimSun" w:eastAsia="SimSun" w:hAnsi="SimSun" w:cs="SimSun" w:hint="eastAsia"/>
          <w:color w:val="0000FF"/>
          <w:sz w:val="21"/>
          <w:szCs w:val="21"/>
          <w:u w:val="single"/>
          <w:lang w:val="en-GB" w:eastAsia="zh-CN"/>
        </w:rPr>
        <w:t>仅</w:t>
      </w:r>
      <w:r w:rsidRPr="00F62CDD">
        <w:rPr>
          <w:rFonts w:ascii="SimSun" w:eastAsia="SimSun" w:hAnsi="SimSun" w:cs="SimSun" w:hint="eastAsia"/>
          <w:sz w:val="21"/>
          <w:szCs w:val="21"/>
          <w:lang w:val="en-GB" w:eastAsia="zh-CN"/>
        </w:rPr>
        <w:t>保存</w:t>
      </w:r>
      <w:r w:rsidRPr="00F62CDD">
        <w:rPr>
          <w:rFonts w:ascii="SimSun" w:eastAsia="SimSun" w:hAnsi="SimSun" w:cs="SimSun" w:hint="eastAsia"/>
          <w:strike/>
          <w:color w:val="FF0000"/>
          <w:sz w:val="21"/>
          <w:szCs w:val="21"/>
          <w:lang w:val="en-GB" w:eastAsia="zh-CN"/>
        </w:rPr>
        <w:t>所有版本</w:t>
      </w:r>
      <w:r w:rsidRPr="00F62CDD">
        <w:rPr>
          <w:rFonts w:ascii="SimSun" w:eastAsia="SimSun" w:hAnsi="SimSun" w:cs="SimSun" w:hint="eastAsia"/>
          <w:color w:val="0000FF"/>
          <w:sz w:val="21"/>
          <w:szCs w:val="21"/>
          <w:u w:val="single"/>
          <w:lang w:val="en-GB" w:eastAsia="zh-CN"/>
        </w:rPr>
        <w:t>第一次公布的版本</w:t>
      </w:r>
      <w:r w:rsidRPr="00F62CDD">
        <w:rPr>
          <w:rFonts w:ascii="SimSun" w:eastAsia="SimSun" w:hAnsi="SimSun" w:cs="SimSun" w:hint="eastAsia"/>
          <w:strike/>
          <w:color w:val="FF0000"/>
          <w:sz w:val="21"/>
          <w:szCs w:val="21"/>
          <w:lang w:val="en-GB" w:eastAsia="zh-CN"/>
        </w:rPr>
        <w:t>；因此，每一检索单位应有权只保存一种版本。此外，在申请已获批准，并已发给专利或者实用证书（法国）时，任何国际检索单位均无义务在其文献中同时保存申请和专利或者实用证书（法国）；因此，每一国际检索单位应有权只保存申请，或者只保存专利或者实用证书（法国）</w:t>
      </w:r>
      <w:r w:rsidRPr="00F62CDD">
        <w:rPr>
          <w:rFonts w:ascii="SimSun" w:eastAsia="SimSun" w:hAnsi="SimSun" w:cs="SimSun" w:hint="eastAsia"/>
          <w:sz w:val="21"/>
          <w:szCs w:val="21"/>
          <w:lang w:val="en-GB" w:eastAsia="zh-CN"/>
        </w:rPr>
        <w:t>。</w:t>
      </w:r>
    </w:p>
    <w:p w14:paraId="5E814030" w14:textId="77777777" w:rsidR="0095279C" w:rsidRPr="00F62CDD" w:rsidRDefault="0095279C" w:rsidP="0095279C">
      <w:pPr>
        <w:pStyle w:val="Lega"/>
        <w:jc w:val="both"/>
        <w:rPr>
          <w:rFonts w:ascii="SimSun" w:eastAsia="SimSun" w:hAnsi="SimSun"/>
          <w:strike/>
          <w:sz w:val="21"/>
          <w:szCs w:val="21"/>
          <w:lang w:val="en-GB" w:eastAsia="zh-CN"/>
        </w:rPr>
      </w:pPr>
      <w:r w:rsidRPr="00F62CDD">
        <w:rPr>
          <w:rFonts w:ascii="SimSun" w:eastAsia="SimSun" w:hAnsi="SimSun"/>
          <w:strike/>
          <w:color w:val="FF0000"/>
          <w:sz w:val="21"/>
          <w:szCs w:val="21"/>
          <w:lang w:val="en-GB" w:eastAsia="zh-CN"/>
        </w:rPr>
        <w:t xml:space="preserve">(e)  </w:t>
      </w:r>
      <w:r w:rsidRPr="00F62CDD">
        <w:rPr>
          <w:rFonts w:ascii="SimSun" w:eastAsia="SimSun" w:hAnsi="SimSun" w:cs="SimSun" w:hint="eastAsia"/>
          <w:strike/>
          <w:color w:val="FF0000"/>
          <w:sz w:val="21"/>
          <w:szCs w:val="21"/>
          <w:lang w:val="en-GB" w:eastAsia="zh-CN"/>
        </w:rPr>
        <w:t>任何一个国际检索单位其官方语言或者官方语言之一不是中文、日文、韩文、俄文或西班牙文的，有权在其文献中不收入那些一般没有英文摘要的中华人民共和国、日本、韩国、俄罗斯联邦、前苏联的专利文件以及西班牙文的专利文件。本细则生效之日以后英文摘要一般可以得到的，应在该英文摘要一般可以得到后不超过</w:t>
      </w:r>
      <w:r w:rsidRPr="00F62CDD">
        <w:rPr>
          <w:rFonts w:ascii="SimSun" w:eastAsia="SimSun" w:hAnsi="SimSun" w:hint="eastAsia"/>
          <w:strike/>
          <w:color w:val="FF0000"/>
          <w:sz w:val="21"/>
          <w:szCs w:val="21"/>
          <w:lang w:val="en-GB" w:eastAsia="zh-CN"/>
        </w:rPr>
        <w:t>6</w:t>
      </w:r>
      <w:r w:rsidRPr="00F62CDD">
        <w:rPr>
          <w:rFonts w:ascii="SimSun" w:eastAsia="SimSun" w:hAnsi="SimSun" w:cs="SimSun" w:hint="eastAsia"/>
          <w:strike/>
          <w:color w:val="FF0000"/>
          <w:sz w:val="21"/>
          <w:szCs w:val="21"/>
          <w:lang w:val="en-GB" w:eastAsia="zh-CN"/>
        </w:rPr>
        <w:t>个月内，将该英文摘要所涉及的专利文件包括在专利文献中。在以前一般可以得到英文摘要的技术领域内，如果英文摘要服务工作中断，大会应采取适当措施迅速恢复上述领域内的英文摘要服务工作。</w:t>
      </w:r>
    </w:p>
    <w:p w14:paraId="1F8862CE" w14:textId="77777777" w:rsidR="0095279C" w:rsidRPr="00F62CDD" w:rsidRDefault="0095279C" w:rsidP="0095279C">
      <w:pPr>
        <w:pStyle w:val="Lega"/>
        <w:rPr>
          <w:rFonts w:ascii="SimSun" w:eastAsia="SimSun" w:hAnsi="SimSun"/>
          <w:sz w:val="21"/>
          <w:szCs w:val="21"/>
          <w:u w:val="single"/>
          <w:lang w:val="en-GB" w:eastAsia="zh-CN"/>
        </w:rPr>
      </w:pPr>
      <w:r w:rsidRPr="00F62CDD">
        <w:rPr>
          <w:rFonts w:ascii="SimSun" w:eastAsia="SimSun" w:hAnsi="SimSun"/>
          <w:strike/>
          <w:color w:val="FF0000"/>
          <w:sz w:val="21"/>
          <w:szCs w:val="21"/>
          <w:lang w:val="en-GB" w:eastAsia="zh-CN"/>
        </w:rPr>
        <w:lastRenderedPageBreak/>
        <w:t>(f)</w:t>
      </w:r>
      <w:r w:rsidRPr="00F62CDD">
        <w:rPr>
          <w:rFonts w:ascii="SimSun" w:eastAsia="SimSun" w:hAnsi="SimSun"/>
          <w:color w:val="0000FF"/>
          <w:sz w:val="21"/>
          <w:szCs w:val="21"/>
          <w:u w:val="single"/>
          <w:lang w:val="en-GB" w:eastAsia="zh-CN"/>
        </w:rPr>
        <w:t>(g)</w:t>
      </w:r>
      <w:r w:rsidRPr="00F62CDD">
        <w:rPr>
          <w:rFonts w:ascii="SimSun" w:eastAsia="SimSun" w:hAnsi="SimSun"/>
          <w:color w:val="0000FF"/>
          <w:sz w:val="21"/>
          <w:szCs w:val="21"/>
          <w:lang w:val="en-GB" w:eastAsia="zh-CN"/>
        </w:rPr>
        <w:t xml:space="preserve">  </w:t>
      </w:r>
      <w:r w:rsidRPr="00F62CDD">
        <w:rPr>
          <w:rFonts w:ascii="SimSun" w:eastAsia="SimSun" w:hAnsi="SimSun" w:cs="SimSun" w:hint="eastAsia"/>
          <w:sz w:val="21"/>
          <w:szCs w:val="21"/>
          <w:lang w:val="en-GB" w:eastAsia="zh-CN"/>
        </w:rPr>
        <w:t>为本条的目的，仅仅为提供公众查阅而公开展示的申请</w:t>
      </w:r>
      <w:r w:rsidRPr="00F62CDD">
        <w:rPr>
          <w:rFonts w:ascii="SimSun" w:eastAsia="SimSun" w:hAnsi="SimSun" w:cs="SimSun" w:hint="eastAsia"/>
          <w:color w:val="0000FF"/>
          <w:sz w:val="21"/>
          <w:szCs w:val="21"/>
          <w:u w:val="single"/>
          <w:lang w:val="en-GB" w:eastAsia="zh-CN"/>
        </w:rPr>
        <w:t>和专利</w:t>
      </w:r>
      <w:r w:rsidRPr="00F62CDD">
        <w:rPr>
          <w:rFonts w:ascii="SimSun" w:eastAsia="SimSun" w:hAnsi="SimSun" w:cs="SimSun" w:hint="eastAsia"/>
          <w:sz w:val="21"/>
          <w:szCs w:val="21"/>
          <w:lang w:val="en-GB" w:eastAsia="zh-CN"/>
        </w:rPr>
        <w:t>，不认为是公布的申请</w:t>
      </w:r>
      <w:r w:rsidRPr="00F62CDD">
        <w:rPr>
          <w:rFonts w:ascii="SimSun" w:eastAsia="SimSun" w:hAnsi="SimSun" w:cs="SimSun" w:hint="eastAsia"/>
          <w:color w:val="0000FF"/>
          <w:sz w:val="21"/>
          <w:szCs w:val="21"/>
          <w:u w:val="single"/>
          <w:lang w:val="en-GB" w:eastAsia="zh-CN"/>
        </w:rPr>
        <w:t>和专</w:t>
      </w:r>
      <w:r>
        <w:rPr>
          <w:rFonts w:ascii="SimSun" w:eastAsia="SimSun" w:hAnsi="SimSun" w:cs="SimSun"/>
          <w:color w:val="0000FF"/>
          <w:sz w:val="21"/>
          <w:szCs w:val="21"/>
          <w:u w:val="single"/>
          <w:lang w:eastAsia="zh-CN"/>
        </w:rPr>
        <w:t>‍</w:t>
      </w:r>
      <w:r w:rsidRPr="00F62CDD">
        <w:rPr>
          <w:rFonts w:ascii="SimSun" w:eastAsia="SimSun" w:hAnsi="SimSun" w:cs="SimSun" w:hint="eastAsia"/>
          <w:color w:val="0000FF"/>
          <w:sz w:val="21"/>
          <w:szCs w:val="21"/>
          <w:u w:val="single"/>
          <w:lang w:val="en-GB" w:eastAsia="zh-CN"/>
        </w:rPr>
        <w:t>利</w:t>
      </w:r>
      <w:r w:rsidRPr="00F62CDD">
        <w:rPr>
          <w:rFonts w:ascii="SimSun" w:eastAsia="SimSun" w:hAnsi="SimSun" w:cs="SimSun" w:hint="eastAsia"/>
          <w:sz w:val="21"/>
          <w:szCs w:val="21"/>
          <w:lang w:val="en-GB" w:eastAsia="zh-CN"/>
        </w:rPr>
        <w:t>。</w:t>
      </w:r>
    </w:p>
    <w:p w14:paraId="4E434BDB" w14:textId="77777777" w:rsidR="0095279C" w:rsidRPr="00E732CB" w:rsidRDefault="0095279C" w:rsidP="0095279C">
      <w:pPr>
        <w:tabs>
          <w:tab w:val="num" w:pos="567"/>
        </w:tabs>
        <w:spacing w:after="220" w:line="288" w:lineRule="auto"/>
        <w:jc w:val="both"/>
        <w:rPr>
          <w:rFonts w:ascii="SimSun" w:hAnsi="SimSun"/>
          <w:sz w:val="21"/>
          <w:szCs w:val="22"/>
          <w:lang w:val="en-GB"/>
        </w:rPr>
      </w:pPr>
    </w:p>
    <w:p w14:paraId="06C1F44B" w14:textId="77777777" w:rsidR="0095279C" w:rsidRPr="00E732CB" w:rsidRDefault="0095279C" w:rsidP="0095279C">
      <w:pPr>
        <w:pStyle w:val="LegTitle"/>
        <w:rPr>
          <w:rFonts w:ascii="SimSun" w:eastAsia="SimSun" w:hAnsi="SimSun"/>
          <w:sz w:val="21"/>
          <w:lang w:val="en-GB" w:eastAsia="zh-CN"/>
        </w:rPr>
      </w:pPr>
      <w:bookmarkStart w:id="9" w:name="_Toc114758816"/>
      <w:r w:rsidRPr="00F62CDD">
        <w:rPr>
          <w:rFonts w:ascii="SimSun" w:eastAsia="SimSun" w:hAnsi="SimSun" w:cs="SimSun" w:hint="eastAsia"/>
          <w:sz w:val="21"/>
          <w:szCs w:val="21"/>
          <w:lang w:val="en-GB" w:eastAsia="zh-CN"/>
        </w:rPr>
        <w:lastRenderedPageBreak/>
        <w:t>第3</w:t>
      </w:r>
      <w:r w:rsidRPr="00F62CDD">
        <w:rPr>
          <w:rFonts w:ascii="SimSun" w:eastAsia="SimSun" w:hAnsi="SimSun" w:cs="SimSun"/>
          <w:sz w:val="21"/>
          <w:szCs w:val="21"/>
          <w:lang w:val="en-GB" w:eastAsia="zh-CN"/>
        </w:rPr>
        <w:t>6</w:t>
      </w:r>
      <w:r w:rsidRPr="00F62CDD">
        <w:rPr>
          <w:rFonts w:ascii="SimSun" w:eastAsia="SimSun" w:hAnsi="SimSun" w:cs="SimSun" w:hint="eastAsia"/>
          <w:sz w:val="21"/>
          <w:szCs w:val="21"/>
          <w:lang w:val="en-GB" w:eastAsia="zh-CN"/>
        </w:rPr>
        <w:t>条</w:t>
      </w:r>
      <w:r w:rsidRPr="00F62CDD">
        <w:rPr>
          <w:rFonts w:ascii="SimSun" w:eastAsia="SimSun" w:hAnsi="SimSun"/>
          <w:sz w:val="21"/>
          <w:szCs w:val="21"/>
          <w:lang w:val="en-GB" w:eastAsia="zh-CN"/>
        </w:rPr>
        <w:br/>
      </w:r>
      <w:r w:rsidRPr="00F62CDD">
        <w:rPr>
          <w:rFonts w:ascii="SimSun" w:eastAsia="SimSun" w:hAnsi="SimSun" w:cs="SimSun" w:hint="eastAsia"/>
          <w:sz w:val="21"/>
          <w:szCs w:val="21"/>
          <w:lang w:val="en-GB" w:eastAsia="zh-CN"/>
        </w:rPr>
        <w:t>对国际检索单位的最低要求</w:t>
      </w:r>
      <w:bookmarkEnd w:id="9"/>
    </w:p>
    <w:p w14:paraId="59C58BA7" w14:textId="77777777" w:rsidR="0095279C" w:rsidRPr="00F62CDD" w:rsidRDefault="0095279C" w:rsidP="0095279C">
      <w:pPr>
        <w:pStyle w:val="LegSubRule"/>
        <w:rPr>
          <w:rFonts w:ascii="SimSun" w:eastAsia="SimSun" w:hAnsi="SimSun"/>
          <w:sz w:val="21"/>
          <w:szCs w:val="21"/>
          <w:lang w:val="en-GB" w:eastAsia="zh-CN"/>
        </w:rPr>
      </w:pPr>
      <w:bookmarkStart w:id="10" w:name="_Toc114758817"/>
      <w:r w:rsidRPr="00F62CDD">
        <w:rPr>
          <w:rFonts w:ascii="SimSun" w:eastAsia="SimSun" w:hAnsi="SimSun"/>
          <w:sz w:val="21"/>
          <w:szCs w:val="21"/>
          <w:lang w:val="en-GB" w:eastAsia="zh-CN"/>
        </w:rPr>
        <w:t xml:space="preserve">36.1      </w:t>
      </w:r>
      <w:r w:rsidRPr="00A44F58">
        <w:rPr>
          <w:rFonts w:ascii="KaiTi" w:eastAsia="KaiTi" w:hAnsi="KaiTi" w:cs="SimSun" w:hint="eastAsia"/>
          <w:iCs/>
          <w:sz w:val="21"/>
          <w:szCs w:val="21"/>
          <w:lang w:val="en-GB" w:eastAsia="zh-CN"/>
        </w:rPr>
        <w:t>最低要求的定义</w:t>
      </w:r>
      <w:bookmarkEnd w:id="10"/>
    </w:p>
    <w:p w14:paraId="0A8B7E88" w14:textId="77777777" w:rsidR="0095279C" w:rsidRPr="00F62CDD" w:rsidRDefault="0095279C" w:rsidP="0095279C">
      <w:pPr>
        <w:pStyle w:val="Lega"/>
        <w:jc w:val="both"/>
        <w:rPr>
          <w:rFonts w:ascii="SimSun" w:eastAsia="SimSun" w:hAnsi="SimSun"/>
          <w:sz w:val="21"/>
          <w:szCs w:val="21"/>
          <w:lang w:val="en-GB" w:eastAsia="zh-CN"/>
        </w:rPr>
      </w:pPr>
      <w:r>
        <w:rPr>
          <w:rFonts w:ascii="SimSun" w:eastAsia="SimSun" w:hAnsi="SimSun" w:cs="SimSun"/>
          <w:sz w:val="21"/>
          <w:szCs w:val="21"/>
          <w:lang w:val="en-GB" w:eastAsia="zh-CN"/>
        </w:rPr>
        <w:tab/>
      </w:r>
      <w:r w:rsidRPr="00F62CDD">
        <w:rPr>
          <w:rFonts w:ascii="SimSun" w:eastAsia="SimSun" w:hAnsi="SimSun" w:cs="SimSun" w:hint="eastAsia"/>
          <w:sz w:val="21"/>
          <w:szCs w:val="21"/>
          <w:lang w:val="en-GB" w:eastAsia="zh-CN"/>
        </w:rPr>
        <w:t>条约第</w:t>
      </w:r>
      <w:r w:rsidRPr="00F62CDD">
        <w:rPr>
          <w:rFonts w:ascii="SimSun" w:eastAsia="SimSun" w:hAnsi="SimSun" w:hint="eastAsia"/>
          <w:sz w:val="21"/>
          <w:szCs w:val="21"/>
          <w:lang w:val="en-GB" w:eastAsia="zh-CN"/>
        </w:rPr>
        <w:t>16</w:t>
      </w:r>
      <w:r w:rsidRPr="00F62CDD">
        <w:rPr>
          <w:rFonts w:ascii="SimSun" w:eastAsia="SimSun" w:hAnsi="SimSun" w:cs="SimSun" w:hint="eastAsia"/>
          <w:sz w:val="21"/>
          <w:szCs w:val="21"/>
          <w:lang w:val="en-GB" w:eastAsia="zh-CN"/>
        </w:rPr>
        <w:t>条（</w:t>
      </w:r>
      <w:r w:rsidRPr="00F62CDD">
        <w:rPr>
          <w:rFonts w:ascii="SimSun" w:eastAsia="SimSun" w:hAnsi="SimSun" w:hint="eastAsia"/>
          <w:sz w:val="21"/>
          <w:szCs w:val="21"/>
          <w:lang w:val="en-GB" w:eastAsia="zh-CN"/>
        </w:rPr>
        <w:t>3</w:t>
      </w:r>
      <w:r w:rsidRPr="00F62CDD">
        <w:rPr>
          <w:rFonts w:ascii="SimSun" w:eastAsia="SimSun" w:hAnsi="SimSun" w:cs="SimSun" w:hint="eastAsia"/>
          <w:sz w:val="21"/>
          <w:szCs w:val="21"/>
          <w:lang w:val="en-GB" w:eastAsia="zh-CN"/>
        </w:rPr>
        <w:t>）（c）所述的最低要求如下：</w:t>
      </w:r>
    </w:p>
    <w:p w14:paraId="2481DA5C"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t xml:space="preserve">(i)  </w:t>
      </w:r>
      <w:r w:rsidRPr="00F62CDD">
        <w:rPr>
          <w:rFonts w:ascii="SimSun" w:eastAsia="SimSun" w:hAnsi="SimSun" w:cs="SimSun" w:hint="eastAsia"/>
          <w:sz w:val="21"/>
          <w:szCs w:val="21"/>
          <w:lang w:val="en-GB" w:eastAsia="zh-CN"/>
        </w:rPr>
        <w:t>国家局或者政府间组织至少必须拥有</w:t>
      </w:r>
      <w:r w:rsidRPr="00F62CDD">
        <w:rPr>
          <w:rFonts w:ascii="SimSun" w:eastAsia="SimSun" w:hAnsi="SimSun" w:hint="eastAsia"/>
          <w:sz w:val="21"/>
          <w:szCs w:val="21"/>
          <w:lang w:val="en-GB" w:eastAsia="zh-CN"/>
        </w:rPr>
        <w:t>100</w:t>
      </w:r>
      <w:r w:rsidRPr="00F62CDD">
        <w:rPr>
          <w:rFonts w:ascii="SimSun" w:eastAsia="SimSun" w:hAnsi="SimSun" w:cs="SimSun" w:hint="eastAsia"/>
          <w:sz w:val="21"/>
          <w:szCs w:val="21"/>
          <w:lang w:val="en-GB" w:eastAsia="zh-CN"/>
        </w:rPr>
        <w:t>名具有</w:t>
      </w:r>
      <w:r w:rsidRPr="00F62CDD">
        <w:rPr>
          <w:rFonts w:ascii="SimSun" w:eastAsia="SimSun" w:hAnsi="SimSun" w:cs="SimSun" w:hint="eastAsia"/>
          <w:color w:val="0000FF"/>
          <w:sz w:val="21"/>
          <w:szCs w:val="21"/>
          <w:u w:val="single"/>
          <w:lang w:val="en-GB" w:eastAsia="zh-CN"/>
        </w:rPr>
        <w:t>在所要求的技术领域</w:t>
      </w:r>
      <w:r w:rsidRPr="00F62CDD">
        <w:rPr>
          <w:rFonts w:ascii="SimSun" w:eastAsia="SimSun" w:hAnsi="SimSun" w:cs="SimSun" w:hint="eastAsia"/>
          <w:sz w:val="21"/>
          <w:szCs w:val="21"/>
          <w:lang w:val="en-GB" w:eastAsia="zh-CN"/>
        </w:rPr>
        <w:t>足以胜任检索工作的技术资格的专职人员；</w:t>
      </w:r>
    </w:p>
    <w:p w14:paraId="24A2C2AE" w14:textId="77777777" w:rsidR="0095279C" w:rsidRPr="00F62CDD" w:rsidRDefault="0095279C" w:rsidP="0095279C">
      <w:pPr>
        <w:pStyle w:val="Lega"/>
        <w:jc w:val="both"/>
        <w:rPr>
          <w:rFonts w:ascii="SimSun" w:eastAsia="SimSun" w:hAnsi="SimSun"/>
          <w:color w:val="0000FF"/>
          <w:sz w:val="21"/>
          <w:szCs w:val="21"/>
          <w:u w:val="single"/>
          <w:lang w:val="en-GB" w:eastAsia="zh-CN"/>
        </w:rPr>
      </w:pPr>
      <w:r w:rsidRPr="00F62CDD">
        <w:rPr>
          <w:rFonts w:ascii="SimSun" w:eastAsia="SimSun" w:hAnsi="SimSun"/>
          <w:sz w:val="21"/>
          <w:szCs w:val="21"/>
          <w:lang w:val="en-GB" w:eastAsia="zh-CN"/>
        </w:rPr>
        <w:tab/>
      </w:r>
      <w:r w:rsidRPr="00F62CDD">
        <w:rPr>
          <w:rFonts w:ascii="SimSun" w:eastAsia="SimSun" w:hAnsi="SimSun"/>
          <w:color w:val="0000FF"/>
          <w:sz w:val="21"/>
          <w:szCs w:val="21"/>
          <w:u w:val="single"/>
          <w:lang w:val="en-GB" w:eastAsia="zh-CN"/>
        </w:rPr>
        <w:t xml:space="preserve">(ii)  </w:t>
      </w:r>
      <w:r w:rsidRPr="00F62CDD">
        <w:rPr>
          <w:rFonts w:ascii="SimSun" w:eastAsia="SimSun" w:hAnsi="SimSun" w:cs="SimSun" w:hint="eastAsia"/>
          <w:color w:val="0000FF"/>
          <w:sz w:val="21"/>
          <w:szCs w:val="21"/>
          <w:u w:val="single"/>
          <w:lang w:val="en-GB" w:eastAsia="zh-CN"/>
        </w:rPr>
        <w:t>该局或该组织必须根据</w:t>
      </w:r>
      <w:r>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规定的要求，提供由其以及在适用情况下由其法定前身</w:t>
      </w:r>
      <w:r w:rsidRPr="00F62CDD">
        <w:rPr>
          <w:rFonts w:ascii="SimSun" w:eastAsia="SimSun" w:hAnsi="SimSun" w:cs="SimSun" w:hint="eastAsia"/>
          <w:color w:val="0000FF"/>
          <w:sz w:val="21"/>
          <w:szCs w:val="21"/>
          <w:u w:val="single"/>
          <w:lang w:eastAsia="zh-CN"/>
        </w:rPr>
        <w:t>部门</w:t>
      </w:r>
      <w:r w:rsidRPr="00F62CDD">
        <w:rPr>
          <w:rFonts w:ascii="SimSun" w:eastAsia="SimSun" w:hAnsi="SimSun" w:cs="SimSun" w:hint="eastAsia"/>
          <w:color w:val="0000FF"/>
          <w:sz w:val="21"/>
          <w:szCs w:val="21"/>
          <w:u w:val="single"/>
          <w:lang w:val="en-GB" w:eastAsia="zh-CN"/>
        </w:rPr>
        <w:t>颁发的任何专利和公布的任何专利申请，作为本细则</w:t>
      </w:r>
      <w:r w:rsidRPr="00F62CDD">
        <w:rPr>
          <w:rFonts w:ascii="SimSun" w:eastAsia="SimSun" w:hAnsi="SimSun" w:hint="eastAsia"/>
          <w:color w:val="0000FF"/>
          <w:sz w:val="21"/>
          <w:szCs w:val="21"/>
          <w:u w:val="single"/>
          <w:lang w:val="en-GB" w:eastAsia="zh-CN"/>
        </w:rPr>
        <w:t>34</w:t>
      </w:r>
      <w:r w:rsidRPr="00F62CDD">
        <w:rPr>
          <w:rFonts w:ascii="SimSun" w:eastAsia="SimSun" w:hAnsi="SimSun" w:cs="SimSun" w:hint="eastAsia"/>
          <w:color w:val="0000FF"/>
          <w:sz w:val="21"/>
          <w:szCs w:val="21"/>
          <w:u w:val="single"/>
          <w:lang w:val="en-GB" w:eastAsia="zh-CN"/>
        </w:rPr>
        <w:t>所述的最低限度文献的一部分</w:t>
      </w:r>
      <w:r w:rsidRPr="00F62CDD">
        <w:rPr>
          <w:rFonts w:ascii="SimSun" w:eastAsia="SimSun" w:hAnsi="SimSun" w:cs="SimSun" w:hint="eastAsia"/>
          <w:color w:val="0000FF"/>
          <w:sz w:val="21"/>
          <w:szCs w:val="21"/>
          <w:u w:val="single"/>
          <w:lang w:eastAsia="zh-CN"/>
        </w:rPr>
        <w:t>以供参考</w:t>
      </w:r>
      <w:r w:rsidRPr="00F62CDD">
        <w:rPr>
          <w:rFonts w:ascii="SimSun" w:eastAsia="SimSun" w:hAnsi="SimSun" w:cs="SimSun" w:hint="eastAsia"/>
          <w:color w:val="0000FF"/>
          <w:sz w:val="21"/>
          <w:szCs w:val="21"/>
          <w:u w:val="single"/>
          <w:lang w:val="en-GB" w:eastAsia="zh-CN"/>
        </w:rPr>
        <w:t>。</w:t>
      </w:r>
    </w:p>
    <w:p w14:paraId="13135D16"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(ii)</w:t>
      </w:r>
      <w:r w:rsidRPr="00F62CDD">
        <w:rPr>
          <w:rFonts w:ascii="SimSun" w:eastAsia="SimSun" w:hAnsi="SimSun"/>
          <w:color w:val="0000FF"/>
          <w:sz w:val="21"/>
          <w:szCs w:val="21"/>
          <w:u w:val="single"/>
          <w:lang w:val="en-GB" w:eastAsia="zh-CN"/>
        </w:rPr>
        <w:t>(iii)</w:t>
      </w:r>
      <w:r w:rsidRPr="00F62CDD">
        <w:rPr>
          <w:rFonts w:ascii="SimSun" w:eastAsia="SimSun" w:hAnsi="SimSun"/>
          <w:color w:val="0000FF"/>
          <w:sz w:val="21"/>
          <w:szCs w:val="21"/>
          <w:lang w:val="en-GB" w:eastAsia="zh-CN"/>
        </w:rPr>
        <w:t xml:space="preserve">  </w:t>
      </w:r>
      <w:r w:rsidRPr="00F62CDD">
        <w:rPr>
          <w:rFonts w:ascii="SimSun" w:eastAsia="SimSun" w:hAnsi="SimSun" w:cs="SimSun" w:hint="eastAsia"/>
          <w:sz w:val="21"/>
          <w:szCs w:val="21"/>
          <w:lang w:val="en-GB" w:eastAsia="zh-CN"/>
        </w:rPr>
        <w:t>该局或者该组织</w:t>
      </w:r>
      <w:r w:rsidRPr="00F62CDD">
        <w:rPr>
          <w:rFonts w:ascii="SimSun" w:eastAsia="SimSun" w:hAnsi="SimSun" w:cs="SimSun" w:hint="eastAsia"/>
          <w:color w:val="0000FF"/>
          <w:sz w:val="21"/>
          <w:szCs w:val="21"/>
          <w:u w:val="single"/>
          <w:lang w:val="en-GB" w:eastAsia="zh-CN"/>
        </w:rPr>
        <w:t>根据</w:t>
      </w:r>
      <w:r>
        <w:rPr>
          <w:rFonts w:ascii="SimSun" w:eastAsia="SimSun" w:hAnsi="SimSun" w:cs="SimSun" w:hint="eastAsia"/>
          <w:color w:val="0000FF"/>
          <w:sz w:val="21"/>
          <w:szCs w:val="21"/>
          <w:u w:val="single"/>
          <w:lang w:val="en-GB" w:eastAsia="zh-CN"/>
        </w:rPr>
        <w:t>行政规程</w:t>
      </w:r>
      <w:r w:rsidRPr="00F62CDD">
        <w:rPr>
          <w:rFonts w:ascii="SimSun" w:eastAsia="SimSun" w:hAnsi="SimSun" w:cs="SimSun" w:hint="eastAsia"/>
          <w:color w:val="0000FF"/>
          <w:sz w:val="21"/>
          <w:szCs w:val="21"/>
          <w:u w:val="single"/>
          <w:lang w:val="en-GB" w:eastAsia="zh-CN"/>
        </w:rPr>
        <w:t>为检索目的</w:t>
      </w:r>
      <w:r w:rsidRPr="00F62CDD">
        <w:rPr>
          <w:rFonts w:ascii="SimSun" w:eastAsia="SimSun" w:hAnsi="SimSun" w:cs="SimSun" w:hint="eastAsia"/>
          <w:sz w:val="21"/>
          <w:szCs w:val="21"/>
          <w:lang w:val="en-GB" w:eastAsia="zh-CN"/>
        </w:rPr>
        <w:t>至少必须拥有或能够</w:t>
      </w:r>
      <w:r w:rsidRPr="00F62CDD">
        <w:rPr>
          <w:rFonts w:ascii="SimSun" w:eastAsia="SimSun" w:hAnsi="SimSun" w:cs="SimSun" w:hint="eastAsia"/>
          <w:color w:val="0000FF"/>
          <w:sz w:val="21"/>
          <w:szCs w:val="21"/>
          <w:u w:val="single"/>
          <w:lang w:val="en-GB" w:eastAsia="zh-CN"/>
        </w:rPr>
        <w:t>保持</w:t>
      </w:r>
      <w:r w:rsidRPr="00F62CDD">
        <w:rPr>
          <w:rFonts w:ascii="SimSun" w:eastAsia="SimSun" w:hAnsi="SimSun" w:cs="SimSun" w:hint="eastAsia"/>
          <w:sz w:val="21"/>
          <w:szCs w:val="21"/>
          <w:lang w:val="en-GB" w:eastAsia="zh-CN"/>
        </w:rPr>
        <w:t>利用本细则34所述的最低限度文献</w:t>
      </w:r>
      <w:r w:rsidRPr="00F62CDD">
        <w:rPr>
          <w:rFonts w:ascii="SimSun" w:eastAsia="SimSun" w:hAnsi="SimSun" w:cs="SimSun" w:hint="eastAsia"/>
          <w:strike/>
          <w:color w:val="FF0000"/>
          <w:sz w:val="21"/>
          <w:szCs w:val="21"/>
          <w:lang w:val="en-GB" w:eastAsia="zh-CN"/>
        </w:rPr>
        <w:t>，并且为检索目的而妥善整理的载于纸件、缩微品或储存在电子媒介上</w:t>
      </w:r>
      <w:r w:rsidRPr="00F62CDD">
        <w:rPr>
          <w:rFonts w:ascii="SimSun" w:eastAsia="SimSun" w:hAnsi="SimSun" w:cs="SimSun" w:hint="eastAsia"/>
          <w:sz w:val="21"/>
          <w:szCs w:val="21"/>
          <w:lang w:val="en-GB" w:eastAsia="zh-CN"/>
        </w:rPr>
        <w:t>；</w:t>
      </w:r>
    </w:p>
    <w:p w14:paraId="68E6E098"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r>
      <w:r w:rsidRPr="00F62CDD">
        <w:rPr>
          <w:rFonts w:ascii="SimSun" w:eastAsia="SimSun" w:hAnsi="SimSun"/>
          <w:strike/>
          <w:color w:val="FF0000"/>
          <w:sz w:val="21"/>
          <w:szCs w:val="21"/>
          <w:lang w:val="en-GB" w:eastAsia="zh-CN"/>
        </w:rPr>
        <w:t xml:space="preserve">(iii)  </w:t>
      </w:r>
      <w:r w:rsidRPr="00F62CDD">
        <w:rPr>
          <w:rFonts w:ascii="SimSun" w:eastAsia="SimSun" w:hAnsi="SimSun" w:cs="SimSun" w:hint="eastAsia"/>
          <w:strike/>
          <w:color w:val="FF0000"/>
          <w:sz w:val="21"/>
          <w:szCs w:val="21"/>
          <w:lang w:val="en-GB" w:eastAsia="zh-CN"/>
        </w:rPr>
        <w:t>该局或者该组织必须拥有一批工作人员，能够对所要求的技术领域进行检索，并且具有至少能够理解用来撰写或者翻译本细则</w:t>
      </w:r>
      <w:r w:rsidRPr="00F62CDD">
        <w:rPr>
          <w:rFonts w:ascii="SimSun" w:eastAsia="SimSun" w:hAnsi="SimSun" w:hint="eastAsia"/>
          <w:strike/>
          <w:color w:val="FF0000"/>
          <w:sz w:val="21"/>
          <w:szCs w:val="21"/>
          <w:lang w:val="en-GB" w:eastAsia="zh-CN"/>
        </w:rPr>
        <w:t>34</w:t>
      </w:r>
      <w:r w:rsidRPr="00F62CDD">
        <w:rPr>
          <w:rFonts w:ascii="SimSun" w:eastAsia="SimSun" w:hAnsi="SimSun" w:cs="SimSun" w:hint="eastAsia"/>
          <w:strike/>
          <w:color w:val="FF0000"/>
          <w:sz w:val="21"/>
          <w:szCs w:val="21"/>
          <w:lang w:val="en-GB" w:eastAsia="zh-CN"/>
        </w:rPr>
        <w:t>所述最低限度文献的语言的语言能力；</w:t>
      </w:r>
    </w:p>
    <w:p w14:paraId="7C430B9F"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t xml:space="preserve">(iv)  </w:t>
      </w:r>
      <w:r w:rsidRPr="00F62CDD">
        <w:rPr>
          <w:rFonts w:ascii="SimSun" w:eastAsia="SimSun" w:hAnsi="SimSun" w:cs="SimSun" w:hint="eastAsia"/>
          <w:sz w:val="21"/>
          <w:szCs w:val="21"/>
          <w:lang w:val="en-GB" w:eastAsia="zh-CN"/>
        </w:rPr>
        <w:t>该局或该组织必须根据国际检索共同</w:t>
      </w:r>
      <w:r>
        <w:rPr>
          <w:rFonts w:ascii="SimSun" w:eastAsia="SimSun" w:hAnsi="SimSun" w:cs="SimSun" w:hint="eastAsia"/>
          <w:sz w:val="21"/>
          <w:szCs w:val="21"/>
          <w:lang w:val="en-GB" w:eastAsia="zh-CN"/>
        </w:rPr>
        <w:t>细则</w:t>
      </w:r>
      <w:r w:rsidRPr="00F62CDD">
        <w:rPr>
          <w:rFonts w:ascii="SimSun" w:eastAsia="SimSun" w:hAnsi="SimSun" w:cs="SimSun" w:hint="eastAsia"/>
          <w:sz w:val="21"/>
          <w:szCs w:val="21"/>
          <w:lang w:val="en-GB" w:eastAsia="zh-CN"/>
        </w:rPr>
        <w:t>，设置质量管理系统和内部复查措施；</w:t>
      </w:r>
    </w:p>
    <w:p w14:paraId="3321BBE3" w14:textId="77777777" w:rsidR="0095279C" w:rsidRPr="00F62CDD" w:rsidRDefault="0095279C" w:rsidP="0095279C">
      <w:pPr>
        <w:pStyle w:val="Lega"/>
        <w:jc w:val="both"/>
        <w:rPr>
          <w:rFonts w:ascii="SimSun" w:eastAsia="SimSun" w:hAnsi="SimSun"/>
          <w:sz w:val="21"/>
          <w:szCs w:val="21"/>
          <w:lang w:val="en-GB" w:eastAsia="zh-CN"/>
        </w:rPr>
      </w:pPr>
      <w:r w:rsidRPr="00F62CDD">
        <w:rPr>
          <w:rFonts w:ascii="SimSun" w:eastAsia="SimSun" w:hAnsi="SimSun"/>
          <w:sz w:val="21"/>
          <w:szCs w:val="21"/>
          <w:lang w:val="en-GB" w:eastAsia="zh-CN"/>
        </w:rPr>
        <w:tab/>
        <w:t xml:space="preserve">(v)  </w:t>
      </w:r>
      <w:r w:rsidRPr="00F62CDD">
        <w:rPr>
          <w:rFonts w:ascii="SimSun" w:eastAsia="SimSun" w:hAnsi="SimSun" w:cs="SimSun" w:hint="eastAsia"/>
          <w:sz w:val="21"/>
          <w:szCs w:val="21"/>
          <w:lang w:val="en-GB" w:eastAsia="zh-CN"/>
        </w:rPr>
        <w:t>该局或该组织必须被指定为国际初步审查单位。</w:t>
      </w:r>
    </w:p>
    <w:p w14:paraId="3031C750" w14:textId="77777777" w:rsidR="0095279C" w:rsidRPr="00E732CB" w:rsidRDefault="0095279C" w:rsidP="0095279C">
      <w:pPr>
        <w:pStyle w:val="Endofdocument-Annex"/>
        <w:ind w:left="0"/>
        <w:rPr>
          <w:rFonts w:ascii="SimSun" w:hAnsi="SimSun"/>
          <w:sz w:val="21"/>
          <w:lang w:val="en-GB"/>
        </w:rPr>
      </w:pPr>
    </w:p>
    <w:p w14:paraId="00B8055C" w14:textId="77777777" w:rsidR="0095279C" w:rsidRPr="00E732CB" w:rsidRDefault="0095279C" w:rsidP="0095279C">
      <w:pPr>
        <w:pStyle w:val="Endofdocument-Annex"/>
        <w:rPr>
          <w:rFonts w:ascii="SimSun" w:hAnsi="SimSun"/>
          <w:sz w:val="21"/>
          <w:lang w:val="en-GB"/>
        </w:rPr>
      </w:pPr>
    </w:p>
    <w:p w14:paraId="2EB23DDD" w14:textId="77777777" w:rsidR="0095279C" w:rsidRPr="00E732CB" w:rsidRDefault="0095279C" w:rsidP="0095279C">
      <w:pPr>
        <w:pStyle w:val="Endofdocument-Annex"/>
        <w:rPr>
          <w:rFonts w:ascii="SimSun" w:hAnsi="SimSun"/>
          <w:sz w:val="21"/>
          <w:lang w:val="en-GB"/>
        </w:rPr>
      </w:pPr>
    </w:p>
    <w:p w14:paraId="06FC1DE8" w14:textId="77777777" w:rsidR="0095279C" w:rsidRPr="00E732CB" w:rsidRDefault="0095279C" w:rsidP="0095279C">
      <w:pPr>
        <w:pStyle w:val="Endofdocument-Annex"/>
        <w:rPr>
          <w:rFonts w:ascii="SimSun" w:hAnsi="SimSun"/>
          <w:sz w:val="21"/>
          <w:lang w:val="en-GB"/>
        </w:rPr>
      </w:pPr>
    </w:p>
    <w:p w14:paraId="11140B5D" w14:textId="77777777" w:rsidR="0095279C" w:rsidRPr="00E732CB" w:rsidRDefault="0095279C" w:rsidP="0095279C">
      <w:pPr>
        <w:pStyle w:val="Endofdocument-Annex"/>
        <w:rPr>
          <w:rFonts w:ascii="SimSun" w:hAnsi="SimSun"/>
          <w:sz w:val="21"/>
          <w:lang w:val="en-GB"/>
        </w:rPr>
      </w:pPr>
    </w:p>
    <w:p w14:paraId="4904A1D9" w14:textId="77777777" w:rsidR="0095279C" w:rsidRPr="00E732CB" w:rsidRDefault="0095279C" w:rsidP="0095279C">
      <w:pPr>
        <w:pStyle w:val="Endofdocument-Annex"/>
        <w:rPr>
          <w:rFonts w:ascii="SimSun" w:hAnsi="SimSun"/>
          <w:sz w:val="21"/>
          <w:lang w:val="en-GB"/>
        </w:rPr>
      </w:pPr>
    </w:p>
    <w:p w14:paraId="51C1E6B9" w14:textId="77777777" w:rsidR="0095279C" w:rsidRPr="00E732CB" w:rsidRDefault="0095279C" w:rsidP="0095279C">
      <w:pPr>
        <w:pStyle w:val="Endofdocument-Annex"/>
        <w:rPr>
          <w:rFonts w:ascii="SimSun" w:hAnsi="SimSun"/>
          <w:sz w:val="21"/>
          <w:lang w:val="en-GB"/>
        </w:rPr>
      </w:pPr>
    </w:p>
    <w:p w14:paraId="16BD241F" w14:textId="77777777" w:rsidR="0095279C" w:rsidRPr="00E732CB" w:rsidRDefault="0095279C" w:rsidP="0095279C">
      <w:pPr>
        <w:pStyle w:val="Endofdocument-Annex"/>
        <w:rPr>
          <w:rFonts w:ascii="SimSun" w:hAnsi="SimSun"/>
          <w:sz w:val="21"/>
          <w:lang w:val="en-GB"/>
        </w:rPr>
      </w:pPr>
    </w:p>
    <w:p w14:paraId="711F75BA" w14:textId="77777777" w:rsidR="0095279C" w:rsidRPr="00E732CB" w:rsidRDefault="0095279C" w:rsidP="0095279C">
      <w:pPr>
        <w:pStyle w:val="Endofdocument-Annex"/>
        <w:rPr>
          <w:rFonts w:ascii="SimSun" w:hAnsi="SimSun"/>
          <w:sz w:val="21"/>
          <w:lang w:val="en-GB"/>
        </w:rPr>
      </w:pPr>
    </w:p>
    <w:p w14:paraId="5EF450D0" w14:textId="77777777" w:rsidR="0095279C" w:rsidRPr="00E732CB" w:rsidRDefault="0095279C" w:rsidP="0095279C">
      <w:pPr>
        <w:pStyle w:val="Endofdocument-Annex"/>
        <w:rPr>
          <w:rFonts w:ascii="SimSun" w:hAnsi="SimSun"/>
          <w:sz w:val="21"/>
          <w:lang w:val="en-GB"/>
        </w:rPr>
      </w:pPr>
    </w:p>
    <w:p w14:paraId="5DCD194C" w14:textId="77777777" w:rsidR="0095279C" w:rsidRPr="00E732CB" w:rsidRDefault="0095279C" w:rsidP="0095279C">
      <w:pPr>
        <w:pStyle w:val="Endofdocument-Annex"/>
        <w:rPr>
          <w:rFonts w:ascii="SimSun" w:hAnsi="SimSun"/>
          <w:sz w:val="21"/>
          <w:lang w:val="en-GB"/>
        </w:rPr>
      </w:pPr>
    </w:p>
    <w:p w14:paraId="20505B5E" w14:textId="140D2D67" w:rsidR="0095279C" w:rsidRPr="00E732CB" w:rsidRDefault="00BB27B0" w:rsidP="00BB27B0">
      <w:pPr>
        <w:pStyle w:val="LegTitle"/>
        <w:tabs>
          <w:tab w:val="center" w:pos="4677"/>
          <w:tab w:val="right" w:pos="9355"/>
        </w:tabs>
        <w:jc w:val="left"/>
        <w:rPr>
          <w:rFonts w:ascii="SimSun" w:eastAsia="SimSun" w:hAnsi="SimSun"/>
          <w:sz w:val="21"/>
          <w:lang w:val="en-GB" w:eastAsia="zh-CN"/>
        </w:rPr>
      </w:pPr>
      <w:bookmarkStart w:id="11" w:name="_Toc114758818"/>
      <w:r>
        <w:rPr>
          <w:rFonts w:ascii="SimSun" w:eastAsia="SimSun" w:hAnsi="SimSun" w:cs="SimSun"/>
          <w:bCs/>
          <w:sz w:val="21"/>
          <w:szCs w:val="21"/>
          <w:lang w:val="en-GB" w:eastAsia="zh-CN"/>
        </w:rPr>
        <w:lastRenderedPageBreak/>
        <w:tab/>
      </w:r>
      <w:r w:rsidR="0095279C" w:rsidRPr="00F62CDD">
        <w:rPr>
          <w:rFonts w:ascii="SimSun" w:eastAsia="SimSun" w:hAnsi="SimSun" w:cs="SimSun" w:hint="eastAsia"/>
          <w:bCs/>
          <w:sz w:val="21"/>
          <w:szCs w:val="21"/>
          <w:lang w:val="en-GB" w:eastAsia="zh-CN"/>
        </w:rPr>
        <w:t>第</w:t>
      </w:r>
      <w:r w:rsidR="0095279C">
        <w:rPr>
          <w:rFonts w:ascii="SimSun" w:eastAsia="SimSun" w:hAnsi="SimSun" w:cs="SimSun"/>
          <w:bCs/>
          <w:sz w:val="21"/>
          <w:szCs w:val="21"/>
          <w:lang w:val="en-GB" w:eastAsia="zh-CN"/>
        </w:rPr>
        <w:t>63</w:t>
      </w:r>
      <w:r w:rsidR="0095279C" w:rsidRPr="00F62CDD">
        <w:rPr>
          <w:rFonts w:ascii="SimSun" w:eastAsia="SimSun" w:hAnsi="SimSun" w:cs="SimSun" w:hint="eastAsia"/>
          <w:bCs/>
          <w:sz w:val="21"/>
          <w:szCs w:val="21"/>
          <w:lang w:val="en-GB" w:eastAsia="zh-CN"/>
        </w:rPr>
        <w:t>条</w:t>
      </w:r>
      <w:r>
        <w:rPr>
          <w:rFonts w:ascii="SimSun" w:eastAsia="SimSun" w:hAnsi="SimSun" w:cs="SimSun"/>
          <w:bCs/>
          <w:sz w:val="21"/>
          <w:szCs w:val="21"/>
          <w:lang w:val="en-GB" w:eastAsia="zh-CN"/>
        </w:rPr>
        <w:tab/>
      </w:r>
      <w:r w:rsidR="0095279C" w:rsidRPr="00F62CDD">
        <w:rPr>
          <w:rFonts w:ascii="SimSun" w:eastAsia="SimSun" w:hAnsi="SimSun"/>
          <w:bCs/>
          <w:sz w:val="21"/>
          <w:szCs w:val="21"/>
          <w:lang w:eastAsia="zh-CN"/>
        </w:rPr>
        <w:br/>
      </w:r>
      <w:r w:rsidR="0095279C" w:rsidRPr="003B79D4">
        <w:rPr>
          <w:rFonts w:ascii="SimSun" w:eastAsia="SimSun" w:hAnsi="SimSun" w:cs="SimSun" w:hint="eastAsia"/>
          <w:bCs/>
          <w:sz w:val="21"/>
          <w:szCs w:val="21"/>
          <w:lang w:val="en-GB" w:eastAsia="zh-CN"/>
        </w:rPr>
        <w:t>对国际初步审查单位的最低要求</w:t>
      </w:r>
      <w:bookmarkEnd w:id="11"/>
    </w:p>
    <w:p w14:paraId="45CDE80F" w14:textId="77777777" w:rsidR="0095279C" w:rsidRPr="00A44F58" w:rsidRDefault="0095279C" w:rsidP="0095279C">
      <w:pPr>
        <w:pStyle w:val="LegSubRule"/>
        <w:rPr>
          <w:rFonts w:ascii="KaiTi" w:eastAsia="KaiTi" w:hAnsi="KaiTi"/>
          <w:sz w:val="21"/>
          <w:szCs w:val="21"/>
          <w:lang w:val="en-GB" w:eastAsia="zh-CN"/>
        </w:rPr>
      </w:pPr>
      <w:bookmarkStart w:id="12" w:name="_Toc114758819"/>
      <w:r w:rsidRPr="00A44F58">
        <w:rPr>
          <w:rFonts w:ascii="KaiTi" w:eastAsia="KaiTi" w:hAnsi="KaiTi"/>
          <w:sz w:val="21"/>
          <w:szCs w:val="21"/>
          <w:lang w:val="en-GB" w:eastAsia="zh-CN"/>
        </w:rPr>
        <w:t xml:space="preserve">63.1       </w:t>
      </w:r>
      <w:r w:rsidRPr="00A44F58">
        <w:rPr>
          <w:rFonts w:ascii="KaiTi" w:eastAsia="KaiTi" w:hAnsi="KaiTi" w:cs="SimSun" w:hint="eastAsia"/>
          <w:sz w:val="21"/>
          <w:szCs w:val="21"/>
          <w:lang w:val="en-GB" w:eastAsia="zh-CN"/>
        </w:rPr>
        <w:t>最低要求的定义</w:t>
      </w:r>
      <w:bookmarkEnd w:id="12"/>
    </w:p>
    <w:p w14:paraId="074C6929" w14:textId="77777777" w:rsidR="0095279C" w:rsidRPr="0027554E" w:rsidRDefault="0095279C" w:rsidP="0095279C">
      <w:pPr>
        <w:pStyle w:val="Lega"/>
        <w:rPr>
          <w:rFonts w:ascii="SimSun" w:eastAsia="SimSun" w:hAnsi="SimSun"/>
          <w:sz w:val="21"/>
          <w:szCs w:val="21"/>
          <w:lang w:val="en-GB" w:eastAsia="zh-CN"/>
        </w:rPr>
      </w:pPr>
      <w:r w:rsidRPr="0027554E">
        <w:rPr>
          <w:rFonts w:ascii="SimSun" w:eastAsia="SimSun" w:hAnsi="SimSun" w:cs="SimSun" w:hint="eastAsia"/>
          <w:sz w:val="21"/>
          <w:szCs w:val="21"/>
          <w:lang w:val="en-GB" w:eastAsia="zh-CN"/>
        </w:rPr>
        <w:t>条约第</w:t>
      </w:r>
      <w:r w:rsidRPr="0027554E">
        <w:rPr>
          <w:rFonts w:ascii="SimSun" w:eastAsia="SimSun" w:hAnsi="SimSun" w:hint="eastAsia"/>
          <w:sz w:val="21"/>
          <w:szCs w:val="21"/>
          <w:lang w:val="en-GB" w:eastAsia="zh-CN"/>
        </w:rPr>
        <w:t>32</w:t>
      </w:r>
      <w:r w:rsidRPr="0027554E">
        <w:rPr>
          <w:rFonts w:ascii="SimSun" w:eastAsia="SimSun" w:hAnsi="SimSun" w:cs="SimSun" w:hint="eastAsia"/>
          <w:sz w:val="21"/>
          <w:szCs w:val="21"/>
          <w:lang w:val="en-GB" w:eastAsia="zh-CN"/>
        </w:rPr>
        <w:t>条（3）中所述的最低要求如下：</w:t>
      </w:r>
    </w:p>
    <w:p w14:paraId="196AF7FA" w14:textId="77777777" w:rsidR="0095279C" w:rsidRPr="0027554E" w:rsidRDefault="0095279C" w:rsidP="0095279C">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t xml:space="preserve">(i)  </w:t>
      </w:r>
      <w:r w:rsidRPr="0027554E">
        <w:rPr>
          <w:rFonts w:ascii="SimSun" w:eastAsia="SimSun" w:hAnsi="SimSun" w:cs="SimSun" w:hint="eastAsia"/>
          <w:sz w:val="21"/>
          <w:szCs w:val="21"/>
          <w:lang w:val="en-GB" w:eastAsia="zh-CN"/>
        </w:rPr>
        <w:t>国家局或者政府间组织至少必须拥有</w:t>
      </w:r>
      <w:r w:rsidRPr="0027554E">
        <w:rPr>
          <w:rFonts w:ascii="SimSun" w:eastAsia="SimSun" w:hAnsi="SimSun" w:hint="eastAsia"/>
          <w:sz w:val="21"/>
          <w:szCs w:val="21"/>
          <w:lang w:val="en-GB" w:eastAsia="zh-CN"/>
        </w:rPr>
        <w:t>100</w:t>
      </w:r>
      <w:r w:rsidRPr="0027554E">
        <w:rPr>
          <w:rFonts w:ascii="SimSun" w:eastAsia="SimSun" w:hAnsi="SimSun" w:cs="SimSun" w:hint="eastAsia"/>
          <w:sz w:val="21"/>
          <w:szCs w:val="21"/>
          <w:lang w:val="en-GB" w:eastAsia="zh-CN"/>
        </w:rPr>
        <w:t>名</w:t>
      </w:r>
      <w:r w:rsidRPr="0027554E">
        <w:rPr>
          <w:rFonts w:ascii="SimSun" w:eastAsia="SimSun" w:hAnsi="SimSun" w:cs="SimSun" w:hint="eastAsia"/>
          <w:color w:val="0000FF"/>
          <w:sz w:val="21"/>
          <w:szCs w:val="21"/>
          <w:u w:val="single"/>
          <w:lang w:val="en-GB" w:eastAsia="zh-CN"/>
        </w:rPr>
        <w:t>在所要求的技术领域</w:t>
      </w:r>
      <w:r w:rsidRPr="0027554E">
        <w:rPr>
          <w:rFonts w:ascii="SimSun" w:eastAsia="SimSun" w:hAnsi="SimSun" w:cs="SimSun" w:hint="eastAsia"/>
          <w:sz w:val="21"/>
          <w:szCs w:val="21"/>
          <w:lang w:val="en-GB" w:eastAsia="zh-CN"/>
        </w:rPr>
        <w:t>具有足以胜任审查工作的技术资格的专职人员；</w:t>
      </w:r>
    </w:p>
    <w:p w14:paraId="37B8007F" w14:textId="77777777" w:rsidR="0095279C" w:rsidRPr="0027554E" w:rsidRDefault="0095279C" w:rsidP="0095279C">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r>
      <w:r w:rsidRPr="0027554E">
        <w:rPr>
          <w:rFonts w:ascii="SimSun" w:eastAsia="SimSun" w:hAnsi="SimSun"/>
          <w:color w:val="0000FF"/>
          <w:sz w:val="21"/>
          <w:szCs w:val="21"/>
          <w:u w:val="single"/>
          <w:lang w:val="en-GB" w:eastAsia="zh-CN"/>
        </w:rPr>
        <w:t xml:space="preserve">(ii)  </w:t>
      </w:r>
      <w:r w:rsidRPr="0027554E">
        <w:rPr>
          <w:rFonts w:ascii="SimSun" w:eastAsia="SimSun" w:hAnsi="SimSun" w:cs="SimSun" w:hint="eastAsia"/>
          <w:color w:val="0000FF"/>
          <w:sz w:val="21"/>
          <w:szCs w:val="21"/>
          <w:u w:val="single"/>
          <w:lang w:val="en-GB" w:eastAsia="zh-CN"/>
        </w:rPr>
        <w:t>该局或该组织必须根据</w:t>
      </w:r>
      <w:r>
        <w:rPr>
          <w:rFonts w:ascii="SimSun" w:eastAsia="SimSun" w:hAnsi="SimSun" w:cs="SimSun" w:hint="eastAsia"/>
          <w:color w:val="0000FF"/>
          <w:sz w:val="21"/>
          <w:szCs w:val="21"/>
          <w:u w:val="single"/>
          <w:lang w:val="en-GB" w:eastAsia="zh-CN"/>
        </w:rPr>
        <w:t>行政规程</w:t>
      </w:r>
      <w:r w:rsidRPr="0027554E">
        <w:rPr>
          <w:rFonts w:ascii="SimSun" w:eastAsia="SimSun" w:hAnsi="SimSun" w:cs="SimSun" w:hint="eastAsia"/>
          <w:color w:val="0000FF"/>
          <w:sz w:val="21"/>
          <w:szCs w:val="21"/>
          <w:u w:val="single"/>
          <w:lang w:val="en-GB" w:eastAsia="zh-CN"/>
        </w:rPr>
        <w:t>规定的要求，提供由其以及在适用情况下由其法定前身</w:t>
      </w:r>
      <w:r w:rsidRPr="0027554E">
        <w:rPr>
          <w:rFonts w:ascii="SimSun" w:eastAsia="SimSun" w:hAnsi="SimSun" w:cs="SimSun" w:hint="eastAsia"/>
          <w:color w:val="0000FF"/>
          <w:sz w:val="21"/>
          <w:szCs w:val="21"/>
          <w:u w:val="single"/>
          <w:lang w:eastAsia="zh-CN"/>
        </w:rPr>
        <w:t>部门</w:t>
      </w:r>
      <w:r w:rsidRPr="0027554E">
        <w:rPr>
          <w:rFonts w:ascii="SimSun" w:eastAsia="SimSun" w:hAnsi="SimSun" w:cs="SimSun" w:hint="eastAsia"/>
          <w:color w:val="0000FF"/>
          <w:sz w:val="21"/>
          <w:szCs w:val="21"/>
          <w:u w:val="single"/>
          <w:lang w:val="en-GB" w:eastAsia="zh-CN"/>
        </w:rPr>
        <w:t>颁发的任何专利和公布的任何专利申请，作为本细则</w:t>
      </w:r>
      <w:r w:rsidRPr="0027554E">
        <w:rPr>
          <w:rFonts w:ascii="SimSun" w:eastAsia="SimSun" w:hAnsi="SimSun" w:hint="eastAsia"/>
          <w:color w:val="0000FF"/>
          <w:sz w:val="21"/>
          <w:szCs w:val="21"/>
          <w:u w:val="single"/>
          <w:lang w:val="en-GB" w:eastAsia="zh-CN"/>
        </w:rPr>
        <w:t>34</w:t>
      </w:r>
      <w:r w:rsidRPr="0027554E">
        <w:rPr>
          <w:rFonts w:ascii="SimSun" w:eastAsia="SimSun" w:hAnsi="SimSun" w:cs="SimSun" w:hint="eastAsia"/>
          <w:color w:val="0000FF"/>
          <w:sz w:val="21"/>
          <w:szCs w:val="21"/>
          <w:u w:val="single"/>
          <w:lang w:val="en-GB" w:eastAsia="zh-CN"/>
        </w:rPr>
        <w:t>所述的最低限度文献的一部分</w:t>
      </w:r>
      <w:r w:rsidRPr="0027554E">
        <w:rPr>
          <w:rFonts w:ascii="SimSun" w:eastAsia="SimSun" w:hAnsi="SimSun" w:cs="SimSun" w:hint="eastAsia"/>
          <w:color w:val="0000FF"/>
          <w:sz w:val="21"/>
          <w:szCs w:val="21"/>
          <w:u w:val="single"/>
          <w:lang w:eastAsia="zh-CN"/>
        </w:rPr>
        <w:t>以供参考</w:t>
      </w:r>
      <w:r w:rsidRPr="0027554E">
        <w:rPr>
          <w:rFonts w:ascii="SimSun" w:eastAsia="SimSun" w:hAnsi="SimSun" w:cs="SimSun" w:hint="eastAsia"/>
          <w:color w:val="0000FF"/>
          <w:sz w:val="21"/>
          <w:szCs w:val="21"/>
          <w:u w:val="single"/>
          <w:lang w:val="en-GB" w:eastAsia="zh-CN"/>
        </w:rPr>
        <w:t>；</w:t>
      </w:r>
    </w:p>
    <w:p w14:paraId="28F7D756" w14:textId="77777777" w:rsidR="0095279C" w:rsidRPr="0027554E" w:rsidRDefault="0095279C" w:rsidP="0095279C">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r>
      <w:r w:rsidRPr="0027554E">
        <w:rPr>
          <w:rFonts w:ascii="SimSun" w:eastAsia="SimSun" w:hAnsi="SimSun"/>
          <w:strike/>
          <w:color w:val="FF0000"/>
          <w:sz w:val="21"/>
          <w:szCs w:val="21"/>
          <w:lang w:val="en-GB" w:eastAsia="zh-CN"/>
        </w:rPr>
        <w:t>(ii)</w:t>
      </w:r>
      <w:r w:rsidRPr="0027554E">
        <w:rPr>
          <w:rFonts w:ascii="SimSun" w:eastAsia="SimSun" w:hAnsi="SimSun"/>
          <w:color w:val="0000FF"/>
          <w:sz w:val="21"/>
          <w:szCs w:val="21"/>
          <w:u w:val="single"/>
          <w:lang w:val="en-GB" w:eastAsia="zh-CN"/>
        </w:rPr>
        <w:t>(iii)</w:t>
      </w:r>
      <w:r w:rsidRPr="0027554E">
        <w:rPr>
          <w:rFonts w:ascii="SimSun" w:eastAsia="SimSun" w:hAnsi="SimSun"/>
          <w:sz w:val="21"/>
          <w:szCs w:val="21"/>
          <w:lang w:val="en-GB" w:eastAsia="zh-CN"/>
        </w:rPr>
        <w:t xml:space="preserve">  </w:t>
      </w:r>
      <w:r w:rsidRPr="0027554E">
        <w:rPr>
          <w:rFonts w:ascii="SimSun" w:eastAsia="SimSun" w:hAnsi="SimSun" w:cs="SimSun" w:hint="eastAsia"/>
          <w:sz w:val="21"/>
          <w:szCs w:val="21"/>
          <w:lang w:val="en-GB" w:eastAsia="zh-CN"/>
        </w:rPr>
        <w:t>该局或者该组织至少必须拥有本细则</w:t>
      </w:r>
      <w:r w:rsidRPr="0027554E">
        <w:rPr>
          <w:rFonts w:ascii="SimSun" w:eastAsia="SimSun" w:hAnsi="SimSun" w:hint="eastAsia"/>
          <w:sz w:val="21"/>
          <w:szCs w:val="21"/>
          <w:lang w:val="en-GB" w:eastAsia="zh-CN"/>
        </w:rPr>
        <w:t>34</w:t>
      </w:r>
      <w:r w:rsidRPr="0027554E">
        <w:rPr>
          <w:rFonts w:ascii="SimSun" w:eastAsia="SimSun" w:hAnsi="SimSun" w:cs="SimSun" w:hint="eastAsia"/>
          <w:sz w:val="21"/>
          <w:szCs w:val="21"/>
          <w:lang w:val="en-GB" w:eastAsia="zh-CN"/>
        </w:rPr>
        <w:t>所述的为审查目的而妥善整理的最低限度文献；</w:t>
      </w:r>
    </w:p>
    <w:p w14:paraId="470CD7DB" w14:textId="77777777" w:rsidR="0095279C" w:rsidRPr="0027554E" w:rsidRDefault="0095279C" w:rsidP="0095279C">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r>
      <w:r w:rsidRPr="0027554E">
        <w:rPr>
          <w:rFonts w:ascii="SimSun" w:eastAsia="SimSun" w:hAnsi="SimSun"/>
          <w:strike/>
          <w:color w:val="FF0000"/>
          <w:sz w:val="21"/>
          <w:szCs w:val="21"/>
          <w:lang w:val="en-GB" w:eastAsia="zh-CN"/>
        </w:rPr>
        <w:t xml:space="preserve">(iii)  </w:t>
      </w:r>
      <w:r w:rsidRPr="0027554E">
        <w:rPr>
          <w:rFonts w:ascii="SimSun" w:eastAsia="SimSun" w:hAnsi="SimSun" w:cs="SimSun" w:hint="eastAsia"/>
          <w:strike/>
          <w:color w:val="FF0000"/>
          <w:sz w:val="21"/>
          <w:szCs w:val="21"/>
          <w:lang w:val="en-GB" w:eastAsia="zh-CN"/>
        </w:rPr>
        <w:t>该局或者该组织必须拥有一批能对所要求的技术领域进行审查，并且具有至少能够理解用来撰写或者翻译本细则</w:t>
      </w:r>
      <w:r w:rsidRPr="0027554E">
        <w:rPr>
          <w:rFonts w:ascii="SimSun" w:eastAsia="SimSun" w:hAnsi="SimSun" w:hint="eastAsia"/>
          <w:strike/>
          <w:color w:val="FF0000"/>
          <w:sz w:val="21"/>
          <w:szCs w:val="21"/>
          <w:lang w:val="en-GB" w:eastAsia="zh-CN"/>
        </w:rPr>
        <w:t>34</w:t>
      </w:r>
      <w:r w:rsidRPr="0027554E">
        <w:rPr>
          <w:rFonts w:ascii="SimSun" w:eastAsia="SimSun" w:hAnsi="SimSun" w:cs="SimSun" w:hint="eastAsia"/>
          <w:strike/>
          <w:color w:val="FF0000"/>
          <w:sz w:val="21"/>
          <w:szCs w:val="21"/>
          <w:lang w:val="en-GB" w:eastAsia="zh-CN"/>
        </w:rPr>
        <w:t>所述的最低限度文献的语言的语言条件的工作人员；</w:t>
      </w:r>
    </w:p>
    <w:p w14:paraId="52C1CFB0" w14:textId="77777777" w:rsidR="0095279C" w:rsidRPr="0027554E" w:rsidRDefault="0095279C" w:rsidP="0095279C">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t xml:space="preserve">(iv)  </w:t>
      </w:r>
      <w:r w:rsidRPr="0027554E">
        <w:rPr>
          <w:rFonts w:ascii="SimSun" w:eastAsia="SimSun" w:hAnsi="SimSun" w:cs="SimSun" w:hint="eastAsia"/>
          <w:sz w:val="21"/>
          <w:szCs w:val="21"/>
          <w:lang w:val="en-GB" w:eastAsia="zh-CN"/>
        </w:rPr>
        <w:t>该局或者该组织必须根据国际初步审查共同细则设置质量管理系统和内部复查机构；</w:t>
      </w:r>
    </w:p>
    <w:p w14:paraId="704978B0" w14:textId="77777777" w:rsidR="0095279C" w:rsidRPr="0027554E" w:rsidRDefault="0095279C" w:rsidP="0095279C">
      <w:pPr>
        <w:pStyle w:val="Lega"/>
        <w:rPr>
          <w:rFonts w:ascii="SimSun" w:eastAsia="SimSun" w:hAnsi="SimSun"/>
          <w:sz w:val="21"/>
          <w:szCs w:val="21"/>
          <w:lang w:val="en-GB" w:eastAsia="zh-CN"/>
        </w:rPr>
      </w:pPr>
      <w:r w:rsidRPr="0027554E">
        <w:rPr>
          <w:rFonts w:ascii="SimSun" w:eastAsia="SimSun" w:hAnsi="SimSun"/>
          <w:sz w:val="21"/>
          <w:szCs w:val="21"/>
          <w:lang w:val="en-GB" w:eastAsia="zh-CN"/>
        </w:rPr>
        <w:tab/>
        <w:t xml:space="preserve">(v)  </w:t>
      </w:r>
      <w:r w:rsidRPr="0027554E">
        <w:rPr>
          <w:rFonts w:ascii="SimSun" w:eastAsia="SimSun" w:hAnsi="SimSun" w:cs="SimSun" w:hint="eastAsia"/>
          <w:sz w:val="21"/>
          <w:szCs w:val="21"/>
          <w:lang w:val="en-GB" w:eastAsia="zh-CN"/>
        </w:rPr>
        <w:t>该局或者该组织必须被指定为国际检索单位。</w:t>
      </w:r>
    </w:p>
    <w:p w14:paraId="4DA7EB67" w14:textId="77777777" w:rsidR="0095279C" w:rsidRPr="00A44F58" w:rsidRDefault="0095279C" w:rsidP="00434266">
      <w:pPr>
        <w:pStyle w:val="Endofdocument-Annex"/>
        <w:spacing w:before="720" w:afterLines="50" w:after="120" w:line="340" w:lineRule="atLeast"/>
        <w:rPr>
          <w:rFonts w:ascii="KaiTi" w:eastAsia="KaiTi" w:hAnsi="KaiTi"/>
          <w:sz w:val="21"/>
          <w:szCs w:val="21"/>
        </w:rPr>
        <w:sectPr w:rsidR="0095279C" w:rsidRPr="00A44F58" w:rsidSect="00655390">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A44F58">
        <w:rPr>
          <w:rFonts w:ascii="KaiTi" w:eastAsia="KaiTi" w:hAnsi="KaiTi"/>
          <w:sz w:val="21"/>
          <w:szCs w:val="21"/>
        </w:rPr>
        <w:t>[</w:t>
      </w:r>
      <w:r w:rsidRPr="00A44F58">
        <w:rPr>
          <w:rFonts w:ascii="KaiTi" w:eastAsia="KaiTi" w:hAnsi="KaiTi" w:hint="eastAsia"/>
          <w:sz w:val="21"/>
          <w:szCs w:val="21"/>
        </w:rPr>
        <w:t>后接附件二</w:t>
      </w:r>
      <w:r w:rsidRPr="00A44F58">
        <w:rPr>
          <w:rFonts w:ascii="KaiTi" w:eastAsia="KaiTi" w:hAnsi="KaiTi"/>
          <w:sz w:val="21"/>
          <w:szCs w:val="21"/>
        </w:rPr>
        <w:t>]</w:t>
      </w:r>
    </w:p>
    <w:p w14:paraId="24772F99" w14:textId="77777777" w:rsidR="0095279C" w:rsidRPr="00E732CB" w:rsidRDefault="0095279C" w:rsidP="0095279C">
      <w:pPr>
        <w:rPr>
          <w:rFonts w:ascii="SimSun" w:hAnsi="SimSun"/>
          <w:sz w:val="21"/>
          <w:lang w:val="en-GB"/>
        </w:rPr>
      </w:pPr>
    </w:p>
    <w:p w14:paraId="3C187A40" w14:textId="0BCF88D9" w:rsidR="0095279C" w:rsidRPr="00E732CB" w:rsidRDefault="0095279C" w:rsidP="001E7D1E">
      <w:pPr>
        <w:jc w:val="center"/>
        <w:rPr>
          <w:rFonts w:ascii="SimHei" w:eastAsia="SimHei" w:hAnsi="SimHei"/>
          <w:sz w:val="21"/>
          <w:lang w:val="en-GB"/>
        </w:rPr>
      </w:pPr>
      <w:r w:rsidRPr="00B649A4">
        <w:rPr>
          <w:rFonts w:ascii="SimHei" w:eastAsia="SimHei" w:hAnsi="SimHei" w:cs="SimSun" w:hint="eastAsia"/>
          <w:sz w:val="21"/>
          <w:szCs w:val="21"/>
          <w:lang w:val="en-GB"/>
        </w:rPr>
        <w:t>关于对细则</w:t>
      </w:r>
      <w:r w:rsidRPr="00B649A4">
        <w:rPr>
          <w:rFonts w:ascii="SimHei" w:eastAsia="SimHei" w:hAnsi="SimHei" w:hint="eastAsia"/>
          <w:sz w:val="21"/>
          <w:szCs w:val="21"/>
          <w:lang w:val="en-GB"/>
        </w:rPr>
        <w:t>36.1</w:t>
      </w:r>
      <w:r w:rsidR="00A9218E">
        <w:rPr>
          <w:rFonts w:ascii="SimHei" w:eastAsia="SimHei" w:hAnsi="SimHei"/>
          <w:sz w:val="21"/>
          <w:szCs w:val="21"/>
          <w:lang w:val="en-GB"/>
        </w:rPr>
        <w:t>(</w:t>
      </w:r>
      <w:r w:rsidRPr="00B649A4">
        <w:rPr>
          <w:rFonts w:ascii="SimHei" w:eastAsia="SimHei" w:hAnsi="SimHei" w:hint="eastAsia"/>
          <w:sz w:val="21"/>
          <w:szCs w:val="21"/>
          <w:lang w:val="en-GB"/>
        </w:rPr>
        <w:t>ii</w:t>
      </w:r>
      <w:r w:rsidR="00A9218E">
        <w:rPr>
          <w:rFonts w:ascii="SimHei" w:eastAsia="SimHei" w:hAnsi="SimHei"/>
          <w:sz w:val="21"/>
          <w:szCs w:val="21"/>
          <w:lang w:val="en-GB"/>
        </w:rPr>
        <w:t>)</w:t>
      </w:r>
      <w:r w:rsidR="00E15F32">
        <w:rPr>
          <w:rFonts w:ascii="SimHei" w:eastAsia="SimHei" w:hAnsi="SimHei" w:cs="SimSun" w:hint="eastAsia"/>
          <w:sz w:val="21"/>
          <w:szCs w:val="21"/>
          <w:lang w:val="en-GB"/>
        </w:rPr>
        <w:t>和6</w:t>
      </w:r>
      <w:r w:rsidR="00E15F32">
        <w:rPr>
          <w:rFonts w:ascii="SimHei" w:eastAsia="SimHei" w:hAnsi="SimHei" w:cs="SimSun"/>
          <w:sz w:val="21"/>
          <w:szCs w:val="21"/>
          <w:lang w:val="en-GB"/>
        </w:rPr>
        <w:t>3.1</w:t>
      </w:r>
      <w:r w:rsidR="00A9218E">
        <w:rPr>
          <w:rFonts w:ascii="SimHei" w:eastAsia="SimHei" w:hAnsi="SimHei" w:cs="SimSun"/>
          <w:sz w:val="21"/>
          <w:szCs w:val="21"/>
          <w:lang w:val="en-GB"/>
        </w:rPr>
        <w:t>(</w:t>
      </w:r>
      <w:r w:rsidR="00E15F32">
        <w:rPr>
          <w:rFonts w:ascii="SimHei" w:eastAsia="SimHei" w:hAnsi="SimHei" w:cs="SimSun" w:hint="eastAsia"/>
          <w:sz w:val="21"/>
          <w:szCs w:val="21"/>
          <w:lang w:val="en-GB"/>
        </w:rPr>
        <w:t>i</w:t>
      </w:r>
      <w:r w:rsidR="00E15F32">
        <w:rPr>
          <w:rFonts w:ascii="SimHei" w:eastAsia="SimHei" w:hAnsi="SimHei" w:cs="SimSun"/>
          <w:sz w:val="21"/>
          <w:szCs w:val="21"/>
          <w:lang w:val="en-GB"/>
        </w:rPr>
        <w:t>i</w:t>
      </w:r>
      <w:r w:rsidR="00A9218E">
        <w:rPr>
          <w:rFonts w:ascii="SimHei" w:eastAsia="SimHei" w:hAnsi="SimHei" w:cs="SimSun" w:hint="eastAsia"/>
          <w:sz w:val="21"/>
          <w:szCs w:val="21"/>
          <w:lang w:val="en-GB"/>
        </w:rPr>
        <w:t>)</w:t>
      </w:r>
      <w:r w:rsidRPr="00B649A4">
        <w:rPr>
          <w:rFonts w:ascii="SimHei" w:eastAsia="SimHei" w:hAnsi="SimHei" w:cs="SimSun" w:hint="eastAsia"/>
          <w:sz w:val="21"/>
          <w:szCs w:val="21"/>
          <w:lang w:val="en-GB"/>
        </w:rPr>
        <w:t>的解释的谅解草案</w:t>
      </w:r>
    </w:p>
    <w:p w14:paraId="6B0EB8E8" w14:textId="77777777" w:rsidR="0018193C" w:rsidRPr="00E732CB" w:rsidRDefault="0018193C" w:rsidP="0018193C">
      <w:pPr>
        <w:jc w:val="center"/>
        <w:rPr>
          <w:rFonts w:ascii="SimSun" w:hAnsi="SimSun"/>
          <w:caps/>
          <w:sz w:val="21"/>
          <w:lang w:val="en-GB"/>
        </w:rPr>
      </w:pPr>
    </w:p>
    <w:p w14:paraId="2ED88A94" w14:textId="7F05656F" w:rsidR="0018193C" w:rsidRPr="00E732CB" w:rsidRDefault="0095279C" w:rsidP="00D16C01">
      <w:pPr>
        <w:spacing w:afterLines="50" w:after="120" w:line="340" w:lineRule="atLeast"/>
        <w:ind w:firstLineChars="200" w:firstLine="420"/>
        <w:jc w:val="both"/>
        <w:rPr>
          <w:rFonts w:ascii="SimSun" w:hAnsi="SimSun"/>
          <w:sz w:val="21"/>
          <w:lang w:val="en-GB"/>
        </w:rPr>
      </w:pPr>
      <w:r w:rsidRPr="00F62CDD">
        <w:rPr>
          <w:rFonts w:ascii="SimSun" w:hAnsi="SimSun" w:hint="eastAsia"/>
          <w:sz w:val="21"/>
          <w:szCs w:val="21"/>
          <w:lang w:val="en-GB"/>
        </w:rPr>
        <w:t>“大会通过对条约第十六条</w:t>
      </w:r>
      <w:r w:rsidR="00E15F32">
        <w:rPr>
          <w:rFonts w:ascii="SimSun" w:hAnsi="SimSun" w:hint="eastAsia"/>
          <w:sz w:val="21"/>
          <w:szCs w:val="21"/>
          <w:lang w:val="en-GB"/>
        </w:rPr>
        <w:t>(</w:t>
      </w:r>
      <w:r w:rsidR="00E15F32">
        <w:rPr>
          <w:rFonts w:ascii="SimSun" w:hAnsi="SimSun"/>
          <w:sz w:val="21"/>
          <w:szCs w:val="21"/>
          <w:lang w:val="en-GB"/>
        </w:rPr>
        <w:t>3)(c)</w:t>
      </w:r>
      <w:r w:rsidR="00202749">
        <w:rPr>
          <w:rFonts w:ascii="SimSun" w:hAnsi="SimSun" w:hint="eastAsia"/>
          <w:sz w:val="21"/>
          <w:szCs w:val="21"/>
          <w:lang w:val="en-GB"/>
        </w:rPr>
        <w:t>和第三十二条(</w:t>
      </w:r>
      <w:r w:rsidR="00202749">
        <w:rPr>
          <w:rFonts w:ascii="SimSun" w:hAnsi="SimSun"/>
          <w:sz w:val="21"/>
          <w:szCs w:val="21"/>
          <w:lang w:val="en-GB"/>
        </w:rPr>
        <w:t>3)</w:t>
      </w:r>
      <w:r w:rsidR="00202749">
        <w:rPr>
          <w:rFonts w:ascii="SimSun" w:hAnsi="SimSun" w:hint="eastAsia"/>
          <w:sz w:val="21"/>
          <w:szCs w:val="21"/>
          <w:lang w:val="en-GB"/>
        </w:rPr>
        <w:t>分别</w:t>
      </w:r>
      <w:r w:rsidR="00E15F32">
        <w:rPr>
          <w:rFonts w:ascii="SimSun" w:hAnsi="SimSun" w:hint="eastAsia"/>
          <w:sz w:val="21"/>
          <w:szCs w:val="21"/>
          <w:lang w:val="en-GB"/>
        </w:rPr>
        <w:t>所</w:t>
      </w:r>
      <w:r w:rsidRPr="00F62CDD">
        <w:rPr>
          <w:rFonts w:ascii="SimSun" w:hAnsi="SimSun" w:hint="eastAsia"/>
          <w:sz w:val="21"/>
          <w:szCs w:val="21"/>
          <w:lang w:val="en-GB"/>
        </w:rPr>
        <w:t>述的最低要求作出规定的细则36.1</w:t>
      </w:r>
      <w:r w:rsidR="00E15F32">
        <w:rPr>
          <w:rFonts w:ascii="SimSun" w:hAnsi="SimSun" w:hint="eastAsia"/>
          <w:sz w:val="21"/>
          <w:szCs w:val="21"/>
          <w:lang w:val="en-GB"/>
        </w:rPr>
        <w:t>和6</w:t>
      </w:r>
      <w:r w:rsidR="00E15F32">
        <w:rPr>
          <w:rFonts w:ascii="SimSun" w:hAnsi="SimSun"/>
          <w:sz w:val="21"/>
          <w:szCs w:val="21"/>
          <w:lang w:val="en-GB"/>
        </w:rPr>
        <w:t>3.1</w:t>
      </w:r>
      <w:r w:rsidR="00E15F32">
        <w:rPr>
          <w:rFonts w:ascii="SimSun" w:hAnsi="SimSun" w:hint="eastAsia"/>
          <w:sz w:val="21"/>
          <w:szCs w:val="21"/>
          <w:lang w:val="en-GB"/>
        </w:rPr>
        <w:t>的</w:t>
      </w:r>
      <w:r w:rsidRPr="00F62CDD">
        <w:rPr>
          <w:rFonts w:ascii="SimSun" w:hAnsi="SimSun" w:hint="eastAsia"/>
          <w:sz w:val="21"/>
          <w:szCs w:val="21"/>
          <w:lang w:val="en-GB"/>
        </w:rPr>
        <w:t>修正案，同意如果一个政府间组织是为该政府间组织成员国的国家局之间开展合作而建立，而其本身不颁发专利或公布专利申请，则细则36.1</w:t>
      </w:r>
      <w:r w:rsidR="00E15F32">
        <w:rPr>
          <w:rFonts w:ascii="SimSun" w:hAnsi="SimSun"/>
          <w:sz w:val="21"/>
          <w:szCs w:val="21"/>
          <w:lang w:val="en-GB"/>
        </w:rPr>
        <w:t>(</w:t>
      </w:r>
      <w:r w:rsidRPr="00F62CDD">
        <w:rPr>
          <w:rFonts w:ascii="SimSun" w:hAnsi="SimSun" w:hint="eastAsia"/>
          <w:sz w:val="21"/>
          <w:szCs w:val="21"/>
          <w:lang w:val="en-GB"/>
        </w:rPr>
        <w:t>i</w:t>
      </w:r>
      <w:r w:rsidRPr="00F62CDD">
        <w:rPr>
          <w:rFonts w:ascii="SimSun" w:hAnsi="SimSun"/>
          <w:sz w:val="21"/>
          <w:szCs w:val="21"/>
          <w:lang w:val="en-GB"/>
        </w:rPr>
        <w:t>i</w:t>
      </w:r>
      <w:r w:rsidR="00E15F32">
        <w:rPr>
          <w:rFonts w:ascii="SimSun" w:hAnsi="SimSun"/>
          <w:sz w:val="21"/>
          <w:szCs w:val="21"/>
          <w:lang w:val="en-GB"/>
        </w:rPr>
        <w:t>)</w:t>
      </w:r>
      <w:r w:rsidR="00E15F32">
        <w:rPr>
          <w:rFonts w:ascii="SimSun" w:hAnsi="SimSun" w:hint="eastAsia"/>
          <w:sz w:val="21"/>
          <w:szCs w:val="21"/>
          <w:lang w:val="en-GB"/>
        </w:rPr>
        <w:t>和6</w:t>
      </w:r>
      <w:r w:rsidR="00E15F32">
        <w:rPr>
          <w:rFonts w:ascii="SimSun" w:hAnsi="SimSun"/>
          <w:sz w:val="21"/>
          <w:szCs w:val="21"/>
          <w:lang w:val="en-GB"/>
        </w:rPr>
        <w:t>3.1(</w:t>
      </w:r>
      <w:r w:rsidR="00E15F32">
        <w:rPr>
          <w:rFonts w:ascii="SimSun" w:hAnsi="SimSun" w:hint="eastAsia"/>
          <w:sz w:val="21"/>
          <w:szCs w:val="21"/>
          <w:lang w:val="en-GB"/>
        </w:rPr>
        <w:t>ii</w:t>
      </w:r>
      <w:r w:rsidR="00E15F32">
        <w:rPr>
          <w:rFonts w:ascii="SimSun" w:hAnsi="SimSun"/>
          <w:sz w:val="21"/>
          <w:szCs w:val="21"/>
          <w:lang w:val="en-GB"/>
        </w:rPr>
        <w:t>)</w:t>
      </w:r>
      <w:r w:rsidRPr="00F62CDD">
        <w:rPr>
          <w:rFonts w:ascii="SimSun" w:hAnsi="SimSun" w:hint="eastAsia"/>
          <w:sz w:val="21"/>
          <w:szCs w:val="21"/>
          <w:lang w:val="en-GB"/>
        </w:rPr>
        <w:t>对该组织的要求是，这些国家的国家局应提供由其以及在适用情况下由其法定前身</w:t>
      </w:r>
      <w:r w:rsidR="006B179E">
        <w:rPr>
          <w:rFonts w:ascii="SimSun" w:hAnsi="SimSun" w:hint="eastAsia"/>
          <w:sz w:val="21"/>
          <w:szCs w:val="21"/>
          <w:lang w:val="en-GB"/>
        </w:rPr>
        <w:t>部门</w:t>
      </w:r>
      <w:r w:rsidRPr="00F62CDD">
        <w:rPr>
          <w:rFonts w:ascii="SimSun" w:hAnsi="SimSun" w:hint="eastAsia"/>
          <w:sz w:val="21"/>
          <w:szCs w:val="21"/>
          <w:lang w:val="en-GB"/>
        </w:rPr>
        <w:t>颁发的任何专利和公布的任何专利申请，作为最低限度文献的一部分以供参考。”</w:t>
      </w:r>
    </w:p>
    <w:p w14:paraId="309E4990" w14:textId="14490876" w:rsidR="00E8327B" w:rsidRPr="00E732CB" w:rsidRDefault="0095279C" w:rsidP="00434266">
      <w:pPr>
        <w:pStyle w:val="Endofdocument-Annex"/>
        <w:spacing w:before="720" w:afterLines="50" w:after="120" w:line="340" w:lineRule="atLeast"/>
        <w:rPr>
          <w:rFonts w:ascii="SimSun" w:hAnsi="SimSun"/>
          <w:sz w:val="21"/>
          <w:lang w:val="en-GB"/>
        </w:rPr>
        <w:sectPr w:rsidR="00E8327B" w:rsidRPr="00E732CB" w:rsidSect="00816C0D">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r w:rsidRPr="00A44F58">
        <w:rPr>
          <w:rFonts w:ascii="KaiTi" w:eastAsia="KaiTi" w:hAnsi="KaiTi"/>
          <w:sz w:val="21"/>
          <w:szCs w:val="21"/>
        </w:rPr>
        <w:t>[</w:t>
      </w:r>
      <w:r w:rsidRPr="00A44F58">
        <w:rPr>
          <w:rFonts w:ascii="KaiTi" w:eastAsia="KaiTi" w:hAnsi="KaiTi" w:hint="eastAsia"/>
          <w:sz w:val="21"/>
          <w:szCs w:val="21"/>
        </w:rPr>
        <w:t>后接</w:t>
      </w:r>
      <w:r w:rsidRPr="00434266">
        <w:rPr>
          <w:rFonts w:ascii="KaiTi" w:eastAsia="KaiTi" w:hAnsi="KaiTi" w:hint="eastAsia"/>
          <w:iCs/>
          <w:sz w:val="21"/>
          <w:szCs w:val="21"/>
        </w:rPr>
        <w:t>附件</w:t>
      </w:r>
      <w:r w:rsidRPr="00A44F58">
        <w:rPr>
          <w:rFonts w:ascii="KaiTi" w:eastAsia="KaiTi" w:hAnsi="KaiTi" w:hint="eastAsia"/>
          <w:sz w:val="21"/>
          <w:szCs w:val="21"/>
        </w:rPr>
        <w:t>三</w:t>
      </w:r>
      <w:r w:rsidRPr="00A44F58">
        <w:rPr>
          <w:rFonts w:ascii="KaiTi" w:eastAsia="KaiTi" w:hAnsi="KaiTi"/>
          <w:sz w:val="21"/>
          <w:szCs w:val="21"/>
        </w:rPr>
        <w:t>]</w:t>
      </w:r>
    </w:p>
    <w:p w14:paraId="4378E2BE" w14:textId="77777777" w:rsidR="00023716" w:rsidRDefault="00023716" w:rsidP="00E8327B">
      <w:pPr>
        <w:jc w:val="center"/>
        <w:rPr>
          <w:caps/>
          <w:lang w:val="en-GB"/>
        </w:rPr>
      </w:pPr>
    </w:p>
    <w:p w14:paraId="0F9F6D2A" w14:textId="77777777" w:rsidR="00E8327B" w:rsidRPr="00E8327B" w:rsidRDefault="00E8327B" w:rsidP="00E8327B">
      <w:pPr>
        <w:jc w:val="center"/>
        <w:rPr>
          <w:caps/>
          <w:lang w:val="en-GB"/>
        </w:rPr>
      </w:pPr>
      <w:r w:rsidRPr="00E8327B">
        <w:rPr>
          <w:caps/>
          <w:lang w:val="en-GB"/>
        </w:rPr>
        <w:t>Proposed New Provisions of the PCT Administrative Instructions</w:t>
      </w:r>
    </w:p>
    <w:p w14:paraId="722BAB70" w14:textId="77777777" w:rsidR="0018193C" w:rsidRDefault="0018193C" w:rsidP="00E8327B">
      <w:pPr>
        <w:rPr>
          <w:lang w:val="en-GB"/>
        </w:rPr>
      </w:pPr>
    </w:p>
    <w:p w14:paraId="105CD6F6" w14:textId="77777777" w:rsidR="00E8327B" w:rsidRDefault="00E8327B" w:rsidP="00E8327B">
      <w:pPr>
        <w:rPr>
          <w:lang w:val="en-GB"/>
        </w:rPr>
      </w:pPr>
    </w:p>
    <w:p w14:paraId="54AF44CD" w14:textId="77777777" w:rsidR="00E8327B" w:rsidRPr="009668BB" w:rsidRDefault="00E8327B" w:rsidP="00E8327B">
      <w:pPr>
        <w:pStyle w:val="LegTitleLH"/>
        <w:jc w:val="center"/>
        <w:rPr>
          <w:rFonts w:ascii="Arial" w:eastAsia="Calibri" w:hAnsi="Arial" w:cs="Arial"/>
          <w:lang w:val="en-GB"/>
        </w:rPr>
      </w:pPr>
      <w:r w:rsidRPr="009668BB">
        <w:rPr>
          <w:rFonts w:ascii="Arial" w:eastAsia="Calibri" w:hAnsi="Arial" w:cs="Arial"/>
          <w:lang w:val="en-GB"/>
        </w:rPr>
        <w:t>PART 1</w:t>
      </w:r>
    </w:p>
    <w:p w14:paraId="62EF5778" w14:textId="77777777" w:rsidR="00E8327B" w:rsidRDefault="00E8327B" w:rsidP="00E8327B">
      <w:pPr>
        <w:pStyle w:val="LegTitleLH"/>
        <w:jc w:val="center"/>
        <w:rPr>
          <w:rFonts w:ascii="Arial" w:eastAsia="Calibri" w:hAnsi="Arial" w:cs="Arial"/>
          <w:lang w:val="en-GB"/>
        </w:rPr>
      </w:pPr>
      <w:r w:rsidRPr="009668BB">
        <w:rPr>
          <w:rFonts w:ascii="Arial" w:eastAsia="Calibri" w:hAnsi="Arial" w:cs="Arial"/>
          <w:lang w:val="en-GB"/>
        </w:rPr>
        <w:t>INSTRUCTIONS RELATING TO GENERAL MATTERS</w:t>
      </w:r>
    </w:p>
    <w:p w14:paraId="12FB7F1F" w14:textId="77777777" w:rsidR="00E8327B" w:rsidRPr="009668BB" w:rsidRDefault="00E8327B" w:rsidP="00E8327B">
      <w:pPr>
        <w:pStyle w:val="ONUME"/>
        <w:numPr>
          <w:ilvl w:val="0"/>
          <w:numId w:val="0"/>
        </w:numPr>
        <w:rPr>
          <w:lang w:val="en-GB"/>
        </w:rPr>
      </w:pPr>
    </w:p>
    <w:p w14:paraId="55488AA6" w14:textId="77777777" w:rsidR="00E8327B" w:rsidRPr="009668BB" w:rsidRDefault="00E8327B" w:rsidP="00E8327B">
      <w:pPr>
        <w:pStyle w:val="ONUME"/>
        <w:numPr>
          <w:ilvl w:val="0"/>
          <w:numId w:val="0"/>
        </w:numPr>
        <w:jc w:val="center"/>
        <w:rPr>
          <w:b/>
          <w:lang w:val="en-GB" w:eastAsia="en-US"/>
        </w:rPr>
      </w:pPr>
      <w:r w:rsidRPr="009668BB">
        <w:rPr>
          <w:b/>
          <w:lang w:val="en-GB" w:eastAsia="en-US"/>
        </w:rPr>
        <w:t>Section 116</w:t>
      </w:r>
    </w:p>
    <w:p w14:paraId="5AFBD998" w14:textId="77777777" w:rsidR="00E8327B" w:rsidRPr="009668BB" w:rsidRDefault="00E8327B" w:rsidP="00E8327B">
      <w:pPr>
        <w:pStyle w:val="ONUME"/>
        <w:numPr>
          <w:ilvl w:val="0"/>
          <w:numId w:val="0"/>
        </w:numPr>
        <w:jc w:val="center"/>
        <w:rPr>
          <w:b/>
          <w:lang w:val="en-GB" w:eastAsia="en-US"/>
        </w:rPr>
      </w:pPr>
      <w:r w:rsidRPr="009668BB">
        <w:rPr>
          <w:b/>
          <w:lang w:val="en-GB" w:eastAsia="en-US"/>
        </w:rPr>
        <w:t>Minimum Documentation</w:t>
      </w:r>
      <w:bookmarkStart w:id="13" w:name="_Hlk101291599"/>
    </w:p>
    <w:p w14:paraId="0AD78D84" w14:textId="77777777" w:rsidR="00E8327B" w:rsidRDefault="00E8327B" w:rsidP="00E8327B">
      <w:pPr>
        <w:pStyle w:val="ONUME"/>
        <w:numPr>
          <w:ilvl w:val="0"/>
          <w:numId w:val="0"/>
        </w:numPr>
        <w:rPr>
          <w:lang w:val="en-GB" w:eastAsia="en-US"/>
        </w:rPr>
      </w:pPr>
      <w:r w:rsidRPr="00457C3C">
        <w:rPr>
          <w:lang w:val="en-GB" w:eastAsia="en-US"/>
        </w:rPr>
        <w:t xml:space="preserve">Patent </w:t>
      </w:r>
      <w:bookmarkEnd w:id="13"/>
      <w:r w:rsidRPr="00457C3C">
        <w:rPr>
          <w:lang w:val="en-GB" w:eastAsia="en-US"/>
        </w:rPr>
        <w:t>documents made available under Rule 34.1(b)(i) for inclusion in the documentation referred to in Article 15(4) and utility model documents made available under Rule 34.1(c) shall comply with Part I of Annex H.</w:t>
      </w:r>
    </w:p>
    <w:p w14:paraId="0A5CA6A5" w14:textId="77777777" w:rsidR="00E8327B" w:rsidRDefault="00E8327B" w:rsidP="00E8327B">
      <w:pPr>
        <w:pStyle w:val="ONUME"/>
        <w:numPr>
          <w:ilvl w:val="0"/>
          <w:numId w:val="0"/>
        </w:numPr>
        <w:rPr>
          <w:rFonts w:eastAsia="Calibri"/>
          <w:szCs w:val="22"/>
          <w:lang w:val="en-GB" w:eastAsia="en-US"/>
        </w:rPr>
      </w:pPr>
    </w:p>
    <w:p w14:paraId="1F71C96E" w14:textId="77777777" w:rsidR="00E8327B" w:rsidRPr="009668BB" w:rsidRDefault="00E8327B" w:rsidP="00E8327B">
      <w:pPr>
        <w:pStyle w:val="LegTitleLH"/>
        <w:jc w:val="center"/>
        <w:rPr>
          <w:rFonts w:ascii="Arial" w:eastAsia="Calibri" w:hAnsi="Arial" w:cs="Arial"/>
          <w:lang w:val="en-GB"/>
        </w:rPr>
      </w:pPr>
      <w:r w:rsidRPr="009668BB">
        <w:rPr>
          <w:rFonts w:ascii="Arial" w:eastAsia="Calibri" w:hAnsi="Arial" w:cs="Arial"/>
          <w:lang w:val="en-GB"/>
        </w:rPr>
        <w:t>PART 5</w:t>
      </w:r>
    </w:p>
    <w:p w14:paraId="6B49515B" w14:textId="77777777" w:rsidR="00E8327B" w:rsidRDefault="00E8327B" w:rsidP="00E8327B">
      <w:pPr>
        <w:pStyle w:val="LegTitleLH"/>
        <w:jc w:val="center"/>
        <w:rPr>
          <w:rFonts w:ascii="Arial" w:eastAsia="Calibri" w:hAnsi="Arial" w:cs="Arial"/>
          <w:lang w:val="en-GB"/>
        </w:rPr>
      </w:pPr>
      <w:r w:rsidRPr="009668BB">
        <w:rPr>
          <w:rFonts w:ascii="Arial" w:eastAsia="Calibri" w:hAnsi="Arial" w:cs="Arial"/>
          <w:lang w:val="en-GB"/>
        </w:rPr>
        <w:t>INSTRUCTIONS RELATING TO THE INTERNATIONAL SEARCHING AUTHORITY</w:t>
      </w:r>
    </w:p>
    <w:p w14:paraId="76C30C70" w14:textId="77777777" w:rsidR="00E8327B" w:rsidRPr="009668BB" w:rsidRDefault="00E8327B" w:rsidP="00E8327B">
      <w:pPr>
        <w:pStyle w:val="LegTitleLH"/>
        <w:jc w:val="center"/>
        <w:rPr>
          <w:rFonts w:ascii="Arial" w:eastAsia="Calibri" w:hAnsi="Arial" w:cs="Arial"/>
          <w:lang w:val="en-GB"/>
        </w:rPr>
      </w:pPr>
    </w:p>
    <w:p w14:paraId="33C1129C" w14:textId="77777777" w:rsidR="00E8327B" w:rsidRPr="009668BB" w:rsidRDefault="00E8327B" w:rsidP="00E8327B">
      <w:pPr>
        <w:pStyle w:val="ONUME"/>
        <w:numPr>
          <w:ilvl w:val="0"/>
          <w:numId w:val="0"/>
        </w:numPr>
        <w:jc w:val="center"/>
        <w:rPr>
          <w:b/>
          <w:lang w:val="en-GB" w:eastAsia="en-US"/>
        </w:rPr>
      </w:pPr>
      <w:r w:rsidRPr="009668BB">
        <w:rPr>
          <w:b/>
          <w:lang w:val="en-GB" w:eastAsia="en-US"/>
        </w:rPr>
        <w:t>Section 521</w:t>
      </w:r>
    </w:p>
    <w:p w14:paraId="10F3B022" w14:textId="77777777" w:rsidR="00E8327B" w:rsidRPr="009668BB" w:rsidRDefault="00E8327B" w:rsidP="00E8327B">
      <w:pPr>
        <w:pStyle w:val="ONUME"/>
        <w:numPr>
          <w:ilvl w:val="0"/>
          <w:numId w:val="0"/>
        </w:numPr>
        <w:jc w:val="center"/>
        <w:rPr>
          <w:b/>
          <w:lang w:val="en-GB" w:eastAsia="en-US"/>
        </w:rPr>
      </w:pPr>
      <w:r w:rsidRPr="009668BB">
        <w:rPr>
          <w:b/>
          <w:lang w:val="en-GB" w:eastAsia="en-US"/>
        </w:rPr>
        <w:t>Minimum Documentation</w:t>
      </w:r>
    </w:p>
    <w:p w14:paraId="6FB8CA70" w14:textId="77777777" w:rsidR="00E8327B" w:rsidRPr="00185D5C" w:rsidRDefault="00E8327B" w:rsidP="00E8327B">
      <w:pPr>
        <w:pStyle w:val="ONUME"/>
        <w:numPr>
          <w:ilvl w:val="0"/>
          <w:numId w:val="0"/>
        </w:numPr>
        <w:rPr>
          <w:b/>
          <w:bCs/>
          <w:lang w:val="en-GB" w:eastAsia="en-US"/>
        </w:rPr>
      </w:pPr>
      <w:r w:rsidRPr="00185D5C">
        <w:rPr>
          <w:lang w:val="en-GB" w:eastAsia="en-US"/>
        </w:rPr>
        <w:t>International Searching Authorities shall agree on the items of non</w:t>
      </w:r>
      <w:r>
        <w:rPr>
          <w:lang w:val="en-GB" w:eastAsia="en-US"/>
        </w:rPr>
        <w:noBreakHyphen/>
      </w:r>
      <w:r w:rsidRPr="00185D5C">
        <w:rPr>
          <w:lang w:val="en-GB" w:eastAsia="en-US"/>
        </w:rPr>
        <w:t>patent literature under Rule</w:t>
      </w:r>
      <w:r>
        <w:rPr>
          <w:lang w:val="en-GB" w:eastAsia="en-US"/>
        </w:rPr>
        <w:t> </w:t>
      </w:r>
      <w:r w:rsidRPr="00185D5C">
        <w:rPr>
          <w:lang w:val="en-GB" w:eastAsia="en-US"/>
        </w:rPr>
        <w:t>34</w:t>
      </w:r>
      <w:r>
        <w:rPr>
          <w:lang w:val="en-GB" w:eastAsia="en-US"/>
        </w:rPr>
        <w:t>.1</w:t>
      </w:r>
      <w:r w:rsidRPr="00185D5C">
        <w:rPr>
          <w:lang w:val="en-GB" w:eastAsia="en-US"/>
        </w:rPr>
        <w:t>(b)(ii) for inclusion in the documentation referred to in Article 15(4) following the procedure in Part II of Annex H.</w:t>
      </w:r>
    </w:p>
    <w:p w14:paraId="1F3B0C79" w14:textId="77777777" w:rsidR="00E8327B" w:rsidRDefault="00E8327B" w:rsidP="00E8327B">
      <w:pPr>
        <w:rPr>
          <w:lang w:val="en-GB"/>
        </w:rPr>
      </w:pPr>
    </w:p>
    <w:p w14:paraId="375A3315" w14:textId="77777777" w:rsidR="00E8327B" w:rsidRPr="00185D5C" w:rsidRDefault="00E8327B" w:rsidP="00E8327B">
      <w:pPr>
        <w:pStyle w:val="ONUME"/>
        <w:numPr>
          <w:ilvl w:val="0"/>
          <w:numId w:val="0"/>
        </w:numPr>
        <w:rPr>
          <w:b/>
          <w:bCs/>
          <w:lang w:val="en-GB" w:eastAsia="en-US"/>
        </w:rPr>
      </w:pPr>
    </w:p>
    <w:p w14:paraId="1A667E27" w14:textId="77777777" w:rsidR="00E8327B" w:rsidRDefault="00E8327B" w:rsidP="00E8327B">
      <w:pPr>
        <w:pStyle w:val="ONUME"/>
        <w:numPr>
          <w:ilvl w:val="0"/>
          <w:numId w:val="0"/>
        </w:numPr>
        <w:rPr>
          <w:lang w:val="en-GB" w:eastAsia="en-US"/>
        </w:rPr>
      </w:pPr>
    </w:p>
    <w:p w14:paraId="6902699E" w14:textId="77777777" w:rsidR="00E8327B" w:rsidRPr="00457C3C" w:rsidRDefault="00E8327B" w:rsidP="00E8327B">
      <w:pPr>
        <w:tabs>
          <w:tab w:val="num" w:pos="567"/>
        </w:tabs>
        <w:spacing w:after="220"/>
        <w:rPr>
          <w:rFonts w:eastAsia="Calibri"/>
          <w:szCs w:val="22"/>
          <w:lang w:val="en-GB" w:eastAsia="en-US"/>
        </w:rPr>
      </w:pPr>
    </w:p>
    <w:p w14:paraId="1C9ACF3B" w14:textId="77777777" w:rsidR="00E8327B" w:rsidRPr="009668BB" w:rsidRDefault="00E8327B" w:rsidP="00E8327B">
      <w:pPr>
        <w:pStyle w:val="LegTitleLH"/>
        <w:jc w:val="center"/>
        <w:rPr>
          <w:rFonts w:ascii="Arial" w:eastAsia="Calibri" w:hAnsi="Arial" w:cs="Arial"/>
          <w:lang w:val="en-GB"/>
        </w:rPr>
      </w:pPr>
      <w:r w:rsidRPr="009668BB">
        <w:rPr>
          <w:rFonts w:ascii="Arial" w:eastAsia="Calibri" w:hAnsi="Arial" w:cs="Arial"/>
          <w:lang w:val="en-GB"/>
        </w:rPr>
        <w:lastRenderedPageBreak/>
        <w:t>ANNEX H</w:t>
      </w:r>
    </w:p>
    <w:p w14:paraId="7A0CD56F" w14:textId="77777777" w:rsidR="00E8327B" w:rsidRPr="00457C3C" w:rsidRDefault="00E8327B" w:rsidP="00E8327B">
      <w:pPr>
        <w:pStyle w:val="LegTitleLH"/>
        <w:jc w:val="center"/>
        <w:rPr>
          <w:rFonts w:eastAsia="Calibri"/>
          <w:lang w:val="en-GB"/>
        </w:rPr>
      </w:pPr>
      <w:r w:rsidRPr="009668BB">
        <w:rPr>
          <w:rFonts w:ascii="Arial" w:eastAsia="Calibri" w:hAnsi="Arial" w:cs="Arial"/>
          <w:lang w:val="en-GB"/>
        </w:rPr>
        <w:t>TECHNICAL AND ACCESSIBILITY REQUIREMENTS AND PROCEDURE FOR INCLUSION OF PATENT AND UTILITY MODEL DOCUMENTS AND NON-PATENT LITERATURE IN THE MINIMUM DOCUMENTATION</w:t>
      </w:r>
    </w:p>
    <w:p w14:paraId="5964FCB5" w14:textId="77777777" w:rsidR="00E8327B" w:rsidRDefault="00E8327B" w:rsidP="00E8327B">
      <w:pPr>
        <w:pStyle w:val="ONUME"/>
        <w:keepNext/>
        <w:numPr>
          <w:ilvl w:val="0"/>
          <w:numId w:val="0"/>
        </w:numPr>
        <w:rPr>
          <w:rFonts w:eastAsia="Calibri"/>
          <w:b/>
          <w:bCs/>
          <w:szCs w:val="22"/>
          <w:lang w:val="en-GB" w:eastAsia="en-US"/>
        </w:rPr>
      </w:pPr>
      <w:bookmarkStart w:id="14" w:name="_Hlk101204241"/>
    </w:p>
    <w:p w14:paraId="123F8F7D" w14:textId="77777777" w:rsidR="00E8327B" w:rsidRPr="009668BB" w:rsidRDefault="00E8327B" w:rsidP="00E8327B">
      <w:pPr>
        <w:pStyle w:val="ONUME"/>
        <w:keepNext/>
        <w:numPr>
          <w:ilvl w:val="0"/>
          <w:numId w:val="0"/>
        </w:numPr>
        <w:jc w:val="center"/>
        <w:rPr>
          <w:b/>
          <w:lang w:val="en-GB" w:eastAsia="en-US"/>
        </w:rPr>
      </w:pPr>
      <w:r w:rsidRPr="009668BB">
        <w:rPr>
          <w:b/>
          <w:lang w:val="en-GB" w:eastAsia="en-US"/>
        </w:rPr>
        <w:t>INTRODUCTION</w:t>
      </w:r>
      <w:bookmarkStart w:id="15" w:name="_Hlk101286045"/>
    </w:p>
    <w:p w14:paraId="2B7058D2" w14:textId="77777777" w:rsidR="00E8327B" w:rsidRPr="009668BB" w:rsidRDefault="00E8327B" w:rsidP="00E8327B">
      <w:pPr>
        <w:pStyle w:val="ONUME"/>
        <w:keepNext/>
        <w:numPr>
          <w:ilvl w:val="0"/>
          <w:numId w:val="8"/>
        </w:numPr>
      </w:pPr>
      <w:bookmarkStart w:id="16" w:name="_Hlk101285967"/>
      <w:r w:rsidRPr="00457C3C">
        <w:t xml:space="preserve">This Annex sets out </w:t>
      </w:r>
      <w:bookmarkStart w:id="17" w:name="_Hlk101745855"/>
      <w:r w:rsidRPr="00457C3C">
        <w:t xml:space="preserve">the technical and accessibility requirements and procedure for inclusion of patent and </w:t>
      </w:r>
      <w:r>
        <w:t>utility model documents and non</w:t>
      </w:r>
      <w:r>
        <w:noBreakHyphen/>
      </w:r>
      <w:r w:rsidRPr="00457C3C">
        <w:t>patent literature in the minimum documentation, as defined in Rule</w:t>
      </w:r>
      <w:r w:rsidR="00023716">
        <w:t> </w:t>
      </w:r>
      <w:r w:rsidRPr="00457C3C">
        <w:t>34.1.</w:t>
      </w:r>
      <w:bookmarkEnd w:id="15"/>
      <w:bookmarkEnd w:id="16"/>
      <w:bookmarkEnd w:id="17"/>
    </w:p>
    <w:bookmarkEnd w:id="14"/>
    <w:p w14:paraId="100C42CA" w14:textId="77777777" w:rsidR="00E8327B" w:rsidRPr="009668BB" w:rsidRDefault="00E8327B" w:rsidP="00E8327B">
      <w:pPr>
        <w:pStyle w:val="LegTitleLH"/>
        <w:jc w:val="center"/>
        <w:rPr>
          <w:rFonts w:ascii="Arial" w:eastAsia="Calibri" w:hAnsi="Arial"/>
          <w:lang w:val="en-GB"/>
        </w:rPr>
      </w:pPr>
      <w:r w:rsidRPr="009668BB">
        <w:rPr>
          <w:rFonts w:ascii="Arial" w:eastAsia="Calibri" w:hAnsi="Arial"/>
          <w:lang w:val="en-GB"/>
        </w:rPr>
        <w:t>PART I</w:t>
      </w:r>
    </w:p>
    <w:p w14:paraId="416AF256" w14:textId="77777777" w:rsidR="00E8327B" w:rsidRPr="009668BB" w:rsidRDefault="00E8327B" w:rsidP="00E8327B">
      <w:pPr>
        <w:pStyle w:val="LegTitleLH"/>
        <w:jc w:val="center"/>
        <w:rPr>
          <w:rFonts w:ascii="Arial" w:eastAsia="Calibri" w:hAnsi="Arial"/>
          <w:lang w:val="en-GB"/>
        </w:rPr>
      </w:pPr>
      <w:bookmarkStart w:id="18" w:name="_Hlk101747749"/>
      <w:r w:rsidRPr="009668BB">
        <w:rPr>
          <w:rFonts w:ascii="Arial" w:eastAsia="Calibri" w:hAnsi="Arial"/>
          <w:lang w:val="en-GB"/>
        </w:rPr>
        <w:t>PATENT AND UTILITY MODEL DOCUMENTATION</w:t>
      </w:r>
      <w:bookmarkEnd w:id="18"/>
    </w:p>
    <w:p w14:paraId="3EDF9480" w14:textId="77777777" w:rsidR="00E8327B" w:rsidRPr="00457C3C" w:rsidRDefault="00E8327B" w:rsidP="00E8327B">
      <w:pPr>
        <w:keepNext/>
        <w:tabs>
          <w:tab w:val="num" w:pos="567"/>
        </w:tabs>
        <w:jc w:val="center"/>
        <w:rPr>
          <w:rFonts w:eastAsia="Calibri"/>
          <w:b/>
          <w:bCs/>
          <w:szCs w:val="22"/>
          <w:lang w:val="en-GB" w:eastAsia="en-US"/>
        </w:rPr>
      </w:pPr>
    </w:p>
    <w:p w14:paraId="2250C260" w14:textId="77777777" w:rsidR="00E8327B" w:rsidRPr="00023716" w:rsidRDefault="00E8327B" w:rsidP="00023716">
      <w:pPr>
        <w:pStyle w:val="ONUME"/>
        <w:rPr>
          <w:lang w:val="en-GB"/>
        </w:rPr>
      </w:pPr>
      <w:r w:rsidRPr="00FF56A8">
        <w:t>In this part, “patent documents” and “utility model documents” are as defined in Rule</w:t>
      </w:r>
      <w:r w:rsidR="00023716">
        <w:t> </w:t>
      </w:r>
      <w:r w:rsidRPr="00FF56A8">
        <w:t>34.1(a) a</w:t>
      </w:r>
      <w:r>
        <w:t>nd Rule</w:t>
      </w:r>
      <w:r w:rsidR="00023716">
        <w:t> </w:t>
      </w:r>
      <w:r>
        <w:t>34.1(c), respectively.</w:t>
      </w:r>
    </w:p>
    <w:p w14:paraId="0F3DA87B" w14:textId="77777777" w:rsidR="00023716" w:rsidRPr="00023716" w:rsidRDefault="00023716" w:rsidP="00023716">
      <w:pPr>
        <w:pStyle w:val="ONUME"/>
        <w:numPr>
          <w:ilvl w:val="0"/>
          <w:numId w:val="0"/>
        </w:numPr>
        <w:rPr>
          <w:b/>
          <w:lang w:val="en-GB"/>
        </w:rPr>
      </w:pPr>
      <w:r w:rsidRPr="00023716">
        <w:rPr>
          <w:b/>
        </w:rPr>
        <w:t>Making Available of Documents and Use of Data</w:t>
      </w:r>
    </w:p>
    <w:p w14:paraId="4B7534B9" w14:textId="77777777" w:rsidR="00023716" w:rsidRPr="00023716" w:rsidRDefault="00023716" w:rsidP="00023716">
      <w:pPr>
        <w:pStyle w:val="ONUME"/>
        <w:rPr>
          <w:lang w:val="en-GB"/>
        </w:rPr>
      </w:pPr>
      <w:bookmarkStart w:id="19" w:name="_Ref124766567"/>
      <w:r w:rsidRPr="00023716">
        <w:rPr>
          <w:lang w:val="en-GB"/>
        </w:rPr>
        <w:t>Each Office or successor Office whose patent collection, and, where applicable, utility model collection, belongs to the minimum documentation shall set up one or more secure repositories in which its text-searchable minimum documentation data is stored in either WIPO Standard</w:t>
      </w:r>
      <w:r>
        <w:rPr>
          <w:lang w:val="en-GB"/>
        </w:rPr>
        <w:t> </w:t>
      </w:r>
      <w:r w:rsidRPr="00023716">
        <w:rPr>
          <w:lang w:val="en-GB"/>
        </w:rPr>
        <w:t>ST.36 or</w:t>
      </w:r>
      <w:r>
        <w:rPr>
          <w:lang w:val="en-GB"/>
        </w:rPr>
        <w:t> </w:t>
      </w:r>
      <w:r w:rsidRPr="00023716">
        <w:rPr>
          <w:lang w:val="en-GB"/>
        </w:rPr>
        <w:t xml:space="preserve">ST.96 format, or in plain text format, or any combination thereof. </w:t>
      </w:r>
      <w:r w:rsidR="009666AC">
        <w:rPr>
          <w:lang w:val="en-GB"/>
        </w:rPr>
        <w:t xml:space="preserve"> </w:t>
      </w:r>
      <w:r w:rsidRPr="00023716">
        <w:rPr>
          <w:lang w:val="en-GB"/>
        </w:rPr>
        <w:t xml:space="preserve">Upon request by an International Authority, each said Office shall provide that International Authority with all the relevant information and authorization details necessary to access this data, for example the links, passwords, etc., so that it can access the data for free in bulk format electronically, preferably via FTP, SFTP or Web Services. </w:t>
      </w:r>
      <w:r w:rsidR="009666AC">
        <w:rPr>
          <w:lang w:val="en-GB"/>
        </w:rPr>
        <w:t xml:space="preserve"> </w:t>
      </w:r>
      <w:r w:rsidRPr="00023716">
        <w:rPr>
          <w:lang w:val="en-GB"/>
        </w:rPr>
        <w:t xml:space="preserve">Each Office shall ensure that all published data is made available in the said repository or repositories preferably within one month after its publication date, and in any event, no later than two months. </w:t>
      </w:r>
      <w:r w:rsidR="009666AC">
        <w:rPr>
          <w:lang w:val="en-GB"/>
        </w:rPr>
        <w:t xml:space="preserve"> </w:t>
      </w:r>
      <w:r w:rsidRPr="00023716">
        <w:rPr>
          <w:lang w:val="en-GB"/>
        </w:rPr>
        <w:t>If an Office also provides a search interface to its data, it shall preferably also provide access to such a search interface for free.</w:t>
      </w:r>
      <w:bookmarkEnd w:id="19"/>
      <w:r w:rsidRPr="00023716">
        <w:rPr>
          <w:lang w:val="en-GB"/>
        </w:rPr>
        <w:t xml:space="preserve">  </w:t>
      </w:r>
    </w:p>
    <w:p w14:paraId="6A748654" w14:textId="77777777" w:rsidR="00023716" w:rsidRPr="00023716" w:rsidRDefault="00023716" w:rsidP="00023716">
      <w:pPr>
        <w:pStyle w:val="ONUME"/>
        <w:rPr>
          <w:lang w:val="en-GB"/>
        </w:rPr>
      </w:pPr>
      <w:bookmarkStart w:id="20" w:name="_Ref124766594"/>
      <w:r w:rsidRPr="00023716">
        <w:rPr>
          <w:lang w:val="en-GB"/>
        </w:rPr>
        <w:t>Any patent and utility model data made available by Offices to International Authorities w</w:t>
      </w:r>
      <w:r>
        <w:rPr>
          <w:lang w:val="en-GB"/>
        </w:rPr>
        <w:t>ithin the context of paragraph </w:t>
      </w:r>
      <w:r>
        <w:rPr>
          <w:lang w:val="en-GB"/>
        </w:rPr>
        <w:fldChar w:fldCharType="begin"/>
      </w:r>
      <w:r>
        <w:rPr>
          <w:lang w:val="en-GB"/>
        </w:rPr>
        <w:instrText xml:space="preserve"> REF _Ref124766567 \r \h </w:instrText>
      </w:r>
      <w:r>
        <w:rPr>
          <w:lang w:val="en-GB"/>
        </w:rPr>
      </w:r>
      <w:r>
        <w:rPr>
          <w:lang w:val="en-GB"/>
        </w:rPr>
        <w:fldChar w:fldCharType="separate"/>
      </w:r>
      <w:r w:rsidR="00094110">
        <w:rPr>
          <w:lang w:val="en-GB"/>
        </w:rPr>
        <w:t>3</w:t>
      </w:r>
      <w:r>
        <w:rPr>
          <w:lang w:val="en-GB"/>
        </w:rPr>
        <w:fldChar w:fldCharType="end"/>
      </w:r>
      <w:r w:rsidRPr="00023716">
        <w:rPr>
          <w:lang w:val="en-GB"/>
        </w:rPr>
        <w:t xml:space="preserve"> shall only be used by International Authorities for the purpose of conducting prior art search and related activities, including providing copies of cited documents to applicants and third parties.</w:t>
      </w:r>
      <w:r w:rsidR="009666AC">
        <w:rPr>
          <w:lang w:val="en-GB"/>
        </w:rPr>
        <w:t xml:space="preserve"> </w:t>
      </w:r>
      <w:r w:rsidRPr="00023716">
        <w:rPr>
          <w:lang w:val="en-GB"/>
        </w:rPr>
        <w:t xml:space="preserve"> In case the said data is used for other purposes without the express consent of the providing Office, the access to the data in bulk format may be blocked by the providing Office, which would in turn inform the International Bureau accordingly.</w:t>
      </w:r>
      <w:bookmarkEnd w:id="20"/>
      <w:r w:rsidRPr="00023716">
        <w:rPr>
          <w:lang w:val="en-GB"/>
        </w:rPr>
        <w:t xml:space="preserve"> </w:t>
      </w:r>
    </w:p>
    <w:p w14:paraId="13523EA7" w14:textId="77777777" w:rsidR="00023716" w:rsidRPr="00023716" w:rsidRDefault="00023716" w:rsidP="00023716">
      <w:pPr>
        <w:pStyle w:val="ONUME"/>
        <w:rPr>
          <w:lang w:val="en-GB"/>
        </w:rPr>
      </w:pPr>
      <w:r>
        <w:rPr>
          <w:lang w:val="en-GB"/>
        </w:rPr>
        <w:t xml:space="preserve">Paragraphs </w:t>
      </w:r>
      <w:r>
        <w:rPr>
          <w:lang w:val="en-GB"/>
        </w:rPr>
        <w:fldChar w:fldCharType="begin"/>
      </w:r>
      <w:r>
        <w:rPr>
          <w:lang w:val="en-GB"/>
        </w:rPr>
        <w:instrText xml:space="preserve"> REF _Ref124766567 \r \h </w:instrText>
      </w:r>
      <w:r>
        <w:rPr>
          <w:lang w:val="en-GB"/>
        </w:rPr>
      </w:r>
      <w:r>
        <w:rPr>
          <w:lang w:val="en-GB"/>
        </w:rPr>
        <w:fldChar w:fldCharType="separate"/>
      </w:r>
      <w:r w:rsidR="00094110">
        <w:rPr>
          <w:lang w:val="en-GB"/>
        </w:rPr>
        <w:t>3</w:t>
      </w:r>
      <w:r>
        <w:rPr>
          <w:lang w:val="en-GB"/>
        </w:rPr>
        <w:fldChar w:fldCharType="end"/>
      </w:r>
      <w:r>
        <w:rPr>
          <w:lang w:val="en-GB"/>
        </w:rPr>
        <w:t xml:space="preserve"> and </w:t>
      </w:r>
      <w:r>
        <w:rPr>
          <w:lang w:val="en-GB"/>
        </w:rPr>
        <w:fldChar w:fldCharType="begin"/>
      </w:r>
      <w:r>
        <w:rPr>
          <w:lang w:val="en-GB"/>
        </w:rPr>
        <w:instrText xml:space="preserve"> REF _Ref124766594 \r \h </w:instrText>
      </w:r>
      <w:r>
        <w:rPr>
          <w:lang w:val="en-GB"/>
        </w:rPr>
      </w:r>
      <w:r>
        <w:rPr>
          <w:lang w:val="en-GB"/>
        </w:rPr>
        <w:fldChar w:fldCharType="separate"/>
      </w:r>
      <w:r w:rsidR="00094110">
        <w:rPr>
          <w:lang w:val="en-GB"/>
        </w:rPr>
        <w:t>4</w:t>
      </w:r>
      <w:r>
        <w:rPr>
          <w:lang w:val="en-GB"/>
        </w:rPr>
        <w:fldChar w:fldCharType="end"/>
      </w:r>
      <w:r w:rsidRPr="00023716">
        <w:rPr>
          <w:lang w:val="en-GB"/>
        </w:rPr>
        <w:t xml:space="preserve"> neither prevent Offices from having bilateral or multilateral agreements with the Offices providing the patent data to use and transform this data for other purposes, nor intends to replace any such existing bilateral or multilateral agreements. </w:t>
      </w:r>
    </w:p>
    <w:p w14:paraId="553A42FD" w14:textId="77777777" w:rsidR="00023716" w:rsidRDefault="00023716" w:rsidP="00023716">
      <w:pPr>
        <w:pStyle w:val="ONUME"/>
        <w:rPr>
          <w:lang w:val="en-GB"/>
        </w:rPr>
      </w:pPr>
      <w:r w:rsidRPr="00023716">
        <w:rPr>
          <w:lang w:val="en-GB"/>
        </w:rPr>
        <w:t>Any Office whose patent collection and, where applicable, utility model collection belongs to the minimum documentation can delegate to an International Authority, or the International Bureau, the task of granting access to its data in accordance with the</w:t>
      </w:r>
      <w:r>
        <w:rPr>
          <w:lang w:val="en-GB"/>
        </w:rPr>
        <w:t xml:space="preserve"> provisions set out paragraphs </w:t>
      </w:r>
      <w:r>
        <w:rPr>
          <w:lang w:val="en-GB"/>
        </w:rPr>
        <w:fldChar w:fldCharType="begin"/>
      </w:r>
      <w:r>
        <w:rPr>
          <w:lang w:val="en-GB"/>
        </w:rPr>
        <w:instrText xml:space="preserve"> REF _Ref124766567 \r \h </w:instrText>
      </w:r>
      <w:r>
        <w:rPr>
          <w:lang w:val="en-GB"/>
        </w:rPr>
      </w:r>
      <w:r>
        <w:rPr>
          <w:lang w:val="en-GB"/>
        </w:rPr>
        <w:fldChar w:fldCharType="separate"/>
      </w:r>
      <w:r w:rsidR="00094110">
        <w:rPr>
          <w:lang w:val="en-GB"/>
        </w:rPr>
        <w:t>3</w:t>
      </w:r>
      <w:r>
        <w:rPr>
          <w:lang w:val="en-GB"/>
        </w:rPr>
        <w:fldChar w:fldCharType="end"/>
      </w:r>
      <w:r>
        <w:rPr>
          <w:lang w:val="en-GB"/>
        </w:rPr>
        <w:t xml:space="preserve"> and </w:t>
      </w:r>
      <w:r>
        <w:rPr>
          <w:lang w:val="en-GB"/>
        </w:rPr>
        <w:fldChar w:fldCharType="begin"/>
      </w:r>
      <w:r>
        <w:rPr>
          <w:lang w:val="en-GB"/>
        </w:rPr>
        <w:instrText xml:space="preserve"> REF _Ref124766594 \r \h </w:instrText>
      </w:r>
      <w:r>
        <w:rPr>
          <w:lang w:val="en-GB"/>
        </w:rPr>
      </w:r>
      <w:r>
        <w:rPr>
          <w:lang w:val="en-GB"/>
        </w:rPr>
        <w:fldChar w:fldCharType="separate"/>
      </w:r>
      <w:r w:rsidR="00094110">
        <w:rPr>
          <w:lang w:val="en-GB"/>
        </w:rPr>
        <w:t>4</w:t>
      </w:r>
      <w:r>
        <w:rPr>
          <w:lang w:val="en-GB"/>
        </w:rPr>
        <w:fldChar w:fldCharType="end"/>
      </w:r>
      <w:r w:rsidRPr="00023716">
        <w:rPr>
          <w:lang w:val="en-GB"/>
        </w:rPr>
        <w:t>.</w:t>
      </w:r>
    </w:p>
    <w:p w14:paraId="3728D833" w14:textId="77777777" w:rsidR="00023716" w:rsidRPr="00023716" w:rsidRDefault="00023716" w:rsidP="00023716">
      <w:pPr>
        <w:pStyle w:val="ONUME"/>
        <w:keepNext/>
        <w:numPr>
          <w:ilvl w:val="0"/>
          <w:numId w:val="0"/>
        </w:numPr>
        <w:rPr>
          <w:b/>
          <w:lang w:val="en-GB"/>
        </w:rPr>
      </w:pPr>
      <w:r w:rsidRPr="00023716">
        <w:rPr>
          <w:b/>
          <w:lang w:val="en-GB"/>
        </w:rPr>
        <w:lastRenderedPageBreak/>
        <w:t>Authority File</w:t>
      </w:r>
    </w:p>
    <w:p w14:paraId="34FAF2C5" w14:textId="77777777" w:rsidR="00023716" w:rsidRPr="00023716" w:rsidRDefault="00023716" w:rsidP="00023716">
      <w:pPr>
        <w:pStyle w:val="ONUME"/>
        <w:keepNext/>
        <w:rPr>
          <w:lang w:val="en-GB"/>
        </w:rPr>
      </w:pPr>
      <w:r w:rsidRPr="00023716">
        <w:rPr>
          <w:lang w:val="en-GB"/>
        </w:rPr>
        <w:t>The structure and file format of the authority file provided by an Office under Rule</w:t>
      </w:r>
      <w:r>
        <w:rPr>
          <w:lang w:val="en-GB"/>
        </w:rPr>
        <w:t> </w:t>
      </w:r>
      <w:r w:rsidRPr="00023716">
        <w:rPr>
          <w:lang w:val="en-GB"/>
        </w:rPr>
        <w:t>34.1(d)(iii) and the data elements contained in that authority file shall comply with WIPO Standard ST.37.</w:t>
      </w:r>
    </w:p>
    <w:p w14:paraId="1A404C08" w14:textId="77777777" w:rsidR="00023716" w:rsidRPr="00023716" w:rsidRDefault="00023716" w:rsidP="00023716">
      <w:pPr>
        <w:pStyle w:val="ONUME"/>
        <w:rPr>
          <w:lang w:val="en-GB"/>
        </w:rPr>
      </w:pPr>
      <w:r w:rsidRPr="00023716">
        <w:rPr>
          <w:lang w:val="en-GB"/>
        </w:rPr>
        <w:t>For each publication, the authority file provided by an Office shall contain the following data elements referred to in WIPO Standard</w:t>
      </w:r>
      <w:r>
        <w:rPr>
          <w:lang w:val="en-GB"/>
        </w:rPr>
        <w:t> </w:t>
      </w:r>
      <w:r w:rsidRPr="00023716">
        <w:rPr>
          <w:lang w:val="en-GB"/>
        </w:rPr>
        <w:t>ST.37:</w:t>
      </w:r>
    </w:p>
    <w:p w14:paraId="2FB187EE" w14:textId="77777777" w:rsidR="00023716" w:rsidRPr="00023716" w:rsidRDefault="00023716" w:rsidP="00023716">
      <w:pPr>
        <w:pStyle w:val="ONUME"/>
        <w:numPr>
          <w:ilvl w:val="1"/>
          <w:numId w:val="5"/>
        </w:numPr>
        <w:rPr>
          <w:lang w:val="en-GB"/>
        </w:rPr>
      </w:pPr>
      <w:bookmarkStart w:id="21" w:name="_Ref124766822"/>
      <w:r>
        <w:rPr>
          <w:lang w:val="en-GB"/>
        </w:rPr>
        <w:t>t</w:t>
      </w:r>
      <w:r w:rsidRPr="00023716">
        <w:rPr>
          <w:lang w:val="en-GB"/>
        </w:rPr>
        <w:t>wo-letter alphabetic code of the Office publishing the document (publication authority);</w:t>
      </w:r>
      <w:bookmarkEnd w:id="21"/>
    </w:p>
    <w:p w14:paraId="48B871B4" w14:textId="77777777" w:rsidR="00023716" w:rsidRPr="00023716" w:rsidRDefault="00023716" w:rsidP="00023716">
      <w:pPr>
        <w:pStyle w:val="ONUME"/>
        <w:numPr>
          <w:ilvl w:val="1"/>
          <w:numId w:val="5"/>
        </w:numPr>
        <w:rPr>
          <w:lang w:val="en-GB"/>
        </w:rPr>
      </w:pPr>
      <w:r w:rsidRPr="00023716">
        <w:rPr>
          <w:lang w:val="en-GB"/>
        </w:rPr>
        <w:t>publication number;</w:t>
      </w:r>
    </w:p>
    <w:p w14:paraId="66EEE1BA" w14:textId="77777777" w:rsidR="00023716" w:rsidRPr="00023716" w:rsidRDefault="00023716" w:rsidP="00023716">
      <w:pPr>
        <w:pStyle w:val="ONUME"/>
        <w:numPr>
          <w:ilvl w:val="1"/>
          <w:numId w:val="5"/>
        </w:numPr>
        <w:rPr>
          <w:lang w:val="en-GB"/>
        </w:rPr>
      </w:pPr>
      <w:r w:rsidRPr="00023716">
        <w:rPr>
          <w:lang w:val="en-GB"/>
        </w:rPr>
        <w:t>kind code of the patent document as used by the Office publishing the document (kind-of-document code);</w:t>
      </w:r>
    </w:p>
    <w:p w14:paraId="75568684" w14:textId="77777777" w:rsidR="00023716" w:rsidRPr="00023716" w:rsidRDefault="00023716" w:rsidP="00023716">
      <w:pPr>
        <w:pStyle w:val="ONUME"/>
        <w:numPr>
          <w:ilvl w:val="1"/>
          <w:numId w:val="5"/>
        </w:numPr>
        <w:rPr>
          <w:lang w:val="en-GB"/>
        </w:rPr>
      </w:pPr>
      <w:bookmarkStart w:id="22" w:name="_Ref124766838"/>
      <w:r w:rsidRPr="00023716">
        <w:rPr>
          <w:lang w:val="en-GB"/>
        </w:rPr>
        <w:t xml:space="preserve">publication date of the patent document; </w:t>
      </w:r>
      <w:r w:rsidR="009666AC">
        <w:rPr>
          <w:lang w:val="en-GB"/>
        </w:rPr>
        <w:t xml:space="preserve"> </w:t>
      </w:r>
      <w:r w:rsidRPr="00023716">
        <w:rPr>
          <w:lang w:val="en-GB"/>
        </w:rPr>
        <w:t>and</w:t>
      </w:r>
      <w:bookmarkEnd w:id="22"/>
    </w:p>
    <w:p w14:paraId="13737004" w14:textId="77777777" w:rsidR="00023716" w:rsidRPr="00023716" w:rsidRDefault="00023716" w:rsidP="00023716">
      <w:pPr>
        <w:pStyle w:val="ONUME"/>
        <w:numPr>
          <w:ilvl w:val="1"/>
          <w:numId w:val="5"/>
        </w:numPr>
        <w:rPr>
          <w:lang w:val="en-GB"/>
        </w:rPr>
      </w:pPr>
      <w:bookmarkStart w:id="23" w:name="_Ref124766866"/>
      <w:r>
        <w:rPr>
          <w:lang w:val="en-GB"/>
        </w:rPr>
        <w:t>subject to paragraph</w:t>
      </w:r>
      <w:r w:rsidR="001175A1">
        <w:rPr>
          <w:lang w:val="en-GB"/>
        </w:rPr>
        <w:t> </w:t>
      </w:r>
      <w:r w:rsidR="001175A1">
        <w:rPr>
          <w:lang w:val="en-GB"/>
        </w:rPr>
        <w:fldChar w:fldCharType="begin"/>
      </w:r>
      <w:r w:rsidR="001175A1">
        <w:rPr>
          <w:lang w:val="en-GB"/>
        </w:rPr>
        <w:instrText xml:space="preserve"> REF _Ref124766880 \r \h </w:instrText>
      </w:r>
      <w:r w:rsidR="001175A1">
        <w:rPr>
          <w:lang w:val="en-GB"/>
        </w:rPr>
      </w:r>
      <w:r w:rsidR="001175A1">
        <w:rPr>
          <w:lang w:val="en-GB"/>
        </w:rPr>
        <w:fldChar w:fldCharType="separate"/>
      </w:r>
      <w:r w:rsidR="00094110">
        <w:rPr>
          <w:lang w:val="en-GB"/>
        </w:rPr>
        <w:t>10</w:t>
      </w:r>
      <w:r w:rsidR="001175A1">
        <w:rPr>
          <w:lang w:val="en-GB"/>
        </w:rPr>
        <w:fldChar w:fldCharType="end"/>
      </w:r>
      <w:r w:rsidRPr="00023716">
        <w:rPr>
          <w:lang w:val="en-GB"/>
        </w:rPr>
        <w:t>, indication of whether the abstract, description, claims of a publication are text-searchable, through selection of one of the following codes:</w:t>
      </w:r>
      <w:bookmarkEnd w:id="23"/>
    </w:p>
    <w:p w14:paraId="4E9CF8E2" w14:textId="77777777" w:rsidR="00023716" w:rsidRPr="00023716" w:rsidRDefault="00023716" w:rsidP="001175A1">
      <w:pPr>
        <w:pStyle w:val="ONUME"/>
        <w:numPr>
          <w:ilvl w:val="2"/>
          <w:numId w:val="5"/>
        </w:numPr>
        <w:rPr>
          <w:lang w:val="en-GB"/>
        </w:rPr>
      </w:pPr>
      <w:r w:rsidRPr="00023716">
        <w:rPr>
          <w:lang w:val="en-GB"/>
        </w:rPr>
        <w:t>"N" - Not available</w:t>
      </w:r>
    </w:p>
    <w:p w14:paraId="7704CF1D" w14:textId="77777777" w:rsidR="00023716" w:rsidRPr="00023716" w:rsidRDefault="00023716" w:rsidP="001175A1">
      <w:pPr>
        <w:pStyle w:val="ONUME"/>
        <w:numPr>
          <w:ilvl w:val="2"/>
          <w:numId w:val="5"/>
        </w:numPr>
        <w:rPr>
          <w:lang w:val="en-GB"/>
        </w:rPr>
      </w:pPr>
      <w:r w:rsidRPr="00023716">
        <w:rPr>
          <w:lang w:val="en-GB"/>
        </w:rPr>
        <w:t>"U" - Unknown</w:t>
      </w:r>
    </w:p>
    <w:p w14:paraId="0E8A83A6" w14:textId="77777777" w:rsidR="00023716" w:rsidRPr="00023716" w:rsidRDefault="00023716" w:rsidP="001175A1">
      <w:pPr>
        <w:pStyle w:val="ONUME"/>
        <w:numPr>
          <w:ilvl w:val="2"/>
          <w:numId w:val="5"/>
        </w:numPr>
        <w:rPr>
          <w:lang w:val="en-GB"/>
        </w:rPr>
      </w:pPr>
      <w:r w:rsidRPr="00023716">
        <w:rPr>
          <w:lang w:val="en-GB"/>
        </w:rPr>
        <w:t>two-letter language code(s) in which the searchable text is available, either in the original language or in the language of an official translation.</w:t>
      </w:r>
    </w:p>
    <w:p w14:paraId="72E9315F" w14:textId="77777777" w:rsidR="00023716" w:rsidRPr="00023716" w:rsidRDefault="00023716" w:rsidP="00023716">
      <w:pPr>
        <w:pStyle w:val="ONUME"/>
        <w:rPr>
          <w:lang w:val="en-GB"/>
        </w:rPr>
      </w:pPr>
      <w:r w:rsidRPr="00023716">
        <w:rPr>
          <w:lang w:val="en-GB"/>
        </w:rPr>
        <w:t>The Office shall provide the data ele</w:t>
      </w:r>
      <w:r w:rsidR="001175A1">
        <w:rPr>
          <w:lang w:val="en-GB"/>
        </w:rPr>
        <w:t>ments referred to in paragraph </w:t>
      </w:r>
      <w:r w:rsidR="001175A1">
        <w:rPr>
          <w:lang w:val="en-GB"/>
        </w:rPr>
        <w:fldChar w:fldCharType="begin"/>
      </w:r>
      <w:r w:rsidR="001175A1">
        <w:rPr>
          <w:lang w:val="en-GB"/>
        </w:rPr>
        <w:instrText xml:space="preserve"> REF _Ref124766822 \r \h </w:instrText>
      </w:r>
      <w:r w:rsidR="001175A1">
        <w:rPr>
          <w:lang w:val="en-GB"/>
        </w:rPr>
      </w:r>
      <w:r w:rsidR="001175A1">
        <w:rPr>
          <w:lang w:val="en-GB"/>
        </w:rPr>
        <w:fldChar w:fldCharType="separate"/>
      </w:r>
      <w:r w:rsidR="00094110">
        <w:rPr>
          <w:lang w:val="en-GB"/>
        </w:rPr>
        <w:t>8(a)</w:t>
      </w:r>
      <w:r w:rsidR="001175A1">
        <w:rPr>
          <w:lang w:val="en-GB"/>
        </w:rPr>
        <w:fldChar w:fldCharType="end"/>
      </w:r>
      <w:r w:rsidR="001175A1">
        <w:rPr>
          <w:lang w:val="en-GB"/>
        </w:rPr>
        <w:t xml:space="preserve"> to </w:t>
      </w:r>
      <w:r w:rsidR="001175A1">
        <w:rPr>
          <w:lang w:val="en-GB"/>
        </w:rPr>
        <w:fldChar w:fldCharType="begin"/>
      </w:r>
      <w:r w:rsidR="001175A1">
        <w:rPr>
          <w:lang w:val="en-GB"/>
        </w:rPr>
        <w:instrText xml:space="preserve"> REF _Ref124766838 \r \h </w:instrText>
      </w:r>
      <w:r w:rsidR="001175A1">
        <w:rPr>
          <w:lang w:val="en-GB"/>
        </w:rPr>
      </w:r>
      <w:r w:rsidR="001175A1">
        <w:rPr>
          <w:lang w:val="en-GB"/>
        </w:rPr>
        <w:fldChar w:fldCharType="separate"/>
      </w:r>
      <w:r w:rsidR="00094110">
        <w:rPr>
          <w:lang w:val="en-GB"/>
        </w:rPr>
        <w:t>8(d)</w:t>
      </w:r>
      <w:r w:rsidR="001175A1">
        <w:rPr>
          <w:lang w:val="en-GB"/>
        </w:rPr>
        <w:fldChar w:fldCharType="end"/>
      </w:r>
      <w:r w:rsidRPr="00023716">
        <w:rPr>
          <w:lang w:val="en-GB"/>
        </w:rPr>
        <w:t xml:space="preserve"> as of [DATE OF ENTRY INTO FORCE OF AI] for each publication made by that Office or by its legal predecessor published on or after January 1, 1991.</w:t>
      </w:r>
    </w:p>
    <w:p w14:paraId="771800F2" w14:textId="77777777" w:rsidR="00023716" w:rsidRPr="00023716" w:rsidRDefault="00023716" w:rsidP="00023716">
      <w:pPr>
        <w:pStyle w:val="ONUME"/>
        <w:rPr>
          <w:lang w:val="en-GB"/>
        </w:rPr>
      </w:pPr>
      <w:bookmarkStart w:id="24" w:name="_Ref124766880"/>
      <w:r w:rsidRPr="00023716">
        <w:rPr>
          <w:lang w:val="en-GB"/>
        </w:rPr>
        <w:t>With regard to the data elements referred to in paragraph</w:t>
      </w:r>
      <w:r w:rsidR="001175A1">
        <w:rPr>
          <w:lang w:val="en-GB"/>
        </w:rPr>
        <w:t> </w:t>
      </w:r>
      <w:r w:rsidR="001175A1">
        <w:rPr>
          <w:lang w:val="en-GB"/>
        </w:rPr>
        <w:fldChar w:fldCharType="begin"/>
      </w:r>
      <w:r w:rsidR="001175A1">
        <w:rPr>
          <w:lang w:val="en-GB"/>
        </w:rPr>
        <w:instrText xml:space="preserve"> REF _Ref124766866 \r \h </w:instrText>
      </w:r>
      <w:r w:rsidR="001175A1">
        <w:rPr>
          <w:lang w:val="en-GB"/>
        </w:rPr>
      </w:r>
      <w:r w:rsidR="001175A1">
        <w:rPr>
          <w:lang w:val="en-GB"/>
        </w:rPr>
        <w:fldChar w:fldCharType="separate"/>
      </w:r>
      <w:r w:rsidR="00094110">
        <w:rPr>
          <w:lang w:val="en-GB"/>
        </w:rPr>
        <w:t>8(e)</w:t>
      </w:r>
      <w:r w:rsidR="001175A1">
        <w:rPr>
          <w:lang w:val="en-GB"/>
        </w:rPr>
        <w:fldChar w:fldCharType="end"/>
      </w:r>
      <w:r w:rsidRPr="00023716">
        <w:rPr>
          <w:lang w:val="en-GB"/>
        </w:rPr>
        <w:t>, the Office shall provide indications:</w:t>
      </w:r>
      <w:bookmarkEnd w:id="24"/>
    </w:p>
    <w:p w14:paraId="6EE9326E" w14:textId="77777777" w:rsidR="00023716" w:rsidRPr="00023716" w:rsidRDefault="00023716" w:rsidP="001175A1">
      <w:pPr>
        <w:pStyle w:val="ONUME"/>
        <w:numPr>
          <w:ilvl w:val="1"/>
          <w:numId w:val="5"/>
        </w:numPr>
        <w:rPr>
          <w:lang w:val="en-GB"/>
        </w:rPr>
      </w:pPr>
      <w:r w:rsidRPr="00023716">
        <w:rPr>
          <w:lang w:val="en-GB"/>
        </w:rPr>
        <w:t xml:space="preserve">from [DATE OF ENTRY INTO FORCE OF AI], at least for each publication on or after that date; and </w:t>
      </w:r>
      <w:r w:rsidR="001175A1">
        <w:rPr>
          <w:lang w:val="en-GB"/>
        </w:rPr>
        <w:t> </w:t>
      </w:r>
    </w:p>
    <w:p w14:paraId="0340A32C" w14:textId="77777777" w:rsidR="00023716" w:rsidRPr="00023716" w:rsidRDefault="00023716" w:rsidP="001175A1">
      <w:pPr>
        <w:pStyle w:val="ONUME"/>
        <w:numPr>
          <w:ilvl w:val="1"/>
          <w:numId w:val="5"/>
        </w:numPr>
        <w:rPr>
          <w:lang w:val="en-GB"/>
        </w:rPr>
      </w:pPr>
      <w:r w:rsidRPr="00023716">
        <w:rPr>
          <w:lang w:val="en-GB"/>
        </w:rPr>
        <w:t>from [DATE OF ENTRY INTO FORCE OF AI + 10</w:t>
      </w:r>
      <w:r w:rsidR="001175A1">
        <w:rPr>
          <w:lang w:val="en-GB"/>
        </w:rPr>
        <w:t xml:space="preserve"> </w:t>
      </w:r>
      <w:r w:rsidRPr="00023716">
        <w:rPr>
          <w:lang w:val="en-GB"/>
        </w:rPr>
        <w:t>YEARS], at least for each publication or that of its legal predecessor on or after January</w:t>
      </w:r>
      <w:r w:rsidR="001175A1">
        <w:rPr>
          <w:lang w:val="en-GB"/>
        </w:rPr>
        <w:t xml:space="preserve"> </w:t>
      </w:r>
      <w:r w:rsidRPr="00023716">
        <w:rPr>
          <w:lang w:val="en-GB"/>
        </w:rPr>
        <w:t xml:space="preserve">1, 1991. </w:t>
      </w:r>
    </w:p>
    <w:p w14:paraId="61C0702D" w14:textId="77777777" w:rsidR="00023716" w:rsidRPr="00023716" w:rsidRDefault="00023716" w:rsidP="00023716">
      <w:pPr>
        <w:pStyle w:val="ONUME"/>
        <w:rPr>
          <w:lang w:val="en-GB"/>
        </w:rPr>
      </w:pPr>
      <w:r w:rsidRPr="00023716">
        <w:rPr>
          <w:lang w:val="en-GB"/>
        </w:rPr>
        <w:t>Offices having documents available in text-searchable machine-readable form published between January</w:t>
      </w:r>
      <w:r w:rsidR="001175A1">
        <w:rPr>
          <w:lang w:val="en-GB"/>
        </w:rPr>
        <w:t> </w:t>
      </w:r>
      <w:r w:rsidRPr="00023716">
        <w:rPr>
          <w:lang w:val="en-GB"/>
        </w:rPr>
        <w:t>1, 1920 and December</w:t>
      </w:r>
      <w:r w:rsidR="001175A1">
        <w:rPr>
          <w:lang w:val="en-GB"/>
        </w:rPr>
        <w:t> </w:t>
      </w:r>
      <w:r w:rsidRPr="00023716">
        <w:rPr>
          <w:lang w:val="en-GB"/>
        </w:rPr>
        <w:t>31, 1990 shall preferably include, for these documents, the data elemen</w:t>
      </w:r>
      <w:r w:rsidR="001175A1">
        <w:rPr>
          <w:lang w:val="en-GB"/>
        </w:rPr>
        <w:t>ts referred to in paragraph </w:t>
      </w:r>
      <w:r w:rsidR="001175A1">
        <w:rPr>
          <w:lang w:val="en-GB"/>
        </w:rPr>
        <w:fldChar w:fldCharType="begin"/>
      </w:r>
      <w:r w:rsidR="001175A1">
        <w:rPr>
          <w:lang w:val="en-GB"/>
        </w:rPr>
        <w:instrText xml:space="preserve"> REF _Ref124766822 \r \h </w:instrText>
      </w:r>
      <w:r w:rsidR="001175A1">
        <w:rPr>
          <w:lang w:val="en-GB"/>
        </w:rPr>
      </w:r>
      <w:r w:rsidR="001175A1">
        <w:rPr>
          <w:lang w:val="en-GB"/>
        </w:rPr>
        <w:fldChar w:fldCharType="separate"/>
      </w:r>
      <w:r w:rsidR="00094110">
        <w:rPr>
          <w:lang w:val="en-GB"/>
        </w:rPr>
        <w:t>8(a)</w:t>
      </w:r>
      <w:r w:rsidR="001175A1">
        <w:rPr>
          <w:lang w:val="en-GB"/>
        </w:rPr>
        <w:fldChar w:fldCharType="end"/>
      </w:r>
      <w:r w:rsidR="001175A1">
        <w:rPr>
          <w:lang w:val="en-GB"/>
        </w:rPr>
        <w:t xml:space="preserve"> to </w:t>
      </w:r>
      <w:r w:rsidR="001175A1">
        <w:rPr>
          <w:lang w:val="en-GB"/>
        </w:rPr>
        <w:fldChar w:fldCharType="begin"/>
      </w:r>
      <w:r w:rsidR="001175A1">
        <w:rPr>
          <w:lang w:val="en-GB"/>
        </w:rPr>
        <w:instrText xml:space="preserve"> REF _Ref124766866 \r \h </w:instrText>
      </w:r>
      <w:r w:rsidR="001175A1">
        <w:rPr>
          <w:lang w:val="en-GB"/>
        </w:rPr>
      </w:r>
      <w:r w:rsidR="001175A1">
        <w:rPr>
          <w:lang w:val="en-GB"/>
        </w:rPr>
        <w:fldChar w:fldCharType="separate"/>
      </w:r>
      <w:r w:rsidR="00094110">
        <w:rPr>
          <w:lang w:val="en-GB"/>
        </w:rPr>
        <w:t>8(e)</w:t>
      </w:r>
      <w:r w:rsidR="001175A1">
        <w:rPr>
          <w:lang w:val="en-GB"/>
        </w:rPr>
        <w:fldChar w:fldCharType="end"/>
      </w:r>
      <w:r w:rsidRPr="00023716">
        <w:rPr>
          <w:lang w:val="en-GB"/>
        </w:rPr>
        <w:t>.</w:t>
      </w:r>
    </w:p>
    <w:p w14:paraId="2E9C5A19" w14:textId="77777777" w:rsidR="00023716" w:rsidRPr="00023716" w:rsidRDefault="00023716" w:rsidP="00023716">
      <w:pPr>
        <w:pStyle w:val="ONUME"/>
        <w:rPr>
          <w:lang w:val="en-GB"/>
        </w:rPr>
      </w:pPr>
      <w:r w:rsidRPr="00023716">
        <w:rPr>
          <w:lang w:val="en-GB"/>
        </w:rPr>
        <w:t xml:space="preserve">An Office shall preferably provide a definition file in accordance with WIPO Standard ST.37 containing relevant publication exception codes that are present in its authority file and an overview of the scope of the document collections. </w:t>
      </w:r>
    </w:p>
    <w:p w14:paraId="3F394334" w14:textId="77777777" w:rsidR="00023716" w:rsidRDefault="00023716" w:rsidP="001175A1">
      <w:pPr>
        <w:pStyle w:val="ONUME"/>
        <w:rPr>
          <w:lang w:val="en-GB"/>
        </w:rPr>
      </w:pPr>
      <w:r w:rsidRPr="001175A1">
        <w:rPr>
          <w:lang w:val="en-GB"/>
        </w:rPr>
        <w:t>The International Bureau shall add any authority and definition files provided by an Office to the repository referred to in Rule</w:t>
      </w:r>
      <w:r w:rsidR="001175A1">
        <w:rPr>
          <w:lang w:val="en-GB"/>
        </w:rPr>
        <w:t> </w:t>
      </w:r>
      <w:r w:rsidRPr="001175A1">
        <w:rPr>
          <w:lang w:val="en-GB"/>
        </w:rPr>
        <w:t>34.1(e) and shall make the repository available on the WIPO website.  For each Office, the repository shall provide information on the date coverage of the authority file and information on dates and/or frequency of updates if provided to the International Bureau.</w:t>
      </w:r>
    </w:p>
    <w:p w14:paraId="12D3FEBB" w14:textId="77777777" w:rsidR="001175A1" w:rsidRPr="001175A1" w:rsidRDefault="001175A1" w:rsidP="001175A1">
      <w:pPr>
        <w:pStyle w:val="ONUME"/>
        <w:keepNext/>
        <w:numPr>
          <w:ilvl w:val="0"/>
          <w:numId w:val="0"/>
        </w:numPr>
        <w:rPr>
          <w:b/>
          <w:lang w:val="en-GB"/>
        </w:rPr>
      </w:pPr>
      <w:r w:rsidRPr="001175A1">
        <w:rPr>
          <w:b/>
          <w:lang w:val="en-GB"/>
        </w:rPr>
        <w:lastRenderedPageBreak/>
        <w:t>Making Available Documents Belonging to the Minimum Documentation</w:t>
      </w:r>
    </w:p>
    <w:p w14:paraId="69E0016E" w14:textId="77777777" w:rsidR="001175A1" w:rsidRPr="001175A1" w:rsidRDefault="001175A1" w:rsidP="001175A1">
      <w:pPr>
        <w:pStyle w:val="ONUME"/>
        <w:keepNext/>
        <w:rPr>
          <w:lang w:val="en-GB"/>
        </w:rPr>
      </w:pPr>
      <w:r w:rsidRPr="001175A1">
        <w:rPr>
          <w:lang w:val="en-GB"/>
        </w:rPr>
        <w:t>An Office shall make available in text-searchable machine-readable form</w:t>
      </w:r>
      <w:r>
        <w:rPr>
          <w:lang w:val="en-GB"/>
        </w:rPr>
        <w:t xml:space="preserve"> in accordance with paragraph </w:t>
      </w:r>
      <w:r>
        <w:rPr>
          <w:lang w:val="en-GB"/>
        </w:rPr>
        <w:fldChar w:fldCharType="begin"/>
      </w:r>
      <w:r>
        <w:rPr>
          <w:lang w:val="en-GB"/>
        </w:rPr>
        <w:instrText xml:space="preserve"> REF _Ref124767119 \r \h </w:instrText>
      </w:r>
      <w:r>
        <w:rPr>
          <w:lang w:val="en-GB"/>
        </w:rPr>
      </w:r>
      <w:r>
        <w:rPr>
          <w:lang w:val="en-GB"/>
        </w:rPr>
        <w:fldChar w:fldCharType="separate"/>
      </w:r>
      <w:r w:rsidR="00094110">
        <w:rPr>
          <w:lang w:val="en-GB"/>
        </w:rPr>
        <w:t>17</w:t>
      </w:r>
      <w:r>
        <w:rPr>
          <w:lang w:val="en-GB"/>
        </w:rPr>
        <w:fldChar w:fldCharType="end"/>
      </w:r>
      <w:r w:rsidRPr="001175A1">
        <w:rPr>
          <w:lang w:val="en-GB"/>
        </w:rPr>
        <w:t xml:space="preserve"> any document published on or after [DATE OF ENTRY INTO FORCE OF AI] in its patent or utility model collection.</w:t>
      </w:r>
    </w:p>
    <w:p w14:paraId="51A3CD53" w14:textId="77777777" w:rsidR="001175A1" w:rsidRPr="001175A1" w:rsidRDefault="001175A1" w:rsidP="001175A1">
      <w:pPr>
        <w:pStyle w:val="ONUME"/>
        <w:rPr>
          <w:lang w:val="en-GB"/>
        </w:rPr>
      </w:pPr>
      <w:r w:rsidRPr="001175A1">
        <w:rPr>
          <w:lang w:val="en-GB"/>
        </w:rPr>
        <w:t>As of [DATE OF ENTRY INTO FORCE OF AI + 10 YEARS], an Office shall make available in text-searchable machine-readable form in accordance with paragraph</w:t>
      </w:r>
      <w:r>
        <w:rPr>
          <w:lang w:val="en-GB"/>
        </w:rPr>
        <w:t> </w:t>
      </w:r>
      <w:r>
        <w:rPr>
          <w:lang w:val="en-GB"/>
        </w:rPr>
        <w:fldChar w:fldCharType="begin"/>
      </w:r>
      <w:r>
        <w:rPr>
          <w:lang w:val="en-GB"/>
        </w:rPr>
        <w:instrText xml:space="preserve"> REF _Ref124767119 \r \h </w:instrText>
      </w:r>
      <w:r>
        <w:rPr>
          <w:lang w:val="en-GB"/>
        </w:rPr>
      </w:r>
      <w:r>
        <w:rPr>
          <w:lang w:val="en-GB"/>
        </w:rPr>
        <w:fldChar w:fldCharType="separate"/>
      </w:r>
      <w:r w:rsidR="00094110">
        <w:rPr>
          <w:lang w:val="en-GB"/>
        </w:rPr>
        <w:t>17</w:t>
      </w:r>
      <w:r>
        <w:rPr>
          <w:lang w:val="en-GB"/>
        </w:rPr>
        <w:fldChar w:fldCharType="end"/>
      </w:r>
      <w:r w:rsidRPr="001175A1">
        <w:rPr>
          <w:lang w:val="en-GB"/>
        </w:rPr>
        <w:t xml:space="preserve"> any document published on or after January 1, 1991 in its patent or utility model collection or that of a legal predecessor.</w:t>
      </w:r>
    </w:p>
    <w:p w14:paraId="1408C65E" w14:textId="77777777" w:rsidR="001175A1" w:rsidRDefault="001175A1" w:rsidP="001175A1">
      <w:pPr>
        <w:pStyle w:val="ONUME"/>
        <w:rPr>
          <w:lang w:val="en-GB"/>
        </w:rPr>
      </w:pPr>
      <w:r w:rsidRPr="001175A1">
        <w:rPr>
          <w:lang w:val="en-GB"/>
        </w:rPr>
        <w:t>Where it is not mandatory to make a document available in text-searchable machine-readable form, an Office is recommended to make the document available in text-searchable machine-readable form</w:t>
      </w:r>
      <w:r>
        <w:rPr>
          <w:lang w:val="en-GB"/>
        </w:rPr>
        <w:t xml:space="preserve"> in accordance with paragraph </w:t>
      </w:r>
      <w:r>
        <w:rPr>
          <w:lang w:val="en-GB"/>
        </w:rPr>
        <w:fldChar w:fldCharType="begin"/>
      </w:r>
      <w:r>
        <w:rPr>
          <w:lang w:val="en-GB"/>
        </w:rPr>
        <w:instrText xml:space="preserve"> REF _Ref124767119 \r \h </w:instrText>
      </w:r>
      <w:r>
        <w:rPr>
          <w:lang w:val="en-GB"/>
        </w:rPr>
      </w:r>
      <w:r>
        <w:rPr>
          <w:lang w:val="en-GB"/>
        </w:rPr>
        <w:fldChar w:fldCharType="separate"/>
      </w:r>
      <w:r w:rsidR="00094110">
        <w:rPr>
          <w:lang w:val="en-GB"/>
        </w:rPr>
        <w:t>17</w:t>
      </w:r>
      <w:r>
        <w:rPr>
          <w:lang w:val="en-GB"/>
        </w:rPr>
        <w:fldChar w:fldCharType="end"/>
      </w:r>
      <w:r w:rsidRPr="001175A1">
        <w:rPr>
          <w:lang w:val="en-GB"/>
        </w:rPr>
        <w:t>.  Any document that is not made available in text searchable machine readable form shall preferably be made available in electronic form in accordance with paragraph</w:t>
      </w:r>
      <w:r>
        <w:rPr>
          <w:lang w:val="en-GB"/>
        </w:rPr>
        <w:t> </w:t>
      </w:r>
      <w:r>
        <w:rPr>
          <w:lang w:val="en-GB"/>
        </w:rPr>
        <w:fldChar w:fldCharType="begin"/>
      </w:r>
      <w:r>
        <w:rPr>
          <w:lang w:val="en-GB"/>
        </w:rPr>
        <w:instrText xml:space="preserve"> REF _Ref124767236 \r \h </w:instrText>
      </w:r>
      <w:r>
        <w:rPr>
          <w:lang w:val="en-GB"/>
        </w:rPr>
      </w:r>
      <w:r>
        <w:rPr>
          <w:lang w:val="en-GB"/>
        </w:rPr>
        <w:fldChar w:fldCharType="separate"/>
      </w:r>
      <w:r w:rsidR="00094110">
        <w:rPr>
          <w:lang w:val="en-GB"/>
        </w:rPr>
        <w:t>18</w:t>
      </w:r>
      <w:r>
        <w:rPr>
          <w:lang w:val="en-GB"/>
        </w:rPr>
        <w:fldChar w:fldCharType="end"/>
      </w:r>
      <w:r w:rsidRPr="001175A1">
        <w:rPr>
          <w:lang w:val="en-GB"/>
        </w:rPr>
        <w:t>.</w:t>
      </w:r>
    </w:p>
    <w:p w14:paraId="2FAEB620" w14:textId="77777777" w:rsidR="001175A1" w:rsidRPr="001175A1" w:rsidRDefault="001175A1" w:rsidP="001175A1">
      <w:pPr>
        <w:pStyle w:val="ONUME"/>
        <w:numPr>
          <w:ilvl w:val="0"/>
          <w:numId w:val="0"/>
        </w:numPr>
        <w:rPr>
          <w:b/>
          <w:lang w:val="en-GB"/>
        </w:rPr>
      </w:pPr>
      <w:r w:rsidRPr="001175A1">
        <w:rPr>
          <w:b/>
          <w:lang w:val="en-GB"/>
        </w:rPr>
        <w:t>Documents Made Available in Text</w:t>
      </w:r>
      <w:r w:rsidRPr="001175A1">
        <w:rPr>
          <w:b/>
          <w:lang w:val="en-GB"/>
        </w:rPr>
        <w:noBreakHyphen/>
        <w:t>Searchable Machine</w:t>
      </w:r>
      <w:r w:rsidRPr="001175A1">
        <w:rPr>
          <w:b/>
          <w:lang w:val="en-GB"/>
        </w:rPr>
        <w:noBreakHyphen/>
        <w:t>Readable Form</w:t>
      </w:r>
    </w:p>
    <w:p w14:paraId="5C8DC962" w14:textId="77777777" w:rsidR="001175A1" w:rsidRDefault="001175A1" w:rsidP="001175A1">
      <w:pPr>
        <w:pStyle w:val="ONUME"/>
        <w:rPr>
          <w:lang w:val="en-GB"/>
        </w:rPr>
      </w:pPr>
      <w:bookmarkStart w:id="25" w:name="_Ref124767119"/>
      <w:r w:rsidRPr="001175A1">
        <w:rPr>
          <w:lang w:val="en-GB"/>
        </w:rPr>
        <w:t>For each document that is made available in text-searchable machine-readable form, an Office shall provide International Searching Authorities with access to at least the full text of the abstract, description and claims in either XML format in compliance with WIPO Standard</w:t>
      </w:r>
      <w:r>
        <w:rPr>
          <w:lang w:val="en-GB"/>
        </w:rPr>
        <w:t> </w:t>
      </w:r>
      <w:r w:rsidRPr="001175A1">
        <w:rPr>
          <w:lang w:val="en-GB"/>
        </w:rPr>
        <w:t>ST.36 or</w:t>
      </w:r>
      <w:r>
        <w:rPr>
          <w:lang w:val="en-GB"/>
        </w:rPr>
        <w:t> </w:t>
      </w:r>
      <w:r w:rsidRPr="001175A1">
        <w:rPr>
          <w:lang w:val="en-GB"/>
        </w:rPr>
        <w:t>ST.96, or in plain text format.  An Office shall also provide access to any electronically available sequence listings in a document.  Each document in plain text format must have an unambiguous identifier, preferably the publication number, or oth</w:t>
      </w:r>
      <w:r w:rsidR="008A035D">
        <w:rPr>
          <w:lang w:val="en-GB"/>
        </w:rPr>
        <w:t xml:space="preserve">erwise, the application number.  </w:t>
      </w:r>
      <w:r w:rsidRPr="001175A1">
        <w:rPr>
          <w:lang w:val="en-GB"/>
        </w:rPr>
        <w:t>The same conditions as a</w:t>
      </w:r>
      <w:r>
        <w:rPr>
          <w:lang w:val="en-GB"/>
        </w:rPr>
        <w:t>lready described in paragraphs </w:t>
      </w:r>
      <w:r>
        <w:rPr>
          <w:lang w:val="en-GB"/>
        </w:rPr>
        <w:fldChar w:fldCharType="begin"/>
      </w:r>
      <w:r>
        <w:rPr>
          <w:lang w:val="en-GB"/>
        </w:rPr>
        <w:instrText xml:space="preserve"> REF _Ref124766567 \r \h </w:instrText>
      </w:r>
      <w:r>
        <w:rPr>
          <w:lang w:val="en-GB"/>
        </w:rPr>
      </w:r>
      <w:r>
        <w:rPr>
          <w:lang w:val="en-GB"/>
        </w:rPr>
        <w:fldChar w:fldCharType="separate"/>
      </w:r>
      <w:r w:rsidR="00094110">
        <w:rPr>
          <w:lang w:val="en-GB"/>
        </w:rPr>
        <w:t>3</w:t>
      </w:r>
      <w:r>
        <w:rPr>
          <w:lang w:val="en-GB"/>
        </w:rPr>
        <w:fldChar w:fldCharType="end"/>
      </w:r>
      <w:r>
        <w:rPr>
          <w:lang w:val="en-GB"/>
        </w:rPr>
        <w:t xml:space="preserve"> and </w:t>
      </w:r>
      <w:r>
        <w:rPr>
          <w:lang w:val="en-GB"/>
        </w:rPr>
        <w:fldChar w:fldCharType="begin"/>
      </w:r>
      <w:r>
        <w:rPr>
          <w:lang w:val="en-GB"/>
        </w:rPr>
        <w:instrText xml:space="preserve"> REF _Ref124766594 \r \h </w:instrText>
      </w:r>
      <w:r>
        <w:rPr>
          <w:lang w:val="en-GB"/>
        </w:rPr>
      </w:r>
      <w:r>
        <w:rPr>
          <w:lang w:val="en-GB"/>
        </w:rPr>
        <w:fldChar w:fldCharType="separate"/>
      </w:r>
      <w:r w:rsidR="00094110">
        <w:rPr>
          <w:lang w:val="en-GB"/>
        </w:rPr>
        <w:t>4</w:t>
      </w:r>
      <w:r>
        <w:rPr>
          <w:lang w:val="en-GB"/>
        </w:rPr>
        <w:fldChar w:fldCharType="end"/>
      </w:r>
      <w:r w:rsidRPr="001175A1">
        <w:rPr>
          <w:lang w:val="en-GB"/>
        </w:rPr>
        <w:t xml:space="preserve"> also apply here.</w:t>
      </w:r>
      <w:bookmarkEnd w:id="25"/>
    </w:p>
    <w:p w14:paraId="467393AF" w14:textId="77777777" w:rsidR="001175A1" w:rsidRPr="001175A1" w:rsidRDefault="001175A1" w:rsidP="001175A1">
      <w:pPr>
        <w:pStyle w:val="ONUME"/>
        <w:numPr>
          <w:ilvl w:val="0"/>
          <w:numId w:val="0"/>
        </w:numPr>
        <w:rPr>
          <w:b/>
          <w:lang w:val="en-GB"/>
        </w:rPr>
      </w:pPr>
      <w:r w:rsidRPr="001175A1">
        <w:rPr>
          <w:b/>
          <w:lang w:val="en-GB"/>
        </w:rPr>
        <w:t>Documents Not Made Available in Text</w:t>
      </w:r>
      <w:r w:rsidRPr="001175A1">
        <w:rPr>
          <w:b/>
          <w:lang w:val="en-GB"/>
        </w:rPr>
        <w:noBreakHyphen/>
        <w:t>Searchable Machine</w:t>
      </w:r>
      <w:r w:rsidRPr="001175A1">
        <w:rPr>
          <w:b/>
          <w:lang w:val="en-GB"/>
        </w:rPr>
        <w:noBreakHyphen/>
        <w:t>Readable Form</w:t>
      </w:r>
    </w:p>
    <w:p w14:paraId="5AF58DAB" w14:textId="77777777" w:rsidR="001175A1" w:rsidRDefault="001175A1" w:rsidP="001175A1">
      <w:pPr>
        <w:pStyle w:val="ONUME"/>
        <w:rPr>
          <w:lang w:val="en-GB"/>
        </w:rPr>
      </w:pPr>
      <w:bookmarkStart w:id="26" w:name="_Ref124767236"/>
      <w:r w:rsidRPr="001175A1">
        <w:rPr>
          <w:lang w:val="en-GB"/>
        </w:rPr>
        <w:t>For each patent document or utility model document that is part of the minimum documentation but not made available in text-searchable machine-readable form, the Office or its legal successor shall provide International Searching Authorities, upon request, with access to a copy, preferably in electronic form.  The copies of such documents shall preferably be in machine-readable electronic image format, e.g. PDF.  For such documents, the code in the authority file for the data elemen</w:t>
      </w:r>
      <w:r>
        <w:rPr>
          <w:lang w:val="en-GB"/>
        </w:rPr>
        <w:t>ts referred to in paragraph </w:t>
      </w:r>
      <w:r>
        <w:rPr>
          <w:lang w:val="en-GB"/>
        </w:rPr>
        <w:fldChar w:fldCharType="begin"/>
      </w:r>
      <w:r>
        <w:rPr>
          <w:lang w:val="en-GB"/>
        </w:rPr>
        <w:instrText xml:space="preserve"> REF _Ref124766866 \r \h </w:instrText>
      </w:r>
      <w:r>
        <w:rPr>
          <w:lang w:val="en-GB"/>
        </w:rPr>
      </w:r>
      <w:r>
        <w:rPr>
          <w:lang w:val="en-GB"/>
        </w:rPr>
        <w:fldChar w:fldCharType="separate"/>
      </w:r>
      <w:r w:rsidR="00094110">
        <w:rPr>
          <w:lang w:val="en-GB"/>
        </w:rPr>
        <w:t>8(e)</w:t>
      </w:r>
      <w:r>
        <w:rPr>
          <w:lang w:val="en-GB"/>
        </w:rPr>
        <w:fldChar w:fldCharType="end"/>
      </w:r>
      <w:r w:rsidRPr="001175A1">
        <w:rPr>
          <w:lang w:val="en-GB"/>
        </w:rPr>
        <w:t xml:space="preserve"> should be "N" for elements that are not available in a text searchable format, or "U" for documents whose availability is unknown, or if the Office cannot easily provide an indication of such availability.</w:t>
      </w:r>
      <w:bookmarkEnd w:id="26"/>
    </w:p>
    <w:p w14:paraId="1948C4F2" w14:textId="77777777" w:rsidR="001175A1" w:rsidRPr="001175A1" w:rsidRDefault="001175A1" w:rsidP="001175A1">
      <w:pPr>
        <w:pStyle w:val="ONUME"/>
        <w:numPr>
          <w:ilvl w:val="0"/>
          <w:numId w:val="0"/>
        </w:numPr>
        <w:rPr>
          <w:b/>
          <w:lang w:val="en-GB"/>
        </w:rPr>
      </w:pPr>
      <w:r w:rsidRPr="001175A1">
        <w:rPr>
          <w:b/>
          <w:lang w:val="en-GB"/>
        </w:rPr>
        <w:t>Optional Elements for Each Document in a Collection</w:t>
      </w:r>
    </w:p>
    <w:p w14:paraId="17B83A01" w14:textId="77777777" w:rsidR="001175A1" w:rsidRPr="001175A1" w:rsidRDefault="001175A1" w:rsidP="001175A1">
      <w:pPr>
        <w:pStyle w:val="ONUME"/>
        <w:rPr>
          <w:lang w:val="en-GB"/>
        </w:rPr>
      </w:pPr>
      <w:r w:rsidRPr="001175A1">
        <w:rPr>
          <w:lang w:val="en-GB"/>
        </w:rPr>
        <w:t>Each Office shall preferably provide, insofar as they are available in machine-readable format, the following data elements for each document in its collection, using the appropriate tags foreseen for them:</w:t>
      </w:r>
    </w:p>
    <w:p w14:paraId="1195F3C9" w14:textId="77777777" w:rsidR="001175A1" w:rsidRPr="001175A1" w:rsidRDefault="001175A1" w:rsidP="001175A1">
      <w:pPr>
        <w:pStyle w:val="ONUME"/>
        <w:numPr>
          <w:ilvl w:val="1"/>
          <w:numId w:val="5"/>
        </w:numPr>
        <w:rPr>
          <w:lang w:val="en-GB"/>
        </w:rPr>
      </w:pPr>
      <w:r w:rsidRPr="001175A1">
        <w:rPr>
          <w:lang w:val="en-GB"/>
        </w:rPr>
        <w:t>the application number of the document;</w:t>
      </w:r>
    </w:p>
    <w:p w14:paraId="40B61B12" w14:textId="77777777" w:rsidR="001175A1" w:rsidRPr="001175A1" w:rsidRDefault="001175A1" w:rsidP="001175A1">
      <w:pPr>
        <w:pStyle w:val="ONUME"/>
        <w:numPr>
          <w:ilvl w:val="1"/>
          <w:numId w:val="5"/>
        </w:numPr>
        <w:rPr>
          <w:lang w:val="en-GB"/>
        </w:rPr>
      </w:pPr>
      <w:r w:rsidRPr="001175A1">
        <w:rPr>
          <w:lang w:val="en-GB"/>
        </w:rPr>
        <w:t xml:space="preserve">the application numbers and filing dates of any earlier applications from which the patent or application claims priority; </w:t>
      </w:r>
    </w:p>
    <w:p w14:paraId="25394C18" w14:textId="77777777" w:rsidR="001175A1" w:rsidRPr="001175A1" w:rsidRDefault="001175A1" w:rsidP="001175A1">
      <w:pPr>
        <w:pStyle w:val="ONUME"/>
        <w:numPr>
          <w:ilvl w:val="1"/>
          <w:numId w:val="5"/>
        </w:numPr>
        <w:rPr>
          <w:lang w:val="en-GB"/>
        </w:rPr>
      </w:pPr>
      <w:r w:rsidRPr="001175A1">
        <w:rPr>
          <w:lang w:val="en-GB"/>
        </w:rPr>
        <w:t>the IPC (International Patent Classification) symbols assigned to the document;</w:t>
      </w:r>
    </w:p>
    <w:p w14:paraId="2229044B" w14:textId="77777777" w:rsidR="001175A1" w:rsidRPr="001175A1" w:rsidRDefault="001175A1" w:rsidP="001175A1">
      <w:pPr>
        <w:pStyle w:val="ONUME"/>
        <w:numPr>
          <w:ilvl w:val="1"/>
          <w:numId w:val="5"/>
        </w:numPr>
        <w:rPr>
          <w:lang w:val="en-GB"/>
        </w:rPr>
      </w:pPr>
      <w:r w:rsidRPr="001175A1">
        <w:rPr>
          <w:lang w:val="en-GB"/>
        </w:rPr>
        <w:t>any classification symbols assigned to the document according to any other classification scheme, e.g. CPC classification symbols or FI/F-term symbols.</w:t>
      </w:r>
    </w:p>
    <w:p w14:paraId="1A968757" w14:textId="77777777" w:rsidR="00023716" w:rsidRPr="001175A1" w:rsidRDefault="001175A1" w:rsidP="001175A1">
      <w:pPr>
        <w:pStyle w:val="ONUME"/>
        <w:keepNext/>
        <w:numPr>
          <w:ilvl w:val="0"/>
          <w:numId w:val="0"/>
        </w:numPr>
        <w:rPr>
          <w:b/>
          <w:lang w:val="en-GB"/>
        </w:rPr>
      </w:pPr>
      <w:r w:rsidRPr="001175A1">
        <w:rPr>
          <w:b/>
          <w:lang w:val="en-GB"/>
        </w:rPr>
        <w:lastRenderedPageBreak/>
        <w:t>Use of Publication Exception Codes</w:t>
      </w:r>
    </w:p>
    <w:p w14:paraId="1BD2E322" w14:textId="77777777" w:rsidR="001175A1" w:rsidRPr="001175A1" w:rsidRDefault="001175A1" w:rsidP="001175A1">
      <w:pPr>
        <w:pStyle w:val="ONUME"/>
        <w:keepNext/>
        <w:rPr>
          <w:lang w:val="en-GB"/>
        </w:rPr>
      </w:pPr>
      <w:r w:rsidRPr="001175A1">
        <w:rPr>
          <w:lang w:val="en-GB"/>
        </w:rPr>
        <w:t>The authority file may optionally include the relevant publication exception code for any document in the collection of an Office for which the complete publication in machine-readable form is not available.  If an authority file does not use publication exception codes, then for those documents that are not available in machine-readable format, the following applies:</w:t>
      </w:r>
    </w:p>
    <w:p w14:paraId="0460509E" w14:textId="77777777" w:rsidR="001175A1" w:rsidRPr="001175A1" w:rsidRDefault="001175A1" w:rsidP="001175A1">
      <w:pPr>
        <w:pStyle w:val="ONUME"/>
        <w:numPr>
          <w:ilvl w:val="0"/>
          <w:numId w:val="9"/>
        </w:numPr>
        <w:ind w:left="924" w:hanging="357"/>
        <w:rPr>
          <w:lang w:val="en-GB"/>
        </w:rPr>
      </w:pPr>
      <w:r w:rsidRPr="001175A1">
        <w:rPr>
          <w:lang w:val="en-GB"/>
        </w:rPr>
        <w:t>for documents that are not available in a text-searchable format, the code in the authority file for the data elemen</w:t>
      </w:r>
      <w:r>
        <w:rPr>
          <w:lang w:val="en-GB"/>
        </w:rPr>
        <w:t>ts referred to in paragraph </w:t>
      </w:r>
      <w:r>
        <w:rPr>
          <w:lang w:val="en-GB"/>
        </w:rPr>
        <w:fldChar w:fldCharType="begin"/>
      </w:r>
      <w:r>
        <w:rPr>
          <w:lang w:val="en-GB"/>
        </w:rPr>
        <w:instrText xml:space="preserve"> REF _Ref124766866 \r \h </w:instrText>
      </w:r>
      <w:r>
        <w:rPr>
          <w:lang w:val="en-GB"/>
        </w:rPr>
      </w:r>
      <w:r>
        <w:rPr>
          <w:lang w:val="en-GB"/>
        </w:rPr>
        <w:fldChar w:fldCharType="separate"/>
      </w:r>
      <w:r w:rsidR="00094110">
        <w:rPr>
          <w:lang w:val="en-GB"/>
        </w:rPr>
        <w:t>8(e)</w:t>
      </w:r>
      <w:r>
        <w:rPr>
          <w:lang w:val="en-GB"/>
        </w:rPr>
        <w:fldChar w:fldCharType="end"/>
      </w:r>
      <w:r w:rsidRPr="001175A1">
        <w:rPr>
          <w:lang w:val="en-GB"/>
        </w:rPr>
        <w:t xml:space="preserve"> should be "N".</w:t>
      </w:r>
    </w:p>
    <w:p w14:paraId="7E0178E3" w14:textId="77777777" w:rsidR="001175A1" w:rsidRPr="001175A1" w:rsidRDefault="001175A1" w:rsidP="001175A1">
      <w:pPr>
        <w:pStyle w:val="ONUME"/>
        <w:numPr>
          <w:ilvl w:val="0"/>
          <w:numId w:val="9"/>
        </w:numPr>
        <w:ind w:left="924" w:hanging="357"/>
        <w:rPr>
          <w:lang w:val="en-GB"/>
        </w:rPr>
      </w:pPr>
      <w:r w:rsidRPr="001175A1">
        <w:rPr>
          <w:lang w:val="en-GB"/>
        </w:rPr>
        <w:t>for documents whose availability is unknown, or if the Office cannot easily provide an indication of such availability, the code in the authority file for the data elemen</w:t>
      </w:r>
      <w:r>
        <w:rPr>
          <w:lang w:val="en-GB"/>
        </w:rPr>
        <w:t>ts referred to in paragraph </w:t>
      </w:r>
      <w:r>
        <w:rPr>
          <w:lang w:val="en-GB"/>
        </w:rPr>
        <w:fldChar w:fldCharType="begin"/>
      </w:r>
      <w:r>
        <w:rPr>
          <w:lang w:val="en-GB"/>
        </w:rPr>
        <w:instrText xml:space="preserve"> REF _Ref124766866 \r \h </w:instrText>
      </w:r>
      <w:r>
        <w:rPr>
          <w:lang w:val="en-GB"/>
        </w:rPr>
      </w:r>
      <w:r>
        <w:rPr>
          <w:lang w:val="en-GB"/>
        </w:rPr>
        <w:fldChar w:fldCharType="separate"/>
      </w:r>
      <w:r w:rsidR="00094110">
        <w:rPr>
          <w:lang w:val="en-GB"/>
        </w:rPr>
        <w:t>8(e)</w:t>
      </w:r>
      <w:r>
        <w:rPr>
          <w:lang w:val="en-GB"/>
        </w:rPr>
        <w:fldChar w:fldCharType="end"/>
      </w:r>
      <w:r w:rsidRPr="001175A1">
        <w:rPr>
          <w:lang w:val="en-GB"/>
        </w:rPr>
        <w:t xml:space="preserve"> should be "U".</w:t>
      </w:r>
    </w:p>
    <w:p w14:paraId="1987A536" w14:textId="77777777" w:rsidR="001175A1" w:rsidRPr="001175A1" w:rsidRDefault="001175A1" w:rsidP="001175A1">
      <w:pPr>
        <w:pStyle w:val="ONUME"/>
        <w:rPr>
          <w:lang w:val="en-GB"/>
        </w:rPr>
      </w:pPr>
      <w:r w:rsidRPr="001175A1">
        <w:rPr>
          <w:lang w:val="en-GB"/>
        </w:rPr>
        <w:t>Any publication exception codes included in the authority file shall be limited in the following ways:</w:t>
      </w:r>
    </w:p>
    <w:p w14:paraId="03D9CF21" w14:textId="77777777" w:rsidR="001175A1" w:rsidRPr="001175A1" w:rsidRDefault="001175A1" w:rsidP="001175A1">
      <w:pPr>
        <w:pStyle w:val="ONUME"/>
        <w:numPr>
          <w:ilvl w:val="0"/>
          <w:numId w:val="10"/>
        </w:numPr>
        <w:ind w:left="924" w:hanging="357"/>
        <w:rPr>
          <w:lang w:val="en-GB"/>
        </w:rPr>
      </w:pPr>
      <w:r w:rsidRPr="001175A1">
        <w:rPr>
          <w:lang w:val="en-GB"/>
        </w:rPr>
        <w:t>the code "P" shall not be used for patent documents published after [DATE OF ENTRY INTO FORCE OF AI];</w:t>
      </w:r>
    </w:p>
    <w:p w14:paraId="55EBD58A" w14:textId="77777777" w:rsidR="001175A1" w:rsidRPr="001175A1" w:rsidRDefault="001175A1" w:rsidP="001175A1">
      <w:pPr>
        <w:pStyle w:val="ONUME"/>
        <w:numPr>
          <w:ilvl w:val="0"/>
          <w:numId w:val="10"/>
        </w:numPr>
        <w:ind w:left="924" w:hanging="357"/>
        <w:rPr>
          <w:lang w:val="en-GB"/>
        </w:rPr>
      </w:pPr>
      <w:r w:rsidRPr="001175A1">
        <w:rPr>
          <w:lang w:val="en-GB"/>
        </w:rPr>
        <w:t>the code "X" shall not be used for patent documents published after [DATE OF ENTRY INTO FORCE OF AI] to indicate that a document is not available in machine-readable form; and</w:t>
      </w:r>
    </w:p>
    <w:p w14:paraId="536C03F2" w14:textId="77777777" w:rsidR="001175A1" w:rsidRPr="001175A1" w:rsidRDefault="001175A1" w:rsidP="001175A1">
      <w:pPr>
        <w:pStyle w:val="ONUME"/>
        <w:numPr>
          <w:ilvl w:val="0"/>
          <w:numId w:val="10"/>
        </w:numPr>
        <w:ind w:left="924" w:hanging="357"/>
        <w:rPr>
          <w:lang w:val="en-GB"/>
        </w:rPr>
      </w:pPr>
      <w:r w:rsidRPr="001175A1">
        <w:rPr>
          <w:lang w:val="en-GB"/>
        </w:rPr>
        <w:t>as long as their use does not contravene the two immediately preceding bullet points above, an Office using specific customized codes before [DATE OF ENTRY INTO FORCE OF AI] may only continue to use those codes if it properly identifies the place where the definition of those codes is made freely available.</w:t>
      </w:r>
    </w:p>
    <w:p w14:paraId="71E03B92" w14:textId="77777777" w:rsidR="001175A1" w:rsidRPr="001175A1" w:rsidRDefault="001175A1" w:rsidP="001175A1">
      <w:pPr>
        <w:pStyle w:val="ONUME"/>
        <w:numPr>
          <w:ilvl w:val="0"/>
          <w:numId w:val="0"/>
        </w:numPr>
        <w:rPr>
          <w:b/>
          <w:lang w:val="en-GB"/>
        </w:rPr>
      </w:pPr>
      <w:r w:rsidRPr="001175A1">
        <w:rPr>
          <w:b/>
          <w:lang w:val="en-GB"/>
        </w:rPr>
        <w:t>Notification to the International Bureau and Validation of Collections</w:t>
      </w:r>
    </w:p>
    <w:p w14:paraId="425A3604" w14:textId="77777777" w:rsidR="001175A1" w:rsidRPr="0003132C" w:rsidRDefault="001175A1" w:rsidP="0003132C">
      <w:pPr>
        <w:pStyle w:val="ONUME"/>
        <w:rPr>
          <w:lang w:val="en-GB"/>
        </w:rPr>
      </w:pPr>
      <w:r w:rsidRPr="001175A1">
        <w:rPr>
          <w:lang w:val="en-GB"/>
        </w:rPr>
        <w:t>The notification to the International Bureau under Rule</w:t>
      </w:r>
      <w:r>
        <w:rPr>
          <w:lang w:val="en-GB"/>
        </w:rPr>
        <w:t> </w:t>
      </w:r>
      <w:r w:rsidRPr="001175A1">
        <w:rPr>
          <w:lang w:val="en-GB"/>
        </w:rPr>
        <w:t xml:space="preserve">34.1(d)(i) shall specify the date as of which the patent documents and, where applicable, the utility model documents are available in accordance with the requirements set out in this Annex.  Each Office shall provide access to its documents made available in text-searchable machine readable </w:t>
      </w:r>
      <w:r>
        <w:rPr>
          <w:lang w:val="en-GB"/>
        </w:rPr>
        <w:t>form as described in paragraph </w:t>
      </w:r>
      <w:r>
        <w:rPr>
          <w:lang w:val="en-GB"/>
        </w:rPr>
        <w:fldChar w:fldCharType="begin"/>
      </w:r>
      <w:r>
        <w:rPr>
          <w:lang w:val="en-GB"/>
        </w:rPr>
        <w:instrText xml:space="preserve"> REF _Ref124766567 \r \h </w:instrText>
      </w:r>
      <w:r>
        <w:rPr>
          <w:lang w:val="en-GB"/>
        </w:rPr>
      </w:r>
      <w:r>
        <w:rPr>
          <w:lang w:val="en-GB"/>
        </w:rPr>
        <w:fldChar w:fldCharType="separate"/>
      </w:r>
      <w:r w:rsidR="00094110">
        <w:rPr>
          <w:lang w:val="en-GB"/>
        </w:rPr>
        <w:t>3</w:t>
      </w:r>
      <w:r>
        <w:rPr>
          <w:lang w:val="en-GB"/>
        </w:rPr>
        <w:fldChar w:fldCharType="end"/>
      </w:r>
      <w:r w:rsidRPr="001175A1">
        <w:rPr>
          <w:lang w:val="en-GB"/>
        </w:rPr>
        <w:t>, as well as provide a link to its authority file and any definition file.</w:t>
      </w:r>
    </w:p>
    <w:p w14:paraId="19D71989" w14:textId="77777777" w:rsidR="001175A1" w:rsidRPr="001175A1" w:rsidRDefault="001175A1" w:rsidP="001175A1">
      <w:pPr>
        <w:pStyle w:val="LegTitleLH"/>
        <w:jc w:val="center"/>
        <w:rPr>
          <w:rFonts w:ascii="Arial" w:eastAsia="Calibri" w:hAnsi="Arial"/>
          <w:lang w:val="fr-CH"/>
        </w:rPr>
      </w:pPr>
      <w:r w:rsidRPr="001175A1">
        <w:rPr>
          <w:rFonts w:ascii="Arial" w:eastAsia="Calibri" w:hAnsi="Arial"/>
          <w:lang w:val="fr-CH"/>
        </w:rPr>
        <w:t>PART II</w:t>
      </w:r>
    </w:p>
    <w:p w14:paraId="6BFB6DB1" w14:textId="77777777" w:rsidR="001175A1" w:rsidRPr="00DE39A7" w:rsidRDefault="0003132C" w:rsidP="0003132C">
      <w:pPr>
        <w:pStyle w:val="LegTitleLH"/>
        <w:jc w:val="center"/>
        <w:rPr>
          <w:rFonts w:ascii="Arial" w:eastAsia="Calibri" w:hAnsi="Arial"/>
          <w:lang w:val="fr-CH"/>
        </w:rPr>
      </w:pPr>
      <w:r w:rsidRPr="00DE39A7">
        <w:rPr>
          <w:rFonts w:ascii="Arial" w:eastAsia="Calibri" w:hAnsi="Arial"/>
          <w:lang w:val="fr-CH"/>
        </w:rPr>
        <w:t>NON</w:t>
      </w:r>
      <w:r w:rsidRPr="00DE39A7">
        <w:rPr>
          <w:rFonts w:ascii="Arial" w:eastAsia="Calibri" w:hAnsi="Arial"/>
          <w:lang w:val="fr-CH"/>
        </w:rPr>
        <w:noBreakHyphen/>
        <w:t>PATENT LITERATURE</w:t>
      </w:r>
      <w:r w:rsidRPr="00DE39A7">
        <w:rPr>
          <w:rFonts w:ascii="Arial" w:eastAsia="Calibri" w:hAnsi="Arial"/>
          <w:lang w:val="fr-CH"/>
        </w:rPr>
        <w:br/>
      </w:r>
    </w:p>
    <w:p w14:paraId="27ABFFBC" w14:textId="77777777" w:rsidR="001175A1" w:rsidRPr="001175A1" w:rsidRDefault="001175A1" w:rsidP="001175A1">
      <w:pPr>
        <w:pStyle w:val="ONUME"/>
        <w:numPr>
          <w:ilvl w:val="0"/>
          <w:numId w:val="0"/>
        </w:numPr>
        <w:rPr>
          <w:rFonts w:eastAsia="Calibri"/>
          <w:b/>
          <w:lang w:val="en-GB"/>
        </w:rPr>
      </w:pPr>
      <w:r w:rsidRPr="001175A1">
        <w:rPr>
          <w:rFonts w:eastAsia="Calibri"/>
          <w:b/>
          <w:lang w:val="en-GB"/>
        </w:rPr>
        <w:t>Evaluation of Non</w:t>
      </w:r>
      <w:r w:rsidRPr="001175A1">
        <w:rPr>
          <w:rFonts w:eastAsia="Calibri"/>
          <w:b/>
          <w:lang w:val="en-GB"/>
        </w:rPr>
        <w:noBreakHyphen/>
        <w:t>Patent Literature for Inclusion in the Minimum Documentation</w:t>
      </w:r>
    </w:p>
    <w:p w14:paraId="0C7EA073" w14:textId="77777777" w:rsidR="004D7867" w:rsidRDefault="004D7867" w:rsidP="004D7867">
      <w:pPr>
        <w:pStyle w:val="ONUME"/>
        <w:rPr>
          <w:lang w:val="en-GB"/>
        </w:rPr>
      </w:pPr>
      <w:bookmarkStart w:id="27" w:name="_Ref124851446"/>
      <w:r w:rsidRPr="004D7867">
        <w:rPr>
          <w:lang w:val="en-GB"/>
        </w:rPr>
        <w:t xml:space="preserve">Part II sets out the process for International Searching Authorities to </w:t>
      </w:r>
      <w:r w:rsidR="00C652E8">
        <w:rPr>
          <w:lang w:val="en-GB"/>
        </w:rPr>
        <w:t>review the list of items of non</w:t>
      </w:r>
      <w:r w:rsidR="00C652E8">
        <w:rPr>
          <w:lang w:val="en-GB"/>
        </w:rPr>
        <w:noBreakHyphen/>
      </w:r>
      <w:r w:rsidRPr="004D7867">
        <w:rPr>
          <w:lang w:val="en-GB"/>
        </w:rPr>
        <w:t>patent literature referred to in Rule 34.1(b)(ii) ("the list") with a view to verify that items continue to meet the criteria for inclusion and to consider resources for addition to the list.</w:t>
      </w:r>
      <w:bookmarkEnd w:id="27"/>
    </w:p>
    <w:p w14:paraId="70DE0463" w14:textId="77777777" w:rsidR="004D7867" w:rsidRDefault="004D7867" w:rsidP="004D7867">
      <w:pPr>
        <w:pStyle w:val="ONUME"/>
        <w:numPr>
          <w:ilvl w:val="0"/>
          <w:numId w:val="0"/>
        </w:numPr>
        <w:rPr>
          <w:lang w:val="en-GB"/>
        </w:rPr>
      </w:pPr>
      <w:r>
        <w:rPr>
          <w:lang w:val="en-GB"/>
        </w:rPr>
        <w:t>[DRAFTING COMMENT</w:t>
      </w:r>
      <w:r>
        <w:rPr>
          <w:rStyle w:val="FootnoteReference"/>
          <w:lang w:val="en-GB"/>
        </w:rPr>
        <w:footnoteReference w:id="3"/>
      </w:r>
      <w:r w:rsidRPr="004D7867">
        <w:rPr>
          <w:lang w:val="en-GB"/>
        </w:rPr>
        <w:t xml:space="preserve">: </w:t>
      </w:r>
      <w:r>
        <w:rPr>
          <w:lang w:val="en-GB"/>
        </w:rPr>
        <w:t xml:space="preserve"> </w:t>
      </w:r>
      <w:r w:rsidRPr="004D7867">
        <w:rPr>
          <w:lang w:val="en-GB"/>
        </w:rPr>
        <w:t>This part has been drafted to use the term “list” for the non-patent literature minimum documentation, “item” for an entry on the list (the same terminology used in Rule 34.1(b)(ii)) and “resource” for something that an examiner could consult that might be eligible for inclusion on the list.]</w:t>
      </w:r>
    </w:p>
    <w:p w14:paraId="105B350A" w14:textId="77777777" w:rsidR="0003132C" w:rsidRPr="004D7867" w:rsidRDefault="0003132C" w:rsidP="004D7867">
      <w:pPr>
        <w:pStyle w:val="ONUME"/>
        <w:numPr>
          <w:ilvl w:val="0"/>
          <w:numId w:val="0"/>
        </w:numPr>
        <w:rPr>
          <w:lang w:val="en-GB"/>
        </w:rPr>
      </w:pPr>
      <w:r w:rsidRPr="0003132C">
        <w:rPr>
          <w:lang w:val="en-GB"/>
        </w:rPr>
        <w:t>[COMMENT:  Non-patent literature includes Traditional Knowledge resources.]</w:t>
      </w:r>
    </w:p>
    <w:p w14:paraId="160E89D7" w14:textId="77777777" w:rsidR="001175A1" w:rsidRPr="00DE39A7" w:rsidRDefault="00DE39A7" w:rsidP="00DE39A7">
      <w:pPr>
        <w:pStyle w:val="ONUME"/>
        <w:numPr>
          <w:ilvl w:val="0"/>
          <w:numId w:val="0"/>
        </w:numPr>
        <w:rPr>
          <w:b/>
          <w:lang w:val="en-GB"/>
        </w:rPr>
      </w:pPr>
      <w:r w:rsidRPr="00DE39A7">
        <w:rPr>
          <w:b/>
          <w:lang w:val="en-GB"/>
        </w:rPr>
        <w:lastRenderedPageBreak/>
        <w:t>Criteria for Inclusion</w:t>
      </w:r>
    </w:p>
    <w:p w14:paraId="46CAC257" w14:textId="77777777" w:rsidR="00DE39A7" w:rsidRPr="00DE39A7" w:rsidRDefault="00DE39A7" w:rsidP="00DE39A7">
      <w:pPr>
        <w:pStyle w:val="ONUME"/>
        <w:rPr>
          <w:lang w:val="en-GB"/>
        </w:rPr>
      </w:pPr>
      <w:bookmarkStart w:id="28" w:name="_Ref124851478"/>
      <w:r w:rsidRPr="00DE39A7">
        <w:rPr>
          <w:lang w:val="en-GB"/>
        </w:rPr>
        <w:t>An item must be represented by an individual title.</w:t>
      </w:r>
      <w:bookmarkEnd w:id="28"/>
    </w:p>
    <w:p w14:paraId="6B8E5726" w14:textId="77777777" w:rsidR="00DE39A7" w:rsidRPr="00DE39A7" w:rsidRDefault="00DE39A7" w:rsidP="00DE39A7">
      <w:pPr>
        <w:pStyle w:val="ONUME"/>
        <w:rPr>
          <w:lang w:val="en-GB"/>
        </w:rPr>
      </w:pPr>
      <w:r w:rsidRPr="00DE39A7">
        <w:rPr>
          <w:lang w:val="en-GB"/>
        </w:rPr>
        <w:t>An item must be available electronically:</w:t>
      </w:r>
    </w:p>
    <w:p w14:paraId="4EB23AF3" w14:textId="77777777" w:rsidR="00DE39A7" w:rsidRPr="00DE39A7" w:rsidRDefault="00DE39A7" w:rsidP="00DE39A7">
      <w:pPr>
        <w:pStyle w:val="ONUME"/>
        <w:numPr>
          <w:ilvl w:val="1"/>
          <w:numId w:val="5"/>
        </w:numPr>
        <w:rPr>
          <w:lang w:val="en-GB"/>
        </w:rPr>
      </w:pPr>
      <w:r w:rsidRPr="00DE39A7">
        <w:rPr>
          <w:lang w:val="en-GB"/>
        </w:rPr>
        <w:t>to International Searching Authorities in at least one digital format that is readily available and acceptable to all Authorities, and</w:t>
      </w:r>
    </w:p>
    <w:p w14:paraId="268C56B8" w14:textId="77777777" w:rsidR="00DE39A7" w:rsidRPr="00DE39A7" w:rsidRDefault="00DE39A7" w:rsidP="00DE39A7">
      <w:pPr>
        <w:pStyle w:val="ONUME"/>
        <w:numPr>
          <w:ilvl w:val="1"/>
          <w:numId w:val="5"/>
        </w:numPr>
        <w:rPr>
          <w:lang w:val="en-GB"/>
        </w:rPr>
      </w:pPr>
      <w:r w:rsidRPr="00DE39A7">
        <w:rPr>
          <w:lang w:val="en-GB"/>
        </w:rPr>
        <w:t>to the public, online, for a reasonable commercial fee, as part of a personal or institutional subscription, or at no cost.</w:t>
      </w:r>
    </w:p>
    <w:p w14:paraId="70E78D88" w14:textId="77777777" w:rsidR="00DE39A7" w:rsidRPr="00DE39A7" w:rsidRDefault="00DE39A7" w:rsidP="00DE39A7">
      <w:pPr>
        <w:pStyle w:val="ONUME"/>
        <w:numPr>
          <w:ilvl w:val="0"/>
          <w:numId w:val="0"/>
        </w:numPr>
        <w:rPr>
          <w:lang w:val="en-GB"/>
        </w:rPr>
      </w:pPr>
      <w:r w:rsidRPr="00DE39A7">
        <w:rPr>
          <w:lang w:val="en-GB"/>
        </w:rPr>
        <w:t xml:space="preserve">[COMMENT:  Digital format covers both digital and digitized]. </w:t>
      </w:r>
    </w:p>
    <w:p w14:paraId="7E2D9F8D" w14:textId="77777777" w:rsidR="00DE39A7" w:rsidRPr="00DE39A7" w:rsidRDefault="00DE39A7" w:rsidP="00DE39A7">
      <w:pPr>
        <w:pStyle w:val="ONUME"/>
        <w:rPr>
          <w:lang w:val="en-GB"/>
        </w:rPr>
      </w:pPr>
      <w:r w:rsidRPr="00DE39A7">
        <w:rPr>
          <w:lang w:val="en-GB"/>
        </w:rPr>
        <w:t>An item must be full text and accessible through an institutionally available search interface.  Preferably, an item should also be available in a text-coded format that would allow it to be incorporated into a search interface.  Full text, for the purpose of non-patent literature, is defined as an electronic resource that provides the entire text or content of a single work; not necessarily in a text</w:t>
      </w:r>
      <w:r>
        <w:rPr>
          <w:lang w:val="en-GB"/>
        </w:rPr>
        <w:t>-searchable machine</w:t>
      </w:r>
      <w:r>
        <w:rPr>
          <w:lang w:val="en-GB"/>
        </w:rPr>
        <w:noBreakHyphen/>
      </w:r>
      <w:r w:rsidRPr="00DE39A7">
        <w:rPr>
          <w:lang w:val="en-GB"/>
        </w:rPr>
        <w:t>readable form.</w:t>
      </w:r>
    </w:p>
    <w:p w14:paraId="374EDBE2" w14:textId="77777777" w:rsidR="00DE39A7" w:rsidRPr="00DE39A7" w:rsidRDefault="00DE39A7" w:rsidP="00DE39A7">
      <w:pPr>
        <w:pStyle w:val="ONUME"/>
        <w:rPr>
          <w:lang w:val="en-GB"/>
        </w:rPr>
      </w:pPr>
      <w:r w:rsidRPr="00DE39A7">
        <w:rPr>
          <w:lang w:val="en-GB"/>
        </w:rPr>
        <w:t>Resources whose only electronic availability</w:t>
      </w:r>
      <w:r>
        <w:rPr>
          <w:lang w:val="en-GB"/>
        </w:rPr>
        <w:t xml:space="preserve"> is as part of a subscription (“subscription-based resources”</w:t>
      </w:r>
      <w:r w:rsidRPr="00DE39A7">
        <w:rPr>
          <w:lang w:val="en-GB"/>
        </w:rPr>
        <w:t>) must be institutionally accessible to be eligible for inclusion as an item; email subscription resources, or other personal use subscription resources, are no</w:t>
      </w:r>
      <w:r>
        <w:rPr>
          <w:lang w:val="en-GB"/>
        </w:rPr>
        <w:t>t eligible for consideration.  “Institutionally accessible”</w:t>
      </w:r>
      <w:r w:rsidRPr="00DE39A7">
        <w:rPr>
          <w:lang w:val="en-GB"/>
        </w:rPr>
        <w:t xml:space="preserve"> is defined as a resource that can be subscribed to or purchased by a single institution, with terms of use and search functionality applicable to all authorized users of the institution.</w:t>
      </w:r>
    </w:p>
    <w:p w14:paraId="67564A16" w14:textId="77777777" w:rsidR="00DE39A7" w:rsidRPr="00DE39A7" w:rsidRDefault="00DE39A7" w:rsidP="00DE39A7">
      <w:pPr>
        <w:pStyle w:val="ONUME"/>
        <w:rPr>
          <w:lang w:val="en-GB"/>
        </w:rPr>
      </w:pPr>
      <w:bookmarkStart w:id="29" w:name="_Ref124851485"/>
      <w:r w:rsidRPr="00DE39A7">
        <w:rPr>
          <w:lang w:val="en-GB"/>
        </w:rPr>
        <w:t>An item must provide terms of use that allow for copies of cited documents to be distributed to applicants as part of the international search and preliminary examination procedure, and to designated or elected Offices (DO/EO) upon request under</w:t>
      </w:r>
      <w:r>
        <w:rPr>
          <w:lang w:val="en-GB"/>
        </w:rPr>
        <w:t> </w:t>
      </w:r>
      <w:r w:rsidRPr="00DE39A7">
        <w:rPr>
          <w:lang w:val="en-GB"/>
        </w:rPr>
        <w:t>Article 20(3) and Rule</w:t>
      </w:r>
      <w:r>
        <w:rPr>
          <w:lang w:val="en-GB"/>
        </w:rPr>
        <w:t> </w:t>
      </w:r>
      <w:r w:rsidRPr="00DE39A7">
        <w:rPr>
          <w:lang w:val="en-GB"/>
        </w:rPr>
        <w:t>44.3.</w:t>
      </w:r>
      <w:bookmarkEnd w:id="29"/>
    </w:p>
    <w:p w14:paraId="746517CA" w14:textId="77777777" w:rsidR="00DE39A7" w:rsidRPr="00DE39A7" w:rsidRDefault="00DE39A7" w:rsidP="00DE39A7">
      <w:pPr>
        <w:pStyle w:val="ONUME"/>
        <w:numPr>
          <w:ilvl w:val="0"/>
          <w:numId w:val="0"/>
        </w:numPr>
        <w:rPr>
          <w:b/>
          <w:lang w:val="en-GB"/>
        </w:rPr>
      </w:pPr>
      <w:r w:rsidRPr="00DE39A7">
        <w:rPr>
          <w:b/>
          <w:lang w:val="en-GB"/>
        </w:rPr>
        <w:t>Updating the List of Minimum Documentation</w:t>
      </w:r>
    </w:p>
    <w:p w14:paraId="654E8C81" w14:textId="77777777" w:rsidR="00DE39A7" w:rsidRPr="00DE39A7" w:rsidRDefault="00DE39A7" w:rsidP="00DE39A7">
      <w:pPr>
        <w:pStyle w:val="ONUME"/>
        <w:rPr>
          <w:lang w:val="en-GB"/>
        </w:rPr>
      </w:pPr>
      <w:bookmarkStart w:id="30" w:name="_Ref124851609"/>
      <w:r w:rsidRPr="00DE39A7">
        <w:rPr>
          <w:lang w:val="en-GB"/>
        </w:rPr>
        <w:t>A Task Force comprising representatives of Intern</w:t>
      </w:r>
      <w:r>
        <w:rPr>
          <w:lang w:val="en-GB"/>
        </w:rPr>
        <w:t>ational Searching Authorities (“the Task Force”</w:t>
      </w:r>
      <w:r w:rsidRPr="00DE39A7">
        <w:rPr>
          <w:lang w:val="en-GB"/>
        </w:rPr>
        <w:t>) shall perform the re</w:t>
      </w:r>
      <w:r>
        <w:rPr>
          <w:lang w:val="en-GB"/>
        </w:rPr>
        <w:t xml:space="preserve">view referred to in paragraph </w:t>
      </w:r>
      <w:r>
        <w:rPr>
          <w:lang w:val="en-GB"/>
        </w:rPr>
        <w:fldChar w:fldCharType="begin"/>
      </w:r>
      <w:r>
        <w:rPr>
          <w:lang w:val="en-GB"/>
        </w:rPr>
        <w:instrText xml:space="preserve"> REF _Ref124851446 \r \h </w:instrText>
      </w:r>
      <w:r>
        <w:rPr>
          <w:lang w:val="en-GB"/>
        </w:rPr>
      </w:r>
      <w:r>
        <w:rPr>
          <w:lang w:val="en-GB"/>
        </w:rPr>
        <w:fldChar w:fldCharType="separate"/>
      </w:r>
      <w:r w:rsidR="00094110">
        <w:rPr>
          <w:lang w:val="en-GB"/>
        </w:rPr>
        <w:t>23</w:t>
      </w:r>
      <w:r>
        <w:rPr>
          <w:lang w:val="en-GB"/>
        </w:rPr>
        <w:fldChar w:fldCharType="end"/>
      </w:r>
      <w:r w:rsidRPr="00DE39A7">
        <w:rPr>
          <w:lang w:val="en-GB"/>
        </w:rPr>
        <w:t xml:space="preserve"> and report on a regular basis to the International Searching Authorities.  In that context, the Task Force shall convene a meeting every five years to undertake a comprehensive review of the list of items and any recommended resources based on the criteria in para</w:t>
      </w:r>
      <w:r>
        <w:rPr>
          <w:lang w:val="en-GB"/>
        </w:rPr>
        <w:t>graph </w:t>
      </w:r>
      <w:r>
        <w:rPr>
          <w:lang w:val="en-GB"/>
        </w:rPr>
        <w:fldChar w:fldCharType="begin"/>
      </w:r>
      <w:r>
        <w:rPr>
          <w:lang w:val="en-GB"/>
        </w:rPr>
        <w:instrText xml:space="preserve"> REF _Ref124851595 \r \h </w:instrText>
      </w:r>
      <w:r>
        <w:rPr>
          <w:lang w:val="en-GB"/>
        </w:rPr>
      </w:r>
      <w:r>
        <w:rPr>
          <w:lang w:val="en-GB"/>
        </w:rPr>
        <w:fldChar w:fldCharType="separate"/>
      </w:r>
      <w:r w:rsidR="00094110">
        <w:rPr>
          <w:lang w:val="en-GB"/>
        </w:rPr>
        <w:t>33</w:t>
      </w:r>
      <w:r>
        <w:rPr>
          <w:lang w:val="en-GB"/>
        </w:rPr>
        <w:fldChar w:fldCharType="end"/>
      </w:r>
      <w:r w:rsidRPr="00DE39A7">
        <w:rPr>
          <w:lang w:val="en-GB"/>
        </w:rPr>
        <w:t>.  International Searching Authorities shall agree on the International Searching Authority responsible for convening and organizing that meeting of the Task Force at least six months before the meeting.</w:t>
      </w:r>
      <w:bookmarkEnd w:id="30"/>
    </w:p>
    <w:p w14:paraId="11710EE7" w14:textId="77777777" w:rsidR="00DE39A7" w:rsidRPr="00DE39A7" w:rsidRDefault="00DE39A7" w:rsidP="00DE39A7">
      <w:pPr>
        <w:pStyle w:val="ONUME"/>
        <w:rPr>
          <w:lang w:val="en-GB"/>
        </w:rPr>
      </w:pPr>
      <w:bookmarkStart w:id="31" w:name="_Ref124851659"/>
      <w:r w:rsidRPr="00DE39A7">
        <w:rPr>
          <w:lang w:val="en-GB"/>
        </w:rPr>
        <w:t>Any International Searching Authority may recommend a resource that mee</w:t>
      </w:r>
      <w:r>
        <w:rPr>
          <w:lang w:val="en-GB"/>
        </w:rPr>
        <w:t>ts the criteria in paragraphs </w:t>
      </w:r>
      <w:r>
        <w:rPr>
          <w:lang w:val="en-GB"/>
        </w:rPr>
        <w:fldChar w:fldCharType="begin"/>
      </w:r>
      <w:r>
        <w:rPr>
          <w:lang w:val="en-GB"/>
        </w:rPr>
        <w:instrText xml:space="preserve"> REF _Ref124851478 \r \h </w:instrText>
      </w:r>
      <w:r>
        <w:rPr>
          <w:lang w:val="en-GB"/>
        </w:rPr>
      </w:r>
      <w:r>
        <w:rPr>
          <w:lang w:val="en-GB"/>
        </w:rPr>
        <w:fldChar w:fldCharType="separate"/>
      </w:r>
      <w:r w:rsidR="00094110">
        <w:rPr>
          <w:lang w:val="en-GB"/>
        </w:rPr>
        <w:t>24</w:t>
      </w:r>
      <w:r>
        <w:rPr>
          <w:lang w:val="en-GB"/>
        </w:rPr>
        <w:fldChar w:fldCharType="end"/>
      </w:r>
      <w:r>
        <w:rPr>
          <w:lang w:val="en-GB"/>
        </w:rPr>
        <w:t xml:space="preserve"> to </w:t>
      </w:r>
      <w:r>
        <w:rPr>
          <w:lang w:val="en-GB"/>
        </w:rPr>
        <w:fldChar w:fldCharType="begin"/>
      </w:r>
      <w:r>
        <w:rPr>
          <w:lang w:val="en-GB"/>
        </w:rPr>
        <w:instrText xml:space="preserve"> REF _Ref124851485 \r \h </w:instrText>
      </w:r>
      <w:r>
        <w:rPr>
          <w:lang w:val="en-GB"/>
        </w:rPr>
      </w:r>
      <w:r>
        <w:rPr>
          <w:lang w:val="en-GB"/>
        </w:rPr>
        <w:fldChar w:fldCharType="separate"/>
      </w:r>
      <w:r w:rsidR="00094110">
        <w:rPr>
          <w:lang w:val="en-GB"/>
        </w:rPr>
        <w:t>28</w:t>
      </w:r>
      <w:r>
        <w:rPr>
          <w:lang w:val="en-GB"/>
        </w:rPr>
        <w:fldChar w:fldCharType="end"/>
      </w:r>
      <w:r w:rsidRPr="00DE39A7">
        <w:rPr>
          <w:lang w:val="en-GB"/>
        </w:rPr>
        <w:t xml:space="preserve"> for inclusion in the list by submitting a proposal to the Task Force at least four months before the meeting.  The proposal shall include an explanation to show that the resource meets the criteria and may include information to accompany the recommendation such as details of usage of the resource, the need to include the subject matter of the resource in the minimum documentation, the value of the resource to search examiners, the impact factor of a journal resource, etc.  The International Searching Authority shall provide the Task Force with any further information relevant to the recommendation if requested by any member of the Task Force.</w:t>
      </w:r>
      <w:bookmarkEnd w:id="31"/>
    </w:p>
    <w:p w14:paraId="395565D2" w14:textId="77777777" w:rsidR="00DE39A7" w:rsidRPr="00DE39A7" w:rsidRDefault="00DE39A7" w:rsidP="00DE39A7">
      <w:pPr>
        <w:pStyle w:val="ONUME"/>
        <w:rPr>
          <w:lang w:val="en-GB"/>
        </w:rPr>
      </w:pPr>
      <w:r w:rsidRPr="00DE39A7">
        <w:rPr>
          <w:lang w:val="en-GB"/>
        </w:rPr>
        <w:t>The Task Force will not consider a resource that does not me</w:t>
      </w:r>
      <w:r>
        <w:rPr>
          <w:lang w:val="en-GB"/>
        </w:rPr>
        <w:t>et the criteria in paragraphs </w:t>
      </w:r>
      <w:r>
        <w:rPr>
          <w:lang w:val="en-GB"/>
        </w:rPr>
        <w:fldChar w:fldCharType="begin"/>
      </w:r>
      <w:r>
        <w:rPr>
          <w:lang w:val="en-GB"/>
        </w:rPr>
        <w:instrText xml:space="preserve"> REF _Ref124851478 \r \h </w:instrText>
      </w:r>
      <w:r>
        <w:rPr>
          <w:lang w:val="en-GB"/>
        </w:rPr>
      </w:r>
      <w:r>
        <w:rPr>
          <w:lang w:val="en-GB"/>
        </w:rPr>
        <w:fldChar w:fldCharType="separate"/>
      </w:r>
      <w:r w:rsidR="00094110">
        <w:rPr>
          <w:lang w:val="en-GB"/>
        </w:rPr>
        <w:t>24</w:t>
      </w:r>
      <w:r>
        <w:rPr>
          <w:lang w:val="en-GB"/>
        </w:rPr>
        <w:fldChar w:fldCharType="end"/>
      </w:r>
      <w:r>
        <w:rPr>
          <w:lang w:val="en-GB"/>
        </w:rPr>
        <w:t xml:space="preserve"> to </w:t>
      </w:r>
      <w:r>
        <w:rPr>
          <w:lang w:val="en-GB"/>
        </w:rPr>
        <w:fldChar w:fldCharType="begin"/>
      </w:r>
      <w:r>
        <w:rPr>
          <w:lang w:val="en-GB"/>
        </w:rPr>
        <w:instrText xml:space="preserve"> REF _Ref124851485 \r \h </w:instrText>
      </w:r>
      <w:r>
        <w:rPr>
          <w:lang w:val="en-GB"/>
        </w:rPr>
      </w:r>
      <w:r>
        <w:rPr>
          <w:lang w:val="en-GB"/>
        </w:rPr>
        <w:fldChar w:fldCharType="separate"/>
      </w:r>
      <w:r w:rsidR="00094110">
        <w:rPr>
          <w:lang w:val="en-GB"/>
        </w:rPr>
        <w:t>28</w:t>
      </w:r>
      <w:r>
        <w:rPr>
          <w:lang w:val="en-GB"/>
        </w:rPr>
        <w:fldChar w:fldCharType="end"/>
      </w:r>
      <w:r w:rsidRPr="00DE39A7">
        <w:rPr>
          <w:lang w:val="en-GB"/>
        </w:rPr>
        <w:t xml:space="preserve"> for inclusion in the list.</w:t>
      </w:r>
    </w:p>
    <w:p w14:paraId="1C300215" w14:textId="77777777" w:rsidR="00DE39A7" w:rsidRPr="00DE39A7" w:rsidRDefault="00DE39A7" w:rsidP="00DE39A7">
      <w:pPr>
        <w:pStyle w:val="ONUME"/>
        <w:rPr>
          <w:lang w:val="en-GB"/>
        </w:rPr>
      </w:pPr>
      <w:r w:rsidRPr="00DE39A7">
        <w:rPr>
          <w:lang w:val="en-GB"/>
        </w:rPr>
        <w:t xml:space="preserve">Prior to the meeting, any International Searching Authority may comment on the suitability of a recommended resource for inclusion on the list, such as providing further information on the </w:t>
      </w:r>
      <w:r w:rsidRPr="00DE39A7">
        <w:rPr>
          <w:lang w:val="en-GB"/>
        </w:rPr>
        <w:lastRenderedPageBreak/>
        <w:t>usage of the resource, its contribution to the minimum documentation, and the impact of adding the resource on the list such as costs of obtaining access to the resource.</w:t>
      </w:r>
    </w:p>
    <w:p w14:paraId="78CC9C78" w14:textId="77777777" w:rsidR="00DE39A7" w:rsidRPr="00DE39A7" w:rsidRDefault="00DE39A7" w:rsidP="00DE39A7">
      <w:pPr>
        <w:pStyle w:val="ONUME"/>
        <w:rPr>
          <w:lang w:val="en-GB"/>
        </w:rPr>
      </w:pPr>
      <w:bookmarkStart w:id="32" w:name="_Ref124851595"/>
      <w:r w:rsidRPr="00DE39A7">
        <w:rPr>
          <w:lang w:val="en-GB"/>
        </w:rPr>
        <w:t>The Task Force shall evaluate the recommended resources for inclusion against the following:</w:t>
      </w:r>
      <w:bookmarkEnd w:id="32"/>
    </w:p>
    <w:p w14:paraId="5C9B9450" w14:textId="77777777" w:rsidR="00DE39A7" w:rsidRPr="00DE39A7" w:rsidRDefault="00DE39A7" w:rsidP="00DE39A7">
      <w:pPr>
        <w:pStyle w:val="ONUME"/>
        <w:numPr>
          <w:ilvl w:val="1"/>
          <w:numId w:val="5"/>
        </w:numPr>
        <w:rPr>
          <w:lang w:val="en-GB"/>
        </w:rPr>
      </w:pPr>
      <w:r>
        <w:rPr>
          <w:lang w:val="en-GB"/>
        </w:rPr>
        <w:t>the criteria in paragraphs </w:t>
      </w:r>
      <w:r>
        <w:rPr>
          <w:lang w:val="en-GB"/>
        </w:rPr>
        <w:fldChar w:fldCharType="begin"/>
      </w:r>
      <w:r>
        <w:rPr>
          <w:lang w:val="en-GB"/>
        </w:rPr>
        <w:instrText xml:space="preserve"> REF _Ref124851478 \r \h </w:instrText>
      </w:r>
      <w:r>
        <w:rPr>
          <w:lang w:val="en-GB"/>
        </w:rPr>
      </w:r>
      <w:r>
        <w:rPr>
          <w:lang w:val="en-GB"/>
        </w:rPr>
        <w:fldChar w:fldCharType="separate"/>
      </w:r>
      <w:r w:rsidR="00094110">
        <w:rPr>
          <w:lang w:val="en-GB"/>
        </w:rPr>
        <w:t>24</w:t>
      </w:r>
      <w:r>
        <w:rPr>
          <w:lang w:val="en-GB"/>
        </w:rPr>
        <w:fldChar w:fldCharType="end"/>
      </w:r>
      <w:r>
        <w:rPr>
          <w:lang w:val="en-GB"/>
        </w:rPr>
        <w:t xml:space="preserve"> to </w:t>
      </w:r>
      <w:r>
        <w:rPr>
          <w:lang w:val="en-GB"/>
        </w:rPr>
        <w:fldChar w:fldCharType="begin"/>
      </w:r>
      <w:r>
        <w:rPr>
          <w:lang w:val="en-GB"/>
        </w:rPr>
        <w:instrText xml:space="preserve"> REF _Ref124851485 \r \h </w:instrText>
      </w:r>
      <w:r>
        <w:rPr>
          <w:lang w:val="en-GB"/>
        </w:rPr>
      </w:r>
      <w:r>
        <w:rPr>
          <w:lang w:val="en-GB"/>
        </w:rPr>
        <w:fldChar w:fldCharType="separate"/>
      </w:r>
      <w:r w:rsidR="00094110">
        <w:rPr>
          <w:lang w:val="en-GB"/>
        </w:rPr>
        <w:t>28</w:t>
      </w:r>
      <w:r>
        <w:rPr>
          <w:lang w:val="en-GB"/>
        </w:rPr>
        <w:fldChar w:fldCharType="end"/>
      </w:r>
      <w:r w:rsidRPr="00DE39A7">
        <w:rPr>
          <w:lang w:val="en-GB"/>
        </w:rPr>
        <w:t>;</w:t>
      </w:r>
    </w:p>
    <w:p w14:paraId="5795B07B" w14:textId="77777777" w:rsidR="00DE39A7" w:rsidRPr="00DE39A7" w:rsidRDefault="00DE39A7" w:rsidP="00DE39A7">
      <w:pPr>
        <w:pStyle w:val="ONUME"/>
        <w:numPr>
          <w:ilvl w:val="1"/>
          <w:numId w:val="5"/>
        </w:numPr>
        <w:rPr>
          <w:lang w:val="en-GB"/>
        </w:rPr>
      </w:pPr>
      <w:r w:rsidRPr="00DE39A7">
        <w:rPr>
          <w:lang w:val="en-GB"/>
        </w:rPr>
        <w:t xml:space="preserve">international search report citation metrics from the preceding three years; </w:t>
      </w:r>
    </w:p>
    <w:p w14:paraId="24A03C59" w14:textId="77777777" w:rsidR="00DE39A7" w:rsidRPr="00DE39A7" w:rsidRDefault="00DE39A7" w:rsidP="00DE39A7">
      <w:pPr>
        <w:pStyle w:val="ONUME"/>
        <w:numPr>
          <w:ilvl w:val="1"/>
          <w:numId w:val="5"/>
        </w:numPr>
        <w:rPr>
          <w:lang w:val="en-GB"/>
        </w:rPr>
      </w:pPr>
      <w:r w:rsidRPr="00DE39A7">
        <w:rPr>
          <w:lang w:val="en-GB"/>
        </w:rPr>
        <w:t>other evidence that demonstrate the value of a resource to an examiner performing international search and preliminary examination such as usage and examiner input;</w:t>
      </w:r>
    </w:p>
    <w:p w14:paraId="3237D7C2" w14:textId="77777777" w:rsidR="00DE39A7" w:rsidRPr="00DE39A7" w:rsidRDefault="00DE39A7" w:rsidP="00DE39A7">
      <w:pPr>
        <w:pStyle w:val="ONUME"/>
        <w:numPr>
          <w:ilvl w:val="1"/>
          <w:numId w:val="5"/>
        </w:numPr>
        <w:rPr>
          <w:lang w:val="en-GB"/>
        </w:rPr>
      </w:pPr>
      <w:r w:rsidRPr="00DE39A7">
        <w:rPr>
          <w:lang w:val="en-GB"/>
        </w:rPr>
        <w:t xml:space="preserve">subject matter of the resource, with a view to the list constituting a balanced representation of subject matter across all sections of the International Patent Classification scheme; and </w:t>
      </w:r>
    </w:p>
    <w:p w14:paraId="235CF483" w14:textId="77777777" w:rsidR="00DE39A7" w:rsidRPr="00DE39A7" w:rsidRDefault="00DE39A7" w:rsidP="00DE39A7">
      <w:pPr>
        <w:pStyle w:val="ONUME"/>
        <w:numPr>
          <w:ilvl w:val="1"/>
          <w:numId w:val="5"/>
        </w:numPr>
        <w:rPr>
          <w:lang w:val="en-GB"/>
        </w:rPr>
      </w:pPr>
      <w:r w:rsidRPr="00DE39A7">
        <w:rPr>
          <w:lang w:val="en-GB"/>
        </w:rPr>
        <w:t>cost of subscription or access to the resource.</w:t>
      </w:r>
    </w:p>
    <w:p w14:paraId="401D008F" w14:textId="77777777" w:rsidR="00DE39A7" w:rsidRPr="00DE39A7" w:rsidRDefault="00DE39A7" w:rsidP="00DE39A7">
      <w:pPr>
        <w:pStyle w:val="ONUME"/>
        <w:rPr>
          <w:lang w:val="en-GB"/>
        </w:rPr>
      </w:pPr>
      <w:bookmarkStart w:id="33" w:name="_Ref124851648"/>
      <w:r w:rsidRPr="00DE39A7">
        <w:rPr>
          <w:lang w:val="en-GB"/>
        </w:rPr>
        <w:t>The Task Force shall verify that existing items on the list continue to meet the inc</w:t>
      </w:r>
      <w:r>
        <w:rPr>
          <w:lang w:val="en-GB"/>
        </w:rPr>
        <w:t>lusion criteria in paragraphs </w:t>
      </w:r>
      <w:r>
        <w:rPr>
          <w:lang w:val="en-GB"/>
        </w:rPr>
        <w:fldChar w:fldCharType="begin"/>
      </w:r>
      <w:r>
        <w:rPr>
          <w:lang w:val="en-GB"/>
        </w:rPr>
        <w:instrText xml:space="preserve"> REF _Ref124851478 \r \h </w:instrText>
      </w:r>
      <w:r>
        <w:rPr>
          <w:lang w:val="en-GB"/>
        </w:rPr>
      </w:r>
      <w:r>
        <w:rPr>
          <w:lang w:val="en-GB"/>
        </w:rPr>
        <w:fldChar w:fldCharType="separate"/>
      </w:r>
      <w:r w:rsidR="00094110">
        <w:rPr>
          <w:lang w:val="en-GB"/>
        </w:rPr>
        <w:t>24</w:t>
      </w:r>
      <w:r>
        <w:rPr>
          <w:lang w:val="en-GB"/>
        </w:rPr>
        <w:fldChar w:fldCharType="end"/>
      </w:r>
      <w:r>
        <w:rPr>
          <w:lang w:val="en-GB"/>
        </w:rPr>
        <w:t xml:space="preserve"> to </w:t>
      </w:r>
      <w:r>
        <w:rPr>
          <w:lang w:val="en-GB"/>
        </w:rPr>
        <w:fldChar w:fldCharType="begin"/>
      </w:r>
      <w:r>
        <w:rPr>
          <w:lang w:val="en-GB"/>
        </w:rPr>
        <w:instrText xml:space="preserve"> REF _Ref124851485 \r \h </w:instrText>
      </w:r>
      <w:r>
        <w:rPr>
          <w:lang w:val="en-GB"/>
        </w:rPr>
      </w:r>
      <w:r>
        <w:rPr>
          <w:lang w:val="en-GB"/>
        </w:rPr>
        <w:fldChar w:fldCharType="separate"/>
      </w:r>
      <w:r w:rsidR="00094110">
        <w:rPr>
          <w:lang w:val="en-GB"/>
        </w:rPr>
        <w:t>28</w:t>
      </w:r>
      <w:r>
        <w:rPr>
          <w:lang w:val="en-GB"/>
        </w:rPr>
        <w:fldChar w:fldCharType="end"/>
      </w:r>
      <w:r w:rsidRPr="00DE39A7">
        <w:rPr>
          <w:lang w:val="en-GB"/>
        </w:rPr>
        <w:t xml:space="preserve"> and identify any items that have been discontinued.</w:t>
      </w:r>
      <w:bookmarkEnd w:id="33"/>
    </w:p>
    <w:p w14:paraId="33AB45EB" w14:textId="77777777" w:rsidR="00DE39A7" w:rsidRPr="00DE39A7" w:rsidRDefault="00DE39A7" w:rsidP="00DE39A7">
      <w:pPr>
        <w:pStyle w:val="ONUME"/>
        <w:rPr>
          <w:lang w:val="en-GB"/>
        </w:rPr>
      </w:pPr>
      <w:r w:rsidRPr="00DE39A7">
        <w:rPr>
          <w:lang w:val="en-GB"/>
        </w:rPr>
        <w:t>Following the mee</w:t>
      </w:r>
      <w:r>
        <w:rPr>
          <w:lang w:val="en-GB"/>
        </w:rPr>
        <w:t>ting referred to in paragraph </w:t>
      </w:r>
      <w:r>
        <w:rPr>
          <w:lang w:val="en-GB"/>
        </w:rPr>
        <w:fldChar w:fldCharType="begin"/>
      </w:r>
      <w:r>
        <w:rPr>
          <w:lang w:val="en-GB"/>
        </w:rPr>
        <w:instrText xml:space="preserve"> REF _Ref124851609 \r \h </w:instrText>
      </w:r>
      <w:r>
        <w:rPr>
          <w:lang w:val="en-GB"/>
        </w:rPr>
      </w:r>
      <w:r>
        <w:rPr>
          <w:lang w:val="en-GB"/>
        </w:rPr>
        <w:fldChar w:fldCharType="separate"/>
      </w:r>
      <w:r w:rsidR="00094110">
        <w:rPr>
          <w:lang w:val="en-GB"/>
        </w:rPr>
        <w:t>29</w:t>
      </w:r>
      <w:r>
        <w:rPr>
          <w:lang w:val="en-GB"/>
        </w:rPr>
        <w:fldChar w:fldCharType="end"/>
      </w:r>
      <w:r w:rsidRPr="00DE39A7">
        <w:rPr>
          <w:lang w:val="en-GB"/>
        </w:rPr>
        <w:t>, the Task Force shall submit a revised list to the International Searching Authorities for them to agree upon as the updated list under Rule</w:t>
      </w:r>
      <w:r>
        <w:rPr>
          <w:lang w:val="en-GB"/>
        </w:rPr>
        <w:t> </w:t>
      </w:r>
      <w:r w:rsidRPr="00DE39A7">
        <w:rPr>
          <w:lang w:val="en-GB"/>
        </w:rPr>
        <w:t>34.1(b)(ii).  The revised list shall include any items recommended by the Task Force for addition to the list after the eval</w:t>
      </w:r>
      <w:r>
        <w:rPr>
          <w:lang w:val="en-GB"/>
        </w:rPr>
        <w:t>uation under paragraph </w:t>
      </w:r>
      <w:r>
        <w:rPr>
          <w:lang w:val="en-GB"/>
        </w:rPr>
        <w:fldChar w:fldCharType="begin"/>
      </w:r>
      <w:r>
        <w:rPr>
          <w:lang w:val="en-GB"/>
        </w:rPr>
        <w:instrText xml:space="preserve"> REF _Ref124851595 \r \h </w:instrText>
      </w:r>
      <w:r>
        <w:rPr>
          <w:lang w:val="en-GB"/>
        </w:rPr>
      </w:r>
      <w:r>
        <w:rPr>
          <w:lang w:val="en-GB"/>
        </w:rPr>
        <w:fldChar w:fldCharType="separate"/>
      </w:r>
      <w:r w:rsidR="00094110">
        <w:rPr>
          <w:lang w:val="en-GB"/>
        </w:rPr>
        <w:t>33</w:t>
      </w:r>
      <w:r>
        <w:rPr>
          <w:lang w:val="en-GB"/>
        </w:rPr>
        <w:fldChar w:fldCharType="end"/>
      </w:r>
      <w:r w:rsidRPr="00DE39A7">
        <w:rPr>
          <w:lang w:val="en-GB"/>
        </w:rPr>
        <w:t xml:space="preserve"> and all items that have </w:t>
      </w:r>
      <w:r>
        <w:rPr>
          <w:lang w:val="en-GB"/>
        </w:rPr>
        <w:t>been verified under paragraph </w:t>
      </w:r>
      <w:r>
        <w:rPr>
          <w:lang w:val="en-GB"/>
        </w:rPr>
        <w:fldChar w:fldCharType="begin"/>
      </w:r>
      <w:r>
        <w:rPr>
          <w:lang w:val="en-GB"/>
        </w:rPr>
        <w:instrText xml:space="preserve"> REF _Ref124851648 \r \h </w:instrText>
      </w:r>
      <w:r>
        <w:rPr>
          <w:lang w:val="en-GB"/>
        </w:rPr>
      </w:r>
      <w:r>
        <w:rPr>
          <w:lang w:val="en-GB"/>
        </w:rPr>
        <w:fldChar w:fldCharType="separate"/>
      </w:r>
      <w:r w:rsidR="00094110">
        <w:rPr>
          <w:lang w:val="en-GB"/>
        </w:rPr>
        <w:t>34</w:t>
      </w:r>
      <w:r>
        <w:rPr>
          <w:lang w:val="en-GB"/>
        </w:rPr>
        <w:fldChar w:fldCharType="end"/>
      </w:r>
      <w:r w:rsidRPr="00DE39A7">
        <w:rPr>
          <w:lang w:val="en-GB"/>
        </w:rPr>
        <w:t xml:space="preserve"> as continuing to meet the inclusion criteria and are either current or discontinued.</w:t>
      </w:r>
    </w:p>
    <w:p w14:paraId="4CA6054A" w14:textId="77777777" w:rsidR="00DE39A7" w:rsidRPr="00DE39A7" w:rsidRDefault="00DE39A7" w:rsidP="00DE39A7">
      <w:pPr>
        <w:pStyle w:val="ONUME"/>
        <w:rPr>
          <w:lang w:val="en-GB"/>
        </w:rPr>
      </w:pPr>
      <w:r w:rsidRPr="00DE39A7">
        <w:rPr>
          <w:lang w:val="en-GB"/>
        </w:rPr>
        <w:t>Notwithstand</w:t>
      </w:r>
      <w:r>
        <w:rPr>
          <w:lang w:val="en-GB"/>
        </w:rPr>
        <w:t>ing the process in paragraphs </w:t>
      </w:r>
      <w:r>
        <w:rPr>
          <w:lang w:val="en-GB"/>
        </w:rPr>
        <w:fldChar w:fldCharType="begin"/>
      </w:r>
      <w:r>
        <w:rPr>
          <w:lang w:val="en-GB"/>
        </w:rPr>
        <w:instrText xml:space="preserve"> REF _Ref124851659 \r \h </w:instrText>
      </w:r>
      <w:r>
        <w:rPr>
          <w:lang w:val="en-GB"/>
        </w:rPr>
      </w:r>
      <w:r>
        <w:rPr>
          <w:lang w:val="en-GB"/>
        </w:rPr>
        <w:fldChar w:fldCharType="separate"/>
      </w:r>
      <w:r w:rsidR="00094110">
        <w:rPr>
          <w:lang w:val="en-GB"/>
        </w:rPr>
        <w:t>30</w:t>
      </w:r>
      <w:r>
        <w:rPr>
          <w:lang w:val="en-GB"/>
        </w:rPr>
        <w:fldChar w:fldCharType="end"/>
      </w:r>
      <w:r>
        <w:rPr>
          <w:lang w:val="en-GB"/>
        </w:rPr>
        <w:t xml:space="preserve"> to </w:t>
      </w:r>
      <w:r>
        <w:rPr>
          <w:lang w:val="en-GB"/>
        </w:rPr>
        <w:fldChar w:fldCharType="begin"/>
      </w:r>
      <w:r>
        <w:rPr>
          <w:lang w:val="en-GB"/>
        </w:rPr>
        <w:instrText xml:space="preserve"> REF _Ref124851595 \r \h </w:instrText>
      </w:r>
      <w:r>
        <w:rPr>
          <w:lang w:val="en-GB"/>
        </w:rPr>
      </w:r>
      <w:r>
        <w:rPr>
          <w:lang w:val="en-GB"/>
        </w:rPr>
        <w:fldChar w:fldCharType="separate"/>
      </w:r>
      <w:r w:rsidR="00094110">
        <w:rPr>
          <w:lang w:val="en-GB"/>
        </w:rPr>
        <w:t>33</w:t>
      </w:r>
      <w:r>
        <w:rPr>
          <w:lang w:val="en-GB"/>
        </w:rPr>
        <w:fldChar w:fldCharType="end"/>
      </w:r>
      <w:r w:rsidRPr="00DE39A7">
        <w:rPr>
          <w:lang w:val="en-GB"/>
        </w:rPr>
        <w:t>, an International Searching Authority may share resources with the Task Force that are not on the list but could be useful for examiners to consult during international search.  International Searching Authorities are also encouraged to ask questions or share any information and experiences that may contribute to enhancing the use of the minimum documentation during international search.</w:t>
      </w:r>
    </w:p>
    <w:p w14:paraId="1825B536" w14:textId="77777777" w:rsidR="00DE39A7" w:rsidRPr="00DE39A7" w:rsidRDefault="00DE39A7" w:rsidP="00DE39A7">
      <w:pPr>
        <w:pStyle w:val="ONUME"/>
        <w:rPr>
          <w:lang w:val="en-GB"/>
        </w:rPr>
      </w:pPr>
      <w:r w:rsidRPr="00DE39A7">
        <w:rPr>
          <w:lang w:val="en-GB"/>
        </w:rPr>
        <w:t>The International Bureau shall provide a mechanism for the public to suggest resources to consult during international search that are not on the list.  The International Bureau shall share any such suggestion with the Task Force and ask the volunteer International Searching Author</w:t>
      </w:r>
      <w:r>
        <w:rPr>
          <w:lang w:val="en-GB"/>
        </w:rPr>
        <w:t>ity, referred to in paragraph </w:t>
      </w:r>
      <w:r>
        <w:rPr>
          <w:lang w:val="en-GB"/>
        </w:rPr>
        <w:fldChar w:fldCharType="begin"/>
      </w:r>
      <w:r>
        <w:rPr>
          <w:lang w:val="en-GB"/>
        </w:rPr>
        <w:instrText xml:space="preserve"> REF _Ref124851918 \r \h </w:instrText>
      </w:r>
      <w:r>
        <w:rPr>
          <w:lang w:val="en-GB"/>
        </w:rPr>
      </w:r>
      <w:r>
        <w:rPr>
          <w:lang w:val="en-GB"/>
        </w:rPr>
        <w:fldChar w:fldCharType="separate"/>
      </w:r>
      <w:r w:rsidR="00094110">
        <w:rPr>
          <w:lang w:val="en-GB"/>
        </w:rPr>
        <w:t>40</w:t>
      </w:r>
      <w:r>
        <w:rPr>
          <w:lang w:val="en-GB"/>
        </w:rPr>
        <w:fldChar w:fldCharType="end"/>
      </w:r>
      <w:r w:rsidRPr="00DE39A7">
        <w:rPr>
          <w:lang w:val="en-GB"/>
        </w:rPr>
        <w:t xml:space="preserve">, to assess it.  If it believes that the conditions are met, the volunteer International Searching Authority may recommend the resource to the Task Force for consideration </w:t>
      </w:r>
      <w:r>
        <w:rPr>
          <w:lang w:val="en-GB"/>
        </w:rPr>
        <w:t>in accordance with paragraphs </w:t>
      </w:r>
      <w:r>
        <w:rPr>
          <w:lang w:val="en-GB"/>
        </w:rPr>
        <w:fldChar w:fldCharType="begin"/>
      </w:r>
      <w:r>
        <w:rPr>
          <w:lang w:val="en-GB"/>
        </w:rPr>
        <w:instrText xml:space="preserve"> REF _Ref124851659 \r \h </w:instrText>
      </w:r>
      <w:r>
        <w:rPr>
          <w:lang w:val="en-GB"/>
        </w:rPr>
      </w:r>
      <w:r>
        <w:rPr>
          <w:lang w:val="en-GB"/>
        </w:rPr>
        <w:fldChar w:fldCharType="separate"/>
      </w:r>
      <w:r w:rsidR="00094110">
        <w:rPr>
          <w:lang w:val="en-GB"/>
        </w:rPr>
        <w:t>30</w:t>
      </w:r>
      <w:r>
        <w:rPr>
          <w:lang w:val="en-GB"/>
        </w:rPr>
        <w:fldChar w:fldCharType="end"/>
      </w:r>
      <w:r>
        <w:rPr>
          <w:lang w:val="en-GB"/>
        </w:rPr>
        <w:t xml:space="preserve"> to </w:t>
      </w:r>
      <w:r>
        <w:rPr>
          <w:lang w:val="en-GB"/>
        </w:rPr>
        <w:fldChar w:fldCharType="begin"/>
      </w:r>
      <w:r>
        <w:rPr>
          <w:lang w:val="en-GB"/>
        </w:rPr>
        <w:instrText xml:space="preserve"> REF _Ref124851595 \r \h </w:instrText>
      </w:r>
      <w:r>
        <w:rPr>
          <w:lang w:val="en-GB"/>
        </w:rPr>
      </w:r>
      <w:r>
        <w:rPr>
          <w:lang w:val="en-GB"/>
        </w:rPr>
        <w:fldChar w:fldCharType="separate"/>
      </w:r>
      <w:r w:rsidR="00094110">
        <w:rPr>
          <w:lang w:val="en-GB"/>
        </w:rPr>
        <w:t>33</w:t>
      </w:r>
      <w:r>
        <w:rPr>
          <w:lang w:val="en-GB"/>
        </w:rPr>
        <w:fldChar w:fldCharType="end"/>
      </w:r>
      <w:r w:rsidRPr="00DE39A7">
        <w:rPr>
          <w:lang w:val="en-GB"/>
        </w:rPr>
        <w:t>.</w:t>
      </w:r>
    </w:p>
    <w:p w14:paraId="79A59D79" w14:textId="77777777" w:rsidR="00DE39A7" w:rsidRPr="00DE39A7" w:rsidRDefault="00DE39A7" w:rsidP="00DE39A7">
      <w:pPr>
        <w:pStyle w:val="ONUME"/>
        <w:numPr>
          <w:ilvl w:val="0"/>
          <w:numId w:val="0"/>
        </w:numPr>
        <w:rPr>
          <w:b/>
          <w:lang w:val="en-GB"/>
        </w:rPr>
      </w:pPr>
      <w:r w:rsidRPr="00DE39A7">
        <w:rPr>
          <w:b/>
          <w:lang w:val="en-GB"/>
        </w:rPr>
        <w:t>Traditional Knowledge Non-Patent Literature</w:t>
      </w:r>
    </w:p>
    <w:p w14:paraId="61972863" w14:textId="77777777" w:rsidR="00DE39A7" w:rsidRPr="00DE39A7" w:rsidRDefault="00DE39A7" w:rsidP="00DE39A7">
      <w:pPr>
        <w:pStyle w:val="ONUME"/>
        <w:rPr>
          <w:lang w:val="en-GB"/>
        </w:rPr>
      </w:pPr>
      <w:r w:rsidRPr="00DE39A7">
        <w:rPr>
          <w:lang w:val="en-GB"/>
        </w:rPr>
        <w:t>The present set of criteria applies to all sources of non-patent literature prior art, including Traditional Knowledge resources.  Therefore, Offices recommending their Traditional Knowledge as part of the minimum documentation must com</w:t>
      </w:r>
      <w:r w:rsidR="00C652E8">
        <w:rPr>
          <w:lang w:val="en-GB"/>
        </w:rPr>
        <w:t xml:space="preserve">ply with the present criteria.  </w:t>
      </w:r>
      <w:r w:rsidRPr="00DE39A7">
        <w:rPr>
          <w:lang w:val="en-GB"/>
        </w:rPr>
        <w:t>However, if, in the future, the Intergovernmental Committee on Intellectual Property and Genetic Resources, Traditional Knowledge and Folklore and other relevant bodies within WIPO decide that Traditional Knowledge prior art should be tre</w:t>
      </w:r>
      <w:r>
        <w:rPr>
          <w:lang w:val="en-GB"/>
        </w:rPr>
        <w:t>ated differently than other non</w:t>
      </w:r>
      <w:r>
        <w:rPr>
          <w:lang w:val="en-GB"/>
        </w:rPr>
        <w:noBreakHyphen/>
      </w:r>
      <w:r w:rsidRPr="00DE39A7">
        <w:rPr>
          <w:lang w:val="en-GB"/>
        </w:rPr>
        <w:t>patent literature prior art, then the Task Force shall meet to discuss additional criteria that is specifically directed to Traditional Knowledge resources in line with any new understanding on the treatment of such prior art.</w:t>
      </w:r>
    </w:p>
    <w:p w14:paraId="7EF53A7F" w14:textId="77777777" w:rsidR="00DE39A7" w:rsidRPr="00DE39A7" w:rsidRDefault="00DE39A7" w:rsidP="00DE39A7">
      <w:pPr>
        <w:pStyle w:val="ONUME"/>
        <w:numPr>
          <w:ilvl w:val="0"/>
          <w:numId w:val="0"/>
        </w:numPr>
        <w:rPr>
          <w:b/>
          <w:lang w:val="en-GB"/>
        </w:rPr>
      </w:pPr>
      <w:r w:rsidRPr="00DE39A7">
        <w:rPr>
          <w:b/>
          <w:lang w:val="en-GB"/>
        </w:rPr>
        <w:t>Annual Review of List</w:t>
      </w:r>
    </w:p>
    <w:p w14:paraId="20D226DB" w14:textId="77777777" w:rsidR="00DE39A7" w:rsidRPr="00DE39A7" w:rsidRDefault="00DE39A7" w:rsidP="00DE39A7">
      <w:pPr>
        <w:pStyle w:val="ONUME"/>
        <w:rPr>
          <w:lang w:val="en-GB"/>
        </w:rPr>
      </w:pPr>
      <w:r w:rsidRPr="00DE39A7">
        <w:rPr>
          <w:lang w:val="en-GB"/>
        </w:rPr>
        <w:lastRenderedPageBreak/>
        <w:t>The Task Force shall establish a schedule of volunteer International Searching Authorities to conduct an annual review of the list on a rotational basis for obsolete and discontinued resources, as well as metadata updates.</w:t>
      </w:r>
    </w:p>
    <w:p w14:paraId="392957D5" w14:textId="77777777" w:rsidR="00DE39A7" w:rsidRPr="00DE39A7" w:rsidRDefault="00DE39A7" w:rsidP="00DE39A7">
      <w:pPr>
        <w:pStyle w:val="ONUME"/>
        <w:rPr>
          <w:lang w:val="en-GB"/>
        </w:rPr>
      </w:pPr>
      <w:bookmarkStart w:id="34" w:name="_Ref124851918"/>
      <w:r w:rsidRPr="00DE39A7">
        <w:rPr>
          <w:lang w:val="en-GB"/>
        </w:rPr>
        <w:t>The volunteer International Searching Authority conducting the annual review shall verify the list for any discontinued or obsolete items and update any metadata from the list.  This Authority shall share the findings from this review with the Task Force and provide the International Bureau with any updates that are required to the list, including removal of discontinued or obsolete items.</w:t>
      </w:r>
      <w:bookmarkEnd w:id="34"/>
      <w:r w:rsidRPr="00DE39A7">
        <w:rPr>
          <w:lang w:val="en-GB"/>
        </w:rPr>
        <w:t xml:space="preserve"> </w:t>
      </w:r>
    </w:p>
    <w:p w14:paraId="021B49AB" w14:textId="77777777" w:rsidR="00DE39A7" w:rsidRPr="00DE39A7" w:rsidRDefault="00DE39A7" w:rsidP="00DE39A7">
      <w:pPr>
        <w:pStyle w:val="ONUME"/>
        <w:numPr>
          <w:ilvl w:val="0"/>
          <w:numId w:val="0"/>
        </w:numPr>
        <w:rPr>
          <w:b/>
          <w:lang w:val="en-GB"/>
        </w:rPr>
      </w:pPr>
      <w:r w:rsidRPr="00DE39A7">
        <w:rPr>
          <w:b/>
          <w:lang w:val="en-GB"/>
        </w:rPr>
        <w:t>Access to Items on List</w:t>
      </w:r>
    </w:p>
    <w:p w14:paraId="6BE5DCF1" w14:textId="77777777" w:rsidR="00DE39A7" w:rsidRPr="00DE39A7" w:rsidRDefault="00DE39A7" w:rsidP="00DE39A7">
      <w:pPr>
        <w:pStyle w:val="ONUME"/>
        <w:rPr>
          <w:lang w:val="en-GB"/>
        </w:rPr>
      </w:pPr>
      <w:r w:rsidRPr="00DE39A7">
        <w:rPr>
          <w:lang w:val="en-GB"/>
        </w:rPr>
        <w:t>International Searching Authorities are required, at a minimum, to maintain full text access to the most recent five years of content calculated from the current date in the case of periodicals.  When an item is added to the list, International Searching Authorities are required to obtain access to the item within two years from the date that the item is added.</w:t>
      </w:r>
    </w:p>
    <w:p w14:paraId="6C59EFC1" w14:textId="77777777" w:rsidR="00DE39A7" w:rsidRPr="00DE39A7" w:rsidRDefault="00DE39A7" w:rsidP="00DE39A7">
      <w:pPr>
        <w:pStyle w:val="ONUME"/>
        <w:rPr>
          <w:lang w:val="en-GB"/>
        </w:rPr>
      </w:pPr>
      <w:r w:rsidRPr="00DE39A7">
        <w:rPr>
          <w:lang w:val="en-GB"/>
        </w:rPr>
        <w:t xml:space="preserve">An International Searching Authority may report to the volunteer International Searching Authority conducting the </w:t>
      </w:r>
      <w:r>
        <w:rPr>
          <w:lang w:val="en-GB"/>
        </w:rPr>
        <w:t>annual review under paragraph </w:t>
      </w:r>
      <w:r>
        <w:rPr>
          <w:lang w:val="en-GB"/>
        </w:rPr>
        <w:fldChar w:fldCharType="begin"/>
      </w:r>
      <w:r>
        <w:rPr>
          <w:lang w:val="en-GB"/>
        </w:rPr>
        <w:instrText xml:space="preserve"> REF _Ref124851918 \r \h </w:instrText>
      </w:r>
      <w:r>
        <w:rPr>
          <w:lang w:val="en-GB"/>
        </w:rPr>
      </w:r>
      <w:r>
        <w:rPr>
          <w:lang w:val="en-GB"/>
        </w:rPr>
        <w:fldChar w:fldCharType="separate"/>
      </w:r>
      <w:r w:rsidR="00094110">
        <w:rPr>
          <w:lang w:val="en-GB"/>
        </w:rPr>
        <w:t>40</w:t>
      </w:r>
      <w:r>
        <w:rPr>
          <w:lang w:val="en-GB"/>
        </w:rPr>
        <w:fldChar w:fldCharType="end"/>
      </w:r>
      <w:r w:rsidRPr="00DE39A7">
        <w:rPr>
          <w:lang w:val="en-GB"/>
        </w:rPr>
        <w:t xml:space="preserve"> at any time if it considers that an item on the list no longer meets the inc</w:t>
      </w:r>
      <w:r>
        <w:rPr>
          <w:lang w:val="en-GB"/>
        </w:rPr>
        <w:t>lusion criteria in paragraphs </w:t>
      </w:r>
      <w:r>
        <w:rPr>
          <w:lang w:val="en-GB"/>
        </w:rPr>
        <w:fldChar w:fldCharType="begin"/>
      </w:r>
      <w:r>
        <w:rPr>
          <w:lang w:val="en-GB"/>
        </w:rPr>
        <w:instrText xml:space="preserve"> REF _Ref124851478 \r \h </w:instrText>
      </w:r>
      <w:r>
        <w:rPr>
          <w:lang w:val="en-GB"/>
        </w:rPr>
      </w:r>
      <w:r>
        <w:rPr>
          <w:lang w:val="en-GB"/>
        </w:rPr>
        <w:fldChar w:fldCharType="separate"/>
      </w:r>
      <w:r w:rsidR="00094110">
        <w:rPr>
          <w:lang w:val="en-GB"/>
        </w:rPr>
        <w:t>24</w:t>
      </w:r>
      <w:r>
        <w:rPr>
          <w:lang w:val="en-GB"/>
        </w:rPr>
        <w:fldChar w:fldCharType="end"/>
      </w:r>
      <w:r w:rsidRPr="00DE39A7">
        <w:rPr>
          <w:lang w:val="en-GB"/>
        </w:rPr>
        <w:t xml:space="preserve"> </w:t>
      </w:r>
      <w:r>
        <w:rPr>
          <w:lang w:val="en-GB"/>
        </w:rPr>
        <w:t>to </w:t>
      </w:r>
      <w:r>
        <w:rPr>
          <w:lang w:val="en-GB"/>
        </w:rPr>
        <w:fldChar w:fldCharType="begin"/>
      </w:r>
      <w:r>
        <w:rPr>
          <w:lang w:val="en-GB"/>
        </w:rPr>
        <w:instrText xml:space="preserve"> REF _Ref124851485 \r \h </w:instrText>
      </w:r>
      <w:r>
        <w:rPr>
          <w:lang w:val="en-GB"/>
        </w:rPr>
      </w:r>
      <w:r>
        <w:rPr>
          <w:lang w:val="en-GB"/>
        </w:rPr>
        <w:fldChar w:fldCharType="separate"/>
      </w:r>
      <w:r w:rsidR="00094110">
        <w:rPr>
          <w:lang w:val="en-GB"/>
        </w:rPr>
        <w:t>28</w:t>
      </w:r>
      <w:r>
        <w:rPr>
          <w:lang w:val="en-GB"/>
        </w:rPr>
        <w:fldChar w:fldCharType="end"/>
      </w:r>
      <w:r w:rsidRPr="00DE39A7">
        <w:rPr>
          <w:lang w:val="en-GB"/>
        </w:rPr>
        <w:t>, and inform the Task Force accordingly.</w:t>
      </w:r>
    </w:p>
    <w:p w14:paraId="514FA6BD" w14:textId="77777777" w:rsidR="00DE39A7" w:rsidRDefault="00DE39A7" w:rsidP="00DE39A7">
      <w:pPr>
        <w:pStyle w:val="ONUME"/>
        <w:numPr>
          <w:ilvl w:val="0"/>
          <w:numId w:val="0"/>
        </w:numPr>
        <w:rPr>
          <w:lang w:val="en-GB"/>
        </w:rPr>
      </w:pPr>
    </w:p>
    <w:p w14:paraId="77BC8297" w14:textId="77777777" w:rsidR="00DE39A7" w:rsidRPr="004A08AE" w:rsidRDefault="00DE39A7" w:rsidP="00DE39A7">
      <w:pPr>
        <w:pStyle w:val="ONUME"/>
        <w:keepNext/>
        <w:keepLines/>
        <w:numPr>
          <w:ilvl w:val="0"/>
          <w:numId w:val="0"/>
        </w:numPr>
        <w:jc w:val="center"/>
        <w:rPr>
          <w:b/>
          <w:lang w:eastAsia="en-US"/>
        </w:rPr>
      </w:pPr>
      <w:r w:rsidRPr="004A08AE">
        <w:rPr>
          <w:b/>
          <w:lang w:eastAsia="en-US"/>
        </w:rPr>
        <w:lastRenderedPageBreak/>
        <w:t>Appendix 1:</w:t>
      </w:r>
    </w:p>
    <w:p w14:paraId="15EAC435" w14:textId="77777777" w:rsidR="00DE39A7" w:rsidRPr="004A08AE" w:rsidRDefault="00DE39A7" w:rsidP="00DE39A7">
      <w:pPr>
        <w:pStyle w:val="ONUME"/>
        <w:keepNext/>
        <w:keepLines/>
        <w:numPr>
          <w:ilvl w:val="0"/>
          <w:numId w:val="0"/>
        </w:numPr>
        <w:jc w:val="center"/>
        <w:rPr>
          <w:b/>
          <w:lang w:eastAsia="en-US"/>
        </w:rPr>
      </w:pPr>
      <w:r w:rsidRPr="004A08AE">
        <w:rPr>
          <w:b/>
          <w:lang w:eastAsia="en-US"/>
        </w:rPr>
        <w:t>Example of an Authority File</w:t>
      </w:r>
    </w:p>
    <w:tbl>
      <w:tblPr>
        <w:tblStyle w:val="ListTable1Light"/>
        <w:tblW w:w="8581" w:type="dxa"/>
        <w:tblLayout w:type="fixed"/>
        <w:tblLook w:val="04A0" w:firstRow="1" w:lastRow="0" w:firstColumn="1" w:lastColumn="0" w:noHBand="0" w:noVBand="1"/>
        <w:tblCaption w:val="Example of an Authority File"/>
        <w:tblDescription w:val="This table presents the data for patent documents that are part of an Authority file that is presented below in a TXT structure as an ST.37 Authority file."/>
      </w:tblPr>
      <w:tblGrid>
        <w:gridCol w:w="426"/>
        <w:gridCol w:w="851"/>
        <w:gridCol w:w="1230"/>
        <w:gridCol w:w="567"/>
        <w:gridCol w:w="1134"/>
        <w:gridCol w:w="1037"/>
        <w:gridCol w:w="1088"/>
        <w:gridCol w:w="1133"/>
        <w:gridCol w:w="1115"/>
      </w:tblGrid>
      <w:tr w:rsidR="00DE39A7" w:rsidRPr="004A08AE" w14:paraId="541AC165" w14:textId="77777777" w:rsidTr="00704AF8">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14:paraId="6A75E7B7" w14:textId="77777777" w:rsidR="00DE39A7" w:rsidRPr="004A08AE" w:rsidRDefault="00DE39A7" w:rsidP="00DE39A7">
            <w:pPr>
              <w:keepNext/>
              <w:keepLines/>
              <w:autoSpaceDE w:val="0"/>
              <w:autoSpaceDN w:val="0"/>
              <w:adjustRightInd w:val="0"/>
              <w:ind w:right="-108"/>
              <w:jc w:val="center"/>
              <w:rPr>
                <w:rFonts w:eastAsia="Times New Roman"/>
                <w:b w:val="0"/>
                <w:noProof/>
                <w:color w:val="000000"/>
                <w:sz w:val="16"/>
                <w:szCs w:val="18"/>
                <w:lang w:eastAsia="en-GB"/>
              </w:rPr>
            </w:pPr>
          </w:p>
        </w:tc>
        <w:tc>
          <w:tcPr>
            <w:tcW w:w="851" w:type="dxa"/>
            <w:hideMark/>
          </w:tcPr>
          <w:p w14:paraId="484735BD"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Country</w:t>
            </w:r>
          </w:p>
          <w:p w14:paraId="6EE580D4"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Code</w:t>
            </w:r>
          </w:p>
        </w:tc>
        <w:tc>
          <w:tcPr>
            <w:tcW w:w="1230" w:type="dxa"/>
            <w:hideMark/>
          </w:tcPr>
          <w:p w14:paraId="758C37CE"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Publication</w:t>
            </w:r>
          </w:p>
          <w:p w14:paraId="1F45BE2B"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Number</w:t>
            </w:r>
          </w:p>
        </w:tc>
        <w:tc>
          <w:tcPr>
            <w:tcW w:w="567" w:type="dxa"/>
            <w:hideMark/>
          </w:tcPr>
          <w:p w14:paraId="519D337D"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lang w:eastAsia="en-GB"/>
              </w:rPr>
            </w:pPr>
            <w:r w:rsidRPr="004A08AE">
              <w:rPr>
                <w:rFonts w:eastAsia="Times New Roman"/>
                <w:noProof/>
                <w:color w:val="000000"/>
                <w:sz w:val="18"/>
                <w:lang w:eastAsia="en-GB"/>
              </w:rPr>
              <w:t>Kind</w:t>
            </w:r>
          </w:p>
          <w:p w14:paraId="16CD2146"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Code</w:t>
            </w:r>
          </w:p>
        </w:tc>
        <w:tc>
          <w:tcPr>
            <w:tcW w:w="1134" w:type="dxa"/>
            <w:hideMark/>
          </w:tcPr>
          <w:p w14:paraId="56822C42"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Publication</w:t>
            </w:r>
          </w:p>
          <w:p w14:paraId="5AE8B1CC"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000000"/>
                <w:sz w:val="18"/>
                <w:lang w:eastAsia="en-GB"/>
              </w:rPr>
              <w:t>Date</w:t>
            </w:r>
          </w:p>
        </w:tc>
        <w:tc>
          <w:tcPr>
            <w:tcW w:w="1037" w:type="dxa"/>
            <w:hideMark/>
          </w:tcPr>
          <w:p w14:paraId="2BF9C670"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0000"/>
                <w:sz w:val="18"/>
                <w:lang w:eastAsia="en-GB"/>
              </w:rPr>
            </w:pPr>
            <w:r w:rsidRPr="004A08AE">
              <w:rPr>
                <w:rFonts w:eastAsia="Times New Roman"/>
                <w:noProof/>
                <w:color w:val="FF0000"/>
                <w:sz w:val="18"/>
                <w:lang w:eastAsia="en-GB"/>
              </w:rPr>
              <w:t>Exception Code</w:t>
            </w:r>
          </w:p>
          <w:p w14:paraId="283E7CAC"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lang w:eastAsia="en-GB"/>
              </w:rPr>
            </w:pPr>
            <w:r w:rsidRPr="004A08AE">
              <w:rPr>
                <w:rFonts w:eastAsia="Times New Roman"/>
                <w:noProof/>
                <w:color w:val="FF0000"/>
                <w:sz w:val="18"/>
                <w:lang w:eastAsia="en-GB"/>
              </w:rPr>
              <w:t>(Optional)</w:t>
            </w:r>
          </w:p>
        </w:tc>
        <w:tc>
          <w:tcPr>
            <w:tcW w:w="1088" w:type="dxa"/>
          </w:tcPr>
          <w:p w14:paraId="00419EFE" w14:textId="77777777" w:rsidR="00DE39A7" w:rsidRPr="004A08AE" w:rsidRDefault="00DE39A7" w:rsidP="00DE39A7">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Text-searchable Abstract as officially published Available?</w:t>
            </w:r>
          </w:p>
          <w:p w14:paraId="707D14D7"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(Language codes/N/U)</w:t>
            </w:r>
          </w:p>
        </w:tc>
        <w:tc>
          <w:tcPr>
            <w:tcW w:w="1133" w:type="dxa"/>
            <w:hideMark/>
          </w:tcPr>
          <w:p w14:paraId="09958082" w14:textId="77777777" w:rsidR="00DE39A7" w:rsidRPr="00661BB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fr-CH" w:eastAsia="en-GB"/>
              </w:rPr>
            </w:pPr>
            <w:r w:rsidRPr="00661BBE">
              <w:rPr>
                <w:rFonts w:eastAsia="Times New Roman"/>
                <w:noProof/>
                <w:color w:val="3470B6"/>
                <w:sz w:val="18"/>
                <w:lang w:val="fr-CH" w:eastAsia="en-GB"/>
              </w:rPr>
              <w:t>Text-searchable Description</w:t>
            </w:r>
          </w:p>
          <w:p w14:paraId="476FBB97" w14:textId="77777777" w:rsidR="00DE39A7" w:rsidRPr="00661BB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val="fr-CH" w:eastAsia="en-GB"/>
              </w:rPr>
            </w:pPr>
            <w:r w:rsidRPr="00661BBE">
              <w:rPr>
                <w:rFonts w:eastAsia="Times New Roman"/>
                <w:noProof/>
                <w:color w:val="3470B6"/>
                <w:sz w:val="18"/>
                <w:lang w:val="fr-CH" w:eastAsia="en-GB"/>
              </w:rPr>
              <w:t>Available? (Language codes/N/U)</w:t>
            </w:r>
          </w:p>
        </w:tc>
        <w:tc>
          <w:tcPr>
            <w:tcW w:w="1115" w:type="dxa"/>
            <w:hideMark/>
          </w:tcPr>
          <w:p w14:paraId="247C6AD2" w14:textId="77777777" w:rsidR="00DE39A7" w:rsidRPr="004A08AE" w:rsidRDefault="00DE39A7" w:rsidP="00DE39A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lang w:eastAsia="en-GB"/>
              </w:rPr>
            </w:pPr>
            <w:r w:rsidRPr="004A08AE">
              <w:rPr>
                <w:rFonts w:eastAsia="Times New Roman"/>
                <w:noProof/>
                <w:color w:val="3470B6"/>
                <w:sz w:val="18"/>
                <w:lang w:eastAsia="en-GB"/>
              </w:rPr>
              <w:t>Text-searchable Claims Available? (Language codes/N/U)</w:t>
            </w:r>
          </w:p>
        </w:tc>
      </w:tr>
      <w:tr w:rsidR="00DE39A7" w:rsidRPr="004A08AE" w14:paraId="71FF879D"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217A27FE" w14:textId="77777777" w:rsidR="00DE39A7" w:rsidRPr="004A08AE" w:rsidRDefault="00DE39A7" w:rsidP="00DE39A7">
            <w:pPr>
              <w:keepNext/>
              <w:keepLines/>
              <w:autoSpaceDE w:val="0"/>
              <w:autoSpaceDN w:val="0"/>
              <w:adjustRightInd w:val="0"/>
              <w:ind w:right="-108"/>
              <w:jc w:val="center"/>
              <w:rPr>
                <w:rFonts w:eastAsia="Times New Roman"/>
                <w:noProof/>
                <w:color w:val="000000"/>
                <w:sz w:val="16"/>
                <w:szCs w:val="18"/>
                <w:lang w:eastAsia="en-GB"/>
              </w:rPr>
            </w:pPr>
          </w:p>
        </w:tc>
        <w:tc>
          <w:tcPr>
            <w:tcW w:w="851" w:type="dxa"/>
          </w:tcPr>
          <w:p w14:paraId="665D0F1E"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230" w:type="dxa"/>
          </w:tcPr>
          <w:p w14:paraId="1B19D58E"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567" w:type="dxa"/>
          </w:tcPr>
          <w:p w14:paraId="49227264"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134" w:type="dxa"/>
          </w:tcPr>
          <w:p w14:paraId="498B3CF2"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037" w:type="dxa"/>
          </w:tcPr>
          <w:p w14:paraId="7DADE8DA"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088" w:type="dxa"/>
          </w:tcPr>
          <w:p w14:paraId="13CAE457"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133" w:type="dxa"/>
          </w:tcPr>
          <w:p w14:paraId="69A69BDE"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115" w:type="dxa"/>
          </w:tcPr>
          <w:p w14:paraId="37B691AE"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8"/>
                <w:lang w:eastAsia="en-GB"/>
              </w:rPr>
            </w:pPr>
          </w:p>
        </w:tc>
      </w:tr>
      <w:tr w:rsidR="00DE39A7" w:rsidRPr="004A08AE" w14:paraId="2023F695"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73029635"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w:t>
            </w:r>
          </w:p>
        </w:tc>
        <w:tc>
          <w:tcPr>
            <w:tcW w:w="851" w:type="dxa"/>
          </w:tcPr>
          <w:p w14:paraId="454958FA"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29E7540D"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w:t>
            </w:r>
          </w:p>
        </w:tc>
        <w:tc>
          <w:tcPr>
            <w:tcW w:w="567" w:type="dxa"/>
          </w:tcPr>
          <w:p w14:paraId="2A903969"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79F73DF1"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19781220</w:t>
            </w:r>
          </w:p>
        </w:tc>
        <w:tc>
          <w:tcPr>
            <w:tcW w:w="1037" w:type="dxa"/>
          </w:tcPr>
          <w:p w14:paraId="1D104DB9"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15827FC3"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14:paraId="4A6C0F3E"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2E91883A"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DE39A7" w:rsidRPr="004A08AE" w14:paraId="16CBF12C"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1EB77FFB"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2</w:t>
            </w:r>
          </w:p>
        </w:tc>
        <w:tc>
          <w:tcPr>
            <w:tcW w:w="851" w:type="dxa"/>
          </w:tcPr>
          <w:p w14:paraId="00B58F76"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504D5C16"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12493</w:t>
            </w:r>
          </w:p>
        </w:tc>
        <w:tc>
          <w:tcPr>
            <w:tcW w:w="567" w:type="dxa"/>
          </w:tcPr>
          <w:p w14:paraId="42D29701"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14:paraId="23F7CC98"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14:paraId="7470A4C7"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U</w:t>
            </w:r>
          </w:p>
        </w:tc>
        <w:tc>
          <w:tcPr>
            <w:tcW w:w="1088" w:type="dxa"/>
          </w:tcPr>
          <w:p w14:paraId="206E6406"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c>
          <w:tcPr>
            <w:tcW w:w="1133" w:type="dxa"/>
          </w:tcPr>
          <w:p w14:paraId="46000C3A"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c>
          <w:tcPr>
            <w:tcW w:w="1115" w:type="dxa"/>
          </w:tcPr>
          <w:p w14:paraId="0AE1E2F1"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U</w:t>
            </w:r>
          </w:p>
        </w:tc>
      </w:tr>
      <w:tr w:rsidR="00DE39A7" w:rsidRPr="004A08AE" w14:paraId="65452869"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28EFF29D"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3</w:t>
            </w:r>
          </w:p>
        </w:tc>
        <w:tc>
          <w:tcPr>
            <w:tcW w:w="851" w:type="dxa"/>
          </w:tcPr>
          <w:p w14:paraId="183B2B68"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30FCFB5D"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216086</w:t>
            </w:r>
          </w:p>
        </w:tc>
        <w:tc>
          <w:tcPr>
            <w:tcW w:w="567" w:type="dxa"/>
          </w:tcPr>
          <w:p w14:paraId="7443FCAB"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14:paraId="6F411CD0"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19870401</w:t>
            </w:r>
          </w:p>
        </w:tc>
        <w:tc>
          <w:tcPr>
            <w:tcW w:w="1037" w:type="dxa"/>
          </w:tcPr>
          <w:p w14:paraId="2FFB3899"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M</w:t>
            </w:r>
          </w:p>
        </w:tc>
        <w:tc>
          <w:tcPr>
            <w:tcW w:w="1088" w:type="dxa"/>
          </w:tcPr>
          <w:p w14:paraId="53B701C0"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14:paraId="2ECAF71F"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3B7727F8"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DE39A7" w:rsidRPr="004A08AE" w14:paraId="76052867"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292C43C0"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4</w:t>
            </w:r>
          </w:p>
        </w:tc>
        <w:tc>
          <w:tcPr>
            <w:tcW w:w="851" w:type="dxa"/>
          </w:tcPr>
          <w:p w14:paraId="222FDD0A"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213F9CA1"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272830</w:t>
            </w:r>
          </w:p>
        </w:tc>
        <w:tc>
          <w:tcPr>
            <w:tcW w:w="567" w:type="dxa"/>
          </w:tcPr>
          <w:p w14:paraId="206897B8"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14:paraId="67912F67"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19880629</w:t>
            </w:r>
          </w:p>
        </w:tc>
        <w:tc>
          <w:tcPr>
            <w:tcW w:w="1037" w:type="dxa"/>
          </w:tcPr>
          <w:p w14:paraId="47D48026"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lang w:eastAsia="en-GB"/>
              </w:rPr>
            </w:pPr>
            <w:r w:rsidRPr="004A08AE">
              <w:rPr>
                <w:rFonts w:eastAsia="Times New Roman"/>
                <w:noProof/>
                <w:color w:val="FF0000"/>
                <w:sz w:val="18"/>
                <w:szCs w:val="18"/>
                <w:lang w:eastAsia="en-GB"/>
              </w:rPr>
              <w:t>M</w:t>
            </w:r>
          </w:p>
        </w:tc>
        <w:tc>
          <w:tcPr>
            <w:tcW w:w="1088" w:type="dxa"/>
          </w:tcPr>
          <w:p w14:paraId="3E4503B4"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33" w:type="dxa"/>
          </w:tcPr>
          <w:p w14:paraId="78ABD852"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15" w:type="dxa"/>
          </w:tcPr>
          <w:p w14:paraId="7396AA03"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en</w:t>
            </w:r>
          </w:p>
        </w:tc>
      </w:tr>
      <w:tr w:rsidR="00DE39A7" w:rsidRPr="004A08AE" w14:paraId="53C6BD20"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3EEBE63D"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5</w:t>
            </w:r>
          </w:p>
        </w:tc>
        <w:tc>
          <w:tcPr>
            <w:tcW w:w="851" w:type="dxa"/>
          </w:tcPr>
          <w:p w14:paraId="7AEC7E82"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5DBE44F3"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394856</w:t>
            </w:r>
          </w:p>
        </w:tc>
        <w:tc>
          <w:tcPr>
            <w:tcW w:w="567" w:type="dxa"/>
          </w:tcPr>
          <w:p w14:paraId="676804B4"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1C8952D9"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19901031</w:t>
            </w:r>
          </w:p>
        </w:tc>
        <w:tc>
          <w:tcPr>
            <w:tcW w:w="1037" w:type="dxa"/>
          </w:tcPr>
          <w:p w14:paraId="5B3C000F"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p>
        </w:tc>
        <w:tc>
          <w:tcPr>
            <w:tcW w:w="1088" w:type="dxa"/>
          </w:tcPr>
          <w:p w14:paraId="27DB2641"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de,en</w:t>
            </w:r>
          </w:p>
        </w:tc>
        <w:tc>
          <w:tcPr>
            <w:tcW w:w="1133" w:type="dxa"/>
          </w:tcPr>
          <w:p w14:paraId="1D57472F"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38529910"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w:t>
            </w:r>
          </w:p>
        </w:tc>
      </w:tr>
      <w:tr w:rsidR="00DE39A7" w:rsidRPr="004A08AE" w14:paraId="60C4B02F"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0A5244F4"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6</w:t>
            </w:r>
          </w:p>
        </w:tc>
        <w:tc>
          <w:tcPr>
            <w:tcW w:w="851" w:type="dxa"/>
          </w:tcPr>
          <w:p w14:paraId="112BED54"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EP</w:t>
            </w:r>
          </w:p>
        </w:tc>
        <w:tc>
          <w:tcPr>
            <w:tcW w:w="1230" w:type="dxa"/>
          </w:tcPr>
          <w:p w14:paraId="5D3C7B31"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394856</w:t>
            </w:r>
          </w:p>
        </w:tc>
        <w:tc>
          <w:tcPr>
            <w:tcW w:w="567" w:type="dxa"/>
          </w:tcPr>
          <w:p w14:paraId="744EF22C"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B1</w:t>
            </w:r>
          </w:p>
        </w:tc>
        <w:tc>
          <w:tcPr>
            <w:tcW w:w="1134" w:type="dxa"/>
          </w:tcPr>
          <w:p w14:paraId="13AD66FE"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19970604</w:t>
            </w:r>
          </w:p>
        </w:tc>
        <w:tc>
          <w:tcPr>
            <w:tcW w:w="1037" w:type="dxa"/>
          </w:tcPr>
          <w:p w14:paraId="7E54CC0D"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16250E41"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33" w:type="dxa"/>
          </w:tcPr>
          <w:p w14:paraId="26A08D16"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785144AE"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bCs/>
                <w:noProof/>
                <w:color w:val="3470B6"/>
                <w:sz w:val="18"/>
                <w:szCs w:val="18"/>
                <w:lang w:eastAsia="en-GB"/>
              </w:rPr>
              <w:t>de,en,fr</w:t>
            </w:r>
          </w:p>
        </w:tc>
      </w:tr>
      <w:tr w:rsidR="00DE39A7" w:rsidRPr="004A08AE" w14:paraId="2F40B7E3"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74A7E758"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7</w:t>
            </w:r>
          </w:p>
        </w:tc>
        <w:tc>
          <w:tcPr>
            <w:tcW w:w="851" w:type="dxa"/>
          </w:tcPr>
          <w:p w14:paraId="686306DD"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14:paraId="3A0B3BB4"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14:paraId="5BFE460D"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14:paraId="44D23C83"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14:paraId="5068349F"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48B79918"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467905AF"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2BDBEDDB"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DE39A7" w:rsidRPr="004A08AE" w14:paraId="1AF8048A"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0DB4453"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8</w:t>
            </w:r>
          </w:p>
        </w:tc>
        <w:tc>
          <w:tcPr>
            <w:tcW w:w="851" w:type="dxa"/>
          </w:tcPr>
          <w:p w14:paraId="56D8FB38"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CA</w:t>
            </w:r>
          </w:p>
        </w:tc>
        <w:tc>
          <w:tcPr>
            <w:tcW w:w="1230" w:type="dxa"/>
          </w:tcPr>
          <w:p w14:paraId="5D2A6FBB"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2787765</w:t>
            </w:r>
          </w:p>
        </w:tc>
        <w:tc>
          <w:tcPr>
            <w:tcW w:w="567" w:type="dxa"/>
          </w:tcPr>
          <w:p w14:paraId="400D3159"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552B0A0F"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20140222</w:t>
            </w:r>
          </w:p>
        </w:tc>
        <w:tc>
          <w:tcPr>
            <w:tcW w:w="1037" w:type="dxa"/>
          </w:tcPr>
          <w:p w14:paraId="6F2DBC69"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48A1F59D"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en,fr</w:t>
            </w:r>
          </w:p>
        </w:tc>
        <w:tc>
          <w:tcPr>
            <w:tcW w:w="1133" w:type="dxa"/>
          </w:tcPr>
          <w:p w14:paraId="0858706A"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en</w:t>
            </w:r>
          </w:p>
        </w:tc>
        <w:tc>
          <w:tcPr>
            <w:tcW w:w="1115" w:type="dxa"/>
          </w:tcPr>
          <w:p w14:paraId="43DD46F5"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en</w:t>
            </w:r>
          </w:p>
        </w:tc>
      </w:tr>
      <w:tr w:rsidR="00DE39A7" w:rsidRPr="004A08AE" w14:paraId="24173DFC"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37D2EC50"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9</w:t>
            </w:r>
          </w:p>
        </w:tc>
        <w:tc>
          <w:tcPr>
            <w:tcW w:w="851" w:type="dxa"/>
          </w:tcPr>
          <w:p w14:paraId="31C08C29"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14:paraId="42CDC53B"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14:paraId="6B143515"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14:paraId="01455FDE"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14:paraId="5D7B773A"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6499D305"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7C416225"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735F24E4"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DE39A7" w:rsidRPr="004A08AE" w14:paraId="59E26BA9"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2AB1A977"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10</w:t>
            </w:r>
          </w:p>
        </w:tc>
        <w:tc>
          <w:tcPr>
            <w:tcW w:w="851" w:type="dxa"/>
          </w:tcPr>
          <w:p w14:paraId="7CBF078E"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CH</w:t>
            </w:r>
          </w:p>
        </w:tc>
        <w:tc>
          <w:tcPr>
            <w:tcW w:w="1230" w:type="dxa"/>
          </w:tcPr>
          <w:p w14:paraId="4791BDCF"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710284</w:t>
            </w:r>
          </w:p>
        </w:tc>
        <w:tc>
          <w:tcPr>
            <w:tcW w:w="567" w:type="dxa"/>
          </w:tcPr>
          <w:p w14:paraId="3D2B8557"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49A73DF6"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20160429</w:t>
            </w:r>
          </w:p>
        </w:tc>
        <w:tc>
          <w:tcPr>
            <w:tcW w:w="1037" w:type="dxa"/>
          </w:tcPr>
          <w:p w14:paraId="3000DAAA"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2BD16C7F"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33" w:type="dxa"/>
          </w:tcPr>
          <w:p w14:paraId="1C3C1B95"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de</w:t>
            </w:r>
          </w:p>
        </w:tc>
        <w:tc>
          <w:tcPr>
            <w:tcW w:w="1115" w:type="dxa"/>
          </w:tcPr>
          <w:p w14:paraId="48FAD5A1"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de</w:t>
            </w:r>
          </w:p>
        </w:tc>
      </w:tr>
      <w:tr w:rsidR="00DE39A7" w:rsidRPr="004A08AE" w14:paraId="072B8A8A"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5E491AFE"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11</w:t>
            </w:r>
          </w:p>
        </w:tc>
        <w:tc>
          <w:tcPr>
            <w:tcW w:w="851" w:type="dxa"/>
          </w:tcPr>
          <w:p w14:paraId="359D71FE"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CH</w:t>
            </w:r>
          </w:p>
        </w:tc>
        <w:tc>
          <w:tcPr>
            <w:tcW w:w="1230" w:type="dxa"/>
          </w:tcPr>
          <w:p w14:paraId="742AF071"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711700</w:t>
            </w:r>
          </w:p>
        </w:tc>
        <w:tc>
          <w:tcPr>
            <w:tcW w:w="567" w:type="dxa"/>
          </w:tcPr>
          <w:p w14:paraId="2E5710B8"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14:paraId="5D292B73"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20170428</w:t>
            </w:r>
          </w:p>
        </w:tc>
        <w:tc>
          <w:tcPr>
            <w:tcW w:w="1037" w:type="dxa"/>
          </w:tcPr>
          <w:p w14:paraId="0F74B4FF"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0B50426D"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it</w:t>
            </w:r>
          </w:p>
        </w:tc>
        <w:tc>
          <w:tcPr>
            <w:tcW w:w="1133" w:type="dxa"/>
          </w:tcPr>
          <w:p w14:paraId="21111462"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it</w:t>
            </w:r>
          </w:p>
        </w:tc>
        <w:tc>
          <w:tcPr>
            <w:tcW w:w="1115" w:type="dxa"/>
          </w:tcPr>
          <w:p w14:paraId="2747C3B4"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it</w:t>
            </w:r>
          </w:p>
        </w:tc>
      </w:tr>
      <w:tr w:rsidR="00DE39A7" w:rsidRPr="004A08AE" w14:paraId="289B5633"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2C6E81D0"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12</w:t>
            </w:r>
          </w:p>
        </w:tc>
        <w:tc>
          <w:tcPr>
            <w:tcW w:w="851" w:type="dxa"/>
          </w:tcPr>
          <w:p w14:paraId="2676CC73"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0" w:type="dxa"/>
          </w:tcPr>
          <w:p w14:paraId="368E20FC"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567" w:type="dxa"/>
          </w:tcPr>
          <w:p w14:paraId="059428C9"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14:paraId="1FED5434"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14:paraId="6EC416AB"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73A69EC5"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5A25E71F"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7B207E54"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r w:rsidR="00DE39A7" w:rsidRPr="004A08AE" w14:paraId="402BBAC5"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6A46BBC4"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13</w:t>
            </w:r>
          </w:p>
        </w:tc>
        <w:tc>
          <w:tcPr>
            <w:tcW w:w="851" w:type="dxa"/>
          </w:tcPr>
          <w:p w14:paraId="369E34DB"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FI</w:t>
            </w:r>
          </w:p>
        </w:tc>
        <w:tc>
          <w:tcPr>
            <w:tcW w:w="1230" w:type="dxa"/>
          </w:tcPr>
          <w:p w14:paraId="6E5E898D"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101368</w:t>
            </w:r>
          </w:p>
        </w:tc>
        <w:tc>
          <w:tcPr>
            <w:tcW w:w="567" w:type="dxa"/>
          </w:tcPr>
          <w:p w14:paraId="3BCFD7D1"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B</w:t>
            </w:r>
          </w:p>
        </w:tc>
        <w:tc>
          <w:tcPr>
            <w:tcW w:w="1134" w:type="dxa"/>
          </w:tcPr>
          <w:p w14:paraId="2F972E7D"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19980615</w:t>
            </w:r>
          </w:p>
        </w:tc>
        <w:tc>
          <w:tcPr>
            <w:tcW w:w="1037" w:type="dxa"/>
          </w:tcPr>
          <w:p w14:paraId="55DF48C7"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71F7CC30"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fi,sv</w:t>
            </w:r>
          </w:p>
        </w:tc>
        <w:tc>
          <w:tcPr>
            <w:tcW w:w="1133" w:type="dxa"/>
          </w:tcPr>
          <w:p w14:paraId="4A613BBB"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w:t>
            </w:r>
          </w:p>
        </w:tc>
        <w:tc>
          <w:tcPr>
            <w:tcW w:w="1115" w:type="dxa"/>
          </w:tcPr>
          <w:p w14:paraId="0F3D5D2A"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fi</w:t>
            </w:r>
          </w:p>
        </w:tc>
      </w:tr>
      <w:tr w:rsidR="00DE39A7" w:rsidRPr="004A08AE" w14:paraId="7633D01F"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8A8FF57"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14</w:t>
            </w:r>
          </w:p>
        </w:tc>
        <w:tc>
          <w:tcPr>
            <w:tcW w:w="851" w:type="dxa"/>
          </w:tcPr>
          <w:p w14:paraId="36589C66"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FI</w:t>
            </w:r>
          </w:p>
        </w:tc>
        <w:tc>
          <w:tcPr>
            <w:tcW w:w="1230" w:type="dxa"/>
          </w:tcPr>
          <w:p w14:paraId="0074CF33"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20165833</w:t>
            </w:r>
          </w:p>
        </w:tc>
        <w:tc>
          <w:tcPr>
            <w:tcW w:w="567" w:type="dxa"/>
          </w:tcPr>
          <w:p w14:paraId="1C3D7859"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L</w:t>
            </w:r>
          </w:p>
        </w:tc>
        <w:tc>
          <w:tcPr>
            <w:tcW w:w="1134" w:type="dxa"/>
          </w:tcPr>
          <w:p w14:paraId="7D3EB73C"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20180508</w:t>
            </w:r>
          </w:p>
        </w:tc>
        <w:tc>
          <w:tcPr>
            <w:tcW w:w="1037" w:type="dxa"/>
          </w:tcPr>
          <w:p w14:paraId="6A087A62"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624BF451"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fi,en</w:t>
            </w:r>
          </w:p>
        </w:tc>
        <w:tc>
          <w:tcPr>
            <w:tcW w:w="1133" w:type="dxa"/>
          </w:tcPr>
          <w:p w14:paraId="16E8A4CA"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N</w:t>
            </w:r>
          </w:p>
        </w:tc>
        <w:tc>
          <w:tcPr>
            <w:tcW w:w="1115" w:type="dxa"/>
          </w:tcPr>
          <w:p w14:paraId="7606994B"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r w:rsidRPr="004A08AE">
              <w:rPr>
                <w:rFonts w:eastAsia="Times New Roman"/>
                <w:b/>
                <w:noProof/>
                <w:color w:val="3470B6"/>
                <w:sz w:val="18"/>
                <w:szCs w:val="18"/>
                <w:lang w:eastAsia="en-GB"/>
              </w:rPr>
              <w:t>N</w:t>
            </w:r>
          </w:p>
        </w:tc>
      </w:tr>
      <w:tr w:rsidR="00DE39A7" w:rsidRPr="004A08AE" w14:paraId="0B14E39E"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3CC43B75"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15</w:t>
            </w:r>
          </w:p>
        </w:tc>
        <w:tc>
          <w:tcPr>
            <w:tcW w:w="851" w:type="dxa"/>
          </w:tcPr>
          <w:p w14:paraId="4F29DDA1"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0" w:type="dxa"/>
          </w:tcPr>
          <w:p w14:paraId="1428596F"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567" w:type="dxa"/>
          </w:tcPr>
          <w:p w14:paraId="6AFBB909"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14:paraId="55F67392"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37" w:type="dxa"/>
          </w:tcPr>
          <w:p w14:paraId="6ABC980E"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60224021"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1D03132C"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1A034904"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DE39A7" w:rsidRPr="004A08AE" w14:paraId="161B3CC7"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3B6CCA9D"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16</w:t>
            </w:r>
          </w:p>
        </w:tc>
        <w:tc>
          <w:tcPr>
            <w:tcW w:w="851" w:type="dxa"/>
          </w:tcPr>
          <w:p w14:paraId="57A5B4F0"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WO</w:t>
            </w:r>
          </w:p>
        </w:tc>
        <w:tc>
          <w:tcPr>
            <w:tcW w:w="1230" w:type="dxa"/>
          </w:tcPr>
          <w:p w14:paraId="0B1B351B"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2010037978</w:t>
            </w:r>
          </w:p>
        </w:tc>
        <w:tc>
          <w:tcPr>
            <w:tcW w:w="567" w:type="dxa"/>
          </w:tcPr>
          <w:p w14:paraId="2DD0FF16"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A2</w:t>
            </w:r>
          </w:p>
        </w:tc>
        <w:tc>
          <w:tcPr>
            <w:tcW w:w="1134" w:type="dxa"/>
          </w:tcPr>
          <w:p w14:paraId="45D6C443"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20100408</w:t>
            </w:r>
          </w:p>
        </w:tc>
        <w:tc>
          <w:tcPr>
            <w:tcW w:w="1037" w:type="dxa"/>
          </w:tcPr>
          <w:p w14:paraId="5B340CF0"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76E141C7"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noProof/>
                <w:color w:val="3470B6"/>
                <w:sz w:val="18"/>
                <w:szCs w:val="18"/>
                <w:lang w:eastAsia="en-GB"/>
              </w:rPr>
              <w:t>en,fr</w:t>
            </w:r>
          </w:p>
        </w:tc>
        <w:tc>
          <w:tcPr>
            <w:tcW w:w="1133" w:type="dxa"/>
          </w:tcPr>
          <w:p w14:paraId="3AA57364"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fr</w:t>
            </w:r>
          </w:p>
        </w:tc>
        <w:tc>
          <w:tcPr>
            <w:tcW w:w="1115" w:type="dxa"/>
          </w:tcPr>
          <w:p w14:paraId="7848A628"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fr</w:t>
            </w:r>
          </w:p>
        </w:tc>
      </w:tr>
      <w:tr w:rsidR="00DE39A7" w:rsidRPr="004A08AE" w14:paraId="754AC296" w14:textId="77777777" w:rsidTr="00704AF8">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2DF755AB"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6"/>
                <w:szCs w:val="18"/>
                <w:lang w:eastAsia="en-GB"/>
              </w:rPr>
            </w:pPr>
            <w:r w:rsidRPr="004A08AE">
              <w:rPr>
                <w:rFonts w:eastAsia="Times New Roman"/>
                <w:i/>
                <w:iCs/>
                <w:noProof/>
                <w:color w:val="3470B6"/>
                <w:sz w:val="16"/>
                <w:szCs w:val="18"/>
                <w:lang w:eastAsia="en-GB"/>
              </w:rPr>
              <w:t>17</w:t>
            </w:r>
          </w:p>
        </w:tc>
        <w:tc>
          <w:tcPr>
            <w:tcW w:w="851" w:type="dxa"/>
          </w:tcPr>
          <w:p w14:paraId="049E3D84"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WO</w:t>
            </w:r>
          </w:p>
        </w:tc>
        <w:tc>
          <w:tcPr>
            <w:tcW w:w="1230" w:type="dxa"/>
          </w:tcPr>
          <w:p w14:paraId="45AAB3DD" w14:textId="77777777" w:rsidR="00DE39A7" w:rsidRPr="004A08AE" w:rsidRDefault="00DE39A7" w:rsidP="00DE39A7">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r w:rsidRPr="004A08AE">
              <w:rPr>
                <w:rFonts w:eastAsia="Calibri"/>
                <w:noProof/>
                <w:color w:val="000000"/>
                <w:sz w:val="18"/>
                <w:szCs w:val="18"/>
                <w:lang w:eastAsia="en-US"/>
              </w:rPr>
              <w:t>2021073392</w:t>
            </w:r>
          </w:p>
        </w:tc>
        <w:tc>
          <w:tcPr>
            <w:tcW w:w="567" w:type="dxa"/>
          </w:tcPr>
          <w:p w14:paraId="40C306FE"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A1</w:t>
            </w:r>
          </w:p>
        </w:tc>
        <w:tc>
          <w:tcPr>
            <w:tcW w:w="1134" w:type="dxa"/>
          </w:tcPr>
          <w:p w14:paraId="14F012B8" w14:textId="77777777" w:rsidR="00DE39A7" w:rsidRPr="004A08AE" w:rsidRDefault="00DE39A7" w:rsidP="00DE39A7">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r w:rsidRPr="004A08AE">
              <w:rPr>
                <w:rFonts w:eastAsia="Times New Roman"/>
                <w:noProof/>
                <w:color w:val="000000"/>
                <w:sz w:val="18"/>
                <w:szCs w:val="18"/>
                <w:lang w:eastAsia="en-GB"/>
              </w:rPr>
              <w:t>20210422</w:t>
            </w:r>
          </w:p>
        </w:tc>
        <w:tc>
          <w:tcPr>
            <w:tcW w:w="1037" w:type="dxa"/>
          </w:tcPr>
          <w:p w14:paraId="590AEB84"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088" w:type="dxa"/>
          </w:tcPr>
          <w:p w14:paraId="12FA1C85"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noProof/>
                <w:color w:val="3470B6"/>
                <w:sz w:val="18"/>
                <w:szCs w:val="18"/>
                <w:lang w:eastAsia="en-GB"/>
              </w:rPr>
              <w:t>en,fr,zh</w:t>
            </w:r>
          </w:p>
        </w:tc>
        <w:tc>
          <w:tcPr>
            <w:tcW w:w="1133" w:type="dxa"/>
          </w:tcPr>
          <w:p w14:paraId="2024CD92"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zh</w:t>
            </w:r>
          </w:p>
        </w:tc>
        <w:tc>
          <w:tcPr>
            <w:tcW w:w="1115" w:type="dxa"/>
          </w:tcPr>
          <w:p w14:paraId="3EEF16CE" w14:textId="77777777" w:rsidR="00DE39A7" w:rsidRPr="004A08AE" w:rsidRDefault="00DE39A7" w:rsidP="00DE39A7">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r w:rsidRPr="004A08AE">
              <w:rPr>
                <w:rFonts w:eastAsia="Times New Roman"/>
                <w:b/>
                <w:bCs/>
                <w:noProof/>
                <w:color w:val="3470B6"/>
                <w:sz w:val="18"/>
                <w:szCs w:val="18"/>
                <w:lang w:eastAsia="en-GB"/>
              </w:rPr>
              <w:t>zh</w:t>
            </w:r>
          </w:p>
        </w:tc>
      </w:tr>
      <w:tr w:rsidR="00DE39A7" w:rsidRPr="004A08AE" w14:paraId="76AA7C70" w14:textId="77777777" w:rsidTr="00704AF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017E7F5" w14:textId="77777777" w:rsidR="00DE39A7" w:rsidRPr="004A08AE" w:rsidRDefault="00DE39A7" w:rsidP="00DE39A7">
            <w:pPr>
              <w:keepNext/>
              <w:keepLines/>
              <w:autoSpaceDE w:val="0"/>
              <w:autoSpaceDN w:val="0"/>
              <w:adjustRightInd w:val="0"/>
              <w:ind w:right="-108"/>
              <w:jc w:val="center"/>
              <w:rPr>
                <w:rFonts w:eastAsia="Times New Roman"/>
                <w:i/>
                <w:iCs/>
                <w:noProof/>
                <w:color w:val="3470B6"/>
                <w:sz w:val="12"/>
                <w:szCs w:val="14"/>
                <w:lang w:eastAsia="en-GB"/>
              </w:rPr>
            </w:pPr>
          </w:p>
        </w:tc>
        <w:tc>
          <w:tcPr>
            <w:tcW w:w="851" w:type="dxa"/>
          </w:tcPr>
          <w:p w14:paraId="402A7866"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0" w:type="dxa"/>
          </w:tcPr>
          <w:p w14:paraId="3859A517" w14:textId="77777777" w:rsidR="00DE39A7" w:rsidRPr="004A08AE" w:rsidRDefault="00DE39A7" w:rsidP="00DE39A7">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567" w:type="dxa"/>
          </w:tcPr>
          <w:p w14:paraId="621F3A7F"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14:paraId="6313FD7D" w14:textId="77777777" w:rsidR="00DE39A7" w:rsidRPr="004A08AE" w:rsidRDefault="00DE39A7" w:rsidP="00DE39A7">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37" w:type="dxa"/>
          </w:tcPr>
          <w:p w14:paraId="10F09F12"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088" w:type="dxa"/>
          </w:tcPr>
          <w:p w14:paraId="7A133646"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33" w:type="dxa"/>
          </w:tcPr>
          <w:p w14:paraId="4E16193C"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115" w:type="dxa"/>
          </w:tcPr>
          <w:p w14:paraId="40D2EBBD" w14:textId="77777777" w:rsidR="00DE39A7" w:rsidRPr="004A08AE" w:rsidRDefault="00DE39A7" w:rsidP="00DE39A7">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bl>
    <w:p w14:paraId="0574B92C" w14:textId="77777777" w:rsidR="00DE39A7" w:rsidRPr="004A08AE" w:rsidRDefault="00DE39A7" w:rsidP="00DE39A7">
      <w:pPr>
        <w:keepNext/>
        <w:keepLines/>
        <w:spacing w:after="200"/>
        <w:rPr>
          <w:rFonts w:eastAsia="Calibri"/>
          <w:i/>
          <w:iCs/>
          <w:color w:val="BE0F05"/>
          <w:sz w:val="18"/>
          <w:szCs w:val="18"/>
          <w:lang w:eastAsia="en-US"/>
        </w:rPr>
      </w:pPr>
      <w:r w:rsidRPr="004A08AE">
        <w:rPr>
          <w:rFonts w:eastAsia="Calibri"/>
          <w:i/>
          <w:iCs/>
          <w:color w:val="BE0F05"/>
          <w:sz w:val="18"/>
          <w:szCs w:val="18"/>
          <w:lang w:eastAsia="en-US"/>
        </w:rPr>
        <w:t xml:space="preserve">Table </w:t>
      </w:r>
      <w:r w:rsidRPr="004A08AE">
        <w:rPr>
          <w:rFonts w:eastAsia="Calibri"/>
          <w:i/>
          <w:iCs/>
          <w:color w:val="BE0F05"/>
          <w:sz w:val="18"/>
          <w:szCs w:val="18"/>
          <w:lang w:eastAsia="en-US"/>
        </w:rPr>
        <w:fldChar w:fldCharType="begin"/>
      </w:r>
      <w:r w:rsidRPr="004A08AE">
        <w:rPr>
          <w:rFonts w:eastAsia="Calibri"/>
          <w:i/>
          <w:iCs/>
          <w:color w:val="BE0F05"/>
          <w:sz w:val="18"/>
          <w:szCs w:val="18"/>
          <w:lang w:eastAsia="en-US"/>
        </w:rPr>
        <w:instrText xml:space="preserve"> SEQ Table \* ARABIC </w:instrText>
      </w:r>
      <w:r w:rsidRPr="004A08AE">
        <w:rPr>
          <w:rFonts w:eastAsia="Calibri"/>
          <w:i/>
          <w:iCs/>
          <w:color w:val="BE0F05"/>
          <w:sz w:val="18"/>
          <w:szCs w:val="18"/>
          <w:lang w:eastAsia="en-US"/>
        </w:rPr>
        <w:fldChar w:fldCharType="separate"/>
      </w:r>
      <w:r w:rsidR="00094110">
        <w:rPr>
          <w:rFonts w:eastAsia="Calibri"/>
          <w:i/>
          <w:iCs/>
          <w:noProof/>
          <w:color w:val="BE0F05"/>
          <w:sz w:val="18"/>
          <w:szCs w:val="18"/>
          <w:lang w:eastAsia="en-US"/>
        </w:rPr>
        <w:t>1</w:t>
      </w:r>
      <w:r w:rsidRPr="004A08AE">
        <w:rPr>
          <w:rFonts w:eastAsia="Calibri"/>
          <w:i/>
          <w:iCs/>
          <w:noProof/>
          <w:color w:val="BE0F05"/>
          <w:sz w:val="18"/>
          <w:szCs w:val="18"/>
          <w:lang w:eastAsia="en-US"/>
        </w:rPr>
        <w:fldChar w:fldCharType="end"/>
      </w:r>
    </w:p>
    <w:p w14:paraId="69F0706C" w14:textId="77777777" w:rsidR="00DE39A7" w:rsidRPr="004A08AE" w:rsidRDefault="00DE39A7" w:rsidP="00DE39A7">
      <w:pPr>
        <w:keepNext/>
        <w:keepLines/>
        <w:autoSpaceDE w:val="0"/>
        <w:autoSpaceDN w:val="0"/>
        <w:adjustRightInd w:val="0"/>
        <w:jc w:val="center"/>
        <w:rPr>
          <w:rFonts w:eastAsia="Calibri"/>
          <w:color w:val="000000"/>
          <w:sz w:val="17"/>
          <w:szCs w:val="17"/>
          <w:lang w:eastAsia="en-US"/>
        </w:rPr>
      </w:pPr>
    </w:p>
    <w:p w14:paraId="4815DC37" w14:textId="77777777" w:rsidR="00DE39A7" w:rsidRPr="004A08AE" w:rsidRDefault="00DE39A7" w:rsidP="00DE39A7">
      <w:pPr>
        <w:keepNext/>
        <w:keepLines/>
        <w:autoSpaceDE w:val="0"/>
        <w:autoSpaceDN w:val="0"/>
        <w:adjustRightInd w:val="0"/>
        <w:jc w:val="center"/>
        <w:rPr>
          <w:rFonts w:eastAsia="Calibri"/>
          <w:color w:val="000000"/>
          <w:sz w:val="17"/>
          <w:szCs w:val="17"/>
          <w:lang w:eastAsia="en-US"/>
        </w:rPr>
      </w:pPr>
    </w:p>
    <w:p w14:paraId="09AE02ED" w14:textId="77777777" w:rsidR="00DE39A7" w:rsidRPr="004A08AE" w:rsidRDefault="00DE39A7" w:rsidP="00DE39A7">
      <w:pPr>
        <w:pStyle w:val="ONUME"/>
        <w:keepNext/>
        <w:keepLines/>
        <w:numPr>
          <w:ilvl w:val="0"/>
          <w:numId w:val="0"/>
        </w:numPr>
      </w:pPr>
      <w:r w:rsidRPr="004A08AE">
        <w:rPr>
          <w:lang w:eastAsia="en-US"/>
        </w:rPr>
        <w:t xml:space="preserve">The </w:t>
      </w:r>
      <w:r>
        <w:rPr>
          <w:lang w:eastAsia="en-US"/>
        </w:rPr>
        <w:t xml:space="preserve">text </w:t>
      </w:r>
      <w:r w:rsidRPr="004A08AE">
        <w:rPr>
          <w:lang w:eastAsia="en-US"/>
        </w:rPr>
        <w:t xml:space="preserve">below is a Version 2.2 ST.37 authority file, produced by an International Searching Authority or those Offices wishing their publications to be included in the minimum documentation set, represented using a TXT structure where the data elements are separated </w:t>
      </w:r>
      <w:r w:rsidRPr="004A08AE">
        <w:t>by a comma.  It represents the data in Table 1 shown above:</w:t>
      </w:r>
    </w:p>
    <w:p w14:paraId="73B2E283" w14:textId="77777777" w:rsidR="00DE39A7" w:rsidRPr="004A08AE" w:rsidRDefault="00DE39A7" w:rsidP="00DE39A7">
      <w:pPr>
        <w:pStyle w:val="ONUME"/>
        <w:numPr>
          <w:ilvl w:val="0"/>
          <w:numId w:val="0"/>
        </w:numPr>
      </w:pPr>
      <w:r w:rsidRPr="004A08AE">
        <w:t>...</w:t>
      </w:r>
    </w:p>
    <w:p w14:paraId="30A8A012" w14:textId="77777777" w:rsidR="00DE39A7" w:rsidRPr="001965D2" w:rsidRDefault="00DE39A7" w:rsidP="00DE39A7">
      <w:pPr>
        <w:tabs>
          <w:tab w:val="num" w:pos="567"/>
        </w:tabs>
        <w:spacing w:after="220" w:line="288" w:lineRule="auto"/>
        <w:rPr>
          <w:rFonts w:eastAsia="Calibri"/>
          <w:color w:val="000000"/>
          <w:sz w:val="17"/>
          <w:szCs w:val="17"/>
          <w:lang w:eastAsia="en-US"/>
        </w:rPr>
      </w:pPr>
      <w:r w:rsidRPr="001965D2">
        <w:rPr>
          <w:lang w:eastAsia="en-US"/>
        </w:rPr>
        <w:t>EP,1,A1,19781220,ABST-de,DESC-de,CLMS-de&lt;CRLF&gt;</w:t>
      </w:r>
    </w:p>
    <w:p w14:paraId="50119C58" w14:textId="77777777" w:rsidR="00DE39A7" w:rsidRPr="004B6D49" w:rsidRDefault="00DE39A7" w:rsidP="00DE39A7">
      <w:pPr>
        <w:pStyle w:val="ONUME"/>
        <w:numPr>
          <w:ilvl w:val="0"/>
          <w:numId w:val="0"/>
        </w:numPr>
        <w:rPr>
          <w:lang w:val="nl-NL" w:eastAsia="en-US"/>
        </w:rPr>
      </w:pPr>
      <w:r w:rsidRPr="004B6D49">
        <w:rPr>
          <w:lang w:val="nl-NL" w:eastAsia="en-US"/>
        </w:rPr>
        <w:t>EP,12493,,,U,ABST-U,DESC-U,CLMS-U&lt;CRLF&gt;</w:t>
      </w:r>
    </w:p>
    <w:p w14:paraId="4EA7B296" w14:textId="77777777" w:rsidR="00DE39A7" w:rsidRPr="00AC1CB8" w:rsidRDefault="00DE39A7" w:rsidP="00DE39A7">
      <w:pPr>
        <w:pStyle w:val="ONUME"/>
        <w:numPr>
          <w:ilvl w:val="0"/>
          <w:numId w:val="0"/>
        </w:numPr>
        <w:rPr>
          <w:lang w:val="fr-CH" w:eastAsia="en-US"/>
        </w:rPr>
      </w:pPr>
      <w:r w:rsidRPr="00821179">
        <w:rPr>
          <w:lang w:val="fr-CH" w:eastAsia="en-US"/>
        </w:rPr>
        <w:t>EP,216086,A2,19870401,M,ABST-de,DESC-de,CLMS-de&lt;CRLF&gt;</w:t>
      </w:r>
    </w:p>
    <w:p w14:paraId="127AFD6F" w14:textId="77777777" w:rsidR="00DE39A7" w:rsidRPr="00821179" w:rsidRDefault="00DE39A7" w:rsidP="00DE39A7">
      <w:pPr>
        <w:pStyle w:val="ONUME"/>
        <w:numPr>
          <w:ilvl w:val="0"/>
          <w:numId w:val="0"/>
        </w:numPr>
        <w:rPr>
          <w:lang w:val="fr-CH" w:eastAsia="en-US"/>
        </w:rPr>
      </w:pPr>
      <w:r w:rsidRPr="00821179">
        <w:rPr>
          <w:lang w:val="fr-CH" w:eastAsia="en-US"/>
        </w:rPr>
        <w:t>EP,272830,A2,19880629,M,ABST-en DESC-en, CLMS-en&lt;CRLF&gt;</w:t>
      </w:r>
    </w:p>
    <w:p w14:paraId="1359561B" w14:textId="77777777" w:rsidR="00DE39A7" w:rsidRPr="004B6D49" w:rsidRDefault="00DE39A7" w:rsidP="00DE39A7">
      <w:pPr>
        <w:pStyle w:val="ONUME"/>
        <w:numPr>
          <w:ilvl w:val="0"/>
          <w:numId w:val="0"/>
        </w:numPr>
        <w:rPr>
          <w:lang w:val="fr-CH" w:eastAsia="en-US"/>
        </w:rPr>
      </w:pPr>
      <w:r w:rsidRPr="004B6D49">
        <w:rPr>
          <w:lang w:val="fr-CH" w:eastAsia="en-US"/>
        </w:rPr>
        <w:t>EP,394856,A1,19901031,,ABST-en, ABST-de,DESC-de,CLMS-de&lt;CRLF&gt;</w:t>
      </w:r>
    </w:p>
    <w:p w14:paraId="654907EC" w14:textId="77777777" w:rsidR="00DE39A7" w:rsidRPr="00661BBE" w:rsidRDefault="00DE39A7" w:rsidP="00DE39A7">
      <w:pPr>
        <w:pStyle w:val="ONUME"/>
        <w:numPr>
          <w:ilvl w:val="0"/>
          <w:numId w:val="0"/>
        </w:numPr>
        <w:rPr>
          <w:lang w:val="fr-CH" w:eastAsia="en-US"/>
        </w:rPr>
      </w:pPr>
      <w:r w:rsidRPr="00661BBE">
        <w:rPr>
          <w:lang w:val="fr-CH" w:eastAsia="en-US"/>
        </w:rPr>
        <w:t>EP,394856,B1,19970604,,ABST-en, DESC-de, CLMS-de, CLMS-en, CLMS-fr&lt;CRLF&gt;</w:t>
      </w:r>
    </w:p>
    <w:p w14:paraId="3DC1D8D4" w14:textId="77777777" w:rsidR="00DE39A7" w:rsidRPr="00661BBE" w:rsidRDefault="00DE39A7" w:rsidP="00DE39A7">
      <w:pPr>
        <w:pStyle w:val="ONUME"/>
        <w:numPr>
          <w:ilvl w:val="0"/>
          <w:numId w:val="0"/>
        </w:numPr>
        <w:rPr>
          <w:lang w:val="fr-CH" w:eastAsia="en-US"/>
        </w:rPr>
      </w:pPr>
      <w:r w:rsidRPr="00661BBE">
        <w:rPr>
          <w:lang w:val="fr-CH" w:eastAsia="en-US"/>
        </w:rPr>
        <w:t>,,,,,,,</w:t>
      </w:r>
    </w:p>
    <w:p w14:paraId="50A80CAA" w14:textId="77777777" w:rsidR="00DE39A7" w:rsidRPr="00661BBE" w:rsidRDefault="00DE39A7" w:rsidP="00DE39A7">
      <w:pPr>
        <w:pStyle w:val="ONUME"/>
        <w:numPr>
          <w:ilvl w:val="0"/>
          <w:numId w:val="0"/>
        </w:numPr>
        <w:rPr>
          <w:lang w:val="fr-CH" w:eastAsia="en-US"/>
        </w:rPr>
      </w:pPr>
      <w:r w:rsidRPr="00661BBE">
        <w:rPr>
          <w:lang w:val="fr-CH" w:eastAsia="en-US"/>
        </w:rPr>
        <w:t>CA,2787765,A1,20140222,,ABST-en, ABST-fr,DESC-en, CLMS-en&lt;CRLF&gt;</w:t>
      </w:r>
    </w:p>
    <w:p w14:paraId="59FAB2D1" w14:textId="77777777" w:rsidR="00DE39A7" w:rsidRPr="00661BBE" w:rsidRDefault="00DE39A7" w:rsidP="00DE39A7">
      <w:pPr>
        <w:pStyle w:val="ONUME"/>
        <w:numPr>
          <w:ilvl w:val="0"/>
          <w:numId w:val="0"/>
        </w:numPr>
        <w:rPr>
          <w:lang w:val="fr-CH" w:eastAsia="en-US"/>
        </w:rPr>
      </w:pPr>
      <w:r w:rsidRPr="00661BBE">
        <w:rPr>
          <w:lang w:val="fr-CH" w:eastAsia="en-US"/>
        </w:rPr>
        <w:t>,,,,,,,</w:t>
      </w:r>
    </w:p>
    <w:p w14:paraId="01AAECB2" w14:textId="77777777" w:rsidR="00DE39A7" w:rsidRPr="00661BBE" w:rsidRDefault="00DE39A7" w:rsidP="00DE39A7">
      <w:pPr>
        <w:pStyle w:val="ONUME"/>
        <w:numPr>
          <w:ilvl w:val="0"/>
          <w:numId w:val="0"/>
        </w:numPr>
        <w:rPr>
          <w:lang w:val="fr-CH" w:eastAsia="en-US"/>
        </w:rPr>
      </w:pPr>
      <w:r w:rsidRPr="00661BBE">
        <w:rPr>
          <w:lang w:val="fr-CH" w:eastAsia="en-US"/>
        </w:rPr>
        <w:lastRenderedPageBreak/>
        <w:t>CH,710284,A1,20160429,, ABST-de, DESC-de, CLAMS-de&lt;CRLF&gt;</w:t>
      </w:r>
    </w:p>
    <w:p w14:paraId="15472A4E" w14:textId="77777777" w:rsidR="00DE39A7" w:rsidRPr="004A08AE" w:rsidRDefault="00DE39A7" w:rsidP="00DE39A7">
      <w:pPr>
        <w:pStyle w:val="ONUME"/>
        <w:numPr>
          <w:ilvl w:val="0"/>
          <w:numId w:val="0"/>
        </w:numPr>
        <w:rPr>
          <w:lang w:eastAsia="en-US"/>
        </w:rPr>
      </w:pPr>
      <w:r w:rsidRPr="004A08AE">
        <w:rPr>
          <w:lang w:eastAsia="en-US"/>
        </w:rPr>
        <w:t>CH,711700,A2,20170428,,ABST-it, DESC-it, CLMS-it&lt;CRLF&gt;</w:t>
      </w:r>
    </w:p>
    <w:p w14:paraId="662EAA4F" w14:textId="77777777" w:rsidR="00DE39A7" w:rsidRPr="002A4512" w:rsidRDefault="00DE39A7" w:rsidP="00DE39A7">
      <w:pPr>
        <w:pStyle w:val="ONUME"/>
        <w:numPr>
          <w:ilvl w:val="0"/>
          <w:numId w:val="0"/>
        </w:numPr>
        <w:rPr>
          <w:lang w:val="fr-CH" w:eastAsia="en-US"/>
        </w:rPr>
      </w:pPr>
      <w:r w:rsidRPr="002A4512">
        <w:rPr>
          <w:lang w:val="fr-CH" w:eastAsia="en-US"/>
        </w:rPr>
        <w:t>,,,,,,,</w:t>
      </w:r>
    </w:p>
    <w:p w14:paraId="27487D7B" w14:textId="77777777" w:rsidR="00DE39A7" w:rsidRPr="00661BBE" w:rsidRDefault="00DE39A7" w:rsidP="00DE39A7">
      <w:pPr>
        <w:pStyle w:val="ONUME"/>
        <w:numPr>
          <w:ilvl w:val="0"/>
          <w:numId w:val="0"/>
        </w:numPr>
        <w:rPr>
          <w:lang w:val="fr-CH" w:eastAsia="en-US"/>
        </w:rPr>
      </w:pPr>
      <w:r w:rsidRPr="00661BBE">
        <w:rPr>
          <w:lang w:val="fr-CH" w:eastAsia="en-US"/>
        </w:rPr>
        <w:t>FI,101368,B,19980615,,ABST-fi, ABST-sv, DESC-fi, CLMS-fi&lt;CRLF&gt;</w:t>
      </w:r>
    </w:p>
    <w:p w14:paraId="230296ED" w14:textId="77777777" w:rsidR="00DE39A7" w:rsidRPr="00661BBE" w:rsidRDefault="00DE39A7" w:rsidP="00DE39A7">
      <w:pPr>
        <w:pStyle w:val="ONUME"/>
        <w:numPr>
          <w:ilvl w:val="0"/>
          <w:numId w:val="0"/>
        </w:numPr>
        <w:rPr>
          <w:lang w:val="fr-CH" w:eastAsia="en-US"/>
        </w:rPr>
      </w:pPr>
      <w:r w:rsidRPr="00661BBE">
        <w:rPr>
          <w:lang w:val="fr-CH" w:eastAsia="en-US"/>
        </w:rPr>
        <w:t>FI,20165833,L,20180508,,ABST-fi, ABST-en, DESC-N, CLMS-N&lt;CRLF&gt;</w:t>
      </w:r>
    </w:p>
    <w:p w14:paraId="3564C143" w14:textId="77777777" w:rsidR="00DE39A7" w:rsidRPr="004B6D49" w:rsidRDefault="00DE39A7" w:rsidP="00DE39A7">
      <w:pPr>
        <w:pStyle w:val="ONUME"/>
        <w:numPr>
          <w:ilvl w:val="0"/>
          <w:numId w:val="0"/>
        </w:numPr>
        <w:rPr>
          <w:lang w:val="de-DE" w:eastAsia="en-US"/>
        </w:rPr>
      </w:pPr>
      <w:r w:rsidRPr="004B6D49">
        <w:rPr>
          <w:lang w:val="de-DE" w:eastAsia="en-US"/>
        </w:rPr>
        <w:t>,,,,,,,</w:t>
      </w:r>
    </w:p>
    <w:p w14:paraId="755705E5" w14:textId="77777777" w:rsidR="00DE39A7" w:rsidRPr="004B6D49" w:rsidRDefault="00DE39A7" w:rsidP="00DE39A7">
      <w:pPr>
        <w:pStyle w:val="ONUME"/>
        <w:numPr>
          <w:ilvl w:val="0"/>
          <w:numId w:val="0"/>
        </w:numPr>
        <w:rPr>
          <w:lang w:val="de-DE" w:eastAsia="en-US"/>
        </w:rPr>
      </w:pPr>
      <w:r w:rsidRPr="004B6D49">
        <w:rPr>
          <w:lang w:val="de-DE" w:eastAsia="en-US"/>
        </w:rPr>
        <w:t>WO,2010037978,A2,20100408,,ABST-en, ABST-fr,DESC-fr,CLMS-fr&lt;CRLF&gt;</w:t>
      </w:r>
    </w:p>
    <w:p w14:paraId="268A2B3D" w14:textId="77777777" w:rsidR="00DE39A7" w:rsidRPr="00661BBE" w:rsidRDefault="00DE39A7" w:rsidP="00DE39A7">
      <w:pPr>
        <w:pStyle w:val="ONUME"/>
        <w:numPr>
          <w:ilvl w:val="0"/>
          <w:numId w:val="0"/>
        </w:numPr>
        <w:rPr>
          <w:lang w:val="de-DE" w:eastAsia="en-US"/>
        </w:rPr>
      </w:pPr>
      <w:r w:rsidRPr="00661BBE">
        <w:rPr>
          <w:lang w:val="de-DE" w:eastAsia="en-US"/>
        </w:rPr>
        <w:t>WO,2021073392,A1,20210422,,ABST-en, ABST-fr, ABST-zh, DESC-zh, CLMS-zh&lt;CRLF&gt;</w:t>
      </w:r>
    </w:p>
    <w:p w14:paraId="0A80CE26" w14:textId="15387100" w:rsidR="00DE39A7" w:rsidRPr="00E732CB" w:rsidRDefault="009D15B9" w:rsidP="00434266">
      <w:pPr>
        <w:pStyle w:val="Endofdocument-Annex"/>
        <w:spacing w:before="720" w:afterLines="50" w:after="120" w:line="340" w:lineRule="atLeast"/>
        <w:rPr>
          <w:rFonts w:ascii="SimSun" w:hAnsi="SimSun"/>
          <w:sz w:val="21"/>
          <w:lang w:val="en-GB"/>
        </w:rPr>
      </w:pPr>
      <w:r w:rsidRPr="00A44F58">
        <w:rPr>
          <w:rFonts w:ascii="KaiTi" w:eastAsia="KaiTi" w:hAnsi="KaiTi"/>
          <w:sz w:val="21"/>
          <w:szCs w:val="21"/>
        </w:rPr>
        <w:t>[</w:t>
      </w:r>
      <w:r w:rsidRPr="00A44F58">
        <w:rPr>
          <w:rFonts w:ascii="KaiTi" w:eastAsia="KaiTi" w:hAnsi="KaiTi" w:hint="eastAsia"/>
          <w:sz w:val="21"/>
          <w:szCs w:val="21"/>
        </w:rPr>
        <w:t>附件三和</w:t>
      </w:r>
      <w:r w:rsidRPr="00434266">
        <w:rPr>
          <w:rFonts w:ascii="KaiTi" w:eastAsia="KaiTi" w:hAnsi="KaiTi" w:hint="eastAsia"/>
          <w:iCs/>
          <w:sz w:val="21"/>
          <w:szCs w:val="21"/>
        </w:rPr>
        <w:t>文件</w:t>
      </w:r>
      <w:r w:rsidRPr="00A44F58">
        <w:rPr>
          <w:rFonts w:ascii="KaiTi" w:eastAsia="KaiTi" w:hAnsi="KaiTi" w:hint="eastAsia"/>
          <w:sz w:val="21"/>
          <w:szCs w:val="21"/>
        </w:rPr>
        <w:t>完</w:t>
      </w:r>
      <w:r w:rsidRPr="00A44F58">
        <w:rPr>
          <w:rFonts w:ascii="KaiTi" w:eastAsia="KaiTi" w:hAnsi="KaiTi"/>
          <w:sz w:val="21"/>
          <w:szCs w:val="21"/>
        </w:rPr>
        <w:t>]</w:t>
      </w:r>
    </w:p>
    <w:sectPr w:rsidR="00DE39A7" w:rsidRPr="00E732CB" w:rsidSect="00816C0D">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2DA73" w14:textId="77777777" w:rsidR="00655390" w:rsidRDefault="00655390">
      <w:r>
        <w:separator/>
      </w:r>
    </w:p>
  </w:endnote>
  <w:endnote w:type="continuationSeparator" w:id="0">
    <w:p w14:paraId="172A746F" w14:textId="77777777" w:rsidR="00655390" w:rsidRDefault="00655390" w:rsidP="003B38C1">
      <w:r>
        <w:separator/>
      </w:r>
    </w:p>
    <w:p w14:paraId="52C196CC" w14:textId="77777777" w:rsidR="00655390" w:rsidRPr="003B38C1" w:rsidRDefault="00655390" w:rsidP="003B38C1">
      <w:pPr>
        <w:spacing w:after="60"/>
        <w:rPr>
          <w:sz w:val="17"/>
        </w:rPr>
      </w:pPr>
      <w:r>
        <w:rPr>
          <w:sz w:val="17"/>
        </w:rPr>
        <w:t>[Endnote continued from previous page]</w:t>
      </w:r>
    </w:p>
  </w:endnote>
  <w:endnote w:type="continuationNotice" w:id="1">
    <w:p w14:paraId="3C0E9B85" w14:textId="77777777" w:rsidR="00655390" w:rsidRPr="003B38C1" w:rsidRDefault="006553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KaiTi">
    <w:altName w:val="Microsoft YaHei Light"/>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Microsoft Ya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863F" w14:textId="77777777" w:rsidR="001965D2" w:rsidRDefault="00196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F5C9" w14:textId="77777777" w:rsidR="001965D2" w:rsidRDefault="00196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7746" w14:textId="77777777" w:rsidR="001965D2" w:rsidRDefault="00196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3E24" w14:textId="77777777" w:rsidR="00655390" w:rsidRPr="00E732CB" w:rsidRDefault="00655390">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2A28C" w14:textId="77777777" w:rsidR="00655390" w:rsidRPr="00E732CB" w:rsidRDefault="00655390">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F60F" w14:textId="77777777" w:rsidR="00655390" w:rsidRPr="00E732CB" w:rsidRDefault="00655390">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FB304" w14:textId="77777777" w:rsidR="00655390" w:rsidRDefault="00655390">
      <w:r>
        <w:separator/>
      </w:r>
    </w:p>
  </w:footnote>
  <w:footnote w:type="continuationSeparator" w:id="0">
    <w:p w14:paraId="0F083EB9" w14:textId="77777777" w:rsidR="00655390" w:rsidRDefault="00655390" w:rsidP="008B60B2">
      <w:r>
        <w:separator/>
      </w:r>
    </w:p>
    <w:p w14:paraId="4A5AF8E7" w14:textId="77777777" w:rsidR="00655390" w:rsidRPr="00ED77FB" w:rsidRDefault="00655390" w:rsidP="008B60B2">
      <w:pPr>
        <w:spacing w:after="60"/>
        <w:rPr>
          <w:sz w:val="17"/>
          <w:szCs w:val="17"/>
        </w:rPr>
      </w:pPr>
      <w:r w:rsidRPr="00ED77FB">
        <w:rPr>
          <w:sz w:val="17"/>
          <w:szCs w:val="17"/>
        </w:rPr>
        <w:t>[Footnote continued from previous page]</w:t>
      </w:r>
    </w:p>
  </w:footnote>
  <w:footnote w:type="continuationNotice" w:id="1">
    <w:p w14:paraId="1C401880" w14:textId="77777777" w:rsidR="00655390" w:rsidRPr="00ED77FB" w:rsidRDefault="00655390" w:rsidP="008B60B2">
      <w:pPr>
        <w:spacing w:before="60"/>
        <w:jc w:val="right"/>
        <w:rPr>
          <w:sz w:val="17"/>
          <w:szCs w:val="17"/>
        </w:rPr>
      </w:pPr>
      <w:r w:rsidRPr="00ED77FB">
        <w:rPr>
          <w:sz w:val="17"/>
          <w:szCs w:val="17"/>
        </w:rPr>
        <w:t>[Footnote continued on next page]</w:t>
      </w:r>
    </w:p>
  </w:footnote>
  <w:footnote w:id="2">
    <w:p w14:paraId="08A9177F" w14:textId="79001B83" w:rsidR="00655390" w:rsidRPr="004E03ED" w:rsidRDefault="00655390" w:rsidP="00816C0D">
      <w:pPr>
        <w:pStyle w:val="FootnoteText"/>
        <w:rPr>
          <w:rFonts w:ascii="SimSun" w:hAnsi="SimSun"/>
        </w:rPr>
      </w:pPr>
      <w:r w:rsidRPr="004E03ED">
        <w:rPr>
          <w:rStyle w:val="FootnoteReference"/>
          <w:rFonts w:ascii="SimSun" w:hAnsi="SimSun"/>
        </w:rPr>
        <w:footnoteRef/>
      </w:r>
      <w:r w:rsidRPr="004E03ED">
        <w:rPr>
          <w:rFonts w:ascii="SimSun" w:hAnsi="SimSun"/>
        </w:rPr>
        <w:t xml:space="preserve"> </w:t>
      </w:r>
      <w:r w:rsidRPr="004E03ED">
        <w:rPr>
          <w:rFonts w:ascii="SimSun" w:hAnsi="SimSun"/>
        </w:rPr>
        <w:tab/>
      </w:r>
      <w:r w:rsidRPr="0040025E">
        <w:rPr>
          <w:rFonts w:ascii="SimSun" w:hAnsi="SimSun" w:hint="eastAsia"/>
        </w:rPr>
        <w:t>拟议增加和删减的部分在有关案文中分别以下划线和删除线来表示。</w:t>
      </w:r>
    </w:p>
  </w:footnote>
  <w:footnote w:id="3">
    <w:p w14:paraId="59F72A05" w14:textId="77777777" w:rsidR="00655390" w:rsidRPr="004D7867" w:rsidRDefault="00655390">
      <w:pPr>
        <w:pStyle w:val="FootnoteText"/>
      </w:pPr>
      <w:r>
        <w:rPr>
          <w:rStyle w:val="FootnoteReference"/>
        </w:rPr>
        <w:footnoteRef/>
      </w:r>
      <w:r>
        <w:t xml:space="preserve"> </w:t>
      </w:r>
      <w:r>
        <w:tab/>
      </w:r>
      <w:r w:rsidRPr="004D7867">
        <w:t>Comments are for explanatory purposes only and do not form part of the Administrative Instructions.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27EB1" w14:textId="77777777" w:rsidR="001965D2" w:rsidRDefault="001965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9A9C" w14:textId="77777777" w:rsidR="00D16C01" w:rsidRDefault="00655390" w:rsidP="00816C0D">
    <w:pPr>
      <w:pStyle w:val="Header"/>
      <w:jc w:val="right"/>
      <w:rPr>
        <w:rFonts w:ascii="SimSun" w:hAnsi="SimSun"/>
        <w:sz w:val="21"/>
        <w:lang w:val="fr-CH"/>
      </w:rPr>
    </w:pPr>
    <w:r w:rsidRPr="00E732CB">
      <w:rPr>
        <w:rFonts w:ascii="SimSun" w:hAnsi="SimSun"/>
        <w:sz w:val="21"/>
        <w:lang w:val="fr-CH"/>
      </w:rPr>
      <w:t>PCT/WG/16/6</w:t>
    </w:r>
  </w:p>
  <w:p w14:paraId="693910E4" w14:textId="18AFD75C" w:rsidR="00655390" w:rsidRPr="00E732CB" w:rsidRDefault="00655390" w:rsidP="00D16C01">
    <w:pPr>
      <w:pStyle w:val="Header"/>
      <w:spacing w:afterLines="100" w:after="240"/>
      <w:jc w:val="right"/>
      <w:rPr>
        <w:rFonts w:ascii="SimSun" w:hAnsi="SimSun"/>
        <w:sz w:val="21"/>
        <w:lang w:val="fr-CH"/>
      </w:rPr>
    </w:pPr>
    <w:r w:rsidRPr="00E732CB">
      <w:rPr>
        <w:rFonts w:ascii="SimSun" w:hAnsi="SimSun" w:hint="eastAsia"/>
        <w:sz w:val="21"/>
        <w:lang w:val="fr-CH"/>
      </w:rPr>
      <w:t>附件三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54CE" w14:textId="77777777" w:rsidR="00655390" w:rsidRPr="00E732CB" w:rsidRDefault="00655390" w:rsidP="00477D6B">
    <w:pPr>
      <w:jc w:val="right"/>
      <w:rPr>
        <w:rFonts w:ascii="SimSun" w:hAnsi="SimSun"/>
        <w:sz w:val="21"/>
      </w:rPr>
    </w:pPr>
    <w:bookmarkStart w:id="6" w:name="Code2"/>
    <w:bookmarkEnd w:id="6"/>
    <w:r w:rsidRPr="00E732CB">
      <w:rPr>
        <w:rFonts w:ascii="SimSun" w:hAnsi="SimSun"/>
        <w:sz w:val="21"/>
      </w:rPr>
      <w:t>PCT/WG/16/6</w:t>
    </w:r>
  </w:p>
  <w:p w14:paraId="696DB676" w14:textId="6EF8BE5D" w:rsidR="00655390" w:rsidRPr="00E732CB" w:rsidRDefault="00655390" w:rsidP="00D16C01">
    <w:pPr>
      <w:wordWrap w:val="0"/>
      <w:spacing w:afterLines="100" w:after="240"/>
      <w:jc w:val="right"/>
      <w:rPr>
        <w:rFonts w:ascii="SimSun" w:hAnsi="SimSun"/>
        <w:sz w:val="21"/>
      </w:rPr>
    </w:pPr>
    <w:r w:rsidRPr="00E732CB">
      <w:rPr>
        <w:rFonts w:ascii="SimSun" w:hAnsi="SimSun" w:hint="eastAsia"/>
        <w:sz w:val="21"/>
      </w:rPr>
      <w:t>第</w:t>
    </w:r>
    <w:r w:rsidRPr="00E732CB">
      <w:rPr>
        <w:rFonts w:ascii="SimSun" w:hAnsi="SimSun"/>
        <w:sz w:val="21"/>
      </w:rPr>
      <w:fldChar w:fldCharType="begin"/>
    </w:r>
    <w:r w:rsidRPr="00E732CB">
      <w:rPr>
        <w:rFonts w:ascii="SimSun" w:hAnsi="SimSun"/>
        <w:sz w:val="21"/>
      </w:rPr>
      <w:instrText xml:space="preserve"> PAGE  \* MERGEFORMAT </w:instrText>
    </w:r>
    <w:r w:rsidRPr="00E732CB">
      <w:rPr>
        <w:rFonts w:ascii="SimSun" w:hAnsi="SimSun"/>
        <w:sz w:val="21"/>
      </w:rPr>
      <w:fldChar w:fldCharType="separate"/>
    </w:r>
    <w:r w:rsidR="001965D2">
      <w:rPr>
        <w:rFonts w:ascii="SimSun" w:hAnsi="SimSun"/>
        <w:noProof/>
        <w:sz w:val="21"/>
      </w:rPr>
      <w:t>2</w:t>
    </w:r>
    <w:r w:rsidRPr="00E732CB">
      <w:rPr>
        <w:rFonts w:ascii="SimSun" w:hAnsi="SimSun"/>
        <w:sz w:val="21"/>
      </w:rPr>
      <w:fldChar w:fldCharType="end"/>
    </w:r>
    <w:r w:rsidRPr="00E732C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0391" w14:textId="77777777" w:rsidR="001965D2" w:rsidRDefault="00196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5BBA" w14:textId="77777777" w:rsidR="00655390" w:rsidRPr="00E732CB" w:rsidRDefault="00655390" w:rsidP="00655390">
    <w:pPr>
      <w:jc w:val="right"/>
      <w:rPr>
        <w:rFonts w:ascii="SimSun" w:hAnsi="SimSun"/>
        <w:sz w:val="21"/>
      </w:rPr>
    </w:pPr>
    <w:r>
      <w:rPr>
        <w:noProof/>
        <w:lang w:val="fr-CH" w:eastAsia="fr-CH"/>
      </w:rPr>
      <mc:AlternateContent>
        <mc:Choice Requires="wps">
          <w:drawing>
            <wp:anchor distT="558800" distB="0" distL="114300" distR="114300" simplePos="0" relativeHeight="251659264" behindDoc="0" locked="0" layoutInCell="0" allowOverlap="1" wp14:anchorId="7AB3AB50" wp14:editId="59C00689">
              <wp:simplePos x="0" y="0"/>
              <wp:positionH relativeFrom="margin">
                <wp:align>center</wp:align>
              </wp:positionH>
              <wp:positionV relativeFrom="bottomMargin">
                <wp:posOffset>558800</wp:posOffset>
              </wp:positionV>
              <wp:extent cx="7620000" cy="317500"/>
              <wp:effectExtent l="0" t="0" r="0" b="6350"/>
              <wp:wrapNone/>
              <wp:docPr id="1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FEA4D0" w14:textId="77777777" w:rsidR="00655390" w:rsidRDefault="00655390" w:rsidP="00655390">
                          <w:pPr>
                            <w:jc w:val="center"/>
                          </w:pPr>
                          <w:r w:rsidRPr="00FC4A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B3AB50"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ffpg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Krch9+mAgAAXgUAAA4AAAAAAAAAAAAAAAAALgIA&#10;AGRycy9lMm9Eb2MueG1sUEsBAi0AFAAGAAgAAAAhAM3y8yjaAAAACAEAAA8AAAAAAAAAAAAAAAAA&#10;AAUAAGRycy9kb3ducmV2LnhtbFBLBQYAAAAABAAEAPMAAAAHBgAAAAA=&#10;" o:allowincell="f" filled="f" stroked="f" strokeweight=".5pt">
              <v:path arrowok="t"/>
              <v:textbox>
                <w:txbxContent>
                  <w:p w14:paraId="3DFEA4D0" w14:textId="77777777" w:rsidR="00655390" w:rsidRDefault="00655390" w:rsidP="00655390">
                    <w:pPr>
                      <w:jc w:val="center"/>
                    </w:pPr>
                    <w:r w:rsidRPr="00FC4AF1">
                      <w:rPr>
                        <w:color w:val="000000"/>
                        <w:sz w:val="17"/>
                      </w:rPr>
                      <w:t>WIPO FOR OFFICIAL USE ONLY</w:t>
                    </w:r>
                  </w:p>
                </w:txbxContent>
              </v:textbox>
              <w10:wrap anchorx="margin" anchory="margin"/>
            </v:shape>
          </w:pict>
        </mc:Fallback>
      </mc:AlternateContent>
    </w:r>
  </w:p>
  <w:p w14:paraId="2E49ABA3" w14:textId="77777777" w:rsidR="00655390" w:rsidRPr="00E732CB" w:rsidRDefault="00655390" w:rsidP="00655390">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964D" w14:textId="2144403B" w:rsidR="00655390" w:rsidRPr="00891587" w:rsidRDefault="00655390" w:rsidP="00655390">
    <w:pPr>
      <w:jc w:val="right"/>
      <w:rPr>
        <w:rFonts w:ascii="SimSun" w:hAnsi="SimSun"/>
        <w:caps/>
        <w:sz w:val="21"/>
        <w:lang w:val="fr-FR"/>
      </w:rPr>
    </w:pPr>
    <w:r w:rsidRPr="00891587">
      <w:rPr>
        <w:rFonts w:ascii="SimSun" w:hAnsi="SimSun"/>
        <w:caps/>
        <w:sz w:val="21"/>
        <w:lang w:val="fr-FR"/>
      </w:rPr>
      <w:t>PCT/WG/</w:t>
    </w:r>
    <w:r>
      <w:rPr>
        <w:rFonts w:ascii="SimSun" w:hAnsi="SimSun"/>
        <w:caps/>
        <w:sz w:val="21"/>
        <w:lang w:val="fr-FR"/>
      </w:rPr>
      <w:t>16</w:t>
    </w:r>
    <w:r w:rsidRPr="00891587">
      <w:rPr>
        <w:rFonts w:ascii="SimSun" w:hAnsi="SimSun"/>
        <w:caps/>
        <w:sz w:val="21"/>
        <w:lang w:val="fr-FR"/>
      </w:rPr>
      <w:t>/</w:t>
    </w:r>
    <w:r>
      <w:rPr>
        <w:rFonts w:ascii="SimSun" w:hAnsi="SimSun"/>
        <w:caps/>
        <w:sz w:val="21"/>
        <w:lang w:val="fr-FR"/>
      </w:rPr>
      <w:t>6</w:t>
    </w:r>
  </w:p>
  <w:p w14:paraId="0A42DFCB" w14:textId="67286EF1" w:rsidR="00655390" w:rsidRPr="00C43F36" w:rsidRDefault="00655390" w:rsidP="00655390">
    <w:pPr>
      <w:spacing w:afterLines="100" w:after="240"/>
      <w:jc w:val="right"/>
      <w:rPr>
        <w:rFonts w:ascii="SimSun" w:hAnsi="SimSun"/>
        <w:sz w:val="21"/>
        <w:lang w:val="fr-FR"/>
      </w:rPr>
    </w:pPr>
    <w:r w:rsidRPr="003B3779">
      <w:rPr>
        <w:rFonts w:ascii="SimSun" w:hAnsi="SimSun" w:hint="eastAsia"/>
        <w:sz w:val="21"/>
        <w:lang w:val="fr-FR"/>
      </w:rPr>
      <w:t>附件</w:t>
    </w:r>
    <w:r>
      <w:rPr>
        <w:rFonts w:ascii="SimSun" w:hAnsi="SimSun" w:hint="eastAsia"/>
        <w:sz w:val="21"/>
        <w:lang w:val="fr-CH"/>
      </w:rPr>
      <w:t>一</w:t>
    </w:r>
    <w:r w:rsidRPr="003B3779">
      <w:rPr>
        <w:rFonts w:ascii="SimSun" w:hAnsi="SimSun" w:hint="eastAsia"/>
        <w:sz w:val="21"/>
        <w:lang w:val="fr-FR"/>
      </w:rPr>
      <w:t>第</w:t>
    </w:r>
    <w:r w:rsidRPr="00891587">
      <w:rPr>
        <w:rFonts w:ascii="SimSun" w:hAnsi="SimSun"/>
        <w:sz w:val="21"/>
      </w:rPr>
      <w:fldChar w:fldCharType="begin"/>
    </w:r>
    <w:r w:rsidRPr="00891587">
      <w:rPr>
        <w:rFonts w:ascii="SimSun" w:hAnsi="SimSun"/>
        <w:sz w:val="21"/>
        <w:lang w:val="fr-FR"/>
      </w:rPr>
      <w:instrText xml:space="preserve"> PAGE  \* MERGEFORMAT </w:instrText>
    </w:r>
    <w:r w:rsidRPr="00891587">
      <w:rPr>
        <w:rFonts w:ascii="SimSun" w:hAnsi="SimSun"/>
        <w:sz w:val="21"/>
      </w:rPr>
      <w:fldChar w:fldCharType="separate"/>
    </w:r>
    <w:r w:rsidR="001965D2">
      <w:rPr>
        <w:rFonts w:ascii="SimSun" w:hAnsi="SimSun"/>
        <w:noProof/>
        <w:sz w:val="21"/>
        <w:lang w:val="fr-FR"/>
      </w:rPr>
      <w:t>6</w:t>
    </w:r>
    <w:r w:rsidRPr="00891587">
      <w:rPr>
        <w:rFonts w:ascii="SimSun" w:hAnsi="SimSun"/>
        <w:sz w:val="21"/>
      </w:rPr>
      <w:fldChar w:fldCharType="end"/>
    </w:r>
    <w:r w:rsidRPr="003B3779">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3D164" w14:textId="1AB8D793" w:rsidR="00655390" w:rsidRDefault="00655390" w:rsidP="00655390">
    <w:pPr>
      <w:pStyle w:val="Header"/>
      <w:jc w:val="right"/>
      <w:rPr>
        <w:rFonts w:ascii="SimSun" w:hAnsi="SimSun"/>
        <w:sz w:val="21"/>
        <w:lang w:val="fr-CH"/>
      </w:rPr>
    </w:pPr>
    <w:r w:rsidRPr="00891587">
      <w:rPr>
        <w:rFonts w:ascii="SimSun" w:hAnsi="SimSun"/>
        <w:sz w:val="21"/>
        <w:lang w:val="fr-CH"/>
      </w:rPr>
      <w:t>PCT/WG/</w:t>
    </w:r>
    <w:r>
      <w:rPr>
        <w:rFonts w:ascii="SimSun" w:hAnsi="SimSun"/>
        <w:sz w:val="21"/>
        <w:lang w:val="fr-CH"/>
      </w:rPr>
      <w:t>16</w:t>
    </w:r>
    <w:r w:rsidRPr="00891587">
      <w:rPr>
        <w:rFonts w:ascii="SimSun" w:hAnsi="SimSun"/>
        <w:sz w:val="21"/>
        <w:lang w:val="fr-CH"/>
      </w:rPr>
      <w:t>/</w:t>
    </w:r>
    <w:r>
      <w:rPr>
        <w:rFonts w:ascii="SimSun" w:hAnsi="SimSun"/>
        <w:sz w:val="21"/>
        <w:lang w:val="fr-CH"/>
      </w:rPr>
      <w:t>6</w:t>
    </w:r>
  </w:p>
  <w:p w14:paraId="70260BB1" w14:textId="24322532" w:rsidR="00655390" w:rsidRPr="00C43F36" w:rsidRDefault="00655390" w:rsidP="00D16C01">
    <w:pPr>
      <w:pStyle w:val="Header"/>
      <w:spacing w:afterLines="100" w:after="240"/>
      <w:jc w:val="right"/>
      <w:rPr>
        <w:rFonts w:ascii="SimSun" w:hAnsi="SimSun"/>
        <w:sz w:val="21"/>
        <w:lang w:val="fr-CH"/>
      </w:rPr>
    </w:pPr>
    <w:r>
      <w:rPr>
        <w:rFonts w:ascii="SimSun" w:hAnsi="SimSun" w:hint="eastAsia"/>
        <w:sz w:val="21"/>
        <w:lang w:val="fr-CH"/>
      </w:rPr>
      <w:t>附件一</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57F0E" w14:textId="77777777" w:rsidR="00655390" w:rsidRPr="00E732CB" w:rsidRDefault="00655390" w:rsidP="00477D6B">
    <w:pPr>
      <w:jc w:val="right"/>
      <w:rPr>
        <w:rFonts w:ascii="SimSun" w:hAnsi="SimSun"/>
        <w:sz w:val="21"/>
      </w:rPr>
    </w:pPr>
    <w:r w:rsidRPr="00E732CB">
      <w:rPr>
        <w:rFonts w:ascii="SimSun" w:hAnsi="SimSun"/>
        <w:sz w:val="21"/>
      </w:rPr>
      <w:t>PCT/WG/16/6</w:t>
    </w:r>
  </w:p>
  <w:p w14:paraId="575805AA" w14:textId="77777777" w:rsidR="00655390" w:rsidRPr="00E732CB" w:rsidRDefault="00655390" w:rsidP="00477D6B">
    <w:pPr>
      <w:jc w:val="right"/>
      <w:rPr>
        <w:rFonts w:ascii="SimSun" w:hAnsi="SimSun"/>
        <w:sz w:val="21"/>
      </w:rPr>
    </w:pPr>
    <w:r w:rsidRPr="00E732CB">
      <w:rPr>
        <w:rFonts w:ascii="SimSun" w:hAnsi="SimSun"/>
        <w:sz w:val="21"/>
      </w:rPr>
      <w:t xml:space="preserve">Annex I, page </w:t>
    </w:r>
    <w:r w:rsidRPr="00E732CB">
      <w:rPr>
        <w:rFonts w:ascii="SimSun" w:hAnsi="SimSun"/>
        <w:sz w:val="21"/>
      </w:rPr>
      <w:fldChar w:fldCharType="begin"/>
    </w:r>
    <w:r w:rsidRPr="00E732CB">
      <w:rPr>
        <w:rFonts w:ascii="SimSun" w:hAnsi="SimSun"/>
        <w:sz w:val="21"/>
      </w:rPr>
      <w:instrText xml:space="preserve"> PAGE  \* MERGEFORMAT </w:instrText>
    </w:r>
    <w:r w:rsidRPr="00E732CB">
      <w:rPr>
        <w:rFonts w:ascii="SimSun" w:hAnsi="SimSun"/>
        <w:sz w:val="21"/>
      </w:rPr>
      <w:fldChar w:fldCharType="separate"/>
    </w:r>
    <w:r w:rsidRPr="00E732CB">
      <w:rPr>
        <w:rFonts w:ascii="SimSun" w:hAnsi="SimSun"/>
        <w:noProof/>
        <w:sz w:val="21"/>
      </w:rPr>
      <w:t>10</w:t>
    </w:r>
    <w:r w:rsidRPr="00E732CB">
      <w:rPr>
        <w:rFonts w:ascii="SimSun" w:hAnsi="SimSun"/>
        <w:sz w:val="21"/>
      </w:rPr>
      <w:fldChar w:fldCharType="end"/>
    </w:r>
  </w:p>
  <w:p w14:paraId="66DE32D5" w14:textId="77777777" w:rsidR="00655390" w:rsidRPr="00E732CB" w:rsidRDefault="00655390" w:rsidP="00477D6B">
    <w:pPr>
      <w:jc w:val="right"/>
      <w:rPr>
        <w:rFonts w:ascii="SimSun" w:hAnsi="SimSun"/>
        <w:sz w:val="21"/>
      </w:rPr>
    </w:pPr>
  </w:p>
  <w:p w14:paraId="7550FAAE" w14:textId="77777777" w:rsidR="00655390" w:rsidRPr="00E732CB" w:rsidRDefault="00655390" w:rsidP="00477D6B">
    <w:pPr>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1170" w14:textId="77777777" w:rsidR="00D16C01" w:rsidRDefault="00655390" w:rsidP="00816C0D">
    <w:pPr>
      <w:pStyle w:val="Header"/>
      <w:jc w:val="right"/>
      <w:rPr>
        <w:rFonts w:ascii="SimSun" w:hAnsi="SimSun"/>
        <w:sz w:val="21"/>
        <w:lang w:val="fr-CH"/>
      </w:rPr>
    </w:pPr>
    <w:r w:rsidRPr="00E732CB">
      <w:rPr>
        <w:rFonts w:ascii="SimSun" w:hAnsi="SimSun"/>
        <w:sz w:val="21"/>
        <w:lang w:val="fr-CH"/>
      </w:rPr>
      <w:t>PCT/WG/16/6</w:t>
    </w:r>
  </w:p>
  <w:p w14:paraId="2DDA0131" w14:textId="47CFAB22" w:rsidR="00655390" w:rsidRPr="00E732CB" w:rsidRDefault="00655390" w:rsidP="00D16C01">
    <w:pPr>
      <w:pStyle w:val="Header"/>
      <w:spacing w:afterLines="100" w:after="240"/>
      <w:jc w:val="right"/>
      <w:rPr>
        <w:rFonts w:ascii="SimSun" w:hAnsi="SimSun"/>
        <w:sz w:val="21"/>
        <w:lang w:val="fr-CH"/>
      </w:rPr>
    </w:pPr>
    <w:r w:rsidRPr="00E732CB">
      <w:rPr>
        <w:rFonts w:ascii="SimSun" w:hAnsi="SimSun" w:hint="eastAsia"/>
        <w:sz w:val="21"/>
        <w:lang w:val="fr-CH"/>
      </w:rPr>
      <w:t>附件二</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44C4" w14:textId="77777777" w:rsidR="00655390" w:rsidRPr="00E732CB" w:rsidRDefault="00655390" w:rsidP="00477D6B">
    <w:pPr>
      <w:jc w:val="right"/>
      <w:rPr>
        <w:rFonts w:ascii="SimSun" w:hAnsi="SimSun"/>
        <w:sz w:val="21"/>
        <w:lang w:val="fr-CH"/>
      </w:rPr>
    </w:pPr>
    <w:r w:rsidRPr="00E732CB">
      <w:rPr>
        <w:rFonts w:ascii="SimSun" w:hAnsi="SimSun"/>
        <w:sz w:val="21"/>
        <w:lang w:val="fr-CH"/>
      </w:rPr>
      <w:t>PCT/WG/16/6</w:t>
    </w:r>
  </w:p>
  <w:p w14:paraId="2C2AB125" w14:textId="7F98854A" w:rsidR="00655390" w:rsidRPr="00E732CB" w:rsidRDefault="00655390" w:rsidP="00D16C01">
    <w:pPr>
      <w:wordWrap w:val="0"/>
      <w:spacing w:afterLines="100" w:after="240"/>
      <w:jc w:val="right"/>
      <w:rPr>
        <w:rFonts w:ascii="SimSun" w:hAnsi="SimSun"/>
        <w:sz w:val="21"/>
        <w:lang w:val="fr-CH"/>
      </w:rPr>
    </w:pPr>
    <w:r w:rsidRPr="00E732CB">
      <w:rPr>
        <w:rFonts w:ascii="SimSun" w:hAnsi="SimSun" w:hint="eastAsia"/>
        <w:sz w:val="21"/>
        <w:lang w:val="fr-CH"/>
      </w:rPr>
      <w:t>附件三第</w:t>
    </w:r>
    <w:r w:rsidRPr="00E732CB">
      <w:rPr>
        <w:rFonts w:ascii="SimSun" w:hAnsi="SimSun"/>
        <w:sz w:val="21"/>
      </w:rPr>
      <w:fldChar w:fldCharType="begin"/>
    </w:r>
    <w:r w:rsidRPr="00E732CB">
      <w:rPr>
        <w:rFonts w:ascii="SimSun" w:hAnsi="SimSun"/>
        <w:sz w:val="21"/>
        <w:lang w:val="fr-CH"/>
      </w:rPr>
      <w:instrText xml:space="preserve"> PAGE  \* MERGEFORMAT </w:instrText>
    </w:r>
    <w:r w:rsidRPr="00E732CB">
      <w:rPr>
        <w:rFonts w:ascii="SimSun" w:hAnsi="SimSun"/>
        <w:sz w:val="21"/>
      </w:rPr>
      <w:fldChar w:fldCharType="separate"/>
    </w:r>
    <w:r w:rsidR="001965D2">
      <w:rPr>
        <w:rFonts w:ascii="SimSun" w:hAnsi="SimSun"/>
        <w:noProof/>
        <w:sz w:val="21"/>
        <w:lang w:val="fr-CH"/>
      </w:rPr>
      <w:t>7</w:t>
    </w:r>
    <w:r w:rsidRPr="00E732CB">
      <w:rPr>
        <w:rFonts w:ascii="SimSun" w:hAnsi="SimSun"/>
        <w:sz w:val="21"/>
      </w:rPr>
      <w:fldChar w:fldCharType="end"/>
    </w:r>
    <w:r w:rsidRPr="00E732CB">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267383"/>
    <w:multiLevelType w:val="hybridMultilevel"/>
    <w:tmpl w:val="841A5F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F64D55"/>
    <w:multiLevelType w:val="hybridMultilevel"/>
    <w:tmpl w:val="045EF6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94"/>
    <w:rsid w:val="00005849"/>
    <w:rsid w:val="0001647B"/>
    <w:rsid w:val="00023716"/>
    <w:rsid w:val="0003132C"/>
    <w:rsid w:val="00043CAA"/>
    <w:rsid w:val="00043E80"/>
    <w:rsid w:val="000466DB"/>
    <w:rsid w:val="00075432"/>
    <w:rsid w:val="00086334"/>
    <w:rsid w:val="00094110"/>
    <w:rsid w:val="00095D10"/>
    <w:rsid w:val="000968ED"/>
    <w:rsid w:val="000C1D4E"/>
    <w:rsid w:val="000F5CCF"/>
    <w:rsid w:val="000F5E56"/>
    <w:rsid w:val="001024FE"/>
    <w:rsid w:val="001175A1"/>
    <w:rsid w:val="001362EE"/>
    <w:rsid w:val="00142868"/>
    <w:rsid w:val="0014799F"/>
    <w:rsid w:val="0018193C"/>
    <w:rsid w:val="001832A6"/>
    <w:rsid w:val="001965D2"/>
    <w:rsid w:val="001A5437"/>
    <w:rsid w:val="001C3D82"/>
    <w:rsid w:val="001C6808"/>
    <w:rsid w:val="001D7918"/>
    <w:rsid w:val="001E3FE5"/>
    <w:rsid w:val="001E7D1E"/>
    <w:rsid w:val="00202749"/>
    <w:rsid w:val="00210D57"/>
    <w:rsid w:val="002121FA"/>
    <w:rsid w:val="0021486A"/>
    <w:rsid w:val="002634C4"/>
    <w:rsid w:val="002759F6"/>
    <w:rsid w:val="002928D3"/>
    <w:rsid w:val="002D2161"/>
    <w:rsid w:val="002D725D"/>
    <w:rsid w:val="002F1FE6"/>
    <w:rsid w:val="002F4E68"/>
    <w:rsid w:val="00302E8C"/>
    <w:rsid w:val="00312F7F"/>
    <w:rsid w:val="00315A83"/>
    <w:rsid w:val="003228B7"/>
    <w:rsid w:val="003508A3"/>
    <w:rsid w:val="0035628C"/>
    <w:rsid w:val="003572C9"/>
    <w:rsid w:val="003673CF"/>
    <w:rsid w:val="003845C1"/>
    <w:rsid w:val="00391188"/>
    <w:rsid w:val="003A6F89"/>
    <w:rsid w:val="003B38C1"/>
    <w:rsid w:val="003D352A"/>
    <w:rsid w:val="0040025E"/>
    <w:rsid w:val="00403833"/>
    <w:rsid w:val="004114C2"/>
    <w:rsid w:val="0041263E"/>
    <w:rsid w:val="00423E3E"/>
    <w:rsid w:val="00424784"/>
    <w:rsid w:val="00427AF4"/>
    <w:rsid w:val="00434266"/>
    <w:rsid w:val="004400E2"/>
    <w:rsid w:val="0044608B"/>
    <w:rsid w:val="00461632"/>
    <w:rsid w:val="00463492"/>
    <w:rsid w:val="004647DA"/>
    <w:rsid w:val="004661CD"/>
    <w:rsid w:val="00474062"/>
    <w:rsid w:val="00477D6B"/>
    <w:rsid w:val="0048707A"/>
    <w:rsid w:val="00497C1B"/>
    <w:rsid w:val="004D39C4"/>
    <w:rsid w:val="004D7867"/>
    <w:rsid w:val="004E03ED"/>
    <w:rsid w:val="004F3760"/>
    <w:rsid w:val="00503C17"/>
    <w:rsid w:val="00511D1F"/>
    <w:rsid w:val="00514A86"/>
    <w:rsid w:val="0053057A"/>
    <w:rsid w:val="00560A29"/>
    <w:rsid w:val="00586EC9"/>
    <w:rsid w:val="00591DBC"/>
    <w:rsid w:val="00594D27"/>
    <w:rsid w:val="005C4D0C"/>
    <w:rsid w:val="00601760"/>
    <w:rsid w:val="00605827"/>
    <w:rsid w:val="00646050"/>
    <w:rsid w:val="00655390"/>
    <w:rsid w:val="006713CA"/>
    <w:rsid w:val="00676C5C"/>
    <w:rsid w:val="00695558"/>
    <w:rsid w:val="006B179E"/>
    <w:rsid w:val="006C696B"/>
    <w:rsid w:val="006D5E0F"/>
    <w:rsid w:val="006E6F36"/>
    <w:rsid w:val="00704AF8"/>
    <w:rsid w:val="007058FB"/>
    <w:rsid w:val="00720C8F"/>
    <w:rsid w:val="00744C06"/>
    <w:rsid w:val="00755C51"/>
    <w:rsid w:val="00780808"/>
    <w:rsid w:val="007B3FC2"/>
    <w:rsid w:val="007B6A58"/>
    <w:rsid w:val="007C3AAB"/>
    <w:rsid w:val="007D0D38"/>
    <w:rsid w:val="007D1613"/>
    <w:rsid w:val="007E117A"/>
    <w:rsid w:val="00816C0D"/>
    <w:rsid w:val="00831B06"/>
    <w:rsid w:val="00836327"/>
    <w:rsid w:val="00843F70"/>
    <w:rsid w:val="00873EE5"/>
    <w:rsid w:val="008854DA"/>
    <w:rsid w:val="008A035D"/>
    <w:rsid w:val="008A2D29"/>
    <w:rsid w:val="008A7046"/>
    <w:rsid w:val="008B2CC1"/>
    <w:rsid w:val="008B4B5E"/>
    <w:rsid w:val="008B60B2"/>
    <w:rsid w:val="008D237E"/>
    <w:rsid w:val="008D36F8"/>
    <w:rsid w:val="00900648"/>
    <w:rsid w:val="0090731E"/>
    <w:rsid w:val="00916EE2"/>
    <w:rsid w:val="0092076F"/>
    <w:rsid w:val="00934E7D"/>
    <w:rsid w:val="00945BB3"/>
    <w:rsid w:val="0095279C"/>
    <w:rsid w:val="00960B06"/>
    <w:rsid w:val="009662B0"/>
    <w:rsid w:val="009666AC"/>
    <w:rsid w:val="00966A22"/>
    <w:rsid w:val="0096722F"/>
    <w:rsid w:val="00980843"/>
    <w:rsid w:val="009945BD"/>
    <w:rsid w:val="009D0E01"/>
    <w:rsid w:val="009D15B9"/>
    <w:rsid w:val="009D51ED"/>
    <w:rsid w:val="009E2791"/>
    <w:rsid w:val="009E3F6F"/>
    <w:rsid w:val="009F3BF9"/>
    <w:rsid w:val="009F499F"/>
    <w:rsid w:val="00A0400A"/>
    <w:rsid w:val="00A25A27"/>
    <w:rsid w:val="00A26A28"/>
    <w:rsid w:val="00A42DAF"/>
    <w:rsid w:val="00A43ACF"/>
    <w:rsid w:val="00A44F58"/>
    <w:rsid w:val="00A45BD8"/>
    <w:rsid w:val="00A46676"/>
    <w:rsid w:val="00A70DFA"/>
    <w:rsid w:val="00A778BF"/>
    <w:rsid w:val="00A85B8E"/>
    <w:rsid w:val="00A9218E"/>
    <w:rsid w:val="00A967CA"/>
    <w:rsid w:val="00AC205C"/>
    <w:rsid w:val="00AE0AFF"/>
    <w:rsid w:val="00AF5C73"/>
    <w:rsid w:val="00B05A69"/>
    <w:rsid w:val="00B225FA"/>
    <w:rsid w:val="00B40598"/>
    <w:rsid w:val="00B45465"/>
    <w:rsid w:val="00B46332"/>
    <w:rsid w:val="00B50B99"/>
    <w:rsid w:val="00B62CD9"/>
    <w:rsid w:val="00B9734B"/>
    <w:rsid w:val="00BB1B2E"/>
    <w:rsid w:val="00BB27B0"/>
    <w:rsid w:val="00BF2415"/>
    <w:rsid w:val="00C11BFE"/>
    <w:rsid w:val="00C22AAB"/>
    <w:rsid w:val="00C652E8"/>
    <w:rsid w:val="00C90201"/>
    <w:rsid w:val="00C91AB4"/>
    <w:rsid w:val="00C91C31"/>
    <w:rsid w:val="00C94629"/>
    <w:rsid w:val="00CD44B8"/>
    <w:rsid w:val="00CE5797"/>
    <w:rsid w:val="00CE65D4"/>
    <w:rsid w:val="00D07C1D"/>
    <w:rsid w:val="00D1063A"/>
    <w:rsid w:val="00D16C01"/>
    <w:rsid w:val="00D45252"/>
    <w:rsid w:val="00D46433"/>
    <w:rsid w:val="00D71B4D"/>
    <w:rsid w:val="00D74D13"/>
    <w:rsid w:val="00D81A48"/>
    <w:rsid w:val="00D93D55"/>
    <w:rsid w:val="00DB0204"/>
    <w:rsid w:val="00DD5756"/>
    <w:rsid w:val="00DD7794"/>
    <w:rsid w:val="00DE39A7"/>
    <w:rsid w:val="00E070BF"/>
    <w:rsid w:val="00E1022C"/>
    <w:rsid w:val="00E12D80"/>
    <w:rsid w:val="00E1349F"/>
    <w:rsid w:val="00E15F32"/>
    <w:rsid w:val="00E161A2"/>
    <w:rsid w:val="00E335FE"/>
    <w:rsid w:val="00E5021F"/>
    <w:rsid w:val="00E671A6"/>
    <w:rsid w:val="00E732CB"/>
    <w:rsid w:val="00E8327B"/>
    <w:rsid w:val="00E90B8B"/>
    <w:rsid w:val="00E95227"/>
    <w:rsid w:val="00E975A4"/>
    <w:rsid w:val="00EA7036"/>
    <w:rsid w:val="00EC4E49"/>
    <w:rsid w:val="00ED3277"/>
    <w:rsid w:val="00ED77FB"/>
    <w:rsid w:val="00F021A6"/>
    <w:rsid w:val="00F11D94"/>
    <w:rsid w:val="00F5124F"/>
    <w:rsid w:val="00F66152"/>
    <w:rsid w:val="00F86172"/>
    <w:rsid w:val="00F91777"/>
    <w:rsid w:val="00FB12CE"/>
    <w:rsid w:val="00FC564A"/>
    <w:rsid w:val="00FE1A9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7792E"/>
  <w15:docId w15:val="{2E18154E-170B-4F95-8415-097952A9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16C0D"/>
    <w:rPr>
      <w:vertAlign w:val="superscript"/>
    </w:rPr>
  </w:style>
  <w:style w:type="paragraph" w:customStyle="1" w:styleId="LegTitle">
    <w:name w:val="Leg # Title"/>
    <w:basedOn w:val="Normal"/>
    <w:next w:val="Normal"/>
    <w:rsid w:val="00816C0D"/>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816C0D"/>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816C0D"/>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7D0D38"/>
    <w:pPr>
      <w:tabs>
        <w:tab w:val="right" w:leader="dot" w:pos="9345"/>
      </w:tabs>
      <w:spacing w:after="100"/>
      <w:ind w:left="220"/>
    </w:pPr>
    <w:rPr>
      <w:rFonts w:ascii="KaiTi" w:eastAsia="KaiTi" w:hAnsi="KaiTi"/>
      <w:noProof/>
      <w:sz w:val="21"/>
      <w:szCs w:val="21"/>
      <w:lang w:val="en-GB"/>
    </w:rPr>
  </w:style>
  <w:style w:type="paragraph" w:styleId="TOC1">
    <w:name w:val="toc 1"/>
    <w:basedOn w:val="Normal"/>
    <w:next w:val="Normal"/>
    <w:autoRedefine/>
    <w:uiPriority w:val="39"/>
    <w:unhideWhenUsed/>
    <w:rsid w:val="00A70DFA"/>
    <w:pPr>
      <w:tabs>
        <w:tab w:val="right" w:leader="dot" w:pos="9345"/>
      </w:tabs>
      <w:spacing w:after="100"/>
    </w:pPr>
    <w:rPr>
      <w:rFonts w:ascii="SimSun" w:hAnsi="SimSun" w:cs="SimSun"/>
      <w:noProof/>
      <w:sz w:val="21"/>
      <w:szCs w:val="21"/>
      <w:lang w:val="en-GB"/>
    </w:rPr>
  </w:style>
  <w:style w:type="character" w:styleId="Hyperlink">
    <w:name w:val="Hyperlink"/>
    <w:basedOn w:val="DefaultParagraphFont"/>
    <w:uiPriority w:val="99"/>
    <w:unhideWhenUsed/>
    <w:rsid w:val="00E12D80"/>
    <w:rPr>
      <w:color w:val="0000FF" w:themeColor="hyperlink"/>
      <w:u w:val="single"/>
    </w:rPr>
  </w:style>
  <w:style w:type="character" w:customStyle="1" w:styleId="ONUMEChar">
    <w:name w:val="ONUM E Char"/>
    <w:link w:val="ONUME"/>
    <w:locked/>
    <w:rsid w:val="00E8327B"/>
    <w:rPr>
      <w:rFonts w:ascii="Arial" w:eastAsia="SimSun" w:hAnsi="Arial" w:cs="Arial"/>
      <w:sz w:val="22"/>
      <w:lang w:val="en-US" w:eastAsia="zh-CN"/>
    </w:rPr>
  </w:style>
  <w:style w:type="paragraph" w:customStyle="1" w:styleId="LegTitleLH">
    <w:name w:val="Leg # Title LH"/>
    <w:basedOn w:val="Normal"/>
    <w:rsid w:val="00E8327B"/>
    <w:pPr>
      <w:keepNext/>
      <w:keepLines/>
      <w:suppressAutoHyphens/>
      <w:spacing w:before="240"/>
    </w:pPr>
    <w:rPr>
      <w:rFonts w:ascii="Times New Roman" w:eastAsia="Times New Roman" w:hAnsi="Times New Roman" w:cs="Times New Roman"/>
      <w:b/>
      <w:lang w:eastAsia="en-US"/>
    </w:rPr>
  </w:style>
  <w:style w:type="table" w:styleId="ListTable1Light">
    <w:name w:val="List Table 1 Light"/>
    <w:basedOn w:val="TableNormal"/>
    <w:uiPriority w:val="46"/>
    <w:rsid w:val="00DE39A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semiHidden/>
    <w:unhideWhenUsed/>
    <w:rsid w:val="00843F70"/>
    <w:rPr>
      <w:rFonts w:ascii="Segoe UI" w:hAnsi="Segoe UI" w:cs="Segoe UI"/>
      <w:sz w:val="18"/>
      <w:szCs w:val="18"/>
    </w:rPr>
  </w:style>
  <w:style w:type="character" w:customStyle="1" w:styleId="BalloonTextChar">
    <w:name w:val="Balloon Text Char"/>
    <w:basedOn w:val="DefaultParagraphFont"/>
    <w:link w:val="BalloonText"/>
    <w:semiHidden/>
    <w:rsid w:val="00843F7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B179E"/>
    <w:rPr>
      <w:sz w:val="21"/>
      <w:szCs w:val="21"/>
    </w:rPr>
  </w:style>
  <w:style w:type="paragraph" w:styleId="CommentSubject">
    <w:name w:val="annotation subject"/>
    <w:basedOn w:val="CommentText"/>
    <w:next w:val="CommentText"/>
    <w:link w:val="CommentSubjectChar"/>
    <w:semiHidden/>
    <w:unhideWhenUsed/>
    <w:rsid w:val="006B179E"/>
    <w:rPr>
      <w:b/>
      <w:bCs/>
      <w:sz w:val="22"/>
    </w:rPr>
  </w:style>
  <w:style w:type="character" w:customStyle="1" w:styleId="CommentTextChar">
    <w:name w:val="Comment Text Char"/>
    <w:basedOn w:val="DefaultParagraphFont"/>
    <w:link w:val="CommentText"/>
    <w:semiHidden/>
    <w:rsid w:val="006B179E"/>
    <w:rPr>
      <w:rFonts w:ascii="Arial" w:hAnsi="Arial" w:cs="Arial"/>
      <w:sz w:val="18"/>
      <w:lang w:val="en-US" w:eastAsia="zh-CN"/>
    </w:rPr>
  </w:style>
  <w:style w:type="character" w:customStyle="1" w:styleId="CommentSubjectChar">
    <w:name w:val="Comment Subject Char"/>
    <w:basedOn w:val="CommentTextChar"/>
    <w:link w:val="CommentSubject"/>
    <w:semiHidden/>
    <w:rsid w:val="006B179E"/>
    <w:rPr>
      <w:rFonts w:ascii="Arial"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AEE64-D476-4F15-9982-254E5669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11218</Words>
  <Characters>27165</Characters>
  <Application>Microsoft Office Word</Application>
  <DocSecurity>0</DocSecurity>
  <Lines>805</Lines>
  <Paragraphs>369</Paragraphs>
  <ScaleCrop>false</ScaleCrop>
  <HeadingPairs>
    <vt:vector size="2" baseType="variant">
      <vt:variant>
        <vt:lpstr>Title</vt:lpstr>
      </vt:variant>
      <vt:variant>
        <vt:i4>1</vt:i4>
      </vt:variant>
    </vt:vector>
  </HeadingPairs>
  <TitlesOfParts>
    <vt:vector size="1" baseType="lpstr">
      <vt:lpstr>PCT/WG/16/6</vt:lpstr>
    </vt:vector>
  </TitlesOfParts>
  <Company>WIPO</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PCT/WG/16/6</dc:title>
  <dc:subject>PCT Minimum Documentation:  Proposed Amendments to the PCT Regulations</dc:subject>
  <dc:creator>MARLOW Thomas</dc:creator>
  <cp:keywords>PUBLIC</cp:keywords>
  <cp:lastModifiedBy>MARLOW Thomas</cp:lastModifiedBy>
  <cp:revision>2</cp:revision>
  <cp:lastPrinted>2023-01-18T11:10:00Z</cp:lastPrinted>
  <dcterms:created xsi:type="dcterms:W3CDTF">2023-01-27T14:15:00Z</dcterms:created>
  <dcterms:modified xsi:type="dcterms:W3CDTF">2023-01-27T14:15:00Z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