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91376" w:rsidRPr="00491376" w:rsidTr="00FE1B9D">
        <w:trPr>
          <w:trHeight w:val="1977"/>
        </w:trPr>
        <w:tc>
          <w:tcPr>
            <w:tcW w:w="4594" w:type="dxa"/>
            <w:tcBorders>
              <w:bottom w:val="single" w:sz="4" w:space="0" w:color="auto"/>
            </w:tcBorders>
            <w:tcMar>
              <w:bottom w:w="170" w:type="dxa"/>
            </w:tcMar>
          </w:tcPr>
          <w:p w:rsidR="00491376" w:rsidRPr="00491376" w:rsidRDefault="00491376" w:rsidP="00491376">
            <w:bookmarkStart w:id="0" w:name="TitleOfDoc"/>
            <w:bookmarkEnd w:id="0"/>
            <w:r w:rsidRPr="00491376">
              <w:rPr>
                <w:noProof/>
              </w:rPr>
              <w:drawing>
                <wp:anchor distT="0" distB="0" distL="114300" distR="114300" simplePos="0" relativeHeight="251659264" behindDoc="1" locked="0" layoutInCell="0" allowOverlap="1" wp14:anchorId="30F4D6C8" wp14:editId="3BE087B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91376" w:rsidRPr="00491376" w:rsidRDefault="00491376" w:rsidP="00491376"/>
        </w:tc>
        <w:tc>
          <w:tcPr>
            <w:tcW w:w="425" w:type="dxa"/>
            <w:tcBorders>
              <w:bottom w:val="single" w:sz="4" w:space="0" w:color="auto"/>
            </w:tcBorders>
            <w:tcMar>
              <w:left w:w="0" w:type="dxa"/>
              <w:right w:w="0" w:type="dxa"/>
            </w:tcMar>
          </w:tcPr>
          <w:p w:rsidR="00491376" w:rsidRPr="00491376" w:rsidRDefault="00491376" w:rsidP="00491376">
            <w:pPr>
              <w:jc w:val="right"/>
            </w:pPr>
            <w:r w:rsidRPr="00491376">
              <w:rPr>
                <w:b/>
                <w:sz w:val="40"/>
                <w:szCs w:val="40"/>
              </w:rPr>
              <w:t>C</w:t>
            </w:r>
          </w:p>
        </w:tc>
      </w:tr>
      <w:tr w:rsidR="00491376" w:rsidRPr="00491376" w:rsidTr="00FE1B9D">
        <w:trPr>
          <w:trHeight w:hRule="exact" w:val="340"/>
        </w:trPr>
        <w:tc>
          <w:tcPr>
            <w:tcW w:w="9356" w:type="dxa"/>
            <w:gridSpan w:val="3"/>
            <w:tcBorders>
              <w:top w:val="single" w:sz="4" w:space="0" w:color="auto"/>
            </w:tcBorders>
            <w:tcMar>
              <w:top w:w="170" w:type="dxa"/>
              <w:left w:w="0" w:type="dxa"/>
              <w:right w:w="0" w:type="dxa"/>
            </w:tcMar>
            <w:vAlign w:val="bottom"/>
          </w:tcPr>
          <w:p w:rsidR="00491376" w:rsidRPr="00491376" w:rsidRDefault="00491376" w:rsidP="00491376">
            <w:pPr>
              <w:jc w:val="right"/>
              <w:rPr>
                <w:rFonts w:ascii="Arial Black" w:hAnsi="Arial Black"/>
                <w:caps/>
                <w:sz w:val="15"/>
              </w:rPr>
            </w:pPr>
            <w:r w:rsidRPr="00491376">
              <w:rPr>
                <w:rFonts w:ascii="Arial Black" w:hAnsi="Arial Black" w:hint="eastAsia"/>
                <w:caps/>
                <w:sz w:val="15"/>
              </w:rPr>
              <w:t>pct</w:t>
            </w:r>
            <w:r w:rsidRPr="00491376">
              <w:rPr>
                <w:rFonts w:ascii="Arial Black" w:hAnsi="Arial Black"/>
                <w:caps/>
                <w:sz w:val="15"/>
              </w:rPr>
              <w:t>/</w:t>
            </w:r>
            <w:r w:rsidRPr="00491376">
              <w:rPr>
                <w:rFonts w:ascii="Arial Black" w:hAnsi="Arial Black" w:hint="eastAsia"/>
                <w:caps/>
                <w:sz w:val="15"/>
              </w:rPr>
              <w:t>wg</w:t>
            </w:r>
            <w:r w:rsidRPr="00491376">
              <w:rPr>
                <w:rFonts w:ascii="Arial Black" w:hAnsi="Arial Black"/>
                <w:caps/>
                <w:sz w:val="15"/>
              </w:rPr>
              <w:t>/</w:t>
            </w:r>
            <w:r w:rsidRPr="00491376">
              <w:rPr>
                <w:rFonts w:ascii="Arial Black" w:hAnsi="Arial Black" w:hint="eastAsia"/>
                <w:caps/>
                <w:sz w:val="15"/>
              </w:rPr>
              <w:t>7</w:t>
            </w:r>
            <w:bookmarkStart w:id="1" w:name="Code"/>
            <w:bookmarkEnd w:id="1"/>
            <w:r w:rsidRPr="00491376">
              <w:rPr>
                <w:rFonts w:ascii="Arial Black" w:hAnsi="Arial Black" w:hint="eastAsia"/>
                <w:caps/>
                <w:sz w:val="15"/>
              </w:rPr>
              <w:t>/2</w:t>
            </w:r>
            <w:r>
              <w:rPr>
                <w:rFonts w:ascii="Arial Black" w:hAnsi="Arial Black" w:hint="eastAsia"/>
                <w:caps/>
                <w:sz w:val="15"/>
              </w:rPr>
              <w:t>7</w:t>
            </w:r>
          </w:p>
        </w:tc>
      </w:tr>
      <w:tr w:rsidR="00491376" w:rsidRPr="00491376" w:rsidTr="00FE1B9D">
        <w:trPr>
          <w:trHeight w:hRule="exact" w:val="170"/>
        </w:trPr>
        <w:tc>
          <w:tcPr>
            <w:tcW w:w="9356" w:type="dxa"/>
            <w:gridSpan w:val="3"/>
            <w:noWrap/>
            <w:tcMar>
              <w:left w:w="0" w:type="dxa"/>
              <w:right w:w="0" w:type="dxa"/>
            </w:tcMar>
            <w:vAlign w:val="bottom"/>
          </w:tcPr>
          <w:p w:rsidR="00491376" w:rsidRPr="00491376" w:rsidRDefault="00491376" w:rsidP="00491376">
            <w:pPr>
              <w:jc w:val="right"/>
              <w:rPr>
                <w:rFonts w:ascii="Arial Black" w:hAnsi="Arial Black"/>
                <w:b/>
                <w:caps/>
                <w:sz w:val="15"/>
                <w:szCs w:val="15"/>
              </w:rPr>
            </w:pPr>
            <w:r w:rsidRPr="00491376">
              <w:rPr>
                <w:rFonts w:eastAsia="SimHei" w:hint="eastAsia"/>
                <w:b/>
                <w:sz w:val="15"/>
                <w:szCs w:val="15"/>
              </w:rPr>
              <w:t>原</w:t>
            </w:r>
            <w:r w:rsidRPr="00491376">
              <w:rPr>
                <w:rFonts w:eastAsia="SimHei"/>
                <w:b/>
                <w:sz w:val="15"/>
                <w:szCs w:val="15"/>
                <w:lang w:val="pt-BR"/>
              </w:rPr>
              <w:t xml:space="preserve"> </w:t>
            </w:r>
            <w:r w:rsidRPr="00491376">
              <w:rPr>
                <w:rFonts w:eastAsia="SimHei" w:hint="eastAsia"/>
                <w:b/>
                <w:sz w:val="15"/>
                <w:szCs w:val="15"/>
              </w:rPr>
              <w:t>文</w:t>
            </w:r>
            <w:r w:rsidRPr="00491376">
              <w:rPr>
                <w:rFonts w:eastAsia="SimHei" w:hint="eastAsia"/>
                <w:b/>
                <w:sz w:val="15"/>
                <w:szCs w:val="15"/>
                <w:lang w:val="pt-BR"/>
              </w:rPr>
              <w:t>：英文</w:t>
            </w:r>
          </w:p>
        </w:tc>
      </w:tr>
      <w:tr w:rsidR="00491376" w:rsidRPr="00491376" w:rsidTr="00FE1B9D">
        <w:trPr>
          <w:trHeight w:hRule="exact" w:val="198"/>
        </w:trPr>
        <w:tc>
          <w:tcPr>
            <w:tcW w:w="9356" w:type="dxa"/>
            <w:gridSpan w:val="3"/>
            <w:tcMar>
              <w:left w:w="0" w:type="dxa"/>
              <w:right w:w="0" w:type="dxa"/>
            </w:tcMar>
            <w:vAlign w:val="bottom"/>
          </w:tcPr>
          <w:p w:rsidR="00491376" w:rsidRPr="00491376" w:rsidRDefault="00491376" w:rsidP="00491376">
            <w:pPr>
              <w:jc w:val="right"/>
              <w:rPr>
                <w:rFonts w:ascii="SimHei" w:eastAsia="SimHei" w:hAnsi="Arial Black"/>
                <w:b/>
                <w:caps/>
                <w:sz w:val="15"/>
                <w:szCs w:val="15"/>
              </w:rPr>
            </w:pPr>
            <w:r w:rsidRPr="00491376">
              <w:rPr>
                <w:rFonts w:ascii="SimHei" w:eastAsia="SimHei" w:hint="eastAsia"/>
                <w:b/>
                <w:sz w:val="15"/>
                <w:szCs w:val="15"/>
              </w:rPr>
              <w:t>日</w:t>
            </w:r>
            <w:r w:rsidRPr="00491376">
              <w:rPr>
                <w:rFonts w:ascii="SimHei" w:eastAsia="SimHei" w:hint="eastAsia"/>
                <w:b/>
                <w:sz w:val="15"/>
                <w:szCs w:val="15"/>
                <w:lang w:val="pt-BR"/>
              </w:rPr>
              <w:t xml:space="preserve"> </w:t>
            </w:r>
            <w:r w:rsidRPr="00491376">
              <w:rPr>
                <w:rFonts w:ascii="SimHei" w:eastAsia="SimHei" w:hint="eastAsia"/>
                <w:b/>
                <w:sz w:val="15"/>
                <w:szCs w:val="15"/>
              </w:rPr>
              <w:t>期</w:t>
            </w:r>
            <w:r w:rsidRPr="00491376">
              <w:rPr>
                <w:rFonts w:ascii="SimHei" w:eastAsia="SimHei" w:hAnsi="SimSun" w:hint="eastAsia"/>
                <w:b/>
                <w:sz w:val="15"/>
                <w:szCs w:val="15"/>
                <w:lang w:val="pt-BR"/>
              </w:rPr>
              <w:t>：</w:t>
            </w:r>
            <w:r w:rsidRPr="00491376">
              <w:rPr>
                <w:rFonts w:ascii="Arial Black" w:eastAsia="SimHei" w:hAnsi="Arial Black" w:hint="eastAsia"/>
                <w:b/>
                <w:sz w:val="15"/>
                <w:szCs w:val="15"/>
                <w:lang w:val="pt-BR"/>
              </w:rPr>
              <w:t>2014</w:t>
            </w:r>
            <w:r w:rsidRPr="00491376">
              <w:rPr>
                <w:rFonts w:ascii="SimHei" w:eastAsia="SimHei" w:hAnsi="Times New Roman" w:hint="eastAsia"/>
                <w:b/>
                <w:sz w:val="15"/>
                <w:szCs w:val="15"/>
              </w:rPr>
              <w:t>年</w:t>
            </w:r>
            <w:r w:rsidRPr="00491376">
              <w:rPr>
                <w:rFonts w:ascii="Arial Black" w:eastAsia="SimHei" w:hAnsi="Arial Black" w:hint="eastAsia"/>
                <w:b/>
                <w:sz w:val="15"/>
                <w:szCs w:val="15"/>
                <w:lang w:val="pt-BR"/>
              </w:rPr>
              <w:t>5</w:t>
            </w:r>
            <w:r w:rsidRPr="00491376">
              <w:rPr>
                <w:rFonts w:ascii="SimHei" w:eastAsia="SimHei" w:hAnsi="Times New Roman" w:hint="eastAsia"/>
                <w:b/>
                <w:sz w:val="15"/>
                <w:szCs w:val="15"/>
              </w:rPr>
              <w:t>月</w:t>
            </w:r>
            <w:r w:rsidRPr="00491376">
              <w:rPr>
                <w:rFonts w:ascii="Arial Black" w:eastAsia="SimHei" w:hAnsi="Arial Black" w:hint="eastAsia"/>
                <w:b/>
                <w:sz w:val="15"/>
                <w:szCs w:val="15"/>
              </w:rPr>
              <w:t>2</w:t>
            </w:r>
            <w:r>
              <w:rPr>
                <w:rFonts w:ascii="Arial Black" w:eastAsia="SimHei" w:hAnsi="Arial Black" w:hint="eastAsia"/>
                <w:b/>
                <w:sz w:val="15"/>
                <w:szCs w:val="15"/>
              </w:rPr>
              <w:t>8</w:t>
            </w:r>
            <w:r w:rsidRPr="00491376">
              <w:rPr>
                <w:rFonts w:ascii="SimHei" w:eastAsia="SimHei" w:hAnsi="Times New Roman" w:hint="eastAsia"/>
                <w:b/>
                <w:sz w:val="15"/>
                <w:szCs w:val="15"/>
              </w:rPr>
              <w:t>日</w:t>
            </w:r>
            <w:r w:rsidRPr="00491376">
              <w:rPr>
                <w:rFonts w:ascii="SimHei" w:eastAsia="SimHei" w:hAnsi="Arial Black" w:hint="eastAsia"/>
                <w:b/>
                <w:caps/>
                <w:sz w:val="15"/>
                <w:szCs w:val="15"/>
              </w:rPr>
              <w:t xml:space="preserve">  </w:t>
            </w:r>
            <w:bookmarkStart w:id="2" w:name="Date"/>
            <w:bookmarkEnd w:id="2"/>
          </w:p>
        </w:tc>
      </w:tr>
    </w:tbl>
    <w:p w:rsidR="00491376" w:rsidRPr="00491376" w:rsidRDefault="00491376" w:rsidP="00491376"/>
    <w:p w:rsidR="00491376" w:rsidRPr="00491376" w:rsidRDefault="00491376" w:rsidP="00491376"/>
    <w:p w:rsidR="00491376" w:rsidRPr="00491376" w:rsidRDefault="00491376" w:rsidP="00491376"/>
    <w:p w:rsidR="00491376" w:rsidRPr="00491376" w:rsidRDefault="00491376" w:rsidP="00491376"/>
    <w:p w:rsidR="00491376" w:rsidRPr="00491376" w:rsidRDefault="00491376" w:rsidP="00491376"/>
    <w:p w:rsidR="00491376" w:rsidRPr="00491376" w:rsidRDefault="00491376" w:rsidP="00491376">
      <w:pPr>
        <w:spacing w:line="360" w:lineRule="atLeast"/>
        <w:rPr>
          <w:rFonts w:ascii="SimHei" w:eastAsia="SimHei"/>
          <w:sz w:val="28"/>
          <w:szCs w:val="28"/>
        </w:rPr>
      </w:pPr>
      <w:r w:rsidRPr="00491376">
        <w:rPr>
          <w:rFonts w:ascii="SimHei" w:eastAsia="SimHei" w:hint="eastAsia"/>
          <w:sz w:val="28"/>
          <w:szCs w:val="28"/>
        </w:rPr>
        <w:t>专利合作条约(PCT)</w:t>
      </w:r>
    </w:p>
    <w:p w:rsidR="00491376" w:rsidRPr="00491376" w:rsidRDefault="00491376" w:rsidP="00491376">
      <w:pPr>
        <w:spacing w:line="360" w:lineRule="atLeast"/>
        <w:rPr>
          <w:rFonts w:ascii="SimHei" w:eastAsia="SimHei"/>
          <w:sz w:val="28"/>
          <w:szCs w:val="28"/>
        </w:rPr>
      </w:pPr>
      <w:r w:rsidRPr="00491376">
        <w:rPr>
          <w:rFonts w:ascii="SimHei" w:eastAsia="SimHei" w:hint="eastAsia"/>
          <w:sz w:val="28"/>
          <w:szCs w:val="28"/>
        </w:rPr>
        <w:t>工作组</w:t>
      </w:r>
    </w:p>
    <w:p w:rsidR="00491376" w:rsidRPr="00491376" w:rsidRDefault="00491376" w:rsidP="00491376">
      <w:pPr>
        <w:rPr>
          <w:szCs w:val="22"/>
        </w:rPr>
      </w:pPr>
    </w:p>
    <w:p w:rsidR="00491376" w:rsidRPr="00491376" w:rsidRDefault="00491376" w:rsidP="00491376">
      <w:pPr>
        <w:rPr>
          <w:sz w:val="24"/>
          <w:szCs w:val="24"/>
        </w:rPr>
      </w:pPr>
    </w:p>
    <w:p w:rsidR="00491376" w:rsidRPr="00491376" w:rsidRDefault="00491376" w:rsidP="00491376">
      <w:pPr>
        <w:spacing w:line="360" w:lineRule="atLeast"/>
        <w:textAlignment w:val="bottom"/>
        <w:rPr>
          <w:rFonts w:ascii="KaiTi" w:eastAsia="KaiTi"/>
          <w:b/>
          <w:sz w:val="24"/>
          <w:szCs w:val="24"/>
        </w:rPr>
      </w:pPr>
      <w:r w:rsidRPr="00491376">
        <w:rPr>
          <w:rFonts w:ascii="KaiTi" w:eastAsia="KaiTi" w:hint="eastAsia"/>
          <w:b/>
          <w:sz w:val="24"/>
          <w:szCs w:val="24"/>
        </w:rPr>
        <w:t>第七届会议</w:t>
      </w:r>
    </w:p>
    <w:p w:rsidR="00491376" w:rsidRPr="00491376" w:rsidRDefault="00491376" w:rsidP="00491376">
      <w:pPr>
        <w:spacing w:line="360" w:lineRule="atLeast"/>
        <w:textAlignment w:val="bottom"/>
        <w:rPr>
          <w:rFonts w:ascii="KaiTi" w:eastAsia="KaiTi" w:hAnsi="KaiTi"/>
          <w:b/>
          <w:sz w:val="24"/>
          <w:szCs w:val="24"/>
        </w:rPr>
      </w:pPr>
      <w:r w:rsidRPr="00491376">
        <w:rPr>
          <w:rFonts w:ascii="KaiTi" w:eastAsia="KaiTi" w:hAnsi="KaiTi" w:hint="eastAsia"/>
          <w:sz w:val="24"/>
          <w:szCs w:val="24"/>
        </w:rPr>
        <w:t>2014</w:t>
      </w:r>
      <w:r w:rsidRPr="00491376">
        <w:rPr>
          <w:rFonts w:ascii="KaiTi" w:eastAsia="KaiTi" w:hAnsi="KaiTi" w:hint="eastAsia"/>
          <w:b/>
          <w:sz w:val="24"/>
          <w:szCs w:val="24"/>
        </w:rPr>
        <w:t>年</w:t>
      </w:r>
      <w:r w:rsidRPr="00491376">
        <w:rPr>
          <w:rFonts w:ascii="KaiTi" w:eastAsia="KaiTi" w:hAnsi="KaiTi" w:hint="eastAsia"/>
          <w:sz w:val="24"/>
          <w:szCs w:val="24"/>
        </w:rPr>
        <w:t>6</w:t>
      </w:r>
      <w:r w:rsidRPr="00491376">
        <w:rPr>
          <w:rFonts w:ascii="KaiTi" w:eastAsia="KaiTi" w:hAnsi="KaiTi" w:hint="eastAsia"/>
          <w:b/>
          <w:sz w:val="24"/>
          <w:szCs w:val="24"/>
        </w:rPr>
        <w:t>月</w:t>
      </w:r>
      <w:r w:rsidRPr="00491376">
        <w:rPr>
          <w:rFonts w:ascii="KaiTi" w:eastAsia="KaiTi" w:hAnsi="KaiTi" w:hint="eastAsia"/>
          <w:sz w:val="24"/>
          <w:szCs w:val="24"/>
        </w:rPr>
        <w:t>10</w:t>
      </w:r>
      <w:r w:rsidRPr="00491376">
        <w:rPr>
          <w:rFonts w:ascii="KaiTi" w:eastAsia="KaiTi" w:hAnsi="KaiTi" w:hint="eastAsia"/>
          <w:b/>
          <w:sz w:val="24"/>
          <w:szCs w:val="24"/>
        </w:rPr>
        <w:t>日至</w:t>
      </w:r>
      <w:r w:rsidRPr="00491376">
        <w:rPr>
          <w:rFonts w:ascii="KaiTi" w:eastAsia="KaiTi" w:hAnsi="KaiTi" w:hint="eastAsia"/>
          <w:sz w:val="24"/>
          <w:szCs w:val="24"/>
        </w:rPr>
        <w:t>13</w:t>
      </w:r>
      <w:r w:rsidRPr="00491376">
        <w:rPr>
          <w:rFonts w:ascii="KaiTi" w:eastAsia="KaiTi" w:hAnsi="KaiTi" w:hint="eastAsia"/>
          <w:b/>
          <w:sz w:val="24"/>
          <w:szCs w:val="24"/>
        </w:rPr>
        <w:t>日，日内瓦</w:t>
      </w:r>
    </w:p>
    <w:p w:rsidR="00491376" w:rsidRPr="00491376" w:rsidRDefault="00491376" w:rsidP="00491376"/>
    <w:p w:rsidR="00491376" w:rsidRPr="00491376" w:rsidRDefault="00491376" w:rsidP="00491376"/>
    <w:p w:rsidR="00491376" w:rsidRPr="00491376" w:rsidRDefault="00491376" w:rsidP="00491376"/>
    <w:p w:rsidR="00491376" w:rsidRPr="00491376" w:rsidRDefault="00491376" w:rsidP="00491376">
      <w:pPr>
        <w:spacing w:line="360" w:lineRule="atLeast"/>
        <w:rPr>
          <w:rFonts w:ascii="KaiTi" w:eastAsia="KaiTi" w:hAnsi="KaiTi"/>
          <w:sz w:val="24"/>
          <w:szCs w:val="32"/>
        </w:rPr>
      </w:pPr>
      <w:r w:rsidRPr="00491376">
        <w:rPr>
          <w:rFonts w:ascii="KaiTi" w:eastAsia="KaiTi" w:hAnsi="KaiTi" w:hint="eastAsia"/>
          <w:sz w:val="24"/>
          <w:szCs w:val="32"/>
        </w:rPr>
        <w:t>受理局向国际检索单位传送在先检索和/或分类结果</w:t>
      </w:r>
    </w:p>
    <w:p w:rsidR="00491376" w:rsidRPr="00491376" w:rsidRDefault="00491376" w:rsidP="00491376"/>
    <w:p w:rsidR="00491376" w:rsidRPr="00491376" w:rsidRDefault="00491376" w:rsidP="00491376">
      <w:pPr>
        <w:rPr>
          <w:rFonts w:ascii="KaiTi" w:eastAsia="KaiTi" w:hAnsi="KaiTi"/>
          <w:i/>
          <w:sz w:val="21"/>
          <w:szCs w:val="21"/>
        </w:rPr>
      </w:pPr>
      <w:r>
        <w:rPr>
          <w:rFonts w:ascii="KaiTi" w:eastAsia="KaiTi" w:hAnsi="KaiTi" w:hint="eastAsia"/>
          <w:i/>
          <w:sz w:val="21"/>
          <w:szCs w:val="21"/>
        </w:rPr>
        <w:t>大韩民国</w:t>
      </w:r>
      <w:r w:rsidRPr="00491376">
        <w:rPr>
          <w:rFonts w:ascii="KaiTi" w:eastAsia="KaiTi" w:hAnsi="KaiTi" w:hint="eastAsia"/>
          <w:i/>
          <w:sz w:val="21"/>
          <w:szCs w:val="21"/>
        </w:rPr>
        <w:t>和</w:t>
      </w:r>
      <w:r w:rsidRPr="00491376">
        <w:rPr>
          <w:rFonts w:ascii="KaiTi" w:eastAsia="KaiTi" w:hAnsi="KaiTi" w:hint="eastAsia"/>
          <w:i/>
          <w:sz w:val="21"/>
          <w:szCs w:val="21"/>
        </w:rPr>
        <w:t>欧洲专利局</w:t>
      </w:r>
      <w:r w:rsidRPr="00491376">
        <w:rPr>
          <w:rFonts w:ascii="KaiTi" w:eastAsia="KaiTi" w:hAnsi="KaiTi" w:hint="eastAsia"/>
          <w:i/>
          <w:sz w:val="21"/>
          <w:szCs w:val="21"/>
        </w:rPr>
        <w:t>提交的文件</w:t>
      </w:r>
    </w:p>
    <w:p w:rsidR="00491376" w:rsidRPr="00491376" w:rsidRDefault="00491376" w:rsidP="00491376"/>
    <w:p w:rsidR="00491376" w:rsidRPr="00491376" w:rsidRDefault="00491376" w:rsidP="00491376"/>
    <w:p w:rsidR="00491376" w:rsidRPr="00491376" w:rsidRDefault="00491376" w:rsidP="00491376"/>
    <w:p w:rsidR="00491376" w:rsidRPr="00491376" w:rsidRDefault="00491376" w:rsidP="00491376">
      <w:pPr>
        <w:rPr>
          <w:rFonts w:ascii="Calibri" w:hAnsi="Calibri" w:cs="Times New Roman"/>
          <w:szCs w:val="22"/>
        </w:rPr>
      </w:pPr>
    </w:p>
    <w:p w:rsidR="006474FA" w:rsidRPr="00491376" w:rsidRDefault="00E46E46" w:rsidP="00491376">
      <w:pPr>
        <w:pStyle w:val="1"/>
        <w:spacing w:beforeLines="100" w:before="240" w:afterLines="50" w:after="120" w:line="340" w:lineRule="atLeast"/>
        <w:rPr>
          <w:rFonts w:ascii="SimHei" w:eastAsia="SimHei" w:hAnsi="SimHei" w:hint="eastAsia"/>
          <w:b w:val="0"/>
          <w:sz w:val="21"/>
        </w:rPr>
      </w:pPr>
      <w:bookmarkStart w:id="3" w:name="Prepared"/>
      <w:bookmarkEnd w:id="3"/>
      <w:r w:rsidRPr="00491376">
        <w:rPr>
          <w:rFonts w:ascii="SimHei" w:eastAsia="SimHei" w:hAnsi="SimHei" w:hint="eastAsia"/>
          <w:b w:val="0"/>
          <w:sz w:val="21"/>
        </w:rPr>
        <w:t>概</w:t>
      </w:r>
      <w:r w:rsidR="00491376">
        <w:rPr>
          <w:rFonts w:ascii="SimHei" w:eastAsia="SimHei" w:hAnsi="SimHei" w:hint="eastAsia"/>
          <w:b w:val="0"/>
          <w:sz w:val="21"/>
        </w:rPr>
        <w:t xml:space="preserve">　</w:t>
      </w:r>
      <w:r w:rsidRPr="00491376">
        <w:rPr>
          <w:rFonts w:ascii="SimHei" w:eastAsia="SimHei" w:hAnsi="SimHei" w:hint="eastAsia"/>
          <w:b w:val="0"/>
          <w:sz w:val="21"/>
        </w:rPr>
        <w:t>述</w:t>
      </w:r>
    </w:p>
    <w:p w:rsidR="006474FA" w:rsidRPr="00491376" w:rsidRDefault="00672FF4" w:rsidP="00491376">
      <w:pPr>
        <w:pStyle w:val="ONUME"/>
        <w:spacing w:afterLines="50" w:after="120" w:line="340" w:lineRule="atLeast"/>
        <w:jc w:val="both"/>
        <w:rPr>
          <w:rFonts w:ascii="SimSun" w:hAnsi="SimSun"/>
          <w:sz w:val="21"/>
        </w:rPr>
      </w:pPr>
      <w:r w:rsidRPr="00491376">
        <w:rPr>
          <w:rFonts w:ascii="SimSun" w:hAnsi="SimSun" w:hint="eastAsia"/>
          <w:sz w:val="21"/>
        </w:rPr>
        <w:t>建议在本国法</w:t>
      </w:r>
      <w:r w:rsidR="005E03B9" w:rsidRPr="00491376">
        <w:rPr>
          <w:rFonts w:ascii="SimSun" w:hAnsi="SimSun" w:hint="eastAsia"/>
          <w:sz w:val="21"/>
        </w:rPr>
        <w:t>适用且可行</w:t>
      </w:r>
      <w:r w:rsidR="009D5654" w:rsidRPr="00491376">
        <w:rPr>
          <w:rFonts w:ascii="SimSun" w:hAnsi="SimSun" w:hint="eastAsia"/>
          <w:sz w:val="21"/>
        </w:rPr>
        <w:t>的情况下，受理局应当向主管国际检索单位提供国家局对作为</w:t>
      </w:r>
      <w:r w:rsidR="00044FE3" w:rsidRPr="00491376">
        <w:rPr>
          <w:rFonts w:ascii="SimSun" w:hAnsi="SimSun" w:hint="eastAsia"/>
          <w:sz w:val="21"/>
        </w:rPr>
        <w:t>国际申请的</w:t>
      </w:r>
      <w:r w:rsidR="009D5654" w:rsidRPr="00491376">
        <w:rPr>
          <w:rFonts w:ascii="SimSun" w:hAnsi="SimSun" w:hint="eastAsia"/>
          <w:sz w:val="21"/>
        </w:rPr>
        <w:t>优先权</w:t>
      </w:r>
      <w:r w:rsidR="00BF682B" w:rsidRPr="00491376">
        <w:rPr>
          <w:rFonts w:ascii="SimSun" w:hAnsi="SimSun" w:hint="eastAsia"/>
          <w:sz w:val="21"/>
        </w:rPr>
        <w:t>要求</w:t>
      </w:r>
      <w:r w:rsidR="009D5654" w:rsidRPr="00491376">
        <w:rPr>
          <w:rFonts w:ascii="SimSun" w:hAnsi="SimSun" w:hint="eastAsia"/>
          <w:sz w:val="21"/>
        </w:rPr>
        <w:t>基础的在先申请的检索和/</w:t>
      </w:r>
      <w:r w:rsidR="005F11B0" w:rsidRPr="00491376">
        <w:rPr>
          <w:rFonts w:ascii="SimSun" w:hAnsi="SimSun" w:hint="eastAsia"/>
          <w:sz w:val="21"/>
        </w:rPr>
        <w:t>或分类</w:t>
      </w:r>
      <w:r w:rsidR="009D5654" w:rsidRPr="00491376">
        <w:rPr>
          <w:rFonts w:ascii="SimSun" w:hAnsi="SimSun" w:hint="eastAsia"/>
          <w:sz w:val="21"/>
        </w:rPr>
        <w:t>结果。</w:t>
      </w:r>
    </w:p>
    <w:p w:rsidR="006474FA" w:rsidRPr="00491376" w:rsidRDefault="00DD4676" w:rsidP="00491376">
      <w:pPr>
        <w:pStyle w:val="1"/>
        <w:spacing w:beforeLines="100" w:before="240" w:afterLines="50" w:after="120" w:line="340" w:lineRule="atLeast"/>
        <w:rPr>
          <w:rFonts w:ascii="SimHei" w:eastAsia="SimHei" w:hAnsi="SimHei" w:hint="eastAsia"/>
          <w:b w:val="0"/>
          <w:sz w:val="21"/>
        </w:rPr>
      </w:pPr>
      <w:r w:rsidRPr="00491376">
        <w:rPr>
          <w:rFonts w:ascii="SimHei" w:eastAsia="SimHei" w:hAnsi="SimHei" w:hint="eastAsia"/>
          <w:b w:val="0"/>
          <w:sz w:val="21"/>
        </w:rPr>
        <w:t>背</w:t>
      </w:r>
      <w:r w:rsidR="00491376">
        <w:rPr>
          <w:rFonts w:ascii="SimHei" w:eastAsia="SimHei" w:hAnsi="SimHei" w:hint="eastAsia"/>
          <w:b w:val="0"/>
          <w:sz w:val="21"/>
        </w:rPr>
        <w:t xml:space="preserve">　</w:t>
      </w:r>
      <w:r w:rsidRPr="00491376">
        <w:rPr>
          <w:rFonts w:ascii="SimHei" w:eastAsia="SimHei" w:hAnsi="SimHei" w:hint="eastAsia"/>
          <w:b w:val="0"/>
          <w:sz w:val="21"/>
        </w:rPr>
        <w:t>景</w:t>
      </w:r>
    </w:p>
    <w:p w:rsidR="006474FA" w:rsidRPr="00491376" w:rsidRDefault="00966F03" w:rsidP="00491376">
      <w:pPr>
        <w:pStyle w:val="ONUME"/>
        <w:spacing w:afterLines="50" w:after="120" w:line="340" w:lineRule="atLeast"/>
        <w:jc w:val="both"/>
        <w:rPr>
          <w:rFonts w:ascii="SimSun" w:hAnsi="SimSun"/>
          <w:sz w:val="21"/>
        </w:rPr>
      </w:pPr>
      <w:r w:rsidRPr="00491376">
        <w:rPr>
          <w:rFonts w:ascii="SimSun" w:hAnsi="SimSun" w:hint="eastAsia"/>
          <w:sz w:val="21"/>
        </w:rPr>
        <w:t>现在许多国家局都在努力缩短审查周期，在不远的将来许多国家局的审查周期有望缩短到10或11个月以下。由于</w:t>
      </w:r>
      <w:r w:rsidR="000D2B37" w:rsidRPr="00491376">
        <w:rPr>
          <w:rFonts w:ascii="SimSun" w:hAnsi="SimSun" w:hint="eastAsia"/>
          <w:sz w:val="21"/>
        </w:rPr>
        <w:t>通常的</w:t>
      </w:r>
      <w:r w:rsidRPr="00491376">
        <w:rPr>
          <w:rFonts w:ascii="SimSun" w:hAnsi="SimSun" w:hint="eastAsia"/>
          <w:sz w:val="21"/>
        </w:rPr>
        <w:t>专利合作条约</w:t>
      </w:r>
      <w:r w:rsidR="00491376" w:rsidRPr="00491376">
        <w:rPr>
          <w:rFonts w:ascii="SimSun" w:hAnsi="SimSun" w:hint="eastAsia"/>
          <w:sz w:val="21"/>
        </w:rPr>
        <w:t>(</w:t>
      </w:r>
      <w:r w:rsidRPr="00491376">
        <w:rPr>
          <w:rFonts w:ascii="SimSun" w:hAnsi="SimSun" w:hint="eastAsia"/>
          <w:sz w:val="21"/>
        </w:rPr>
        <w:t>PCT</w:t>
      </w:r>
      <w:r w:rsidR="00491376" w:rsidRPr="00491376">
        <w:rPr>
          <w:rFonts w:ascii="SimSun" w:hAnsi="SimSun" w:hint="eastAsia"/>
          <w:sz w:val="21"/>
        </w:rPr>
        <w:t>)</w:t>
      </w:r>
      <w:r w:rsidRPr="00491376">
        <w:rPr>
          <w:rFonts w:ascii="SimSun" w:hAnsi="SimSun" w:hint="eastAsia"/>
          <w:sz w:val="21"/>
        </w:rPr>
        <w:t>国际检索</w:t>
      </w:r>
      <w:r w:rsidR="004F266A" w:rsidRPr="00491376">
        <w:rPr>
          <w:rFonts w:ascii="SimSun" w:hAnsi="SimSun" w:hint="eastAsia"/>
          <w:sz w:val="21"/>
        </w:rPr>
        <w:t>是</w:t>
      </w:r>
      <w:r w:rsidRPr="00491376">
        <w:rPr>
          <w:rFonts w:ascii="SimSun" w:hAnsi="SimSun" w:hint="eastAsia"/>
          <w:sz w:val="21"/>
        </w:rPr>
        <w:t>自优先权日</w:t>
      </w:r>
      <w:r w:rsidR="004465C5" w:rsidRPr="00491376">
        <w:rPr>
          <w:rFonts w:ascii="SimSun" w:hAnsi="SimSun" w:hint="eastAsia"/>
          <w:sz w:val="21"/>
        </w:rPr>
        <w:t>起16</w:t>
      </w:r>
      <w:r w:rsidR="000D2B37" w:rsidRPr="00491376">
        <w:rPr>
          <w:rFonts w:ascii="SimSun" w:hAnsi="SimSun" w:hint="eastAsia"/>
          <w:sz w:val="21"/>
        </w:rPr>
        <w:t>个</w:t>
      </w:r>
      <w:r w:rsidR="004465C5" w:rsidRPr="00491376">
        <w:rPr>
          <w:rFonts w:ascii="SimSun" w:hAnsi="SimSun" w:hint="eastAsia"/>
          <w:sz w:val="21"/>
        </w:rPr>
        <w:t>月内完成，</w:t>
      </w:r>
      <w:r w:rsidR="00E06DCB" w:rsidRPr="00491376">
        <w:rPr>
          <w:rFonts w:ascii="SimSun" w:hAnsi="SimSun" w:hint="eastAsia"/>
          <w:sz w:val="21"/>
        </w:rPr>
        <w:t>因此</w:t>
      </w:r>
      <w:r w:rsidR="00CE3646" w:rsidRPr="00491376">
        <w:rPr>
          <w:rFonts w:ascii="SimSun" w:hAnsi="SimSun" w:hint="eastAsia"/>
          <w:sz w:val="21"/>
        </w:rPr>
        <w:t>未来</w:t>
      </w:r>
      <w:r w:rsidR="00E06DCB" w:rsidRPr="00491376">
        <w:rPr>
          <w:rFonts w:ascii="SimSun" w:hAnsi="SimSun" w:hint="eastAsia"/>
          <w:sz w:val="21"/>
        </w:rPr>
        <w:t>越来越多</w:t>
      </w:r>
      <w:r w:rsidR="00CE3646" w:rsidRPr="00491376">
        <w:rPr>
          <w:rFonts w:ascii="SimSun" w:hAnsi="SimSun" w:hint="eastAsia"/>
          <w:sz w:val="21"/>
        </w:rPr>
        <w:t>的</w:t>
      </w:r>
      <w:r w:rsidR="00E06DCB" w:rsidRPr="00491376">
        <w:rPr>
          <w:rFonts w:ascii="SimSun" w:hAnsi="SimSun" w:hint="eastAsia"/>
          <w:sz w:val="21"/>
        </w:rPr>
        <w:t>国际申请</w:t>
      </w:r>
      <w:r w:rsidR="00CE3646" w:rsidRPr="00491376">
        <w:rPr>
          <w:rFonts w:ascii="SimSun" w:hAnsi="SimSun" w:hint="eastAsia"/>
          <w:sz w:val="21"/>
        </w:rPr>
        <w:t>在进行PCT国际检索时，其</w:t>
      </w:r>
      <w:r w:rsidR="00E06DCB" w:rsidRPr="00491376">
        <w:rPr>
          <w:rFonts w:ascii="SimSun" w:hAnsi="SimSun" w:hint="eastAsia"/>
          <w:sz w:val="21"/>
        </w:rPr>
        <w:t>同族申请</w:t>
      </w:r>
      <w:r w:rsidR="00CE3646" w:rsidRPr="00491376">
        <w:rPr>
          <w:rFonts w:ascii="SimSun" w:hAnsi="SimSun" w:hint="eastAsia"/>
          <w:sz w:val="21"/>
        </w:rPr>
        <w:t>的</w:t>
      </w:r>
      <w:r w:rsidR="00E06DCB" w:rsidRPr="00491376">
        <w:rPr>
          <w:rFonts w:ascii="SimSun" w:hAnsi="SimSun" w:hint="eastAsia"/>
          <w:sz w:val="21"/>
        </w:rPr>
        <w:t>在先检索结果已经完成。有时，</w:t>
      </w:r>
      <w:r w:rsidR="00CE3646" w:rsidRPr="00491376">
        <w:rPr>
          <w:rFonts w:ascii="SimSun" w:hAnsi="SimSun" w:hint="eastAsia"/>
          <w:sz w:val="21"/>
        </w:rPr>
        <w:t>附有书面意见的</w:t>
      </w:r>
      <w:r w:rsidR="00E06DCB" w:rsidRPr="00491376">
        <w:rPr>
          <w:rFonts w:ascii="SimSun" w:hAnsi="SimSun" w:hint="eastAsia"/>
          <w:sz w:val="21"/>
        </w:rPr>
        <w:t>国家检索报告对国际检索单位来说</w:t>
      </w:r>
      <w:r w:rsidR="008A6395" w:rsidRPr="00491376">
        <w:rPr>
          <w:rFonts w:ascii="SimSun" w:hAnsi="SimSun" w:hint="eastAsia"/>
          <w:sz w:val="21"/>
        </w:rPr>
        <w:t>可能</w:t>
      </w:r>
      <w:r w:rsidR="00E06DCB" w:rsidRPr="00491376">
        <w:rPr>
          <w:rFonts w:ascii="SimSun" w:hAnsi="SimSun" w:hint="eastAsia"/>
          <w:sz w:val="21"/>
        </w:rPr>
        <w:t>是有用的。</w:t>
      </w:r>
    </w:p>
    <w:p w:rsidR="008D4037" w:rsidRPr="00491376" w:rsidRDefault="00EE5EB0" w:rsidP="00491376">
      <w:pPr>
        <w:pStyle w:val="ONUME"/>
        <w:spacing w:afterLines="50" w:after="120" w:line="340" w:lineRule="atLeast"/>
        <w:jc w:val="both"/>
        <w:rPr>
          <w:rFonts w:ascii="SimSun" w:hAnsi="SimSun" w:hint="eastAsia"/>
          <w:sz w:val="21"/>
        </w:rPr>
      </w:pPr>
      <w:r w:rsidRPr="00491376">
        <w:rPr>
          <w:rFonts w:ascii="SimSun" w:hAnsi="SimSun" w:hint="eastAsia"/>
          <w:sz w:val="21"/>
        </w:rPr>
        <w:t>最后，还注意到在国际检索之前</w:t>
      </w:r>
      <w:r w:rsidR="00C1301C" w:rsidRPr="00491376">
        <w:rPr>
          <w:rFonts w:ascii="SimSun" w:hAnsi="SimSun" w:hint="eastAsia"/>
          <w:sz w:val="21"/>
        </w:rPr>
        <w:t>，</w:t>
      </w:r>
      <w:r w:rsidRPr="00491376">
        <w:rPr>
          <w:rFonts w:ascii="SimSun" w:hAnsi="SimSun" w:hint="eastAsia"/>
          <w:sz w:val="21"/>
        </w:rPr>
        <w:t>国家局</w:t>
      </w:r>
      <w:r w:rsidR="00A50052" w:rsidRPr="00491376">
        <w:rPr>
          <w:rFonts w:ascii="SimSun" w:hAnsi="SimSun" w:hint="eastAsia"/>
          <w:sz w:val="21"/>
        </w:rPr>
        <w:t>对</w:t>
      </w:r>
      <w:r w:rsidRPr="00491376">
        <w:rPr>
          <w:rFonts w:ascii="SimSun" w:hAnsi="SimSun" w:hint="eastAsia"/>
          <w:sz w:val="21"/>
        </w:rPr>
        <w:t>国际申请的同族申请</w:t>
      </w:r>
      <w:r w:rsidR="00836B8D" w:rsidRPr="00491376">
        <w:rPr>
          <w:rFonts w:ascii="SimSun" w:hAnsi="SimSun" w:hint="eastAsia"/>
          <w:sz w:val="21"/>
        </w:rPr>
        <w:t>已</w:t>
      </w:r>
      <w:r w:rsidR="00E927AE" w:rsidRPr="00491376">
        <w:rPr>
          <w:rFonts w:ascii="SimSun" w:hAnsi="SimSun" w:hint="eastAsia"/>
          <w:sz w:val="21"/>
        </w:rPr>
        <w:t>给出</w:t>
      </w:r>
      <w:r w:rsidRPr="00491376">
        <w:rPr>
          <w:rFonts w:ascii="SimSun" w:hAnsi="SimSun" w:hint="eastAsia"/>
          <w:sz w:val="21"/>
        </w:rPr>
        <w:t>分类</w:t>
      </w:r>
      <w:r w:rsidR="00E927AE" w:rsidRPr="00491376">
        <w:rPr>
          <w:rFonts w:ascii="SimSun" w:hAnsi="SimSun" w:hint="eastAsia"/>
          <w:sz w:val="21"/>
        </w:rPr>
        <w:t>号</w:t>
      </w:r>
      <w:r w:rsidR="004F266A" w:rsidRPr="00491376">
        <w:rPr>
          <w:rFonts w:ascii="SimSun" w:hAnsi="SimSun" w:hint="eastAsia"/>
          <w:sz w:val="21"/>
        </w:rPr>
        <w:t>的情况</w:t>
      </w:r>
      <w:r w:rsidR="003A5D09" w:rsidRPr="00491376">
        <w:rPr>
          <w:rFonts w:ascii="SimSun" w:hAnsi="SimSun" w:hint="eastAsia"/>
          <w:sz w:val="21"/>
        </w:rPr>
        <w:t>也越来越普遍</w:t>
      </w:r>
      <w:r w:rsidRPr="00491376">
        <w:rPr>
          <w:rFonts w:ascii="SimSun" w:hAnsi="SimSun" w:hint="eastAsia"/>
          <w:sz w:val="21"/>
        </w:rPr>
        <w:t>。</w:t>
      </w:r>
    </w:p>
    <w:p w:rsidR="00B26A6A" w:rsidRPr="00491376" w:rsidRDefault="00483704" w:rsidP="00491376">
      <w:pPr>
        <w:pStyle w:val="ONUME"/>
        <w:spacing w:afterLines="50" w:after="120" w:line="340" w:lineRule="atLeast"/>
        <w:jc w:val="both"/>
        <w:rPr>
          <w:rFonts w:ascii="SimSun" w:hAnsi="SimSun" w:hint="eastAsia"/>
          <w:sz w:val="21"/>
        </w:rPr>
      </w:pPr>
      <w:r w:rsidRPr="00491376">
        <w:rPr>
          <w:rFonts w:ascii="SimSun" w:hAnsi="SimSun" w:hint="eastAsia"/>
          <w:sz w:val="21"/>
        </w:rPr>
        <w:t>但是</w:t>
      </w:r>
      <w:r w:rsidR="0010480F" w:rsidRPr="00491376">
        <w:rPr>
          <w:rFonts w:ascii="SimSun" w:hAnsi="SimSun" w:hint="eastAsia"/>
          <w:sz w:val="21"/>
        </w:rPr>
        <w:t>PCT</w:t>
      </w:r>
      <w:r w:rsidR="002B3448" w:rsidRPr="00491376">
        <w:rPr>
          <w:rFonts w:ascii="SimSun" w:hAnsi="SimSun" w:hint="eastAsia"/>
          <w:sz w:val="21"/>
        </w:rPr>
        <w:t>现有</w:t>
      </w:r>
      <w:r w:rsidR="00E927AE" w:rsidRPr="00491376">
        <w:rPr>
          <w:rFonts w:ascii="SimSun" w:hAnsi="SimSun" w:hint="eastAsia"/>
          <w:sz w:val="21"/>
        </w:rPr>
        <w:t>的</w:t>
      </w:r>
      <w:r w:rsidR="0010480F" w:rsidRPr="00491376">
        <w:rPr>
          <w:rFonts w:ascii="SimSun" w:hAnsi="SimSun" w:hint="eastAsia"/>
          <w:sz w:val="21"/>
        </w:rPr>
        <w:t>程序中，对于向国际</w:t>
      </w:r>
      <w:r w:rsidR="00E22A68" w:rsidRPr="00491376">
        <w:rPr>
          <w:rFonts w:ascii="SimSun" w:hAnsi="SimSun" w:hint="eastAsia"/>
          <w:sz w:val="21"/>
        </w:rPr>
        <w:t>检索单位传送这些检索或分类结果还没有官方的规定。在许多情况下，</w:t>
      </w:r>
      <w:r w:rsidR="00150905" w:rsidRPr="00491376">
        <w:rPr>
          <w:rFonts w:ascii="SimSun" w:hAnsi="SimSun" w:hint="eastAsia"/>
          <w:sz w:val="21"/>
        </w:rPr>
        <w:t>首次申请</w:t>
      </w:r>
      <w:r w:rsidR="00FD6474" w:rsidRPr="00491376">
        <w:rPr>
          <w:rFonts w:ascii="SimSun" w:hAnsi="SimSun" w:hint="eastAsia"/>
          <w:sz w:val="21"/>
        </w:rPr>
        <w:t>的局，以及在国际检索之前</w:t>
      </w:r>
      <w:r w:rsidR="0010480F" w:rsidRPr="00491376">
        <w:rPr>
          <w:rFonts w:ascii="SimSun" w:hAnsi="SimSun" w:hint="eastAsia"/>
          <w:sz w:val="21"/>
        </w:rPr>
        <w:t>进行检索和/</w:t>
      </w:r>
      <w:r w:rsidR="00A46259" w:rsidRPr="00491376">
        <w:rPr>
          <w:rFonts w:ascii="SimSun" w:hAnsi="SimSun" w:hint="eastAsia"/>
          <w:sz w:val="21"/>
        </w:rPr>
        <w:t>或分类的国家局很可能与受理局是</w:t>
      </w:r>
      <w:r w:rsidR="00FD6474" w:rsidRPr="00491376">
        <w:rPr>
          <w:rFonts w:ascii="SimSun" w:hAnsi="SimSun" w:hint="eastAsia"/>
          <w:sz w:val="21"/>
        </w:rPr>
        <w:t>同一个局。</w:t>
      </w:r>
      <w:r w:rsidR="0010480F" w:rsidRPr="00491376">
        <w:rPr>
          <w:rFonts w:ascii="SimSun" w:hAnsi="SimSun" w:hint="eastAsia"/>
          <w:sz w:val="21"/>
        </w:rPr>
        <w:t>但是在一些情况下，形成检索和/</w:t>
      </w:r>
      <w:r w:rsidR="00BE2DE1" w:rsidRPr="00491376">
        <w:rPr>
          <w:rFonts w:ascii="SimSun" w:hAnsi="SimSun" w:hint="eastAsia"/>
          <w:sz w:val="21"/>
        </w:rPr>
        <w:t>或分类结果的</w:t>
      </w:r>
      <w:r w:rsidR="0010480F" w:rsidRPr="00491376">
        <w:rPr>
          <w:rFonts w:ascii="SimSun" w:hAnsi="SimSun" w:hint="eastAsia"/>
          <w:sz w:val="21"/>
        </w:rPr>
        <w:t>局与受理局可能是不同的；然而那些在先检索和/或分类结果对于国际检索单位会是有用的。如果</w:t>
      </w:r>
      <w:r w:rsidR="00A069CB" w:rsidRPr="00491376">
        <w:rPr>
          <w:rFonts w:ascii="SimSun" w:hAnsi="SimSun" w:hint="eastAsia"/>
          <w:sz w:val="21"/>
        </w:rPr>
        <w:t>本国</w:t>
      </w:r>
      <w:r w:rsidR="00BE2DE1" w:rsidRPr="00491376">
        <w:rPr>
          <w:rFonts w:ascii="SimSun" w:hAnsi="SimSun" w:hint="eastAsia"/>
          <w:sz w:val="21"/>
        </w:rPr>
        <w:t>法可以适用，即，如果受理局可以向另外的</w:t>
      </w:r>
      <w:r w:rsidR="0010480F" w:rsidRPr="00491376">
        <w:rPr>
          <w:rFonts w:ascii="SimSun" w:hAnsi="SimSun" w:hint="eastAsia"/>
          <w:sz w:val="21"/>
        </w:rPr>
        <w:t>局进一步传送这些检索和分类结果，</w:t>
      </w:r>
      <w:r w:rsidR="00091F7A" w:rsidRPr="00491376">
        <w:rPr>
          <w:rFonts w:ascii="SimSun" w:hAnsi="SimSun" w:hint="eastAsia"/>
          <w:sz w:val="21"/>
        </w:rPr>
        <w:t>那么</w:t>
      </w:r>
      <w:r w:rsidR="0010480F" w:rsidRPr="00491376">
        <w:rPr>
          <w:rFonts w:ascii="SimSun" w:hAnsi="SimSun" w:hint="eastAsia"/>
          <w:sz w:val="21"/>
        </w:rPr>
        <w:t>这些结果就可以传送给国际检索单位。</w:t>
      </w:r>
    </w:p>
    <w:p w:rsidR="006474FA" w:rsidRPr="00491376" w:rsidRDefault="00DD4676" w:rsidP="00491376">
      <w:pPr>
        <w:pStyle w:val="1"/>
        <w:spacing w:beforeLines="100" w:before="240" w:afterLines="50" w:after="120" w:line="340" w:lineRule="atLeast"/>
        <w:rPr>
          <w:rFonts w:ascii="SimHei" w:eastAsia="SimHei" w:hAnsi="SimHei" w:hint="eastAsia"/>
          <w:b w:val="0"/>
          <w:sz w:val="21"/>
        </w:rPr>
      </w:pPr>
      <w:r w:rsidRPr="00491376">
        <w:rPr>
          <w:rFonts w:ascii="SimHei" w:eastAsia="SimHei" w:hAnsi="SimHei" w:hint="eastAsia"/>
          <w:b w:val="0"/>
          <w:sz w:val="21"/>
        </w:rPr>
        <w:lastRenderedPageBreak/>
        <w:t>提</w:t>
      </w:r>
      <w:r w:rsidR="00491376">
        <w:rPr>
          <w:rFonts w:ascii="SimHei" w:eastAsia="SimHei" w:hAnsi="SimHei" w:hint="eastAsia"/>
          <w:b w:val="0"/>
          <w:sz w:val="21"/>
        </w:rPr>
        <w:t xml:space="preserve">　案</w:t>
      </w:r>
    </w:p>
    <w:p w:rsidR="006474FA" w:rsidRPr="00491376" w:rsidRDefault="002C01C0" w:rsidP="00491376">
      <w:pPr>
        <w:pStyle w:val="ONUME"/>
        <w:spacing w:afterLines="50" w:after="120" w:line="340" w:lineRule="atLeast"/>
        <w:jc w:val="both"/>
        <w:rPr>
          <w:rFonts w:ascii="SimSun" w:hAnsi="SimSun"/>
          <w:sz w:val="21"/>
        </w:rPr>
      </w:pPr>
      <w:r w:rsidRPr="00491376">
        <w:rPr>
          <w:rFonts w:ascii="SimSun" w:hAnsi="SimSun" w:hint="eastAsia"/>
          <w:sz w:val="21"/>
        </w:rPr>
        <w:t>建议</w:t>
      </w:r>
      <w:r w:rsidR="00C6503E" w:rsidRPr="00491376">
        <w:rPr>
          <w:rFonts w:ascii="SimSun" w:hAnsi="SimSun" w:hint="eastAsia"/>
          <w:sz w:val="21"/>
        </w:rPr>
        <w:t>在实施</w:t>
      </w:r>
      <w:r w:rsidR="008D3EB8" w:rsidRPr="00491376">
        <w:rPr>
          <w:rFonts w:ascii="SimSun" w:hAnsi="SimSun" w:hint="eastAsia"/>
          <w:sz w:val="21"/>
        </w:rPr>
        <w:t>细则</w:t>
      </w:r>
      <w:r w:rsidR="00C6503E" w:rsidRPr="00491376">
        <w:rPr>
          <w:rFonts w:ascii="SimSun" w:hAnsi="SimSun" w:hint="eastAsia"/>
          <w:sz w:val="21"/>
        </w:rPr>
        <w:t>中新增</w:t>
      </w:r>
      <w:r w:rsidRPr="00491376">
        <w:rPr>
          <w:rFonts w:ascii="SimSun" w:hAnsi="SimSun" w:hint="eastAsia"/>
          <w:sz w:val="21"/>
        </w:rPr>
        <w:t>第23</w:t>
      </w:r>
      <w:r w:rsidR="00C6503E" w:rsidRPr="00491376">
        <w:rPr>
          <w:rFonts w:ascii="SimSun" w:hAnsi="SimSun" w:hint="eastAsia"/>
          <w:sz w:val="21"/>
        </w:rPr>
        <w:t>条之二，如本文件</w:t>
      </w:r>
      <w:r w:rsidR="000F42EB" w:rsidRPr="00491376">
        <w:rPr>
          <w:rFonts w:ascii="SimSun" w:hAnsi="SimSun" w:hint="eastAsia"/>
          <w:sz w:val="21"/>
        </w:rPr>
        <w:t>附件</w:t>
      </w:r>
      <w:r w:rsidR="00C6503E" w:rsidRPr="00491376">
        <w:rPr>
          <w:rFonts w:ascii="SimSun" w:hAnsi="SimSun" w:hint="eastAsia"/>
          <w:sz w:val="21"/>
        </w:rPr>
        <w:t>所示。</w:t>
      </w:r>
      <w:r w:rsidRPr="00491376">
        <w:rPr>
          <w:rFonts w:ascii="SimSun" w:hAnsi="SimSun" w:hint="eastAsia"/>
          <w:sz w:val="21"/>
        </w:rPr>
        <w:t>在传送</w:t>
      </w:r>
      <w:r w:rsidR="00607B68" w:rsidRPr="00491376">
        <w:rPr>
          <w:rFonts w:ascii="SimSun" w:hAnsi="SimSun" w:hint="eastAsia"/>
          <w:sz w:val="21"/>
        </w:rPr>
        <w:t>相关结果</w:t>
      </w:r>
      <w:r w:rsidRPr="00491376">
        <w:rPr>
          <w:rFonts w:ascii="SimSun" w:hAnsi="SimSun" w:hint="eastAsia"/>
          <w:sz w:val="21"/>
        </w:rPr>
        <w:t>不</w:t>
      </w:r>
      <w:r w:rsidR="00CF1EDF" w:rsidRPr="00491376">
        <w:rPr>
          <w:rFonts w:ascii="SimSun" w:hAnsi="SimSun" w:hint="eastAsia"/>
          <w:sz w:val="21"/>
        </w:rPr>
        <w:t>与</w:t>
      </w:r>
      <w:r w:rsidRPr="00491376">
        <w:rPr>
          <w:rFonts w:ascii="SimSun" w:hAnsi="SimSun" w:hint="eastAsia"/>
          <w:sz w:val="21"/>
        </w:rPr>
        <w:t>受理局的本国法冲突的情况下</w:t>
      </w:r>
      <w:r w:rsidR="00491376" w:rsidRPr="00491376">
        <w:rPr>
          <w:rFonts w:ascii="SimSun" w:hAnsi="SimSun" w:hint="eastAsia"/>
          <w:sz w:val="21"/>
        </w:rPr>
        <w:t>(</w:t>
      </w:r>
      <w:r w:rsidRPr="00491376">
        <w:rPr>
          <w:rFonts w:ascii="SimSun" w:hAnsi="SimSun" w:hint="eastAsia"/>
          <w:sz w:val="21"/>
        </w:rPr>
        <w:t>尤其是保密条款</w:t>
      </w:r>
      <w:r w:rsidR="00491376" w:rsidRPr="00491376">
        <w:rPr>
          <w:rFonts w:ascii="SimSun" w:hAnsi="SimSun" w:hint="eastAsia"/>
          <w:sz w:val="21"/>
        </w:rPr>
        <w:t>)</w:t>
      </w:r>
      <w:r w:rsidRPr="00491376">
        <w:rPr>
          <w:rFonts w:ascii="SimSun" w:hAnsi="SimSun" w:hint="eastAsia"/>
          <w:sz w:val="21"/>
        </w:rPr>
        <w:t>，</w:t>
      </w:r>
      <w:r w:rsidR="00607B68" w:rsidRPr="00491376">
        <w:rPr>
          <w:rFonts w:ascii="SimSun" w:hAnsi="SimSun" w:hint="eastAsia"/>
          <w:sz w:val="21"/>
        </w:rPr>
        <w:t>建立这样一个</w:t>
      </w:r>
      <w:r w:rsidR="00C6503E" w:rsidRPr="00491376">
        <w:rPr>
          <w:rFonts w:ascii="SimSun" w:hAnsi="SimSun" w:hint="eastAsia"/>
          <w:sz w:val="21"/>
        </w:rPr>
        <w:t>机制</w:t>
      </w:r>
      <w:r w:rsidR="00607B68" w:rsidRPr="00491376">
        <w:rPr>
          <w:rFonts w:ascii="SimSun" w:hAnsi="SimSun" w:hint="eastAsia"/>
          <w:sz w:val="21"/>
        </w:rPr>
        <w:t>，</w:t>
      </w:r>
      <w:r w:rsidR="00C6503E" w:rsidRPr="00491376">
        <w:rPr>
          <w:rFonts w:ascii="SimSun" w:hAnsi="SimSun" w:hint="eastAsia"/>
          <w:sz w:val="21"/>
        </w:rPr>
        <w:t>即，</w:t>
      </w:r>
      <w:r w:rsidR="00607B68" w:rsidRPr="00491376">
        <w:rPr>
          <w:rFonts w:ascii="SimSun" w:hAnsi="SimSun" w:hint="eastAsia"/>
          <w:sz w:val="21"/>
        </w:rPr>
        <w:t>如果在受理局向国际检索单位传送检索本的时候，其同族申请的检索结果和/或分类结果已经做出，则</w:t>
      </w:r>
      <w:r w:rsidRPr="00491376">
        <w:rPr>
          <w:rFonts w:ascii="SimSun" w:hAnsi="SimSun" w:hint="eastAsia"/>
          <w:sz w:val="21"/>
        </w:rPr>
        <w:t>要求受理局向主管</w:t>
      </w:r>
      <w:r w:rsidR="00C6503E" w:rsidRPr="00491376">
        <w:rPr>
          <w:rFonts w:ascii="SimSun" w:hAnsi="SimSun" w:hint="eastAsia"/>
          <w:sz w:val="21"/>
        </w:rPr>
        <w:t>国际检索单位提供</w:t>
      </w:r>
      <w:r w:rsidRPr="00491376">
        <w:rPr>
          <w:rFonts w:ascii="SimSun" w:hAnsi="SimSun" w:hint="eastAsia"/>
          <w:sz w:val="21"/>
        </w:rPr>
        <w:t>这些结果。</w:t>
      </w:r>
    </w:p>
    <w:p w:rsidR="006474FA" w:rsidRPr="00491376" w:rsidRDefault="00C365FB" w:rsidP="00491376">
      <w:pPr>
        <w:pStyle w:val="ONUME"/>
        <w:spacing w:afterLines="50" w:after="120" w:line="340" w:lineRule="atLeast"/>
        <w:jc w:val="both"/>
        <w:rPr>
          <w:rFonts w:ascii="SimSun" w:hAnsi="SimSun" w:hint="eastAsia"/>
          <w:sz w:val="21"/>
        </w:rPr>
      </w:pPr>
      <w:r w:rsidRPr="00491376">
        <w:rPr>
          <w:rFonts w:ascii="SimSun" w:hAnsi="SimSun" w:hint="eastAsia"/>
          <w:sz w:val="21"/>
        </w:rPr>
        <w:t>考虑到本国法对于申请公开前的信息保密的差异，</w:t>
      </w:r>
      <w:r w:rsidR="00DC2291" w:rsidRPr="00491376">
        <w:rPr>
          <w:rFonts w:ascii="SimSun" w:hAnsi="SimSun" w:hint="eastAsia"/>
          <w:sz w:val="21"/>
        </w:rPr>
        <w:t>建议对</w:t>
      </w:r>
      <w:r w:rsidR="008A31D8" w:rsidRPr="00491376">
        <w:rPr>
          <w:rFonts w:ascii="SimSun" w:hAnsi="SimSun" w:hint="eastAsia"/>
          <w:sz w:val="21"/>
        </w:rPr>
        <w:t>包含在传送检索结果中</w:t>
      </w:r>
      <w:r w:rsidR="00C6503E" w:rsidRPr="00491376">
        <w:rPr>
          <w:rFonts w:ascii="SimSun" w:hAnsi="SimSun" w:hint="eastAsia"/>
          <w:sz w:val="21"/>
        </w:rPr>
        <w:t>确切</w:t>
      </w:r>
      <w:r w:rsidR="008A31D8" w:rsidRPr="00491376">
        <w:rPr>
          <w:rFonts w:ascii="SimSun" w:hAnsi="SimSun" w:hint="eastAsia"/>
          <w:sz w:val="21"/>
        </w:rPr>
        <w:t>信息</w:t>
      </w:r>
      <w:r w:rsidR="00FB183F" w:rsidRPr="00491376">
        <w:rPr>
          <w:rFonts w:ascii="SimSun" w:hAnsi="SimSun" w:hint="eastAsia"/>
          <w:sz w:val="21"/>
        </w:rPr>
        <w:t>提供一定灵活度</w:t>
      </w:r>
      <w:r w:rsidR="008A31D8" w:rsidRPr="00491376">
        <w:rPr>
          <w:rFonts w:ascii="SimSun" w:hAnsi="SimSun" w:hint="eastAsia"/>
          <w:sz w:val="21"/>
        </w:rPr>
        <w:t>。尽管如此，为了</w:t>
      </w:r>
      <w:r w:rsidR="006519C4" w:rsidRPr="00491376">
        <w:rPr>
          <w:rFonts w:ascii="SimSun" w:hAnsi="SimSun" w:hint="eastAsia"/>
          <w:sz w:val="21"/>
        </w:rPr>
        <w:t>使</w:t>
      </w:r>
      <w:r w:rsidR="008A31D8" w:rsidRPr="00491376">
        <w:rPr>
          <w:rFonts w:ascii="SimSun" w:hAnsi="SimSun" w:hint="eastAsia"/>
          <w:sz w:val="21"/>
        </w:rPr>
        <w:t>建议的体系能够</w:t>
      </w:r>
      <w:r w:rsidR="000E4026" w:rsidRPr="00491376">
        <w:rPr>
          <w:rFonts w:ascii="SimSun" w:hAnsi="SimSun" w:hint="eastAsia"/>
          <w:sz w:val="21"/>
        </w:rPr>
        <w:t>达到</w:t>
      </w:r>
      <w:r w:rsidR="008A31D8" w:rsidRPr="00491376">
        <w:rPr>
          <w:rFonts w:ascii="SimSun" w:hAnsi="SimSun" w:hint="eastAsia"/>
          <w:sz w:val="21"/>
        </w:rPr>
        <w:t>服务目的，</w:t>
      </w:r>
      <w:r w:rsidR="00C6503E" w:rsidRPr="00491376">
        <w:rPr>
          <w:rFonts w:ascii="SimSun" w:hAnsi="SimSun" w:hint="eastAsia"/>
          <w:sz w:val="21"/>
        </w:rPr>
        <w:t>只要受理局获得了已发现的现有技术文件的清单，</w:t>
      </w:r>
      <w:r w:rsidR="008A31D8" w:rsidRPr="00491376">
        <w:rPr>
          <w:rFonts w:ascii="SimSun" w:hAnsi="SimSun" w:hint="eastAsia"/>
          <w:sz w:val="21"/>
        </w:rPr>
        <w:t>不管有没有</w:t>
      </w:r>
      <w:r w:rsidR="00C6503E" w:rsidRPr="00491376">
        <w:rPr>
          <w:rFonts w:ascii="SimSun" w:hAnsi="SimSun" w:hint="eastAsia"/>
          <w:sz w:val="21"/>
        </w:rPr>
        <w:t>根据</w:t>
      </w:r>
      <w:r w:rsidR="008A31D8" w:rsidRPr="00491376">
        <w:rPr>
          <w:rFonts w:ascii="SimSun" w:hAnsi="SimSun" w:hint="eastAsia"/>
          <w:sz w:val="21"/>
        </w:rPr>
        <w:t>WIPO</w:t>
      </w:r>
      <w:r w:rsidR="00491376" w:rsidRPr="00491376">
        <w:rPr>
          <w:rFonts w:ascii="SimSun" w:hAnsi="SimSun" w:hint="eastAsia"/>
          <w:sz w:val="21"/>
        </w:rPr>
        <w:t>标准</w:t>
      </w:r>
      <w:r w:rsidR="00C6503E" w:rsidRPr="00491376">
        <w:rPr>
          <w:rFonts w:ascii="SimSun" w:hAnsi="SimSun" w:hint="eastAsia"/>
          <w:sz w:val="21"/>
        </w:rPr>
        <w:t>ST.</w:t>
      </w:r>
      <w:r w:rsidR="000E4026" w:rsidRPr="00491376">
        <w:rPr>
          <w:rFonts w:ascii="SimSun" w:hAnsi="SimSun" w:hint="eastAsia"/>
          <w:sz w:val="21"/>
        </w:rPr>
        <w:t>14</w:t>
      </w:r>
      <w:r w:rsidR="00C6503E" w:rsidRPr="00491376">
        <w:rPr>
          <w:rFonts w:ascii="SimSun" w:hAnsi="SimSun" w:hint="eastAsia"/>
          <w:sz w:val="21"/>
        </w:rPr>
        <w:t>标注的</w:t>
      </w:r>
      <w:r w:rsidR="008A31D8" w:rsidRPr="00491376">
        <w:rPr>
          <w:rFonts w:ascii="SimSun" w:hAnsi="SimSun" w:hint="eastAsia"/>
          <w:sz w:val="21"/>
        </w:rPr>
        <w:t>代码，都应当</w:t>
      </w:r>
      <w:r w:rsidR="00C6503E" w:rsidRPr="00491376">
        <w:rPr>
          <w:rFonts w:ascii="SimSun" w:hAnsi="SimSun" w:hint="eastAsia"/>
          <w:sz w:val="21"/>
        </w:rPr>
        <w:t>将其</w:t>
      </w:r>
      <w:r w:rsidR="008A31D8" w:rsidRPr="00491376">
        <w:rPr>
          <w:rFonts w:ascii="SimSun" w:hAnsi="SimSun" w:hint="eastAsia"/>
          <w:sz w:val="21"/>
        </w:rPr>
        <w:t>传送给主管国际检索单位。</w:t>
      </w:r>
    </w:p>
    <w:p w:rsidR="006474FA" w:rsidRPr="00491376" w:rsidRDefault="00E82BD5" w:rsidP="00491376">
      <w:pPr>
        <w:pStyle w:val="ONUME"/>
        <w:spacing w:afterLines="50" w:after="120" w:line="340" w:lineRule="atLeast"/>
        <w:jc w:val="both"/>
        <w:rPr>
          <w:rFonts w:ascii="SimSun" w:hAnsi="SimSun"/>
          <w:sz w:val="21"/>
        </w:rPr>
      </w:pPr>
      <w:r w:rsidRPr="00491376">
        <w:rPr>
          <w:rFonts w:ascii="SimSun" w:hAnsi="SimSun" w:hint="eastAsia"/>
          <w:sz w:val="21"/>
        </w:rPr>
        <w:t>通过进一步提</w:t>
      </w:r>
      <w:r w:rsidR="00766C3C" w:rsidRPr="00491376">
        <w:rPr>
          <w:rFonts w:ascii="SimSun" w:hAnsi="SimSun" w:hint="eastAsia"/>
          <w:sz w:val="21"/>
        </w:rPr>
        <w:t>高国际检索报告和在国家阶段审查结果之间的一致性，</w:t>
      </w:r>
      <w:r w:rsidR="00811E11" w:rsidRPr="00491376">
        <w:rPr>
          <w:rFonts w:ascii="SimSun" w:hAnsi="SimSun" w:hint="eastAsia"/>
          <w:sz w:val="21"/>
        </w:rPr>
        <w:t>并</w:t>
      </w:r>
      <w:r w:rsidR="00766C3C" w:rsidRPr="00491376">
        <w:rPr>
          <w:rFonts w:ascii="SimSun" w:hAnsi="SimSun" w:hint="eastAsia"/>
          <w:sz w:val="21"/>
        </w:rPr>
        <w:t>潜在地提高国际检索报告的质量，</w:t>
      </w:r>
      <w:r w:rsidR="00811E11" w:rsidRPr="00491376">
        <w:rPr>
          <w:rFonts w:ascii="SimSun" w:hAnsi="SimSun" w:hint="eastAsia"/>
          <w:sz w:val="21"/>
        </w:rPr>
        <w:t>这些共享的检索和/或分类结果可以减轻</w:t>
      </w:r>
      <w:r w:rsidR="00766C3C" w:rsidRPr="00491376">
        <w:rPr>
          <w:rFonts w:ascii="SimSun" w:hAnsi="SimSun" w:hint="eastAsia"/>
          <w:sz w:val="21"/>
        </w:rPr>
        <w:t>国际检索单位的工作量。同时，</w:t>
      </w:r>
      <w:r w:rsidR="009A1602" w:rsidRPr="00491376">
        <w:rPr>
          <w:rFonts w:ascii="SimSun" w:hAnsi="SimSun" w:hint="eastAsia"/>
          <w:sz w:val="21"/>
        </w:rPr>
        <w:t>由于</w:t>
      </w:r>
      <w:r w:rsidR="00766C3C" w:rsidRPr="00491376">
        <w:rPr>
          <w:rFonts w:ascii="SimSun" w:hAnsi="SimSun" w:hint="eastAsia"/>
          <w:sz w:val="21"/>
        </w:rPr>
        <w:t>检索</w:t>
      </w:r>
      <w:r w:rsidRPr="00491376">
        <w:rPr>
          <w:rFonts w:ascii="SimSun" w:hAnsi="SimSun" w:hint="eastAsia"/>
          <w:sz w:val="21"/>
        </w:rPr>
        <w:t>过程更加高效</w:t>
      </w:r>
      <w:r w:rsidR="009A1602" w:rsidRPr="00491376">
        <w:rPr>
          <w:rFonts w:ascii="SimSun" w:hAnsi="SimSun" w:hint="eastAsia"/>
          <w:sz w:val="21"/>
        </w:rPr>
        <w:t>，</w:t>
      </w:r>
      <w:r w:rsidRPr="00491376">
        <w:rPr>
          <w:rFonts w:ascii="SimSun" w:hAnsi="SimSun" w:hint="eastAsia"/>
          <w:sz w:val="21"/>
        </w:rPr>
        <w:t>能够使国际检索单位更好地满足PCT</w:t>
      </w:r>
      <w:r w:rsidR="009A1602" w:rsidRPr="00491376">
        <w:rPr>
          <w:rFonts w:ascii="SimSun" w:hAnsi="SimSun" w:hint="eastAsia"/>
          <w:sz w:val="21"/>
        </w:rPr>
        <w:t>实施</w:t>
      </w:r>
      <w:r w:rsidRPr="00491376">
        <w:rPr>
          <w:rFonts w:ascii="SimSun" w:hAnsi="SimSun" w:hint="eastAsia"/>
          <w:sz w:val="21"/>
        </w:rPr>
        <w:t>细则第42条规定的时间期限，并</w:t>
      </w:r>
      <w:r w:rsidR="009A1602" w:rsidRPr="00491376">
        <w:rPr>
          <w:rFonts w:ascii="SimSun" w:hAnsi="SimSun" w:hint="eastAsia"/>
          <w:sz w:val="21"/>
        </w:rPr>
        <w:t>更好地</w:t>
      </w:r>
      <w:r w:rsidRPr="00491376">
        <w:rPr>
          <w:rFonts w:ascii="SimSun" w:hAnsi="SimSun" w:hint="eastAsia"/>
          <w:sz w:val="21"/>
        </w:rPr>
        <w:t>保证</w:t>
      </w:r>
      <w:r w:rsidR="00493228" w:rsidRPr="00491376">
        <w:rPr>
          <w:rFonts w:ascii="SimSun" w:hAnsi="SimSun" w:hint="eastAsia"/>
          <w:sz w:val="21"/>
        </w:rPr>
        <w:t>A1</w:t>
      </w:r>
      <w:r w:rsidR="001E08E3" w:rsidRPr="00491376">
        <w:rPr>
          <w:rFonts w:ascii="SimSun" w:hAnsi="SimSun" w:hint="eastAsia"/>
          <w:sz w:val="21"/>
        </w:rPr>
        <w:t>公开的</w:t>
      </w:r>
      <w:r w:rsidR="009A1602" w:rsidRPr="00491376">
        <w:rPr>
          <w:rFonts w:ascii="SimSun" w:hAnsi="SimSun" w:hint="eastAsia"/>
          <w:sz w:val="21"/>
        </w:rPr>
        <w:t>总体</w:t>
      </w:r>
      <w:r w:rsidR="001E08E3" w:rsidRPr="00491376">
        <w:rPr>
          <w:rFonts w:ascii="SimSun" w:hAnsi="SimSun" w:hint="eastAsia"/>
          <w:sz w:val="21"/>
        </w:rPr>
        <w:t>目标。因此这种方式对</w:t>
      </w:r>
      <w:r w:rsidR="00BB4582" w:rsidRPr="00491376">
        <w:rPr>
          <w:rFonts w:ascii="SimSun" w:hAnsi="SimSun" w:hint="eastAsia"/>
          <w:sz w:val="21"/>
        </w:rPr>
        <w:t>各</w:t>
      </w:r>
      <w:r w:rsidRPr="00491376">
        <w:rPr>
          <w:rFonts w:ascii="SimSun" w:hAnsi="SimSun" w:hint="eastAsia"/>
          <w:sz w:val="21"/>
        </w:rPr>
        <w:t>局和</w:t>
      </w:r>
      <w:r w:rsidR="00BB4582" w:rsidRPr="00491376">
        <w:rPr>
          <w:rFonts w:ascii="SimSun" w:hAnsi="SimSun" w:hint="eastAsia"/>
          <w:sz w:val="21"/>
        </w:rPr>
        <w:t>体系</w:t>
      </w:r>
      <w:r w:rsidRPr="00491376">
        <w:rPr>
          <w:rFonts w:ascii="SimSun" w:hAnsi="SimSun" w:hint="eastAsia"/>
          <w:sz w:val="21"/>
        </w:rPr>
        <w:t>的使用者都是有益的。</w:t>
      </w:r>
    </w:p>
    <w:p w:rsidR="006474FA" w:rsidRPr="00491376" w:rsidRDefault="00DD4676" w:rsidP="00491376">
      <w:pPr>
        <w:pStyle w:val="1"/>
        <w:spacing w:beforeLines="100" w:before="240" w:afterLines="50" w:after="120" w:line="340" w:lineRule="atLeast"/>
        <w:rPr>
          <w:rFonts w:ascii="SimHei" w:eastAsia="SimHei" w:hAnsi="SimHei" w:hint="eastAsia"/>
          <w:b w:val="0"/>
          <w:sz w:val="21"/>
        </w:rPr>
      </w:pPr>
      <w:r w:rsidRPr="00491376">
        <w:rPr>
          <w:rFonts w:ascii="SimHei" w:eastAsia="SimHei" w:hAnsi="SimHei" w:hint="eastAsia"/>
          <w:b w:val="0"/>
          <w:sz w:val="21"/>
        </w:rPr>
        <w:t>进一步</w:t>
      </w:r>
      <w:r w:rsidR="00AB498A" w:rsidRPr="00491376">
        <w:rPr>
          <w:rFonts w:ascii="SimHei" w:eastAsia="SimHei" w:hAnsi="SimHei" w:hint="eastAsia"/>
          <w:b w:val="0"/>
          <w:sz w:val="21"/>
        </w:rPr>
        <w:t>的</w:t>
      </w:r>
      <w:r w:rsidRPr="00491376">
        <w:rPr>
          <w:rFonts w:ascii="SimHei" w:eastAsia="SimHei" w:hAnsi="SimHei" w:hint="eastAsia"/>
          <w:b w:val="0"/>
          <w:sz w:val="21"/>
        </w:rPr>
        <w:t>考虑</w:t>
      </w:r>
    </w:p>
    <w:p w:rsidR="00493228" w:rsidRPr="00491376" w:rsidRDefault="00B02FC0" w:rsidP="00491376">
      <w:pPr>
        <w:pStyle w:val="ONUME"/>
        <w:spacing w:afterLines="50" w:after="120" w:line="340" w:lineRule="atLeast"/>
        <w:jc w:val="both"/>
        <w:rPr>
          <w:rFonts w:ascii="SimSun" w:hAnsi="SimSun" w:hint="eastAsia"/>
          <w:sz w:val="21"/>
        </w:rPr>
      </w:pPr>
      <w:r w:rsidRPr="00491376">
        <w:rPr>
          <w:rFonts w:ascii="SimSun" w:hAnsi="SimSun" w:hint="eastAsia"/>
          <w:sz w:val="21"/>
        </w:rPr>
        <w:t>如果</w:t>
      </w:r>
      <w:r w:rsidR="004D3322" w:rsidRPr="00491376">
        <w:rPr>
          <w:rFonts w:ascii="SimSun" w:hAnsi="SimSun" w:hint="eastAsia"/>
          <w:sz w:val="21"/>
        </w:rPr>
        <w:t>受理局的本国法</w:t>
      </w:r>
      <w:r w:rsidR="00E76CDB" w:rsidRPr="00491376">
        <w:rPr>
          <w:rFonts w:ascii="SimSun" w:hAnsi="SimSun" w:hint="eastAsia"/>
          <w:sz w:val="21"/>
        </w:rPr>
        <w:t>规定只有在申请人同意下才</w:t>
      </w:r>
      <w:r w:rsidR="004D3322" w:rsidRPr="00491376">
        <w:rPr>
          <w:rFonts w:ascii="SimSun" w:hAnsi="SimSun" w:hint="eastAsia"/>
          <w:sz w:val="21"/>
        </w:rPr>
        <w:t>允许</w:t>
      </w:r>
      <w:r w:rsidR="00E76CDB" w:rsidRPr="00491376">
        <w:rPr>
          <w:rFonts w:ascii="SimSun" w:hAnsi="SimSun" w:hint="eastAsia"/>
          <w:sz w:val="21"/>
        </w:rPr>
        <w:t>在申请</w:t>
      </w:r>
      <w:r w:rsidR="004459B8" w:rsidRPr="00491376">
        <w:rPr>
          <w:rFonts w:ascii="SimSun" w:hAnsi="SimSun" w:hint="eastAsia"/>
          <w:sz w:val="21"/>
        </w:rPr>
        <w:t>公开前向国际检索单位提供这些信息</w:t>
      </w:r>
      <w:r w:rsidR="00E76CDB" w:rsidRPr="00491376">
        <w:rPr>
          <w:rFonts w:ascii="SimSun" w:hAnsi="SimSun" w:hint="eastAsia"/>
          <w:sz w:val="21"/>
        </w:rPr>
        <w:t>，而申请人</w:t>
      </w:r>
      <w:r w:rsidRPr="00491376">
        <w:rPr>
          <w:rFonts w:ascii="SimSun" w:hAnsi="SimSun" w:hint="eastAsia"/>
          <w:sz w:val="21"/>
        </w:rPr>
        <w:t>又表示了</w:t>
      </w:r>
      <w:r w:rsidR="00E76CDB" w:rsidRPr="00491376">
        <w:rPr>
          <w:rFonts w:ascii="SimSun" w:hAnsi="SimSun" w:hint="eastAsia"/>
          <w:sz w:val="21"/>
        </w:rPr>
        <w:t>同意的情况下</w:t>
      </w:r>
      <w:r w:rsidR="009603BD" w:rsidRPr="00491376">
        <w:rPr>
          <w:rFonts w:ascii="SimSun" w:hAnsi="SimSun" w:hint="eastAsia"/>
          <w:sz w:val="21"/>
        </w:rPr>
        <w:t>，</w:t>
      </w:r>
      <w:r w:rsidR="004459B8" w:rsidRPr="00491376">
        <w:rPr>
          <w:rFonts w:ascii="SimSun" w:hAnsi="SimSun" w:hint="eastAsia"/>
          <w:sz w:val="21"/>
        </w:rPr>
        <w:t>可以</w:t>
      </w:r>
      <w:r w:rsidR="00C33783" w:rsidRPr="00491376">
        <w:rPr>
          <w:rFonts w:ascii="SimSun" w:hAnsi="SimSun" w:hint="eastAsia"/>
          <w:sz w:val="21"/>
        </w:rPr>
        <w:t>认为本国法没有排除</w:t>
      </w:r>
      <w:r w:rsidR="00E76CDB" w:rsidRPr="00491376">
        <w:rPr>
          <w:rFonts w:ascii="SimSun" w:hAnsi="SimSun" w:hint="eastAsia"/>
          <w:sz w:val="21"/>
        </w:rPr>
        <w:t>这一做法的可行性</w:t>
      </w:r>
      <w:r w:rsidR="006E23A1" w:rsidRPr="00491376">
        <w:rPr>
          <w:rFonts w:ascii="SimSun" w:hAnsi="SimSun" w:hint="eastAsia"/>
          <w:sz w:val="21"/>
        </w:rPr>
        <w:t>，</w:t>
      </w:r>
      <w:r w:rsidR="00C33783" w:rsidRPr="00491376">
        <w:rPr>
          <w:rFonts w:ascii="SimSun" w:hAnsi="SimSun" w:hint="eastAsia"/>
          <w:sz w:val="21"/>
        </w:rPr>
        <w:t>因而受理局受本细则第23条之二.1(a)和(b)</w:t>
      </w:r>
      <w:r w:rsidR="00691E77" w:rsidRPr="00491376">
        <w:rPr>
          <w:rFonts w:ascii="SimSun" w:hAnsi="SimSun" w:hint="eastAsia"/>
          <w:sz w:val="21"/>
        </w:rPr>
        <w:t>的约束。</w:t>
      </w:r>
      <w:r w:rsidRPr="00491376">
        <w:rPr>
          <w:rFonts w:ascii="SimSun" w:hAnsi="SimSun" w:hint="eastAsia"/>
          <w:sz w:val="21"/>
        </w:rPr>
        <w:t>如果受理局</w:t>
      </w:r>
      <w:r w:rsidR="00691E77" w:rsidRPr="00491376">
        <w:rPr>
          <w:rFonts w:ascii="SimSun" w:hAnsi="SimSun" w:hint="eastAsia"/>
          <w:sz w:val="21"/>
        </w:rPr>
        <w:t>没有</w:t>
      </w:r>
      <w:r w:rsidRPr="00491376">
        <w:rPr>
          <w:rFonts w:ascii="SimSun" w:hAnsi="SimSun" w:hint="eastAsia"/>
          <w:sz w:val="21"/>
        </w:rPr>
        <w:t>获得申请人的同意，</w:t>
      </w:r>
      <w:r w:rsidR="00691E77" w:rsidRPr="00491376">
        <w:rPr>
          <w:rFonts w:ascii="SimSun" w:hAnsi="SimSun" w:hint="eastAsia"/>
          <w:sz w:val="21"/>
        </w:rPr>
        <w:t>细则第23条之二.1(a)和(b)</w:t>
      </w:r>
      <w:r w:rsidR="00C46C0A" w:rsidRPr="00491376">
        <w:rPr>
          <w:rFonts w:ascii="SimSun" w:hAnsi="SimSun" w:hint="eastAsia"/>
          <w:sz w:val="21"/>
        </w:rPr>
        <w:t>不能约束受理局</w:t>
      </w:r>
      <w:r w:rsidR="004459B8" w:rsidRPr="00491376">
        <w:rPr>
          <w:rFonts w:ascii="SimSun" w:hAnsi="SimSun" w:hint="eastAsia"/>
          <w:sz w:val="21"/>
        </w:rPr>
        <w:t>，</w:t>
      </w:r>
      <w:r w:rsidR="00C46C0A" w:rsidRPr="00491376">
        <w:rPr>
          <w:rFonts w:ascii="SimSun" w:hAnsi="SimSun" w:hint="eastAsia"/>
          <w:sz w:val="21"/>
        </w:rPr>
        <w:t>不会进行</w:t>
      </w:r>
      <w:r w:rsidR="004459B8" w:rsidRPr="00491376">
        <w:rPr>
          <w:rFonts w:ascii="SimSun" w:hAnsi="SimSun" w:hint="eastAsia"/>
          <w:sz w:val="21"/>
        </w:rPr>
        <w:t>信息的</w:t>
      </w:r>
      <w:r w:rsidR="00C46C0A" w:rsidRPr="00491376">
        <w:rPr>
          <w:rFonts w:ascii="SimSun" w:hAnsi="SimSun" w:hint="eastAsia"/>
          <w:sz w:val="21"/>
        </w:rPr>
        <w:t>传送。</w:t>
      </w:r>
      <w:r w:rsidRPr="00491376">
        <w:rPr>
          <w:rFonts w:ascii="SimSun" w:hAnsi="SimSun" w:hint="eastAsia"/>
          <w:sz w:val="21"/>
        </w:rPr>
        <w:t>在</w:t>
      </w:r>
      <w:r w:rsidR="00C46C0A" w:rsidRPr="00491376">
        <w:rPr>
          <w:rFonts w:ascii="SimSun" w:hAnsi="SimSun" w:hint="eastAsia"/>
          <w:sz w:val="21"/>
        </w:rPr>
        <w:t>申请人根据细则4.12</w:t>
      </w:r>
      <w:r w:rsidRPr="00491376">
        <w:rPr>
          <w:rFonts w:ascii="SimSun" w:hAnsi="SimSun" w:hint="eastAsia"/>
          <w:sz w:val="21"/>
        </w:rPr>
        <w:t>提交</w:t>
      </w:r>
      <w:r w:rsidR="00C46C0A" w:rsidRPr="00491376">
        <w:rPr>
          <w:rFonts w:ascii="SimSun" w:hAnsi="SimSun" w:hint="eastAsia"/>
          <w:sz w:val="21"/>
        </w:rPr>
        <w:t>请求</w:t>
      </w:r>
      <w:r w:rsidRPr="00491376">
        <w:rPr>
          <w:rFonts w:ascii="SimSun" w:hAnsi="SimSun" w:hint="eastAsia"/>
          <w:sz w:val="21"/>
        </w:rPr>
        <w:t>书</w:t>
      </w:r>
      <w:r w:rsidR="00C46C0A" w:rsidRPr="00491376">
        <w:rPr>
          <w:rFonts w:ascii="SimSun" w:hAnsi="SimSun" w:hint="eastAsia"/>
          <w:sz w:val="21"/>
        </w:rPr>
        <w:t>的情况下，</w:t>
      </w:r>
      <w:r w:rsidRPr="00491376">
        <w:rPr>
          <w:rFonts w:ascii="SimSun" w:hAnsi="SimSun" w:hint="eastAsia"/>
          <w:sz w:val="21"/>
        </w:rPr>
        <w:t>应表明申请人暗示其同意这样做</w:t>
      </w:r>
      <w:r w:rsidR="00C46C0A" w:rsidRPr="00491376">
        <w:rPr>
          <w:rFonts w:ascii="SimSun" w:hAnsi="SimSun" w:hint="eastAsia"/>
          <w:sz w:val="21"/>
        </w:rPr>
        <w:t>。受理局指南可以进行适应性</w:t>
      </w:r>
      <w:r w:rsidRPr="00491376">
        <w:rPr>
          <w:rFonts w:ascii="SimSun" w:hAnsi="SimSun" w:hint="eastAsia"/>
          <w:sz w:val="21"/>
        </w:rPr>
        <w:t>修改对此</w:t>
      </w:r>
      <w:r w:rsidR="00854301" w:rsidRPr="00491376">
        <w:rPr>
          <w:rFonts w:ascii="SimSun" w:hAnsi="SimSun" w:hint="eastAsia"/>
          <w:sz w:val="21"/>
        </w:rPr>
        <w:t>进行</w:t>
      </w:r>
      <w:r w:rsidR="004C1E3E" w:rsidRPr="00491376">
        <w:rPr>
          <w:rFonts w:ascii="SimSun" w:hAnsi="SimSun" w:hint="eastAsia"/>
          <w:sz w:val="21"/>
        </w:rPr>
        <w:t>明确</w:t>
      </w:r>
      <w:r w:rsidR="00C46C0A" w:rsidRPr="00491376">
        <w:rPr>
          <w:rFonts w:ascii="SimSun" w:hAnsi="SimSun" w:hint="eastAsia"/>
          <w:sz w:val="21"/>
        </w:rPr>
        <w:t>。</w:t>
      </w:r>
      <w:r w:rsidRPr="00491376">
        <w:rPr>
          <w:rFonts w:ascii="SimSun" w:hAnsi="SimSun" w:hint="eastAsia"/>
          <w:sz w:val="21"/>
        </w:rPr>
        <w:t>此外可以对</w:t>
      </w:r>
      <w:r w:rsidR="00C46C0A" w:rsidRPr="00491376">
        <w:rPr>
          <w:rFonts w:ascii="SimSun" w:hAnsi="SimSun" w:hint="eastAsia"/>
          <w:sz w:val="21"/>
        </w:rPr>
        <w:t>请求</w:t>
      </w:r>
      <w:r w:rsidR="00854301" w:rsidRPr="00491376">
        <w:rPr>
          <w:rFonts w:ascii="SimSun" w:hAnsi="SimSun" w:hint="eastAsia"/>
          <w:sz w:val="21"/>
        </w:rPr>
        <w:t>书</w:t>
      </w:r>
      <w:r w:rsidRPr="00491376">
        <w:rPr>
          <w:rFonts w:ascii="SimSun" w:hAnsi="SimSun" w:hint="eastAsia"/>
          <w:sz w:val="21"/>
        </w:rPr>
        <w:t>表格进行</w:t>
      </w:r>
      <w:r w:rsidR="00C46C0A" w:rsidRPr="00491376">
        <w:rPr>
          <w:rFonts w:ascii="SimSun" w:hAnsi="SimSun" w:hint="eastAsia"/>
          <w:sz w:val="21"/>
        </w:rPr>
        <w:t>适应性修改</w:t>
      </w:r>
      <w:r w:rsidRPr="00491376">
        <w:rPr>
          <w:rFonts w:ascii="SimSun" w:hAnsi="SimSun" w:hint="eastAsia"/>
          <w:sz w:val="21"/>
        </w:rPr>
        <w:t>，</w:t>
      </w:r>
      <w:r w:rsidR="00C46C0A" w:rsidRPr="00491376">
        <w:rPr>
          <w:rFonts w:ascii="SimSun" w:hAnsi="SimSun" w:hint="eastAsia"/>
          <w:sz w:val="21"/>
        </w:rPr>
        <w:t>以使申请人在需要时能</w:t>
      </w:r>
      <w:r w:rsidRPr="00491376">
        <w:rPr>
          <w:rFonts w:ascii="SimSun" w:hAnsi="SimSun" w:hint="eastAsia"/>
          <w:sz w:val="21"/>
        </w:rPr>
        <w:t>表明其同意</w:t>
      </w:r>
      <w:r w:rsidR="00491376" w:rsidRPr="00491376">
        <w:rPr>
          <w:rFonts w:ascii="SimSun" w:hAnsi="SimSun" w:hint="eastAsia"/>
          <w:sz w:val="21"/>
        </w:rPr>
        <w:t>(</w:t>
      </w:r>
      <w:r w:rsidR="00C46C0A" w:rsidRPr="00491376">
        <w:rPr>
          <w:rFonts w:ascii="SimSun" w:hAnsi="SimSun" w:hint="eastAsia"/>
          <w:sz w:val="21"/>
        </w:rPr>
        <w:t>第VII</w:t>
      </w:r>
      <w:r w:rsidRPr="00491376">
        <w:rPr>
          <w:rFonts w:ascii="SimSun" w:hAnsi="SimSun" w:hint="eastAsia"/>
          <w:sz w:val="21"/>
        </w:rPr>
        <w:t>栏</w:t>
      </w:r>
      <w:r w:rsidR="00491376" w:rsidRPr="00491376">
        <w:rPr>
          <w:rFonts w:ascii="SimSun" w:hAnsi="SimSun" w:hint="eastAsia"/>
          <w:sz w:val="21"/>
        </w:rPr>
        <w:t>)</w:t>
      </w:r>
      <w:r w:rsidR="00C46C0A" w:rsidRPr="00491376">
        <w:rPr>
          <w:rFonts w:ascii="SimSun" w:hAnsi="SimSun" w:hint="eastAsia"/>
          <w:sz w:val="21"/>
        </w:rPr>
        <w:t>。</w:t>
      </w:r>
    </w:p>
    <w:p w:rsidR="003B3D5A" w:rsidRPr="00491376" w:rsidRDefault="00CB4505" w:rsidP="00491376">
      <w:pPr>
        <w:pStyle w:val="ONUME"/>
        <w:spacing w:afterLines="50" w:after="120" w:line="340" w:lineRule="atLeast"/>
        <w:jc w:val="both"/>
        <w:rPr>
          <w:rFonts w:ascii="SimSun" w:hAnsi="SimSun" w:hint="eastAsia"/>
          <w:sz w:val="21"/>
          <w:lang w:val="en-GB"/>
        </w:rPr>
      </w:pPr>
      <w:r w:rsidRPr="00491376">
        <w:rPr>
          <w:rFonts w:ascii="SimSun" w:hAnsi="SimSun" w:hint="eastAsia"/>
          <w:sz w:val="21"/>
          <w:lang w:val="en-GB"/>
        </w:rPr>
        <w:t>在先检索结果和分类结果仅在国际检索单位开始检索前提供才是有用的。因此，如果在申请中没有要求优先权，</w:t>
      </w:r>
      <w:r w:rsidR="0059388D" w:rsidRPr="00491376">
        <w:rPr>
          <w:rFonts w:ascii="SimSun" w:hAnsi="SimSun" w:hint="eastAsia"/>
          <w:sz w:val="21"/>
          <w:lang w:val="en-GB"/>
        </w:rPr>
        <w:t>或者</w:t>
      </w:r>
      <w:r w:rsidR="00A95211" w:rsidRPr="00491376">
        <w:rPr>
          <w:rFonts w:ascii="SimSun" w:hAnsi="SimSun" w:hint="eastAsia"/>
          <w:sz w:val="21"/>
          <w:lang w:val="en-GB"/>
        </w:rPr>
        <w:t>要求</w:t>
      </w:r>
      <w:r w:rsidR="0059388D" w:rsidRPr="00491376">
        <w:rPr>
          <w:rFonts w:ascii="SimSun" w:hAnsi="SimSun" w:hint="eastAsia"/>
          <w:sz w:val="21"/>
          <w:lang w:val="en-GB"/>
        </w:rPr>
        <w:t>的优先权</w:t>
      </w:r>
      <w:r w:rsidR="004C1E3E" w:rsidRPr="00491376">
        <w:rPr>
          <w:rFonts w:ascii="SimSun" w:hAnsi="SimSun" w:hint="eastAsia"/>
          <w:sz w:val="21"/>
          <w:lang w:val="en-GB"/>
        </w:rPr>
        <w:t>错误而</w:t>
      </w:r>
      <w:r w:rsidR="00A95211" w:rsidRPr="00491376">
        <w:rPr>
          <w:rFonts w:ascii="SimSun" w:hAnsi="SimSun" w:hint="eastAsia"/>
          <w:sz w:val="21"/>
          <w:lang w:val="en-GB"/>
        </w:rPr>
        <w:t>无法被确认，</w:t>
      </w:r>
      <w:r w:rsidR="0059388D" w:rsidRPr="00491376">
        <w:rPr>
          <w:rFonts w:ascii="SimSun" w:hAnsi="SimSun" w:hint="eastAsia"/>
          <w:sz w:val="21"/>
          <w:lang w:val="en-GB"/>
        </w:rPr>
        <w:t>并且没有被受理局根据受理局指南第168段依职权更正，</w:t>
      </w:r>
      <w:r w:rsidR="00410946" w:rsidRPr="00491376">
        <w:rPr>
          <w:rFonts w:ascii="SimSun" w:hAnsi="SimSun" w:hint="eastAsia"/>
          <w:sz w:val="21"/>
          <w:lang w:val="en-GB"/>
        </w:rPr>
        <w:t>则</w:t>
      </w:r>
      <w:r w:rsidR="004C1E3E" w:rsidRPr="00491376">
        <w:rPr>
          <w:rFonts w:ascii="SimSun" w:hAnsi="SimSun" w:hint="eastAsia"/>
          <w:sz w:val="21"/>
          <w:lang w:val="en-GB"/>
        </w:rPr>
        <w:t>因为优先权要求或者是未知的</w:t>
      </w:r>
      <w:r w:rsidR="004C1E3E" w:rsidRPr="00491376">
        <w:rPr>
          <w:rFonts w:ascii="SimSun" w:hAnsi="SimSun" w:hint="eastAsia"/>
          <w:sz w:val="21"/>
        </w:rPr>
        <w:t>或者</w:t>
      </w:r>
      <w:r w:rsidR="004C1E3E" w:rsidRPr="00491376">
        <w:rPr>
          <w:rFonts w:ascii="SimSun" w:hAnsi="SimSun" w:hint="eastAsia"/>
          <w:sz w:val="21"/>
          <w:lang w:val="en-GB"/>
        </w:rPr>
        <w:t>是不能确定的，</w:t>
      </w:r>
      <w:r w:rsidR="00410946" w:rsidRPr="00491376">
        <w:rPr>
          <w:rFonts w:ascii="SimSun" w:hAnsi="SimSun" w:hint="eastAsia"/>
          <w:sz w:val="21"/>
          <w:lang w:val="en-GB"/>
        </w:rPr>
        <w:t>受理局就不能如本细则第23条之二</w:t>
      </w:r>
      <w:r w:rsidR="00410946" w:rsidRPr="00491376">
        <w:rPr>
          <w:rFonts w:ascii="SimSun" w:hAnsi="SimSun" w:hint="eastAsia"/>
          <w:sz w:val="21"/>
        </w:rPr>
        <w:t>.1(a)和(b)所要求的那样得到检索结果和分类结果，因此，就应当免去在</w:t>
      </w:r>
      <w:r w:rsidR="00410946" w:rsidRPr="00491376">
        <w:rPr>
          <w:rFonts w:ascii="SimSun" w:hAnsi="SimSun" w:hint="eastAsia"/>
          <w:sz w:val="21"/>
          <w:lang w:val="en-GB"/>
        </w:rPr>
        <w:t>细则23.1条规定的向主管国际检索单位传送检索本的日期</w:t>
      </w:r>
      <w:r w:rsidR="004C1E3E" w:rsidRPr="00491376">
        <w:rPr>
          <w:rFonts w:ascii="SimSun" w:hAnsi="SimSun" w:hint="eastAsia"/>
          <w:sz w:val="21"/>
          <w:lang w:val="en-GB"/>
        </w:rPr>
        <w:t>提供</w:t>
      </w:r>
      <w:r w:rsidR="00410946" w:rsidRPr="00491376">
        <w:rPr>
          <w:rFonts w:ascii="SimSun" w:hAnsi="SimSun" w:hint="eastAsia"/>
          <w:sz w:val="21"/>
        </w:rPr>
        <w:t>针对受优先权影响的</w:t>
      </w:r>
      <w:r w:rsidR="00D42D84" w:rsidRPr="00491376">
        <w:rPr>
          <w:rFonts w:ascii="SimSun" w:hAnsi="SimSun" w:hint="eastAsia"/>
          <w:sz w:val="21"/>
          <w:lang w:val="en-GB"/>
        </w:rPr>
        <w:t>检索结果和/或分类结果</w:t>
      </w:r>
      <w:r w:rsidR="00410946" w:rsidRPr="00491376">
        <w:rPr>
          <w:rFonts w:ascii="SimSun" w:hAnsi="SimSun" w:hint="eastAsia"/>
          <w:sz w:val="21"/>
          <w:lang w:val="en-GB"/>
        </w:rPr>
        <w:t>的义务</w:t>
      </w:r>
      <w:r w:rsidR="00EE370A" w:rsidRPr="00491376">
        <w:rPr>
          <w:rFonts w:ascii="SimSun" w:hAnsi="SimSun" w:hint="eastAsia"/>
          <w:sz w:val="21"/>
        </w:rPr>
        <w:t>。这种情况应当在受理局</w:t>
      </w:r>
      <w:r w:rsidRPr="00491376">
        <w:rPr>
          <w:rFonts w:ascii="SimSun" w:hAnsi="SimSun" w:hint="eastAsia"/>
          <w:sz w:val="21"/>
        </w:rPr>
        <w:t>指南中予以明确。</w:t>
      </w:r>
    </w:p>
    <w:p w:rsidR="006474FA" w:rsidRPr="00491376" w:rsidRDefault="00803121" w:rsidP="00491376">
      <w:pPr>
        <w:pStyle w:val="ONUME"/>
        <w:spacing w:afterLines="50" w:after="120" w:line="340" w:lineRule="atLeast"/>
        <w:jc w:val="both"/>
        <w:rPr>
          <w:rFonts w:ascii="SimSun" w:hAnsi="SimSun"/>
          <w:sz w:val="21"/>
          <w:lang w:val="en-GB" w:eastAsia="ko-KR"/>
        </w:rPr>
      </w:pPr>
      <w:r w:rsidRPr="00491376">
        <w:rPr>
          <w:rFonts w:ascii="SimSun" w:hAnsi="SimSun" w:hint="eastAsia"/>
          <w:sz w:val="21"/>
          <w:lang w:val="en-GB"/>
        </w:rPr>
        <w:t>即使存疑的优先权</w:t>
      </w:r>
      <w:r w:rsidR="00D24B33" w:rsidRPr="00491376">
        <w:rPr>
          <w:rFonts w:ascii="SimSun" w:hAnsi="SimSun" w:hint="eastAsia"/>
          <w:sz w:val="21"/>
          <w:lang w:val="en-GB"/>
        </w:rPr>
        <w:t>要求</w:t>
      </w:r>
      <w:r w:rsidRPr="00491376">
        <w:rPr>
          <w:rFonts w:ascii="SimSun" w:hAnsi="SimSun" w:hint="eastAsia"/>
          <w:sz w:val="21"/>
          <w:lang w:val="en-GB"/>
        </w:rPr>
        <w:t>根据本细则第90条之二.3被撤回了，在先检索结果和分类结果对国际检索单位仍然是有用的。</w:t>
      </w:r>
      <w:r w:rsidR="002A287D" w:rsidRPr="00491376">
        <w:rPr>
          <w:rFonts w:ascii="SimSun" w:hAnsi="SimSun" w:hint="eastAsia"/>
          <w:sz w:val="21"/>
          <w:lang w:val="en-GB"/>
        </w:rPr>
        <w:t>此外</w:t>
      </w:r>
      <w:r w:rsidRPr="00491376">
        <w:rPr>
          <w:rFonts w:ascii="SimSun" w:hAnsi="SimSun" w:hint="eastAsia"/>
          <w:sz w:val="21"/>
          <w:lang w:val="en-GB"/>
        </w:rPr>
        <w:t>，</w:t>
      </w:r>
      <w:r w:rsidR="00EE370A" w:rsidRPr="00491376">
        <w:rPr>
          <w:rFonts w:ascii="SimSun" w:hAnsi="SimSun" w:hint="eastAsia"/>
          <w:sz w:val="21"/>
          <w:lang w:val="en-GB"/>
        </w:rPr>
        <w:t>由于优先权的撤回</w:t>
      </w:r>
      <w:r w:rsidR="00EE370A" w:rsidRPr="00491376">
        <w:rPr>
          <w:rFonts w:ascii="SimSun" w:hAnsi="SimSun" w:hint="eastAsia"/>
          <w:sz w:val="21"/>
        </w:rPr>
        <w:t>可能</w:t>
      </w:r>
      <w:r w:rsidR="002A287D" w:rsidRPr="00491376">
        <w:rPr>
          <w:rFonts w:ascii="SimSun" w:hAnsi="SimSun" w:hint="eastAsia"/>
          <w:sz w:val="21"/>
          <w:lang w:val="en-GB"/>
        </w:rPr>
        <w:t>向</w:t>
      </w:r>
      <w:r w:rsidR="00EE370A" w:rsidRPr="00491376">
        <w:rPr>
          <w:rFonts w:ascii="SimSun" w:hAnsi="SimSun" w:hint="eastAsia"/>
          <w:sz w:val="21"/>
          <w:lang w:val="en-GB"/>
        </w:rPr>
        <w:t>国际局提出，最简单和有效</w:t>
      </w:r>
      <w:r w:rsidR="00290524" w:rsidRPr="00491376">
        <w:rPr>
          <w:rFonts w:ascii="SimSun" w:hAnsi="SimSun" w:hint="eastAsia"/>
          <w:sz w:val="21"/>
          <w:lang w:val="en-GB"/>
        </w:rPr>
        <w:t>的</w:t>
      </w:r>
      <w:r w:rsidR="00EE370A" w:rsidRPr="00491376">
        <w:rPr>
          <w:rFonts w:ascii="SimSun" w:hAnsi="SimSun" w:hint="eastAsia"/>
          <w:sz w:val="21"/>
          <w:lang w:val="en-GB"/>
        </w:rPr>
        <w:t>程序是要求受理局根据建议的细则第23条之二传送被撤回优先权</w:t>
      </w:r>
      <w:r w:rsidR="00303741" w:rsidRPr="00491376">
        <w:rPr>
          <w:rFonts w:ascii="SimSun" w:hAnsi="SimSun" w:hint="eastAsia"/>
          <w:sz w:val="21"/>
          <w:lang w:val="en-GB"/>
        </w:rPr>
        <w:t>要求</w:t>
      </w:r>
      <w:r w:rsidR="00EE370A" w:rsidRPr="00491376">
        <w:rPr>
          <w:rFonts w:ascii="SimSun" w:hAnsi="SimSun" w:hint="eastAsia"/>
          <w:sz w:val="21"/>
          <w:lang w:val="en-GB"/>
        </w:rPr>
        <w:t>的检索结果和分类结果。这种情况应当在受理局指南中予以明确。</w:t>
      </w:r>
    </w:p>
    <w:p w:rsidR="006474FA" w:rsidRPr="00491376" w:rsidRDefault="002A287D" w:rsidP="00491376">
      <w:pPr>
        <w:pStyle w:val="ONUME"/>
        <w:ind w:left="5528"/>
        <w:rPr>
          <w:rFonts w:ascii="KaiTi" w:eastAsia="KaiTi" w:hAnsi="KaiTi"/>
          <w:i/>
          <w:sz w:val="21"/>
        </w:rPr>
      </w:pPr>
      <w:r w:rsidRPr="00491376">
        <w:rPr>
          <w:rFonts w:ascii="KaiTi" w:eastAsia="KaiTi" w:hAnsi="KaiTi" w:hint="eastAsia"/>
          <w:i/>
          <w:sz w:val="21"/>
        </w:rPr>
        <w:t>请</w:t>
      </w:r>
      <w:r w:rsidR="00CC1F85" w:rsidRPr="00491376">
        <w:rPr>
          <w:rFonts w:ascii="KaiTi" w:eastAsia="KaiTi" w:hAnsi="KaiTi" w:hint="eastAsia"/>
          <w:i/>
          <w:sz w:val="21"/>
        </w:rPr>
        <w:t>工作组考虑本文</w:t>
      </w:r>
      <w:r w:rsidRPr="00491376">
        <w:rPr>
          <w:rFonts w:ascii="KaiTi" w:eastAsia="KaiTi" w:hAnsi="KaiTi" w:hint="eastAsia"/>
          <w:i/>
          <w:sz w:val="21"/>
        </w:rPr>
        <w:t>件</w:t>
      </w:r>
      <w:r w:rsidR="00CC1F85" w:rsidRPr="00491376">
        <w:rPr>
          <w:rFonts w:ascii="KaiTi" w:eastAsia="KaiTi" w:hAnsi="KaiTi" w:hint="eastAsia"/>
          <w:i/>
          <w:sz w:val="21"/>
        </w:rPr>
        <w:t>附件中</w:t>
      </w:r>
      <w:r w:rsidR="00D92AD9">
        <w:rPr>
          <w:rFonts w:ascii="KaiTi" w:eastAsia="KaiTi" w:hAnsi="KaiTi" w:hint="eastAsia"/>
          <w:i/>
          <w:sz w:val="21"/>
        </w:rPr>
        <w:t>所载</w:t>
      </w:r>
      <w:r w:rsidR="00CC1F85" w:rsidRPr="00491376">
        <w:rPr>
          <w:rFonts w:ascii="KaiTi" w:eastAsia="KaiTi" w:hAnsi="KaiTi" w:hint="eastAsia"/>
          <w:i/>
          <w:sz w:val="21"/>
        </w:rPr>
        <w:t>的</w:t>
      </w:r>
      <w:r w:rsidR="00D92AD9">
        <w:rPr>
          <w:rFonts w:ascii="KaiTi" w:eastAsia="KaiTi" w:hAnsi="KaiTi" w:hint="eastAsia"/>
          <w:i/>
          <w:sz w:val="21"/>
        </w:rPr>
        <w:t>提案</w:t>
      </w:r>
      <w:r w:rsidR="00CC1F85" w:rsidRPr="00491376">
        <w:rPr>
          <w:rFonts w:ascii="KaiTi" w:eastAsia="KaiTi" w:hAnsi="KaiTi" w:hint="eastAsia"/>
          <w:i/>
          <w:sz w:val="21"/>
        </w:rPr>
        <w:t>。</w:t>
      </w:r>
    </w:p>
    <w:p w:rsidR="006474FA" w:rsidRPr="00491376" w:rsidRDefault="006474FA" w:rsidP="00D92AD9">
      <w:pPr>
        <w:pStyle w:val="Endofdocument-Annex"/>
        <w:spacing w:afterLines="50" w:after="120" w:line="340" w:lineRule="atLeast"/>
        <w:rPr>
          <w:rFonts w:ascii="SimSun" w:hAnsi="SimSun"/>
          <w:sz w:val="21"/>
        </w:rPr>
      </w:pPr>
    </w:p>
    <w:p w:rsidR="006474FA" w:rsidRPr="00D92AD9" w:rsidRDefault="006474FA" w:rsidP="00D92AD9">
      <w:pPr>
        <w:pStyle w:val="Endofdocument-Annex"/>
        <w:spacing w:afterLines="50" w:after="120" w:line="340" w:lineRule="atLeast"/>
        <w:rPr>
          <w:rFonts w:ascii="KaiTi" w:eastAsia="KaiTi" w:hAnsi="KaiTi" w:hint="eastAsia"/>
          <w:sz w:val="21"/>
        </w:rPr>
      </w:pPr>
      <w:r w:rsidRPr="00D92AD9">
        <w:rPr>
          <w:rFonts w:ascii="KaiTi" w:eastAsia="KaiTi" w:hAnsi="KaiTi"/>
          <w:sz w:val="21"/>
        </w:rPr>
        <w:t>[</w:t>
      </w:r>
      <w:r w:rsidR="00D92AD9" w:rsidRPr="00D92AD9">
        <w:rPr>
          <w:rFonts w:ascii="KaiTi" w:eastAsia="KaiTi" w:hAnsi="KaiTi" w:hint="eastAsia"/>
          <w:sz w:val="21"/>
        </w:rPr>
        <w:t>后</w:t>
      </w:r>
      <w:r w:rsidR="002A287D" w:rsidRPr="00D92AD9">
        <w:rPr>
          <w:rFonts w:ascii="KaiTi" w:eastAsia="KaiTi" w:hAnsi="KaiTi" w:hint="eastAsia"/>
          <w:sz w:val="21"/>
        </w:rPr>
        <w:t>接</w:t>
      </w:r>
      <w:r w:rsidR="00921865" w:rsidRPr="00D92AD9">
        <w:rPr>
          <w:rFonts w:ascii="KaiTi" w:eastAsia="KaiTi" w:hAnsi="KaiTi" w:hint="eastAsia"/>
          <w:sz w:val="21"/>
        </w:rPr>
        <w:t>附件</w:t>
      </w:r>
      <w:r w:rsidRPr="00D92AD9">
        <w:rPr>
          <w:rFonts w:ascii="KaiTi" w:eastAsia="KaiTi" w:hAnsi="KaiTi"/>
          <w:sz w:val="21"/>
        </w:rPr>
        <w:t>]</w:t>
      </w:r>
    </w:p>
    <w:p w:rsidR="00D92AD9" w:rsidRPr="00491376" w:rsidRDefault="00D92AD9" w:rsidP="006474FA">
      <w:pPr>
        <w:pStyle w:val="Endofdocument-Annex"/>
        <w:rPr>
          <w:rFonts w:ascii="SimSun" w:hAnsi="SimSun"/>
          <w:sz w:val="21"/>
        </w:rPr>
      </w:pPr>
    </w:p>
    <w:p w:rsidR="006474FA" w:rsidRPr="00491376" w:rsidRDefault="006474FA" w:rsidP="006474FA">
      <w:pPr>
        <w:rPr>
          <w:rFonts w:ascii="SimSun" w:hAnsi="SimSun"/>
          <w:sz w:val="21"/>
        </w:rPr>
        <w:sectPr w:rsidR="006474FA" w:rsidRPr="00491376" w:rsidSect="009A653B">
          <w:headerReference w:type="default" r:id="rId9"/>
          <w:endnotePr>
            <w:numFmt w:val="decimal"/>
          </w:endnotePr>
          <w:pgSz w:w="11907" w:h="16840" w:code="9"/>
          <w:pgMar w:top="567" w:right="1134" w:bottom="1418" w:left="1418" w:header="510" w:footer="1021" w:gutter="0"/>
          <w:cols w:space="720"/>
          <w:titlePg/>
          <w:docGrid w:linePitch="299"/>
        </w:sectPr>
      </w:pPr>
    </w:p>
    <w:p w:rsidR="006474FA" w:rsidRPr="00491376" w:rsidRDefault="006474FA" w:rsidP="006474FA">
      <w:pPr>
        <w:jc w:val="center"/>
        <w:rPr>
          <w:rFonts w:ascii="SimSun" w:hAnsi="SimSun"/>
          <w:sz w:val="21"/>
        </w:rPr>
      </w:pPr>
    </w:p>
    <w:p w:rsidR="006474FA" w:rsidRPr="00491376" w:rsidRDefault="00D92AD9" w:rsidP="006474FA">
      <w:pPr>
        <w:jc w:val="center"/>
        <w:rPr>
          <w:rFonts w:ascii="SimSun" w:hAnsi="SimSun" w:hint="eastAsia"/>
          <w:sz w:val="21"/>
        </w:rPr>
      </w:pPr>
      <w:r w:rsidRPr="00756BB0">
        <w:rPr>
          <w:rFonts w:ascii="SimHei" w:eastAsia="SimHei" w:hAnsi="SimHei" w:hint="eastAsia"/>
          <w:sz w:val="21"/>
        </w:rPr>
        <w:t>PCT实施细则的拟议修改</w:t>
      </w:r>
    </w:p>
    <w:p w:rsidR="006474FA" w:rsidRPr="00491376" w:rsidRDefault="006474FA" w:rsidP="006474FA">
      <w:pPr>
        <w:jc w:val="center"/>
        <w:rPr>
          <w:rFonts w:ascii="SimSun" w:hAnsi="SimSun"/>
          <w:sz w:val="21"/>
        </w:rPr>
      </w:pPr>
    </w:p>
    <w:p w:rsidR="006474FA" w:rsidRPr="00491376" w:rsidRDefault="006474FA" w:rsidP="006474FA">
      <w:pPr>
        <w:jc w:val="center"/>
        <w:rPr>
          <w:rFonts w:ascii="SimSun" w:hAnsi="SimSun"/>
          <w:sz w:val="21"/>
        </w:rPr>
      </w:pPr>
    </w:p>
    <w:p w:rsidR="00D92AD9" w:rsidRPr="00756BB0" w:rsidRDefault="00D92AD9" w:rsidP="00D92AD9">
      <w:pPr>
        <w:jc w:val="center"/>
        <w:rPr>
          <w:rFonts w:ascii="SimHei" w:eastAsia="SimHei" w:hAnsi="SimHei"/>
          <w:sz w:val="21"/>
        </w:rPr>
      </w:pPr>
      <w:r w:rsidRPr="00756BB0">
        <w:rPr>
          <w:rFonts w:ascii="SimHei" w:eastAsia="SimHei" w:hAnsi="SimHei" w:hint="eastAsia"/>
          <w:sz w:val="21"/>
        </w:rPr>
        <w:t>目　录</w:t>
      </w:r>
    </w:p>
    <w:p w:rsidR="006474FA" w:rsidRPr="00491376" w:rsidRDefault="006474FA" w:rsidP="006474FA">
      <w:pPr>
        <w:rPr>
          <w:rFonts w:ascii="SimSun" w:hAnsi="SimSun"/>
          <w:sz w:val="21"/>
        </w:rPr>
      </w:pPr>
    </w:p>
    <w:p w:rsidR="006474FA" w:rsidRPr="00D92AD9" w:rsidRDefault="006474FA" w:rsidP="00D92AD9">
      <w:pPr>
        <w:pStyle w:val="10"/>
        <w:rPr>
          <w:szCs w:val="22"/>
          <w:lang w:val="en-GB" w:eastAsia="en-GB"/>
        </w:rPr>
      </w:pPr>
      <w:r>
        <w:fldChar w:fldCharType="begin"/>
      </w:r>
      <w:r>
        <w:instrText xml:space="preserve"> TOC \h \z \t "Leg # Title;1;Leg SubRule #;2" </w:instrText>
      </w:r>
      <w:r>
        <w:fldChar w:fldCharType="separate"/>
      </w:r>
      <w:hyperlink w:anchor="_Toc388860573" w:history="1">
        <w:r w:rsidR="001861D1" w:rsidRPr="00D92AD9">
          <w:rPr>
            <w:rStyle w:val="ae"/>
            <w:rFonts w:hint="eastAsia"/>
            <w:i w:val="0"/>
          </w:rPr>
          <w:t>细则</w:t>
        </w:r>
        <w:r w:rsidRPr="00D92AD9">
          <w:rPr>
            <w:rStyle w:val="ae"/>
            <w:i w:val="0"/>
            <w:lang w:eastAsia="ko-KR"/>
          </w:rPr>
          <w:t>23</w:t>
        </w:r>
        <w:r w:rsidR="001861D1" w:rsidRPr="00D92AD9">
          <w:rPr>
            <w:rStyle w:val="ae"/>
            <w:rFonts w:hint="eastAsia"/>
            <w:i w:val="0"/>
          </w:rPr>
          <w:t>之二 传送在先检索和分类结果</w:t>
        </w:r>
        <w:r w:rsidRPr="00D92AD9">
          <w:rPr>
            <w:webHidden/>
          </w:rPr>
          <w:tab/>
        </w:r>
        <w:r w:rsidRPr="00D92AD9">
          <w:rPr>
            <w:i w:val="0"/>
            <w:webHidden/>
          </w:rPr>
          <w:fldChar w:fldCharType="begin"/>
        </w:r>
        <w:r w:rsidRPr="00D92AD9">
          <w:rPr>
            <w:i w:val="0"/>
            <w:webHidden/>
          </w:rPr>
          <w:instrText xml:space="preserve"> PAGEREF _Toc388860573 \h </w:instrText>
        </w:r>
        <w:r w:rsidRPr="00D92AD9">
          <w:rPr>
            <w:i w:val="0"/>
            <w:webHidden/>
          </w:rPr>
        </w:r>
        <w:r w:rsidRPr="00D92AD9">
          <w:rPr>
            <w:i w:val="0"/>
            <w:webHidden/>
          </w:rPr>
          <w:fldChar w:fldCharType="separate"/>
        </w:r>
        <w:r w:rsidR="00D92AD9" w:rsidRPr="00D92AD9">
          <w:rPr>
            <w:i w:val="0"/>
            <w:webHidden/>
          </w:rPr>
          <w:t>2</w:t>
        </w:r>
        <w:r w:rsidRPr="00D92AD9">
          <w:rPr>
            <w:i w:val="0"/>
            <w:webHidden/>
          </w:rPr>
          <w:fldChar w:fldCharType="end"/>
        </w:r>
      </w:hyperlink>
    </w:p>
    <w:p w:rsidR="006474FA" w:rsidRPr="00491376" w:rsidRDefault="009A653B" w:rsidP="006474FA">
      <w:pPr>
        <w:pStyle w:val="20"/>
        <w:tabs>
          <w:tab w:val="right" w:leader="dot" w:pos="9345"/>
        </w:tabs>
        <w:rPr>
          <w:rFonts w:ascii="Calibri" w:hAnsi="Calibri"/>
          <w:noProof/>
          <w:sz w:val="21"/>
          <w:szCs w:val="22"/>
          <w:lang w:val="en-GB" w:eastAsia="en-GB"/>
        </w:rPr>
      </w:pPr>
      <w:hyperlink w:anchor="_Toc388860574" w:history="1">
        <w:r w:rsidR="006474FA" w:rsidRPr="00491376">
          <w:rPr>
            <w:rStyle w:val="ae"/>
            <w:rFonts w:ascii="SimSun" w:hAnsi="SimSun"/>
            <w:noProof/>
            <w:sz w:val="21"/>
            <w:lang w:eastAsia="ko-KR"/>
          </w:rPr>
          <w:t>2</w:t>
        </w:r>
        <w:r w:rsidR="006474FA" w:rsidRPr="00491376">
          <w:rPr>
            <w:rStyle w:val="ae"/>
            <w:rFonts w:ascii="SimSun" w:hAnsi="SimSun"/>
            <w:noProof/>
            <w:sz w:val="21"/>
          </w:rPr>
          <w:t>3</w:t>
        </w:r>
        <w:r w:rsidR="001861D1" w:rsidRPr="00D92AD9">
          <w:rPr>
            <w:rStyle w:val="ae"/>
            <w:rFonts w:ascii="SimSun" w:hAnsi="SimSun" w:hint="eastAsia"/>
            <w:noProof/>
            <w:sz w:val="21"/>
          </w:rPr>
          <w:t>之二</w:t>
        </w:r>
        <w:r w:rsidR="006474FA" w:rsidRPr="00491376">
          <w:rPr>
            <w:rStyle w:val="ae"/>
            <w:rFonts w:ascii="SimSun" w:hAnsi="SimSun"/>
            <w:noProof/>
            <w:sz w:val="21"/>
            <w:lang w:eastAsia="ko-KR"/>
          </w:rPr>
          <w:t>.1</w:t>
        </w:r>
        <w:r w:rsidR="006474FA" w:rsidRPr="00D92AD9">
          <w:rPr>
            <w:rStyle w:val="ae"/>
            <w:noProof/>
            <w:sz w:val="21"/>
          </w:rPr>
          <w:t>   </w:t>
        </w:r>
        <w:r w:rsidR="001861D1" w:rsidRPr="00491376">
          <w:rPr>
            <w:rStyle w:val="ae"/>
            <w:rFonts w:ascii="SimSun" w:hAnsi="SimSun" w:hint="eastAsia"/>
            <w:noProof/>
            <w:sz w:val="21"/>
          </w:rPr>
          <w:t>程序</w:t>
        </w:r>
        <w:r w:rsidR="006474FA" w:rsidRPr="00491376">
          <w:rPr>
            <w:rFonts w:ascii="SimSun" w:hAnsi="SimSun"/>
            <w:noProof/>
            <w:webHidden/>
            <w:sz w:val="21"/>
          </w:rPr>
          <w:tab/>
        </w:r>
        <w:r w:rsidR="006474FA" w:rsidRPr="00491376">
          <w:rPr>
            <w:rFonts w:ascii="SimSun" w:hAnsi="SimSun"/>
            <w:noProof/>
            <w:webHidden/>
            <w:sz w:val="21"/>
          </w:rPr>
          <w:fldChar w:fldCharType="begin"/>
        </w:r>
        <w:r w:rsidR="006474FA" w:rsidRPr="00491376">
          <w:rPr>
            <w:rFonts w:ascii="SimSun" w:hAnsi="SimSun"/>
            <w:noProof/>
            <w:webHidden/>
            <w:sz w:val="21"/>
          </w:rPr>
          <w:instrText xml:space="preserve"> PAGEREF _Toc388860574 \h </w:instrText>
        </w:r>
        <w:r w:rsidR="006474FA" w:rsidRPr="00491376">
          <w:rPr>
            <w:rFonts w:ascii="SimSun" w:hAnsi="SimSun"/>
            <w:noProof/>
            <w:webHidden/>
            <w:sz w:val="21"/>
          </w:rPr>
        </w:r>
        <w:r w:rsidR="006474FA" w:rsidRPr="00491376">
          <w:rPr>
            <w:rFonts w:ascii="SimSun" w:hAnsi="SimSun"/>
            <w:noProof/>
            <w:webHidden/>
            <w:sz w:val="21"/>
          </w:rPr>
          <w:fldChar w:fldCharType="separate"/>
        </w:r>
        <w:r w:rsidR="00D92AD9">
          <w:rPr>
            <w:rFonts w:ascii="SimSun" w:hAnsi="SimSun"/>
            <w:noProof/>
            <w:webHidden/>
            <w:sz w:val="21"/>
          </w:rPr>
          <w:t>2</w:t>
        </w:r>
        <w:r w:rsidR="006474FA" w:rsidRPr="00491376">
          <w:rPr>
            <w:rFonts w:ascii="SimSun" w:hAnsi="SimSun"/>
            <w:noProof/>
            <w:webHidden/>
            <w:sz w:val="21"/>
          </w:rPr>
          <w:fldChar w:fldCharType="end"/>
        </w:r>
      </w:hyperlink>
    </w:p>
    <w:p w:rsidR="006474FA" w:rsidRPr="00491376" w:rsidRDefault="009A653B" w:rsidP="006474FA">
      <w:pPr>
        <w:pStyle w:val="20"/>
        <w:tabs>
          <w:tab w:val="right" w:leader="dot" w:pos="9345"/>
        </w:tabs>
        <w:rPr>
          <w:rFonts w:ascii="Calibri" w:hAnsi="Calibri"/>
          <w:noProof/>
          <w:sz w:val="21"/>
          <w:szCs w:val="22"/>
          <w:lang w:val="en-GB" w:eastAsia="en-GB"/>
        </w:rPr>
      </w:pPr>
      <w:hyperlink w:anchor="_Toc388860575" w:history="1">
        <w:r w:rsidR="006474FA" w:rsidRPr="00491376">
          <w:rPr>
            <w:rStyle w:val="ae"/>
            <w:rFonts w:ascii="SimSun" w:hAnsi="SimSun"/>
            <w:noProof/>
            <w:sz w:val="21"/>
            <w:lang w:eastAsia="ko-KR"/>
          </w:rPr>
          <w:t>2</w:t>
        </w:r>
        <w:r w:rsidR="006474FA" w:rsidRPr="00491376">
          <w:rPr>
            <w:rStyle w:val="ae"/>
            <w:rFonts w:ascii="SimSun" w:hAnsi="SimSun"/>
            <w:noProof/>
            <w:sz w:val="21"/>
          </w:rPr>
          <w:t>3</w:t>
        </w:r>
        <w:r w:rsidR="001861D1" w:rsidRPr="00D92AD9">
          <w:rPr>
            <w:rStyle w:val="ae"/>
            <w:rFonts w:ascii="SimSun" w:hAnsi="SimSun" w:hint="eastAsia"/>
            <w:noProof/>
            <w:sz w:val="21"/>
          </w:rPr>
          <w:t>之二</w:t>
        </w:r>
        <w:r w:rsidR="006474FA" w:rsidRPr="00491376">
          <w:rPr>
            <w:rStyle w:val="ae"/>
            <w:rFonts w:ascii="SimSun" w:hAnsi="SimSun"/>
            <w:noProof/>
            <w:sz w:val="21"/>
            <w:lang w:eastAsia="ko-KR"/>
          </w:rPr>
          <w:t>.2</w:t>
        </w:r>
        <w:r w:rsidR="006474FA" w:rsidRPr="00D92AD9">
          <w:rPr>
            <w:rStyle w:val="ae"/>
            <w:noProof/>
            <w:sz w:val="21"/>
          </w:rPr>
          <w:t>   </w:t>
        </w:r>
        <w:r w:rsidR="001861D1" w:rsidRPr="00491376">
          <w:rPr>
            <w:rStyle w:val="ae"/>
            <w:rFonts w:ascii="SimSun" w:hAnsi="SimSun" w:hint="eastAsia"/>
            <w:noProof/>
            <w:sz w:val="21"/>
          </w:rPr>
          <w:t>被传送检索结果的内容</w:t>
        </w:r>
        <w:r w:rsidR="006474FA" w:rsidRPr="00491376">
          <w:rPr>
            <w:rFonts w:ascii="SimSun" w:hAnsi="SimSun"/>
            <w:noProof/>
            <w:webHidden/>
            <w:sz w:val="21"/>
          </w:rPr>
          <w:tab/>
        </w:r>
        <w:r w:rsidR="006474FA" w:rsidRPr="00491376">
          <w:rPr>
            <w:rFonts w:ascii="SimSun" w:hAnsi="SimSun"/>
            <w:noProof/>
            <w:webHidden/>
            <w:sz w:val="21"/>
          </w:rPr>
          <w:fldChar w:fldCharType="begin"/>
        </w:r>
        <w:r w:rsidR="006474FA" w:rsidRPr="00491376">
          <w:rPr>
            <w:rFonts w:ascii="SimSun" w:hAnsi="SimSun"/>
            <w:noProof/>
            <w:webHidden/>
            <w:sz w:val="21"/>
          </w:rPr>
          <w:instrText xml:space="preserve"> PAGEREF _Toc388860575 \h </w:instrText>
        </w:r>
        <w:r w:rsidR="006474FA" w:rsidRPr="00491376">
          <w:rPr>
            <w:rFonts w:ascii="SimSun" w:hAnsi="SimSun"/>
            <w:noProof/>
            <w:webHidden/>
            <w:sz w:val="21"/>
          </w:rPr>
        </w:r>
        <w:r w:rsidR="006474FA" w:rsidRPr="00491376">
          <w:rPr>
            <w:rFonts w:ascii="SimSun" w:hAnsi="SimSun"/>
            <w:noProof/>
            <w:webHidden/>
            <w:sz w:val="21"/>
          </w:rPr>
          <w:fldChar w:fldCharType="separate"/>
        </w:r>
        <w:r w:rsidR="00D92AD9">
          <w:rPr>
            <w:rFonts w:ascii="SimSun" w:hAnsi="SimSun"/>
            <w:noProof/>
            <w:webHidden/>
            <w:sz w:val="21"/>
          </w:rPr>
          <w:t>2</w:t>
        </w:r>
        <w:r w:rsidR="006474FA" w:rsidRPr="00491376">
          <w:rPr>
            <w:rFonts w:ascii="SimSun" w:hAnsi="SimSun"/>
            <w:noProof/>
            <w:webHidden/>
            <w:sz w:val="21"/>
          </w:rPr>
          <w:fldChar w:fldCharType="end"/>
        </w:r>
      </w:hyperlink>
    </w:p>
    <w:p w:rsidR="006474FA" w:rsidRPr="00491376" w:rsidRDefault="006474FA" w:rsidP="006474FA">
      <w:pPr>
        <w:rPr>
          <w:rFonts w:ascii="SimSun" w:hAnsi="SimSun"/>
          <w:sz w:val="21"/>
        </w:rPr>
      </w:pPr>
      <w:r>
        <w:fldChar w:fldCharType="end"/>
      </w:r>
    </w:p>
    <w:p w:rsidR="006474FA" w:rsidRPr="00491376" w:rsidRDefault="006474FA" w:rsidP="006474FA">
      <w:pPr>
        <w:rPr>
          <w:rFonts w:ascii="SimSun" w:hAnsi="SimSun"/>
          <w:sz w:val="21"/>
        </w:rPr>
      </w:pPr>
      <w:bookmarkStart w:id="4" w:name="_GoBack"/>
      <w:bookmarkEnd w:id="4"/>
    </w:p>
    <w:p w:rsidR="006474FA" w:rsidRPr="00491376" w:rsidRDefault="00D75A76" w:rsidP="006474FA">
      <w:pPr>
        <w:pStyle w:val="LegTitle"/>
        <w:rPr>
          <w:rStyle w:val="InsertedText"/>
          <w:rFonts w:ascii="SimSun" w:eastAsia="SimSun" w:hAnsi="SimSun"/>
          <w:sz w:val="21"/>
          <w:lang w:eastAsia="zh-CN"/>
        </w:rPr>
      </w:pPr>
      <w:bookmarkStart w:id="5" w:name="_Toc388860573"/>
      <w:r w:rsidRPr="00491376">
        <w:rPr>
          <w:rStyle w:val="InsertedText"/>
          <w:rFonts w:ascii="SimSun" w:eastAsia="SimSun" w:hAnsi="SimSun" w:hint="eastAsia"/>
          <w:sz w:val="21"/>
          <w:lang w:eastAsia="zh-CN"/>
        </w:rPr>
        <w:lastRenderedPageBreak/>
        <w:t>第</w:t>
      </w:r>
      <w:r w:rsidR="006474FA" w:rsidRPr="00491376">
        <w:rPr>
          <w:rStyle w:val="InsertedText"/>
          <w:rFonts w:ascii="SimSun" w:eastAsia="SimSun" w:hAnsi="SimSun" w:hint="eastAsia"/>
          <w:sz w:val="21"/>
          <w:lang w:eastAsia="zh-CN"/>
        </w:rPr>
        <w:t>23</w:t>
      </w:r>
      <w:r w:rsidRPr="00491376">
        <w:rPr>
          <w:rStyle w:val="InsertedText"/>
          <w:rFonts w:ascii="SimSun" w:eastAsia="SimSun" w:hAnsi="SimSun" w:hint="eastAsia"/>
          <w:sz w:val="21"/>
          <w:lang w:eastAsia="zh-CN"/>
        </w:rPr>
        <w:t>条之二</w:t>
      </w:r>
      <w:r w:rsidR="006474FA" w:rsidRPr="00491376">
        <w:rPr>
          <w:rStyle w:val="InsertedText"/>
          <w:rFonts w:ascii="SimSun" w:eastAsia="SimSun" w:hAnsi="SimSun"/>
          <w:sz w:val="21"/>
          <w:lang w:eastAsia="zh-CN"/>
        </w:rPr>
        <w:br/>
      </w:r>
      <w:r w:rsidR="00F3377D" w:rsidRPr="00491376">
        <w:rPr>
          <w:rStyle w:val="InsertedText"/>
          <w:rFonts w:ascii="SimSun" w:eastAsia="SimSun" w:hAnsi="SimSun" w:hint="eastAsia"/>
          <w:sz w:val="21"/>
          <w:lang w:eastAsia="zh-CN"/>
        </w:rPr>
        <w:t>传送在先检索</w:t>
      </w:r>
      <w:bookmarkEnd w:id="5"/>
      <w:r w:rsidR="00F3377D" w:rsidRPr="00491376">
        <w:rPr>
          <w:rStyle w:val="InsertedText"/>
          <w:rFonts w:ascii="SimSun" w:eastAsia="SimSun" w:hAnsi="SimSun" w:hint="eastAsia"/>
          <w:sz w:val="21"/>
          <w:lang w:eastAsia="zh-CN"/>
        </w:rPr>
        <w:t>和分类结果</w:t>
      </w:r>
    </w:p>
    <w:p w:rsidR="006474FA" w:rsidRPr="00491376" w:rsidRDefault="006474FA" w:rsidP="006474FA">
      <w:pPr>
        <w:pStyle w:val="LegSubRule"/>
        <w:rPr>
          <w:rStyle w:val="InsertedText"/>
          <w:rFonts w:ascii="KaiTi" w:eastAsia="KaiTi" w:hAnsi="KaiTi" w:hint="eastAsia"/>
          <w:sz w:val="21"/>
          <w:lang w:eastAsia="zh-CN"/>
        </w:rPr>
      </w:pPr>
      <w:bookmarkStart w:id="6" w:name="_Toc388860574"/>
      <w:r w:rsidRPr="00491376">
        <w:rPr>
          <w:rStyle w:val="InsertedText"/>
          <w:rFonts w:ascii="KaiTi" w:eastAsia="KaiTi" w:hAnsi="KaiTi" w:hint="eastAsia"/>
          <w:sz w:val="21"/>
        </w:rPr>
        <w:t>2</w:t>
      </w:r>
      <w:r w:rsidR="00B66D7A" w:rsidRPr="00491376">
        <w:rPr>
          <w:rStyle w:val="InsertedText"/>
          <w:rFonts w:ascii="KaiTi" w:eastAsia="KaiTi" w:hAnsi="KaiTi" w:hint="eastAsia"/>
          <w:sz w:val="21"/>
          <w:lang w:eastAsia="zh-CN"/>
        </w:rPr>
        <w:t>3之二</w:t>
      </w:r>
      <w:r w:rsidRPr="00491376">
        <w:rPr>
          <w:rStyle w:val="InsertedText"/>
          <w:rFonts w:ascii="KaiTi" w:eastAsia="KaiTi" w:hAnsi="KaiTi" w:hint="eastAsia"/>
          <w:sz w:val="21"/>
        </w:rPr>
        <w:t>.1</w:t>
      </w:r>
      <w:r w:rsidRPr="00D92AD9">
        <w:rPr>
          <w:rStyle w:val="InsertedText"/>
          <w:rFonts w:eastAsia="SimSun"/>
          <w:sz w:val="21"/>
        </w:rPr>
        <w:t>  </w:t>
      </w:r>
      <w:bookmarkEnd w:id="6"/>
      <w:r w:rsidR="00B66D7A" w:rsidRPr="00491376">
        <w:rPr>
          <w:rStyle w:val="InsertedText"/>
          <w:rFonts w:ascii="KaiTi" w:eastAsia="KaiTi" w:hAnsi="KaiTi" w:hint="eastAsia"/>
          <w:sz w:val="21"/>
          <w:lang w:eastAsia="zh-CN"/>
        </w:rPr>
        <w:t>程序</w:t>
      </w:r>
    </w:p>
    <w:p w:rsidR="006474FA" w:rsidRPr="00491376" w:rsidRDefault="006474FA" w:rsidP="006B43D9">
      <w:pPr>
        <w:pStyle w:val="Lega"/>
        <w:jc w:val="left"/>
        <w:rPr>
          <w:rStyle w:val="InsertedText"/>
          <w:rFonts w:ascii="SimSun" w:eastAsia="SimSun" w:hAnsi="SimSun" w:hint="eastAsia"/>
          <w:sz w:val="21"/>
          <w:lang w:eastAsia="zh-CN"/>
        </w:rPr>
      </w:pPr>
      <w:r w:rsidRPr="00491376">
        <w:rPr>
          <w:rFonts w:ascii="SimSun" w:eastAsia="SimSun" w:hAnsi="SimSun"/>
          <w:sz w:val="21"/>
        </w:rPr>
        <w:tab/>
      </w:r>
      <w:r w:rsidRPr="00491376">
        <w:rPr>
          <w:rStyle w:val="InsertedText"/>
          <w:rFonts w:ascii="SimSun" w:eastAsia="SimSun" w:hAnsi="SimSun"/>
          <w:sz w:val="21"/>
          <w:lang w:eastAsia="zh-CN"/>
        </w:rPr>
        <w:t>(a)</w:t>
      </w:r>
      <w:r w:rsidRPr="00D92AD9">
        <w:rPr>
          <w:rStyle w:val="InsertedText"/>
          <w:rFonts w:eastAsia="SimSun"/>
          <w:sz w:val="21"/>
          <w:lang w:eastAsia="zh-CN"/>
        </w:rPr>
        <w:t>  </w:t>
      </w:r>
      <w:r w:rsidR="00576A80" w:rsidRPr="00491376">
        <w:rPr>
          <w:rStyle w:val="InsertedText"/>
          <w:rFonts w:ascii="SimSun" w:eastAsia="SimSun" w:hAnsi="SimSun" w:hint="eastAsia"/>
          <w:sz w:val="21"/>
          <w:lang w:eastAsia="zh-CN"/>
        </w:rPr>
        <w:t>除</w:t>
      </w:r>
      <w:r w:rsidR="00491376" w:rsidRPr="00491376">
        <w:rPr>
          <w:rStyle w:val="InsertedText"/>
          <w:rFonts w:ascii="SimSun" w:eastAsia="SimSun" w:hAnsi="SimSun" w:hint="eastAsia"/>
          <w:sz w:val="21"/>
          <w:lang w:eastAsia="zh-CN"/>
        </w:rPr>
        <w:t>(</w:t>
      </w:r>
      <w:r w:rsidR="003D7DF1" w:rsidRPr="00491376">
        <w:rPr>
          <w:rStyle w:val="InsertedText"/>
          <w:rFonts w:ascii="SimSun" w:eastAsia="SimSun" w:hAnsi="SimSun" w:hint="eastAsia"/>
          <w:sz w:val="21"/>
          <w:lang w:eastAsia="zh-CN"/>
        </w:rPr>
        <w:t>c</w:t>
      </w:r>
      <w:r w:rsidR="00491376" w:rsidRPr="00491376">
        <w:rPr>
          <w:rStyle w:val="InsertedText"/>
          <w:rFonts w:ascii="SimSun" w:eastAsia="SimSun" w:hAnsi="SimSun" w:hint="eastAsia"/>
          <w:sz w:val="21"/>
          <w:lang w:eastAsia="zh-CN"/>
        </w:rPr>
        <w:t>)</w:t>
      </w:r>
      <w:r w:rsidR="00576A80" w:rsidRPr="00491376">
        <w:rPr>
          <w:rStyle w:val="InsertedText"/>
          <w:rFonts w:ascii="SimSun" w:eastAsia="SimSun" w:hAnsi="SimSun" w:hint="eastAsia"/>
          <w:sz w:val="21"/>
          <w:lang w:eastAsia="zh-CN"/>
        </w:rPr>
        <w:t>另有规定外</w:t>
      </w:r>
      <w:r w:rsidR="003D7DF1" w:rsidRPr="00491376">
        <w:rPr>
          <w:rStyle w:val="InsertedText"/>
          <w:rFonts w:ascii="SimSun" w:eastAsia="SimSun" w:hAnsi="SimSun" w:hint="eastAsia"/>
          <w:sz w:val="21"/>
          <w:lang w:eastAsia="zh-CN"/>
        </w:rPr>
        <w:t>，在本国法</w:t>
      </w:r>
      <w:r w:rsidR="00576A80" w:rsidRPr="00491376">
        <w:rPr>
          <w:rStyle w:val="InsertedText"/>
          <w:rFonts w:ascii="SimSun" w:eastAsia="SimSun" w:hAnsi="SimSun" w:hint="eastAsia"/>
          <w:sz w:val="21"/>
          <w:lang w:eastAsia="zh-CN"/>
        </w:rPr>
        <w:t>并不</w:t>
      </w:r>
      <w:r w:rsidR="003D7DF1" w:rsidRPr="00491376">
        <w:rPr>
          <w:rStyle w:val="InsertedText"/>
          <w:rFonts w:ascii="SimSun" w:eastAsia="SimSun" w:hAnsi="SimSun" w:hint="eastAsia"/>
          <w:sz w:val="21"/>
          <w:lang w:eastAsia="zh-CN"/>
        </w:rPr>
        <w:t>排除</w:t>
      </w:r>
      <w:r w:rsidR="003A2C19" w:rsidRPr="00491376">
        <w:rPr>
          <w:rStyle w:val="InsertedText"/>
          <w:rFonts w:ascii="SimSun" w:eastAsia="SimSun" w:hAnsi="SimSun" w:hint="eastAsia"/>
          <w:sz w:val="21"/>
          <w:lang w:eastAsia="zh-CN"/>
        </w:rPr>
        <w:t>，并且</w:t>
      </w:r>
      <w:r w:rsidR="003D7DF1" w:rsidRPr="00491376">
        <w:rPr>
          <w:rStyle w:val="InsertedText"/>
          <w:rFonts w:ascii="SimSun" w:eastAsia="SimSun" w:hAnsi="SimSun" w:hint="eastAsia"/>
          <w:sz w:val="21"/>
          <w:lang w:eastAsia="zh-CN"/>
        </w:rPr>
        <w:t>在根据本细则</w:t>
      </w:r>
      <w:r w:rsidR="003D7DF1" w:rsidRPr="00491376">
        <w:rPr>
          <w:rStyle w:val="InsertedText"/>
          <w:rFonts w:ascii="SimSun" w:eastAsia="SimSun" w:hAnsi="SimSun"/>
          <w:sz w:val="21"/>
          <w:lang w:eastAsia="zh-CN"/>
        </w:rPr>
        <w:t>23.1(a)</w:t>
      </w:r>
      <w:r w:rsidR="003D7DF1" w:rsidRPr="00491376">
        <w:rPr>
          <w:rStyle w:val="InsertedText"/>
          <w:rFonts w:ascii="SimSun" w:eastAsia="SimSun" w:hAnsi="SimSun" w:hint="eastAsia"/>
          <w:sz w:val="21"/>
          <w:lang w:eastAsia="zh-CN"/>
        </w:rPr>
        <w:t>或</w:t>
      </w:r>
      <w:r w:rsidR="003D7DF1" w:rsidRPr="00491376">
        <w:rPr>
          <w:rStyle w:val="InsertedText"/>
          <w:rFonts w:ascii="SimSun" w:eastAsia="SimSun" w:hAnsi="SimSun"/>
          <w:sz w:val="21"/>
          <w:lang w:eastAsia="zh-CN"/>
        </w:rPr>
        <w:t>(b)</w:t>
      </w:r>
      <w:r w:rsidR="003D7DF1" w:rsidRPr="00491376">
        <w:rPr>
          <w:rStyle w:val="InsertedText"/>
          <w:rFonts w:ascii="SimSun" w:eastAsia="SimSun" w:hAnsi="SimSun" w:hint="eastAsia"/>
          <w:sz w:val="21"/>
          <w:lang w:eastAsia="zh-CN"/>
        </w:rPr>
        <w:t>传送检索本时</w:t>
      </w:r>
      <w:r w:rsidR="00465191" w:rsidRPr="00491376">
        <w:rPr>
          <w:rStyle w:val="InsertedText"/>
          <w:rFonts w:ascii="SimSun" w:eastAsia="SimSun" w:hAnsi="SimSun" w:hint="eastAsia"/>
          <w:sz w:val="21"/>
          <w:lang w:eastAsia="zh-CN"/>
        </w:rPr>
        <w:t>可行</w:t>
      </w:r>
      <w:r w:rsidR="003D7DF1" w:rsidRPr="00491376">
        <w:rPr>
          <w:rStyle w:val="InsertedText"/>
          <w:rFonts w:ascii="SimSun" w:eastAsia="SimSun" w:hAnsi="SimSun" w:hint="eastAsia"/>
          <w:sz w:val="21"/>
          <w:lang w:eastAsia="zh-CN"/>
        </w:rPr>
        <w:t>的情况下，受理局应当</w:t>
      </w:r>
      <w:r w:rsidR="00576A80" w:rsidRPr="00491376">
        <w:rPr>
          <w:rStyle w:val="InsertedText"/>
          <w:rFonts w:ascii="SimSun" w:eastAsia="SimSun" w:hAnsi="SimSun" w:hint="eastAsia"/>
          <w:sz w:val="21"/>
          <w:lang w:eastAsia="zh-CN"/>
        </w:rPr>
        <w:t>在</w:t>
      </w:r>
      <w:r w:rsidR="00EA4686" w:rsidRPr="00491376">
        <w:rPr>
          <w:rStyle w:val="InsertedText"/>
          <w:rFonts w:ascii="SimSun" w:eastAsia="SimSun" w:hAnsi="SimSun" w:hint="eastAsia"/>
          <w:sz w:val="21"/>
          <w:lang w:eastAsia="zh-CN"/>
        </w:rPr>
        <w:t>传送</w:t>
      </w:r>
      <w:r w:rsidR="00576A80" w:rsidRPr="00491376">
        <w:rPr>
          <w:rStyle w:val="InsertedText"/>
          <w:rFonts w:ascii="SimSun" w:eastAsia="SimSun" w:hAnsi="SimSun" w:hint="eastAsia"/>
          <w:sz w:val="21"/>
          <w:lang w:eastAsia="zh-CN"/>
        </w:rPr>
        <w:t>检索本的同时，</w:t>
      </w:r>
      <w:r w:rsidR="00465191" w:rsidRPr="00491376">
        <w:rPr>
          <w:rStyle w:val="InsertedText"/>
          <w:rFonts w:ascii="SimSun" w:eastAsia="SimSun" w:hAnsi="SimSun" w:hint="eastAsia"/>
          <w:sz w:val="21"/>
          <w:lang w:eastAsia="zh-CN"/>
        </w:rPr>
        <w:t>向主管国际检索单位</w:t>
      </w:r>
      <w:r w:rsidR="00576A80" w:rsidRPr="00491376">
        <w:rPr>
          <w:rStyle w:val="InsertedText"/>
          <w:rFonts w:ascii="SimSun" w:eastAsia="SimSun" w:hAnsi="SimSun" w:hint="eastAsia"/>
          <w:sz w:val="21"/>
          <w:lang w:eastAsia="zh-CN"/>
        </w:rPr>
        <w:t>传送</w:t>
      </w:r>
      <w:r w:rsidR="002474B3" w:rsidRPr="00491376">
        <w:rPr>
          <w:rStyle w:val="InsertedText"/>
          <w:rFonts w:ascii="SimSun" w:eastAsia="SimSun" w:hAnsi="SimSun" w:hint="eastAsia"/>
          <w:sz w:val="21"/>
          <w:lang w:eastAsia="zh-CN"/>
        </w:rPr>
        <w:t>由该局</w:t>
      </w:r>
      <w:r w:rsidR="00576A80" w:rsidRPr="00491376">
        <w:rPr>
          <w:rStyle w:val="InsertedText"/>
          <w:rFonts w:ascii="SimSun" w:eastAsia="SimSun" w:hAnsi="SimSun" w:hint="eastAsia"/>
          <w:sz w:val="21"/>
          <w:lang w:eastAsia="zh-CN"/>
        </w:rPr>
        <w:t>制作</w:t>
      </w:r>
      <w:r w:rsidR="003A2C19" w:rsidRPr="00491376">
        <w:rPr>
          <w:rStyle w:val="InsertedText"/>
          <w:rFonts w:ascii="SimSun" w:eastAsia="SimSun" w:hAnsi="SimSun" w:hint="eastAsia"/>
          <w:sz w:val="21"/>
          <w:lang w:eastAsia="zh-CN"/>
        </w:rPr>
        <w:t>的、</w:t>
      </w:r>
      <w:r w:rsidR="002474B3" w:rsidRPr="00491376">
        <w:rPr>
          <w:rStyle w:val="InsertedText"/>
          <w:rFonts w:ascii="SimSun" w:eastAsia="SimSun" w:hAnsi="SimSun" w:hint="eastAsia"/>
          <w:sz w:val="21"/>
          <w:lang w:eastAsia="zh-CN"/>
        </w:rPr>
        <w:t>作为国际申请优先权</w:t>
      </w:r>
      <w:r w:rsidR="00A81021" w:rsidRPr="00491376">
        <w:rPr>
          <w:rStyle w:val="InsertedText"/>
          <w:rFonts w:ascii="SimSun" w:eastAsia="SimSun" w:hAnsi="SimSun" w:hint="eastAsia"/>
          <w:sz w:val="21"/>
          <w:lang w:eastAsia="zh-CN"/>
        </w:rPr>
        <w:t>要求</w:t>
      </w:r>
      <w:r w:rsidR="002474B3" w:rsidRPr="00491376">
        <w:rPr>
          <w:rStyle w:val="InsertedText"/>
          <w:rFonts w:ascii="SimSun" w:eastAsia="SimSun" w:hAnsi="SimSun" w:hint="eastAsia"/>
          <w:sz w:val="21"/>
          <w:lang w:eastAsia="zh-CN"/>
        </w:rPr>
        <w:t>基础的一个或多个在先申请的检索结果和/或分类结果。</w:t>
      </w:r>
    </w:p>
    <w:p w:rsidR="006474FA" w:rsidRPr="00491376" w:rsidRDefault="006474FA" w:rsidP="006B43D9">
      <w:pPr>
        <w:pStyle w:val="Lega"/>
        <w:jc w:val="left"/>
        <w:rPr>
          <w:rStyle w:val="InsertedText"/>
          <w:rFonts w:ascii="SimSun" w:eastAsia="SimSun" w:hAnsi="SimSun"/>
          <w:sz w:val="21"/>
          <w:lang w:eastAsia="zh-CN"/>
        </w:rPr>
      </w:pPr>
      <w:r w:rsidRPr="00491376">
        <w:rPr>
          <w:rFonts w:ascii="SimSun" w:eastAsia="SimSun" w:hAnsi="SimSun"/>
          <w:sz w:val="21"/>
          <w:lang w:eastAsia="zh-CN"/>
        </w:rPr>
        <w:tab/>
      </w:r>
      <w:r w:rsidRPr="00491376">
        <w:rPr>
          <w:rStyle w:val="InsertedText"/>
          <w:rFonts w:ascii="SimSun" w:eastAsia="SimSun" w:hAnsi="SimSun"/>
          <w:sz w:val="21"/>
          <w:lang w:eastAsia="zh-CN"/>
        </w:rPr>
        <w:t>(b)</w:t>
      </w:r>
      <w:r w:rsidR="006B43D9" w:rsidRPr="00D92AD9">
        <w:rPr>
          <w:rStyle w:val="InsertedText"/>
          <w:rFonts w:eastAsia="SimSun"/>
          <w:sz w:val="21"/>
          <w:lang w:eastAsia="zh-CN"/>
        </w:rPr>
        <w:t>  </w:t>
      </w:r>
      <w:r w:rsidR="0047738F" w:rsidRPr="00491376">
        <w:rPr>
          <w:rStyle w:val="InsertedText"/>
          <w:rFonts w:ascii="SimSun" w:eastAsia="SimSun" w:hAnsi="SimSun" w:hint="eastAsia"/>
          <w:sz w:val="21"/>
          <w:lang w:eastAsia="zh-CN"/>
        </w:rPr>
        <w:t>除</w:t>
      </w:r>
      <w:r w:rsidR="00491376" w:rsidRPr="00491376">
        <w:rPr>
          <w:rStyle w:val="InsertedText"/>
          <w:rFonts w:ascii="SimSun" w:eastAsia="SimSun" w:hAnsi="SimSun" w:hint="eastAsia"/>
          <w:sz w:val="21"/>
          <w:lang w:eastAsia="zh-CN"/>
        </w:rPr>
        <w:t>(</w:t>
      </w:r>
      <w:r w:rsidR="00551602" w:rsidRPr="00491376">
        <w:rPr>
          <w:rStyle w:val="InsertedText"/>
          <w:rFonts w:ascii="SimSun" w:eastAsia="SimSun" w:hAnsi="SimSun" w:hint="eastAsia"/>
          <w:sz w:val="21"/>
          <w:lang w:eastAsia="zh-CN"/>
        </w:rPr>
        <w:t>c</w:t>
      </w:r>
      <w:r w:rsidR="00491376" w:rsidRPr="00491376">
        <w:rPr>
          <w:rStyle w:val="InsertedText"/>
          <w:rFonts w:ascii="SimSun" w:eastAsia="SimSun" w:hAnsi="SimSun" w:hint="eastAsia"/>
          <w:sz w:val="21"/>
          <w:lang w:eastAsia="zh-CN"/>
        </w:rPr>
        <w:t>)</w:t>
      </w:r>
      <w:r w:rsidR="0047738F" w:rsidRPr="00491376">
        <w:rPr>
          <w:rStyle w:val="InsertedText"/>
          <w:rFonts w:ascii="SimSun" w:eastAsia="SimSun" w:hAnsi="SimSun" w:hint="eastAsia"/>
          <w:sz w:val="21"/>
          <w:lang w:eastAsia="zh-CN"/>
        </w:rPr>
        <w:t>另有规定外</w:t>
      </w:r>
      <w:r w:rsidR="00551602" w:rsidRPr="00491376">
        <w:rPr>
          <w:rStyle w:val="InsertedText"/>
          <w:rFonts w:ascii="SimSun" w:eastAsia="SimSun" w:hAnsi="SimSun" w:hint="eastAsia"/>
          <w:sz w:val="21"/>
          <w:lang w:eastAsia="zh-CN"/>
        </w:rPr>
        <w:t>，</w:t>
      </w:r>
      <w:r w:rsidR="001F4F27" w:rsidRPr="00491376">
        <w:rPr>
          <w:rStyle w:val="InsertedText"/>
          <w:rFonts w:ascii="SimSun" w:eastAsia="SimSun" w:hAnsi="SimSun" w:hint="eastAsia"/>
          <w:sz w:val="21"/>
          <w:lang w:eastAsia="zh-CN"/>
        </w:rPr>
        <w:t>在本国法</w:t>
      </w:r>
      <w:r w:rsidR="00CB5A1D" w:rsidRPr="00491376">
        <w:rPr>
          <w:rStyle w:val="InsertedText"/>
          <w:rFonts w:ascii="SimSun" w:eastAsia="SimSun" w:hAnsi="SimSun" w:hint="eastAsia"/>
          <w:sz w:val="21"/>
          <w:lang w:eastAsia="zh-CN"/>
        </w:rPr>
        <w:t>并不</w:t>
      </w:r>
      <w:r w:rsidR="001F4F27" w:rsidRPr="00491376">
        <w:rPr>
          <w:rStyle w:val="InsertedText"/>
          <w:rFonts w:ascii="SimSun" w:eastAsia="SimSun" w:hAnsi="SimSun" w:hint="eastAsia"/>
          <w:sz w:val="21"/>
          <w:lang w:eastAsia="zh-CN"/>
        </w:rPr>
        <w:t>排除的情况下，</w:t>
      </w:r>
      <w:r w:rsidR="00491376" w:rsidRPr="00491376">
        <w:rPr>
          <w:rStyle w:val="InsertedText"/>
          <w:rFonts w:ascii="SimSun" w:eastAsia="SimSun" w:hAnsi="SimSun" w:hint="eastAsia"/>
          <w:sz w:val="21"/>
          <w:lang w:eastAsia="zh-CN"/>
        </w:rPr>
        <w:t>(</w:t>
      </w:r>
      <w:r w:rsidR="00FD0D49" w:rsidRPr="00491376">
        <w:rPr>
          <w:rStyle w:val="InsertedText"/>
          <w:rFonts w:ascii="SimSun" w:eastAsia="SimSun" w:hAnsi="SimSun" w:hint="eastAsia"/>
          <w:sz w:val="21"/>
          <w:lang w:eastAsia="zh-CN"/>
        </w:rPr>
        <w:t>a</w:t>
      </w:r>
      <w:r w:rsidR="00491376" w:rsidRPr="00491376">
        <w:rPr>
          <w:rStyle w:val="InsertedText"/>
          <w:rFonts w:ascii="SimSun" w:eastAsia="SimSun" w:hAnsi="SimSun" w:hint="eastAsia"/>
          <w:sz w:val="21"/>
          <w:lang w:eastAsia="zh-CN"/>
        </w:rPr>
        <w:t>)</w:t>
      </w:r>
      <w:r w:rsidR="00FD0D49" w:rsidRPr="00491376">
        <w:rPr>
          <w:rStyle w:val="InsertedText"/>
          <w:rFonts w:ascii="SimSun" w:eastAsia="SimSun" w:hAnsi="SimSun" w:hint="eastAsia"/>
          <w:sz w:val="21"/>
          <w:lang w:eastAsia="zh-CN"/>
        </w:rPr>
        <w:t>应当适用于</w:t>
      </w:r>
      <w:r w:rsidR="00774A37" w:rsidRPr="00491376">
        <w:rPr>
          <w:rStyle w:val="InsertedText"/>
          <w:rFonts w:ascii="SimSun" w:eastAsia="SimSun" w:hAnsi="SimSun" w:hint="eastAsia"/>
          <w:sz w:val="21"/>
          <w:lang w:eastAsia="zh-CN"/>
        </w:rPr>
        <w:t>受理局还没有准备好检索结果和/或分类结果，但是</w:t>
      </w:r>
      <w:r w:rsidR="00CB5A1D" w:rsidRPr="00491376">
        <w:rPr>
          <w:rStyle w:val="InsertedText"/>
          <w:rFonts w:ascii="SimSun" w:eastAsia="SimSun" w:hAnsi="SimSun" w:hint="eastAsia"/>
          <w:sz w:val="21"/>
          <w:lang w:eastAsia="zh-CN"/>
        </w:rPr>
        <w:t>在</w:t>
      </w:r>
      <w:r w:rsidR="00774A37" w:rsidRPr="00491376">
        <w:rPr>
          <w:rStyle w:val="InsertedText"/>
          <w:rFonts w:ascii="SimSun" w:eastAsia="SimSun" w:hAnsi="SimSun" w:hint="eastAsia"/>
          <w:sz w:val="21"/>
          <w:lang w:eastAsia="zh-CN"/>
        </w:rPr>
        <w:t>该局处理的情况。</w:t>
      </w:r>
    </w:p>
    <w:p w:rsidR="006474FA" w:rsidRPr="00491376" w:rsidRDefault="006474FA" w:rsidP="006B43D9">
      <w:pPr>
        <w:pStyle w:val="Lega"/>
        <w:jc w:val="left"/>
        <w:rPr>
          <w:rStyle w:val="InsertedText"/>
          <w:rFonts w:ascii="SimSun" w:eastAsia="SimSun" w:hAnsi="SimSun"/>
          <w:sz w:val="21"/>
          <w:lang w:eastAsia="zh-CN"/>
        </w:rPr>
      </w:pPr>
      <w:r w:rsidRPr="00491376">
        <w:rPr>
          <w:rFonts w:ascii="SimSun" w:eastAsia="SimSun" w:hAnsi="SimSun"/>
          <w:sz w:val="21"/>
          <w:lang w:eastAsia="zh-CN"/>
        </w:rPr>
        <w:tab/>
      </w:r>
      <w:r w:rsidRPr="00491376">
        <w:rPr>
          <w:rStyle w:val="InsertedText"/>
          <w:rFonts w:ascii="SimSun" w:eastAsia="SimSun" w:hAnsi="SimSun"/>
          <w:sz w:val="21"/>
          <w:lang w:eastAsia="zh-CN"/>
        </w:rPr>
        <w:t>(c)</w:t>
      </w:r>
      <w:r w:rsidR="006B43D9" w:rsidRPr="00D92AD9">
        <w:rPr>
          <w:rStyle w:val="InsertedText"/>
          <w:rFonts w:eastAsia="SimSun"/>
          <w:sz w:val="21"/>
          <w:lang w:eastAsia="zh-CN"/>
        </w:rPr>
        <w:t>  </w:t>
      </w:r>
      <w:r w:rsidR="00491376" w:rsidRPr="00491376">
        <w:rPr>
          <w:rStyle w:val="InsertedText"/>
          <w:rFonts w:ascii="SimSun" w:eastAsia="SimSun" w:hAnsi="SimSun" w:hint="eastAsia"/>
          <w:sz w:val="21"/>
          <w:lang w:eastAsia="zh-CN"/>
        </w:rPr>
        <w:t>(</w:t>
      </w:r>
      <w:r w:rsidR="00774A37" w:rsidRPr="00491376">
        <w:rPr>
          <w:rStyle w:val="InsertedText"/>
          <w:rFonts w:ascii="SimSun" w:eastAsia="SimSun" w:hAnsi="SimSun" w:hint="eastAsia"/>
          <w:sz w:val="21"/>
          <w:lang w:eastAsia="zh-CN"/>
        </w:rPr>
        <w:t>a</w:t>
      </w:r>
      <w:r w:rsidR="00491376" w:rsidRPr="00491376">
        <w:rPr>
          <w:rStyle w:val="InsertedText"/>
          <w:rFonts w:ascii="SimSun" w:eastAsia="SimSun" w:hAnsi="SimSun" w:hint="eastAsia"/>
          <w:sz w:val="21"/>
          <w:lang w:eastAsia="zh-CN"/>
        </w:rPr>
        <w:t>)</w:t>
      </w:r>
      <w:r w:rsidR="00774A37" w:rsidRPr="00491376">
        <w:rPr>
          <w:rStyle w:val="InsertedText"/>
          <w:rFonts w:ascii="SimSun" w:eastAsia="SimSun" w:hAnsi="SimSun" w:hint="eastAsia"/>
          <w:sz w:val="21"/>
          <w:lang w:eastAsia="zh-CN"/>
        </w:rPr>
        <w:t>和</w:t>
      </w:r>
      <w:r w:rsidR="00491376" w:rsidRPr="00491376">
        <w:rPr>
          <w:rStyle w:val="InsertedText"/>
          <w:rFonts w:ascii="SimSun" w:eastAsia="SimSun" w:hAnsi="SimSun" w:hint="eastAsia"/>
          <w:sz w:val="21"/>
          <w:lang w:eastAsia="zh-CN"/>
        </w:rPr>
        <w:t>(</w:t>
      </w:r>
      <w:r w:rsidR="00150905" w:rsidRPr="00491376">
        <w:rPr>
          <w:rStyle w:val="InsertedText"/>
          <w:rFonts w:ascii="SimSun" w:eastAsia="SimSun" w:hAnsi="SimSun" w:hint="eastAsia"/>
          <w:sz w:val="21"/>
          <w:lang w:eastAsia="zh-CN"/>
        </w:rPr>
        <w:t>b</w:t>
      </w:r>
      <w:r w:rsidR="00491376" w:rsidRPr="00491376">
        <w:rPr>
          <w:rStyle w:val="InsertedText"/>
          <w:rFonts w:ascii="SimSun" w:eastAsia="SimSun" w:hAnsi="SimSun" w:hint="eastAsia"/>
          <w:sz w:val="21"/>
          <w:lang w:eastAsia="zh-CN"/>
        </w:rPr>
        <w:t>)</w:t>
      </w:r>
      <w:r w:rsidR="00774A37" w:rsidRPr="00491376">
        <w:rPr>
          <w:rStyle w:val="InsertedText"/>
          <w:rFonts w:ascii="SimSun" w:eastAsia="SimSun" w:hAnsi="SimSun" w:hint="eastAsia"/>
          <w:sz w:val="21"/>
          <w:lang w:eastAsia="zh-CN"/>
        </w:rPr>
        <w:t>不适用于</w:t>
      </w:r>
      <w:r w:rsidR="00CB5A1D" w:rsidRPr="00491376">
        <w:rPr>
          <w:rStyle w:val="InsertedText"/>
          <w:rFonts w:ascii="SimSun" w:eastAsia="SimSun" w:hAnsi="SimSun" w:hint="eastAsia"/>
          <w:sz w:val="21"/>
          <w:lang w:eastAsia="zh-CN"/>
        </w:rPr>
        <w:t>作为</w:t>
      </w:r>
      <w:r w:rsidR="00774A37" w:rsidRPr="00491376">
        <w:rPr>
          <w:rStyle w:val="InsertedText"/>
          <w:rFonts w:ascii="SimSun" w:eastAsia="SimSun" w:hAnsi="SimSun" w:hint="eastAsia"/>
          <w:sz w:val="21"/>
          <w:lang w:eastAsia="zh-CN"/>
        </w:rPr>
        <w:t>国际检索单位</w:t>
      </w:r>
      <w:r w:rsidR="00CB5A1D" w:rsidRPr="00491376">
        <w:rPr>
          <w:rStyle w:val="InsertedText"/>
          <w:rFonts w:ascii="SimSun" w:eastAsia="SimSun" w:hAnsi="SimSun" w:hint="eastAsia"/>
          <w:sz w:val="21"/>
          <w:lang w:eastAsia="zh-CN"/>
        </w:rPr>
        <w:t>制作</w:t>
      </w:r>
      <w:r w:rsidR="00774A37" w:rsidRPr="00491376">
        <w:rPr>
          <w:rStyle w:val="InsertedText"/>
          <w:rFonts w:ascii="SimSun" w:eastAsia="SimSun" w:hAnsi="SimSun" w:hint="eastAsia"/>
          <w:sz w:val="21"/>
          <w:lang w:eastAsia="zh-CN"/>
        </w:rPr>
        <w:t>作为优先权基础的申请的检索结果和/或分类结果的</w:t>
      </w:r>
      <w:r w:rsidR="00CB5A1D" w:rsidRPr="00491376">
        <w:rPr>
          <w:rStyle w:val="InsertedText"/>
          <w:rFonts w:ascii="SimSun" w:eastAsia="SimSun" w:hAnsi="SimSun" w:hint="eastAsia"/>
          <w:sz w:val="21"/>
          <w:lang w:eastAsia="zh-CN"/>
        </w:rPr>
        <w:t>专利局</w:t>
      </w:r>
      <w:r w:rsidR="00774A37" w:rsidRPr="00491376">
        <w:rPr>
          <w:rStyle w:val="InsertedText"/>
          <w:rFonts w:ascii="SimSun" w:eastAsia="SimSun" w:hAnsi="SimSun" w:hint="eastAsia"/>
          <w:sz w:val="21"/>
          <w:lang w:eastAsia="zh-CN"/>
        </w:rPr>
        <w:t>。</w:t>
      </w:r>
    </w:p>
    <w:p w:rsidR="006474FA" w:rsidRPr="00491376" w:rsidRDefault="006474FA" w:rsidP="006B43D9">
      <w:pPr>
        <w:pStyle w:val="LegSubRule"/>
        <w:jc w:val="left"/>
        <w:rPr>
          <w:rStyle w:val="InsertedText"/>
          <w:rFonts w:ascii="KaiTi" w:eastAsia="KaiTi" w:hAnsi="KaiTi" w:hint="eastAsia"/>
          <w:sz w:val="21"/>
          <w:lang w:eastAsia="zh-CN"/>
        </w:rPr>
      </w:pPr>
      <w:bookmarkStart w:id="7" w:name="_Toc388860575"/>
      <w:r w:rsidRPr="00491376">
        <w:rPr>
          <w:rStyle w:val="InsertedText"/>
          <w:rFonts w:ascii="KaiTi" w:eastAsia="KaiTi" w:hAnsi="KaiTi" w:hint="eastAsia"/>
          <w:sz w:val="21"/>
          <w:lang w:eastAsia="zh-CN"/>
        </w:rPr>
        <w:t>2</w:t>
      </w:r>
      <w:r w:rsidR="00B66D7A" w:rsidRPr="00491376">
        <w:rPr>
          <w:rStyle w:val="InsertedText"/>
          <w:rFonts w:ascii="KaiTi" w:eastAsia="KaiTi" w:hAnsi="KaiTi"/>
          <w:sz w:val="21"/>
          <w:lang w:eastAsia="zh-CN"/>
        </w:rPr>
        <w:t>3</w:t>
      </w:r>
      <w:r w:rsidR="00B66D7A" w:rsidRPr="00491376">
        <w:rPr>
          <w:rStyle w:val="InsertedText"/>
          <w:rFonts w:ascii="KaiTi" w:eastAsia="KaiTi" w:hAnsi="KaiTi" w:hint="eastAsia"/>
          <w:sz w:val="21"/>
          <w:lang w:eastAsia="zh-CN"/>
        </w:rPr>
        <w:t>之二</w:t>
      </w:r>
      <w:r w:rsidRPr="00491376">
        <w:rPr>
          <w:rStyle w:val="InsertedText"/>
          <w:rFonts w:ascii="KaiTi" w:eastAsia="KaiTi" w:hAnsi="KaiTi" w:hint="eastAsia"/>
          <w:sz w:val="21"/>
          <w:lang w:eastAsia="zh-CN"/>
        </w:rPr>
        <w:t>.2</w:t>
      </w:r>
      <w:r w:rsidRPr="00D92AD9">
        <w:rPr>
          <w:rStyle w:val="InsertedText"/>
          <w:rFonts w:eastAsia="SimSun" w:hint="eastAsia"/>
          <w:i w:val="0"/>
          <w:sz w:val="21"/>
          <w:lang w:eastAsia="zh-CN"/>
        </w:rPr>
        <w:t>  </w:t>
      </w:r>
      <w:bookmarkEnd w:id="7"/>
      <w:r w:rsidR="00B66D7A" w:rsidRPr="00491376">
        <w:rPr>
          <w:rStyle w:val="InsertedText"/>
          <w:rFonts w:ascii="KaiTi" w:eastAsia="KaiTi" w:hAnsi="KaiTi" w:hint="eastAsia"/>
          <w:sz w:val="21"/>
          <w:lang w:eastAsia="zh-CN"/>
        </w:rPr>
        <w:t>被传送检索结果的内容</w:t>
      </w:r>
    </w:p>
    <w:p w:rsidR="006474FA" w:rsidRPr="00491376" w:rsidRDefault="006474FA" w:rsidP="006B43D9">
      <w:pPr>
        <w:pStyle w:val="Lega"/>
        <w:rPr>
          <w:rStyle w:val="InsertedText"/>
          <w:rFonts w:ascii="SimSun" w:eastAsia="SimSun" w:hAnsi="SimSun"/>
          <w:sz w:val="21"/>
          <w:lang w:eastAsia="zh-CN"/>
        </w:rPr>
      </w:pPr>
      <w:r w:rsidRPr="00491376">
        <w:rPr>
          <w:rFonts w:ascii="SimSun" w:eastAsia="SimSun" w:hAnsi="SimSun"/>
          <w:sz w:val="21"/>
          <w:lang w:eastAsia="zh-CN"/>
        </w:rPr>
        <w:tab/>
      </w:r>
      <w:r w:rsidR="005B086E" w:rsidRPr="00491376">
        <w:rPr>
          <w:rStyle w:val="InsertedText"/>
          <w:rFonts w:ascii="SimSun" w:eastAsia="SimSun" w:hAnsi="SimSun" w:hint="eastAsia"/>
          <w:sz w:val="21"/>
          <w:lang w:eastAsia="zh-CN"/>
        </w:rPr>
        <w:t>受理局可以决定除了在先检索中发现的现有技术</w:t>
      </w:r>
      <w:r w:rsidR="00CB5A1D" w:rsidRPr="00491376">
        <w:rPr>
          <w:rStyle w:val="InsertedText"/>
          <w:rFonts w:ascii="SimSun" w:eastAsia="SimSun" w:hAnsi="SimSun" w:hint="eastAsia"/>
          <w:sz w:val="21"/>
          <w:lang w:eastAsia="zh-CN"/>
        </w:rPr>
        <w:t>文件清单</w:t>
      </w:r>
      <w:r w:rsidR="005B086E" w:rsidRPr="00491376">
        <w:rPr>
          <w:rStyle w:val="InsertedText"/>
          <w:rFonts w:ascii="SimSun" w:eastAsia="SimSun" w:hAnsi="SimSun" w:hint="eastAsia"/>
          <w:sz w:val="21"/>
          <w:lang w:eastAsia="zh-CN"/>
        </w:rPr>
        <w:t>之外，</w:t>
      </w:r>
      <w:r w:rsidR="00CB5A1D" w:rsidRPr="00491376">
        <w:rPr>
          <w:rStyle w:val="InsertedText"/>
          <w:rFonts w:ascii="SimSun" w:eastAsia="SimSun" w:hAnsi="SimSun" w:hint="eastAsia"/>
          <w:sz w:val="21"/>
          <w:lang w:eastAsia="zh-CN"/>
        </w:rPr>
        <w:t>根据本细则23</w:t>
      </w:r>
      <w:r w:rsidR="00CB5A1D" w:rsidRPr="00D92AD9">
        <w:rPr>
          <w:rStyle w:val="InsertedText"/>
          <w:rFonts w:ascii="SimSun" w:eastAsia="SimSun" w:hAnsi="SimSun" w:hint="eastAsia"/>
          <w:sz w:val="21"/>
          <w:lang w:eastAsia="zh-CN"/>
        </w:rPr>
        <w:t>之二</w:t>
      </w:r>
      <w:r w:rsidR="00CB5A1D" w:rsidRPr="00491376">
        <w:rPr>
          <w:rStyle w:val="InsertedText"/>
          <w:rFonts w:ascii="SimSun" w:eastAsia="SimSun" w:hAnsi="SimSun" w:hint="eastAsia"/>
          <w:sz w:val="21"/>
          <w:lang w:eastAsia="zh-CN"/>
        </w:rPr>
        <w:t>.1(a)传送的检索结果中</w:t>
      </w:r>
      <w:r w:rsidR="005B086E" w:rsidRPr="00491376">
        <w:rPr>
          <w:rStyle w:val="InsertedText"/>
          <w:rFonts w:ascii="SimSun" w:eastAsia="SimSun" w:hAnsi="SimSun" w:hint="eastAsia"/>
          <w:sz w:val="21"/>
          <w:lang w:eastAsia="zh-CN"/>
        </w:rPr>
        <w:t>还</w:t>
      </w:r>
      <w:r w:rsidR="00CB5A1D" w:rsidRPr="00491376">
        <w:rPr>
          <w:rStyle w:val="InsertedText"/>
          <w:rFonts w:ascii="SimSun" w:eastAsia="SimSun" w:hAnsi="SimSun" w:hint="eastAsia"/>
          <w:sz w:val="21"/>
          <w:lang w:eastAsia="zh-CN"/>
        </w:rPr>
        <w:t>可提供</w:t>
      </w:r>
      <w:r w:rsidR="005B086E" w:rsidRPr="00491376">
        <w:rPr>
          <w:rStyle w:val="InsertedText"/>
          <w:rFonts w:ascii="SimSun" w:eastAsia="SimSun" w:hAnsi="SimSun" w:hint="eastAsia"/>
          <w:sz w:val="21"/>
          <w:lang w:eastAsia="zh-CN"/>
        </w:rPr>
        <w:t>哪</w:t>
      </w:r>
      <w:r w:rsidR="008E31B6" w:rsidRPr="00491376">
        <w:rPr>
          <w:rStyle w:val="InsertedText"/>
          <w:rFonts w:ascii="SimSun" w:eastAsia="SimSun" w:hAnsi="SimSun" w:hint="eastAsia"/>
          <w:sz w:val="21"/>
          <w:lang w:eastAsia="zh-CN"/>
        </w:rPr>
        <w:t>些信息</w:t>
      </w:r>
      <w:r w:rsidR="005B086E" w:rsidRPr="00491376">
        <w:rPr>
          <w:rStyle w:val="InsertedText"/>
          <w:rFonts w:ascii="SimSun" w:eastAsia="SimSun" w:hAnsi="SimSun" w:hint="eastAsia"/>
          <w:sz w:val="21"/>
          <w:lang w:eastAsia="zh-CN"/>
        </w:rPr>
        <w:t>。</w:t>
      </w:r>
    </w:p>
    <w:p w:rsidR="006474FA" w:rsidRPr="00491376" w:rsidRDefault="006474FA" w:rsidP="00D92AD9">
      <w:pPr>
        <w:pStyle w:val="Endofdocument-Annex"/>
        <w:rPr>
          <w:rFonts w:ascii="SimSun" w:hAnsi="SimSun"/>
          <w:sz w:val="21"/>
        </w:rPr>
      </w:pPr>
    </w:p>
    <w:p w:rsidR="006474FA" w:rsidRPr="00D92AD9" w:rsidRDefault="006474FA" w:rsidP="00D92AD9">
      <w:pPr>
        <w:pStyle w:val="Endofdocument-Annex"/>
        <w:spacing w:afterLines="50" w:after="120" w:line="340" w:lineRule="atLeast"/>
        <w:rPr>
          <w:rFonts w:ascii="KaiTi" w:eastAsia="KaiTi" w:hAnsi="KaiTi"/>
          <w:sz w:val="21"/>
        </w:rPr>
      </w:pPr>
      <w:r w:rsidRPr="00D92AD9">
        <w:rPr>
          <w:rFonts w:ascii="KaiTi" w:eastAsia="KaiTi" w:hAnsi="KaiTi"/>
          <w:sz w:val="21"/>
        </w:rPr>
        <w:t>[</w:t>
      </w:r>
      <w:r w:rsidR="009A6C12" w:rsidRPr="00D92AD9">
        <w:rPr>
          <w:rFonts w:ascii="KaiTi" w:eastAsia="KaiTi" w:hAnsi="KaiTi" w:hint="eastAsia"/>
          <w:sz w:val="21"/>
        </w:rPr>
        <w:t>附件和文</w:t>
      </w:r>
      <w:r w:rsidR="00576A80" w:rsidRPr="00D92AD9">
        <w:rPr>
          <w:rFonts w:ascii="KaiTi" w:eastAsia="KaiTi" w:hAnsi="KaiTi" w:hint="eastAsia"/>
          <w:sz w:val="21"/>
        </w:rPr>
        <w:t>件</w:t>
      </w:r>
      <w:r w:rsidR="00D92AD9">
        <w:rPr>
          <w:rFonts w:ascii="KaiTi" w:eastAsia="KaiTi" w:hAnsi="KaiTi" w:hint="eastAsia"/>
          <w:sz w:val="21"/>
        </w:rPr>
        <w:t>完</w:t>
      </w:r>
      <w:r w:rsidRPr="00D92AD9">
        <w:rPr>
          <w:rFonts w:ascii="KaiTi" w:eastAsia="KaiTi" w:hAnsi="KaiTi"/>
          <w:sz w:val="21"/>
        </w:rPr>
        <w:t>]</w:t>
      </w:r>
    </w:p>
    <w:sectPr w:rsidR="006474FA" w:rsidRPr="00D92AD9" w:rsidSect="009A653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61" w:rsidRDefault="000F3461">
      <w:r>
        <w:separator/>
      </w:r>
    </w:p>
  </w:endnote>
  <w:endnote w:type="continuationSeparator" w:id="0">
    <w:p w:rsidR="000F3461" w:rsidRDefault="000F3461" w:rsidP="003B38C1">
      <w:r>
        <w:separator/>
      </w:r>
    </w:p>
    <w:p w:rsidR="000F3461" w:rsidRPr="003B38C1" w:rsidRDefault="000F3461" w:rsidP="003B38C1">
      <w:pPr>
        <w:spacing w:after="60"/>
        <w:rPr>
          <w:sz w:val="17"/>
        </w:rPr>
      </w:pPr>
      <w:r>
        <w:rPr>
          <w:sz w:val="17"/>
        </w:rPr>
        <w:t>[Endnote continued from previous page]</w:t>
      </w:r>
    </w:p>
  </w:endnote>
  <w:endnote w:type="continuationNotice" w:id="1">
    <w:p w:rsidR="000F3461" w:rsidRPr="003B38C1" w:rsidRDefault="000F34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61" w:rsidRDefault="000F3461">
      <w:r>
        <w:separator/>
      </w:r>
    </w:p>
  </w:footnote>
  <w:footnote w:type="continuationSeparator" w:id="0">
    <w:p w:rsidR="000F3461" w:rsidRDefault="000F3461" w:rsidP="008B60B2">
      <w:r>
        <w:separator/>
      </w:r>
    </w:p>
    <w:p w:rsidR="000F3461" w:rsidRPr="00ED77FB" w:rsidRDefault="000F3461" w:rsidP="008B60B2">
      <w:pPr>
        <w:spacing w:after="60"/>
        <w:rPr>
          <w:sz w:val="17"/>
          <w:szCs w:val="17"/>
        </w:rPr>
      </w:pPr>
      <w:r w:rsidRPr="00ED77FB">
        <w:rPr>
          <w:sz w:val="17"/>
          <w:szCs w:val="17"/>
        </w:rPr>
        <w:t>[Footnote continued from previous page]</w:t>
      </w:r>
    </w:p>
  </w:footnote>
  <w:footnote w:type="continuationNotice" w:id="1">
    <w:p w:rsidR="000F3461" w:rsidRPr="00ED77FB" w:rsidRDefault="000F346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9D" w:rsidRPr="00491376" w:rsidRDefault="00C9719D" w:rsidP="009A653B">
    <w:pPr>
      <w:jc w:val="right"/>
      <w:rPr>
        <w:rFonts w:ascii="SimSun" w:hAnsi="SimSun"/>
        <w:sz w:val="21"/>
        <w:lang w:val="fr-CH"/>
      </w:rPr>
    </w:pPr>
    <w:r w:rsidRPr="00491376">
      <w:rPr>
        <w:rFonts w:ascii="SimSun" w:hAnsi="SimSun"/>
        <w:sz w:val="21"/>
        <w:lang w:val="fr-CH"/>
      </w:rPr>
      <w:t>PCT/WG/7/27</w:t>
    </w:r>
  </w:p>
  <w:p w:rsidR="00C9719D" w:rsidRPr="00491376" w:rsidRDefault="00C9719D" w:rsidP="00477D6B">
    <w:pPr>
      <w:jc w:val="right"/>
      <w:rPr>
        <w:rFonts w:ascii="SimSun" w:hAnsi="SimSun" w:hint="eastAsia"/>
        <w:sz w:val="21"/>
        <w:lang w:val="fr-CH"/>
      </w:rPr>
    </w:pPr>
    <w:r w:rsidRPr="00491376">
      <w:rPr>
        <w:rFonts w:ascii="SimSun" w:hAnsi="SimSun" w:hint="eastAsia"/>
        <w:sz w:val="21"/>
        <w:lang w:val="fr-CH"/>
      </w:rPr>
      <w:t>第</w:t>
    </w:r>
    <w:r w:rsidRPr="00491376">
      <w:rPr>
        <w:rFonts w:ascii="SimSun" w:hAnsi="SimSun"/>
        <w:sz w:val="21"/>
      </w:rPr>
      <w:fldChar w:fldCharType="begin"/>
    </w:r>
    <w:r w:rsidRPr="00491376">
      <w:rPr>
        <w:rFonts w:ascii="SimSun" w:hAnsi="SimSun"/>
        <w:sz w:val="21"/>
        <w:lang w:val="fr-CH"/>
      </w:rPr>
      <w:instrText xml:space="preserve"> PAGE  \* MERGEFORMAT </w:instrText>
    </w:r>
    <w:r w:rsidRPr="00491376">
      <w:rPr>
        <w:rFonts w:ascii="SimSun" w:hAnsi="SimSun"/>
        <w:sz w:val="21"/>
      </w:rPr>
      <w:fldChar w:fldCharType="separate"/>
    </w:r>
    <w:r w:rsidR="00D92AD9">
      <w:rPr>
        <w:rFonts w:ascii="SimSun" w:hAnsi="SimSun"/>
        <w:noProof/>
        <w:sz w:val="21"/>
        <w:lang w:val="fr-CH"/>
      </w:rPr>
      <w:t>2</w:t>
    </w:r>
    <w:r w:rsidRPr="00491376">
      <w:rPr>
        <w:rFonts w:ascii="SimSun" w:hAnsi="SimSun"/>
        <w:sz w:val="21"/>
      </w:rPr>
      <w:fldChar w:fldCharType="end"/>
    </w:r>
    <w:r w:rsidRPr="00491376">
      <w:rPr>
        <w:rFonts w:ascii="SimSun" w:hAnsi="SimSun" w:hint="eastAsia"/>
        <w:sz w:val="21"/>
      </w:rPr>
      <w:t>页</w:t>
    </w:r>
  </w:p>
  <w:p w:rsidR="00C9719D" w:rsidRPr="00491376" w:rsidRDefault="00C9719D" w:rsidP="00477D6B">
    <w:pPr>
      <w:jc w:val="right"/>
      <w:rPr>
        <w:rFonts w:ascii="SimSun" w:hAnsi="SimSun"/>
        <w:sz w:val="21"/>
        <w:lang w:val="fr-CH"/>
      </w:rPr>
    </w:pPr>
  </w:p>
  <w:p w:rsidR="00C9719D" w:rsidRPr="00491376" w:rsidRDefault="00C9719D" w:rsidP="00477D6B">
    <w:pPr>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9D" w:rsidRPr="00491376" w:rsidRDefault="00C9719D" w:rsidP="009A653B">
    <w:pPr>
      <w:jc w:val="right"/>
      <w:rPr>
        <w:rFonts w:ascii="SimSun" w:hAnsi="SimSun"/>
        <w:sz w:val="21"/>
        <w:lang w:val="fr-CH"/>
      </w:rPr>
    </w:pPr>
    <w:r w:rsidRPr="00491376">
      <w:rPr>
        <w:rFonts w:ascii="SimSun" w:hAnsi="SimSun"/>
        <w:sz w:val="21"/>
        <w:lang w:val="fr-CH"/>
      </w:rPr>
      <w:t>PCT/WG/7/27</w:t>
    </w:r>
  </w:p>
  <w:p w:rsidR="00C9719D" w:rsidRPr="00491376" w:rsidRDefault="00C9719D" w:rsidP="00477D6B">
    <w:pPr>
      <w:jc w:val="right"/>
      <w:rPr>
        <w:rFonts w:ascii="SimSun" w:hAnsi="SimSun" w:hint="eastAsia"/>
        <w:sz w:val="21"/>
        <w:lang w:val="fr-CH"/>
      </w:rPr>
    </w:pPr>
    <w:r w:rsidRPr="00491376">
      <w:rPr>
        <w:rFonts w:ascii="SimSun" w:hAnsi="SimSun" w:hint="eastAsia"/>
        <w:sz w:val="21"/>
        <w:lang w:val="fr-CH"/>
      </w:rPr>
      <w:t>附件第</w:t>
    </w:r>
    <w:r w:rsidRPr="00491376">
      <w:rPr>
        <w:rFonts w:ascii="SimSun" w:hAnsi="SimSun"/>
        <w:sz w:val="21"/>
      </w:rPr>
      <w:fldChar w:fldCharType="begin"/>
    </w:r>
    <w:r w:rsidRPr="00491376">
      <w:rPr>
        <w:rFonts w:ascii="SimSun" w:hAnsi="SimSun"/>
        <w:sz w:val="21"/>
        <w:lang w:val="fr-CH"/>
      </w:rPr>
      <w:instrText xml:space="preserve"> PAGE  \* MERGEFORMAT </w:instrText>
    </w:r>
    <w:r w:rsidRPr="00491376">
      <w:rPr>
        <w:rFonts w:ascii="SimSun" w:hAnsi="SimSun"/>
        <w:sz w:val="21"/>
      </w:rPr>
      <w:fldChar w:fldCharType="separate"/>
    </w:r>
    <w:r w:rsidR="00D92AD9">
      <w:rPr>
        <w:rFonts w:ascii="SimSun" w:hAnsi="SimSun"/>
        <w:noProof/>
        <w:sz w:val="21"/>
        <w:lang w:val="fr-CH"/>
      </w:rPr>
      <w:t>2</w:t>
    </w:r>
    <w:r w:rsidRPr="00491376">
      <w:rPr>
        <w:rFonts w:ascii="SimSun" w:hAnsi="SimSun"/>
        <w:sz w:val="21"/>
      </w:rPr>
      <w:fldChar w:fldCharType="end"/>
    </w:r>
    <w:r w:rsidRPr="00491376">
      <w:rPr>
        <w:rFonts w:ascii="SimSun" w:hAnsi="SimSun" w:hint="eastAsia"/>
        <w:sz w:val="21"/>
      </w:rPr>
      <w:t>页</w:t>
    </w:r>
  </w:p>
  <w:p w:rsidR="00C9719D" w:rsidRPr="00491376" w:rsidRDefault="00C9719D" w:rsidP="00477D6B">
    <w:pPr>
      <w:jc w:val="right"/>
      <w:rPr>
        <w:rFonts w:ascii="SimSun" w:hAnsi="SimSun"/>
        <w:sz w:val="21"/>
        <w:lang w:val="fr-CH"/>
      </w:rPr>
    </w:pPr>
  </w:p>
  <w:p w:rsidR="00C9719D" w:rsidRPr="00491376" w:rsidRDefault="00C9719D"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9D" w:rsidRPr="00491376" w:rsidRDefault="00C9719D" w:rsidP="006474FA">
    <w:pPr>
      <w:jc w:val="right"/>
      <w:rPr>
        <w:rFonts w:ascii="SimSun" w:hAnsi="SimSun"/>
        <w:sz w:val="21"/>
        <w:lang w:val="fr-CH"/>
      </w:rPr>
    </w:pPr>
    <w:r w:rsidRPr="00491376">
      <w:rPr>
        <w:rFonts w:ascii="SimSun" w:hAnsi="SimSun"/>
        <w:sz w:val="21"/>
        <w:lang w:val="fr-CH"/>
      </w:rPr>
      <w:t>PCT/WG/7/27</w:t>
    </w:r>
  </w:p>
  <w:p w:rsidR="00C9719D" w:rsidRPr="00491376" w:rsidRDefault="00C9719D" w:rsidP="006474FA">
    <w:pPr>
      <w:jc w:val="right"/>
      <w:rPr>
        <w:rFonts w:ascii="SimSun" w:hAnsi="SimSun" w:hint="eastAsia"/>
        <w:sz w:val="21"/>
        <w:lang w:val="fr-CH"/>
      </w:rPr>
    </w:pPr>
    <w:r w:rsidRPr="00491376">
      <w:rPr>
        <w:rFonts w:ascii="SimSun" w:hAnsi="SimSun" w:hint="eastAsia"/>
        <w:sz w:val="21"/>
        <w:lang w:val="fr-CH"/>
      </w:rPr>
      <w:t>附</w:t>
    </w:r>
    <w:r w:rsidR="00491376" w:rsidRPr="00491376">
      <w:rPr>
        <w:rFonts w:ascii="SimSun" w:hAnsi="SimSun" w:hint="eastAsia"/>
        <w:sz w:val="21"/>
        <w:lang w:val="fr-CH"/>
      </w:rPr>
      <w:t xml:space="preserve">　</w:t>
    </w:r>
    <w:r w:rsidRPr="00491376">
      <w:rPr>
        <w:rFonts w:ascii="SimSun" w:hAnsi="SimSun" w:hint="eastAsia"/>
        <w:sz w:val="21"/>
        <w:lang w:val="fr-CH"/>
      </w:rPr>
      <w:t>件</w:t>
    </w:r>
  </w:p>
  <w:p w:rsidR="00C9719D" w:rsidRPr="00491376" w:rsidRDefault="00C9719D" w:rsidP="006474FA">
    <w:pPr>
      <w:jc w:val="right"/>
      <w:rPr>
        <w:rFonts w:ascii="SimSun" w:hAnsi="SimSun"/>
        <w:sz w:val="21"/>
        <w:lang w:val="fr-CH"/>
      </w:rPr>
    </w:pPr>
  </w:p>
  <w:p w:rsidR="00C9719D" w:rsidRPr="00D4092A" w:rsidRDefault="00C9719D" w:rsidP="006474FA">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FA"/>
    <w:rsid w:val="0000155F"/>
    <w:rsid w:val="00003DB7"/>
    <w:rsid w:val="00021352"/>
    <w:rsid w:val="000231BD"/>
    <w:rsid w:val="0003426B"/>
    <w:rsid w:val="00043CAA"/>
    <w:rsid w:val="00044FE3"/>
    <w:rsid w:val="0005099A"/>
    <w:rsid w:val="000650C5"/>
    <w:rsid w:val="00075432"/>
    <w:rsid w:val="00091F7A"/>
    <w:rsid w:val="000968ED"/>
    <w:rsid w:val="000D2B37"/>
    <w:rsid w:val="000E4026"/>
    <w:rsid w:val="000F3461"/>
    <w:rsid w:val="000F42EB"/>
    <w:rsid w:val="000F5E56"/>
    <w:rsid w:val="0010480F"/>
    <w:rsid w:val="001362EE"/>
    <w:rsid w:val="00150905"/>
    <w:rsid w:val="00175AA1"/>
    <w:rsid w:val="001832A6"/>
    <w:rsid w:val="001861D1"/>
    <w:rsid w:val="001C28E6"/>
    <w:rsid w:val="001E08E3"/>
    <w:rsid w:val="001F4F27"/>
    <w:rsid w:val="00223483"/>
    <w:rsid w:val="00237E93"/>
    <w:rsid w:val="00241C7B"/>
    <w:rsid w:val="00242E6A"/>
    <w:rsid w:val="002474B3"/>
    <w:rsid w:val="002634C4"/>
    <w:rsid w:val="0027016A"/>
    <w:rsid w:val="00277992"/>
    <w:rsid w:val="00290524"/>
    <w:rsid w:val="002928D3"/>
    <w:rsid w:val="002A287D"/>
    <w:rsid w:val="002B3448"/>
    <w:rsid w:val="002C01C0"/>
    <w:rsid w:val="002E5833"/>
    <w:rsid w:val="002E6FA9"/>
    <w:rsid w:val="002F1FE6"/>
    <w:rsid w:val="002F3D96"/>
    <w:rsid w:val="002F4E68"/>
    <w:rsid w:val="00303741"/>
    <w:rsid w:val="003043A6"/>
    <w:rsid w:val="00312F7F"/>
    <w:rsid w:val="00322D3E"/>
    <w:rsid w:val="00324383"/>
    <w:rsid w:val="00332858"/>
    <w:rsid w:val="00361450"/>
    <w:rsid w:val="003673CF"/>
    <w:rsid w:val="003845C1"/>
    <w:rsid w:val="003A2C19"/>
    <w:rsid w:val="003A5D09"/>
    <w:rsid w:val="003A6F89"/>
    <w:rsid w:val="003B38C1"/>
    <w:rsid w:val="003B3D5A"/>
    <w:rsid w:val="003D7DF1"/>
    <w:rsid w:val="00410946"/>
    <w:rsid w:val="004154E9"/>
    <w:rsid w:val="00423E3E"/>
    <w:rsid w:val="00427AF4"/>
    <w:rsid w:val="004459B8"/>
    <w:rsid w:val="004465C5"/>
    <w:rsid w:val="004647DA"/>
    <w:rsid w:val="00465191"/>
    <w:rsid w:val="00474062"/>
    <w:rsid w:val="0047738F"/>
    <w:rsid w:val="00477D6B"/>
    <w:rsid w:val="00483704"/>
    <w:rsid w:val="00491376"/>
    <w:rsid w:val="00493228"/>
    <w:rsid w:val="004A04EF"/>
    <w:rsid w:val="004C1E3E"/>
    <w:rsid w:val="004D2B6F"/>
    <w:rsid w:val="004D3322"/>
    <w:rsid w:val="004F266A"/>
    <w:rsid w:val="005019FF"/>
    <w:rsid w:val="00516EE6"/>
    <w:rsid w:val="0053057A"/>
    <w:rsid w:val="00530AB6"/>
    <w:rsid w:val="005476E9"/>
    <w:rsid w:val="00551602"/>
    <w:rsid w:val="00560A29"/>
    <w:rsid w:val="00576A80"/>
    <w:rsid w:val="0059001C"/>
    <w:rsid w:val="0059388D"/>
    <w:rsid w:val="00597B8C"/>
    <w:rsid w:val="005A1EC2"/>
    <w:rsid w:val="005B086E"/>
    <w:rsid w:val="005C6649"/>
    <w:rsid w:val="005C7CBB"/>
    <w:rsid w:val="005D5D77"/>
    <w:rsid w:val="005E03B9"/>
    <w:rsid w:val="005F11B0"/>
    <w:rsid w:val="0060408F"/>
    <w:rsid w:val="00605827"/>
    <w:rsid w:val="00607B68"/>
    <w:rsid w:val="00626813"/>
    <w:rsid w:val="00626F3B"/>
    <w:rsid w:val="00646050"/>
    <w:rsid w:val="006474FA"/>
    <w:rsid w:val="006519C4"/>
    <w:rsid w:val="00655C5A"/>
    <w:rsid w:val="006713CA"/>
    <w:rsid w:val="00672FF4"/>
    <w:rsid w:val="00676C5C"/>
    <w:rsid w:val="00691E77"/>
    <w:rsid w:val="006B43D9"/>
    <w:rsid w:val="006E23A1"/>
    <w:rsid w:val="00746C14"/>
    <w:rsid w:val="00747F11"/>
    <w:rsid w:val="007570E8"/>
    <w:rsid w:val="00766C3C"/>
    <w:rsid w:val="00773221"/>
    <w:rsid w:val="00774A37"/>
    <w:rsid w:val="007B1A3D"/>
    <w:rsid w:val="007D1613"/>
    <w:rsid w:val="00803121"/>
    <w:rsid w:val="00811E11"/>
    <w:rsid w:val="00836B8D"/>
    <w:rsid w:val="00854301"/>
    <w:rsid w:val="00881188"/>
    <w:rsid w:val="008A0CC4"/>
    <w:rsid w:val="008A31D8"/>
    <w:rsid w:val="008A6395"/>
    <w:rsid w:val="008B2CC1"/>
    <w:rsid w:val="008B60B2"/>
    <w:rsid w:val="008D3EB8"/>
    <w:rsid w:val="008D4037"/>
    <w:rsid w:val="008E31B6"/>
    <w:rsid w:val="0090731E"/>
    <w:rsid w:val="00916EE2"/>
    <w:rsid w:val="00921865"/>
    <w:rsid w:val="009603BD"/>
    <w:rsid w:val="00966A22"/>
    <w:rsid w:val="00966F03"/>
    <w:rsid w:val="0096722F"/>
    <w:rsid w:val="00980843"/>
    <w:rsid w:val="009879EC"/>
    <w:rsid w:val="00993346"/>
    <w:rsid w:val="009A1602"/>
    <w:rsid w:val="009A60DC"/>
    <w:rsid w:val="009A653B"/>
    <w:rsid w:val="009A6C12"/>
    <w:rsid w:val="009B6942"/>
    <w:rsid w:val="009D5654"/>
    <w:rsid w:val="009E2791"/>
    <w:rsid w:val="009E3F6F"/>
    <w:rsid w:val="009E5C8C"/>
    <w:rsid w:val="009F499F"/>
    <w:rsid w:val="00A069CB"/>
    <w:rsid w:val="00A42DAF"/>
    <w:rsid w:val="00A45BD8"/>
    <w:rsid w:val="00A46259"/>
    <w:rsid w:val="00A50052"/>
    <w:rsid w:val="00A81021"/>
    <w:rsid w:val="00A869B7"/>
    <w:rsid w:val="00A95211"/>
    <w:rsid w:val="00A95C37"/>
    <w:rsid w:val="00AA5AD8"/>
    <w:rsid w:val="00AB2973"/>
    <w:rsid w:val="00AB498A"/>
    <w:rsid w:val="00AB7F05"/>
    <w:rsid w:val="00AC205C"/>
    <w:rsid w:val="00AE1EC6"/>
    <w:rsid w:val="00AF0A6B"/>
    <w:rsid w:val="00B02FC0"/>
    <w:rsid w:val="00B05A69"/>
    <w:rsid w:val="00B10BB2"/>
    <w:rsid w:val="00B23118"/>
    <w:rsid w:val="00B26A6A"/>
    <w:rsid w:val="00B40AA6"/>
    <w:rsid w:val="00B41C13"/>
    <w:rsid w:val="00B4754B"/>
    <w:rsid w:val="00B66D7A"/>
    <w:rsid w:val="00B9734B"/>
    <w:rsid w:val="00BB372D"/>
    <w:rsid w:val="00BB4582"/>
    <w:rsid w:val="00BE2DE1"/>
    <w:rsid w:val="00BF682B"/>
    <w:rsid w:val="00C11BFE"/>
    <w:rsid w:val="00C1301C"/>
    <w:rsid w:val="00C33783"/>
    <w:rsid w:val="00C365FB"/>
    <w:rsid w:val="00C46C0A"/>
    <w:rsid w:val="00C538CA"/>
    <w:rsid w:val="00C6503E"/>
    <w:rsid w:val="00C9719D"/>
    <w:rsid w:val="00CB4505"/>
    <w:rsid w:val="00CB5A1D"/>
    <w:rsid w:val="00CC1F85"/>
    <w:rsid w:val="00CD3407"/>
    <w:rsid w:val="00CE2927"/>
    <w:rsid w:val="00CE3646"/>
    <w:rsid w:val="00CE5714"/>
    <w:rsid w:val="00CF1EDF"/>
    <w:rsid w:val="00D154BF"/>
    <w:rsid w:val="00D24B33"/>
    <w:rsid w:val="00D42D84"/>
    <w:rsid w:val="00D45252"/>
    <w:rsid w:val="00D5223C"/>
    <w:rsid w:val="00D53C6D"/>
    <w:rsid w:val="00D63482"/>
    <w:rsid w:val="00D71B4D"/>
    <w:rsid w:val="00D75A76"/>
    <w:rsid w:val="00D92AD9"/>
    <w:rsid w:val="00D93D55"/>
    <w:rsid w:val="00DB154A"/>
    <w:rsid w:val="00DC2291"/>
    <w:rsid w:val="00DD4676"/>
    <w:rsid w:val="00DE1411"/>
    <w:rsid w:val="00DF7E20"/>
    <w:rsid w:val="00E06DCB"/>
    <w:rsid w:val="00E11374"/>
    <w:rsid w:val="00E22A68"/>
    <w:rsid w:val="00E335FE"/>
    <w:rsid w:val="00E46E46"/>
    <w:rsid w:val="00E76CDB"/>
    <w:rsid w:val="00E82BD5"/>
    <w:rsid w:val="00E927AE"/>
    <w:rsid w:val="00E979D1"/>
    <w:rsid w:val="00EA4686"/>
    <w:rsid w:val="00EC4E49"/>
    <w:rsid w:val="00ED5D6A"/>
    <w:rsid w:val="00ED77FB"/>
    <w:rsid w:val="00EE370A"/>
    <w:rsid w:val="00EE45FA"/>
    <w:rsid w:val="00EE5EB0"/>
    <w:rsid w:val="00F3377D"/>
    <w:rsid w:val="00F44065"/>
    <w:rsid w:val="00F628B7"/>
    <w:rsid w:val="00F66152"/>
    <w:rsid w:val="00FB183F"/>
    <w:rsid w:val="00FD0D49"/>
    <w:rsid w:val="00FD6474"/>
    <w:rsid w:val="00FE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B4754B"/>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05099A"/>
    <w:rPr>
      <w:rFonts w:ascii="Tahoma" w:hAnsi="Tahoma" w:cs="Times New Roman"/>
      <w:sz w:val="16"/>
      <w:szCs w:val="16"/>
      <w:lang w:val="x-none"/>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rPr>
      <w:rFonts w:cs="Times New Roman"/>
      <w:lang w:val="x-none"/>
    </w:r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link w:val="a9"/>
    <w:rsid w:val="0005099A"/>
    <w:rPr>
      <w:rFonts w:ascii="Tahoma" w:eastAsia="SimSun" w:hAnsi="Tahoma" w:cs="Tahoma"/>
      <w:sz w:val="16"/>
      <w:szCs w:val="16"/>
      <w:lang w:eastAsia="zh-CN"/>
    </w:rPr>
  </w:style>
  <w:style w:type="character" w:customStyle="1" w:styleId="ONUMEChar">
    <w:name w:val="ONUM E Char"/>
    <w:link w:val="ONUME"/>
    <w:rsid w:val="006474FA"/>
    <w:rPr>
      <w:rFonts w:ascii="Arial" w:hAnsi="Arial"/>
      <w:sz w:val="22"/>
      <w:lang w:val="x-none"/>
    </w:rPr>
  </w:style>
  <w:style w:type="paragraph" w:customStyle="1" w:styleId="LegTitle">
    <w:name w:val="Leg # Title"/>
    <w:basedOn w:val="a0"/>
    <w:next w:val="a0"/>
    <w:rsid w:val="006474FA"/>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6474FA"/>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6474FA"/>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6474FA"/>
    <w:pPr>
      <w:spacing w:after="100"/>
      <w:ind w:left="220"/>
    </w:pPr>
  </w:style>
  <w:style w:type="paragraph" w:styleId="10">
    <w:name w:val="toc 1"/>
    <w:basedOn w:val="a0"/>
    <w:next w:val="a0"/>
    <w:autoRedefine/>
    <w:uiPriority w:val="39"/>
    <w:rsid w:val="00D92AD9"/>
    <w:pPr>
      <w:tabs>
        <w:tab w:val="right" w:leader="dot" w:pos="9345"/>
      </w:tabs>
      <w:spacing w:after="100"/>
    </w:pPr>
    <w:rPr>
      <w:rFonts w:ascii="SimSun" w:hAnsi="SimSun"/>
      <w:i/>
      <w:noProof/>
      <w:sz w:val="21"/>
    </w:rPr>
  </w:style>
  <w:style w:type="character" w:styleId="ae">
    <w:name w:val="Hyperlink"/>
    <w:uiPriority w:val="99"/>
    <w:unhideWhenUsed/>
    <w:rsid w:val="006474FA"/>
    <w:rPr>
      <w:color w:val="0000FF"/>
      <w:u w:val="single"/>
    </w:rPr>
  </w:style>
  <w:style w:type="character" w:customStyle="1" w:styleId="InsertedText">
    <w:name w:val="Inserted Text"/>
    <w:qFormat/>
    <w:rsid w:val="006B43D9"/>
    <w:rPr>
      <w:color w:val="0070C0"/>
      <w:u w:val="single"/>
    </w:rPr>
  </w:style>
  <w:style w:type="paragraph" w:customStyle="1" w:styleId="Legiindent">
    <w:name w:val="Leg (i) indent"/>
    <w:basedOn w:val="a0"/>
    <w:rsid w:val="006B43D9"/>
    <w:pPr>
      <w:tabs>
        <w:tab w:val="right" w:pos="1020"/>
        <w:tab w:val="left" w:pos="1191"/>
      </w:tabs>
      <w:spacing w:before="60" w:line="360" w:lineRule="auto"/>
      <w:ind w:left="1191" w:hanging="1191"/>
    </w:pPr>
    <w:rPr>
      <w:rFonts w:eastAsia="Times New Roman" w:cs="Times New Roman"/>
      <w:snapToGrid w:val="0"/>
      <w:lang w:eastAsia="en-US"/>
    </w:rPr>
  </w:style>
  <w:style w:type="character" w:customStyle="1" w:styleId="1Char">
    <w:name w:val="标题 1 Char"/>
    <w:basedOn w:val="a1"/>
    <w:link w:val="1"/>
    <w:locked/>
    <w:rsid w:val="00491376"/>
    <w:rPr>
      <w:rFonts w:ascii="Arial"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B4754B"/>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05099A"/>
    <w:rPr>
      <w:rFonts w:ascii="Tahoma" w:hAnsi="Tahoma" w:cs="Times New Roman"/>
      <w:sz w:val="16"/>
      <w:szCs w:val="16"/>
      <w:lang w:val="x-none"/>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rPr>
      <w:rFonts w:cs="Times New Roman"/>
      <w:lang w:val="x-none"/>
    </w:r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link w:val="a9"/>
    <w:rsid w:val="0005099A"/>
    <w:rPr>
      <w:rFonts w:ascii="Tahoma" w:eastAsia="SimSun" w:hAnsi="Tahoma" w:cs="Tahoma"/>
      <w:sz w:val="16"/>
      <w:szCs w:val="16"/>
      <w:lang w:eastAsia="zh-CN"/>
    </w:rPr>
  </w:style>
  <w:style w:type="character" w:customStyle="1" w:styleId="ONUMEChar">
    <w:name w:val="ONUM E Char"/>
    <w:link w:val="ONUME"/>
    <w:rsid w:val="006474FA"/>
    <w:rPr>
      <w:rFonts w:ascii="Arial" w:hAnsi="Arial"/>
      <w:sz w:val="22"/>
      <w:lang w:val="x-none"/>
    </w:rPr>
  </w:style>
  <w:style w:type="paragraph" w:customStyle="1" w:styleId="LegTitle">
    <w:name w:val="Leg # Title"/>
    <w:basedOn w:val="a0"/>
    <w:next w:val="a0"/>
    <w:rsid w:val="006474FA"/>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6474FA"/>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6474FA"/>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6474FA"/>
    <w:pPr>
      <w:spacing w:after="100"/>
      <w:ind w:left="220"/>
    </w:pPr>
  </w:style>
  <w:style w:type="paragraph" w:styleId="10">
    <w:name w:val="toc 1"/>
    <w:basedOn w:val="a0"/>
    <w:next w:val="a0"/>
    <w:autoRedefine/>
    <w:uiPriority w:val="39"/>
    <w:rsid w:val="00D92AD9"/>
    <w:pPr>
      <w:tabs>
        <w:tab w:val="right" w:leader="dot" w:pos="9345"/>
      </w:tabs>
      <w:spacing w:after="100"/>
    </w:pPr>
    <w:rPr>
      <w:rFonts w:ascii="SimSun" w:hAnsi="SimSun"/>
      <w:i/>
      <w:noProof/>
      <w:sz w:val="21"/>
    </w:rPr>
  </w:style>
  <w:style w:type="character" w:styleId="ae">
    <w:name w:val="Hyperlink"/>
    <w:uiPriority w:val="99"/>
    <w:unhideWhenUsed/>
    <w:rsid w:val="006474FA"/>
    <w:rPr>
      <w:color w:val="0000FF"/>
      <w:u w:val="single"/>
    </w:rPr>
  </w:style>
  <w:style w:type="character" w:customStyle="1" w:styleId="InsertedText">
    <w:name w:val="Inserted Text"/>
    <w:qFormat/>
    <w:rsid w:val="006B43D9"/>
    <w:rPr>
      <w:color w:val="0070C0"/>
      <w:u w:val="single"/>
    </w:rPr>
  </w:style>
  <w:style w:type="paragraph" w:customStyle="1" w:styleId="Legiindent">
    <w:name w:val="Leg (i) indent"/>
    <w:basedOn w:val="a0"/>
    <w:rsid w:val="006B43D9"/>
    <w:pPr>
      <w:tabs>
        <w:tab w:val="right" w:pos="1020"/>
        <w:tab w:val="left" w:pos="1191"/>
      </w:tabs>
      <w:spacing w:before="60" w:line="360" w:lineRule="auto"/>
      <w:ind w:left="1191" w:hanging="1191"/>
    </w:pPr>
    <w:rPr>
      <w:rFonts w:eastAsia="Times New Roman" w:cs="Times New Roman"/>
      <w:snapToGrid w:val="0"/>
      <w:lang w:eastAsia="en-US"/>
    </w:rPr>
  </w:style>
  <w:style w:type="character" w:customStyle="1" w:styleId="1Char">
    <w:name w:val="标题 1 Char"/>
    <w:basedOn w:val="a1"/>
    <w:link w:val="1"/>
    <w:locked/>
    <w:rsid w:val="00491376"/>
    <w:rPr>
      <w:rFonts w:ascii="Arial"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1976</Words>
  <Characters>455</Characters>
  <Application>Microsoft Office Word</Application>
  <DocSecurity>0</DocSecurity>
  <Lines>16</Lines>
  <Paragraphs>33</Paragraphs>
  <ScaleCrop>false</ScaleCrop>
  <Company>WIPO</Company>
  <LinksUpToDate>false</LinksUpToDate>
  <CharactersWithSpaces>2398</CharactersWithSpaces>
  <SharedDoc>false</SharedDoc>
  <HLinks>
    <vt:vector size="18" baseType="variant">
      <vt:variant>
        <vt:i4>1048632</vt:i4>
      </vt:variant>
      <vt:variant>
        <vt:i4>14</vt:i4>
      </vt:variant>
      <vt:variant>
        <vt:i4>0</vt:i4>
      </vt:variant>
      <vt:variant>
        <vt:i4>5</vt:i4>
      </vt:variant>
      <vt:variant>
        <vt:lpwstr/>
      </vt:variant>
      <vt:variant>
        <vt:lpwstr>_Toc388860575</vt:lpwstr>
      </vt:variant>
      <vt:variant>
        <vt:i4>1048632</vt:i4>
      </vt:variant>
      <vt:variant>
        <vt:i4>8</vt:i4>
      </vt:variant>
      <vt:variant>
        <vt:i4>0</vt:i4>
      </vt:variant>
      <vt:variant>
        <vt:i4>5</vt:i4>
      </vt:variant>
      <vt:variant>
        <vt:lpwstr/>
      </vt:variant>
      <vt:variant>
        <vt:lpwstr>_Toc388860574</vt:lpwstr>
      </vt:variant>
      <vt:variant>
        <vt:i4>1048632</vt:i4>
      </vt:variant>
      <vt:variant>
        <vt:i4>2</vt:i4>
      </vt:variant>
      <vt:variant>
        <vt:i4>0</vt:i4>
      </vt:variant>
      <vt:variant>
        <vt:i4>5</vt:i4>
      </vt:variant>
      <vt:variant>
        <vt:lpwstr/>
      </vt:variant>
      <vt:variant>
        <vt:lpwstr>_Toc388860573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PCT/WG/7/27</dc:title>
  <dc:subject>受理局向国际检索单位传送在先检索和/或分类结果</dc:subject>
  <dc:creator>GIROUD Marie-Aude</dc:creator>
  <cp:lastModifiedBy>MA Weihai</cp:lastModifiedBy>
  <cp:revision>3</cp:revision>
  <cp:lastPrinted>2014-05-30T13:03:00Z</cp:lastPrinted>
  <dcterms:created xsi:type="dcterms:W3CDTF">2014-06-02T12:06:00Z</dcterms:created>
  <dcterms:modified xsi:type="dcterms:W3CDTF">2014-06-02T12:23:00Z</dcterms:modified>
</cp:coreProperties>
</file>