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A95B42">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A95B42">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w:t>
      </w:r>
      <w:r w:rsidR="009C211A">
        <w:rPr>
          <w:rFonts w:ascii="Arial Black" w:eastAsia="SimSun" w:hAnsi="Arial Black" w:cs="Arial"/>
          <w:b/>
          <w:caps/>
          <w:noProof/>
          <w:sz w:val="16"/>
          <w:szCs w:val="16"/>
          <w:lang w:eastAsia="zh-CN"/>
        </w:rPr>
        <w:t>3</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9C211A">
        <w:rPr>
          <w:b/>
          <w:bCs/>
          <w:sz w:val="30"/>
          <w:szCs w:val="30"/>
          <w:rtl/>
        </w:rPr>
        <w:t>بالإنكليزية</w:t>
      </w:r>
    </w:p>
    <w:p w:rsidR="003F7284" w:rsidRPr="00BB6440" w:rsidRDefault="003F7284" w:rsidP="00EF2F5E">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A95B42">
        <w:rPr>
          <w:rFonts w:hint="cs"/>
          <w:b/>
          <w:bCs/>
          <w:sz w:val="30"/>
          <w:szCs w:val="30"/>
          <w:rtl/>
        </w:rPr>
        <w:t>4 فبراي</w:t>
      </w:r>
      <w:r w:rsidR="00A95B42">
        <w:rPr>
          <w:b/>
          <w:bCs/>
          <w:sz w:val="30"/>
          <w:szCs w:val="30"/>
          <w:rtl/>
        </w:rPr>
        <w:t>ر 201</w:t>
      </w:r>
      <w:r w:rsidR="00A95B42">
        <w:rPr>
          <w:rFonts w:hint="cs"/>
          <w:b/>
          <w:bCs/>
          <w:sz w:val="30"/>
          <w:szCs w:val="30"/>
          <w:rtl/>
        </w:rPr>
        <w:t>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A95B42">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A95B42">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A95B42">
        <w:rPr>
          <w:rFonts w:hint="cs"/>
          <w:b/>
          <w:bCs/>
          <w:rtl/>
        </w:rPr>
        <w:t xml:space="preserve"> 18 إلى 22 مارس 2019</w:t>
      </w:r>
    </w:p>
    <w:p w:rsidR="002E7810" w:rsidRPr="002E7810" w:rsidRDefault="00D07318" w:rsidP="00874721">
      <w:pPr>
        <w:rPr>
          <w:rFonts w:ascii="Arial Black" w:hAnsi="Arial Black" w:cs="PT Bold Heading"/>
          <w:sz w:val="26"/>
          <w:szCs w:val="26"/>
          <w:rtl/>
        </w:rPr>
      </w:pPr>
      <w:r>
        <w:rPr>
          <w:rFonts w:ascii="Arial Black" w:hAnsi="Arial Black" w:cs="PT Bold Heading" w:hint="cs"/>
          <w:sz w:val="26"/>
          <w:szCs w:val="26"/>
          <w:rtl/>
        </w:rPr>
        <w:t>مشاركة</w:t>
      </w:r>
      <w:r w:rsidR="009C211A">
        <w:rPr>
          <w:rFonts w:ascii="Arial Black" w:hAnsi="Arial Black" w:cs="PT Bold Heading"/>
          <w:sz w:val="26"/>
          <w:szCs w:val="26"/>
          <w:rtl/>
        </w:rPr>
        <w:t xml:space="preserve"> </w:t>
      </w:r>
      <w:r w:rsidR="009C211A">
        <w:rPr>
          <w:rFonts w:ascii="Arial Black" w:hAnsi="Arial Black" w:cs="PT Bold Heading" w:hint="eastAsia"/>
          <w:sz w:val="26"/>
          <w:szCs w:val="26"/>
          <w:rtl/>
        </w:rPr>
        <w:t>الجماعات</w:t>
      </w:r>
      <w:r w:rsidR="009C211A">
        <w:rPr>
          <w:rFonts w:ascii="Arial Black" w:hAnsi="Arial Black" w:cs="PT Bold Heading"/>
          <w:sz w:val="26"/>
          <w:szCs w:val="26"/>
          <w:rtl/>
        </w:rPr>
        <w:t xml:space="preserve"> </w:t>
      </w:r>
      <w:r w:rsidR="009C211A">
        <w:rPr>
          <w:rFonts w:ascii="Arial Black" w:hAnsi="Arial Black" w:cs="PT Bold Heading" w:hint="eastAsia"/>
          <w:sz w:val="26"/>
          <w:szCs w:val="26"/>
          <w:rtl/>
        </w:rPr>
        <w:t>الأصلية</w:t>
      </w:r>
      <w:r w:rsidR="009C211A">
        <w:rPr>
          <w:rFonts w:ascii="Arial Black" w:hAnsi="Arial Black" w:cs="PT Bold Heading"/>
          <w:sz w:val="26"/>
          <w:szCs w:val="26"/>
          <w:rtl/>
        </w:rPr>
        <w:t xml:space="preserve"> </w:t>
      </w:r>
      <w:r w:rsidR="009C211A">
        <w:rPr>
          <w:rFonts w:ascii="Arial Black" w:hAnsi="Arial Black" w:cs="PT Bold Heading" w:hint="eastAsia"/>
          <w:sz w:val="26"/>
          <w:szCs w:val="26"/>
          <w:rtl/>
        </w:rPr>
        <w:t>والمحلية</w:t>
      </w:r>
      <w:r>
        <w:rPr>
          <w:rFonts w:ascii="Arial Black" w:hAnsi="Arial Black" w:cs="PT Bold Heading" w:hint="cs"/>
          <w:sz w:val="26"/>
          <w:szCs w:val="26"/>
          <w:rtl/>
        </w:rPr>
        <w:t>:</w:t>
      </w:r>
      <w:r>
        <w:rPr>
          <w:rFonts w:ascii="Arial Black" w:hAnsi="Arial Black" w:cs="PT Bold Heading"/>
          <w:sz w:val="26"/>
          <w:szCs w:val="26"/>
          <w:rtl/>
        </w:rPr>
        <w:br/>
      </w:r>
      <w:r>
        <w:rPr>
          <w:rFonts w:ascii="Arial Black" w:hAnsi="Arial Black" w:cs="PT Bold Heading" w:hint="cs"/>
          <w:sz w:val="26"/>
          <w:szCs w:val="26"/>
          <w:rtl/>
        </w:rPr>
        <w:t>صندوق التبرعات</w:t>
      </w:r>
    </w:p>
    <w:p w:rsidR="003F7284" w:rsidRPr="00BB6440" w:rsidRDefault="009C211A"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D07318" w:rsidRPr="00D07318" w:rsidRDefault="00D07318" w:rsidP="00D07318">
      <w:pPr>
        <w:keepNext/>
        <w:spacing w:before="200"/>
        <w:outlineLvl w:val="1"/>
        <w:rPr>
          <w:sz w:val="40"/>
          <w:szCs w:val="40"/>
          <w:rtl/>
        </w:rPr>
      </w:pPr>
      <w:r w:rsidRPr="00D07318">
        <w:rPr>
          <w:rFonts w:hint="cs"/>
          <w:sz w:val="40"/>
          <w:szCs w:val="40"/>
          <w:rtl/>
        </w:rPr>
        <w:t>تمويل صندوق التبرعات</w:t>
      </w:r>
    </w:p>
    <w:p w:rsidR="00D07318" w:rsidRPr="00D07318" w:rsidRDefault="00D07318" w:rsidP="00A95B42">
      <w:pPr>
        <w:pStyle w:val="ONUMA"/>
      </w:pPr>
      <w:r w:rsidRPr="00D07318">
        <w:rPr>
          <w:rtl/>
        </w:rPr>
        <w:t xml:space="preserve">وصل المبلغ المتاح في حساب صندوق الويبو </w:t>
      </w:r>
      <w:r w:rsidRPr="00D07318">
        <w:rPr>
          <w:rFonts w:hint="cs"/>
          <w:rtl/>
        </w:rPr>
        <w:t>لل</w:t>
      </w:r>
      <w:r w:rsidRPr="00D07318">
        <w:rPr>
          <w:rtl/>
        </w:rPr>
        <w:t xml:space="preserve">تبرعات </w:t>
      </w:r>
      <w:r w:rsidRPr="00D07318">
        <w:rPr>
          <w:rFonts w:hint="cs"/>
          <w:rtl/>
        </w:rPr>
        <w:t>لفائدة</w:t>
      </w:r>
      <w:r w:rsidRPr="00D07318">
        <w:rPr>
          <w:rtl/>
        </w:rPr>
        <w:t xml:space="preserve"> الجماعات الأصلية والمحلية المعتمدة (</w:t>
      </w:r>
      <w:r w:rsidRPr="00D07318">
        <w:rPr>
          <w:rFonts w:hint="cs"/>
          <w:rtl/>
        </w:rPr>
        <w:t>"</w:t>
      </w:r>
      <w:r w:rsidRPr="00D07318">
        <w:rPr>
          <w:rtl/>
        </w:rPr>
        <w:t>الصندوق</w:t>
      </w:r>
      <w:r w:rsidRPr="00D07318">
        <w:rPr>
          <w:rFonts w:hint="cs"/>
          <w:rtl/>
        </w:rPr>
        <w:t>"</w:t>
      </w:r>
      <w:r w:rsidRPr="00D07318">
        <w:rPr>
          <w:rtl/>
        </w:rPr>
        <w:t>) إلى</w:t>
      </w:r>
      <w:r w:rsidR="00A95B42">
        <w:rPr>
          <w:rFonts w:hint="cs"/>
          <w:rtl/>
        </w:rPr>
        <w:t xml:space="preserve"> 96.50 </w:t>
      </w:r>
      <w:r w:rsidRPr="00D07318">
        <w:rPr>
          <w:rtl/>
        </w:rPr>
        <w:t xml:space="preserve">فرنكا سويسريا في </w:t>
      </w:r>
      <w:r w:rsidR="00A95B42" w:rsidRPr="00A95B42">
        <w:rPr>
          <w:rtl/>
        </w:rPr>
        <w:t>4 فبراير 2019</w:t>
      </w:r>
      <w:r w:rsidR="00A95B42">
        <w:rPr>
          <w:rFonts w:hint="cs"/>
          <w:rtl/>
        </w:rPr>
        <w:t>.</w:t>
      </w:r>
    </w:p>
    <w:p w:rsidR="00D07318" w:rsidRPr="00D07318" w:rsidRDefault="00D07318" w:rsidP="00B950E8">
      <w:pPr>
        <w:pStyle w:val="ONUMA"/>
      </w:pPr>
      <w:r w:rsidRPr="00D07318">
        <w:rPr>
          <w:rFonts w:hint="cs"/>
          <w:rtl/>
        </w:rPr>
        <w:t>ويجدر التذكير بأن حكومة أستراليا تبرعت للصندوق بمبلغ كبير قدره 835</w:t>
      </w:r>
      <w:r w:rsidR="00204626">
        <w:rPr>
          <w:rFonts w:hint="cs"/>
          <w:rtl/>
        </w:rPr>
        <w:t xml:space="preserve"> </w:t>
      </w:r>
      <w:r w:rsidRPr="00D07318">
        <w:rPr>
          <w:rFonts w:hint="cs"/>
          <w:rtl/>
        </w:rPr>
        <w:t>37 فرنكا سويسريا (ما يعادل 000</w:t>
      </w:r>
      <w:r w:rsidR="00204626">
        <w:rPr>
          <w:rFonts w:hint="cs"/>
          <w:rtl/>
        </w:rPr>
        <w:t xml:space="preserve"> </w:t>
      </w:r>
      <w:r w:rsidRPr="00D07318">
        <w:rPr>
          <w:rFonts w:hint="cs"/>
          <w:rtl/>
        </w:rPr>
        <w:t xml:space="preserve">50 دولار أسترالي في تاريخ التحويل) في 28 فبراير 2017. وهو ثالث تبرع تقدمه حكومة أستراليا إلى الصندوق </w:t>
      </w:r>
      <w:r w:rsidR="00B950E8">
        <w:rPr>
          <w:rtl/>
        </w:rPr>
        <w:t>وآخر</w:t>
      </w:r>
      <w:r w:rsidR="00B950E8">
        <w:rPr>
          <w:rFonts w:hint="cs"/>
          <w:rtl/>
        </w:rPr>
        <w:t xml:space="preserve"> تبرع قدمه</w:t>
      </w:r>
      <w:r w:rsidRPr="00D07318">
        <w:rPr>
          <w:rtl/>
        </w:rPr>
        <w:t xml:space="preserve"> أي من الجهات المانحة.</w:t>
      </w:r>
    </w:p>
    <w:p w:rsidR="00D07318" w:rsidRPr="00D07318" w:rsidRDefault="00A95B42" w:rsidP="00A95B42">
      <w:pPr>
        <w:pStyle w:val="ONUMA"/>
      </w:pPr>
      <w:r w:rsidRPr="00A95B42">
        <w:rPr>
          <w:rtl/>
        </w:rPr>
        <w:t>وبالنظر إلى المبلغ المتاح حاليا في حساب الصندوق، لن يكون الصندوق قادراً على تمويل أي طالب للدعم يوصى أو قد يوصى المجلس الاستشاري للصندوق بتمويله لأغراض الدورة ال</w:t>
      </w:r>
      <w:r>
        <w:rPr>
          <w:rFonts w:hint="cs"/>
          <w:rtl/>
          <w:lang w:val="fr-CH"/>
        </w:rPr>
        <w:t>تاسعة وا</w:t>
      </w:r>
      <w:r w:rsidRPr="00A95B42">
        <w:rPr>
          <w:rtl/>
        </w:rPr>
        <w:t>لثلاثين للجنة وبعدها، إلاّ إذا مُوِّل الصندوق بتبرعات جديدة في الوقت المناسب.</w:t>
      </w:r>
    </w:p>
    <w:p w:rsidR="00A95B42" w:rsidRDefault="00D07318" w:rsidP="00A95B42">
      <w:pPr>
        <w:pStyle w:val="ONUMA"/>
      </w:pPr>
      <w:r w:rsidRPr="00D07318">
        <w:rPr>
          <w:rFonts w:hint="cs"/>
          <w:rtl/>
        </w:rPr>
        <w:lastRenderedPageBreak/>
        <w:t>ووفقا لقواعد الصندوق الحالية كما هي واردة في المرفق الأول</w:t>
      </w:r>
      <w:r w:rsidRPr="00D07318">
        <w:rPr>
          <w:vertAlign w:val="superscript"/>
          <w:rtl/>
        </w:rPr>
        <w:footnoteReference w:id="1"/>
      </w:r>
      <w:r w:rsidRPr="00D07318">
        <w:rPr>
          <w:rFonts w:hint="cs"/>
          <w:rtl/>
        </w:rPr>
        <w:t xml:space="preserve">، </w:t>
      </w:r>
      <w:r w:rsidRPr="00D07318">
        <w:rPr>
          <w:rtl/>
        </w:rPr>
        <w:t xml:space="preserve">يتوقف </w:t>
      </w:r>
      <w:r w:rsidRPr="00D07318">
        <w:rPr>
          <w:rFonts w:hint="cs"/>
          <w:rtl/>
        </w:rPr>
        <w:t>حجم</w:t>
      </w:r>
      <w:r w:rsidRPr="00D07318">
        <w:rPr>
          <w:rtl/>
        </w:rPr>
        <w:t xml:space="preserve"> الدعم الذي يمكن </w:t>
      </w:r>
      <w:r w:rsidRPr="00D07318">
        <w:rPr>
          <w:rFonts w:hint="cs"/>
          <w:rtl/>
        </w:rPr>
        <w:t xml:space="preserve">للصندوق توفيره </w:t>
      </w:r>
      <w:r w:rsidRPr="00D07318">
        <w:rPr>
          <w:rtl/>
        </w:rPr>
        <w:t xml:space="preserve">على التبرعات التي </w:t>
      </w:r>
      <w:r w:rsidRPr="00D07318">
        <w:rPr>
          <w:rFonts w:hint="cs"/>
          <w:rtl/>
        </w:rPr>
        <w:t>ت</w:t>
      </w:r>
      <w:r w:rsidRPr="00D07318">
        <w:rPr>
          <w:rtl/>
        </w:rPr>
        <w:t xml:space="preserve">قدمها </w:t>
      </w:r>
      <w:r w:rsidRPr="00D07318">
        <w:rPr>
          <w:rFonts w:hint="cs"/>
          <w:rtl/>
        </w:rPr>
        <w:t>الجهات المانحة حصرا</w:t>
      </w:r>
      <w:r w:rsidRPr="00D07318">
        <w:rPr>
          <w:rtl/>
        </w:rPr>
        <w:t xml:space="preserve">. </w:t>
      </w:r>
      <w:r w:rsidRPr="00D07318">
        <w:rPr>
          <w:rFonts w:hint="cs"/>
          <w:rtl/>
        </w:rPr>
        <w:t>ويجدر التذكير</w:t>
      </w:r>
      <w:r w:rsidRPr="00D07318">
        <w:rPr>
          <w:rtl/>
        </w:rPr>
        <w:t xml:space="preserve"> </w:t>
      </w:r>
      <w:r w:rsidRPr="00D07318">
        <w:rPr>
          <w:rFonts w:hint="cs"/>
          <w:rtl/>
        </w:rPr>
        <w:t>في هذا الصدد ب</w:t>
      </w:r>
      <w:r w:rsidRPr="00D07318">
        <w:rPr>
          <w:rtl/>
        </w:rPr>
        <w:t>أن</w:t>
      </w:r>
      <w:r w:rsidRPr="00D07318">
        <w:rPr>
          <w:rFonts w:hint="cs"/>
          <w:rtl/>
        </w:rPr>
        <w:t>ه لم يكن في مقدور ا</w:t>
      </w:r>
      <w:r w:rsidRPr="00D07318">
        <w:rPr>
          <w:rtl/>
        </w:rPr>
        <w:t>لصندوق</w:t>
      </w:r>
      <w:r w:rsidRPr="00D07318">
        <w:rPr>
          <w:rFonts w:hint="cs"/>
          <w:rtl/>
        </w:rPr>
        <w:t xml:space="preserve">، بعد سنوات من بدء عمله، من تمويل </w:t>
      </w:r>
      <w:r w:rsidRPr="00D07318">
        <w:rPr>
          <w:rtl/>
        </w:rPr>
        <w:t>أي طالب للدعم ممن أوص</w:t>
      </w:r>
      <w:r w:rsidRPr="00D07318">
        <w:rPr>
          <w:rFonts w:hint="cs"/>
          <w:rtl/>
        </w:rPr>
        <w:t>ي</w:t>
      </w:r>
      <w:r w:rsidRPr="00D07318">
        <w:rPr>
          <w:rtl/>
        </w:rPr>
        <w:t xml:space="preserve"> ب</w:t>
      </w:r>
      <w:r w:rsidRPr="00D07318">
        <w:rPr>
          <w:rFonts w:hint="cs"/>
          <w:rtl/>
        </w:rPr>
        <w:t>تمويل</w:t>
      </w:r>
      <w:r w:rsidRPr="00D07318">
        <w:rPr>
          <w:rtl/>
        </w:rPr>
        <w:t xml:space="preserve"> مشاركتهم</w:t>
      </w:r>
      <w:r w:rsidRPr="00D07318">
        <w:rPr>
          <w:rFonts w:hint="cs"/>
          <w:rtl/>
        </w:rPr>
        <w:t xml:space="preserve"> من الدورة السابعة والعشرين </w:t>
      </w:r>
      <w:r w:rsidR="00B950E8">
        <w:rPr>
          <w:rFonts w:hint="cs"/>
          <w:rtl/>
        </w:rPr>
        <w:t>و</w:t>
      </w:r>
      <w:r w:rsidRPr="00D07318">
        <w:rPr>
          <w:rFonts w:hint="cs"/>
          <w:rtl/>
        </w:rPr>
        <w:t>حتى الدورة الثالثة والثلاثين</w:t>
      </w:r>
      <w:r w:rsidR="00B950E8" w:rsidRPr="00B950E8">
        <w:rPr>
          <w:rFonts w:hint="cs"/>
          <w:rtl/>
        </w:rPr>
        <w:t xml:space="preserve"> </w:t>
      </w:r>
      <w:r w:rsidR="00B950E8" w:rsidRPr="00D07318">
        <w:rPr>
          <w:rFonts w:hint="cs"/>
          <w:rtl/>
        </w:rPr>
        <w:t>للجنة</w:t>
      </w:r>
      <w:r w:rsidR="00B950E8">
        <w:rPr>
          <w:rFonts w:hint="cs"/>
          <w:rtl/>
        </w:rPr>
        <w:t>، على التوالي وبما يشمل تلك الدورة،</w:t>
      </w:r>
      <w:r w:rsidRPr="00D07318">
        <w:rPr>
          <w:rFonts w:hint="cs"/>
          <w:rtl/>
        </w:rPr>
        <w:t xml:space="preserve"> </w:t>
      </w:r>
      <w:r w:rsidR="00B950E8">
        <w:rPr>
          <w:rFonts w:hint="cs"/>
          <w:rtl/>
        </w:rPr>
        <w:t xml:space="preserve">ولأغراض الدورة السابعة والثلاثين، وذلك بسبب انعدام </w:t>
      </w:r>
      <w:r w:rsidRPr="00D07318">
        <w:rPr>
          <w:rFonts w:hint="cs"/>
          <w:rtl/>
        </w:rPr>
        <w:t>تبرعات</w:t>
      </w:r>
      <w:r w:rsidR="00B950E8">
        <w:rPr>
          <w:rFonts w:hint="cs"/>
          <w:rtl/>
        </w:rPr>
        <w:t xml:space="preserve"> جديدة</w:t>
      </w:r>
      <w:r w:rsidRPr="00D07318">
        <w:rPr>
          <w:rFonts w:hint="cs"/>
          <w:rtl/>
        </w:rPr>
        <w:t>.</w:t>
      </w:r>
      <w:r w:rsidR="00A95B42">
        <w:rPr>
          <w:rFonts w:hint="cs"/>
          <w:rtl/>
        </w:rPr>
        <w:t xml:space="preserve"> وقد </w:t>
      </w:r>
      <w:r w:rsidR="00A95B42" w:rsidRPr="00A95B42">
        <w:rPr>
          <w:rtl/>
        </w:rPr>
        <w:t xml:space="preserve">تمكّن الصندوق </w:t>
      </w:r>
      <w:r w:rsidR="00A95B42">
        <w:rPr>
          <w:rFonts w:hint="cs"/>
          <w:rtl/>
        </w:rPr>
        <w:t xml:space="preserve">فقط من </w:t>
      </w:r>
      <w:r w:rsidR="00A95B42" w:rsidRPr="00A95B42">
        <w:rPr>
          <w:rtl/>
        </w:rPr>
        <w:t xml:space="preserve">تمويل مقدم طلب </w:t>
      </w:r>
      <w:r w:rsidR="00A95B42">
        <w:rPr>
          <w:rFonts w:hint="cs"/>
          <w:rtl/>
        </w:rPr>
        <w:t xml:space="preserve">واحد </w:t>
      </w:r>
      <w:r w:rsidR="00A95B42" w:rsidRPr="00A95B42">
        <w:rPr>
          <w:rtl/>
        </w:rPr>
        <w:t xml:space="preserve">موصى به جزئياً </w:t>
      </w:r>
      <w:r w:rsidR="00A95B42">
        <w:rPr>
          <w:rFonts w:hint="cs"/>
          <w:rtl/>
        </w:rPr>
        <w:t xml:space="preserve">لأغراض </w:t>
      </w:r>
      <w:r w:rsidR="00A95B42" w:rsidRPr="00A95B42">
        <w:rPr>
          <w:rtl/>
        </w:rPr>
        <w:t>الدورة الثامنة والثلاثين.</w:t>
      </w:r>
    </w:p>
    <w:p w:rsidR="00D07318" w:rsidRPr="00D07318" w:rsidRDefault="00D07318" w:rsidP="00A95B42">
      <w:pPr>
        <w:pStyle w:val="ONUMA"/>
      </w:pPr>
      <w:r w:rsidRPr="00D07318">
        <w:rPr>
          <w:rFonts w:hint="cs"/>
          <w:rtl/>
        </w:rPr>
        <w:t>وشجّع المدير العام ورؤساء اللجنة، مرارا خلال الثنائيات</w:t>
      </w:r>
      <w:r w:rsidRPr="00D07318">
        <w:rPr>
          <w:rFonts w:hint="eastAsia"/>
          <w:rtl/>
        </w:rPr>
        <w:t> </w:t>
      </w:r>
      <w:r w:rsidRPr="00D07318">
        <w:rPr>
          <w:rFonts w:hint="cs"/>
          <w:rtl/>
        </w:rPr>
        <w:t xml:space="preserve">2012/2013 و2014/2015 و2016/2017، </w:t>
      </w:r>
      <w:r w:rsidR="00A95B42" w:rsidRPr="00A95B42">
        <w:rPr>
          <w:rtl/>
        </w:rPr>
        <w:t>وكذلك في الدورات الخامسة والث</w:t>
      </w:r>
      <w:r w:rsidR="00A95B42">
        <w:rPr>
          <w:rtl/>
        </w:rPr>
        <w:t>لاثين والسادسة والثلاثين وال</w:t>
      </w:r>
      <w:r w:rsidR="00A95B42">
        <w:rPr>
          <w:rFonts w:hint="cs"/>
          <w:rtl/>
        </w:rPr>
        <w:t>سابع</w:t>
      </w:r>
      <w:r w:rsidR="00A95B42" w:rsidRPr="00A95B42">
        <w:rPr>
          <w:rtl/>
        </w:rPr>
        <w:t>ة والثلاثين والثامنة والثلاثين</w:t>
      </w:r>
      <w:r w:rsidR="00A95B42">
        <w:rPr>
          <w:rFonts w:hint="cs"/>
          <w:rtl/>
        </w:rPr>
        <w:t>،</w:t>
      </w:r>
      <w:r w:rsidR="00A95B42" w:rsidRPr="00A95B42">
        <w:rPr>
          <w:rtl/>
        </w:rPr>
        <w:t xml:space="preserve"> </w:t>
      </w:r>
      <w:r w:rsidRPr="00D07318">
        <w:rPr>
          <w:rtl/>
        </w:rPr>
        <w:t>الدول الأعضاء في اللجنة والجهات العامة أو</w:t>
      </w:r>
      <w:r w:rsidR="00D81A27">
        <w:rPr>
          <w:rFonts w:hint="cs"/>
          <w:rtl/>
        </w:rPr>
        <w:t xml:space="preserve"> </w:t>
      </w:r>
      <w:r w:rsidRPr="00D07318">
        <w:rPr>
          <w:rtl/>
        </w:rPr>
        <w:t>الخاصة المهتمة</w:t>
      </w:r>
      <w:r w:rsidRPr="00D07318">
        <w:rPr>
          <w:rFonts w:hint="cs"/>
          <w:rtl/>
        </w:rPr>
        <w:t xml:space="preserve"> تشجيعا قويا على التبرع </w:t>
      </w:r>
      <w:r w:rsidRPr="00D07318">
        <w:rPr>
          <w:rtl/>
        </w:rPr>
        <w:t xml:space="preserve">للصندوق نظرا إلى الحاجة الملحة </w:t>
      </w:r>
      <w:r w:rsidRPr="00D07318">
        <w:rPr>
          <w:rFonts w:hint="cs"/>
          <w:rtl/>
        </w:rPr>
        <w:t>التي يقرّ بها الجميع والمتمثلة في</w:t>
      </w:r>
      <w:r w:rsidRPr="00D07318">
        <w:rPr>
          <w:rtl/>
        </w:rPr>
        <w:t xml:space="preserve"> ضمان مشاركة الجماعات الأصلية والمحلية.</w:t>
      </w:r>
      <w:r w:rsidRPr="00D07318">
        <w:rPr>
          <w:rFonts w:hint="cs"/>
          <w:rtl/>
        </w:rPr>
        <w:t xml:space="preserve"> وفي أحدث تقرير للمجلس الاستشاري للصندوق، "</w:t>
      </w:r>
      <w:r w:rsidRPr="00D07318">
        <w:rPr>
          <w:rtl/>
        </w:rPr>
        <w:t xml:space="preserve">وإذ أشار المجلس الاستشاري إلى أنه سيتعذّر على الصندوق تمويل طالبي الدعم </w:t>
      </w:r>
      <w:proofErr w:type="spellStart"/>
      <w:r w:rsidRPr="00D07318">
        <w:rPr>
          <w:rtl/>
        </w:rPr>
        <w:t>الموصى</w:t>
      </w:r>
      <w:proofErr w:type="spellEnd"/>
      <w:r w:rsidRPr="00D07318">
        <w:rPr>
          <w:rtl/>
        </w:rPr>
        <w:t xml:space="preserve"> بهم لأغراض الدورات المقبلة للجنة في حال لم </w:t>
      </w:r>
      <w:r w:rsidRPr="00D07318">
        <w:rPr>
          <w:rFonts w:hint="cs"/>
          <w:rtl/>
        </w:rPr>
        <w:t>ي</w:t>
      </w:r>
      <w:r w:rsidRPr="00D07318">
        <w:rPr>
          <w:rtl/>
        </w:rPr>
        <w:t xml:space="preserve">قدم </w:t>
      </w:r>
      <w:r w:rsidRPr="00D07318">
        <w:rPr>
          <w:rFonts w:hint="cs"/>
          <w:rtl/>
        </w:rPr>
        <w:t>المانحون تبرعات</w:t>
      </w:r>
      <w:r w:rsidRPr="00D07318">
        <w:rPr>
          <w:rtl/>
        </w:rPr>
        <w:t xml:space="preserve"> جديدة إلى الصندوق، فإنه حثّ </w:t>
      </w:r>
      <w:r w:rsidR="00B20E00">
        <w:rPr>
          <w:rFonts w:hint="cs"/>
          <w:rtl/>
        </w:rPr>
        <w:t>بشدة</w:t>
      </w:r>
      <w:r w:rsidR="00B20E00" w:rsidRPr="00D07318">
        <w:rPr>
          <w:rtl/>
        </w:rPr>
        <w:t xml:space="preserve"> </w:t>
      </w:r>
      <w:r w:rsidRPr="00D07318">
        <w:rPr>
          <w:rtl/>
        </w:rPr>
        <w:t>الدول الأعضاء في الويبو وسائر المانحين</w:t>
      </w:r>
      <w:r w:rsidR="00B20E00">
        <w:rPr>
          <w:rFonts w:hint="cs"/>
          <w:rtl/>
        </w:rPr>
        <w:t xml:space="preserve"> </w:t>
      </w:r>
      <w:r w:rsidRPr="00D07318">
        <w:rPr>
          <w:rtl/>
        </w:rPr>
        <w:t>على الإسهام أكثر في الصندوق</w:t>
      </w:r>
      <w:r w:rsidRPr="00D07318">
        <w:rPr>
          <w:rFonts w:hint="cs"/>
          <w:rtl/>
        </w:rPr>
        <w:t>" (انظر مرفق الوثيقة</w:t>
      </w:r>
      <w:r w:rsidR="00B950E8">
        <w:rPr>
          <w:rFonts w:hint="eastAsia"/>
          <w:rtl/>
        </w:rPr>
        <w:t> </w:t>
      </w:r>
      <w:r w:rsidRPr="00D07318">
        <w:t>WIPO/GRTKF/IC/</w:t>
      </w:r>
      <w:r w:rsidR="00A95B42">
        <w:t>38</w:t>
      </w:r>
      <w:r w:rsidRPr="00D07318">
        <w:t>/INF/6</w:t>
      </w:r>
      <w:r w:rsidRPr="00D07318">
        <w:rPr>
          <w:rFonts w:hint="cs"/>
          <w:rtl/>
        </w:rPr>
        <w:t>).</w:t>
      </w:r>
    </w:p>
    <w:p w:rsidR="00D07318" w:rsidRPr="00D07318" w:rsidRDefault="007F7DBB" w:rsidP="00B20E00">
      <w:pPr>
        <w:pStyle w:val="ONUMA"/>
      </w:pPr>
      <w:r>
        <w:rPr>
          <w:rFonts w:hint="cs"/>
          <w:rtl/>
        </w:rPr>
        <w:t>و</w:t>
      </w:r>
      <w:r w:rsidR="00D07318" w:rsidRPr="00D07318">
        <w:rPr>
          <w:rtl/>
        </w:rPr>
        <w:t>ذكر منتدى الأمم المتحدة الدائم المعني بقضايا الشعوب الأصلية</w:t>
      </w:r>
      <w:r>
        <w:rPr>
          <w:rFonts w:hint="cs"/>
          <w:rtl/>
        </w:rPr>
        <w:t xml:space="preserve">، </w:t>
      </w:r>
      <w:r w:rsidRPr="00D07318">
        <w:rPr>
          <w:rtl/>
        </w:rPr>
        <w:t>من جانبه</w:t>
      </w:r>
      <w:r>
        <w:rPr>
          <w:rFonts w:hint="cs"/>
          <w:rtl/>
        </w:rPr>
        <w:t>،</w:t>
      </w:r>
      <w:r w:rsidR="00D07318" w:rsidRPr="00D07318">
        <w:rPr>
          <w:rtl/>
        </w:rPr>
        <w:t xml:space="preserve"> ما يلي في التقرير عن دورته السابعة عشرة </w:t>
      </w:r>
      <w:r w:rsidR="00D07318" w:rsidRPr="00D07318">
        <w:rPr>
          <w:rFonts w:hint="cs"/>
          <w:rtl/>
        </w:rPr>
        <w:t>المعقودة</w:t>
      </w:r>
      <w:r w:rsidR="00D07318" w:rsidRPr="00D07318">
        <w:rPr>
          <w:rtl/>
        </w:rPr>
        <w:t xml:space="preserve"> من 16 إلى 27 أبريل 2018 (انظر</w:t>
      </w:r>
      <w:r w:rsidR="00D07318" w:rsidRPr="00D07318">
        <w:rPr>
          <w:rFonts w:hint="cs"/>
          <w:rtl/>
        </w:rPr>
        <w:t xml:space="preserve"> الفقرة 58 من</w:t>
      </w:r>
      <w:r w:rsidR="00D07318" w:rsidRPr="00D07318">
        <w:rPr>
          <w:rtl/>
        </w:rPr>
        <w:t xml:space="preserve"> وثيقة المجلس الاقتصادي والاجتماعي للأمم المتحدة</w:t>
      </w:r>
      <w:r w:rsidR="00D07318" w:rsidRPr="00D07318">
        <w:t xml:space="preserve"> E/2018/43*-E/C.19/2018/11* </w:t>
      </w:r>
      <w:r w:rsidR="00D07318" w:rsidRPr="00D07318">
        <w:rPr>
          <w:rtl/>
        </w:rPr>
        <w:t xml:space="preserve">): "يساور المنتدى الدائم القلق من استنفاد </w:t>
      </w:r>
      <w:r w:rsidR="00D07318" w:rsidRPr="00D07318">
        <w:rPr>
          <w:rFonts w:hint="cs"/>
          <w:rtl/>
        </w:rPr>
        <w:t xml:space="preserve">موارد </w:t>
      </w:r>
      <w:r w:rsidR="00D07318" w:rsidRPr="00D07318">
        <w:rPr>
          <w:rtl/>
        </w:rPr>
        <w:t xml:space="preserve">صندوق الويبو للتبرعات لفائدة الجماعات الأصلية والمحلية المعتمدة، ويشدد على الأهمية </w:t>
      </w:r>
      <w:r w:rsidR="00D07318" w:rsidRPr="00D07318">
        <w:rPr>
          <w:rFonts w:hint="cs"/>
          <w:rtl/>
        </w:rPr>
        <w:t>الكبيرة</w:t>
      </w:r>
      <w:r w:rsidR="00D07318" w:rsidRPr="00D07318">
        <w:rPr>
          <w:rtl/>
        </w:rPr>
        <w:t xml:space="preserve"> للمشاركة الكاملة والفعالة للشعوب الأصلية والمجتمعات المحلية في مفاوضات لجنة الويبو الحكومية الدولية المعنية بالملكية الفكرية والموارد الوراثية والمعارف التقليدية والفولكلور وفقاً للمادة</w:t>
      </w:r>
      <w:r w:rsidR="00B20E00">
        <w:rPr>
          <w:rFonts w:hint="cs"/>
          <w:rtl/>
        </w:rPr>
        <w:t> </w:t>
      </w:r>
      <w:r w:rsidR="00D07318" w:rsidRPr="00D07318">
        <w:rPr>
          <w:rtl/>
        </w:rPr>
        <w:t xml:space="preserve">41 من [إعلان الأمم المتحدة بشأن حقوق الشعوب الأصلية]. ولهذه </w:t>
      </w:r>
      <w:r w:rsidR="00D07318" w:rsidRPr="00D07318">
        <w:rPr>
          <w:rFonts w:hint="cs"/>
          <w:rtl/>
        </w:rPr>
        <w:t>الغاية،</w:t>
      </w:r>
      <w:r w:rsidR="00D07318" w:rsidRPr="00D07318">
        <w:rPr>
          <w:rtl/>
        </w:rPr>
        <w:t xml:space="preserve"> </w:t>
      </w:r>
      <w:r w:rsidR="00D07318" w:rsidRPr="00D07318">
        <w:rPr>
          <w:rFonts w:hint="cs"/>
          <w:rtl/>
        </w:rPr>
        <w:t>يحث</w:t>
      </w:r>
      <w:r w:rsidR="00D07318" w:rsidRPr="00D07318">
        <w:rPr>
          <w:rtl/>
        </w:rPr>
        <w:t xml:space="preserve"> المنتدى بشدة الدول الأعضاء في الويبو على </w:t>
      </w:r>
      <w:r w:rsidR="00D07318" w:rsidRPr="00D07318">
        <w:rPr>
          <w:rFonts w:hint="cs"/>
          <w:rtl/>
        </w:rPr>
        <w:t>التبرع</w:t>
      </w:r>
      <w:r w:rsidR="00D07318" w:rsidRPr="00D07318">
        <w:rPr>
          <w:rtl/>
        </w:rPr>
        <w:t xml:space="preserve"> </w:t>
      </w:r>
      <w:r w:rsidR="00D07318" w:rsidRPr="00D07318">
        <w:rPr>
          <w:rFonts w:hint="cs"/>
          <w:rtl/>
        </w:rPr>
        <w:t>ل</w:t>
      </w:r>
      <w:r w:rsidR="00D07318" w:rsidRPr="00D07318">
        <w:rPr>
          <w:rtl/>
        </w:rPr>
        <w:t xml:space="preserve">صندوق الويبو للتبرعات ويدعوها إلى استكشاف وتحديد سبل </w:t>
      </w:r>
      <w:r w:rsidR="00D07318" w:rsidRPr="00D07318">
        <w:rPr>
          <w:rFonts w:hint="cs"/>
          <w:rtl/>
        </w:rPr>
        <w:t>ابتكارية</w:t>
      </w:r>
      <w:r w:rsidR="00D07318" w:rsidRPr="00D07318">
        <w:rPr>
          <w:rtl/>
        </w:rPr>
        <w:t xml:space="preserve"> لجمع الأموال للصندوق</w:t>
      </w:r>
      <w:r w:rsidR="00D07318" w:rsidRPr="00D07318">
        <w:rPr>
          <w:rFonts w:hint="cs"/>
          <w:rtl/>
        </w:rPr>
        <w:t>،</w:t>
      </w:r>
      <w:r w:rsidR="00D07318" w:rsidRPr="00D07318">
        <w:rPr>
          <w:rtl/>
        </w:rPr>
        <w:t xml:space="preserve"> بما في ذلك من خلال استخدام الميزانية العادية للويبو. كما يوصي المنتدى</w:t>
      </w:r>
      <w:r w:rsidR="00D07318" w:rsidRPr="00D07318">
        <w:rPr>
          <w:rFonts w:hint="cs"/>
          <w:rtl/>
        </w:rPr>
        <w:t xml:space="preserve"> أن تزيد</w:t>
      </w:r>
      <w:r w:rsidR="00D07318" w:rsidRPr="00D07318">
        <w:rPr>
          <w:rtl/>
        </w:rPr>
        <w:t xml:space="preserve"> الويبو عدد المشاركين من الشعوب الأصلية من خلال الميزانية العادية والسماح بمشاركتهم الكاملة والفعالة في المفاوضات".</w:t>
      </w:r>
    </w:p>
    <w:p w:rsidR="00D07318" w:rsidRDefault="00D07318" w:rsidP="00D07318">
      <w:pPr>
        <w:pStyle w:val="ONUMA"/>
      </w:pPr>
      <w:r w:rsidRPr="00D07318">
        <w:rPr>
          <w:rFonts w:hint="cs"/>
          <w:rtl/>
        </w:rPr>
        <w:t xml:space="preserve">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w:t>
      </w:r>
      <w:r w:rsidRPr="00D07318">
        <w:rPr>
          <w:rtl/>
        </w:rPr>
        <w:t>لتمويل الصندوق</w:t>
      </w:r>
      <w:r w:rsidRPr="00D07318">
        <w:rPr>
          <w:rFonts w:hint="cs"/>
          <w:rtl/>
        </w:rPr>
        <w:t xml:space="preserve"> </w:t>
      </w:r>
      <w:r w:rsidRPr="00D07318">
        <w:rPr>
          <w:rtl/>
        </w:rPr>
        <w:t>(انظر الوثيقة</w:t>
      </w:r>
      <w:r w:rsidRPr="00D07318">
        <w:rPr>
          <w:rFonts w:hint="eastAsia"/>
          <w:rtl/>
        </w:rPr>
        <w:t> </w:t>
      </w:r>
      <w:r w:rsidRPr="00D07318">
        <w:t>WIPO/GRTKF/IC/29/3</w:t>
      </w:r>
      <w:r w:rsidRPr="00D07318">
        <w:rPr>
          <w:rFonts w:hint="cs"/>
          <w:rtl/>
        </w:rPr>
        <w:t>)</w:t>
      </w:r>
      <w:r w:rsidRPr="00D07318">
        <w:rPr>
          <w:rtl/>
        </w:rPr>
        <w:t>.</w:t>
      </w:r>
    </w:p>
    <w:p w:rsidR="00406F14" w:rsidRPr="00D07318" w:rsidRDefault="00F7678D" w:rsidP="00F7678D">
      <w:pPr>
        <w:pStyle w:val="ONUMA"/>
      </w:pPr>
      <w:r>
        <w:rPr>
          <w:rFonts w:hint="cs"/>
          <w:rtl/>
        </w:rPr>
        <w:t xml:space="preserve">واستنادا إلى التوصيات التي قدمتها اللجنة في دورتها السابعة والثلاثين، </w:t>
      </w:r>
      <w:r w:rsidRPr="00F7678D">
        <w:rPr>
          <w:rFonts w:hint="cs"/>
          <w:rtl/>
        </w:rPr>
        <w:t xml:space="preserve">ناشدت </w:t>
      </w:r>
      <w:r>
        <w:rPr>
          <w:rFonts w:hint="cs"/>
          <w:rtl/>
        </w:rPr>
        <w:t xml:space="preserve">[الجمعية العامة للويبو لعام 2018] </w:t>
      </w:r>
      <w:r w:rsidRPr="00F7678D">
        <w:rPr>
          <w:rFonts w:hint="cs"/>
          <w:rtl/>
        </w:rPr>
        <w:t>لجنة المعارف، استنادا إلى التقدم المحرز، تسريع عملها طبقا لولاية لجنة المعارف للثنائية 2018/2019:</w:t>
      </w:r>
      <w:r>
        <w:rPr>
          <w:rFonts w:hint="cs"/>
          <w:rtl/>
        </w:rPr>
        <w:t xml:space="preserve"> (و) </w:t>
      </w:r>
      <w:r w:rsidRPr="00F7678D">
        <w:rPr>
          <w:rFonts w:hint="cs"/>
          <w:rtl/>
        </w:rPr>
        <w:t>ومع الاعتراف بأهمية مشاركة الشعوب الأصلية والجماعات المحلية في عمل لجنة المعارف، والإشارة إلى استنفاد موارد صندوق الويبو للتبرعات، وتشجيع الدول الأعضاء على النظر في إمكانية الإسهام في الصندوق وبحث ترتيبات تمويل بديلة</w:t>
      </w:r>
      <w:r>
        <w:rPr>
          <w:rFonts w:hint="cs"/>
          <w:rtl/>
        </w:rPr>
        <w:t xml:space="preserve"> </w:t>
      </w:r>
      <w:r w:rsidRPr="00F7678D">
        <w:rPr>
          <w:rFonts w:hint="cs"/>
          <w:rtl/>
        </w:rPr>
        <w:t>أخرى</w:t>
      </w:r>
      <w:r>
        <w:rPr>
          <w:rFonts w:hint="cs"/>
          <w:rtl/>
        </w:rPr>
        <w:t xml:space="preserve"> (انظر الفقرة 43 من الوثيقة </w:t>
      </w:r>
      <w:r w:rsidRPr="00F7678D">
        <w:t>A/58/10</w:t>
      </w:r>
      <w:r>
        <w:rPr>
          <w:rFonts w:hint="cs"/>
          <w:rtl/>
        </w:rPr>
        <w:t>)</w:t>
      </w:r>
      <w:r w:rsidRPr="00F7678D">
        <w:rPr>
          <w:rFonts w:hint="cs"/>
          <w:rtl/>
        </w:rPr>
        <w:t>.</w:t>
      </w:r>
    </w:p>
    <w:p w:rsidR="00D07318" w:rsidRPr="00D07318" w:rsidRDefault="00D07318" w:rsidP="00A95B42">
      <w:pPr>
        <w:pStyle w:val="ONUMA"/>
      </w:pPr>
      <w:r w:rsidRPr="00D07318">
        <w:rPr>
          <w:rFonts w:hint="cs"/>
          <w:rtl/>
        </w:rPr>
        <w:lastRenderedPageBreak/>
        <w:t>ووفقا لقواعد الصندوق، ستقدَّم معلو</w:t>
      </w:r>
      <w:r w:rsidR="00F7678D">
        <w:rPr>
          <w:rFonts w:hint="cs"/>
          <w:rtl/>
        </w:rPr>
        <w:t xml:space="preserve">مات مفصَّلة ومحدَّثة في المذكرة </w:t>
      </w:r>
      <w:r w:rsidR="00A95B42">
        <w:rPr>
          <w:rFonts w:hint="cs"/>
          <w:rtl/>
        </w:rPr>
        <w:t>ا</w:t>
      </w:r>
      <w:r w:rsidRPr="00D07318">
        <w:rPr>
          <w:rFonts w:hint="cs"/>
          <w:rtl/>
        </w:rPr>
        <w:t>لإعلامية</w:t>
      </w:r>
      <w:r w:rsidR="00A95B42">
        <w:rPr>
          <w:rFonts w:hint="cs"/>
          <w:rtl/>
        </w:rPr>
        <w:t xml:space="preserve"> </w:t>
      </w:r>
      <w:r w:rsidRPr="00D07318">
        <w:t>WIPO/GRTKF/IC/</w:t>
      </w:r>
      <w:r w:rsidR="00A95B42">
        <w:t>39</w:t>
      </w:r>
      <w:r w:rsidRPr="00D07318">
        <w:t>/INF/4</w:t>
      </w:r>
      <w:r w:rsidRPr="00D07318">
        <w:rPr>
          <w:rtl/>
        </w:rPr>
        <w:t xml:space="preserve"> </w:t>
      </w:r>
      <w:r w:rsidRPr="00D07318">
        <w:rPr>
          <w:rFonts w:hint="cs"/>
          <w:rtl/>
        </w:rPr>
        <w:t>ال</w:t>
      </w:r>
      <w:r w:rsidR="00A95B42">
        <w:rPr>
          <w:rFonts w:hint="cs"/>
          <w:rtl/>
        </w:rPr>
        <w:t>تي ستُرفع إلى اللجنة قبل دورتها الحالية</w:t>
      </w:r>
      <w:r w:rsidRPr="00D07318">
        <w:rPr>
          <w:rFonts w:hint="cs"/>
          <w:rtl/>
        </w:rPr>
        <w:t>. و</w:t>
      </w:r>
      <w:r w:rsidRPr="00D07318">
        <w:rPr>
          <w:rtl/>
        </w:rPr>
        <w:t>ستتضمن تلك المذكرة الإعلامية جملة معلومات منها مستوى التبرعات والتعهدات الواردة حتى تاريخ صدور المذكرة</w:t>
      </w:r>
      <w:r w:rsidRPr="00D07318">
        <w:rPr>
          <w:rFonts w:hint="cs"/>
          <w:rtl/>
        </w:rPr>
        <w:t xml:space="preserve">، </w:t>
      </w:r>
      <w:r w:rsidRPr="00D07318">
        <w:rPr>
          <w:rtl/>
        </w:rPr>
        <w:t>والمبلغ المتاح في الصندوق</w:t>
      </w:r>
      <w:r w:rsidRPr="00D07318">
        <w:rPr>
          <w:rFonts w:hint="cs"/>
          <w:rtl/>
        </w:rPr>
        <w:t>،</w:t>
      </w:r>
      <w:r w:rsidRPr="00D07318">
        <w:rPr>
          <w:rtl/>
        </w:rPr>
        <w:t xml:space="preserve"> وأسماء المتبرعين</w:t>
      </w:r>
      <w:r w:rsidRPr="00D07318">
        <w:rPr>
          <w:rFonts w:hint="cs"/>
          <w:rtl/>
        </w:rPr>
        <w:t>،</w:t>
      </w:r>
      <w:r w:rsidRPr="00D07318">
        <w:rPr>
          <w:rtl/>
        </w:rPr>
        <w:t xml:space="preserve"> وأسماء طالبي الدعم الذين تل</w:t>
      </w:r>
      <w:r w:rsidR="00A95B42">
        <w:rPr>
          <w:rtl/>
        </w:rPr>
        <w:t>قوا تمويلا للمشاركة في الدورتين</w:t>
      </w:r>
      <w:r w:rsidRPr="00D07318">
        <w:rPr>
          <w:rtl/>
        </w:rPr>
        <w:t xml:space="preserve"> </w:t>
      </w:r>
      <w:r w:rsidR="00A95B42">
        <w:rPr>
          <w:rFonts w:hint="cs"/>
          <w:rtl/>
        </w:rPr>
        <w:t>الثامنة</w:t>
      </w:r>
      <w:r w:rsidR="00A95B42" w:rsidRPr="00D07318">
        <w:rPr>
          <w:rtl/>
        </w:rPr>
        <w:t xml:space="preserve"> </w:t>
      </w:r>
      <w:r w:rsidRPr="00D07318">
        <w:rPr>
          <w:rtl/>
        </w:rPr>
        <w:t>والثلاثين و</w:t>
      </w:r>
      <w:r w:rsidR="00A95B42">
        <w:rPr>
          <w:rFonts w:hint="cs"/>
          <w:rtl/>
        </w:rPr>
        <w:t>التاسعة و</w:t>
      </w:r>
      <w:r w:rsidRPr="00D07318">
        <w:rPr>
          <w:rtl/>
        </w:rPr>
        <w:t>الثلاثين للجنة</w:t>
      </w:r>
      <w:r w:rsidR="00B9155E">
        <w:rPr>
          <w:rFonts w:hint="cs"/>
          <w:rtl/>
        </w:rPr>
        <w:t>، إن وُجدوا</w:t>
      </w:r>
      <w:r w:rsidRPr="00D07318">
        <w:rPr>
          <w:rFonts w:hint="cs"/>
          <w:rtl/>
        </w:rPr>
        <w:t>، وأخيرا</w:t>
      </w:r>
      <w:r w:rsidRPr="00D07318">
        <w:rPr>
          <w:rtl/>
        </w:rPr>
        <w:t xml:space="preserve"> أسماء طالبي التمويل للمشاركة في الدورة المقبلة للجنة.</w:t>
      </w:r>
    </w:p>
    <w:p w:rsidR="00D07318" w:rsidRPr="00D07318" w:rsidRDefault="00D07318" w:rsidP="00D07318">
      <w:pPr>
        <w:keepNext/>
        <w:spacing w:before="200"/>
        <w:outlineLvl w:val="1"/>
        <w:rPr>
          <w:sz w:val="40"/>
          <w:szCs w:val="40"/>
          <w:rtl/>
        </w:rPr>
      </w:pPr>
      <w:r w:rsidRPr="00D07318">
        <w:rPr>
          <w:sz w:val="40"/>
          <w:szCs w:val="40"/>
          <w:rtl/>
        </w:rPr>
        <w:t>تعيين المجلس الاستشاري</w:t>
      </w:r>
    </w:p>
    <w:p w:rsidR="00D07318" w:rsidRPr="00D07318" w:rsidRDefault="00D07318" w:rsidP="001F61CC">
      <w:pPr>
        <w:pStyle w:val="ONUMA"/>
        <w:rPr>
          <w:rtl/>
        </w:rPr>
      </w:pPr>
      <w:r w:rsidRPr="00D07318">
        <w:rPr>
          <w:rtl/>
        </w:rPr>
        <w:t>جاء في القرار الذي حد</w:t>
      </w:r>
      <w:r w:rsidRPr="00D07318">
        <w:rPr>
          <w:rFonts w:hint="cs"/>
          <w:rtl/>
        </w:rPr>
        <w:t>ّ</w:t>
      </w:r>
      <w:r w:rsidRPr="00D07318">
        <w:rPr>
          <w:rtl/>
        </w:rPr>
        <w:t xml:space="preserve">د أهداف </w:t>
      </w:r>
      <w:r w:rsidRPr="00D07318">
        <w:rPr>
          <w:rFonts w:hint="cs"/>
          <w:rtl/>
        </w:rPr>
        <w:t>ال</w:t>
      </w:r>
      <w:r w:rsidRPr="00D07318">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D07318" w:rsidRPr="00D07318" w:rsidRDefault="00D07318" w:rsidP="00A95B42">
      <w:pPr>
        <w:pStyle w:val="ONUMA"/>
      </w:pPr>
      <w:r w:rsidRPr="00D07318">
        <w:rPr>
          <w:rFonts w:hint="cs"/>
          <w:rtl/>
        </w:rPr>
        <w:t>و</w:t>
      </w:r>
      <w:r w:rsidRPr="00D07318">
        <w:rPr>
          <w:rtl/>
        </w:rPr>
        <w:t xml:space="preserve">في </w:t>
      </w:r>
      <w:r w:rsidRPr="00D07318">
        <w:rPr>
          <w:rFonts w:hint="cs"/>
          <w:rtl/>
        </w:rPr>
        <w:t>ال</w:t>
      </w:r>
      <w:r w:rsidRPr="00D07318">
        <w:rPr>
          <w:rtl/>
        </w:rPr>
        <w:t>دور</w:t>
      </w:r>
      <w:r w:rsidRPr="00D07318">
        <w:rPr>
          <w:rFonts w:hint="cs"/>
          <w:rtl/>
        </w:rPr>
        <w:t xml:space="preserve">ة </w:t>
      </w:r>
      <w:r w:rsidR="00A95B42">
        <w:rPr>
          <w:rFonts w:hint="cs"/>
          <w:rtl/>
        </w:rPr>
        <w:t>الثامنة</w:t>
      </w:r>
      <w:r w:rsidRPr="00D07318">
        <w:rPr>
          <w:rFonts w:hint="cs"/>
          <w:rtl/>
        </w:rPr>
        <w:t xml:space="preserve"> والثلاثين</w:t>
      </w:r>
      <w:r w:rsidRPr="00D07318">
        <w:rPr>
          <w:rtl/>
        </w:rPr>
        <w:t xml:space="preserve"> </w:t>
      </w:r>
      <w:r w:rsidRPr="00D07318">
        <w:rPr>
          <w:rFonts w:hint="cs"/>
          <w:rtl/>
        </w:rPr>
        <w:t xml:space="preserve">للجنة، </w:t>
      </w:r>
      <w:r w:rsidRPr="00D07318">
        <w:rPr>
          <w:rtl/>
        </w:rPr>
        <w:t>اقترح الرئيس</w:t>
      </w:r>
      <w:r w:rsidRPr="00D07318">
        <w:rPr>
          <w:rFonts w:hint="cs"/>
          <w:rtl/>
        </w:rPr>
        <w:t xml:space="preserve"> </w:t>
      </w:r>
      <w:r w:rsidRPr="00D07318">
        <w:rPr>
          <w:rtl/>
        </w:rPr>
        <w:t xml:space="preserve">أعضاء المجلس الاستشاري </w:t>
      </w:r>
      <w:r w:rsidRPr="00D07318">
        <w:rPr>
          <w:rFonts w:hint="cs"/>
          <w:rtl/>
        </w:rPr>
        <w:t>الثمانية</w:t>
      </w:r>
      <w:r w:rsidRPr="00D07318">
        <w:rPr>
          <w:rtl/>
        </w:rPr>
        <w:t xml:space="preserve"> التالية أسماؤهم وانتخبت</w:t>
      </w:r>
      <w:r w:rsidRPr="00D07318">
        <w:rPr>
          <w:rFonts w:hint="cs"/>
          <w:rtl/>
        </w:rPr>
        <w:t>هم</w:t>
      </w:r>
      <w:r w:rsidRPr="00D07318">
        <w:rPr>
          <w:rtl/>
        </w:rPr>
        <w:t xml:space="preserve"> اللجنة بالتزكية</w:t>
      </w:r>
      <w:r w:rsidRPr="00D07318">
        <w:rPr>
          <w:rFonts w:hint="cs"/>
          <w:rtl/>
        </w:rPr>
        <w:t xml:space="preserve"> للعمل</w:t>
      </w:r>
      <w:r w:rsidRPr="00D07318">
        <w:rPr>
          <w:rtl/>
        </w:rPr>
        <w:t xml:space="preserve"> بصفتهم الشخصية:</w:t>
      </w:r>
    </w:p>
    <w:p w:rsidR="00D07318" w:rsidRPr="00D07318" w:rsidRDefault="00D07318" w:rsidP="00EE4427">
      <w:pPr>
        <w:numPr>
          <w:ilvl w:val="0"/>
          <w:numId w:val="12"/>
        </w:numPr>
        <w:tabs>
          <w:tab w:val="clear" w:pos="567"/>
          <w:tab w:val="num" w:pos="360"/>
        </w:tabs>
        <w:spacing w:before="200"/>
        <w:ind w:left="1134" w:hanging="567"/>
        <w:rPr>
          <w:rtl/>
          <w:lang w:bidi="ar-EG"/>
        </w:rPr>
      </w:pPr>
      <w:r w:rsidRPr="00D07318">
        <w:rPr>
          <w:rtl/>
          <w:lang w:bidi="ar-EG"/>
        </w:rPr>
        <w:t>بوصفهم أعضاء في وفود الدول الأعضاء في الويبو:</w:t>
      </w:r>
    </w:p>
    <w:p w:rsidR="00D07318" w:rsidRPr="00D07318" w:rsidRDefault="00EE4427" w:rsidP="00EE4427">
      <w:pPr>
        <w:ind w:left="1133"/>
        <w:rPr>
          <w:rtl/>
          <w:lang w:bidi="ar-EG"/>
        </w:rPr>
      </w:pPr>
      <w:r>
        <w:rPr>
          <w:rtl/>
        </w:rPr>
        <w:t>السيد كمال بن كورم</w:t>
      </w:r>
      <w:r>
        <w:rPr>
          <w:rFonts w:hint="cs"/>
          <w:rtl/>
        </w:rPr>
        <w:t>ي</w:t>
      </w:r>
      <w:r>
        <w:rPr>
          <w:rtl/>
        </w:rPr>
        <w:t>ن، مساعد المدير العام</w:t>
      </w:r>
      <w:r>
        <w:rPr>
          <w:rFonts w:hint="cs"/>
          <w:rtl/>
        </w:rPr>
        <w:t xml:space="preserve">، </w:t>
      </w:r>
      <w:r>
        <w:rPr>
          <w:rtl/>
        </w:rPr>
        <w:t>قسم العلوم والتكنولوجيا</w:t>
      </w:r>
      <w:r w:rsidRPr="00EE4427">
        <w:rPr>
          <w:rtl/>
        </w:rPr>
        <w:t xml:space="preserve"> </w:t>
      </w:r>
      <w:r>
        <w:rPr>
          <w:rFonts w:hint="cs"/>
          <w:rtl/>
        </w:rPr>
        <w:t xml:space="preserve">في </w:t>
      </w:r>
      <w:r w:rsidRPr="00EE4427">
        <w:rPr>
          <w:rtl/>
        </w:rPr>
        <w:t>مؤس</w:t>
      </w:r>
      <w:r>
        <w:rPr>
          <w:rtl/>
        </w:rPr>
        <w:t>سة الملكية الفكرية في ماليزيا</w:t>
      </w:r>
      <w:r w:rsidRPr="00EE4427">
        <w:rPr>
          <w:rtl/>
        </w:rPr>
        <w:t>، وزارة ال</w:t>
      </w:r>
      <w:r>
        <w:rPr>
          <w:rtl/>
        </w:rPr>
        <w:t>تجارة الداخلية وشؤون المستهلكين</w:t>
      </w:r>
      <w:r w:rsidRPr="00EE4427">
        <w:rPr>
          <w:rtl/>
        </w:rPr>
        <w:t xml:space="preserve">، ماليزيا؛ </w:t>
      </w:r>
      <w:r>
        <w:rPr>
          <w:rFonts w:hint="cs"/>
          <w:rtl/>
        </w:rPr>
        <w:t>و</w:t>
      </w:r>
      <w:r>
        <w:rPr>
          <w:rtl/>
        </w:rPr>
        <w:t>السيدة باولا مورينو</w:t>
      </w:r>
      <w:r w:rsidRPr="00EE4427">
        <w:rPr>
          <w:rtl/>
        </w:rPr>
        <w:t xml:space="preserve">، مستشارة، إدارة الشؤون الاقتصادية والاجتماعية والبيئية </w:t>
      </w:r>
      <w:r>
        <w:rPr>
          <w:rFonts w:hint="cs"/>
          <w:rtl/>
        </w:rPr>
        <w:t xml:space="preserve">في </w:t>
      </w:r>
      <w:r>
        <w:rPr>
          <w:rtl/>
        </w:rPr>
        <w:t>وزارة ال</w:t>
      </w:r>
      <w:r>
        <w:rPr>
          <w:rFonts w:hint="cs"/>
          <w:rtl/>
        </w:rPr>
        <w:t>شؤون</w:t>
      </w:r>
      <w:r w:rsidRPr="00EE4427">
        <w:rPr>
          <w:rtl/>
        </w:rPr>
        <w:t xml:space="preserve"> الخارجية، كولومبيا؛ </w:t>
      </w:r>
      <w:r>
        <w:rPr>
          <w:rFonts w:hint="cs"/>
          <w:rtl/>
        </w:rPr>
        <w:t>و</w:t>
      </w:r>
      <w:r w:rsidRPr="00EE4427">
        <w:rPr>
          <w:rtl/>
        </w:rPr>
        <w:t xml:space="preserve">السيدة </w:t>
      </w:r>
      <w:proofErr w:type="spellStart"/>
      <w:r>
        <w:rPr>
          <w:rFonts w:hint="cs"/>
          <w:rtl/>
        </w:rPr>
        <w:t>شوميكازي</w:t>
      </w:r>
      <w:proofErr w:type="spellEnd"/>
      <w:r>
        <w:rPr>
          <w:rFonts w:hint="cs"/>
          <w:rtl/>
        </w:rPr>
        <w:t xml:space="preserve"> بانجو،</w:t>
      </w:r>
      <w:r w:rsidRPr="00EE4427">
        <w:rPr>
          <w:rtl/>
        </w:rPr>
        <w:t xml:space="preserve"> خبيرة، وزارة العلوم والتكنولوجيا </w:t>
      </w:r>
      <w:r>
        <w:rPr>
          <w:rFonts w:hint="cs"/>
          <w:rtl/>
        </w:rPr>
        <w:t xml:space="preserve">في </w:t>
      </w:r>
      <w:r w:rsidRPr="00EE4427">
        <w:rPr>
          <w:rtl/>
        </w:rPr>
        <w:t xml:space="preserve">جنوب أفريقيا؛ </w:t>
      </w:r>
      <w:r>
        <w:rPr>
          <w:rFonts w:hint="cs"/>
          <w:rtl/>
        </w:rPr>
        <w:t>و</w:t>
      </w:r>
      <w:r w:rsidRPr="00EE4427">
        <w:rPr>
          <w:rtl/>
        </w:rPr>
        <w:t xml:space="preserve">السيدة </w:t>
      </w:r>
      <w:proofErr w:type="spellStart"/>
      <w:r>
        <w:rPr>
          <w:rFonts w:hint="cs"/>
          <w:rtl/>
        </w:rPr>
        <w:t>ريناتا</w:t>
      </w:r>
      <w:proofErr w:type="spellEnd"/>
      <w:r>
        <w:rPr>
          <w:rFonts w:hint="cs"/>
          <w:rtl/>
        </w:rPr>
        <w:t xml:space="preserve"> </w:t>
      </w:r>
      <w:proofErr w:type="spellStart"/>
      <w:r>
        <w:rPr>
          <w:rFonts w:hint="cs"/>
          <w:rtl/>
        </w:rPr>
        <w:t>رينكوسكين</w:t>
      </w:r>
      <w:proofErr w:type="spellEnd"/>
      <w:r w:rsidRPr="00EE4427">
        <w:rPr>
          <w:rtl/>
        </w:rPr>
        <w:t xml:space="preserve">، مستشارة، البعثة الدائمة لليتوانيا؛ </w:t>
      </w:r>
      <w:r>
        <w:rPr>
          <w:rFonts w:hint="cs"/>
          <w:rtl/>
        </w:rPr>
        <w:t>و</w:t>
      </w:r>
      <w:r w:rsidRPr="00EE4427">
        <w:rPr>
          <w:rtl/>
        </w:rPr>
        <w:t xml:space="preserve">السيدة </w:t>
      </w:r>
      <w:proofErr w:type="spellStart"/>
      <w:r w:rsidRPr="00EE4427">
        <w:rPr>
          <w:rtl/>
        </w:rPr>
        <w:t>أوريليا</w:t>
      </w:r>
      <w:proofErr w:type="spellEnd"/>
      <w:r w:rsidRPr="00EE4427">
        <w:rPr>
          <w:rtl/>
        </w:rPr>
        <w:t xml:space="preserve"> </w:t>
      </w:r>
      <w:proofErr w:type="spellStart"/>
      <w:r w:rsidRPr="00EE4427">
        <w:rPr>
          <w:rtl/>
        </w:rPr>
        <w:t>شولتز</w:t>
      </w:r>
      <w:proofErr w:type="spellEnd"/>
      <w:r w:rsidRPr="00EE4427">
        <w:rPr>
          <w:rtl/>
        </w:rPr>
        <w:t xml:space="preserve">، مستشارة، مكتب السياسات والشؤون الدولية </w:t>
      </w:r>
      <w:r>
        <w:rPr>
          <w:rFonts w:hint="cs"/>
          <w:rtl/>
        </w:rPr>
        <w:t xml:space="preserve">في </w:t>
      </w:r>
      <w:r>
        <w:rPr>
          <w:rtl/>
        </w:rPr>
        <w:t>مكتب حق المؤلف، الولايات المتحدة الأمريكية</w:t>
      </w:r>
      <w:r w:rsidRPr="00EE4427">
        <w:rPr>
          <w:rtl/>
        </w:rPr>
        <w:t>؛</w:t>
      </w:r>
    </w:p>
    <w:p w:rsidR="00D07318" w:rsidRPr="00D07318" w:rsidRDefault="00D07318" w:rsidP="001F61CC">
      <w:pPr>
        <w:numPr>
          <w:ilvl w:val="0"/>
          <w:numId w:val="12"/>
        </w:numPr>
        <w:tabs>
          <w:tab w:val="clear" w:pos="567"/>
          <w:tab w:val="num" w:pos="360"/>
        </w:tabs>
        <w:spacing w:before="200"/>
        <w:ind w:left="1133" w:hanging="567"/>
        <w:rPr>
          <w:rtl/>
          <w:lang w:bidi="ar-EG"/>
        </w:rPr>
      </w:pPr>
      <w:r w:rsidRPr="00D07318">
        <w:rPr>
          <w:rFonts w:hint="cs"/>
          <w:rtl/>
          <w:lang w:bidi="ar-EG"/>
        </w:rPr>
        <w:t>و</w:t>
      </w:r>
      <w:r w:rsidRPr="00D07318">
        <w:rPr>
          <w:rtl/>
          <w:lang w:bidi="ar-EG"/>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EE4427" w:rsidRDefault="00EE4427" w:rsidP="00EE4427">
      <w:pPr>
        <w:ind w:left="1133"/>
        <w:rPr>
          <w:rtl/>
        </w:rPr>
      </w:pPr>
      <w:r w:rsidRPr="00EE4427">
        <w:rPr>
          <w:rtl/>
        </w:rPr>
        <w:t xml:space="preserve">السيد </w:t>
      </w:r>
      <w:proofErr w:type="spellStart"/>
      <w:r w:rsidRPr="00EE4427">
        <w:rPr>
          <w:rtl/>
        </w:rPr>
        <w:t>كعباج</w:t>
      </w:r>
      <w:proofErr w:type="spellEnd"/>
      <w:r w:rsidRPr="00EE4427">
        <w:rPr>
          <w:rtl/>
        </w:rPr>
        <w:t xml:space="preserve"> </w:t>
      </w:r>
      <w:proofErr w:type="spellStart"/>
      <w:r w:rsidRPr="00EE4427">
        <w:rPr>
          <w:rtl/>
        </w:rPr>
        <w:t>كوندي</w:t>
      </w:r>
      <w:proofErr w:type="spellEnd"/>
      <w:r w:rsidRPr="00EE4427">
        <w:rPr>
          <w:rtl/>
        </w:rPr>
        <w:t xml:space="preserve"> تشوك، </w:t>
      </w:r>
      <w:r>
        <w:rPr>
          <w:rFonts w:hint="cs"/>
          <w:rtl/>
        </w:rPr>
        <w:t>ممثل</w:t>
      </w:r>
      <w:r w:rsidRPr="00EE4427">
        <w:rPr>
          <w:rtl/>
        </w:rPr>
        <w:t>، مركز الدراسات المتعددة التخصصات - أيمارا، بوليفيا</w:t>
      </w:r>
      <w:r>
        <w:rPr>
          <w:rFonts w:hint="cs"/>
          <w:rtl/>
        </w:rPr>
        <w:t>؛</w:t>
      </w:r>
      <w:r w:rsidRPr="00EE4427">
        <w:rPr>
          <w:rtl/>
        </w:rPr>
        <w:t xml:space="preserve"> </w:t>
      </w:r>
      <w:r>
        <w:rPr>
          <w:rFonts w:hint="cs"/>
          <w:rtl/>
        </w:rPr>
        <w:t>و</w:t>
      </w:r>
      <w:r>
        <w:rPr>
          <w:rtl/>
        </w:rPr>
        <w:t>السيدة جون ل.</w:t>
      </w:r>
    </w:p>
    <w:p w:rsidR="00D07318" w:rsidRPr="002322B5" w:rsidRDefault="00EE4427" w:rsidP="00EE4427">
      <w:pPr>
        <w:ind w:left="1133"/>
        <w:rPr>
          <w:rtl/>
          <w:lang w:bidi="ar-EG"/>
        </w:rPr>
      </w:pPr>
      <w:proofErr w:type="spellStart"/>
      <w:r>
        <w:rPr>
          <w:rtl/>
        </w:rPr>
        <w:t>لورينزو</w:t>
      </w:r>
      <w:proofErr w:type="spellEnd"/>
      <w:r>
        <w:rPr>
          <w:rtl/>
        </w:rPr>
        <w:t xml:space="preserve">، </w:t>
      </w:r>
      <w:r>
        <w:rPr>
          <w:rFonts w:hint="cs"/>
          <w:rtl/>
        </w:rPr>
        <w:t>ممثلة</w:t>
      </w:r>
      <w:r>
        <w:rPr>
          <w:rtl/>
        </w:rPr>
        <w:t>، مجلس معاهدة الهنود الدولية، الولايات المتحدة الأمريكية</w:t>
      </w:r>
      <w:r>
        <w:rPr>
          <w:rFonts w:hint="cs"/>
          <w:rtl/>
        </w:rPr>
        <w:t>؛</w:t>
      </w:r>
      <w:r w:rsidRPr="002322B5">
        <w:rPr>
          <w:rtl/>
        </w:rPr>
        <w:t xml:space="preserve"> </w:t>
      </w:r>
      <w:r>
        <w:rPr>
          <w:rFonts w:hint="cs"/>
          <w:rtl/>
        </w:rPr>
        <w:t xml:space="preserve">والسيدة سوزان </w:t>
      </w:r>
      <w:proofErr w:type="gramStart"/>
      <w:r>
        <w:rPr>
          <w:rFonts w:hint="cs"/>
          <w:rtl/>
        </w:rPr>
        <w:t>نوي</w:t>
      </w:r>
      <w:proofErr w:type="gramEnd"/>
      <w:r>
        <w:rPr>
          <w:rFonts w:hint="cs"/>
          <w:rtl/>
        </w:rPr>
        <w:t xml:space="preserve">، </w:t>
      </w:r>
      <w:r w:rsidRPr="00EE4427">
        <w:rPr>
          <w:rtl/>
        </w:rPr>
        <w:t>ممثلة صندوق حقوق الأمريكيين الأصليين، الولايات المتحدة الأمريكية</w:t>
      </w:r>
      <w:r w:rsidR="00B20E00" w:rsidRPr="00EE4427">
        <w:rPr>
          <w:rFonts w:hint="cs"/>
          <w:rtl/>
        </w:rPr>
        <w:t>.</w:t>
      </w:r>
    </w:p>
    <w:p w:rsidR="00D07318" w:rsidRDefault="00D07318" w:rsidP="00D07318">
      <w:pPr>
        <w:pStyle w:val="ONUMA"/>
        <w:rPr>
          <w:rtl/>
        </w:rPr>
      </w:pPr>
      <w:r w:rsidRPr="00D07318">
        <w:rPr>
          <w:rtl/>
        </w:rPr>
        <w:t>وعي</w:t>
      </w:r>
      <w:r w:rsidRPr="00D07318">
        <w:rPr>
          <w:rFonts w:hint="cs"/>
          <w:rtl/>
        </w:rPr>
        <w:t>ّ</w:t>
      </w:r>
      <w:r w:rsidRPr="00D07318">
        <w:rPr>
          <w:rtl/>
        </w:rPr>
        <w:t>ن رئيس اللجنة السيد فيزال شيري سيدهارتا، مستشار، البعثة الدائمة لإندونيسيا في جنيف، نائب رئيس اللجنة، رئيسا للمجلس الاستشاري.</w:t>
      </w:r>
    </w:p>
    <w:p w:rsidR="00D07318" w:rsidRDefault="00D07318">
      <w:pPr>
        <w:bidi w:val="0"/>
        <w:rPr>
          <w:rFonts w:eastAsia="SimSun"/>
          <w:rtl/>
          <w:lang w:eastAsia="zh-CN"/>
        </w:rPr>
      </w:pPr>
      <w:r>
        <w:rPr>
          <w:rtl/>
        </w:rPr>
        <w:br w:type="page"/>
      </w:r>
    </w:p>
    <w:p w:rsidR="00D07318" w:rsidRPr="00D07318" w:rsidRDefault="00D07318" w:rsidP="00834375">
      <w:pPr>
        <w:pStyle w:val="ONUMA"/>
        <w:rPr>
          <w:rtl/>
        </w:rPr>
      </w:pPr>
      <w:r w:rsidRPr="00D07318">
        <w:rPr>
          <w:rFonts w:hint="cs"/>
          <w:rtl/>
        </w:rPr>
        <w:lastRenderedPageBreak/>
        <w:t xml:space="preserve">ولما كانت </w:t>
      </w:r>
      <w:r w:rsidRPr="00D07318">
        <w:rPr>
          <w:rtl/>
        </w:rPr>
        <w:t xml:space="preserve">ولاية الأعضاء الحاليين في المجلس الاستشاري </w:t>
      </w:r>
      <w:r w:rsidRPr="00D07318">
        <w:rPr>
          <w:rFonts w:hint="cs"/>
          <w:rtl/>
        </w:rPr>
        <w:t>س</w:t>
      </w:r>
      <w:r w:rsidRPr="00D07318">
        <w:rPr>
          <w:rtl/>
        </w:rPr>
        <w:t xml:space="preserve">تنقضي في بداية الدورة </w:t>
      </w:r>
      <w:r w:rsidR="00EE4427">
        <w:rPr>
          <w:rFonts w:hint="cs"/>
          <w:rtl/>
        </w:rPr>
        <w:t>التاسعة</w:t>
      </w:r>
      <w:r w:rsidRPr="00D07318">
        <w:rPr>
          <w:rFonts w:hint="cs"/>
          <w:rtl/>
        </w:rPr>
        <w:t xml:space="preserve"> والثلاثين</w:t>
      </w:r>
      <w:r w:rsidRPr="00D07318">
        <w:rPr>
          <w:rtl/>
        </w:rPr>
        <w:t xml:space="preserve">، </w:t>
      </w:r>
      <w:r w:rsidRPr="00D07318">
        <w:rPr>
          <w:rFonts w:hint="cs"/>
          <w:rtl/>
        </w:rPr>
        <w:t>ف</w:t>
      </w:r>
      <w:r w:rsidRPr="00D07318">
        <w:rPr>
          <w:rtl/>
        </w:rPr>
        <w:t>لا بد للجنة من أن تنتخب أعضاء جدد</w:t>
      </w:r>
      <w:r w:rsidRPr="00D07318">
        <w:rPr>
          <w:rFonts w:hint="cs"/>
          <w:rtl/>
        </w:rPr>
        <w:t xml:space="preserve"> </w:t>
      </w:r>
      <w:r w:rsidRPr="00D07318">
        <w:rPr>
          <w:rtl/>
        </w:rPr>
        <w:t>في اليوم الثاني من دور</w:t>
      </w:r>
      <w:r w:rsidRPr="00D07318">
        <w:rPr>
          <w:rFonts w:hint="cs"/>
          <w:rtl/>
        </w:rPr>
        <w:t xml:space="preserve">تها </w:t>
      </w:r>
      <w:r w:rsidR="00834375">
        <w:rPr>
          <w:rFonts w:hint="cs"/>
          <w:rtl/>
        </w:rPr>
        <w:t>التاسعة</w:t>
      </w:r>
      <w:r w:rsidR="00834375" w:rsidRPr="00D07318">
        <w:rPr>
          <w:rFonts w:hint="cs"/>
          <w:rtl/>
        </w:rPr>
        <w:t xml:space="preserve"> </w:t>
      </w:r>
      <w:r w:rsidRPr="00D07318">
        <w:rPr>
          <w:rFonts w:hint="cs"/>
          <w:rtl/>
        </w:rPr>
        <w:t>والثلاثين</w:t>
      </w:r>
      <w:r w:rsidRPr="00D07318">
        <w:rPr>
          <w:rtl/>
        </w:rPr>
        <w:t xml:space="preserve"> أو قبله. وتسمح قواعد </w:t>
      </w:r>
      <w:r w:rsidRPr="00D07318">
        <w:rPr>
          <w:rFonts w:hint="cs"/>
          <w:rtl/>
        </w:rPr>
        <w:t>ال</w:t>
      </w:r>
      <w:r w:rsidRPr="00D07318">
        <w:rPr>
          <w:rtl/>
        </w:rPr>
        <w:t>صندوق بإمكانية انتخاب الأعضاء السابقين م</w:t>
      </w:r>
      <w:r w:rsidRPr="00D07318">
        <w:rPr>
          <w:rFonts w:hint="cs"/>
          <w:rtl/>
        </w:rPr>
        <w:t>جددا</w:t>
      </w:r>
      <w:r w:rsidRPr="00D07318">
        <w:rPr>
          <w:rtl/>
        </w:rPr>
        <w:t>.</w:t>
      </w:r>
    </w:p>
    <w:p w:rsidR="00D07318" w:rsidRPr="00D07318" w:rsidRDefault="00D07318" w:rsidP="00D07318">
      <w:pPr>
        <w:pStyle w:val="Decision"/>
        <w:rPr>
          <w:rtl/>
        </w:rPr>
      </w:pPr>
      <w:r w:rsidRPr="00D07318">
        <w:rPr>
          <w:rFonts w:hint="cs"/>
          <w:rtl/>
          <w:lang w:bidi="ar-EG"/>
        </w:rPr>
        <w:t>إ</w:t>
      </w:r>
      <w:r w:rsidRPr="00D07318">
        <w:rPr>
          <w:rtl/>
        </w:rPr>
        <w:t xml:space="preserve">ن اللجنة مدعوة إلى ما يلي: </w:t>
      </w:r>
    </w:p>
    <w:p w:rsidR="00D07318" w:rsidRPr="00D07318" w:rsidRDefault="00D07318" w:rsidP="00B20E00">
      <w:pPr>
        <w:spacing w:before="200"/>
        <w:ind w:left="5527"/>
        <w:rPr>
          <w:rFonts w:eastAsia="SimSun"/>
          <w:i/>
          <w:iCs/>
          <w:rtl/>
          <w:lang w:eastAsia="zh-CN"/>
        </w:rPr>
      </w:pPr>
      <w:r w:rsidRPr="00D07318">
        <w:rPr>
          <w:rFonts w:eastAsia="SimSun"/>
          <w:i/>
          <w:iCs/>
          <w:rtl/>
          <w:lang w:eastAsia="zh-CN"/>
        </w:rPr>
        <w:t>"1"</w:t>
      </w:r>
      <w:r w:rsidRPr="00D07318">
        <w:rPr>
          <w:rFonts w:eastAsia="SimSun"/>
          <w:i/>
          <w:iCs/>
          <w:rtl/>
          <w:lang w:eastAsia="zh-CN"/>
        </w:rPr>
        <w:tab/>
      </w:r>
      <w:r w:rsidRPr="00D07318">
        <w:rPr>
          <w:rFonts w:eastAsia="SimSun" w:hint="cs"/>
          <w:i/>
          <w:iCs/>
          <w:rtl/>
          <w:lang w:eastAsia="zh-CN"/>
        </w:rPr>
        <w:t>أ</w:t>
      </w:r>
      <w:r w:rsidR="00B20E00">
        <w:rPr>
          <w:rFonts w:eastAsia="SimSun"/>
          <w:i/>
          <w:iCs/>
          <w:rtl/>
          <w:lang w:eastAsia="zh-CN"/>
        </w:rPr>
        <w:t>ن ت</w:t>
      </w:r>
      <w:r w:rsidR="00B20E00">
        <w:rPr>
          <w:rFonts w:eastAsia="SimSun" w:hint="cs"/>
          <w:i/>
          <w:iCs/>
          <w:rtl/>
          <w:lang w:eastAsia="zh-CN"/>
        </w:rPr>
        <w:t>حث</w:t>
      </w:r>
      <w:r w:rsidRPr="00D07318">
        <w:rPr>
          <w:rFonts w:eastAsia="SimSun"/>
          <w:i/>
          <w:iCs/>
          <w:rtl/>
          <w:lang w:eastAsia="zh-CN"/>
        </w:rPr>
        <w:t xml:space="preserve"> </w:t>
      </w:r>
      <w:r w:rsidR="00B20E00">
        <w:rPr>
          <w:rFonts w:eastAsia="SimSun" w:hint="cs"/>
          <w:i/>
          <w:iCs/>
          <w:rtl/>
          <w:lang w:eastAsia="zh-CN"/>
        </w:rPr>
        <w:t>بشدة</w:t>
      </w:r>
      <w:r w:rsidRPr="00D07318">
        <w:rPr>
          <w:rFonts w:eastAsia="SimSun"/>
          <w:i/>
          <w:iCs/>
          <w:rtl/>
          <w:lang w:eastAsia="zh-CN"/>
        </w:rPr>
        <w:t xml:space="preserve"> أعضاءها وكل الجهات العامة والخاصة المهتمة على التبرع </w:t>
      </w:r>
      <w:r w:rsidRPr="00D07318">
        <w:rPr>
          <w:rFonts w:eastAsia="SimSun" w:hint="cs"/>
          <w:i/>
          <w:iCs/>
          <w:rtl/>
          <w:lang w:eastAsia="zh-CN"/>
        </w:rPr>
        <w:t>ل</w:t>
      </w:r>
      <w:r w:rsidRPr="00D07318">
        <w:rPr>
          <w:rFonts w:eastAsia="SimSun"/>
          <w:i/>
          <w:iCs/>
          <w:rtl/>
          <w:lang w:eastAsia="zh-CN"/>
        </w:rPr>
        <w:t>لصندوق بغية ضمان</w:t>
      </w:r>
      <w:r w:rsidRPr="00D07318">
        <w:rPr>
          <w:rFonts w:eastAsia="SimSun" w:hint="cs"/>
          <w:i/>
          <w:iCs/>
          <w:rtl/>
          <w:lang w:eastAsia="zh-CN"/>
        </w:rPr>
        <w:t xml:space="preserve"> استمرار</w:t>
      </w:r>
      <w:r w:rsidRPr="00D07318">
        <w:rPr>
          <w:rFonts w:eastAsia="SimSun"/>
          <w:i/>
          <w:iCs/>
          <w:rtl/>
          <w:lang w:eastAsia="zh-CN"/>
        </w:rPr>
        <w:t xml:space="preserve"> عمل</w:t>
      </w:r>
      <w:r w:rsidRPr="00D07318">
        <w:rPr>
          <w:rFonts w:eastAsia="SimSun" w:hint="cs"/>
          <w:i/>
          <w:iCs/>
          <w:rtl/>
          <w:lang w:eastAsia="zh-CN"/>
        </w:rPr>
        <w:t>ه</w:t>
      </w:r>
      <w:r w:rsidRPr="00D07318">
        <w:rPr>
          <w:rFonts w:eastAsia="SimSun"/>
          <w:i/>
          <w:iCs/>
          <w:rtl/>
          <w:lang w:eastAsia="zh-CN"/>
        </w:rPr>
        <w:t>؛</w:t>
      </w:r>
    </w:p>
    <w:p w:rsidR="00D07318" w:rsidRPr="00D07318" w:rsidRDefault="00D07318" w:rsidP="00D07318">
      <w:pPr>
        <w:spacing w:before="200"/>
        <w:ind w:left="5527"/>
        <w:rPr>
          <w:rFonts w:eastAsia="SimSun"/>
          <w:i/>
          <w:iCs/>
          <w:lang w:eastAsia="zh-CN"/>
        </w:rPr>
      </w:pPr>
      <w:r w:rsidRPr="00D07318">
        <w:rPr>
          <w:rFonts w:eastAsia="SimSun"/>
          <w:i/>
          <w:iCs/>
          <w:rtl/>
          <w:lang w:eastAsia="zh-CN"/>
        </w:rPr>
        <w:t>"2"</w:t>
      </w:r>
      <w:r w:rsidRPr="00D07318">
        <w:rPr>
          <w:rFonts w:eastAsia="SimSun"/>
          <w:i/>
          <w:iCs/>
          <w:rtl/>
          <w:lang w:eastAsia="zh-CN"/>
        </w:rPr>
        <w:tab/>
        <w:t>وأن تنتخب أعضاء المجلس الاستشاري ل</w:t>
      </w:r>
      <w:r w:rsidRPr="00D07318">
        <w:rPr>
          <w:rFonts w:eastAsia="SimSun" w:hint="cs"/>
          <w:i/>
          <w:iCs/>
          <w:rtl/>
          <w:lang w:eastAsia="zh-CN"/>
        </w:rPr>
        <w:t>ل</w:t>
      </w:r>
      <w:r w:rsidRPr="00D07318">
        <w:rPr>
          <w:rFonts w:eastAsia="SimSun"/>
          <w:i/>
          <w:iCs/>
          <w:rtl/>
          <w:lang w:eastAsia="zh-CN"/>
        </w:rPr>
        <w:t>صندوق بناء على اقتراح الرئيس في اليوم الثاني من دورتها أو قبله.</w:t>
      </w:r>
    </w:p>
    <w:p w:rsidR="00D07318" w:rsidRPr="00D07318" w:rsidRDefault="00D07318" w:rsidP="00D07318">
      <w:pPr>
        <w:spacing w:before="200"/>
        <w:ind w:left="5534"/>
        <w:rPr>
          <w:rtl/>
        </w:rPr>
      </w:pPr>
      <w:r w:rsidRPr="00D07318">
        <w:rPr>
          <w:rtl/>
        </w:rPr>
        <w:t>[يلي ذلك المرفقان]</w:t>
      </w:r>
    </w:p>
    <w:p w:rsidR="00D07318" w:rsidRPr="00D07318" w:rsidRDefault="00D07318" w:rsidP="00D07318">
      <w:pPr>
        <w:spacing w:after="240" w:line="360" w:lineRule="exact"/>
        <w:rPr>
          <w:rtl/>
        </w:rPr>
        <w:sectPr w:rsidR="00D07318" w:rsidRPr="00D07318" w:rsidSect="00EB7752">
          <w:headerReference w:type="default" r:id="rId9"/>
          <w:pgSz w:w="11907" w:h="16840" w:code="9"/>
          <w:pgMar w:top="567" w:right="1418" w:bottom="1418" w:left="1134" w:header="510" w:footer="1021" w:gutter="0"/>
          <w:cols w:space="720"/>
          <w:titlePg/>
          <w:docGrid w:linePitch="299"/>
        </w:sectPr>
      </w:pPr>
    </w:p>
    <w:p w:rsidR="00D07318" w:rsidRPr="00D07318" w:rsidRDefault="00D07318" w:rsidP="00D07318">
      <w:pPr>
        <w:keepNext/>
        <w:spacing w:before="200"/>
        <w:jc w:val="center"/>
        <w:outlineLvl w:val="3"/>
        <w:rPr>
          <w:u w:val="single"/>
          <w:rtl/>
        </w:rPr>
      </w:pPr>
      <w:r w:rsidRPr="00D07318">
        <w:rPr>
          <w:u w:val="single"/>
          <w:rtl/>
        </w:rPr>
        <w:lastRenderedPageBreak/>
        <w:t xml:space="preserve">إنشاء صندوق الويبو </w:t>
      </w:r>
      <w:r w:rsidRPr="00D07318">
        <w:rPr>
          <w:rFonts w:hint="cs"/>
          <w:u w:val="single"/>
          <w:rtl/>
        </w:rPr>
        <w:t>لل</w:t>
      </w:r>
      <w:r w:rsidRPr="00D07318">
        <w:rPr>
          <w:u w:val="single"/>
          <w:rtl/>
        </w:rPr>
        <w:t>تبرعات</w:t>
      </w:r>
    </w:p>
    <w:p w:rsidR="00D07318" w:rsidRPr="00D07318" w:rsidRDefault="00D07318" w:rsidP="00D07318">
      <w:pPr>
        <w:keepNext/>
        <w:spacing w:before="200"/>
        <w:jc w:val="center"/>
        <w:outlineLvl w:val="3"/>
        <w:rPr>
          <w:u w:val="single"/>
          <w:rtl/>
        </w:rPr>
      </w:pPr>
      <w:r w:rsidRPr="00D07318">
        <w:rPr>
          <w:rFonts w:hint="cs"/>
          <w:u w:val="single"/>
          <w:rtl/>
        </w:rPr>
        <w:t>لفائدة</w:t>
      </w:r>
      <w:r w:rsidRPr="00D07318">
        <w:rPr>
          <w:u w:val="single"/>
          <w:rtl/>
        </w:rPr>
        <w:t xml:space="preserve"> الجماعات الأصلية والمحلية المعتمدة</w:t>
      </w:r>
    </w:p>
    <w:p w:rsidR="00D07318" w:rsidRPr="00D07318" w:rsidRDefault="00D07318" w:rsidP="00D07318">
      <w:pPr>
        <w:keepNext/>
        <w:spacing w:before="200"/>
        <w:jc w:val="center"/>
        <w:outlineLvl w:val="3"/>
        <w:rPr>
          <w:u w:val="single"/>
          <w:rtl/>
        </w:rPr>
      </w:pPr>
      <w:r w:rsidRPr="00D07318">
        <w:rPr>
          <w:u w:val="single"/>
          <w:rtl/>
        </w:rPr>
        <w:t>كما وافقت عليه الجمعية العامة للويبو (في الدورة الثانية والثلاثين)</w:t>
      </w:r>
    </w:p>
    <w:p w:rsidR="00D07318" w:rsidRPr="00D07318" w:rsidRDefault="00D07318" w:rsidP="00D07318">
      <w:pPr>
        <w:keepNext/>
        <w:spacing w:before="200"/>
        <w:jc w:val="center"/>
        <w:outlineLvl w:val="3"/>
        <w:rPr>
          <w:u w:val="single"/>
        </w:rPr>
      </w:pPr>
      <w:r w:rsidRPr="00D07318">
        <w:rPr>
          <w:u w:val="single"/>
          <w:rtl/>
        </w:rPr>
        <w:t>وعدلته لاحقا (في الدورة التاسعة والثلاثين)</w:t>
      </w:r>
    </w:p>
    <w:p w:rsidR="00D07318" w:rsidRPr="00D07318" w:rsidRDefault="00D07318" w:rsidP="00D07318">
      <w:pPr>
        <w:spacing w:before="200"/>
        <w:rPr>
          <w:rtl/>
        </w:rPr>
      </w:pPr>
    </w:p>
    <w:p w:rsidR="00D07318" w:rsidRPr="00D07318" w:rsidRDefault="00D07318" w:rsidP="00D07318">
      <w:pPr>
        <w:spacing w:after="240" w:line="360" w:lineRule="exact"/>
        <w:ind w:left="5"/>
        <w:rPr>
          <w:rtl/>
        </w:rPr>
      </w:pPr>
      <w:r w:rsidRPr="00D07318">
        <w:rPr>
          <w:rFonts w:hint="cs"/>
          <w:i/>
          <w:iCs/>
          <w:rtl/>
        </w:rPr>
        <w:t xml:space="preserve">عزما </w:t>
      </w:r>
      <w:r w:rsidRPr="00D07318">
        <w:rPr>
          <w:rFonts w:hint="cs"/>
          <w:rtl/>
        </w:rPr>
        <w:t>على</w:t>
      </w:r>
      <w:r w:rsidRPr="00D07318">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D07318" w:rsidRPr="00D07318" w:rsidRDefault="00D07318" w:rsidP="00D07318">
      <w:pPr>
        <w:spacing w:after="240" w:line="360" w:lineRule="exact"/>
        <w:ind w:left="5"/>
        <w:rPr>
          <w:rtl/>
        </w:rPr>
      </w:pPr>
      <w:r w:rsidRPr="00D07318">
        <w:rPr>
          <w:rFonts w:hint="cs"/>
          <w:i/>
          <w:iCs/>
          <w:rtl/>
        </w:rPr>
        <w:t>وتسليما</w:t>
      </w:r>
      <w:r w:rsidRPr="00D07318">
        <w:rPr>
          <w:rtl/>
        </w:rPr>
        <w:t xml:space="preserve"> بأن فعالية هذه التدابير تتوقف بوجه خاص على الدعم المالي المناسب؛</w:t>
      </w:r>
    </w:p>
    <w:p w:rsidR="00D07318" w:rsidRPr="00D07318" w:rsidRDefault="00D07318" w:rsidP="00D07318">
      <w:pPr>
        <w:spacing w:after="240" w:line="360" w:lineRule="exact"/>
        <w:ind w:left="5"/>
        <w:rPr>
          <w:rtl/>
        </w:rPr>
      </w:pPr>
      <w:r w:rsidRPr="00D07318">
        <w:rPr>
          <w:rFonts w:hint="cs"/>
          <w:i/>
          <w:iCs/>
          <w:rtl/>
        </w:rPr>
        <w:t>وتسليما</w:t>
      </w:r>
      <w:r w:rsidRPr="00D07318">
        <w:rPr>
          <w:rtl/>
        </w:rPr>
        <w:t xml:space="preserve"> كذلك بأن توافر إطار منسق ومناسب يرمي إلى تمويل هذه المشاركة من شأن</w:t>
      </w:r>
      <w:r w:rsidRPr="00D07318">
        <w:rPr>
          <w:rFonts w:hint="cs"/>
          <w:rtl/>
        </w:rPr>
        <w:t>ه</w:t>
      </w:r>
      <w:r w:rsidRPr="00D07318">
        <w:rPr>
          <w:rtl/>
        </w:rPr>
        <w:t xml:space="preserve"> أن يشجع مثل هذه المساهمات؛</w:t>
      </w:r>
    </w:p>
    <w:p w:rsidR="00D07318" w:rsidRPr="00D07318" w:rsidRDefault="00D07318" w:rsidP="00D07318">
      <w:pPr>
        <w:spacing w:after="240" w:line="360" w:lineRule="exact"/>
        <w:ind w:left="5"/>
        <w:rPr>
          <w:rtl/>
        </w:rPr>
      </w:pPr>
      <w:r w:rsidRPr="00D07318">
        <w:rPr>
          <w:rtl/>
        </w:rPr>
        <w:t>[</w:t>
      </w:r>
      <w:r w:rsidRPr="00D07318">
        <w:rPr>
          <w:i/>
          <w:iCs/>
          <w:rtl/>
        </w:rPr>
        <w:t>وإذا</w:t>
      </w:r>
      <w:r w:rsidRPr="00D07318">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w:t>
      </w:r>
      <w:r w:rsidRPr="00D07318">
        <w:rPr>
          <w:rFonts w:hint="cs"/>
          <w:rtl/>
        </w:rPr>
        <w:t>لجنة المعارف التقليدية</w:t>
      </w:r>
      <w:r w:rsidRPr="00D07318">
        <w:rPr>
          <w:rtl/>
        </w:rPr>
        <w:t xml:space="preserve"> في شكلها الحالي (يُشار إلى أية هيئة من ذلك القبيل فيما يلي بالمصطلح العام "اللجنة").]</w:t>
      </w:r>
      <w:r w:rsidRPr="00D07318">
        <w:rPr>
          <w:sz w:val="28"/>
          <w:szCs w:val="28"/>
          <w:vertAlign w:val="superscript"/>
          <w:rtl/>
        </w:rPr>
        <w:footnoteReference w:id="2"/>
      </w:r>
      <w:r w:rsidRPr="00D07318">
        <w:rPr>
          <w:rFonts w:hint="cs"/>
          <w:rtl/>
        </w:rPr>
        <w:t xml:space="preserve"> </w:t>
      </w:r>
      <w:r w:rsidRPr="00D07318">
        <w:rPr>
          <w:i/>
          <w:iCs/>
          <w:u w:val="single"/>
          <w:rtl/>
        </w:rPr>
        <w:t>فإنها</w:t>
      </w:r>
      <w:r w:rsidRPr="00D07318">
        <w:rPr>
          <w:rtl/>
        </w:rPr>
        <w:t xml:space="preserve"> تُوصي الجمعية بأن [تقرّر]</w:t>
      </w:r>
      <w:r w:rsidRPr="00D07318">
        <w:rPr>
          <w:sz w:val="28"/>
          <w:szCs w:val="28"/>
          <w:vertAlign w:val="superscript"/>
          <w:rtl/>
        </w:rPr>
        <w:footnoteReference w:id="3"/>
      </w:r>
      <w:r w:rsidRPr="00D07318">
        <w:rPr>
          <w:rtl/>
        </w:rPr>
        <w:t xml:space="preserve"> إنشاء صندوق للتبرعات، يكون اسمه وهدفه ومعاييره للدعم والعمل كالتالي:</w:t>
      </w:r>
    </w:p>
    <w:p w:rsidR="00D07318" w:rsidRPr="00D07318" w:rsidRDefault="00D07318" w:rsidP="00D07318">
      <w:pPr>
        <w:keepNext/>
        <w:spacing w:before="200"/>
        <w:outlineLvl w:val="1"/>
        <w:rPr>
          <w:sz w:val="40"/>
          <w:szCs w:val="40"/>
          <w:rtl/>
        </w:rPr>
      </w:pPr>
      <w:r w:rsidRPr="00D07318">
        <w:rPr>
          <w:sz w:val="40"/>
          <w:szCs w:val="40"/>
          <w:rtl/>
        </w:rPr>
        <w:t>أولا</w:t>
      </w:r>
      <w:r w:rsidRPr="00D07318">
        <w:rPr>
          <w:rFonts w:hint="cs"/>
          <w:sz w:val="40"/>
          <w:szCs w:val="40"/>
          <w:rtl/>
        </w:rPr>
        <w:t>.</w:t>
      </w:r>
      <w:r w:rsidRPr="00D07318">
        <w:rPr>
          <w:sz w:val="40"/>
          <w:szCs w:val="40"/>
          <w:rtl/>
        </w:rPr>
        <w:tab/>
        <w:t>الاسم</w:t>
      </w:r>
    </w:p>
    <w:p w:rsidR="00D07318" w:rsidRPr="00D07318" w:rsidRDefault="00D07318" w:rsidP="001F61CC">
      <w:pPr>
        <w:numPr>
          <w:ilvl w:val="0"/>
          <w:numId w:val="17"/>
        </w:numPr>
        <w:spacing w:before="200"/>
        <w:rPr>
          <w:rFonts w:eastAsia="SimSun"/>
          <w:rtl/>
          <w:lang w:eastAsia="zh-CN"/>
        </w:rPr>
      </w:pPr>
      <w:r w:rsidRPr="00D07318">
        <w:rPr>
          <w:rFonts w:eastAsia="SimSun"/>
          <w:rtl/>
          <w:lang w:eastAsia="zh-CN"/>
        </w:rPr>
        <w:t xml:space="preserve">يُطلق على الصندوق اسم "صندوق الويبو </w:t>
      </w:r>
      <w:r w:rsidRPr="00D07318">
        <w:rPr>
          <w:rFonts w:eastAsia="SimSun" w:hint="cs"/>
          <w:rtl/>
          <w:lang w:eastAsia="zh-CN"/>
        </w:rPr>
        <w:t>لل</w:t>
      </w:r>
      <w:r w:rsidRPr="00D07318">
        <w:rPr>
          <w:rFonts w:eastAsia="SimSun"/>
          <w:rtl/>
          <w:lang w:eastAsia="zh-CN"/>
        </w:rPr>
        <w:t>تبرعات ل</w:t>
      </w:r>
      <w:r w:rsidRPr="00D07318">
        <w:rPr>
          <w:rFonts w:eastAsia="SimSun" w:hint="cs"/>
          <w:rtl/>
          <w:lang w:eastAsia="zh-CN"/>
        </w:rPr>
        <w:t>فائدة</w:t>
      </w:r>
      <w:r w:rsidRPr="00D07318">
        <w:rPr>
          <w:rFonts w:eastAsia="SimSun"/>
          <w:rtl/>
          <w:lang w:eastAsia="zh-CN"/>
        </w:rPr>
        <w:t xml:space="preserve"> الجماعات الأصلية والمحلية المعتمدة"، ويُشار إليه فيما يلي بكلمة "الصندوق".</w:t>
      </w:r>
    </w:p>
    <w:p w:rsidR="00D07318" w:rsidRPr="00D07318" w:rsidRDefault="00D07318" w:rsidP="00D07318">
      <w:pPr>
        <w:keepNext/>
        <w:spacing w:before="200"/>
        <w:outlineLvl w:val="1"/>
        <w:rPr>
          <w:sz w:val="40"/>
          <w:szCs w:val="40"/>
          <w:rtl/>
        </w:rPr>
      </w:pPr>
      <w:r w:rsidRPr="00D07318">
        <w:rPr>
          <w:sz w:val="40"/>
          <w:szCs w:val="40"/>
          <w:rtl/>
        </w:rPr>
        <w:t>ثانيا</w:t>
      </w:r>
      <w:r w:rsidRPr="00D07318">
        <w:rPr>
          <w:rFonts w:hint="cs"/>
          <w:sz w:val="40"/>
          <w:szCs w:val="40"/>
          <w:rtl/>
        </w:rPr>
        <w:t>.</w:t>
      </w:r>
      <w:r w:rsidRPr="00D07318">
        <w:rPr>
          <w:sz w:val="40"/>
          <w:szCs w:val="40"/>
          <w:rtl/>
        </w:rPr>
        <w:tab/>
        <w:t>الهدف ونطاق العمل</w:t>
      </w:r>
    </w:p>
    <w:p w:rsidR="00D07318" w:rsidRPr="00D07318" w:rsidRDefault="00D07318" w:rsidP="001F61CC">
      <w:pPr>
        <w:numPr>
          <w:ilvl w:val="0"/>
          <w:numId w:val="11"/>
        </w:numPr>
        <w:spacing w:before="200"/>
        <w:rPr>
          <w:rFonts w:eastAsia="SimSun"/>
          <w:rtl/>
          <w:lang w:eastAsia="zh-CN"/>
        </w:rPr>
      </w:pPr>
      <w:r w:rsidRPr="00D07318">
        <w:rPr>
          <w:rFonts w:eastAsia="SimSun"/>
          <w:rtl/>
          <w:lang w:eastAsia="zh-CN"/>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D07318" w:rsidRPr="00D07318" w:rsidRDefault="00D07318" w:rsidP="00D07318">
      <w:pPr>
        <w:spacing w:before="200"/>
        <w:rPr>
          <w:rFonts w:eastAsia="SimSun"/>
          <w:rtl/>
          <w:lang w:eastAsia="zh-CN"/>
        </w:rPr>
      </w:pPr>
      <w:r w:rsidRPr="00D07318">
        <w:rPr>
          <w:rFonts w:eastAsia="SimSun" w:hint="cs"/>
          <w:rtl/>
          <w:lang w:eastAsia="zh-CN"/>
        </w:rPr>
        <w:t>2</w:t>
      </w:r>
      <w:r w:rsidRPr="00D07318">
        <w:rPr>
          <w:rFonts w:eastAsia="SimSun" w:hint="cs"/>
          <w:vertAlign w:val="superscript"/>
          <w:rtl/>
          <w:lang w:eastAsia="zh-CN"/>
        </w:rPr>
        <w:t>(ثانيا)</w:t>
      </w:r>
      <w:r w:rsidRPr="00D07318">
        <w:rPr>
          <w:rFonts w:eastAsia="SimSun"/>
          <w:rtl/>
          <w:lang w:eastAsia="zh-CN"/>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D07318" w:rsidRPr="00D07318" w:rsidRDefault="00D07318" w:rsidP="000E143B">
      <w:pPr>
        <w:numPr>
          <w:ilvl w:val="0"/>
          <w:numId w:val="11"/>
        </w:numPr>
        <w:spacing w:before="200"/>
        <w:rPr>
          <w:rFonts w:eastAsia="SimSun"/>
          <w:rtl/>
          <w:lang w:eastAsia="zh-CN"/>
        </w:rPr>
      </w:pPr>
      <w:r w:rsidRPr="00D07318">
        <w:rPr>
          <w:rFonts w:eastAsia="SimSun"/>
          <w:rtl/>
          <w:lang w:eastAsia="zh-CN"/>
        </w:rPr>
        <w:lastRenderedPageBreak/>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sidRPr="00D07318">
        <w:rPr>
          <w:rFonts w:eastAsia="SimSun" w:hint="cs"/>
          <w:rtl/>
          <w:lang w:eastAsia="zh-CN"/>
        </w:rPr>
        <w:t> </w:t>
      </w:r>
      <w:r w:rsidRPr="00D07318">
        <w:rPr>
          <w:rFonts w:eastAsia="SimSun"/>
          <w:rtl/>
          <w:lang w:eastAsia="zh-CN"/>
        </w:rPr>
        <w:t>الويبو.</w:t>
      </w:r>
    </w:p>
    <w:p w:rsidR="00D07318" w:rsidRPr="00D07318" w:rsidRDefault="00D07318" w:rsidP="000E143B">
      <w:pPr>
        <w:numPr>
          <w:ilvl w:val="0"/>
          <w:numId w:val="11"/>
        </w:numPr>
        <w:spacing w:before="200"/>
        <w:rPr>
          <w:rFonts w:eastAsia="SimSun"/>
          <w:rtl/>
          <w:lang w:eastAsia="zh-CN"/>
        </w:rPr>
      </w:pPr>
      <w:r w:rsidRPr="00D07318">
        <w:rPr>
          <w:rFonts w:eastAsia="SimSun"/>
          <w:rtl/>
          <w:lang w:eastAsia="zh-CN"/>
        </w:rPr>
        <w:t xml:space="preserve">ولن يمس إنشاء الصندوق وعمله بالإجراءات الأخرى المعمول بها، وخصوصا تلك التي ينص عليها النظام الداخلي العام للويبو </w:t>
      </w:r>
      <w:r w:rsidRPr="00D07318">
        <w:rPr>
          <w:rFonts w:eastAsia="SimSun"/>
          <w:lang w:eastAsia="zh-CN"/>
        </w:rPr>
        <w:t>(WIPO 399 (FE) Rev. 3)</w:t>
      </w:r>
      <w:r w:rsidRPr="00D07318">
        <w:rPr>
          <w:rFonts w:eastAsia="SimSun"/>
          <w:rtl/>
          <w:lang w:eastAsia="zh-CN"/>
        </w:rPr>
        <w:t xml:space="preserve"> المطبقة في الوثيقة </w:t>
      </w:r>
      <w:r w:rsidRPr="00D07318">
        <w:rPr>
          <w:rFonts w:eastAsia="SimSun"/>
          <w:lang w:eastAsia="zh-CN"/>
        </w:rPr>
        <w:t>WIPO/GRTKF/IC/1/2</w:t>
      </w:r>
      <w:r w:rsidRPr="00D07318">
        <w:rPr>
          <w:rFonts w:eastAsia="SimSun"/>
          <w:rtl/>
          <w:lang w:eastAsia="zh-CN"/>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D07318" w:rsidRPr="00D07318" w:rsidRDefault="00D07318" w:rsidP="00D07318">
      <w:pPr>
        <w:keepNext/>
        <w:spacing w:before="200"/>
        <w:outlineLvl w:val="1"/>
        <w:rPr>
          <w:rFonts w:eastAsia="SimSun"/>
          <w:sz w:val="40"/>
          <w:szCs w:val="40"/>
          <w:rtl/>
          <w:lang w:eastAsia="zh-CN"/>
        </w:rPr>
      </w:pPr>
      <w:r w:rsidRPr="00D07318">
        <w:rPr>
          <w:rFonts w:eastAsia="SimSun"/>
          <w:sz w:val="40"/>
          <w:szCs w:val="40"/>
          <w:rtl/>
          <w:lang w:eastAsia="zh-CN"/>
        </w:rPr>
        <w:t>ثالثا</w:t>
      </w:r>
      <w:r w:rsidRPr="00D07318">
        <w:rPr>
          <w:rFonts w:eastAsia="SimSun" w:hint="cs"/>
          <w:sz w:val="40"/>
          <w:szCs w:val="40"/>
          <w:rtl/>
          <w:lang w:eastAsia="zh-CN"/>
        </w:rPr>
        <w:t>.</w:t>
      </w:r>
      <w:r w:rsidRPr="00D07318">
        <w:rPr>
          <w:rFonts w:eastAsia="SimSun"/>
          <w:sz w:val="40"/>
          <w:szCs w:val="40"/>
          <w:rtl/>
          <w:lang w:eastAsia="zh-CN"/>
        </w:rPr>
        <w:tab/>
        <w:t>معايير الدعم المالي</w:t>
      </w:r>
    </w:p>
    <w:p w:rsidR="00D07318" w:rsidRPr="00D07318" w:rsidRDefault="00D07318" w:rsidP="000E143B">
      <w:pPr>
        <w:numPr>
          <w:ilvl w:val="0"/>
          <w:numId w:val="11"/>
        </w:numPr>
        <w:spacing w:before="200"/>
        <w:rPr>
          <w:rFonts w:eastAsia="SimSun"/>
          <w:rtl/>
          <w:lang w:eastAsia="zh-CN"/>
        </w:rPr>
      </w:pPr>
      <w:r w:rsidRPr="00D07318">
        <w:rPr>
          <w:rFonts w:eastAsia="SimSun"/>
          <w:rtl/>
          <w:lang w:eastAsia="zh-CN"/>
        </w:rPr>
        <w:t xml:space="preserve">يخصص الدعم المالي المقدم من الصندوق حصريا للهدف المنصوص عليه في المادتين 2 و2 </w:t>
      </w:r>
      <w:r w:rsidRPr="00D07318">
        <w:rPr>
          <w:rFonts w:eastAsia="SimSun" w:hint="cs"/>
          <w:rtl/>
          <w:lang w:eastAsia="zh-CN"/>
        </w:rPr>
        <w:t>"ثانيا"</w:t>
      </w:r>
      <w:r w:rsidRPr="00D07318">
        <w:rPr>
          <w:rFonts w:eastAsia="SimSun"/>
          <w:rtl/>
          <w:lang w:eastAsia="zh-CN"/>
        </w:rPr>
        <w:t xml:space="preserve"> حسب الشروط التالية:</w:t>
      </w:r>
    </w:p>
    <w:p w:rsidR="00D07318" w:rsidRPr="00D07318" w:rsidRDefault="00D07318" w:rsidP="001F61CC">
      <w:pPr>
        <w:numPr>
          <w:ilvl w:val="1"/>
          <w:numId w:val="12"/>
        </w:numPr>
        <w:tabs>
          <w:tab w:val="clear" w:pos="1134"/>
          <w:tab w:val="num" w:pos="1984"/>
        </w:tabs>
        <w:spacing w:before="200"/>
        <w:ind w:left="1700" w:hanging="567"/>
        <w:rPr>
          <w:rFonts w:eastAsia="SimSun"/>
          <w:rtl/>
          <w:lang w:bidi="ar-EG"/>
        </w:rPr>
      </w:pPr>
      <w:r w:rsidRPr="00D07318">
        <w:rPr>
          <w:rFonts w:eastAsia="SimSun"/>
          <w:rtl/>
          <w:lang w:bidi="ar-EG"/>
        </w:rPr>
        <w:t>يقتصر الدعم المُقدَّم من الصندوق على الحد الأقصى من الموارد المتوفرة حقا في الصندوق؛</w:t>
      </w:r>
    </w:p>
    <w:p w:rsidR="00D07318" w:rsidRPr="00D07318" w:rsidRDefault="00D07318" w:rsidP="001F61CC">
      <w:pPr>
        <w:numPr>
          <w:ilvl w:val="1"/>
          <w:numId w:val="12"/>
        </w:numPr>
        <w:tabs>
          <w:tab w:val="clear" w:pos="1134"/>
          <w:tab w:val="num" w:pos="1984"/>
        </w:tabs>
        <w:spacing w:before="200"/>
        <w:ind w:left="1700" w:hanging="567"/>
        <w:rPr>
          <w:rFonts w:eastAsia="SimSun"/>
          <w:rtl/>
          <w:lang w:bidi="ar-EG"/>
        </w:rPr>
      </w:pPr>
      <w:r w:rsidRPr="00D07318">
        <w:rPr>
          <w:rFonts w:eastAsia="SimSun"/>
          <w:rtl/>
          <w:lang w:bidi="ar-EG"/>
        </w:rPr>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D07318" w:rsidRPr="00D07318" w:rsidRDefault="00D07318" w:rsidP="001F61CC">
      <w:pPr>
        <w:numPr>
          <w:ilvl w:val="1"/>
          <w:numId w:val="12"/>
        </w:numPr>
        <w:tabs>
          <w:tab w:val="clear" w:pos="1134"/>
          <w:tab w:val="num" w:pos="1984"/>
        </w:tabs>
        <w:spacing w:before="200"/>
        <w:ind w:left="1700" w:hanging="567"/>
        <w:rPr>
          <w:rFonts w:eastAsia="SimSun"/>
          <w:rtl/>
          <w:lang w:bidi="ar-EG"/>
        </w:rPr>
      </w:pPr>
      <w:r w:rsidRPr="00D07318">
        <w:rPr>
          <w:rFonts w:eastAsia="SimSun"/>
          <w:rtl/>
          <w:lang w:bidi="ar-EG"/>
        </w:rPr>
        <w:t>يجب أن تتوفر الشروط التالية في الشخص الذي يستحق الدعم المالي:</w:t>
      </w:r>
    </w:p>
    <w:p w:rsidR="00D07318" w:rsidRPr="00D07318" w:rsidRDefault="00D07318" w:rsidP="001F61CC">
      <w:pPr>
        <w:numPr>
          <w:ilvl w:val="0"/>
          <w:numId w:val="18"/>
        </w:numPr>
        <w:tabs>
          <w:tab w:val="clear" w:pos="567"/>
          <w:tab w:val="num" w:pos="1275"/>
        </w:tabs>
        <w:spacing w:before="200"/>
        <w:ind w:left="2267" w:hanging="567"/>
        <w:rPr>
          <w:rtl/>
          <w:lang w:bidi="ar-EG"/>
        </w:rPr>
      </w:pPr>
      <w:r w:rsidRPr="00D07318">
        <w:rPr>
          <w:rtl/>
          <w:lang w:bidi="ar-EG"/>
        </w:rPr>
        <w:t>أن يكون شخصا طبيعيا؛</w:t>
      </w:r>
    </w:p>
    <w:p w:rsidR="00D07318" w:rsidRPr="00D07318" w:rsidRDefault="00D07318" w:rsidP="001F61CC">
      <w:pPr>
        <w:numPr>
          <w:ilvl w:val="0"/>
          <w:numId w:val="12"/>
        </w:numPr>
        <w:tabs>
          <w:tab w:val="clear" w:pos="567"/>
          <w:tab w:val="num" w:pos="360"/>
          <w:tab w:val="num" w:pos="1275"/>
        </w:tabs>
        <w:spacing w:before="200"/>
        <w:ind w:left="2267" w:hanging="567"/>
        <w:rPr>
          <w:rtl/>
          <w:lang w:bidi="ar-EG"/>
        </w:rPr>
      </w:pPr>
      <w:r w:rsidRPr="00D07318">
        <w:rPr>
          <w:rtl/>
          <w:lang w:bidi="ar-EG"/>
        </w:rPr>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D07318" w:rsidRPr="00D07318" w:rsidRDefault="00D07318" w:rsidP="001F61CC">
      <w:pPr>
        <w:numPr>
          <w:ilvl w:val="0"/>
          <w:numId w:val="12"/>
        </w:numPr>
        <w:tabs>
          <w:tab w:val="clear" w:pos="567"/>
          <w:tab w:val="num" w:pos="360"/>
          <w:tab w:val="num" w:pos="1275"/>
        </w:tabs>
        <w:spacing w:before="200"/>
        <w:ind w:left="2267" w:hanging="567"/>
        <w:rPr>
          <w:rtl/>
          <w:lang w:bidi="ar-EG"/>
        </w:rPr>
      </w:pPr>
      <w:r w:rsidRPr="00D07318">
        <w:rPr>
          <w:rtl/>
          <w:lang w:bidi="ar-EG"/>
        </w:rPr>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 xml:space="preserve">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w:t>
      </w:r>
      <w:r w:rsidRPr="00D07318">
        <w:rPr>
          <w:rtl/>
          <w:lang w:bidi="ar-EG"/>
        </w:rPr>
        <w:lastRenderedPageBreak/>
        <w:t>بشواغل الجماعات الأصلية والمحلية ومن يقوم مقامها من أصحاب المعارف التقليدية وأشكال التعبير الثقافي التقليدي والمؤتمنين عليها وفقا لأعرافهم؛</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D07318" w:rsidRPr="00D07318" w:rsidRDefault="00D07318" w:rsidP="001F61CC">
      <w:pPr>
        <w:numPr>
          <w:ilvl w:val="1"/>
          <w:numId w:val="19"/>
        </w:numPr>
        <w:tabs>
          <w:tab w:val="clear" w:pos="1134"/>
          <w:tab w:val="num" w:pos="1984"/>
        </w:tabs>
        <w:spacing w:before="200"/>
        <w:ind w:left="1700" w:hanging="567"/>
        <w:rPr>
          <w:rFonts w:eastAsia="SimSun"/>
          <w:rtl/>
          <w:lang w:bidi="ar-EG"/>
        </w:rPr>
      </w:pPr>
      <w:r w:rsidRPr="00D07318">
        <w:rPr>
          <w:rFonts w:eastAsia="SimSun"/>
          <w:rtl/>
          <w:lang w:eastAsia="zh-CN" w:bidi="ar-EG"/>
        </w:rPr>
        <w:t xml:space="preserve">عند </w:t>
      </w:r>
      <w:r w:rsidRPr="00D07318">
        <w:rPr>
          <w:rFonts w:eastAsia="SimSun"/>
          <w:rtl/>
          <w:lang w:bidi="ar-EG"/>
        </w:rPr>
        <w:t>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D07318" w:rsidRPr="00D07318" w:rsidRDefault="00D07318" w:rsidP="001F61CC">
      <w:pPr>
        <w:numPr>
          <w:ilvl w:val="1"/>
          <w:numId w:val="12"/>
        </w:numPr>
        <w:tabs>
          <w:tab w:val="clear" w:pos="1134"/>
          <w:tab w:val="num" w:pos="1984"/>
        </w:tabs>
        <w:spacing w:before="200"/>
        <w:ind w:left="1700" w:hanging="567"/>
        <w:rPr>
          <w:rFonts w:eastAsia="SimSun"/>
          <w:rtl/>
          <w:lang w:eastAsia="zh-CN" w:bidi="ar-EG"/>
        </w:rPr>
      </w:pPr>
      <w:r w:rsidRPr="00D07318">
        <w:rPr>
          <w:rFonts w:eastAsia="SimSun"/>
          <w:rtl/>
          <w:lang w:bidi="ar-EG"/>
        </w:rPr>
        <w:t>يغطي الدعم ا</w:t>
      </w:r>
      <w:r w:rsidRPr="00D07318">
        <w:rPr>
          <w:rFonts w:eastAsia="SimSun"/>
          <w:rtl/>
          <w:lang w:eastAsia="zh-CN" w:bidi="ar-EG"/>
        </w:rPr>
        <w:t>لمالي المقدم من الصندوق ما يلي:</w:t>
      </w:r>
    </w:p>
    <w:p w:rsidR="00D07318" w:rsidRPr="00D07318" w:rsidRDefault="00D07318" w:rsidP="001F61CC">
      <w:pPr>
        <w:numPr>
          <w:ilvl w:val="0"/>
          <w:numId w:val="20"/>
        </w:numPr>
        <w:tabs>
          <w:tab w:val="clear" w:pos="567"/>
          <w:tab w:val="num" w:pos="1275"/>
        </w:tabs>
        <w:spacing w:before="200"/>
        <w:ind w:left="2267" w:hanging="567"/>
        <w:rPr>
          <w:rtl/>
          <w:lang w:bidi="ar-EG"/>
        </w:rPr>
      </w:pPr>
      <w:r w:rsidRPr="00D07318">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D07318" w:rsidRPr="00D07318" w:rsidRDefault="00D07318" w:rsidP="001F61CC">
      <w:pPr>
        <w:numPr>
          <w:ilvl w:val="0"/>
          <w:numId w:val="12"/>
        </w:numPr>
        <w:tabs>
          <w:tab w:val="clear" w:pos="567"/>
          <w:tab w:val="num" w:pos="360"/>
          <w:tab w:val="num" w:pos="1275"/>
        </w:tabs>
        <w:spacing w:before="200"/>
        <w:ind w:left="2267" w:hanging="567"/>
        <w:rPr>
          <w:rtl/>
          <w:lang w:bidi="ar-EG"/>
        </w:rPr>
      </w:pPr>
      <w:r w:rsidRPr="00D07318">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D07318" w:rsidRPr="00D07318" w:rsidRDefault="00D07318" w:rsidP="001F61CC">
      <w:pPr>
        <w:numPr>
          <w:ilvl w:val="0"/>
          <w:numId w:val="12"/>
        </w:numPr>
        <w:tabs>
          <w:tab w:val="clear" w:pos="567"/>
          <w:tab w:val="num" w:pos="360"/>
          <w:tab w:val="num" w:pos="1275"/>
        </w:tabs>
        <w:spacing w:before="200"/>
        <w:ind w:left="2267" w:hanging="567"/>
        <w:rPr>
          <w:rtl/>
          <w:lang w:bidi="ar-EG"/>
        </w:rPr>
      </w:pPr>
      <w:r w:rsidRPr="00D07318">
        <w:rPr>
          <w:rtl/>
          <w:lang w:bidi="ar-EG"/>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D07318" w:rsidRPr="00D07318" w:rsidRDefault="00D07318" w:rsidP="001F61CC">
      <w:pPr>
        <w:numPr>
          <w:ilvl w:val="1"/>
          <w:numId w:val="28"/>
        </w:numPr>
        <w:tabs>
          <w:tab w:val="clear" w:pos="1134"/>
          <w:tab w:val="num" w:pos="1984"/>
        </w:tabs>
        <w:spacing w:before="200"/>
        <w:ind w:left="1700" w:hanging="567"/>
        <w:rPr>
          <w:rFonts w:eastAsia="SimSun"/>
          <w:rtl/>
          <w:lang w:eastAsia="zh-CN" w:bidi="ar-EG"/>
        </w:rPr>
      </w:pPr>
      <w:r w:rsidRPr="00D07318">
        <w:rPr>
          <w:rFonts w:eastAsia="SimSun"/>
          <w:rtl/>
          <w:lang w:eastAsia="zh-CN" w:bidi="ar-EG"/>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D07318" w:rsidRPr="00D07318" w:rsidRDefault="00D07318" w:rsidP="00D07318">
      <w:pPr>
        <w:keepNext/>
        <w:spacing w:before="200"/>
        <w:outlineLvl w:val="1"/>
        <w:rPr>
          <w:sz w:val="40"/>
          <w:szCs w:val="40"/>
          <w:rtl/>
        </w:rPr>
      </w:pPr>
      <w:r w:rsidRPr="00D07318">
        <w:rPr>
          <w:sz w:val="40"/>
          <w:szCs w:val="40"/>
          <w:rtl/>
        </w:rPr>
        <w:lastRenderedPageBreak/>
        <w:t>رابعا</w:t>
      </w:r>
      <w:r w:rsidRPr="00D07318">
        <w:rPr>
          <w:rFonts w:hint="cs"/>
          <w:sz w:val="40"/>
          <w:szCs w:val="40"/>
          <w:rtl/>
        </w:rPr>
        <w:t>.</w:t>
      </w:r>
      <w:r w:rsidRPr="00D07318">
        <w:rPr>
          <w:sz w:val="40"/>
          <w:szCs w:val="40"/>
          <w:rtl/>
        </w:rPr>
        <w:tab/>
        <w:t>آليات العمل</w:t>
      </w:r>
    </w:p>
    <w:p w:rsidR="00D07318" w:rsidRPr="00D07318" w:rsidRDefault="00D07318" w:rsidP="000E143B">
      <w:pPr>
        <w:numPr>
          <w:ilvl w:val="0"/>
          <w:numId w:val="11"/>
        </w:numPr>
        <w:spacing w:before="200"/>
        <w:rPr>
          <w:rFonts w:eastAsia="SimSun"/>
          <w:rtl/>
          <w:lang w:eastAsia="zh-CN"/>
        </w:rPr>
      </w:pPr>
      <w:r w:rsidRPr="00D07318">
        <w:rPr>
          <w:rFonts w:eastAsia="SimSun"/>
          <w:rtl/>
          <w:lang w:eastAsia="zh-CN"/>
        </w:rPr>
        <w:t>يعمل الصندوق على النحو التالي:</w:t>
      </w:r>
    </w:p>
    <w:p w:rsidR="00D07318" w:rsidRPr="00D07318" w:rsidRDefault="00D07318" w:rsidP="001F61CC">
      <w:pPr>
        <w:numPr>
          <w:ilvl w:val="1"/>
          <w:numId w:val="21"/>
        </w:numPr>
        <w:tabs>
          <w:tab w:val="clear" w:pos="1134"/>
          <w:tab w:val="num" w:pos="1984"/>
        </w:tabs>
        <w:spacing w:before="200"/>
        <w:ind w:left="1700" w:hanging="567"/>
        <w:rPr>
          <w:rFonts w:eastAsia="SimSun"/>
          <w:rtl/>
          <w:lang w:eastAsia="zh-CN" w:bidi="ar-EG"/>
        </w:rPr>
      </w:pPr>
      <w:r w:rsidRPr="00D07318">
        <w:rPr>
          <w:rFonts w:eastAsia="SimSun"/>
          <w:rtl/>
          <w:lang w:eastAsia="zh-CN" w:bidi="ar-EG"/>
        </w:rPr>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D07318" w:rsidRPr="00D07318" w:rsidRDefault="00D07318" w:rsidP="001F61CC">
      <w:pPr>
        <w:numPr>
          <w:ilvl w:val="1"/>
          <w:numId w:val="12"/>
        </w:numPr>
        <w:tabs>
          <w:tab w:val="clear" w:pos="1134"/>
          <w:tab w:val="num" w:pos="1984"/>
        </w:tabs>
        <w:spacing w:before="200"/>
        <w:ind w:left="1700" w:hanging="567"/>
        <w:rPr>
          <w:rFonts w:eastAsia="SimSun"/>
          <w:rtl/>
          <w:lang w:eastAsia="zh-CN" w:bidi="ar-EG"/>
        </w:rPr>
      </w:pPr>
      <w:r w:rsidRPr="00D07318">
        <w:rPr>
          <w:rFonts w:eastAsia="SimSun"/>
          <w:rtl/>
          <w:lang w:eastAsia="zh-CN" w:bidi="ar-EG"/>
        </w:rPr>
        <w:t>تنحصر التكاليف الإدارية المرتبطة بعمل الصندوق في الحد الأدنى لها ولا يجوز أن يستلزم ذلك سحب أموال معينة في شكل قرض من ميزانية الويبو العادية.</w:t>
      </w:r>
    </w:p>
    <w:p w:rsidR="00D07318" w:rsidRPr="00D07318" w:rsidRDefault="00D07318" w:rsidP="001F61CC">
      <w:pPr>
        <w:numPr>
          <w:ilvl w:val="1"/>
          <w:numId w:val="12"/>
        </w:numPr>
        <w:tabs>
          <w:tab w:val="clear" w:pos="1134"/>
          <w:tab w:val="num" w:pos="1984"/>
        </w:tabs>
        <w:spacing w:before="200"/>
        <w:ind w:left="1700" w:hanging="567"/>
        <w:rPr>
          <w:rFonts w:eastAsia="SimSun"/>
          <w:rtl/>
          <w:lang w:eastAsia="zh-CN" w:bidi="ar-EG"/>
        </w:rPr>
      </w:pPr>
      <w:r w:rsidRPr="00D07318">
        <w:rPr>
          <w:rFonts w:eastAsia="SimSun"/>
          <w:rtl/>
          <w:lang w:eastAsia="zh-CN" w:bidi="ar-EG"/>
        </w:rPr>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D07318" w:rsidRPr="00D07318" w:rsidRDefault="00D07318" w:rsidP="001F61CC">
      <w:pPr>
        <w:numPr>
          <w:ilvl w:val="1"/>
          <w:numId w:val="12"/>
        </w:numPr>
        <w:tabs>
          <w:tab w:val="clear" w:pos="1134"/>
          <w:tab w:val="num" w:pos="1984"/>
        </w:tabs>
        <w:spacing w:before="200"/>
        <w:ind w:left="1700" w:hanging="567"/>
        <w:rPr>
          <w:rFonts w:eastAsia="SimSun"/>
          <w:rtl/>
          <w:lang w:eastAsia="zh-CN" w:bidi="ar-EG"/>
        </w:rPr>
      </w:pPr>
      <w:r w:rsidRPr="00D07318">
        <w:rPr>
          <w:rFonts w:eastAsia="SimSun"/>
          <w:rtl/>
          <w:lang w:eastAsia="zh-CN" w:bidi="ar-EG"/>
        </w:rPr>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D07318" w:rsidRPr="00D07318" w:rsidRDefault="00D07318" w:rsidP="001F61CC">
      <w:pPr>
        <w:numPr>
          <w:ilvl w:val="1"/>
          <w:numId w:val="12"/>
        </w:numPr>
        <w:tabs>
          <w:tab w:val="clear" w:pos="1134"/>
          <w:tab w:val="num" w:pos="1984"/>
        </w:tabs>
        <w:spacing w:before="200"/>
        <w:ind w:left="1700" w:hanging="567"/>
        <w:rPr>
          <w:rFonts w:eastAsia="SimSun"/>
          <w:rtl/>
          <w:lang w:eastAsia="zh-CN" w:bidi="ar-EG"/>
        </w:rPr>
      </w:pPr>
      <w:r w:rsidRPr="00D07318">
        <w:rPr>
          <w:rFonts w:eastAsia="SimSun"/>
          <w:rtl/>
          <w:lang w:eastAsia="zh-CN" w:bidi="ar-EG"/>
        </w:rPr>
        <w:t>تحدد مهل إرسال الطلبات على النحو التالي:</w:t>
      </w:r>
    </w:p>
    <w:p w:rsidR="00D07318" w:rsidRPr="00D07318" w:rsidRDefault="00D07318" w:rsidP="001F61CC">
      <w:pPr>
        <w:numPr>
          <w:ilvl w:val="0"/>
          <w:numId w:val="14"/>
        </w:numPr>
        <w:tabs>
          <w:tab w:val="clear" w:pos="567"/>
          <w:tab w:val="num" w:pos="1275"/>
        </w:tabs>
        <w:spacing w:before="200"/>
        <w:ind w:left="2267" w:hanging="567"/>
        <w:rPr>
          <w:rtl/>
          <w:lang w:bidi="ar-EG"/>
        </w:rPr>
      </w:pPr>
      <w:r w:rsidRPr="00D07318">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D07318" w:rsidRPr="00D07318" w:rsidRDefault="00D07318" w:rsidP="001F61CC">
      <w:pPr>
        <w:numPr>
          <w:ilvl w:val="1"/>
          <w:numId w:val="22"/>
        </w:numPr>
        <w:tabs>
          <w:tab w:val="clear" w:pos="1134"/>
          <w:tab w:val="num" w:pos="1984"/>
        </w:tabs>
        <w:spacing w:before="200"/>
        <w:ind w:left="1700" w:hanging="567"/>
        <w:rPr>
          <w:rFonts w:eastAsia="SimSun"/>
          <w:rtl/>
          <w:lang w:eastAsia="zh-CN" w:bidi="ar-EG"/>
        </w:rPr>
      </w:pPr>
      <w:r w:rsidRPr="00D07318">
        <w:rPr>
          <w:rFonts w:eastAsia="SimSun"/>
          <w:rtl/>
          <w:lang w:eastAsia="zh-CN" w:bidi="ar-EG"/>
        </w:rPr>
        <w:t>قبل كل دورة من دورات اللجنة، يوجِّه المدير العام للويبو إلى المشاركين مذكرة إعلامية تضم ما يلي:</w:t>
      </w:r>
    </w:p>
    <w:p w:rsidR="00D07318" w:rsidRPr="00D07318" w:rsidRDefault="00D07318" w:rsidP="001F61CC">
      <w:pPr>
        <w:numPr>
          <w:ilvl w:val="0"/>
          <w:numId w:val="15"/>
        </w:numPr>
        <w:tabs>
          <w:tab w:val="clear" w:pos="567"/>
          <w:tab w:val="num" w:pos="1275"/>
        </w:tabs>
        <w:spacing w:before="200"/>
        <w:ind w:left="2267" w:hanging="567"/>
        <w:rPr>
          <w:rtl/>
          <w:lang w:bidi="ar-EG"/>
        </w:rPr>
      </w:pPr>
      <w:r w:rsidRPr="00D07318">
        <w:rPr>
          <w:rtl/>
          <w:lang w:bidi="ar-EG"/>
        </w:rPr>
        <w:tab/>
        <w:t>مستوى التبرعات المدفوعة للصندوق في تاريخ صياغة المذكرة؛</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وهوية المتبرعين (ما لم يطلب المتبرع صراحة عدم ذكر هويته)؛</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lastRenderedPageBreak/>
        <w:tab/>
        <w:t>ومقدار الموارد المتاحة مع أخذ الأموال المصروفة بعين الاعتبار؛</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ab/>
        <w:t>وقائمة الأشخاص المستفيدين من دعم الصندوق منذ إصدار المذكرة الإعلامية السابقة؛</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ab/>
        <w:t>والأشخاص الذين اختيروا للاستفادة من الدعم لكنهم انسحبوا؛</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ab/>
        <w:t>ومقدار الدعم المُقدَّم لكل مستفيد؛</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ووصفا مُفصّلا كافيا لطالبي الدعم للدورة اللاحقة و/أو لاجتماع واحد لاحق أو أكثر للفريق العامل ما بين الدورات.</w:t>
      </w:r>
    </w:p>
    <w:p w:rsidR="00D07318" w:rsidRPr="00D07318" w:rsidRDefault="00D07318" w:rsidP="00D07318">
      <w:pPr>
        <w:spacing w:after="240" w:line="360" w:lineRule="exact"/>
        <w:ind w:left="5"/>
        <w:rPr>
          <w:rtl/>
        </w:rPr>
      </w:pPr>
      <w:r w:rsidRPr="00D07318">
        <w:rPr>
          <w:rtl/>
        </w:rPr>
        <w:t>وتُوجَّه هذه المذكرة أيضا إلى أعضاء المجلس الاستشاري واحدا واحدا من أجل البحث والتداول.</w:t>
      </w:r>
    </w:p>
    <w:p w:rsidR="00D07318" w:rsidRPr="00D07318" w:rsidRDefault="00D07318" w:rsidP="001F61CC">
      <w:pPr>
        <w:numPr>
          <w:ilvl w:val="1"/>
          <w:numId w:val="23"/>
        </w:numPr>
        <w:tabs>
          <w:tab w:val="clear" w:pos="1134"/>
          <w:tab w:val="num" w:pos="1984"/>
        </w:tabs>
        <w:spacing w:before="200"/>
        <w:ind w:left="1700" w:hanging="567"/>
        <w:rPr>
          <w:rFonts w:eastAsia="SimSun"/>
          <w:rtl/>
          <w:lang w:eastAsia="zh-CN" w:bidi="ar-EG"/>
        </w:rPr>
      </w:pPr>
      <w:r w:rsidRPr="00D07318">
        <w:rPr>
          <w:rFonts w:eastAsia="SimSun"/>
          <w:rtl/>
          <w:lang w:eastAsia="zh-CN" w:bidi="ar-EG"/>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D07318" w:rsidRPr="00D07318" w:rsidRDefault="00D07318" w:rsidP="001F61CC">
      <w:pPr>
        <w:numPr>
          <w:ilvl w:val="1"/>
          <w:numId w:val="12"/>
        </w:numPr>
        <w:tabs>
          <w:tab w:val="clear" w:pos="1134"/>
          <w:tab w:val="num" w:pos="1984"/>
        </w:tabs>
        <w:spacing w:before="200"/>
        <w:ind w:left="1700" w:hanging="567"/>
        <w:rPr>
          <w:rFonts w:eastAsia="SimSun"/>
          <w:rtl/>
          <w:lang w:eastAsia="zh-CN" w:bidi="ar-EG"/>
        </w:rPr>
      </w:pPr>
      <w:r w:rsidRPr="00D07318">
        <w:rPr>
          <w:rFonts w:eastAsia="SimSun"/>
          <w:rtl/>
          <w:lang w:eastAsia="zh-CN" w:bidi="ar-EG"/>
        </w:rPr>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D07318" w:rsidRPr="00D07318" w:rsidRDefault="00D07318" w:rsidP="001F61CC">
      <w:pPr>
        <w:numPr>
          <w:ilvl w:val="5"/>
          <w:numId w:val="11"/>
        </w:numPr>
        <w:spacing w:before="200"/>
        <w:ind w:left="2267" w:hanging="567"/>
        <w:rPr>
          <w:rFonts w:eastAsia="SimSun"/>
          <w:rtl/>
          <w:lang w:eastAsia="zh-CN"/>
        </w:rPr>
      </w:pPr>
      <w:r w:rsidRPr="00D07318">
        <w:rPr>
          <w:rFonts w:eastAsia="SimSun"/>
          <w:rtl/>
          <w:lang w:eastAsia="zh-CN"/>
        </w:rPr>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rsidR="00D07318" w:rsidRPr="00D07318" w:rsidRDefault="00D07318" w:rsidP="001F61CC">
      <w:pPr>
        <w:numPr>
          <w:ilvl w:val="5"/>
          <w:numId w:val="11"/>
        </w:numPr>
        <w:spacing w:before="200"/>
        <w:ind w:left="2267" w:hanging="567"/>
        <w:rPr>
          <w:rFonts w:eastAsia="SimSun"/>
          <w:rtl/>
          <w:lang w:eastAsia="zh-CN"/>
        </w:rPr>
      </w:pPr>
      <w:r w:rsidRPr="00D07318">
        <w:rPr>
          <w:rFonts w:eastAsia="SimSun"/>
          <w:rtl/>
          <w:lang w:eastAsia="zh-CN"/>
        </w:rPr>
        <w:t>ومراعاة الفوائد التي قد تجنيها اللجنة من المشاركة المتكررة للمستفيد نفسه في دوراتها، عند اللزوم.</w:t>
      </w:r>
    </w:p>
    <w:p w:rsidR="00D07318" w:rsidRPr="00D07318" w:rsidRDefault="00D07318" w:rsidP="00D07318">
      <w:pPr>
        <w:spacing w:after="240" w:line="360" w:lineRule="exact"/>
        <w:ind w:left="5"/>
        <w:rPr>
          <w:rtl/>
        </w:rPr>
      </w:pPr>
      <w:r w:rsidRPr="00D07318">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D07318" w:rsidRPr="00D07318" w:rsidRDefault="00D07318" w:rsidP="00D07318">
      <w:pPr>
        <w:spacing w:after="240" w:line="360" w:lineRule="exact"/>
        <w:ind w:left="5"/>
        <w:rPr>
          <w:rtl/>
        </w:rPr>
      </w:pPr>
      <w:r w:rsidRPr="00D07318">
        <w:rPr>
          <w:rtl/>
        </w:rPr>
        <w:t>ويقدِّم المكتب الدولي للويبو المساعدة الإدارية للمجلس الاستشاري في مداولاته وفقا للمادة 6(ب).</w:t>
      </w:r>
    </w:p>
    <w:p w:rsidR="00D07318" w:rsidRPr="00D07318" w:rsidRDefault="00D07318" w:rsidP="001F61CC">
      <w:pPr>
        <w:numPr>
          <w:ilvl w:val="1"/>
          <w:numId w:val="12"/>
        </w:numPr>
        <w:tabs>
          <w:tab w:val="clear" w:pos="1134"/>
          <w:tab w:val="num" w:pos="1984"/>
        </w:tabs>
        <w:spacing w:before="200"/>
        <w:ind w:left="1700" w:hanging="567"/>
        <w:rPr>
          <w:rFonts w:eastAsia="SimSun"/>
          <w:rtl/>
          <w:lang w:eastAsia="zh-CN" w:bidi="ar-EG"/>
        </w:rPr>
      </w:pPr>
      <w:r w:rsidRPr="00D07318">
        <w:rPr>
          <w:rFonts w:eastAsia="SimSun"/>
          <w:rtl/>
          <w:lang w:eastAsia="zh-CN" w:bidi="ar-EG"/>
        </w:rPr>
        <w:t>يعتمد المجلس الاستشاري توصيته قبل نهاية دورة اللجنة التي يجتمع على هامشها. وتحدد هذه التوصية ما يلي:</w:t>
      </w:r>
    </w:p>
    <w:p w:rsidR="00D07318" w:rsidRPr="00D07318" w:rsidRDefault="00D07318" w:rsidP="001F61CC">
      <w:pPr>
        <w:numPr>
          <w:ilvl w:val="0"/>
          <w:numId w:val="16"/>
        </w:numPr>
        <w:tabs>
          <w:tab w:val="clear" w:pos="567"/>
          <w:tab w:val="num" w:pos="1275"/>
        </w:tabs>
        <w:spacing w:before="200"/>
        <w:ind w:left="2267" w:hanging="567"/>
        <w:rPr>
          <w:rtl/>
          <w:lang w:bidi="ar-EG"/>
        </w:rPr>
      </w:pPr>
      <w:r w:rsidRPr="00D07318">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lastRenderedPageBreak/>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أي طالب دعم أو أكثر وافق المجلس الاستشاري مبدئيا على التوصية بدعمه، ولكن الأموال المتاحة غير كافية لدعمه؛</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أي طالب دعم أو أكثر رُفض طلبه وفقا للإجراء المذكور في المادة 10؛</w:t>
      </w:r>
    </w:p>
    <w:p w:rsidR="00D07318" w:rsidRPr="00D07318" w:rsidRDefault="00D07318" w:rsidP="001F61CC">
      <w:pPr>
        <w:numPr>
          <w:ilvl w:val="0"/>
          <w:numId w:val="12"/>
        </w:numPr>
        <w:tabs>
          <w:tab w:val="clear" w:pos="567"/>
          <w:tab w:val="num" w:pos="360"/>
        </w:tabs>
        <w:spacing w:before="200"/>
        <w:ind w:left="2267" w:hanging="567"/>
        <w:rPr>
          <w:rtl/>
          <w:lang w:bidi="ar-EG"/>
        </w:rPr>
      </w:pPr>
      <w:r w:rsidRPr="00D07318">
        <w:rPr>
          <w:rtl/>
          <w:lang w:bidi="ar-EG"/>
        </w:rPr>
        <w:t>أي طالب دعم أو أكثر أُجّل طلبه لتنظر فيه الدورة اللاحقة للجنة بمزيد من التفصيل وفقا للإجراء المذكور في المادة 10؛</w:t>
      </w:r>
    </w:p>
    <w:p w:rsidR="00D07318" w:rsidRPr="00D07318" w:rsidRDefault="00D07318" w:rsidP="00D07318">
      <w:pPr>
        <w:spacing w:before="200"/>
        <w:rPr>
          <w:rtl/>
          <w:lang w:bidi="ar-EG"/>
        </w:rPr>
      </w:pPr>
      <w:r w:rsidRPr="00D07318">
        <w:rPr>
          <w:rtl/>
          <w:lang w:bidi="ar-EG"/>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D07318" w:rsidRPr="00D07318" w:rsidRDefault="00D07318" w:rsidP="001F61CC">
      <w:pPr>
        <w:numPr>
          <w:ilvl w:val="2"/>
          <w:numId w:val="24"/>
        </w:numPr>
        <w:spacing w:before="200"/>
        <w:ind w:left="1700" w:hanging="567"/>
        <w:rPr>
          <w:rFonts w:eastAsia="SimSun"/>
          <w:rtl/>
          <w:lang w:eastAsia="zh-CN"/>
        </w:rPr>
      </w:pPr>
      <w:r w:rsidRPr="00D07318">
        <w:rPr>
          <w:rFonts w:eastAsia="SimSun"/>
          <w:rtl/>
          <w:lang w:eastAsia="zh-CN"/>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D07318" w:rsidRPr="00D07318" w:rsidRDefault="00D07318" w:rsidP="00D07318">
      <w:pPr>
        <w:keepNext/>
        <w:spacing w:before="200"/>
        <w:outlineLvl w:val="1"/>
        <w:rPr>
          <w:sz w:val="40"/>
          <w:szCs w:val="40"/>
          <w:rtl/>
        </w:rPr>
      </w:pPr>
      <w:r w:rsidRPr="00D07318">
        <w:rPr>
          <w:sz w:val="40"/>
          <w:szCs w:val="40"/>
          <w:rtl/>
        </w:rPr>
        <w:t>خامسا:</w:t>
      </w:r>
      <w:r w:rsidRPr="00D07318">
        <w:rPr>
          <w:sz w:val="40"/>
          <w:szCs w:val="40"/>
          <w:rtl/>
        </w:rPr>
        <w:tab/>
        <w:t>أحكام أخرى متعلقة بالمجلس الاستشاري</w:t>
      </w:r>
    </w:p>
    <w:p w:rsidR="00D07318" w:rsidRPr="00D07318" w:rsidRDefault="00D07318" w:rsidP="001F61CC">
      <w:pPr>
        <w:numPr>
          <w:ilvl w:val="0"/>
          <w:numId w:val="11"/>
        </w:numPr>
        <w:spacing w:before="200"/>
        <w:rPr>
          <w:rFonts w:eastAsia="SimSun"/>
          <w:rtl/>
          <w:lang w:eastAsia="zh-CN"/>
        </w:rPr>
      </w:pPr>
      <w:r w:rsidRPr="00D07318">
        <w:rPr>
          <w:rFonts w:eastAsia="SimSun"/>
          <w:rtl/>
          <w:lang w:eastAsia="zh-CN"/>
        </w:rPr>
        <w:t>يتكون المجلس الاستشاري من تسعة أعضاء، هم:</w:t>
      </w:r>
    </w:p>
    <w:p w:rsidR="00D07318" w:rsidRPr="00D07318" w:rsidRDefault="00D07318" w:rsidP="001F61CC">
      <w:pPr>
        <w:numPr>
          <w:ilvl w:val="5"/>
          <w:numId w:val="11"/>
        </w:numPr>
        <w:spacing w:before="200"/>
        <w:ind w:left="1700" w:hanging="567"/>
        <w:rPr>
          <w:rFonts w:eastAsia="SimSun"/>
          <w:rtl/>
          <w:lang w:eastAsia="zh-CN"/>
        </w:rPr>
      </w:pPr>
      <w:r w:rsidRPr="00D07318">
        <w:rPr>
          <w:rFonts w:eastAsia="SimSun"/>
          <w:rtl/>
          <w:lang w:eastAsia="zh-CN"/>
        </w:rPr>
        <w:t>رئيس اللجنة الذي يُعيَّن بحكم المنصب، وإذا تعذر ذلك فواحد من نوابه يختاره الرئيس نائبا له؛</w:t>
      </w:r>
    </w:p>
    <w:p w:rsidR="00D07318" w:rsidRPr="00D07318" w:rsidRDefault="00D07318" w:rsidP="001F61CC">
      <w:pPr>
        <w:numPr>
          <w:ilvl w:val="5"/>
          <w:numId w:val="11"/>
        </w:numPr>
        <w:spacing w:before="200"/>
        <w:ind w:left="1700" w:hanging="567"/>
        <w:rPr>
          <w:rFonts w:eastAsia="SimSun"/>
          <w:rtl/>
          <w:lang w:eastAsia="zh-CN"/>
        </w:rPr>
      </w:pPr>
      <w:r w:rsidRPr="00D07318">
        <w:rPr>
          <w:rFonts w:eastAsia="SimSun"/>
          <w:rtl/>
          <w:lang w:eastAsia="zh-CN"/>
        </w:rPr>
        <w:t>وخمسة أعضاء من وفود الدول الأعضاء في الويبو المشاركة في اللجنة يشكلون توازنا جغرافيا مناسبا؛</w:t>
      </w:r>
    </w:p>
    <w:p w:rsidR="00D07318" w:rsidRPr="00D07318" w:rsidRDefault="00D07318" w:rsidP="001F61CC">
      <w:pPr>
        <w:numPr>
          <w:ilvl w:val="5"/>
          <w:numId w:val="11"/>
        </w:numPr>
        <w:spacing w:before="200"/>
        <w:ind w:left="1700" w:hanging="567"/>
        <w:rPr>
          <w:rFonts w:eastAsia="SimSun"/>
          <w:rtl/>
          <w:lang w:eastAsia="zh-CN"/>
        </w:rPr>
      </w:pPr>
      <w:r w:rsidRPr="00D07318">
        <w:rPr>
          <w:rFonts w:eastAsia="SimSun"/>
          <w:rtl/>
          <w:lang w:eastAsia="zh-CN"/>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D07318" w:rsidRPr="00D07318" w:rsidRDefault="00D07318" w:rsidP="00D07318">
      <w:pPr>
        <w:spacing w:after="240" w:line="360" w:lineRule="exact"/>
        <w:ind w:left="5"/>
        <w:rPr>
          <w:rtl/>
        </w:rPr>
      </w:pPr>
      <w:r w:rsidRPr="00D07318">
        <w:rPr>
          <w:rtl/>
        </w:rPr>
        <w:t>ويعمل الأعضاء بصفة فردية ويجرون مداولاتهم باستقلالية بغض النظر عن أي مشاورات قد يرونها مناسبة.</w:t>
      </w:r>
    </w:p>
    <w:p w:rsidR="00D07318" w:rsidRPr="00D07318" w:rsidRDefault="00D07318" w:rsidP="001F61CC">
      <w:pPr>
        <w:numPr>
          <w:ilvl w:val="0"/>
          <w:numId w:val="11"/>
        </w:numPr>
        <w:spacing w:before="200"/>
        <w:rPr>
          <w:rFonts w:eastAsia="SimSun"/>
          <w:rtl/>
          <w:lang w:eastAsia="zh-CN"/>
        </w:rPr>
      </w:pPr>
      <w:r w:rsidRPr="00D07318">
        <w:rPr>
          <w:rFonts w:eastAsia="SimSun"/>
          <w:rtl/>
          <w:lang w:eastAsia="zh-CN"/>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D07318" w:rsidRPr="00D07318" w:rsidRDefault="00D07318" w:rsidP="001F61CC">
      <w:pPr>
        <w:numPr>
          <w:ilvl w:val="0"/>
          <w:numId w:val="11"/>
        </w:numPr>
        <w:spacing w:before="200"/>
        <w:rPr>
          <w:rFonts w:eastAsia="SimSun"/>
          <w:rtl/>
          <w:lang w:eastAsia="zh-CN"/>
        </w:rPr>
      </w:pPr>
      <w:r w:rsidRPr="00D07318">
        <w:rPr>
          <w:rFonts w:eastAsia="SimSun"/>
          <w:rtl/>
          <w:lang w:eastAsia="zh-CN"/>
        </w:rPr>
        <w:t>يجتمع المجلس الاستشاري بانتظام على هامش دورات اللجنة شريطة توافر نصاب من سبعة أعضاء بمن فيهم الرئيس أو أحد نوابه.</w:t>
      </w:r>
    </w:p>
    <w:p w:rsidR="00D07318" w:rsidRPr="00D07318" w:rsidRDefault="00D07318" w:rsidP="001F61CC">
      <w:pPr>
        <w:numPr>
          <w:ilvl w:val="0"/>
          <w:numId w:val="11"/>
        </w:numPr>
        <w:spacing w:before="200"/>
        <w:rPr>
          <w:rFonts w:eastAsia="SimSun"/>
          <w:rtl/>
          <w:lang w:eastAsia="zh-CN"/>
        </w:rPr>
      </w:pPr>
      <w:r w:rsidRPr="00D07318">
        <w:rPr>
          <w:rFonts w:eastAsia="SimSun"/>
          <w:rtl/>
          <w:lang w:eastAsia="zh-CN"/>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D07318" w:rsidRPr="00D07318" w:rsidRDefault="00D07318" w:rsidP="001F61CC">
      <w:pPr>
        <w:numPr>
          <w:ilvl w:val="0"/>
          <w:numId w:val="11"/>
        </w:numPr>
        <w:spacing w:before="200"/>
        <w:rPr>
          <w:rFonts w:eastAsia="SimSun"/>
          <w:rtl/>
          <w:lang w:eastAsia="zh-CN"/>
        </w:rPr>
      </w:pPr>
      <w:r w:rsidRPr="00D07318">
        <w:rPr>
          <w:rFonts w:eastAsia="SimSun"/>
          <w:rtl/>
          <w:lang w:eastAsia="zh-CN"/>
        </w:rPr>
        <w:lastRenderedPageBreak/>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D07318" w:rsidRPr="00D07318" w:rsidRDefault="00D07318" w:rsidP="00D07318">
      <w:pPr>
        <w:spacing w:before="200"/>
        <w:ind w:left="5534"/>
      </w:pPr>
      <w:r w:rsidRPr="00D07318">
        <w:rPr>
          <w:rtl/>
        </w:rPr>
        <w:t>[يلي ذلك المرفق الثاني]</w:t>
      </w:r>
    </w:p>
    <w:p w:rsidR="00D07318" w:rsidRPr="00D07318" w:rsidRDefault="00D07318" w:rsidP="00D07318">
      <w:pPr>
        <w:spacing w:after="240" w:line="360" w:lineRule="exact"/>
      </w:pPr>
    </w:p>
    <w:p w:rsidR="00D07318" w:rsidRPr="00D07318" w:rsidRDefault="00D07318" w:rsidP="00D07318">
      <w:pPr>
        <w:spacing w:after="240" w:line="360" w:lineRule="exact"/>
        <w:rPr>
          <w:rtl/>
        </w:rPr>
        <w:sectPr w:rsidR="00D07318" w:rsidRPr="00D07318" w:rsidSect="0025586D">
          <w:headerReference w:type="default" r:id="rId10"/>
          <w:headerReference w:type="first" r:id="rId11"/>
          <w:footnotePr>
            <w:numRestart w:val="eachSect"/>
          </w:footnotePr>
          <w:pgSz w:w="11907" w:h="16840" w:code="9"/>
          <w:pgMar w:top="567" w:right="1418" w:bottom="1418" w:left="1134" w:header="510" w:footer="1021" w:gutter="0"/>
          <w:pgNumType w:start="1"/>
          <w:cols w:space="720"/>
          <w:titlePg/>
          <w:docGrid w:linePitch="299"/>
        </w:sectPr>
      </w:pPr>
    </w:p>
    <w:p w:rsidR="00D07318" w:rsidRPr="00D07318" w:rsidRDefault="00D07318" w:rsidP="00D07318">
      <w:pPr>
        <w:keepNext/>
        <w:spacing w:before="200"/>
        <w:jc w:val="center"/>
        <w:outlineLvl w:val="3"/>
        <w:rPr>
          <w:u w:val="single"/>
          <w:rtl/>
          <w:lang w:bidi="ar-LB"/>
        </w:rPr>
      </w:pPr>
      <w:bookmarkStart w:id="3" w:name="ExtraPara"/>
      <w:bookmarkEnd w:id="3"/>
      <w:r w:rsidRPr="00D07318">
        <w:rPr>
          <w:u w:val="single"/>
          <w:rtl/>
          <w:lang w:bidi="ar-LB"/>
        </w:rPr>
        <w:lastRenderedPageBreak/>
        <w:t xml:space="preserve">صندوق الويبو للتبرعات لفائدة </w:t>
      </w:r>
      <w:r w:rsidRPr="00D07318">
        <w:rPr>
          <w:rFonts w:hint="cs"/>
          <w:u w:val="single"/>
          <w:rtl/>
          <w:lang w:bidi="ar-LB"/>
        </w:rPr>
        <w:t xml:space="preserve">الجماعات </w:t>
      </w:r>
      <w:r w:rsidRPr="00D07318">
        <w:rPr>
          <w:u w:val="single"/>
          <w:rtl/>
          <w:lang w:bidi="ar-LB"/>
        </w:rPr>
        <w:t>الأصلية والمحلية المعتمدة</w:t>
      </w:r>
    </w:p>
    <w:p w:rsidR="00D07318" w:rsidRPr="00D07318" w:rsidRDefault="00D07318" w:rsidP="00D07318">
      <w:pPr>
        <w:keepNext/>
        <w:spacing w:before="200"/>
        <w:jc w:val="center"/>
        <w:outlineLvl w:val="3"/>
        <w:rPr>
          <w:sz w:val="40"/>
          <w:szCs w:val="40"/>
          <w:u w:val="single"/>
          <w:rtl/>
          <w:lang w:bidi="ar-LB"/>
        </w:rPr>
      </w:pPr>
      <w:r w:rsidRPr="00D07318">
        <w:rPr>
          <w:rFonts w:hint="cs"/>
          <w:sz w:val="40"/>
          <w:szCs w:val="40"/>
          <w:u w:val="single"/>
          <w:rtl/>
          <w:lang w:bidi="ar-LB"/>
        </w:rPr>
        <w:t>جمع الأموال</w:t>
      </w:r>
    </w:p>
    <w:p w:rsidR="00D07318" w:rsidRPr="00D07318" w:rsidRDefault="00D07318" w:rsidP="00D07318">
      <w:pPr>
        <w:keepNext/>
        <w:spacing w:before="200"/>
        <w:jc w:val="center"/>
        <w:outlineLvl w:val="3"/>
        <w:rPr>
          <w:sz w:val="40"/>
          <w:szCs w:val="40"/>
          <w:u w:val="single"/>
          <w:rtl/>
          <w:lang w:bidi="ar-LB"/>
        </w:rPr>
      </w:pPr>
      <w:r w:rsidRPr="00D07318">
        <w:rPr>
          <w:rFonts w:hint="cs"/>
          <w:sz w:val="40"/>
          <w:szCs w:val="40"/>
          <w:u w:val="single"/>
          <w:rtl/>
          <w:lang w:bidi="ar-LB"/>
        </w:rPr>
        <w:t>بيان الحالة</w:t>
      </w:r>
    </w:p>
    <w:p w:rsidR="00D07318" w:rsidRPr="00D07318" w:rsidRDefault="00D07318" w:rsidP="00D07318">
      <w:pPr>
        <w:spacing w:before="200"/>
        <w:rPr>
          <w:rtl/>
          <w:lang w:bidi="ar-LB"/>
        </w:rPr>
      </w:pPr>
    </w:p>
    <w:p w:rsidR="00D07318" w:rsidRPr="00D07318" w:rsidRDefault="00D07318" w:rsidP="00D07318">
      <w:pPr>
        <w:keepNext/>
        <w:spacing w:before="200"/>
        <w:outlineLvl w:val="1"/>
        <w:rPr>
          <w:b/>
          <w:bCs/>
          <w:sz w:val="40"/>
          <w:szCs w:val="40"/>
          <w:rtl/>
          <w:lang w:bidi="ar-LB"/>
        </w:rPr>
      </w:pPr>
      <w:r w:rsidRPr="00D07318">
        <w:rPr>
          <w:rFonts w:hint="cs"/>
          <w:b/>
          <w:bCs/>
          <w:sz w:val="40"/>
          <w:szCs w:val="40"/>
          <w:rtl/>
          <w:lang w:bidi="ar-LB"/>
        </w:rPr>
        <w:t>أولا</w:t>
      </w:r>
      <w:r w:rsidRPr="00D07318">
        <w:rPr>
          <w:rFonts w:hint="cs"/>
          <w:b/>
          <w:bCs/>
          <w:sz w:val="40"/>
          <w:szCs w:val="40"/>
          <w:rtl/>
        </w:rPr>
        <w:t>.</w:t>
      </w:r>
      <w:r w:rsidRPr="00D07318">
        <w:rPr>
          <w:rFonts w:hint="cs"/>
          <w:b/>
          <w:bCs/>
          <w:sz w:val="40"/>
          <w:szCs w:val="40"/>
          <w:rtl/>
          <w:lang w:bidi="ar-LB"/>
        </w:rPr>
        <w:tab/>
        <w:t>السياق</w:t>
      </w:r>
    </w:p>
    <w:p w:rsidR="00D07318" w:rsidRPr="00D07318" w:rsidRDefault="00D07318" w:rsidP="00D07318">
      <w:pPr>
        <w:spacing w:before="200"/>
        <w:rPr>
          <w:rtl/>
          <w:lang w:bidi="ar-EG"/>
        </w:rPr>
      </w:pPr>
      <w:r w:rsidRPr="00D07318">
        <w:rPr>
          <w:rFonts w:hint="cs"/>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rsidR="00D07318" w:rsidRPr="00D07318" w:rsidRDefault="00D07318" w:rsidP="00D07318">
      <w:pPr>
        <w:keepNext/>
        <w:spacing w:before="200"/>
        <w:outlineLvl w:val="4"/>
        <w:rPr>
          <w:b/>
          <w:bCs/>
          <w:i/>
          <w:iCs/>
          <w:rtl/>
          <w:lang w:bidi="ar-LB"/>
        </w:rPr>
      </w:pPr>
      <w:r w:rsidRPr="00D07318">
        <w:rPr>
          <w:rFonts w:hint="cs"/>
          <w:b/>
          <w:bCs/>
          <w:i/>
          <w:iCs/>
          <w:rtl/>
          <w:lang w:bidi="ar-LB"/>
        </w:rPr>
        <w:t>ضرورة تيسير مشاركة الشعوب الأصلية والجماعات المحلية مشاركة فعالة في لجنة المعارف</w:t>
      </w:r>
    </w:p>
    <w:p w:rsidR="00D07318" w:rsidRPr="00D07318" w:rsidRDefault="00D07318" w:rsidP="00D07318">
      <w:pPr>
        <w:spacing w:before="200"/>
        <w:rPr>
          <w:rtl/>
          <w:lang w:bidi="ar-EG"/>
        </w:rPr>
      </w:pPr>
      <w:r w:rsidRPr="00D07318">
        <w:rPr>
          <w:rFonts w:hint="cs"/>
          <w:rtl/>
          <w:lang w:bidi="ar-EG"/>
        </w:rPr>
        <w:t xml:space="preserve">ترى الجماعات الأصلية والمحلية عن حق أنه ينبغي لها أن تتمكن من المشاركة في عمليات اتخاذ القرارات في المسائل التي تؤثر فيها. كما تنص المادة 18 من </w:t>
      </w:r>
      <w:r w:rsidRPr="00D07318">
        <w:rPr>
          <w:rtl/>
          <w:lang w:bidi="ar-EG"/>
        </w:rPr>
        <w:t>إعلان الأمم المتحدة بشأن حقوق الشعوب الأصلية</w:t>
      </w:r>
      <w:r w:rsidRPr="00D07318">
        <w:rPr>
          <w:rFonts w:hint="cs"/>
          <w:rtl/>
          <w:lang w:bidi="ar-EG"/>
        </w:rPr>
        <w:t>، الذي اعتمدته الجمعية العامة للأمم المتحدة في 13 سبتمبر 2007، على أن "</w:t>
      </w:r>
      <w:r w:rsidRPr="00D07318">
        <w:rPr>
          <w:rtl/>
          <w:lang w:bidi="ar-EG"/>
        </w:rPr>
        <w:t>للشعوب الأصلية الحق في المشاركة في اتخاذ القرارات المتعلقة بالمسائل التي تمس حقوقها</w:t>
      </w:r>
      <w:r w:rsidRPr="00D07318">
        <w:rPr>
          <w:rFonts w:hint="cs"/>
          <w:rtl/>
          <w:lang w:bidi="ar-EG"/>
        </w:rPr>
        <w:t>..."؛</w:t>
      </w:r>
    </w:p>
    <w:p w:rsidR="00D07318" w:rsidRPr="00D07318" w:rsidRDefault="00D07318" w:rsidP="00D07318">
      <w:pPr>
        <w:spacing w:before="200"/>
        <w:rPr>
          <w:rtl/>
          <w:lang w:bidi="ar-EG"/>
        </w:rPr>
      </w:pPr>
      <w:r w:rsidRPr="00D07318">
        <w:rPr>
          <w:rFonts w:hint="cs"/>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D07318" w:rsidRPr="00D07318" w:rsidRDefault="00D07318" w:rsidP="00D07318">
      <w:pPr>
        <w:spacing w:before="200"/>
        <w:rPr>
          <w:rtl/>
          <w:lang w:bidi="ar-EG"/>
        </w:rPr>
      </w:pPr>
      <w:r w:rsidRPr="00D07318">
        <w:rPr>
          <w:rFonts w:hint="cs"/>
          <w:rtl/>
          <w:lang w:bidi="ar-EG"/>
        </w:rPr>
        <w:t>وعليه سلّمت وفود الحكومات لدى اللجنة، بالإجماع، بأن "مشاركة الجماعات الأصلية والمحلية من الأهمية بمكان لسير العمل في اللجنة".</w:t>
      </w:r>
    </w:p>
    <w:p w:rsidR="00D07318" w:rsidRPr="00D07318" w:rsidRDefault="00D07318" w:rsidP="00D07318">
      <w:pPr>
        <w:spacing w:before="200"/>
        <w:rPr>
          <w:rtl/>
          <w:lang w:bidi="ar-EG"/>
        </w:rPr>
      </w:pPr>
      <w:r w:rsidRPr="00D07318">
        <w:rPr>
          <w:rFonts w:hint="cs"/>
          <w:rtl/>
          <w:lang w:bidi="ar-EG"/>
        </w:rPr>
        <w:t xml:space="preserve">وقد ازدادت ضرورة تيسير المشاركة إلحاحا منذ ديسمبر 2009، حينما استهلت اللجنة </w:t>
      </w:r>
      <w:r w:rsidRPr="00D07318">
        <w:rPr>
          <w:rFonts w:hint="cs"/>
          <w:b/>
          <w:bCs/>
          <w:rtl/>
          <w:lang w:bidi="ar-EG"/>
        </w:rPr>
        <w:t>مفاوضات مكثّفة</w:t>
      </w:r>
      <w:r w:rsidRPr="00D07318">
        <w:rPr>
          <w:rFonts w:hint="cs"/>
          <w:rtl/>
          <w:lang w:bidi="ar-EG"/>
        </w:rPr>
        <w:t xml:space="preserve"> لوضع صك قانوني دولي أو أكثر لتوفير الحماية الفعالة.</w:t>
      </w:r>
    </w:p>
    <w:p w:rsidR="00D07318" w:rsidRPr="00D07318" w:rsidRDefault="00D07318" w:rsidP="00D07318">
      <w:pPr>
        <w:keepNext/>
        <w:spacing w:before="200"/>
        <w:outlineLvl w:val="1"/>
        <w:rPr>
          <w:b/>
          <w:bCs/>
          <w:sz w:val="40"/>
          <w:szCs w:val="40"/>
          <w:rtl/>
          <w:lang w:bidi="ar-LB"/>
        </w:rPr>
      </w:pPr>
      <w:r w:rsidRPr="00D07318">
        <w:rPr>
          <w:b/>
          <w:bCs/>
          <w:sz w:val="40"/>
          <w:szCs w:val="40"/>
          <w:rtl/>
          <w:lang w:bidi="ar-LB"/>
        </w:rPr>
        <w:br w:type="page"/>
      </w:r>
      <w:r w:rsidRPr="00D07318">
        <w:rPr>
          <w:rFonts w:hint="cs"/>
          <w:b/>
          <w:bCs/>
          <w:sz w:val="40"/>
          <w:szCs w:val="40"/>
          <w:rtl/>
          <w:lang w:bidi="ar-LB"/>
        </w:rPr>
        <w:lastRenderedPageBreak/>
        <w:t>ثانيا.</w:t>
      </w:r>
      <w:r w:rsidRPr="00D07318">
        <w:rPr>
          <w:rFonts w:hint="cs"/>
          <w:b/>
          <w:bCs/>
          <w:sz w:val="40"/>
          <w:szCs w:val="40"/>
          <w:rtl/>
          <w:lang w:bidi="ar-LB"/>
        </w:rPr>
        <w:tab/>
        <w:t>صندوق التبرعات: الأهداف وسير العمل والنتائج</w:t>
      </w:r>
    </w:p>
    <w:p w:rsidR="00D07318" w:rsidRPr="00D07318" w:rsidRDefault="00D07318" w:rsidP="00D07318">
      <w:pPr>
        <w:spacing w:before="200"/>
        <w:rPr>
          <w:rtl/>
          <w:lang w:bidi="ar-EG"/>
        </w:rPr>
      </w:pPr>
      <w:r w:rsidRPr="00D07318">
        <w:rPr>
          <w:rFonts w:hint="cs"/>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rsidR="00D07318" w:rsidRPr="00D07318" w:rsidRDefault="00D07318" w:rsidP="00D07318">
      <w:pPr>
        <w:spacing w:before="200"/>
        <w:rPr>
          <w:rtl/>
          <w:lang w:bidi="ar-EG"/>
        </w:rPr>
      </w:pPr>
      <w:r w:rsidRPr="00D07318">
        <w:rPr>
          <w:rFonts w:hint="cs"/>
          <w:rtl/>
          <w:lang w:bidi="ar-EG"/>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D07318" w:rsidRPr="00D07318" w:rsidRDefault="00D07318" w:rsidP="00D07318">
      <w:pPr>
        <w:spacing w:before="200"/>
        <w:rPr>
          <w:rtl/>
          <w:lang w:bidi="ar-EG"/>
        </w:rPr>
      </w:pPr>
      <w:r w:rsidRPr="00D07318">
        <w:rPr>
          <w:rFonts w:hint="cs"/>
          <w:rtl/>
          <w:lang w:bidi="ar-EG"/>
        </w:rPr>
        <w:t xml:space="preserve">وإلى جانب ذلك أكّد العديد من الشعوب الأصلية والجماعات المحلية، ولا يزال يؤكّد، على أنه واجه </w:t>
      </w:r>
      <w:r w:rsidRPr="00D07318">
        <w:rPr>
          <w:rFonts w:hint="cs"/>
          <w:b/>
          <w:bCs/>
          <w:rtl/>
          <w:lang w:bidi="ar-EG"/>
        </w:rPr>
        <w:t>صعوبات يتعذر التغلب عليها في تمويل تكاليف رحلات سفر ممثليهم وإقامتهم</w:t>
      </w:r>
      <w:r w:rsidRPr="00D07318">
        <w:rPr>
          <w:rFonts w:hint="cs"/>
          <w:rtl/>
          <w:lang w:bidi="ar-EG"/>
        </w:rPr>
        <w:t xml:space="preserve"> أثناء اجتماعات اللجنة، وقد حالت تلك التكاليف دون مشاركتهم بفعالية.</w:t>
      </w:r>
    </w:p>
    <w:p w:rsidR="00D07318" w:rsidRPr="00D07318" w:rsidRDefault="00D07318" w:rsidP="00D07318">
      <w:pPr>
        <w:spacing w:after="240" w:line="360" w:lineRule="exact"/>
        <w:ind w:left="5"/>
        <w:rPr>
          <w:rtl/>
          <w:lang w:bidi="ar-LB"/>
        </w:rPr>
      </w:pPr>
      <w:r w:rsidRPr="00D07318">
        <w:rPr>
          <w:rFonts w:hint="cs"/>
          <w:rtl/>
          <w:lang w:bidi="ar-LB"/>
        </w:rPr>
        <w:t xml:space="preserve">وسعيا للتصدي لهذا الشاغل المشروع، وبعد إجراء مشاورات واسعة واستعراض أفضل الممارسات المتبعة في منظومة الأمم المتحدة، </w:t>
      </w:r>
      <w:r w:rsidRPr="00D07318">
        <w:rPr>
          <w:rFonts w:hint="cs"/>
          <w:b/>
          <w:bCs/>
          <w:rtl/>
          <w:lang w:bidi="ar-LB"/>
        </w:rPr>
        <w:t>اتخذت الويبو في سنة 2005 قرار إنشاء صندوق الويبو للتبرعات</w:t>
      </w:r>
      <w:r w:rsidRPr="00D07318">
        <w:rPr>
          <w:rFonts w:hint="cs"/>
          <w:rtl/>
          <w:lang w:bidi="ar-LB"/>
        </w:rPr>
        <w:t xml:space="preserve"> </w:t>
      </w:r>
      <w:r w:rsidRPr="00D07318">
        <w:rPr>
          <w:rtl/>
          <w:lang w:bidi="ar-LB"/>
        </w:rPr>
        <w:t xml:space="preserve">لفائدة </w:t>
      </w:r>
      <w:r w:rsidRPr="00D07318">
        <w:rPr>
          <w:rFonts w:hint="cs"/>
          <w:rtl/>
          <w:lang w:bidi="ar-LB"/>
        </w:rPr>
        <w:t>ا</w:t>
      </w:r>
      <w:r w:rsidRPr="00D07318">
        <w:rPr>
          <w:rtl/>
          <w:lang w:bidi="ar-LB"/>
        </w:rPr>
        <w:t>ل</w:t>
      </w:r>
      <w:r w:rsidRPr="00D07318">
        <w:rPr>
          <w:rFonts w:hint="cs"/>
          <w:rtl/>
          <w:lang w:bidi="ar-LB"/>
        </w:rPr>
        <w:t xml:space="preserve">جماعات </w:t>
      </w:r>
      <w:r w:rsidRPr="00D07318">
        <w:rPr>
          <w:rtl/>
          <w:lang w:bidi="ar-LB"/>
        </w:rPr>
        <w:t>الأصلية والمحلية</w:t>
      </w:r>
      <w:r w:rsidRPr="00D07318">
        <w:rPr>
          <w:rFonts w:hint="cs"/>
          <w:rtl/>
          <w:lang w:bidi="ar-LB"/>
        </w:rPr>
        <w:t xml:space="preserve"> المعتمدة من أجل تمويل مشاركة مراقبين معتمدين عن تلك الجماعات في دورات اللجنة.</w:t>
      </w:r>
    </w:p>
    <w:p w:rsidR="00D07318" w:rsidRPr="00D07318" w:rsidRDefault="00D07318" w:rsidP="00D07318">
      <w:pPr>
        <w:spacing w:before="200"/>
        <w:rPr>
          <w:rtl/>
          <w:lang w:bidi="ar-EG"/>
        </w:rPr>
      </w:pPr>
      <w:r w:rsidRPr="00D07318">
        <w:rPr>
          <w:rFonts w:hint="cs"/>
          <w:rtl/>
          <w:lang w:bidi="ar-EG"/>
        </w:rPr>
        <w:t>وحدّدت الجمعية العامة هدف هذه الأداة التمويلية الضرورية وقواعد عملها بوضوح في قرارات رسمية توفر الأساس القانوني للصندوق</w:t>
      </w:r>
      <w:r w:rsidRPr="00D07318">
        <w:rPr>
          <w:sz w:val="28"/>
          <w:szCs w:val="28"/>
          <w:vertAlign w:val="superscript"/>
          <w:rtl/>
          <w:lang w:bidi="ar-EG"/>
        </w:rPr>
        <w:footnoteReference w:id="4"/>
      </w:r>
      <w:r w:rsidRPr="00D07318">
        <w:rPr>
          <w:rFonts w:hint="cs"/>
          <w:rtl/>
          <w:lang w:bidi="ar-EG"/>
        </w:rPr>
        <w:t>.</w:t>
      </w:r>
    </w:p>
    <w:p w:rsidR="00D07318" w:rsidRPr="00D07318" w:rsidRDefault="00D07318" w:rsidP="00D07318">
      <w:pPr>
        <w:keepNext/>
        <w:spacing w:before="200"/>
        <w:outlineLvl w:val="4"/>
        <w:rPr>
          <w:i/>
          <w:iCs/>
          <w:rtl/>
          <w:lang w:bidi="ar-LB"/>
        </w:rPr>
      </w:pPr>
      <w:r w:rsidRPr="00D07318">
        <w:rPr>
          <w:rFonts w:hint="cs"/>
          <w:i/>
          <w:iCs/>
          <w:rtl/>
          <w:lang w:bidi="ar-LB"/>
        </w:rPr>
        <w:t>هدف الصندوق</w:t>
      </w:r>
    </w:p>
    <w:p w:rsidR="00D07318" w:rsidRPr="00D07318" w:rsidRDefault="00D07318" w:rsidP="00D07318">
      <w:pPr>
        <w:spacing w:before="200"/>
        <w:rPr>
          <w:rtl/>
          <w:lang w:bidi="ar-EG"/>
        </w:rPr>
      </w:pPr>
      <w:r w:rsidRPr="00D07318">
        <w:rPr>
          <w:rFonts w:hint="cs"/>
          <w:rtl/>
          <w:lang w:bidi="ar-EG"/>
        </w:rPr>
        <w:t xml:space="preserve">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w:t>
      </w:r>
      <w:r w:rsidRPr="00D07318">
        <w:rPr>
          <w:rtl/>
          <w:lang w:bidi="ar-EG"/>
        </w:rPr>
        <w:t xml:space="preserve">لتغطية </w:t>
      </w:r>
      <w:r w:rsidRPr="00D07318">
        <w:rPr>
          <w:rFonts w:hint="cs"/>
          <w:rtl/>
          <w:lang w:bidi="ar-EG"/>
        </w:rPr>
        <w:t xml:space="preserve">أية نفقات غير متوقعة قد يتكبدونها </w:t>
      </w:r>
      <w:r w:rsidRPr="00D07318">
        <w:rPr>
          <w:rtl/>
          <w:lang w:bidi="ar-EG"/>
        </w:rPr>
        <w:t>عند المغادرة وعند الوصول</w:t>
      </w:r>
      <w:r w:rsidRPr="00D07318">
        <w:rPr>
          <w:rFonts w:hint="cs"/>
          <w:rtl/>
          <w:lang w:bidi="ar-EG"/>
        </w:rPr>
        <w:t>.</w:t>
      </w:r>
    </w:p>
    <w:p w:rsidR="00D07318" w:rsidRPr="00D07318" w:rsidRDefault="00D07318" w:rsidP="00D07318">
      <w:pPr>
        <w:keepNext/>
        <w:spacing w:before="200"/>
        <w:outlineLvl w:val="4"/>
        <w:rPr>
          <w:i/>
          <w:iCs/>
          <w:rtl/>
          <w:lang w:bidi="ar-LB"/>
        </w:rPr>
      </w:pPr>
      <w:r w:rsidRPr="00D07318">
        <w:rPr>
          <w:rFonts w:hint="cs"/>
          <w:i/>
          <w:iCs/>
          <w:rtl/>
          <w:lang w:bidi="ar-LB"/>
        </w:rPr>
        <w:t>مصدر التمويل</w:t>
      </w:r>
    </w:p>
    <w:p w:rsidR="00D07318" w:rsidRPr="00D07318" w:rsidRDefault="00D07318" w:rsidP="00D07318">
      <w:pPr>
        <w:spacing w:before="200"/>
        <w:rPr>
          <w:rtl/>
          <w:lang w:bidi="ar-EG"/>
        </w:rPr>
      </w:pPr>
      <w:r w:rsidRPr="00D07318">
        <w:rPr>
          <w:rtl/>
          <w:lang w:bidi="ar-EG"/>
        </w:rPr>
        <w:t xml:space="preserve">لا يؤذن لأمانة الويبو أن تسحب أموالا من </w:t>
      </w:r>
      <w:r w:rsidRPr="00D07318">
        <w:rPr>
          <w:rFonts w:hint="cs"/>
          <w:rtl/>
          <w:lang w:bidi="ar-EG"/>
        </w:rPr>
        <w:t xml:space="preserve">ميزانية المنظمة للحفاظ على سير عمل الصندوق. </w:t>
      </w:r>
      <w:r w:rsidRPr="00D07318">
        <w:rPr>
          <w:rFonts w:hint="cs"/>
          <w:b/>
          <w:bCs/>
          <w:rtl/>
          <w:lang w:bidi="ar-EG"/>
        </w:rPr>
        <w:t>والصندوق لا يعتمد إلاّ على التبرعات التي يقدمها المانحون</w:t>
      </w:r>
      <w:r w:rsidRPr="00D07318">
        <w:rPr>
          <w:rFonts w:hint="cs"/>
          <w:rtl/>
          <w:lang w:bidi="ar-EG"/>
        </w:rPr>
        <w:t>. ويعني ذلك أنّه لا يمكن للصندوق تأدية عمله إلاّ إذا حصل على تبرعات من المانحين.</w:t>
      </w:r>
    </w:p>
    <w:p w:rsidR="00D07318" w:rsidRPr="00D07318" w:rsidRDefault="00D07318" w:rsidP="00D07318">
      <w:pPr>
        <w:keepNext/>
        <w:keepLines/>
        <w:spacing w:before="200"/>
        <w:outlineLvl w:val="4"/>
        <w:rPr>
          <w:i/>
          <w:iCs/>
          <w:rtl/>
          <w:lang w:bidi="ar-LB"/>
        </w:rPr>
      </w:pPr>
      <w:r w:rsidRPr="00D07318">
        <w:rPr>
          <w:rFonts w:hint="cs"/>
          <w:i/>
          <w:iCs/>
          <w:rtl/>
          <w:lang w:bidi="ar-LB"/>
        </w:rPr>
        <w:lastRenderedPageBreak/>
        <w:t>عمل الصندوق</w:t>
      </w:r>
    </w:p>
    <w:p w:rsidR="00D07318" w:rsidRPr="00D07318" w:rsidRDefault="00D07318" w:rsidP="001F61CC">
      <w:pPr>
        <w:keepNext/>
        <w:keepLines/>
        <w:numPr>
          <w:ilvl w:val="0"/>
          <w:numId w:val="25"/>
        </w:numPr>
        <w:spacing w:before="200"/>
        <w:rPr>
          <w:rFonts w:eastAsia="SimSun"/>
          <w:b/>
          <w:bCs/>
          <w:rtl/>
          <w:lang w:eastAsia="zh-CN" w:bidi="ar-LB"/>
        </w:rPr>
      </w:pPr>
      <w:r w:rsidRPr="00D07318">
        <w:rPr>
          <w:rFonts w:eastAsia="SimSun" w:hint="cs"/>
          <w:b/>
          <w:bCs/>
          <w:rtl/>
          <w:lang w:eastAsia="zh-CN" w:bidi="ar-LB"/>
        </w:rPr>
        <w:t>الشفافية</w:t>
      </w:r>
    </w:p>
    <w:p w:rsidR="00D07318" w:rsidRPr="00D07318" w:rsidRDefault="00D07318" w:rsidP="001F61CC">
      <w:pPr>
        <w:keepNext/>
        <w:keepLines/>
        <w:numPr>
          <w:ilvl w:val="0"/>
          <w:numId w:val="2"/>
        </w:numPr>
        <w:tabs>
          <w:tab w:val="clear" w:pos="360"/>
        </w:tabs>
        <w:spacing w:before="200"/>
        <w:ind w:left="1133" w:hanging="567"/>
        <w:rPr>
          <w:lang w:bidi="ar-LB"/>
        </w:rPr>
      </w:pPr>
      <w:r w:rsidRPr="00D07318">
        <w:rPr>
          <w:rFonts w:hint="cs"/>
          <w:rtl/>
          <w:lang w:bidi="ar-LB"/>
        </w:rPr>
        <w:t>تُبلّغ اللجنة، عن طريق مذكرة إعلامية رسمية</w:t>
      </w:r>
      <w:r w:rsidRPr="00D07318">
        <w:rPr>
          <w:sz w:val="28"/>
          <w:szCs w:val="28"/>
          <w:vertAlign w:val="superscript"/>
          <w:rtl/>
          <w:lang w:bidi="ar-LB"/>
        </w:rPr>
        <w:footnoteReference w:id="5"/>
      </w:r>
      <w:r w:rsidRPr="00D07318">
        <w:rPr>
          <w:rFonts w:hint="cs"/>
          <w:rtl/>
          <w:lang w:bidi="ar-LB"/>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D07318" w:rsidRPr="00D07318" w:rsidRDefault="00D07318" w:rsidP="001F61CC">
      <w:pPr>
        <w:numPr>
          <w:ilvl w:val="0"/>
          <w:numId w:val="13"/>
        </w:numPr>
        <w:spacing w:after="240" w:line="360" w:lineRule="exact"/>
        <w:ind w:left="1133" w:hanging="567"/>
        <w:rPr>
          <w:lang w:bidi="ar-LB"/>
        </w:rPr>
      </w:pPr>
      <w:r w:rsidRPr="00D07318">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sidRPr="00D07318">
        <w:rPr>
          <w:rFonts w:hint="cs"/>
          <w:rtl/>
          <w:lang w:bidi="ar-LB"/>
        </w:rPr>
        <w:t>دورة</w:t>
      </w:r>
      <w:r w:rsidRPr="00D07318">
        <w:rPr>
          <w:rtl/>
          <w:lang w:bidi="ar-LB"/>
        </w:rPr>
        <w:t xml:space="preserve"> اللجنة التي </w:t>
      </w:r>
      <w:r w:rsidRPr="00D07318">
        <w:rPr>
          <w:rFonts w:hint="cs"/>
          <w:rtl/>
          <w:lang w:bidi="ar-LB"/>
        </w:rPr>
        <w:t>يُنتخبون فيها</w:t>
      </w:r>
      <w:r w:rsidRPr="00D07318">
        <w:rPr>
          <w:rtl/>
          <w:lang w:bidi="ar-LB"/>
        </w:rPr>
        <w:t>؛</w:t>
      </w:r>
    </w:p>
    <w:p w:rsidR="00D07318" w:rsidRPr="00D07318" w:rsidRDefault="00D07318" w:rsidP="001F61CC">
      <w:pPr>
        <w:numPr>
          <w:ilvl w:val="0"/>
          <w:numId w:val="13"/>
        </w:numPr>
        <w:spacing w:after="240" w:line="360" w:lineRule="exact"/>
        <w:ind w:left="1133" w:hanging="567"/>
        <w:rPr>
          <w:lang w:bidi="ar-LB"/>
        </w:rPr>
      </w:pPr>
      <w:r w:rsidRPr="00D07318">
        <w:rPr>
          <w:rtl/>
          <w:lang w:bidi="ar-LB"/>
        </w:rPr>
        <w:t>وتنص قواعد الصندوق بوضوح على معايير تقديم التمويل، بما فيها معايير التوازن الجغرافي وشروط تقديم الدعم المالي</w:t>
      </w:r>
      <w:r w:rsidRPr="00D07318">
        <w:rPr>
          <w:rFonts w:hint="cs"/>
          <w:rtl/>
          <w:lang w:bidi="ar-LB"/>
        </w:rPr>
        <w:t>؛</w:t>
      </w:r>
    </w:p>
    <w:p w:rsidR="00D07318" w:rsidRPr="00D07318" w:rsidRDefault="00D07318" w:rsidP="001F61CC">
      <w:pPr>
        <w:numPr>
          <w:ilvl w:val="0"/>
          <w:numId w:val="13"/>
        </w:numPr>
        <w:spacing w:after="240" w:line="360" w:lineRule="exact"/>
        <w:ind w:left="1133" w:hanging="567"/>
        <w:rPr>
          <w:lang w:bidi="ar-LB"/>
        </w:rPr>
      </w:pPr>
      <w:r w:rsidRPr="00D07318">
        <w:rPr>
          <w:rFonts w:hint="cs"/>
          <w:rtl/>
          <w:lang w:bidi="ar-LB"/>
        </w:rPr>
        <w:t xml:space="preserve">ويعتمد المجلس الاستشاري </w:t>
      </w:r>
      <w:r w:rsidRPr="00D07318">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Pr="00D07318">
        <w:rPr>
          <w:sz w:val="28"/>
          <w:szCs w:val="28"/>
          <w:vertAlign w:val="superscript"/>
          <w:rtl/>
        </w:rPr>
        <w:footnoteReference w:id="6"/>
      </w:r>
      <w:r w:rsidRPr="00D07318">
        <w:rPr>
          <w:rFonts w:hint="cs"/>
          <w:rtl/>
        </w:rPr>
        <w:t>.</w:t>
      </w:r>
    </w:p>
    <w:p w:rsidR="00D07318" w:rsidRPr="00D07318" w:rsidRDefault="00D07318" w:rsidP="001F61CC">
      <w:pPr>
        <w:keepNext/>
        <w:keepLines/>
        <w:numPr>
          <w:ilvl w:val="0"/>
          <w:numId w:val="25"/>
        </w:numPr>
        <w:spacing w:before="200"/>
        <w:rPr>
          <w:rFonts w:eastAsia="SimSun"/>
          <w:b/>
          <w:bCs/>
          <w:rtl/>
          <w:lang w:eastAsia="zh-CN" w:bidi="ar-LB"/>
        </w:rPr>
      </w:pPr>
      <w:r w:rsidRPr="00D07318">
        <w:rPr>
          <w:rFonts w:eastAsia="SimSun" w:hint="cs"/>
          <w:b/>
          <w:bCs/>
          <w:rtl/>
          <w:lang w:eastAsia="zh-CN" w:bidi="ar-LB"/>
        </w:rPr>
        <w:t>الاستقلالية والشمولية</w:t>
      </w:r>
    </w:p>
    <w:p w:rsidR="00D07318" w:rsidRPr="00D07318" w:rsidRDefault="00D07318" w:rsidP="001F61CC">
      <w:pPr>
        <w:numPr>
          <w:ilvl w:val="0"/>
          <w:numId w:val="13"/>
        </w:numPr>
        <w:spacing w:after="240" w:line="360" w:lineRule="exact"/>
        <w:ind w:left="1133" w:hanging="567"/>
        <w:rPr>
          <w:lang w:bidi="ar-LB"/>
        </w:rPr>
      </w:pPr>
      <w:r w:rsidRPr="00D07318">
        <w:rPr>
          <w:rFonts w:hint="cs"/>
          <w:rtl/>
          <w:lang w:bidi="ar-LB"/>
        </w:rPr>
        <w:t>يعمل الأعضاء التسعة في مجلس الصندوق الاستشاري باستقلالية ويتخذون قراراتهم بصفتهم</w:t>
      </w:r>
      <w:r w:rsidRPr="00D07318">
        <w:rPr>
          <w:rFonts w:hint="eastAsia"/>
          <w:rtl/>
          <w:lang w:bidi="ar-LB"/>
        </w:rPr>
        <w:t> </w:t>
      </w:r>
      <w:r w:rsidRPr="00D07318">
        <w:rPr>
          <w:rFonts w:hint="cs"/>
          <w:rtl/>
          <w:lang w:bidi="ar-LB"/>
        </w:rPr>
        <w:t>الشخصية؛</w:t>
      </w:r>
    </w:p>
    <w:p w:rsidR="00D07318" w:rsidRPr="00D07318" w:rsidRDefault="00D07318" w:rsidP="001F61CC">
      <w:pPr>
        <w:numPr>
          <w:ilvl w:val="0"/>
          <w:numId w:val="13"/>
        </w:numPr>
        <w:spacing w:after="240" w:line="360" w:lineRule="exact"/>
        <w:ind w:left="1133" w:hanging="567"/>
        <w:rPr>
          <w:lang w:bidi="ar-LB"/>
        </w:rPr>
      </w:pPr>
      <w:r w:rsidRPr="00D07318">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D07318" w:rsidRPr="00D07318" w:rsidRDefault="00D07318" w:rsidP="001F61CC">
      <w:pPr>
        <w:numPr>
          <w:ilvl w:val="0"/>
          <w:numId w:val="13"/>
        </w:numPr>
        <w:spacing w:after="240" w:line="360" w:lineRule="exact"/>
        <w:ind w:left="1133" w:hanging="567"/>
        <w:rPr>
          <w:lang w:bidi="ar-LB"/>
        </w:rPr>
      </w:pPr>
      <w:r w:rsidRPr="00D07318">
        <w:rPr>
          <w:rtl/>
          <w:lang w:bidi="ar-LB"/>
        </w:rPr>
        <w:t>و</w:t>
      </w:r>
      <w:r w:rsidRPr="00D07318">
        <w:rPr>
          <w:rFonts w:hint="cs"/>
          <w:rtl/>
          <w:lang w:bidi="ar-LB"/>
        </w:rPr>
        <w:t xml:space="preserve">تكون </w:t>
      </w:r>
      <w:r w:rsidRPr="00D07318">
        <w:rPr>
          <w:rtl/>
          <w:lang w:bidi="ar-LB"/>
        </w:rPr>
        <w:t xml:space="preserve">توصيات المجلس </w:t>
      </w:r>
      <w:r w:rsidRPr="00D07318">
        <w:rPr>
          <w:rFonts w:hint="cs"/>
          <w:rtl/>
          <w:lang w:bidi="ar-LB"/>
        </w:rPr>
        <w:t xml:space="preserve">الاستشاري </w:t>
      </w:r>
      <w:r w:rsidRPr="00D07318">
        <w:rPr>
          <w:rtl/>
          <w:lang w:bidi="ar-LB"/>
        </w:rPr>
        <w:t>ملزمة لأمانة الويبو التي تكتفي بتقديم الدعم الإداري اللازم وتنفذ تلك التوصيات</w:t>
      </w:r>
      <w:r w:rsidRPr="00D07318">
        <w:rPr>
          <w:rFonts w:hint="cs"/>
          <w:rtl/>
          <w:lang w:bidi="ar-LB"/>
        </w:rPr>
        <w:t xml:space="preserve"> مع التقيّد الصارم بقواعد الصندوق؛</w:t>
      </w:r>
    </w:p>
    <w:p w:rsidR="00D07318" w:rsidRPr="00D07318" w:rsidRDefault="00D07318" w:rsidP="001F61CC">
      <w:pPr>
        <w:numPr>
          <w:ilvl w:val="0"/>
          <w:numId w:val="13"/>
        </w:numPr>
        <w:spacing w:after="240" w:line="360" w:lineRule="exact"/>
        <w:ind w:left="1133" w:hanging="567"/>
        <w:rPr>
          <w:lang w:bidi="ar-LB"/>
        </w:rPr>
      </w:pPr>
      <w:r w:rsidRPr="00D07318">
        <w:rPr>
          <w:rtl/>
          <w:lang w:bidi="ar-LB"/>
        </w:rPr>
        <w:t xml:space="preserve">ويكون ثلاثة أعضاء في المجلس </w:t>
      </w:r>
      <w:r w:rsidRPr="00D07318">
        <w:rPr>
          <w:rFonts w:hint="cs"/>
          <w:rtl/>
          <w:lang w:bidi="ar-LB"/>
        </w:rPr>
        <w:t xml:space="preserve">الاستشاري </w:t>
      </w:r>
      <w:r w:rsidRPr="00D07318">
        <w:rPr>
          <w:rtl/>
          <w:lang w:bidi="ar-LB"/>
        </w:rPr>
        <w:t>من المراقبين المعتمدين الممثلين لجماعة أصلية أو محلية واحدة أو</w:t>
      </w:r>
      <w:r w:rsidRPr="00D07318">
        <w:rPr>
          <w:rFonts w:hint="cs"/>
          <w:rtl/>
          <w:lang w:bidi="ar-LB"/>
        </w:rPr>
        <w:t> </w:t>
      </w:r>
      <w:r w:rsidRPr="00D07318">
        <w:rPr>
          <w:rtl/>
          <w:lang w:bidi="ar-LB"/>
        </w:rPr>
        <w:t>أكثر</w:t>
      </w:r>
      <w:r w:rsidRPr="00D07318">
        <w:rPr>
          <w:rFonts w:hint="cs"/>
          <w:rtl/>
          <w:lang w:bidi="ar-LB"/>
        </w:rPr>
        <w:t>.</w:t>
      </w:r>
    </w:p>
    <w:p w:rsidR="00D07318" w:rsidRPr="00D07318" w:rsidRDefault="00D07318" w:rsidP="001F61CC">
      <w:pPr>
        <w:keepNext/>
        <w:keepLines/>
        <w:numPr>
          <w:ilvl w:val="0"/>
          <w:numId w:val="25"/>
        </w:numPr>
        <w:spacing w:before="200"/>
        <w:rPr>
          <w:rFonts w:eastAsia="SimSun"/>
          <w:b/>
          <w:bCs/>
          <w:rtl/>
          <w:lang w:eastAsia="zh-CN" w:bidi="ar-LB"/>
        </w:rPr>
      </w:pPr>
      <w:r w:rsidRPr="00D07318">
        <w:rPr>
          <w:rFonts w:eastAsia="SimSun" w:hint="cs"/>
          <w:b/>
          <w:bCs/>
          <w:rtl/>
          <w:lang w:eastAsia="zh-CN" w:bidi="ar-LB"/>
        </w:rPr>
        <w:t>الفعالية: عدم خصم التكاليف الإدارية من الصندوق</w:t>
      </w:r>
    </w:p>
    <w:p w:rsidR="00D07318" w:rsidRPr="00D07318" w:rsidRDefault="00D07318" w:rsidP="001F61CC">
      <w:pPr>
        <w:numPr>
          <w:ilvl w:val="0"/>
          <w:numId w:val="13"/>
        </w:numPr>
        <w:spacing w:after="240" w:line="360" w:lineRule="exact"/>
        <w:ind w:left="1133" w:hanging="567"/>
        <w:rPr>
          <w:lang w:bidi="ar-LB"/>
        </w:rPr>
      </w:pPr>
      <w:r w:rsidRPr="00D07318">
        <w:rPr>
          <w:rFonts w:hint="cs"/>
          <w:rtl/>
          <w:lang w:bidi="ar-LB"/>
        </w:rPr>
        <w:t>يجتمع أعضاء المجلس الاستشاري على هامش دورة اللجنة التي يشاركون فيها. ولا يدفع لهم أجر أو تعويض مقابل المهام التي يضطلعون بها؛</w:t>
      </w:r>
    </w:p>
    <w:p w:rsidR="00D07318" w:rsidRPr="00D07318" w:rsidRDefault="00D07318" w:rsidP="001F61CC">
      <w:pPr>
        <w:numPr>
          <w:ilvl w:val="0"/>
          <w:numId w:val="13"/>
        </w:numPr>
        <w:spacing w:after="240" w:line="360" w:lineRule="exact"/>
        <w:ind w:left="1133" w:hanging="567"/>
        <w:rPr>
          <w:lang w:bidi="ar-LB"/>
        </w:rPr>
      </w:pPr>
      <w:r w:rsidRPr="00D07318">
        <w:rPr>
          <w:rFonts w:hint="cs"/>
          <w:rtl/>
          <w:lang w:bidi="ar-LB"/>
        </w:rPr>
        <w:t>وعلى هذا المجلس أن يختتم مداولاته قبل نهاية الدورة التي يجتمع خلالها؛</w:t>
      </w:r>
    </w:p>
    <w:p w:rsidR="00D07318" w:rsidRPr="00D07318" w:rsidRDefault="00D07318" w:rsidP="001F61CC">
      <w:pPr>
        <w:numPr>
          <w:ilvl w:val="0"/>
          <w:numId w:val="13"/>
        </w:numPr>
        <w:spacing w:after="240" w:line="360" w:lineRule="exact"/>
        <w:ind w:left="1133" w:hanging="567"/>
        <w:rPr>
          <w:lang w:bidi="ar-LB"/>
        </w:rPr>
      </w:pPr>
      <w:r w:rsidRPr="00D07318">
        <w:rPr>
          <w:rFonts w:hint="cs"/>
          <w:rtl/>
          <w:lang w:bidi="ar-LB"/>
        </w:rPr>
        <w:lastRenderedPageBreak/>
        <w:t>ولا يؤذن لأمانة الويبو أن تسحب أموالا من الصندوق لتغطية أية تكاليف إدارية؛</w:t>
      </w:r>
    </w:p>
    <w:p w:rsidR="00D07318" w:rsidRPr="00D07318" w:rsidRDefault="00D07318" w:rsidP="001F61CC">
      <w:pPr>
        <w:numPr>
          <w:ilvl w:val="0"/>
          <w:numId w:val="13"/>
        </w:numPr>
        <w:spacing w:after="240" w:line="360" w:lineRule="exact"/>
        <w:ind w:left="1133" w:hanging="567"/>
        <w:rPr>
          <w:lang w:bidi="ar-LB"/>
        </w:rPr>
      </w:pPr>
      <w:r w:rsidRPr="00D07318">
        <w:rPr>
          <w:rFonts w:hint="cs"/>
          <w:rtl/>
          <w:lang w:bidi="ar-LB"/>
        </w:rPr>
        <w:t>وهناك بند في قواعد الصندوق وُضع خصيصا للإبقاء على التكاليف الإدارية عند الحد الأدنى.</w:t>
      </w:r>
    </w:p>
    <w:p w:rsidR="00D07318" w:rsidRPr="00D07318" w:rsidRDefault="00D07318" w:rsidP="00344D23">
      <w:pPr>
        <w:keepNext/>
        <w:keepLines/>
        <w:spacing w:after="240" w:line="360" w:lineRule="exact"/>
        <w:ind w:left="57"/>
        <w:rPr>
          <w:i/>
          <w:iCs/>
          <w:rtl/>
          <w:lang w:bidi="ar-LB"/>
        </w:rPr>
      </w:pPr>
      <w:r w:rsidRPr="00D07318">
        <w:rPr>
          <w:rFonts w:hint="cs"/>
          <w:b/>
          <w:bCs/>
          <w:i/>
          <w:iCs/>
          <w:rtl/>
          <w:lang w:bidi="ar-LB"/>
        </w:rPr>
        <w:t>النتائج</w:t>
      </w:r>
      <w:r w:rsidRPr="00D07318">
        <w:rPr>
          <w:rFonts w:hint="cs"/>
          <w:i/>
          <w:iCs/>
          <w:rtl/>
          <w:lang w:bidi="ar-LB"/>
        </w:rPr>
        <w:t xml:space="preserve"> (أبريل 2006- </w:t>
      </w:r>
      <w:r w:rsidR="00344D23">
        <w:rPr>
          <w:rFonts w:hint="cs"/>
          <w:i/>
          <w:iCs/>
          <w:rtl/>
        </w:rPr>
        <w:t>25</w:t>
      </w:r>
      <w:r w:rsidRPr="00D07318">
        <w:rPr>
          <w:rFonts w:hint="cs"/>
          <w:i/>
          <w:iCs/>
          <w:rtl/>
        </w:rPr>
        <w:t xml:space="preserve"> </w:t>
      </w:r>
      <w:r w:rsidR="00344D23">
        <w:rPr>
          <w:rFonts w:hint="cs"/>
          <w:i/>
          <w:iCs/>
          <w:rtl/>
        </w:rPr>
        <w:t>أكتوبر</w:t>
      </w:r>
      <w:r w:rsidRPr="00D07318">
        <w:rPr>
          <w:rFonts w:hint="cs"/>
          <w:i/>
          <w:iCs/>
          <w:rtl/>
        </w:rPr>
        <w:t xml:space="preserve"> 2018</w:t>
      </w:r>
      <w:r w:rsidRPr="00D07318">
        <w:rPr>
          <w:rFonts w:hint="cs"/>
          <w:i/>
          <w:iCs/>
          <w:rtl/>
          <w:lang w:bidi="ar-LB"/>
        </w:rPr>
        <w:t>)</w:t>
      </w:r>
    </w:p>
    <w:p w:rsidR="00D07318" w:rsidRPr="00D07318" w:rsidRDefault="00D07318" w:rsidP="00834375">
      <w:pPr>
        <w:spacing w:before="200"/>
        <w:ind w:left="566"/>
        <w:rPr>
          <w:rtl/>
          <w:lang w:bidi="ar-EG"/>
        </w:rPr>
      </w:pPr>
      <w:r w:rsidRPr="00D07318">
        <w:rPr>
          <w:rFonts w:hint="cs"/>
          <w:rtl/>
          <w:lang w:bidi="ar-EG"/>
        </w:rPr>
        <w:t xml:space="preserve">عولج لحد الآن ما مجموعة </w:t>
      </w:r>
      <w:r w:rsidR="00834375">
        <w:rPr>
          <w:rFonts w:hint="cs"/>
          <w:rtl/>
          <w:lang w:bidi="ar-EG"/>
        </w:rPr>
        <w:t>632</w:t>
      </w:r>
      <w:r w:rsidRPr="00D07318">
        <w:rPr>
          <w:rFonts w:hint="cs"/>
          <w:rtl/>
          <w:lang w:bidi="ar-EG"/>
        </w:rPr>
        <w:t xml:space="preserve"> طلب دعم</w:t>
      </w:r>
      <w:r w:rsidRPr="00D07318">
        <w:rPr>
          <w:sz w:val="28"/>
          <w:szCs w:val="28"/>
          <w:vertAlign w:val="superscript"/>
          <w:rtl/>
          <w:lang w:bidi="ar-EG"/>
        </w:rPr>
        <w:footnoteReference w:id="7"/>
      </w:r>
      <w:r w:rsidRPr="00D07318">
        <w:rPr>
          <w:rFonts w:hint="cs"/>
          <w:rtl/>
          <w:lang w:bidi="ar-EG"/>
        </w:rPr>
        <w:t xml:space="preserve"> للمشاركة في </w:t>
      </w:r>
      <w:r w:rsidR="00834375">
        <w:rPr>
          <w:rFonts w:hint="cs"/>
          <w:rtl/>
          <w:lang w:bidi="ar-EG"/>
        </w:rPr>
        <w:t>30</w:t>
      </w:r>
      <w:r w:rsidRPr="00D07318">
        <w:rPr>
          <w:rFonts w:hint="cs"/>
          <w:rtl/>
          <w:lang w:bidi="ar-EG"/>
        </w:rPr>
        <w:t xml:space="preserve"> دورة من دورات لجنة المعارف (بما فيها الدورة </w:t>
      </w:r>
      <w:r w:rsidR="003C46F4">
        <w:rPr>
          <w:rFonts w:hint="cs"/>
          <w:rtl/>
          <w:lang w:bidi="ar-EG"/>
        </w:rPr>
        <w:t>الثامنة</w:t>
      </w:r>
      <w:r w:rsidRPr="00D07318">
        <w:rPr>
          <w:rFonts w:hint="eastAsia"/>
          <w:rtl/>
          <w:lang w:bidi="ar-EG"/>
        </w:rPr>
        <w:t> </w:t>
      </w:r>
      <w:r w:rsidRPr="00D07318">
        <w:rPr>
          <w:rFonts w:hint="cs"/>
          <w:rtl/>
          <w:lang w:bidi="ar-EG"/>
        </w:rPr>
        <w:t xml:space="preserve">والثلاثون) واجتماعين للفريق العامل ما بين الدورات أثناء </w:t>
      </w:r>
      <w:r w:rsidR="00834375">
        <w:rPr>
          <w:rFonts w:hint="cs"/>
          <w:rtl/>
          <w:lang w:bidi="ar-EG"/>
        </w:rPr>
        <w:t>30</w:t>
      </w:r>
      <w:r w:rsidRPr="00D07318">
        <w:rPr>
          <w:rFonts w:hint="cs"/>
          <w:rtl/>
          <w:lang w:bidi="ar-EG"/>
        </w:rPr>
        <w:t xml:space="preserve"> اجتماعا للمجلس الاستشاري للصندوق.</w:t>
      </w:r>
    </w:p>
    <w:p w:rsidR="00D07318" w:rsidRPr="00D07318" w:rsidRDefault="00D07318" w:rsidP="00050C70">
      <w:pPr>
        <w:spacing w:before="200"/>
        <w:ind w:left="566"/>
        <w:rPr>
          <w:rtl/>
          <w:lang w:bidi="ar-EG"/>
        </w:rPr>
      </w:pPr>
      <w:r w:rsidRPr="00D07318">
        <w:rPr>
          <w:rFonts w:hint="cs"/>
          <w:rtl/>
          <w:lang w:bidi="ar-EG"/>
        </w:rPr>
        <w:t xml:space="preserve">ومن الدورة العاشرة وحتى الدورة </w:t>
      </w:r>
      <w:r w:rsidR="00834375">
        <w:rPr>
          <w:rFonts w:hint="cs"/>
          <w:rtl/>
          <w:lang w:bidi="ar-EG"/>
        </w:rPr>
        <w:t>الثامن</w:t>
      </w:r>
      <w:r w:rsidR="003C46F4">
        <w:rPr>
          <w:rFonts w:hint="cs"/>
          <w:rtl/>
          <w:lang w:bidi="ar-EG"/>
        </w:rPr>
        <w:t xml:space="preserve">ة والثلاثين </w:t>
      </w:r>
      <w:r w:rsidRPr="00D07318">
        <w:rPr>
          <w:rFonts w:hint="cs"/>
          <w:rtl/>
          <w:lang w:bidi="ar-EG"/>
        </w:rPr>
        <w:t>للجنة المعارف</w:t>
      </w:r>
      <w:r w:rsidR="003C46F4">
        <w:rPr>
          <w:rFonts w:hint="cs"/>
          <w:rtl/>
          <w:lang w:bidi="ar-EG"/>
        </w:rPr>
        <w:t xml:space="preserve"> وبما يشمل تلك الدورة</w:t>
      </w:r>
      <w:r w:rsidR="00050C70">
        <w:rPr>
          <w:rFonts w:hint="cs"/>
          <w:rtl/>
          <w:lang w:bidi="ar-EG"/>
        </w:rPr>
        <w:t xml:space="preserve"> واجتماعين للفريق العامل ما</w:t>
      </w:r>
      <w:r w:rsidR="00050C70">
        <w:rPr>
          <w:rFonts w:hint="eastAsia"/>
          <w:rtl/>
          <w:lang w:bidi="ar-EG"/>
        </w:rPr>
        <w:t> </w:t>
      </w:r>
      <w:r w:rsidR="00050C70">
        <w:rPr>
          <w:rFonts w:hint="cs"/>
          <w:rtl/>
          <w:lang w:bidi="ar-EG"/>
        </w:rPr>
        <w:t xml:space="preserve">بين الدورات، </w:t>
      </w:r>
      <w:r w:rsidRPr="00D07318">
        <w:rPr>
          <w:rFonts w:hint="cs"/>
          <w:rtl/>
          <w:lang w:bidi="ar-EG"/>
        </w:rPr>
        <w:t xml:space="preserve">موّل الصندوق </w:t>
      </w:r>
      <w:r w:rsidR="00834375">
        <w:rPr>
          <w:rFonts w:hint="cs"/>
          <w:rtl/>
          <w:lang w:bidi="ar-EG"/>
        </w:rPr>
        <w:t>146</w:t>
      </w:r>
      <w:r w:rsidRPr="00D07318">
        <w:rPr>
          <w:rFonts w:hint="eastAsia"/>
          <w:rtl/>
          <w:lang w:bidi="ar-EG"/>
        </w:rPr>
        <w:t> </w:t>
      </w:r>
      <w:r w:rsidRPr="00D07318">
        <w:rPr>
          <w:rFonts w:hint="cs"/>
          <w:rtl/>
          <w:lang w:bidi="ar-EG"/>
        </w:rPr>
        <w:t xml:space="preserve">طلبا من </w:t>
      </w:r>
      <w:r w:rsidR="00050C70">
        <w:rPr>
          <w:rFonts w:hint="cs"/>
          <w:rtl/>
          <w:lang w:bidi="ar-EG"/>
        </w:rPr>
        <w:t xml:space="preserve">مجموع </w:t>
      </w:r>
      <w:r w:rsidRPr="00D07318">
        <w:rPr>
          <w:rFonts w:hint="cs"/>
          <w:rtl/>
          <w:lang w:bidi="ar-EG"/>
        </w:rPr>
        <w:t>الطلبات</w:t>
      </w:r>
      <w:r w:rsidR="00050C70">
        <w:rPr>
          <w:rFonts w:hint="cs"/>
          <w:rtl/>
          <w:lang w:bidi="ar-EG"/>
        </w:rPr>
        <w:t xml:space="preserve"> البالغ عددها</w:t>
      </w:r>
      <w:r w:rsidRPr="00D07318">
        <w:rPr>
          <w:rFonts w:hint="cs"/>
          <w:rtl/>
          <w:lang w:bidi="ar-EG"/>
        </w:rPr>
        <w:t xml:space="preserve"> </w:t>
      </w:r>
      <w:r w:rsidR="00834375">
        <w:rPr>
          <w:rFonts w:hint="cs"/>
          <w:rtl/>
          <w:lang w:bidi="ar-EG"/>
        </w:rPr>
        <w:t>207</w:t>
      </w:r>
      <w:r w:rsidR="00050C70">
        <w:rPr>
          <w:rFonts w:hint="cs"/>
          <w:rtl/>
          <w:lang w:bidi="ar-EG"/>
        </w:rPr>
        <w:t xml:space="preserve"> طلبات و</w:t>
      </w:r>
      <w:r w:rsidRPr="00D07318">
        <w:rPr>
          <w:rFonts w:hint="cs"/>
          <w:rtl/>
          <w:lang w:bidi="ar-EG"/>
        </w:rPr>
        <w:t>التي أوصى ا</w:t>
      </w:r>
      <w:r w:rsidRPr="00D07318">
        <w:rPr>
          <w:rtl/>
          <w:lang w:bidi="ar-EG"/>
        </w:rPr>
        <w:t xml:space="preserve">لمجلس الاستشاري </w:t>
      </w:r>
      <w:r w:rsidRPr="00D07318">
        <w:rPr>
          <w:rFonts w:hint="cs"/>
          <w:rtl/>
          <w:lang w:bidi="ar-EG"/>
        </w:rPr>
        <w:t xml:space="preserve">بتمويلها لدعم مشاركة </w:t>
      </w:r>
      <w:r w:rsidR="00050C70">
        <w:rPr>
          <w:rFonts w:hint="cs"/>
          <w:rtl/>
          <w:lang w:bidi="ar-EG"/>
        </w:rPr>
        <w:t>75</w:t>
      </w:r>
      <w:r w:rsidRPr="00D07318">
        <w:rPr>
          <w:rFonts w:hint="cs"/>
          <w:rtl/>
          <w:lang w:bidi="ar-EG"/>
        </w:rPr>
        <w:t xml:space="preserve"> ممثلا عن مختلف الجماعات الأصلية والمحلية</w:t>
      </w:r>
      <w:r w:rsidR="00050C70" w:rsidRPr="00D07318">
        <w:rPr>
          <w:sz w:val="28"/>
          <w:szCs w:val="28"/>
          <w:vertAlign w:val="superscript"/>
          <w:rtl/>
          <w:lang w:bidi="ar-EG"/>
        </w:rPr>
        <w:footnoteReference w:id="8"/>
      </w:r>
      <w:r w:rsidRPr="00D07318">
        <w:rPr>
          <w:rFonts w:hint="cs"/>
          <w:rtl/>
          <w:lang w:bidi="ar-EG"/>
        </w:rPr>
        <w:t>.</w:t>
      </w:r>
    </w:p>
    <w:p w:rsidR="00D07318" w:rsidRPr="00D07318" w:rsidRDefault="00D07318" w:rsidP="00D07318">
      <w:pPr>
        <w:keepNext/>
        <w:spacing w:before="200"/>
        <w:outlineLvl w:val="1"/>
        <w:rPr>
          <w:b/>
          <w:bCs/>
          <w:sz w:val="40"/>
          <w:szCs w:val="40"/>
          <w:rtl/>
          <w:lang w:bidi="ar-LB"/>
        </w:rPr>
      </w:pPr>
      <w:r w:rsidRPr="00D07318">
        <w:rPr>
          <w:rFonts w:hint="cs"/>
          <w:b/>
          <w:bCs/>
          <w:sz w:val="40"/>
          <w:szCs w:val="40"/>
          <w:rtl/>
          <w:lang w:bidi="ar-LB"/>
        </w:rPr>
        <w:t>ثالثا.</w:t>
      </w:r>
      <w:r w:rsidRPr="00D07318">
        <w:rPr>
          <w:rFonts w:hint="cs"/>
          <w:b/>
          <w:bCs/>
          <w:sz w:val="40"/>
          <w:szCs w:val="40"/>
          <w:rtl/>
          <w:lang w:bidi="ar-LB"/>
        </w:rPr>
        <w:tab/>
        <w:t>التبرعات المقدمة إلى الصندوق</w:t>
      </w:r>
    </w:p>
    <w:p w:rsidR="00D07318" w:rsidRPr="00D07318" w:rsidRDefault="00D07318" w:rsidP="00D07318">
      <w:pPr>
        <w:keepNext/>
        <w:spacing w:before="200"/>
        <w:outlineLvl w:val="4"/>
        <w:rPr>
          <w:i/>
          <w:iCs/>
          <w:rtl/>
          <w:lang w:bidi="ar-LB"/>
        </w:rPr>
      </w:pPr>
      <w:r w:rsidRPr="00D07318">
        <w:rPr>
          <w:rFonts w:hint="cs"/>
          <w:i/>
          <w:iCs/>
          <w:rtl/>
          <w:lang w:bidi="ar-LB"/>
        </w:rPr>
        <w:t>الأحكام المتعلقة بالتبرعات</w:t>
      </w:r>
    </w:p>
    <w:p w:rsidR="00D07318" w:rsidRPr="00D07318" w:rsidRDefault="00D07318" w:rsidP="001F61CC">
      <w:pPr>
        <w:numPr>
          <w:ilvl w:val="0"/>
          <w:numId w:val="26"/>
        </w:numPr>
        <w:spacing w:before="200"/>
        <w:ind w:left="1700" w:hanging="567"/>
        <w:rPr>
          <w:rFonts w:eastAsia="SimSun"/>
          <w:rtl/>
          <w:lang w:bidi="ar-EG"/>
        </w:rPr>
      </w:pPr>
      <w:r w:rsidRPr="00D07318">
        <w:rPr>
          <w:rFonts w:eastAsia="SimSun" w:hint="cs"/>
          <w:rtl/>
          <w:lang w:eastAsia="zh-CN" w:bidi="ar-LB"/>
        </w:rPr>
        <w:t>ل</w:t>
      </w:r>
      <w:r w:rsidRPr="00D07318">
        <w:rPr>
          <w:rFonts w:eastAsia="SimSun" w:hint="cs"/>
          <w:rtl/>
          <w:lang w:bidi="ar-EG"/>
        </w:rPr>
        <w:t>ا توجد أية قيود فيما يخص المبلغ الأدنى أو المبلغ الأقصى الذي يمكن التبرع به؛</w:t>
      </w:r>
    </w:p>
    <w:p w:rsidR="00D07318" w:rsidRPr="00D07318" w:rsidRDefault="00D07318" w:rsidP="001F61CC">
      <w:pPr>
        <w:numPr>
          <w:ilvl w:val="0"/>
          <w:numId w:val="26"/>
        </w:numPr>
        <w:spacing w:before="200"/>
        <w:ind w:left="1700" w:hanging="567"/>
        <w:rPr>
          <w:rFonts w:eastAsia="SimSun"/>
          <w:rtl/>
          <w:lang w:bidi="ar-EG"/>
        </w:rPr>
      </w:pPr>
      <w:r w:rsidRPr="00D07318">
        <w:rPr>
          <w:rFonts w:eastAsia="SimSun" w:hint="cs"/>
          <w:rtl/>
          <w:lang w:bidi="ar-EG"/>
        </w:rPr>
        <w:t>ويُبلّغ عن أسماء المتبرعين ومستوى التبرعات والتعهدات الواردة عن طريق مذكرة إعلامية قبل كل دورة من دورات اللجنة. ويمكن التناقش مع المتبرعين بشأن الوسائل الأخرى المتاحة لإبداء الشكر والتقدير لهم. ولكن يجوز عدم ذكر أسماء المتبرعين إذا أعربوا عن رغبتهم في ذلك؛</w:t>
      </w:r>
    </w:p>
    <w:p w:rsidR="00D07318" w:rsidRPr="00D07318" w:rsidRDefault="00D07318" w:rsidP="001F61CC">
      <w:pPr>
        <w:numPr>
          <w:ilvl w:val="0"/>
          <w:numId w:val="26"/>
        </w:numPr>
        <w:spacing w:before="200"/>
        <w:ind w:left="1700" w:hanging="567"/>
        <w:rPr>
          <w:rFonts w:eastAsia="SimSun"/>
          <w:rtl/>
          <w:lang w:bidi="ar-EG"/>
        </w:rPr>
      </w:pPr>
      <w:r w:rsidRPr="00D07318">
        <w:rPr>
          <w:rFonts w:eastAsia="SimSun" w:hint="cs"/>
          <w:rtl/>
          <w:lang w:bidi="ar-EG"/>
        </w:rPr>
        <w:t>وتُخصص جميع التبرعات بشكل مباشر وحصري لتمويل مشاركة الجماعات الأصلية والمحلية المعتمدة في دورات اللجنة. ولا يتحمل الصندوق أية تكاليف إدارية؛</w:t>
      </w:r>
    </w:p>
    <w:p w:rsidR="00D07318" w:rsidRPr="00D07318" w:rsidRDefault="00D07318" w:rsidP="001F61CC">
      <w:pPr>
        <w:numPr>
          <w:ilvl w:val="0"/>
          <w:numId w:val="26"/>
        </w:numPr>
        <w:spacing w:before="200"/>
        <w:ind w:left="1700" w:hanging="567"/>
        <w:rPr>
          <w:rFonts w:eastAsia="SimSun"/>
          <w:rtl/>
          <w:lang w:bidi="ar-EG"/>
        </w:rPr>
      </w:pPr>
      <w:r w:rsidRPr="00D07318">
        <w:rPr>
          <w:rFonts w:eastAsia="SimSun" w:hint="cs"/>
          <w:rtl/>
          <w:lang w:bidi="ar-EG"/>
        </w:rPr>
        <w:t>وبالنظر إلى الطابع الجماعي للصندوق لا يمكن الخروج عن قواعده فيما يتعلق بأي تبرع معيّن؛</w:t>
      </w:r>
    </w:p>
    <w:p w:rsidR="00D07318" w:rsidRPr="00D07318" w:rsidRDefault="00D07318" w:rsidP="001F61CC">
      <w:pPr>
        <w:numPr>
          <w:ilvl w:val="0"/>
          <w:numId w:val="26"/>
        </w:numPr>
        <w:spacing w:before="200"/>
        <w:ind w:left="1700" w:hanging="567"/>
        <w:rPr>
          <w:rFonts w:eastAsia="SimSun"/>
          <w:rtl/>
          <w:lang w:bidi="ar-EG"/>
        </w:rPr>
      </w:pPr>
      <w:r w:rsidRPr="00D07318">
        <w:rPr>
          <w:rFonts w:eastAsia="SimSun" w:hint="cs"/>
          <w:rtl/>
          <w:lang w:bidi="ar-EG"/>
        </w:rPr>
        <w:t>ولا يمكن لأية جهة مانحة تخصيص التبرعات لفئة معينة من المستفيدين أو النفقات؛</w:t>
      </w:r>
    </w:p>
    <w:p w:rsidR="00D07318" w:rsidRPr="00D07318" w:rsidRDefault="00D07318" w:rsidP="001F61CC">
      <w:pPr>
        <w:numPr>
          <w:ilvl w:val="0"/>
          <w:numId w:val="26"/>
        </w:numPr>
        <w:spacing w:before="200"/>
        <w:ind w:left="1700" w:hanging="567"/>
        <w:rPr>
          <w:rFonts w:eastAsia="SimSun"/>
          <w:rtl/>
          <w:lang w:bidi="ar-EG"/>
        </w:rPr>
      </w:pPr>
      <w:r w:rsidRPr="00D07318">
        <w:rPr>
          <w:rFonts w:eastAsia="SimSun" w:hint="cs"/>
          <w:rtl/>
          <w:lang w:bidi="ar-EG"/>
        </w:rPr>
        <w:lastRenderedPageBreak/>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D07318" w:rsidRPr="00D07318" w:rsidRDefault="00D07318" w:rsidP="001F61CC">
      <w:pPr>
        <w:numPr>
          <w:ilvl w:val="0"/>
          <w:numId w:val="26"/>
        </w:numPr>
        <w:spacing w:before="200"/>
        <w:ind w:left="1700" w:hanging="567"/>
        <w:rPr>
          <w:rFonts w:eastAsia="SimSun"/>
          <w:rtl/>
          <w:lang w:eastAsia="zh-CN" w:bidi="ar-LB"/>
        </w:rPr>
      </w:pPr>
      <w:r w:rsidRPr="00D07318">
        <w:rPr>
          <w:rFonts w:eastAsia="SimSun" w:hint="cs"/>
          <w:rtl/>
          <w:lang w:bidi="ar-EG"/>
        </w:rPr>
        <w:t>و</w:t>
      </w:r>
      <w:r w:rsidRPr="00D07318">
        <w:rPr>
          <w:rFonts w:eastAsia="SimSun" w:hint="cs"/>
          <w:rtl/>
          <w:lang w:eastAsia="zh-CN" w:bidi="ar-LB"/>
        </w:rPr>
        <w:t>تُستخدم التبرعات بترتيب دخولها في الحساب المصرفي للصندوق؛</w:t>
      </w:r>
    </w:p>
    <w:p w:rsidR="00D07318" w:rsidRPr="00D07318" w:rsidRDefault="00D07318" w:rsidP="00D07318">
      <w:pPr>
        <w:keepNext/>
        <w:spacing w:before="200"/>
        <w:outlineLvl w:val="4"/>
        <w:rPr>
          <w:b/>
          <w:bCs/>
          <w:i/>
          <w:iCs/>
          <w:rtl/>
          <w:lang w:bidi="ar-LB"/>
        </w:rPr>
      </w:pPr>
      <w:r w:rsidRPr="00D07318">
        <w:rPr>
          <w:rFonts w:hint="cs"/>
          <w:b/>
          <w:bCs/>
          <w:i/>
          <w:iCs/>
          <w:rtl/>
          <w:lang w:bidi="ar-LB"/>
        </w:rPr>
        <w:t xml:space="preserve">تقديم التقارير </w:t>
      </w:r>
      <w:r w:rsidRPr="0050698C">
        <w:rPr>
          <w:rFonts w:hint="cs"/>
          <w:b/>
          <w:bCs/>
          <w:i/>
          <w:iCs/>
          <w:rtl/>
          <w:lang w:bidi="ar-LB"/>
        </w:rPr>
        <w:t>إلى</w:t>
      </w:r>
      <w:r w:rsidRPr="00D07318">
        <w:rPr>
          <w:rFonts w:hint="cs"/>
          <w:b/>
          <w:bCs/>
          <w:i/>
          <w:iCs/>
          <w:rtl/>
          <w:lang w:bidi="ar-LB"/>
        </w:rPr>
        <w:t xml:space="preserve"> الجهات المانحة</w:t>
      </w:r>
    </w:p>
    <w:p w:rsidR="00D07318" w:rsidRPr="00D07318" w:rsidRDefault="00D07318" w:rsidP="00D07318">
      <w:pPr>
        <w:spacing w:before="200"/>
        <w:rPr>
          <w:lang w:bidi="ar-EG"/>
        </w:rPr>
      </w:pPr>
      <w:r w:rsidRPr="00D07318">
        <w:rPr>
          <w:rFonts w:hint="cs"/>
          <w:rtl/>
          <w:lang w:bidi="ar-EG"/>
        </w:rPr>
        <w:t>يتم الإبلاغ بشكل معياري وعلني عن استخدام الصندوق من خلال مذكرة إعلامية.</w:t>
      </w:r>
    </w:p>
    <w:p w:rsidR="00D07318" w:rsidRPr="00D07318" w:rsidRDefault="00D07318" w:rsidP="00D07318">
      <w:pPr>
        <w:spacing w:before="200"/>
        <w:rPr>
          <w:rtl/>
          <w:lang w:bidi="ar-EG"/>
        </w:rPr>
      </w:pPr>
      <w:r w:rsidRPr="00D07318">
        <w:rPr>
          <w:rFonts w:hint="cs"/>
          <w:rtl/>
          <w:lang w:bidi="ar-EG"/>
        </w:rPr>
        <w:t>ويجوز، بالإضافة إلى ذلك، أن تشمل الرسائل المتبادلة التي تضفي طابعا رسميا على اتفاق التبرع بين الجهات المانحة والويبو، بندا ينص على إعداد تقرير مالي مرحلي أكثر تفصيلا بخصوص استخدام التبرعات.</w:t>
      </w:r>
    </w:p>
    <w:p w:rsidR="00D07318" w:rsidRPr="00D07318" w:rsidRDefault="00D07318" w:rsidP="00D07318">
      <w:pPr>
        <w:spacing w:before="200"/>
        <w:rPr>
          <w:rtl/>
          <w:lang w:bidi="ar-EG"/>
        </w:rPr>
      </w:pPr>
      <w:r w:rsidRPr="00D07318">
        <w:rPr>
          <w:rFonts w:hint="cs"/>
          <w:rtl/>
          <w:lang w:bidi="ar-EG"/>
        </w:rPr>
        <w:t>ويخضع عمل الصندوق كذلك للتدقيق الداخلي.</w:t>
      </w:r>
    </w:p>
    <w:p w:rsidR="00D07318" w:rsidRPr="00D07318" w:rsidRDefault="00D07318" w:rsidP="00D07318">
      <w:pPr>
        <w:keepNext/>
        <w:spacing w:before="200"/>
        <w:outlineLvl w:val="1"/>
        <w:rPr>
          <w:b/>
          <w:bCs/>
          <w:sz w:val="40"/>
          <w:szCs w:val="40"/>
          <w:rtl/>
          <w:lang w:bidi="ar-LB"/>
        </w:rPr>
      </w:pPr>
      <w:r w:rsidRPr="00D07318">
        <w:rPr>
          <w:rFonts w:hint="cs"/>
          <w:b/>
          <w:bCs/>
          <w:sz w:val="40"/>
          <w:szCs w:val="40"/>
          <w:rtl/>
          <w:lang w:bidi="ar-LB"/>
        </w:rPr>
        <w:t>رابعا.</w:t>
      </w:r>
      <w:r w:rsidRPr="00D07318">
        <w:rPr>
          <w:b/>
          <w:bCs/>
          <w:sz w:val="40"/>
          <w:szCs w:val="40"/>
          <w:rtl/>
          <w:lang w:bidi="ar-LB"/>
        </w:rPr>
        <w:tab/>
      </w:r>
      <w:r w:rsidRPr="00D07318">
        <w:rPr>
          <w:rFonts w:hint="cs"/>
          <w:b/>
          <w:bCs/>
          <w:sz w:val="40"/>
          <w:szCs w:val="40"/>
          <w:rtl/>
          <w:lang w:bidi="ar-LB"/>
        </w:rPr>
        <w:t>ضرورة تمويل الصندوق</w:t>
      </w:r>
    </w:p>
    <w:p w:rsidR="00D07318" w:rsidRPr="00D07318" w:rsidRDefault="00D07318" w:rsidP="00D07318">
      <w:pPr>
        <w:spacing w:before="200"/>
        <w:rPr>
          <w:rtl/>
          <w:lang w:bidi="ar-EG"/>
        </w:rPr>
      </w:pPr>
      <w:r w:rsidRPr="00D07318">
        <w:rPr>
          <w:rtl/>
          <w:lang w:bidi="ar-EG"/>
        </w:rPr>
        <w:t>استفاد الصندوق</w:t>
      </w:r>
      <w:r w:rsidRPr="00D07318">
        <w:rPr>
          <w:rFonts w:hint="cs"/>
          <w:rtl/>
          <w:lang w:bidi="ar-EG"/>
        </w:rPr>
        <w:t xml:space="preserve">، </w:t>
      </w:r>
      <w:r w:rsidRPr="00D07318">
        <w:rPr>
          <w:rtl/>
          <w:lang w:bidi="ar-EG"/>
        </w:rPr>
        <w:t>منذ إنشائه في سنة 2005</w:t>
      </w:r>
      <w:r w:rsidRPr="00D07318">
        <w:rPr>
          <w:rFonts w:hint="cs"/>
          <w:rtl/>
          <w:lang w:bidi="ar-EG"/>
        </w:rPr>
        <w:t>،</w:t>
      </w:r>
      <w:r w:rsidRPr="00D07318">
        <w:rPr>
          <w:rtl/>
          <w:lang w:bidi="ar-EG"/>
        </w:rPr>
        <w:t xml:space="preserve"> من التبرعات المقدمة </w:t>
      </w:r>
      <w:r w:rsidRPr="00D07318">
        <w:rPr>
          <w:rFonts w:hint="cs"/>
          <w:b/>
          <w:bCs/>
          <w:rtl/>
          <w:lang w:bidi="ar-EG"/>
        </w:rPr>
        <w:t>من طائفة واسعة من المتبرعين</w:t>
      </w:r>
      <w:r w:rsidRPr="00D07318">
        <w:rPr>
          <w:lang w:bidi="ar-EG"/>
        </w:rPr>
        <w:t>:</w:t>
      </w:r>
    </w:p>
    <w:p w:rsidR="00D07318" w:rsidRPr="00D07318" w:rsidRDefault="00D07318" w:rsidP="00D07318">
      <w:pPr>
        <w:spacing w:before="200"/>
        <w:rPr>
          <w:rtl/>
          <w:lang w:bidi="ar-EG"/>
        </w:rPr>
      </w:pPr>
      <w:r w:rsidRPr="00D07318">
        <w:rPr>
          <w:rFonts w:hint="cs"/>
          <w:rtl/>
          <w:lang w:bidi="ar-EG"/>
        </w:rPr>
        <w:t>وفيما يلي قائمة المتبرعين، حسب التسلسل التاريخي للتبرعات:</w:t>
      </w:r>
    </w:p>
    <w:p w:rsidR="00D07318" w:rsidRPr="00D07318" w:rsidRDefault="00D07318" w:rsidP="001F61CC">
      <w:pPr>
        <w:numPr>
          <w:ilvl w:val="0"/>
          <w:numId w:val="27"/>
        </w:numPr>
        <w:spacing w:before="200"/>
        <w:ind w:left="1133" w:hanging="567"/>
        <w:rPr>
          <w:lang w:bidi="ar-LB"/>
        </w:rPr>
      </w:pPr>
      <w:r w:rsidRPr="00D07318">
        <w:rPr>
          <w:rtl/>
          <w:lang w:bidi="ar-LB"/>
        </w:rPr>
        <w:t>البرنامج السويدي الدولي للتنوع</w:t>
      </w:r>
      <w:r w:rsidRPr="00D07318">
        <w:rPr>
          <w:rFonts w:hint="cs"/>
          <w:rtl/>
          <w:lang w:bidi="ar-LB"/>
        </w:rPr>
        <w:t xml:space="preserve"> </w:t>
      </w:r>
      <w:r w:rsidRPr="00D07318">
        <w:rPr>
          <w:rtl/>
          <w:lang w:bidi="ar-LB"/>
        </w:rPr>
        <w:t>البيولوجي</w:t>
      </w:r>
      <w:r w:rsidRPr="00D07318">
        <w:rPr>
          <w:rFonts w:hint="cs"/>
          <w:rtl/>
          <w:lang w:bidi="ar-LB"/>
        </w:rPr>
        <w:t xml:space="preserve"> (</w:t>
      </w:r>
      <w:proofErr w:type="spellStart"/>
      <w:r w:rsidRPr="00D07318">
        <w:t>SwedBio</w:t>
      </w:r>
      <w:proofErr w:type="spellEnd"/>
      <w:r w:rsidRPr="00D07318">
        <w:t>/CBM</w:t>
      </w:r>
      <w:r w:rsidRPr="00D07318">
        <w:rPr>
          <w:rFonts w:hint="cs"/>
          <w:rtl/>
          <w:lang w:bidi="ar-LB"/>
        </w:rPr>
        <w:t>)</w:t>
      </w:r>
    </w:p>
    <w:p w:rsidR="00D07318" w:rsidRPr="00D07318" w:rsidRDefault="00D07318" w:rsidP="001F61CC">
      <w:pPr>
        <w:numPr>
          <w:ilvl w:val="0"/>
          <w:numId w:val="27"/>
        </w:numPr>
        <w:spacing w:before="120"/>
        <w:ind w:left="1134" w:hanging="567"/>
        <w:rPr>
          <w:lang w:bidi="ar-LB"/>
        </w:rPr>
      </w:pPr>
      <w:r w:rsidRPr="00D07318">
        <w:rPr>
          <w:rFonts w:hint="cs"/>
          <w:rtl/>
          <w:lang w:bidi="ar-LB"/>
        </w:rPr>
        <w:t>(ما يعادل 092.60 86 فرنكا سويسريا)؛</w:t>
      </w:r>
    </w:p>
    <w:p w:rsidR="00D07318" w:rsidRPr="00D07318" w:rsidRDefault="00D07318" w:rsidP="001F61CC">
      <w:pPr>
        <w:numPr>
          <w:ilvl w:val="0"/>
          <w:numId w:val="27"/>
        </w:numPr>
        <w:spacing w:before="120"/>
        <w:ind w:left="1134" w:hanging="567"/>
        <w:rPr>
          <w:lang w:bidi="ar-LB"/>
        </w:rPr>
      </w:pPr>
      <w:r w:rsidRPr="00D07318">
        <w:rPr>
          <w:rFonts w:hint="cs"/>
          <w:rtl/>
          <w:lang w:bidi="ar-LB"/>
        </w:rPr>
        <w:t>وفرنسا (ما يعادل 684 31 فرنكا سويسريا)؛</w:t>
      </w:r>
    </w:p>
    <w:p w:rsidR="00D07318" w:rsidRPr="00D07318" w:rsidRDefault="00D07318" w:rsidP="001F61CC">
      <w:pPr>
        <w:numPr>
          <w:ilvl w:val="0"/>
          <w:numId w:val="27"/>
        </w:numPr>
        <w:spacing w:before="120"/>
        <w:ind w:left="1134" w:hanging="567"/>
        <w:rPr>
          <w:lang w:bidi="ar-LB"/>
        </w:rPr>
      </w:pPr>
      <w:r w:rsidRPr="00D07318">
        <w:rPr>
          <w:rFonts w:hint="cs"/>
          <w:rtl/>
          <w:lang w:bidi="ar-LB"/>
        </w:rPr>
        <w:t>وصندوق كريستنسن (ما يعادل 992.50 29 فرنكا سويسريا)؛</w:t>
      </w:r>
    </w:p>
    <w:p w:rsidR="00D07318" w:rsidRPr="00D07318" w:rsidRDefault="00D07318" w:rsidP="001F61CC">
      <w:pPr>
        <w:numPr>
          <w:ilvl w:val="0"/>
          <w:numId w:val="27"/>
        </w:numPr>
        <w:spacing w:before="120"/>
        <w:ind w:left="1134" w:hanging="567"/>
        <w:rPr>
          <w:lang w:bidi="ar-LB"/>
        </w:rPr>
      </w:pPr>
      <w:r w:rsidRPr="00D07318">
        <w:rPr>
          <w:rFonts w:hint="cs"/>
          <w:rtl/>
          <w:lang w:bidi="ar-LB"/>
        </w:rPr>
        <w:t>وسويسرا (المعهد الفيدرالي السويسري للملكية الفكرية)</w:t>
      </w:r>
      <w:r w:rsidRPr="00D07318">
        <w:rPr>
          <w:rFonts w:hint="cs"/>
          <w:rtl/>
          <w:lang w:bidi="ar-LB"/>
        </w:rPr>
        <w:br/>
        <w:t>(000 250 فرنك سويسري)؛</w:t>
      </w:r>
    </w:p>
    <w:p w:rsidR="00D07318" w:rsidRPr="00D07318" w:rsidRDefault="00D07318" w:rsidP="001F61CC">
      <w:pPr>
        <w:numPr>
          <w:ilvl w:val="0"/>
          <w:numId w:val="27"/>
        </w:numPr>
        <w:spacing w:before="120"/>
        <w:ind w:left="1134" w:hanging="567"/>
        <w:rPr>
          <w:lang w:bidi="ar-LB"/>
        </w:rPr>
      </w:pPr>
      <w:r w:rsidRPr="00D07318">
        <w:rPr>
          <w:rFonts w:hint="cs"/>
          <w:rtl/>
          <w:lang w:bidi="ar-LB"/>
        </w:rPr>
        <w:t>وجنوب أفريقيا (ما يعادل 465.27 18 فرنكا سويسريا)؛</w:t>
      </w:r>
    </w:p>
    <w:p w:rsidR="00D07318" w:rsidRPr="00D07318" w:rsidRDefault="00D07318" w:rsidP="001F61CC">
      <w:pPr>
        <w:numPr>
          <w:ilvl w:val="0"/>
          <w:numId w:val="27"/>
        </w:numPr>
        <w:spacing w:before="120"/>
        <w:ind w:left="1134" w:hanging="567"/>
        <w:rPr>
          <w:lang w:bidi="ar-LB"/>
        </w:rPr>
      </w:pPr>
      <w:r w:rsidRPr="00D07318">
        <w:rPr>
          <w:rFonts w:hint="cs"/>
          <w:rtl/>
          <w:lang w:bidi="ar-LB"/>
        </w:rPr>
        <w:t>والنرويج (ما يعادل 255.16 98 فرنكا سويسريا)؛</w:t>
      </w:r>
    </w:p>
    <w:p w:rsidR="00D07318" w:rsidRPr="00D07318" w:rsidRDefault="00D07318" w:rsidP="001F61CC">
      <w:pPr>
        <w:numPr>
          <w:ilvl w:val="0"/>
          <w:numId w:val="27"/>
        </w:numPr>
        <w:spacing w:before="120"/>
        <w:ind w:left="1134" w:hanging="567"/>
        <w:rPr>
          <w:lang w:bidi="ar-LB"/>
        </w:rPr>
      </w:pPr>
      <w:r w:rsidRPr="00D07318">
        <w:rPr>
          <w:rFonts w:hint="cs"/>
          <w:rtl/>
          <w:lang w:bidi="ar-LB"/>
        </w:rPr>
        <w:t>ومانح مجهول (500 فرنك سويسري)؛</w:t>
      </w:r>
    </w:p>
    <w:p w:rsidR="00D07318" w:rsidRPr="00D07318" w:rsidRDefault="00D07318" w:rsidP="001F61CC">
      <w:pPr>
        <w:numPr>
          <w:ilvl w:val="0"/>
          <w:numId w:val="27"/>
        </w:numPr>
        <w:spacing w:before="120"/>
        <w:ind w:left="1134" w:hanging="567"/>
        <w:rPr>
          <w:lang w:bidi="ar-LB"/>
        </w:rPr>
      </w:pPr>
      <w:r w:rsidRPr="00D07318">
        <w:rPr>
          <w:rFonts w:hint="cs"/>
          <w:rtl/>
          <w:lang w:bidi="ar-LB"/>
        </w:rPr>
        <w:t>وأستراليا (ما يعادل 217.78 14 فرنكا سويسريا)؛</w:t>
      </w:r>
    </w:p>
    <w:p w:rsidR="00D07318" w:rsidRPr="00D07318" w:rsidRDefault="00D07318" w:rsidP="001F61CC">
      <w:pPr>
        <w:numPr>
          <w:ilvl w:val="0"/>
          <w:numId w:val="27"/>
        </w:numPr>
        <w:spacing w:before="120"/>
        <w:ind w:left="1134" w:hanging="567"/>
        <w:rPr>
          <w:lang w:bidi="ar-LB"/>
        </w:rPr>
      </w:pPr>
      <w:r w:rsidRPr="00D07318">
        <w:rPr>
          <w:rFonts w:hint="cs"/>
          <w:rtl/>
          <w:lang w:bidi="ar-LB"/>
        </w:rPr>
        <w:t>ونيوزيلندا (ما يعادل 694 4 فرنكا سويسريا)؛</w:t>
      </w:r>
    </w:p>
    <w:p w:rsidR="00D07318" w:rsidRPr="00D07318" w:rsidRDefault="00D07318" w:rsidP="008117DC">
      <w:pPr>
        <w:numPr>
          <w:ilvl w:val="0"/>
          <w:numId w:val="27"/>
        </w:numPr>
        <w:spacing w:before="120"/>
        <w:ind w:left="1134" w:hanging="567"/>
        <w:rPr>
          <w:lang w:bidi="ar-LB"/>
        </w:rPr>
      </w:pPr>
      <w:r w:rsidRPr="00D07318">
        <w:rPr>
          <w:rFonts w:hint="cs"/>
          <w:rtl/>
          <w:lang w:bidi="ar-LB"/>
        </w:rPr>
        <w:t>وأستراليا (ما يعادل 835</w:t>
      </w:r>
      <w:r w:rsidR="008117DC">
        <w:rPr>
          <w:rFonts w:hint="cs"/>
          <w:rtl/>
          <w:lang w:bidi="ar-LB"/>
        </w:rPr>
        <w:t xml:space="preserve"> </w:t>
      </w:r>
      <w:r w:rsidRPr="00D07318">
        <w:rPr>
          <w:rFonts w:hint="cs"/>
          <w:rtl/>
          <w:lang w:bidi="ar-LB"/>
        </w:rPr>
        <w:t>37 فرنكا سويسريا).</w:t>
      </w:r>
    </w:p>
    <w:p w:rsidR="008117DC" w:rsidRDefault="00D07318" w:rsidP="00722E64">
      <w:pPr>
        <w:spacing w:before="240" w:after="240" w:line="360" w:lineRule="exact"/>
        <w:rPr>
          <w:rtl/>
          <w:lang w:bidi="ar-LB"/>
        </w:rPr>
      </w:pPr>
      <w:r w:rsidRPr="00D07318">
        <w:rPr>
          <w:rFonts w:hint="cs"/>
          <w:rtl/>
          <w:lang w:bidi="ar-LB"/>
        </w:rPr>
        <w:t>المجموع: 236.71</w:t>
      </w:r>
      <w:r w:rsidR="008117DC">
        <w:rPr>
          <w:rFonts w:hint="cs"/>
          <w:rtl/>
          <w:lang w:bidi="ar-LB"/>
        </w:rPr>
        <w:t xml:space="preserve"> </w:t>
      </w:r>
      <w:r w:rsidRPr="00D07318">
        <w:rPr>
          <w:rFonts w:hint="cs"/>
          <w:rtl/>
          <w:lang w:bidi="ar-LB"/>
        </w:rPr>
        <w:t>661 فرنكا سويسريا.</w:t>
      </w:r>
    </w:p>
    <w:p w:rsidR="00D07318" w:rsidRPr="00D07318" w:rsidRDefault="00D07318" w:rsidP="00722E64">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D07318">
        <w:rPr>
          <w:rFonts w:hint="cs"/>
          <w:b/>
          <w:bCs/>
          <w:rtl/>
          <w:lang w:bidi="ar-LB"/>
        </w:rPr>
        <w:lastRenderedPageBreak/>
        <w:t xml:space="preserve">في </w:t>
      </w:r>
      <w:r w:rsidR="00722E64">
        <w:rPr>
          <w:rFonts w:hint="cs"/>
          <w:b/>
          <w:bCs/>
          <w:rtl/>
          <w:lang w:bidi="ar-LB"/>
        </w:rPr>
        <w:t xml:space="preserve">4 فبراير 2019، بلغ رصيد الصندوق 96.50 </w:t>
      </w:r>
      <w:r w:rsidRPr="00D07318">
        <w:rPr>
          <w:b/>
          <w:bCs/>
          <w:rtl/>
          <w:lang w:bidi="ar-LB"/>
        </w:rPr>
        <w:t>فرنكا سويسريا</w:t>
      </w:r>
      <w:r w:rsidRPr="00D07318">
        <w:rPr>
          <w:rFonts w:hint="cs"/>
          <w:b/>
          <w:bCs/>
          <w:rtl/>
          <w:lang w:bidi="ar-LB"/>
        </w:rPr>
        <w:t>.</w:t>
      </w:r>
    </w:p>
    <w:p w:rsidR="00D07318" w:rsidRPr="00D07318" w:rsidRDefault="00D07318" w:rsidP="00204626">
      <w:pPr>
        <w:pBdr>
          <w:top w:val="single" w:sz="4" w:space="1" w:color="auto"/>
          <w:left w:val="single" w:sz="4" w:space="4" w:color="auto"/>
          <w:bottom w:val="single" w:sz="4" w:space="8" w:color="auto"/>
          <w:right w:val="single" w:sz="4" w:space="4" w:color="auto"/>
        </w:pBdr>
        <w:spacing w:after="480" w:line="360" w:lineRule="exact"/>
        <w:rPr>
          <w:b/>
          <w:bCs/>
        </w:rPr>
      </w:pPr>
      <w:r w:rsidRPr="00D07318">
        <w:rPr>
          <w:rtl/>
        </w:rPr>
        <w:t xml:space="preserve">وبالنظر إلى المبلغ المتاح حاليا في حساب </w:t>
      </w:r>
      <w:r w:rsidRPr="00D07318">
        <w:rPr>
          <w:rFonts w:hint="cs"/>
          <w:rtl/>
        </w:rPr>
        <w:t>الصندوق،</w:t>
      </w:r>
      <w:r w:rsidRPr="00D07318">
        <w:rPr>
          <w:rtl/>
        </w:rPr>
        <w:t xml:space="preserve"> </w:t>
      </w:r>
      <w:r w:rsidRPr="00D07318">
        <w:rPr>
          <w:b/>
          <w:bCs/>
          <w:rtl/>
        </w:rPr>
        <w:t xml:space="preserve">لن يكون الصندوق قادراً على تمويل أي طالب للدعم يوصى أو قد يوصى المجلس الاستشاري للصندوق بتمويله لأغراض الدورة </w:t>
      </w:r>
      <w:r w:rsidR="00722E64">
        <w:rPr>
          <w:rFonts w:hint="cs"/>
          <w:b/>
          <w:bCs/>
          <w:rtl/>
        </w:rPr>
        <w:t>التاسع</w:t>
      </w:r>
      <w:r w:rsidR="00204626">
        <w:rPr>
          <w:rFonts w:hint="cs"/>
          <w:b/>
          <w:bCs/>
          <w:rtl/>
        </w:rPr>
        <w:t>ة</w:t>
      </w:r>
      <w:r w:rsidRPr="00D07318">
        <w:rPr>
          <w:b/>
          <w:bCs/>
          <w:rtl/>
        </w:rPr>
        <w:t xml:space="preserve"> والثلاثين للجنة وبعدها، إلاّ إذا مُوِّل الصندوق بتبرعات جديدة في الوقت المناسب.</w:t>
      </w:r>
    </w:p>
    <w:p w:rsidR="00D07318" w:rsidRPr="00D07318" w:rsidRDefault="00D07318" w:rsidP="00D07318">
      <w:pPr>
        <w:keepNext/>
        <w:spacing w:before="200"/>
        <w:outlineLvl w:val="4"/>
        <w:rPr>
          <w:i/>
          <w:iCs/>
          <w:rtl/>
        </w:rPr>
      </w:pPr>
      <w:r w:rsidRPr="00D07318">
        <w:rPr>
          <w:rFonts w:hint="cs"/>
          <w:i/>
          <w:iCs/>
          <w:rtl/>
        </w:rPr>
        <w:t>لمزيد من المعلومات:</w:t>
      </w:r>
    </w:p>
    <w:p w:rsidR="00D07318" w:rsidRPr="00D07318" w:rsidRDefault="00D07318" w:rsidP="00D07318">
      <w:pPr>
        <w:keepNext/>
        <w:spacing w:before="200"/>
        <w:outlineLvl w:val="3"/>
        <w:rPr>
          <w:u w:val="single"/>
          <w:rtl/>
        </w:rPr>
      </w:pPr>
      <w:r w:rsidRPr="00D07318">
        <w:rPr>
          <w:rFonts w:hint="cs"/>
          <w:u w:val="single"/>
          <w:rtl/>
        </w:rPr>
        <w:t>القواعد المتعلقة بهدف صندوق التبرعات وعمله</w:t>
      </w:r>
    </w:p>
    <w:p w:rsidR="00D07318" w:rsidRPr="00D07318" w:rsidRDefault="00D07318" w:rsidP="00D07318">
      <w:pPr>
        <w:spacing w:before="120" w:line="360" w:lineRule="exact"/>
        <w:rPr>
          <w:iCs/>
        </w:rPr>
      </w:pPr>
      <w:r w:rsidRPr="00D07318">
        <w:rPr>
          <w:iCs/>
        </w:rPr>
        <w:t>http</w:t>
      </w:r>
      <w:r w:rsidR="00722E64">
        <w:rPr>
          <w:iCs/>
        </w:rPr>
        <w:t>s</w:t>
      </w:r>
      <w:r w:rsidRPr="00D07318">
        <w:rPr>
          <w:iCs/>
        </w:rPr>
        <w:t>://www.wipo.int/export/sites/www/tk/en/igc/pdf/vf_rules.pdf</w:t>
      </w:r>
    </w:p>
    <w:p w:rsidR="00D07318" w:rsidRPr="00D07318" w:rsidRDefault="00D07318" w:rsidP="00D07318">
      <w:pPr>
        <w:keepNext/>
        <w:spacing w:before="200"/>
        <w:outlineLvl w:val="3"/>
        <w:rPr>
          <w:u w:val="single"/>
          <w:rtl/>
        </w:rPr>
      </w:pPr>
      <w:r w:rsidRPr="00D07318">
        <w:rPr>
          <w:rFonts w:hint="cs"/>
          <w:u w:val="single"/>
          <w:rtl/>
        </w:rPr>
        <w:t>تفاصيل عن صندوق التبرعات متاحة على الإنترنت</w:t>
      </w:r>
    </w:p>
    <w:p w:rsidR="00D07318" w:rsidRPr="00722E64" w:rsidRDefault="00722E64" w:rsidP="00D07318">
      <w:pPr>
        <w:spacing w:before="120" w:after="480" w:line="360" w:lineRule="exact"/>
        <w:rPr>
          <w:rtl/>
        </w:rPr>
      </w:pPr>
      <w:hyperlink r:id="rId12" w:history="1">
        <w:r w:rsidRPr="00722E64">
          <w:rPr>
            <w:rStyle w:val="Hyperlink"/>
            <w:color w:val="auto"/>
            <w:u w:val="none"/>
          </w:rPr>
          <w:t>https://www.wipo.int/tk/en/igc/participation.html</w:t>
        </w:r>
      </w:hyperlink>
    </w:p>
    <w:p w:rsidR="00D07318" w:rsidRPr="00D07318" w:rsidRDefault="00D07318" w:rsidP="00D07318">
      <w:pPr>
        <w:spacing w:before="200"/>
        <w:ind w:left="5534"/>
        <w:rPr>
          <w:rtl/>
        </w:rPr>
      </w:pPr>
      <w:bookmarkStart w:id="4" w:name="_GoBack"/>
      <w:bookmarkEnd w:id="4"/>
      <w:r w:rsidRPr="00D07318">
        <w:rPr>
          <w:rFonts w:hint="cs"/>
          <w:rtl/>
        </w:rPr>
        <w:t>[نهاية المرفقين والوثيقة]</w:t>
      </w:r>
    </w:p>
    <w:sectPr w:rsidR="00D07318" w:rsidRPr="00D07318" w:rsidSect="00D07318">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7B6" w:rsidRDefault="00F377B6">
      <w:r>
        <w:separator/>
      </w:r>
    </w:p>
  </w:endnote>
  <w:endnote w:type="continuationSeparator" w:id="0">
    <w:p w:rsidR="00F377B6" w:rsidRDefault="00F3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7B6" w:rsidRDefault="00F377B6" w:rsidP="009622BF">
      <w:bookmarkStart w:id="0" w:name="OLE_LINK1"/>
      <w:bookmarkStart w:id="1" w:name="OLE_LINK2"/>
      <w:r>
        <w:separator/>
      </w:r>
      <w:bookmarkEnd w:id="0"/>
      <w:bookmarkEnd w:id="1"/>
    </w:p>
  </w:footnote>
  <w:footnote w:type="continuationSeparator" w:id="0">
    <w:p w:rsidR="00F377B6" w:rsidRDefault="00F377B6" w:rsidP="009622BF">
      <w:r>
        <w:separator/>
      </w:r>
    </w:p>
  </w:footnote>
  <w:footnote w:id="1">
    <w:p w:rsidR="00D07318" w:rsidRDefault="00D07318" w:rsidP="00D07318">
      <w:pPr>
        <w:pStyle w:val="FootnoteText"/>
      </w:pPr>
      <w:r>
        <w:rPr>
          <w:rStyle w:val="FootnoteReference"/>
        </w:rPr>
        <w:footnoteRef/>
      </w:r>
      <w:r>
        <w:rPr>
          <w:rtl/>
        </w:rPr>
        <w:t xml:space="preserve"> </w:t>
      </w:r>
      <w:r w:rsidRPr="002B76F8">
        <w:rPr>
          <w:rtl/>
        </w:rPr>
        <w:t>يمكن الاطلاع على قواعد الصندوق وجميع التفاصيل العملية المتعلقة بالصندوق وتشغيله وإجراءات التقديم على موقع الويبو الإلكتروني:</w:t>
      </w:r>
      <w:r>
        <w:rPr>
          <w:rFonts w:hint="cs"/>
          <w:rtl/>
        </w:rPr>
        <w:t xml:space="preserve"> </w:t>
      </w:r>
      <w:r w:rsidRPr="002B76F8">
        <w:t>http</w:t>
      </w:r>
      <w:r w:rsidR="00A95B42">
        <w:rPr>
          <w:lang w:val="fr-CH"/>
        </w:rPr>
        <w:t>s</w:t>
      </w:r>
      <w:r w:rsidRPr="002B76F8">
        <w:t>://www.wipo.int/tk/en/igc/participation.html</w:t>
      </w:r>
      <w:r>
        <w:rPr>
          <w:rFonts w:hint="cs"/>
          <w:rtl/>
        </w:rPr>
        <w:t>.</w:t>
      </w:r>
    </w:p>
  </w:footnote>
  <w:footnote w:id="2">
    <w:p w:rsidR="00D07318" w:rsidRPr="00610CD9" w:rsidRDefault="00D07318" w:rsidP="00D07318">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3">
    <w:p w:rsidR="00D07318" w:rsidRPr="00610CD9" w:rsidRDefault="00D07318" w:rsidP="00D07318">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4">
    <w:p w:rsidR="00D07318" w:rsidRDefault="00D07318" w:rsidP="00D07318">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Pr>
          <w:rFonts w:hint="eastAsia"/>
          <w:rtl/>
        </w:rPr>
        <w:t> </w:t>
      </w:r>
      <w:r>
        <w:rPr>
          <w:rFonts w:hint="cs"/>
          <w:rtl/>
        </w:rPr>
        <w:t>التاسعة والثلاثون). وقواعد الصندوق متاحة على الموقع التالي:</w:t>
      </w:r>
    </w:p>
    <w:p w:rsidR="00D07318" w:rsidRPr="00210223" w:rsidRDefault="00D07318" w:rsidP="00D07318">
      <w:pPr>
        <w:pStyle w:val="FootnoteText"/>
      </w:pPr>
      <w:r w:rsidRPr="001A2EF9">
        <w:t>http</w:t>
      </w:r>
      <w:r w:rsidR="00834375">
        <w:t>s</w:t>
      </w:r>
      <w:r w:rsidRPr="001A2EF9">
        <w:t>://www.wipo.int/export/sites/www/tk/en/igc/pdf/vf_rules.pdf</w:t>
      </w:r>
      <w:r>
        <w:rPr>
          <w:rFonts w:hint="cs"/>
          <w:rtl/>
        </w:rPr>
        <w:t>.</w:t>
      </w:r>
    </w:p>
  </w:footnote>
  <w:footnote w:id="5">
    <w:p w:rsidR="00D07318" w:rsidRPr="004119C8" w:rsidRDefault="00D07318" w:rsidP="00834375">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896EC5">
        <w:t>WIPO/GRTKF/IC/</w:t>
      </w:r>
      <w:r w:rsidR="00834375">
        <w:t>38</w:t>
      </w:r>
      <w:r w:rsidRPr="00896EC5">
        <w:t>/INF/4</w:t>
      </w:r>
      <w:r w:rsidRPr="004119C8">
        <w:rPr>
          <w:rFonts w:hint="cs"/>
          <w:rtl/>
        </w:rPr>
        <w:t xml:space="preserve"> المؤرخة</w:t>
      </w:r>
      <w:r w:rsidR="00834375">
        <w:rPr>
          <w:rFonts w:hint="cs"/>
          <w:rtl/>
        </w:rPr>
        <w:t xml:space="preserve"> 21 نوفمبر</w:t>
      </w:r>
      <w:r>
        <w:rPr>
          <w:rFonts w:hint="cs"/>
          <w:rtl/>
        </w:rPr>
        <w:t xml:space="preserve"> 2018</w:t>
      </w:r>
      <w:r w:rsidRPr="004119C8">
        <w:rPr>
          <w:rFonts w:hint="cs"/>
          <w:rtl/>
        </w:rPr>
        <w:t xml:space="preserve"> والمتاحة على الموقع التالي:</w:t>
      </w:r>
      <w:r w:rsidRPr="00F26F30">
        <w:t xml:space="preserve"> </w:t>
      </w:r>
      <w:r w:rsidR="00834375" w:rsidRPr="00834375">
        <w:t>https://www.wipo.int/edocs/mdocs/tk/en/wipo_grtkf_ic_38/wipo_grtkf_ic_38_inf_4.pdf</w:t>
      </w:r>
      <w:r w:rsidR="00834375" w:rsidRPr="00834375">
        <w:rPr>
          <w:rtl/>
        </w:rPr>
        <w:t>.</w:t>
      </w:r>
    </w:p>
  </w:footnote>
  <w:footnote w:id="6">
    <w:p w:rsidR="00D07318" w:rsidRPr="00834375" w:rsidRDefault="00D07318" w:rsidP="00834375">
      <w:pPr>
        <w:pStyle w:val="FootnoteText"/>
      </w:pPr>
      <w:r w:rsidRPr="00834375">
        <w:rPr>
          <w:rStyle w:val="FootnoteReference"/>
        </w:rPr>
        <w:footnoteRef/>
      </w:r>
      <w:r w:rsidRPr="00834375">
        <w:rPr>
          <w:rtl/>
        </w:rPr>
        <w:t xml:space="preserve"> </w:t>
      </w:r>
      <w:r w:rsidRPr="00834375">
        <w:rPr>
          <w:rFonts w:hint="cs"/>
          <w:rtl/>
        </w:rPr>
        <w:t xml:space="preserve">انظر، مثلا، مذكرة الويبو الإعلامية </w:t>
      </w:r>
      <w:r w:rsidRPr="00834375">
        <w:t>WIPO/GRTKF/IC/</w:t>
      </w:r>
      <w:r w:rsidR="00834375" w:rsidRPr="00834375">
        <w:t>38</w:t>
      </w:r>
      <w:r w:rsidRPr="00834375">
        <w:t>/INF/6</w:t>
      </w:r>
      <w:r w:rsidRPr="00834375">
        <w:rPr>
          <w:rtl/>
        </w:rPr>
        <w:t xml:space="preserve"> </w:t>
      </w:r>
      <w:r w:rsidRPr="00834375">
        <w:rPr>
          <w:rFonts w:hint="cs"/>
          <w:rtl/>
        </w:rPr>
        <w:t xml:space="preserve">المؤرخة </w:t>
      </w:r>
      <w:r w:rsidR="00834375" w:rsidRPr="00834375">
        <w:rPr>
          <w:rFonts w:hint="cs"/>
          <w:rtl/>
        </w:rPr>
        <w:t>13 ديسمبر</w:t>
      </w:r>
      <w:r w:rsidRPr="00834375">
        <w:rPr>
          <w:rFonts w:hint="cs"/>
          <w:rtl/>
        </w:rPr>
        <w:t>2018 والمتاحة على الموقع التالي:</w:t>
      </w:r>
      <w:r w:rsidR="00834375" w:rsidRPr="00834375">
        <w:rPr>
          <w:rtl/>
        </w:rPr>
        <w:br/>
      </w:r>
      <w:r w:rsidR="00834375" w:rsidRPr="00834375">
        <w:t>https://www.wipo.int/edocs/mdocs/tk/en/wipo_grtkf_ic_38/wipo_grtkf_ic_38_inf_6.pdf</w:t>
      </w:r>
      <w:r w:rsidR="00834375">
        <w:rPr>
          <w:rFonts w:hint="cs"/>
          <w:rtl/>
        </w:rPr>
        <w:t>.</w:t>
      </w:r>
    </w:p>
  </w:footnote>
  <w:footnote w:id="7">
    <w:p w:rsidR="00D07318" w:rsidRPr="001A7629" w:rsidRDefault="00D07318" w:rsidP="00D07318">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w:t>
      </w:r>
      <w:r>
        <w:rPr>
          <w:rFonts w:hint="eastAsia"/>
          <w:rtl/>
        </w:rPr>
        <w:t> </w:t>
      </w:r>
      <w:r>
        <w:rPr>
          <w:rFonts w:hint="cs"/>
          <w:rtl/>
        </w:rPr>
        <w:t>المؤجل.</w:t>
      </w:r>
    </w:p>
  </w:footnote>
  <w:footnote w:id="8">
    <w:p w:rsidR="00050C70" w:rsidRDefault="00050C70" w:rsidP="00722E64">
      <w:pPr>
        <w:pStyle w:val="FootnoteText"/>
      </w:pPr>
      <w:r w:rsidRPr="001A7629">
        <w:rPr>
          <w:rStyle w:val="FootnoteReference"/>
        </w:rPr>
        <w:footnoteRef/>
      </w:r>
      <w:r>
        <w:rPr>
          <w:rtl/>
        </w:rPr>
        <w:t xml:space="preserve"> </w:t>
      </w:r>
      <w:r>
        <w:rPr>
          <w:rFonts w:hint="cs"/>
          <w:rtl/>
        </w:rPr>
        <w:t xml:space="preserve">خلال هذه الفترة، سحب 24 طالب دعم طلباتهم. ولم يكن </w:t>
      </w:r>
      <w:r w:rsidRPr="00050C70">
        <w:rPr>
          <w:rFonts w:hint="cs"/>
          <w:rtl/>
        </w:rPr>
        <w:t xml:space="preserve">في مقدور الصندوق تمويل </w:t>
      </w:r>
      <w:r>
        <w:rPr>
          <w:rFonts w:hint="cs"/>
          <w:rtl/>
        </w:rPr>
        <w:t>33</w:t>
      </w:r>
      <w:r w:rsidRPr="00050C70">
        <w:rPr>
          <w:rFonts w:hint="cs"/>
          <w:rtl/>
        </w:rPr>
        <w:t xml:space="preserve"> </w:t>
      </w:r>
      <w:r>
        <w:rPr>
          <w:rFonts w:hint="cs"/>
          <w:rtl/>
        </w:rPr>
        <w:t>طالب دعم ممن أوصى المجلس الاستشاري</w:t>
      </w:r>
      <w:r w:rsidR="00BE1A4C">
        <w:rPr>
          <w:rFonts w:hint="cs"/>
          <w:rtl/>
        </w:rPr>
        <w:t xml:space="preserve">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w:t>
      </w:r>
      <w:r w:rsidR="00722E64">
        <w:rPr>
          <w:rFonts w:hint="cs"/>
          <w:rtl/>
        </w:rPr>
        <w:t xml:space="preserve">بعة والثلاثين (ثلاثة طالبي دعم) </w:t>
      </w:r>
      <w:r w:rsidR="00722E64" w:rsidRPr="00722E64">
        <w:rPr>
          <w:rtl/>
        </w:rPr>
        <w:t>والدورة الثامنة والثلاثين (</w:t>
      </w:r>
      <w:r w:rsidR="00722E64">
        <w:rPr>
          <w:rFonts w:hint="cs"/>
          <w:rtl/>
        </w:rPr>
        <w:t>طالبا دعم)</w:t>
      </w:r>
      <w:r w:rsidR="00722E64" w:rsidRPr="00722E64">
        <w:rPr>
          <w:rtl/>
        </w:rPr>
        <w:t xml:space="preserve">. </w:t>
      </w:r>
      <w:r w:rsidR="00722E64">
        <w:rPr>
          <w:rFonts w:hint="cs"/>
          <w:rtl/>
        </w:rPr>
        <w:t xml:space="preserve">وعرض على </w:t>
      </w:r>
      <w:r w:rsidR="00722E64" w:rsidRPr="00722E64">
        <w:rPr>
          <w:rtl/>
        </w:rPr>
        <w:t xml:space="preserve">أحد مقدمي الطلبات </w:t>
      </w:r>
      <w:proofErr w:type="spellStart"/>
      <w:r w:rsidR="00722E64" w:rsidRPr="00722E64">
        <w:rPr>
          <w:rtl/>
        </w:rPr>
        <w:t>الموصى</w:t>
      </w:r>
      <w:proofErr w:type="spellEnd"/>
      <w:r w:rsidR="00722E64" w:rsidRPr="00722E64">
        <w:rPr>
          <w:rtl/>
        </w:rPr>
        <w:t xml:space="preserve"> بهم، و</w:t>
      </w:r>
      <w:r w:rsidR="00722E64">
        <w:rPr>
          <w:rtl/>
        </w:rPr>
        <w:t>كان</w:t>
      </w:r>
      <w:r w:rsidR="00722E64">
        <w:rPr>
          <w:rFonts w:hint="cs"/>
          <w:rtl/>
        </w:rPr>
        <w:t xml:space="preserve"> الأول </w:t>
      </w:r>
      <w:r w:rsidR="00722E64">
        <w:rPr>
          <w:rtl/>
        </w:rPr>
        <w:t xml:space="preserve">في </w:t>
      </w:r>
      <w:r w:rsidR="00722E64">
        <w:rPr>
          <w:rFonts w:hint="cs"/>
          <w:rtl/>
        </w:rPr>
        <w:t>ترتيب الأسبقية</w:t>
      </w:r>
      <w:r w:rsidR="00722E64" w:rsidRPr="00722E64">
        <w:rPr>
          <w:rtl/>
        </w:rPr>
        <w:t xml:space="preserve">، تمويل جزئي </w:t>
      </w:r>
      <w:r w:rsidR="00722E64">
        <w:rPr>
          <w:rFonts w:hint="cs"/>
          <w:rtl/>
        </w:rPr>
        <w:t xml:space="preserve">لأغراض </w:t>
      </w:r>
      <w:r w:rsidR="00722E64" w:rsidRPr="00722E64">
        <w:rPr>
          <w:rtl/>
        </w:rPr>
        <w:t>الدورة الثامنة والثلاثين لكنه رفض العرض ولم يمو</w:t>
      </w:r>
      <w:r w:rsidR="00722E64">
        <w:rPr>
          <w:rtl/>
        </w:rPr>
        <w:t>ل</w:t>
      </w:r>
      <w:r w:rsidR="00722E64" w:rsidRPr="00722E64">
        <w:rPr>
          <w:rtl/>
        </w:rPr>
        <w:t xml:space="preserve">. </w:t>
      </w:r>
      <w:r w:rsidR="00722E64">
        <w:rPr>
          <w:rFonts w:hint="cs"/>
          <w:rtl/>
        </w:rPr>
        <w:t>و</w:t>
      </w:r>
      <w:r w:rsidR="00722E64" w:rsidRPr="00722E64">
        <w:rPr>
          <w:rtl/>
        </w:rPr>
        <w:t xml:space="preserve">وافق مقدم الطلب </w:t>
      </w:r>
      <w:proofErr w:type="spellStart"/>
      <w:r w:rsidR="00722E64" w:rsidRPr="00722E64">
        <w:rPr>
          <w:rtl/>
        </w:rPr>
        <w:t>الموصى</w:t>
      </w:r>
      <w:proofErr w:type="spellEnd"/>
      <w:r w:rsidR="00722E64" w:rsidRPr="00722E64">
        <w:rPr>
          <w:rtl/>
        </w:rPr>
        <w:t xml:space="preserve"> به الذي كان في المرتبة الثانية على هذا العرض وم</w:t>
      </w:r>
      <w:r w:rsidR="00722E64">
        <w:rPr>
          <w:rFonts w:hint="cs"/>
          <w:rtl/>
        </w:rPr>
        <w:t>نح</w:t>
      </w:r>
      <w:r w:rsidR="00722E64">
        <w:rPr>
          <w:rtl/>
        </w:rPr>
        <w:t xml:space="preserve"> تمويل</w:t>
      </w:r>
      <w:r w:rsidR="00722E64">
        <w:rPr>
          <w:rFonts w:hint="cs"/>
          <w:rtl/>
        </w:rPr>
        <w:t>اً</w:t>
      </w:r>
      <w:r w:rsidR="00722E64" w:rsidRPr="00722E64">
        <w:rPr>
          <w:rtl/>
        </w:rPr>
        <w:t xml:space="preserve"> </w:t>
      </w:r>
      <w:r w:rsidR="00722E64">
        <w:rPr>
          <w:rFonts w:hint="cs"/>
          <w:rtl/>
        </w:rPr>
        <w:t xml:space="preserve">لأغراض </w:t>
      </w:r>
      <w:r w:rsidR="00722E64" w:rsidRPr="00722E64">
        <w:rPr>
          <w:rtl/>
        </w:rPr>
        <w:t>الدورة الثامنة والثلاثين</w:t>
      </w:r>
      <w:r w:rsidR="00722E64">
        <w:rPr>
          <w:rFonts w:hint="cs"/>
          <w:rtl/>
        </w:rPr>
        <w:t>.</w:t>
      </w:r>
      <w:r w:rsidR="00BE1A4C">
        <w:rPr>
          <w:rFonts w:hint="cs"/>
          <w:rtl/>
        </w:rPr>
        <w:t xml:space="preserve"> وتوفي طالب دعم واحد موصى به قبل الاستفادة من دعم الصندوق.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18" w:rsidRPr="00E37C76" w:rsidRDefault="00D07318" w:rsidP="00A95B42">
    <w:pPr>
      <w:bidi w:val="0"/>
      <w:rPr>
        <w:rFonts w:asciiTheme="minorBidi" w:hAnsiTheme="minorBidi" w:cstheme="minorBidi"/>
        <w:sz w:val="22"/>
        <w:szCs w:val="22"/>
      </w:rPr>
    </w:pPr>
    <w:r>
      <w:rPr>
        <w:rFonts w:asciiTheme="minorBidi" w:hAnsiTheme="minorBidi" w:cstheme="minorBidi"/>
        <w:sz w:val="22"/>
        <w:szCs w:val="22"/>
      </w:rPr>
      <w:t>WIPO/G</w:t>
    </w:r>
    <w:r w:rsidRPr="00E37C76">
      <w:rPr>
        <w:rFonts w:asciiTheme="minorBidi" w:hAnsiTheme="minorBidi" w:cstheme="minorBidi"/>
        <w:sz w:val="22"/>
        <w:szCs w:val="22"/>
      </w:rPr>
      <w:t>RTKF/IC/</w:t>
    </w:r>
    <w:r w:rsidR="00A95B42">
      <w:rPr>
        <w:rFonts w:asciiTheme="minorBidi" w:hAnsiTheme="minorBidi" w:cstheme="minorBidi"/>
        <w:sz w:val="22"/>
        <w:szCs w:val="22"/>
      </w:rPr>
      <w:t>39</w:t>
    </w:r>
    <w:r w:rsidRPr="00E37C76">
      <w:rPr>
        <w:rFonts w:asciiTheme="minorBidi" w:hAnsiTheme="minorBidi" w:cstheme="minorBidi"/>
        <w:sz w:val="22"/>
        <w:szCs w:val="22"/>
      </w:rPr>
      <w:t>/3</w:t>
    </w:r>
  </w:p>
  <w:p w:rsidR="00D07318" w:rsidRPr="006353C1" w:rsidRDefault="00D07318" w:rsidP="006353C1">
    <w:pPr>
      <w:bidi w:val="0"/>
      <w:rPr>
        <w:rFonts w:asciiTheme="minorBidi" w:hAnsiTheme="minorBidi" w:cstheme="minorBidi"/>
        <w:sz w:val="22"/>
        <w:szCs w:val="22"/>
      </w:rPr>
    </w:pPr>
    <w:r>
      <w:fldChar w:fldCharType="begin"/>
    </w:r>
    <w:r>
      <w:instrText xml:space="preserve"> PAGE  \* MERGEFORMAT </w:instrText>
    </w:r>
    <w:r>
      <w:fldChar w:fldCharType="separate"/>
    </w:r>
    <w:r w:rsidR="00BB0563">
      <w:rPr>
        <w:noProof/>
      </w:rPr>
      <w:t>4</w:t>
    </w:r>
    <w:r>
      <w:fldChar w:fldCharType="end"/>
    </w:r>
  </w:p>
  <w:p w:rsidR="00D07318" w:rsidRPr="006353C1" w:rsidRDefault="00D07318" w:rsidP="006353C1">
    <w:pPr>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18" w:rsidRPr="00197379" w:rsidRDefault="00D07318" w:rsidP="00834375">
    <w:pPr>
      <w:bidi w:val="0"/>
      <w:jc w:val="both"/>
      <w:rPr>
        <w:rFonts w:asciiTheme="minorBidi" w:hAnsiTheme="minorBidi" w:cstheme="minorBidi"/>
        <w:sz w:val="22"/>
        <w:szCs w:val="22"/>
      </w:rPr>
    </w:pPr>
    <w:r w:rsidRPr="00197379">
      <w:rPr>
        <w:rFonts w:asciiTheme="minorBidi" w:hAnsiTheme="minorBidi" w:cstheme="minorBidi"/>
        <w:sz w:val="22"/>
        <w:szCs w:val="22"/>
      </w:rPr>
      <w:t>WIPO/</w:t>
    </w:r>
    <w:r>
      <w:rPr>
        <w:rFonts w:asciiTheme="minorBidi" w:hAnsiTheme="minorBidi" w:cstheme="minorBidi"/>
        <w:sz w:val="22"/>
        <w:szCs w:val="22"/>
      </w:rPr>
      <w:t>G</w:t>
    </w:r>
    <w:r w:rsidRPr="00197379">
      <w:rPr>
        <w:rFonts w:asciiTheme="minorBidi" w:hAnsiTheme="minorBidi" w:cstheme="minorBidi"/>
        <w:sz w:val="22"/>
        <w:szCs w:val="22"/>
      </w:rPr>
      <w:t>RTKF/IC/</w:t>
    </w:r>
    <w:r w:rsidR="00834375">
      <w:rPr>
        <w:rFonts w:asciiTheme="minorBidi" w:hAnsiTheme="minorBidi" w:cstheme="minorBidi"/>
        <w:sz w:val="22"/>
        <w:szCs w:val="22"/>
      </w:rPr>
      <w:t>39</w:t>
    </w:r>
    <w:r w:rsidRPr="00197379">
      <w:rPr>
        <w:rFonts w:asciiTheme="minorBidi" w:hAnsiTheme="minorBidi" w:cstheme="minorBidi"/>
        <w:sz w:val="22"/>
        <w:szCs w:val="22"/>
      </w:rPr>
      <w:t>/3</w:t>
    </w:r>
  </w:p>
  <w:p w:rsidR="00D07318" w:rsidRPr="00197379" w:rsidRDefault="00D07318" w:rsidP="00197379">
    <w:pPr>
      <w:bidi w:val="0"/>
      <w:jc w:val="both"/>
      <w:rPr>
        <w:rStyle w:val="PageNumber"/>
        <w:rFonts w:asciiTheme="minorBidi" w:hAnsiTheme="minorBidi" w:cstheme="minorBidi"/>
        <w:sz w:val="22"/>
        <w:szCs w:val="22"/>
      </w:rPr>
    </w:pPr>
    <w:r w:rsidRPr="00197379">
      <w:rPr>
        <w:rStyle w:val="PageNumber"/>
        <w:rFonts w:asciiTheme="minorBidi" w:hAnsiTheme="minorBidi" w:cstheme="minorBidi"/>
        <w:sz w:val="22"/>
        <w:szCs w:val="22"/>
      </w:rPr>
      <w:t>Annex I</w:t>
    </w:r>
  </w:p>
  <w:p w:rsidR="00D07318" w:rsidRPr="00197379" w:rsidRDefault="00D07318" w:rsidP="00197379">
    <w:pPr>
      <w:bidi w:val="0"/>
      <w:rPr>
        <w:rStyle w:val="PageNumber"/>
        <w:rFonts w:asciiTheme="minorBidi" w:hAnsiTheme="minorBidi" w:cstheme="minorBidi"/>
        <w:sz w:val="22"/>
        <w:szCs w:val="22"/>
      </w:rPr>
    </w:pPr>
    <w:r w:rsidRPr="00197379">
      <w:rPr>
        <w:rStyle w:val="PageNumber"/>
        <w:rFonts w:asciiTheme="minorBidi" w:hAnsiTheme="minorBidi" w:cstheme="minorBidi"/>
        <w:sz w:val="22"/>
        <w:szCs w:val="22"/>
      </w:rPr>
      <w:fldChar w:fldCharType="begin"/>
    </w:r>
    <w:r w:rsidRPr="00197379">
      <w:rPr>
        <w:rStyle w:val="PageNumber"/>
        <w:rFonts w:asciiTheme="minorBidi" w:hAnsiTheme="minorBidi" w:cstheme="minorBidi"/>
        <w:sz w:val="22"/>
        <w:szCs w:val="22"/>
      </w:rPr>
      <w:instrText xml:space="preserve"> PAGE </w:instrText>
    </w:r>
    <w:r w:rsidRPr="00197379">
      <w:rPr>
        <w:rStyle w:val="PageNumber"/>
        <w:rFonts w:asciiTheme="minorBidi" w:hAnsiTheme="minorBidi" w:cstheme="minorBidi"/>
        <w:sz w:val="22"/>
        <w:szCs w:val="22"/>
      </w:rPr>
      <w:fldChar w:fldCharType="separate"/>
    </w:r>
    <w:r w:rsidR="00BB0563">
      <w:rPr>
        <w:rStyle w:val="PageNumber"/>
        <w:rFonts w:asciiTheme="minorBidi" w:hAnsiTheme="minorBidi" w:cstheme="minorBidi"/>
        <w:noProof/>
        <w:sz w:val="22"/>
        <w:szCs w:val="22"/>
      </w:rPr>
      <w:t>7</w:t>
    </w:r>
    <w:r w:rsidRPr="00197379">
      <w:rPr>
        <w:rStyle w:val="PageNumber"/>
        <w:rFonts w:asciiTheme="minorBidi" w:hAnsiTheme="minorBidi" w:cstheme="minorBidi"/>
        <w:sz w:val="22"/>
        <w:szCs w:val="22"/>
      </w:rPr>
      <w:fldChar w:fldCharType="end"/>
    </w:r>
  </w:p>
  <w:p w:rsidR="00D07318" w:rsidRPr="00197379" w:rsidRDefault="00D07318" w:rsidP="00197379">
    <w:pPr>
      <w:bidi w:val="0"/>
      <w:rPr>
        <w:rStyle w:val="PageNumbe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18" w:rsidRPr="00197379" w:rsidRDefault="00D07318" w:rsidP="00834375">
    <w:pPr>
      <w:bidi w:val="0"/>
      <w:rPr>
        <w:rFonts w:asciiTheme="minorBidi" w:hAnsiTheme="minorBidi" w:cstheme="minorBidi"/>
        <w:sz w:val="22"/>
        <w:szCs w:val="22"/>
      </w:rPr>
    </w:pPr>
    <w:r>
      <w:rPr>
        <w:rFonts w:asciiTheme="minorBidi" w:hAnsiTheme="minorBidi" w:cstheme="minorBidi"/>
        <w:sz w:val="22"/>
        <w:szCs w:val="22"/>
      </w:rPr>
      <w:t>WIPO/G</w:t>
    </w:r>
    <w:r w:rsidRPr="00197379">
      <w:rPr>
        <w:rFonts w:asciiTheme="minorBidi" w:hAnsiTheme="minorBidi" w:cstheme="minorBidi"/>
        <w:sz w:val="22"/>
        <w:szCs w:val="22"/>
      </w:rPr>
      <w:t>RTKF/IC/</w:t>
    </w:r>
    <w:r w:rsidR="00834375">
      <w:rPr>
        <w:rFonts w:asciiTheme="minorBidi" w:hAnsiTheme="minorBidi" w:cstheme="minorBidi"/>
        <w:sz w:val="22"/>
        <w:szCs w:val="22"/>
      </w:rPr>
      <w:t>39</w:t>
    </w:r>
    <w:r w:rsidRPr="00197379">
      <w:rPr>
        <w:rFonts w:asciiTheme="minorBidi" w:hAnsiTheme="minorBidi" w:cstheme="minorBidi"/>
        <w:sz w:val="22"/>
        <w:szCs w:val="22"/>
      </w:rPr>
      <w:t>/3</w:t>
    </w:r>
  </w:p>
  <w:p w:rsidR="00D07318" w:rsidRPr="00197379" w:rsidRDefault="00D07318" w:rsidP="00197379">
    <w:pPr>
      <w:bidi w:val="0"/>
      <w:rPr>
        <w:rFonts w:asciiTheme="minorBidi" w:hAnsiTheme="minorBidi" w:cstheme="minorBidi"/>
        <w:sz w:val="22"/>
        <w:szCs w:val="22"/>
      </w:rPr>
    </w:pPr>
    <w:r w:rsidRPr="00197379">
      <w:rPr>
        <w:rFonts w:asciiTheme="minorBidi" w:hAnsiTheme="minorBidi" w:cstheme="minorBidi"/>
        <w:sz w:val="22"/>
        <w:szCs w:val="22"/>
      </w:rPr>
      <w:t>ANNEX I</w:t>
    </w:r>
  </w:p>
  <w:p w:rsidR="00D07318" w:rsidRDefault="00D07318" w:rsidP="00197379">
    <w:pPr>
      <w:jc w:val="right"/>
      <w:rPr>
        <w:rtl/>
      </w:rPr>
    </w:pPr>
    <w:r w:rsidRPr="00BA162B">
      <w:rPr>
        <w:rtl/>
      </w:rPr>
      <w:t xml:space="preserve">المرفق </w:t>
    </w:r>
    <w:r>
      <w:rPr>
        <w:rFonts w:hint="cs"/>
        <w:rtl/>
      </w:rPr>
      <w:t>الأول</w:t>
    </w:r>
  </w:p>
  <w:p w:rsidR="00D07318" w:rsidRDefault="00D07318" w:rsidP="0019737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11A" w:rsidRDefault="009C211A" w:rsidP="00834375">
    <w:pPr>
      <w:bidi w:val="0"/>
      <w:rPr>
        <w:rFonts w:ascii="Arial" w:hAnsi="Arial" w:cs="Arial"/>
        <w:sz w:val="22"/>
        <w:szCs w:val="22"/>
        <w:rtl/>
      </w:rPr>
    </w:pPr>
    <w:bookmarkStart w:id="5" w:name="Code3"/>
    <w:bookmarkEnd w:id="5"/>
    <w:r>
      <w:rPr>
        <w:rFonts w:ascii="Arial" w:hAnsi="Arial" w:cs="Arial"/>
        <w:sz w:val="22"/>
        <w:szCs w:val="22"/>
      </w:rPr>
      <w:t>WIPO/GRTKF/IC/</w:t>
    </w:r>
    <w:r w:rsidR="00834375">
      <w:rPr>
        <w:rFonts w:ascii="Arial" w:hAnsi="Arial" w:cs="Arial"/>
        <w:sz w:val="22"/>
        <w:szCs w:val="22"/>
      </w:rPr>
      <w:t>39</w:t>
    </w:r>
    <w:r>
      <w:rPr>
        <w:rFonts w:ascii="Arial" w:hAnsi="Arial" w:cs="Arial"/>
        <w:sz w:val="22"/>
        <w:szCs w:val="22"/>
      </w:rPr>
      <w:t>/3</w:t>
    </w:r>
  </w:p>
  <w:p w:rsidR="00D07318" w:rsidRDefault="00D07318" w:rsidP="00D07318">
    <w:pPr>
      <w:bidi w:val="0"/>
      <w:rPr>
        <w:rFonts w:ascii="Arial" w:hAnsi="Arial" w:cs="Arial"/>
        <w:sz w:val="22"/>
        <w:szCs w:val="22"/>
      </w:rPr>
    </w:pPr>
    <w:r>
      <w:rPr>
        <w:rFonts w:ascii="Arial" w:hAnsi="Arial" w:cs="Arial"/>
        <w:sz w:val="22"/>
        <w:szCs w:val="22"/>
      </w:rPr>
      <w:t>Annex II</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B0563">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318" w:rsidRPr="00197379" w:rsidRDefault="00D07318" w:rsidP="00834375">
    <w:pPr>
      <w:bidi w:val="0"/>
      <w:rPr>
        <w:rFonts w:asciiTheme="minorBidi" w:hAnsiTheme="minorBidi" w:cstheme="minorBidi"/>
        <w:sz w:val="22"/>
        <w:szCs w:val="22"/>
      </w:rPr>
    </w:pPr>
    <w:r>
      <w:rPr>
        <w:rFonts w:asciiTheme="minorBidi" w:hAnsiTheme="minorBidi" w:cstheme="minorBidi"/>
        <w:sz w:val="22"/>
        <w:szCs w:val="22"/>
      </w:rPr>
      <w:t>WIPO/G</w:t>
    </w:r>
    <w:r w:rsidRPr="00197379">
      <w:rPr>
        <w:rFonts w:asciiTheme="minorBidi" w:hAnsiTheme="minorBidi" w:cstheme="minorBidi"/>
        <w:sz w:val="22"/>
        <w:szCs w:val="22"/>
      </w:rPr>
      <w:t>RTKF/IC/</w:t>
    </w:r>
    <w:r w:rsidR="00834375">
      <w:rPr>
        <w:rFonts w:asciiTheme="minorBidi" w:hAnsiTheme="minorBidi" w:cstheme="minorBidi"/>
        <w:sz w:val="22"/>
        <w:szCs w:val="22"/>
      </w:rPr>
      <w:t>39</w:t>
    </w:r>
    <w:r w:rsidRPr="00197379">
      <w:rPr>
        <w:rFonts w:asciiTheme="minorBidi" w:hAnsiTheme="minorBidi" w:cstheme="minorBidi"/>
        <w:sz w:val="22"/>
        <w:szCs w:val="22"/>
      </w:rPr>
      <w:t>/3</w:t>
    </w:r>
  </w:p>
  <w:p w:rsidR="00D07318" w:rsidRPr="00197379" w:rsidRDefault="00D07318" w:rsidP="00197379">
    <w:pPr>
      <w:bidi w:val="0"/>
      <w:rPr>
        <w:rFonts w:asciiTheme="minorBidi" w:hAnsiTheme="minorBidi" w:cstheme="minorBidi"/>
        <w:sz w:val="22"/>
        <w:szCs w:val="22"/>
      </w:rPr>
    </w:pPr>
    <w:r w:rsidRPr="00197379">
      <w:rPr>
        <w:rFonts w:asciiTheme="minorBidi" w:hAnsiTheme="minorBidi" w:cstheme="minorBidi"/>
        <w:sz w:val="22"/>
        <w:szCs w:val="22"/>
      </w:rPr>
      <w:t>ANNEX I</w:t>
    </w:r>
    <w:r>
      <w:rPr>
        <w:rFonts w:asciiTheme="minorBidi" w:hAnsiTheme="minorBidi" w:cstheme="minorBidi"/>
        <w:sz w:val="22"/>
        <w:szCs w:val="22"/>
      </w:rPr>
      <w:t>I</w:t>
    </w:r>
  </w:p>
  <w:p w:rsidR="00D07318" w:rsidRDefault="00D07318" w:rsidP="00D07318">
    <w:pPr>
      <w:jc w:val="right"/>
      <w:rPr>
        <w:rtl/>
      </w:rPr>
    </w:pPr>
    <w:r w:rsidRPr="00BA162B">
      <w:rPr>
        <w:rtl/>
      </w:rPr>
      <w:t xml:space="preserve">المرفق </w:t>
    </w:r>
    <w:r>
      <w:rPr>
        <w:rFonts w:hint="cs"/>
        <w:rtl/>
      </w:rPr>
      <w:t>الثاني</w:t>
    </w:r>
  </w:p>
  <w:p w:rsidR="00D07318" w:rsidRDefault="00D07318" w:rsidP="0019737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3A6F6CDF"/>
    <w:multiLevelType w:val="hybridMultilevel"/>
    <w:tmpl w:val="EEC6B5DA"/>
    <w:lvl w:ilvl="0" w:tplc="6D746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5E6051D7"/>
    <w:multiLevelType w:val="multilevel"/>
    <w:tmpl w:val="C6EA7C1E"/>
    <w:lvl w:ilvl="0">
      <w:start w:val="1"/>
      <w:numFmt w:val="bullet"/>
      <w:lvlText w:val=""/>
      <w:lvlJc w:val="left"/>
      <w:pPr>
        <w:tabs>
          <w:tab w:val="num" w:pos="1275"/>
        </w:tabs>
        <w:ind w:left="1275" w:firstLine="0"/>
      </w:pPr>
      <w:rPr>
        <w:rFonts w:ascii="Symbol" w:hAnsi="Symbol" w:hint="default"/>
        <w:b/>
        <w:color w:val="auto"/>
        <w:sz w:val="36"/>
        <w:szCs w:val="36"/>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rPr>
        <w:rFonts w:hint="default"/>
      </w:rPr>
    </w:lvl>
    <w:lvl w:ilvl="6">
      <w:start w:val="1"/>
      <w:numFmt w:val="none"/>
      <w:lvlText w:val=""/>
      <w:lvlJc w:val="left"/>
      <w:pPr>
        <w:tabs>
          <w:tab w:val="num" w:pos="4819"/>
        </w:tabs>
        <w:ind w:left="4819" w:firstLine="0"/>
      </w:pPr>
      <w:rPr>
        <w:rFonts w:hint="default"/>
      </w:rPr>
    </w:lvl>
    <w:lvl w:ilvl="7">
      <w:start w:val="1"/>
      <w:numFmt w:val="none"/>
      <w:lvlText w:val=""/>
      <w:lvlJc w:val="left"/>
      <w:pPr>
        <w:tabs>
          <w:tab w:val="num" w:pos="5386"/>
        </w:tabs>
        <w:ind w:left="5386" w:firstLine="0"/>
      </w:pPr>
      <w:rPr>
        <w:rFonts w:hint="default"/>
      </w:rPr>
    </w:lvl>
    <w:lvl w:ilvl="8">
      <w:start w:val="1"/>
      <w:numFmt w:val="none"/>
      <w:lvlText w:val=""/>
      <w:lvlJc w:val="left"/>
      <w:pPr>
        <w:tabs>
          <w:tab w:val="num" w:pos="5953"/>
        </w:tabs>
        <w:ind w:left="5953" w:firstLine="0"/>
      </w:pPr>
      <w:rPr>
        <w:rFont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4"/>
  </w:num>
  <w:num w:numId="27">
    <w:abstractNumId w:val="12"/>
  </w:num>
  <w:num w:numId="28">
    <w:abstractNumId w:val="1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1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C70"/>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CF2"/>
    <w:rsid w:val="000D7E81"/>
    <w:rsid w:val="000E06A5"/>
    <w:rsid w:val="000E143B"/>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48A"/>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F69"/>
    <w:rsid w:val="001F3A75"/>
    <w:rsid w:val="001F3A9D"/>
    <w:rsid w:val="001F3FDB"/>
    <w:rsid w:val="001F61CC"/>
    <w:rsid w:val="001F6545"/>
    <w:rsid w:val="001F66B5"/>
    <w:rsid w:val="001F6E3B"/>
    <w:rsid w:val="001F6F36"/>
    <w:rsid w:val="001F76FD"/>
    <w:rsid w:val="002004C0"/>
    <w:rsid w:val="002012F2"/>
    <w:rsid w:val="002014D7"/>
    <w:rsid w:val="00202F07"/>
    <w:rsid w:val="00203030"/>
    <w:rsid w:val="00203D45"/>
    <w:rsid w:val="00204133"/>
    <w:rsid w:val="00204626"/>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2B5"/>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2957"/>
    <w:rsid w:val="00343339"/>
    <w:rsid w:val="003433E5"/>
    <w:rsid w:val="00344082"/>
    <w:rsid w:val="00344D23"/>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6F4"/>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6F14"/>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3AD"/>
    <w:rsid w:val="004D4071"/>
    <w:rsid w:val="004D421A"/>
    <w:rsid w:val="004D4D0C"/>
    <w:rsid w:val="004D6144"/>
    <w:rsid w:val="004D678F"/>
    <w:rsid w:val="004E1264"/>
    <w:rsid w:val="004E1EFB"/>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0698C"/>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216"/>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2E64"/>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7F7DBB"/>
    <w:rsid w:val="008002A5"/>
    <w:rsid w:val="0080050E"/>
    <w:rsid w:val="00801329"/>
    <w:rsid w:val="00801424"/>
    <w:rsid w:val="00801AA4"/>
    <w:rsid w:val="00801B7E"/>
    <w:rsid w:val="008021B9"/>
    <w:rsid w:val="00806E68"/>
    <w:rsid w:val="00807FC3"/>
    <w:rsid w:val="00810034"/>
    <w:rsid w:val="008114CF"/>
    <w:rsid w:val="008117CC"/>
    <w:rsid w:val="008117D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37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11A"/>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197"/>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B42"/>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0E00"/>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317C"/>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155E"/>
    <w:rsid w:val="00B92958"/>
    <w:rsid w:val="00B93957"/>
    <w:rsid w:val="00B9404A"/>
    <w:rsid w:val="00B94877"/>
    <w:rsid w:val="00B9491F"/>
    <w:rsid w:val="00B950E8"/>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563"/>
    <w:rsid w:val="00BB1388"/>
    <w:rsid w:val="00BB17BA"/>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1A4C"/>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4794"/>
    <w:rsid w:val="00C07988"/>
    <w:rsid w:val="00C07C5E"/>
    <w:rsid w:val="00C10068"/>
    <w:rsid w:val="00C10AC5"/>
    <w:rsid w:val="00C120E3"/>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54DD"/>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318"/>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14E5"/>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1A27"/>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41F"/>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DA8"/>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4427"/>
    <w:rsid w:val="00EE6989"/>
    <w:rsid w:val="00EE7604"/>
    <w:rsid w:val="00EE7912"/>
    <w:rsid w:val="00EE7915"/>
    <w:rsid w:val="00EF0465"/>
    <w:rsid w:val="00EF13C5"/>
    <w:rsid w:val="00EF16D8"/>
    <w:rsid w:val="00EF28EF"/>
    <w:rsid w:val="00EF2EB9"/>
    <w:rsid w:val="00EF2F5E"/>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7B6"/>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3E52"/>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78D"/>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555"/>
  <w15:docId w15:val="{45DBDC06-3C72-43D2-BA0A-360C3002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PageNumber">
    <w:name w:val="page number"/>
    <w:basedOn w:val="DefaultParagraphFont"/>
    <w:rsid w:val="00D0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igc/participa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8953B-D4B8-4630-A59A-A3B44E9E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WIPO_GRTKF_IC_38_AR.dotm</Template>
  <TotalTime>0</TotalTime>
  <Pages>17</Pages>
  <Words>4223</Words>
  <Characters>23145</Characters>
  <Application>Microsoft Office Word</Application>
  <DocSecurity>0</DocSecurity>
  <Lines>538</Lines>
  <Paragraphs>163</Paragraphs>
  <ScaleCrop>false</ScaleCrop>
  <HeadingPairs>
    <vt:vector size="2" baseType="variant">
      <vt:variant>
        <vt:lpstr>Title</vt:lpstr>
      </vt:variant>
      <vt:variant>
        <vt:i4>1</vt:i4>
      </vt:variant>
    </vt:vector>
  </HeadingPairs>
  <TitlesOfParts>
    <vt:vector size="1" baseType="lpstr">
      <vt:lpstr>WIPO/GRTKF/IC/38/3 Rev. (Arabic)</vt:lpstr>
    </vt:vector>
  </TitlesOfParts>
  <Company>World Intellectual Property Organization</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WIPO/GRTKF/IC/38/3 Rev. (Arabic)</dc:title>
  <dc:creator>MERZOUK Fawzi</dc:creator>
  <cp:lastModifiedBy>ALAKHRAS Basel</cp:lastModifiedBy>
  <cp:revision>3</cp:revision>
  <cp:lastPrinted>2019-02-07T14:16:00Z</cp:lastPrinted>
  <dcterms:created xsi:type="dcterms:W3CDTF">2019-02-07T14:16:00Z</dcterms:created>
  <dcterms:modified xsi:type="dcterms:W3CDTF">2019-02-07T14:16:00Z</dcterms:modified>
</cp:coreProperties>
</file>