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WIPO/GRTKF/IC/4</w:t>
      </w:r>
      <w:r>
        <w:rPr>
          <w:rFonts w:ascii="Arial Black" w:hAnsi="Arial Black"/>
          <w:caps/>
          <w:sz w:val="15"/>
        </w:rPr>
        <w:t>7/</w:t>
      </w:r>
      <w:bookmarkStart w:id="0" w:name="Code"/>
      <w:bookmarkEnd w:id="0"/>
      <w:r w:rsidR="000122B1">
        <w:rPr>
          <w:rFonts w:ascii="Arial Black" w:hAnsi="Arial Black"/>
          <w:caps/>
          <w:sz w:val="15"/>
        </w:rPr>
        <w:t>INF/5</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15001B">
        <w:rPr>
          <w:rFonts w:ascii="Arial Black" w:hAnsi="Arial Black"/>
          <w:caps/>
          <w:sz w:val="15"/>
          <w:szCs w:val="15"/>
        </w:rPr>
        <w:t xml:space="preserve"> </w:t>
      </w:r>
      <w:r w:rsidR="000122B1">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15001B">
        <w:rPr>
          <w:rFonts w:ascii="Arial Black" w:hAnsi="Arial Black"/>
          <w:caps/>
          <w:sz w:val="15"/>
          <w:szCs w:val="15"/>
        </w:rPr>
        <w:t xml:space="preserve"> </w:t>
      </w:r>
      <w:r w:rsidR="000122B1">
        <w:rPr>
          <w:rFonts w:ascii="Arial Black" w:hAnsi="Arial Black"/>
          <w:caps/>
          <w:sz w:val="15"/>
          <w:szCs w:val="15"/>
        </w:rPr>
        <w:t>May 17, 2023</w:t>
      </w:r>
    </w:p>
    <w:bookmarkEnd w:id="2"/>
    <w:p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rsidR="005F7E4F" w:rsidRPr="003845C1" w:rsidRDefault="005F7E4F" w:rsidP="00C91A8D">
      <w:pPr>
        <w:outlineLvl w:val="1"/>
        <w:rPr>
          <w:b/>
          <w:sz w:val="24"/>
          <w:szCs w:val="24"/>
        </w:rPr>
      </w:pPr>
      <w:r>
        <w:rPr>
          <w:b/>
          <w:sz w:val="24"/>
          <w:szCs w:val="24"/>
        </w:rPr>
        <w:t xml:space="preserve">Forty-Seventh </w:t>
      </w:r>
      <w:r w:rsidRPr="003845C1">
        <w:rPr>
          <w:b/>
          <w:sz w:val="24"/>
          <w:szCs w:val="24"/>
        </w:rPr>
        <w:t>Session</w:t>
      </w:r>
    </w:p>
    <w:p w:rsidR="008B2CC1" w:rsidRPr="003845C1" w:rsidRDefault="005F7E4F" w:rsidP="00F9165B">
      <w:pPr>
        <w:spacing w:after="720"/>
        <w:outlineLvl w:val="1"/>
        <w:rPr>
          <w:b/>
          <w:sz w:val="24"/>
          <w:szCs w:val="24"/>
        </w:rPr>
      </w:pPr>
      <w:r>
        <w:rPr>
          <w:b/>
          <w:sz w:val="24"/>
          <w:szCs w:val="24"/>
        </w:rPr>
        <w:t>Geneva, June 5 to 9, 2023</w:t>
      </w:r>
    </w:p>
    <w:p w:rsidR="008B2CC1" w:rsidRPr="003845C1" w:rsidRDefault="000122B1" w:rsidP="00DD7B7F">
      <w:pPr>
        <w:spacing w:after="360"/>
        <w:outlineLvl w:val="0"/>
        <w:rPr>
          <w:caps/>
          <w:sz w:val="24"/>
        </w:rPr>
      </w:pPr>
      <w:bookmarkStart w:id="3" w:name="TitleOfDoc"/>
      <w:r>
        <w:rPr>
          <w:caps/>
          <w:sz w:val="24"/>
        </w:rPr>
        <w:t>Information Note for the Panel of Indigenous and Local Communities</w:t>
      </w:r>
    </w:p>
    <w:p w:rsidR="002928D3" w:rsidRPr="00F9165B" w:rsidRDefault="000122B1" w:rsidP="001D4107">
      <w:pPr>
        <w:spacing w:after="1040"/>
        <w:rPr>
          <w:i/>
        </w:rPr>
      </w:pPr>
      <w:bookmarkStart w:id="4" w:name="Prepared"/>
      <w:bookmarkEnd w:id="3"/>
      <w:bookmarkEnd w:id="4"/>
      <w:r>
        <w:rPr>
          <w:i/>
        </w:rPr>
        <w:t>Document prepared by the Secretariat</w:t>
      </w:r>
    </w:p>
    <w:p w:rsidR="000122B1" w:rsidRPr="00820357" w:rsidRDefault="000122B1" w:rsidP="000122B1">
      <w:pPr>
        <w:numPr>
          <w:ilvl w:val="0"/>
          <w:numId w:val="7"/>
        </w:numPr>
      </w:pPr>
      <w:r w:rsidRPr="00820357">
        <w:t>At its Seventh Session, the Intergovernmental Committee on Intellectual Property and Genetic Resources, Traditional Knowledge and Folklore (“the Committee”) agreed “that, immediately before the commencement of the sessions of the Committee, half-day panel presentations should be organized, chaired by a representative from a local or indigenous community”.  These panels have since been organized for each Committee session convened since 2005.</w:t>
      </w:r>
    </w:p>
    <w:p w:rsidR="000122B1" w:rsidRPr="00820357" w:rsidRDefault="000122B1" w:rsidP="000122B1"/>
    <w:p w:rsidR="000122B1" w:rsidRPr="000122B1" w:rsidRDefault="000122B1" w:rsidP="000122B1">
      <w:pPr>
        <w:numPr>
          <w:ilvl w:val="0"/>
          <w:numId w:val="7"/>
        </w:numPr>
        <w:rPr>
          <w:lang w:val="en-GB"/>
        </w:rPr>
      </w:pPr>
      <w:r w:rsidRPr="00820357">
        <w:t xml:space="preserve">The theme of the panel at </w:t>
      </w:r>
      <w:r>
        <w:t>the present</w:t>
      </w:r>
      <w:r w:rsidRPr="000122B1">
        <w:rPr>
          <w:lang w:val="en-GB"/>
        </w:rPr>
        <w:t xml:space="preserve"> session will be:  “Protection of Different Forms of Traditional Knowledge/Traditional Cultural Expressions:  Perspectives of Indigenous Peoples and Local Communities”. </w:t>
      </w:r>
    </w:p>
    <w:p w:rsidR="000122B1" w:rsidRPr="000122B1" w:rsidRDefault="000122B1" w:rsidP="000122B1">
      <w:pPr>
        <w:rPr>
          <w:lang w:val="en-GB"/>
        </w:rPr>
      </w:pPr>
    </w:p>
    <w:p w:rsidR="000122B1" w:rsidRPr="00820357" w:rsidRDefault="000122B1" w:rsidP="000122B1">
      <w:pPr>
        <w:numPr>
          <w:ilvl w:val="0"/>
          <w:numId w:val="7"/>
        </w:numPr>
      </w:pPr>
      <w:r w:rsidRPr="00820357">
        <w:t>The Annex contains the provisional program of the pa</w:t>
      </w:r>
      <w:r>
        <w:t>n</w:t>
      </w:r>
      <w:r w:rsidRPr="00820357">
        <w:t xml:space="preserve">el for the </w:t>
      </w:r>
      <w:r>
        <w:t>Forty-Seventh</w:t>
      </w:r>
      <w:r w:rsidRPr="00820357">
        <w:t xml:space="preserve"> Session.</w:t>
      </w:r>
    </w:p>
    <w:p w:rsidR="000122B1" w:rsidRPr="00820357" w:rsidRDefault="000122B1" w:rsidP="000122B1"/>
    <w:p w:rsidR="000122B1" w:rsidRDefault="000122B1" w:rsidP="000122B1">
      <w:pPr>
        <w:ind w:left="5533"/>
      </w:pPr>
      <w:r w:rsidRPr="00820357">
        <w:t>[Annex follows]</w:t>
      </w:r>
    </w:p>
    <w:p w:rsidR="003B7D01" w:rsidRDefault="003B7D01" w:rsidP="000122B1">
      <w:pPr>
        <w:ind w:left="5533"/>
      </w:pPr>
    </w:p>
    <w:p w:rsidR="003B7D01" w:rsidRDefault="003B7D01" w:rsidP="000122B1">
      <w:pPr>
        <w:ind w:left="5533"/>
      </w:pPr>
    </w:p>
    <w:p w:rsidR="003B7D01" w:rsidRDefault="003B7D01" w:rsidP="000122B1">
      <w:pPr>
        <w:ind w:left="5533"/>
      </w:pPr>
    </w:p>
    <w:p w:rsidR="003B7D01" w:rsidRDefault="003B7D01" w:rsidP="000122B1">
      <w:pPr>
        <w:ind w:left="5533"/>
      </w:pPr>
    </w:p>
    <w:p w:rsidR="003B7D01" w:rsidRDefault="003B7D01" w:rsidP="000122B1">
      <w:pPr>
        <w:ind w:left="5533"/>
      </w:pPr>
    </w:p>
    <w:p w:rsidR="003B7D01" w:rsidRDefault="003B7D01" w:rsidP="000122B1">
      <w:pPr>
        <w:ind w:left="5533"/>
      </w:pPr>
    </w:p>
    <w:p w:rsidR="003B7D01" w:rsidRDefault="003B7D01" w:rsidP="000122B1">
      <w:pPr>
        <w:ind w:left="5533"/>
      </w:pPr>
    </w:p>
    <w:p w:rsidR="003B7D01" w:rsidRDefault="003B7D01" w:rsidP="000122B1">
      <w:pPr>
        <w:ind w:left="5533"/>
      </w:pPr>
    </w:p>
    <w:p w:rsidR="003B7D01" w:rsidRDefault="003B7D01" w:rsidP="003B7D01"/>
    <w:p w:rsidR="003B7D01" w:rsidRPr="00820357" w:rsidRDefault="003B7D01" w:rsidP="003B7D01">
      <w:r w:rsidRPr="00820357">
        <w:lastRenderedPageBreak/>
        <w:t xml:space="preserve">PROVISIONAL PROGRAM OF THE PANEL </w:t>
      </w:r>
    </w:p>
    <w:p w:rsidR="003B7D01" w:rsidRPr="00820357" w:rsidRDefault="003B7D01" w:rsidP="003B7D01"/>
    <w:p w:rsidR="003B7D01" w:rsidRPr="00820357" w:rsidRDefault="003B7D01" w:rsidP="003B7D01"/>
    <w:tbl>
      <w:tblPr>
        <w:tblW w:w="9450" w:type="dxa"/>
        <w:tblLayout w:type="fixed"/>
        <w:tblLook w:val="0000" w:firstRow="0" w:lastRow="0" w:firstColumn="0" w:lastColumn="0" w:noHBand="0" w:noVBand="0"/>
      </w:tblPr>
      <w:tblGrid>
        <w:gridCol w:w="2898"/>
        <w:gridCol w:w="6552"/>
      </w:tblGrid>
      <w:tr w:rsidR="003B7D01" w:rsidRPr="00820357" w:rsidTr="0066467C">
        <w:tc>
          <w:tcPr>
            <w:tcW w:w="9450" w:type="dxa"/>
            <w:gridSpan w:val="2"/>
            <w:shd w:val="clear" w:color="auto" w:fill="auto"/>
          </w:tcPr>
          <w:p w:rsidR="003B7D01" w:rsidRPr="00820357" w:rsidRDefault="003B7D01" w:rsidP="0066467C">
            <w:pPr>
              <w:rPr>
                <w:u w:val="single"/>
              </w:rPr>
            </w:pPr>
            <w:r w:rsidRPr="00820357">
              <w:rPr>
                <w:u w:val="single"/>
              </w:rPr>
              <w:t xml:space="preserve">Monday, </w:t>
            </w:r>
            <w:r>
              <w:rPr>
                <w:u w:val="single"/>
              </w:rPr>
              <w:t>June 5, 2023 (Geneva Time)</w:t>
            </w:r>
          </w:p>
          <w:p w:rsidR="003B7D01" w:rsidRPr="00820357" w:rsidRDefault="003B7D01" w:rsidP="0066467C"/>
        </w:tc>
      </w:tr>
      <w:tr w:rsidR="003B7D01" w:rsidRPr="00820357" w:rsidTr="0066467C">
        <w:tc>
          <w:tcPr>
            <w:tcW w:w="2898" w:type="dxa"/>
            <w:shd w:val="clear" w:color="auto" w:fill="auto"/>
          </w:tcPr>
          <w:p w:rsidR="003B7D01" w:rsidRPr="00820357" w:rsidRDefault="003B7D01" w:rsidP="0066467C">
            <w:pPr>
              <w:rPr>
                <w:u w:val="single"/>
              </w:rPr>
            </w:pPr>
          </w:p>
        </w:tc>
        <w:tc>
          <w:tcPr>
            <w:tcW w:w="6552" w:type="dxa"/>
            <w:shd w:val="clear" w:color="auto" w:fill="auto"/>
          </w:tcPr>
          <w:p w:rsidR="003B7D01" w:rsidRPr="00820357" w:rsidRDefault="003B7D01" w:rsidP="0066467C"/>
        </w:tc>
      </w:tr>
      <w:tr w:rsidR="003B7D01" w:rsidRPr="00820357" w:rsidTr="0066467C">
        <w:tc>
          <w:tcPr>
            <w:tcW w:w="2898" w:type="dxa"/>
            <w:shd w:val="clear" w:color="auto" w:fill="auto"/>
          </w:tcPr>
          <w:p w:rsidR="003B7D01" w:rsidRPr="00820357" w:rsidRDefault="003B7D01" w:rsidP="0066467C">
            <w:r>
              <w:t>11.0</w:t>
            </w:r>
            <w:r w:rsidRPr="00820357">
              <w:t xml:space="preserve">0 </w:t>
            </w:r>
          </w:p>
        </w:tc>
        <w:tc>
          <w:tcPr>
            <w:tcW w:w="6552" w:type="dxa"/>
            <w:shd w:val="clear" w:color="auto" w:fill="auto"/>
          </w:tcPr>
          <w:p w:rsidR="003B7D01" w:rsidRDefault="003B7D01" w:rsidP="0066467C">
            <w:r w:rsidRPr="00820357">
              <w:t>Opening</w:t>
            </w:r>
          </w:p>
          <w:p w:rsidR="00B7615B" w:rsidRDefault="00B7615B" w:rsidP="0066467C"/>
          <w:p w:rsidR="000452F4" w:rsidRPr="00820357" w:rsidRDefault="000452F4" w:rsidP="0066467C">
            <w:r>
              <w:t>Chair – (to be identified by the WIPO Indigenous Consultative Forum)</w:t>
            </w:r>
          </w:p>
        </w:tc>
      </w:tr>
      <w:tr w:rsidR="003B7D01" w:rsidRPr="00820357" w:rsidTr="0066467C">
        <w:tc>
          <w:tcPr>
            <w:tcW w:w="2898" w:type="dxa"/>
            <w:shd w:val="clear" w:color="auto" w:fill="auto"/>
          </w:tcPr>
          <w:p w:rsidR="000452F4" w:rsidRDefault="000452F4" w:rsidP="0066467C"/>
          <w:p w:rsidR="003B7D01" w:rsidRPr="00820357" w:rsidRDefault="000452F4" w:rsidP="0066467C">
            <w:r>
              <w:t>11.00 – 11.2</w:t>
            </w:r>
            <w:r w:rsidR="003B7D01">
              <w:t>0</w:t>
            </w:r>
          </w:p>
        </w:tc>
        <w:tc>
          <w:tcPr>
            <w:tcW w:w="6552" w:type="dxa"/>
            <w:shd w:val="clear" w:color="auto" w:fill="auto"/>
          </w:tcPr>
          <w:p w:rsidR="003B7D01" w:rsidRDefault="003B7D01" w:rsidP="0066467C"/>
          <w:p w:rsidR="000452F4" w:rsidRPr="00820357" w:rsidRDefault="000452F4" w:rsidP="0066467C">
            <w:r w:rsidRPr="000452F4">
              <w:t>Ms. Jo-Anne Driessens, who is Aboriginal from Australia</w:t>
            </w:r>
          </w:p>
        </w:tc>
      </w:tr>
      <w:tr w:rsidR="003B7D01" w:rsidRPr="00971480" w:rsidTr="0066467C">
        <w:tc>
          <w:tcPr>
            <w:tcW w:w="2898" w:type="dxa"/>
            <w:shd w:val="clear" w:color="auto" w:fill="auto"/>
          </w:tcPr>
          <w:p w:rsidR="003B7D01" w:rsidRPr="00820357" w:rsidRDefault="003B7D01" w:rsidP="0066467C"/>
        </w:tc>
        <w:tc>
          <w:tcPr>
            <w:tcW w:w="6552" w:type="dxa"/>
            <w:shd w:val="clear" w:color="auto" w:fill="auto"/>
          </w:tcPr>
          <w:p w:rsidR="003B7D01" w:rsidRPr="00971480" w:rsidRDefault="003B7D01" w:rsidP="0066467C"/>
        </w:tc>
      </w:tr>
      <w:tr w:rsidR="000452F4" w:rsidRPr="00971480" w:rsidTr="0066467C">
        <w:tc>
          <w:tcPr>
            <w:tcW w:w="2898" w:type="dxa"/>
            <w:shd w:val="clear" w:color="auto" w:fill="auto"/>
          </w:tcPr>
          <w:p w:rsidR="000452F4" w:rsidRDefault="000452F4" w:rsidP="000452F4">
            <w:r>
              <w:t>11.20 – 11.40</w:t>
            </w:r>
          </w:p>
          <w:p w:rsidR="000452F4" w:rsidRPr="00820357" w:rsidRDefault="000452F4" w:rsidP="000452F4"/>
        </w:tc>
        <w:tc>
          <w:tcPr>
            <w:tcW w:w="6552" w:type="dxa"/>
            <w:shd w:val="clear" w:color="auto" w:fill="auto"/>
          </w:tcPr>
          <w:p w:rsidR="000452F4" w:rsidRPr="00971480" w:rsidRDefault="000452F4" w:rsidP="0066467C">
            <w:r w:rsidRPr="000452F4">
              <w:t>Ms. Lucia Fernanda Inácio Belfort Sales, who is a member of the Povo Kaingáng Peoples from Brazil</w:t>
            </w:r>
          </w:p>
        </w:tc>
      </w:tr>
      <w:tr w:rsidR="000452F4" w:rsidRPr="00971480" w:rsidTr="0066467C">
        <w:tc>
          <w:tcPr>
            <w:tcW w:w="2898" w:type="dxa"/>
            <w:shd w:val="clear" w:color="auto" w:fill="auto"/>
          </w:tcPr>
          <w:p w:rsidR="000452F4" w:rsidRDefault="000452F4" w:rsidP="000452F4"/>
          <w:p w:rsidR="000452F4" w:rsidRDefault="000452F4" w:rsidP="000452F4">
            <w:r>
              <w:t>11.40 – 12.00</w:t>
            </w:r>
          </w:p>
          <w:p w:rsidR="000452F4" w:rsidRPr="00820357" w:rsidRDefault="000452F4" w:rsidP="0066467C"/>
        </w:tc>
        <w:tc>
          <w:tcPr>
            <w:tcW w:w="6552" w:type="dxa"/>
            <w:shd w:val="clear" w:color="auto" w:fill="auto"/>
          </w:tcPr>
          <w:p w:rsidR="000452F4" w:rsidRDefault="000452F4" w:rsidP="0066467C"/>
          <w:p w:rsidR="000452F4" w:rsidRDefault="000452F4" w:rsidP="0066467C">
            <w:r w:rsidRPr="000452F4">
              <w:t>Ms. June Lorenzo, who is Laguna Pueblo/Navajo from the U</w:t>
            </w:r>
            <w:r w:rsidR="00BE44E0">
              <w:t xml:space="preserve">nited </w:t>
            </w:r>
            <w:r w:rsidRPr="000452F4">
              <w:t>S</w:t>
            </w:r>
            <w:r w:rsidR="00BE44E0">
              <w:t xml:space="preserve">tates of </w:t>
            </w:r>
            <w:r w:rsidRPr="000452F4">
              <w:t>A</w:t>
            </w:r>
            <w:r w:rsidR="00BE44E0">
              <w:t>merica</w:t>
            </w:r>
          </w:p>
          <w:p w:rsidR="00BE44E0" w:rsidRPr="00971480" w:rsidRDefault="00BE44E0" w:rsidP="0066467C">
            <w:bookmarkStart w:id="5" w:name="_GoBack"/>
            <w:bookmarkEnd w:id="5"/>
          </w:p>
        </w:tc>
      </w:tr>
      <w:tr w:rsidR="003B7D01" w:rsidRPr="00820357" w:rsidTr="0066467C">
        <w:tc>
          <w:tcPr>
            <w:tcW w:w="2898" w:type="dxa"/>
            <w:shd w:val="clear" w:color="auto" w:fill="auto"/>
          </w:tcPr>
          <w:p w:rsidR="003B7D01" w:rsidRPr="00820357" w:rsidRDefault="003B7D01" w:rsidP="0066467C">
            <w:r>
              <w:t>12.00 – 12.30</w:t>
            </w:r>
          </w:p>
        </w:tc>
        <w:tc>
          <w:tcPr>
            <w:tcW w:w="6552" w:type="dxa"/>
            <w:shd w:val="clear" w:color="auto" w:fill="auto"/>
          </w:tcPr>
          <w:p w:rsidR="003B7D01" w:rsidRPr="00820357" w:rsidRDefault="003B7D01" w:rsidP="0066467C">
            <w:r w:rsidRPr="00820357">
              <w:t xml:space="preserve">Floor discussion and closing of </w:t>
            </w:r>
            <w:r>
              <w:t xml:space="preserve">the </w:t>
            </w:r>
            <w:r w:rsidRPr="00820357">
              <w:t xml:space="preserve">panel </w:t>
            </w:r>
          </w:p>
        </w:tc>
      </w:tr>
      <w:tr w:rsidR="003B7D01" w:rsidRPr="00820357" w:rsidTr="0066467C">
        <w:tc>
          <w:tcPr>
            <w:tcW w:w="2898" w:type="dxa"/>
            <w:shd w:val="clear" w:color="auto" w:fill="auto"/>
          </w:tcPr>
          <w:p w:rsidR="003B7D01" w:rsidRPr="00820357" w:rsidRDefault="003B7D01" w:rsidP="0066467C"/>
        </w:tc>
        <w:tc>
          <w:tcPr>
            <w:tcW w:w="6552" w:type="dxa"/>
            <w:shd w:val="clear" w:color="auto" w:fill="auto"/>
          </w:tcPr>
          <w:p w:rsidR="003B7D01" w:rsidRPr="00820357" w:rsidRDefault="003B7D01" w:rsidP="0066467C"/>
        </w:tc>
      </w:tr>
      <w:tr w:rsidR="003B7D01" w:rsidRPr="00820357" w:rsidTr="0066467C">
        <w:tc>
          <w:tcPr>
            <w:tcW w:w="2898" w:type="dxa"/>
            <w:shd w:val="clear" w:color="auto" w:fill="auto"/>
          </w:tcPr>
          <w:p w:rsidR="003B7D01" w:rsidRPr="00820357" w:rsidRDefault="003B7D01" w:rsidP="0066467C"/>
        </w:tc>
        <w:tc>
          <w:tcPr>
            <w:tcW w:w="6552" w:type="dxa"/>
            <w:shd w:val="clear" w:color="auto" w:fill="auto"/>
          </w:tcPr>
          <w:p w:rsidR="003B7D01" w:rsidRPr="00820357" w:rsidRDefault="003B7D01" w:rsidP="0066467C"/>
        </w:tc>
      </w:tr>
    </w:tbl>
    <w:p w:rsidR="002326AB" w:rsidRDefault="003B7D01" w:rsidP="00744C61">
      <w:pPr>
        <w:ind w:left="5533"/>
      </w:pPr>
      <w:r>
        <w:t>[End of Annex and document]</w:t>
      </w:r>
    </w:p>
    <w:sectPr w:rsidR="002326AB" w:rsidSect="003B7D0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2B1" w:rsidRDefault="000122B1">
      <w:r>
        <w:separator/>
      </w:r>
    </w:p>
  </w:endnote>
  <w:endnote w:type="continuationSeparator" w:id="0">
    <w:p w:rsidR="000122B1" w:rsidRDefault="000122B1" w:rsidP="003B38C1">
      <w:r>
        <w:separator/>
      </w:r>
    </w:p>
    <w:p w:rsidR="000122B1" w:rsidRPr="003B38C1" w:rsidRDefault="000122B1" w:rsidP="003B38C1">
      <w:pPr>
        <w:spacing w:after="60"/>
        <w:rPr>
          <w:sz w:val="17"/>
        </w:rPr>
      </w:pPr>
      <w:r>
        <w:rPr>
          <w:sz w:val="17"/>
        </w:rPr>
        <w:t>[Endnote continued from previous page]</w:t>
      </w:r>
    </w:p>
  </w:endnote>
  <w:endnote w:type="continuationNotice" w:id="1">
    <w:p w:rsidR="000122B1" w:rsidRPr="003B38C1" w:rsidRDefault="000122B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C61" w:rsidRDefault="00744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A8D" w:rsidRDefault="00C91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D01" w:rsidRDefault="003B7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2B1" w:rsidRDefault="000122B1">
      <w:r>
        <w:separator/>
      </w:r>
    </w:p>
  </w:footnote>
  <w:footnote w:type="continuationSeparator" w:id="0">
    <w:p w:rsidR="000122B1" w:rsidRDefault="000122B1" w:rsidP="008B60B2">
      <w:r>
        <w:separator/>
      </w:r>
    </w:p>
    <w:p w:rsidR="000122B1" w:rsidRPr="00ED77FB" w:rsidRDefault="000122B1" w:rsidP="008B60B2">
      <w:pPr>
        <w:spacing w:after="60"/>
        <w:rPr>
          <w:sz w:val="17"/>
          <w:szCs w:val="17"/>
        </w:rPr>
      </w:pPr>
      <w:r w:rsidRPr="00ED77FB">
        <w:rPr>
          <w:sz w:val="17"/>
          <w:szCs w:val="17"/>
        </w:rPr>
        <w:t>[Footnote continued from previous page]</w:t>
      </w:r>
    </w:p>
  </w:footnote>
  <w:footnote w:type="continuationNotice" w:id="1">
    <w:p w:rsidR="000122B1" w:rsidRPr="00ED77FB" w:rsidRDefault="000122B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C61" w:rsidRDefault="00744C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D01" w:rsidRPr="002326AB" w:rsidRDefault="003B7D01" w:rsidP="003B7D01">
    <w:pPr>
      <w:jc w:val="right"/>
      <w:rPr>
        <w:caps/>
      </w:rPr>
    </w:pPr>
    <w:bookmarkStart w:id="6" w:name="Code2"/>
    <w:bookmarkEnd w:id="6"/>
    <w:r>
      <w:rPr>
        <w:caps/>
      </w:rPr>
      <w:t>WIPO/GRTKF/IC/47/INF/5</w:t>
    </w:r>
  </w:p>
  <w:p w:rsidR="003B7D01" w:rsidRDefault="003B7D01" w:rsidP="003B7D01">
    <w:pPr>
      <w:jc w:val="right"/>
    </w:pPr>
    <w:r>
      <w:t>ANNEX</w:t>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C61" w:rsidRDefault="00744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5pt;height:11.35pt" o:bullet="t">
        <v:imagedata r:id="rId1" o:title="art57E9"/>
      </v:shape>
    </w:pict>
  </w:numPicBullet>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2B1"/>
    <w:rsid w:val="00004599"/>
    <w:rsid w:val="000122B1"/>
    <w:rsid w:val="00043CAA"/>
    <w:rsid w:val="000452F4"/>
    <w:rsid w:val="00056816"/>
    <w:rsid w:val="00075432"/>
    <w:rsid w:val="000968ED"/>
    <w:rsid w:val="000A3D97"/>
    <w:rsid w:val="000F5E56"/>
    <w:rsid w:val="001362EE"/>
    <w:rsid w:val="0015001B"/>
    <w:rsid w:val="001647D5"/>
    <w:rsid w:val="001832A6"/>
    <w:rsid w:val="001D4107"/>
    <w:rsid w:val="00203D24"/>
    <w:rsid w:val="0021217E"/>
    <w:rsid w:val="002326AB"/>
    <w:rsid w:val="00243430"/>
    <w:rsid w:val="002634C4"/>
    <w:rsid w:val="002928D3"/>
    <w:rsid w:val="002F1FE6"/>
    <w:rsid w:val="002F4E68"/>
    <w:rsid w:val="00312F7F"/>
    <w:rsid w:val="00361450"/>
    <w:rsid w:val="003673CF"/>
    <w:rsid w:val="003845C1"/>
    <w:rsid w:val="003A6F89"/>
    <w:rsid w:val="003B38C1"/>
    <w:rsid w:val="003B7D01"/>
    <w:rsid w:val="003C34E9"/>
    <w:rsid w:val="00423E3E"/>
    <w:rsid w:val="00427AF4"/>
    <w:rsid w:val="004446FE"/>
    <w:rsid w:val="004647DA"/>
    <w:rsid w:val="00474062"/>
    <w:rsid w:val="00477D6B"/>
    <w:rsid w:val="005019FF"/>
    <w:rsid w:val="0053057A"/>
    <w:rsid w:val="00556076"/>
    <w:rsid w:val="00560A29"/>
    <w:rsid w:val="005C6649"/>
    <w:rsid w:val="005F7E4F"/>
    <w:rsid w:val="00605827"/>
    <w:rsid w:val="00646050"/>
    <w:rsid w:val="006713CA"/>
    <w:rsid w:val="00676C5C"/>
    <w:rsid w:val="00720EFD"/>
    <w:rsid w:val="00744C61"/>
    <w:rsid w:val="007854AF"/>
    <w:rsid w:val="00793A7C"/>
    <w:rsid w:val="007A398A"/>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37539"/>
    <w:rsid w:val="00A42DAF"/>
    <w:rsid w:val="00A45BD8"/>
    <w:rsid w:val="00A869B7"/>
    <w:rsid w:val="00A90F0A"/>
    <w:rsid w:val="00AC205C"/>
    <w:rsid w:val="00AF0A6B"/>
    <w:rsid w:val="00B05A69"/>
    <w:rsid w:val="00B75281"/>
    <w:rsid w:val="00B7615B"/>
    <w:rsid w:val="00B92F1F"/>
    <w:rsid w:val="00B9734B"/>
    <w:rsid w:val="00BA30E2"/>
    <w:rsid w:val="00BE44E0"/>
    <w:rsid w:val="00C11BFE"/>
    <w:rsid w:val="00C5068F"/>
    <w:rsid w:val="00C86D74"/>
    <w:rsid w:val="00C91A8D"/>
    <w:rsid w:val="00CD04F1"/>
    <w:rsid w:val="00CF681A"/>
    <w:rsid w:val="00D07C78"/>
    <w:rsid w:val="00D45252"/>
    <w:rsid w:val="00D71B4D"/>
    <w:rsid w:val="00D93D55"/>
    <w:rsid w:val="00DD7B7F"/>
    <w:rsid w:val="00E15015"/>
    <w:rsid w:val="00E335FE"/>
    <w:rsid w:val="00EA7D6E"/>
    <w:rsid w:val="00EB2F76"/>
    <w:rsid w:val="00EC4E49"/>
    <w:rsid w:val="00ED77FB"/>
    <w:rsid w:val="00EE45FA"/>
    <w:rsid w:val="00F043DE"/>
    <w:rsid w:val="00F66152"/>
    <w:rsid w:val="00F9165B"/>
    <w:rsid w:val="00FC482F"/>
    <w:rsid w:val="00FF212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08FCD"/>
  <w15:docId w15:val="{03F2460E-90A7-4514-BDD8-8D70C9A1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2F4"/>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012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08470">
      <w:bodyDiv w:val="1"/>
      <w:marLeft w:val="0"/>
      <w:marRight w:val="0"/>
      <w:marTop w:val="0"/>
      <w:marBottom w:val="0"/>
      <w:divBdr>
        <w:top w:val="none" w:sz="0" w:space="0" w:color="auto"/>
        <w:left w:val="none" w:sz="0" w:space="0" w:color="auto"/>
        <w:bottom w:val="none" w:sz="0" w:space="0" w:color="auto"/>
        <w:right w:val="none" w:sz="0" w:space="0" w:color="auto"/>
      </w:divBdr>
      <w:divsChild>
        <w:div w:id="1238832129">
          <w:marLeft w:val="1354"/>
          <w:marRight w:val="0"/>
          <w:marTop w:val="72"/>
          <w:marBottom w:val="0"/>
          <w:divBdr>
            <w:top w:val="none" w:sz="0" w:space="0" w:color="auto"/>
            <w:left w:val="none" w:sz="0" w:space="0" w:color="auto"/>
            <w:bottom w:val="none" w:sz="0" w:space="0" w:color="auto"/>
            <w:right w:val="none" w:sz="0" w:space="0" w:color="auto"/>
          </w:divBdr>
        </w:div>
      </w:divsChild>
    </w:div>
    <w:div w:id="215315073">
      <w:bodyDiv w:val="1"/>
      <w:marLeft w:val="0"/>
      <w:marRight w:val="0"/>
      <w:marTop w:val="0"/>
      <w:marBottom w:val="0"/>
      <w:divBdr>
        <w:top w:val="none" w:sz="0" w:space="0" w:color="auto"/>
        <w:left w:val="none" w:sz="0" w:space="0" w:color="auto"/>
        <w:bottom w:val="none" w:sz="0" w:space="0" w:color="auto"/>
        <w:right w:val="none" w:sz="0" w:space="0" w:color="auto"/>
      </w:divBdr>
      <w:divsChild>
        <w:div w:id="1309672795">
          <w:marLeft w:val="878"/>
          <w:marRight w:val="0"/>
          <w:marTop w:val="72"/>
          <w:marBottom w:val="0"/>
          <w:divBdr>
            <w:top w:val="none" w:sz="0" w:space="0" w:color="auto"/>
            <w:left w:val="none" w:sz="0" w:space="0" w:color="auto"/>
            <w:bottom w:val="none" w:sz="0" w:space="0" w:color="auto"/>
            <w:right w:val="none" w:sz="0" w:space="0" w:color="auto"/>
          </w:divBdr>
        </w:div>
      </w:divsChild>
    </w:div>
    <w:div w:id="372586258">
      <w:bodyDiv w:val="1"/>
      <w:marLeft w:val="0"/>
      <w:marRight w:val="0"/>
      <w:marTop w:val="0"/>
      <w:marBottom w:val="0"/>
      <w:divBdr>
        <w:top w:val="none" w:sz="0" w:space="0" w:color="auto"/>
        <w:left w:val="none" w:sz="0" w:space="0" w:color="auto"/>
        <w:bottom w:val="none" w:sz="0" w:space="0" w:color="auto"/>
        <w:right w:val="none" w:sz="0" w:space="0" w:color="auto"/>
      </w:divBdr>
      <w:divsChild>
        <w:div w:id="2143383353">
          <w:marLeft w:val="1354"/>
          <w:marRight w:val="0"/>
          <w:marTop w:val="72"/>
          <w:marBottom w:val="0"/>
          <w:divBdr>
            <w:top w:val="none" w:sz="0" w:space="0" w:color="auto"/>
            <w:left w:val="none" w:sz="0" w:space="0" w:color="auto"/>
            <w:bottom w:val="none" w:sz="0" w:space="0" w:color="auto"/>
            <w:right w:val="none" w:sz="0" w:space="0" w:color="auto"/>
          </w:divBdr>
        </w:div>
      </w:divsChild>
    </w:div>
    <w:div w:id="1119225248">
      <w:bodyDiv w:val="1"/>
      <w:marLeft w:val="0"/>
      <w:marRight w:val="0"/>
      <w:marTop w:val="0"/>
      <w:marBottom w:val="0"/>
      <w:divBdr>
        <w:top w:val="none" w:sz="0" w:space="0" w:color="auto"/>
        <w:left w:val="none" w:sz="0" w:space="0" w:color="auto"/>
        <w:bottom w:val="none" w:sz="0" w:space="0" w:color="auto"/>
        <w:right w:val="none" w:sz="0" w:space="0" w:color="auto"/>
      </w:divBdr>
      <w:divsChild>
        <w:div w:id="2042634337">
          <w:marLeft w:val="1354"/>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554FF-ADD4-4736-936F-6E6F4848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 (E)</Template>
  <TotalTime>5</TotalTime>
  <Pages>2</Pages>
  <Words>228</Words>
  <Characters>1410</Characters>
  <Application>Microsoft Office Word</Application>
  <DocSecurity>0</DocSecurity>
  <Lines>40</Lines>
  <Paragraphs>22</Paragraphs>
  <ScaleCrop>false</ScaleCrop>
  <HeadingPairs>
    <vt:vector size="2" baseType="variant">
      <vt:variant>
        <vt:lpstr>Title</vt:lpstr>
      </vt:variant>
      <vt:variant>
        <vt:i4>1</vt:i4>
      </vt:variant>
    </vt:vector>
  </HeadingPairs>
  <TitlesOfParts>
    <vt:vector size="1" baseType="lpstr">
      <vt:lpstr>_</vt:lpstr>
    </vt:vector>
  </TitlesOfParts>
  <Company>WIPO</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MCCAULEY Tana</dc:creator>
  <cp:keywords>FOR OFFICIAL USE ONLY</cp:keywords>
  <cp:lastModifiedBy>MORENO PALESTINI Maria del Pilar</cp:lastModifiedBy>
  <cp:revision>5</cp:revision>
  <cp:lastPrinted>2011-02-15T11:56:00Z</cp:lastPrinted>
  <dcterms:created xsi:type="dcterms:W3CDTF">2023-05-17T15:26:00Z</dcterms:created>
  <dcterms:modified xsi:type="dcterms:W3CDTF">2023-05-17T15:40:00Z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2023-05-17T15:38:29Z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73e38b29-9bb2-40de-a31f-6bd987131830</vt:lpwstr>
  </property>
  <property fmtid="{D5CDD505-2E9C-101B-9397-08002B2CF9AE}" pid="14" name="MSIP_Label_20773ee6-353b-4fb9-a59d-0b94c8c67bea_ContentBits">
    <vt:lpwstr>0</vt:lpwstr>
  </property>
</Properties>
</file>