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DA3482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A3482" w:rsidRDefault="00E504E5" w:rsidP="00AB613D">
            <w:bookmarkStart w:id="0" w:name="_GoBack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A3482" w:rsidRDefault="00EE230B" w:rsidP="00AB613D">
            <w:r w:rsidRPr="00DA3482">
              <w:rPr>
                <w:noProof/>
                <w:lang w:eastAsia="en-US"/>
              </w:rPr>
              <w:drawing>
                <wp:inline distT="0" distB="0" distL="0" distR="0" wp14:anchorId="0AA71D12" wp14:editId="4812FED3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A3482" w:rsidRDefault="00E504E5" w:rsidP="00AB613D">
            <w:pPr>
              <w:jc w:val="right"/>
            </w:pPr>
            <w:r w:rsidRPr="00DA3482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DA3482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A3482" w:rsidRDefault="00944328" w:rsidP="002A5E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3482">
              <w:rPr>
                <w:rFonts w:ascii="Arial Black" w:hAnsi="Arial Black"/>
                <w:caps/>
                <w:sz w:val="15"/>
              </w:rPr>
              <w:t>WIPO/GRTKF/IC/3</w:t>
            </w:r>
            <w:r w:rsidR="002A5E98" w:rsidRPr="00DA3482">
              <w:rPr>
                <w:rFonts w:ascii="Arial Black" w:hAnsi="Arial Black"/>
                <w:caps/>
                <w:sz w:val="15"/>
              </w:rPr>
              <w:t>8</w:t>
            </w:r>
            <w:r w:rsidR="00A6020E" w:rsidRPr="00DA3482">
              <w:rPr>
                <w:rFonts w:ascii="Arial Black" w:hAnsi="Arial Black"/>
                <w:caps/>
                <w:sz w:val="15"/>
              </w:rPr>
              <w:t>/INF/5</w:t>
            </w:r>
          </w:p>
        </w:tc>
        <w:bookmarkStart w:id="1" w:name="Code"/>
        <w:bookmarkEnd w:id="1"/>
      </w:tr>
      <w:tr w:rsidR="008B2CC1" w:rsidRPr="00DA348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A3482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3482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A6020E" w:rsidRPr="00DA348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DA348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A3482" w:rsidRDefault="00675021" w:rsidP="002A5E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348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DA348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2A5E98" w:rsidRPr="00DA3482">
              <w:rPr>
                <w:rFonts w:ascii="Arial Black" w:hAnsi="Arial Black"/>
                <w:caps/>
                <w:sz w:val="15"/>
              </w:rPr>
              <w:t>13</w:t>
            </w:r>
            <w:r w:rsidR="00A6020E" w:rsidRPr="00DA3482">
              <w:rPr>
                <w:rFonts w:ascii="Arial Black" w:hAnsi="Arial Black"/>
                <w:caps/>
                <w:sz w:val="15"/>
              </w:rPr>
              <w:t xml:space="preserve"> de </w:t>
            </w:r>
            <w:r w:rsidR="002A5E98" w:rsidRPr="00DA3482">
              <w:rPr>
                <w:rFonts w:ascii="Arial Black" w:hAnsi="Arial Black"/>
                <w:caps/>
                <w:sz w:val="15"/>
              </w:rPr>
              <w:t xml:space="preserve">noviembre </w:t>
            </w:r>
            <w:r w:rsidR="00A6020E" w:rsidRPr="00DA3482">
              <w:rPr>
                <w:rFonts w:ascii="Arial Black" w:hAnsi="Arial Black"/>
                <w:caps/>
                <w:sz w:val="15"/>
              </w:rPr>
              <w:t>de 2018</w:t>
            </w:r>
          </w:p>
        </w:tc>
      </w:tr>
    </w:tbl>
    <w:p w:rsidR="008B2CC1" w:rsidRPr="00DA3482" w:rsidRDefault="008B2CC1" w:rsidP="008B2CC1"/>
    <w:p w:rsidR="008B2CC1" w:rsidRPr="00DA3482" w:rsidRDefault="008B2CC1" w:rsidP="008B2CC1"/>
    <w:p w:rsidR="008B2CC1" w:rsidRPr="00DA3482" w:rsidRDefault="008B2CC1" w:rsidP="008B2CC1"/>
    <w:p w:rsidR="008B2CC1" w:rsidRPr="00DA3482" w:rsidRDefault="008B2CC1" w:rsidP="008B2CC1"/>
    <w:p w:rsidR="008B2CC1" w:rsidRPr="00DA3482" w:rsidRDefault="008B2CC1" w:rsidP="008B2CC1"/>
    <w:p w:rsidR="00B67CDC" w:rsidRPr="00DA3482" w:rsidRDefault="00944328" w:rsidP="00B67CDC">
      <w:pPr>
        <w:rPr>
          <w:b/>
          <w:sz w:val="28"/>
          <w:szCs w:val="28"/>
        </w:rPr>
      </w:pPr>
      <w:r w:rsidRPr="00DA3482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3845C1" w:rsidRPr="00DA3482" w:rsidRDefault="003845C1" w:rsidP="003845C1"/>
    <w:p w:rsidR="003845C1" w:rsidRPr="00DA3482" w:rsidRDefault="003845C1" w:rsidP="003845C1"/>
    <w:p w:rsidR="00944328" w:rsidRPr="00DA3482" w:rsidRDefault="00944328" w:rsidP="00944328">
      <w:pPr>
        <w:rPr>
          <w:b/>
          <w:sz w:val="24"/>
          <w:szCs w:val="24"/>
        </w:rPr>
      </w:pPr>
      <w:r w:rsidRPr="00DA3482">
        <w:rPr>
          <w:b/>
          <w:sz w:val="24"/>
          <w:szCs w:val="24"/>
        </w:rPr>
        <w:t xml:space="preserve">Trigésima </w:t>
      </w:r>
      <w:r w:rsidR="002A5E98" w:rsidRPr="00DA3482">
        <w:rPr>
          <w:b/>
          <w:sz w:val="24"/>
          <w:szCs w:val="24"/>
        </w:rPr>
        <w:t xml:space="preserve">octava </w:t>
      </w:r>
      <w:r w:rsidRPr="00DA3482">
        <w:rPr>
          <w:b/>
          <w:sz w:val="24"/>
          <w:szCs w:val="24"/>
        </w:rPr>
        <w:t>sesión</w:t>
      </w:r>
    </w:p>
    <w:p w:rsidR="00B67CDC" w:rsidRPr="00DA3482" w:rsidRDefault="00944328" w:rsidP="00944328">
      <w:pPr>
        <w:rPr>
          <w:b/>
          <w:sz w:val="24"/>
          <w:szCs w:val="24"/>
        </w:rPr>
      </w:pPr>
      <w:r w:rsidRPr="00DA3482">
        <w:rPr>
          <w:b/>
          <w:sz w:val="24"/>
          <w:szCs w:val="24"/>
        </w:rPr>
        <w:t xml:space="preserve">Ginebra, </w:t>
      </w:r>
      <w:r w:rsidR="002A5E98" w:rsidRPr="00DA3482">
        <w:rPr>
          <w:b/>
          <w:sz w:val="24"/>
          <w:szCs w:val="24"/>
        </w:rPr>
        <w:t xml:space="preserve">10 </w:t>
      </w:r>
      <w:r w:rsidRPr="00DA3482">
        <w:rPr>
          <w:b/>
          <w:sz w:val="24"/>
          <w:szCs w:val="24"/>
        </w:rPr>
        <w:t xml:space="preserve">a </w:t>
      </w:r>
      <w:r w:rsidR="002A5E98" w:rsidRPr="00DA3482">
        <w:rPr>
          <w:b/>
          <w:sz w:val="24"/>
          <w:szCs w:val="24"/>
        </w:rPr>
        <w:t xml:space="preserve">14 </w:t>
      </w:r>
      <w:r w:rsidRPr="00DA3482">
        <w:rPr>
          <w:b/>
          <w:sz w:val="24"/>
          <w:szCs w:val="24"/>
        </w:rPr>
        <w:t>de agosto de 2018</w:t>
      </w:r>
    </w:p>
    <w:p w:rsidR="008B2CC1" w:rsidRPr="00DA3482" w:rsidRDefault="008B2CC1" w:rsidP="008B2CC1"/>
    <w:p w:rsidR="008B2CC1" w:rsidRPr="00DA3482" w:rsidRDefault="008B2CC1" w:rsidP="008B2CC1"/>
    <w:p w:rsidR="008B2CC1" w:rsidRPr="00DA3482" w:rsidRDefault="008B2CC1" w:rsidP="008B2CC1"/>
    <w:p w:rsidR="008B2CC1" w:rsidRPr="00DA3482" w:rsidRDefault="00A6020E" w:rsidP="008B2CC1">
      <w:pPr>
        <w:rPr>
          <w:caps/>
          <w:sz w:val="24"/>
        </w:rPr>
      </w:pPr>
      <w:bookmarkStart w:id="4" w:name="TitleOfDoc"/>
      <w:bookmarkEnd w:id="4"/>
      <w:r w:rsidRPr="00DA3482">
        <w:rPr>
          <w:caps/>
          <w:sz w:val="24"/>
        </w:rPr>
        <w:t>NOTA INFORMATIVA PARA LA MESA REDONDA DE LAS COMUNIDADES INDÍGENAS Y LOCALES</w:t>
      </w:r>
    </w:p>
    <w:p w:rsidR="008B2CC1" w:rsidRPr="00DA3482" w:rsidRDefault="008B2CC1" w:rsidP="008B2CC1"/>
    <w:p w:rsidR="008B2CC1" w:rsidRPr="00DA3482" w:rsidRDefault="00A6020E" w:rsidP="008B2CC1">
      <w:pPr>
        <w:rPr>
          <w:i/>
        </w:rPr>
      </w:pPr>
      <w:bookmarkStart w:id="5" w:name="Prepared"/>
      <w:bookmarkEnd w:id="5"/>
      <w:r w:rsidRPr="00DA3482">
        <w:rPr>
          <w:i/>
        </w:rPr>
        <w:t>Documento preparado por la Secretaría</w:t>
      </w:r>
    </w:p>
    <w:p w:rsidR="008B2CC1" w:rsidRPr="00DA3482" w:rsidRDefault="008B2CC1" w:rsidP="003845C1"/>
    <w:p w:rsidR="000F5E56" w:rsidRPr="00DA3482" w:rsidRDefault="000F5E56"/>
    <w:p w:rsidR="00F84474" w:rsidRPr="00DA3482" w:rsidRDefault="00F84474"/>
    <w:p w:rsidR="00F84474" w:rsidRPr="00DA3482" w:rsidRDefault="00F84474"/>
    <w:p w:rsidR="00A6020E" w:rsidRPr="00DA3482" w:rsidRDefault="00A6020E" w:rsidP="00A6020E"/>
    <w:p w:rsidR="00A6020E" w:rsidRPr="00DA3482" w:rsidRDefault="00A6020E" w:rsidP="00A6020E">
      <w:r w:rsidRPr="00DA3482">
        <w:t>1.</w:t>
      </w:r>
      <w:r w:rsidRPr="00DA3482">
        <w:tab/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A6020E" w:rsidRPr="00DA3482" w:rsidRDefault="00A6020E" w:rsidP="00A6020E"/>
    <w:p w:rsidR="00A6020E" w:rsidRPr="00DA3482" w:rsidRDefault="00A6020E" w:rsidP="00A6020E">
      <w:r w:rsidRPr="00DA3482">
        <w:t>2.</w:t>
      </w:r>
      <w:r w:rsidRPr="00DA3482">
        <w:tab/>
        <w:t>De conformidad con el mandato del CIG y de su pro</w:t>
      </w:r>
      <w:r w:rsidR="00805E32" w:rsidRPr="00DA3482">
        <w:t>grama de trabajo para el bienio </w:t>
      </w:r>
      <w:r w:rsidRPr="00DA3482">
        <w:t>2018</w:t>
      </w:r>
      <w:r w:rsidR="00805E32" w:rsidRPr="00DA3482">
        <w:t>/</w:t>
      </w:r>
      <w:r w:rsidRPr="00DA3482">
        <w:t xml:space="preserve">2019, la </w:t>
      </w:r>
      <w:r w:rsidR="00805E32" w:rsidRPr="00DA3482">
        <w:t xml:space="preserve">trigésima </w:t>
      </w:r>
      <w:r w:rsidR="002A5E98" w:rsidRPr="00DA3482">
        <w:t xml:space="preserve">octava </w:t>
      </w:r>
      <w:r w:rsidRPr="00DA3482">
        <w:t xml:space="preserve">sesión se centrará en los </w:t>
      </w:r>
      <w:r w:rsidR="00805E32" w:rsidRPr="00DA3482">
        <w:t>conocimientos tradicionales y las expresiones culturales tradicionales</w:t>
      </w:r>
      <w:r w:rsidRPr="00DA3482">
        <w:t xml:space="preserve">. El tema de la mesa redonda de </w:t>
      </w:r>
      <w:r w:rsidR="00805E32" w:rsidRPr="00DA3482">
        <w:t xml:space="preserve">esa </w:t>
      </w:r>
      <w:r w:rsidRPr="00DA3482">
        <w:t xml:space="preserve">sesión será: </w:t>
      </w:r>
      <w:r w:rsidR="00F8308C" w:rsidRPr="00DA3482">
        <w:t>“</w:t>
      </w:r>
      <w:r w:rsidR="004C1328" w:rsidRPr="00DA3482">
        <w:t>Perspectivas de los pueblos indígenas y las comunidades locales sobre las lagunas en la protección por propiedad intelectual de los conocimientos tradicionales y las expresiones culturales tradicionales: ejemplos y propuestas de soluciones</w:t>
      </w:r>
      <w:r w:rsidRPr="00DA3482">
        <w:t>”.</w:t>
      </w:r>
    </w:p>
    <w:p w:rsidR="00152CEA" w:rsidRPr="00DA3482" w:rsidRDefault="00A6020E" w:rsidP="00A6020E">
      <w:r w:rsidRPr="00DA3482">
        <w:t>3.</w:t>
      </w:r>
      <w:r w:rsidRPr="00DA3482">
        <w:tab/>
        <w:t xml:space="preserve">En el Anexo figura el programa provisional de la mesa redonda de la trigésima </w:t>
      </w:r>
      <w:r w:rsidR="004C1328" w:rsidRPr="00DA3482">
        <w:t xml:space="preserve">octava </w:t>
      </w:r>
      <w:r w:rsidRPr="00DA3482">
        <w:t>sesión.</w:t>
      </w:r>
    </w:p>
    <w:p w:rsidR="00A6020E" w:rsidRPr="00DA3482" w:rsidRDefault="00A6020E" w:rsidP="00A6020E"/>
    <w:p w:rsidR="00A6020E" w:rsidRPr="00DA3482" w:rsidRDefault="00A6020E" w:rsidP="00A6020E">
      <w:pPr>
        <w:ind w:left="5940"/>
        <w:sectPr w:rsidR="00A6020E" w:rsidRPr="00DA3482" w:rsidSect="00A6020E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A3482">
        <w:t>[Sigue el Anexo]</w:t>
      </w:r>
    </w:p>
    <w:p w:rsidR="00A6020E" w:rsidRPr="00DA3482" w:rsidRDefault="00A6020E" w:rsidP="00A6020E"/>
    <w:p w:rsidR="00A6020E" w:rsidRPr="00DA3482" w:rsidRDefault="00A6020E" w:rsidP="00A6020E">
      <w:r w:rsidRPr="00DA3482">
        <w:t>PROGRAMA PROVISIONAL DE LA MESA REDONDA</w:t>
      </w:r>
    </w:p>
    <w:p w:rsidR="00A6020E" w:rsidRPr="00DA3482" w:rsidRDefault="00A6020E" w:rsidP="00A6020E"/>
    <w:p w:rsidR="00A6020E" w:rsidRPr="00DA3482" w:rsidRDefault="00A6020E" w:rsidP="00A6020E"/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A6020E" w:rsidRPr="00DA3482" w:rsidTr="000A40CA">
        <w:tc>
          <w:tcPr>
            <w:tcW w:w="3438" w:type="dxa"/>
            <w:gridSpan w:val="2"/>
            <w:shd w:val="clear" w:color="auto" w:fill="auto"/>
          </w:tcPr>
          <w:p w:rsidR="00A6020E" w:rsidRPr="00DA3482" w:rsidRDefault="00A6020E" w:rsidP="00A6020E">
            <w:pPr>
              <w:rPr>
                <w:u w:val="single"/>
              </w:rPr>
            </w:pPr>
            <w:r w:rsidRPr="00DA3482">
              <w:rPr>
                <w:u w:val="single"/>
              </w:rPr>
              <w:t xml:space="preserve">Lunes </w:t>
            </w:r>
            <w:r w:rsidR="004C1328" w:rsidRPr="00DA3482">
              <w:rPr>
                <w:u w:val="single"/>
              </w:rPr>
              <w:t xml:space="preserve">10 de diciembre </w:t>
            </w:r>
            <w:r w:rsidRPr="00DA3482">
              <w:rPr>
                <w:u w:val="single"/>
              </w:rPr>
              <w:t>de 2018</w:t>
            </w:r>
          </w:p>
          <w:p w:rsidR="00A6020E" w:rsidRPr="00DA3482" w:rsidRDefault="00A6020E" w:rsidP="00A6020E"/>
        </w:tc>
        <w:tc>
          <w:tcPr>
            <w:tcW w:w="6133" w:type="dxa"/>
            <w:shd w:val="clear" w:color="auto" w:fill="auto"/>
          </w:tcPr>
          <w:p w:rsidR="00A6020E" w:rsidRPr="00DA3482" w:rsidRDefault="00A6020E" w:rsidP="00A6020E"/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A6020E" w:rsidP="00A6020E">
            <w:pPr>
              <w:rPr>
                <w:u w:val="single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A6020E" w:rsidP="00A6020E"/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F8308C" w:rsidP="00A6020E">
            <w:r w:rsidRPr="00DA3482">
              <w:t>11.0</w:t>
            </w:r>
            <w:r w:rsidR="00536A12" w:rsidRPr="00DA3482">
              <w:t>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A6020E" w:rsidP="00F8308C">
            <w:r w:rsidRPr="00DA3482">
              <w:t>Apertura</w:t>
            </w:r>
          </w:p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A6020E" w:rsidP="00A6020E"/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A6020E" w:rsidP="00A6020E"/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A6020E" w:rsidP="00A6020E"/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A6020E" w:rsidP="00A6020E">
            <w:r w:rsidRPr="00DA3482">
              <w:t>Presidente: (pendiente de designación por el Foro de la OMPI de consulta con las comunidades indígenas)</w:t>
            </w:r>
          </w:p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A6020E" w:rsidP="00A6020E"/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A6020E" w:rsidP="00A6020E"/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F8308C" w:rsidP="00A6020E">
            <w:r w:rsidRPr="00DA3482">
              <w:t>11.00 – 11.1</w:t>
            </w:r>
            <w:r w:rsidR="00A6020E" w:rsidRPr="00DA3482">
              <w:t>5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F8308C" w:rsidP="004C139A">
            <w:r w:rsidRPr="00DA3482">
              <w:t xml:space="preserve">Sr. </w:t>
            </w:r>
            <w:r w:rsidR="004C1328" w:rsidRPr="00DA3482">
              <w:t xml:space="preserve">Elifuraha Laltaika, </w:t>
            </w:r>
            <w:r w:rsidRPr="00DA3482">
              <w:t>director ejecutiv</w:t>
            </w:r>
            <w:r w:rsidR="004C1328" w:rsidRPr="00DA3482">
              <w:t>o</w:t>
            </w:r>
            <w:r w:rsidRPr="00DA3482">
              <w:t xml:space="preserve">, </w:t>
            </w:r>
            <w:r w:rsidR="004C139A" w:rsidRPr="00DA3482">
              <w:rPr>
                <w:i/>
              </w:rPr>
              <w:t>Law and Advocacy for Pastoralists</w:t>
            </w:r>
            <w:r w:rsidR="004C139A" w:rsidRPr="00DA3482">
              <w:t xml:space="preserve"> (República Unida de Tanzanía) </w:t>
            </w:r>
          </w:p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A6020E" w:rsidP="00A6020E"/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A6020E" w:rsidP="00A6020E"/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A6020E" w:rsidP="00F8308C">
            <w:r w:rsidRPr="00DA3482">
              <w:t>11.</w:t>
            </w:r>
            <w:r w:rsidR="00F8308C" w:rsidRPr="00DA3482">
              <w:t>1</w:t>
            </w:r>
            <w:r w:rsidRPr="00DA3482">
              <w:t>5 – 1</w:t>
            </w:r>
            <w:r w:rsidR="00F8308C" w:rsidRPr="00DA3482">
              <w:t>1</w:t>
            </w:r>
            <w:r w:rsidRPr="00DA3482">
              <w:t>.</w:t>
            </w:r>
            <w:r w:rsidR="00F8308C" w:rsidRPr="00DA3482">
              <w:t>3</w:t>
            </w:r>
            <w:r w:rsidRPr="00DA3482">
              <w:t>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4C139A" w:rsidP="00A6020E">
            <w:r w:rsidRPr="00DA3482">
              <w:t xml:space="preserve">Sra. June L. Lorenzo, miembro, </w:t>
            </w:r>
            <w:r w:rsidRPr="00DA3482">
              <w:rPr>
                <w:i/>
              </w:rPr>
              <w:t>International Indian Treaty Council</w:t>
            </w:r>
            <w:r w:rsidRPr="00DA3482">
              <w:t xml:space="preserve"> (Estados Unidos de América)</w:t>
            </w:r>
          </w:p>
          <w:p w:rsidR="00A6020E" w:rsidRPr="00DA3482" w:rsidRDefault="00A6020E" w:rsidP="00A6020E"/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2C6174" w:rsidP="002C6174">
            <w:r w:rsidRPr="00DA3482">
              <w:t>11.30</w:t>
            </w:r>
            <w:r w:rsidR="00A6020E" w:rsidRPr="00DA3482">
              <w:t xml:space="preserve"> – 1</w:t>
            </w:r>
            <w:r w:rsidRPr="00DA3482">
              <w:t>1.45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4C139A" w:rsidP="00A6020E">
            <w:pPr>
              <w:rPr>
                <w:bCs/>
              </w:rPr>
            </w:pPr>
            <w:r w:rsidRPr="00DA3482">
              <w:rPr>
                <w:szCs w:val="22"/>
              </w:rPr>
              <w:t>Sr. Q”apaj Conde Choque, abogado aymara, Centro de Estudios Multidisciplinarios</w:t>
            </w:r>
            <w:r w:rsidRPr="00DA3482">
              <w:rPr>
                <w:i/>
                <w:szCs w:val="22"/>
              </w:rPr>
              <w:t xml:space="preserve"> </w:t>
            </w:r>
            <w:r w:rsidRPr="00DA3482">
              <w:rPr>
                <w:szCs w:val="22"/>
              </w:rPr>
              <w:t>Aymara (Estado Plurinacional de Bolivia)</w:t>
            </w:r>
          </w:p>
          <w:p w:rsidR="00A6020E" w:rsidRPr="00DA3482" w:rsidRDefault="00A6020E" w:rsidP="00A6020E"/>
        </w:tc>
      </w:tr>
      <w:tr w:rsidR="00A6020E" w:rsidRPr="00DA3482" w:rsidTr="000A40CA">
        <w:tc>
          <w:tcPr>
            <w:tcW w:w="2898" w:type="dxa"/>
            <w:shd w:val="clear" w:color="auto" w:fill="auto"/>
          </w:tcPr>
          <w:p w:rsidR="00A6020E" w:rsidRPr="00DA3482" w:rsidRDefault="002C6174" w:rsidP="002C6174">
            <w:r w:rsidRPr="00DA3482">
              <w:t>11.45</w:t>
            </w:r>
            <w:r w:rsidR="00A6020E" w:rsidRPr="00DA3482">
              <w:t xml:space="preserve"> – 12.</w:t>
            </w:r>
            <w:r w:rsidRPr="00DA3482">
              <w:t>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DA3482" w:rsidRDefault="00A6020E" w:rsidP="00A6020E">
            <w:r w:rsidRPr="00DA3482">
              <w:t>Debate y clausura de la mesa redonda</w:t>
            </w:r>
          </w:p>
        </w:tc>
      </w:tr>
    </w:tbl>
    <w:p w:rsidR="00A6020E" w:rsidRPr="00DA3482" w:rsidRDefault="00A6020E" w:rsidP="00F15008">
      <w:pPr>
        <w:spacing w:before="480"/>
        <w:ind w:left="5670"/>
      </w:pPr>
      <w:r w:rsidRPr="00DA3482">
        <w:t>[Fin de Anexo y del documento]</w:t>
      </w:r>
      <w:bookmarkEnd w:id="0"/>
    </w:p>
    <w:sectPr w:rsidR="00A6020E" w:rsidRPr="00DA3482" w:rsidSect="00A6020E"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0E" w:rsidRDefault="00A6020E">
      <w:r>
        <w:separator/>
      </w:r>
    </w:p>
  </w:endnote>
  <w:endnote w:type="continuationSeparator" w:id="0">
    <w:p w:rsidR="00A6020E" w:rsidRPr="009D30E6" w:rsidRDefault="00A6020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020E" w:rsidRPr="007E663E" w:rsidRDefault="00A6020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6020E" w:rsidRPr="007E663E" w:rsidRDefault="00A6020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0E" w:rsidRDefault="00A6020E">
      <w:r>
        <w:separator/>
      </w:r>
    </w:p>
  </w:footnote>
  <w:footnote w:type="continuationSeparator" w:id="0">
    <w:p w:rsidR="00A6020E" w:rsidRPr="009D30E6" w:rsidRDefault="00A6020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020E" w:rsidRPr="007E663E" w:rsidRDefault="00A6020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6020E" w:rsidRPr="007E663E" w:rsidRDefault="00A6020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6020E" w:rsidP="00477D6B">
    <w:pPr>
      <w:jc w:val="right"/>
    </w:pPr>
    <w:bookmarkStart w:id="6" w:name="Code2"/>
    <w:bookmarkEnd w:id="6"/>
    <w:r>
      <w:t>WIPO/GRTKF/IC/37/INF/5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6020E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08C" w:rsidRPr="002A5E98" w:rsidRDefault="00F8308C" w:rsidP="00F8308C">
    <w:pPr>
      <w:pStyle w:val="Header"/>
      <w:jc w:val="right"/>
      <w:rPr>
        <w:lang w:val="en-US"/>
      </w:rPr>
    </w:pPr>
    <w:r w:rsidRPr="002A5E98">
      <w:rPr>
        <w:lang w:val="en-US"/>
      </w:rPr>
      <w:t>WIPO/GRTKF/IC/3</w:t>
    </w:r>
    <w:r w:rsidR="002A5E98" w:rsidRPr="002A5E98">
      <w:rPr>
        <w:lang w:val="en-US"/>
      </w:rPr>
      <w:t>8</w:t>
    </w:r>
    <w:r w:rsidRPr="002A5E98">
      <w:rPr>
        <w:lang w:val="en-US"/>
      </w:rPr>
      <w:t>/INF/5</w:t>
    </w:r>
  </w:p>
  <w:p w:rsidR="00F8308C" w:rsidRPr="002A5E98" w:rsidRDefault="00F8308C" w:rsidP="00F8308C">
    <w:pPr>
      <w:pStyle w:val="Header"/>
      <w:jc w:val="right"/>
      <w:rPr>
        <w:lang w:val="en-US"/>
      </w:rPr>
    </w:pPr>
    <w:r w:rsidRPr="002A5E98">
      <w:rPr>
        <w:lang w:val="en-US"/>
      </w:rPr>
      <w:t>ANEXO</w:t>
    </w:r>
  </w:p>
  <w:p w:rsidR="00F8308C" w:rsidRPr="002A5E98" w:rsidRDefault="00F8308C" w:rsidP="00F8308C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0E"/>
    <w:rsid w:val="00010686"/>
    <w:rsid w:val="00052915"/>
    <w:rsid w:val="000E3BB3"/>
    <w:rsid w:val="000F5E56"/>
    <w:rsid w:val="001362EE"/>
    <w:rsid w:val="00152CEA"/>
    <w:rsid w:val="001832A6"/>
    <w:rsid w:val="002634C4"/>
    <w:rsid w:val="002A5E98"/>
    <w:rsid w:val="002C6174"/>
    <w:rsid w:val="002E0F47"/>
    <w:rsid w:val="002F4E68"/>
    <w:rsid w:val="00354647"/>
    <w:rsid w:val="00377273"/>
    <w:rsid w:val="003845C1"/>
    <w:rsid w:val="00387287"/>
    <w:rsid w:val="003B77B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C1328"/>
    <w:rsid w:val="004C139A"/>
    <w:rsid w:val="004E297D"/>
    <w:rsid w:val="00531B02"/>
    <w:rsid w:val="005332F0"/>
    <w:rsid w:val="00536A12"/>
    <w:rsid w:val="0055013B"/>
    <w:rsid w:val="00571B99"/>
    <w:rsid w:val="00571F96"/>
    <w:rsid w:val="00590813"/>
    <w:rsid w:val="00605827"/>
    <w:rsid w:val="0066508F"/>
    <w:rsid w:val="00675021"/>
    <w:rsid w:val="006A06C6"/>
    <w:rsid w:val="006F2626"/>
    <w:rsid w:val="007224C8"/>
    <w:rsid w:val="00794BE2"/>
    <w:rsid w:val="007A5581"/>
    <w:rsid w:val="007B3774"/>
    <w:rsid w:val="007B71FE"/>
    <w:rsid w:val="007D781E"/>
    <w:rsid w:val="007E663E"/>
    <w:rsid w:val="00805E32"/>
    <w:rsid w:val="00815082"/>
    <w:rsid w:val="0088395E"/>
    <w:rsid w:val="008B2CC1"/>
    <w:rsid w:val="008E6BD6"/>
    <w:rsid w:val="0090731E"/>
    <w:rsid w:val="00944328"/>
    <w:rsid w:val="0096247A"/>
    <w:rsid w:val="00966A22"/>
    <w:rsid w:val="00972F03"/>
    <w:rsid w:val="0099787B"/>
    <w:rsid w:val="009A0C8B"/>
    <w:rsid w:val="009B6241"/>
    <w:rsid w:val="00A16FC0"/>
    <w:rsid w:val="00A32C9E"/>
    <w:rsid w:val="00A6020E"/>
    <w:rsid w:val="00AB3F39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CC3A13"/>
    <w:rsid w:val="00D56C7C"/>
    <w:rsid w:val="00D71B4D"/>
    <w:rsid w:val="00D90289"/>
    <w:rsid w:val="00D93D55"/>
    <w:rsid w:val="00DA3482"/>
    <w:rsid w:val="00DC4C60"/>
    <w:rsid w:val="00E0079A"/>
    <w:rsid w:val="00E444DA"/>
    <w:rsid w:val="00E45C84"/>
    <w:rsid w:val="00E504E5"/>
    <w:rsid w:val="00EB7A3E"/>
    <w:rsid w:val="00EC401A"/>
    <w:rsid w:val="00EE230B"/>
    <w:rsid w:val="00EF530A"/>
    <w:rsid w:val="00EF6622"/>
    <w:rsid w:val="00EF78A9"/>
    <w:rsid w:val="00F15008"/>
    <w:rsid w:val="00F55408"/>
    <w:rsid w:val="00F66152"/>
    <w:rsid w:val="00F80845"/>
    <w:rsid w:val="00F8308C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 37 (S).dotm</Template>
  <TotalTime>0</TotalTime>
  <Pages>2</Pages>
  <Words>307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WIPO/GRTKF/IC/37/</vt:lpstr>
    </vt:vector>
  </TitlesOfParts>
  <Company>WIPO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</dc:title>
  <dc:creator>MIGLIORE Liliana</dc:creator>
  <cp:lastModifiedBy>BOU LLORET Amparo</cp:lastModifiedBy>
  <cp:revision>2</cp:revision>
  <cp:lastPrinted>2018-08-13T09:09:00Z</cp:lastPrinted>
  <dcterms:created xsi:type="dcterms:W3CDTF">2018-11-16T13:22:00Z</dcterms:created>
  <dcterms:modified xsi:type="dcterms:W3CDTF">2018-11-16T13:22:00Z</dcterms:modified>
</cp:coreProperties>
</file>