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87AE4" w:rsidRDefault="00472A6E" w:rsidP="00E95171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D87AE4">
        <w:rPr>
          <w:noProof/>
          <w:lang w:val="es-419" w:eastAsia="es-E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D87AE4" w:rsidRDefault="00E95171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D87AE4">
        <w:rPr>
          <w:rFonts w:ascii="Arial Black" w:hAnsi="Arial Black"/>
          <w:caps/>
          <w:sz w:val="15"/>
          <w:lang w:val="es-419"/>
        </w:rPr>
        <w:t>WIPO/GRTKF/IC/45/</w:t>
      </w:r>
      <w:bookmarkStart w:id="0" w:name="Code"/>
      <w:bookmarkEnd w:id="0"/>
      <w:r w:rsidR="00F214A0" w:rsidRPr="00D87AE4">
        <w:rPr>
          <w:rFonts w:ascii="Arial Black" w:hAnsi="Arial Black"/>
          <w:caps/>
          <w:sz w:val="15"/>
          <w:lang w:val="es-419"/>
        </w:rPr>
        <w:t>INF/5</w:t>
      </w:r>
    </w:p>
    <w:p w:rsidR="008B2CC1" w:rsidRPr="00D87AE4" w:rsidRDefault="00472A6E" w:rsidP="00472A6E">
      <w:pPr>
        <w:jc w:val="right"/>
        <w:rPr>
          <w:lang w:val="es-419"/>
        </w:rPr>
      </w:pPr>
      <w:r w:rsidRPr="00D87AE4">
        <w:rPr>
          <w:rFonts w:ascii="Arial Black" w:hAnsi="Arial Black"/>
          <w:caps/>
          <w:sz w:val="15"/>
          <w:lang w:val="es-419"/>
        </w:rPr>
        <w:t>ORIGINAL:</w:t>
      </w:r>
      <w:bookmarkStart w:id="1" w:name="Original"/>
      <w:r w:rsidR="00F214A0" w:rsidRPr="00D87AE4">
        <w:rPr>
          <w:rFonts w:ascii="Arial Black" w:hAnsi="Arial Black"/>
          <w:caps/>
          <w:sz w:val="15"/>
          <w:lang w:val="es-419"/>
        </w:rPr>
        <w:t xml:space="preserve"> INGLÉS</w:t>
      </w:r>
    </w:p>
    <w:bookmarkEnd w:id="1"/>
    <w:p w:rsidR="008B2CC1" w:rsidRPr="00D87AE4" w:rsidRDefault="00472A6E" w:rsidP="00472A6E">
      <w:pPr>
        <w:spacing w:after="1200"/>
        <w:jc w:val="right"/>
        <w:rPr>
          <w:lang w:val="es-419"/>
        </w:rPr>
      </w:pPr>
      <w:r w:rsidRPr="00D87AE4">
        <w:rPr>
          <w:rFonts w:ascii="Arial Black" w:hAnsi="Arial Black"/>
          <w:caps/>
          <w:sz w:val="15"/>
          <w:lang w:val="es-419"/>
        </w:rPr>
        <w:t>fecha:</w:t>
      </w:r>
      <w:bookmarkStart w:id="2" w:name="Date"/>
      <w:r w:rsidR="00F214A0" w:rsidRPr="00D87AE4">
        <w:rPr>
          <w:rFonts w:ascii="Arial Black" w:hAnsi="Arial Black"/>
          <w:caps/>
          <w:sz w:val="15"/>
          <w:lang w:val="es-419"/>
        </w:rPr>
        <w:t xml:space="preserve"> 18 DE NOVIEMBRE DE 2022</w:t>
      </w:r>
    </w:p>
    <w:bookmarkEnd w:id="2"/>
    <w:p w:rsidR="00B67CDC" w:rsidRPr="00D87AE4" w:rsidRDefault="00E95171" w:rsidP="00472A6E">
      <w:pPr>
        <w:pStyle w:val="Heading1"/>
        <w:spacing w:before="0" w:after="480"/>
        <w:rPr>
          <w:sz w:val="28"/>
          <w:lang w:val="es-419"/>
        </w:rPr>
      </w:pPr>
      <w:r w:rsidRPr="00D87AE4">
        <w:rPr>
          <w:caps w:val="0"/>
          <w:sz w:val="28"/>
          <w:lang w:val="es-419"/>
        </w:rPr>
        <w:t xml:space="preserve">Comité Intergubernamental sobre Propiedad Intelectual y Recursos Genéticos, Conocimientos Tradicionales y Folclore </w:t>
      </w:r>
    </w:p>
    <w:p w:rsidR="005B2EAE" w:rsidRPr="00D87AE4" w:rsidRDefault="00E95171" w:rsidP="005B2EAE">
      <w:pPr>
        <w:outlineLvl w:val="1"/>
        <w:rPr>
          <w:b/>
          <w:sz w:val="24"/>
          <w:szCs w:val="24"/>
          <w:lang w:val="es-419"/>
        </w:rPr>
      </w:pPr>
      <w:r w:rsidRPr="00D87AE4">
        <w:rPr>
          <w:b/>
          <w:sz w:val="24"/>
          <w:szCs w:val="24"/>
          <w:lang w:val="es-419"/>
        </w:rPr>
        <w:t>Cuadragésima quinta sesión</w:t>
      </w:r>
    </w:p>
    <w:p w:rsidR="00B67CDC" w:rsidRPr="00D87AE4" w:rsidRDefault="00E95171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D87AE4">
        <w:rPr>
          <w:b/>
          <w:sz w:val="24"/>
          <w:szCs w:val="24"/>
          <w:lang w:val="es-419"/>
        </w:rPr>
        <w:t>Ginebra, 5 a 9 de diciembre de 2022</w:t>
      </w:r>
    </w:p>
    <w:p w:rsidR="008B2CC1" w:rsidRPr="00D87AE4" w:rsidRDefault="006F40DE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D87AE4">
        <w:rPr>
          <w:caps/>
          <w:sz w:val="24"/>
          <w:lang w:val="es-419"/>
        </w:rPr>
        <w:t>NOTA INFORMATIVA PARA LA MESA REDONDA DE LAS COMUNIDADES INDÍGENAS Y LOCALES</w:t>
      </w:r>
    </w:p>
    <w:p w:rsidR="008B2CC1" w:rsidRPr="00D87AE4" w:rsidRDefault="006F40DE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D87AE4">
        <w:rPr>
          <w:i/>
          <w:lang w:val="es-419"/>
        </w:rPr>
        <w:t>Documento preparado por la Secretaría</w:t>
      </w:r>
    </w:p>
    <w:p w:rsidR="006F40DE" w:rsidRPr="00D87AE4" w:rsidRDefault="006F40DE" w:rsidP="006F40DE">
      <w:pPr>
        <w:numPr>
          <w:ilvl w:val="0"/>
          <w:numId w:val="7"/>
        </w:numPr>
        <w:rPr>
          <w:lang w:val="es-419"/>
        </w:rPr>
      </w:pPr>
      <w:r w:rsidRPr="00D87AE4">
        <w:rPr>
          <w:lang w:val="es-419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6F40DE" w:rsidRPr="00D87AE4" w:rsidRDefault="006F40DE" w:rsidP="006F40DE">
      <w:pPr>
        <w:rPr>
          <w:lang w:val="es-419"/>
        </w:rPr>
      </w:pPr>
    </w:p>
    <w:p w:rsidR="006F40DE" w:rsidRPr="00D87AE4" w:rsidRDefault="006F40DE" w:rsidP="006F40DE">
      <w:pPr>
        <w:numPr>
          <w:ilvl w:val="0"/>
          <w:numId w:val="7"/>
        </w:numPr>
        <w:rPr>
          <w:lang w:val="es-419"/>
        </w:rPr>
      </w:pPr>
      <w:r w:rsidRPr="00D87AE4">
        <w:rPr>
          <w:lang w:val="es-419"/>
        </w:rPr>
        <w:t>El tema de la mesa redonda en la presente sesión será: «</w:t>
      </w:r>
      <w:r w:rsidR="00F57DF7" w:rsidRPr="00D87AE4">
        <w:rPr>
          <w:lang w:val="es-419"/>
        </w:rPr>
        <w:t>Leyes consuetudinarias,</w:t>
      </w:r>
      <w:r w:rsidRPr="00D87AE4">
        <w:rPr>
          <w:lang w:val="es-419"/>
        </w:rPr>
        <w:t xml:space="preserve"> conocimientos tradicionales</w:t>
      </w:r>
      <w:r w:rsidR="00F57DF7" w:rsidRPr="00D87AE4">
        <w:rPr>
          <w:lang w:val="es-419"/>
        </w:rPr>
        <w:t>/</w:t>
      </w:r>
      <w:r w:rsidRPr="00D87AE4">
        <w:rPr>
          <w:lang w:val="es-419"/>
        </w:rPr>
        <w:t>expresiones culturales tradicionales</w:t>
      </w:r>
      <w:r w:rsidR="00F57DF7" w:rsidRPr="00D87AE4">
        <w:rPr>
          <w:lang w:val="es-419"/>
        </w:rPr>
        <w:t xml:space="preserve"> y propiedad intelectual</w:t>
      </w:r>
      <w:r w:rsidRPr="00D87AE4">
        <w:rPr>
          <w:lang w:val="es-419"/>
        </w:rPr>
        <w:t>».</w:t>
      </w:r>
    </w:p>
    <w:p w:rsidR="006F40DE" w:rsidRPr="00D87AE4" w:rsidRDefault="006F40DE" w:rsidP="006F40DE">
      <w:pPr>
        <w:rPr>
          <w:lang w:val="es-419"/>
        </w:rPr>
      </w:pPr>
    </w:p>
    <w:p w:rsidR="006F40DE" w:rsidRPr="00D87AE4" w:rsidRDefault="006F40DE" w:rsidP="006F40DE">
      <w:pPr>
        <w:numPr>
          <w:ilvl w:val="0"/>
          <w:numId w:val="7"/>
        </w:numPr>
        <w:rPr>
          <w:lang w:val="es-419"/>
        </w:rPr>
      </w:pPr>
      <w:r w:rsidRPr="00D87AE4">
        <w:rPr>
          <w:lang w:val="es-419"/>
        </w:rPr>
        <w:t xml:space="preserve">En el Anexo figura el programa provisional de la mesa redonda de la cuadragésima </w:t>
      </w:r>
      <w:r w:rsidR="00F57DF7" w:rsidRPr="00D87AE4">
        <w:rPr>
          <w:lang w:val="es-419"/>
        </w:rPr>
        <w:t xml:space="preserve">quinta </w:t>
      </w:r>
      <w:r w:rsidRPr="00D87AE4">
        <w:rPr>
          <w:lang w:val="es-419"/>
        </w:rPr>
        <w:t>sesión.</w:t>
      </w:r>
    </w:p>
    <w:p w:rsidR="006F40DE" w:rsidRPr="00D87AE4" w:rsidRDefault="006F40DE" w:rsidP="006F40DE">
      <w:pPr>
        <w:rPr>
          <w:lang w:val="es-419"/>
        </w:rPr>
      </w:pPr>
    </w:p>
    <w:p w:rsidR="006F40DE" w:rsidRPr="00D87AE4" w:rsidRDefault="006F40DE" w:rsidP="006F40DE">
      <w:pPr>
        <w:ind w:left="5533"/>
        <w:rPr>
          <w:i/>
          <w:lang w:val="es-419"/>
        </w:rPr>
      </w:pPr>
      <w:r w:rsidRPr="00D87AE4">
        <w:rPr>
          <w:lang w:val="es-419"/>
        </w:rPr>
        <w:t>[Sigue el Anexo]</w:t>
      </w:r>
    </w:p>
    <w:p w:rsidR="006F40DE" w:rsidRPr="00D87AE4" w:rsidRDefault="006F40DE" w:rsidP="006F40DE">
      <w:pPr>
        <w:rPr>
          <w:lang w:val="es-419"/>
        </w:rPr>
      </w:pPr>
    </w:p>
    <w:p w:rsidR="00F214A0" w:rsidRPr="00D87AE4" w:rsidRDefault="00F214A0" w:rsidP="00F214A0">
      <w:pPr>
        <w:ind w:left="5533"/>
        <w:rPr>
          <w:i/>
          <w:lang w:val="es-419"/>
        </w:rPr>
      </w:pPr>
    </w:p>
    <w:p w:rsidR="00F214A0" w:rsidRPr="00D87AE4" w:rsidRDefault="00F214A0" w:rsidP="00EB0D93">
      <w:pPr>
        <w:spacing w:after="220"/>
        <w:rPr>
          <w:lang w:val="es-419"/>
        </w:rPr>
        <w:sectPr w:rsidR="00F214A0" w:rsidRPr="00D87AE4" w:rsidSect="00F214A0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214A0" w:rsidRPr="00D87AE4" w:rsidRDefault="006F40DE" w:rsidP="00F214A0">
      <w:pPr>
        <w:rPr>
          <w:lang w:val="es-419"/>
        </w:rPr>
      </w:pPr>
      <w:r w:rsidRPr="00D87AE4">
        <w:rPr>
          <w:lang w:val="es-419"/>
        </w:rPr>
        <w:lastRenderedPageBreak/>
        <w:t>PROGRAMA PROVISIONAL DE LA MESA REDONDA</w:t>
      </w:r>
    </w:p>
    <w:p w:rsidR="00F214A0" w:rsidRPr="00D87AE4" w:rsidRDefault="00F214A0" w:rsidP="00F214A0">
      <w:pPr>
        <w:rPr>
          <w:lang w:val="es-419"/>
        </w:rPr>
      </w:pPr>
    </w:p>
    <w:p w:rsidR="00F214A0" w:rsidRPr="00D87AE4" w:rsidRDefault="00F214A0" w:rsidP="00F214A0">
      <w:pPr>
        <w:rPr>
          <w:lang w:val="es-419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F214A0" w:rsidRPr="00D87AE4" w:rsidTr="00D20A1D">
        <w:tc>
          <w:tcPr>
            <w:tcW w:w="9450" w:type="dxa"/>
            <w:gridSpan w:val="2"/>
            <w:shd w:val="clear" w:color="auto" w:fill="auto"/>
          </w:tcPr>
          <w:p w:rsidR="00F214A0" w:rsidRPr="00D87AE4" w:rsidRDefault="006F40DE" w:rsidP="00D20A1D">
            <w:pPr>
              <w:rPr>
                <w:u w:val="single"/>
                <w:lang w:val="es-419"/>
              </w:rPr>
            </w:pPr>
            <w:r w:rsidRPr="00D87AE4">
              <w:rPr>
                <w:u w:val="single"/>
                <w:lang w:val="es-419"/>
              </w:rPr>
              <w:t xml:space="preserve">Lunes, </w:t>
            </w:r>
            <w:r w:rsidR="00F57DF7" w:rsidRPr="00D87AE4">
              <w:rPr>
                <w:u w:val="single"/>
                <w:lang w:val="es-419"/>
              </w:rPr>
              <w:t>5 de diciembre</w:t>
            </w:r>
            <w:r w:rsidRPr="00D87AE4">
              <w:rPr>
                <w:u w:val="single"/>
                <w:lang w:val="es-419"/>
              </w:rPr>
              <w:t xml:space="preserve"> de 2022 (hora de Ginebra)</w:t>
            </w:r>
          </w:p>
          <w:p w:rsidR="00F214A0" w:rsidRPr="00D87AE4" w:rsidRDefault="00F214A0" w:rsidP="00D20A1D">
            <w:pPr>
              <w:rPr>
                <w:lang w:val="es-419"/>
              </w:rPr>
            </w:pPr>
          </w:p>
        </w:tc>
      </w:tr>
      <w:tr w:rsidR="00F214A0" w:rsidRPr="00D87AE4" w:rsidTr="00D20A1D">
        <w:tc>
          <w:tcPr>
            <w:tcW w:w="2898" w:type="dxa"/>
            <w:shd w:val="clear" w:color="auto" w:fill="auto"/>
          </w:tcPr>
          <w:p w:rsidR="00F214A0" w:rsidRPr="00D87AE4" w:rsidRDefault="00F214A0" w:rsidP="00D20A1D">
            <w:pPr>
              <w:rPr>
                <w:u w:val="single"/>
                <w:lang w:val="es-419"/>
              </w:rPr>
            </w:pPr>
          </w:p>
        </w:tc>
        <w:tc>
          <w:tcPr>
            <w:tcW w:w="6552" w:type="dxa"/>
            <w:shd w:val="clear" w:color="auto" w:fill="auto"/>
          </w:tcPr>
          <w:p w:rsidR="00F214A0" w:rsidRPr="00D87AE4" w:rsidRDefault="00F214A0" w:rsidP="00D20A1D">
            <w:pPr>
              <w:rPr>
                <w:lang w:val="es-419"/>
              </w:rPr>
            </w:pPr>
          </w:p>
        </w:tc>
      </w:tr>
      <w:tr w:rsidR="00F214A0" w:rsidRPr="00D87AE4" w:rsidTr="00D20A1D">
        <w:tc>
          <w:tcPr>
            <w:tcW w:w="2898" w:type="dxa"/>
            <w:shd w:val="clear" w:color="auto" w:fill="auto"/>
          </w:tcPr>
          <w:p w:rsidR="00F214A0" w:rsidRPr="00D87AE4" w:rsidRDefault="00F214A0" w:rsidP="00D20A1D">
            <w:pPr>
              <w:rPr>
                <w:lang w:val="es-419"/>
              </w:rPr>
            </w:pPr>
            <w:r w:rsidRPr="00D87AE4">
              <w:rPr>
                <w:lang w:val="es-419"/>
              </w:rPr>
              <w:t xml:space="preserve">11.00 </w:t>
            </w:r>
          </w:p>
        </w:tc>
        <w:tc>
          <w:tcPr>
            <w:tcW w:w="6552" w:type="dxa"/>
            <w:shd w:val="clear" w:color="auto" w:fill="auto"/>
          </w:tcPr>
          <w:p w:rsidR="00F214A0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Apertura</w:t>
            </w:r>
          </w:p>
        </w:tc>
      </w:tr>
      <w:tr w:rsidR="00F214A0" w:rsidRPr="00D87AE4" w:rsidTr="00D20A1D">
        <w:tc>
          <w:tcPr>
            <w:tcW w:w="2898" w:type="dxa"/>
            <w:shd w:val="clear" w:color="auto" w:fill="auto"/>
          </w:tcPr>
          <w:p w:rsidR="00F214A0" w:rsidRPr="00D87AE4" w:rsidRDefault="00F214A0" w:rsidP="00D20A1D">
            <w:pPr>
              <w:rPr>
                <w:lang w:val="es-419"/>
              </w:rPr>
            </w:pPr>
          </w:p>
        </w:tc>
        <w:tc>
          <w:tcPr>
            <w:tcW w:w="6552" w:type="dxa"/>
            <w:shd w:val="clear" w:color="auto" w:fill="auto"/>
          </w:tcPr>
          <w:p w:rsidR="00F214A0" w:rsidRPr="00D87AE4" w:rsidRDefault="00F214A0" w:rsidP="00D20A1D">
            <w:pPr>
              <w:rPr>
                <w:lang w:val="es-419"/>
              </w:rPr>
            </w:pP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  <w:tc>
          <w:tcPr>
            <w:tcW w:w="6552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Presidencia: (pendiente de designación por el Foro de la OMPI de consulta con las comunidades indígenas)</w:t>
            </w: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  <w:tc>
          <w:tcPr>
            <w:tcW w:w="6552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11.00 – 11.20</w:t>
            </w:r>
          </w:p>
        </w:tc>
        <w:tc>
          <w:tcPr>
            <w:tcW w:w="6552" w:type="dxa"/>
            <w:shd w:val="clear" w:color="auto" w:fill="auto"/>
          </w:tcPr>
          <w:p w:rsidR="00F57DF7" w:rsidRPr="00D87AE4" w:rsidRDefault="000D457A" w:rsidP="000D457A">
            <w:pPr>
              <w:rPr>
                <w:lang w:val="es-419"/>
              </w:rPr>
            </w:pPr>
            <w:r w:rsidRPr="00D87AE4">
              <w:rPr>
                <w:lang w:val="es-419"/>
              </w:rPr>
              <w:t>Sra. </w:t>
            </w:r>
            <w:r w:rsidR="00F57DF7" w:rsidRPr="00D87AE4">
              <w:rPr>
                <w:lang w:val="es-419"/>
              </w:rPr>
              <w:t>Bibi Barba, aborigen de Australia</w:t>
            </w:r>
            <w:r w:rsidRPr="00D87AE4">
              <w:rPr>
                <w:lang w:val="es-419"/>
              </w:rPr>
              <w:t>,</w:t>
            </w:r>
            <w:r w:rsidR="00F57DF7" w:rsidRPr="00D87AE4">
              <w:rPr>
                <w:lang w:val="es-419"/>
              </w:rPr>
              <w:t xml:space="preserve"> directora de </w:t>
            </w:r>
            <w:r w:rsidR="00F57DF7" w:rsidRPr="00D87AE4">
              <w:rPr>
                <w:i/>
                <w:lang w:val="es-419"/>
              </w:rPr>
              <w:t>Lulu Jiji Design, Consultants and Brokerage</w:t>
            </w: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  <w:tc>
          <w:tcPr>
            <w:tcW w:w="6552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11.20 – 11.40</w:t>
            </w:r>
          </w:p>
        </w:tc>
        <w:tc>
          <w:tcPr>
            <w:tcW w:w="6552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Sra.</w:t>
            </w:r>
            <w:r w:rsidR="000D457A" w:rsidRPr="00D87AE4">
              <w:rPr>
                <w:lang w:val="es-419"/>
              </w:rPr>
              <w:t> </w:t>
            </w:r>
            <w:r w:rsidRPr="00D87AE4">
              <w:rPr>
                <w:lang w:val="es-419"/>
              </w:rPr>
              <w:t>Hortencia Hidalgo Cáceres, aymara de Chile, directora del Programa “Mujer Indígena” del Fondo para el Desarrollo de los Pueblos Indígenas de América Latina y El Caribe (FILAC)</w:t>
            </w:r>
          </w:p>
          <w:p w:rsidR="00F57DF7" w:rsidRPr="00D87AE4" w:rsidRDefault="00F57DF7" w:rsidP="00F57DF7">
            <w:pPr>
              <w:rPr>
                <w:lang w:val="es-419"/>
              </w:rPr>
            </w:pP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11.40 – 12.00</w:t>
            </w:r>
          </w:p>
        </w:tc>
        <w:tc>
          <w:tcPr>
            <w:tcW w:w="6552" w:type="dxa"/>
            <w:shd w:val="clear" w:color="auto" w:fill="auto"/>
          </w:tcPr>
          <w:p w:rsidR="00F57DF7" w:rsidRPr="00D87AE4" w:rsidRDefault="000D457A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Sra. Sue Noe, abogada principal en el</w:t>
            </w:r>
            <w:r w:rsidR="00F57DF7" w:rsidRPr="00D87AE4">
              <w:rPr>
                <w:lang w:val="es-419"/>
              </w:rPr>
              <w:t xml:space="preserve"> Native American Rights Fund (NARF)</w:t>
            </w:r>
          </w:p>
          <w:p w:rsidR="00F57DF7" w:rsidRPr="00D87AE4" w:rsidRDefault="00F57DF7" w:rsidP="00F57DF7">
            <w:pPr>
              <w:rPr>
                <w:lang w:val="es-419"/>
              </w:rPr>
            </w:pP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>12.00 – 12.30</w:t>
            </w:r>
          </w:p>
        </w:tc>
        <w:tc>
          <w:tcPr>
            <w:tcW w:w="6552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  <w:r w:rsidRPr="00D87AE4">
              <w:rPr>
                <w:lang w:val="es-419"/>
              </w:rPr>
              <w:t xml:space="preserve">Debate y clausura de la mesa redonda </w:t>
            </w: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  <w:tc>
          <w:tcPr>
            <w:tcW w:w="6552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</w:tr>
      <w:tr w:rsidR="00F57DF7" w:rsidRPr="00D87AE4" w:rsidTr="00D20A1D">
        <w:tc>
          <w:tcPr>
            <w:tcW w:w="2898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  <w:tc>
          <w:tcPr>
            <w:tcW w:w="6552" w:type="dxa"/>
            <w:shd w:val="clear" w:color="auto" w:fill="auto"/>
          </w:tcPr>
          <w:p w:rsidR="00F57DF7" w:rsidRPr="00D87AE4" w:rsidRDefault="00F57DF7" w:rsidP="00F57DF7">
            <w:pPr>
              <w:rPr>
                <w:lang w:val="es-419"/>
              </w:rPr>
            </w:pPr>
          </w:p>
        </w:tc>
      </w:tr>
    </w:tbl>
    <w:p w:rsidR="00152CEA" w:rsidRPr="00D87AE4" w:rsidRDefault="00F57DF7" w:rsidP="00F47EB1">
      <w:pPr>
        <w:spacing w:before="720"/>
        <w:ind w:left="5534"/>
        <w:rPr>
          <w:lang w:val="es-419"/>
        </w:rPr>
      </w:pPr>
      <w:r w:rsidRPr="00D87AE4">
        <w:rPr>
          <w:lang w:val="es-419"/>
        </w:rPr>
        <w:t>[Fin del Anexo y del documento]</w:t>
      </w:r>
      <w:bookmarkStart w:id="6" w:name="_GoBack"/>
      <w:bookmarkEnd w:id="6"/>
    </w:p>
    <w:sectPr w:rsidR="00152CEA" w:rsidRPr="00D87AE4" w:rsidSect="00AC57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A0" w:rsidRDefault="00F214A0">
      <w:r>
        <w:separator/>
      </w:r>
    </w:p>
  </w:endnote>
  <w:endnote w:type="continuationSeparator" w:id="0">
    <w:p w:rsidR="00F214A0" w:rsidRPr="009D30E6" w:rsidRDefault="00F214A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214A0" w:rsidRPr="007E663E" w:rsidRDefault="00F214A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214A0" w:rsidRPr="007E663E" w:rsidRDefault="00F214A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6A" w:rsidRDefault="00D87AE4" w:rsidP="008B4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54" w:rsidRDefault="00D87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54" w:rsidRDefault="00D87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A0" w:rsidRDefault="00F214A0">
      <w:r>
        <w:separator/>
      </w:r>
    </w:p>
  </w:footnote>
  <w:footnote w:type="continuationSeparator" w:id="0">
    <w:p w:rsidR="00F214A0" w:rsidRPr="009D30E6" w:rsidRDefault="00F214A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214A0" w:rsidRPr="007E663E" w:rsidRDefault="00F214A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214A0" w:rsidRPr="007E663E" w:rsidRDefault="00F214A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F214A0" w:rsidP="00477D6B">
    <w:pPr>
      <w:jc w:val="right"/>
      <w:rPr>
        <w:caps/>
      </w:rPr>
    </w:pPr>
    <w:bookmarkStart w:id="5" w:name="Code2"/>
    <w:bookmarkEnd w:id="5"/>
    <w:r>
      <w:rPr>
        <w:caps/>
      </w:rPr>
      <w:t>WIPO_GRTKF_IC_45INF/5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214A0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66A" w:rsidRDefault="00F61AD9" w:rsidP="008B466A">
    <w:pPr>
      <w:jc w:val="right"/>
    </w:pPr>
    <w:r>
      <w:t>WIPO/GRTKF/IC/44/INF/3</w:t>
    </w:r>
  </w:p>
  <w:p w:rsidR="008B466A" w:rsidRDefault="00F61AD9" w:rsidP="008B466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8B466A" w:rsidRDefault="00D87AE4" w:rsidP="008B466A">
    <w:pPr>
      <w:jc w:val="right"/>
    </w:pPr>
  </w:p>
  <w:p w:rsidR="008B466A" w:rsidRDefault="00D87AE4" w:rsidP="008B466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61AD9" w:rsidP="00477D6B">
    <w:pPr>
      <w:jc w:val="right"/>
    </w:pPr>
    <w:r>
      <w:t>WIPO/GRTKF/IC/44/INF/3</w:t>
    </w:r>
  </w:p>
  <w:p w:rsidR="00EC4E49" w:rsidRDefault="00F61AD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EC4E49" w:rsidRDefault="00D87AE4" w:rsidP="00477D6B">
    <w:pPr>
      <w:jc w:val="right"/>
    </w:pPr>
  </w:p>
  <w:p w:rsidR="008A134B" w:rsidRDefault="00D87AE4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54" w:rsidRDefault="00F61AD9" w:rsidP="00AC5710">
    <w:pPr>
      <w:pStyle w:val="Header"/>
      <w:jc w:val="right"/>
    </w:pPr>
    <w:r>
      <w:t>WIPO/GRTKF/IC/45/INF/5</w:t>
    </w:r>
  </w:p>
  <w:p w:rsidR="00AC5710" w:rsidRDefault="00F61AD9" w:rsidP="00AC5710">
    <w:pPr>
      <w:pStyle w:val="Header"/>
      <w:jc w:val="right"/>
    </w:pPr>
    <w:r>
      <w:t>A</w:t>
    </w:r>
    <w:r w:rsidR="00F214A0">
      <w:t>NEXO</w:t>
    </w:r>
  </w:p>
  <w:p w:rsidR="00AC5710" w:rsidRDefault="00D87AE4" w:rsidP="00AC57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A0"/>
    <w:rsid w:val="00010686"/>
    <w:rsid w:val="00052915"/>
    <w:rsid w:val="000D457A"/>
    <w:rsid w:val="000E3BB3"/>
    <w:rsid w:val="000F5E56"/>
    <w:rsid w:val="001362EE"/>
    <w:rsid w:val="00152CEA"/>
    <w:rsid w:val="001832A6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A225C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EAE"/>
    <w:rsid w:val="00605827"/>
    <w:rsid w:val="00675021"/>
    <w:rsid w:val="006A06C6"/>
    <w:rsid w:val="006F40DE"/>
    <w:rsid w:val="007151CF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310A5"/>
    <w:rsid w:val="00C90559"/>
    <w:rsid w:val="00CA0500"/>
    <w:rsid w:val="00CA2251"/>
    <w:rsid w:val="00D56C7C"/>
    <w:rsid w:val="00D71B4D"/>
    <w:rsid w:val="00D87AE4"/>
    <w:rsid w:val="00D90289"/>
    <w:rsid w:val="00D93D55"/>
    <w:rsid w:val="00DC4C60"/>
    <w:rsid w:val="00DD6CF4"/>
    <w:rsid w:val="00E0079A"/>
    <w:rsid w:val="00E444DA"/>
    <w:rsid w:val="00E45C84"/>
    <w:rsid w:val="00E504E5"/>
    <w:rsid w:val="00E95171"/>
    <w:rsid w:val="00EB0D93"/>
    <w:rsid w:val="00EB7A3E"/>
    <w:rsid w:val="00EC1AA7"/>
    <w:rsid w:val="00EC401A"/>
    <w:rsid w:val="00EC6C1B"/>
    <w:rsid w:val="00EF530A"/>
    <w:rsid w:val="00EF6622"/>
    <w:rsid w:val="00EF78A9"/>
    <w:rsid w:val="00F214A0"/>
    <w:rsid w:val="00F47EB1"/>
    <w:rsid w:val="00F55408"/>
    <w:rsid w:val="00F57DF7"/>
    <w:rsid w:val="00F61AD9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69933CE2-E767-4CC2-8B39-49472FBC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F214A0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semiHidden/>
    <w:rsid w:val="00F214A0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A63F4-D487-4626-9EBC-533B7FFC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(S).dotm</Template>
  <TotalTime>1</TotalTime>
  <Pages>2</Pages>
  <Words>267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WIPO_GRTKF_IC_45</vt:lpstr>
    </vt:vector>
  </TitlesOfParts>
  <Company>WIPO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WIPO_GRTKF_IC_45</dc:title>
  <dc:creator>KONTA DE PALMA Livia</dc:creator>
  <cp:keywords>FOR OFFICIAL USE ONLY</cp:keywords>
  <cp:lastModifiedBy>CEVALLOS DUQUE Nilo</cp:lastModifiedBy>
  <cp:revision>4</cp:revision>
  <dcterms:created xsi:type="dcterms:W3CDTF">2022-12-15T10:46:00Z</dcterms:created>
  <dcterms:modified xsi:type="dcterms:W3CDTF">2022-12-15T10:48:00Z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