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51F" w:rsidRPr="0049348E" w:rsidRDefault="00C9251F" w:rsidP="00C9251F">
      <w:pPr>
        <w:rPr>
          <w:lang w:val="es-419"/>
        </w:rPr>
      </w:pP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2126"/>
        <w:gridCol w:w="2126"/>
        <w:gridCol w:w="2127"/>
        <w:gridCol w:w="2977"/>
      </w:tblGrid>
      <w:tr w:rsidR="00C9251F" w:rsidRPr="0049348E" w:rsidTr="004E0C64">
        <w:trPr>
          <w:trHeight w:hRule="exact" w:val="680"/>
        </w:trPr>
        <w:tc>
          <w:tcPr>
            <w:tcW w:w="9356" w:type="dxa"/>
            <w:gridSpan w:val="4"/>
            <w:tcMar>
              <w:left w:w="0" w:type="dxa"/>
              <w:right w:w="0" w:type="dxa"/>
            </w:tcMar>
          </w:tcPr>
          <w:p w:rsidR="00C9251F" w:rsidRPr="0049348E" w:rsidRDefault="00C9251F" w:rsidP="004E0C64">
            <w:pPr>
              <w:jc w:val="right"/>
              <w:rPr>
                <w:b/>
                <w:sz w:val="40"/>
                <w:szCs w:val="40"/>
                <w:lang w:val="es-419"/>
              </w:rPr>
            </w:pPr>
            <w:r w:rsidRPr="0049348E">
              <w:rPr>
                <w:b/>
                <w:sz w:val="40"/>
                <w:szCs w:val="40"/>
                <w:lang w:val="es-419"/>
              </w:rPr>
              <w:t>S</w:t>
            </w:r>
          </w:p>
        </w:tc>
      </w:tr>
      <w:tr w:rsidR="00C9251F" w:rsidRPr="0049348E" w:rsidTr="004E0C64">
        <w:trPr>
          <w:trHeight w:val="1587"/>
        </w:trPr>
        <w:tc>
          <w:tcPr>
            <w:tcW w:w="2126" w:type="dxa"/>
            <w:tcMar>
              <w:left w:w="0" w:type="dxa"/>
              <w:bottom w:w="0" w:type="dxa"/>
              <w:right w:w="0" w:type="dxa"/>
            </w:tcMar>
            <w:vAlign w:val="center"/>
          </w:tcPr>
          <w:p w:rsidR="00C9251F" w:rsidRPr="0049348E" w:rsidRDefault="00C9251F" w:rsidP="004E0C64">
            <w:pPr>
              <w:rPr>
                <w:lang w:val="es-419"/>
              </w:rPr>
            </w:pPr>
            <w:r w:rsidRPr="0049348E">
              <w:rPr>
                <w:noProof/>
                <w:lang w:val="en-US" w:eastAsia="en-US"/>
              </w:rPr>
              <w:drawing>
                <wp:anchor distT="0" distB="0" distL="114300" distR="114300" simplePos="0" relativeHeight="251659264" behindDoc="0" locked="0" layoutInCell="1" allowOverlap="1" wp14:anchorId="6CDB8945" wp14:editId="3D2E027E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732790</wp:posOffset>
                  </wp:positionV>
                  <wp:extent cx="1193800" cy="519430"/>
                  <wp:effectExtent l="0" t="0" r="6350" b="0"/>
                  <wp:wrapNone/>
                  <wp:docPr id="7" name="Picture 7" descr="Logo100Years_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ogo100Years_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0" cy="519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  <w:tcMar>
              <w:left w:w="0" w:type="dxa"/>
              <w:right w:w="0" w:type="dxa"/>
            </w:tcMar>
            <w:vAlign w:val="center"/>
          </w:tcPr>
          <w:p w:rsidR="00C9251F" w:rsidRPr="0049348E" w:rsidRDefault="00C9251F" w:rsidP="004E0C64">
            <w:pPr>
              <w:rPr>
                <w:lang w:val="es-419"/>
              </w:rPr>
            </w:pPr>
            <w:r w:rsidRPr="0049348E">
              <w:rPr>
                <w:noProof/>
                <w:lang w:val="en-US" w:eastAsia="en-US"/>
              </w:rPr>
              <w:drawing>
                <wp:anchor distT="0" distB="0" distL="114300" distR="114300" simplePos="0" relativeHeight="251661312" behindDoc="0" locked="0" layoutInCell="1" allowOverlap="1" wp14:anchorId="2922814E" wp14:editId="2BC74589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747395</wp:posOffset>
                  </wp:positionV>
                  <wp:extent cx="1223645" cy="484505"/>
                  <wp:effectExtent l="0" t="0" r="0" b="0"/>
                  <wp:wrapNone/>
                  <wp:docPr id="10" name="Picture 10" descr="ITC_logo_EN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TC_logo_EN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645" cy="484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9348E">
              <w:rPr>
                <w:noProof/>
                <w:lang w:val="en-US" w:eastAsia="en-US"/>
              </w:rPr>
              <w:drawing>
                <wp:anchor distT="0" distB="0" distL="114300" distR="114300" simplePos="0" relativeHeight="251660288" behindDoc="0" locked="0" layoutInCell="1" allowOverlap="1" wp14:anchorId="16C35517" wp14:editId="5EA40F4C">
                  <wp:simplePos x="0" y="0"/>
                  <wp:positionH relativeFrom="column">
                    <wp:posOffset>1332865</wp:posOffset>
                  </wp:positionH>
                  <wp:positionV relativeFrom="paragraph">
                    <wp:posOffset>660400</wp:posOffset>
                  </wp:positionV>
                  <wp:extent cx="1294130" cy="590550"/>
                  <wp:effectExtent l="0" t="0" r="1270" b="0"/>
                  <wp:wrapNone/>
                  <wp:docPr id="1" name="Picture 9" descr="Logo INTA_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Logo INTA_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130" cy="590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7" w:type="dxa"/>
            <w:tcMar>
              <w:left w:w="0" w:type="dxa"/>
              <w:right w:w="0" w:type="dxa"/>
            </w:tcMar>
            <w:vAlign w:val="center"/>
          </w:tcPr>
          <w:p w:rsidR="00C9251F" w:rsidRPr="0049348E" w:rsidRDefault="00C9251F" w:rsidP="004E0C64">
            <w:pPr>
              <w:rPr>
                <w:lang w:val="es-419"/>
              </w:rPr>
            </w:pPr>
          </w:p>
        </w:tc>
        <w:tc>
          <w:tcPr>
            <w:tcW w:w="2977" w:type="dxa"/>
            <w:vMerge w:val="restart"/>
            <w:tcMar>
              <w:left w:w="0" w:type="dxa"/>
              <w:right w:w="0" w:type="dxa"/>
            </w:tcMar>
          </w:tcPr>
          <w:p w:rsidR="00C9251F" w:rsidRPr="0049348E" w:rsidRDefault="00C9251F" w:rsidP="004E0C64">
            <w:pPr>
              <w:jc w:val="right"/>
              <w:rPr>
                <w:lang w:val="es-419"/>
              </w:rPr>
            </w:pPr>
            <w:r w:rsidRPr="0049348E">
              <w:rPr>
                <w:noProof/>
                <w:lang w:val="en-US" w:eastAsia="en-US"/>
              </w:rPr>
              <w:drawing>
                <wp:inline distT="0" distB="0" distL="0" distR="0" wp14:anchorId="56EBBC70" wp14:editId="2CA8E8C2">
                  <wp:extent cx="1858645" cy="1326515"/>
                  <wp:effectExtent l="0" t="0" r="8255" b="6985"/>
                  <wp:docPr id="2" name="Picture 2" descr="WIPO-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WIPO-S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64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251F" w:rsidRPr="0049348E" w:rsidTr="004E0C64">
        <w:tc>
          <w:tcPr>
            <w:tcW w:w="2126" w:type="dxa"/>
            <w:tcMar>
              <w:left w:w="0" w:type="dxa"/>
              <w:bottom w:w="0" w:type="dxa"/>
              <w:right w:w="113" w:type="dxa"/>
            </w:tcMar>
          </w:tcPr>
          <w:p w:rsidR="00C9251F" w:rsidRPr="0049348E" w:rsidRDefault="00C9251F" w:rsidP="004E0C64">
            <w:pPr>
              <w:rPr>
                <w:caps/>
                <w:sz w:val="15"/>
                <w:lang w:val="es-419"/>
              </w:rPr>
            </w:pPr>
          </w:p>
        </w:tc>
        <w:tc>
          <w:tcPr>
            <w:tcW w:w="2126" w:type="dxa"/>
            <w:tcMar>
              <w:left w:w="0" w:type="dxa"/>
              <w:right w:w="113" w:type="dxa"/>
            </w:tcMar>
          </w:tcPr>
          <w:p w:rsidR="00C9251F" w:rsidRPr="0049348E" w:rsidRDefault="00C9251F" w:rsidP="004E0C64">
            <w:pPr>
              <w:rPr>
                <w:caps/>
                <w:sz w:val="15"/>
                <w:lang w:val="es-419"/>
              </w:rPr>
            </w:pPr>
          </w:p>
        </w:tc>
        <w:tc>
          <w:tcPr>
            <w:tcW w:w="2127" w:type="dxa"/>
            <w:tcMar>
              <w:left w:w="0" w:type="dxa"/>
              <w:right w:w="113" w:type="dxa"/>
            </w:tcMar>
          </w:tcPr>
          <w:p w:rsidR="00C9251F" w:rsidRPr="0049348E" w:rsidRDefault="00C9251F" w:rsidP="004E0C64">
            <w:pPr>
              <w:rPr>
                <w:caps/>
                <w:sz w:val="15"/>
                <w:lang w:val="es-419"/>
              </w:rPr>
            </w:pPr>
          </w:p>
        </w:tc>
        <w:tc>
          <w:tcPr>
            <w:tcW w:w="2977" w:type="dxa"/>
            <w:vMerge/>
            <w:tcMar>
              <w:left w:w="0" w:type="dxa"/>
              <w:right w:w="0" w:type="dxa"/>
            </w:tcMar>
          </w:tcPr>
          <w:p w:rsidR="00C9251F" w:rsidRPr="0049348E" w:rsidRDefault="00C9251F" w:rsidP="004E0C64">
            <w:pPr>
              <w:rPr>
                <w:lang w:val="es-419"/>
              </w:rPr>
            </w:pPr>
          </w:p>
        </w:tc>
      </w:tr>
      <w:tr w:rsidR="00C9251F" w:rsidRPr="0049348E" w:rsidTr="004E0C64">
        <w:trPr>
          <w:trHeight w:hRule="exact" w:val="170"/>
        </w:trPr>
        <w:tc>
          <w:tcPr>
            <w:tcW w:w="9356" w:type="dxa"/>
            <w:gridSpan w:val="4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251F" w:rsidRPr="0049348E" w:rsidRDefault="00C9251F" w:rsidP="004E0C64">
            <w:pPr>
              <w:rPr>
                <w:caps/>
                <w:szCs w:val="22"/>
                <w:lang w:val="es-419"/>
              </w:rPr>
            </w:pPr>
          </w:p>
        </w:tc>
      </w:tr>
      <w:tr w:rsidR="00C9251F" w:rsidRPr="0049348E" w:rsidTr="004E0C64">
        <w:trPr>
          <w:trHeight w:hRule="exact" w:val="397"/>
        </w:trPr>
        <w:tc>
          <w:tcPr>
            <w:tcW w:w="9356" w:type="dxa"/>
            <w:gridSpan w:val="4"/>
            <w:tcBorders>
              <w:top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C9251F" w:rsidRPr="0049348E" w:rsidRDefault="00C9251F" w:rsidP="004E0C64">
            <w:pPr>
              <w:rPr>
                <w:b/>
                <w:caps/>
                <w:sz w:val="24"/>
                <w:lang w:val="es-419"/>
              </w:rPr>
            </w:pPr>
            <w:r w:rsidRPr="0049348E">
              <w:rPr>
                <w:b/>
                <w:caps/>
                <w:sz w:val="24"/>
                <w:lang w:val="es-419"/>
              </w:rPr>
              <w:t>taller</w:t>
            </w:r>
          </w:p>
        </w:tc>
      </w:tr>
      <w:tr w:rsidR="00C9251F" w:rsidRPr="0049348E" w:rsidTr="004E0C64">
        <w:trPr>
          <w:trHeight w:hRule="exact" w:val="340"/>
        </w:trPr>
        <w:tc>
          <w:tcPr>
            <w:tcW w:w="9356" w:type="dxa"/>
            <w:gridSpan w:val="4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C9251F" w:rsidRPr="0049348E" w:rsidRDefault="00C9251F" w:rsidP="00C9251F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bookmarkStart w:id="0" w:name="Code"/>
            <w:bookmarkEnd w:id="0"/>
            <w:r w:rsidRPr="0049348E">
              <w:rPr>
                <w:rFonts w:ascii="Arial Black" w:hAnsi="Arial Black"/>
                <w:caps/>
                <w:sz w:val="15"/>
                <w:lang w:val="es-419"/>
              </w:rPr>
              <w:t>WIPO/IPTK/GE/3/21</w:t>
            </w:r>
            <w:r>
              <w:rPr>
                <w:rFonts w:ascii="Arial Black" w:hAnsi="Arial Black"/>
                <w:caps/>
                <w:sz w:val="15"/>
                <w:lang w:val="es-419"/>
              </w:rPr>
              <w:t>/INF/3</w:t>
            </w:r>
            <w:r w:rsidRPr="0049348E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</w:p>
        </w:tc>
      </w:tr>
      <w:tr w:rsidR="00C9251F" w:rsidRPr="0049348E" w:rsidTr="004E0C64">
        <w:trPr>
          <w:trHeight w:hRule="exact" w:val="170"/>
        </w:trPr>
        <w:tc>
          <w:tcPr>
            <w:tcW w:w="9356" w:type="dxa"/>
            <w:gridSpan w:val="4"/>
            <w:noWrap/>
            <w:tcMar>
              <w:left w:w="0" w:type="dxa"/>
              <w:right w:w="0" w:type="dxa"/>
            </w:tcMar>
            <w:vAlign w:val="bottom"/>
          </w:tcPr>
          <w:p w:rsidR="00C9251F" w:rsidRPr="0049348E" w:rsidRDefault="00C9251F" w:rsidP="004E0C64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49348E">
              <w:rPr>
                <w:rFonts w:ascii="Arial Black" w:hAnsi="Arial Black"/>
                <w:caps/>
                <w:sz w:val="15"/>
                <w:lang w:val="es-419"/>
              </w:rPr>
              <w:t>ORIGINAL: inglés</w:t>
            </w:r>
          </w:p>
        </w:tc>
      </w:tr>
      <w:tr w:rsidR="00C9251F" w:rsidRPr="0049348E" w:rsidTr="004E0C64">
        <w:trPr>
          <w:trHeight w:hRule="exact" w:val="198"/>
        </w:trPr>
        <w:tc>
          <w:tcPr>
            <w:tcW w:w="9356" w:type="dxa"/>
            <w:gridSpan w:val="4"/>
            <w:tcMar>
              <w:left w:w="0" w:type="dxa"/>
              <w:right w:w="0" w:type="dxa"/>
            </w:tcMar>
            <w:vAlign w:val="bottom"/>
          </w:tcPr>
          <w:p w:rsidR="00C9251F" w:rsidRPr="0049348E" w:rsidRDefault="00C9251F" w:rsidP="00C9251F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49348E">
              <w:rPr>
                <w:rFonts w:ascii="Arial Black" w:hAnsi="Arial Black"/>
                <w:caps/>
                <w:sz w:val="15"/>
                <w:lang w:val="es-419"/>
              </w:rPr>
              <w:t xml:space="preserve">fecha: </w:t>
            </w:r>
            <w:r>
              <w:rPr>
                <w:rFonts w:ascii="Arial Black" w:hAnsi="Arial Black"/>
                <w:caps/>
                <w:sz w:val="15"/>
                <w:lang w:val="es-419"/>
              </w:rPr>
              <w:t>20</w:t>
            </w:r>
            <w:r w:rsidRPr="0049348E">
              <w:rPr>
                <w:rFonts w:ascii="Arial Black" w:hAnsi="Arial Black"/>
                <w:caps/>
                <w:sz w:val="15"/>
                <w:lang w:val="es-419"/>
              </w:rPr>
              <w:t xml:space="preserve"> de octubre de 2021</w:t>
            </w:r>
          </w:p>
        </w:tc>
      </w:tr>
    </w:tbl>
    <w:p w:rsidR="00C9251F" w:rsidRPr="0049348E" w:rsidRDefault="00C9251F" w:rsidP="00C9251F">
      <w:pPr>
        <w:spacing w:before="1100"/>
        <w:rPr>
          <w:lang w:val="es-419"/>
        </w:rPr>
      </w:pPr>
      <w:r w:rsidRPr="0049348E">
        <w:rPr>
          <w:b/>
          <w:sz w:val="28"/>
          <w:szCs w:val="28"/>
          <w:lang w:val="es-419"/>
        </w:rPr>
        <w:t>Taller práctico virtual sobre Pr</w:t>
      </w:r>
      <w:bookmarkStart w:id="1" w:name="_GoBack"/>
      <w:bookmarkEnd w:id="1"/>
      <w:r w:rsidRPr="0049348E">
        <w:rPr>
          <w:b/>
          <w:sz w:val="28"/>
          <w:szCs w:val="28"/>
          <w:lang w:val="es-419"/>
        </w:rPr>
        <w:t>opiedad Intelectual para Empresarias de Pueblos Indígenas y Comunidades Locales</w:t>
      </w:r>
    </w:p>
    <w:p w:rsidR="00C9251F" w:rsidRPr="0049348E" w:rsidRDefault="00C9251F" w:rsidP="00C9251F">
      <w:pPr>
        <w:spacing w:before="440" w:after="220"/>
        <w:rPr>
          <w:lang w:val="es-419"/>
        </w:rPr>
      </w:pPr>
      <w:r w:rsidRPr="0049348E">
        <w:rPr>
          <w:lang w:val="es-419"/>
        </w:rPr>
        <w:t>organizado por</w:t>
      </w:r>
      <w:r w:rsidRPr="0049348E">
        <w:rPr>
          <w:lang w:val="es-419"/>
        </w:rPr>
        <w:br/>
        <w:t>la Organización Mundial de la Propiedad Intelectual (OMPI)</w:t>
      </w:r>
    </w:p>
    <w:p w:rsidR="00C9251F" w:rsidRPr="0049348E" w:rsidRDefault="00C9251F" w:rsidP="00C9251F">
      <w:pPr>
        <w:rPr>
          <w:lang w:val="es-419"/>
        </w:rPr>
      </w:pPr>
      <w:r w:rsidRPr="0049348E">
        <w:rPr>
          <w:lang w:val="es-419"/>
        </w:rPr>
        <w:t>en colaboración con</w:t>
      </w:r>
    </w:p>
    <w:p w:rsidR="00C9251F" w:rsidRPr="0049348E" w:rsidRDefault="00C9251F" w:rsidP="00C9251F">
      <w:pPr>
        <w:spacing w:after="220"/>
        <w:rPr>
          <w:lang w:val="es-419"/>
        </w:rPr>
      </w:pPr>
      <w:r w:rsidRPr="0049348E">
        <w:rPr>
          <w:lang w:val="es-419"/>
        </w:rPr>
        <w:t>la Organización Internacional del Trabajo (OIT),</w:t>
      </w:r>
    </w:p>
    <w:p w:rsidR="00C9251F" w:rsidRPr="0049348E" w:rsidRDefault="00C9251F" w:rsidP="00C9251F">
      <w:pPr>
        <w:spacing w:after="220"/>
        <w:rPr>
          <w:lang w:val="es-419"/>
        </w:rPr>
      </w:pPr>
      <w:r w:rsidRPr="0049348E">
        <w:rPr>
          <w:lang w:val="es-419"/>
        </w:rPr>
        <w:t>el Centro de Comercio Internacional (ITC),</w:t>
      </w:r>
    </w:p>
    <w:p w:rsidR="00C9251F" w:rsidRPr="0049348E" w:rsidRDefault="00C9251F" w:rsidP="00C9251F">
      <w:pPr>
        <w:rPr>
          <w:lang w:val="es-419"/>
        </w:rPr>
      </w:pPr>
      <w:r w:rsidRPr="0049348E">
        <w:rPr>
          <w:lang w:val="es-419"/>
        </w:rPr>
        <w:t>y</w:t>
      </w:r>
    </w:p>
    <w:p w:rsidR="00C9251F" w:rsidRPr="0049348E" w:rsidRDefault="00C9251F" w:rsidP="00C9251F">
      <w:pPr>
        <w:rPr>
          <w:lang w:val="es-419"/>
        </w:rPr>
      </w:pPr>
      <w:r w:rsidRPr="0049348E">
        <w:rPr>
          <w:lang w:val="es-419"/>
        </w:rPr>
        <w:t>la Asociación Internacional de Marcas (INTA)</w:t>
      </w:r>
    </w:p>
    <w:p w:rsidR="00C9251F" w:rsidRPr="0049348E" w:rsidRDefault="00C9251F" w:rsidP="00C9251F">
      <w:pPr>
        <w:spacing w:before="660"/>
        <w:rPr>
          <w:b/>
          <w:sz w:val="24"/>
          <w:lang w:val="es-419"/>
        </w:rPr>
      </w:pPr>
      <w:r w:rsidRPr="0049348E">
        <w:rPr>
          <w:b/>
          <w:sz w:val="24"/>
          <w:lang w:val="es-419"/>
        </w:rPr>
        <w:t>Ginebra (Suiza), 11 a 22 de octubre de 2021</w:t>
      </w:r>
    </w:p>
    <w:p w:rsidR="001D5702" w:rsidRPr="004158D0" w:rsidRDefault="001D5702" w:rsidP="00504382">
      <w:pPr>
        <w:spacing w:before="660" w:after="220"/>
        <w:rPr>
          <w:lang w:val="es-ES"/>
        </w:rPr>
      </w:pPr>
      <w:bookmarkStart w:id="2" w:name="TitleOfDoc"/>
      <w:bookmarkEnd w:id="2"/>
      <w:r w:rsidRPr="004158D0">
        <w:t xml:space="preserve">LISTA DE LECTURAS </w:t>
      </w:r>
      <w:r>
        <w:t>RECOMENDADAS</w:t>
      </w:r>
    </w:p>
    <w:p w:rsidR="001D5702" w:rsidRPr="004158D0" w:rsidRDefault="001D5702" w:rsidP="001D5702">
      <w:pPr>
        <w:rPr>
          <w:i/>
          <w:lang w:val="es-ES"/>
        </w:rPr>
      </w:pPr>
      <w:bookmarkStart w:id="3" w:name="Prepared"/>
      <w:bookmarkEnd w:id="3"/>
      <w:r w:rsidRPr="004158D0">
        <w:rPr>
          <w:i/>
        </w:rPr>
        <w:t>documento preparado por la Oficina Internacional de la OMPI</w:t>
      </w:r>
      <w:r w:rsidRPr="004158D0">
        <w:rPr>
          <w:i/>
          <w:lang w:val="es-ES"/>
        </w:rPr>
        <w:t xml:space="preserve"> </w:t>
      </w:r>
    </w:p>
    <w:p w:rsidR="004B36B3" w:rsidRPr="004B36B3" w:rsidRDefault="001D5702" w:rsidP="004B36B3">
      <w:pPr>
        <w:pStyle w:val="Heading2"/>
      </w:pPr>
      <w:r w:rsidRPr="00ED09BE">
        <w:rPr>
          <w:lang w:val="es-ES"/>
        </w:rPr>
        <w:br w:type="page"/>
      </w:r>
      <w:r w:rsidRPr="004B36B3">
        <w:lastRenderedPageBreak/>
        <w:t>LISTA DE LECTURAS RECOMENDADAS</w:t>
      </w:r>
    </w:p>
    <w:p w:rsidR="001D5702" w:rsidRPr="004158D0" w:rsidRDefault="001D5702" w:rsidP="001D5702">
      <w:pPr>
        <w:rPr>
          <w:lang w:val="es-ES"/>
        </w:rPr>
      </w:pPr>
      <w:r w:rsidRPr="004158D0">
        <w:rPr>
          <w:lang w:val="es-ES"/>
        </w:rPr>
        <w:t>Guía sobre los aspectos de propiedad intelectual relacionados con los acuerdos de acceso y participación en los beneficios</w:t>
      </w:r>
    </w:p>
    <w:p w:rsidR="004B36B3" w:rsidRDefault="00187A00" w:rsidP="004B36B3">
      <w:pPr>
        <w:spacing w:after="220"/>
        <w:rPr>
          <w:color w:val="0000FF"/>
          <w:lang w:val="es-ES"/>
        </w:rPr>
      </w:pPr>
      <w:hyperlink r:id="rId11" w:history="1">
        <w:r w:rsidR="001D5702" w:rsidRPr="00ED09BE">
          <w:rPr>
            <w:rStyle w:val="Hyperlink"/>
            <w:color w:val="0000FF"/>
            <w:lang w:val="es-ES"/>
          </w:rPr>
          <w:t>https://www.wipo.int/publications/es/details.jsp?id=4329</w:t>
        </w:r>
      </w:hyperlink>
    </w:p>
    <w:p w:rsidR="001D5702" w:rsidRPr="004158D0" w:rsidRDefault="001D5702" w:rsidP="001D5702">
      <w:pPr>
        <w:rPr>
          <w:lang w:val="es-ES"/>
        </w:rPr>
      </w:pPr>
      <w:r w:rsidRPr="004158D0">
        <w:rPr>
          <w:lang w:val="es-ES"/>
        </w:rPr>
        <w:t xml:space="preserve">Reseña 1 Conocimientos tradicionales y propiedad intelectual </w:t>
      </w:r>
    </w:p>
    <w:p w:rsidR="004B36B3" w:rsidRDefault="00187A00" w:rsidP="004B36B3">
      <w:pPr>
        <w:spacing w:after="220"/>
        <w:rPr>
          <w:lang w:val="es-ES"/>
        </w:rPr>
      </w:pPr>
      <w:hyperlink r:id="rId12" w:history="1">
        <w:r w:rsidR="001D5702" w:rsidRPr="00ED09BE">
          <w:rPr>
            <w:rStyle w:val="Hyperlink"/>
            <w:color w:val="0000FF"/>
            <w:lang w:val="es-ES"/>
          </w:rPr>
          <w:t>https://www.wipo.int/edocs/pubdocs/es/wipo_pub_tk_1.pdf</w:t>
        </w:r>
      </w:hyperlink>
    </w:p>
    <w:p w:rsidR="001D5702" w:rsidRPr="004158D0" w:rsidRDefault="001D5702" w:rsidP="001D5702">
      <w:pPr>
        <w:rPr>
          <w:lang w:val="es-ES"/>
        </w:rPr>
      </w:pPr>
      <w:r w:rsidRPr="004158D0">
        <w:rPr>
          <w:lang w:val="es-ES"/>
        </w:rPr>
        <w:t>Reseña 5 La Propiedad Intelectual y la Artesanía Tradicional</w:t>
      </w:r>
    </w:p>
    <w:p w:rsidR="004B36B3" w:rsidRDefault="00187A00" w:rsidP="004B36B3">
      <w:pPr>
        <w:spacing w:after="220"/>
        <w:rPr>
          <w:color w:val="0000FF"/>
          <w:lang w:val="es-ES"/>
        </w:rPr>
      </w:pPr>
      <w:hyperlink r:id="rId13" w:history="1">
        <w:r w:rsidR="001D5702" w:rsidRPr="00ED09BE">
          <w:rPr>
            <w:rStyle w:val="Hyperlink"/>
            <w:color w:val="0000FF"/>
            <w:lang w:val="es-ES"/>
          </w:rPr>
          <w:t>https://www.wipo.int/edocs/pubdocs/es/wipo_pub_tk_5.pdf</w:t>
        </w:r>
      </w:hyperlink>
      <w:r w:rsidR="001D5702" w:rsidRPr="00ED09BE">
        <w:rPr>
          <w:color w:val="0000FF"/>
          <w:lang w:val="es-ES"/>
        </w:rPr>
        <w:t xml:space="preserve"> </w:t>
      </w:r>
    </w:p>
    <w:p w:rsidR="001D5702" w:rsidRPr="004158D0" w:rsidRDefault="001D5702" w:rsidP="001D5702">
      <w:pPr>
        <w:rPr>
          <w:lang w:val="es-ES"/>
        </w:rPr>
      </w:pPr>
      <w:r w:rsidRPr="004158D0">
        <w:rPr>
          <w:lang w:val="es-ES"/>
        </w:rPr>
        <w:t xml:space="preserve">Guía para la catalogación de conocimientos tradicionales </w:t>
      </w:r>
    </w:p>
    <w:p w:rsidR="004B36B3" w:rsidRDefault="00187A00" w:rsidP="004B36B3">
      <w:pPr>
        <w:spacing w:after="220"/>
        <w:rPr>
          <w:color w:val="0000FF"/>
          <w:lang w:val="es-ES"/>
        </w:rPr>
      </w:pPr>
      <w:hyperlink r:id="rId14" w:history="1">
        <w:r w:rsidR="001D5702" w:rsidRPr="00ED09BE">
          <w:rPr>
            <w:rStyle w:val="Hyperlink"/>
            <w:color w:val="0000FF"/>
            <w:lang w:val="es-ES"/>
          </w:rPr>
          <w:t>https://www.wipo.int/edocs/pubdocs/es/wipo_pub_1049.pdf</w:t>
        </w:r>
      </w:hyperlink>
    </w:p>
    <w:p w:rsidR="001D5702" w:rsidRPr="00FB7F89" w:rsidRDefault="001D5702" w:rsidP="001D5702">
      <w:pPr>
        <w:rPr>
          <w:i/>
          <w:lang w:val="en-US"/>
        </w:rPr>
      </w:pPr>
      <w:r w:rsidRPr="00FB7F89">
        <w:rPr>
          <w:i/>
          <w:lang w:val="en-US"/>
        </w:rPr>
        <w:t>Intellectual Property and Arts Festivals</w:t>
      </w:r>
    </w:p>
    <w:p w:rsidR="004B36B3" w:rsidRDefault="00187A00" w:rsidP="004B36B3">
      <w:pPr>
        <w:spacing w:after="220"/>
        <w:rPr>
          <w:rStyle w:val="Hyperlink"/>
          <w:color w:val="0000FF"/>
          <w:lang w:val="en-US"/>
        </w:rPr>
      </w:pPr>
      <w:hyperlink r:id="rId15" w:history="1">
        <w:r w:rsidR="001D5702" w:rsidRPr="00FB7F89">
          <w:rPr>
            <w:rStyle w:val="Hyperlink"/>
            <w:color w:val="0000FF"/>
            <w:lang w:val="en-US"/>
          </w:rPr>
          <w:t>https://www.wipo.int/publications/en/details.jsp?id=4371</w:t>
        </w:r>
      </w:hyperlink>
    </w:p>
    <w:p w:rsidR="00145477" w:rsidRDefault="001D5702" w:rsidP="00145477">
      <w:pPr>
        <w:spacing w:after="220"/>
      </w:pPr>
      <w:r w:rsidRPr="004158D0">
        <w:rPr>
          <w:lang w:val="es-ES"/>
        </w:rPr>
        <w:t xml:space="preserve">Propiedad intelectual y recursos genéticos, conocimientos tradicionales y expresiones culturales tradicionales: Panorama </w:t>
      </w:r>
      <w:hyperlink r:id="rId16" w:history="1">
        <w:r w:rsidR="00145477" w:rsidRPr="0082296D">
          <w:rPr>
            <w:rStyle w:val="Hyperlink"/>
          </w:rPr>
          <w:t>https://www.wipo.int/edocs/pubdocs/es/wipo_pub_933_2020.pdf</w:t>
        </w:r>
      </w:hyperlink>
    </w:p>
    <w:p w:rsidR="004B36B3" w:rsidRDefault="001D5702" w:rsidP="004B36B3">
      <w:pPr>
        <w:spacing w:after="220"/>
        <w:rPr>
          <w:rStyle w:val="Hyperlink"/>
          <w:color w:val="0000FF"/>
          <w:lang w:val="es-ES"/>
        </w:rPr>
      </w:pPr>
      <w:r w:rsidRPr="004158D0">
        <w:rPr>
          <w:lang w:val="es-ES"/>
        </w:rPr>
        <w:t>Proteja y promueva su cultura: Guía práctica sobre la propiedad intelectual para los pueblos indígenas y las comunidades locales</w:t>
      </w:r>
      <w:r w:rsidR="00145477">
        <w:rPr>
          <w:lang w:val="es-ES"/>
        </w:rPr>
        <w:br/>
      </w:r>
      <w:hyperlink r:id="rId17" w:history="1">
        <w:r w:rsidRPr="00ED09BE">
          <w:rPr>
            <w:rStyle w:val="Hyperlink"/>
            <w:color w:val="0000FF"/>
            <w:lang w:val="es-ES"/>
          </w:rPr>
          <w:t>https://www.wipo.int/edocs/pubdocs/es/wipo_pub_1048.pdf</w:t>
        </w:r>
      </w:hyperlink>
    </w:p>
    <w:p w:rsidR="00277CC1" w:rsidRDefault="00277CC1" w:rsidP="00674850">
      <w:r>
        <w:t>Promover el desarrollo del turismo mediante la propiedad intelectual</w:t>
      </w:r>
    </w:p>
    <w:p w:rsidR="00A90EC3" w:rsidRDefault="00187A00" w:rsidP="00A90EC3">
      <w:pPr>
        <w:spacing w:after="220"/>
      </w:pPr>
      <w:hyperlink r:id="rId18" w:history="1">
        <w:r w:rsidR="00A90EC3" w:rsidRPr="00CA68C4">
          <w:rPr>
            <w:rStyle w:val="Hyperlink"/>
          </w:rPr>
          <w:t>https://www.wipo.int/publications/es/details.jsp?id=4543&amp;plang=EN</w:t>
        </w:r>
      </w:hyperlink>
    </w:p>
    <w:p w:rsidR="00FB7F89" w:rsidRDefault="00FB7F89" w:rsidP="00674850">
      <w:pPr>
        <w:rPr>
          <w:lang w:val="es-419"/>
        </w:rPr>
      </w:pPr>
      <w:r w:rsidRPr="00FB7F89">
        <w:rPr>
          <w:lang w:val="es-419"/>
        </w:rPr>
        <w:t>9 consejos de PI para emprendedores de comunidades indígenas y locales</w:t>
      </w:r>
    </w:p>
    <w:p w:rsidR="00277CC1" w:rsidRPr="00FB7F89" w:rsidRDefault="00187A00" w:rsidP="00674850">
      <w:pPr>
        <w:rPr>
          <w:lang w:val="es-419"/>
        </w:rPr>
      </w:pPr>
      <w:hyperlink r:id="rId19" w:history="1">
        <w:r w:rsidR="00277CC1" w:rsidRPr="00FB7F89">
          <w:rPr>
            <w:rStyle w:val="Hyperlink"/>
            <w:lang w:val="es-419"/>
          </w:rPr>
          <w:t>https://www.wipo.int/tk/es/entrepreneurship/top-tips/index.html</w:t>
        </w:r>
      </w:hyperlink>
      <w:r w:rsidR="00277CC1" w:rsidRPr="00FB7F89">
        <w:rPr>
          <w:lang w:val="es-419"/>
        </w:rPr>
        <w:t xml:space="preserve"> </w:t>
      </w:r>
    </w:p>
    <w:sectPr w:rsidR="00277CC1" w:rsidRPr="00FB7F89" w:rsidSect="001D5702">
      <w:headerReference w:type="even" r:id="rId20"/>
      <w:headerReference w:type="default" r:id="rId21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9F5" w:rsidRDefault="00CD29F5">
      <w:r>
        <w:separator/>
      </w:r>
    </w:p>
  </w:endnote>
  <w:endnote w:type="continuationSeparator" w:id="0">
    <w:p w:rsidR="00CD29F5" w:rsidRPr="009D30E6" w:rsidRDefault="00CD29F5" w:rsidP="00D245AA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CD29F5" w:rsidRPr="001F3804" w:rsidRDefault="00CD29F5" w:rsidP="001F3804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CD29F5" w:rsidRPr="0075377A" w:rsidRDefault="00CD29F5" w:rsidP="0075377A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9F5" w:rsidRDefault="00CD29F5">
      <w:r>
        <w:separator/>
      </w:r>
    </w:p>
  </w:footnote>
  <w:footnote w:type="continuationSeparator" w:id="0">
    <w:p w:rsidR="00CD29F5" w:rsidRPr="009D30E6" w:rsidRDefault="00CD29F5" w:rsidP="00D245AA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CD29F5" w:rsidRPr="000C7343" w:rsidRDefault="00CD29F5" w:rsidP="00D245AA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CD29F5" w:rsidRPr="00D245AA" w:rsidRDefault="00CD29F5" w:rsidP="00D245AA">
      <w:pPr>
        <w:spacing w:before="60"/>
        <w:jc w:val="right"/>
        <w:rPr>
          <w:sz w:val="17"/>
          <w:szCs w:val="17"/>
        </w:rPr>
      </w:pPr>
      <w:r>
        <w:rPr>
          <w:sz w:val="17"/>
        </w:rPr>
        <w:t xml:space="preserve">[Sigue la nota en la página </w:t>
      </w:r>
      <w:r w:rsidRPr="00C4002D">
        <w:rPr>
          <w:sz w:val="17"/>
        </w:rPr>
        <w:t>sigui</w:t>
      </w:r>
      <w:r>
        <w:rPr>
          <w:sz w:val="17"/>
        </w:rPr>
        <w:t>e</w:t>
      </w:r>
      <w:r w:rsidRPr="00C4002D">
        <w:rPr>
          <w:sz w:val="17"/>
        </w:rPr>
        <w:t>nte</w:t>
      </w:r>
      <w:r>
        <w:rPr>
          <w:sz w:val="17"/>
        </w:rPr>
        <w:t>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702" w:rsidRDefault="001D5702" w:rsidP="001D5702">
    <w:pPr>
      <w:jc w:val="right"/>
    </w:pPr>
    <w:r>
      <w:t>W</w:t>
    </w:r>
    <w:r w:rsidR="00C9251F">
      <w:t>IPO/IPTK/GE/3/21</w:t>
    </w:r>
    <w:r>
      <w:t>/INF/</w:t>
    </w:r>
    <w:r w:rsidR="00C9251F">
      <w:t>3</w:t>
    </w:r>
  </w:p>
  <w:p w:rsidR="004B36B3" w:rsidRDefault="001D5702" w:rsidP="0059355D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187A00">
      <w:rPr>
        <w:noProof/>
      </w:rPr>
      <w:t>2</w:t>
    </w:r>
    <w:r>
      <w:fldChar w:fldCharType="end"/>
    </w:r>
  </w:p>
  <w:p w:rsidR="001D5702" w:rsidRDefault="001D5702" w:rsidP="001D570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8BC" w:rsidRDefault="001D5702" w:rsidP="00477D6B">
    <w:pPr>
      <w:jc w:val="right"/>
    </w:pPr>
    <w:r>
      <w:t>WIPO/IPTK/GE/19/INF/4</w:t>
    </w:r>
  </w:p>
  <w:p w:rsidR="004B36B3" w:rsidRDefault="008568BC" w:rsidP="004B36B3">
    <w:pPr>
      <w:spacing w:after="220"/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277CC1">
      <w:rPr>
        <w:noProof/>
      </w:rPr>
      <w:t>5</w:t>
    </w:r>
    <w:r>
      <w:fldChar w:fldCharType="end"/>
    </w:r>
  </w:p>
  <w:p w:rsidR="008568BC" w:rsidRDefault="008568BC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F11C89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74E6365"/>
    <w:multiLevelType w:val="hybridMultilevel"/>
    <w:tmpl w:val="65CA680E"/>
    <w:lvl w:ilvl="0" w:tplc="A170B7B0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CDC5F74"/>
    <w:multiLevelType w:val="hybridMultilevel"/>
    <w:tmpl w:val="3A787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D1A15A9"/>
    <w:multiLevelType w:val="hybridMultilevel"/>
    <w:tmpl w:val="50344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6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S0NDI1NDEzNrUwNzNW0lEKTi0uzszPAykwrAUA7HhxhywAAAA="/>
  </w:docVars>
  <w:rsids>
    <w:rsidRoot w:val="001D5702"/>
    <w:rsid w:val="00005CCA"/>
    <w:rsid w:val="0002146A"/>
    <w:rsid w:val="00031E44"/>
    <w:rsid w:val="0006715C"/>
    <w:rsid w:val="00077C0B"/>
    <w:rsid w:val="000A46A9"/>
    <w:rsid w:val="000C7343"/>
    <w:rsid w:val="000D63AD"/>
    <w:rsid w:val="000F4FED"/>
    <w:rsid w:val="000F5E56"/>
    <w:rsid w:val="00123752"/>
    <w:rsid w:val="00130F7F"/>
    <w:rsid w:val="001362EE"/>
    <w:rsid w:val="00145477"/>
    <w:rsid w:val="00162D7D"/>
    <w:rsid w:val="001832A6"/>
    <w:rsid w:val="00187A00"/>
    <w:rsid w:val="001B78C9"/>
    <w:rsid w:val="001D5702"/>
    <w:rsid w:val="001D7119"/>
    <w:rsid w:val="001E1866"/>
    <w:rsid w:val="001F3804"/>
    <w:rsid w:val="002634C4"/>
    <w:rsid w:val="002668FA"/>
    <w:rsid w:val="00277CC1"/>
    <w:rsid w:val="002B2970"/>
    <w:rsid w:val="002E7A2A"/>
    <w:rsid w:val="002F4E68"/>
    <w:rsid w:val="0033549D"/>
    <w:rsid w:val="003845C1"/>
    <w:rsid w:val="003B67BA"/>
    <w:rsid w:val="003B68DA"/>
    <w:rsid w:val="004007FC"/>
    <w:rsid w:val="004071E6"/>
    <w:rsid w:val="00423E3E"/>
    <w:rsid w:val="00427AF4"/>
    <w:rsid w:val="0043497D"/>
    <w:rsid w:val="004647DA"/>
    <w:rsid w:val="00477D6B"/>
    <w:rsid w:val="004A6FBD"/>
    <w:rsid w:val="004B36B3"/>
    <w:rsid w:val="004F4D9B"/>
    <w:rsid w:val="00504382"/>
    <w:rsid w:val="00525B1A"/>
    <w:rsid w:val="00527422"/>
    <w:rsid w:val="0059355D"/>
    <w:rsid w:val="005F652F"/>
    <w:rsid w:val="00605827"/>
    <w:rsid w:val="006378DE"/>
    <w:rsid w:val="00674850"/>
    <w:rsid w:val="00691FDD"/>
    <w:rsid w:val="006A350F"/>
    <w:rsid w:val="0075377A"/>
    <w:rsid w:val="007830AB"/>
    <w:rsid w:val="007C442D"/>
    <w:rsid w:val="007F0A89"/>
    <w:rsid w:val="008568BC"/>
    <w:rsid w:val="00867965"/>
    <w:rsid w:val="008750C5"/>
    <w:rsid w:val="0089487E"/>
    <w:rsid w:val="008A0079"/>
    <w:rsid w:val="008A3809"/>
    <w:rsid w:val="008B2CC1"/>
    <w:rsid w:val="0090731E"/>
    <w:rsid w:val="00957240"/>
    <w:rsid w:val="00957B15"/>
    <w:rsid w:val="00966A22"/>
    <w:rsid w:val="009C40F8"/>
    <w:rsid w:val="009E0AE4"/>
    <w:rsid w:val="009F31B1"/>
    <w:rsid w:val="00A12D01"/>
    <w:rsid w:val="00A427D4"/>
    <w:rsid w:val="00A90EC3"/>
    <w:rsid w:val="00A95E4C"/>
    <w:rsid w:val="00B218D9"/>
    <w:rsid w:val="00B50702"/>
    <w:rsid w:val="00BC79D6"/>
    <w:rsid w:val="00C9251F"/>
    <w:rsid w:val="00CD29F5"/>
    <w:rsid w:val="00CD5009"/>
    <w:rsid w:val="00D245AA"/>
    <w:rsid w:val="00D44253"/>
    <w:rsid w:val="00D55786"/>
    <w:rsid w:val="00D71B4D"/>
    <w:rsid w:val="00D93D55"/>
    <w:rsid w:val="00D94405"/>
    <w:rsid w:val="00D9593C"/>
    <w:rsid w:val="00E16145"/>
    <w:rsid w:val="00E40544"/>
    <w:rsid w:val="00E8745E"/>
    <w:rsid w:val="00EC330E"/>
    <w:rsid w:val="00ED385B"/>
    <w:rsid w:val="00EE7943"/>
    <w:rsid w:val="00F52CCC"/>
    <w:rsid w:val="00F66152"/>
    <w:rsid w:val="00FB7F89"/>
    <w:rsid w:val="00FE6D31"/>
    <w:rsid w:val="00FF3B0C"/>
    <w:rsid w:val="00FF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5:docId w15:val="{E83C8A4F-B48D-4ADE-B669-16E7BE428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78C9"/>
    <w:rPr>
      <w:rFonts w:ascii="Arial" w:eastAsia="SimSun" w:hAnsi="Arial" w:cs="Arial"/>
      <w:sz w:val="22"/>
      <w:lang w:val="es-ES_tradnl" w:eastAsia="zh-CN"/>
    </w:rPr>
  </w:style>
  <w:style w:type="paragraph" w:styleId="Heading1">
    <w:name w:val="heading 1"/>
    <w:basedOn w:val="Normal"/>
    <w:next w:val="Normal"/>
    <w:qFormat/>
    <w:rsid w:val="00E40544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B36B3"/>
    <w:pPr>
      <w:keepNext/>
      <w:spacing w:before="240" w:after="3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1B78C9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1B78C9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B78C9"/>
    <w:pPr>
      <w:spacing w:after="220"/>
    </w:pPr>
  </w:style>
  <w:style w:type="paragraph" w:styleId="Caption">
    <w:name w:val="caption"/>
    <w:basedOn w:val="Normal"/>
    <w:next w:val="Normal"/>
    <w:qFormat/>
    <w:rsid w:val="001B78C9"/>
    <w:rPr>
      <w:b/>
      <w:bCs/>
      <w:sz w:val="18"/>
    </w:rPr>
  </w:style>
  <w:style w:type="paragraph" w:styleId="CommentText">
    <w:name w:val="annotation text"/>
    <w:basedOn w:val="Normal"/>
    <w:semiHidden/>
    <w:rsid w:val="001B78C9"/>
    <w:rPr>
      <w:sz w:val="18"/>
    </w:rPr>
  </w:style>
  <w:style w:type="paragraph" w:styleId="EndnoteText">
    <w:name w:val="endnote text"/>
    <w:basedOn w:val="Normal"/>
    <w:semiHidden/>
    <w:rsid w:val="001B78C9"/>
    <w:rPr>
      <w:sz w:val="18"/>
    </w:rPr>
  </w:style>
  <w:style w:type="paragraph" w:styleId="Footer">
    <w:name w:val="footer"/>
    <w:basedOn w:val="Normal"/>
    <w:semiHidden/>
    <w:rsid w:val="001B78C9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1B78C9"/>
    <w:rPr>
      <w:sz w:val="18"/>
    </w:rPr>
  </w:style>
  <w:style w:type="paragraph" w:customStyle="1" w:styleId="Endofdocument-Annex">
    <w:name w:val="[End of document - Annex]"/>
    <w:basedOn w:val="Normal"/>
    <w:rsid w:val="00957B15"/>
    <w:pPr>
      <w:ind w:left="5534"/>
    </w:pPr>
    <w:rPr>
      <w:lang w:val="en-US"/>
    </w:rPr>
  </w:style>
  <w:style w:type="paragraph" w:styleId="Header">
    <w:name w:val="header"/>
    <w:basedOn w:val="Normal"/>
    <w:semiHidden/>
    <w:rsid w:val="001B78C9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1B78C9"/>
    <w:pPr>
      <w:numPr>
        <w:numId w:val="4"/>
      </w:numPr>
    </w:pPr>
  </w:style>
  <w:style w:type="paragraph" w:customStyle="1" w:styleId="ONUME">
    <w:name w:val="ONUM E"/>
    <w:basedOn w:val="BodyText"/>
    <w:rsid w:val="001B78C9"/>
    <w:pPr>
      <w:numPr>
        <w:numId w:val="5"/>
      </w:numPr>
    </w:pPr>
  </w:style>
  <w:style w:type="paragraph" w:customStyle="1" w:styleId="ONUMFS">
    <w:name w:val="ONUM FS"/>
    <w:basedOn w:val="BodyText"/>
    <w:rsid w:val="00E40544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1B78C9"/>
  </w:style>
  <w:style w:type="paragraph" w:styleId="Signature">
    <w:name w:val="Signature"/>
    <w:basedOn w:val="Normal"/>
    <w:semiHidden/>
    <w:rsid w:val="001B78C9"/>
    <w:pPr>
      <w:ind w:left="5250"/>
    </w:pPr>
  </w:style>
  <w:style w:type="paragraph" w:styleId="ListParagraph">
    <w:name w:val="List Paragraph"/>
    <w:basedOn w:val="Normal"/>
    <w:uiPriority w:val="34"/>
    <w:qFormat/>
    <w:rsid w:val="001D5702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val="en-US" w:eastAsia="en-US"/>
    </w:rPr>
  </w:style>
  <w:style w:type="character" w:styleId="Hyperlink">
    <w:name w:val="Hyperlink"/>
    <w:basedOn w:val="DefaultParagraphFont"/>
    <w:uiPriority w:val="99"/>
    <w:rsid w:val="001D570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A90EC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wipo.int/edocs/pubdocs/es/wipo_pub_tk_5.pdf" TargetMode="External"/><Relationship Id="rId18" Type="http://schemas.openxmlformats.org/officeDocument/2006/relationships/hyperlink" Target="https://www.wipo.int/publications/es/details.jsp?id=4543&amp;plang=EN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jpeg"/><Relationship Id="rId12" Type="http://schemas.openxmlformats.org/officeDocument/2006/relationships/hyperlink" Target="https://www.wipo.int/edocs/pubdocs/es/wipo_pub_tk_1.pdf" TargetMode="External"/><Relationship Id="rId17" Type="http://schemas.openxmlformats.org/officeDocument/2006/relationships/hyperlink" Target="https://www.wipo.int/edocs/pubdocs/es/wipo_pub_1048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wipo.int/edocs/pubdocs/es/wipo_pub_933_2020.pdf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ipo.int/publications/es/details.jsp?id=432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wipo.int/publications/en/details.jsp?id=4371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hyperlink" Target="https://www.wipo.int/tk/es/entrepreneurship/top-tips/index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wipo.int/edocs/pubdocs/es/wipo_pub_1049.pdf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Seminar&amp;Workshop_4logos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Seminar&amp;Workshop_4logos (S)</Template>
  <TotalTime>18</TotalTime>
  <Pages>2</Pages>
  <Words>189</Words>
  <Characters>1662</Characters>
  <Application>Microsoft Office Word</Application>
  <DocSecurity>0</DocSecurity>
  <Lines>50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TARGOSZ Kamila</dc:creator>
  <cp:keywords>FOR OFFICIAL USE ONLY</cp:keywords>
  <cp:lastModifiedBy>ROURE Cécile</cp:lastModifiedBy>
  <cp:revision>12</cp:revision>
  <dcterms:created xsi:type="dcterms:W3CDTF">2021-10-20T08:36:00Z</dcterms:created>
  <dcterms:modified xsi:type="dcterms:W3CDTF">2021-10-27T09:54:00Z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c25f94a5-3e16-4770-b27e-29043229dd29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