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F1E" w:rsidRPr="00EE2F1E" w:rsidRDefault="00EE2F1E" w:rsidP="00EE2F1E">
      <w:pPr>
        <w:spacing w:after="0" w:line="240" w:lineRule="auto"/>
        <w:rPr>
          <w:rFonts w:ascii="Arial" w:eastAsia="SimSun" w:hAnsi="Arial" w:cs="Arial"/>
          <w:b/>
          <w:bCs/>
          <w:sz w:val="32"/>
          <w:szCs w:val="32"/>
          <w:lang w:val="fr-CH" w:eastAsia="zh-CN"/>
        </w:rPr>
      </w:pPr>
    </w:p>
    <w:p w:rsidR="00EE2F1E" w:rsidRPr="00EE2F1E" w:rsidRDefault="00EE2F1E" w:rsidP="00EE2F1E">
      <w:pPr>
        <w:spacing w:after="0" w:line="240" w:lineRule="auto"/>
        <w:rPr>
          <w:rFonts w:ascii="Arial" w:eastAsia="SimSun" w:hAnsi="Arial" w:cs="Arial"/>
          <w:b/>
          <w:bCs/>
          <w:sz w:val="32"/>
          <w:szCs w:val="32"/>
          <w:lang w:val="fr-CH" w:eastAsia="zh-CN"/>
        </w:rPr>
      </w:pPr>
    </w:p>
    <w:p w:rsidR="00EE2F1E" w:rsidRPr="00EE2F1E" w:rsidRDefault="00EE2F1E" w:rsidP="00EE2F1E">
      <w:pPr>
        <w:spacing w:after="0" w:line="240" w:lineRule="auto"/>
        <w:rPr>
          <w:rFonts w:ascii="Arial" w:eastAsia="SimSun" w:hAnsi="Arial" w:cs="Arial"/>
          <w:b/>
          <w:bCs/>
          <w:sz w:val="32"/>
          <w:szCs w:val="32"/>
          <w:lang w:val="fr-CH" w:eastAsia="zh-CN"/>
        </w:rPr>
      </w:pPr>
    </w:p>
    <w:p w:rsidR="00EE2F1E" w:rsidRPr="00EE2F1E" w:rsidRDefault="00EE2F1E" w:rsidP="00EE2F1E">
      <w:pPr>
        <w:spacing w:after="0" w:line="240" w:lineRule="auto"/>
        <w:rPr>
          <w:rFonts w:ascii="Arial" w:eastAsia="SimSun" w:hAnsi="Arial" w:cs="Arial"/>
          <w:b/>
          <w:bCs/>
          <w:sz w:val="32"/>
          <w:szCs w:val="32"/>
          <w:lang w:val="fr-FR" w:eastAsia="zh-CN"/>
        </w:rPr>
      </w:pPr>
      <w:r w:rsidRPr="00EE2F1E">
        <w:rPr>
          <w:rFonts w:ascii="Arial" w:eastAsia="SimSun" w:hAnsi="Arial" w:cs="Arial"/>
          <w:b/>
          <w:bCs/>
          <w:sz w:val="32"/>
          <w:szCs w:val="32"/>
          <w:lang w:val="fr-CH" w:eastAsia="zh-CN"/>
        </w:rPr>
        <w:t>La protection des expressions culturelles traditionnelles :</w:t>
      </w:r>
      <w:r w:rsidR="00D32F87">
        <w:rPr>
          <w:rFonts w:ascii="Arial" w:eastAsia="SimSun" w:hAnsi="Arial" w:cs="Arial"/>
          <w:b/>
          <w:bCs/>
          <w:sz w:val="32"/>
          <w:szCs w:val="32"/>
          <w:lang w:val="fr-CH" w:eastAsia="zh-CN"/>
        </w:rPr>
        <w:t xml:space="preserve"> </w:t>
      </w:r>
      <w:r w:rsidRPr="00EE2F1E">
        <w:rPr>
          <w:rFonts w:ascii="Arial" w:eastAsia="SimSun" w:hAnsi="Arial" w:cs="Arial"/>
          <w:b/>
          <w:bCs/>
          <w:sz w:val="32"/>
          <w:szCs w:val="32"/>
          <w:lang w:val="fr-FR" w:eastAsia="zh-CN"/>
        </w:rPr>
        <w:t xml:space="preserve">projets d’articles </w:t>
      </w:r>
    </w:p>
    <w:p w:rsidR="00EE2F1E" w:rsidRPr="00EE2F1E" w:rsidRDefault="00EE2F1E" w:rsidP="00EE2F1E">
      <w:pPr>
        <w:spacing w:after="0" w:line="240" w:lineRule="auto"/>
        <w:rPr>
          <w:rFonts w:ascii="Arial" w:eastAsia="SimSun" w:hAnsi="Arial" w:cs="Arial"/>
          <w:b/>
          <w:bCs/>
          <w:sz w:val="32"/>
          <w:szCs w:val="32"/>
          <w:lang w:val="fr-FR" w:eastAsia="zh-CN"/>
        </w:rPr>
      </w:pPr>
    </w:p>
    <w:p w:rsidR="00EE2F1E" w:rsidRPr="00EE2F1E" w:rsidRDefault="00EE2F1E" w:rsidP="00EE2F1E">
      <w:pPr>
        <w:spacing w:after="0" w:line="240" w:lineRule="auto"/>
        <w:rPr>
          <w:rFonts w:ascii="Arial" w:eastAsia="SimSun" w:hAnsi="Arial" w:cs="Arial"/>
          <w:b/>
          <w:bCs/>
          <w:sz w:val="32"/>
          <w:szCs w:val="32"/>
          <w:lang w:val="fr-FR" w:eastAsia="zh-CN"/>
        </w:rPr>
      </w:pPr>
      <w:proofErr w:type="spellStart"/>
      <w:r w:rsidRPr="00EE2F1E">
        <w:rPr>
          <w:rFonts w:ascii="Arial" w:eastAsia="SimSun" w:hAnsi="Arial" w:cs="Arial"/>
          <w:b/>
          <w:bCs/>
          <w:sz w:val="32"/>
          <w:szCs w:val="32"/>
          <w:lang w:val="fr-FR" w:eastAsia="zh-CN"/>
        </w:rPr>
        <w:t>Rev</w:t>
      </w:r>
      <w:proofErr w:type="spellEnd"/>
      <w:r w:rsidRPr="00EE2F1E">
        <w:rPr>
          <w:rFonts w:ascii="Arial" w:eastAsia="SimSun" w:hAnsi="Arial" w:cs="Arial"/>
          <w:b/>
          <w:bCs/>
          <w:sz w:val="32"/>
          <w:szCs w:val="32"/>
          <w:lang w:val="fr-FR" w:eastAsia="zh-CN"/>
        </w:rPr>
        <w:t xml:space="preserve">. 2 </w:t>
      </w:r>
    </w:p>
    <w:p w:rsidR="00EE2F1E" w:rsidRPr="00EE2F1E" w:rsidRDefault="00EE2F1E" w:rsidP="00EE2F1E">
      <w:pPr>
        <w:spacing w:after="0" w:line="240" w:lineRule="auto"/>
        <w:rPr>
          <w:rFonts w:ascii="Arial" w:eastAsia="SimSun" w:hAnsi="Arial" w:cs="Arial"/>
          <w:u w:val="single"/>
          <w:lang w:val="fr-CH" w:eastAsia="zh-CN"/>
        </w:rPr>
      </w:pPr>
      <w:r w:rsidRPr="00EE2F1E">
        <w:rPr>
          <w:rFonts w:ascii="Arial" w:eastAsia="SimSun" w:hAnsi="Arial" w:cs="Arial"/>
          <w:lang w:val="fr-CH" w:eastAsia="zh-CN"/>
        </w:rPr>
        <w:br w:type="page"/>
      </w:r>
      <w:r w:rsidRPr="00EE2F1E">
        <w:rPr>
          <w:rFonts w:ascii="Arial" w:eastAsia="SimSun" w:hAnsi="Arial" w:cs="Arial"/>
          <w:u w:val="single"/>
          <w:lang w:val="fr-CH" w:eastAsia="zh-CN"/>
        </w:rPr>
        <w:lastRenderedPageBreak/>
        <w:t>OBJECTIFS</w:t>
      </w:r>
    </w:p>
    <w:p w:rsidR="00EE2F1E" w:rsidRPr="00EE2F1E" w:rsidRDefault="00EE2F1E" w:rsidP="00EE2F1E">
      <w:pPr>
        <w:tabs>
          <w:tab w:val="left" w:pos="550"/>
          <w:tab w:val="left" w:pos="1210"/>
        </w:tabs>
        <w:spacing w:after="0" w:line="240" w:lineRule="auto"/>
        <w:rPr>
          <w:rFonts w:ascii="Arial" w:eastAsia="SimSun" w:hAnsi="Arial" w:cs="Arial"/>
          <w:u w:val="single"/>
          <w:lang w:val="fr-CH" w:eastAsia="zh-CN"/>
        </w:rPr>
      </w:pPr>
    </w:p>
    <w:p w:rsidR="00EE2F1E" w:rsidRPr="00EE2F1E" w:rsidRDefault="00EE2F1E" w:rsidP="00EE2F1E">
      <w:pPr>
        <w:spacing w:after="0" w:line="240" w:lineRule="auto"/>
        <w:ind w:left="720" w:hanging="170"/>
        <w:rPr>
          <w:rFonts w:ascii="Arial" w:eastAsia="SimSun" w:hAnsi="Arial" w:cs="Arial"/>
          <w:i/>
          <w:u w:val="single"/>
          <w:lang w:val="fr-CH" w:eastAsia="zh-CN"/>
        </w:rPr>
      </w:pPr>
    </w:p>
    <w:p w:rsidR="00EE2F1E" w:rsidRPr="00EE2F1E" w:rsidRDefault="00EE2F1E" w:rsidP="00EE2F1E">
      <w:pPr>
        <w:spacing w:after="0" w:line="240" w:lineRule="auto"/>
        <w:rPr>
          <w:rFonts w:ascii="Arial" w:eastAsia="SimSun" w:hAnsi="Arial" w:cs="Arial"/>
          <w:lang w:val="fr-CH" w:eastAsia="zh-CN"/>
        </w:rPr>
      </w:pPr>
      <w:r w:rsidRPr="00EE2F1E">
        <w:rPr>
          <w:rFonts w:ascii="Arial" w:eastAsia="SimSun" w:hAnsi="Arial" w:cs="Arial"/>
          <w:lang w:val="fr-CH" w:eastAsia="zh-CN"/>
        </w:rPr>
        <w:t>1.</w:t>
      </w:r>
      <w:r w:rsidRPr="00EE2F1E">
        <w:rPr>
          <w:rFonts w:ascii="Arial" w:eastAsia="SimSun" w:hAnsi="Arial" w:cs="Arial"/>
          <w:lang w:val="fr-CH" w:eastAsia="zh-CN"/>
        </w:rPr>
        <w:tab/>
        <w:t>Donner aux [peuples] autochtones, aux [communautés locales] [et aux nations] / [bénéficiaires] les moyens [juridiques et pratiques/appropriés], [y compris des mesures efficaces et accessibles d’application des droits/sanctions, des voies de recours et d’exercice des droits] visant à :</w:t>
      </w:r>
    </w:p>
    <w:p w:rsidR="00EE2F1E" w:rsidRPr="00EE2F1E" w:rsidRDefault="00EE2F1E" w:rsidP="00EE2F1E">
      <w:pPr>
        <w:spacing w:after="0" w:line="240" w:lineRule="auto"/>
        <w:rPr>
          <w:rFonts w:ascii="Arial" w:eastAsia="SimSun" w:hAnsi="Arial" w:cs="Arial"/>
          <w:lang w:val="fr-CH" w:eastAsia="zh-CN"/>
        </w:rPr>
      </w:pPr>
    </w:p>
    <w:p w:rsidR="00EE2F1E" w:rsidRPr="00EE2F1E" w:rsidRDefault="00EE2F1E" w:rsidP="00EE2F1E">
      <w:pPr>
        <w:spacing w:after="0" w:line="240" w:lineRule="auto"/>
        <w:rPr>
          <w:rFonts w:ascii="Arial" w:eastAsia="SimSun" w:hAnsi="Arial" w:cs="Arial"/>
          <w:lang w:val="fr-CH" w:eastAsia="zh-CN"/>
        </w:rPr>
      </w:pPr>
      <w:r w:rsidRPr="00EE2F1E">
        <w:rPr>
          <w:rFonts w:ascii="Arial" w:eastAsia="SimSun" w:hAnsi="Arial" w:cs="Arial"/>
          <w:lang w:val="fr-CH" w:eastAsia="zh-CN"/>
        </w:rPr>
        <w:t>[</w:t>
      </w:r>
      <w:proofErr w:type="gramStart"/>
      <w:r w:rsidRPr="00EE2F1E">
        <w:rPr>
          <w:rFonts w:ascii="Arial" w:eastAsia="SimSun" w:hAnsi="Arial" w:cs="Arial"/>
          <w:lang w:val="fr-CH" w:eastAsia="zh-CN"/>
        </w:rPr>
        <w:t>var</w:t>
      </w:r>
      <w:proofErr w:type="gramEnd"/>
      <w:r w:rsidRPr="00EE2F1E">
        <w:rPr>
          <w:rFonts w:ascii="Arial" w:eastAsia="SimSun" w:hAnsi="Arial" w:cs="Arial"/>
          <w:lang w:val="fr-CH" w:eastAsia="zh-CN"/>
        </w:rPr>
        <w:t xml:space="preserve">. 1. donner aux bénéficiaires les mesures appropriées, qui peuvent inclure des moyens juridiques et pratiques, visant à :] </w:t>
      </w:r>
    </w:p>
    <w:p w:rsidR="00EE2F1E" w:rsidRPr="00EE2F1E" w:rsidRDefault="00EE2F1E" w:rsidP="00EE2F1E">
      <w:pPr>
        <w:spacing w:after="0" w:line="240" w:lineRule="auto"/>
        <w:ind w:left="1100"/>
        <w:rPr>
          <w:rFonts w:ascii="Arial" w:eastAsia="SimSun" w:hAnsi="Arial" w:cs="Arial"/>
          <w:lang w:val="fr-CH" w:eastAsia="zh-CN"/>
        </w:rPr>
      </w:pPr>
    </w:p>
    <w:p w:rsidR="00EE2F1E" w:rsidRPr="00EE2F1E" w:rsidRDefault="00EE2F1E" w:rsidP="00EE2F1E">
      <w:pPr>
        <w:numPr>
          <w:ilvl w:val="0"/>
          <w:numId w:val="5"/>
        </w:numPr>
        <w:spacing w:after="0" w:line="240" w:lineRule="auto"/>
        <w:rPr>
          <w:rFonts w:ascii="Arial" w:eastAsia="SimSun" w:hAnsi="Arial" w:cs="Arial"/>
          <w:lang w:val="fr-CH" w:eastAsia="zh-CN"/>
        </w:rPr>
      </w:pPr>
      <w:r w:rsidRPr="00EE2F1E">
        <w:rPr>
          <w:rFonts w:ascii="Arial" w:eastAsia="SimSun" w:hAnsi="Arial" w:cs="Arial"/>
          <w:lang w:val="fr-CH" w:eastAsia="zh-CN"/>
        </w:rPr>
        <w:t xml:space="preserve">[empêcher] </w:t>
      </w:r>
      <w:proofErr w:type="gramStart"/>
      <w:r w:rsidRPr="00EE2F1E">
        <w:rPr>
          <w:rFonts w:ascii="Arial" w:eastAsia="SimSun" w:hAnsi="Arial" w:cs="Arial"/>
          <w:lang w:val="fr-CH" w:eastAsia="zh-CN"/>
        </w:rPr>
        <w:t>l’[</w:t>
      </w:r>
      <w:proofErr w:type="gramEnd"/>
      <w:r w:rsidRPr="00EE2F1E">
        <w:rPr>
          <w:rFonts w:ascii="Arial" w:eastAsia="SimSun" w:hAnsi="Arial" w:cs="Arial"/>
          <w:lang w:val="fr-CH" w:eastAsia="zh-CN"/>
        </w:rPr>
        <w:t>appropriation illicite et l’utilisation abusive/offensante ou dégradante] de leurs expressions culturelles traditionnelles [et des adaptations de celles-ci];  et</w:t>
      </w:r>
      <w:r w:rsidRPr="00EE2F1E">
        <w:rPr>
          <w:rFonts w:ascii="Arial" w:eastAsia="SimSun" w:hAnsi="Arial" w:cs="Arial"/>
          <w:lang w:val="fr-CH" w:eastAsia="zh-CN"/>
        </w:rPr>
        <w:br/>
        <w:t xml:space="preserve"> </w:t>
      </w:r>
    </w:p>
    <w:p w:rsidR="00EE2F1E" w:rsidRPr="00EE2F1E" w:rsidRDefault="00EE2F1E" w:rsidP="00EE2F1E">
      <w:pPr>
        <w:numPr>
          <w:ilvl w:val="0"/>
          <w:numId w:val="5"/>
        </w:numPr>
        <w:spacing w:after="0" w:line="240" w:lineRule="auto"/>
        <w:rPr>
          <w:rFonts w:ascii="Arial" w:eastAsia="SimSun" w:hAnsi="Arial" w:cs="Arial"/>
          <w:lang w:val="fr-CH" w:eastAsia="zh-CN"/>
        </w:rPr>
      </w:pPr>
      <w:r w:rsidRPr="00EE2F1E">
        <w:rPr>
          <w:rFonts w:ascii="Arial" w:eastAsia="SimSun" w:hAnsi="Arial" w:cs="Arial"/>
          <w:lang w:val="fr-CH" w:eastAsia="zh-CN"/>
        </w:rPr>
        <w:t>contrôler l’utilisation qui est faite de leurs expressions culturelles traditionnelles [et des adaptations de celles-ci] en dehors du contexte traditionnel et coutumier [et promouvoir le partage équitable des avantages découlant de leur utilisation], le cas échéant.</w:t>
      </w:r>
    </w:p>
    <w:p w:rsidR="00EE2F1E" w:rsidRPr="00EE2F1E" w:rsidRDefault="00EE2F1E" w:rsidP="00EE2F1E">
      <w:pPr>
        <w:spacing w:after="0" w:line="240" w:lineRule="auto"/>
        <w:rPr>
          <w:rFonts w:ascii="Arial" w:eastAsia="SimSun" w:hAnsi="Arial" w:cs="Arial"/>
          <w:lang w:val="fr-CH" w:eastAsia="zh-CN"/>
        </w:rPr>
      </w:pPr>
    </w:p>
    <w:p w:rsidR="00EE2F1E" w:rsidRPr="00EE2F1E" w:rsidRDefault="00EE2F1E" w:rsidP="00EE2F1E">
      <w:pPr>
        <w:spacing w:after="0" w:line="240" w:lineRule="auto"/>
        <w:rPr>
          <w:rFonts w:ascii="Arial" w:eastAsia="SimSun" w:hAnsi="Arial" w:cs="Arial"/>
          <w:lang w:val="fr-CH" w:eastAsia="zh-CN"/>
        </w:rPr>
      </w:pPr>
      <w:r w:rsidRPr="00EE2F1E">
        <w:rPr>
          <w:rFonts w:ascii="Arial" w:eastAsia="SimSun" w:hAnsi="Arial" w:cs="Arial"/>
          <w:lang w:val="fr-CH" w:eastAsia="zh-CN"/>
        </w:rPr>
        <w:t>2.</w:t>
      </w:r>
      <w:r w:rsidRPr="00EE2F1E">
        <w:rPr>
          <w:rFonts w:ascii="Arial" w:eastAsia="SimSun" w:hAnsi="Arial" w:cs="Arial"/>
          <w:lang w:val="fr-CH" w:eastAsia="zh-CN"/>
        </w:rPr>
        <w:tab/>
        <w:t xml:space="preserve">[Empêcher/faire obstacle à] </w:t>
      </w:r>
      <w:proofErr w:type="gramStart"/>
      <w:r w:rsidRPr="00EE2F1E">
        <w:rPr>
          <w:rFonts w:ascii="Arial" w:eastAsia="SimSun" w:hAnsi="Arial" w:cs="Arial"/>
          <w:lang w:val="fr-CH" w:eastAsia="zh-CN"/>
        </w:rPr>
        <w:t>l’[</w:t>
      </w:r>
      <w:proofErr w:type="gramEnd"/>
      <w:r w:rsidRPr="00EE2F1E">
        <w:rPr>
          <w:rFonts w:ascii="Arial" w:eastAsia="SimSun" w:hAnsi="Arial" w:cs="Arial"/>
          <w:lang w:val="fr-CH" w:eastAsia="zh-CN"/>
        </w:rPr>
        <w:t>octroi], l’exercice et l’[application] de droits de propriété intellectuelle [acquis par des parties non autorisées/acquis de manière inappropriée] sur les expressions culturelles traditionnelles [et leurs adaptations]].</w:t>
      </w:r>
    </w:p>
    <w:p w:rsidR="00EE2F1E" w:rsidRPr="00EE2F1E" w:rsidRDefault="00EE2F1E" w:rsidP="00EE2F1E">
      <w:pPr>
        <w:spacing w:after="0" w:line="240" w:lineRule="auto"/>
        <w:rPr>
          <w:rFonts w:ascii="Arial" w:eastAsia="SimSun" w:hAnsi="Arial" w:cs="Arial"/>
          <w:lang w:val="fr-CH" w:eastAsia="zh-CN"/>
        </w:rPr>
      </w:pPr>
    </w:p>
    <w:p w:rsidR="00EE2F1E" w:rsidRPr="00EE2F1E" w:rsidRDefault="00EE2F1E" w:rsidP="00EE2F1E">
      <w:pPr>
        <w:spacing w:after="0" w:line="240" w:lineRule="auto"/>
        <w:rPr>
          <w:rFonts w:ascii="Arial" w:eastAsia="SimSun" w:hAnsi="Arial" w:cs="Arial"/>
          <w:lang w:val="fr-CH" w:eastAsia="zh-CN"/>
        </w:rPr>
      </w:pPr>
      <w:r w:rsidRPr="00EE2F1E">
        <w:rPr>
          <w:rFonts w:ascii="Arial" w:eastAsia="SimSun" w:hAnsi="Arial" w:cs="Arial"/>
          <w:lang w:val="fr-CH" w:eastAsia="zh-CN"/>
        </w:rPr>
        <w:t>3.</w:t>
      </w:r>
      <w:r w:rsidRPr="00EE2F1E">
        <w:rPr>
          <w:rFonts w:ascii="Arial" w:eastAsia="SimSun" w:hAnsi="Arial" w:cs="Arial"/>
          <w:lang w:val="fr-CH" w:eastAsia="zh-CN"/>
        </w:rPr>
        <w:tab/>
        <w:t>[Promouvoir/favoriser la liberté intellectuelle et artistique, la recherche [ou d’autres pratiques équitables] et les échanges culturels [fondés sur des conditions convenues d’un commun accord qui soient justes et équitables [et subordonnés au consentement libre et préalable donné en connaissance de cause par] les [peuples] autochtones, [les communautés locales] et [les nations/bénéficiaires.]]</w:t>
      </w:r>
    </w:p>
    <w:p w:rsidR="00EE2F1E" w:rsidRPr="00EE2F1E" w:rsidRDefault="00EE2F1E" w:rsidP="00EE2F1E">
      <w:pPr>
        <w:spacing w:after="0" w:line="240" w:lineRule="auto"/>
        <w:ind w:left="1100"/>
        <w:rPr>
          <w:rFonts w:ascii="Arial" w:eastAsia="SimSun" w:hAnsi="Arial" w:cs="Arial"/>
          <w:i/>
          <w:lang w:val="fr-CH" w:eastAsia="zh-CN"/>
        </w:rPr>
      </w:pPr>
    </w:p>
    <w:p w:rsidR="00EE2F1E" w:rsidRPr="00EE2F1E" w:rsidRDefault="00EE2F1E" w:rsidP="00EE2F1E">
      <w:pPr>
        <w:spacing w:after="0" w:line="240" w:lineRule="auto"/>
        <w:rPr>
          <w:rFonts w:ascii="Arial" w:eastAsia="SimSun" w:hAnsi="Arial" w:cs="Arial"/>
          <w:lang w:val="fr-CH" w:eastAsia="zh-CN"/>
        </w:rPr>
      </w:pPr>
      <w:r w:rsidRPr="00EE2F1E">
        <w:rPr>
          <w:rFonts w:ascii="Arial" w:eastAsia="SimSun" w:hAnsi="Arial" w:cs="Arial"/>
          <w:lang w:val="fr-CH" w:eastAsia="zh-CN"/>
        </w:rPr>
        <w:t>4.</w:t>
      </w:r>
      <w:r w:rsidRPr="00EE2F1E">
        <w:rPr>
          <w:rFonts w:ascii="Arial" w:eastAsia="SimSun" w:hAnsi="Arial" w:cs="Arial"/>
          <w:lang w:val="fr-CH" w:eastAsia="zh-CN"/>
        </w:rPr>
        <w:tab/>
        <w:t>Protéger/préserver [et récompenser] la créativité [[et l’innovation] [fondées sur la tradition] émanant des expressions culturelles traditionnelles des [peuples] autochtones et des [communautés locales] ainsi que des nations/bénéficiaires].</w:t>
      </w:r>
    </w:p>
    <w:p w:rsidR="00EE2F1E" w:rsidRPr="00EE2F1E" w:rsidRDefault="00EE2F1E" w:rsidP="00EE2F1E">
      <w:pPr>
        <w:spacing w:after="0" w:line="240" w:lineRule="auto"/>
        <w:rPr>
          <w:rFonts w:ascii="Arial" w:eastAsia="SimSun" w:hAnsi="Arial" w:cs="Arial"/>
          <w:lang w:val="fr-CH" w:eastAsia="zh-CN"/>
        </w:rPr>
      </w:pPr>
    </w:p>
    <w:p w:rsidR="00EE2F1E" w:rsidRPr="00EE2F1E" w:rsidRDefault="00EE2F1E" w:rsidP="00EE2F1E">
      <w:pPr>
        <w:spacing w:after="0" w:line="240" w:lineRule="auto"/>
        <w:rPr>
          <w:rFonts w:ascii="Arial" w:eastAsia="SimSun" w:hAnsi="Arial" w:cs="Arial"/>
          <w:lang w:val="fr-CH" w:eastAsia="zh-CN"/>
        </w:rPr>
      </w:pPr>
      <w:r w:rsidRPr="00EE2F1E">
        <w:rPr>
          <w:rFonts w:ascii="Arial" w:eastAsia="SimSun" w:hAnsi="Arial" w:cs="Arial"/>
          <w:lang w:val="fr-CH" w:eastAsia="zh-CN"/>
        </w:rPr>
        <w:t>[4. var.</w:t>
      </w:r>
      <w:r w:rsidRPr="00EE2F1E">
        <w:rPr>
          <w:rFonts w:ascii="Arial" w:eastAsia="SimSun" w:hAnsi="Arial" w:cs="Arial"/>
          <w:lang w:val="fr-CH" w:eastAsia="zh-CN"/>
        </w:rPr>
        <w:tab/>
        <w:t>Protéger et récompenser la créativité et l’innovation émanant des peuples autochtones et [des communautés locales] en lien avec leurs expressions culturelles traditionnelles.]</w:t>
      </w:r>
    </w:p>
    <w:p w:rsidR="00EE2F1E" w:rsidRPr="00EE2F1E" w:rsidRDefault="00EE2F1E" w:rsidP="00EE2F1E">
      <w:pPr>
        <w:tabs>
          <w:tab w:val="num" w:pos="993"/>
        </w:tabs>
        <w:autoSpaceDE w:val="0"/>
        <w:autoSpaceDN w:val="0"/>
        <w:adjustRightInd w:val="0"/>
        <w:spacing w:after="0" w:line="240" w:lineRule="auto"/>
        <w:rPr>
          <w:rFonts w:ascii="Arial" w:eastAsia="SimSun" w:hAnsi="Arial" w:cs="Arial"/>
          <w:u w:val="single"/>
          <w:lang w:val="fr-CH" w:eastAsia="zh-CN"/>
        </w:rPr>
      </w:pPr>
    </w:p>
    <w:p w:rsidR="00EE2F1E" w:rsidRPr="00EE2F1E" w:rsidRDefault="00EE2F1E" w:rsidP="00EE2F1E">
      <w:pPr>
        <w:spacing w:after="0" w:line="240" w:lineRule="auto"/>
        <w:rPr>
          <w:rFonts w:ascii="Arial" w:eastAsia="SimSun" w:hAnsi="Arial" w:cs="Arial"/>
          <w:lang w:val="fr-CH" w:eastAsia="zh-CN"/>
        </w:rPr>
      </w:pPr>
      <w:r w:rsidRPr="00EE2F1E">
        <w:rPr>
          <w:rFonts w:ascii="Arial" w:eastAsia="SimSun" w:hAnsi="Arial" w:cs="Arial"/>
          <w:lang w:val="fr-CH" w:eastAsia="zh-CN"/>
        </w:rPr>
        <w:t>[5.</w:t>
      </w:r>
      <w:r w:rsidRPr="00EE2F1E">
        <w:rPr>
          <w:rFonts w:ascii="Arial" w:eastAsia="SimSun" w:hAnsi="Arial" w:cs="Arial"/>
          <w:lang w:val="fr-CH" w:eastAsia="zh-CN"/>
        </w:rPr>
        <w:tab/>
        <w:t xml:space="preserve">[Protéger/reconnaître] les droits [antérieurs acquis par des tiers] et [garantir/assurer] une sécurité juridique [et un domaine public riche et accessible].]  </w:t>
      </w:r>
    </w:p>
    <w:p w:rsidR="00EE2F1E" w:rsidRPr="00EE2F1E" w:rsidRDefault="00EE2F1E" w:rsidP="00EE2F1E">
      <w:pPr>
        <w:spacing w:after="0" w:line="240" w:lineRule="auto"/>
        <w:ind w:left="550" w:hanging="550"/>
        <w:rPr>
          <w:rFonts w:ascii="Arial" w:eastAsia="SimSun" w:hAnsi="Arial" w:cs="Arial"/>
          <w:u w:val="single"/>
          <w:lang w:val="fr-CH" w:eastAsia="zh-CN"/>
        </w:rPr>
      </w:pPr>
    </w:p>
    <w:p w:rsidR="00EE2F1E" w:rsidRPr="00EE2F1E" w:rsidRDefault="00EE2F1E" w:rsidP="00EE2F1E">
      <w:pPr>
        <w:spacing w:after="0" w:line="240" w:lineRule="auto"/>
        <w:ind w:left="550" w:hanging="550"/>
        <w:rPr>
          <w:rFonts w:ascii="Arial" w:eastAsia="SimSun" w:hAnsi="Arial" w:cs="Arial"/>
          <w:u w:val="single"/>
          <w:lang w:val="fr-CH" w:eastAsia="zh-CN"/>
        </w:rPr>
      </w:pPr>
    </w:p>
    <w:p w:rsidR="00EE2F1E" w:rsidRPr="00EE2F1E" w:rsidRDefault="00EE2F1E" w:rsidP="00EE2F1E">
      <w:pPr>
        <w:tabs>
          <w:tab w:val="num" w:pos="993"/>
        </w:tabs>
        <w:autoSpaceDE w:val="0"/>
        <w:autoSpaceDN w:val="0"/>
        <w:adjustRightInd w:val="0"/>
        <w:spacing w:after="0" w:line="240" w:lineRule="auto"/>
        <w:rPr>
          <w:rFonts w:ascii="Arial" w:eastAsia="SimSun" w:hAnsi="Arial" w:cs="Arial"/>
          <w:u w:val="single"/>
          <w:lang w:val="fr-CH" w:eastAsia="zh-CN"/>
        </w:rPr>
      </w:pPr>
      <w:r w:rsidRPr="00EE2F1E">
        <w:rPr>
          <w:rFonts w:ascii="Arial" w:eastAsia="SimSun" w:hAnsi="Arial" w:cs="Arial"/>
          <w:u w:val="single"/>
          <w:lang w:val="fr-CH" w:eastAsia="zh-CN"/>
        </w:rPr>
        <w:t>[Principes/Objectifs :] / [Préambule]</w:t>
      </w:r>
    </w:p>
    <w:p w:rsidR="00EE2F1E" w:rsidRPr="00EE2F1E" w:rsidRDefault="00EE2F1E" w:rsidP="00EE2F1E">
      <w:pPr>
        <w:tabs>
          <w:tab w:val="num" w:pos="993"/>
        </w:tabs>
        <w:autoSpaceDE w:val="0"/>
        <w:autoSpaceDN w:val="0"/>
        <w:adjustRightInd w:val="0"/>
        <w:spacing w:after="0" w:line="240" w:lineRule="auto"/>
        <w:rPr>
          <w:rFonts w:ascii="Arial" w:eastAsia="SimSun" w:hAnsi="Arial" w:cs="Arial"/>
          <w:u w:val="single"/>
          <w:lang w:val="fr-CH" w:eastAsia="zh-CN"/>
        </w:rPr>
      </w:pPr>
    </w:p>
    <w:p w:rsidR="00EE2F1E" w:rsidRPr="00EE2F1E" w:rsidRDefault="00EE2F1E" w:rsidP="00EE2F1E">
      <w:pPr>
        <w:spacing w:after="0" w:line="240" w:lineRule="auto"/>
        <w:rPr>
          <w:rFonts w:ascii="Arial" w:eastAsia="SimSun" w:hAnsi="Arial" w:cs="Arial"/>
          <w:lang w:val="fr-CH" w:eastAsia="zh-CN"/>
        </w:rPr>
      </w:pPr>
      <w:r w:rsidRPr="00EE2F1E">
        <w:rPr>
          <w:rFonts w:ascii="Arial" w:eastAsia="SimSun" w:hAnsi="Arial" w:cs="Arial"/>
          <w:lang w:val="fr-CH" w:eastAsia="zh-CN"/>
        </w:rPr>
        <w:t>[6.</w:t>
      </w:r>
      <w:r w:rsidRPr="00EE2F1E">
        <w:rPr>
          <w:rFonts w:ascii="Arial" w:eastAsia="SimSun" w:hAnsi="Arial" w:cs="Arial"/>
          <w:lang w:val="fr-CH" w:eastAsia="zh-CN"/>
        </w:rPr>
        <w:tab/>
        <w:t>Reconnaître que le patrimoine culturel des [peuples] autochtones, [des communautés locales] [et des nations] / des bénéficiaires a une valeur intrinsèque,</w:t>
      </w:r>
      <w:r w:rsidRPr="00EE2F1E">
        <w:rPr>
          <w:rFonts w:ascii="Arial" w:eastAsia="SimSun" w:hAnsi="Arial" w:cs="Arial"/>
          <w:szCs w:val="20"/>
          <w:lang w:val="fr-CH" w:eastAsia="zh-CN"/>
        </w:rPr>
        <w:t xml:space="preserve"> </w:t>
      </w:r>
      <w:r w:rsidRPr="00EE2F1E">
        <w:rPr>
          <w:rFonts w:ascii="Arial" w:eastAsia="SimSun" w:hAnsi="Arial" w:cs="Arial"/>
          <w:lang w:val="fr-CH" w:eastAsia="zh-CN"/>
        </w:rPr>
        <w:t>notamment sur les plans social, culturel, spirituel, économique, scientifique, intellectuel, commercial et éducatif.</w:t>
      </w:r>
    </w:p>
    <w:p w:rsidR="00EE2F1E" w:rsidRPr="00EE2F1E" w:rsidRDefault="00EE2F1E" w:rsidP="00EE2F1E">
      <w:pPr>
        <w:spacing w:after="0" w:line="240" w:lineRule="auto"/>
        <w:rPr>
          <w:rFonts w:ascii="Arial" w:eastAsia="SimSun" w:hAnsi="Arial" w:cs="Arial"/>
          <w:lang w:val="fr-CH" w:eastAsia="zh-CN"/>
        </w:rPr>
      </w:pPr>
    </w:p>
    <w:p w:rsidR="00EE2F1E" w:rsidRPr="00EE2F1E" w:rsidRDefault="00EE2F1E" w:rsidP="00EE2F1E">
      <w:pPr>
        <w:spacing w:after="0" w:line="240" w:lineRule="auto"/>
        <w:rPr>
          <w:rFonts w:ascii="Arial" w:eastAsia="SimSun" w:hAnsi="Arial" w:cs="Arial"/>
          <w:lang w:val="fr-CH" w:eastAsia="zh-CN"/>
        </w:rPr>
      </w:pPr>
      <w:r w:rsidRPr="00EE2F1E">
        <w:rPr>
          <w:rFonts w:ascii="Arial" w:eastAsia="SimSun" w:hAnsi="Arial" w:cs="Arial"/>
          <w:lang w:val="fr-FR" w:eastAsia="zh-CN"/>
        </w:rPr>
        <w:t>7.</w:t>
      </w:r>
      <w:r w:rsidRPr="00EE2F1E">
        <w:rPr>
          <w:rFonts w:ascii="Arial" w:eastAsia="SimSun" w:hAnsi="Arial" w:cs="Arial"/>
          <w:lang w:val="fr-FR" w:eastAsia="zh-CN"/>
        </w:rPr>
        <w:tab/>
      </w:r>
      <w:r w:rsidRPr="00EE2F1E">
        <w:rPr>
          <w:rFonts w:ascii="Arial" w:eastAsia="SimSun" w:hAnsi="Arial" w:cs="Arial"/>
          <w:lang w:val="fr-CH" w:eastAsia="zh-CN"/>
        </w:rPr>
        <w:t xml:space="preserve">S’orienter en fonction des aspirations [et des attentes] exprimées directement par les [peuples] autochtones, [les communautés locales] [et les nations] / les bénéficiaires, respecter les droits qui leur sont reconnus par le droit national et international et contribuer au bien-être et au développement économique, culturel, environnemental et social durable de ces [peuples], communautés et [nations] / bénéficiaires. </w:t>
      </w:r>
    </w:p>
    <w:p w:rsidR="00EE2F1E" w:rsidRPr="00EE2F1E" w:rsidRDefault="00EE2F1E" w:rsidP="00EE2F1E">
      <w:pPr>
        <w:spacing w:after="0" w:line="240" w:lineRule="auto"/>
        <w:rPr>
          <w:rFonts w:ascii="Arial" w:eastAsia="SimSun" w:hAnsi="Arial" w:cs="Arial"/>
          <w:lang w:val="fr-CH" w:eastAsia="zh-CN"/>
        </w:rPr>
      </w:pPr>
    </w:p>
    <w:p w:rsidR="00EE2F1E" w:rsidRPr="00EE2F1E" w:rsidRDefault="00EE2F1E" w:rsidP="00EE2F1E">
      <w:pPr>
        <w:spacing w:after="0" w:line="240" w:lineRule="auto"/>
        <w:rPr>
          <w:rFonts w:ascii="Arial" w:eastAsia="SimSun" w:hAnsi="Arial" w:cs="Arial"/>
          <w:lang w:val="fr-CH" w:eastAsia="zh-CN"/>
        </w:rPr>
      </w:pPr>
      <w:r w:rsidRPr="00EE2F1E">
        <w:rPr>
          <w:rFonts w:ascii="Arial" w:eastAsia="SimSun" w:hAnsi="Arial" w:cs="Arial"/>
          <w:lang w:val="fr-CH" w:eastAsia="zh-CN"/>
        </w:rPr>
        <w:t>8.</w:t>
      </w:r>
      <w:r w:rsidRPr="00EE2F1E">
        <w:rPr>
          <w:rFonts w:ascii="Arial" w:eastAsia="SimSun" w:hAnsi="Arial" w:cs="Arial"/>
          <w:lang w:val="fr-CH" w:eastAsia="zh-CN"/>
        </w:rPr>
        <w:tab/>
        <w:t>Tenir compte du fait que les cultures traditionnelles et le folklore constituent des cadres d’innovation et de créativité qui bénéficient aux [peuples] autochtones, aux [communautés locales] [et aux nations] / aux bénéficiaires, ainsi qu’à l’humanité tout entière.</w:t>
      </w:r>
    </w:p>
    <w:p w:rsidR="00EE2F1E" w:rsidRPr="00EE2F1E" w:rsidRDefault="00EE2F1E" w:rsidP="00EE2F1E">
      <w:pPr>
        <w:spacing w:after="0" w:line="240" w:lineRule="auto"/>
        <w:rPr>
          <w:rFonts w:ascii="Arial" w:eastAsia="SimSun" w:hAnsi="Arial" w:cs="Arial"/>
          <w:lang w:val="fr-CH" w:eastAsia="zh-CN"/>
        </w:rPr>
      </w:pPr>
      <w:r w:rsidRPr="00EE2F1E">
        <w:rPr>
          <w:rFonts w:ascii="Arial" w:eastAsia="SimSun" w:hAnsi="Arial" w:cs="Arial"/>
          <w:lang w:val="fr-CH" w:eastAsia="zh-CN"/>
        </w:rPr>
        <w:br w:type="page"/>
      </w:r>
      <w:r w:rsidRPr="00EE2F1E">
        <w:rPr>
          <w:rFonts w:ascii="Arial" w:eastAsia="SimSun" w:hAnsi="Arial" w:cs="Arial"/>
          <w:lang w:val="fr-CH" w:eastAsia="zh-CN"/>
        </w:rPr>
        <w:lastRenderedPageBreak/>
        <w:t>9.</w:t>
      </w:r>
      <w:r w:rsidRPr="00EE2F1E">
        <w:rPr>
          <w:rFonts w:ascii="Arial" w:eastAsia="SimSun" w:hAnsi="Arial" w:cs="Arial"/>
          <w:lang w:val="fr-CH" w:eastAsia="zh-CN"/>
        </w:rPr>
        <w:tab/>
        <w:t>Reconnaître l’importance d’assurer le respect des cultures traditionnelles et du folklore, ainsi que de la dignité, de l’intégrité culturelle et des valeurs philosophiques, intellectuelles et spirituelles des [peuples] autochtones, des [communautés locales] [et des nations] / des bénéficiaires qui préservent et perpétuent les expressions de ces cultures et de ce folklore.</w:t>
      </w:r>
    </w:p>
    <w:p w:rsidR="00EE2F1E" w:rsidRPr="00EE2F1E" w:rsidRDefault="00EE2F1E" w:rsidP="00EE2F1E">
      <w:pPr>
        <w:spacing w:after="0" w:line="240" w:lineRule="auto"/>
        <w:rPr>
          <w:rFonts w:ascii="Arial" w:eastAsia="SimSun" w:hAnsi="Arial" w:cs="Arial"/>
          <w:i/>
          <w:u w:val="single"/>
          <w:lang w:val="fr-CH" w:eastAsia="zh-CN"/>
        </w:rPr>
      </w:pPr>
    </w:p>
    <w:p w:rsidR="00EE2F1E" w:rsidRPr="00EE2F1E" w:rsidRDefault="00EE2F1E" w:rsidP="00EE2F1E">
      <w:pPr>
        <w:spacing w:after="0" w:line="240" w:lineRule="auto"/>
        <w:rPr>
          <w:rFonts w:ascii="Arial" w:eastAsia="SimSun" w:hAnsi="Arial" w:cs="Arial"/>
          <w:lang w:val="fr-CH" w:eastAsia="zh-CN"/>
        </w:rPr>
      </w:pPr>
      <w:r w:rsidRPr="00EE2F1E">
        <w:rPr>
          <w:rFonts w:ascii="Arial" w:eastAsia="SimSun" w:hAnsi="Arial" w:cs="Arial"/>
          <w:lang w:val="fr-CH" w:eastAsia="zh-CN"/>
        </w:rPr>
        <w:t>10.</w:t>
      </w:r>
      <w:r w:rsidRPr="00EE2F1E">
        <w:rPr>
          <w:rFonts w:ascii="Arial" w:eastAsia="SimSun" w:hAnsi="Arial" w:cs="Arial"/>
          <w:lang w:val="fr-CH" w:eastAsia="zh-CN"/>
        </w:rPr>
        <w:tab/>
        <w:t>Respecter l’utilisation coutumière continue, le développement, l’échange et la transmission des expressions culturelles traditionnelles par ces communautés, en leur sein et entre elles.</w:t>
      </w:r>
    </w:p>
    <w:p w:rsidR="00EE2F1E" w:rsidRPr="00EE2F1E" w:rsidRDefault="00EE2F1E" w:rsidP="00EE2F1E">
      <w:pPr>
        <w:spacing w:after="0" w:line="240" w:lineRule="auto"/>
        <w:rPr>
          <w:rFonts w:ascii="Arial" w:eastAsia="SimSun" w:hAnsi="Arial" w:cs="Arial"/>
          <w:lang w:val="fr-CH" w:eastAsia="zh-CN"/>
        </w:rPr>
      </w:pPr>
    </w:p>
    <w:p w:rsidR="00EE2F1E" w:rsidRPr="00EE2F1E" w:rsidRDefault="00EE2F1E" w:rsidP="00EE2F1E">
      <w:pPr>
        <w:spacing w:after="0" w:line="240" w:lineRule="auto"/>
        <w:rPr>
          <w:rFonts w:ascii="Arial" w:eastAsia="SimSun" w:hAnsi="Arial" w:cs="Arial"/>
          <w:lang w:val="fr-CH" w:eastAsia="zh-CN"/>
        </w:rPr>
      </w:pPr>
      <w:r w:rsidRPr="00EE2F1E">
        <w:rPr>
          <w:rFonts w:ascii="Arial" w:eastAsia="SimSun" w:hAnsi="Arial" w:cs="Arial"/>
          <w:lang w:val="fr-CH" w:eastAsia="zh-CN"/>
        </w:rPr>
        <w:t>11.</w:t>
      </w:r>
      <w:r w:rsidRPr="00EE2F1E">
        <w:rPr>
          <w:rFonts w:ascii="Arial" w:eastAsia="SimSun" w:hAnsi="Arial" w:cs="Arial"/>
          <w:lang w:val="fr-CH" w:eastAsia="zh-CN"/>
        </w:rPr>
        <w:tab/>
        <w:t>Contribuer à la promotion et à la protection de la diversité des expressions culturelles traditionnelles, [et des droits des bénéficiaires sur leurs expressions culturelles traditionnelles].</w:t>
      </w:r>
    </w:p>
    <w:p w:rsidR="00EE2F1E" w:rsidRPr="00EE2F1E" w:rsidRDefault="00EE2F1E" w:rsidP="00EE2F1E">
      <w:pPr>
        <w:spacing w:after="0" w:line="240" w:lineRule="auto"/>
        <w:rPr>
          <w:rFonts w:ascii="Arial" w:eastAsia="SimSun" w:hAnsi="Arial" w:cs="Arial"/>
          <w:lang w:val="fr-CH" w:eastAsia="zh-CN"/>
        </w:rPr>
      </w:pPr>
    </w:p>
    <w:p w:rsidR="00EE2F1E" w:rsidRPr="00EE2F1E" w:rsidRDefault="00EE2F1E" w:rsidP="00EE2F1E">
      <w:pPr>
        <w:spacing w:after="0" w:line="240" w:lineRule="auto"/>
        <w:rPr>
          <w:rFonts w:ascii="Arial" w:eastAsia="SimSun" w:hAnsi="Arial" w:cs="Arial"/>
          <w:lang w:val="fr-CH" w:eastAsia="zh-CN"/>
        </w:rPr>
      </w:pPr>
      <w:r w:rsidRPr="00EE2F1E">
        <w:rPr>
          <w:rFonts w:ascii="Arial" w:eastAsia="SimSun" w:hAnsi="Arial" w:cs="Arial"/>
          <w:lang w:val="fr-CH" w:eastAsia="zh-CN"/>
        </w:rPr>
        <w:t>12.</w:t>
      </w:r>
      <w:r w:rsidRPr="00EE2F1E">
        <w:rPr>
          <w:rFonts w:ascii="Arial" w:eastAsia="SimSun" w:hAnsi="Arial" w:cs="Arial"/>
          <w:lang w:val="fr-CH" w:eastAsia="zh-CN"/>
        </w:rPr>
        <w:tab/>
        <w:t>Reconnaître l’importance de la préservation et de la sauvegarde de l’environnement dans lequel les expressions culturelles traditionnelles sont créées et perpétuées, dans l’intérêt direct des [peuples] autochtones, des [communautés locales] [et des nations] / des bénéficiaires, ainsi que pour le bien de l’humanité en général.</w:t>
      </w:r>
    </w:p>
    <w:p w:rsidR="00EE2F1E" w:rsidRPr="00EE2F1E" w:rsidRDefault="00EE2F1E" w:rsidP="00EE2F1E">
      <w:pPr>
        <w:spacing w:after="0" w:line="240" w:lineRule="auto"/>
        <w:ind w:left="1100" w:hanging="550"/>
        <w:rPr>
          <w:rFonts w:ascii="Arial" w:eastAsia="SimSun" w:hAnsi="Arial" w:cs="Arial"/>
          <w:i/>
          <w:u w:val="single"/>
          <w:lang w:val="fr-CH" w:eastAsia="zh-CN"/>
        </w:rPr>
      </w:pPr>
    </w:p>
    <w:p w:rsidR="00EE2F1E" w:rsidRPr="00EE2F1E" w:rsidRDefault="00EE2F1E" w:rsidP="00EE2F1E">
      <w:pPr>
        <w:spacing w:after="0" w:line="240" w:lineRule="auto"/>
        <w:rPr>
          <w:rFonts w:ascii="Arial" w:eastAsia="SimSun" w:hAnsi="Arial" w:cs="Arial"/>
          <w:lang w:val="fr-CH" w:eastAsia="zh-CN"/>
        </w:rPr>
      </w:pPr>
      <w:r w:rsidRPr="00EE2F1E">
        <w:rPr>
          <w:rFonts w:ascii="Arial" w:eastAsia="SimSun" w:hAnsi="Arial" w:cs="Arial"/>
          <w:lang w:val="fr-CH" w:eastAsia="zh-CN"/>
        </w:rPr>
        <w:t>13.</w:t>
      </w:r>
      <w:r w:rsidRPr="00EE2F1E">
        <w:rPr>
          <w:rFonts w:ascii="Arial" w:eastAsia="SimSun" w:hAnsi="Arial" w:cs="Arial"/>
          <w:lang w:val="fr-CH" w:eastAsia="zh-CN"/>
        </w:rPr>
        <w:tab/>
        <w:t>Reconnaître l’importance de renforcer la sécurité, la transparence, le respect mutuel et la compréhension dans les relations entre les [peuples] autochtones, les [communautés locales] [et les nations] / les bénéficiaires, d’une part, et les milieux universitaires, commerciaux, gouvernementaux, éducatifs et autres qui utilisent les expressions culturelles traditionnelles, d’autre part.]</w:t>
      </w:r>
    </w:p>
    <w:p w:rsidR="00EE2F1E" w:rsidRPr="00EE2F1E" w:rsidRDefault="00EE2F1E" w:rsidP="00EE2F1E">
      <w:pPr>
        <w:tabs>
          <w:tab w:val="num" w:pos="993"/>
        </w:tabs>
        <w:autoSpaceDE w:val="0"/>
        <w:autoSpaceDN w:val="0"/>
        <w:adjustRightInd w:val="0"/>
        <w:spacing w:after="0" w:line="240" w:lineRule="auto"/>
        <w:jc w:val="center"/>
        <w:rPr>
          <w:rFonts w:ascii="Arial" w:eastAsia="SimSun" w:hAnsi="Arial" w:cs="Arial"/>
          <w:lang w:val="fr-CH" w:eastAsia="zh-CN"/>
        </w:rPr>
      </w:pPr>
      <w:r w:rsidRPr="00EE2F1E">
        <w:rPr>
          <w:rFonts w:ascii="Arial" w:eastAsia="SimSun" w:hAnsi="Arial" w:cs="Arial"/>
          <w:u w:val="single"/>
          <w:lang w:val="fr-CH" w:eastAsia="zh-CN"/>
        </w:rPr>
        <w:br w:type="page"/>
      </w:r>
      <w:r w:rsidRPr="00EE2F1E">
        <w:rPr>
          <w:rFonts w:ascii="Arial" w:eastAsia="SimSun" w:hAnsi="Arial" w:cs="Arial"/>
          <w:lang w:val="fr-CH" w:eastAsia="zh-CN"/>
        </w:rPr>
        <w:lastRenderedPageBreak/>
        <w:t>[ARTICLE PREMIER]</w:t>
      </w:r>
    </w:p>
    <w:p w:rsidR="00EE2F1E" w:rsidRPr="00EE2F1E" w:rsidRDefault="00EE2F1E" w:rsidP="00EE2F1E">
      <w:pPr>
        <w:tabs>
          <w:tab w:val="num" w:pos="993"/>
        </w:tabs>
        <w:autoSpaceDE w:val="0"/>
        <w:autoSpaceDN w:val="0"/>
        <w:adjustRightInd w:val="0"/>
        <w:spacing w:after="0" w:line="240" w:lineRule="auto"/>
        <w:jc w:val="center"/>
        <w:rPr>
          <w:rFonts w:ascii="Arial" w:eastAsia="SimSun" w:hAnsi="Arial" w:cs="Arial"/>
          <w:lang w:val="fr-CH" w:eastAsia="zh-CN"/>
        </w:rPr>
      </w:pPr>
    </w:p>
    <w:p w:rsidR="00EE2F1E" w:rsidRPr="00EE2F1E" w:rsidRDefault="00EE2F1E" w:rsidP="00EE2F1E">
      <w:pPr>
        <w:tabs>
          <w:tab w:val="num" w:pos="993"/>
        </w:tabs>
        <w:autoSpaceDE w:val="0"/>
        <w:autoSpaceDN w:val="0"/>
        <w:adjustRightInd w:val="0"/>
        <w:spacing w:after="0" w:line="240" w:lineRule="auto"/>
        <w:jc w:val="center"/>
        <w:rPr>
          <w:rFonts w:ascii="Arial" w:eastAsia="SimSun" w:hAnsi="Arial" w:cs="Arial"/>
          <w:lang w:val="fr-CH" w:eastAsia="zh-CN"/>
        </w:rPr>
      </w:pPr>
      <w:r w:rsidRPr="00EE2F1E">
        <w:rPr>
          <w:rFonts w:ascii="Arial" w:eastAsia="SimSun" w:hAnsi="Arial" w:cs="Arial"/>
          <w:lang w:val="fr-CH" w:eastAsia="zh-CN"/>
        </w:rPr>
        <w:t>OBJET DE LA PROTECTION</w:t>
      </w:r>
    </w:p>
    <w:p w:rsidR="00EE2F1E" w:rsidRPr="00EE2F1E" w:rsidRDefault="00EE2F1E" w:rsidP="00EE2F1E">
      <w:pPr>
        <w:tabs>
          <w:tab w:val="num" w:pos="993"/>
        </w:tabs>
        <w:autoSpaceDE w:val="0"/>
        <w:autoSpaceDN w:val="0"/>
        <w:adjustRightInd w:val="0"/>
        <w:spacing w:after="0" w:line="240" w:lineRule="auto"/>
        <w:jc w:val="center"/>
        <w:rPr>
          <w:rFonts w:ascii="Arial" w:eastAsia="SimSun" w:hAnsi="Arial" w:cs="Arial"/>
          <w:lang w:val="fr-CH" w:eastAsia="zh-CN"/>
        </w:rPr>
      </w:pPr>
    </w:p>
    <w:p w:rsidR="00EE2F1E" w:rsidRPr="00EE2F1E" w:rsidRDefault="00EE2F1E" w:rsidP="00EE2F1E">
      <w:pPr>
        <w:tabs>
          <w:tab w:val="num" w:pos="993"/>
        </w:tabs>
        <w:autoSpaceDE w:val="0"/>
        <w:autoSpaceDN w:val="0"/>
        <w:adjustRightInd w:val="0"/>
        <w:spacing w:after="0" w:line="240" w:lineRule="auto"/>
        <w:jc w:val="center"/>
        <w:rPr>
          <w:rFonts w:ascii="Arial" w:eastAsia="SimSun" w:hAnsi="Arial" w:cs="Arial"/>
          <w:lang w:val="fr-CH" w:eastAsia="zh-CN"/>
        </w:rPr>
      </w:pPr>
    </w:p>
    <w:p w:rsidR="00EE2F1E" w:rsidRPr="00EE2F1E" w:rsidRDefault="00EE2F1E" w:rsidP="00EE2F1E">
      <w:pPr>
        <w:spacing w:after="0" w:line="240" w:lineRule="auto"/>
        <w:rPr>
          <w:rFonts w:ascii="Arial" w:eastAsia="SimSun" w:hAnsi="Arial" w:cs="Arial"/>
          <w:szCs w:val="20"/>
          <w:lang w:val="fr-CH" w:eastAsia="zh-CN"/>
        </w:rPr>
      </w:pPr>
      <w:r w:rsidRPr="00EE2F1E">
        <w:rPr>
          <w:rFonts w:ascii="Arial" w:eastAsia="SimSun" w:hAnsi="Arial" w:cs="Arial"/>
          <w:szCs w:val="20"/>
          <w:lang w:val="fr-CH" w:eastAsia="zh-CN"/>
        </w:rPr>
        <w:t>Option 1</w:t>
      </w:r>
    </w:p>
    <w:p w:rsidR="00EE2F1E" w:rsidRPr="00EE2F1E" w:rsidRDefault="00EE2F1E" w:rsidP="00EE2F1E">
      <w:pPr>
        <w:spacing w:after="0" w:line="240" w:lineRule="auto"/>
        <w:rPr>
          <w:rFonts w:ascii="Arial" w:eastAsia="SimSun" w:hAnsi="Arial" w:cs="Arial"/>
          <w:i/>
          <w:lang w:val="fr-CH" w:eastAsia="zh-CN"/>
        </w:rPr>
      </w:pPr>
      <w:r w:rsidRPr="00EE2F1E">
        <w:rPr>
          <w:rFonts w:ascii="Arial" w:eastAsia="SimSun" w:hAnsi="Arial" w:cs="Arial"/>
          <w:szCs w:val="20"/>
          <w:lang w:val="fr-CH" w:eastAsia="zh-CN"/>
        </w:rPr>
        <w:br/>
      </w:r>
      <w:r w:rsidRPr="00EE2F1E">
        <w:rPr>
          <w:rFonts w:ascii="Arial" w:eastAsia="SimSun" w:hAnsi="Arial" w:cs="Arial"/>
          <w:i/>
          <w:lang w:val="fr-CH" w:eastAsia="zh-CN"/>
        </w:rPr>
        <w:t>Définition des expressions culturelles traditionnelles</w:t>
      </w:r>
    </w:p>
    <w:p w:rsidR="00EE2F1E" w:rsidRPr="00EE2F1E" w:rsidRDefault="00EE2F1E" w:rsidP="00EE2F1E">
      <w:pPr>
        <w:tabs>
          <w:tab w:val="num" w:pos="993"/>
        </w:tabs>
        <w:autoSpaceDE w:val="0"/>
        <w:autoSpaceDN w:val="0"/>
        <w:adjustRightInd w:val="0"/>
        <w:spacing w:after="0" w:line="240" w:lineRule="auto"/>
        <w:rPr>
          <w:rFonts w:ascii="Arial" w:eastAsia="SimSun" w:hAnsi="Arial" w:cs="Arial"/>
          <w:i/>
          <w:lang w:val="fr-CH" w:eastAsia="zh-CN"/>
        </w:rPr>
      </w:pPr>
    </w:p>
    <w:p w:rsidR="00EE2F1E" w:rsidRPr="00EE2F1E" w:rsidRDefault="00EE2F1E" w:rsidP="00EE2F1E">
      <w:pPr>
        <w:spacing w:after="0" w:line="240" w:lineRule="auto"/>
        <w:rPr>
          <w:rFonts w:ascii="Arial" w:eastAsia="SimSun" w:hAnsi="Arial" w:cs="Arial"/>
          <w:lang w:val="fr-CH" w:eastAsia="zh-CN"/>
        </w:rPr>
      </w:pPr>
      <w:r w:rsidRPr="00EE2F1E">
        <w:rPr>
          <w:rFonts w:ascii="Arial" w:eastAsia="SimSun" w:hAnsi="Arial" w:cs="Arial"/>
          <w:lang w:val="fr-CH" w:eastAsia="zh-CN"/>
        </w:rPr>
        <w:t>1.</w:t>
      </w:r>
      <w:r w:rsidRPr="00EE2F1E">
        <w:rPr>
          <w:rFonts w:ascii="Arial" w:eastAsia="SimSun" w:hAnsi="Arial" w:cs="Arial"/>
          <w:lang w:val="fr-CH" w:eastAsia="zh-CN"/>
        </w:rPr>
        <w:tab/>
        <w:t>On entend par “expressions culturelles traditionnelles” toutes les formes d’expressions [artistiques et littéraires], tangibles ou intangibles, ou une combinaison de ces formes,</w:t>
      </w:r>
    </w:p>
    <w:p w:rsidR="00EE2F1E" w:rsidRPr="00EE2F1E" w:rsidRDefault="00EE2F1E" w:rsidP="00EE2F1E">
      <w:pPr>
        <w:spacing w:after="0" w:line="240" w:lineRule="auto"/>
        <w:rPr>
          <w:rFonts w:ascii="Arial" w:eastAsia="SimSun" w:hAnsi="Arial" w:cs="Arial"/>
          <w:lang w:val="fr-CH" w:eastAsia="zh-CN"/>
        </w:rPr>
      </w:pPr>
    </w:p>
    <w:p w:rsidR="00EE2F1E" w:rsidRPr="00EE2F1E" w:rsidRDefault="00EE2F1E" w:rsidP="00EE2F1E">
      <w:pPr>
        <w:spacing w:after="0" w:line="240" w:lineRule="auto"/>
        <w:rPr>
          <w:rFonts w:ascii="Arial" w:eastAsia="SimSun" w:hAnsi="Arial" w:cs="Arial"/>
          <w:i/>
          <w:lang w:val="fr-CH" w:eastAsia="zh-CN"/>
        </w:rPr>
      </w:pPr>
      <w:r w:rsidRPr="00EE2F1E">
        <w:rPr>
          <w:rFonts w:ascii="Arial" w:eastAsia="SimSun" w:hAnsi="Arial" w:cs="Arial"/>
          <w:i/>
          <w:lang w:val="fr-CH" w:eastAsia="zh-CN"/>
        </w:rPr>
        <w:t>Variante 1 :</w:t>
      </w:r>
      <w:r w:rsidRPr="00EE2F1E">
        <w:rPr>
          <w:rFonts w:ascii="Arial" w:eastAsia="SimSun" w:hAnsi="Arial" w:cs="Arial"/>
          <w:szCs w:val="20"/>
          <w:lang w:val="fr-CH" w:eastAsia="zh-CN"/>
        </w:rPr>
        <w:t xml:space="preserve"> </w:t>
      </w:r>
      <w:r w:rsidRPr="00EE2F1E">
        <w:rPr>
          <w:rFonts w:ascii="Arial" w:eastAsia="SimSun" w:hAnsi="Arial" w:cs="Arial"/>
          <w:lang w:val="fr-CH" w:eastAsia="zh-CN"/>
        </w:rPr>
        <w:t>dans lesquelles la culture [et les savoirs] traditionnels sont [exprimés]</w:t>
      </w:r>
    </w:p>
    <w:p w:rsidR="00EE2F1E" w:rsidRPr="00EE2F1E" w:rsidRDefault="00EE2F1E" w:rsidP="00EE2F1E">
      <w:pPr>
        <w:spacing w:after="0" w:line="240" w:lineRule="auto"/>
        <w:rPr>
          <w:rFonts w:ascii="Arial" w:eastAsia="SimSun" w:hAnsi="Arial" w:cs="Arial"/>
          <w:i/>
          <w:lang w:val="fr-CH" w:eastAsia="zh-CN"/>
        </w:rPr>
      </w:pPr>
      <w:r w:rsidRPr="00EE2F1E">
        <w:rPr>
          <w:rFonts w:ascii="Arial" w:eastAsia="SimSun" w:hAnsi="Arial" w:cs="Arial"/>
          <w:i/>
          <w:lang w:val="fr-CH" w:eastAsia="zh-CN"/>
        </w:rPr>
        <w:t xml:space="preserve">Variante 2 : </w:t>
      </w:r>
      <w:r w:rsidRPr="00EE2F1E">
        <w:rPr>
          <w:rFonts w:ascii="Arial" w:eastAsia="SimSun" w:hAnsi="Arial" w:cs="Arial"/>
          <w:lang w:val="fr-CH" w:eastAsia="zh-CN"/>
        </w:rPr>
        <w:t>qui sont [révélatrices] de la culture [et des savoirs] traditionnels</w:t>
      </w:r>
    </w:p>
    <w:p w:rsidR="00EE2F1E" w:rsidRPr="00EE2F1E" w:rsidRDefault="00EE2F1E" w:rsidP="00EE2F1E">
      <w:pPr>
        <w:spacing w:after="0" w:line="240" w:lineRule="auto"/>
        <w:rPr>
          <w:rFonts w:ascii="Arial" w:eastAsia="SimSun" w:hAnsi="Arial" w:cs="Arial"/>
          <w:lang w:val="fr-CH" w:eastAsia="zh-CN"/>
        </w:rPr>
      </w:pPr>
    </w:p>
    <w:p w:rsidR="00EE2F1E" w:rsidRPr="00EE2F1E" w:rsidRDefault="00EE2F1E" w:rsidP="00EE2F1E">
      <w:pPr>
        <w:spacing w:after="0" w:line="240" w:lineRule="auto"/>
        <w:rPr>
          <w:rFonts w:ascii="Arial" w:eastAsia="SimSun" w:hAnsi="Arial" w:cs="Arial"/>
          <w:lang w:val="fr-CH" w:eastAsia="zh-CN"/>
        </w:rPr>
      </w:pPr>
      <w:r w:rsidRPr="00EE2F1E">
        <w:rPr>
          <w:rFonts w:ascii="Arial" w:eastAsia="SimSun" w:hAnsi="Arial" w:cs="Arial"/>
          <w:lang w:val="fr-CH" w:eastAsia="zh-CN"/>
        </w:rPr>
        <w:t>qui sont intergénérationnelles</w:t>
      </w:r>
      <w:r w:rsidRPr="00EE2F1E">
        <w:rPr>
          <w:rFonts w:ascii="Arial" w:eastAsia="SimSun" w:hAnsi="Arial" w:cs="Arial"/>
          <w:vertAlign w:val="superscript"/>
          <w:lang w:val="fr-CH" w:eastAsia="zh-CN"/>
        </w:rPr>
        <w:t>5</w:t>
      </w:r>
      <w:r w:rsidRPr="00EE2F1E">
        <w:rPr>
          <w:rFonts w:ascii="Arial" w:eastAsia="SimSun" w:hAnsi="Arial" w:cs="Arial"/>
          <w:lang w:val="fr-CH" w:eastAsia="zh-CN"/>
        </w:rPr>
        <w:t xml:space="preserve">, /qui sont transmises d’une génération à l’autre et entre les générations, y compris les expressions </w:t>
      </w:r>
      <w:r w:rsidRPr="00EE2F1E">
        <w:rPr>
          <w:rFonts w:ascii="Arial" w:eastAsia="SimSun" w:hAnsi="Arial" w:cs="Arial"/>
          <w:szCs w:val="20"/>
          <w:lang w:val="fr-CH" w:eastAsia="zh-CN"/>
        </w:rPr>
        <w:t>phonétiques et verbales</w:t>
      </w:r>
      <w:r w:rsidRPr="00EE2F1E">
        <w:rPr>
          <w:rFonts w:ascii="Arial" w:eastAsia="SimSun" w:hAnsi="Arial" w:cs="Arial"/>
          <w:vertAlign w:val="superscript"/>
          <w:lang w:val="fr-CH" w:eastAsia="zh-CN"/>
        </w:rPr>
        <w:t>1</w:t>
      </w:r>
      <w:r w:rsidRPr="00EE2F1E">
        <w:rPr>
          <w:rFonts w:ascii="Arial" w:eastAsia="SimSun" w:hAnsi="Arial" w:cs="Arial"/>
          <w:szCs w:val="20"/>
          <w:lang w:val="fr-CH" w:eastAsia="zh-CN"/>
        </w:rPr>
        <w:t>, [les expressions musicales et sonores</w:t>
      </w:r>
      <w:proofErr w:type="gramStart"/>
      <w:r w:rsidRPr="00EE2F1E">
        <w:rPr>
          <w:rFonts w:ascii="Arial" w:eastAsia="SimSun" w:hAnsi="Arial" w:cs="Arial"/>
          <w:szCs w:val="20"/>
          <w:lang w:val="fr-CH" w:eastAsia="zh-CN"/>
        </w:rPr>
        <w:t>]</w:t>
      </w:r>
      <w:r w:rsidRPr="00EE2F1E">
        <w:rPr>
          <w:rFonts w:ascii="Arial" w:eastAsia="SimSun" w:hAnsi="Arial" w:cs="Arial"/>
          <w:vertAlign w:val="superscript"/>
          <w:lang w:val="fr-CH" w:eastAsia="zh-CN"/>
        </w:rPr>
        <w:t>2</w:t>
      </w:r>
      <w:proofErr w:type="gramEnd"/>
      <w:r w:rsidRPr="00EE2F1E">
        <w:rPr>
          <w:rFonts w:ascii="Arial" w:eastAsia="SimSun" w:hAnsi="Arial" w:cs="Arial"/>
          <w:szCs w:val="20"/>
          <w:lang w:val="fr-CH" w:eastAsia="zh-CN"/>
        </w:rPr>
        <w:t>, [les expressions corporelles]</w:t>
      </w:r>
      <w:r w:rsidRPr="00EE2F1E">
        <w:rPr>
          <w:rFonts w:ascii="Arial" w:eastAsia="SimSun" w:hAnsi="Arial" w:cs="Arial"/>
          <w:vertAlign w:val="superscript"/>
          <w:lang w:val="fr-CH" w:eastAsia="zh-CN"/>
        </w:rPr>
        <w:t>3</w:t>
      </w:r>
      <w:r w:rsidRPr="00EE2F1E">
        <w:rPr>
          <w:rFonts w:ascii="Arial" w:eastAsia="SimSun" w:hAnsi="Arial" w:cs="Arial"/>
          <w:szCs w:val="20"/>
          <w:lang w:val="fr-CH" w:eastAsia="zh-CN"/>
        </w:rPr>
        <w:t>, les expressions tangibles</w:t>
      </w:r>
      <w:r w:rsidRPr="00EE2F1E">
        <w:rPr>
          <w:rFonts w:ascii="Arial" w:eastAsia="SimSun" w:hAnsi="Arial" w:cs="Arial"/>
          <w:vertAlign w:val="superscript"/>
          <w:lang w:val="fr-CH" w:eastAsia="zh-CN"/>
        </w:rPr>
        <w:t>4</w:t>
      </w:r>
      <w:r w:rsidRPr="00EE2F1E">
        <w:rPr>
          <w:rFonts w:ascii="Arial" w:eastAsia="SimSun" w:hAnsi="Arial" w:cs="Arial"/>
          <w:szCs w:val="20"/>
          <w:lang w:val="fr-CH" w:eastAsia="zh-CN"/>
        </w:rPr>
        <w:t>, [et les adaptations de ces expressions].</w:t>
      </w:r>
    </w:p>
    <w:p w:rsidR="00EE2F1E" w:rsidRPr="00EE2F1E" w:rsidRDefault="00EE2F1E" w:rsidP="00EE2F1E">
      <w:pPr>
        <w:spacing w:after="0" w:line="240" w:lineRule="auto"/>
        <w:rPr>
          <w:rFonts w:ascii="Arial" w:eastAsia="SimSun" w:hAnsi="Arial" w:cs="Arial"/>
          <w:i/>
          <w:lang w:val="fr-CH" w:eastAsia="zh-CN"/>
        </w:rPr>
      </w:pPr>
    </w:p>
    <w:p w:rsidR="00EE2F1E" w:rsidRPr="00EE2F1E" w:rsidRDefault="00EE2F1E" w:rsidP="00EE2F1E">
      <w:pPr>
        <w:spacing w:after="0" w:line="240" w:lineRule="auto"/>
        <w:rPr>
          <w:rFonts w:ascii="Arial" w:eastAsia="SimSun" w:hAnsi="Arial" w:cs="Arial"/>
          <w:i/>
          <w:lang w:val="fr-CH" w:eastAsia="zh-CN"/>
        </w:rPr>
      </w:pPr>
      <w:r w:rsidRPr="00EE2F1E">
        <w:rPr>
          <w:rFonts w:ascii="Arial" w:eastAsia="SimSun" w:hAnsi="Arial" w:cs="Arial"/>
          <w:i/>
          <w:lang w:val="fr-CH" w:eastAsia="zh-CN"/>
        </w:rPr>
        <w:t>Critères à remplir pour bénéficier de la protection</w:t>
      </w:r>
    </w:p>
    <w:p w:rsidR="00EE2F1E" w:rsidRPr="00EE2F1E" w:rsidRDefault="00EE2F1E" w:rsidP="00EE2F1E">
      <w:pPr>
        <w:spacing w:after="0" w:line="240" w:lineRule="auto"/>
        <w:rPr>
          <w:rFonts w:ascii="Arial" w:eastAsia="SimSun" w:hAnsi="Arial" w:cs="Arial"/>
          <w:lang w:val="fr-CH" w:eastAsia="zh-CN"/>
        </w:rPr>
      </w:pPr>
    </w:p>
    <w:p w:rsidR="00EE2F1E" w:rsidRPr="00EE2F1E" w:rsidRDefault="00EE2F1E" w:rsidP="00EE2F1E">
      <w:pPr>
        <w:spacing w:after="0" w:line="240" w:lineRule="auto"/>
        <w:rPr>
          <w:rFonts w:ascii="Arial" w:eastAsia="SimSun" w:hAnsi="Arial" w:cs="Arial"/>
          <w:lang w:val="fr-CH" w:eastAsia="zh-CN"/>
        </w:rPr>
      </w:pPr>
      <w:r w:rsidRPr="00EE2F1E">
        <w:rPr>
          <w:rFonts w:ascii="Arial" w:eastAsia="SimSun" w:hAnsi="Arial" w:cs="Arial"/>
          <w:lang w:val="fr-CH" w:eastAsia="zh-CN"/>
        </w:rPr>
        <w:t>2.</w:t>
      </w:r>
      <w:r w:rsidRPr="00EE2F1E">
        <w:rPr>
          <w:rFonts w:ascii="Arial" w:eastAsia="SimSun" w:hAnsi="Arial" w:cs="Arial"/>
          <w:lang w:val="fr-CH" w:eastAsia="zh-CN"/>
        </w:rPr>
        <w:tab/>
        <w:t>La protection s’étend aux expressions culturelles traditionnelles qui sont :</w:t>
      </w:r>
    </w:p>
    <w:p w:rsidR="00EE2F1E" w:rsidRPr="00EE2F1E" w:rsidRDefault="00EE2F1E" w:rsidP="00EE2F1E">
      <w:pPr>
        <w:spacing w:after="0" w:line="240" w:lineRule="auto"/>
        <w:ind w:left="1381"/>
        <w:rPr>
          <w:rFonts w:ascii="Arial" w:eastAsia="SimSun" w:hAnsi="Arial" w:cs="Arial"/>
          <w:lang w:val="fr-CH" w:eastAsia="zh-CN"/>
        </w:rPr>
      </w:pPr>
    </w:p>
    <w:p w:rsidR="00EE2F1E" w:rsidRPr="00EE2F1E" w:rsidRDefault="00EE2F1E" w:rsidP="00EE2F1E">
      <w:pPr>
        <w:numPr>
          <w:ilvl w:val="0"/>
          <w:numId w:val="1"/>
        </w:numPr>
        <w:spacing w:after="0" w:line="240" w:lineRule="auto"/>
        <w:ind w:left="1134" w:hanging="567"/>
        <w:rPr>
          <w:rFonts w:ascii="Arial" w:eastAsia="SimSun" w:hAnsi="Arial" w:cs="Arial"/>
          <w:lang w:val="fr-CH" w:eastAsia="zh-CN"/>
        </w:rPr>
      </w:pPr>
      <w:r w:rsidRPr="00EE2F1E">
        <w:rPr>
          <w:rFonts w:ascii="Arial" w:eastAsia="SimSun" w:hAnsi="Arial" w:cs="Arial"/>
          <w:lang w:val="fr-CH" w:eastAsia="zh-CN"/>
        </w:rPr>
        <w:t>[le résultat d’une activité intellectuelle créative]; [et/ou]</w:t>
      </w:r>
    </w:p>
    <w:p w:rsidR="00EE2F1E" w:rsidRPr="00EE2F1E" w:rsidRDefault="00EE2F1E" w:rsidP="00EE2F1E">
      <w:pPr>
        <w:spacing w:after="0" w:line="240" w:lineRule="auto"/>
        <w:ind w:left="1100" w:hanging="550"/>
        <w:rPr>
          <w:rFonts w:ascii="Arial" w:eastAsia="SimSun" w:hAnsi="Arial" w:cs="Arial"/>
          <w:lang w:val="fr-CH" w:eastAsia="zh-CN"/>
        </w:rPr>
      </w:pPr>
    </w:p>
    <w:p w:rsidR="00EE2F1E" w:rsidRPr="00EE2F1E" w:rsidRDefault="00EE2F1E" w:rsidP="00EE2F1E">
      <w:pPr>
        <w:numPr>
          <w:ilvl w:val="0"/>
          <w:numId w:val="1"/>
        </w:numPr>
        <w:spacing w:after="0" w:line="240" w:lineRule="auto"/>
        <w:ind w:left="1134" w:hanging="567"/>
        <w:rPr>
          <w:rFonts w:ascii="Arial" w:eastAsia="SimSun" w:hAnsi="Arial" w:cs="Arial"/>
          <w:lang w:val="fr-CH" w:eastAsia="zh-CN"/>
        </w:rPr>
      </w:pPr>
      <w:r w:rsidRPr="00EE2F1E">
        <w:rPr>
          <w:rFonts w:ascii="Arial" w:eastAsia="SimSun" w:hAnsi="Arial" w:cs="Arial"/>
          <w:lang w:val="fr-CH" w:eastAsia="zh-CN"/>
        </w:rPr>
        <w:t>[un élément distinctif ou le produit unique de]</w:t>
      </w:r>
      <w:proofErr w:type="gramStart"/>
      <w:r w:rsidRPr="00EE2F1E">
        <w:rPr>
          <w:rFonts w:ascii="Arial" w:eastAsia="SimSun" w:hAnsi="Arial" w:cs="Arial"/>
          <w:lang w:val="fr-CH" w:eastAsia="zh-CN"/>
        </w:rPr>
        <w:t>/[</w:t>
      </w:r>
      <w:proofErr w:type="gramEnd"/>
      <w:r w:rsidRPr="00EE2F1E">
        <w:rPr>
          <w:rFonts w:ascii="Arial" w:eastAsia="SimSun" w:hAnsi="Arial" w:cs="Arial"/>
          <w:lang w:val="fr-CH" w:eastAsia="zh-CN"/>
        </w:rPr>
        <w:t xml:space="preserve">associé à] l’identité culturelle et sociale; [et/ou] </w:t>
      </w:r>
    </w:p>
    <w:p w:rsidR="00EE2F1E" w:rsidRPr="00EE2F1E" w:rsidRDefault="00EE2F1E" w:rsidP="00EE2F1E">
      <w:pPr>
        <w:spacing w:after="0" w:line="240" w:lineRule="auto"/>
        <w:ind w:left="1100" w:hanging="550"/>
        <w:rPr>
          <w:rFonts w:ascii="Arial" w:eastAsia="SimSun" w:hAnsi="Arial" w:cs="Arial"/>
          <w:lang w:val="fr-CH" w:eastAsia="zh-CN"/>
        </w:rPr>
      </w:pPr>
    </w:p>
    <w:p w:rsidR="00EE2F1E" w:rsidRPr="00EE2F1E" w:rsidRDefault="00EE2F1E" w:rsidP="00EE2F1E">
      <w:pPr>
        <w:numPr>
          <w:ilvl w:val="0"/>
          <w:numId w:val="1"/>
        </w:numPr>
        <w:spacing w:after="0" w:line="240" w:lineRule="auto"/>
        <w:ind w:left="1134" w:hanging="567"/>
        <w:rPr>
          <w:rFonts w:ascii="Arial" w:eastAsia="SimSun" w:hAnsi="Arial" w:cs="Arial"/>
          <w:lang w:val="fr-CH" w:eastAsia="zh-CN"/>
        </w:rPr>
      </w:pPr>
      <w:r w:rsidRPr="00EE2F1E">
        <w:rPr>
          <w:rFonts w:ascii="Arial" w:eastAsia="SimSun" w:hAnsi="Arial" w:cs="Arial"/>
          <w:lang w:val="fr-CH" w:eastAsia="zh-CN"/>
        </w:rPr>
        <w:t>[détenues], conservées, utilisées et/ou développées en vertu de l’identité culturelle ou sociale [ou de leur patrimoine] des bénéficiaires tels qu’ils sont définis à l’article 2.</w:t>
      </w:r>
    </w:p>
    <w:p w:rsidR="00EE2F1E" w:rsidRPr="00EE2F1E" w:rsidRDefault="00EE2F1E" w:rsidP="00EE2F1E">
      <w:pPr>
        <w:spacing w:after="0" w:line="240" w:lineRule="auto"/>
        <w:ind w:left="1021"/>
        <w:rPr>
          <w:rFonts w:ascii="Arial" w:eastAsia="SimSun" w:hAnsi="Arial" w:cs="Arial"/>
          <w:lang w:val="fr-CH" w:eastAsia="zh-CN"/>
        </w:rPr>
      </w:pPr>
    </w:p>
    <w:p w:rsidR="00EE2F1E" w:rsidRPr="00EE2F1E" w:rsidRDefault="00EE2F1E" w:rsidP="00EE2F1E">
      <w:pPr>
        <w:spacing w:after="0" w:line="240" w:lineRule="auto"/>
        <w:rPr>
          <w:rFonts w:ascii="Arial" w:eastAsia="SimSun" w:hAnsi="Arial" w:cs="Arial"/>
          <w:szCs w:val="20"/>
          <w:lang w:val="fr-CH" w:eastAsia="zh-CN"/>
        </w:rPr>
      </w:pPr>
      <w:r w:rsidRPr="00EE2F1E">
        <w:rPr>
          <w:rFonts w:ascii="Arial" w:eastAsia="SimSun" w:hAnsi="Arial" w:cs="Arial"/>
          <w:lang w:val="fr-CH" w:eastAsia="zh-CN"/>
        </w:rPr>
        <w:t>3.</w:t>
      </w:r>
      <w:r w:rsidRPr="00EE2F1E">
        <w:rPr>
          <w:rFonts w:ascii="Arial" w:eastAsia="SimSun" w:hAnsi="Arial" w:cs="Arial"/>
          <w:lang w:val="fr-CH" w:eastAsia="zh-CN"/>
        </w:rPr>
        <w:tab/>
        <w:t>La terminologie utilisée pour décrire l’objet de la protection doit/devrait être arrêtée conformément au droit national et, le cas échéant, au droit régional.</w:t>
      </w:r>
    </w:p>
    <w:p w:rsidR="00EE2F1E" w:rsidRPr="00EE2F1E" w:rsidRDefault="00EE2F1E" w:rsidP="00EE2F1E">
      <w:pPr>
        <w:spacing w:after="0" w:line="240" w:lineRule="auto"/>
        <w:rPr>
          <w:rFonts w:ascii="Arial" w:eastAsia="SimSun" w:hAnsi="Arial" w:cs="Arial"/>
          <w:szCs w:val="20"/>
          <w:lang w:val="fr-CH" w:eastAsia="zh-CN"/>
        </w:rPr>
      </w:pPr>
    </w:p>
    <w:p w:rsidR="00EE2F1E" w:rsidRPr="00EE2F1E" w:rsidRDefault="00EE2F1E" w:rsidP="00EE2F1E">
      <w:pPr>
        <w:spacing w:after="0" w:line="240" w:lineRule="auto"/>
        <w:rPr>
          <w:rFonts w:ascii="Arial" w:eastAsia="SimSun" w:hAnsi="Arial" w:cs="Arial"/>
          <w:szCs w:val="20"/>
          <w:lang w:val="fr-FR" w:eastAsia="zh-CN"/>
        </w:rPr>
      </w:pPr>
    </w:p>
    <w:p w:rsidR="00EE2F1E" w:rsidRPr="00EE2F1E" w:rsidRDefault="00EE2F1E" w:rsidP="00EE2F1E">
      <w:pPr>
        <w:tabs>
          <w:tab w:val="num" w:pos="993"/>
        </w:tabs>
        <w:autoSpaceDE w:val="0"/>
        <w:autoSpaceDN w:val="0"/>
        <w:adjustRightInd w:val="0"/>
        <w:spacing w:after="0" w:line="240" w:lineRule="auto"/>
        <w:rPr>
          <w:rFonts w:ascii="Arial" w:eastAsia="SimSun" w:hAnsi="Arial" w:cs="Arial"/>
          <w:lang w:val="fr-FR" w:eastAsia="zh-CN"/>
        </w:rPr>
      </w:pPr>
      <w:r w:rsidRPr="00EE2F1E">
        <w:rPr>
          <w:rFonts w:ascii="Arial" w:eastAsia="SimSun" w:hAnsi="Arial" w:cs="Arial"/>
          <w:lang w:val="fr-FR" w:eastAsia="zh-CN"/>
        </w:rPr>
        <w:t xml:space="preserve">[Option 2 </w:t>
      </w:r>
    </w:p>
    <w:p w:rsidR="00EE2F1E" w:rsidRPr="00EE2F1E" w:rsidRDefault="00EE2F1E" w:rsidP="00EE2F1E">
      <w:pPr>
        <w:tabs>
          <w:tab w:val="num" w:pos="993"/>
        </w:tabs>
        <w:autoSpaceDE w:val="0"/>
        <w:autoSpaceDN w:val="0"/>
        <w:adjustRightInd w:val="0"/>
        <w:spacing w:after="0" w:line="240" w:lineRule="auto"/>
        <w:rPr>
          <w:rFonts w:ascii="Arial" w:eastAsia="SimSun" w:hAnsi="Arial" w:cs="Arial"/>
          <w:lang w:val="fr-FR" w:eastAsia="zh-CN"/>
        </w:rPr>
      </w:pPr>
    </w:p>
    <w:p w:rsidR="00EE2F1E" w:rsidRPr="00EE2F1E" w:rsidRDefault="00EE2F1E" w:rsidP="00EE2F1E">
      <w:pPr>
        <w:autoSpaceDE w:val="0"/>
        <w:autoSpaceDN w:val="0"/>
        <w:adjustRightInd w:val="0"/>
        <w:spacing w:after="0" w:line="240" w:lineRule="auto"/>
        <w:rPr>
          <w:rFonts w:ascii="Arial" w:eastAsia="SimSun" w:hAnsi="Arial" w:cs="Arial"/>
          <w:lang w:val="fr-FR" w:eastAsia="zh-CN"/>
        </w:rPr>
      </w:pPr>
      <w:r w:rsidRPr="00EE2F1E">
        <w:rPr>
          <w:rFonts w:ascii="Arial" w:eastAsia="SimSun" w:hAnsi="Arial" w:cs="Arial"/>
          <w:lang w:val="fr-FR" w:eastAsia="zh-CN"/>
        </w:rPr>
        <w:t>1.</w:t>
      </w:r>
      <w:r w:rsidRPr="00EE2F1E">
        <w:rPr>
          <w:rFonts w:ascii="Arial" w:eastAsia="SimSun" w:hAnsi="Arial" w:cs="Arial"/>
          <w:lang w:val="fr-FR" w:eastAsia="zh-CN"/>
        </w:rPr>
        <w:tab/>
        <w:t>Aux fins du présent instrument, on entend par “expressions culturelles traditionnelles” toutes les formes d’expressions [créatives ou spirituelles], tangibles ou intangibles, ou une combinaison de ces formes, telles que les expressions phonétiques et verbales</w:t>
      </w:r>
      <w:r w:rsidRPr="00EE2F1E">
        <w:rPr>
          <w:rFonts w:ascii="Arial" w:eastAsia="SimSun" w:hAnsi="Arial" w:cs="Arial"/>
          <w:vertAlign w:val="superscript"/>
          <w:lang w:val="fr-FR" w:eastAsia="zh-CN"/>
        </w:rPr>
        <w:footnoteReference w:id="1"/>
      </w:r>
      <w:r w:rsidRPr="00EE2F1E">
        <w:rPr>
          <w:rFonts w:ascii="Arial" w:eastAsia="SimSun" w:hAnsi="Arial" w:cs="Arial"/>
          <w:lang w:val="fr-FR" w:eastAsia="zh-CN"/>
        </w:rPr>
        <w:t>, les expressions musicales et sonores</w:t>
      </w:r>
      <w:r w:rsidRPr="00EE2F1E">
        <w:rPr>
          <w:rFonts w:ascii="Arial" w:eastAsia="SimSun" w:hAnsi="Arial" w:cs="Arial"/>
          <w:vertAlign w:val="superscript"/>
          <w:lang w:val="fr-FR" w:eastAsia="zh-CN"/>
        </w:rPr>
        <w:footnoteReference w:id="2"/>
      </w:r>
      <w:r w:rsidRPr="00EE2F1E">
        <w:rPr>
          <w:rFonts w:ascii="Arial" w:eastAsia="SimSun" w:hAnsi="Arial" w:cs="Arial"/>
          <w:lang w:val="fr-FR" w:eastAsia="zh-CN"/>
        </w:rPr>
        <w:t>, les expressions corporelles</w:t>
      </w:r>
      <w:r w:rsidRPr="00EE2F1E">
        <w:rPr>
          <w:rFonts w:ascii="Arial" w:eastAsia="SimSun" w:hAnsi="Arial" w:cs="Arial"/>
          <w:vertAlign w:val="superscript"/>
          <w:lang w:val="fr-FR" w:eastAsia="zh-CN"/>
        </w:rPr>
        <w:footnoteReference w:id="3"/>
      </w:r>
      <w:r w:rsidRPr="00EE2F1E">
        <w:rPr>
          <w:rFonts w:ascii="Arial" w:eastAsia="SimSun" w:hAnsi="Arial" w:cs="Arial"/>
          <w:lang w:val="fr-FR" w:eastAsia="zh-CN"/>
        </w:rPr>
        <w:t>, les expressions tangibles et concrètes</w:t>
      </w:r>
      <w:r w:rsidRPr="00EE2F1E">
        <w:rPr>
          <w:rFonts w:ascii="Arial" w:eastAsia="SimSun" w:hAnsi="Arial" w:cs="Arial"/>
          <w:vertAlign w:val="superscript"/>
          <w:lang w:val="fr-FR" w:eastAsia="zh-CN"/>
        </w:rPr>
        <w:footnoteReference w:id="4"/>
      </w:r>
      <w:r w:rsidRPr="00EE2F1E">
        <w:rPr>
          <w:rFonts w:ascii="Arial" w:eastAsia="SimSun" w:hAnsi="Arial" w:cs="Arial"/>
          <w:lang w:val="fr-FR" w:eastAsia="zh-CN"/>
        </w:rPr>
        <w:t xml:space="preserve"> [et leurs adaptations] quelle que soit la forme dans laquelle elles sont exprimées ou illustrées et qui sont :</w:t>
      </w:r>
    </w:p>
    <w:p w:rsidR="00EE2F1E" w:rsidRPr="00EE2F1E" w:rsidRDefault="00EE2F1E" w:rsidP="00EE2F1E">
      <w:pPr>
        <w:autoSpaceDE w:val="0"/>
        <w:autoSpaceDN w:val="0"/>
        <w:adjustRightInd w:val="0"/>
        <w:spacing w:after="0" w:line="240" w:lineRule="auto"/>
        <w:rPr>
          <w:rFonts w:ascii="Arial" w:eastAsia="SimSun" w:hAnsi="Arial" w:cs="Arial"/>
          <w:lang w:val="fr-FR" w:eastAsia="zh-CN"/>
        </w:rPr>
      </w:pPr>
    </w:p>
    <w:p w:rsidR="00EE2F1E" w:rsidRPr="00EE2F1E" w:rsidRDefault="00EE2F1E" w:rsidP="00EE2F1E">
      <w:pPr>
        <w:numPr>
          <w:ilvl w:val="0"/>
          <w:numId w:val="6"/>
        </w:numPr>
        <w:autoSpaceDE w:val="0"/>
        <w:autoSpaceDN w:val="0"/>
        <w:adjustRightInd w:val="0"/>
        <w:spacing w:after="0" w:line="240" w:lineRule="auto"/>
        <w:ind w:left="1134" w:hanging="567"/>
        <w:rPr>
          <w:rFonts w:ascii="Arial" w:eastAsia="SimSun" w:hAnsi="Arial" w:cs="Arial"/>
          <w:lang w:val="fr-FR" w:eastAsia="zh-CN"/>
        </w:rPr>
      </w:pPr>
      <w:r w:rsidRPr="00EE2F1E">
        <w:rPr>
          <w:rFonts w:ascii="Arial" w:eastAsia="SimSun" w:hAnsi="Arial" w:cs="Arial"/>
          <w:lang w:val="fr-CH" w:eastAsia="zh-CN"/>
        </w:rPr>
        <w:t>intergénérationnelles</w:t>
      </w:r>
      <w:r w:rsidRPr="00EE2F1E">
        <w:rPr>
          <w:rFonts w:ascii="Arial" w:eastAsia="SimSun" w:hAnsi="Arial" w:cs="Arial"/>
          <w:vertAlign w:val="superscript"/>
          <w:lang w:val="fr-CH" w:eastAsia="zh-CN"/>
        </w:rPr>
        <w:footnoteReference w:id="5"/>
      </w:r>
      <w:r w:rsidRPr="00EE2F1E">
        <w:rPr>
          <w:rFonts w:ascii="Arial" w:eastAsia="SimSun" w:hAnsi="Arial" w:cs="Arial"/>
          <w:lang w:val="fr-CH" w:eastAsia="zh-CN"/>
        </w:rPr>
        <w:t xml:space="preserve"> et/ou transmises d’une génération à l’autre;</w:t>
      </w:r>
    </w:p>
    <w:p w:rsidR="00EE2F1E" w:rsidRPr="00EE2F1E" w:rsidRDefault="00EE2F1E" w:rsidP="00EE2F1E">
      <w:pPr>
        <w:numPr>
          <w:ilvl w:val="0"/>
          <w:numId w:val="6"/>
        </w:numPr>
        <w:autoSpaceDE w:val="0"/>
        <w:autoSpaceDN w:val="0"/>
        <w:adjustRightInd w:val="0"/>
        <w:spacing w:after="0" w:line="240" w:lineRule="auto"/>
        <w:ind w:left="1134" w:hanging="567"/>
        <w:rPr>
          <w:rFonts w:ascii="Arial" w:eastAsia="SimSun" w:hAnsi="Arial" w:cs="Arial"/>
          <w:lang w:val="fr-FR" w:eastAsia="zh-CN"/>
        </w:rPr>
      </w:pPr>
      <w:r w:rsidRPr="00EE2F1E">
        <w:rPr>
          <w:rFonts w:ascii="Arial" w:eastAsia="SimSun" w:hAnsi="Arial" w:cs="Arial"/>
          <w:lang w:val="fr-FR" w:eastAsia="zh-CN"/>
        </w:rPr>
        <w:t xml:space="preserve">un </w:t>
      </w:r>
      <w:r w:rsidRPr="00EE2F1E">
        <w:rPr>
          <w:rFonts w:ascii="Arial" w:eastAsia="SimSun" w:hAnsi="Arial" w:cs="Arial"/>
          <w:lang w:val="fr-CH" w:eastAsia="zh-CN"/>
        </w:rPr>
        <w:t>élément</w:t>
      </w:r>
      <w:r w:rsidRPr="00EE2F1E">
        <w:rPr>
          <w:rFonts w:ascii="Arial" w:eastAsia="SimSun" w:hAnsi="Arial" w:cs="Arial"/>
          <w:lang w:val="fr-FR" w:eastAsia="zh-CN"/>
        </w:rPr>
        <w:t xml:space="preserve"> distinctif de la culture traditionnelle, des savoirs ou du patrimoine des bénéficiaires ou qui leur sont associés;  et</w:t>
      </w:r>
    </w:p>
    <w:p w:rsidR="00EE2F1E" w:rsidRPr="00EE2F1E" w:rsidRDefault="00EE2F1E" w:rsidP="00EE2F1E">
      <w:pPr>
        <w:numPr>
          <w:ilvl w:val="0"/>
          <w:numId w:val="6"/>
        </w:numPr>
        <w:autoSpaceDE w:val="0"/>
        <w:autoSpaceDN w:val="0"/>
        <w:adjustRightInd w:val="0"/>
        <w:spacing w:after="0" w:line="240" w:lineRule="auto"/>
        <w:ind w:left="1134" w:hanging="567"/>
        <w:rPr>
          <w:rFonts w:ascii="Arial" w:eastAsia="SimSun" w:hAnsi="Arial" w:cs="Arial"/>
          <w:lang w:val="fr-CH" w:eastAsia="zh-CN"/>
        </w:rPr>
      </w:pPr>
      <w:r w:rsidRPr="00EE2F1E">
        <w:rPr>
          <w:rFonts w:ascii="Arial" w:eastAsia="SimSun" w:hAnsi="Arial" w:cs="Arial"/>
          <w:lang w:val="fr-CH" w:eastAsia="zh-CN"/>
        </w:rPr>
        <w:lastRenderedPageBreak/>
        <w:t>conservées, utilisées ou développées en vertu de leur culture ou identité sociale collective.</w:t>
      </w:r>
    </w:p>
    <w:p w:rsidR="00EE2F1E" w:rsidRPr="00EE2F1E" w:rsidRDefault="00EE2F1E" w:rsidP="00EE2F1E">
      <w:pPr>
        <w:autoSpaceDE w:val="0"/>
        <w:autoSpaceDN w:val="0"/>
        <w:adjustRightInd w:val="0"/>
        <w:spacing w:after="0" w:line="240" w:lineRule="auto"/>
        <w:rPr>
          <w:rFonts w:ascii="Arial" w:eastAsia="SimSun" w:hAnsi="Arial" w:cs="Arial"/>
          <w:lang w:val="fr-CH" w:eastAsia="zh-CN"/>
        </w:rPr>
      </w:pPr>
    </w:p>
    <w:p w:rsidR="00EE2F1E" w:rsidRPr="00EE2F1E" w:rsidRDefault="00EE2F1E" w:rsidP="00EE2F1E">
      <w:pPr>
        <w:autoSpaceDE w:val="0"/>
        <w:autoSpaceDN w:val="0"/>
        <w:adjustRightInd w:val="0"/>
        <w:spacing w:after="0" w:line="240" w:lineRule="auto"/>
        <w:rPr>
          <w:rFonts w:ascii="Arial" w:eastAsia="SimSun" w:hAnsi="Arial" w:cs="Arial"/>
          <w:sz w:val="36"/>
          <w:szCs w:val="36"/>
          <w:lang w:val="fr-FR" w:eastAsia="zh-CN"/>
        </w:rPr>
      </w:pPr>
      <w:r w:rsidRPr="00EE2F1E">
        <w:rPr>
          <w:rFonts w:ascii="Arial" w:eastAsia="SimSun" w:hAnsi="Arial" w:cs="Arial"/>
          <w:lang w:val="fr-FR" w:eastAsia="zh-CN"/>
        </w:rPr>
        <w:t>2.</w:t>
      </w:r>
      <w:r w:rsidRPr="00EE2F1E">
        <w:rPr>
          <w:rFonts w:ascii="Arial" w:eastAsia="SimSun" w:hAnsi="Arial" w:cs="Arial"/>
          <w:lang w:val="fr-FR" w:eastAsia="zh-CN"/>
        </w:rPr>
        <w:tab/>
        <w:t>La terminologie utilisée pour décrire l’objet de la protection peut être arrêtée conformément au droit national et, le cas échéant, au droit régional.]</w:t>
      </w:r>
    </w:p>
    <w:p w:rsidR="00EE2F1E" w:rsidRPr="00EE2F1E" w:rsidRDefault="00EE2F1E" w:rsidP="00EE2F1E">
      <w:pPr>
        <w:spacing w:after="0" w:line="240" w:lineRule="auto"/>
        <w:rPr>
          <w:rFonts w:ascii="Arial" w:eastAsia="SimSun" w:hAnsi="Arial" w:cs="Arial"/>
          <w:szCs w:val="20"/>
          <w:lang w:val="fr-FR" w:eastAsia="zh-CN"/>
        </w:rPr>
      </w:pPr>
    </w:p>
    <w:p w:rsidR="00EE2F1E" w:rsidRPr="00EE2F1E" w:rsidRDefault="00EE2F1E" w:rsidP="00EE2F1E">
      <w:pPr>
        <w:spacing w:after="0" w:line="240" w:lineRule="auto"/>
        <w:rPr>
          <w:rFonts w:ascii="Arial" w:eastAsia="SimSun" w:hAnsi="Arial" w:cs="Arial"/>
          <w:szCs w:val="20"/>
          <w:lang w:val="fr-FR" w:eastAsia="zh-CN"/>
        </w:rPr>
      </w:pPr>
    </w:p>
    <w:p w:rsidR="00EE2F1E" w:rsidRPr="00EE2F1E" w:rsidRDefault="00EE2F1E" w:rsidP="00EE2F1E">
      <w:pPr>
        <w:spacing w:after="0" w:line="240" w:lineRule="auto"/>
        <w:rPr>
          <w:rFonts w:ascii="Arial" w:eastAsia="SimSun" w:hAnsi="Arial" w:cs="Arial"/>
          <w:i/>
          <w:szCs w:val="20"/>
          <w:lang w:val="fr-FR" w:eastAsia="zh-CN"/>
        </w:rPr>
      </w:pPr>
    </w:p>
    <w:p w:rsidR="00EE2F1E" w:rsidRPr="00EE2F1E" w:rsidRDefault="00EE2F1E" w:rsidP="00EE2F1E">
      <w:pPr>
        <w:spacing w:after="0" w:line="240" w:lineRule="auto"/>
        <w:rPr>
          <w:rFonts w:ascii="Arial" w:eastAsia="SimSun" w:hAnsi="Arial" w:cs="Arial"/>
          <w:szCs w:val="20"/>
          <w:lang w:val="fr-CH" w:eastAsia="zh-CN"/>
        </w:rPr>
      </w:pPr>
    </w:p>
    <w:p w:rsidR="00EE2F1E" w:rsidRPr="00EE2F1E" w:rsidRDefault="00EE2F1E" w:rsidP="00EE2F1E">
      <w:pPr>
        <w:tabs>
          <w:tab w:val="num" w:pos="993"/>
        </w:tabs>
        <w:autoSpaceDE w:val="0"/>
        <w:autoSpaceDN w:val="0"/>
        <w:adjustRightInd w:val="0"/>
        <w:spacing w:after="0" w:line="240" w:lineRule="auto"/>
        <w:jc w:val="center"/>
        <w:rPr>
          <w:rFonts w:ascii="Arial" w:eastAsia="SimSun" w:hAnsi="Arial" w:cs="Arial"/>
          <w:lang w:val="fr-FR" w:eastAsia="zh-CN"/>
        </w:rPr>
      </w:pPr>
      <w:bookmarkStart w:id="0" w:name="_GoBack"/>
      <w:bookmarkEnd w:id="0"/>
      <w:r w:rsidRPr="00EE2F1E">
        <w:rPr>
          <w:rFonts w:ascii="Arial" w:eastAsia="SimSun" w:hAnsi="Arial" w:cs="Arial"/>
          <w:lang w:val="fr-FR" w:eastAsia="zh-CN"/>
        </w:rPr>
        <w:br w:type="page"/>
      </w:r>
      <w:r w:rsidRPr="00EE2F1E">
        <w:rPr>
          <w:rFonts w:ascii="Arial" w:eastAsia="SimSun" w:hAnsi="Arial" w:cs="Arial"/>
          <w:lang w:val="fr-FR" w:eastAsia="zh-CN"/>
        </w:rPr>
        <w:lastRenderedPageBreak/>
        <w:t>[ARTICLE 2]</w:t>
      </w:r>
    </w:p>
    <w:p w:rsidR="00EE2F1E" w:rsidRPr="00EE2F1E" w:rsidRDefault="00EE2F1E" w:rsidP="00EE2F1E">
      <w:pPr>
        <w:tabs>
          <w:tab w:val="num" w:pos="993"/>
        </w:tabs>
        <w:autoSpaceDE w:val="0"/>
        <w:autoSpaceDN w:val="0"/>
        <w:adjustRightInd w:val="0"/>
        <w:spacing w:after="0" w:line="240" w:lineRule="auto"/>
        <w:jc w:val="center"/>
        <w:rPr>
          <w:rFonts w:ascii="Arial" w:eastAsia="SimSun" w:hAnsi="Arial" w:cs="Arial"/>
          <w:lang w:val="fr-FR" w:eastAsia="zh-CN"/>
        </w:rPr>
      </w:pPr>
    </w:p>
    <w:p w:rsidR="00EE2F1E" w:rsidRPr="00EE2F1E" w:rsidRDefault="00EE2F1E" w:rsidP="00EE2F1E">
      <w:pPr>
        <w:tabs>
          <w:tab w:val="num" w:pos="993"/>
        </w:tabs>
        <w:autoSpaceDE w:val="0"/>
        <w:autoSpaceDN w:val="0"/>
        <w:adjustRightInd w:val="0"/>
        <w:spacing w:after="0" w:line="240" w:lineRule="auto"/>
        <w:jc w:val="center"/>
        <w:rPr>
          <w:rFonts w:ascii="Arial" w:eastAsia="SimSun" w:hAnsi="Arial" w:cs="Arial"/>
          <w:lang w:val="fr-FR" w:eastAsia="zh-CN"/>
        </w:rPr>
      </w:pPr>
      <w:r w:rsidRPr="00EE2F1E">
        <w:rPr>
          <w:rFonts w:ascii="Arial" w:eastAsia="SimSun" w:hAnsi="Arial" w:cs="Arial"/>
          <w:lang w:val="fr-FR" w:eastAsia="zh-CN"/>
        </w:rPr>
        <w:t>LES BÉNÉFICIAIRES DE LA PROTECTION</w:t>
      </w:r>
    </w:p>
    <w:p w:rsidR="00EE2F1E" w:rsidRPr="00EE2F1E" w:rsidRDefault="00EE2F1E" w:rsidP="00EE2F1E">
      <w:pPr>
        <w:tabs>
          <w:tab w:val="num" w:pos="993"/>
        </w:tabs>
        <w:autoSpaceDE w:val="0"/>
        <w:autoSpaceDN w:val="0"/>
        <w:adjustRightInd w:val="0"/>
        <w:spacing w:after="0" w:line="240" w:lineRule="auto"/>
        <w:rPr>
          <w:rFonts w:ascii="Arial" w:eastAsia="SimSun" w:hAnsi="Arial" w:cs="Arial"/>
          <w:lang w:val="fr-FR" w:eastAsia="zh-CN"/>
        </w:rPr>
      </w:pPr>
    </w:p>
    <w:p w:rsidR="00EE2F1E" w:rsidRPr="00EE2F1E" w:rsidRDefault="00EE2F1E" w:rsidP="00EE2F1E">
      <w:pPr>
        <w:tabs>
          <w:tab w:val="num" w:pos="993"/>
        </w:tabs>
        <w:autoSpaceDE w:val="0"/>
        <w:autoSpaceDN w:val="0"/>
        <w:adjustRightInd w:val="0"/>
        <w:spacing w:after="0" w:line="240" w:lineRule="auto"/>
        <w:rPr>
          <w:rFonts w:ascii="Arial" w:eastAsia="SimSun" w:hAnsi="Arial" w:cs="Arial"/>
          <w:lang w:val="fr-FR" w:eastAsia="zh-CN"/>
        </w:rPr>
      </w:pPr>
    </w:p>
    <w:p w:rsidR="00EE2F1E" w:rsidRPr="00EE2F1E" w:rsidRDefault="00EE2F1E" w:rsidP="00EE2F1E">
      <w:pPr>
        <w:tabs>
          <w:tab w:val="num" w:pos="993"/>
        </w:tabs>
        <w:autoSpaceDE w:val="0"/>
        <w:autoSpaceDN w:val="0"/>
        <w:adjustRightInd w:val="0"/>
        <w:spacing w:after="0" w:line="240" w:lineRule="auto"/>
        <w:rPr>
          <w:rFonts w:ascii="Arial" w:eastAsia="SimSun" w:hAnsi="Arial" w:cs="Arial"/>
          <w:lang w:val="fr-FR" w:eastAsia="zh-CN"/>
        </w:rPr>
      </w:pPr>
      <w:r w:rsidRPr="00EE2F1E">
        <w:rPr>
          <w:rFonts w:ascii="Arial" w:eastAsia="SimSun" w:hAnsi="Arial" w:cs="Arial"/>
          <w:lang w:val="fr-FR" w:eastAsia="zh-CN"/>
        </w:rPr>
        <w:t>Option 1</w:t>
      </w:r>
    </w:p>
    <w:p w:rsidR="00EE2F1E" w:rsidRPr="00EE2F1E" w:rsidRDefault="00EE2F1E" w:rsidP="00EE2F1E">
      <w:pPr>
        <w:tabs>
          <w:tab w:val="num" w:pos="993"/>
        </w:tabs>
        <w:autoSpaceDE w:val="0"/>
        <w:autoSpaceDN w:val="0"/>
        <w:adjustRightInd w:val="0"/>
        <w:spacing w:after="0" w:line="240" w:lineRule="auto"/>
        <w:rPr>
          <w:rFonts w:ascii="Arial" w:eastAsia="SimSun" w:hAnsi="Arial" w:cs="Arial"/>
          <w:u w:val="single"/>
          <w:lang w:val="fr-FR" w:eastAsia="zh-CN"/>
        </w:rPr>
      </w:pPr>
    </w:p>
    <w:p w:rsidR="00EE2F1E" w:rsidRPr="00EE2F1E" w:rsidRDefault="00EE2F1E" w:rsidP="00EE2F1E">
      <w:pPr>
        <w:autoSpaceDE w:val="0"/>
        <w:autoSpaceDN w:val="0"/>
        <w:adjustRightInd w:val="0"/>
        <w:spacing w:after="0" w:line="240" w:lineRule="auto"/>
        <w:rPr>
          <w:rFonts w:ascii="Arial" w:eastAsia="SimSun" w:hAnsi="Arial" w:cs="Arial"/>
          <w:szCs w:val="20"/>
          <w:lang w:val="fr-FR" w:eastAsia="zh-CN"/>
        </w:rPr>
      </w:pPr>
      <w:r w:rsidRPr="00EE2F1E">
        <w:rPr>
          <w:rFonts w:ascii="Arial" w:eastAsia="SimSun" w:hAnsi="Arial" w:cs="Arial"/>
          <w:lang w:val="fr-FR" w:eastAsia="zh-CN"/>
        </w:rPr>
        <w:t>1.</w:t>
      </w:r>
      <w:r w:rsidRPr="00EE2F1E">
        <w:rPr>
          <w:rFonts w:ascii="Arial" w:eastAsia="SimSun" w:hAnsi="Arial" w:cs="Arial"/>
          <w:lang w:val="fr-FR" w:eastAsia="zh-CN"/>
        </w:rPr>
        <w:tab/>
        <w:t>[Les [peuples] autochtones ou [communautés locales] [ou nations] qui [détiennent, conservent, utilisent [et/ou] développent leurs expressions culturelles traditionnelles en vertu de leur identité culturelle ou sociale collective] sont les bénéficiaires de la protection s’agissant de ces expressions culturelles traditionnelles telles que définies à l’article premier [ou une entité définie par le droit national comme un bénéficiaire].]</w:t>
      </w:r>
    </w:p>
    <w:p w:rsidR="00EE2F1E" w:rsidRPr="00EE2F1E" w:rsidRDefault="00EE2F1E" w:rsidP="00EE2F1E">
      <w:pPr>
        <w:tabs>
          <w:tab w:val="num" w:pos="993"/>
        </w:tabs>
        <w:autoSpaceDE w:val="0"/>
        <w:autoSpaceDN w:val="0"/>
        <w:adjustRightInd w:val="0"/>
        <w:spacing w:after="0" w:line="240" w:lineRule="auto"/>
        <w:rPr>
          <w:rFonts w:ascii="Arial" w:eastAsia="SimSun" w:hAnsi="Arial" w:cs="Arial"/>
          <w:lang w:val="fr-FR" w:eastAsia="zh-CN"/>
        </w:rPr>
      </w:pPr>
    </w:p>
    <w:p w:rsidR="00EE2F1E" w:rsidRPr="00EE2F1E" w:rsidRDefault="00EE2F1E" w:rsidP="00EE2F1E">
      <w:pPr>
        <w:autoSpaceDE w:val="0"/>
        <w:autoSpaceDN w:val="0"/>
        <w:adjustRightInd w:val="0"/>
        <w:spacing w:after="0" w:line="240" w:lineRule="auto"/>
        <w:rPr>
          <w:rFonts w:ascii="Arial" w:eastAsia="SimSun" w:hAnsi="Arial" w:cs="Arial"/>
          <w:szCs w:val="20"/>
          <w:lang w:val="fr-FR" w:eastAsia="zh-CN"/>
        </w:rPr>
      </w:pPr>
      <w:r w:rsidRPr="00EE2F1E">
        <w:rPr>
          <w:rFonts w:ascii="Arial" w:eastAsia="SimSun" w:hAnsi="Arial" w:cs="Arial"/>
          <w:szCs w:val="20"/>
          <w:lang w:val="fr-FR" w:eastAsia="zh-CN"/>
        </w:rPr>
        <w:t>2.</w:t>
      </w:r>
      <w:r w:rsidRPr="00EE2F1E">
        <w:rPr>
          <w:rFonts w:ascii="Arial" w:eastAsia="SimSun" w:hAnsi="Arial" w:cs="Arial"/>
          <w:szCs w:val="20"/>
          <w:lang w:val="fr-FR" w:eastAsia="zh-CN"/>
        </w:rPr>
        <w:tab/>
        <w:t>[Lorsqu’une expression culturelle traditionnelle n’est pas attribuée ou limitée en particulier à un/au [peuple] autochtone ou [une/la communauté locale] qui [détient, conserve, utilise [et/ou] développe cette expression] [et/ou] qu’il n’est pas possible [d’identifier] [le peuple] [l’]autochtone ou [la communauté locale] qui détient, conserve, utilise ou développe cette expression culturelle traditionnelle, les [États membres]/[parties contractantes] peuvent désigner [une]/[toute] entité nationale comme bénéficiaire dans leur législation nationale.</w:t>
      </w:r>
    </w:p>
    <w:p w:rsidR="00EE2F1E" w:rsidRPr="00EE2F1E" w:rsidRDefault="00EE2F1E" w:rsidP="00EE2F1E">
      <w:pPr>
        <w:tabs>
          <w:tab w:val="num" w:pos="993"/>
        </w:tabs>
        <w:autoSpaceDE w:val="0"/>
        <w:autoSpaceDN w:val="0"/>
        <w:adjustRightInd w:val="0"/>
        <w:spacing w:after="0" w:line="240" w:lineRule="auto"/>
        <w:rPr>
          <w:rFonts w:ascii="Arial" w:eastAsia="SimSun" w:hAnsi="Arial" w:cs="Arial"/>
          <w:u w:val="single"/>
          <w:lang w:val="fr-FR" w:eastAsia="zh-CN"/>
        </w:rPr>
      </w:pPr>
    </w:p>
    <w:p w:rsidR="00EE2F1E" w:rsidRPr="00EE2F1E" w:rsidRDefault="00EE2F1E" w:rsidP="00EE2F1E">
      <w:pPr>
        <w:autoSpaceDE w:val="0"/>
        <w:autoSpaceDN w:val="0"/>
        <w:adjustRightInd w:val="0"/>
        <w:spacing w:after="0" w:line="240" w:lineRule="auto"/>
        <w:rPr>
          <w:rFonts w:ascii="Arial" w:eastAsia="SimSun" w:hAnsi="Arial" w:cs="Arial"/>
          <w:szCs w:val="20"/>
          <w:lang w:val="fr-FR" w:eastAsia="zh-CN"/>
        </w:rPr>
      </w:pPr>
    </w:p>
    <w:p w:rsidR="00EE2F1E" w:rsidRPr="00EE2F1E" w:rsidRDefault="00EE2F1E" w:rsidP="00EE2F1E">
      <w:pPr>
        <w:autoSpaceDE w:val="0"/>
        <w:autoSpaceDN w:val="0"/>
        <w:adjustRightInd w:val="0"/>
        <w:spacing w:after="0" w:line="240" w:lineRule="auto"/>
        <w:rPr>
          <w:rFonts w:ascii="Arial" w:eastAsia="SimSun" w:hAnsi="Arial" w:cs="Arial"/>
          <w:szCs w:val="20"/>
          <w:lang w:val="fr-FR" w:eastAsia="zh-CN"/>
        </w:rPr>
      </w:pPr>
      <w:r w:rsidRPr="00EE2F1E">
        <w:rPr>
          <w:rFonts w:ascii="Arial" w:eastAsia="SimSun" w:hAnsi="Arial" w:cs="Arial"/>
          <w:szCs w:val="20"/>
          <w:lang w:val="fr-FR" w:eastAsia="zh-CN"/>
        </w:rPr>
        <w:t>Option 2</w:t>
      </w:r>
    </w:p>
    <w:p w:rsidR="00EE2F1E" w:rsidRPr="00EE2F1E" w:rsidRDefault="00EE2F1E" w:rsidP="00EE2F1E">
      <w:pPr>
        <w:autoSpaceDE w:val="0"/>
        <w:autoSpaceDN w:val="0"/>
        <w:adjustRightInd w:val="0"/>
        <w:spacing w:after="0" w:line="240" w:lineRule="auto"/>
        <w:rPr>
          <w:rFonts w:ascii="Arial" w:eastAsia="SimSun" w:hAnsi="Arial" w:cs="Arial"/>
          <w:szCs w:val="20"/>
          <w:lang w:val="fr-FR" w:eastAsia="zh-CN"/>
        </w:rPr>
      </w:pPr>
    </w:p>
    <w:p w:rsidR="00EE2F1E" w:rsidRPr="00EE2F1E" w:rsidRDefault="00EE2F1E" w:rsidP="00EE2F1E">
      <w:pPr>
        <w:autoSpaceDE w:val="0"/>
        <w:autoSpaceDN w:val="0"/>
        <w:adjustRightInd w:val="0"/>
        <w:spacing w:after="0" w:line="240" w:lineRule="auto"/>
        <w:rPr>
          <w:rFonts w:ascii="Arial" w:eastAsia="SimSun" w:hAnsi="Arial" w:cs="Arial"/>
          <w:szCs w:val="20"/>
          <w:lang w:val="fr-FR" w:eastAsia="zh-CN"/>
        </w:rPr>
      </w:pPr>
      <w:r w:rsidRPr="00EE2F1E">
        <w:rPr>
          <w:rFonts w:ascii="Arial" w:eastAsia="SimSun" w:hAnsi="Arial" w:cs="Arial"/>
          <w:szCs w:val="20"/>
          <w:lang w:val="fr-FR" w:eastAsia="zh-CN"/>
        </w:rPr>
        <w:t>1.</w:t>
      </w:r>
      <w:r w:rsidRPr="00EE2F1E">
        <w:rPr>
          <w:rFonts w:ascii="Arial" w:eastAsia="SimSun" w:hAnsi="Arial" w:cs="Arial"/>
          <w:szCs w:val="20"/>
          <w:lang w:val="fr-FR" w:eastAsia="zh-CN"/>
        </w:rPr>
        <w:tab/>
        <w:t>Les bénéficiaires de la protection des expressions culturelles traditionnelles telles que définies à l’article premier sont les [peuples] autochtones et [communautés locales] ou ceux que le droit national désignent comme tels.</w:t>
      </w:r>
    </w:p>
    <w:p w:rsidR="00EE2F1E" w:rsidRPr="00EE2F1E" w:rsidRDefault="00EE2F1E" w:rsidP="00EE2F1E">
      <w:pPr>
        <w:autoSpaceDE w:val="0"/>
        <w:autoSpaceDN w:val="0"/>
        <w:adjustRightInd w:val="0"/>
        <w:spacing w:after="0" w:line="240" w:lineRule="auto"/>
        <w:rPr>
          <w:rFonts w:ascii="Arial" w:eastAsia="SimSun" w:hAnsi="Arial" w:cs="Arial"/>
          <w:szCs w:val="20"/>
          <w:lang w:val="fr-FR" w:eastAsia="zh-CN"/>
        </w:rPr>
      </w:pPr>
    </w:p>
    <w:p w:rsidR="00EE2F1E" w:rsidRPr="00EE2F1E" w:rsidRDefault="00EE2F1E" w:rsidP="00EE2F1E">
      <w:pPr>
        <w:autoSpaceDE w:val="0"/>
        <w:autoSpaceDN w:val="0"/>
        <w:adjustRightInd w:val="0"/>
        <w:spacing w:after="0" w:line="240" w:lineRule="auto"/>
        <w:rPr>
          <w:rFonts w:ascii="Arial" w:eastAsia="SimSun" w:hAnsi="Arial" w:cs="Arial"/>
          <w:szCs w:val="20"/>
          <w:lang w:val="fr-FR" w:eastAsia="zh-CN"/>
        </w:rPr>
      </w:pPr>
      <w:r w:rsidRPr="00EE2F1E">
        <w:rPr>
          <w:rFonts w:ascii="Arial" w:eastAsia="SimSun" w:hAnsi="Arial" w:cs="Arial"/>
          <w:szCs w:val="20"/>
          <w:lang w:val="fr-FR" w:eastAsia="zh-CN"/>
        </w:rPr>
        <w:t>2.</w:t>
      </w:r>
      <w:r w:rsidRPr="00EE2F1E">
        <w:rPr>
          <w:rFonts w:ascii="Arial" w:eastAsia="SimSun" w:hAnsi="Arial" w:cs="Arial"/>
          <w:szCs w:val="20"/>
          <w:lang w:val="fr-FR" w:eastAsia="zh-CN"/>
        </w:rPr>
        <w:tab/>
        <w:t>Lorsque les expressions culturelles traditionnelles telles que définies à l’article premier ne sont pas attribuées ou limitées en particulier à un/au [peuple] autochtone ou [une/la communauté locale] ou qu’il n’est pas possible d’identifier [le peuple autochtone] ou la communauté à l’origine de cette expression, les parties contractantes peuvent désigner toute entité nationale reconnue comme bénéficiaire dans leur législation nationale.]</w:t>
      </w:r>
    </w:p>
    <w:p w:rsidR="00EE2F1E" w:rsidRPr="00EE2F1E" w:rsidRDefault="00EE2F1E" w:rsidP="00EE2F1E">
      <w:pPr>
        <w:autoSpaceDE w:val="0"/>
        <w:autoSpaceDN w:val="0"/>
        <w:adjustRightInd w:val="0"/>
        <w:spacing w:after="0" w:line="240" w:lineRule="auto"/>
        <w:rPr>
          <w:rFonts w:ascii="Arial" w:eastAsia="SimSun" w:hAnsi="Arial" w:cs="Arial"/>
          <w:szCs w:val="20"/>
          <w:lang w:val="fr-FR" w:eastAsia="zh-CN"/>
        </w:rPr>
      </w:pPr>
    </w:p>
    <w:p w:rsidR="00EE2F1E" w:rsidRPr="00EE2F1E" w:rsidRDefault="00EE2F1E" w:rsidP="00EE2F1E">
      <w:pPr>
        <w:autoSpaceDE w:val="0"/>
        <w:autoSpaceDN w:val="0"/>
        <w:adjustRightInd w:val="0"/>
        <w:spacing w:after="0" w:line="240" w:lineRule="auto"/>
        <w:rPr>
          <w:rFonts w:ascii="Arial" w:eastAsia="SimSun" w:hAnsi="Arial" w:cs="Arial"/>
          <w:szCs w:val="20"/>
          <w:lang w:val="fr-FR" w:eastAsia="zh-CN"/>
        </w:rPr>
      </w:pPr>
    </w:p>
    <w:p w:rsidR="00EE2F1E" w:rsidRPr="00EE2F1E" w:rsidRDefault="00EE2F1E" w:rsidP="00EE2F1E">
      <w:pPr>
        <w:autoSpaceDE w:val="0"/>
        <w:autoSpaceDN w:val="0"/>
        <w:adjustRightInd w:val="0"/>
        <w:spacing w:after="0" w:line="240" w:lineRule="auto"/>
        <w:rPr>
          <w:rFonts w:ascii="Arial" w:eastAsia="SimSun" w:hAnsi="Arial" w:cs="Arial"/>
          <w:szCs w:val="20"/>
          <w:lang w:val="fr-FR" w:eastAsia="zh-CN"/>
        </w:rPr>
      </w:pPr>
    </w:p>
    <w:p w:rsidR="00EE2F1E" w:rsidRPr="00EE2F1E" w:rsidRDefault="00EE2F1E" w:rsidP="00EE2F1E">
      <w:pPr>
        <w:tabs>
          <w:tab w:val="num" w:pos="993"/>
        </w:tabs>
        <w:autoSpaceDE w:val="0"/>
        <w:autoSpaceDN w:val="0"/>
        <w:adjustRightInd w:val="0"/>
        <w:spacing w:after="0" w:line="240" w:lineRule="auto"/>
        <w:rPr>
          <w:rFonts w:ascii="Arial" w:eastAsia="SimSun" w:hAnsi="Arial" w:cs="Arial"/>
          <w:u w:val="single"/>
          <w:lang w:val="fr-FR" w:eastAsia="zh-CN"/>
        </w:rPr>
        <w:sectPr w:rsidR="00EE2F1E" w:rsidRPr="00EE2F1E" w:rsidSect="00585E89">
          <w:headerReference w:type="even" r:id="rId8"/>
          <w:headerReference w:type="default" r:id="rId9"/>
          <w:headerReference w:type="first" r:id="rId10"/>
          <w:endnotePr>
            <w:numFmt w:val="decimal"/>
          </w:endnotePr>
          <w:pgSz w:w="11907" w:h="16840" w:code="9"/>
          <w:pgMar w:top="562" w:right="1022" w:bottom="533" w:left="1411" w:header="504" w:footer="1022" w:gutter="0"/>
          <w:pgNumType w:start="1"/>
          <w:cols w:space="720"/>
          <w:titlePg/>
          <w:docGrid w:linePitch="299"/>
        </w:sectPr>
      </w:pPr>
      <w:r w:rsidRPr="00EE2F1E">
        <w:rPr>
          <w:rFonts w:ascii="Arial" w:eastAsia="SimSun" w:hAnsi="Arial" w:cs="Arial"/>
          <w:szCs w:val="20"/>
          <w:lang w:val="fr-FR" w:eastAsia="zh-CN"/>
        </w:rPr>
        <w:t xml:space="preserve"> </w:t>
      </w:r>
      <w:r w:rsidRPr="00EE2F1E">
        <w:rPr>
          <w:rFonts w:ascii="Arial" w:eastAsia="SimSun" w:hAnsi="Arial" w:cs="Arial"/>
          <w:lang w:val="fr-FR" w:eastAsia="zh-CN"/>
        </w:rPr>
        <w:t xml:space="preserve"> </w:t>
      </w:r>
    </w:p>
    <w:p w:rsidR="00EE2F1E" w:rsidRPr="00EE2F1E" w:rsidRDefault="00EE2F1E" w:rsidP="00EE2F1E">
      <w:pPr>
        <w:tabs>
          <w:tab w:val="num" w:pos="993"/>
        </w:tabs>
        <w:autoSpaceDE w:val="0"/>
        <w:autoSpaceDN w:val="0"/>
        <w:adjustRightInd w:val="0"/>
        <w:spacing w:after="0" w:line="240" w:lineRule="auto"/>
        <w:jc w:val="center"/>
        <w:rPr>
          <w:rFonts w:ascii="Arial" w:eastAsia="SimSun" w:hAnsi="Arial" w:cs="Arial"/>
          <w:lang w:val="fr-FR" w:eastAsia="zh-CN"/>
        </w:rPr>
      </w:pPr>
      <w:r w:rsidRPr="00EE2F1E">
        <w:rPr>
          <w:rFonts w:ascii="Arial" w:eastAsia="SimSun" w:hAnsi="Arial" w:cs="Arial"/>
          <w:lang w:val="fr-FR" w:eastAsia="zh-CN"/>
        </w:rPr>
        <w:lastRenderedPageBreak/>
        <w:t>[ARTICLE 3]</w:t>
      </w:r>
    </w:p>
    <w:p w:rsidR="00EE2F1E" w:rsidRPr="00EE2F1E" w:rsidRDefault="00EE2F1E" w:rsidP="00EE2F1E">
      <w:pPr>
        <w:tabs>
          <w:tab w:val="num" w:pos="993"/>
        </w:tabs>
        <w:autoSpaceDE w:val="0"/>
        <w:autoSpaceDN w:val="0"/>
        <w:adjustRightInd w:val="0"/>
        <w:spacing w:after="0" w:line="240" w:lineRule="auto"/>
        <w:jc w:val="center"/>
        <w:rPr>
          <w:rFonts w:ascii="Arial" w:eastAsia="SimSun" w:hAnsi="Arial" w:cs="Arial"/>
          <w:lang w:val="fr-FR" w:eastAsia="zh-CN"/>
        </w:rPr>
      </w:pPr>
    </w:p>
    <w:p w:rsidR="00EE2F1E" w:rsidRPr="00EE2F1E" w:rsidRDefault="00EE2F1E" w:rsidP="00EE2F1E">
      <w:pPr>
        <w:tabs>
          <w:tab w:val="num" w:pos="993"/>
        </w:tabs>
        <w:autoSpaceDE w:val="0"/>
        <w:autoSpaceDN w:val="0"/>
        <w:adjustRightInd w:val="0"/>
        <w:spacing w:after="0" w:line="240" w:lineRule="auto"/>
        <w:jc w:val="center"/>
        <w:rPr>
          <w:rFonts w:ascii="Arial" w:eastAsia="SimSun" w:hAnsi="Arial" w:cs="Arial"/>
          <w:lang w:val="fr-FR" w:eastAsia="zh-CN"/>
        </w:rPr>
      </w:pPr>
      <w:r w:rsidRPr="00EE2F1E">
        <w:rPr>
          <w:rFonts w:ascii="Arial" w:eastAsia="SimSun" w:hAnsi="Arial" w:cs="Arial"/>
          <w:lang w:val="fr-FR" w:eastAsia="zh-CN"/>
        </w:rPr>
        <w:t>ÉTENDUE DE LA PROTECTION</w:t>
      </w:r>
    </w:p>
    <w:p w:rsidR="00EE2F1E" w:rsidRPr="00EE2F1E" w:rsidRDefault="00EE2F1E" w:rsidP="00EE2F1E">
      <w:pPr>
        <w:tabs>
          <w:tab w:val="num" w:pos="993"/>
        </w:tabs>
        <w:autoSpaceDE w:val="0"/>
        <w:autoSpaceDN w:val="0"/>
        <w:adjustRightInd w:val="0"/>
        <w:spacing w:after="0" w:line="240" w:lineRule="auto"/>
        <w:rPr>
          <w:rFonts w:ascii="Arial" w:eastAsia="SimSun" w:hAnsi="Arial" w:cs="Arial"/>
          <w:lang w:val="fr-FR" w:eastAsia="zh-CN"/>
        </w:rPr>
      </w:pPr>
    </w:p>
    <w:p w:rsidR="00EE2F1E" w:rsidRPr="00EE2F1E" w:rsidRDefault="00EE2F1E" w:rsidP="00EE2F1E">
      <w:pPr>
        <w:tabs>
          <w:tab w:val="num" w:pos="993"/>
        </w:tabs>
        <w:autoSpaceDE w:val="0"/>
        <w:autoSpaceDN w:val="0"/>
        <w:adjustRightInd w:val="0"/>
        <w:spacing w:after="0" w:line="240" w:lineRule="auto"/>
        <w:rPr>
          <w:rFonts w:ascii="Arial" w:eastAsia="SimSun" w:hAnsi="Arial" w:cs="Arial"/>
          <w:lang w:val="fr-FR" w:eastAsia="zh-CN"/>
        </w:rPr>
      </w:pPr>
    </w:p>
    <w:p w:rsidR="00EE2F1E" w:rsidRPr="00EE2F1E" w:rsidRDefault="00EE2F1E" w:rsidP="00EE2F1E">
      <w:pPr>
        <w:spacing w:after="0" w:line="240" w:lineRule="auto"/>
        <w:rPr>
          <w:rFonts w:ascii="Arial" w:eastAsia="SimSun" w:hAnsi="Arial" w:cs="Arial"/>
          <w:u w:val="single"/>
          <w:lang w:val="fr-FR" w:eastAsia="zh-CN"/>
        </w:rPr>
      </w:pPr>
      <w:r w:rsidRPr="00EE2F1E">
        <w:rPr>
          <w:rFonts w:ascii="Arial" w:eastAsia="SimSun" w:hAnsi="Arial" w:cs="Arial"/>
          <w:lang w:val="fr-FR" w:eastAsia="zh-CN"/>
        </w:rPr>
        <w:t>[Option 1</w:t>
      </w:r>
    </w:p>
    <w:p w:rsidR="00EE2F1E" w:rsidRPr="00EE2F1E" w:rsidRDefault="00EE2F1E" w:rsidP="00EE2F1E">
      <w:pPr>
        <w:spacing w:after="0" w:line="240" w:lineRule="auto"/>
        <w:rPr>
          <w:rFonts w:ascii="Arial" w:eastAsia="SimSun" w:hAnsi="Arial" w:cs="Arial"/>
          <w:lang w:val="fr-FR" w:eastAsia="zh-CN"/>
        </w:rPr>
      </w:pPr>
    </w:p>
    <w:p w:rsidR="00EE2F1E" w:rsidRPr="00EE2F1E" w:rsidRDefault="00EE2F1E" w:rsidP="00EE2F1E">
      <w:pPr>
        <w:spacing w:after="0" w:line="240" w:lineRule="auto"/>
        <w:rPr>
          <w:rFonts w:ascii="Arial" w:eastAsia="SimSun" w:hAnsi="Arial" w:cs="Arial"/>
          <w:lang w:val="fr-FR" w:eastAsia="zh-CN"/>
        </w:rPr>
      </w:pPr>
      <w:r w:rsidRPr="00EE2F1E">
        <w:rPr>
          <w:rFonts w:ascii="Arial" w:eastAsia="SimSun" w:hAnsi="Arial" w:cs="Arial"/>
          <w:szCs w:val="20"/>
          <w:lang w:val="fr-FR" w:eastAsia="zh-CN"/>
        </w:rPr>
        <w:t>Les intérêts économiques et moraux des bénéficiaires concernant leurs expressions culturelles traditionnelles, tels qu’ils sont définis aux articles premier et 2, doivent/devraient être protégés en tant que de besoin et conformément au droit national, de manière raisonnable et équilibrée</w:t>
      </w:r>
      <w:r w:rsidRPr="00EE2F1E">
        <w:rPr>
          <w:rFonts w:ascii="Arial" w:eastAsia="SimSun" w:hAnsi="Arial" w:cs="Arial"/>
          <w:lang w:val="fr-FR" w:eastAsia="zh-CN"/>
        </w:rPr>
        <w:t>.]</w:t>
      </w:r>
    </w:p>
    <w:p w:rsidR="00EE2F1E" w:rsidRPr="00EE2F1E" w:rsidRDefault="00EE2F1E" w:rsidP="00EE2F1E">
      <w:pPr>
        <w:spacing w:after="0" w:line="240" w:lineRule="auto"/>
        <w:rPr>
          <w:rFonts w:ascii="Arial" w:eastAsia="SimSun" w:hAnsi="Arial" w:cs="Arial"/>
          <w:lang w:val="fr-FR" w:eastAsia="zh-CN"/>
        </w:rPr>
      </w:pPr>
    </w:p>
    <w:p w:rsidR="00EE2F1E" w:rsidRPr="00EE2F1E" w:rsidRDefault="00EE2F1E" w:rsidP="00EE2F1E">
      <w:pPr>
        <w:spacing w:after="0" w:line="240" w:lineRule="auto"/>
        <w:rPr>
          <w:rFonts w:ascii="Arial" w:eastAsia="SimSun" w:hAnsi="Arial" w:cs="Arial"/>
          <w:lang w:val="fr-CH" w:eastAsia="zh-CN"/>
        </w:rPr>
      </w:pPr>
    </w:p>
    <w:p w:rsidR="00EE2F1E" w:rsidRPr="00EE2F1E" w:rsidRDefault="00EE2F1E" w:rsidP="00EE2F1E">
      <w:pPr>
        <w:spacing w:after="0" w:line="240" w:lineRule="auto"/>
        <w:rPr>
          <w:rFonts w:ascii="Arial" w:eastAsia="SimSun" w:hAnsi="Arial" w:cs="Arial"/>
          <w:lang w:val="fr-FR" w:eastAsia="zh-CN"/>
        </w:rPr>
      </w:pPr>
      <w:r w:rsidRPr="00EE2F1E">
        <w:rPr>
          <w:rFonts w:ascii="Arial" w:eastAsia="SimSun" w:hAnsi="Arial" w:cs="Arial"/>
          <w:lang w:val="fr-FR" w:eastAsia="zh-CN"/>
        </w:rPr>
        <w:t>[Option 2</w:t>
      </w:r>
    </w:p>
    <w:p w:rsidR="00EE2F1E" w:rsidRPr="00EE2F1E" w:rsidRDefault="00EE2F1E" w:rsidP="00EE2F1E">
      <w:pPr>
        <w:spacing w:after="0" w:line="240" w:lineRule="auto"/>
        <w:rPr>
          <w:rFonts w:ascii="Arial" w:eastAsia="SimSun" w:hAnsi="Arial" w:cs="Arial"/>
          <w:lang w:val="fr-FR" w:eastAsia="zh-CN"/>
        </w:rPr>
      </w:pPr>
    </w:p>
    <w:p w:rsidR="00EE2F1E" w:rsidRPr="00EE2F1E" w:rsidRDefault="00EE2F1E" w:rsidP="00EE2F1E">
      <w:pPr>
        <w:spacing w:after="0" w:line="240" w:lineRule="auto"/>
        <w:rPr>
          <w:rFonts w:ascii="Arial" w:eastAsia="SimSun" w:hAnsi="Arial" w:cs="Arial"/>
          <w:lang w:val="fr-FR" w:eastAsia="zh-CN"/>
        </w:rPr>
      </w:pPr>
      <w:r w:rsidRPr="00EE2F1E">
        <w:rPr>
          <w:rFonts w:ascii="Arial" w:eastAsia="SimSun" w:hAnsi="Arial" w:cs="Arial"/>
          <w:lang w:val="fr-FR" w:eastAsia="zh-CN"/>
        </w:rPr>
        <w:t>Des mesures juridiques, administratives ou de politique générale adéquates et efficaces doivent être prises pour protéger les intérêts économiques et moraux des bénéficiaires, y compris :</w:t>
      </w:r>
    </w:p>
    <w:p w:rsidR="00EE2F1E" w:rsidRPr="00EE2F1E" w:rsidRDefault="00EE2F1E" w:rsidP="00EE2F1E">
      <w:pPr>
        <w:spacing w:after="0" w:line="240" w:lineRule="auto"/>
        <w:rPr>
          <w:rFonts w:ascii="Arial" w:eastAsia="SimSun" w:hAnsi="Arial" w:cs="Arial"/>
          <w:lang w:val="fr-FR" w:eastAsia="zh-CN"/>
        </w:rPr>
      </w:pPr>
    </w:p>
    <w:p w:rsidR="00EE2F1E" w:rsidRPr="00EE2F1E" w:rsidRDefault="00EE2F1E" w:rsidP="00EE2F1E">
      <w:pPr>
        <w:numPr>
          <w:ilvl w:val="0"/>
          <w:numId w:val="2"/>
        </w:numPr>
        <w:spacing w:after="0" w:line="240" w:lineRule="auto"/>
        <w:ind w:left="1134" w:hanging="567"/>
        <w:rPr>
          <w:rFonts w:ascii="Arial" w:eastAsia="SimSun" w:hAnsi="Arial" w:cs="Arial"/>
          <w:lang w:val="fr-FR" w:eastAsia="zh-CN"/>
        </w:rPr>
      </w:pPr>
      <w:r w:rsidRPr="00EE2F1E">
        <w:rPr>
          <w:rFonts w:ascii="Arial" w:eastAsia="SimSun" w:hAnsi="Arial" w:cs="Arial"/>
          <w:lang w:val="fr-FR" w:eastAsia="zh-CN"/>
        </w:rPr>
        <w:t>avoir le droit collectif exclusif et inaliénable d’autoriser et d’interdire l’utilisation</w:t>
      </w:r>
      <w:r w:rsidRPr="00EE2F1E">
        <w:rPr>
          <w:rFonts w:ascii="Arial" w:eastAsia="SimSun" w:hAnsi="Arial" w:cs="Arial"/>
          <w:vertAlign w:val="superscript"/>
          <w:lang w:val="fr-FR" w:eastAsia="zh-CN"/>
        </w:rPr>
        <w:footnoteReference w:id="6"/>
      </w:r>
      <w:r w:rsidRPr="00EE2F1E">
        <w:rPr>
          <w:rFonts w:ascii="Arial" w:eastAsia="SimSun" w:hAnsi="Arial" w:cs="Arial"/>
          <w:lang w:val="fr-FR" w:eastAsia="zh-CN"/>
        </w:rPr>
        <w:t xml:space="preserve"> et l’exploitation des expressions culturelles traditionnelles par des tiers;</w:t>
      </w:r>
    </w:p>
    <w:p w:rsidR="00EE2F1E" w:rsidRPr="00EE2F1E" w:rsidRDefault="00EE2F1E" w:rsidP="00EE2F1E">
      <w:pPr>
        <w:spacing w:after="0" w:line="240" w:lineRule="auto"/>
        <w:ind w:left="550"/>
        <w:rPr>
          <w:rFonts w:ascii="Arial" w:eastAsia="SimSun" w:hAnsi="Arial" w:cs="Arial"/>
          <w:lang w:val="fr-FR" w:eastAsia="zh-CN"/>
        </w:rPr>
      </w:pPr>
    </w:p>
    <w:p w:rsidR="00EE2F1E" w:rsidRPr="00EE2F1E" w:rsidRDefault="00EE2F1E" w:rsidP="00EE2F1E">
      <w:pPr>
        <w:numPr>
          <w:ilvl w:val="0"/>
          <w:numId w:val="2"/>
        </w:numPr>
        <w:spacing w:after="0" w:line="240" w:lineRule="auto"/>
        <w:ind w:left="1134" w:hanging="567"/>
        <w:rPr>
          <w:rFonts w:ascii="Arial" w:eastAsia="SimSun" w:hAnsi="Arial" w:cs="Arial"/>
          <w:lang w:val="fr-FR" w:eastAsia="zh-CN"/>
        </w:rPr>
      </w:pPr>
      <w:r w:rsidRPr="00EE2F1E">
        <w:rPr>
          <w:rFonts w:ascii="Arial" w:eastAsia="SimSun" w:hAnsi="Arial" w:cs="Arial"/>
          <w:lang w:val="fr-FR" w:eastAsia="zh-CN"/>
        </w:rPr>
        <w:t>empêcher la divulgation, fixation ou autre exploitation non autorisée d’expressions culturelles traditionnelles [secrètes];</w:t>
      </w:r>
    </w:p>
    <w:p w:rsidR="00EE2F1E" w:rsidRPr="00EE2F1E" w:rsidRDefault="00EE2F1E" w:rsidP="00EE2F1E">
      <w:pPr>
        <w:spacing w:after="0" w:line="240" w:lineRule="auto"/>
        <w:ind w:left="990" w:hanging="630"/>
        <w:rPr>
          <w:rFonts w:ascii="Arial" w:eastAsia="SimSun" w:hAnsi="Arial" w:cs="Arial"/>
          <w:lang w:val="fr-FR" w:eastAsia="zh-CN"/>
        </w:rPr>
      </w:pPr>
    </w:p>
    <w:p w:rsidR="00EE2F1E" w:rsidRPr="00EE2F1E" w:rsidRDefault="00EE2F1E" w:rsidP="00EE2F1E">
      <w:pPr>
        <w:numPr>
          <w:ilvl w:val="0"/>
          <w:numId w:val="2"/>
        </w:numPr>
        <w:spacing w:after="0" w:line="240" w:lineRule="auto"/>
        <w:ind w:left="1134" w:hanging="567"/>
        <w:rPr>
          <w:rFonts w:ascii="Arial" w:eastAsia="SimSun" w:hAnsi="Arial" w:cs="Arial"/>
          <w:lang w:val="fr-FR" w:eastAsia="zh-CN"/>
        </w:rPr>
      </w:pPr>
      <w:r w:rsidRPr="00EE2F1E">
        <w:rPr>
          <w:rFonts w:ascii="Arial" w:eastAsia="SimSun" w:hAnsi="Arial" w:cs="Arial"/>
          <w:lang w:val="fr-FR" w:eastAsia="zh-CN"/>
        </w:rPr>
        <w:t>reconnaître</w:t>
      </w:r>
      <w:r w:rsidRPr="00EE2F1E">
        <w:rPr>
          <w:rFonts w:ascii="Arial" w:eastAsia="SimSun" w:hAnsi="Arial" w:cs="Arial"/>
          <w:szCs w:val="20"/>
          <w:lang w:val="fr-FR" w:eastAsia="zh-CN"/>
        </w:rPr>
        <w:t xml:space="preserve"> les bénéficiaires comme étant la source de l’expression culturelle traditionnelle, à moins que cela ne s’avère impossible</w:t>
      </w:r>
      <w:r w:rsidRPr="00EE2F1E">
        <w:rPr>
          <w:rFonts w:ascii="Arial" w:eastAsia="SimSun" w:hAnsi="Arial" w:cs="Arial"/>
          <w:lang w:val="fr-FR" w:eastAsia="zh-CN"/>
        </w:rPr>
        <w:t>;</w:t>
      </w:r>
    </w:p>
    <w:p w:rsidR="00EE2F1E" w:rsidRPr="00EE2F1E" w:rsidRDefault="00EE2F1E" w:rsidP="00EE2F1E">
      <w:pPr>
        <w:spacing w:after="0" w:line="240" w:lineRule="auto"/>
        <w:ind w:left="990" w:hanging="630"/>
        <w:rPr>
          <w:rFonts w:ascii="Arial" w:eastAsia="SimSun" w:hAnsi="Arial" w:cs="Arial"/>
          <w:lang w:val="fr-FR" w:eastAsia="zh-CN"/>
        </w:rPr>
      </w:pPr>
    </w:p>
    <w:p w:rsidR="00EE2F1E" w:rsidRPr="00EE2F1E" w:rsidRDefault="00EE2F1E" w:rsidP="00EE2F1E">
      <w:pPr>
        <w:numPr>
          <w:ilvl w:val="0"/>
          <w:numId w:val="2"/>
        </w:numPr>
        <w:spacing w:after="0" w:line="240" w:lineRule="auto"/>
        <w:ind w:left="1134" w:hanging="567"/>
        <w:rPr>
          <w:rFonts w:ascii="Arial" w:eastAsia="SimSun" w:hAnsi="Arial" w:cs="Arial"/>
          <w:lang w:val="fr-FR" w:eastAsia="zh-CN"/>
        </w:rPr>
      </w:pPr>
      <w:r w:rsidRPr="00EE2F1E">
        <w:rPr>
          <w:rFonts w:ascii="Arial" w:eastAsia="SimSun" w:hAnsi="Arial" w:cs="Arial"/>
          <w:szCs w:val="20"/>
          <w:lang w:val="fr-FR" w:eastAsia="zh-CN"/>
        </w:rPr>
        <w:t xml:space="preserve">prévenir une utilisation ou une modification qui déforme ou mutile l’expression culturelle </w:t>
      </w:r>
      <w:r w:rsidRPr="00EE2F1E">
        <w:rPr>
          <w:rFonts w:ascii="Arial" w:eastAsia="SimSun" w:hAnsi="Arial" w:cs="Arial"/>
          <w:lang w:val="fr-FR" w:eastAsia="zh-CN"/>
        </w:rPr>
        <w:t>traditionnelle</w:t>
      </w:r>
      <w:r w:rsidRPr="00EE2F1E">
        <w:rPr>
          <w:rFonts w:ascii="Arial" w:eastAsia="SimSun" w:hAnsi="Arial" w:cs="Arial"/>
          <w:szCs w:val="20"/>
          <w:lang w:val="fr-FR" w:eastAsia="zh-CN"/>
        </w:rPr>
        <w:t xml:space="preserve"> ou qui soit autrement offensante, dégradante ou qui diminue son importance culturelle pour le bénéficiaire;</w:t>
      </w:r>
    </w:p>
    <w:p w:rsidR="00EE2F1E" w:rsidRPr="00EE2F1E" w:rsidRDefault="00EE2F1E" w:rsidP="00EE2F1E">
      <w:pPr>
        <w:spacing w:after="0" w:line="240" w:lineRule="auto"/>
        <w:ind w:left="990" w:hanging="630"/>
        <w:rPr>
          <w:rFonts w:ascii="Arial" w:eastAsia="SimSun" w:hAnsi="Arial" w:cs="Arial"/>
          <w:lang w:val="fr-FR" w:eastAsia="zh-CN"/>
        </w:rPr>
      </w:pPr>
    </w:p>
    <w:p w:rsidR="00EE2F1E" w:rsidRPr="00EE2F1E" w:rsidRDefault="00EE2F1E" w:rsidP="00EE2F1E">
      <w:pPr>
        <w:numPr>
          <w:ilvl w:val="0"/>
          <w:numId w:val="2"/>
        </w:numPr>
        <w:spacing w:after="0" w:line="240" w:lineRule="auto"/>
        <w:ind w:left="1134" w:hanging="567"/>
        <w:rPr>
          <w:rFonts w:ascii="Arial" w:eastAsia="SimSun" w:hAnsi="Arial" w:cs="Arial"/>
          <w:u w:val="single"/>
          <w:lang w:val="fr-CH" w:eastAsia="zh-CN"/>
        </w:rPr>
      </w:pPr>
      <w:r w:rsidRPr="00EE2F1E">
        <w:rPr>
          <w:rFonts w:ascii="Arial" w:eastAsia="SimSun" w:hAnsi="Arial" w:cs="Arial"/>
          <w:szCs w:val="20"/>
          <w:lang w:val="fr-FR" w:eastAsia="zh-CN"/>
        </w:rPr>
        <w:t xml:space="preserve">offrir une protection contre toute </w:t>
      </w:r>
      <w:r w:rsidRPr="00EE2F1E">
        <w:rPr>
          <w:rFonts w:ascii="Arial" w:eastAsia="SimSun" w:hAnsi="Arial" w:cs="Arial"/>
          <w:iCs/>
          <w:szCs w:val="20"/>
          <w:lang w:val="fr-FR" w:eastAsia="zh-CN"/>
        </w:rPr>
        <w:t xml:space="preserve">utilisation fausse ou fallacieuse des expressions culturelles </w:t>
      </w:r>
      <w:r w:rsidRPr="00EE2F1E">
        <w:rPr>
          <w:rFonts w:ascii="Arial" w:eastAsia="SimSun" w:hAnsi="Arial" w:cs="Arial"/>
          <w:lang w:val="fr-FR" w:eastAsia="zh-CN"/>
        </w:rPr>
        <w:t>traditionnelles</w:t>
      </w:r>
      <w:r w:rsidRPr="00EE2F1E">
        <w:rPr>
          <w:rFonts w:ascii="Arial" w:eastAsia="SimSun" w:hAnsi="Arial" w:cs="Arial"/>
          <w:szCs w:val="20"/>
          <w:lang w:val="fr-FR" w:eastAsia="zh-CN"/>
        </w:rPr>
        <w:t>, qui, en rapport avec des produits ou des services, suggère l’approbation des bénéficiaires ou un lien avec ces derniers.]</w:t>
      </w:r>
    </w:p>
    <w:p w:rsidR="00EE2F1E" w:rsidRPr="00EE2F1E" w:rsidRDefault="00EE2F1E" w:rsidP="00EE2F1E">
      <w:pPr>
        <w:tabs>
          <w:tab w:val="num" w:pos="993"/>
        </w:tabs>
        <w:autoSpaceDE w:val="0"/>
        <w:autoSpaceDN w:val="0"/>
        <w:adjustRightInd w:val="0"/>
        <w:spacing w:after="0" w:line="240" w:lineRule="auto"/>
        <w:rPr>
          <w:rFonts w:ascii="Arial" w:eastAsia="SimSun" w:hAnsi="Arial" w:cs="Arial"/>
          <w:u w:val="single"/>
          <w:lang w:val="fr-CH" w:eastAsia="zh-CN"/>
        </w:rPr>
      </w:pPr>
    </w:p>
    <w:p w:rsidR="00EE2F1E" w:rsidRPr="00EE2F1E" w:rsidRDefault="00EE2F1E" w:rsidP="00EE2F1E">
      <w:pPr>
        <w:tabs>
          <w:tab w:val="num" w:pos="993"/>
        </w:tabs>
        <w:autoSpaceDE w:val="0"/>
        <w:autoSpaceDN w:val="0"/>
        <w:adjustRightInd w:val="0"/>
        <w:spacing w:after="0" w:line="240" w:lineRule="auto"/>
        <w:rPr>
          <w:rFonts w:ascii="Arial" w:eastAsia="SimSun" w:hAnsi="Arial" w:cs="Arial"/>
          <w:u w:val="single"/>
          <w:lang w:val="fr-CH" w:eastAsia="zh-CN"/>
        </w:rPr>
      </w:pPr>
    </w:p>
    <w:p w:rsidR="00EE2F1E" w:rsidRPr="00EE2F1E" w:rsidRDefault="00EE2F1E" w:rsidP="00EE2F1E">
      <w:pPr>
        <w:spacing w:after="0" w:line="240" w:lineRule="auto"/>
        <w:rPr>
          <w:rFonts w:ascii="Arial" w:eastAsia="SimSun" w:hAnsi="Arial" w:cs="Arial"/>
          <w:u w:val="single"/>
          <w:lang w:val="fr-FR" w:eastAsia="zh-CN"/>
        </w:rPr>
      </w:pPr>
    </w:p>
    <w:p w:rsidR="00EE2F1E" w:rsidRPr="00EE2F1E" w:rsidRDefault="00EE2F1E" w:rsidP="00EE2F1E">
      <w:pPr>
        <w:tabs>
          <w:tab w:val="num" w:pos="993"/>
        </w:tabs>
        <w:autoSpaceDE w:val="0"/>
        <w:autoSpaceDN w:val="0"/>
        <w:adjustRightInd w:val="0"/>
        <w:spacing w:after="0" w:line="240" w:lineRule="auto"/>
        <w:rPr>
          <w:rFonts w:ascii="Arial" w:eastAsia="SimSun" w:hAnsi="Arial" w:cs="Arial"/>
          <w:u w:val="single"/>
          <w:lang w:val="fr-FR" w:eastAsia="zh-CN"/>
        </w:rPr>
      </w:pPr>
    </w:p>
    <w:p w:rsidR="00EE2F1E" w:rsidRPr="00EE2F1E" w:rsidRDefault="00EE2F1E" w:rsidP="00EE2F1E">
      <w:pPr>
        <w:tabs>
          <w:tab w:val="num" w:pos="993"/>
        </w:tabs>
        <w:autoSpaceDE w:val="0"/>
        <w:autoSpaceDN w:val="0"/>
        <w:adjustRightInd w:val="0"/>
        <w:spacing w:after="0" w:line="240" w:lineRule="auto"/>
        <w:rPr>
          <w:rFonts w:ascii="Arial" w:eastAsia="SimSun" w:hAnsi="Arial" w:cs="Arial"/>
          <w:u w:val="single"/>
          <w:lang w:val="fr-FR" w:eastAsia="zh-CN"/>
        </w:rPr>
      </w:pPr>
    </w:p>
    <w:p w:rsidR="00EE2F1E" w:rsidRPr="00EE2F1E" w:rsidRDefault="00EE2F1E" w:rsidP="00EE2F1E">
      <w:pPr>
        <w:tabs>
          <w:tab w:val="num" w:pos="993"/>
        </w:tabs>
        <w:autoSpaceDE w:val="0"/>
        <w:autoSpaceDN w:val="0"/>
        <w:adjustRightInd w:val="0"/>
        <w:spacing w:after="0" w:line="240" w:lineRule="auto"/>
        <w:jc w:val="center"/>
        <w:rPr>
          <w:rFonts w:ascii="Arial" w:eastAsia="SimSun" w:hAnsi="Arial" w:cs="Arial"/>
          <w:lang w:val="fr-FR" w:eastAsia="zh-CN"/>
        </w:rPr>
      </w:pPr>
      <w:r w:rsidRPr="00EE2F1E">
        <w:rPr>
          <w:rFonts w:ascii="Arial" w:eastAsia="SimSun" w:hAnsi="Arial" w:cs="Arial"/>
          <w:lang w:val="fr-FR" w:eastAsia="zh-CN"/>
        </w:rPr>
        <w:br w:type="page"/>
      </w:r>
      <w:r w:rsidRPr="00EE2F1E">
        <w:rPr>
          <w:rFonts w:ascii="Arial" w:eastAsia="SimSun" w:hAnsi="Arial" w:cs="Arial"/>
          <w:lang w:val="fr-FR" w:eastAsia="zh-CN"/>
        </w:rPr>
        <w:lastRenderedPageBreak/>
        <w:t>[ARTICLE 4</w:t>
      </w:r>
    </w:p>
    <w:p w:rsidR="00EE2F1E" w:rsidRPr="00EE2F1E" w:rsidRDefault="00EE2F1E" w:rsidP="00EE2F1E">
      <w:pPr>
        <w:tabs>
          <w:tab w:val="num" w:pos="993"/>
        </w:tabs>
        <w:autoSpaceDE w:val="0"/>
        <w:autoSpaceDN w:val="0"/>
        <w:adjustRightInd w:val="0"/>
        <w:spacing w:after="0" w:line="240" w:lineRule="auto"/>
        <w:jc w:val="center"/>
        <w:rPr>
          <w:rFonts w:ascii="Arial" w:eastAsia="SimSun" w:hAnsi="Arial" w:cs="Arial"/>
          <w:lang w:val="fr-FR" w:eastAsia="zh-CN"/>
        </w:rPr>
      </w:pPr>
    </w:p>
    <w:p w:rsidR="00EE2F1E" w:rsidRPr="00EE2F1E" w:rsidRDefault="00EE2F1E" w:rsidP="00EE2F1E">
      <w:pPr>
        <w:spacing w:after="0" w:line="240" w:lineRule="auto"/>
        <w:jc w:val="center"/>
        <w:rPr>
          <w:rFonts w:ascii="Arial" w:eastAsia="SimSun" w:hAnsi="Arial" w:cs="Arial"/>
          <w:lang w:val="fr-FR" w:eastAsia="zh-CN"/>
        </w:rPr>
      </w:pPr>
      <w:r w:rsidRPr="00EE2F1E">
        <w:rPr>
          <w:rFonts w:ascii="Arial" w:eastAsia="SimSun" w:hAnsi="Arial" w:cs="Arial"/>
          <w:lang w:val="fr-FR" w:eastAsia="zh-CN"/>
        </w:rPr>
        <w:t>ADMINISTRATION DES DROITS/INTÉRÊTS</w:t>
      </w:r>
    </w:p>
    <w:p w:rsidR="00EE2F1E" w:rsidRPr="00EE2F1E" w:rsidRDefault="00EE2F1E" w:rsidP="00EE2F1E">
      <w:pPr>
        <w:spacing w:after="0" w:line="240" w:lineRule="auto"/>
        <w:rPr>
          <w:rFonts w:ascii="Arial" w:eastAsia="SimSun" w:hAnsi="Arial" w:cs="Arial"/>
          <w:lang w:val="fr-FR" w:eastAsia="zh-CN"/>
        </w:rPr>
      </w:pPr>
    </w:p>
    <w:p w:rsidR="00EE2F1E" w:rsidRPr="00EE2F1E" w:rsidRDefault="00EE2F1E" w:rsidP="00EE2F1E">
      <w:pPr>
        <w:tabs>
          <w:tab w:val="num" w:pos="993"/>
        </w:tabs>
        <w:autoSpaceDE w:val="0"/>
        <w:autoSpaceDN w:val="0"/>
        <w:adjustRightInd w:val="0"/>
        <w:spacing w:after="0" w:line="240" w:lineRule="auto"/>
        <w:rPr>
          <w:rFonts w:ascii="Arial" w:eastAsia="SimSun" w:hAnsi="Arial" w:cs="Arial"/>
          <w:lang w:val="fr-FR" w:eastAsia="zh-CN"/>
        </w:rPr>
      </w:pPr>
    </w:p>
    <w:p w:rsidR="00EE2F1E" w:rsidRPr="00EE2F1E" w:rsidRDefault="00EE2F1E" w:rsidP="00EE2F1E">
      <w:pPr>
        <w:tabs>
          <w:tab w:val="num" w:pos="993"/>
        </w:tabs>
        <w:autoSpaceDE w:val="0"/>
        <w:autoSpaceDN w:val="0"/>
        <w:adjustRightInd w:val="0"/>
        <w:spacing w:after="0" w:line="240" w:lineRule="auto"/>
        <w:rPr>
          <w:rFonts w:ascii="Arial" w:eastAsia="SimSun" w:hAnsi="Arial" w:cs="Arial"/>
          <w:i/>
          <w:lang w:val="fr-FR" w:eastAsia="zh-CN"/>
        </w:rPr>
      </w:pPr>
      <w:r w:rsidRPr="00EE2F1E">
        <w:rPr>
          <w:rFonts w:ascii="Arial" w:eastAsia="SimSun" w:hAnsi="Arial" w:cs="Arial"/>
          <w:i/>
          <w:lang w:val="fr-FR" w:eastAsia="zh-CN"/>
        </w:rPr>
        <w:t>Option 1 (fusion d’options existantes)</w:t>
      </w:r>
    </w:p>
    <w:p w:rsidR="00EE2F1E" w:rsidRPr="00EE2F1E" w:rsidRDefault="00EE2F1E" w:rsidP="00EE2F1E">
      <w:pPr>
        <w:spacing w:after="0" w:line="240" w:lineRule="auto"/>
        <w:rPr>
          <w:rFonts w:ascii="Arial" w:eastAsia="Times New Roman" w:hAnsi="Arial" w:cs="Arial"/>
          <w:lang w:val="fr-FR" w:eastAsia="zh-CN"/>
        </w:rPr>
      </w:pPr>
    </w:p>
    <w:p w:rsidR="00EE2F1E" w:rsidRPr="00EE2F1E" w:rsidRDefault="00EE2F1E" w:rsidP="00EE2F1E">
      <w:pPr>
        <w:spacing w:after="0" w:line="240" w:lineRule="auto"/>
        <w:rPr>
          <w:rFonts w:ascii="Arial" w:eastAsia="Times New Roman" w:hAnsi="Arial" w:cs="Arial"/>
          <w:lang w:val="fr-FR" w:eastAsia="zh-CN"/>
        </w:rPr>
      </w:pPr>
      <w:r w:rsidRPr="00EE2F1E">
        <w:rPr>
          <w:rFonts w:ascii="Arial" w:eastAsia="Times New Roman" w:hAnsi="Arial" w:cs="Arial"/>
          <w:lang w:val="fr-FR" w:eastAsia="zh-CN"/>
        </w:rPr>
        <w:t>1.</w:t>
      </w:r>
      <w:r w:rsidRPr="00EE2F1E">
        <w:rPr>
          <w:rFonts w:ascii="Arial" w:eastAsia="Times New Roman" w:hAnsi="Arial" w:cs="Arial"/>
          <w:lang w:val="fr-FR" w:eastAsia="zh-CN"/>
        </w:rPr>
        <w:tab/>
        <w:t>À la demande des bénéficiaires,</w:t>
      </w:r>
    </w:p>
    <w:p w:rsidR="00EE2F1E" w:rsidRPr="00EE2F1E" w:rsidRDefault="00EE2F1E" w:rsidP="00EE2F1E">
      <w:pPr>
        <w:spacing w:after="0" w:line="240" w:lineRule="auto"/>
        <w:rPr>
          <w:rFonts w:ascii="Arial" w:eastAsia="Times New Roman" w:hAnsi="Arial" w:cs="Arial"/>
          <w:lang w:val="fr-FR" w:eastAsia="zh-CN"/>
        </w:rPr>
      </w:pPr>
    </w:p>
    <w:p w:rsidR="00EE2F1E" w:rsidRPr="00EE2F1E" w:rsidRDefault="00EE2F1E" w:rsidP="00EE2F1E">
      <w:pPr>
        <w:spacing w:after="0" w:line="240" w:lineRule="auto"/>
        <w:rPr>
          <w:rFonts w:ascii="Arial" w:eastAsia="Times New Roman" w:hAnsi="Arial" w:cs="Arial"/>
          <w:lang w:val="fr-FR" w:eastAsia="zh-CN"/>
        </w:rPr>
      </w:pPr>
      <w:r w:rsidRPr="00EE2F1E">
        <w:rPr>
          <w:rFonts w:ascii="Arial" w:eastAsia="Times New Roman" w:hAnsi="Arial" w:cs="Arial"/>
          <w:i/>
          <w:lang w:val="fr-FR" w:eastAsia="zh-CN"/>
        </w:rPr>
        <w:t xml:space="preserve">Variante 1 : </w:t>
      </w:r>
      <w:r w:rsidRPr="00EE2F1E">
        <w:rPr>
          <w:rFonts w:ascii="Arial" w:eastAsia="Times New Roman" w:hAnsi="Arial" w:cs="Arial"/>
          <w:lang w:val="fr-FR" w:eastAsia="zh-CN"/>
        </w:rPr>
        <w:t>une administration compétente (régionale, nationale ou locale)</w:t>
      </w:r>
    </w:p>
    <w:p w:rsidR="00EE2F1E" w:rsidRPr="00EE2F1E" w:rsidRDefault="00EE2F1E" w:rsidP="00EE2F1E">
      <w:pPr>
        <w:spacing w:after="0" w:line="240" w:lineRule="auto"/>
        <w:rPr>
          <w:rFonts w:ascii="Arial" w:eastAsia="Times New Roman" w:hAnsi="Arial" w:cs="Arial"/>
          <w:lang w:val="fr-FR" w:eastAsia="zh-CN"/>
        </w:rPr>
      </w:pPr>
      <w:r w:rsidRPr="00EE2F1E">
        <w:rPr>
          <w:rFonts w:ascii="Arial" w:eastAsia="Times New Roman" w:hAnsi="Arial" w:cs="Arial"/>
          <w:i/>
          <w:lang w:val="fr-FR" w:eastAsia="zh-CN"/>
        </w:rPr>
        <w:t xml:space="preserve">Variante 2 : </w:t>
      </w:r>
      <w:r w:rsidRPr="00EE2F1E">
        <w:rPr>
          <w:rFonts w:ascii="Arial" w:eastAsia="Times New Roman" w:hAnsi="Arial" w:cs="Arial"/>
          <w:lang w:val="fr-FR" w:eastAsia="zh-CN"/>
        </w:rPr>
        <w:t>une administration nationale compétente</w:t>
      </w:r>
    </w:p>
    <w:p w:rsidR="00EE2F1E" w:rsidRPr="00EE2F1E" w:rsidRDefault="00EE2F1E" w:rsidP="00EE2F1E">
      <w:pPr>
        <w:spacing w:after="0" w:line="240" w:lineRule="auto"/>
        <w:rPr>
          <w:rFonts w:ascii="Arial" w:eastAsia="Times New Roman" w:hAnsi="Arial" w:cs="Arial"/>
          <w:lang w:val="fr-FR" w:eastAsia="zh-CN"/>
        </w:rPr>
      </w:pPr>
    </w:p>
    <w:p w:rsidR="00EE2F1E" w:rsidRPr="00EE2F1E" w:rsidRDefault="00EE2F1E" w:rsidP="00EE2F1E">
      <w:pPr>
        <w:spacing w:after="0" w:line="240" w:lineRule="auto"/>
        <w:rPr>
          <w:rFonts w:ascii="Arial" w:eastAsia="Times New Roman" w:hAnsi="Arial" w:cs="Arial"/>
          <w:lang w:val="fr-FR" w:eastAsia="zh-CN"/>
        </w:rPr>
      </w:pPr>
      <w:proofErr w:type="gramStart"/>
      <w:r w:rsidRPr="00EE2F1E">
        <w:rPr>
          <w:rFonts w:ascii="Arial" w:eastAsia="Times New Roman" w:hAnsi="Arial" w:cs="Arial"/>
          <w:lang w:val="fr-FR" w:eastAsia="zh-CN"/>
        </w:rPr>
        <w:t>peut</w:t>
      </w:r>
      <w:proofErr w:type="gramEnd"/>
      <w:r w:rsidRPr="00EE2F1E">
        <w:rPr>
          <w:rFonts w:ascii="Arial" w:eastAsia="Times New Roman" w:hAnsi="Arial" w:cs="Arial"/>
          <w:lang w:val="fr-FR" w:eastAsia="zh-CN"/>
        </w:rPr>
        <w:t>, dans la mesure autorisée par les bénéficiaires, et conformément :</w:t>
      </w:r>
    </w:p>
    <w:p w:rsidR="00EE2F1E" w:rsidRPr="00EE2F1E" w:rsidRDefault="00EE2F1E" w:rsidP="00EE2F1E">
      <w:pPr>
        <w:spacing w:after="0" w:line="240" w:lineRule="auto"/>
        <w:rPr>
          <w:rFonts w:ascii="Arial" w:eastAsia="Times New Roman" w:hAnsi="Arial" w:cs="Arial"/>
          <w:lang w:val="fr-FR" w:eastAsia="zh-CN"/>
        </w:rPr>
      </w:pPr>
    </w:p>
    <w:p w:rsidR="00EE2F1E" w:rsidRPr="00EE2F1E" w:rsidRDefault="00EE2F1E" w:rsidP="00EE2F1E">
      <w:pPr>
        <w:spacing w:after="0" w:line="240" w:lineRule="auto"/>
        <w:rPr>
          <w:rFonts w:ascii="Arial" w:eastAsia="Times New Roman" w:hAnsi="Arial" w:cs="Arial"/>
          <w:lang w:val="fr-FR" w:eastAsia="zh-CN"/>
        </w:rPr>
      </w:pPr>
      <w:r w:rsidRPr="00EE2F1E">
        <w:rPr>
          <w:rFonts w:ascii="Arial" w:eastAsia="Times New Roman" w:hAnsi="Arial" w:cs="Arial"/>
          <w:i/>
          <w:lang w:val="fr-FR" w:eastAsia="zh-CN"/>
        </w:rPr>
        <w:t xml:space="preserve">Variante 1 : </w:t>
      </w:r>
      <w:r w:rsidRPr="00EE2F1E">
        <w:rPr>
          <w:rFonts w:ascii="Arial" w:eastAsia="Times New Roman" w:hAnsi="Arial" w:cs="Arial"/>
          <w:lang w:val="fr-FR" w:eastAsia="zh-CN"/>
        </w:rPr>
        <w:t>à leurs systèmes traditionnels de prise de décision et de gestion des affaires publiques</w:t>
      </w:r>
    </w:p>
    <w:p w:rsidR="00EE2F1E" w:rsidRPr="00EE2F1E" w:rsidRDefault="00EE2F1E" w:rsidP="00EE2F1E">
      <w:pPr>
        <w:spacing w:after="0" w:line="240" w:lineRule="auto"/>
        <w:rPr>
          <w:rFonts w:ascii="Arial" w:eastAsia="Times New Roman" w:hAnsi="Arial" w:cs="Arial"/>
          <w:lang w:val="fr-FR" w:eastAsia="zh-CN"/>
        </w:rPr>
      </w:pPr>
      <w:r w:rsidRPr="00EE2F1E">
        <w:rPr>
          <w:rFonts w:ascii="Arial" w:eastAsia="Times New Roman" w:hAnsi="Arial" w:cs="Arial"/>
          <w:i/>
          <w:lang w:val="fr-FR" w:eastAsia="zh-CN"/>
        </w:rPr>
        <w:t>Variante 2 </w:t>
      </w:r>
      <w:r w:rsidRPr="00EE2F1E">
        <w:rPr>
          <w:rFonts w:ascii="Arial" w:eastAsia="Times New Roman" w:hAnsi="Arial" w:cs="Arial"/>
          <w:lang w:val="fr-FR" w:eastAsia="zh-CN"/>
        </w:rPr>
        <w:t>: à leurs protocoles, accords, lois et usages coutumiers</w:t>
      </w:r>
    </w:p>
    <w:p w:rsidR="00EE2F1E" w:rsidRPr="00EE2F1E" w:rsidRDefault="00EE2F1E" w:rsidP="00EE2F1E">
      <w:pPr>
        <w:spacing w:after="0" w:line="240" w:lineRule="auto"/>
        <w:rPr>
          <w:rFonts w:ascii="Arial" w:eastAsia="Times New Roman" w:hAnsi="Arial" w:cs="Arial"/>
          <w:lang w:val="fr-FR" w:eastAsia="zh-CN"/>
        </w:rPr>
      </w:pPr>
      <w:r w:rsidRPr="00EE2F1E">
        <w:rPr>
          <w:rFonts w:ascii="Arial" w:eastAsia="Times New Roman" w:hAnsi="Arial" w:cs="Arial"/>
          <w:i/>
          <w:lang w:val="fr-FR" w:eastAsia="zh-CN"/>
        </w:rPr>
        <w:t xml:space="preserve">Variante 3 : </w:t>
      </w:r>
      <w:r w:rsidRPr="00EE2F1E">
        <w:rPr>
          <w:rFonts w:ascii="Arial" w:eastAsia="Times New Roman" w:hAnsi="Arial" w:cs="Arial"/>
          <w:lang w:val="fr-FR" w:eastAsia="zh-CN"/>
        </w:rPr>
        <w:t>au droit national</w:t>
      </w:r>
    </w:p>
    <w:p w:rsidR="00EE2F1E" w:rsidRPr="00EE2F1E" w:rsidRDefault="00EE2F1E" w:rsidP="00EE2F1E">
      <w:pPr>
        <w:spacing w:after="0" w:line="240" w:lineRule="auto"/>
        <w:rPr>
          <w:rFonts w:ascii="Arial" w:eastAsia="Times New Roman" w:hAnsi="Arial" w:cs="Arial"/>
          <w:lang w:val="fr-FR" w:eastAsia="zh-CN"/>
        </w:rPr>
      </w:pPr>
      <w:r w:rsidRPr="00EE2F1E">
        <w:rPr>
          <w:rFonts w:ascii="Arial" w:eastAsia="Times New Roman" w:hAnsi="Arial" w:cs="Arial"/>
          <w:i/>
          <w:lang w:val="fr-FR" w:eastAsia="zh-CN"/>
        </w:rPr>
        <w:t>Variante 4 </w:t>
      </w:r>
      <w:r w:rsidRPr="00EE2F1E">
        <w:rPr>
          <w:rFonts w:ascii="Arial" w:eastAsia="Times New Roman" w:hAnsi="Arial" w:cs="Arial"/>
          <w:lang w:val="fr-FR" w:eastAsia="zh-CN"/>
        </w:rPr>
        <w:t>: à la procédure nationale</w:t>
      </w:r>
    </w:p>
    <w:p w:rsidR="00EE2F1E" w:rsidRPr="00EE2F1E" w:rsidRDefault="00EE2F1E" w:rsidP="00EE2F1E">
      <w:pPr>
        <w:spacing w:after="0" w:line="240" w:lineRule="auto"/>
        <w:rPr>
          <w:rFonts w:ascii="Arial" w:eastAsia="Times New Roman" w:hAnsi="Arial" w:cs="Arial"/>
          <w:lang w:val="fr-FR" w:eastAsia="zh-CN"/>
        </w:rPr>
      </w:pPr>
      <w:r w:rsidRPr="00EE2F1E">
        <w:rPr>
          <w:rFonts w:ascii="Arial" w:eastAsia="Times New Roman" w:hAnsi="Arial" w:cs="Arial"/>
          <w:i/>
          <w:lang w:val="fr-FR" w:eastAsia="zh-CN"/>
        </w:rPr>
        <w:t xml:space="preserve">Variante 5 : </w:t>
      </w:r>
      <w:r w:rsidRPr="00EE2F1E">
        <w:rPr>
          <w:rFonts w:ascii="Arial" w:eastAsia="Times New Roman" w:hAnsi="Arial" w:cs="Arial"/>
          <w:lang w:val="fr-FR" w:eastAsia="zh-CN"/>
        </w:rPr>
        <w:t>au droit international</w:t>
      </w:r>
    </w:p>
    <w:p w:rsidR="00EE2F1E" w:rsidRPr="00EE2F1E" w:rsidRDefault="00EE2F1E" w:rsidP="00EE2F1E">
      <w:pPr>
        <w:spacing w:after="0" w:line="240" w:lineRule="auto"/>
        <w:rPr>
          <w:rFonts w:ascii="Arial" w:eastAsia="Times New Roman" w:hAnsi="Arial" w:cs="Arial"/>
          <w:lang w:val="fr-FR" w:eastAsia="zh-CN"/>
        </w:rPr>
      </w:pPr>
    </w:p>
    <w:p w:rsidR="00EE2F1E" w:rsidRPr="00EE2F1E" w:rsidRDefault="00EE2F1E" w:rsidP="00EE2F1E">
      <w:pPr>
        <w:spacing w:after="0" w:line="240" w:lineRule="auto"/>
        <w:rPr>
          <w:rFonts w:ascii="Arial" w:eastAsia="Times New Roman" w:hAnsi="Arial" w:cs="Arial"/>
          <w:lang w:val="fr-FR" w:eastAsia="zh-CN"/>
        </w:rPr>
      </w:pPr>
      <w:proofErr w:type="gramStart"/>
      <w:r w:rsidRPr="00EE2F1E">
        <w:rPr>
          <w:rFonts w:ascii="Arial" w:eastAsia="Times New Roman" w:hAnsi="Arial" w:cs="Arial"/>
          <w:lang w:val="fr-FR" w:eastAsia="zh-CN"/>
        </w:rPr>
        <w:t>assumer</w:t>
      </w:r>
      <w:proofErr w:type="gramEnd"/>
      <w:r w:rsidRPr="00EE2F1E">
        <w:rPr>
          <w:rFonts w:ascii="Arial" w:eastAsia="Times New Roman" w:hAnsi="Arial" w:cs="Arial"/>
          <w:lang w:val="fr-FR" w:eastAsia="zh-CN"/>
        </w:rPr>
        <w:t xml:space="preserve"> les fonctions suivantes (sans en exclure d’autres) :</w:t>
      </w:r>
    </w:p>
    <w:p w:rsidR="00EE2F1E" w:rsidRPr="00EE2F1E" w:rsidRDefault="00EE2F1E" w:rsidP="00EE2F1E">
      <w:pPr>
        <w:spacing w:after="0" w:line="240" w:lineRule="auto"/>
        <w:rPr>
          <w:rFonts w:ascii="Arial" w:eastAsia="Times New Roman" w:hAnsi="Arial" w:cs="Arial"/>
          <w:lang w:val="fr-FR" w:eastAsia="zh-CN"/>
        </w:rPr>
      </w:pPr>
    </w:p>
    <w:p w:rsidR="00EE2F1E" w:rsidRPr="00EE2F1E" w:rsidRDefault="00EE2F1E" w:rsidP="00EE2F1E">
      <w:pPr>
        <w:spacing w:after="0" w:line="240" w:lineRule="auto"/>
        <w:ind w:left="1134" w:hanging="567"/>
        <w:rPr>
          <w:rFonts w:ascii="Arial" w:eastAsia="Times New Roman" w:hAnsi="Arial" w:cs="Arial"/>
          <w:lang w:val="fr-FR" w:eastAsia="zh-CN"/>
        </w:rPr>
      </w:pPr>
      <w:r w:rsidRPr="00EE2F1E">
        <w:rPr>
          <w:rFonts w:ascii="Arial" w:eastAsia="Times New Roman" w:hAnsi="Arial" w:cs="Arial"/>
          <w:lang w:val="fr-FR" w:eastAsia="zh-CN"/>
        </w:rPr>
        <w:t>a)</w:t>
      </w:r>
      <w:r w:rsidRPr="00EE2F1E">
        <w:rPr>
          <w:rFonts w:ascii="Arial" w:eastAsia="Times New Roman" w:hAnsi="Arial" w:cs="Arial"/>
          <w:lang w:val="fr-FR" w:eastAsia="zh-CN"/>
        </w:rPr>
        <w:tab/>
        <w:t xml:space="preserve">mener des activités de sensibilisation, d’éducation, de conseil et d’orientation;  </w:t>
      </w:r>
    </w:p>
    <w:p w:rsidR="00EE2F1E" w:rsidRPr="00EE2F1E" w:rsidRDefault="00EE2F1E" w:rsidP="00EE2F1E">
      <w:pPr>
        <w:spacing w:after="0" w:line="240" w:lineRule="auto"/>
        <w:ind w:left="1100" w:hanging="550"/>
        <w:rPr>
          <w:rFonts w:ascii="Arial" w:eastAsia="Times New Roman" w:hAnsi="Arial" w:cs="Arial"/>
          <w:lang w:val="fr-FR" w:eastAsia="zh-CN"/>
        </w:rPr>
      </w:pPr>
    </w:p>
    <w:p w:rsidR="00EE2F1E" w:rsidRPr="00EE2F1E" w:rsidRDefault="00EE2F1E" w:rsidP="00EE2F1E">
      <w:pPr>
        <w:spacing w:after="0" w:line="240" w:lineRule="auto"/>
        <w:ind w:left="1134" w:hanging="567"/>
        <w:rPr>
          <w:rFonts w:ascii="Arial" w:eastAsia="Times New Roman" w:hAnsi="Arial" w:cs="Arial"/>
          <w:lang w:val="fr-FR" w:eastAsia="zh-CN"/>
        </w:rPr>
      </w:pPr>
      <w:r w:rsidRPr="00EE2F1E">
        <w:rPr>
          <w:rFonts w:ascii="Arial" w:eastAsia="Times New Roman" w:hAnsi="Arial" w:cs="Arial"/>
          <w:lang w:val="fr-FR" w:eastAsia="zh-CN"/>
        </w:rPr>
        <w:t>b)</w:t>
      </w:r>
      <w:r w:rsidRPr="00EE2F1E">
        <w:rPr>
          <w:rFonts w:ascii="Arial" w:eastAsia="Times New Roman" w:hAnsi="Arial" w:cs="Arial"/>
          <w:lang w:val="fr-FR" w:eastAsia="zh-CN"/>
        </w:rPr>
        <w:tab/>
        <w:t xml:space="preserve">surveiller l’utilisation des expressions culturelles traditionnelles afin de veiller à ce qu’il en soit fait un usage loyal et approprié; </w:t>
      </w:r>
    </w:p>
    <w:p w:rsidR="00EE2F1E" w:rsidRPr="00EE2F1E" w:rsidRDefault="00EE2F1E" w:rsidP="00EE2F1E">
      <w:pPr>
        <w:spacing w:after="0" w:line="240" w:lineRule="auto"/>
        <w:ind w:left="1100" w:hanging="550"/>
        <w:rPr>
          <w:rFonts w:ascii="Arial" w:eastAsia="Times New Roman" w:hAnsi="Arial" w:cs="Arial"/>
          <w:lang w:val="fr-FR" w:eastAsia="zh-CN"/>
        </w:rPr>
      </w:pPr>
    </w:p>
    <w:p w:rsidR="00EE2F1E" w:rsidRPr="00EE2F1E" w:rsidRDefault="00EE2F1E" w:rsidP="00EE2F1E">
      <w:pPr>
        <w:spacing w:after="0" w:line="240" w:lineRule="auto"/>
        <w:ind w:left="1134" w:hanging="567"/>
        <w:rPr>
          <w:rFonts w:ascii="Arial" w:eastAsia="Times New Roman" w:hAnsi="Arial" w:cs="Arial"/>
          <w:lang w:val="fr-FR" w:eastAsia="zh-CN"/>
        </w:rPr>
      </w:pPr>
      <w:r w:rsidRPr="00EE2F1E">
        <w:rPr>
          <w:rFonts w:ascii="Arial" w:eastAsia="Times New Roman" w:hAnsi="Arial" w:cs="Arial"/>
          <w:lang w:val="fr-FR" w:eastAsia="zh-CN"/>
        </w:rPr>
        <w:t>c)</w:t>
      </w:r>
      <w:r w:rsidRPr="00EE2F1E">
        <w:rPr>
          <w:rFonts w:ascii="Arial" w:eastAsia="Times New Roman" w:hAnsi="Arial" w:cs="Arial"/>
          <w:lang w:val="fr-FR" w:eastAsia="zh-CN"/>
        </w:rPr>
        <w:tab/>
        <w:t>accorder des licences;</w:t>
      </w:r>
    </w:p>
    <w:p w:rsidR="00EE2F1E" w:rsidRPr="00EE2F1E" w:rsidRDefault="00EE2F1E" w:rsidP="00EE2F1E">
      <w:pPr>
        <w:spacing w:after="0" w:line="240" w:lineRule="auto"/>
        <w:ind w:left="1100" w:hanging="550"/>
        <w:rPr>
          <w:rFonts w:ascii="Arial" w:eastAsia="Times New Roman" w:hAnsi="Arial" w:cs="Arial"/>
          <w:lang w:val="fr-FR" w:eastAsia="zh-CN"/>
        </w:rPr>
      </w:pPr>
    </w:p>
    <w:p w:rsidR="00EE2F1E" w:rsidRPr="00EE2F1E" w:rsidRDefault="00EE2F1E" w:rsidP="00EE2F1E">
      <w:pPr>
        <w:spacing w:after="0" w:line="240" w:lineRule="auto"/>
        <w:ind w:left="1134" w:hanging="567"/>
        <w:rPr>
          <w:rFonts w:ascii="Arial" w:eastAsia="Times New Roman" w:hAnsi="Arial" w:cs="Arial"/>
          <w:lang w:val="fr-FR" w:eastAsia="zh-CN"/>
        </w:rPr>
      </w:pPr>
      <w:r w:rsidRPr="00EE2F1E">
        <w:rPr>
          <w:rFonts w:ascii="Arial" w:eastAsia="Times New Roman" w:hAnsi="Arial" w:cs="Arial"/>
          <w:lang w:val="fr-FR" w:eastAsia="zh-CN"/>
        </w:rPr>
        <w:t>d)</w:t>
      </w:r>
      <w:r w:rsidRPr="00EE2F1E">
        <w:rPr>
          <w:rFonts w:ascii="Arial" w:eastAsia="Times New Roman" w:hAnsi="Arial" w:cs="Arial"/>
          <w:lang w:val="fr-FR" w:eastAsia="zh-CN"/>
        </w:rPr>
        <w:tab/>
        <w:t xml:space="preserve">percevoir les avantages monétaires ou non monétaires découlant de l’utilisation des expressions culturelles traditionnelles et les transmettre aux bénéficiaires [en vue de la préservation des expressions culturelles traditionnelles]; </w:t>
      </w:r>
    </w:p>
    <w:p w:rsidR="00EE2F1E" w:rsidRPr="00EE2F1E" w:rsidRDefault="00EE2F1E" w:rsidP="00EE2F1E">
      <w:pPr>
        <w:spacing w:after="0" w:line="240" w:lineRule="auto"/>
        <w:ind w:left="1100" w:hanging="550"/>
        <w:rPr>
          <w:rFonts w:ascii="Arial" w:eastAsia="Times New Roman" w:hAnsi="Arial" w:cs="Arial"/>
          <w:lang w:val="fr-FR" w:eastAsia="zh-CN"/>
        </w:rPr>
      </w:pPr>
    </w:p>
    <w:p w:rsidR="00EE2F1E" w:rsidRPr="00EE2F1E" w:rsidRDefault="00EE2F1E" w:rsidP="00EE2F1E">
      <w:pPr>
        <w:spacing w:after="0" w:line="240" w:lineRule="auto"/>
        <w:ind w:left="1134" w:hanging="567"/>
        <w:rPr>
          <w:rFonts w:ascii="Arial" w:eastAsia="Times New Roman" w:hAnsi="Arial" w:cs="Arial"/>
          <w:lang w:val="fr-FR" w:eastAsia="zh-CN"/>
        </w:rPr>
      </w:pPr>
      <w:r w:rsidRPr="00EE2F1E">
        <w:rPr>
          <w:rFonts w:ascii="Arial" w:eastAsia="Times New Roman" w:hAnsi="Arial" w:cs="Arial"/>
          <w:lang w:val="fr-FR" w:eastAsia="zh-CN"/>
        </w:rPr>
        <w:t>e)</w:t>
      </w:r>
      <w:r w:rsidRPr="00EE2F1E">
        <w:rPr>
          <w:rFonts w:ascii="Arial" w:eastAsia="Times New Roman" w:hAnsi="Arial" w:cs="Arial"/>
          <w:lang w:val="fr-FR" w:eastAsia="zh-CN"/>
        </w:rPr>
        <w:tab/>
        <w:t xml:space="preserve">définir des critères permettant de déterminer les avantages monétaires ou non monétaires;  </w:t>
      </w:r>
    </w:p>
    <w:p w:rsidR="00EE2F1E" w:rsidRPr="00EE2F1E" w:rsidRDefault="00EE2F1E" w:rsidP="00EE2F1E">
      <w:pPr>
        <w:spacing w:after="0" w:line="240" w:lineRule="auto"/>
        <w:ind w:left="1100" w:hanging="550"/>
        <w:rPr>
          <w:rFonts w:ascii="Arial" w:eastAsia="Times New Roman" w:hAnsi="Arial" w:cs="Arial"/>
          <w:lang w:val="fr-FR" w:eastAsia="zh-CN"/>
        </w:rPr>
      </w:pPr>
    </w:p>
    <w:p w:rsidR="00EE2F1E" w:rsidRPr="00EE2F1E" w:rsidRDefault="00EE2F1E" w:rsidP="00EE2F1E">
      <w:pPr>
        <w:spacing w:after="0" w:line="240" w:lineRule="auto"/>
        <w:ind w:left="1134" w:hanging="567"/>
        <w:rPr>
          <w:rFonts w:ascii="Arial" w:eastAsia="Times New Roman" w:hAnsi="Arial" w:cs="Arial"/>
          <w:lang w:val="fr-FR" w:eastAsia="zh-CN"/>
        </w:rPr>
      </w:pPr>
      <w:r w:rsidRPr="00EE2F1E">
        <w:rPr>
          <w:rFonts w:ascii="Arial" w:eastAsia="Times New Roman" w:hAnsi="Arial" w:cs="Arial"/>
          <w:lang w:val="fr-FR" w:eastAsia="zh-CN"/>
        </w:rPr>
        <w:t>f)</w:t>
      </w:r>
      <w:r w:rsidRPr="00EE2F1E">
        <w:rPr>
          <w:rFonts w:ascii="Arial" w:eastAsia="Times New Roman" w:hAnsi="Arial" w:cs="Arial"/>
          <w:lang w:val="fr-FR" w:eastAsia="zh-CN"/>
        </w:rPr>
        <w:tab/>
        <w:t>contribuer à toute négociation relative à l’utilisation des expressions culturelles traditionnelles et au renforcement des capacités;</w:t>
      </w:r>
    </w:p>
    <w:p w:rsidR="00EE2F1E" w:rsidRPr="00EE2F1E" w:rsidRDefault="00EE2F1E" w:rsidP="00EE2F1E">
      <w:pPr>
        <w:spacing w:after="0" w:line="240" w:lineRule="auto"/>
        <w:ind w:left="1100" w:hanging="550"/>
        <w:rPr>
          <w:rFonts w:ascii="Arial" w:eastAsia="Times New Roman" w:hAnsi="Arial" w:cs="Arial"/>
          <w:lang w:val="fr-FR" w:eastAsia="zh-CN"/>
        </w:rPr>
      </w:pPr>
    </w:p>
    <w:p w:rsidR="00EE2F1E" w:rsidRPr="00EE2F1E" w:rsidRDefault="00EE2F1E" w:rsidP="00EE2F1E">
      <w:pPr>
        <w:spacing w:after="0" w:line="240" w:lineRule="auto"/>
        <w:ind w:left="1134" w:hanging="567"/>
        <w:rPr>
          <w:rFonts w:ascii="Arial" w:eastAsia="Times New Roman" w:hAnsi="Arial" w:cs="Arial"/>
          <w:lang w:val="fr-FR" w:eastAsia="zh-CN"/>
        </w:rPr>
      </w:pPr>
      <w:r w:rsidRPr="00EE2F1E">
        <w:rPr>
          <w:rFonts w:ascii="Arial" w:eastAsia="Times New Roman" w:hAnsi="Arial" w:cs="Arial"/>
          <w:lang w:val="fr-FR" w:eastAsia="zh-CN"/>
        </w:rPr>
        <w:t>g)</w:t>
      </w:r>
      <w:r w:rsidRPr="00EE2F1E">
        <w:rPr>
          <w:rFonts w:ascii="Arial" w:eastAsia="Times New Roman" w:hAnsi="Arial" w:cs="Arial"/>
          <w:lang w:val="fr-FR" w:eastAsia="zh-CN"/>
        </w:rPr>
        <w:tab/>
        <w:t>[Si le droit national le prévoit, l’administration peut, en concertation avec les bénéficiaires et avec leur approbation, dans la mesure du possible, administrer les droits sur une expression culturelle traditionnelle qui remplit les conditions définies à l’article premier et n’est pas attribuée en particulier à une communauté]</w:t>
      </w:r>
    </w:p>
    <w:p w:rsidR="00EE2F1E" w:rsidRPr="00EE2F1E" w:rsidRDefault="00EE2F1E" w:rsidP="00EE2F1E">
      <w:pPr>
        <w:spacing w:after="0" w:line="240" w:lineRule="auto"/>
        <w:ind w:left="720"/>
        <w:rPr>
          <w:rFonts w:ascii="Arial" w:eastAsia="Times New Roman" w:hAnsi="Arial" w:cs="Arial"/>
          <w:lang w:val="fr-FR" w:eastAsia="zh-CN"/>
        </w:rPr>
      </w:pPr>
    </w:p>
    <w:p w:rsidR="00EE2F1E" w:rsidRPr="00EE2F1E" w:rsidRDefault="00EE2F1E" w:rsidP="00EE2F1E">
      <w:pPr>
        <w:spacing w:after="0" w:line="240" w:lineRule="auto"/>
        <w:rPr>
          <w:rFonts w:ascii="Arial" w:eastAsia="Times New Roman" w:hAnsi="Arial" w:cs="Arial"/>
          <w:lang w:val="fr-FR" w:eastAsia="zh-CN"/>
        </w:rPr>
      </w:pPr>
      <w:r w:rsidRPr="00EE2F1E">
        <w:rPr>
          <w:rFonts w:ascii="Arial" w:eastAsia="Times New Roman" w:hAnsi="Arial" w:cs="Arial"/>
          <w:lang w:val="fr-FR" w:eastAsia="zh-CN"/>
        </w:rPr>
        <w:t>[2.</w:t>
      </w:r>
      <w:r w:rsidRPr="00EE2F1E">
        <w:rPr>
          <w:rFonts w:ascii="Arial" w:eastAsia="Times New Roman" w:hAnsi="Arial" w:cs="Arial"/>
          <w:lang w:val="fr-FR" w:eastAsia="zh-CN"/>
        </w:rPr>
        <w:tab/>
        <w:t>La gestion des aspects financiers des droits doit/devrait être soumise à la transparence concernant les sources et les montants perçus, les éventuelles dépenses nécessaires pour administrer les droits et la distribution des fonds aux bénéficiaires].</w:t>
      </w:r>
    </w:p>
    <w:p w:rsidR="00EE2F1E" w:rsidRPr="00EE2F1E" w:rsidRDefault="00EE2F1E" w:rsidP="00EE2F1E">
      <w:pPr>
        <w:spacing w:after="0" w:line="240" w:lineRule="auto"/>
        <w:rPr>
          <w:rFonts w:ascii="Arial" w:eastAsia="Times New Roman" w:hAnsi="Arial" w:cs="Arial"/>
          <w:lang w:val="fr-FR" w:eastAsia="zh-CN"/>
        </w:rPr>
      </w:pPr>
    </w:p>
    <w:p w:rsidR="00EE2F1E" w:rsidRPr="00EE2F1E" w:rsidRDefault="00EE2F1E" w:rsidP="00EE2F1E">
      <w:pPr>
        <w:spacing w:after="0" w:line="240" w:lineRule="auto"/>
        <w:rPr>
          <w:rFonts w:ascii="Arial" w:eastAsia="Times New Roman" w:hAnsi="Arial" w:cs="Arial"/>
          <w:lang w:val="fr-FR" w:eastAsia="zh-CN"/>
        </w:rPr>
      </w:pPr>
    </w:p>
    <w:p w:rsidR="00EE2F1E" w:rsidRPr="00EE2F1E" w:rsidRDefault="00EE2F1E" w:rsidP="00EE2F1E">
      <w:pPr>
        <w:spacing w:after="0" w:line="240" w:lineRule="auto"/>
        <w:rPr>
          <w:rFonts w:ascii="Arial" w:eastAsia="Times New Roman" w:hAnsi="Arial" w:cs="Arial"/>
          <w:i/>
          <w:lang w:val="fr-FR" w:eastAsia="zh-CN"/>
        </w:rPr>
      </w:pPr>
      <w:r w:rsidRPr="00EE2F1E">
        <w:rPr>
          <w:rFonts w:ascii="Arial" w:eastAsia="Times New Roman" w:hAnsi="Arial" w:cs="Arial"/>
          <w:i/>
          <w:lang w:val="fr-FR" w:eastAsia="zh-CN"/>
        </w:rPr>
        <w:t>Option 2 (option courte)</w:t>
      </w:r>
    </w:p>
    <w:p w:rsidR="00EE2F1E" w:rsidRPr="00EE2F1E" w:rsidRDefault="00EE2F1E" w:rsidP="00EE2F1E">
      <w:pPr>
        <w:spacing w:after="0" w:line="240" w:lineRule="auto"/>
        <w:rPr>
          <w:rFonts w:ascii="Arial" w:eastAsia="Times New Roman" w:hAnsi="Arial" w:cs="Arial"/>
          <w:i/>
          <w:lang w:val="fr-FR" w:eastAsia="zh-CN"/>
        </w:rPr>
      </w:pPr>
    </w:p>
    <w:p w:rsidR="00EE2F1E" w:rsidRPr="00EE2F1E" w:rsidRDefault="00EE2F1E" w:rsidP="00EE2F1E">
      <w:pPr>
        <w:spacing w:after="0" w:line="240" w:lineRule="auto"/>
        <w:rPr>
          <w:rFonts w:ascii="Arial" w:eastAsia="Times New Roman" w:hAnsi="Arial" w:cs="Arial"/>
          <w:lang w:val="fr-FR" w:eastAsia="zh-CN"/>
        </w:rPr>
      </w:pPr>
      <w:r w:rsidRPr="00EE2F1E">
        <w:rPr>
          <w:rFonts w:ascii="Arial" w:eastAsia="Times New Roman" w:hAnsi="Arial" w:cs="Arial"/>
          <w:lang w:val="fr-FR" w:eastAsia="zh-CN"/>
        </w:rPr>
        <w:t xml:space="preserve">À la demande des bénéficiaires, une administration compétente peut, dans la mesure autorisée par les bénéficiaires et dans leur intérêt direct, aider à gérer les droits/intérêts des bénéficiaires dans le cadre du présent [instrument].]  </w:t>
      </w:r>
    </w:p>
    <w:p w:rsidR="00EE2F1E" w:rsidRPr="00EE2F1E" w:rsidRDefault="00EE2F1E" w:rsidP="00EE2F1E">
      <w:pPr>
        <w:spacing w:after="0" w:line="240" w:lineRule="auto"/>
        <w:rPr>
          <w:rFonts w:ascii="Arial" w:eastAsia="SimSun" w:hAnsi="Arial" w:cs="Arial"/>
          <w:bCs/>
          <w:lang w:val="fr-FR" w:eastAsia="zh-CN"/>
        </w:rPr>
      </w:pPr>
    </w:p>
    <w:p w:rsidR="00EE2F1E" w:rsidRPr="00EE2F1E" w:rsidRDefault="00EE2F1E" w:rsidP="00EE2F1E">
      <w:pPr>
        <w:autoSpaceDE w:val="0"/>
        <w:autoSpaceDN w:val="0"/>
        <w:adjustRightInd w:val="0"/>
        <w:spacing w:after="0" w:line="240" w:lineRule="auto"/>
        <w:jc w:val="center"/>
        <w:rPr>
          <w:rFonts w:ascii="Arial" w:eastAsia="SimSun" w:hAnsi="Arial" w:cs="Arial"/>
          <w:lang w:val="fr-FR" w:eastAsia="zh-CN"/>
        </w:rPr>
      </w:pPr>
      <w:r w:rsidRPr="00EE2F1E">
        <w:rPr>
          <w:rFonts w:ascii="Arial" w:eastAsia="SimSun" w:hAnsi="Arial" w:cs="Arial"/>
          <w:lang w:val="fr-FR" w:eastAsia="zh-CN"/>
        </w:rPr>
        <w:br w:type="page"/>
      </w:r>
      <w:r w:rsidRPr="00EE2F1E">
        <w:rPr>
          <w:rFonts w:ascii="Arial" w:eastAsia="SimSun" w:hAnsi="Arial" w:cs="Arial"/>
          <w:lang w:val="fr-FR" w:eastAsia="zh-CN"/>
        </w:rPr>
        <w:lastRenderedPageBreak/>
        <w:t>[ARTICLE 5</w:t>
      </w:r>
    </w:p>
    <w:p w:rsidR="00EE2F1E" w:rsidRPr="00EE2F1E" w:rsidRDefault="00EE2F1E" w:rsidP="00EE2F1E">
      <w:pPr>
        <w:tabs>
          <w:tab w:val="num" w:pos="993"/>
        </w:tabs>
        <w:autoSpaceDE w:val="0"/>
        <w:autoSpaceDN w:val="0"/>
        <w:adjustRightInd w:val="0"/>
        <w:spacing w:after="0" w:line="240" w:lineRule="auto"/>
        <w:jc w:val="center"/>
        <w:rPr>
          <w:rFonts w:ascii="Arial" w:eastAsia="SimSun" w:hAnsi="Arial" w:cs="Arial"/>
          <w:lang w:val="fr-FR" w:eastAsia="zh-CN"/>
        </w:rPr>
      </w:pPr>
    </w:p>
    <w:p w:rsidR="00EE2F1E" w:rsidRPr="00EE2F1E" w:rsidRDefault="00EE2F1E" w:rsidP="00EE2F1E">
      <w:pPr>
        <w:tabs>
          <w:tab w:val="num" w:pos="993"/>
        </w:tabs>
        <w:autoSpaceDE w:val="0"/>
        <w:autoSpaceDN w:val="0"/>
        <w:adjustRightInd w:val="0"/>
        <w:spacing w:after="0" w:line="240" w:lineRule="auto"/>
        <w:jc w:val="center"/>
        <w:rPr>
          <w:rFonts w:ascii="Arial" w:eastAsia="SimSun" w:hAnsi="Arial" w:cs="Arial"/>
          <w:lang w:val="fr-FR" w:eastAsia="zh-CN"/>
        </w:rPr>
      </w:pPr>
      <w:r w:rsidRPr="00EE2F1E">
        <w:rPr>
          <w:rFonts w:ascii="Arial" w:eastAsia="SimSun" w:hAnsi="Arial" w:cs="Arial"/>
          <w:lang w:val="fr-FR" w:eastAsia="zh-CN"/>
        </w:rPr>
        <w:t>EXCEPTIONS ET LIMITATIONS</w:t>
      </w:r>
    </w:p>
    <w:p w:rsidR="00EE2F1E" w:rsidRPr="00EE2F1E" w:rsidRDefault="00EE2F1E" w:rsidP="00EE2F1E">
      <w:pPr>
        <w:tabs>
          <w:tab w:val="num" w:pos="993"/>
        </w:tabs>
        <w:autoSpaceDE w:val="0"/>
        <w:autoSpaceDN w:val="0"/>
        <w:adjustRightInd w:val="0"/>
        <w:spacing w:after="0" w:line="240" w:lineRule="auto"/>
        <w:rPr>
          <w:rFonts w:ascii="Arial" w:eastAsia="SimSun" w:hAnsi="Arial" w:cs="Arial"/>
          <w:lang w:val="fr-FR" w:eastAsia="zh-CN"/>
        </w:rPr>
      </w:pPr>
    </w:p>
    <w:p w:rsidR="00EE2F1E" w:rsidRPr="00EE2F1E" w:rsidRDefault="00EE2F1E" w:rsidP="00EE2F1E">
      <w:pPr>
        <w:tabs>
          <w:tab w:val="num" w:pos="993"/>
        </w:tabs>
        <w:autoSpaceDE w:val="0"/>
        <w:autoSpaceDN w:val="0"/>
        <w:adjustRightInd w:val="0"/>
        <w:spacing w:after="0" w:line="240" w:lineRule="auto"/>
        <w:rPr>
          <w:rFonts w:ascii="Arial" w:eastAsia="SimSun" w:hAnsi="Arial" w:cs="Arial"/>
          <w:lang w:val="fr-FR" w:eastAsia="zh-CN"/>
        </w:rPr>
      </w:pPr>
    </w:p>
    <w:p w:rsidR="00EE2F1E" w:rsidRPr="00EE2F1E" w:rsidRDefault="00EE2F1E" w:rsidP="00D32F87">
      <w:pPr>
        <w:numPr>
          <w:ilvl w:val="0"/>
          <w:numId w:val="3"/>
        </w:numPr>
        <w:spacing w:after="0" w:line="240" w:lineRule="auto"/>
        <w:ind w:left="0" w:firstLine="0"/>
        <w:rPr>
          <w:rFonts w:ascii="Arial" w:eastAsia="SimSun" w:hAnsi="Arial" w:cs="Arial"/>
          <w:lang w:val="fr-FR" w:eastAsia="zh-CN"/>
        </w:rPr>
      </w:pPr>
      <w:r w:rsidRPr="00EE2F1E">
        <w:rPr>
          <w:rFonts w:ascii="Arial" w:eastAsia="SimSun" w:hAnsi="Arial" w:cs="Arial"/>
          <w:lang w:val="fr-FR" w:eastAsia="zh-CN"/>
        </w:rPr>
        <w:t xml:space="preserve">Les mesures de protection des expressions culturelles traditionnelles doivent/devraient être telles qu’elles ne restreignent pas la création, l’usage coutumier, la transmission, l’échange et le développement des expressions culturelles traditionnelles par les bénéficiaires, au sein des communautés et entre celles-ci, dans le contexte traditionnel et coutumier [conformément au droit national des parties contractantes/États membres/membres, le cas échéant].  </w:t>
      </w:r>
    </w:p>
    <w:p w:rsidR="00EE2F1E" w:rsidRPr="00EE2F1E" w:rsidRDefault="00EE2F1E" w:rsidP="00EE2F1E">
      <w:pPr>
        <w:spacing w:after="0" w:line="240" w:lineRule="auto"/>
        <w:ind w:left="550" w:hanging="550"/>
        <w:rPr>
          <w:rFonts w:ascii="Arial" w:eastAsia="SimSun" w:hAnsi="Arial" w:cs="Arial"/>
          <w:lang w:val="fr-FR" w:eastAsia="zh-CN"/>
        </w:rPr>
      </w:pPr>
    </w:p>
    <w:p w:rsidR="00EE2F1E" w:rsidRPr="00EE2F1E" w:rsidRDefault="00EE2F1E" w:rsidP="00D32F87">
      <w:pPr>
        <w:numPr>
          <w:ilvl w:val="0"/>
          <w:numId w:val="3"/>
        </w:numPr>
        <w:spacing w:after="0" w:line="240" w:lineRule="auto"/>
        <w:ind w:left="0" w:firstLine="0"/>
        <w:rPr>
          <w:rFonts w:ascii="Arial" w:eastAsia="SimSun" w:hAnsi="Arial" w:cs="Arial"/>
          <w:lang w:val="fr-FR" w:eastAsia="zh-CN"/>
        </w:rPr>
      </w:pPr>
      <w:r w:rsidRPr="00EE2F1E">
        <w:rPr>
          <w:rFonts w:ascii="Arial" w:eastAsia="SimSun" w:hAnsi="Arial" w:cs="Arial"/>
          <w:lang w:val="fr-FR" w:eastAsia="zh-CN"/>
        </w:rPr>
        <w:t>Les limitations à la prote</w:t>
      </w:r>
      <w:smartTag w:uri="urn:schemas-microsoft-com:office:smarttags" w:element="PersonName">
        <w:r w:rsidRPr="00EE2F1E">
          <w:rPr>
            <w:rFonts w:ascii="Arial" w:eastAsia="SimSun" w:hAnsi="Arial" w:cs="Arial"/>
            <w:lang w:val="fr-FR" w:eastAsia="zh-CN"/>
          </w:rPr>
          <w:t>c</w:t>
        </w:r>
      </w:smartTag>
      <w:r w:rsidRPr="00EE2F1E">
        <w:rPr>
          <w:rFonts w:ascii="Arial" w:eastAsia="SimSun" w:hAnsi="Arial" w:cs="Arial"/>
          <w:lang w:val="fr-FR" w:eastAsia="zh-CN"/>
        </w:rPr>
        <w:t>tion doivent/devraient porter uniquement sur les utilisations des expressions culturelles traditionnelles qui ont lieu en dehors des communautés bénéficiaires ou en dehors du contexte traditionnel [ou] culturel.</w:t>
      </w:r>
    </w:p>
    <w:p w:rsidR="00EE2F1E" w:rsidRPr="00EE2F1E" w:rsidRDefault="00EE2F1E" w:rsidP="00EE2F1E">
      <w:pPr>
        <w:spacing w:after="0" w:line="240" w:lineRule="auto"/>
        <w:rPr>
          <w:rFonts w:ascii="Arial" w:eastAsia="SimSun" w:hAnsi="Arial" w:cs="Arial"/>
          <w:lang w:val="fr-FR" w:eastAsia="zh-CN"/>
        </w:rPr>
      </w:pPr>
    </w:p>
    <w:p w:rsidR="00EE2F1E" w:rsidRPr="00EE2F1E" w:rsidRDefault="00EE2F1E" w:rsidP="00D32F87">
      <w:pPr>
        <w:numPr>
          <w:ilvl w:val="0"/>
          <w:numId w:val="3"/>
        </w:numPr>
        <w:spacing w:after="0" w:line="240" w:lineRule="auto"/>
        <w:ind w:left="0" w:firstLine="0"/>
        <w:rPr>
          <w:rFonts w:ascii="Arial" w:eastAsia="SimSun" w:hAnsi="Arial" w:cs="Arial"/>
          <w:lang w:val="fr-FR" w:eastAsia="zh-CN"/>
        </w:rPr>
      </w:pPr>
      <w:r w:rsidRPr="00EE2F1E">
        <w:rPr>
          <w:rFonts w:ascii="Arial" w:eastAsia="SimSun" w:hAnsi="Arial" w:cs="Arial"/>
          <w:lang w:val="fr-FR" w:eastAsia="zh-CN"/>
        </w:rPr>
        <w:t xml:space="preserve">Les parties contractantes/États membres/membres peuvent adopter des limitations ou des exceptions appropriées en vertu du droit national [, pour autant que </w:t>
      </w:r>
      <w:r w:rsidRPr="00EE2F1E">
        <w:rPr>
          <w:rFonts w:ascii="Arial" w:eastAsia="SimSun" w:hAnsi="Arial" w:cs="Arial"/>
          <w:u w:val="single"/>
          <w:lang w:val="fr-FR" w:eastAsia="zh-CN"/>
        </w:rPr>
        <w:t>[</w:t>
      </w:r>
      <w:r w:rsidRPr="00EE2F1E">
        <w:rPr>
          <w:rFonts w:ascii="Arial" w:eastAsia="SimSun" w:hAnsi="Arial" w:cs="Arial"/>
          <w:lang w:val="fr-FR" w:eastAsia="zh-CN"/>
        </w:rPr>
        <w:t>ces limitations ou exceptions]:</w:t>
      </w:r>
    </w:p>
    <w:p w:rsidR="00EE2F1E" w:rsidRPr="00EE2F1E" w:rsidRDefault="00EE2F1E" w:rsidP="00EE2F1E">
      <w:pPr>
        <w:spacing w:after="0" w:line="240" w:lineRule="auto"/>
        <w:rPr>
          <w:rFonts w:ascii="Arial" w:eastAsia="SimSun" w:hAnsi="Arial" w:cs="Arial"/>
          <w:u w:val="single"/>
          <w:lang w:val="fr-FR" w:eastAsia="zh-CN"/>
        </w:rPr>
      </w:pPr>
    </w:p>
    <w:p w:rsidR="00EE2F1E" w:rsidRPr="00EE2F1E" w:rsidRDefault="00EE2F1E" w:rsidP="00EE2F1E">
      <w:pPr>
        <w:numPr>
          <w:ilvl w:val="1"/>
          <w:numId w:val="3"/>
        </w:numPr>
        <w:spacing w:after="0" w:line="240" w:lineRule="auto"/>
        <w:ind w:left="1134" w:hanging="567"/>
        <w:rPr>
          <w:rFonts w:ascii="Arial" w:eastAsia="SimSun" w:hAnsi="Arial" w:cs="Arial"/>
          <w:lang w:val="fr-FR" w:eastAsia="zh-CN"/>
        </w:rPr>
      </w:pPr>
      <w:r w:rsidRPr="00EE2F1E">
        <w:rPr>
          <w:rFonts w:ascii="Arial" w:eastAsia="SimSun" w:hAnsi="Arial" w:cs="Arial"/>
          <w:lang w:val="fr-FR" w:eastAsia="zh-CN"/>
        </w:rPr>
        <w:t>se limitent à certains cas spéciaux;</w:t>
      </w:r>
      <w:r w:rsidRPr="00EE2F1E">
        <w:rPr>
          <w:rFonts w:ascii="Arial" w:eastAsia="SimSun" w:hAnsi="Arial" w:cs="Arial"/>
          <w:lang w:val="fr-FR" w:eastAsia="zh-CN"/>
        </w:rPr>
        <w:br/>
      </w:r>
    </w:p>
    <w:p w:rsidR="00EE2F1E" w:rsidRPr="00EE2F1E" w:rsidRDefault="00EE2F1E" w:rsidP="00EE2F1E">
      <w:pPr>
        <w:numPr>
          <w:ilvl w:val="1"/>
          <w:numId w:val="3"/>
        </w:numPr>
        <w:spacing w:after="0" w:line="240" w:lineRule="auto"/>
        <w:ind w:left="1100" w:hanging="550"/>
        <w:rPr>
          <w:rFonts w:ascii="Arial" w:eastAsia="SimSun" w:hAnsi="Arial" w:cs="Arial"/>
          <w:lang w:val="fr-FR" w:eastAsia="zh-CN"/>
        </w:rPr>
      </w:pPr>
      <w:r w:rsidRPr="00EE2F1E">
        <w:rPr>
          <w:rFonts w:ascii="Arial" w:eastAsia="SimSun" w:hAnsi="Arial" w:cs="Arial"/>
          <w:lang w:val="fr-FR" w:eastAsia="zh-CN"/>
        </w:rPr>
        <w:t xml:space="preserve">[ne portent pas [atteinte] à [l’utilisation] normale des expressions culturelles traditionnelles par les bénéficiaires;] </w:t>
      </w:r>
    </w:p>
    <w:p w:rsidR="00EE2F1E" w:rsidRPr="00EE2F1E" w:rsidRDefault="00EE2F1E" w:rsidP="00EE2F1E">
      <w:pPr>
        <w:spacing w:after="0" w:line="240" w:lineRule="auto"/>
        <w:ind w:left="550"/>
        <w:rPr>
          <w:rFonts w:ascii="Arial" w:eastAsia="SimSun" w:hAnsi="Arial" w:cs="Arial"/>
          <w:lang w:val="fr-FR" w:eastAsia="zh-CN"/>
        </w:rPr>
      </w:pPr>
    </w:p>
    <w:p w:rsidR="00EE2F1E" w:rsidRPr="00EE2F1E" w:rsidRDefault="00EE2F1E" w:rsidP="00EE2F1E">
      <w:pPr>
        <w:numPr>
          <w:ilvl w:val="1"/>
          <w:numId w:val="3"/>
        </w:numPr>
        <w:spacing w:after="0" w:line="240" w:lineRule="auto"/>
        <w:ind w:left="1100" w:hanging="550"/>
        <w:rPr>
          <w:rFonts w:ascii="Arial" w:eastAsia="SimSun" w:hAnsi="Arial" w:cs="Arial"/>
          <w:lang w:val="fr-FR" w:eastAsia="zh-CN"/>
        </w:rPr>
      </w:pPr>
      <w:r w:rsidRPr="00EE2F1E">
        <w:rPr>
          <w:rFonts w:ascii="Arial" w:eastAsia="SimSun" w:hAnsi="Arial" w:cs="Arial"/>
          <w:lang w:val="fr-FR" w:eastAsia="zh-CN"/>
        </w:rPr>
        <w:t>[ne causent aucun préjudice injustifié aux intérêts légitimes des bénéficiaires;]</w:t>
      </w:r>
    </w:p>
    <w:p w:rsidR="00EE2F1E" w:rsidRPr="00EE2F1E" w:rsidRDefault="00EE2F1E" w:rsidP="00EE2F1E">
      <w:pPr>
        <w:spacing w:after="0" w:line="240" w:lineRule="auto"/>
        <w:ind w:left="1100"/>
        <w:rPr>
          <w:rFonts w:ascii="Arial" w:eastAsia="SimSun" w:hAnsi="Arial" w:cs="Arial"/>
          <w:lang w:val="fr-FR" w:eastAsia="zh-CN"/>
        </w:rPr>
      </w:pPr>
    </w:p>
    <w:p w:rsidR="00EE2F1E" w:rsidRPr="00EE2F1E" w:rsidRDefault="00EE2F1E" w:rsidP="00EE2F1E">
      <w:pPr>
        <w:numPr>
          <w:ilvl w:val="1"/>
          <w:numId w:val="3"/>
        </w:numPr>
        <w:spacing w:after="0" w:line="240" w:lineRule="auto"/>
        <w:ind w:left="1100" w:hanging="550"/>
        <w:rPr>
          <w:rFonts w:ascii="Arial" w:eastAsia="SimSun" w:hAnsi="Arial" w:cs="Arial"/>
          <w:lang w:val="fr-FR" w:eastAsia="zh-CN"/>
        </w:rPr>
      </w:pPr>
      <w:r w:rsidRPr="00EE2F1E">
        <w:rPr>
          <w:rFonts w:ascii="Arial" w:eastAsia="SimSun" w:hAnsi="Arial" w:cs="Arial"/>
          <w:lang w:val="fr-FR" w:eastAsia="zh-CN"/>
        </w:rPr>
        <w:t xml:space="preserve">[garantissent que [l’utilisation] des expressions culturelles traditionnelles </w:t>
      </w:r>
    </w:p>
    <w:p w:rsidR="00EE2F1E" w:rsidRPr="00EE2F1E" w:rsidRDefault="00EE2F1E" w:rsidP="00EE2F1E">
      <w:pPr>
        <w:ind w:left="720"/>
        <w:rPr>
          <w:rFonts w:ascii="Calibri" w:eastAsia="Times New Roman" w:hAnsi="Calibri" w:cs="Times New Roman"/>
          <w:u w:val="single"/>
          <w:lang w:val="fr-FR"/>
        </w:rPr>
      </w:pPr>
    </w:p>
    <w:p w:rsidR="00EE2F1E" w:rsidRPr="00EE2F1E" w:rsidRDefault="00EE2F1E" w:rsidP="00EE2F1E">
      <w:pPr>
        <w:numPr>
          <w:ilvl w:val="2"/>
          <w:numId w:val="3"/>
        </w:numPr>
        <w:spacing w:after="0" w:line="240" w:lineRule="auto"/>
        <w:rPr>
          <w:rFonts w:ascii="Arial" w:eastAsia="SimSun" w:hAnsi="Arial" w:cs="Arial"/>
          <w:lang w:val="fr-FR" w:eastAsia="zh-CN"/>
        </w:rPr>
      </w:pPr>
      <w:r w:rsidRPr="00EE2F1E">
        <w:rPr>
          <w:rFonts w:ascii="Arial" w:eastAsia="SimSun" w:hAnsi="Arial" w:cs="Arial"/>
          <w:lang w:val="fr-FR" w:eastAsia="zh-CN"/>
        </w:rPr>
        <w:t>ne soit</w:t>
      </w:r>
      <w:r w:rsidRPr="00EE2F1E">
        <w:rPr>
          <w:rFonts w:ascii="Arial" w:eastAsia="SimSun" w:hAnsi="Arial" w:cs="Arial"/>
          <w:u w:val="single"/>
          <w:lang w:val="fr-FR" w:eastAsia="zh-CN"/>
        </w:rPr>
        <w:t xml:space="preserve"> </w:t>
      </w:r>
      <w:r w:rsidRPr="00EE2F1E">
        <w:rPr>
          <w:rFonts w:ascii="Arial" w:eastAsia="SimSun" w:hAnsi="Arial" w:cs="Arial"/>
          <w:lang w:val="fr-FR" w:eastAsia="zh-CN"/>
        </w:rPr>
        <w:t xml:space="preserve">ni offensante ni dégradante pour les bénéficiaires </w:t>
      </w:r>
    </w:p>
    <w:p w:rsidR="00EE2F1E" w:rsidRPr="00EE2F1E" w:rsidRDefault="00EE2F1E" w:rsidP="00EE2F1E">
      <w:pPr>
        <w:numPr>
          <w:ilvl w:val="2"/>
          <w:numId w:val="3"/>
        </w:numPr>
        <w:spacing w:after="0" w:line="240" w:lineRule="auto"/>
        <w:rPr>
          <w:rFonts w:ascii="Arial" w:eastAsia="SimSun" w:hAnsi="Arial" w:cs="Arial"/>
          <w:lang w:val="fr-FR" w:eastAsia="zh-CN"/>
        </w:rPr>
      </w:pPr>
      <w:r w:rsidRPr="00EE2F1E">
        <w:rPr>
          <w:rFonts w:ascii="Arial" w:eastAsia="SimSun" w:hAnsi="Arial" w:cs="Arial"/>
          <w:lang w:val="fr-FR" w:eastAsia="zh-CN"/>
        </w:rPr>
        <w:t>mentionne les bénéficiaires chaque fois que possible;] et</w:t>
      </w:r>
    </w:p>
    <w:p w:rsidR="00EE2F1E" w:rsidRPr="00EE2F1E" w:rsidRDefault="00EE2F1E" w:rsidP="00EE2F1E">
      <w:pPr>
        <w:numPr>
          <w:ilvl w:val="2"/>
          <w:numId w:val="3"/>
        </w:numPr>
        <w:spacing w:after="0" w:line="240" w:lineRule="auto"/>
        <w:rPr>
          <w:rFonts w:ascii="Arial" w:eastAsia="SimSun" w:hAnsi="Arial" w:cs="Arial"/>
          <w:lang w:val="fr-FR" w:eastAsia="zh-CN"/>
        </w:rPr>
      </w:pPr>
      <w:r w:rsidRPr="00EE2F1E">
        <w:rPr>
          <w:rFonts w:ascii="Arial" w:eastAsia="SimSun" w:hAnsi="Arial" w:cs="Arial"/>
          <w:lang w:val="fr-FR" w:eastAsia="zh-CN"/>
        </w:rPr>
        <w:t>[soit compatible avec l’usage loyal.]]]</w:t>
      </w:r>
    </w:p>
    <w:p w:rsidR="00EE2F1E" w:rsidRPr="00EE2F1E" w:rsidRDefault="00EE2F1E" w:rsidP="00EE2F1E">
      <w:pPr>
        <w:spacing w:after="0" w:line="240" w:lineRule="auto"/>
        <w:rPr>
          <w:rFonts w:ascii="Arial" w:eastAsia="SimSun" w:hAnsi="Arial" w:cs="Arial"/>
          <w:lang w:val="fr-FR" w:eastAsia="zh-CN"/>
        </w:rPr>
      </w:pPr>
    </w:p>
    <w:p w:rsidR="00EE2F1E" w:rsidRPr="00EE2F1E" w:rsidRDefault="00EE2F1E" w:rsidP="00EE2F1E">
      <w:pPr>
        <w:numPr>
          <w:ilvl w:val="0"/>
          <w:numId w:val="3"/>
        </w:numPr>
        <w:spacing w:after="0" w:line="240" w:lineRule="auto"/>
        <w:rPr>
          <w:rFonts w:ascii="Arial" w:eastAsia="SimSun" w:hAnsi="Arial" w:cs="Arial"/>
          <w:lang w:val="fr-FR" w:eastAsia="zh-CN"/>
        </w:rPr>
      </w:pPr>
      <w:r w:rsidRPr="00EE2F1E">
        <w:rPr>
          <w:rFonts w:ascii="Arial" w:eastAsia="SimSun" w:hAnsi="Arial" w:cs="Arial"/>
          <w:lang w:val="fr-FR" w:eastAsia="zh-CN"/>
        </w:rPr>
        <w:t>Qu’ils soient déjà autorisés en vertu de l’alinéa 5.3) ou non, les actes suivants doivent/devraient être autorisés [uniquement avec le consentement libre, préalable et donné en connaissance de cause des bénéficiaires] :</w:t>
      </w:r>
    </w:p>
    <w:p w:rsidR="00EE2F1E" w:rsidRPr="00EE2F1E" w:rsidRDefault="00EE2F1E" w:rsidP="00EE2F1E">
      <w:pPr>
        <w:spacing w:after="0" w:line="240" w:lineRule="auto"/>
        <w:ind w:left="360"/>
        <w:rPr>
          <w:rFonts w:ascii="Arial" w:eastAsia="SimSun" w:hAnsi="Arial" w:cs="Arial"/>
          <w:lang w:val="fr-FR" w:eastAsia="zh-CN"/>
        </w:rPr>
      </w:pPr>
    </w:p>
    <w:p w:rsidR="00EE2F1E" w:rsidRPr="00EE2F1E" w:rsidRDefault="00EE2F1E" w:rsidP="00EE2F1E">
      <w:pPr>
        <w:numPr>
          <w:ilvl w:val="1"/>
          <w:numId w:val="3"/>
        </w:numPr>
        <w:spacing w:after="0" w:line="240" w:lineRule="auto"/>
        <w:ind w:left="550"/>
        <w:rPr>
          <w:rFonts w:ascii="Arial" w:eastAsia="SimSun" w:hAnsi="Arial" w:cs="Arial"/>
          <w:lang w:val="fr-FR" w:eastAsia="zh-CN"/>
        </w:rPr>
      </w:pPr>
      <w:r w:rsidRPr="00EE2F1E">
        <w:rPr>
          <w:rFonts w:ascii="Arial" w:eastAsia="SimSun" w:hAnsi="Arial" w:cs="Arial"/>
          <w:lang w:val="fr-FR" w:eastAsia="zh-CN"/>
        </w:rPr>
        <w:t>l’utilisation des expressions culturelles traditionnelles dans les ar</w:t>
      </w:r>
      <w:smartTag w:uri="urn:schemas-microsoft-com:office:smarttags" w:element="PersonName">
        <w:r w:rsidRPr="00EE2F1E">
          <w:rPr>
            <w:rFonts w:ascii="Arial" w:eastAsia="SimSun" w:hAnsi="Arial" w:cs="Arial"/>
            <w:lang w:val="fr-FR" w:eastAsia="zh-CN"/>
          </w:rPr>
          <w:t>c</w:t>
        </w:r>
      </w:smartTag>
      <w:r w:rsidRPr="00EE2F1E">
        <w:rPr>
          <w:rFonts w:ascii="Arial" w:eastAsia="SimSun" w:hAnsi="Arial" w:cs="Arial"/>
          <w:lang w:val="fr-FR" w:eastAsia="zh-CN"/>
        </w:rPr>
        <w:t xml:space="preserve">hives, bibliothèques, musées ou institutions culturelles à des fins non commerciales liées au patrimoine culturel, y compris pour la préservation, l’exposition, la recherche, la présentation et l’éducation; </w:t>
      </w:r>
    </w:p>
    <w:p w:rsidR="00EE2F1E" w:rsidRPr="00EE2F1E" w:rsidRDefault="00EE2F1E" w:rsidP="00EE2F1E">
      <w:pPr>
        <w:spacing w:after="0" w:line="240" w:lineRule="auto"/>
        <w:ind w:left="1110" w:hanging="560"/>
        <w:rPr>
          <w:rFonts w:ascii="Arial" w:eastAsia="SimSun" w:hAnsi="Arial" w:cs="Arial"/>
          <w:lang w:val="fr-FR" w:eastAsia="zh-CN"/>
        </w:rPr>
      </w:pPr>
    </w:p>
    <w:p w:rsidR="00EE2F1E" w:rsidRPr="00EE2F1E" w:rsidRDefault="00EE2F1E" w:rsidP="00EE2F1E">
      <w:pPr>
        <w:numPr>
          <w:ilvl w:val="1"/>
          <w:numId w:val="3"/>
        </w:numPr>
        <w:spacing w:after="0" w:line="240" w:lineRule="auto"/>
        <w:ind w:left="550"/>
        <w:rPr>
          <w:rFonts w:ascii="Arial" w:eastAsia="SimSun" w:hAnsi="Arial" w:cs="Arial"/>
          <w:lang w:val="fr-FR" w:eastAsia="zh-CN"/>
        </w:rPr>
      </w:pPr>
      <w:r w:rsidRPr="00EE2F1E">
        <w:rPr>
          <w:rFonts w:ascii="Arial" w:eastAsia="SimSun" w:hAnsi="Arial" w:cs="Arial"/>
          <w:lang w:val="fr-FR" w:eastAsia="zh-CN"/>
        </w:rPr>
        <w:t>[la création d’une œuvre originale inspirée ou empruntée à des expressions culturelles traditionnelles].</w:t>
      </w:r>
    </w:p>
    <w:p w:rsidR="00EE2F1E" w:rsidRPr="00EE2F1E" w:rsidRDefault="00EE2F1E" w:rsidP="00EE2F1E">
      <w:pPr>
        <w:spacing w:after="0" w:line="240" w:lineRule="auto"/>
        <w:ind w:left="1110"/>
        <w:rPr>
          <w:rFonts w:ascii="Arial" w:eastAsia="SimSun" w:hAnsi="Arial" w:cs="Arial"/>
          <w:lang w:val="fr-FR" w:eastAsia="zh-CN"/>
        </w:rPr>
      </w:pPr>
    </w:p>
    <w:p w:rsidR="00EE2F1E" w:rsidRPr="00EE2F1E" w:rsidRDefault="00EE2F1E" w:rsidP="00EE2F1E">
      <w:pPr>
        <w:autoSpaceDE w:val="0"/>
        <w:autoSpaceDN w:val="0"/>
        <w:adjustRightInd w:val="0"/>
        <w:spacing w:after="0" w:line="240" w:lineRule="auto"/>
        <w:rPr>
          <w:rFonts w:ascii="Arial" w:eastAsia="SimSun" w:hAnsi="Arial" w:cs="Arial"/>
          <w:u w:val="single"/>
          <w:lang w:val="fr-FR" w:eastAsia="zh-CN"/>
        </w:rPr>
      </w:pPr>
      <w:r w:rsidRPr="00EE2F1E">
        <w:rPr>
          <w:rFonts w:ascii="Arial" w:eastAsia="SimSun" w:hAnsi="Arial" w:cs="Calibri"/>
          <w:lang w:val="fr-FR" w:eastAsia="zh-CN"/>
        </w:rPr>
        <w:t>5.</w:t>
      </w:r>
      <w:r w:rsidRPr="00EE2F1E">
        <w:rPr>
          <w:rFonts w:ascii="Arial" w:eastAsia="SimSun" w:hAnsi="Arial" w:cs="Calibri"/>
          <w:lang w:val="fr-FR" w:eastAsia="zh-CN"/>
        </w:rPr>
        <w:tab/>
        <w:t>[[Sauf en ce qui concerne la protection des expressions culturelles traditionnelles secrètes contre leur divulgation], dans la mesure où un acte serait autorisé en vertu du droit national à l’égard des œuvres protégées par le droit d’auteur ou des signes et symboles protégés par le droit des marques, cet acte ne sera/serait pas interdit par la protection des expressions culturelles traditionnelles].</w:t>
      </w:r>
    </w:p>
    <w:p w:rsidR="00EE2F1E" w:rsidRPr="00EE2F1E" w:rsidRDefault="00EE2F1E" w:rsidP="00EE2F1E">
      <w:pPr>
        <w:autoSpaceDE w:val="0"/>
        <w:autoSpaceDN w:val="0"/>
        <w:adjustRightInd w:val="0"/>
        <w:spacing w:after="0" w:line="240" w:lineRule="auto"/>
        <w:rPr>
          <w:rFonts w:ascii="Arial" w:eastAsia="SimSun" w:hAnsi="Arial" w:cs="Arial"/>
          <w:lang w:val="fr-FR" w:eastAsia="zh-CN"/>
        </w:rPr>
      </w:pPr>
    </w:p>
    <w:p w:rsidR="00EE2F1E" w:rsidRPr="00EE2F1E" w:rsidRDefault="00EE2F1E" w:rsidP="00EE2F1E">
      <w:pPr>
        <w:autoSpaceDE w:val="0"/>
        <w:autoSpaceDN w:val="0"/>
        <w:adjustRightInd w:val="0"/>
        <w:spacing w:after="0" w:line="240" w:lineRule="auto"/>
        <w:rPr>
          <w:rFonts w:ascii="Arial" w:eastAsia="SimSun" w:hAnsi="Arial" w:cs="Arial"/>
          <w:lang w:val="fr-FR" w:eastAsia="zh-CN"/>
        </w:rPr>
        <w:sectPr w:rsidR="00EE2F1E" w:rsidRPr="00EE2F1E" w:rsidSect="00346C8C">
          <w:headerReference w:type="default" r:id="rId11"/>
          <w:headerReference w:type="first" r:id="rId12"/>
          <w:footerReference w:type="first" r:id="rId13"/>
          <w:endnotePr>
            <w:numFmt w:val="decimal"/>
          </w:endnotePr>
          <w:pgSz w:w="11907" w:h="16840" w:code="9"/>
          <w:pgMar w:top="562" w:right="1022" w:bottom="533" w:left="1411" w:header="504" w:footer="1022" w:gutter="0"/>
          <w:cols w:space="720"/>
          <w:titlePg/>
          <w:docGrid w:linePitch="299"/>
        </w:sectPr>
      </w:pPr>
    </w:p>
    <w:p w:rsidR="00EE2F1E" w:rsidRPr="00EE2F1E" w:rsidRDefault="00EE2F1E" w:rsidP="00EE2F1E">
      <w:pPr>
        <w:tabs>
          <w:tab w:val="num" w:pos="993"/>
        </w:tabs>
        <w:autoSpaceDE w:val="0"/>
        <w:autoSpaceDN w:val="0"/>
        <w:adjustRightInd w:val="0"/>
        <w:spacing w:after="0" w:line="240" w:lineRule="auto"/>
        <w:jc w:val="center"/>
        <w:rPr>
          <w:rFonts w:ascii="Arial" w:eastAsia="SimSun" w:hAnsi="Arial" w:cs="Arial"/>
          <w:lang w:val="fr-FR" w:eastAsia="zh-CN"/>
        </w:rPr>
      </w:pPr>
      <w:r w:rsidRPr="00EE2F1E">
        <w:rPr>
          <w:rFonts w:ascii="Arial" w:eastAsia="SimSun" w:hAnsi="Arial" w:cs="Arial"/>
          <w:lang w:val="fr-FR" w:eastAsia="zh-CN"/>
        </w:rPr>
        <w:lastRenderedPageBreak/>
        <w:t>ARTICLE 6</w:t>
      </w:r>
    </w:p>
    <w:p w:rsidR="00EE2F1E" w:rsidRPr="00EE2F1E" w:rsidRDefault="00EE2F1E" w:rsidP="00EE2F1E">
      <w:pPr>
        <w:tabs>
          <w:tab w:val="num" w:pos="993"/>
        </w:tabs>
        <w:autoSpaceDE w:val="0"/>
        <w:autoSpaceDN w:val="0"/>
        <w:adjustRightInd w:val="0"/>
        <w:spacing w:after="0" w:line="240" w:lineRule="auto"/>
        <w:jc w:val="center"/>
        <w:rPr>
          <w:rFonts w:ascii="Arial" w:eastAsia="SimSun" w:hAnsi="Arial" w:cs="Arial"/>
          <w:lang w:val="fr-FR" w:eastAsia="zh-CN"/>
        </w:rPr>
      </w:pPr>
    </w:p>
    <w:p w:rsidR="00EE2F1E" w:rsidRPr="00EE2F1E" w:rsidRDefault="00EE2F1E" w:rsidP="00EE2F1E">
      <w:pPr>
        <w:tabs>
          <w:tab w:val="num" w:pos="993"/>
        </w:tabs>
        <w:autoSpaceDE w:val="0"/>
        <w:autoSpaceDN w:val="0"/>
        <w:adjustRightInd w:val="0"/>
        <w:spacing w:after="0" w:line="240" w:lineRule="auto"/>
        <w:jc w:val="center"/>
        <w:rPr>
          <w:rFonts w:ascii="Arial" w:eastAsia="SimSun" w:hAnsi="Arial" w:cs="Arial"/>
          <w:lang w:val="fr-FR" w:eastAsia="zh-CN"/>
        </w:rPr>
      </w:pPr>
      <w:r w:rsidRPr="00EE2F1E">
        <w:rPr>
          <w:rFonts w:ascii="Arial" w:eastAsia="SimSun" w:hAnsi="Arial" w:cs="Arial"/>
          <w:lang w:val="fr-FR" w:eastAsia="zh-CN"/>
        </w:rPr>
        <w:t>DURÉE DE LA PROTECTION</w:t>
      </w:r>
    </w:p>
    <w:p w:rsidR="00EE2F1E" w:rsidRPr="00EE2F1E" w:rsidRDefault="00EE2F1E" w:rsidP="00EE2F1E">
      <w:pPr>
        <w:tabs>
          <w:tab w:val="num" w:pos="993"/>
          <w:tab w:val="left" w:pos="6160"/>
        </w:tabs>
        <w:autoSpaceDE w:val="0"/>
        <w:autoSpaceDN w:val="0"/>
        <w:adjustRightInd w:val="0"/>
        <w:spacing w:after="0" w:line="240" w:lineRule="auto"/>
        <w:jc w:val="center"/>
        <w:rPr>
          <w:rFonts w:ascii="Arial" w:eastAsia="SimSun" w:hAnsi="Arial" w:cs="Arial"/>
          <w:lang w:val="fr-FR" w:eastAsia="zh-CN"/>
        </w:rPr>
      </w:pPr>
    </w:p>
    <w:p w:rsidR="00EE2F1E" w:rsidRPr="00EE2F1E" w:rsidRDefault="00EE2F1E" w:rsidP="00EE2F1E">
      <w:pPr>
        <w:tabs>
          <w:tab w:val="num" w:pos="993"/>
        </w:tabs>
        <w:autoSpaceDE w:val="0"/>
        <w:autoSpaceDN w:val="0"/>
        <w:adjustRightInd w:val="0"/>
        <w:spacing w:after="0" w:line="240" w:lineRule="auto"/>
        <w:rPr>
          <w:rFonts w:ascii="Arial" w:eastAsia="SimSun" w:hAnsi="Arial" w:cs="Arial"/>
          <w:lang w:val="fr-FR" w:eastAsia="zh-CN"/>
        </w:rPr>
      </w:pPr>
    </w:p>
    <w:p w:rsidR="00EE2F1E" w:rsidRPr="00EE2F1E" w:rsidRDefault="00EE2F1E" w:rsidP="00EE2F1E">
      <w:pPr>
        <w:spacing w:after="0" w:line="240" w:lineRule="auto"/>
        <w:rPr>
          <w:rFonts w:ascii="Arial" w:eastAsia="Times New Roman" w:hAnsi="Arial" w:cs="Arial"/>
          <w:bCs/>
          <w:i/>
          <w:lang w:val="fr-FR" w:eastAsia="zh-CN"/>
        </w:rPr>
      </w:pPr>
      <w:r w:rsidRPr="00EE2F1E">
        <w:rPr>
          <w:rFonts w:ascii="Arial" w:eastAsia="Times New Roman" w:hAnsi="Arial" w:cs="Arial"/>
          <w:bCs/>
          <w:i/>
          <w:lang w:val="fr-FR" w:eastAsia="zh-CN"/>
        </w:rPr>
        <w:t>Option 1</w:t>
      </w:r>
    </w:p>
    <w:p w:rsidR="00EE2F1E" w:rsidRPr="00EE2F1E" w:rsidRDefault="00EE2F1E" w:rsidP="00EE2F1E">
      <w:pPr>
        <w:spacing w:after="0" w:line="240" w:lineRule="auto"/>
        <w:rPr>
          <w:rFonts w:ascii="Arial" w:eastAsia="Times New Roman" w:hAnsi="Arial" w:cs="Arial"/>
          <w:bCs/>
          <w:i/>
          <w:lang w:val="fr-FR" w:eastAsia="zh-CN"/>
        </w:rPr>
      </w:pPr>
    </w:p>
    <w:p w:rsidR="00EE2F1E" w:rsidRPr="00EE2F1E" w:rsidRDefault="00EE2F1E" w:rsidP="00D32F87">
      <w:pPr>
        <w:numPr>
          <w:ilvl w:val="0"/>
          <w:numId w:val="4"/>
        </w:numPr>
        <w:spacing w:after="0" w:line="240" w:lineRule="auto"/>
        <w:ind w:left="0" w:firstLine="0"/>
        <w:rPr>
          <w:rFonts w:ascii="Arial" w:eastAsia="Times New Roman" w:hAnsi="Arial" w:cs="Arial"/>
          <w:bCs/>
          <w:lang w:val="fr-FR" w:eastAsia="zh-CN"/>
        </w:rPr>
      </w:pPr>
      <w:r w:rsidRPr="00EE2F1E">
        <w:rPr>
          <w:rFonts w:ascii="Arial" w:eastAsia="Times New Roman" w:hAnsi="Arial" w:cs="Arial"/>
          <w:bCs/>
          <w:lang w:val="fr-FR" w:eastAsia="zh-CN"/>
        </w:rPr>
        <w:t>La protection des expressions culturelles traditionnelles doit/devrait durer aussi longtemps que ces expressions satisfont aux critères de protection indiqués à l’article premier des présentes dispositions;  et,</w:t>
      </w:r>
    </w:p>
    <w:p w:rsidR="00EE2F1E" w:rsidRPr="00EE2F1E" w:rsidRDefault="00EE2F1E" w:rsidP="00EE2F1E">
      <w:pPr>
        <w:spacing w:after="0" w:line="240" w:lineRule="auto"/>
        <w:rPr>
          <w:rFonts w:ascii="Arial" w:eastAsia="Times New Roman" w:hAnsi="Arial" w:cs="Arial"/>
          <w:bCs/>
          <w:lang w:val="fr-FR" w:eastAsia="zh-CN"/>
        </w:rPr>
      </w:pPr>
    </w:p>
    <w:p w:rsidR="00EE2F1E" w:rsidRPr="00EE2F1E" w:rsidRDefault="00EE2F1E" w:rsidP="00D32F87">
      <w:pPr>
        <w:numPr>
          <w:ilvl w:val="0"/>
          <w:numId w:val="4"/>
        </w:numPr>
        <w:spacing w:after="0" w:line="240" w:lineRule="auto"/>
        <w:ind w:left="0" w:firstLine="0"/>
        <w:rPr>
          <w:rFonts w:ascii="Arial" w:eastAsia="Times New Roman" w:hAnsi="Arial" w:cs="Arial"/>
          <w:bCs/>
          <w:lang w:val="fr-FR" w:eastAsia="zh-CN"/>
        </w:rPr>
      </w:pPr>
      <w:r w:rsidRPr="00EE2F1E">
        <w:rPr>
          <w:rFonts w:ascii="Arial" w:eastAsia="Times New Roman" w:hAnsi="Arial" w:cs="Arial"/>
          <w:bCs/>
          <w:lang w:val="fr-FR" w:eastAsia="zh-CN"/>
        </w:rPr>
        <w:t xml:space="preserve">La protection accordée aux expressions culturelles traditionnelles contre toute déformation, mutilation ou autre modification ou contre toute atteinte réalisée dans le but de leur porter préjudice ou de nuire à la réputation ou à l’image des bénéficiaires ou de la région à laquelle elles appartiennent a/devrait avoir une durée indéterminée. </w:t>
      </w:r>
    </w:p>
    <w:p w:rsidR="00EE2F1E" w:rsidRPr="00EE2F1E" w:rsidRDefault="00EE2F1E" w:rsidP="00EE2F1E">
      <w:pPr>
        <w:spacing w:after="0" w:line="240" w:lineRule="auto"/>
        <w:rPr>
          <w:rFonts w:ascii="Arial" w:eastAsia="Times New Roman" w:hAnsi="Arial" w:cs="Arial"/>
          <w:bCs/>
          <w:lang w:val="fr-FR" w:eastAsia="zh-CN"/>
        </w:rPr>
      </w:pPr>
    </w:p>
    <w:p w:rsidR="00EE2F1E" w:rsidRPr="00EE2F1E" w:rsidRDefault="00EE2F1E" w:rsidP="00EE2F1E">
      <w:pPr>
        <w:spacing w:after="0" w:line="240" w:lineRule="auto"/>
        <w:rPr>
          <w:rFonts w:ascii="Arial" w:eastAsia="Times New Roman" w:hAnsi="Arial" w:cs="Arial"/>
          <w:bCs/>
          <w:lang w:val="fr-FR" w:eastAsia="zh-CN"/>
        </w:rPr>
      </w:pPr>
    </w:p>
    <w:p w:rsidR="00EE2F1E" w:rsidRPr="00EE2F1E" w:rsidRDefault="00EE2F1E" w:rsidP="00EE2F1E">
      <w:pPr>
        <w:spacing w:after="0" w:line="240" w:lineRule="auto"/>
        <w:rPr>
          <w:rFonts w:ascii="Arial" w:eastAsia="Times New Roman" w:hAnsi="Arial" w:cs="Arial"/>
          <w:bCs/>
          <w:i/>
          <w:lang w:val="fr-FR" w:eastAsia="zh-CN"/>
        </w:rPr>
      </w:pPr>
      <w:r w:rsidRPr="00EE2F1E">
        <w:rPr>
          <w:rFonts w:ascii="Arial" w:eastAsia="Times New Roman" w:hAnsi="Arial" w:cs="Arial"/>
          <w:bCs/>
          <w:i/>
          <w:lang w:val="fr-FR" w:eastAsia="zh-CN"/>
        </w:rPr>
        <w:t>Option 2</w:t>
      </w:r>
    </w:p>
    <w:p w:rsidR="00EE2F1E" w:rsidRPr="00EE2F1E" w:rsidRDefault="00EE2F1E" w:rsidP="00EE2F1E">
      <w:pPr>
        <w:spacing w:after="0" w:line="240" w:lineRule="auto"/>
        <w:rPr>
          <w:rFonts w:ascii="Arial" w:eastAsia="Times New Roman" w:hAnsi="Arial" w:cs="Arial"/>
          <w:bCs/>
          <w:i/>
          <w:lang w:val="fr-FR" w:eastAsia="zh-CN"/>
        </w:rPr>
      </w:pPr>
    </w:p>
    <w:p w:rsidR="00EE2F1E" w:rsidRPr="00EE2F1E" w:rsidRDefault="00EE2F1E" w:rsidP="00EE2F1E">
      <w:pPr>
        <w:tabs>
          <w:tab w:val="num" w:pos="993"/>
        </w:tabs>
        <w:autoSpaceDE w:val="0"/>
        <w:autoSpaceDN w:val="0"/>
        <w:adjustRightInd w:val="0"/>
        <w:spacing w:after="0" w:line="240" w:lineRule="auto"/>
        <w:rPr>
          <w:rFonts w:ascii="Arial" w:eastAsia="Times New Roman" w:hAnsi="Arial" w:cs="Arial"/>
          <w:bCs/>
          <w:lang w:val="fr-FR" w:eastAsia="zh-CN"/>
        </w:rPr>
      </w:pPr>
      <w:r w:rsidRPr="00EE2F1E">
        <w:rPr>
          <w:rFonts w:ascii="Arial" w:eastAsia="Times New Roman" w:hAnsi="Arial" w:cs="Arial"/>
          <w:bCs/>
          <w:lang w:val="fr-FR" w:eastAsia="zh-CN"/>
        </w:rPr>
        <w:t>La durée de la protection doit/devrait être limitée dans le temps, du moins en ce qui concerne les aspects économiques des expressions culturelles traditionnelles.</w:t>
      </w:r>
    </w:p>
    <w:p w:rsidR="00EE2F1E" w:rsidRPr="00EE2F1E" w:rsidRDefault="00EE2F1E" w:rsidP="00EE2F1E">
      <w:pPr>
        <w:tabs>
          <w:tab w:val="num" w:pos="993"/>
        </w:tabs>
        <w:autoSpaceDE w:val="0"/>
        <w:autoSpaceDN w:val="0"/>
        <w:adjustRightInd w:val="0"/>
        <w:spacing w:after="0" w:line="240" w:lineRule="auto"/>
        <w:rPr>
          <w:rFonts w:ascii="Arial" w:eastAsia="Times New Roman" w:hAnsi="Arial" w:cs="Arial"/>
          <w:bCs/>
          <w:lang w:val="fr-FR" w:eastAsia="zh-CN"/>
        </w:rPr>
      </w:pPr>
    </w:p>
    <w:p w:rsidR="00EE2F1E" w:rsidRPr="00EE2F1E" w:rsidRDefault="00EE2F1E" w:rsidP="00EE2F1E">
      <w:pPr>
        <w:tabs>
          <w:tab w:val="num" w:pos="993"/>
        </w:tabs>
        <w:autoSpaceDE w:val="0"/>
        <w:autoSpaceDN w:val="0"/>
        <w:adjustRightInd w:val="0"/>
        <w:spacing w:after="0" w:line="240" w:lineRule="auto"/>
        <w:rPr>
          <w:rFonts w:ascii="Arial" w:eastAsia="SimSun" w:hAnsi="Arial" w:cs="Arial"/>
          <w:lang w:val="fr-FR" w:eastAsia="zh-CN"/>
        </w:rPr>
      </w:pPr>
    </w:p>
    <w:p w:rsidR="00EE2F1E" w:rsidRPr="00EE2F1E" w:rsidRDefault="00EE2F1E" w:rsidP="00EE2F1E">
      <w:pPr>
        <w:tabs>
          <w:tab w:val="num" w:pos="993"/>
        </w:tabs>
        <w:autoSpaceDE w:val="0"/>
        <w:autoSpaceDN w:val="0"/>
        <w:adjustRightInd w:val="0"/>
        <w:spacing w:after="0" w:line="240" w:lineRule="auto"/>
        <w:rPr>
          <w:rFonts w:ascii="Arial" w:eastAsia="SimSun" w:hAnsi="Arial" w:cs="Arial"/>
          <w:lang w:val="fr-FR" w:eastAsia="zh-CN"/>
        </w:rPr>
        <w:sectPr w:rsidR="00EE2F1E" w:rsidRPr="00EE2F1E" w:rsidSect="00346C8C">
          <w:headerReference w:type="first" r:id="rId14"/>
          <w:endnotePr>
            <w:numFmt w:val="decimal"/>
          </w:endnotePr>
          <w:pgSz w:w="11907" w:h="16840" w:code="9"/>
          <w:pgMar w:top="562" w:right="1022" w:bottom="533" w:left="1411" w:header="504" w:footer="1022" w:gutter="0"/>
          <w:cols w:space="720"/>
          <w:titlePg/>
          <w:docGrid w:linePitch="299"/>
        </w:sectPr>
      </w:pPr>
    </w:p>
    <w:p w:rsidR="00EE2F1E" w:rsidRPr="00EE2F1E" w:rsidRDefault="00EE2F1E" w:rsidP="00EE2F1E">
      <w:pPr>
        <w:tabs>
          <w:tab w:val="num" w:pos="993"/>
        </w:tabs>
        <w:autoSpaceDE w:val="0"/>
        <w:autoSpaceDN w:val="0"/>
        <w:adjustRightInd w:val="0"/>
        <w:spacing w:after="0" w:line="240" w:lineRule="auto"/>
        <w:jc w:val="center"/>
        <w:rPr>
          <w:rFonts w:ascii="Arial" w:eastAsia="SimSun" w:hAnsi="Arial" w:cs="Arial"/>
          <w:lang w:val="fr-FR" w:eastAsia="zh-CN"/>
        </w:rPr>
      </w:pPr>
      <w:r w:rsidRPr="00EE2F1E">
        <w:rPr>
          <w:rFonts w:ascii="Arial" w:eastAsia="SimSun" w:hAnsi="Arial" w:cs="Arial"/>
          <w:lang w:val="fr-FR" w:eastAsia="zh-CN"/>
        </w:rPr>
        <w:lastRenderedPageBreak/>
        <w:t>ARTICLE 7</w:t>
      </w:r>
    </w:p>
    <w:p w:rsidR="00EE2F1E" w:rsidRPr="00EE2F1E" w:rsidRDefault="00EE2F1E" w:rsidP="00EE2F1E">
      <w:pPr>
        <w:tabs>
          <w:tab w:val="num" w:pos="993"/>
        </w:tabs>
        <w:autoSpaceDE w:val="0"/>
        <w:autoSpaceDN w:val="0"/>
        <w:adjustRightInd w:val="0"/>
        <w:spacing w:after="0" w:line="240" w:lineRule="auto"/>
        <w:jc w:val="center"/>
        <w:rPr>
          <w:rFonts w:ascii="Arial" w:eastAsia="SimSun" w:hAnsi="Arial" w:cs="Arial"/>
          <w:lang w:val="fr-FR" w:eastAsia="zh-CN"/>
        </w:rPr>
      </w:pPr>
    </w:p>
    <w:p w:rsidR="00EE2F1E" w:rsidRPr="00EE2F1E" w:rsidRDefault="00EE2F1E" w:rsidP="00EE2F1E">
      <w:pPr>
        <w:tabs>
          <w:tab w:val="num" w:pos="993"/>
        </w:tabs>
        <w:autoSpaceDE w:val="0"/>
        <w:autoSpaceDN w:val="0"/>
        <w:adjustRightInd w:val="0"/>
        <w:spacing w:after="0" w:line="240" w:lineRule="auto"/>
        <w:jc w:val="center"/>
        <w:rPr>
          <w:rFonts w:ascii="Arial" w:eastAsia="SimSun" w:hAnsi="Arial" w:cs="Arial"/>
          <w:lang w:val="fr-FR" w:eastAsia="zh-CN"/>
        </w:rPr>
      </w:pPr>
      <w:r w:rsidRPr="00EE2F1E">
        <w:rPr>
          <w:rFonts w:ascii="Arial" w:eastAsia="SimSun" w:hAnsi="Arial" w:cs="Arial"/>
          <w:lang w:val="fr-FR" w:eastAsia="zh-CN"/>
        </w:rPr>
        <w:t>FORMALITÉS</w:t>
      </w:r>
    </w:p>
    <w:p w:rsidR="00EE2F1E" w:rsidRPr="00EE2F1E" w:rsidRDefault="00EE2F1E" w:rsidP="00EE2F1E">
      <w:pPr>
        <w:tabs>
          <w:tab w:val="num" w:pos="993"/>
        </w:tabs>
        <w:autoSpaceDE w:val="0"/>
        <w:autoSpaceDN w:val="0"/>
        <w:adjustRightInd w:val="0"/>
        <w:spacing w:after="0" w:line="240" w:lineRule="auto"/>
        <w:jc w:val="center"/>
        <w:rPr>
          <w:rFonts w:ascii="Arial" w:eastAsia="SimSun" w:hAnsi="Arial" w:cs="Arial"/>
          <w:lang w:val="fr-FR" w:eastAsia="zh-CN"/>
        </w:rPr>
      </w:pPr>
    </w:p>
    <w:p w:rsidR="00EE2F1E" w:rsidRPr="00EE2F1E" w:rsidRDefault="00EE2F1E" w:rsidP="00EE2F1E">
      <w:pPr>
        <w:tabs>
          <w:tab w:val="num" w:pos="993"/>
        </w:tabs>
        <w:autoSpaceDE w:val="0"/>
        <w:autoSpaceDN w:val="0"/>
        <w:adjustRightInd w:val="0"/>
        <w:spacing w:after="0" w:line="240" w:lineRule="auto"/>
        <w:rPr>
          <w:rFonts w:ascii="Arial" w:eastAsia="SimSun" w:hAnsi="Arial" w:cs="Arial"/>
          <w:i/>
          <w:lang w:val="fr-FR" w:eastAsia="zh-CN"/>
        </w:rPr>
      </w:pPr>
    </w:p>
    <w:p w:rsidR="00EE2F1E" w:rsidRPr="00EE2F1E" w:rsidRDefault="00EE2F1E" w:rsidP="00EE2F1E">
      <w:pPr>
        <w:autoSpaceDE w:val="0"/>
        <w:autoSpaceDN w:val="0"/>
        <w:adjustRightInd w:val="0"/>
        <w:spacing w:after="0" w:line="240" w:lineRule="auto"/>
        <w:rPr>
          <w:rFonts w:ascii="Arial" w:eastAsia="SimSun" w:hAnsi="Arial" w:cs="Arial"/>
          <w:lang w:val="fr-FR" w:eastAsia="zh-CN"/>
        </w:rPr>
      </w:pPr>
      <w:r w:rsidRPr="00EE2F1E">
        <w:rPr>
          <w:rFonts w:ascii="Arial" w:eastAsia="SimSun" w:hAnsi="Arial" w:cs="Arial"/>
          <w:lang w:val="fr-FR" w:eastAsia="zh-CN"/>
        </w:rPr>
        <w:t>[D’une manière générale], la protection des expressions culturelles traditionnelles n’est/ne devrait être soumise à aucune formalité.</w:t>
      </w:r>
    </w:p>
    <w:p w:rsidR="00EE2F1E" w:rsidRPr="00EE2F1E" w:rsidRDefault="00EE2F1E" w:rsidP="00EE2F1E">
      <w:pPr>
        <w:tabs>
          <w:tab w:val="num" w:pos="993"/>
        </w:tabs>
        <w:autoSpaceDE w:val="0"/>
        <w:autoSpaceDN w:val="0"/>
        <w:adjustRightInd w:val="0"/>
        <w:spacing w:after="0" w:line="240" w:lineRule="auto"/>
        <w:rPr>
          <w:rFonts w:ascii="Arial" w:eastAsia="SimSun" w:hAnsi="Arial" w:cs="Arial"/>
          <w:lang w:val="fr-FR" w:eastAsia="zh-CN"/>
        </w:rPr>
      </w:pPr>
    </w:p>
    <w:p w:rsidR="00EE2F1E" w:rsidRPr="00EE2F1E" w:rsidRDefault="00EE2F1E" w:rsidP="00EE2F1E">
      <w:pPr>
        <w:tabs>
          <w:tab w:val="num" w:pos="993"/>
        </w:tabs>
        <w:autoSpaceDE w:val="0"/>
        <w:autoSpaceDN w:val="0"/>
        <w:adjustRightInd w:val="0"/>
        <w:spacing w:after="0" w:line="240" w:lineRule="auto"/>
        <w:jc w:val="center"/>
        <w:rPr>
          <w:rFonts w:ascii="Arial" w:eastAsia="SimSun" w:hAnsi="Arial" w:cs="Arial"/>
          <w:lang w:val="fr-FR" w:eastAsia="zh-CN"/>
        </w:rPr>
        <w:sectPr w:rsidR="00EE2F1E" w:rsidRPr="00EE2F1E" w:rsidSect="00346C8C">
          <w:headerReference w:type="default" r:id="rId15"/>
          <w:headerReference w:type="first" r:id="rId16"/>
          <w:endnotePr>
            <w:numFmt w:val="decimal"/>
          </w:endnotePr>
          <w:pgSz w:w="11907" w:h="16840" w:code="9"/>
          <w:pgMar w:top="562" w:right="1022" w:bottom="533" w:left="1411" w:header="504" w:footer="1022" w:gutter="0"/>
          <w:cols w:space="720"/>
          <w:titlePg/>
          <w:docGrid w:linePitch="299"/>
        </w:sectPr>
      </w:pPr>
    </w:p>
    <w:p w:rsidR="00EE2F1E" w:rsidRPr="00EE2F1E" w:rsidRDefault="00EE2F1E" w:rsidP="00EE2F1E">
      <w:pPr>
        <w:tabs>
          <w:tab w:val="num" w:pos="993"/>
        </w:tabs>
        <w:autoSpaceDE w:val="0"/>
        <w:autoSpaceDN w:val="0"/>
        <w:adjustRightInd w:val="0"/>
        <w:spacing w:after="0" w:line="240" w:lineRule="auto"/>
        <w:jc w:val="center"/>
        <w:rPr>
          <w:rFonts w:ascii="Arial" w:eastAsia="SimSun" w:hAnsi="Arial" w:cs="Arial"/>
          <w:lang w:val="fr-FR" w:eastAsia="zh-CN"/>
        </w:rPr>
      </w:pPr>
      <w:r w:rsidRPr="00EE2F1E">
        <w:rPr>
          <w:rFonts w:ascii="Arial" w:eastAsia="SimSun" w:hAnsi="Arial" w:cs="Arial"/>
          <w:lang w:val="fr-FR" w:eastAsia="zh-CN"/>
        </w:rPr>
        <w:lastRenderedPageBreak/>
        <w:t>[ARTICLE 8</w:t>
      </w:r>
    </w:p>
    <w:p w:rsidR="00EE2F1E" w:rsidRPr="00EE2F1E" w:rsidRDefault="00EE2F1E" w:rsidP="00EE2F1E">
      <w:pPr>
        <w:tabs>
          <w:tab w:val="num" w:pos="993"/>
        </w:tabs>
        <w:autoSpaceDE w:val="0"/>
        <w:autoSpaceDN w:val="0"/>
        <w:adjustRightInd w:val="0"/>
        <w:spacing w:after="0" w:line="240" w:lineRule="auto"/>
        <w:jc w:val="center"/>
        <w:rPr>
          <w:rFonts w:ascii="Arial" w:eastAsia="SimSun" w:hAnsi="Arial" w:cs="Arial"/>
          <w:lang w:val="fr-FR" w:eastAsia="zh-CN"/>
        </w:rPr>
      </w:pPr>
    </w:p>
    <w:p w:rsidR="00EE2F1E" w:rsidRPr="00EE2F1E" w:rsidRDefault="00EE2F1E" w:rsidP="00EE2F1E">
      <w:pPr>
        <w:tabs>
          <w:tab w:val="num" w:pos="993"/>
        </w:tabs>
        <w:autoSpaceDE w:val="0"/>
        <w:autoSpaceDN w:val="0"/>
        <w:adjustRightInd w:val="0"/>
        <w:spacing w:after="0" w:line="240" w:lineRule="auto"/>
        <w:jc w:val="center"/>
        <w:rPr>
          <w:rFonts w:ascii="Arial" w:eastAsia="SimSun" w:hAnsi="Arial" w:cs="Arial"/>
          <w:lang w:val="fr-FR" w:eastAsia="zh-CN"/>
        </w:rPr>
      </w:pPr>
      <w:r w:rsidRPr="00EE2F1E">
        <w:rPr>
          <w:rFonts w:ascii="Arial" w:eastAsia="SimSun" w:hAnsi="Arial" w:cs="Arial"/>
          <w:lang w:val="fr-FR" w:eastAsia="zh-CN"/>
        </w:rPr>
        <w:t>SANCTIONS, MOYENS DE RECOURS ET EXERCICE DES DROITS/INTÉRÊTS</w:t>
      </w:r>
    </w:p>
    <w:p w:rsidR="00EE2F1E" w:rsidRPr="00EE2F1E" w:rsidRDefault="00EE2F1E" w:rsidP="00EE2F1E">
      <w:pPr>
        <w:tabs>
          <w:tab w:val="num" w:pos="993"/>
        </w:tabs>
        <w:autoSpaceDE w:val="0"/>
        <w:autoSpaceDN w:val="0"/>
        <w:adjustRightInd w:val="0"/>
        <w:spacing w:after="0" w:line="240" w:lineRule="auto"/>
        <w:rPr>
          <w:rFonts w:ascii="Arial" w:eastAsia="SimSun" w:hAnsi="Arial" w:cs="Arial"/>
          <w:lang w:val="fr-FR" w:eastAsia="zh-CN"/>
        </w:rPr>
      </w:pPr>
    </w:p>
    <w:p w:rsidR="00EE2F1E" w:rsidRPr="00EE2F1E" w:rsidRDefault="00EE2F1E" w:rsidP="00EE2F1E">
      <w:pPr>
        <w:tabs>
          <w:tab w:val="num" w:pos="993"/>
        </w:tabs>
        <w:autoSpaceDE w:val="0"/>
        <w:autoSpaceDN w:val="0"/>
        <w:adjustRightInd w:val="0"/>
        <w:spacing w:after="0" w:line="240" w:lineRule="auto"/>
        <w:rPr>
          <w:rFonts w:ascii="Arial" w:eastAsia="SimSun" w:hAnsi="Arial" w:cs="Arial"/>
          <w:lang w:val="fr-FR" w:eastAsia="zh-CN"/>
        </w:rPr>
      </w:pPr>
    </w:p>
    <w:p w:rsidR="00EE2F1E" w:rsidRPr="00EE2F1E" w:rsidRDefault="00EE2F1E" w:rsidP="00EE2F1E">
      <w:pPr>
        <w:tabs>
          <w:tab w:val="left" w:pos="550"/>
        </w:tabs>
        <w:spacing w:after="0" w:line="240" w:lineRule="auto"/>
        <w:rPr>
          <w:rFonts w:ascii="Arial" w:eastAsia="Times New Roman" w:hAnsi="Arial" w:cs="Arial"/>
          <w:lang w:val="fr-FR" w:eastAsia="zh-CN"/>
        </w:rPr>
      </w:pPr>
      <w:r w:rsidRPr="00EE2F1E">
        <w:rPr>
          <w:rFonts w:ascii="Arial" w:eastAsia="Times New Roman" w:hAnsi="Arial" w:cs="Arial"/>
          <w:lang w:val="fr-FR" w:eastAsia="zh-CN"/>
        </w:rPr>
        <w:t>1.</w:t>
      </w:r>
      <w:r w:rsidRPr="00EE2F1E">
        <w:rPr>
          <w:rFonts w:ascii="Arial" w:eastAsia="Times New Roman" w:hAnsi="Arial" w:cs="Arial"/>
          <w:lang w:val="fr-FR" w:eastAsia="zh-CN"/>
        </w:rPr>
        <w:tab/>
        <w:t xml:space="preserve">(Option 1) : Des mesures appropriées devront/devraient être prévues, conformément au droit national, pour assurer l’application du présent instrument, notamment des mesures juridiques, politiques ou administratives contre les atteintes commises délibérément ou par négligence aux intérêts d’ordre économique ou moral des bénéficiaires propres à éviter toute atteinte ultérieure.  </w:t>
      </w:r>
    </w:p>
    <w:p w:rsidR="00EE2F1E" w:rsidRPr="00EE2F1E" w:rsidRDefault="00EE2F1E" w:rsidP="00EE2F1E">
      <w:pPr>
        <w:spacing w:after="0" w:line="240" w:lineRule="auto"/>
        <w:rPr>
          <w:rFonts w:ascii="Arial" w:eastAsia="SimSun" w:hAnsi="Arial" w:cs="Arial"/>
          <w:lang w:val="fr-FR" w:eastAsia="zh-CN"/>
        </w:rPr>
      </w:pPr>
    </w:p>
    <w:p w:rsidR="00EE2F1E" w:rsidRPr="00EE2F1E" w:rsidRDefault="00EE2F1E" w:rsidP="00EE2F1E">
      <w:pPr>
        <w:spacing w:after="0" w:line="240" w:lineRule="auto"/>
        <w:rPr>
          <w:rFonts w:ascii="Arial" w:eastAsia="Times New Roman" w:hAnsi="Arial" w:cs="Arial"/>
          <w:lang w:val="fr-FR" w:eastAsia="zh-CN"/>
        </w:rPr>
      </w:pPr>
      <w:r w:rsidRPr="00EE2F1E">
        <w:rPr>
          <w:rFonts w:ascii="Arial" w:eastAsia="Times New Roman" w:hAnsi="Arial" w:cs="Arial"/>
          <w:lang w:val="fr-FR" w:eastAsia="zh-CN"/>
        </w:rPr>
        <w:t>1.</w:t>
      </w:r>
      <w:r w:rsidRPr="00EE2F1E">
        <w:rPr>
          <w:rFonts w:ascii="Arial" w:eastAsia="Times New Roman" w:hAnsi="Arial" w:cs="Arial"/>
          <w:lang w:val="fr-FR" w:eastAsia="zh-CN"/>
        </w:rPr>
        <w:tab/>
        <w:t xml:space="preserve">(Option 2) : Des mécanismes d’exécution et de règlement des litiges, [des mesures à la frontière], des sanctions et des moyens de recours accessibles, appropriés et adéquats, y compris des voies de recours pénales et civiles, doivent/devraient être prévus en cas de violation de la protection des expressions culturelles traditionnelles.  </w:t>
      </w:r>
    </w:p>
    <w:p w:rsidR="00EE2F1E" w:rsidRPr="00EE2F1E" w:rsidRDefault="00EE2F1E" w:rsidP="00EE2F1E">
      <w:pPr>
        <w:spacing w:after="0" w:line="240" w:lineRule="auto"/>
        <w:rPr>
          <w:rFonts w:ascii="Arial" w:eastAsia="SimSun" w:hAnsi="Arial" w:cs="Arial"/>
          <w:lang w:val="fr-FR" w:eastAsia="zh-CN"/>
        </w:rPr>
      </w:pPr>
    </w:p>
    <w:p w:rsidR="00EE2F1E" w:rsidRPr="00EE2F1E" w:rsidRDefault="00EE2F1E" w:rsidP="00EE2F1E">
      <w:pPr>
        <w:spacing w:after="0" w:line="240" w:lineRule="auto"/>
        <w:rPr>
          <w:rFonts w:ascii="Arial" w:eastAsia="SimSun" w:hAnsi="Arial" w:cs="Arial"/>
          <w:lang w:val="fr-FR" w:eastAsia="zh-CN"/>
        </w:rPr>
      </w:pPr>
      <w:r w:rsidRPr="00EE2F1E">
        <w:rPr>
          <w:rFonts w:ascii="Arial" w:eastAsia="SimSun" w:hAnsi="Arial" w:cs="Arial"/>
          <w:lang w:val="fr-FR" w:eastAsia="zh-CN"/>
        </w:rPr>
        <w:t>2.</w:t>
      </w:r>
      <w:r w:rsidRPr="00EE2F1E">
        <w:rPr>
          <w:rFonts w:ascii="Arial" w:eastAsia="SimSun" w:hAnsi="Arial" w:cs="Arial"/>
          <w:lang w:val="fr-FR" w:eastAsia="zh-CN"/>
        </w:rPr>
        <w:tab/>
        <w:t>Les moyens de recours pour sauvegarder la protection reconnue dans le présent instrument doivent/devraient être régis par le droit du pays où la protection est réclamée.</w:t>
      </w:r>
    </w:p>
    <w:p w:rsidR="00EE2F1E" w:rsidRPr="00EE2F1E" w:rsidRDefault="00EE2F1E" w:rsidP="00EE2F1E">
      <w:pPr>
        <w:spacing w:after="0" w:line="240" w:lineRule="auto"/>
        <w:rPr>
          <w:rFonts w:ascii="Arial" w:eastAsia="SimSun" w:hAnsi="Arial" w:cs="Arial"/>
          <w:lang w:val="fr-FR" w:eastAsia="zh-CN"/>
        </w:rPr>
      </w:pPr>
    </w:p>
    <w:p w:rsidR="00EE2F1E" w:rsidRPr="00EE2F1E" w:rsidRDefault="00EE2F1E" w:rsidP="00EE2F1E">
      <w:pPr>
        <w:autoSpaceDE w:val="0"/>
        <w:autoSpaceDN w:val="0"/>
        <w:adjustRightInd w:val="0"/>
        <w:spacing w:after="0" w:line="240" w:lineRule="auto"/>
        <w:rPr>
          <w:rFonts w:ascii="Arial" w:eastAsia="SimSun" w:hAnsi="Arial" w:cs="Arial"/>
          <w:lang w:val="fr-FR" w:eastAsia="zh-CN"/>
        </w:rPr>
      </w:pPr>
      <w:r w:rsidRPr="00EE2F1E">
        <w:rPr>
          <w:rFonts w:ascii="Arial" w:eastAsia="SimSun" w:hAnsi="Arial" w:cs="Arial"/>
          <w:lang w:val="fr-FR" w:eastAsia="zh-CN"/>
        </w:rPr>
        <w:t>3.</w:t>
      </w:r>
      <w:r w:rsidRPr="00EE2F1E">
        <w:rPr>
          <w:rFonts w:ascii="Arial" w:eastAsia="SimSun" w:hAnsi="Arial" w:cs="Arial"/>
          <w:lang w:val="fr-FR" w:eastAsia="zh-CN"/>
        </w:rPr>
        <w:tab/>
        <w:t>[Lorsqu’un litige survient entre les bénéficiaires ou entre les bénéficiaires et les utilisateurs d’expressions culturelles traditionnelles, chaque partie a/devrait avoir le droit de saisir un mécanisme de règlement extrajudiciaire des litiges indépendant reconnu par le droit international ou national.</w:t>
      </w:r>
      <w:r w:rsidRPr="00EE2F1E">
        <w:rPr>
          <w:rFonts w:ascii="Arial" w:eastAsia="SimSun" w:hAnsi="Arial" w:cs="Arial"/>
          <w:vertAlign w:val="superscript"/>
          <w:lang w:val="fr-FR" w:eastAsia="zh-CN"/>
        </w:rPr>
        <w:footnoteReference w:id="7"/>
      </w:r>
      <w:r w:rsidRPr="00EE2F1E">
        <w:rPr>
          <w:rFonts w:ascii="Arial" w:eastAsia="SimSun" w:hAnsi="Arial" w:cs="Arial"/>
          <w:lang w:val="fr-FR" w:eastAsia="zh-CN"/>
        </w:rPr>
        <w:t>]]</w:t>
      </w:r>
    </w:p>
    <w:p w:rsidR="00EE2F1E" w:rsidRPr="00EE2F1E" w:rsidRDefault="00EE2F1E" w:rsidP="00EE2F1E">
      <w:pPr>
        <w:tabs>
          <w:tab w:val="num" w:pos="993"/>
        </w:tabs>
        <w:autoSpaceDE w:val="0"/>
        <w:autoSpaceDN w:val="0"/>
        <w:adjustRightInd w:val="0"/>
        <w:spacing w:after="0" w:line="240" w:lineRule="auto"/>
        <w:jc w:val="center"/>
        <w:rPr>
          <w:rFonts w:ascii="Arial" w:eastAsia="SimSun" w:hAnsi="Arial" w:cs="Arial"/>
          <w:lang w:val="fr-FR" w:eastAsia="zh-CN"/>
        </w:rPr>
      </w:pPr>
      <w:r w:rsidRPr="00EE2F1E">
        <w:rPr>
          <w:rFonts w:ascii="Arial" w:eastAsia="SimSun" w:hAnsi="Arial" w:cs="Arial"/>
          <w:lang w:val="fr-FR" w:eastAsia="zh-CN"/>
        </w:rPr>
        <w:br w:type="page"/>
      </w:r>
      <w:r w:rsidRPr="00EE2F1E">
        <w:rPr>
          <w:rFonts w:ascii="Arial" w:eastAsia="Times New Roman" w:hAnsi="Arial" w:cs="Arial"/>
          <w:bCs/>
          <w:lang w:val="fr-FR" w:eastAsia="zh-CN"/>
        </w:rPr>
        <w:lastRenderedPageBreak/>
        <w:t>[</w:t>
      </w:r>
      <w:r w:rsidRPr="00EE2F1E">
        <w:rPr>
          <w:rFonts w:ascii="Arial" w:eastAsia="SimSun" w:hAnsi="Arial" w:cs="Arial"/>
          <w:lang w:val="fr-FR" w:eastAsia="zh-CN"/>
        </w:rPr>
        <w:t>ARTICLE 9</w:t>
      </w:r>
    </w:p>
    <w:p w:rsidR="00EE2F1E" w:rsidRPr="00EE2F1E" w:rsidRDefault="00EE2F1E" w:rsidP="00EE2F1E">
      <w:pPr>
        <w:tabs>
          <w:tab w:val="num" w:pos="993"/>
        </w:tabs>
        <w:autoSpaceDE w:val="0"/>
        <w:autoSpaceDN w:val="0"/>
        <w:adjustRightInd w:val="0"/>
        <w:spacing w:after="0" w:line="240" w:lineRule="auto"/>
        <w:jc w:val="center"/>
        <w:rPr>
          <w:rFonts w:ascii="Arial" w:eastAsia="SimSun" w:hAnsi="Arial" w:cs="Arial"/>
          <w:lang w:val="fr-FR" w:eastAsia="zh-CN"/>
        </w:rPr>
      </w:pPr>
    </w:p>
    <w:p w:rsidR="00EE2F1E" w:rsidRPr="00EE2F1E" w:rsidRDefault="00EE2F1E" w:rsidP="00EE2F1E">
      <w:pPr>
        <w:spacing w:after="0" w:line="240" w:lineRule="auto"/>
        <w:jc w:val="center"/>
        <w:rPr>
          <w:rFonts w:ascii="Arial" w:eastAsia="SimSun" w:hAnsi="Arial" w:cs="Arial"/>
          <w:lang w:val="fr-FR" w:eastAsia="zh-CN"/>
        </w:rPr>
      </w:pPr>
      <w:r w:rsidRPr="00EE2F1E">
        <w:rPr>
          <w:rFonts w:ascii="Arial" w:eastAsia="SimSun" w:hAnsi="Arial" w:cs="Arial"/>
          <w:lang w:val="fr-FR" w:eastAsia="zh-CN"/>
        </w:rPr>
        <w:t>MESURES DE TRANSITION</w:t>
      </w:r>
    </w:p>
    <w:p w:rsidR="00EE2F1E" w:rsidRPr="00EE2F1E" w:rsidRDefault="00EE2F1E" w:rsidP="00EE2F1E">
      <w:pPr>
        <w:tabs>
          <w:tab w:val="num" w:pos="993"/>
        </w:tabs>
        <w:autoSpaceDE w:val="0"/>
        <w:autoSpaceDN w:val="0"/>
        <w:adjustRightInd w:val="0"/>
        <w:spacing w:after="0" w:line="240" w:lineRule="auto"/>
        <w:rPr>
          <w:rFonts w:ascii="Arial" w:eastAsia="SimSun" w:hAnsi="Arial" w:cs="Arial"/>
          <w:lang w:val="fr-FR" w:eastAsia="zh-CN"/>
        </w:rPr>
      </w:pPr>
    </w:p>
    <w:p w:rsidR="00EE2F1E" w:rsidRPr="00EE2F1E" w:rsidRDefault="00EE2F1E" w:rsidP="00EE2F1E">
      <w:pPr>
        <w:tabs>
          <w:tab w:val="num" w:pos="993"/>
        </w:tabs>
        <w:autoSpaceDE w:val="0"/>
        <w:autoSpaceDN w:val="0"/>
        <w:adjustRightInd w:val="0"/>
        <w:spacing w:after="0" w:line="240" w:lineRule="auto"/>
        <w:rPr>
          <w:rFonts w:ascii="Arial" w:eastAsia="SimSun" w:hAnsi="Arial" w:cs="Arial"/>
          <w:lang w:val="fr-FR" w:eastAsia="zh-CN"/>
        </w:rPr>
      </w:pPr>
    </w:p>
    <w:p w:rsidR="00EE2F1E" w:rsidRPr="00EE2F1E" w:rsidRDefault="00EE2F1E" w:rsidP="00EE2F1E">
      <w:pPr>
        <w:spacing w:after="0" w:line="240" w:lineRule="auto"/>
        <w:rPr>
          <w:rFonts w:ascii="Arial" w:eastAsia="Times New Roman" w:hAnsi="Arial" w:cs="Arial"/>
          <w:bCs/>
          <w:lang w:val="fr-FR" w:eastAsia="zh-CN"/>
        </w:rPr>
      </w:pPr>
      <w:r w:rsidRPr="00EE2F1E">
        <w:rPr>
          <w:rFonts w:ascii="Arial" w:eastAsia="Times New Roman" w:hAnsi="Arial" w:cs="Arial"/>
          <w:bCs/>
          <w:lang w:val="fr-FR" w:eastAsia="zh-CN"/>
        </w:rPr>
        <w:t>1.</w:t>
      </w:r>
      <w:r w:rsidRPr="00EE2F1E">
        <w:rPr>
          <w:rFonts w:ascii="Arial" w:eastAsia="Times New Roman" w:hAnsi="Arial" w:cs="Arial"/>
          <w:bCs/>
          <w:lang w:val="fr-FR" w:eastAsia="zh-CN"/>
        </w:rPr>
        <w:tab/>
        <w:t>Les présentes dispositions sont applicables à toutes les expressions culturelles traditionnelles qui, au moment de l’entrée en vigueur de ces dispositions, satisfont aux critères énoncés à l’article premier.</w:t>
      </w:r>
    </w:p>
    <w:p w:rsidR="00EE2F1E" w:rsidRPr="00EE2F1E" w:rsidRDefault="00EE2F1E" w:rsidP="00EE2F1E">
      <w:pPr>
        <w:spacing w:after="0" w:line="240" w:lineRule="auto"/>
        <w:jc w:val="center"/>
        <w:rPr>
          <w:rFonts w:ascii="Arial" w:eastAsia="SimSun" w:hAnsi="Arial" w:cs="Arial"/>
          <w:lang w:val="fr-FR" w:eastAsia="zh-CN"/>
        </w:rPr>
      </w:pPr>
    </w:p>
    <w:p w:rsidR="00EE2F1E" w:rsidRPr="00EE2F1E" w:rsidRDefault="00EE2F1E" w:rsidP="00EE2F1E">
      <w:pPr>
        <w:spacing w:after="0" w:line="240" w:lineRule="auto"/>
        <w:rPr>
          <w:rFonts w:ascii="Arial" w:eastAsia="SimSun" w:hAnsi="Arial" w:cs="Arial"/>
          <w:i/>
          <w:lang w:val="fr-FR" w:eastAsia="zh-CN"/>
        </w:rPr>
      </w:pPr>
      <w:r w:rsidRPr="00EE2F1E">
        <w:rPr>
          <w:rFonts w:ascii="Arial" w:eastAsia="SimSun" w:hAnsi="Arial" w:cs="Arial"/>
          <w:i/>
          <w:lang w:val="fr-FR" w:eastAsia="zh-CN"/>
        </w:rPr>
        <w:t>Option 1</w:t>
      </w:r>
    </w:p>
    <w:p w:rsidR="00EE2F1E" w:rsidRPr="00EE2F1E" w:rsidRDefault="00EE2F1E" w:rsidP="00EE2F1E">
      <w:pPr>
        <w:tabs>
          <w:tab w:val="num" w:pos="1701"/>
        </w:tabs>
        <w:spacing w:after="0" w:line="240" w:lineRule="auto"/>
        <w:rPr>
          <w:rFonts w:ascii="Arial" w:eastAsia="Times New Roman" w:hAnsi="Arial" w:cs="Arial"/>
          <w:bCs/>
          <w:lang w:val="fr-FR" w:eastAsia="zh-CN"/>
        </w:rPr>
      </w:pPr>
    </w:p>
    <w:p w:rsidR="00EE2F1E" w:rsidRPr="00EE2F1E" w:rsidRDefault="00EE2F1E" w:rsidP="00EE2F1E">
      <w:pPr>
        <w:spacing w:after="0" w:line="240" w:lineRule="auto"/>
        <w:rPr>
          <w:rFonts w:ascii="Arial" w:eastAsia="Times New Roman" w:hAnsi="Arial" w:cs="Arial"/>
          <w:bCs/>
          <w:lang w:val="fr-FR" w:eastAsia="zh-CN"/>
        </w:rPr>
      </w:pPr>
      <w:r w:rsidRPr="00EE2F1E">
        <w:rPr>
          <w:rFonts w:ascii="Arial" w:eastAsia="Times New Roman" w:hAnsi="Arial" w:cs="Arial"/>
          <w:bCs/>
          <w:lang w:val="fr-FR" w:eastAsia="zh-CN"/>
        </w:rPr>
        <w:t>2.</w:t>
      </w:r>
      <w:r w:rsidRPr="00EE2F1E">
        <w:rPr>
          <w:rFonts w:ascii="Arial" w:eastAsia="Times New Roman" w:hAnsi="Arial" w:cs="Arial"/>
          <w:bCs/>
          <w:lang w:val="fr-FR" w:eastAsia="zh-CN"/>
        </w:rPr>
        <w:tab/>
        <w:t>Il incombe/devrait incomber à l’État de prendre les mesures nécessaires afin de protéger les droits antérieurs acquis par des tiers et reconnus par le droit national.</w:t>
      </w:r>
    </w:p>
    <w:p w:rsidR="00EE2F1E" w:rsidRPr="00EE2F1E" w:rsidRDefault="00EE2F1E" w:rsidP="00EE2F1E">
      <w:pPr>
        <w:spacing w:after="0" w:line="240" w:lineRule="auto"/>
        <w:rPr>
          <w:rFonts w:ascii="Arial" w:eastAsia="SimSun" w:hAnsi="Arial" w:cs="Arial"/>
          <w:lang w:val="fr-FR" w:eastAsia="zh-CN"/>
        </w:rPr>
      </w:pPr>
    </w:p>
    <w:p w:rsidR="00EE2F1E" w:rsidRPr="00EE2F1E" w:rsidRDefault="00EE2F1E" w:rsidP="00EE2F1E">
      <w:pPr>
        <w:spacing w:after="0" w:line="240" w:lineRule="auto"/>
        <w:rPr>
          <w:rFonts w:ascii="Arial" w:eastAsia="SimSun" w:hAnsi="Arial" w:cs="Arial"/>
          <w:lang w:val="fr-FR" w:eastAsia="zh-CN"/>
        </w:rPr>
      </w:pPr>
    </w:p>
    <w:p w:rsidR="00EE2F1E" w:rsidRPr="00EE2F1E" w:rsidRDefault="00EE2F1E" w:rsidP="00EE2F1E">
      <w:pPr>
        <w:spacing w:after="0" w:line="240" w:lineRule="auto"/>
        <w:rPr>
          <w:rFonts w:ascii="Arial" w:eastAsia="SimSun" w:hAnsi="Arial" w:cs="Arial"/>
          <w:i/>
          <w:lang w:val="fr-FR" w:eastAsia="zh-CN"/>
        </w:rPr>
      </w:pPr>
      <w:r w:rsidRPr="00EE2F1E">
        <w:rPr>
          <w:rFonts w:ascii="Arial" w:eastAsia="SimSun" w:hAnsi="Arial" w:cs="Arial"/>
          <w:i/>
          <w:lang w:val="fr-FR" w:eastAsia="zh-CN"/>
        </w:rPr>
        <w:t>Option 2</w:t>
      </w:r>
    </w:p>
    <w:p w:rsidR="00EE2F1E" w:rsidRPr="00EE2F1E" w:rsidRDefault="00EE2F1E" w:rsidP="00EE2F1E">
      <w:pPr>
        <w:spacing w:after="0" w:line="240" w:lineRule="auto"/>
        <w:rPr>
          <w:rFonts w:ascii="Arial" w:eastAsia="Times New Roman" w:hAnsi="Arial" w:cs="Arial"/>
          <w:bCs/>
          <w:lang w:val="fr-FR" w:eastAsia="zh-CN"/>
        </w:rPr>
      </w:pPr>
    </w:p>
    <w:p w:rsidR="00EE2F1E" w:rsidRPr="00EE2F1E" w:rsidRDefault="00EE2F1E" w:rsidP="00EE2F1E">
      <w:pPr>
        <w:spacing w:after="0" w:line="240" w:lineRule="auto"/>
        <w:rPr>
          <w:rFonts w:ascii="Arial" w:eastAsia="Times New Roman" w:hAnsi="Arial" w:cs="Arial"/>
          <w:bCs/>
          <w:lang w:val="fr-FR" w:eastAsia="zh-CN"/>
        </w:rPr>
      </w:pPr>
      <w:r w:rsidRPr="00EE2F1E">
        <w:rPr>
          <w:rFonts w:ascii="Arial" w:eastAsia="Times New Roman" w:hAnsi="Arial" w:cs="Arial"/>
          <w:bCs/>
          <w:lang w:val="fr-FR" w:eastAsia="zh-CN"/>
        </w:rPr>
        <w:t>2.</w:t>
      </w:r>
      <w:r w:rsidRPr="00EE2F1E">
        <w:rPr>
          <w:rFonts w:ascii="Arial" w:eastAsia="Times New Roman" w:hAnsi="Arial" w:cs="Arial"/>
          <w:bCs/>
          <w:lang w:val="fr-FR" w:eastAsia="zh-CN"/>
        </w:rPr>
        <w:tab/>
        <w:t>Les actes à l’égard des expressions culturelles traditionnelles qui ont été entrepris avant l’entrée en vigueur des présentes dispositions et qui ne seraient pas autorisés ou qui seraient régis d’une autre manière par ces dispositions doivent/devraient être mis en conformité avec lesdites dispositions dans un délai raisonnable à compter de l’entrée en vigueur des présentes dispositions, tout en respectant les droits antérieurement acquis par des tiers visés à l’alinéa 3.</w:t>
      </w:r>
    </w:p>
    <w:p w:rsidR="00EE2F1E" w:rsidRPr="00EE2F1E" w:rsidRDefault="00EE2F1E" w:rsidP="00EE2F1E">
      <w:pPr>
        <w:spacing w:after="0" w:line="240" w:lineRule="auto"/>
        <w:rPr>
          <w:rFonts w:ascii="Arial" w:eastAsia="Times New Roman" w:hAnsi="Arial" w:cs="Arial"/>
          <w:bCs/>
          <w:lang w:val="fr-FR" w:eastAsia="zh-CN"/>
        </w:rPr>
      </w:pPr>
    </w:p>
    <w:p w:rsidR="00EE2F1E" w:rsidRPr="00EE2F1E" w:rsidRDefault="00EE2F1E" w:rsidP="00EE2F1E">
      <w:pPr>
        <w:spacing w:after="0" w:line="240" w:lineRule="auto"/>
        <w:rPr>
          <w:rFonts w:ascii="Arial" w:eastAsia="Times New Roman" w:hAnsi="Arial" w:cs="Arial"/>
          <w:bCs/>
          <w:lang w:val="fr-FR" w:eastAsia="zh-CN"/>
        </w:rPr>
      </w:pPr>
      <w:r w:rsidRPr="00EE2F1E">
        <w:rPr>
          <w:rFonts w:ascii="Arial" w:eastAsia="Times New Roman" w:hAnsi="Arial" w:cs="Arial"/>
          <w:bCs/>
          <w:lang w:val="fr-FR" w:eastAsia="zh-CN"/>
        </w:rPr>
        <w:t>3.</w:t>
      </w:r>
      <w:r w:rsidRPr="00EE2F1E">
        <w:rPr>
          <w:rFonts w:ascii="Arial" w:eastAsia="Times New Roman" w:hAnsi="Arial" w:cs="Arial"/>
          <w:bCs/>
          <w:lang w:val="fr-FR" w:eastAsia="zh-CN"/>
        </w:rPr>
        <w:tab/>
        <w:t>Si les droits de propriété intellectuelle sur des expressions culturelles traditionnelles revêtant une importance particulière pour les communautés bénéficiaires sont retirés auxdites communautés, ces dernières sont/devraient être habilitées à recouvrer leurs droits.]</w:t>
      </w:r>
    </w:p>
    <w:p w:rsidR="00EE2F1E" w:rsidRPr="00EE2F1E" w:rsidRDefault="00EE2F1E" w:rsidP="00EE2F1E">
      <w:pPr>
        <w:spacing w:after="0" w:line="240" w:lineRule="auto"/>
        <w:rPr>
          <w:rFonts w:ascii="Arial" w:eastAsia="SimSun" w:hAnsi="Arial" w:cs="Arial"/>
          <w:lang w:val="fr-FR" w:eastAsia="zh-CN"/>
        </w:rPr>
      </w:pPr>
    </w:p>
    <w:p w:rsidR="00EE2F1E" w:rsidRPr="00EE2F1E" w:rsidRDefault="00EE2F1E" w:rsidP="00EE2F1E">
      <w:pPr>
        <w:tabs>
          <w:tab w:val="num" w:pos="993"/>
        </w:tabs>
        <w:autoSpaceDE w:val="0"/>
        <w:autoSpaceDN w:val="0"/>
        <w:adjustRightInd w:val="0"/>
        <w:spacing w:after="0" w:line="240" w:lineRule="auto"/>
        <w:rPr>
          <w:rFonts w:ascii="Arial" w:eastAsia="SimSun" w:hAnsi="Arial" w:cs="Arial"/>
          <w:lang w:val="fr-FR" w:eastAsia="zh-CN"/>
        </w:rPr>
      </w:pPr>
    </w:p>
    <w:p w:rsidR="00EE2F1E" w:rsidRPr="00EE2F1E" w:rsidRDefault="00EE2F1E" w:rsidP="00EE2F1E">
      <w:pPr>
        <w:tabs>
          <w:tab w:val="num" w:pos="993"/>
        </w:tabs>
        <w:autoSpaceDE w:val="0"/>
        <w:autoSpaceDN w:val="0"/>
        <w:adjustRightInd w:val="0"/>
        <w:spacing w:after="0" w:line="240" w:lineRule="auto"/>
        <w:jc w:val="center"/>
        <w:rPr>
          <w:rFonts w:ascii="Arial" w:eastAsia="SimSun" w:hAnsi="Arial" w:cs="Arial"/>
          <w:lang w:val="fr-FR" w:eastAsia="zh-CN"/>
        </w:rPr>
        <w:sectPr w:rsidR="00EE2F1E" w:rsidRPr="00EE2F1E" w:rsidSect="00346C8C">
          <w:headerReference w:type="default" r:id="rId17"/>
          <w:headerReference w:type="first" r:id="rId18"/>
          <w:endnotePr>
            <w:numFmt w:val="decimal"/>
          </w:endnotePr>
          <w:pgSz w:w="11907" w:h="16840" w:code="9"/>
          <w:pgMar w:top="562" w:right="1022" w:bottom="533" w:left="1411" w:header="504" w:footer="1022" w:gutter="0"/>
          <w:cols w:space="720"/>
          <w:titlePg/>
          <w:docGrid w:linePitch="299"/>
        </w:sectPr>
      </w:pPr>
    </w:p>
    <w:p w:rsidR="00EE2F1E" w:rsidRPr="00EE2F1E" w:rsidRDefault="00EE2F1E" w:rsidP="00EE2F1E">
      <w:pPr>
        <w:tabs>
          <w:tab w:val="num" w:pos="993"/>
        </w:tabs>
        <w:autoSpaceDE w:val="0"/>
        <w:autoSpaceDN w:val="0"/>
        <w:adjustRightInd w:val="0"/>
        <w:spacing w:after="0" w:line="240" w:lineRule="auto"/>
        <w:jc w:val="center"/>
        <w:rPr>
          <w:rFonts w:ascii="Arial" w:eastAsia="SimSun" w:hAnsi="Arial" w:cs="Arial"/>
          <w:lang w:val="fr-FR" w:eastAsia="zh-CN"/>
        </w:rPr>
      </w:pPr>
      <w:r w:rsidRPr="00EE2F1E">
        <w:rPr>
          <w:rFonts w:ascii="Arial" w:eastAsia="Times New Roman" w:hAnsi="Arial" w:cs="Arial"/>
          <w:bCs/>
          <w:lang w:val="fr-FR" w:eastAsia="zh-CN"/>
        </w:rPr>
        <w:lastRenderedPageBreak/>
        <w:t>[</w:t>
      </w:r>
      <w:r w:rsidRPr="00EE2F1E">
        <w:rPr>
          <w:rFonts w:ascii="Arial" w:eastAsia="SimSun" w:hAnsi="Arial" w:cs="Arial"/>
          <w:lang w:val="fr-FR" w:eastAsia="zh-CN"/>
        </w:rPr>
        <w:t>ARTICLE 10</w:t>
      </w:r>
    </w:p>
    <w:p w:rsidR="00EE2F1E" w:rsidRPr="00EE2F1E" w:rsidRDefault="00EE2F1E" w:rsidP="00EE2F1E">
      <w:pPr>
        <w:tabs>
          <w:tab w:val="num" w:pos="993"/>
        </w:tabs>
        <w:autoSpaceDE w:val="0"/>
        <w:autoSpaceDN w:val="0"/>
        <w:adjustRightInd w:val="0"/>
        <w:spacing w:after="0" w:line="240" w:lineRule="auto"/>
        <w:jc w:val="center"/>
        <w:rPr>
          <w:rFonts w:ascii="Arial" w:eastAsia="SimSun" w:hAnsi="Arial" w:cs="Arial"/>
          <w:lang w:val="fr-FR" w:eastAsia="zh-CN"/>
        </w:rPr>
      </w:pPr>
    </w:p>
    <w:p w:rsidR="00EE2F1E" w:rsidRPr="00EE2F1E" w:rsidRDefault="00EE2F1E" w:rsidP="00EE2F1E">
      <w:pPr>
        <w:tabs>
          <w:tab w:val="num" w:pos="993"/>
        </w:tabs>
        <w:autoSpaceDE w:val="0"/>
        <w:autoSpaceDN w:val="0"/>
        <w:adjustRightInd w:val="0"/>
        <w:spacing w:after="0" w:line="240" w:lineRule="auto"/>
        <w:jc w:val="center"/>
        <w:rPr>
          <w:rFonts w:ascii="Arial" w:eastAsia="SimSun" w:hAnsi="Arial" w:cs="Arial"/>
          <w:lang w:val="fr-FR" w:eastAsia="zh-CN"/>
        </w:rPr>
      </w:pPr>
      <w:r w:rsidRPr="00EE2F1E">
        <w:rPr>
          <w:rFonts w:ascii="Arial" w:eastAsia="SimSun" w:hAnsi="Arial" w:cs="Arial"/>
          <w:lang w:val="fr-FR" w:eastAsia="zh-CN"/>
        </w:rPr>
        <w:t>COMPATIBILITÉ AVEC LE CADRE JURIDIQUE GÉNÉRAL</w:t>
      </w:r>
    </w:p>
    <w:p w:rsidR="00EE2F1E" w:rsidRPr="00EE2F1E" w:rsidRDefault="00EE2F1E" w:rsidP="00EE2F1E">
      <w:pPr>
        <w:tabs>
          <w:tab w:val="num" w:pos="993"/>
        </w:tabs>
        <w:autoSpaceDE w:val="0"/>
        <w:autoSpaceDN w:val="0"/>
        <w:adjustRightInd w:val="0"/>
        <w:spacing w:after="0" w:line="240" w:lineRule="auto"/>
        <w:rPr>
          <w:rFonts w:ascii="Arial" w:eastAsia="SimSun" w:hAnsi="Arial" w:cs="Arial"/>
          <w:lang w:val="fr-FR" w:eastAsia="zh-CN"/>
        </w:rPr>
      </w:pPr>
    </w:p>
    <w:p w:rsidR="00EE2F1E" w:rsidRPr="00EE2F1E" w:rsidRDefault="00EE2F1E" w:rsidP="00EE2F1E">
      <w:pPr>
        <w:tabs>
          <w:tab w:val="num" w:pos="993"/>
        </w:tabs>
        <w:autoSpaceDE w:val="0"/>
        <w:autoSpaceDN w:val="0"/>
        <w:adjustRightInd w:val="0"/>
        <w:spacing w:after="0" w:line="240" w:lineRule="auto"/>
        <w:rPr>
          <w:rFonts w:ascii="Arial" w:eastAsia="SimSun" w:hAnsi="Arial" w:cs="Arial"/>
          <w:lang w:val="fr-FR" w:eastAsia="zh-CN"/>
        </w:rPr>
      </w:pPr>
    </w:p>
    <w:p w:rsidR="00EE2F1E" w:rsidRPr="00EE2F1E" w:rsidRDefault="00EE2F1E" w:rsidP="00EE2F1E">
      <w:pPr>
        <w:spacing w:after="0" w:line="240" w:lineRule="auto"/>
        <w:rPr>
          <w:rFonts w:ascii="Arial" w:eastAsia="SimSun" w:hAnsi="Arial" w:cs="Arial"/>
          <w:i/>
          <w:lang w:val="fr-FR" w:eastAsia="zh-CN"/>
        </w:rPr>
      </w:pPr>
      <w:r w:rsidRPr="00EE2F1E">
        <w:rPr>
          <w:rFonts w:ascii="Arial" w:eastAsia="SimSun" w:hAnsi="Arial" w:cs="Arial"/>
          <w:i/>
          <w:lang w:val="fr-FR" w:eastAsia="zh-CN"/>
        </w:rPr>
        <w:t>Proposition de fusion des options 1 et 2</w:t>
      </w:r>
    </w:p>
    <w:p w:rsidR="00EE2F1E" w:rsidRPr="00EE2F1E" w:rsidRDefault="00EE2F1E" w:rsidP="00EE2F1E">
      <w:pPr>
        <w:spacing w:after="0" w:line="240" w:lineRule="auto"/>
        <w:rPr>
          <w:rFonts w:ascii="Arial" w:eastAsia="SimSun" w:hAnsi="Arial" w:cs="Arial"/>
          <w:i/>
          <w:lang w:val="fr-FR" w:eastAsia="zh-CN"/>
        </w:rPr>
      </w:pPr>
    </w:p>
    <w:p w:rsidR="00EE2F1E" w:rsidRPr="00EE2F1E" w:rsidRDefault="00EE2F1E" w:rsidP="00EE2F1E">
      <w:pPr>
        <w:tabs>
          <w:tab w:val="num" w:pos="993"/>
        </w:tabs>
        <w:autoSpaceDE w:val="0"/>
        <w:autoSpaceDN w:val="0"/>
        <w:adjustRightInd w:val="0"/>
        <w:spacing w:after="0" w:line="240" w:lineRule="auto"/>
        <w:rPr>
          <w:rFonts w:ascii="Arial" w:eastAsia="Times New Roman" w:hAnsi="Arial" w:cs="Arial"/>
          <w:bCs/>
          <w:lang w:val="fr-FR" w:eastAsia="zh-CN"/>
        </w:rPr>
      </w:pPr>
      <w:r w:rsidRPr="00EE2F1E">
        <w:rPr>
          <w:rFonts w:ascii="Arial" w:eastAsia="Times New Roman" w:hAnsi="Arial" w:cs="Arial"/>
          <w:bCs/>
          <w:lang w:val="fr-FR" w:eastAsia="zh-CN"/>
        </w:rPr>
        <w:t>La protection prévue par le présent instrument doit/devrait tenir compte des autres instruments internationaux, y compris ceux traitant de la propriété intellectuelle et du patrimoine culturel, et s’exercer de façon compatible avec ceux</w:t>
      </w:r>
      <w:r w:rsidRPr="00EE2F1E">
        <w:rPr>
          <w:rFonts w:ascii="Arial" w:eastAsia="Times New Roman" w:hAnsi="Arial" w:cs="Arial"/>
          <w:bCs/>
          <w:lang w:val="fr-FR" w:eastAsia="zh-CN"/>
        </w:rPr>
        <w:noBreakHyphen/>
        <w:t>ci.]</w:t>
      </w:r>
    </w:p>
    <w:p w:rsidR="00EE2F1E" w:rsidRPr="00EE2F1E" w:rsidRDefault="00EE2F1E" w:rsidP="00EE2F1E">
      <w:pPr>
        <w:tabs>
          <w:tab w:val="num" w:pos="993"/>
        </w:tabs>
        <w:autoSpaceDE w:val="0"/>
        <w:autoSpaceDN w:val="0"/>
        <w:adjustRightInd w:val="0"/>
        <w:spacing w:after="0" w:line="240" w:lineRule="auto"/>
        <w:rPr>
          <w:rFonts w:ascii="Arial" w:eastAsia="Times New Roman" w:hAnsi="Arial" w:cs="Arial"/>
          <w:bCs/>
          <w:lang w:val="fr-FR" w:eastAsia="zh-CN"/>
        </w:rPr>
      </w:pPr>
    </w:p>
    <w:p w:rsidR="00EE2F1E" w:rsidRPr="00EE2F1E" w:rsidDel="00582E6D" w:rsidRDefault="00EE2F1E" w:rsidP="00EE2F1E">
      <w:pPr>
        <w:autoSpaceDE w:val="0"/>
        <w:autoSpaceDN w:val="0"/>
        <w:adjustRightInd w:val="0"/>
        <w:spacing w:after="0" w:line="240" w:lineRule="auto"/>
        <w:ind w:left="550"/>
        <w:rPr>
          <w:rFonts w:ascii="Arial" w:eastAsia="SimSun" w:hAnsi="Arial" w:cs="Arial"/>
          <w:lang w:val="fr-FR" w:eastAsia="zh-CN"/>
        </w:rPr>
      </w:pPr>
    </w:p>
    <w:p w:rsidR="00EE2F1E" w:rsidRPr="00EE2F1E" w:rsidRDefault="00EE2F1E" w:rsidP="00EE2F1E">
      <w:pPr>
        <w:tabs>
          <w:tab w:val="num" w:pos="993"/>
        </w:tabs>
        <w:autoSpaceDE w:val="0"/>
        <w:autoSpaceDN w:val="0"/>
        <w:adjustRightInd w:val="0"/>
        <w:spacing w:after="0" w:line="240" w:lineRule="auto"/>
        <w:rPr>
          <w:rFonts w:ascii="Arial" w:eastAsia="SimSun" w:hAnsi="Arial" w:cs="Arial"/>
          <w:u w:val="single"/>
          <w:lang w:val="fr-FR" w:eastAsia="zh-CN"/>
        </w:rPr>
      </w:pPr>
    </w:p>
    <w:p w:rsidR="00EE2F1E" w:rsidRPr="00EE2F1E" w:rsidRDefault="00EE2F1E" w:rsidP="00EE2F1E">
      <w:pPr>
        <w:tabs>
          <w:tab w:val="num" w:pos="993"/>
        </w:tabs>
        <w:autoSpaceDE w:val="0"/>
        <w:autoSpaceDN w:val="0"/>
        <w:adjustRightInd w:val="0"/>
        <w:spacing w:after="0" w:line="240" w:lineRule="auto"/>
        <w:jc w:val="center"/>
        <w:rPr>
          <w:rFonts w:ascii="Arial" w:eastAsia="SimSun" w:hAnsi="Arial" w:cs="Arial"/>
          <w:lang w:val="fr-FR" w:eastAsia="zh-CN"/>
        </w:rPr>
      </w:pPr>
      <w:r w:rsidRPr="00EE2F1E">
        <w:rPr>
          <w:rFonts w:ascii="Arial" w:eastAsia="SimSun" w:hAnsi="Arial" w:cs="Arial"/>
          <w:lang w:val="fr-FR" w:eastAsia="zh-CN"/>
        </w:rPr>
        <w:br w:type="page"/>
      </w:r>
      <w:r w:rsidRPr="00EE2F1E">
        <w:rPr>
          <w:rFonts w:ascii="Arial" w:eastAsia="Times New Roman" w:hAnsi="Arial" w:cs="Arial"/>
          <w:bCs/>
          <w:lang w:val="fr-FR" w:eastAsia="zh-CN"/>
        </w:rPr>
        <w:lastRenderedPageBreak/>
        <w:t>[</w:t>
      </w:r>
      <w:r w:rsidRPr="00EE2F1E">
        <w:rPr>
          <w:rFonts w:ascii="Arial" w:eastAsia="SimSun" w:hAnsi="Arial" w:cs="Arial"/>
          <w:lang w:val="fr-FR" w:eastAsia="zh-CN"/>
        </w:rPr>
        <w:t>ARTICLE 11</w:t>
      </w:r>
    </w:p>
    <w:p w:rsidR="00EE2F1E" w:rsidRPr="00EE2F1E" w:rsidRDefault="00EE2F1E" w:rsidP="00EE2F1E">
      <w:pPr>
        <w:tabs>
          <w:tab w:val="num" w:pos="993"/>
        </w:tabs>
        <w:autoSpaceDE w:val="0"/>
        <w:autoSpaceDN w:val="0"/>
        <w:adjustRightInd w:val="0"/>
        <w:spacing w:after="0" w:line="240" w:lineRule="auto"/>
        <w:jc w:val="center"/>
        <w:rPr>
          <w:rFonts w:ascii="Arial" w:eastAsia="SimSun" w:hAnsi="Arial" w:cs="Arial"/>
          <w:lang w:val="fr-FR" w:eastAsia="zh-CN"/>
        </w:rPr>
      </w:pPr>
    </w:p>
    <w:p w:rsidR="00EE2F1E" w:rsidRPr="00EE2F1E" w:rsidRDefault="00EE2F1E" w:rsidP="00EE2F1E">
      <w:pPr>
        <w:spacing w:after="0" w:line="240" w:lineRule="auto"/>
        <w:jc w:val="center"/>
        <w:rPr>
          <w:rFonts w:ascii="Arial" w:eastAsia="SimSun" w:hAnsi="Arial" w:cs="Arial"/>
          <w:lang w:val="fr-FR" w:eastAsia="zh-CN"/>
        </w:rPr>
      </w:pPr>
      <w:r w:rsidRPr="00EE2F1E">
        <w:rPr>
          <w:rFonts w:ascii="Arial" w:eastAsia="SimSun" w:hAnsi="Arial" w:cs="Arial"/>
          <w:lang w:val="fr-FR" w:eastAsia="zh-CN"/>
        </w:rPr>
        <w:t>TRAITEMENT NATIONAL</w:t>
      </w:r>
    </w:p>
    <w:p w:rsidR="00EE2F1E" w:rsidRPr="00EE2F1E" w:rsidRDefault="00EE2F1E" w:rsidP="00EE2F1E">
      <w:pPr>
        <w:tabs>
          <w:tab w:val="num" w:pos="993"/>
        </w:tabs>
        <w:autoSpaceDE w:val="0"/>
        <w:autoSpaceDN w:val="0"/>
        <w:adjustRightInd w:val="0"/>
        <w:spacing w:after="0" w:line="240" w:lineRule="auto"/>
        <w:rPr>
          <w:rFonts w:ascii="Arial" w:eastAsia="SimSun" w:hAnsi="Arial" w:cs="Arial"/>
          <w:lang w:val="fr-FR" w:eastAsia="zh-CN"/>
        </w:rPr>
      </w:pPr>
    </w:p>
    <w:p w:rsidR="00EE2F1E" w:rsidRPr="00EE2F1E" w:rsidRDefault="00EE2F1E" w:rsidP="00EE2F1E">
      <w:pPr>
        <w:tabs>
          <w:tab w:val="num" w:pos="993"/>
        </w:tabs>
        <w:autoSpaceDE w:val="0"/>
        <w:autoSpaceDN w:val="0"/>
        <w:adjustRightInd w:val="0"/>
        <w:spacing w:after="0" w:line="240" w:lineRule="auto"/>
        <w:rPr>
          <w:rFonts w:ascii="Arial" w:eastAsia="SimSun" w:hAnsi="Arial" w:cs="Arial"/>
          <w:lang w:val="fr-FR" w:eastAsia="zh-CN"/>
        </w:rPr>
      </w:pPr>
    </w:p>
    <w:p w:rsidR="00EE2F1E" w:rsidRPr="00EE2F1E" w:rsidRDefault="00EE2F1E" w:rsidP="00EE2F1E">
      <w:pPr>
        <w:autoSpaceDE w:val="0"/>
        <w:autoSpaceDN w:val="0"/>
        <w:adjustRightInd w:val="0"/>
        <w:spacing w:after="0" w:line="240" w:lineRule="auto"/>
        <w:rPr>
          <w:rFonts w:ascii="Arial" w:eastAsia="SimSun" w:hAnsi="Arial" w:cs="Arial"/>
          <w:lang w:val="fr-FR" w:eastAsia="zh-CN"/>
        </w:rPr>
      </w:pPr>
      <w:r w:rsidRPr="00EE2F1E">
        <w:rPr>
          <w:rFonts w:ascii="Arial" w:eastAsia="SimSun" w:hAnsi="Arial" w:cs="Arial"/>
          <w:lang w:val="fr-FR" w:eastAsia="zh-CN"/>
        </w:rPr>
        <w:t>Les droits et avantages découlant de la protection des expressions culturelles traditionnelles en vertu de mesures ou de lois nationales qui donnent effet aux présentes dispositions internationales doivent/devraient être octroyés à tous les bénéficiaires remplissant les conditions requises qui sont des ressortissants ou des résidents d’un pays/d’une partie contractante/d’un État membre/d’un membre conformément aux obligations ou engagements internationaux.  Les bénéficiaires étrangers qui remplissent les conditions requises doivent/devraient jouir des mêmes droits et avantages que les bénéficiaires qui sont ressortissants du pays/de la partie contractante/de l’État membre/du membre de la protection, ainsi que des droits et avantages spécialement prévus par les présentes dispositions internationales.</w:t>
      </w:r>
      <w:r w:rsidRPr="00EE2F1E">
        <w:rPr>
          <w:rFonts w:ascii="Arial" w:eastAsia="Times New Roman" w:hAnsi="Arial" w:cs="Arial"/>
          <w:bCs/>
          <w:lang w:val="fr-FR" w:eastAsia="zh-CN"/>
        </w:rPr>
        <w:t>]</w:t>
      </w:r>
    </w:p>
    <w:p w:rsidR="00EE2F1E" w:rsidRPr="00EE2F1E" w:rsidRDefault="00EE2F1E" w:rsidP="00EE2F1E">
      <w:pPr>
        <w:autoSpaceDE w:val="0"/>
        <w:autoSpaceDN w:val="0"/>
        <w:adjustRightInd w:val="0"/>
        <w:spacing w:after="0" w:line="240" w:lineRule="auto"/>
        <w:jc w:val="center"/>
        <w:rPr>
          <w:rFonts w:ascii="Arial" w:eastAsia="SimSun" w:hAnsi="Arial" w:cs="Arial"/>
          <w:lang w:val="fr-FR" w:eastAsia="zh-CN"/>
        </w:rPr>
      </w:pPr>
    </w:p>
    <w:p w:rsidR="00EE2F1E" w:rsidRPr="00EE2F1E" w:rsidRDefault="00EE2F1E" w:rsidP="00EE2F1E">
      <w:pPr>
        <w:autoSpaceDE w:val="0"/>
        <w:autoSpaceDN w:val="0"/>
        <w:adjustRightInd w:val="0"/>
        <w:spacing w:after="0" w:line="240" w:lineRule="auto"/>
        <w:jc w:val="center"/>
        <w:rPr>
          <w:rFonts w:ascii="Arial" w:eastAsia="SimSun" w:hAnsi="Arial" w:cs="Arial"/>
          <w:lang w:val="fr-FR" w:eastAsia="zh-CN"/>
        </w:rPr>
      </w:pPr>
    </w:p>
    <w:p w:rsidR="00EE2F1E" w:rsidRPr="00EE2F1E" w:rsidRDefault="00EE2F1E" w:rsidP="00EE2F1E">
      <w:pPr>
        <w:autoSpaceDE w:val="0"/>
        <w:autoSpaceDN w:val="0"/>
        <w:adjustRightInd w:val="0"/>
        <w:spacing w:after="0" w:line="240" w:lineRule="auto"/>
        <w:jc w:val="center"/>
        <w:rPr>
          <w:rFonts w:ascii="Arial" w:eastAsia="SimSun" w:hAnsi="Arial" w:cs="Arial"/>
          <w:lang w:val="fr-FR" w:eastAsia="zh-CN"/>
        </w:rPr>
        <w:sectPr w:rsidR="00EE2F1E" w:rsidRPr="00EE2F1E" w:rsidSect="00346C8C">
          <w:headerReference w:type="default" r:id="rId19"/>
          <w:headerReference w:type="first" r:id="rId20"/>
          <w:endnotePr>
            <w:numFmt w:val="decimal"/>
          </w:endnotePr>
          <w:pgSz w:w="11907" w:h="16840" w:code="9"/>
          <w:pgMar w:top="567" w:right="1134" w:bottom="1077" w:left="1418" w:header="510" w:footer="1021" w:gutter="0"/>
          <w:cols w:space="720"/>
          <w:titlePg/>
          <w:docGrid w:linePitch="299"/>
        </w:sectPr>
      </w:pPr>
    </w:p>
    <w:p w:rsidR="00EE2F1E" w:rsidRPr="00EE2F1E" w:rsidRDefault="00EE2F1E" w:rsidP="00EE2F1E">
      <w:pPr>
        <w:autoSpaceDE w:val="0"/>
        <w:autoSpaceDN w:val="0"/>
        <w:adjustRightInd w:val="0"/>
        <w:spacing w:after="0" w:line="240" w:lineRule="auto"/>
        <w:jc w:val="center"/>
        <w:rPr>
          <w:rFonts w:ascii="Arial" w:eastAsia="SimSun" w:hAnsi="Arial" w:cs="Arial"/>
          <w:lang w:val="fr-FR" w:eastAsia="zh-CN"/>
        </w:rPr>
      </w:pPr>
      <w:r w:rsidRPr="00EE2F1E">
        <w:rPr>
          <w:rFonts w:ascii="Arial" w:eastAsia="SimSun" w:hAnsi="Arial" w:cs="Arial"/>
          <w:lang w:val="fr-FR" w:eastAsia="zh-CN"/>
        </w:rPr>
        <w:lastRenderedPageBreak/>
        <w:t>[ARTICLE 12</w:t>
      </w:r>
    </w:p>
    <w:p w:rsidR="00EE2F1E" w:rsidRPr="00EE2F1E" w:rsidRDefault="00EE2F1E" w:rsidP="00EE2F1E">
      <w:pPr>
        <w:tabs>
          <w:tab w:val="num" w:pos="993"/>
        </w:tabs>
        <w:autoSpaceDE w:val="0"/>
        <w:autoSpaceDN w:val="0"/>
        <w:adjustRightInd w:val="0"/>
        <w:spacing w:after="0" w:line="240" w:lineRule="auto"/>
        <w:jc w:val="center"/>
        <w:rPr>
          <w:rFonts w:ascii="Arial" w:eastAsia="SimSun" w:hAnsi="Arial" w:cs="Arial"/>
          <w:lang w:val="fr-FR" w:eastAsia="zh-CN"/>
        </w:rPr>
      </w:pPr>
    </w:p>
    <w:p w:rsidR="00EE2F1E" w:rsidRPr="00EE2F1E" w:rsidRDefault="00EE2F1E" w:rsidP="00EE2F1E">
      <w:pPr>
        <w:spacing w:after="0" w:line="240" w:lineRule="auto"/>
        <w:jc w:val="center"/>
        <w:rPr>
          <w:rFonts w:ascii="Arial" w:eastAsia="SimSun" w:hAnsi="Arial" w:cs="Arial"/>
          <w:lang w:val="fr-FR" w:eastAsia="zh-CN"/>
        </w:rPr>
      </w:pPr>
      <w:r w:rsidRPr="00EE2F1E">
        <w:rPr>
          <w:rFonts w:ascii="Arial" w:eastAsia="SimSun" w:hAnsi="Arial" w:cs="Arial"/>
          <w:lang w:val="fr-FR" w:eastAsia="zh-CN"/>
        </w:rPr>
        <w:t>COOPÉRATION TRANSFRONTIÈRE</w:t>
      </w:r>
    </w:p>
    <w:p w:rsidR="00EE2F1E" w:rsidRPr="00EE2F1E" w:rsidRDefault="00EE2F1E" w:rsidP="00EE2F1E">
      <w:pPr>
        <w:tabs>
          <w:tab w:val="num" w:pos="993"/>
        </w:tabs>
        <w:autoSpaceDE w:val="0"/>
        <w:autoSpaceDN w:val="0"/>
        <w:adjustRightInd w:val="0"/>
        <w:spacing w:after="0" w:line="240" w:lineRule="auto"/>
        <w:rPr>
          <w:rFonts w:ascii="Arial" w:eastAsia="SimSun" w:hAnsi="Arial" w:cs="Arial"/>
          <w:lang w:val="fr-FR" w:eastAsia="zh-CN"/>
        </w:rPr>
      </w:pPr>
    </w:p>
    <w:p w:rsidR="00EE2F1E" w:rsidRPr="00EE2F1E" w:rsidRDefault="00EE2F1E" w:rsidP="00EE2F1E">
      <w:pPr>
        <w:tabs>
          <w:tab w:val="num" w:pos="993"/>
        </w:tabs>
        <w:autoSpaceDE w:val="0"/>
        <w:autoSpaceDN w:val="0"/>
        <w:adjustRightInd w:val="0"/>
        <w:spacing w:after="0" w:line="240" w:lineRule="auto"/>
        <w:rPr>
          <w:rFonts w:ascii="Arial" w:eastAsia="SimSun" w:hAnsi="Arial" w:cs="Arial"/>
          <w:lang w:val="fr-FR" w:eastAsia="zh-CN"/>
        </w:rPr>
      </w:pPr>
    </w:p>
    <w:p w:rsidR="00EE2F1E" w:rsidRPr="00EE2F1E" w:rsidRDefault="00EE2F1E" w:rsidP="00EE2F1E">
      <w:pPr>
        <w:spacing w:after="0" w:line="240" w:lineRule="auto"/>
        <w:rPr>
          <w:rFonts w:ascii="Arial" w:eastAsia="SimSun" w:hAnsi="Arial" w:cs="Arial"/>
          <w:lang w:val="fr-FR" w:eastAsia="zh-CN"/>
        </w:rPr>
      </w:pPr>
      <w:r w:rsidRPr="00EE2F1E">
        <w:rPr>
          <w:rFonts w:ascii="Arial" w:eastAsia="SimSun" w:hAnsi="Arial" w:cs="Arial"/>
          <w:lang w:val="fr-FR" w:eastAsia="zh-CN"/>
        </w:rPr>
        <w:t>Lorsque les expressions culturelles traditionnelles sont situées sur le territoire de différentes parties contractantes/différents États membres/membres, ces dernières/ces derniers doivent/devraient collaborer pour traiter les cas d’expressions culturelles traditionnelles transfrontières.]</w:t>
      </w:r>
    </w:p>
    <w:p w:rsidR="00EE2F1E" w:rsidRPr="00EE2F1E" w:rsidRDefault="00EE2F1E" w:rsidP="00EE2F1E">
      <w:pPr>
        <w:spacing w:after="0" w:line="240" w:lineRule="auto"/>
        <w:rPr>
          <w:rFonts w:ascii="Arial" w:eastAsia="SimSun" w:hAnsi="Arial" w:cs="Arial"/>
          <w:lang w:val="fr-FR"/>
        </w:rPr>
      </w:pPr>
    </w:p>
    <w:p w:rsidR="00EE2F1E" w:rsidRPr="00EE2F1E" w:rsidRDefault="00EE2F1E" w:rsidP="00EE2F1E">
      <w:pPr>
        <w:spacing w:after="0" w:line="240" w:lineRule="auto"/>
        <w:rPr>
          <w:rFonts w:ascii="Arial" w:eastAsia="SimSun" w:hAnsi="Arial" w:cs="Arial"/>
          <w:szCs w:val="20"/>
          <w:lang w:val="fr-FR" w:eastAsia="zh-CN"/>
        </w:rPr>
      </w:pPr>
    </w:p>
    <w:p w:rsidR="00EE2F1E" w:rsidRPr="00EE2F1E" w:rsidRDefault="00EE2F1E" w:rsidP="00EE2F1E">
      <w:pPr>
        <w:spacing w:after="120" w:line="260" w:lineRule="atLeast"/>
        <w:contextualSpacing/>
        <w:rPr>
          <w:rFonts w:ascii="Arial" w:eastAsia="SimSun" w:hAnsi="Arial" w:cs="Arial"/>
          <w:lang w:val="fr-FR"/>
        </w:rPr>
      </w:pPr>
    </w:p>
    <w:p w:rsidR="00EE2F1E" w:rsidRPr="00EE2F1E" w:rsidRDefault="00EE2F1E" w:rsidP="00EE2F1E">
      <w:pPr>
        <w:spacing w:after="0" w:line="240" w:lineRule="auto"/>
        <w:ind w:left="5534"/>
        <w:rPr>
          <w:rFonts w:ascii="Arial" w:eastAsia="SimSun" w:hAnsi="Arial" w:cs="Arial"/>
          <w:szCs w:val="20"/>
          <w:lang w:val="fr-FR" w:eastAsia="zh-CN"/>
        </w:rPr>
      </w:pPr>
      <w:r w:rsidRPr="00EE2F1E">
        <w:rPr>
          <w:rFonts w:ascii="Arial" w:eastAsia="SimSun" w:hAnsi="Arial" w:cs="Arial"/>
          <w:lang w:val="fr-FR" w:eastAsia="zh-CN"/>
        </w:rPr>
        <w:t>[Fin du document]</w:t>
      </w:r>
    </w:p>
    <w:p w:rsidR="005206C9" w:rsidRPr="00EE2F1E" w:rsidRDefault="005206C9">
      <w:pPr>
        <w:rPr>
          <w:lang w:val="fr-FR"/>
        </w:rPr>
      </w:pPr>
    </w:p>
    <w:sectPr w:rsidR="005206C9" w:rsidRPr="00EE2F1E" w:rsidSect="00346C8C">
      <w:headerReference w:type="first" r:id="rId21"/>
      <w:footerReference w:type="first" r:id="rId22"/>
      <w:endnotePr>
        <w:numFmt w:val="decimal"/>
      </w:endnotePr>
      <w:pgSz w:w="11907" w:h="16840" w:code="9"/>
      <w:pgMar w:top="567" w:right="1134" w:bottom="1077"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F1E" w:rsidRDefault="00EE2F1E" w:rsidP="00EE2F1E">
      <w:pPr>
        <w:spacing w:after="0" w:line="240" w:lineRule="auto"/>
      </w:pPr>
      <w:r>
        <w:separator/>
      </w:r>
    </w:p>
  </w:endnote>
  <w:endnote w:type="continuationSeparator" w:id="0">
    <w:p w:rsidR="00EE2F1E" w:rsidRDefault="00EE2F1E" w:rsidP="00EE2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F1E" w:rsidRPr="00C41FCA" w:rsidRDefault="00EE2F1E" w:rsidP="00C41F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FCA" w:rsidRPr="00C41FCA" w:rsidRDefault="00D9383F" w:rsidP="00C41F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F1E" w:rsidRDefault="00EE2F1E" w:rsidP="00EE2F1E">
      <w:pPr>
        <w:spacing w:after="0" w:line="240" w:lineRule="auto"/>
      </w:pPr>
      <w:r>
        <w:separator/>
      </w:r>
    </w:p>
  </w:footnote>
  <w:footnote w:type="continuationSeparator" w:id="0">
    <w:p w:rsidR="00EE2F1E" w:rsidRDefault="00EE2F1E" w:rsidP="00EE2F1E">
      <w:pPr>
        <w:spacing w:after="0" w:line="240" w:lineRule="auto"/>
      </w:pPr>
      <w:r>
        <w:continuationSeparator/>
      </w:r>
    </w:p>
  </w:footnote>
  <w:footnote w:id="1">
    <w:p w:rsidR="00EE2F1E" w:rsidRPr="00D32F87" w:rsidRDefault="00EE2F1E" w:rsidP="00EE2F1E">
      <w:pPr>
        <w:pStyle w:val="FootnoteText"/>
        <w:rPr>
          <w:rFonts w:ascii="Arial" w:hAnsi="Arial" w:cs="Arial"/>
          <w:sz w:val="18"/>
          <w:szCs w:val="18"/>
          <w:lang w:val="fr-CH"/>
        </w:rPr>
      </w:pPr>
      <w:r w:rsidRPr="00D32F87">
        <w:rPr>
          <w:rStyle w:val="FootnoteReference"/>
          <w:rFonts w:ascii="Arial" w:hAnsi="Arial" w:cs="Arial"/>
          <w:sz w:val="18"/>
          <w:szCs w:val="18"/>
          <w:lang w:val="fr-FR"/>
        </w:rPr>
        <w:footnoteRef/>
      </w:r>
      <w:r w:rsidRPr="00D32F87">
        <w:rPr>
          <w:rFonts w:ascii="Arial" w:hAnsi="Arial" w:cs="Arial"/>
          <w:sz w:val="18"/>
          <w:szCs w:val="18"/>
          <w:lang w:val="fr-CH"/>
        </w:rPr>
        <w:t xml:space="preserve"> </w:t>
      </w:r>
      <w:r w:rsidRPr="00D32F87">
        <w:rPr>
          <w:rFonts w:ascii="Arial" w:hAnsi="Arial" w:cs="Arial"/>
          <w:sz w:val="18"/>
          <w:szCs w:val="18"/>
          <w:lang w:val="fr-CH"/>
        </w:rPr>
        <w:tab/>
        <w:t>[Telles que les histoires, les épopées, les légendes, les histoires populaires, les poèmes, les énigmes et autres récits;  les mots, les signes, les noms et les symboles.]</w:t>
      </w:r>
    </w:p>
  </w:footnote>
  <w:footnote w:id="2">
    <w:p w:rsidR="00EE2F1E" w:rsidRPr="00D32F87" w:rsidRDefault="00EE2F1E" w:rsidP="00EE2F1E">
      <w:pPr>
        <w:pStyle w:val="FootnoteText"/>
        <w:rPr>
          <w:rFonts w:ascii="Arial" w:hAnsi="Arial" w:cs="Arial"/>
          <w:sz w:val="18"/>
          <w:szCs w:val="18"/>
          <w:lang w:val="fr-CH"/>
        </w:rPr>
      </w:pPr>
      <w:r w:rsidRPr="00D32F87">
        <w:rPr>
          <w:rStyle w:val="FootnoteReference"/>
          <w:rFonts w:ascii="Arial" w:hAnsi="Arial" w:cs="Arial"/>
          <w:sz w:val="18"/>
          <w:szCs w:val="18"/>
        </w:rPr>
        <w:footnoteRef/>
      </w:r>
      <w:r w:rsidRPr="00D32F87">
        <w:rPr>
          <w:rFonts w:ascii="Arial" w:hAnsi="Arial" w:cs="Arial"/>
          <w:sz w:val="18"/>
          <w:szCs w:val="18"/>
          <w:lang w:val="fr-CH"/>
        </w:rPr>
        <w:t xml:space="preserve"> </w:t>
      </w:r>
      <w:r w:rsidRPr="00D32F87">
        <w:rPr>
          <w:rFonts w:ascii="Arial" w:hAnsi="Arial" w:cs="Arial"/>
          <w:sz w:val="18"/>
          <w:szCs w:val="18"/>
          <w:lang w:val="fr-CH"/>
        </w:rPr>
        <w:tab/>
        <w:t>[Telles que les chansons, les rythmes et musique instrumentale, les chansons qui sont l’expression de rituels.]</w:t>
      </w:r>
    </w:p>
  </w:footnote>
  <w:footnote w:id="3">
    <w:p w:rsidR="00EE2F1E" w:rsidRPr="00D32F87" w:rsidRDefault="00EE2F1E" w:rsidP="00EE2F1E">
      <w:pPr>
        <w:pStyle w:val="FootnoteText"/>
        <w:rPr>
          <w:rFonts w:ascii="Arial" w:hAnsi="Arial" w:cs="Arial"/>
          <w:sz w:val="18"/>
          <w:szCs w:val="18"/>
          <w:lang w:val="fr-CH"/>
        </w:rPr>
      </w:pPr>
      <w:r w:rsidRPr="00D32F87">
        <w:rPr>
          <w:rStyle w:val="FootnoteReference"/>
          <w:rFonts w:ascii="Arial" w:hAnsi="Arial" w:cs="Arial"/>
          <w:sz w:val="18"/>
          <w:szCs w:val="18"/>
        </w:rPr>
        <w:footnoteRef/>
      </w:r>
      <w:r w:rsidRPr="00D32F87">
        <w:rPr>
          <w:rFonts w:ascii="Arial" w:hAnsi="Arial" w:cs="Arial"/>
          <w:sz w:val="18"/>
          <w:szCs w:val="18"/>
          <w:lang w:val="fr-CH"/>
        </w:rPr>
        <w:t xml:space="preserve"> </w:t>
      </w:r>
      <w:r w:rsidRPr="00D32F87">
        <w:rPr>
          <w:rFonts w:ascii="Arial" w:hAnsi="Arial" w:cs="Arial"/>
          <w:sz w:val="18"/>
          <w:szCs w:val="18"/>
          <w:lang w:val="fr-CH"/>
        </w:rPr>
        <w:tab/>
        <w:t xml:space="preserve">[Telles que les danses, les œuvres de mascarade, les pièces de théâtre, les cérémonies, les rituels, </w:t>
      </w:r>
      <w:r w:rsidRPr="00D32F87">
        <w:rPr>
          <w:rFonts w:ascii="Arial" w:hAnsi="Arial" w:cs="Arial"/>
          <w:sz w:val="18"/>
          <w:szCs w:val="18"/>
          <w:lang w:val="fr-FR"/>
        </w:rPr>
        <w:t>les rituels dans des lieux sacrés et lors de pèlerinages, les jeux et les sports traditionnels/sports et jeux traditionnels, les spectacles de marionnettes et autres représentations, qu’elles soient fixées ou non</w:t>
      </w:r>
      <w:r w:rsidRPr="00D32F87">
        <w:rPr>
          <w:rFonts w:ascii="Arial" w:hAnsi="Arial" w:cs="Arial"/>
          <w:sz w:val="18"/>
          <w:szCs w:val="18"/>
          <w:lang w:val="fr-CH"/>
        </w:rPr>
        <w:t xml:space="preserve">.] </w:t>
      </w:r>
    </w:p>
  </w:footnote>
  <w:footnote w:id="4">
    <w:p w:rsidR="00EE2F1E" w:rsidRPr="00D32F87" w:rsidRDefault="00EE2F1E" w:rsidP="00EE2F1E">
      <w:pPr>
        <w:pStyle w:val="FootnoteText"/>
        <w:rPr>
          <w:rFonts w:ascii="Arial" w:hAnsi="Arial" w:cs="Arial"/>
          <w:sz w:val="18"/>
          <w:szCs w:val="18"/>
          <w:lang w:val="fr-CH"/>
        </w:rPr>
      </w:pPr>
      <w:r w:rsidRPr="00D32F87">
        <w:rPr>
          <w:rStyle w:val="FootnoteReference"/>
          <w:rFonts w:ascii="Arial" w:hAnsi="Arial" w:cs="Arial"/>
          <w:sz w:val="18"/>
          <w:szCs w:val="18"/>
        </w:rPr>
        <w:footnoteRef/>
      </w:r>
      <w:r w:rsidRPr="00D32F87">
        <w:rPr>
          <w:rFonts w:ascii="Arial" w:hAnsi="Arial" w:cs="Arial"/>
          <w:sz w:val="18"/>
          <w:szCs w:val="18"/>
          <w:lang w:val="fr-CH"/>
        </w:rPr>
        <w:t xml:space="preserve"> </w:t>
      </w:r>
      <w:r w:rsidRPr="00D32F87">
        <w:rPr>
          <w:rFonts w:ascii="Arial" w:hAnsi="Arial" w:cs="Arial"/>
          <w:sz w:val="18"/>
          <w:szCs w:val="18"/>
          <w:lang w:val="fr-CH"/>
        </w:rPr>
        <w:tab/>
        <w:t xml:space="preserve">[Telles que les ouvrages d’art, les produits artisanaux, les masques ou tenues de cérémonie, les </w:t>
      </w:r>
      <w:r w:rsidRPr="00D32F87">
        <w:rPr>
          <w:rFonts w:ascii="Arial" w:hAnsi="Arial" w:cs="Arial"/>
          <w:sz w:val="18"/>
          <w:szCs w:val="18"/>
          <w:lang w:val="fr-FR"/>
        </w:rPr>
        <w:t>tapis faits à la main, l’architecture et les formes spirituelles tangibles et les lieux sacrés.]</w:t>
      </w:r>
    </w:p>
  </w:footnote>
  <w:footnote w:id="5">
    <w:p w:rsidR="00EE2F1E" w:rsidRPr="00C900BF" w:rsidRDefault="00EE2F1E" w:rsidP="00EE2F1E">
      <w:pPr>
        <w:pStyle w:val="FootnoteText"/>
        <w:rPr>
          <w:lang w:val="fr-CH"/>
        </w:rPr>
      </w:pPr>
      <w:r w:rsidRPr="00D32F87">
        <w:rPr>
          <w:rStyle w:val="FootnoteReference"/>
          <w:rFonts w:ascii="Arial" w:hAnsi="Arial" w:cs="Arial"/>
          <w:sz w:val="18"/>
          <w:szCs w:val="18"/>
        </w:rPr>
        <w:footnoteRef/>
      </w:r>
      <w:r w:rsidRPr="00D32F87">
        <w:rPr>
          <w:rFonts w:ascii="Arial" w:hAnsi="Arial" w:cs="Arial"/>
          <w:sz w:val="18"/>
          <w:szCs w:val="18"/>
          <w:lang w:val="fr-CH"/>
        </w:rPr>
        <w:t xml:space="preserve"> </w:t>
      </w:r>
      <w:r w:rsidRPr="00D32F87">
        <w:rPr>
          <w:rFonts w:ascii="Arial" w:hAnsi="Arial" w:cs="Arial"/>
          <w:sz w:val="18"/>
          <w:szCs w:val="18"/>
          <w:lang w:val="fr-CH"/>
        </w:rPr>
        <w:tab/>
        <w:t>Par “intergénérationnel”, on entend notamment le fait d’être transmis d’une génération à l’autre ou entre les générations.</w:t>
      </w:r>
    </w:p>
  </w:footnote>
  <w:footnote w:id="6">
    <w:p w:rsidR="00EE2F1E" w:rsidRPr="00D32F87" w:rsidRDefault="00EE2F1E" w:rsidP="00EE2F1E">
      <w:pPr>
        <w:pStyle w:val="FootnoteText"/>
        <w:rPr>
          <w:rFonts w:ascii="Arial" w:hAnsi="Arial" w:cs="Arial"/>
          <w:sz w:val="18"/>
          <w:szCs w:val="18"/>
          <w:lang w:val="fr-CH"/>
        </w:rPr>
      </w:pPr>
      <w:r w:rsidRPr="00D32F87">
        <w:rPr>
          <w:rStyle w:val="FootnoteReference"/>
          <w:rFonts w:ascii="Arial" w:hAnsi="Arial" w:cs="Arial"/>
          <w:sz w:val="18"/>
          <w:szCs w:val="18"/>
        </w:rPr>
        <w:footnoteRef/>
      </w:r>
      <w:r w:rsidRPr="00D32F87">
        <w:rPr>
          <w:rFonts w:ascii="Arial" w:hAnsi="Arial" w:cs="Arial"/>
          <w:sz w:val="18"/>
          <w:szCs w:val="18"/>
          <w:lang w:val="fr-CH"/>
        </w:rPr>
        <w:t xml:space="preserve"> </w:t>
      </w:r>
      <w:r w:rsidRPr="00D32F87">
        <w:rPr>
          <w:rFonts w:ascii="Arial" w:hAnsi="Arial" w:cs="Arial"/>
          <w:sz w:val="18"/>
          <w:szCs w:val="18"/>
          <w:lang w:val="fr-CH"/>
        </w:rPr>
        <w:tab/>
        <w:t>On entend par “utilisation”: la fixation;  la reproduction;  l’interprétation ou exécution en public;  la traduction ou l’adaptation;  la mise à disposition ou la communication au public;  la distribution; toute utilisation à des fins commerciales autres que leur usage traditionnel; et l’acquisition ou l’exercice de droits de propriété intellectuelle.</w:t>
      </w:r>
    </w:p>
  </w:footnote>
  <w:footnote w:id="7">
    <w:p w:rsidR="00EE2F1E" w:rsidRPr="00D32F87" w:rsidRDefault="00EE2F1E" w:rsidP="00EE2F1E">
      <w:pPr>
        <w:pStyle w:val="FootnoteText"/>
        <w:rPr>
          <w:rFonts w:ascii="Arial" w:hAnsi="Arial" w:cs="Arial"/>
          <w:sz w:val="18"/>
          <w:szCs w:val="18"/>
          <w:lang w:val="fr-FR"/>
        </w:rPr>
      </w:pPr>
      <w:r w:rsidRPr="00D32F87">
        <w:rPr>
          <w:rStyle w:val="FootnoteReference"/>
          <w:rFonts w:ascii="Arial" w:hAnsi="Arial" w:cs="Arial"/>
          <w:sz w:val="18"/>
          <w:szCs w:val="18"/>
        </w:rPr>
        <w:footnoteRef/>
      </w:r>
      <w:r w:rsidRPr="00D32F87">
        <w:rPr>
          <w:rFonts w:ascii="Arial" w:hAnsi="Arial" w:cs="Arial"/>
          <w:sz w:val="18"/>
          <w:szCs w:val="18"/>
          <w:lang w:val="fr-FR"/>
        </w:rPr>
        <w:t xml:space="preserve"> </w:t>
      </w:r>
      <w:r w:rsidRPr="00D32F87">
        <w:rPr>
          <w:rFonts w:ascii="Arial" w:hAnsi="Arial" w:cs="Arial"/>
          <w:sz w:val="18"/>
          <w:szCs w:val="18"/>
          <w:lang w:val="fr-FR"/>
        </w:rPr>
        <w:tab/>
        <w:t>Tel que le Centre d’arbitrage et de médiation de l’OMPI.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F1E" w:rsidRDefault="00EE2F1E" w:rsidP="00585E89">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EE2F1E" w:rsidRDefault="00EE2F1E" w:rsidP="00585E89">
    <w:pPr>
      <w:pStyle w:val="Header"/>
      <w:ind w:right="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F1E" w:rsidRPr="00EE2F1E" w:rsidRDefault="00EE2F1E" w:rsidP="00585E89">
    <w:pPr>
      <w:pStyle w:val="Header"/>
      <w:jc w:val="right"/>
      <w:rPr>
        <w:rStyle w:val="PageNumber"/>
        <w:rFonts w:ascii="Arial" w:hAnsi="Arial" w:cs="Arial"/>
        <w:lang w:val="fr-FR"/>
      </w:rPr>
    </w:pPr>
    <w:proofErr w:type="gramStart"/>
    <w:r w:rsidRPr="00EE2F1E">
      <w:rPr>
        <w:rFonts w:ascii="Arial" w:hAnsi="Arial" w:cs="Arial"/>
        <w:bCs/>
        <w:lang w:val="fr-FR"/>
      </w:rPr>
      <w:t>page</w:t>
    </w:r>
    <w:proofErr w:type="gramEnd"/>
    <w:r w:rsidRPr="00EE2F1E">
      <w:rPr>
        <w:rStyle w:val="PageNumber"/>
        <w:rFonts w:ascii="Arial" w:hAnsi="Arial" w:cs="Arial"/>
        <w:lang w:val="fr-FR"/>
      </w:rPr>
      <w:t xml:space="preserve"> </w:t>
    </w:r>
    <w:r w:rsidRPr="00EE2F1E">
      <w:rPr>
        <w:rStyle w:val="PageNumber"/>
        <w:rFonts w:ascii="Arial" w:hAnsi="Arial" w:cs="Arial"/>
      </w:rPr>
      <w:fldChar w:fldCharType="begin"/>
    </w:r>
    <w:r w:rsidRPr="00EE2F1E">
      <w:rPr>
        <w:rStyle w:val="PageNumber"/>
        <w:rFonts w:ascii="Arial" w:hAnsi="Arial" w:cs="Arial"/>
        <w:lang w:val="fr-FR"/>
      </w:rPr>
      <w:instrText xml:space="preserve"> PAGE </w:instrText>
    </w:r>
    <w:r w:rsidRPr="00EE2F1E">
      <w:rPr>
        <w:rStyle w:val="PageNumber"/>
        <w:rFonts w:ascii="Arial" w:hAnsi="Arial" w:cs="Arial"/>
      </w:rPr>
      <w:fldChar w:fldCharType="separate"/>
    </w:r>
    <w:r w:rsidR="00D9383F">
      <w:rPr>
        <w:rStyle w:val="PageNumber"/>
        <w:rFonts w:ascii="Arial" w:hAnsi="Arial" w:cs="Arial"/>
        <w:noProof/>
        <w:lang w:val="fr-FR"/>
      </w:rPr>
      <w:t>12</w:t>
    </w:r>
    <w:r w:rsidRPr="00EE2F1E">
      <w:rPr>
        <w:rStyle w:val="PageNumber"/>
        <w:rFonts w:ascii="Arial" w:hAnsi="Arial" w:cs="Arial"/>
      </w:rPr>
      <w:fldChar w:fldCharType="end"/>
    </w:r>
  </w:p>
  <w:p w:rsidR="00EE2F1E" w:rsidRPr="00E72606" w:rsidRDefault="00EE2F1E" w:rsidP="00585E89">
    <w:pPr>
      <w:pStyle w:val="Header"/>
      <w:jc w:val="right"/>
      <w:rPr>
        <w:lang w:val="fr-FR"/>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F1E" w:rsidRPr="00EE2F1E" w:rsidRDefault="00EE2F1E" w:rsidP="00DD45B6">
    <w:pPr>
      <w:jc w:val="right"/>
      <w:rPr>
        <w:rFonts w:ascii="Arial" w:hAnsi="Arial" w:cs="Arial"/>
        <w:bCs/>
        <w:lang w:val="fr-FR"/>
      </w:rPr>
    </w:pPr>
    <w:r w:rsidRPr="00EE2F1E">
      <w:rPr>
        <w:rFonts w:ascii="Arial" w:hAnsi="Arial" w:cs="Arial"/>
        <w:spacing w:val="10"/>
        <w:lang w:val="it-IT"/>
      </w:rPr>
      <w:t>page 15</w:t>
    </w:r>
  </w:p>
  <w:p w:rsidR="00EE2F1E" w:rsidRPr="004D5554" w:rsidRDefault="00EE2F1E" w:rsidP="00B309E7">
    <w:pPr>
      <w:jc w:val="right"/>
      <w:rPr>
        <w:lang w:val="fr-FR"/>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F1E" w:rsidRPr="00EE2F1E" w:rsidRDefault="00EE2F1E" w:rsidP="00DD45B6">
    <w:pPr>
      <w:jc w:val="right"/>
      <w:rPr>
        <w:rFonts w:ascii="Arial" w:hAnsi="Arial" w:cs="Arial"/>
        <w:bCs/>
        <w:lang w:val="fr-FR"/>
      </w:rPr>
    </w:pPr>
    <w:r w:rsidRPr="00EE2F1E">
      <w:rPr>
        <w:rFonts w:ascii="Arial" w:hAnsi="Arial" w:cs="Arial"/>
        <w:spacing w:val="10"/>
        <w:lang w:val="it-IT"/>
      </w:rPr>
      <w:t>page 14</w:t>
    </w:r>
  </w:p>
  <w:p w:rsidR="00EE2F1E" w:rsidRPr="00E72606" w:rsidRDefault="00EE2F1E" w:rsidP="00C0505D">
    <w:pPr>
      <w:pStyle w:val="Header"/>
      <w:jc w:val="right"/>
      <w:rPr>
        <w:lang w:val="fr-FR"/>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C8C" w:rsidRPr="00EE2F1E" w:rsidRDefault="00D32F87" w:rsidP="00DD45B6">
    <w:pPr>
      <w:jc w:val="right"/>
      <w:rPr>
        <w:rFonts w:ascii="Arial" w:hAnsi="Arial" w:cs="Arial"/>
        <w:bCs/>
        <w:lang w:val="fr-FR"/>
      </w:rPr>
    </w:pPr>
    <w:r w:rsidRPr="00EE2F1E">
      <w:rPr>
        <w:rFonts w:ascii="Arial" w:hAnsi="Arial" w:cs="Arial"/>
        <w:spacing w:val="10"/>
        <w:lang w:val="it-IT"/>
      </w:rPr>
      <w:t>page 16</w:t>
    </w:r>
  </w:p>
  <w:p w:rsidR="00346C8C" w:rsidRPr="00E72606" w:rsidRDefault="00D9383F" w:rsidP="00C0505D">
    <w:pPr>
      <w:pStyle w:val="Heade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F1E" w:rsidRPr="00EE2F1E" w:rsidRDefault="00EE2F1E" w:rsidP="00585E89">
    <w:pPr>
      <w:jc w:val="right"/>
      <w:rPr>
        <w:rFonts w:ascii="Arial" w:hAnsi="Arial" w:cs="Arial"/>
        <w:bCs/>
        <w:lang w:val="fr-FR"/>
      </w:rPr>
    </w:pPr>
    <w:proofErr w:type="gramStart"/>
    <w:r w:rsidRPr="00EE2F1E">
      <w:rPr>
        <w:rFonts w:ascii="Arial" w:hAnsi="Arial" w:cs="Arial"/>
        <w:bCs/>
        <w:lang w:val="fr-FR"/>
      </w:rPr>
      <w:t>page</w:t>
    </w:r>
    <w:proofErr w:type="gramEnd"/>
    <w:r w:rsidRPr="00EE2F1E">
      <w:rPr>
        <w:rFonts w:ascii="Arial" w:hAnsi="Arial" w:cs="Arial"/>
        <w:bCs/>
        <w:lang w:val="fr-FR"/>
      </w:rPr>
      <w:t xml:space="preserve"> </w:t>
    </w:r>
    <w:r w:rsidRPr="00EE2F1E">
      <w:rPr>
        <w:rStyle w:val="PageNumber"/>
        <w:rFonts w:ascii="Arial" w:hAnsi="Arial" w:cs="Arial"/>
      </w:rPr>
      <w:fldChar w:fldCharType="begin"/>
    </w:r>
    <w:r w:rsidRPr="00EE2F1E">
      <w:rPr>
        <w:rStyle w:val="PageNumber"/>
        <w:rFonts w:ascii="Arial" w:hAnsi="Arial" w:cs="Arial"/>
        <w:lang w:val="fr-FR"/>
      </w:rPr>
      <w:instrText xml:space="preserve"> PAGE </w:instrText>
    </w:r>
    <w:r w:rsidRPr="00EE2F1E">
      <w:rPr>
        <w:rStyle w:val="PageNumber"/>
        <w:rFonts w:ascii="Arial" w:hAnsi="Arial" w:cs="Arial"/>
      </w:rPr>
      <w:fldChar w:fldCharType="separate"/>
    </w:r>
    <w:r w:rsidR="00D9383F">
      <w:rPr>
        <w:rStyle w:val="PageNumber"/>
        <w:rFonts w:ascii="Arial" w:hAnsi="Arial" w:cs="Arial"/>
        <w:noProof/>
        <w:lang w:val="fr-FR"/>
      </w:rPr>
      <w:t>6</w:t>
    </w:r>
    <w:r w:rsidRPr="00EE2F1E">
      <w:rPr>
        <w:rStyle w:val="PageNumber"/>
        <w:rFonts w:ascii="Arial" w:hAnsi="Arial" w:cs="Arial"/>
      </w:rPr>
      <w:fldChar w:fldCharType="end"/>
    </w:r>
  </w:p>
  <w:p w:rsidR="00EE2F1E" w:rsidRPr="00E72606" w:rsidRDefault="00EE2F1E" w:rsidP="00585E89">
    <w:pPr>
      <w:jc w:val="right"/>
      <w:rPr>
        <w:bCs/>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F1E" w:rsidRPr="00C62075" w:rsidRDefault="00EE2F1E" w:rsidP="00585E89">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F1E" w:rsidRPr="00EE2F1E" w:rsidRDefault="00EE2F1E" w:rsidP="00585E89">
    <w:pPr>
      <w:pStyle w:val="Header"/>
      <w:jc w:val="right"/>
      <w:rPr>
        <w:rStyle w:val="PageNumber"/>
        <w:rFonts w:ascii="Arial" w:hAnsi="Arial" w:cs="Arial"/>
        <w:lang w:val="fr-FR"/>
      </w:rPr>
    </w:pPr>
    <w:proofErr w:type="gramStart"/>
    <w:r w:rsidRPr="00EE2F1E">
      <w:rPr>
        <w:rFonts w:ascii="Arial" w:hAnsi="Arial" w:cs="Arial"/>
        <w:bCs/>
        <w:lang w:val="fr-FR"/>
      </w:rPr>
      <w:t>page</w:t>
    </w:r>
    <w:proofErr w:type="gramEnd"/>
    <w:r w:rsidRPr="00EE2F1E">
      <w:rPr>
        <w:rStyle w:val="PageNumber"/>
        <w:rFonts w:ascii="Arial" w:hAnsi="Arial" w:cs="Arial"/>
        <w:lang w:val="fr-FR"/>
      </w:rPr>
      <w:t xml:space="preserve"> </w:t>
    </w:r>
    <w:r w:rsidRPr="00EE2F1E">
      <w:rPr>
        <w:rStyle w:val="PageNumber"/>
        <w:rFonts w:ascii="Arial" w:hAnsi="Arial" w:cs="Arial"/>
      </w:rPr>
      <w:fldChar w:fldCharType="begin"/>
    </w:r>
    <w:r w:rsidRPr="00EE2F1E">
      <w:rPr>
        <w:rStyle w:val="PageNumber"/>
        <w:rFonts w:ascii="Arial" w:hAnsi="Arial" w:cs="Arial"/>
        <w:lang w:val="fr-FR"/>
      </w:rPr>
      <w:instrText xml:space="preserve"> PAGE </w:instrText>
    </w:r>
    <w:r w:rsidRPr="00EE2F1E">
      <w:rPr>
        <w:rStyle w:val="PageNumber"/>
        <w:rFonts w:ascii="Arial" w:hAnsi="Arial" w:cs="Arial"/>
      </w:rPr>
      <w:fldChar w:fldCharType="separate"/>
    </w:r>
    <w:r w:rsidR="00D9383F">
      <w:rPr>
        <w:rStyle w:val="PageNumber"/>
        <w:rFonts w:ascii="Arial" w:hAnsi="Arial" w:cs="Arial"/>
        <w:noProof/>
        <w:lang w:val="fr-FR"/>
      </w:rPr>
      <w:t>9</w:t>
    </w:r>
    <w:r w:rsidRPr="00EE2F1E">
      <w:rPr>
        <w:rStyle w:val="PageNumber"/>
        <w:rFonts w:ascii="Arial" w:hAnsi="Arial" w:cs="Arial"/>
      </w:rPr>
      <w:fldChar w:fldCharType="end"/>
    </w:r>
  </w:p>
  <w:p w:rsidR="00EE2F1E" w:rsidRPr="00E72606" w:rsidRDefault="00EE2F1E" w:rsidP="00585E89">
    <w:pPr>
      <w:pStyle w:val="Header"/>
      <w:jc w:val="right"/>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F1E" w:rsidRPr="00EE2F1E" w:rsidRDefault="00EE2F1E" w:rsidP="00585E89">
    <w:pPr>
      <w:pStyle w:val="Header"/>
      <w:jc w:val="right"/>
      <w:rPr>
        <w:rStyle w:val="PageNumber"/>
        <w:rFonts w:ascii="Arial" w:hAnsi="Arial" w:cs="Arial"/>
        <w:lang w:val="fr-FR"/>
      </w:rPr>
    </w:pPr>
    <w:proofErr w:type="gramStart"/>
    <w:r w:rsidRPr="00EE2F1E">
      <w:rPr>
        <w:rFonts w:ascii="Arial" w:hAnsi="Arial" w:cs="Arial"/>
        <w:bCs/>
        <w:lang w:val="fr-FR"/>
      </w:rPr>
      <w:t>page</w:t>
    </w:r>
    <w:proofErr w:type="gramEnd"/>
    <w:r w:rsidRPr="00EE2F1E">
      <w:rPr>
        <w:rStyle w:val="PageNumber"/>
        <w:rFonts w:ascii="Arial" w:hAnsi="Arial" w:cs="Arial"/>
        <w:lang w:val="fr-FR"/>
      </w:rPr>
      <w:t xml:space="preserve"> </w:t>
    </w:r>
    <w:r w:rsidRPr="00EE2F1E">
      <w:rPr>
        <w:rStyle w:val="PageNumber"/>
        <w:rFonts w:ascii="Arial" w:hAnsi="Arial" w:cs="Arial"/>
      </w:rPr>
      <w:fldChar w:fldCharType="begin"/>
    </w:r>
    <w:r w:rsidRPr="00EE2F1E">
      <w:rPr>
        <w:rStyle w:val="PageNumber"/>
        <w:rFonts w:ascii="Arial" w:hAnsi="Arial" w:cs="Arial"/>
        <w:lang w:val="fr-FR"/>
      </w:rPr>
      <w:instrText xml:space="preserve"> PAGE </w:instrText>
    </w:r>
    <w:r w:rsidRPr="00EE2F1E">
      <w:rPr>
        <w:rStyle w:val="PageNumber"/>
        <w:rFonts w:ascii="Arial" w:hAnsi="Arial" w:cs="Arial"/>
      </w:rPr>
      <w:fldChar w:fldCharType="separate"/>
    </w:r>
    <w:r w:rsidR="00D9383F">
      <w:rPr>
        <w:rStyle w:val="PageNumber"/>
        <w:rFonts w:ascii="Arial" w:hAnsi="Arial" w:cs="Arial"/>
        <w:noProof/>
        <w:lang w:val="fr-FR"/>
      </w:rPr>
      <w:t>7</w:t>
    </w:r>
    <w:r w:rsidRPr="00EE2F1E">
      <w:rPr>
        <w:rStyle w:val="PageNumber"/>
        <w:rFonts w:ascii="Arial" w:hAnsi="Arial" w:cs="Arial"/>
      </w:rPr>
      <w:fldChar w:fldCharType="end"/>
    </w:r>
  </w:p>
  <w:p w:rsidR="00EE2F1E" w:rsidRPr="00563D53" w:rsidRDefault="00EE2F1E" w:rsidP="00585E89">
    <w:pPr>
      <w:pStyle w:val="Header"/>
      <w:jc w:val="right"/>
      <w:rPr>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F1E" w:rsidRPr="00EE2F1E" w:rsidRDefault="00EE2F1E" w:rsidP="00585E89">
    <w:pPr>
      <w:pStyle w:val="Header"/>
      <w:jc w:val="right"/>
      <w:rPr>
        <w:rStyle w:val="PageNumber"/>
        <w:rFonts w:ascii="Arial" w:hAnsi="Arial" w:cs="Arial"/>
        <w:lang w:val="fr-FR"/>
      </w:rPr>
    </w:pPr>
    <w:proofErr w:type="gramStart"/>
    <w:r w:rsidRPr="00EE2F1E">
      <w:rPr>
        <w:rFonts w:ascii="Arial" w:hAnsi="Arial" w:cs="Arial"/>
        <w:bCs/>
        <w:lang w:val="fr-FR"/>
      </w:rPr>
      <w:t>page</w:t>
    </w:r>
    <w:proofErr w:type="gramEnd"/>
    <w:r w:rsidRPr="00EE2F1E">
      <w:rPr>
        <w:rStyle w:val="PageNumber"/>
        <w:rFonts w:ascii="Arial" w:hAnsi="Arial" w:cs="Arial"/>
        <w:lang w:val="fr-FR"/>
      </w:rPr>
      <w:t xml:space="preserve"> </w:t>
    </w:r>
    <w:r w:rsidRPr="00EE2F1E">
      <w:rPr>
        <w:rStyle w:val="PageNumber"/>
        <w:rFonts w:ascii="Arial" w:hAnsi="Arial" w:cs="Arial"/>
      </w:rPr>
      <w:fldChar w:fldCharType="begin"/>
    </w:r>
    <w:r w:rsidRPr="00EE2F1E">
      <w:rPr>
        <w:rStyle w:val="PageNumber"/>
        <w:rFonts w:ascii="Arial" w:hAnsi="Arial" w:cs="Arial"/>
        <w:lang w:val="fr-FR"/>
      </w:rPr>
      <w:instrText xml:space="preserve"> PAGE </w:instrText>
    </w:r>
    <w:r w:rsidRPr="00EE2F1E">
      <w:rPr>
        <w:rStyle w:val="PageNumber"/>
        <w:rFonts w:ascii="Arial" w:hAnsi="Arial" w:cs="Arial"/>
      </w:rPr>
      <w:fldChar w:fldCharType="separate"/>
    </w:r>
    <w:r w:rsidR="00D9383F">
      <w:rPr>
        <w:rStyle w:val="PageNumber"/>
        <w:rFonts w:ascii="Arial" w:hAnsi="Arial" w:cs="Arial"/>
        <w:noProof/>
        <w:lang w:val="fr-FR"/>
      </w:rPr>
      <w:t>10</w:t>
    </w:r>
    <w:r w:rsidRPr="00EE2F1E">
      <w:rPr>
        <w:rStyle w:val="PageNumber"/>
        <w:rFonts w:ascii="Arial" w:hAnsi="Arial" w:cs="Arial"/>
      </w:rPr>
      <w:fldChar w:fldCharType="end"/>
    </w:r>
  </w:p>
  <w:p w:rsidR="00EE2F1E" w:rsidRPr="00E72606" w:rsidRDefault="00EE2F1E" w:rsidP="00585E89">
    <w:pPr>
      <w:jc w:val="right"/>
      <w:rPr>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F1E" w:rsidRDefault="00EE2F1E" w:rsidP="00585E89">
    <w:pPr>
      <w:pStyle w:val="Heade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p w:rsidR="00EE2F1E" w:rsidRDefault="00EE2F1E" w:rsidP="00585E89">
    <w:pPr>
      <w:jc w:val="right"/>
      <w:rPr>
        <w:b/>
        <w:bCs/>
      </w:rPr>
    </w:pPr>
    <w:r w:rsidRPr="00072A48">
      <w:rPr>
        <w:b/>
        <w:bCs/>
      </w:rPr>
      <w:t>Rev</w:t>
    </w:r>
    <w:r>
      <w:rPr>
        <w:b/>
        <w:bCs/>
      </w:rPr>
      <w:t>.</w:t>
    </w:r>
    <w:r w:rsidRPr="00072A48">
      <w:rPr>
        <w:b/>
        <w:bCs/>
      </w:rPr>
      <w:t xml:space="preserve"> </w:t>
    </w:r>
    <w:r>
      <w:rPr>
        <w:b/>
        <w:bCs/>
      </w:rPr>
      <w:t>I</w:t>
    </w:r>
  </w:p>
  <w:p w:rsidR="00EE2F1E" w:rsidRPr="00072A48" w:rsidRDefault="00EE2F1E" w:rsidP="00585E89">
    <w:pPr>
      <w:jc w:val="right"/>
      <w:rPr>
        <w:b/>
        <w:bCs/>
      </w:rPr>
    </w:pPr>
  </w:p>
  <w:p w:rsidR="00EE2F1E" w:rsidRPr="00ED703C" w:rsidRDefault="00EE2F1E" w:rsidP="00585E89">
    <w:pPr>
      <w:pStyle w:val="Header"/>
      <w:jc w:val="right"/>
    </w:pPr>
    <w:r>
      <w:t>July 12, 2012 4:45 pm</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F1E" w:rsidRPr="00EE2F1E" w:rsidRDefault="00EE2F1E" w:rsidP="00585E89">
    <w:pPr>
      <w:pStyle w:val="Header"/>
      <w:jc w:val="right"/>
      <w:rPr>
        <w:rStyle w:val="PageNumber"/>
        <w:rFonts w:ascii="Arial" w:hAnsi="Arial" w:cs="Arial"/>
        <w:lang w:val="fr-FR"/>
      </w:rPr>
    </w:pPr>
    <w:proofErr w:type="gramStart"/>
    <w:r w:rsidRPr="00EE2F1E">
      <w:rPr>
        <w:rFonts w:ascii="Arial" w:hAnsi="Arial" w:cs="Arial"/>
        <w:bCs/>
        <w:lang w:val="fr-FR"/>
      </w:rPr>
      <w:t>page</w:t>
    </w:r>
    <w:proofErr w:type="gramEnd"/>
    <w:r w:rsidRPr="00EE2F1E">
      <w:rPr>
        <w:rStyle w:val="PageNumber"/>
        <w:rFonts w:ascii="Arial" w:hAnsi="Arial" w:cs="Arial"/>
        <w:lang w:val="fr-FR"/>
      </w:rPr>
      <w:t xml:space="preserve"> </w:t>
    </w:r>
    <w:r w:rsidRPr="00EE2F1E">
      <w:rPr>
        <w:rStyle w:val="PageNumber"/>
        <w:rFonts w:ascii="Arial" w:hAnsi="Arial" w:cs="Arial"/>
      </w:rPr>
      <w:fldChar w:fldCharType="begin"/>
    </w:r>
    <w:r w:rsidRPr="00EE2F1E">
      <w:rPr>
        <w:rStyle w:val="PageNumber"/>
        <w:rFonts w:ascii="Arial" w:hAnsi="Arial" w:cs="Arial"/>
        <w:lang w:val="fr-FR"/>
      </w:rPr>
      <w:instrText xml:space="preserve"> PAGE </w:instrText>
    </w:r>
    <w:r w:rsidRPr="00EE2F1E">
      <w:rPr>
        <w:rStyle w:val="PageNumber"/>
        <w:rFonts w:ascii="Arial" w:hAnsi="Arial" w:cs="Arial"/>
      </w:rPr>
      <w:fldChar w:fldCharType="separate"/>
    </w:r>
    <w:r w:rsidR="00D9383F">
      <w:rPr>
        <w:rStyle w:val="PageNumber"/>
        <w:rFonts w:ascii="Arial" w:hAnsi="Arial" w:cs="Arial"/>
        <w:noProof/>
        <w:lang w:val="fr-FR"/>
      </w:rPr>
      <w:t>11</w:t>
    </w:r>
    <w:r w:rsidRPr="00EE2F1E">
      <w:rPr>
        <w:rStyle w:val="PageNumber"/>
        <w:rFonts w:ascii="Arial" w:hAnsi="Arial" w:cs="Arial"/>
      </w:rPr>
      <w:fldChar w:fldCharType="end"/>
    </w:r>
  </w:p>
  <w:p w:rsidR="00EE2F1E" w:rsidRPr="00563D53" w:rsidRDefault="00EE2F1E" w:rsidP="00585E89">
    <w:pPr>
      <w:pStyle w:val="Header"/>
      <w:jc w:val="right"/>
      <w:rPr>
        <w:lang w:val="fr-F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F1E" w:rsidRPr="00EE2F1E" w:rsidRDefault="00EE2F1E" w:rsidP="00585E89">
    <w:pPr>
      <w:pStyle w:val="Header"/>
      <w:jc w:val="right"/>
      <w:rPr>
        <w:rStyle w:val="PageNumber"/>
        <w:rFonts w:ascii="Arial" w:hAnsi="Arial" w:cs="Arial"/>
        <w:lang w:val="fr-FR"/>
      </w:rPr>
    </w:pPr>
    <w:proofErr w:type="gramStart"/>
    <w:r w:rsidRPr="00EE2F1E">
      <w:rPr>
        <w:rFonts w:ascii="Arial" w:hAnsi="Arial" w:cs="Arial"/>
        <w:bCs/>
        <w:lang w:val="fr-FR"/>
      </w:rPr>
      <w:t>page</w:t>
    </w:r>
    <w:proofErr w:type="gramEnd"/>
    <w:r w:rsidRPr="00EE2F1E">
      <w:rPr>
        <w:rStyle w:val="PageNumber"/>
        <w:rFonts w:ascii="Arial" w:hAnsi="Arial" w:cs="Arial"/>
        <w:lang w:val="fr-FR"/>
      </w:rPr>
      <w:t xml:space="preserve"> </w:t>
    </w:r>
    <w:r w:rsidRPr="00EE2F1E">
      <w:rPr>
        <w:rStyle w:val="PageNumber"/>
        <w:rFonts w:ascii="Arial" w:hAnsi="Arial" w:cs="Arial"/>
      </w:rPr>
      <w:fldChar w:fldCharType="begin"/>
    </w:r>
    <w:r w:rsidRPr="00EE2F1E">
      <w:rPr>
        <w:rStyle w:val="PageNumber"/>
        <w:rFonts w:ascii="Arial" w:hAnsi="Arial" w:cs="Arial"/>
        <w:lang w:val="fr-FR"/>
      </w:rPr>
      <w:instrText xml:space="preserve"> PAGE </w:instrText>
    </w:r>
    <w:r w:rsidRPr="00EE2F1E">
      <w:rPr>
        <w:rStyle w:val="PageNumber"/>
        <w:rFonts w:ascii="Arial" w:hAnsi="Arial" w:cs="Arial"/>
      </w:rPr>
      <w:fldChar w:fldCharType="separate"/>
    </w:r>
    <w:r w:rsidR="00D9383F">
      <w:rPr>
        <w:rStyle w:val="PageNumber"/>
        <w:rFonts w:ascii="Arial" w:hAnsi="Arial" w:cs="Arial"/>
        <w:noProof/>
        <w:lang w:val="fr-FR"/>
      </w:rPr>
      <w:t>13</w:t>
    </w:r>
    <w:r w:rsidRPr="00EE2F1E">
      <w:rPr>
        <w:rStyle w:val="PageNumber"/>
        <w:rFonts w:ascii="Arial" w:hAnsi="Arial" w:cs="Arial"/>
      </w:rPr>
      <w:fldChar w:fldCharType="end"/>
    </w:r>
  </w:p>
  <w:p w:rsidR="00EE2F1E" w:rsidRPr="00805785" w:rsidRDefault="00EE2F1E" w:rsidP="00585E89">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226490F"/>
    <w:multiLevelType w:val="hybridMultilevel"/>
    <w:tmpl w:val="188649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93B64FF"/>
    <w:multiLevelType w:val="hybridMultilevel"/>
    <w:tmpl w:val="EEF823FA"/>
    <w:lvl w:ilvl="0" w:tplc="04090017">
      <w:start w:val="1"/>
      <w:numFmt w:val="lowerLetter"/>
      <w:lvlText w:val="%1)"/>
      <w:lvlJc w:val="left"/>
      <w:pPr>
        <w:ind w:left="720" w:hanging="360"/>
      </w:pPr>
      <w:rPr>
        <w:rFonts w:hint="default"/>
      </w:rPr>
    </w:lvl>
    <w:lvl w:ilvl="1" w:tplc="14090019">
      <w:start w:val="1"/>
      <w:numFmt w:val="lowerLetter"/>
      <w:lvlText w:val="%2."/>
      <w:lvlJc w:val="left"/>
      <w:pPr>
        <w:ind w:left="1440" w:hanging="360"/>
      </w:pPr>
      <w:rPr>
        <w:rFonts w:cs="Times New Roman"/>
      </w:rPr>
    </w:lvl>
    <w:lvl w:ilvl="2" w:tplc="1409001B">
      <w:start w:val="1"/>
      <w:numFmt w:val="lowerRoman"/>
      <w:lvlText w:val="%3."/>
      <w:lvlJc w:val="right"/>
      <w:pPr>
        <w:ind w:left="2160" w:hanging="180"/>
      </w:pPr>
      <w:rPr>
        <w:rFonts w:cs="Times New Roman"/>
      </w:rPr>
    </w:lvl>
    <w:lvl w:ilvl="3" w:tplc="1409000F">
      <w:start w:val="1"/>
      <w:numFmt w:val="decimal"/>
      <w:lvlText w:val="%4."/>
      <w:lvlJc w:val="left"/>
      <w:pPr>
        <w:ind w:left="2880" w:hanging="360"/>
      </w:pPr>
      <w:rPr>
        <w:rFonts w:cs="Times New Roman"/>
      </w:rPr>
    </w:lvl>
    <w:lvl w:ilvl="4" w:tplc="14090019">
      <w:start w:val="1"/>
      <w:numFmt w:val="lowerLetter"/>
      <w:lvlText w:val="%5."/>
      <w:lvlJc w:val="left"/>
      <w:pPr>
        <w:ind w:left="3600" w:hanging="360"/>
      </w:pPr>
      <w:rPr>
        <w:rFonts w:cs="Times New Roman"/>
      </w:rPr>
    </w:lvl>
    <w:lvl w:ilvl="5" w:tplc="1409001B">
      <w:start w:val="1"/>
      <w:numFmt w:val="lowerRoman"/>
      <w:lvlText w:val="%6."/>
      <w:lvlJc w:val="right"/>
      <w:pPr>
        <w:ind w:left="4320" w:hanging="180"/>
      </w:pPr>
      <w:rPr>
        <w:rFonts w:cs="Times New Roman"/>
      </w:rPr>
    </w:lvl>
    <w:lvl w:ilvl="6" w:tplc="1409000F">
      <w:start w:val="1"/>
      <w:numFmt w:val="decimal"/>
      <w:lvlText w:val="%7."/>
      <w:lvlJc w:val="left"/>
      <w:pPr>
        <w:ind w:left="5040" w:hanging="360"/>
      </w:pPr>
      <w:rPr>
        <w:rFonts w:cs="Times New Roman"/>
      </w:rPr>
    </w:lvl>
    <w:lvl w:ilvl="7" w:tplc="14090019">
      <w:start w:val="1"/>
      <w:numFmt w:val="lowerLetter"/>
      <w:lvlText w:val="%8."/>
      <w:lvlJc w:val="left"/>
      <w:pPr>
        <w:ind w:left="5760" w:hanging="360"/>
      </w:pPr>
      <w:rPr>
        <w:rFonts w:cs="Times New Roman"/>
      </w:rPr>
    </w:lvl>
    <w:lvl w:ilvl="8" w:tplc="1409001B">
      <w:start w:val="1"/>
      <w:numFmt w:val="lowerRoman"/>
      <w:lvlText w:val="%9."/>
      <w:lvlJc w:val="right"/>
      <w:pPr>
        <w:ind w:left="6480" w:hanging="180"/>
      </w:pPr>
      <w:rPr>
        <w:rFonts w:cs="Times New Roman"/>
      </w:rPr>
    </w:lvl>
  </w:abstractNum>
  <w:abstractNum w:abstractNumId="3">
    <w:nsid w:val="4698066F"/>
    <w:multiLevelType w:val="hybridMultilevel"/>
    <w:tmpl w:val="181E8116"/>
    <w:lvl w:ilvl="0" w:tplc="04090017">
      <w:start w:val="1"/>
      <w:numFmt w:val="lowerLetter"/>
      <w:lvlText w:val="%1)"/>
      <w:lvlJc w:val="left"/>
      <w:pPr>
        <w:ind w:left="910" w:hanging="360"/>
      </w:pPr>
      <w:rPr>
        <w:rFonts w:hint="default"/>
      </w:rPr>
    </w:lvl>
    <w:lvl w:ilvl="1" w:tplc="040C0019">
      <w:start w:val="1"/>
      <w:numFmt w:val="lowerLetter"/>
      <w:lvlText w:val="%2."/>
      <w:lvlJc w:val="left"/>
      <w:pPr>
        <w:ind w:left="1630" w:hanging="360"/>
      </w:pPr>
      <w:rPr>
        <w:rFonts w:cs="Times New Roman"/>
      </w:rPr>
    </w:lvl>
    <w:lvl w:ilvl="2" w:tplc="040C001B">
      <w:start w:val="1"/>
      <w:numFmt w:val="lowerRoman"/>
      <w:lvlText w:val="%3."/>
      <w:lvlJc w:val="right"/>
      <w:pPr>
        <w:ind w:left="2350" w:hanging="180"/>
      </w:pPr>
      <w:rPr>
        <w:rFonts w:cs="Times New Roman"/>
      </w:rPr>
    </w:lvl>
    <w:lvl w:ilvl="3" w:tplc="040C000F">
      <w:start w:val="1"/>
      <w:numFmt w:val="decimal"/>
      <w:lvlText w:val="%4."/>
      <w:lvlJc w:val="left"/>
      <w:pPr>
        <w:ind w:left="3070" w:hanging="360"/>
      </w:pPr>
      <w:rPr>
        <w:rFonts w:cs="Times New Roman"/>
      </w:rPr>
    </w:lvl>
    <w:lvl w:ilvl="4" w:tplc="040C0019">
      <w:start w:val="1"/>
      <w:numFmt w:val="lowerLetter"/>
      <w:lvlText w:val="%5."/>
      <w:lvlJc w:val="left"/>
      <w:pPr>
        <w:ind w:left="3790" w:hanging="360"/>
      </w:pPr>
      <w:rPr>
        <w:rFonts w:cs="Times New Roman"/>
      </w:rPr>
    </w:lvl>
    <w:lvl w:ilvl="5" w:tplc="040C001B">
      <w:start w:val="1"/>
      <w:numFmt w:val="lowerRoman"/>
      <w:lvlText w:val="%6."/>
      <w:lvlJc w:val="right"/>
      <w:pPr>
        <w:ind w:left="4510" w:hanging="180"/>
      </w:pPr>
      <w:rPr>
        <w:rFonts w:cs="Times New Roman"/>
      </w:rPr>
    </w:lvl>
    <w:lvl w:ilvl="6" w:tplc="040C000F">
      <w:start w:val="1"/>
      <w:numFmt w:val="decimal"/>
      <w:lvlText w:val="%7."/>
      <w:lvlJc w:val="left"/>
      <w:pPr>
        <w:ind w:left="5230" w:hanging="360"/>
      </w:pPr>
      <w:rPr>
        <w:rFonts w:cs="Times New Roman"/>
      </w:rPr>
    </w:lvl>
    <w:lvl w:ilvl="7" w:tplc="040C0019">
      <w:start w:val="1"/>
      <w:numFmt w:val="lowerLetter"/>
      <w:lvlText w:val="%8."/>
      <w:lvlJc w:val="left"/>
      <w:pPr>
        <w:ind w:left="5950" w:hanging="360"/>
      </w:pPr>
      <w:rPr>
        <w:rFonts w:cs="Times New Roman"/>
      </w:rPr>
    </w:lvl>
    <w:lvl w:ilvl="8" w:tplc="040C001B">
      <w:start w:val="1"/>
      <w:numFmt w:val="lowerRoman"/>
      <w:lvlText w:val="%9."/>
      <w:lvlJc w:val="right"/>
      <w:pPr>
        <w:ind w:left="6670" w:hanging="180"/>
      </w:pPr>
      <w:rPr>
        <w:rFonts w:cs="Times New Roman"/>
      </w:rPr>
    </w:lvl>
  </w:abstractNum>
  <w:abstractNum w:abstractNumId="4">
    <w:nsid w:val="4CBD2BC5"/>
    <w:multiLevelType w:val="hybridMultilevel"/>
    <w:tmpl w:val="1CFA06E8"/>
    <w:lvl w:ilvl="0" w:tplc="1409000F">
      <w:start w:val="1"/>
      <w:numFmt w:val="decimal"/>
      <w:lvlText w:val="%1."/>
      <w:lvlJc w:val="left"/>
      <w:pPr>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5E830C0B"/>
    <w:multiLevelType w:val="hybridMultilevel"/>
    <w:tmpl w:val="825C90F6"/>
    <w:lvl w:ilvl="0" w:tplc="1409000F">
      <w:start w:val="1"/>
      <w:numFmt w:val="decimal"/>
      <w:lvlText w:val="%1."/>
      <w:lvlJc w:val="left"/>
      <w:pPr>
        <w:ind w:left="360" w:hanging="360"/>
      </w:pPr>
      <w:rPr>
        <w:rFonts w:cs="Times New Roman" w:hint="default"/>
      </w:rPr>
    </w:lvl>
    <w:lvl w:ilvl="1" w:tplc="04090017">
      <w:start w:val="1"/>
      <w:numFmt w:val="lowerLetter"/>
      <w:lvlText w:val="%2)"/>
      <w:lvlJc w:val="left"/>
      <w:pPr>
        <w:ind w:left="1470" w:hanging="390"/>
      </w:pPr>
      <w:rPr>
        <w:rFont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5"/>
  </w:num>
  <w:num w:numId="4">
    <w:abstractNumId w:val="4"/>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F1E"/>
    <w:rsid w:val="004E5662"/>
    <w:rsid w:val="005206C9"/>
    <w:rsid w:val="00D32F87"/>
    <w:rsid w:val="00D9383F"/>
    <w:rsid w:val="00EE2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E2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F1E"/>
  </w:style>
  <w:style w:type="paragraph" w:styleId="FootnoteText">
    <w:name w:val="footnote text"/>
    <w:basedOn w:val="Normal"/>
    <w:link w:val="FootnoteTextChar"/>
    <w:uiPriority w:val="99"/>
    <w:semiHidden/>
    <w:unhideWhenUsed/>
    <w:rsid w:val="00EE2F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2F1E"/>
    <w:rPr>
      <w:sz w:val="20"/>
      <w:szCs w:val="20"/>
    </w:rPr>
  </w:style>
  <w:style w:type="paragraph" w:styleId="Header">
    <w:name w:val="header"/>
    <w:basedOn w:val="Normal"/>
    <w:link w:val="HeaderChar"/>
    <w:uiPriority w:val="99"/>
    <w:semiHidden/>
    <w:unhideWhenUsed/>
    <w:rsid w:val="00EE2F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2F1E"/>
  </w:style>
  <w:style w:type="character" w:styleId="FootnoteReference">
    <w:name w:val="footnote reference"/>
    <w:semiHidden/>
    <w:rsid w:val="00EE2F1E"/>
    <w:rPr>
      <w:vertAlign w:val="superscript"/>
    </w:rPr>
  </w:style>
  <w:style w:type="character" w:styleId="PageNumber">
    <w:name w:val="page number"/>
    <w:basedOn w:val="DefaultParagraphFont"/>
    <w:rsid w:val="00EE2F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E2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F1E"/>
  </w:style>
  <w:style w:type="paragraph" w:styleId="FootnoteText">
    <w:name w:val="footnote text"/>
    <w:basedOn w:val="Normal"/>
    <w:link w:val="FootnoteTextChar"/>
    <w:uiPriority w:val="99"/>
    <w:semiHidden/>
    <w:unhideWhenUsed/>
    <w:rsid w:val="00EE2F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2F1E"/>
    <w:rPr>
      <w:sz w:val="20"/>
      <w:szCs w:val="20"/>
    </w:rPr>
  </w:style>
  <w:style w:type="paragraph" w:styleId="Header">
    <w:name w:val="header"/>
    <w:basedOn w:val="Normal"/>
    <w:link w:val="HeaderChar"/>
    <w:uiPriority w:val="99"/>
    <w:semiHidden/>
    <w:unhideWhenUsed/>
    <w:rsid w:val="00EE2F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2F1E"/>
  </w:style>
  <w:style w:type="character" w:styleId="FootnoteReference">
    <w:name w:val="footnote reference"/>
    <w:semiHidden/>
    <w:rsid w:val="00EE2F1E"/>
    <w:rPr>
      <w:vertAlign w:val="superscript"/>
    </w:rPr>
  </w:style>
  <w:style w:type="character" w:styleId="PageNumber">
    <w:name w:val="page number"/>
    <w:basedOn w:val="DefaultParagraphFont"/>
    <w:rsid w:val="00EE2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2975</Words>
  <Characters>16960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19896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MORENO PALESTINI Maria Del Pilar</cp:lastModifiedBy>
  <cp:revision>3</cp:revision>
  <dcterms:created xsi:type="dcterms:W3CDTF">2013-08-06T12:37:00Z</dcterms:created>
  <dcterms:modified xsi:type="dcterms:W3CDTF">2013-08-08T13:31:00Z</dcterms:modified>
</cp:coreProperties>
</file>