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F1707" w:rsidRPr="004F1707" w:rsidTr="00695288">
        <w:tc>
          <w:tcPr>
            <w:tcW w:w="4594" w:type="dxa"/>
            <w:tcBorders>
              <w:bottom w:val="single" w:sz="4" w:space="0" w:color="auto"/>
            </w:tcBorders>
            <w:tcMar>
              <w:bottom w:w="170" w:type="dxa"/>
            </w:tcMar>
          </w:tcPr>
          <w:p w:rsidR="0041623A" w:rsidRPr="004F1707" w:rsidRDefault="0041623A" w:rsidP="00695288">
            <w:pPr>
              <w:rPr>
                <w:lang w:val="fr-FR"/>
              </w:rPr>
            </w:pPr>
            <w:bookmarkStart w:id="0" w:name="_GoBack"/>
            <w:bookmarkEnd w:id="0"/>
          </w:p>
        </w:tc>
        <w:tc>
          <w:tcPr>
            <w:tcW w:w="4337" w:type="dxa"/>
            <w:tcBorders>
              <w:bottom w:val="single" w:sz="4" w:space="0" w:color="auto"/>
            </w:tcBorders>
            <w:tcMar>
              <w:left w:w="0" w:type="dxa"/>
              <w:right w:w="0" w:type="dxa"/>
            </w:tcMar>
          </w:tcPr>
          <w:p w:rsidR="0041623A" w:rsidRPr="004F1707" w:rsidRDefault="0041623A" w:rsidP="00695288">
            <w:pPr>
              <w:rPr>
                <w:lang w:val="fr-FR"/>
              </w:rPr>
            </w:pPr>
            <w:r w:rsidRPr="004F1707">
              <w:rPr>
                <w:noProof/>
                <w:lang w:eastAsia="en-US"/>
              </w:rPr>
              <w:drawing>
                <wp:inline distT="0" distB="0" distL="0" distR="0" wp14:anchorId="63313F8F" wp14:editId="73602E3B">
                  <wp:extent cx="1856105" cy="1323975"/>
                  <wp:effectExtent l="0" t="0" r="0" b="9525"/>
                  <wp:docPr id="6" name="Picture 6"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1623A" w:rsidRPr="004F1707" w:rsidRDefault="0041623A" w:rsidP="00695288">
            <w:pPr>
              <w:jc w:val="right"/>
              <w:rPr>
                <w:lang w:val="fr-FR"/>
              </w:rPr>
            </w:pPr>
            <w:r w:rsidRPr="004F1707">
              <w:rPr>
                <w:b/>
                <w:sz w:val="40"/>
                <w:szCs w:val="40"/>
                <w:lang w:val="fr-FR"/>
              </w:rPr>
              <w:t>F</w:t>
            </w:r>
          </w:p>
        </w:tc>
      </w:tr>
      <w:tr w:rsidR="004F1707" w:rsidRPr="004F1707" w:rsidTr="00695288">
        <w:trPr>
          <w:trHeight w:hRule="exact" w:val="340"/>
        </w:trPr>
        <w:tc>
          <w:tcPr>
            <w:tcW w:w="9356" w:type="dxa"/>
            <w:gridSpan w:val="3"/>
            <w:tcBorders>
              <w:top w:val="single" w:sz="4" w:space="0" w:color="auto"/>
            </w:tcBorders>
            <w:tcMar>
              <w:top w:w="170" w:type="dxa"/>
              <w:left w:w="0" w:type="dxa"/>
              <w:right w:w="0" w:type="dxa"/>
            </w:tcMar>
            <w:vAlign w:val="bottom"/>
          </w:tcPr>
          <w:p w:rsidR="0041623A" w:rsidRPr="004F1707" w:rsidRDefault="0041623A" w:rsidP="0041623A">
            <w:pPr>
              <w:jc w:val="right"/>
              <w:rPr>
                <w:rFonts w:ascii="Arial Black" w:hAnsi="Arial Black"/>
                <w:caps/>
                <w:sz w:val="15"/>
                <w:lang w:val="fr-FR"/>
              </w:rPr>
            </w:pPr>
            <w:r w:rsidRPr="004F1707">
              <w:rPr>
                <w:rFonts w:ascii="Arial Black" w:hAnsi="Arial Black"/>
                <w:caps/>
                <w:sz w:val="15"/>
                <w:lang w:val="fr-FR"/>
              </w:rPr>
              <w:t>WIPO/GRTKF/IC/29/INF/9</w:t>
            </w:r>
          </w:p>
        </w:tc>
      </w:tr>
      <w:tr w:rsidR="004F1707" w:rsidRPr="004F1707" w:rsidTr="00695288">
        <w:trPr>
          <w:trHeight w:hRule="exact" w:val="170"/>
        </w:trPr>
        <w:tc>
          <w:tcPr>
            <w:tcW w:w="9356" w:type="dxa"/>
            <w:gridSpan w:val="3"/>
            <w:noWrap/>
            <w:tcMar>
              <w:left w:w="0" w:type="dxa"/>
              <w:right w:w="0" w:type="dxa"/>
            </w:tcMar>
            <w:vAlign w:val="bottom"/>
          </w:tcPr>
          <w:p w:rsidR="0041623A" w:rsidRPr="004F1707" w:rsidRDefault="0041623A" w:rsidP="00695288">
            <w:pPr>
              <w:jc w:val="right"/>
              <w:rPr>
                <w:rFonts w:ascii="Arial Black" w:hAnsi="Arial Black"/>
                <w:caps/>
                <w:sz w:val="15"/>
                <w:lang w:val="fr-FR"/>
              </w:rPr>
            </w:pPr>
            <w:r w:rsidRPr="004F1707">
              <w:rPr>
                <w:rFonts w:ascii="Arial Black" w:hAnsi="Arial Black"/>
                <w:caps/>
                <w:sz w:val="15"/>
                <w:lang w:val="fr-FR"/>
              </w:rPr>
              <w:t>ORIGINAL : anglais</w:t>
            </w:r>
          </w:p>
        </w:tc>
      </w:tr>
      <w:tr w:rsidR="0041623A" w:rsidRPr="004F1707" w:rsidTr="00695288">
        <w:trPr>
          <w:trHeight w:hRule="exact" w:val="198"/>
        </w:trPr>
        <w:tc>
          <w:tcPr>
            <w:tcW w:w="9356" w:type="dxa"/>
            <w:gridSpan w:val="3"/>
            <w:tcMar>
              <w:left w:w="0" w:type="dxa"/>
              <w:right w:w="0" w:type="dxa"/>
            </w:tcMar>
            <w:vAlign w:val="bottom"/>
          </w:tcPr>
          <w:p w:rsidR="0041623A" w:rsidRPr="004F1707" w:rsidRDefault="0041623A" w:rsidP="00695288">
            <w:pPr>
              <w:jc w:val="right"/>
              <w:rPr>
                <w:rFonts w:ascii="Arial Black" w:hAnsi="Arial Black"/>
                <w:caps/>
                <w:sz w:val="15"/>
                <w:lang w:val="fr-FR"/>
              </w:rPr>
            </w:pPr>
            <w:r w:rsidRPr="004F1707">
              <w:rPr>
                <w:rFonts w:ascii="Arial Black" w:hAnsi="Arial Black"/>
                <w:caps/>
                <w:sz w:val="15"/>
                <w:lang w:val="fr-FR"/>
              </w:rPr>
              <w:t>DATE : 22 janvier 2016</w:t>
            </w:r>
          </w:p>
        </w:tc>
      </w:tr>
    </w:tbl>
    <w:p w:rsidR="00713A86" w:rsidRPr="004F1707" w:rsidRDefault="00713A86" w:rsidP="0041623A">
      <w:pPr>
        <w:rPr>
          <w:lang w:val="fr-FR"/>
        </w:rPr>
      </w:pPr>
    </w:p>
    <w:p w:rsidR="00713A86" w:rsidRPr="004F1707" w:rsidRDefault="00713A86" w:rsidP="0041623A">
      <w:pPr>
        <w:rPr>
          <w:lang w:val="fr-FR"/>
        </w:rPr>
      </w:pPr>
    </w:p>
    <w:p w:rsidR="00713A86" w:rsidRPr="004F1707" w:rsidRDefault="00713A86" w:rsidP="0041623A">
      <w:pPr>
        <w:rPr>
          <w:lang w:val="fr-FR"/>
        </w:rPr>
      </w:pPr>
    </w:p>
    <w:p w:rsidR="00713A86" w:rsidRPr="004F1707" w:rsidRDefault="00713A86" w:rsidP="0041623A">
      <w:pPr>
        <w:rPr>
          <w:lang w:val="fr-FR"/>
        </w:rPr>
      </w:pPr>
    </w:p>
    <w:p w:rsidR="00713A86" w:rsidRPr="004F1707" w:rsidRDefault="00713A86" w:rsidP="0041623A">
      <w:pPr>
        <w:rPr>
          <w:lang w:val="fr-FR"/>
        </w:rPr>
      </w:pPr>
    </w:p>
    <w:p w:rsidR="00713A86" w:rsidRPr="004F1707" w:rsidRDefault="0041623A" w:rsidP="0041623A">
      <w:pPr>
        <w:rPr>
          <w:b/>
          <w:sz w:val="28"/>
          <w:szCs w:val="28"/>
          <w:lang w:val="fr-FR"/>
        </w:rPr>
      </w:pPr>
      <w:r w:rsidRPr="004F1707">
        <w:rPr>
          <w:b/>
          <w:sz w:val="28"/>
          <w:szCs w:val="28"/>
          <w:lang w:val="fr-FR"/>
        </w:rPr>
        <w:t>Comité intergouvernemental de la propriété intellectuelle relative aux ressources génétiques, aux savoirs traditionnels et au folklore</w:t>
      </w:r>
    </w:p>
    <w:p w:rsidR="00713A86" w:rsidRPr="004F1707" w:rsidRDefault="00713A86" w:rsidP="0041623A">
      <w:pPr>
        <w:rPr>
          <w:lang w:val="fr-FR"/>
        </w:rPr>
      </w:pPr>
    </w:p>
    <w:p w:rsidR="00713A86" w:rsidRPr="004F1707" w:rsidRDefault="00713A86" w:rsidP="0041623A">
      <w:pPr>
        <w:rPr>
          <w:lang w:val="fr-FR"/>
        </w:rPr>
      </w:pPr>
    </w:p>
    <w:p w:rsidR="00713A86" w:rsidRPr="004F1707" w:rsidRDefault="0041623A" w:rsidP="0041623A">
      <w:pPr>
        <w:rPr>
          <w:b/>
          <w:sz w:val="24"/>
          <w:szCs w:val="24"/>
          <w:lang w:val="fr-FR"/>
        </w:rPr>
      </w:pPr>
      <w:r w:rsidRPr="004F1707">
        <w:rPr>
          <w:b/>
          <w:sz w:val="24"/>
          <w:szCs w:val="24"/>
          <w:lang w:val="fr-FR"/>
        </w:rPr>
        <w:t>Vingt</w:t>
      </w:r>
      <w:r w:rsidR="001E0738" w:rsidRPr="004F1707">
        <w:rPr>
          <w:b/>
          <w:sz w:val="24"/>
          <w:szCs w:val="24"/>
          <w:lang w:val="fr-FR"/>
        </w:rPr>
        <w:noBreakHyphen/>
      </w:r>
      <w:r w:rsidRPr="004F1707">
        <w:rPr>
          <w:b/>
          <w:sz w:val="24"/>
          <w:szCs w:val="24"/>
          <w:lang w:val="fr-FR"/>
        </w:rPr>
        <w:t>neuvième session</w:t>
      </w:r>
    </w:p>
    <w:p w:rsidR="00713A86" w:rsidRPr="004F1707" w:rsidRDefault="0041623A" w:rsidP="0041623A">
      <w:pPr>
        <w:rPr>
          <w:b/>
          <w:sz w:val="24"/>
          <w:lang w:val="fr-FR"/>
        </w:rPr>
      </w:pPr>
      <w:r w:rsidRPr="004F1707">
        <w:rPr>
          <w:b/>
          <w:sz w:val="24"/>
          <w:lang w:val="fr-FR"/>
        </w:rPr>
        <w:t>Genève, 15 – 19 février 2016</w:t>
      </w:r>
    </w:p>
    <w:p w:rsidR="00713A86" w:rsidRPr="004F1707" w:rsidRDefault="00713A86" w:rsidP="001F36FC">
      <w:pPr>
        <w:rPr>
          <w:lang w:val="fr-FR"/>
        </w:rPr>
      </w:pPr>
    </w:p>
    <w:p w:rsidR="00713A86" w:rsidRPr="004F1707" w:rsidRDefault="00713A86" w:rsidP="001F36FC">
      <w:pPr>
        <w:rPr>
          <w:lang w:val="fr-FR"/>
        </w:rPr>
      </w:pPr>
    </w:p>
    <w:p w:rsidR="00713A86" w:rsidRPr="004F1707" w:rsidRDefault="00713A86" w:rsidP="001F36FC">
      <w:pPr>
        <w:rPr>
          <w:lang w:val="fr-FR"/>
        </w:rPr>
      </w:pPr>
    </w:p>
    <w:p w:rsidR="00713A86" w:rsidRPr="004F1707" w:rsidRDefault="00745B0E" w:rsidP="00745B0E">
      <w:pPr>
        <w:rPr>
          <w:caps/>
          <w:sz w:val="24"/>
          <w:lang w:val="fr-FR"/>
        </w:rPr>
      </w:pPr>
      <w:bookmarkStart w:id="1" w:name="TitleOfDoc"/>
      <w:bookmarkEnd w:id="1"/>
      <w:r w:rsidRPr="004F1707">
        <w:rPr>
          <w:caps/>
          <w:sz w:val="24"/>
          <w:lang w:val="fr-FR"/>
        </w:rPr>
        <w:t>ressources disponibles sur le site Web de l</w:t>
      </w:r>
      <w:r w:rsidR="00E8491F" w:rsidRPr="004F1707">
        <w:rPr>
          <w:caps/>
          <w:sz w:val="24"/>
          <w:lang w:val="fr-FR"/>
        </w:rPr>
        <w:t>’</w:t>
      </w:r>
      <w:r w:rsidRPr="004F1707">
        <w:rPr>
          <w:caps/>
          <w:sz w:val="24"/>
          <w:lang w:val="fr-FR"/>
        </w:rPr>
        <w:t>ompi consacré aux savoirs traditionnels, aux expressions culturelles traditionnelles et aux ressources génétiques</w:t>
      </w:r>
    </w:p>
    <w:p w:rsidR="00713A86" w:rsidRPr="004F1707" w:rsidRDefault="00713A86" w:rsidP="001F36FC">
      <w:pPr>
        <w:rPr>
          <w:lang w:val="fr-FR"/>
        </w:rPr>
      </w:pPr>
    </w:p>
    <w:p w:rsidR="00713A86" w:rsidRPr="004F1707" w:rsidRDefault="00745B0E" w:rsidP="00745B0E">
      <w:pPr>
        <w:rPr>
          <w:i/>
          <w:lang w:val="fr-FR"/>
        </w:rPr>
      </w:pPr>
      <w:bookmarkStart w:id="2" w:name="Prepared"/>
      <w:bookmarkEnd w:id="2"/>
      <w:r w:rsidRPr="004F1707">
        <w:rPr>
          <w:i/>
          <w:lang w:val="fr-FR"/>
        </w:rPr>
        <w:t>Document établi par le Secrétariat</w:t>
      </w:r>
    </w:p>
    <w:p w:rsidR="00713A86" w:rsidRPr="004F1707" w:rsidRDefault="00713A86" w:rsidP="001F36FC">
      <w:pPr>
        <w:rPr>
          <w:i/>
          <w:lang w:val="fr-FR"/>
        </w:rPr>
      </w:pPr>
    </w:p>
    <w:p w:rsidR="00713A86" w:rsidRPr="004F1707" w:rsidRDefault="00713A86" w:rsidP="001F36FC">
      <w:pPr>
        <w:rPr>
          <w:i/>
          <w:lang w:val="fr-FR"/>
        </w:rPr>
      </w:pPr>
    </w:p>
    <w:p w:rsidR="00713A86" w:rsidRPr="004F1707" w:rsidRDefault="00713A86" w:rsidP="001F36FC">
      <w:pPr>
        <w:rPr>
          <w:i/>
          <w:lang w:val="fr-FR"/>
        </w:rPr>
      </w:pPr>
    </w:p>
    <w:p w:rsidR="00713A86" w:rsidRPr="004F1707" w:rsidRDefault="00713A86" w:rsidP="001F36FC">
      <w:pPr>
        <w:rPr>
          <w:i/>
          <w:lang w:val="fr-FR"/>
        </w:rPr>
      </w:pPr>
    </w:p>
    <w:p w:rsidR="00713A86" w:rsidRPr="004F1707" w:rsidRDefault="00745B0E" w:rsidP="004F1707">
      <w:pPr>
        <w:pStyle w:val="ONUMFS"/>
        <w:rPr>
          <w:szCs w:val="22"/>
          <w:lang w:val="fr-FR"/>
        </w:rPr>
      </w:pPr>
      <w:r w:rsidRPr="004F1707">
        <w:rPr>
          <w:lang w:val="fr-FR"/>
        </w:rPr>
        <w:t>À sa vingtième session, tenue du 14 au 22 février 2012, le Comité intergouvernemental de la propriété intellectuelle relative aux ressources génétiques, aux savoirs traditionnels et au folklore (IGC) a invité le Secrétariat à établir un document d</w:t>
      </w:r>
      <w:r w:rsidR="00E8491F" w:rsidRPr="004F1707">
        <w:rPr>
          <w:lang w:val="fr-FR"/>
        </w:rPr>
        <w:t>’</w:t>
      </w:r>
      <w:r w:rsidRPr="004F1707">
        <w:rPr>
          <w:lang w:val="fr-FR"/>
        </w:rPr>
        <w:t xml:space="preserve">information décrivant brièvement les ressources </w:t>
      </w:r>
      <w:r w:rsidRPr="002B0A0E">
        <w:rPr>
          <w:lang w:val="fr-FR"/>
        </w:rPr>
        <w:t>disponibles</w:t>
      </w:r>
      <w:r w:rsidRPr="004F1707">
        <w:rPr>
          <w:lang w:val="fr-FR"/>
        </w:rPr>
        <w:t xml:space="preserve"> sur le site Web consacré aux savoirs traditionnels, aux expressions culturelles traditionnelles et aux ressources (ci</w:t>
      </w:r>
      <w:r w:rsidR="001E0738" w:rsidRPr="004F1707">
        <w:rPr>
          <w:lang w:val="fr-FR"/>
        </w:rPr>
        <w:noBreakHyphen/>
      </w:r>
      <w:r w:rsidRPr="004F1707">
        <w:rPr>
          <w:lang w:val="fr-FR"/>
        </w:rPr>
        <w:t>après dénommé “site Web de l</w:t>
      </w:r>
      <w:r w:rsidR="00E8491F" w:rsidRPr="004F1707">
        <w:rPr>
          <w:lang w:val="fr-FR"/>
        </w:rPr>
        <w:t>’</w:t>
      </w:r>
      <w:r w:rsidRPr="004F1707">
        <w:rPr>
          <w:lang w:val="fr-FR"/>
        </w:rPr>
        <w:t>OMPI sur les savoirs traditionnels”) en vue de soutenir et de renforcer la participation des observateurs à ses travaux</w:t>
      </w:r>
      <w:r w:rsidR="009F5949" w:rsidRPr="004F1707">
        <w:rPr>
          <w:rStyle w:val="FootnoteReference"/>
          <w:lang w:val="fr-FR"/>
        </w:rPr>
        <w:footnoteReference w:id="2"/>
      </w:r>
      <w:r w:rsidRPr="004F1707">
        <w:rPr>
          <w:lang w:val="fr-FR"/>
        </w:rPr>
        <w:t>.</w:t>
      </w:r>
      <w:r w:rsidR="00E20696" w:rsidRPr="004F1707">
        <w:rPr>
          <w:lang w:val="fr-FR"/>
        </w:rPr>
        <w:t xml:space="preserve">  </w:t>
      </w:r>
      <w:r w:rsidRPr="004F1707">
        <w:rPr>
          <w:lang w:val="fr-FR"/>
        </w:rPr>
        <w:t>Il s</w:t>
      </w:r>
      <w:r w:rsidR="00E8491F" w:rsidRPr="004F1707">
        <w:rPr>
          <w:lang w:val="fr-FR"/>
        </w:rPr>
        <w:t>’</w:t>
      </w:r>
      <w:r w:rsidRPr="004F1707">
        <w:rPr>
          <w:lang w:val="fr-FR"/>
        </w:rPr>
        <w:t>agit d</w:t>
      </w:r>
      <w:r w:rsidR="00E8491F" w:rsidRPr="004F1707">
        <w:rPr>
          <w:lang w:val="fr-FR"/>
        </w:rPr>
        <w:t>’</w:t>
      </w:r>
      <w:r w:rsidRPr="004F1707">
        <w:rPr>
          <w:lang w:val="fr-FR"/>
        </w:rPr>
        <w:t>une décision parmi d</w:t>
      </w:r>
      <w:r w:rsidR="00E8491F" w:rsidRPr="004F1707">
        <w:rPr>
          <w:lang w:val="fr-FR"/>
        </w:rPr>
        <w:t>’</w:t>
      </w:r>
      <w:r w:rsidRPr="004F1707">
        <w:rPr>
          <w:lang w:val="fr-FR"/>
        </w:rPr>
        <w:t>autres, prises après l</w:t>
      </w:r>
      <w:r w:rsidR="00E8491F" w:rsidRPr="004F1707">
        <w:rPr>
          <w:lang w:val="fr-FR"/>
        </w:rPr>
        <w:t>’</w:t>
      </w:r>
      <w:r w:rsidRPr="004F1707">
        <w:rPr>
          <w:lang w:val="fr-FR"/>
        </w:rPr>
        <w:t>examen du “Projet d</w:t>
      </w:r>
      <w:r w:rsidR="00E8491F" w:rsidRPr="004F1707">
        <w:rPr>
          <w:lang w:val="fr-FR"/>
        </w:rPr>
        <w:t>’</w:t>
      </w:r>
      <w:r w:rsidRPr="004F1707">
        <w:rPr>
          <w:lang w:val="fr-FR"/>
        </w:rPr>
        <w:t>étude sur la participation des observateurs aux travaux du Comité intergouvernemental de la propriété intellectuelle relative aux ressources génétiques, aux savoirs traditionnels et au folklore – Résumé” (voir le document WIPO/GRTKF/IC/20/7).</w:t>
      </w:r>
    </w:p>
    <w:p w:rsidR="00713A86" w:rsidRPr="004F1707" w:rsidRDefault="003737B2" w:rsidP="003737B2">
      <w:pPr>
        <w:pStyle w:val="ONUMFS"/>
        <w:rPr>
          <w:lang w:val="fr-FR" w:eastAsia="en-US"/>
        </w:rPr>
      </w:pPr>
      <w:r w:rsidRPr="004F1707">
        <w:rPr>
          <w:lang w:val="fr-FR" w:eastAsia="en-US"/>
        </w:rPr>
        <w:t>Conformément à cette décision, un bref descriptif des ressources disponibles figure en annexe.  Ce descriptif est destiné à aider les participants aux sessions de l</w:t>
      </w:r>
      <w:r w:rsidR="00E8491F" w:rsidRPr="004F1707">
        <w:rPr>
          <w:lang w:val="fr-FR" w:eastAsia="en-US"/>
        </w:rPr>
        <w:t>’</w:t>
      </w:r>
      <w:r w:rsidRPr="004F1707">
        <w:rPr>
          <w:lang w:val="fr-FR" w:eastAsia="en-US"/>
        </w:rPr>
        <w:t>IGC, en particulier les observateurs et les nouveaux membres, à mieux utiliser les ressources déjà disponibles sur le site Web de l</w:t>
      </w:r>
      <w:r w:rsidR="00E8491F" w:rsidRPr="004F1707">
        <w:rPr>
          <w:lang w:val="fr-FR" w:eastAsia="en-US"/>
        </w:rPr>
        <w:t>’</w:t>
      </w:r>
      <w:r w:rsidRPr="004F1707">
        <w:rPr>
          <w:lang w:val="fr-FR" w:eastAsia="en-US"/>
        </w:rPr>
        <w:t>OMPI consacré aux savoirs traditionnels.</w:t>
      </w:r>
    </w:p>
    <w:p w:rsidR="00713A86" w:rsidRPr="004F1707" w:rsidRDefault="003737B2" w:rsidP="0041623A">
      <w:pPr>
        <w:pStyle w:val="ONUMFS"/>
        <w:rPr>
          <w:lang w:val="fr-FR" w:eastAsia="en-US"/>
        </w:rPr>
      </w:pPr>
      <w:r w:rsidRPr="004F1707">
        <w:rPr>
          <w:lang w:val="fr-FR"/>
        </w:rPr>
        <w:t>À sa vingtième session, l</w:t>
      </w:r>
      <w:r w:rsidR="00E8491F" w:rsidRPr="004F1707">
        <w:rPr>
          <w:lang w:val="fr-FR"/>
        </w:rPr>
        <w:t>’</w:t>
      </w:r>
      <w:r w:rsidRPr="004F1707">
        <w:rPr>
          <w:lang w:val="fr-FR"/>
        </w:rPr>
        <w:t xml:space="preserve">IGC a aussi </w:t>
      </w:r>
      <w:r w:rsidR="006578A8" w:rsidRPr="004F1707">
        <w:rPr>
          <w:lang w:val="fr-FR"/>
        </w:rPr>
        <w:t>“</w:t>
      </w:r>
      <w:r w:rsidRPr="004F1707">
        <w:rPr>
          <w:lang w:val="fr-FR"/>
        </w:rPr>
        <w:t>demandé au Secrétariat d</w:t>
      </w:r>
      <w:r w:rsidR="00E8491F" w:rsidRPr="004F1707">
        <w:rPr>
          <w:lang w:val="fr-FR"/>
        </w:rPr>
        <w:t>’</w:t>
      </w:r>
      <w:r w:rsidRPr="004F1707">
        <w:rPr>
          <w:lang w:val="fr-FR"/>
        </w:rPr>
        <w:t>améliorer l</w:t>
      </w:r>
      <w:r w:rsidR="00E8491F" w:rsidRPr="004F1707">
        <w:rPr>
          <w:lang w:val="fr-FR"/>
        </w:rPr>
        <w:t>’</w:t>
      </w:r>
      <w:r w:rsidRPr="004F1707">
        <w:rPr>
          <w:lang w:val="fr-FR"/>
        </w:rPr>
        <w:t>accès au site Web de l</w:t>
      </w:r>
      <w:r w:rsidR="00E8491F" w:rsidRPr="004F1707">
        <w:rPr>
          <w:lang w:val="fr-FR"/>
        </w:rPr>
        <w:t>’</w:t>
      </w:r>
      <w:r w:rsidRPr="004F1707">
        <w:rPr>
          <w:lang w:val="fr-FR"/>
        </w:rPr>
        <w:t>OMPI consacré aux savoirs traditionnels, aux ressources génétiques et aux expressions culturelles traditionnelles</w:t>
      </w:r>
      <w:r w:rsidR="006578A8" w:rsidRPr="004F1707">
        <w:rPr>
          <w:lang w:val="fr-FR"/>
        </w:rPr>
        <w:t>”.</w:t>
      </w:r>
      <w:r w:rsidRPr="004F1707">
        <w:rPr>
          <w:lang w:val="fr-FR"/>
        </w:rPr>
        <w:t xml:space="preserve">  </w:t>
      </w:r>
      <w:r w:rsidR="0041623A" w:rsidRPr="004F1707">
        <w:rPr>
          <w:lang w:val="fr-FR"/>
        </w:rPr>
        <w:t>Une restructuration de la partie du site</w:t>
      </w:r>
      <w:r w:rsidR="006578A8" w:rsidRPr="004F1707">
        <w:rPr>
          <w:lang w:val="fr-FR"/>
        </w:rPr>
        <w:t> </w:t>
      </w:r>
      <w:r w:rsidR="0041623A" w:rsidRPr="004F1707">
        <w:rPr>
          <w:lang w:val="fr-FR"/>
        </w:rPr>
        <w:t xml:space="preserve">Web de </w:t>
      </w:r>
      <w:r w:rsidR="0041623A" w:rsidRPr="004F1707">
        <w:rPr>
          <w:lang w:val="fr-FR"/>
        </w:rPr>
        <w:lastRenderedPageBreak/>
        <w:t>l</w:t>
      </w:r>
      <w:r w:rsidR="00E8491F" w:rsidRPr="004F1707">
        <w:rPr>
          <w:lang w:val="fr-FR"/>
        </w:rPr>
        <w:t>’</w:t>
      </w:r>
      <w:r w:rsidR="0041623A" w:rsidRPr="004F1707">
        <w:rPr>
          <w:lang w:val="fr-FR"/>
        </w:rPr>
        <w:t>OMPI consacrée aux savoirs traditionnels est donc en cours pour en améliorer l</w:t>
      </w:r>
      <w:r w:rsidR="00E8491F" w:rsidRPr="004F1707">
        <w:rPr>
          <w:lang w:val="fr-FR"/>
        </w:rPr>
        <w:t>’</w:t>
      </w:r>
      <w:r w:rsidR="0041623A" w:rsidRPr="004F1707">
        <w:rPr>
          <w:lang w:val="fr-FR"/>
        </w:rPr>
        <w:t>accessibilité, dans le cadre d</w:t>
      </w:r>
      <w:r w:rsidR="00E8491F" w:rsidRPr="004F1707">
        <w:rPr>
          <w:lang w:val="fr-FR"/>
        </w:rPr>
        <w:t>’</w:t>
      </w:r>
      <w:r w:rsidR="0041623A" w:rsidRPr="004F1707">
        <w:rPr>
          <w:lang w:val="fr-FR"/>
        </w:rPr>
        <w:t>une révision générale du site</w:t>
      </w:r>
      <w:r w:rsidR="006578A8" w:rsidRPr="004F1707">
        <w:rPr>
          <w:lang w:val="fr-FR"/>
        </w:rPr>
        <w:t> </w:t>
      </w:r>
      <w:r w:rsidR="0041623A" w:rsidRPr="004F1707">
        <w:rPr>
          <w:lang w:val="fr-FR"/>
        </w:rPr>
        <w:t>Web de l</w:t>
      </w:r>
      <w:r w:rsidR="00E8491F" w:rsidRPr="004F1707">
        <w:rPr>
          <w:lang w:val="fr-FR"/>
        </w:rPr>
        <w:t>’</w:t>
      </w:r>
      <w:r w:rsidR="0041623A" w:rsidRPr="004F1707">
        <w:rPr>
          <w:lang w:val="fr-FR"/>
        </w:rPr>
        <w:t xml:space="preserve">OMPI. </w:t>
      </w:r>
      <w:r w:rsidRPr="004F1707">
        <w:rPr>
          <w:lang w:val="fr-FR"/>
        </w:rPr>
        <w:t xml:space="preserve"> Le descriptif des ressources disponibles visé au paragraphe 2 du présent document tient compte des modifications apportées à la partie du site Web de l</w:t>
      </w:r>
      <w:r w:rsidR="00E8491F" w:rsidRPr="004F1707">
        <w:rPr>
          <w:lang w:val="fr-FR"/>
        </w:rPr>
        <w:t>’</w:t>
      </w:r>
      <w:r w:rsidRPr="004F1707">
        <w:rPr>
          <w:lang w:val="fr-FR"/>
        </w:rPr>
        <w:t>OMPI consacrée aux savoirs traditionnels.</w:t>
      </w:r>
    </w:p>
    <w:p w:rsidR="00713A86" w:rsidRPr="004F1707" w:rsidRDefault="003737B2" w:rsidP="003737B2">
      <w:pPr>
        <w:pStyle w:val="ONUMFS"/>
        <w:rPr>
          <w:szCs w:val="22"/>
          <w:lang w:val="fr-FR"/>
        </w:rPr>
      </w:pPr>
      <w:r w:rsidRPr="004F1707">
        <w:rPr>
          <w:lang w:val="fr-FR"/>
        </w:rPr>
        <w:t>En outre, à sa vingtième session, l</w:t>
      </w:r>
      <w:r w:rsidR="00E8491F" w:rsidRPr="004F1707">
        <w:rPr>
          <w:lang w:val="fr-FR"/>
        </w:rPr>
        <w:t>’</w:t>
      </w:r>
      <w:r w:rsidRPr="004F1707">
        <w:rPr>
          <w:lang w:val="fr-FR"/>
        </w:rPr>
        <w:t>IGC a noté qu</w:t>
      </w:r>
      <w:r w:rsidR="00E8491F" w:rsidRPr="004F1707">
        <w:rPr>
          <w:lang w:val="fr-FR"/>
        </w:rPr>
        <w:t>’</w:t>
      </w:r>
      <w:r w:rsidRPr="004F1707">
        <w:rPr>
          <w:lang w:val="fr-FR"/>
        </w:rPr>
        <w:t>une page distincte du site Web de l</w:t>
      </w:r>
      <w:r w:rsidR="00E8491F" w:rsidRPr="004F1707">
        <w:rPr>
          <w:lang w:val="fr-FR"/>
        </w:rPr>
        <w:t>’</w:t>
      </w:r>
      <w:r w:rsidRPr="004F1707">
        <w:rPr>
          <w:lang w:val="fr-FR"/>
        </w:rPr>
        <w:t xml:space="preserve">OMPI sur les savoirs traditionnels était consacrée aux commentaires, propositions, communications et documents présentés par les observateurs, </w:t>
      </w:r>
      <w:r w:rsidR="00E8491F" w:rsidRPr="004F1707">
        <w:rPr>
          <w:lang w:val="fr-FR"/>
        </w:rPr>
        <w:t>y compris</w:t>
      </w:r>
      <w:r w:rsidRPr="004F1707">
        <w:rPr>
          <w:lang w:val="fr-FR"/>
        </w:rPr>
        <w:t xml:space="preserve"> </w:t>
      </w:r>
      <w:r w:rsidR="00D67196">
        <w:rPr>
          <w:lang w:val="fr-FR"/>
        </w:rPr>
        <w:t xml:space="preserve">des propositions sur les textes de négociation et autres documents de travail de l’IGC pour examen par les États membres.  L’IGC </w:t>
      </w:r>
      <w:r w:rsidRPr="004F1707">
        <w:rPr>
          <w:lang w:val="fr-FR"/>
        </w:rPr>
        <w:t>a demandé au Secrétariat d</w:t>
      </w:r>
      <w:r w:rsidR="00E8491F" w:rsidRPr="004F1707">
        <w:rPr>
          <w:lang w:val="fr-FR"/>
        </w:rPr>
        <w:t>’</w:t>
      </w:r>
      <w:r w:rsidRPr="004F1707">
        <w:rPr>
          <w:lang w:val="fr-FR"/>
        </w:rPr>
        <w:t>encourager les observateurs à enrichir cette page Web en faisant des commentaires et d</w:t>
      </w:r>
      <w:r w:rsidR="00E8491F" w:rsidRPr="004F1707">
        <w:rPr>
          <w:lang w:val="fr-FR"/>
        </w:rPr>
        <w:t>’</w:t>
      </w:r>
      <w:r w:rsidRPr="004F1707">
        <w:rPr>
          <w:lang w:val="fr-FR"/>
        </w:rPr>
        <w:t>appeler l</w:t>
      </w:r>
      <w:r w:rsidR="00E8491F" w:rsidRPr="004F1707">
        <w:rPr>
          <w:lang w:val="fr-FR"/>
        </w:rPr>
        <w:t>’</w:t>
      </w:r>
      <w:r w:rsidRPr="004F1707">
        <w:rPr>
          <w:lang w:val="fr-FR"/>
        </w:rPr>
        <w:t>attention des États membres sur ces commentaires avant chaque session de l</w:t>
      </w:r>
      <w:r w:rsidR="00E8491F" w:rsidRPr="004F1707">
        <w:rPr>
          <w:lang w:val="fr-FR"/>
        </w:rPr>
        <w:t>’</w:t>
      </w:r>
      <w:r w:rsidRPr="004F1707">
        <w:rPr>
          <w:lang w:val="fr-FR"/>
        </w:rPr>
        <w:t>IGC</w:t>
      </w:r>
      <w:r w:rsidRPr="004F1707">
        <w:rPr>
          <w:rStyle w:val="FootnoteReference"/>
          <w:lang w:val="fr-FR"/>
        </w:rPr>
        <w:footnoteReference w:id="3"/>
      </w:r>
      <w:r w:rsidRPr="004F1707">
        <w:rPr>
          <w:lang w:val="fr-FR"/>
        </w:rPr>
        <w:t>.  Le Secrétariat encourage donc par divers moyens les observateurs à diffuser leurs commentaires et autres communications sur la page Web (les observateurs accrédités peuvent envoyer leurs contributions au Secrétariat à l</w:t>
      </w:r>
      <w:r w:rsidR="00E8491F" w:rsidRPr="004F1707">
        <w:rPr>
          <w:lang w:val="fr-FR"/>
        </w:rPr>
        <w:t>’</w:t>
      </w:r>
      <w:r w:rsidRPr="004F1707">
        <w:rPr>
          <w:lang w:val="fr-FR"/>
        </w:rPr>
        <w:t xml:space="preserve">adresse </w:t>
      </w:r>
      <w:r w:rsidRPr="004F1707">
        <w:rPr>
          <w:u w:val="single"/>
          <w:lang w:val="fr-FR"/>
        </w:rPr>
        <w:t>grtkf@wipo.int</w:t>
      </w:r>
      <w:r w:rsidRPr="004F1707">
        <w:rPr>
          <w:lang w:val="fr-FR"/>
        </w:rPr>
        <w:t>) et, dans le présent document, il porte à l</w:t>
      </w:r>
      <w:r w:rsidR="00E8491F" w:rsidRPr="004F1707">
        <w:rPr>
          <w:lang w:val="fr-FR"/>
        </w:rPr>
        <w:t>’</w:t>
      </w:r>
      <w:r w:rsidRPr="004F1707">
        <w:rPr>
          <w:lang w:val="fr-FR"/>
        </w:rPr>
        <w:t>attention des États membres le fait que la page est accessible à l</w:t>
      </w:r>
      <w:r w:rsidR="00E8491F" w:rsidRPr="004F1707">
        <w:rPr>
          <w:lang w:val="fr-FR"/>
        </w:rPr>
        <w:t>’</w:t>
      </w:r>
      <w:r w:rsidRPr="004F1707">
        <w:rPr>
          <w:lang w:val="fr-FR"/>
        </w:rPr>
        <w:t xml:space="preserve">adresse </w:t>
      </w:r>
      <w:r w:rsidR="002B0A0E">
        <w:fldChar w:fldCharType="begin"/>
      </w:r>
      <w:r w:rsidR="002B0A0E" w:rsidRPr="002B0A0E">
        <w:rPr>
          <w:lang w:val="fr-FR"/>
        </w:rPr>
        <w:instrText xml:space="preserve"> HYPERLINK "http://www.wipo.int/tk/fr/igc/ngo/index.html" </w:instrText>
      </w:r>
      <w:r w:rsidR="002B0A0E">
        <w:fldChar w:fldCharType="separate"/>
      </w:r>
      <w:r w:rsidRPr="004F1707">
        <w:rPr>
          <w:rStyle w:val="Hyperlink"/>
          <w:color w:val="auto"/>
          <w:u w:val="none"/>
          <w:lang w:val="fr-FR"/>
        </w:rPr>
        <w:t>http://www.wipo.int/tk/fr/igc/ngo/index.html</w:t>
      </w:r>
      <w:r w:rsidR="002B0A0E">
        <w:rPr>
          <w:rStyle w:val="Hyperlink"/>
          <w:color w:val="auto"/>
          <w:u w:val="none"/>
          <w:lang w:val="fr-FR"/>
        </w:rPr>
        <w:fldChar w:fldCharType="end"/>
      </w:r>
      <w:r w:rsidRPr="004F1707">
        <w:rPr>
          <w:i/>
          <w:lang w:val="fr-FR"/>
        </w:rPr>
        <w:t>.</w:t>
      </w:r>
    </w:p>
    <w:p w:rsidR="00713A86" w:rsidRPr="004F1707" w:rsidRDefault="00050D2C" w:rsidP="00050D2C">
      <w:pPr>
        <w:pStyle w:val="ONUMFS"/>
        <w:ind w:left="5533"/>
        <w:rPr>
          <w:i/>
          <w:lang w:val="fr-FR"/>
        </w:rPr>
      </w:pPr>
      <w:r w:rsidRPr="004F1707">
        <w:rPr>
          <w:i/>
          <w:lang w:val="fr-FR"/>
        </w:rPr>
        <w:t>L</w:t>
      </w:r>
      <w:r w:rsidR="00E8491F" w:rsidRPr="004F1707">
        <w:rPr>
          <w:i/>
          <w:lang w:val="fr-FR"/>
        </w:rPr>
        <w:t>’</w:t>
      </w:r>
      <w:r w:rsidRPr="004F1707">
        <w:rPr>
          <w:i/>
          <w:lang w:val="fr-FR"/>
        </w:rPr>
        <w:t>IGC est invité à prendre note du présent document et de son annexe.</w:t>
      </w:r>
    </w:p>
    <w:p w:rsidR="00713A86" w:rsidRPr="004F1707" w:rsidRDefault="00713A86" w:rsidP="001F36FC">
      <w:pPr>
        <w:spacing w:after="120" w:line="260" w:lineRule="atLeast"/>
        <w:rPr>
          <w:i/>
          <w:szCs w:val="22"/>
          <w:lang w:val="fr-FR"/>
        </w:rPr>
      </w:pPr>
    </w:p>
    <w:p w:rsidR="00713A86" w:rsidRPr="004F1707" w:rsidRDefault="0026544A" w:rsidP="0026544A">
      <w:pPr>
        <w:pStyle w:val="Endofdocument"/>
        <w:spacing w:after="0"/>
        <w:ind w:left="5533"/>
        <w:rPr>
          <w:sz w:val="22"/>
          <w:szCs w:val="22"/>
          <w:lang w:val="fr-FR"/>
        </w:rPr>
      </w:pPr>
      <w:r w:rsidRPr="004F1707">
        <w:rPr>
          <w:sz w:val="22"/>
          <w:szCs w:val="22"/>
          <w:lang w:val="fr-FR"/>
        </w:rPr>
        <w:t>[L</w:t>
      </w:r>
      <w:r w:rsidR="00E8491F" w:rsidRPr="004F1707">
        <w:rPr>
          <w:sz w:val="22"/>
          <w:szCs w:val="22"/>
          <w:lang w:val="fr-FR"/>
        </w:rPr>
        <w:t>’</w:t>
      </w:r>
      <w:r w:rsidRPr="004F1707">
        <w:rPr>
          <w:sz w:val="22"/>
          <w:szCs w:val="22"/>
          <w:lang w:val="fr-FR"/>
        </w:rPr>
        <w:t>annexe suit]</w:t>
      </w:r>
    </w:p>
    <w:p w:rsidR="001F36FC" w:rsidRPr="004F1707" w:rsidRDefault="001F36FC" w:rsidP="001F36FC">
      <w:pPr>
        <w:pStyle w:val="Endofdocument"/>
        <w:spacing w:after="0"/>
        <w:ind w:left="0"/>
        <w:rPr>
          <w:lang w:val="fr-FR"/>
        </w:rPr>
        <w:sectPr w:rsidR="001F36FC" w:rsidRPr="004F1707" w:rsidSect="0012324C">
          <w:headerReference w:type="default" r:id="rId10"/>
          <w:footerReference w:type="first" r:id="rId11"/>
          <w:endnotePr>
            <w:numFmt w:val="decimal"/>
          </w:endnotePr>
          <w:pgSz w:w="11907" w:h="16840" w:code="9"/>
          <w:pgMar w:top="567" w:right="1134" w:bottom="1418" w:left="1418" w:header="510" w:footer="1021" w:gutter="0"/>
          <w:pgNumType w:start="1"/>
          <w:cols w:space="720"/>
          <w:titlePg/>
          <w:docGrid w:linePitch="299"/>
        </w:sectPr>
      </w:pPr>
    </w:p>
    <w:p w:rsidR="00713A86" w:rsidRPr="004F1707" w:rsidRDefault="0026544A" w:rsidP="0026544A">
      <w:pPr>
        <w:spacing w:line="260" w:lineRule="atLeast"/>
        <w:rPr>
          <w:caps/>
          <w:sz w:val="24"/>
          <w:lang w:val="fr-FR"/>
        </w:rPr>
      </w:pPr>
      <w:r w:rsidRPr="004F1707">
        <w:rPr>
          <w:caps/>
          <w:sz w:val="24"/>
          <w:lang w:val="fr-FR"/>
        </w:rPr>
        <w:lastRenderedPageBreak/>
        <w:t>ressources disponibles sur le site Web de l</w:t>
      </w:r>
      <w:r w:rsidR="00E8491F" w:rsidRPr="004F1707">
        <w:rPr>
          <w:caps/>
          <w:sz w:val="24"/>
          <w:lang w:val="fr-FR"/>
        </w:rPr>
        <w:t>’</w:t>
      </w:r>
      <w:r w:rsidRPr="004F1707">
        <w:rPr>
          <w:caps/>
          <w:sz w:val="24"/>
          <w:lang w:val="fr-FR"/>
        </w:rPr>
        <w:t>ompi consacré aux savoirs traditionnels, aux expressions culturelles traditionnelles et aux ressources génétiques</w:t>
      </w:r>
    </w:p>
    <w:p w:rsidR="00713A86" w:rsidRPr="004F1707" w:rsidRDefault="00713A86" w:rsidP="00E20696">
      <w:pPr>
        <w:rPr>
          <w:szCs w:val="22"/>
          <w:lang w:val="fr-FR"/>
        </w:rPr>
      </w:pPr>
    </w:p>
    <w:p w:rsidR="00713A86" w:rsidRPr="004F1707" w:rsidRDefault="0026544A" w:rsidP="0026544A">
      <w:pPr>
        <w:rPr>
          <w:szCs w:val="22"/>
          <w:lang w:val="fr-FR"/>
        </w:rPr>
      </w:pPr>
      <w:r w:rsidRPr="004F1707">
        <w:rPr>
          <w:szCs w:val="22"/>
          <w:lang w:val="fr-FR"/>
        </w:rPr>
        <w:t>La présente annexe indique les ressources disponibles sur la partie du site Web de l</w:t>
      </w:r>
      <w:r w:rsidR="00E8491F" w:rsidRPr="004F1707">
        <w:rPr>
          <w:szCs w:val="22"/>
          <w:lang w:val="fr-FR"/>
        </w:rPr>
        <w:t>’</w:t>
      </w:r>
      <w:r w:rsidRPr="004F1707">
        <w:rPr>
          <w:szCs w:val="22"/>
          <w:lang w:val="fr-FR"/>
        </w:rPr>
        <w:t>OMPI consacrée aux savoirs traditionnels</w:t>
      </w:r>
      <w:r w:rsidRPr="004F1707">
        <w:rPr>
          <w:rStyle w:val="FootnoteReference"/>
          <w:szCs w:val="22"/>
          <w:lang w:val="fr-FR"/>
        </w:rPr>
        <w:footnoteReference w:id="4"/>
      </w:r>
      <w:r w:rsidR="006578A8" w:rsidRPr="004F1707">
        <w:rPr>
          <w:szCs w:val="22"/>
          <w:lang w:val="fr-FR"/>
        </w:rPr>
        <w:t>.</w:t>
      </w:r>
      <w:r w:rsidR="00CB72ED" w:rsidRPr="004F1707">
        <w:rPr>
          <w:lang w:val="fr-FR"/>
        </w:rPr>
        <w:t xml:space="preserve">  </w:t>
      </w:r>
      <w:r w:rsidRPr="004F1707">
        <w:rPr>
          <w:szCs w:val="22"/>
          <w:lang w:val="fr-FR"/>
        </w:rPr>
        <w:t>Elle tient compte des changements apportés à la suite de la récente restructuration du site Web de l</w:t>
      </w:r>
      <w:r w:rsidR="00E8491F" w:rsidRPr="004F1707">
        <w:rPr>
          <w:szCs w:val="22"/>
          <w:lang w:val="fr-FR"/>
        </w:rPr>
        <w:t>’</w:t>
      </w:r>
      <w:r w:rsidRPr="004F1707">
        <w:rPr>
          <w:szCs w:val="22"/>
          <w:lang w:val="fr-FR"/>
        </w:rPr>
        <w:t>OMPI.</w:t>
      </w:r>
    </w:p>
    <w:p w:rsidR="00713A86" w:rsidRPr="004F1707" w:rsidRDefault="00713A86" w:rsidP="00E20696">
      <w:pPr>
        <w:rPr>
          <w:szCs w:val="22"/>
          <w:lang w:val="fr-FR"/>
        </w:rPr>
      </w:pPr>
    </w:p>
    <w:p w:rsidR="00713A86" w:rsidRPr="004F1707" w:rsidRDefault="0026544A" w:rsidP="0026544A">
      <w:pPr>
        <w:rPr>
          <w:szCs w:val="22"/>
          <w:lang w:val="fr-FR"/>
        </w:rPr>
      </w:pPr>
      <w:r w:rsidRPr="004F1707">
        <w:rPr>
          <w:szCs w:val="22"/>
          <w:lang w:val="fr-FR"/>
        </w:rPr>
        <w:t>Pour accéder à la page du site</w:t>
      </w:r>
      <w:r w:rsidR="006578A8" w:rsidRPr="004F1707">
        <w:rPr>
          <w:szCs w:val="22"/>
          <w:lang w:val="fr-FR"/>
        </w:rPr>
        <w:t> </w:t>
      </w:r>
      <w:r w:rsidRPr="004F1707">
        <w:rPr>
          <w:szCs w:val="22"/>
          <w:lang w:val="fr-FR"/>
        </w:rPr>
        <w:t>Web de l</w:t>
      </w:r>
      <w:r w:rsidR="00E8491F" w:rsidRPr="004F1707">
        <w:rPr>
          <w:szCs w:val="22"/>
          <w:lang w:val="fr-FR"/>
        </w:rPr>
        <w:t>’</w:t>
      </w:r>
      <w:r w:rsidRPr="004F1707">
        <w:rPr>
          <w:szCs w:val="22"/>
          <w:lang w:val="fr-FR"/>
        </w:rPr>
        <w:t>OMPI consacrée aux savoirs traditionnels (http://www.wipo.int/tk/fr/), ouvrir la page à l</w:t>
      </w:r>
      <w:r w:rsidR="00E8491F" w:rsidRPr="004F1707">
        <w:rPr>
          <w:szCs w:val="22"/>
          <w:lang w:val="fr-FR"/>
        </w:rPr>
        <w:t>’</w:t>
      </w:r>
      <w:r w:rsidRPr="004F1707">
        <w:rPr>
          <w:szCs w:val="22"/>
          <w:lang w:val="fr-FR"/>
        </w:rPr>
        <w:t>adresse http://www.wipo.int/portal/fr/;  tout en bas de la page, sous la rubrique “Explorez l</w:t>
      </w:r>
      <w:r w:rsidR="00E8491F" w:rsidRPr="004F1707">
        <w:rPr>
          <w:szCs w:val="22"/>
          <w:lang w:val="fr-FR"/>
        </w:rPr>
        <w:t>’</w:t>
      </w:r>
      <w:r w:rsidRPr="004F1707">
        <w:rPr>
          <w:szCs w:val="22"/>
          <w:lang w:val="fr-FR"/>
        </w:rPr>
        <w:t>OMPI”, cliquer sur le lien “P.I. et autres questions de politique générale”;  puis, à l</w:t>
      </w:r>
      <w:r w:rsidR="00E8491F" w:rsidRPr="004F1707">
        <w:rPr>
          <w:szCs w:val="22"/>
          <w:lang w:val="fr-FR"/>
        </w:rPr>
        <w:t>’</w:t>
      </w:r>
      <w:r w:rsidRPr="004F1707">
        <w:rPr>
          <w:szCs w:val="22"/>
          <w:lang w:val="fr-FR"/>
        </w:rPr>
        <w:t>adresse http://www.wipo.int/policy/fr/index.html#topics, cliquer sur le lien “Savoirs traditionnels”, au milieu de la page.</w:t>
      </w:r>
    </w:p>
    <w:p w:rsidR="00713A86" w:rsidRPr="004F1707" w:rsidRDefault="00713A86" w:rsidP="00E20696">
      <w:pPr>
        <w:rPr>
          <w:szCs w:val="22"/>
          <w:lang w:val="fr-FR"/>
        </w:rPr>
      </w:pPr>
    </w:p>
    <w:p w:rsidR="00713A86" w:rsidRPr="004F1707" w:rsidRDefault="0026544A" w:rsidP="0026544A">
      <w:pPr>
        <w:rPr>
          <w:szCs w:val="22"/>
          <w:lang w:val="fr-FR"/>
        </w:rPr>
      </w:pPr>
      <w:r w:rsidRPr="004F1707">
        <w:rPr>
          <w:szCs w:val="22"/>
          <w:lang w:val="fr-FR"/>
        </w:rPr>
        <w:t>La principale modification concerne la structure de la page d</w:t>
      </w:r>
      <w:r w:rsidR="00E8491F" w:rsidRPr="004F1707">
        <w:rPr>
          <w:szCs w:val="22"/>
          <w:lang w:val="fr-FR"/>
        </w:rPr>
        <w:t>’</w:t>
      </w:r>
      <w:r w:rsidRPr="004F1707">
        <w:rPr>
          <w:szCs w:val="22"/>
          <w:lang w:val="fr-FR"/>
        </w:rPr>
        <w:t>accueil du site Web de l</w:t>
      </w:r>
      <w:r w:rsidR="00E8491F" w:rsidRPr="004F1707">
        <w:rPr>
          <w:szCs w:val="22"/>
          <w:lang w:val="fr-FR"/>
        </w:rPr>
        <w:t>’</w:t>
      </w:r>
      <w:r w:rsidRPr="004F1707">
        <w:rPr>
          <w:szCs w:val="22"/>
          <w:lang w:val="fr-FR"/>
        </w:rPr>
        <w:t>OMPI consacré aux savoirs traditionnels.</w:t>
      </w:r>
      <w:r w:rsidR="0043652C" w:rsidRPr="004F1707">
        <w:rPr>
          <w:lang w:val="fr-FR"/>
        </w:rPr>
        <w:t xml:space="preserve">  </w:t>
      </w:r>
      <w:r w:rsidRPr="004F1707">
        <w:rPr>
          <w:szCs w:val="22"/>
          <w:lang w:val="fr-FR"/>
        </w:rPr>
        <w:t>Six rubriques principales ont été créées et renvoient vers différents sujets :</w:t>
      </w:r>
    </w:p>
    <w:p w:rsidR="00713A86" w:rsidRPr="004F1707" w:rsidRDefault="00713A86" w:rsidP="00E20696">
      <w:pPr>
        <w:rPr>
          <w:szCs w:val="22"/>
          <w:lang w:val="fr-FR"/>
        </w:rPr>
      </w:pPr>
    </w:p>
    <w:p w:rsidR="00713A86" w:rsidRPr="004F1707" w:rsidRDefault="0026544A" w:rsidP="0026544A">
      <w:pPr>
        <w:numPr>
          <w:ilvl w:val="0"/>
          <w:numId w:val="20"/>
        </w:numPr>
        <w:rPr>
          <w:szCs w:val="22"/>
          <w:lang w:val="fr-FR"/>
        </w:rPr>
      </w:pPr>
      <w:r w:rsidRPr="004F1707">
        <w:rPr>
          <w:szCs w:val="22"/>
          <w:lang w:val="fr-FR"/>
        </w:rPr>
        <w:t>la rubrique “Savoirs traditionnels”, qui constitue la page d</w:t>
      </w:r>
      <w:r w:rsidR="00E8491F" w:rsidRPr="004F1707">
        <w:rPr>
          <w:szCs w:val="22"/>
          <w:lang w:val="fr-FR"/>
        </w:rPr>
        <w:t>’</w:t>
      </w:r>
      <w:r w:rsidRPr="004F1707">
        <w:rPr>
          <w:szCs w:val="22"/>
          <w:lang w:val="fr-FR"/>
        </w:rPr>
        <w:t>accueil principale et contient les sources d</w:t>
      </w:r>
      <w:r w:rsidR="00E8491F" w:rsidRPr="004F1707">
        <w:rPr>
          <w:szCs w:val="22"/>
          <w:lang w:val="fr-FR"/>
        </w:rPr>
        <w:t>’</w:t>
      </w:r>
      <w:r w:rsidRPr="004F1707">
        <w:rPr>
          <w:szCs w:val="22"/>
          <w:lang w:val="fr-FR"/>
        </w:rPr>
        <w:t xml:space="preserve">information concernant le “Comité intergouvernemental” (IGC) (http://www.wipo.int/tk/fr/igc/), </w:t>
      </w:r>
      <w:r w:rsidR="00E8491F" w:rsidRPr="004F1707">
        <w:rPr>
          <w:szCs w:val="22"/>
          <w:lang w:val="fr-FR"/>
        </w:rPr>
        <w:t>y compris</w:t>
      </w:r>
      <w:r w:rsidRPr="004F1707">
        <w:rPr>
          <w:szCs w:val="22"/>
          <w:lang w:val="fr-FR"/>
        </w:rPr>
        <w:t xml:space="preserve"> le “Portail des peuples autochtones” (http://www.wipo.int/tk/fr/indigenous/);</w:t>
      </w:r>
    </w:p>
    <w:p w:rsidR="00713A86" w:rsidRPr="004F1707" w:rsidRDefault="00713A86" w:rsidP="00B87800">
      <w:pPr>
        <w:ind w:left="927"/>
        <w:rPr>
          <w:szCs w:val="22"/>
          <w:lang w:val="fr-FR"/>
        </w:rPr>
      </w:pPr>
    </w:p>
    <w:p w:rsidR="00713A86" w:rsidRPr="004F1707" w:rsidRDefault="0026544A" w:rsidP="0026544A">
      <w:pPr>
        <w:numPr>
          <w:ilvl w:val="0"/>
          <w:numId w:val="20"/>
        </w:numPr>
        <w:rPr>
          <w:szCs w:val="22"/>
          <w:lang w:val="fr-FR"/>
        </w:rPr>
      </w:pPr>
      <w:r w:rsidRPr="004F1707">
        <w:rPr>
          <w:szCs w:val="22"/>
          <w:lang w:val="fr-FR"/>
        </w:rPr>
        <w:t>la rubrique “Nouveautés” (http://www.wipo.int/tk/fr/news/);</w:t>
      </w:r>
    </w:p>
    <w:p w:rsidR="00713A86" w:rsidRPr="004F1707" w:rsidRDefault="00713A86" w:rsidP="00B87800">
      <w:pPr>
        <w:pStyle w:val="ListParagraph"/>
        <w:rPr>
          <w:szCs w:val="22"/>
          <w:lang w:val="fr-FR"/>
        </w:rPr>
      </w:pPr>
    </w:p>
    <w:p w:rsidR="00713A86" w:rsidRPr="004F1707" w:rsidRDefault="0026544A" w:rsidP="0026544A">
      <w:pPr>
        <w:numPr>
          <w:ilvl w:val="0"/>
          <w:numId w:val="20"/>
        </w:numPr>
        <w:rPr>
          <w:szCs w:val="22"/>
          <w:lang w:val="fr-FR"/>
        </w:rPr>
      </w:pPr>
      <w:r w:rsidRPr="004F1707">
        <w:rPr>
          <w:szCs w:val="22"/>
          <w:lang w:val="fr-FR"/>
        </w:rPr>
        <w:t>les rubriques concernant chaque question thématique : “Savoirs traditionnels” (http://www.wipo.int/tk/fr/tk/), “Expressions culturelles traditionnelles” (http://www.wipo.int/tk/fr/folklore/) et “Ressources génétiques” (http://www.wipo.int/tk/fr/genetic/);</w:t>
      </w:r>
    </w:p>
    <w:p w:rsidR="00713A86" w:rsidRPr="004F1707" w:rsidRDefault="00713A86" w:rsidP="00B87800">
      <w:pPr>
        <w:ind w:left="927"/>
        <w:rPr>
          <w:szCs w:val="22"/>
          <w:lang w:val="fr-FR"/>
        </w:rPr>
      </w:pPr>
    </w:p>
    <w:p w:rsidR="00713A86" w:rsidRPr="004F1707" w:rsidRDefault="0026544A" w:rsidP="0026544A">
      <w:pPr>
        <w:numPr>
          <w:ilvl w:val="0"/>
          <w:numId w:val="20"/>
        </w:numPr>
        <w:rPr>
          <w:szCs w:val="22"/>
          <w:lang w:val="fr-FR"/>
        </w:rPr>
      </w:pPr>
      <w:r w:rsidRPr="004F1707">
        <w:rPr>
          <w:szCs w:val="22"/>
          <w:lang w:val="fr-FR"/>
        </w:rPr>
        <w:t>la rubrique concernant l</w:t>
      </w:r>
      <w:r w:rsidR="00E8491F" w:rsidRPr="004F1707">
        <w:rPr>
          <w:szCs w:val="22"/>
          <w:lang w:val="fr-FR"/>
        </w:rPr>
        <w:t>’</w:t>
      </w:r>
      <w:r w:rsidRPr="004F1707">
        <w:rPr>
          <w:szCs w:val="22"/>
          <w:lang w:val="fr-FR"/>
        </w:rPr>
        <w:t>“Assistance technique et le renforcement des capacités”;</w:t>
      </w:r>
    </w:p>
    <w:p w:rsidR="00713A86" w:rsidRPr="004F1707" w:rsidRDefault="00713A86" w:rsidP="00B87800">
      <w:pPr>
        <w:ind w:left="927"/>
        <w:rPr>
          <w:szCs w:val="22"/>
          <w:lang w:val="fr-FR"/>
        </w:rPr>
      </w:pPr>
    </w:p>
    <w:p w:rsidR="00713A86" w:rsidRPr="004F1707" w:rsidRDefault="0026544A" w:rsidP="0026544A">
      <w:pPr>
        <w:numPr>
          <w:ilvl w:val="0"/>
          <w:numId w:val="20"/>
        </w:numPr>
        <w:rPr>
          <w:szCs w:val="22"/>
          <w:lang w:val="fr-FR"/>
        </w:rPr>
      </w:pPr>
      <w:r w:rsidRPr="004F1707">
        <w:rPr>
          <w:szCs w:val="22"/>
          <w:lang w:val="fr-FR"/>
        </w:rPr>
        <w:t>la rubrique “Ressources” (http://www.wipo.int/tk/fr/resources/publications.html).</w:t>
      </w:r>
    </w:p>
    <w:p w:rsidR="00713A86" w:rsidRPr="004F1707" w:rsidRDefault="00713A86" w:rsidP="00A30E5C">
      <w:pPr>
        <w:rPr>
          <w:szCs w:val="22"/>
          <w:lang w:val="fr-FR"/>
        </w:rPr>
      </w:pPr>
    </w:p>
    <w:p w:rsidR="00713A86" w:rsidRPr="004F1707" w:rsidRDefault="0026544A" w:rsidP="0026544A">
      <w:pPr>
        <w:rPr>
          <w:szCs w:val="22"/>
          <w:lang w:val="fr-FR"/>
        </w:rPr>
      </w:pPr>
      <w:r w:rsidRPr="004F1707">
        <w:rPr>
          <w:szCs w:val="22"/>
          <w:lang w:val="fr-FR"/>
        </w:rPr>
        <w:t>Il s</w:t>
      </w:r>
      <w:r w:rsidR="00E8491F" w:rsidRPr="004F1707">
        <w:rPr>
          <w:szCs w:val="22"/>
          <w:lang w:val="fr-FR"/>
        </w:rPr>
        <w:t>’</w:t>
      </w:r>
      <w:r w:rsidRPr="004F1707">
        <w:rPr>
          <w:szCs w:val="22"/>
          <w:lang w:val="fr-FR"/>
        </w:rPr>
        <w:t>agit des principales sources d</w:t>
      </w:r>
      <w:r w:rsidR="00E8491F" w:rsidRPr="004F1707">
        <w:rPr>
          <w:szCs w:val="22"/>
          <w:lang w:val="fr-FR"/>
        </w:rPr>
        <w:t>’</w:t>
      </w:r>
      <w:r w:rsidRPr="004F1707">
        <w:rPr>
          <w:szCs w:val="22"/>
          <w:lang w:val="fr-FR"/>
        </w:rPr>
        <w:t>information par sujet.</w:t>
      </w:r>
    </w:p>
    <w:p w:rsidR="00713A86" w:rsidRPr="004F1707" w:rsidRDefault="00713A86" w:rsidP="008742A3">
      <w:pPr>
        <w:ind w:left="720"/>
        <w:rPr>
          <w:szCs w:val="22"/>
          <w:lang w:val="fr-FR"/>
        </w:rPr>
      </w:pPr>
    </w:p>
    <w:p w:rsidR="00713A86" w:rsidRPr="004F1707" w:rsidRDefault="00050D2C" w:rsidP="0026544A">
      <w:pPr>
        <w:rPr>
          <w:b/>
          <w:szCs w:val="22"/>
          <w:lang w:val="fr-FR"/>
        </w:rPr>
      </w:pPr>
      <w:r w:rsidRPr="004F1707">
        <w:rPr>
          <w:b/>
          <w:szCs w:val="22"/>
          <w:lang w:val="fr-FR"/>
        </w:rPr>
        <w:t>L</w:t>
      </w:r>
      <w:r w:rsidR="00E8491F" w:rsidRPr="004F1707">
        <w:rPr>
          <w:b/>
          <w:szCs w:val="22"/>
          <w:lang w:val="fr-FR"/>
        </w:rPr>
        <w:t>’</w:t>
      </w:r>
      <w:r w:rsidR="0026544A" w:rsidRPr="004F1707">
        <w:rPr>
          <w:b/>
          <w:szCs w:val="22"/>
          <w:lang w:val="fr-FR"/>
        </w:rPr>
        <w:t>IGC</w:t>
      </w:r>
    </w:p>
    <w:p w:rsidR="00713A86" w:rsidRPr="004F1707" w:rsidRDefault="00713A86" w:rsidP="00E20696">
      <w:pPr>
        <w:rPr>
          <w:szCs w:val="22"/>
          <w:lang w:val="fr-FR"/>
        </w:rPr>
      </w:pPr>
    </w:p>
    <w:p w:rsidR="00713A86" w:rsidRPr="004F1707" w:rsidRDefault="0026544A" w:rsidP="0026544A">
      <w:pPr>
        <w:rPr>
          <w:szCs w:val="22"/>
          <w:lang w:val="fr-FR"/>
        </w:rPr>
      </w:pPr>
      <w:r w:rsidRPr="004F1707">
        <w:rPr>
          <w:szCs w:val="22"/>
          <w:lang w:val="fr-FR"/>
        </w:rPr>
        <w:t>Une page Web distincte consacrée à l</w:t>
      </w:r>
      <w:r w:rsidR="00E8491F" w:rsidRPr="004F1707">
        <w:rPr>
          <w:szCs w:val="22"/>
          <w:lang w:val="fr-FR"/>
        </w:rPr>
        <w:t>’</w:t>
      </w:r>
      <w:r w:rsidRPr="004F1707">
        <w:rPr>
          <w:szCs w:val="22"/>
          <w:lang w:val="fr-FR"/>
        </w:rPr>
        <w:t>IGC (http://www.wipo.int/tk/fr/igc/index.html) constitue le plus grand portail de renseignements détaillés destiné aux participants des sessions de l</w:t>
      </w:r>
      <w:r w:rsidR="00E8491F" w:rsidRPr="004F1707">
        <w:rPr>
          <w:szCs w:val="22"/>
          <w:lang w:val="fr-FR"/>
        </w:rPr>
        <w:t>’</w:t>
      </w:r>
      <w:r w:rsidRPr="004F1707">
        <w:rPr>
          <w:szCs w:val="22"/>
          <w:lang w:val="fr-FR"/>
        </w:rPr>
        <w:t xml:space="preserve">IGC, </w:t>
      </w:r>
      <w:r w:rsidR="00E8491F" w:rsidRPr="004F1707">
        <w:rPr>
          <w:szCs w:val="22"/>
          <w:lang w:val="fr-FR"/>
        </w:rPr>
        <w:t>y compris</w:t>
      </w:r>
      <w:r w:rsidRPr="004F1707">
        <w:rPr>
          <w:szCs w:val="22"/>
          <w:lang w:val="fr-FR"/>
        </w:rPr>
        <w:t xml:space="preserve"> les observateurs.</w:t>
      </w:r>
    </w:p>
    <w:p w:rsidR="00713A86" w:rsidRPr="004F1707" w:rsidRDefault="00713A86" w:rsidP="003A2301">
      <w:pPr>
        <w:rPr>
          <w:szCs w:val="22"/>
          <w:lang w:val="fr-FR"/>
        </w:rPr>
      </w:pPr>
    </w:p>
    <w:p w:rsidR="00713A86" w:rsidRPr="004F1707" w:rsidRDefault="0026544A" w:rsidP="0026544A">
      <w:pPr>
        <w:rPr>
          <w:szCs w:val="22"/>
          <w:lang w:val="fr-FR"/>
        </w:rPr>
      </w:pPr>
      <w:r w:rsidRPr="004F1707">
        <w:rPr>
          <w:szCs w:val="22"/>
          <w:lang w:val="fr-FR"/>
        </w:rPr>
        <w:t>Une page contenant un “</w:t>
      </w:r>
      <w:r w:rsidRPr="004F1707">
        <w:rPr>
          <w:b/>
          <w:szCs w:val="22"/>
          <w:lang w:val="fr-FR"/>
        </w:rPr>
        <w:t>Dossier de préparation pour l</w:t>
      </w:r>
      <w:r w:rsidR="00E8491F" w:rsidRPr="004F1707">
        <w:rPr>
          <w:b/>
          <w:szCs w:val="22"/>
          <w:lang w:val="fr-FR"/>
        </w:rPr>
        <w:t>’</w:t>
      </w:r>
      <w:r w:rsidRPr="004F1707">
        <w:rPr>
          <w:b/>
          <w:szCs w:val="22"/>
          <w:lang w:val="fr-FR"/>
        </w:rPr>
        <w:t>IGC</w:t>
      </w:r>
      <w:r w:rsidRPr="004F1707">
        <w:rPr>
          <w:szCs w:val="22"/>
          <w:lang w:val="fr-FR"/>
        </w:rPr>
        <w:t>” a été spécialement créée afin d</w:t>
      </w:r>
      <w:r w:rsidR="00E8491F" w:rsidRPr="004F1707">
        <w:rPr>
          <w:szCs w:val="22"/>
          <w:lang w:val="fr-FR"/>
        </w:rPr>
        <w:t>’</w:t>
      </w:r>
      <w:r w:rsidRPr="004F1707">
        <w:rPr>
          <w:szCs w:val="22"/>
          <w:lang w:val="fr-FR"/>
        </w:rPr>
        <w:t>aider les participants de l</w:t>
      </w:r>
      <w:r w:rsidR="00E8491F" w:rsidRPr="004F1707">
        <w:rPr>
          <w:szCs w:val="22"/>
          <w:lang w:val="fr-FR"/>
        </w:rPr>
        <w:t>’</w:t>
      </w:r>
      <w:r w:rsidRPr="004F1707">
        <w:rPr>
          <w:szCs w:val="22"/>
          <w:lang w:val="fr-FR"/>
        </w:rPr>
        <w:t xml:space="preserve">IGC à se préparer à chaque session du comité et comporte plusieurs raccourcis, </w:t>
      </w:r>
      <w:r w:rsidR="00E8491F" w:rsidRPr="004F1707">
        <w:rPr>
          <w:szCs w:val="22"/>
          <w:lang w:val="fr-FR"/>
        </w:rPr>
        <w:t>y compris</w:t>
      </w:r>
      <w:r w:rsidRPr="004F1707">
        <w:rPr>
          <w:szCs w:val="22"/>
          <w:lang w:val="fr-FR"/>
        </w:rPr>
        <w:t xml:space="preserve"> vers le formulaire d</w:t>
      </w:r>
      <w:r w:rsidR="00E8491F" w:rsidRPr="004F1707">
        <w:rPr>
          <w:szCs w:val="22"/>
          <w:lang w:val="fr-FR"/>
        </w:rPr>
        <w:t>’</w:t>
      </w:r>
      <w:r w:rsidRPr="004F1707">
        <w:rPr>
          <w:szCs w:val="22"/>
          <w:lang w:val="fr-FR"/>
        </w:rPr>
        <w:t>enregistrement</w:t>
      </w:r>
      <w:r w:rsidR="006578A8" w:rsidRPr="004F1707">
        <w:rPr>
          <w:szCs w:val="22"/>
          <w:lang w:val="fr-FR"/>
        </w:rPr>
        <w:t> </w:t>
      </w:r>
      <w:r w:rsidRPr="004F1707">
        <w:rPr>
          <w:szCs w:val="22"/>
          <w:lang w:val="fr-FR"/>
        </w:rPr>
        <w:t>: (http://www.wipo.int/tk/fr/igc/preparation/index.html).</w:t>
      </w:r>
    </w:p>
    <w:p w:rsidR="00713A86" w:rsidRPr="004F1707" w:rsidRDefault="00713A86" w:rsidP="003A2301">
      <w:pPr>
        <w:rPr>
          <w:szCs w:val="22"/>
          <w:lang w:val="fr-FR"/>
        </w:rPr>
      </w:pPr>
    </w:p>
    <w:p w:rsidR="00713A86" w:rsidRPr="004F1707" w:rsidRDefault="0026544A" w:rsidP="0026544A">
      <w:pPr>
        <w:rPr>
          <w:szCs w:val="22"/>
          <w:lang w:val="fr-FR"/>
        </w:rPr>
      </w:pPr>
      <w:r w:rsidRPr="004F1707">
        <w:rPr>
          <w:szCs w:val="22"/>
          <w:lang w:val="fr-FR"/>
        </w:rPr>
        <w:t>La page Web consacrée à l</w:t>
      </w:r>
      <w:r w:rsidR="00E8491F" w:rsidRPr="004F1707">
        <w:rPr>
          <w:szCs w:val="22"/>
          <w:lang w:val="fr-FR"/>
        </w:rPr>
        <w:t>’</w:t>
      </w:r>
      <w:r w:rsidRPr="004F1707">
        <w:rPr>
          <w:szCs w:val="22"/>
          <w:lang w:val="fr-FR"/>
        </w:rPr>
        <w:t>IGC offre plusieurs liens directs, notamment sur les questions suivantes :</w:t>
      </w:r>
    </w:p>
    <w:p w:rsidR="00713A86" w:rsidRPr="004F1707" w:rsidRDefault="00713A86" w:rsidP="003A2301">
      <w:pPr>
        <w:rPr>
          <w:szCs w:val="22"/>
          <w:lang w:val="fr-FR"/>
        </w:rPr>
      </w:pPr>
    </w:p>
    <w:p w:rsidR="00713A86" w:rsidRPr="004F1707" w:rsidRDefault="0026544A" w:rsidP="0026544A">
      <w:pPr>
        <w:numPr>
          <w:ilvl w:val="0"/>
          <w:numId w:val="7"/>
        </w:numPr>
        <w:rPr>
          <w:szCs w:val="22"/>
          <w:lang w:val="fr-FR"/>
        </w:rPr>
      </w:pPr>
      <w:r w:rsidRPr="004F1707">
        <w:rPr>
          <w:szCs w:val="22"/>
          <w:lang w:val="fr-FR"/>
        </w:rPr>
        <w:t>le mandat de négociation de l</w:t>
      </w:r>
      <w:r w:rsidR="00E8491F" w:rsidRPr="004F1707">
        <w:rPr>
          <w:szCs w:val="22"/>
          <w:lang w:val="fr-FR"/>
        </w:rPr>
        <w:t>’</w:t>
      </w:r>
      <w:r w:rsidRPr="004F1707">
        <w:rPr>
          <w:szCs w:val="22"/>
          <w:lang w:val="fr-FR"/>
        </w:rPr>
        <w:t>IGC pour 2016</w:t>
      </w:r>
      <w:r w:rsidR="001E0738" w:rsidRPr="004F1707">
        <w:rPr>
          <w:szCs w:val="22"/>
          <w:lang w:val="fr-FR"/>
        </w:rPr>
        <w:noBreakHyphen/>
      </w:r>
      <w:r w:rsidRPr="004F1707">
        <w:rPr>
          <w:szCs w:val="22"/>
          <w:lang w:val="fr-FR"/>
        </w:rPr>
        <w:t>2017 : http://www.wipo.int/export/sites/www/tk/fr/igc/pdf/igc_mandate_1415.pdf;</w:t>
      </w:r>
    </w:p>
    <w:p w:rsidR="00713A86" w:rsidRPr="004F1707" w:rsidRDefault="00713A86" w:rsidP="00B87800">
      <w:pPr>
        <w:ind w:left="927"/>
        <w:rPr>
          <w:szCs w:val="22"/>
          <w:lang w:val="fr-FR"/>
        </w:rPr>
      </w:pPr>
    </w:p>
    <w:p w:rsidR="00713A86" w:rsidRPr="004F1707" w:rsidRDefault="00620224" w:rsidP="008742A3">
      <w:pPr>
        <w:numPr>
          <w:ilvl w:val="0"/>
          <w:numId w:val="7"/>
        </w:numPr>
        <w:rPr>
          <w:szCs w:val="22"/>
          <w:lang w:val="fr-FR"/>
        </w:rPr>
      </w:pPr>
      <w:r w:rsidRPr="004F1707">
        <w:rPr>
          <w:szCs w:val="22"/>
          <w:lang w:val="fr-FR"/>
        </w:rPr>
        <w:t xml:space="preserve">le calendrier </w:t>
      </w:r>
      <w:r w:rsidR="00B93198" w:rsidRPr="004F1707">
        <w:rPr>
          <w:szCs w:val="22"/>
          <w:lang w:val="fr-FR"/>
        </w:rPr>
        <w:t>provisoire</w:t>
      </w:r>
      <w:r w:rsidRPr="004F1707">
        <w:rPr>
          <w:szCs w:val="22"/>
          <w:lang w:val="fr-FR"/>
        </w:rPr>
        <w:t xml:space="preserve"> de l’IGC pour</w:t>
      </w:r>
      <w:r w:rsidR="001B3B7B" w:rsidRPr="004F1707">
        <w:rPr>
          <w:szCs w:val="22"/>
          <w:lang w:val="fr-FR"/>
        </w:rPr>
        <w:t xml:space="preserve"> 2016</w:t>
      </w:r>
      <w:r w:rsidR="006578A8" w:rsidRPr="004F1707">
        <w:rPr>
          <w:szCs w:val="22"/>
          <w:lang w:val="fr-FR"/>
        </w:rPr>
        <w:t> :</w:t>
      </w:r>
      <w:r w:rsidR="00E20696" w:rsidRPr="004F1707">
        <w:rPr>
          <w:szCs w:val="22"/>
          <w:lang w:val="fr-FR"/>
        </w:rPr>
        <w:t xml:space="preserve"> </w:t>
      </w:r>
      <w:r w:rsidR="009E7A6A" w:rsidRPr="004F1707">
        <w:rPr>
          <w:szCs w:val="22"/>
          <w:lang w:val="fr-FR"/>
        </w:rPr>
        <w:t>http://www</w:t>
      </w:r>
      <w:r w:rsidR="003A3382" w:rsidRPr="004F1707">
        <w:rPr>
          <w:szCs w:val="22"/>
          <w:lang w:val="fr-FR"/>
        </w:rPr>
        <w:t>.wipo.int/export/sites/www/tk/fr</w:t>
      </w:r>
      <w:r w:rsidR="009E7A6A" w:rsidRPr="004F1707">
        <w:rPr>
          <w:szCs w:val="22"/>
          <w:lang w:val="fr-FR"/>
        </w:rPr>
        <w:t>/igc/pdf/igc_schedule_2016.pdf</w:t>
      </w:r>
      <w:r w:rsidR="00945806" w:rsidRPr="004F1707">
        <w:rPr>
          <w:szCs w:val="22"/>
          <w:lang w:val="fr-FR"/>
        </w:rPr>
        <w:t>;</w:t>
      </w:r>
    </w:p>
    <w:p w:rsidR="00713A86" w:rsidRPr="004F1707" w:rsidRDefault="00713A86" w:rsidP="00E20696">
      <w:pPr>
        <w:rPr>
          <w:szCs w:val="22"/>
          <w:lang w:val="fr-FR"/>
        </w:rPr>
      </w:pPr>
    </w:p>
    <w:p w:rsidR="00713A86" w:rsidRPr="004F1707" w:rsidRDefault="0089266A" w:rsidP="0089266A">
      <w:pPr>
        <w:numPr>
          <w:ilvl w:val="0"/>
          <w:numId w:val="8"/>
        </w:numPr>
        <w:rPr>
          <w:szCs w:val="22"/>
          <w:lang w:val="fr-FR"/>
        </w:rPr>
      </w:pPr>
      <w:r w:rsidRPr="004F1707">
        <w:rPr>
          <w:szCs w:val="22"/>
          <w:lang w:val="fr-FR"/>
        </w:rPr>
        <w:t>un dossier d</w:t>
      </w:r>
      <w:r w:rsidR="00E8491F" w:rsidRPr="004F1707">
        <w:rPr>
          <w:szCs w:val="22"/>
          <w:lang w:val="fr-FR"/>
        </w:rPr>
        <w:t>’</w:t>
      </w:r>
      <w:r w:rsidRPr="004F1707">
        <w:rPr>
          <w:szCs w:val="22"/>
          <w:lang w:val="fr-FR"/>
        </w:rPr>
        <w:t>information concernant l</w:t>
      </w:r>
      <w:r w:rsidR="00E8491F" w:rsidRPr="004F1707">
        <w:rPr>
          <w:szCs w:val="22"/>
          <w:lang w:val="fr-FR"/>
        </w:rPr>
        <w:t>’</w:t>
      </w:r>
      <w:r w:rsidRPr="004F1707">
        <w:rPr>
          <w:szCs w:val="22"/>
          <w:lang w:val="fr-FR"/>
        </w:rPr>
        <w:t>IGC : http://www.wipo.int/export/sites/www/tk/fr/resources/pdf/tk_brief2.pdf.</w:t>
      </w:r>
    </w:p>
    <w:p w:rsidR="00713A86" w:rsidRPr="004F1707" w:rsidRDefault="00246E01" w:rsidP="00246E01">
      <w:pPr>
        <w:tabs>
          <w:tab w:val="left" w:pos="3160"/>
        </w:tabs>
        <w:rPr>
          <w:szCs w:val="22"/>
          <w:lang w:val="fr-FR"/>
        </w:rPr>
      </w:pPr>
      <w:r w:rsidRPr="004F1707">
        <w:rPr>
          <w:szCs w:val="22"/>
          <w:lang w:val="fr-FR"/>
        </w:rPr>
        <w:tab/>
      </w:r>
    </w:p>
    <w:p w:rsidR="00713A86" w:rsidRPr="004F1707" w:rsidRDefault="00713A86" w:rsidP="00246E01">
      <w:pPr>
        <w:tabs>
          <w:tab w:val="left" w:pos="3160"/>
        </w:tabs>
        <w:rPr>
          <w:szCs w:val="22"/>
          <w:lang w:val="fr-FR"/>
        </w:rPr>
      </w:pPr>
    </w:p>
    <w:p w:rsidR="00713A86" w:rsidRPr="004F1707" w:rsidRDefault="0089266A" w:rsidP="0089266A">
      <w:pPr>
        <w:rPr>
          <w:szCs w:val="22"/>
          <w:lang w:val="fr-FR"/>
        </w:rPr>
      </w:pPr>
      <w:r w:rsidRPr="004F1707">
        <w:rPr>
          <w:szCs w:val="22"/>
          <w:lang w:val="fr-FR"/>
        </w:rPr>
        <w:t>Tous les documents relatifs à l</w:t>
      </w:r>
      <w:r w:rsidR="00E8491F" w:rsidRPr="004F1707">
        <w:rPr>
          <w:szCs w:val="22"/>
          <w:lang w:val="fr-FR"/>
        </w:rPr>
        <w:t>’</w:t>
      </w:r>
      <w:r w:rsidRPr="004F1707">
        <w:rPr>
          <w:szCs w:val="22"/>
          <w:lang w:val="fr-FR"/>
        </w:rPr>
        <w:t>IGC peuvent être consultés sur la page Web consacrée à l</w:t>
      </w:r>
      <w:r w:rsidR="00E8491F" w:rsidRPr="004F1707">
        <w:rPr>
          <w:szCs w:val="22"/>
          <w:lang w:val="fr-FR"/>
        </w:rPr>
        <w:t>’</w:t>
      </w:r>
      <w:r w:rsidRPr="004F1707">
        <w:rPr>
          <w:szCs w:val="22"/>
          <w:lang w:val="fr-FR"/>
        </w:rPr>
        <w:t>IGC :</w:t>
      </w:r>
    </w:p>
    <w:p w:rsidR="00713A86" w:rsidRPr="004F1707" w:rsidRDefault="00713A86" w:rsidP="003A2301">
      <w:pPr>
        <w:ind w:left="567"/>
        <w:rPr>
          <w:szCs w:val="22"/>
          <w:lang w:val="fr-FR"/>
        </w:rPr>
      </w:pPr>
    </w:p>
    <w:p w:rsidR="00713A86" w:rsidRPr="004F1707" w:rsidRDefault="0089266A" w:rsidP="0089266A">
      <w:pPr>
        <w:numPr>
          <w:ilvl w:val="0"/>
          <w:numId w:val="23"/>
        </w:numPr>
        <w:rPr>
          <w:szCs w:val="22"/>
          <w:lang w:val="fr-FR"/>
        </w:rPr>
      </w:pPr>
      <w:r w:rsidRPr="004F1707">
        <w:rPr>
          <w:szCs w:val="22"/>
          <w:lang w:val="fr-FR"/>
        </w:rPr>
        <w:t>les “textes de négociation” :</w:t>
      </w:r>
    </w:p>
    <w:p w:rsidR="00713A86" w:rsidRPr="004F1707" w:rsidRDefault="00713A86" w:rsidP="00CC1930">
      <w:pPr>
        <w:ind w:left="927"/>
        <w:rPr>
          <w:szCs w:val="22"/>
          <w:lang w:val="fr-FR"/>
        </w:rPr>
      </w:pPr>
    </w:p>
    <w:p w:rsidR="00713A86" w:rsidRPr="004F1707" w:rsidRDefault="0089266A" w:rsidP="0089266A">
      <w:pPr>
        <w:numPr>
          <w:ilvl w:val="1"/>
          <w:numId w:val="23"/>
        </w:numPr>
        <w:rPr>
          <w:szCs w:val="22"/>
          <w:lang w:val="fr-FR"/>
        </w:rPr>
      </w:pPr>
      <w:r w:rsidRPr="004F1707">
        <w:rPr>
          <w:szCs w:val="22"/>
          <w:lang w:val="fr-FR"/>
        </w:rPr>
        <w:t>sur les expressions culturelles traditionnelles : http://www.wipo.int/meetings/fr/doc_details.jsp?doc_id=276220;</w:t>
      </w:r>
    </w:p>
    <w:p w:rsidR="00713A86" w:rsidRPr="004F1707" w:rsidRDefault="00713A86" w:rsidP="00B87800">
      <w:pPr>
        <w:ind w:left="1452"/>
        <w:rPr>
          <w:szCs w:val="22"/>
          <w:lang w:val="fr-FR"/>
        </w:rPr>
      </w:pPr>
    </w:p>
    <w:p w:rsidR="00713A86" w:rsidRPr="004F1707" w:rsidRDefault="0089266A" w:rsidP="0089266A">
      <w:pPr>
        <w:numPr>
          <w:ilvl w:val="1"/>
          <w:numId w:val="23"/>
        </w:numPr>
        <w:rPr>
          <w:szCs w:val="22"/>
          <w:lang w:val="fr-FR"/>
        </w:rPr>
      </w:pPr>
      <w:r w:rsidRPr="004F1707">
        <w:rPr>
          <w:szCs w:val="22"/>
          <w:lang w:val="fr-FR"/>
        </w:rPr>
        <w:t>sur les savoirs traditionnels : http://www.wipo.int/meetings/fr/doc_details.jsp?doc_id=276361;</w:t>
      </w:r>
    </w:p>
    <w:p w:rsidR="00713A86" w:rsidRPr="004F1707" w:rsidRDefault="00713A86" w:rsidP="00B87800">
      <w:pPr>
        <w:pStyle w:val="ListParagraph"/>
        <w:rPr>
          <w:szCs w:val="22"/>
          <w:lang w:val="fr-FR"/>
        </w:rPr>
      </w:pPr>
    </w:p>
    <w:p w:rsidR="00713A86" w:rsidRPr="004F1707" w:rsidRDefault="0089266A" w:rsidP="0089266A">
      <w:pPr>
        <w:numPr>
          <w:ilvl w:val="1"/>
          <w:numId w:val="23"/>
        </w:numPr>
        <w:rPr>
          <w:szCs w:val="22"/>
          <w:lang w:val="fr-FR"/>
        </w:rPr>
      </w:pPr>
      <w:r w:rsidRPr="004F1707">
        <w:rPr>
          <w:szCs w:val="22"/>
          <w:lang w:val="fr-FR"/>
        </w:rPr>
        <w:t>sur les ressources génétiques : http://www.wipo.int/meetings/fr/doc_details.jsp?doc_id=324596;</w:t>
      </w:r>
    </w:p>
    <w:p w:rsidR="00713A86" w:rsidRPr="004F1707" w:rsidRDefault="00713A86" w:rsidP="00B87800">
      <w:pPr>
        <w:rPr>
          <w:szCs w:val="22"/>
          <w:lang w:val="fr-FR"/>
        </w:rPr>
      </w:pPr>
    </w:p>
    <w:p w:rsidR="00713A86" w:rsidRPr="004F1707" w:rsidRDefault="0089266A" w:rsidP="0089266A">
      <w:pPr>
        <w:numPr>
          <w:ilvl w:val="0"/>
          <w:numId w:val="23"/>
        </w:numPr>
        <w:rPr>
          <w:szCs w:val="22"/>
          <w:lang w:val="fr-FR"/>
        </w:rPr>
      </w:pPr>
      <w:r w:rsidRPr="004F1707">
        <w:rPr>
          <w:szCs w:val="22"/>
          <w:lang w:val="fr-FR"/>
        </w:rPr>
        <w:t>la liste complète des documents de l</w:t>
      </w:r>
      <w:r w:rsidR="00E8491F" w:rsidRPr="004F1707">
        <w:rPr>
          <w:szCs w:val="22"/>
          <w:lang w:val="fr-FR"/>
        </w:rPr>
        <w:t>’</w:t>
      </w:r>
      <w:r w:rsidRPr="004F1707">
        <w:rPr>
          <w:szCs w:val="22"/>
          <w:lang w:val="fr-FR"/>
        </w:rPr>
        <w:t>IGC relatifs à la vingt</w:t>
      </w:r>
      <w:r w:rsidR="001E0738" w:rsidRPr="004F1707">
        <w:rPr>
          <w:szCs w:val="22"/>
          <w:lang w:val="fr-FR"/>
        </w:rPr>
        <w:noBreakHyphen/>
      </w:r>
      <w:r w:rsidRPr="004F1707">
        <w:rPr>
          <w:szCs w:val="22"/>
          <w:lang w:val="fr-FR"/>
        </w:rPr>
        <w:t>neuvième session de l</w:t>
      </w:r>
      <w:r w:rsidR="00E8491F" w:rsidRPr="004F1707">
        <w:rPr>
          <w:szCs w:val="22"/>
          <w:lang w:val="fr-FR"/>
        </w:rPr>
        <w:t>’</w:t>
      </w:r>
      <w:r w:rsidRPr="004F1707">
        <w:rPr>
          <w:szCs w:val="22"/>
          <w:lang w:val="fr-FR"/>
        </w:rPr>
        <w:t>IGC : http://www.wipo.int/meetings/fr/details.jsp?meeting_id=38983;</w:t>
      </w:r>
    </w:p>
    <w:p w:rsidR="00713A86" w:rsidRPr="004F1707" w:rsidRDefault="00713A86" w:rsidP="00B87800">
      <w:pPr>
        <w:ind w:left="927"/>
        <w:rPr>
          <w:szCs w:val="22"/>
          <w:lang w:val="fr-FR"/>
        </w:rPr>
      </w:pPr>
    </w:p>
    <w:p w:rsidR="00713A86" w:rsidRPr="004F1707" w:rsidRDefault="0089266A" w:rsidP="0089266A">
      <w:pPr>
        <w:numPr>
          <w:ilvl w:val="0"/>
          <w:numId w:val="23"/>
        </w:numPr>
        <w:rPr>
          <w:szCs w:val="22"/>
          <w:lang w:val="fr-FR"/>
        </w:rPr>
      </w:pPr>
      <w:r w:rsidRPr="004F1707">
        <w:rPr>
          <w:szCs w:val="22"/>
          <w:lang w:val="fr-FR"/>
        </w:rPr>
        <w:t>les listes complètes des documents de l</w:t>
      </w:r>
      <w:r w:rsidR="00E8491F" w:rsidRPr="004F1707">
        <w:rPr>
          <w:szCs w:val="22"/>
          <w:lang w:val="fr-FR"/>
        </w:rPr>
        <w:t>’</w:t>
      </w:r>
      <w:r w:rsidRPr="004F1707">
        <w:rPr>
          <w:szCs w:val="22"/>
          <w:lang w:val="fr-FR"/>
        </w:rPr>
        <w:t>IGC depuis sa création en octobre 2000 : http://www.wipo.int/meetings/fr/topic.jsp?group_id=110.</w:t>
      </w:r>
    </w:p>
    <w:p w:rsidR="00713A86" w:rsidRPr="004F1707" w:rsidRDefault="00713A86" w:rsidP="00E20696">
      <w:pPr>
        <w:rPr>
          <w:szCs w:val="22"/>
          <w:lang w:val="fr-FR"/>
        </w:rPr>
      </w:pPr>
    </w:p>
    <w:p w:rsidR="00713A86" w:rsidRPr="004F1707" w:rsidRDefault="0089266A" w:rsidP="0089266A">
      <w:pPr>
        <w:rPr>
          <w:szCs w:val="22"/>
          <w:lang w:val="fr-FR"/>
        </w:rPr>
      </w:pPr>
      <w:r w:rsidRPr="004F1707">
        <w:rPr>
          <w:szCs w:val="22"/>
          <w:lang w:val="fr-FR"/>
        </w:rPr>
        <w:t>Les négociations au sein de l</w:t>
      </w:r>
      <w:r w:rsidR="00E8491F" w:rsidRPr="004F1707">
        <w:rPr>
          <w:szCs w:val="22"/>
          <w:lang w:val="fr-FR"/>
        </w:rPr>
        <w:t>’</w:t>
      </w:r>
      <w:r w:rsidRPr="004F1707">
        <w:rPr>
          <w:szCs w:val="22"/>
          <w:lang w:val="fr-FR"/>
        </w:rPr>
        <w:t>IGC sont précédées d</w:t>
      </w:r>
      <w:r w:rsidR="00E8491F" w:rsidRPr="004F1707">
        <w:rPr>
          <w:szCs w:val="22"/>
          <w:lang w:val="fr-FR"/>
        </w:rPr>
        <w:t>’</w:t>
      </w:r>
      <w:r w:rsidRPr="004F1707">
        <w:rPr>
          <w:szCs w:val="22"/>
          <w:lang w:val="fr-FR"/>
        </w:rPr>
        <w:t>un processus de consultation concernant les projets de dispositions relatives à la protection des expressions culturelles traditionnelles et des savoirs traditionnels contre leur appropriation illicite et leur utilisation abusive dont l</w:t>
      </w:r>
      <w:r w:rsidR="00E8491F" w:rsidRPr="004F1707">
        <w:rPr>
          <w:szCs w:val="22"/>
          <w:lang w:val="fr-FR"/>
        </w:rPr>
        <w:t>’</w:t>
      </w:r>
      <w:r w:rsidRPr="004F1707">
        <w:rPr>
          <w:szCs w:val="22"/>
          <w:lang w:val="fr-FR"/>
        </w:rPr>
        <w:t>élaboration a été demandée par l</w:t>
      </w:r>
      <w:r w:rsidR="00E8491F" w:rsidRPr="004F1707">
        <w:rPr>
          <w:szCs w:val="22"/>
          <w:lang w:val="fr-FR"/>
        </w:rPr>
        <w:t>’</w:t>
      </w:r>
      <w:r w:rsidRPr="004F1707">
        <w:rPr>
          <w:szCs w:val="22"/>
          <w:lang w:val="fr-FR"/>
        </w:rPr>
        <w:t>IGC à sa sixième session en mars 2004.</w:t>
      </w:r>
      <w:r w:rsidR="0032217B" w:rsidRPr="004F1707">
        <w:rPr>
          <w:lang w:val="fr-FR"/>
        </w:rPr>
        <w:t xml:space="preserve">  </w:t>
      </w:r>
      <w:r w:rsidRPr="004F1707">
        <w:rPr>
          <w:szCs w:val="22"/>
          <w:lang w:val="fr-FR"/>
        </w:rPr>
        <w:t>Les archives relatives à ce processus sont accessibles à l</w:t>
      </w:r>
      <w:r w:rsidR="00E8491F" w:rsidRPr="004F1707">
        <w:rPr>
          <w:szCs w:val="22"/>
          <w:lang w:val="fr-FR"/>
        </w:rPr>
        <w:t>’</w:t>
      </w:r>
      <w:r w:rsidRPr="004F1707">
        <w:rPr>
          <w:szCs w:val="22"/>
          <w:lang w:val="fr-FR"/>
        </w:rPr>
        <w:t>adresse : http://www.wipo.int/tk/fr/igc/draft_provisions.html#consultations.</w:t>
      </w:r>
    </w:p>
    <w:p w:rsidR="00713A86" w:rsidRPr="004F1707" w:rsidRDefault="00713A86" w:rsidP="00E20696">
      <w:pPr>
        <w:ind w:left="567"/>
        <w:rPr>
          <w:szCs w:val="22"/>
          <w:lang w:val="fr-FR"/>
        </w:rPr>
      </w:pPr>
    </w:p>
    <w:p w:rsidR="00713A86" w:rsidRPr="004F1707" w:rsidRDefault="009E5B51" w:rsidP="00B87800">
      <w:pPr>
        <w:rPr>
          <w:szCs w:val="22"/>
          <w:lang w:val="fr-FR"/>
        </w:rPr>
      </w:pPr>
      <w:r w:rsidRPr="004F1707">
        <w:rPr>
          <w:szCs w:val="22"/>
          <w:lang w:val="fr-FR"/>
        </w:rPr>
        <w:t xml:space="preserve">D’autres ressources en rapport avec l’IGC </w:t>
      </w:r>
      <w:r w:rsidR="00020E19" w:rsidRPr="004F1707">
        <w:rPr>
          <w:szCs w:val="22"/>
          <w:lang w:val="fr-FR"/>
        </w:rPr>
        <w:t>présenta</w:t>
      </w:r>
      <w:r w:rsidRPr="004F1707">
        <w:rPr>
          <w:szCs w:val="22"/>
          <w:lang w:val="fr-FR"/>
        </w:rPr>
        <w:t xml:space="preserve">nt une importance particulière et durable </w:t>
      </w:r>
      <w:r w:rsidR="00B93198" w:rsidRPr="004F1707">
        <w:rPr>
          <w:szCs w:val="22"/>
          <w:lang w:val="fr-FR"/>
        </w:rPr>
        <w:t>pour</w:t>
      </w:r>
      <w:r w:rsidR="00020E19" w:rsidRPr="004F1707">
        <w:rPr>
          <w:szCs w:val="22"/>
          <w:lang w:val="fr-FR"/>
        </w:rPr>
        <w:t xml:space="preserve"> </w:t>
      </w:r>
      <w:r w:rsidR="00B93198" w:rsidRPr="004F1707">
        <w:rPr>
          <w:szCs w:val="22"/>
          <w:lang w:val="fr-FR"/>
        </w:rPr>
        <w:t>l</w:t>
      </w:r>
      <w:r w:rsidR="00020E19" w:rsidRPr="004F1707">
        <w:rPr>
          <w:szCs w:val="22"/>
          <w:lang w:val="fr-FR"/>
        </w:rPr>
        <w:t>es activités du comité</w:t>
      </w:r>
      <w:r w:rsidRPr="004F1707">
        <w:rPr>
          <w:szCs w:val="22"/>
          <w:lang w:val="fr-FR"/>
        </w:rPr>
        <w:t xml:space="preserve"> sont aussi disponibles</w:t>
      </w:r>
      <w:r w:rsidR="00620224" w:rsidRPr="004F1707">
        <w:rPr>
          <w:szCs w:val="22"/>
          <w:lang w:val="fr-FR"/>
        </w:rPr>
        <w:t xml:space="preserve"> </w:t>
      </w:r>
      <w:r w:rsidR="00E20696" w:rsidRPr="004F1707">
        <w:rPr>
          <w:szCs w:val="22"/>
          <w:lang w:val="fr-FR"/>
        </w:rPr>
        <w:t>:</w:t>
      </w:r>
    </w:p>
    <w:p w:rsidR="00713A86" w:rsidRPr="004F1707" w:rsidRDefault="00713A86" w:rsidP="00B87800">
      <w:pPr>
        <w:rPr>
          <w:szCs w:val="22"/>
          <w:lang w:val="fr-FR"/>
        </w:rPr>
      </w:pPr>
    </w:p>
    <w:p w:rsidR="00713A86" w:rsidRPr="004F1707" w:rsidRDefault="0089266A" w:rsidP="0089266A">
      <w:pPr>
        <w:numPr>
          <w:ilvl w:val="0"/>
          <w:numId w:val="24"/>
        </w:numPr>
        <w:rPr>
          <w:szCs w:val="22"/>
          <w:lang w:val="fr-FR"/>
        </w:rPr>
      </w:pPr>
      <w:r w:rsidRPr="004F1707">
        <w:rPr>
          <w:szCs w:val="22"/>
          <w:lang w:val="fr-FR"/>
        </w:rPr>
        <w:t>Liste des principales questions relatives à la protection des expressions culturelles traditionnelles, ainsi qu</w:t>
      </w:r>
      <w:r w:rsidR="00E8491F" w:rsidRPr="004F1707">
        <w:rPr>
          <w:szCs w:val="22"/>
          <w:lang w:val="fr-FR"/>
        </w:rPr>
        <w:t>’</w:t>
      </w:r>
      <w:r w:rsidRPr="004F1707">
        <w:rPr>
          <w:szCs w:val="22"/>
          <w:lang w:val="fr-FR"/>
        </w:rPr>
        <w:t>à la protec</w:t>
      </w:r>
      <w:r w:rsidR="00620224" w:rsidRPr="004F1707">
        <w:rPr>
          <w:szCs w:val="22"/>
          <w:lang w:val="fr-FR"/>
        </w:rPr>
        <w:t>tion des savoirs traditionnels</w:t>
      </w:r>
      <w:r w:rsidRPr="004F1707">
        <w:rPr>
          <w:szCs w:val="22"/>
          <w:lang w:val="fr-FR"/>
        </w:rPr>
        <w:t xml:space="preserve"> http://www.wipo.int/tk/fr/igc/issues.html;</w:t>
      </w:r>
    </w:p>
    <w:p w:rsidR="00713A86" w:rsidRPr="004F1707" w:rsidRDefault="00713A86" w:rsidP="00B87800">
      <w:pPr>
        <w:ind w:left="927"/>
        <w:rPr>
          <w:szCs w:val="22"/>
          <w:lang w:val="fr-FR"/>
        </w:rPr>
      </w:pPr>
    </w:p>
    <w:p w:rsidR="00713A86" w:rsidRPr="004F1707" w:rsidRDefault="0089266A" w:rsidP="0089266A">
      <w:pPr>
        <w:numPr>
          <w:ilvl w:val="0"/>
          <w:numId w:val="24"/>
        </w:numPr>
        <w:rPr>
          <w:szCs w:val="22"/>
          <w:lang w:val="fr-FR"/>
        </w:rPr>
      </w:pPr>
      <w:r w:rsidRPr="004F1707">
        <w:rPr>
          <w:szCs w:val="22"/>
          <w:lang w:val="fr-FR"/>
        </w:rPr>
        <w:t>Analyse des lacunes enregistrées dans la protection des expressions culturelles traditionnelles, ainsi que dans la protec</w:t>
      </w:r>
      <w:r w:rsidR="00620224" w:rsidRPr="004F1707">
        <w:rPr>
          <w:szCs w:val="22"/>
          <w:lang w:val="fr-FR"/>
        </w:rPr>
        <w:t>tion des savoirs traditionnels</w:t>
      </w:r>
      <w:r w:rsidRPr="004F1707">
        <w:rPr>
          <w:szCs w:val="22"/>
          <w:lang w:val="fr-FR"/>
        </w:rPr>
        <w:t xml:space="preserve"> http://www.wipo.int/tk/fr/igc/gap</w:t>
      </w:r>
      <w:r w:rsidR="001E0738" w:rsidRPr="004F1707">
        <w:rPr>
          <w:szCs w:val="22"/>
          <w:lang w:val="fr-FR"/>
        </w:rPr>
        <w:noBreakHyphen/>
      </w:r>
      <w:r w:rsidRPr="004F1707">
        <w:rPr>
          <w:szCs w:val="22"/>
          <w:lang w:val="fr-FR"/>
        </w:rPr>
        <w:t>analyses.html;</w:t>
      </w:r>
    </w:p>
    <w:p w:rsidR="00713A86" w:rsidRPr="004F1707" w:rsidRDefault="00713A86" w:rsidP="006D40D9">
      <w:pPr>
        <w:tabs>
          <w:tab w:val="num" w:pos="1440"/>
        </w:tabs>
        <w:rPr>
          <w:szCs w:val="22"/>
          <w:lang w:val="fr-FR"/>
        </w:rPr>
      </w:pPr>
    </w:p>
    <w:p w:rsidR="00713A86" w:rsidRPr="004F1707" w:rsidRDefault="0089266A" w:rsidP="0089266A">
      <w:pPr>
        <w:tabs>
          <w:tab w:val="num" w:pos="1440"/>
        </w:tabs>
        <w:rPr>
          <w:szCs w:val="22"/>
          <w:lang w:val="fr-FR"/>
        </w:rPr>
      </w:pPr>
      <w:r w:rsidRPr="004F1707">
        <w:rPr>
          <w:szCs w:val="22"/>
          <w:lang w:val="fr-FR"/>
        </w:rPr>
        <w:t>La page</w:t>
      </w:r>
      <w:r w:rsidR="006578A8" w:rsidRPr="004F1707">
        <w:rPr>
          <w:szCs w:val="22"/>
          <w:lang w:val="fr-FR"/>
        </w:rPr>
        <w:t> </w:t>
      </w:r>
      <w:r w:rsidRPr="004F1707">
        <w:rPr>
          <w:szCs w:val="22"/>
          <w:lang w:val="fr-FR"/>
        </w:rPr>
        <w:t>Web consacrée à l</w:t>
      </w:r>
      <w:r w:rsidR="00E8491F" w:rsidRPr="004F1707">
        <w:rPr>
          <w:szCs w:val="22"/>
          <w:lang w:val="fr-FR"/>
        </w:rPr>
        <w:t>’</w:t>
      </w:r>
      <w:r w:rsidRPr="004F1707">
        <w:rPr>
          <w:szCs w:val="22"/>
          <w:lang w:val="fr-FR"/>
        </w:rPr>
        <w:t>IGC donne des conseils pratiques sur la manière d</w:t>
      </w:r>
      <w:r w:rsidR="00E8491F" w:rsidRPr="004F1707">
        <w:rPr>
          <w:szCs w:val="22"/>
          <w:lang w:val="fr-FR"/>
        </w:rPr>
        <w:t>’</w:t>
      </w:r>
      <w:r w:rsidRPr="004F1707">
        <w:rPr>
          <w:szCs w:val="22"/>
          <w:lang w:val="fr-FR"/>
        </w:rPr>
        <w:t>intervenir pendant les sessions du comité</w:t>
      </w:r>
    </w:p>
    <w:p w:rsidR="00713A86" w:rsidRPr="004F1707" w:rsidRDefault="0089266A" w:rsidP="00620224">
      <w:pPr>
        <w:ind w:firstLine="900"/>
        <w:rPr>
          <w:szCs w:val="22"/>
          <w:lang w:val="fr-FR"/>
        </w:rPr>
      </w:pPr>
      <w:r w:rsidRPr="004F1707">
        <w:rPr>
          <w:szCs w:val="22"/>
          <w:lang w:val="fr-FR"/>
        </w:rPr>
        <w:t>http://www.wipo.int/export/sites/www/tk/fr/igc/pdf/intervention.pdf.</w:t>
      </w:r>
    </w:p>
    <w:p w:rsidR="00713A86" w:rsidRPr="004F1707" w:rsidRDefault="00713A86" w:rsidP="003A2301">
      <w:pPr>
        <w:rPr>
          <w:szCs w:val="22"/>
          <w:lang w:val="fr-FR"/>
        </w:rPr>
      </w:pPr>
    </w:p>
    <w:p w:rsidR="00713A86" w:rsidRPr="004F1707" w:rsidRDefault="001E0738" w:rsidP="0089266A">
      <w:pPr>
        <w:rPr>
          <w:szCs w:val="22"/>
          <w:lang w:val="fr-FR"/>
        </w:rPr>
      </w:pPr>
      <w:r w:rsidRPr="004F1707">
        <w:rPr>
          <w:szCs w:val="22"/>
          <w:lang w:val="fr-FR"/>
        </w:rPr>
        <w:t xml:space="preserve">Une page Web dédiée à la </w:t>
      </w:r>
      <w:r w:rsidRPr="004F1707">
        <w:rPr>
          <w:b/>
          <w:szCs w:val="22"/>
          <w:lang w:val="fr-FR"/>
        </w:rPr>
        <w:t>participation des observateurs</w:t>
      </w:r>
      <w:r w:rsidRPr="004F1707">
        <w:rPr>
          <w:szCs w:val="22"/>
          <w:lang w:val="fr-FR"/>
        </w:rPr>
        <w:t xml:space="preserve"> </w:t>
      </w:r>
      <w:r w:rsidRPr="004F1707">
        <w:rPr>
          <w:b/>
          <w:szCs w:val="22"/>
          <w:lang w:val="fr-FR"/>
        </w:rPr>
        <w:t>de l’IGC</w:t>
      </w:r>
      <w:r w:rsidRPr="004F1707">
        <w:rPr>
          <w:szCs w:val="22"/>
          <w:lang w:val="fr-FR"/>
        </w:rPr>
        <w:t xml:space="preserve"> est accessible à l'adresse suivante</w:t>
      </w:r>
      <w:r w:rsidR="006578A8" w:rsidRPr="004F1707">
        <w:rPr>
          <w:szCs w:val="22"/>
          <w:lang w:val="fr-FR"/>
        </w:rPr>
        <w:t> :</w:t>
      </w:r>
      <w:r w:rsidR="00202AF4" w:rsidRPr="004F1707">
        <w:rPr>
          <w:szCs w:val="22"/>
          <w:lang w:val="fr-FR"/>
        </w:rPr>
        <w:t xml:space="preserve"> </w:t>
      </w:r>
      <w:r w:rsidRPr="002B0A0E">
        <w:rPr>
          <w:lang w:val="fr-FR"/>
        </w:rPr>
        <w:t>http://www.wipo.int/tk/fr/igc/participation.html.</w:t>
      </w:r>
      <w:r w:rsidR="00202AF4" w:rsidRPr="004F1707">
        <w:rPr>
          <w:szCs w:val="22"/>
          <w:lang w:val="fr-FR"/>
        </w:rPr>
        <w:t xml:space="preserve">  </w:t>
      </w:r>
      <w:r w:rsidR="0089266A" w:rsidRPr="004F1707">
        <w:rPr>
          <w:szCs w:val="22"/>
          <w:lang w:val="fr-FR"/>
        </w:rPr>
        <w:t>Elle contient des liens sur les questions suivantes :</w:t>
      </w:r>
    </w:p>
    <w:p w:rsidR="00713A86" w:rsidRPr="004F1707" w:rsidRDefault="00713A86" w:rsidP="00B87800">
      <w:pPr>
        <w:rPr>
          <w:szCs w:val="22"/>
          <w:lang w:val="fr-FR"/>
        </w:rPr>
      </w:pPr>
    </w:p>
    <w:p w:rsidR="00713A86" w:rsidRPr="004F1707" w:rsidRDefault="0089266A" w:rsidP="0089266A">
      <w:pPr>
        <w:numPr>
          <w:ilvl w:val="0"/>
          <w:numId w:val="25"/>
        </w:numPr>
        <w:rPr>
          <w:szCs w:val="22"/>
          <w:lang w:val="fr-FR"/>
        </w:rPr>
      </w:pPr>
      <w:r w:rsidRPr="004F1707">
        <w:rPr>
          <w:szCs w:val="22"/>
          <w:lang w:val="fr-FR"/>
        </w:rPr>
        <w:t>la procédure d</w:t>
      </w:r>
      <w:r w:rsidR="00E8491F" w:rsidRPr="004F1707">
        <w:rPr>
          <w:szCs w:val="22"/>
          <w:lang w:val="fr-FR"/>
        </w:rPr>
        <w:t>’</w:t>
      </w:r>
      <w:r w:rsidRPr="004F1707">
        <w:rPr>
          <w:szCs w:val="22"/>
          <w:lang w:val="fr-FR"/>
        </w:rPr>
        <w:t>accréditation et la liste des organisations accréditées;</w:t>
      </w:r>
    </w:p>
    <w:p w:rsidR="00713A86" w:rsidRPr="004F1707" w:rsidRDefault="00713A86" w:rsidP="00B87800">
      <w:pPr>
        <w:ind w:left="927"/>
        <w:rPr>
          <w:szCs w:val="22"/>
          <w:lang w:val="fr-FR"/>
        </w:rPr>
      </w:pPr>
    </w:p>
    <w:p w:rsidR="00713A86" w:rsidRPr="004F1707" w:rsidRDefault="0089266A" w:rsidP="0089266A">
      <w:pPr>
        <w:numPr>
          <w:ilvl w:val="0"/>
          <w:numId w:val="25"/>
        </w:numPr>
        <w:rPr>
          <w:szCs w:val="22"/>
          <w:lang w:val="fr-FR"/>
        </w:rPr>
      </w:pPr>
      <w:r w:rsidRPr="004F1707">
        <w:rPr>
          <w:szCs w:val="22"/>
          <w:lang w:val="fr-FR"/>
        </w:rPr>
        <w:lastRenderedPageBreak/>
        <w:t>le Fonds de contributions volontaires de l</w:t>
      </w:r>
      <w:r w:rsidR="00E8491F" w:rsidRPr="004F1707">
        <w:rPr>
          <w:szCs w:val="22"/>
          <w:lang w:val="fr-FR"/>
        </w:rPr>
        <w:t>’</w:t>
      </w:r>
      <w:r w:rsidRPr="004F1707">
        <w:rPr>
          <w:szCs w:val="22"/>
          <w:lang w:val="fr-FR"/>
        </w:rPr>
        <w:t>OMPI visant à faciliter la participation des communautés autochtones et locales aux travaux de l</w:t>
      </w:r>
      <w:r w:rsidR="00E8491F" w:rsidRPr="004F1707">
        <w:rPr>
          <w:szCs w:val="22"/>
          <w:lang w:val="fr-FR"/>
        </w:rPr>
        <w:t>’</w:t>
      </w:r>
      <w:r w:rsidRPr="004F1707">
        <w:rPr>
          <w:szCs w:val="22"/>
          <w:lang w:val="fr-FR"/>
        </w:rPr>
        <w:t xml:space="preserve">IGC, </w:t>
      </w:r>
      <w:r w:rsidR="00E8491F" w:rsidRPr="004F1707">
        <w:rPr>
          <w:szCs w:val="22"/>
          <w:lang w:val="fr-FR"/>
        </w:rPr>
        <w:t>y compris</w:t>
      </w:r>
      <w:r w:rsidRPr="004F1707">
        <w:rPr>
          <w:szCs w:val="22"/>
          <w:lang w:val="fr-FR"/>
        </w:rPr>
        <w:t xml:space="preserve"> le règlement du fonds et le formulaire de demande;</w:t>
      </w:r>
    </w:p>
    <w:p w:rsidR="00713A86" w:rsidRPr="004F1707" w:rsidRDefault="00713A86" w:rsidP="00B87800">
      <w:pPr>
        <w:pStyle w:val="ListParagraph"/>
        <w:rPr>
          <w:szCs w:val="22"/>
          <w:lang w:val="fr-FR"/>
        </w:rPr>
      </w:pPr>
    </w:p>
    <w:p w:rsidR="00713A86" w:rsidRPr="004F1707" w:rsidRDefault="0089266A" w:rsidP="0089266A">
      <w:pPr>
        <w:numPr>
          <w:ilvl w:val="0"/>
          <w:numId w:val="25"/>
        </w:numPr>
        <w:rPr>
          <w:szCs w:val="22"/>
          <w:lang w:val="fr-FR"/>
        </w:rPr>
      </w:pPr>
      <w:r w:rsidRPr="004F1707">
        <w:rPr>
          <w:szCs w:val="22"/>
          <w:lang w:val="fr-FR"/>
        </w:rPr>
        <w:t>les tables rondes des groupes d</w:t>
      </w:r>
      <w:r w:rsidR="00E8491F" w:rsidRPr="004F1707">
        <w:rPr>
          <w:szCs w:val="22"/>
          <w:lang w:val="fr-FR"/>
        </w:rPr>
        <w:t>’</w:t>
      </w:r>
      <w:r w:rsidRPr="004F1707">
        <w:rPr>
          <w:szCs w:val="22"/>
          <w:lang w:val="fr-FR"/>
        </w:rPr>
        <w:t xml:space="preserve">experts constitués de représentants des communautés autochtones et locales, </w:t>
      </w:r>
      <w:r w:rsidR="00E8491F" w:rsidRPr="004F1707">
        <w:rPr>
          <w:szCs w:val="22"/>
          <w:lang w:val="fr-FR"/>
        </w:rPr>
        <w:t>y compris</w:t>
      </w:r>
      <w:r w:rsidRPr="004F1707">
        <w:rPr>
          <w:szCs w:val="22"/>
          <w:lang w:val="fr-FR"/>
        </w:rPr>
        <w:t xml:space="preserve"> les exposés présentés par des membres des groupes d</w:t>
      </w:r>
      <w:r w:rsidR="00E8491F" w:rsidRPr="004F1707">
        <w:rPr>
          <w:szCs w:val="22"/>
          <w:lang w:val="fr-FR"/>
        </w:rPr>
        <w:t>’</w:t>
      </w:r>
      <w:r w:rsidRPr="004F1707">
        <w:rPr>
          <w:szCs w:val="22"/>
          <w:lang w:val="fr-FR"/>
        </w:rPr>
        <w:t>experts : http://www.wipo.int/tk/fr/igc/panels.html;</w:t>
      </w:r>
    </w:p>
    <w:p w:rsidR="00713A86" w:rsidRPr="004F1707" w:rsidRDefault="00713A86" w:rsidP="00B87800">
      <w:pPr>
        <w:pStyle w:val="ListParagraph"/>
        <w:rPr>
          <w:szCs w:val="22"/>
          <w:lang w:val="fr-FR"/>
        </w:rPr>
      </w:pPr>
    </w:p>
    <w:p w:rsidR="00713A86" w:rsidRPr="004F1707" w:rsidRDefault="0089266A" w:rsidP="0089266A">
      <w:pPr>
        <w:numPr>
          <w:ilvl w:val="0"/>
          <w:numId w:val="25"/>
        </w:numPr>
        <w:rPr>
          <w:szCs w:val="22"/>
          <w:lang w:val="fr-FR"/>
        </w:rPr>
      </w:pPr>
      <w:r w:rsidRPr="004F1707">
        <w:rPr>
          <w:szCs w:val="22"/>
          <w:lang w:val="fr-FR"/>
        </w:rPr>
        <w:t>une page Web distincte consacrée aux propositions, communications et documents présentés par les observateurs : http://www.wipo.int/tk/fr/igc/ngo/index.html;</w:t>
      </w:r>
    </w:p>
    <w:p w:rsidR="00713A86" w:rsidRPr="004F1707" w:rsidRDefault="00713A86" w:rsidP="00B87800">
      <w:pPr>
        <w:pStyle w:val="ListParagraph"/>
        <w:rPr>
          <w:szCs w:val="22"/>
          <w:lang w:val="fr-FR"/>
        </w:rPr>
      </w:pPr>
    </w:p>
    <w:p w:rsidR="00713A86" w:rsidRPr="004F1707" w:rsidRDefault="0089266A" w:rsidP="0089266A">
      <w:pPr>
        <w:numPr>
          <w:ilvl w:val="0"/>
          <w:numId w:val="25"/>
        </w:numPr>
        <w:rPr>
          <w:szCs w:val="22"/>
          <w:lang w:val="fr-FR"/>
        </w:rPr>
      </w:pPr>
      <w:r w:rsidRPr="004F1707">
        <w:rPr>
          <w:szCs w:val="22"/>
          <w:lang w:val="fr-FR"/>
        </w:rPr>
        <w:t>un lien vers le projet d</w:t>
      </w:r>
      <w:r w:rsidR="00E8491F" w:rsidRPr="004F1707">
        <w:rPr>
          <w:szCs w:val="22"/>
          <w:lang w:val="fr-FR"/>
        </w:rPr>
        <w:t>’</w:t>
      </w:r>
      <w:r w:rsidRPr="004F1707">
        <w:rPr>
          <w:szCs w:val="22"/>
          <w:lang w:val="fr-FR"/>
        </w:rPr>
        <w:t>étude sur la participation des observateurs aux travaux de l</w:t>
      </w:r>
      <w:r w:rsidR="00E8491F" w:rsidRPr="004F1707">
        <w:rPr>
          <w:szCs w:val="22"/>
          <w:lang w:val="fr-FR"/>
        </w:rPr>
        <w:t>’</w:t>
      </w:r>
      <w:r w:rsidRPr="004F1707">
        <w:rPr>
          <w:szCs w:val="22"/>
          <w:lang w:val="fr-FR"/>
        </w:rPr>
        <w:t>IGC (document WIPO/GRTKF/IC/20/7) : http://www.wipo.int/meetings/fr/doc_details.jsp?doc_id=196197;</w:t>
      </w:r>
    </w:p>
    <w:p w:rsidR="00713A86" w:rsidRPr="004F1707" w:rsidRDefault="00620224" w:rsidP="0089266A">
      <w:pPr>
        <w:ind w:left="927"/>
        <w:rPr>
          <w:szCs w:val="22"/>
          <w:lang w:val="fr-FR"/>
        </w:rPr>
      </w:pPr>
      <w:r w:rsidRPr="004F1707">
        <w:rPr>
          <w:szCs w:val="22"/>
          <w:lang w:val="fr-FR"/>
        </w:rPr>
        <w:t>(</w:t>
      </w:r>
      <w:proofErr w:type="gramStart"/>
      <w:r w:rsidRPr="004F1707">
        <w:rPr>
          <w:szCs w:val="22"/>
          <w:lang w:val="fr-FR"/>
        </w:rPr>
        <w:t>l</w:t>
      </w:r>
      <w:r w:rsidR="0089266A" w:rsidRPr="004F1707">
        <w:rPr>
          <w:szCs w:val="22"/>
          <w:lang w:val="fr-FR"/>
        </w:rPr>
        <w:t>es</w:t>
      </w:r>
      <w:proofErr w:type="gramEnd"/>
      <w:r w:rsidR="0089266A" w:rsidRPr="004F1707">
        <w:rPr>
          <w:szCs w:val="22"/>
          <w:lang w:val="fr-FR"/>
        </w:rPr>
        <w:t xml:space="preserve"> décisions prises à cet égard par l</w:t>
      </w:r>
      <w:r w:rsidR="00E8491F" w:rsidRPr="004F1707">
        <w:rPr>
          <w:szCs w:val="22"/>
          <w:lang w:val="fr-FR"/>
        </w:rPr>
        <w:t>’</w:t>
      </w:r>
      <w:r w:rsidR="0089266A" w:rsidRPr="004F1707">
        <w:rPr>
          <w:szCs w:val="22"/>
          <w:lang w:val="fr-FR"/>
        </w:rPr>
        <w:t>IGC figurent dans les documents http://www.wipo.int/edocs/mdocs/tk/fr/wipo_grtkf_ic_20/wipo_grtkf_ic_20_ref_decisions.pdf et http://www.wipo.int/edocs/mdocs/tk/fr/wipo_grtkf_ic_21/wipo_grtkf_ic_21_ref_decisions.pdf);</w:t>
      </w:r>
    </w:p>
    <w:p w:rsidR="00713A86" w:rsidRPr="004F1707" w:rsidRDefault="0089266A" w:rsidP="0089266A">
      <w:pPr>
        <w:ind w:left="927"/>
        <w:rPr>
          <w:szCs w:val="22"/>
          <w:lang w:val="fr-FR"/>
        </w:rPr>
      </w:pPr>
      <w:proofErr w:type="gramStart"/>
      <w:r w:rsidRPr="004F1707">
        <w:rPr>
          <w:szCs w:val="22"/>
          <w:lang w:val="fr-FR"/>
        </w:rPr>
        <w:t>un</w:t>
      </w:r>
      <w:proofErr w:type="gramEnd"/>
      <w:r w:rsidRPr="004F1707">
        <w:rPr>
          <w:szCs w:val="22"/>
          <w:lang w:val="fr-FR"/>
        </w:rPr>
        <w:t xml:space="preserve"> document d</w:t>
      </w:r>
      <w:r w:rsidR="00E8491F" w:rsidRPr="004F1707">
        <w:rPr>
          <w:szCs w:val="22"/>
          <w:lang w:val="fr-FR"/>
        </w:rPr>
        <w:t>’</w:t>
      </w:r>
      <w:r w:rsidRPr="004F1707">
        <w:rPr>
          <w:szCs w:val="22"/>
          <w:lang w:val="fr-FR"/>
        </w:rPr>
        <w:t>information concernant six suggestions faites par le groupe de travail autochtone de l</w:t>
      </w:r>
      <w:r w:rsidR="00E8491F" w:rsidRPr="004F1707">
        <w:rPr>
          <w:szCs w:val="22"/>
          <w:lang w:val="fr-FR"/>
        </w:rPr>
        <w:t>’</w:t>
      </w:r>
      <w:r w:rsidRPr="004F1707">
        <w:rPr>
          <w:szCs w:val="22"/>
          <w:lang w:val="fr-FR"/>
        </w:rPr>
        <w:t>OMPI (document d</w:t>
      </w:r>
      <w:r w:rsidR="00E8491F" w:rsidRPr="004F1707">
        <w:rPr>
          <w:szCs w:val="22"/>
          <w:lang w:val="fr-FR"/>
        </w:rPr>
        <w:t>’</w:t>
      </w:r>
      <w:r w:rsidRPr="004F1707">
        <w:rPr>
          <w:szCs w:val="22"/>
          <w:lang w:val="fr-FR"/>
        </w:rPr>
        <w:t>information WIPO/GRTKF/IC/22/INF/10) est disponible à l</w:t>
      </w:r>
      <w:r w:rsidR="00E8491F" w:rsidRPr="004F1707">
        <w:rPr>
          <w:szCs w:val="22"/>
          <w:lang w:val="fr-FR"/>
        </w:rPr>
        <w:t>’</w:t>
      </w:r>
      <w:r w:rsidRPr="004F1707">
        <w:rPr>
          <w:szCs w:val="22"/>
          <w:lang w:val="fr-FR"/>
        </w:rPr>
        <w:t>adresse suivante : http://www.wipo.int/edocs/mdocs/tk/fr/wipo_grtkf_ic_22/wipo_grtkf_ic_22_inf_10.pdf;</w:t>
      </w:r>
    </w:p>
    <w:p w:rsidR="00713A86" w:rsidRPr="004F1707" w:rsidRDefault="00713A86" w:rsidP="00B87800">
      <w:pPr>
        <w:ind w:left="927"/>
        <w:rPr>
          <w:szCs w:val="22"/>
          <w:lang w:val="fr-FR"/>
        </w:rPr>
      </w:pPr>
    </w:p>
    <w:p w:rsidR="00713A86" w:rsidRPr="004F1707" w:rsidRDefault="0089266A" w:rsidP="0089266A">
      <w:pPr>
        <w:numPr>
          <w:ilvl w:val="0"/>
          <w:numId w:val="25"/>
        </w:numPr>
        <w:rPr>
          <w:szCs w:val="22"/>
          <w:lang w:val="fr-FR"/>
        </w:rPr>
      </w:pPr>
      <w:r w:rsidRPr="004F1707">
        <w:rPr>
          <w:szCs w:val="22"/>
          <w:lang w:val="fr-FR"/>
        </w:rPr>
        <w:t>un guide pratique à l</w:t>
      </w:r>
      <w:r w:rsidR="00E8491F" w:rsidRPr="004F1707">
        <w:rPr>
          <w:szCs w:val="22"/>
          <w:lang w:val="fr-FR"/>
        </w:rPr>
        <w:t>’</w:t>
      </w:r>
      <w:r w:rsidRPr="004F1707">
        <w:rPr>
          <w:szCs w:val="22"/>
          <w:lang w:val="fr-FR"/>
        </w:rPr>
        <w:t>intention des observateurs, comprenant notamment des informations sur les moyens mis à la disposition des organisations accréditées représentant des communautés autochtones et locales : http://www.wipo.int/export/sites/www/tk/fr/igc/pdf/observers_practical_guide.pdf.</w:t>
      </w:r>
    </w:p>
    <w:p w:rsidR="00713A86" w:rsidRPr="004F1707" w:rsidRDefault="00713A86" w:rsidP="00E20696">
      <w:pPr>
        <w:rPr>
          <w:szCs w:val="22"/>
          <w:lang w:val="fr-FR"/>
        </w:rPr>
      </w:pPr>
    </w:p>
    <w:p w:rsidR="00713A86" w:rsidRPr="004F1707" w:rsidRDefault="0089266A" w:rsidP="0089266A">
      <w:pPr>
        <w:rPr>
          <w:b/>
          <w:szCs w:val="22"/>
          <w:lang w:val="fr-FR"/>
        </w:rPr>
      </w:pPr>
      <w:r w:rsidRPr="004F1707">
        <w:rPr>
          <w:b/>
          <w:szCs w:val="22"/>
          <w:lang w:val="fr-FR"/>
        </w:rPr>
        <w:t>Autres réunions</w:t>
      </w:r>
    </w:p>
    <w:p w:rsidR="00713A86" w:rsidRPr="004F1707" w:rsidRDefault="00713A86" w:rsidP="00E20696">
      <w:pPr>
        <w:rPr>
          <w:szCs w:val="22"/>
          <w:lang w:val="fr-FR"/>
        </w:rPr>
      </w:pPr>
    </w:p>
    <w:p w:rsidR="00713A86" w:rsidRPr="004F1707" w:rsidRDefault="00B47D29" w:rsidP="00B47D29">
      <w:pPr>
        <w:rPr>
          <w:szCs w:val="22"/>
          <w:lang w:val="fr-FR"/>
        </w:rPr>
      </w:pPr>
      <w:r w:rsidRPr="004F1707">
        <w:rPr>
          <w:szCs w:val="22"/>
          <w:lang w:val="fr-FR"/>
        </w:rPr>
        <w:t>En 2015, le Secrétariat de l'OMPI a organisé à Genève des séminaires qui ont été l'occasion pour les États membres et les observateurs de se rencontrer et débattre de manière informelle des questions relatives à la propriété intellectuelle et aux ressources génétiques, aux savoirs traditionnels et aux expressions culturelles traditionnelles.</w:t>
      </w:r>
    </w:p>
    <w:p w:rsidR="00713A86" w:rsidRPr="004F1707" w:rsidRDefault="00713A86" w:rsidP="00E20696">
      <w:pPr>
        <w:rPr>
          <w:szCs w:val="22"/>
          <w:lang w:val="fr-FR"/>
        </w:rPr>
      </w:pPr>
    </w:p>
    <w:p w:rsidR="00713A86" w:rsidRPr="004F1707" w:rsidRDefault="00C13E43" w:rsidP="00C13E43">
      <w:pPr>
        <w:numPr>
          <w:ilvl w:val="0"/>
          <w:numId w:val="25"/>
        </w:numPr>
        <w:rPr>
          <w:szCs w:val="22"/>
          <w:lang w:val="fr-FR"/>
        </w:rPr>
      </w:pPr>
      <w:r w:rsidRPr="004F1707">
        <w:rPr>
          <w:szCs w:val="22"/>
          <w:lang w:val="fr-FR"/>
        </w:rPr>
        <w:t>Séminaire de l</w:t>
      </w:r>
      <w:r w:rsidR="00E8491F" w:rsidRPr="004F1707">
        <w:rPr>
          <w:szCs w:val="22"/>
          <w:lang w:val="fr-FR"/>
        </w:rPr>
        <w:t>’</w:t>
      </w:r>
      <w:r w:rsidRPr="004F1707">
        <w:rPr>
          <w:szCs w:val="22"/>
          <w:lang w:val="fr-FR"/>
        </w:rPr>
        <w:t>OMPI sur la propriété intellectuelle et les ressources génétiques, les savoirs traditionnels et les expressions culturelles traditionnelles</w:t>
      </w:r>
      <w:r w:rsidR="006578A8" w:rsidRPr="004F1707">
        <w:rPr>
          <w:szCs w:val="22"/>
          <w:lang w:val="fr-FR"/>
        </w:rPr>
        <w:t> </w:t>
      </w:r>
      <w:r w:rsidRPr="004F1707">
        <w:rPr>
          <w:szCs w:val="22"/>
          <w:lang w:val="fr-FR"/>
        </w:rPr>
        <w:t>: les dimensions régionale et internationale</w:t>
      </w:r>
      <w:r w:rsidR="006578A8" w:rsidRPr="004F1707">
        <w:rPr>
          <w:szCs w:val="22"/>
          <w:lang w:val="fr-FR"/>
        </w:rPr>
        <w:t> :</w:t>
      </w:r>
      <w:r w:rsidR="00B47D29" w:rsidRPr="004F1707">
        <w:rPr>
          <w:szCs w:val="22"/>
          <w:lang w:val="fr-FR"/>
        </w:rPr>
        <w:t xml:space="preserve"> http://www.wipo.int/meetings/fr</w:t>
      </w:r>
      <w:r w:rsidR="00137E8B" w:rsidRPr="004F1707">
        <w:rPr>
          <w:szCs w:val="22"/>
          <w:lang w:val="fr-FR"/>
        </w:rPr>
        <w:t>/details.jsp?meeting_id=36502</w:t>
      </w:r>
    </w:p>
    <w:p w:rsidR="00713A86" w:rsidRPr="004F1707" w:rsidRDefault="00713A86" w:rsidP="00137E8B">
      <w:pPr>
        <w:ind w:left="927"/>
        <w:rPr>
          <w:szCs w:val="22"/>
          <w:lang w:val="fr-FR"/>
        </w:rPr>
      </w:pPr>
    </w:p>
    <w:p w:rsidR="00713A86" w:rsidRPr="004F1707" w:rsidRDefault="0089266A" w:rsidP="0089266A">
      <w:pPr>
        <w:numPr>
          <w:ilvl w:val="0"/>
          <w:numId w:val="25"/>
        </w:numPr>
        <w:rPr>
          <w:szCs w:val="22"/>
          <w:lang w:val="fr-FR"/>
        </w:rPr>
      </w:pPr>
      <w:r w:rsidRPr="004F1707">
        <w:rPr>
          <w:szCs w:val="22"/>
          <w:lang w:val="fr-FR"/>
        </w:rPr>
        <w:t>Séminaire sur la propriété intellectuelle et les ressources génétiques, les savoirs traditionnels et les expressions culturelles traditionnelles</w:t>
      </w:r>
      <w:r w:rsidR="006578A8" w:rsidRPr="004F1707">
        <w:rPr>
          <w:szCs w:val="22"/>
          <w:lang w:val="fr-FR"/>
        </w:rPr>
        <w:t> </w:t>
      </w:r>
      <w:r w:rsidRPr="004F1707">
        <w:rPr>
          <w:lang w:val="fr-FR"/>
        </w:rPr>
        <w:t>:</w:t>
      </w:r>
      <w:r w:rsidRPr="004F1707">
        <w:rPr>
          <w:b/>
          <w:szCs w:val="22"/>
          <w:lang w:val="fr-FR"/>
        </w:rPr>
        <w:t xml:space="preserve"> expériences régionales, nationales et locales</w:t>
      </w:r>
    </w:p>
    <w:p w:rsidR="00713A86" w:rsidRPr="004F1707" w:rsidRDefault="0089266A" w:rsidP="0089266A">
      <w:pPr>
        <w:ind w:left="927"/>
        <w:rPr>
          <w:szCs w:val="22"/>
          <w:lang w:val="fr-FR"/>
        </w:rPr>
      </w:pPr>
      <w:r w:rsidRPr="004F1707">
        <w:rPr>
          <w:szCs w:val="22"/>
          <w:lang w:val="fr-FR"/>
        </w:rPr>
        <w:t>http://www.wipo.int/meetings/fr/details.jsp?meeting_id=35602</w:t>
      </w:r>
    </w:p>
    <w:p w:rsidR="00713A86" w:rsidRPr="004F1707" w:rsidRDefault="00713A86" w:rsidP="00E20696">
      <w:pPr>
        <w:rPr>
          <w:szCs w:val="22"/>
          <w:lang w:val="fr-FR"/>
        </w:rPr>
      </w:pPr>
    </w:p>
    <w:p w:rsidR="00713A86" w:rsidRPr="004F1707" w:rsidRDefault="00F50F18" w:rsidP="00F50F18">
      <w:pPr>
        <w:rPr>
          <w:lang w:val="fr-FR"/>
        </w:rPr>
      </w:pPr>
      <w:r w:rsidRPr="004F1707">
        <w:rPr>
          <w:lang w:val="fr-FR"/>
        </w:rPr>
        <w:t xml:space="preserve">De temps à autres, le Secrétariat de l'OMPI, souvent avec le concours d'autres organisations, organise à Genève ou dans les régions des ateliers sur la propriété intellectuelle et les ressources génétiques, les savoirs traditionnels et les expressions culturelles traditionnelles, afin 1) de renforcer les connaissances de base des principes, systèmes et outils de propriété intellectuelle et de leur interaction avec les savoirs traditionnels, les expressions culturelles traditionnelles et les ressources génétiques;  2) de stimuler la coopération entre les fonctionnaires nationaux de différents ministères, d'une part, et les peuples autochtones et communautés locales, d'autre part, tant à l'intérieur d'un même pays qu'entre pays d'une même région;  et 3) de recenser les besoins en matière de renforcement de la protection des savoirs </w:t>
      </w:r>
      <w:r w:rsidRPr="004F1707">
        <w:rPr>
          <w:lang w:val="fr-FR"/>
        </w:rPr>
        <w:lastRenderedPageBreak/>
        <w:t>traditionnels, des expressions culturelles traditionnelles et des ressources génétiques, et d'aider les participants à explorer et identifier les sources d'appui et d'assistance potentielles pour répondre à ces besoins.</w:t>
      </w:r>
    </w:p>
    <w:p w:rsidR="00713A86" w:rsidRPr="004F1707" w:rsidRDefault="00713A86" w:rsidP="00002E39">
      <w:pPr>
        <w:rPr>
          <w:lang w:val="fr-FR"/>
        </w:rPr>
      </w:pPr>
    </w:p>
    <w:p w:rsidR="00713A86" w:rsidRPr="004F1707" w:rsidRDefault="00C13E43" w:rsidP="00C13E43">
      <w:pPr>
        <w:numPr>
          <w:ilvl w:val="0"/>
          <w:numId w:val="25"/>
        </w:numPr>
        <w:rPr>
          <w:szCs w:val="22"/>
          <w:lang w:val="fr-FR"/>
        </w:rPr>
      </w:pPr>
      <w:r w:rsidRPr="004F1707">
        <w:rPr>
          <w:szCs w:val="22"/>
          <w:lang w:val="fr-FR"/>
        </w:rPr>
        <w:t xml:space="preserve">Atelier pratique sur la propriété intellectuelle, les savoirs traditionnels, les expressions culturelles traditionnelles et les ressources génétiques, </w:t>
      </w:r>
      <w:r w:rsidR="00B25322" w:rsidRPr="004F1707">
        <w:rPr>
          <w:szCs w:val="22"/>
          <w:lang w:val="fr-FR"/>
        </w:rPr>
        <w:t xml:space="preserve">(8 </w:t>
      </w:r>
      <w:r w:rsidR="00F50F18" w:rsidRPr="004F1707">
        <w:rPr>
          <w:szCs w:val="22"/>
          <w:lang w:val="fr-FR"/>
        </w:rPr>
        <w:noBreakHyphen/>
      </w:r>
      <w:r w:rsidR="00B25322" w:rsidRPr="004F1707">
        <w:rPr>
          <w:szCs w:val="22"/>
          <w:lang w:val="fr-FR"/>
        </w:rPr>
        <w:t xml:space="preserve"> 10 décembre 2015</w:t>
      </w:r>
      <w:r w:rsidRPr="004F1707">
        <w:rPr>
          <w:szCs w:val="22"/>
          <w:lang w:val="fr-FR"/>
        </w:rPr>
        <w:t xml:space="preserve"> à Apia (Samoa)</w:t>
      </w:r>
      <w:r w:rsidR="00B25322" w:rsidRPr="004F1707">
        <w:rPr>
          <w:szCs w:val="22"/>
          <w:lang w:val="fr-FR"/>
        </w:rPr>
        <w:t>)</w:t>
      </w:r>
      <w:r w:rsidR="00487C7B" w:rsidRPr="004F1707">
        <w:rPr>
          <w:szCs w:val="22"/>
          <w:lang w:val="fr-FR"/>
        </w:rPr>
        <w:t xml:space="preserve"> </w:t>
      </w:r>
      <w:r w:rsidR="004954A7" w:rsidRPr="004F1707">
        <w:rPr>
          <w:szCs w:val="22"/>
          <w:lang w:val="fr-FR"/>
        </w:rPr>
        <w:t>http://www.wipo.int/me</w:t>
      </w:r>
      <w:r w:rsidR="00F50F18" w:rsidRPr="004F1707">
        <w:rPr>
          <w:szCs w:val="22"/>
          <w:lang w:val="fr-FR"/>
        </w:rPr>
        <w:t>etings/fr</w:t>
      </w:r>
      <w:r w:rsidR="004954A7" w:rsidRPr="004F1707">
        <w:rPr>
          <w:szCs w:val="22"/>
          <w:lang w:val="fr-FR"/>
        </w:rPr>
        <w:t>/details.jsp?meeting_id=38245</w:t>
      </w:r>
    </w:p>
    <w:p w:rsidR="00713A86" w:rsidRPr="004F1707" w:rsidRDefault="00713A86" w:rsidP="004954A7">
      <w:pPr>
        <w:ind w:left="927"/>
        <w:rPr>
          <w:szCs w:val="22"/>
          <w:lang w:val="fr-FR"/>
        </w:rPr>
      </w:pPr>
    </w:p>
    <w:p w:rsidR="00713A86" w:rsidRPr="004F1707" w:rsidRDefault="00C13E43" w:rsidP="00C13E43">
      <w:pPr>
        <w:numPr>
          <w:ilvl w:val="0"/>
          <w:numId w:val="25"/>
        </w:numPr>
        <w:rPr>
          <w:szCs w:val="22"/>
          <w:lang w:val="fr-FR"/>
        </w:rPr>
      </w:pPr>
      <w:r w:rsidRPr="004F1707">
        <w:rPr>
          <w:szCs w:val="22"/>
          <w:lang w:val="fr-FR"/>
        </w:rPr>
        <w:t xml:space="preserve">Atelier pratique sur la propriété intellectuelle et les ressources génétiques, les savoirs traditionnels et les expressions culturelles traditionnelles, </w:t>
      </w:r>
      <w:r w:rsidR="002673D6" w:rsidRPr="004F1707">
        <w:rPr>
          <w:szCs w:val="22"/>
          <w:lang w:val="fr-FR"/>
        </w:rPr>
        <w:t>en Amérique du Sud et Amérique centrale</w:t>
      </w:r>
      <w:r w:rsidR="00053C98" w:rsidRPr="004F1707">
        <w:rPr>
          <w:szCs w:val="22"/>
          <w:lang w:val="fr-FR"/>
        </w:rPr>
        <w:t xml:space="preserve"> (</w:t>
      </w:r>
      <w:r w:rsidR="00B25322" w:rsidRPr="004F1707">
        <w:rPr>
          <w:szCs w:val="22"/>
          <w:lang w:val="fr-FR"/>
        </w:rPr>
        <w:t xml:space="preserve">18 </w:t>
      </w:r>
      <w:r w:rsidR="00F50F18" w:rsidRPr="004F1707">
        <w:rPr>
          <w:szCs w:val="22"/>
          <w:lang w:val="fr-FR"/>
        </w:rPr>
        <w:noBreakHyphen/>
      </w:r>
      <w:r w:rsidR="00B25322" w:rsidRPr="004F1707">
        <w:rPr>
          <w:szCs w:val="22"/>
          <w:lang w:val="fr-FR"/>
        </w:rPr>
        <w:t xml:space="preserve"> 20 novembre </w:t>
      </w:r>
      <w:r w:rsidR="00487C7B" w:rsidRPr="004F1707">
        <w:rPr>
          <w:szCs w:val="22"/>
          <w:lang w:val="fr-FR"/>
        </w:rPr>
        <w:t>2015, Panama</w:t>
      </w:r>
      <w:r w:rsidR="00F50F18" w:rsidRPr="004F1707">
        <w:rPr>
          <w:szCs w:val="22"/>
          <w:lang w:val="fr-FR"/>
        </w:rPr>
        <w:t xml:space="preserve"> (Panama)</w:t>
      </w:r>
      <w:r w:rsidR="00487C7B" w:rsidRPr="004F1707">
        <w:rPr>
          <w:szCs w:val="22"/>
          <w:lang w:val="fr-FR"/>
        </w:rPr>
        <w:t>)</w:t>
      </w:r>
      <w:r w:rsidR="006578A8" w:rsidRPr="004F1707">
        <w:rPr>
          <w:szCs w:val="22"/>
          <w:lang w:val="fr-FR"/>
        </w:rPr>
        <w:t> :</w:t>
      </w:r>
      <w:r w:rsidR="00F50F18" w:rsidRPr="004F1707">
        <w:rPr>
          <w:szCs w:val="22"/>
          <w:lang w:val="fr-FR"/>
        </w:rPr>
        <w:t xml:space="preserve"> http://www.wipo.int/meetings/fr</w:t>
      </w:r>
      <w:r w:rsidR="004954A7" w:rsidRPr="004F1707">
        <w:rPr>
          <w:szCs w:val="22"/>
          <w:lang w:val="fr-FR"/>
        </w:rPr>
        <w:t>/details.jsp?meeting_id=37843</w:t>
      </w:r>
    </w:p>
    <w:p w:rsidR="00713A86" w:rsidRPr="004F1707" w:rsidRDefault="00713A86" w:rsidP="004954A7">
      <w:pPr>
        <w:ind w:left="927"/>
        <w:rPr>
          <w:szCs w:val="22"/>
          <w:lang w:val="fr-FR"/>
        </w:rPr>
      </w:pPr>
    </w:p>
    <w:p w:rsidR="00713A86" w:rsidRPr="004F1707" w:rsidRDefault="00D9671C" w:rsidP="00D9671C">
      <w:pPr>
        <w:numPr>
          <w:ilvl w:val="0"/>
          <w:numId w:val="25"/>
        </w:numPr>
        <w:rPr>
          <w:szCs w:val="22"/>
          <w:lang w:val="fr-FR"/>
        </w:rPr>
      </w:pPr>
      <w:r w:rsidRPr="004F1707">
        <w:rPr>
          <w:szCs w:val="22"/>
          <w:lang w:val="fr-FR"/>
        </w:rPr>
        <w:t>Atelier pratique sur la propriété intellectuelle et les ressources génétiques, les savoirs traditionnels et les expressions culturelles traditionnelles, (17</w:t>
      </w:r>
      <w:r w:rsidR="00F50F18" w:rsidRPr="004F1707">
        <w:rPr>
          <w:szCs w:val="22"/>
          <w:lang w:val="fr-FR"/>
        </w:rPr>
        <w:t xml:space="preserve"> </w:t>
      </w:r>
      <w:r w:rsidR="00F50F18" w:rsidRPr="004F1707">
        <w:rPr>
          <w:szCs w:val="22"/>
          <w:lang w:val="fr-FR"/>
        </w:rPr>
        <w:noBreakHyphen/>
      </w:r>
      <w:r w:rsidRPr="004F1707">
        <w:rPr>
          <w:szCs w:val="22"/>
          <w:lang w:val="fr-FR"/>
        </w:rPr>
        <w:t xml:space="preserve"> 2</w:t>
      </w:r>
      <w:r w:rsidR="00E8491F" w:rsidRPr="004F1707">
        <w:rPr>
          <w:szCs w:val="22"/>
          <w:lang w:val="fr-FR"/>
        </w:rPr>
        <w:t>0 août</w:t>
      </w:r>
      <w:r w:rsidRPr="004F1707">
        <w:rPr>
          <w:szCs w:val="22"/>
          <w:lang w:val="fr-FR"/>
        </w:rPr>
        <w:t xml:space="preserve"> </w:t>
      </w:r>
      <w:r w:rsidR="002673D6" w:rsidRPr="004F1707">
        <w:rPr>
          <w:szCs w:val="22"/>
          <w:lang w:val="fr-FR"/>
        </w:rPr>
        <w:t>2015</w:t>
      </w:r>
      <w:r w:rsidR="00F50F18" w:rsidRPr="004F1707">
        <w:rPr>
          <w:szCs w:val="22"/>
          <w:lang w:val="fr-FR"/>
        </w:rPr>
        <w:t>,</w:t>
      </w:r>
      <w:r w:rsidR="002673D6" w:rsidRPr="004F1707">
        <w:rPr>
          <w:szCs w:val="22"/>
          <w:lang w:val="fr-FR"/>
        </w:rPr>
        <w:t xml:space="preserve"> </w:t>
      </w:r>
      <w:r w:rsidRPr="004F1707">
        <w:rPr>
          <w:szCs w:val="22"/>
          <w:lang w:val="fr-FR"/>
        </w:rPr>
        <w:t>Windhoek (Namibie))</w:t>
      </w:r>
      <w:r w:rsidR="002673D6" w:rsidRPr="004F1707">
        <w:rPr>
          <w:szCs w:val="22"/>
          <w:lang w:val="fr-FR"/>
        </w:rPr>
        <w:t xml:space="preserve"> </w:t>
      </w:r>
      <w:r w:rsidR="00F50F18" w:rsidRPr="004F1707">
        <w:rPr>
          <w:szCs w:val="22"/>
          <w:lang w:val="fr-FR"/>
        </w:rPr>
        <w:t>http://www.wipo.int/meetings/fr</w:t>
      </w:r>
      <w:r w:rsidR="004954A7" w:rsidRPr="004F1707">
        <w:rPr>
          <w:szCs w:val="22"/>
          <w:lang w:val="fr-FR"/>
        </w:rPr>
        <w:t>/details.jsp?meeting_id=36822</w:t>
      </w:r>
    </w:p>
    <w:p w:rsidR="00713A86" w:rsidRPr="004F1707" w:rsidRDefault="00713A86" w:rsidP="004954A7">
      <w:pPr>
        <w:ind w:left="927"/>
        <w:rPr>
          <w:szCs w:val="22"/>
          <w:lang w:val="fr-FR"/>
        </w:rPr>
      </w:pPr>
    </w:p>
    <w:p w:rsidR="00713A86" w:rsidRPr="004F1707" w:rsidRDefault="00D9671C" w:rsidP="00D9671C">
      <w:pPr>
        <w:numPr>
          <w:ilvl w:val="0"/>
          <w:numId w:val="25"/>
        </w:numPr>
        <w:rPr>
          <w:szCs w:val="22"/>
          <w:lang w:val="fr-FR"/>
        </w:rPr>
      </w:pPr>
      <w:r w:rsidRPr="004F1707">
        <w:rPr>
          <w:szCs w:val="22"/>
          <w:lang w:val="fr-FR"/>
        </w:rPr>
        <w:t>Atelier pratique sur la propriété intellectuelle et les savoirs traditionnels à l</w:t>
      </w:r>
      <w:r w:rsidR="00E8491F" w:rsidRPr="004F1707">
        <w:rPr>
          <w:szCs w:val="22"/>
          <w:lang w:val="fr-FR"/>
        </w:rPr>
        <w:t>’</w:t>
      </w:r>
      <w:r w:rsidRPr="004F1707">
        <w:rPr>
          <w:szCs w:val="22"/>
          <w:lang w:val="fr-FR"/>
        </w:rPr>
        <w:t xml:space="preserve">intention des peuples autochtones et des communautés locales </w:t>
      </w:r>
      <w:r w:rsidR="00487C7B" w:rsidRPr="004F1707">
        <w:rPr>
          <w:szCs w:val="22"/>
          <w:lang w:val="fr-FR"/>
        </w:rPr>
        <w:t>(</w:t>
      </w:r>
      <w:r w:rsidRPr="004F1707">
        <w:rPr>
          <w:szCs w:val="22"/>
          <w:lang w:val="fr-FR"/>
        </w:rPr>
        <w:t xml:space="preserve">3 </w:t>
      </w:r>
      <w:r w:rsidR="00F50F18" w:rsidRPr="004F1707">
        <w:rPr>
          <w:szCs w:val="22"/>
          <w:lang w:val="fr-FR"/>
        </w:rPr>
        <w:noBreakHyphen/>
      </w:r>
      <w:r w:rsidRPr="004F1707">
        <w:rPr>
          <w:szCs w:val="22"/>
          <w:lang w:val="fr-FR"/>
        </w:rPr>
        <w:t xml:space="preserve"> </w:t>
      </w:r>
      <w:r w:rsidR="00E8491F" w:rsidRPr="004F1707">
        <w:rPr>
          <w:szCs w:val="22"/>
          <w:lang w:val="fr-FR"/>
        </w:rPr>
        <w:t>5 décembre</w:t>
      </w:r>
      <w:r w:rsidRPr="004F1707">
        <w:rPr>
          <w:szCs w:val="22"/>
          <w:lang w:val="fr-FR"/>
        </w:rPr>
        <w:t> </w:t>
      </w:r>
      <w:r w:rsidR="00487C7B" w:rsidRPr="004F1707">
        <w:rPr>
          <w:szCs w:val="22"/>
          <w:lang w:val="fr-FR"/>
        </w:rPr>
        <w:t>2014</w:t>
      </w:r>
      <w:r w:rsidR="00F50F18" w:rsidRPr="004F1707">
        <w:rPr>
          <w:szCs w:val="22"/>
          <w:lang w:val="fr-FR"/>
        </w:rPr>
        <w:t>,</w:t>
      </w:r>
      <w:r w:rsidRPr="004F1707">
        <w:rPr>
          <w:szCs w:val="22"/>
          <w:lang w:val="fr-FR"/>
        </w:rPr>
        <w:t xml:space="preserve"> Genève</w:t>
      </w:r>
      <w:r w:rsidR="00487C7B" w:rsidRPr="004F1707">
        <w:rPr>
          <w:szCs w:val="22"/>
          <w:lang w:val="fr-FR"/>
        </w:rPr>
        <w:t xml:space="preserve"> </w:t>
      </w:r>
      <w:r w:rsidRPr="004F1707">
        <w:rPr>
          <w:szCs w:val="22"/>
          <w:lang w:val="fr-FR"/>
        </w:rPr>
        <w:t>(Suisse))</w:t>
      </w:r>
      <w:r w:rsidR="005F616A" w:rsidRPr="004F1707">
        <w:rPr>
          <w:szCs w:val="22"/>
          <w:lang w:val="fr-FR"/>
        </w:rPr>
        <w:t xml:space="preserve"> http://www.wipo.int/meetings/fr</w:t>
      </w:r>
      <w:r w:rsidR="004954A7" w:rsidRPr="004F1707">
        <w:rPr>
          <w:szCs w:val="22"/>
          <w:lang w:val="fr-FR"/>
        </w:rPr>
        <w:t>/details.jsp?meeting_id=35063</w:t>
      </w:r>
    </w:p>
    <w:p w:rsidR="00713A86" w:rsidRPr="004F1707" w:rsidRDefault="00713A86" w:rsidP="004954A7">
      <w:pPr>
        <w:ind w:left="927"/>
        <w:rPr>
          <w:szCs w:val="22"/>
          <w:lang w:val="fr-FR"/>
        </w:rPr>
      </w:pPr>
    </w:p>
    <w:p w:rsidR="00713A86" w:rsidRPr="004F1707" w:rsidRDefault="002673D6" w:rsidP="004954A7">
      <w:pPr>
        <w:numPr>
          <w:ilvl w:val="0"/>
          <w:numId w:val="25"/>
        </w:numPr>
        <w:rPr>
          <w:szCs w:val="22"/>
          <w:lang w:val="fr-FR"/>
        </w:rPr>
      </w:pPr>
      <w:r w:rsidRPr="004F1707">
        <w:rPr>
          <w:szCs w:val="22"/>
          <w:lang w:val="fr-FR"/>
        </w:rPr>
        <w:t xml:space="preserve">Atelier pratique sur la propriété intellectuelle et les savoirs traditionnels à l’intention des peuples autochtones et des communautés locales </w:t>
      </w:r>
      <w:r w:rsidR="00487C7B" w:rsidRPr="004F1707">
        <w:rPr>
          <w:szCs w:val="22"/>
          <w:lang w:val="fr-FR"/>
        </w:rPr>
        <w:t>(</w:t>
      </w:r>
      <w:r w:rsidR="00B25322" w:rsidRPr="004F1707">
        <w:rPr>
          <w:szCs w:val="22"/>
          <w:lang w:val="fr-FR"/>
        </w:rPr>
        <w:t xml:space="preserve">4 </w:t>
      </w:r>
      <w:r w:rsidR="005F616A" w:rsidRPr="004F1707">
        <w:rPr>
          <w:szCs w:val="22"/>
          <w:lang w:val="fr-FR"/>
        </w:rPr>
        <w:noBreakHyphen/>
      </w:r>
      <w:r w:rsidR="00B25322" w:rsidRPr="004F1707">
        <w:rPr>
          <w:szCs w:val="22"/>
          <w:lang w:val="fr-FR"/>
        </w:rPr>
        <w:t xml:space="preserve"> 6 décembre 2013</w:t>
      </w:r>
      <w:r w:rsidR="005F616A" w:rsidRPr="004F1707">
        <w:rPr>
          <w:szCs w:val="22"/>
          <w:lang w:val="fr-FR"/>
        </w:rPr>
        <w:t>,</w:t>
      </w:r>
      <w:r w:rsidR="00B25322" w:rsidRPr="004F1707">
        <w:rPr>
          <w:szCs w:val="22"/>
          <w:lang w:val="fr-FR"/>
        </w:rPr>
        <w:t xml:space="preserve"> Genève (Suisse))</w:t>
      </w:r>
      <w:r w:rsidR="004954A7" w:rsidRPr="004F1707">
        <w:rPr>
          <w:szCs w:val="22"/>
          <w:lang w:val="fr-FR"/>
        </w:rPr>
        <w:t xml:space="preserve"> http://www.wipo.int/meetings/</w:t>
      </w:r>
      <w:r w:rsidR="005F616A" w:rsidRPr="004F1707">
        <w:rPr>
          <w:szCs w:val="22"/>
          <w:lang w:val="fr-FR"/>
        </w:rPr>
        <w:t>fr</w:t>
      </w:r>
      <w:r w:rsidR="004954A7" w:rsidRPr="004F1707">
        <w:rPr>
          <w:szCs w:val="22"/>
          <w:lang w:val="fr-FR"/>
        </w:rPr>
        <w:t>/details.jsp?meeting_id=31882</w:t>
      </w:r>
    </w:p>
    <w:p w:rsidR="00713A86" w:rsidRPr="004F1707" w:rsidRDefault="00713A86" w:rsidP="00E20696">
      <w:pPr>
        <w:rPr>
          <w:szCs w:val="22"/>
          <w:lang w:val="fr-FR"/>
        </w:rPr>
      </w:pPr>
    </w:p>
    <w:p w:rsidR="00713A86" w:rsidRPr="004F1707" w:rsidRDefault="0089266A" w:rsidP="0089266A">
      <w:pPr>
        <w:rPr>
          <w:b/>
          <w:szCs w:val="22"/>
          <w:lang w:val="fr-FR"/>
        </w:rPr>
      </w:pPr>
      <w:r w:rsidRPr="004F1707">
        <w:rPr>
          <w:b/>
          <w:szCs w:val="22"/>
          <w:lang w:val="fr-FR"/>
        </w:rPr>
        <w:t>Portail sur les questions autochtones</w:t>
      </w:r>
    </w:p>
    <w:p w:rsidR="00713A86" w:rsidRPr="004F1707" w:rsidRDefault="00713A86" w:rsidP="002516D0">
      <w:pPr>
        <w:tabs>
          <w:tab w:val="num" w:pos="1440"/>
        </w:tabs>
        <w:rPr>
          <w:szCs w:val="22"/>
          <w:lang w:val="fr-FR"/>
        </w:rPr>
      </w:pPr>
    </w:p>
    <w:p w:rsidR="00713A86" w:rsidRPr="004F1707" w:rsidRDefault="0089266A" w:rsidP="0089266A">
      <w:pPr>
        <w:tabs>
          <w:tab w:val="num" w:pos="1440"/>
        </w:tabs>
        <w:rPr>
          <w:szCs w:val="22"/>
          <w:lang w:val="fr-FR"/>
        </w:rPr>
      </w:pPr>
      <w:r w:rsidRPr="004F1707">
        <w:rPr>
          <w:lang w:val="fr-FR"/>
        </w:rPr>
        <w:t>Un “portail sur les questions autochtones” distinct a été créé à l</w:t>
      </w:r>
      <w:r w:rsidR="00E8491F" w:rsidRPr="004F1707">
        <w:rPr>
          <w:lang w:val="fr-FR"/>
        </w:rPr>
        <w:t>’</w:t>
      </w:r>
      <w:r w:rsidRPr="004F1707">
        <w:rPr>
          <w:lang w:val="fr-FR"/>
        </w:rPr>
        <w:t>adresse http://www.wipo.int/tk/fr/indigenous/.</w:t>
      </w:r>
      <w:r w:rsidR="00E20696" w:rsidRPr="004F1707">
        <w:rPr>
          <w:lang w:val="fr-FR"/>
        </w:rPr>
        <w:t xml:space="preserve">  </w:t>
      </w:r>
      <w:r w:rsidRPr="004F1707">
        <w:rPr>
          <w:szCs w:val="22"/>
          <w:lang w:val="fr-FR"/>
        </w:rPr>
        <w:t>Il s</w:t>
      </w:r>
      <w:r w:rsidR="00E8491F" w:rsidRPr="004F1707">
        <w:rPr>
          <w:szCs w:val="22"/>
          <w:lang w:val="fr-FR"/>
        </w:rPr>
        <w:t>’</w:t>
      </w:r>
      <w:r w:rsidRPr="004F1707">
        <w:rPr>
          <w:szCs w:val="22"/>
          <w:lang w:val="fr-FR"/>
        </w:rPr>
        <w:t>inscrit dans le cadre des efforts déployés par le Secrétariat de l</w:t>
      </w:r>
      <w:r w:rsidR="00E8491F" w:rsidRPr="004F1707">
        <w:rPr>
          <w:szCs w:val="22"/>
          <w:lang w:val="fr-FR"/>
        </w:rPr>
        <w:t>’</w:t>
      </w:r>
      <w:r w:rsidRPr="004F1707">
        <w:rPr>
          <w:szCs w:val="22"/>
          <w:lang w:val="fr-FR"/>
        </w:rPr>
        <w:t>OMPI pour améliorer l</w:t>
      </w:r>
      <w:r w:rsidR="00E8491F" w:rsidRPr="004F1707">
        <w:rPr>
          <w:szCs w:val="22"/>
          <w:lang w:val="fr-FR"/>
        </w:rPr>
        <w:t>’</w:t>
      </w:r>
      <w:r w:rsidRPr="004F1707">
        <w:rPr>
          <w:szCs w:val="22"/>
          <w:lang w:val="fr-FR"/>
        </w:rPr>
        <w:t>accès des peuples autochtones et des communautés locales aux informations disponibles qui les intéressent particulièrement.</w:t>
      </w:r>
      <w:r w:rsidR="00E20696" w:rsidRPr="004F1707">
        <w:rPr>
          <w:lang w:val="fr-FR"/>
        </w:rPr>
        <w:t xml:space="preserve">  </w:t>
      </w:r>
      <w:r w:rsidRPr="004F1707">
        <w:rPr>
          <w:szCs w:val="22"/>
          <w:lang w:val="fr-FR"/>
        </w:rPr>
        <w:t>Le portail contient des liens vers les ressources pertinentes de l</w:t>
      </w:r>
      <w:r w:rsidR="00E8491F" w:rsidRPr="004F1707">
        <w:rPr>
          <w:szCs w:val="22"/>
          <w:lang w:val="fr-FR"/>
        </w:rPr>
        <w:t>’</w:t>
      </w:r>
      <w:r w:rsidRPr="004F1707">
        <w:rPr>
          <w:szCs w:val="22"/>
          <w:lang w:val="fr-FR"/>
        </w:rPr>
        <w:t>OMPI et des informations sur la procédure d</w:t>
      </w:r>
      <w:r w:rsidR="00E8491F" w:rsidRPr="004F1707">
        <w:rPr>
          <w:szCs w:val="22"/>
          <w:lang w:val="fr-FR"/>
        </w:rPr>
        <w:t>’</w:t>
      </w:r>
      <w:r w:rsidRPr="004F1707">
        <w:rPr>
          <w:szCs w:val="22"/>
          <w:lang w:val="fr-FR"/>
        </w:rPr>
        <w:t>accréditation auprès de l</w:t>
      </w:r>
      <w:r w:rsidR="00E8491F" w:rsidRPr="004F1707">
        <w:rPr>
          <w:szCs w:val="22"/>
          <w:lang w:val="fr-FR"/>
        </w:rPr>
        <w:t>’</w:t>
      </w:r>
      <w:r w:rsidRPr="004F1707">
        <w:rPr>
          <w:szCs w:val="22"/>
          <w:lang w:val="fr-FR"/>
        </w:rPr>
        <w:t>IGC et la participation aux sessions du comité, et permet d</w:t>
      </w:r>
      <w:r w:rsidR="00E8491F" w:rsidRPr="004F1707">
        <w:rPr>
          <w:szCs w:val="22"/>
          <w:lang w:val="fr-FR"/>
        </w:rPr>
        <w:t>’</w:t>
      </w:r>
      <w:r w:rsidRPr="004F1707">
        <w:rPr>
          <w:szCs w:val="22"/>
          <w:lang w:val="fr-FR"/>
        </w:rPr>
        <w:t>accéder aux liens extérieurs présentant un intérêt pour les peuples autochtones et les communautés locales.</w:t>
      </w:r>
    </w:p>
    <w:p w:rsidR="00713A86" w:rsidRPr="004F1707" w:rsidRDefault="00713A86" w:rsidP="00E20696">
      <w:pPr>
        <w:ind w:left="1080"/>
        <w:rPr>
          <w:szCs w:val="22"/>
          <w:lang w:val="fr-FR"/>
        </w:rPr>
      </w:pPr>
    </w:p>
    <w:p w:rsidR="00713A86" w:rsidRPr="004F1707" w:rsidRDefault="0089266A" w:rsidP="0089266A">
      <w:pPr>
        <w:rPr>
          <w:b/>
          <w:szCs w:val="22"/>
          <w:lang w:val="fr-FR"/>
        </w:rPr>
      </w:pPr>
      <w:r w:rsidRPr="004F1707">
        <w:rPr>
          <w:b/>
          <w:szCs w:val="22"/>
          <w:lang w:val="fr-FR"/>
        </w:rPr>
        <w:t>Ressources</w:t>
      </w:r>
    </w:p>
    <w:p w:rsidR="00713A86" w:rsidRPr="004F1707" w:rsidRDefault="00713A86" w:rsidP="00E20696">
      <w:pPr>
        <w:rPr>
          <w:b/>
          <w:szCs w:val="22"/>
          <w:lang w:val="fr-FR"/>
        </w:rPr>
      </w:pPr>
    </w:p>
    <w:p w:rsidR="00713A86" w:rsidRPr="004F1707" w:rsidRDefault="0089266A" w:rsidP="0089266A">
      <w:pPr>
        <w:rPr>
          <w:szCs w:val="22"/>
          <w:lang w:val="fr-FR"/>
        </w:rPr>
      </w:pPr>
      <w:r w:rsidRPr="004F1707">
        <w:rPr>
          <w:szCs w:val="22"/>
          <w:lang w:val="fr-FR"/>
        </w:rPr>
        <w:t>Foire aux questions :</w:t>
      </w:r>
    </w:p>
    <w:p w:rsidR="00713A86" w:rsidRPr="004F1707" w:rsidRDefault="0089266A" w:rsidP="0089266A">
      <w:pPr>
        <w:ind w:left="567"/>
        <w:rPr>
          <w:szCs w:val="22"/>
          <w:lang w:val="fr-FR"/>
        </w:rPr>
      </w:pPr>
      <w:r w:rsidRPr="004F1707">
        <w:rPr>
          <w:szCs w:val="22"/>
          <w:lang w:val="fr-FR"/>
        </w:rPr>
        <w:t>http://www.wipo.int/tk/fr/resources/faqs.html.</w:t>
      </w:r>
    </w:p>
    <w:p w:rsidR="00713A86" w:rsidRPr="004F1707" w:rsidRDefault="00713A86" w:rsidP="00A578FA">
      <w:pPr>
        <w:rPr>
          <w:szCs w:val="22"/>
          <w:lang w:val="fr-FR"/>
        </w:rPr>
      </w:pPr>
    </w:p>
    <w:p w:rsidR="00713A86" w:rsidRPr="004F1707" w:rsidRDefault="0089266A" w:rsidP="0089266A">
      <w:pPr>
        <w:rPr>
          <w:lang w:val="fr-FR"/>
        </w:rPr>
      </w:pPr>
      <w:r w:rsidRPr="004F1707">
        <w:rPr>
          <w:lang w:val="fr-FR"/>
        </w:rPr>
        <w:t>Un glossaire des principaux termes relatifs à la propriété intellectuelle et aux ressources génétiques, aux savoirs traditionnels et aux expressions culturelles traditionnelles est accessible à l</w:t>
      </w:r>
      <w:r w:rsidR="00E8491F" w:rsidRPr="004F1707">
        <w:rPr>
          <w:lang w:val="fr-FR"/>
        </w:rPr>
        <w:t>’</w:t>
      </w:r>
      <w:r w:rsidRPr="004F1707">
        <w:rPr>
          <w:lang w:val="fr-FR"/>
        </w:rPr>
        <w:t>adresse suivante :</w:t>
      </w:r>
    </w:p>
    <w:p w:rsidR="00713A86" w:rsidRPr="004F1707" w:rsidRDefault="0089266A" w:rsidP="0089266A">
      <w:pPr>
        <w:ind w:left="567"/>
        <w:rPr>
          <w:lang w:val="fr-FR"/>
        </w:rPr>
      </w:pPr>
      <w:r w:rsidRPr="004F1707">
        <w:rPr>
          <w:lang w:val="fr-FR"/>
        </w:rPr>
        <w:t>http://www.wipo.int/tk/en/resources/glossary.html.</w:t>
      </w:r>
    </w:p>
    <w:p w:rsidR="00713A86" w:rsidRPr="004F1707" w:rsidRDefault="00713A86" w:rsidP="00E20696">
      <w:pPr>
        <w:rPr>
          <w:szCs w:val="22"/>
          <w:lang w:val="fr-FR"/>
        </w:rPr>
      </w:pPr>
    </w:p>
    <w:p w:rsidR="00713A86" w:rsidRPr="004F1707" w:rsidRDefault="00D9671C" w:rsidP="0089266A">
      <w:pPr>
        <w:rPr>
          <w:szCs w:val="22"/>
          <w:lang w:val="fr-FR"/>
        </w:rPr>
      </w:pPr>
      <w:r w:rsidRPr="004F1707">
        <w:rPr>
          <w:szCs w:val="22"/>
          <w:lang w:val="fr-FR"/>
        </w:rPr>
        <w:t>Des documents de référence plus détaillés portant sur les savoirs traditionnels, les expressions culturelles traditionnelles et les</w:t>
      </w:r>
      <w:r w:rsidR="005F616A" w:rsidRPr="004F1707">
        <w:rPr>
          <w:szCs w:val="22"/>
          <w:lang w:val="fr-FR"/>
        </w:rPr>
        <w:t xml:space="preserve"> ressources génétiques figurent </w:t>
      </w:r>
      <w:r w:rsidRPr="004F1707">
        <w:rPr>
          <w:szCs w:val="22"/>
          <w:lang w:val="fr-FR"/>
        </w:rPr>
        <w:t>à l</w:t>
      </w:r>
      <w:r w:rsidR="00E8491F" w:rsidRPr="004F1707">
        <w:rPr>
          <w:szCs w:val="22"/>
          <w:lang w:val="fr-FR"/>
        </w:rPr>
        <w:t>’</w:t>
      </w:r>
      <w:r w:rsidRPr="004F1707">
        <w:rPr>
          <w:szCs w:val="22"/>
          <w:lang w:val="fr-FR"/>
        </w:rPr>
        <w:t xml:space="preserve">adresse </w:t>
      </w:r>
      <w:r w:rsidR="002B0A0E">
        <w:fldChar w:fldCharType="begin"/>
      </w:r>
      <w:r w:rsidR="002B0A0E" w:rsidRPr="002B0A0E">
        <w:rPr>
          <w:lang w:val="fr-FR"/>
        </w:rPr>
        <w:instrText xml:space="preserve"> H</w:instrText>
      </w:r>
      <w:r w:rsidR="002B0A0E" w:rsidRPr="002B0A0E">
        <w:rPr>
          <w:lang w:val="fr-FR"/>
        </w:rPr>
        <w:instrText xml:space="preserve">YPERLINK "http://www.wipo.int/tk/en/resources/" </w:instrText>
      </w:r>
      <w:r w:rsidR="002B0A0E">
        <w:fldChar w:fldCharType="separate"/>
      </w:r>
      <w:r w:rsidR="00222602" w:rsidRPr="004F1707">
        <w:rPr>
          <w:szCs w:val="22"/>
          <w:lang w:val="fr-FR"/>
        </w:rPr>
        <w:t>http://www.wipo.int/tk/en/resources/</w:t>
      </w:r>
      <w:r w:rsidR="002B0A0E">
        <w:rPr>
          <w:szCs w:val="22"/>
          <w:lang w:val="fr-FR"/>
        </w:rPr>
        <w:fldChar w:fldCharType="end"/>
      </w:r>
      <w:r w:rsidR="00222602" w:rsidRPr="004F1707">
        <w:rPr>
          <w:szCs w:val="22"/>
          <w:lang w:val="fr-FR"/>
        </w:rPr>
        <w:t xml:space="preserve">. </w:t>
      </w:r>
      <w:r w:rsidR="00685D84" w:rsidRPr="004F1707">
        <w:rPr>
          <w:szCs w:val="22"/>
          <w:lang w:val="fr-FR"/>
        </w:rPr>
        <w:t xml:space="preserve"> </w:t>
      </w:r>
      <w:r w:rsidR="0089266A" w:rsidRPr="004F1707">
        <w:rPr>
          <w:szCs w:val="22"/>
          <w:lang w:val="fr-FR"/>
        </w:rPr>
        <w:t>Ils regroupent :</w:t>
      </w:r>
    </w:p>
    <w:p w:rsidR="00713A86" w:rsidRPr="004F1707" w:rsidRDefault="00713A86" w:rsidP="00E20696">
      <w:pPr>
        <w:rPr>
          <w:szCs w:val="22"/>
          <w:lang w:val="fr-FR"/>
        </w:rPr>
      </w:pPr>
    </w:p>
    <w:p w:rsidR="00713A86" w:rsidRPr="004F1707" w:rsidRDefault="0089266A" w:rsidP="0089266A">
      <w:pPr>
        <w:numPr>
          <w:ilvl w:val="0"/>
          <w:numId w:val="17"/>
        </w:numPr>
        <w:rPr>
          <w:szCs w:val="22"/>
          <w:lang w:val="fr-FR"/>
        </w:rPr>
      </w:pPr>
      <w:r w:rsidRPr="004F1707">
        <w:rPr>
          <w:szCs w:val="22"/>
          <w:lang w:val="fr-FR"/>
        </w:rPr>
        <w:t>des documents relatifs à l</w:t>
      </w:r>
      <w:r w:rsidR="00E8491F" w:rsidRPr="004F1707">
        <w:rPr>
          <w:szCs w:val="22"/>
          <w:lang w:val="fr-FR"/>
        </w:rPr>
        <w:t>’</w:t>
      </w:r>
      <w:r w:rsidRPr="004F1707">
        <w:rPr>
          <w:szCs w:val="22"/>
          <w:lang w:val="fr-FR"/>
        </w:rPr>
        <w:t>assistance technique et au renforcement des capacités, notamment :</w:t>
      </w:r>
    </w:p>
    <w:p w:rsidR="00713A86" w:rsidRPr="004F1707" w:rsidRDefault="00713A86" w:rsidP="00E31930">
      <w:pPr>
        <w:ind w:left="720"/>
        <w:rPr>
          <w:szCs w:val="22"/>
          <w:lang w:val="fr-FR"/>
        </w:rPr>
      </w:pPr>
    </w:p>
    <w:p w:rsidR="00713A86" w:rsidRPr="004F1707" w:rsidRDefault="0089266A" w:rsidP="0089266A">
      <w:pPr>
        <w:numPr>
          <w:ilvl w:val="1"/>
          <w:numId w:val="17"/>
        </w:numPr>
        <w:rPr>
          <w:szCs w:val="22"/>
          <w:lang w:val="fr-FR"/>
        </w:rPr>
      </w:pPr>
      <w:r w:rsidRPr="004F1707">
        <w:rPr>
          <w:szCs w:val="22"/>
          <w:lang w:val="fr-FR"/>
        </w:rPr>
        <w:t>le programme de formation de l</w:t>
      </w:r>
      <w:r w:rsidR="00E8491F" w:rsidRPr="004F1707">
        <w:rPr>
          <w:szCs w:val="22"/>
          <w:lang w:val="fr-FR"/>
        </w:rPr>
        <w:t>’</w:t>
      </w:r>
      <w:r w:rsidRPr="004F1707">
        <w:rPr>
          <w:szCs w:val="22"/>
          <w:lang w:val="fr-FR"/>
        </w:rPr>
        <w:t>OMPI sur la fixation culturelle et la gestion de la propriété intellectuelle (http://www.wipo.int/tk/fr/resources/training.html);</w:t>
      </w:r>
    </w:p>
    <w:p w:rsidR="00713A86" w:rsidRPr="004F1707" w:rsidRDefault="00713A86" w:rsidP="00E31930">
      <w:pPr>
        <w:ind w:left="1440"/>
        <w:rPr>
          <w:szCs w:val="22"/>
          <w:lang w:val="fr-FR"/>
        </w:rPr>
      </w:pPr>
    </w:p>
    <w:p w:rsidR="00713A86" w:rsidRPr="004F1707" w:rsidRDefault="0089266A" w:rsidP="0089266A">
      <w:pPr>
        <w:numPr>
          <w:ilvl w:val="1"/>
          <w:numId w:val="17"/>
        </w:numPr>
        <w:rPr>
          <w:szCs w:val="22"/>
          <w:lang w:val="fr-FR"/>
        </w:rPr>
      </w:pPr>
      <w:r w:rsidRPr="004F1707">
        <w:rPr>
          <w:szCs w:val="22"/>
          <w:lang w:val="fr-FR"/>
        </w:rPr>
        <w:t>des guides de gestion de la propriété intellectuelle pour différents domaines;</w:t>
      </w:r>
    </w:p>
    <w:p w:rsidR="00713A86" w:rsidRPr="004F1707" w:rsidRDefault="00713A86" w:rsidP="00E31930">
      <w:pPr>
        <w:rPr>
          <w:szCs w:val="22"/>
          <w:lang w:val="fr-FR"/>
        </w:rPr>
      </w:pPr>
    </w:p>
    <w:p w:rsidR="00713A86" w:rsidRPr="004F1707" w:rsidRDefault="0089266A" w:rsidP="0089266A">
      <w:pPr>
        <w:numPr>
          <w:ilvl w:val="1"/>
          <w:numId w:val="17"/>
        </w:numPr>
        <w:rPr>
          <w:szCs w:val="22"/>
          <w:lang w:val="fr-FR"/>
        </w:rPr>
      </w:pPr>
      <w:r w:rsidRPr="004F1707">
        <w:rPr>
          <w:szCs w:val="22"/>
          <w:lang w:val="fr-FR"/>
        </w:rPr>
        <w:t>la fixation des savoirs traditionnels (http://www.wipo.int/tk/fr/resources/tkdocumentation.html);</w:t>
      </w:r>
    </w:p>
    <w:p w:rsidR="00713A86" w:rsidRPr="004F1707" w:rsidRDefault="00713A86" w:rsidP="00686DBC">
      <w:pPr>
        <w:ind w:left="1440"/>
        <w:rPr>
          <w:szCs w:val="22"/>
          <w:lang w:val="fr-FR"/>
        </w:rPr>
      </w:pPr>
    </w:p>
    <w:p w:rsidR="00713A86" w:rsidRPr="004F1707" w:rsidRDefault="001B4162" w:rsidP="0089266A">
      <w:pPr>
        <w:numPr>
          <w:ilvl w:val="0"/>
          <w:numId w:val="17"/>
        </w:numPr>
        <w:rPr>
          <w:szCs w:val="22"/>
          <w:lang w:val="fr-FR"/>
        </w:rPr>
      </w:pPr>
      <w:r w:rsidRPr="004F1707">
        <w:rPr>
          <w:szCs w:val="22"/>
          <w:lang w:val="fr-FR"/>
        </w:rPr>
        <w:t>des b</w:t>
      </w:r>
      <w:r w:rsidR="0089266A" w:rsidRPr="004F1707">
        <w:rPr>
          <w:szCs w:val="22"/>
          <w:lang w:val="fr-FR"/>
        </w:rPr>
        <w:t>ases de données</w:t>
      </w:r>
    </w:p>
    <w:p w:rsidR="00713A86" w:rsidRPr="004F1707" w:rsidRDefault="00713A86" w:rsidP="00E31930">
      <w:pPr>
        <w:ind w:left="720"/>
        <w:rPr>
          <w:szCs w:val="22"/>
          <w:lang w:val="fr-FR"/>
        </w:rPr>
      </w:pPr>
    </w:p>
    <w:p w:rsidR="00713A86" w:rsidRPr="004F1707" w:rsidRDefault="0089266A" w:rsidP="0089266A">
      <w:pPr>
        <w:numPr>
          <w:ilvl w:val="1"/>
          <w:numId w:val="17"/>
        </w:numPr>
        <w:rPr>
          <w:szCs w:val="22"/>
          <w:lang w:val="fr-FR"/>
        </w:rPr>
      </w:pPr>
      <w:r w:rsidRPr="004F1707">
        <w:rPr>
          <w:szCs w:val="22"/>
          <w:lang w:val="fr-FR"/>
        </w:rPr>
        <w:t>lois et mesures législatives relatives aux savoirs traditionnels, aux expressions culturelles traditionnelles et aux ressources génétiques (http://www.wipo.int/tk/fr/legal_texts/);</w:t>
      </w:r>
    </w:p>
    <w:p w:rsidR="00713A86" w:rsidRPr="004F1707" w:rsidRDefault="0089266A" w:rsidP="0089266A">
      <w:pPr>
        <w:numPr>
          <w:ilvl w:val="1"/>
          <w:numId w:val="17"/>
        </w:numPr>
        <w:rPr>
          <w:szCs w:val="22"/>
          <w:lang w:val="fr-FR"/>
        </w:rPr>
      </w:pPr>
      <w:r w:rsidRPr="004F1707">
        <w:rPr>
          <w:szCs w:val="22"/>
          <w:lang w:val="fr-FR"/>
        </w:rPr>
        <w:t>accords d</w:t>
      </w:r>
      <w:r w:rsidR="00E8491F" w:rsidRPr="004F1707">
        <w:rPr>
          <w:szCs w:val="22"/>
          <w:lang w:val="fr-FR"/>
        </w:rPr>
        <w:t>’</w:t>
      </w:r>
      <w:r w:rsidRPr="004F1707">
        <w:rPr>
          <w:szCs w:val="22"/>
          <w:lang w:val="fr-FR"/>
        </w:rPr>
        <w:t>accès et de partage des avantages en matière de biodiversité</w:t>
      </w:r>
    </w:p>
    <w:p w:rsidR="00713A86" w:rsidRPr="004F1707" w:rsidRDefault="0089266A" w:rsidP="0089266A">
      <w:pPr>
        <w:ind w:left="1440"/>
        <w:rPr>
          <w:szCs w:val="22"/>
          <w:lang w:val="fr-FR"/>
        </w:rPr>
      </w:pPr>
      <w:r w:rsidRPr="004F1707">
        <w:rPr>
          <w:szCs w:val="22"/>
          <w:lang w:val="fr-FR"/>
        </w:rPr>
        <w:t>(http://www.wipo.int/tk/fr/databases/contracts/);</w:t>
      </w:r>
    </w:p>
    <w:p w:rsidR="00713A86" w:rsidRPr="004F1707" w:rsidRDefault="0089266A" w:rsidP="0089266A">
      <w:pPr>
        <w:numPr>
          <w:ilvl w:val="1"/>
          <w:numId w:val="17"/>
        </w:numPr>
        <w:rPr>
          <w:szCs w:val="22"/>
          <w:lang w:val="fr-FR"/>
        </w:rPr>
      </w:pPr>
      <w:r w:rsidRPr="004F1707">
        <w:rPr>
          <w:szCs w:val="22"/>
          <w:lang w:val="fr-FR"/>
        </w:rPr>
        <w:t>codes, principes directeurs et pratiques existants en matière d</w:t>
      </w:r>
      <w:r w:rsidR="00E8491F" w:rsidRPr="004F1707">
        <w:rPr>
          <w:szCs w:val="22"/>
          <w:lang w:val="fr-FR"/>
        </w:rPr>
        <w:t>’</w:t>
      </w:r>
      <w:r w:rsidRPr="004F1707">
        <w:rPr>
          <w:szCs w:val="22"/>
          <w:lang w:val="fr-FR"/>
        </w:rPr>
        <w:t>enregistrement, de numérisation et de diffusion des expressions culturelles traditionnelles</w:t>
      </w:r>
    </w:p>
    <w:p w:rsidR="00713A86" w:rsidRPr="004F1707" w:rsidRDefault="0089266A" w:rsidP="0089266A">
      <w:pPr>
        <w:ind w:left="1440"/>
        <w:rPr>
          <w:szCs w:val="22"/>
          <w:lang w:val="fr-FR"/>
        </w:rPr>
      </w:pPr>
      <w:r w:rsidRPr="004F1707">
        <w:rPr>
          <w:szCs w:val="22"/>
          <w:lang w:val="fr-FR"/>
        </w:rPr>
        <w:t>(http://www.wipo.int/tk/fr/databases/creative_heritage/);</w:t>
      </w:r>
    </w:p>
    <w:p w:rsidR="00713A86" w:rsidRPr="004F1707" w:rsidRDefault="0089266A" w:rsidP="0089266A">
      <w:pPr>
        <w:numPr>
          <w:ilvl w:val="1"/>
          <w:numId w:val="17"/>
        </w:numPr>
        <w:rPr>
          <w:szCs w:val="22"/>
          <w:lang w:val="fr-FR"/>
        </w:rPr>
      </w:pPr>
      <w:r w:rsidRPr="004F1707">
        <w:rPr>
          <w:szCs w:val="22"/>
          <w:lang w:val="fr-FR"/>
        </w:rPr>
        <w:t>liste des bases de données et registres en ligne existants sur les savoirs traditionnels et les ressources génétiques</w:t>
      </w:r>
    </w:p>
    <w:p w:rsidR="00713A86" w:rsidRPr="004F1707" w:rsidRDefault="0089266A" w:rsidP="0089266A">
      <w:pPr>
        <w:ind w:left="1440"/>
        <w:rPr>
          <w:szCs w:val="22"/>
          <w:lang w:val="fr-FR"/>
        </w:rPr>
      </w:pPr>
      <w:r w:rsidRPr="004F1707">
        <w:rPr>
          <w:szCs w:val="22"/>
          <w:lang w:val="fr-FR"/>
        </w:rPr>
        <w:t>(http://www.wipo.int/tk/fr/resources/db_registry.html);</w:t>
      </w:r>
    </w:p>
    <w:p w:rsidR="00713A86" w:rsidRPr="004F1707" w:rsidRDefault="00713A86" w:rsidP="00686DBC">
      <w:pPr>
        <w:rPr>
          <w:szCs w:val="22"/>
          <w:lang w:val="fr-FR"/>
        </w:rPr>
      </w:pPr>
    </w:p>
    <w:p w:rsidR="00713A86" w:rsidRPr="004F1707" w:rsidRDefault="0089266A" w:rsidP="001B4162">
      <w:pPr>
        <w:numPr>
          <w:ilvl w:val="0"/>
          <w:numId w:val="17"/>
        </w:numPr>
        <w:rPr>
          <w:szCs w:val="22"/>
          <w:lang w:val="fr-FR"/>
        </w:rPr>
      </w:pPr>
      <w:r w:rsidRPr="004F1707">
        <w:rPr>
          <w:szCs w:val="22"/>
          <w:lang w:val="fr-FR"/>
        </w:rPr>
        <w:t>des publications et des études.</w:t>
      </w:r>
    </w:p>
    <w:p w:rsidR="00713A86" w:rsidRPr="004F1707" w:rsidRDefault="00713A86" w:rsidP="00E20696">
      <w:pPr>
        <w:rPr>
          <w:szCs w:val="22"/>
          <w:lang w:val="fr-FR"/>
        </w:rPr>
      </w:pPr>
    </w:p>
    <w:p w:rsidR="00713A86" w:rsidRPr="004F1707" w:rsidRDefault="0089266A" w:rsidP="0089266A">
      <w:pPr>
        <w:rPr>
          <w:szCs w:val="22"/>
          <w:lang w:val="fr-FR"/>
        </w:rPr>
      </w:pPr>
      <w:r w:rsidRPr="004F1707">
        <w:rPr>
          <w:szCs w:val="22"/>
          <w:lang w:val="fr-FR"/>
        </w:rPr>
        <w:t>Les publications et études sont accessibles directement à l</w:t>
      </w:r>
      <w:r w:rsidR="00E8491F" w:rsidRPr="004F1707">
        <w:rPr>
          <w:szCs w:val="22"/>
          <w:lang w:val="fr-FR"/>
        </w:rPr>
        <w:t>’</w:t>
      </w:r>
      <w:r w:rsidRPr="004F1707">
        <w:rPr>
          <w:szCs w:val="22"/>
          <w:lang w:val="fr-FR"/>
        </w:rPr>
        <w:t>adresse http://www.wipo.int/tk/fr/resources/publications.html.</w:t>
      </w:r>
      <w:r w:rsidR="00A578FA" w:rsidRPr="004F1707">
        <w:rPr>
          <w:lang w:val="fr-FR"/>
        </w:rPr>
        <w:t xml:space="preserve">  </w:t>
      </w:r>
      <w:r w:rsidRPr="004F1707">
        <w:rPr>
          <w:szCs w:val="22"/>
          <w:lang w:val="fr-FR"/>
        </w:rPr>
        <w:t>Elles contiennent des informations générales, des dossiers d</w:t>
      </w:r>
      <w:r w:rsidR="00E8491F" w:rsidRPr="004F1707">
        <w:rPr>
          <w:szCs w:val="22"/>
          <w:lang w:val="fr-FR"/>
        </w:rPr>
        <w:t>’</w:t>
      </w:r>
      <w:r w:rsidRPr="004F1707">
        <w:rPr>
          <w:szCs w:val="22"/>
          <w:lang w:val="fr-FR"/>
        </w:rPr>
        <w:t>information, des documents sur la protection des savoirs traditionnels et des expressions culturelles traditionnelles, les conditions d</w:t>
      </w:r>
      <w:r w:rsidR="00E8491F" w:rsidRPr="004F1707">
        <w:rPr>
          <w:szCs w:val="22"/>
          <w:lang w:val="fr-FR"/>
        </w:rPr>
        <w:t>’</w:t>
      </w:r>
      <w:r w:rsidRPr="004F1707">
        <w:rPr>
          <w:szCs w:val="22"/>
          <w:lang w:val="fr-FR"/>
        </w:rPr>
        <w:t>accès et de partage des avantages et les conditions de divulgation, la gestion des droits de propriété intellectuelle et le droit coutumier.</w:t>
      </w:r>
    </w:p>
    <w:p w:rsidR="00713A86" w:rsidRPr="004F1707" w:rsidRDefault="00713A86" w:rsidP="00E20696">
      <w:pPr>
        <w:rPr>
          <w:szCs w:val="22"/>
          <w:lang w:val="fr-FR"/>
        </w:rPr>
      </w:pPr>
    </w:p>
    <w:p w:rsidR="00713A86" w:rsidRPr="004F1707" w:rsidRDefault="0089266A" w:rsidP="0089266A">
      <w:pPr>
        <w:rPr>
          <w:szCs w:val="22"/>
          <w:lang w:val="fr-FR"/>
        </w:rPr>
      </w:pPr>
      <w:r w:rsidRPr="004F1707">
        <w:rPr>
          <w:szCs w:val="22"/>
          <w:lang w:val="fr-FR"/>
        </w:rPr>
        <w:t>Ci</w:t>
      </w:r>
      <w:r w:rsidR="001E0738" w:rsidRPr="004F1707">
        <w:rPr>
          <w:szCs w:val="22"/>
          <w:lang w:val="fr-FR"/>
        </w:rPr>
        <w:noBreakHyphen/>
      </w:r>
      <w:r w:rsidRPr="004F1707">
        <w:rPr>
          <w:szCs w:val="22"/>
          <w:lang w:val="fr-FR"/>
        </w:rPr>
        <w:t>après sont indiquées quelques publications portant sur les savoirs traditionnels, les expressions culturelles traditionnelles et les ressources génétiques :</w:t>
      </w:r>
    </w:p>
    <w:p w:rsidR="00713A86" w:rsidRPr="004F1707" w:rsidRDefault="00713A86" w:rsidP="00E20696">
      <w:pPr>
        <w:rPr>
          <w:szCs w:val="22"/>
          <w:lang w:val="fr-FR"/>
        </w:rPr>
      </w:pPr>
    </w:p>
    <w:p w:rsidR="00713A86" w:rsidRPr="004F1707" w:rsidRDefault="00D9671C" w:rsidP="00D9671C">
      <w:pPr>
        <w:numPr>
          <w:ilvl w:val="0"/>
          <w:numId w:val="14"/>
        </w:numPr>
        <w:rPr>
          <w:szCs w:val="22"/>
          <w:lang w:val="fr-FR"/>
        </w:rPr>
      </w:pPr>
      <w:r w:rsidRPr="004F1707">
        <w:rPr>
          <w:szCs w:val="22"/>
          <w:lang w:val="fr-FR"/>
        </w:rPr>
        <w:t>Rapport de l</w:t>
      </w:r>
      <w:r w:rsidR="00E8491F" w:rsidRPr="004F1707">
        <w:rPr>
          <w:szCs w:val="22"/>
          <w:lang w:val="fr-FR"/>
        </w:rPr>
        <w:t>’</w:t>
      </w:r>
      <w:r w:rsidRPr="004F1707">
        <w:rPr>
          <w:szCs w:val="22"/>
          <w:lang w:val="fr-FR"/>
        </w:rPr>
        <w:t>OMPI sur les missions d</w:t>
      </w:r>
      <w:r w:rsidR="00E8491F" w:rsidRPr="004F1707">
        <w:rPr>
          <w:szCs w:val="22"/>
          <w:lang w:val="fr-FR"/>
        </w:rPr>
        <w:t>’</w:t>
      </w:r>
      <w:r w:rsidRPr="004F1707">
        <w:rPr>
          <w:szCs w:val="22"/>
          <w:lang w:val="fr-FR"/>
        </w:rPr>
        <w:t xml:space="preserve">enquête consacrées à la propriété intellectuelle et aux savoirs traditionnels </w:t>
      </w:r>
      <w:r w:rsidR="00E20696" w:rsidRPr="004F1707">
        <w:rPr>
          <w:szCs w:val="22"/>
          <w:lang w:val="fr-FR"/>
        </w:rPr>
        <w:t>(1998</w:t>
      </w:r>
      <w:r w:rsidR="001E0738" w:rsidRPr="004F1707">
        <w:rPr>
          <w:szCs w:val="22"/>
          <w:lang w:val="fr-FR"/>
        </w:rPr>
        <w:noBreakHyphen/>
      </w:r>
      <w:r w:rsidR="00E20696" w:rsidRPr="004F1707">
        <w:rPr>
          <w:szCs w:val="22"/>
          <w:lang w:val="fr-FR"/>
        </w:rPr>
        <w:t>1999)</w:t>
      </w:r>
      <w:r w:rsidR="006578A8" w:rsidRPr="004F1707">
        <w:rPr>
          <w:szCs w:val="22"/>
          <w:lang w:val="fr-FR"/>
        </w:rPr>
        <w:t> :</w:t>
      </w:r>
      <w:r w:rsidR="00E20696" w:rsidRPr="004F1707">
        <w:rPr>
          <w:szCs w:val="22"/>
          <w:lang w:val="fr-FR"/>
        </w:rPr>
        <w:t xml:space="preserve"> </w:t>
      </w:r>
      <w:r w:rsidR="00040063" w:rsidRPr="004F1707">
        <w:rPr>
          <w:szCs w:val="22"/>
          <w:lang w:val="fr-FR"/>
        </w:rPr>
        <w:t>http</w:t>
      </w:r>
      <w:r w:rsidR="005F616A" w:rsidRPr="004F1707">
        <w:rPr>
          <w:szCs w:val="22"/>
          <w:lang w:val="fr-FR"/>
        </w:rPr>
        <w:t>://www.wipo.int/edocs/pubdocs/fr</w:t>
      </w:r>
      <w:r w:rsidR="00040063" w:rsidRPr="004F1707">
        <w:rPr>
          <w:szCs w:val="22"/>
          <w:lang w:val="fr-FR"/>
        </w:rPr>
        <w:t>/tk/768/wipo_pub_768.pdf</w:t>
      </w:r>
      <w:r w:rsidR="00686DBC" w:rsidRPr="004F1707">
        <w:rPr>
          <w:szCs w:val="22"/>
          <w:lang w:val="fr-FR"/>
        </w:rPr>
        <w:t>.</w:t>
      </w:r>
    </w:p>
    <w:p w:rsidR="00713A86" w:rsidRPr="004F1707" w:rsidRDefault="00713A86" w:rsidP="00E31930">
      <w:pPr>
        <w:ind w:left="720"/>
        <w:rPr>
          <w:szCs w:val="22"/>
          <w:lang w:val="fr-FR"/>
        </w:rPr>
      </w:pPr>
    </w:p>
    <w:p w:rsidR="00713A86" w:rsidRPr="004F1707" w:rsidRDefault="0089266A" w:rsidP="0089266A">
      <w:pPr>
        <w:numPr>
          <w:ilvl w:val="0"/>
          <w:numId w:val="14"/>
        </w:numPr>
        <w:rPr>
          <w:szCs w:val="22"/>
          <w:lang w:val="fr-FR"/>
        </w:rPr>
      </w:pPr>
      <w:r w:rsidRPr="004F1707">
        <w:rPr>
          <w:szCs w:val="22"/>
          <w:lang w:val="fr-FR"/>
        </w:rPr>
        <w:t>Une présentation succincte sur la propriété intellectuelle relative aux ressources génétiques, aux savoirs traditionnels et aux expressions culturelles traditionnelles</w:t>
      </w:r>
      <w:r w:rsidR="006578A8" w:rsidRPr="004F1707">
        <w:rPr>
          <w:szCs w:val="22"/>
          <w:lang w:val="fr-FR"/>
        </w:rPr>
        <w:t> </w:t>
      </w:r>
      <w:r w:rsidRPr="004F1707">
        <w:rPr>
          <w:szCs w:val="22"/>
          <w:lang w:val="fr-FR"/>
        </w:rPr>
        <w:t>:</w:t>
      </w:r>
    </w:p>
    <w:p w:rsidR="00713A86" w:rsidRPr="004F1707" w:rsidRDefault="0089266A" w:rsidP="0089266A">
      <w:pPr>
        <w:ind w:left="720"/>
        <w:rPr>
          <w:szCs w:val="22"/>
          <w:lang w:val="fr-FR"/>
        </w:rPr>
      </w:pPr>
      <w:r w:rsidRPr="004F1707">
        <w:rPr>
          <w:szCs w:val="22"/>
          <w:lang w:val="fr-FR"/>
        </w:rPr>
        <w:t>http://www.wipo.int/freepublications/fr/tk/933/wipo_pub_933.pdf.</w:t>
      </w:r>
    </w:p>
    <w:p w:rsidR="00713A86" w:rsidRPr="004F1707" w:rsidRDefault="00713A86" w:rsidP="00E20696">
      <w:pPr>
        <w:ind w:left="720"/>
        <w:rPr>
          <w:szCs w:val="22"/>
          <w:lang w:val="fr-FR"/>
        </w:rPr>
      </w:pPr>
    </w:p>
    <w:p w:rsidR="00713A86" w:rsidRPr="004F1707" w:rsidRDefault="0089266A" w:rsidP="0089266A">
      <w:pPr>
        <w:numPr>
          <w:ilvl w:val="0"/>
          <w:numId w:val="14"/>
        </w:numPr>
        <w:rPr>
          <w:szCs w:val="22"/>
          <w:lang w:val="fr-FR"/>
        </w:rPr>
      </w:pPr>
      <w:r w:rsidRPr="004F1707">
        <w:rPr>
          <w:szCs w:val="22"/>
          <w:lang w:val="fr-FR"/>
        </w:rPr>
        <w:t>Dossier d</w:t>
      </w:r>
      <w:r w:rsidR="00E8491F" w:rsidRPr="004F1707">
        <w:rPr>
          <w:szCs w:val="22"/>
          <w:lang w:val="fr-FR"/>
        </w:rPr>
        <w:t>’</w:t>
      </w:r>
      <w:r w:rsidRPr="004F1707">
        <w:rPr>
          <w:szCs w:val="22"/>
          <w:lang w:val="fr-FR"/>
        </w:rPr>
        <w:t>information sur la propriété intellectuelle et les savoirs traditionnels : http://www.wipo.int/export/sites/www/tk/fr/resources/pdf/tk_brief1.pdf.</w:t>
      </w:r>
    </w:p>
    <w:p w:rsidR="00713A86" w:rsidRPr="004F1707" w:rsidRDefault="00713A86" w:rsidP="00E31930">
      <w:pPr>
        <w:ind w:left="720"/>
        <w:rPr>
          <w:szCs w:val="22"/>
          <w:lang w:val="fr-FR"/>
        </w:rPr>
      </w:pPr>
    </w:p>
    <w:p w:rsidR="00713A86" w:rsidRPr="004F1707" w:rsidRDefault="0089266A" w:rsidP="0089266A">
      <w:pPr>
        <w:numPr>
          <w:ilvl w:val="0"/>
          <w:numId w:val="14"/>
        </w:numPr>
        <w:rPr>
          <w:szCs w:val="22"/>
          <w:lang w:val="fr-FR"/>
        </w:rPr>
      </w:pPr>
      <w:r w:rsidRPr="004F1707">
        <w:rPr>
          <w:szCs w:val="22"/>
          <w:lang w:val="fr-FR"/>
        </w:rPr>
        <w:t>Droit coutumier et propriété intellectuelle</w:t>
      </w:r>
      <w:r w:rsidR="006578A8" w:rsidRPr="004F1707">
        <w:rPr>
          <w:szCs w:val="22"/>
          <w:lang w:val="fr-FR"/>
        </w:rPr>
        <w:t> </w:t>
      </w:r>
      <w:r w:rsidRPr="004F1707">
        <w:rPr>
          <w:szCs w:val="22"/>
          <w:lang w:val="fr-FR"/>
        </w:rPr>
        <w:t>:</w:t>
      </w:r>
    </w:p>
    <w:p w:rsidR="00713A86" w:rsidRPr="004F1707" w:rsidRDefault="0089266A" w:rsidP="0089266A">
      <w:pPr>
        <w:ind w:left="720"/>
        <w:rPr>
          <w:lang w:val="fr-FR"/>
        </w:rPr>
      </w:pPr>
      <w:r w:rsidRPr="004F1707">
        <w:rPr>
          <w:lang w:val="fr-FR"/>
        </w:rPr>
        <w:t>http://www.wipo.int/tk/fr/indigenous/customary_law/index.html.</w:t>
      </w:r>
    </w:p>
    <w:p w:rsidR="00713A86" w:rsidRPr="004F1707" w:rsidRDefault="00713A86" w:rsidP="00E20696">
      <w:pPr>
        <w:ind w:left="720"/>
        <w:rPr>
          <w:lang w:val="fr-FR"/>
        </w:rPr>
      </w:pPr>
    </w:p>
    <w:p w:rsidR="00713A86" w:rsidRPr="004F1707" w:rsidRDefault="0089266A" w:rsidP="0089266A">
      <w:pPr>
        <w:numPr>
          <w:ilvl w:val="0"/>
          <w:numId w:val="14"/>
        </w:numPr>
        <w:rPr>
          <w:szCs w:val="22"/>
          <w:lang w:val="fr-FR"/>
        </w:rPr>
      </w:pPr>
      <w:r w:rsidRPr="004F1707">
        <w:rPr>
          <w:szCs w:val="22"/>
          <w:lang w:val="fr-FR"/>
        </w:rPr>
        <w:t>IP, TK and</w:t>
      </w:r>
      <w:r w:rsidR="00E8491F" w:rsidRPr="004F1707">
        <w:rPr>
          <w:szCs w:val="22"/>
          <w:lang w:val="fr-FR"/>
        </w:rPr>
        <w:t> </w:t>
      </w:r>
      <w:proofErr w:type="spellStart"/>
      <w:r w:rsidR="00E8491F" w:rsidRPr="004F1707">
        <w:rPr>
          <w:szCs w:val="22"/>
          <w:lang w:val="fr-FR"/>
        </w:rPr>
        <w:t>TC</w:t>
      </w:r>
      <w:r w:rsidR="005F616A" w:rsidRPr="004F1707">
        <w:rPr>
          <w:szCs w:val="22"/>
          <w:lang w:val="fr-FR"/>
        </w:rPr>
        <w:t>E</w:t>
      </w:r>
      <w:r w:rsidRPr="004F1707">
        <w:rPr>
          <w:szCs w:val="22"/>
          <w:lang w:val="fr-FR"/>
        </w:rPr>
        <w:t>s</w:t>
      </w:r>
      <w:proofErr w:type="spellEnd"/>
      <w:r w:rsidR="006578A8" w:rsidRPr="004F1707">
        <w:rPr>
          <w:szCs w:val="22"/>
          <w:lang w:val="fr-FR"/>
        </w:rPr>
        <w:t> </w:t>
      </w:r>
      <w:r w:rsidRPr="004F1707">
        <w:rPr>
          <w:szCs w:val="22"/>
          <w:lang w:val="fr-FR"/>
        </w:rPr>
        <w:t>: A Guide for Countries in Transition (Propriété intellectuelle, savoirs traditionnels et expressions culturelles traditionnelles</w:t>
      </w:r>
      <w:r w:rsidR="006578A8" w:rsidRPr="004F1707">
        <w:rPr>
          <w:szCs w:val="22"/>
          <w:lang w:val="fr-FR"/>
        </w:rPr>
        <w:t> </w:t>
      </w:r>
      <w:r w:rsidRPr="004F1707">
        <w:rPr>
          <w:szCs w:val="22"/>
          <w:lang w:val="fr-FR"/>
        </w:rPr>
        <w:t>: guide à l</w:t>
      </w:r>
      <w:r w:rsidR="00E8491F" w:rsidRPr="004F1707">
        <w:rPr>
          <w:szCs w:val="22"/>
          <w:lang w:val="fr-FR"/>
        </w:rPr>
        <w:t>’</w:t>
      </w:r>
      <w:r w:rsidRPr="004F1707">
        <w:rPr>
          <w:szCs w:val="22"/>
          <w:lang w:val="fr-FR"/>
        </w:rPr>
        <w:t>intention des pays en transition)</w:t>
      </w:r>
      <w:r w:rsidR="006578A8" w:rsidRPr="004F1707">
        <w:rPr>
          <w:szCs w:val="22"/>
          <w:lang w:val="fr-FR"/>
        </w:rPr>
        <w:t> </w:t>
      </w:r>
      <w:r w:rsidRPr="004F1707">
        <w:rPr>
          <w:szCs w:val="22"/>
          <w:lang w:val="fr-FR"/>
        </w:rPr>
        <w:t>:</w:t>
      </w:r>
    </w:p>
    <w:p w:rsidR="00713A86" w:rsidRPr="004F1707" w:rsidRDefault="0089266A" w:rsidP="0089266A">
      <w:pPr>
        <w:ind w:left="720"/>
        <w:rPr>
          <w:lang w:val="fr-FR"/>
        </w:rPr>
      </w:pPr>
      <w:r w:rsidRPr="004F1707">
        <w:rPr>
          <w:lang w:val="fr-FR"/>
        </w:rPr>
        <w:t>http://www.wipo.int/dcea/en/tools/tool_09/index.html.</w:t>
      </w:r>
    </w:p>
    <w:p w:rsidR="00713A86" w:rsidRPr="004F1707" w:rsidRDefault="00713A86" w:rsidP="00222602">
      <w:pPr>
        <w:rPr>
          <w:szCs w:val="22"/>
          <w:lang w:val="fr-FR"/>
        </w:rPr>
      </w:pPr>
    </w:p>
    <w:p w:rsidR="00713A86" w:rsidRPr="004F1707" w:rsidRDefault="0089266A" w:rsidP="0089266A">
      <w:pPr>
        <w:rPr>
          <w:szCs w:val="22"/>
          <w:lang w:val="fr-FR"/>
        </w:rPr>
      </w:pPr>
      <w:r w:rsidRPr="004F1707">
        <w:rPr>
          <w:szCs w:val="22"/>
          <w:lang w:val="fr-FR"/>
        </w:rPr>
        <w:t>Certaines publications ou pages Web traitent plus particulièrement de l</w:t>
      </w:r>
      <w:r w:rsidR="00E8491F" w:rsidRPr="004F1707">
        <w:rPr>
          <w:szCs w:val="22"/>
          <w:lang w:val="fr-FR"/>
        </w:rPr>
        <w:t>’</w:t>
      </w:r>
      <w:r w:rsidRPr="004F1707">
        <w:rPr>
          <w:szCs w:val="22"/>
          <w:lang w:val="fr-FR"/>
        </w:rPr>
        <w:t>un de ces trois thèmes.</w:t>
      </w:r>
      <w:r w:rsidR="00E20696" w:rsidRPr="004F1707">
        <w:rPr>
          <w:lang w:val="fr-FR"/>
        </w:rPr>
        <w:t xml:space="preserve">  </w:t>
      </w:r>
      <w:r w:rsidRPr="004F1707">
        <w:rPr>
          <w:szCs w:val="22"/>
          <w:lang w:val="fr-FR"/>
        </w:rPr>
        <w:t>Vous en trouverez une sélection ci</w:t>
      </w:r>
      <w:r w:rsidR="001E0738" w:rsidRPr="004F1707">
        <w:rPr>
          <w:szCs w:val="22"/>
          <w:lang w:val="fr-FR"/>
        </w:rPr>
        <w:noBreakHyphen/>
      </w:r>
      <w:r w:rsidRPr="004F1707">
        <w:rPr>
          <w:szCs w:val="22"/>
          <w:lang w:val="fr-FR"/>
        </w:rPr>
        <w:t>dessous :</w:t>
      </w:r>
    </w:p>
    <w:p w:rsidR="00713A86" w:rsidRPr="004F1707" w:rsidRDefault="00713A86" w:rsidP="00E20696">
      <w:pPr>
        <w:rPr>
          <w:szCs w:val="22"/>
          <w:lang w:val="fr-FR"/>
        </w:rPr>
      </w:pPr>
    </w:p>
    <w:p w:rsidR="00713A86" w:rsidRPr="004F1707" w:rsidRDefault="0089266A" w:rsidP="0089266A">
      <w:pPr>
        <w:numPr>
          <w:ilvl w:val="0"/>
          <w:numId w:val="26"/>
        </w:numPr>
        <w:rPr>
          <w:szCs w:val="22"/>
          <w:lang w:val="fr-FR"/>
        </w:rPr>
      </w:pPr>
      <w:r w:rsidRPr="004F1707">
        <w:rPr>
          <w:szCs w:val="22"/>
          <w:lang w:val="fr-FR"/>
        </w:rPr>
        <w:t>sur les questions relatives à la protection des expressions culturelles traditionnelles :</w:t>
      </w:r>
    </w:p>
    <w:p w:rsidR="00713A86" w:rsidRPr="004F1707" w:rsidRDefault="00713A86" w:rsidP="00E20696">
      <w:pPr>
        <w:rPr>
          <w:szCs w:val="22"/>
          <w:lang w:val="fr-FR"/>
        </w:rPr>
      </w:pPr>
    </w:p>
    <w:p w:rsidR="00713A86" w:rsidRPr="004F1707" w:rsidRDefault="0089266A" w:rsidP="0089266A">
      <w:pPr>
        <w:numPr>
          <w:ilvl w:val="1"/>
          <w:numId w:val="14"/>
        </w:numPr>
        <w:rPr>
          <w:szCs w:val="22"/>
          <w:lang w:val="fr-FR"/>
        </w:rPr>
      </w:pPr>
      <w:r w:rsidRPr="004F1707">
        <w:rPr>
          <w:szCs w:val="22"/>
          <w:lang w:val="fr-FR"/>
        </w:rPr>
        <w:t>Bref descriptif des questions traitées : http://www.wipo.int/tk/fr/folklore/.</w:t>
      </w:r>
    </w:p>
    <w:p w:rsidR="00713A86" w:rsidRPr="004F1707" w:rsidRDefault="00713A86" w:rsidP="00E31930">
      <w:pPr>
        <w:ind w:left="720"/>
        <w:rPr>
          <w:szCs w:val="22"/>
          <w:lang w:val="fr-FR"/>
        </w:rPr>
      </w:pPr>
    </w:p>
    <w:p w:rsidR="00713A86" w:rsidRPr="004F1707" w:rsidRDefault="0089266A" w:rsidP="0089266A">
      <w:pPr>
        <w:numPr>
          <w:ilvl w:val="1"/>
          <w:numId w:val="14"/>
        </w:numPr>
        <w:rPr>
          <w:szCs w:val="22"/>
          <w:lang w:val="fr-FR"/>
        </w:rPr>
      </w:pPr>
      <w:proofErr w:type="spellStart"/>
      <w:r w:rsidRPr="004F1707">
        <w:rPr>
          <w:szCs w:val="22"/>
          <w:lang w:val="fr-FR"/>
        </w:rPr>
        <w:t>Minding</w:t>
      </w:r>
      <w:proofErr w:type="spellEnd"/>
      <w:r w:rsidRPr="004F1707">
        <w:rPr>
          <w:szCs w:val="22"/>
          <w:lang w:val="fr-FR"/>
        </w:rPr>
        <w:t xml:space="preserve"> Culture</w:t>
      </w:r>
      <w:r w:rsidR="006578A8" w:rsidRPr="004F1707">
        <w:rPr>
          <w:szCs w:val="22"/>
          <w:lang w:val="fr-FR"/>
        </w:rPr>
        <w:t> </w:t>
      </w:r>
      <w:r w:rsidRPr="004F1707">
        <w:rPr>
          <w:szCs w:val="22"/>
          <w:lang w:val="fr-FR"/>
        </w:rPr>
        <w:t xml:space="preserve">: Case </w:t>
      </w:r>
      <w:proofErr w:type="spellStart"/>
      <w:r w:rsidRPr="004F1707">
        <w:rPr>
          <w:szCs w:val="22"/>
          <w:lang w:val="fr-FR"/>
        </w:rPr>
        <w:t>Studies</w:t>
      </w:r>
      <w:proofErr w:type="spellEnd"/>
      <w:r w:rsidRPr="004F1707">
        <w:rPr>
          <w:szCs w:val="22"/>
          <w:lang w:val="fr-FR"/>
        </w:rPr>
        <w:t xml:space="preserve"> on IP and</w:t>
      </w:r>
      <w:r w:rsidR="00E8491F" w:rsidRPr="004F1707">
        <w:rPr>
          <w:szCs w:val="22"/>
          <w:lang w:val="fr-FR"/>
        </w:rPr>
        <w:t> </w:t>
      </w:r>
      <w:proofErr w:type="spellStart"/>
      <w:r w:rsidR="00E8491F" w:rsidRPr="004F1707">
        <w:rPr>
          <w:szCs w:val="22"/>
          <w:lang w:val="fr-FR"/>
        </w:rPr>
        <w:t>TC</w:t>
      </w:r>
      <w:r w:rsidRPr="004F1707">
        <w:rPr>
          <w:szCs w:val="22"/>
          <w:lang w:val="fr-FR"/>
        </w:rPr>
        <w:t>Es</w:t>
      </w:r>
      <w:proofErr w:type="spellEnd"/>
      <w:r w:rsidRPr="004F1707">
        <w:rPr>
          <w:szCs w:val="22"/>
          <w:lang w:val="fr-FR"/>
        </w:rPr>
        <w:t xml:space="preserve"> (Le respect de la culture</w:t>
      </w:r>
      <w:r w:rsidR="006578A8" w:rsidRPr="004F1707">
        <w:rPr>
          <w:szCs w:val="22"/>
          <w:lang w:val="fr-FR"/>
        </w:rPr>
        <w:t> </w:t>
      </w:r>
      <w:r w:rsidRPr="004F1707">
        <w:rPr>
          <w:szCs w:val="22"/>
          <w:lang w:val="fr-FR"/>
        </w:rPr>
        <w:t>: études de cas sur la propriété intellectuelle et les expressions culturelles traditionnelles)</w:t>
      </w:r>
      <w:r w:rsidR="006578A8" w:rsidRPr="004F1707">
        <w:rPr>
          <w:szCs w:val="22"/>
          <w:lang w:val="fr-FR"/>
        </w:rPr>
        <w:t> </w:t>
      </w:r>
      <w:r w:rsidRPr="004F1707">
        <w:rPr>
          <w:szCs w:val="22"/>
          <w:lang w:val="fr-FR"/>
        </w:rPr>
        <w:t>:</w:t>
      </w:r>
    </w:p>
    <w:p w:rsidR="00713A86" w:rsidRPr="004F1707" w:rsidRDefault="00040063" w:rsidP="00CD17B8">
      <w:pPr>
        <w:ind w:left="1440"/>
        <w:rPr>
          <w:szCs w:val="22"/>
          <w:lang w:val="fr-FR"/>
        </w:rPr>
      </w:pPr>
      <w:r w:rsidRPr="004F1707">
        <w:rPr>
          <w:szCs w:val="22"/>
          <w:lang w:val="fr-FR"/>
        </w:rPr>
        <w:t>http://www.wipo.int/edocs/pubdocs/en/tk/781/wipo_pub_781.pdf</w:t>
      </w:r>
    </w:p>
    <w:p w:rsidR="00713A86" w:rsidRPr="004F1707" w:rsidRDefault="00713A86" w:rsidP="00E31930">
      <w:pPr>
        <w:rPr>
          <w:szCs w:val="22"/>
          <w:lang w:val="fr-FR"/>
        </w:rPr>
      </w:pPr>
    </w:p>
    <w:p w:rsidR="00713A86" w:rsidRPr="004F1707" w:rsidRDefault="0089266A" w:rsidP="0089266A">
      <w:pPr>
        <w:numPr>
          <w:ilvl w:val="1"/>
          <w:numId w:val="14"/>
        </w:numPr>
        <w:rPr>
          <w:szCs w:val="22"/>
          <w:lang w:val="fr-FR"/>
        </w:rPr>
      </w:pPr>
      <w:proofErr w:type="spellStart"/>
      <w:r w:rsidRPr="004F1707">
        <w:rPr>
          <w:szCs w:val="22"/>
          <w:lang w:val="fr-FR"/>
        </w:rPr>
        <w:t>Consolidated</w:t>
      </w:r>
      <w:proofErr w:type="spellEnd"/>
      <w:r w:rsidRPr="004F1707">
        <w:rPr>
          <w:szCs w:val="22"/>
          <w:lang w:val="fr-FR"/>
        </w:rPr>
        <w:t xml:space="preserve"> </w:t>
      </w:r>
      <w:proofErr w:type="spellStart"/>
      <w:r w:rsidRPr="004F1707">
        <w:rPr>
          <w:szCs w:val="22"/>
          <w:lang w:val="fr-FR"/>
        </w:rPr>
        <w:t>Analysis</w:t>
      </w:r>
      <w:proofErr w:type="spellEnd"/>
      <w:r w:rsidRPr="004F1707">
        <w:rPr>
          <w:szCs w:val="22"/>
          <w:lang w:val="fr-FR"/>
        </w:rPr>
        <w:t xml:space="preserve"> of the </w:t>
      </w:r>
      <w:proofErr w:type="spellStart"/>
      <w:r w:rsidRPr="004F1707">
        <w:rPr>
          <w:szCs w:val="22"/>
          <w:lang w:val="fr-FR"/>
        </w:rPr>
        <w:t>Legal</w:t>
      </w:r>
      <w:proofErr w:type="spellEnd"/>
      <w:r w:rsidRPr="004F1707">
        <w:rPr>
          <w:szCs w:val="22"/>
          <w:lang w:val="fr-FR"/>
        </w:rPr>
        <w:t xml:space="preserve"> Protection of</w:t>
      </w:r>
      <w:r w:rsidR="00E8491F" w:rsidRPr="004F1707">
        <w:rPr>
          <w:szCs w:val="22"/>
          <w:lang w:val="fr-FR"/>
        </w:rPr>
        <w:t> </w:t>
      </w:r>
      <w:proofErr w:type="spellStart"/>
      <w:r w:rsidR="00E8491F" w:rsidRPr="004F1707">
        <w:rPr>
          <w:szCs w:val="22"/>
          <w:lang w:val="fr-FR"/>
        </w:rPr>
        <w:t>TC</w:t>
      </w:r>
      <w:r w:rsidRPr="004F1707">
        <w:rPr>
          <w:szCs w:val="22"/>
          <w:lang w:val="fr-FR"/>
        </w:rPr>
        <w:t>Es</w:t>
      </w:r>
      <w:proofErr w:type="spellEnd"/>
      <w:r w:rsidRPr="004F1707">
        <w:rPr>
          <w:szCs w:val="22"/>
          <w:lang w:val="fr-FR"/>
        </w:rPr>
        <w:t xml:space="preserve"> (Analyse globale de la protection des expressions culturelles traditionnelles)</w:t>
      </w:r>
      <w:r w:rsidR="006578A8" w:rsidRPr="004F1707">
        <w:rPr>
          <w:szCs w:val="22"/>
          <w:lang w:val="fr-FR"/>
        </w:rPr>
        <w:t> </w:t>
      </w:r>
      <w:r w:rsidRPr="004F1707">
        <w:rPr>
          <w:szCs w:val="22"/>
          <w:lang w:val="fr-FR"/>
        </w:rPr>
        <w:t>:</w:t>
      </w:r>
    </w:p>
    <w:p w:rsidR="00713A86" w:rsidRPr="004F1707" w:rsidRDefault="00040063" w:rsidP="00CD17B8">
      <w:pPr>
        <w:ind w:left="1440"/>
        <w:rPr>
          <w:szCs w:val="22"/>
          <w:lang w:val="fr-FR"/>
        </w:rPr>
      </w:pPr>
      <w:r w:rsidRPr="004F1707">
        <w:rPr>
          <w:szCs w:val="22"/>
          <w:lang w:val="fr-FR"/>
        </w:rPr>
        <w:t>http://www.wipo.int/edocs/pubdocs/en/tk/785/wipo_pub_785.pdf</w:t>
      </w:r>
      <w:r w:rsidR="00686DBC" w:rsidRPr="004F1707">
        <w:rPr>
          <w:szCs w:val="22"/>
          <w:lang w:val="fr-FR"/>
        </w:rPr>
        <w:t>.</w:t>
      </w:r>
    </w:p>
    <w:p w:rsidR="00713A86" w:rsidRPr="004F1707" w:rsidRDefault="00713A86" w:rsidP="00E20696">
      <w:pPr>
        <w:ind w:left="720"/>
        <w:rPr>
          <w:szCs w:val="22"/>
          <w:lang w:val="fr-FR"/>
        </w:rPr>
      </w:pPr>
    </w:p>
    <w:p w:rsidR="00713A86" w:rsidRPr="004F1707" w:rsidRDefault="007D1A60" w:rsidP="007D1A60">
      <w:pPr>
        <w:numPr>
          <w:ilvl w:val="1"/>
          <w:numId w:val="14"/>
        </w:numPr>
        <w:rPr>
          <w:szCs w:val="22"/>
          <w:lang w:val="fr-FR"/>
        </w:rPr>
      </w:pPr>
      <w:r w:rsidRPr="004F1707">
        <w:rPr>
          <w:szCs w:val="22"/>
          <w:lang w:val="fr-FR"/>
        </w:rPr>
        <w:t>Textes législatifs relatifs aux expressions culturelles traditionnelles</w:t>
      </w:r>
      <w:r w:rsidR="006578A8" w:rsidRPr="004F1707">
        <w:rPr>
          <w:szCs w:val="22"/>
          <w:lang w:val="fr-FR"/>
        </w:rPr>
        <w:t> </w:t>
      </w:r>
      <w:r w:rsidRPr="004F1707">
        <w:rPr>
          <w:szCs w:val="22"/>
          <w:lang w:val="fr-FR"/>
        </w:rPr>
        <w:t>:</w:t>
      </w:r>
    </w:p>
    <w:p w:rsidR="00713A86" w:rsidRPr="004F1707" w:rsidRDefault="00040063" w:rsidP="00CD17B8">
      <w:pPr>
        <w:ind w:left="1440"/>
        <w:rPr>
          <w:szCs w:val="22"/>
          <w:lang w:val="fr-FR"/>
        </w:rPr>
      </w:pPr>
      <w:r w:rsidRPr="004F1707">
        <w:rPr>
          <w:szCs w:val="22"/>
          <w:lang w:val="fr-FR"/>
        </w:rPr>
        <w:t>http://www.wipo.int/tk/en/databases/tklaws/</w:t>
      </w:r>
      <w:r w:rsidR="00686DBC" w:rsidRPr="004F1707">
        <w:rPr>
          <w:szCs w:val="22"/>
          <w:lang w:val="fr-FR"/>
        </w:rPr>
        <w:t>.</w:t>
      </w:r>
    </w:p>
    <w:p w:rsidR="00713A86" w:rsidRPr="004F1707" w:rsidRDefault="00713A86" w:rsidP="00E20696">
      <w:pPr>
        <w:ind w:left="720"/>
        <w:rPr>
          <w:szCs w:val="22"/>
          <w:lang w:val="fr-FR"/>
        </w:rPr>
      </w:pPr>
    </w:p>
    <w:p w:rsidR="00713A86" w:rsidRPr="004F1707" w:rsidRDefault="007D1A60" w:rsidP="007D1A60">
      <w:pPr>
        <w:numPr>
          <w:ilvl w:val="1"/>
          <w:numId w:val="14"/>
        </w:numPr>
        <w:rPr>
          <w:szCs w:val="22"/>
          <w:lang w:val="fr-FR"/>
        </w:rPr>
      </w:pPr>
      <w:r w:rsidRPr="004F1707">
        <w:rPr>
          <w:szCs w:val="22"/>
          <w:lang w:val="fr-FR"/>
        </w:rPr>
        <w:t>Base de données relative aux codes, principes directeurs et pratiques existants en matière de fixation culturelle</w:t>
      </w:r>
      <w:r w:rsidR="006578A8" w:rsidRPr="004F1707">
        <w:rPr>
          <w:szCs w:val="22"/>
          <w:lang w:val="fr-FR"/>
        </w:rPr>
        <w:t> </w:t>
      </w:r>
      <w:r w:rsidRPr="004F1707">
        <w:rPr>
          <w:szCs w:val="22"/>
          <w:lang w:val="fr-FR"/>
        </w:rPr>
        <w:t>:</w:t>
      </w:r>
    </w:p>
    <w:p w:rsidR="00713A86" w:rsidRPr="004F1707" w:rsidRDefault="007D1A60" w:rsidP="007D1A60">
      <w:pPr>
        <w:ind w:left="1440"/>
        <w:rPr>
          <w:szCs w:val="22"/>
          <w:lang w:val="fr-FR"/>
        </w:rPr>
      </w:pPr>
      <w:r w:rsidRPr="004F1707">
        <w:rPr>
          <w:szCs w:val="22"/>
          <w:lang w:val="fr-FR"/>
        </w:rPr>
        <w:t>http://www.wipo.int/tk/fr/databases/creative_heritage/index.html.</w:t>
      </w:r>
    </w:p>
    <w:p w:rsidR="00713A86" w:rsidRPr="004F1707" w:rsidRDefault="00713A86" w:rsidP="00E20696">
      <w:pPr>
        <w:ind w:left="1068"/>
        <w:rPr>
          <w:szCs w:val="22"/>
          <w:lang w:val="fr-FR"/>
        </w:rPr>
      </w:pPr>
    </w:p>
    <w:p w:rsidR="00713A86" w:rsidRPr="004F1707" w:rsidRDefault="007D1A60" w:rsidP="007D1A60">
      <w:pPr>
        <w:numPr>
          <w:ilvl w:val="0"/>
          <w:numId w:val="26"/>
        </w:numPr>
        <w:rPr>
          <w:szCs w:val="22"/>
          <w:lang w:val="fr-FR"/>
        </w:rPr>
      </w:pPr>
      <w:r w:rsidRPr="004F1707">
        <w:rPr>
          <w:szCs w:val="22"/>
          <w:lang w:val="fr-FR"/>
        </w:rPr>
        <w:t>sur les questions relatives à la protection des savoirs traditionnels :</w:t>
      </w:r>
    </w:p>
    <w:p w:rsidR="00713A86" w:rsidRPr="004F1707" w:rsidRDefault="00713A86" w:rsidP="00E20696">
      <w:pPr>
        <w:rPr>
          <w:szCs w:val="22"/>
          <w:lang w:val="fr-FR"/>
        </w:rPr>
      </w:pPr>
    </w:p>
    <w:p w:rsidR="00713A86" w:rsidRPr="004F1707" w:rsidRDefault="007D1A60" w:rsidP="007D1A60">
      <w:pPr>
        <w:numPr>
          <w:ilvl w:val="1"/>
          <w:numId w:val="14"/>
        </w:numPr>
        <w:rPr>
          <w:szCs w:val="22"/>
          <w:lang w:val="fr-FR"/>
        </w:rPr>
      </w:pPr>
      <w:r w:rsidRPr="004F1707">
        <w:rPr>
          <w:szCs w:val="22"/>
          <w:lang w:val="fr-FR"/>
        </w:rPr>
        <w:t>Bref descriptif des questions traitées : http://www.wipo.int/tk/fr/tk/.</w:t>
      </w:r>
    </w:p>
    <w:p w:rsidR="00713A86" w:rsidRPr="004F1707" w:rsidRDefault="00713A86" w:rsidP="00E31930">
      <w:pPr>
        <w:ind w:left="720"/>
        <w:rPr>
          <w:szCs w:val="22"/>
          <w:lang w:val="fr-FR"/>
        </w:rPr>
      </w:pPr>
    </w:p>
    <w:p w:rsidR="00713A86" w:rsidRPr="004F1707" w:rsidRDefault="007D1A60" w:rsidP="007D1A60">
      <w:pPr>
        <w:numPr>
          <w:ilvl w:val="1"/>
          <w:numId w:val="14"/>
        </w:numPr>
        <w:rPr>
          <w:szCs w:val="22"/>
          <w:lang w:val="fr-FR"/>
        </w:rPr>
      </w:pPr>
      <w:r w:rsidRPr="004F1707">
        <w:rPr>
          <w:szCs w:val="22"/>
          <w:lang w:val="fr-FR"/>
        </w:rPr>
        <w:t xml:space="preserve">WIPO TK Documentation </w:t>
      </w:r>
      <w:proofErr w:type="spellStart"/>
      <w:r w:rsidRPr="004F1707">
        <w:rPr>
          <w:szCs w:val="22"/>
          <w:lang w:val="fr-FR"/>
        </w:rPr>
        <w:t>Toolkit</w:t>
      </w:r>
      <w:proofErr w:type="spellEnd"/>
      <w:r w:rsidRPr="004F1707">
        <w:rPr>
          <w:szCs w:val="22"/>
          <w:lang w:val="fr-FR"/>
        </w:rPr>
        <w:t xml:space="preserve"> (Instrument de gestion de l</w:t>
      </w:r>
      <w:r w:rsidR="00E8491F" w:rsidRPr="004F1707">
        <w:rPr>
          <w:szCs w:val="22"/>
          <w:lang w:val="fr-FR"/>
        </w:rPr>
        <w:t>’</w:t>
      </w:r>
      <w:r w:rsidRPr="004F1707">
        <w:rPr>
          <w:szCs w:val="22"/>
          <w:lang w:val="fr-FR"/>
        </w:rPr>
        <w:t>OMPI dans le cadre de la fixation des savoirs traditionnels) : http://www.wipo.int/tk/fr/resources/tkdocumentation.html.</w:t>
      </w:r>
    </w:p>
    <w:p w:rsidR="00713A86" w:rsidRPr="004F1707" w:rsidRDefault="00713A86" w:rsidP="00E31930">
      <w:pPr>
        <w:pStyle w:val="ListParagraph"/>
        <w:rPr>
          <w:szCs w:val="22"/>
          <w:lang w:val="fr-FR"/>
        </w:rPr>
      </w:pPr>
    </w:p>
    <w:p w:rsidR="00713A86" w:rsidRPr="004F1707" w:rsidRDefault="007D1A60" w:rsidP="007D1A60">
      <w:pPr>
        <w:numPr>
          <w:ilvl w:val="1"/>
          <w:numId w:val="14"/>
        </w:numPr>
        <w:rPr>
          <w:szCs w:val="22"/>
          <w:lang w:val="fr-FR"/>
        </w:rPr>
      </w:pPr>
      <w:proofErr w:type="spellStart"/>
      <w:r w:rsidRPr="004F1707">
        <w:rPr>
          <w:szCs w:val="22"/>
          <w:lang w:val="fr-FR"/>
        </w:rPr>
        <w:t>Technical</w:t>
      </w:r>
      <w:proofErr w:type="spellEnd"/>
      <w:r w:rsidRPr="004F1707">
        <w:rPr>
          <w:szCs w:val="22"/>
          <w:lang w:val="fr-FR"/>
        </w:rPr>
        <w:t xml:space="preserve"> </w:t>
      </w:r>
      <w:proofErr w:type="spellStart"/>
      <w:r w:rsidRPr="004F1707">
        <w:rPr>
          <w:szCs w:val="22"/>
          <w:lang w:val="fr-FR"/>
        </w:rPr>
        <w:t>Study</w:t>
      </w:r>
      <w:proofErr w:type="spellEnd"/>
      <w:r w:rsidRPr="004F1707">
        <w:rPr>
          <w:szCs w:val="22"/>
          <w:lang w:val="fr-FR"/>
        </w:rPr>
        <w:t xml:space="preserve"> on </w:t>
      </w:r>
      <w:proofErr w:type="spellStart"/>
      <w:r w:rsidRPr="004F1707">
        <w:rPr>
          <w:szCs w:val="22"/>
          <w:lang w:val="fr-FR"/>
        </w:rPr>
        <w:t>Disclosure</w:t>
      </w:r>
      <w:proofErr w:type="spellEnd"/>
      <w:r w:rsidRPr="004F1707">
        <w:rPr>
          <w:szCs w:val="22"/>
          <w:lang w:val="fr-FR"/>
        </w:rPr>
        <w:t xml:space="preserve"> </w:t>
      </w:r>
      <w:proofErr w:type="spellStart"/>
      <w:r w:rsidRPr="004F1707">
        <w:rPr>
          <w:szCs w:val="22"/>
          <w:lang w:val="fr-FR"/>
        </w:rPr>
        <w:t>Requirements</w:t>
      </w:r>
      <w:proofErr w:type="spellEnd"/>
      <w:r w:rsidRPr="004F1707">
        <w:rPr>
          <w:szCs w:val="22"/>
          <w:lang w:val="fr-FR"/>
        </w:rPr>
        <w:t xml:space="preserve"> in Patent </w:t>
      </w:r>
      <w:proofErr w:type="spellStart"/>
      <w:r w:rsidRPr="004F1707">
        <w:rPr>
          <w:szCs w:val="22"/>
          <w:lang w:val="fr-FR"/>
        </w:rPr>
        <w:t>Systems</w:t>
      </w:r>
      <w:proofErr w:type="spellEnd"/>
      <w:r w:rsidRPr="004F1707">
        <w:rPr>
          <w:szCs w:val="22"/>
          <w:lang w:val="fr-FR"/>
        </w:rPr>
        <w:t xml:space="preserve"> </w:t>
      </w:r>
      <w:proofErr w:type="spellStart"/>
      <w:r w:rsidRPr="004F1707">
        <w:rPr>
          <w:szCs w:val="22"/>
          <w:lang w:val="fr-FR"/>
        </w:rPr>
        <w:t>related</w:t>
      </w:r>
      <w:proofErr w:type="spellEnd"/>
      <w:r w:rsidRPr="004F1707">
        <w:rPr>
          <w:szCs w:val="22"/>
          <w:lang w:val="fr-FR"/>
        </w:rPr>
        <w:t xml:space="preserve"> to </w:t>
      </w:r>
      <w:proofErr w:type="spellStart"/>
      <w:r w:rsidRPr="004F1707">
        <w:rPr>
          <w:szCs w:val="22"/>
          <w:lang w:val="fr-FR"/>
        </w:rPr>
        <w:t>GRs</w:t>
      </w:r>
      <w:proofErr w:type="spellEnd"/>
      <w:r w:rsidRPr="004F1707">
        <w:rPr>
          <w:szCs w:val="22"/>
          <w:lang w:val="fr-FR"/>
        </w:rPr>
        <w:t xml:space="preserve"> and TK (Étude technique sur les exigences relatives à la divulgation d</w:t>
      </w:r>
      <w:r w:rsidR="00E8491F" w:rsidRPr="004F1707">
        <w:rPr>
          <w:szCs w:val="22"/>
          <w:lang w:val="fr-FR"/>
        </w:rPr>
        <w:t>’</w:t>
      </w:r>
      <w:r w:rsidRPr="004F1707">
        <w:rPr>
          <w:szCs w:val="22"/>
          <w:lang w:val="fr-FR"/>
        </w:rPr>
        <w:t>informations en rapport avec les ressources génétiques et les savoirs traditionnels dans les systèmes de brevets)</w:t>
      </w:r>
      <w:r w:rsidR="006578A8" w:rsidRPr="004F1707">
        <w:rPr>
          <w:szCs w:val="22"/>
          <w:lang w:val="fr-FR"/>
        </w:rPr>
        <w:t> </w:t>
      </w:r>
      <w:r w:rsidRPr="004F1707">
        <w:rPr>
          <w:szCs w:val="22"/>
          <w:lang w:val="fr-FR"/>
        </w:rPr>
        <w:t>:</w:t>
      </w:r>
    </w:p>
    <w:p w:rsidR="00713A86" w:rsidRPr="004F1707" w:rsidRDefault="00684CE5" w:rsidP="00CD17B8">
      <w:pPr>
        <w:ind w:left="1440"/>
        <w:rPr>
          <w:szCs w:val="22"/>
          <w:lang w:val="fr-FR"/>
        </w:rPr>
      </w:pPr>
      <w:r w:rsidRPr="004F1707">
        <w:rPr>
          <w:szCs w:val="22"/>
          <w:lang w:val="fr-FR"/>
        </w:rPr>
        <w:t>http://www.wipo.int/edocs/pubdocs/en/tk/786/wipo_pub_786.pdf</w:t>
      </w:r>
      <w:r w:rsidR="00686DBC" w:rsidRPr="004F1707">
        <w:rPr>
          <w:szCs w:val="22"/>
          <w:lang w:val="fr-FR"/>
        </w:rPr>
        <w:t>.</w:t>
      </w:r>
    </w:p>
    <w:p w:rsidR="00713A86" w:rsidRPr="004F1707" w:rsidRDefault="00713A86" w:rsidP="00CD17B8">
      <w:pPr>
        <w:ind w:left="1440"/>
        <w:rPr>
          <w:szCs w:val="22"/>
          <w:lang w:val="fr-FR"/>
        </w:rPr>
      </w:pPr>
    </w:p>
    <w:p w:rsidR="00713A86" w:rsidRPr="004F1707" w:rsidRDefault="007D1A60" w:rsidP="007D1A60">
      <w:pPr>
        <w:numPr>
          <w:ilvl w:val="1"/>
          <w:numId w:val="14"/>
        </w:numPr>
        <w:rPr>
          <w:szCs w:val="22"/>
          <w:lang w:val="fr-FR"/>
        </w:rPr>
      </w:pPr>
      <w:proofErr w:type="spellStart"/>
      <w:r w:rsidRPr="004F1707">
        <w:rPr>
          <w:szCs w:val="22"/>
          <w:lang w:val="fr-FR"/>
        </w:rPr>
        <w:t>Documenting</w:t>
      </w:r>
      <w:proofErr w:type="spellEnd"/>
      <w:r w:rsidRPr="004F1707">
        <w:rPr>
          <w:szCs w:val="22"/>
          <w:lang w:val="fr-FR"/>
        </w:rPr>
        <w:t xml:space="preserve"> Traditional </w:t>
      </w:r>
      <w:proofErr w:type="spellStart"/>
      <w:r w:rsidRPr="004F1707">
        <w:rPr>
          <w:szCs w:val="22"/>
          <w:lang w:val="fr-FR"/>
        </w:rPr>
        <w:t>Medical</w:t>
      </w:r>
      <w:proofErr w:type="spellEnd"/>
      <w:r w:rsidRPr="004F1707">
        <w:rPr>
          <w:szCs w:val="22"/>
          <w:lang w:val="fr-FR"/>
        </w:rPr>
        <w:t xml:space="preserve"> Knowledge (Fixation des savoirs médicaux traditionnels)</w:t>
      </w:r>
      <w:r w:rsidR="006578A8" w:rsidRPr="004F1707">
        <w:rPr>
          <w:szCs w:val="22"/>
          <w:lang w:val="fr-FR"/>
        </w:rPr>
        <w:t> </w:t>
      </w:r>
      <w:r w:rsidRPr="004F1707">
        <w:rPr>
          <w:szCs w:val="22"/>
          <w:lang w:val="fr-FR"/>
        </w:rPr>
        <w:t>:</w:t>
      </w:r>
    </w:p>
    <w:p w:rsidR="00713A86" w:rsidRPr="004F1707" w:rsidRDefault="007D1A60" w:rsidP="007D1A60">
      <w:pPr>
        <w:ind w:left="1440"/>
        <w:rPr>
          <w:szCs w:val="22"/>
          <w:lang w:val="fr-FR"/>
        </w:rPr>
      </w:pPr>
      <w:r w:rsidRPr="004F1707">
        <w:rPr>
          <w:szCs w:val="22"/>
          <w:lang w:val="fr-FR"/>
        </w:rPr>
        <w:t>http://www.wipo.int/export/sites/www/tk/en/resources/pdf/medical_tk.pdf.</w:t>
      </w:r>
    </w:p>
    <w:p w:rsidR="00713A86" w:rsidRPr="004F1707" w:rsidRDefault="00713A86" w:rsidP="00E20696">
      <w:pPr>
        <w:ind w:left="720"/>
        <w:rPr>
          <w:szCs w:val="22"/>
          <w:lang w:val="fr-FR"/>
        </w:rPr>
      </w:pPr>
    </w:p>
    <w:p w:rsidR="00713A86" w:rsidRPr="004F1707" w:rsidRDefault="007D1A60" w:rsidP="007D1A60">
      <w:pPr>
        <w:numPr>
          <w:ilvl w:val="1"/>
          <w:numId w:val="14"/>
        </w:numPr>
        <w:rPr>
          <w:szCs w:val="22"/>
          <w:lang w:val="fr-FR"/>
        </w:rPr>
      </w:pPr>
      <w:r w:rsidRPr="004F1707">
        <w:rPr>
          <w:szCs w:val="22"/>
          <w:lang w:val="fr-FR"/>
        </w:rPr>
        <w:t>Textes législatifs relatifs aux savoirs traditionnels</w:t>
      </w:r>
      <w:r w:rsidR="006578A8" w:rsidRPr="004F1707">
        <w:rPr>
          <w:szCs w:val="22"/>
          <w:lang w:val="fr-FR"/>
        </w:rPr>
        <w:t> </w:t>
      </w:r>
      <w:r w:rsidRPr="004F1707">
        <w:rPr>
          <w:szCs w:val="22"/>
          <w:lang w:val="fr-FR"/>
        </w:rPr>
        <w:t>:</w:t>
      </w:r>
    </w:p>
    <w:p w:rsidR="00713A86" w:rsidRPr="004F1707" w:rsidRDefault="00684CE5" w:rsidP="00684CE5">
      <w:pPr>
        <w:ind w:left="1440"/>
        <w:rPr>
          <w:szCs w:val="22"/>
          <w:lang w:val="fr-FR"/>
        </w:rPr>
      </w:pPr>
      <w:r w:rsidRPr="004F1707">
        <w:rPr>
          <w:szCs w:val="22"/>
          <w:lang w:val="fr-FR"/>
        </w:rPr>
        <w:t>http://www.wipo.int/tk/en/databases/tklaws/</w:t>
      </w:r>
    </w:p>
    <w:p w:rsidR="00713A86" w:rsidRPr="004F1707" w:rsidRDefault="00713A86" w:rsidP="00E20696">
      <w:pPr>
        <w:rPr>
          <w:szCs w:val="22"/>
          <w:lang w:val="fr-FR"/>
        </w:rPr>
      </w:pPr>
    </w:p>
    <w:p w:rsidR="00713A86" w:rsidRPr="004F1707" w:rsidRDefault="007D1A60" w:rsidP="007D1A60">
      <w:pPr>
        <w:numPr>
          <w:ilvl w:val="0"/>
          <w:numId w:val="26"/>
        </w:numPr>
        <w:rPr>
          <w:szCs w:val="22"/>
          <w:lang w:val="fr-FR"/>
        </w:rPr>
      </w:pPr>
      <w:r w:rsidRPr="004F1707">
        <w:rPr>
          <w:szCs w:val="22"/>
          <w:lang w:val="fr-FR"/>
        </w:rPr>
        <w:t>sur les questions pertinentes en rapport avec les ressources génétiques :</w:t>
      </w:r>
    </w:p>
    <w:p w:rsidR="00713A86" w:rsidRPr="004F1707" w:rsidRDefault="00713A86" w:rsidP="00E20696">
      <w:pPr>
        <w:rPr>
          <w:szCs w:val="22"/>
          <w:lang w:val="fr-FR"/>
        </w:rPr>
      </w:pPr>
    </w:p>
    <w:p w:rsidR="00713A86" w:rsidRPr="004F1707" w:rsidRDefault="007D1A60" w:rsidP="007D1A60">
      <w:pPr>
        <w:numPr>
          <w:ilvl w:val="1"/>
          <w:numId w:val="14"/>
        </w:numPr>
        <w:rPr>
          <w:szCs w:val="22"/>
          <w:lang w:val="fr-FR"/>
        </w:rPr>
      </w:pPr>
      <w:r w:rsidRPr="004F1707">
        <w:rPr>
          <w:szCs w:val="22"/>
          <w:lang w:val="fr-FR"/>
        </w:rPr>
        <w:t>Bref descriptif des questions traitées : http://www.wipo.int/tk/fr/genetic/.</w:t>
      </w:r>
    </w:p>
    <w:p w:rsidR="00713A86" w:rsidRPr="004F1707" w:rsidRDefault="00713A86" w:rsidP="00E31930">
      <w:pPr>
        <w:ind w:left="720"/>
        <w:rPr>
          <w:szCs w:val="22"/>
          <w:lang w:val="fr-FR"/>
        </w:rPr>
      </w:pPr>
    </w:p>
    <w:p w:rsidR="00713A86" w:rsidRPr="004F1707" w:rsidRDefault="007D1A60" w:rsidP="007D1A60">
      <w:pPr>
        <w:numPr>
          <w:ilvl w:val="1"/>
          <w:numId w:val="14"/>
        </w:numPr>
        <w:rPr>
          <w:szCs w:val="22"/>
          <w:lang w:val="fr-FR"/>
        </w:rPr>
      </w:pPr>
      <w:proofErr w:type="spellStart"/>
      <w:r w:rsidRPr="004F1707">
        <w:rPr>
          <w:szCs w:val="22"/>
          <w:lang w:val="fr-FR"/>
        </w:rPr>
        <w:t>Technical</w:t>
      </w:r>
      <w:proofErr w:type="spellEnd"/>
      <w:r w:rsidRPr="004F1707">
        <w:rPr>
          <w:szCs w:val="22"/>
          <w:lang w:val="fr-FR"/>
        </w:rPr>
        <w:t xml:space="preserve"> </w:t>
      </w:r>
      <w:proofErr w:type="spellStart"/>
      <w:r w:rsidRPr="004F1707">
        <w:rPr>
          <w:szCs w:val="22"/>
          <w:lang w:val="fr-FR"/>
        </w:rPr>
        <w:t>Study</w:t>
      </w:r>
      <w:proofErr w:type="spellEnd"/>
      <w:r w:rsidRPr="004F1707">
        <w:rPr>
          <w:szCs w:val="22"/>
          <w:lang w:val="fr-FR"/>
        </w:rPr>
        <w:t xml:space="preserve"> on </w:t>
      </w:r>
      <w:proofErr w:type="spellStart"/>
      <w:r w:rsidRPr="004F1707">
        <w:rPr>
          <w:szCs w:val="22"/>
          <w:lang w:val="fr-FR"/>
        </w:rPr>
        <w:t>Disclosure</w:t>
      </w:r>
      <w:proofErr w:type="spellEnd"/>
      <w:r w:rsidRPr="004F1707">
        <w:rPr>
          <w:szCs w:val="22"/>
          <w:lang w:val="fr-FR"/>
        </w:rPr>
        <w:t xml:space="preserve"> </w:t>
      </w:r>
      <w:proofErr w:type="spellStart"/>
      <w:r w:rsidRPr="004F1707">
        <w:rPr>
          <w:szCs w:val="22"/>
          <w:lang w:val="fr-FR"/>
        </w:rPr>
        <w:t>Requirements</w:t>
      </w:r>
      <w:proofErr w:type="spellEnd"/>
      <w:r w:rsidRPr="004F1707">
        <w:rPr>
          <w:szCs w:val="22"/>
          <w:lang w:val="fr-FR"/>
        </w:rPr>
        <w:t xml:space="preserve"> in Patent </w:t>
      </w:r>
      <w:proofErr w:type="spellStart"/>
      <w:r w:rsidRPr="004F1707">
        <w:rPr>
          <w:szCs w:val="22"/>
          <w:lang w:val="fr-FR"/>
        </w:rPr>
        <w:t>Systems</w:t>
      </w:r>
      <w:proofErr w:type="spellEnd"/>
      <w:r w:rsidRPr="004F1707">
        <w:rPr>
          <w:szCs w:val="22"/>
          <w:lang w:val="fr-FR"/>
        </w:rPr>
        <w:t xml:space="preserve"> </w:t>
      </w:r>
      <w:proofErr w:type="spellStart"/>
      <w:r w:rsidRPr="004F1707">
        <w:rPr>
          <w:szCs w:val="22"/>
          <w:lang w:val="fr-FR"/>
        </w:rPr>
        <w:t>related</w:t>
      </w:r>
      <w:proofErr w:type="spellEnd"/>
      <w:r w:rsidRPr="004F1707">
        <w:rPr>
          <w:szCs w:val="22"/>
          <w:lang w:val="fr-FR"/>
        </w:rPr>
        <w:t xml:space="preserve"> to </w:t>
      </w:r>
      <w:proofErr w:type="spellStart"/>
      <w:r w:rsidRPr="004F1707">
        <w:rPr>
          <w:szCs w:val="22"/>
          <w:lang w:val="fr-FR"/>
        </w:rPr>
        <w:t>GRs</w:t>
      </w:r>
      <w:proofErr w:type="spellEnd"/>
      <w:r w:rsidRPr="004F1707">
        <w:rPr>
          <w:szCs w:val="22"/>
          <w:lang w:val="fr-FR"/>
        </w:rPr>
        <w:t xml:space="preserve"> and TK (Étude technique sur les exigences relatives à la divulgation d</w:t>
      </w:r>
      <w:r w:rsidR="00E8491F" w:rsidRPr="004F1707">
        <w:rPr>
          <w:szCs w:val="22"/>
          <w:lang w:val="fr-FR"/>
        </w:rPr>
        <w:t>’</w:t>
      </w:r>
      <w:r w:rsidRPr="004F1707">
        <w:rPr>
          <w:szCs w:val="22"/>
          <w:lang w:val="fr-FR"/>
        </w:rPr>
        <w:t>informations en rapport avec les ressources génétiques et les savoirs traditionnels dans les systèmes de brevets)</w:t>
      </w:r>
      <w:r w:rsidR="006578A8" w:rsidRPr="004F1707">
        <w:rPr>
          <w:szCs w:val="22"/>
          <w:lang w:val="fr-FR"/>
        </w:rPr>
        <w:t> </w:t>
      </w:r>
      <w:r w:rsidRPr="004F1707">
        <w:rPr>
          <w:szCs w:val="22"/>
          <w:lang w:val="fr-FR"/>
        </w:rPr>
        <w:t>:</w:t>
      </w:r>
    </w:p>
    <w:p w:rsidR="00713A86" w:rsidRPr="004F1707" w:rsidRDefault="00F30962" w:rsidP="00CD17B8">
      <w:pPr>
        <w:ind w:left="1440"/>
        <w:rPr>
          <w:szCs w:val="22"/>
          <w:lang w:val="fr-FR"/>
        </w:rPr>
      </w:pPr>
      <w:r w:rsidRPr="004F1707">
        <w:rPr>
          <w:szCs w:val="22"/>
          <w:lang w:val="fr-FR"/>
        </w:rPr>
        <w:t>http://www.wipo.int/edocs/pubdocs/en/tk/786/wipo_pub_786.pdf.</w:t>
      </w:r>
    </w:p>
    <w:p w:rsidR="00713A86" w:rsidRPr="004F1707" w:rsidRDefault="00713A86" w:rsidP="00E31930">
      <w:pPr>
        <w:rPr>
          <w:szCs w:val="22"/>
          <w:lang w:val="fr-FR"/>
        </w:rPr>
      </w:pPr>
    </w:p>
    <w:p w:rsidR="00713A86" w:rsidRPr="004F1707" w:rsidRDefault="007D1A60" w:rsidP="007D1A60">
      <w:pPr>
        <w:numPr>
          <w:ilvl w:val="1"/>
          <w:numId w:val="14"/>
        </w:numPr>
        <w:rPr>
          <w:szCs w:val="22"/>
          <w:lang w:val="fr-FR"/>
        </w:rPr>
      </w:pPr>
      <w:proofErr w:type="spellStart"/>
      <w:r w:rsidRPr="004F1707">
        <w:rPr>
          <w:szCs w:val="22"/>
          <w:lang w:val="fr-FR"/>
        </w:rPr>
        <w:t>Draft</w:t>
      </w:r>
      <w:proofErr w:type="spellEnd"/>
      <w:r w:rsidRPr="004F1707">
        <w:rPr>
          <w:szCs w:val="22"/>
          <w:lang w:val="fr-FR"/>
        </w:rPr>
        <w:t xml:space="preserve"> </w:t>
      </w:r>
      <w:proofErr w:type="spellStart"/>
      <w:r w:rsidRPr="004F1707">
        <w:rPr>
          <w:szCs w:val="22"/>
          <w:lang w:val="fr-FR"/>
        </w:rPr>
        <w:t>Intellectual</w:t>
      </w:r>
      <w:proofErr w:type="spellEnd"/>
      <w:r w:rsidRPr="004F1707">
        <w:rPr>
          <w:szCs w:val="22"/>
          <w:lang w:val="fr-FR"/>
        </w:rPr>
        <w:t xml:space="preserve"> </w:t>
      </w:r>
      <w:proofErr w:type="spellStart"/>
      <w:r w:rsidRPr="004F1707">
        <w:rPr>
          <w:szCs w:val="22"/>
          <w:lang w:val="fr-FR"/>
        </w:rPr>
        <w:t>Property</w:t>
      </w:r>
      <w:proofErr w:type="spellEnd"/>
      <w:r w:rsidRPr="004F1707">
        <w:rPr>
          <w:szCs w:val="22"/>
          <w:lang w:val="fr-FR"/>
        </w:rPr>
        <w:t xml:space="preserve"> Guidelines for Access to </w:t>
      </w:r>
      <w:proofErr w:type="spellStart"/>
      <w:r w:rsidRPr="004F1707">
        <w:rPr>
          <w:szCs w:val="22"/>
          <w:lang w:val="fr-FR"/>
        </w:rPr>
        <w:t>Genetic</w:t>
      </w:r>
      <w:proofErr w:type="spellEnd"/>
      <w:r w:rsidRPr="004F1707">
        <w:rPr>
          <w:szCs w:val="22"/>
          <w:lang w:val="fr-FR"/>
        </w:rPr>
        <w:t xml:space="preserve"> </w:t>
      </w:r>
      <w:proofErr w:type="spellStart"/>
      <w:r w:rsidRPr="004F1707">
        <w:rPr>
          <w:szCs w:val="22"/>
          <w:lang w:val="fr-FR"/>
        </w:rPr>
        <w:t>Resources</w:t>
      </w:r>
      <w:proofErr w:type="spellEnd"/>
      <w:r w:rsidRPr="004F1707">
        <w:rPr>
          <w:szCs w:val="22"/>
          <w:lang w:val="fr-FR"/>
        </w:rPr>
        <w:t xml:space="preserve"> and Equitable Sharing of the </w:t>
      </w:r>
      <w:proofErr w:type="spellStart"/>
      <w:r w:rsidRPr="004F1707">
        <w:rPr>
          <w:szCs w:val="22"/>
          <w:lang w:val="fr-FR"/>
        </w:rPr>
        <w:t>Benefit</w:t>
      </w:r>
      <w:proofErr w:type="spellEnd"/>
      <w:r w:rsidRPr="004F1707">
        <w:rPr>
          <w:szCs w:val="22"/>
          <w:lang w:val="fr-FR"/>
        </w:rPr>
        <w:t xml:space="preserve"> </w:t>
      </w:r>
      <w:proofErr w:type="spellStart"/>
      <w:r w:rsidRPr="004F1707">
        <w:rPr>
          <w:szCs w:val="22"/>
          <w:lang w:val="fr-FR"/>
        </w:rPr>
        <w:t>arising</w:t>
      </w:r>
      <w:proofErr w:type="spellEnd"/>
      <w:r w:rsidRPr="004F1707">
        <w:rPr>
          <w:szCs w:val="22"/>
          <w:lang w:val="fr-FR"/>
        </w:rPr>
        <w:t xml:space="preserve"> </w:t>
      </w:r>
      <w:proofErr w:type="spellStart"/>
      <w:r w:rsidRPr="004F1707">
        <w:rPr>
          <w:szCs w:val="22"/>
          <w:lang w:val="fr-FR"/>
        </w:rPr>
        <w:t>from</w:t>
      </w:r>
      <w:proofErr w:type="spellEnd"/>
      <w:r w:rsidRPr="004F1707">
        <w:rPr>
          <w:szCs w:val="22"/>
          <w:lang w:val="fr-FR"/>
        </w:rPr>
        <w:t xml:space="preserve"> </w:t>
      </w:r>
      <w:proofErr w:type="spellStart"/>
      <w:r w:rsidRPr="004F1707">
        <w:rPr>
          <w:szCs w:val="22"/>
          <w:lang w:val="fr-FR"/>
        </w:rPr>
        <w:t>their</w:t>
      </w:r>
      <w:proofErr w:type="spellEnd"/>
      <w:r w:rsidRPr="004F1707">
        <w:rPr>
          <w:szCs w:val="22"/>
          <w:lang w:val="fr-FR"/>
        </w:rPr>
        <w:t xml:space="preserve"> </w:t>
      </w:r>
      <w:proofErr w:type="spellStart"/>
      <w:r w:rsidRPr="004F1707">
        <w:rPr>
          <w:szCs w:val="22"/>
          <w:lang w:val="fr-FR"/>
        </w:rPr>
        <w:t>Utilization</w:t>
      </w:r>
      <w:proofErr w:type="spellEnd"/>
      <w:r w:rsidRPr="004F1707">
        <w:rPr>
          <w:szCs w:val="22"/>
          <w:lang w:val="fr-FR"/>
        </w:rPr>
        <w:t xml:space="preserve"> (Projet de principes directeurs de propriété intellectuelle applicables à l</w:t>
      </w:r>
      <w:r w:rsidR="00E8491F" w:rsidRPr="004F1707">
        <w:rPr>
          <w:szCs w:val="22"/>
          <w:lang w:val="fr-FR"/>
        </w:rPr>
        <w:t>’</w:t>
      </w:r>
      <w:r w:rsidRPr="004F1707">
        <w:rPr>
          <w:szCs w:val="22"/>
          <w:lang w:val="fr-FR"/>
        </w:rPr>
        <w:t>accès et au partage équitable des avantages)</w:t>
      </w:r>
      <w:r w:rsidR="006578A8" w:rsidRPr="004F1707">
        <w:rPr>
          <w:szCs w:val="22"/>
          <w:lang w:val="fr-FR"/>
        </w:rPr>
        <w:t> </w:t>
      </w:r>
      <w:r w:rsidRPr="004F1707">
        <w:rPr>
          <w:szCs w:val="22"/>
          <w:lang w:val="fr-FR"/>
        </w:rPr>
        <w:t>: http://www.wipo.int/export/sites/www/tk/en/resources/pdf/redrafted_guidelines.pdf</w:t>
      </w:r>
    </w:p>
    <w:p w:rsidR="00713A86" w:rsidRPr="004F1707" w:rsidRDefault="00713A86" w:rsidP="00E31930">
      <w:pPr>
        <w:ind w:left="720"/>
        <w:rPr>
          <w:szCs w:val="22"/>
          <w:lang w:val="fr-FR"/>
        </w:rPr>
      </w:pPr>
    </w:p>
    <w:p w:rsidR="00713A86" w:rsidRPr="004F1707" w:rsidRDefault="007D1A60" w:rsidP="007D1A60">
      <w:pPr>
        <w:numPr>
          <w:ilvl w:val="1"/>
          <w:numId w:val="14"/>
        </w:numPr>
        <w:rPr>
          <w:szCs w:val="22"/>
          <w:lang w:val="fr-FR"/>
        </w:rPr>
      </w:pPr>
      <w:r w:rsidRPr="004F1707">
        <w:rPr>
          <w:szCs w:val="22"/>
          <w:lang w:val="fr-FR"/>
        </w:rPr>
        <w:t>Textes législatifs relatifs aux ressources génétiques</w:t>
      </w:r>
      <w:r w:rsidR="006578A8" w:rsidRPr="004F1707">
        <w:rPr>
          <w:szCs w:val="22"/>
          <w:lang w:val="fr-FR"/>
        </w:rPr>
        <w:t> </w:t>
      </w:r>
      <w:r w:rsidRPr="004F1707">
        <w:rPr>
          <w:szCs w:val="22"/>
          <w:lang w:val="fr-FR"/>
        </w:rPr>
        <w:t>:</w:t>
      </w:r>
    </w:p>
    <w:p w:rsidR="00713A86" w:rsidRPr="004F1707" w:rsidRDefault="00F30962" w:rsidP="00F30962">
      <w:pPr>
        <w:ind w:left="1440"/>
        <w:rPr>
          <w:szCs w:val="22"/>
          <w:lang w:val="fr-FR"/>
        </w:rPr>
      </w:pPr>
      <w:r w:rsidRPr="004F1707">
        <w:rPr>
          <w:szCs w:val="22"/>
          <w:lang w:val="fr-FR"/>
        </w:rPr>
        <w:t>http://www.wipo.int/tk/en/databases/tklaws/</w:t>
      </w:r>
    </w:p>
    <w:p w:rsidR="00713A86" w:rsidRPr="004F1707" w:rsidRDefault="00713A86" w:rsidP="00F30962">
      <w:pPr>
        <w:ind w:left="1440"/>
        <w:rPr>
          <w:szCs w:val="22"/>
          <w:lang w:val="fr-FR"/>
        </w:rPr>
      </w:pPr>
    </w:p>
    <w:p w:rsidR="00713A86" w:rsidRPr="004F1707" w:rsidRDefault="007D1A60" w:rsidP="007D1A60">
      <w:pPr>
        <w:numPr>
          <w:ilvl w:val="1"/>
          <w:numId w:val="14"/>
        </w:numPr>
        <w:rPr>
          <w:szCs w:val="22"/>
          <w:lang w:val="fr-FR"/>
        </w:rPr>
      </w:pPr>
      <w:proofErr w:type="spellStart"/>
      <w:r w:rsidRPr="004F1707">
        <w:rPr>
          <w:szCs w:val="22"/>
          <w:lang w:val="fr-FR"/>
        </w:rPr>
        <w:t>Database</w:t>
      </w:r>
      <w:proofErr w:type="spellEnd"/>
      <w:r w:rsidRPr="004F1707">
        <w:rPr>
          <w:szCs w:val="22"/>
          <w:lang w:val="fr-FR"/>
        </w:rPr>
        <w:t xml:space="preserve"> of </w:t>
      </w:r>
      <w:proofErr w:type="spellStart"/>
      <w:r w:rsidRPr="004F1707">
        <w:rPr>
          <w:szCs w:val="22"/>
          <w:lang w:val="fr-FR"/>
        </w:rPr>
        <w:t>biodiversity</w:t>
      </w:r>
      <w:r w:rsidR="001E0738" w:rsidRPr="004F1707">
        <w:rPr>
          <w:szCs w:val="22"/>
          <w:lang w:val="fr-FR"/>
        </w:rPr>
        <w:noBreakHyphen/>
      </w:r>
      <w:r w:rsidRPr="004F1707">
        <w:rPr>
          <w:szCs w:val="22"/>
          <w:lang w:val="fr-FR"/>
        </w:rPr>
        <w:t>related</w:t>
      </w:r>
      <w:proofErr w:type="spellEnd"/>
      <w:r w:rsidRPr="004F1707">
        <w:rPr>
          <w:szCs w:val="22"/>
          <w:lang w:val="fr-FR"/>
        </w:rPr>
        <w:t xml:space="preserve"> </w:t>
      </w:r>
      <w:proofErr w:type="spellStart"/>
      <w:r w:rsidRPr="004F1707">
        <w:rPr>
          <w:szCs w:val="22"/>
          <w:lang w:val="fr-FR"/>
        </w:rPr>
        <w:t>access</w:t>
      </w:r>
      <w:proofErr w:type="spellEnd"/>
      <w:r w:rsidRPr="004F1707">
        <w:rPr>
          <w:szCs w:val="22"/>
          <w:lang w:val="fr-FR"/>
        </w:rPr>
        <w:t xml:space="preserve"> and </w:t>
      </w:r>
      <w:proofErr w:type="spellStart"/>
      <w:r w:rsidRPr="004F1707">
        <w:rPr>
          <w:szCs w:val="22"/>
          <w:lang w:val="fr-FR"/>
        </w:rPr>
        <w:t>benefit</w:t>
      </w:r>
      <w:proofErr w:type="spellEnd"/>
      <w:r w:rsidR="001E0738" w:rsidRPr="004F1707">
        <w:rPr>
          <w:szCs w:val="22"/>
          <w:lang w:val="fr-FR"/>
        </w:rPr>
        <w:noBreakHyphen/>
      </w:r>
      <w:r w:rsidRPr="004F1707">
        <w:rPr>
          <w:szCs w:val="22"/>
          <w:lang w:val="fr-FR"/>
        </w:rPr>
        <w:t xml:space="preserve">sharing </w:t>
      </w:r>
      <w:proofErr w:type="spellStart"/>
      <w:r w:rsidRPr="004F1707">
        <w:rPr>
          <w:szCs w:val="22"/>
          <w:lang w:val="fr-FR"/>
        </w:rPr>
        <w:t>agreements</w:t>
      </w:r>
      <w:proofErr w:type="spellEnd"/>
      <w:r w:rsidRPr="004F1707">
        <w:rPr>
          <w:szCs w:val="22"/>
          <w:lang w:val="fr-FR"/>
        </w:rPr>
        <w:t xml:space="preserve"> (Base de données relatives aux accords en matière d</w:t>
      </w:r>
      <w:r w:rsidR="00E8491F" w:rsidRPr="004F1707">
        <w:rPr>
          <w:szCs w:val="22"/>
          <w:lang w:val="fr-FR"/>
        </w:rPr>
        <w:t>’</w:t>
      </w:r>
      <w:r w:rsidRPr="004F1707">
        <w:rPr>
          <w:szCs w:val="22"/>
          <w:lang w:val="fr-FR"/>
        </w:rPr>
        <w:t>accès à la biodiversité et de partage des avantages)</w:t>
      </w:r>
      <w:r w:rsidR="006578A8" w:rsidRPr="004F1707">
        <w:rPr>
          <w:szCs w:val="22"/>
          <w:lang w:val="fr-FR"/>
        </w:rPr>
        <w:t> </w:t>
      </w:r>
      <w:r w:rsidRPr="004F1707">
        <w:rPr>
          <w:szCs w:val="22"/>
          <w:lang w:val="fr-FR"/>
        </w:rPr>
        <w:t>:</w:t>
      </w:r>
    </w:p>
    <w:p w:rsidR="00713A86" w:rsidRPr="004F1707" w:rsidRDefault="007D1A60" w:rsidP="007D1A60">
      <w:pPr>
        <w:ind w:left="1440"/>
        <w:rPr>
          <w:szCs w:val="22"/>
          <w:lang w:val="fr-FR"/>
        </w:rPr>
      </w:pPr>
      <w:r w:rsidRPr="004F1707">
        <w:rPr>
          <w:szCs w:val="22"/>
          <w:lang w:val="fr-FR"/>
        </w:rPr>
        <w:t>http://www.wipo.int/tk/en/databases/contracts/index.html.</w:t>
      </w:r>
    </w:p>
    <w:p w:rsidR="00713A86" w:rsidRPr="004F1707" w:rsidRDefault="00713A86" w:rsidP="00D111DC">
      <w:pPr>
        <w:ind w:left="1440"/>
        <w:rPr>
          <w:szCs w:val="22"/>
          <w:lang w:val="fr-FR"/>
        </w:rPr>
      </w:pPr>
    </w:p>
    <w:p w:rsidR="00713A86" w:rsidRPr="004F1707" w:rsidRDefault="00D111DC" w:rsidP="001B4162">
      <w:pPr>
        <w:numPr>
          <w:ilvl w:val="1"/>
          <w:numId w:val="14"/>
        </w:numPr>
        <w:rPr>
          <w:szCs w:val="22"/>
          <w:lang w:val="fr-FR"/>
        </w:rPr>
      </w:pPr>
      <w:proofErr w:type="spellStart"/>
      <w:r w:rsidRPr="004F1707">
        <w:rPr>
          <w:szCs w:val="22"/>
          <w:lang w:val="fr-FR"/>
        </w:rPr>
        <w:t>Disclosure</w:t>
      </w:r>
      <w:proofErr w:type="spellEnd"/>
      <w:r w:rsidRPr="004F1707">
        <w:rPr>
          <w:szCs w:val="22"/>
          <w:lang w:val="fr-FR"/>
        </w:rPr>
        <w:t xml:space="preserve"> </w:t>
      </w:r>
      <w:proofErr w:type="spellStart"/>
      <w:r w:rsidRPr="004F1707">
        <w:rPr>
          <w:szCs w:val="22"/>
          <w:lang w:val="fr-FR"/>
        </w:rPr>
        <w:t>requirement</w:t>
      </w:r>
      <w:r w:rsidR="006D40D9" w:rsidRPr="004F1707">
        <w:rPr>
          <w:szCs w:val="22"/>
          <w:lang w:val="fr-FR"/>
        </w:rPr>
        <w:t>s</w:t>
      </w:r>
      <w:proofErr w:type="spellEnd"/>
      <w:r w:rsidRPr="004F1707">
        <w:rPr>
          <w:szCs w:val="22"/>
          <w:lang w:val="fr-FR"/>
        </w:rPr>
        <w:t xml:space="preserve"> table</w:t>
      </w:r>
      <w:r w:rsidR="001B4162" w:rsidRPr="002B0A0E">
        <w:rPr>
          <w:lang w:val="fr-FR"/>
        </w:rPr>
        <w:t xml:space="preserve"> </w:t>
      </w:r>
      <w:r w:rsidR="005F616A" w:rsidRPr="002B0A0E">
        <w:rPr>
          <w:lang w:val="fr-FR"/>
        </w:rPr>
        <w:t>(</w:t>
      </w:r>
      <w:r w:rsidR="001B4162" w:rsidRPr="004F1707">
        <w:rPr>
          <w:szCs w:val="22"/>
          <w:lang w:val="fr-FR"/>
        </w:rPr>
        <w:t>Table</w:t>
      </w:r>
      <w:r w:rsidR="005F616A" w:rsidRPr="004F1707">
        <w:rPr>
          <w:szCs w:val="22"/>
          <w:lang w:val="fr-FR"/>
        </w:rPr>
        <w:t xml:space="preserve"> récapitulative </w:t>
      </w:r>
      <w:r w:rsidR="001B4162" w:rsidRPr="004F1707">
        <w:rPr>
          <w:szCs w:val="22"/>
          <w:lang w:val="fr-FR"/>
        </w:rPr>
        <w:t>des exigences de divulgation</w:t>
      </w:r>
      <w:r w:rsidR="005F616A" w:rsidRPr="004F1707">
        <w:rPr>
          <w:szCs w:val="22"/>
          <w:lang w:val="fr-FR"/>
        </w:rPr>
        <w:t>) :</w:t>
      </w:r>
    </w:p>
    <w:p w:rsidR="00713A86" w:rsidRPr="004F1707" w:rsidRDefault="00D111DC" w:rsidP="00CD17B8">
      <w:pPr>
        <w:ind w:left="1440"/>
        <w:rPr>
          <w:szCs w:val="22"/>
          <w:lang w:val="fr-FR"/>
        </w:rPr>
      </w:pPr>
      <w:r w:rsidRPr="004F1707">
        <w:rPr>
          <w:szCs w:val="22"/>
          <w:lang w:val="fr-FR"/>
        </w:rPr>
        <w:t>http://www.wipo.int/export/sites/www/tk/en/documents/pdf/genetic_resources_disclosure.pdf</w:t>
      </w:r>
    </w:p>
    <w:p w:rsidR="00713A86" w:rsidRPr="004F1707" w:rsidRDefault="00713A86" w:rsidP="00E20696">
      <w:pPr>
        <w:rPr>
          <w:b/>
          <w:szCs w:val="22"/>
          <w:lang w:val="fr-FR"/>
        </w:rPr>
      </w:pPr>
    </w:p>
    <w:p w:rsidR="00713A86" w:rsidRPr="004F1707" w:rsidRDefault="007D1A60" w:rsidP="007D1A60">
      <w:pPr>
        <w:rPr>
          <w:b/>
          <w:szCs w:val="22"/>
          <w:lang w:val="fr-FR"/>
        </w:rPr>
      </w:pPr>
      <w:r w:rsidRPr="004F1707">
        <w:rPr>
          <w:b/>
          <w:szCs w:val="22"/>
          <w:lang w:val="fr-FR"/>
        </w:rPr>
        <w:t>Nouveautés</w:t>
      </w:r>
    </w:p>
    <w:p w:rsidR="00713A86" w:rsidRPr="004F1707" w:rsidRDefault="00713A86" w:rsidP="00E20696">
      <w:pPr>
        <w:rPr>
          <w:szCs w:val="22"/>
          <w:lang w:val="fr-FR"/>
        </w:rPr>
      </w:pPr>
    </w:p>
    <w:p w:rsidR="00713A86" w:rsidRPr="004F1707" w:rsidRDefault="007D1A60" w:rsidP="007D1A60">
      <w:pPr>
        <w:rPr>
          <w:szCs w:val="22"/>
          <w:lang w:val="fr-FR"/>
        </w:rPr>
      </w:pPr>
      <w:r w:rsidRPr="004F1707">
        <w:rPr>
          <w:szCs w:val="22"/>
          <w:lang w:val="fr-FR"/>
        </w:rPr>
        <w:t>Les utilisateurs du site Web de l</w:t>
      </w:r>
      <w:r w:rsidR="00E8491F" w:rsidRPr="004F1707">
        <w:rPr>
          <w:szCs w:val="22"/>
          <w:lang w:val="fr-FR"/>
        </w:rPr>
        <w:t>’</w:t>
      </w:r>
      <w:r w:rsidRPr="004F1707">
        <w:rPr>
          <w:szCs w:val="22"/>
          <w:lang w:val="fr-FR"/>
        </w:rPr>
        <w:t>OMPI consacré aux savoirs traditionnels peuvent trouver des informations sur des nouveautés pertinentes sur la page d</w:t>
      </w:r>
      <w:r w:rsidR="00E8491F" w:rsidRPr="004F1707">
        <w:rPr>
          <w:szCs w:val="22"/>
          <w:lang w:val="fr-FR"/>
        </w:rPr>
        <w:t>’</w:t>
      </w:r>
      <w:r w:rsidRPr="004F1707">
        <w:rPr>
          <w:szCs w:val="22"/>
          <w:lang w:val="fr-FR"/>
        </w:rPr>
        <w:t>accueil du site à l</w:t>
      </w:r>
      <w:r w:rsidR="00E8491F" w:rsidRPr="004F1707">
        <w:rPr>
          <w:szCs w:val="22"/>
          <w:lang w:val="fr-FR"/>
        </w:rPr>
        <w:t>’</w:t>
      </w:r>
      <w:r w:rsidRPr="004F1707">
        <w:rPr>
          <w:szCs w:val="22"/>
          <w:lang w:val="fr-FR"/>
        </w:rPr>
        <w:t xml:space="preserve">adresse : http://www.wipo.int/tk/fr/, </w:t>
      </w:r>
      <w:r w:rsidR="00E8491F" w:rsidRPr="004F1707">
        <w:rPr>
          <w:szCs w:val="22"/>
          <w:lang w:val="fr-FR"/>
        </w:rPr>
        <w:t>y compris</w:t>
      </w:r>
      <w:r w:rsidRPr="004F1707">
        <w:rPr>
          <w:szCs w:val="22"/>
          <w:lang w:val="fr-FR"/>
        </w:rPr>
        <w:t xml:space="preserve"> dans les archives (http://www.wipo.int/tk/fr/news/).</w:t>
      </w:r>
    </w:p>
    <w:p w:rsidR="00713A86" w:rsidRPr="004F1707" w:rsidRDefault="00713A86" w:rsidP="00E20696">
      <w:pPr>
        <w:rPr>
          <w:szCs w:val="22"/>
          <w:lang w:val="fr-FR"/>
        </w:rPr>
      </w:pPr>
    </w:p>
    <w:p w:rsidR="00713A86" w:rsidRPr="004F1707" w:rsidRDefault="00C86691" w:rsidP="00E20696">
      <w:pPr>
        <w:rPr>
          <w:szCs w:val="22"/>
          <w:lang w:val="fr-FR"/>
        </w:rPr>
      </w:pPr>
      <w:r w:rsidRPr="004F1707">
        <w:rPr>
          <w:szCs w:val="22"/>
          <w:lang w:val="fr-FR"/>
        </w:rPr>
        <w:t>Les utilisateurs du site</w:t>
      </w:r>
      <w:r w:rsidR="006578A8" w:rsidRPr="004F1707">
        <w:rPr>
          <w:szCs w:val="22"/>
          <w:lang w:val="fr-FR"/>
        </w:rPr>
        <w:t> </w:t>
      </w:r>
      <w:r w:rsidRPr="004F1707">
        <w:rPr>
          <w:szCs w:val="22"/>
          <w:lang w:val="fr-FR"/>
        </w:rPr>
        <w:t>Web de l</w:t>
      </w:r>
      <w:r w:rsidR="00E8491F" w:rsidRPr="004F1707">
        <w:rPr>
          <w:szCs w:val="22"/>
          <w:lang w:val="fr-FR"/>
        </w:rPr>
        <w:t>’</w:t>
      </w:r>
      <w:r w:rsidRPr="004F1707">
        <w:rPr>
          <w:szCs w:val="22"/>
          <w:lang w:val="fr-FR"/>
        </w:rPr>
        <w:t>OMPI consacré aux savoirs traditionnels peuvent trouver des informations sur des nouveautés pertinentes sur la page d</w:t>
      </w:r>
      <w:r w:rsidR="00E8491F" w:rsidRPr="004F1707">
        <w:rPr>
          <w:szCs w:val="22"/>
          <w:lang w:val="fr-FR"/>
        </w:rPr>
        <w:t>’</w:t>
      </w:r>
      <w:r w:rsidRPr="004F1707">
        <w:rPr>
          <w:szCs w:val="22"/>
          <w:lang w:val="fr-FR"/>
        </w:rPr>
        <w:t>accueil du site à l</w:t>
      </w:r>
      <w:r w:rsidR="00E8491F" w:rsidRPr="004F1707">
        <w:rPr>
          <w:szCs w:val="22"/>
          <w:lang w:val="fr-FR"/>
        </w:rPr>
        <w:t>’</w:t>
      </w:r>
      <w:r w:rsidRPr="004F1707">
        <w:rPr>
          <w:szCs w:val="22"/>
          <w:lang w:val="fr-FR"/>
        </w:rPr>
        <w:t>adresse</w:t>
      </w:r>
      <w:r w:rsidR="005F616A" w:rsidRPr="004F1707">
        <w:rPr>
          <w:szCs w:val="22"/>
          <w:lang w:val="fr-FR"/>
        </w:rPr>
        <w:t xml:space="preserve"> http://www.wipo.int/tk/fr</w:t>
      </w:r>
      <w:r w:rsidR="00C13C9D" w:rsidRPr="004F1707">
        <w:rPr>
          <w:szCs w:val="22"/>
          <w:lang w:val="fr-FR"/>
        </w:rPr>
        <w:t>/</w:t>
      </w:r>
      <w:r w:rsidR="00E20696" w:rsidRPr="004F1707">
        <w:rPr>
          <w:szCs w:val="22"/>
          <w:lang w:val="fr-FR"/>
        </w:rPr>
        <w:t>.</w:t>
      </w:r>
    </w:p>
    <w:p w:rsidR="00713A86" w:rsidRPr="004F1707" w:rsidRDefault="00713A86" w:rsidP="00E20696">
      <w:pPr>
        <w:rPr>
          <w:szCs w:val="22"/>
          <w:lang w:val="fr-FR"/>
        </w:rPr>
      </w:pPr>
    </w:p>
    <w:p w:rsidR="00713A86" w:rsidRPr="004F1707" w:rsidRDefault="00713A86" w:rsidP="00E20696">
      <w:pPr>
        <w:rPr>
          <w:szCs w:val="22"/>
          <w:lang w:val="fr-FR"/>
        </w:rPr>
      </w:pPr>
    </w:p>
    <w:p w:rsidR="00713A86" w:rsidRPr="004F1707" w:rsidRDefault="00713A86" w:rsidP="001F36FC">
      <w:pPr>
        <w:rPr>
          <w:lang w:val="fr-FR"/>
        </w:rPr>
      </w:pPr>
    </w:p>
    <w:p w:rsidR="00713A86" w:rsidRPr="004F1707" w:rsidRDefault="007D1A60" w:rsidP="007D1A60">
      <w:pPr>
        <w:pStyle w:val="Endofdocument"/>
        <w:rPr>
          <w:sz w:val="22"/>
          <w:szCs w:val="22"/>
          <w:lang w:val="fr-FR"/>
        </w:rPr>
      </w:pPr>
      <w:r w:rsidRPr="004F1707">
        <w:rPr>
          <w:sz w:val="22"/>
          <w:szCs w:val="22"/>
          <w:lang w:val="fr-FR"/>
        </w:rPr>
        <w:t>[Fin de l</w:t>
      </w:r>
      <w:r w:rsidR="00E8491F" w:rsidRPr="004F1707">
        <w:rPr>
          <w:sz w:val="22"/>
          <w:szCs w:val="22"/>
          <w:lang w:val="fr-FR"/>
        </w:rPr>
        <w:t>’</w:t>
      </w:r>
      <w:r w:rsidRPr="004F1707">
        <w:rPr>
          <w:sz w:val="22"/>
          <w:szCs w:val="22"/>
          <w:lang w:val="fr-FR"/>
        </w:rPr>
        <w:t>annexe et du document]</w:t>
      </w:r>
    </w:p>
    <w:p w:rsidR="00713A86" w:rsidRPr="004F1707" w:rsidRDefault="00713A86" w:rsidP="00804DB7">
      <w:pPr>
        <w:rPr>
          <w:lang w:val="fr-FR"/>
        </w:rPr>
      </w:pPr>
    </w:p>
    <w:p w:rsidR="000F5E56" w:rsidRPr="004F1707" w:rsidRDefault="000F5E56" w:rsidP="00804DB7">
      <w:pPr>
        <w:rPr>
          <w:lang w:val="fr-FR"/>
        </w:rPr>
      </w:pPr>
    </w:p>
    <w:sectPr w:rsidR="000F5E56" w:rsidRPr="004F1707" w:rsidSect="0012324C">
      <w:headerReference w:type="default" r:id="rId12"/>
      <w:headerReference w:type="first" r:id="rId13"/>
      <w:foot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0E4" w:rsidRDefault="00D400E4">
      <w:r>
        <w:separator/>
      </w:r>
    </w:p>
  </w:endnote>
  <w:endnote w:type="continuationSeparator" w:id="0">
    <w:p w:rsidR="00D400E4" w:rsidRDefault="00D400E4">
      <w:r>
        <w:continuationSeparator/>
      </w:r>
    </w:p>
  </w:endnote>
  <w:endnote w:type="continuationNotice" w:id="1">
    <w:p w:rsidR="001E0738" w:rsidRDefault="001E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4C" w:rsidRPr="002B0A0E" w:rsidRDefault="0012324C" w:rsidP="002B0A0E">
    <w:pPr>
      <w:pStyle w:val="Footer"/>
      <w:tabs>
        <w:tab w:val="clear" w:pos="4320"/>
        <w:tab w:val="clear" w:pos="8640"/>
        <w:tab w:val="right" w:pos="8504"/>
      </w:tabs>
      <w:rPr>
        <w:rFonts w:ascii="Times New Roman" w:hAnsi="Times New Roman" w:cs="Times New Roman"/>
        <w:b/>
        <w:sz w:val="2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2C" w:rsidRPr="00050D2C" w:rsidRDefault="00050D2C" w:rsidP="00050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0E4" w:rsidRDefault="00D400E4">
      <w:r>
        <w:separator/>
      </w:r>
    </w:p>
  </w:footnote>
  <w:footnote w:type="continuationSeparator" w:id="0">
    <w:p w:rsidR="00D400E4" w:rsidRDefault="00D400E4">
      <w:r>
        <w:continuationSeparator/>
      </w:r>
    </w:p>
  </w:footnote>
  <w:footnote w:type="continuationNotice" w:id="1">
    <w:p w:rsidR="001E0738" w:rsidRDefault="001E0738"/>
  </w:footnote>
  <w:footnote w:id="2">
    <w:p w:rsidR="009F5949" w:rsidRPr="009F5949" w:rsidRDefault="009F5949">
      <w:pPr>
        <w:pStyle w:val="FootnoteText"/>
        <w:rPr>
          <w:lang w:val="fr-CH"/>
        </w:rPr>
      </w:pPr>
      <w:r>
        <w:rPr>
          <w:rStyle w:val="FootnoteReference"/>
        </w:rPr>
        <w:footnoteRef/>
      </w:r>
      <w:r w:rsidRPr="002B0A0E">
        <w:rPr>
          <w:lang w:val="fr-FR"/>
        </w:rPr>
        <w:t xml:space="preserve"> </w:t>
      </w:r>
      <w:r>
        <w:rPr>
          <w:lang w:val="fr-CH"/>
        </w:rPr>
        <w:tab/>
      </w:r>
      <w:r w:rsidR="00050D2C">
        <w:rPr>
          <w:lang w:val="fr-CH"/>
        </w:rPr>
        <w:t>Voir le paragraphe 801.f) du rapport de la vingtième session</w:t>
      </w:r>
      <w:r w:rsidR="00050D2C" w:rsidRPr="002B0A0E">
        <w:rPr>
          <w:lang w:val="fr-FR"/>
        </w:rPr>
        <w:t xml:space="preserve"> (WIPO/GRTKF/IC/20/10).</w:t>
      </w:r>
    </w:p>
  </w:footnote>
  <w:footnote w:id="3">
    <w:p w:rsidR="003737B2" w:rsidRPr="003737B2" w:rsidRDefault="003737B2">
      <w:pPr>
        <w:pStyle w:val="FootnoteText"/>
        <w:rPr>
          <w:lang w:val="fr-CH"/>
        </w:rPr>
      </w:pPr>
      <w:r>
        <w:rPr>
          <w:rStyle w:val="FootnoteReference"/>
        </w:rPr>
        <w:footnoteRef/>
      </w:r>
      <w:r w:rsidRPr="002B0A0E">
        <w:rPr>
          <w:lang w:val="fr-FR"/>
        </w:rPr>
        <w:t xml:space="preserve"> </w:t>
      </w:r>
      <w:r>
        <w:rPr>
          <w:lang w:val="fr-CH"/>
        </w:rPr>
        <w:tab/>
      </w:r>
      <w:r w:rsidR="00050D2C">
        <w:rPr>
          <w:lang w:val="fr-CH"/>
        </w:rPr>
        <w:t>Voir le paragraphe 801.f) du rapport de la vingtième session</w:t>
      </w:r>
      <w:r w:rsidRPr="002B0A0E">
        <w:rPr>
          <w:lang w:val="fr-FR"/>
        </w:rPr>
        <w:t xml:space="preserve"> (WIPO/GRTKF/IC/20/10).</w:t>
      </w:r>
    </w:p>
  </w:footnote>
  <w:footnote w:id="4">
    <w:p w:rsidR="0026544A" w:rsidRPr="004F1707" w:rsidRDefault="0026544A" w:rsidP="0026544A">
      <w:pPr>
        <w:pStyle w:val="FootnoteText"/>
        <w:rPr>
          <w:lang w:val="fr-FR"/>
        </w:rPr>
      </w:pPr>
      <w:r w:rsidRPr="004F1707">
        <w:rPr>
          <w:rStyle w:val="FootnoteReference"/>
        </w:rPr>
        <w:footnoteRef/>
      </w:r>
      <w:r w:rsidRPr="002B0A0E">
        <w:rPr>
          <w:lang w:val="fr-FR"/>
        </w:rPr>
        <w:t xml:space="preserve"> </w:t>
      </w:r>
      <w:r w:rsidR="003737B2" w:rsidRPr="002B0A0E">
        <w:rPr>
          <w:lang w:val="fr-FR"/>
        </w:rPr>
        <w:tab/>
      </w:r>
      <w:r w:rsidRPr="004F1707">
        <w:rPr>
          <w:lang w:val="fr-FR"/>
        </w:rPr>
        <w:t>Une liste des sigles utilisés figure à la fin de la présente annexe.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5FA" w:rsidRDefault="00AE05FA" w:rsidP="001F36FC">
    <w:pPr>
      <w:pStyle w:val="Header"/>
      <w:jc w:val="right"/>
    </w:pPr>
    <w:r>
      <w:t>WIPO/GRTKF/IC/2</w:t>
    </w:r>
    <w:r w:rsidR="00D843B3">
      <w:t>9/INF/9</w:t>
    </w:r>
  </w:p>
  <w:p w:rsidR="00AE05FA" w:rsidRDefault="00AE05FA" w:rsidP="001F36FC">
    <w:pPr>
      <w:pStyle w:val="Header"/>
      <w:jc w:val="right"/>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2B0A0E">
      <w:rPr>
        <w:rStyle w:val="PageNumber"/>
        <w:noProof/>
      </w:rPr>
      <w:t>2</w:t>
    </w:r>
    <w:r>
      <w:rPr>
        <w:rStyle w:val="PageNumber"/>
      </w:rPr>
      <w:fldChar w:fldCharType="end"/>
    </w:r>
  </w:p>
  <w:p w:rsidR="00AE05FA" w:rsidRDefault="00AE05FA" w:rsidP="001F36F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5FA" w:rsidRPr="002B0A0E" w:rsidRDefault="00AE05FA" w:rsidP="001F36FC">
    <w:pPr>
      <w:pStyle w:val="Header"/>
      <w:jc w:val="right"/>
      <w:rPr>
        <w:lang w:val="fr-FR"/>
      </w:rPr>
    </w:pPr>
    <w:r w:rsidRPr="002B0A0E">
      <w:rPr>
        <w:lang w:val="fr-FR"/>
      </w:rPr>
      <w:t>WIPO/GRTKF/IC/2</w:t>
    </w:r>
    <w:r w:rsidR="007F0842" w:rsidRPr="002B0A0E">
      <w:rPr>
        <w:lang w:val="fr-FR"/>
      </w:rPr>
      <w:t>9/INF/9</w:t>
    </w:r>
  </w:p>
  <w:p w:rsidR="00AE05FA" w:rsidRPr="002B0A0E" w:rsidRDefault="00AE05FA" w:rsidP="001F36FC">
    <w:pPr>
      <w:pStyle w:val="Header"/>
      <w:jc w:val="right"/>
      <w:rPr>
        <w:lang w:val="fr-FR"/>
      </w:rPr>
    </w:pPr>
    <w:r w:rsidRPr="002B0A0E">
      <w:rPr>
        <w:lang w:val="fr-FR"/>
      </w:rPr>
      <w:t>Annex</w:t>
    </w:r>
    <w:r w:rsidR="00050D2C" w:rsidRPr="002B0A0E">
      <w:rPr>
        <w:lang w:val="fr-FR"/>
      </w:rPr>
      <w:t>e</w:t>
    </w:r>
    <w:r w:rsidRPr="002B0A0E">
      <w:rPr>
        <w:lang w:val="fr-FR"/>
      </w:rPr>
      <w:t xml:space="preserve">, page </w:t>
    </w:r>
    <w:r>
      <w:rPr>
        <w:rStyle w:val="PageNumber"/>
      </w:rPr>
      <w:fldChar w:fldCharType="begin"/>
    </w:r>
    <w:r w:rsidRPr="002B0A0E">
      <w:rPr>
        <w:rStyle w:val="PageNumber"/>
        <w:lang w:val="fr-FR"/>
      </w:rPr>
      <w:instrText xml:space="preserve"> PAGE </w:instrText>
    </w:r>
    <w:r>
      <w:rPr>
        <w:rStyle w:val="PageNumber"/>
      </w:rPr>
      <w:fldChar w:fldCharType="separate"/>
    </w:r>
    <w:r w:rsidR="002B0A0E">
      <w:rPr>
        <w:rStyle w:val="PageNumber"/>
        <w:noProof/>
        <w:lang w:val="fr-FR"/>
      </w:rPr>
      <w:t>7</w:t>
    </w:r>
    <w:r>
      <w:rPr>
        <w:rStyle w:val="PageNumber"/>
      </w:rPr>
      <w:fldChar w:fldCharType="end"/>
    </w:r>
  </w:p>
  <w:p w:rsidR="00AE05FA" w:rsidRPr="002B0A0E" w:rsidRDefault="00AE05FA" w:rsidP="001F36FC">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5FA" w:rsidRDefault="00AE05FA" w:rsidP="001F36FC">
    <w:pPr>
      <w:pStyle w:val="Header"/>
      <w:jc w:val="right"/>
    </w:pPr>
    <w:r>
      <w:t>WIPO/GRTKF/IC/2</w:t>
    </w:r>
    <w:r w:rsidR="00D843B3">
      <w:t>9/INF/9</w:t>
    </w:r>
  </w:p>
  <w:p w:rsidR="00AE05FA" w:rsidRDefault="00AE05FA" w:rsidP="001F36FC">
    <w:pPr>
      <w:pStyle w:val="Header"/>
      <w:jc w:val="right"/>
    </w:pPr>
    <w:r>
      <w:t>ANNEX</w:t>
    </w:r>
    <w:r w:rsidR="00050D2C">
      <w:t>E</w:t>
    </w:r>
  </w:p>
  <w:p w:rsidR="00AE05FA" w:rsidRDefault="00AE05FA" w:rsidP="001F36F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3836074"/>
    <w:multiLevelType w:val="hybridMultilevel"/>
    <w:tmpl w:val="1C484AA2"/>
    <w:lvl w:ilvl="0" w:tplc="040C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E657AEA"/>
    <w:multiLevelType w:val="hybridMultilevel"/>
    <w:tmpl w:val="780A7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6D4BD0"/>
    <w:multiLevelType w:val="hybridMultilevel"/>
    <w:tmpl w:val="6CDA46F8"/>
    <w:lvl w:ilvl="0" w:tplc="040C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2246146D"/>
    <w:multiLevelType w:val="hybridMultilevel"/>
    <w:tmpl w:val="64684EF2"/>
    <w:lvl w:ilvl="0" w:tplc="040C0005">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7">
    <w:nsid w:val="2AAA6CA9"/>
    <w:multiLevelType w:val="hybridMultilevel"/>
    <w:tmpl w:val="94CE395C"/>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9F5750"/>
    <w:multiLevelType w:val="hybridMultilevel"/>
    <w:tmpl w:val="419420D6"/>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4612CB8"/>
    <w:multiLevelType w:val="hybridMultilevel"/>
    <w:tmpl w:val="A700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971718"/>
    <w:multiLevelType w:val="hybridMultilevel"/>
    <w:tmpl w:val="1E2280C6"/>
    <w:lvl w:ilvl="0" w:tplc="040C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BAB58E4"/>
    <w:multiLevelType w:val="hybridMultilevel"/>
    <w:tmpl w:val="000E78DA"/>
    <w:lvl w:ilvl="0" w:tplc="040C0005">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732"/>
        </w:tabs>
        <w:ind w:left="732" w:hanging="360"/>
      </w:pPr>
      <w:rPr>
        <w:rFonts w:ascii="Wingdings" w:hAnsi="Wingdings" w:hint="default"/>
      </w:rPr>
    </w:lvl>
    <w:lvl w:ilvl="2" w:tplc="040C0005">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13">
    <w:nsid w:val="3E0A4D98"/>
    <w:multiLevelType w:val="hybridMultilevel"/>
    <w:tmpl w:val="E534A882"/>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3FE91521"/>
    <w:multiLevelType w:val="hybridMultilevel"/>
    <w:tmpl w:val="74403DDC"/>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6C06D2B"/>
    <w:multiLevelType w:val="hybridMultilevel"/>
    <w:tmpl w:val="A13A977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84375C5"/>
    <w:multiLevelType w:val="hybridMultilevel"/>
    <w:tmpl w:val="9D9633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5987DE9"/>
    <w:multiLevelType w:val="hybridMultilevel"/>
    <w:tmpl w:val="566C044A"/>
    <w:lvl w:ilvl="0" w:tplc="040C0005">
      <w:start w:val="1"/>
      <w:numFmt w:val="bullet"/>
      <w:lvlText w:val=""/>
      <w:lvlJc w:val="left"/>
      <w:pPr>
        <w:ind w:left="927" w:hanging="360"/>
      </w:pPr>
      <w:rPr>
        <w:rFonts w:ascii="Wingdings" w:hAnsi="Wingdings" w:hint="default"/>
      </w:rPr>
    </w:lvl>
    <w:lvl w:ilvl="1" w:tplc="E7C2B5DA">
      <w:start w:val="13"/>
      <w:numFmt w:val="bullet"/>
      <w:lvlText w:val="-"/>
      <w:lvlJc w:val="left"/>
      <w:pPr>
        <w:ind w:left="1647" w:hanging="360"/>
      </w:pPr>
      <w:rPr>
        <w:rFonts w:ascii="Arial" w:eastAsia="Times New Roman" w:hAnsi="Arial"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589A4508"/>
    <w:multiLevelType w:val="hybridMultilevel"/>
    <w:tmpl w:val="CAF847D4"/>
    <w:lvl w:ilvl="0" w:tplc="040C0005">
      <w:start w:val="1"/>
      <w:numFmt w:val="bullet"/>
      <w:lvlText w:val=""/>
      <w:lvlJc w:val="left"/>
      <w:pPr>
        <w:tabs>
          <w:tab w:val="num" w:pos="-819"/>
        </w:tabs>
        <w:ind w:left="-819" w:hanging="360"/>
      </w:pPr>
      <w:rPr>
        <w:rFonts w:ascii="Wingdings" w:hAnsi="Wingdings" w:hint="default"/>
      </w:rPr>
    </w:lvl>
    <w:lvl w:ilvl="1" w:tplc="040C0003">
      <w:start w:val="1"/>
      <w:numFmt w:val="bullet"/>
      <w:lvlText w:val="o"/>
      <w:lvlJc w:val="left"/>
      <w:pPr>
        <w:tabs>
          <w:tab w:val="num" w:pos="-99"/>
        </w:tabs>
        <w:ind w:left="-99" w:hanging="360"/>
      </w:pPr>
      <w:rPr>
        <w:rFonts w:ascii="Courier New" w:hAnsi="Courier New" w:cs="Courier New" w:hint="default"/>
      </w:rPr>
    </w:lvl>
    <w:lvl w:ilvl="2" w:tplc="040C0005">
      <w:start w:val="1"/>
      <w:numFmt w:val="bullet"/>
      <w:lvlText w:val=""/>
      <w:lvlJc w:val="left"/>
      <w:pPr>
        <w:tabs>
          <w:tab w:val="num" w:pos="621"/>
        </w:tabs>
        <w:ind w:left="621" w:hanging="360"/>
      </w:pPr>
      <w:rPr>
        <w:rFonts w:ascii="Wingdings" w:hAnsi="Wingdings" w:hint="default"/>
      </w:rPr>
    </w:lvl>
    <w:lvl w:ilvl="3" w:tplc="040C0001" w:tentative="1">
      <w:start w:val="1"/>
      <w:numFmt w:val="bullet"/>
      <w:lvlText w:val=""/>
      <w:lvlJc w:val="left"/>
      <w:pPr>
        <w:tabs>
          <w:tab w:val="num" w:pos="1341"/>
        </w:tabs>
        <w:ind w:left="1341" w:hanging="360"/>
      </w:pPr>
      <w:rPr>
        <w:rFonts w:ascii="Symbol" w:hAnsi="Symbol" w:hint="default"/>
      </w:rPr>
    </w:lvl>
    <w:lvl w:ilvl="4" w:tplc="040C0003" w:tentative="1">
      <w:start w:val="1"/>
      <w:numFmt w:val="bullet"/>
      <w:lvlText w:val="o"/>
      <w:lvlJc w:val="left"/>
      <w:pPr>
        <w:tabs>
          <w:tab w:val="num" w:pos="2061"/>
        </w:tabs>
        <w:ind w:left="2061" w:hanging="360"/>
      </w:pPr>
      <w:rPr>
        <w:rFonts w:ascii="Courier New" w:hAnsi="Courier New" w:cs="Courier New" w:hint="default"/>
      </w:rPr>
    </w:lvl>
    <w:lvl w:ilvl="5" w:tplc="040C0005" w:tentative="1">
      <w:start w:val="1"/>
      <w:numFmt w:val="bullet"/>
      <w:lvlText w:val=""/>
      <w:lvlJc w:val="left"/>
      <w:pPr>
        <w:tabs>
          <w:tab w:val="num" w:pos="2781"/>
        </w:tabs>
        <w:ind w:left="2781" w:hanging="360"/>
      </w:pPr>
      <w:rPr>
        <w:rFonts w:ascii="Wingdings" w:hAnsi="Wingdings" w:hint="default"/>
      </w:rPr>
    </w:lvl>
    <w:lvl w:ilvl="6" w:tplc="040C0001" w:tentative="1">
      <w:start w:val="1"/>
      <w:numFmt w:val="bullet"/>
      <w:lvlText w:val=""/>
      <w:lvlJc w:val="left"/>
      <w:pPr>
        <w:tabs>
          <w:tab w:val="num" w:pos="3501"/>
        </w:tabs>
        <w:ind w:left="3501" w:hanging="360"/>
      </w:pPr>
      <w:rPr>
        <w:rFonts w:ascii="Symbol" w:hAnsi="Symbol" w:hint="default"/>
      </w:rPr>
    </w:lvl>
    <w:lvl w:ilvl="7" w:tplc="040C0003" w:tentative="1">
      <w:start w:val="1"/>
      <w:numFmt w:val="bullet"/>
      <w:lvlText w:val="o"/>
      <w:lvlJc w:val="left"/>
      <w:pPr>
        <w:tabs>
          <w:tab w:val="num" w:pos="4221"/>
        </w:tabs>
        <w:ind w:left="4221" w:hanging="360"/>
      </w:pPr>
      <w:rPr>
        <w:rFonts w:ascii="Courier New" w:hAnsi="Courier New" w:cs="Courier New" w:hint="default"/>
      </w:rPr>
    </w:lvl>
    <w:lvl w:ilvl="8" w:tplc="040C0005" w:tentative="1">
      <w:start w:val="1"/>
      <w:numFmt w:val="bullet"/>
      <w:lvlText w:val=""/>
      <w:lvlJc w:val="left"/>
      <w:pPr>
        <w:tabs>
          <w:tab w:val="num" w:pos="4941"/>
        </w:tabs>
        <w:ind w:left="4941" w:hanging="360"/>
      </w:pPr>
      <w:rPr>
        <w:rFonts w:ascii="Wingdings" w:hAnsi="Wingdings" w:hint="default"/>
      </w:rPr>
    </w:lvl>
  </w:abstractNum>
  <w:abstractNum w:abstractNumId="20">
    <w:nsid w:val="5AE83334"/>
    <w:multiLevelType w:val="hybridMultilevel"/>
    <w:tmpl w:val="31D8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8F01F8"/>
    <w:multiLevelType w:val="hybridMultilevel"/>
    <w:tmpl w:val="7682B68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7877E6"/>
    <w:multiLevelType w:val="hybridMultilevel"/>
    <w:tmpl w:val="1474F9F6"/>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A94834"/>
    <w:multiLevelType w:val="hybridMultilevel"/>
    <w:tmpl w:val="6ECAAF9C"/>
    <w:lvl w:ilvl="0" w:tplc="040C0005">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25">
    <w:nsid w:val="65BE7937"/>
    <w:multiLevelType w:val="hybridMultilevel"/>
    <w:tmpl w:val="F43E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2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nsid w:val="7A7D5D52"/>
    <w:multiLevelType w:val="hybridMultilevel"/>
    <w:tmpl w:val="BF885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29"/>
  </w:num>
  <w:num w:numId="4">
    <w:abstractNumId w:val="26"/>
  </w:num>
  <w:num w:numId="5">
    <w:abstractNumId w:val="0"/>
  </w:num>
  <w:num w:numId="6">
    <w:abstractNumId w:val="22"/>
  </w:num>
  <w:num w:numId="7">
    <w:abstractNumId w:val="6"/>
  </w:num>
  <w:num w:numId="8">
    <w:abstractNumId w:val="24"/>
  </w:num>
  <w:num w:numId="9">
    <w:abstractNumId w:val="12"/>
  </w:num>
  <w:num w:numId="10">
    <w:abstractNumId w:val="9"/>
  </w:num>
  <w:num w:numId="11">
    <w:abstractNumId w:val="28"/>
  </w:num>
  <w:num w:numId="12">
    <w:abstractNumId w:val="19"/>
  </w:num>
  <w:num w:numId="13">
    <w:abstractNumId w:val="27"/>
  </w:num>
  <w:num w:numId="14">
    <w:abstractNumId w:val="2"/>
  </w:num>
  <w:num w:numId="15">
    <w:abstractNumId w:val="17"/>
  </w:num>
  <w:num w:numId="16">
    <w:abstractNumId w:val="20"/>
  </w:num>
  <w:num w:numId="17">
    <w:abstractNumId w:val="7"/>
  </w:num>
  <w:num w:numId="18">
    <w:abstractNumId w:val="16"/>
  </w:num>
  <w:num w:numId="19">
    <w:abstractNumId w:val="10"/>
  </w:num>
  <w:num w:numId="20">
    <w:abstractNumId w:val="11"/>
  </w:num>
  <w:num w:numId="21">
    <w:abstractNumId w:val="21"/>
  </w:num>
  <w:num w:numId="22">
    <w:abstractNumId w:val="25"/>
  </w:num>
  <w:num w:numId="23">
    <w:abstractNumId w:val="18"/>
  </w:num>
  <w:num w:numId="24">
    <w:abstractNumId w:val="1"/>
  </w:num>
  <w:num w:numId="25">
    <w:abstractNumId w:val="4"/>
  </w:num>
  <w:num w:numId="26">
    <w:abstractNumId w:val="8"/>
  </w:num>
  <w:num w:numId="27">
    <w:abstractNumId w:val="3"/>
  </w:num>
  <w:num w:numId="28">
    <w:abstractNumId w:val="23"/>
  </w:num>
  <w:num w:numId="29">
    <w:abstractNumId w:val="14"/>
  </w:num>
  <w:num w:numId="30">
    <w:abstractNumId w:val="1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erm4|WIPONew|TRADTERM"/>
    <w:docVar w:name="TermBaseURL" w:val="empty"/>
    <w:docVar w:name="TextBases" w:val="Team Server TMs\Default|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Treaties\Model Laws|TextBase TMs\Treaties\Other Laws and Agreements|TextBase TMs\Treaties\WIPO-administered|TextBase TMs\Glossaries\EN-FR|TextBase TMs\Administrative\Meetings|TextBase TMs\Administrative\Other|TextBase TMs\Administrative\Publications|TextBase TMs\Budget and Finance\Meetings|TextBase TMs\Budget and Finance\Other|TextBase TMs\Budget and Finance\Publications|TextBase TMs\Patents\Meetings|TextBase TMs\Patents\Other|TextBase TMs\Patents\Publications|TextBase TMs\Trademarks\Meetings|TextBase TMs\Trademarks\Other|TextBase TMs\Trademarks\Publications|TextBase TMs\Copyright\Meetings|TextBase TMs\Copyright\Other|TextBase TMs\Copyright\Publications"/>
    <w:docVar w:name="TextBaseURL" w:val="empty"/>
    <w:docVar w:name="UILng" w:val="en"/>
  </w:docVars>
  <w:rsids>
    <w:rsidRoot w:val="001F36FC"/>
    <w:rsid w:val="00002E39"/>
    <w:rsid w:val="00006EFC"/>
    <w:rsid w:val="0001002B"/>
    <w:rsid w:val="00020E19"/>
    <w:rsid w:val="00040063"/>
    <w:rsid w:val="0004373D"/>
    <w:rsid w:val="00050D2C"/>
    <w:rsid w:val="0005179B"/>
    <w:rsid w:val="00053C98"/>
    <w:rsid w:val="00080B9D"/>
    <w:rsid w:val="00082B7E"/>
    <w:rsid w:val="000854AA"/>
    <w:rsid w:val="00096455"/>
    <w:rsid w:val="000A72FF"/>
    <w:rsid w:val="000C0491"/>
    <w:rsid w:val="000E686F"/>
    <w:rsid w:val="000F5E56"/>
    <w:rsid w:val="000F7450"/>
    <w:rsid w:val="0012324C"/>
    <w:rsid w:val="001372BE"/>
    <w:rsid w:val="00137E8B"/>
    <w:rsid w:val="00157F4E"/>
    <w:rsid w:val="00175D3F"/>
    <w:rsid w:val="001B3B7B"/>
    <w:rsid w:val="001B4162"/>
    <w:rsid w:val="001B5A21"/>
    <w:rsid w:val="001D34F6"/>
    <w:rsid w:val="001E0738"/>
    <w:rsid w:val="001E1D61"/>
    <w:rsid w:val="001E3EDB"/>
    <w:rsid w:val="001F36FC"/>
    <w:rsid w:val="00202AF4"/>
    <w:rsid w:val="00222602"/>
    <w:rsid w:val="00230A8E"/>
    <w:rsid w:val="00243E58"/>
    <w:rsid w:val="00246E01"/>
    <w:rsid w:val="002516D0"/>
    <w:rsid w:val="0026544A"/>
    <w:rsid w:val="002673D6"/>
    <w:rsid w:val="0028601A"/>
    <w:rsid w:val="002B0A0E"/>
    <w:rsid w:val="002D6B8D"/>
    <w:rsid w:val="002F5072"/>
    <w:rsid w:val="0031625C"/>
    <w:rsid w:val="0032217B"/>
    <w:rsid w:val="00337698"/>
    <w:rsid w:val="00340E3C"/>
    <w:rsid w:val="003554C3"/>
    <w:rsid w:val="003737B2"/>
    <w:rsid w:val="0037734E"/>
    <w:rsid w:val="003857D4"/>
    <w:rsid w:val="003A1E8F"/>
    <w:rsid w:val="003A2301"/>
    <w:rsid w:val="003A3382"/>
    <w:rsid w:val="003C31DD"/>
    <w:rsid w:val="003E01A7"/>
    <w:rsid w:val="003E27A5"/>
    <w:rsid w:val="003E27D4"/>
    <w:rsid w:val="003E4F83"/>
    <w:rsid w:val="00402104"/>
    <w:rsid w:val="004156B3"/>
    <w:rsid w:val="0041623A"/>
    <w:rsid w:val="004234DA"/>
    <w:rsid w:val="00431118"/>
    <w:rsid w:val="00431D38"/>
    <w:rsid w:val="0043652C"/>
    <w:rsid w:val="00457BCC"/>
    <w:rsid w:val="00487C7B"/>
    <w:rsid w:val="004954A7"/>
    <w:rsid w:val="004B4D07"/>
    <w:rsid w:val="004F1707"/>
    <w:rsid w:val="00510AFF"/>
    <w:rsid w:val="005336F1"/>
    <w:rsid w:val="00547D27"/>
    <w:rsid w:val="005507B2"/>
    <w:rsid w:val="005535DA"/>
    <w:rsid w:val="00565377"/>
    <w:rsid w:val="0056593E"/>
    <w:rsid w:val="005E55B3"/>
    <w:rsid w:val="005F5BF2"/>
    <w:rsid w:val="005F616A"/>
    <w:rsid w:val="00620224"/>
    <w:rsid w:val="00620B47"/>
    <w:rsid w:val="00624809"/>
    <w:rsid w:val="006273D4"/>
    <w:rsid w:val="006578A8"/>
    <w:rsid w:val="00663385"/>
    <w:rsid w:val="00684CE5"/>
    <w:rsid w:val="00685D84"/>
    <w:rsid w:val="00686DBC"/>
    <w:rsid w:val="00695C83"/>
    <w:rsid w:val="006B7F50"/>
    <w:rsid w:val="006D26E9"/>
    <w:rsid w:val="006D40D9"/>
    <w:rsid w:val="006E57D2"/>
    <w:rsid w:val="0070302C"/>
    <w:rsid w:val="00713A86"/>
    <w:rsid w:val="00716E40"/>
    <w:rsid w:val="00745B0E"/>
    <w:rsid w:val="007A6269"/>
    <w:rsid w:val="007B240C"/>
    <w:rsid w:val="007B6993"/>
    <w:rsid w:val="007D1A60"/>
    <w:rsid w:val="007D53C7"/>
    <w:rsid w:val="007F0842"/>
    <w:rsid w:val="00804DB7"/>
    <w:rsid w:val="008358B1"/>
    <w:rsid w:val="008742A3"/>
    <w:rsid w:val="0089266A"/>
    <w:rsid w:val="008B362C"/>
    <w:rsid w:val="008B5E84"/>
    <w:rsid w:val="008C421B"/>
    <w:rsid w:val="008C641D"/>
    <w:rsid w:val="008D7485"/>
    <w:rsid w:val="008F020C"/>
    <w:rsid w:val="00900A87"/>
    <w:rsid w:val="00903E1B"/>
    <w:rsid w:val="0092216C"/>
    <w:rsid w:val="00945806"/>
    <w:rsid w:val="0094617E"/>
    <w:rsid w:val="009763D4"/>
    <w:rsid w:val="00996462"/>
    <w:rsid w:val="00997D40"/>
    <w:rsid w:val="009B1962"/>
    <w:rsid w:val="009B4C5C"/>
    <w:rsid w:val="009B6EF2"/>
    <w:rsid w:val="009E236E"/>
    <w:rsid w:val="009E5B51"/>
    <w:rsid w:val="009E7A6A"/>
    <w:rsid w:val="009F5949"/>
    <w:rsid w:val="009F6E10"/>
    <w:rsid w:val="00A011DB"/>
    <w:rsid w:val="00A1326C"/>
    <w:rsid w:val="00A15A9E"/>
    <w:rsid w:val="00A224A5"/>
    <w:rsid w:val="00A30681"/>
    <w:rsid w:val="00A30E5C"/>
    <w:rsid w:val="00A34C3D"/>
    <w:rsid w:val="00A44455"/>
    <w:rsid w:val="00A530A1"/>
    <w:rsid w:val="00A568B2"/>
    <w:rsid w:val="00A578FA"/>
    <w:rsid w:val="00A92BEA"/>
    <w:rsid w:val="00AA551B"/>
    <w:rsid w:val="00AB3577"/>
    <w:rsid w:val="00AE05FA"/>
    <w:rsid w:val="00B25322"/>
    <w:rsid w:val="00B47773"/>
    <w:rsid w:val="00B47D29"/>
    <w:rsid w:val="00B87800"/>
    <w:rsid w:val="00B901F0"/>
    <w:rsid w:val="00B93198"/>
    <w:rsid w:val="00BA3CE1"/>
    <w:rsid w:val="00BF195E"/>
    <w:rsid w:val="00C0726E"/>
    <w:rsid w:val="00C13C9D"/>
    <w:rsid w:val="00C13E43"/>
    <w:rsid w:val="00C1421B"/>
    <w:rsid w:val="00C35AD9"/>
    <w:rsid w:val="00C54B37"/>
    <w:rsid w:val="00C72A44"/>
    <w:rsid w:val="00C86691"/>
    <w:rsid w:val="00C926EA"/>
    <w:rsid w:val="00C96D39"/>
    <w:rsid w:val="00CB00D4"/>
    <w:rsid w:val="00CB72ED"/>
    <w:rsid w:val="00CC1930"/>
    <w:rsid w:val="00CD0C7D"/>
    <w:rsid w:val="00CD17B8"/>
    <w:rsid w:val="00CD1E59"/>
    <w:rsid w:val="00CF2BF8"/>
    <w:rsid w:val="00D111DC"/>
    <w:rsid w:val="00D20653"/>
    <w:rsid w:val="00D37659"/>
    <w:rsid w:val="00D400E4"/>
    <w:rsid w:val="00D50E00"/>
    <w:rsid w:val="00D67196"/>
    <w:rsid w:val="00D843B3"/>
    <w:rsid w:val="00D9671C"/>
    <w:rsid w:val="00E0030F"/>
    <w:rsid w:val="00E0688B"/>
    <w:rsid w:val="00E118D5"/>
    <w:rsid w:val="00E20696"/>
    <w:rsid w:val="00E31930"/>
    <w:rsid w:val="00E37BE2"/>
    <w:rsid w:val="00E51FB3"/>
    <w:rsid w:val="00E8491F"/>
    <w:rsid w:val="00E84D2E"/>
    <w:rsid w:val="00ED0AB4"/>
    <w:rsid w:val="00ED7750"/>
    <w:rsid w:val="00EE5AF3"/>
    <w:rsid w:val="00EF4110"/>
    <w:rsid w:val="00EF460B"/>
    <w:rsid w:val="00EF578B"/>
    <w:rsid w:val="00EF7ED6"/>
    <w:rsid w:val="00F13D5E"/>
    <w:rsid w:val="00F30962"/>
    <w:rsid w:val="00F32EEC"/>
    <w:rsid w:val="00F50F18"/>
    <w:rsid w:val="00F55C3E"/>
    <w:rsid w:val="00F5624D"/>
    <w:rsid w:val="00F65963"/>
    <w:rsid w:val="00F84C5A"/>
    <w:rsid w:val="00FD0831"/>
    <w:rsid w:val="00FF1E70"/>
    <w:rsid w:val="00FF672A"/>
    <w:rsid w:val="00FF7C8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6FC"/>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FootnoteTextChar">
    <w:name w:val="Footnote Text Char"/>
    <w:aliases w:val="Footnote ak Char"/>
    <w:link w:val="FootnoteText"/>
    <w:rsid w:val="001F36FC"/>
    <w:rPr>
      <w:rFonts w:ascii="Arial" w:hAnsi="Arial" w:cs="Arial"/>
      <w:sz w:val="18"/>
      <w:lang w:val="en-US" w:eastAsia="en-US" w:bidi="ar-SA"/>
    </w:rPr>
  </w:style>
  <w:style w:type="paragraph" w:customStyle="1" w:styleId="Endofdocument">
    <w:name w:val="End of document"/>
    <w:basedOn w:val="Normal"/>
    <w:semiHidden/>
    <w:rsid w:val="001F36FC"/>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1F36FC"/>
    <w:rPr>
      <w:vertAlign w:val="superscript"/>
    </w:rPr>
  </w:style>
  <w:style w:type="character" w:styleId="PageNumber">
    <w:name w:val="page number"/>
    <w:basedOn w:val="DefaultParagraphFont"/>
    <w:rsid w:val="001F36FC"/>
  </w:style>
  <w:style w:type="character" w:styleId="Hyperlink">
    <w:name w:val="Hyperlink"/>
    <w:unhideWhenUsed/>
    <w:rsid w:val="001F36FC"/>
    <w:rPr>
      <w:color w:val="0000FF"/>
      <w:u w:val="single"/>
    </w:rPr>
  </w:style>
  <w:style w:type="paragraph" w:customStyle="1" w:styleId="DecisionInvitingPara">
    <w:name w:val="Decision Inviting Para."/>
    <w:basedOn w:val="Normal"/>
    <w:rsid w:val="001F36FC"/>
    <w:pPr>
      <w:spacing w:after="120" w:line="260" w:lineRule="atLeast"/>
      <w:ind w:left="5534"/>
      <w:contextualSpacing/>
    </w:pPr>
    <w:rPr>
      <w:rFonts w:eastAsia="Times New Roman" w:cs="Times New Roman"/>
      <w:i/>
      <w:sz w:val="20"/>
      <w:lang w:eastAsia="en-US"/>
    </w:rPr>
  </w:style>
  <w:style w:type="character" w:styleId="FollowedHyperlink">
    <w:name w:val="FollowedHyperlink"/>
    <w:rsid w:val="001F36FC"/>
    <w:rPr>
      <w:color w:val="800080"/>
      <w:u w:val="single"/>
    </w:rPr>
  </w:style>
  <w:style w:type="paragraph" w:styleId="BalloonText">
    <w:name w:val="Balloon Text"/>
    <w:basedOn w:val="Normal"/>
    <w:semiHidden/>
    <w:rsid w:val="00FD0831"/>
    <w:rPr>
      <w:rFonts w:ascii="Tahoma" w:hAnsi="Tahoma" w:cs="Tahoma"/>
      <w:sz w:val="16"/>
      <w:szCs w:val="16"/>
    </w:rPr>
  </w:style>
  <w:style w:type="paragraph" w:styleId="ListParagraph">
    <w:name w:val="List Paragraph"/>
    <w:basedOn w:val="Normal"/>
    <w:uiPriority w:val="34"/>
    <w:qFormat/>
    <w:rsid w:val="00E0688B"/>
    <w:pPr>
      <w:ind w:left="720"/>
    </w:pPr>
  </w:style>
  <w:style w:type="character" w:styleId="CommentReference">
    <w:name w:val="annotation reference"/>
    <w:rsid w:val="0094617E"/>
    <w:rPr>
      <w:sz w:val="16"/>
      <w:szCs w:val="16"/>
    </w:rPr>
  </w:style>
  <w:style w:type="paragraph" w:styleId="CommentSubject">
    <w:name w:val="annotation subject"/>
    <w:basedOn w:val="CommentText"/>
    <w:next w:val="CommentText"/>
    <w:link w:val="CommentSubjectChar"/>
    <w:rsid w:val="0094617E"/>
    <w:rPr>
      <w:b/>
      <w:bCs/>
      <w:sz w:val="20"/>
    </w:rPr>
  </w:style>
  <w:style w:type="character" w:customStyle="1" w:styleId="CommentTextChar">
    <w:name w:val="Comment Text Char"/>
    <w:link w:val="CommentText"/>
    <w:semiHidden/>
    <w:rsid w:val="0094617E"/>
    <w:rPr>
      <w:rFonts w:ascii="Arial" w:eastAsia="SimSun" w:hAnsi="Arial" w:cs="Arial"/>
      <w:sz w:val="18"/>
    </w:rPr>
  </w:style>
  <w:style w:type="character" w:customStyle="1" w:styleId="CommentSubjectChar">
    <w:name w:val="Comment Subject Char"/>
    <w:link w:val="CommentSubject"/>
    <w:rsid w:val="0094617E"/>
    <w:rPr>
      <w:rFonts w:ascii="Arial" w:eastAsia="SimSun" w:hAnsi="Arial" w:cs="Arial"/>
      <w:b/>
      <w:bCs/>
      <w:sz w:val="18"/>
    </w:rPr>
  </w:style>
  <w:style w:type="character" w:styleId="EndnoteReference">
    <w:name w:val="endnote reference"/>
    <w:basedOn w:val="DefaultParagraphFont"/>
    <w:rsid w:val="009F59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6FC"/>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FootnoteTextChar">
    <w:name w:val="Footnote Text Char"/>
    <w:aliases w:val="Footnote ak Char"/>
    <w:link w:val="FootnoteText"/>
    <w:rsid w:val="001F36FC"/>
    <w:rPr>
      <w:rFonts w:ascii="Arial" w:hAnsi="Arial" w:cs="Arial"/>
      <w:sz w:val="18"/>
      <w:lang w:val="en-US" w:eastAsia="en-US" w:bidi="ar-SA"/>
    </w:rPr>
  </w:style>
  <w:style w:type="paragraph" w:customStyle="1" w:styleId="Endofdocument">
    <w:name w:val="End of document"/>
    <w:basedOn w:val="Normal"/>
    <w:semiHidden/>
    <w:rsid w:val="001F36FC"/>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1F36FC"/>
    <w:rPr>
      <w:vertAlign w:val="superscript"/>
    </w:rPr>
  </w:style>
  <w:style w:type="character" w:styleId="PageNumber">
    <w:name w:val="page number"/>
    <w:basedOn w:val="DefaultParagraphFont"/>
    <w:rsid w:val="001F36FC"/>
  </w:style>
  <w:style w:type="character" w:styleId="Hyperlink">
    <w:name w:val="Hyperlink"/>
    <w:unhideWhenUsed/>
    <w:rsid w:val="001F36FC"/>
    <w:rPr>
      <w:color w:val="0000FF"/>
      <w:u w:val="single"/>
    </w:rPr>
  </w:style>
  <w:style w:type="paragraph" w:customStyle="1" w:styleId="DecisionInvitingPara">
    <w:name w:val="Decision Inviting Para."/>
    <w:basedOn w:val="Normal"/>
    <w:rsid w:val="001F36FC"/>
    <w:pPr>
      <w:spacing w:after="120" w:line="260" w:lineRule="atLeast"/>
      <w:ind w:left="5534"/>
      <w:contextualSpacing/>
    </w:pPr>
    <w:rPr>
      <w:rFonts w:eastAsia="Times New Roman" w:cs="Times New Roman"/>
      <w:i/>
      <w:sz w:val="20"/>
      <w:lang w:eastAsia="en-US"/>
    </w:rPr>
  </w:style>
  <w:style w:type="character" w:styleId="FollowedHyperlink">
    <w:name w:val="FollowedHyperlink"/>
    <w:rsid w:val="001F36FC"/>
    <w:rPr>
      <w:color w:val="800080"/>
      <w:u w:val="single"/>
    </w:rPr>
  </w:style>
  <w:style w:type="paragraph" w:styleId="BalloonText">
    <w:name w:val="Balloon Text"/>
    <w:basedOn w:val="Normal"/>
    <w:semiHidden/>
    <w:rsid w:val="00FD0831"/>
    <w:rPr>
      <w:rFonts w:ascii="Tahoma" w:hAnsi="Tahoma" w:cs="Tahoma"/>
      <w:sz w:val="16"/>
      <w:szCs w:val="16"/>
    </w:rPr>
  </w:style>
  <w:style w:type="paragraph" w:styleId="ListParagraph">
    <w:name w:val="List Paragraph"/>
    <w:basedOn w:val="Normal"/>
    <w:uiPriority w:val="34"/>
    <w:qFormat/>
    <w:rsid w:val="00E0688B"/>
    <w:pPr>
      <w:ind w:left="720"/>
    </w:pPr>
  </w:style>
  <w:style w:type="character" w:styleId="CommentReference">
    <w:name w:val="annotation reference"/>
    <w:rsid w:val="0094617E"/>
    <w:rPr>
      <w:sz w:val="16"/>
      <w:szCs w:val="16"/>
    </w:rPr>
  </w:style>
  <w:style w:type="paragraph" w:styleId="CommentSubject">
    <w:name w:val="annotation subject"/>
    <w:basedOn w:val="CommentText"/>
    <w:next w:val="CommentText"/>
    <w:link w:val="CommentSubjectChar"/>
    <w:rsid w:val="0094617E"/>
    <w:rPr>
      <w:b/>
      <w:bCs/>
      <w:sz w:val="20"/>
    </w:rPr>
  </w:style>
  <w:style w:type="character" w:customStyle="1" w:styleId="CommentTextChar">
    <w:name w:val="Comment Text Char"/>
    <w:link w:val="CommentText"/>
    <w:semiHidden/>
    <w:rsid w:val="0094617E"/>
    <w:rPr>
      <w:rFonts w:ascii="Arial" w:eastAsia="SimSun" w:hAnsi="Arial" w:cs="Arial"/>
      <w:sz w:val="18"/>
    </w:rPr>
  </w:style>
  <w:style w:type="character" w:customStyle="1" w:styleId="CommentSubjectChar">
    <w:name w:val="Comment Subject Char"/>
    <w:link w:val="CommentSubject"/>
    <w:rsid w:val="0094617E"/>
    <w:rPr>
      <w:rFonts w:ascii="Arial" w:eastAsia="SimSun" w:hAnsi="Arial" w:cs="Arial"/>
      <w:b/>
      <w:bCs/>
      <w:sz w:val="18"/>
    </w:rPr>
  </w:style>
  <w:style w:type="character" w:styleId="EndnoteReference">
    <w:name w:val="endnote reference"/>
    <w:basedOn w:val="DefaultParagraphFont"/>
    <w:rsid w:val="009F5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31550">
      <w:bodyDiv w:val="1"/>
      <w:marLeft w:val="0"/>
      <w:marRight w:val="0"/>
      <w:marTop w:val="0"/>
      <w:marBottom w:val="0"/>
      <w:divBdr>
        <w:top w:val="none" w:sz="0" w:space="0" w:color="auto"/>
        <w:left w:val="none" w:sz="0" w:space="0" w:color="auto"/>
        <w:bottom w:val="none" w:sz="0" w:space="0" w:color="auto"/>
        <w:right w:val="none" w:sz="0" w:space="0" w:color="auto"/>
      </w:divBdr>
    </w:div>
    <w:div w:id="1097209993">
      <w:bodyDiv w:val="1"/>
      <w:marLeft w:val="0"/>
      <w:marRight w:val="0"/>
      <w:marTop w:val="0"/>
      <w:marBottom w:val="0"/>
      <w:divBdr>
        <w:top w:val="none" w:sz="0" w:space="0" w:color="auto"/>
        <w:left w:val="none" w:sz="0" w:space="0" w:color="auto"/>
        <w:bottom w:val="none" w:sz="0" w:space="0" w:color="auto"/>
        <w:right w:val="none" w:sz="0" w:space="0" w:color="auto"/>
      </w:divBdr>
      <w:divsChild>
        <w:div w:id="636493007">
          <w:marLeft w:val="0"/>
          <w:marRight w:val="0"/>
          <w:marTop w:val="0"/>
          <w:marBottom w:val="0"/>
          <w:divBdr>
            <w:top w:val="none" w:sz="0" w:space="0" w:color="auto"/>
            <w:left w:val="none" w:sz="0" w:space="0" w:color="auto"/>
            <w:bottom w:val="none" w:sz="0" w:space="0" w:color="auto"/>
            <w:right w:val="none" w:sz="0" w:space="0" w:color="auto"/>
          </w:divBdr>
          <w:divsChild>
            <w:div w:id="1978493016">
              <w:marLeft w:val="0"/>
              <w:marRight w:val="0"/>
              <w:marTop w:val="0"/>
              <w:marBottom w:val="0"/>
              <w:divBdr>
                <w:top w:val="none" w:sz="0" w:space="0" w:color="auto"/>
                <w:left w:val="none" w:sz="0" w:space="0" w:color="auto"/>
                <w:bottom w:val="none" w:sz="0" w:space="0" w:color="auto"/>
                <w:right w:val="none" w:sz="0" w:space="0" w:color="auto"/>
              </w:divBdr>
              <w:divsChild>
                <w:div w:id="1159535147">
                  <w:marLeft w:val="0"/>
                  <w:marRight w:val="0"/>
                  <w:marTop w:val="0"/>
                  <w:marBottom w:val="0"/>
                  <w:divBdr>
                    <w:top w:val="none" w:sz="0" w:space="0" w:color="auto"/>
                    <w:left w:val="none" w:sz="0" w:space="0" w:color="auto"/>
                    <w:bottom w:val="none" w:sz="0" w:space="0" w:color="auto"/>
                    <w:right w:val="none" w:sz="0" w:space="0" w:color="auto"/>
                  </w:divBdr>
                  <w:divsChild>
                    <w:div w:id="113721834">
                      <w:marLeft w:val="0"/>
                      <w:marRight w:val="0"/>
                      <w:marTop w:val="0"/>
                      <w:marBottom w:val="168"/>
                      <w:divBdr>
                        <w:top w:val="none" w:sz="0" w:space="0" w:color="auto"/>
                        <w:left w:val="none" w:sz="0" w:space="0" w:color="auto"/>
                        <w:bottom w:val="none" w:sz="0" w:space="0" w:color="auto"/>
                        <w:right w:val="none" w:sz="0" w:space="0" w:color="auto"/>
                      </w:divBdr>
                      <w:divsChild>
                        <w:div w:id="11754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7701-0240-4B6C-AB35-D3A9BB1F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9</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21255</CharactersWithSpaces>
  <SharedDoc>false</SharedDoc>
  <HLinks>
    <vt:vector size="306" baseType="variant">
      <vt:variant>
        <vt:i4>7602279</vt:i4>
      </vt:variant>
      <vt:variant>
        <vt:i4>150</vt:i4>
      </vt:variant>
      <vt:variant>
        <vt:i4>0</vt:i4>
      </vt:variant>
      <vt:variant>
        <vt:i4>5</vt:i4>
      </vt:variant>
      <vt:variant>
        <vt:lpwstr>http://www.wipo.int/tk/en/news/</vt:lpwstr>
      </vt:variant>
      <vt:variant>
        <vt:lpwstr/>
      </vt:variant>
      <vt:variant>
        <vt:i4>6422654</vt:i4>
      </vt:variant>
      <vt:variant>
        <vt:i4>147</vt:i4>
      </vt:variant>
      <vt:variant>
        <vt:i4>0</vt:i4>
      </vt:variant>
      <vt:variant>
        <vt:i4>5</vt:i4>
      </vt:variant>
      <vt:variant>
        <vt:lpwstr>http://www.wipo.int/tk/en/</vt:lpwstr>
      </vt:variant>
      <vt:variant>
        <vt:lpwstr/>
      </vt:variant>
      <vt:variant>
        <vt:i4>5570579</vt:i4>
      </vt:variant>
      <vt:variant>
        <vt:i4>144</vt:i4>
      </vt:variant>
      <vt:variant>
        <vt:i4>0</vt:i4>
      </vt:variant>
      <vt:variant>
        <vt:i4>5</vt:i4>
      </vt:variant>
      <vt:variant>
        <vt:lpwstr>http://www.wipo.int/tk/en/databases/contracts/index.html</vt:lpwstr>
      </vt:variant>
      <vt:variant>
        <vt:lpwstr/>
      </vt:variant>
      <vt:variant>
        <vt:i4>5832827</vt:i4>
      </vt:variant>
      <vt:variant>
        <vt:i4>141</vt:i4>
      </vt:variant>
      <vt:variant>
        <vt:i4>0</vt:i4>
      </vt:variant>
      <vt:variant>
        <vt:i4>5</vt:i4>
      </vt:variant>
      <vt:variant>
        <vt:lpwstr>http://www.wipo.int/export/sites/www/tk/en/resources/pdf/redrafted_guidelines.pdf</vt:lpwstr>
      </vt:variant>
      <vt:variant>
        <vt:lpwstr/>
      </vt:variant>
      <vt:variant>
        <vt:i4>2359392</vt:i4>
      </vt:variant>
      <vt:variant>
        <vt:i4>138</vt:i4>
      </vt:variant>
      <vt:variant>
        <vt:i4>0</vt:i4>
      </vt:variant>
      <vt:variant>
        <vt:i4>5</vt:i4>
      </vt:variant>
      <vt:variant>
        <vt:lpwstr>http://www.wipo.int/tk/en/genetic/</vt:lpwstr>
      </vt:variant>
      <vt:variant>
        <vt:lpwstr/>
      </vt:variant>
      <vt:variant>
        <vt:i4>2818057</vt:i4>
      </vt:variant>
      <vt:variant>
        <vt:i4>135</vt:i4>
      </vt:variant>
      <vt:variant>
        <vt:i4>0</vt:i4>
      </vt:variant>
      <vt:variant>
        <vt:i4>5</vt:i4>
      </vt:variant>
      <vt:variant>
        <vt:lpwstr>http://www.wipo.int/export/sites/www/tk/en/resources/pdf/medical_tk.pdf</vt:lpwstr>
      </vt:variant>
      <vt:variant>
        <vt:lpwstr/>
      </vt:variant>
      <vt:variant>
        <vt:i4>1900553</vt:i4>
      </vt:variant>
      <vt:variant>
        <vt:i4>132</vt:i4>
      </vt:variant>
      <vt:variant>
        <vt:i4>0</vt:i4>
      </vt:variant>
      <vt:variant>
        <vt:i4>5</vt:i4>
      </vt:variant>
      <vt:variant>
        <vt:lpwstr>http://www.wipo.int/tk/en/resources/tkdocumentation.html</vt:lpwstr>
      </vt:variant>
      <vt:variant>
        <vt:lpwstr/>
      </vt:variant>
      <vt:variant>
        <vt:i4>589834</vt:i4>
      </vt:variant>
      <vt:variant>
        <vt:i4>129</vt:i4>
      </vt:variant>
      <vt:variant>
        <vt:i4>0</vt:i4>
      </vt:variant>
      <vt:variant>
        <vt:i4>5</vt:i4>
      </vt:variant>
      <vt:variant>
        <vt:lpwstr>http://www.wipo.int/tk/en/tk/</vt:lpwstr>
      </vt:variant>
      <vt:variant>
        <vt:lpwstr/>
      </vt:variant>
      <vt:variant>
        <vt:i4>5046319</vt:i4>
      </vt:variant>
      <vt:variant>
        <vt:i4>126</vt:i4>
      </vt:variant>
      <vt:variant>
        <vt:i4>0</vt:i4>
      </vt:variant>
      <vt:variant>
        <vt:i4>5</vt:i4>
      </vt:variant>
      <vt:variant>
        <vt:lpwstr>http://www.wipo.int/tk/en/databases/creative_heritage/index.html</vt:lpwstr>
      </vt:variant>
      <vt:variant>
        <vt:lpwstr/>
      </vt:variant>
      <vt:variant>
        <vt:i4>7077994</vt:i4>
      </vt:variant>
      <vt:variant>
        <vt:i4>123</vt:i4>
      </vt:variant>
      <vt:variant>
        <vt:i4>0</vt:i4>
      </vt:variant>
      <vt:variant>
        <vt:i4>5</vt:i4>
      </vt:variant>
      <vt:variant>
        <vt:lpwstr>http://www.wipo.int/tk/en/folklore/</vt:lpwstr>
      </vt:variant>
      <vt:variant>
        <vt:lpwstr/>
      </vt:variant>
      <vt:variant>
        <vt:i4>393326</vt:i4>
      </vt:variant>
      <vt:variant>
        <vt:i4>120</vt:i4>
      </vt:variant>
      <vt:variant>
        <vt:i4>0</vt:i4>
      </vt:variant>
      <vt:variant>
        <vt:i4>5</vt:i4>
      </vt:variant>
      <vt:variant>
        <vt:lpwstr>http://www.wipo.int/dcea/en/tools/tool_09/index.html</vt:lpwstr>
      </vt:variant>
      <vt:variant>
        <vt:lpwstr/>
      </vt:variant>
      <vt:variant>
        <vt:i4>1048702</vt:i4>
      </vt:variant>
      <vt:variant>
        <vt:i4>117</vt:i4>
      </vt:variant>
      <vt:variant>
        <vt:i4>0</vt:i4>
      </vt:variant>
      <vt:variant>
        <vt:i4>5</vt:i4>
      </vt:variant>
      <vt:variant>
        <vt:lpwstr>http://www.wipo.int/tk/en/indigenous/customary_law/index.html</vt:lpwstr>
      </vt:variant>
      <vt:variant>
        <vt:lpwstr/>
      </vt:variant>
      <vt:variant>
        <vt:i4>524396</vt:i4>
      </vt:variant>
      <vt:variant>
        <vt:i4>114</vt:i4>
      </vt:variant>
      <vt:variant>
        <vt:i4>0</vt:i4>
      </vt:variant>
      <vt:variant>
        <vt:i4>5</vt:i4>
      </vt:variant>
      <vt:variant>
        <vt:lpwstr>http://www.wipo.int/export/sites/www/tk/en/resources/pdf/tk_brief1.pdf</vt:lpwstr>
      </vt:variant>
      <vt:variant>
        <vt:lpwstr/>
      </vt:variant>
      <vt:variant>
        <vt:i4>6684733</vt:i4>
      </vt:variant>
      <vt:variant>
        <vt:i4>111</vt:i4>
      </vt:variant>
      <vt:variant>
        <vt:i4>0</vt:i4>
      </vt:variant>
      <vt:variant>
        <vt:i4>5</vt:i4>
      </vt:variant>
      <vt:variant>
        <vt:lpwstr>http://www.wipo.int/freepublications/en/tk/933/wipo_pub_933.pdf</vt:lpwstr>
      </vt:variant>
      <vt:variant>
        <vt:lpwstr/>
      </vt:variant>
      <vt:variant>
        <vt:i4>4653149</vt:i4>
      </vt:variant>
      <vt:variant>
        <vt:i4>108</vt:i4>
      </vt:variant>
      <vt:variant>
        <vt:i4>0</vt:i4>
      </vt:variant>
      <vt:variant>
        <vt:i4>5</vt:i4>
      </vt:variant>
      <vt:variant>
        <vt:lpwstr>http://www.wipo.int/tk/en/resources/publications.html</vt:lpwstr>
      </vt:variant>
      <vt:variant>
        <vt:lpwstr/>
      </vt:variant>
      <vt:variant>
        <vt:i4>1048613</vt:i4>
      </vt:variant>
      <vt:variant>
        <vt:i4>105</vt:i4>
      </vt:variant>
      <vt:variant>
        <vt:i4>0</vt:i4>
      </vt:variant>
      <vt:variant>
        <vt:i4>5</vt:i4>
      </vt:variant>
      <vt:variant>
        <vt:lpwstr>http://www.wipo.int/tk/en/resources/db_registry.html</vt:lpwstr>
      </vt:variant>
      <vt:variant>
        <vt:lpwstr/>
      </vt:variant>
      <vt:variant>
        <vt:i4>7340127</vt:i4>
      </vt:variant>
      <vt:variant>
        <vt:i4>102</vt:i4>
      </vt:variant>
      <vt:variant>
        <vt:i4>0</vt:i4>
      </vt:variant>
      <vt:variant>
        <vt:i4>5</vt:i4>
      </vt:variant>
      <vt:variant>
        <vt:lpwstr>http://www.wipo.int/tk/en/databases/creative_heritage/</vt:lpwstr>
      </vt:variant>
      <vt:variant>
        <vt:lpwstr/>
      </vt:variant>
      <vt:variant>
        <vt:i4>6815843</vt:i4>
      </vt:variant>
      <vt:variant>
        <vt:i4>99</vt:i4>
      </vt:variant>
      <vt:variant>
        <vt:i4>0</vt:i4>
      </vt:variant>
      <vt:variant>
        <vt:i4>5</vt:i4>
      </vt:variant>
      <vt:variant>
        <vt:lpwstr>http://www.wipo.int/tk/en/databases/contracts/</vt:lpwstr>
      </vt:variant>
      <vt:variant>
        <vt:lpwstr/>
      </vt:variant>
      <vt:variant>
        <vt:i4>458854</vt:i4>
      </vt:variant>
      <vt:variant>
        <vt:i4>96</vt:i4>
      </vt:variant>
      <vt:variant>
        <vt:i4>0</vt:i4>
      </vt:variant>
      <vt:variant>
        <vt:i4>5</vt:i4>
      </vt:variant>
      <vt:variant>
        <vt:lpwstr>http://www.wipo.int/tk/en/legal_texts/</vt:lpwstr>
      </vt:variant>
      <vt:variant>
        <vt:lpwstr/>
      </vt:variant>
      <vt:variant>
        <vt:i4>1900553</vt:i4>
      </vt:variant>
      <vt:variant>
        <vt:i4>93</vt:i4>
      </vt:variant>
      <vt:variant>
        <vt:i4>0</vt:i4>
      </vt:variant>
      <vt:variant>
        <vt:i4>5</vt:i4>
      </vt:variant>
      <vt:variant>
        <vt:lpwstr>http://www.wipo.int/tk/en/resources/tkdocumentation.html</vt:lpwstr>
      </vt:variant>
      <vt:variant>
        <vt:lpwstr/>
      </vt:variant>
      <vt:variant>
        <vt:i4>4194389</vt:i4>
      </vt:variant>
      <vt:variant>
        <vt:i4>90</vt:i4>
      </vt:variant>
      <vt:variant>
        <vt:i4>0</vt:i4>
      </vt:variant>
      <vt:variant>
        <vt:i4>5</vt:i4>
      </vt:variant>
      <vt:variant>
        <vt:lpwstr>http://www.wipo.int/tk/en/resources/training.html</vt:lpwstr>
      </vt:variant>
      <vt:variant>
        <vt:lpwstr/>
      </vt:variant>
      <vt:variant>
        <vt:i4>5242906</vt:i4>
      </vt:variant>
      <vt:variant>
        <vt:i4>87</vt:i4>
      </vt:variant>
      <vt:variant>
        <vt:i4>0</vt:i4>
      </vt:variant>
      <vt:variant>
        <vt:i4>5</vt:i4>
      </vt:variant>
      <vt:variant>
        <vt:lpwstr>http://www.wipo.int/tk/en/resources/</vt:lpwstr>
      </vt:variant>
      <vt:variant>
        <vt:lpwstr/>
      </vt:variant>
      <vt:variant>
        <vt:i4>5374025</vt:i4>
      </vt:variant>
      <vt:variant>
        <vt:i4>84</vt:i4>
      </vt:variant>
      <vt:variant>
        <vt:i4>0</vt:i4>
      </vt:variant>
      <vt:variant>
        <vt:i4>5</vt:i4>
      </vt:variant>
      <vt:variant>
        <vt:lpwstr>http://www.wipo.int/tk/en/resources/glossary.html</vt:lpwstr>
      </vt:variant>
      <vt:variant>
        <vt:lpwstr/>
      </vt:variant>
      <vt:variant>
        <vt:i4>4653143</vt:i4>
      </vt:variant>
      <vt:variant>
        <vt:i4>81</vt:i4>
      </vt:variant>
      <vt:variant>
        <vt:i4>0</vt:i4>
      </vt:variant>
      <vt:variant>
        <vt:i4>5</vt:i4>
      </vt:variant>
      <vt:variant>
        <vt:lpwstr>http://www.wipo.int/tk/en/resources/faqs.html</vt:lpwstr>
      </vt:variant>
      <vt:variant>
        <vt:lpwstr/>
      </vt:variant>
      <vt:variant>
        <vt:i4>1835023</vt:i4>
      </vt:variant>
      <vt:variant>
        <vt:i4>78</vt:i4>
      </vt:variant>
      <vt:variant>
        <vt:i4>0</vt:i4>
      </vt:variant>
      <vt:variant>
        <vt:i4>5</vt:i4>
      </vt:variant>
      <vt:variant>
        <vt:lpwstr>http://www.wipo.int/tk/en/indigenous/</vt:lpwstr>
      </vt:variant>
      <vt:variant>
        <vt:lpwstr/>
      </vt:variant>
      <vt:variant>
        <vt:i4>1179675</vt:i4>
      </vt:variant>
      <vt:variant>
        <vt:i4>75</vt:i4>
      </vt:variant>
      <vt:variant>
        <vt:i4>0</vt:i4>
      </vt:variant>
      <vt:variant>
        <vt:i4>5</vt:i4>
      </vt:variant>
      <vt:variant>
        <vt:lpwstr>http://www.wipo.int/export/sites/www/tk/en/igc/pdf/observers_practical_guide.pdf</vt:lpwstr>
      </vt:variant>
      <vt:variant>
        <vt:lpwstr/>
      </vt:variant>
      <vt:variant>
        <vt:i4>1179669</vt:i4>
      </vt:variant>
      <vt:variant>
        <vt:i4>72</vt:i4>
      </vt:variant>
      <vt:variant>
        <vt:i4>0</vt:i4>
      </vt:variant>
      <vt:variant>
        <vt:i4>5</vt:i4>
      </vt:variant>
      <vt:variant>
        <vt:lpwstr>http://www.wipo.int/edocs/mdocs/tk/en/wipo_grtkf_ic_22/wipo_grtkf_ic_22_inf_10.pdf</vt:lpwstr>
      </vt:variant>
      <vt:variant>
        <vt:lpwstr/>
      </vt:variant>
      <vt:variant>
        <vt:i4>8192110</vt:i4>
      </vt:variant>
      <vt:variant>
        <vt:i4>69</vt:i4>
      </vt:variant>
      <vt:variant>
        <vt:i4>0</vt:i4>
      </vt:variant>
      <vt:variant>
        <vt:i4>5</vt:i4>
      </vt:variant>
      <vt:variant>
        <vt:lpwstr>http://www.wipo.int/edocs/mdocs/tk/en/wipo_grtkf_ic_21/wipo_grtkf_ic_21_ref_decisions.pdf</vt:lpwstr>
      </vt:variant>
      <vt:variant>
        <vt:lpwstr/>
      </vt:variant>
      <vt:variant>
        <vt:i4>8126575</vt:i4>
      </vt:variant>
      <vt:variant>
        <vt:i4>66</vt:i4>
      </vt:variant>
      <vt:variant>
        <vt:i4>0</vt:i4>
      </vt:variant>
      <vt:variant>
        <vt:i4>5</vt:i4>
      </vt:variant>
      <vt:variant>
        <vt:lpwstr>http://www.wipo.int/edocs/mdocs/tk/en/wipo_grtkf_ic_20/wipo_grtkf_ic_20_ref_decisions.pdf</vt:lpwstr>
      </vt:variant>
      <vt:variant>
        <vt:lpwstr/>
      </vt:variant>
      <vt:variant>
        <vt:i4>5570624</vt:i4>
      </vt:variant>
      <vt:variant>
        <vt:i4>63</vt:i4>
      </vt:variant>
      <vt:variant>
        <vt:i4>0</vt:i4>
      </vt:variant>
      <vt:variant>
        <vt:i4>5</vt:i4>
      </vt:variant>
      <vt:variant>
        <vt:lpwstr>http://www.wipo.int/meetings/en/doc_details.jsp?doc_id=196197</vt:lpwstr>
      </vt:variant>
      <vt:variant>
        <vt:lpwstr/>
      </vt:variant>
      <vt:variant>
        <vt:i4>6225925</vt:i4>
      </vt:variant>
      <vt:variant>
        <vt:i4>60</vt:i4>
      </vt:variant>
      <vt:variant>
        <vt:i4>0</vt:i4>
      </vt:variant>
      <vt:variant>
        <vt:i4>5</vt:i4>
      </vt:variant>
      <vt:variant>
        <vt:lpwstr>http://www.wipo.int/tk/en/igc/ngo/index.html</vt:lpwstr>
      </vt:variant>
      <vt:variant>
        <vt:lpwstr/>
      </vt:variant>
      <vt:variant>
        <vt:i4>5767260</vt:i4>
      </vt:variant>
      <vt:variant>
        <vt:i4>57</vt:i4>
      </vt:variant>
      <vt:variant>
        <vt:i4>0</vt:i4>
      </vt:variant>
      <vt:variant>
        <vt:i4>5</vt:i4>
      </vt:variant>
      <vt:variant>
        <vt:lpwstr>http://www.wipo.int/tk/en/igc/panels.html</vt:lpwstr>
      </vt:variant>
      <vt:variant>
        <vt:lpwstr/>
      </vt:variant>
      <vt:variant>
        <vt:i4>65557</vt:i4>
      </vt:variant>
      <vt:variant>
        <vt:i4>54</vt:i4>
      </vt:variant>
      <vt:variant>
        <vt:i4>0</vt:i4>
      </vt:variant>
      <vt:variant>
        <vt:i4>5</vt:i4>
      </vt:variant>
      <vt:variant>
        <vt:lpwstr>http://www.wipo.int/tk/en/igc/participation.html</vt:lpwstr>
      </vt:variant>
      <vt:variant>
        <vt:lpwstr/>
      </vt:variant>
      <vt:variant>
        <vt:i4>2490430</vt:i4>
      </vt:variant>
      <vt:variant>
        <vt:i4>51</vt:i4>
      </vt:variant>
      <vt:variant>
        <vt:i4>0</vt:i4>
      </vt:variant>
      <vt:variant>
        <vt:i4>5</vt:i4>
      </vt:variant>
      <vt:variant>
        <vt:lpwstr>http://www.wipo.int/export/sites/www/tk/en/igc/pdf/intervention.pdf</vt:lpwstr>
      </vt:variant>
      <vt:variant>
        <vt:lpwstr/>
      </vt:variant>
      <vt:variant>
        <vt:i4>6357029</vt:i4>
      </vt:variant>
      <vt:variant>
        <vt:i4>48</vt:i4>
      </vt:variant>
      <vt:variant>
        <vt:i4>0</vt:i4>
      </vt:variant>
      <vt:variant>
        <vt:i4>5</vt:i4>
      </vt:variant>
      <vt:variant>
        <vt:lpwstr>http://www.wipo.int/tk/en/igc/gap-analyses.html</vt:lpwstr>
      </vt:variant>
      <vt:variant>
        <vt:lpwstr/>
      </vt:variant>
      <vt:variant>
        <vt:i4>5898321</vt:i4>
      </vt:variant>
      <vt:variant>
        <vt:i4>45</vt:i4>
      </vt:variant>
      <vt:variant>
        <vt:i4>0</vt:i4>
      </vt:variant>
      <vt:variant>
        <vt:i4>5</vt:i4>
      </vt:variant>
      <vt:variant>
        <vt:lpwstr>http://www.wipo.int/tk/en/igc/issues.html</vt:lpwstr>
      </vt:variant>
      <vt:variant>
        <vt:lpwstr/>
      </vt:variant>
      <vt:variant>
        <vt:i4>1638457</vt:i4>
      </vt:variant>
      <vt:variant>
        <vt:i4>42</vt:i4>
      </vt:variant>
      <vt:variant>
        <vt:i4>0</vt:i4>
      </vt:variant>
      <vt:variant>
        <vt:i4>5</vt:i4>
      </vt:variant>
      <vt:variant>
        <vt:lpwstr>http://www.wipo.int/tk/en/igc/draft_provisions.html</vt:lpwstr>
      </vt:variant>
      <vt:variant>
        <vt:lpwstr>consultations</vt:lpwstr>
      </vt:variant>
      <vt:variant>
        <vt:i4>6029420</vt:i4>
      </vt:variant>
      <vt:variant>
        <vt:i4>39</vt:i4>
      </vt:variant>
      <vt:variant>
        <vt:i4>0</vt:i4>
      </vt:variant>
      <vt:variant>
        <vt:i4>5</vt:i4>
      </vt:variant>
      <vt:variant>
        <vt:lpwstr>http://www.wipo.int/meetings/en/topic.jsp?group_id=110</vt:lpwstr>
      </vt:variant>
      <vt:variant>
        <vt:lpwstr/>
      </vt:variant>
      <vt:variant>
        <vt:i4>5439510</vt:i4>
      </vt:variant>
      <vt:variant>
        <vt:i4>36</vt:i4>
      </vt:variant>
      <vt:variant>
        <vt:i4>0</vt:i4>
      </vt:variant>
      <vt:variant>
        <vt:i4>5</vt:i4>
      </vt:variant>
      <vt:variant>
        <vt:lpwstr>http://www.wipo.int/tk/en/igc/preparation/index.html</vt:lpwstr>
      </vt:variant>
      <vt:variant>
        <vt:lpwstr/>
      </vt:variant>
      <vt:variant>
        <vt:i4>1507332</vt:i4>
      </vt:variant>
      <vt:variant>
        <vt:i4>33</vt:i4>
      </vt:variant>
      <vt:variant>
        <vt:i4>0</vt:i4>
      </vt:variant>
      <vt:variant>
        <vt:i4>5</vt:i4>
      </vt:variant>
      <vt:variant>
        <vt:lpwstr>http://www.wipo.int/tk/en/igc/index.html</vt:lpwstr>
      </vt:variant>
      <vt:variant>
        <vt:lpwstr/>
      </vt:variant>
      <vt:variant>
        <vt:i4>4653149</vt:i4>
      </vt:variant>
      <vt:variant>
        <vt:i4>30</vt:i4>
      </vt:variant>
      <vt:variant>
        <vt:i4>0</vt:i4>
      </vt:variant>
      <vt:variant>
        <vt:i4>5</vt:i4>
      </vt:variant>
      <vt:variant>
        <vt:lpwstr>http://www.wipo.int/tk/en/resources/publications.html</vt:lpwstr>
      </vt:variant>
      <vt:variant>
        <vt:lpwstr/>
      </vt:variant>
      <vt:variant>
        <vt:i4>2359392</vt:i4>
      </vt:variant>
      <vt:variant>
        <vt:i4>27</vt:i4>
      </vt:variant>
      <vt:variant>
        <vt:i4>0</vt:i4>
      </vt:variant>
      <vt:variant>
        <vt:i4>5</vt:i4>
      </vt:variant>
      <vt:variant>
        <vt:lpwstr>http://www.wipo.int/tk/en/genetic/</vt:lpwstr>
      </vt:variant>
      <vt:variant>
        <vt:lpwstr/>
      </vt:variant>
      <vt:variant>
        <vt:i4>7077994</vt:i4>
      </vt:variant>
      <vt:variant>
        <vt:i4>24</vt:i4>
      </vt:variant>
      <vt:variant>
        <vt:i4>0</vt:i4>
      </vt:variant>
      <vt:variant>
        <vt:i4>5</vt:i4>
      </vt:variant>
      <vt:variant>
        <vt:lpwstr>http://www.wipo.int/tk/en/folklore/</vt:lpwstr>
      </vt:variant>
      <vt:variant>
        <vt:lpwstr/>
      </vt:variant>
      <vt:variant>
        <vt:i4>589834</vt:i4>
      </vt:variant>
      <vt:variant>
        <vt:i4>21</vt:i4>
      </vt:variant>
      <vt:variant>
        <vt:i4>0</vt:i4>
      </vt:variant>
      <vt:variant>
        <vt:i4>5</vt:i4>
      </vt:variant>
      <vt:variant>
        <vt:lpwstr>http://www.wipo.int/tk/en/tk/</vt:lpwstr>
      </vt:variant>
      <vt:variant>
        <vt:lpwstr/>
      </vt:variant>
      <vt:variant>
        <vt:i4>7602279</vt:i4>
      </vt:variant>
      <vt:variant>
        <vt:i4>18</vt:i4>
      </vt:variant>
      <vt:variant>
        <vt:i4>0</vt:i4>
      </vt:variant>
      <vt:variant>
        <vt:i4>5</vt:i4>
      </vt:variant>
      <vt:variant>
        <vt:lpwstr>http://www.wipo.int/tk/en/news/</vt:lpwstr>
      </vt:variant>
      <vt:variant>
        <vt:lpwstr/>
      </vt:variant>
      <vt:variant>
        <vt:i4>1835023</vt:i4>
      </vt:variant>
      <vt:variant>
        <vt:i4>15</vt:i4>
      </vt:variant>
      <vt:variant>
        <vt:i4>0</vt:i4>
      </vt:variant>
      <vt:variant>
        <vt:i4>5</vt:i4>
      </vt:variant>
      <vt:variant>
        <vt:lpwstr>http://www.wipo.int/tk/en/indigenous/</vt:lpwstr>
      </vt:variant>
      <vt:variant>
        <vt:lpwstr/>
      </vt:variant>
      <vt:variant>
        <vt:i4>2752628</vt:i4>
      </vt:variant>
      <vt:variant>
        <vt:i4>12</vt:i4>
      </vt:variant>
      <vt:variant>
        <vt:i4>0</vt:i4>
      </vt:variant>
      <vt:variant>
        <vt:i4>5</vt:i4>
      </vt:variant>
      <vt:variant>
        <vt:lpwstr>http://www.wipo.int/tk/en/igc/</vt:lpwstr>
      </vt:variant>
      <vt:variant>
        <vt:lpwstr/>
      </vt:variant>
      <vt:variant>
        <vt:i4>4063330</vt:i4>
      </vt:variant>
      <vt:variant>
        <vt:i4>9</vt:i4>
      </vt:variant>
      <vt:variant>
        <vt:i4>0</vt:i4>
      </vt:variant>
      <vt:variant>
        <vt:i4>5</vt:i4>
      </vt:variant>
      <vt:variant>
        <vt:lpwstr>http://www.wipo.int/policy/en/index.html</vt:lpwstr>
      </vt:variant>
      <vt:variant>
        <vt:lpwstr>topics</vt:lpwstr>
      </vt:variant>
      <vt:variant>
        <vt:i4>8257641</vt:i4>
      </vt:variant>
      <vt:variant>
        <vt:i4>6</vt:i4>
      </vt:variant>
      <vt:variant>
        <vt:i4>0</vt:i4>
      </vt:variant>
      <vt:variant>
        <vt:i4>5</vt:i4>
      </vt:variant>
      <vt:variant>
        <vt:lpwstr>http://www.wipo.int/portal/en/</vt:lpwstr>
      </vt:variant>
      <vt:variant>
        <vt:lpwstr/>
      </vt:variant>
      <vt:variant>
        <vt:i4>6422654</vt:i4>
      </vt:variant>
      <vt:variant>
        <vt:i4>3</vt:i4>
      </vt:variant>
      <vt:variant>
        <vt:i4>0</vt:i4>
      </vt:variant>
      <vt:variant>
        <vt:i4>5</vt:i4>
      </vt:variant>
      <vt:variant>
        <vt:lpwstr>http://www.wipo.int/tk/en/</vt:lpwstr>
      </vt:variant>
      <vt:variant>
        <vt:lpwstr/>
      </vt:variant>
      <vt:variant>
        <vt:i4>6225925</vt:i4>
      </vt:variant>
      <vt:variant>
        <vt:i4>0</vt:i4>
      </vt:variant>
      <vt:variant>
        <vt:i4>0</vt:i4>
      </vt:variant>
      <vt:variant>
        <vt:i4>5</vt:i4>
      </vt:variant>
      <vt:variant>
        <vt:lpwstr>http://www.wipo.int/tk/en/igc/ngo/index.html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MHF/JCH/mhf</cp:keywords>
  <cp:lastModifiedBy>MORENO PALESTINI Maria Del Pilar</cp:lastModifiedBy>
  <cp:revision>20</cp:revision>
  <cp:lastPrinted>2016-01-29T15:15:00Z</cp:lastPrinted>
  <dcterms:created xsi:type="dcterms:W3CDTF">2016-01-28T10:27:00Z</dcterms:created>
  <dcterms:modified xsi:type="dcterms:W3CDTF">2016-01-29T15:15:00Z</dcterms:modified>
</cp:coreProperties>
</file>