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A72A2" w:rsidRPr="007E13B1" w:rsidTr="00A64C40">
        <w:tc>
          <w:tcPr>
            <w:tcW w:w="4594" w:type="dxa"/>
            <w:tcBorders>
              <w:bottom w:val="single" w:sz="4" w:space="0" w:color="auto"/>
            </w:tcBorders>
            <w:tcMar>
              <w:bottom w:w="170" w:type="dxa"/>
            </w:tcMar>
          </w:tcPr>
          <w:p w:rsidR="009A72A2" w:rsidRPr="007E13B1" w:rsidRDefault="009A72A2" w:rsidP="00C32BF0">
            <w:pPr>
              <w:rPr>
                <w:lang w:val="fr-FR"/>
              </w:rPr>
            </w:pPr>
            <w:bookmarkStart w:id="0" w:name="_GoBack"/>
            <w:bookmarkEnd w:id="0"/>
          </w:p>
        </w:tc>
        <w:tc>
          <w:tcPr>
            <w:tcW w:w="4337" w:type="dxa"/>
            <w:tcBorders>
              <w:bottom w:val="single" w:sz="4" w:space="0" w:color="auto"/>
            </w:tcBorders>
            <w:tcMar>
              <w:left w:w="0" w:type="dxa"/>
              <w:right w:w="0" w:type="dxa"/>
            </w:tcMar>
          </w:tcPr>
          <w:p w:rsidR="009A72A2" w:rsidRPr="007E13B1" w:rsidRDefault="009A72A2" w:rsidP="00C32BF0">
            <w:pPr>
              <w:rPr>
                <w:lang w:val="fr-FR"/>
              </w:rPr>
            </w:pPr>
            <w:r w:rsidRPr="007E13B1">
              <w:rPr>
                <w:noProof/>
                <w:lang w:val="fr-FR" w:eastAsia="fr-FR"/>
              </w:rPr>
              <w:drawing>
                <wp:inline distT="0" distB="0" distL="0" distR="0" wp14:anchorId="2BA1E048" wp14:editId="7C25F4EE">
                  <wp:extent cx="1861185" cy="1320165"/>
                  <wp:effectExtent l="0" t="0" r="5715" b="0"/>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A72A2" w:rsidRPr="007E13B1" w:rsidRDefault="009A72A2" w:rsidP="00C32BF0">
            <w:pPr>
              <w:jc w:val="right"/>
              <w:rPr>
                <w:lang w:val="fr-FR"/>
              </w:rPr>
            </w:pPr>
            <w:r w:rsidRPr="007E13B1">
              <w:rPr>
                <w:b/>
                <w:sz w:val="40"/>
                <w:szCs w:val="40"/>
                <w:lang w:val="fr-FR"/>
              </w:rPr>
              <w:t>F</w:t>
            </w:r>
          </w:p>
        </w:tc>
      </w:tr>
      <w:tr w:rsidR="009A72A2" w:rsidRPr="007E13B1" w:rsidTr="00A64C40">
        <w:trPr>
          <w:trHeight w:hRule="exact" w:val="340"/>
        </w:trPr>
        <w:tc>
          <w:tcPr>
            <w:tcW w:w="9356" w:type="dxa"/>
            <w:gridSpan w:val="3"/>
            <w:tcBorders>
              <w:top w:val="single" w:sz="4" w:space="0" w:color="auto"/>
            </w:tcBorders>
            <w:tcMar>
              <w:top w:w="170" w:type="dxa"/>
              <w:left w:w="0" w:type="dxa"/>
              <w:right w:w="0" w:type="dxa"/>
            </w:tcMar>
            <w:vAlign w:val="bottom"/>
          </w:tcPr>
          <w:p w:rsidR="009A72A2" w:rsidRPr="007E13B1" w:rsidRDefault="009A72A2" w:rsidP="00C32BF0">
            <w:pPr>
              <w:jc w:val="right"/>
              <w:rPr>
                <w:rFonts w:ascii="Arial Black" w:hAnsi="Arial Black"/>
                <w:caps/>
                <w:sz w:val="15"/>
                <w:lang w:val="fr-FR"/>
              </w:rPr>
            </w:pPr>
            <w:r w:rsidRPr="007E13B1">
              <w:rPr>
                <w:rFonts w:ascii="Arial Black" w:hAnsi="Arial Black"/>
                <w:caps/>
                <w:sz w:val="15"/>
                <w:lang w:val="fr-FR"/>
              </w:rPr>
              <w:t>WIPO/GRTKF/IC/</w:t>
            </w:r>
            <w:r w:rsidR="00526BDE" w:rsidRPr="007E13B1">
              <w:rPr>
                <w:rFonts w:ascii="Arial Black" w:hAnsi="Arial Black"/>
                <w:caps/>
                <w:sz w:val="15"/>
                <w:lang w:val="fr-FR"/>
              </w:rPr>
              <w:t>33</w:t>
            </w:r>
            <w:r w:rsidRPr="007E13B1">
              <w:rPr>
                <w:rFonts w:ascii="Arial Black" w:hAnsi="Arial Black"/>
                <w:caps/>
                <w:sz w:val="15"/>
                <w:lang w:val="fr-FR"/>
              </w:rPr>
              <w:t>/INF/8</w:t>
            </w:r>
          </w:p>
        </w:tc>
      </w:tr>
      <w:tr w:rsidR="009A72A2" w:rsidRPr="007E13B1" w:rsidTr="00A64C40">
        <w:trPr>
          <w:trHeight w:hRule="exact" w:val="170"/>
        </w:trPr>
        <w:tc>
          <w:tcPr>
            <w:tcW w:w="9356" w:type="dxa"/>
            <w:gridSpan w:val="3"/>
            <w:noWrap/>
            <w:tcMar>
              <w:left w:w="0" w:type="dxa"/>
              <w:right w:w="0" w:type="dxa"/>
            </w:tcMar>
            <w:vAlign w:val="bottom"/>
          </w:tcPr>
          <w:p w:rsidR="009A72A2" w:rsidRPr="007E13B1" w:rsidRDefault="009A72A2" w:rsidP="00C32BF0">
            <w:pPr>
              <w:jc w:val="right"/>
              <w:rPr>
                <w:rFonts w:ascii="Arial Black" w:hAnsi="Arial Black"/>
                <w:caps/>
                <w:sz w:val="15"/>
                <w:lang w:val="fr-FR"/>
              </w:rPr>
            </w:pPr>
            <w:r w:rsidRPr="007E13B1">
              <w:rPr>
                <w:rFonts w:ascii="Arial Black" w:hAnsi="Arial Black"/>
                <w:caps/>
                <w:sz w:val="15"/>
                <w:lang w:val="fr-FR"/>
              </w:rPr>
              <w:t>ORIGINAL</w:t>
            </w:r>
            <w:r w:rsidR="00F0081B" w:rsidRPr="007E13B1">
              <w:rPr>
                <w:rFonts w:ascii="Arial Black" w:hAnsi="Arial Black"/>
                <w:caps/>
                <w:sz w:val="15"/>
                <w:lang w:val="fr-FR"/>
              </w:rPr>
              <w:t> :</w:t>
            </w:r>
            <w:r w:rsidRPr="007E13B1">
              <w:rPr>
                <w:rFonts w:ascii="Arial Black" w:hAnsi="Arial Black"/>
                <w:caps/>
                <w:sz w:val="15"/>
                <w:lang w:val="fr-FR"/>
              </w:rPr>
              <w:t xml:space="preserve"> anglais</w:t>
            </w:r>
          </w:p>
        </w:tc>
      </w:tr>
      <w:tr w:rsidR="009A72A2" w:rsidRPr="007E13B1" w:rsidTr="00A64C40">
        <w:trPr>
          <w:trHeight w:hRule="exact" w:val="198"/>
        </w:trPr>
        <w:tc>
          <w:tcPr>
            <w:tcW w:w="9356" w:type="dxa"/>
            <w:gridSpan w:val="3"/>
            <w:tcMar>
              <w:left w:w="0" w:type="dxa"/>
              <w:right w:w="0" w:type="dxa"/>
            </w:tcMar>
            <w:vAlign w:val="bottom"/>
          </w:tcPr>
          <w:p w:rsidR="009A72A2" w:rsidRPr="007E13B1" w:rsidRDefault="009A72A2" w:rsidP="00C32BF0">
            <w:pPr>
              <w:jc w:val="right"/>
              <w:rPr>
                <w:rFonts w:ascii="Arial Black" w:hAnsi="Arial Black"/>
                <w:caps/>
                <w:sz w:val="15"/>
                <w:lang w:val="fr-FR"/>
              </w:rPr>
            </w:pPr>
            <w:r w:rsidRPr="007E13B1">
              <w:rPr>
                <w:rFonts w:ascii="Arial Black" w:hAnsi="Arial Black"/>
                <w:caps/>
                <w:sz w:val="15"/>
                <w:lang w:val="fr-FR"/>
              </w:rPr>
              <w:t>DATE</w:t>
            </w:r>
            <w:r w:rsidR="00F0081B" w:rsidRPr="007E13B1">
              <w:rPr>
                <w:rFonts w:ascii="Arial Black" w:hAnsi="Arial Black"/>
                <w:caps/>
                <w:sz w:val="15"/>
                <w:lang w:val="fr-FR"/>
              </w:rPr>
              <w:t> :</w:t>
            </w:r>
            <w:r w:rsidRPr="007E13B1">
              <w:rPr>
                <w:rFonts w:ascii="Arial Black" w:hAnsi="Arial Black"/>
                <w:caps/>
                <w:sz w:val="15"/>
                <w:lang w:val="fr-FR"/>
              </w:rPr>
              <w:t xml:space="preserve"> </w:t>
            </w:r>
            <w:r w:rsidR="00526BDE" w:rsidRPr="007E13B1">
              <w:rPr>
                <w:rFonts w:ascii="Arial Black" w:hAnsi="Arial Black"/>
                <w:caps/>
                <w:sz w:val="15"/>
                <w:lang w:val="fr-FR"/>
              </w:rPr>
              <w:t>20</w:t>
            </w:r>
            <w:r w:rsidRPr="007E13B1">
              <w:rPr>
                <w:rFonts w:ascii="Arial Black" w:hAnsi="Arial Black"/>
                <w:caps/>
                <w:sz w:val="15"/>
                <w:lang w:val="fr-FR"/>
              </w:rPr>
              <w:t> </w:t>
            </w:r>
            <w:r w:rsidR="00526BDE" w:rsidRPr="007E13B1">
              <w:rPr>
                <w:rFonts w:ascii="Arial Black" w:hAnsi="Arial Black"/>
                <w:caps/>
                <w:sz w:val="15"/>
                <w:lang w:val="fr-FR"/>
              </w:rPr>
              <w:t>janvier</w:t>
            </w:r>
            <w:r w:rsidRPr="007E13B1">
              <w:rPr>
                <w:rFonts w:ascii="Arial Black" w:hAnsi="Arial Black"/>
                <w:caps/>
                <w:sz w:val="15"/>
                <w:lang w:val="fr-FR"/>
              </w:rPr>
              <w:t> 201</w:t>
            </w:r>
            <w:r w:rsidR="00526BDE" w:rsidRPr="007E13B1">
              <w:rPr>
                <w:rFonts w:ascii="Arial Black" w:hAnsi="Arial Black"/>
                <w:caps/>
                <w:sz w:val="15"/>
                <w:lang w:val="fr-FR"/>
              </w:rPr>
              <w:t>7</w:t>
            </w:r>
          </w:p>
        </w:tc>
      </w:tr>
    </w:tbl>
    <w:p w:rsidR="009A72A2" w:rsidRPr="007E13B1" w:rsidRDefault="009A72A2" w:rsidP="00C32BF0">
      <w:pPr>
        <w:rPr>
          <w:lang w:val="fr-FR"/>
        </w:rPr>
      </w:pPr>
    </w:p>
    <w:p w:rsidR="009A72A2" w:rsidRPr="007E13B1" w:rsidRDefault="009A72A2" w:rsidP="00C32BF0">
      <w:pPr>
        <w:rPr>
          <w:lang w:val="fr-FR"/>
        </w:rPr>
      </w:pPr>
    </w:p>
    <w:p w:rsidR="009A72A2" w:rsidRPr="007E13B1" w:rsidRDefault="009A72A2" w:rsidP="00C32BF0">
      <w:pPr>
        <w:rPr>
          <w:lang w:val="fr-FR"/>
        </w:rPr>
      </w:pPr>
    </w:p>
    <w:p w:rsidR="009A72A2" w:rsidRPr="007E13B1" w:rsidRDefault="009A72A2" w:rsidP="00C32BF0">
      <w:pPr>
        <w:rPr>
          <w:lang w:val="fr-FR"/>
        </w:rPr>
      </w:pPr>
    </w:p>
    <w:p w:rsidR="009A72A2" w:rsidRPr="007E13B1" w:rsidRDefault="009A72A2" w:rsidP="00C32BF0">
      <w:pPr>
        <w:rPr>
          <w:lang w:val="fr-FR"/>
        </w:rPr>
      </w:pPr>
    </w:p>
    <w:p w:rsidR="009A72A2" w:rsidRPr="007E13B1" w:rsidRDefault="009A72A2" w:rsidP="00C32BF0">
      <w:pPr>
        <w:rPr>
          <w:b/>
          <w:sz w:val="28"/>
          <w:szCs w:val="28"/>
          <w:lang w:val="fr-FR"/>
        </w:rPr>
      </w:pPr>
      <w:r w:rsidRPr="007E13B1">
        <w:rPr>
          <w:b/>
          <w:sz w:val="28"/>
          <w:szCs w:val="28"/>
          <w:lang w:val="fr-FR"/>
        </w:rPr>
        <w:t>Comité intergouvernemental de la propriété intellectuelle relative aux ressources génétiques, aux savoirs traditionnels et au folklore</w:t>
      </w:r>
    </w:p>
    <w:p w:rsidR="009A72A2" w:rsidRPr="007E13B1" w:rsidRDefault="009A72A2" w:rsidP="00C32BF0">
      <w:pPr>
        <w:rPr>
          <w:lang w:val="fr-FR"/>
        </w:rPr>
      </w:pPr>
    </w:p>
    <w:p w:rsidR="009A72A2" w:rsidRPr="007E13B1" w:rsidRDefault="009A72A2" w:rsidP="00C32BF0">
      <w:pPr>
        <w:rPr>
          <w:lang w:val="fr-FR"/>
        </w:rPr>
      </w:pPr>
    </w:p>
    <w:p w:rsidR="009A72A2" w:rsidRPr="007E13B1" w:rsidRDefault="00526BDE" w:rsidP="00C32BF0">
      <w:pPr>
        <w:rPr>
          <w:b/>
          <w:sz w:val="24"/>
          <w:szCs w:val="24"/>
          <w:lang w:val="fr-FR"/>
        </w:rPr>
      </w:pPr>
      <w:r w:rsidRPr="007E13B1">
        <w:rPr>
          <w:b/>
          <w:sz w:val="24"/>
          <w:szCs w:val="24"/>
          <w:lang w:val="fr-FR"/>
        </w:rPr>
        <w:t>Trente</w:t>
      </w:r>
      <w:r w:rsidR="007E13B1">
        <w:rPr>
          <w:b/>
          <w:sz w:val="24"/>
          <w:szCs w:val="24"/>
          <w:lang w:val="fr-FR"/>
        </w:rPr>
        <w:noBreakHyphen/>
      </w:r>
      <w:r w:rsidRPr="007E13B1">
        <w:rPr>
          <w:b/>
          <w:sz w:val="24"/>
          <w:szCs w:val="24"/>
          <w:lang w:val="fr-FR"/>
        </w:rPr>
        <w:t>trois</w:t>
      </w:r>
      <w:r w:rsidR="00F0081B" w:rsidRPr="007E13B1">
        <w:rPr>
          <w:b/>
          <w:sz w:val="24"/>
          <w:szCs w:val="24"/>
          <w:lang w:val="fr-FR"/>
        </w:rPr>
        <w:t>ième session</w:t>
      </w:r>
    </w:p>
    <w:p w:rsidR="009A72A2" w:rsidRPr="007E13B1" w:rsidRDefault="009A72A2" w:rsidP="00C32BF0">
      <w:pPr>
        <w:rPr>
          <w:b/>
          <w:sz w:val="24"/>
          <w:szCs w:val="24"/>
          <w:lang w:val="fr-FR"/>
        </w:rPr>
      </w:pPr>
      <w:r w:rsidRPr="007E13B1">
        <w:rPr>
          <w:b/>
          <w:sz w:val="24"/>
          <w:szCs w:val="24"/>
          <w:lang w:val="fr-FR"/>
        </w:rPr>
        <w:t xml:space="preserve">Genève, </w:t>
      </w:r>
      <w:r w:rsidR="00526BDE" w:rsidRPr="007E13B1">
        <w:rPr>
          <w:b/>
          <w:sz w:val="24"/>
          <w:szCs w:val="24"/>
          <w:lang w:val="fr-FR"/>
        </w:rPr>
        <w:t>27</w:t>
      </w:r>
      <w:r w:rsidRPr="007E13B1">
        <w:rPr>
          <w:b/>
          <w:sz w:val="24"/>
          <w:szCs w:val="24"/>
          <w:lang w:val="fr-FR"/>
        </w:rPr>
        <w:t> </w:t>
      </w:r>
      <w:r w:rsidR="00526BDE" w:rsidRPr="007E13B1">
        <w:rPr>
          <w:b/>
          <w:sz w:val="24"/>
          <w:szCs w:val="24"/>
          <w:lang w:val="fr-FR"/>
        </w:rPr>
        <w:t>février</w:t>
      </w:r>
      <w:r w:rsidRPr="007E13B1">
        <w:rPr>
          <w:b/>
          <w:sz w:val="24"/>
          <w:szCs w:val="24"/>
          <w:lang w:val="fr-FR"/>
        </w:rPr>
        <w:t xml:space="preserve"> – 3 </w:t>
      </w:r>
      <w:r w:rsidR="00526BDE" w:rsidRPr="007E13B1">
        <w:rPr>
          <w:b/>
          <w:sz w:val="24"/>
          <w:szCs w:val="24"/>
          <w:lang w:val="fr-FR"/>
        </w:rPr>
        <w:t>mars</w:t>
      </w:r>
      <w:r w:rsidRPr="007E13B1">
        <w:rPr>
          <w:b/>
          <w:sz w:val="24"/>
          <w:szCs w:val="24"/>
          <w:lang w:val="fr-FR"/>
        </w:rPr>
        <w:t> 201</w:t>
      </w:r>
      <w:r w:rsidR="00526BDE" w:rsidRPr="007E13B1">
        <w:rPr>
          <w:b/>
          <w:sz w:val="24"/>
          <w:szCs w:val="24"/>
          <w:lang w:val="fr-FR"/>
        </w:rPr>
        <w:t>7</w:t>
      </w:r>
    </w:p>
    <w:p w:rsidR="009A72A2" w:rsidRPr="007E13B1" w:rsidRDefault="009A72A2" w:rsidP="00C32BF0">
      <w:pPr>
        <w:rPr>
          <w:lang w:val="fr-FR"/>
        </w:rPr>
      </w:pPr>
    </w:p>
    <w:p w:rsidR="009A72A2" w:rsidRPr="007E13B1" w:rsidRDefault="009A72A2" w:rsidP="00C32BF0">
      <w:pPr>
        <w:rPr>
          <w:lang w:val="fr-FR"/>
        </w:rPr>
      </w:pPr>
    </w:p>
    <w:p w:rsidR="009A72A2" w:rsidRPr="007E13B1" w:rsidRDefault="009A72A2" w:rsidP="00C32BF0">
      <w:pPr>
        <w:rPr>
          <w:lang w:val="fr-FR"/>
        </w:rPr>
      </w:pPr>
    </w:p>
    <w:p w:rsidR="001F36FC" w:rsidRPr="007E13B1" w:rsidRDefault="009A72A2" w:rsidP="00C32BF0">
      <w:pPr>
        <w:rPr>
          <w:caps/>
          <w:lang w:val="fr-FR"/>
        </w:rPr>
      </w:pPr>
      <w:r w:rsidRPr="007E13B1">
        <w:rPr>
          <w:caps/>
          <w:lang w:val="fr-FR"/>
        </w:rPr>
        <w:t>R</w:t>
      </w:r>
      <w:r w:rsidR="00253B0D" w:rsidRPr="007E13B1">
        <w:rPr>
          <w:caps/>
          <w:lang w:val="fr-FR"/>
        </w:rPr>
        <w:t>essources disponibles sur le site </w:t>
      </w:r>
      <w:r w:rsidR="00004BA2" w:rsidRPr="007E13B1">
        <w:rPr>
          <w:caps/>
          <w:lang w:val="fr-FR"/>
        </w:rPr>
        <w:t>W</w:t>
      </w:r>
      <w:r w:rsidR="007E13B1">
        <w:rPr>
          <w:caps/>
          <w:lang w:val="fr-FR"/>
        </w:rPr>
        <w:t>eb</w:t>
      </w:r>
      <w:r w:rsidR="00253B0D" w:rsidRPr="007E13B1">
        <w:rPr>
          <w:caps/>
          <w:lang w:val="fr-FR"/>
        </w:rPr>
        <w:t xml:space="preserve"> de l</w:t>
      </w:r>
      <w:r w:rsidR="00F0081B" w:rsidRPr="007E13B1">
        <w:rPr>
          <w:caps/>
          <w:lang w:val="fr-FR"/>
        </w:rPr>
        <w:t>’</w:t>
      </w:r>
      <w:r w:rsidRPr="007E13B1">
        <w:rPr>
          <w:caps/>
          <w:lang w:val="fr-FR"/>
        </w:rPr>
        <w:t>OMPI</w:t>
      </w:r>
      <w:r w:rsidR="00253B0D" w:rsidRPr="007E13B1">
        <w:rPr>
          <w:caps/>
          <w:lang w:val="fr-FR"/>
        </w:rPr>
        <w:t xml:space="preserve"> consacré aux savoirs traditionnels, aux expressions culturelles traditionnelles et aux ressources génétiques</w:t>
      </w:r>
    </w:p>
    <w:p w:rsidR="001F36FC" w:rsidRPr="007E13B1" w:rsidRDefault="001F36FC" w:rsidP="00C32BF0">
      <w:pPr>
        <w:rPr>
          <w:lang w:val="fr-FR"/>
        </w:rPr>
      </w:pPr>
    </w:p>
    <w:p w:rsidR="001F36FC" w:rsidRPr="007E13B1" w:rsidRDefault="00253B0D" w:rsidP="00C32BF0">
      <w:pPr>
        <w:rPr>
          <w:i/>
          <w:lang w:val="fr-FR"/>
        </w:rPr>
      </w:pPr>
      <w:bookmarkStart w:id="1" w:name="Prepared"/>
      <w:bookmarkEnd w:id="1"/>
      <w:r w:rsidRPr="007E13B1">
        <w:rPr>
          <w:i/>
          <w:lang w:val="fr-FR"/>
        </w:rPr>
        <w:t>Document établi par le Secrétariat</w:t>
      </w:r>
    </w:p>
    <w:p w:rsidR="001F36FC" w:rsidRPr="007E13B1" w:rsidRDefault="001F36FC" w:rsidP="00C32BF0">
      <w:pPr>
        <w:rPr>
          <w:lang w:val="fr-FR"/>
        </w:rPr>
      </w:pPr>
    </w:p>
    <w:p w:rsidR="001F36FC" w:rsidRPr="007E13B1" w:rsidRDefault="001F36FC" w:rsidP="00C32BF0">
      <w:pPr>
        <w:rPr>
          <w:lang w:val="fr-FR"/>
        </w:rPr>
      </w:pPr>
    </w:p>
    <w:p w:rsidR="00157F4E" w:rsidRPr="007E13B1" w:rsidRDefault="00157F4E" w:rsidP="00C32BF0">
      <w:pPr>
        <w:rPr>
          <w:lang w:val="fr-FR"/>
        </w:rPr>
      </w:pPr>
    </w:p>
    <w:p w:rsidR="001F36FC" w:rsidRPr="007E13B1" w:rsidRDefault="001F36FC" w:rsidP="00C32BF0">
      <w:pPr>
        <w:rPr>
          <w:lang w:val="fr-FR"/>
        </w:rPr>
      </w:pPr>
    </w:p>
    <w:p w:rsidR="009A72A2" w:rsidRPr="007E13B1" w:rsidRDefault="00003F9D" w:rsidP="00C32BF0">
      <w:pPr>
        <w:pStyle w:val="ONUMFS"/>
        <w:rPr>
          <w:lang w:val="fr-FR"/>
        </w:rPr>
      </w:pPr>
      <w:r w:rsidRPr="007E13B1">
        <w:rPr>
          <w:lang w:val="fr-FR"/>
        </w:rPr>
        <w:t>À sa vingt</w:t>
      </w:r>
      <w:r w:rsidR="00F0081B" w:rsidRPr="007E13B1">
        <w:rPr>
          <w:lang w:val="fr-FR"/>
        </w:rPr>
        <w:t>ième session</w:t>
      </w:r>
      <w:r w:rsidRPr="007E13B1">
        <w:rPr>
          <w:lang w:val="fr-FR"/>
        </w:rPr>
        <w:t>, tenue du 14 au 2</w:t>
      </w:r>
      <w:r w:rsidR="009A72A2" w:rsidRPr="007E13B1">
        <w:rPr>
          <w:lang w:val="fr-FR"/>
        </w:rPr>
        <w:t>2 février 20</w:t>
      </w:r>
      <w:r w:rsidRPr="007E13B1">
        <w:rPr>
          <w:lang w:val="fr-FR"/>
        </w:rPr>
        <w:t>12, le Comité intergouvernemental de la propriété intellectuelle relative aux ressources génétiques, aux savoirs traditionnels et au folklore (IGC) a invité le Secrétariat à établir un document d</w:t>
      </w:r>
      <w:r w:rsidR="00F0081B" w:rsidRPr="007E13B1">
        <w:rPr>
          <w:lang w:val="fr-FR"/>
        </w:rPr>
        <w:t>’</w:t>
      </w:r>
      <w:r w:rsidRPr="007E13B1">
        <w:rPr>
          <w:lang w:val="fr-FR"/>
        </w:rPr>
        <w:t>information décrivant brièvement les ressources disponibles sur le site</w:t>
      </w:r>
      <w:r w:rsidR="00210ADC" w:rsidRPr="007E13B1">
        <w:rPr>
          <w:lang w:val="fr-FR"/>
        </w:rPr>
        <w:t> </w:t>
      </w:r>
      <w:r w:rsidRPr="007E13B1">
        <w:rPr>
          <w:lang w:val="fr-FR"/>
        </w:rPr>
        <w:t xml:space="preserve">Web consacré aux savoirs traditionnels, aux expressions culturelles traditionnelles et aux </w:t>
      </w:r>
      <w:r w:rsidR="002138A2" w:rsidRPr="007E13B1">
        <w:rPr>
          <w:lang w:val="fr-FR"/>
        </w:rPr>
        <w:t>ressources génétiques</w:t>
      </w:r>
      <w:r w:rsidRPr="007E13B1">
        <w:rPr>
          <w:lang w:val="fr-FR"/>
        </w:rPr>
        <w:t xml:space="preserve"> (</w:t>
      </w:r>
      <w:r w:rsidR="00C22722" w:rsidRPr="007E13B1">
        <w:rPr>
          <w:lang w:val="fr-FR"/>
        </w:rPr>
        <w:t>ci</w:t>
      </w:r>
      <w:r w:rsidR="007E13B1">
        <w:rPr>
          <w:lang w:val="fr-FR"/>
        </w:rPr>
        <w:noBreakHyphen/>
      </w:r>
      <w:r w:rsidR="00C22722" w:rsidRPr="007E13B1">
        <w:rPr>
          <w:lang w:val="fr-FR"/>
        </w:rPr>
        <w:t>après</w:t>
      </w:r>
      <w:r w:rsidRPr="007E13B1">
        <w:rPr>
          <w:lang w:val="fr-FR"/>
        </w:rPr>
        <w:t xml:space="preserve"> dénommé “site</w:t>
      </w:r>
      <w:r w:rsidR="00210ADC" w:rsidRPr="007E13B1">
        <w:rPr>
          <w:lang w:val="fr-FR"/>
        </w:rPr>
        <w:t> </w:t>
      </w:r>
      <w:r w:rsidRPr="007E13B1">
        <w:rPr>
          <w:lang w:val="fr-FR"/>
        </w:rPr>
        <w:t>Web de l</w:t>
      </w:r>
      <w:r w:rsidR="00F0081B" w:rsidRPr="007E13B1">
        <w:rPr>
          <w:lang w:val="fr-FR"/>
        </w:rPr>
        <w:t>’</w:t>
      </w:r>
      <w:r w:rsidRPr="007E13B1">
        <w:rPr>
          <w:lang w:val="fr-FR"/>
        </w:rPr>
        <w:t>OMPI sur les savoirs traditionnels</w:t>
      </w:r>
      <w:r w:rsidR="00E20696" w:rsidRPr="007E13B1">
        <w:rPr>
          <w:lang w:val="fr-FR"/>
        </w:rPr>
        <w:t>”)</w:t>
      </w:r>
      <w:r w:rsidR="00A30E5C" w:rsidRPr="007E13B1">
        <w:rPr>
          <w:rStyle w:val="FootnoteReference"/>
          <w:szCs w:val="22"/>
          <w:lang w:val="fr-FR"/>
        </w:rPr>
        <w:footnoteReference w:id="2"/>
      </w:r>
      <w:r w:rsidR="00E20696" w:rsidRPr="007E13B1">
        <w:rPr>
          <w:lang w:val="fr-FR"/>
        </w:rPr>
        <w:t>.</w:t>
      </w:r>
    </w:p>
    <w:p w:rsidR="0071469D" w:rsidRPr="007E13B1" w:rsidRDefault="007C2F77" w:rsidP="00C32BF0">
      <w:pPr>
        <w:pStyle w:val="ONUMFS"/>
        <w:rPr>
          <w:szCs w:val="22"/>
          <w:lang w:val="fr-FR"/>
        </w:rPr>
      </w:pPr>
      <w:r w:rsidRPr="007E13B1">
        <w:rPr>
          <w:szCs w:val="22"/>
          <w:lang w:val="fr-FR"/>
        </w:rPr>
        <w:t>Conformément à cette décision</w:t>
      </w:r>
      <w:r w:rsidR="00E20696" w:rsidRPr="007E13B1">
        <w:rPr>
          <w:szCs w:val="22"/>
          <w:lang w:val="fr-FR"/>
        </w:rPr>
        <w:t xml:space="preserve">, </w:t>
      </w:r>
      <w:r w:rsidRPr="007E13B1">
        <w:rPr>
          <w:szCs w:val="22"/>
          <w:lang w:val="fr-FR"/>
        </w:rPr>
        <w:t xml:space="preserve">un descriptif détaillé des ressources disponibles sur le </w:t>
      </w:r>
      <w:r w:rsidR="00861EDD" w:rsidRPr="007E13B1">
        <w:rPr>
          <w:szCs w:val="22"/>
          <w:lang w:val="fr-FR"/>
        </w:rPr>
        <w:t>site</w:t>
      </w:r>
      <w:r w:rsidR="00210ADC" w:rsidRPr="007E13B1">
        <w:rPr>
          <w:szCs w:val="22"/>
          <w:lang w:val="fr-FR"/>
        </w:rPr>
        <w:t> </w:t>
      </w:r>
      <w:r w:rsidR="00861EDD" w:rsidRPr="007E13B1">
        <w:rPr>
          <w:szCs w:val="22"/>
          <w:lang w:val="fr-FR"/>
        </w:rPr>
        <w:t>Web de l</w:t>
      </w:r>
      <w:r w:rsidR="00F0081B" w:rsidRPr="007E13B1">
        <w:rPr>
          <w:szCs w:val="22"/>
          <w:lang w:val="fr-FR"/>
        </w:rPr>
        <w:t>’</w:t>
      </w:r>
      <w:r w:rsidR="00861EDD" w:rsidRPr="007E13B1">
        <w:rPr>
          <w:szCs w:val="22"/>
          <w:lang w:val="fr-FR"/>
        </w:rPr>
        <w:t>OMPI sur les savoirs traditionnels</w:t>
      </w:r>
      <w:r w:rsidRPr="007E13B1">
        <w:rPr>
          <w:szCs w:val="22"/>
          <w:lang w:val="fr-FR"/>
        </w:rPr>
        <w:t xml:space="preserve"> </w:t>
      </w:r>
      <w:r w:rsidR="00057E56" w:rsidRPr="007E13B1">
        <w:rPr>
          <w:szCs w:val="22"/>
          <w:lang w:val="fr-FR"/>
        </w:rPr>
        <w:t>(</w:t>
      </w:r>
      <w:hyperlink r:id="rId10" w:history="1">
        <w:r w:rsidR="00057E56" w:rsidRPr="007E13B1">
          <w:rPr>
            <w:rStyle w:val="Hyperlink"/>
            <w:szCs w:val="22"/>
            <w:lang w:val="fr-FR"/>
          </w:rPr>
          <w:t>http://www.wipo.int/tk/fr/</w:t>
        </w:r>
      </w:hyperlink>
      <w:r w:rsidR="00057E56" w:rsidRPr="007E13B1">
        <w:rPr>
          <w:szCs w:val="22"/>
          <w:lang w:val="fr-FR"/>
        </w:rPr>
        <w:t>) a été élaboré en vue de</w:t>
      </w:r>
      <w:r w:rsidR="008C34E0" w:rsidRPr="007E13B1">
        <w:rPr>
          <w:szCs w:val="22"/>
          <w:lang w:val="fr-FR"/>
        </w:rPr>
        <w:t>s</w:t>
      </w:r>
      <w:r w:rsidR="00057E56" w:rsidRPr="007E13B1">
        <w:rPr>
          <w:szCs w:val="22"/>
          <w:lang w:val="fr-FR"/>
        </w:rPr>
        <w:t xml:space="preserve"> sessions ultérieures de l</w:t>
      </w:r>
      <w:r w:rsidR="00F0081B" w:rsidRPr="007E13B1">
        <w:rPr>
          <w:szCs w:val="22"/>
          <w:lang w:val="fr-FR"/>
        </w:rPr>
        <w:t>’</w:t>
      </w:r>
      <w:r w:rsidR="007E13B1" w:rsidRPr="007E13B1">
        <w:rPr>
          <w:szCs w:val="22"/>
          <w:lang w:val="fr-FR"/>
        </w:rPr>
        <w:t>IGC.  La</w:t>
      </w:r>
      <w:r w:rsidR="00057E56" w:rsidRPr="007E13B1">
        <w:rPr>
          <w:szCs w:val="22"/>
          <w:lang w:val="fr-FR"/>
        </w:rPr>
        <w:t xml:space="preserve"> version la plus récente dudit descriptif figure dans le document </w:t>
      </w:r>
      <w:r w:rsidR="0071469D" w:rsidRPr="007E13B1">
        <w:rPr>
          <w:szCs w:val="22"/>
          <w:lang w:val="fr-FR"/>
        </w:rPr>
        <w:t>WIPO/GRTKF/IC/29/INF/9.</w:t>
      </w:r>
    </w:p>
    <w:p w:rsidR="00526BDE" w:rsidRPr="007E13B1" w:rsidRDefault="00526BDE" w:rsidP="00C32BF0">
      <w:pPr>
        <w:pStyle w:val="ONUMFS"/>
        <w:rPr>
          <w:szCs w:val="22"/>
          <w:lang w:val="fr-FR"/>
        </w:rPr>
      </w:pPr>
      <w:r w:rsidRPr="007E13B1">
        <w:rPr>
          <w:szCs w:val="22"/>
          <w:lang w:val="fr-FR"/>
        </w:rPr>
        <w:lastRenderedPageBreak/>
        <w:t xml:space="preserve">Comme indiqué dans le </w:t>
      </w:r>
      <w:r w:rsidR="00F0081B" w:rsidRPr="007E13B1">
        <w:rPr>
          <w:szCs w:val="22"/>
          <w:lang w:val="fr-FR"/>
        </w:rPr>
        <w:t>document WI</w:t>
      </w:r>
      <w:r w:rsidRPr="007E13B1">
        <w:rPr>
          <w:szCs w:val="22"/>
          <w:lang w:val="fr-FR"/>
        </w:rPr>
        <w:t>PO/GRTKF/IC/30/INF/8 établi pour la trent</w:t>
      </w:r>
      <w:r w:rsidR="00F0081B" w:rsidRPr="007E13B1">
        <w:rPr>
          <w:szCs w:val="22"/>
          <w:lang w:val="fr-FR"/>
        </w:rPr>
        <w:t>ième session</w:t>
      </w:r>
      <w:r w:rsidRPr="007E13B1">
        <w:rPr>
          <w:szCs w:val="22"/>
          <w:lang w:val="fr-FR"/>
        </w:rPr>
        <w:t xml:space="preserve"> de l</w:t>
      </w:r>
      <w:r w:rsidR="00F0081B" w:rsidRPr="007E13B1">
        <w:rPr>
          <w:szCs w:val="22"/>
          <w:lang w:val="fr-FR"/>
        </w:rPr>
        <w:t>’</w:t>
      </w:r>
      <w:r w:rsidRPr="007E13B1">
        <w:rPr>
          <w:szCs w:val="22"/>
          <w:lang w:val="fr-FR"/>
        </w:rPr>
        <w:t>IGC, ce document d</w:t>
      </w:r>
      <w:r w:rsidR="00F0081B" w:rsidRPr="007E13B1">
        <w:rPr>
          <w:szCs w:val="22"/>
          <w:lang w:val="fr-FR"/>
        </w:rPr>
        <w:t>’</w:t>
      </w:r>
      <w:r w:rsidRPr="007E13B1">
        <w:rPr>
          <w:szCs w:val="22"/>
          <w:lang w:val="fr-FR"/>
        </w:rPr>
        <w:t>information sera uniquement publié une fois par an, ou en cas de modifications importantes apportées au site Web.</w:t>
      </w:r>
    </w:p>
    <w:p w:rsidR="009A72A2" w:rsidRPr="007E13B1" w:rsidRDefault="00561125" w:rsidP="00C32BF0">
      <w:pPr>
        <w:pStyle w:val="ONUMFS"/>
        <w:rPr>
          <w:szCs w:val="22"/>
          <w:lang w:val="fr-FR"/>
        </w:rPr>
      </w:pPr>
      <w:r w:rsidRPr="007E13B1">
        <w:rPr>
          <w:szCs w:val="22"/>
          <w:lang w:val="fr-FR"/>
        </w:rPr>
        <w:t>L</w:t>
      </w:r>
      <w:r w:rsidR="00F0081B" w:rsidRPr="007E13B1">
        <w:rPr>
          <w:szCs w:val="22"/>
          <w:lang w:val="fr-FR"/>
        </w:rPr>
        <w:t>’</w:t>
      </w:r>
      <w:r w:rsidRPr="007E13B1">
        <w:rPr>
          <w:szCs w:val="22"/>
          <w:lang w:val="fr-FR"/>
        </w:rPr>
        <w:t xml:space="preserve">annexe du présent </w:t>
      </w:r>
      <w:r w:rsidR="0075038D" w:rsidRPr="007E13B1">
        <w:rPr>
          <w:szCs w:val="22"/>
          <w:lang w:val="fr-FR"/>
        </w:rPr>
        <w:t xml:space="preserve">document </w:t>
      </w:r>
      <w:r w:rsidR="00DF63CD" w:rsidRPr="007E13B1">
        <w:rPr>
          <w:szCs w:val="22"/>
          <w:lang w:val="fr-FR"/>
        </w:rPr>
        <w:t>comprend</w:t>
      </w:r>
      <w:r w:rsidRPr="007E13B1">
        <w:rPr>
          <w:szCs w:val="22"/>
          <w:lang w:val="fr-FR"/>
        </w:rPr>
        <w:t xml:space="preserve"> une liste concise </w:t>
      </w:r>
      <w:r w:rsidR="00DF63CD" w:rsidRPr="007E13B1">
        <w:rPr>
          <w:szCs w:val="22"/>
          <w:lang w:val="fr-FR"/>
        </w:rPr>
        <w:t>des</w:t>
      </w:r>
      <w:r w:rsidRPr="007E13B1">
        <w:rPr>
          <w:szCs w:val="22"/>
          <w:lang w:val="fr-FR"/>
        </w:rPr>
        <w:t xml:space="preserve"> principales rubriques </w:t>
      </w:r>
      <w:r w:rsidR="00A71E84" w:rsidRPr="007E13B1">
        <w:rPr>
          <w:szCs w:val="22"/>
          <w:lang w:val="fr-FR"/>
        </w:rPr>
        <w:t xml:space="preserve">du </w:t>
      </w:r>
      <w:r w:rsidR="00861EDD" w:rsidRPr="007E13B1">
        <w:rPr>
          <w:szCs w:val="22"/>
          <w:lang w:val="fr-FR"/>
        </w:rPr>
        <w:t>site</w:t>
      </w:r>
      <w:r w:rsidR="00210ADC" w:rsidRPr="007E13B1">
        <w:rPr>
          <w:szCs w:val="22"/>
          <w:lang w:val="fr-FR"/>
        </w:rPr>
        <w:t> </w:t>
      </w:r>
      <w:r w:rsidR="00861EDD" w:rsidRPr="007E13B1">
        <w:rPr>
          <w:szCs w:val="22"/>
          <w:lang w:val="fr-FR"/>
        </w:rPr>
        <w:t>Web de l</w:t>
      </w:r>
      <w:r w:rsidR="00F0081B" w:rsidRPr="007E13B1">
        <w:rPr>
          <w:szCs w:val="22"/>
          <w:lang w:val="fr-FR"/>
        </w:rPr>
        <w:t>’</w:t>
      </w:r>
      <w:r w:rsidR="00861EDD" w:rsidRPr="007E13B1">
        <w:rPr>
          <w:szCs w:val="22"/>
          <w:lang w:val="fr-FR"/>
        </w:rPr>
        <w:t>OMPI sur les savoirs traditionnels</w:t>
      </w:r>
      <w:r w:rsidR="00A71E84" w:rsidRPr="007E13B1">
        <w:rPr>
          <w:szCs w:val="22"/>
          <w:lang w:val="fr-FR"/>
        </w:rPr>
        <w:t xml:space="preserve"> et </w:t>
      </w:r>
      <w:r w:rsidRPr="007E13B1">
        <w:rPr>
          <w:szCs w:val="22"/>
          <w:lang w:val="fr-FR"/>
        </w:rPr>
        <w:t>une mise à jour des ress</w:t>
      </w:r>
      <w:r w:rsidR="00DF63CD" w:rsidRPr="007E13B1">
        <w:rPr>
          <w:szCs w:val="22"/>
          <w:lang w:val="fr-FR"/>
        </w:rPr>
        <w:t>ources disponibles sur le site</w:t>
      </w:r>
      <w:r w:rsidR="00526BDE" w:rsidRPr="007E13B1">
        <w:rPr>
          <w:szCs w:val="22"/>
          <w:lang w:val="fr-FR"/>
        </w:rPr>
        <w:t xml:space="preserve"> depuis mai 2016, date à laquelle le précédent document d</w:t>
      </w:r>
      <w:r w:rsidR="00F0081B" w:rsidRPr="007E13B1">
        <w:rPr>
          <w:szCs w:val="22"/>
          <w:lang w:val="fr-FR"/>
        </w:rPr>
        <w:t>’</w:t>
      </w:r>
      <w:r w:rsidR="00526BDE" w:rsidRPr="007E13B1">
        <w:rPr>
          <w:szCs w:val="22"/>
          <w:lang w:val="fr-FR"/>
        </w:rPr>
        <w:t>information a été établi</w:t>
      </w:r>
      <w:r w:rsidR="00E20696" w:rsidRPr="007E13B1">
        <w:rPr>
          <w:szCs w:val="22"/>
          <w:lang w:val="fr-FR"/>
        </w:rPr>
        <w:t>.</w:t>
      </w:r>
    </w:p>
    <w:p w:rsidR="001F36FC" w:rsidRPr="007E13B1" w:rsidRDefault="00DC2634" w:rsidP="00C32BF0">
      <w:pPr>
        <w:pStyle w:val="ONUMFS"/>
        <w:ind w:left="5533"/>
        <w:rPr>
          <w:i/>
          <w:szCs w:val="22"/>
          <w:lang w:val="fr-FR"/>
        </w:rPr>
      </w:pPr>
      <w:r w:rsidRPr="007E13B1">
        <w:rPr>
          <w:i/>
          <w:szCs w:val="22"/>
          <w:lang w:val="fr-FR"/>
        </w:rPr>
        <w:t>L</w:t>
      </w:r>
      <w:r w:rsidR="00F0081B" w:rsidRPr="007E13B1">
        <w:rPr>
          <w:i/>
          <w:szCs w:val="22"/>
          <w:lang w:val="fr-FR"/>
        </w:rPr>
        <w:t>’</w:t>
      </w:r>
      <w:r w:rsidRPr="007E13B1">
        <w:rPr>
          <w:i/>
          <w:szCs w:val="22"/>
          <w:lang w:val="fr-FR"/>
        </w:rPr>
        <w:t>IGC est invité à prendre note du présent document et de son annexe</w:t>
      </w:r>
      <w:r w:rsidR="001F36FC" w:rsidRPr="007E13B1">
        <w:rPr>
          <w:i/>
          <w:szCs w:val="22"/>
          <w:lang w:val="fr-FR"/>
        </w:rPr>
        <w:t>.</w:t>
      </w:r>
    </w:p>
    <w:p w:rsidR="009A72A2" w:rsidRPr="007E13B1" w:rsidRDefault="009A72A2" w:rsidP="00C32BF0">
      <w:pPr>
        <w:ind w:left="5500"/>
        <w:rPr>
          <w:rFonts w:eastAsia="SimSun"/>
          <w:lang w:val="fr-FR" w:eastAsia="zh-CN"/>
        </w:rPr>
      </w:pPr>
    </w:p>
    <w:p w:rsidR="009A72A2" w:rsidRPr="007E13B1" w:rsidRDefault="009A72A2" w:rsidP="00C32BF0">
      <w:pPr>
        <w:ind w:left="5500"/>
        <w:rPr>
          <w:rFonts w:eastAsia="SimSun"/>
          <w:lang w:val="fr-FR" w:eastAsia="zh-CN"/>
        </w:rPr>
      </w:pPr>
    </w:p>
    <w:p w:rsidR="001F36FC" w:rsidRPr="007E13B1" w:rsidRDefault="001F36FC" w:rsidP="00C32BF0">
      <w:pPr>
        <w:ind w:left="5500"/>
        <w:rPr>
          <w:rFonts w:eastAsia="SimSun"/>
          <w:lang w:val="fr-FR" w:eastAsia="zh-CN"/>
        </w:rPr>
      </w:pPr>
      <w:r w:rsidRPr="007E13B1">
        <w:rPr>
          <w:rFonts w:eastAsia="SimSun"/>
          <w:lang w:val="fr-FR" w:eastAsia="zh-CN"/>
        </w:rPr>
        <w:t>[</w:t>
      </w:r>
      <w:r w:rsidR="00EE34B7" w:rsidRPr="007E13B1">
        <w:rPr>
          <w:rFonts w:eastAsia="SimSun"/>
          <w:lang w:val="fr-FR" w:eastAsia="zh-CN"/>
        </w:rPr>
        <w:t>L</w:t>
      </w:r>
      <w:r w:rsidR="00F0081B" w:rsidRPr="007E13B1">
        <w:rPr>
          <w:rFonts w:eastAsia="SimSun"/>
          <w:lang w:val="fr-FR" w:eastAsia="zh-CN"/>
        </w:rPr>
        <w:t>’</w:t>
      </w:r>
      <w:r w:rsidR="00EE34B7" w:rsidRPr="007E13B1">
        <w:rPr>
          <w:rFonts w:eastAsia="SimSun"/>
          <w:lang w:val="fr-FR" w:eastAsia="zh-CN"/>
        </w:rPr>
        <w:t>annexe suit</w:t>
      </w:r>
      <w:r w:rsidRPr="007E13B1">
        <w:rPr>
          <w:rFonts w:eastAsia="SimSun"/>
          <w:lang w:val="fr-FR" w:eastAsia="zh-CN"/>
        </w:rPr>
        <w:t>]</w:t>
      </w:r>
    </w:p>
    <w:p w:rsidR="001F36FC" w:rsidRPr="007E13B1" w:rsidRDefault="001F36FC" w:rsidP="00C32BF0">
      <w:pPr>
        <w:pStyle w:val="Endofdocument"/>
        <w:spacing w:after="0" w:line="240" w:lineRule="auto"/>
        <w:ind w:left="0"/>
        <w:jc w:val="left"/>
        <w:rPr>
          <w:lang w:val="fr-FR"/>
        </w:rPr>
      </w:pPr>
    </w:p>
    <w:p w:rsidR="009A72A2" w:rsidRPr="007E13B1" w:rsidRDefault="009A72A2" w:rsidP="00C32BF0">
      <w:pPr>
        <w:pStyle w:val="Endofdocument"/>
        <w:spacing w:after="0" w:line="240" w:lineRule="auto"/>
        <w:ind w:left="0"/>
        <w:rPr>
          <w:lang w:val="fr-FR"/>
        </w:rPr>
        <w:sectPr w:rsidR="009A72A2" w:rsidRPr="007E13B1" w:rsidSect="00F0081B">
          <w:headerReference w:type="default" r:id="rId11"/>
          <w:endnotePr>
            <w:numFmt w:val="decimal"/>
          </w:endnotePr>
          <w:pgSz w:w="11907" w:h="16840" w:code="9"/>
          <w:pgMar w:top="567" w:right="1134" w:bottom="1418" w:left="1418" w:header="510" w:footer="1021" w:gutter="0"/>
          <w:pgNumType w:start="1"/>
          <w:cols w:space="720"/>
          <w:titlePg/>
          <w:docGrid w:linePitch="299"/>
        </w:sectPr>
      </w:pPr>
    </w:p>
    <w:p w:rsidR="009A72A2" w:rsidRPr="007E13B1" w:rsidRDefault="00FD15E1" w:rsidP="00C32BF0">
      <w:pPr>
        <w:rPr>
          <w:caps/>
          <w:color w:val="000000"/>
          <w:sz w:val="24"/>
          <w:lang w:val="fr-FR"/>
        </w:rPr>
      </w:pPr>
      <w:r w:rsidRPr="007E13B1">
        <w:rPr>
          <w:caps/>
          <w:color w:val="000000"/>
          <w:sz w:val="24"/>
          <w:lang w:val="fr-FR"/>
        </w:rPr>
        <w:t>R</w:t>
      </w:r>
      <w:r w:rsidR="00040E41" w:rsidRPr="007E13B1">
        <w:rPr>
          <w:caps/>
          <w:color w:val="000000"/>
          <w:sz w:val="24"/>
          <w:lang w:val="fr-FR"/>
        </w:rPr>
        <w:t>essources disponibles sur le site</w:t>
      </w:r>
      <w:r w:rsidR="00210ADC" w:rsidRPr="007E13B1">
        <w:rPr>
          <w:caps/>
          <w:color w:val="000000"/>
          <w:sz w:val="24"/>
          <w:lang w:val="fr-FR"/>
        </w:rPr>
        <w:t> </w:t>
      </w:r>
      <w:r w:rsidR="00004BA2" w:rsidRPr="007E13B1">
        <w:rPr>
          <w:caps/>
          <w:color w:val="000000"/>
          <w:sz w:val="24"/>
          <w:lang w:val="fr-FR"/>
        </w:rPr>
        <w:t>Web</w:t>
      </w:r>
      <w:r w:rsidR="00040E41" w:rsidRPr="007E13B1">
        <w:rPr>
          <w:caps/>
          <w:color w:val="000000"/>
          <w:sz w:val="24"/>
          <w:lang w:val="fr-FR"/>
        </w:rPr>
        <w:t xml:space="preserve"> de l</w:t>
      </w:r>
      <w:r w:rsidR="00F0081B" w:rsidRPr="007E13B1">
        <w:rPr>
          <w:caps/>
          <w:color w:val="000000"/>
          <w:sz w:val="24"/>
          <w:lang w:val="fr-FR"/>
        </w:rPr>
        <w:t>’</w:t>
      </w:r>
      <w:r w:rsidRPr="007E13B1">
        <w:rPr>
          <w:caps/>
          <w:color w:val="000000"/>
          <w:sz w:val="24"/>
          <w:lang w:val="fr-FR"/>
        </w:rPr>
        <w:t>OMPI</w:t>
      </w:r>
      <w:r w:rsidR="00040E41" w:rsidRPr="007E13B1">
        <w:rPr>
          <w:caps/>
          <w:color w:val="000000"/>
          <w:sz w:val="24"/>
          <w:lang w:val="fr-FR"/>
        </w:rPr>
        <w:t xml:space="preserve"> consacré aux savoirs traditionnels, aux expressions culturelles traditionnelles et aux ressources génétiques</w:t>
      </w:r>
    </w:p>
    <w:p w:rsidR="00DD70A6" w:rsidRPr="007E13B1" w:rsidRDefault="00DD70A6" w:rsidP="00C32BF0">
      <w:pPr>
        <w:rPr>
          <w:color w:val="000000"/>
          <w:szCs w:val="22"/>
          <w:lang w:val="fr-FR"/>
        </w:rPr>
      </w:pPr>
    </w:p>
    <w:p w:rsidR="009A72A2" w:rsidRPr="007E13B1" w:rsidRDefault="000C525E" w:rsidP="00C32BF0">
      <w:pPr>
        <w:pStyle w:val="ONUMFS"/>
        <w:numPr>
          <w:ilvl w:val="0"/>
          <w:numId w:val="38"/>
        </w:numPr>
        <w:rPr>
          <w:lang w:val="fr-FR"/>
        </w:rPr>
      </w:pPr>
      <w:r w:rsidRPr="007E13B1">
        <w:rPr>
          <w:lang w:val="fr-FR"/>
        </w:rPr>
        <w:t xml:space="preserve">La présente annexe comprend une liste des </w:t>
      </w:r>
      <w:r w:rsidR="00A71E84" w:rsidRPr="007E13B1">
        <w:rPr>
          <w:lang w:val="fr-FR"/>
        </w:rPr>
        <w:t xml:space="preserve">principales rubriques du </w:t>
      </w:r>
      <w:r w:rsidR="00861EDD" w:rsidRPr="007E13B1">
        <w:rPr>
          <w:lang w:val="fr-FR"/>
        </w:rPr>
        <w:t>site</w:t>
      </w:r>
      <w:r w:rsidR="00210ADC" w:rsidRPr="007E13B1">
        <w:rPr>
          <w:lang w:val="fr-FR"/>
        </w:rPr>
        <w:t> </w:t>
      </w:r>
      <w:r w:rsidR="00861EDD" w:rsidRPr="007E13B1">
        <w:rPr>
          <w:lang w:val="fr-FR"/>
        </w:rPr>
        <w:t>Web de l</w:t>
      </w:r>
      <w:r w:rsidR="00F0081B" w:rsidRPr="007E13B1">
        <w:rPr>
          <w:lang w:val="fr-FR"/>
        </w:rPr>
        <w:t>’</w:t>
      </w:r>
      <w:r w:rsidR="00861EDD" w:rsidRPr="007E13B1">
        <w:rPr>
          <w:lang w:val="fr-FR"/>
        </w:rPr>
        <w:t>OMPI sur les savoirs traditionnels</w:t>
      </w:r>
      <w:r w:rsidR="00A71E84" w:rsidRPr="007E13B1">
        <w:rPr>
          <w:lang w:val="fr-FR"/>
        </w:rPr>
        <w:t xml:space="preserve"> (</w:t>
      </w:r>
      <w:hyperlink r:id="rId12" w:history="1">
        <w:r w:rsidR="00FD15E1" w:rsidRPr="007E13B1">
          <w:rPr>
            <w:rStyle w:val="Hyperlink"/>
            <w:szCs w:val="22"/>
            <w:lang w:val="fr-FR"/>
          </w:rPr>
          <w:t>http://www.wipo.int/tk/fr/</w:t>
        </w:r>
      </w:hyperlink>
      <w:r w:rsidR="00A71E84" w:rsidRPr="007E13B1">
        <w:rPr>
          <w:lang w:val="fr-FR"/>
        </w:rPr>
        <w:t xml:space="preserve">) et une mise à jour des ressources disponibles sur le site depuis </w:t>
      </w:r>
      <w:r w:rsidR="00403434" w:rsidRPr="007E13B1">
        <w:rPr>
          <w:lang w:val="fr-FR"/>
        </w:rPr>
        <w:t>mai</w:t>
      </w:r>
      <w:r w:rsidR="009A72A2" w:rsidRPr="007E13B1">
        <w:rPr>
          <w:lang w:val="fr-FR"/>
        </w:rPr>
        <w:t> 20</w:t>
      </w:r>
      <w:r w:rsidR="00A71E84" w:rsidRPr="007E13B1">
        <w:rPr>
          <w:lang w:val="fr-FR"/>
        </w:rPr>
        <w:t>16.</w:t>
      </w:r>
    </w:p>
    <w:p w:rsidR="001569BF" w:rsidRPr="007E13B1" w:rsidRDefault="00487FD5" w:rsidP="00C32BF0">
      <w:pPr>
        <w:pStyle w:val="ONUMFS"/>
        <w:rPr>
          <w:lang w:val="fr-FR"/>
        </w:rPr>
      </w:pPr>
      <w:r w:rsidRPr="007E13B1">
        <w:rPr>
          <w:lang w:val="fr-FR"/>
        </w:rPr>
        <w:t>Le</w:t>
      </w:r>
      <w:r w:rsidR="001B42FE" w:rsidRPr="007E13B1">
        <w:rPr>
          <w:lang w:val="fr-FR"/>
        </w:rPr>
        <w:t>s cinq</w:t>
      </w:r>
      <w:r w:rsidR="00210ADC" w:rsidRPr="007E13B1">
        <w:rPr>
          <w:lang w:val="fr-FR"/>
        </w:rPr>
        <w:t> </w:t>
      </w:r>
      <w:r w:rsidR="001B42FE" w:rsidRPr="007E13B1">
        <w:rPr>
          <w:lang w:val="fr-FR"/>
        </w:rPr>
        <w:t xml:space="preserve">rubriques principales du </w:t>
      </w:r>
      <w:r w:rsidR="00861EDD" w:rsidRPr="007E13B1">
        <w:rPr>
          <w:lang w:val="fr-FR"/>
        </w:rPr>
        <w:t>site</w:t>
      </w:r>
      <w:r w:rsidR="00210ADC" w:rsidRPr="007E13B1">
        <w:rPr>
          <w:lang w:val="fr-FR"/>
        </w:rPr>
        <w:t> </w:t>
      </w:r>
      <w:r w:rsidR="00861EDD" w:rsidRPr="007E13B1">
        <w:rPr>
          <w:lang w:val="fr-FR"/>
        </w:rPr>
        <w:t>Web de l</w:t>
      </w:r>
      <w:r w:rsidR="00F0081B" w:rsidRPr="007E13B1">
        <w:rPr>
          <w:lang w:val="fr-FR"/>
        </w:rPr>
        <w:t>’</w:t>
      </w:r>
      <w:r w:rsidR="00861EDD" w:rsidRPr="007E13B1">
        <w:rPr>
          <w:lang w:val="fr-FR"/>
        </w:rPr>
        <w:t xml:space="preserve">OMPI sur les savoirs traditionnels </w:t>
      </w:r>
      <w:r w:rsidR="001B42FE" w:rsidRPr="007E13B1">
        <w:rPr>
          <w:lang w:val="fr-FR"/>
        </w:rPr>
        <w:t>sont les suivantes</w:t>
      </w:r>
      <w:r w:rsidR="00F0081B" w:rsidRPr="007E13B1">
        <w:rPr>
          <w:lang w:val="fr-FR"/>
        </w:rPr>
        <w:t> :</w:t>
      </w:r>
    </w:p>
    <w:p w:rsidR="002138A2" w:rsidRPr="007E13B1" w:rsidRDefault="006C1574" w:rsidP="00C32BF0">
      <w:pPr>
        <w:pStyle w:val="ONUMFS"/>
        <w:numPr>
          <w:ilvl w:val="0"/>
          <w:numId w:val="39"/>
        </w:numPr>
        <w:ind w:left="1134" w:hanging="567"/>
        <w:rPr>
          <w:color w:val="000000"/>
          <w:lang w:val="fr-FR"/>
        </w:rPr>
      </w:pPr>
      <w:r w:rsidRPr="007E13B1">
        <w:rPr>
          <w:color w:val="000000"/>
          <w:lang w:val="fr-FR"/>
        </w:rPr>
        <w:t>IGC</w:t>
      </w:r>
      <w:r w:rsidR="00F0081B" w:rsidRPr="007E13B1">
        <w:rPr>
          <w:color w:val="000000"/>
          <w:lang w:val="fr-FR"/>
        </w:rPr>
        <w:t> :</w:t>
      </w:r>
      <w:r w:rsidRPr="007E13B1">
        <w:rPr>
          <w:color w:val="000000"/>
          <w:lang w:val="fr-FR"/>
        </w:rPr>
        <w:t xml:space="preserve"> </w:t>
      </w:r>
      <w:r w:rsidRPr="007E13B1">
        <w:rPr>
          <w:lang w:val="fr-FR"/>
        </w:rPr>
        <w:t>http://www.wipo.int/tk/</w:t>
      </w:r>
      <w:r w:rsidR="00F60C04" w:rsidRPr="007E13B1">
        <w:rPr>
          <w:lang w:val="fr-FR"/>
        </w:rPr>
        <w:t>fr</w:t>
      </w:r>
      <w:r w:rsidRPr="007E13B1">
        <w:rPr>
          <w:lang w:val="fr-FR"/>
        </w:rPr>
        <w:t>/igc/index.ht</w:t>
      </w:r>
      <w:r w:rsidR="007E13B1" w:rsidRPr="007E13B1">
        <w:rPr>
          <w:lang w:val="fr-FR"/>
        </w:rPr>
        <w:t>ml.  Ce</w:t>
      </w:r>
      <w:r w:rsidR="00F60C04" w:rsidRPr="007E13B1">
        <w:rPr>
          <w:lang w:val="fr-FR"/>
        </w:rPr>
        <w:t>tte page</w:t>
      </w:r>
      <w:r w:rsidR="00210ADC" w:rsidRPr="007E13B1">
        <w:rPr>
          <w:lang w:val="fr-FR"/>
        </w:rPr>
        <w:t> </w:t>
      </w:r>
      <w:r w:rsidR="00F60C04" w:rsidRPr="007E13B1">
        <w:rPr>
          <w:lang w:val="fr-FR"/>
        </w:rPr>
        <w:t>Web constitue le plus important portail de renseignements détaillés destiné aux participants des sessions de l</w:t>
      </w:r>
      <w:r w:rsidR="00F0081B" w:rsidRPr="007E13B1">
        <w:rPr>
          <w:lang w:val="fr-FR"/>
        </w:rPr>
        <w:t>’</w:t>
      </w:r>
      <w:r w:rsidR="00F60C04" w:rsidRPr="007E13B1">
        <w:rPr>
          <w:lang w:val="fr-FR"/>
        </w:rPr>
        <w:t>IGC</w:t>
      </w:r>
      <w:r w:rsidR="00C512B5" w:rsidRPr="007E13B1">
        <w:rPr>
          <w:lang w:val="fr-FR"/>
        </w:rPr>
        <w:t>.</w:t>
      </w:r>
    </w:p>
    <w:p w:rsidR="002138A2" w:rsidRPr="007E13B1" w:rsidRDefault="00F60C04" w:rsidP="00C32BF0">
      <w:pPr>
        <w:pStyle w:val="ONUMFS"/>
        <w:numPr>
          <w:ilvl w:val="0"/>
          <w:numId w:val="39"/>
        </w:numPr>
        <w:ind w:left="1134" w:hanging="567"/>
        <w:rPr>
          <w:color w:val="000000"/>
          <w:lang w:val="fr-FR"/>
        </w:rPr>
      </w:pPr>
      <w:r w:rsidRPr="007E13B1">
        <w:rPr>
          <w:color w:val="000000"/>
          <w:lang w:val="fr-FR"/>
        </w:rPr>
        <w:t>Portail sur les questions autochtones</w:t>
      </w:r>
      <w:r w:rsidR="00F0081B" w:rsidRPr="007E13B1">
        <w:rPr>
          <w:color w:val="000000"/>
          <w:lang w:val="fr-FR"/>
        </w:rPr>
        <w:t> :</w:t>
      </w:r>
      <w:r w:rsidR="006C1574" w:rsidRPr="007E13B1">
        <w:rPr>
          <w:color w:val="000000"/>
          <w:lang w:val="fr-FR"/>
        </w:rPr>
        <w:t xml:space="preserve"> </w:t>
      </w:r>
      <w:r w:rsidR="006C1574" w:rsidRPr="007E13B1">
        <w:rPr>
          <w:lang w:val="fr-FR"/>
        </w:rPr>
        <w:t>http://www.wipo.int/tk/</w:t>
      </w:r>
      <w:r w:rsidRPr="007E13B1">
        <w:rPr>
          <w:lang w:val="fr-FR"/>
        </w:rPr>
        <w:t>fr</w:t>
      </w:r>
      <w:r w:rsidR="006C1574" w:rsidRPr="007E13B1">
        <w:rPr>
          <w:lang w:val="fr-FR"/>
        </w:rPr>
        <w:t xml:space="preserve">/indigenous/.  </w:t>
      </w:r>
      <w:r w:rsidRPr="007E13B1">
        <w:rPr>
          <w:lang w:val="fr-FR"/>
        </w:rPr>
        <w:t>Il s</w:t>
      </w:r>
      <w:r w:rsidR="00F0081B" w:rsidRPr="007E13B1">
        <w:rPr>
          <w:lang w:val="fr-FR"/>
        </w:rPr>
        <w:t>’</w:t>
      </w:r>
      <w:r w:rsidRPr="007E13B1">
        <w:rPr>
          <w:lang w:val="fr-FR"/>
        </w:rPr>
        <w:t>inscrit dans le cadre des efforts déployés par le Secrétariat de l</w:t>
      </w:r>
      <w:r w:rsidR="00F0081B" w:rsidRPr="007E13B1">
        <w:rPr>
          <w:lang w:val="fr-FR"/>
        </w:rPr>
        <w:t>’</w:t>
      </w:r>
      <w:r w:rsidRPr="007E13B1">
        <w:rPr>
          <w:lang w:val="fr-FR"/>
        </w:rPr>
        <w:t>OMPI pour améliorer l</w:t>
      </w:r>
      <w:r w:rsidR="00F0081B" w:rsidRPr="007E13B1">
        <w:rPr>
          <w:lang w:val="fr-FR"/>
        </w:rPr>
        <w:t>’</w:t>
      </w:r>
      <w:r w:rsidRPr="007E13B1">
        <w:rPr>
          <w:lang w:val="fr-FR"/>
        </w:rPr>
        <w:t>accès des peuples autochtones et des communautés locales aux informations disponibles qui les intéressent particulièreme</w:t>
      </w:r>
      <w:r w:rsidR="007E13B1" w:rsidRPr="007E13B1">
        <w:rPr>
          <w:lang w:val="fr-FR"/>
        </w:rPr>
        <w:t>nt.  Le</w:t>
      </w:r>
      <w:r w:rsidRPr="007E13B1">
        <w:rPr>
          <w:lang w:val="fr-FR"/>
        </w:rPr>
        <w:t xml:space="preserve"> portail contient des liens vers les ressources pertinentes de l</w:t>
      </w:r>
      <w:r w:rsidR="00F0081B" w:rsidRPr="007E13B1">
        <w:rPr>
          <w:lang w:val="fr-FR"/>
        </w:rPr>
        <w:t>’</w:t>
      </w:r>
      <w:r w:rsidRPr="007E13B1">
        <w:rPr>
          <w:lang w:val="fr-FR"/>
        </w:rPr>
        <w:t>OMPI et des informations sur la procédure d</w:t>
      </w:r>
      <w:r w:rsidR="00F0081B" w:rsidRPr="007E13B1">
        <w:rPr>
          <w:lang w:val="fr-FR"/>
        </w:rPr>
        <w:t>’</w:t>
      </w:r>
      <w:r w:rsidRPr="007E13B1">
        <w:rPr>
          <w:lang w:val="fr-FR"/>
        </w:rPr>
        <w:t>accréditation auprès de l</w:t>
      </w:r>
      <w:r w:rsidR="00F0081B" w:rsidRPr="007E13B1">
        <w:rPr>
          <w:lang w:val="fr-FR"/>
        </w:rPr>
        <w:t>’</w:t>
      </w:r>
      <w:r w:rsidRPr="007E13B1">
        <w:rPr>
          <w:lang w:val="fr-FR"/>
        </w:rPr>
        <w:t>IGC et la participation aux sessions du comité, et permet d</w:t>
      </w:r>
      <w:r w:rsidR="00F0081B" w:rsidRPr="007E13B1">
        <w:rPr>
          <w:lang w:val="fr-FR"/>
        </w:rPr>
        <w:t>’</w:t>
      </w:r>
      <w:r w:rsidRPr="007E13B1">
        <w:rPr>
          <w:lang w:val="fr-FR"/>
        </w:rPr>
        <w:t>accéder aux liens extérieurs présentant un intérêt pour les peuples autochtones et les communautés locales</w:t>
      </w:r>
      <w:r w:rsidR="006C1574" w:rsidRPr="007E13B1">
        <w:rPr>
          <w:lang w:val="fr-FR"/>
        </w:rPr>
        <w:t>.</w:t>
      </w:r>
    </w:p>
    <w:p w:rsidR="002138A2" w:rsidRPr="007E13B1" w:rsidRDefault="00F60C04" w:rsidP="00C32BF0">
      <w:pPr>
        <w:pStyle w:val="ONUMFS"/>
        <w:numPr>
          <w:ilvl w:val="0"/>
          <w:numId w:val="39"/>
        </w:numPr>
        <w:ind w:left="1134" w:hanging="567"/>
        <w:rPr>
          <w:color w:val="000000"/>
          <w:lang w:val="fr-FR"/>
        </w:rPr>
      </w:pPr>
      <w:r w:rsidRPr="007E13B1">
        <w:rPr>
          <w:color w:val="000000"/>
          <w:lang w:val="fr-FR"/>
        </w:rPr>
        <w:t>Savoirs traditionnels</w:t>
      </w:r>
      <w:r w:rsidR="00F0081B" w:rsidRPr="007E13B1">
        <w:rPr>
          <w:color w:val="000000"/>
          <w:lang w:val="fr-FR"/>
        </w:rPr>
        <w:t> :</w:t>
      </w:r>
      <w:r w:rsidR="006C1574" w:rsidRPr="007E13B1">
        <w:rPr>
          <w:color w:val="000000"/>
          <w:lang w:val="fr-FR"/>
        </w:rPr>
        <w:t xml:space="preserve"> </w:t>
      </w:r>
      <w:r w:rsidR="001F6A0D" w:rsidRPr="007E13B1">
        <w:rPr>
          <w:color w:val="000000"/>
          <w:lang w:val="fr-FR"/>
        </w:rPr>
        <w:t>http://www.wipo.int/tk/</w:t>
      </w:r>
      <w:r w:rsidRPr="007E13B1">
        <w:rPr>
          <w:color w:val="000000"/>
          <w:lang w:val="fr-FR"/>
        </w:rPr>
        <w:t>fr</w:t>
      </w:r>
      <w:r w:rsidR="001F6A0D" w:rsidRPr="007E13B1">
        <w:rPr>
          <w:color w:val="000000"/>
          <w:lang w:val="fr-FR"/>
        </w:rPr>
        <w:t xml:space="preserve">/tk/.  </w:t>
      </w:r>
      <w:r w:rsidR="00E73BBB" w:rsidRPr="007E13B1">
        <w:rPr>
          <w:color w:val="000000"/>
          <w:lang w:val="fr-FR"/>
        </w:rPr>
        <w:t>Cette page</w:t>
      </w:r>
      <w:r w:rsidR="00210ADC" w:rsidRPr="007E13B1">
        <w:rPr>
          <w:color w:val="000000"/>
          <w:lang w:val="fr-FR"/>
        </w:rPr>
        <w:t> </w:t>
      </w:r>
      <w:r w:rsidR="00E73BBB" w:rsidRPr="007E13B1">
        <w:rPr>
          <w:color w:val="000000"/>
          <w:lang w:val="fr-FR"/>
        </w:rPr>
        <w:t>Web contient un bref descriptif des questions traitées et les liens vers les ressources pertinentes</w:t>
      </w:r>
      <w:r w:rsidR="001F6A0D" w:rsidRPr="007E13B1">
        <w:rPr>
          <w:color w:val="000000"/>
          <w:lang w:val="fr-FR"/>
        </w:rPr>
        <w:t>.</w:t>
      </w:r>
    </w:p>
    <w:p w:rsidR="002138A2" w:rsidRPr="007E13B1" w:rsidRDefault="00E73BBB" w:rsidP="00C32BF0">
      <w:pPr>
        <w:pStyle w:val="ONUMFS"/>
        <w:numPr>
          <w:ilvl w:val="0"/>
          <w:numId w:val="39"/>
        </w:numPr>
        <w:ind w:left="1134" w:hanging="567"/>
        <w:rPr>
          <w:color w:val="000000"/>
          <w:lang w:val="fr-FR"/>
        </w:rPr>
      </w:pPr>
      <w:r w:rsidRPr="007E13B1">
        <w:rPr>
          <w:color w:val="000000"/>
          <w:lang w:val="fr-FR"/>
        </w:rPr>
        <w:t>Expressions culturelles traditionnelles</w:t>
      </w:r>
      <w:r w:rsidR="00F0081B" w:rsidRPr="007E13B1">
        <w:rPr>
          <w:color w:val="000000"/>
          <w:lang w:val="fr-FR"/>
        </w:rPr>
        <w:t> :</w:t>
      </w:r>
      <w:r w:rsidR="006C1574" w:rsidRPr="007E13B1">
        <w:rPr>
          <w:color w:val="000000"/>
          <w:lang w:val="fr-FR"/>
        </w:rPr>
        <w:t xml:space="preserve"> http://www.wipo.int/tk/</w:t>
      </w:r>
      <w:r w:rsidR="00F60C04" w:rsidRPr="007E13B1">
        <w:rPr>
          <w:color w:val="000000"/>
          <w:lang w:val="fr-FR"/>
        </w:rPr>
        <w:t>fr</w:t>
      </w:r>
      <w:r w:rsidR="006C1574" w:rsidRPr="007E13B1">
        <w:rPr>
          <w:color w:val="000000"/>
          <w:lang w:val="fr-FR"/>
        </w:rPr>
        <w:t xml:space="preserve">/folklore/.  </w:t>
      </w:r>
      <w:r w:rsidRPr="007E13B1">
        <w:rPr>
          <w:color w:val="000000"/>
          <w:lang w:val="fr-FR"/>
        </w:rPr>
        <w:t>Cette page</w:t>
      </w:r>
      <w:r w:rsidR="00210ADC" w:rsidRPr="007E13B1">
        <w:rPr>
          <w:color w:val="000000"/>
          <w:lang w:val="fr-FR"/>
        </w:rPr>
        <w:t> </w:t>
      </w:r>
      <w:r w:rsidRPr="007E13B1">
        <w:rPr>
          <w:color w:val="000000"/>
          <w:lang w:val="fr-FR"/>
        </w:rPr>
        <w:t>Web contient un bref descriptif des questions traitées et les liens vers les ressources pertinentes</w:t>
      </w:r>
      <w:r w:rsidR="001F6A0D" w:rsidRPr="007E13B1">
        <w:rPr>
          <w:color w:val="000000"/>
          <w:lang w:val="fr-FR"/>
        </w:rPr>
        <w:t>.</w:t>
      </w:r>
    </w:p>
    <w:p w:rsidR="002138A2" w:rsidRPr="007E13B1" w:rsidRDefault="00E73BBB" w:rsidP="00C32BF0">
      <w:pPr>
        <w:pStyle w:val="ONUMFS"/>
        <w:numPr>
          <w:ilvl w:val="0"/>
          <w:numId w:val="39"/>
        </w:numPr>
        <w:ind w:left="1134" w:hanging="567"/>
        <w:rPr>
          <w:color w:val="000000"/>
          <w:lang w:val="fr-FR"/>
        </w:rPr>
      </w:pPr>
      <w:r w:rsidRPr="007E13B1">
        <w:rPr>
          <w:color w:val="000000"/>
          <w:lang w:val="fr-FR"/>
        </w:rPr>
        <w:t>Ressources génétiques</w:t>
      </w:r>
      <w:r w:rsidR="00F0081B" w:rsidRPr="007E13B1">
        <w:rPr>
          <w:color w:val="000000"/>
          <w:lang w:val="fr-FR"/>
        </w:rPr>
        <w:t> :</w:t>
      </w:r>
      <w:r w:rsidR="001F6A0D" w:rsidRPr="007E13B1">
        <w:rPr>
          <w:color w:val="000000"/>
          <w:lang w:val="fr-FR"/>
        </w:rPr>
        <w:t xml:space="preserve"> http://www.wipo.int/tk/</w:t>
      </w:r>
      <w:r w:rsidR="00F60C04" w:rsidRPr="007E13B1">
        <w:rPr>
          <w:color w:val="000000"/>
          <w:lang w:val="fr-FR"/>
        </w:rPr>
        <w:t>fr</w:t>
      </w:r>
      <w:r w:rsidR="001F6A0D" w:rsidRPr="007E13B1">
        <w:rPr>
          <w:color w:val="000000"/>
          <w:lang w:val="fr-FR"/>
        </w:rPr>
        <w:t xml:space="preserve">/genetic/.  </w:t>
      </w:r>
      <w:r w:rsidRPr="007E13B1">
        <w:rPr>
          <w:color w:val="000000"/>
          <w:lang w:val="fr-FR"/>
        </w:rPr>
        <w:t>Cette page</w:t>
      </w:r>
      <w:r w:rsidR="00210ADC" w:rsidRPr="007E13B1">
        <w:rPr>
          <w:color w:val="000000"/>
          <w:lang w:val="fr-FR"/>
        </w:rPr>
        <w:t> </w:t>
      </w:r>
      <w:r w:rsidRPr="007E13B1">
        <w:rPr>
          <w:color w:val="000000"/>
          <w:lang w:val="fr-FR"/>
        </w:rPr>
        <w:t>Web contient un bref descriptif des questions traitées et les liens vers les ressources pertinentes</w:t>
      </w:r>
      <w:r w:rsidR="001F6A0D" w:rsidRPr="007E13B1">
        <w:rPr>
          <w:color w:val="000000"/>
          <w:lang w:val="fr-FR"/>
        </w:rPr>
        <w:t>.</w:t>
      </w:r>
    </w:p>
    <w:p w:rsidR="009A72A2" w:rsidRPr="007E13B1" w:rsidRDefault="00E73BBB" w:rsidP="00C32BF0">
      <w:pPr>
        <w:pStyle w:val="ONUMFS"/>
        <w:rPr>
          <w:lang w:val="fr-FR"/>
        </w:rPr>
      </w:pPr>
      <w:r w:rsidRPr="007E13B1">
        <w:rPr>
          <w:lang w:val="fr-FR"/>
        </w:rPr>
        <w:t>Davantage de ressources</w:t>
      </w:r>
      <w:r w:rsidR="00D17F42" w:rsidRPr="007E13B1">
        <w:rPr>
          <w:lang w:val="fr-FR"/>
        </w:rPr>
        <w:t xml:space="preserve">, </w:t>
      </w:r>
      <w:r w:rsidR="00F0081B" w:rsidRPr="007E13B1">
        <w:rPr>
          <w:lang w:val="fr-FR"/>
        </w:rPr>
        <w:t>y compris</w:t>
      </w:r>
      <w:r w:rsidRPr="007E13B1">
        <w:rPr>
          <w:lang w:val="fr-FR"/>
        </w:rPr>
        <w:t xml:space="preserve"> des bases de données et des publications, sont disponibles à l</w:t>
      </w:r>
      <w:r w:rsidR="00F0081B" w:rsidRPr="007E13B1">
        <w:rPr>
          <w:lang w:val="fr-FR"/>
        </w:rPr>
        <w:t>’</w:t>
      </w:r>
      <w:r w:rsidRPr="007E13B1">
        <w:rPr>
          <w:lang w:val="fr-FR"/>
        </w:rPr>
        <w:t>adresse</w:t>
      </w:r>
      <w:r w:rsidR="00D17F42" w:rsidRPr="007E13B1">
        <w:rPr>
          <w:lang w:val="fr-FR"/>
        </w:rPr>
        <w:t xml:space="preserve"> </w:t>
      </w:r>
      <w:hyperlink r:id="rId13" w:anchor="resources" w:history="1">
        <w:r w:rsidR="00403434" w:rsidRPr="007E13B1">
          <w:rPr>
            <w:rStyle w:val="Hyperlink"/>
            <w:lang w:val="fr-FR"/>
          </w:rPr>
          <w:t>http://www.wipo.int/tk/fr/#resources</w:t>
        </w:r>
      </w:hyperlink>
      <w:r w:rsidR="00D17F42" w:rsidRPr="007E13B1">
        <w:rPr>
          <w:lang w:val="fr-FR"/>
        </w:rPr>
        <w:t>.</w:t>
      </w:r>
    </w:p>
    <w:p w:rsidR="00403434" w:rsidRPr="007E13B1" w:rsidRDefault="00981024" w:rsidP="00C32BF0">
      <w:pPr>
        <w:pStyle w:val="ONUMFS"/>
        <w:rPr>
          <w:lang w:val="fr-FR"/>
        </w:rPr>
      </w:pPr>
      <w:r w:rsidRPr="007E13B1">
        <w:rPr>
          <w:lang w:val="fr-FR"/>
        </w:rPr>
        <w:t>D</w:t>
      </w:r>
      <w:r w:rsidR="00CD6196" w:rsidRPr="007E13B1">
        <w:rPr>
          <w:lang w:val="fr-FR"/>
        </w:rPr>
        <w:t>es informations concernant les séminaires et les ateliers pratiques organisés par l</w:t>
      </w:r>
      <w:r w:rsidR="00F0081B" w:rsidRPr="007E13B1">
        <w:rPr>
          <w:lang w:val="fr-FR"/>
        </w:rPr>
        <w:t>’</w:t>
      </w:r>
      <w:r w:rsidR="00CD6196" w:rsidRPr="007E13B1">
        <w:rPr>
          <w:lang w:val="fr-FR"/>
        </w:rPr>
        <w:t>OMPI sont disponibles à l</w:t>
      </w:r>
      <w:r w:rsidR="00F0081B" w:rsidRPr="007E13B1">
        <w:rPr>
          <w:lang w:val="fr-FR"/>
        </w:rPr>
        <w:t>’</w:t>
      </w:r>
      <w:r w:rsidR="00CD6196" w:rsidRPr="007E13B1">
        <w:rPr>
          <w:lang w:val="fr-FR"/>
        </w:rPr>
        <w:t>adresse http://www.wipo.int/tk/fr/index.html.</w:t>
      </w:r>
    </w:p>
    <w:p w:rsidR="00A30E5C" w:rsidRPr="007E13B1" w:rsidRDefault="00392BCC" w:rsidP="00C32BF0">
      <w:pPr>
        <w:pStyle w:val="ONUMFS"/>
        <w:rPr>
          <w:lang w:val="fr-FR"/>
        </w:rPr>
      </w:pPr>
      <w:r w:rsidRPr="007E13B1">
        <w:rPr>
          <w:lang w:val="fr-FR"/>
        </w:rPr>
        <w:t xml:space="preserve">Les principales mises à jour effectuées depuis </w:t>
      </w:r>
      <w:r w:rsidR="00CD6196" w:rsidRPr="007E13B1">
        <w:rPr>
          <w:lang w:val="fr-FR"/>
        </w:rPr>
        <w:t>mai</w:t>
      </w:r>
      <w:r w:rsidR="009A72A2" w:rsidRPr="007E13B1">
        <w:rPr>
          <w:lang w:val="fr-FR"/>
        </w:rPr>
        <w:t> 20</w:t>
      </w:r>
      <w:r w:rsidRPr="007E13B1">
        <w:rPr>
          <w:lang w:val="fr-FR"/>
        </w:rPr>
        <w:t>16 sont les suivan</w:t>
      </w:r>
      <w:r w:rsidR="00C521A5" w:rsidRPr="007E13B1">
        <w:rPr>
          <w:lang w:val="fr-FR"/>
        </w:rPr>
        <w:t>t</w:t>
      </w:r>
      <w:r w:rsidRPr="007E13B1">
        <w:rPr>
          <w:lang w:val="fr-FR"/>
        </w:rPr>
        <w:t>es</w:t>
      </w:r>
      <w:r w:rsidR="00A30E5C" w:rsidRPr="007E13B1">
        <w:rPr>
          <w:lang w:val="fr-FR"/>
        </w:rPr>
        <w:t>.</w:t>
      </w:r>
    </w:p>
    <w:p w:rsidR="00E20696" w:rsidRPr="007E13B1" w:rsidRDefault="00C521A5" w:rsidP="00C32BF0">
      <w:pPr>
        <w:pStyle w:val="Heading3"/>
        <w:rPr>
          <w:b/>
          <w:u w:val="none"/>
          <w:lang w:val="fr-FR"/>
        </w:rPr>
      </w:pPr>
      <w:r w:rsidRPr="007E13B1">
        <w:rPr>
          <w:b/>
          <w:u w:val="none"/>
          <w:lang w:val="fr-FR"/>
        </w:rPr>
        <w:t>L</w:t>
      </w:r>
      <w:r w:rsidR="00F0081B" w:rsidRPr="007E13B1">
        <w:rPr>
          <w:b/>
          <w:u w:val="none"/>
          <w:lang w:val="fr-FR"/>
        </w:rPr>
        <w:t>’</w:t>
      </w:r>
      <w:r w:rsidR="00E20696" w:rsidRPr="007E13B1">
        <w:rPr>
          <w:b/>
          <w:u w:val="none"/>
          <w:lang w:val="fr-FR"/>
        </w:rPr>
        <w:t>IGC</w:t>
      </w:r>
    </w:p>
    <w:p w:rsidR="00E20696" w:rsidRPr="007E13B1" w:rsidRDefault="00E20696" w:rsidP="00C32BF0">
      <w:pPr>
        <w:rPr>
          <w:color w:val="000000"/>
          <w:szCs w:val="22"/>
          <w:lang w:val="fr-FR"/>
        </w:rPr>
      </w:pPr>
    </w:p>
    <w:p w:rsidR="002138A2" w:rsidRPr="007E13B1" w:rsidRDefault="00D95D54" w:rsidP="00C32BF0">
      <w:pPr>
        <w:pStyle w:val="ONUMFS"/>
        <w:rPr>
          <w:lang w:val="fr-FR"/>
        </w:rPr>
      </w:pPr>
      <w:r w:rsidRPr="007E13B1">
        <w:rPr>
          <w:lang w:val="fr-FR"/>
        </w:rPr>
        <w:t>Une page contenant un “</w:t>
      </w:r>
      <w:r w:rsidRPr="007E13B1">
        <w:rPr>
          <w:b/>
          <w:lang w:val="fr-FR"/>
        </w:rPr>
        <w:t>Dossier de préparation pour l</w:t>
      </w:r>
      <w:r w:rsidR="00F0081B" w:rsidRPr="007E13B1">
        <w:rPr>
          <w:b/>
          <w:lang w:val="fr-FR"/>
        </w:rPr>
        <w:t>’</w:t>
      </w:r>
      <w:r w:rsidRPr="007E13B1">
        <w:rPr>
          <w:b/>
          <w:lang w:val="fr-FR"/>
        </w:rPr>
        <w:t>IGC</w:t>
      </w:r>
      <w:r w:rsidRPr="007E13B1">
        <w:rPr>
          <w:lang w:val="fr-FR"/>
        </w:rPr>
        <w:t>” a été spécialement créée pour la trent</w:t>
      </w:r>
      <w:r w:rsidR="004F156E" w:rsidRPr="007E13B1">
        <w:rPr>
          <w:lang w:val="fr-FR"/>
        </w:rPr>
        <w:t>e</w:t>
      </w:r>
      <w:r w:rsidR="007E13B1">
        <w:rPr>
          <w:lang w:val="fr-FR"/>
        </w:rPr>
        <w:noBreakHyphen/>
      </w:r>
      <w:r w:rsidR="004F156E" w:rsidRPr="007E13B1">
        <w:rPr>
          <w:lang w:val="fr-FR"/>
        </w:rPr>
        <w:t>trois</w:t>
      </w:r>
      <w:r w:rsidR="00F0081B" w:rsidRPr="007E13B1">
        <w:rPr>
          <w:lang w:val="fr-FR"/>
        </w:rPr>
        <w:t>ième session</w:t>
      </w:r>
      <w:r w:rsidRPr="007E13B1">
        <w:rPr>
          <w:lang w:val="fr-FR"/>
        </w:rPr>
        <w:t xml:space="preserve"> de l</w:t>
      </w:r>
      <w:r w:rsidR="00F0081B" w:rsidRPr="007E13B1">
        <w:rPr>
          <w:lang w:val="fr-FR"/>
        </w:rPr>
        <w:t>’</w:t>
      </w:r>
      <w:r w:rsidRPr="007E13B1">
        <w:rPr>
          <w:lang w:val="fr-FR"/>
        </w:rPr>
        <w:t>IGC afin d</w:t>
      </w:r>
      <w:r w:rsidR="00F0081B" w:rsidRPr="007E13B1">
        <w:rPr>
          <w:lang w:val="fr-FR"/>
        </w:rPr>
        <w:t>’</w:t>
      </w:r>
      <w:r w:rsidRPr="007E13B1">
        <w:rPr>
          <w:lang w:val="fr-FR"/>
        </w:rPr>
        <w:t>aider les participants de l</w:t>
      </w:r>
      <w:r w:rsidR="00F0081B" w:rsidRPr="007E13B1">
        <w:rPr>
          <w:lang w:val="fr-FR"/>
        </w:rPr>
        <w:t>’</w:t>
      </w:r>
      <w:r w:rsidRPr="007E13B1">
        <w:rPr>
          <w:lang w:val="fr-FR"/>
        </w:rPr>
        <w:t>IGC à se préparer à la session du comi</w:t>
      </w:r>
      <w:r w:rsidR="007E13B1" w:rsidRPr="007E13B1">
        <w:rPr>
          <w:lang w:val="fr-FR"/>
        </w:rPr>
        <w:t>té.  Ce</w:t>
      </w:r>
      <w:r w:rsidR="008C34E0" w:rsidRPr="007E13B1">
        <w:rPr>
          <w:lang w:val="fr-FR"/>
        </w:rPr>
        <w:t>tte page</w:t>
      </w:r>
      <w:r w:rsidR="00210ADC" w:rsidRPr="007E13B1">
        <w:rPr>
          <w:lang w:val="fr-FR"/>
        </w:rPr>
        <w:t> </w:t>
      </w:r>
      <w:r w:rsidR="008C34E0" w:rsidRPr="007E13B1">
        <w:rPr>
          <w:lang w:val="fr-FR"/>
        </w:rPr>
        <w:t xml:space="preserve">Web contient </w:t>
      </w:r>
      <w:r w:rsidRPr="007E13B1">
        <w:rPr>
          <w:lang w:val="fr-FR"/>
        </w:rPr>
        <w:t xml:space="preserve">plusieurs raccourcis </w:t>
      </w:r>
      <w:r w:rsidR="008C34E0" w:rsidRPr="007E13B1">
        <w:rPr>
          <w:lang w:val="fr-FR"/>
        </w:rPr>
        <w:t>et est disponible à l</w:t>
      </w:r>
      <w:r w:rsidR="00F0081B" w:rsidRPr="007E13B1">
        <w:rPr>
          <w:lang w:val="fr-FR"/>
        </w:rPr>
        <w:t>’</w:t>
      </w:r>
      <w:r w:rsidR="008C34E0" w:rsidRPr="007E13B1">
        <w:rPr>
          <w:lang w:val="fr-FR"/>
        </w:rPr>
        <w:t>adresse</w:t>
      </w:r>
      <w:r w:rsidR="00A30E5C" w:rsidRPr="007E13B1">
        <w:rPr>
          <w:lang w:val="fr-FR"/>
        </w:rPr>
        <w:t xml:space="preserve"> </w:t>
      </w:r>
      <w:r w:rsidR="00C2451C" w:rsidRPr="007E13B1">
        <w:rPr>
          <w:lang w:val="fr-FR"/>
        </w:rPr>
        <w:t>http://www.wipo.int/tk/</w:t>
      </w:r>
      <w:r w:rsidRPr="007E13B1">
        <w:rPr>
          <w:lang w:val="fr-FR"/>
        </w:rPr>
        <w:t>fr</w:t>
      </w:r>
      <w:r w:rsidR="00C2451C" w:rsidRPr="007E13B1">
        <w:rPr>
          <w:lang w:val="fr-FR"/>
        </w:rPr>
        <w:t>/igc/preparation/</w:t>
      </w:r>
      <w:r w:rsidR="001D34F6" w:rsidRPr="007E13B1">
        <w:rPr>
          <w:lang w:val="fr-FR"/>
        </w:rPr>
        <w:t>.</w:t>
      </w:r>
    </w:p>
    <w:p w:rsidR="002138A2" w:rsidRPr="007E13B1" w:rsidRDefault="00020011" w:rsidP="00C32BF0">
      <w:pPr>
        <w:pStyle w:val="ONUMFS"/>
        <w:rPr>
          <w:lang w:val="fr-FR"/>
        </w:rPr>
      </w:pPr>
      <w:r w:rsidRPr="007E13B1">
        <w:rPr>
          <w:lang w:val="fr-FR"/>
        </w:rPr>
        <w:t>La liste complète des documents de l</w:t>
      </w:r>
      <w:r w:rsidR="00F0081B" w:rsidRPr="007E13B1">
        <w:rPr>
          <w:lang w:val="fr-FR"/>
        </w:rPr>
        <w:t>’</w:t>
      </w:r>
      <w:r w:rsidRPr="007E13B1">
        <w:rPr>
          <w:lang w:val="fr-FR"/>
        </w:rPr>
        <w:t xml:space="preserve">IGC relatifs à la </w:t>
      </w:r>
      <w:r w:rsidR="004F156E" w:rsidRPr="007E13B1">
        <w:rPr>
          <w:lang w:val="fr-FR"/>
        </w:rPr>
        <w:t>trente</w:t>
      </w:r>
      <w:r w:rsidR="007E13B1">
        <w:rPr>
          <w:lang w:val="fr-FR"/>
        </w:rPr>
        <w:noBreakHyphen/>
      </w:r>
      <w:r w:rsidR="004F156E" w:rsidRPr="007E13B1">
        <w:rPr>
          <w:lang w:val="fr-FR"/>
        </w:rPr>
        <w:t>trois</w:t>
      </w:r>
      <w:r w:rsidR="00F0081B" w:rsidRPr="007E13B1">
        <w:rPr>
          <w:lang w:val="fr-FR"/>
        </w:rPr>
        <w:t>ième session</w:t>
      </w:r>
      <w:r w:rsidR="004F156E" w:rsidRPr="007E13B1">
        <w:rPr>
          <w:lang w:val="fr-FR"/>
        </w:rPr>
        <w:t xml:space="preserve"> </w:t>
      </w:r>
      <w:r w:rsidRPr="007E13B1">
        <w:rPr>
          <w:lang w:val="fr-FR"/>
        </w:rPr>
        <w:t>de l</w:t>
      </w:r>
      <w:r w:rsidR="00F0081B" w:rsidRPr="007E13B1">
        <w:rPr>
          <w:lang w:val="fr-FR"/>
        </w:rPr>
        <w:t>’</w:t>
      </w:r>
      <w:r w:rsidRPr="007E13B1">
        <w:rPr>
          <w:lang w:val="fr-FR"/>
        </w:rPr>
        <w:t>IGC est disponible à l</w:t>
      </w:r>
      <w:r w:rsidR="00F0081B" w:rsidRPr="007E13B1">
        <w:rPr>
          <w:lang w:val="fr-FR"/>
        </w:rPr>
        <w:t>’</w:t>
      </w:r>
      <w:r w:rsidRPr="007E13B1">
        <w:rPr>
          <w:lang w:val="fr-FR"/>
        </w:rPr>
        <w:t>adresse</w:t>
      </w:r>
      <w:r w:rsidR="00C926EA" w:rsidRPr="007E13B1">
        <w:rPr>
          <w:lang w:val="fr-FR"/>
        </w:rPr>
        <w:t xml:space="preserve"> </w:t>
      </w:r>
      <w:r w:rsidR="002F777C" w:rsidRPr="007E13B1">
        <w:rPr>
          <w:lang w:val="fr-FR"/>
        </w:rPr>
        <w:t>http://www.wipo.int/meetings/</w:t>
      </w:r>
      <w:r w:rsidRPr="007E13B1">
        <w:rPr>
          <w:lang w:val="fr-FR"/>
        </w:rPr>
        <w:t>fr</w:t>
      </w:r>
      <w:r w:rsidR="002F777C" w:rsidRPr="007E13B1">
        <w:rPr>
          <w:lang w:val="fr-FR"/>
        </w:rPr>
        <w:t>/details.jsp?meeting_id=</w:t>
      </w:r>
      <w:r w:rsidR="004F156E" w:rsidRPr="007E13B1">
        <w:rPr>
          <w:lang w:val="fr-FR"/>
        </w:rPr>
        <w:t>42298</w:t>
      </w:r>
      <w:r w:rsidR="002F777C" w:rsidRPr="007E13B1">
        <w:rPr>
          <w:lang w:val="fr-FR"/>
        </w:rPr>
        <w:t>.</w:t>
      </w:r>
    </w:p>
    <w:p w:rsidR="00D37659" w:rsidRPr="007E13B1" w:rsidRDefault="00651A33" w:rsidP="00C32BF0">
      <w:pPr>
        <w:pStyle w:val="Heading3"/>
        <w:rPr>
          <w:b/>
          <w:u w:val="none"/>
          <w:lang w:val="fr-FR"/>
        </w:rPr>
      </w:pPr>
      <w:r w:rsidRPr="007E13B1">
        <w:rPr>
          <w:b/>
          <w:u w:val="none"/>
          <w:lang w:val="fr-FR"/>
        </w:rPr>
        <w:t>Séminaire</w:t>
      </w:r>
      <w:r w:rsidR="004F156E" w:rsidRPr="007E13B1">
        <w:rPr>
          <w:b/>
          <w:u w:val="none"/>
          <w:lang w:val="fr-FR"/>
        </w:rPr>
        <w:t>s</w:t>
      </w:r>
    </w:p>
    <w:p w:rsidR="00D37659" w:rsidRPr="007E13B1" w:rsidRDefault="00D37659" w:rsidP="00C32BF0">
      <w:pPr>
        <w:rPr>
          <w:color w:val="000000"/>
          <w:szCs w:val="22"/>
          <w:lang w:val="fr-FR"/>
        </w:rPr>
      </w:pPr>
    </w:p>
    <w:p w:rsidR="00F0081B" w:rsidRPr="007E13B1" w:rsidRDefault="00651A33" w:rsidP="00C32BF0">
      <w:pPr>
        <w:pStyle w:val="ONUMFS"/>
        <w:rPr>
          <w:lang w:val="fr-FR"/>
        </w:rPr>
      </w:pPr>
      <w:r w:rsidRPr="007E13B1">
        <w:rPr>
          <w:lang w:val="fr-FR"/>
        </w:rPr>
        <w:t xml:space="preserve">Conformément au mandat </w:t>
      </w:r>
      <w:r w:rsidR="00FD15E1" w:rsidRPr="007E13B1">
        <w:rPr>
          <w:lang w:val="fr-FR"/>
        </w:rPr>
        <w:t>renouvelé</w:t>
      </w:r>
      <w:r w:rsidRPr="007E13B1">
        <w:rPr>
          <w:lang w:val="fr-FR"/>
        </w:rPr>
        <w:t xml:space="preserve"> de l</w:t>
      </w:r>
      <w:r w:rsidR="00F0081B" w:rsidRPr="007E13B1">
        <w:rPr>
          <w:lang w:val="fr-FR"/>
        </w:rPr>
        <w:t>’</w:t>
      </w:r>
      <w:r w:rsidR="00810912" w:rsidRPr="007E13B1">
        <w:rPr>
          <w:lang w:val="fr-FR"/>
        </w:rPr>
        <w:t xml:space="preserve">IGC </w:t>
      </w:r>
      <w:r w:rsidRPr="007E13B1">
        <w:rPr>
          <w:lang w:val="fr-FR"/>
        </w:rPr>
        <w:t>pour l</w:t>
      </w:r>
      <w:r w:rsidR="00F0081B" w:rsidRPr="007E13B1">
        <w:rPr>
          <w:lang w:val="fr-FR"/>
        </w:rPr>
        <w:t>’</w:t>
      </w:r>
      <w:r w:rsidRPr="007E13B1">
        <w:rPr>
          <w:lang w:val="fr-FR"/>
        </w:rPr>
        <w:t>exercice biennal</w:t>
      </w:r>
      <w:r w:rsidR="00210ADC" w:rsidRPr="007E13B1">
        <w:rPr>
          <w:lang w:val="fr-FR"/>
        </w:rPr>
        <w:t> </w:t>
      </w:r>
      <w:r w:rsidRPr="007E13B1">
        <w:rPr>
          <w:lang w:val="fr-FR"/>
        </w:rPr>
        <w:t>2016</w:t>
      </w:r>
      <w:r w:rsidR="007E13B1">
        <w:rPr>
          <w:lang w:val="fr-FR"/>
        </w:rPr>
        <w:noBreakHyphen/>
      </w:r>
      <w:r w:rsidRPr="007E13B1">
        <w:rPr>
          <w:lang w:val="fr-FR"/>
        </w:rPr>
        <w:t>2017, le Secrétariat de l</w:t>
      </w:r>
      <w:r w:rsidR="00F0081B" w:rsidRPr="007E13B1">
        <w:rPr>
          <w:lang w:val="fr-FR"/>
        </w:rPr>
        <w:t>’</w:t>
      </w:r>
      <w:r w:rsidRPr="007E13B1">
        <w:rPr>
          <w:lang w:val="fr-FR"/>
        </w:rPr>
        <w:t>OMPI est chargé d</w:t>
      </w:r>
      <w:r w:rsidR="00F0081B" w:rsidRPr="007E13B1">
        <w:rPr>
          <w:lang w:val="fr-FR"/>
        </w:rPr>
        <w:t>’</w:t>
      </w:r>
      <w:r w:rsidRPr="007E13B1">
        <w:rPr>
          <w:lang w:val="fr-FR"/>
        </w:rPr>
        <w:t xml:space="preserve">organiser des séminaires </w:t>
      </w:r>
      <w:r w:rsidR="006E6ADD" w:rsidRPr="007E13B1">
        <w:rPr>
          <w:lang w:val="fr-FR"/>
        </w:rPr>
        <w:t xml:space="preserve">afin de </w:t>
      </w:r>
      <w:r w:rsidR="00810912" w:rsidRPr="007E13B1">
        <w:rPr>
          <w:lang w:val="fr-FR"/>
        </w:rPr>
        <w:t>“</w:t>
      </w:r>
      <w:r w:rsidR="001E5AD4" w:rsidRPr="007E13B1">
        <w:rPr>
          <w:lang w:val="fr-FR"/>
        </w:rPr>
        <w:t>renforcer les connaissances et le consensus aux niveaux régional et interrégional sur les questions en rapport avec la propriété intellectuelle relative aux ressources génétiques, aux savoirs traditionnels et aux expressions culturelles traditionnelles en mettant l</w:t>
      </w:r>
      <w:r w:rsidR="00F0081B" w:rsidRPr="007E13B1">
        <w:rPr>
          <w:lang w:val="fr-FR"/>
        </w:rPr>
        <w:t>’</w:t>
      </w:r>
      <w:r w:rsidR="001E5AD4" w:rsidRPr="007E13B1">
        <w:rPr>
          <w:lang w:val="fr-FR"/>
        </w:rPr>
        <w:t>accent sur les questions non résolues</w:t>
      </w:r>
      <w:r w:rsidR="00810912" w:rsidRPr="007E13B1">
        <w:rPr>
          <w:lang w:val="fr-FR"/>
        </w:rPr>
        <w:t>”.</w:t>
      </w:r>
    </w:p>
    <w:p w:rsidR="00752A6B" w:rsidRPr="007E13B1" w:rsidRDefault="00752A6B" w:rsidP="00C32BF0">
      <w:pPr>
        <w:pStyle w:val="ONUMFS"/>
        <w:rPr>
          <w:lang w:val="fr-FR"/>
        </w:rPr>
      </w:pPr>
      <w:r w:rsidRPr="007E13B1">
        <w:rPr>
          <w:lang w:val="fr-FR"/>
        </w:rPr>
        <w:t>Un séminaire sur la propriété intellectuelle et les ressources génétiques a eu lieu les 26 et 27 mai 2016, avant la tenue de la trent</w:t>
      </w:r>
      <w:r w:rsidR="00F0081B" w:rsidRPr="007E13B1">
        <w:rPr>
          <w:lang w:val="fr-FR"/>
        </w:rPr>
        <w:t>ième session</w:t>
      </w:r>
      <w:r w:rsidRPr="007E13B1">
        <w:rPr>
          <w:lang w:val="fr-FR"/>
        </w:rPr>
        <w:t xml:space="preserve"> de l</w:t>
      </w:r>
      <w:r w:rsidR="00F0081B" w:rsidRPr="007E13B1">
        <w:rPr>
          <w:lang w:val="fr-FR"/>
        </w:rPr>
        <w:t>’</w:t>
      </w:r>
      <w:r w:rsidR="007E13B1" w:rsidRPr="007E13B1">
        <w:rPr>
          <w:lang w:val="fr-FR"/>
        </w:rPr>
        <w:t>IGC.  De</w:t>
      </w:r>
      <w:r w:rsidRPr="007E13B1">
        <w:rPr>
          <w:lang w:val="fr-FR"/>
        </w:rPr>
        <w:t>s informations concernant ce séminaire sont disponibles à l</w:t>
      </w:r>
      <w:r w:rsidR="00F0081B" w:rsidRPr="007E13B1">
        <w:rPr>
          <w:lang w:val="fr-FR"/>
        </w:rPr>
        <w:t>’</w:t>
      </w:r>
      <w:r w:rsidRPr="007E13B1">
        <w:rPr>
          <w:lang w:val="fr-FR"/>
        </w:rPr>
        <w:t xml:space="preserve">adresse </w:t>
      </w:r>
      <w:hyperlink r:id="rId14" w:history="1">
        <w:r w:rsidRPr="007E13B1">
          <w:rPr>
            <w:rStyle w:val="Hyperlink"/>
            <w:lang w:val="fr-FR"/>
          </w:rPr>
          <w:t>http://www.wipo.int/meetings/fr/details.jsp?meeting_id=39823</w:t>
        </w:r>
      </w:hyperlink>
      <w:r w:rsidRPr="007E13B1">
        <w:rPr>
          <w:lang w:val="fr-FR"/>
        </w:rPr>
        <w:t>.</w:t>
      </w:r>
    </w:p>
    <w:p w:rsidR="00F0081B" w:rsidRPr="007E13B1" w:rsidRDefault="00752A6B" w:rsidP="00C32BF0">
      <w:pPr>
        <w:pStyle w:val="ONUMFS"/>
        <w:rPr>
          <w:lang w:val="fr-FR"/>
        </w:rPr>
      </w:pPr>
      <w:r w:rsidRPr="007E13B1">
        <w:rPr>
          <w:lang w:val="fr-FR"/>
        </w:rPr>
        <w:t>Un séminaire sur la propriété intellectuelle et les savoirs traditionnels a eu lieu les 24 et 25 novembre 2016, avant la tenue de la trente</w:t>
      </w:r>
      <w:r w:rsidR="007E13B1">
        <w:rPr>
          <w:lang w:val="fr-FR"/>
        </w:rPr>
        <w:noBreakHyphen/>
      </w:r>
      <w:r w:rsidRPr="007E13B1">
        <w:rPr>
          <w:lang w:val="fr-FR"/>
        </w:rPr>
        <w:t>deux</w:t>
      </w:r>
      <w:r w:rsidR="00F0081B" w:rsidRPr="007E13B1">
        <w:rPr>
          <w:lang w:val="fr-FR"/>
        </w:rPr>
        <w:t>ième session</w:t>
      </w:r>
      <w:r w:rsidRPr="007E13B1">
        <w:rPr>
          <w:lang w:val="fr-FR"/>
        </w:rPr>
        <w:t xml:space="preserve"> de l</w:t>
      </w:r>
      <w:r w:rsidR="00F0081B" w:rsidRPr="007E13B1">
        <w:rPr>
          <w:lang w:val="fr-FR"/>
        </w:rPr>
        <w:t>’</w:t>
      </w:r>
      <w:r w:rsidR="007E13B1" w:rsidRPr="007E13B1">
        <w:rPr>
          <w:lang w:val="fr-FR"/>
        </w:rPr>
        <w:t>IGC.  De</w:t>
      </w:r>
      <w:r w:rsidRPr="007E13B1">
        <w:rPr>
          <w:lang w:val="fr-FR"/>
        </w:rPr>
        <w:t>s informations concernant ce séminaire sont disponibles à l</w:t>
      </w:r>
      <w:r w:rsidR="00F0081B" w:rsidRPr="007E13B1">
        <w:rPr>
          <w:lang w:val="fr-FR"/>
        </w:rPr>
        <w:t>’</w:t>
      </w:r>
      <w:r w:rsidRPr="007E13B1">
        <w:rPr>
          <w:lang w:val="fr-FR"/>
        </w:rPr>
        <w:t xml:space="preserve">adresse </w:t>
      </w:r>
      <w:hyperlink r:id="rId15" w:history="1">
        <w:r w:rsidR="00981024" w:rsidRPr="007E13B1">
          <w:rPr>
            <w:rStyle w:val="Hyperlink"/>
            <w:lang w:val="fr-FR"/>
          </w:rPr>
          <w:t>http://www.wipo.int/meetings/fr/details.jsp?meeting_id=41785</w:t>
        </w:r>
      </w:hyperlink>
      <w:r w:rsidRPr="007E13B1">
        <w:rPr>
          <w:lang w:val="fr-FR"/>
        </w:rPr>
        <w:t>.</w:t>
      </w:r>
    </w:p>
    <w:p w:rsidR="00E20696" w:rsidRPr="007E13B1" w:rsidRDefault="00C512B5" w:rsidP="00C32BF0">
      <w:pPr>
        <w:pStyle w:val="Heading3"/>
        <w:rPr>
          <w:b/>
          <w:u w:val="none"/>
          <w:lang w:val="fr-FR"/>
        </w:rPr>
      </w:pPr>
      <w:r w:rsidRPr="007E13B1">
        <w:rPr>
          <w:b/>
          <w:u w:val="none"/>
          <w:lang w:val="fr-FR"/>
        </w:rPr>
        <w:t>N</w:t>
      </w:r>
      <w:r w:rsidR="007C22D8" w:rsidRPr="007E13B1">
        <w:rPr>
          <w:b/>
          <w:u w:val="none"/>
          <w:lang w:val="fr-FR"/>
        </w:rPr>
        <w:t xml:space="preserve">ouvelles </w:t>
      </w:r>
      <w:r w:rsidR="00C22722" w:rsidRPr="007E13B1">
        <w:rPr>
          <w:b/>
          <w:u w:val="none"/>
          <w:lang w:val="fr-FR"/>
        </w:rPr>
        <w:t>ressources</w:t>
      </w:r>
    </w:p>
    <w:p w:rsidR="00A578FA" w:rsidRPr="007E13B1" w:rsidRDefault="00A578FA" w:rsidP="00C32BF0">
      <w:pPr>
        <w:rPr>
          <w:b/>
          <w:color w:val="000000"/>
          <w:szCs w:val="22"/>
          <w:lang w:val="fr-FR"/>
        </w:rPr>
      </w:pPr>
    </w:p>
    <w:p w:rsidR="002138A2" w:rsidRPr="007E13B1" w:rsidRDefault="00D1152B" w:rsidP="00C32BF0">
      <w:pPr>
        <w:pStyle w:val="ONUMFS"/>
        <w:rPr>
          <w:lang w:val="fr-FR"/>
        </w:rPr>
      </w:pPr>
      <w:r w:rsidRPr="007E13B1">
        <w:rPr>
          <w:lang w:val="fr-FR"/>
        </w:rPr>
        <w:t>À sa vingt</w:t>
      </w:r>
      <w:r w:rsidR="007E13B1">
        <w:rPr>
          <w:lang w:val="fr-FR"/>
        </w:rPr>
        <w:noBreakHyphen/>
      </w:r>
      <w:r w:rsidRPr="007E13B1">
        <w:rPr>
          <w:lang w:val="fr-FR"/>
        </w:rPr>
        <w:t>neuv</w:t>
      </w:r>
      <w:r w:rsidR="00F0081B" w:rsidRPr="007E13B1">
        <w:rPr>
          <w:lang w:val="fr-FR"/>
        </w:rPr>
        <w:t>ième session</w:t>
      </w:r>
      <w:r w:rsidRPr="007E13B1">
        <w:rPr>
          <w:lang w:val="fr-FR"/>
        </w:rPr>
        <w:t>, l</w:t>
      </w:r>
      <w:r w:rsidR="00F0081B" w:rsidRPr="007E13B1">
        <w:rPr>
          <w:lang w:val="fr-FR"/>
        </w:rPr>
        <w:t>’</w:t>
      </w:r>
      <w:r w:rsidRPr="007E13B1">
        <w:rPr>
          <w:lang w:val="fr-FR"/>
        </w:rPr>
        <w:t>IGC a demandé au Secrétariat d</w:t>
      </w:r>
      <w:r w:rsidR="00F0081B" w:rsidRPr="007E13B1">
        <w:rPr>
          <w:lang w:val="fr-FR"/>
        </w:rPr>
        <w:t>’</w:t>
      </w:r>
      <w:r w:rsidRPr="007E13B1">
        <w:rPr>
          <w:lang w:val="fr-FR"/>
        </w:rPr>
        <w:t>élaborer “une nouvelle page</w:t>
      </w:r>
      <w:r w:rsidR="00210ADC" w:rsidRPr="007E13B1">
        <w:rPr>
          <w:lang w:val="fr-FR"/>
        </w:rPr>
        <w:t> </w:t>
      </w:r>
      <w:r w:rsidRPr="007E13B1">
        <w:rPr>
          <w:lang w:val="fr-FR"/>
        </w:rPr>
        <w:t>Web rassemblant toutes les ressources existantes sur les expériences aux niveaux régional, national, local et communautaire (comme les études, collections de lois, propositions, bases de données, codes volontaires et protocoles, et exposés) préparées par le Secrétariat de l</w:t>
      </w:r>
      <w:r w:rsidR="00F0081B" w:rsidRPr="007E13B1">
        <w:rPr>
          <w:lang w:val="fr-FR"/>
        </w:rPr>
        <w:t>’</w:t>
      </w:r>
      <w:r w:rsidRPr="007E13B1">
        <w:rPr>
          <w:lang w:val="fr-FR"/>
        </w:rPr>
        <w:t>OMPI ou soumises par les États membres et les observateurs aux fins des travaux du comité à ce jour”</w:t>
      </w:r>
      <w:r w:rsidR="00810912" w:rsidRPr="007E13B1">
        <w:rPr>
          <w:lang w:val="fr-FR"/>
        </w:rPr>
        <w:t xml:space="preserve">.  </w:t>
      </w:r>
      <w:r w:rsidR="007D305C" w:rsidRPr="007E13B1">
        <w:rPr>
          <w:lang w:val="fr-FR"/>
        </w:rPr>
        <w:t>Une page</w:t>
      </w:r>
      <w:r w:rsidR="00210ADC" w:rsidRPr="007E13B1">
        <w:rPr>
          <w:lang w:val="fr-FR"/>
        </w:rPr>
        <w:t> </w:t>
      </w:r>
      <w:r w:rsidR="007D305C" w:rsidRPr="007E13B1">
        <w:rPr>
          <w:lang w:val="fr-FR"/>
        </w:rPr>
        <w:t>Web a été créée, contenant les ressources disponibles sur la page du site</w:t>
      </w:r>
      <w:r w:rsidR="00210ADC" w:rsidRPr="007E13B1">
        <w:rPr>
          <w:lang w:val="fr-FR"/>
        </w:rPr>
        <w:t> </w:t>
      </w:r>
      <w:r w:rsidR="007D305C" w:rsidRPr="007E13B1">
        <w:rPr>
          <w:lang w:val="fr-FR"/>
        </w:rPr>
        <w:t>Web de l</w:t>
      </w:r>
      <w:r w:rsidR="00F0081B" w:rsidRPr="007E13B1">
        <w:rPr>
          <w:lang w:val="fr-FR"/>
        </w:rPr>
        <w:t>’</w:t>
      </w:r>
      <w:r w:rsidR="007D305C" w:rsidRPr="007E13B1">
        <w:rPr>
          <w:lang w:val="fr-FR"/>
        </w:rPr>
        <w:t>OMPI consacrée aux données d</w:t>
      </w:r>
      <w:r w:rsidR="00F0081B" w:rsidRPr="007E13B1">
        <w:rPr>
          <w:lang w:val="fr-FR"/>
        </w:rPr>
        <w:t>’</w:t>
      </w:r>
      <w:r w:rsidR="007D305C" w:rsidRPr="007E13B1">
        <w:rPr>
          <w:lang w:val="fr-FR"/>
        </w:rPr>
        <w:t>expérience régionales, nationales, locales et communautaires concernant la propriété intellectuelle relative aux ressources génétiques, aux savoirs traditionnels et aux expressions culturelles traditionnell</w:t>
      </w:r>
      <w:r w:rsidR="007E13B1" w:rsidRPr="007E13B1">
        <w:rPr>
          <w:lang w:val="fr-FR"/>
        </w:rPr>
        <w:t>es.  Ce</w:t>
      </w:r>
      <w:r w:rsidR="000E39B4" w:rsidRPr="007E13B1">
        <w:rPr>
          <w:lang w:val="fr-FR"/>
        </w:rPr>
        <w:t>tte page</w:t>
      </w:r>
      <w:r w:rsidR="00210ADC" w:rsidRPr="007E13B1">
        <w:rPr>
          <w:lang w:val="fr-FR"/>
        </w:rPr>
        <w:t> </w:t>
      </w:r>
      <w:r w:rsidR="000E39B4" w:rsidRPr="007E13B1">
        <w:rPr>
          <w:lang w:val="fr-FR"/>
        </w:rPr>
        <w:t>Web est disponible à l</w:t>
      </w:r>
      <w:r w:rsidR="00F0081B" w:rsidRPr="007E13B1">
        <w:rPr>
          <w:lang w:val="fr-FR"/>
        </w:rPr>
        <w:t>’</w:t>
      </w:r>
      <w:r w:rsidR="000E39B4" w:rsidRPr="007E13B1">
        <w:rPr>
          <w:lang w:val="fr-FR"/>
        </w:rPr>
        <w:t>adresse</w:t>
      </w:r>
      <w:r w:rsidR="007B4531" w:rsidRPr="007E13B1">
        <w:rPr>
          <w:lang w:val="fr-FR"/>
        </w:rPr>
        <w:t xml:space="preserve"> </w:t>
      </w:r>
      <w:hyperlink r:id="rId16" w:history="1">
        <w:r w:rsidR="00981024" w:rsidRPr="007E13B1">
          <w:rPr>
            <w:rStyle w:val="Hyperlink"/>
            <w:lang w:val="fr-FR"/>
          </w:rPr>
          <w:t>http://www.wipo.int/tk/fr/resources/tk_experiences.html</w:t>
        </w:r>
      </w:hyperlink>
      <w:r w:rsidR="00981024" w:rsidRPr="007E13B1">
        <w:rPr>
          <w:lang w:val="fr-FR"/>
        </w:rPr>
        <w:t xml:space="preserve"> et a été mise à jour régulièrement depuis sa création.</w:t>
      </w:r>
    </w:p>
    <w:p w:rsidR="00FD15E1" w:rsidRPr="007E13B1" w:rsidRDefault="00FD15E1" w:rsidP="00C32BF0">
      <w:pPr>
        <w:rPr>
          <w:szCs w:val="22"/>
          <w:lang w:val="fr-FR"/>
        </w:rPr>
      </w:pPr>
    </w:p>
    <w:p w:rsidR="001F36FC" w:rsidRPr="007E13B1" w:rsidRDefault="001F36FC" w:rsidP="00C32BF0">
      <w:pPr>
        <w:rPr>
          <w:color w:val="000000"/>
          <w:lang w:val="fr-FR"/>
        </w:rPr>
      </w:pPr>
    </w:p>
    <w:p w:rsidR="000F5E56" w:rsidRPr="007E13B1" w:rsidRDefault="001F36FC" w:rsidP="00C32BF0">
      <w:pPr>
        <w:pStyle w:val="Endofdocument"/>
        <w:spacing w:line="240" w:lineRule="auto"/>
        <w:jc w:val="left"/>
        <w:rPr>
          <w:lang w:val="fr-FR"/>
        </w:rPr>
      </w:pPr>
      <w:r w:rsidRPr="007E13B1">
        <w:rPr>
          <w:color w:val="000000"/>
          <w:sz w:val="22"/>
          <w:szCs w:val="22"/>
          <w:lang w:val="fr-FR"/>
        </w:rPr>
        <w:t>[</w:t>
      </w:r>
      <w:r w:rsidR="009A72A2" w:rsidRPr="007E13B1">
        <w:rPr>
          <w:color w:val="000000"/>
          <w:sz w:val="22"/>
          <w:szCs w:val="22"/>
          <w:lang w:val="fr-FR"/>
        </w:rPr>
        <w:t>Fi</w:t>
      </w:r>
      <w:r w:rsidRPr="007E13B1">
        <w:rPr>
          <w:color w:val="000000"/>
          <w:sz w:val="22"/>
          <w:szCs w:val="22"/>
          <w:lang w:val="fr-FR"/>
        </w:rPr>
        <w:t xml:space="preserve">n </w:t>
      </w:r>
      <w:r w:rsidR="009A72A2" w:rsidRPr="007E13B1">
        <w:rPr>
          <w:color w:val="000000"/>
          <w:sz w:val="22"/>
          <w:szCs w:val="22"/>
          <w:lang w:val="fr-FR"/>
        </w:rPr>
        <w:t>de l</w:t>
      </w:r>
      <w:r w:rsidR="00F0081B" w:rsidRPr="007E13B1">
        <w:rPr>
          <w:color w:val="000000"/>
          <w:sz w:val="22"/>
          <w:szCs w:val="22"/>
          <w:lang w:val="fr-FR"/>
        </w:rPr>
        <w:t>’</w:t>
      </w:r>
      <w:r w:rsidR="009A72A2" w:rsidRPr="007E13B1">
        <w:rPr>
          <w:color w:val="000000"/>
          <w:sz w:val="22"/>
          <w:szCs w:val="22"/>
          <w:lang w:val="fr-FR"/>
        </w:rPr>
        <w:t>a</w:t>
      </w:r>
      <w:r w:rsidRPr="007E13B1">
        <w:rPr>
          <w:color w:val="000000"/>
          <w:sz w:val="22"/>
          <w:szCs w:val="22"/>
          <w:lang w:val="fr-FR"/>
        </w:rPr>
        <w:t>nnex</w:t>
      </w:r>
      <w:r w:rsidR="009A72A2" w:rsidRPr="007E13B1">
        <w:rPr>
          <w:color w:val="000000"/>
          <w:sz w:val="22"/>
          <w:szCs w:val="22"/>
          <w:lang w:val="fr-FR"/>
        </w:rPr>
        <w:t>e et du</w:t>
      </w:r>
      <w:r w:rsidRPr="007E13B1">
        <w:rPr>
          <w:color w:val="000000"/>
          <w:sz w:val="22"/>
          <w:szCs w:val="22"/>
          <w:lang w:val="fr-FR"/>
        </w:rPr>
        <w:t xml:space="preserve"> document]</w:t>
      </w:r>
    </w:p>
    <w:sectPr w:rsidR="000F5E56" w:rsidRPr="007E13B1" w:rsidSect="00F0081B">
      <w:headerReference w:type="default" r:id="rId17"/>
      <w:headerReference w:type="first" r:id="rId18"/>
      <w:footerReference w:type="first" r:id="rId19"/>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28" w:rsidRDefault="005E3628">
      <w:r>
        <w:separator/>
      </w:r>
    </w:p>
  </w:endnote>
  <w:endnote w:type="continuationSeparator" w:id="0">
    <w:p w:rsidR="005E3628" w:rsidRDefault="005E3628">
      <w:r>
        <w:continuationSeparator/>
      </w:r>
    </w:p>
  </w:endnote>
  <w:endnote w:type="continuationNotice" w:id="1">
    <w:p w:rsidR="00FD15E1" w:rsidRDefault="00FD1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2A2" w:rsidRPr="009A72A2" w:rsidRDefault="009A72A2" w:rsidP="009A7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28" w:rsidRDefault="005E3628">
      <w:r>
        <w:separator/>
      </w:r>
    </w:p>
  </w:footnote>
  <w:footnote w:type="continuationSeparator" w:id="0">
    <w:p w:rsidR="005E3628" w:rsidRDefault="005E3628">
      <w:r>
        <w:continuationSeparator/>
      </w:r>
    </w:p>
  </w:footnote>
  <w:footnote w:type="continuationNotice" w:id="1">
    <w:p w:rsidR="00FD15E1" w:rsidRDefault="00FD15E1"/>
  </w:footnote>
  <w:footnote w:id="2">
    <w:p w:rsidR="00A30E5C" w:rsidRPr="009A72A2" w:rsidRDefault="00A30E5C" w:rsidP="00A30E5C">
      <w:pPr>
        <w:pStyle w:val="FootnoteText"/>
        <w:rPr>
          <w:lang w:val="fr-FR"/>
        </w:rPr>
      </w:pPr>
      <w:r w:rsidRPr="009A72A2">
        <w:rPr>
          <w:rStyle w:val="FootnoteReference"/>
          <w:lang w:val="fr-FR"/>
        </w:rPr>
        <w:footnoteRef/>
      </w:r>
      <w:r w:rsidR="003E4F83" w:rsidRPr="009A72A2">
        <w:rPr>
          <w:lang w:val="fr-FR"/>
        </w:rPr>
        <w:t xml:space="preserve"> </w:t>
      </w:r>
      <w:r w:rsidR="009A72A2" w:rsidRPr="009A72A2">
        <w:rPr>
          <w:lang w:val="fr-FR"/>
        </w:rPr>
        <w:tab/>
      </w:r>
      <w:r w:rsidR="00003F9D" w:rsidRPr="009A72A2">
        <w:rPr>
          <w:lang w:val="fr-FR"/>
        </w:rPr>
        <w:t>Voir le paragraphe</w:t>
      </w:r>
      <w:r w:rsidR="004577E7">
        <w:rPr>
          <w:lang w:val="fr-FR"/>
        </w:rPr>
        <w:t> </w:t>
      </w:r>
      <w:proofErr w:type="spellStart"/>
      <w:r w:rsidR="00003F9D" w:rsidRPr="009A72A2">
        <w:rPr>
          <w:lang w:val="fr-FR"/>
        </w:rPr>
        <w:t>801.f</w:t>
      </w:r>
      <w:proofErr w:type="spellEnd"/>
      <w:r w:rsidR="00003F9D" w:rsidRPr="009A72A2">
        <w:rPr>
          <w:lang w:val="fr-FR"/>
        </w:rPr>
        <w:t>) du rapport de la vingt</w:t>
      </w:r>
      <w:r w:rsidR="009207D7">
        <w:rPr>
          <w:lang w:val="fr-FR"/>
        </w:rPr>
        <w:t>ième session</w:t>
      </w:r>
      <w:r w:rsidRPr="009A72A2">
        <w:rPr>
          <w:lang w:val="fr-FR"/>
        </w:rPr>
        <w:t xml:space="preserve"> (WIPO/GRTKF/IC/20/10).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5FA" w:rsidRDefault="00AE05FA" w:rsidP="001F36FC">
    <w:pPr>
      <w:pStyle w:val="Header"/>
      <w:jc w:val="right"/>
    </w:pPr>
    <w:r>
      <w:t>WIPO</w:t>
    </w:r>
    <w:r w:rsidR="00576BBF">
      <w:t>/</w:t>
    </w:r>
    <w:proofErr w:type="spellStart"/>
    <w:r w:rsidR="00576BBF">
      <w:t>GRTKF</w:t>
    </w:r>
    <w:proofErr w:type="spellEnd"/>
    <w:r w:rsidR="00576BBF">
      <w:t>/IC/3</w:t>
    </w:r>
    <w:r w:rsidR="00403434">
      <w:t>3</w:t>
    </w:r>
    <w:r w:rsidR="00576BBF">
      <w:t>/INF/8</w:t>
    </w:r>
  </w:p>
  <w:p w:rsidR="00AE05FA" w:rsidRDefault="009A72A2" w:rsidP="001F36FC">
    <w:pPr>
      <w:pStyle w:val="Header"/>
      <w:jc w:val="right"/>
    </w:pPr>
    <w:proofErr w:type="gramStart"/>
    <w:r>
      <w:t>p</w:t>
    </w:r>
    <w:r w:rsidR="00AE05FA">
      <w:t>age</w:t>
    </w:r>
    <w:proofErr w:type="gramEnd"/>
    <w:r>
      <w:t> </w:t>
    </w:r>
    <w:r w:rsidR="00AE05FA">
      <w:rPr>
        <w:rStyle w:val="PageNumber"/>
      </w:rPr>
      <w:fldChar w:fldCharType="begin"/>
    </w:r>
    <w:r w:rsidR="00AE05FA">
      <w:rPr>
        <w:rStyle w:val="PageNumber"/>
      </w:rPr>
      <w:instrText xml:space="preserve"> PAGE </w:instrText>
    </w:r>
    <w:r w:rsidR="00AE05FA">
      <w:rPr>
        <w:rStyle w:val="PageNumber"/>
      </w:rPr>
      <w:fldChar w:fldCharType="separate"/>
    </w:r>
    <w:r w:rsidR="00C32BF0">
      <w:rPr>
        <w:rStyle w:val="PageNumber"/>
        <w:noProof/>
      </w:rPr>
      <w:t>2</w:t>
    </w:r>
    <w:r w:rsidR="00AE05FA">
      <w:rPr>
        <w:rStyle w:val="PageNumber"/>
      </w:rPr>
      <w:fldChar w:fldCharType="end"/>
    </w:r>
  </w:p>
  <w:p w:rsidR="00AE05FA" w:rsidRDefault="00AE05FA" w:rsidP="001F36F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5FA" w:rsidRDefault="00AE05FA" w:rsidP="001F36FC">
    <w:pPr>
      <w:pStyle w:val="Header"/>
      <w:jc w:val="right"/>
    </w:pPr>
    <w:r>
      <w:t>W</w:t>
    </w:r>
    <w:r w:rsidR="00576BBF">
      <w:t>IPO/</w:t>
    </w:r>
    <w:proofErr w:type="spellStart"/>
    <w:r w:rsidR="00576BBF">
      <w:t>GRTKF</w:t>
    </w:r>
    <w:proofErr w:type="spellEnd"/>
    <w:r w:rsidR="00576BBF">
      <w:t>/IC/3</w:t>
    </w:r>
    <w:r w:rsidR="00403434">
      <w:t>3</w:t>
    </w:r>
    <w:r w:rsidR="00576BBF">
      <w:t>/INF/8</w:t>
    </w:r>
  </w:p>
  <w:p w:rsidR="00AE05FA" w:rsidRDefault="00AE05FA" w:rsidP="001F36FC">
    <w:pPr>
      <w:pStyle w:val="Header"/>
      <w:jc w:val="right"/>
    </w:pPr>
    <w:proofErr w:type="spellStart"/>
    <w:r>
      <w:t>Annex</w:t>
    </w:r>
    <w:r w:rsidR="009A72A2">
      <w:t>e</w:t>
    </w:r>
    <w:proofErr w:type="spellEnd"/>
    <w:r w:rsidR="009A72A2">
      <w:t>, page </w:t>
    </w:r>
    <w:r>
      <w:rPr>
        <w:rStyle w:val="PageNumber"/>
      </w:rPr>
      <w:fldChar w:fldCharType="begin"/>
    </w:r>
    <w:r>
      <w:rPr>
        <w:rStyle w:val="PageNumber"/>
      </w:rPr>
      <w:instrText xml:space="preserve"> PAGE </w:instrText>
    </w:r>
    <w:r>
      <w:rPr>
        <w:rStyle w:val="PageNumber"/>
      </w:rPr>
      <w:fldChar w:fldCharType="separate"/>
    </w:r>
    <w:r w:rsidR="00C32BF0">
      <w:rPr>
        <w:rStyle w:val="PageNumber"/>
        <w:noProof/>
      </w:rPr>
      <w:t>2</w:t>
    </w:r>
    <w:r>
      <w:rPr>
        <w:rStyle w:val="PageNumber"/>
      </w:rPr>
      <w:fldChar w:fldCharType="end"/>
    </w:r>
  </w:p>
  <w:p w:rsidR="00AE05FA" w:rsidRDefault="00AE05FA" w:rsidP="001F36F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5FA" w:rsidRDefault="00AE05FA" w:rsidP="001F36FC">
    <w:pPr>
      <w:pStyle w:val="Header"/>
      <w:jc w:val="right"/>
    </w:pPr>
    <w:r>
      <w:t>W</w:t>
    </w:r>
    <w:r w:rsidR="00576BBF">
      <w:t>IPO/</w:t>
    </w:r>
    <w:proofErr w:type="spellStart"/>
    <w:r w:rsidR="00576BBF">
      <w:t>GRTKF</w:t>
    </w:r>
    <w:proofErr w:type="spellEnd"/>
    <w:r w:rsidR="00576BBF">
      <w:t>/IC/3</w:t>
    </w:r>
    <w:r w:rsidR="00403434">
      <w:t>3</w:t>
    </w:r>
    <w:r w:rsidR="00576BBF">
      <w:t>/INF/8</w:t>
    </w:r>
  </w:p>
  <w:p w:rsidR="00AE05FA" w:rsidRDefault="00AE05FA" w:rsidP="001F36FC">
    <w:pPr>
      <w:pStyle w:val="Header"/>
      <w:jc w:val="right"/>
    </w:pPr>
    <w:proofErr w:type="spellStart"/>
    <w:r>
      <w:t>ANNEX</w:t>
    </w:r>
    <w:r w:rsidR="009A72A2">
      <w:t>E</w:t>
    </w:r>
    <w:proofErr w:type="spellEnd"/>
  </w:p>
  <w:p w:rsidR="00AE05FA" w:rsidRDefault="00AE05FA" w:rsidP="001F36F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3836074"/>
    <w:multiLevelType w:val="hybridMultilevel"/>
    <w:tmpl w:val="1C484AA2"/>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E657AEA"/>
    <w:multiLevelType w:val="hybridMultilevel"/>
    <w:tmpl w:val="780A7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6D4BD0"/>
    <w:multiLevelType w:val="hybridMultilevel"/>
    <w:tmpl w:val="6CDA46F8"/>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6C235C5"/>
    <w:multiLevelType w:val="hybridMultilevel"/>
    <w:tmpl w:val="A352F86E"/>
    <w:lvl w:ilvl="0" w:tplc="E922610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9ED5962"/>
    <w:multiLevelType w:val="multilevel"/>
    <w:tmpl w:val="44303A5A"/>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7E1039"/>
    <w:multiLevelType w:val="hybridMultilevel"/>
    <w:tmpl w:val="011ABDCA"/>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246146D"/>
    <w:multiLevelType w:val="hybridMultilevel"/>
    <w:tmpl w:val="64684EF2"/>
    <w:lvl w:ilvl="0" w:tplc="040C0005">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0">
    <w:nsid w:val="2AAA6CA9"/>
    <w:multiLevelType w:val="hybridMultilevel"/>
    <w:tmpl w:val="94CE395C"/>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523A96"/>
    <w:multiLevelType w:val="hybridMultilevel"/>
    <w:tmpl w:val="90AEE590"/>
    <w:lvl w:ilvl="0" w:tplc="56EC26E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E9F5750"/>
    <w:multiLevelType w:val="hybridMultilevel"/>
    <w:tmpl w:val="419420D6"/>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F81629"/>
    <w:multiLevelType w:val="multilevel"/>
    <w:tmpl w:val="90AEE59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4612CB8"/>
    <w:multiLevelType w:val="hybridMultilevel"/>
    <w:tmpl w:val="A700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971718"/>
    <w:multiLevelType w:val="hybridMultilevel"/>
    <w:tmpl w:val="1E2280C6"/>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BAB58E4"/>
    <w:multiLevelType w:val="hybridMultilevel"/>
    <w:tmpl w:val="000E78DA"/>
    <w:lvl w:ilvl="0" w:tplc="040C0005">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732"/>
        </w:tabs>
        <w:ind w:left="732" w:hanging="360"/>
      </w:pPr>
      <w:rPr>
        <w:rFonts w:ascii="Wingdings" w:hAnsi="Wingdings" w:hint="default"/>
      </w:rPr>
    </w:lvl>
    <w:lvl w:ilvl="2" w:tplc="040C0005">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8">
    <w:nsid w:val="3E0A4D98"/>
    <w:multiLevelType w:val="hybridMultilevel"/>
    <w:tmpl w:val="E534A882"/>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nsid w:val="3E3703CC"/>
    <w:multiLevelType w:val="hybridMultilevel"/>
    <w:tmpl w:val="44303A5A"/>
    <w:lvl w:ilvl="0" w:tplc="B3FEBBA6">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FE91521"/>
    <w:multiLevelType w:val="hybridMultilevel"/>
    <w:tmpl w:val="74403DDC"/>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6C06D2B"/>
    <w:multiLevelType w:val="hybridMultilevel"/>
    <w:tmpl w:val="A13A977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47A249F9"/>
    <w:multiLevelType w:val="hybridMultilevel"/>
    <w:tmpl w:val="D29E73C4"/>
    <w:lvl w:ilvl="0" w:tplc="6F6631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4375C5"/>
    <w:multiLevelType w:val="hybridMultilevel"/>
    <w:tmpl w:val="9D9633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3E96886"/>
    <w:multiLevelType w:val="hybridMultilevel"/>
    <w:tmpl w:val="74AA0F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5987DE9"/>
    <w:multiLevelType w:val="hybridMultilevel"/>
    <w:tmpl w:val="566C044A"/>
    <w:lvl w:ilvl="0" w:tplc="040C0005">
      <w:start w:val="1"/>
      <w:numFmt w:val="bullet"/>
      <w:lvlText w:val=""/>
      <w:lvlJc w:val="left"/>
      <w:pPr>
        <w:ind w:left="927" w:hanging="360"/>
      </w:pPr>
      <w:rPr>
        <w:rFonts w:ascii="Wingdings" w:hAnsi="Wingdings" w:hint="default"/>
      </w:rPr>
    </w:lvl>
    <w:lvl w:ilvl="1" w:tplc="E7C2B5DA">
      <w:start w:val="13"/>
      <w:numFmt w:val="bullet"/>
      <w:lvlText w:val="-"/>
      <w:lvlJc w:val="left"/>
      <w:pPr>
        <w:ind w:left="1647" w:hanging="360"/>
      </w:pPr>
      <w:rPr>
        <w:rFonts w:ascii="Arial" w:eastAsia="Times New Roman" w:hAnsi="Arial"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589A4508"/>
    <w:multiLevelType w:val="hybridMultilevel"/>
    <w:tmpl w:val="CAF847D4"/>
    <w:lvl w:ilvl="0" w:tplc="040C0005">
      <w:start w:val="1"/>
      <w:numFmt w:val="bullet"/>
      <w:lvlText w:val=""/>
      <w:lvlJc w:val="left"/>
      <w:pPr>
        <w:tabs>
          <w:tab w:val="num" w:pos="-819"/>
        </w:tabs>
        <w:ind w:left="-819" w:hanging="360"/>
      </w:pPr>
      <w:rPr>
        <w:rFonts w:ascii="Wingdings" w:hAnsi="Wingdings" w:hint="default"/>
      </w:rPr>
    </w:lvl>
    <w:lvl w:ilvl="1" w:tplc="040C0003">
      <w:start w:val="1"/>
      <w:numFmt w:val="bullet"/>
      <w:lvlText w:val="o"/>
      <w:lvlJc w:val="left"/>
      <w:pPr>
        <w:tabs>
          <w:tab w:val="num" w:pos="-99"/>
        </w:tabs>
        <w:ind w:left="-99" w:hanging="360"/>
      </w:pPr>
      <w:rPr>
        <w:rFonts w:ascii="Courier New" w:hAnsi="Courier New" w:cs="Courier New" w:hint="default"/>
      </w:rPr>
    </w:lvl>
    <w:lvl w:ilvl="2" w:tplc="040C0005">
      <w:start w:val="1"/>
      <w:numFmt w:val="bullet"/>
      <w:lvlText w:val=""/>
      <w:lvlJc w:val="left"/>
      <w:pPr>
        <w:tabs>
          <w:tab w:val="num" w:pos="621"/>
        </w:tabs>
        <w:ind w:left="621" w:hanging="360"/>
      </w:pPr>
      <w:rPr>
        <w:rFonts w:ascii="Wingdings" w:hAnsi="Wingdings" w:hint="default"/>
      </w:rPr>
    </w:lvl>
    <w:lvl w:ilvl="3" w:tplc="040C0001" w:tentative="1">
      <w:start w:val="1"/>
      <w:numFmt w:val="bullet"/>
      <w:lvlText w:val=""/>
      <w:lvlJc w:val="left"/>
      <w:pPr>
        <w:tabs>
          <w:tab w:val="num" w:pos="1341"/>
        </w:tabs>
        <w:ind w:left="1341" w:hanging="360"/>
      </w:pPr>
      <w:rPr>
        <w:rFonts w:ascii="Symbol" w:hAnsi="Symbol" w:hint="default"/>
      </w:rPr>
    </w:lvl>
    <w:lvl w:ilvl="4" w:tplc="040C0003" w:tentative="1">
      <w:start w:val="1"/>
      <w:numFmt w:val="bullet"/>
      <w:lvlText w:val="o"/>
      <w:lvlJc w:val="left"/>
      <w:pPr>
        <w:tabs>
          <w:tab w:val="num" w:pos="2061"/>
        </w:tabs>
        <w:ind w:left="2061" w:hanging="360"/>
      </w:pPr>
      <w:rPr>
        <w:rFonts w:ascii="Courier New" w:hAnsi="Courier New" w:cs="Courier New" w:hint="default"/>
      </w:rPr>
    </w:lvl>
    <w:lvl w:ilvl="5" w:tplc="040C0005" w:tentative="1">
      <w:start w:val="1"/>
      <w:numFmt w:val="bullet"/>
      <w:lvlText w:val=""/>
      <w:lvlJc w:val="left"/>
      <w:pPr>
        <w:tabs>
          <w:tab w:val="num" w:pos="2781"/>
        </w:tabs>
        <w:ind w:left="2781" w:hanging="360"/>
      </w:pPr>
      <w:rPr>
        <w:rFonts w:ascii="Wingdings" w:hAnsi="Wingdings" w:hint="default"/>
      </w:rPr>
    </w:lvl>
    <w:lvl w:ilvl="6" w:tplc="040C0001" w:tentative="1">
      <w:start w:val="1"/>
      <w:numFmt w:val="bullet"/>
      <w:lvlText w:val=""/>
      <w:lvlJc w:val="left"/>
      <w:pPr>
        <w:tabs>
          <w:tab w:val="num" w:pos="3501"/>
        </w:tabs>
        <w:ind w:left="3501" w:hanging="360"/>
      </w:pPr>
      <w:rPr>
        <w:rFonts w:ascii="Symbol" w:hAnsi="Symbol" w:hint="default"/>
      </w:rPr>
    </w:lvl>
    <w:lvl w:ilvl="7" w:tplc="040C0003" w:tentative="1">
      <w:start w:val="1"/>
      <w:numFmt w:val="bullet"/>
      <w:lvlText w:val="o"/>
      <w:lvlJc w:val="left"/>
      <w:pPr>
        <w:tabs>
          <w:tab w:val="num" w:pos="4221"/>
        </w:tabs>
        <w:ind w:left="4221" w:hanging="360"/>
      </w:pPr>
      <w:rPr>
        <w:rFonts w:ascii="Courier New" w:hAnsi="Courier New" w:cs="Courier New" w:hint="default"/>
      </w:rPr>
    </w:lvl>
    <w:lvl w:ilvl="8" w:tplc="040C0005" w:tentative="1">
      <w:start w:val="1"/>
      <w:numFmt w:val="bullet"/>
      <w:lvlText w:val=""/>
      <w:lvlJc w:val="left"/>
      <w:pPr>
        <w:tabs>
          <w:tab w:val="num" w:pos="4941"/>
        </w:tabs>
        <w:ind w:left="4941" w:hanging="360"/>
      </w:pPr>
      <w:rPr>
        <w:rFonts w:ascii="Wingdings" w:hAnsi="Wingdings" w:hint="default"/>
      </w:rPr>
    </w:lvl>
  </w:abstractNum>
  <w:abstractNum w:abstractNumId="28">
    <w:nsid w:val="5AE83334"/>
    <w:multiLevelType w:val="hybridMultilevel"/>
    <w:tmpl w:val="31D8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8F01F8"/>
    <w:multiLevelType w:val="hybridMultilevel"/>
    <w:tmpl w:val="7682B68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7877E6"/>
    <w:multiLevelType w:val="hybridMultilevel"/>
    <w:tmpl w:val="1474F9F6"/>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A94834"/>
    <w:multiLevelType w:val="hybridMultilevel"/>
    <w:tmpl w:val="6ECAAF9C"/>
    <w:lvl w:ilvl="0" w:tplc="040C0005">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3">
    <w:nsid w:val="65BE7937"/>
    <w:multiLevelType w:val="hybridMultilevel"/>
    <w:tmpl w:val="F43E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8B19E6"/>
    <w:multiLevelType w:val="multilevel"/>
    <w:tmpl w:val="A970CE80"/>
    <w:lvl w:ilvl="0">
      <w:start w:val="1"/>
      <w:numFmt w:val="bullet"/>
      <w:lvlText w:val=""/>
      <w:lvlJc w:val="left"/>
      <w:pPr>
        <w:tabs>
          <w:tab w:val="num" w:pos="567"/>
        </w:tabs>
        <w:ind w:left="0" w:firstLine="0"/>
      </w:pPr>
      <w:rPr>
        <w:rFonts w:ascii="Wingdings" w:hAnsi="Wingdings"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nsid w:val="6F154D49"/>
    <w:multiLevelType w:val="hybridMultilevel"/>
    <w:tmpl w:val="8D2EC47E"/>
    <w:lvl w:ilvl="0" w:tplc="79E00546">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3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21"/>
  </w:num>
  <w:num w:numId="3">
    <w:abstractNumId w:val="39"/>
  </w:num>
  <w:num w:numId="4">
    <w:abstractNumId w:val="35"/>
  </w:num>
  <w:num w:numId="5">
    <w:abstractNumId w:val="0"/>
  </w:num>
  <w:num w:numId="6">
    <w:abstractNumId w:val="30"/>
  </w:num>
  <w:num w:numId="7">
    <w:abstractNumId w:val="9"/>
  </w:num>
  <w:num w:numId="8">
    <w:abstractNumId w:val="32"/>
  </w:num>
  <w:num w:numId="9">
    <w:abstractNumId w:val="17"/>
  </w:num>
  <w:num w:numId="10">
    <w:abstractNumId w:val="14"/>
  </w:num>
  <w:num w:numId="11">
    <w:abstractNumId w:val="38"/>
  </w:num>
  <w:num w:numId="12">
    <w:abstractNumId w:val="27"/>
  </w:num>
  <w:num w:numId="13">
    <w:abstractNumId w:val="37"/>
  </w:num>
  <w:num w:numId="14">
    <w:abstractNumId w:val="2"/>
  </w:num>
  <w:num w:numId="15">
    <w:abstractNumId w:val="24"/>
  </w:num>
  <w:num w:numId="16">
    <w:abstractNumId w:val="28"/>
  </w:num>
  <w:num w:numId="17">
    <w:abstractNumId w:val="10"/>
  </w:num>
  <w:num w:numId="18">
    <w:abstractNumId w:val="22"/>
  </w:num>
  <w:num w:numId="19">
    <w:abstractNumId w:val="15"/>
  </w:num>
  <w:num w:numId="20">
    <w:abstractNumId w:val="16"/>
  </w:num>
  <w:num w:numId="21">
    <w:abstractNumId w:val="29"/>
  </w:num>
  <w:num w:numId="22">
    <w:abstractNumId w:val="33"/>
  </w:num>
  <w:num w:numId="23">
    <w:abstractNumId w:val="26"/>
  </w:num>
  <w:num w:numId="24">
    <w:abstractNumId w:val="1"/>
  </w:num>
  <w:num w:numId="25">
    <w:abstractNumId w:val="4"/>
  </w:num>
  <w:num w:numId="26">
    <w:abstractNumId w:val="12"/>
  </w:num>
  <w:num w:numId="27">
    <w:abstractNumId w:val="3"/>
  </w:num>
  <w:num w:numId="28">
    <w:abstractNumId w:val="31"/>
  </w:num>
  <w:num w:numId="29">
    <w:abstractNumId w:val="20"/>
  </w:num>
  <w:num w:numId="30">
    <w:abstractNumId w:val="18"/>
  </w:num>
  <w:num w:numId="31">
    <w:abstractNumId w:val="8"/>
  </w:num>
  <w:num w:numId="32">
    <w:abstractNumId w:val="23"/>
  </w:num>
  <w:num w:numId="33">
    <w:abstractNumId w:val="30"/>
  </w:num>
  <w:num w:numId="34">
    <w:abstractNumId w:val="39"/>
  </w:num>
  <w:num w:numId="35">
    <w:abstractNumId w:val="35"/>
  </w:num>
  <w:num w:numId="36">
    <w:abstractNumId w:val="25"/>
  </w:num>
  <w:num w:numId="37">
    <w:abstractNumId w:val="5"/>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1"/>
  </w:num>
  <w:num w:numId="41">
    <w:abstractNumId w:val="13"/>
  </w:num>
  <w:num w:numId="42">
    <w:abstractNumId w:val="19"/>
  </w:num>
  <w:num w:numId="43">
    <w:abstractNumId w:val="7"/>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FC"/>
    <w:rsid w:val="00002E39"/>
    <w:rsid w:val="00003F9D"/>
    <w:rsid w:val="00004BA2"/>
    <w:rsid w:val="00006EFC"/>
    <w:rsid w:val="0001002B"/>
    <w:rsid w:val="00020011"/>
    <w:rsid w:val="00021EFE"/>
    <w:rsid w:val="00037B38"/>
    <w:rsid w:val="00040063"/>
    <w:rsid w:val="00040E41"/>
    <w:rsid w:val="0004373D"/>
    <w:rsid w:val="000458E0"/>
    <w:rsid w:val="0005179B"/>
    <w:rsid w:val="00053C98"/>
    <w:rsid w:val="00057E56"/>
    <w:rsid w:val="00082B7E"/>
    <w:rsid w:val="0008342B"/>
    <w:rsid w:val="000854AA"/>
    <w:rsid w:val="00096455"/>
    <w:rsid w:val="000A72FF"/>
    <w:rsid w:val="000C0491"/>
    <w:rsid w:val="000C525E"/>
    <w:rsid w:val="000E39B4"/>
    <w:rsid w:val="000E686F"/>
    <w:rsid w:val="000F5E56"/>
    <w:rsid w:val="000F7450"/>
    <w:rsid w:val="00106F9E"/>
    <w:rsid w:val="001372BE"/>
    <w:rsid w:val="00137E8B"/>
    <w:rsid w:val="001569BF"/>
    <w:rsid w:val="00157F4E"/>
    <w:rsid w:val="00175D3F"/>
    <w:rsid w:val="0018228D"/>
    <w:rsid w:val="00182504"/>
    <w:rsid w:val="001B3B7B"/>
    <w:rsid w:val="001B42FE"/>
    <w:rsid w:val="001B5A21"/>
    <w:rsid w:val="001C0FDB"/>
    <w:rsid w:val="001D34F6"/>
    <w:rsid w:val="001E1D61"/>
    <w:rsid w:val="001E3EDB"/>
    <w:rsid w:val="001E5AD4"/>
    <w:rsid w:val="001F36FC"/>
    <w:rsid w:val="001F6A0D"/>
    <w:rsid w:val="00202AF4"/>
    <w:rsid w:val="00210ADC"/>
    <w:rsid w:val="002138A2"/>
    <w:rsid w:val="00222602"/>
    <w:rsid w:val="00224B8B"/>
    <w:rsid w:val="00230A8E"/>
    <w:rsid w:val="00235A20"/>
    <w:rsid w:val="00246E01"/>
    <w:rsid w:val="002516D0"/>
    <w:rsid w:val="00253B0D"/>
    <w:rsid w:val="0028601A"/>
    <w:rsid w:val="002865CA"/>
    <w:rsid w:val="002A5036"/>
    <w:rsid w:val="002C05CE"/>
    <w:rsid w:val="002D6B8D"/>
    <w:rsid w:val="002F250E"/>
    <w:rsid w:val="002F5072"/>
    <w:rsid w:val="002F777C"/>
    <w:rsid w:val="0031625C"/>
    <w:rsid w:val="0032217B"/>
    <w:rsid w:val="003366AF"/>
    <w:rsid w:val="00337698"/>
    <w:rsid w:val="00340E3C"/>
    <w:rsid w:val="003452A6"/>
    <w:rsid w:val="00354090"/>
    <w:rsid w:val="003554C3"/>
    <w:rsid w:val="0036630E"/>
    <w:rsid w:val="0037734E"/>
    <w:rsid w:val="00392BCC"/>
    <w:rsid w:val="003A1E8F"/>
    <w:rsid w:val="003A2301"/>
    <w:rsid w:val="003A5B8C"/>
    <w:rsid w:val="003C31DD"/>
    <w:rsid w:val="003C7737"/>
    <w:rsid w:val="003E01A7"/>
    <w:rsid w:val="003E19AA"/>
    <w:rsid w:val="003E27A5"/>
    <w:rsid w:val="003E4F83"/>
    <w:rsid w:val="00403434"/>
    <w:rsid w:val="004125F2"/>
    <w:rsid w:val="004156B3"/>
    <w:rsid w:val="004234DA"/>
    <w:rsid w:val="00431118"/>
    <w:rsid w:val="00431D38"/>
    <w:rsid w:val="0043652C"/>
    <w:rsid w:val="004577E7"/>
    <w:rsid w:val="00457BCC"/>
    <w:rsid w:val="00471023"/>
    <w:rsid w:val="00471599"/>
    <w:rsid w:val="00480C99"/>
    <w:rsid w:val="00487C7B"/>
    <w:rsid w:val="00487FD5"/>
    <w:rsid w:val="00491676"/>
    <w:rsid w:val="004954A7"/>
    <w:rsid w:val="004B4D07"/>
    <w:rsid w:val="004C3199"/>
    <w:rsid w:val="004D345D"/>
    <w:rsid w:val="004F156E"/>
    <w:rsid w:val="00510AFF"/>
    <w:rsid w:val="00526BDE"/>
    <w:rsid w:val="005336F1"/>
    <w:rsid w:val="00547D27"/>
    <w:rsid w:val="005535DA"/>
    <w:rsid w:val="005577F8"/>
    <w:rsid w:val="00561125"/>
    <w:rsid w:val="00562A8D"/>
    <w:rsid w:val="00565377"/>
    <w:rsid w:val="0056593E"/>
    <w:rsid w:val="00576BBF"/>
    <w:rsid w:val="00585699"/>
    <w:rsid w:val="005E3628"/>
    <w:rsid w:val="005E55B3"/>
    <w:rsid w:val="005F5BF2"/>
    <w:rsid w:val="00613ADF"/>
    <w:rsid w:val="00620B47"/>
    <w:rsid w:val="00624809"/>
    <w:rsid w:val="006273D4"/>
    <w:rsid w:val="006371B2"/>
    <w:rsid w:val="00651A33"/>
    <w:rsid w:val="00663385"/>
    <w:rsid w:val="00684CE5"/>
    <w:rsid w:val="00685420"/>
    <w:rsid w:val="00685D84"/>
    <w:rsid w:val="00686DBC"/>
    <w:rsid w:val="006B7F50"/>
    <w:rsid w:val="006C1574"/>
    <w:rsid w:val="006C6F8E"/>
    <w:rsid w:val="006D40D9"/>
    <w:rsid w:val="006E508F"/>
    <w:rsid w:val="006E57D2"/>
    <w:rsid w:val="006E6ADD"/>
    <w:rsid w:val="0070302C"/>
    <w:rsid w:val="0071469D"/>
    <w:rsid w:val="00716E40"/>
    <w:rsid w:val="0072156C"/>
    <w:rsid w:val="007402F1"/>
    <w:rsid w:val="0075038D"/>
    <w:rsid w:val="00750E5F"/>
    <w:rsid w:val="00752A6B"/>
    <w:rsid w:val="00754A06"/>
    <w:rsid w:val="007A6269"/>
    <w:rsid w:val="007B240C"/>
    <w:rsid w:val="007B4531"/>
    <w:rsid w:val="007B6993"/>
    <w:rsid w:val="007C22D8"/>
    <w:rsid w:val="007C2F77"/>
    <w:rsid w:val="007C584F"/>
    <w:rsid w:val="007D245F"/>
    <w:rsid w:val="007D305C"/>
    <w:rsid w:val="007D53C7"/>
    <w:rsid w:val="007E13B1"/>
    <w:rsid w:val="007E3245"/>
    <w:rsid w:val="007F07E9"/>
    <w:rsid w:val="007F0842"/>
    <w:rsid w:val="008049C3"/>
    <w:rsid w:val="00804DB7"/>
    <w:rsid w:val="00810912"/>
    <w:rsid w:val="00810D8F"/>
    <w:rsid w:val="00815E0C"/>
    <w:rsid w:val="00823716"/>
    <w:rsid w:val="008424F2"/>
    <w:rsid w:val="00861EDD"/>
    <w:rsid w:val="008742A3"/>
    <w:rsid w:val="008805DE"/>
    <w:rsid w:val="008B362C"/>
    <w:rsid w:val="008C34E0"/>
    <w:rsid w:val="008C421B"/>
    <w:rsid w:val="008C641D"/>
    <w:rsid w:val="008D675D"/>
    <w:rsid w:val="008D7485"/>
    <w:rsid w:val="008F020C"/>
    <w:rsid w:val="00900A87"/>
    <w:rsid w:val="00903634"/>
    <w:rsid w:val="00903E1B"/>
    <w:rsid w:val="009207D7"/>
    <w:rsid w:val="0092216C"/>
    <w:rsid w:val="00945806"/>
    <w:rsid w:val="0094617E"/>
    <w:rsid w:val="00961D89"/>
    <w:rsid w:val="00964B7D"/>
    <w:rsid w:val="009763D4"/>
    <w:rsid w:val="00981024"/>
    <w:rsid w:val="00994BD0"/>
    <w:rsid w:val="00997D40"/>
    <w:rsid w:val="009A72A2"/>
    <w:rsid w:val="009B1962"/>
    <w:rsid w:val="009B4C5C"/>
    <w:rsid w:val="009B6EF2"/>
    <w:rsid w:val="009E236E"/>
    <w:rsid w:val="009E7A6A"/>
    <w:rsid w:val="009F6E10"/>
    <w:rsid w:val="00A011DB"/>
    <w:rsid w:val="00A1326C"/>
    <w:rsid w:val="00A15A9E"/>
    <w:rsid w:val="00A224A5"/>
    <w:rsid w:val="00A30681"/>
    <w:rsid w:val="00A30E5C"/>
    <w:rsid w:val="00A34C3D"/>
    <w:rsid w:val="00A44455"/>
    <w:rsid w:val="00A530A1"/>
    <w:rsid w:val="00A568B2"/>
    <w:rsid w:val="00A578FA"/>
    <w:rsid w:val="00A71E84"/>
    <w:rsid w:val="00A8633E"/>
    <w:rsid w:val="00A92BEA"/>
    <w:rsid w:val="00AA551B"/>
    <w:rsid w:val="00AB3577"/>
    <w:rsid w:val="00AC5309"/>
    <w:rsid w:val="00AD05D2"/>
    <w:rsid w:val="00AE05FA"/>
    <w:rsid w:val="00AE091B"/>
    <w:rsid w:val="00B072CC"/>
    <w:rsid w:val="00B16248"/>
    <w:rsid w:val="00B47773"/>
    <w:rsid w:val="00B87800"/>
    <w:rsid w:val="00B901F0"/>
    <w:rsid w:val="00BA3CE1"/>
    <w:rsid w:val="00BD5CA5"/>
    <w:rsid w:val="00BF195E"/>
    <w:rsid w:val="00C0726E"/>
    <w:rsid w:val="00C13C9D"/>
    <w:rsid w:val="00C1421B"/>
    <w:rsid w:val="00C22722"/>
    <w:rsid w:val="00C2451C"/>
    <w:rsid w:val="00C32BF0"/>
    <w:rsid w:val="00C35AD9"/>
    <w:rsid w:val="00C512B5"/>
    <w:rsid w:val="00C514F7"/>
    <w:rsid w:val="00C521A5"/>
    <w:rsid w:val="00C54B37"/>
    <w:rsid w:val="00C72A44"/>
    <w:rsid w:val="00C926EA"/>
    <w:rsid w:val="00C96D39"/>
    <w:rsid w:val="00CB00D4"/>
    <w:rsid w:val="00CB72ED"/>
    <w:rsid w:val="00CC1930"/>
    <w:rsid w:val="00CD0C7D"/>
    <w:rsid w:val="00CD17B8"/>
    <w:rsid w:val="00CD1E59"/>
    <w:rsid w:val="00CD6196"/>
    <w:rsid w:val="00CF11A5"/>
    <w:rsid w:val="00CF2BF8"/>
    <w:rsid w:val="00D111DC"/>
    <w:rsid w:val="00D1152B"/>
    <w:rsid w:val="00D17F42"/>
    <w:rsid w:val="00D20653"/>
    <w:rsid w:val="00D3386F"/>
    <w:rsid w:val="00D338BC"/>
    <w:rsid w:val="00D37659"/>
    <w:rsid w:val="00D400E4"/>
    <w:rsid w:val="00D50E00"/>
    <w:rsid w:val="00D713D6"/>
    <w:rsid w:val="00D719DE"/>
    <w:rsid w:val="00D72EE7"/>
    <w:rsid w:val="00D745FB"/>
    <w:rsid w:val="00D843B3"/>
    <w:rsid w:val="00D95D54"/>
    <w:rsid w:val="00D95E45"/>
    <w:rsid w:val="00DB01CA"/>
    <w:rsid w:val="00DC2634"/>
    <w:rsid w:val="00DD70A6"/>
    <w:rsid w:val="00DF63CD"/>
    <w:rsid w:val="00E0030F"/>
    <w:rsid w:val="00E0688B"/>
    <w:rsid w:val="00E118D5"/>
    <w:rsid w:val="00E20696"/>
    <w:rsid w:val="00E31930"/>
    <w:rsid w:val="00E37BE2"/>
    <w:rsid w:val="00E51FB3"/>
    <w:rsid w:val="00E63B63"/>
    <w:rsid w:val="00E67063"/>
    <w:rsid w:val="00E73BBB"/>
    <w:rsid w:val="00E84D2E"/>
    <w:rsid w:val="00EC65C1"/>
    <w:rsid w:val="00ED5275"/>
    <w:rsid w:val="00ED7750"/>
    <w:rsid w:val="00EE31D1"/>
    <w:rsid w:val="00EE34B7"/>
    <w:rsid w:val="00EE5AF3"/>
    <w:rsid w:val="00EF4110"/>
    <w:rsid w:val="00EF460B"/>
    <w:rsid w:val="00EF7ED6"/>
    <w:rsid w:val="00F0081B"/>
    <w:rsid w:val="00F13D5E"/>
    <w:rsid w:val="00F1654E"/>
    <w:rsid w:val="00F30962"/>
    <w:rsid w:val="00F32EEC"/>
    <w:rsid w:val="00F538F9"/>
    <w:rsid w:val="00F53BE3"/>
    <w:rsid w:val="00F55C3E"/>
    <w:rsid w:val="00F5624D"/>
    <w:rsid w:val="00F60C04"/>
    <w:rsid w:val="00F84C5A"/>
    <w:rsid w:val="00FA200F"/>
    <w:rsid w:val="00FD0831"/>
    <w:rsid w:val="00FD15E1"/>
    <w:rsid w:val="00FF1E70"/>
    <w:rsid w:val="00FF672A"/>
    <w:rsid w:val="00FF7C8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2A2"/>
    <w:rPr>
      <w:rFonts w:ascii="Arial" w:hAnsi="Arial" w:cs="Arial"/>
      <w:sz w:val="22"/>
      <w:lang w:val="en-US" w:eastAsia="en-US"/>
    </w:rPr>
  </w:style>
  <w:style w:type="paragraph" w:styleId="Heading1">
    <w:name w:val="heading 1"/>
    <w:basedOn w:val="Normal"/>
    <w:next w:val="Normal"/>
    <w:qFormat/>
    <w:rsid w:val="009A72A2"/>
    <w:pPr>
      <w:keepNext/>
      <w:spacing w:before="240" w:after="60"/>
      <w:outlineLvl w:val="0"/>
    </w:pPr>
    <w:rPr>
      <w:rFonts w:eastAsia="SimSun"/>
      <w:b/>
      <w:bCs/>
      <w:caps/>
      <w:kern w:val="32"/>
      <w:szCs w:val="32"/>
    </w:rPr>
  </w:style>
  <w:style w:type="paragraph" w:styleId="Heading2">
    <w:name w:val="heading 2"/>
    <w:basedOn w:val="Normal"/>
    <w:next w:val="Normal"/>
    <w:qFormat/>
    <w:rsid w:val="009A72A2"/>
    <w:pPr>
      <w:keepNext/>
      <w:spacing w:before="240" w:after="60"/>
      <w:outlineLvl w:val="1"/>
    </w:pPr>
    <w:rPr>
      <w:rFonts w:eastAsia="SimSun"/>
      <w:bCs/>
      <w:iCs/>
      <w:caps/>
      <w:szCs w:val="28"/>
    </w:rPr>
  </w:style>
  <w:style w:type="paragraph" w:styleId="Heading3">
    <w:name w:val="heading 3"/>
    <w:basedOn w:val="Normal"/>
    <w:next w:val="Normal"/>
    <w:qFormat/>
    <w:rsid w:val="009A72A2"/>
    <w:pPr>
      <w:keepNext/>
      <w:spacing w:before="240" w:after="60"/>
      <w:outlineLvl w:val="2"/>
    </w:pPr>
    <w:rPr>
      <w:rFonts w:eastAsia="SimSun"/>
      <w:bCs/>
      <w:szCs w:val="26"/>
      <w:u w:val="single"/>
    </w:rPr>
  </w:style>
  <w:style w:type="paragraph" w:styleId="Heading4">
    <w:name w:val="heading 4"/>
    <w:basedOn w:val="Normal"/>
    <w:next w:val="Normal"/>
    <w:qFormat/>
    <w:rsid w:val="009A72A2"/>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A72A2"/>
    <w:pPr>
      <w:tabs>
        <w:tab w:val="center" w:pos="4536"/>
        <w:tab w:val="right" w:pos="9072"/>
      </w:tabs>
    </w:pPr>
  </w:style>
  <w:style w:type="paragraph" w:styleId="Footer">
    <w:name w:val="footer"/>
    <w:basedOn w:val="Normal"/>
    <w:semiHidden/>
    <w:rsid w:val="009A72A2"/>
    <w:pPr>
      <w:tabs>
        <w:tab w:val="center" w:pos="4320"/>
        <w:tab w:val="right" w:pos="8640"/>
      </w:tabs>
    </w:pPr>
  </w:style>
  <w:style w:type="paragraph" w:styleId="Salutation">
    <w:name w:val="Salutation"/>
    <w:basedOn w:val="Normal"/>
    <w:next w:val="Normal"/>
    <w:semiHidden/>
    <w:rsid w:val="009A72A2"/>
  </w:style>
  <w:style w:type="paragraph" w:styleId="Signature">
    <w:name w:val="Signature"/>
    <w:basedOn w:val="Normal"/>
    <w:semiHidden/>
    <w:rsid w:val="009A72A2"/>
    <w:pPr>
      <w:ind w:left="5250"/>
    </w:pPr>
  </w:style>
  <w:style w:type="paragraph" w:styleId="FootnoteText">
    <w:name w:val="footnote text"/>
    <w:basedOn w:val="Normal"/>
    <w:link w:val="FootnoteTextChar"/>
    <w:semiHidden/>
    <w:rsid w:val="009A72A2"/>
    <w:rPr>
      <w:sz w:val="18"/>
    </w:rPr>
  </w:style>
  <w:style w:type="paragraph" w:styleId="EndnoteText">
    <w:name w:val="endnote text"/>
    <w:basedOn w:val="Normal"/>
    <w:semiHidden/>
    <w:rsid w:val="009A72A2"/>
    <w:rPr>
      <w:sz w:val="18"/>
    </w:rPr>
  </w:style>
  <w:style w:type="paragraph" w:styleId="Caption">
    <w:name w:val="caption"/>
    <w:basedOn w:val="Normal"/>
    <w:next w:val="Normal"/>
    <w:qFormat/>
    <w:rsid w:val="009A72A2"/>
    <w:rPr>
      <w:b/>
      <w:bCs/>
      <w:sz w:val="18"/>
    </w:rPr>
  </w:style>
  <w:style w:type="paragraph" w:styleId="CommentText">
    <w:name w:val="annotation text"/>
    <w:basedOn w:val="Normal"/>
    <w:link w:val="CommentTextChar"/>
    <w:semiHidden/>
    <w:rsid w:val="009A72A2"/>
    <w:rPr>
      <w:sz w:val="18"/>
    </w:rPr>
  </w:style>
  <w:style w:type="paragraph" w:styleId="BodyText">
    <w:name w:val="Body Text"/>
    <w:basedOn w:val="Normal"/>
    <w:rsid w:val="009A72A2"/>
    <w:pPr>
      <w:spacing w:after="220"/>
    </w:pPr>
  </w:style>
  <w:style w:type="paragraph" w:customStyle="1" w:styleId="ONUMFS">
    <w:name w:val="ONUM FS"/>
    <w:basedOn w:val="BodyText"/>
    <w:rsid w:val="009A72A2"/>
    <w:pPr>
      <w:numPr>
        <w:numId w:val="35"/>
      </w:numPr>
    </w:pPr>
  </w:style>
  <w:style w:type="paragraph" w:customStyle="1" w:styleId="ONUME">
    <w:name w:val="ONUM E"/>
    <w:basedOn w:val="BodyText"/>
    <w:rsid w:val="009A72A2"/>
    <w:pPr>
      <w:numPr>
        <w:numId w:val="34"/>
      </w:numPr>
    </w:pPr>
  </w:style>
  <w:style w:type="paragraph" w:styleId="ListNumber">
    <w:name w:val="List Number"/>
    <w:basedOn w:val="Normal"/>
    <w:semiHidden/>
    <w:rsid w:val="009A72A2"/>
    <w:pPr>
      <w:numPr>
        <w:numId w:val="33"/>
      </w:numPr>
    </w:pPr>
  </w:style>
  <w:style w:type="character" w:customStyle="1" w:styleId="FootnoteTextChar">
    <w:name w:val="Footnote Text Char"/>
    <w:link w:val="FootnoteText"/>
    <w:semiHidden/>
    <w:rsid w:val="001F36FC"/>
    <w:rPr>
      <w:rFonts w:ascii="Arial" w:hAnsi="Arial" w:cs="Arial"/>
      <w:sz w:val="18"/>
      <w:lang w:val="en-US" w:eastAsia="en-US"/>
    </w:rPr>
  </w:style>
  <w:style w:type="paragraph" w:customStyle="1" w:styleId="Endofdocument">
    <w:name w:val="End of document"/>
    <w:basedOn w:val="Normal"/>
    <w:semiHidden/>
    <w:rsid w:val="001F36FC"/>
    <w:pPr>
      <w:spacing w:after="120" w:line="260" w:lineRule="atLeast"/>
      <w:ind w:left="4536"/>
      <w:contextualSpacing/>
      <w:jc w:val="center"/>
    </w:pPr>
    <w:rPr>
      <w:rFonts w:cs="Times New Roman"/>
      <w:sz w:val="20"/>
    </w:rPr>
  </w:style>
  <w:style w:type="character" w:styleId="FootnoteReference">
    <w:name w:val="footnote reference"/>
    <w:semiHidden/>
    <w:rsid w:val="001F36FC"/>
    <w:rPr>
      <w:vertAlign w:val="superscript"/>
    </w:rPr>
  </w:style>
  <w:style w:type="character" w:styleId="PageNumber">
    <w:name w:val="page number"/>
    <w:basedOn w:val="DefaultParagraphFont"/>
    <w:rsid w:val="001F36FC"/>
  </w:style>
  <w:style w:type="character" w:styleId="Hyperlink">
    <w:name w:val="Hyperlink"/>
    <w:unhideWhenUsed/>
    <w:rsid w:val="00FD15E1"/>
    <w:rPr>
      <w:color w:val="auto"/>
      <w:u w:val="none"/>
    </w:rPr>
  </w:style>
  <w:style w:type="paragraph" w:customStyle="1" w:styleId="DecisionInvitingPara">
    <w:name w:val="Decision Inviting Para."/>
    <w:basedOn w:val="Normal"/>
    <w:rsid w:val="001F36FC"/>
    <w:pPr>
      <w:spacing w:after="120" w:line="260" w:lineRule="atLeast"/>
      <w:ind w:left="5534"/>
      <w:contextualSpacing/>
    </w:pPr>
    <w:rPr>
      <w:rFonts w:cs="Times New Roman"/>
      <w:i/>
      <w:sz w:val="20"/>
    </w:rPr>
  </w:style>
  <w:style w:type="character" w:styleId="FollowedHyperlink">
    <w:name w:val="FollowedHyperlink"/>
    <w:rsid w:val="001F36FC"/>
    <w:rPr>
      <w:color w:val="800080"/>
      <w:u w:val="single"/>
    </w:rPr>
  </w:style>
  <w:style w:type="paragraph" w:styleId="BalloonText">
    <w:name w:val="Balloon Text"/>
    <w:basedOn w:val="Normal"/>
    <w:semiHidden/>
    <w:rsid w:val="00FD0831"/>
    <w:rPr>
      <w:rFonts w:ascii="Tahoma" w:hAnsi="Tahoma" w:cs="Tahoma"/>
      <w:sz w:val="16"/>
      <w:szCs w:val="16"/>
    </w:rPr>
  </w:style>
  <w:style w:type="paragraph" w:styleId="ListParagraph">
    <w:name w:val="List Paragraph"/>
    <w:basedOn w:val="Normal"/>
    <w:uiPriority w:val="34"/>
    <w:qFormat/>
    <w:rsid w:val="00E0688B"/>
    <w:pPr>
      <w:ind w:left="720"/>
    </w:pPr>
  </w:style>
  <w:style w:type="character" w:styleId="CommentReference">
    <w:name w:val="annotation reference"/>
    <w:rsid w:val="0094617E"/>
    <w:rPr>
      <w:sz w:val="16"/>
      <w:szCs w:val="16"/>
    </w:rPr>
  </w:style>
  <w:style w:type="paragraph" w:styleId="CommentSubject">
    <w:name w:val="annotation subject"/>
    <w:basedOn w:val="CommentText"/>
    <w:next w:val="CommentText"/>
    <w:link w:val="CommentSubjectChar"/>
    <w:rsid w:val="0094617E"/>
    <w:rPr>
      <w:b/>
      <w:bCs/>
      <w:sz w:val="20"/>
    </w:rPr>
  </w:style>
  <w:style w:type="character" w:customStyle="1" w:styleId="CommentTextChar">
    <w:name w:val="Comment Text Char"/>
    <w:link w:val="CommentText"/>
    <w:semiHidden/>
    <w:rsid w:val="0094617E"/>
    <w:rPr>
      <w:rFonts w:ascii="Arial" w:hAnsi="Arial" w:cs="Arial"/>
      <w:sz w:val="18"/>
      <w:lang w:val="en-US" w:eastAsia="en-US"/>
    </w:rPr>
  </w:style>
  <w:style w:type="character" w:customStyle="1" w:styleId="CommentSubjectChar">
    <w:name w:val="Comment Subject Char"/>
    <w:link w:val="CommentSubject"/>
    <w:rsid w:val="0094617E"/>
    <w:rPr>
      <w:rFonts w:ascii="Arial" w:eastAsia="SimSun"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2A2"/>
    <w:rPr>
      <w:rFonts w:ascii="Arial" w:hAnsi="Arial" w:cs="Arial"/>
      <w:sz w:val="22"/>
      <w:lang w:val="en-US" w:eastAsia="en-US"/>
    </w:rPr>
  </w:style>
  <w:style w:type="paragraph" w:styleId="Heading1">
    <w:name w:val="heading 1"/>
    <w:basedOn w:val="Normal"/>
    <w:next w:val="Normal"/>
    <w:qFormat/>
    <w:rsid w:val="009A72A2"/>
    <w:pPr>
      <w:keepNext/>
      <w:spacing w:before="240" w:after="60"/>
      <w:outlineLvl w:val="0"/>
    </w:pPr>
    <w:rPr>
      <w:rFonts w:eastAsia="SimSun"/>
      <w:b/>
      <w:bCs/>
      <w:caps/>
      <w:kern w:val="32"/>
      <w:szCs w:val="32"/>
    </w:rPr>
  </w:style>
  <w:style w:type="paragraph" w:styleId="Heading2">
    <w:name w:val="heading 2"/>
    <w:basedOn w:val="Normal"/>
    <w:next w:val="Normal"/>
    <w:qFormat/>
    <w:rsid w:val="009A72A2"/>
    <w:pPr>
      <w:keepNext/>
      <w:spacing w:before="240" w:after="60"/>
      <w:outlineLvl w:val="1"/>
    </w:pPr>
    <w:rPr>
      <w:rFonts w:eastAsia="SimSun"/>
      <w:bCs/>
      <w:iCs/>
      <w:caps/>
      <w:szCs w:val="28"/>
    </w:rPr>
  </w:style>
  <w:style w:type="paragraph" w:styleId="Heading3">
    <w:name w:val="heading 3"/>
    <w:basedOn w:val="Normal"/>
    <w:next w:val="Normal"/>
    <w:qFormat/>
    <w:rsid w:val="009A72A2"/>
    <w:pPr>
      <w:keepNext/>
      <w:spacing w:before="240" w:after="60"/>
      <w:outlineLvl w:val="2"/>
    </w:pPr>
    <w:rPr>
      <w:rFonts w:eastAsia="SimSun"/>
      <w:bCs/>
      <w:szCs w:val="26"/>
      <w:u w:val="single"/>
    </w:rPr>
  </w:style>
  <w:style w:type="paragraph" w:styleId="Heading4">
    <w:name w:val="heading 4"/>
    <w:basedOn w:val="Normal"/>
    <w:next w:val="Normal"/>
    <w:qFormat/>
    <w:rsid w:val="009A72A2"/>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A72A2"/>
    <w:pPr>
      <w:tabs>
        <w:tab w:val="center" w:pos="4536"/>
        <w:tab w:val="right" w:pos="9072"/>
      </w:tabs>
    </w:pPr>
  </w:style>
  <w:style w:type="paragraph" w:styleId="Footer">
    <w:name w:val="footer"/>
    <w:basedOn w:val="Normal"/>
    <w:semiHidden/>
    <w:rsid w:val="009A72A2"/>
    <w:pPr>
      <w:tabs>
        <w:tab w:val="center" w:pos="4320"/>
        <w:tab w:val="right" w:pos="8640"/>
      </w:tabs>
    </w:pPr>
  </w:style>
  <w:style w:type="paragraph" w:styleId="Salutation">
    <w:name w:val="Salutation"/>
    <w:basedOn w:val="Normal"/>
    <w:next w:val="Normal"/>
    <w:semiHidden/>
    <w:rsid w:val="009A72A2"/>
  </w:style>
  <w:style w:type="paragraph" w:styleId="Signature">
    <w:name w:val="Signature"/>
    <w:basedOn w:val="Normal"/>
    <w:semiHidden/>
    <w:rsid w:val="009A72A2"/>
    <w:pPr>
      <w:ind w:left="5250"/>
    </w:pPr>
  </w:style>
  <w:style w:type="paragraph" w:styleId="FootnoteText">
    <w:name w:val="footnote text"/>
    <w:basedOn w:val="Normal"/>
    <w:link w:val="FootnoteTextChar"/>
    <w:semiHidden/>
    <w:rsid w:val="009A72A2"/>
    <w:rPr>
      <w:sz w:val="18"/>
    </w:rPr>
  </w:style>
  <w:style w:type="paragraph" w:styleId="EndnoteText">
    <w:name w:val="endnote text"/>
    <w:basedOn w:val="Normal"/>
    <w:semiHidden/>
    <w:rsid w:val="009A72A2"/>
    <w:rPr>
      <w:sz w:val="18"/>
    </w:rPr>
  </w:style>
  <w:style w:type="paragraph" w:styleId="Caption">
    <w:name w:val="caption"/>
    <w:basedOn w:val="Normal"/>
    <w:next w:val="Normal"/>
    <w:qFormat/>
    <w:rsid w:val="009A72A2"/>
    <w:rPr>
      <w:b/>
      <w:bCs/>
      <w:sz w:val="18"/>
    </w:rPr>
  </w:style>
  <w:style w:type="paragraph" w:styleId="CommentText">
    <w:name w:val="annotation text"/>
    <w:basedOn w:val="Normal"/>
    <w:link w:val="CommentTextChar"/>
    <w:semiHidden/>
    <w:rsid w:val="009A72A2"/>
    <w:rPr>
      <w:sz w:val="18"/>
    </w:rPr>
  </w:style>
  <w:style w:type="paragraph" w:styleId="BodyText">
    <w:name w:val="Body Text"/>
    <w:basedOn w:val="Normal"/>
    <w:rsid w:val="009A72A2"/>
    <w:pPr>
      <w:spacing w:after="220"/>
    </w:pPr>
  </w:style>
  <w:style w:type="paragraph" w:customStyle="1" w:styleId="ONUMFS">
    <w:name w:val="ONUM FS"/>
    <w:basedOn w:val="BodyText"/>
    <w:rsid w:val="009A72A2"/>
    <w:pPr>
      <w:numPr>
        <w:numId w:val="35"/>
      </w:numPr>
    </w:pPr>
  </w:style>
  <w:style w:type="paragraph" w:customStyle="1" w:styleId="ONUME">
    <w:name w:val="ONUM E"/>
    <w:basedOn w:val="BodyText"/>
    <w:rsid w:val="009A72A2"/>
    <w:pPr>
      <w:numPr>
        <w:numId w:val="34"/>
      </w:numPr>
    </w:pPr>
  </w:style>
  <w:style w:type="paragraph" w:styleId="ListNumber">
    <w:name w:val="List Number"/>
    <w:basedOn w:val="Normal"/>
    <w:semiHidden/>
    <w:rsid w:val="009A72A2"/>
    <w:pPr>
      <w:numPr>
        <w:numId w:val="33"/>
      </w:numPr>
    </w:pPr>
  </w:style>
  <w:style w:type="character" w:customStyle="1" w:styleId="FootnoteTextChar">
    <w:name w:val="Footnote Text Char"/>
    <w:link w:val="FootnoteText"/>
    <w:semiHidden/>
    <w:rsid w:val="001F36FC"/>
    <w:rPr>
      <w:rFonts w:ascii="Arial" w:hAnsi="Arial" w:cs="Arial"/>
      <w:sz w:val="18"/>
      <w:lang w:val="en-US" w:eastAsia="en-US"/>
    </w:rPr>
  </w:style>
  <w:style w:type="paragraph" w:customStyle="1" w:styleId="Endofdocument">
    <w:name w:val="End of document"/>
    <w:basedOn w:val="Normal"/>
    <w:semiHidden/>
    <w:rsid w:val="001F36FC"/>
    <w:pPr>
      <w:spacing w:after="120" w:line="260" w:lineRule="atLeast"/>
      <w:ind w:left="4536"/>
      <w:contextualSpacing/>
      <w:jc w:val="center"/>
    </w:pPr>
    <w:rPr>
      <w:rFonts w:cs="Times New Roman"/>
      <w:sz w:val="20"/>
    </w:rPr>
  </w:style>
  <w:style w:type="character" w:styleId="FootnoteReference">
    <w:name w:val="footnote reference"/>
    <w:semiHidden/>
    <w:rsid w:val="001F36FC"/>
    <w:rPr>
      <w:vertAlign w:val="superscript"/>
    </w:rPr>
  </w:style>
  <w:style w:type="character" w:styleId="PageNumber">
    <w:name w:val="page number"/>
    <w:basedOn w:val="DefaultParagraphFont"/>
    <w:rsid w:val="001F36FC"/>
  </w:style>
  <w:style w:type="character" w:styleId="Hyperlink">
    <w:name w:val="Hyperlink"/>
    <w:unhideWhenUsed/>
    <w:rsid w:val="00FD15E1"/>
    <w:rPr>
      <w:color w:val="auto"/>
      <w:u w:val="none"/>
    </w:rPr>
  </w:style>
  <w:style w:type="paragraph" w:customStyle="1" w:styleId="DecisionInvitingPara">
    <w:name w:val="Decision Inviting Para."/>
    <w:basedOn w:val="Normal"/>
    <w:rsid w:val="001F36FC"/>
    <w:pPr>
      <w:spacing w:after="120" w:line="260" w:lineRule="atLeast"/>
      <w:ind w:left="5534"/>
      <w:contextualSpacing/>
    </w:pPr>
    <w:rPr>
      <w:rFonts w:cs="Times New Roman"/>
      <w:i/>
      <w:sz w:val="20"/>
    </w:rPr>
  </w:style>
  <w:style w:type="character" w:styleId="FollowedHyperlink">
    <w:name w:val="FollowedHyperlink"/>
    <w:rsid w:val="001F36FC"/>
    <w:rPr>
      <w:color w:val="800080"/>
      <w:u w:val="single"/>
    </w:rPr>
  </w:style>
  <w:style w:type="paragraph" w:styleId="BalloonText">
    <w:name w:val="Balloon Text"/>
    <w:basedOn w:val="Normal"/>
    <w:semiHidden/>
    <w:rsid w:val="00FD0831"/>
    <w:rPr>
      <w:rFonts w:ascii="Tahoma" w:hAnsi="Tahoma" w:cs="Tahoma"/>
      <w:sz w:val="16"/>
      <w:szCs w:val="16"/>
    </w:rPr>
  </w:style>
  <w:style w:type="paragraph" w:styleId="ListParagraph">
    <w:name w:val="List Paragraph"/>
    <w:basedOn w:val="Normal"/>
    <w:uiPriority w:val="34"/>
    <w:qFormat/>
    <w:rsid w:val="00E0688B"/>
    <w:pPr>
      <w:ind w:left="720"/>
    </w:pPr>
  </w:style>
  <w:style w:type="character" w:styleId="CommentReference">
    <w:name w:val="annotation reference"/>
    <w:rsid w:val="0094617E"/>
    <w:rPr>
      <w:sz w:val="16"/>
      <w:szCs w:val="16"/>
    </w:rPr>
  </w:style>
  <w:style w:type="paragraph" w:styleId="CommentSubject">
    <w:name w:val="annotation subject"/>
    <w:basedOn w:val="CommentText"/>
    <w:next w:val="CommentText"/>
    <w:link w:val="CommentSubjectChar"/>
    <w:rsid w:val="0094617E"/>
    <w:rPr>
      <w:b/>
      <w:bCs/>
      <w:sz w:val="20"/>
    </w:rPr>
  </w:style>
  <w:style w:type="character" w:customStyle="1" w:styleId="CommentTextChar">
    <w:name w:val="Comment Text Char"/>
    <w:link w:val="CommentText"/>
    <w:semiHidden/>
    <w:rsid w:val="0094617E"/>
    <w:rPr>
      <w:rFonts w:ascii="Arial" w:hAnsi="Arial" w:cs="Arial"/>
      <w:sz w:val="18"/>
      <w:lang w:val="en-US" w:eastAsia="en-US"/>
    </w:rPr>
  </w:style>
  <w:style w:type="character" w:customStyle="1" w:styleId="CommentSubjectChar">
    <w:name w:val="Comment Subject Char"/>
    <w:link w:val="CommentSubject"/>
    <w:rsid w:val="0094617E"/>
    <w:rPr>
      <w:rFonts w:ascii="Arial" w:eastAsia="SimSun"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31550">
      <w:bodyDiv w:val="1"/>
      <w:marLeft w:val="0"/>
      <w:marRight w:val="0"/>
      <w:marTop w:val="0"/>
      <w:marBottom w:val="0"/>
      <w:divBdr>
        <w:top w:val="none" w:sz="0" w:space="0" w:color="auto"/>
        <w:left w:val="none" w:sz="0" w:space="0" w:color="auto"/>
        <w:bottom w:val="none" w:sz="0" w:space="0" w:color="auto"/>
        <w:right w:val="none" w:sz="0" w:space="0" w:color="auto"/>
      </w:divBdr>
    </w:div>
    <w:div w:id="1097209993">
      <w:bodyDiv w:val="1"/>
      <w:marLeft w:val="0"/>
      <w:marRight w:val="0"/>
      <w:marTop w:val="0"/>
      <w:marBottom w:val="0"/>
      <w:divBdr>
        <w:top w:val="none" w:sz="0" w:space="0" w:color="auto"/>
        <w:left w:val="none" w:sz="0" w:space="0" w:color="auto"/>
        <w:bottom w:val="none" w:sz="0" w:space="0" w:color="auto"/>
        <w:right w:val="none" w:sz="0" w:space="0" w:color="auto"/>
      </w:divBdr>
      <w:divsChild>
        <w:div w:id="636493007">
          <w:marLeft w:val="0"/>
          <w:marRight w:val="0"/>
          <w:marTop w:val="0"/>
          <w:marBottom w:val="0"/>
          <w:divBdr>
            <w:top w:val="none" w:sz="0" w:space="0" w:color="auto"/>
            <w:left w:val="none" w:sz="0" w:space="0" w:color="auto"/>
            <w:bottom w:val="none" w:sz="0" w:space="0" w:color="auto"/>
            <w:right w:val="none" w:sz="0" w:space="0" w:color="auto"/>
          </w:divBdr>
          <w:divsChild>
            <w:div w:id="1978493016">
              <w:marLeft w:val="0"/>
              <w:marRight w:val="0"/>
              <w:marTop w:val="0"/>
              <w:marBottom w:val="0"/>
              <w:divBdr>
                <w:top w:val="none" w:sz="0" w:space="0" w:color="auto"/>
                <w:left w:val="none" w:sz="0" w:space="0" w:color="auto"/>
                <w:bottom w:val="none" w:sz="0" w:space="0" w:color="auto"/>
                <w:right w:val="none" w:sz="0" w:space="0" w:color="auto"/>
              </w:divBdr>
              <w:divsChild>
                <w:div w:id="1159535147">
                  <w:marLeft w:val="0"/>
                  <w:marRight w:val="0"/>
                  <w:marTop w:val="0"/>
                  <w:marBottom w:val="0"/>
                  <w:divBdr>
                    <w:top w:val="none" w:sz="0" w:space="0" w:color="auto"/>
                    <w:left w:val="none" w:sz="0" w:space="0" w:color="auto"/>
                    <w:bottom w:val="none" w:sz="0" w:space="0" w:color="auto"/>
                    <w:right w:val="none" w:sz="0" w:space="0" w:color="auto"/>
                  </w:divBdr>
                  <w:divsChild>
                    <w:div w:id="113721834">
                      <w:marLeft w:val="0"/>
                      <w:marRight w:val="0"/>
                      <w:marTop w:val="0"/>
                      <w:marBottom w:val="168"/>
                      <w:divBdr>
                        <w:top w:val="none" w:sz="0" w:space="0" w:color="auto"/>
                        <w:left w:val="none" w:sz="0" w:space="0" w:color="auto"/>
                        <w:bottom w:val="none" w:sz="0" w:space="0" w:color="auto"/>
                        <w:right w:val="none" w:sz="0" w:space="0" w:color="auto"/>
                      </w:divBdr>
                      <w:divsChild>
                        <w:div w:id="11754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tk/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wipo.int/tk/fr/resources/tk_experienc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ipo.int/meetings/fr/details.jsp?meeting_id=41785" TargetMode="External"/><Relationship Id="rId10" Type="http://schemas.openxmlformats.org/officeDocument/2006/relationships/hyperlink" Target="http://www.wipo.int/tk/f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meetings/fr/details.jsp?meeting_id=39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D128-70C8-40E5-927C-22EF48B5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997</Words>
  <Characters>6004</Characters>
  <Application>Microsoft Office Word</Application>
  <DocSecurity>0</DocSecurity>
  <Lines>96</Lines>
  <Paragraphs>47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6954</CharactersWithSpaces>
  <SharedDoc>false</SharedDoc>
  <HLinks>
    <vt:vector size="12" baseType="variant">
      <vt:variant>
        <vt:i4>6422654</vt:i4>
      </vt:variant>
      <vt:variant>
        <vt:i4>5</vt:i4>
      </vt:variant>
      <vt:variant>
        <vt:i4>0</vt:i4>
      </vt:variant>
      <vt:variant>
        <vt:i4>5</vt:i4>
      </vt:variant>
      <vt:variant>
        <vt:lpwstr>http://www.wipo.int/tk/en/</vt:lpwstr>
      </vt:variant>
      <vt:variant>
        <vt:lpwstr/>
      </vt:variant>
      <vt:variant>
        <vt:i4>6422654</vt:i4>
      </vt:variant>
      <vt:variant>
        <vt:i4>0</vt:i4>
      </vt:variant>
      <vt:variant>
        <vt:i4>0</vt:i4>
      </vt:variant>
      <vt:variant>
        <vt:i4>5</vt:i4>
      </vt:variant>
      <vt:variant>
        <vt:lpwstr>http://www.wipo.int/tk/en/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MP/ko</cp:keywords>
  <cp:lastModifiedBy>COUTURE Sébastien</cp:lastModifiedBy>
  <cp:revision>6</cp:revision>
  <cp:lastPrinted>2017-01-31T13:09:00Z</cp:lastPrinted>
  <dcterms:created xsi:type="dcterms:W3CDTF">2017-01-31T12:53:00Z</dcterms:created>
  <dcterms:modified xsi:type="dcterms:W3CDTF">2017-01-31T15:22:00Z</dcterms:modified>
</cp:coreProperties>
</file>