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B02" w:rsidRPr="008B2CC1" w:rsidRDefault="00581B02" w:rsidP="00581B02">
      <w:pPr>
        <w:spacing w:after="120"/>
        <w:jc w:val="right"/>
      </w:pPr>
      <w:bookmarkStart w:id="0" w:name="TitleOfDoc"/>
      <w:r>
        <w:rPr>
          <w:noProof/>
          <w:lang w:val="en-US" w:eastAsia="en-US"/>
        </w:rPr>
        <w:drawing>
          <wp:inline distT="0" distB="0" distL="0" distR="0" wp14:anchorId="60684CEE" wp14:editId="1C5C2A45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16CE4A72" wp14:editId="030AC5C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6330CA7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581B02" w:rsidRPr="00461407" w:rsidRDefault="00581B02" w:rsidP="00581B02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461407">
        <w:rPr>
          <w:rFonts w:ascii="Arial Black" w:hAnsi="Arial Black"/>
          <w:caps/>
          <w:sz w:val="15"/>
          <w:szCs w:val="15"/>
          <w:lang w:val="fr-FR"/>
        </w:rPr>
        <w:t>WIPO/GRTKF/IC/43/</w:t>
      </w:r>
      <w:bookmarkStart w:id="1" w:name="Code"/>
      <w:r w:rsidRPr="00461407">
        <w:rPr>
          <w:rFonts w:ascii="Arial Black" w:hAnsi="Arial Black"/>
          <w:caps/>
          <w:sz w:val="15"/>
          <w:szCs w:val="15"/>
          <w:lang w:val="fr-FR"/>
        </w:rPr>
        <w:t>INF/5</w:t>
      </w:r>
    </w:p>
    <w:bookmarkEnd w:id="1"/>
    <w:p w:rsidR="00581B02" w:rsidRPr="00461407" w:rsidRDefault="00581B02" w:rsidP="00581B02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461407">
        <w:rPr>
          <w:rFonts w:ascii="Arial Black" w:hAnsi="Arial Black"/>
          <w:caps/>
          <w:sz w:val="15"/>
          <w:szCs w:val="15"/>
          <w:lang w:val="fr-FR"/>
        </w:rPr>
        <w:t>Original</w:t>
      </w:r>
      <w:r>
        <w:rPr>
          <w:rFonts w:ascii="Arial Black" w:hAnsi="Arial Black"/>
          <w:caps/>
          <w:sz w:val="15"/>
          <w:szCs w:val="15"/>
          <w:lang w:val="fr-FR"/>
        </w:rPr>
        <w:t> :</w:t>
      </w:r>
      <w:r w:rsidRPr="00461407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Original"/>
      <w:r w:rsidRPr="00461407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2"/>
    <w:p w:rsidR="00581B02" w:rsidRPr="00461407" w:rsidRDefault="00581B02" w:rsidP="00581B02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461407">
        <w:rPr>
          <w:rFonts w:ascii="Arial Black" w:hAnsi="Arial Black"/>
          <w:caps/>
          <w:sz w:val="15"/>
          <w:szCs w:val="15"/>
          <w:lang w:val="fr-FR"/>
        </w:rPr>
        <w:t>date</w:t>
      </w:r>
      <w:r>
        <w:rPr>
          <w:rFonts w:ascii="Arial Black" w:hAnsi="Arial Black"/>
          <w:caps/>
          <w:sz w:val="15"/>
          <w:szCs w:val="15"/>
          <w:lang w:val="fr-FR"/>
        </w:rPr>
        <w:t> :</w:t>
      </w:r>
      <w:r w:rsidRPr="00461407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3" w:name="Date"/>
      <w:r w:rsidRPr="00461407">
        <w:rPr>
          <w:rFonts w:ascii="Arial Black" w:hAnsi="Arial Black"/>
          <w:caps/>
          <w:sz w:val="15"/>
          <w:szCs w:val="15"/>
          <w:lang w:val="fr-FR"/>
        </w:rPr>
        <w:t>2</w:t>
      </w:r>
      <w:r>
        <w:rPr>
          <w:rFonts w:ascii="Arial Black" w:hAnsi="Arial Black"/>
          <w:caps/>
          <w:sz w:val="15"/>
          <w:szCs w:val="15"/>
          <w:lang w:val="fr-FR"/>
        </w:rPr>
        <w:t> </w:t>
      </w:r>
      <w:r w:rsidRPr="00461407">
        <w:rPr>
          <w:rFonts w:ascii="Arial Black" w:hAnsi="Arial Black"/>
          <w:caps/>
          <w:sz w:val="15"/>
          <w:szCs w:val="15"/>
          <w:lang w:val="fr-FR"/>
        </w:rPr>
        <w:t>mai</w:t>
      </w:r>
      <w:r>
        <w:rPr>
          <w:rFonts w:ascii="Arial Black" w:hAnsi="Arial Black"/>
          <w:caps/>
          <w:sz w:val="15"/>
          <w:szCs w:val="15"/>
          <w:lang w:val="fr-FR"/>
        </w:rPr>
        <w:t> </w:t>
      </w:r>
      <w:r w:rsidRPr="00461407">
        <w:rPr>
          <w:rFonts w:ascii="Arial Black" w:hAnsi="Arial Black"/>
          <w:caps/>
          <w:sz w:val="15"/>
          <w:szCs w:val="15"/>
          <w:lang w:val="fr-FR"/>
        </w:rPr>
        <w:t>2022</w:t>
      </w:r>
    </w:p>
    <w:bookmarkEnd w:id="3"/>
    <w:p w:rsidR="00581B02" w:rsidRPr="00DB0349" w:rsidRDefault="00581B02" w:rsidP="00581B02">
      <w:pPr>
        <w:spacing w:after="720"/>
        <w:rPr>
          <w:b/>
          <w:sz w:val="28"/>
          <w:szCs w:val="28"/>
        </w:rPr>
      </w:pPr>
      <w:r w:rsidRPr="008E4813">
        <w:rPr>
          <w:b/>
          <w:sz w:val="28"/>
          <w:szCs w:val="28"/>
        </w:rPr>
        <w:t>Comité intergouvernemental de la propriété intellectuelle relative aux ressources génétiques, aux savoirs traditionnels et au folklore</w:t>
      </w:r>
    </w:p>
    <w:p w:rsidR="00581B02" w:rsidRPr="003845C1" w:rsidRDefault="00581B02" w:rsidP="00581B02">
      <w:pPr>
        <w:rPr>
          <w:b/>
          <w:sz w:val="24"/>
          <w:szCs w:val="24"/>
        </w:rPr>
      </w:pPr>
      <w:r w:rsidRPr="008E4813">
        <w:rPr>
          <w:b/>
          <w:sz w:val="24"/>
          <w:szCs w:val="24"/>
        </w:rPr>
        <w:t>Quarante</w:t>
      </w:r>
      <w:r w:rsidR="000C177A">
        <w:rPr>
          <w:b/>
          <w:sz w:val="24"/>
          <w:szCs w:val="24"/>
        </w:rPr>
        <w:noBreakHyphen/>
      </w:r>
      <w:r w:rsidRPr="008E4813">
        <w:rPr>
          <w:b/>
          <w:sz w:val="24"/>
          <w:szCs w:val="24"/>
        </w:rPr>
        <w:t>trois</w:t>
      </w:r>
      <w:r>
        <w:rPr>
          <w:b/>
          <w:sz w:val="24"/>
          <w:szCs w:val="24"/>
        </w:rPr>
        <w:t>ième session</w:t>
      </w:r>
    </w:p>
    <w:p w:rsidR="00581B02" w:rsidRPr="003845C1" w:rsidRDefault="00581B02" w:rsidP="00581B02">
      <w:pPr>
        <w:spacing w:after="720"/>
        <w:rPr>
          <w:b/>
          <w:sz w:val="24"/>
          <w:szCs w:val="24"/>
        </w:rPr>
      </w:pPr>
      <w:r w:rsidRPr="008E4813">
        <w:rPr>
          <w:b/>
          <w:sz w:val="24"/>
          <w:szCs w:val="24"/>
        </w:rPr>
        <w:t>Genève, 30</w:t>
      </w:r>
      <w:r>
        <w:rPr>
          <w:b/>
          <w:sz w:val="24"/>
          <w:szCs w:val="24"/>
        </w:rPr>
        <w:t> </w:t>
      </w:r>
      <w:r w:rsidR="00B10AD0">
        <w:rPr>
          <w:b/>
          <w:sz w:val="24"/>
          <w:szCs w:val="24"/>
        </w:rPr>
        <w:t>mai – 3</w:t>
      </w:r>
      <w:r>
        <w:rPr>
          <w:b/>
          <w:sz w:val="24"/>
          <w:szCs w:val="24"/>
        </w:rPr>
        <w:t> </w:t>
      </w:r>
      <w:r w:rsidRPr="008E4813">
        <w:rPr>
          <w:b/>
          <w:sz w:val="24"/>
          <w:szCs w:val="24"/>
        </w:rPr>
        <w:t>juin</w:t>
      </w:r>
      <w:r>
        <w:rPr>
          <w:b/>
          <w:sz w:val="24"/>
          <w:szCs w:val="24"/>
        </w:rPr>
        <w:t> </w:t>
      </w:r>
      <w:r w:rsidRPr="008E4813">
        <w:rPr>
          <w:b/>
          <w:sz w:val="24"/>
          <w:szCs w:val="24"/>
        </w:rPr>
        <w:t>2022</w:t>
      </w:r>
    </w:p>
    <w:p w:rsidR="00581B02" w:rsidRPr="00842A13" w:rsidRDefault="00581B02" w:rsidP="00581B02">
      <w:pPr>
        <w:spacing w:after="360"/>
        <w:rPr>
          <w:caps/>
          <w:sz w:val="24"/>
        </w:rPr>
      </w:pPr>
      <w:r>
        <w:rPr>
          <w:caps/>
          <w:sz w:val="24"/>
        </w:rPr>
        <w:t>Note d’information à l’intention du Groupe d’experts des communautés autochtones et locales</w:t>
      </w:r>
    </w:p>
    <w:p w:rsidR="00581B02" w:rsidRPr="00842A13" w:rsidRDefault="00581B02" w:rsidP="00581B02">
      <w:pPr>
        <w:spacing w:after="960"/>
      </w:pPr>
      <w:bookmarkStart w:id="4" w:name="Prepared"/>
      <w:r>
        <w:rPr>
          <w:i/>
        </w:rPr>
        <w:t>Document établi par le Secrétariat</w:t>
      </w:r>
    </w:p>
    <w:bookmarkEnd w:id="4"/>
    <w:p w:rsidR="00D61E85" w:rsidRPr="003B3A33" w:rsidRDefault="00D61E85" w:rsidP="000C177A">
      <w:pPr>
        <w:pStyle w:val="ONUMFS"/>
      </w:pPr>
      <w:r w:rsidRPr="003B3A33">
        <w:t>À sa sept</w:t>
      </w:r>
      <w:r w:rsidR="00581B02">
        <w:t>ième session</w:t>
      </w:r>
      <w:r w:rsidRPr="003B3A33">
        <w:t>, le Comité intergouvernemental de la propriété intellectuelle relative aux ressources génétiques, aux savoirs traditionnels et au folklore (ci</w:t>
      </w:r>
      <w:r w:rsidR="000C177A">
        <w:noBreakHyphen/>
      </w:r>
      <w:r w:rsidRPr="003B3A33">
        <w:t>après dénommé “comité”) est convenu “que, immédiatement avant le début des sessions du comité, une demi</w:t>
      </w:r>
      <w:r w:rsidR="000C177A">
        <w:noBreakHyphen/>
      </w:r>
      <w:r w:rsidRPr="003B3A33">
        <w:t>journée devra être consacrée à des exposés thématiques présentés sous la présidence d</w:t>
      </w:r>
      <w:r w:rsidR="00581B02">
        <w:t>’</w:t>
      </w:r>
      <w:r w:rsidRPr="003B3A33">
        <w:t>un représentant d</w:t>
      </w:r>
      <w:r w:rsidR="00581B02">
        <w:t>’</w:t>
      </w:r>
      <w:r w:rsidRPr="003B3A33">
        <w:t xml:space="preserve">une communauté locale ou autochtone”.  Ce </w:t>
      </w:r>
      <w:r w:rsidR="00E062D2">
        <w:t>type</w:t>
      </w:r>
      <w:r w:rsidRPr="003B3A33">
        <w:t xml:space="preserve"> de réunion est organisé à l</w:t>
      </w:r>
      <w:r w:rsidR="00581B02">
        <w:t>’</w:t>
      </w:r>
      <w:r w:rsidRPr="003B3A33">
        <w:t xml:space="preserve">occasion de chaque session du comité </w:t>
      </w:r>
      <w:r w:rsidR="00D0478E" w:rsidRPr="003B3A33">
        <w:t>depuis</w:t>
      </w:r>
      <w:r w:rsidR="00D0478E">
        <w:t> </w:t>
      </w:r>
      <w:r w:rsidR="00D0478E" w:rsidRPr="003B3A33">
        <w:t>2005</w:t>
      </w:r>
      <w:r w:rsidRPr="003B3A33">
        <w:t>.</w:t>
      </w:r>
    </w:p>
    <w:p w:rsidR="00D61E85" w:rsidRPr="003B3A33" w:rsidRDefault="00D61E85" w:rsidP="000C177A">
      <w:pPr>
        <w:pStyle w:val="ONUMFS"/>
      </w:pPr>
      <w:r w:rsidRPr="003B3A33">
        <w:t>Le thème retenu pour la présente session est le suivant</w:t>
      </w:r>
      <w:r w:rsidR="00581B02">
        <w:t> :</w:t>
      </w:r>
      <w:r w:rsidRPr="003B3A33">
        <w:t xml:space="preserve"> “La propriété intellectuelle et les ressources génétiques, point de vue des jeunes des peuples autochtones et des communautés locales”.</w:t>
      </w:r>
    </w:p>
    <w:p w:rsidR="00D61E85" w:rsidRPr="003B3A33" w:rsidRDefault="00D61E85" w:rsidP="000C177A">
      <w:pPr>
        <w:pStyle w:val="ONUMFS"/>
      </w:pPr>
      <w:r w:rsidRPr="003B3A33">
        <w:t>Le programme provisoire de la réunion du groupe d</w:t>
      </w:r>
      <w:r w:rsidR="00581B02">
        <w:t>’</w:t>
      </w:r>
      <w:r w:rsidRPr="003B3A33">
        <w:t xml:space="preserve">experts </w:t>
      </w:r>
      <w:r w:rsidR="00561CAC" w:rsidRPr="00561CAC">
        <w:t xml:space="preserve">pour la </w:t>
      </w:r>
      <w:r w:rsidR="00561CAC">
        <w:t>q</w:t>
      </w:r>
      <w:r w:rsidR="00561CAC" w:rsidRPr="00561CAC">
        <w:t>uarante</w:t>
      </w:r>
      <w:r w:rsidR="000C177A">
        <w:noBreakHyphen/>
      </w:r>
      <w:r w:rsidR="00561CAC" w:rsidRPr="00561CAC">
        <w:t>trois</w:t>
      </w:r>
      <w:r w:rsidR="00581B02">
        <w:t>ième session</w:t>
      </w:r>
      <w:r w:rsidR="00561CAC" w:rsidRPr="00561CAC">
        <w:t xml:space="preserve"> </w:t>
      </w:r>
      <w:r w:rsidRPr="003B3A33">
        <w:t>fait l</w:t>
      </w:r>
      <w:r w:rsidR="00581B02">
        <w:t>’</w:t>
      </w:r>
      <w:r w:rsidRPr="003B3A33">
        <w:t>objet de l</w:t>
      </w:r>
      <w:r w:rsidR="00581B02">
        <w:t>’</w:t>
      </w:r>
      <w:r w:rsidRPr="003B3A33">
        <w:t>annexe du présent document.</w:t>
      </w:r>
    </w:p>
    <w:p w:rsidR="00D61E85" w:rsidRPr="00B10AD0" w:rsidRDefault="00D61E85" w:rsidP="000C177A">
      <w:pPr>
        <w:pStyle w:val="Endofdocument-Annex"/>
        <w:spacing w:before="720"/>
        <w:rPr>
          <w:lang w:val="fr-FR"/>
        </w:rPr>
      </w:pPr>
      <w:r w:rsidRPr="00B10AD0">
        <w:rPr>
          <w:lang w:val="fr-FR"/>
        </w:rPr>
        <w:t>[L</w:t>
      </w:r>
      <w:r w:rsidR="00581B02" w:rsidRPr="00B10AD0">
        <w:rPr>
          <w:lang w:val="fr-FR"/>
        </w:rPr>
        <w:t>’</w:t>
      </w:r>
      <w:r w:rsidRPr="00B10AD0">
        <w:rPr>
          <w:lang w:val="fr-FR"/>
        </w:rPr>
        <w:t>annexe suit]</w:t>
      </w:r>
    </w:p>
    <w:p w:rsidR="00D61E85" w:rsidRPr="003B3A33" w:rsidRDefault="00D61E85" w:rsidP="00D61E85">
      <w:pPr>
        <w:ind w:left="5533"/>
        <w:sectPr w:rsidR="00D61E85" w:rsidRPr="003B3A33" w:rsidSect="000F2AD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0478E" w:rsidRPr="000C177A" w:rsidRDefault="000C177A" w:rsidP="000C177A">
      <w:pPr>
        <w:pStyle w:val="Heading1"/>
        <w:spacing w:after="220"/>
        <w:rPr>
          <w:b w:val="0"/>
        </w:rPr>
      </w:pPr>
      <w:r w:rsidRPr="000C177A">
        <w:rPr>
          <w:b w:val="0"/>
        </w:rPr>
        <w:lastRenderedPageBreak/>
        <w:t>Programme provisoire de la réunion du groupe d’experts</w:t>
      </w: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898"/>
        <w:gridCol w:w="6552"/>
      </w:tblGrid>
      <w:tr w:rsidR="00D61E85" w:rsidRPr="003B3A33" w:rsidTr="00D731FD">
        <w:tc>
          <w:tcPr>
            <w:tcW w:w="9450" w:type="dxa"/>
            <w:gridSpan w:val="2"/>
            <w:shd w:val="clear" w:color="auto" w:fill="auto"/>
          </w:tcPr>
          <w:p w:rsidR="00D61E85" w:rsidRPr="003B3A33" w:rsidRDefault="00D61E85" w:rsidP="00D731FD">
            <w:pPr>
              <w:rPr>
                <w:u w:val="single"/>
              </w:rPr>
            </w:pPr>
            <w:r w:rsidRPr="003B3A33">
              <w:rPr>
                <w:u w:val="single"/>
              </w:rPr>
              <w:t>Lundi 3</w:t>
            </w:r>
            <w:r w:rsidR="00D0478E" w:rsidRPr="003B3A33">
              <w:rPr>
                <w:u w:val="single"/>
              </w:rPr>
              <w:t>0</w:t>
            </w:r>
            <w:r w:rsidR="00D0478E">
              <w:rPr>
                <w:u w:val="single"/>
              </w:rPr>
              <w:t> </w:t>
            </w:r>
            <w:r w:rsidR="00D0478E" w:rsidRPr="003B3A33">
              <w:rPr>
                <w:u w:val="single"/>
              </w:rPr>
              <w:t>mai</w:t>
            </w:r>
            <w:r w:rsidR="00D0478E">
              <w:rPr>
                <w:u w:val="single"/>
              </w:rPr>
              <w:t> </w:t>
            </w:r>
            <w:r w:rsidR="00D0478E" w:rsidRPr="003B3A33">
              <w:rPr>
                <w:u w:val="single"/>
              </w:rPr>
              <w:t>20</w:t>
            </w:r>
            <w:r w:rsidRPr="003B3A33">
              <w:rPr>
                <w:u w:val="single"/>
              </w:rPr>
              <w:t>22 (heure de Genève)</w:t>
            </w:r>
          </w:p>
          <w:p w:rsidR="00D61E85" w:rsidRPr="003B3A33" w:rsidRDefault="00D61E85" w:rsidP="00D731FD"/>
        </w:tc>
      </w:tr>
      <w:tr w:rsidR="00D61E85" w:rsidRPr="003B3A33" w:rsidTr="00D731FD">
        <w:tc>
          <w:tcPr>
            <w:tcW w:w="2898" w:type="dxa"/>
            <w:shd w:val="clear" w:color="auto" w:fill="auto"/>
          </w:tcPr>
          <w:p w:rsidR="00D61E85" w:rsidRPr="003B3A33" w:rsidRDefault="00D61E85" w:rsidP="00D731FD">
            <w:pPr>
              <w:rPr>
                <w:u w:val="single"/>
              </w:rPr>
            </w:pPr>
          </w:p>
        </w:tc>
        <w:tc>
          <w:tcPr>
            <w:tcW w:w="6552" w:type="dxa"/>
            <w:shd w:val="clear" w:color="auto" w:fill="auto"/>
          </w:tcPr>
          <w:p w:rsidR="00D61E85" w:rsidRPr="003B3A33" w:rsidRDefault="00D61E85" w:rsidP="00D731FD"/>
        </w:tc>
      </w:tr>
      <w:tr w:rsidR="00D61E85" w:rsidRPr="003B3A33" w:rsidTr="00D731FD">
        <w:tc>
          <w:tcPr>
            <w:tcW w:w="2898" w:type="dxa"/>
            <w:shd w:val="clear" w:color="auto" w:fill="auto"/>
          </w:tcPr>
          <w:p w:rsidR="00D61E85" w:rsidRPr="003B3A33" w:rsidRDefault="000C177A" w:rsidP="000C177A">
            <w:r>
              <w:t>11 </w:t>
            </w:r>
            <w:r w:rsidR="00D61E85" w:rsidRPr="003B3A33">
              <w:t>h</w:t>
            </w:r>
            <w:r>
              <w:t> 00</w:t>
            </w:r>
          </w:p>
        </w:tc>
        <w:tc>
          <w:tcPr>
            <w:tcW w:w="6552" w:type="dxa"/>
            <w:shd w:val="clear" w:color="auto" w:fill="auto"/>
          </w:tcPr>
          <w:p w:rsidR="00D61E85" w:rsidRPr="003B3A33" w:rsidRDefault="00D61E85" w:rsidP="00D731FD">
            <w:r w:rsidRPr="003B3A33">
              <w:t>Ouverture</w:t>
            </w:r>
          </w:p>
        </w:tc>
      </w:tr>
      <w:tr w:rsidR="00D61E85" w:rsidRPr="003B3A33" w:rsidTr="00D731FD">
        <w:tc>
          <w:tcPr>
            <w:tcW w:w="2898" w:type="dxa"/>
            <w:shd w:val="clear" w:color="auto" w:fill="auto"/>
          </w:tcPr>
          <w:p w:rsidR="00D61E85" w:rsidRPr="003B3A33" w:rsidRDefault="00D61E85" w:rsidP="00D731FD"/>
        </w:tc>
        <w:tc>
          <w:tcPr>
            <w:tcW w:w="6552" w:type="dxa"/>
            <w:shd w:val="clear" w:color="auto" w:fill="auto"/>
          </w:tcPr>
          <w:p w:rsidR="00D61E85" w:rsidRPr="003B3A33" w:rsidRDefault="00D61E85" w:rsidP="00D731FD"/>
        </w:tc>
      </w:tr>
      <w:tr w:rsidR="00D61E85" w:rsidRPr="003B3A33" w:rsidTr="00D731FD">
        <w:tc>
          <w:tcPr>
            <w:tcW w:w="2898" w:type="dxa"/>
            <w:shd w:val="clear" w:color="auto" w:fill="auto"/>
          </w:tcPr>
          <w:p w:rsidR="00D61E85" w:rsidRPr="003B3A33" w:rsidRDefault="00D61E85" w:rsidP="00D731FD"/>
        </w:tc>
        <w:tc>
          <w:tcPr>
            <w:tcW w:w="6552" w:type="dxa"/>
            <w:shd w:val="clear" w:color="auto" w:fill="auto"/>
          </w:tcPr>
          <w:p w:rsidR="00D61E85" w:rsidRPr="003B3A33" w:rsidRDefault="00D61E85" w:rsidP="00D731FD">
            <w:r w:rsidRPr="003B3A33">
              <w:t>Président – (à désigner par le Forum consultatif des peuples autochtones de l</w:t>
            </w:r>
            <w:r w:rsidR="00581B02">
              <w:t>’</w:t>
            </w:r>
            <w:r w:rsidRPr="003B3A33">
              <w:t>OMPI)</w:t>
            </w:r>
          </w:p>
        </w:tc>
      </w:tr>
      <w:tr w:rsidR="00D61E85" w:rsidRPr="003B3A33" w:rsidTr="00D731FD">
        <w:tc>
          <w:tcPr>
            <w:tcW w:w="2898" w:type="dxa"/>
            <w:shd w:val="clear" w:color="auto" w:fill="auto"/>
          </w:tcPr>
          <w:p w:rsidR="00D61E85" w:rsidRPr="003B3A33" w:rsidRDefault="00D61E85" w:rsidP="00D731FD"/>
        </w:tc>
        <w:tc>
          <w:tcPr>
            <w:tcW w:w="6552" w:type="dxa"/>
            <w:shd w:val="clear" w:color="auto" w:fill="auto"/>
          </w:tcPr>
          <w:p w:rsidR="00D61E85" w:rsidRPr="003B3A33" w:rsidRDefault="00D61E85" w:rsidP="00D731FD"/>
        </w:tc>
      </w:tr>
      <w:tr w:rsidR="00D61E85" w:rsidRPr="003B3A33" w:rsidTr="00D731FD">
        <w:tc>
          <w:tcPr>
            <w:tcW w:w="2898" w:type="dxa"/>
            <w:shd w:val="clear" w:color="auto" w:fill="auto"/>
          </w:tcPr>
          <w:p w:rsidR="00D61E85" w:rsidRPr="003B3A33" w:rsidRDefault="000C177A" w:rsidP="000C177A">
            <w:r>
              <w:t>11 </w:t>
            </w:r>
            <w:r w:rsidR="00D61E85" w:rsidRPr="003B3A33">
              <w:t>h</w:t>
            </w:r>
            <w:r>
              <w:t> 00</w:t>
            </w:r>
            <w:r w:rsidR="00D61E85" w:rsidRPr="003B3A33">
              <w:t xml:space="preserve"> – 11</w:t>
            </w:r>
            <w:r>
              <w:t> h </w:t>
            </w:r>
            <w:r w:rsidR="00D61E85" w:rsidRPr="003B3A33">
              <w:t>15</w:t>
            </w:r>
          </w:p>
        </w:tc>
        <w:tc>
          <w:tcPr>
            <w:tcW w:w="6552" w:type="dxa"/>
            <w:shd w:val="clear" w:color="auto" w:fill="auto"/>
          </w:tcPr>
          <w:p w:rsidR="00D61E85" w:rsidRPr="003B3A33" w:rsidRDefault="00D61E85" w:rsidP="000C1C1B">
            <w:r w:rsidRPr="003B3A33">
              <w:t>Mme</w:t>
            </w:r>
            <w:r w:rsidR="0091519D">
              <w:t> </w:t>
            </w:r>
            <w:r w:rsidR="000C177A">
              <w:t>Jessica Vega </w:t>
            </w:r>
            <w:r w:rsidRPr="003B3A33">
              <w:t xml:space="preserve">Ortega, membre de la communauté </w:t>
            </w:r>
            <w:proofErr w:type="spellStart"/>
            <w:r w:rsidRPr="003B3A33">
              <w:t>Mixteco</w:t>
            </w:r>
            <w:proofErr w:type="spellEnd"/>
            <w:r w:rsidRPr="003B3A33">
              <w:t xml:space="preserve"> de </w:t>
            </w:r>
            <w:r w:rsidR="00ED3EEC" w:rsidRPr="00ED3EEC">
              <w:rPr>
                <w:bCs/>
              </w:rPr>
              <w:t xml:space="preserve">San Miguel </w:t>
            </w:r>
            <w:proofErr w:type="spellStart"/>
            <w:r w:rsidR="00ED3EEC" w:rsidRPr="00ED3EEC">
              <w:rPr>
                <w:bCs/>
              </w:rPr>
              <w:t>Ahuehuetitlán</w:t>
            </w:r>
            <w:proofErr w:type="spellEnd"/>
            <w:r w:rsidR="00ED3EEC">
              <w:t xml:space="preserve"> à </w:t>
            </w:r>
            <w:r w:rsidRPr="003B3A33">
              <w:t>Oaxaca (Mexiq</w:t>
            </w:r>
            <w:r w:rsidR="000C177A" w:rsidRPr="003B3A33">
              <w:t>ue)</w:t>
            </w:r>
            <w:r w:rsidR="000C177A">
              <w:t xml:space="preserve">.  </w:t>
            </w:r>
            <w:r w:rsidR="000C177A" w:rsidRPr="003B3A33">
              <w:t>El</w:t>
            </w:r>
            <w:r w:rsidRPr="003B3A33">
              <w:t xml:space="preserve">le est coprésidente du Global </w:t>
            </w:r>
            <w:proofErr w:type="spellStart"/>
            <w:r w:rsidRPr="003B3A33">
              <w:t>Youth</w:t>
            </w:r>
            <w:proofErr w:type="spellEnd"/>
            <w:r w:rsidRPr="003B3A33">
              <w:t xml:space="preserve"> </w:t>
            </w:r>
            <w:proofErr w:type="spellStart"/>
            <w:r w:rsidRPr="003B3A33">
              <w:t>Indigenous</w:t>
            </w:r>
            <w:proofErr w:type="spellEnd"/>
            <w:r w:rsidRPr="003B3A33">
              <w:t xml:space="preserve"> Caucus</w:t>
            </w:r>
            <w:r w:rsidR="000C1C1B">
              <w:t xml:space="preserve"> et</w:t>
            </w:r>
            <w:r w:rsidRPr="003B3A33">
              <w:t xml:space="preserve"> est également </w:t>
            </w:r>
            <w:r w:rsidR="00E77E57">
              <w:t>c</w:t>
            </w:r>
            <w:bookmarkStart w:id="5" w:name="_GoBack"/>
            <w:bookmarkEnd w:id="5"/>
            <w:r w:rsidR="00E77E57">
              <w:t>hargée de la promotion des droits de l</w:t>
            </w:r>
            <w:r w:rsidR="00581B02">
              <w:t>’</w:t>
            </w:r>
            <w:r w:rsidR="00E77E57">
              <w:t xml:space="preserve">homme et de la formation dans ce domaine au sein de </w:t>
            </w:r>
            <w:r w:rsidRPr="003B3A33">
              <w:t xml:space="preserve">la </w:t>
            </w:r>
            <w:proofErr w:type="spellStart"/>
            <w:r w:rsidRPr="003B3A33">
              <w:t>Red</w:t>
            </w:r>
            <w:proofErr w:type="spellEnd"/>
            <w:r w:rsidRPr="003B3A33">
              <w:t xml:space="preserve"> de </w:t>
            </w:r>
            <w:proofErr w:type="spellStart"/>
            <w:r w:rsidRPr="003B3A33">
              <w:t>Jóvenes</w:t>
            </w:r>
            <w:proofErr w:type="spellEnd"/>
            <w:r w:rsidRPr="003B3A33">
              <w:t xml:space="preserve"> </w:t>
            </w:r>
            <w:proofErr w:type="spellStart"/>
            <w:r w:rsidRPr="003B3A33">
              <w:t>Indígenas</w:t>
            </w:r>
            <w:proofErr w:type="spellEnd"/>
            <w:r w:rsidRPr="003B3A33">
              <w:t xml:space="preserve"> LAC, un réseau de jeunes autochtones en Amérique latine et dans les Caraïbes. </w:t>
            </w:r>
            <w:r w:rsidR="0091519D">
              <w:t xml:space="preserve"> </w:t>
            </w:r>
          </w:p>
        </w:tc>
      </w:tr>
      <w:tr w:rsidR="00D61E85" w:rsidRPr="003B3A33" w:rsidTr="00D731FD">
        <w:tc>
          <w:tcPr>
            <w:tcW w:w="2898" w:type="dxa"/>
            <w:shd w:val="clear" w:color="auto" w:fill="auto"/>
          </w:tcPr>
          <w:p w:rsidR="00D61E85" w:rsidRPr="003B3A33" w:rsidRDefault="00D61E85" w:rsidP="00D731FD"/>
        </w:tc>
        <w:tc>
          <w:tcPr>
            <w:tcW w:w="6552" w:type="dxa"/>
            <w:shd w:val="clear" w:color="auto" w:fill="auto"/>
          </w:tcPr>
          <w:p w:rsidR="00D61E85" w:rsidRPr="003B3A33" w:rsidRDefault="00D61E85" w:rsidP="00D731FD"/>
        </w:tc>
      </w:tr>
      <w:tr w:rsidR="00D61E85" w:rsidRPr="003B3A33" w:rsidTr="00D731FD">
        <w:tc>
          <w:tcPr>
            <w:tcW w:w="2898" w:type="dxa"/>
            <w:shd w:val="clear" w:color="auto" w:fill="auto"/>
          </w:tcPr>
          <w:p w:rsidR="00D61E85" w:rsidRPr="003B3A33" w:rsidRDefault="00D61E85" w:rsidP="00D731FD">
            <w:r w:rsidRPr="003B3A33">
              <w:t>11</w:t>
            </w:r>
            <w:r w:rsidR="000C177A">
              <w:t> h </w:t>
            </w:r>
            <w:r w:rsidRPr="003B3A33">
              <w:t>15 – 11</w:t>
            </w:r>
            <w:r w:rsidR="000C177A">
              <w:t> h </w:t>
            </w:r>
            <w:r w:rsidRPr="003B3A33">
              <w:t>30</w:t>
            </w:r>
          </w:p>
        </w:tc>
        <w:tc>
          <w:tcPr>
            <w:tcW w:w="6552" w:type="dxa"/>
            <w:shd w:val="clear" w:color="auto" w:fill="auto"/>
          </w:tcPr>
          <w:p w:rsidR="00D61E85" w:rsidRPr="003B3A33" w:rsidRDefault="00D61E85" w:rsidP="00D731FD">
            <w:r w:rsidRPr="003B3A33">
              <w:t>M.</w:t>
            </w:r>
            <w:r w:rsidR="000C177A">
              <w:t> </w:t>
            </w:r>
            <w:r w:rsidRPr="003B3A33">
              <w:t>Aaron</w:t>
            </w:r>
            <w:r w:rsidR="000C177A">
              <w:t> </w:t>
            </w:r>
            <w:r w:rsidRPr="003B3A33">
              <w:t xml:space="preserve">Jones, membre des tribus </w:t>
            </w:r>
            <w:proofErr w:type="spellStart"/>
            <w:r w:rsidRPr="003B3A33">
              <w:t>Tulalip</w:t>
            </w:r>
            <w:proofErr w:type="spellEnd"/>
            <w:r w:rsidRPr="003B3A33">
              <w:t xml:space="preserve"> de Washington (États</w:t>
            </w:r>
            <w:r w:rsidR="000C177A">
              <w:noBreakHyphen/>
            </w:r>
            <w:r w:rsidRPr="003B3A33">
              <w:t>Unis d</w:t>
            </w:r>
            <w:r w:rsidR="00581B02">
              <w:t>’</w:t>
            </w:r>
            <w:r w:rsidRPr="003B3A33">
              <w:t>Amériq</w:t>
            </w:r>
            <w:r w:rsidR="000C177A" w:rsidRPr="003B3A33">
              <w:t>ue)</w:t>
            </w:r>
            <w:r w:rsidR="000C177A">
              <w:t xml:space="preserve">.  </w:t>
            </w:r>
            <w:r w:rsidR="000C177A" w:rsidRPr="003B3A33">
              <w:t>Il</w:t>
            </w:r>
            <w:r w:rsidRPr="003B3A33">
              <w:t xml:space="preserve"> est spécialiste de la protection des droits découlant du traité au sein du </w:t>
            </w:r>
            <w:proofErr w:type="spellStart"/>
            <w:r w:rsidRPr="003B3A33">
              <w:t>Tulalip</w:t>
            </w:r>
            <w:proofErr w:type="spellEnd"/>
            <w:r w:rsidRPr="003B3A33">
              <w:t xml:space="preserve"> </w:t>
            </w:r>
            <w:proofErr w:type="spellStart"/>
            <w:r w:rsidRPr="003B3A33">
              <w:t>Tribes</w:t>
            </w:r>
            <w:proofErr w:type="spellEnd"/>
            <w:r w:rsidRPr="003B3A33">
              <w:t xml:space="preserve"> </w:t>
            </w:r>
            <w:proofErr w:type="spellStart"/>
            <w:r w:rsidRPr="003B3A33">
              <w:t>Treaty</w:t>
            </w:r>
            <w:proofErr w:type="spellEnd"/>
            <w:r w:rsidRPr="003B3A33">
              <w:t xml:space="preserve"> </w:t>
            </w:r>
            <w:proofErr w:type="spellStart"/>
            <w:r w:rsidRPr="003B3A33">
              <w:t>Rights</w:t>
            </w:r>
            <w:proofErr w:type="spellEnd"/>
            <w:r w:rsidRPr="003B3A33">
              <w:t xml:space="preserve"> and </w:t>
            </w:r>
            <w:proofErr w:type="spellStart"/>
            <w:r w:rsidRPr="003B3A33">
              <w:t>Government</w:t>
            </w:r>
            <w:proofErr w:type="spellEnd"/>
            <w:r w:rsidRPr="003B3A33">
              <w:t xml:space="preserve"> </w:t>
            </w:r>
            <w:proofErr w:type="spellStart"/>
            <w:r w:rsidRPr="003B3A33">
              <w:t>Affairs</w:t>
            </w:r>
            <w:proofErr w:type="spellEnd"/>
            <w:r w:rsidRPr="003B3A33">
              <w:t xml:space="preserve"> </w:t>
            </w:r>
            <w:proofErr w:type="spellStart"/>
            <w:r w:rsidRPr="003B3A33">
              <w:t>Department</w:t>
            </w:r>
            <w:proofErr w:type="spellEnd"/>
            <w:r w:rsidRPr="003B3A33">
              <w:t>.</w:t>
            </w:r>
          </w:p>
          <w:p w:rsidR="00D61E85" w:rsidRPr="003B3A33" w:rsidRDefault="00D61E85" w:rsidP="00D731FD"/>
        </w:tc>
      </w:tr>
      <w:tr w:rsidR="00D61E85" w:rsidRPr="003B3A33" w:rsidTr="00D731FD">
        <w:tc>
          <w:tcPr>
            <w:tcW w:w="2898" w:type="dxa"/>
            <w:shd w:val="clear" w:color="auto" w:fill="auto"/>
          </w:tcPr>
          <w:p w:rsidR="00D61E85" w:rsidRPr="003B3A33" w:rsidRDefault="00D61E85" w:rsidP="00D731FD">
            <w:r w:rsidRPr="003B3A33">
              <w:t>11</w:t>
            </w:r>
            <w:r w:rsidR="000C177A">
              <w:t> h </w:t>
            </w:r>
            <w:r w:rsidRPr="003B3A33">
              <w:t>30 – 11</w:t>
            </w:r>
            <w:r w:rsidR="000C177A">
              <w:t> h </w:t>
            </w:r>
            <w:r w:rsidRPr="003B3A33">
              <w:t>45</w:t>
            </w:r>
          </w:p>
        </w:tc>
        <w:tc>
          <w:tcPr>
            <w:tcW w:w="6552" w:type="dxa"/>
            <w:shd w:val="clear" w:color="auto" w:fill="auto"/>
          </w:tcPr>
          <w:p w:rsidR="00D0478E" w:rsidRDefault="00D61E85" w:rsidP="00D731FD">
            <w:r w:rsidRPr="003B3A33">
              <w:t>M.</w:t>
            </w:r>
            <w:r w:rsidR="000C177A">
              <w:t> </w:t>
            </w:r>
            <w:proofErr w:type="spellStart"/>
            <w:r w:rsidR="000C177A">
              <w:t>Aslak</w:t>
            </w:r>
            <w:proofErr w:type="spellEnd"/>
            <w:r w:rsidR="000C177A">
              <w:t> </w:t>
            </w:r>
            <w:proofErr w:type="spellStart"/>
            <w:r w:rsidRPr="003B3A33">
              <w:t>Holmberg</w:t>
            </w:r>
            <w:proofErr w:type="spellEnd"/>
            <w:r w:rsidRPr="003B3A33">
              <w:t xml:space="preserve">, membre des </w:t>
            </w:r>
            <w:proofErr w:type="spellStart"/>
            <w:r w:rsidRPr="003B3A33">
              <w:t>Sames</w:t>
            </w:r>
            <w:proofErr w:type="spellEnd"/>
            <w:r w:rsidRPr="003B3A33">
              <w:t xml:space="preserve"> de Finlan</w:t>
            </w:r>
            <w:r w:rsidR="000C177A" w:rsidRPr="003B3A33">
              <w:t>de</w:t>
            </w:r>
            <w:r w:rsidR="000C177A">
              <w:t xml:space="preserve">.  </w:t>
            </w:r>
            <w:r w:rsidR="000C177A" w:rsidRPr="003B3A33">
              <w:t>Il</w:t>
            </w:r>
            <w:r w:rsidRPr="003B3A33">
              <w:t xml:space="preserve"> est le vice</w:t>
            </w:r>
            <w:r w:rsidR="000C177A">
              <w:noBreakHyphen/>
            </w:r>
            <w:r w:rsidRPr="003B3A33">
              <w:t xml:space="preserve">président du Conseil </w:t>
            </w:r>
            <w:proofErr w:type="spellStart"/>
            <w:r w:rsidR="00D0478E">
              <w:t>s</w:t>
            </w:r>
            <w:r w:rsidRPr="003B3A33">
              <w:t>ame</w:t>
            </w:r>
            <w:proofErr w:type="spellEnd"/>
            <w:r w:rsidRPr="003B3A33">
              <w:t xml:space="preserve"> et représente la </w:t>
            </w:r>
            <w:proofErr w:type="spellStart"/>
            <w:r w:rsidRPr="003B3A33">
              <w:t>Finnish</w:t>
            </w:r>
            <w:proofErr w:type="spellEnd"/>
            <w:r w:rsidRPr="003B3A33">
              <w:t xml:space="preserve"> Sámi Central </w:t>
            </w:r>
            <w:proofErr w:type="spellStart"/>
            <w:r w:rsidRPr="003B3A33">
              <w:t>Organization</w:t>
            </w:r>
            <w:proofErr w:type="spellEnd"/>
            <w:r w:rsidRPr="003B3A33">
              <w:t>.</w:t>
            </w:r>
          </w:p>
          <w:p w:rsidR="00D61E85" w:rsidRPr="003B3A33" w:rsidRDefault="00D61E85" w:rsidP="00D731FD"/>
        </w:tc>
      </w:tr>
      <w:tr w:rsidR="00D61E85" w:rsidRPr="003B3A33" w:rsidTr="00D731FD">
        <w:tc>
          <w:tcPr>
            <w:tcW w:w="2898" w:type="dxa"/>
            <w:shd w:val="clear" w:color="auto" w:fill="auto"/>
          </w:tcPr>
          <w:p w:rsidR="00D61E85" w:rsidRPr="003B3A33" w:rsidRDefault="00D61E85" w:rsidP="000C177A">
            <w:r w:rsidRPr="003B3A33">
              <w:t>11</w:t>
            </w:r>
            <w:r w:rsidR="000C177A">
              <w:t> h 45 – 12 h 00</w:t>
            </w:r>
          </w:p>
        </w:tc>
        <w:tc>
          <w:tcPr>
            <w:tcW w:w="6552" w:type="dxa"/>
            <w:shd w:val="clear" w:color="auto" w:fill="auto"/>
          </w:tcPr>
          <w:p w:rsidR="00D61E85" w:rsidRPr="003B3A33" w:rsidRDefault="00D61E85" w:rsidP="00D731FD">
            <w:r w:rsidRPr="003B3A33">
              <w:t xml:space="preserve">Débat général et clôture </w:t>
            </w:r>
          </w:p>
        </w:tc>
      </w:tr>
      <w:tr w:rsidR="00D61E85" w:rsidRPr="003B3A33" w:rsidTr="00D731FD">
        <w:tc>
          <w:tcPr>
            <w:tcW w:w="2898" w:type="dxa"/>
            <w:shd w:val="clear" w:color="auto" w:fill="auto"/>
          </w:tcPr>
          <w:p w:rsidR="00D61E85" w:rsidRPr="003B3A33" w:rsidRDefault="00D61E85" w:rsidP="00D731FD"/>
        </w:tc>
        <w:tc>
          <w:tcPr>
            <w:tcW w:w="6552" w:type="dxa"/>
            <w:shd w:val="clear" w:color="auto" w:fill="auto"/>
          </w:tcPr>
          <w:p w:rsidR="00D61E85" w:rsidRPr="003B3A33" w:rsidRDefault="00D61E85" w:rsidP="00D731FD"/>
        </w:tc>
      </w:tr>
      <w:tr w:rsidR="00D61E85" w:rsidRPr="003B3A33" w:rsidTr="00D731FD">
        <w:tc>
          <w:tcPr>
            <w:tcW w:w="2898" w:type="dxa"/>
            <w:shd w:val="clear" w:color="auto" w:fill="auto"/>
          </w:tcPr>
          <w:p w:rsidR="00D61E85" w:rsidRPr="003B3A33" w:rsidRDefault="00D61E85" w:rsidP="00D731FD"/>
        </w:tc>
        <w:tc>
          <w:tcPr>
            <w:tcW w:w="6552" w:type="dxa"/>
            <w:shd w:val="clear" w:color="auto" w:fill="auto"/>
          </w:tcPr>
          <w:p w:rsidR="00D61E85" w:rsidRPr="003B3A33" w:rsidRDefault="00D61E85" w:rsidP="00D731FD"/>
        </w:tc>
      </w:tr>
    </w:tbl>
    <w:p w:rsidR="008B2CC1" w:rsidRPr="00B10AD0" w:rsidRDefault="00D61E85" w:rsidP="000C177A">
      <w:pPr>
        <w:pStyle w:val="Endofdocument-Annex"/>
        <w:spacing w:before="720"/>
        <w:rPr>
          <w:caps/>
          <w:sz w:val="24"/>
          <w:lang w:val="fr-FR"/>
        </w:rPr>
      </w:pPr>
      <w:r w:rsidRPr="00B10AD0">
        <w:rPr>
          <w:lang w:val="fr-FR"/>
        </w:rPr>
        <w:t>[Fin de l</w:t>
      </w:r>
      <w:r w:rsidR="00581B02" w:rsidRPr="00B10AD0">
        <w:rPr>
          <w:lang w:val="fr-FR"/>
        </w:rPr>
        <w:t>’</w:t>
      </w:r>
      <w:r w:rsidRPr="00B10AD0">
        <w:rPr>
          <w:lang w:val="fr-FR"/>
        </w:rPr>
        <w:t xml:space="preserve">annexe </w:t>
      </w:r>
      <w:r w:rsidRPr="000C177A">
        <w:rPr>
          <w:lang w:val="fr-FR"/>
        </w:rPr>
        <w:t>et</w:t>
      </w:r>
      <w:r w:rsidRPr="00B10AD0">
        <w:rPr>
          <w:lang w:val="fr-FR"/>
        </w:rPr>
        <w:t xml:space="preserve"> du document]</w:t>
      </w:r>
    </w:p>
    <w:bookmarkEnd w:id="0"/>
    <w:sectPr w:rsidR="008B2CC1" w:rsidRPr="00B10AD0" w:rsidSect="00D61E85">
      <w:headerReference w:type="default" r:id="rId14"/>
      <w:head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E85" w:rsidRDefault="00D61E85">
      <w:r>
        <w:separator/>
      </w:r>
    </w:p>
  </w:endnote>
  <w:endnote w:type="continuationSeparator" w:id="0">
    <w:p w:rsidR="00D61E85" w:rsidRPr="009D30E6" w:rsidRDefault="00D61E8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61E85" w:rsidRPr="009D30E6" w:rsidRDefault="00D61E85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D61E85" w:rsidRPr="009D30E6" w:rsidRDefault="00D61E85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02" w:rsidRDefault="00581B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B11" w:rsidRDefault="005C0B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E85" w:rsidRDefault="00D61E85" w:rsidP="00EE5BBD">
    <w:pPr>
      <w:pStyle w:val="Footer"/>
      <w:tabs>
        <w:tab w:val="clear" w:pos="4320"/>
        <w:tab w:val="clear" w:pos="8640"/>
        <w:tab w:val="left" w:pos="69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E85" w:rsidRDefault="00D61E85">
      <w:r>
        <w:separator/>
      </w:r>
    </w:p>
  </w:footnote>
  <w:footnote w:type="continuationSeparator" w:id="0">
    <w:p w:rsidR="00D61E85" w:rsidRDefault="00D61E85" w:rsidP="007461F1">
      <w:r>
        <w:separator/>
      </w:r>
    </w:p>
    <w:p w:rsidR="00D61E85" w:rsidRPr="009D30E6" w:rsidRDefault="00D61E85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D61E85" w:rsidRPr="009D30E6" w:rsidRDefault="00D61E85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E85" w:rsidRDefault="00D61E85" w:rsidP="000F2AD2">
    <w:pPr>
      <w:jc w:val="right"/>
    </w:pPr>
    <w:r>
      <w:t>WIPO/GRTKF/IC/42/INF/8</w:t>
    </w:r>
  </w:p>
  <w:p w:rsidR="00D61E85" w:rsidRDefault="00D61E85" w:rsidP="000F2AD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D61E85" w:rsidRDefault="00D61E85" w:rsidP="000F2AD2">
    <w:pPr>
      <w:jc w:val="right"/>
    </w:pPr>
  </w:p>
  <w:p w:rsidR="00D61E85" w:rsidRDefault="00D61E85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E85" w:rsidRDefault="00D61E85" w:rsidP="007D7E65">
    <w:pPr>
      <w:jc w:val="right"/>
    </w:pPr>
    <w:r w:rsidRPr="007D7E65">
      <w:rPr>
        <w:color w:val="800080"/>
      </w:rPr>
      <w:t>WIPO/GRTKF/IC/41/INF/10</w:t>
    </w:r>
  </w:p>
  <w:p w:rsidR="00D61E85" w:rsidRDefault="00D61E85" w:rsidP="007D7E65">
    <w:pPr>
      <w:jc w:val="right"/>
    </w:pPr>
    <w:r w:rsidRPr="007D7E65">
      <w:rPr>
        <w:color w:val="000000"/>
      </w:rPr>
      <w:t>Annexe, page</w:t>
    </w:r>
    <w:r w:rsidR="000C177A">
      <w:t> 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10</w:t>
    </w:r>
    <w:r>
      <w:fldChar w:fldCharType="end"/>
    </w:r>
  </w:p>
  <w:p w:rsidR="00D61E85" w:rsidRDefault="00D61E85" w:rsidP="00477D6B">
    <w:pPr>
      <w:jc w:val="right"/>
    </w:pPr>
  </w:p>
  <w:p w:rsidR="00D61E85" w:rsidRDefault="00D61E85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E85" w:rsidRDefault="00D61E85" w:rsidP="00C9451D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D61E85" w:rsidP="00477D6B">
    <w:pPr>
      <w:jc w:val="right"/>
    </w:pPr>
    <w:bookmarkStart w:id="6" w:name="Code2"/>
    <w:bookmarkEnd w:id="6"/>
    <w:r>
      <w:t>WIPO/GRTKF/IC/43/INF/5</w:t>
    </w:r>
  </w:p>
  <w:p w:rsidR="00F16975" w:rsidRDefault="00F16975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D61E85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  <w:p w:rsidR="004F4E31" w:rsidRDefault="004F4E31" w:rsidP="00477D6B">
    <w:pPr>
      <w:jc w:val="right"/>
    </w:pPr>
  </w:p>
  <w:p w:rsidR="004B7A99" w:rsidRDefault="004B7A9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08C" w:rsidRDefault="00B6508C" w:rsidP="00B6508C">
    <w:pPr>
      <w:pStyle w:val="Header"/>
      <w:jc w:val="right"/>
    </w:pPr>
    <w:r>
      <w:t>WIPO/GRTKF/IC/43/INF/5</w:t>
    </w:r>
  </w:p>
  <w:p w:rsidR="00B6508C" w:rsidRDefault="00B6508C" w:rsidP="000C177A">
    <w:pPr>
      <w:pStyle w:val="Header"/>
      <w:spacing w:after="480"/>
      <w:jc w:val="right"/>
    </w:pPr>
    <w:r>
      <w:t>ANNEX</w:t>
    </w:r>
    <w:r w:rsidRPr="00B6508C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85"/>
    <w:rsid w:val="00011B7D"/>
    <w:rsid w:val="00075432"/>
    <w:rsid w:val="000C177A"/>
    <w:rsid w:val="000C1C1B"/>
    <w:rsid w:val="000F5E56"/>
    <w:rsid w:val="001160F2"/>
    <w:rsid w:val="001362EE"/>
    <w:rsid w:val="001832A6"/>
    <w:rsid w:val="00195C6E"/>
    <w:rsid w:val="001B266A"/>
    <w:rsid w:val="001D3D56"/>
    <w:rsid w:val="00240654"/>
    <w:rsid w:val="002634C4"/>
    <w:rsid w:val="00293563"/>
    <w:rsid w:val="002D4918"/>
    <w:rsid w:val="002E4D1A"/>
    <w:rsid w:val="002F16BC"/>
    <w:rsid w:val="002F4E68"/>
    <w:rsid w:val="00315FCA"/>
    <w:rsid w:val="003845C1"/>
    <w:rsid w:val="003A1BCD"/>
    <w:rsid w:val="003B3A33"/>
    <w:rsid w:val="004008A2"/>
    <w:rsid w:val="004025DF"/>
    <w:rsid w:val="00423E3E"/>
    <w:rsid w:val="00427AF4"/>
    <w:rsid w:val="004647DA"/>
    <w:rsid w:val="004737E6"/>
    <w:rsid w:val="00477D6B"/>
    <w:rsid w:val="004B7A99"/>
    <w:rsid w:val="004D6471"/>
    <w:rsid w:val="004F4E31"/>
    <w:rsid w:val="00525B63"/>
    <w:rsid w:val="00547476"/>
    <w:rsid w:val="00561CAC"/>
    <w:rsid w:val="00561DB8"/>
    <w:rsid w:val="00567A4C"/>
    <w:rsid w:val="00581B02"/>
    <w:rsid w:val="005C0B11"/>
    <w:rsid w:val="005E6516"/>
    <w:rsid w:val="00605827"/>
    <w:rsid w:val="00676936"/>
    <w:rsid w:val="006B0DB5"/>
    <w:rsid w:val="006E4243"/>
    <w:rsid w:val="007461F1"/>
    <w:rsid w:val="007D6961"/>
    <w:rsid w:val="007F07CB"/>
    <w:rsid w:val="00810CEF"/>
    <w:rsid w:val="0081208D"/>
    <w:rsid w:val="00842A13"/>
    <w:rsid w:val="00867A0A"/>
    <w:rsid w:val="008B2CC1"/>
    <w:rsid w:val="008E4813"/>
    <w:rsid w:val="008E7930"/>
    <w:rsid w:val="0090731E"/>
    <w:rsid w:val="0091519D"/>
    <w:rsid w:val="009571E5"/>
    <w:rsid w:val="00966A22"/>
    <w:rsid w:val="00974CD6"/>
    <w:rsid w:val="009D30E6"/>
    <w:rsid w:val="009E3F6F"/>
    <w:rsid w:val="009F499F"/>
    <w:rsid w:val="00A02BD3"/>
    <w:rsid w:val="00AA1F20"/>
    <w:rsid w:val="00AB0EFF"/>
    <w:rsid w:val="00AC0AE4"/>
    <w:rsid w:val="00AD61DB"/>
    <w:rsid w:val="00B10AD0"/>
    <w:rsid w:val="00B6508C"/>
    <w:rsid w:val="00B87BCF"/>
    <w:rsid w:val="00BA62D4"/>
    <w:rsid w:val="00C40E15"/>
    <w:rsid w:val="00C541BA"/>
    <w:rsid w:val="00C664C8"/>
    <w:rsid w:val="00C76A79"/>
    <w:rsid w:val="00C925B8"/>
    <w:rsid w:val="00CA15F5"/>
    <w:rsid w:val="00CF0460"/>
    <w:rsid w:val="00D0478E"/>
    <w:rsid w:val="00D45252"/>
    <w:rsid w:val="00D57544"/>
    <w:rsid w:val="00D61E85"/>
    <w:rsid w:val="00D71B4D"/>
    <w:rsid w:val="00D75C1E"/>
    <w:rsid w:val="00D93D55"/>
    <w:rsid w:val="00DB0349"/>
    <w:rsid w:val="00DD6A16"/>
    <w:rsid w:val="00E0091A"/>
    <w:rsid w:val="00E062D2"/>
    <w:rsid w:val="00E203AA"/>
    <w:rsid w:val="00E527A5"/>
    <w:rsid w:val="00E76456"/>
    <w:rsid w:val="00E77E57"/>
    <w:rsid w:val="00ED3EEC"/>
    <w:rsid w:val="00EE71CB"/>
    <w:rsid w:val="00F1467E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3F2B974"/>
  <w15:docId w15:val="{7BF4C631-6635-4577-9B8A-1904087F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link w:val="FooterChar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link w:val="HeaderChar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FooterChar">
    <w:name w:val="Footer Char"/>
    <w:basedOn w:val="DefaultParagraphFont"/>
    <w:link w:val="Footer"/>
    <w:semiHidden/>
    <w:rsid w:val="00D61E85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semiHidden/>
    <w:rsid w:val="00D61E85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semiHidden/>
    <w:unhideWhenUsed/>
    <w:rsid w:val="000C17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43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43 (F).dotm</Template>
  <TotalTime>17</TotalTime>
  <Pages>2</Pages>
  <Words>358</Words>
  <Characters>1933</Characters>
  <Application>Microsoft Office Word</Application>
  <DocSecurity>0</DocSecurity>
  <Lines>67</Lines>
  <Paragraphs>26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WIPO/GRTKF/IC/43/</vt:lpstr>
      <vt:lpstr>WIPO/GRTKF/IC/43/</vt:lpstr>
    </vt:vector>
  </TitlesOfParts>
  <Company>WIPO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WIPO/GRTKF/IC/43/</dc:title>
  <dc:creator>ROUABHI Naïma</dc:creator>
  <cp:keywords>FOR OFFICIAL USE ONLY</cp:keywords>
  <cp:lastModifiedBy>BERNARD Nadège</cp:lastModifiedBy>
  <cp:revision>19</cp:revision>
  <cp:lastPrinted>2011-05-19T12:37:00Z</cp:lastPrinted>
  <dcterms:created xsi:type="dcterms:W3CDTF">2022-05-06T15:29:00Z</dcterms:created>
  <dcterms:modified xsi:type="dcterms:W3CDTF">2022-05-10T12:20:00Z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2fb14ba1-897b-4c2d-9f78-bdee23929c47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