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1F36FC" w:rsidRPr="00686DBC" w:rsidTr="00E2069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36FC" w:rsidRPr="00686DBC" w:rsidRDefault="001F36FC" w:rsidP="001F36FC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686DBC" w:rsidRDefault="00292BF3" w:rsidP="001F36FC">
            <w:r>
              <w:rPr>
                <w:noProof/>
                <w:lang w:eastAsia="en-US"/>
              </w:rPr>
              <w:drawing>
                <wp:inline distT="0" distB="0" distL="0" distR="0" wp14:anchorId="16FBD3E7" wp14:editId="55FCF22C">
                  <wp:extent cx="1677670" cy="1256030"/>
                  <wp:effectExtent l="0" t="0" r="0" b="127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7E02E0" w:rsidRDefault="007E02E0" w:rsidP="001F36F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92BF3" w:rsidRPr="00686DBC" w:rsidTr="00322246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2BF3" w:rsidRPr="00686DBC" w:rsidRDefault="00292BF3" w:rsidP="0032224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686DBC">
              <w:rPr>
                <w:rFonts w:ascii="Arial Black" w:hAnsi="Arial Black"/>
                <w:caps/>
                <w:sz w:val="15"/>
              </w:rPr>
              <w:t>WIPO/GRTKF/IC/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30</w:t>
            </w:r>
            <w:r w:rsidRPr="00686DBC">
              <w:rPr>
                <w:rFonts w:ascii="Arial Black" w:hAnsi="Arial Black"/>
                <w:caps/>
                <w:sz w:val="15"/>
              </w:rPr>
              <w:t>/INF/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292BF3" w:rsidRPr="00686DBC" w:rsidTr="00322246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2BF3" w:rsidRPr="00686DBC" w:rsidRDefault="00292BF3" w:rsidP="0032224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92BF3" w:rsidRPr="00686DBC" w:rsidTr="00322246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292BF3" w:rsidRPr="00686DBC" w:rsidRDefault="00292BF3" w:rsidP="0032224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4 мая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292BF3" w:rsidRPr="007E02E0" w:rsidRDefault="00292BF3" w:rsidP="00292BF3">
      <w:pPr>
        <w:rPr>
          <w:lang w:val="ru-RU"/>
        </w:rPr>
      </w:pPr>
    </w:p>
    <w:p w:rsidR="00292BF3" w:rsidRPr="00686DBC" w:rsidRDefault="00292BF3" w:rsidP="00292BF3"/>
    <w:p w:rsidR="00292BF3" w:rsidRPr="00686DBC" w:rsidRDefault="00292BF3" w:rsidP="00292BF3"/>
    <w:p w:rsidR="00292BF3" w:rsidRPr="00686DBC" w:rsidRDefault="00292BF3" w:rsidP="00292BF3"/>
    <w:p w:rsidR="00292BF3" w:rsidRPr="00686DBC" w:rsidRDefault="00292BF3" w:rsidP="00292BF3"/>
    <w:p w:rsidR="00292BF3" w:rsidRPr="002F2F8B" w:rsidRDefault="00292BF3" w:rsidP="00292BF3">
      <w:pPr>
        <w:rPr>
          <w:b/>
          <w:sz w:val="28"/>
          <w:szCs w:val="28"/>
          <w:lang w:val="ru-RU"/>
        </w:rPr>
      </w:pPr>
      <w:r w:rsidRPr="002F2F8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</w:t>
      </w:r>
      <w:r w:rsidRPr="002F2F8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292BF3" w:rsidRPr="002F2F8B" w:rsidRDefault="00292BF3" w:rsidP="00292BF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F2F8B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30 мая</w:t>
      </w:r>
      <w:r w:rsidRPr="002F2F8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2F2F8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 июня</w:t>
      </w:r>
      <w:r w:rsidRPr="002F2F8B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6 г.</w:t>
      </w: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lang w:val="ru-RU"/>
        </w:rPr>
      </w:pPr>
    </w:p>
    <w:p w:rsidR="00292BF3" w:rsidRPr="00CC4A7C" w:rsidRDefault="00292BF3" w:rsidP="00292BF3">
      <w:pPr>
        <w:rPr>
          <w:caps/>
          <w:sz w:val="24"/>
          <w:lang w:val="ru-RU"/>
        </w:rPr>
      </w:pPr>
      <w:bookmarkStart w:id="4" w:name="TitleOfDoc"/>
      <w:bookmarkEnd w:id="4"/>
      <w:r w:rsidRPr="00CC4A7C">
        <w:rPr>
          <w:caps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292BF3" w:rsidRPr="00CC4A7C" w:rsidRDefault="00292BF3" w:rsidP="00292BF3">
      <w:pPr>
        <w:rPr>
          <w:lang w:val="ru-RU"/>
        </w:rPr>
      </w:pPr>
    </w:p>
    <w:p w:rsidR="001F36FC" w:rsidRPr="00F26D8E" w:rsidRDefault="00292BF3" w:rsidP="00292BF3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F26D8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26D8E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1F36FC" w:rsidRPr="00F26D8E" w:rsidRDefault="001F36FC" w:rsidP="001F36FC">
      <w:pPr>
        <w:rPr>
          <w:i/>
          <w:lang w:val="ru-RU"/>
        </w:rPr>
      </w:pPr>
    </w:p>
    <w:p w:rsidR="001F36FC" w:rsidRPr="00F26D8E" w:rsidRDefault="001F36FC" w:rsidP="001F36FC">
      <w:pPr>
        <w:rPr>
          <w:i/>
          <w:lang w:val="ru-RU"/>
        </w:rPr>
      </w:pPr>
    </w:p>
    <w:p w:rsidR="00157F4E" w:rsidRPr="00F26D8E" w:rsidRDefault="00157F4E" w:rsidP="001F36FC">
      <w:pPr>
        <w:rPr>
          <w:i/>
          <w:lang w:val="ru-RU"/>
        </w:rPr>
      </w:pPr>
    </w:p>
    <w:p w:rsidR="001F36FC" w:rsidRPr="00F26D8E" w:rsidRDefault="001F36FC" w:rsidP="001F36FC">
      <w:pPr>
        <w:rPr>
          <w:i/>
          <w:lang w:val="ru-RU"/>
        </w:rPr>
      </w:pPr>
    </w:p>
    <w:p w:rsidR="00E20696" w:rsidRPr="00292BF3" w:rsidRDefault="00E20696" w:rsidP="00E20696">
      <w:pPr>
        <w:rPr>
          <w:szCs w:val="22"/>
          <w:lang w:val="ru-RU"/>
        </w:rPr>
      </w:pPr>
      <w:r w:rsidRPr="00292BF3">
        <w:rPr>
          <w:lang w:val="ru-RU"/>
        </w:rPr>
        <w:t>1.</w:t>
      </w:r>
      <w:r w:rsidRPr="00292BF3">
        <w:rPr>
          <w:lang w:val="ru-RU"/>
        </w:rPr>
        <w:tab/>
      </w:r>
      <w:r w:rsidR="00292BF3" w:rsidRPr="00292BF3">
        <w:rPr>
          <w:lang w:val="ru-RU"/>
        </w:rPr>
        <w:t xml:space="preserve">На </w:t>
      </w:r>
      <w:r w:rsidR="00023894">
        <w:rPr>
          <w:lang w:val="ru-RU"/>
        </w:rPr>
        <w:t xml:space="preserve">своей </w:t>
      </w:r>
      <w:r w:rsidR="00292BF3" w:rsidRPr="00292BF3">
        <w:rPr>
          <w:lang w:val="ru-RU"/>
        </w:rPr>
        <w:t>двадцатой сессии, состоявшейся 14-22 февраля 2012 г., Межправительственный комитет по интеллектуальной собственности, генетическим ресурсам, традиционным знаниям и фольклору («МКГР») предложил Секретариату подготовить информационный документ</w:t>
      </w:r>
      <w:r w:rsidR="00C63A73">
        <w:rPr>
          <w:lang w:val="ru-RU"/>
        </w:rPr>
        <w:t xml:space="preserve"> с</w:t>
      </w:r>
      <w:r w:rsidR="00292BF3" w:rsidRPr="00292BF3">
        <w:rPr>
          <w:lang w:val="ru-RU"/>
        </w:rPr>
        <w:t xml:space="preserve"> кратк</w:t>
      </w:r>
      <w:r w:rsidR="00C63A73">
        <w:rPr>
          <w:lang w:val="ru-RU"/>
        </w:rPr>
        <w:t>им описанием</w:t>
      </w:r>
      <w:r w:rsidR="00292BF3" w:rsidRPr="00292BF3">
        <w:rPr>
          <w:lang w:val="ru-RU"/>
        </w:rPr>
        <w:t xml:space="preserve"> ресурс</w:t>
      </w:r>
      <w:r w:rsidR="00C63A73">
        <w:rPr>
          <w:lang w:val="ru-RU"/>
        </w:rPr>
        <w:t>ов</w:t>
      </w:r>
      <w:r w:rsidR="00292BF3" w:rsidRPr="00292BF3">
        <w:rPr>
          <w:lang w:val="ru-RU"/>
        </w:rPr>
        <w:t>, доступны</w:t>
      </w:r>
      <w:r w:rsidR="00C63A73">
        <w:rPr>
          <w:lang w:val="ru-RU"/>
        </w:rPr>
        <w:t>х</w:t>
      </w:r>
      <w:r w:rsidR="00292BF3" w:rsidRPr="00292BF3">
        <w:rPr>
          <w:lang w:val="ru-RU"/>
        </w:rPr>
        <w:t xml:space="preserve"> на веб-сайте ВОИС по традиционным знаниям, традиционным выражениям культуры и генетическим ресурсам («веб-сайт ВОИС по ТЗ»)</w:t>
      </w:r>
      <w:r w:rsidR="00292BF3" w:rsidRPr="00292BF3">
        <w:rPr>
          <w:vertAlign w:val="superscript"/>
        </w:rPr>
        <w:footnoteReference w:id="1"/>
      </w:r>
      <w:r w:rsidR="00292BF3" w:rsidRPr="00292BF3">
        <w:rPr>
          <w:lang w:val="ru-RU"/>
        </w:rPr>
        <w:t xml:space="preserve">. </w:t>
      </w:r>
      <w:r w:rsidRPr="00292BF3">
        <w:rPr>
          <w:lang w:val="ru-RU"/>
        </w:rPr>
        <w:t xml:space="preserve">  </w:t>
      </w:r>
    </w:p>
    <w:p w:rsidR="00E20696" w:rsidRPr="00292BF3" w:rsidRDefault="00E20696" w:rsidP="00E20696">
      <w:pPr>
        <w:contextualSpacing/>
        <w:rPr>
          <w:szCs w:val="22"/>
          <w:lang w:val="ru-RU" w:eastAsia="en-US"/>
        </w:rPr>
      </w:pPr>
    </w:p>
    <w:p w:rsidR="0071469D" w:rsidRPr="00292BF3" w:rsidRDefault="00E20696" w:rsidP="00E20696">
      <w:pPr>
        <w:contextualSpacing/>
        <w:rPr>
          <w:szCs w:val="22"/>
          <w:lang w:val="ru-RU" w:eastAsia="en-US"/>
        </w:rPr>
      </w:pPr>
      <w:r w:rsidRPr="00292BF3">
        <w:rPr>
          <w:szCs w:val="22"/>
          <w:lang w:val="ru-RU" w:eastAsia="en-US"/>
        </w:rPr>
        <w:t>2.</w:t>
      </w:r>
      <w:r w:rsidRPr="00292BF3">
        <w:rPr>
          <w:szCs w:val="22"/>
          <w:lang w:val="ru-RU" w:eastAsia="en-US"/>
        </w:rPr>
        <w:tab/>
      </w:r>
      <w:r w:rsidR="00292BF3" w:rsidRPr="00292BF3">
        <w:rPr>
          <w:szCs w:val="22"/>
          <w:lang w:val="ru-RU" w:eastAsia="en-US"/>
        </w:rPr>
        <w:t xml:space="preserve">Во исполнение этого решения </w:t>
      </w:r>
      <w:r w:rsidR="00292BF3">
        <w:rPr>
          <w:szCs w:val="22"/>
          <w:lang w:val="ru-RU" w:eastAsia="en-US"/>
        </w:rPr>
        <w:t xml:space="preserve">для всех последующих сессий МКГР </w:t>
      </w:r>
      <w:r w:rsidR="00C63A73">
        <w:rPr>
          <w:szCs w:val="22"/>
          <w:lang w:val="ru-RU" w:eastAsia="en-US"/>
        </w:rPr>
        <w:t>составляется</w:t>
      </w:r>
      <w:r w:rsidR="00292BF3">
        <w:rPr>
          <w:szCs w:val="22"/>
          <w:lang w:val="ru-RU" w:eastAsia="en-US"/>
        </w:rPr>
        <w:t xml:space="preserve"> подробное</w:t>
      </w:r>
      <w:r w:rsidR="00292BF3" w:rsidRPr="00292BF3">
        <w:rPr>
          <w:szCs w:val="22"/>
          <w:lang w:val="ru-RU" w:eastAsia="en-US"/>
        </w:rPr>
        <w:t xml:space="preserve"> описание ресурсов, </w:t>
      </w:r>
      <w:r w:rsidR="00292BF3">
        <w:rPr>
          <w:szCs w:val="22"/>
          <w:lang w:val="ru-RU" w:eastAsia="en-US"/>
        </w:rPr>
        <w:t>имеющихся</w:t>
      </w:r>
      <w:r w:rsidR="00292BF3" w:rsidRPr="00292BF3">
        <w:rPr>
          <w:szCs w:val="22"/>
          <w:lang w:val="ru-RU" w:eastAsia="en-US"/>
        </w:rPr>
        <w:t xml:space="preserve">  на веб-сайте ВОИС по </w:t>
      </w:r>
      <w:proofErr w:type="spellStart"/>
      <w:r w:rsidR="00292BF3" w:rsidRPr="00292BF3">
        <w:rPr>
          <w:szCs w:val="22"/>
          <w:lang w:val="ru-RU" w:eastAsia="en-US"/>
        </w:rPr>
        <w:t>ТЗ</w:t>
      </w:r>
      <w:proofErr w:type="spellEnd"/>
      <w:r w:rsidR="00292BF3">
        <w:rPr>
          <w:szCs w:val="22"/>
          <w:lang w:val="ru-RU" w:eastAsia="en-US"/>
        </w:rPr>
        <w:t xml:space="preserve"> </w:t>
      </w:r>
      <w:r w:rsidR="00292BF3" w:rsidRPr="00292BF3">
        <w:rPr>
          <w:szCs w:val="22"/>
          <w:lang w:val="ru-RU" w:eastAsia="en-US"/>
        </w:rPr>
        <w:t>(</w:t>
      </w:r>
      <w:hyperlink r:id="rId10" w:history="1">
        <w:r w:rsidR="00292BF3" w:rsidRPr="00C54B37">
          <w:rPr>
            <w:color w:val="000000"/>
            <w:szCs w:val="22"/>
            <w:lang w:val="en-GB"/>
          </w:rPr>
          <w:t>http</w:t>
        </w:r>
        <w:r w:rsidR="00292BF3" w:rsidRPr="00292BF3">
          <w:rPr>
            <w:color w:val="000000"/>
            <w:szCs w:val="22"/>
            <w:lang w:val="ru-RU"/>
          </w:rPr>
          <w:t>://</w:t>
        </w:r>
        <w:r w:rsidR="00292BF3" w:rsidRPr="00C54B37">
          <w:rPr>
            <w:color w:val="000000"/>
            <w:szCs w:val="22"/>
            <w:lang w:val="en-GB"/>
          </w:rPr>
          <w:t>www</w:t>
        </w:r>
        <w:r w:rsidR="00292BF3" w:rsidRPr="00292BF3">
          <w:rPr>
            <w:color w:val="000000"/>
            <w:szCs w:val="22"/>
            <w:lang w:val="ru-RU"/>
          </w:rPr>
          <w:t>.</w:t>
        </w:r>
        <w:proofErr w:type="spellStart"/>
        <w:r w:rsidR="00292BF3" w:rsidRPr="00C54B37">
          <w:rPr>
            <w:color w:val="000000"/>
            <w:szCs w:val="22"/>
            <w:lang w:val="en-GB"/>
          </w:rPr>
          <w:t>wipo</w:t>
        </w:r>
        <w:proofErr w:type="spellEnd"/>
        <w:r w:rsidR="00292BF3" w:rsidRPr="00292BF3">
          <w:rPr>
            <w:color w:val="000000"/>
            <w:szCs w:val="22"/>
            <w:lang w:val="ru-RU"/>
          </w:rPr>
          <w:t>.</w:t>
        </w:r>
        <w:proofErr w:type="spellStart"/>
        <w:r w:rsidR="00292BF3" w:rsidRPr="00C54B37">
          <w:rPr>
            <w:color w:val="000000"/>
            <w:szCs w:val="22"/>
            <w:lang w:val="en-GB"/>
          </w:rPr>
          <w:t>int</w:t>
        </w:r>
        <w:proofErr w:type="spellEnd"/>
        <w:r w:rsidR="00292BF3" w:rsidRPr="00292BF3">
          <w:rPr>
            <w:color w:val="000000"/>
            <w:szCs w:val="22"/>
            <w:lang w:val="ru-RU"/>
          </w:rPr>
          <w:t>/</w:t>
        </w:r>
        <w:proofErr w:type="spellStart"/>
        <w:r w:rsidR="00292BF3" w:rsidRPr="00C54B37">
          <w:rPr>
            <w:color w:val="000000"/>
            <w:szCs w:val="22"/>
            <w:lang w:val="en-GB"/>
          </w:rPr>
          <w:t>tk</w:t>
        </w:r>
        <w:proofErr w:type="spellEnd"/>
        <w:r w:rsidR="00292BF3" w:rsidRPr="00292BF3">
          <w:rPr>
            <w:color w:val="000000"/>
            <w:szCs w:val="22"/>
            <w:lang w:val="ru-RU"/>
          </w:rPr>
          <w:t>/</w:t>
        </w:r>
        <w:proofErr w:type="spellStart"/>
        <w:r w:rsidR="00292BF3" w:rsidRPr="00C54B37">
          <w:rPr>
            <w:color w:val="000000"/>
            <w:szCs w:val="22"/>
            <w:lang w:val="en-GB"/>
          </w:rPr>
          <w:t>en</w:t>
        </w:r>
        <w:proofErr w:type="spellEnd"/>
        <w:r w:rsidR="00292BF3" w:rsidRPr="00292BF3">
          <w:rPr>
            <w:color w:val="000000"/>
            <w:szCs w:val="22"/>
            <w:lang w:val="ru-RU"/>
          </w:rPr>
          <w:t>/</w:t>
        </w:r>
      </w:hyperlink>
      <w:r w:rsidR="00292BF3" w:rsidRPr="00292BF3">
        <w:rPr>
          <w:szCs w:val="22"/>
          <w:lang w:val="ru-RU" w:eastAsia="en-US"/>
        </w:rPr>
        <w:t>)</w:t>
      </w:r>
      <w:r w:rsidR="00292BF3">
        <w:rPr>
          <w:szCs w:val="22"/>
          <w:lang w:val="ru-RU" w:eastAsia="en-US"/>
        </w:rPr>
        <w:t xml:space="preserve">.  В самом последнем своем варианте это описание </w:t>
      </w:r>
      <w:r w:rsidR="00347D56">
        <w:rPr>
          <w:szCs w:val="22"/>
          <w:lang w:val="ru-RU" w:eastAsia="en-US"/>
        </w:rPr>
        <w:t xml:space="preserve">было </w:t>
      </w:r>
      <w:r w:rsidR="00292BF3">
        <w:rPr>
          <w:szCs w:val="22"/>
          <w:lang w:val="ru-RU" w:eastAsia="en-US"/>
        </w:rPr>
        <w:t xml:space="preserve">включено в документ  </w:t>
      </w:r>
      <w:r w:rsidR="0071469D">
        <w:rPr>
          <w:szCs w:val="22"/>
          <w:lang w:eastAsia="en-US"/>
        </w:rPr>
        <w:t>WIPO</w:t>
      </w:r>
      <w:r w:rsidR="0071469D" w:rsidRPr="00292BF3">
        <w:rPr>
          <w:szCs w:val="22"/>
          <w:lang w:val="ru-RU" w:eastAsia="en-US"/>
        </w:rPr>
        <w:t>/</w:t>
      </w:r>
      <w:r w:rsidR="0071469D">
        <w:rPr>
          <w:szCs w:val="22"/>
          <w:lang w:eastAsia="en-US"/>
        </w:rPr>
        <w:t>GRTKF</w:t>
      </w:r>
      <w:r w:rsidR="0071469D" w:rsidRPr="00292BF3">
        <w:rPr>
          <w:szCs w:val="22"/>
          <w:lang w:val="ru-RU" w:eastAsia="en-US"/>
        </w:rPr>
        <w:t>/</w:t>
      </w:r>
      <w:r w:rsidR="0071469D">
        <w:rPr>
          <w:szCs w:val="22"/>
          <w:lang w:eastAsia="en-US"/>
        </w:rPr>
        <w:t>IC</w:t>
      </w:r>
      <w:r w:rsidR="0071469D" w:rsidRPr="00292BF3">
        <w:rPr>
          <w:szCs w:val="22"/>
          <w:lang w:val="ru-RU" w:eastAsia="en-US"/>
        </w:rPr>
        <w:t>/29/</w:t>
      </w:r>
      <w:r w:rsidR="0071469D">
        <w:rPr>
          <w:szCs w:val="22"/>
          <w:lang w:eastAsia="en-US"/>
        </w:rPr>
        <w:t>INF</w:t>
      </w:r>
      <w:r w:rsidR="0071469D" w:rsidRPr="00292BF3">
        <w:rPr>
          <w:szCs w:val="22"/>
          <w:lang w:val="ru-RU" w:eastAsia="en-US"/>
        </w:rPr>
        <w:t>/9.</w:t>
      </w:r>
    </w:p>
    <w:p w:rsidR="0071469D" w:rsidRPr="00292BF3" w:rsidRDefault="0071469D" w:rsidP="00E20696">
      <w:pPr>
        <w:contextualSpacing/>
        <w:rPr>
          <w:szCs w:val="22"/>
          <w:lang w:val="ru-RU" w:eastAsia="en-US"/>
        </w:rPr>
      </w:pPr>
    </w:p>
    <w:p w:rsidR="00292BF3" w:rsidRPr="00292BF3" w:rsidRDefault="00292BF3" w:rsidP="00E20696">
      <w:pPr>
        <w:numPr>
          <w:ilvl w:val="0"/>
          <w:numId w:val="32"/>
        </w:numPr>
        <w:ind w:left="0" w:firstLine="0"/>
        <w:contextualSpacing/>
        <w:rPr>
          <w:szCs w:val="22"/>
          <w:lang w:val="ru-RU" w:eastAsia="en-US"/>
        </w:rPr>
      </w:pPr>
      <w:r>
        <w:rPr>
          <w:szCs w:val="22"/>
          <w:lang w:val="ru-RU" w:eastAsia="en-US"/>
        </w:rPr>
        <w:t xml:space="preserve">В приложении к настоящему документу </w:t>
      </w:r>
      <w:r w:rsidR="00023894">
        <w:rPr>
          <w:szCs w:val="22"/>
          <w:lang w:val="ru-RU" w:eastAsia="en-US"/>
        </w:rPr>
        <w:t>приводится краткий перечень основных позиций</w:t>
      </w:r>
      <w:r>
        <w:rPr>
          <w:szCs w:val="22"/>
          <w:lang w:val="ru-RU" w:eastAsia="en-US"/>
        </w:rPr>
        <w:t xml:space="preserve"> </w:t>
      </w:r>
      <w:r w:rsidRPr="00292BF3">
        <w:rPr>
          <w:szCs w:val="22"/>
          <w:lang w:val="ru-RU" w:eastAsia="en-US"/>
        </w:rPr>
        <w:t>веб-сайт</w:t>
      </w:r>
      <w:r w:rsidR="00023894">
        <w:rPr>
          <w:szCs w:val="22"/>
          <w:lang w:val="ru-RU" w:eastAsia="en-US"/>
        </w:rPr>
        <w:t>а</w:t>
      </w:r>
      <w:r w:rsidRPr="00292BF3">
        <w:rPr>
          <w:szCs w:val="22"/>
          <w:lang w:val="ru-RU" w:eastAsia="en-US"/>
        </w:rPr>
        <w:t xml:space="preserve"> ВОИС по ТЗ</w:t>
      </w:r>
      <w:r w:rsidR="00023894">
        <w:rPr>
          <w:szCs w:val="22"/>
          <w:lang w:val="ru-RU" w:eastAsia="en-US"/>
        </w:rPr>
        <w:t xml:space="preserve"> и обновленная информация об имеющихся на нем ресурсах. </w:t>
      </w:r>
    </w:p>
    <w:p w:rsidR="00292BF3" w:rsidRDefault="00292BF3" w:rsidP="00292BF3">
      <w:pPr>
        <w:contextualSpacing/>
        <w:rPr>
          <w:szCs w:val="22"/>
          <w:lang w:val="ru-RU" w:eastAsia="en-US"/>
        </w:rPr>
      </w:pPr>
    </w:p>
    <w:p w:rsidR="00023894" w:rsidRPr="00023894" w:rsidRDefault="00023894" w:rsidP="0011284A">
      <w:pPr>
        <w:numPr>
          <w:ilvl w:val="0"/>
          <w:numId w:val="32"/>
        </w:numPr>
        <w:ind w:left="0" w:firstLine="0"/>
        <w:contextualSpacing/>
        <w:rPr>
          <w:szCs w:val="22"/>
          <w:lang w:val="ru-RU"/>
        </w:rPr>
      </w:pPr>
      <w:r w:rsidRPr="00023894">
        <w:rPr>
          <w:szCs w:val="22"/>
          <w:lang w:val="ru-RU"/>
        </w:rPr>
        <w:t>На своей двадцат</w:t>
      </w:r>
      <w:r>
        <w:rPr>
          <w:szCs w:val="22"/>
          <w:lang w:val="ru-RU"/>
        </w:rPr>
        <w:t>ь девятой</w:t>
      </w:r>
      <w:r w:rsidRPr="00023894">
        <w:rPr>
          <w:szCs w:val="22"/>
          <w:lang w:val="ru-RU"/>
        </w:rPr>
        <w:t xml:space="preserve"> сессии</w:t>
      </w:r>
      <w:r>
        <w:rPr>
          <w:szCs w:val="22"/>
          <w:lang w:val="ru-RU"/>
        </w:rPr>
        <w:t xml:space="preserve"> МКГР </w:t>
      </w:r>
      <w:r w:rsidR="0011284A">
        <w:rPr>
          <w:szCs w:val="22"/>
          <w:lang w:val="ru-RU"/>
        </w:rPr>
        <w:t xml:space="preserve">обратился к Секретариату с просьбой </w:t>
      </w:r>
      <w:r w:rsidR="0011284A" w:rsidRPr="0011284A">
        <w:rPr>
          <w:szCs w:val="22"/>
          <w:lang w:val="ru-RU"/>
        </w:rPr>
        <w:t xml:space="preserve">создать </w:t>
      </w:r>
      <w:r w:rsidR="0011284A">
        <w:rPr>
          <w:szCs w:val="22"/>
          <w:lang w:val="ru-RU"/>
        </w:rPr>
        <w:t>«</w:t>
      </w:r>
      <w:r w:rsidR="0011284A" w:rsidRPr="0011284A">
        <w:rPr>
          <w:szCs w:val="22"/>
          <w:lang w:val="ru-RU"/>
        </w:rPr>
        <w:t xml:space="preserve">новую веб-страницу, на которой будут сведены воедино все существующие информационные ресурсы по региональному, национальному, местному и </w:t>
      </w:r>
      <w:r w:rsidR="0011284A">
        <w:rPr>
          <w:szCs w:val="22"/>
          <w:lang w:val="ru-RU"/>
        </w:rPr>
        <w:t>коллективному</w:t>
      </w:r>
      <w:r w:rsidR="0011284A" w:rsidRPr="0011284A">
        <w:rPr>
          <w:szCs w:val="22"/>
          <w:lang w:val="ru-RU"/>
        </w:rPr>
        <w:t xml:space="preserve"> опыту (</w:t>
      </w:r>
      <w:r w:rsidR="0011284A">
        <w:rPr>
          <w:szCs w:val="22"/>
          <w:lang w:val="ru-RU"/>
        </w:rPr>
        <w:t>например,</w:t>
      </w:r>
      <w:r w:rsidR="0011284A" w:rsidRPr="0011284A">
        <w:rPr>
          <w:szCs w:val="22"/>
          <w:lang w:val="ru-RU"/>
        </w:rPr>
        <w:t xml:space="preserve"> исследования, сборники законодательных актов, предоставленные </w:t>
      </w:r>
      <w:r w:rsidR="0011284A" w:rsidRPr="0011284A">
        <w:rPr>
          <w:szCs w:val="22"/>
          <w:lang w:val="ru-RU"/>
        </w:rPr>
        <w:lastRenderedPageBreak/>
        <w:t>материалы, базы данных, факультативные кодексы поведения и протоколы и презентации), подготовленные к настоящему времени Секретариатом ВОИС или представленные государствами-членами и наблюдателями для целей облегчения работы Комитета</w:t>
      </w:r>
      <w:r w:rsidR="0011284A">
        <w:rPr>
          <w:szCs w:val="22"/>
          <w:lang w:val="ru-RU"/>
        </w:rPr>
        <w:t xml:space="preserve">».  Во исполнение этого решения создана новая веб-страница.  Ссылка на эту веб-страницу и ее описание приведены в приложении. </w:t>
      </w:r>
    </w:p>
    <w:p w:rsidR="00023894" w:rsidRPr="00023894" w:rsidRDefault="00023894" w:rsidP="00023894">
      <w:pPr>
        <w:pStyle w:val="ListParagraph"/>
        <w:rPr>
          <w:szCs w:val="22"/>
          <w:lang w:val="ru-RU"/>
        </w:rPr>
      </w:pPr>
    </w:p>
    <w:p w:rsidR="00E20696" w:rsidRPr="00BE39E6" w:rsidRDefault="0011284A" w:rsidP="00E20696">
      <w:pPr>
        <w:numPr>
          <w:ilvl w:val="0"/>
          <w:numId w:val="32"/>
        </w:numPr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будущем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данный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информационный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выпускаться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только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E39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="00BE39E6">
        <w:rPr>
          <w:szCs w:val="22"/>
          <w:lang w:val="ru-RU"/>
        </w:rPr>
        <w:t xml:space="preserve"> или в случае серьезной перестройки веб-сайта.</w:t>
      </w:r>
    </w:p>
    <w:p w:rsidR="001F36FC" w:rsidRPr="00BE39E6" w:rsidRDefault="001F36FC" w:rsidP="001F36FC">
      <w:pPr>
        <w:tabs>
          <w:tab w:val="num" w:pos="1701"/>
        </w:tabs>
        <w:contextualSpacing/>
        <w:rPr>
          <w:szCs w:val="22"/>
          <w:lang w:val="ru-RU"/>
        </w:rPr>
      </w:pPr>
    </w:p>
    <w:p w:rsidR="001F36FC" w:rsidRPr="00BE39E6" w:rsidRDefault="00235A20" w:rsidP="001F36FC">
      <w:pPr>
        <w:pStyle w:val="DecisionInvitingPara"/>
        <w:ind w:left="5533"/>
        <w:rPr>
          <w:rFonts w:cs="Arial"/>
          <w:sz w:val="22"/>
          <w:szCs w:val="22"/>
          <w:lang w:val="ru-RU"/>
        </w:rPr>
      </w:pPr>
      <w:r w:rsidRPr="00BE39E6">
        <w:rPr>
          <w:rFonts w:cs="Arial"/>
          <w:sz w:val="22"/>
          <w:szCs w:val="22"/>
          <w:lang w:val="ru-RU"/>
        </w:rPr>
        <w:t>6</w:t>
      </w:r>
      <w:r w:rsidR="001F36FC" w:rsidRPr="00BE39E6">
        <w:rPr>
          <w:rFonts w:cs="Arial"/>
          <w:sz w:val="22"/>
          <w:szCs w:val="22"/>
          <w:lang w:val="ru-RU"/>
        </w:rPr>
        <w:t>.</w:t>
      </w:r>
      <w:r w:rsidR="001F36FC" w:rsidRPr="00BE39E6">
        <w:rPr>
          <w:rFonts w:cs="Arial"/>
          <w:sz w:val="22"/>
          <w:szCs w:val="22"/>
          <w:lang w:val="ru-RU"/>
        </w:rPr>
        <w:tab/>
      </w:r>
      <w:r w:rsidR="00BE39E6" w:rsidRPr="00BE39E6">
        <w:rPr>
          <w:rFonts w:cs="Arial"/>
          <w:sz w:val="22"/>
          <w:szCs w:val="22"/>
          <w:lang w:val="ru-RU"/>
        </w:rPr>
        <w:t>МКГР предлагается принять к сведению настоящий документ и приложение к нему</w:t>
      </w:r>
      <w:r w:rsidR="001F36FC" w:rsidRPr="00BE39E6">
        <w:rPr>
          <w:rFonts w:cs="Arial"/>
          <w:sz w:val="22"/>
          <w:szCs w:val="22"/>
          <w:lang w:val="ru-RU"/>
        </w:rPr>
        <w:t>.</w:t>
      </w:r>
      <w:r w:rsidR="00BE39E6">
        <w:rPr>
          <w:rFonts w:cs="Arial"/>
          <w:sz w:val="22"/>
          <w:szCs w:val="22"/>
          <w:lang w:val="ru-RU"/>
        </w:rPr>
        <w:t xml:space="preserve"> </w:t>
      </w:r>
    </w:p>
    <w:p w:rsidR="001F36FC" w:rsidRPr="00BE39E6" w:rsidRDefault="001F36FC" w:rsidP="001F36FC">
      <w:pPr>
        <w:spacing w:after="120" w:line="260" w:lineRule="atLeast"/>
        <w:rPr>
          <w:i/>
          <w:szCs w:val="22"/>
          <w:lang w:val="ru-RU"/>
        </w:rPr>
      </w:pPr>
    </w:p>
    <w:p w:rsidR="001F36FC" w:rsidRPr="00F26D8E" w:rsidRDefault="001F36FC" w:rsidP="001F36FC">
      <w:pPr>
        <w:pStyle w:val="Endofdocument"/>
        <w:spacing w:after="0"/>
        <w:ind w:left="5533"/>
        <w:rPr>
          <w:sz w:val="22"/>
          <w:szCs w:val="22"/>
          <w:lang w:val="ru-RU"/>
        </w:rPr>
      </w:pPr>
      <w:r w:rsidRPr="00F26D8E">
        <w:rPr>
          <w:sz w:val="22"/>
          <w:szCs w:val="22"/>
          <w:lang w:val="ru-RU"/>
        </w:rPr>
        <w:t>[</w:t>
      </w:r>
      <w:r w:rsidR="00BE39E6" w:rsidRPr="00BE39E6">
        <w:rPr>
          <w:sz w:val="22"/>
          <w:szCs w:val="22"/>
          <w:lang w:val="ru-RU"/>
        </w:rPr>
        <w:t>Приложение следует</w:t>
      </w:r>
      <w:r w:rsidRPr="00F26D8E">
        <w:rPr>
          <w:sz w:val="22"/>
          <w:szCs w:val="22"/>
          <w:lang w:val="ru-RU"/>
        </w:rPr>
        <w:t>]</w:t>
      </w:r>
    </w:p>
    <w:p w:rsidR="001F36FC" w:rsidRPr="00F26D8E" w:rsidRDefault="001F36FC" w:rsidP="001F36FC">
      <w:pPr>
        <w:pStyle w:val="Endofdocument"/>
        <w:spacing w:after="0"/>
        <w:ind w:left="0"/>
        <w:rPr>
          <w:lang w:val="ru-RU"/>
        </w:rPr>
        <w:sectPr w:rsidR="001F36FC" w:rsidRPr="00F26D8E" w:rsidSect="001F36FC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E67063" w:rsidRPr="00F26D8E" w:rsidRDefault="00E67063" w:rsidP="001F36FC">
      <w:pPr>
        <w:spacing w:line="260" w:lineRule="atLeast"/>
        <w:rPr>
          <w:caps/>
          <w:color w:val="000000"/>
          <w:sz w:val="24"/>
          <w:lang w:val="ru-RU"/>
        </w:rPr>
      </w:pPr>
    </w:p>
    <w:p w:rsidR="001F36FC" w:rsidRPr="00BE39E6" w:rsidRDefault="00BE39E6" w:rsidP="001F36FC">
      <w:pPr>
        <w:spacing w:line="260" w:lineRule="atLeast"/>
        <w:rPr>
          <w:color w:val="000000"/>
          <w:szCs w:val="22"/>
          <w:lang w:val="ru-RU"/>
        </w:rPr>
      </w:pPr>
      <w:r w:rsidRPr="00BE39E6">
        <w:rPr>
          <w:caps/>
          <w:color w:val="000000"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  <w:r>
        <w:rPr>
          <w:caps/>
          <w:color w:val="000000"/>
          <w:sz w:val="24"/>
          <w:lang w:val="ru-RU"/>
        </w:rPr>
        <w:t xml:space="preserve"> </w:t>
      </w:r>
      <w:r w:rsidR="009B4C5C" w:rsidRPr="00BE39E6">
        <w:rPr>
          <w:caps/>
          <w:color w:val="000000"/>
          <w:sz w:val="24"/>
          <w:lang w:val="ru-RU"/>
        </w:rPr>
        <w:t xml:space="preserve"> </w:t>
      </w:r>
    </w:p>
    <w:p w:rsidR="009B4C5C" w:rsidRPr="00BE39E6" w:rsidRDefault="009B4C5C" w:rsidP="00E20696">
      <w:pPr>
        <w:rPr>
          <w:color w:val="000000"/>
          <w:szCs w:val="22"/>
          <w:lang w:val="ru-RU"/>
        </w:rPr>
      </w:pPr>
    </w:p>
    <w:p w:rsidR="00DD70A6" w:rsidRPr="00BE39E6" w:rsidRDefault="00DD70A6" w:rsidP="00E20696">
      <w:pPr>
        <w:rPr>
          <w:color w:val="000000"/>
          <w:szCs w:val="22"/>
          <w:lang w:val="ru-RU"/>
        </w:rPr>
      </w:pPr>
    </w:p>
    <w:p w:rsidR="009B4C5C" w:rsidRPr="00BE39E6" w:rsidRDefault="00E67063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BE39E6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BE39E6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BE39E6">
        <w:rPr>
          <w:color w:val="000000"/>
          <w:szCs w:val="22"/>
          <w:lang w:val="ru-RU"/>
        </w:rPr>
        <w:tab/>
      </w:r>
      <w:r w:rsidR="00BE39E6" w:rsidRPr="00BE39E6">
        <w:rPr>
          <w:color w:val="000000"/>
          <w:szCs w:val="22"/>
          <w:lang w:val="ru-RU"/>
        </w:rPr>
        <w:t>В настоящем</w:t>
      </w:r>
      <w:r w:rsidR="00BE39E6">
        <w:rPr>
          <w:color w:val="000000"/>
          <w:szCs w:val="22"/>
          <w:lang w:val="ru-RU"/>
        </w:rPr>
        <w:t xml:space="preserve"> </w:t>
      </w:r>
      <w:r w:rsidR="00BE39E6" w:rsidRPr="00BE39E6">
        <w:rPr>
          <w:color w:val="000000"/>
          <w:szCs w:val="22"/>
          <w:lang w:val="ru-RU"/>
        </w:rPr>
        <w:t xml:space="preserve">приложении приводится перечень основных позиций веб-сайта ВОИС по </w:t>
      </w:r>
      <w:proofErr w:type="spellStart"/>
      <w:r w:rsidR="00BE39E6" w:rsidRPr="00BE39E6">
        <w:rPr>
          <w:color w:val="000000"/>
          <w:szCs w:val="22"/>
          <w:lang w:val="ru-RU"/>
        </w:rPr>
        <w:t>ТЗ</w:t>
      </w:r>
      <w:proofErr w:type="spellEnd"/>
      <w:r w:rsidR="00BE39E6">
        <w:rPr>
          <w:color w:val="000000"/>
          <w:szCs w:val="22"/>
          <w:lang w:val="ru-RU"/>
        </w:rPr>
        <w:t xml:space="preserve"> </w:t>
      </w:r>
      <w:r w:rsidR="00BE39E6" w:rsidRPr="00BE39E6">
        <w:rPr>
          <w:color w:val="000000"/>
          <w:szCs w:val="22"/>
          <w:lang w:val="ru-RU"/>
        </w:rPr>
        <w:t>(</w:t>
      </w:r>
      <w:hyperlink r:id="rId12" w:history="1">
        <w:r w:rsidR="00BE39E6" w:rsidRPr="00C54B37">
          <w:rPr>
            <w:color w:val="000000"/>
            <w:szCs w:val="22"/>
            <w:lang w:val="en-GB"/>
          </w:rPr>
          <w:t>http</w:t>
        </w:r>
        <w:r w:rsidR="00BE39E6" w:rsidRPr="00BE39E6">
          <w:rPr>
            <w:color w:val="000000"/>
            <w:szCs w:val="22"/>
            <w:lang w:val="ru-RU"/>
          </w:rPr>
          <w:t>://</w:t>
        </w:r>
        <w:r w:rsidR="00BE39E6" w:rsidRPr="00C54B37">
          <w:rPr>
            <w:color w:val="000000"/>
            <w:szCs w:val="22"/>
            <w:lang w:val="en-GB"/>
          </w:rPr>
          <w:t>www</w:t>
        </w:r>
        <w:r w:rsidR="00BE39E6" w:rsidRPr="00BE39E6">
          <w:rPr>
            <w:color w:val="000000"/>
            <w:szCs w:val="22"/>
            <w:lang w:val="ru-RU"/>
          </w:rPr>
          <w:t>.</w:t>
        </w:r>
        <w:proofErr w:type="spellStart"/>
        <w:r w:rsidR="00BE39E6" w:rsidRPr="00C54B37">
          <w:rPr>
            <w:color w:val="000000"/>
            <w:szCs w:val="22"/>
            <w:lang w:val="en-GB"/>
          </w:rPr>
          <w:t>wipo</w:t>
        </w:r>
        <w:proofErr w:type="spellEnd"/>
        <w:r w:rsidR="00BE39E6" w:rsidRPr="00BE39E6">
          <w:rPr>
            <w:color w:val="000000"/>
            <w:szCs w:val="22"/>
            <w:lang w:val="ru-RU"/>
          </w:rPr>
          <w:t>.</w:t>
        </w:r>
        <w:proofErr w:type="spellStart"/>
        <w:r w:rsidR="00BE39E6" w:rsidRPr="00C54B37">
          <w:rPr>
            <w:color w:val="000000"/>
            <w:szCs w:val="22"/>
            <w:lang w:val="en-GB"/>
          </w:rPr>
          <w:t>int</w:t>
        </w:r>
        <w:proofErr w:type="spellEnd"/>
        <w:r w:rsidR="00BE39E6" w:rsidRPr="00BE39E6">
          <w:rPr>
            <w:color w:val="000000"/>
            <w:szCs w:val="22"/>
            <w:lang w:val="ru-RU"/>
          </w:rPr>
          <w:t>/</w:t>
        </w:r>
        <w:proofErr w:type="spellStart"/>
        <w:r w:rsidR="00BE39E6" w:rsidRPr="00C54B37">
          <w:rPr>
            <w:color w:val="000000"/>
            <w:szCs w:val="22"/>
            <w:lang w:val="en-GB"/>
          </w:rPr>
          <w:t>tk</w:t>
        </w:r>
        <w:proofErr w:type="spellEnd"/>
        <w:r w:rsidR="00BE39E6" w:rsidRPr="00BE39E6">
          <w:rPr>
            <w:color w:val="000000"/>
            <w:szCs w:val="22"/>
            <w:lang w:val="ru-RU"/>
          </w:rPr>
          <w:t>/</w:t>
        </w:r>
        <w:proofErr w:type="spellStart"/>
        <w:r w:rsidR="00BE39E6" w:rsidRPr="00C54B37">
          <w:rPr>
            <w:color w:val="000000"/>
            <w:szCs w:val="22"/>
            <w:lang w:val="en-GB"/>
          </w:rPr>
          <w:t>en</w:t>
        </w:r>
        <w:proofErr w:type="spellEnd"/>
        <w:r w:rsidR="00BE39E6" w:rsidRPr="00BE39E6">
          <w:rPr>
            <w:color w:val="000000"/>
            <w:szCs w:val="22"/>
            <w:lang w:val="ru-RU"/>
          </w:rPr>
          <w:t>/</w:t>
        </w:r>
      </w:hyperlink>
      <w:r w:rsidR="00BE39E6" w:rsidRPr="00BE39E6">
        <w:rPr>
          <w:color w:val="000000"/>
          <w:szCs w:val="22"/>
          <w:lang w:val="ru-RU"/>
        </w:rPr>
        <w:t>) и обновленная информация о</w:t>
      </w:r>
      <w:r w:rsidR="00BE39E6">
        <w:rPr>
          <w:color w:val="000000"/>
          <w:szCs w:val="22"/>
          <w:lang w:val="ru-RU"/>
        </w:rPr>
        <w:t xml:space="preserve"> новых</w:t>
      </w:r>
      <w:r w:rsidR="00BE39E6" w:rsidRPr="00BE39E6">
        <w:rPr>
          <w:color w:val="000000"/>
          <w:szCs w:val="22"/>
          <w:lang w:val="ru-RU"/>
        </w:rPr>
        <w:t xml:space="preserve"> ресурсах </w:t>
      </w:r>
      <w:r w:rsidR="00BE39E6">
        <w:rPr>
          <w:color w:val="000000"/>
          <w:szCs w:val="22"/>
          <w:lang w:val="ru-RU"/>
        </w:rPr>
        <w:t>за период с февраля 2016 г.</w:t>
      </w:r>
      <w:r w:rsidR="00CB72ED" w:rsidRPr="00BE39E6">
        <w:rPr>
          <w:color w:val="000000"/>
          <w:szCs w:val="22"/>
          <w:lang w:val="ru-RU"/>
        </w:rPr>
        <w:t xml:space="preserve">  </w:t>
      </w:r>
    </w:p>
    <w:p w:rsidR="00340E3C" w:rsidRPr="00BE39E6" w:rsidRDefault="00340E3C" w:rsidP="00E20696">
      <w:pPr>
        <w:rPr>
          <w:color w:val="000000"/>
          <w:szCs w:val="22"/>
          <w:lang w:val="ru-RU"/>
        </w:rPr>
      </w:pPr>
    </w:p>
    <w:p w:rsidR="001569BF" w:rsidRPr="00BE39E6" w:rsidRDefault="00E67063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BE39E6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BE39E6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BE39E6">
        <w:rPr>
          <w:color w:val="000000"/>
          <w:szCs w:val="22"/>
          <w:lang w:val="ru-RU"/>
        </w:rPr>
        <w:tab/>
      </w:r>
      <w:r w:rsidR="00BE39E6">
        <w:rPr>
          <w:color w:val="000000"/>
          <w:szCs w:val="22"/>
          <w:lang w:val="ru-RU"/>
        </w:rPr>
        <w:t>Ниже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перечислены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пять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основных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позиций</w:t>
      </w:r>
      <w:r w:rsidR="00BE39E6" w:rsidRPr="00BE39E6">
        <w:rPr>
          <w:color w:val="000000"/>
          <w:szCs w:val="22"/>
          <w:lang w:val="ru-RU"/>
        </w:rPr>
        <w:t xml:space="preserve"> веб-сайта ВОИС по ТЗ</w:t>
      </w:r>
      <w:r w:rsidR="006C1574" w:rsidRPr="00BE39E6">
        <w:rPr>
          <w:color w:val="000000"/>
          <w:szCs w:val="22"/>
          <w:lang w:val="ru-RU"/>
        </w:rPr>
        <w:t>:</w:t>
      </w:r>
    </w:p>
    <w:p w:rsidR="006C1574" w:rsidRPr="00BE39E6" w:rsidRDefault="006C1574" w:rsidP="00A30E5C">
      <w:pPr>
        <w:rPr>
          <w:color w:val="000000"/>
          <w:szCs w:val="22"/>
          <w:lang w:val="ru-RU"/>
        </w:rPr>
      </w:pPr>
    </w:p>
    <w:p w:rsidR="006C1574" w:rsidRPr="00EB0EA3" w:rsidRDefault="00BE39E6" w:rsidP="006C1574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МКГР</w:t>
      </w:r>
      <w:r w:rsidR="006C1574" w:rsidRPr="00BE39E6">
        <w:rPr>
          <w:color w:val="000000"/>
          <w:szCs w:val="22"/>
          <w:lang w:val="ru-RU"/>
        </w:rPr>
        <w:t xml:space="preserve">:  </w:t>
      </w:r>
      <w:hyperlink r:id="rId13" w:history="1">
        <w:r w:rsidR="00EB0EA3" w:rsidRPr="00070867">
          <w:rPr>
            <w:rStyle w:val="Hyperlink"/>
            <w:szCs w:val="22"/>
          </w:rPr>
          <w:t>http</w:t>
        </w:r>
        <w:r w:rsidR="00EB0EA3" w:rsidRPr="00070867">
          <w:rPr>
            <w:rStyle w:val="Hyperlink"/>
            <w:szCs w:val="22"/>
            <w:lang w:val="ru-RU"/>
          </w:rPr>
          <w:t>://</w:t>
        </w:r>
        <w:r w:rsidR="00EB0EA3" w:rsidRPr="00070867">
          <w:rPr>
            <w:rStyle w:val="Hyperlink"/>
            <w:szCs w:val="22"/>
          </w:rPr>
          <w:t>www</w:t>
        </w:r>
        <w:r w:rsidR="00EB0EA3" w:rsidRPr="00070867">
          <w:rPr>
            <w:rStyle w:val="Hyperlink"/>
            <w:szCs w:val="22"/>
            <w:lang w:val="ru-RU"/>
          </w:rPr>
          <w:t>.</w:t>
        </w:r>
        <w:proofErr w:type="spellStart"/>
        <w:r w:rsidR="00EB0EA3" w:rsidRPr="00070867">
          <w:rPr>
            <w:rStyle w:val="Hyperlink"/>
            <w:szCs w:val="22"/>
          </w:rPr>
          <w:t>wipo</w:t>
        </w:r>
        <w:proofErr w:type="spellEnd"/>
        <w:r w:rsidR="00EB0EA3" w:rsidRPr="00070867">
          <w:rPr>
            <w:rStyle w:val="Hyperlink"/>
            <w:szCs w:val="22"/>
            <w:lang w:val="ru-RU"/>
          </w:rPr>
          <w:t>.</w:t>
        </w:r>
        <w:proofErr w:type="spellStart"/>
        <w:r w:rsidR="00EB0EA3" w:rsidRPr="00070867">
          <w:rPr>
            <w:rStyle w:val="Hyperlink"/>
            <w:szCs w:val="22"/>
          </w:rPr>
          <w:t>int</w:t>
        </w:r>
        <w:proofErr w:type="spellEnd"/>
        <w:r w:rsidR="00EB0EA3" w:rsidRPr="00070867">
          <w:rPr>
            <w:rStyle w:val="Hyperlink"/>
            <w:szCs w:val="22"/>
            <w:lang w:val="ru-RU"/>
          </w:rPr>
          <w:t>/</w:t>
        </w:r>
        <w:proofErr w:type="spellStart"/>
        <w:r w:rsidR="00EB0EA3" w:rsidRPr="00070867">
          <w:rPr>
            <w:rStyle w:val="Hyperlink"/>
            <w:szCs w:val="22"/>
          </w:rPr>
          <w:t>tk</w:t>
        </w:r>
        <w:proofErr w:type="spellEnd"/>
        <w:r w:rsidR="00EB0EA3" w:rsidRPr="00070867">
          <w:rPr>
            <w:rStyle w:val="Hyperlink"/>
            <w:szCs w:val="22"/>
            <w:lang w:val="ru-RU"/>
          </w:rPr>
          <w:t>/</w:t>
        </w:r>
        <w:proofErr w:type="spellStart"/>
        <w:r w:rsidR="00EB0EA3" w:rsidRPr="00070867">
          <w:rPr>
            <w:rStyle w:val="Hyperlink"/>
            <w:szCs w:val="22"/>
          </w:rPr>
          <w:t>en</w:t>
        </w:r>
        <w:proofErr w:type="spellEnd"/>
        <w:r w:rsidR="00EB0EA3" w:rsidRPr="00070867">
          <w:rPr>
            <w:rStyle w:val="Hyperlink"/>
            <w:szCs w:val="22"/>
            <w:lang w:val="ru-RU"/>
          </w:rPr>
          <w:t>/</w:t>
        </w:r>
        <w:proofErr w:type="spellStart"/>
        <w:r w:rsidR="00EB0EA3" w:rsidRPr="00070867">
          <w:rPr>
            <w:rStyle w:val="Hyperlink"/>
            <w:szCs w:val="22"/>
          </w:rPr>
          <w:t>igc</w:t>
        </w:r>
        <w:proofErr w:type="spellEnd"/>
        <w:r w:rsidR="00EB0EA3" w:rsidRPr="00070867">
          <w:rPr>
            <w:rStyle w:val="Hyperlink"/>
            <w:szCs w:val="22"/>
            <w:lang w:val="ru-RU"/>
          </w:rPr>
          <w:t>/</w:t>
        </w:r>
        <w:r w:rsidR="00EB0EA3" w:rsidRPr="00070867">
          <w:rPr>
            <w:rStyle w:val="Hyperlink"/>
            <w:szCs w:val="22"/>
          </w:rPr>
          <w:t>index</w:t>
        </w:r>
        <w:r w:rsidR="00EB0EA3" w:rsidRPr="00070867">
          <w:rPr>
            <w:rStyle w:val="Hyperlink"/>
            <w:szCs w:val="22"/>
            <w:lang w:val="ru-RU"/>
          </w:rPr>
          <w:t>.</w:t>
        </w:r>
        <w:r w:rsidR="00EB0EA3" w:rsidRPr="00070867">
          <w:rPr>
            <w:rStyle w:val="Hyperlink"/>
            <w:szCs w:val="22"/>
          </w:rPr>
          <w:t>html</w:t>
        </w:r>
      </w:hyperlink>
      <w:r w:rsidR="006C1574" w:rsidRPr="00BE39E6">
        <w:rPr>
          <w:szCs w:val="22"/>
          <w:lang w:val="ru-RU"/>
        </w:rPr>
        <w:t>.</w:t>
      </w:r>
      <w:r w:rsidR="00EB0EA3">
        <w:rPr>
          <w:szCs w:val="22"/>
          <w:lang w:val="ru-RU"/>
        </w:rPr>
        <w:t xml:space="preserve">  Эта веб-</w:t>
      </w:r>
      <w:r w:rsidR="00EB0EA3" w:rsidRPr="00EB0EA3">
        <w:rPr>
          <w:szCs w:val="22"/>
          <w:lang w:val="ru-RU"/>
        </w:rPr>
        <w:t>страница является важн</w:t>
      </w:r>
      <w:r w:rsidR="00EB0EA3">
        <w:rPr>
          <w:szCs w:val="22"/>
          <w:lang w:val="ru-RU"/>
        </w:rPr>
        <w:t>ейшим каналом</w:t>
      </w:r>
      <w:r w:rsidR="00EB0EA3" w:rsidRPr="00EB0EA3">
        <w:rPr>
          <w:szCs w:val="22"/>
          <w:lang w:val="ru-RU"/>
        </w:rPr>
        <w:t xml:space="preserve"> подробной информации для участников МКГР</w:t>
      </w:r>
      <w:r w:rsidR="00C512B5" w:rsidRPr="00EB0EA3">
        <w:rPr>
          <w:szCs w:val="22"/>
          <w:lang w:val="ru-RU"/>
        </w:rPr>
        <w:t>.</w:t>
      </w:r>
    </w:p>
    <w:p w:rsidR="006C1574" w:rsidRPr="00EB0EA3" w:rsidRDefault="006C1574" w:rsidP="006C1574">
      <w:pPr>
        <w:ind w:left="720"/>
        <w:rPr>
          <w:color w:val="000000"/>
          <w:szCs w:val="22"/>
          <w:lang w:val="ru-RU"/>
        </w:rPr>
      </w:pPr>
    </w:p>
    <w:p w:rsidR="006C1574" w:rsidRPr="00EB0EA3" w:rsidRDefault="00EB0EA3" w:rsidP="00347D56">
      <w:pPr>
        <w:numPr>
          <w:ilvl w:val="0"/>
          <w:numId w:val="31"/>
        </w:numPr>
        <w:rPr>
          <w:color w:val="000000"/>
          <w:szCs w:val="22"/>
          <w:lang w:val="ru-RU"/>
        </w:rPr>
      </w:pPr>
      <w:r w:rsidRPr="00EB0EA3">
        <w:rPr>
          <w:color w:val="000000"/>
          <w:szCs w:val="22"/>
          <w:lang w:val="ru-RU"/>
        </w:rPr>
        <w:t>Портал коренных народов</w:t>
      </w:r>
      <w:r w:rsidR="006C1574" w:rsidRPr="00EB0EA3">
        <w:rPr>
          <w:color w:val="000000"/>
          <w:szCs w:val="22"/>
          <w:lang w:val="ru-RU"/>
        </w:rPr>
        <w:t xml:space="preserve">:  </w:t>
      </w:r>
      <w:r w:rsidR="006C1574" w:rsidRPr="00292BF3">
        <w:rPr>
          <w:szCs w:val="22"/>
          <w:lang w:val="fr-CH"/>
        </w:rPr>
        <w:t>http</w:t>
      </w:r>
      <w:r w:rsidR="006C1574" w:rsidRPr="00EB0EA3">
        <w:rPr>
          <w:szCs w:val="22"/>
          <w:lang w:val="ru-RU"/>
        </w:rPr>
        <w:t>://</w:t>
      </w:r>
      <w:r w:rsidR="006C1574" w:rsidRPr="00292BF3">
        <w:rPr>
          <w:szCs w:val="22"/>
          <w:lang w:val="fr-CH"/>
        </w:rPr>
        <w:t>www</w:t>
      </w:r>
      <w:r w:rsidR="006C1574" w:rsidRPr="00EB0EA3">
        <w:rPr>
          <w:szCs w:val="22"/>
          <w:lang w:val="ru-RU"/>
        </w:rPr>
        <w:t>.</w:t>
      </w:r>
      <w:r w:rsidR="006C1574" w:rsidRPr="00292BF3">
        <w:rPr>
          <w:szCs w:val="22"/>
          <w:lang w:val="fr-CH"/>
        </w:rPr>
        <w:t>wipo</w:t>
      </w:r>
      <w:r w:rsidR="006C1574" w:rsidRPr="00EB0EA3">
        <w:rPr>
          <w:szCs w:val="22"/>
          <w:lang w:val="ru-RU"/>
        </w:rPr>
        <w:t>.</w:t>
      </w:r>
      <w:r w:rsidR="006C1574" w:rsidRPr="00292BF3">
        <w:rPr>
          <w:szCs w:val="22"/>
          <w:lang w:val="fr-CH"/>
        </w:rPr>
        <w:t>int</w:t>
      </w:r>
      <w:r w:rsidR="006C1574" w:rsidRPr="00EB0EA3">
        <w:rPr>
          <w:szCs w:val="22"/>
          <w:lang w:val="ru-RU"/>
        </w:rPr>
        <w:t>/</w:t>
      </w:r>
      <w:r w:rsidR="006C1574" w:rsidRPr="00292BF3">
        <w:rPr>
          <w:szCs w:val="22"/>
          <w:lang w:val="fr-CH"/>
        </w:rPr>
        <w:t>tk</w:t>
      </w:r>
      <w:r w:rsidR="006C1574" w:rsidRPr="00EB0EA3">
        <w:rPr>
          <w:szCs w:val="22"/>
          <w:lang w:val="ru-RU"/>
        </w:rPr>
        <w:t>/</w:t>
      </w:r>
      <w:r w:rsidR="006C1574" w:rsidRPr="00292BF3">
        <w:rPr>
          <w:szCs w:val="22"/>
          <w:lang w:val="fr-CH"/>
        </w:rPr>
        <w:t>en</w:t>
      </w:r>
      <w:r w:rsidR="006C1574" w:rsidRPr="00EB0EA3">
        <w:rPr>
          <w:szCs w:val="22"/>
          <w:lang w:val="ru-RU"/>
        </w:rPr>
        <w:t>/</w:t>
      </w:r>
      <w:r w:rsidR="006C1574" w:rsidRPr="00292BF3">
        <w:rPr>
          <w:szCs w:val="22"/>
          <w:lang w:val="fr-CH"/>
        </w:rPr>
        <w:t>indigenous</w:t>
      </w:r>
      <w:r w:rsidR="006C1574" w:rsidRPr="00EB0EA3">
        <w:rPr>
          <w:szCs w:val="22"/>
          <w:lang w:val="ru-RU"/>
        </w:rPr>
        <w:t xml:space="preserve">/.  </w:t>
      </w:r>
      <w:r w:rsidRPr="00EB0EA3">
        <w:rPr>
          <w:szCs w:val="22"/>
          <w:lang w:val="ru-RU"/>
        </w:rPr>
        <w:t>Он был создан в рамках усилий Секретариата ВОИС по улучшению доступа к информации</w:t>
      </w:r>
      <w:r w:rsidR="00347D56">
        <w:rPr>
          <w:szCs w:val="22"/>
          <w:lang w:val="ru-RU"/>
        </w:rPr>
        <w:t>,</w:t>
      </w:r>
      <w:r w:rsidRPr="00EB0EA3">
        <w:rPr>
          <w:szCs w:val="22"/>
          <w:lang w:val="ru-RU"/>
        </w:rPr>
        <w:t xml:space="preserve"> </w:t>
      </w:r>
      <w:r w:rsidR="00347D56" w:rsidRPr="00347D56">
        <w:rPr>
          <w:szCs w:val="22"/>
          <w:lang w:val="ru-RU"/>
        </w:rPr>
        <w:t xml:space="preserve">предназначенной для коренных народов и местных общин и </w:t>
      </w:r>
      <w:r w:rsidRPr="00EB0EA3">
        <w:rPr>
          <w:szCs w:val="22"/>
          <w:lang w:val="ru-RU"/>
        </w:rPr>
        <w:t>име</w:t>
      </w:r>
      <w:r w:rsidR="00347D56">
        <w:rPr>
          <w:szCs w:val="22"/>
          <w:lang w:val="ru-RU"/>
        </w:rPr>
        <w:t>ющей к ним</w:t>
      </w:r>
      <w:r w:rsidRPr="00EB0EA3">
        <w:rPr>
          <w:szCs w:val="22"/>
          <w:lang w:val="ru-RU"/>
        </w:rPr>
        <w:t xml:space="preserve"> прямое отношение.  На этой странице приводятся ссылки на практикум</w:t>
      </w:r>
      <w:r w:rsidR="00EB1D6D">
        <w:rPr>
          <w:szCs w:val="22"/>
          <w:lang w:val="ru-RU"/>
        </w:rPr>
        <w:t>ы,</w:t>
      </w:r>
      <w:r w:rsidRPr="00EB0EA3">
        <w:rPr>
          <w:szCs w:val="22"/>
          <w:lang w:val="ru-RU"/>
        </w:rPr>
        <w:t xml:space="preserve"> </w:t>
      </w:r>
      <w:r w:rsidR="00EB1D6D">
        <w:rPr>
          <w:szCs w:val="22"/>
          <w:lang w:val="ru-RU"/>
        </w:rPr>
        <w:t>тематические</w:t>
      </w:r>
      <w:r w:rsidRPr="00EB0EA3">
        <w:rPr>
          <w:szCs w:val="22"/>
          <w:lang w:val="ru-RU"/>
        </w:rPr>
        <w:t xml:space="preserve"> ресурсы ВОИС</w:t>
      </w:r>
      <w:r w:rsidR="00EB1D6D">
        <w:rPr>
          <w:szCs w:val="22"/>
          <w:lang w:val="ru-RU"/>
        </w:rPr>
        <w:t xml:space="preserve"> и</w:t>
      </w:r>
      <w:r w:rsidRPr="00EB0EA3">
        <w:rPr>
          <w:szCs w:val="22"/>
          <w:lang w:val="ru-RU"/>
        </w:rPr>
        <w:t xml:space="preserve"> информаци</w:t>
      </w:r>
      <w:r w:rsidR="00EB1D6D">
        <w:rPr>
          <w:szCs w:val="22"/>
          <w:lang w:val="ru-RU"/>
        </w:rPr>
        <w:t>ю</w:t>
      </w:r>
      <w:r w:rsidRPr="00EB0EA3">
        <w:rPr>
          <w:szCs w:val="22"/>
          <w:lang w:val="ru-RU"/>
        </w:rPr>
        <w:t xml:space="preserve"> об аккредитации и участии в работе МКГР, а также внешние ссылки, </w:t>
      </w:r>
      <w:r w:rsidR="00EB1D6D">
        <w:rPr>
          <w:szCs w:val="22"/>
          <w:lang w:val="ru-RU"/>
        </w:rPr>
        <w:t>представляющие интерес</w:t>
      </w:r>
      <w:r w:rsidRPr="00EB0EA3">
        <w:rPr>
          <w:szCs w:val="22"/>
          <w:lang w:val="ru-RU"/>
        </w:rPr>
        <w:t xml:space="preserve"> для коренных народов и местных общин.</w:t>
      </w:r>
    </w:p>
    <w:p w:rsidR="006C1574" w:rsidRPr="00EB0EA3" w:rsidRDefault="006C1574" w:rsidP="006C1574">
      <w:pPr>
        <w:rPr>
          <w:color w:val="000000"/>
          <w:szCs w:val="22"/>
          <w:lang w:val="ru-RU"/>
        </w:rPr>
      </w:pPr>
    </w:p>
    <w:p w:rsidR="006C1574" w:rsidRPr="00EB0EA3" w:rsidRDefault="00EB0EA3" w:rsidP="001F6A0D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lang w:val="ru-RU"/>
        </w:rPr>
        <w:t>Т</w:t>
      </w:r>
      <w:r w:rsidRPr="00292BF3">
        <w:rPr>
          <w:lang w:val="ru-RU"/>
        </w:rPr>
        <w:t>радиционны</w:t>
      </w:r>
      <w:r w:rsidR="00891732">
        <w:rPr>
          <w:lang w:val="ru-RU"/>
        </w:rPr>
        <w:t>е</w:t>
      </w:r>
      <w:r w:rsidRPr="00292BF3">
        <w:rPr>
          <w:lang w:val="ru-RU"/>
        </w:rPr>
        <w:t xml:space="preserve"> знания</w:t>
      </w:r>
      <w:r w:rsidR="006C1574" w:rsidRPr="00EB0EA3">
        <w:rPr>
          <w:color w:val="000000"/>
          <w:szCs w:val="22"/>
          <w:lang w:val="ru-RU"/>
        </w:rPr>
        <w:t xml:space="preserve">:  </w:t>
      </w:r>
      <w:r w:rsidR="001F6A0D" w:rsidRPr="001F6A0D">
        <w:rPr>
          <w:color w:val="000000"/>
          <w:szCs w:val="22"/>
        </w:rPr>
        <w:t>http</w:t>
      </w:r>
      <w:r w:rsidR="001F6A0D" w:rsidRPr="00EB0EA3">
        <w:rPr>
          <w:color w:val="000000"/>
          <w:szCs w:val="22"/>
          <w:lang w:val="ru-RU"/>
        </w:rPr>
        <w:t>://</w:t>
      </w:r>
      <w:r w:rsidR="001F6A0D" w:rsidRPr="001F6A0D">
        <w:rPr>
          <w:color w:val="000000"/>
          <w:szCs w:val="22"/>
        </w:rPr>
        <w:t>www</w:t>
      </w:r>
      <w:r w:rsidR="001F6A0D" w:rsidRPr="00EB0EA3">
        <w:rPr>
          <w:color w:val="000000"/>
          <w:szCs w:val="22"/>
          <w:lang w:val="ru-RU"/>
        </w:rPr>
        <w:t>.</w:t>
      </w:r>
      <w:r w:rsidR="001F6A0D" w:rsidRPr="001F6A0D">
        <w:rPr>
          <w:color w:val="000000"/>
          <w:szCs w:val="22"/>
        </w:rPr>
        <w:t>wipo</w:t>
      </w:r>
      <w:r w:rsidR="001F6A0D" w:rsidRPr="00EB0EA3">
        <w:rPr>
          <w:color w:val="000000"/>
          <w:szCs w:val="22"/>
          <w:lang w:val="ru-RU"/>
        </w:rPr>
        <w:t>.</w:t>
      </w:r>
      <w:r w:rsidR="001F6A0D" w:rsidRPr="001F6A0D">
        <w:rPr>
          <w:color w:val="000000"/>
          <w:szCs w:val="22"/>
        </w:rPr>
        <w:t>int</w:t>
      </w:r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tk</w:t>
      </w:r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en</w:t>
      </w:r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tk</w:t>
      </w:r>
      <w:r w:rsidR="001F6A0D" w:rsidRPr="00EB0EA3">
        <w:rPr>
          <w:color w:val="000000"/>
          <w:szCs w:val="22"/>
          <w:lang w:val="ru-RU"/>
        </w:rPr>
        <w:t xml:space="preserve">/.  </w:t>
      </w:r>
      <w:r>
        <w:rPr>
          <w:color w:val="000000"/>
          <w:szCs w:val="22"/>
          <w:lang w:val="ru-RU"/>
        </w:rPr>
        <w:t>На</w:t>
      </w:r>
      <w:r w:rsidRPr="00EB0EA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этой</w:t>
      </w:r>
      <w:r w:rsidRPr="00EB0EA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веб</w:t>
      </w:r>
      <w:r w:rsidRPr="00EB0EA3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странице</w:t>
      </w:r>
      <w:r w:rsidRPr="00EB0EA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кратко</w:t>
      </w:r>
      <w:r w:rsidRPr="00EB0EA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описаны</w:t>
      </w:r>
      <w:r w:rsidRPr="00EB0EA3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проблемы в данной области и приводятся ссылки на соответствующие ресурсы. </w:t>
      </w:r>
    </w:p>
    <w:p w:rsidR="006C1574" w:rsidRPr="00EB0EA3" w:rsidRDefault="006C1574" w:rsidP="006C1574">
      <w:pPr>
        <w:rPr>
          <w:color w:val="000000"/>
          <w:szCs w:val="22"/>
          <w:lang w:val="ru-RU"/>
        </w:rPr>
      </w:pPr>
    </w:p>
    <w:p w:rsidR="006C1574" w:rsidRPr="00EB0EA3" w:rsidRDefault="00EB0EA3" w:rsidP="006C1574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</w:t>
      </w:r>
      <w:r w:rsidRPr="00EB0EA3">
        <w:rPr>
          <w:color w:val="000000"/>
          <w:szCs w:val="22"/>
          <w:lang w:val="ru-RU"/>
        </w:rPr>
        <w:t>радиционны</w:t>
      </w:r>
      <w:r>
        <w:rPr>
          <w:color w:val="000000"/>
          <w:szCs w:val="22"/>
          <w:lang w:val="ru-RU"/>
        </w:rPr>
        <w:t>е</w:t>
      </w:r>
      <w:r w:rsidRPr="00EB0EA3">
        <w:rPr>
          <w:color w:val="000000"/>
          <w:szCs w:val="22"/>
          <w:lang w:val="ru-RU"/>
        </w:rPr>
        <w:t xml:space="preserve"> выражения культуры</w:t>
      </w:r>
      <w:r w:rsidR="006C1574" w:rsidRPr="00EB0EA3">
        <w:rPr>
          <w:color w:val="000000"/>
          <w:szCs w:val="22"/>
          <w:lang w:val="ru-RU"/>
        </w:rPr>
        <w:t xml:space="preserve">:  </w:t>
      </w:r>
      <w:r w:rsidR="006C1574" w:rsidRPr="006C1574">
        <w:rPr>
          <w:color w:val="000000"/>
          <w:szCs w:val="22"/>
          <w:lang w:val="fr-FR"/>
        </w:rPr>
        <w:t>http</w:t>
      </w:r>
      <w:r w:rsidR="006C1574" w:rsidRPr="00EB0EA3">
        <w:rPr>
          <w:color w:val="000000"/>
          <w:szCs w:val="22"/>
          <w:lang w:val="ru-RU"/>
        </w:rPr>
        <w:t>://</w:t>
      </w:r>
      <w:r w:rsidR="006C1574" w:rsidRPr="006C1574">
        <w:rPr>
          <w:color w:val="000000"/>
          <w:szCs w:val="22"/>
          <w:lang w:val="fr-FR"/>
        </w:rPr>
        <w:t>www</w:t>
      </w:r>
      <w:r w:rsidR="006C1574" w:rsidRPr="00EB0EA3">
        <w:rPr>
          <w:color w:val="000000"/>
          <w:szCs w:val="22"/>
          <w:lang w:val="ru-RU"/>
        </w:rPr>
        <w:t>.</w:t>
      </w:r>
      <w:r w:rsidR="006C1574" w:rsidRPr="006C1574">
        <w:rPr>
          <w:color w:val="000000"/>
          <w:szCs w:val="22"/>
          <w:lang w:val="fr-FR"/>
        </w:rPr>
        <w:t>wipo</w:t>
      </w:r>
      <w:r w:rsidR="006C1574" w:rsidRPr="00EB0EA3">
        <w:rPr>
          <w:color w:val="000000"/>
          <w:szCs w:val="22"/>
          <w:lang w:val="ru-RU"/>
        </w:rPr>
        <w:t>.</w:t>
      </w:r>
      <w:r w:rsidR="006C1574" w:rsidRPr="006C1574">
        <w:rPr>
          <w:color w:val="000000"/>
          <w:szCs w:val="22"/>
          <w:lang w:val="fr-FR"/>
        </w:rPr>
        <w:t>int</w:t>
      </w:r>
      <w:r w:rsidR="006C1574" w:rsidRPr="00EB0EA3">
        <w:rPr>
          <w:color w:val="000000"/>
          <w:szCs w:val="22"/>
          <w:lang w:val="ru-RU"/>
        </w:rPr>
        <w:t>/</w:t>
      </w:r>
      <w:r w:rsidR="006C1574" w:rsidRPr="006C1574">
        <w:rPr>
          <w:color w:val="000000"/>
          <w:szCs w:val="22"/>
          <w:lang w:val="fr-FR"/>
        </w:rPr>
        <w:t>tk</w:t>
      </w:r>
      <w:r w:rsidR="006C1574" w:rsidRPr="00EB0EA3">
        <w:rPr>
          <w:color w:val="000000"/>
          <w:szCs w:val="22"/>
          <w:lang w:val="ru-RU"/>
        </w:rPr>
        <w:t>/</w:t>
      </w:r>
      <w:r w:rsidR="006C1574" w:rsidRPr="006C1574">
        <w:rPr>
          <w:color w:val="000000"/>
          <w:szCs w:val="22"/>
          <w:lang w:val="fr-FR"/>
        </w:rPr>
        <w:t>en</w:t>
      </w:r>
      <w:r w:rsidR="006C1574" w:rsidRPr="00EB0EA3">
        <w:rPr>
          <w:color w:val="000000"/>
          <w:szCs w:val="22"/>
          <w:lang w:val="ru-RU"/>
        </w:rPr>
        <w:t>/</w:t>
      </w:r>
      <w:r w:rsidR="006C1574" w:rsidRPr="006C1574">
        <w:rPr>
          <w:color w:val="000000"/>
          <w:szCs w:val="22"/>
          <w:lang w:val="fr-FR"/>
        </w:rPr>
        <w:t>folklore</w:t>
      </w:r>
      <w:r w:rsidR="006C1574" w:rsidRPr="00EB0EA3">
        <w:rPr>
          <w:color w:val="000000"/>
          <w:szCs w:val="22"/>
          <w:lang w:val="ru-RU"/>
        </w:rPr>
        <w:t xml:space="preserve">/.  </w:t>
      </w:r>
      <w:r w:rsidRPr="00EB0EA3">
        <w:rPr>
          <w:color w:val="000000"/>
          <w:szCs w:val="22"/>
          <w:lang w:val="ru-RU"/>
        </w:rPr>
        <w:t>На этой веб-странице кратко описаны проблемы в данной области и приводятся ссылки на соответствующие ресурсы.</w:t>
      </w:r>
    </w:p>
    <w:p w:rsidR="006C1574" w:rsidRPr="00EB0EA3" w:rsidRDefault="006C1574" w:rsidP="006C1574">
      <w:pPr>
        <w:rPr>
          <w:color w:val="000000"/>
          <w:szCs w:val="22"/>
          <w:lang w:val="ru-RU"/>
        </w:rPr>
      </w:pPr>
    </w:p>
    <w:p w:rsidR="006C1574" w:rsidRPr="00EB0EA3" w:rsidRDefault="00EB0EA3" w:rsidP="001F6A0D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Генетические </w:t>
      </w:r>
      <w:r w:rsidR="00891732">
        <w:rPr>
          <w:color w:val="000000"/>
          <w:szCs w:val="22"/>
          <w:lang w:val="ru-RU"/>
        </w:rPr>
        <w:t>ресурсы</w:t>
      </w:r>
      <w:r w:rsidR="006C1574" w:rsidRPr="00EB0EA3">
        <w:rPr>
          <w:color w:val="000000"/>
          <w:szCs w:val="22"/>
          <w:lang w:val="ru-RU"/>
        </w:rPr>
        <w:t>:</w:t>
      </w:r>
      <w:r w:rsidR="001F6A0D" w:rsidRPr="00EB0EA3">
        <w:rPr>
          <w:color w:val="000000"/>
          <w:szCs w:val="22"/>
          <w:lang w:val="ru-RU"/>
        </w:rPr>
        <w:t xml:space="preserve">  </w:t>
      </w:r>
      <w:r w:rsidR="001F6A0D" w:rsidRPr="001F6A0D">
        <w:rPr>
          <w:color w:val="000000"/>
          <w:szCs w:val="22"/>
        </w:rPr>
        <w:t>http</w:t>
      </w:r>
      <w:r w:rsidR="001F6A0D" w:rsidRPr="00EB0EA3">
        <w:rPr>
          <w:color w:val="000000"/>
          <w:szCs w:val="22"/>
          <w:lang w:val="ru-RU"/>
        </w:rPr>
        <w:t>://</w:t>
      </w:r>
      <w:r w:rsidR="001F6A0D" w:rsidRPr="001F6A0D">
        <w:rPr>
          <w:color w:val="000000"/>
          <w:szCs w:val="22"/>
        </w:rPr>
        <w:t>www</w:t>
      </w:r>
      <w:r w:rsidR="001F6A0D" w:rsidRPr="00EB0EA3">
        <w:rPr>
          <w:color w:val="000000"/>
          <w:szCs w:val="22"/>
          <w:lang w:val="ru-RU"/>
        </w:rPr>
        <w:t>.</w:t>
      </w:r>
      <w:r w:rsidR="001F6A0D" w:rsidRPr="001F6A0D">
        <w:rPr>
          <w:color w:val="000000"/>
          <w:szCs w:val="22"/>
        </w:rPr>
        <w:t>wipo</w:t>
      </w:r>
      <w:r w:rsidR="001F6A0D" w:rsidRPr="00EB0EA3">
        <w:rPr>
          <w:color w:val="000000"/>
          <w:szCs w:val="22"/>
          <w:lang w:val="ru-RU"/>
        </w:rPr>
        <w:t>.</w:t>
      </w:r>
      <w:r w:rsidR="001F6A0D" w:rsidRPr="001F6A0D">
        <w:rPr>
          <w:color w:val="000000"/>
          <w:szCs w:val="22"/>
        </w:rPr>
        <w:t>int</w:t>
      </w:r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tk</w:t>
      </w:r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en</w:t>
      </w:r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genetic</w:t>
      </w:r>
      <w:r w:rsidR="001F6A0D" w:rsidRPr="00EB0EA3">
        <w:rPr>
          <w:color w:val="000000"/>
          <w:szCs w:val="22"/>
          <w:lang w:val="ru-RU"/>
        </w:rPr>
        <w:t xml:space="preserve">/.  </w:t>
      </w:r>
      <w:r w:rsidRPr="00EB0EA3">
        <w:rPr>
          <w:color w:val="000000"/>
          <w:szCs w:val="22"/>
          <w:lang w:val="ru-RU"/>
        </w:rPr>
        <w:t>На этой веб-странице кратко описаны проблемы в данной области и приводятся ссылки на соответствующие ресурсы.</w:t>
      </w:r>
    </w:p>
    <w:p w:rsidR="006C1574" w:rsidRPr="00EB0EA3" w:rsidRDefault="006C1574" w:rsidP="006C1574">
      <w:pPr>
        <w:ind w:left="720"/>
        <w:rPr>
          <w:color w:val="000000"/>
          <w:szCs w:val="22"/>
          <w:lang w:val="ru-RU"/>
        </w:rPr>
      </w:pPr>
    </w:p>
    <w:p w:rsidR="001569BF" w:rsidRPr="005F71DF" w:rsidRDefault="00E67063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5F71DF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5F71DF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5F71DF">
        <w:rPr>
          <w:color w:val="000000"/>
          <w:szCs w:val="22"/>
          <w:lang w:val="ru-RU"/>
        </w:rPr>
        <w:tab/>
      </w:r>
      <w:r w:rsidR="00EB0EA3">
        <w:rPr>
          <w:color w:val="000000"/>
          <w:szCs w:val="22"/>
          <w:lang w:val="ru-RU"/>
        </w:rPr>
        <w:t>Дополнительные</w:t>
      </w:r>
      <w:r w:rsidR="00EB0EA3" w:rsidRPr="005F71DF">
        <w:rPr>
          <w:color w:val="000000"/>
          <w:szCs w:val="22"/>
          <w:lang w:val="ru-RU"/>
        </w:rPr>
        <w:t xml:space="preserve"> </w:t>
      </w:r>
      <w:r w:rsidR="00EB0EA3">
        <w:rPr>
          <w:color w:val="000000"/>
          <w:szCs w:val="22"/>
          <w:lang w:val="ru-RU"/>
        </w:rPr>
        <w:t>ресурсы</w:t>
      </w:r>
      <w:r w:rsidR="00EB0EA3" w:rsidRPr="005F71DF">
        <w:rPr>
          <w:color w:val="000000"/>
          <w:szCs w:val="22"/>
          <w:lang w:val="ru-RU"/>
        </w:rPr>
        <w:t xml:space="preserve">, </w:t>
      </w:r>
      <w:r w:rsidR="00EB0EA3">
        <w:rPr>
          <w:color w:val="000000"/>
          <w:szCs w:val="22"/>
          <w:lang w:val="ru-RU"/>
        </w:rPr>
        <w:t>включая</w:t>
      </w:r>
      <w:r w:rsidR="00EB0EA3" w:rsidRPr="005F71DF">
        <w:rPr>
          <w:color w:val="000000"/>
          <w:szCs w:val="22"/>
          <w:lang w:val="ru-RU"/>
        </w:rPr>
        <w:t xml:space="preserve"> </w:t>
      </w:r>
      <w:r w:rsidR="00EB0EA3">
        <w:rPr>
          <w:color w:val="000000"/>
          <w:szCs w:val="22"/>
          <w:lang w:val="ru-RU"/>
        </w:rPr>
        <w:t>базы данных и публикации, доступны по адресу</w:t>
      </w:r>
      <w:r w:rsidR="00D17F42" w:rsidRPr="005F71DF">
        <w:rPr>
          <w:color w:val="000000"/>
          <w:szCs w:val="22"/>
          <w:lang w:val="ru-RU"/>
        </w:rPr>
        <w:t xml:space="preserve">:  </w:t>
      </w:r>
      <w:r w:rsidR="00D17F42" w:rsidRPr="00D17F42">
        <w:rPr>
          <w:color w:val="000000"/>
          <w:szCs w:val="22"/>
        </w:rPr>
        <w:t>http</w:t>
      </w:r>
      <w:r w:rsidR="00D17F42" w:rsidRPr="005F71DF">
        <w:rPr>
          <w:color w:val="000000"/>
          <w:szCs w:val="22"/>
          <w:lang w:val="ru-RU"/>
        </w:rPr>
        <w:t>://</w:t>
      </w:r>
      <w:r w:rsidR="00D17F42" w:rsidRPr="00D17F42">
        <w:rPr>
          <w:color w:val="000000"/>
          <w:szCs w:val="22"/>
        </w:rPr>
        <w:t>www</w:t>
      </w:r>
      <w:r w:rsidR="00D17F42" w:rsidRPr="005F71DF">
        <w:rPr>
          <w:color w:val="000000"/>
          <w:szCs w:val="22"/>
          <w:lang w:val="ru-RU"/>
        </w:rPr>
        <w:t>.</w:t>
      </w:r>
      <w:r w:rsidR="00D17F42" w:rsidRPr="00D17F42">
        <w:rPr>
          <w:color w:val="000000"/>
          <w:szCs w:val="22"/>
        </w:rPr>
        <w:t>wipo</w:t>
      </w:r>
      <w:r w:rsidR="00D17F42" w:rsidRPr="005F71DF">
        <w:rPr>
          <w:color w:val="000000"/>
          <w:szCs w:val="22"/>
          <w:lang w:val="ru-RU"/>
        </w:rPr>
        <w:t>.</w:t>
      </w:r>
      <w:r w:rsidR="00D17F42" w:rsidRPr="00D17F42">
        <w:rPr>
          <w:color w:val="000000"/>
          <w:szCs w:val="22"/>
        </w:rPr>
        <w:t>int</w:t>
      </w:r>
      <w:r w:rsidR="00D17F42" w:rsidRPr="005F71DF">
        <w:rPr>
          <w:color w:val="000000"/>
          <w:szCs w:val="22"/>
          <w:lang w:val="ru-RU"/>
        </w:rPr>
        <w:t>/</w:t>
      </w:r>
      <w:r w:rsidR="00D17F42" w:rsidRPr="00D17F42">
        <w:rPr>
          <w:color w:val="000000"/>
          <w:szCs w:val="22"/>
        </w:rPr>
        <w:t>tk</w:t>
      </w:r>
      <w:r w:rsidR="00D17F42" w:rsidRPr="005F71DF">
        <w:rPr>
          <w:color w:val="000000"/>
          <w:szCs w:val="22"/>
          <w:lang w:val="ru-RU"/>
        </w:rPr>
        <w:t>/</w:t>
      </w:r>
      <w:r w:rsidR="00D17F42" w:rsidRPr="00D17F42">
        <w:rPr>
          <w:color w:val="000000"/>
          <w:szCs w:val="22"/>
        </w:rPr>
        <w:t>en</w:t>
      </w:r>
      <w:r w:rsidR="00D17F42" w:rsidRPr="005F71DF">
        <w:rPr>
          <w:color w:val="000000"/>
          <w:szCs w:val="22"/>
          <w:lang w:val="ru-RU"/>
        </w:rPr>
        <w:t>/#</w:t>
      </w:r>
      <w:r w:rsidR="00D17F42" w:rsidRPr="00D17F42">
        <w:rPr>
          <w:color w:val="000000"/>
          <w:szCs w:val="22"/>
        </w:rPr>
        <w:t>resources</w:t>
      </w:r>
      <w:r w:rsidR="00D17F42" w:rsidRPr="005F71DF">
        <w:rPr>
          <w:color w:val="000000"/>
          <w:szCs w:val="22"/>
          <w:lang w:val="ru-RU"/>
        </w:rPr>
        <w:t xml:space="preserve">. </w:t>
      </w:r>
    </w:p>
    <w:p w:rsidR="001F6A0D" w:rsidRPr="005F71DF" w:rsidRDefault="001F6A0D" w:rsidP="00A30E5C">
      <w:pPr>
        <w:rPr>
          <w:color w:val="000000"/>
          <w:szCs w:val="22"/>
          <w:lang w:val="ru-RU"/>
        </w:rPr>
      </w:pPr>
    </w:p>
    <w:p w:rsidR="00A30E5C" w:rsidRPr="005F71DF" w:rsidRDefault="00E67063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5F71DF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5F71DF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5F71DF">
        <w:rPr>
          <w:color w:val="000000"/>
          <w:szCs w:val="22"/>
          <w:lang w:val="ru-RU"/>
        </w:rPr>
        <w:tab/>
      </w:r>
      <w:r w:rsidR="005F71DF">
        <w:rPr>
          <w:color w:val="000000"/>
          <w:szCs w:val="22"/>
          <w:lang w:val="ru-RU"/>
        </w:rPr>
        <w:t>Ниже приводится</w:t>
      </w:r>
      <w:r w:rsidR="005F71DF" w:rsidRPr="005F71DF">
        <w:rPr>
          <w:color w:val="000000"/>
          <w:szCs w:val="22"/>
          <w:lang w:val="ru-RU"/>
        </w:rPr>
        <w:t xml:space="preserve"> </w:t>
      </w:r>
      <w:r w:rsidR="005F71DF">
        <w:rPr>
          <w:color w:val="000000"/>
          <w:szCs w:val="22"/>
          <w:lang w:val="ru-RU"/>
        </w:rPr>
        <w:t xml:space="preserve">основная </w:t>
      </w:r>
      <w:r w:rsidR="005F71DF" w:rsidRPr="005F71DF">
        <w:rPr>
          <w:color w:val="000000"/>
          <w:szCs w:val="22"/>
          <w:lang w:val="ru-RU"/>
        </w:rPr>
        <w:t xml:space="preserve">обновленная информация за период с февраля 2016 г. </w:t>
      </w:r>
    </w:p>
    <w:p w:rsidR="008742A3" w:rsidRPr="005F71DF" w:rsidRDefault="008742A3" w:rsidP="008742A3">
      <w:pPr>
        <w:ind w:left="720"/>
        <w:rPr>
          <w:color w:val="000000"/>
          <w:szCs w:val="22"/>
          <w:lang w:val="ru-RU"/>
        </w:rPr>
      </w:pPr>
    </w:p>
    <w:p w:rsidR="00E20696" w:rsidRPr="00F26D8E" w:rsidRDefault="005F71DF" w:rsidP="00E20696">
      <w:pPr>
        <w:rPr>
          <w:b/>
          <w:color w:val="000000"/>
          <w:szCs w:val="22"/>
        </w:rPr>
      </w:pPr>
      <w:r>
        <w:rPr>
          <w:b/>
          <w:color w:val="000000"/>
          <w:szCs w:val="22"/>
          <w:lang w:val="ru-RU"/>
        </w:rPr>
        <w:t>МКГР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1B5A21" w:rsidRPr="00F26D8E" w:rsidRDefault="00E67063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F26D8E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F26D8E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F26D8E">
        <w:rPr>
          <w:color w:val="000000"/>
          <w:szCs w:val="22"/>
          <w:lang w:val="ru-RU"/>
        </w:rPr>
        <w:tab/>
      </w:r>
      <w:r w:rsidR="00F26D8E">
        <w:rPr>
          <w:color w:val="000000"/>
          <w:szCs w:val="22"/>
          <w:lang w:val="ru-RU"/>
        </w:rPr>
        <w:t>К</w:t>
      </w:r>
      <w:r w:rsidR="00F26D8E" w:rsidRPr="00F26D8E">
        <w:rPr>
          <w:color w:val="000000"/>
          <w:szCs w:val="22"/>
          <w:lang w:val="ru-RU"/>
        </w:rPr>
        <w:t xml:space="preserve"> </w:t>
      </w:r>
      <w:r w:rsidR="00F26D8E">
        <w:rPr>
          <w:color w:val="000000"/>
          <w:szCs w:val="22"/>
          <w:lang w:val="ru-RU"/>
        </w:rPr>
        <w:t>тридцатой</w:t>
      </w:r>
      <w:r w:rsidR="00F26D8E" w:rsidRPr="00F26D8E">
        <w:rPr>
          <w:color w:val="000000"/>
          <w:szCs w:val="22"/>
          <w:lang w:val="ru-RU"/>
        </w:rPr>
        <w:t xml:space="preserve"> </w:t>
      </w:r>
      <w:r w:rsidR="00F26D8E">
        <w:rPr>
          <w:color w:val="000000"/>
          <w:szCs w:val="22"/>
          <w:lang w:val="ru-RU"/>
        </w:rPr>
        <w:t>сессии</w:t>
      </w:r>
      <w:r w:rsidR="00F26D8E" w:rsidRPr="00F26D8E">
        <w:rPr>
          <w:color w:val="000000"/>
          <w:szCs w:val="22"/>
          <w:lang w:val="ru-RU"/>
        </w:rPr>
        <w:t xml:space="preserve"> </w:t>
      </w:r>
      <w:r w:rsidR="00F26D8E">
        <w:rPr>
          <w:color w:val="000000"/>
          <w:szCs w:val="22"/>
          <w:lang w:val="ru-RU"/>
        </w:rPr>
        <w:t>МКГР</w:t>
      </w:r>
      <w:r w:rsidR="00F26D8E" w:rsidRPr="00F26D8E">
        <w:rPr>
          <w:color w:val="000000"/>
          <w:szCs w:val="22"/>
          <w:lang w:val="ru-RU"/>
        </w:rPr>
        <w:t xml:space="preserve"> </w:t>
      </w:r>
      <w:r w:rsidR="00F26D8E">
        <w:rPr>
          <w:color w:val="000000"/>
          <w:szCs w:val="22"/>
          <w:lang w:val="ru-RU"/>
        </w:rPr>
        <w:t>создана</w:t>
      </w:r>
      <w:r w:rsidR="00F26D8E" w:rsidRPr="00F26D8E">
        <w:rPr>
          <w:color w:val="000000"/>
          <w:szCs w:val="22"/>
          <w:lang w:val="ru-RU"/>
        </w:rPr>
        <w:t xml:space="preserve"> специальная страница «</w:t>
      </w:r>
      <w:r w:rsidR="00F26D8E" w:rsidRPr="00F26D8E">
        <w:rPr>
          <w:b/>
          <w:color w:val="000000"/>
          <w:szCs w:val="22"/>
          <w:lang w:val="ru-RU"/>
        </w:rPr>
        <w:t>Материалы для подготовки к сесси</w:t>
      </w:r>
      <w:r w:rsidR="00EB1D6D">
        <w:rPr>
          <w:b/>
          <w:color w:val="000000"/>
          <w:szCs w:val="22"/>
          <w:lang w:val="ru-RU"/>
        </w:rPr>
        <w:t>и</w:t>
      </w:r>
      <w:r w:rsidR="00F26D8E" w:rsidRPr="00F26D8E">
        <w:rPr>
          <w:b/>
          <w:color w:val="000000"/>
          <w:szCs w:val="22"/>
          <w:lang w:val="ru-RU"/>
        </w:rPr>
        <w:t xml:space="preserve"> МКГР</w:t>
      </w:r>
      <w:r w:rsidR="00F26D8E" w:rsidRPr="00F26D8E">
        <w:rPr>
          <w:color w:val="000000"/>
          <w:szCs w:val="22"/>
          <w:lang w:val="ru-RU"/>
        </w:rPr>
        <w:t xml:space="preserve">», которая поможет участникам МКГР подготовиться к </w:t>
      </w:r>
      <w:proofErr w:type="gramStart"/>
      <w:r w:rsidR="00F26D8E" w:rsidRPr="00F26D8E">
        <w:rPr>
          <w:color w:val="000000"/>
          <w:szCs w:val="22"/>
          <w:lang w:val="ru-RU"/>
        </w:rPr>
        <w:t>сессии</w:t>
      </w:r>
      <w:proofErr w:type="gramEnd"/>
      <w:r w:rsidR="00F26D8E" w:rsidRPr="00F26D8E">
        <w:rPr>
          <w:color w:val="000000"/>
          <w:szCs w:val="22"/>
          <w:lang w:val="ru-RU"/>
        </w:rPr>
        <w:t xml:space="preserve"> </w:t>
      </w:r>
      <w:r w:rsidR="00F26D8E">
        <w:rPr>
          <w:color w:val="000000"/>
          <w:szCs w:val="22"/>
          <w:lang w:val="ru-RU"/>
        </w:rPr>
        <w:t>и</w:t>
      </w:r>
      <w:r w:rsidR="00F26D8E" w:rsidRPr="00F26D8E">
        <w:rPr>
          <w:color w:val="000000"/>
          <w:szCs w:val="22"/>
          <w:lang w:val="ru-RU"/>
        </w:rPr>
        <w:t xml:space="preserve"> содержит </w:t>
      </w:r>
      <w:r w:rsidR="00F26D8E">
        <w:rPr>
          <w:color w:val="000000"/>
          <w:szCs w:val="22"/>
          <w:lang w:val="ru-RU"/>
        </w:rPr>
        <w:t>целый</w:t>
      </w:r>
      <w:r w:rsidR="00F26D8E" w:rsidRPr="00F26D8E">
        <w:rPr>
          <w:color w:val="000000"/>
          <w:szCs w:val="22"/>
          <w:lang w:val="ru-RU"/>
        </w:rPr>
        <w:t xml:space="preserve"> </w:t>
      </w:r>
      <w:r w:rsidR="00F26D8E">
        <w:rPr>
          <w:color w:val="000000"/>
          <w:szCs w:val="22"/>
          <w:lang w:val="ru-RU"/>
        </w:rPr>
        <w:t>ряд</w:t>
      </w:r>
      <w:r w:rsidR="00F26D8E" w:rsidRPr="00F26D8E">
        <w:rPr>
          <w:color w:val="000000"/>
          <w:szCs w:val="22"/>
          <w:lang w:val="ru-RU"/>
        </w:rPr>
        <w:t xml:space="preserve"> быстры</w:t>
      </w:r>
      <w:r w:rsidR="00F26D8E">
        <w:rPr>
          <w:color w:val="000000"/>
          <w:szCs w:val="22"/>
          <w:lang w:val="ru-RU"/>
        </w:rPr>
        <w:t>х ссылок</w:t>
      </w:r>
      <w:r w:rsidR="00A30E5C" w:rsidRPr="00F26D8E">
        <w:rPr>
          <w:color w:val="000000"/>
          <w:szCs w:val="22"/>
          <w:lang w:val="ru-RU"/>
        </w:rPr>
        <w:t>:</w:t>
      </w:r>
      <w:r w:rsidR="00754A06" w:rsidRPr="00F26D8E">
        <w:rPr>
          <w:color w:val="000000"/>
          <w:szCs w:val="22"/>
          <w:lang w:val="ru-RU"/>
        </w:rPr>
        <w:t xml:space="preserve"> </w:t>
      </w:r>
      <w:r w:rsidR="00A30E5C" w:rsidRPr="00F26D8E">
        <w:rPr>
          <w:color w:val="000000"/>
          <w:szCs w:val="22"/>
          <w:lang w:val="ru-RU"/>
        </w:rPr>
        <w:t xml:space="preserve"> </w:t>
      </w:r>
      <w:r w:rsidR="008742A3" w:rsidRPr="00F26D8E">
        <w:rPr>
          <w:color w:val="000000"/>
          <w:szCs w:val="22"/>
          <w:lang w:val="ru-RU"/>
        </w:rPr>
        <w:t>(</w:t>
      </w:r>
      <w:r w:rsidR="00C2451C" w:rsidRPr="00C2451C">
        <w:rPr>
          <w:color w:val="000000"/>
          <w:szCs w:val="22"/>
          <w:lang w:val="en-GB"/>
        </w:rPr>
        <w:t>http</w:t>
      </w:r>
      <w:r w:rsidR="00C2451C" w:rsidRPr="00F26D8E">
        <w:rPr>
          <w:color w:val="000000"/>
          <w:szCs w:val="22"/>
          <w:lang w:val="ru-RU"/>
        </w:rPr>
        <w:t>://</w:t>
      </w:r>
      <w:r w:rsidR="00C2451C" w:rsidRPr="00C2451C">
        <w:rPr>
          <w:color w:val="000000"/>
          <w:szCs w:val="22"/>
          <w:lang w:val="en-GB"/>
        </w:rPr>
        <w:t>www</w:t>
      </w:r>
      <w:r w:rsidR="00C2451C" w:rsidRPr="00F26D8E">
        <w:rPr>
          <w:color w:val="000000"/>
          <w:szCs w:val="22"/>
          <w:lang w:val="ru-RU"/>
        </w:rPr>
        <w:t>.</w:t>
      </w:r>
      <w:r w:rsidR="00C2451C" w:rsidRPr="00C2451C">
        <w:rPr>
          <w:color w:val="000000"/>
          <w:szCs w:val="22"/>
          <w:lang w:val="en-GB"/>
        </w:rPr>
        <w:t>wipo</w:t>
      </w:r>
      <w:r w:rsidR="00C2451C" w:rsidRPr="00F26D8E">
        <w:rPr>
          <w:color w:val="000000"/>
          <w:szCs w:val="22"/>
          <w:lang w:val="ru-RU"/>
        </w:rPr>
        <w:t>.</w:t>
      </w:r>
      <w:r w:rsidR="00C2451C" w:rsidRPr="00C2451C">
        <w:rPr>
          <w:color w:val="000000"/>
          <w:szCs w:val="22"/>
          <w:lang w:val="en-GB"/>
        </w:rPr>
        <w:t>int</w:t>
      </w:r>
      <w:r w:rsidR="00C2451C" w:rsidRPr="00F26D8E">
        <w:rPr>
          <w:color w:val="000000"/>
          <w:szCs w:val="22"/>
          <w:lang w:val="ru-RU"/>
        </w:rPr>
        <w:t>/</w:t>
      </w:r>
      <w:r w:rsidR="00C2451C" w:rsidRPr="00C2451C">
        <w:rPr>
          <w:color w:val="000000"/>
          <w:szCs w:val="22"/>
          <w:lang w:val="en-GB"/>
        </w:rPr>
        <w:t>tk</w:t>
      </w:r>
      <w:r w:rsidR="00C2451C" w:rsidRPr="00F26D8E">
        <w:rPr>
          <w:color w:val="000000"/>
          <w:szCs w:val="22"/>
          <w:lang w:val="ru-RU"/>
        </w:rPr>
        <w:t>/</w:t>
      </w:r>
      <w:r w:rsidR="00C2451C" w:rsidRPr="00C2451C">
        <w:rPr>
          <w:color w:val="000000"/>
          <w:szCs w:val="22"/>
          <w:lang w:val="en-GB"/>
        </w:rPr>
        <w:t>en</w:t>
      </w:r>
      <w:r w:rsidR="00C2451C" w:rsidRPr="00F26D8E">
        <w:rPr>
          <w:color w:val="000000"/>
          <w:szCs w:val="22"/>
          <w:lang w:val="ru-RU"/>
        </w:rPr>
        <w:t>/</w:t>
      </w:r>
      <w:r w:rsidR="00C2451C" w:rsidRPr="00C2451C">
        <w:rPr>
          <w:color w:val="000000"/>
          <w:szCs w:val="22"/>
          <w:lang w:val="en-GB"/>
        </w:rPr>
        <w:t>igc</w:t>
      </w:r>
      <w:r w:rsidR="00C2451C" w:rsidRPr="00F26D8E">
        <w:rPr>
          <w:color w:val="000000"/>
          <w:szCs w:val="22"/>
          <w:lang w:val="ru-RU"/>
        </w:rPr>
        <w:t>/</w:t>
      </w:r>
      <w:r w:rsidR="00C2451C" w:rsidRPr="00C2451C">
        <w:rPr>
          <w:color w:val="000000"/>
          <w:szCs w:val="22"/>
          <w:lang w:val="en-GB"/>
        </w:rPr>
        <w:t>preparation</w:t>
      </w:r>
      <w:r w:rsidR="00C2451C" w:rsidRPr="00F26D8E">
        <w:rPr>
          <w:color w:val="000000"/>
          <w:szCs w:val="22"/>
          <w:lang w:val="ru-RU"/>
        </w:rPr>
        <w:t>/</w:t>
      </w:r>
      <w:r w:rsidR="00A30E5C" w:rsidRPr="00F26D8E">
        <w:rPr>
          <w:color w:val="000000"/>
          <w:szCs w:val="22"/>
          <w:lang w:val="ru-RU"/>
        </w:rPr>
        <w:t>)</w:t>
      </w:r>
      <w:r w:rsidR="001D34F6" w:rsidRPr="00F26D8E">
        <w:rPr>
          <w:color w:val="000000"/>
          <w:szCs w:val="22"/>
          <w:lang w:val="ru-RU"/>
        </w:rPr>
        <w:t>.</w:t>
      </w:r>
    </w:p>
    <w:p w:rsidR="001B5A21" w:rsidRPr="00F26D8E" w:rsidRDefault="001B5A21" w:rsidP="003A2301">
      <w:pPr>
        <w:rPr>
          <w:color w:val="000000"/>
          <w:szCs w:val="22"/>
          <w:lang w:val="ru-RU"/>
        </w:rPr>
      </w:pPr>
    </w:p>
    <w:p w:rsidR="00B87800" w:rsidRPr="00F26D8E" w:rsidRDefault="00E67063" w:rsidP="002F777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F26D8E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F26D8E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F26D8E">
        <w:rPr>
          <w:color w:val="000000"/>
          <w:szCs w:val="22"/>
          <w:lang w:val="ru-RU"/>
        </w:rPr>
        <w:tab/>
      </w:r>
      <w:r w:rsidR="00F26D8E">
        <w:rPr>
          <w:color w:val="000000"/>
          <w:szCs w:val="22"/>
          <w:lang w:val="ru-RU"/>
        </w:rPr>
        <w:t>П</w:t>
      </w:r>
      <w:r w:rsidR="00F26D8E" w:rsidRPr="00F26D8E">
        <w:rPr>
          <w:color w:val="000000"/>
          <w:szCs w:val="22"/>
          <w:lang w:val="ru-RU"/>
        </w:rPr>
        <w:t xml:space="preserve">олный </w:t>
      </w:r>
      <w:r w:rsidR="00F26D8E">
        <w:rPr>
          <w:color w:val="000000"/>
          <w:szCs w:val="22"/>
          <w:lang w:val="ru-RU"/>
        </w:rPr>
        <w:t>перечень</w:t>
      </w:r>
      <w:r w:rsidR="00F26D8E" w:rsidRPr="00F26D8E">
        <w:rPr>
          <w:color w:val="000000"/>
          <w:szCs w:val="22"/>
          <w:lang w:val="ru-RU"/>
        </w:rPr>
        <w:t xml:space="preserve"> имеющихся документов, относящихся к </w:t>
      </w:r>
      <w:r w:rsidR="00F26D8E">
        <w:rPr>
          <w:color w:val="000000"/>
          <w:szCs w:val="22"/>
          <w:lang w:val="ru-RU"/>
        </w:rPr>
        <w:t>тридцатой</w:t>
      </w:r>
      <w:r w:rsidR="00F26D8E" w:rsidRPr="00F26D8E">
        <w:rPr>
          <w:color w:val="000000"/>
          <w:szCs w:val="22"/>
          <w:lang w:val="ru-RU"/>
        </w:rPr>
        <w:t xml:space="preserve"> сессии МКГР</w:t>
      </w:r>
      <w:r w:rsidR="00EB1D6D">
        <w:rPr>
          <w:color w:val="000000"/>
          <w:szCs w:val="22"/>
          <w:lang w:val="ru-RU"/>
        </w:rPr>
        <w:t>,</w:t>
      </w:r>
      <w:r w:rsidR="00F26D8E" w:rsidRPr="00F26D8E">
        <w:rPr>
          <w:color w:val="000000"/>
          <w:szCs w:val="22"/>
          <w:lang w:val="ru-RU"/>
        </w:rPr>
        <w:t xml:space="preserve"> доступен по адресу</w:t>
      </w:r>
      <w:r w:rsidR="00C926EA" w:rsidRPr="00F26D8E">
        <w:rPr>
          <w:color w:val="000000"/>
          <w:szCs w:val="22"/>
          <w:lang w:val="ru-RU"/>
        </w:rPr>
        <w:t xml:space="preserve">:  </w:t>
      </w:r>
      <w:r w:rsidR="002F777C" w:rsidRPr="002F777C">
        <w:rPr>
          <w:color w:val="000000"/>
          <w:szCs w:val="22"/>
          <w:lang w:val="en-GB"/>
        </w:rPr>
        <w:t>http</w:t>
      </w:r>
      <w:r w:rsidR="002F777C" w:rsidRPr="00F26D8E">
        <w:rPr>
          <w:color w:val="000000"/>
          <w:szCs w:val="22"/>
          <w:lang w:val="ru-RU"/>
        </w:rPr>
        <w:t>://</w:t>
      </w:r>
      <w:r w:rsidR="002F777C" w:rsidRPr="002F777C">
        <w:rPr>
          <w:color w:val="000000"/>
          <w:szCs w:val="22"/>
          <w:lang w:val="en-GB"/>
        </w:rPr>
        <w:t>www</w:t>
      </w:r>
      <w:r w:rsidR="002F777C" w:rsidRPr="00F26D8E">
        <w:rPr>
          <w:color w:val="000000"/>
          <w:szCs w:val="22"/>
          <w:lang w:val="ru-RU"/>
        </w:rPr>
        <w:t>.</w:t>
      </w:r>
      <w:r w:rsidR="002F777C" w:rsidRPr="002F777C">
        <w:rPr>
          <w:color w:val="000000"/>
          <w:szCs w:val="22"/>
          <w:lang w:val="en-GB"/>
        </w:rPr>
        <w:t>wipo</w:t>
      </w:r>
      <w:r w:rsidR="002F777C" w:rsidRPr="00F26D8E">
        <w:rPr>
          <w:color w:val="000000"/>
          <w:szCs w:val="22"/>
          <w:lang w:val="ru-RU"/>
        </w:rPr>
        <w:t>.</w:t>
      </w:r>
      <w:r w:rsidR="002F777C" w:rsidRPr="002F777C">
        <w:rPr>
          <w:color w:val="000000"/>
          <w:szCs w:val="22"/>
          <w:lang w:val="en-GB"/>
        </w:rPr>
        <w:t>int</w:t>
      </w:r>
      <w:r w:rsidR="002F777C" w:rsidRPr="00F26D8E">
        <w:rPr>
          <w:color w:val="000000"/>
          <w:szCs w:val="22"/>
          <w:lang w:val="ru-RU"/>
        </w:rPr>
        <w:t>/</w:t>
      </w:r>
      <w:r w:rsidR="002F777C" w:rsidRPr="002F777C">
        <w:rPr>
          <w:color w:val="000000"/>
          <w:szCs w:val="22"/>
          <w:lang w:val="en-GB"/>
        </w:rPr>
        <w:t>meetings</w:t>
      </w:r>
      <w:r w:rsidR="002F777C" w:rsidRPr="00F26D8E">
        <w:rPr>
          <w:color w:val="000000"/>
          <w:szCs w:val="22"/>
          <w:lang w:val="ru-RU"/>
        </w:rPr>
        <w:t>/</w:t>
      </w:r>
      <w:r w:rsidR="002F777C" w:rsidRPr="002F777C">
        <w:rPr>
          <w:color w:val="000000"/>
          <w:szCs w:val="22"/>
          <w:lang w:val="en-GB"/>
        </w:rPr>
        <w:t>en</w:t>
      </w:r>
      <w:r w:rsidR="002F777C" w:rsidRPr="00F26D8E">
        <w:rPr>
          <w:color w:val="000000"/>
          <w:szCs w:val="22"/>
          <w:lang w:val="ru-RU"/>
        </w:rPr>
        <w:t>/</w:t>
      </w:r>
      <w:r w:rsidR="002F777C" w:rsidRPr="002F777C">
        <w:rPr>
          <w:color w:val="000000"/>
          <w:szCs w:val="22"/>
          <w:lang w:val="en-GB"/>
        </w:rPr>
        <w:t>details</w:t>
      </w:r>
      <w:r w:rsidR="002F777C" w:rsidRPr="00F26D8E">
        <w:rPr>
          <w:color w:val="000000"/>
          <w:szCs w:val="22"/>
          <w:lang w:val="ru-RU"/>
        </w:rPr>
        <w:t>.</w:t>
      </w:r>
      <w:r w:rsidR="002F777C" w:rsidRPr="002F777C">
        <w:rPr>
          <w:color w:val="000000"/>
          <w:szCs w:val="22"/>
          <w:lang w:val="en-GB"/>
        </w:rPr>
        <w:t>jsp</w:t>
      </w:r>
      <w:r w:rsidR="002F777C" w:rsidRPr="00F26D8E">
        <w:rPr>
          <w:color w:val="000000"/>
          <w:szCs w:val="22"/>
          <w:lang w:val="ru-RU"/>
        </w:rPr>
        <w:t>?</w:t>
      </w:r>
      <w:r w:rsidR="002F777C" w:rsidRPr="002F777C">
        <w:rPr>
          <w:color w:val="000000"/>
          <w:szCs w:val="22"/>
          <w:lang w:val="en-GB"/>
        </w:rPr>
        <w:t>meeting</w:t>
      </w:r>
      <w:r w:rsidR="002F777C" w:rsidRPr="00F26D8E">
        <w:rPr>
          <w:color w:val="000000"/>
          <w:szCs w:val="22"/>
          <w:lang w:val="ru-RU"/>
        </w:rPr>
        <w:t>_</w:t>
      </w:r>
      <w:r w:rsidR="002F777C" w:rsidRPr="002F777C">
        <w:rPr>
          <w:color w:val="000000"/>
          <w:szCs w:val="22"/>
          <w:lang w:val="en-GB"/>
        </w:rPr>
        <w:t>id</w:t>
      </w:r>
      <w:r w:rsidR="002F777C" w:rsidRPr="00F26D8E">
        <w:rPr>
          <w:color w:val="000000"/>
          <w:szCs w:val="22"/>
          <w:lang w:val="ru-RU"/>
        </w:rPr>
        <w:t>=39724.</w:t>
      </w:r>
    </w:p>
    <w:p w:rsidR="00E20696" w:rsidRPr="00F26D8E" w:rsidRDefault="00E20696" w:rsidP="00E20696">
      <w:pPr>
        <w:rPr>
          <w:color w:val="000000"/>
          <w:szCs w:val="22"/>
          <w:lang w:val="ru-RU"/>
        </w:rPr>
      </w:pPr>
    </w:p>
    <w:p w:rsidR="00D37659" w:rsidRPr="00F26D8E" w:rsidRDefault="00F26D8E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С</w:t>
      </w:r>
      <w:r w:rsidRPr="00F26D8E">
        <w:rPr>
          <w:b/>
          <w:color w:val="000000"/>
          <w:szCs w:val="22"/>
          <w:lang w:val="ru-RU"/>
        </w:rPr>
        <w:t>еминар по интеллектуальной собственности и генетическим ресурсам</w:t>
      </w:r>
    </w:p>
    <w:p w:rsidR="00D37659" w:rsidRPr="00F26D8E" w:rsidRDefault="00D37659" w:rsidP="00E20696">
      <w:pPr>
        <w:rPr>
          <w:color w:val="000000"/>
          <w:szCs w:val="22"/>
          <w:lang w:val="ru-RU"/>
        </w:rPr>
      </w:pPr>
    </w:p>
    <w:p w:rsidR="00D37659" w:rsidRPr="00563D69" w:rsidRDefault="00E67063" w:rsidP="00E67063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>
        <w:rPr>
          <w:color w:val="000000"/>
          <w:szCs w:val="22"/>
          <w:lang w:val="en-GB"/>
        </w:rPr>
        <w:instrText xml:space="preserve"> AUTONUM  </w:instrText>
      </w:r>
      <w:r>
        <w:rPr>
          <w:color w:val="000000"/>
          <w:szCs w:val="22"/>
          <w:lang w:val="en-GB"/>
        </w:rPr>
        <w:fldChar w:fldCharType="end"/>
      </w:r>
      <w:r>
        <w:rPr>
          <w:color w:val="000000"/>
          <w:szCs w:val="22"/>
          <w:lang w:val="en-GB"/>
        </w:rPr>
        <w:tab/>
      </w:r>
      <w:r w:rsidR="00563D69">
        <w:rPr>
          <w:color w:val="000000"/>
          <w:szCs w:val="22"/>
          <w:lang w:val="ru-RU"/>
        </w:rPr>
        <w:t>В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возобновленном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мандате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МКГР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на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двухлетний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период</w:t>
      </w:r>
      <w:r w:rsidR="00810912">
        <w:rPr>
          <w:color w:val="000000"/>
          <w:szCs w:val="22"/>
          <w:lang w:val="en-GB"/>
        </w:rPr>
        <w:t xml:space="preserve"> 2016</w:t>
      </w:r>
      <w:r w:rsidR="00563D69" w:rsidRPr="00563D69">
        <w:rPr>
          <w:color w:val="000000"/>
          <w:szCs w:val="22"/>
        </w:rPr>
        <w:t>–</w:t>
      </w:r>
      <w:r w:rsidR="00810912">
        <w:rPr>
          <w:color w:val="000000"/>
          <w:szCs w:val="22"/>
          <w:lang w:val="en-GB"/>
        </w:rPr>
        <w:t>2017</w:t>
      </w:r>
      <w:r w:rsidR="00563D69" w:rsidRPr="00563D69">
        <w:rPr>
          <w:color w:val="000000"/>
          <w:szCs w:val="22"/>
        </w:rPr>
        <w:t xml:space="preserve"> </w:t>
      </w:r>
      <w:r w:rsidR="00563D69">
        <w:rPr>
          <w:color w:val="000000"/>
          <w:szCs w:val="22"/>
          <w:lang w:val="ru-RU"/>
        </w:rPr>
        <w:t>гг</w:t>
      </w:r>
      <w:r w:rsidR="00563D69" w:rsidRPr="00563D69">
        <w:rPr>
          <w:color w:val="000000"/>
          <w:szCs w:val="22"/>
        </w:rPr>
        <w:t xml:space="preserve">. </w:t>
      </w:r>
      <w:r w:rsidR="00563D69">
        <w:rPr>
          <w:color w:val="000000"/>
          <w:szCs w:val="22"/>
          <w:lang w:val="ru-RU"/>
        </w:rPr>
        <w:t>Секретариату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ВОИС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предложено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организовывать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семинары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для</w:t>
      </w:r>
      <w:r w:rsidR="00563D69" w:rsidRPr="00563D69">
        <w:rPr>
          <w:color w:val="000000"/>
          <w:szCs w:val="22"/>
          <w:lang w:val="ru-RU"/>
        </w:rPr>
        <w:t xml:space="preserve"> «</w:t>
      </w:r>
      <w:r w:rsidR="00563D69" w:rsidRPr="00563D69">
        <w:rPr>
          <w:lang w:val="ru-RU"/>
        </w:rPr>
        <w:t xml:space="preserve"> </w:t>
      </w:r>
      <w:r w:rsidR="00563D69" w:rsidRPr="00563D69">
        <w:rPr>
          <w:color w:val="000000"/>
          <w:szCs w:val="22"/>
          <w:lang w:val="ru-RU"/>
        </w:rPr>
        <w:t xml:space="preserve">формирования региональных и межрегиональных </w:t>
      </w:r>
      <w:r w:rsidR="00563D69">
        <w:rPr>
          <w:color w:val="000000"/>
          <w:szCs w:val="22"/>
          <w:lang w:val="ru-RU"/>
        </w:rPr>
        <w:t>баз</w:t>
      </w:r>
      <w:r w:rsidR="00563D69" w:rsidRPr="00563D69">
        <w:rPr>
          <w:color w:val="000000"/>
          <w:szCs w:val="22"/>
          <w:lang w:val="ru-RU"/>
        </w:rPr>
        <w:t xml:space="preserve"> знаний и консенсуса по вопросам, касающимся интеллектуальной собственности, генетически</w:t>
      </w:r>
      <w:r w:rsidR="00563D69">
        <w:rPr>
          <w:color w:val="000000"/>
          <w:szCs w:val="22"/>
          <w:lang w:val="ru-RU"/>
        </w:rPr>
        <w:t>х</w:t>
      </w:r>
      <w:r w:rsidR="00563D69" w:rsidRPr="00563D69">
        <w:rPr>
          <w:color w:val="000000"/>
          <w:szCs w:val="22"/>
          <w:lang w:val="ru-RU"/>
        </w:rPr>
        <w:t xml:space="preserve"> ресурс</w:t>
      </w:r>
      <w:r w:rsidR="00563D69">
        <w:rPr>
          <w:color w:val="000000"/>
          <w:szCs w:val="22"/>
          <w:lang w:val="ru-RU"/>
        </w:rPr>
        <w:t>ов</w:t>
      </w:r>
      <w:r w:rsidR="00563D69" w:rsidRPr="00563D69">
        <w:rPr>
          <w:color w:val="000000"/>
          <w:szCs w:val="22"/>
          <w:lang w:val="ru-RU"/>
        </w:rPr>
        <w:t>, традиционны</w:t>
      </w:r>
      <w:r w:rsidR="00563D69">
        <w:rPr>
          <w:color w:val="000000"/>
          <w:szCs w:val="22"/>
          <w:lang w:val="ru-RU"/>
        </w:rPr>
        <w:t>х</w:t>
      </w:r>
      <w:r w:rsidR="00563D69" w:rsidRPr="00563D69">
        <w:rPr>
          <w:color w:val="000000"/>
          <w:szCs w:val="22"/>
          <w:lang w:val="ru-RU"/>
        </w:rPr>
        <w:t xml:space="preserve"> знани</w:t>
      </w:r>
      <w:r w:rsidR="00563D69">
        <w:rPr>
          <w:color w:val="000000"/>
          <w:szCs w:val="22"/>
          <w:lang w:val="ru-RU"/>
        </w:rPr>
        <w:t>й</w:t>
      </w:r>
      <w:r w:rsidR="00563D69" w:rsidRPr="00563D69">
        <w:rPr>
          <w:color w:val="000000"/>
          <w:szCs w:val="22"/>
          <w:lang w:val="ru-RU"/>
        </w:rPr>
        <w:t xml:space="preserve"> и </w:t>
      </w:r>
      <w:r w:rsidR="00563D69">
        <w:rPr>
          <w:color w:val="000000"/>
          <w:szCs w:val="22"/>
          <w:lang w:val="ru-RU"/>
        </w:rPr>
        <w:t>т</w:t>
      </w:r>
      <w:r w:rsidR="00563D69" w:rsidRPr="00563D69">
        <w:rPr>
          <w:color w:val="000000"/>
          <w:szCs w:val="22"/>
          <w:lang w:val="ru-RU"/>
        </w:rPr>
        <w:t>радиционны</w:t>
      </w:r>
      <w:r w:rsidR="00563D69">
        <w:rPr>
          <w:color w:val="000000"/>
          <w:szCs w:val="22"/>
          <w:lang w:val="ru-RU"/>
        </w:rPr>
        <w:t>х</w:t>
      </w:r>
      <w:r w:rsidR="00563D69" w:rsidRPr="00563D69">
        <w:rPr>
          <w:color w:val="000000"/>
          <w:szCs w:val="22"/>
          <w:lang w:val="ru-RU"/>
        </w:rPr>
        <w:t xml:space="preserve"> выражени</w:t>
      </w:r>
      <w:r w:rsidR="00563D69">
        <w:rPr>
          <w:color w:val="000000"/>
          <w:szCs w:val="22"/>
          <w:lang w:val="ru-RU"/>
        </w:rPr>
        <w:t>й</w:t>
      </w:r>
      <w:r w:rsidR="00563D69" w:rsidRPr="00563D69">
        <w:rPr>
          <w:color w:val="000000"/>
          <w:szCs w:val="22"/>
          <w:lang w:val="ru-RU"/>
        </w:rPr>
        <w:t xml:space="preserve"> культуры, с упором на нерешенные вопросы». </w:t>
      </w:r>
      <w:r w:rsidR="00563D69">
        <w:rPr>
          <w:color w:val="000000"/>
          <w:szCs w:val="22"/>
          <w:lang w:val="ru-RU"/>
        </w:rPr>
        <w:t xml:space="preserve"> </w:t>
      </w:r>
      <w:r w:rsidR="00810912" w:rsidRPr="00563D69">
        <w:rPr>
          <w:color w:val="000000"/>
          <w:szCs w:val="22"/>
          <w:lang w:val="ru-RU"/>
        </w:rPr>
        <w:t xml:space="preserve">  </w:t>
      </w:r>
      <w:r w:rsidR="00563D69" w:rsidRPr="00563D69">
        <w:rPr>
          <w:color w:val="000000"/>
          <w:szCs w:val="22"/>
          <w:lang w:val="ru-RU"/>
        </w:rPr>
        <w:t xml:space="preserve">Семинар по интеллектуальной собственности и генетическим ресурсам </w:t>
      </w:r>
      <w:r w:rsidR="00563D69">
        <w:rPr>
          <w:color w:val="000000"/>
          <w:szCs w:val="22"/>
          <w:lang w:val="ru-RU"/>
        </w:rPr>
        <w:t>будет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проведен</w:t>
      </w:r>
      <w:r w:rsidR="00563D69" w:rsidRPr="00563D69">
        <w:rPr>
          <w:color w:val="000000"/>
          <w:szCs w:val="22"/>
          <w:lang w:val="ru-RU"/>
        </w:rPr>
        <w:t xml:space="preserve"> 26 </w:t>
      </w:r>
      <w:r w:rsidR="00563D69">
        <w:rPr>
          <w:color w:val="000000"/>
          <w:szCs w:val="22"/>
          <w:lang w:val="ru-RU"/>
        </w:rPr>
        <w:t>и</w:t>
      </w:r>
      <w:r w:rsidR="00563D69" w:rsidRPr="00563D69">
        <w:rPr>
          <w:color w:val="000000"/>
          <w:szCs w:val="22"/>
          <w:lang w:val="ru-RU"/>
        </w:rPr>
        <w:t xml:space="preserve"> 27 </w:t>
      </w:r>
      <w:r w:rsidR="00563D69">
        <w:rPr>
          <w:color w:val="000000"/>
          <w:szCs w:val="22"/>
          <w:lang w:val="ru-RU"/>
        </w:rPr>
        <w:t>мая</w:t>
      </w:r>
      <w:r w:rsidR="00563D69" w:rsidRPr="00563D69">
        <w:rPr>
          <w:color w:val="000000"/>
          <w:szCs w:val="22"/>
          <w:lang w:val="ru-RU"/>
        </w:rPr>
        <w:t xml:space="preserve"> 2016 </w:t>
      </w:r>
      <w:r w:rsidR="00563D69">
        <w:rPr>
          <w:color w:val="000000"/>
          <w:szCs w:val="22"/>
          <w:lang w:val="ru-RU"/>
        </w:rPr>
        <w:t>г</w:t>
      </w:r>
      <w:r w:rsidR="00563D69" w:rsidRPr="00563D69">
        <w:rPr>
          <w:color w:val="000000"/>
          <w:szCs w:val="22"/>
          <w:lang w:val="ru-RU"/>
        </w:rPr>
        <w:t xml:space="preserve">. </w:t>
      </w:r>
      <w:r w:rsidR="00563D69">
        <w:rPr>
          <w:color w:val="000000"/>
          <w:szCs w:val="22"/>
          <w:lang w:val="ru-RU"/>
        </w:rPr>
        <w:t>перед тридцатой сессией МКГР.  Информация о семинаре имеется по адресу:</w:t>
      </w:r>
      <w:r w:rsidR="00137E8B" w:rsidRPr="00563D69">
        <w:rPr>
          <w:color w:val="000000"/>
          <w:szCs w:val="22"/>
          <w:lang w:val="ru-RU"/>
        </w:rPr>
        <w:t xml:space="preserve">  </w:t>
      </w:r>
      <w:r w:rsidR="00810912" w:rsidRPr="00810912">
        <w:rPr>
          <w:color w:val="000000"/>
          <w:szCs w:val="22"/>
          <w:lang w:val="en-GB"/>
        </w:rPr>
        <w:t>http</w:t>
      </w:r>
      <w:r w:rsidR="00810912" w:rsidRPr="00563D69">
        <w:rPr>
          <w:color w:val="000000"/>
          <w:szCs w:val="22"/>
          <w:lang w:val="ru-RU"/>
        </w:rPr>
        <w:t>://</w:t>
      </w:r>
      <w:r w:rsidR="00810912" w:rsidRPr="00810912">
        <w:rPr>
          <w:color w:val="000000"/>
          <w:szCs w:val="22"/>
          <w:lang w:val="en-GB"/>
        </w:rPr>
        <w:t>www</w:t>
      </w:r>
      <w:r w:rsidR="00810912" w:rsidRPr="00563D69">
        <w:rPr>
          <w:color w:val="000000"/>
          <w:szCs w:val="22"/>
          <w:lang w:val="ru-RU"/>
        </w:rPr>
        <w:t>.</w:t>
      </w:r>
      <w:r w:rsidR="00810912" w:rsidRPr="00810912">
        <w:rPr>
          <w:color w:val="000000"/>
          <w:szCs w:val="22"/>
          <w:lang w:val="en-GB"/>
        </w:rPr>
        <w:t>wipo</w:t>
      </w:r>
      <w:r w:rsidR="00810912" w:rsidRPr="00563D69">
        <w:rPr>
          <w:color w:val="000000"/>
          <w:szCs w:val="22"/>
          <w:lang w:val="ru-RU"/>
        </w:rPr>
        <w:t>.</w:t>
      </w:r>
      <w:r w:rsidR="00810912" w:rsidRPr="00810912">
        <w:rPr>
          <w:color w:val="000000"/>
          <w:szCs w:val="22"/>
          <w:lang w:val="en-GB"/>
        </w:rPr>
        <w:t>int</w:t>
      </w:r>
      <w:r w:rsidR="00810912" w:rsidRPr="00563D69">
        <w:rPr>
          <w:color w:val="000000"/>
          <w:szCs w:val="22"/>
          <w:lang w:val="ru-RU"/>
        </w:rPr>
        <w:t>/</w:t>
      </w:r>
      <w:r w:rsidR="00810912" w:rsidRPr="00810912">
        <w:rPr>
          <w:color w:val="000000"/>
          <w:szCs w:val="22"/>
          <w:lang w:val="en-GB"/>
        </w:rPr>
        <w:t>meetings</w:t>
      </w:r>
      <w:r w:rsidR="00810912" w:rsidRPr="00563D69">
        <w:rPr>
          <w:color w:val="000000"/>
          <w:szCs w:val="22"/>
          <w:lang w:val="ru-RU"/>
        </w:rPr>
        <w:t>/</w:t>
      </w:r>
      <w:r w:rsidR="00810912" w:rsidRPr="00810912">
        <w:rPr>
          <w:color w:val="000000"/>
          <w:szCs w:val="22"/>
          <w:lang w:val="en-GB"/>
        </w:rPr>
        <w:t>en</w:t>
      </w:r>
      <w:r w:rsidR="00810912" w:rsidRPr="00563D69">
        <w:rPr>
          <w:color w:val="000000"/>
          <w:szCs w:val="22"/>
          <w:lang w:val="ru-RU"/>
        </w:rPr>
        <w:t>/</w:t>
      </w:r>
      <w:r w:rsidR="00810912" w:rsidRPr="00810912">
        <w:rPr>
          <w:color w:val="000000"/>
          <w:szCs w:val="22"/>
          <w:lang w:val="en-GB"/>
        </w:rPr>
        <w:t>details</w:t>
      </w:r>
      <w:r w:rsidR="00810912" w:rsidRPr="00563D69">
        <w:rPr>
          <w:color w:val="000000"/>
          <w:szCs w:val="22"/>
          <w:lang w:val="ru-RU"/>
        </w:rPr>
        <w:t>.</w:t>
      </w:r>
      <w:r w:rsidR="00810912" w:rsidRPr="00810912">
        <w:rPr>
          <w:color w:val="000000"/>
          <w:szCs w:val="22"/>
          <w:lang w:val="en-GB"/>
        </w:rPr>
        <w:t>jsp</w:t>
      </w:r>
      <w:r w:rsidR="00810912" w:rsidRPr="00563D69">
        <w:rPr>
          <w:color w:val="000000"/>
          <w:szCs w:val="22"/>
          <w:lang w:val="ru-RU"/>
        </w:rPr>
        <w:t>?</w:t>
      </w:r>
      <w:r w:rsidR="00810912" w:rsidRPr="00810912">
        <w:rPr>
          <w:color w:val="000000"/>
          <w:szCs w:val="22"/>
          <w:lang w:val="en-GB"/>
        </w:rPr>
        <w:t>meeting</w:t>
      </w:r>
      <w:r w:rsidR="00810912" w:rsidRPr="00563D69">
        <w:rPr>
          <w:color w:val="000000"/>
          <w:szCs w:val="22"/>
          <w:lang w:val="ru-RU"/>
        </w:rPr>
        <w:t>_</w:t>
      </w:r>
      <w:r w:rsidR="00810912" w:rsidRPr="00810912">
        <w:rPr>
          <w:color w:val="000000"/>
          <w:szCs w:val="22"/>
          <w:lang w:val="en-GB"/>
        </w:rPr>
        <w:t>id</w:t>
      </w:r>
      <w:r w:rsidR="00810912" w:rsidRPr="00563D69">
        <w:rPr>
          <w:color w:val="000000"/>
          <w:szCs w:val="22"/>
          <w:lang w:val="ru-RU"/>
        </w:rPr>
        <w:t>=39823</w:t>
      </w:r>
      <w:r w:rsidR="007B4531" w:rsidRPr="00563D69">
        <w:rPr>
          <w:color w:val="000000"/>
          <w:szCs w:val="22"/>
          <w:lang w:val="ru-RU"/>
        </w:rPr>
        <w:t>.</w:t>
      </w:r>
    </w:p>
    <w:p w:rsidR="00137E8B" w:rsidRPr="00563D69" w:rsidRDefault="00137E8B" w:rsidP="00137E8B">
      <w:pPr>
        <w:ind w:left="927"/>
        <w:rPr>
          <w:color w:val="000000"/>
          <w:szCs w:val="22"/>
          <w:lang w:val="ru-RU"/>
        </w:rPr>
      </w:pPr>
    </w:p>
    <w:p w:rsidR="00E67063" w:rsidRPr="00563D69" w:rsidRDefault="00E67063" w:rsidP="00E20696">
      <w:pPr>
        <w:rPr>
          <w:b/>
          <w:color w:val="000000"/>
          <w:szCs w:val="22"/>
          <w:lang w:val="ru-RU"/>
        </w:rPr>
      </w:pPr>
    </w:p>
    <w:p w:rsidR="00E20696" w:rsidRPr="00B94322" w:rsidRDefault="00563D69" w:rsidP="00E20696">
      <w:pPr>
        <w:rPr>
          <w:b/>
          <w:color w:val="000000"/>
          <w:szCs w:val="22"/>
        </w:rPr>
      </w:pPr>
      <w:r>
        <w:rPr>
          <w:b/>
          <w:color w:val="000000"/>
          <w:szCs w:val="22"/>
          <w:lang w:val="ru-RU"/>
        </w:rPr>
        <w:t>Новые</w:t>
      </w:r>
      <w:r w:rsidRPr="00B94322"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  <w:lang w:val="ru-RU"/>
        </w:rPr>
        <w:t>ресурсы</w:t>
      </w:r>
    </w:p>
    <w:p w:rsidR="00A578FA" w:rsidRPr="00C54B37" w:rsidRDefault="00A578FA" w:rsidP="00E20696">
      <w:pPr>
        <w:rPr>
          <w:b/>
          <w:color w:val="000000"/>
          <w:szCs w:val="22"/>
          <w:lang w:val="en-GB"/>
        </w:rPr>
      </w:pPr>
    </w:p>
    <w:p w:rsidR="00E67063" w:rsidRPr="00B94322" w:rsidRDefault="00E67063" w:rsidP="00E67063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9432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9432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94322">
        <w:rPr>
          <w:szCs w:val="22"/>
          <w:lang w:val="ru-RU"/>
        </w:rPr>
        <w:tab/>
      </w:r>
      <w:r w:rsidR="00B94322">
        <w:rPr>
          <w:szCs w:val="22"/>
          <w:lang w:val="ru-RU"/>
        </w:rPr>
        <w:t>Новая</w:t>
      </w:r>
      <w:r w:rsidR="00B94322" w:rsidRPr="00B94322">
        <w:rPr>
          <w:szCs w:val="22"/>
          <w:lang w:val="ru-RU"/>
        </w:rPr>
        <w:t xml:space="preserve"> кратк</w:t>
      </w:r>
      <w:r w:rsidR="00B94322">
        <w:rPr>
          <w:szCs w:val="22"/>
          <w:lang w:val="ru-RU"/>
        </w:rPr>
        <w:t>ая</w:t>
      </w:r>
      <w:r w:rsidR="00B94322" w:rsidRPr="00B94322">
        <w:rPr>
          <w:szCs w:val="22"/>
          <w:lang w:val="ru-RU"/>
        </w:rPr>
        <w:t xml:space="preserve"> информационн</w:t>
      </w:r>
      <w:r w:rsidR="00B94322">
        <w:rPr>
          <w:szCs w:val="22"/>
          <w:lang w:val="ru-RU"/>
        </w:rPr>
        <w:t>ая</w:t>
      </w:r>
      <w:r w:rsidR="00B94322" w:rsidRPr="00B94322">
        <w:rPr>
          <w:szCs w:val="22"/>
          <w:lang w:val="ru-RU"/>
        </w:rPr>
        <w:t xml:space="preserve"> справк</w:t>
      </w:r>
      <w:r w:rsidR="00B94322">
        <w:rPr>
          <w:szCs w:val="22"/>
          <w:lang w:val="ru-RU"/>
        </w:rPr>
        <w:t>а</w:t>
      </w:r>
      <w:r w:rsidR="00B94322" w:rsidRPr="00B94322">
        <w:rPr>
          <w:szCs w:val="22"/>
          <w:lang w:val="ru-RU"/>
        </w:rPr>
        <w:t xml:space="preserve"> по </w:t>
      </w:r>
      <w:r w:rsidR="00B94322">
        <w:rPr>
          <w:szCs w:val="22"/>
          <w:lang w:val="ru-RU"/>
        </w:rPr>
        <w:t xml:space="preserve">интеллектуальной собственности и генетическим ресурсам имеется по адресу: </w:t>
      </w:r>
      <w:r w:rsidRPr="007B4531">
        <w:rPr>
          <w:szCs w:val="22"/>
        </w:rPr>
        <w:t>http</w:t>
      </w:r>
      <w:r w:rsidRPr="00B94322">
        <w:rPr>
          <w:szCs w:val="22"/>
          <w:lang w:val="ru-RU"/>
        </w:rPr>
        <w:t>://</w:t>
      </w:r>
      <w:r w:rsidRPr="007B4531">
        <w:rPr>
          <w:szCs w:val="22"/>
        </w:rPr>
        <w:t>www</w:t>
      </w:r>
      <w:r w:rsidRPr="00B94322">
        <w:rPr>
          <w:szCs w:val="22"/>
          <w:lang w:val="ru-RU"/>
        </w:rPr>
        <w:t>.</w:t>
      </w:r>
      <w:r w:rsidRPr="007B4531">
        <w:rPr>
          <w:szCs w:val="22"/>
        </w:rPr>
        <w:t>wipo</w:t>
      </w:r>
      <w:r w:rsidRPr="00B94322">
        <w:rPr>
          <w:szCs w:val="22"/>
          <w:lang w:val="ru-RU"/>
        </w:rPr>
        <w:t>.</w:t>
      </w:r>
      <w:r w:rsidRPr="007B4531">
        <w:rPr>
          <w:szCs w:val="22"/>
        </w:rPr>
        <w:t>int</w:t>
      </w:r>
      <w:r w:rsidRPr="00B94322">
        <w:rPr>
          <w:szCs w:val="22"/>
          <w:lang w:val="ru-RU"/>
        </w:rPr>
        <w:t>/</w:t>
      </w:r>
      <w:r w:rsidRPr="007B4531">
        <w:rPr>
          <w:szCs w:val="22"/>
        </w:rPr>
        <w:t>edocs</w:t>
      </w:r>
      <w:r w:rsidRPr="00B94322">
        <w:rPr>
          <w:szCs w:val="22"/>
          <w:lang w:val="ru-RU"/>
        </w:rPr>
        <w:t>/</w:t>
      </w:r>
      <w:r w:rsidRPr="007B4531">
        <w:rPr>
          <w:szCs w:val="22"/>
        </w:rPr>
        <w:t>pubdocs</w:t>
      </w:r>
      <w:r w:rsidRPr="00B94322">
        <w:rPr>
          <w:szCs w:val="22"/>
          <w:lang w:val="ru-RU"/>
        </w:rPr>
        <w:t>/</w:t>
      </w:r>
      <w:r w:rsidRPr="007B4531">
        <w:rPr>
          <w:szCs w:val="22"/>
        </w:rPr>
        <w:t>en</w:t>
      </w:r>
      <w:r w:rsidRPr="00B94322">
        <w:rPr>
          <w:szCs w:val="22"/>
          <w:lang w:val="ru-RU"/>
        </w:rPr>
        <w:t>/</w:t>
      </w:r>
      <w:r w:rsidRPr="007B4531">
        <w:rPr>
          <w:szCs w:val="22"/>
        </w:rPr>
        <w:t>wipo</w:t>
      </w:r>
      <w:r w:rsidRPr="00B94322">
        <w:rPr>
          <w:szCs w:val="22"/>
          <w:lang w:val="ru-RU"/>
        </w:rPr>
        <w:t>_</w:t>
      </w:r>
      <w:r w:rsidRPr="007B4531">
        <w:rPr>
          <w:szCs w:val="22"/>
        </w:rPr>
        <w:t>pub</w:t>
      </w:r>
      <w:r w:rsidRPr="00B94322">
        <w:rPr>
          <w:szCs w:val="22"/>
          <w:lang w:val="ru-RU"/>
        </w:rPr>
        <w:t>_</w:t>
      </w:r>
      <w:r w:rsidRPr="007B4531">
        <w:rPr>
          <w:szCs w:val="22"/>
        </w:rPr>
        <w:t>tk</w:t>
      </w:r>
      <w:r w:rsidRPr="00B94322">
        <w:rPr>
          <w:szCs w:val="22"/>
          <w:lang w:val="ru-RU"/>
        </w:rPr>
        <w:t>_10.</w:t>
      </w:r>
      <w:r w:rsidRPr="007B4531">
        <w:rPr>
          <w:szCs w:val="22"/>
        </w:rPr>
        <w:t>pdf</w:t>
      </w:r>
      <w:r w:rsidRPr="00B94322">
        <w:rPr>
          <w:szCs w:val="22"/>
          <w:lang w:val="ru-RU"/>
        </w:rPr>
        <w:t>.</w:t>
      </w:r>
    </w:p>
    <w:p w:rsidR="00E67063" w:rsidRPr="00B94322" w:rsidRDefault="00E67063" w:rsidP="00E67063">
      <w:pPr>
        <w:ind w:left="1440"/>
        <w:rPr>
          <w:color w:val="000000"/>
          <w:szCs w:val="22"/>
          <w:lang w:val="ru-RU"/>
        </w:rPr>
      </w:pPr>
    </w:p>
    <w:p w:rsidR="00E67063" w:rsidRPr="00B94322" w:rsidRDefault="00E67063" w:rsidP="00E67063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B94322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B94322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B94322">
        <w:rPr>
          <w:color w:val="000000"/>
          <w:szCs w:val="22"/>
          <w:lang w:val="ru-RU"/>
        </w:rPr>
        <w:tab/>
      </w:r>
      <w:r w:rsidR="00B94322">
        <w:rPr>
          <w:color w:val="000000"/>
          <w:szCs w:val="22"/>
          <w:lang w:val="ru-RU"/>
        </w:rPr>
        <w:t xml:space="preserve">Таблица, в которой изложены требования о раскрытии, обновлена в апреле 2016 г.: </w:t>
      </w:r>
      <w:r w:rsidRPr="00D111DC">
        <w:rPr>
          <w:color w:val="000000"/>
          <w:szCs w:val="22"/>
          <w:lang w:val="en-GB"/>
        </w:rPr>
        <w:t>http</w:t>
      </w:r>
      <w:r w:rsidRPr="00B94322">
        <w:rPr>
          <w:color w:val="000000"/>
          <w:szCs w:val="22"/>
          <w:lang w:val="ru-RU"/>
        </w:rPr>
        <w:t>://</w:t>
      </w:r>
      <w:r w:rsidRPr="00D111DC">
        <w:rPr>
          <w:color w:val="000000"/>
          <w:szCs w:val="22"/>
          <w:lang w:val="en-GB"/>
        </w:rPr>
        <w:t>www</w:t>
      </w:r>
      <w:r w:rsidRPr="00B94322">
        <w:rPr>
          <w:color w:val="000000"/>
          <w:szCs w:val="22"/>
          <w:lang w:val="ru-RU"/>
        </w:rPr>
        <w:t>.</w:t>
      </w:r>
      <w:r w:rsidRPr="00D111DC">
        <w:rPr>
          <w:color w:val="000000"/>
          <w:szCs w:val="22"/>
          <w:lang w:val="en-GB"/>
        </w:rPr>
        <w:t>wipo</w:t>
      </w:r>
      <w:r w:rsidRPr="00B94322">
        <w:rPr>
          <w:color w:val="000000"/>
          <w:szCs w:val="22"/>
          <w:lang w:val="ru-RU"/>
        </w:rPr>
        <w:t>.</w:t>
      </w:r>
      <w:r w:rsidRPr="00D111DC">
        <w:rPr>
          <w:color w:val="000000"/>
          <w:szCs w:val="22"/>
          <w:lang w:val="en-GB"/>
        </w:rPr>
        <w:t>int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export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sites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www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tk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en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documents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pdf</w:t>
      </w:r>
      <w:r w:rsidRPr="00B94322">
        <w:rPr>
          <w:color w:val="000000"/>
          <w:szCs w:val="22"/>
          <w:lang w:val="ru-RU"/>
        </w:rPr>
        <w:t>/</w:t>
      </w:r>
      <w:r w:rsidRPr="00D111DC">
        <w:rPr>
          <w:color w:val="000000"/>
          <w:szCs w:val="22"/>
          <w:lang w:val="en-GB"/>
        </w:rPr>
        <w:t>genetic</w:t>
      </w:r>
      <w:r w:rsidRPr="00B94322">
        <w:rPr>
          <w:color w:val="000000"/>
          <w:szCs w:val="22"/>
          <w:lang w:val="ru-RU"/>
        </w:rPr>
        <w:t>_</w:t>
      </w:r>
      <w:r w:rsidRPr="00D111DC">
        <w:rPr>
          <w:color w:val="000000"/>
          <w:szCs w:val="22"/>
          <w:lang w:val="en-GB"/>
        </w:rPr>
        <w:t>resources</w:t>
      </w:r>
      <w:r w:rsidRPr="00B94322">
        <w:rPr>
          <w:color w:val="000000"/>
          <w:szCs w:val="22"/>
          <w:lang w:val="ru-RU"/>
        </w:rPr>
        <w:t>_</w:t>
      </w:r>
      <w:r w:rsidRPr="00D111DC">
        <w:rPr>
          <w:color w:val="000000"/>
          <w:szCs w:val="22"/>
          <w:lang w:val="en-GB"/>
        </w:rPr>
        <w:t>disclosure</w:t>
      </w:r>
      <w:r w:rsidRPr="00B94322">
        <w:rPr>
          <w:color w:val="000000"/>
          <w:szCs w:val="22"/>
          <w:lang w:val="ru-RU"/>
        </w:rPr>
        <w:t>.</w:t>
      </w:r>
      <w:r w:rsidRPr="00D111DC">
        <w:rPr>
          <w:color w:val="000000"/>
          <w:szCs w:val="22"/>
          <w:lang w:val="en-GB"/>
        </w:rPr>
        <w:t>pdf</w:t>
      </w:r>
    </w:p>
    <w:p w:rsidR="00E67063" w:rsidRPr="00B94322" w:rsidRDefault="00E67063" w:rsidP="00E67063">
      <w:pPr>
        <w:rPr>
          <w:b/>
          <w:color w:val="000000"/>
          <w:szCs w:val="22"/>
          <w:lang w:val="ru-RU"/>
        </w:rPr>
      </w:pPr>
    </w:p>
    <w:p w:rsidR="00810912" w:rsidRPr="007658D1" w:rsidRDefault="00E67063" w:rsidP="00CD17B8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9432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9432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94322">
        <w:rPr>
          <w:szCs w:val="22"/>
          <w:lang w:val="ru-RU"/>
        </w:rPr>
        <w:tab/>
      </w:r>
      <w:r w:rsidR="00B94322" w:rsidRPr="00B94322">
        <w:rPr>
          <w:szCs w:val="22"/>
          <w:lang w:val="ru-RU"/>
        </w:rPr>
        <w:t>На своей двадцать девятой сессии МКГР обратился к Секретариату с просьбой создать «новую веб-страницу, на которой будут сведены воедино все существующие информационные ресурсы по региональному, национальному, местному и коллективному опыту (например, исследования, сборники законодательных актов, предоставленные материалы, базы данных, факультативные кодексы поведения и протоколы и презентации), подготовленные к настоящему времени Секретариатом ВОИС или представленные государствами-членами и наблюдателями для целей облегчения работы Комитета».</w:t>
      </w:r>
      <w:r w:rsidR="00B94322">
        <w:rPr>
          <w:szCs w:val="22"/>
          <w:lang w:val="ru-RU"/>
        </w:rPr>
        <w:t xml:space="preserve">  Страница с указанием имеющихся на веб-сайте ВОИС </w:t>
      </w:r>
      <w:r w:rsidR="00B94322" w:rsidRPr="00B94322">
        <w:rPr>
          <w:szCs w:val="22"/>
          <w:lang w:val="ru-RU"/>
        </w:rPr>
        <w:t>информационны</w:t>
      </w:r>
      <w:r w:rsidR="00B94322">
        <w:rPr>
          <w:szCs w:val="22"/>
          <w:lang w:val="ru-RU"/>
        </w:rPr>
        <w:t>х</w:t>
      </w:r>
      <w:r w:rsidR="007658D1">
        <w:rPr>
          <w:szCs w:val="22"/>
          <w:lang w:val="ru-RU"/>
        </w:rPr>
        <w:t xml:space="preserve"> </w:t>
      </w:r>
      <w:r w:rsidR="00B94322" w:rsidRPr="00B94322">
        <w:rPr>
          <w:szCs w:val="22"/>
          <w:lang w:val="ru-RU"/>
        </w:rPr>
        <w:t>ресурс</w:t>
      </w:r>
      <w:r w:rsidR="007658D1">
        <w:rPr>
          <w:szCs w:val="22"/>
          <w:lang w:val="ru-RU"/>
        </w:rPr>
        <w:t>ов</w:t>
      </w:r>
      <w:r w:rsidR="00B94322" w:rsidRPr="00B94322">
        <w:rPr>
          <w:szCs w:val="22"/>
          <w:lang w:val="ru-RU"/>
        </w:rPr>
        <w:t xml:space="preserve"> по региональному, национальному, местному и коллективному опыту</w:t>
      </w:r>
      <w:r w:rsidR="00B94322">
        <w:rPr>
          <w:szCs w:val="22"/>
          <w:lang w:val="ru-RU"/>
        </w:rPr>
        <w:t xml:space="preserve"> </w:t>
      </w:r>
      <w:r w:rsidR="007658D1">
        <w:rPr>
          <w:szCs w:val="22"/>
          <w:lang w:val="ru-RU"/>
        </w:rPr>
        <w:t xml:space="preserve">в области ИС и ГР/ТЗ/ТВК создана по следующему адресу:  </w:t>
      </w:r>
      <w:r w:rsidR="00B94322">
        <w:rPr>
          <w:szCs w:val="22"/>
          <w:lang w:val="ru-RU"/>
        </w:rPr>
        <w:t xml:space="preserve"> </w:t>
      </w:r>
      <w:r w:rsidR="007B4531" w:rsidRPr="007B4531">
        <w:rPr>
          <w:szCs w:val="22"/>
        </w:rPr>
        <w:t>http</w:t>
      </w:r>
      <w:r w:rsidR="007B4531" w:rsidRPr="007658D1">
        <w:rPr>
          <w:szCs w:val="22"/>
          <w:lang w:val="ru-RU"/>
        </w:rPr>
        <w:t>://</w:t>
      </w:r>
      <w:r w:rsidR="007B4531" w:rsidRPr="007B4531">
        <w:rPr>
          <w:szCs w:val="22"/>
        </w:rPr>
        <w:t>www</w:t>
      </w:r>
      <w:r w:rsidR="007B4531" w:rsidRPr="007658D1">
        <w:rPr>
          <w:szCs w:val="22"/>
          <w:lang w:val="ru-RU"/>
        </w:rPr>
        <w:t>.</w:t>
      </w:r>
      <w:r w:rsidR="007B4531" w:rsidRPr="007B4531">
        <w:rPr>
          <w:szCs w:val="22"/>
        </w:rPr>
        <w:t>wipo</w:t>
      </w:r>
      <w:r w:rsidR="007B4531" w:rsidRPr="007658D1">
        <w:rPr>
          <w:szCs w:val="22"/>
          <w:lang w:val="ru-RU"/>
        </w:rPr>
        <w:t>.</w:t>
      </w:r>
      <w:r w:rsidR="007B4531" w:rsidRPr="007B4531">
        <w:rPr>
          <w:szCs w:val="22"/>
        </w:rPr>
        <w:t>int</w:t>
      </w:r>
      <w:r w:rsidR="007B4531" w:rsidRPr="007658D1">
        <w:rPr>
          <w:szCs w:val="22"/>
          <w:lang w:val="ru-RU"/>
        </w:rPr>
        <w:t>/</w:t>
      </w:r>
      <w:r w:rsidR="007B4531" w:rsidRPr="007B4531">
        <w:rPr>
          <w:szCs w:val="22"/>
        </w:rPr>
        <w:t>tk</w:t>
      </w:r>
      <w:r w:rsidR="007B4531" w:rsidRPr="007658D1">
        <w:rPr>
          <w:szCs w:val="22"/>
          <w:lang w:val="ru-RU"/>
        </w:rPr>
        <w:t>/</w:t>
      </w:r>
      <w:r w:rsidR="007B4531" w:rsidRPr="007B4531">
        <w:rPr>
          <w:szCs w:val="22"/>
        </w:rPr>
        <w:t>en</w:t>
      </w:r>
      <w:r w:rsidR="007B4531" w:rsidRPr="007658D1">
        <w:rPr>
          <w:szCs w:val="22"/>
          <w:lang w:val="ru-RU"/>
        </w:rPr>
        <w:t>/</w:t>
      </w:r>
      <w:r w:rsidR="007B4531" w:rsidRPr="007B4531">
        <w:rPr>
          <w:szCs w:val="22"/>
        </w:rPr>
        <w:t>resources</w:t>
      </w:r>
      <w:r w:rsidR="007B4531" w:rsidRPr="007658D1">
        <w:rPr>
          <w:szCs w:val="22"/>
          <w:lang w:val="ru-RU"/>
        </w:rPr>
        <w:t>/</w:t>
      </w:r>
      <w:r w:rsidR="007B4531" w:rsidRPr="007B4531">
        <w:rPr>
          <w:szCs w:val="22"/>
        </w:rPr>
        <w:t>tk</w:t>
      </w:r>
      <w:r w:rsidR="007B4531" w:rsidRPr="007658D1">
        <w:rPr>
          <w:szCs w:val="22"/>
          <w:lang w:val="ru-RU"/>
        </w:rPr>
        <w:t>_</w:t>
      </w:r>
      <w:r w:rsidR="007B4531" w:rsidRPr="007B4531">
        <w:rPr>
          <w:szCs w:val="22"/>
        </w:rPr>
        <w:t>experiences</w:t>
      </w:r>
      <w:r w:rsidR="007B4531" w:rsidRPr="007658D1">
        <w:rPr>
          <w:szCs w:val="22"/>
          <w:lang w:val="ru-RU"/>
        </w:rPr>
        <w:t>.</w:t>
      </w:r>
      <w:r w:rsidR="007B4531" w:rsidRPr="007B4531">
        <w:rPr>
          <w:szCs w:val="22"/>
        </w:rPr>
        <w:t>html</w:t>
      </w:r>
      <w:r w:rsidR="007B4531" w:rsidRPr="007658D1">
        <w:rPr>
          <w:szCs w:val="22"/>
          <w:lang w:val="ru-RU"/>
        </w:rPr>
        <w:t>.</w:t>
      </w:r>
      <w:r w:rsidR="00994BD0" w:rsidRPr="007658D1">
        <w:rPr>
          <w:szCs w:val="22"/>
          <w:lang w:val="ru-RU"/>
        </w:rPr>
        <w:t xml:space="preserve">  </w:t>
      </w:r>
      <w:r w:rsidR="007658D1">
        <w:rPr>
          <w:szCs w:val="22"/>
          <w:lang w:val="ru-RU"/>
        </w:rPr>
        <w:t>Ниже приводится снимок этой веб-страницы с экрана:</w:t>
      </w:r>
    </w:p>
    <w:p w:rsidR="00D3386F" w:rsidRDefault="00D3386F" w:rsidP="00CD17B8">
      <w:pPr>
        <w:rPr>
          <w:szCs w:val="22"/>
        </w:rPr>
      </w:pPr>
    </w:p>
    <w:p w:rsidR="00D3386F" w:rsidRDefault="001C0FDB" w:rsidP="00CD17B8">
      <w:pPr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6400800" cy="5433060"/>
            <wp:effectExtent l="0" t="0" r="0" b="0"/>
            <wp:docPr id="2" name="Picture 2" descr="experience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erience p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0" r="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4330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D0" w:rsidRDefault="001C0FDB" w:rsidP="00354090">
      <w:pPr>
        <w:jc w:val="center"/>
        <w:rPr>
          <w:szCs w:val="22"/>
        </w:rPr>
      </w:pPr>
      <w:r>
        <w:rPr>
          <w:noProof/>
          <w:szCs w:val="22"/>
          <w:lang w:eastAsia="en-US"/>
        </w:rPr>
        <w:drawing>
          <wp:inline distT="0" distB="0" distL="0" distR="0">
            <wp:extent cx="6145530" cy="7049135"/>
            <wp:effectExtent l="0" t="0" r="0" b="0"/>
            <wp:docPr id="3" name="Picture 3" descr="experience 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erience pag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7" t="-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704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12" w:rsidRDefault="00810912" w:rsidP="00CD17B8">
      <w:pPr>
        <w:rPr>
          <w:szCs w:val="22"/>
        </w:rPr>
      </w:pPr>
    </w:p>
    <w:p w:rsidR="00810D8F" w:rsidRDefault="00810D8F" w:rsidP="00CD17B8">
      <w:pPr>
        <w:rPr>
          <w:szCs w:val="22"/>
        </w:rPr>
      </w:pPr>
    </w:p>
    <w:p w:rsidR="001F36FC" w:rsidRPr="00A1326C" w:rsidRDefault="001F36FC" w:rsidP="001F36FC">
      <w:pPr>
        <w:rPr>
          <w:color w:val="000000"/>
        </w:rPr>
      </w:pPr>
    </w:p>
    <w:p w:rsidR="001F36FC" w:rsidRPr="007658D1" w:rsidRDefault="001F36FC" w:rsidP="001F36FC">
      <w:pPr>
        <w:pStyle w:val="Endofdocument"/>
        <w:rPr>
          <w:color w:val="000000"/>
          <w:sz w:val="22"/>
          <w:szCs w:val="22"/>
          <w:lang w:val="ru-RU"/>
        </w:rPr>
      </w:pPr>
      <w:r w:rsidRPr="00A1326C">
        <w:rPr>
          <w:color w:val="000000"/>
          <w:sz w:val="22"/>
          <w:szCs w:val="22"/>
        </w:rPr>
        <w:t>[</w:t>
      </w:r>
      <w:r w:rsidR="007658D1" w:rsidRPr="007658D1">
        <w:rPr>
          <w:color w:val="000000"/>
          <w:sz w:val="22"/>
          <w:szCs w:val="22"/>
          <w:lang w:val="ru-RU"/>
        </w:rPr>
        <w:t>Конец приложения и документа</w:t>
      </w:r>
      <w:r w:rsidRPr="00A1326C">
        <w:rPr>
          <w:color w:val="000000"/>
          <w:sz w:val="22"/>
          <w:szCs w:val="22"/>
        </w:rPr>
        <w:t>]</w:t>
      </w:r>
      <w:r w:rsidR="007658D1">
        <w:rPr>
          <w:color w:val="000000"/>
          <w:sz w:val="22"/>
          <w:szCs w:val="22"/>
          <w:lang w:val="ru-RU"/>
        </w:rPr>
        <w:t xml:space="preserve"> </w:t>
      </w:r>
    </w:p>
    <w:p w:rsidR="000F5E56" w:rsidRPr="00686DBC" w:rsidRDefault="000F5E56" w:rsidP="00804DB7"/>
    <w:sectPr w:rsidR="000F5E56" w:rsidRPr="00686DBC" w:rsidSect="001F36FC">
      <w:headerReference w:type="default" r:id="rId16"/>
      <w:headerReference w:type="first" r:id="rId17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43" w:rsidRDefault="00875143">
      <w:r>
        <w:separator/>
      </w:r>
    </w:p>
  </w:endnote>
  <w:endnote w:type="continuationSeparator" w:id="0">
    <w:p w:rsidR="00875143" w:rsidRDefault="0087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43" w:rsidRDefault="00875143">
      <w:r>
        <w:separator/>
      </w:r>
    </w:p>
  </w:footnote>
  <w:footnote w:type="continuationSeparator" w:id="0">
    <w:p w:rsidR="00875143" w:rsidRDefault="00875143">
      <w:r>
        <w:continuationSeparator/>
      </w:r>
    </w:p>
  </w:footnote>
  <w:footnote w:id="1">
    <w:p w:rsidR="00292BF3" w:rsidRPr="000D2562" w:rsidRDefault="00292BF3" w:rsidP="00292BF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 </w:t>
      </w:r>
      <w:r w:rsidRPr="000D2562">
        <w:rPr>
          <w:lang w:val="ru-RU"/>
        </w:rPr>
        <w:t>801(</w:t>
      </w:r>
      <w:r>
        <w:t>f</w:t>
      </w:r>
      <w:r w:rsidRPr="000D2562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</w:t>
    </w:r>
    <w:r w:rsidR="00576BBF">
      <w:t>/GRTKF/IC/30/INF/8</w:t>
    </w:r>
  </w:p>
  <w:p w:rsidR="00AE05FA" w:rsidRDefault="00292BF3" w:rsidP="001F36FC">
    <w:pPr>
      <w:pStyle w:val="Header"/>
      <w:jc w:val="right"/>
    </w:pPr>
    <w:r>
      <w:rPr>
        <w:lang w:val="ru-RU"/>
      </w:rPr>
      <w:t>стр.</w:t>
    </w:r>
    <w:r w:rsidR="00AE05FA">
      <w:t xml:space="preserve"> </w:t>
    </w:r>
    <w:r w:rsidR="00AE05FA">
      <w:rPr>
        <w:rStyle w:val="PageNumber"/>
      </w:rPr>
      <w:fldChar w:fldCharType="begin"/>
    </w:r>
    <w:r w:rsidR="00AE05FA">
      <w:rPr>
        <w:rStyle w:val="PageNumber"/>
      </w:rPr>
      <w:instrText xml:space="preserve"> PAGE </w:instrText>
    </w:r>
    <w:r w:rsidR="00AE05FA">
      <w:rPr>
        <w:rStyle w:val="PageNumber"/>
      </w:rPr>
      <w:fldChar w:fldCharType="separate"/>
    </w:r>
    <w:r w:rsidR="00B1481A">
      <w:rPr>
        <w:rStyle w:val="PageNumber"/>
        <w:noProof/>
      </w:rPr>
      <w:t>2</w:t>
    </w:r>
    <w:r w:rsidR="00AE05FA"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Pr="00BE39E6" w:rsidRDefault="00AE05FA" w:rsidP="001F36FC">
    <w:pPr>
      <w:pStyle w:val="Header"/>
      <w:jc w:val="right"/>
      <w:rPr>
        <w:lang w:val="ru-RU"/>
      </w:rPr>
    </w:pPr>
    <w:r>
      <w:t>W</w:t>
    </w:r>
    <w:r w:rsidR="00576BBF">
      <w:t>IPO</w:t>
    </w:r>
    <w:r w:rsidR="00576BBF" w:rsidRPr="00BE39E6">
      <w:rPr>
        <w:lang w:val="ru-RU"/>
      </w:rPr>
      <w:t>/</w:t>
    </w:r>
    <w:r w:rsidR="00576BBF">
      <w:t>GRTKF</w:t>
    </w:r>
    <w:r w:rsidR="00576BBF" w:rsidRPr="00BE39E6">
      <w:rPr>
        <w:lang w:val="ru-RU"/>
      </w:rPr>
      <w:t>/</w:t>
    </w:r>
    <w:r w:rsidR="00576BBF">
      <w:t>IC</w:t>
    </w:r>
    <w:r w:rsidR="00576BBF" w:rsidRPr="00BE39E6">
      <w:rPr>
        <w:lang w:val="ru-RU"/>
      </w:rPr>
      <w:t>/30/</w:t>
    </w:r>
    <w:r w:rsidR="00576BBF">
      <w:t>INF</w:t>
    </w:r>
    <w:r w:rsidR="00576BBF" w:rsidRPr="00BE39E6">
      <w:rPr>
        <w:lang w:val="ru-RU"/>
      </w:rPr>
      <w:t>/8</w:t>
    </w:r>
  </w:p>
  <w:p w:rsidR="00BE39E6" w:rsidRDefault="00BE39E6" w:rsidP="00BE39E6">
    <w:pPr>
      <w:pStyle w:val="Header"/>
      <w:jc w:val="right"/>
    </w:pPr>
    <w:r>
      <w:rPr>
        <w:lang w:val="ru-RU"/>
      </w:rPr>
      <w:t>Приложение</w:t>
    </w:r>
    <w:r w:rsidRPr="000F7710">
      <w:rPr>
        <w:lang w:val="ru-RU"/>
      </w:rPr>
      <w:t xml:space="preserve">, </w:t>
    </w:r>
    <w:r>
      <w:rPr>
        <w:lang w:val="ru-RU"/>
      </w:rPr>
      <w:t>стр.</w:t>
    </w:r>
    <w:r w:rsidRPr="000F7710">
      <w:rPr>
        <w:lang w:val="ru-RU"/>
      </w:rPr>
      <w:t xml:space="preserve"> </w:t>
    </w:r>
    <w:r>
      <w:rPr>
        <w:rStyle w:val="PageNumber"/>
      </w:rPr>
      <w:fldChar w:fldCharType="begin"/>
    </w:r>
    <w:r w:rsidRPr="000F7710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0F7710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B1481A">
      <w:rPr>
        <w:rStyle w:val="PageNumber"/>
        <w:noProof/>
      </w:rPr>
      <w:t>4</w:t>
    </w:r>
    <w:r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  <w:p w:rsidR="00AE05FA" w:rsidRDefault="00AE05FA" w:rsidP="001F36F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</w:t>
    </w:r>
    <w:r w:rsidR="00576BBF">
      <w:t>IPO/GRTKF/IC/30/INF/8</w:t>
    </w:r>
  </w:p>
  <w:p w:rsidR="00BE39E6" w:rsidRDefault="00BE39E6" w:rsidP="00BE39E6">
    <w:pPr>
      <w:pStyle w:val="Header"/>
      <w:jc w:val="right"/>
    </w:pPr>
    <w:r>
      <w:rPr>
        <w:lang w:val="ru-RU"/>
      </w:rPr>
      <w:t>ПРИЛОЖЕНИЕ</w:t>
    </w:r>
  </w:p>
  <w:p w:rsidR="00AE05FA" w:rsidRDefault="00AE05FA" w:rsidP="001F36FC">
    <w:pPr>
      <w:pStyle w:val="Header"/>
      <w:jc w:val="right"/>
    </w:pPr>
  </w:p>
  <w:p w:rsidR="00AE05FA" w:rsidRDefault="00AE05FA" w:rsidP="001F3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57AEA"/>
    <w:multiLevelType w:val="hybridMultilevel"/>
    <w:tmpl w:val="780A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6CDA46F8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612CB8"/>
    <w:multiLevelType w:val="hybridMultilevel"/>
    <w:tmpl w:val="A700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BAB58E4"/>
    <w:multiLevelType w:val="hybridMultilevel"/>
    <w:tmpl w:val="000E78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3E0A4D98"/>
    <w:multiLevelType w:val="hybridMultilevel"/>
    <w:tmpl w:val="E534A882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>
    <w:nsid w:val="3FE91521"/>
    <w:multiLevelType w:val="hybridMultilevel"/>
    <w:tmpl w:val="74403D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6C06D2B"/>
    <w:multiLevelType w:val="hybridMultilevel"/>
    <w:tmpl w:val="A13A977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7A249F9"/>
    <w:multiLevelType w:val="hybridMultilevel"/>
    <w:tmpl w:val="D29E73C4"/>
    <w:lvl w:ilvl="0" w:tplc="6F6631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375C5"/>
    <w:multiLevelType w:val="hybridMultilevel"/>
    <w:tmpl w:val="9D963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987DE9"/>
    <w:multiLevelType w:val="hybridMultilevel"/>
    <w:tmpl w:val="566C044A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E7C2B5DA">
      <w:start w:val="13"/>
      <w:numFmt w:val="bullet"/>
      <w:lvlText w:val="-"/>
      <w:lvlJc w:val="left"/>
      <w:pPr>
        <w:ind w:left="1647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-819"/>
        </w:tabs>
        <w:ind w:left="-8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99"/>
        </w:tabs>
        <w:ind w:left="-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21"/>
        </w:tabs>
        <w:ind w:left="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</w:abstractNum>
  <w:abstractNum w:abstractNumId="22">
    <w:nsid w:val="5AE83334"/>
    <w:multiLevelType w:val="hybridMultilevel"/>
    <w:tmpl w:val="31D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F01F8"/>
    <w:multiLevelType w:val="hybridMultilevel"/>
    <w:tmpl w:val="7682B68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7877E6"/>
    <w:multiLevelType w:val="hybridMultilevel"/>
    <w:tmpl w:val="1474F9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65BE7937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6"/>
  </w:num>
  <w:num w:numId="3">
    <w:abstractNumId w:val="31"/>
  </w:num>
  <w:num w:numId="4">
    <w:abstractNumId w:val="28"/>
  </w:num>
  <w:num w:numId="5">
    <w:abstractNumId w:val="0"/>
  </w:num>
  <w:num w:numId="6">
    <w:abstractNumId w:val="24"/>
  </w:num>
  <w:num w:numId="7">
    <w:abstractNumId w:val="7"/>
  </w:num>
  <w:num w:numId="8">
    <w:abstractNumId w:val="26"/>
  </w:num>
  <w:num w:numId="9">
    <w:abstractNumId w:val="13"/>
  </w:num>
  <w:num w:numId="10">
    <w:abstractNumId w:val="10"/>
  </w:num>
  <w:num w:numId="11">
    <w:abstractNumId w:val="30"/>
  </w:num>
  <w:num w:numId="12">
    <w:abstractNumId w:val="21"/>
  </w:num>
  <w:num w:numId="13">
    <w:abstractNumId w:val="29"/>
  </w:num>
  <w:num w:numId="14">
    <w:abstractNumId w:val="2"/>
  </w:num>
  <w:num w:numId="15">
    <w:abstractNumId w:val="19"/>
  </w:num>
  <w:num w:numId="16">
    <w:abstractNumId w:val="22"/>
  </w:num>
  <w:num w:numId="17">
    <w:abstractNumId w:val="8"/>
  </w:num>
  <w:num w:numId="18">
    <w:abstractNumId w:val="17"/>
  </w:num>
  <w:num w:numId="19">
    <w:abstractNumId w:val="11"/>
  </w:num>
  <w:num w:numId="20">
    <w:abstractNumId w:val="12"/>
  </w:num>
  <w:num w:numId="21">
    <w:abstractNumId w:val="23"/>
  </w:num>
  <w:num w:numId="22">
    <w:abstractNumId w:val="27"/>
  </w:num>
  <w:num w:numId="23">
    <w:abstractNumId w:val="20"/>
  </w:num>
  <w:num w:numId="24">
    <w:abstractNumId w:val="1"/>
  </w:num>
  <w:num w:numId="25">
    <w:abstractNumId w:val="4"/>
  </w:num>
  <w:num w:numId="26">
    <w:abstractNumId w:val="9"/>
  </w:num>
  <w:num w:numId="27">
    <w:abstractNumId w:val="3"/>
  </w:num>
  <w:num w:numId="28">
    <w:abstractNumId w:val="25"/>
  </w:num>
  <w:num w:numId="29">
    <w:abstractNumId w:val="15"/>
  </w:num>
  <w:num w:numId="30">
    <w:abstractNumId w:val="14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002E39"/>
    <w:rsid w:val="00006EFC"/>
    <w:rsid w:val="0001002B"/>
    <w:rsid w:val="00021EFE"/>
    <w:rsid w:val="00023894"/>
    <w:rsid w:val="00037B38"/>
    <w:rsid w:val="00040063"/>
    <w:rsid w:val="0004373D"/>
    <w:rsid w:val="000458E0"/>
    <w:rsid w:val="0005179B"/>
    <w:rsid w:val="00053C98"/>
    <w:rsid w:val="00082B7E"/>
    <w:rsid w:val="0008342B"/>
    <w:rsid w:val="000854AA"/>
    <w:rsid w:val="00096455"/>
    <w:rsid w:val="000A72FF"/>
    <w:rsid w:val="000C0491"/>
    <w:rsid w:val="000E686F"/>
    <w:rsid w:val="000F5E56"/>
    <w:rsid w:val="000F7450"/>
    <w:rsid w:val="00106F9E"/>
    <w:rsid w:val="0011284A"/>
    <w:rsid w:val="001372BE"/>
    <w:rsid w:val="00137E8B"/>
    <w:rsid w:val="001569BF"/>
    <w:rsid w:val="00157F4E"/>
    <w:rsid w:val="00175D3F"/>
    <w:rsid w:val="0018228D"/>
    <w:rsid w:val="001B3B7B"/>
    <w:rsid w:val="001B5A21"/>
    <w:rsid w:val="001C0FDB"/>
    <w:rsid w:val="001D34F6"/>
    <w:rsid w:val="001E1D61"/>
    <w:rsid w:val="001E3EDB"/>
    <w:rsid w:val="001F36FC"/>
    <w:rsid w:val="001F6A0D"/>
    <w:rsid w:val="00202AF4"/>
    <w:rsid w:val="00222602"/>
    <w:rsid w:val="00224B8B"/>
    <w:rsid w:val="00230A8E"/>
    <w:rsid w:val="00235A20"/>
    <w:rsid w:val="00246E01"/>
    <w:rsid w:val="002516D0"/>
    <w:rsid w:val="0028601A"/>
    <w:rsid w:val="002865CA"/>
    <w:rsid w:val="00292BF3"/>
    <w:rsid w:val="002D6B8D"/>
    <w:rsid w:val="002F250E"/>
    <w:rsid w:val="002F5072"/>
    <w:rsid w:val="002F777C"/>
    <w:rsid w:val="0031625C"/>
    <w:rsid w:val="0032217B"/>
    <w:rsid w:val="003366AF"/>
    <w:rsid w:val="00337698"/>
    <w:rsid w:val="00340E3C"/>
    <w:rsid w:val="00347D56"/>
    <w:rsid w:val="00354090"/>
    <w:rsid w:val="003554C3"/>
    <w:rsid w:val="0036630E"/>
    <w:rsid w:val="0037734E"/>
    <w:rsid w:val="003A1E8F"/>
    <w:rsid w:val="003A2301"/>
    <w:rsid w:val="003C31DD"/>
    <w:rsid w:val="003E01A7"/>
    <w:rsid w:val="003E19AA"/>
    <w:rsid w:val="003E27A5"/>
    <w:rsid w:val="003E4F83"/>
    <w:rsid w:val="004156B3"/>
    <w:rsid w:val="004234DA"/>
    <w:rsid w:val="00424A1A"/>
    <w:rsid w:val="00431118"/>
    <w:rsid w:val="00431D38"/>
    <w:rsid w:val="0043652C"/>
    <w:rsid w:val="00454266"/>
    <w:rsid w:val="00457BCC"/>
    <w:rsid w:val="00480C99"/>
    <w:rsid w:val="00487C7B"/>
    <w:rsid w:val="00491676"/>
    <w:rsid w:val="004954A7"/>
    <w:rsid w:val="004B4D07"/>
    <w:rsid w:val="004C3199"/>
    <w:rsid w:val="00510AFF"/>
    <w:rsid w:val="005336F1"/>
    <w:rsid w:val="00547D27"/>
    <w:rsid w:val="005535DA"/>
    <w:rsid w:val="00563D69"/>
    <w:rsid w:val="00565377"/>
    <w:rsid w:val="0056593E"/>
    <w:rsid w:val="00576BBF"/>
    <w:rsid w:val="00585699"/>
    <w:rsid w:val="005E3628"/>
    <w:rsid w:val="005E55B3"/>
    <w:rsid w:val="005F5BF2"/>
    <w:rsid w:val="005F71DF"/>
    <w:rsid w:val="00613ADF"/>
    <w:rsid w:val="00620B47"/>
    <w:rsid w:val="00624809"/>
    <w:rsid w:val="006273D4"/>
    <w:rsid w:val="00663385"/>
    <w:rsid w:val="00684CE5"/>
    <w:rsid w:val="00685D84"/>
    <w:rsid w:val="00686DBC"/>
    <w:rsid w:val="006B7F50"/>
    <w:rsid w:val="006C1574"/>
    <w:rsid w:val="006C6F8E"/>
    <w:rsid w:val="006D40D9"/>
    <w:rsid w:val="006E508F"/>
    <w:rsid w:val="006E57D2"/>
    <w:rsid w:val="0070302C"/>
    <w:rsid w:val="0071469D"/>
    <w:rsid w:val="00716E40"/>
    <w:rsid w:val="0072156C"/>
    <w:rsid w:val="007402F1"/>
    <w:rsid w:val="0075038D"/>
    <w:rsid w:val="00750E5F"/>
    <w:rsid w:val="00754A06"/>
    <w:rsid w:val="007658D1"/>
    <w:rsid w:val="007A6269"/>
    <w:rsid w:val="007B240C"/>
    <w:rsid w:val="007B4531"/>
    <w:rsid w:val="007B6993"/>
    <w:rsid w:val="007D245F"/>
    <w:rsid w:val="007D53C7"/>
    <w:rsid w:val="007E02E0"/>
    <w:rsid w:val="007F07E9"/>
    <w:rsid w:val="007F0842"/>
    <w:rsid w:val="008049C3"/>
    <w:rsid w:val="00804DB7"/>
    <w:rsid w:val="00810912"/>
    <w:rsid w:val="00810D8F"/>
    <w:rsid w:val="00815E0C"/>
    <w:rsid w:val="00823716"/>
    <w:rsid w:val="008424F2"/>
    <w:rsid w:val="008742A3"/>
    <w:rsid w:val="00875143"/>
    <w:rsid w:val="00891732"/>
    <w:rsid w:val="008B362C"/>
    <w:rsid w:val="008C421B"/>
    <w:rsid w:val="008C641D"/>
    <w:rsid w:val="008D675D"/>
    <w:rsid w:val="008D7485"/>
    <w:rsid w:val="008F020C"/>
    <w:rsid w:val="00900A87"/>
    <w:rsid w:val="00903634"/>
    <w:rsid w:val="00903E1B"/>
    <w:rsid w:val="0092216C"/>
    <w:rsid w:val="00945806"/>
    <w:rsid w:val="0094617E"/>
    <w:rsid w:val="009763D4"/>
    <w:rsid w:val="00994BD0"/>
    <w:rsid w:val="00997D40"/>
    <w:rsid w:val="009B1962"/>
    <w:rsid w:val="009B4C5C"/>
    <w:rsid w:val="009B6EF2"/>
    <w:rsid w:val="009E236E"/>
    <w:rsid w:val="009E7A6A"/>
    <w:rsid w:val="009F6E10"/>
    <w:rsid w:val="00A011DB"/>
    <w:rsid w:val="00A1326C"/>
    <w:rsid w:val="00A15A9E"/>
    <w:rsid w:val="00A224A5"/>
    <w:rsid w:val="00A30681"/>
    <w:rsid w:val="00A30E5C"/>
    <w:rsid w:val="00A34C3D"/>
    <w:rsid w:val="00A44455"/>
    <w:rsid w:val="00A530A1"/>
    <w:rsid w:val="00A568B2"/>
    <w:rsid w:val="00A578FA"/>
    <w:rsid w:val="00A8633E"/>
    <w:rsid w:val="00A92BEA"/>
    <w:rsid w:val="00AA551B"/>
    <w:rsid w:val="00AB3577"/>
    <w:rsid w:val="00AC5309"/>
    <w:rsid w:val="00AE05FA"/>
    <w:rsid w:val="00AE091B"/>
    <w:rsid w:val="00B072CC"/>
    <w:rsid w:val="00B1481A"/>
    <w:rsid w:val="00B47773"/>
    <w:rsid w:val="00B87800"/>
    <w:rsid w:val="00B901F0"/>
    <w:rsid w:val="00B94322"/>
    <w:rsid w:val="00BA3CE1"/>
    <w:rsid w:val="00BE39E6"/>
    <w:rsid w:val="00BF195E"/>
    <w:rsid w:val="00C0726E"/>
    <w:rsid w:val="00C13C9D"/>
    <w:rsid w:val="00C1421B"/>
    <w:rsid w:val="00C2451C"/>
    <w:rsid w:val="00C35AD9"/>
    <w:rsid w:val="00C512B5"/>
    <w:rsid w:val="00C54B37"/>
    <w:rsid w:val="00C63A73"/>
    <w:rsid w:val="00C72A44"/>
    <w:rsid w:val="00C926EA"/>
    <w:rsid w:val="00C96D39"/>
    <w:rsid w:val="00CB00D4"/>
    <w:rsid w:val="00CB72ED"/>
    <w:rsid w:val="00CC1930"/>
    <w:rsid w:val="00CD0C7D"/>
    <w:rsid w:val="00CD17B8"/>
    <w:rsid w:val="00CD1E59"/>
    <w:rsid w:val="00CF2BF8"/>
    <w:rsid w:val="00D111DC"/>
    <w:rsid w:val="00D17F42"/>
    <w:rsid w:val="00D20653"/>
    <w:rsid w:val="00D3386F"/>
    <w:rsid w:val="00D37659"/>
    <w:rsid w:val="00D400E4"/>
    <w:rsid w:val="00D50E00"/>
    <w:rsid w:val="00D713D6"/>
    <w:rsid w:val="00D719DE"/>
    <w:rsid w:val="00D843B3"/>
    <w:rsid w:val="00D95E45"/>
    <w:rsid w:val="00DB01CA"/>
    <w:rsid w:val="00DD70A6"/>
    <w:rsid w:val="00E0030F"/>
    <w:rsid w:val="00E0688B"/>
    <w:rsid w:val="00E118D5"/>
    <w:rsid w:val="00E20696"/>
    <w:rsid w:val="00E31930"/>
    <w:rsid w:val="00E37BE2"/>
    <w:rsid w:val="00E51FB3"/>
    <w:rsid w:val="00E63B63"/>
    <w:rsid w:val="00E67063"/>
    <w:rsid w:val="00E84D2E"/>
    <w:rsid w:val="00EB0EA3"/>
    <w:rsid w:val="00EB1D6D"/>
    <w:rsid w:val="00ED5275"/>
    <w:rsid w:val="00ED7750"/>
    <w:rsid w:val="00EE5AF3"/>
    <w:rsid w:val="00EF4110"/>
    <w:rsid w:val="00EF460B"/>
    <w:rsid w:val="00EF7ED6"/>
    <w:rsid w:val="00F13D5E"/>
    <w:rsid w:val="00F26D8E"/>
    <w:rsid w:val="00F30962"/>
    <w:rsid w:val="00F32EEC"/>
    <w:rsid w:val="00F538F9"/>
    <w:rsid w:val="00F53BE3"/>
    <w:rsid w:val="00F55C3E"/>
    <w:rsid w:val="00F5624D"/>
    <w:rsid w:val="00F84C5A"/>
    <w:rsid w:val="00FA200F"/>
    <w:rsid w:val="00FD0831"/>
    <w:rsid w:val="00FF1E70"/>
    <w:rsid w:val="00FF672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183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en/igc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tk/en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wipo.int/tk/en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AA3B-272B-4EBA-8C74-9AA11693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961</Words>
  <Characters>5480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6429</CharactersWithSpaces>
  <SharedDoc>false</SharedDoc>
  <HLinks>
    <vt:vector size="12" baseType="variant">
      <vt:variant>
        <vt:i4>6422654</vt:i4>
      </vt:variant>
      <vt:variant>
        <vt:i4>5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6422654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KORCHAGINA Elena</cp:lastModifiedBy>
  <cp:revision>2</cp:revision>
  <cp:lastPrinted>2016-05-18T15:29:00Z</cp:lastPrinted>
  <dcterms:created xsi:type="dcterms:W3CDTF">2016-05-19T06:43:00Z</dcterms:created>
  <dcterms:modified xsi:type="dcterms:W3CDTF">2016-05-19T06:43:00Z</dcterms:modified>
</cp:coreProperties>
</file>