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14:paraId="7CF993DB" w14:textId="77777777" w:rsidR="00C9144C" w:rsidRPr="00911426" w:rsidRDefault="00C9144C" w:rsidP="00786DF1">
      <w:pPr>
        <w:jc w:val="center"/>
        <w:rPr>
          <w:lang w:val="ru-RU"/>
        </w:rPr>
      </w:pPr>
    </w:p>
    <w:p w14:paraId="116B4A51" w14:textId="77777777" w:rsidR="00C9144C" w:rsidRDefault="00C9144C" w:rsidP="00786DF1">
      <w:pPr>
        <w:jc w:val="center"/>
        <w:rPr>
          <w:sz w:val="22"/>
          <w:szCs w:val="22"/>
        </w:rPr>
      </w:pPr>
    </w:p>
    <w:p w14:paraId="3E7BC933" w14:textId="77777777" w:rsidR="00C9144C" w:rsidRPr="009315D8" w:rsidRDefault="00277A63" w:rsidP="00786DF1">
      <w:pPr>
        <w:ind w:left="-360"/>
        <w:jc w:val="center"/>
        <w:outlineLvl w:val="0"/>
        <w:rPr>
          <w:b/>
          <w:sz w:val="22"/>
          <w:szCs w:val="22"/>
        </w:rPr>
      </w:pPr>
      <w:r w:rsidRPr="009315D8">
        <w:rPr>
          <w:b/>
          <w:sz w:val="22"/>
          <w:szCs w:val="22"/>
          <w:lang w:val="ru-RU"/>
        </w:rPr>
        <w:t>Проект</w:t>
      </w:r>
      <w:r w:rsidR="005F4D9C" w:rsidRPr="009315D8">
        <w:rPr>
          <w:b/>
          <w:sz w:val="22"/>
          <w:szCs w:val="22"/>
        </w:rPr>
        <w:t xml:space="preserve"> </w:t>
      </w:r>
    </w:p>
    <w:p w14:paraId="645DEFC3" w14:textId="77777777" w:rsidR="00C9144C" w:rsidRPr="009315D8" w:rsidRDefault="00837E65" w:rsidP="00786DF1">
      <w:pPr>
        <w:ind w:left="-360"/>
        <w:jc w:val="center"/>
        <w:outlineLvl w:val="0"/>
        <w:rPr>
          <w:b/>
          <w:sz w:val="22"/>
          <w:szCs w:val="22"/>
        </w:rPr>
      </w:pPr>
      <w:r w:rsidRPr="009315D8">
        <w:rPr>
          <w:b/>
          <w:sz w:val="22"/>
          <w:szCs w:val="22"/>
          <w:lang w:val="ru-RU"/>
        </w:rPr>
        <w:t xml:space="preserve">международно-правового документа в области интеллектуальной собственности, </w:t>
      </w:r>
      <w:r w:rsidRPr="009315D8">
        <w:rPr>
          <w:b/>
          <w:sz w:val="22"/>
          <w:szCs w:val="22"/>
          <w:lang w:val="ru-RU"/>
        </w:rPr>
        <w:br/>
        <w:t>генетических ресурсов и традиционных знаний, связанных с генетическими ресурсами</w:t>
      </w:r>
      <w:r w:rsidR="005F4D9C" w:rsidRPr="009315D8">
        <w:rPr>
          <w:b/>
          <w:sz w:val="22"/>
          <w:szCs w:val="22"/>
        </w:rPr>
        <w:t xml:space="preserve"> </w:t>
      </w:r>
    </w:p>
    <w:p w14:paraId="02C3E801" w14:textId="77777777" w:rsidR="00C9144C" w:rsidRPr="009315D8" w:rsidRDefault="00C9144C" w:rsidP="00786DF1">
      <w:pPr>
        <w:ind w:left="-360"/>
        <w:jc w:val="center"/>
        <w:rPr>
          <w:b/>
          <w:sz w:val="22"/>
          <w:szCs w:val="22"/>
        </w:rPr>
      </w:pPr>
    </w:p>
    <w:p w14:paraId="3F8E2B1B" w14:textId="77777777" w:rsidR="00C9144C" w:rsidRPr="009315D8" w:rsidRDefault="00837E65" w:rsidP="00786DF1">
      <w:pPr>
        <w:ind w:left="-360"/>
        <w:jc w:val="center"/>
        <w:outlineLvl w:val="0"/>
        <w:rPr>
          <w:b/>
          <w:sz w:val="22"/>
          <w:szCs w:val="22"/>
        </w:rPr>
      </w:pPr>
      <w:r w:rsidRPr="009315D8">
        <w:rPr>
          <w:b/>
          <w:sz w:val="22"/>
          <w:szCs w:val="22"/>
          <w:lang w:val="ru-RU"/>
        </w:rPr>
        <w:t xml:space="preserve">подготовлен Председателем Межправительственного комитета ВОИС по интеллектуальной собственности, генетическим ресурсам, традиционным знаниям и фольклору </w:t>
      </w:r>
      <w:r w:rsidRPr="009315D8">
        <w:rPr>
          <w:b/>
          <w:sz w:val="22"/>
          <w:szCs w:val="22"/>
          <w:lang w:val="ru-RU"/>
        </w:rPr>
        <w:br/>
        <w:t>г-ном Иеном Госсом</w:t>
      </w:r>
      <w:r w:rsidR="005F4D9C" w:rsidRPr="009315D8">
        <w:rPr>
          <w:b/>
          <w:sz w:val="22"/>
          <w:szCs w:val="22"/>
        </w:rPr>
        <w:t xml:space="preserve"> </w:t>
      </w:r>
    </w:p>
    <w:p w14:paraId="4C187549" w14:textId="77777777" w:rsidR="00C9144C" w:rsidRPr="009315D8" w:rsidRDefault="00C9144C" w:rsidP="00786DF1">
      <w:pPr>
        <w:ind w:left="-360"/>
        <w:jc w:val="center"/>
        <w:outlineLvl w:val="0"/>
        <w:rPr>
          <w:b/>
          <w:sz w:val="22"/>
          <w:szCs w:val="22"/>
        </w:rPr>
      </w:pPr>
    </w:p>
    <w:p w14:paraId="6158607D" w14:textId="77777777" w:rsidR="00C9144C" w:rsidRPr="009315D8" w:rsidRDefault="00C9144C" w:rsidP="00786DF1">
      <w:pPr>
        <w:ind w:left="-360"/>
        <w:jc w:val="center"/>
        <w:outlineLvl w:val="0"/>
        <w:rPr>
          <w:b/>
          <w:sz w:val="22"/>
          <w:szCs w:val="22"/>
        </w:rPr>
      </w:pPr>
    </w:p>
    <w:p w14:paraId="72FF4946" w14:textId="77777777" w:rsidR="00C9144C" w:rsidRPr="009315D8" w:rsidRDefault="00EB3048" w:rsidP="00786DF1">
      <w:pPr>
        <w:ind w:left="-360"/>
        <w:jc w:val="center"/>
        <w:outlineLvl w:val="0"/>
        <w:rPr>
          <w:b/>
          <w:sz w:val="22"/>
          <w:szCs w:val="22"/>
          <w:lang w:val="ru-RU"/>
        </w:rPr>
      </w:pPr>
      <w:r w:rsidRPr="009315D8">
        <w:rPr>
          <w:b/>
          <w:sz w:val="22"/>
          <w:szCs w:val="22"/>
        </w:rPr>
        <w:t>30</w:t>
      </w:r>
      <w:r w:rsidR="00277A63" w:rsidRPr="009315D8">
        <w:rPr>
          <w:b/>
          <w:sz w:val="22"/>
          <w:szCs w:val="22"/>
          <w:lang w:val="ru-RU"/>
        </w:rPr>
        <w:t> апреля</w:t>
      </w:r>
      <w:r w:rsidR="005F4D9C" w:rsidRPr="009315D8">
        <w:rPr>
          <w:b/>
          <w:sz w:val="22"/>
          <w:szCs w:val="22"/>
        </w:rPr>
        <w:t xml:space="preserve"> 2019</w:t>
      </w:r>
      <w:r w:rsidR="00277A63" w:rsidRPr="009315D8">
        <w:rPr>
          <w:b/>
          <w:sz w:val="22"/>
          <w:szCs w:val="22"/>
          <w:lang w:val="ru-RU"/>
        </w:rPr>
        <w:t> г.</w:t>
      </w:r>
    </w:p>
    <w:p w14:paraId="46AAED94" w14:textId="77777777" w:rsidR="00C9144C" w:rsidRPr="009315D8" w:rsidRDefault="00C9144C" w:rsidP="00786DF1">
      <w:pPr>
        <w:ind w:left="-360"/>
        <w:jc w:val="center"/>
        <w:rPr>
          <w:b/>
        </w:rPr>
      </w:pPr>
    </w:p>
    <w:p w14:paraId="26691704" w14:textId="77777777" w:rsidR="00C9144C" w:rsidRPr="009315D8" w:rsidRDefault="00C9144C" w:rsidP="00786DF1">
      <w:pPr>
        <w:rPr>
          <w:b/>
        </w:rPr>
      </w:pPr>
    </w:p>
    <w:p w14:paraId="28A4BC89" w14:textId="77777777" w:rsidR="00C9144C" w:rsidRPr="009315D8" w:rsidRDefault="00C9144C" w:rsidP="00786DF1"/>
    <w:p w14:paraId="354CDCAD" w14:textId="77777777" w:rsidR="00C9144C" w:rsidRPr="009315D8" w:rsidRDefault="00277A63" w:rsidP="00786DF1">
      <w:pPr>
        <w:rPr>
          <w:b/>
          <w:i/>
          <w:sz w:val="22"/>
          <w:szCs w:val="22"/>
        </w:rPr>
      </w:pPr>
      <w:r w:rsidRPr="009315D8">
        <w:rPr>
          <w:b/>
          <w:i/>
          <w:sz w:val="22"/>
          <w:szCs w:val="22"/>
          <w:lang w:val="ru-RU"/>
        </w:rPr>
        <w:t>Вступительные замечания</w:t>
      </w:r>
      <w:r w:rsidR="00B62FB7" w:rsidRPr="009315D8">
        <w:rPr>
          <w:rStyle w:val="FootnoteReference"/>
          <w:b/>
          <w:i/>
          <w:sz w:val="22"/>
          <w:szCs w:val="22"/>
        </w:rPr>
        <w:footnoteReference w:id="2"/>
      </w:r>
    </w:p>
    <w:p w14:paraId="60BA9B02" w14:textId="77777777" w:rsidR="00C9144C" w:rsidRPr="009315D8" w:rsidRDefault="00C9144C" w:rsidP="00786DF1">
      <w:pPr>
        <w:rPr>
          <w:sz w:val="22"/>
          <w:szCs w:val="22"/>
        </w:rPr>
      </w:pPr>
    </w:p>
    <w:p w14:paraId="40BC139D" w14:textId="6B4E006A" w:rsidR="00C9144C" w:rsidRPr="009315D8" w:rsidRDefault="0099739E" w:rsidP="00786DF1">
      <w:pPr>
        <w:rPr>
          <w:sz w:val="22"/>
          <w:szCs w:val="22"/>
        </w:rPr>
      </w:pPr>
      <w:r w:rsidRPr="009315D8">
        <w:rPr>
          <w:sz w:val="22"/>
          <w:szCs w:val="22"/>
        </w:rPr>
        <w:t>1.</w:t>
      </w:r>
      <w:r w:rsidRPr="009315D8">
        <w:rPr>
          <w:sz w:val="22"/>
          <w:szCs w:val="22"/>
        </w:rPr>
        <w:tab/>
      </w:r>
      <w:r w:rsidR="0050682D" w:rsidRPr="009315D8">
        <w:rPr>
          <w:sz w:val="22"/>
          <w:szCs w:val="22"/>
          <w:lang w:val="ru-RU"/>
        </w:rPr>
        <w:t>Переговоры, в</w:t>
      </w:r>
      <w:r w:rsidR="002F0CAE" w:rsidRPr="009315D8">
        <w:rPr>
          <w:sz w:val="22"/>
          <w:szCs w:val="22"/>
          <w:lang w:val="ru-RU"/>
        </w:rPr>
        <w:t xml:space="preserve">едущиеся </w:t>
      </w:r>
      <w:r w:rsidR="00277A63" w:rsidRPr="009315D8">
        <w:rPr>
          <w:sz w:val="22"/>
          <w:szCs w:val="22"/>
          <w:lang w:val="ru-RU"/>
        </w:rPr>
        <w:t>Межправительственн</w:t>
      </w:r>
      <w:r w:rsidR="002F0CAE" w:rsidRPr="009315D8">
        <w:rPr>
          <w:sz w:val="22"/>
          <w:szCs w:val="22"/>
          <w:lang w:val="ru-RU"/>
        </w:rPr>
        <w:t>ым</w:t>
      </w:r>
      <w:r w:rsidR="00277A63" w:rsidRPr="009315D8">
        <w:rPr>
          <w:sz w:val="22"/>
          <w:szCs w:val="22"/>
          <w:lang w:val="ru-RU"/>
        </w:rPr>
        <w:t xml:space="preserve"> комитет</w:t>
      </w:r>
      <w:r w:rsidR="002F0CAE" w:rsidRPr="009315D8">
        <w:rPr>
          <w:sz w:val="22"/>
          <w:szCs w:val="22"/>
          <w:lang w:val="ru-RU"/>
        </w:rPr>
        <w:t>ом</w:t>
      </w:r>
      <w:r w:rsidR="00277A63" w:rsidRPr="009315D8">
        <w:rPr>
          <w:sz w:val="22"/>
          <w:szCs w:val="22"/>
          <w:lang w:val="ru-RU"/>
        </w:rPr>
        <w:t xml:space="preserve"> ВОИС по интеллектуальной собственности, генетическим ресурсам, традиционным знаниям и фольклору</w:t>
      </w:r>
      <w:r w:rsidR="002F0CAE" w:rsidRPr="009315D8">
        <w:rPr>
          <w:sz w:val="22"/>
          <w:szCs w:val="22"/>
          <w:lang w:val="ru-RU"/>
        </w:rPr>
        <w:t xml:space="preserve"> (МКГР) по вопросу </w:t>
      </w:r>
      <w:r w:rsidR="00AD1CB3">
        <w:rPr>
          <w:sz w:val="22"/>
          <w:szCs w:val="22"/>
          <w:lang w:val="ru-RU"/>
        </w:rPr>
        <w:t xml:space="preserve">об </w:t>
      </w:r>
      <w:r w:rsidR="002F0CAE" w:rsidRPr="009315D8">
        <w:rPr>
          <w:sz w:val="22"/>
          <w:szCs w:val="22"/>
          <w:lang w:val="ru-RU"/>
        </w:rPr>
        <w:t>интеллектуальной собственности и эффективной и сбалансированной охран</w:t>
      </w:r>
      <w:r w:rsidR="00AD1CB3">
        <w:rPr>
          <w:sz w:val="22"/>
          <w:szCs w:val="22"/>
          <w:lang w:val="ru-RU"/>
        </w:rPr>
        <w:t>е</w:t>
      </w:r>
      <w:r w:rsidR="002F0CAE" w:rsidRPr="009315D8">
        <w:rPr>
          <w:sz w:val="22"/>
          <w:szCs w:val="22"/>
          <w:lang w:val="ru-RU"/>
        </w:rPr>
        <w:t xml:space="preserve"> генетических ресурсов (ГР) и связанных с ними традиционных знаний </w:t>
      </w:r>
      <w:r w:rsidR="002F0CAE" w:rsidRPr="009315D8">
        <w:rPr>
          <w:sz w:val="22"/>
          <w:szCs w:val="22"/>
        </w:rPr>
        <w:t>(</w:t>
      </w:r>
      <w:r w:rsidR="002F0CAE" w:rsidRPr="009315D8">
        <w:rPr>
          <w:sz w:val="22"/>
          <w:szCs w:val="22"/>
          <w:lang w:val="ru-RU"/>
        </w:rPr>
        <w:t>связанные</w:t>
      </w:r>
      <w:r w:rsidR="00AC60AA" w:rsidRPr="009315D8">
        <w:rPr>
          <w:sz w:val="22"/>
          <w:szCs w:val="22"/>
          <w:lang w:val="ru-RU"/>
        </w:rPr>
        <w:t xml:space="preserve"> с ними</w:t>
      </w:r>
      <w:r w:rsidR="002F0CAE" w:rsidRPr="009315D8">
        <w:rPr>
          <w:sz w:val="22"/>
          <w:szCs w:val="22"/>
          <w:lang w:val="ru-RU"/>
        </w:rPr>
        <w:t xml:space="preserve"> ТЗ</w:t>
      </w:r>
      <w:r w:rsidR="002F0CAE" w:rsidRPr="009315D8">
        <w:rPr>
          <w:sz w:val="22"/>
          <w:szCs w:val="22"/>
        </w:rPr>
        <w:t>)</w:t>
      </w:r>
      <w:r w:rsidR="002F0CAE" w:rsidRPr="009315D8">
        <w:rPr>
          <w:rStyle w:val="FootnoteReference"/>
          <w:i/>
          <w:sz w:val="22"/>
          <w:szCs w:val="22"/>
        </w:rPr>
        <w:footnoteReference w:id="3"/>
      </w:r>
      <w:r w:rsidR="0050682D" w:rsidRPr="009315D8">
        <w:rPr>
          <w:sz w:val="22"/>
          <w:szCs w:val="22"/>
          <w:lang w:val="ru-RU"/>
        </w:rPr>
        <w:t xml:space="preserve">, </w:t>
      </w:r>
      <w:r w:rsidR="00721220">
        <w:rPr>
          <w:sz w:val="22"/>
          <w:szCs w:val="22"/>
          <w:lang w:val="ru-RU"/>
        </w:rPr>
        <w:t xml:space="preserve">до сих пор </w:t>
      </w:r>
      <w:r w:rsidR="00CC3D8E" w:rsidRPr="009315D8">
        <w:rPr>
          <w:sz w:val="22"/>
          <w:szCs w:val="22"/>
          <w:lang w:val="ru-RU"/>
        </w:rPr>
        <w:t xml:space="preserve">не </w:t>
      </w:r>
      <w:r w:rsidR="00AA5780">
        <w:rPr>
          <w:sz w:val="22"/>
          <w:szCs w:val="22"/>
          <w:lang w:val="ru-RU"/>
        </w:rPr>
        <w:t>увенчались успехом</w:t>
      </w:r>
      <w:r w:rsidR="0050682D" w:rsidRPr="009315D8">
        <w:rPr>
          <w:sz w:val="22"/>
          <w:szCs w:val="22"/>
          <w:lang w:val="ru-RU"/>
        </w:rPr>
        <w:t>.</w:t>
      </w:r>
      <w:r w:rsidR="00B62FB7" w:rsidRPr="009315D8">
        <w:rPr>
          <w:sz w:val="22"/>
          <w:szCs w:val="22"/>
        </w:rPr>
        <w:t xml:space="preserve"> </w:t>
      </w:r>
    </w:p>
    <w:p w14:paraId="0A49390B" w14:textId="77777777" w:rsidR="00C9144C" w:rsidRPr="009315D8" w:rsidRDefault="00C9144C" w:rsidP="00786DF1">
      <w:pPr>
        <w:rPr>
          <w:sz w:val="22"/>
          <w:szCs w:val="22"/>
        </w:rPr>
      </w:pPr>
    </w:p>
    <w:p w14:paraId="39187566" w14:textId="4DC9ECC4" w:rsidR="00C9144C" w:rsidRPr="009315D8" w:rsidRDefault="000D1219" w:rsidP="00226F1C">
      <w:pPr>
        <w:rPr>
          <w:sz w:val="22"/>
          <w:szCs w:val="22"/>
        </w:rPr>
      </w:pPr>
      <w:r w:rsidRPr="009315D8">
        <w:rPr>
          <w:sz w:val="22"/>
          <w:szCs w:val="22"/>
        </w:rPr>
        <w:t>2.</w:t>
      </w:r>
      <w:r w:rsidRPr="009315D8">
        <w:rPr>
          <w:sz w:val="22"/>
          <w:szCs w:val="22"/>
        </w:rPr>
        <w:tab/>
      </w:r>
      <w:r w:rsidR="00721220">
        <w:rPr>
          <w:sz w:val="22"/>
          <w:szCs w:val="22"/>
          <w:lang w:val="ru-RU"/>
        </w:rPr>
        <w:t>Безрезультатность попыток МКГР</w:t>
      </w:r>
      <w:r w:rsidR="00AD1CB3">
        <w:rPr>
          <w:sz w:val="22"/>
          <w:szCs w:val="22"/>
          <w:lang w:val="ru-RU"/>
        </w:rPr>
        <w:t xml:space="preserve"> выработать за </w:t>
      </w:r>
      <w:r w:rsidR="00EE17CD">
        <w:rPr>
          <w:sz w:val="22"/>
          <w:szCs w:val="22"/>
          <w:lang w:val="ru-RU"/>
        </w:rPr>
        <w:t xml:space="preserve">все это время </w:t>
      </w:r>
      <w:r w:rsidR="00AD1CB3">
        <w:rPr>
          <w:sz w:val="22"/>
          <w:szCs w:val="22"/>
          <w:lang w:val="ru-RU"/>
        </w:rPr>
        <w:t xml:space="preserve">согласованную позицию </w:t>
      </w:r>
      <w:r w:rsidR="00AC60AA" w:rsidRPr="009315D8">
        <w:rPr>
          <w:sz w:val="22"/>
          <w:szCs w:val="22"/>
          <w:lang w:val="ru-RU"/>
        </w:rPr>
        <w:t>отраж</w:t>
      </w:r>
      <w:r w:rsidR="00AD1CB3">
        <w:rPr>
          <w:sz w:val="22"/>
          <w:szCs w:val="22"/>
          <w:lang w:val="ru-RU"/>
        </w:rPr>
        <w:t xml:space="preserve">ена в </w:t>
      </w:r>
      <w:r w:rsidR="00AC60AA" w:rsidRPr="009315D8">
        <w:rPr>
          <w:sz w:val="22"/>
          <w:szCs w:val="22"/>
          <w:lang w:val="ru-RU"/>
        </w:rPr>
        <w:t>различ</w:t>
      </w:r>
      <w:r w:rsidR="00AD1CB3">
        <w:rPr>
          <w:sz w:val="22"/>
          <w:szCs w:val="22"/>
          <w:lang w:val="ru-RU"/>
        </w:rPr>
        <w:t xml:space="preserve">ных </w:t>
      </w:r>
      <w:r w:rsidR="008645CD" w:rsidRPr="009315D8">
        <w:rPr>
          <w:sz w:val="22"/>
          <w:szCs w:val="22"/>
          <w:lang w:val="ru-RU"/>
        </w:rPr>
        <w:t xml:space="preserve">концептуальных </w:t>
      </w:r>
      <w:r w:rsidR="00EE17CD">
        <w:rPr>
          <w:sz w:val="22"/>
          <w:szCs w:val="22"/>
          <w:lang w:val="ru-RU"/>
        </w:rPr>
        <w:t>подходах</w:t>
      </w:r>
      <w:r w:rsidR="00AC60AA" w:rsidRPr="009315D8">
        <w:rPr>
          <w:sz w:val="22"/>
          <w:szCs w:val="22"/>
          <w:lang w:val="ru-RU"/>
        </w:rPr>
        <w:t>, закрепленных в альтернативных формулировках</w:t>
      </w:r>
      <w:r w:rsidR="00BF2C94" w:rsidRPr="009315D8">
        <w:rPr>
          <w:sz w:val="22"/>
          <w:szCs w:val="22"/>
          <w:lang w:val="en-US"/>
        </w:rPr>
        <w:t xml:space="preserve"> </w:t>
      </w:r>
      <w:r w:rsidR="00BF2C94" w:rsidRPr="009315D8">
        <w:rPr>
          <w:sz w:val="22"/>
          <w:szCs w:val="22"/>
          <w:lang w:val="ru-RU"/>
        </w:rPr>
        <w:t xml:space="preserve">целей </w:t>
      </w:r>
      <w:r w:rsidR="00AC60AA" w:rsidRPr="009315D8">
        <w:rPr>
          <w:sz w:val="22"/>
          <w:szCs w:val="22"/>
          <w:lang w:val="ru-RU"/>
        </w:rPr>
        <w:t>в текущ</w:t>
      </w:r>
      <w:r w:rsidR="00D5501C">
        <w:rPr>
          <w:sz w:val="22"/>
          <w:szCs w:val="22"/>
          <w:lang w:val="ru-RU"/>
        </w:rPr>
        <w:t>ей</w:t>
      </w:r>
      <w:r w:rsidR="00AC60AA" w:rsidRPr="009315D8">
        <w:rPr>
          <w:sz w:val="22"/>
          <w:szCs w:val="22"/>
          <w:lang w:val="ru-RU"/>
        </w:rPr>
        <w:t xml:space="preserve"> редакци</w:t>
      </w:r>
      <w:r w:rsidR="00D5501C">
        <w:rPr>
          <w:sz w:val="22"/>
          <w:szCs w:val="22"/>
          <w:lang w:val="ru-RU"/>
        </w:rPr>
        <w:t>и</w:t>
      </w:r>
      <w:r w:rsidR="00AC60AA" w:rsidRPr="009315D8">
        <w:rPr>
          <w:sz w:val="22"/>
          <w:szCs w:val="22"/>
          <w:lang w:val="ru-RU"/>
        </w:rPr>
        <w:t xml:space="preserve"> проекта текста МКГР по ГР и связанным с ними ТЗ</w:t>
      </w:r>
      <w:r w:rsidR="00226F1C" w:rsidRPr="009315D8">
        <w:rPr>
          <w:rStyle w:val="FootnoteReference"/>
          <w:sz w:val="22"/>
          <w:szCs w:val="22"/>
        </w:rPr>
        <w:footnoteReference w:id="4"/>
      </w:r>
      <w:r w:rsidR="00226F1C" w:rsidRPr="009315D8">
        <w:rPr>
          <w:sz w:val="22"/>
          <w:szCs w:val="22"/>
        </w:rPr>
        <w:t xml:space="preserve">. </w:t>
      </w:r>
      <w:r w:rsidR="00D76C61" w:rsidRPr="009315D8">
        <w:rPr>
          <w:sz w:val="22"/>
          <w:szCs w:val="22"/>
        </w:rPr>
        <w:t xml:space="preserve"> </w:t>
      </w:r>
      <w:r w:rsidR="008645CD" w:rsidRPr="009315D8">
        <w:rPr>
          <w:sz w:val="22"/>
          <w:szCs w:val="22"/>
          <w:lang w:val="ru-RU"/>
        </w:rPr>
        <w:t>На мой взгляд,</w:t>
      </w:r>
      <w:r w:rsidR="00EE17CD">
        <w:rPr>
          <w:sz w:val="22"/>
          <w:szCs w:val="22"/>
          <w:lang w:val="ru-RU"/>
        </w:rPr>
        <w:t xml:space="preserve"> у нас есть</w:t>
      </w:r>
      <w:r w:rsidR="00BF2C94" w:rsidRPr="009315D8">
        <w:rPr>
          <w:sz w:val="22"/>
          <w:szCs w:val="22"/>
          <w:lang w:val="en-US"/>
        </w:rPr>
        <w:t xml:space="preserve"> </w:t>
      </w:r>
      <w:r w:rsidR="00BF2C94" w:rsidRPr="009315D8">
        <w:rPr>
          <w:sz w:val="22"/>
          <w:szCs w:val="22"/>
          <w:lang w:val="ru-RU"/>
        </w:rPr>
        <w:t>возможност</w:t>
      </w:r>
      <w:r w:rsidR="00EE17CD">
        <w:rPr>
          <w:sz w:val="22"/>
          <w:szCs w:val="22"/>
          <w:lang w:val="ru-RU"/>
        </w:rPr>
        <w:t>ь</w:t>
      </w:r>
      <w:r w:rsidR="00BF2C94" w:rsidRPr="009315D8">
        <w:rPr>
          <w:sz w:val="22"/>
          <w:szCs w:val="22"/>
          <w:lang w:val="ru-RU"/>
        </w:rPr>
        <w:t xml:space="preserve"> для сближения </w:t>
      </w:r>
      <w:r w:rsidR="00EE17CD">
        <w:rPr>
          <w:sz w:val="22"/>
          <w:szCs w:val="22"/>
          <w:lang w:val="ru-RU"/>
        </w:rPr>
        <w:t xml:space="preserve">этих </w:t>
      </w:r>
      <w:r w:rsidR="00BF2C94" w:rsidRPr="009315D8">
        <w:rPr>
          <w:sz w:val="22"/>
          <w:szCs w:val="22"/>
          <w:lang w:val="ru-RU"/>
        </w:rPr>
        <w:t>различных подходов и</w:t>
      </w:r>
      <w:r w:rsidR="00EE17CD">
        <w:rPr>
          <w:sz w:val="22"/>
          <w:szCs w:val="22"/>
          <w:lang w:val="ru-RU"/>
        </w:rPr>
        <w:t xml:space="preserve"> поиска</w:t>
      </w:r>
      <w:r w:rsidR="00BF2C94" w:rsidRPr="009315D8">
        <w:rPr>
          <w:sz w:val="22"/>
          <w:szCs w:val="22"/>
          <w:lang w:val="ru-RU"/>
        </w:rPr>
        <w:t xml:space="preserve"> </w:t>
      </w:r>
      <w:r w:rsidR="00EE17CD">
        <w:rPr>
          <w:sz w:val="22"/>
          <w:szCs w:val="22"/>
          <w:lang w:val="ru-RU"/>
        </w:rPr>
        <w:t>баланса</w:t>
      </w:r>
      <w:r w:rsidR="00E40BD7" w:rsidRPr="009315D8">
        <w:rPr>
          <w:sz w:val="22"/>
          <w:szCs w:val="22"/>
          <w:lang w:val="ru-RU"/>
        </w:rPr>
        <w:t xml:space="preserve"> </w:t>
      </w:r>
      <w:r w:rsidR="00BF2C94" w:rsidRPr="009315D8">
        <w:rPr>
          <w:sz w:val="22"/>
          <w:szCs w:val="22"/>
          <w:lang w:val="ru-RU"/>
        </w:rPr>
        <w:t xml:space="preserve">прав и интересов пользователей, с одной стороны, и поставщиков и обладателей знаний, с другой.  </w:t>
      </w:r>
      <w:r w:rsidR="009A3408" w:rsidRPr="009315D8">
        <w:rPr>
          <w:sz w:val="22"/>
          <w:szCs w:val="22"/>
          <w:lang w:val="ru-RU"/>
        </w:rPr>
        <w:t xml:space="preserve">Кроме того, </w:t>
      </w:r>
      <w:r w:rsidR="009A3408" w:rsidRPr="009315D8">
        <w:rPr>
          <w:b/>
          <w:sz w:val="22"/>
          <w:szCs w:val="22"/>
          <w:lang w:val="ru-RU"/>
        </w:rPr>
        <w:t>более четкое пониман</w:t>
      </w:r>
      <w:r w:rsidR="00BF2C94" w:rsidRPr="009315D8">
        <w:rPr>
          <w:b/>
          <w:sz w:val="22"/>
          <w:szCs w:val="22"/>
          <w:lang w:val="ru-RU"/>
        </w:rPr>
        <w:t>и</w:t>
      </w:r>
      <w:r w:rsidR="009A3408" w:rsidRPr="009315D8">
        <w:rPr>
          <w:b/>
          <w:sz w:val="22"/>
          <w:szCs w:val="22"/>
          <w:lang w:val="ru-RU"/>
        </w:rPr>
        <w:t>е</w:t>
      </w:r>
      <w:r w:rsidR="00BF2C94" w:rsidRPr="009315D8">
        <w:rPr>
          <w:b/>
          <w:sz w:val="22"/>
          <w:szCs w:val="22"/>
          <w:lang w:val="ru-RU"/>
        </w:rPr>
        <w:t xml:space="preserve"> </w:t>
      </w:r>
      <w:r w:rsidR="00693A57" w:rsidRPr="009315D8">
        <w:rPr>
          <w:b/>
          <w:sz w:val="22"/>
          <w:szCs w:val="22"/>
          <w:lang w:val="ru-RU"/>
        </w:rPr>
        <w:t>условий международного требования о раскрытии позволило бы представителям директивных органов прин</w:t>
      </w:r>
      <w:r w:rsidR="00E40BD7" w:rsidRPr="009315D8">
        <w:rPr>
          <w:b/>
          <w:sz w:val="22"/>
          <w:szCs w:val="22"/>
          <w:lang w:val="ru-RU"/>
        </w:rPr>
        <w:t>я</w:t>
      </w:r>
      <w:r w:rsidR="00693A57" w:rsidRPr="009315D8">
        <w:rPr>
          <w:b/>
          <w:sz w:val="22"/>
          <w:szCs w:val="22"/>
          <w:lang w:val="ru-RU"/>
        </w:rPr>
        <w:t>ть обоснованные решения</w:t>
      </w:r>
      <w:r w:rsidR="00020C64">
        <w:rPr>
          <w:b/>
          <w:sz w:val="22"/>
          <w:szCs w:val="22"/>
          <w:lang w:val="ru-RU"/>
        </w:rPr>
        <w:t>, касающиеся</w:t>
      </w:r>
      <w:r w:rsidR="00693A57" w:rsidRPr="009315D8">
        <w:rPr>
          <w:b/>
          <w:sz w:val="22"/>
          <w:szCs w:val="22"/>
          <w:lang w:val="ru-RU"/>
        </w:rPr>
        <w:t xml:space="preserve"> стоимости, риск</w:t>
      </w:r>
      <w:r w:rsidR="00020C64">
        <w:rPr>
          <w:b/>
          <w:sz w:val="22"/>
          <w:szCs w:val="22"/>
          <w:lang w:val="ru-RU"/>
        </w:rPr>
        <w:t>ов</w:t>
      </w:r>
      <w:r w:rsidR="00693A57" w:rsidRPr="009315D8">
        <w:rPr>
          <w:b/>
          <w:sz w:val="22"/>
          <w:szCs w:val="22"/>
          <w:lang w:val="ru-RU"/>
        </w:rPr>
        <w:t xml:space="preserve"> и преимуществ этого механизма</w:t>
      </w:r>
      <w:r w:rsidR="00226F1C" w:rsidRPr="009315D8">
        <w:rPr>
          <w:b/>
          <w:sz w:val="22"/>
          <w:szCs w:val="22"/>
        </w:rPr>
        <w:t>.</w:t>
      </w:r>
      <w:r w:rsidR="00226F1C" w:rsidRPr="009315D8">
        <w:rPr>
          <w:sz w:val="22"/>
          <w:szCs w:val="22"/>
        </w:rPr>
        <w:t xml:space="preserve">  </w:t>
      </w:r>
    </w:p>
    <w:p w14:paraId="7A5C9AD3" w14:textId="77777777" w:rsidR="00C9144C" w:rsidRPr="009315D8" w:rsidRDefault="00C9144C">
      <w:pPr>
        <w:rPr>
          <w:sz w:val="22"/>
          <w:szCs w:val="22"/>
        </w:rPr>
      </w:pPr>
    </w:p>
    <w:p w14:paraId="6F243FFA" w14:textId="067CAC53" w:rsidR="00C9144C" w:rsidRPr="009315D8" w:rsidRDefault="0099739E">
      <w:pPr>
        <w:rPr>
          <w:sz w:val="22"/>
          <w:szCs w:val="22"/>
        </w:rPr>
      </w:pPr>
      <w:r w:rsidRPr="009315D8">
        <w:rPr>
          <w:sz w:val="22"/>
          <w:szCs w:val="22"/>
        </w:rPr>
        <w:t>3.</w:t>
      </w:r>
      <w:r w:rsidRPr="009315D8">
        <w:rPr>
          <w:sz w:val="22"/>
          <w:szCs w:val="22"/>
        </w:rPr>
        <w:tab/>
      </w:r>
      <w:r w:rsidR="001648FE">
        <w:rPr>
          <w:sz w:val="22"/>
          <w:szCs w:val="22"/>
          <w:lang w:val="ru-RU"/>
        </w:rPr>
        <w:t>Руководствуясь этими</w:t>
      </w:r>
      <w:r w:rsidR="00837E65" w:rsidRPr="009315D8">
        <w:rPr>
          <w:sz w:val="22"/>
          <w:szCs w:val="22"/>
          <w:lang w:val="ru-RU"/>
        </w:rPr>
        <w:t xml:space="preserve"> соображени</w:t>
      </w:r>
      <w:r w:rsidR="001648FE">
        <w:rPr>
          <w:sz w:val="22"/>
          <w:szCs w:val="22"/>
          <w:lang w:val="ru-RU"/>
        </w:rPr>
        <w:t>ями,</w:t>
      </w:r>
      <w:r w:rsidR="00837E65" w:rsidRPr="009315D8">
        <w:rPr>
          <w:sz w:val="22"/>
          <w:szCs w:val="22"/>
          <w:lang w:val="ru-RU"/>
        </w:rPr>
        <w:t xml:space="preserve"> я подготовил настоящий проект текста международно</w:t>
      </w:r>
      <w:r w:rsidR="00A91A1C" w:rsidRPr="009315D8">
        <w:rPr>
          <w:sz w:val="22"/>
          <w:szCs w:val="22"/>
          <w:lang w:val="ru-RU"/>
        </w:rPr>
        <w:t>-правового документа в области интеллектуальной собственности, ГР и связанных с ними ТЗ и предлагаю его на рассмотрение МКГР.</w:t>
      </w:r>
      <w:r w:rsidRPr="009315D8">
        <w:rPr>
          <w:sz w:val="22"/>
          <w:szCs w:val="22"/>
        </w:rPr>
        <w:t xml:space="preserve"> </w:t>
      </w:r>
      <w:r w:rsidR="005724B6" w:rsidRPr="009315D8">
        <w:rPr>
          <w:sz w:val="22"/>
          <w:szCs w:val="22"/>
        </w:rPr>
        <w:t xml:space="preserve"> </w:t>
      </w:r>
    </w:p>
    <w:p w14:paraId="5CB74E68" w14:textId="77777777" w:rsidR="00C9144C" w:rsidRPr="009315D8" w:rsidRDefault="00C9144C">
      <w:pPr>
        <w:rPr>
          <w:sz w:val="22"/>
          <w:szCs w:val="22"/>
        </w:rPr>
      </w:pPr>
    </w:p>
    <w:p w14:paraId="03188C89" w14:textId="62F10408" w:rsidR="00C9144C" w:rsidRPr="009315D8" w:rsidRDefault="0099739E">
      <w:pPr>
        <w:rPr>
          <w:sz w:val="22"/>
          <w:szCs w:val="22"/>
        </w:rPr>
      </w:pPr>
      <w:r w:rsidRPr="009315D8">
        <w:rPr>
          <w:sz w:val="22"/>
          <w:szCs w:val="22"/>
        </w:rPr>
        <w:t>4.</w:t>
      </w:r>
      <w:r w:rsidRPr="009315D8">
        <w:rPr>
          <w:sz w:val="22"/>
          <w:szCs w:val="22"/>
        </w:rPr>
        <w:tab/>
      </w:r>
      <w:r w:rsidR="00657B4B" w:rsidRPr="009315D8">
        <w:rPr>
          <w:sz w:val="22"/>
          <w:szCs w:val="22"/>
          <w:lang w:val="ru-RU"/>
        </w:rPr>
        <w:t xml:space="preserve">Я подготовил этот </w:t>
      </w:r>
      <w:r w:rsidR="00033CD8">
        <w:rPr>
          <w:sz w:val="22"/>
          <w:szCs w:val="22"/>
          <w:lang w:val="ru-RU"/>
        </w:rPr>
        <w:t xml:space="preserve">проект исключительно </w:t>
      </w:r>
      <w:r w:rsidR="007C271F" w:rsidRPr="009315D8">
        <w:rPr>
          <w:sz w:val="22"/>
          <w:szCs w:val="22"/>
          <w:lang w:val="ru-RU"/>
        </w:rPr>
        <w:t xml:space="preserve">в рамках </w:t>
      </w:r>
      <w:r w:rsidR="00657B4B" w:rsidRPr="009315D8">
        <w:rPr>
          <w:sz w:val="22"/>
          <w:szCs w:val="22"/>
          <w:lang w:val="ru-RU"/>
        </w:rPr>
        <w:t>св</w:t>
      </w:r>
      <w:r w:rsidR="007C271F" w:rsidRPr="009315D8">
        <w:rPr>
          <w:sz w:val="22"/>
          <w:szCs w:val="22"/>
          <w:lang w:val="ru-RU"/>
        </w:rPr>
        <w:t xml:space="preserve">оих полномочий в качестве вклада в </w:t>
      </w:r>
      <w:r w:rsidR="000D085B">
        <w:rPr>
          <w:sz w:val="22"/>
          <w:szCs w:val="22"/>
          <w:lang w:val="ru-RU"/>
        </w:rPr>
        <w:t>дискуссию</w:t>
      </w:r>
      <w:r w:rsidR="007C271F" w:rsidRPr="009315D8">
        <w:rPr>
          <w:sz w:val="22"/>
          <w:szCs w:val="22"/>
          <w:lang w:val="ru-RU"/>
        </w:rPr>
        <w:t>, ведущ</w:t>
      </w:r>
      <w:r w:rsidR="000D085B">
        <w:rPr>
          <w:sz w:val="22"/>
          <w:szCs w:val="22"/>
          <w:lang w:val="ru-RU"/>
        </w:rPr>
        <w:t>ую</w:t>
      </w:r>
      <w:r w:rsidR="007C271F" w:rsidRPr="009315D8">
        <w:rPr>
          <w:sz w:val="22"/>
          <w:szCs w:val="22"/>
          <w:lang w:val="ru-RU"/>
        </w:rPr>
        <w:t>ся МКГР</w:t>
      </w:r>
      <w:r w:rsidRPr="009315D8">
        <w:rPr>
          <w:sz w:val="22"/>
          <w:szCs w:val="22"/>
        </w:rPr>
        <w:t>.</w:t>
      </w:r>
    </w:p>
    <w:p w14:paraId="5FD41E70" w14:textId="77777777" w:rsidR="00C9144C" w:rsidRPr="009315D8" w:rsidRDefault="00C9144C">
      <w:pPr>
        <w:rPr>
          <w:sz w:val="22"/>
          <w:szCs w:val="22"/>
        </w:rPr>
      </w:pPr>
    </w:p>
    <w:p w14:paraId="15ED1CD9" w14:textId="6E857201" w:rsidR="00C9144C" w:rsidRDefault="0099739E">
      <w:pPr>
        <w:rPr>
          <w:sz w:val="22"/>
          <w:szCs w:val="22"/>
        </w:rPr>
      </w:pPr>
      <w:r w:rsidRPr="009315D8">
        <w:rPr>
          <w:sz w:val="22"/>
          <w:szCs w:val="22"/>
        </w:rPr>
        <w:t>5.</w:t>
      </w:r>
      <w:r w:rsidRPr="009315D8">
        <w:rPr>
          <w:sz w:val="22"/>
          <w:szCs w:val="22"/>
        </w:rPr>
        <w:tab/>
      </w:r>
      <w:r w:rsidR="007C271F" w:rsidRPr="009315D8">
        <w:rPr>
          <w:sz w:val="22"/>
          <w:szCs w:val="22"/>
          <w:lang w:val="ru-RU"/>
        </w:rPr>
        <w:t xml:space="preserve">Настоящий проект не умаляет позиций кого-либо из государств-членов и отражает </w:t>
      </w:r>
      <w:r w:rsidR="009C2FE4">
        <w:rPr>
          <w:sz w:val="22"/>
          <w:szCs w:val="22"/>
          <w:lang w:val="ru-RU"/>
        </w:rPr>
        <w:t>только</w:t>
      </w:r>
      <w:r w:rsidR="007C271F" w:rsidRPr="009315D8">
        <w:rPr>
          <w:sz w:val="22"/>
          <w:szCs w:val="22"/>
          <w:lang w:val="ru-RU"/>
        </w:rPr>
        <w:t xml:space="preserve"> мое мнение.  В этом проекте я попытался учесть концептуальные соображения всех государств-членов и других заинтересованных сторон, озвученные за прошедшие девять лет переговорного процесса на основе текста в рамках МКГР.  В частности, </w:t>
      </w:r>
      <w:r w:rsidR="000D085B">
        <w:rPr>
          <w:sz w:val="22"/>
          <w:szCs w:val="22"/>
          <w:lang w:val="ru-RU"/>
        </w:rPr>
        <w:t xml:space="preserve">в документе </w:t>
      </w:r>
      <w:r w:rsidR="007C271F" w:rsidRPr="009315D8">
        <w:rPr>
          <w:sz w:val="22"/>
          <w:szCs w:val="22"/>
          <w:lang w:val="ru-RU"/>
        </w:rPr>
        <w:t xml:space="preserve">предпринята попытка уравновесить права и интересы </w:t>
      </w:r>
      <w:r w:rsidR="00E40BD7" w:rsidRPr="009315D8">
        <w:rPr>
          <w:sz w:val="22"/>
          <w:szCs w:val="22"/>
          <w:lang w:val="ru-RU"/>
        </w:rPr>
        <w:t xml:space="preserve">сторон, </w:t>
      </w:r>
      <w:r w:rsidR="007C271F" w:rsidRPr="009315D8">
        <w:rPr>
          <w:sz w:val="22"/>
          <w:szCs w:val="22"/>
          <w:lang w:val="ru-RU"/>
        </w:rPr>
        <w:t>п</w:t>
      </w:r>
      <w:r w:rsidR="00E40BD7" w:rsidRPr="009315D8">
        <w:rPr>
          <w:sz w:val="22"/>
          <w:szCs w:val="22"/>
          <w:lang w:val="ru-RU"/>
        </w:rPr>
        <w:t xml:space="preserve">редоставляющих ГР и связанные с ними ТЗ, и пользователей таких ресурсов и знаний, </w:t>
      </w:r>
      <w:r w:rsidR="00657B4B" w:rsidRPr="009315D8">
        <w:rPr>
          <w:sz w:val="22"/>
          <w:szCs w:val="22"/>
          <w:lang w:val="ru-RU"/>
        </w:rPr>
        <w:t>ведь без этого, как мне кажется, нам не удастся выработать взаимовыгодный документ</w:t>
      </w:r>
      <w:r w:rsidR="00B62FB7" w:rsidRPr="009315D8">
        <w:rPr>
          <w:sz w:val="22"/>
          <w:szCs w:val="22"/>
        </w:rPr>
        <w:t>.</w:t>
      </w:r>
      <w:r w:rsidR="00B62FB7" w:rsidRPr="007774FB">
        <w:rPr>
          <w:sz w:val="22"/>
          <w:szCs w:val="22"/>
        </w:rPr>
        <w:t xml:space="preserve">  </w:t>
      </w:r>
    </w:p>
    <w:p w14:paraId="5BF761FD" w14:textId="23A6931E" w:rsidR="00C9144C" w:rsidRPr="009315D8" w:rsidRDefault="00B37BC1">
      <w:pPr>
        <w:rPr>
          <w:sz w:val="22"/>
          <w:szCs w:val="22"/>
        </w:rPr>
      </w:pPr>
      <w:r w:rsidRPr="007774FB">
        <w:rPr>
          <w:sz w:val="22"/>
          <w:szCs w:val="22"/>
        </w:rPr>
        <w:br w:type="page"/>
      </w:r>
      <w:r w:rsidR="00E31EEA" w:rsidRPr="007774FB">
        <w:rPr>
          <w:sz w:val="22"/>
          <w:szCs w:val="22"/>
        </w:rPr>
        <w:lastRenderedPageBreak/>
        <w:t>6.</w:t>
      </w:r>
      <w:r w:rsidR="00E31EEA" w:rsidRPr="007774FB">
        <w:rPr>
          <w:sz w:val="22"/>
          <w:szCs w:val="22"/>
        </w:rPr>
        <w:tab/>
      </w:r>
      <w:r w:rsidR="00EC4303" w:rsidRPr="009315D8">
        <w:rPr>
          <w:sz w:val="22"/>
          <w:szCs w:val="22"/>
          <w:lang w:val="ru-RU"/>
        </w:rPr>
        <w:t>При подготовке текста я уделил пристальное внимание уже существующим документам МКГР</w:t>
      </w:r>
      <w:r w:rsidR="00B62FB7" w:rsidRPr="009315D8">
        <w:rPr>
          <w:rStyle w:val="FootnoteReference"/>
          <w:sz w:val="22"/>
          <w:szCs w:val="22"/>
        </w:rPr>
        <w:footnoteReference w:id="5"/>
      </w:r>
      <w:r w:rsidR="00B62FB7" w:rsidRPr="009315D8">
        <w:rPr>
          <w:sz w:val="22"/>
          <w:szCs w:val="22"/>
        </w:rPr>
        <w:t xml:space="preserve"> </w:t>
      </w:r>
      <w:r w:rsidR="00EC4303" w:rsidRPr="009315D8">
        <w:rPr>
          <w:sz w:val="22"/>
          <w:szCs w:val="22"/>
          <w:lang w:val="ru-RU"/>
        </w:rPr>
        <w:t>и публикации Секре</w:t>
      </w:r>
      <w:r w:rsidR="00032758" w:rsidRPr="009315D8">
        <w:rPr>
          <w:sz w:val="22"/>
          <w:szCs w:val="22"/>
          <w:lang w:val="ru-RU"/>
        </w:rPr>
        <w:t>тариата</w:t>
      </w:r>
      <w:r w:rsidR="00C7760A">
        <w:rPr>
          <w:sz w:val="22"/>
          <w:szCs w:val="22"/>
          <w:lang w:val="ru-RU"/>
        </w:rPr>
        <w:t xml:space="preserve"> ВОИС</w:t>
      </w:r>
      <w:r w:rsidR="00032758" w:rsidRPr="009315D8">
        <w:rPr>
          <w:sz w:val="22"/>
          <w:szCs w:val="22"/>
          <w:lang w:val="ru-RU"/>
        </w:rPr>
        <w:t xml:space="preserve"> «Требования в отношении патентного раскрытия информации о генетических ресурсах и традиционных знаниях. Основные вопросы».  Я также тщательно проанализировал действующие национальные и региональные режимы раскрытия.  </w:t>
      </w:r>
      <w:r w:rsidR="00827F49" w:rsidRPr="009315D8">
        <w:rPr>
          <w:sz w:val="22"/>
          <w:szCs w:val="22"/>
          <w:lang w:val="ru-RU"/>
        </w:rPr>
        <w:t xml:space="preserve">Повсеместно </w:t>
      </w:r>
      <w:r w:rsidR="000B3173" w:rsidRPr="009315D8">
        <w:rPr>
          <w:sz w:val="22"/>
          <w:szCs w:val="22"/>
          <w:lang w:val="ru-RU"/>
        </w:rPr>
        <w:t>н</w:t>
      </w:r>
      <w:r w:rsidR="00032758" w:rsidRPr="009315D8">
        <w:rPr>
          <w:sz w:val="22"/>
          <w:szCs w:val="22"/>
          <w:lang w:val="ru-RU"/>
        </w:rPr>
        <w:t>а региональном и национальном уровнях отмечается значительн</w:t>
      </w:r>
      <w:r w:rsidR="00C7760A">
        <w:rPr>
          <w:sz w:val="22"/>
          <w:szCs w:val="22"/>
          <w:lang w:val="ru-RU"/>
        </w:rPr>
        <w:t xml:space="preserve">ый рост </w:t>
      </w:r>
      <w:r w:rsidR="00032758" w:rsidRPr="009315D8">
        <w:rPr>
          <w:sz w:val="22"/>
          <w:szCs w:val="22"/>
          <w:lang w:val="ru-RU"/>
        </w:rPr>
        <w:t xml:space="preserve">числа режимов раскрытия информации о ГР и связанных с ними ТЗ.  В настоящее время действуют порядка </w:t>
      </w:r>
      <w:r w:rsidR="00B62FB7" w:rsidRPr="009315D8">
        <w:rPr>
          <w:rFonts w:cstheme="minorHAnsi"/>
          <w:sz w:val="22"/>
          <w:szCs w:val="22"/>
        </w:rPr>
        <w:t>30</w:t>
      </w:r>
      <w:r w:rsidR="00032758" w:rsidRPr="009315D8">
        <w:rPr>
          <w:rFonts w:cstheme="minorHAnsi"/>
          <w:sz w:val="22"/>
          <w:szCs w:val="22"/>
          <w:lang w:val="ru-RU"/>
        </w:rPr>
        <w:t xml:space="preserve"> режимов, и еще ряд государств-членов рассматривают возможность создания таких механизмов.  </w:t>
      </w:r>
      <w:r w:rsidR="000B3173" w:rsidRPr="009315D8">
        <w:rPr>
          <w:rFonts w:cstheme="minorHAnsi"/>
          <w:sz w:val="22"/>
          <w:szCs w:val="22"/>
          <w:lang w:val="ru-RU"/>
        </w:rPr>
        <w:t xml:space="preserve">Действующие режимы существенно отличаются друг от друга </w:t>
      </w:r>
      <w:r w:rsidR="00D77C5A" w:rsidRPr="009315D8">
        <w:rPr>
          <w:rFonts w:cstheme="minorHAnsi"/>
          <w:sz w:val="22"/>
          <w:szCs w:val="22"/>
          <w:lang w:val="ru-RU"/>
        </w:rPr>
        <w:t>с точки зрения охвата, содержания, связи с режимами обеспечения доступа</w:t>
      </w:r>
      <w:r w:rsidR="00C7760A">
        <w:rPr>
          <w:rFonts w:cstheme="minorHAnsi"/>
          <w:sz w:val="22"/>
          <w:szCs w:val="22"/>
          <w:lang w:val="ru-RU"/>
        </w:rPr>
        <w:t>,</w:t>
      </w:r>
      <w:r w:rsidR="00D77C5A" w:rsidRPr="009315D8">
        <w:rPr>
          <w:rFonts w:cstheme="minorHAnsi"/>
          <w:sz w:val="22"/>
          <w:szCs w:val="22"/>
          <w:lang w:val="ru-RU"/>
        </w:rPr>
        <w:t xml:space="preserve"> совместного пользования выгодами и санкций.  </w:t>
      </w:r>
      <w:r w:rsidR="00842370" w:rsidRPr="009315D8">
        <w:rPr>
          <w:rFonts w:cstheme="minorHAnsi"/>
          <w:sz w:val="22"/>
          <w:szCs w:val="22"/>
          <w:lang w:val="ru-RU"/>
        </w:rPr>
        <w:t xml:space="preserve">Полагаю, что эти различия </w:t>
      </w:r>
      <w:r w:rsidR="00BA0403" w:rsidRPr="009315D8">
        <w:rPr>
          <w:rFonts w:cstheme="minorHAnsi"/>
          <w:sz w:val="22"/>
          <w:szCs w:val="22"/>
          <w:lang w:val="ru-RU"/>
        </w:rPr>
        <w:t>создают для пользователей естественны</w:t>
      </w:r>
      <w:r w:rsidR="00C7760A">
        <w:rPr>
          <w:rFonts w:cstheme="minorHAnsi"/>
          <w:sz w:val="22"/>
          <w:szCs w:val="22"/>
          <w:lang w:val="ru-RU"/>
        </w:rPr>
        <w:t>е</w:t>
      </w:r>
      <w:r w:rsidR="00BA0403" w:rsidRPr="009315D8">
        <w:rPr>
          <w:rFonts w:cstheme="minorHAnsi"/>
          <w:sz w:val="22"/>
          <w:szCs w:val="22"/>
          <w:lang w:val="ru-RU"/>
        </w:rPr>
        <w:t xml:space="preserve"> риск</w:t>
      </w:r>
      <w:r w:rsidR="00C7760A">
        <w:rPr>
          <w:rFonts w:cstheme="minorHAnsi"/>
          <w:sz w:val="22"/>
          <w:szCs w:val="22"/>
          <w:lang w:val="ru-RU"/>
        </w:rPr>
        <w:t>и</w:t>
      </w:r>
      <w:r w:rsidR="00BA0403" w:rsidRPr="009315D8">
        <w:rPr>
          <w:rFonts w:cstheme="minorHAnsi"/>
          <w:sz w:val="22"/>
          <w:szCs w:val="22"/>
          <w:lang w:val="ru-RU"/>
        </w:rPr>
        <w:t xml:space="preserve"> в плане правовой неопределенности, возможности доступа к ГР и связанным с ними ТЗ, а также </w:t>
      </w:r>
      <w:r w:rsidR="00A54B67">
        <w:rPr>
          <w:rFonts w:cstheme="minorHAnsi"/>
          <w:sz w:val="22"/>
          <w:szCs w:val="22"/>
          <w:lang w:val="ru-RU"/>
        </w:rPr>
        <w:t xml:space="preserve">операционных </w:t>
      </w:r>
      <w:r w:rsidR="00BA0403" w:rsidRPr="009315D8">
        <w:rPr>
          <w:rFonts w:cstheme="minorHAnsi"/>
          <w:sz w:val="22"/>
          <w:szCs w:val="22"/>
          <w:lang w:val="ru-RU"/>
        </w:rPr>
        <w:t>расход</w:t>
      </w:r>
      <w:r w:rsidR="00A54B67">
        <w:rPr>
          <w:rFonts w:cstheme="minorHAnsi"/>
          <w:sz w:val="22"/>
          <w:szCs w:val="22"/>
          <w:lang w:val="ru-RU"/>
        </w:rPr>
        <w:t>ов</w:t>
      </w:r>
      <w:r w:rsidR="00A54B67">
        <w:rPr>
          <w:rFonts w:cstheme="minorHAnsi"/>
          <w:sz w:val="22"/>
          <w:szCs w:val="22"/>
          <w:lang w:val="en-US"/>
        </w:rPr>
        <w:t xml:space="preserve"> </w:t>
      </w:r>
      <w:r w:rsidR="00A54B67">
        <w:rPr>
          <w:rFonts w:cstheme="minorHAnsi"/>
          <w:sz w:val="22"/>
          <w:szCs w:val="22"/>
          <w:lang w:val="ru-RU"/>
        </w:rPr>
        <w:t xml:space="preserve">или </w:t>
      </w:r>
      <w:r w:rsidR="00BA0403" w:rsidRPr="009315D8">
        <w:rPr>
          <w:rFonts w:cstheme="minorHAnsi"/>
          <w:sz w:val="22"/>
          <w:szCs w:val="22"/>
          <w:lang w:val="ru-RU"/>
        </w:rPr>
        <w:t>бремен</w:t>
      </w:r>
      <w:r w:rsidR="00A54B67">
        <w:rPr>
          <w:rFonts w:cstheme="minorHAnsi"/>
          <w:sz w:val="22"/>
          <w:szCs w:val="22"/>
          <w:lang w:val="ru-RU"/>
        </w:rPr>
        <w:t>и</w:t>
      </w:r>
      <w:r w:rsidR="00BA0403" w:rsidRPr="009315D8">
        <w:rPr>
          <w:rFonts w:cstheme="minorHAnsi"/>
          <w:sz w:val="22"/>
          <w:szCs w:val="22"/>
          <w:lang w:val="ru-RU"/>
        </w:rPr>
        <w:t>, которы</w:t>
      </w:r>
      <w:r w:rsidR="00A54B67">
        <w:rPr>
          <w:rFonts w:cstheme="minorHAnsi"/>
          <w:sz w:val="22"/>
          <w:szCs w:val="22"/>
          <w:lang w:val="ru-RU"/>
        </w:rPr>
        <w:t>е</w:t>
      </w:r>
      <w:r w:rsidR="00BA0403" w:rsidRPr="009315D8">
        <w:rPr>
          <w:rFonts w:cstheme="minorHAnsi"/>
          <w:sz w:val="22"/>
          <w:szCs w:val="22"/>
          <w:lang w:val="ru-RU"/>
        </w:rPr>
        <w:t xml:space="preserve"> потенциально буд</w:t>
      </w:r>
      <w:r w:rsidR="00A54B67">
        <w:rPr>
          <w:rFonts w:cstheme="minorHAnsi"/>
          <w:sz w:val="22"/>
          <w:szCs w:val="22"/>
          <w:lang w:val="ru-RU"/>
        </w:rPr>
        <w:t>у</w:t>
      </w:r>
      <w:r w:rsidR="00BA0403" w:rsidRPr="009315D8">
        <w:rPr>
          <w:rFonts w:cstheme="minorHAnsi"/>
          <w:sz w:val="22"/>
          <w:szCs w:val="22"/>
          <w:lang w:val="ru-RU"/>
        </w:rPr>
        <w:t xml:space="preserve">т иметь отрицательные </w:t>
      </w:r>
      <w:r w:rsidR="004A466C" w:rsidRPr="009315D8">
        <w:rPr>
          <w:rFonts w:cstheme="minorHAnsi"/>
          <w:sz w:val="22"/>
          <w:szCs w:val="22"/>
          <w:lang w:val="ru-RU"/>
        </w:rPr>
        <w:t xml:space="preserve">последствия для инноваций.  </w:t>
      </w:r>
      <w:r w:rsidR="00AC2B0C" w:rsidRPr="009315D8">
        <w:rPr>
          <w:rFonts w:cstheme="minorHAnsi"/>
          <w:sz w:val="22"/>
          <w:szCs w:val="22"/>
          <w:lang w:val="ru-RU"/>
        </w:rPr>
        <w:t>Более того,</w:t>
      </w:r>
      <w:r w:rsidR="00A54B67">
        <w:rPr>
          <w:rFonts w:cstheme="minorHAnsi"/>
          <w:sz w:val="22"/>
          <w:szCs w:val="22"/>
          <w:lang w:val="ru-RU"/>
        </w:rPr>
        <w:t xml:space="preserve"> обязательный</w:t>
      </w:r>
      <w:r w:rsidR="00AC2B0C" w:rsidRPr="009315D8">
        <w:rPr>
          <w:rFonts w:cstheme="minorHAnsi"/>
          <w:sz w:val="22"/>
          <w:szCs w:val="22"/>
          <w:lang w:val="ru-RU"/>
        </w:rPr>
        <w:t xml:space="preserve"> глобальный режим раскрытия повысит прозрачность использования ГР и связанных с ними ТЗ в рамках патентной системы</w:t>
      </w:r>
      <w:r w:rsidR="00BB6FD7">
        <w:rPr>
          <w:rFonts w:cstheme="minorHAnsi"/>
          <w:sz w:val="22"/>
          <w:szCs w:val="22"/>
          <w:lang w:val="ru-RU"/>
        </w:rPr>
        <w:t xml:space="preserve"> и сделает </w:t>
      </w:r>
      <w:r w:rsidR="001D3B85">
        <w:rPr>
          <w:rFonts w:cstheme="minorHAnsi"/>
          <w:sz w:val="22"/>
          <w:szCs w:val="22"/>
          <w:lang w:val="ru-RU"/>
        </w:rPr>
        <w:t>ее</w:t>
      </w:r>
      <w:r w:rsidR="00BB6FD7">
        <w:rPr>
          <w:rFonts w:cstheme="minorHAnsi"/>
          <w:sz w:val="22"/>
          <w:szCs w:val="22"/>
          <w:lang w:val="ru-RU"/>
        </w:rPr>
        <w:t xml:space="preserve"> более </w:t>
      </w:r>
      <w:r w:rsidR="00AC2B0C" w:rsidRPr="009315D8">
        <w:rPr>
          <w:rFonts w:cstheme="minorHAnsi"/>
          <w:sz w:val="22"/>
          <w:szCs w:val="22"/>
          <w:lang w:val="ru-RU"/>
        </w:rPr>
        <w:t>эффективно</w:t>
      </w:r>
      <w:r w:rsidR="00BB6FD7">
        <w:rPr>
          <w:rFonts w:cstheme="minorHAnsi"/>
          <w:sz w:val="22"/>
          <w:szCs w:val="22"/>
          <w:lang w:val="ru-RU"/>
        </w:rPr>
        <w:t>й</w:t>
      </w:r>
      <w:r w:rsidR="00AC2B0C" w:rsidRPr="009315D8">
        <w:rPr>
          <w:rFonts w:cstheme="minorHAnsi"/>
          <w:sz w:val="22"/>
          <w:szCs w:val="22"/>
          <w:lang w:val="ru-RU"/>
        </w:rPr>
        <w:t xml:space="preserve"> и качеств</w:t>
      </w:r>
      <w:r w:rsidR="00BB6FD7">
        <w:rPr>
          <w:rFonts w:cstheme="minorHAnsi"/>
          <w:sz w:val="22"/>
          <w:szCs w:val="22"/>
          <w:lang w:val="ru-RU"/>
        </w:rPr>
        <w:t>енной</w:t>
      </w:r>
      <w:r w:rsidR="00AC2B0C" w:rsidRPr="009315D8">
        <w:rPr>
          <w:rFonts w:cstheme="minorHAnsi"/>
          <w:sz w:val="22"/>
          <w:szCs w:val="22"/>
          <w:lang w:val="ru-RU"/>
        </w:rPr>
        <w:t xml:space="preserve">.  </w:t>
      </w:r>
      <w:r w:rsidR="00827F49" w:rsidRPr="009315D8">
        <w:rPr>
          <w:rFonts w:cstheme="minorHAnsi"/>
          <w:sz w:val="22"/>
          <w:szCs w:val="22"/>
          <w:lang w:val="ru-RU"/>
        </w:rPr>
        <w:t>Представляется, что он также будет способствовать совместному пользованию выгодами и предотвращению</w:t>
      </w:r>
      <w:r w:rsidR="009846E9" w:rsidRPr="009315D8">
        <w:rPr>
          <w:rFonts w:cstheme="minorHAnsi"/>
          <w:sz w:val="22"/>
          <w:szCs w:val="22"/>
          <w:lang w:val="ru-RU"/>
        </w:rPr>
        <w:t xml:space="preserve"> ошибочной</w:t>
      </w:r>
      <w:r w:rsidR="00827F49" w:rsidRPr="009315D8">
        <w:rPr>
          <w:rFonts w:cstheme="minorHAnsi"/>
          <w:sz w:val="22"/>
          <w:szCs w:val="22"/>
          <w:lang w:val="ru-RU"/>
        </w:rPr>
        <w:t xml:space="preserve"> выдачи патентов</w:t>
      </w:r>
      <w:r w:rsidR="009846E9" w:rsidRPr="009315D8">
        <w:rPr>
          <w:rFonts w:cstheme="minorHAnsi"/>
          <w:sz w:val="22"/>
          <w:szCs w:val="22"/>
          <w:lang w:val="ru-RU"/>
        </w:rPr>
        <w:t xml:space="preserve"> и</w:t>
      </w:r>
      <w:r w:rsidR="009846E9" w:rsidRPr="009315D8">
        <w:rPr>
          <w:rFonts w:cstheme="minorHAnsi"/>
          <w:sz w:val="22"/>
          <w:szCs w:val="22"/>
          <w:lang w:val="en-US"/>
        </w:rPr>
        <w:t xml:space="preserve"> </w:t>
      </w:r>
      <w:r w:rsidR="009846E9" w:rsidRPr="009315D8">
        <w:rPr>
          <w:rFonts w:cstheme="minorHAnsi"/>
          <w:sz w:val="22"/>
          <w:szCs w:val="22"/>
          <w:lang w:val="ru-RU"/>
        </w:rPr>
        <w:t>незаконного присвоения ГР и связанных с ними ТЗ</w:t>
      </w:r>
      <w:r w:rsidR="0038688D" w:rsidRPr="009315D8">
        <w:rPr>
          <w:sz w:val="22"/>
          <w:szCs w:val="22"/>
        </w:rPr>
        <w:t xml:space="preserve">. </w:t>
      </w:r>
    </w:p>
    <w:p w14:paraId="3C770399" w14:textId="77777777" w:rsidR="00C9144C" w:rsidRPr="009315D8" w:rsidRDefault="00C9144C">
      <w:pPr>
        <w:rPr>
          <w:sz w:val="22"/>
          <w:szCs w:val="22"/>
        </w:rPr>
      </w:pPr>
    </w:p>
    <w:p w14:paraId="58859B78" w14:textId="4E37BDEE" w:rsidR="00C9144C" w:rsidRPr="009315D8" w:rsidRDefault="00B37BC1">
      <w:pPr>
        <w:rPr>
          <w:sz w:val="22"/>
          <w:szCs w:val="22"/>
        </w:rPr>
      </w:pPr>
      <w:r w:rsidRPr="009315D8">
        <w:rPr>
          <w:sz w:val="22"/>
          <w:szCs w:val="22"/>
        </w:rPr>
        <w:t>7.</w:t>
      </w:r>
      <w:r w:rsidR="00D854C7" w:rsidRPr="009315D8">
        <w:rPr>
          <w:sz w:val="22"/>
          <w:szCs w:val="22"/>
        </w:rPr>
        <w:tab/>
      </w:r>
      <w:r w:rsidR="00CA7ECF" w:rsidRPr="009315D8">
        <w:rPr>
          <w:sz w:val="22"/>
          <w:szCs w:val="22"/>
          <w:lang w:val="ru-RU"/>
        </w:rPr>
        <w:t xml:space="preserve">Предлагаю государствам-членам рассмотреть настоящий проект текста с точки зрения работы МКГР </w:t>
      </w:r>
      <w:r w:rsidR="00D924B7">
        <w:rPr>
          <w:sz w:val="22"/>
          <w:szCs w:val="22"/>
          <w:lang w:val="ru-RU"/>
        </w:rPr>
        <w:t xml:space="preserve">в области </w:t>
      </w:r>
      <w:r w:rsidR="00CA7ECF" w:rsidRPr="009315D8">
        <w:rPr>
          <w:sz w:val="22"/>
          <w:szCs w:val="22"/>
          <w:lang w:val="ru-RU"/>
        </w:rPr>
        <w:t xml:space="preserve">ГР и связанных с ними ТЗ.  </w:t>
      </w:r>
      <w:r w:rsidR="00D924B7">
        <w:rPr>
          <w:sz w:val="22"/>
          <w:szCs w:val="22"/>
          <w:lang w:val="ru-RU"/>
        </w:rPr>
        <w:t xml:space="preserve">Жду </w:t>
      </w:r>
      <w:r w:rsidR="00D607B7" w:rsidRPr="009315D8">
        <w:rPr>
          <w:sz w:val="22"/>
          <w:szCs w:val="22"/>
          <w:lang w:val="ru-RU"/>
        </w:rPr>
        <w:t>отзывов и комментариев государств-членов и заинтересованных сторон в связи с этим проектом.</w:t>
      </w:r>
      <w:r w:rsidR="00571685" w:rsidRPr="009315D8">
        <w:rPr>
          <w:sz w:val="22"/>
          <w:szCs w:val="22"/>
        </w:rPr>
        <w:t xml:space="preserve"> </w:t>
      </w:r>
    </w:p>
    <w:p w14:paraId="18AA270F" w14:textId="77777777" w:rsidR="00C9144C" w:rsidRPr="009315D8" w:rsidRDefault="00C9144C">
      <w:pPr>
        <w:rPr>
          <w:sz w:val="22"/>
          <w:szCs w:val="22"/>
        </w:rPr>
      </w:pPr>
    </w:p>
    <w:p w14:paraId="3DC29533" w14:textId="33B5F593" w:rsidR="00C9144C" w:rsidRDefault="00B37BC1">
      <w:pPr>
        <w:rPr>
          <w:sz w:val="22"/>
          <w:szCs w:val="22"/>
        </w:rPr>
      </w:pPr>
      <w:r w:rsidRPr="009315D8">
        <w:rPr>
          <w:sz w:val="22"/>
          <w:szCs w:val="22"/>
        </w:rPr>
        <w:t>8.</w:t>
      </w:r>
      <w:r w:rsidR="00B62FB7" w:rsidRPr="009315D8">
        <w:rPr>
          <w:sz w:val="22"/>
          <w:szCs w:val="22"/>
        </w:rPr>
        <w:tab/>
      </w:r>
      <w:r w:rsidR="00414815" w:rsidRPr="009315D8">
        <w:rPr>
          <w:sz w:val="22"/>
          <w:szCs w:val="22"/>
          <w:lang w:val="ru-RU"/>
        </w:rPr>
        <w:t xml:space="preserve">Ниже приводится текст проекта нормативно-правового документа.  Отдельные (не все) статьи сопровождаются пояснениями.  Эти пояснения не являются частью текста и </w:t>
      </w:r>
      <w:r w:rsidR="006F7788" w:rsidRPr="009315D8">
        <w:rPr>
          <w:sz w:val="22"/>
          <w:szCs w:val="22"/>
          <w:lang w:val="ru-RU"/>
        </w:rPr>
        <w:t>пр</w:t>
      </w:r>
      <w:r w:rsidR="003D3FC7">
        <w:rPr>
          <w:sz w:val="22"/>
          <w:szCs w:val="22"/>
          <w:lang w:val="ru-RU"/>
        </w:rPr>
        <w:t xml:space="preserve">изваны </w:t>
      </w:r>
      <w:r w:rsidR="006F7788" w:rsidRPr="009315D8">
        <w:rPr>
          <w:sz w:val="22"/>
          <w:szCs w:val="22"/>
          <w:lang w:val="ru-RU"/>
        </w:rPr>
        <w:t xml:space="preserve">дать дополнительную справочную информацию и </w:t>
      </w:r>
      <w:r w:rsidR="003D3FC7">
        <w:rPr>
          <w:sz w:val="22"/>
          <w:szCs w:val="22"/>
          <w:lang w:val="ru-RU"/>
        </w:rPr>
        <w:t>уточнить предлагаемы</w:t>
      </w:r>
      <w:r w:rsidR="009815E2">
        <w:rPr>
          <w:sz w:val="22"/>
          <w:szCs w:val="22"/>
          <w:lang w:val="ru-RU"/>
        </w:rPr>
        <w:t>е формулировки</w:t>
      </w:r>
      <w:r w:rsidR="006F7788" w:rsidRPr="009315D8">
        <w:rPr>
          <w:sz w:val="22"/>
          <w:szCs w:val="22"/>
          <w:lang w:val="ru-RU"/>
        </w:rPr>
        <w:t>.  В случае любых разночтений между текстом статьи и сопровождающего пояснения текст статьи имеет преимущественную силу.</w:t>
      </w:r>
      <w:r w:rsidR="001F6972" w:rsidRPr="007774FB">
        <w:rPr>
          <w:sz w:val="22"/>
          <w:szCs w:val="22"/>
        </w:rPr>
        <w:t xml:space="preserve"> </w:t>
      </w:r>
    </w:p>
    <w:p w14:paraId="6CE2A0DD" w14:textId="77777777" w:rsidR="00C9144C" w:rsidRDefault="00C9144C">
      <w:pPr>
        <w:rPr>
          <w:sz w:val="22"/>
          <w:szCs w:val="22"/>
        </w:rPr>
      </w:pPr>
    </w:p>
    <w:p w14:paraId="4D42283C" w14:textId="77777777" w:rsidR="00C9144C" w:rsidRDefault="00C9144C">
      <w:pPr>
        <w:rPr>
          <w:sz w:val="22"/>
          <w:szCs w:val="22"/>
        </w:rPr>
      </w:pPr>
    </w:p>
    <w:p w14:paraId="7E0E59A3" w14:textId="77777777" w:rsidR="00C9144C" w:rsidRDefault="00C9144C">
      <w:pPr>
        <w:rPr>
          <w:sz w:val="22"/>
          <w:szCs w:val="22"/>
        </w:rPr>
      </w:pPr>
    </w:p>
    <w:p w14:paraId="0791CC3D" w14:textId="77777777" w:rsidR="00C9144C" w:rsidRDefault="00C9144C">
      <w:pPr>
        <w:rPr>
          <w:sz w:val="22"/>
          <w:szCs w:val="22"/>
        </w:rPr>
      </w:pPr>
    </w:p>
    <w:p w14:paraId="7F54E3BF" w14:textId="77777777" w:rsidR="00C9144C" w:rsidRDefault="00C9144C">
      <w:pPr>
        <w:rPr>
          <w:sz w:val="22"/>
          <w:szCs w:val="22"/>
        </w:rPr>
      </w:pPr>
    </w:p>
    <w:p w14:paraId="76B2214D" w14:textId="77777777" w:rsidR="00C9144C" w:rsidRDefault="00C9144C">
      <w:pPr>
        <w:rPr>
          <w:sz w:val="22"/>
          <w:szCs w:val="22"/>
        </w:rPr>
      </w:pPr>
    </w:p>
    <w:p w14:paraId="2AB47E2F" w14:textId="77777777" w:rsidR="00C9144C" w:rsidRDefault="00C9144C">
      <w:pPr>
        <w:rPr>
          <w:sz w:val="22"/>
          <w:szCs w:val="22"/>
        </w:rPr>
      </w:pPr>
    </w:p>
    <w:p w14:paraId="6959AA9D" w14:textId="77777777" w:rsidR="00C9144C" w:rsidRDefault="00C9144C">
      <w:pPr>
        <w:rPr>
          <w:sz w:val="22"/>
          <w:szCs w:val="22"/>
        </w:rPr>
      </w:pPr>
    </w:p>
    <w:p w14:paraId="2FF32533" w14:textId="77777777" w:rsidR="00C9144C" w:rsidRDefault="00C9144C">
      <w:pPr>
        <w:rPr>
          <w:sz w:val="22"/>
          <w:szCs w:val="22"/>
        </w:rPr>
      </w:pPr>
    </w:p>
    <w:p w14:paraId="5CB5C323" w14:textId="77777777" w:rsidR="00715BBD" w:rsidRPr="007774FB" w:rsidRDefault="00715BBD">
      <w:pPr>
        <w:rPr>
          <w:sz w:val="22"/>
          <w:szCs w:val="22"/>
        </w:rPr>
        <w:sectPr w:rsidR="00715BBD" w:rsidRPr="007774FB" w:rsidSect="00E05FAA">
          <w:headerReference w:type="even" r:id="rId8"/>
          <w:headerReference w:type="default" r:id="rId9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6CCAB4E8" w14:textId="6E53C6DB" w:rsidR="00C9144C" w:rsidRPr="00FF48AA" w:rsidRDefault="00FF48AA" w:rsidP="00C72B1B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 w:val="22"/>
          <w:szCs w:val="22"/>
        </w:rPr>
      </w:pPr>
      <w:r w:rsidRPr="00FF48AA">
        <w:rPr>
          <w:b/>
          <w:sz w:val="22"/>
          <w:szCs w:val="22"/>
          <w:lang w:val="ru-RU"/>
        </w:rPr>
        <w:lastRenderedPageBreak/>
        <w:t>ПРОЕКТ, ПОДГОТОВЛЕННЫЙ ПРЕДСЕДАТЕЛЕМ МКГР</w:t>
      </w:r>
      <w:r w:rsidRPr="00FF48AA">
        <w:rPr>
          <w:b/>
          <w:sz w:val="22"/>
          <w:szCs w:val="22"/>
        </w:rPr>
        <w:t xml:space="preserve"> </w:t>
      </w:r>
    </w:p>
    <w:p w14:paraId="378B1A66" w14:textId="77777777" w:rsidR="00C9144C" w:rsidRPr="00FF48AA" w:rsidRDefault="00C9144C" w:rsidP="00C72B1B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 w:val="22"/>
          <w:szCs w:val="22"/>
        </w:rPr>
      </w:pPr>
    </w:p>
    <w:p w14:paraId="53CBFEA9" w14:textId="48932F09" w:rsidR="00C9144C" w:rsidRPr="00FF48AA" w:rsidRDefault="00FF48AA" w:rsidP="00C72B1B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 w:val="22"/>
          <w:szCs w:val="22"/>
        </w:rPr>
      </w:pPr>
      <w:r w:rsidRPr="00FF48AA">
        <w:rPr>
          <w:b/>
          <w:sz w:val="22"/>
          <w:szCs w:val="22"/>
          <w:lang w:val="ru-RU"/>
        </w:rPr>
        <w:t xml:space="preserve">МЕЖДУНАРОДНО-ПРАВОВОЙ ДОКУМЕНТ </w:t>
      </w:r>
      <w:r w:rsidRPr="00FF48AA">
        <w:rPr>
          <w:b/>
          <w:sz w:val="22"/>
          <w:szCs w:val="22"/>
          <w:lang w:val="ru-RU"/>
        </w:rPr>
        <w:br/>
        <w:t xml:space="preserve">В ОБЛАСТИ ИНТЕЛЛЕКТУАЛЬНОЙ СОБСТВЕННОСТИ, </w:t>
      </w:r>
      <w:r w:rsidRPr="00FF48AA">
        <w:rPr>
          <w:b/>
          <w:sz w:val="22"/>
          <w:szCs w:val="22"/>
          <w:lang w:val="ru-RU"/>
        </w:rPr>
        <w:br/>
        <w:t xml:space="preserve">ГЕНЕТИЧЕСКИХ РЕСУРСОВ И ТРАДИЦИОННЫХ ЗНАНИЙ, </w:t>
      </w:r>
      <w:r w:rsidRPr="00FF48AA">
        <w:rPr>
          <w:b/>
          <w:sz w:val="22"/>
          <w:szCs w:val="22"/>
          <w:lang w:val="ru-RU"/>
        </w:rPr>
        <w:br/>
        <w:t>СВЯЗАННЫХ С ГЕНЕТИЧЕСКИМИ РЕСУРСАМИ</w:t>
      </w:r>
      <w:r w:rsidRPr="00FF48AA">
        <w:rPr>
          <w:b/>
          <w:sz w:val="22"/>
          <w:szCs w:val="22"/>
        </w:rPr>
        <w:t xml:space="preserve"> </w:t>
      </w:r>
    </w:p>
    <w:p w14:paraId="53F569F1" w14:textId="77777777" w:rsidR="00C9144C" w:rsidRPr="00FF48AA" w:rsidRDefault="00C9144C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  <w:sz w:val="22"/>
          <w:szCs w:val="22"/>
        </w:rPr>
      </w:pPr>
    </w:p>
    <w:p w14:paraId="3348088B" w14:textId="03E40D5B" w:rsidR="00C9144C" w:rsidRDefault="00D24F7C">
      <w:pPr>
        <w:pBdr>
          <w:top w:val="thinThickSmallGap" w:sz="24" w:space="1" w:color="auto" w:shadow="1"/>
          <w:left w:val="thinThickSmallGap" w:sz="24" w:space="4" w:color="auto" w:shadow="1"/>
          <w:bottom w:val="thinThickSmallGap" w:sz="24" w:space="1" w:color="auto" w:shadow="1"/>
          <w:right w:val="thinThickSmallGap" w:sz="24" w:space="4" w:color="auto" w:shadow="1"/>
        </w:pBdr>
        <w:shd w:val="pct5" w:color="auto" w:fill="auto"/>
        <w:jc w:val="center"/>
        <w:rPr>
          <w:b/>
        </w:rPr>
      </w:pPr>
      <w:r w:rsidRPr="00FF48AA">
        <w:rPr>
          <w:b/>
          <w:sz w:val="22"/>
          <w:szCs w:val="22"/>
        </w:rPr>
        <w:t>30</w:t>
      </w:r>
      <w:r w:rsidR="001824EC" w:rsidRPr="00FF48AA">
        <w:rPr>
          <w:b/>
          <w:sz w:val="22"/>
          <w:szCs w:val="22"/>
          <w:lang w:val="ru-RU"/>
        </w:rPr>
        <w:t> апреля</w:t>
      </w:r>
      <w:r w:rsidR="00B62FB7" w:rsidRPr="00FF48AA">
        <w:rPr>
          <w:b/>
          <w:sz w:val="22"/>
          <w:szCs w:val="22"/>
        </w:rPr>
        <w:t xml:space="preserve"> 2019</w:t>
      </w:r>
      <w:r w:rsidR="001824EC" w:rsidRPr="00FF48AA">
        <w:rPr>
          <w:b/>
          <w:sz w:val="22"/>
          <w:szCs w:val="22"/>
          <w:lang w:val="ru-RU"/>
        </w:rPr>
        <w:t> г.</w:t>
      </w:r>
      <w:r w:rsidR="00B62FB7" w:rsidRPr="007774FB">
        <w:rPr>
          <w:b/>
          <w:sz w:val="22"/>
          <w:szCs w:val="22"/>
        </w:rPr>
        <w:br/>
      </w:r>
    </w:p>
    <w:p w14:paraId="6D7C82A0" w14:textId="77777777" w:rsidR="00C9144C" w:rsidRDefault="00C9144C" w:rsidP="00C72B1B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55774B3A" w14:textId="77777777" w:rsidR="00C9144C" w:rsidRPr="00C25133" w:rsidRDefault="00E8707F" w:rsidP="00C72B1B">
      <w:pPr>
        <w:pStyle w:val="NormalWeb"/>
        <w:spacing w:before="0" w:beforeAutospacing="0" w:after="0" w:afterAutospacing="0"/>
      </w:pPr>
      <w:r w:rsidRPr="00C25133">
        <w:rPr>
          <w:sz w:val="22"/>
          <w:szCs w:val="22"/>
          <w:lang w:val="ru-RU"/>
        </w:rPr>
        <w:t>Стороны настоящего документа</w:t>
      </w:r>
      <w:r w:rsidR="00BA3DCB" w:rsidRPr="00C25133">
        <w:rPr>
          <w:sz w:val="20"/>
          <w:szCs w:val="20"/>
        </w:rPr>
        <w:t xml:space="preserve">, </w:t>
      </w:r>
      <w:r w:rsidR="00D24F7C" w:rsidRPr="00C25133">
        <w:rPr>
          <w:sz w:val="20"/>
          <w:szCs w:val="20"/>
        </w:rPr>
        <w:br/>
      </w:r>
    </w:p>
    <w:p w14:paraId="4850CCC1" w14:textId="4316C659" w:rsidR="00C9144C" w:rsidRPr="00C25133" w:rsidRDefault="000E1EFB">
      <w:pPr>
        <w:rPr>
          <w:sz w:val="22"/>
          <w:szCs w:val="22"/>
        </w:rPr>
      </w:pPr>
      <w:r>
        <w:rPr>
          <w:i/>
          <w:sz w:val="22"/>
          <w:szCs w:val="22"/>
          <w:lang w:val="ru-RU"/>
        </w:rPr>
        <w:t>желая</w:t>
      </w:r>
      <w:r w:rsidR="009D3E67">
        <w:rPr>
          <w:i/>
          <w:sz w:val="22"/>
          <w:szCs w:val="22"/>
          <w:lang w:val="ru-RU"/>
        </w:rPr>
        <w:t xml:space="preserve"> </w:t>
      </w:r>
      <w:r w:rsidR="00262DE8" w:rsidRPr="00C25133">
        <w:rPr>
          <w:sz w:val="22"/>
          <w:szCs w:val="22"/>
          <w:lang w:val="ru-RU"/>
        </w:rPr>
        <w:t>способствовать п</w:t>
      </w:r>
      <w:r w:rsidR="00637E4D" w:rsidRPr="00C25133">
        <w:rPr>
          <w:sz w:val="22"/>
          <w:szCs w:val="22"/>
          <w:lang w:val="ru-RU"/>
        </w:rPr>
        <w:t>овы</w:t>
      </w:r>
      <w:r w:rsidR="00262DE8" w:rsidRPr="00C25133">
        <w:rPr>
          <w:sz w:val="22"/>
          <w:szCs w:val="22"/>
          <w:lang w:val="ru-RU"/>
        </w:rPr>
        <w:t>шению</w:t>
      </w:r>
      <w:r w:rsidR="00637E4D" w:rsidRPr="00C25133">
        <w:rPr>
          <w:sz w:val="22"/>
          <w:szCs w:val="22"/>
          <w:lang w:val="ru-RU"/>
        </w:rPr>
        <w:t xml:space="preserve"> эффективност</w:t>
      </w:r>
      <w:r w:rsidR="00262DE8" w:rsidRPr="00C25133">
        <w:rPr>
          <w:sz w:val="22"/>
          <w:szCs w:val="22"/>
          <w:lang w:val="ru-RU"/>
        </w:rPr>
        <w:t>и</w:t>
      </w:r>
      <w:r w:rsidR="00637E4D" w:rsidRPr="00C25133">
        <w:rPr>
          <w:sz w:val="22"/>
          <w:szCs w:val="22"/>
          <w:lang w:val="ru-RU"/>
        </w:rPr>
        <w:t>, транспарентност</w:t>
      </w:r>
      <w:r w:rsidR="00262DE8" w:rsidRPr="00C25133">
        <w:rPr>
          <w:sz w:val="22"/>
          <w:szCs w:val="22"/>
          <w:lang w:val="ru-RU"/>
        </w:rPr>
        <w:t>и</w:t>
      </w:r>
      <w:r w:rsidR="00637E4D" w:rsidRPr="00C25133">
        <w:rPr>
          <w:sz w:val="22"/>
          <w:szCs w:val="22"/>
          <w:lang w:val="ru-RU"/>
        </w:rPr>
        <w:t xml:space="preserve"> и качеств</w:t>
      </w:r>
      <w:r w:rsidR="00262DE8" w:rsidRPr="00C25133">
        <w:rPr>
          <w:sz w:val="22"/>
          <w:szCs w:val="22"/>
          <w:lang w:val="ru-RU"/>
        </w:rPr>
        <w:t>а</w:t>
      </w:r>
      <w:r w:rsidR="00637E4D" w:rsidRPr="00C25133">
        <w:rPr>
          <w:sz w:val="22"/>
          <w:szCs w:val="22"/>
          <w:lang w:val="ru-RU"/>
        </w:rPr>
        <w:t xml:space="preserve"> патентной системы </w:t>
      </w:r>
      <w:r w:rsidR="00FE7946" w:rsidRPr="00C25133">
        <w:rPr>
          <w:sz w:val="22"/>
          <w:szCs w:val="22"/>
          <w:lang w:val="ru-RU"/>
        </w:rPr>
        <w:t xml:space="preserve">в отношении </w:t>
      </w:r>
      <w:r w:rsidR="00CC3D8E" w:rsidRPr="00C25133">
        <w:rPr>
          <w:sz w:val="22"/>
          <w:szCs w:val="22"/>
          <w:lang w:val="ru-RU"/>
        </w:rPr>
        <w:t>генетически</w:t>
      </w:r>
      <w:r w:rsidR="00FE7946" w:rsidRPr="00C25133">
        <w:rPr>
          <w:sz w:val="22"/>
          <w:szCs w:val="22"/>
          <w:lang w:val="ru-RU"/>
        </w:rPr>
        <w:t>х</w:t>
      </w:r>
      <w:r w:rsidR="00CC3D8E" w:rsidRPr="00C25133">
        <w:rPr>
          <w:sz w:val="22"/>
          <w:szCs w:val="22"/>
          <w:lang w:val="ru-RU"/>
        </w:rPr>
        <w:t xml:space="preserve"> ресурс</w:t>
      </w:r>
      <w:r w:rsidR="00FE7946" w:rsidRPr="00C25133">
        <w:rPr>
          <w:sz w:val="22"/>
          <w:szCs w:val="22"/>
          <w:lang w:val="ru-RU"/>
        </w:rPr>
        <w:t>ов</w:t>
      </w:r>
      <w:r w:rsidR="00CC3D8E" w:rsidRPr="00C25133">
        <w:rPr>
          <w:sz w:val="22"/>
          <w:szCs w:val="22"/>
          <w:lang w:val="ru-RU"/>
        </w:rPr>
        <w:t xml:space="preserve"> (ГР) и связанны</w:t>
      </w:r>
      <w:r w:rsidR="00FE7946" w:rsidRPr="00C25133">
        <w:rPr>
          <w:sz w:val="22"/>
          <w:szCs w:val="22"/>
          <w:lang w:val="ru-RU"/>
        </w:rPr>
        <w:t>х</w:t>
      </w:r>
      <w:r w:rsidR="00CC3D8E" w:rsidRPr="00C25133">
        <w:rPr>
          <w:sz w:val="22"/>
          <w:szCs w:val="22"/>
          <w:lang w:val="ru-RU"/>
        </w:rPr>
        <w:t xml:space="preserve"> с ними традиционны</w:t>
      </w:r>
      <w:r w:rsidR="00FE7946" w:rsidRPr="00C25133">
        <w:rPr>
          <w:sz w:val="22"/>
          <w:szCs w:val="22"/>
          <w:lang w:val="ru-RU"/>
        </w:rPr>
        <w:t>х</w:t>
      </w:r>
      <w:r w:rsidR="00CC3D8E" w:rsidRPr="00C25133">
        <w:rPr>
          <w:sz w:val="22"/>
          <w:szCs w:val="22"/>
          <w:lang w:val="ru-RU"/>
        </w:rPr>
        <w:t xml:space="preserve"> знани</w:t>
      </w:r>
      <w:r w:rsidR="00FE7946" w:rsidRPr="00C25133">
        <w:rPr>
          <w:sz w:val="22"/>
          <w:szCs w:val="22"/>
          <w:lang w:val="ru-RU"/>
        </w:rPr>
        <w:t>й</w:t>
      </w:r>
      <w:r w:rsidR="00CC3D8E" w:rsidRPr="00C25133">
        <w:rPr>
          <w:sz w:val="22"/>
          <w:szCs w:val="22"/>
          <w:lang w:val="ru-RU"/>
        </w:rPr>
        <w:t xml:space="preserve"> (связанные с ними ТЗ)</w:t>
      </w:r>
      <w:r w:rsidR="00EC4374" w:rsidRPr="00C25133">
        <w:rPr>
          <w:sz w:val="22"/>
          <w:szCs w:val="22"/>
        </w:rPr>
        <w:t>,</w:t>
      </w:r>
      <w:r w:rsidR="000F0539" w:rsidRPr="00C25133">
        <w:rPr>
          <w:sz w:val="22"/>
          <w:szCs w:val="22"/>
        </w:rPr>
        <w:br/>
      </w:r>
    </w:p>
    <w:p w14:paraId="4E210564" w14:textId="2F6FA628" w:rsidR="00C9144C" w:rsidRPr="00C25133" w:rsidRDefault="00CC3D8E">
      <w:pPr>
        <w:contextualSpacing/>
        <w:rPr>
          <w:i/>
          <w:sz w:val="22"/>
          <w:szCs w:val="22"/>
        </w:rPr>
      </w:pPr>
      <w:r w:rsidRPr="00C25133">
        <w:rPr>
          <w:i/>
          <w:sz w:val="22"/>
          <w:szCs w:val="22"/>
          <w:lang w:val="ru-RU"/>
        </w:rPr>
        <w:t xml:space="preserve">подчеркивая </w:t>
      </w:r>
      <w:r w:rsidRPr="00C25133">
        <w:rPr>
          <w:sz w:val="22"/>
          <w:szCs w:val="22"/>
          <w:lang w:val="ru-RU"/>
        </w:rPr>
        <w:t xml:space="preserve">важность наличия у патентных ведомств доступа к </w:t>
      </w:r>
      <w:r w:rsidR="009D3E67">
        <w:rPr>
          <w:sz w:val="22"/>
          <w:szCs w:val="22"/>
          <w:lang w:val="ru-RU"/>
        </w:rPr>
        <w:t>необходимой</w:t>
      </w:r>
      <w:r w:rsidR="00C17F18" w:rsidRPr="00C25133">
        <w:rPr>
          <w:sz w:val="22"/>
          <w:szCs w:val="22"/>
          <w:lang w:val="ru-RU"/>
        </w:rPr>
        <w:t xml:space="preserve"> </w:t>
      </w:r>
      <w:r w:rsidRPr="00C25133">
        <w:rPr>
          <w:sz w:val="22"/>
          <w:szCs w:val="22"/>
          <w:lang w:val="ru-RU"/>
        </w:rPr>
        <w:t xml:space="preserve">информации о ГР и связанных с ними ТЗ для предотвращения </w:t>
      </w:r>
      <w:r w:rsidR="003A0D4A" w:rsidRPr="00C25133">
        <w:rPr>
          <w:sz w:val="22"/>
          <w:szCs w:val="22"/>
          <w:lang w:val="ru-RU"/>
        </w:rPr>
        <w:t>ошибочной выдачи патентов на изобретения, которые не обладают новизной или изобретательским уровнем в отношении ГР и связанных с ними ТЗ</w:t>
      </w:r>
      <w:r w:rsidR="00EC4374" w:rsidRPr="00C25133">
        <w:rPr>
          <w:sz w:val="22"/>
          <w:szCs w:val="22"/>
        </w:rPr>
        <w:t>,</w:t>
      </w:r>
      <w:r w:rsidR="00BD7D15" w:rsidRPr="00C25133">
        <w:rPr>
          <w:sz w:val="22"/>
          <w:szCs w:val="22"/>
        </w:rPr>
        <w:br/>
      </w:r>
    </w:p>
    <w:p w14:paraId="09C88BD7" w14:textId="77777777" w:rsidR="00C9144C" w:rsidRPr="00C25133" w:rsidRDefault="00FE7946">
      <w:pPr>
        <w:rPr>
          <w:sz w:val="22"/>
          <w:szCs w:val="22"/>
        </w:rPr>
      </w:pPr>
      <w:r w:rsidRPr="00C25133">
        <w:rPr>
          <w:i/>
          <w:sz w:val="22"/>
          <w:szCs w:val="22"/>
          <w:lang w:val="ru-RU"/>
        </w:rPr>
        <w:t>признавая</w:t>
      </w:r>
      <w:r w:rsidRPr="00C25133">
        <w:rPr>
          <w:sz w:val="22"/>
          <w:szCs w:val="22"/>
        </w:rPr>
        <w:t xml:space="preserve"> </w:t>
      </w:r>
      <w:r w:rsidRPr="00C25133">
        <w:rPr>
          <w:sz w:val="22"/>
          <w:szCs w:val="22"/>
          <w:lang w:val="ru-RU"/>
        </w:rPr>
        <w:t>потенциальную роль патентной системы в обеспечении охраны ГР и связанных с ними ТЗ</w:t>
      </w:r>
      <w:r w:rsidR="00EC4374" w:rsidRPr="00C25133">
        <w:rPr>
          <w:sz w:val="22"/>
          <w:szCs w:val="22"/>
        </w:rPr>
        <w:t>,</w:t>
      </w:r>
    </w:p>
    <w:p w14:paraId="6DA9688E" w14:textId="77777777" w:rsidR="00C9144C" w:rsidRPr="00C25133" w:rsidRDefault="00C9144C">
      <w:pPr>
        <w:rPr>
          <w:sz w:val="22"/>
          <w:szCs w:val="22"/>
        </w:rPr>
      </w:pPr>
    </w:p>
    <w:p w14:paraId="504711E3" w14:textId="244F52A5" w:rsidR="00C9144C" w:rsidRPr="00C25133" w:rsidRDefault="00AF24E4" w:rsidP="003F7668">
      <w:pPr>
        <w:rPr>
          <w:sz w:val="22"/>
          <w:szCs w:val="22"/>
        </w:rPr>
      </w:pPr>
      <w:r w:rsidRPr="00C25133">
        <w:rPr>
          <w:i/>
          <w:sz w:val="22"/>
          <w:szCs w:val="22"/>
          <w:lang w:val="ru-RU"/>
        </w:rPr>
        <w:t>признавая</w:t>
      </w:r>
      <w:r w:rsidRPr="00C25133">
        <w:rPr>
          <w:sz w:val="22"/>
          <w:szCs w:val="22"/>
          <w:lang w:val="ru-RU"/>
        </w:rPr>
        <w:t xml:space="preserve">, что международное требование о раскрытии ГР и связанных с ними ТЗ в патентных заявках способствует правовой определенности и единообразию и, соответственно, </w:t>
      </w:r>
      <w:r w:rsidR="00E32D6B">
        <w:rPr>
          <w:sz w:val="22"/>
          <w:szCs w:val="22"/>
          <w:lang w:val="ru-RU"/>
        </w:rPr>
        <w:t xml:space="preserve">приносит пользу </w:t>
      </w:r>
      <w:r w:rsidR="00262DE8" w:rsidRPr="00C25133">
        <w:rPr>
          <w:sz w:val="22"/>
          <w:szCs w:val="22"/>
          <w:lang w:val="ru-RU"/>
        </w:rPr>
        <w:t>патентной системе и поставщикам и пользователям таких ресурсов и знаний,</w:t>
      </w:r>
      <w:r w:rsidR="003F7668" w:rsidRPr="00C25133">
        <w:rPr>
          <w:sz w:val="22"/>
          <w:szCs w:val="22"/>
        </w:rPr>
        <w:br/>
      </w:r>
    </w:p>
    <w:p w14:paraId="21F5F846" w14:textId="47655F5D" w:rsidR="00C9144C" w:rsidRDefault="00262DE8">
      <w:pPr>
        <w:rPr>
          <w:sz w:val="22"/>
          <w:szCs w:val="22"/>
        </w:rPr>
      </w:pPr>
      <w:r w:rsidRPr="00C25133">
        <w:rPr>
          <w:i/>
          <w:sz w:val="22"/>
          <w:szCs w:val="22"/>
          <w:lang w:val="ru-RU"/>
        </w:rPr>
        <w:t>признавая</w:t>
      </w:r>
      <w:r w:rsidR="00C9144C" w:rsidRPr="00C25133">
        <w:rPr>
          <w:sz w:val="22"/>
          <w:szCs w:val="22"/>
          <w:lang w:val="ru-RU"/>
        </w:rPr>
        <w:t>, что настоящий документ</w:t>
      </w:r>
      <w:r w:rsidR="00C9144C" w:rsidRPr="00C25133">
        <w:rPr>
          <w:sz w:val="22"/>
          <w:szCs w:val="22"/>
          <w:lang w:val="en-US"/>
        </w:rPr>
        <w:t xml:space="preserve"> </w:t>
      </w:r>
      <w:r w:rsidR="000B29DB">
        <w:rPr>
          <w:sz w:val="22"/>
          <w:szCs w:val="22"/>
          <w:lang w:val="ru-RU"/>
        </w:rPr>
        <w:t>и</w:t>
      </w:r>
      <w:r w:rsidR="00261083" w:rsidRPr="00C25133">
        <w:rPr>
          <w:sz w:val="22"/>
          <w:szCs w:val="22"/>
          <w:lang w:val="ru-RU"/>
        </w:rPr>
        <w:t xml:space="preserve"> други</w:t>
      </w:r>
      <w:r w:rsidR="000B29DB">
        <w:rPr>
          <w:sz w:val="22"/>
          <w:szCs w:val="22"/>
          <w:lang w:val="ru-RU"/>
        </w:rPr>
        <w:t>е</w:t>
      </w:r>
      <w:r w:rsidR="00261083" w:rsidRPr="00C25133">
        <w:rPr>
          <w:sz w:val="22"/>
          <w:szCs w:val="22"/>
          <w:lang w:val="ru-RU"/>
        </w:rPr>
        <w:t xml:space="preserve"> </w:t>
      </w:r>
      <w:r w:rsidR="00C9144C" w:rsidRPr="00C25133">
        <w:rPr>
          <w:sz w:val="22"/>
          <w:szCs w:val="22"/>
          <w:lang w:val="ru-RU"/>
        </w:rPr>
        <w:t>международны</w:t>
      </w:r>
      <w:r w:rsidR="000B29DB">
        <w:rPr>
          <w:sz w:val="22"/>
          <w:szCs w:val="22"/>
          <w:lang w:val="ru-RU"/>
        </w:rPr>
        <w:t>е</w:t>
      </w:r>
      <w:r w:rsidR="00C9144C" w:rsidRPr="00C25133">
        <w:rPr>
          <w:sz w:val="22"/>
          <w:szCs w:val="22"/>
          <w:lang w:val="ru-RU"/>
        </w:rPr>
        <w:t xml:space="preserve"> документ</w:t>
      </w:r>
      <w:r w:rsidR="000B29DB">
        <w:rPr>
          <w:sz w:val="22"/>
          <w:szCs w:val="22"/>
          <w:lang w:val="ru-RU"/>
        </w:rPr>
        <w:t>ы</w:t>
      </w:r>
      <w:r w:rsidR="00C9144C" w:rsidRPr="00C25133">
        <w:rPr>
          <w:sz w:val="22"/>
          <w:szCs w:val="22"/>
          <w:lang w:val="ru-RU"/>
        </w:rPr>
        <w:t xml:space="preserve"> в области ГР и связанных с ними ТЗ</w:t>
      </w:r>
      <w:r w:rsidR="000B29DB">
        <w:rPr>
          <w:sz w:val="22"/>
          <w:szCs w:val="22"/>
          <w:lang w:val="ru-RU"/>
        </w:rPr>
        <w:t xml:space="preserve"> должны носить взаимо</w:t>
      </w:r>
      <w:r w:rsidR="00933848">
        <w:rPr>
          <w:sz w:val="22"/>
          <w:szCs w:val="22"/>
          <w:lang w:val="ru-RU"/>
        </w:rPr>
        <w:t>дополняющий</w:t>
      </w:r>
      <w:r w:rsidR="000B29DB">
        <w:rPr>
          <w:sz w:val="22"/>
          <w:szCs w:val="22"/>
          <w:lang w:val="ru-RU"/>
        </w:rPr>
        <w:t xml:space="preserve"> характер</w:t>
      </w:r>
      <w:r w:rsidR="00C9144C" w:rsidRPr="00C25133">
        <w:rPr>
          <w:sz w:val="22"/>
          <w:szCs w:val="22"/>
          <w:lang w:val="ru-RU"/>
        </w:rPr>
        <w:t>,</w:t>
      </w:r>
    </w:p>
    <w:p w14:paraId="74424EAC" w14:textId="77777777" w:rsidR="00C9144C" w:rsidRDefault="00C9144C">
      <w:pPr>
        <w:rPr>
          <w:sz w:val="22"/>
          <w:szCs w:val="22"/>
        </w:rPr>
      </w:pPr>
    </w:p>
    <w:p w14:paraId="25F8ECB0" w14:textId="292DCFD3" w:rsidR="00C9144C" w:rsidRDefault="00C25133">
      <w:pPr>
        <w:rPr>
          <w:sz w:val="22"/>
          <w:szCs w:val="22"/>
        </w:rPr>
      </w:pPr>
      <w:r>
        <w:rPr>
          <w:i/>
          <w:sz w:val="22"/>
          <w:szCs w:val="22"/>
          <w:lang w:val="ru-RU"/>
        </w:rPr>
        <w:t>признавая и подтверждая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роль</w:t>
      </w:r>
      <w:r w:rsidR="009D3E67">
        <w:rPr>
          <w:sz w:val="22"/>
          <w:szCs w:val="22"/>
          <w:lang w:val="ru-RU"/>
        </w:rPr>
        <w:t xml:space="preserve">, которую </w:t>
      </w:r>
      <w:r>
        <w:rPr>
          <w:sz w:val="22"/>
          <w:szCs w:val="22"/>
          <w:lang w:val="ru-RU"/>
        </w:rPr>
        <w:t>систем</w:t>
      </w:r>
      <w:r w:rsidR="009D3E67">
        <w:rPr>
          <w:sz w:val="22"/>
          <w:szCs w:val="22"/>
          <w:lang w:val="ru-RU"/>
        </w:rPr>
        <w:t>а</w:t>
      </w:r>
      <w:r>
        <w:rPr>
          <w:sz w:val="22"/>
          <w:szCs w:val="22"/>
          <w:lang w:val="ru-RU"/>
        </w:rPr>
        <w:t xml:space="preserve"> интеллектуальной собственности (ИС)</w:t>
      </w:r>
      <w:r w:rsidR="009D3E67">
        <w:rPr>
          <w:sz w:val="22"/>
          <w:szCs w:val="22"/>
          <w:lang w:val="ru-RU"/>
        </w:rPr>
        <w:t xml:space="preserve"> играет</w:t>
      </w:r>
      <w:r>
        <w:rPr>
          <w:sz w:val="22"/>
          <w:szCs w:val="22"/>
          <w:lang w:val="ru-RU"/>
        </w:rPr>
        <w:t xml:space="preserve"> в поощрении инноваций, передаче и распространении знаний и </w:t>
      </w:r>
      <w:r w:rsidR="000B29DB">
        <w:rPr>
          <w:sz w:val="22"/>
          <w:szCs w:val="22"/>
          <w:lang w:val="ru-RU"/>
        </w:rPr>
        <w:t>экономическом развитии</w:t>
      </w:r>
      <w:r w:rsidR="000B29DB">
        <w:rPr>
          <w:sz w:val="22"/>
          <w:szCs w:val="22"/>
          <w:lang w:val="en-US"/>
        </w:rPr>
        <w:t xml:space="preserve"> </w:t>
      </w:r>
      <w:r w:rsidR="009D3E67">
        <w:rPr>
          <w:sz w:val="22"/>
          <w:szCs w:val="22"/>
          <w:lang w:val="ru-RU"/>
        </w:rPr>
        <w:t>на благо</w:t>
      </w:r>
      <w:r w:rsidR="000B29DB">
        <w:rPr>
          <w:sz w:val="22"/>
          <w:szCs w:val="22"/>
          <w:lang w:val="ru-RU"/>
        </w:rPr>
        <w:t xml:space="preserve"> поставщиков и пользователей ГР и связанных с ними ТЗ</w:t>
      </w:r>
      <w:r w:rsidR="00EC4374" w:rsidRPr="007774FB">
        <w:rPr>
          <w:sz w:val="22"/>
          <w:szCs w:val="22"/>
        </w:rPr>
        <w:t>,</w:t>
      </w:r>
    </w:p>
    <w:p w14:paraId="599CE79D" w14:textId="77777777" w:rsidR="00C9144C" w:rsidRDefault="00C9144C">
      <w:pPr>
        <w:rPr>
          <w:sz w:val="22"/>
          <w:szCs w:val="22"/>
        </w:rPr>
      </w:pPr>
    </w:p>
    <w:p w14:paraId="6C0243C8" w14:textId="6ACF09A6" w:rsidR="00C9144C" w:rsidRDefault="000B29DB">
      <w:pPr>
        <w:rPr>
          <w:sz w:val="22"/>
          <w:szCs w:val="22"/>
        </w:rPr>
      </w:pPr>
      <w:r>
        <w:rPr>
          <w:i/>
          <w:sz w:val="22"/>
          <w:szCs w:val="22"/>
          <w:lang w:val="ru-RU"/>
        </w:rPr>
        <w:t xml:space="preserve">признавая </w:t>
      </w:r>
      <w:r>
        <w:rPr>
          <w:sz w:val="22"/>
          <w:szCs w:val="22"/>
          <w:lang w:val="ru-RU"/>
        </w:rPr>
        <w:t>положения Декларации Организации Объединенных Наций о правах коренных народов</w:t>
      </w:r>
      <w:r w:rsidR="00200C3F" w:rsidRPr="007774FB">
        <w:rPr>
          <w:sz w:val="22"/>
          <w:szCs w:val="22"/>
        </w:rPr>
        <w:t xml:space="preserve"> (</w:t>
      </w:r>
      <w:r>
        <w:rPr>
          <w:sz w:val="22"/>
          <w:szCs w:val="22"/>
          <w:lang w:val="ru-RU"/>
        </w:rPr>
        <w:t>ДПКНООН</w:t>
      </w:r>
      <w:r w:rsidR="00200C3F" w:rsidRPr="007774FB">
        <w:rPr>
          <w:sz w:val="22"/>
          <w:szCs w:val="22"/>
        </w:rPr>
        <w:t>)</w:t>
      </w:r>
      <w:r w:rsidR="00EC4374" w:rsidRPr="007774FB">
        <w:rPr>
          <w:sz w:val="22"/>
          <w:szCs w:val="22"/>
        </w:rPr>
        <w:t>,</w:t>
      </w:r>
    </w:p>
    <w:p w14:paraId="2DEF4A2A" w14:textId="77777777" w:rsidR="00C9144C" w:rsidRDefault="00C9144C">
      <w:pPr>
        <w:rPr>
          <w:sz w:val="22"/>
          <w:szCs w:val="22"/>
        </w:rPr>
      </w:pPr>
    </w:p>
    <w:p w14:paraId="38EF1CCA" w14:textId="28365F18" w:rsidR="00C9144C" w:rsidRDefault="000B29DB">
      <w:pPr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договорились о </w:t>
      </w:r>
      <w:r w:rsidR="00C93C6B">
        <w:rPr>
          <w:sz w:val="22"/>
          <w:szCs w:val="22"/>
          <w:lang w:val="ru-RU"/>
        </w:rPr>
        <w:t>ниже</w:t>
      </w:r>
      <w:r>
        <w:rPr>
          <w:sz w:val="22"/>
          <w:szCs w:val="22"/>
          <w:lang w:val="ru-RU"/>
        </w:rPr>
        <w:t>следующем</w:t>
      </w:r>
      <w:r w:rsidR="00A37E1F" w:rsidRPr="007774FB">
        <w:rPr>
          <w:sz w:val="22"/>
          <w:szCs w:val="22"/>
        </w:rPr>
        <w:t>:</w:t>
      </w:r>
    </w:p>
    <w:p w14:paraId="48304561" w14:textId="77777777" w:rsidR="00C9144C" w:rsidRDefault="00C9144C"/>
    <w:p w14:paraId="7EE26576" w14:textId="77777777" w:rsidR="00C9144C" w:rsidRDefault="00C9144C">
      <w:pPr>
        <w:jc w:val="center"/>
        <w:rPr>
          <w:b/>
        </w:rPr>
      </w:pPr>
    </w:p>
    <w:p w14:paraId="65A5E483" w14:textId="77777777" w:rsidR="00EE4517" w:rsidRPr="007774FB" w:rsidRDefault="00EE4517">
      <w:pPr>
        <w:jc w:val="center"/>
        <w:rPr>
          <w:b/>
        </w:rPr>
        <w:sectPr w:rsidR="00EE4517" w:rsidRPr="007774FB" w:rsidSect="0004497D">
          <w:headerReference w:type="first" r:id="rId10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pgNumType w:start="3"/>
          <w:cols w:space="720"/>
          <w:titlePg/>
          <w:docGrid w:linePitch="299"/>
        </w:sectPr>
      </w:pPr>
    </w:p>
    <w:p w14:paraId="222B7BF7" w14:textId="3A754A66" w:rsidR="00C9144C" w:rsidRDefault="00E8707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lastRenderedPageBreak/>
        <w:t>СТАТ</w:t>
      </w:r>
      <w:r w:rsidR="009D3E67">
        <w:rPr>
          <w:b/>
          <w:sz w:val="22"/>
          <w:szCs w:val="22"/>
          <w:lang w:val="ru-RU"/>
        </w:rPr>
        <w:t>ЬЯ</w:t>
      </w:r>
      <w:r w:rsidR="00063906" w:rsidRPr="007774FB">
        <w:rPr>
          <w:b/>
          <w:sz w:val="22"/>
          <w:szCs w:val="22"/>
        </w:rPr>
        <w:t xml:space="preserve"> 1</w:t>
      </w:r>
    </w:p>
    <w:p w14:paraId="12771774" w14:textId="6DD9DCC2" w:rsidR="00C9144C" w:rsidRDefault="009D3E6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ЦЕЛИ</w:t>
      </w:r>
    </w:p>
    <w:p w14:paraId="7DCB6A05" w14:textId="77777777" w:rsidR="00C9144C" w:rsidRDefault="00C9144C" w:rsidP="00C72B1B">
      <w:pPr>
        <w:pStyle w:val="ListParagraph"/>
        <w:spacing w:after="0" w:line="240" w:lineRule="auto"/>
        <w:rPr>
          <w:rFonts w:ascii="Times New Roman" w:eastAsia="SimSun" w:hAnsi="Times New Roman"/>
          <w:lang w:val="en-AU" w:eastAsia="zh-CN"/>
        </w:rPr>
      </w:pPr>
    </w:p>
    <w:p w14:paraId="006238B4" w14:textId="5D5D634F" w:rsidR="00C9144C" w:rsidRDefault="009D3E67" w:rsidP="00C72B1B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Настоящий документ </w:t>
      </w:r>
      <w:r w:rsidR="00CF6B2D">
        <w:rPr>
          <w:sz w:val="22"/>
          <w:szCs w:val="22"/>
          <w:lang w:val="ru-RU"/>
        </w:rPr>
        <w:t>преследует следующие цели</w:t>
      </w:r>
      <w:r w:rsidR="001746F4" w:rsidRPr="007774FB">
        <w:rPr>
          <w:sz w:val="22"/>
          <w:szCs w:val="22"/>
        </w:rPr>
        <w:t>:</w:t>
      </w:r>
    </w:p>
    <w:p w14:paraId="53260CA8" w14:textId="77777777" w:rsidR="00C9144C" w:rsidRDefault="00C9144C" w:rsidP="00C72B1B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4835831" w14:textId="51BEE088" w:rsidR="00C9144C" w:rsidRDefault="004C3295" w:rsidP="00C72B1B">
      <w:pPr>
        <w:pStyle w:val="NormalWeb"/>
        <w:numPr>
          <w:ilvl w:val="0"/>
          <w:numId w:val="39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повышение </w:t>
      </w:r>
      <w:r w:rsidRPr="004C3295">
        <w:rPr>
          <w:sz w:val="22"/>
          <w:szCs w:val="22"/>
          <w:lang w:val="ru-RU"/>
        </w:rPr>
        <w:t>эффективности, транспарентности и качества патентной системы в отношении ГР и связанные с ними ТЗ</w:t>
      </w:r>
      <w:r>
        <w:rPr>
          <w:sz w:val="22"/>
          <w:szCs w:val="22"/>
          <w:lang w:val="ru-RU"/>
        </w:rPr>
        <w:t xml:space="preserve">; </w:t>
      </w:r>
      <w:r w:rsidR="00C4406D" w:rsidRPr="007774FB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>и</w:t>
      </w:r>
      <w:r w:rsidR="001746F4" w:rsidRPr="007774FB">
        <w:rPr>
          <w:sz w:val="22"/>
          <w:szCs w:val="22"/>
        </w:rPr>
        <w:t xml:space="preserve"> </w:t>
      </w:r>
    </w:p>
    <w:p w14:paraId="6DDB4044" w14:textId="77777777" w:rsidR="00C9144C" w:rsidRDefault="00C9144C" w:rsidP="00C72B1B">
      <w:pPr>
        <w:pStyle w:val="NormalWeb"/>
        <w:spacing w:before="0" w:beforeAutospacing="0" w:after="0" w:afterAutospacing="0"/>
        <w:ind w:left="1170"/>
        <w:rPr>
          <w:sz w:val="22"/>
          <w:szCs w:val="22"/>
        </w:rPr>
      </w:pPr>
    </w:p>
    <w:p w14:paraId="41161D91" w14:textId="5A3B67FE" w:rsidR="00C9144C" w:rsidRDefault="006E7EEF" w:rsidP="00C72B1B">
      <w:pPr>
        <w:pStyle w:val="NormalWeb"/>
        <w:spacing w:before="0" w:beforeAutospacing="0" w:after="0" w:afterAutospacing="0"/>
        <w:ind w:left="1170" w:hanging="630"/>
        <w:rPr>
          <w:sz w:val="22"/>
          <w:szCs w:val="22"/>
        </w:rPr>
      </w:pPr>
      <w:r w:rsidRPr="007774FB">
        <w:rPr>
          <w:sz w:val="22"/>
          <w:szCs w:val="22"/>
        </w:rPr>
        <w:t>(b)</w:t>
      </w:r>
      <w:r w:rsidRPr="007774FB">
        <w:rPr>
          <w:sz w:val="22"/>
          <w:szCs w:val="22"/>
        </w:rPr>
        <w:tab/>
      </w:r>
      <w:r w:rsidR="004C3295">
        <w:rPr>
          <w:sz w:val="22"/>
          <w:szCs w:val="22"/>
          <w:lang w:val="ru-RU"/>
        </w:rPr>
        <w:t>предотвращение ошибочной выдачи патентов на изобретения, которые не обладают новизной или изобретательским уровнем в отношении ГР и связанных с ними ТЗ</w:t>
      </w:r>
      <w:r w:rsidR="009F0EE8" w:rsidRPr="007774FB">
        <w:rPr>
          <w:sz w:val="22"/>
          <w:szCs w:val="22"/>
        </w:rPr>
        <w:t>.</w:t>
      </w:r>
      <w:r w:rsidR="001746F4" w:rsidRPr="007774FB">
        <w:rPr>
          <w:sz w:val="22"/>
          <w:szCs w:val="22"/>
        </w:rPr>
        <w:t xml:space="preserve"> </w:t>
      </w:r>
      <w:r w:rsidR="0056508E" w:rsidRPr="007774FB">
        <w:rPr>
          <w:sz w:val="22"/>
          <w:szCs w:val="22"/>
        </w:rPr>
        <w:br/>
      </w:r>
    </w:p>
    <w:p w14:paraId="087912CE" w14:textId="77777777" w:rsidR="00C9144C" w:rsidRDefault="00C9144C">
      <w:pPr>
        <w:rPr>
          <w:sz w:val="22"/>
          <w:szCs w:val="22"/>
          <w:u w:val="single"/>
        </w:rPr>
      </w:pPr>
    </w:p>
    <w:p w14:paraId="67DE0726" w14:textId="77777777" w:rsidR="00C9144C" w:rsidRDefault="00865585">
      <w:pPr>
        <w:rPr>
          <w:sz w:val="22"/>
          <w:szCs w:val="22"/>
          <w:u w:val="single"/>
        </w:rPr>
      </w:pPr>
      <w:r w:rsidRPr="007774FB">
        <w:rPr>
          <w:sz w:val="22"/>
          <w:szCs w:val="22"/>
          <w:u w:val="single"/>
        </w:rPr>
        <w:br w:type="page"/>
      </w:r>
    </w:p>
    <w:p w14:paraId="64BD35B2" w14:textId="3B4B78C1" w:rsidR="00C9144C" w:rsidRDefault="00DB58B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  <w:lang w:val="ru-RU"/>
        </w:rPr>
        <w:lastRenderedPageBreak/>
        <w:t>Пояснения к статье </w:t>
      </w:r>
      <w:r w:rsidR="0028755B" w:rsidRPr="007774FB">
        <w:rPr>
          <w:sz w:val="22"/>
          <w:szCs w:val="22"/>
          <w:u w:val="single"/>
        </w:rPr>
        <w:t>1</w:t>
      </w:r>
    </w:p>
    <w:p w14:paraId="49C1D896" w14:textId="77777777" w:rsidR="00C9144C" w:rsidRDefault="00C9144C">
      <w:pPr>
        <w:rPr>
          <w:sz w:val="22"/>
          <w:szCs w:val="22"/>
        </w:rPr>
      </w:pPr>
    </w:p>
    <w:p w14:paraId="6439BD3A" w14:textId="085A20FF" w:rsidR="00C9144C" w:rsidRDefault="00DB58BA" w:rsidP="00800E52">
      <w:pPr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Цели сформулированы кратко и лаконично.  Конкретные меры по </w:t>
      </w:r>
      <w:r w:rsidR="00B426EB">
        <w:rPr>
          <w:sz w:val="22"/>
          <w:szCs w:val="22"/>
          <w:lang w:val="ru-RU"/>
        </w:rPr>
        <w:t xml:space="preserve">их </w:t>
      </w:r>
      <w:r>
        <w:rPr>
          <w:sz w:val="22"/>
          <w:szCs w:val="22"/>
          <w:lang w:val="ru-RU"/>
        </w:rPr>
        <w:t xml:space="preserve">достижению изложены в </w:t>
      </w:r>
      <w:r w:rsidR="000F0335">
        <w:rPr>
          <w:sz w:val="22"/>
          <w:szCs w:val="22"/>
          <w:lang w:val="ru-RU"/>
        </w:rPr>
        <w:t xml:space="preserve">последующих положениях </w:t>
      </w:r>
      <w:r w:rsidR="00B54B5C">
        <w:rPr>
          <w:sz w:val="22"/>
          <w:szCs w:val="22"/>
          <w:lang w:val="ru-RU"/>
        </w:rPr>
        <w:t>д</w:t>
      </w:r>
      <w:r w:rsidR="00B426EB">
        <w:rPr>
          <w:sz w:val="22"/>
          <w:szCs w:val="22"/>
          <w:lang w:val="ru-RU"/>
        </w:rPr>
        <w:t>окумента</w:t>
      </w:r>
      <w:r w:rsidR="000F0335">
        <w:rPr>
          <w:sz w:val="22"/>
          <w:szCs w:val="22"/>
          <w:lang w:val="ru-RU"/>
        </w:rPr>
        <w:t>.  Кроме того, в документе нет положений, которые бы уже рассматривались в других международных соглашениях или</w:t>
      </w:r>
      <w:r>
        <w:rPr>
          <w:sz w:val="22"/>
          <w:szCs w:val="22"/>
          <w:lang w:val="ru-RU"/>
        </w:rPr>
        <w:t xml:space="preserve"> </w:t>
      </w:r>
      <w:r w:rsidR="000F0335">
        <w:rPr>
          <w:sz w:val="22"/>
          <w:szCs w:val="22"/>
          <w:lang w:val="ru-RU"/>
        </w:rPr>
        <w:t xml:space="preserve">не имели отношения к патентной системе.  </w:t>
      </w:r>
      <w:r w:rsidR="00B54B5C">
        <w:rPr>
          <w:sz w:val="22"/>
          <w:szCs w:val="22"/>
          <w:lang w:val="ru-RU"/>
        </w:rPr>
        <w:t xml:space="preserve">Например, в нем не упоминаются вопросы, связанные с доступом и совместным пользованием выгодами или незаконным присвоением, поскольку эти </w:t>
      </w:r>
      <w:r w:rsidR="00B426EB">
        <w:rPr>
          <w:sz w:val="22"/>
          <w:szCs w:val="22"/>
          <w:lang w:val="ru-RU"/>
        </w:rPr>
        <w:t xml:space="preserve">темы </w:t>
      </w:r>
      <w:r w:rsidR="00B54B5C">
        <w:rPr>
          <w:sz w:val="22"/>
          <w:szCs w:val="22"/>
          <w:lang w:val="ru-RU"/>
        </w:rPr>
        <w:t xml:space="preserve">уже затрагиваются в других международных документах, </w:t>
      </w:r>
      <w:r w:rsidR="00422123">
        <w:rPr>
          <w:sz w:val="22"/>
          <w:szCs w:val="22"/>
          <w:lang w:val="ru-RU"/>
        </w:rPr>
        <w:t xml:space="preserve">в частности </w:t>
      </w:r>
      <w:r w:rsidR="00AC58E7">
        <w:rPr>
          <w:sz w:val="22"/>
          <w:szCs w:val="22"/>
          <w:lang w:val="ru-RU"/>
        </w:rPr>
        <w:t>Конвенции о биологическом разнообразии (КБР), Нагойском протоколе регулирования доступа к генетическим ресурсам и совместного использования на справедливой и равной основе выгод от их применения к Конвенции о биологическом разнообразии</w:t>
      </w:r>
      <w:r w:rsidR="00D64A42" w:rsidRPr="007774FB">
        <w:rPr>
          <w:sz w:val="22"/>
          <w:szCs w:val="22"/>
        </w:rPr>
        <w:t xml:space="preserve"> (</w:t>
      </w:r>
      <w:r w:rsidR="00AC58E7">
        <w:rPr>
          <w:sz w:val="22"/>
          <w:szCs w:val="22"/>
          <w:lang w:val="ru-RU"/>
        </w:rPr>
        <w:t>Нагойский протокол</w:t>
      </w:r>
      <w:r w:rsidR="00D64A42" w:rsidRPr="007774FB">
        <w:rPr>
          <w:sz w:val="22"/>
          <w:szCs w:val="22"/>
        </w:rPr>
        <w:t>)</w:t>
      </w:r>
      <w:r w:rsidR="004722E9" w:rsidRPr="007774FB">
        <w:rPr>
          <w:sz w:val="22"/>
          <w:szCs w:val="22"/>
        </w:rPr>
        <w:t>,</w:t>
      </w:r>
      <w:r w:rsidR="00D64A42" w:rsidRPr="007774FB">
        <w:rPr>
          <w:sz w:val="22"/>
          <w:szCs w:val="22"/>
        </w:rPr>
        <w:t xml:space="preserve"> </w:t>
      </w:r>
      <w:r w:rsidR="00AC58E7">
        <w:rPr>
          <w:sz w:val="22"/>
          <w:szCs w:val="22"/>
          <w:lang w:val="ru-RU"/>
        </w:rPr>
        <w:t xml:space="preserve">Международном договоре о генетических ресурсах растений для производства продовольствия и ведения сельского хозяйства </w:t>
      </w:r>
      <w:r w:rsidR="00D64A42" w:rsidRPr="007774FB">
        <w:rPr>
          <w:sz w:val="22"/>
          <w:szCs w:val="22"/>
        </w:rPr>
        <w:t>(</w:t>
      </w:r>
      <w:r w:rsidR="00AC58E7">
        <w:rPr>
          <w:sz w:val="22"/>
          <w:szCs w:val="22"/>
          <w:lang w:val="ru-RU"/>
        </w:rPr>
        <w:t>МДГРПСХ</w:t>
      </w:r>
      <w:r w:rsidR="00D64A42" w:rsidRPr="007774FB">
        <w:rPr>
          <w:sz w:val="22"/>
          <w:szCs w:val="22"/>
        </w:rPr>
        <w:t xml:space="preserve">) </w:t>
      </w:r>
      <w:r w:rsidR="00AC58E7">
        <w:rPr>
          <w:sz w:val="22"/>
          <w:szCs w:val="22"/>
          <w:lang w:val="ru-RU"/>
        </w:rPr>
        <w:t>Продовольственной и сельскохозяйственной организации Объединенных Наций</w:t>
      </w:r>
      <w:r w:rsidR="00C24969" w:rsidRPr="007774FB">
        <w:rPr>
          <w:sz w:val="22"/>
          <w:szCs w:val="22"/>
        </w:rPr>
        <w:t xml:space="preserve"> </w:t>
      </w:r>
      <w:r w:rsidR="00AC58E7">
        <w:rPr>
          <w:sz w:val="22"/>
          <w:szCs w:val="22"/>
          <w:lang w:val="ru-RU"/>
        </w:rPr>
        <w:t>и</w:t>
      </w:r>
      <w:r w:rsidR="00B426EB">
        <w:rPr>
          <w:sz w:val="22"/>
          <w:szCs w:val="22"/>
          <w:lang w:val="ru-RU"/>
        </w:rPr>
        <w:t xml:space="preserve"> документе Всемирной организации здравоохранения 2011 г. «Механизм обеспечения готовности к пандемическому гриппу»</w:t>
      </w:r>
      <w:r w:rsidR="00D64A42" w:rsidRPr="007774FB">
        <w:rPr>
          <w:sz w:val="22"/>
          <w:szCs w:val="22"/>
        </w:rPr>
        <w:t xml:space="preserve">.  </w:t>
      </w:r>
      <w:r w:rsidR="002319BA">
        <w:rPr>
          <w:sz w:val="22"/>
          <w:szCs w:val="22"/>
          <w:lang w:val="ru-RU"/>
        </w:rPr>
        <w:t>При этом важно отметить, что</w:t>
      </w:r>
      <w:r w:rsidR="00224DA0">
        <w:rPr>
          <w:sz w:val="22"/>
          <w:szCs w:val="22"/>
          <w:lang w:val="ru-RU"/>
        </w:rPr>
        <w:t xml:space="preserve">, по моему </w:t>
      </w:r>
      <w:r w:rsidR="00F67C00">
        <w:rPr>
          <w:sz w:val="22"/>
          <w:szCs w:val="22"/>
          <w:lang w:val="ru-RU"/>
        </w:rPr>
        <w:t>твердому убеждению</w:t>
      </w:r>
      <w:r w:rsidR="00224DA0">
        <w:rPr>
          <w:sz w:val="22"/>
          <w:szCs w:val="22"/>
          <w:lang w:val="ru-RU"/>
        </w:rPr>
        <w:t>,</w:t>
      </w:r>
      <w:r w:rsidR="002319BA">
        <w:rPr>
          <w:sz w:val="22"/>
          <w:szCs w:val="22"/>
          <w:lang w:val="ru-RU"/>
        </w:rPr>
        <w:t xml:space="preserve"> </w:t>
      </w:r>
      <w:r w:rsidR="003A0067">
        <w:rPr>
          <w:sz w:val="22"/>
          <w:szCs w:val="22"/>
          <w:lang w:val="ru-RU"/>
        </w:rPr>
        <w:t>б</w:t>
      </w:r>
      <w:r w:rsidR="00224DA0">
        <w:rPr>
          <w:sz w:val="22"/>
          <w:szCs w:val="22"/>
          <w:lang w:val="ru-RU"/>
        </w:rPr>
        <w:t>ó</w:t>
      </w:r>
      <w:r w:rsidR="003A0067">
        <w:rPr>
          <w:sz w:val="22"/>
          <w:szCs w:val="22"/>
          <w:lang w:val="ru-RU"/>
        </w:rPr>
        <w:t>льшая эффективность, транспарентность и качество патентной системы</w:t>
      </w:r>
      <w:r w:rsidR="00224DA0">
        <w:rPr>
          <w:sz w:val="22"/>
          <w:szCs w:val="22"/>
          <w:lang w:val="ru-RU"/>
        </w:rPr>
        <w:t xml:space="preserve"> в конечном счете будут способствовать совместному пользованию выгодами и помогут избежать незаконного присвоения.  Термин «эффективность»</w:t>
      </w:r>
      <w:r w:rsidR="00224DA0">
        <w:rPr>
          <w:sz w:val="22"/>
          <w:szCs w:val="22"/>
          <w:lang w:val="en-US"/>
        </w:rPr>
        <w:t xml:space="preserve"> </w:t>
      </w:r>
      <w:r w:rsidR="006D3A8D">
        <w:rPr>
          <w:sz w:val="22"/>
          <w:szCs w:val="22"/>
          <w:lang w:val="ru-RU"/>
        </w:rPr>
        <w:t xml:space="preserve">со всей определенностью </w:t>
      </w:r>
      <w:r w:rsidR="00224DA0">
        <w:rPr>
          <w:sz w:val="22"/>
          <w:szCs w:val="22"/>
          <w:lang w:val="ru-RU"/>
        </w:rPr>
        <w:t xml:space="preserve">дает понять, что </w:t>
      </w:r>
      <w:r w:rsidR="006D3A8D">
        <w:rPr>
          <w:sz w:val="22"/>
          <w:szCs w:val="22"/>
          <w:lang w:val="ru-RU"/>
        </w:rPr>
        <w:t xml:space="preserve">применение на национальном уровне </w:t>
      </w:r>
      <w:r w:rsidR="00224DA0">
        <w:rPr>
          <w:sz w:val="22"/>
          <w:szCs w:val="22"/>
          <w:lang w:val="ru-RU"/>
        </w:rPr>
        <w:t>требовани</w:t>
      </w:r>
      <w:r w:rsidR="006D3A8D">
        <w:rPr>
          <w:sz w:val="22"/>
          <w:szCs w:val="22"/>
          <w:lang w:val="ru-RU"/>
        </w:rPr>
        <w:t>я</w:t>
      </w:r>
      <w:r w:rsidR="00224DA0">
        <w:rPr>
          <w:sz w:val="22"/>
          <w:szCs w:val="22"/>
          <w:lang w:val="ru-RU"/>
        </w:rPr>
        <w:t xml:space="preserve"> о раскрытии должно быть эффективным, практичным, легко реализуемым и не чрезмерно обременительным в плане операционных затрат</w:t>
      </w:r>
      <w:r w:rsidR="0028755B" w:rsidRPr="007774FB">
        <w:rPr>
          <w:sz w:val="22"/>
          <w:szCs w:val="22"/>
        </w:rPr>
        <w:t>.</w:t>
      </w:r>
    </w:p>
    <w:p w14:paraId="7EACE624" w14:textId="77777777" w:rsidR="00C9144C" w:rsidRDefault="004A5012">
      <w:pPr>
        <w:rPr>
          <w:sz w:val="22"/>
          <w:szCs w:val="22"/>
        </w:rPr>
      </w:pPr>
      <w:r w:rsidRPr="007774FB">
        <w:rPr>
          <w:sz w:val="22"/>
          <w:szCs w:val="22"/>
        </w:rPr>
        <w:br/>
      </w:r>
    </w:p>
    <w:p w14:paraId="27A67244" w14:textId="161D575A" w:rsidR="00EE4517" w:rsidRPr="007774FB" w:rsidRDefault="00EE4517">
      <w:pPr>
        <w:jc w:val="center"/>
        <w:rPr>
          <w:b/>
        </w:rPr>
        <w:sectPr w:rsidR="00EE4517" w:rsidRPr="007774FB" w:rsidSect="00E05FAA">
          <w:headerReference w:type="default" r:id="rId11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5B60923D" w14:textId="1D83D3BC" w:rsidR="00C9144C" w:rsidRDefault="00224D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lastRenderedPageBreak/>
        <w:t>СТАТЬЯ</w:t>
      </w:r>
      <w:r w:rsidR="00A230C2" w:rsidRPr="007774FB">
        <w:rPr>
          <w:b/>
          <w:sz w:val="22"/>
          <w:szCs w:val="22"/>
        </w:rPr>
        <w:t xml:space="preserve"> </w:t>
      </w:r>
      <w:r w:rsidR="0083131B" w:rsidRPr="007774FB">
        <w:rPr>
          <w:b/>
          <w:sz w:val="22"/>
          <w:szCs w:val="22"/>
        </w:rPr>
        <w:t>2</w:t>
      </w:r>
    </w:p>
    <w:p w14:paraId="301565C2" w14:textId="15DF82D0" w:rsidR="00C9144C" w:rsidRDefault="00224DA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СПИСОК ТЕРМИНОВ</w:t>
      </w:r>
    </w:p>
    <w:p w14:paraId="3FED8809" w14:textId="77777777" w:rsidR="00C9144C" w:rsidRDefault="00C9144C">
      <w:pPr>
        <w:jc w:val="center"/>
        <w:rPr>
          <w:b/>
        </w:rPr>
      </w:pPr>
    </w:p>
    <w:p w14:paraId="12DB6587" w14:textId="5571BB25" w:rsidR="00C9144C" w:rsidRDefault="00F91F14" w:rsidP="00C72B1B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Если прямо не </w:t>
      </w:r>
      <w:r w:rsidR="00675BF1">
        <w:rPr>
          <w:sz w:val="22"/>
          <w:szCs w:val="22"/>
          <w:lang w:val="ru-RU"/>
        </w:rPr>
        <w:t>указано</w:t>
      </w:r>
      <w:r>
        <w:rPr>
          <w:sz w:val="22"/>
          <w:szCs w:val="22"/>
          <w:lang w:val="ru-RU"/>
        </w:rPr>
        <w:t xml:space="preserve"> иное, в настоящем документе </w:t>
      </w:r>
      <w:r w:rsidR="000F0787">
        <w:rPr>
          <w:sz w:val="22"/>
          <w:szCs w:val="22"/>
          <w:lang w:val="ru-RU"/>
        </w:rPr>
        <w:t>используются</w:t>
      </w:r>
      <w:r w:rsidR="00675BF1">
        <w:rPr>
          <w:sz w:val="22"/>
          <w:szCs w:val="22"/>
          <w:lang w:val="ru-RU"/>
        </w:rPr>
        <w:t xml:space="preserve"> термины,</w:t>
      </w:r>
      <w:r>
        <w:rPr>
          <w:sz w:val="22"/>
          <w:szCs w:val="22"/>
          <w:lang w:val="ru-RU"/>
        </w:rPr>
        <w:t xml:space="preserve"> определения которых приводятся ниже</w:t>
      </w:r>
      <w:r w:rsidR="00B47154" w:rsidRPr="007774FB">
        <w:rPr>
          <w:sz w:val="22"/>
          <w:szCs w:val="22"/>
        </w:rPr>
        <w:t>:</w:t>
      </w:r>
      <w:r w:rsidR="00A230C2" w:rsidRPr="007774FB">
        <w:rPr>
          <w:sz w:val="22"/>
          <w:szCs w:val="22"/>
        </w:rPr>
        <w:t xml:space="preserve"> </w:t>
      </w:r>
    </w:p>
    <w:p w14:paraId="05D29C9A" w14:textId="77777777" w:rsidR="00C9144C" w:rsidRDefault="00C9144C" w:rsidP="00C72B1B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879DB91" w14:textId="4C75E3DF" w:rsidR="00C9144C" w:rsidRDefault="00F91F14" w:rsidP="00C72B1B">
      <w:pPr>
        <w:pStyle w:val="NormalWeb"/>
        <w:spacing w:before="0" w:beforeAutospacing="0" w:after="0" w:afterAutospacing="0"/>
        <w:rPr>
          <w:iCs/>
          <w:sz w:val="22"/>
          <w:szCs w:val="22"/>
        </w:rPr>
      </w:pPr>
      <w:r>
        <w:rPr>
          <w:b/>
          <w:i/>
          <w:iCs/>
          <w:sz w:val="22"/>
          <w:szCs w:val="22"/>
          <w:lang w:val="ru-RU"/>
        </w:rPr>
        <w:t>«Заявитель»</w:t>
      </w:r>
      <w:r w:rsidR="00255788" w:rsidRPr="007774FB">
        <w:rPr>
          <w:i/>
          <w:iCs/>
          <w:sz w:val="22"/>
          <w:szCs w:val="22"/>
        </w:rPr>
        <w:t xml:space="preserve"> </w:t>
      </w:r>
      <w:r>
        <w:rPr>
          <w:iCs/>
          <w:sz w:val="22"/>
          <w:szCs w:val="22"/>
          <w:lang w:val="ru-RU"/>
        </w:rPr>
        <w:t>означает лицо, которое</w:t>
      </w:r>
      <w:r w:rsidR="00675BF1">
        <w:rPr>
          <w:iCs/>
          <w:sz w:val="22"/>
          <w:szCs w:val="22"/>
          <w:lang w:val="ru-RU"/>
        </w:rPr>
        <w:t>,</w:t>
      </w:r>
      <w:r>
        <w:rPr>
          <w:iCs/>
          <w:sz w:val="22"/>
          <w:szCs w:val="22"/>
          <w:lang w:val="ru-RU"/>
        </w:rPr>
        <w:t xml:space="preserve"> согласно документации Ведомства</w:t>
      </w:r>
      <w:r w:rsidR="00675BF1">
        <w:rPr>
          <w:iCs/>
          <w:sz w:val="22"/>
          <w:szCs w:val="22"/>
          <w:lang w:val="ru-RU"/>
        </w:rPr>
        <w:t>,</w:t>
      </w:r>
      <w:r>
        <w:rPr>
          <w:iCs/>
          <w:sz w:val="22"/>
          <w:szCs w:val="22"/>
          <w:lang w:val="ru-RU"/>
        </w:rPr>
        <w:t xml:space="preserve"> в соответствии с применимым законодательством является лицом, </w:t>
      </w:r>
      <w:r w:rsidR="00ED5133">
        <w:rPr>
          <w:iCs/>
          <w:sz w:val="22"/>
          <w:szCs w:val="22"/>
          <w:lang w:val="ru-RU"/>
        </w:rPr>
        <w:t xml:space="preserve">испрашивающим </w:t>
      </w:r>
      <w:r>
        <w:rPr>
          <w:iCs/>
          <w:sz w:val="22"/>
          <w:szCs w:val="22"/>
          <w:lang w:val="ru-RU"/>
        </w:rPr>
        <w:t>патент</w:t>
      </w:r>
      <w:r w:rsidR="00675BF1">
        <w:rPr>
          <w:iCs/>
          <w:sz w:val="22"/>
          <w:szCs w:val="22"/>
          <w:lang w:val="ru-RU"/>
        </w:rPr>
        <w:t>,</w:t>
      </w:r>
      <w:r>
        <w:rPr>
          <w:iCs/>
          <w:sz w:val="22"/>
          <w:szCs w:val="22"/>
          <w:lang w:val="ru-RU"/>
        </w:rPr>
        <w:t xml:space="preserve"> или другим лицом, подающим заявку или </w:t>
      </w:r>
      <w:r w:rsidR="00911426">
        <w:rPr>
          <w:iCs/>
          <w:sz w:val="22"/>
          <w:szCs w:val="22"/>
          <w:lang w:val="ru-RU"/>
        </w:rPr>
        <w:t xml:space="preserve">осуществляющим </w:t>
      </w:r>
      <w:r>
        <w:rPr>
          <w:iCs/>
          <w:sz w:val="22"/>
          <w:szCs w:val="22"/>
          <w:lang w:val="ru-RU"/>
        </w:rPr>
        <w:t>делопроизводство</w:t>
      </w:r>
      <w:r w:rsidR="00ED5133">
        <w:rPr>
          <w:iCs/>
          <w:sz w:val="22"/>
          <w:szCs w:val="22"/>
          <w:lang w:val="ru-RU"/>
        </w:rPr>
        <w:t xml:space="preserve"> по заявке</w:t>
      </w:r>
      <w:r w:rsidR="00915DD2" w:rsidRPr="007774FB">
        <w:rPr>
          <w:iCs/>
          <w:sz w:val="22"/>
          <w:szCs w:val="22"/>
        </w:rPr>
        <w:t>.</w:t>
      </w:r>
      <w:r w:rsidR="00255788" w:rsidRPr="007774FB">
        <w:rPr>
          <w:iCs/>
          <w:sz w:val="22"/>
          <w:szCs w:val="22"/>
        </w:rPr>
        <w:t xml:space="preserve"> </w:t>
      </w:r>
    </w:p>
    <w:p w14:paraId="35E90971" w14:textId="77777777" w:rsidR="00C9144C" w:rsidRDefault="00C9144C" w:rsidP="00C72B1B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4DDF190" w14:textId="22A070F6" w:rsidR="00C9144C" w:rsidRDefault="002B7A0D" w:rsidP="00C72B1B">
      <w:pPr>
        <w:pStyle w:val="NormalWeb"/>
        <w:spacing w:before="0" w:beforeAutospacing="0" w:after="0" w:afterAutospacing="0"/>
        <w:rPr>
          <w:i/>
          <w:iCs/>
          <w:sz w:val="22"/>
          <w:szCs w:val="22"/>
        </w:rPr>
      </w:pPr>
      <w:r>
        <w:rPr>
          <w:b/>
          <w:i/>
          <w:iCs/>
          <w:sz w:val="22"/>
          <w:szCs w:val="22"/>
          <w:lang w:val="ru-RU"/>
        </w:rPr>
        <w:t>«Заявка»</w:t>
      </w:r>
      <w:r w:rsidR="00255788" w:rsidRPr="007774FB">
        <w:rPr>
          <w:i/>
          <w:iCs/>
          <w:sz w:val="22"/>
          <w:szCs w:val="22"/>
        </w:rPr>
        <w:t xml:space="preserve"> </w:t>
      </w:r>
      <w:r>
        <w:rPr>
          <w:iCs/>
          <w:sz w:val="22"/>
          <w:szCs w:val="22"/>
          <w:lang w:val="ru-RU"/>
        </w:rPr>
        <w:t>означает заявку на выдачу патента</w:t>
      </w:r>
      <w:r w:rsidR="00255788" w:rsidRPr="007774FB">
        <w:rPr>
          <w:i/>
          <w:iCs/>
          <w:sz w:val="22"/>
          <w:szCs w:val="22"/>
        </w:rPr>
        <w:t xml:space="preserve">. </w:t>
      </w:r>
    </w:p>
    <w:p w14:paraId="0189069F" w14:textId="77777777" w:rsidR="00C9144C" w:rsidRDefault="00C9144C" w:rsidP="00C72B1B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38FBD2C5" w14:textId="76B57987" w:rsidR="00C9144C" w:rsidRDefault="002B7A0D" w:rsidP="00C72B1B">
      <w:pPr>
        <w:pStyle w:val="NormalWeb"/>
        <w:spacing w:before="0" w:beforeAutospacing="0" w:after="0" w:afterAutospacing="0"/>
        <w:rPr>
          <w:iCs/>
          <w:sz w:val="22"/>
          <w:szCs w:val="22"/>
        </w:rPr>
      </w:pPr>
      <w:r>
        <w:rPr>
          <w:b/>
          <w:i/>
          <w:iCs/>
          <w:sz w:val="22"/>
          <w:szCs w:val="22"/>
          <w:lang w:val="ru-RU"/>
        </w:rPr>
        <w:t>«Договаривающаяся сторона»</w:t>
      </w:r>
      <w:r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  <w:lang w:val="ru-RU"/>
        </w:rPr>
        <w:t>означает любое государство или межправительственную организацию</w:t>
      </w:r>
      <w:r w:rsidR="00ED5133">
        <w:rPr>
          <w:iCs/>
          <w:sz w:val="22"/>
          <w:szCs w:val="22"/>
          <w:lang w:val="ru-RU"/>
        </w:rPr>
        <w:t>,</w:t>
      </w:r>
      <w:r w:rsidR="00ED5133">
        <w:rPr>
          <w:iCs/>
          <w:sz w:val="22"/>
          <w:szCs w:val="22"/>
          <w:lang w:val="en-US"/>
        </w:rPr>
        <w:t xml:space="preserve"> </w:t>
      </w:r>
      <w:r w:rsidR="0015200C">
        <w:rPr>
          <w:iCs/>
          <w:sz w:val="22"/>
          <w:szCs w:val="22"/>
          <w:lang w:val="ru-RU"/>
        </w:rPr>
        <w:t>которое</w:t>
      </w:r>
      <w:r w:rsidR="0015200C">
        <w:rPr>
          <w:iCs/>
          <w:sz w:val="22"/>
          <w:szCs w:val="22"/>
          <w:lang w:val="en-US"/>
        </w:rPr>
        <w:t>/</w:t>
      </w:r>
      <w:r w:rsidR="0015200C">
        <w:rPr>
          <w:iCs/>
          <w:sz w:val="22"/>
          <w:szCs w:val="22"/>
          <w:lang w:val="ru-RU"/>
        </w:rPr>
        <w:t xml:space="preserve">которая </w:t>
      </w:r>
      <w:r w:rsidR="00ED5133">
        <w:rPr>
          <w:iCs/>
          <w:sz w:val="22"/>
          <w:szCs w:val="22"/>
          <w:lang w:val="ru-RU"/>
        </w:rPr>
        <w:t>явля</w:t>
      </w:r>
      <w:r w:rsidR="0015200C">
        <w:rPr>
          <w:iCs/>
          <w:sz w:val="22"/>
          <w:szCs w:val="22"/>
          <w:lang w:val="ru-RU"/>
        </w:rPr>
        <w:t>ет</w:t>
      </w:r>
      <w:r w:rsidR="00ED5133">
        <w:rPr>
          <w:iCs/>
          <w:sz w:val="22"/>
          <w:szCs w:val="22"/>
          <w:lang w:val="ru-RU"/>
        </w:rPr>
        <w:t xml:space="preserve">ся стороной </w:t>
      </w:r>
      <w:r>
        <w:rPr>
          <w:iCs/>
          <w:sz w:val="22"/>
          <w:szCs w:val="22"/>
          <w:lang w:val="ru-RU"/>
        </w:rPr>
        <w:t>настоящего документа.</w:t>
      </w:r>
      <w:r w:rsidR="00B47154" w:rsidRPr="007774FB">
        <w:rPr>
          <w:iCs/>
          <w:sz w:val="22"/>
          <w:szCs w:val="22"/>
        </w:rPr>
        <w:t xml:space="preserve"> </w:t>
      </w:r>
    </w:p>
    <w:p w14:paraId="2FD195E3" w14:textId="77777777" w:rsidR="00C9144C" w:rsidRDefault="00C9144C" w:rsidP="00C72B1B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5E048EA6" w14:textId="2A1FDB00" w:rsidR="00C9144C" w:rsidRDefault="002B7A0D">
      <w:pPr>
        <w:rPr>
          <w:sz w:val="22"/>
          <w:szCs w:val="22"/>
        </w:rPr>
      </w:pPr>
      <w:r>
        <w:rPr>
          <w:b/>
          <w:i/>
          <w:sz w:val="22"/>
          <w:szCs w:val="22"/>
          <w:lang w:val="ru-RU"/>
        </w:rPr>
        <w:t>«</w:t>
      </w:r>
      <w:r w:rsidR="00D50B55">
        <w:rPr>
          <w:b/>
          <w:i/>
          <w:sz w:val="22"/>
          <w:szCs w:val="22"/>
          <w:lang w:val="ru-RU"/>
        </w:rPr>
        <w:t>Страна происхождения генетических ресурсов»</w:t>
      </w:r>
      <w:r w:rsidR="00D50B55">
        <w:rPr>
          <w:sz w:val="22"/>
          <w:szCs w:val="22"/>
        </w:rPr>
        <w:t xml:space="preserve"> </w:t>
      </w:r>
      <w:r w:rsidR="00D50B55">
        <w:rPr>
          <w:sz w:val="22"/>
          <w:szCs w:val="22"/>
          <w:lang w:val="ru-RU"/>
        </w:rPr>
        <w:t xml:space="preserve">означает страну, обладающую генетическими ресурсами в условиях </w:t>
      </w:r>
      <w:r w:rsidR="0081189C" w:rsidRPr="00D50B55">
        <w:rPr>
          <w:sz w:val="22"/>
          <w:szCs w:val="22"/>
        </w:rPr>
        <w:t>in</w:t>
      </w:r>
      <w:r w:rsidR="00066563">
        <w:rPr>
          <w:sz w:val="22"/>
          <w:szCs w:val="22"/>
          <w:lang w:val="ru-RU"/>
        </w:rPr>
        <w:t>-</w:t>
      </w:r>
      <w:r w:rsidR="0081189C" w:rsidRPr="00D50B55">
        <w:rPr>
          <w:sz w:val="22"/>
          <w:szCs w:val="22"/>
        </w:rPr>
        <w:t>situ</w:t>
      </w:r>
      <w:r w:rsidR="0081189C" w:rsidRPr="007774FB">
        <w:rPr>
          <w:sz w:val="22"/>
          <w:szCs w:val="22"/>
        </w:rPr>
        <w:t>.</w:t>
      </w:r>
    </w:p>
    <w:p w14:paraId="6FE16652" w14:textId="77777777" w:rsidR="00C9144C" w:rsidRDefault="00C9144C">
      <w:pPr>
        <w:keepLines/>
        <w:rPr>
          <w:b/>
          <w:i/>
          <w:iCs/>
          <w:sz w:val="22"/>
          <w:szCs w:val="22"/>
        </w:rPr>
      </w:pPr>
    </w:p>
    <w:p w14:paraId="0BED3AB7" w14:textId="57938564" w:rsidR="00C9144C" w:rsidRDefault="00ED5133">
      <w:pPr>
        <w:keepLines/>
        <w:rPr>
          <w:sz w:val="22"/>
          <w:szCs w:val="22"/>
        </w:rPr>
      </w:pPr>
      <w:r>
        <w:rPr>
          <w:b/>
          <w:i/>
          <w:sz w:val="22"/>
          <w:szCs w:val="22"/>
          <w:lang w:val="ru-RU"/>
        </w:rPr>
        <w:t>«</w:t>
      </w:r>
      <w:r w:rsidR="006A1337" w:rsidRPr="007774FB">
        <w:rPr>
          <w:b/>
          <w:i/>
          <w:sz w:val="22"/>
          <w:szCs w:val="22"/>
        </w:rPr>
        <w:t>[</w:t>
      </w:r>
      <w:r w:rsidR="000F0787">
        <w:rPr>
          <w:b/>
          <w:i/>
          <w:sz w:val="22"/>
          <w:szCs w:val="22"/>
          <w:lang w:val="ru-RU"/>
        </w:rPr>
        <w:t>В существенной степени</w:t>
      </w:r>
      <w:r w:rsidR="00D054C4" w:rsidRPr="007774FB">
        <w:rPr>
          <w:b/>
          <w:i/>
          <w:sz w:val="22"/>
          <w:szCs w:val="22"/>
        </w:rPr>
        <w:t>/</w:t>
      </w:r>
      <w:r w:rsidR="00967216">
        <w:rPr>
          <w:b/>
          <w:i/>
          <w:sz w:val="22"/>
          <w:szCs w:val="22"/>
          <w:lang w:val="ru-RU"/>
        </w:rPr>
        <w:t>непосредственно основанный на»</w:t>
      </w:r>
      <w:r w:rsidR="004C1999" w:rsidRPr="007774FB">
        <w:rPr>
          <w:sz w:val="22"/>
          <w:szCs w:val="22"/>
        </w:rPr>
        <w:t xml:space="preserve"> </w:t>
      </w:r>
      <w:r w:rsidR="000F0787">
        <w:rPr>
          <w:sz w:val="22"/>
          <w:szCs w:val="22"/>
          <w:lang w:val="ru-RU"/>
        </w:rPr>
        <w:t>означает, что ГР и</w:t>
      </w:r>
      <w:r w:rsidR="00942CA9" w:rsidRPr="007774FB">
        <w:rPr>
          <w:sz w:val="22"/>
          <w:szCs w:val="22"/>
        </w:rPr>
        <w:t>/</w:t>
      </w:r>
      <w:r w:rsidR="000F0787">
        <w:rPr>
          <w:sz w:val="22"/>
          <w:szCs w:val="22"/>
          <w:lang w:val="ru-RU"/>
        </w:rPr>
        <w:t xml:space="preserve">или связанные с ними ТЗ должны </w:t>
      </w:r>
      <w:r w:rsidR="000F0787">
        <w:rPr>
          <w:i/>
          <w:sz w:val="22"/>
          <w:szCs w:val="22"/>
          <w:lang w:val="ru-RU"/>
        </w:rPr>
        <w:t>быть необходимой или существенно значимой составляющей процесса создания заявленного изобретения</w:t>
      </w:r>
      <w:r w:rsidR="00A85133" w:rsidRPr="007774FB">
        <w:rPr>
          <w:sz w:val="22"/>
          <w:szCs w:val="22"/>
        </w:rPr>
        <w:t>,</w:t>
      </w:r>
      <w:r w:rsidR="00942CA9" w:rsidRPr="007774FB">
        <w:rPr>
          <w:sz w:val="22"/>
          <w:szCs w:val="22"/>
        </w:rPr>
        <w:t xml:space="preserve"> </w:t>
      </w:r>
      <w:r w:rsidR="00D079E3">
        <w:rPr>
          <w:sz w:val="22"/>
          <w:szCs w:val="22"/>
          <w:lang w:val="ru-RU"/>
        </w:rPr>
        <w:t>и что</w:t>
      </w:r>
      <w:r w:rsidR="00BB3692" w:rsidRPr="007774FB">
        <w:rPr>
          <w:sz w:val="22"/>
          <w:szCs w:val="22"/>
        </w:rPr>
        <w:t xml:space="preserve"> </w:t>
      </w:r>
      <w:r w:rsidR="00D079E3">
        <w:rPr>
          <w:i/>
          <w:sz w:val="22"/>
          <w:szCs w:val="22"/>
          <w:lang w:val="ru-RU"/>
        </w:rPr>
        <w:t>заявленное изобретение должно зависеть от конкретных свойств ГР и</w:t>
      </w:r>
      <w:r w:rsidR="00A85133" w:rsidRPr="007774FB">
        <w:rPr>
          <w:i/>
          <w:sz w:val="22"/>
          <w:szCs w:val="22"/>
        </w:rPr>
        <w:t>/</w:t>
      </w:r>
      <w:r w:rsidR="00D079E3">
        <w:rPr>
          <w:i/>
          <w:sz w:val="22"/>
          <w:szCs w:val="22"/>
          <w:lang w:val="ru-RU"/>
        </w:rPr>
        <w:t>или связанных с ними ТЗ</w:t>
      </w:r>
      <w:r w:rsidR="00BB3692" w:rsidRPr="007774FB">
        <w:rPr>
          <w:i/>
          <w:sz w:val="22"/>
          <w:szCs w:val="22"/>
        </w:rPr>
        <w:t>.</w:t>
      </w:r>
      <w:r w:rsidR="00942CA9" w:rsidRPr="007774FB">
        <w:rPr>
          <w:sz w:val="22"/>
          <w:szCs w:val="22"/>
        </w:rPr>
        <w:t xml:space="preserve"> </w:t>
      </w:r>
      <w:r w:rsidR="007D62F3" w:rsidRPr="007774FB">
        <w:rPr>
          <w:sz w:val="22"/>
          <w:szCs w:val="22"/>
        </w:rPr>
        <w:t xml:space="preserve"> </w:t>
      </w:r>
    </w:p>
    <w:p w14:paraId="26F23016" w14:textId="77777777" w:rsidR="00C9144C" w:rsidRDefault="00C9144C">
      <w:pPr>
        <w:keepLines/>
        <w:rPr>
          <w:sz w:val="22"/>
          <w:szCs w:val="22"/>
        </w:rPr>
      </w:pPr>
    </w:p>
    <w:p w14:paraId="02CA4FF9" w14:textId="73A26C6A" w:rsidR="00C9144C" w:rsidRDefault="00D079E3" w:rsidP="00C72B1B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b/>
          <w:i/>
          <w:iCs/>
          <w:sz w:val="22"/>
          <w:szCs w:val="22"/>
          <w:lang w:val="ru-RU"/>
        </w:rPr>
        <w:t>«</w:t>
      </w:r>
      <w:r w:rsidR="004F4728">
        <w:rPr>
          <w:b/>
          <w:i/>
          <w:iCs/>
          <w:sz w:val="22"/>
          <w:szCs w:val="22"/>
          <w:lang w:val="ru-RU"/>
        </w:rPr>
        <w:t>Генетический материал»</w:t>
      </w:r>
      <w:r w:rsidR="008E2C3C" w:rsidRPr="007774FB">
        <w:rPr>
          <w:i/>
          <w:iCs/>
          <w:sz w:val="22"/>
          <w:szCs w:val="22"/>
        </w:rPr>
        <w:t xml:space="preserve"> </w:t>
      </w:r>
      <w:r w:rsidR="004F4728">
        <w:rPr>
          <w:sz w:val="22"/>
          <w:szCs w:val="22"/>
          <w:lang w:val="ru-RU"/>
        </w:rPr>
        <w:t xml:space="preserve">означает </w:t>
      </w:r>
      <w:r w:rsidR="004F4728" w:rsidRPr="004F4728">
        <w:rPr>
          <w:sz w:val="22"/>
          <w:szCs w:val="22"/>
          <w:lang w:val="ru-RU"/>
        </w:rPr>
        <w:t>любой материал растительного, животного, микробного и</w:t>
      </w:r>
      <w:r w:rsidR="004F4728">
        <w:rPr>
          <w:sz w:val="22"/>
          <w:szCs w:val="22"/>
          <w:lang w:val="ru-RU"/>
        </w:rPr>
        <w:t>ли</w:t>
      </w:r>
      <w:r w:rsidR="004F4728" w:rsidRPr="004F4728">
        <w:rPr>
          <w:sz w:val="22"/>
          <w:szCs w:val="22"/>
          <w:lang w:val="ru-RU"/>
        </w:rPr>
        <w:t xml:space="preserve"> иного происхождения, содержащий функциональные единицы наследственности</w:t>
      </w:r>
      <w:r w:rsidR="008E2C3C" w:rsidRPr="007774FB">
        <w:rPr>
          <w:sz w:val="22"/>
          <w:szCs w:val="22"/>
        </w:rPr>
        <w:t xml:space="preserve">. </w:t>
      </w:r>
    </w:p>
    <w:p w14:paraId="266AC851" w14:textId="77777777" w:rsidR="00C9144C" w:rsidRDefault="00C9144C" w:rsidP="00C72B1B">
      <w:pPr>
        <w:pStyle w:val="NormalWeb"/>
        <w:spacing w:before="0" w:beforeAutospacing="0" w:after="0" w:afterAutospacing="0"/>
      </w:pPr>
    </w:p>
    <w:p w14:paraId="5FCDAF29" w14:textId="72312FDE" w:rsidR="00C9144C" w:rsidRDefault="004F4728">
      <w:pPr>
        <w:keepLines/>
        <w:rPr>
          <w:sz w:val="22"/>
          <w:szCs w:val="22"/>
        </w:rPr>
      </w:pPr>
      <w:r w:rsidRPr="004F4728">
        <w:rPr>
          <w:b/>
          <w:i/>
          <w:sz w:val="22"/>
          <w:szCs w:val="22"/>
          <w:lang w:val="ru-RU"/>
        </w:rPr>
        <w:t>«Генетические ресурсы</w:t>
      </w:r>
      <w:r w:rsidR="0022618F" w:rsidRPr="004F4728">
        <w:rPr>
          <w:rStyle w:val="FootnoteReference"/>
          <w:i/>
          <w:sz w:val="22"/>
          <w:szCs w:val="22"/>
        </w:rPr>
        <w:footnoteReference w:id="6"/>
      </w:r>
      <w:r w:rsidRPr="004F4728">
        <w:rPr>
          <w:b/>
          <w:i/>
          <w:sz w:val="22"/>
          <w:szCs w:val="22"/>
          <w:lang w:val="ru-RU"/>
        </w:rPr>
        <w:t>»</w:t>
      </w:r>
      <w:r w:rsidR="00456CF5" w:rsidRPr="004F4728">
        <w:rPr>
          <w:sz w:val="22"/>
          <w:szCs w:val="22"/>
        </w:rPr>
        <w:t xml:space="preserve"> </w:t>
      </w:r>
      <w:r w:rsidR="006106C9" w:rsidRPr="004F4728">
        <w:rPr>
          <w:sz w:val="22"/>
          <w:szCs w:val="22"/>
        </w:rPr>
        <w:t>(</w:t>
      </w:r>
      <w:r w:rsidRPr="004F4728">
        <w:rPr>
          <w:sz w:val="22"/>
          <w:szCs w:val="22"/>
          <w:lang w:val="ru-RU"/>
        </w:rPr>
        <w:t>ГР</w:t>
      </w:r>
      <w:r w:rsidR="006106C9" w:rsidRPr="004F4728">
        <w:rPr>
          <w:sz w:val="22"/>
          <w:szCs w:val="22"/>
        </w:rPr>
        <w:t>)</w:t>
      </w:r>
      <w:r w:rsidR="006106C9" w:rsidRPr="007774FB">
        <w:rPr>
          <w:sz w:val="22"/>
          <w:szCs w:val="22"/>
        </w:rPr>
        <w:t xml:space="preserve"> </w:t>
      </w:r>
      <w:r w:rsidRPr="004F4728">
        <w:rPr>
          <w:sz w:val="22"/>
          <w:szCs w:val="22"/>
          <w:lang w:val="ru-RU"/>
        </w:rPr>
        <w:t>означают генетический материал, представляющий фактическую или потенциальную ценность</w:t>
      </w:r>
      <w:r w:rsidR="00F31D15" w:rsidRPr="007774FB">
        <w:rPr>
          <w:sz w:val="22"/>
          <w:szCs w:val="22"/>
        </w:rPr>
        <w:t xml:space="preserve">. </w:t>
      </w:r>
    </w:p>
    <w:p w14:paraId="70C5AD9B" w14:textId="77777777" w:rsidR="00C9144C" w:rsidRDefault="00C9144C">
      <w:pPr>
        <w:keepLines/>
        <w:rPr>
          <w:sz w:val="22"/>
          <w:szCs w:val="22"/>
        </w:rPr>
      </w:pPr>
    </w:p>
    <w:p w14:paraId="6321A4F5" w14:textId="020CB991" w:rsidR="00C9144C" w:rsidRDefault="004F4728">
      <w:pPr>
        <w:keepLines/>
        <w:rPr>
          <w:sz w:val="22"/>
          <w:szCs w:val="22"/>
        </w:rPr>
      </w:pPr>
      <w:r>
        <w:rPr>
          <w:b/>
          <w:i/>
          <w:sz w:val="22"/>
          <w:szCs w:val="22"/>
          <w:lang w:val="ru-RU"/>
        </w:rPr>
        <w:t>«</w:t>
      </w:r>
      <w:r w:rsidR="00C93C6B">
        <w:rPr>
          <w:b/>
          <w:i/>
          <w:sz w:val="22"/>
          <w:szCs w:val="22"/>
          <w:lang w:val="ru-RU"/>
        </w:rPr>
        <w:t xml:space="preserve">Условия </w:t>
      </w:r>
      <w:r w:rsidR="00C93C6B">
        <w:rPr>
          <w:b/>
          <w:i/>
          <w:sz w:val="22"/>
          <w:szCs w:val="22"/>
          <w:lang w:val="en-US"/>
        </w:rPr>
        <w:t>i</w:t>
      </w:r>
      <w:r w:rsidR="000206DE" w:rsidRPr="007774FB">
        <w:rPr>
          <w:b/>
          <w:i/>
          <w:sz w:val="22"/>
          <w:szCs w:val="22"/>
        </w:rPr>
        <w:t>n</w:t>
      </w:r>
      <w:r w:rsidR="00C93C6B">
        <w:rPr>
          <w:b/>
          <w:i/>
          <w:sz w:val="22"/>
          <w:szCs w:val="22"/>
        </w:rPr>
        <w:t>-</w:t>
      </w:r>
      <w:r w:rsidR="000206DE" w:rsidRPr="007774FB">
        <w:rPr>
          <w:b/>
          <w:i/>
          <w:sz w:val="22"/>
          <w:szCs w:val="22"/>
        </w:rPr>
        <w:t>situ</w:t>
      </w:r>
      <w:r w:rsidR="00C93C6B">
        <w:rPr>
          <w:b/>
          <w:i/>
          <w:sz w:val="22"/>
          <w:szCs w:val="22"/>
          <w:lang w:val="ru-RU"/>
        </w:rPr>
        <w:t>»</w:t>
      </w:r>
      <w:r w:rsidR="000206DE" w:rsidRPr="007774FB">
        <w:rPr>
          <w:sz w:val="22"/>
          <w:szCs w:val="22"/>
        </w:rPr>
        <w:t xml:space="preserve"> </w:t>
      </w:r>
      <w:r w:rsidR="00C93C6B" w:rsidRPr="00C93C6B">
        <w:rPr>
          <w:sz w:val="22"/>
          <w:szCs w:val="22"/>
          <w:lang w:val="ru-RU"/>
        </w:rPr>
        <w:t xml:space="preserve">означают условия, в которых существуют </w:t>
      </w:r>
      <w:r w:rsidR="00C93C6B">
        <w:rPr>
          <w:sz w:val="22"/>
          <w:szCs w:val="22"/>
          <w:lang w:val="ru-RU"/>
        </w:rPr>
        <w:t>ГР</w:t>
      </w:r>
      <w:r w:rsidR="00C93C6B" w:rsidRPr="00C93C6B">
        <w:rPr>
          <w:sz w:val="22"/>
          <w:szCs w:val="22"/>
          <w:lang w:val="ru-RU"/>
        </w:rPr>
        <w:t xml:space="preserve"> в рамках экосистем и естественных мест обитания, а применительно к одомашненным или культивируемым видам — в той среде, в которой они приобрели свои отличительные признаки</w:t>
      </w:r>
      <w:r w:rsidR="005B3B12" w:rsidRPr="007774FB">
        <w:rPr>
          <w:sz w:val="22"/>
          <w:szCs w:val="22"/>
        </w:rPr>
        <w:t>.</w:t>
      </w:r>
    </w:p>
    <w:p w14:paraId="1CC23F72" w14:textId="77777777" w:rsidR="00C9144C" w:rsidRDefault="00C9144C">
      <w:pPr>
        <w:keepLines/>
        <w:rPr>
          <w:sz w:val="22"/>
          <w:szCs w:val="22"/>
        </w:rPr>
      </w:pPr>
    </w:p>
    <w:p w14:paraId="6043C9A7" w14:textId="40F9EB55" w:rsidR="00C9144C" w:rsidRDefault="00B45288" w:rsidP="00C72B1B">
      <w:pPr>
        <w:pStyle w:val="NormalWeb"/>
        <w:spacing w:before="0" w:beforeAutospacing="0" w:after="0" w:afterAutospacing="0"/>
        <w:rPr>
          <w:iCs/>
          <w:sz w:val="22"/>
          <w:szCs w:val="22"/>
        </w:rPr>
      </w:pPr>
      <w:r>
        <w:rPr>
          <w:b/>
          <w:i/>
          <w:iCs/>
          <w:sz w:val="22"/>
          <w:szCs w:val="22"/>
          <w:lang w:val="ru-RU"/>
        </w:rPr>
        <w:t>«Ведомство»</w:t>
      </w:r>
      <w:r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  <w:lang w:val="ru-RU"/>
        </w:rPr>
        <w:t>означает орган Договаривающейся стороны, уполномоченный выда</w:t>
      </w:r>
      <w:r w:rsidR="00BC7314">
        <w:rPr>
          <w:iCs/>
          <w:sz w:val="22"/>
          <w:szCs w:val="22"/>
          <w:lang w:val="ru-RU"/>
        </w:rPr>
        <w:t>вать</w:t>
      </w:r>
      <w:r>
        <w:rPr>
          <w:iCs/>
          <w:sz w:val="22"/>
          <w:szCs w:val="22"/>
          <w:lang w:val="ru-RU"/>
        </w:rPr>
        <w:t xml:space="preserve"> патент</w:t>
      </w:r>
      <w:r w:rsidR="00BC7314">
        <w:rPr>
          <w:iCs/>
          <w:sz w:val="22"/>
          <w:szCs w:val="22"/>
          <w:lang w:val="ru-RU"/>
        </w:rPr>
        <w:t>ы</w:t>
      </w:r>
      <w:r w:rsidR="00255788" w:rsidRPr="007774FB">
        <w:rPr>
          <w:iCs/>
          <w:sz w:val="22"/>
          <w:szCs w:val="22"/>
        </w:rPr>
        <w:t xml:space="preserve">. </w:t>
      </w:r>
    </w:p>
    <w:p w14:paraId="239BEBCE" w14:textId="77777777" w:rsidR="00C9144C" w:rsidRDefault="00C9144C" w:rsidP="00C72B1B">
      <w:pPr>
        <w:pStyle w:val="NormalWeb"/>
        <w:spacing w:before="0" w:beforeAutospacing="0" w:after="0" w:afterAutospacing="0"/>
        <w:rPr>
          <w:iCs/>
          <w:sz w:val="22"/>
          <w:szCs w:val="22"/>
        </w:rPr>
      </w:pPr>
    </w:p>
    <w:p w14:paraId="58C578C2" w14:textId="1449F501" w:rsidR="00C9144C" w:rsidRDefault="00BC7314" w:rsidP="00C72B1B">
      <w:pPr>
        <w:pStyle w:val="NormalWeb"/>
        <w:spacing w:before="0" w:beforeAutospacing="0" w:after="0" w:afterAutospacing="0"/>
        <w:rPr>
          <w:iCs/>
          <w:sz w:val="22"/>
          <w:szCs w:val="22"/>
        </w:rPr>
      </w:pPr>
      <w:r>
        <w:rPr>
          <w:b/>
          <w:i/>
          <w:iCs/>
          <w:sz w:val="22"/>
          <w:szCs w:val="22"/>
          <w:lang w:val="ru-RU"/>
        </w:rPr>
        <w:t>«</w:t>
      </w:r>
      <w:r w:rsidR="00C33661" w:rsidRPr="007774FB">
        <w:rPr>
          <w:b/>
          <w:i/>
          <w:iCs/>
          <w:sz w:val="22"/>
          <w:szCs w:val="22"/>
        </w:rPr>
        <w:t>PCT</w:t>
      </w:r>
      <w:r>
        <w:rPr>
          <w:b/>
          <w:i/>
          <w:iCs/>
          <w:sz w:val="22"/>
          <w:szCs w:val="22"/>
          <w:lang w:val="ru-RU"/>
        </w:rPr>
        <w:t>»</w:t>
      </w:r>
      <w:r w:rsidR="00C33661" w:rsidRPr="007774F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  <w:lang w:val="ru-RU"/>
        </w:rPr>
        <w:t>означает Договор о патентной кооперации</w:t>
      </w:r>
      <w:r w:rsidR="00C33661" w:rsidRPr="007774FB">
        <w:rPr>
          <w:iCs/>
          <w:sz w:val="22"/>
          <w:szCs w:val="22"/>
        </w:rPr>
        <w:t xml:space="preserve"> 1970</w:t>
      </w:r>
      <w:r>
        <w:rPr>
          <w:iCs/>
          <w:sz w:val="22"/>
          <w:szCs w:val="22"/>
          <w:lang w:val="ru-RU"/>
        </w:rPr>
        <w:t> г</w:t>
      </w:r>
      <w:r w:rsidR="0024643B" w:rsidRPr="007774FB">
        <w:rPr>
          <w:iCs/>
          <w:sz w:val="22"/>
          <w:szCs w:val="22"/>
        </w:rPr>
        <w:t>.</w:t>
      </w:r>
    </w:p>
    <w:p w14:paraId="2AB6982C" w14:textId="77777777" w:rsidR="00C9144C" w:rsidRDefault="00C9144C" w:rsidP="00C72B1B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324DA80" w14:textId="7BC08646" w:rsidR="00C9144C" w:rsidRDefault="00BC7314">
      <w:pPr>
        <w:rPr>
          <w:sz w:val="22"/>
          <w:szCs w:val="22"/>
        </w:rPr>
      </w:pPr>
      <w:r>
        <w:rPr>
          <w:b/>
          <w:i/>
          <w:sz w:val="22"/>
          <w:szCs w:val="22"/>
          <w:lang w:val="ru-RU"/>
        </w:rPr>
        <w:t>«</w:t>
      </w:r>
      <w:r w:rsidR="001339E1">
        <w:rPr>
          <w:b/>
          <w:i/>
          <w:sz w:val="22"/>
          <w:szCs w:val="22"/>
          <w:lang w:val="ru-RU"/>
        </w:rPr>
        <w:t>Источник генетических ресурсов»</w:t>
      </w:r>
      <w:r w:rsidR="006E3FC3" w:rsidRPr="007774FB">
        <w:rPr>
          <w:sz w:val="22"/>
          <w:szCs w:val="22"/>
        </w:rPr>
        <w:t xml:space="preserve"> </w:t>
      </w:r>
      <w:r w:rsidR="001339E1">
        <w:rPr>
          <w:sz w:val="22"/>
          <w:szCs w:val="22"/>
          <w:lang w:val="ru-RU"/>
        </w:rPr>
        <w:t>означает любой источник, из которого заявитель получает ГР, например научно-исследовательский центр, банк генов, Многосторонняя система М</w:t>
      </w:r>
      <w:r w:rsidR="001339E1" w:rsidRPr="001339E1">
        <w:rPr>
          <w:sz w:val="22"/>
          <w:szCs w:val="22"/>
          <w:lang w:val="ru-RU"/>
        </w:rPr>
        <w:t>еждународн</w:t>
      </w:r>
      <w:r w:rsidR="001339E1">
        <w:rPr>
          <w:sz w:val="22"/>
          <w:szCs w:val="22"/>
          <w:lang w:val="ru-RU"/>
        </w:rPr>
        <w:t>ого</w:t>
      </w:r>
      <w:r w:rsidR="001339E1" w:rsidRPr="001339E1">
        <w:rPr>
          <w:sz w:val="22"/>
          <w:szCs w:val="22"/>
          <w:lang w:val="ru-RU"/>
        </w:rPr>
        <w:t xml:space="preserve"> договор</w:t>
      </w:r>
      <w:r w:rsidR="001339E1">
        <w:rPr>
          <w:sz w:val="22"/>
          <w:szCs w:val="22"/>
          <w:lang w:val="ru-RU"/>
        </w:rPr>
        <w:t>а</w:t>
      </w:r>
      <w:r w:rsidR="001339E1" w:rsidRPr="001339E1">
        <w:rPr>
          <w:sz w:val="22"/>
          <w:szCs w:val="22"/>
          <w:lang w:val="ru-RU"/>
        </w:rPr>
        <w:t xml:space="preserve"> о генетических ресурсах</w:t>
      </w:r>
      <w:r w:rsidR="001339E1">
        <w:rPr>
          <w:sz w:val="22"/>
          <w:szCs w:val="22"/>
          <w:lang w:val="ru-RU"/>
        </w:rPr>
        <w:t xml:space="preserve"> растений</w:t>
      </w:r>
      <w:r w:rsidR="001339E1" w:rsidRPr="001339E1">
        <w:rPr>
          <w:sz w:val="22"/>
          <w:szCs w:val="22"/>
          <w:lang w:val="ru-RU"/>
        </w:rPr>
        <w:t xml:space="preserve"> для производства продовольствия и ведения сельского хозяйства</w:t>
      </w:r>
      <w:r w:rsidR="006F5D94" w:rsidRPr="007774FB">
        <w:rPr>
          <w:sz w:val="22"/>
          <w:szCs w:val="22"/>
        </w:rPr>
        <w:t xml:space="preserve"> (</w:t>
      </w:r>
      <w:r w:rsidR="001339E1" w:rsidRPr="001339E1">
        <w:rPr>
          <w:sz w:val="22"/>
          <w:szCs w:val="22"/>
          <w:lang w:val="ru-RU"/>
        </w:rPr>
        <w:t>МДГРПСХ</w:t>
      </w:r>
      <w:r w:rsidR="006F5D94" w:rsidRPr="007774FB">
        <w:rPr>
          <w:sz w:val="22"/>
          <w:szCs w:val="22"/>
        </w:rPr>
        <w:t>)</w:t>
      </w:r>
      <w:r w:rsidR="001339E1">
        <w:rPr>
          <w:sz w:val="22"/>
          <w:szCs w:val="22"/>
          <w:lang w:val="ru-RU"/>
        </w:rPr>
        <w:t xml:space="preserve"> или</w:t>
      </w:r>
      <w:r w:rsidR="00375DC2" w:rsidRPr="007774FB">
        <w:rPr>
          <w:sz w:val="22"/>
          <w:szCs w:val="22"/>
        </w:rPr>
        <w:t xml:space="preserve"> </w:t>
      </w:r>
      <w:r w:rsidR="001339E1">
        <w:rPr>
          <w:sz w:val="22"/>
          <w:szCs w:val="22"/>
          <w:lang w:val="ru-RU"/>
        </w:rPr>
        <w:t>любая другая коллекция</w:t>
      </w:r>
      <w:r w:rsidR="001339E1" w:rsidRPr="001339E1">
        <w:rPr>
          <w:sz w:val="22"/>
          <w:szCs w:val="22"/>
          <w:lang w:val="ru-RU"/>
        </w:rPr>
        <w:t xml:space="preserve"> </w:t>
      </w:r>
      <w:r w:rsidR="00F85398" w:rsidRPr="001339E1">
        <w:rPr>
          <w:sz w:val="22"/>
          <w:szCs w:val="22"/>
        </w:rPr>
        <w:t>ex</w:t>
      </w:r>
      <w:r w:rsidR="001339E1" w:rsidRPr="001339E1">
        <w:rPr>
          <w:sz w:val="22"/>
          <w:szCs w:val="22"/>
          <w:lang w:val="ru-RU"/>
        </w:rPr>
        <w:t>-</w:t>
      </w:r>
      <w:r w:rsidR="00F85398" w:rsidRPr="001339E1">
        <w:rPr>
          <w:sz w:val="22"/>
          <w:szCs w:val="22"/>
        </w:rPr>
        <w:t xml:space="preserve">situ </w:t>
      </w:r>
      <w:r w:rsidR="001339E1">
        <w:rPr>
          <w:sz w:val="22"/>
          <w:szCs w:val="22"/>
          <w:lang w:val="ru-RU"/>
        </w:rPr>
        <w:t>и орган по депонированию ГР</w:t>
      </w:r>
      <w:r w:rsidR="00461FEE" w:rsidRPr="007774FB">
        <w:rPr>
          <w:sz w:val="22"/>
          <w:szCs w:val="22"/>
        </w:rPr>
        <w:t>.</w:t>
      </w:r>
    </w:p>
    <w:p w14:paraId="07DF1EEB" w14:textId="77777777" w:rsidR="00C9144C" w:rsidRDefault="00C9144C">
      <w:pPr>
        <w:rPr>
          <w:b/>
          <w:sz w:val="22"/>
          <w:szCs w:val="22"/>
        </w:rPr>
      </w:pPr>
    </w:p>
    <w:p w14:paraId="63693233" w14:textId="4AE62322" w:rsidR="00C9144C" w:rsidRDefault="00505DB0">
      <w:pPr>
        <w:rPr>
          <w:b/>
          <w:i/>
          <w:sz w:val="22"/>
          <w:szCs w:val="22"/>
        </w:rPr>
      </w:pPr>
      <w:r>
        <w:rPr>
          <w:b/>
          <w:i/>
          <w:sz w:val="22"/>
          <w:szCs w:val="22"/>
          <w:lang w:val="ru-RU"/>
        </w:rPr>
        <w:t>«</w:t>
      </w:r>
      <w:r w:rsidR="00B22919">
        <w:rPr>
          <w:b/>
          <w:i/>
          <w:sz w:val="22"/>
          <w:szCs w:val="22"/>
          <w:lang w:val="ru-RU"/>
        </w:rPr>
        <w:t>Источник традиционных знаний, связанных с генетическими ресурсами»</w:t>
      </w:r>
      <w:r w:rsidR="009315D8">
        <w:rPr>
          <w:sz w:val="22"/>
          <w:szCs w:val="22"/>
        </w:rPr>
        <w:t xml:space="preserve"> </w:t>
      </w:r>
      <w:r w:rsidR="009315D8">
        <w:rPr>
          <w:sz w:val="22"/>
          <w:szCs w:val="22"/>
          <w:lang w:val="ru-RU"/>
        </w:rPr>
        <w:t>означает любой источник, из которого заявитель получает традиционные знания, связанные с генетическими ресурсами, например научная литература, общедоступные базы данных, патентные заявки и публикации патентов</w:t>
      </w:r>
      <w:r w:rsidR="003E5B97" w:rsidRPr="007774FB">
        <w:rPr>
          <w:sz w:val="22"/>
          <w:szCs w:val="22"/>
        </w:rPr>
        <w:t>.</w:t>
      </w:r>
      <w:r w:rsidR="003E5B97" w:rsidRPr="007774FB">
        <w:rPr>
          <w:rStyle w:val="FootnoteReference"/>
          <w:sz w:val="22"/>
          <w:szCs w:val="22"/>
        </w:rPr>
        <w:t xml:space="preserve"> </w:t>
      </w:r>
    </w:p>
    <w:p w14:paraId="0AE92EC9" w14:textId="15B1DC9D" w:rsidR="00EE4517" w:rsidRPr="007774FB" w:rsidRDefault="00EE4517">
      <w:pPr>
        <w:tabs>
          <w:tab w:val="num" w:pos="993"/>
        </w:tabs>
        <w:autoSpaceDE w:val="0"/>
        <w:autoSpaceDN w:val="0"/>
        <w:adjustRightInd w:val="0"/>
        <w:rPr>
          <w:sz w:val="22"/>
          <w:szCs w:val="22"/>
        </w:rPr>
        <w:sectPr w:rsidR="00EE4517" w:rsidRPr="007774FB" w:rsidSect="00E05FAA"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027807AD" w14:textId="6ED41E20" w:rsidR="00C9144C" w:rsidRDefault="002F6EB5">
      <w:pPr>
        <w:rPr>
          <w:b/>
          <w:i/>
          <w:sz w:val="22"/>
          <w:szCs w:val="22"/>
        </w:rPr>
      </w:pPr>
      <w:r>
        <w:rPr>
          <w:sz w:val="22"/>
          <w:szCs w:val="22"/>
          <w:u w:val="single"/>
          <w:lang w:val="ru-RU"/>
        </w:rPr>
        <w:lastRenderedPageBreak/>
        <w:t>Пояснения к статье </w:t>
      </w:r>
      <w:r w:rsidR="0083131B" w:rsidRPr="007774FB">
        <w:rPr>
          <w:sz w:val="22"/>
          <w:szCs w:val="22"/>
          <w:u w:val="single"/>
        </w:rPr>
        <w:t>2</w:t>
      </w:r>
    </w:p>
    <w:p w14:paraId="51CB33CA" w14:textId="77777777" w:rsidR="00C9144C" w:rsidRDefault="00C9144C">
      <w:pPr>
        <w:ind w:left="360"/>
        <w:rPr>
          <w:sz w:val="22"/>
          <w:szCs w:val="22"/>
        </w:rPr>
      </w:pPr>
    </w:p>
    <w:p w14:paraId="2C57ACB1" w14:textId="4BAD6F0A" w:rsidR="00C9144C" w:rsidRDefault="00E43B61" w:rsidP="00C72B1B">
      <w:pPr>
        <w:pStyle w:val="ListParagraph"/>
        <w:keepLines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ru-RU"/>
        </w:rPr>
        <w:t xml:space="preserve">Определения </w:t>
      </w:r>
      <w:r w:rsidRPr="00E43B61">
        <w:rPr>
          <w:rFonts w:ascii="Times New Roman" w:hAnsi="Times New Roman"/>
          <w:i/>
          <w:lang w:val="ru-RU"/>
        </w:rPr>
        <w:t>«генетических ресурсов», «генетического материала», «страны происхождения»</w:t>
      </w:r>
      <w:r>
        <w:rPr>
          <w:rFonts w:ascii="Times New Roman" w:hAnsi="Times New Roman"/>
          <w:lang w:val="ru-RU"/>
        </w:rPr>
        <w:t xml:space="preserve"> и </w:t>
      </w:r>
      <w:r w:rsidRPr="00E43B61">
        <w:rPr>
          <w:rFonts w:ascii="Times New Roman" w:hAnsi="Times New Roman"/>
          <w:i/>
          <w:lang w:val="ru-RU"/>
        </w:rPr>
        <w:t xml:space="preserve">«условий </w:t>
      </w:r>
      <w:r w:rsidR="0013084B" w:rsidRPr="007774FB">
        <w:rPr>
          <w:rFonts w:ascii="Times New Roman" w:hAnsi="Times New Roman"/>
          <w:i/>
          <w:lang w:val="en-AU"/>
        </w:rPr>
        <w:t>in</w:t>
      </w:r>
      <w:r>
        <w:rPr>
          <w:rFonts w:ascii="Times New Roman" w:hAnsi="Times New Roman"/>
          <w:i/>
          <w:lang w:val="ru-RU"/>
        </w:rPr>
        <w:t>-</w:t>
      </w:r>
      <w:r w:rsidR="0013084B" w:rsidRPr="007774FB">
        <w:rPr>
          <w:rFonts w:ascii="Times New Roman" w:hAnsi="Times New Roman"/>
          <w:i/>
          <w:lang w:val="en-AU"/>
        </w:rPr>
        <w:t>situ</w:t>
      </w:r>
      <w:r>
        <w:rPr>
          <w:rFonts w:ascii="Times New Roman" w:hAnsi="Times New Roman"/>
          <w:i/>
          <w:lang w:val="ru-RU"/>
        </w:rPr>
        <w:t>»</w:t>
      </w:r>
      <w:r>
        <w:rPr>
          <w:rFonts w:ascii="Times New Roman" w:hAnsi="Times New Roman"/>
          <w:lang w:val="ru-RU"/>
        </w:rPr>
        <w:t xml:space="preserve">, содержащиеся в </w:t>
      </w:r>
      <w:r w:rsidR="0083055E"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>п</w:t>
      </w:r>
      <w:r w:rsidR="0083055E">
        <w:rPr>
          <w:rFonts w:ascii="Times New Roman" w:hAnsi="Times New Roman"/>
          <w:lang w:val="ru-RU"/>
        </w:rPr>
        <w:t xml:space="preserve">иске </w:t>
      </w:r>
      <w:r>
        <w:rPr>
          <w:rFonts w:ascii="Times New Roman" w:hAnsi="Times New Roman"/>
          <w:lang w:val="ru-RU"/>
        </w:rPr>
        <w:t>терминов, заимствованы непосредственно из действующих многосторонних соглашений, касающихся ГР, в частности КБР</w:t>
      </w:r>
      <w:r w:rsidR="00F628E7" w:rsidRPr="007774FB">
        <w:rPr>
          <w:rFonts w:ascii="Times New Roman" w:hAnsi="Times New Roman"/>
          <w:lang w:val="en-AU"/>
        </w:rPr>
        <w:t xml:space="preserve">. </w:t>
      </w:r>
    </w:p>
    <w:p w14:paraId="3A88CB82" w14:textId="77777777" w:rsidR="00C9144C" w:rsidRDefault="00C9144C" w:rsidP="00C72B1B">
      <w:pPr>
        <w:pStyle w:val="ListParagraph"/>
        <w:keepLines/>
        <w:spacing w:after="0" w:line="240" w:lineRule="auto"/>
        <w:ind w:left="0"/>
        <w:rPr>
          <w:rFonts w:ascii="Times New Roman" w:hAnsi="Times New Roman"/>
          <w:lang w:val="en-AU"/>
        </w:rPr>
      </w:pPr>
    </w:p>
    <w:p w14:paraId="279C256A" w14:textId="04EDFFFA" w:rsidR="00C9144C" w:rsidRDefault="002C656B" w:rsidP="00C72B1B">
      <w:pPr>
        <w:pStyle w:val="ListParagraph"/>
        <w:keepLines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lang w:val="en-AU"/>
        </w:rPr>
      </w:pPr>
      <w:r w:rsidRPr="002C656B">
        <w:rPr>
          <w:rFonts w:ascii="Times New Roman" w:hAnsi="Times New Roman"/>
          <w:lang w:val="ru-RU"/>
        </w:rPr>
        <w:t xml:space="preserve">Что касается </w:t>
      </w:r>
      <w:r>
        <w:rPr>
          <w:rFonts w:ascii="Times New Roman" w:hAnsi="Times New Roman"/>
          <w:lang w:val="ru-RU"/>
        </w:rPr>
        <w:t>терминов</w:t>
      </w:r>
      <w:r w:rsidRPr="002C656B">
        <w:rPr>
          <w:rFonts w:ascii="Times New Roman" w:hAnsi="Times New Roman"/>
          <w:lang w:val="ru-RU"/>
        </w:rPr>
        <w:t xml:space="preserve"> «</w:t>
      </w:r>
      <w:r w:rsidRPr="002C656B">
        <w:rPr>
          <w:rFonts w:ascii="Times New Roman" w:hAnsi="Times New Roman"/>
          <w:i/>
          <w:lang w:val="ru-RU"/>
        </w:rPr>
        <w:t>в существенной степени</w:t>
      </w:r>
      <w:r w:rsidRPr="002C656B">
        <w:rPr>
          <w:rFonts w:ascii="Times New Roman" w:hAnsi="Times New Roman"/>
          <w:i/>
          <w:lang w:val="en-AU"/>
        </w:rPr>
        <w:t>/</w:t>
      </w:r>
      <w:r w:rsidRPr="002C656B">
        <w:rPr>
          <w:rFonts w:ascii="Times New Roman" w:hAnsi="Times New Roman"/>
          <w:i/>
          <w:lang w:val="ru-RU"/>
        </w:rPr>
        <w:t xml:space="preserve">непосредственно основанный на», «источник генетических ресурсов» </w:t>
      </w:r>
      <w:r w:rsidRPr="002C656B">
        <w:rPr>
          <w:rFonts w:ascii="Times New Roman" w:hAnsi="Times New Roman"/>
          <w:lang w:val="ru-RU"/>
        </w:rPr>
        <w:t>и</w:t>
      </w:r>
      <w:r w:rsidRPr="002C656B">
        <w:rPr>
          <w:rFonts w:ascii="Times New Roman" w:hAnsi="Times New Roman"/>
          <w:i/>
          <w:lang w:val="ru-RU"/>
        </w:rPr>
        <w:t xml:space="preserve"> «источник традиционных знаний, связанных с генетическими ресурсами»</w:t>
      </w:r>
      <w:r w:rsidRPr="0083055E">
        <w:rPr>
          <w:rFonts w:ascii="Times New Roman" w:hAnsi="Times New Roman"/>
          <w:lang w:val="ru-RU"/>
        </w:rPr>
        <w:t xml:space="preserve">, то они </w:t>
      </w:r>
      <w:r w:rsidR="00B52FFF">
        <w:rPr>
          <w:rFonts w:ascii="Times New Roman" w:hAnsi="Times New Roman"/>
          <w:lang w:val="ru-RU"/>
        </w:rPr>
        <w:t xml:space="preserve">ранее </w:t>
      </w:r>
      <w:r w:rsidRPr="0083055E">
        <w:rPr>
          <w:rFonts w:ascii="Times New Roman" w:hAnsi="Times New Roman"/>
          <w:lang w:val="ru-RU"/>
        </w:rPr>
        <w:t xml:space="preserve">не были определены </w:t>
      </w:r>
      <w:r w:rsidR="00B52FFF">
        <w:rPr>
          <w:rFonts w:ascii="Times New Roman" w:hAnsi="Times New Roman"/>
          <w:lang w:val="ru-RU"/>
        </w:rPr>
        <w:t>в рамках многосторонней работы</w:t>
      </w:r>
      <w:r w:rsidR="00782C87" w:rsidRPr="007774FB">
        <w:rPr>
          <w:rFonts w:ascii="Times New Roman" w:hAnsi="Times New Roman"/>
          <w:i/>
          <w:lang w:val="en-AU"/>
        </w:rPr>
        <w:t>.</w:t>
      </w:r>
    </w:p>
    <w:p w14:paraId="2C541B4A" w14:textId="77777777" w:rsidR="00C9144C" w:rsidRDefault="00C9144C" w:rsidP="00C72B1B">
      <w:pPr>
        <w:pStyle w:val="ListParagraph"/>
        <w:keepLines/>
        <w:spacing w:after="0" w:line="240" w:lineRule="auto"/>
        <w:ind w:left="0"/>
        <w:rPr>
          <w:rFonts w:ascii="Times New Roman" w:hAnsi="Times New Roman"/>
          <w:lang w:val="en-AU"/>
        </w:rPr>
      </w:pPr>
    </w:p>
    <w:p w14:paraId="0B842D1B" w14:textId="2FC6F17C" w:rsidR="00C9144C" w:rsidRDefault="000E7E46" w:rsidP="00C72B1B">
      <w:pPr>
        <w:pStyle w:val="ListParagraph"/>
        <w:keepLines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ru-RU"/>
        </w:rPr>
        <w:t xml:space="preserve">Термин </w:t>
      </w:r>
      <w:r>
        <w:rPr>
          <w:rFonts w:ascii="Times New Roman" w:hAnsi="Times New Roman"/>
          <w:i/>
          <w:lang w:val="ru-RU"/>
        </w:rPr>
        <w:t>«в существенной степени</w:t>
      </w:r>
      <w:r>
        <w:rPr>
          <w:rFonts w:ascii="Times New Roman" w:hAnsi="Times New Roman"/>
          <w:i/>
          <w:lang w:val="en-US"/>
        </w:rPr>
        <w:t>/</w:t>
      </w:r>
      <w:r>
        <w:rPr>
          <w:rFonts w:ascii="Times New Roman" w:hAnsi="Times New Roman"/>
          <w:i/>
          <w:lang w:val="ru-RU"/>
        </w:rPr>
        <w:t>непосредственно основанный на»</w:t>
      </w:r>
      <w:r w:rsidR="007D62F3" w:rsidRPr="007774FB">
        <w:rPr>
          <w:rFonts w:ascii="Times New Roman" w:hAnsi="Times New Roman"/>
          <w:lang w:val="en-AU"/>
        </w:rPr>
        <w:t xml:space="preserve"> </w:t>
      </w:r>
      <w:r>
        <w:rPr>
          <w:rFonts w:ascii="Times New Roman" w:hAnsi="Times New Roman"/>
          <w:lang w:val="ru-RU"/>
        </w:rPr>
        <w:t xml:space="preserve">конкретизирует связь заявленного изобретения </w:t>
      </w:r>
      <w:r w:rsidR="007A0733">
        <w:rPr>
          <w:rFonts w:ascii="Times New Roman" w:hAnsi="Times New Roman"/>
          <w:lang w:val="ru-RU"/>
        </w:rPr>
        <w:t>с</w:t>
      </w:r>
      <w:r>
        <w:rPr>
          <w:rFonts w:ascii="Times New Roman" w:hAnsi="Times New Roman"/>
          <w:lang w:val="ru-RU"/>
        </w:rPr>
        <w:t xml:space="preserve"> ГР и связанны</w:t>
      </w:r>
      <w:r w:rsidR="007A0733">
        <w:rPr>
          <w:rFonts w:ascii="Times New Roman" w:hAnsi="Times New Roman"/>
          <w:lang w:val="ru-RU"/>
        </w:rPr>
        <w:t>ми</w:t>
      </w:r>
      <w:r>
        <w:rPr>
          <w:rFonts w:ascii="Times New Roman" w:hAnsi="Times New Roman"/>
          <w:lang w:val="ru-RU"/>
        </w:rPr>
        <w:t xml:space="preserve"> с ними ТЗ, которая </w:t>
      </w:r>
      <w:r w:rsidR="00B34D11">
        <w:rPr>
          <w:rFonts w:ascii="Times New Roman" w:hAnsi="Times New Roman"/>
          <w:lang w:val="ru-RU"/>
        </w:rPr>
        <w:t xml:space="preserve">приводит в действие </w:t>
      </w:r>
      <w:r>
        <w:rPr>
          <w:rFonts w:ascii="Times New Roman" w:hAnsi="Times New Roman"/>
          <w:lang w:val="ru-RU"/>
        </w:rPr>
        <w:t>обязательств</w:t>
      </w:r>
      <w:r w:rsidR="007A0733">
        <w:rPr>
          <w:rFonts w:ascii="Times New Roman" w:hAnsi="Times New Roman"/>
          <w:lang w:val="ru-RU"/>
        </w:rPr>
        <w:t>о</w:t>
      </w:r>
      <w:r>
        <w:rPr>
          <w:rFonts w:ascii="Times New Roman" w:hAnsi="Times New Roman"/>
          <w:lang w:val="ru-RU"/>
        </w:rPr>
        <w:t xml:space="preserve"> о раскрытии (в рамках дискуссии МКГР ее принято называть триггером</w:t>
      </w:r>
      <w:r w:rsidR="000E3278">
        <w:rPr>
          <w:rFonts w:ascii="Times New Roman" w:hAnsi="Times New Roman"/>
          <w:lang w:val="ru-RU"/>
        </w:rPr>
        <w:t>)</w:t>
      </w:r>
      <w:r w:rsidR="007D62F3" w:rsidRPr="007774FB">
        <w:rPr>
          <w:rFonts w:ascii="Times New Roman" w:hAnsi="Times New Roman"/>
          <w:lang w:val="en-AU"/>
        </w:rPr>
        <w:t xml:space="preserve">. </w:t>
      </w:r>
      <w:r w:rsidR="007D62F3" w:rsidRPr="007774FB">
        <w:rPr>
          <w:rFonts w:ascii="Times New Roman" w:hAnsi="Times New Roman"/>
          <w:i/>
          <w:lang w:val="en-AU"/>
        </w:rPr>
        <w:t xml:space="preserve"> </w:t>
      </w:r>
    </w:p>
    <w:p w14:paraId="68C32578" w14:textId="77777777" w:rsidR="00C9144C" w:rsidRDefault="00C9144C" w:rsidP="00C72B1B">
      <w:pPr>
        <w:pStyle w:val="ListParagraph"/>
        <w:keepLines/>
        <w:spacing w:after="0" w:line="240" w:lineRule="auto"/>
        <w:ind w:left="0"/>
        <w:rPr>
          <w:rFonts w:ascii="Times New Roman" w:hAnsi="Times New Roman"/>
          <w:lang w:val="en-AU"/>
        </w:rPr>
      </w:pPr>
    </w:p>
    <w:p w14:paraId="7BD04FF2" w14:textId="14A254C5" w:rsidR="00C9144C" w:rsidRDefault="000E3278" w:rsidP="00C72B1B">
      <w:pPr>
        <w:pStyle w:val="ListParagraph"/>
        <w:keepLines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ru-RU"/>
        </w:rPr>
        <w:t xml:space="preserve">В настоящее время на национальном и региональном уровнях существует большое различие между </w:t>
      </w:r>
      <w:r w:rsidR="00612935">
        <w:rPr>
          <w:rFonts w:ascii="Times New Roman" w:hAnsi="Times New Roman"/>
          <w:lang w:val="ru-RU"/>
        </w:rPr>
        <w:t xml:space="preserve">формулировками </w:t>
      </w:r>
      <w:r w:rsidR="00B34D11">
        <w:rPr>
          <w:rFonts w:ascii="Times New Roman" w:hAnsi="Times New Roman"/>
          <w:lang w:val="ru-RU"/>
        </w:rPr>
        <w:t>триггер</w:t>
      </w:r>
      <w:r w:rsidR="00612935">
        <w:rPr>
          <w:rFonts w:ascii="Times New Roman" w:hAnsi="Times New Roman"/>
          <w:lang w:val="ru-RU"/>
        </w:rPr>
        <w:t>ов</w:t>
      </w:r>
      <w:r w:rsidR="00B34D11">
        <w:rPr>
          <w:rFonts w:ascii="Times New Roman" w:hAnsi="Times New Roman"/>
          <w:lang w:val="ru-RU"/>
        </w:rPr>
        <w:t>, например</w:t>
      </w:r>
      <w:r>
        <w:rPr>
          <w:rFonts w:ascii="Times New Roman" w:hAnsi="Times New Roman"/>
          <w:lang w:val="ru-RU"/>
        </w:rPr>
        <w:t xml:space="preserve">: </w:t>
      </w:r>
      <w:r>
        <w:rPr>
          <w:rFonts w:ascii="Times New Roman" w:hAnsi="Times New Roman"/>
          <w:i/>
          <w:lang w:val="ru-RU"/>
        </w:rPr>
        <w:t>непосредственно основанный на, основанный на, основанный на или являющийся производным от,</w:t>
      </w:r>
      <w:r>
        <w:rPr>
          <w:rFonts w:ascii="Times New Roman" w:hAnsi="Times New Roman"/>
          <w:i/>
          <w:lang w:val="en-US"/>
        </w:rPr>
        <w:t xml:space="preserve"> </w:t>
      </w:r>
      <w:r>
        <w:rPr>
          <w:rFonts w:ascii="Times New Roman" w:hAnsi="Times New Roman"/>
          <w:i/>
          <w:lang w:val="ru-RU"/>
        </w:rPr>
        <w:t>на основе, используется в изобретении</w:t>
      </w:r>
      <w:r w:rsidR="003F644A">
        <w:rPr>
          <w:rFonts w:ascii="Times New Roman" w:hAnsi="Times New Roman"/>
          <w:i/>
          <w:lang w:val="ru-RU"/>
        </w:rPr>
        <w:t>, изобретение касается, связано с или</w:t>
      </w:r>
      <w:r w:rsidR="00B34D11">
        <w:rPr>
          <w:rFonts w:ascii="Times New Roman" w:hAnsi="Times New Roman"/>
          <w:i/>
          <w:lang w:val="ru-RU"/>
        </w:rPr>
        <w:t xml:space="preserve"> использует</w:t>
      </w:r>
      <w:r>
        <w:rPr>
          <w:rFonts w:ascii="Times New Roman" w:hAnsi="Times New Roman"/>
          <w:i/>
          <w:lang w:val="ru-RU"/>
        </w:rPr>
        <w:t xml:space="preserve">, </w:t>
      </w:r>
      <w:r w:rsidR="00B34D11">
        <w:rPr>
          <w:rFonts w:ascii="Times New Roman" w:hAnsi="Times New Roman"/>
          <w:i/>
          <w:lang w:val="ru-RU"/>
        </w:rPr>
        <w:t>изобретение, создаваемое посредством использования генетических ресурсов</w:t>
      </w:r>
      <w:r w:rsidR="00564028" w:rsidRPr="007774FB">
        <w:rPr>
          <w:rStyle w:val="Strong"/>
          <w:rFonts w:ascii="Times New Roman" w:hAnsi="Times New Roman"/>
          <w:b w:val="0"/>
          <w:i/>
          <w:bdr w:val="none" w:sz="0" w:space="0" w:color="auto" w:frame="1"/>
          <w:lang w:val="en-AU"/>
        </w:rPr>
        <w:t>.</w:t>
      </w:r>
      <w:r w:rsidR="00564028" w:rsidRPr="007774FB">
        <w:rPr>
          <w:rStyle w:val="Strong"/>
          <w:rFonts w:ascii="Times New Roman" w:hAnsi="Times New Roman"/>
          <w:b w:val="0"/>
          <w:bdr w:val="none" w:sz="0" w:space="0" w:color="auto" w:frame="1"/>
          <w:lang w:val="en-AU"/>
        </w:rPr>
        <w:t xml:space="preserve"> </w:t>
      </w:r>
      <w:r w:rsidR="00612935">
        <w:rPr>
          <w:rStyle w:val="Strong"/>
          <w:rFonts w:ascii="Times New Roman" w:hAnsi="Times New Roman"/>
          <w:b w:val="0"/>
          <w:bdr w:val="none" w:sz="0" w:space="0" w:color="auto" w:frame="1"/>
          <w:lang w:val="ru-RU"/>
        </w:rPr>
        <w:t xml:space="preserve"> Кроме того, </w:t>
      </w:r>
      <w:r w:rsidR="00B838D9">
        <w:rPr>
          <w:rStyle w:val="Strong"/>
          <w:rFonts w:ascii="Times New Roman" w:hAnsi="Times New Roman"/>
          <w:b w:val="0"/>
          <w:bdr w:val="none" w:sz="0" w:space="0" w:color="auto" w:frame="1"/>
          <w:lang w:val="ru-RU"/>
        </w:rPr>
        <w:t>значение этих терминов весьма неоднозначно</w:t>
      </w:r>
      <w:r w:rsidR="00612935">
        <w:rPr>
          <w:rStyle w:val="Strong"/>
          <w:rFonts w:ascii="Times New Roman" w:hAnsi="Times New Roman"/>
          <w:b w:val="0"/>
          <w:bdr w:val="none" w:sz="0" w:space="0" w:color="auto" w:frame="1"/>
          <w:lang w:val="ru-RU"/>
        </w:rPr>
        <w:t>.  Для того чтобы добиться максимальной правовой определенности</w:t>
      </w:r>
      <w:r w:rsidR="00EE7AFF">
        <w:rPr>
          <w:rStyle w:val="Strong"/>
          <w:rFonts w:ascii="Times New Roman" w:hAnsi="Times New Roman"/>
          <w:b w:val="0"/>
          <w:bdr w:val="none" w:sz="0" w:space="0" w:color="auto" w:frame="1"/>
          <w:lang w:val="ru-RU"/>
        </w:rPr>
        <w:t xml:space="preserve">, </w:t>
      </w:r>
      <w:r w:rsidR="004569F9">
        <w:rPr>
          <w:rStyle w:val="Strong"/>
          <w:rFonts w:ascii="Times New Roman" w:hAnsi="Times New Roman"/>
          <w:b w:val="0"/>
          <w:bdr w:val="none" w:sz="0" w:space="0" w:color="auto" w:frame="1"/>
          <w:lang w:val="ru-RU"/>
        </w:rPr>
        <w:t xml:space="preserve">на рассмотрение государств-членов </w:t>
      </w:r>
      <w:r w:rsidR="00EE7AFF">
        <w:rPr>
          <w:rStyle w:val="Strong"/>
          <w:rFonts w:ascii="Times New Roman" w:hAnsi="Times New Roman"/>
          <w:b w:val="0"/>
          <w:bdr w:val="none" w:sz="0" w:space="0" w:color="auto" w:frame="1"/>
          <w:lang w:val="ru-RU"/>
        </w:rPr>
        <w:t>предлагается два расширительных обстоятельства (</w:t>
      </w:r>
      <w:r w:rsidR="00EE7AFF">
        <w:rPr>
          <w:rFonts w:ascii="Times New Roman" w:hAnsi="Times New Roman"/>
          <w:i/>
          <w:lang w:val="ru-RU"/>
        </w:rPr>
        <w:t>в существенной степени</w:t>
      </w:r>
      <w:r w:rsidR="00564CC2" w:rsidRPr="007774FB">
        <w:rPr>
          <w:rFonts w:ascii="Times New Roman" w:hAnsi="Times New Roman"/>
          <w:i/>
          <w:lang w:val="en-AU"/>
        </w:rPr>
        <w:t>/</w:t>
      </w:r>
      <w:r w:rsidR="00EE7AFF">
        <w:rPr>
          <w:rFonts w:ascii="Times New Roman" w:hAnsi="Times New Roman"/>
          <w:i/>
          <w:lang w:val="ru-RU"/>
        </w:rPr>
        <w:t>непосредственно</w:t>
      </w:r>
      <w:r w:rsidR="00564CC2" w:rsidRPr="007774FB">
        <w:rPr>
          <w:rFonts w:ascii="Times New Roman" w:hAnsi="Times New Roman"/>
          <w:lang w:val="en-AU"/>
        </w:rPr>
        <w:t>)</w:t>
      </w:r>
      <w:r w:rsidR="006D47B6" w:rsidRPr="007774FB">
        <w:rPr>
          <w:rFonts w:ascii="Times New Roman" w:hAnsi="Times New Roman"/>
          <w:lang w:val="en-AU"/>
        </w:rPr>
        <w:t xml:space="preserve"> </w:t>
      </w:r>
      <w:r w:rsidR="00EE7AFF">
        <w:rPr>
          <w:rFonts w:ascii="Times New Roman" w:hAnsi="Times New Roman"/>
          <w:lang w:val="ru-RU"/>
        </w:rPr>
        <w:t xml:space="preserve">помимо собственно концепции триггера </w:t>
      </w:r>
      <w:r w:rsidR="00EE7AFF" w:rsidRPr="00EE7AFF">
        <w:rPr>
          <w:rFonts w:ascii="Times New Roman" w:hAnsi="Times New Roman"/>
          <w:i/>
          <w:lang w:val="ru-RU"/>
        </w:rPr>
        <w:t>«основанный на»</w:t>
      </w:r>
      <w:r w:rsidR="004569F9" w:rsidRPr="004569F9">
        <w:rPr>
          <w:rFonts w:ascii="Times New Roman" w:hAnsi="Times New Roman"/>
          <w:lang w:val="ru-RU"/>
        </w:rPr>
        <w:t>, что</w:t>
      </w:r>
      <w:r w:rsidR="004569F9">
        <w:rPr>
          <w:rFonts w:ascii="Times New Roman" w:hAnsi="Times New Roman"/>
          <w:lang w:val="ru-RU"/>
        </w:rPr>
        <w:t xml:space="preserve"> отражает обсуждения, состоявшиеся на тридцать шестой сессии МКГР в июне 2018 г. Альтернативный термин </w:t>
      </w:r>
      <w:r w:rsidR="004569F9" w:rsidRPr="004569F9">
        <w:rPr>
          <w:rFonts w:ascii="Times New Roman" w:hAnsi="Times New Roman"/>
          <w:i/>
          <w:lang w:val="ru-RU"/>
        </w:rPr>
        <w:t>«в существенной степени»</w:t>
      </w:r>
      <w:r w:rsidR="004569F9">
        <w:rPr>
          <w:rFonts w:ascii="Times New Roman" w:hAnsi="Times New Roman"/>
          <w:lang w:val="ru-RU"/>
        </w:rPr>
        <w:t xml:space="preserve"> включен потому, что формулировка </w:t>
      </w:r>
      <w:r w:rsidR="004569F9" w:rsidRPr="004569F9">
        <w:rPr>
          <w:rFonts w:ascii="Times New Roman" w:hAnsi="Times New Roman"/>
          <w:i/>
          <w:lang w:val="ru-RU"/>
        </w:rPr>
        <w:t>«непосредственно»</w:t>
      </w:r>
      <w:r w:rsidR="004569F9">
        <w:rPr>
          <w:rFonts w:ascii="Times New Roman" w:hAnsi="Times New Roman"/>
          <w:lang w:val="ru-RU"/>
        </w:rPr>
        <w:t xml:space="preserve"> вызывает противоречия в рамках </w:t>
      </w:r>
      <w:r w:rsidR="000F5134">
        <w:rPr>
          <w:rFonts w:ascii="Times New Roman" w:hAnsi="Times New Roman"/>
          <w:lang w:val="ru-RU"/>
        </w:rPr>
        <w:t>дискуссии</w:t>
      </w:r>
      <w:r w:rsidR="004569F9">
        <w:rPr>
          <w:rFonts w:ascii="Times New Roman" w:hAnsi="Times New Roman"/>
          <w:lang w:val="ru-RU"/>
        </w:rPr>
        <w:t xml:space="preserve"> МКГР.  </w:t>
      </w:r>
      <w:r w:rsidR="009930BC">
        <w:rPr>
          <w:rFonts w:ascii="Times New Roman" w:hAnsi="Times New Roman"/>
          <w:lang w:val="ru-RU"/>
        </w:rPr>
        <w:t xml:space="preserve">Однако хочется надеяться, что включение </w:t>
      </w:r>
      <w:r w:rsidR="000F5134">
        <w:rPr>
          <w:rFonts w:ascii="Times New Roman" w:hAnsi="Times New Roman"/>
          <w:lang w:val="ru-RU"/>
        </w:rPr>
        <w:t xml:space="preserve">определения </w:t>
      </w:r>
      <w:r w:rsidR="009930BC">
        <w:rPr>
          <w:rFonts w:ascii="Times New Roman" w:hAnsi="Times New Roman"/>
          <w:lang w:val="ru-RU"/>
        </w:rPr>
        <w:t xml:space="preserve">этого термина в список терминов говорит о том, что данное опасение учтено.  Альтернативой включению </w:t>
      </w:r>
      <w:r w:rsidR="005D5CD1">
        <w:rPr>
          <w:rFonts w:ascii="Times New Roman" w:hAnsi="Times New Roman"/>
          <w:lang w:val="ru-RU"/>
        </w:rPr>
        <w:t xml:space="preserve">в формулировку триггера </w:t>
      </w:r>
      <w:r w:rsidR="009930BC">
        <w:rPr>
          <w:rFonts w:ascii="Times New Roman" w:hAnsi="Times New Roman"/>
          <w:lang w:val="ru-RU"/>
        </w:rPr>
        <w:t xml:space="preserve">расширительных обстоятельств </w:t>
      </w:r>
      <w:r w:rsidR="006D47B6" w:rsidRPr="007774FB">
        <w:rPr>
          <w:rFonts w:ascii="Times New Roman" w:hAnsi="Times New Roman"/>
          <w:lang w:val="en-AU"/>
        </w:rPr>
        <w:t>(</w:t>
      </w:r>
      <w:r w:rsidR="009930BC" w:rsidRPr="009930BC">
        <w:rPr>
          <w:rFonts w:ascii="Times New Roman" w:hAnsi="Times New Roman"/>
          <w:i/>
          <w:lang w:val="ru-RU"/>
        </w:rPr>
        <w:t>«</w:t>
      </w:r>
      <w:r w:rsidR="009930BC">
        <w:rPr>
          <w:rFonts w:ascii="Times New Roman" w:hAnsi="Times New Roman"/>
          <w:i/>
          <w:lang w:val="ru-RU"/>
        </w:rPr>
        <w:t>в существенной степени</w:t>
      </w:r>
      <w:r w:rsidR="006D47B6" w:rsidRPr="007774FB">
        <w:rPr>
          <w:rFonts w:ascii="Times New Roman" w:hAnsi="Times New Roman"/>
          <w:i/>
          <w:lang w:val="en-AU"/>
        </w:rPr>
        <w:t>/</w:t>
      </w:r>
      <w:r w:rsidR="009930BC">
        <w:rPr>
          <w:rFonts w:ascii="Times New Roman" w:hAnsi="Times New Roman"/>
          <w:i/>
          <w:lang w:val="ru-RU"/>
        </w:rPr>
        <w:t>непосредственно»</w:t>
      </w:r>
      <w:r w:rsidR="006D47B6" w:rsidRPr="007774FB">
        <w:rPr>
          <w:rFonts w:ascii="Times New Roman" w:hAnsi="Times New Roman"/>
          <w:lang w:val="en-AU"/>
        </w:rPr>
        <w:t xml:space="preserve">) </w:t>
      </w:r>
      <w:r w:rsidR="009930BC">
        <w:rPr>
          <w:rFonts w:ascii="Times New Roman" w:hAnsi="Times New Roman"/>
          <w:lang w:val="ru-RU"/>
        </w:rPr>
        <w:t xml:space="preserve">является </w:t>
      </w:r>
      <w:r w:rsidR="00AE0891">
        <w:rPr>
          <w:rFonts w:ascii="Times New Roman" w:hAnsi="Times New Roman"/>
          <w:lang w:val="ru-RU"/>
        </w:rPr>
        <w:t xml:space="preserve">сохранение одной лишь концепции </w:t>
      </w:r>
      <w:r w:rsidR="00AE0891" w:rsidRPr="00AE0891">
        <w:rPr>
          <w:rFonts w:ascii="Times New Roman" w:hAnsi="Times New Roman"/>
          <w:i/>
          <w:lang w:val="ru-RU"/>
        </w:rPr>
        <w:t>«основанный на»</w:t>
      </w:r>
      <w:r w:rsidR="006D47B6" w:rsidRPr="007774FB">
        <w:rPr>
          <w:rFonts w:ascii="Times New Roman" w:hAnsi="Times New Roman"/>
          <w:lang w:val="en-AU"/>
        </w:rPr>
        <w:t xml:space="preserve"> </w:t>
      </w:r>
      <w:r w:rsidR="00AE0891">
        <w:rPr>
          <w:rFonts w:ascii="Times New Roman" w:hAnsi="Times New Roman"/>
          <w:lang w:val="ru-RU"/>
        </w:rPr>
        <w:t>и ее определение</w:t>
      </w:r>
      <w:r w:rsidR="005D5CD1">
        <w:rPr>
          <w:rFonts w:ascii="Times New Roman" w:hAnsi="Times New Roman"/>
          <w:lang w:val="ru-RU"/>
        </w:rPr>
        <w:t>, призванное</w:t>
      </w:r>
      <w:r w:rsidR="00AE0891">
        <w:rPr>
          <w:rFonts w:ascii="Times New Roman" w:hAnsi="Times New Roman"/>
          <w:lang w:val="ru-RU"/>
        </w:rPr>
        <w:t xml:space="preserve"> уточн</w:t>
      </w:r>
      <w:r w:rsidR="005D5CD1">
        <w:rPr>
          <w:rFonts w:ascii="Times New Roman" w:hAnsi="Times New Roman"/>
          <w:lang w:val="ru-RU"/>
        </w:rPr>
        <w:t>ить</w:t>
      </w:r>
      <w:r w:rsidR="00AE0891">
        <w:rPr>
          <w:rFonts w:ascii="Times New Roman" w:hAnsi="Times New Roman"/>
          <w:lang w:val="ru-RU"/>
        </w:rPr>
        <w:t xml:space="preserve"> объем соответствующего триггера</w:t>
      </w:r>
      <w:r w:rsidR="00B2065A" w:rsidRPr="007774FB">
        <w:rPr>
          <w:rFonts w:ascii="Times New Roman" w:hAnsi="Times New Roman"/>
          <w:lang w:val="en-AU"/>
        </w:rPr>
        <w:t>.</w:t>
      </w:r>
    </w:p>
    <w:p w14:paraId="0197E0B8" w14:textId="77777777" w:rsidR="00C9144C" w:rsidRDefault="00C9144C" w:rsidP="00C72B1B">
      <w:pPr>
        <w:pStyle w:val="ListParagraph"/>
        <w:keepLines/>
        <w:spacing w:after="0" w:line="240" w:lineRule="auto"/>
        <w:ind w:left="0"/>
        <w:rPr>
          <w:rFonts w:ascii="Times New Roman" w:hAnsi="Times New Roman"/>
          <w:lang w:val="en-AU"/>
        </w:rPr>
      </w:pPr>
    </w:p>
    <w:p w14:paraId="70BB0C1E" w14:textId="2B912EA6" w:rsidR="00C9144C" w:rsidRDefault="00275D52" w:rsidP="00C72B1B">
      <w:pPr>
        <w:pStyle w:val="ListParagraph"/>
        <w:keepLines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ru-RU"/>
        </w:rPr>
        <w:t>Спорный вопрос, связанный с концепцией «непосредственно основанный на», впервые предложенной ЕС в 2005 г.</w:t>
      </w:r>
      <w:r w:rsidR="00B02698" w:rsidRPr="007774FB">
        <w:rPr>
          <w:rStyle w:val="FootnoteReference"/>
          <w:rFonts w:ascii="Times New Roman" w:hAnsi="Times New Roman"/>
          <w:lang w:val="en-AU"/>
        </w:rPr>
        <w:footnoteReference w:id="7"/>
      </w:r>
      <w:r w:rsidR="00CD3628" w:rsidRPr="007774FB">
        <w:rPr>
          <w:rFonts w:ascii="Times New Roman" w:hAnsi="Times New Roman"/>
          <w:lang w:val="en-AU"/>
        </w:rPr>
        <w:t>,</w:t>
      </w:r>
      <w:r w:rsidR="007D62F3" w:rsidRPr="007774FB">
        <w:rPr>
          <w:rFonts w:ascii="Times New Roman" w:hAnsi="Times New Roman"/>
          <w:lang w:val="en-AU"/>
        </w:rPr>
        <w:t xml:space="preserve"> </w:t>
      </w:r>
      <w:r w:rsidR="00B85DF8">
        <w:rPr>
          <w:rFonts w:ascii="Times New Roman" w:hAnsi="Times New Roman"/>
          <w:lang w:val="ru-RU"/>
        </w:rPr>
        <w:t xml:space="preserve">заключается в </w:t>
      </w:r>
      <w:r>
        <w:rPr>
          <w:rFonts w:ascii="Times New Roman" w:hAnsi="Times New Roman"/>
          <w:lang w:val="ru-RU"/>
        </w:rPr>
        <w:t>требовани</w:t>
      </w:r>
      <w:r w:rsidR="00B85DF8">
        <w:rPr>
          <w:rFonts w:ascii="Times New Roman" w:hAnsi="Times New Roman"/>
          <w:lang w:val="ru-RU"/>
        </w:rPr>
        <w:t>и наличия у</w:t>
      </w:r>
      <w:r w:rsidR="009640C3">
        <w:rPr>
          <w:rFonts w:ascii="Times New Roman" w:hAnsi="Times New Roman"/>
          <w:lang w:val="ru-RU"/>
        </w:rPr>
        <w:t xml:space="preserve"> изобретател</w:t>
      </w:r>
      <w:r w:rsidR="00B85DF8">
        <w:rPr>
          <w:rFonts w:ascii="Times New Roman" w:hAnsi="Times New Roman"/>
          <w:lang w:val="ru-RU"/>
        </w:rPr>
        <w:t>я</w:t>
      </w:r>
      <w:r w:rsidR="009640C3">
        <w:rPr>
          <w:rFonts w:ascii="Times New Roman" w:hAnsi="Times New Roman"/>
          <w:lang w:val="ru-RU"/>
        </w:rPr>
        <w:t xml:space="preserve"> физическ</w:t>
      </w:r>
      <w:r w:rsidR="00B85DF8">
        <w:rPr>
          <w:rFonts w:ascii="Times New Roman" w:hAnsi="Times New Roman"/>
          <w:lang w:val="ru-RU"/>
        </w:rPr>
        <w:t>ого</w:t>
      </w:r>
      <w:r w:rsidR="009640C3">
        <w:rPr>
          <w:rFonts w:ascii="Times New Roman" w:hAnsi="Times New Roman"/>
          <w:lang w:val="ru-RU"/>
        </w:rPr>
        <w:t xml:space="preserve"> доступ</w:t>
      </w:r>
      <w:r w:rsidR="00B85DF8">
        <w:rPr>
          <w:rFonts w:ascii="Times New Roman" w:hAnsi="Times New Roman"/>
          <w:lang w:val="ru-RU"/>
        </w:rPr>
        <w:t>а</w:t>
      </w:r>
      <w:r w:rsidR="009640C3">
        <w:rPr>
          <w:rFonts w:ascii="Times New Roman" w:hAnsi="Times New Roman"/>
          <w:lang w:val="ru-RU"/>
        </w:rPr>
        <w:t xml:space="preserve"> к ГР.  </w:t>
      </w:r>
      <w:r w:rsidR="00B85DF8">
        <w:rPr>
          <w:rFonts w:ascii="Times New Roman" w:hAnsi="Times New Roman"/>
          <w:lang w:val="ru-RU"/>
        </w:rPr>
        <w:t>На этот счет в Комитете существуют разные мнени</w:t>
      </w:r>
      <w:r w:rsidR="00150AB6">
        <w:rPr>
          <w:rFonts w:ascii="Times New Roman" w:hAnsi="Times New Roman"/>
          <w:lang w:val="ru-RU"/>
        </w:rPr>
        <w:t>я</w:t>
      </w:r>
      <w:r w:rsidR="00B85DF8">
        <w:rPr>
          <w:rFonts w:ascii="Times New Roman" w:hAnsi="Times New Roman"/>
          <w:lang w:val="ru-RU"/>
        </w:rPr>
        <w:t xml:space="preserve">, в частности относительно того, нужен ли сегодня изобретателю физический доступ к ГР в свете технических достижений в данной области.  Для того чтобы избежать разногласий, в новом определении этот вопрос не затрагивается.  </w:t>
      </w:r>
      <w:r w:rsidR="00381C24">
        <w:rPr>
          <w:rFonts w:ascii="Times New Roman" w:hAnsi="Times New Roman"/>
          <w:lang w:val="ru-RU"/>
        </w:rPr>
        <w:t xml:space="preserve">Кроме того, ЕС также предлагал включить в определение слова </w:t>
      </w:r>
      <w:r w:rsidR="00381C24" w:rsidRPr="00381C24">
        <w:rPr>
          <w:rFonts w:ascii="Times New Roman" w:hAnsi="Times New Roman"/>
          <w:i/>
          <w:lang w:val="ru-RU"/>
        </w:rPr>
        <w:t>«должен непосредственным образом использоваться»</w:t>
      </w:r>
      <w:r w:rsidR="00B47C54" w:rsidRPr="007774FB">
        <w:rPr>
          <w:rFonts w:ascii="Times New Roman" w:hAnsi="Times New Roman"/>
          <w:lang w:val="en-AU"/>
        </w:rPr>
        <w:t xml:space="preserve">. </w:t>
      </w:r>
      <w:r w:rsidR="00087203" w:rsidRPr="007774FB">
        <w:rPr>
          <w:rFonts w:ascii="Times New Roman" w:hAnsi="Times New Roman"/>
          <w:lang w:val="en-AU"/>
        </w:rPr>
        <w:t xml:space="preserve"> </w:t>
      </w:r>
      <w:r w:rsidR="008210E3">
        <w:rPr>
          <w:rFonts w:ascii="Times New Roman" w:hAnsi="Times New Roman"/>
          <w:lang w:val="ru-RU"/>
        </w:rPr>
        <w:t>При всем моем уважении</w:t>
      </w:r>
      <w:r w:rsidR="009E0B70">
        <w:rPr>
          <w:rFonts w:ascii="Times New Roman" w:hAnsi="Times New Roman"/>
          <w:lang w:val="ru-RU"/>
        </w:rPr>
        <w:t xml:space="preserve">, </w:t>
      </w:r>
      <w:r w:rsidR="00B21F5A">
        <w:rPr>
          <w:rFonts w:ascii="Times New Roman" w:hAnsi="Times New Roman"/>
          <w:lang w:val="ru-RU"/>
        </w:rPr>
        <w:t>значение</w:t>
      </w:r>
      <w:r w:rsidR="008210E3">
        <w:rPr>
          <w:rFonts w:ascii="Times New Roman" w:hAnsi="Times New Roman"/>
          <w:lang w:val="ru-RU"/>
        </w:rPr>
        <w:t xml:space="preserve"> этого термина, </w:t>
      </w:r>
      <w:r w:rsidR="009E0B70">
        <w:rPr>
          <w:rFonts w:ascii="Times New Roman" w:hAnsi="Times New Roman"/>
          <w:lang w:val="ru-RU"/>
        </w:rPr>
        <w:t xml:space="preserve">на мой взгляд, </w:t>
      </w:r>
      <w:r w:rsidR="008210E3" w:rsidRPr="008210E3">
        <w:rPr>
          <w:rFonts w:ascii="Times New Roman" w:hAnsi="Times New Roman"/>
          <w:lang w:val="ru-RU"/>
        </w:rPr>
        <w:t>не ясно.  Для устранения этой проблемы в определение включены слова «</w:t>
      </w:r>
      <w:r w:rsidR="008210E3" w:rsidRPr="008210E3">
        <w:rPr>
          <w:rFonts w:ascii="Times New Roman" w:hAnsi="Times New Roman"/>
          <w:i/>
          <w:lang w:val="ru-RU"/>
        </w:rPr>
        <w:t>необходимой</w:t>
      </w:r>
      <w:r w:rsidR="008210E3">
        <w:rPr>
          <w:rFonts w:ascii="Times New Roman" w:hAnsi="Times New Roman"/>
          <w:i/>
          <w:lang w:val="ru-RU"/>
        </w:rPr>
        <w:t>» и «</w:t>
      </w:r>
      <w:r w:rsidR="008210E3" w:rsidRPr="008210E3">
        <w:rPr>
          <w:rFonts w:ascii="Times New Roman" w:hAnsi="Times New Roman"/>
          <w:i/>
          <w:lang w:val="ru-RU"/>
        </w:rPr>
        <w:t>существенно значимой составляющей</w:t>
      </w:r>
      <w:r w:rsidR="008210E3">
        <w:rPr>
          <w:rFonts w:ascii="Times New Roman" w:hAnsi="Times New Roman"/>
          <w:i/>
          <w:lang w:val="ru-RU"/>
        </w:rPr>
        <w:t>»</w:t>
      </w:r>
      <w:r w:rsidR="008210E3" w:rsidRPr="008210E3">
        <w:rPr>
          <w:rFonts w:ascii="Times New Roman" w:hAnsi="Times New Roman"/>
          <w:lang w:val="ru-RU"/>
        </w:rPr>
        <w:t xml:space="preserve"> для уменьшения двусмысленности.  </w:t>
      </w:r>
      <w:r w:rsidR="008210E3">
        <w:rPr>
          <w:rFonts w:ascii="Times New Roman" w:hAnsi="Times New Roman"/>
          <w:lang w:val="ru-RU"/>
        </w:rPr>
        <w:t>Кроме того, в определение включена формулировка «</w:t>
      </w:r>
      <w:r w:rsidR="008210E3" w:rsidRPr="008210E3">
        <w:rPr>
          <w:rFonts w:ascii="Times New Roman" w:hAnsi="Times New Roman"/>
          <w:i/>
          <w:lang w:val="ru-RU"/>
        </w:rPr>
        <w:t>заявленное изобретение должно зависеть от конкретных свойств ГР и связанных с ними ТЗ</w:t>
      </w:r>
      <w:r w:rsidR="008210E3">
        <w:rPr>
          <w:rFonts w:ascii="Times New Roman" w:hAnsi="Times New Roman"/>
          <w:i/>
          <w:lang w:val="ru-RU"/>
        </w:rPr>
        <w:t>»</w:t>
      </w:r>
      <w:r w:rsidR="00984EAD" w:rsidRPr="007774FB">
        <w:rPr>
          <w:rFonts w:ascii="Times New Roman" w:hAnsi="Times New Roman"/>
          <w:lang w:val="en-AU"/>
        </w:rPr>
        <w:t>.</w:t>
      </w:r>
      <w:r w:rsidR="00575CDA" w:rsidRPr="007774FB">
        <w:rPr>
          <w:rFonts w:ascii="Times New Roman" w:hAnsi="Times New Roman"/>
          <w:lang w:val="en-AU"/>
        </w:rPr>
        <w:t xml:space="preserve"> </w:t>
      </w:r>
    </w:p>
    <w:p w14:paraId="52CCDE06" w14:textId="77777777" w:rsidR="00C9144C" w:rsidRDefault="00C9144C" w:rsidP="00C72B1B">
      <w:pPr>
        <w:pStyle w:val="ListParagraph"/>
        <w:keepLines/>
        <w:spacing w:after="0" w:line="240" w:lineRule="auto"/>
        <w:ind w:left="0"/>
        <w:rPr>
          <w:rFonts w:ascii="Times New Roman" w:hAnsi="Times New Roman"/>
          <w:lang w:val="en-AU"/>
        </w:rPr>
      </w:pPr>
    </w:p>
    <w:p w14:paraId="5D94A7C3" w14:textId="61F8B196" w:rsidR="00C9144C" w:rsidRDefault="005801E4" w:rsidP="00C72B1B">
      <w:pPr>
        <w:pStyle w:val="ListParagraph"/>
        <w:keepLines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lang w:val="en-AU"/>
        </w:rPr>
      </w:pPr>
      <w:r w:rsidRPr="005801E4">
        <w:rPr>
          <w:rFonts w:ascii="Times New Roman" w:hAnsi="Times New Roman"/>
          <w:lang w:val="ru-RU"/>
        </w:rPr>
        <w:t xml:space="preserve">Термин </w:t>
      </w:r>
      <w:r w:rsidR="008210E3">
        <w:rPr>
          <w:rFonts w:ascii="Times New Roman" w:hAnsi="Times New Roman"/>
          <w:i/>
          <w:lang w:val="ru-RU"/>
        </w:rPr>
        <w:t>«</w:t>
      </w:r>
      <w:r>
        <w:rPr>
          <w:rFonts w:ascii="Times New Roman" w:hAnsi="Times New Roman"/>
          <w:i/>
          <w:lang w:val="ru-RU"/>
        </w:rPr>
        <w:t>источник»</w:t>
      </w:r>
      <w:r w:rsidR="007D62F3" w:rsidRPr="007774FB">
        <w:rPr>
          <w:rFonts w:ascii="Times New Roman" w:hAnsi="Times New Roman"/>
          <w:lang w:val="en-AU"/>
        </w:rPr>
        <w:t xml:space="preserve"> </w:t>
      </w:r>
      <w:r w:rsidR="00B21F5A">
        <w:rPr>
          <w:rFonts w:ascii="Times New Roman" w:hAnsi="Times New Roman"/>
          <w:lang w:val="ru-RU"/>
        </w:rPr>
        <w:t>нужно понимать в его общепринятом значении</w:t>
      </w:r>
      <w:r w:rsidR="009E0B70">
        <w:rPr>
          <w:rFonts w:ascii="Times New Roman" w:hAnsi="Times New Roman"/>
          <w:lang w:val="ru-RU"/>
        </w:rPr>
        <w:t xml:space="preserve"> –</w:t>
      </w:r>
      <w:r w:rsidR="00B21F5A">
        <w:rPr>
          <w:rFonts w:ascii="Times New Roman" w:hAnsi="Times New Roman"/>
          <w:lang w:val="ru-RU"/>
        </w:rPr>
        <w:t xml:space="preserve"> </w:t>
      </w:r>
      <w:r w:rsidR="00B21F5A" w:rsidRPr="00B21F5A">
        <w:rPr>
          <w:rFonts w:ascii="Times New Roman" w:hAnsi="Times New Roman"/>
          <w:i/>
          <w:lang w:val="ru-RU"/>
        </w:rPr>
        <w:t>«то, что дает начало чему-то, или то, откуда что-то может быть получено»</w:t>
      </w:r>
      <w:r w:rsidR="007D62F3" w:rsidRPr="007774FB">
        <w:rPr>
          <w:rStyle w:val="FootnoteReference"/>
          <w:rFonts w:ascii="Times New Roman" w:hAnsi="Times New Roman"/>
          <w:i/>
          <w:lang w:val="en-AU"/>
        </w:rPr>
        <w:footnoteReference w:id="8"/>
      </w:r>
      <w:r w:rsidR="007D62F3" w:rsidRPr="007774FB">
        <w:rPr>
          <w:rFonts w:ascii="Times New Roman" w:hAnsi="Times New Roman"/>
          <w:i/>
          <w:lang w:val="en-AU"/>
        </w:rPr>
        <w:t>.</w:t>
      </w:r>
      <w:r w:rsidR="007D62F3" w:rsidRPr="007774FB">
        <w:rPr>
          <w:rFonts w:ascii="Times New Roman" w:hAnsi="Times New Roman"/>
          <w:lang w:val="en-AU"/>
        </w:rPr>
        <w:t xml:space="preserve"> </w:t>
      </w:r>
      <w:r w:rsidR="00087203" w:rsidRPr="007774FB">
        <w:rPr>
          <w:rFonts w:ascii="Times New Roman" w:hAnsi="Times New Roman"/>
          <w:lang w:val="en-AU"/>
        </w:rPr>
        <w:t xml:space="preserve"> </w:t>
      </w:r>
      <w:r w:rsidR="006D7FB7">
        <w:rPr>
          <w:rFonts w:ascii="Times New Roman" w:hAnsi="Times New Roman"/>
          <w:lang w:val="ru-RU"/>
        </w:rPr>
        <w:t>Два определения, касающихся ГР и связанных с ними ТЗ, буквально содержат неисчерпывающий перечень того, откуда могут быть получены ГР или связанные с ними ТЗ</w:t>
      </w:r>
      <w:r w:rsidR="007D62F3" w:rsidRPr="007774FB">
        <w:rPr>
          <w:rFonts w:ascii="Times New Roman" w:hAnsi="Times New Roman"/>
          <w:lang w:val="en-AU"/>
        </w:rPr>
        <w:t xml:space="preserve">. </w:t>
      </w:r>
    </w:p>
    <w:p w14:paraId="2AF4DECC" w14:textId="77777777" w:rsidR="00C9144C" w:rsidRDefault="00C9144C" w:rsidP="00C72B1B">
      <w:pPr>
        <w:pStyle w:val="ListParagraph"/>
        <w:keepLines/>
        <w:spacing w:after="0" w:line="240" w:lineRule="auto"/>
        <w:ind w:left="0"/>
        <w:rPr>
          <w:rFonts w:ascii="Times New Roman" w:hAnsi="Times New Roman"/>
          <w:lang w:val="en-AU"/>
        </w:rPr>
      </w:pPr>
    </w:p>
    <w:p w14:paraId="106BC42B" w14:textId="6357420C" w:rsidR="00C9144C" w:rsidRDefault="00F712C8" w:rsidP="00C72B1B">
      <w:pPr>
        <w:pStyle w:val="ListParagraph"/>
        <w:keepLines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ru-RU"/>
        </w:rPr>
        <w:t xml:space="preserve">Определение термина </w:t>
      </w:r>
      <w:r w:rsidRPr="00C25016">
        <w:rPr>
          <w:rFonts w:ascii="Times New Roman" w:hAnsi="Times New Roman"/>
          <w:i/>
          <w:lang w:val="ru-RU"/>
        </w:rPr>
        <w:t>«традиционные знания»</w:t>
      </w:r>
      <w:r>
        <w:rPr>
          <w:rFonts w:ascii="Times New Roman" w:hAnsi="Times New Roman"/>
          <w:lang w:val="ru-RU"/>
        </w:rPr>
        <w:t xml:space="preserve"> по-прежнему обсуждается Комитетом в рамках переговоров по традиционным знаниям и </w:t>
      </w:r>
      <w:r w:rsidR="00C25016">
        <w:rPr>
          <w:rFonts w:ascii="Times New Roman" w:hAnsi="Times New Roman"/>
          <w:lang w:val="ru-RU"/>
        </w:rPr>
        <w:t xml:space="preserve">пока </w:t>
      </w:r>
      <w:r>
        <w:rPr>
          <w:rFonts w:ascii="Times New Roman" w:hAnsi="Times New Roman"/>
          <w:lang w:val="ru-RU"/>
        </w:rPr>
        <w:t xml:space="preserve">не согласовано, хотя, на мой взгляд, в недавних дискуссиях просматривается определенное совпадение взглядов.  </w:t>
      </w:r>
      <w:r w:rsidR="0096227A">
        <w:rPr>
          <w:rFonts w:ascii="Times New Roman" w:hAnsi="Times New Roman"/>
          <w:lang w:val="ru-RU"/>
        </w:rPr>
        <w:t xml:space="preserve">Более того, </w:t>
      </w:r>
      <w:r w:rsidR="00C25016">
        <w:rPr>
          <w:rFonts w:ascii="Times New Roman" w:hAnsi="Times New Roman"/>
          <w:lang w:val="ru-RU"/>
        </w:rPr>
        <w:t xml:space="preserve">такое определение не выработано и </w:t>
      </w:r>
      <w:r w:rsidR="0096227A">
        <w:rPr>
          <w:rFonts w:ascii="Times New Roman" w:hAnsi="Times New Roman"/>
          <w:lang w:val="ru-RU"/>
        </w:rPr>
        <w:t xml:space="preserve">на международном уровне в рамках других процессов, и этот вопрос оставлен в сфере национального ведения.  </w:t>
      </w:r>
      <w:r w:rsidR="00F837EB">
        <w:rPr>
          <w:rFonts w:ascii="Times New Roman" w:hAnsi="Times New Roman"/>
          <w:lang w:val="ru-RU"/>
        </w:rPr>
        <w:t>Учитывая отсутствие согласованной позиции по данному вопросу в МКГР</w:t>
      </w:r>
      <w:r w:rsidR="00C25016">
        <w:rPr>
          <w:rFonts w:ascii="Times New Roman" w:hAnsi="Times New Roman"/>
          <w:lang w:val="ru-RU"/>
        </w:rPr>
        <w:t>,</w:t>
      </w:r>
      <w:r w:rsidR="00F837EB">
        <w:rPr>
          <w:rFonts w:ascii="Times New Roman" w:hAnsi="Times New Roman"/>
          <w:lang w:val="ru-RU"/>
        </w:rPr>
        <w:t xml:space="preserve"> предлагается пока не определять </w:t>
      </w:r>
      <w:r w:rsidR="00C25016">
        <w:rPr>
          <w:rFonts w:ascii="Times New Roman" w:hAnsi="Times New Roman"/>
          <w:lang w:val="ru-RU"/>
        </w:rPr>
        <w:t xml:space="preserve">данный </w:t>
      </w:r>
      <w:r w:rsidR="00F837EB">
        <w:rPr>
          <w:rFonts w:ascii="Times New Roman" w:hAnsi="Times New Roman"/>
          <w:lang w:val="ru-RU"/>
        </w:rPr>
        <w:t xml:space="preserve">термин и оставить его в сфере национального ведения. </w:t>
      </w:r>
    </w:p>
    <w:p w14:paraId="115159A0" w14:textId="77777777" w:rsidR="00C9144C" w:rsidRDefault="00C9144C" w:rsidP="00EB7863">
      <w:pPr>
        <w:pStyle w:val="ListParagraph"/>
        <w:keepLines/>
        <w:spacing w:after="0" w:line="240" w:lineRule="auto"/>
        <w:ind w:left="0"/>
        <w:rPr>
          <w:rFonts w:ascii="Times New Roman" w:hAnsi="Times New Roman"/>
          <w:lang w:val="en-AU"/>
        </w:rPr>
      </w:pPr>
    </w:p>
    <w:p w14:paraId="6E44F3C5" w14:textId="77777777" w:rsidR="00EE4517" w:rsidRPr="007774FB" w:rsidRDefault="00EE4517" w:rsidP="0089690A">
      <w:pPr>
        <w:keepLines/>
        <w:rPr>
          <w:szCs w:val="22"/>
        </w:rPr>
        <w:sectPr w:rsidR="00EE4517" w:rsidRPr="007774FB" w:rsidSect="00E05FAA"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780EDBBC" w14:textId="1B3D04E8" w:rsidR="00C9144C" w:rsidRDefault="00DD0CA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lastRenderedPageBreak/>
        <w:t>СТАТЬЯ</w:t>
      </w:r>
      <w:r w:rsidR="00C4406D" w:rsidRPr="007774FB">
        <w:rPr>
          <w:b/>
          <w:sz w:val="22"/>
          <w:szCs w:val="22"/>
        </w:rPr>
        <w:t xml:space="preserve"> </w:t>
      </w:r>
      <w:r w:rsidR="00AD5F17" w:rsidRPr="007774FB">
        <w:rPr>
          <w:b/>
          <w:sz w:val="22"/>
          <w:szCs w:val="22"/>
        </w:rPr>
        <w:t>3</w:t>
      </w:r>
    </w:p>
    <w:p w14:paraId="349CFEC4" w14:textId="52EA3BFC" w:rsidR="00C9144C" w:rsidRDefault="00814E1A">
      <w:pPr>
        <w:keepLines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ТРЕБОВАНИЕ О РАСКРЫТИИ</w:t>
      </w:r>
      <w:r w:rsidR="0081189C" w:rsidRPr="007774FB">
        <w:rPr>
          <w:b/>
          <w:sz w:val="22"/>
          <w:szCs w:val="22"/>
        </w:rPr>
        <w:t xml:space="preserve"> </w:t>
      </w:r>
    </w:p>
    <w:p w14:paraId="05E68172" w14:textId="77777777" w:rsidR="00C9144C" w:rsidRDefault="00C9144C">
      <w:pPr>
        <w:keepLines/>
        <w:rPr>
          <w:sz w:val="22"/>
          <w:szCs w:val="22"/>
        </w:rPr>
      </w:pPr>
    </w:p>
    <w:p w14:paraId="6C9BA802" w14:textId="74E99D46" w:rsidR="00C9144C" w:rsidRDefault="00AD5F17">
      <w:pPr>
        <w:keepLines/>
        <w:rPr>
          <w:sz w:val="22"/>
          <w:szCs w:val="22"/>
        </w:rPr>
      </w:pPr>
      <w:r w:rsidRPr="007774FB">
        <w:rPr>
          <w:sz w:val="22"/>
          <w:szCs w:val="22"/>
        </w:rPr>
        <w:t>3</w:t>
      </w:r>
      <w:r w:rsidR="006C09D9">
        <w:rPr>
          <w:sz w:val="22"/>
          <w:szCs w:val="22"/>
          <w:lang w:val="ru-RU"/>
        </w:rPr>
        <w:t>.</w:t>
      </w:r>
      <w:r w:rsidR="00F54436" w:rsidRPr="007774FB">
        <w:rPr>
          <w:sz w:val="22"/>
          <w:szCs w:val="22"/>
        </w:rPr>
        <w:t>1</w:t>
      </w:r>
      <w:r w:rsidR="00F54436" w:rsidRPr="007774FB">
        <w:rPr>
          <w:sz w:val="22"/>
          <w:szCs w:val="22"/>
        </w:rPr>
        <w:tab/>
      </w:r>
      <w:r w:rsidR="00814E1A">
        <w:rPr>
          <w:sz w:val="22"/>
          <w:szCs w:val="22"/>
          <w:lang w:val="ru-RU"/>
        </w:rPr>
        <w:t xml:space="preserve">В тех случаях когда изобретение, заявленное в патентной заявке, </w:t>
      </w:r>
      <w:r w:rsidR="009F182A" w:rsidRPr="007774FB">
        <w:rPr>
          <w:sz w:val="22"/>
          <w:szCs w:val="22"/>
        </w:rPr>
        <w:t>[</w:t>
      </w:r>
      <w:r w:rsidR="00814E1A" w:rsidRPr="00586EBB">
        <w:rPr>
          <w:i/>
          <w:sz w:val="22"/>
          <w:szCs w:val="22"/>
          <w:lang w:val="ru-RU"/>
        </w:rPr>
        <w:t>в существенной степени</w:t>
      </w:r>
      <w:r w:rsidR="00814E1A" w:rsidRPr="00586EBB">
        <w:rPr>
          <w:i/>
          <w:sz w:val="22"/>
          <w:szCs w:val="22"/>
        </w:rPr>
        <w:t>/</w:t>
      </w:r>
      <w:r w:rsidR="00814E1A" w:rsidRPr="00586EBB">
        <w:rPr>
          <w:i/>
          <w:sz w:val="22"/>
          <w:szCs w:val="22"/>
          <w:lang w:val="ru-RU"/>
        </w:rPr>
        <w:t>непосредственно</w:t>
      </w:r>
      <w:r w:rsidR="009F182A" w:rsidRPr="00586EBB">
        <w:rPr>
          <w:sz w:val="22"/>
          <w:szCs w:val="22"/>
        </w:rPr>
        <w:t>]</w:t>
      </w:r>
      <w:r w:rsidR="00D24806" w:rsidRPr="00586EBB">
        <w:rPr>
          <w:sz w:val="22"/>
          <w:szCs w:val="22"/>
        </w:rPr>
        <w:t xml:space="preserve"> </w:t>
      </w:r>
      <w:r w:rsidR="00814E1A">
        <w:rPr>
          <w:sz w:val="22"/>
          <w:szCs w:val="22"/>
          <w:lang w:val="ru-RU"/>
        </w:rPr>
        <w:t>основано на</w:t>
      </w:r>
      <w:r w:rsidR="00586EBB">
        <w:rPr>
          <w:sz w:val="22"/>
          <w:szCs w:val="22"/>
          <w:lang w:val="ru-RU"/>
        </w:rPr>
        <w:t xml:space="preserve"> ГР, каждая Договаривающаяся сторона требует от заявителей раскрыт</w:t>
      </w:r>
      <w:r w:rsidR="001D1ACA">
        <w:rPr>
          <w:sz w:val="22"/>
          <w:szCs w:val="22"/>
          <w:lang w:val="ru-RU"/>
        </w:rPr>
        <w:t>ь</w:t>
      </w:r>
      <w:r w:rsidR="00631158" w:rsidRPr="007774FB">
        <w:rPr>
          <w:sz w:val="22"/>
          <w:szCs w:val="22"/>
        </w:rPr>
        <w:t>:</w:t>
      </w:r>
    </w:p>
    <w:p w14:paraId="2A895561" w14:textId="77777777" w:rsidR="00C9144C" w:rsidRDefault="00C9144C">
      <w:pPr>
        <w:keepLines/>
        <w:rPr>
          <w:sz w:val="22"/>
          <w:szCs w:val="22"/>
        </w:rPr>
      </w:pPr>
    </w:p>
    <w:p w14:paraId="38974CF5" w14:textId="44E17028" w:rsidR="00C9144C" w:rsidRDefault="00586EBB" w:rsidP="00C72B1B">
      <w:pPr>
        <w:pStyle w:val="NormalWeb"/>
        <w:numPr>
          <w:ilvl w:val="0"/>
          <w:numId w:val="38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  <w:lang w:val="ru-RU"/>
        </w:rPr>
        <w:t>стран</w:t>
      </w:r>
      <w:r w:rsidR="001D1ACA">
        <w:rPr>
          <w:sz w:val="22"/>
          <w:szCs w:val="22"/>
          <w:lang w:val="ru-RU"/>
        </w:rPr>
        <w:t>у</w:t>
      </w:r>
      <w:r>
        <w:rPr>
          <w:sz w:val="22"/>
          <w:szCs w:val="22"/>
          <w:lang w:val="ru-RU"/>
        </w:rPr>
        <w:t xml:space="preserve"> происхождения </w:t>
      </w:r>
      <w:r w:rsidR="006041B1">
        <w:rPr>
          <w:sz w:val="22"/>
          <w:szCs w:val="22"/>
          <w:lang w:val="ru-RU"/>
        </w:rPr>
        <w:t xml:space="preserve">таких </w:t>
      </w:r>
      <w:r>
        <w:rPr>
          <w:sz w:val="22"/>
          <w:szCs w:val="22"/>
          <w:lang w:val="ru-RU"/>
        </w:rPr>
        <w:t>ГР или</w:t>
      </w:r>
      <w:r w:rsidR="00D70A9B">
        <w:rPr>
          <w:sz w:val="22"/>
          <w:szCs w:val="22"/>
          <w:lang w:val="ru-RU"/>
        </w:rPr>
        <w:t>,</w:t>
      </w:r>
    </w:p>
    <w:p w14:paraId="1F701F5C" w14:textId="77777777" w:rsidR="00C9144C" w:rsidRDefault="00C9144C" w:rsidP="00C72B1B">
      <w:pPr>
        <w:pStyle w:val="NormalWeb"/>
        <w:spacing w:before="0" w:beforeAutospacing="0" w:after="0" w:afterAutospacing="0"/>
        <w:ind w:left="1140"/>
        <w:rPr>
          <w:sz w:val="22"/>
          <w:szCs w:val="22"/>
        </w:rPr>
      </w:pPr>
    </w:p>
    <w:p w14:paraId="79A8C625" w14:textId="2B617810" w:rsidR="00C9144C" w:rsidRDefault="006E7EEF" w:rsidP="00C72B1B">
      <w:pPr>
        <w:pStyle w:val="NormalWeb"/>
        <w:spacing w:before="0" w:beforeAutospacing="0" w:after="0" w:afterAutospacing="0"/>
        <w:ind w:left="1170" w:hanging="720"/>
        <w:rPr>
          <w:sz w:val="22"/>
          <w:szCs w:val="22"/>
        </w:rPr>
      </w:pPr>
      <w:r w:rsidRPr="007774FB">
        <w:rPr>
          <w:sz w:val="22"/>
          <w:szCs w:val="22"/>
        </w:rPr>
        <w:t>(b)</w:t>
      </w:r>
      <w:r w:rsidR="00BA4D92" w:rsidRPr="007774FB">
        <w:rPr>
          <w:sz w:val="22"/>
          <w:szCs w:val="22"/>
        </w:rPr>
        <w:tab/>
      </w:r>
      <w:r w:rsidR="00D70A9B">
        <w:rPr>
          <w:sz w:val="22"/>
          <w:szCs w:val="22"/>
          <w:lang w:val="ru-RU"/>
        </w:rPr>
        <w:t>если изложенная в подпункте</w:t>
      </w:r>
      <w:r w:rsidR="00614EF6" w:rsidRPr="007774FB">
        <w:rPr>
          <w:sz w:val="22"/>
          <w:szCs w:val="22"/>
        </w:rPr>
        <w:t xml:space="preserve"> (a)</w:t>
      </w:r>
      <w:r w:rsidR="00D70A9B">
        <w:rPr>
          <w:sz w:val="22"/>
          <w:szCs w:val="22"/>
          <w:lang w:val="ru-RU"/>
        </w:rPr>
        <w:t xml:space="preserve"> информация заявителю не известна или если подпункт </w:t>
      </w:r>
      <w:r w:rsidR="005B2CD6" w:rsidRPr="007774FB">
        <w:rPr>
          <w:sz w:val="22"/>
          <w:szCs w:val="22"/>
        </w:rPr>
        <w:t xml:space="preserve">(a) </w:t>
      </w:r>
      <w:r w:rsidR="00D70A9B">
        <w:rPr>
          <w:sz w:val="22"/>
          <w:szCs w:val="22"/>
          <w:lang w:val="ru-RU"/>
        </w:rPr>
        <w:t xml:space="preserve">не применяется, источник </w:t>
      </w:r>
      <w:r w:rsidR="006041B1">
        <w:rPr>
          <w:sz w:val="22"/>
          <w:szCs w:val="22"/>
          <w:lang w:val="ru-RU"/>
        </w:rPr>
        <w:t>таких</w:t>
      </w:r>
      <w:r w:rsidR="00C6565A">
        <w:rPr>
          <w:sz w:val="22"/>
          <w:szCs w:val="22"/>
          <w:lang w:val="ru-RU"/>
        </w:rPr>
        <w:t xml:space="preserve"> </w:t>
      </w:r>
      <w:r w:rsidR="00D70A9B">
        <w:rPr>
          <w:sz w:val="22"/>
          <w:szCs w:val="22"/>
          <w:lang w:val="ru-RU"/>
        </w:rPr>
        <w:t>ГР</w:t>
      </w:r>
      <w:r w:rsidR="00DE3665" w:rsidRPr="007774FB">
        <w:rPr>
          <w:sz w:val="22"/>
          <w:szCs w:val="22"/>
        </w:rPr>
        <w:t>.</w:t>
      </w:r>
    </w:p>
    <w:p w14:paraId="5AC67752" w14:textId="77777777" w:rsidR="00C9144C" w:rsidRDefault="00C9144C" w:rsidP="00C72B1B">
      <w:pPr>
        <w:pStyle w:val="NormalWeb"/>
        <w:spacing w:before="0" w:beforeAutospacing="0" w:after="0" w:afterAutospacing="0"/>
        <w:ind w:left="450"/>
        <w:rPr>
          <w:sz w:val="22"/>
          <w:szCs w:val="22"/>
        </w:rPr>
      </w:pPr>
    </w:p>
    <w:p w14:paraId="440D0DD0" w14:textId="2B62E4DF" w:rsidR="00C9144C" w:rsidRDefault="00AD5F17">
      <w:pPr>
        <w:rPr>
          <w:sz w:val="22"/>
          <w:szCs w:val="22"/>
        </w:rPr>
      </w:pPr>
      <w:r w:rsidRPr="007774FB">
        <w:rPr>
          <w:sz w:val="22"/>
          <w:szCs w:val="22"/>
        </w:rPr>
        <w:t>3</w:t>
      </w:r>
      <w:r w:rsidR="00DE3665" w:rsidRPr="007774FB">
        <w:rPr>
          <w:sz w:val="22"/>
          <w:szCs w:val="22"/>
        </w:rPr>
        <w:t>.</w:t>
      </w:r>
      <w:r w:rsidR="00BA4D92" w:rsidRPr="007774FB">
        <w:rPr>
          <w:sz w:val="22"/>
          <w:szCs w:val="22"/>
        </w:rPr>
        <w:t>2</w:t>
      </w:r>
      <w:r w:rsidR="00DE3665" w:rsidRPr="007774FB">
        <w:rPr>
          <w:sz w:val="22"/>
          <w:szCs w:val="22"/>
        </w:rPr>
        <w:tab/>
      </w:r>
      <w:r w:rsidR="000A28FA">
        <w:rPr>
          <w:sz w:val="22"/>
          <w:szCs w:val="22"/>
          <w:lang w:val="ru-RU"/>
        </w:rPr>
        <w:t xml:space="preserve">В тех случаях когда изобретение, заявленное в патентной заявке, </w:t>
      </w:r>
      <w:r w:rsidR="009F182A" w:rsidRPr="007774FB">
        <w:rPr>
          <w:sz w:val="22"/>
          <w:szCs w:val="22"/>
        </w:rPr>
        <w:t>[</w:t>
      </w:r>
      <w:r w:rsidR="000A28FA">
        <w:rPr>
          <w:i/>
          <w:sz w:val="22"/>
          <w:szCs w:val="22"/>
          <w:lang w:val="ru-RU"/>
        </w:rPr>
        <w:t>в существенной степени</w:t>
      </w:r>
      <w:r w:rsidR="005D37DA" w:rsidRPr="007774FB">
        <w:rPr>
          <w:i/>
          <w:sz w:val="22"/>
          <w:szCs w:val="22"/>
        </w:rPr>
        <w:t>/</w:t>
      </w:r>
      <w:r w:rsidR="000A28FA">
        <w:rPr>
          <w:i/>
          <w:sz w:val="22"/>
          <w:szCs w:val="22"/>
          <w:lang w:val="ru-RU"/>
        </w:rPr>
        <w:t>непосредственно</w:t>
      </w:r>
      <w:r w:rsidR="009F182A" w:rsidRPr="007774FB">
        <w:rPr>
          <w:sz w:val="22"/>
          <w:szCs w:val="22"/>
        </w:rPr>
        <w:t>]</w:t>
      </w:r>
      <w:r w:rsidR="00DE3665" w:rsidRPr="007774FB">
        <w:rPr>
          <w:sz w:val="22"/>
          <w:szCs w:val="22"/>
        </w:rPr>
        <w:t xml:space="preserve"> </w:t>
      </w:r>
      <w:r w:rsidR="000A28FA">
        <w:rPr>
          <w:sz w:val="22"/>
          <w:szCs w:val="22"/>
          <w:lang w:val="ru-RU"/>
        </w:rPr>
        <w:t>основано на</w:t>
      </w:r>
      <w:r w:rsidR="0093036C">
        <w:rPr>
          <w:sz w:val="22"/>
          <w:szCs w:val="22"/>
          <w:lang w:val="ru-RU"/>
        </w:rPr>
        <w:t xml:space="preserve"> ТЗ,</w:t>
      </w:r>
      <w:r w:rsidR="000A28FA">
        <w:rPr>
          <w:sz w:val="22"/>
          <w:szCs w:val="22"/>
          <w:lang w:val="ru-RU"/>
        </w:rPr>
        <w:t xml:space="preserve"> связанных с ГР, каждая Договаривающаяся сторона требует от заявителей раскрыт</w:t>
      </w:r>
      <w:r w:rsidR="006041B1">
        <w:rPr>
          <w:sz w:val="22"/>
          <w:szCs w:val="22"/>
          <w:lang w:val="ru-RU"/>
        </w:rPr>
        <w:t>ь</w:t>
      </w:r>
      <w:r w:rsidR="00346140" w:rsidRPr="007774FB">
        <w:rPr>
          <w:sz w:val="22"/>
          <w:szCs w:val="22"/>
        </w:rPr>
        <w:t>:</w:t>
      </w:r>
    </w:p>
    <w:p w14:paraId="43D7CD8A" w14:textId="77777777" w:rsidR="00C9144C" w:rsidRPr="0037524F" w:rsidRDefault="00C9144C">
      <w:pPr>
        <w:rPr>
          <w:sz w:val="22"/>
          <w:szCs w:val="22"/>
          <w:lang w:val="en-US"/>
        </w:rPr>
      </w:pPr>
    </w:p>
    <w:p w14:paraId="7733A4A8" w14:textId="0AC7EAA4" w:rsidR="00C9144C" w:rsidRDefault="006E7EEF" w:rsidP="00C72B1B">
      <w:pPr>
        <w:ind w:left="450"/>
        <w:rPr>
          <w:sz w:val="22"/>
          <w:szCs w:val="22"/>
        </w:rPr>
      </w:pPr>
      <w:r w:rsidRPr="007774FB">
        <w:rPr>
          <w:sz w:val="22"/>
          <w:szCs w:val="22"/>
        </w:rPr>
        <w:t>(a)</w:t>
      </w:r>
      <w:r w:rsidR="00BA4D92" w:rsidRPr="007774FB">
        <w:rPr>
          <w:sz w:val="22"/>
          <w:szCs w:val="22"/>
        </w:rPr>
        <w:tab/>
      </w:r>
      <w:r w:rsidR="006041B1">
        <w:rPr>
          <w:sz w:val="22"/>
          <w:szCs w:val="22"/>
          <w:lang w:val="ru-RU"/>
        </w:rPr>
        <w:t xml:space="preserve">информацию о </w:t>
      </w:r>
      <w:r w:rsidR="00F23239">
        <w:rPr>
          <w:sz w:val="22"/>
          <w:szCs w:val="22"/>
          <w:lang w:val="ru-RU"/>
        </w:rPr>
        <w:t>коренны</w:t>
      </w:r>
      <w:r w:rsidR="006041B1">
        <w:rPr>
          <w:sz w:val="22"/>
          <w:szCs w:val="22"/>
          <w:lang w:val="ru-RU"/>
        </w:rPr>
        <w:t>х</w:t>
      </w:r>
      <w:r w:rsidR="00F23239">
        <w:rPr>
          <w:sz w:val="22"/>
          <w:szCs w:val="22"/>
          <w:lang w:val="ru-RU"/>
        </w:rPr>
        <w:t xml:space="preserve"> народ</w:t>
      </w:r>
      <w:r w:rsidR="006041B1">
        <w:rPr>
          <w:sz w:val="22"/>
          <w:szCs w:val="22"/>
          <w:lang w:val="ru-RU"/>
        </w:rPr>
        <w:t>ах</w:t>
      </w:r>
      <w:r w:rsidR="00F23239">
        <w:rPr>
          <w:sz w:val="22"/>
          <w:szCs w:val="22"/>
          <w:lang w:val="ru-RU"/>
        </w:rPr>
        <w:t xml:space="preserve"> или местной общин</w:t>
      </w:r>
      <w:r w:rsidR="006041B1">
        <w:rPr>
          <w:sz w:val="22"/>
          <w:szCs w:val="22"/>
          <w:lang w:val="ru-RU"/>
        </w:rPr>
        <w:t>е</w:t>
      </w:r>
      <w:r w:rsidR="00F23239">
        <w:rPr>
          <w:sz w:val="22"/>
          <w:szCs w:val="22"/>
          <w:lang w:val="ru-RU"/>
        </w:rPr>
        <w:t xml:space="preserve">, предоставивших </w:t>
      </w:r>
      <w:r w:rsidR="0093036C">
        <w:rPr>
          <w:sz w:val="22"/>
          <w:szCs w:val="22"/>
          <w:lang w:val="ru-RU"/>
        </w:rPr>
        <w:t xml:space="preserve">ТЗ, </w:t>
      </w:r>
      <w:r w:rsidR="00F23239">
        <w:rPr>
          <w:sz w:val="22"/>
          <w:szCs w:val="22"/>
          <w:lang w:val="ru-RU"/>
        </w:rPr>
        <w:t>связанные с ГР, или,</w:t>
      </w:r>
    </w:p>
    <w:p w14:paraId="1340B493" w14:textId="77777777" w:rsidR="00C9144C" w:rsidRDefault="00C9144C" w:rsidP="00C72B1B">
      <w:pPr>
        <w:ind w:left="450"/>
        <w:rPr>
          <w:sz w:val="22"/>
          <w:szCs w:val="22"/>
        </w:rPr>
      </w:pPr>
    </w:p>
    <w:p w14:paraId="4DA36934" w14:textId="410D2B41" w:rsidR="00C9144C" w:rsidRDefault="006E7EEF" w:rsidP="00C72B1B">
      <w:pPr>
        <w:ind w:left="1170" w:hanging="720"/>
        <w:rPr>
          <w:sz w:val="22"/>
          <w:szCs w:val="22"/>
        </w:rPr>
      </w:pPr>
      <w:r w:rsidRPr="007774FB">
        <w:rPr>
          <w:sz w:val="22"/>
          <w:szCs w:val="22"/>
        </w:rPr>
        <w:t>(b)</w:t>
      </w:r>
      <w:r w:rsidR="00BA4D92" w:rsidRPr="007774FB">
        <w:rPr>
          <w:sz w:val="22"/>
          <w:szCs w:val="22"/>
        </w:rPr>
        <w:tab/>
      </w:r>
      <w:r w:rsidR="005F7CF9">
        <w:rPr>
          <w:sz w:val="22"/>
          <w:szCs w:val="22"/>
          <w:lang w:val="ru-RU"/>
        </w:rPr>
        <w:t xml:space="preserve">если изложенная в подпункте </w:t>
      </w:r>
      <w:r w:rsidR="00783806" w:rsidRPr="007774FB">
        <w:rPr>
          <w:sz w:val="22"/>
          <w:szCs w:val="22"/>
        </w:rPr>
        <w:t>(</w:t>
      </w:r>
      <w:r w:rsidR="00BA4D92" w:rsidRPr="007774FB">
        <w:rPr>
          <w:sz w:val="22"/>
          <w:szCs w:val="22"/>
        </w:rPr>
        <w:t>a</w:t>
      </w:r>
      <w:r w:rsidR="00783806" w:rsidRPr="007774FB">
        <w:rPr>
          <w:sz w:val="22"/>
          <w:szCs w:val="22"/>
        </w:rPr>
        <w:t>)</w:t>
      </w:r>
      <w:r w:rsidR="005F7CF9">
        <w:rPr>
          <w:sz w:val="22"/>
          <w:szCs w:val="22"/>
          <w:lang w:val="ru-RU"/>
        </w:rPr>
        <w:t xml:space="preserve"> информация заявителю не известна или если подпункт </w:t>
      </w:r>
      <w:r w:rsidR="00FC5B9E" w:rsidRPr="007774FB">
        <w:rPr>
          <w:sz w:val="22"/>
          <w:szCs w:val="22"/>
        </w:rPr>
        <w:t>(a)</w:t>
      </w:r>
      <w:r w:rsidR="005F7CF9">
        <w:rPr>
          <w:sz w:val="22"/>
          <w:szCs w:val="22"/>
          <w:lang w:val="ru-RU"/>
        </w:rPr>
        <w:t xml:space="preserve"> не применяется, источник </w:t>
      </w:r>
      <w:r w:rsidR="0093036C">
        <w:rPr>
          <w:sz w:val="22"/>
          <w:szCs w:val="22"/>
          <w:lang w:val="ru-RU"/>
        </w:rPr>
        <w:t xml:space="preserve">ТЗ, </w:t>
      </w:r>
      <w:r w:rsidR="005F7CF9">
        <w:rPr>
          <w:sz w:val="22"/>
          <w:szCs w:val="22"/>
          <w:lang w:val="ru-RU"/>
        </w:rPr>
        <w:t>связанных с ГР</w:t>
      </w:r>
      <w:r w:rsidR="00EA7CC7" w:rsidRPr="007774FB">
        <w:rPr>
          <w:sz w:val="22"/>
          <w:szCs w:val="22"/>
        </w:rPr>
        <w:t>.</w:t>
      </w:r>
    </w:p>
    <w:p w14:paraId="1107C34A" w14:textId="77777777" w:rsidR="00C9144C" w:rsidRDefault="00C9144C">
      <w:pPr>
        <w:contextualSpacing/>
        <w:rPr>
          <w:sz w:val="22"/>
          <w:szCs w:val="22"/>
        </w:rPr>
      </w:pPr>
    </w:p>
    <w:p w14:paraId="12BE6D1B" w14:textId="750FD070" w:rsidR="00C9144C" w:rsidRDefault="00BA4D92">
      <w:pPr>
        <w:rPr>
          <w:sz w:val="22"/>
          <w:szCs w:val="22"/>
        </w:rPr>
      </w:pPr>
      <w:r w:rsidRPr="007774FB">
        <w:rPr>
          <w:sz w:val="22"/>
          <w:szCs w:val="22"/>
        </w:rPr>
        <w:t>3.3</w:t>
      </w:r>
      <w:r w:rsidRPr="007774FB">
        <w:rPr>
          <w:sz w:val="22"/>
          <w:szCs w:val="22"/>
        </w:rPr>
        <w:tab/>
      </w:r>
      <w:r w:rsidR="005367F0">
        <w:rPr>
          <w:sz w:val="22"/>
          <w:szCs w:val="22"/>
          <w:lang w:val="ru-RU"/>
        </w:rPr>
        <w:t xml:space="preserve">Если </w:t>
      </w:r>
      <w:r w:rsidR="00F97A10">
        <w:rPr>
          <w:sz w:val="22"/>
          <w:szCs w:val="22"/>
          <w:lang w:val="ru-RU"/>
        </w:rPr>
        <w:t xml:space="preserve">изложенная в пунктах </w:t>
      </w:r>
      <w:r w:rsidRPr="007774FB">
        <w:rPr>
          <w:sz w:val="22"/>
          <w:szCs w:val="22"/>
        </w:rPr>
        <w:t xml:space="preserve">3.1 </w:t>
      </w:r>
      <w:r w:rsidR="00F97A10">
        <w:rPr>
          <w:sz w:val="22"/>
          <w:szCs w:val="22"/>
          <w:lang w:val="ru-RU"/>
        </w:rPr>
        <w:t>и</w:t>
      </w:r>
      <w:r w:rsidRPr="007774FB">
        <w:rPr>
          <w:sz w:val="22"/>
          <w:szCs w:val="22"/>
        </w:rPr>
        <w:t>/</w:t>
      </w:r>
      <w:r w:rsidR="00F97A10">
        <w:rPr>
          <w:sz w:val="22"/>
          <w:szCs w:val="22"/>
          <w:lang w:val="ru-RU"/>
        </w:rPr>
        <w:t>или</w:t>
      </w:r>
      <w:r w:rsidRPr="007774FB">
        <w:rPr>
          <w:sz w:val="22"/>
          <w:szCs w:val="22"/>
        </w:rPr>
        <w:t xml:space="preserve"> 3.2</w:t>
      </w:r>
      <w:r w:rsidR="00F97A10">
        <w:rPr>
          <w:sz w:val="22"/>
          <w:szCs w:val="22"/>
          <w:lang w:val="ru-RU"/>
        </w:rPr>
        <w:t xml:space="preserve"> информация заявителю не известна, каждая Договаривающаяся сторона требует от такого заявителя сделать соответствующее заявление</w:t>
      </w:r>
      <w:r w:rsidRPr="007774FB">
        <w:rPr>
          <w:sz w:val="22"/>
          <w:szCs w:val="22"/>
        </w:rPr>
        <w:t>.</w:t>
      </w:r>
    </w:p>
    <w:p w14:paraId="2E6C52E4" w14:textId="77777777" w:rsidR="00C9144C" w:rsidRDefault="00C9144C">
      <w:pPr>
        <w:rPr>
          <w:sz w:val="22"/>
          <w:szCs w:val="22"/>
        </w:rPr>
      </w:pPr>
    </w:p>
    <w:p w14:paraId="0DBCFB11" w14:textId="3A25073E" w:rsidR="00C9144C" w:rsidRDefault="000B32D0">
      <w:pPr>
        <w:rPr>
          <w:sz w:val="22"/>
          <w:szCs w:val="22"/>
        </w:rPr>
      </w:pPr>
      <w:r w:rsidRPr="007774FB">
        <w:rPr>
          <w:sz w:val="22"/>
          <w:szCs w:val="22"/>
        </w:rPr>
        <w:t>3</w:t>
      </w:r>
      <w:r w:rsidR="0081189C" w:rsidRPr="007774FB">
        <w:rPr>
          <w:sz w:val="22"/>
          <w:szCs w:val="22"/>
        </w:rPr>
        <w:t>.</w:t>
      </w:r>
      <w:r w:rsidR="006A1337" w:rsidRPr="007774FB">
        <w:rPr>
          <w:sz w:val="22"/>
          <w:szCs w:val="22"/>
        </w:rPr>
        <w:t>4</w:t>
      </w:r>
      <w:r w:rsidR="0081189C" w:rsidRPr="007774FB">
        <w:rPr>
          <w:sz w:val="22"/>
          <w:szCs w:val="22"/>
        </w:rPr>
        <w:tab/>
      </w:r>
      <w:r w:rsidR="0037524F">
        <w:rPr>
          <w:sz w:val="22"/>
          <w:szCs w:val="22"/>
          <w:lang w:val="ru-RU"/>
        </w:rPr>
        <w:t>В</w:t>
      </w:r>
      <w:r w:rsidR="0037524F" w:rsidRPr="0037524F">
        <w:rPr>
          <w:sz w:val="22"/>
          <w:szCs w:val="22"/>
          <w:lang w:val="ru-RU"/>
        </w:rPr>
        <w:t xml:space="preserve">едомства </w:t>
      </w:r>
      <w:r w:rsidR="00BA1554">
        <w:rPr>
          <w:sz w:val="22"/>
          <w:szCs w:val="22"/>
          <w:lang w:val="ru-RU"/>
        </w:rPr>
        <w:t xml:space="preserve">дают </w:t>
      </w:r>
      <w:r w:rsidR="0037524F" w:rsidRPr="0037524F">
        <w:rPr>
          <w:sz w:val="22"/>
          <w:szCs w:val="22"/>
          <w:lang w:val="ru-RU"/>
        </w:rPr>
        <w:t xml:space="preserve">патентным заявителям указания </w:t>
      </w:r>
      <w:r w:rsidR="00BA1554">
        <w:rPr>
          <w:sz w:val="22"/>
          <w:szCs w:val="22"/>
          <w:lang w:val="ru-RU"/>
        </w:rPr>
        <w:t xml:space="preserve">относительно </w:t>
      </w:r>
      <w:r w:rsidR="0037524F" w:rsidRPr="0037524F">
        <w:rPr>
          <w:sz w:val="22"/>
          <w:szCs w:val="22"/>
          <w:lang w:val="ru-RU"/>
        </w:rPr>
        <w:t>выполнения требования о раскрытии, а</w:t>
      </w:r>
      <w:r w:rsidR="00BA1554">
        <w:rPr>
          <w:sz w:val="22"/>
          <w:szCs w:val="22"/>
          <w:lang w:val="ru-RU"/>
        </w:rPr>
        <w:t xml:space="preserve"> также предоставляют им </w:t>
      </w:r>
      <w:r w:rsidR="008E32D4">
        <w:rPr>
          <w:sz w:val="22"/>
          <w:szCs w:val="22"/>
          <w:lang w:val="ru-RU"/>
        </w:rPr>
        <w:t xml:space="preserve">возможность устранить </w:t>
      </w:r>
      <w:r w:rsidR="00BA1554">
        <w:rPr>
          <w:sz w:val="22"/>
          <w:szCs w:val="22"/>
          <w:lang w:val="ru-RU"/>
        </w:rPr>
        <w:t>не</w:t>
      </w:r>
      <w:r w:rsidR="008E32D4">
        <w:rPr>
          <w:sz w:val="22"/>
          <w:szCs w:val="22"/>
          <w:lang w:val="ru-RU"/>
        </w:rPr>
        <w:t>соблюдение правил</w:t>
      </w:r>
      <w:r w:rsidR="00971021">
        <w:rPr>
          <w:sz w:val="22"/>
          <w:szCs w:val="22"/>
          <w:lang w:val="ru-RU"/>
        </w:rPr>
        <w:t xml:space="preserve"> о</w:t>
      </w:r>
      <w:r w:rsidR="008E32D4">
        <w:rPr>
          <w:sz w:val="22"/>
          <w:szCs w:val="22"/>
          <w:lang w:val="ru-RU"/>
        </w:rPr>
        <w:t xml:space="preserve"> представлени</w:t>
      </w:r>
      <w:r w:rsidR="00971021">
        <w:rPr>
          <w:sz w:val="22"/>
          <w:szCs w:val="22"/>
          <w:lang w:val="ru-RU"/>
        </w:rPr>
        <w:t>и</w:t>
      </w:r>
      <w:r w:rsidR="008E32D4">
        <w:rPr>
          <w:sz w:val="22"/>
          <w:szCs w:val="22"/>
          <w:lang w:val="ru-RU"/>
        </w:rPr>
        <w:t xml:space="preserve"> минимальной информации, упомянутой в пунктах </w:t>
      </w:r>
      <w:r w:rsidR="00743507" w:rsidRPr="007774FB">
        <w:rPr>
          <w:sz w:val="22"/>
          <w:szCs w:val="22"/>
        </w:rPr>
        <w:t xml:space="preserve">3.1 </w:t>
      </w:r>
      <w:r w:rsidR="008E32D4">
        <w:rPr>
          <w:sz w:val="22"/>
          <w:szCs w:val="22"/>
          <w:lang w:val="ru-RU"/>
        </w:rPr>
        <w:t>и</w:t>
      </w:r>
      <w:r w:rsidR="00743507" w:rsidRPr="007774FB">
        <w:rPr>
          <w:sz w:val="22"/>
          <w:szCs w:val="22"/>
        </w:rPr>
        <w:t xml:space="preserve"> 3.2</w:t>
      </w:r>
      <w:r w:rsidR="008E32D4">
        <w:rPr>
          <w:sz w:val="22"/>
          <w:szCs w:val="22"/>
          <w:lang w:val="ru-RU"/>
        </w:rPr>
        <w:t>, или исправить любое раскрытие, которое является ошибочным или неверным</w:t>
      </w:r>
      <w:r w:rsidR="00C31085" w:rsidRPr="007774FB">
        <w:rPr>
          <w:sz w:val="22"/>
          <w:szCs w:val="22"/>
        </w:rPr>
        <w:t>.</w:t>
      </w:r>
    </w:p>
    <w:p w14:paraId="25F86E6E" w14:textId="77777777" w:rsidR="00C9144C" w:rsidRDefault="00C9144C">
      <w:pPr>
        <w:rPr>
          <w:sz w:val="22"/>
          <w:szCs w:val="22"/>
        </w:rPr>
      </w:pPr>
    </w:p>
    <w:p w14:paraId="165A7B53" w14:textId="445F9EC5" w:rsidR="00C9144C" w:rsidRDefault="00C31085">
      <w:pPr>
        <w:rPr>
          <w:sz w:val="22"/>
          <w:szCs w:val="22"/>
        </w:rPr>
      </w:pPr>
      <w:r w:rsidRPr="007774FB">
        <w:rPr>
          <w:sz w:val="22"/>
          <w:szCs w:val="22"/>
        </w:rPr>
        <w:t>3.</w:t>
      </w:r>
      <w:r w:rsidR="006A1337" w:rsidRPr="007774FB">
        <w:rPr>
          <w:sz w:val="22"/>
          <w:szCs w:val="22"/>
        </w:rPr>
        <w:t>5</w:t>
      </w:r>
      <w:r w:rsidRPr="007774FB">
        <w:rPr>
          <w:sz w:val="22"/>
          <w:szCs w:val="22"/>
        </w:rPr>
        <w:tab/>
      </w:r>
      <w:r w:rsidR="00752318">
        <w:rPr>
          <w:sz w:val="22"/>
          <w:szCs w:val="22"/>
          <w:lang w:val="ru-RU"/>
        </w:rPr>
        <w:t>Договаривающиеся стороны не налагают на ведомства обязательство проверять достоверность раскрытия</w:t>
      </w:r>
      <w:r w:rsidR="00F376EE" w:rsidRPr="007774FB">
        <w:rPr>
          <w:sz w:val="22"/>
          <w:szCs w:val="22"/>
        </w:rPr>
        <w:t>.</w:t>
      </w:r>
    </w:p>
    <w:p w14:paraId="2839EC41" w14:textId="77777777" w:rsidR="00C9144C" w:rsidRDefault="00C9144C">
      <w:pPr>
        <w:rPr>
          <w:sz w:val="22"/>
          <w:szCs w:val="22"/>
        </w:rPr>
      </w:pPr>
    </w:p>
    <w:p w14:paraId="38EC40E4" w14:textId="339083B4" w:rsidR="00C9144C" w:rsidRDefault="000B32D0">
      <w:pPr>
        <w:rPr>
          <w:sz w:val="22"/>
          <w:szCs w:val="22"/>
        </w:rPr>
      </w:pPr>
      <w:r w:rsidRPr="007774FB">
        <w:rPr>
          <w:sz w:val="22"/>
          <w:szCs w:val="22"/>
        </w:rPr>
        <w:t>3</w:t>
      </w:r>
      <w:r w:rsidR="00F376EE" w:rsidRPr="007774FB">
        <w:rPr>
          <w:sz w:val="22"/>
          <w:szCs w:val="22"/>
        </w:rPr>
        <w:t>.</w:t>
      </w:r>
      <w:r w:rsidR="006A1337" w:rsidRPr="007774FB">
        <w:rPr>
          <w:sz w:val="22"/>
          <w:szCs w:val="22"/>
        </w:rPr>
        <w:t>6</w:t>
      </w:r>
      <w:r w:rsidR="00F376EE" w:rsidRPr="007774FB">
        <w:rPr>
          <w:sz w:val="22"/>
          <w:szCs w:val="22"/>
        </w:rPr>
        <w:tab/>
      </w:r>
      <w:r w:rsidR="0036360D">
        <w:rPr>
          <w:sz w:val="22"/>
          <w:szCs w:val="22"/>
          <w:lang w:val="ru-RU"/>
        </w:rPr>
        <w:t>Каждая Договаривающаяся сторона обеспечивает доступ к раскрытой информации в соответствии с патентными процедурами</w:t>
      </w:r>
      <w:r w:rsidR="0036360D">
        <w:rPr>
          <w:sz w:val="22"/>
          <w:szCs w:val="22"/>
          <w:lang w:val="en-US"/>
        </w:rPr>
        <w:t xml:space="preserve"> </w:t>
      </w:r>
      <w:r w:rsidR="0036360D">
        <w:rPr>
          <w:sz w:val="22"/>
          <w:szCs w:val="22"/>
          <w:lang w:val="ru-RU"/>
        </w:rPr>
        <w:t>без ущерба для защиты конфиденциальной информации</w:t>
      </w:r>
      <w:r w:rsidR="002C70BD" w:rsidRPr="007774FB">
        <w:rPr>
          <w:sz w:val="22"/>
          <w:szCs w:val="22"/>
        </w:rPr>
        <w:t>.</w:t>
      </w:r>
      <w:r w:rsidR="002C70BD" w:rsidRPr="007774FB" w:rsidDel="002C70BD">
        <w:rPr>
          <w:rStyle w:val="FootnoteReference"/>
          <w:sz w:val="22"/>
          <w:szCs w:val="22"/>
        </w:rPr>
        <w:t xml:space="preserve"> </w:t>
      </w:r>
    </w:p>
    <w:p w14:paraId="028C67E0" w14:textId="51294FEE" w:rsidR="00EE4517" w:rsidRPr="007774FB" w:rsidRDefault="00EE4517">
      <w:pPr>
        <w:rPr>
          <w:sz w:val="22"/>
          <w:szCs w:val="22"/>
        </w:rPr>
        <w:sectPr w:rsidR="00EE4517" w:rsidRPr="007774FB" w:rsidSect="00E05FAA"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52C7C356" w14:textId="4F0BE88D" w:rsidR="00C9144C" w:rsidRDefault="00805E9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  <w:lang w:val="ru-RU"/>
        </w:rPr>
        <w:lastRenderedPageBreak/>
        <w:t>Пояснения к статье </w:t>
      </w:r>
      <w:r w:rsidR="000B32D0" w:rsidRPr="007774FB">
        <w:rPr>
          <w:sz w:val="22"/>
          <w:szCs w:val="22"/>
          <w:u w:val="single"/>
        </w:rPr>
        <w:t>3</w:t>
      </w:r>
    </w:p>
    <w:p w14:paraId="549D920F" w14:textId="77777777" w:rsidR="00C9144C" w:rsidRDefault="00C9144C" w:rsidP="00C72B1B">
      <w:pPr>
        <w:pStyle w:val="ListParagraph"/>
        <w:spacing w:after="0" w:line="240" w:lineRule="auto"/>
        <w:ind w:left="360"/>
        <w:rPr>
          <w:rFonts w:ascii="Times New Roman" w:eastAsia="SimSun" w:hAnsi="Times New Roman"/>
          <w:u w:val="single"/>
          <w:lang w:val="en-AU" w:eastAsia="zh-CN"/>
        </w:rPr>
      </w:pPr>
    </w:p>
    <w:p w14:paraId="5F1F2750" w14:textId="20391525" w:rsidR="00C9144C" w:rsidRDefault="00063E53">
      <w:pPr>
        <w:rPr>
          <w:sz w:val="22"/>
          <w:szCs w:val="22"/>
        </w:rPr>
      </w:pPr>
      <w:r w:rsidRPr="007774FB">
        <w:rPr>
          <w:sz w:val="22"/>
          <w:szCs w:val="22"/>
        </w:rPr>
        <w:t>1.</w:t>
      </w:r>
      <w:r w:rsidRPr="007774FB">
        <w:rPr>
          <w:sz w:val="22"/>
          <w:szCs w:val="22"/>
        </w:rPr>
        <w:tab/>
      </w:r>
      <w:r w:rsidR="0067579F">
        <w:rPr>
          <w:sz w:val="22"/>
          <w:szCs w:val="22"/>
          <w:lang w:val="ru-RU"/>
        </w:rPr>
        <w:t>Статья </w:t>
      </w:r>
      <w:r w:rsidR="000B32D0" w:rsidRPr="007774FB">
        <w:rPr>
          <w:sz w:val="22"/>
          <w:szCs w:val="22"/>
        </w:rPr>
        <w:t xml:space="preserve">3 </w:t>
      </w:r>
      <w:r w:rsidR="0067579F">
        <w:rPr>
          <w:sz w:val="22"/>
          <w:szCs w:val="22"/>
          <w:lang w:val="ru-RU"/>
        </w:rPr>
        <w:t>устанавливает обязательное требование о раскрытии.  Для сохранения правовой определенности, на мой взгляд, принципиально важно четко оговорить в положениях, касающихся требования о раскрытии, следующие моменты</w:t>
      </w:r>
      <w:r w:rsidR="00FA44DE" w:rsidRPr="007774FB">
        <w:rPr>
          <w:sz w:val="22"/>
          <w:szCs w:val="22"/>
        </w:rPr>
        <w:t>:</w:t>
      </w:r>
    </w:p>
    <w:p w14:paraId="49341289" w14:textId="77777777" w:rsidR="00C9144C" w:rsidRDefault="00C9144C" w:rsidP="00C72B1B">
      <w:pPr>
        <w:pStyle w:val="ListParagraph"/>
        <w:spacing w:after="0" w:line="240" w:lineRule="auto"/>
        <w:ind w:left="0"/>
        <w:rPr>
          <w:rFonts w:ascii="Times New Roman" w:eastAsia="SimSun" w:hAnsi="Times New Roman"/>
          <w:lang w:val="en-AU" w:eastAsia="zh-CN"/>
        </w:rPr>
      </w:pPr>
    </w:p>
    <w:p w14:paraId="447A69F9" w14:textId="411CC3AD" w:rsidR="00C9144C" w:rsidRDefault="006D720C" w:rsidP="00C72B1B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  <w:lang w:val="ru-RU"/>
        </w:rPr>
        <w:t>связь заявленного изобретения с</w:t>
      </w:r>
      <w:r w:rsidR="00637722">
        <w:rPr>
          <w:sz w:val="22"/>
          <w:szCs w:val="22"/>
          <w:lang w:val="ru-RU"/>
        </w:rPr>
        <w:t xml:space="preserve"> ГР и связанны</w:t>
      </w:r>
      <w:r>
        <w:rPr>
          <w:sz w:val="22"/>
          <w:szCs w:val="22"/>
          <w:lang w:val="ru-RU"/>
        </w:rPr>
        <w:t>ми</w:t>
      </w:r>
      <w:r w:rsidR="00637722">
        <w:rPr>
          <w:sz w:val="22"/>
          <w:szCs w:val="22"/>
          <w:lang w:val="ru-RU"/>
        </w:rPr>
        <w:t xml:space="preserve"> с ними ТЗ, которая приводит в действие обязательств</w:t>
      </w:r>
      <w:r>
        <w:rPr>
          <w:sz w:val="22"/>
          <w:szCs w:val="22"/>
          <w:lang w:val="ru-RU"/>
        </w:rPr>
        <w:t>о</w:t>
      </w:r>
      <w:r w:rsidR="00637722">
        <w:rPr>
          <w:sz w:val="22"/>
          <w:szCs w:val="22"/>
          <w:lang w:val="ru-RU"/>
        </w:rPr>
        <w:t xml:space="preserve"> о раскрытии, называем</w:t>
      </w:r>
      <w:r>
        <w:rPr>
          <w:sz w:val="22"/>
          <w:szCs w:val="22"/>
          <w:lang w:val="ru-RU"/>
        </w:rPr>
        <w:t>ая</w:t>
      </w:r>
      <w:r w:rsidR="00637722">
        <w:rPr>
          <w:sz w:val="22"/>
          <w:szCs w:val="22"/>
          <w:lang w:val="ru-RU"/>
        </w:rPr>
        <w:t xml:space="preserve"> в переговорном процессе МКГР «триггером»;  и</w:t>
      </w:r>
    </w:p>
    <w:p w14:paraId="27404A34" w14:textId="77777777" w:rsidR="00C9144C" w:rsidRDefault="00C9144C" w:rsidP="00C72B1B">
      <w:pPr>
        <w:pStyle w:val="NormalWeb"/>
        <w:spacing w:before="0" w:beforeAutospacing="0" w:after="0" w:afterAutospacing="0"/>
        <w:ind w:left="1010"/>
        <w:rPr>
          <w:sz w:val="22"/>
          <w:szCs w:val="22"/>
        </w:rPr>
      </w:pPr>
    </w:p>
    <w:p w14:paraId="7CDDCAFA" w14:textId="51006931" w:rsidR="00C9144C" w:rsidRDefault="00C72B7E" w:rsidP="00C72B1B">
      <w:pPr>
        <w:pStyle w:val="NormalWeb"/>
        <w:numPr>
          <w:ilvl w:val="0"/>
          <w:numId w:val="10"/>
        </w:numPr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  <w:lang w:val="ru-RU"/>
        </w:rPr>
        <w:t>информация, которую требуется раскрыть, называемую в переговорном процессе МКГР «</w:t>
      </w:r>
      <w:r w:rsidR="00B4004C">
        <w:rPr>
          <w:sz w:val="22"/>
          <w:szCs w:val="22"/>
          <w:lang w:val="ru-RU"/>
        </w:rPr>
        <w:t>содержанием раскрываемой информации</w:t>
      </w:r>
      <w:r>
        <w:rPr>
          <w:sz w:val="22"/>
          <w:szCs w:val="22"/>
          <w:lang w:val="ru-RU"/>
        </w:rPr>
        <w:t>»</w:t>
      </w:r>
      <w:r w:rsidR="005516F0" w:rsidRPr="007774FB">
        <w:rPr>
          <w:i/>
          <w:sz w:val="22"/>
          <w:szCs w:val="22"/>
        </w:rPr>
        <w:t>.</w:t>
      </w:r>
    </w:p>
    <w:p w14:paraId="63C0DA4B" w14:textId="77777777" w:rsidR="00C9144C" w:rsidRDefault="00C9144C" w:rsidP="00C72B1B">
      <w:pPr>
        <w:rPr>
          <w:sz w:val="22"/>
          <w:szCs w:val="22"/>
        </w:rPr>
      </w:pPr>
    </w:p>
    <w:p w14:paraId="649F68B9" w14:textId="1960AB6B" w:rsidR="00C9144C" w:rsidRDefault="00063E53">
      <w:pPr>
        <w:rPr>
          <w:sz w:val="22"/>
          <w:szCs w:val="22"/>
        </w:rPr>
      </w:pPr>
      <w:r w:rsidRPr="007774FB">
        <w:rPr>
          <w:sz w:val="22"/>
          <w:szCs w:val="22"/>
        </w:rPr>
        <w:t>2.</w:t>
      </w:r>
      <w:r w:rsidRPr="007774FB">
        <w:rPr>
          <w:sz w:val="22"/>
          <w:szCs w:val="22"/>
        </w:rPr>
        <w:tab/>
      </w:r>
      <w:r w:rsidR="00524FCA">
        <w:rPr>
          <w:sz w:val="22"/>
          <w:szCs w:val="22"/>
          <w:lang w:val="ru-RU"/>
        </w:rPr>
        <w:t xml:space="preserve">Триггер и </w:t>
      </w:r>
      <w:r w:rsidR="00B4004C">
        <w:rPr>
          <w:sz w:val="22"/>
          <w:szCs w:val="22"/>
          <w:lang w:val="ru-RU"/>
        </w:rPr>
        <w:t>содержание раскрываемой информации</w:t>
      </w:r>
      <w:r w:rsidR="00524FCA">
        <w:rPr>
          <w:sz w:val="22"/>
          <w:szCs w:val="22"/>
          <w:lang w:val="ru-RU"/>
        </w:rPr>
        <w:t xml:space="preserve"> должны быть реалистичны с практической точки зрения и должны отражать различные </w:t>
      </w:r>
      <w:r w:rsidR="00F95D11">
        <w:rPr>
          <w:sz w:val="22"/>
          <w:szCs w:val="22"/>
          <w:lang w:val="ru-RU"/>
        </w:rPr>
        <w:t>обстоятельства</w:t>
      </w:r>
      <w:r w:rsidR="00524FCA">
        <w:rPr>
          <w:sz w:val="22"/>
          <w:szCs w:val="22"/>
          <w:lang w:val="ru-RU"/>
        </w:rPr>
        <w:t xml:space="preserve">, в которых могут быть получены ГР и связанные с ними ТЗ.  </w:t>
      </w:r>
      <w:r w:rsidR="005C541D">
        <w:rPr>
          <w:sz w:val="22"/>
          <w:szCs w:val="22"/>
          <w:lang w:val="ru-RU"/>
        </w:rPr>
        <w:t>Это означает, что любое требование о раскрытии не должно выливаться для патентных заявителей в невыполнимые обязательства или обязательства, которые могут быть выполнены только при условии неоправданно высоких временных и физических затрат и, следовательно, будут тормозить инновации на основе ГР и связанных с ними ТЗ</w:t>
      </w:r>
      <w:r w:rsidR="00A00BE2" w:rsidRPr="007774FB">
        <w:rPr>
          <w:sz w:val="22"/>
          <w:szCs w:val="22"/>
        </w:rPr>
        <w:t>.</w:t>
      </w:r>
    </w:p>
    <w:p w14:paraId="52817C50" w14:textId="77777777" w:rsidR="00C9144C" w:rsidRDefault="00C9144C">
      <w:pPr>
        <w:rPr>
          <w:sz w:val="22"/>
          <w:szCs w:val="22"/>
        </w:rPr>
      </w:pPr>
    </w:p>
    <w:p w14:paraId="09B08CC1" w14:textId="6D9BD8C3" w:rsidR="00C9144C" w:rsidRDefault="005C541D">
      <w:pPr>
        <w:rPr>
          <w:i/>
          <w:sz w:val="22"/>
          <w:szCs w:val="22"/>
        </w:rPr>
      </w:pPr>
      <w:r>
        <w:rPr>
          <w:i/>
          <w:sz w:val="22"/>
          <w:szCs w:val="22"/>
          <w:lang w:val="ru-RU"/>
        </w:rPr>
        <w:t>Триггер</w:t>
      </w:r>
    </w:p>
    <w:p w14:paraId="55147CDD" w14:textId="77777777" w:rsidR="00C9144C" w:rsidRDefault="00C9144C">
      <w:pPr>
        <w:rPr>
          <w:b/>
          <w:i/>
          <w:sz w:val="22"/>
          <w:szCs w:val="22"/>
        </w:rPr>
      </w:pPr>
    </w:p>
    <w:p w14:paraId="3D7E1993" w14:textId="5CE43858" w:rsidR="00C9144C" w:rsidRDefault="00730C42">
      <w:pPr>
        <w:rPr>
          <w:sz w:val="22"/>
          <w:szCs w:val="22"/>
        </w:rPr>
      </w:pPr>
      <w:r w:rsidRPr="007774FB">
        <w:rPr>
          <w:sz w:val="22"/>
          <w:szCs w:val="22"/>
        </w:rPr>
        <w:t>3.</w:t>
      </w:r>
      <w:r w:rsidRPr="007774FB">
        <w:rPr>
          <w:sz w:val="22"/>
          <w:szCs w:val="22"/>
        </w:rPr>
        <w:tab/>
      </w:r>
      <w:r w:rsidR="008D6C35">
        <w:rPr>
          <w:sz w:val="22"/>
          <w:szCs w:val="22"/>
          <w:lang w:val="ru-RU"/>
        </w:rPr>
        <w:t>Статьи </w:t>
      </w:r>
      <w:r w:rsidR="000B32D0" w:rsidRPr="007774FB">
        <w:rPr>
          <w:sz w:val="22"/>
          <w:szCs w:val="22"/>
        </w:rPr>
        <w:t>3</w:t>
      </w:r>
      <w:r w:rsidR="00FA44DE" w:rsidRPr="007774FB">
        <w:rPr>
          <w:sz w:val="22"/>
          <w:szCs w:val="22"/>
        </w:rPr>
        <w:t xml:space="preserve">.1 </w:t>
      </w:r>
      <w:r w:rsidR="008D6C35">
        <w:rPr>
          <w:sz w:val="22"/>
          <w:szCs w:val="22"/>
          <w:lang w:val="ru-RU"/>
        </w:rPr>
        <w:t>и</w:t>
      </w:r>
      <w:r w:rsidR="00EA7E7C" w:rsidRPr="007774FB">
        <w:rPr>
          <w:sz w:val="22"/>
          <w:szCs w:val="22"/>
        </w:rPr>
        <w:t xml:space="preserve"> 3.</w:t>
      </w:r>
      <w:r w:rsidR="00BA4D92" w:rsidRPr="007774FB">
        <w:rPr>
          <w:sz w:val="22"/>
          <w:szCs w:val="22"/>
        </w:rPr>
        <w:t>2</w:t>
      </w:r>
      <w:r w:rsidR="00EA7E7C" w:rsidRPr="007774FB">
        <w:rPr>
          <w:sz w:val="22"/>
          <w:szCs w:val="22"/>
        </w:rPr>
        <w:t xml:space="preserve"> </w:t>
      </w:r>
      <w:r w:rsidR="008D6C35">
        <w:rPr>
          <w:sz w:val="22"/>
          <w:szCs w:val="22"/>
          <w:lang w:val="ru-RU"/>
        </w:rPr>
        <w:t>уточняют</w:t>
      </w:r>
      <w:r w:rsidR="006D720C">
        <w:rPr>
          <w:sz w:val="22"/>
          <w:szCs w:val="22"/>
          <w:lang w:val="ru-RU"/>
        </w:rPr>
        <w:t xml:space="preserve"> связь заявленного изобретения с</w:t>
      </w:r>
      <w:r w:rsidR="008D6C35">
        <w:rPr>
          <w:sz w:val="22"/>
          <w:szCs w:val="22"/>
          <w:lang w:val="ru-RU"/>
        </w:rPr>
        <w:t xml:space="preserve"> ГР и связанны</w:t>
      </w:r>
      <w:r w:rsidR="006D720C">
        <w:rPr>
          <w:sz w:val="22"/>
          <w:szCs w:val="22"/>
          <w:lang w:val="ru-RU"/>
        </w:rPr>
        <w:t>ми</w:t>
      </w:r>
      <w:r w:rsidR="008D6C35">
        <w:rPr>
          <w:sz w:val="22"/>
          <w:szCs w:val="22"/>
          <w:lang w:val="ru-RU"/>
        </w:rPr>
        <w:t xml:space="preserve"> с ним</w:t>
      </w:r>
      <w:r w:rsidR="006D720C">
        <w:rPr>
          <w:sz w:val="22"/>
          <w:szCs w:val="22"/>
          <w:lang w:val="ru-RU"/>
        </w:rPr>
        <w:t>и</w:t>
      </w:r>
      <w:r w:rsidR="008D6C35">
        <w:rPr>
          <w:sz w:val="22"/>
          <w:szCs w:val="22"/>
          <w:lang w:val="ru-RU"/>
        </w:rPr>
        <w:t xml:space="preserve"> ТЗ, которая приводит в действие механизм обязательного раскрытия.  Соответственно, статьи </w:t>
      </w:r>
      <w:r w:rsidR="00EA7E7C" w:rsidRPr="007774FB">
        <w:rPr>
          <w:sz w:val="22"/>
          <w:szCs w:val="22"/>
        </w:rPr>
        <w:t>3</w:t>
      </w:r>
      <w:r w:rsidR="00FA44DE" w:rsidRPr="007774FB">
        <w:rPr>
          <w:sz w:val="22"/>
          <w:szCs w:val="22"/>
        </w:rPr>
        <w:t xml:space="preserve">.1 </w:t>
      </w:r>
      <w:r w:rsidR="008D6C35">
        <w:rPr>
          <w:sz w:val="22"/>
          <w:szCs w:val="22"/>
          <w:lang w:val="ru-RU"/>
        </w:rPr>
        <w:t>и </w:t>
      </w:r>
      <w:r w:rsidR="00EA7E7C" w:rsidRPr="007774FB">
        <w:rPr>
          <w:sz w:val="22"/>
          <w:szCs w:val="22"/>
        </w:rPr>
        <w:t>3.</w:t>
      </w:r>
      <w:r w:rsidR="00BA4D92" w:rsidRPr="007774FB">
        <w:rPr>
          <w:sz w:val="22"/>
          <w:szCs w:val="22"/>
        </w:rPr>
        <w:t>2</w:t>
      </w:r>
      <w:r w:rsidR="00EA7E7C" w:rsidRPr="007774FB">
        <w:rPr>
          <w:sz w:val="22"/>
          <w:szCs w:val="22"/>
        </w:rPr>
        <w:t xml:space="preserve"> </w:t>
      </w:r>
      <w:r w:rsidR="008D6C35">
        <w:rPr>
          <w:sz w:val="22"/>
          <w:szCs w:val="22"/>
          <w:lang w:val="ru-RU"/>
        </w:rPr>
        <w:t>требуют, чтобы изобретение было «</w:t>
      </w:r>
      <w:r w:rsidR="008D6C35">
        <w:rPr>
          <w:i/>
          <w:sz w:val="22"/>
          <w:szCs w:val="22"/>
          <w:lang w:val="ru-RU"/>
        </w:rPr>
        <w:t>в существенной степени</w:t>
      </w:r>
      <w:r w:rsidR="005D37DA" w:rsidRPr="007774FB">
        <w:rPr>
          <w:i/>
          <w:sz w:val="22"/>
          <w:szCs w:val="22"/>
        </w:rPr>
        <w:t>/</w:t>
      </w:r>
      <w:r w:rsidR="008D6C35">
        <w:rPr>
          <w:i/>
          <w:sz w:val="22"/>
          <w:szCs w:val="22"/>
          <w:lang w:val="ru-RU"/>
        </w:rPr>
        <w:t>непосредственно основано на»</w:t>
      </w:r>
      <w:r w:rsidR="000848C3" w:rsidRPr="007774FB">
        <w:rPr>
          <w:sz w:val="22"/>
          <w:szCs w:val="22"/>
        </w:rPr>
        <w:t xml:space="preserve"> </w:t>
      </w:r>
      <w:r w:rsidR="008D6C35">
        <w:rPr>
          <w:sz w:val="22"/>
          <w:szCs w:val="22"/>
          <w:lang w:val="ru-RU"/>
        </w:rPr>
        <w:t>одном или более ГР и связанном с ним ТЗ</w:t>
      </w:r>
      <w:r w:rsidR="007D62F3" w:rsidRPr="007774FB">
        <w:rPr>
          <w:sz w:val="22"/>
          <w:szCs w:val="22"/>
        </w:rPr>
        <w:t>.</w:t>
      </w:r>
    </w:p>
    <w:p w14:paraId="29A7F100" w14:textId="77777777" w:rsidR="00C9144C" w:rsidRDefault="00C9144C">
      <w:pPr>
        <w:rPr>
          <w:sz w:val="22"/>
          <w:szCs w:val="22"/>
          <w:u w:val="single"/>
        </w:rPr>
      </w:pPr>
    </w:p>
    <w:p w14:paraId="5281B535" w14:textId="57BB1467" w:rsidR="00C9144C" w:rsidRDefault="00730C42">
      <w:pPr>
        <w:rPr>
          <w:sz w:val="22"/>
          <w:szCs w:val="22"/>
        </w:rPr>
      </w:pPr>
      <w:r w:rsidRPr="007774FB">
        <w:rPr>
          <w:sz w:val="22"/>
          <w:szCs w:val="22"/>
        </w:rPr>
        <w:t>4.</w:t>
      </w:r>
      <w:r w:rsidRPr="007774FB">
        <w:rPr>
          <w:sz w:val="22"/>
          <w:szCs w:val="22"/>
        </w:rPr>
        <w:tab/>
      </w:r>
      <w:r w:rsidR="008D6C35">
        <w:rPr>
          <w:sz w:val="22"/>
          <w:szCs w:val="22"/>
          <w:lang w:val="ru-RU"/>
        </w:rPr>
        <w:t>В контексте ГР термин «</w:t>
      </w:r>
      <w:r w:rsidR="008D6C35">
        <w:rPr>
          <w:i/>
          <w:sz w:val="22"/>
          <w:szCs w:val="22"/>
          <w:lang w:val="ru-RU"/>
        </w:rPr>
        <w:t>в существенной степени</w:t>
      </w:r>
      <w:r w:rsidR="009F182A" w:rsidRPr="007774FB">
        <w:rPr>
          <w:i/>
          <w:sz w:val="22"/>
          <w:szCs w:val="22"/>
        </w:rPr>
        <w:t>/</w:t>
      </w:r>
      <w:r w:rsidR="008D6C35">
        <w:rPr>
          <w:i/>
          <w:sz w:val="22"/>
          <w:szCs w:val="22"/>
          <w:lang w:val="ru-RU"/>
        </w:rPr>
        <w:t>непосредственно основан</w:t>
      </w:r>
      <w:r w:rsidR="00591076">
        <w:rPr>
          <w:i/>
          <w:sz w:val="22"/>
          <w:szCs w:val="22"/>
          <w:lang w:val="ru-RU"/>
        </w:rPr>
        <w:t>ный</w:t>
      </w:r>
      <w:r w:rsidR="008D6C35">
        <w:rPr>
          <w:i/>
          <w:sz w:val="22"/>
          <w:szCs w:val="22"/>
          <w:lang w:val="ru-RU"/>
        </w:rPr>
        <w:t xml:space="preserve"> на»</w:t>
      </w:r>
      <w:r w:rsidR="00FA44DE" w:rsidRPr="007774FB">
        <w:rPr>
          <w:sz w:val="22"/>
          <w:szCs w:val="22"/>
        </w:rPr>
        <w:t xml:space="preserve"> </w:t>
      </w:r>
      <w:r w:rsidR="008D71EB">
        <w:rPr>
          <w:sz w:val="22"/>
          <w:szCs w:val="22"/>
          <w:lang w:val="ru-RU"/>
        </w:rPr>
        <w:t xml:space="preserve">уточняет, что предметом, который приводит в действие механизм раскрытия, являются ГР, являющиеся необходимой или существенно значимой составляющей процесса создания заявленного изобретения.  </w:t>
      </w:r>
      <w:r w:rsidR="00726DE5">
        <w:rPr>
          <w:sz w:val="22"/>
          <w:szCs w:val="22"/>
          <w:lang w:val="ru-RU"/>
        </w:rPr>
        <w:t xml:space="preserve">Формулировка «основано на» охватывает любые ГР, которые применялись при создании изобретения.  </w:t>
      </w:r>
      <w:r w:rsidR="004912C0">
        <w:rPr>
          <w:sz w:val="22"/>
          <w:szCs w:val="22"/>
          <w:lang w:val="ru-RU"/>
        </w:rPr>
        <w:t>Термин «</w:t>
      </w:r>
      <w:r w:rsidR="004912C0">
        <w:rPr>
          <w:i/>
          <w:sz w:val="22"/>
          <w:szCs w:val="22"/>
          <w:lang w:val="ru-RU"/>
        </w:rPr>
        <w:t>в существенной степени</w:t>
      </w:r>
      <w:r w:rsidR="005D37DA" w:rsidRPr="007774FB">
        <w:rPr>
          <w:i/>
          <w:sz w:val="22"/>
          <w:szCs w:val="22"/>
        </w:rPr>
        <w:t>/</w:t>
      </w:r>
      <w:r w:rsidR="004912C0">
        <w:rPr>
          <w:i/>
          <w:sz w:val="22"/>
          <w:szCs w:val="22"/>
          <w:lang w:val="ru-RU"/>
        </w:rPr>
        <w:t>непосредственно»</w:t>
      </w:r>
      <w:r w:rsidR="00FA44DE" w:rsidRPr="007774FB">
        <w:rPr>
          <w:sz w:val="22"/>
          <w:szCs w:val="22"/>
        </w:rPr>
        <w:t xml:space="preserve"> </w:t>
      </w:r>
      <w:r w:rsidR="004912C0">
        <w:rPr>
          <w:sz w:val="22"/>
          <w:szCs w:val="22"/>
          <w:lang w:val="ru-RU"/>
        </w:rPr>
        <w:t>говорит об обязательно</w:t>
      </w:r>
      <w:r w:rsidR="00F23942">
        <w:rPr>
          <w:sz w:val="22"/>
          <w:szCs w:val="22"/>
          <w:lang w:val="ru-RU"/>
        </w:rPr>
        <w:t>м</w:t>
      </w:r>
      <w:r w:rsidR="004912C0">
        <w:rPr>
          <w:sz w:val="22"/>
          <w:szCs w:val="22"/>
          <w:lang w:val="ru-RU"/>
        </w:rPr>
        <w:t xml:space="preserve"> наличии </w:t>
      </w:r>
      <w:r w:rsidR="00CC5A09">
        <w:rPr>
          <w:sz w:val="22"/>
          <w:szCs w:val="22"/>
          <w:lang w:val="ru-RU"/>
        </w:rPr>
        <w:t>произвольной связи изобретения и ГР</w:t>
      </w:r>
      <w:r w:rsidR="00FA44DE" w:rsidRPr="007774FB">
        <w:rPr>
          <w:sz w:val="22"/>
          <w:szCs w:val="22"/>
        </w:rPr>
        <w:t>.</w:t>
      </w:r>
      <w:r w:rsidR="00087203" w:rsidRPr="007774FB">
        <w:rPr>
          <w:sz w:val="22"/>
          <w:szCs w:val="22"/>
        </w:rPr>
        <w:t xml:space="preserve"> </w:t>
      </w:r>
      <w:r w:rsidR="00FA44DE" w:rsidRPr="007774FB">
        <w:rPr>
          <w:sz w:val="22"/>
          <w:szCs w:val="22"/>
        </w:rPr>
        <w:t xml:space="preserve"> </w:t>
      </w:r>
      <w:r w:rsidR="00F23942">
        <w:rPr>
          <w:sz w:val="22"/>
          <w:szCs w:val="22"/>
          <w:lang w:val="ru-RU"/>
        </w:rPr>
        <w:t>С практической точки зрения</w:t>
      </w:r>
      <w:r w:rsidR="0092503E">
        <w:rPr>
          <w:sz w:val="22"/>
          <w:szCs w:val="22"/>
          <w:lang w:val="ru-RU"/>
        </w:rPr>
        <w:t xml:space="preserve"> это означает, что раскрытию подлежат только те ГР, без которых невозможно создать соответствующее изобретение. </w:t>
      </w:r>
      <w:r w:rsidR="00591076">
        <w:rPr>
          <w:sz w:val="22"/>
          <w:szCs w:val="22"/>
          <w:lang w:val="ru-RU"/>
        </w:rPr>
        <w:t xml:space="preserve"> </w:t>
      </w:r>
      <w:r w:rsidR="0092503E">
        <w:rPr>
          <w:sz w:val="22"/>
          <w:szCs w:val="22"/>
          <w:lang w:val="ru-RU"/>
        </w:rPr>
        <w:t>ГР, которые могут использоваться в процессе создания изобретения, но не являются существенно значимой составляющей заявленного изобретения, не приводят в действие требование о раскрытии.  К ним относятся, в частности, инструменты исследования</w:t>
      </w:r>
      <w:r w:rsidR="002E002F">
        <w:rPr>
          <w:sz w:val="22"/>
          <w:szCs w:val="22"/>
          <w:lang w:val="ru-RU"/>
        </w:rPr>
        <w:t xml:space="preserve">, такие как опытные животные и растения, дрожжи, бактерии, плазмиды и </w:t>
      </w:r>
      <w:r w:rsidR="00697820">
        <w:rPr>
          <w:sz w:val="22"/>
          <w:szCs w:val="22"/>
          <w:lang w:val="ru-RU"/>
        </w:rPr>
        <w:t>вирусные векторы, которые строго говоря являются ГР, но нередко играют роль стандартных расходных материалов, которые могут быть приобретены у торговых поставщиков и не являются составляющей заявленного изобретения и, как следствие, не требуют раскрытия.</w:t>
      </w:r>
    </w:p>
    <w:p w14:paraId="55118C9E" w14:textId="77777777" w:rsidR="00C9144C" w:rsidRDefault="00C9144C">
      <w:pPr>
        <w:rPr>
          <w:sz w:val="22"/>
          <w:szCs w:val="22"/>
        </w:rPr>
      </w:pPr>
    </w:p>
    <w:p w14:paraId="16DE28F4" w14:textId="79F152D9" w:rsidR="00C9144C" w:rsidRDefault="00460EA7">
      <w:pPr>
        <w:rPr>
          <w:sz w:val="22"/>
          <w:szCs w:val="22"/>
        </w:rPr>
      </w:pPr>
      <w:r w:rsidRPr="007774FB">
        <w:rPr>
          <w:sz w:val="22"/>
          <w:szCs w:val="22"/>
        </w:rPr>
        <w:t>5</w:t>
      </w:r>
      <w:r w:rsidR="007939D5" w:rsidRPr="007774FB">
        <w:rPr>
          <w:sz w:val="22"/>
          <w:szCs w:val="22"/>
        </w:rPr>
        <w:t>.</w:t>
      </w:r>
      <w:r w:rsidR="007939D5" w:rsidRPr="007774FB">
        <w:rPr>
          <w:sz w:val="22"/>
          <w:szCs w:val="22"/>
        </w:rPr>
        <w:tab/>
      </w:r>
      <w:r w:rsidR="00652A1C">
        <w:rPr>
          <w:sz w:val="22"/>
          <w:szCs w:val="22"/>
          <w:lang w:val="ru-RU"/>
        </w:rPr>
        <w:t>В контексте</w:t>
      </w:r>
      <w:r w:rsidR="00591076">
        <w:rPr>
          <w:sz w:val="22"/>
          <w:szCs w:val="22"/>
          <w:lang w:val="ru-RU"/>
        </w:rPr>
        <w:t xml:space="preserve"> ТЗ,</w:t>
      </w:r>
      <w:r w:rsidR="00652A1C">
        <w:rPr>
          <w:sz w:val="22"/>
          <w:szCs w:val="22"/>
          <w:lang w:val="ru-RU"/>
        </w:rPr>
        <w:t xml:space="preserve"> связанных с ГР</w:t>
      </w:r>
      <w:r w:rsidR="00591076">
        <w:rPr>
          <w:sz w:val="22"/>
          <w:szCs w:val="22"/>
          <w:lang w:val="ru-RU"/>
        </w:rPr>
        <w:t>,</w:t>
      </w:r>
      <w:r w:rsidR="00652A1C">
        <w:rPr>
          <w:sz w:val="22"/>
          <w:szCs w:val="22"/>
          <w:lang w:val="ru-RU"/>
        </w:rPr>
        <w:t xml:space="preserve"> концепция «</w:t>
      </w:r>
      <w:r w:rsidR="00652A1C">
        <w:rPr>
          <w:i/>
          <w:sz w:val="22"/>
          <w:szCs w:val="22"/>
          <w:lang w:val="ru-RU"/>
        </w:rPr>
        <w:t>в существенной степени</w:t>
      </w:r>
      <w:r w:rsidR="005D37DA" w:rsidRPr="007774FB">
        <w:rPr>
          <w:i/>
          <w:sz w:val="22"/>
          <w:szCs w:val="22"/>
        </w:rPr>
        <w:t>/</w:t>
      </w:r>
      <w:r w:rsidR="00652A1C">
        <w:rPr>
          <w:i/>
          <w:sz w:val="22"/>
          <w:szCs w:val="22"/>
          <w:lang w:val="ru-RU"/>
        </w:rPr>
        <w:t>непосредственно основан</w:t>
      </w:r>
      <w:r w:rsidR="00591076">
        <w:rPr>
          <w:i/>
          <w:sz w:val="22"/>
          <w:szCs w:val="22"/>
          <w:lang w:val="ru-RU"/>
        </w:rPr>
        <w:t>н</w:t>
      </w:r>
      <w:r w:rsidR="00652A1C">
        <w:rPr>
          <w:i/>
          <w:sz w:val="22"/>
          <w:szCs w:val="22"/>
          <w:lang w:val="ru-RU"/>
        </w:rPr>
        <w:t>ы</w:t>
      </w:r>
      <w:r w:rsidR="00591076">
        <w:rPr>
          <w:i/>
          <w:sz w:val="22"/>
          <w:szCs w:val="22"/>
          <w:lang w:val="ru-RU"/>
        </w:rPr>
        <w:t>й</w:t>
      </w:r>
      <w:r w:rsidR="00652A1C">
        <w:rPr>
          <w:i/>
          <w:sz w:val="22"/>
          <w:szCs w:val="22"/>
          <w:lang w:val="ru-RU"/>
        </w:rPr>
        <w:t xml:space="preserve"> на»</w:t>
      </w:r>
      <w:r w:rsidR="00652A1C">
        <w:rPr>
          <w:sz w:val="22"/>
          <w:szCs w:val="22"/>
        </w:rPr>
        <w:t xml:space="preserve"> </w:t>
      </w:r>
      <w:r w:rsidR="00652A1C">
        <w:rPr>
          <w:sz w:val="22"/>
          <w:szCs w:val="22"/>
          <w:lang w:val="ru-RU"/>
        </w:rPr>
        <w:t>означает, что изобретатель должен в обязательном порядке использовать данные ТЗ при с</w:t>
      </w:r>
      <w:r w:rsidR="00B4004C">
        <w:rPr>
          <w:sz w:val="22"/>
          <w:szCs w:val="22"/>
          <w:lang w:val="ru-RU"/>
        </w:rPr>
        <w:t>оздании заявленного изобретения, и это заявленное изобретение должно зависеть от этих ТЗ</w:t>
      </w:r>
      <w:r w:rsidR="003224A0" w:rsidRPr="007774FB">
        <w:rPr>
          <w:sz w:val="22"/>
          <w:szCs w:val="22"/>
        </w:rPr>
        <w:t xml:space="preserve">.  </w:t>
      </w:r>
    </w:p>
    <w:p w14:paraId="63D5E97D" w14:textId="77777777" w:rsidR="00C9144C" w:rsidRDefault="00C9144C" w:rsidP="00C72B1B">
      <w:pPr>
        <w:rPr>
          <w:b/>
          <w:i/>
          <w:sz w:val="22"/>
          <w:szCs w:val="22"/>
        </w:rPr>
      </w:pPr>
    </w:p>
    <w:p w14:paraId="4C981B91" w14:textId="084378A6" w:rsidR="00C9144C" w:rsidRDefault="00B4004C" w:rsidP="00C72B1B">
      <w:pPr>
        <w:rPr>
          <w:i/>
          <w:sz w:val="22"/>
          <w:szCs w:val="22"/>
        </w:rPr>
      </w:pPr>
      <w:r>
        <w:rPr>
          <w:i/>
          <w:sz w:val="22"/>
          <w:szCs w:val="22"/>
          <w:lang w:val="ru-RU"/>
        </w:rPr>
        <w:t>Содержание раскрываемой информации</w:t>
      </w:r>
    </w:p>
    <w:p w14:paraId="026677AD" w14:textId="77777777" w:rsidR="00C9144C" w:rsidRDefault="00C9144C" w:rsidP="00C72B1B">
      <w:pPr>
        <w:rPr>
          <w:sz w:val="22"/>
          <w:szCs w:val="22"/>
        </w:rPr>
      </w:pPr>
    </w:p>
    <w:p w14:paraId="032A681C" w14:textId="3ADC1F38" w:rsidR="00C9144C" w:rsidRDefault="00460EA7" w:rsidP="00C72B1B">
      <w:pPr>
        <w:rPr>
          <w:sz w:val="22"/>
          <w:szCs w:val="22"/>
        </w:rPr>
      </w:pPr>
      <w:r w:rsidRPr="007774FB">
        <w:rPr>
          <w:sz w:val="22"/>
          <w:szCs w:val="22"/>
        </w:rPr>
        <w:t>6</w:t>
      </w:r>
      <w:r w:rsidR="007939D5" w:rsidRPr="007774FB">
        <w:rPr>
          <w:sz w:val="22"/>
          <w:szCs w:val="22"/>
        </w:rPr>
        <w:t>.</w:t>
      </w:r>
      <w:r w:rsidR="007939D5" w:rsidRPr="007774FB">
        <w:rPr>
          <w:sz w:val="22"/>
          <w:szCs w:val="22"/>
        </w:rPr>
        <w:tab/>
      </w:r>
      <w:r w:rsidR="00F95D11">
        <w:rPr>
          <w:sz w:val="22"/>
          <w:szCs w:val="22"/>
          <w:lang w:val="ru-RU"/>
        </w:rPr>
        <w:t>В зависимости от конкретных обстоятельств статья 3 требует раскрытия разной информации в патентных заявках</w:t>
      </w:r>
      <w:r w:rsidR="00FA44DE" w:rsidRPr="007774FB">
        <w:rPr>
          <w:sz w:val="22"/>
          <w:szCs w:val="22"/>
        </w:rPr>
        <w:t>:</w:t>
      </w:r>
    </w:p>
    <w:p w14:paraId="0CE8AABB" w14:textId="77777777" w:rsidR="00C9144C" w:rsidRDefault="00C9144C" w:rsidP="00C72B1B">
      <w:pPr>
        <w:rPr>
          <w:sz w:val="22"/>
          <w:szCs w:val="22"/>
        </w:rPr>
      </w:pPr>
    </w:p>
    <w:p w14:paraId="40D86778" w14:textId="5A4DB680" w:rsidR="00C9144C" w:rsidRDefault="0037494B" w:rsidP="00C72B1B">
      <w:pPr>
        <w:pStyle w:val="ListParagraph"/>
        <w:numPr>
          <w:ilvl w:val="0"/>
          <w:numId w:val="34"/>
        </w:numPr>
        <w:spacing w:after="0" w:line="240" w:lineRule="auto"/>
        <w:ind w:left="900" w:hanging="540"/>
      </w:pPr>
      <w:r>
        <w:rPr>
          <w:rFonts w:ascii="Times New Roman" w:hAnsi="Times New Roman"/>
          <w:lang w:val="ru-RU"/>
        </w:rPr>
        <w:t>в пунктах </w:t>
      </w:r>
      <w:r w:rsidR="00EA7E7C" w:rsidRPr="007774FB">
        <w:rPr>
          <w:rFonts w:ascii="Times New Roman" w:hAnsi="Times New Roman"/>
        </w:rPr>
        <w:t>3.1</w:t>
      </w:r>
      <w:r w:rsidR="00FA44DE" w:rsidRPr="007774F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и</w:t>
      </w:r>
      <w:r w:rsidR="00036B44" w:rsidRPr="007774FB">
        <w:rPr>
          <w:rFonts w:ascii="Times New Roman" w:hAnsi="Times New Roman"/>
        </w:rPr>
        <w:t xml:space="preserve"> 3.</w:t>
      </w:r>
      <w:r w:rsidR="009B55B8" w:rsidRPr="007774FB">
        <w:rPr>
          <w:rFonts w:ascii="Times New Roman" w:hAnsi="Times New Roman"/>
        </w:rPr>
        <w:t>2</w:t>
      </w:r>
      <w:r w:rsidR="00036B44" w:rsidRPr="007774F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>указана информация, которая подлежит раскрытию при условии применимости этого положения и известности этих сведений патентному заявителю</w:t>
      </w:r>
      <w:r w:rsidR="00FA44DE" w:rsidRPr="007774FB">
        <w:rPr>
          <w:rFonts w:ascii="Times New Roman" w:hAnsi="Times New Roman"/>
        </w:rPr>
        <w:t>.</w:t>
      </w:r>
    </w:p>
    <w:p w14:paraId="49063438" w14:textId="77777777" w:rsidR="00C9144C" w:rsidRDefault="00C9144C" w:rsidP="00C72B1B">
      <w:pPr>
        <w:pStyle w:val="ListParagraph"/>
        <w:spacing w:after="0" w:line="240" w:lineRule="auto"/>
        <w:ind w:left="357"/>
        <w:rPr>
          <w:rFonts w:ascii="Times New Roman" w:hAnsi="Times New Roman"/>
          <w:u w:val="single"/>
          <w:lang w:val="en-AU"/>
        </w:rPr>
      </w:pPr>
    </w:p>
    <w:p w14:paraId="3752712C" w14:textId="0319523A" w:rsidR="00C9144C" w:rsidRDefault="00145AB7" w:rsidP="00C72B1B">
      <w:pPr>
        <w:ind w:left="900"/>
        <w:rPr>
          <w:sz w:val="22"/>
          <w:szCs w:val="22"/>
        </w:rPr>
      </w:pPr>
      <w:r>
        <w:rPr>
          <w:i/>
          <w:sz w:val="22"/>
          <w:szCs w:val="22"/>
          <w:lang w:val="ru-RU"/>
        </w:rPr>
        <w:t>В контексте ГР</w:t>
      </w:r>
      <w:r w:rsidR="00036B44" w:rsidRPr="007774FB">
        <w:rPr>
          <w:i/>
          <w:sz w:val="22"/>
          <w:szCs w:val="22"/>
        </w:rPr>
        <w:t xml:space="preserve"> (</w:t>
      </w:r>
      <w:r>
        <w:rPr>
          <w:i/>
          <w:sz w:val="22"/>
          <w:szCs w:val="22"/>
          <w:lang w:val="ru-RU"/>
        </w:rPr>
        <w:t>пункт </w:t>
      </w:r>
      <w:r w:rsidR="00036B44" w:rsidRPr="007774FB">
        <w:rPr>
          <w:i/>
          <w:sz w:val="22"/>
          <w:szCs w:val="22"/>
        </w:rPr>
        <w:t>3.1)</w:t>
      </w:r>
      <w:r w:rsidR="00FA44DE" w:rsidRPr="007774FB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Договаривающаяся сторона требует от патентного заявителя раскрытия страны происхождения ГР.  </w:t>
      </w:r>
      <w:r w:rsidR="00E2690A">
        <w:rPr>
          <w:sz w:val="22"/>
          <w:szCs w:val="22"/>
          <w:lang w:val="ru-RU"/>
        </w:rPr>
        <w:t xml:space="preserve">В интересах </w:t>
      </w:r>
      <w:r w:rsidR="00591076">
        <w:rPr>
          <w:sz w:val="22"/>
          <w:szCs w:val="22"/>
          <w:lang w:val="ru-RU"/>
        </w:rPr>
        <w:t>обеспечения</w:t>
      </w:r>
      <w:r w:rsidR="00E2690A">
        <w:rPr>
          <w:sz w:val="22"/>
          <w:szCs w:val="22"/>
          <w:lang w:val="ru-RU"/>
        </w:rPr>
        <w:t xml:space="preserve"> </w:t>
      </w:r>
      <w:r w:rsidR="001B125A">
        <w:rPr>
          <w:sz w:val="22"/>
          <w:szCs w:val="22"/>
          <w:lang w:val="ru-RU"/>
        </w:rPr>
        <w:t>взаимо</w:t>
      </w:r>
      <w:r w:rsidR="00933848">
        <w:rPr>
          <w:sz w:val="22"/>
          <w:szCs w:val="22"/>
          <w:lang w:val="ru-RU"/>
        </w:rPr>
        <w:t xml:space="preserve">дополняющего </w:t>
      </w:r>
      <w:r w:rsidR="001B125A">
        <w:rPr>
          <w:sz w:val="22"/>
          <w:szCs w:val="22"/>
          <w:lang w:val="ru-RU"/>
        </w:rPr>
        <w:t xml:space="preserve">характера с другими международными документами, как провозглашено в принципах настоящего документа, понятие «страна происхождения» должно пониматься в том же </w:t>
      </w:r>
      <w:r w:rsidR="001B125A">
        <w:rPr>
          <w:sz w:val="22"/>
          <w:szCs w:val="22"/>
          <w:lang w:val="ru-RU"/>
        </w:rPr>
        <w:lastRenderedPageBreak/>
        <w:t>значении, что и в КБР,</w:t>
      </w:r>
      <w:r w:rsidR="001B125A">
        <w:rPr>
          <w:sz w:val="22"/>
          <w:szCs w:val="22"/>
          <w:lang w:val="en-US"/>
        </w:rPr>
        <w:t xml:space="preserve"> </w:t>
      </w:r>
      <w:r w:rsidR="001B125A">
        <w:rPr>
          <w:sz w:val="22"/>
          <w:szCs w:val="22"/>
          <w:lang w:val="ru-RU"/>
        </w:rPr>
        <w:t xml:space="preserve">а именно </w:t>
      </w:r>
      <w:r w:rsidR="001B125A" w:rsidRPr="001B125A">
        <w:rPr>
          <w:sz w:val="22"/>
          <w:szCs w:val="22"/>
        </w:rPr>
        <w:t>стран</w:t>
      </w:r>
      <w:r w:rsidR="001B125A">
        <w:rPr>
          <w:sz w:val="22"/>
          <w:szCs w:val="22"/>
          <w:lang w:val="ru-RU"/>
        </w:rPr>
        <w:t>а</w:t>
      </w:r>
      <w:r w:rsidR="001B125A" w:rsidRPr="001B125A">
        <w:rPr>
          <w:sz w:val="22"/>
          <w:szCs w:val="22"/>
        </w:rPr>
        <w:t xml:space="preserve">, которая обладает этими </w:t>
      </w:r>
      <w:r w:rsidR="00AE0658">
        <w:rPr>
          <w:sz w:val="22"/>
          <w:szCs w:val="22"/>
          <w:lang w:val="ru-RU"/>
        </w:rPr>
        <w:t>ГР</w:t>
      </w:r>
      <w:r w:rsidR="001B125A" w:rsidRPr="001B125A">
        <w:rPr>
          <w:sz w:val="22"/>
          <w:szCs w:val="22"/>
        </w:rPr>
        <w:t xml:space="preserve"> в условиях </w:t>
      </w:r>
      <w:r w:rsidR="001B125A" w:rsidRPr="001B125A">
        <w:rPr>
          <w:i/>
          <w:iCs/>
          <w:sz w:val="22"/>
          <w:szCs w:val="22"/>
        </w:rPr>
        <w:t>in-situ</w:t>
      </w:r>
      <w:r w:rsidR="001B125A" w:rsidRPr="001B125A">
        <w:rPr>
          <w:iCs/>
          <w:sz w:val="22"/>
          <w:szCs w:val="22"/>
          <w:lang w:val="ru-RU"/>
        </w:rPr>
        <w:t>.</w:t>
      </w:r>
      <w:r w:rsidR="001B125A">
        <w:rPr>
          <w:sz w:val="22"/>
          <w:szCs w:val="22"/>
          <w:lang w:val="ru-RU"/>
        </w:rPr>
        <w:t xml:space="preserve">  </w:t>
      </w:r>
      <w:r w:rsidR="00AE0658">
        <w:rPr>
          <w:sz w:val="22"/>
          <w:szCs w:val="22"/>
          <w:lang w:val="ru-RU"/>
        </w:rPr>
        <w:t xml:space="preserve">Однако многие ГР существуют в условиях </w:t>
      </w:r>
      <w:r w:rsidR="00FA44DE" w:rsidRPr="00AE0658">
        <w:rPr>
          <w:sz w:val="22"/>
          <w:szCs w:val="22"/>
        </w:rPr>
        <w:t>in</w:t>
      </w:r>
      <w:r w:rsidR="00AE0658">
        <w:rPr>
          <w:sz w:val="22"/>
          <w:szCs w:val="22"/>
          <w:lang w:val="ru-RU"/>
        </w:rPr>
        <w:t>-</w:t>
      </w:r>
      <w:r w:rsidR="00FA44DE" w:rsidRPr="00AE0658">
        <w:rPr>
          <w:sz w:val="22"/>
          <w:szCs w:val="22"/>
        </w:rPr>
        <w:t>situ</w:t>
      </w:r>
      <w:r w:rsidR="00FA44DE" w:rsidRPr="007774FB">
        <w:rPr>
          <w:sz w:val="22"/>
          <w:szCs w:val="22"/>
        </w:rPr>
        <w:t xml:space="preserve"> </w:t>
      </w:r>
      <w:r w:rsidR="00AE0658">
        <w:rPr>
          <w:sz w:val="22"/>
          <w:szCs w:val="22"/>
          <w:lang w:val="ru-RU"/>
        </w:rPr>
        <w:t xml:space="preserve">в нескольких странах.  </w:t>
      </w:r>
      <w:r w:rsidR="00A10F18">
        <w:rPr>
          <w:sz w:val="22"/>
          <w:szCs w:val="22"/>
          <w:lang w:val="ru-RU"/>
        </w:rPr>
        <w:t xml:space="preserve">Т.е. нередко тот или иной ГР имеет несколько стран происхождения.  </w:t>
      </w:r>
      <w:r w:rsidR="001E6940">
        <w:rPr>
          <w:sz w:val="22"/>
          <w:szCs w:val="22"/>
          <w:lang w:val="ru-RU"/>
        </w:rPr>
        <w:t>Вместе с тем согласно положению (а) статьи</w:t>
      </w:r>
      <w:r w:rsidR="007D2A36" w:rsidRPr="007774FB">
        <w:rPr>
          <w:sz w:val="22"/>
          <w:szCs w:val="22"/>
        </w:rPr>
        <w:t xml:space="preserve"> 3.1</w:t>
      </w:r>
      <w:r w:rsidR="001E6940">
        <w:rPr>
          <w:sz w:val="22"/>
          <w:szCs w:val="22"/>
          <w:lang w:val="ru-RU"/>
        </w:rPr>
        <w:t xml:space="preserve"> необходимо раскрыть страну происхождения, </w:t>
      </w:r>
      <w:r w:rsidR="00351F0B">
        <w:rPr>
          <w:sz w:val="22"/>
          <w:szCs w:val="22"/>
          <w:lang w:val="ru-RU"/>
        </w:rPr>
        <w:t>в которой</w:t>
      </w:r>
      <w:r w:rsidR="001E6940">
        <w:rPr>
          <w:sz w:val="22"/>
          <w:szCs w:val="22"/>
          <w:lang w:val="ru-RU"/>
        </w:rPr>
        <w:t xml:space="preserve"> </w:t>
      </w:r>
      <w:r w:rsidR="00351F0B">
        <w:rPr>
          <w:sz w:val="22"/>
          <w:szCs w:val="22"/>
          <w:lang w:val="ru-RU"/>
        </w:rPr>
        <w:t xml:space="preserve">получен </w:t>
      </w:r>
      <w:r w:rsidR="006A463E" w:rsidRPr="006A463E">
        <w:rPr>
          <w:sz w:val="22"/>
          <w:szCs w:val="22"/>
          <w:u w:val="single"/>
          <w:lang w:val="ru-RU"/>
        </w:rPr>
        <w:t>данный</w:t>
      </w:r>
      <w:r w:rsidR="00351F0B">
        <w:rPr>
          <w:sz w:val="22"/>
          <w:szCs w:val="22"/>
          <w:lang w:val="ru-RU"/>
        </w:rPr>
        <w:t xml:space="preserve"> ГР (подчеркивание добавлено), т.е. именно тот ГР, на котором </w:t>
      </w:r>
      <w:r w:rsidR="00590A54" w:rsidRPr="007774FB">
        <w:rPr>
          <w:sz w:val="22"/>
          <w:szCs w:val="22"/>
        </w:rPr>
        <w:t>[</w:t>
      </w:r>
      <w:r w:rsidR="00351F0B">
        <w:rPr>
          <w:i/>
          <w:sz w:val="22"/>
          <w:szCs w:val="22"/>
          <w:lang w:val="ru-RU"/>
        </w:rPr>
        <w:t>в существенной степени</w:t>
      </w:r>
      <w:r w:rsidR="00590A54" w:rsidRPr="007774FB">
        <w:rPr>
          <w:sz w:val="22"/>
          <w:szCs w:val="22"/>
        </w:rPr>
        <w:t>/</w:t>
      </w:r>
      <w:r w:rsidR="00351F0B" w:rsidRPr="00351F0B">
        <w:rPr>
          <w:i/>
          <w:sz w:val="22"/>
          <w:szCs w:val="22"/>
          <w:lang w:val="ru-RU"/>
        </w:rPr>
        <w:t>непосредственно</w:t>
      </w:r>
      <w:r w:rsidR="00590A54" w:rsidRPr="007774FB">
        <w:rPr>
          <w:sz w:val="22"/>
          <w:szCs w:val="22"/>
        </w:rPr>
        <w:t>]</w:t>
      </w:r>
      <w:r w:rsidR="00590A54" w:rsidRPr="00351F0B">
        <w:rPr>
          <w:sz w:val="22"/>
          <w:szCs w:val="22"/>
        </w:rPr>
        <w:t xml:space="preserve"> </w:t>
      </w:r>
      <w:r w:rsidR="00351F0B" w:rsidRPr="00351F0B">
        <w:rPr>
          <w:sz w:val="22"/>
          <w:szCs w:val="22"/>
          <w:lang w:val="ru-RU"/>
        </w:rPr>
        <w:t>основано</w:t>
      </w:r>
      <w:r w:rsidR="006A463E">
        <w:rPr>
          <w:sz w:val="22"/>
          <w:szCs w:val="22"/>
          <w:lang w:val="ru-RU"/>
        </w:rPr>
        <w:t xml:space="preserve"> заявленное изобретение</w:t>
      </w:r>
      <w:r w:rsidR="00590A54" w:rsidRPr="007774FB">
        <w:rPr>
          <w:sz w:val="22"/>
          <w:szCs w:val="22"/>
        </w:rPr>
        <w:t>,</w:t>
      </w:r>
      <w:r w:rsidR="00351F0B">
        <w:rPr>
          <w:sz w:val="22"/>
          <w:szCs w:val="22"/>
          <w:lang w:val="ru-RU"/>
        </w:rPr>
        <w:t xml:space="preserve"> а эта страна в свою очередь является страной, в которой данный ГР фактически был получен </w:t>
      </w:r>
      <w:r w:rsidR="00FF2585" w:rsidRPr="007774FB">
        <w:rPr>
          <w:sz w:val="22"/>
          <w:szCs w:val="22"/>
        </w:rPr>
        <w:t>(</w:t>
      </w:r>
      <w:r w:rsidR="00351F0B">
        <w:rPr>
          <w:sz w:val="22"/>
          <w:szCs w:val="22"/>
          <w:lang w:val="ru-RU"/>
        </w:rPr>
        <w:t>а такой может быть только одна страна для каждого ГР</w:t>
      </w:r>
      <w:r w:rsidR="007D2A36" w:rsidRPr="007774FB">
        <w:rPr>
          <w:sz w:val="22"/>
          <w:shd w:val="clear" w:color="auto" w:fill="FFFFFF"/>
        </w:rPr>
        <w:t>)</w:t>
      </w:r>
      <w:r w:rsidR="00FA44DE" w:rsidRPr="007774FB">
        <w:rPr>
          <w:sz w:val="22"/>
          <w:szCs w:val="22"/>
        </w:rPr>
        <w:t xml:space="preserve">. </w:t>
      </w:r>
      <w:r w:rsidR="00237D9F" w:rsidRPr="007774FB">
        <w:rPr>
          <w:sz w:val="22"/>
          <w:szCs w:val="22"/>
        </w:rPr>
        <w:br/>
      </w:r>
    </w:p>
    <w:p w14:paraId="78DA9D31" w14:textId="39E15336" w:rsidR="00C9144C" w:rsidRDefault="00C06A21" w:rsidP="00C72B1B">
      <w:pPr>
        <w:ind w:left="900"/>
        <w:rPr>
          <w:sz w:val="22"/>
          <w:szCs w:val="22"/>
        </w:rPr>
      </w:pPr>
      <w:r>
        <w:rPr>
          <w:i/>
          <w:sz w:val="22"/>
          <w:szCs w:val="22"/>
          <w:lang w:val="ru-RU"/>
        </w:rPr>
        <w:t>В контексте связанных с ГР ТЗ</w:t>
      </w:r>
      <w:r w:rsidR="00237D9F" w:rsidRPr="007774FB">
        <w:rPr>
          <w:i/>
          <w:sz w:val="22"/>
          <w:szCs w:val="22"/>
        </w:rPr>
        <w:t xml:space="preserve"> </w:t>
      </w:r>
      <w:r w:rsidR="00436604">
        <w:rPr>
          <w:sz w:val="22"/>
          <w:szCs w:val="22"/>
          <w:lang w:val="ru-RU"/>
        </w:rPr>
        <w:t>Договаривающаяся сторона требует от патентного заявителя раскрытия</w:t>
      </w:r>
      <w:r w:rsidR="006A463E">
        <w:rPr>
          <w:sz w:val="22"/>
          <w:szCs w:val="22"/>
          <w:lang w:val="ru-RU"/>
        </w:rPr>
        <w:t xml:space="preserve"> информации о</w:t>
      </w:r>
      <w:r w:rsidR="00436604">
        <w:rPr>
          <w:sz w:val="22"/>
          <w:szCs w:val="22"/>
          <w:lang w:val="ru-RU"/>
        </w:rPr>
        <w:t xml:space="preserve"> коренно</w:t>
      </w:r>
      <w:r w:rsidR="006A463E">
        <w:rPr>
          <w:sz w:val="22"/>
          <w:szCs w:val="22"/>
          <w:lang w:val="ru-RU"/>
        </w:rPr>
        <w:t>м</w:t>
      </w:r>
      <w:r w:rsidR="00436604">
        <w:rPr>
          <w:sz w:val="22"/>
          <w:szCs w:val="22"/>
          <w:lang w:val="ru-RU"/>
        </w:rPr>
        <w:t xml:space="preserve"> народ</w:t>
      </w:r>
      <w:r w:rsidR="006A463E">
        <w:rPr>
          <w:sz w:val="22"/>
          <w:szCs w:val="22"/>
          <w:lang w:val="ru-RU"/>
        </w:rPr>
        <w:t>е</w:t>
      </w:r>
      <w:r w:rsidR="00436604">
        <w:rPr>
          <w:sz w:val="22"/>
          <w:szCs w:val="22"/>
          <w:lang w:val="ru-RU"/>
        </w:rPr>
        <w:t xml:space="preserve"> или местной общин</w:t>
      </w:r>
      <w:r w:rsidR="006A463E">
        <w:rPr>
          <w:sz w:val="22"/>
          <w:szCs w:val="22"/>
          <w:lang w:val="ru-RU"/>
        </w:rPr>
        <w:t>е</w:t>
      </w:r>
      <w:r w:rsidR="00FE4517">
        <w:rPr>
          <w:sz w:val="22"/>
          <w:szCs w:val="22"/>
          <w:lang w:val="ru-RU"/>
        </w:rPr>
        <w:t xml:space="preserve">, предоставивших это знание, т.е. </w:t>
      </w:r>
      <w:r w:rsidR="00564173">
        <w:rPr>
          <w:sz w:val="22"/>
          <w:szCs w:val="22"/>
          <w:lang w:val="ru-RU"/>
        </w:rPr>
        <w:t xml:space="preserve">обладателя знания, </w:t>
      </w:r>
      <w:r w:rsidR="00883535">
        <w:rPr>
          <w:sz w:val="22"/>
          <w:szCs w:val="22"/>
          <w:lang w:val="ru-RU"/>
        </w:rPr>
        <w:t>от</w:t>
      </w:r>
      <w:r w:rsidR="00564173">
        <w:rPr>
          <w:sz w:val="22"/>
          <w:szCs w:val="22"/>
          <w:lang w:val="ru-RU"/>
        </w:rPr>
        <w:t xml:space="preserve"> которого оно </w:t>
      </w:r>
      <w:r w:rsidR="00883535">
        <w:rPr>
          <w:sz w:val="22"/>
          <w:szCs w:val="22"/>
          <w:lang w:val="ru-RU"/>
        </w:rPr>
        <w:t xml:space="preserve">было </w:t>
      </w:r>
      <w:r w:rsidR="00564173">
        <w:rPr>
          <w:sz w:val="22"/>
          <w:szCs w:val="22"/>
          <w:lang w:val="ru-RU"/>
        </w:rPr>
        <w:t>получено или</w:t>
      </w:r>
      <w:r w:rsidR="00883535">
        <w:rPr>
          <w:sz w:val="22"/>
          <w:szCs w:val="22"/>
          <w:lang w:val="ru-RU"/>
        </w:rPr>
        <w:t xml:space="preserve"> у которого было</w:t>
      </w:r>
      <w:r w:rsidR="00564173">
        <w:rPr>
          <w:sz w:val="22"/>
          <w:szCs w:val="22"/>
          <w:lang w:val="ru-RU"/>
        </w:rPr>
        <w:t xml:space="preserve"> приобретено</w:t>
      </w:r>
      <w:r w:rsidR="00FA44DE" w:rsidRPr="007774FB">
        <w:rPr>
          <w:sz w:val="22"/>
          <w:szCs w:val="22"/>
        </w:rPr>
        <w:t>.</w:t>
      </w:r>
      <w:r w:rsidR="00507FD6" w:rsidRPr="007774FB">
        <w:rPr>
          <w:sz w:val="22"/>
          <w:szCs w:val="22"/>
        </w:rPr>
        <w:t xml:space="preserve">  </w:t>
      </w:r>
      <w:r w:rsidR="00EA76A2" w:rsidRPr="007774FB">
        <w:rPr>
          <w:sz w:val="22"/>
          <w:szCs w:val="22"/>
        </w:rPr>
        <w:br/>
      </w:r>
    </w:p>
    <w:p w14:paraId="630F351C" w14:textId="5ADE1F51" w:rsidR="00C9144C" w:rsidRPr="00564173" w:rsidRDefault="00564173" w:rsidP="00C72B1B">
      <w:pPr>
        <w:pStyle w:val="ListParagraph"/>
        <w:numPr>
          <w:ilvl w:val="0"/>
          <w:numId w:val="34"/>
        </w:numPr>
        <w:spacing w:after="0" w:line="240" w:lineRule="auto"/>
        <w:ind w:left="907" w:hanging="540"/>
        <w:rPr>
          <w:rFonts w:ascii="Times New Roman" w:hAnsi="Times New Roman"/>
        </w:rPr>
      </w:pPr>
      <w:r w:rsidRPr="00564173">
        <w:rPr>
          <w:rFonts w:ascii="Times New Roman" w:eastAsia="SimSun" w:hAnsi="Times New Roman"/>
          <w:lang w:val="ru-RU" w:eastAsia="zh-CN"/>
        </w:rPr>
        <w:t>Подпункты </w:t>
      </w:r>
      <w:r w:rsidR="009B55B8" w:rsidRPr="00564173">
        <w:rPr>
          <w:rFonts w:ascii="Times New Roman" w:eastAsia="SimSun" w:hAnsi="Times New Roman"/>
          <w:lang w:eastAsia="zh-CN"/>
        </w:rPr>
        <w:t>3.</w:t>
      </w:r>
      <w:r w:rsidR="006E7EEF" w:rsidRPr="00564173">
        <w:rPr>
          <w:rFonts w:ascii="Times New Roman" w:eastAsia="SimSun" w:hAnsi="Times New Roman"/>
          <w:lang w:eastAsia="zh-CN"/>
        </w:rPr>
        <w:t xml:space="preserve">1(b) </w:t>
      </w:r>
      <w:r w:rsidRPr="00564173">
        <w:rPr>
          <w:rFonts w:ascii="Times New Roman" w:eastAsia="SimSun" w:hAnsi="Times New Roman"/>
          <w:lang w:val="ru-RU" w:eastAsia="zh-CN"/>
        </w:rPr>
        <w:t>и</w:t>
      </w:r>
      <w:r w:rsidR="006E7EEF" w:rsidRPr="00564173">
        <w:rPr>
          <w:rFonts w:ascii="Times New Roman" w:eastAsia="SimSun" w:hAnsi="Times New Roman"/>
          <w:lang w:eastAsia="zh-CN"/>
        </w:rPr>
        <w:t>/</w:t>
      </w:r>
      <w:r w:rsidRPr="00564173">
        <w:rPr>
          <w:rFonts w:ascii="Times New Roman" w:eastAsia="SimSun" w:hAnsi="Times New Roman"/>
          <w:lang w:val="ru-RU" w:eastAsia="zh-CN"/>
        </w:rPr>
        <w:t>или</w:t>
      </w:r>
      <w:r w:rsidR="006E7EEF" w:rsidRPr="00564173">
        <w:rPr>
          <w:rFonts w:ascii="Times New Roman" w:eastAsia="SimSun" w:hAnsi="Times New Roman"/>
          <w:lang w:eastAsia="zh-CN"/>
        </w:rPr>
        <w:t xml:space="preserve"> 3.2(b)</w:t>
      </w:r>
      <w:r w:rsidR="0014735F" w:rsidRPr="00564173">
        <w:rPr>
          <w:rFonts w:ascii="Times New Roman" w:eastAsia="SimSun" w:hAnsi="Times New Roman"/>
          <w:lang w:eastAsia="zh-CN"/>
        </w:rPr>
        <w:t xml:space="preserve"> </w:t>
      </w:r>
      <w:r>
        <w:rPr>
          <w:rFonts w:ascii="Times New Roman" w:eastAsia="SimSun" w:hAnsi="Times New Roman"/>
          <w:lang w:val="ru-RU" w:eastAsia="zh-CN"/>
        </w:rPr>
        <w:t xml:space="preserve">применяются </w:t>
      </w:r>
      <w:r w:rsidR="00883535">
        <w:rPr>
          <w:rFonts w:ascii="Times New Roman" w:eastAsia="SimSun" w:hAnsi="Times New Roman"/>
          <w:lang w:val="ru-RU" w:eastAsia="zh-CN"/>
        </w:rPr>
        <w:t>в</w:t>
      </w:r>
      <w:r>
        <w:rPr>
          <w:rFonts w:ascii="Times New Roman" w:eastAsia="SimSun" w:hAnsi="Times New Roman"/>
          <w:lang w:val="ru-RU" w:eastAsia="zh-CN"/>
        </w:rPr>
        <w:t xml:space="preserve"> те</w:t>
      </w:r>
      <w:r w:rsidR="00883535">
        <w:rPr>
          <w:rFonts w:ascii="Times New Roman" w:eastAsia="SimSun" w:hAnsi="Times New Roman"/>
          <w:lang w:val="ru-RU" w:eastAsia="zh-CN"/>
        </w:rPr>
        <w:t>х</w:t>
      </w:r>
      <w:r>
        <w:rPr>
          <w:rFonts w:ascii="Times New Roman" w:eastAsia="SimSun" w:hAnsi="Times New Roman"/>
          <w:lang w:val="ru-RU" w:eastAsia="zh-CN"/>
        </w:rPr>
        <w:t xml:space="preserve"> случая</w:t>
      </w:r>
      <w:r w:rsidR="00883535">
        <w:rPr>
          <w:rFonts w:ascii="Times New Roman" w:eastAsia="SimSun" w:hAnsi="Times New Roman"/>
          <w:lang w:val="ru-RU" w:eastAsia="zh-CN"/>
        </w:rPr>
        <w:t>х</w:t>
      </w:r>
      <w:r>
        <w:rPr>
          <w:rFonts w:ascii="Times New Roman" w:eastAsia="SimSun" w:hAnsi="Times New Roman"/>
          <w:lang w:val="ru-RU" w:eastAsia="zh-CN"/>
        </w:rPr>
        <w:t xml:space="preserve">, когда информация, изложенная в подпунктах </w:t>
      </w:r>
      <w:r w:rsidR="009B55B8" w:rsidRPr="00564173">
        <w:rPr>
          <w:rFonts w:ascii="Times New Roman" w:eastAsia="SimSun" w:hAnsi="Times New Roman"/>
          <w:lang w:eastAsia="zh-CN"/>
        </w:rPr>
        <w:t>3.1</w:t>
      </w:r>
      <w:r w:rsidR="006E7EEF" w:rsidRPr="00564173">
        <w:rPr>
          <w:rFonts w:ascii="Times New Roman" w:eastAsia="SimSun" w:hAnsi="Times New Roman"/>
          <w:lang w:eastAsia="zh-CN"/>
        </w:rPr>
        <w:t>(a)</w:t>
      </w:r>
      <w:r w:rsidR="00BC777B" w:rsidRPr="00564173">
        <w:rPr>
          <w:rFonts w:ascii="Times New Roman" w:eastAsia="SimSun" w:hAnsi="Times New Roman"/>
          <w:lang w:eastAsia="zh-CN"/>
        </w:rPr>
        <w:t xml:space="preserve"> </w:t>
      </w:r>
      <w:r>
        <w:rPr>
          <w:rFonts w:ascii="Times New Roman" w:eastAsia="SimSun" w:hAnsi="Times New Roman"/>
          <w:lang w:val="ru-RU" w:eastAsia="zh-CN"/>
        </w:rPr>
        <w:t>и</w:t>
      </w:r>
      <w:r w:rsidR="009B55B8" w:rsidRPr="00564173">
        <w:rPr>
          <w:rFonts w:ascii="Times New Roman" w:eastAsia="SimSun" w:hAnsi="Times New Roman"/>
          <w:lang w:eastAsia="zh-CN"/>
        </w:rPr>
        <w:t>/</w:t>
      </w:r>
      <w:r>
        <w:rPr>
          <w:rFonts w:ascii="Times New Roman" w:eastAsia="SimSun" w:hAnsi="Times New Roman"/>
          <w:lang w:val="ru-RU" w:eastAsia="zh-CN"/>
        </w:rPr>
        <w:t>или</w:t>
      </w:r>
      <w:r w:rsidR="009B55B8" w:rsidRPr="00564173">
        <w:rPr>
          <w:rFonts w:ascii="Times New Roman" w:eastAsia="SimSun" w:hAnsi="Times New Roman"/>
          <w:lang w:eastAsia="zh-CN"/>
        </w:rPr>
        <w:t xml:space="preserve"> 3.2</w:t>
      </w:r>
      <w:r w:rsidR="006E7EEF" w:rsidRPr="00564173">
        <w:rPr>
          <w:rFonts w:ascii="Times New Roman" w:eastAsia="SimSun" w:hAnsi="Times New Roman"/>
          <w:lang w:eastAsia="zh-CN"/>
        </w:rPr>
        <w:t>(a)</w:t>
      </w:r>
      <w:r>
        <w:rPr>
          <w:rFonts w:ascii="Times New Roman" w:eastAsia="SimSun" w:hAnsi="Times New Roman"/>
          <w:lang w:val="ru-RU" w:eastAsia="zh-CN"/>
        </w:rPr>
        <w:t xml:space="preserve">, недоступна или когда эти положения не применяются и, соответственно, патентный заявитель не в состоянии раскрыть требуемые сведения.  Например, </w:t>
      </w:r>
      <w:r w:rsidR="00883535">
        <w:rPr>
          <w:rFonts w:ascii="Times New Roman" w:eastAsia="SimSun" w:hAnsi="Times New Roman"/>
          <w:lang w:val="ru-RU" w:eastAsia="zh-CN"/>
        </w:rPr>
        <w:t xml:space="preserve">имеются в виду </w:t>
      </w:r>
      <w:r w:rsidR="004F72FE">
        <w:rPr>
          <w:rFonts w:ascii="Times New Roman" w:eastAsia="SimSun" w:hAnsi="Times New Roman"/>
          <w:lang w:val="ru-RU" w:eastAsia="zh-CN"/>
        </w:rPr>
        <w:t>ГР из районов за пределами действия национальной юрисдикции, таких как открытое море</w:t>
      </w:r>
      <w:r w:rsidR="007B402A" w:rsidRPr="00564173">
        <w:rPr>
          <w:rFonts w:ascii="Times New Roman" w:hAnsi="Times New Roman"/>
        </w:rPr>
        <w:t xml:space="preserve">. </w:t>
      </w:r>
    </w:p>
    <w:p w14:paraId="5975539A" w14:textId="77777777" w:rsidR="00C9144C" w:rsidRDefault="00C9144C" w:rsidP="00C72B1B">
      <w:pPr>
        <w:ind w:left="907"/>
        <w:rPr>
          <w:i/>
          <w:sz w:val="22"/>
          <w:szCs w:val="22"/>
        </w:rPr>
      </w:pPr>
    </w:p>
    <w:p w14:paraId="193AA19C" w14:textId="78BDC38C" w:rsidR="00C9144C" w:rsidRDefault="00772843" w:rsidP="00C72B1B">
      <w:pPr>
        <w:ind w:left="907"/>
        <w:rPr>
          <w:sz w:val="22"/>
          <w:szCs w:val="22"/>
        </w:rPr>
      </w:pPr>
      <w:r>
        <w:rPr>
          <w:i/>
          <w:sz w:val="22"/>
          <w:szCs w:val="22"/>
          <w:lang w:val="ru-RU"/>
        </w:rPr>
        <w:t>В контексте ГР</w:t>
      </w:r>
      <w:r w:rsidR="006108C8">
        <w:rPr>
          <w:sz w:val="22"/>
          <w:szCs w:val="22"/>
        </w:rPr>
        <w:t xml:space="preserve"> </w:t>
      </w:r>
      <w:r w:rsidR="006108C8">
        <w:rPr>
          <w:sz w:val="22"/>
          <w:szCs w:val="22"/>
          <w:lang w:val="ru-RU"/>
        </w:rPr>
        <w:t xml:space="preserve">такой вариант возможен, например, если изобретение основано на ГР, заимствованном из Многосторонней системы </w:t>
      </w:r>
      <w:r w:rsidR="006108C8" w:rsidRPr="001339E1">
        <w:rPr>
          <w:sz w:val="22"/>
          <w:szCs w:val="22"/>
          <w:lang w:val="ru-RU"/>
        </w:rPr>
        <w:t>МДГРПСХ</w:t>
      </w:r>
      <w:r w:rsidR="006108C8">
        <w:rPr>
          <w:sz w:val="22"/>
          <w:szCs w:val="22"/>
          <w:lang w:val="ru-RU"/>
        </w:rPr>
        <w:t>.  Можно также предусмотреть определенную гибкость на национальном уровне для сторон, которые в соответствии с пунктом </w:t>
      </w:r>
      <w:r w:rsidR="00FA44DE" w:rsidRPr="007774FB">
        <w:rPr>
          <w:sz w:val="22"/>
          <w:szCs w:val="22"/>
        </w:rPr>
        <w:t>3</w:t>
      </w:r>
      <w:r w:rsidR="006108C8">
        <w:rPr>
          <w:sz w:val="22"/>
          <w:szCs w:val="22"/>
          <w:lang w:val="ru-RU"/>
        </w:rPr>
        <w:t> </w:t>
      </w:r>
      <w:r w:rsidR="00FA44DE" w:rsidRPr="007774FB">
        <w:rPr>
          <w:sz w:val="22"/>
          <w:szCs w:val="22"/>
        </w:rPr>
        <w:t>(f)</w:t>
      </w:r>
      <w:r w:rsidR="006108C8">
        <w:rPr>
          <w:sz w:val="22"/>
          <w:szCs w:val="22"/>
          <w:lang w:val="ru-RU"/>
        </w:rPr>
        <w:t xml:space="preserve"> статьи 6 Нагойского протокола требуют от заявителей раскрытия коренного народа или местной общины, у которых получен ГР.  </w:t>
      </w:r>
      <w:r w:rsidR="00B02EA3">
        <w:rPr>
          <w:sz w:val="22"/>
          <w:szCs w:val="22"/>
          <w:lang w:val="ru-RU"/>
        </w:rPr>
        <w:t xml:space="preserve">В этих случаях, которые приведены в качестве примеров, </w:t>
      </w:r>
      <w:r w:rsidR="00BC1240">
        <w:rPr>
          <w:sz w:val="22"/>
          <w:szCs w:val="22"/>
          <w:lang w:val="ru-RU"/>
        </w:rPr>
        <w:t xml:space="preserve">источниками, </w:t>
      </w:r>
      <w:r w:rsidR="00B02EA3">
        <w:rPr>
          <w:sz w:val="22"/>
          <w:szCs w:val="22"/>
          <w:lang w:val="ru-RU"/>
        </w:rPr>
        <w:t>отвечающими требованиям</w:t>
      </w:r>
      <w:r w:rsidR="00BC1240">
        <w:rPr>
          <w:sz w:val="22"/>
          <w:szCs w:val="22"/>
          <w:lang w:val="ru-RU"/>
        </w:rPr>
        <w:t xml:space="preserve"> раскрытия,</w:t>
      </w:r>
      <w:r w:rsidR="006108C8">
        <w:rPr>
          <w:sz w:val="22"/>
          <w:szCs w:val="22"/>
          <w:lang w:val="ru-RU"/>
        </w:rPr>
        <w:t xml:space="preserve"> </w:t>
      </w:r>
      <w:r w:rsidR="00B02EA3">
        <w:rPr>
          <w:sz w:val="22"/>
          <w:szCs w:val="22"/>
          <w:lang w:val="ru-RU"/>
        </w:rPr>
        <w:t>будут, соответственно, Многосторонняя система МДГРПСХ или определенная община</w:t>
      </w:r>
      <w:r w:rsidR="00FA44DE" w:rsidRPr="007774FB">
        <w:rPr>
          <w:sz w:val="22"/>
          <w:szCs w:val="22"/>
        </w:rPr>
        <w:t>.</w:t>
      </w:r>
      <w:r w:rsidR="006F5B07" w:rsidRPr="007774FB">
        <w:rPr>
          <w:sz w:val="22"/>
          <w:szCs w:val="22"/>
        </w:rPr>
        <w:br/>
      </w:r>
    </w:p>
    <w:p w14:paraId="0C3E6B9F" w14:textId="429DFDF2" w:rsidR="00C9144C" w:rsidRDefault="00C8236E" w:rsidP="00C72B1B">
      <w:pPr>
        <w:ind w:left="907"/>
        <w:rPr>
          <w:sz w:val="22"/>
          <w:szCs w:val="22"/>
        </w:rPr>
      </w:pPr>
      <w:r w:rsidRPr="00B6723E">
        <w:rPr>
          <w:i/>
          <w:sz w:val="22"/>
          <w:szCs w:val="22"/>
          <w:lang w:val="ru-RU"/>
        </w:rPr>
        <w:t>В контексте связанных с ГР ТЗ</w:t>
      </w:r>
      <w:r w:rsidR="00FA44DE" w:rsidRPr="00B6723E">
        <w:rPr>
          <w:sz w:val="22"/>
          <w:szCs w:val="22"/>
        </w:rPr>
        <w:t xml:space="preserve"> </w:t>
      </w:r>
      <w:r w:rsidR="00BD29B7" w:rsidRPr="00B6723E">
        <w:rPr>
          <w:sz w:val="22"/>
          <w:szCs w:val="22"/>
          <w:lang w:val="ru-RU"/>
        </w:rPr>
        <w:t>подпункт </w:t>
      </w:r>
      <w:r w:rsidR="006E7EEF" w:rsidRPr="00B6723E">
        <w:rPr>
          <w:sz w:val="22"/>
          <w:szCs w:val="22"/>
        </w:rPr>
        <w:t>3</w:t>
      </w:r>
      <w:r w:rsidR="001C0132" w:rsidRPr="00B6723E">
        <w:rPr>
          <w:sz w:val="22"/>
          <w:szCs w:val="22"/>
        </w:rPr>
        <w:t>.</w:t>
      </w:r>
      <w:r w:rsidR="006E7EEF" w:rsidRPr="00B6723E">
        <w:rPr>
          <w:sz w:val="22"/>
          <w:szCs w:val="22"/>
        </w:rPr>
        <w:t>2(b)</w:t>
      </w:r>
      <w:r w:rsidR="00BD29B7" w:rsidRPr="00B6723E">
        <w:rPr>
          <w:sz w:val="22"/>
          <w:szCs w:val="22"/>
          <w:lang w:val="ru-RU"/>
        </w:rPr>
        <w:t xml:space="preserve"> предусматривает гибкость, например, в тех случаях </w:t>
      </w:r>
      <w:r w:rsidR="00243F85">
        <w:rPr>
          <w:sz w:val="22"/>
          <w:szCs w:val="22"/>
          <w:lang w:val="ru-RU"/>
        </w:rPr>
        <w:t xml:space="preserve">когда </w:t>
      </w:r>
      <w:r w:rsidR="00BD29B7" w:rsidRPr="00B6723E">
        <w:rPr>
          <w:sz w:val="22"/>
          <w:szCs w:val="22"/>
          <w:lang w:val="ru-RU"/>
        </w:rPr>
        <w:t xml:space="preserve">не удается определить принадлежность ТЗ одному коренному народу или одной местной общине или </w:t>
      </w:r>
      <w:r w:rsidR="00243F85">
        <w:rPr>
          <w:sz w:val="22"/>
          <w:szCs w:val="22"/>
          <w:lang w:val="ru-RU"/>
        </w:rPr>
        <w:t xml:space="preserve">когда </w:t>
      </w:r>
      <w:r w:rsidR="00BD29B7" w:rsidRPr="00B6723E">
        <w:rPr>
          <w:sz w:val="22"/>
          <w:szCs w:val="22"/>
          <w:lang w:val="ru-RU"/>
        </w:rPr>
        <w:t xml:space="preserve">коренной народ или местная община не хотят быть указанными в патентной заявке.  </w:t>
      </w:r>
      <w:r w:rsidR="009231CC" w:rsidRPr="00B6723E">
        <w:rPr>
          <w:sz w:val="22"/>
          <w:szCs w:val="22"/>
          <w:lang w:val="ru-RU"/>
        </w:rPr>
        <w:t xml:space="preserve">Это положение также охватывает ситуации, </w:t>
      </w:r>
      <w:r w:rsidR="00B6723E" w:rsidRPr="00B6723E">
        <w:rPr>
          <w:sz w:val="22"/>
          <w:szCs w:val="22"/>
          <w:lang w:val="ru-RU"/>
        </w:rPr>
        <w:t>когда ТЗ получено из определенной публикации, в которой не упомянуто название коренного народа, обладающего этим знанием.</w:t>
      </w:r>
      <w:r w:rsidR="001C0132" w:rsidRPr="007774FB">
        <w:rPr>
          <w:sz w:val="22"/>
          <w:szCs w:val="22"/>
        </w:rPr>
        <w:br/>
      </w:r>
    </w:p>
    <w:p w14:paraId="6C8DEB00" w14:textId="54E37CE9" w:rsidR="00C9144C" w:rsidRDefault="00B00376" w:rsidP="00C72B1B">
      <w:pPr>
        <w:pStyle w:val="ListParagraph"/>
        <w:numPr>
          <w:ilvl w:val="0"/>
          <w:numId w:val="34"/>
        </w:numPr>
        <w:spacing w:after="0" w:line="240" w:lineRule="auto"/>
        <w:ind w:left="990" w:hanging="630"/>
      </w:pPr>
      <w:r>
        <w:rPr>
          <w:rFonts w:ascii="Times New Roman" w:hAnsi="Times New Roman"/>
          <w:lang w:val="ru-RU"/>
        </w:rPr>
        <w:t>Пункт </w:t>
      </w:r>
      <w:r w:rsidR="00641882" w:rsidRPr="007774FB">
        <w:rPr>
          <w:rFonts w:ascii="Times New Roman" w:hAnsi="Times New Roman"/>
        </w:rPr>
        <w:t>3.</w:t>
      </w:r>
      <w:r w:rsidR="009B55B8" w:rsidRPr="007774FB">
        <w:rPr>
          <w:rFonts w:ascii="Times New Roman" w:hAnsi="Times New Roman"/>
        </w:rPr>
        <w:t>3</w:t>
      </w:r>
      <w:r w:rsidR="00641882" w:rsidRPr="007774FB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ru-RU"/>
        </w:rPr>
        <w:t xml:space="preserve">применяется </w:t>
      </w:r>
      <w:r w:rsidR="00062B94">
        <w:rPr>
          <w:rFonts w:ascii="Times New Roman" w:hAnsi="Times New Roman"/>
          <w:lang w:val="ru-RU"/>
        </w:rPr>
        <w:t>в том случае, если патентному заявителю не известн</w:t>
      </w:r>
      <w:r w:rsidR="00D777E3">
        <w:rPr>
          <w:rFonts w:ascii="Times New Roman" w:hAnsi="Times New Roman"/>
          <w:lang w:val="ru-RU"/>
        </w:rPr>
        <w:t>ы</w:t>
      </w:r>
      <w:r w:rsidR="00062B94">
        <w:rPr>
          <w:rFonts w:ascii="Times New Roman" w:hAnsi="Times New Roman"/>
          <w:lang w:val="ru-RU"/>
        </w:rPr>
        <w:t xml:space="preserve"> </w:t>
      </w:r>
      <w:r w:rsidR="00D777E3">
        <w:rPr>
          <w:rFonts w:ascii="Times New Roman" w:hAnsi="Times New Roman"/>
          <w:lang w:val="ru-RU"/>
        </w:rPr>
        <w:t>сведения</w:t>
      </w:r>
      <w:r w:rsidR="00243F85">
        <w:rPr>
          <w:rFonts w:ascii="Times New Roman" w:hAnsi="Times New Roman"/>
          <w:lang w:val="ru-RU"/>
        </w:rPr>
        <w:t>,</w:t>
      </w:r>
      <w:r w:rsidR="00D777E3">
        <w:rPr>
          <w:rFonts w:ascii="Times New Roman" w:hAnsi="Times New Roman"/>
          <w:lang w:val="ru-RU"/>
        </w:rPr>
        <w:t xml:space="preserve"> указан</w:t>
      </w:r>
      <w:r w:rsidR="00243F85">
        <w:rPr>
          <w:rFonts w:ascii="Times New Roman" w:hAnsi="Times New Roman"/>
          <w:lang w:val="ru-RU"/>
        </w:rPr>
        <w:t>ные</w:t>
      </w:r>
      <w:r w:rsidR="00062B94">
        <w:rPr>
          <w:rFonts w:ascii="Times New Roman" w:hAnsi="Times New Roman"/>
          <w:lang w:val="ru-RU"/>
        </w:rPr>
        <w:t xml:space="preserve"> в пунктах </w:t>
      </w:r>
      <w:r w:rsidR="00641882" w:rsidRPr="007774FB">
        <w:rPr>
          <w:rFonts w:ascii="Times New Roman" w:hAnsi="Times New Roman"/>
        </w:rPr>
        <w:t>3</w:t>
      </w:r>
      <w:r w:rsidR="00C452E6" w:rsidRPr="007774FB">
        <w:rPr>
          <w:rFonts w:ascii="Times New Roman" w:hAnsi="Times New Roman"/>
        </w:rPr>
        <w:t>.</w:t>
      </w:r>
      <w:r w:rsidR="00FA44DE" w:rsidRPr="007774FB">
        <w:rPr>
          <w:rFonts w:ascii="Times New Roman" w:hAnsi="Times New Roman"/>
        </w:rPr>
        <w:t>1</w:t>
      </w:r>
      <w:r w:rsidR="009B55B8" w:rsidRPr="007774FB">
        <w:rPr>
          <w:rFonts w:ascii="Times New Roman" w:hAnsi="Times New Roman"/>
        </w:rPr>
        <w:t xml:space="preserve"> </w:t>
      </w:r>
      <w:r w:rsidR="00062B94">
        <w:rPr>
          <w:rFonts w:ascii="Times New Roman" w:hAnsi="Times New Roman"/>
          <w:lang w:val="ru-RU"/>
        </w:rPr>
        <w:t>и</w:t>
      </w:r>
      <w:r w:rsidR="009B55B8" w:rsidRPr="007774FB">
        <w:rPr>
          <w:rFonts w:ascii="Times New Roman" w:hAnsi="Times New Roman"/>
        </w:rPr>
        <w:t>/</w:t>
      </w:r>
      <w:r w:rsidR="00062B94">
        <w:rPr>
          <w:rFonts w:ascii="Times New Roman" w:hAnsi="Times New Roman"/>
          <w:lang w:val="ru-RU"/>
        </w:rPr>
        <w:t>или</w:t>
      </w:r>
      <w:r w:rsidR="009B55B8" w:rsidRPr="007774FB">
        <w:rPr>
          <w:rFonts w:ascii="Times New Roman" w:hAnsi="Times New Roman"/>
        </w:rPr>
        <w:t xml:space="preserve"> 3.2</w:t>
      </w:r>
      <w:r w:rsidR="00FA44DE" w:rsidRPr="007774FB">
        <w:rPr>
          <w:rFonts w:ascii="Times New Roman" w:hAnsi="Times New Roman"/>
        </w:rPr>
        <w:t xml:space="preserve">. </w:t>
      </w:r>
      <w:r w:rsidR="007A7D7C" w:rsidRPr="007774FB">
        <w:rPr>
          <w:rFonts w:ascii="Times New Roman" w:hAnsi="Times New Roman"/>
        </w:rPr>
        <w:t xml:space="preserve"> </w:t>
      </w:r>
      <w:r w:rsidR="002A54FE">
        <w:rPr>
          <w:rFonts w:ascii="Times New Roman" w:hAnsi="Times New Roman"/>
          <w:lang w:val="ru-RU"/>
        </w:rPr>
        <w:t xml:space="preserve">В такой ситуации заявитель делает заявление о том, что соответствующая информация неизвестна.  </w:t>
      </w:r>
      <w:r w:rsidR="003129DA">
        <w:rPr>
          <w:rFonts w:ascii="Times New Roman" w:hAnsi="Times New Roman"/>
          <w:lang w:val="ru-RU"/>
        </w:rPr>
        <w:t>Этот пункт не является альтернативой пункту</w:t>
      </w:r>
      <w:r w:rsidR="000A778B" w:rsidRPr="007774FB">
        <w:rPr>
          <w:rFonts w:ascii="Times New Roman" w:hAnsi="Times New Roman"/>
        </w:rPr>
        <w:t xml:space="preserve"> </w:t>
      </w:r>
      <w:r w:rsidR="00641882" w:rsidRPr="007774FB">
        <w:rPr>
          <w:rFonts w:ascii="Times New Roman" w:hAnsi="Times New Roman"/>
        </w:rPr>
        <w:t>3</w:t>
      </w:r>
      <w:r w:rsidR="000A778B" w:rsidRPr="007774FB">
        <w:rPr>
          <w:rFonts w:ascii="Times New Roman" w:hAnsi="Times New Roman"/>
        </w:rPr>
        <w:t>.</w:t>
      </w:r>
      <w:r w:rsidR="00460EA7" w:rsidRPr="007774FB">
        <w:rPr>
          <w:rFonts w:ascii="Times New Roman" w:hAnsi="Times New Roman"/>
        </w:rPr>
        <w:t>1</w:t>
      </w:r>
      <w:r w:rsidR="005062F5" w:rsidRPr="007774FB">
        <w:rPr>
          <w:rFonts w:ascii="Times New Roman" w:hAnsi="Times New Roman"/>
        </w:rPr>
        <w:t xml:space="preserve"> </w:t>
      </w:r>
      <w:r w:rsidR="003129DA">
        <w:rPr>
          <w:rFonts w:ascii="Times New Roman" w:hAnsi="Times New Roman"/>
          <w:lang w:val="ru-RU"/>
        </w:rPr>
        <w:t>или</w:t>
      </w:r>
      <w:r w:rsidR="005062F5" w:rsidRPr="007774FB">
        <w:rPr>
          <w:rFonts w:ascii="Times New Roman" w:hAnsi="Times New Roman"/>
        </w:rPr>
        <w:t xml:space="preserve"> 3.2</w:t>
      </w:r>
      <w:r w:rsidR="00FA44DE" w:rsidRPr="007774FB">
        <w:rPr>
          <w:rFonts w:ascii="Times New Roman" w:hAnsi="Times New Roman"/>
        </w:rPr>
        <w:t xml:space="preserve">, </w:t>
      </w:r>
      <w:r w:rsidR="003129DA">
        <w:rPr>
          <w:rFonts w:ascii="Times New Roman" w:hAnsi="Times New Roman"/>
          <w:lang w:val="ru-RU"/>
        </w:rPr>
        <w:t xml:space="preserve">он применяется только тогда, когда информация, изложенная в пунктах </w:t>
      </w:r>
      <w:r w:rsidR="00641882" w:rsidRPr="007774FB">
        <w:rPr>
          <w:rFonts w:ascii="Times New Roman" w:hAnsi="Times New Roman"/>
        </w:rPr>
        <w:t>3</w:t>
      </w:r>
      <w:r w:rsidR="00C452E6" w:rsidRPr="007774FB">
        <w:rPr>
          <w:rFonts w:ascii="Times New Roman" w:hAnsi="Times New Roman"/>
        </w:rPr>
        <w:t>.</w:t>
      </w:r>
      <w:r w:rsidR="00FA44DE" w:rsidRPr="007774FB">
        <w:rPr>
          <w:rFonts w:ascii="Times New Roman" w:hAnsi="Times New Roman"/>
        </w:rPr>
        <w:t>1</w:t>
      </w:r>
      <w:r w:rsidR="005062F5" w:rsidRPr="007774FB">
        <w:rPr>
          <w:rFonts w:ascii="Times New Roman" w:hAnsi="Times New Roman"/>
        </w:rPr>
        <w:t xml:space="preserve"> </w:t>
      </w:r>
      <w:r w:rsidR="003129DA">
        <w:rPr>
          <w:rFonts w:ascii="Times New Roman" w:hAnsi="Times New Roman"/>
          <w:lang w:val="ru-RU"/>
        </w:rPr>
        <w:t>и</w:t>
      </w:r>
      <w:r w:rsidR="005062F5" w:rsidRPr="007774FB">
        <w:rPr>
          <w:rFonts w:ascii="Times New Roman" w:hAnsi="Times New Roman"/>
        </w:rPr>
        <w:t>/</w:t>
      </w:r>
      <w:r w:rsidR="003129DA">
        <w:rPr>
          <w:rFonts w:ascii="Times New Roman" w:hAnsi="Times New Roman"/>
          <w:lang w:val="ru-RU"/>
        </w:rPr>
        <w:t>или</w:t>
      </w:r>
      <w:r w:rsidR="005062F5" w:rsidRPr="007774FB">
        <w:rPr>
          <w:rFonts w:ascii="Times New Roman" w:hAnsi="Times New Roman"/>
        </w:rPr>
        <w:t xml:space="preserve"> 3.2</w:t>
      </w:r>
      <w:r w:rsidR="003129DA">
        <w:rPr>
          <w:rFonts w:ascii="Times New Roman" w:hAnsi="Times New Roman"/>
          <w:lang w:val="ru-RU"/>
        </w:rPr>
        <w:t xml:space="preserve">, не известна патентному заявителю.  Это позволяет патентным заявителям испрашивать патент даже в тех случаях, когда по обоснованным причинам и в редчайших обстоятельствах </w:t>
      </w:r>
      <w:r w:rsidR="00D777E3">
        <w:rPr>
          <w:rFonts w:ascii="Times New Roman" w:hAnsi="Times New Roman"/>
          <w:lang w:val="ru-RU"/>
        </w:rPr>
        <w:t xml:space="preserve">они не имеют необходимую информацию, например потому что </w:t>
      </w:r>
      <w:r w:rsidR="005A0A66">
        <w:rPr>
          <w:rFonts w:ascii="Times New Roman" w:hAnsi="Times New Roman"/>
          <w:lang w:val="ru-RU"/>
        </w:rPr>
        <w:t>не</w:t>
      </w:r>
      <w:r w:rsidR="00D777E3">
        <w:rPr>
          <w:rFonts w:ascii="Times New Roman" w:hAnsi="Times New Roman"/>
          <w:lang w:val="ru-RU"/>
        </w:rPr>
        <w:t>возможн</w:t>
      </w:r>
      <w:r w:rsidR="00B021B0">
        <w:rPr>
          <w:rFonts w:ascii="Times New Roman" w:hAnsi="Times New Roman"/>
          <w:lang w:val="ru-RU"/>
        </w:rPr>
        <w:t>о</w:t>
      </w:r>
      <w:r w:rsidR="00D777E3">
        <w:rPr>
          <w:rFonts w:ascii="Times New Roman" w:hAnsi="Times New Roman"/>
          <w:lang w:val="ru-RU"/>
        </w:rPr>
        <w:t xml:space="preserve"> выяснить происхождение ГР из</w:t>
      </w:r>
      <w:r w:rsidR="00243F85">
        <w:rPr>
          <w:rFonts w:ascii="Times New Roman" w:hAnsi="Times New Roman"/>
          <w:lang w:val="ru-RU"/>
        </w:rPr>
        <w:t>-за</w:t>
      </w:r>
      <w:r w:rsidR="00D777E3">
        <w:rPr>
          <w:rFonts w:ascii="Times New Roman" w:hAnsi="Times New Roman"/>
          <w:lang w:val="ru-RU"/>
        </w:rPr>
        <w:t xml:space="preserve"> уничтожения соответствующих документов в результате форс-мажора</w:t>
      </w:r>
      <w:r w:rsidR="00FA44DE" w:rsidRPr="007774FB">
        <w:rPr>
          <w:rFonts w:ascii="Times New Roman" w:hAnsi="Times New Roman"/>
        </w:rPr>
        <w:t>.</w:t>
      </w:r>
      <w:r w:rsidR="001D2F93" w:rsidRPr="007774FB">
        <w:rPr>
          <w:rFonts w:ascii="Times New Roman" w:hAnsi="Times New Roman"/>
        </w:rPr>
        <w:t xml:space="preserve"> </w:t>
      </w:r>
      <w:r w:rsidR="006C4A04" w:rsidRPr="007774FB">
        <w:rPr>
          <w:rFonts w:ascii="Times New Roman" w:hAnsi="Times New Roman"/>
        </w:rPr>
        <w:br/>
      </w:r>
    </w:p>
    <w:p w14:paraId="301109CD" w14:textId="2EFFE71D" w:rsidR="00C9144C" w:rsidRDefault="006A1337">
      <w:pPr>
        <w:rPr>
          <w:sz w:val="22"/>
          <w:szCs w:val="22"/>
        </w:rPr>
      </w:pPr>
      <w:r w:rsidRPr="007774FB">
        <w:rPr>
          <w:sz w:val="22"/>
          <w:szCs w:val="22"/>
        </w:rPr>
        <w:t>7</w:t>
      </w:r>
      <w:r w:rsidR="00613051" w:rsidRPr="007774FB">
        <w:rPr>
          <w:sz w:val="22"/>
          <w:szCs w:val="22"/>
        </w:rPr>
        <w:t>.</w:t>
      </w:r>
      <w:r w:rsidR="00613051" w:rsidRPr="007774FB">
        <w:rPr>
          <w:sz w:val="22"/>
          <w:szCs w:val="22"/>
        </w:rPr>
        <w:tab/>
      </w:r>
      <w:r w:rsidR="0020249D">
        <w:rPr>
          <w:sz w:val="22"/>
          <w:szCs w:val="22"/>
          <w:lang w:val="ru-RU"/>
        </w:rPr>
        <w:t>В пункте </w:t>
      </w:r>
      <w:r w:rsidR="00A30964" w:rsidRPr="007774FB">
        <w:rPr>
          <w:sz w:val="22"/>
          <w:szCs w:val="22"/>
        </w:rPr>
        <w:t>3</w:t>
      </w:r>
      <w:r w:rsidR="00613051" w:rsidRPr="007774FB">
        <w:rPr>
          <w:sz w:val="22"/>
          <w:szCs w:val="22"/>
        </w:rPr>
        <w:t>.</w:t>
      </w:r>
      <w:r w:rsidR="00E15740" w:rsidRPr="007774FB">
        <w:rPr>
          <w:sz w:val="22"/>
          <w:szCs w:val="22"/>
        </w:rPr>
        <w:t>5</w:t>
      </w:r>
      <w:r w:rsidR="0020249D">
        <w:rPr>
          <w:sz w:val="22"/>
          <w:szCs w:val="22"/>
          <w:lang w:val="ru-RU"/>
        </w:rPr>
        <w:t xml:space="preserve"> прямо указано, что Договаривающиеся стороны </w:t>
      </w:r>
      <w:r w:rsidR="0020249D" w:rsidRPr="0020249D">
        <w:rPr>
          <w:sz w:val="22"/>
          <w:szCs w:val="22"/>
          <w:lang w:val="ru-RU"/>
        </w:rPr>
        <w:t xml:space="preserve">не налагают на </w:t>
      </w:r>
      <w:r w:rsidR="0020249D">
        <w:rPr>
          <w:sz w:val="22"/>
          <w:szCs w:val="22"/>
          <w:lang w:val="ru-RU"/>
        </w:rPr>
        <w:t xml:space="preserve">патентные </w:t>
      </w:r>
      <w:r w:rsidR="0020249D" w:rsidRPr="0020249D">
        <w:rPr>
          <w:sz w:val="22"/>
          <w:szCs w:val="22"/>
          <w:lang w:val="ru-RU"/>
        </w:rPr>
        <w:t>ведомства обязательств</w:t>
      </w:r>
      <w:r w:rsidR="00B021B0">
        <w:rPr>
          <w:sz w:val="22"/>
          <w:szCs w:val="22"/>
          <w:lang w:val="ru-RU"/>
        </w:rPr>
        <w:t>о</w:t>
      </w:r>
      <w:r w:rsidR="0020249D" w:rsidRPr="0020249D">
        <w:rPr>
          <w:sz w:val="22"/>
          <w:szCs w:val="22"/>
          <w:lang w:val="ru-RU"/>
        </w:rPr>
        <w:t xml:space="preserve"> проверять достоверность раскрытия</w:t>
      </w:r>
      <w:r w:rsidR="0020249D">
        <w:rPr>
          <w:sz w:val="22"/>
          <w:szCs w:val="22"/>
          <w:lang w:val="ru-RU"/>
        </w:rPr>
        <w:t>.  Эта статья призвана максимально уменьшить операционные издержки патентных ведомств и нагрузку на них, обусловленные применением режим</w:t>
      </w:r>
      <w:r w:rsidR="00D73C28">
        <w:rPr>
          <w:sz w:val="22"/>
          <w:szCs w:val="22"/>
          <w:lang w:val="ru-RU"/>
        </w:rPr>
        <w:t xml:space="preserve">а раскрытия, а также создать условия для того, чтобы режим не </w:t>
      </w:r>
      <w:r w:rsidR="00B021B0">
        <w:rPr>
          <w:sz w:val="22"/>
          <w:szCs w:val="22"/>
          <w:lang w:val="ru-RU"/>
        </w:rPr>
        <w:t>провоцировал</w:t>
      </w:r>
      <w:r w:rsidR="00D73C28">
        <w:rPr>
          <w:sz w:val="22"/>
          <w:szCs w:val="22"/>
          <w:lang w:val="ru-RU"/>
        </w:rPr>
        <w:t xml:space="preserve"> необоснованные задержки в делопроизводстве патентных заявок.  </w:t>
      </w:r>
      <w:r w:rsidR="00D83D09">
        <w:rPr>
          <w:sz w:val="22"/>
          <w:szCs w:val="22"/>
          <w:lang w:val="ru-RU"/>
        </w:rPr>
        <w:t>Она также признает, что патентные ведомства не имеют внутрисистемного опыта для такой работы</w:t>
      </w:r>
      <w:r w:rsidR="005E6306" w:rsidRPr="007774FB">
        <w:rPr>
          <w:sz w:val="22"/>
          <w:szCs w:val="22"/>
        </w:rPr>
        <w:t>.</w:t>
      </w:r>
      <w:r w:rsidR="008A4F79" w:rsidRPr="007774FB">
        <w:rPr>
          <w:sz w:val="22"/>
          <w:szCs w:val="22"/>
        </w:rPr>
        <w:t xml:space="preserve"> </w:t>
      </w:r>
    </w:p>
    <w:p w14:paraId="18B1B838" w14:textId="77777777" w:rsidR="00C9144C" w:rsidRDefault="00C9144C">
      <w:pPr>
        <w:rPr>
          <w:sz w:val="22"/>
          <w:szCs w:val="22"/>
        </w:rPr>
      </w:pPr>
    </w:p>
    <w:p w14:paraId="75F7020F" w14:textId="505777A1" w:rsidR="00C9144C" w:rsidRDefault="006A1337">
      <w:pPr>
        <w:rPr>
          <w:sz w:val="22"/>
          <w:szCs w:val="22"/>
        </w:rPr>
      </w:pPr>
      <w:r w:rsidRPr="007774FB">
        <w:rPr>
          <w:sz w:val="22"/>
          <w:szCs w:val="22"/>
        </w:rPr>
        <w:t>8</w:t>
      </w:r>
      <w:r w:rsidR="001D2F93" w:rsidRPr="007774FB">
        <w:rPr>
          <w:sz w:val="22"/>
          <w:szCs w:val="22"/>
        </w:rPr>
        <w:t>.</w:t>
      </w:r>
      <w:r w:rsidR="001D2F93" w:rsidRPr="007774FB">
        <w:rPr>
          <w:sz w:val="22"/>
          <w:szCs w:val="22"/>
        </w:rPr>
        <w:tab/>
      </w:r>
      <w:r w:rsidR="00B51837">
        <w:rPr>
          <w:sz w:val="22"/>
          <w:szCs w:val="22"/>
          <w:lang w:val="ru-RU"/>
        </w:rPr>
        <w:t xml:space="preserve">Вопрос конкретного объема режима раскрытия – это требование о том, чтобы заявитель обнародовал источник </w:t>
      </w:r>
      <w:r w:rsidR="00210047">
        <w:rPr>
          <w:sz w:val="22"/>
          <w:szCs w:val="22"/>
          <w:lang w:val="ru-RU"/>
        </w:rPr>
        <w:t xml:space="preserve">ТЗ, </w:t>
      </w:r>
      <w:r w:rsidR="00B51837">
        <w:rPr>
          <w:sz w:val="22"/>
          <w:szCs w:val="22"/>
          <w:lang w:val="ru-RU"/>
        </w:rPr>
        <w:t>связанных с ГР, если ему известно, что изобретение в существенной степени</w:t>
      </w:r>
      <w:r w:rsidR="002C0445" w:rsidRPr="007774FB">
        <w:rPr>
          <w:sz w:val="22"/>
          <w:szCs w:val="22"/>
        </w:rPr>
        <w:t>/</w:t>
      </w:r>
      <w:r w:rsidR="00B51837">
        <w:rPr>
          <w:sz w:val="22"/>
          <w:szCs w:val="22"/>
          <w:lang w:val="ru-RU"/>
        </w:rPr>
        <w:t xml:space="preserve">непосредственно основано на таких ТЗ.  </w:t>
      </w:r>
      <w:r w:rsidR="003A2F47">
        <w:rPr>
          <w:sz w:val="22"/>
          <w:szCs w:val="22"/>
          <w:lang w:val="ru-RU"/>
        </w:rPr>
        <w:t xml:space="preserve">Я </w:t>
      </w:r>
      <w:r w:rsidR="005B7397">
        <w:rPr>
          <w:sz w:val="22"/>
          <w:szCs w:val="22"/>
          <w:lang w:val="ru-RU"/>
        </w:rPr>
        <w:t>помню</w:t>
      </w:r>
      <w:r w:rsidR="003A2F47">
        <w:rPr>
          <w:sz w:val="22"/>
          <w:szCs w:val="22"/>
          <w:lang w:val="ru-RU"/>
        </w:rPr>
        <w:t xml:space="preserve"> о том, что, по мнению ряда членов Комитета, необходимо дополнительно подробно обсудить концепцию ТЗ, прежде чем включать ссылки на ТЗ в режим раскрытия.  Однако в свете того, что другие международные документы ссылаются</w:t>
      </w:r>
      <w:r w:rsidR="005B7397">
        <w:rPr>
          <w:sz w:val="22"/>
          <w:szCs w:val="22"/>
          <w:lang w:val="ru-RU"/>
        </w:rPr>
        <w:t xml:space="preserve"> на ТЗ</w:t>
      </w:r>
      <w:r w:rsidR="003A2F47">
        <w:rPr>
          <w:sz w:val="22"/>
          <w:szCs w:val="22"/>
          <w:lang w:val="ru-RU"/>
        </w:rPr>
        <w:t xml:space="preserve">, хотя и необязательно дают определение </w:t>
      </w:r>
      <w:r w:rsidR="005B7397">
        <w:rPr>
          <w:sz w:val="22"/>
          <w:szCs w:val="22"/>
          <w:lang w:val="ru-RU"/>
        </w:rPr>
        <w:t>этого термина</w:t>
      </w:r>
      <w:r w:rsidR="003A2F47">
        <w:rPr>
          <w:sz w:val="22"/>
          <w:szCs w:val="22"/>
          <w:lang w:val="ru-RU"/>
        </w:rPr>
        <w:t xml:space="preserve">, и учитывая цели </w:t>
      </w:r>
      <w:r w:rsidR="003A2F47">
        <w:rPr>
          <w:sz w:val="22"/>
          <w:szCs w:val="22"/>
          <w:lang w:val="ru-RU"/>
        </w:rPr>
        <w:lastRenderedPageBreak/>
        <w:t>настоящего документа и текущие изменения в данной области этот предметный вопрос сохранен в тексте</w:t>
      </w:r>
      <w:r w:rsidR="00EB281C" w:rsidRPr="007774FB">
        <w:rPr>
          <w:sz w:val="22"/>
          <w:szCs w:val="22"/>
        </w:rPr>
        <w:t xml:space="preserve">. </w:t>
      </w:r>
    </w:p>
    <w:p w14:paraId="2016EC2B" w14:textId="77777777" w:rsidR="00C9144C" w:rsidRDefault="00C9144C"/>
    <w:p w14:paraId="12E83BF2" w14:textId="77777777" w:rsidR="00EE4517" w:rsidRPr="007774FB" w:rsidRDefault="00EE4517">
      <w:pPr>
        <w:rPr>
          <w:sz w:val="22"/>
          <w:szCs w:val="22"/>
        </w:rPr>
        <w:sectPr w:rsidR="00EE4517" w:rsidRPr="007774FB" w:rsidSect="00E05FAA"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7B48478B" w14:textId="19586E84" w:rsidR="00C9144C" w:rsidRDefault="00BF5394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lastRenderedPageBreak/>
        <w:t>СТАТЬЯ</w:t>
      </w:r>
      <w:r w:rsidR="00BB7929" w:rsidRPr="007774FB">
        <w:rPr>
          <w:b/>
          <w:sz w:val="22"/>
          <w:szCs w:val="22"/>
        </w:rPr>
        <w:t xml:space="preserve"> 4</w:t>
      </w:r>
    </w:p>
    <w:p w14:paraId="1C1D32E6" w14:textId="3717B88D" w:rsidR="00C9144C" w:rsidRPr="00BF5394" w:rsidRDefault="00BF5394">
      <w:pPr>
        <w:jc w:val="center"/>
        <w:rPr>
          <w:b/>
          <w:sz w:val="22"/>
          <w:szCs w:val="22"/>
        </w:rPr>
      </w:pPr>
      <w:r w:rsidRPr="00BF5394">
        <w:rPr>
          <w:b/>
          <w:sz w:val="22"/>
          <w:szCs w:val="22"/>
          <w:lang w:val="ru-RU"/>
        </w:rPr>
        <w:t>ИСКЛЮЧЕНИЯ И ОГРАНИЧЕНИЯ</w:t>
      </w:r>
    </w:p>
    <w:p w14:paraId="273664B1" w14:textId="77777777" w:rsidR="00C9144C" w:rsidRPr="00BF5394" w:rsidRDefault="00C9144C">
      <w:pPr>
        <w:rPr>
          <w:sz w:val="22"/>
          <w:szCs w:val="22"/>
        </w:rPr>
      </w:pPr>
    </w:p>
    <w:p w14:paraId="5CB8AB4D" w14:textId="5173E83D" w:rsidR="00C9144C" w:rsidRDefault="00283AA5">
      <w:pPr>
        <w:rPr>
          <w:sz w:val="22"/>
          <w:szCs w:val="22"/>
        </w:rPr>
      </w:pPr>
      <w:r w:rsidRPr="00283AA5">
        <w:rPr>
          <w:sz w:val="22"/>
          <w:szCs w:val="22"/>
          <w:lang w:val="ru-RU"/>
        </w:rPr>
        <w:t>В соответствии с обязательством, установленным в статье</w:t>
      </w:r>
      <w:r>
        <w:rPr>
          <w:sz w:val="22"/>
          <w:szCs w:val="22"/>
          <w:lang w:val="ru-RU"/>
        </w:rPr>
        <w:t> 3</w:t>
      </w:r>
      <w:r w:rsidRPr="00283AA5">
        <w:rPr>
          <w:sz w:val="22"/>
          <w:szCs w:val="22"/>
          <w:lang w:val="ru-RU"/>
        </w:rPr>
        <w:t xml:space="preserve">, </w:t>
      </w:r>
      <w:r>
        <w:rPr>
          <w:sz w:val="22"/>
          <w:szCs w:val="22"/>
          <w:lang w:val="ru-RU"/>
        </w:rPr>
        <w:t>Договаривающиеся стороны</w:t>
      </w:r>
      <w:r w:rsidRPr="00283AA5">
        <w:rPr>
          <w:sz w:val="22"/>
          <w:szCs w:val="22"/>
          <w:lang w:val="ru-RU"/>
        </w:rPr>
        <w:t xml:space="preserve"> могут в особых случаях принять оправданные исключения и ограничения, необходимые для защиты общественных интересов, при условии, что эти оправданные исключения и ограничения не наносят необоснованного ущерба выполнению положений настоящего документа или взаим</w:t>
      </w:r>
      <w:r w:rsidR="00E841EA">
        <w:rPr>
          <w:sz w:val="22"/>
          <w:szCs w:val="22"/>
          <w:lang w:val="ru-RU"/>
        </w:rPr>
        <w:t>одополняющим отношениям с</w:t>
      </w:r>
      <w:r w:rsidRPr="00283AA5">
        <w:rPr>
          <w:sz w:val="22"/>
          <w:szCs w:val="22"/>
          <w:lang w:val="ru-RU"/>
        </w:rPr>
        <w:t xml:space="preserve"> други</w:t>
      </w:r>
      <w:r w:rsidR="00E841EA">
        <w:rPr>
          <w:sz w:val="22"/>
          <w:szCs w:val="22"/>
          <w:lang w:val="ru-RU"/>
        </w:rPr>
        <w:t>ми</w:t>
      </w:r>
      <w:r w:rsidRPr="00283AA5">
        <w:rPr>
          <w:sz w:val="22"/>
          <w:szCs w:val="22"/>
          <w:lang w:val="ru-RU"/>
        </w:rPr>
        <w:t xml:space="preserve"> документ</w:t>
      </w:r>
      <w:r w:rsidR="00E841EA">
        <w:rPr>
          <w:sz w:val="22"/>
          <w:szCs w:val="22"/>
          <w:lang w:val="ru-RU"/>
        </w:rPr>
        <w:t>ами</w:t>
      </w:r>
      <w:r w:rsidR="00BB7929" w:rsidRPr="00BF5394">
        <w:rPr>
          <w:sz w:val="22"/>
          <w:szCs w:val="22"/>
        </w:rPr>
        <w:t>.</w:t>
      </w:r>
    </w:p>
    <w:p w14:paraId="33909F49" w14:textId="77777777" w:rsidR="00C9144C" w:rsidRDefault="00C9144C">
      <w:pPr>
        <w:keepLines/>
        <w:rPr>
          <w:rFonts w:eastAsia="Calibri"/>
          <w:sz w:val="22"/>
          <w:szCs w:val="22"/>
        </w:rPr>
      </w:pPr>
    </w:p>
    <w:p w14:paraId="6EF85550" w14:textId="77777777" w:rsidR="0004497D" w:rsidRPr="007774FB" w:rsidRDefault="0004497D">
      <w:pPr>
        <w:keepLines/>
        <w:rPr>
          <w:rFonts w:eastAsia="Calibri"/>
          <w:sz w:val="22"/>
          <w:szCs w:val="22"/>
        </w:rPr>
        <w:sectPr w:rsidR="0004497D" w:rsidRPr="007774FB" w:rsidSect="00E05FAA"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5C9400A3" w14:textId="17FB1094" w:rsidR="00C9144C" w:rsidRDefault="001012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lastRenderedPageBreak/>
        <w:t>СТАТЬЯ</w:t>
      </w:r>
      <w:r w:rsidR="008F031A" w:rsidRPr="007774FB">
        <w:rPr>
          <w:b/>
          <w:sz w:val="22"/>
          <w:szCs w:val="22"/>
        </w:rPr>
        <w:t xml:space="preserve"> </w:t>
      </w:r>
      <w:r w:rsidR="009D1735" w:rsidRPr="007774FB">
        <w:rPr>
          <w:b/>
          <w:sz w:val="22"/>
          <w:szCs w:val="22"/>
        </w:rPr>
        <w:t>5</w:t>
      </w:r>
    </w:p>
    <w:p w14:paraId="76B07ABA" w14:textId="7196A44C" w:rsidR="00C9144C" w:rsidRDefault="001012D7">
      <w:pPr>
        <w:keepLines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ОТСУТСТВИЕ ОБРАТНОЙ СИЛЫ</w:t>
      </w:r>
    </w:p>
    <w:p w14:paraId="6B612003" w14:textId="77777777" w:rsidR="00C9144C" w:rsidRDefault="00C9144C" w:rsidP="00C72B1B">
      <w:pPr>
        <w:rPr>
          <w:sz w:val="22"/>
          <w:szCs w:val="22"/>
        </w:rPr>
      </w:pPr>
    </w:p>
    <w:p w14:paraId="50738710" w14:textId="5D2F96D1" w:rsidR="00C9144C" w:rsidRDefault="006B7B09" w:rsidP="00C72B1B">
      <w:pPr>
        <w:rPr>
          <w:sz w:val="22"/>
          <w:szCs w:val="22"/>
        </w:rPr>
      </w:pPr>
      <w:r w:rsidRPr="006B7B09">
        <w:rPr>
          <w:sz w:val="22"/>
          <w:szCs w:val="22"/>
          <w:lang w:val="ru-RU"/>
        </w:rPr>
        <w:t>Договаривающиеся стороны</w:t>
      </w:r>
      <w:r w:rsidR="008F031A" w:rsidRPr="006B7B09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не налагают обязательства, предусмотренные настоящим документом, на патентные заявки, которые были поданы до того, как соответствующая Договаривающаяся сторона ратифицировала настоящий документ или присоединилась к нему, </w:t>
      </w:r>
      <w:r w:rsidR="00863EF7">
        <w:rPr>
          <w:sz w:val="22"/>
          <w:szCs w:val="22"/>
          <w:lang w:val="ru-RU"/>
        </w:rPr>
        <w:t>с учетом</w:t>
      </w:r>
      <w:r>
        <w:rPr>
          <w:sz w:val="22"/>
          <w:szCs w:val="22"/>
          <w:lang w:val="ru-RU"/>
        </w:rPr>
        <w:t xml:space="preserve"> национальны</w:t>
      </w:r>
      <w:r w:rsidR="00863EF7">
        <w:rPr>
          <w:sz w:val="22"/>
          <w:szCs w:val="22"/>
          <w:lang w:val="ru-RU"/>
        </w:rPr>
        <w:t>х</w:t>
      </w:r>
      <w:r>
        <w:rPr>
          <w:sz w:val="22"/>
          <w:szCs w:val="22"/>
          <w:lang w:val="ru-RU"/>
        </w:rPr>
        <w:t xml:space="preserve"> закон</w:t>
      </w:r>
      <w:r w:rsidR="00863EF7">
        <w:rPr>
          <w:sz w:val="22"/>
          <w:szCs w:val="22"/>
          <w:lang w:val="ru-RU"/>
        </w:rPr>
        <w:t>ов</w:t>
      </w:r>
      <w:r>
        <w:rPr>
          <w:sz w:val="22"/>
          <w:szCs w:val="22"/>
          <w:lang w:val="ru-RU"/>
        </w:rPr>
        <w:t>, существовавши</w:t>
      </w:r>
      <w:r w:rsidR="00863EF7">
        <w:rPr>
          <w:sz w:val="22"/>
          <w:szCs w:val="22"/>
          <w:lang w:val="ru-RU"/>
        </w:rPr>
        <w:t>х</w:t>
      </w:r>
      <w:r>
        <w:rPr>
          <w:sz w:val="22"/>
          <w:szCs w:val="22"/>
          <w:lang w:val="ru-RU"/>
        </w:rPr>
        <w:t xml:space="preserve"> до такой ратификации или такого присоединения</w:t>
      </w:r>
      <w:r w:rsidR="008F031A" w:rsidRPr="007774FB">
        <w:rPr>
          <w:sz w:val="22"/>
          <w:szCs w:val="22"/>
        </w:rPr>
        <w:t>.</w:t>
      </w:r>
    </w:p>
    <w:p w14:paraId="79F30A8A" w14:textId="08160968" w:rsidR="00EE4517" w:rsidRPr="007774FB" w:rsidRDefault="00EE4517" w:rsidP="00DA02F1">
      <w:pPr>
        <w:jc w:val="both"/>
        <w:rPr>
          <w:sz w:val="22"/>
          <w:szCs w:val="22"/>
        </w:rPr>
        <w:sectPr w:rsidR="00EE4517" w:rsidRPr="007774FB" w:rsidSect="00E05FAA"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636C4330" w14:textId="1A60D8A9" w:rsidR="00C9144C" w:rsidRDefault="00E9788B">
      <w:pPr>
        <w:rPr>
          <w:sz w:val="22"/>
          <w:szCs w:val="22"/>
        </w:rPr>
      </w:pPr>
      <w:r>
        <w:rPr>
          <w:sz w:val="22"/>
          <w:szCs w:val="22"/>
          <w:u w:val="single"/>
          <w:lang w:val="ru-RU"/>
        </w:rPr>
        <w:lastRenderedPageBreak/>
        <w:t>Пояснения к статье </w:t>
      </w:r>
      <w:r w:rsidR="009D1735" w:rsidRPr="007774FB">
        <w:rPr>
          <w:sz w:val="22"/>
          <w:szCs w:val="22"/>
          <w:u w:val="single"/>
        </w:rPr>
        <w:t>5</w:t>
      </w:r>
      <w:r w:rsidR="00E36952" w:rsidRPr="007774FB">
        <w:rPr>
          <w:sz w:val="22"/>
          <w:szCs w:val="22"/>
          <w:u w:val="single"/>
        </w:rPr>
        <w:br/>
      </w:r>
    </w:p>
    <w:p w14:paraId="69DA1D07" w14:textId="62F3C2B0" w:rsidR="00C9144C" w:rsidRDefault="006A398C" w:rsidP="00C72B1B">
      <w:pPr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Эта статья признает, что для сохранения правовой определенности в рамках патентной системы необходимо положение об отсутствии обратной силы.  </w:t>
      </w:r>
      <w:r w:rsidR="004C5AB5">
        <w:rPr>
          <w:sz w:val="22"/>
          <w:szCs w:val="22"/>
          <w:lang w:val="ru-RU"/>
        </w:rPr>
        <w:t>В то же время она признает наличие на национальном и региональном уровнях ряда обязательных режимов раскрытия</w:t>
      </w:r>
      <w:r w:rsidR="004E2FB6" w:rsidRPr="007774FB">
        <w:rPr>
          <w:sz w:val="22"/>
          <w:szCs w:val="22"/>
        </w:rPr>
        <w:t>.</w:t>
      </w:r>
    </w:p>
    <w:p w14:paraId="6F9872FA" w14:textId="77777777" w:rsidR="00C9144C" w:rsidRDefault="00C9144C" w:rsidP="00C72B1B">
      <w:pPr>
        <w:jc w:val="both"/>
        <w:rPr>
          <w:b/>
          <w:i/>
          <w:sz w:val="22"/>
          <w:szCs w:val="22"/>
        </w:rPr>
      </w:pPr>
    </w:p>
    <w:p w14:paraId="7021BBF3" w14:textId="77777777" w:rsidR="00EE4517" w:rsidRPr="007774FB" w:rsidRDefault="00EE4517">
      <w:pPr>
        <w:jc w:val="center"/>
        <w:rPr>
          <w:b/>
        </w:rPr>
        <w:sectPr w:rsidR="00EE4517" w:rsidRPr="007774FB" w:rsidSect="00E05FAA"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301135B9" w14:textId="5DC86E2D" w:rsidR="00C9144C" w:rsidRDefault="004C7BDD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lastRenderedPageBreak/>
        <w:t>СТАТЬЯ</w:t>
      </w:r>
      <w:r w:rsidR="0081189C" w:rsidRPr="007774FB">
        <w:rPr>
          <w:b/>
          <w:sz w:val="22"/>
          <w:szCs w:val="22"/>
        </w:rPr>
        <w:t xml:space="preserve"> </w:t>
      </w:r>
      <w:r w:rsidR="009D1735" w:rsidRPr="007774FB">
        <w:rPr>
          <w:b/>
          <w:sz w:val="22"/>
          <w:szCs w:val="22"/>
        </w:rPr>
        <w:t>6</w:t>
      </w:r>
    </w:p>
    <w:p w14:paraId="788CE132" w14:textId="33620DC2" w:rsidR="00C9144C" w:rsidRPr="004C7BDD" w:rsidRDefault="004C7BDD">
      <w:pPr>
        <w:jc w:val="center"/>
        <w:rPr>
          <w:b/>
          <w:sz w:val="22"/>
          <w:szCs w:val="22"/>
        </w:rPr>
      </w:pPr>
      <w:r w:rsidRPr="004C7BDD">
        <w:rPr>
          <w:b/>
          <w:sz w:val="22"/>
          <w:szCs w:val="22"/>
          <w:lang w:val="ru-RU"/>
        </w:rPr>
        <w:t>САНКЦИИ И СРЕДСТВА ПРАВОВОЙ ЗАЩИТЫ</w:t>
      </w:r>
    </w:p>
    <w:p w14:paraId="4FA836A5" w14:textId="77777777" w:rsidR="00C9144C" w:rsidRPr="004C7BDD" w:rsidRDefault="00C9144C" w:rsidP="0019177C">
      <w:pPr>
        <w:keepLines/>
      </w:pPr>
    </w:p>
    <w:p w14:paraId="128D8092" w14:textId="3160F604" w:rsidR="00C9144C" w:rsidRPr="004C7BDD" w:rsidRDefault="009D1735" w:rsidP="0019177C">
      <w:pPr>
        <w:keepLines/>
        <w:rPr>
          <w:sz w:val="22"/>
          <w:szCs w:val="22"/>
        </w:rPr>
      </w:pPr>
      <w:r w:rsidRPr="004C7BDD">
        <w:rPr>
          <w:sz w:val="22"/>
          <w:szCs w:val="22"/>
        </w:rPr>
        <w:t>6</w:t>
      </w:r>
      <w:r w:rsidR="00F54436" w:rsidRPr="004C7BDD">
        <w:rPr>
          <w:sz w:val="22"/>
          <w:szCs w:val="22"/>
        </w:rPr>
        <w:t>.1</w:t>
      </w:r>
      <w:r w:rsidR="00F54436" w:rsidRPr="004C7BDD">
        <w:rPr>
          <w:sz w:val="22"/>
          <w:szCs w:val="22"/>
        </w:rPr>
        <w:tab/>
      </w:r>
      <w:r w:rsidR="00971021">
        <w:rPr>
          <w:sz w:val="22"/>
          <w:szCs w:val="22"/>
          <w:lang w:val="ru-RU"/>
        </w:rPr>
        <w:t>Каждая Договаривающаяся сторона принимает надлежащие, эффективные и соразмерные правовые, административные и</w:t>
      </w:r>
      <w:r w:rsidR="00FF180D" w:rsidRPr="004C7BDD">
        <w:rPr>
          <w:sz w:val="22"/>
          <w:szCs w:val="22"/>
        </w:rPr>
        <w:t>/</w:t>
      </w:r>
      <w:r w:rsidR="00971021">
        <w:rPr>
          <w:sz w:val="22"/>
          <w:szCs w:val="22"/>
          <w:lang w:val="ru-RU"/>
        </w:rPr>
        <w:t>или</w:t>
      </w:r>
      <w:r w:rsidR="00FF180D" w:rsidRPr="004C7BDD">
        <w:rPr>
          <w:sz w:val="22"/>
          <w:szCs w:val="22"/>
        </w:rPr>
        <w:t xml:space="preserve"> </w:t>
      </w:r>
      <w:r w:rsidR="00971021">
        <w:rPr>
          <w:sz w:val="22"/>
          <w:szCs w:val="22"/>
          <w:lang w:val="ru-RU"/>
        </w:rPr>
        <w:t>директивные меры для борьбы с несоблюдением правил о представлении информации, указанной в статье </w:t>
      </w:r>
      <w:r w:rsidRPr="004C7BDD">
        <w:rPr>
          <w:sz w:val="22"/>
          <w:szCs w:val="22"/>
        </w:rPr>
        <w:t>3</w:t>
      </w:r>
      <w:r w:rsidR="00C27EEA" w:rsidRPr="004C7BDD">
        <w:rPr>
          <w:sz w:val="22"/>
          <w:szCs w:val="22"/>
        </w:rPr>
        <w:t xml:space="preserve"> </w:t>
      </w:r>
      <w:r w:rsidR="00971021">
        <w:rPr>
          <w:sz w:val="22"/>
          <w:szCs w:val="22"/>
          <w:lang w:val="ru-RU"/>
        </w:rPr>
        <w:t>настоящего документа</w:t>
      </w:r>
      <w:r w:rsidR="00547979" w:rsidRPr="004C7BDD">
        <w:rPr>
          <w:sz w:val="22"/>
          <w:szCs w:val="22"/>
        </w:rPr>
        <w:t>.</w:t>
      </w:r>
    </w:p>
    <w:p w14:paraId="598A17AA" w14:textId="77777777" w:rsidR="00C9144C" w:rsidRPr="004C7BDD" w:rsidRDefault="00C9144C" w:rsidP="0019177C">
      <w:pPr>
        <w:keepLines/>
        <w:rPr>
          <w:sz w:val="22"/>
          <w:szCs w:val="22"/>
        </w:rPr>
      </w:pPr>
    </w:p>
    <w:p w14:paraId="11DFF439" w14:textId="33EC3DDA" w:rsidR="00C9144C" w:rsidRPr="004C7BDD" w:rsidRDefault="00DD2951" w:rsidP="0019177C">
      <w:pPr>
        <w:pStyle w:val="CommentText"/>
        <w:rPr>
          <w:rFonts w:ascii="Times New Roman" w:hAnsi="Times New Roman" w:cs="Times New Roman"/>
          <w:sz w:val="22"/>
          <w:szCs w:val="22"/>
        </w:rPr>
      </w:pPr>
      <w:r w:rsidRPr="004C7BDD">
        <w:rPr>
          <w:rFonts w:ascii="Times New Roman" w:hAnsi="Times New Roman" w:cs="Times New Roman"/>
          <w:sz w:val="22"/>
          <w:szCs w:val="22"/>
        </w:rPr>
        <w:t>6.2</w:t>
      </w:r>
      <w:r w:rsidRPr="004C7BDD">
        <w:rPr>
          <w:rFonts w:ascii="Times New Roman" w:hAnsi="Times New Roman" w:cs="Times New Roman"/>
          <w:sz w:val="22"/>
          <w:szCs w:val="22"/>
        </w:rPr>
        <w:tab/>
      </w:r>
      <w:r w:rsidR="00396663">
        <w:rPr>
          <w:rFonts w:ascii="Times New Roman" w:hAnsi="Times New Roman" w:cs="Times New Roman"/>
          <w:sz w:val="22"/>
          <w:szCs w:val="22"/>
          <w:lang w:val="ru-RU"/>
        </w:rPr>
        <w:t xml:space="preserve">Каждая Договаривающаяся сторона предоставляет заявителю возможность устранить </w:t>
      </w:r>
      <w:r w:rsidR="00D77EF1" w:rsidRPr="00D77EF1">
        <w:rPr>
          <w:rFonts w:ascii="Times New Roman" w:hAnsi="Times New Roman" w:cs="Times New Roman"/>
          <w:sz w:val="22"/>
          <w:szCs w:val="22"/>
          <w:lang w:val="ru-RU"/>
        </w:rPr>
        <w:t xml:space="preserve">несоблюдение правил о представлении минимальной информации, упомянутой в </w:t>
      </w:r>
      <w:r w:rsidR="00D77EF1">
        <w:rPr>
          <w:rFonts w:ascii="Times New Roman" w:hAnsi="Times New Roman" w:cs="Times New Roman"/>
          <w:sz w:val="22"/>
          <w:szCs w:val="22"/>
          <w:lang w:val="ru-RU"/>
        </w:rPr>
        <w:t>статье </w:t>
      </w:r>
      <w:r w:rsidRPr="004C7BDD">
        <w:rPr>
          <w:rFonts w:ascii="Times New Roman" w:hAnsi="Times New Roman" w:cs="Times New Roman"/>
          <w:sz w:val="22"/>
          <w:szCs w:val="22"/>
        </w:rPr>
        <w:t>3</w:t>
      </w:r>
      <w:r w:rsidR="00D77EF1">
        <w:rPr>
          <w:rFonts w:ascii="Times New Roman" w:hAnsi="Times New Roman" w:cs="Times New Roman"/>
          <w:sz w:val="22"/>
          <w:szCs w:val="22"/>
          <w:lang w:val="ru-RU"/>
        </w:rPr>
        <w:t xml:space="preserve">, прежде чем </w:t>
      </w:r>
      <w:r w:rsidR="008706C8">
        <w:rPr>
          <w:rFonts w:ascii="Times New Roman" w:hAnsi="Times New Roman" w:cs="Times New Roman"/>
          <w:sz w:val="22"/>
          <w:szCs w:val="22"/>
          <w:lang w:val="ru-RU"/>
        </w:rPr>
        <w:t xml:space="preserve">начинает </w:t>
      </w:r>
      <w:r w:rsidR="00D77EF1">
        <w:rPr>
          <w:rFonts w:ascii="Times New Roman" w:hAnsi="Times New Roman" w:cs="Times New Roman"/>
          <w:sz w:val="22"/>
          <w:szCs w:val="22"/>
          <w:lang w:val="ru-RU"/>
        </w:rPr>
        <w:t xml:space="preserve">применять санкции и </w:t>
      </w:r>
      <w:r w:rsidR="004B157E">
        <w:rPr>
          <w:rFonts w:ascii="Times New Roman" w:hAnsi="Times New Roman" w:cs="Times New Roman"/>
          <w:sz w:val="22"/>
          <w:szCs w:val="22"/>
          <w:lang w:val="ru-RU"/>
        </w:rPr>
        <w:t>определять средства правовой защиты</w:t>
      </w:r>
      <w:r w:rsidRPr="004C7BDD">
        <w:rPr>
          <w:rFonts w:ascii="Times New Roman" w:hAnsi="Times New Roman" w:cs="Times New Roman"/>
          <w:sz w:val="22"/>
          <w:szCs w:val="22"/>
        </w:rPr>
        <w:t xml:space="preserve">.  </w:t>
      </w:r>
    </w:p>
    <w:p w14:paraId="57A8E720" w14:textId="77777777" w:rsidR="00C9144C" w:rsidRPr="004C7BDD" w:rsidRDefault="00C9144C" w:rsidP="0019177C">
      <w:pPr>
        <w:keepLines/>
        <w:rPr>
          <w:sz w:val="22"/>
          <w:szCs w:val="22"/>
        </w:rPr>
      </w:pPr>
    </w:p>
    <w:p w14:paraId="72A3238F" w14:textId="7F61B13C" w:rsidR="00C9144C" w:rsidRPr="004C7BDD" w:rsidRDefault="0025580B" w:rsidP="0019177C">
      <w:pPr>
        <w:rPr>
          <w:sz w:val="22"/>
          <w:szCs w:val="22"/>
        </w:rPr>
      </w:pPr>
      <w:r w:rsidRPr="004C7BDD">
        <w:rPr>
          <w:sz w:val="22"/>
          <w:szCs w:val="22"/>
        </w:rPr>
        <w:t>6.3</w:t>
      </w:r>
      <w:r w:rsidRPr="004C7BDD">
        <w:rPr>
          <w:sz w:val="22"/>
          <w:szCs w:val="22"/>
        </w:rPr>
        <w:tab/>
      </w:r>
      <w:r w:rsidR="00863EF7">
        <w:rPr>
          <w:sz w:val="22"/>
          <w:szCs w:val="22"/>
          <w:lang w:val="ru-RU"/>
        </w:rPr>
        <w:t>С учетом статьи </w:t>
      </w:r>
      <w:r w:rsidR="00BB2671" w:rsidRPr="004C7BDD">
        <w:rPr>
          <w:sz w:val="22"/>
          <w:szCs w:val="22"/>
        </w:rPr>
        <w:t xml:space="preserve">6.4 </w:t>
      </w:r>
      <w:r w:rsidR="00863EF7">
        <w:rPr>
          <w:sz w:val="22"/>
          <w:szCs w:val="22"/>
          <w:lang w:val="ru-RU"/>
        </w:rPr>
        <w:t xml:space="preserve">ни одна из Договаривающихся сторон не </w:t>
      </w:r>
      <w:r w:rsidR="00FA1A12">
        <w:rPr>
          <w:sz w:val="22"/>
          <w:szCs w:val="22"/>
          <w:lang w:val="ru-RU"/>
        </w:rPr>
        <w:t>аннулирует патент и не объявляет его утратившим силу исключительно на основании того, что заявитель не раскрыл информацию, указанную в статье 3 настоящего документа.</w:t>
      </w:r>
    </w:p>
    <w:p w14:paraId="77980BE6" w14:textId="77777777" w:rsidR="00C9144C" w:rsidRPr="004C7BDD" w:rsidRDefault="00C9144C" w:rsidP="0019177C">
      <w:pPr>
        <w:rPr>
          <w:sz w:val="22"/>
          <w:szCs w:val="22"/>
        </w:rPr>
      </w:pPr>
    </w:p>
    <w:p w14:paraId="6024DE28" w14:textId="128C1BD0" w:rsidR="00C9144C" w:rsidRPr="004C7BDD" w:rsidRDefault="009D1735" w:rsidP="0019177C">
      <w:pPr>
        <w:keepLines/>
        <w:rPr>
          <w:sz w:val="22"/>
          <w:szCs w:val="22"/>
        </w:rPr>
      </w:pPr>
      <w:r w:rsidRPr="004C7BDD">
        <w:rPr>
          <w:sz w:val="22"/>
          <w:szCs w:val="22"/>
        </w:rPr>
        <w:t>6</w:t>
      </w:r>
      <w:r w:rsidR="00F54436" w:rsidRPr="004C7BDD">
        <w:rPr>
          <w:sz w:val="22"/>
          <w:szCs w:val="22"/>
        </w:rPr>
        <w:t>.</w:t>
      </w:r>
      <w:r w:rsidR="0025580B" w:rsidRPr="004C7BDD">
        <w:rPr>
          <w:sz w:val="22"/>
          <w:szCs w:val="22"/>
        </w:rPr>
        <w:t>4</w:t>
      </w:r>
      <w:r w:rsidR="00F54436" w:rsidRPr="004C7BDD">
        <w:rPr>
          <w:sz w:val="22"/>
          <w:szCs w:val="22"/>
        </w:rPr>
        <w:tab/>
      </w:r>
      <w:r w:rsidR="00405E4B">
        <w:rPr>
          <w:sz w:val="22"/>
          <w:szCs w:val="22"/>
          <w:lang w:val="ru-RU"/>
        </w:rPr>
        <w:t xml:space="preserve">Каждая Договаривающаяся сторона </w:t>
      </w:r>
      <w:r w:rsidR="005245E7">
        <w:rPr>
          <w:sz w:val="22"/>
          <w:szCs w:val="22"/>
          <w:lang w:val="ru-RU"/>
        </w:rPr>
        <w:t xml:space="preserve">в соответствии со своим национальным законодательством </w:t>
      </w:r>
      <w:r w:rsidR="00405E4B">
        <w:rPr>
          <w:sz w:val="22"/>
          <w:szCs w:val="22"/>
          <w:lang w:val="ru-RU"/>
        </w:rPr>
        <w:t xml:space="preserve">может предусмотреть санкции или средства правовой защиты на этапе после предоставления патента в тех случаях, когда </w:t>
      </w:r>
      <w:r w:rsidR="005245E7">
        <w:rPr>
          <w:sz w:val="22"/>
          <w:szCs w:val="22"/>
          <w:lang w:val="ru-RU"/>
        </w:rPr>
        <w:t xml:space="preserve">в отношении </w:t>
      </w:r>
      <w:r w:rsidR="00386E81">
        <w:rPr>
          <w:sz w:val="22"/>
          <w:szCs w:val="22"/>
          <w:lang w:val="ru-RU"/>
        </w:rPr>
        <w:t>требовани</w:t>
      </w:r>
      <w:r w:rsidR="005245E7">
        <w:rPr>
          <w:sz w:val="22"/>
          <w:szCs w:val="22"/>
          <w:lang w:val="ru-RU"/>
        </w:rPr>
        <w:t>я</w:t>
      </w:r>
      <w:r w:rsidR="00386E81">
        <w:rPr>
          <w:sz w:val="22"/>
          <w:szCs w:val="22"/>
          <w:lang w:val="ru-RU"/>
        </w:rPr>
        <w:t xml:space="preserve"> о раскрытии, предусмотренно</w:t>
      </w:r>
      <w:r w:rsidR="005245E7">
        <w:rPr>
          <w:sz w:val="22"/>
          <w:szCs w:val="22"/>
          <w:lang w:val="ru-RU"/>
        </w:rPr>
        <w:t>го</w:t>
      </w:r>
      <w:r w:rsidR="00386E81">
        <w:rPr>
          <w:sz w:val="22"/>
          <w:szCs w:val="22"/>
          <w:lang w:val="ru-RU"/>
        </w:rPr>
        <w:t xml:space="preserve"> в статье 3 настоящего документа, имел место злой умысел</w:t>
      </w:r>
      <w:r w:rsidR="002B065B" w:rsidRPr="004C7BDD">
        <w:rPr>
          <w:sz w:val="22"/>
          <w:szCs w:val="22"/>
        </w:rPr>
        <w:t>.</w:t>
      </w:r>
    </w:p>
    <w:p w14:paraId="016B8CB0" w14:textId="77777777" w:rsidR="00C9144C" w:rsidRPr="004C7BDD" w:rsidRDefault="00C9144C" w:rsidP="0019177C">
      <w:pPr>
        <w:rPr>
          <w:sz w:val="22"/>
          <w:szCs w:val="22"/>
        </w:rPr>
      </w:pPr>
    </w:p>
    <w:p w14:paraId="39F0E995" w14:textId="200BCFC1" w:rsidR="00C9144C" w:rsidRDefault="009D1735" w:rsidP="0019177C">
      <w:pPr>
        <w:rPr>
          <w:sz w:val="22"/>
          <w:szCs w:val="22"/>
        </w:rPr>
      </w:pPr>
      <w:r w:rsidRPr="004C7BDD">
        <w:rPr>
          <w:sz w:val="22"/>
          <w:szCs w:val="22"/>
        </w:rPr>
        <w:t>6</w:t>
      </w:r>
      <w:r w:rsidR="00F54436" w:rsidRPr="004C7BDD">
        <w:rPr>
          <w:sz w:val="22"/>
          <w:szCs w:val="22"/>
        </w:rPr>
        <w:t>.</w:t>
      </w:r>
      <w:r w:rsidR="00A868E0" w:rsidRPr="004C7BDD">
        <w:rPr>
          <w:sz w:val="22"/>
          <w:szCs w:val="22"/>
        </w:rPr>
        <w:t>5</w:t>
      </w:r>
      <w:r w:rsidR="00F54436" w:rsidRPr="004C7BDD">
        <w:rPr>
          <w:sz w:val="22"/>
          <w:szCs w:val="22"/>
        </w:rPr>
        <w:tab/>
      </w:r>
      <w:r w:rsidR="00E46B89">
        <w:rPr>
          <w:sz w:val="22"/>
          <w:szCs w:val="22"/>
          <w:lang w:val="ru-RU"/>
        </w:rPr>
        <w:t xml:space="preserve">Без ущерба для положения о несоблюдении </w:t>
      </w:r>
      <w:r w:rsidR="00446D9E">
        <w:rPr>
          <w:sz w:val="22"/>
          <w:szCs w:val="22"/>
          <w:lang w:val="ru-RU"/>
        </w:rPr>
        <w:t xml:space="preserve">требования </w:t>
      </w:r>
      <w:r w:rsidR="00E46B89">
        <w:rPr>
          <w:sz w:val="22"/>
          <w:szCs w:val="22"/>
          <w:lang w:val="ru-RU"/>
        </w:rPr>
        <w:t>в результате злого умысла, упомянутого в статье </w:t>
      </w:r>
      <w:r w:rsidR="00E46B89" w:rsidRPr="004C7BDD">
        <w:rPr>
          <w:sz w:val="22"/>
          <w:szCs w:val="22"/>
        </w:rPr>
        <w:t>6.4</w:t>
      </w:r>
      <w:r w:rsidR="00E46B89">
        <w:rPr>
          <w:sz w:val="22"/>
          <w:szCs w:val="22"/>
          <w:lang w:val="ru-RU"/>
        </w:rPr>
        <w:t xml:space="preserve">, </w:t>
      </w:r>
      <w:r w:rsidR="003C2875">
        <w:rPr>
          <w:sz w:val="22"/>
          <w:szCs w:val="22"/>
          <w:lang w:val="ru-RU"/>
        </w:rPr>
        <w:t xml:space="preserve">Договаривающиеся стороны </w:t>
      </w:r>
      <w:r w:rsidR="009532CF">
        <w:rPr>
          <w:sz w:val="22"/>
          <w:szCs w:val="22"/>
          <w:lang w:val="ru-RU"/>
        </w:rPr>
        <w:t xml:space="preserve">создают </w:t>
      </w:r>
      <w:r w:rsidR="000B0848">
        <w:rPr>
          <w:sz w:val="22"/>
          <w:szCs w:val="22"/>
          <w:lang w:val="ru-RU"/>
        </w:rPr>
        <w:t xml:space="preserve">в соответствии с своим национальным законодательством </w:t>
      </w:r>
      <w:r w:rsidR="009532CF">
        <w:rPr>
          <w:sz w:val="22"/>
          <w:szCs w:val="22"/>
          <w:lang w:val="ru-RU"/>
        </w:rPr>
        <w:t xml:space="preserve">надлежащие механизмы урегулирования споров, которые позволяют всем </w:t>
      </w:r>
      <w:r w:rsidR="000B0848">
        <w:rPr>
          <w:sz w:val="22"/>
          <w:szCs w:val="22"/>
          <w:lang w:val="ru-RU"/>
        </w:rPr>
        <w:t xml:space="preserve">заинтересованным сторонам добиться </w:t>
      </w:r>
      <w:r w:rsidR="00E46B89">
        <w:rPr>
          <w:sz w:val="22"/>
          <w:szCs w:val="22"/>
          <w:lang w:val="ru-RU"/>
        </w:rPr>
        <w:t>оперативного</w:t>
      </w:r>
      <w:r w:rsidR="000B0848">
        <w:rPr>
          <w:sz w:val="22"/>
          <w:szCs w:val="22"/>
          <w:lang w:val="ru-RU"/>
        </w:rPr>
        <w:t xml:space="preserve"> и взаимоприемлемого урегулирования</w:t>
      </w:r>
      <w:r w:rsidR="00C27EEA" w:rsidRPr="004C7BDD">
        <w:rPr>
          <w:sz w:val="22"/>
          <w:szCs w:val="22"/>
        </w:rPr>
        <w:t>.</w:t>
      </w:r>
    </w:p>
    <w:p w14:paraId="6E54348F" w14:textId="1600DB7C" w:rsidR="00EB49CA" w:rsidRPr="007774FB" w:rsidRDefault="00EB49CA">
      <w:pPr>
        <w:rPr>
          <w:sz w:val="22"/>
          <w:szCs w:val="22"/>
        </w:rPr>
        <w:sectPr w:rsidR="00EB49CA" w:rsidRPr="007774FB" w:rsidSect="00E05FAA"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60089EEB" w14:textId="6F4858C7" w:rsidR="00C9144C" w:rsidRDefault="00FE65BA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  <w:lang w:val="ru-RU"/>
        </w:rPr>
        <w:lastRenderedPageBreak/>
        <w:t>Пояснения к статье </w:t>
      </w:r>
      <w:r w:rsidR="009D1735" w:rsidRPr="007774FB">
        <w:rPr>
          <w:sz w:val="22"/>
          <w:szCs w:val="22"/>
          <w:u w:val="single"/>
        </w:rPr>
        <w:t>6</w:t>
      </w:r>
    </w:p>
    <w:p w14:paraId="45C5903C" w14:textId="77777777" w:rsidR="00C9144C" w:rsidRDefault="00C9144C">
      <w:pPr>
        <w:rPr>
          <w:sz w:val="22"/>
          <w:szCs w:val="22"/>
          <w:u w:val="single"/>
        </w:rPr>
      </w:pPr>
    </w:p>
    <w:p w14:paraId="460A2BC1" w14:textId="0D051C2D" w:rsidR="00C9144C" w:rsidRDefault="00951EFE">
      <w:pPr>
        <w:rPr>
          <w:sz w:val="22"/>
          <w:szCs w:val="22"/>
        </w:rPr>
      </w:pPr>
      <w:r w:rsidRPr="007774FB">
        <w:rPr>
          <w:sz w:val="22"/>
          <w:szCs w:val="22"/>
        </w:rPr>
        <w:t>1.</w:t>
      </w:r>
      <w:r w:rsidRPr="007774FB">
        <w:rPr>
          <w:sz w:val="22"/>
          <w:szCs w:val="22"/>
        </w:rPr>
        <w:tab/>
      </w:r>
      <w:r w:rsidR="000C534A">
        <w:rPr>
          <w:sz w:val="22"/>
          <w:szCs w:val="22"/>
          <w:lang w:val="ru-RU"/>
        </w:rPr>
        <w:t xml:space="preserve">Пункт </w:t>
      </w:r>
      <w:r w:rsidR="00C45100" w:rsidRPr="007774FB">
        <w:rPr>
          <w:sz w:val="22"/>
          <w:szCs w:val="22"/>
        </w:rPr>
        <w:t>6</w:t>
      </w:r>
      <w:r w:rsidR="00804941" w:rsidRPr="007774FB">
        <w:rPr>
          <w:sz w:val="22"/>
          <w:szCs w:val="22"/>
        </w:rPr>
        <w:t>.1</w:t>
      </w:r>
      <w:r w:rsidR="000C534A">
        <w:rPr>
          <w:sz w:val="22"/>
          <w:szCs w:val="22"/>
          <w:lang w:val="ru-RU"/>
        </w:rPr>
        <w:t xml:space="preserve"> требует от каждой стороны принятия надлежащих и эффективных правовых, административных и</w:t>
      </w:r>
      <w:r w:rsidR="00362CE0" w:rsidRPr="007774FB">
        <w:rPr>
          <w:sz w:val="22"/>
          <w:szCs w:val="22"/>
        </w:rPr>
        <w:t>/</w:t>
      </w:r>
      <w:r w:rsidR="000C534A">
        <w:rPr>
          <w:sz w:val="22"/>
          <w:szCs w:val="22"/>
          <w:lang w:val="ru-RU"/>
        </w:rPr>
        <w:t>или</w:t>
      </w:r>
      <w:r w:rsidR="00362CE0" w:rsidRPr="007774FB">
        <w:rPr>
          <w:sz w:val="22"/>
          <w:szCs w:val="22"/>
        </w:rPr>
        <w:t xml:space="preserve"> </w:t>
      </w:r>
      <w:r w:rsidR="000C534A">
        <w:rPr>
          <w:sz w:val="22"/>
          <w:szCs w:val="22"/>
          <w:lang w:val="ru-RU"/>
        </w:rPr>
        <w:t>директивных мер для борьбы с несоблюдением требования о раскрытии, предусмотренного в статье </w:t>
      </w:r>
      <w:r w:rsidR="009450DF" w:rsidRPr="007774FB">
        <w:rPr>
          <w:sz w:val="22"/>
          <w:szCs w:val="22"/>
        </w:rPr>
        <w:t>3</w:t>
      </w:r>
      <w:r w:rsidR="007707AA" w:rsidRPr="007774FB">
        <w:rPr>
          <w:sz w:val="22"/>
          <w:szCs w:val="22"/>
        </w:rPr>
        <w:t xml:space="preserve">. </w:t>
      </w:r>
      <w:r w:rsidR="007A7D7C" w:rsidRPr="007774FB">
        <w:rPr>
          <w:sz w:val="22"/>
          <w:szCs w:val="22"/>
        </w:rPr>
        <w:t xml:space="preserve"> </w:t>
      </w:r>
      <w:r w:rsidR="00F748AC">
        <w:rPr>
          <w:sz w:val="22"/>
          <w:szCs w:val="22"/>
          <w:lang w:val="ru-RU"/>
        </w:rPr>
        <w:t xml:space="preserve">Это положение оставляет на усмотрение сторон решение вопроса о том, какие меры являются надлежащими, эффективными и соразмерными.  </w:t>
      </w:r>
      <w:r w:rsidR="000E2390">
        <w:rPr>
          <w:sz w:val="22"/>
          <w:szCs w:val="22"/>
          <w:lang w:val="ru-RU"/>
        </w:rPr>
        <w:t xml:space="preserve">Такие меры могут включать санкции на этапе до выдачи патента, такие как </w:t>
      </w:r>
      <w:r w:rsidR="00E07E8A">
        <w:rPr>
          <w:sz w:val="22"/>
          <w:szCs w:val="22"/>
          <w:lang w:val="ru-RU"/>
        </w:rPr>
        <w:t>временное прекращение дальнейшего делопроизводства по патентной заявке до тех пор, пока требование о раскрытии не будет выполнено, или отзыв</w:t>
      </w:r>
      <w:r w:rsidR="00A868E0" w:rsidRPr="007774FB">
        <w:rPr>
          <w:sz w:val="22"/>
          <w:szCs w:val="22"/>
          <w:lang w:val="en-US"/>
        </w:rPr>
        <w:t>/</w:t>
      </w:r>
      <w:r w:rsidR="00E07E8A">
        <w:rPr>
          <w:sz w:val="22"/>
          <w:szCs w:val="22"/>
          <w:lang w:val="ru-RU"/>
        </w:rPr>
        <w:t>отклонение заявки, если заявитель не может или отказывается представить минимальную информацию, указанную в статье </w:t>
      </w:r>
      <w:r w:rsidR="00A868E0" w:rsidRPr="007774FB">
        <w:rPr>
          <w:sz w:val="22"/>
          <w:szCs w:val="22"/>
          <w:lang w:val="en-US"/>
        </w:rPr>
        <w:t>3</w:t>
      </w:r>
      <w:r w:rsidR="00E07E8A">
        <w:rPr>
          <w:sz w:val="22"/>
          <w:szCs w:val="22"/>
          <w:lang w:val="ru-RU"/>
        </w:rPr>
        <w:t xml:space="preserve">, в течение срока, определенного на национальном уровне.  Эти меры могут также включать санкции на этапе после выдачи патента, например штрафы за преднамеренное несоблюдение требования о раскрытии необходимой информации или умышленное представление неверной информации, а также </w:t>
      </w:r>
      <w:r w:rsidR="00023677">
        <w:rPr>
          <w:sz w:val="22"/>
          <w:szCs w:val="22"/>
          <w:lang w:val="ru-RU"/>
        </w:rPr>
        <w:t>публикация судебного постановления</w:t>
      </w:r>
      <w:r w:rsidR="007707AA" w:rsidRPr="007774FB">
        <w:rPr>
          <w:sz w:val="22"/>
          <w:szCs w:val="22"/>
        </w:rPr>
        <w:t>.</w:t>
      </w:r>
    </w:p>
    <w:p w14:paraId="0F3D6362" w14:textId="77777777" w:rsidR="00C9144C" w:rsidRDefault="00C9144C">
      <w:pPr>
        <w:rPr>
          <w:sz w:val="22"/>
          <w:szCs w:val="22"/>
        </w:rPr>
      </w:pPr>
    </w:p>
    <w:p w14:paraId="2AD644C0" w14:textId="52F8BDB0" w:rsidR="00C9144C" w:rsidRDefault="00DD2951">
      <w:pPr>
        <w:rPr>
          <w:sz w:val="22"/>
          <w:szCs w:val="22"/>
        </w:rPr>
      </w:pPr>
      <w:r w:rsidRPr="007774FB">
        <w:rPr>
          <w:sz w:val="22"/>
          <w:szCs w:val="22"/>
        </w:rPr>
        <w:t>2.</w:t>
      </w:r>
      <w:r w:rsidRPr="007774FB">
        <w:rPr>
          <w:sz w:val="22"/>
          <w:szCs w:val="22"/>
        </w:rPr>
        <w:tab/>
      </w:r>
      <w:r w:rsidR="00C37E63">
        <w:rPr>
          <w:sz w:val="22"/>
          <w:szCs w:val="22"/>
          <w:lang w:val="ru-RU"/>
        </w:rPr>
        <w:t>В пункте </w:t>
      </w:r>
      <w:r w:rsidRPr="007774FB">
        <w:rPr>
          <w:sz w:val="22"/>
          <w:szCs w:val="22"/>
        </w:rPr>
        <w:t xml:space="preserve">6.2 </w:t>
      </w:r>
      <w:r w:rsidR="00C37E63">
        <w:rPr>
          <w:sz w:val="22"/>
          <w:szCs w:val="22"/>
          <w:lang w:val="ru-RU"/>
        </w:rPr>
        <w:t xml:space="preserve">предусмотрена </w:t>
      </w:r>
      <w:r w:rsidR="00F62818">
        <w:rPr>
          <w:sz w:val="22"/>
          <w:szCs w:val="22"/>
          <w:lang w:val="ru-RU"/>
        </w:rPr>
        <w:t xml:space="preserve">первоначальная возможность для заявителя, непреднамеренно не представившего минимальную информацию, указанную в статье 3, выполнить требование </w:t>
      </w:r>
      <w:r w:rsidR="00C37E63">
        <w:rPr>
          <w:sz w:val="22"/>
          <w:szCs w:val="22"/>
          <w:lang w:val="ru-RU"/>
        </w:rPr>
        <w:t>о</w:t>
      </w:r>
      <w:r w:rsidR="00F62818">
        <w:rPr>
          <w:sz w:val="22"/>
          <w:szCs w:val="22"/>
          <w:lang w:val="ru-RU"/>
        </w:rPr>
        <w:t xml:space="preserve"> раскрытии.  </w:t>
      </w:r>
      <w:r w:rsidR="006D3A34">
        <w:rPr>
          <w:sz w:val="22"/>
          <w:szCs w:val="22"/>
          <w:lang w:val="ru-RU"/>
        </w:rPr>
        <w:t>Срок для устранения этого несоблюдения правил будет определяться с учетом национальных патентных законов.  См. также пункт 4 статьи 3</w:t>
      </w:r>
      <w:r w:rsidR="007B402A" w:rsidRPr="007774FB">
        <w:rPr>
          <w:sz w:val="22"/>
          <w:szCs w:val="22"/>
        </w:rPr>
        <w:t>.</w:t>
      </w:r>
    </w:p>
    <w:p w14:paraId="7918401B" w14:textId="77777777" w:rsidR="00C9144C" w:rsidRDefault="00C9144C">
      <w:pPr>
        <w:rPr>
          <w:sz w:val="22"/>
          <w:szCs w:val="22"/>
        </w:rPr>
      </w:pPr>
    </w:p>
    <w:p w14:paraId="30CA1E03" w14:textId="09579338" w:rsidR="00C9144C" w:rsidRDefault="00AC40E4">
      <w:pPr>
        <w:rPr>
          <w:sz w:val="22"/>
          <w:szCs w:val="22"/>
        </w:rPr>
      </w:pPr>
      <w:r>
        <w:rPr>
          <w:sz w:val="22"/>
          <w:szCs w:val="22"/>
        </w:rPr>
        <w:t>3</w:t>
      </w:r>
      <w:r w:rsidR="0043493D" w:rsidRPr="007774FB">
        <w:rPr>
          <w:sz w:val="22"/>
          <w:szCs w:val="22"/>
        </w:rPr>
        <w:t>.</w:t>
      </w:r>
      <w:r w:rsidR="0043493D" w:rsidRPr="007774FB">
        <w:rPr>
          <w:sz w:val="22"/>
          <w:szCs w:val="22"/>
        </w:rPr>
        <w:tab/>
      </w:r>
      <w:r w:rsidR="006D61E7">
        <w:rPr>
          <w:sz w:val="22"/>
          <w:szCs w:val="22"/>
          <w:lang w:val="ru-RU"/>
        </w:rPr>
        <w:t>В пункте </w:t>
      </w:r>
      <w:r w:rsidR="0043493D" w:rsidRPr="007774FB">
        <w:rPr>
          <w:sz w:val="22"/>
          <w:szCs w:val="22"/>
        </w:rPr>
        <w:t>6.</w:t>
      </w:r>
      <w:r w:rsidR="000869DA" w:rsidRPr="007774FB">
        <w:rPr>
          <w:sz w:val="22"/>
          <w:szCs w:val="22"/>
        </w:rPr>
        <w:t>3</w:t>
      </w:r>
      <w:r w:rsidR="0043493D" w:rsidRPr="007774FB">
        <w:rPr>
          <w:sz w:val="22"/>
          <w:szCs w:val="22"/>
        </w:rPr>
        <w:t xml:space="preserve"> </w:t>
      </w:r>
      <w:r w:rsidR="006D61E7">
        <w:rPr>
          <w:sz w:val="22"/>
          <w:szCs w:val="22"/>
          <w:lang w:val="ru-RU"/>
        </w:rPr>
        <w:t xml:space="preserve">предлагается предельный </w:t>
      </w:r>
      <w:r w:rsidR="00613BC3">
        <w:rPr>
          <w:sz w:val="22"/>
          <w:szCs w:val="22"/>
          <w:lang w:val="ru-RU"/>
        </w:rPr>
        <w:t>уровень</w:t>
      </w:r>
      <w:r w:rsidR="006D61E7">
        <w:rPr>
          <w:sz w:val="22"/>
          <w:szCs w:val="22"/>
          <w:lang w:val="ru-RU"/>
        </w:rPr>
        <w:t xml:space="preserve"> несоблюдения обязательств по раскрытию, указанных в статье </w:t>
      </w:r>
      <w:r w:rsidR="0043493D" w:rsidRPr="007774FB">
        <w:rPr>
          <w:sz w:val="22"/>
          <w:szCs w:val="22"/>
        </w:rPr>
        <w:t xml:space="preserve">3. </w:t>
      </w:r>
      <w:r w:rsidR="007A7D7C" w:rsidRPr="007774FB">
        <w:rPr>
          <w:sz w:val="22"/>
          <w:szCs w:val="22"/>
        </w:rPr>
        <w:t xml:space="preserve"> </w:t>
      </w:r>
      <w:r w:rsidR="006D61E7">
        <w:rPr>
          <w:sz w:val="22"/>
          <w:szCs w:val="22"/>
          <w:lang w:val="ru-RU"/>
        </w:rPr>
        <w:t xml:space="preserve">Это положение призвано гарантировать, что патенты не будут аннулированы или не будут объявлены утратившими силу </w:t>
      </w:r>
      <w:r w:rsidR="006D61E7" w:rsidRPr="006D61E7">
        <w:rPr>
          <w:b/>
          <w:sz w:val="22"/>
          <w:szCs w:val="22"/>
          <w:lang w:val="ru-RU"/>
        </w:rPr>
        <w:t>исключительно</w:t>
      </w:r>
      <w:r w:rsidR="006D61E7">
        <w:rPr>
          <w:sz w:val="22"/>
          <w:szCs w:val="22"/>
          <w:lang w:val="ru-RU"/>
        </w:rPr>
        <w:t xml:space="preserve"> на основании того, что заявитель не представил информацию, указанную в статье </w:t>
      </w:r>
      <w:r w:rsidR="0043493D" w:rsidRPr="007774FB">
        <w:rPr>
          <w:sz w:val="22"/>
          <w:szCs w:val="22"/>
        </w:rPr>
        <w:t xml:space="preserve">3 </w:t>
      </w:r>
      <w:r w:rsidR="006D61E7">
        <w:rPr>
          <w:sz w:val="22"/>
          <w:szCs w:val="22"/>
          <w:lang w:val="ru-RU"/>
        </w:rPr>
        <w:t>настоящего документа</w:t>
      </w:r>
      <w:r w:rsidR="0043493D" w:rsidRPr="007774FB">
        <w:rPr>
          <w:sz w:val="22"/>
          <w:szCs w:val="22"/>
        </w:rPr>
        <w:t xml:space="preserve">. </w:t>
      </w:r>
      <w:r w:rsidR="007A7D7C" w:rsidRPr="007774FB">
        <w:rPr>
          <w:sz w:val="22"/>
          <w:szCs w:val="22"/>
        </w:rPr>
        <w:t xml:space="preserve"> </w:t>
      </w:r>
      <w:r w:rsidR="00C04BDF">
        <w:rPr>
          <w:sz w:val="22"/>
          <w:szCs w:val="22"/>
          <w:lang w:val="ru-RU"/>
        </w:rPr>
        <w:t xml:space="preserve">Это важный момент с точки зрения гарантий правовой определенности патентным заявителям.  </w:t>
      </w:r>
      <w:r w:rsidR="00F65070">
        <w:rPr>
          <w:sz w:val="22"/>
          <w:szCs w:val="22"/>
          <w:lang w:val="ru-RU"/>
        </w:rPr>
        <w:t xml:space="preserve">Кроме того, это способствует совместному пользованию </w:t>
      </w:r>
      <w:r w:rsidR="00DE124D">
        <w:rPr>
          <w:sz w:val="22"/>
          <w:szCs w:val="22"/>
          <w:lang w:val="ru-RU"/>
        </w:rPr>
        <w:t xml:space="preserve">выгодами, поскольку аннулирование патента </w:t>
      </w:r>
      <w:r w:rsidR="00613BC3">
        <w:rPr>
          <w:sz w:val="22"/>
          <w:szCs w:val="22"/>
          <w:lang w:val="ru-RU"/>
        </w:rPr>
        <w:t>по причине</w:t>
      </w:r>
      <w:r w:rsidR="00DE124D">
        <w:rPr>
          <w:sz w:val="22"/>
          <w:szCs w:val="22"/>
          <w:lang w:val="ru-RU"/>
        </w:rPr>
        <w:t xml:space="preserve"> несоблюдения требования о раскрытии </w:t>
      </w:r>
      <w:r w:rsidR="00613BC3">
        <w:rPr>
          <w:sz w:val="22"/>
          <w:szCs w:val="22"/>
          <w:lang w:val="ru-RU"/>
        </w:rPr>
        <w:t>разрушит</w:t>
      </w:r>
      <w:r w:rsidR="00DE124D">
        <w:rPr>
          <w:sz w:val="22"/>
          <w:szCs w:val="22"/>
          <w:lang w:val="ru-RU"/>
        </w:rPr>
        <w:t xml:space="preserve"> сам</w:t>
      </w:r>
      <w:r w:rsidR="00613BC3">
        <w:rPr>
          <w:sz w:val="22"/>
          <w:szCs w:val="22"/>
          <w:lang w:val="ru-RU"/>
        </w:rPr>
        <w:t>у основу</w:t>
      </w:r>
      <w:r w:rsidR="00DE124D">
        <w:rPr>
          <w:sz w:val="22"/>
          <w:szCs w:val="22"/>
          <w:lang w:val="ru-RU"/>
        </w:rPr>
        <w:t xml:space="preserve"> концепции совместного пользования выгодами, т.е. патент.  </w:t>
      </w:r>
      <w:r w:rsidR="00E46B89">
        <w:rPr>
          <w:sz w:val="22"/>
          <w:szCs w:val="22"/>
          <w:lang w:val="ru-RU"/>
        </w:rPr>
        <w:t>Дело в том, что изобретение, охраня</w:t>
      </w:r>
      <w:r w:rsidR="00613BC3">
        <w:rPr>
          <w:sz w:val="22"/>
          <w:szCs w:val="22"/>
          <w:lang w:val="ru-RU"/>
        </w:rPr>
        <w:t>вшееся</w:t>
      </w:r>
      <w:r w:rsidR="00E46B89">
        <w:rPr>
          <w:sz w:val="22"/>
          <w:szCs w:val="22"/>
          <w:lang w:val="ru-RU"/>
        </w:rPr>
        <w:t xml:space="preserve"> аннулированным патентом, становится общественным достоянием, и патентная система не </w:t>
      </w:r>
      <w:r w:rsidR="000B5ED5">
        <w:rPr>
          <w:sz w:val="22"/>
          <w:szCs w:val="22"/>
          <w:lang w:val="ru-RU"/>
        </w:rPr>
        <w:t>приносит за него</w:t>
      </w:r>
      <w:r w:rsidR="00613BC3">
        <w:rPr>
          <w:sz w:val="22"/>
          <w:szCs w:val="22"/>
          <w:lang w:val="ru-RU"/>
        </w:rPr>
        <w:t xml:space="preserve"> денежны</w:t>
      </w:r>
      <w:r w:rsidR="007C2185">
        <w:rPr>
          <w:sz w:val="22"/>
          <w:szCs w:val="22"/>
          <w:lang w:val="ru-RU"/>
        </w:rPr>
        <w:t>е</w:t>
      </w:r>
      <w:r w:rsidR="00613BC3">
        <w:rPr>
          <w:sz w:val="22"/>
          <w:szCs w:val="22"/>
          <w:lang w:val="ru-RU"/>
        </w:rPr>
        <w:t xml:space="preserve"> выгод</w:t>
      </w:r>
      <w:r w:rsidR="007C2185">
        <w:rPr>
          <w:sz w:val="22"/>
          <w:szCs w:val="22"/>
          <w:lang w:val="ru-RU"/>
        </w:rPr>
        <w:t>ы</w:t>
      </w:r>
      <w:r w:rsidR="00613BC3">
        <w:rPr>
          <w:sz w:val="22"/>
          <w:szCs w:val="22"/>
          <w:lang w:val="ru-RU"/>
        </w:rPr>
        <w:t xml:space="preserve">.  </w:t>
      </w:r>
      <w:r w:rsidR="000B5ED5">
        <w:rPr>
          <w:sz w:val="22"/>
          <w:szCs w:val="22"/>
          <w:lang w:val="ru-RU"/>
        </w:rPr>
        <w:t xml:space="preserve">Таким образом, аннулирование патентов или объявление их </w:t>
      </w:r>
      <w:r w:rsidR="00590FDE">
        <w:rPr>
          <w:sz w:val="22"/>
          <w:szCs w:val="22"/>
          <w:lang w:val="ru-RU"/>
        </w:rPr>
        <w:t>утратившими силу противоречит заявленной цели настоящего документа, призванного обеспечить эффективную и сбалансированную охрану ГР и связанных с ними ТЗ</w:t>
      </w:r>
      <w:r w:rsidR="004A2EFF" w:rsidRPr="007774FB">
        <w:rPr>
          <w:sz w:val="22"/>
          <w:szCs w:val="22"/>
        </w:rPr>
        <w:t>.</w:t>
      </w:r>
    </w:p>
    <w:p w14:paraId="54EE2092" w14:textId="77777777" w:rsidR="00C9144C" w:rsidRDefault="00C9144C">
      <w:pPr>
        <w:rPr>
          <w:sz w:val="22"/>
          <w:szCs w:val="22"/>
        </w:rPr>
      </w:pPr>
    </w:p>
    <w:p w14:paraId="7CA2E886" w14:textId="121D8265" w:rsidR="00C9144C" w:rsidRDefault="00AC40E4" w:rsidP="00AC40E4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4</w:t>
      </w:r>
      <w:r w:rsidRPr="007774FB">
        <w:rPr>
          <w:sz w:val="22"/>
          <w:szCs w:val="22"/>
        </w:rPr>
        <w:t>.</w:t>
      </w:r>
      <w:r w:rsidRPr="007774FB">
        <w:rPr>
          <w:sz w:val="22"/>
          <w:szCs w:val="22"/>
        </w:rPr>
        <w:tab/>
      </w:r>
      <w:r w:rsidR="001D031F">
        <w:rPr>
          <w:sz w:val="22"/>
          <w:szCs w:val="22"/>
          <w:lang w:val="ru-RU"/>
        </w:rPr>
        <w:t>В пункте</w:t>
      </w:r>
      <w:r w:rsidR="001D031F">
        <w:rPr>
          <w:sz w:val="22"/>
          <w:szCs w:val="22"/>
          <w:lang w:val="en-US"/>
        </w:rPr>
        <w:t> </w:t>
      </w:r>
      <w:r w:rsidRPr="00DE00DD">
        <w:rPr>
          <w:sz w:val="22"/>
          <w:szCs w:val="22"/>
        </w:rPr>
        <w:t>6.4</w:t>
      </w:r>
      <w:r w:rsidR="001D031F">
        <w:rPr>
          <w:sz w:val="22"/>
          <w:szCs w:val="22"/>
        </w:rPr>
        <w:t xml:space="preserve"> </w:t>
      </w:r>
      <w:r w:rsidR="001D031F">
        <w:rPr>
          <w:sz w:val="22"/>
          <w:szCs w:val="22"/>
          <w:lang w:val="ru-RU"/>
        </w:rPr>
        <w:t xml:space="preserve">признается наличие в международных, региональных и национальных патентных режимах </w:t>
      </w:r>
      <w:r w:rsidR="00AE10CF">
        <w:rPr>
          <w:sz w:val="22"/>
          <w:szCs w:val="22"/>
          <w:lang w:val="ru-RU"/>
        </w:rPr>
        <w:t>определенной гибкости</w:t>
      </w:r>
      <w:r w:rsidR="001D031F">
        <w:rPr>
          <w:sz w:val="22"/>
          <w:szCs w:val="22"/>
          <w:lang w:val="ru-RU"/>
        </w:rPr>
        <w:t>, позволяющ</w:t>
      </w:r>
      <w:r w:rsidR="00AE10CF">
        <w:rPr>
          <w:sz w:val="22"/>
          <w:szCs w:val="22"/>
          <w:lang w:val="ru-RU"/>
        </w:rPr>
        <w:t>ей</w:t>
      </w:r>
      <w:r w:rsidR="001D031F">
        <w:rPr>
          <w:sz w:val="22"/>
          <w:szCs w:val="22"/>
          <w:lang w:val="ru-RU"/>
        </w:rPr>
        <w:t xml:space="preserve"> аннулировать патент или уменьшить сферу его действия после выдачи</w:t>
      </w:r>
      <w:r w:rsidR="00D91535">
        <w:rPr>
          <w:sz w:val="22"/>
          <w:szCs w:val="22"/>
          <w:lang w:val="ru-RU"/>
        </w:rPr>
        <w:t xml:space="preserve"> </w:t>
      </w:r>
      <w:r w:rsidR="001D031F">
        <w:rPr>
          <w:sz w:val="22"/>
          <w:szCs w:val="22"/>
          <w:lang w:val="ru-RU"/>
        </w:rPr>
        <w:t>в</w:t>
      </w:r>
      <w:r w:rsidR="001D031F">
        <w:rPr>
          <w:sz w:val="22"/>
          <w:szCs w:val="22"/>
          <w:lang w:val="en-US"/>
        </w:rPr>
        <w:t xml:space="preserve"> </w:t>
      </w:r>
      <w:r w:rsidR="001D031F">
        <w:rPr>
          <w:sz w:val="22"/>
          <w:szCs w:val="22"/>
          <w:lang w:val="ru-RU"/>
        </w:rPr>
        <w:t>крайн</w:t>
      </w:r>
      <w:r w:rsidR="00D91535">
        <w:rPr>
          <w:sz w:val="22"/>
          <w:szCs w:val="22"/>
          <w:lang w:val="ru-RU"/>
        </w:rPr>
        <w:t>их</w:t>
      </w:r>
      <w:r w:rsidR="001D031F">
        <w:rPr>
          <w:sz w:val="22"/>
          <w:szCs w:val="22"/>
          <w:lang w:val="ru-RU"/>
        </w:rPr>
        <w:t xml:space="preserve"> случа</w:t>
      </w:r>
      <w:r w:rsidR="00D91535">
        <w:rPr>
          <w:sz w:val="22"/>
          <w:szCs w:val="22"/>
          <w:lang w:val="ru-RU"/>
        </w:rPr>
        <w:t>ях</w:t>
      </w:r>
      <w:r w:rsidR="00AE10CF">
        <w:rPr>
          <w:sz w:val="22"/>
          <w:szCs w:val="22"/>
          <w:lang w:val="ru-RU"/>
        </w:rPr>
        <w:t xml:space="preserve"> (</w:t>
      </w:r>
      <w:r w:rsidR="001D031F">
        <w:rPr>
          <w:sz w:val="22"/>
          <w:szCs w:val="22"/>
          <w:lang w:val="ru-RU"/>
        </w:rPr>
        <w:t>например в случае представления ложной или недостоверной информа</w:t>
      </w:r>
      <w:r w:rsidR="00AE10CF">
        <w:rPr>
          <w:sz w:val="22"/>
          <w:szCs w:val="22"/>
          <w:lang w:val="ru-RU"/>
        </w:rPr>
        <w:t>ции)</w:t>
      </w:r>
      <w:r w:rsidR="001D031F">
        <w:rPr>
          <w:sz w:val="22"/>
          <w:szCs w:val="22"/>
          <w:lang w:val="ru-RU"/>
        </w:rPr>
        <w:t xml:space="preserve"> силами самого патентного ведомства или путем обжалования в суде по инициативе третьего лица.  </w:t>
      </w:r>
      <w:r w:rsidR="00C83D3B">
        <w:rPr>
          <w:sz w:val="22"/>
          <w:szCs w:val="22"/>
          <w:lang w:val="ru-RU"/>
        </w:rPr>
        <w:t>Пункт </w:t>
      </w:r>
      <w:r w:rsidRPr="007774FB">
        <w:rPr>
          <w:sz w:val="22"/>
          <w:szCs w:val="22"/>
        </w:rPr>
        <w:t xml:space="preserve">6.5 </w:t>
      </w:r>
      <w:r w:rsidR="005C65CD">
        <w:rPr>
          <w:sz w:val="22"/>
          <w:szCs w:val="22"/>
          <w:lang w:val="ru-RU"/>
        </w:rPr>
        <w:t>признает серьезные последствия аннулирования патента для предоставившей его стороны и для пользователя и включает требование о создании механизма урегулирования споров на национальном уровне, который бы позволил всем сторонам достичь взаимоприемлемого урегулирования, например согласованного договора об уплате роялти</w:t>
      </w:r>
      <w:r w:rsidRPr="007774FB">
        <w:rPr>
          <w:sz w:val="22"/>
          <w:szCs w:val="22"/>
        </w:rPr>
        <w:t xml:space="preserve">. </w:t>
      </w:r>
    </w:p>
    <w:p w14:paraId="10BF6893" w14:textId="77777777" w:rsidR="00C9144C" w:rsidRDefault="00C9144C" w:rsidP="00AC40E4">
      <w:pPr>
        <w:pStyle w:val="NormalWeb"/>
        <w:spacing w:before="0" w:beforeAutospacing="0" w:after="0" w:afterAutospacing="0"/>
      </w:pPr>
    </w:p>
    <w:p w14:paraId="1A1B87AD" w14:textId="77777777" w:rsidR="00C9144C" w:rsidRDefault="00C9144C">
      <w:pPr>
        <w:rPr>
          <w:sz w:val="22"/>
          <w:szCs w:val="22"/>
        </w:rPr>
      </w:pPr>
    </w:p>
    <w:p w14:paraId="2D30BB22" w14:textId="77777777" w:rsidR="00C9144C" w:rsidRDefault="00C9144C">
      <w:pPr>
        <w:rPr>
          <w:sz w:val="22"/>
          <w:szCs w:val="22"/>
          <w:u w:val="single"/>
        </w:rPr>
      </w:pPr>
    </w:p>
    <w:p w14:paraId="30D721E7" w14:textId="77777777" w:rsidR="00EB49CA" w:rsidRPr="007774FB" w:rsidRDefault="00EB49CA">
      <w:pPr>
        <w:rPr>
          <w:sz w:val="22"/>
          <w:szCs w:val="22"/>
        </w:rPr>
        <w:sectPr w:rsidR="00EB49CA" w:rsidRPr="007774FB" w:rsidSect="00E05FAA"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157D9EFA" w14:textId="0428E264" w:rsidR="00C9144C" w:rsidRDefault="00606A2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lastRenderedPageBreak/>
        <w:t>СТАТЬЯ</w:t>
      </w:r>
      <w:r w:rsidR="0081189C" w:rsidRPr="007774FB">
        <w:rPr>
          <w:b/>
          <w:sz w:val="22"/>
          <w:szCs w:val="22"/>
        </w:rPr>
        <w:t xml:space="preserve"> </w:t>
      </w:r>
      <w:r w:rsidR="00661342" w:rsidRPr="007774FB">
        <w:rPr>
          <w:b/>
          <w:sz w:val="22"/>
          <w:szCs w:val="22"/>
        </w:rPr>
        <w:t>7</w:t>
      </w:r>
    </w:p>
    <w:p w14:paraId="6C701551" w14:textId="5E0F72EB" w:rsidR="00C9144C" w:rsidRDefault="00606A23">
      <w:pPr>
        <w:keepLines/>
        <w:jc w:val="center"/>
        <w:rPr>
          <w:b/>
          <w:sz w:val="22"/>
          <w:szCs w:val="22"/>
        </w:rPr>
      </w:pPr>
      <w:r w:rsidRPr="00930322">
        <w:rPr>
          <w:b/>
          <w:sz w:val="22"/>
          <w:szCs w:val="22"/>
          <w:lang w:val="ru-RU"/>
        </w:rPr>
        <w:t>ИНФОРМАЦИОННЫЕ СИСТЕМЫ</w:t>
      </w:r>
    </w:p>
    <w:p w14:paraId="22EEAA1B" w14:textId="77777777" w:rsidR="00C9144C" w:rsidRDefault="00C9144C">
      <w:pPr>
        <w:keepLines/>
      </w:pPr>
    </w:p>
    <w:p w14:paraId="663B3EDC" w14:textId="191DC7B1" w:rsidR="00C9144C" w:rsidRPr="00606A23" w:rsidRDefault="00661342">
      <w:pPr>
        <w:keepLines/>
        <w:rPr>
          <w:sz w:val="22"/>
          <w:szCs w:val="22"/>
        </w:rPr>
      </w:pPr>
      <w:r w:rsidRPr="007774FB">
        <w:rPr>
          <w:sz w:val="22"/>
          <w:szCs w:val="22"/>
        </w:rPr>
        <w:t>7</w:t>
      </w:r>
      <w:r w:rsidR="000F6F29" w:rsidRPr="007774FB">
        <w:rPr>
          <w:sz w:val="22"/>
          <w:szCs w:val="22"/>
        </w:rPr>
        <w:t>.1</w:t>
      </w:r>
      <w:r w:rsidR="000F6F29" w:rsidRPr="007774FB">
        <w:rPr>
          <w:sz w:val="22"/>
          <w:szCs w:val="22"/>
        </w:rPr>
        <w:tab/>
      </w:r>
      <w:r w:rsidR="009547D9">
        <w:rPr>
          <w:sz w:val="22"/>
          <w:szCs w:val="22"/>
          <w:lang w:val="ru-RU"/>
        </w:rPr>
        <w:t xml:space="preserve">Договаривающиеся стороны могут </w:t>
      </w:r>
      <w:r w:rsidR="00972FAF">
        <w:rPr>
          <w:sz w:val="22"/>
          <w:szCs w:val="22"/>
          <w:lang w:val="ru-RU"/>
        </w:rPr>
        <w:t xml:space="preserve">на основе консультаций с соответствующими заинтересованными сторонами </w:t>
      </w:r>
      <w:r w:rsidR="009547D9">
        <w:rPr>
          <w:sz w:val="22"/>
          <w:szCs w:val="22"/>
          <w:lang w:val="ru-RU"/>
        </w:rPr>
        <w:t xml:space="preserve">создать информационные системы (такие как базы данных) по ГР и связанным с ними ТЗ </w:t>
      </w:r>
      <w:r w:rsidR="00972FAF">
        <w:rPr>
          <w:sz w:val="22"/>
          <w:szCs w:val="22"/>
          <w:lang w:val="ru-RU"/>
        </w:rPr>
        <w:t xml:space="preserve">с учетом национальных </w:t>
      </w:r>
      <w:r w:rsidR="00D34373">
        <w:rPr>
          <w:sz w:val="22"/>
          <w:szCs w:val="22"/>
          <w:lang w:val="ru-RU"/>
        </w:rPr>
        <w:t>условий</w:t>
      </w:r>
      <w:r w:rsidR="00972FAF">
        <w:rPr>
          <w:sz w:val="22"/>
          <w:szCs w:val="22"/>
          <w:lang w:val="ru-RU"/>
        </w:rPr>
        <w:t>.</w:t>
      </w:r>
      <w:r w:rsidR="000F6F29" w:rsidRPr="00606A23">
        <w:rPr>
          <w:sz w:val="22"/>
          <w:szCs w:val="22"/>
        </w:rPr>
        <w:t xml:space="preserve"> </w:t>
      </w:r>
    </w:p>
    <w:p w14:paraId="09E75CDC" w14:textId="77777777" w:rsidR="00C9144C" w:rsidRPr="00606A23" w:rsidRDefault="00C9144C">
      <w:pPr>
        <w:keepLines/>
        <w:rPr>
          <w:sz w:val="22"/>
          <w:szCs w:val="22"/>
        </w:rPr>
      </w:pPr>
    </w:p>
    <w:p w14:paraId="7C748C8B" w14:textId="52169F08" w:rsidR="00C9144C" w:rsidRPr="00606A23" w:rsidRDefault="00661342">
      <w:pPr>
        <w:keepLines/>
        <w:rPr>
          <w:sz w:val="22"/>
          <w:szCs w:val="22"/>
        </w:rPr>
      </w:pPr>
      <w:r w:rsidRPr="00606A23">
        <w:rPr>
          <w:sz w:val="22"/>
          <w:szCs w:val="22"/>
        </w:rPr>
        <w:t>7</w:t>
      </w:r>
      <w:r w:rsidR="000F6F29" w:rsidRPr="00606A23">
        <w:rPr>
          <w:sz w:val="22"/>
          <w:szCs w:val="22"/>
        </w:rPr>
        <w:t>.2</w:t>
      </w:r>
      <w:r w:rsidR="000F6F29" w:rsidRPr="00606A23">
        <w:rPr>
          <w:sz w:val="22"/>
          <w:szCs w:val="22"/>
        </w:rPr>
        <w:tab/>
      </w:r>
      <w:r w:rsidR="00D34373">
        <w:rPr>
          <w:sz w:val="22"/>
          <w:szCs w:val="22"/>
          <w:lang w:val="ru-RU"/>
        </w:rPr>
        <w:t>Информационные системы с соответствующими мерами защиты должны быть доступны ведомствам для поиска и экспертизы патентных заявок.</w:t>
      </w:r>
    </w:p>
    <w:p w14:paraId="1E409833" w14:textId="77777777" w:rsidR="00C9144C" w:rsidRPr="00606A23" w:rsidRDefault="00C9144C" w:rsidP="00D34373">
      <w:pPr>
        <w:keepLines/>
        <w:rPr>
          <w:sz w:val="22"/>
          <w:szCs w:val="22"/>
        </w:rPr>
      </w:pPr>
    </w:p>
    <w:p w14:paraId="51AF2E2B" w14:textId="7D6BA220" w:rsidR="00C9144C" w:rsidRPr="00606A23" w:rsidRDefault="00661342">
      <w:pPr>
        <w:keepLines/>
        <w:rPr>
          <w:sz w:val="22"/>
          <w:szCs w:val="22"/>
        </w:rPr>
      </w:pPr>
      <w:r w:rsidRPr="00606A23">
        <w:rPr>
          <w:sz w:val="22"/>
          <w:szCs w:val="22"/>
        </w:rPr>
        <w:t>7</w:t>
      </w:r>
      <w:r w:rsidR="00F32D74" w:rsidRPr="00606A23">
        <w:rPr>
          <w:sz w:val="22"/>
          <w:szCs w:val="22"/>
        </w:rPr>
        <w:t>.</w:t>
      </w:r>
      <w:r w:rsidR="009450DF" w:rsidRPr="00606A23">
        <w:rPr>
          <w:sz w:val="22"/>
          <w:szCs w:val="22"/>
        </w:rPr>
        <w:t>3</w:t>
      </w:r>
      <w:r w:rsidR="00F32D74" w:rsidRPr="00606A23">
        <w:rPr>
          <w:sz w:val="22"/>
          <w:szCs w:val="22"/>
        </w:rPr>
        <w:tab/>
      </w:r>
      <w:r w:rsidR="00A463E0">
        <w:rPr>
          <w:sz w:val="22"/>
          <w:szCs w:val="22"/>
          <w:lang w:val="ru-RU"/>
        </w:rPr>
        <w:t xml:space="preserve">Ассамблея Договаривающихся сторон может учредить </w:t>
      </w:r>
      <w:r w:rsidR="00875D10">
        <w:rPr>
          <w:sz w:val="22"/>
          <w:szCs w:val="22"/>
          <w:lang w:val="ru-RU"/>
        </w:rPr>
        <w:t>одну или несколько</w:t>
      </w:r>
      <w:r w:rsidR="00FE3CD7">
        <w:rPr>
          <w:sz w:val="22"/>
          <w:szCs w:val="22"/>
          <w:lang w:val="ru-RU"/>
        </w:rPr>
        <w:t xml:space="preserve"> технических</w:t>
      </w:r>
      <w:r w:rsidR="00875D10">
        <w:rPr>
          <w:sz w:val="22"/>
          <w:szCs w:val="22"/>
          <w:lang w:val="ru-RU"/>
        </w:rPr>
        <w:t xml:space="preserve"> рабочих групп для таких информационных систем </w:t>
      </w:r>
      <w:r w:rsidR="00E378DE">
        <w:rPr>
          <w:sz w:val="22"/>
          <w:szCs w:val="22"/>
          <w:lang w:val="ru-RU"/>
        </w:rPr>
        <w:t>в целях</w:t>
      </w:r>
      <w:r w:rsidR="00F32D74" w:rsidRPr="00606A23">
        <w:rPr>
          <w:sz w:val="22"/>
          <w:szCs w:val="22"/>
        </w:rPr>
        <w:t>:</w:t>
      </w:r>
    </w:p>
    <w:p w14:paraId="488B14CB" w14:textId="77777777" w:rsidR="00C9144C" w:rsidRPr="00606A23" w:rsidRDefault="00C9144C">
      <w:pPr>
        <w:keepLines/>
        <w:rPr>
          <w:sz w:val="22"/>
          <w:szCs w:val="22"/>
        </w:rPr>
      </w:pPr>
    </w:p>
    <w:p w14:paraId="730D8850" w14:textId="0B7174B3" w:rsidR="00C9144C" w:rsidRPr="00606A23" w:rsidRDefault="00FE3CD7" w:rsidP="00C72B1B">
      <w:pPr>
        <w:pStyle w:val="ListParagraph"/>
        <w:keepLines/>
        <w:numPr>
          <w:ilvl w:val="0"/>
          <w:numId w:val="6"/>
        </w:numPr>
        <w:spacing w:after="0" w:line="240" w:lineRule="auto"/>
        <w:ind w:left="1080" w:hanging="520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ru-RU"/>
        </w:rPr>
        <w:t>разработ</w:t>
      </w:r>
      <w:r w:rsidR="00E378DE">
        <w:rPr>
          <w:rFonts w:ascii="Times New Roman" w:hAnsi="Times New Roman"/>
          <w:lang w:val="ru-RU"/>
        </w:rPr>
        <w:t>ки</w:t>
      </w:r>
      <w:r>
        <w:rPr>
          <w:rFonts w:ascii="Times New Roman" w:hAnsi="Times New Roman"/>
          <w:lang w:val="ru-RU"/>
        </w:rPr>
        <w:t xml:space="preserve"> минимальны</w:t>
      </w:r>
      <w:r w:rsidR="00E378DE">
        <w:rPr>
          <w:rFonts w:ascii="Times New Roman" w:hAnsi="Times New Roman"/>
          <w:lang w:val="ru-RU"/>
        </w:rPr>
        <w:t>х</w:t>
      </w:r>
      <w:r>
        <w:rPr>
          <w:rFonts w:ascii="Times New Roman" w:hAnsi="Times New Roman"/>
          <w:lang w:val="ru-RU"/>
        </w:rPr>
        <w:t xml:space="preserve"> </w:t>
      </w:r>
      <w:r w:rsidR="00A923E7">
        <w:rPr>
          <w:rFonts w:ascii="Times New Roman" w:hAnsi="Times New Roman"/>
          <w:lang w:val="ru-RU"/>
        </w:rPr>
        <w:t>стандарт</w:t>
      </w:r>
      <w:r w:rsidR="00E378DE">
        <w:rPr>
          <w:rFonts w:ascii="Times New Roman" w:hAnsi="Times New Roman"/>
          <w:lang w:val="ru-RU"/>
        </w:rPr>
        <w:t>ов</w:t>
      </w:r>
      <w:r w:rsidR="00A923E7">
        <w:rPr>
          <w:rFonts w:ascii="Times New Roman" w:hAnsi="Times New Roman"/>
          <w:lang w:val="ru-RU"/>
        </w:rPr>
        <w:t xml:space="preserve"> совместимости и структур контента информационных систем</w:t>
      </w:r>
      <w:r w:rsidR="00F444AA" w:rsidRPr="00606A23">
        <w:rPr>
          <w:rFonts w:ascii="Times New Roman" w:hAnsi="Times New Roman"/>
          <w:lang w:val="en-AU"/>
        </w:rPr>
        <w:t>;</w:t>
      </w:r>
    </w:p>
    <w:p w14:paraId="69334737" w14:textId="77777777" w:rsidR="00C9144C" w:rsidRPr="00606A23" w:rsidRDefault="00C9144C" w:rsidP="00C72B1B">
      <w:pPr>
        <w:pStyle w:val="ListParagraph"/>
        <w:keepLines/>
        <w:spacing w:after="0" w:line="240" w:lineRule="auto"/>
        <w:ind w:left="1080"/>
        <w:rPr>
          <w:rFonts w:ascii="Times New Roman" w:hAnsi="Times New Roman"/>
          <w:lang w:val="en-AU"/>
        </w:rPr>
      </w:pPr>
    </w:p>
    <w:p w14:paraId="066824DB" w14:textId="7EA99070" w:rsidR="00C9144C" w:rsidRPr="00606A23" w:rsidRDefault="00A923E7" w:rsidP="00C72B1B">
      <w:pPr>
        <w:pStyle w:val="ListParagraph"/>
        <w:keepLines/>
        <w:numPr>
          <w:ilvl w:val="0"/>
          <w:numId w:val="6"/>
        </w:numPr>
        <w:spacing w:after="0" w:line="240" w:lineRule="auto"/>
        <w:ind w:left="1080" w:hanging="520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ru-RU"/>
        </w:rPr>
        <w:t>разработ</w:t>
      </w:r>
      <w:r w:rsidR="00E378DE">
        <w:rPr>
          <w:rFonts w:ascii="Times New Roman" w:hAnsi="Times New Roman"/>
          <w:lang w:val="ru-RU"/>
        </w:rPr>
        <w:t>ки</w:t>
      </w:r>
      <w:r>
        <w:rPr>
          <w:rFonts w:ascii="Times New Roman" w:hAnsi="Times New Roman"/>
          <w:lang w:val="ru-RU"/>
        </w:rPr>
        <w:t xml:space="preserve"> руководящи</w:t>
      </w:r>
      <w:r w:rsidR="00E378DE">
        <w:rPr>
          <w:rFonts w:ascii="Times New Roman" w:hAnsi="Times New Roman"/>
          <w:lang w:val="ru-RU"/>
        </w:rPr>
        <w:t>х</w:t>
      </w:r>
      <w:r>
        <w:rPr>
          <w:rFonts w:ascii="Times New Roman" w:hAnsi="Times New Roman"/>
          <w:lang w:val="ru-RU"/>
        </w:rPr>
        <w:t xml:space="preserve"> принцип</w:t>
      </w:r>
      <w:r w:rsidR="00E378DE">
        <w:rPr>
          <w:rFonts w:ascii="Times New Roman" w:hAnsi="Times New Roman"/>
          <w:lang w:val="ru-RU"/>
        </w:rPr>
        <w:t>ов</w:t>
      </w:r>
      <w:r>
        <w:rPr>
          <w:rFonts w:ascii="Times New Roman" w:hAnsi="Times New Roman"/>
          <w:lang w:val="ru-RU"/>
        </w:rPr>
        <w:t>, касающи</w:t>
      </w:r>
      <w:r w:rsidR="00E378DE">
        <w:rPr>
          <w:rFonts w:ascii="Times New Roman" w:hAnsi="Times New Roman"/>
          <w:lang w:val="ru-RU"/>
        </w:rPr>
        <w:t>х</w:t>
      </w:r>
      <w:r>
        <w:rPr>
          <w:rFonts w:ascii="Times New Roman" w:hAnsi="Times New Roman"/>
          <w:lang w:val="ru-RU"/>
        </w:rPr>
        <w:t>ся мер защиты</w:t>
      </w:r>
      <w:r w:rsidR="00F444AA" w:rsidRPr="00606A23">
        <w:rPr>
          <w:rFonts w:ascii="Times New Roman" w:hAnsi="Times New Roman"/>
          <w:lang w:val="en-AU"/>
        </w:rPr>
        <w:t>;</w:t>
      </w:r>
    </w:p>
    <w:p w14:paraId="645A888C" w14:textId="77777777" w:rsidR="00C9144C" w:rsidRPr="00606A23" w:rsidRDefault="00C9144C" w:rsidP="00C72B1B">
      <w:pPr>
        <w:pStyle w:val="ListParagraph"/>
        <w:keepLines/>
        <w:spacing w:after="0" w:line="240" w:lineRule="auto"/>
        <w:ind w:left="1080"/>
        <w:rPr>
          <w:rFonts w:ascii="Times New Roman" w:hAnsi="Times New Roman"/>
          <w:lang w:val="en-AU"/>
        </w:rPr>
      </w:pPr>
    </w:p>
    <w:p w14:paraId="1A2659FF" w14:textId="252826B5" w:rsidR="00C9144C" w:rsidRPr="00606A23" w:rsidRDefault="00A923E7">
      <w:pPr>
        <w:pStyle w:val="ListParagraph"/>
        <w:keepLines/>
        <w:numPr>
          <w:ilvl w:val="0"/>
          <w:numId w:val="6"/>
        </w:numPr>
        <w:spacing w:after="0" w:line="240" w:lineRule="auto"/>
        <w:ind w:left="1080" w:hanging="520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ru-RU"/>
        </w:rPr>
        <w:t>разрабо</w:t>
      </w:r>
      <w:r w:rsidR="00E378DE">
        <w:rPr>
          <w:rFonts w:ascii="Times New Roman" w:hAnsi="Times New Roman"/>
          <w:lang w:val="ru-RU"/>
        </w:rPr>
        <w:t xml:space="preserve">тки </w:t>
      </w:r>
      <w:r>
        <w:rPr>
          <w:rFonts w:ascii="Times New Roman" w:hAnsi="Times New Roman"/>
          <w:lang w:val="ru-RU"/>
        </w:rPr>
        <w:t>принцип</w:t>
      </w:r>
      <w:r w:rsidR="00E378DE">
        <w:rPr>
          <w:rFonts w:ascii="Times New Roman" w:hAnsi="Times New Roman"/>
          <w:lang w:val="ru-RU"/>
        </w:rPr>
        <w:t>ов</w:t>
      </w:r>
      <w:r>
        <w:rPr>
          <w:rFonts w:ascii="Times New Roman" w:hAnsi="Times New Roman"/>
          <w:lang w:val="ru-RU"/>
        </w:rPr>
        <w:t xml:space="preserve"> и </w:t>
      </w:r>
      <w:r w:rsidR="00635412">
        <w:rPr>
          <w:rFonts w:ascii="Times New Roman" w:hAnsi="Times New Roman"/>
          <w:lang w:val="ru-RU"/>
        </w:rPr>
        <w:t>услови</w:t>
      </w:r>
      <w:r w:rsidR="00E378DE">
        <w:rPr>
          <w:rFonts w:ascii="Times New Roman" w:hAnsi="Times New Roman"/>
          <w:lang w:val="ru-RU"/>
        </w:rPr>
        <w:t>й</w:t>
      </w:r>
      <w:r w:rsidR="00635412">
        <w:rPr>
          <w:rFonts w:ascii="Times New Roman" w:hAnsi="Times New Roman"/>
          <w:lang w:val="ru-RU"/>
        </w:rPr>
        <w:t>, касающи</w:t>
      </w:r>
      <w:r w:rsidR="00E378DE">
        <w:rPr>
          <w:rFonts w:ascii="Times New Roman" w:hAnsi="Times New Roman"/>
          <w:lang w:val="ru-RU"/>
        </w:rPr>
        <w:t>х</w:t>
      </w:r>
      <w:r w:rsidR="00635412">
        <w:rPr>
          <w:rFonts w:ascii="Times New Roman" w:hAnsi="Times New Roman"/>
          <w:lang w:val="ru-RU"/>
        </w:rPr>
        <w:t>ся совместного пользования соответствующей информацией о ГР и связанных с ними ТЗ, особенно периодическими изданиями, цифровыми библиотеками и базами данных, содержащими информацию о ГР и связанных с ними ТЗ, и порядка сотрудничества членов ВОИС в области обмена такой информацией</w:t>
      </w:r>
      <w:r w:rsidR="00F0607A" w:rsidRPr="00606A23">
        <w:rPr>
          <w:rFonts w:ascii="Times New Roman" w:hAnsi="Times New Roman"/>
          <w:lang w:val="en-AU"/>
        </w:rPr>
        <w:t>;</w:t>
      </w:r>
    </w:p>
    <w:p w14:paraId="4C57542B" w14:textId="77777777" w:rsidR="00C9144C" w:rsidRPr="00606A23" w:rsidRDefault="00C9144C" w:rsidP="00C72B1B">
      <w:pPr>
        <w:pStyle w:val="ListParagraph"/>
        <w:keepLines/>
        <w:spacing w:after="0" w:line="240" w:lineRule="auto"/>
        <w:ind w:left="1080"/>
        <w:rPr>
          <w:rFonts w:ascii="Times New Roman" w:hAnsi="Times New Roman"/>
          <w:lang w:val="en-AU"/>
        </w:rPr>
      </w:pPr>
    </w:p>
    <w:p w14:paraId="6501EE23" w14:textId="0C7A8F32" w:rsidR="00C9144C" w:rsidRPr="00606A23" w:rsidRDefault="002C14FC" w:rsidP="00C72B1B">
      <w:pPr>
        <w:pStyle w:val="ListParagraph"/>
        <w:keepLines/>
        <w:numPr>
          <w:ilvl w:val="0"/>
          <w:numId w:val="6"/>
        </w:numPr>
        <w:spacing w:after="0" w:line="240" w:lineRule="auto"/>
        <w:ind w:left="1080" w:hanging="520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ru-RU"/>
        </w:rPr>
        <w:t>вынес</w:t>
      </w:r>
      <w:r w:rsidR="00E378DE">
        <w:rPr>
          <w:rFonts w:ascii="Times New Roman" w:hAnsi="Times New Roman"/>
          <w:lang w:val="ru-RU"/>
        </w:rPr>
        <w:t>ения</w:t>
      </w:r>
      <w:r>
        <w:rPr>
          <w:rFonts w:ascii="Times New Roman" w:hAnsi="Times New Roman"/>
          <w:lang w:val="ru-RU"/>
        </w:rPr>
        <w:t xml:space="preserve"> рекомендаци</w:t>
      </w:r>
      <w:r w:rsidR="00E378DE">
        <w:rPr>
          <w:rFonts w:ascii="Times New Roman" w:hAnsi="Times New Roman"/>
          <w:lang w:val="ru-RU"/>
        </w:rPr>
        <w:t>й</w:t>
      </w:r>
      <w:r>
        <w:rPr>
          <w:rFonts w:ascii="Times New Roman" w:hAnsi="Times New Roman"/>
          <w:lang w:val="ru-RU"/>
        </w:rPr>
        <w:t>, касающи</w:t>
      </w:r>
      <w:r w:rsidR="00E378DE">
        <w:rPr>
          <w:rFonts w:ascii="Times New Roman" w:hAnsi="Times New Roman"/>
          <w:lang w:val="ru-RU"/>
        </w:rPr>
        <w:t>х</w:t>
      </w:r>
      <w:r>
        <w:rPr>
          <w:rFonts w:ascii="Times New Roman" w:hAnsi="Times New Roman"/>
          <w:lang w:val="ru-RU"/>
        </w:rPr>
        <w:t xml:space="preserve">ся возможности создания онлайнового портала </w:t>
      </w:r>
      <w:r>
        <w:rPr>
          <w:rFonts w:ascii="Times New Roman" w:hAnsi="Times New Roman"/>
          <w:lang w:val="en-US"/>
        </w:rPr>
        <w:t>на базе Международног</w:t>
      </w:r>
      <w:r>
        <w:rPr>
          <w:rFonts w:ascii="Times New Roman" w:hAnsi="Times New Roman"/>
          <w:lang w:val="ru-RU"/>
        </w:rPr>
        <w:t>о бюро ВОИС, с помощью которого ведомства смогут напрямую получать доступ к данным из таких национальных и региональных информационных систем и извлекать эти данные</w:t>
      </w:r>
      <w:r w:rsidR="00E378DE">
        <w:rPr>
          <w:rFonts w:ascii="Times New Roman" w:hAnsi="Times New Roman"/>
          <w:lang w:val="en-US"/>
        </w:rPr>
        <w:t xml:space="preserve"> </w:t>
      </w:r>
      <w:r w:rsidR="00DA31B0">
        <w:rPr>
          <w:rFonts w:ascii="Times New Roman" w:hAnsi="Times New Roman"/>
          <w:lang w:val="ru-RU"/>
        </w:rPr>
        <w:t xml:space="preserve">с учетом </w:t>
      </w:r>
      <w:r>
        <w:rPr>
          <w:rFonts w:ascii="Times New Roman" w:hAnsi="Times New Roman"/>
          <w:lang w:val="ru-RU"/>
        </w:rPr>
        <w:t>соответствующих мер защиты</w:t>
      </w:r>
      <w:r w:rsidR="00E76C49" w:rsidRPr="00606A23">
        <w:rPr>
          <w:rFonts w:ascii="Times New Roman" w:hAnsi="Times New Roman"/>
          <w:lang w:val="en-AU"/>
        </w:rPr>
        <w:t>;</w:t>
      </w:r>
      <w:r w:rsidR="00823EA2" w:rsidRPr="00606A23">
        <w:rPr>
          <w:rFonts w:ascii="Times New Roman" w:hAnsi="Times New Roman"/>
          <w:lang w:val="en-AU"/>
        </w:rPr>
        <w:t xml:space="preserve"> </w:t>
      </w:r>
      <w:r w:rsidR="00E76C49" w:rsidRPr="00606A23">
        <w:rPr>
          <w:rFonts w:ascii="Times New Roman" w:hAnsi="Times New Roman"/>
          <w:lang w:val="en-AU"/>
        </w:rPr>
        <w:t xml:space="preserve"> </w:t>
      </w:r>
      <w:r>
        <w:rPr>
          <w:rFonts w:ascii="Times New Roman" w:hAnsi="Times New Roman"/>
          <w:lang w:val="ru-RU"/>
        </w:rPr>
        <w:t>и</w:t>
      </w:r>
      <w:r w:rsidR="00E76C49" w:rsidRPr="00606A23">
        <w:rPr>
          <w:rFonts w:ascii="Times New Roman" w:hAnsi="Times New Roman"/>
          <w:lang w:val="en-AU"/>
        </w:rPr>
        <w:t xml:space="preserve"> </w:t>
      </w:r>
    </w:p>
    <w:p w14:paraId="1619B0A6" w14:textId="77777777" w:rsidR="00C9144C" w:rsidRPr="00606A23" w:rsidRDefault="00C9144C" w:rsidP="00C72B1B">
      <w:pPr>
        <w:pStyle w:val="ListParagraph"/>
        <w:keepLines/>
        <w:spacing w:after="0" w:line="240" w:lineRule="auto"/>
        <w:ind w:left="1080"/>
        <w:rPr>
          <w:rFonts w:ascii="Times New Roman" w:hAnsi="Times New Roman"/>
          <w:lang w:val="en-AU"/>
        </w:rPr>
      </w:pPr>
    </w:p>
    <w:p w14:paraId="2F3C849E" w14:textId="2EEC9CAC" w:rsidR="00C9144C" w:rsidRDefault="00D02F79" w:rsidP="00C72B1B">
      <w:pPr>
        <w:pStyle w:val="ListParagraph"/>
        <w:keepLines/>
        <w:numPr>
          <w:ilvl w:val="0"/>
          <w:numId w:val="6"/>
        </w:numPr>
        <w:spacing w:after="0" w:line="240" w:lineRule="auto"/>
        <w:ind w:left="1080" w:hanging="520"/>
        <w:rPr>
          <w:rFonts w:ascii="Times New Roman" w:hAnsi="Times New Roman"/>
          <w:lang w:val="en-AU"/>
        </w:rPr>
      </w:pPr>
      <w:r>
        <w:rPr>
          <w:rFonts w:ascii="Times New Roman" w:hAnsi="Times New Roman"/>
          <w:lang w:val="ru-RU"/>
        </w:rPr>
        <w:t>рассматривать любые другие вопросы</w:t>
      </w:r>
      <w:r w:rsidR="00A54310">
        <w:rPr>
          <w:rFonts w:ascii="Times New Roman" w:hAnsi="Times New Roman"/>
          <w:lang w:val="ru-RU"/>
        </w:rPr>
        <w:t xml:space="preserve"> в этой связи</w:t>
      </w:r>
      <w:r w:rsidR="00E76C49" w:rsidRPr="007774FB">
        <w:rPr>
          <w:rFonts w:ascii="Times New Roman" w:hAnsi="Times New Roman"/>
          <w:lang w:val="en-AU"/>
        </w:rPr>
        <w:t xml:space="preserve">. </w:t>
      </w:r>
      <w:r w:rsidR="00F444AA" w:rsidRPr="007774FB">
        <w:rPr>
          <w:rFonts w:ascii="Times New Roman" w:hAnsi="Times New Roman"/>
          <w:lang w:val="en-AU"/>
        </w:rPr>
        <w:br/>
      </w:r>
    </w:p>
    <w:p w14:paraId="4B113979" w14:textId="729A9469" w:rsidR="00EB49CA" w:rsidRPr="007774FB" w:rsidRDefault="00EB49CA">
      <w:pPr>
        <w:jc w:val="center"/>
        <w:rPr>
          <w:b/>
          <w:sz w:val="28"/>
          <w:szCs w:val="28"/>
        </w:rPr>
        <w:sectPr w:rsidR="00EB49CA" w:rsidRPr="007774FB" w:rsidSect="00E05FAA"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242B9B86" w14:textId="7EC532CE" w:rsidR="00C9144C" w:rsidRDefault="00A5431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lastRenderedPageBreak/>
        <w:t>СТАТЬЯ</w:t>
      </w:r>
      <w:r w:rsidR="0081189C" w:rsidRPr="007774FB">
        <w:rPr>
          <w:b/>
          <w:sz w:val="22"/>
          <w:szCs w:val="22"/>
        </w:rPr>
        <w:t xml:space="preserve"> </w:t>
      </w:r>
      <w:r w:rsidR="00661342" w:rsidRPr="007774FB">
        <w:rPr>
          <w:b/>
          <w:sz w:val="22"/>
          <w:szCs w:val="22"/>
        </w:rPr>
        <w:t>8</w:t>
      </w:r>
    </w:p>
    <w:p w14:paraId="11CCDA65" w14:textId="08B16196" w:rsidR="00C9144C" w:rsidRDefault="003D0095">
      <w:pPr>
        <w:keepLines/>
        <w:jc w:val="center"/>
        <w:rPr>
          <w:b/>
          <w:sz w:val="22"/>
          <w:szCs w:val="22"/>
        </w:rPr>
      </w:pPr>
      <w:r w:rsidRPr="003D0095">
        <w:rPr>
          <w:b/>
          <w:sz w:val="22"/>
          <w:szCs w:val="22"/>
          <w:lang w:val="ru-RU"/>
        </w:rPr>
        <w:t>СВЯЗЬ С ДРУГИМИ МЕЖДУНАРОДНЫМИ СОГЛАШЕНИЯМИ</w:t>
      </w:r>
    </w:p>
    <w:p w14:paraId="7AE30910" w14:textId="77777777" w:rsidR="00C9144C" w:rsidRDefault="00C9144C">
      <w:pPr>
        <w:keepLines/>
        <w:rPr>
          <w:b/>
        </w:rPr>
      </w:pPr>
    </w:p>
    <w:p w14:paraId="097FAC7A" w14:textId="635E5249" w:rsidR="00C9144C" w:rsidRDefault="005726FE">
      <w:pPr>
        <w:keepLines/>
        <w:rPr>
          <w:sz w:val="22"/>
          <w:szCs w:val="22"/>
        </w:rPr>
      </w:pPr>
      <w:r>
        <w:rPr>
          <w:sz w:val="22"/>
          <w:szCs w:val="22"/>
          <w:lang w:val="ru-RU"/>
        </w:rPr>
        <w:t>Н</w:t>
      </w:r>
      <w:r w:rsidR="001C6183">
        <w:rPr>
          <w:sz w:val="22"/>
          <w:szCs w:val="22"/>
          <w:lang w:val="ru-RU"/>
        </w:rPr>
        <w:t>астоящ</w:t>
      </w:r>
      <w:r>
        <w:rPr>
          <w:sz w:val="22"/>
          <w:szCs w:val="22"/>
          <w:lang w:val="ru-RU"/>
        </w:rPr>
        <w:t>ий</w:t>
      </w:r>
      <w:r w:rsidR="001C6183">
        <w:rPr>
          <w:sz w:val="22"/>
          <w:szCs w:val="22"/>
          <w:lang w:val="ru-RU"/>
        </w:rPr>
        <w:t xml:space="preserve"> документ</w:t>
      </w:r>
      <w:r>
        <w:rPr>
          <w:sz w:val="22"/>
          <w:szCs w:val="22"/>
          <w:lang w:val="ru-RU"/>
        </w:rPr>
        <w:t xml:space="preserve"> осуществляется на </w:t>
      </w:r>
      <w:r w:rsidR="0038519C">
        <w:rPr>
          <w:sz w:val="22"/>
          <w:szCs w:val="22"/>
          <w:lang w:val="ru-RU"/>
        </w:rPr>
        <w:t>взаимо</w:t>
      </w:r>
      <w:r w:rsidR="00933848">
        <w:rPr>
          <w:sz w:val="22"/>
          <w:szCs w:val="22"/>
          <w:lang w:val="ru-RU"/>
        </w:rPr>
        <w:t xml:space="preserve">дополняющей </w:t>
      </w:r>
      <w:r w:rsidR="0038519C">
        <w:rPr>
          <w:sz w:val="22"/>
          <w:szCs w:val="22"/>
          <w:lang w:val="ru-RU"/>
        </w:rPr>
        <w:t>основе</w:t>
      </w:r>
      <w:r>
        <w:rPr>
          <w:sz w:val="22"/>
          <w:szCs w:val="22"/>
          <w:lang w:val="ru-RU"/>
        </w:rPr>
        <w:t xml:space="preserve"> с другими международными соглашениями, имеющими отношение к настоящему документу</w:t>
      </w:r>
      <w:r w:rsidR="0069108E" w:rsidRPr="007774FB">
        <w:rPr>
          <w:rStyle w:val="FootnoteReference"/>
          <w:sz w:val="22"/>
          <w:szCs w:val="22"/>
        </w:rPr>
        <w:footnoteReference w:id="9"/>
      </w:r>
      <w:r w:rsidR="00F978DB" w:rsidRPr="007774FB">
        <w:rPr>
          <w:sz w:val="22"/>
          <w:szCs w:val="22"/>
        </w:rPr>
        <w:t>.</w:t>
      </w:r>
    </w:p>
    <w:p w14:paraId="1E6E9144" w14:textId="72DFA9BD" w:rsidR="00EB49CA" w:rsidRPr="007774FB" w:rsidRDefault="00EB49CA">
      <w:pPr>
        <w:keepLines/>
        <w:rPr>
          <w:sz w:val="22"/>
          <w:szCs w:val="22"/>
        </w:rPr>
        <w:sectPr w:rsidR="00EB49CA" w:rsidRPr="007774FB" w:rsidSect="00E05FAA"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1AF112E3" w14:textId="72937A92" w:rsidR="00C9144C" w:rsidRDefault="005726FE">
      <w:pPr>
        <w:keepLines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lastRenderedPageBreak/>
        <w:t>СТАТЬЯ</w:t>
      </w:r>
      <w:r w:rsidR="00BB7929" w:rsidRPr="007774FB">
        <w:rPr>
          <w:b/>
          <w:sz w:val="22"/>
          <w:szCs w:val="22"/>
        </w:rPr>
        <w:t xml:space="preserve"> </w:t>
      </w:r>
      <w:r w:rsidR="002D6E26" w:rsidRPr="007774FB">
        <w:rPr>
          <w:b/>
          <w:sz w:val="22"/>
          <w:szCs w:val="22"/>
        </w:rPr>
        <w:t>9</w:t>
      </w:r>
    </w:p>
    <w:p w14:paraId="7A7FDC3D" w14:textId="665F82D7" w:rsidR="00C9144C" w:rsidRDefault="001B0770">
      <w:pPr>
        <w:keepLines/>
        <w:jc w:val="center"/>
        <w:rPr>
          <w:b/>
        </w:rPr>
      </w:pPr>
      <w:r>
        <w:rPr>
          <w:b/>
          <w:sz w:val="22"/>
          <w:szCs w:val="22"/>
          <w:lang w:val="ru-RU"/>
        </w:rPr>
        <w:t>ОБЗОР</w:t>
      </w:r>
      <w:r w:rsidR="00BB7929" w:rsidRPr="007774FB">
        <w:rPr>
          <w:b/>
          <w:sz w:val="22"/>
          <w:szCs w:val="22"/>
        </w:rPr>
        <w:t xml:space="preserve"> </w:t>
      </w:r>
    </w:p>
    <w:p w14:paraId="16310E7E" w14:textId="77777777" w:rsidR="00C9144C" w:rsidRDefault="00C9144C">
      <w:pPr>
        <w:keepLines/>
        <w:jc w:val="center"/>
        <w:rPr>
          <w:b/>
        </w:rPr>
      </w:pPr>
    </w:p>
    <w:p w14:paraId="3CF7775E" w14:textId="510AC6EE" w:rsidR="00C9144C" w:rsidRDefault="001B0770">
      <w:pPr>
        <w:keepLines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  <w:lang w:val="ru-RU"/>
        </w:rPr>
        <w:t xml:space="preserve">Договаривающиеся стороны обязуются </w:t>
      </w:r>
      <w:r w:rsidR="00025C0E">
        <w:rPr>
          <w:rFonts w:eastAsia="Calibri"/>
          <w:sz w:val="22"/>
          <w:szCs w:val="22"/>
          <w:lang w:val="ru-RU"/>
        </w:rPr>
        <w:t xml:space="preserve">не позднее чем через четыре года после вступления в силу настоящего документа </w:t>
      </w:r>
      <w:r>
        <w:rPr>
          <w:rFonts w:eastAsia="Calibri"/>
          <w:sz w:val="22"/>
          <w:szCs w:val="22"/>
          <w:lang w:val="ru-RU"/>
        </w:rPr>
        <w:t xml:space="preserve">провести обзор </w:t>
      </w:r>
      <w:r w:rsidR="00025C0E">
        <w:rPr>
          <w:rFonts w:eastAsia="Calibri"/>
          <w:sz w:val="22"/>
          <w:szCs w:val="22"/>
          <w:lang w:val="ru-RU"/>
        </w:rPr>
        <w:t xml:space="preserve">его </w:t>
      </w:r>
      <w:r>
        <w:rPr>
          <w:rFonts w:eastAsia="Calibri"/>
          <w:sz w:val="22"/>
          <w:szCs w:val="22"/>
          <w:lang w:val="ru-RU"/>
        </w:rPr>
        <w:t>сферы действия и содержания</w:t>
      </w:r>
      <w:r w:rsidR="00025C0E">
        <w:rPr>
          <w:rFonts w:eastAsia="Calibri"/>
          <w:sz w:val="22"/>
          <w:szCs w:val="22"/>
          <w:lang w:val="ru-RU"/>
        </w:rPr>
        <w:t>, рассмотрев такие вопросы, как возможное распространени</w:t>
      </w:r>
      <w:r w:rsidR="00172985">
        <w:rPr>
          <w:rFonts w:eastAsia="Calibri"/>
          <w:sz w:val="22"/>
          <w:szCs w:val="22"/>
          <w:lang w:val="ru-RU"/>
        </w:rPr>
        <w:t>е</w:t>
      </w:r>
      <w:r w:rsidR="00025C0E">
        <w:rPr>
          <w:rFonts w:eastAsia="Calibri"/>
          <w:sz w:val="22"/>
          <w:szCs w:val="22"/>
          <w:lang w:val="ru-RU"/>
        </w:rPr>
        <w:t xml:space="preserve"> требования о раскрытии, предусмотренного в статье 3, на другие области ИС и производные, а также другие вопросы, </w:t>
      </w:r>
      <w:r w:rsidR="00172985">
        <w:rPr>
          <w:rFonts w:eastAsia="Calibri"/>
          <w:sz w:val="22"/>
          <w:szCs w:val="22"/>
          <w:lang w:val="ru-RU"/>
        </w:rPr>
        <w:t xml:space="preserve">обусловленные </w:t>
      </w:r>
      <w:r w:rsidR="00025C0E">
        <w:rPr>
          <w:rFonts w:eastAsia="Calibri"/>
          <w:sz w:val="22"/>
          <w:szCs w:val="22"/>
          <w:lang w:val="ru-RU"/>
        </w:rPr>
        <w:t>появлени</w:t>
      </w:r>
      <w:r w:rsidR="00172985">
        <w:rPr>
          <w:rFonts w:eastAsia="Calibri"/>
          <w:sz w:val="22"/>
          <w:szCs w:val="22"/>
          <w:lang w:val="ru-RU"/>
        </w:rPr>
        <w:t>ем</w:t>
      </w:r>
      <w:r w:rsidR="00025C0E">
        <w:rPr>
          <w:rFonts w:eastAsia="Calibri"/>
          <w:sz w:val="22"/>
          <w:szCs w:val="22"/>
          <w:lang w:val="ru-RU"/>
        </w:rPr>
        <w:t xml:space="preserve"> новых и перспективных технологий, имеющих отношение к применению настоящего документа</w:t>
      </w:r>
      <w:r w:rsidR="00BB7929" w:rsidRPr="00933848">
        <w:rPr>
          <w:rFonts w:eastAsia="Calibri"/>
          <w:sz w:val="22"/>
          <w:szCs w:val="22"/>
        </w:rPr>
        <w:t>.</w:t>
      </w:r>
      <w:r w:rsidR="00BB7929" w:rsidRPr="007774FB">
        <w:rPr>
          <w:rFonts w:eastAsia="Calibri"/>
          <w:sz w:val="22"/>
          <w:szCs w:val="22"/>
        </w:rPr>
        <w:t xml:space="preserve"> </w:t>
      </w:r>
    </w:p>
    <w:p w14:paraId="7CAB3446" w14:textId="77777777" w:rsidR="00C9144C" w:rsidRDefault="00C9144C">
      <w:pPr>
        <w:keepLines/>
        <w:rPr>
          <w:rFonts w:eastAsia="Calibri"/>
          <w:sz w:val="22"/>
          <w:szCs w:val="22"/>
        </w:rPr>
      </w:pPr>
    </w:p>
    <w:p w14:paraId="57308A60" w14:textId="77777777" w:rsidR="00EB49CA" w:rsidRPr="007774FB" w:rsidRDefault="00EB49CA">
      <w:pPr>
        <w:keepLines/>
        <w:rPr>
          <w:rFonts w:eastAsia="Calibri"/>
          <w:sz w:val="22"/>
          <w:szCs w:val="22"/>
        </w:rPr>
        <w:sectPr w:rsidR="00EB49CA" w:rsidRPr="007774FB" w:rsidSect="00E05FAA"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04D4611D" w14:textId="0CD5CD9B" w:rsidR="00C9144C" w:rsidRDefault="003C34AA">
      <w:pPr>
        <w:keepLines/>
        <w:rPr>
          <w:rFonts w:eastAsia="Calibri"/>
          <w:sz w:val="22"/>
          <w:szCs w:val="22"/>
          <w:u w:val="single"/>
        </w:rPr>
      </w:pPr>
      <w:r>
        <w:rPr>
          <w:rFonts w:eastAsia="Calibri"/>
          <w:sz w:val="22"/>
          <w:szCs w:val="22"/>
          <w:u w:val="single"/>
          <w:lang w:val="ru-RU"/>
        </w:rPr>
        <w:lastRenderedPageBreak/>
        <w:t>Пояснения к статье </w:t>
      </w:r>
      <w:r w:rsidR="002D6E26" w:rsidRPr="007774FB">
        <w:rPr>
          <w:rFonts w:eastAsia="Calibri"/>
          <w:sz w:val="22"/>
          <w:szCs w:val="22"/>
          <w:u w:val="single"/>
        </w:rPr>
        <w:t>9</w:t>
      </w:r>
    </w:p>
    <w:p w14:paraId="629E536D" w14:textId="77777777" w:rsidR="00C9144C" w:rsidRDefault="00C9144C">
      <w:pPr>
        <w:keepLines/>
        <w:rPr>
          <w:rFonts w:eastAsia="Calibri"/>
          <w:sz w:val="22"/>
          <w:szCs w:val="22"/>
          <w:u w:val="single"/>
        </w:rPr>
      </w:pPr>
    </w:p>
    <w:p w14:paraId="087B9609" w14:textId="61182287" w:rsidR="00C9144C" w:rsidRDefault="00BB7929">
      <w:pPr>
        <w:keepLines/>
        <w:rPr>
          <w:rFonts w:eastAsia="Calibri"/>
          <w:sz w:val="22"/>
          <w:szCs w:val="22"/>
        </w:rPr>
      </w:pPr>
      <w:r w:rsidRPr="007774FB">
        <w:rPr>
          <w:rFonts w:eastAsia="Calibri"/>
          <w:sz w:val="22"/>
          <w:szCs w:val="22"/>
        </w:rPr>
        <w:t>1.</w:t>
      </w:r>
      <w:r w:rsidRPr="007774FB">
        <w:rPr>
          <w:rFonts w:eastAsia="Calibri"/>
          <w:sz w:val="22"/>
          <w:szCs w:val="22"/>
        </w:rPr>
        <w:tab/>
      </w:r>
      <w:r w:rsidR="007C5428">
        <w:rPr>
          <w:rFonts w:eastAsia="Calibri"/>
          <w:sz w:val="22"/>
          <w:szCs w:val="22"/>
          <w:lang w:val="ru-RU"/>
        </w:rPr>
        <w:t>Данная статья представляет собой компромиссный текст</w:t>
      </w:r>
      <w:r w:rsidR="001F5F04">
        <w:rPr>
          <w:rFonts w:eastAsia="Calibri"/>
          <w:sz w:val="22"/>
          <w:szCs w:val="22"/>
          <w:lang w:val="ru-RU"/>
        </w:rPr>
        <w:t xml:space="preserve">, разработанный с тем, чтобы учесть мнение ряда членов о том, что в сферу действия этого документа должны входить и другие права и вопросы ИС.  Несмотря на это мнение, члены Комитета также признали, что </w:t>
      </w:r>
      <w:r w:rsidR="007E3D0D">
        <w:rPr>
          <w:rFonts w:eastAsia="Calibri"/>
          <w:sz w:val="22"/>
          <w:szCs w:val="22"/>
          <w:lang w:val="ru-RU"/>
        </w:rPr>
        <w:t>главной сферой коммерческого применения ГР в рамках системы ИС является патентная система и что для определения применимости этого предмета к другим правам ИС необходимо п</w:t>
      </w:r>
      <w:r w:rsidR="002F10F6">
        <w:rPr>
          <w:rFonts w:eastAsia="Calibri"/>
          <w:sz w:val="22"/>
          <w:szCs w:val="22"/>
          <w:lang w:val="ru-RU"/>
        </w:rPr>
        <w:t>ровести дополнительный анализ.  Более того, в данной статье предпринята попытка устранить разногласия в отношении включения концепции производных (дериватов) в сферу действия настоящего документа.  Это представляется целесообразным с учетом текущих обсуждений в рамках других международных форумов</w:t>
      </w:r>
      <w:r w:rsidR="00862B06" w:rsidRPr="007774FB">
        <w:rPr>
          <w:rFonts w:eastAsia="Calibri"/>
          <w:sz w:val="22"/>
          <w:szCs w:val="22"/>
        </w:rPr>
        <w:t>.</w:t>
      </w:r>
      <w:r w:rsidRPr="007774FB">
        <w:rPr>
          <w:rFonts w:eastAsia="Calibri"/>
          <w:sz w:val="22"/>
          <w:szCs w:val="22"/>
        </w:rPr>
        <w:t xml:space="preserve"> </w:t>
      </w:r>
    </w:p>
    <w:p w14:paraId="08378CD9" w14:textId="77777777" w:rsidR="00C9144C" w:rsidRDefault="00C9144C">
      <w:pPr>
        <w:keepLines/>
        <w:rPr>
          <w:rFonts w:eastAsia="Calibri"/>
          <w:sz w:val="22"/>
          <w:szCs w:val="22"/>
        </w:rPr>
      </w:pPr>
    </w:p>
    <w:p w14:paraId="1A1414C8" w14:textId="2C092973" w:rsidR="00C9144C" w:rsidRDefault="00BB7929">
      <w:pPr>
        <w:keepLines/>
        <w:rPr>
          <w:rFonts w:eastAsia="Calibri"/>
          <w:sz w:val="22"/>
          <w:szCs w:val="22"/>
        </w:rPr>
      </w:pPr>
      <w:r w:rsidRPr="007774FB">
        <w:rPr>
          <w:rFonts w:eastAsia="Calibri"/>
          <w:sz w:val="22"/>
          <w:szCs w:val="22"/>
        </w:rPr>
        <w:t>2.</w:t>
      </w:r>
      <w:r w:rsidRPr="007774FB">
        <w:rPr>
          <w:rFonts w:eastAsia="Calibri"/>
          <w:sz w:val="22"/>
          <w:szCs w:val="22"/>
        </w:rPr>
        <w:tab/>
      </w:r>
      <w:r w:rsidR="00AF6676">
        <w:rPr>
          <w:rFonts w:eastAsia="Calibri"/>
          <w:sz w:val="22"/>
          <w:szCs w:val="22"/>
          <w:lang w:val="ru-RU"/>
        </w:rPr>
        <w:t xml:space="preserve">Такой подход позволит документу развиваться, </w:t>
      </w:r>
      <w:r w:rsidR="00BE537F">
        <w:rPr>
          <w:rFonts w:eastAsia="Calibri"/>
          <w:sz w:val="22"/>
          <w:szCs w:val="22"/>
          <w:lang w:val="ru-RU"/>
        </w:rPr>
        <w:t xml:space="preserve">поскольку </w:t>
      </w:r>
      <w:r w:rsidR="00AF6676">
        <w:rPr>
          <w:rFonts w:eastAsia="Calibri"/>
          <w:sz w:val="22"/>
          <w:szCs w:val="22"/>
          <w:lang w:val="ru-RU"/>
        </w:rPr>
        <w:t>дела</w:t>
      </w:r>
      <w:r w:rsidR="00BE537F">
        <w:rPr>
          <w:rFonts w:eastAsia="Calibri"/>
          <w:sz w:val="22"/>
          <w:szCs w:val="22"/>
          <w:lang w:val="ru-RU"/>
        </w:rPr>
        <w:t>ет</w:t>
      </w:r>
      <w:r w:rsidR="00AF6676">
        <w:rPr>
          <w:rFonts w:eastAsia="Calibri"/>
          <w:sz w:val="22"/>
          <w:szCs w:val="22"/>
          <w:lang w:val="ru-RU"/>
        </w:rPr>
        <w:t xml:space="preserve"> его базовым документом</w:t>
      </w:r>
      <w:r w:rsidR="00BE537F">
        <w:rPr>
          <w:rFonts w:eastAsia="Calibri"/>
          <w:sz w:val="22"/>
          <w:szCs w:val="22"/>
          <w:lang w:val="ru-RU"/>
        </w:rPr>
        <w:t xml:space="preserve">, содержащим </w:t>
      </w:r>
      <w:r w:rsidR="00AF6676">
        <w:rPr>
          <w:rFonts w:eastAsia="Calibri"/>
          <w:sz w:val="22"/>
          <w:szCs w:val="22"/>
          <w:lang w:val="ru-RU"/>
        </w:rPr>
        <w:t>механизм</w:t>
      </w:r>
      <w:r w:rsidR="00BE537F">
        <w:rPr>
          <w:rFonts w:eastAsia="Calibri"/>
          <w:sz w:val="22"/>
          <w:szCs w:val="22"/>
          <w:lang w:val="ru-RU"/>
        </w:rPr>
        <w:t xml:space="preserve"> для</w:t>
      </w:r>
      <w:r w:rsidR="00AF6676">
        <w:rPr>
          <w:rFonts w:eastAsia="Calibri"/>
          <w:sz w:val="22"/>
          <w:szCs w:val="22"/>
          <w:lang w:val="ru-RU"/>
        </w:rPr>
        <w:t xml:space="preserve"> рассм</w:t>
      </w:r>
      <w:r w:rsidR="00BE537F">
        <w:rPr>
          <w:rFonts w:eastAsia="Calibri"/>
          <w:sz w:val="22"/>
          <w:szCs w:val="22"/>
          <w:lang w:val="ru-RU"/>
        </w:rPr>
        <w:t xml:space="preserve">отрения </w:t>
      </w:r>
      <w:r w:rsidR="00AF6676">
        <w:rPr>
          <w:rFonts w:eastAsia="Calibri"/>
          <w:sz w:val="22"/>
          <w:szCs w:val="22"/>
          <w:lang w:val="ru-RU"/>
        </w:rPr>
        <w:t>дополнительны</w:t>
      </w:r>
      <w:r w:rsidR="00BE537F">
        <w:rPr>
          <w:rFonts w:eastAsia="Calibri"/>
          <w:sz w:val="22"/>
          <w:szCs w:val="22"/>
          <w:lang w:val="ru-RU"/>
        </w:rPr>
        <w:t>х</w:t>
      </w:r>
      <w:r w:rsidR="00AF6676">
        <w:rPr>
          <w:rFonts w:eastAsia="Calibri"/>
          <w:sz w:val="22"/>
          <w:szCs w:val="22"/>
          <w:lang w:val="ru-RU"/>
        </w:rPr>
        <w:t xml:space="preserve"> вопрос</w:t>
      </w:r>
      <w:r w:rsidR="00BE537F">
        <w:rPr>
          <w:rFonts w:eastAsia="Calibri"/>
          <w:sz w:val="22"/>
          <w:szCs w:val="22"/>
          <w:lang w:val="ru-RU"/>
        </w:rPr>
        <w:t>ов</w:t>
      </w:r>
      <w:r w:rsidR="00AF6676">
        <w:rPr>
          <w:rFonts w:eastAsia="Calibri"/>
          <w:sz w:val="22"/>
          <w:szCs w:val="22"/>
          <w:lang w:val="ru-RU"/>
        </w:rPr>
        <w:t xml:space="preserve"> в</w:t>
      </w:r>
      <w:r w:rsidR="00BE537F">
        <w:rPr>
          <w:rFonts w:eastAsia="Calibri"/>
          <w:sz w:val="22"/>
          <w:szCs w:val="22"/>
          <w:lang w:val="ru-RU"/>
        </w:rPr>
        <w:t xml:space="preserve"> рамках</w:t>
      </w:r>
      <w:r w:rsidR="00AF6676">
        <w:rPr>
          <w:rFonts w:eastAsia="Calibri"/>
          <w:sz w:val="22"/>
          <w:szCs w:val="22"/>
          <w:lang w:val="en-US"/>
        </w:rPr>
        <w:t xml:space="preserve"> </w:t>
      </w:r>
      <w:r w:rsidR="00AF6676">
        <w:rPr>
          <w:rFonts w:eastAsia="Calibri"/>
          <w:sz w:val="22"/>
          <w:szCs w:val="22"/>
          <w:lang w:val="ru-RU"/>
        </w:rPr>
        <w:t>ранее установленн</w:t>
      </w:r>
      <w:r w:rsidR="00BE537F">
        <w:rPr>
          <w:rFonts w:eastAsia="Calibri"/>
          <w:sz w:val="22"/>
          <w:szCs w:val="22"/>
          <w:lang w:val="ru-RU"/>
        </w:rPr>
        <w:t>ого</w:t>
      </w:r>
      <w:r w:rsidR="00AF6676">
        <w:rPr>
          <w:rFonts w:eastAsia="Calibri"/>
          <w:sz w:val="22"/>
          <w:szCs w:val="22"/>
          <w:lang w:val="ru-RU"/>
        </w:rPr>
        <w:t xml:space="preserve"> срок</w:t>
      </w:r>
      <w:r w:rsidR="00BE537F">
        <w:rPr>
          <w:rFonts w:eastAsia="Calibri"/>
          <w:sz w:val="22"/>
          <w:szCs w:val="22"/>
          <w:lang w:val="ru-RU"/>
        </w:rPr>
        <w:t>а</w:t>
      </w:r>
      <w:r w:rsidRPr="007774FB">
        <w:rPr>
          <w:rFonts w:eastAsia="Calibri"/>
          <w:sz w:val="22"/>
          <w:szCs w:val="22"/>
        </w:rPr>
        <w:t xml:space="preserve">. </w:t>
      </w:r>
    </w:p>
    <w:p w14:paraId="0F6DEF03" w14:textId="77777777" w:rsidR="00C9144C" w:rsidRDefault="00C9144C">
      <w:pPr>
        <w:keepLines/>
        <w:rPr>
          <w:rFonts w:eastAsia="Calibri"/>
          <w:sz w:val="22"/>
          <w:szCs w:val="22"/>
        </w:rPr>
      </w:pPr>
    </w:p>
    <w:p w14:paraId="0776FBF8" w14:textId="77777777" w:rsidR="00C9144C" w:rsidRDefault="00C9144C">
      <w:pPr>
        <w:keepLines/>
        <w:rPr>
          <w:rFonts w:eastAsia="Calibri"/>
          <w:sz w:val="22"/>
          <w:szCs w:val="22"/>
        </w:rPr>
      </w:pPr>
    </w:p>
    <w:p w14:paraId="7AACFD35" w14:textId="77777777" w:rsidR="00C9144C" w:rsidRDefault="00C9144C">
      <w:pPr>
        <w:keepLines/>
        <w:jc w:val="center"/>
        <w:rPr>
          <w:b/>
        </w:rPr>
      </w:pPr>
    </w:p>
    <w:p w14:paraId="2FB73E95" w14:textId="77777777" w:rsidR="00DA04EE" w:rsidRPr="007774FB" w:rsidRDefault="00DA04EE">
      <w:pPr>
        <w:rPr>
          <w:b/>
          <w:sz w:val="28"/>
          <w:szCs w:val="28"/>
        </w:rPr>
        <w:sectPr w:rsidR="00DA04EE" w:rsidRPr="007774FB" w:rsidSect="00E05FAA"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568669FF" w14:textId="48371A55" w:rsidR="00C9144C" w:rsidRPr="003301F9" w:rsidRDefault="007A71A4">
      <w:pPr>
        <w:keepLines/>
        <w:jc w:val="center"/>
        <w:rPr>
          <w:b/>
          <w:sz w:val="22"/>
          <w:szCs w:val="22"/>
          <w:lang w:val="en-US"/>
        </w:rPr>
      </w:pPr>
      <w:r w:rsidRPr="007774FB">
        <w:rPr>
          <w:b/>
          <w:sz w:val="22"/>
          <w:szCs w:val="22"/>
          <w:lang w:val="en-US"/>
        </w:rPr>
        <w:lastRenderedPageBreak/>
        <w:t>[</w:t>
      </w:r>
      <w:r w:rsidR="00A73E63" w:rsidRPr="003301F9">
        <w:rPr>
          <w:b/>
          <w:sz w:val="22"/>
          <w:szCs w:val="22"/>
          <w:lang w:val="ru-RU"/>
        </w:rPr>
        <w:t>СТАТЬЯ</w:t>
      </w:r>
      <w:r w:rsidR="00EB49CA" w:rsidRPr="003301F9">
        <w:rPr>
          <w:b/>
          <w:sz w:val="22"/>
          <w:szCs w:val="22"/>
          <w:lang w:val="en-US"/>
        </w:rPr>
        <w:t xml:space="preserve"> 10</w:t>
      </w:r>
      <w:r w:rsidR="006604D8" w:rsidRPr="003301F9">
        <w:rPr>
          <w:rStyle w:val="FootnoteReference"/>
          <w:b/>
          <w:sz w:val="22"/>
          <w:szCs w:val="22"/>
          <w:lang w:val="en-US"/>
        </w:rPr>
        <w:footnoteReference w:id="10"/>
      </w:r>
    </w:p>
    <w:p w14:paraId="12644325" w14:textId="3566B034" w:rsidR="00C9144C" w:rsidRPr="003301F9" w:rsidRDefault="00A73E63">
      <w:pPr>
        <w:keepLines/>
        <w:jc w:val="center"/>
        <w:rPr>
          <w:b/>
          <w:sz w:val="22"/>
          <w:szCs w:val="22"/>
          <w:lang w:val="en-US"/>
        </w:rPr>
      </w:pPr>
      <w:r w:rsidRPr="003301F9">
        <w:rPr>
          <w:b/>
          <w:sz w:val="22"/>
          <w:szCs w:val="22"/>
          <w:lang w:val="ru-RU"/>
        </w:rPr>
        <w:t>ОБЩИЕ ПРИНЦИПЫ ПРИМЕНЕНИЯ</w:t>
      </w:r>
    </w:p>
    <w:p w14:paraId="2B708CA1" w14:textId="77777777" w:rsidR="00C9144C" w:rsidRPr="003301F9" w:rsidRDefault="00C9144C">
      <w:pPr>
        <w:keepLines/>
        <w:jc w:val="center"/>
        <w:rPr>
          <w:sz w:val="22"/>
          <w:szCs w:val="22"/>
          <w:lang w:val="en-US"/>
        </w:rPr>
      </w:pPr>
    </w:p>
    <w:p w14:paraId="172276F2" w14:textId="6E43FD6E" w:rsidR="00C9144C" w:rsidRPr="003301F9" w:rsidRDefault="0019177C" w:rsidP="0019177C">
      <w:pPr>
        <w:keepLines/>
        <w:ind w:left="360"/>
        <w:rPr>
          <w:sz w:val="22"/>
          <w:szCs w:val="22"/>
        </w:rPr>
      </w:pPr>
      <w:r w:rsidRPr="003301F9">
        <w:rPr>
          <w:sz w:val="22"/>
          <w:szCs w:val="22"/>
          <w:lang w:val="en-US"/>
        </w:rPr>
        <w:t>10.1</w:t>
      </w:r>
      <w:r w:rsidR="007C7A20" w:rsidRPr="003301F9">
        <w:rPr>
          <w:sz w:val="22"/>
          <w:szCs w:val="22"/>
          <w:lang w:val="en-US"/>
        </w:rPr>
        <w:tab/>
      </w:r>
      <w:r w:rsidR="00A73E63" w:rsidRPr="003301F9">
        <w:rPr>
          <w:sz w:val="22"/>
          <w:szCs w:val="22"/>
          <w:lang w:val="en-US"/>
        </w:rPr>
        <w:t xml:space="preserve">Договаривающиеся стороны обязуются принимать необходимые меры для обеспечения применения настоящего </w:t>
      </w:r>
      <w:r w:rsidR="00A73E63" w:rsidRPr="003301F9">
        <w:rPr>
          <w:sz w:val="22"/>
          <w:szCs w:val="22"/>
          <w:lang w:val="ru-RU"/>
        </w:rPr>
        <w:t>документа</w:t>
      </w:r>
      <w:r w:rsidR="00EB49CA" w:rsidRPr="003301F9">
        <w:rPr>
          <w:sz w:val="22"/>
          <w:szCs w:val="22"/>
        </w:rPr>
        <w:t>.</w:t>
      </w:r>
    </w:p>
    <w:p w14:paraId="2039E80D" w14:textId="77777777" w:rsidR="00C9144C" w:rsidRPr="003301F9" w:rsidRDefault="00C9144C" w:rsidP="007C7A20">
      <w:pPr>
        <w:pStyle w:val="ListParagraph"/>
        <w:keepLines/>
        <w:spacing w:after="0" w:line="240" w:lineRule="auto"/>
        <w:ind w:left="0"/>
        <w:rPr>
          <w:rFonts w:ascii="Times New Roman" w:hAnsi="Times New Roman"/>
        </w:rPr>
      </w:pPr>
    </w:p>
    <w:p w14:paraId="41E0EB2A" w14:textId="3D02FC29" w:rsidR="00C9144C" w:rsidRDefault="0019177C" w:rsidP="0019177C">
      <w:pPr>
        <w:keepLines/>
        <w:ind w:left="360"/>
        <w:rPr>
          <w:sz w:val="22"/>
          <w:szCs w:val="22"/>
        </w:rPr>
      </w:pPr>
      <w:r w:rsidRPr="003301F9">
        <w:rPr>
          <w:sz w:val="22"/>
          <w:szCs w:val="22"/>
        </w:rPr>
        <w:t>10.2</w:t>
      </w:r>
      <w:r w:rsidR="007C7A20" w:rsidRPr="003301F9">
        <w:rPr>
          <w:sz w:val="22"/>
          <w:szCs w:val="22"/>
        </w:rPr>
        <w:tab/>
      </w:r>
      <w:r w:rsidR="003301F9" w:rsidRPr="003301F9">
        <w:rPr>
          <w:sz w:val="22"/>
          <w:szCs w:val="22"/>
        </w:rPr>
        <w:t xml:space="preserve">Ничто не препятствует Договаривающимся сторонам определять надлежащий метод применения положений настоящего </w:t>
      </w:r>
      <w:r w:rsidR="003301F9" w:rsidRPr="003301F9">
        <w:rPr>
          <w:sz w:val="22"/>
          <w:szCs w:val="22"/>
          <w:lang w:val="ru-RU"/>
        </w:rPr>
        <w:t>документа</w:t>
      </w:r>
      <w:r w:rsidR="003301F9" w:rsidRPr="003301F9">
        <w:rPr>
          <w:sz w:val="22"/>
          <w:szCs w:val="22"/>
        </w:rPr>
        <w:t xml:space="preserve"> в</w:t>
      </w:r>
      <w:r w:rsidR="003301F9" w:rsidRPr="003301F9">
        <w:rPr>
          <w:sz w:val="22"/>
          <w:szCs w:val="22"/>
          <w:lang w:val="ru-RU"/>
        </w:rPr>
        <w:t xml:space="preserve"> рамках</w:t>
      </w:r>
      <w:r w:rsidR="003301F9" w:rsidRPr="003301F9">
        <w:rPr>
          <w:sz w:val="22"/>
          <w:szCs w:val="22"/>
        </w:rPr>
        <w:t xml:space="preserve"> своих правовых систем и практик</w:t>
      </w:r>
      <w:r w:rsidR="003301F9">
        <w:rPr>
          <w:sz w:val="22"/>
          <w:szCs w:val="22"/>
          <w:lang w:val="ru-RU"/>
        </w:rPr>
        <w:t>и</w:t>
      </w:r>
      <w:r w:rsidR="00EB49CA" w:rsidRPr="007774FB">
        <w:rPr>
          <w:sz w:val="22"/>
          <w:szCs w:val="22"/>
        </w:rPr>
        <w:t>.</w:t>
      </w:r>
      <w:r w:rsidR="008E1902" w:rsidRPr="007774FB">
        <w:rPr>
          <w:sz w:val="22"/>
          <w:szCs w:val="22"/>
        </w:rPr>
        <w:t>]</w:t>
      </w:r>
      <w:r w:rsidR="00EB49CA" w:rsidRPr="007774FB">
        <w:rPr>
          <w:sz w:val="22"/>
          <w:szCs w:val="22"/>
        </w:rPr>
        <w:t xml:space="preserve"> </w:t>
      </w:r>
    </w:p>
    <w:p w14:paraId="6CAA890A" w14:textId="77777777" w:rsidR="00C9144C" w:rsidRDefault="00C9144C">
      <w:pPr>
        <w:keepLines/>
        <w:rPr>
          <w:sz w:val="22"/>
          <w:szCs w:val="22"/>
        </w:rPr>
      </w:pPr>
    </w:p>
    <w:p w14:paraId="79EBA78F" w14:textId="77777777" w:rsidR="00EB49CA" w:rsidRPr="007774FB" w:rsidRDefault="00EB49CA">
      <w:pPr>
        <w:keepLines/>
        <w:rPr>
          <w:sz w:val="22"/>
          <w:szCs w:val="22"/>
        </w:rPr>
        <w:sectPr w:rsidR="00EB49CA" w:rsidRPr="007774FB" w:rsidSect="00E05FAA">
          <w:headerReference w:type="even" r:id="rId12"/>
          <w:headerReference w:type="default" r:id="rId13"/>
          <w:footerReference w:type="even" r:id="rId14"/>
          <w:footerReference w:type="default" r:id="rId15"/>
          <w:footerReference w:type="first" r:id="rId16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1C24C8E2" w14:textId="797CDDA0" w:rsidR="00C9144C" w:rsidRDefault="00247350">
      <w:pPr>
        <w:keepLines/>
        <w:jc w:val="center"/>
        <w:rPr>
          <w:b/>
          <w:sz w:val="22"/>
          <w:szCs w:val="22"/>
        </w:rPr>
      </w:pPr>
      <w:r w:rsidRPr="007774FB">
        <w:rPr>
          <w:b/>
          <w:sz w:val="22"/>
          <w:szCs w:val="22"/>
        </w:rPr>
        <w:lastRenderedPageBreak/>
        <w:t>[</w:t>
      </w:r>
      <w:r w:rsidR="00313458">
        <w:rPr>
          <w:b/>
          <w:sz w:val="22"/>
          <w:szCs w:val="22"/>
          <w:lang w:val="ru-RU"/>
        </w:rPr>
        <w:t>СТАТЬЯ</w:t>
      </w:r>
      <w:r w:rsidR="00EB49CA" w:rsidRPr="007774FB">
        <w:rPr>
          <w:b/>
          <w:sz w:val="22"/>
          <w:szCs w:val="22"/>
        </w:rPr>
        <w:t xml:space="preserve"> 11</w:t>
      </w:r>
    </w:p>
    <w:p w14:paraId="60640EAC" w14:textId="3137D037" w:rsidR="00C9144C" w:rsidRDefault="00313458">
      <w:pPr>
        <w:keepLines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АССАМБЛЕЯ</w:t>
      </w:r>
    </w:p>
    <w:p w14:paraId="7993CE26" w14:textId="77777777" w:rsidR="00C9144C" w:rsidRDefault="00C9144C">
      <w:pPr>
        <w:keepLines/>
        <w:rPr>
          <w:sz w:val="22"/>
          <w:szCs w:val="22"/>
        </w:rPr>
      </w:pPr>
    </w:p>
    <w:p w14:paraId="7ACE8445" w14:textId="505BC846" w:rsidR="00C9144C" w:rsidRDefault="00EB49CA">
      <w:pPr>
        <w:keepLines/>
        <w:rPr>
          <w:sz w:val="22"/>
          <w:szCs w:val="22"/>
        </w:rPr>
      </w:pPr>
      <w:r w:rsidRPr="007774FB">
        <w:rPr>
          <w:sz w:val="22"/>
          <w:szCs w:val="22"/>
        </w:rPr>
        <w:t>1</w:t>
      </w:r>
      <w:r w:rsidR="00507F71" w:rsidRPr="007774FB">
        <w:rPr>
          <w:sz w:val="22"/>
          <w:szCs w:val="22"/>
        </w:rPr>
        <w:t>1</w:t>
      </w:r>
      <w:r w:rsidRPr="007774FB">
        <w:rPr>
          <w:sz w:val="22"/>
          <w:szCs w:val="22"/>
        </w:rPr>
        <w:t>.1</w:t>
      </w:r>
      <w:r w:rsidRPr="007774FB">
        <w:rPr>
          <w:sz w:val="22"/>
          <w:szCs w:val="22"/>
        </w:rPr>
        <w:tab/>
      </w:r>
      <w:r w:rsidR="00313458">
        <w:rPr>
          <w:sz w:val="22"/>
          <w:szCs w:val="22"/>
          <w:lang w:val="ru-RU"/>
        </w:rPr>
        <w:t>Договаривающиеся стороны учреждают Ассамблею</w:t>
      </w:r>
      <w:r w:rsidRPr="007774FB">
        <w:rPr>
          <w:sz w:val="22"/>
          <w:szCs w:val="22"/>
        </w:rPr>
        <w:t xml:space="preserve">: </w:t>
      </w:r>
    </w:p>
    <w:p w14:paraId="5FB543B3" w14:textId="77777777" w:rsidR="00C9144C" w:rsidRDefault="00C9144C">
      <w:pPr>
        <w:keepLines/>
        <w:rPr>
          <w:sz w:val="22"/>
          <w:szCs w:val="22"/>
        </w:rPr>
      </w:pPr>
    </w:p>
    <w:p w14:paraId="53778FD5" w14:textId="50A80DCA" w:rsidR="00C9144C" w:rsidRDefault="00313458" w:rsidP="00C72B1B">
      <w:pPr>
        <w:pStyle w:val="ListParagraph"/>
        <w:keepLines/>
        <w:numPr>
          <w:ilvl w:val="0"/>
          <w:numId w:val="36"/>
        </w:numPr>
        <w:spacing w:after="0" w:line="240" w:lineRule="auto"/>
        <w:ind w:left="993" w:hanging="547"/>
      </w:pPr>
      <w:r>
        <w:rPr>
          <w:rFonts w:ascii="Times New Roman" w:hAnsi="Times New Roman"/>
          <w:lang w:val="ru-RU"/>
        </w:rPr>
        <w:t>Каждая Договаривающаяся сторона представлена в Ассамблее одним делегатом, который может иметь заместителей, советников и экспертов</w:t>
      </w:r>
      <w:r w:rsidR="00EB49CA" w:rsidRPr="007774FB">
        <w:rPr>
          <w:rFonts w:ascii="Times New Roman" w:hAnsi="Times New Roman"/>
        </w:rPr>
        <w:t>.</w:t>
      </w:r>
    </w:p>
    <w:p w14:paraId="2CD5CB40" w14:textId="77777777" w:rsidR="00C9144C" w:rsidRDefault="00C9144C" w:rsidP="00C72B1B">
      <w:pPr>
        <w:pStyle w:val="ListParagraph"/>
        <w:keepLines/>
        <w:spacing w:after="0" w:line="240" w:lineRule="auto"/>
        <w:ind w:left="993"/>
      </w:pPr>
    </w:p>
    <w:p w14:paraId="46489912" w14:textId="10ED0288" w:rsidR="00C9144C" w:rsidRDefault="00313458" w:rsidP="00C72B1B">
      <w:pPr>
        <w:pStyle w:val="ListParagraph"/>
        <w:keepLines/>
        <w:numPr>
          <w:ilvl w:val="0"/>
          <w:numId w:val="36"/>
        </w:numPr>
        <w:spacing w:after="0" w:line="240" w:lineRule="auto"/>
        <w:ind w:left="993" w:hanging="547"/>
      </w:pPr>
      <w:r w:rsidRPr="00313458">
        <w:rPr>
          <w:rFonts w:ascii="Times New Roman" w:hAnsi="Times New Roman"/>
          <w:lang w:val="en-AU"/>
        </w:rPr>
        <w:t>Расходы каждой делегации несет назначившая ее Договаривающаяся сторона.</w:t>
      </w:r>
      <w:r>
        <w:rPr>
          <w:rFonts w:ascii="Times New Roman" w:hAnsi="Times New Roman"/>
          <w:lang w:val="ru-RU"/>
        </w:rPr>
        <w:t xml:space="preserve"> </w:t>
      </w:r>
      <w:r w:rsidRPr="00313458">
        <w:rPr>
          <w:rFonts w:ascii="Times New Roman" w:hAnsi="Times New Roman"/>
          <w:lang w:val="en-AU"/>
        </w:rPr>
        <w:t xml:space="preserve"> Ассамблея может просить ВОИС оказать финансовую помощь, чтобы способствовать участию делегаций тех Договаривающихся сторон, которые рассматриваются в качестве развивающихся стран в соответствии с установившейся практикой Генеральной Ассамблеи Организации Объединенных Наций или которые являются странами, находящимися в процессе перехода к рыночной экономике</w:t>
      </w:r>
      <w:r w:rsidR="00EB49CA" w:rsidRPr="007774FB">
        <w:rPr>
          <w:rFonts w:ascii="Times New Roman" w:hAnsi="Times New Roman"/>
        </w:rPr>
        <w:t>.</w:t>
      </w:r>
    </w:p>
    <w:p w14:paraId="6A252832" w14:textId="77777777" w:rsidR="00C9144C" w:rsidRDefault="00C9144C" w:rsidP="00C72B1B">
      <w:pPr>
        <w:pStyle w:val="ListParagraph"/>
        <w:keepLines/>
        <w:spacing w:after="0" w:line="240" w:lineRule="auto"/>
        <w:ind w:left="993"/>
      </w:pPr>
    </w:p>
    <w:p w14:paraId="16070316" w14:textId="6CFF3CED" w:rsidR="00C9144C" w:rsidRDefault="00313458" w:rsidP="00C72B1B">
      <w:pPr>
        <w:pStyle w:val="ListParagraph"/>
        <w:keepLines/>
        <w:numPr>
          <w:ilvl w:val="0"/>
          <w:numId w:val="36"/>
        </w:numPr>
        <w:spacing w:after="0" w:line="240" w:lineRule="auto"/>
        <w:ind w:left="993" w:hanging="547"/>
      </w:pPr>
      <w:r w:rsidRPr="00313458">
        <w:rPr>
          <w:rFonts w:ascii="Times New Roman" w:hAnsi="Times New Roman"/>
          <w:lang w:val="en-AU"/>
        </w:rPr>
        <w:t xml:space="preserve">Ассамблея рассматривает вопросы, касающиеся поддержания, развития, применения и функционирования настоящего </w:t>
      </w:r>
      <w:r>
        <w:rPr>
          <w:rFonts w:ascii="Times New Roman" w:hAnsi="Times New Roman"/>
          <w:lang w:val="ru-RU"/>
        </w:rPr>
        <w:t xml:space="preserve">документа.  </w:t>
      </w:r>
      <w:r w:rsidR="004D1C06">
        <w:rPr>
          <w:rFonts w:ascii="Times New Roman" w:hAnsi="Times New Roman"/>
          <w:lang w:val="ru-RU"/>
        </w:rPr>
        <w:t>Ассамблея проводит обзор, упомянутый в статье </w:t>
      </w:r>
      <w:r w:rsidR="00401E1E" w:rsidRPr="007774FB">
        <w:rPr>
          <w:rFonts w:ascii="Times New Roman" w:hAnsi="Times New Roman"/>
        </w:rPr>
        <w:t>9</w:t>
      </w:r>
      <w:r w:rsidR="00EB49CA" w:rsidRPr="007774FB">
        <w:rPr>
          <w:rFonts w:ascii="Times New Roman" w:hAnsi="Times New Roman"/>
        </w:rPr>
        <w:t xml:space="preserve"> </w:t>
      </w:r>
      <w:r w:rsidR="004D1C06">
        <w:rPr>
          <w:rFonts w:ascii="Times New Roman" w:hAnsi="Times New Roman"/>
          <w:lang w:val="ru-RU"/>
        </w:rPr>
        <w:t xml:space="preserve">выше, и может согласовать </w:t>
      </w:r>
      <w:r w:rsidR="00D536B3">
        <w:rPr>
          <w:rFonts w:ascii="Times New Roman" w:hAnsi="Times New Roman"/>
          <w:lang w:val="ru-RU"/>
        </w:rPr>
        <w:t>в ходе</w:t>
      </w:r>
      <w:r w:rsidR="00200A4C">
        <w:rPr>
          <w:rFonts w:ascii="Times New Roman" w:hAnsi="Times New Roman"/>
          <w:lang w:val="ru-RU"/>
        </w:rPr>
        <w:t xml:space="preserve"> этого процесса</w:t>
      </w:r>
      <w:r w:rsidR="00D536B3">
        <w:rPr>
          <w:rFonts w:ascii="Times New Roman" w:hAnsi="Times New Roman"/>
          <w:lang w:val="ru-RU"/>
        </w:rPr>
        <w:t xml:space="preserve"> </w:t>
      </w:r>
      <w:r w:rsidR="004D1C06">
        <w:rPr>
          <w:rFonts w:ascii="Times New Roman" w:hAnsi="Times New Roman"/>
          <w:lang w:val="ru-RU"/>
        </w:rPr>
        <w:t>поправки, протоколы и</w:t>
      </w:r>
      <w:r w:rsidR="00EB49CA" w:rsidRPr="007774FB">
        <w:rPr>
          <w:rFonts w:ascii="Times New Roman" w:hAnsi="Times New Roman"/>
        </w:rPr>
        <w:t>/</w:t>
      </w:r>
      <w:r w:rsidR="004D1C06">
        <w:rPr>
          <w:rFonts w:ascii="Times New Roman" w:hAnsi="Times New Roman"/>
          <w:lang w:val="ru-RU"/>
        </w:rPr>
        <w:t>или приложения</w:t>
      </w:r>
      <w:r w:rsidR="00EB49CA" w:rsidRPr="007774FB">
        <w:rPr>
          <w:rFonts w:ascii="Times New Roman" w:hAnsi="Times New Roman"/>
        </w:rPr>
        <w:t xml:space="preserve"> </w:t>
      </w:r>
      <w:r w:rsidR="004D1C06">
        <w:rPr>
          <w:rFonts w:ascii="Times New Roman" w:hAnsi="Times New Roman"/>
          <w:lang w:val="ru-RU"/>
        </w:rPr>
        <w:t>к настоящему документу</w:t>
      </w:r>
      <w:r w:rsidR="00EB49CA" w:rsidRPr="007774FB">
        <w:rPr>
          <w:rFonts w:ascii="Times New Roman" w:hAnsi="Times New Roman"/>
        </w:rPr>
        <w:t xml:space="preserve">. </w:t>
      </w:r>
      <w:r w:rsidR="00460738" w:rsidRPr="007774FB">
        <w:rPr>
          <w:rFonts w:ascii="Times New Roman" w:hAnsi="Times New Roman"/>
        </w:rPr>
        <w:t xml:space="preserve"> </w:t>
      </w:r>
      <w:r w:rsidR="004D1C06">
        <w:rPr>
          <w:rFonts w:ascii="Times New Roman" w:hAnsi="Times New Roman"/>
          <w:lang w:val="ru-RU"/>
        </w:rPr>
        <w:t xml:space="preserve">Ассамблея </w:t>
      </w:r>
      <w:r w:rsidR="00CC7645">
        <w:rPr>
          <w:rFonts w:ascii="Times New Roman" w:hAnsi="Times New Roman"/>
          <w:lang w:val="ru-RU"/>
        </w:rPr>
        <w:t>может учредить одну или несколько технических рабочих групп</w:t>
      </w:r>
      <w:r w:rsidR="00D536B3">
        <w:rPr>
          <w:rFonts w:ascii="Times New Roman" w:hAnsi="Times New Roman"/>
          <w:lang w:val="ru-RU"/>
        </w:rPr>
        <w:t xml:space="preserve"> для вынесения рекомендаций по вопросам, упомянутым в статьях </w:t>
      </w:r>
      <w:r w:rsidR="00401E1E" w:rsidRPr="007774FB">
        <w:rPr>
          <w:rFonts w:ascii="Times New Roman" w:hAnsi="Times New Roman"/>
        </w:rPr>
        <w:t>7</w:t>
      </w:r>
      <w:r w:rsidR="00EB49CA" w:rsidRPr="007774FB">
        <w:rPr>
          <w:rFonts w:ascii="Times New Roman" w:hAnsi="Times New Roman"/>
        </w:rPr>
        <w:t xml:space="preserve"> </w:t>
      </w:r>
      <w:r w:rsidR="00D536B3">
        <w:rPr>
          <w:rFonts w:ascii="Times New Roman" w:hAnsi="Times New Roman"/>
          <w:lang w:val="ru-RU"/>
        </w:rPr>
        <w:t>и</w:t>
      </w:r>
      <w:r w:rsidR="00EB49CA" w:rsidRPr="007774FB">
        <w:rPr>
          <w:rFonts w:ascii="Times New Roman" w:hAnsi="Times New Roman"/>
        </w:rPr>
        <w:t xml:space="preserve"> </w:t>
      </w:r>
      <w:r w:rsidR="00401E1E" w:rsidRPr="007774FB">
        <w:rPr>
          <w:rFonts w:ascii="Times New Roman" w:hAnsi="Times New Roman"/>
        </w:rPr>
        <w:t>9</w:t>
      </w:r>
      <w:r w:rsidR="00EB49CA" w:rsidRPr="007774FB">
        <w:rPr>
          <w:rFonts w:ascii="Times New Roman" w:hAnsi="Times New Roman"/>
        </w:rPr>
        <w:t xml:space="preserve"> </w:t>
      </w:r>
      <w:r w:rsidR="00D536B3">
        <w:rPr>
          <w:rFonts w:ascii="Times New Roman" w:hAnsi="Times New Roman"/>
          <w:lang w:val="ru-RU"/>
        </w:rPr>
        <w:t>выше, а также любым другим вопросам</w:t>
      </w:r>
      <w:r w:rsidR="00EB49CA" w:rsidRPr="007774FB">
        <w:rPr>
          <w:rFonts w:ascii="Times New Roman" w:hAnsi="Times New Roman"/>
        </w:rPr>
        <w:t xml:space="preserve">. </w:t>
      </w:r>
    </w:p>
    <w:p w14:paraId="260E2CF3" w14:textId="77777777" w:rsidR="00C9144C" w:rsidRDefault="00C9144C" w:rsidP="00C72B1B">
      <w:pPr>
        <w:pStyle w:val="ListParagraph"/>
        <w:keepLines/>
        <w:spacing w:after="0" w:line="240" w:lineRule="auto"/>
        <w:ind w:left="993"/>
      </w:pPr>
    </w:p>
    <w:p w14:paraId="7386E04A" w14:textId="2D8B6488" w:rsidR="00C9144C" w:rsidRDefault="00200A4C" w:rsidP="00C72B1B">
      <w:pPr>
        <w:pStyle w:val="NormalWeb"/>
        <w:numPr>
          <w:ilvl w:val="0"/>
          <w:numId w:val="36"/>
        </w:numPr>
        <w:spacing w:before="0" w:beforeAutospacing="0" w:after="0" w:afterAutospacing="0"/>
        <w:ind w:left="993" w:hanging="547"/>
        <w:rPr>
          <w:sz w:val="22"/>
          <w:szCs w:val="22"/>
        </w:rPr>
      </w:pPr>
      <w:r w:rsidRPr="00200A4C">
        <w:rPr>
          <w:sz w:val="22"/>
          <w:szCs w:val="22"/>
        </w:rPr>
        <w:t xml:space="preserve">Ассамблея </w:t>
      </w:r>
      <w:r>
        <w:rPr>
          <w:sz w:val="22"/>
          <w:szCs w:val="22"/>
          <w:lang w:val="ru-RU"/>
        </w:rPr>
        <w:t>выполняет</w:t>
      </w:r>
      <w:r w:rsidRPr="00200A4C">
        <w:rPr>
          <w:sz w:val="22"/>
          <w:szCs w:val="22"/>
        </w:rPr>
        <w:t xml:space="preserve"> функцию, возложенную на нее по статье</w:t>
      </w:r>
      <w:r>
        <w:rPr>
          <w:sz w:val="22"/>
          <w:szCs w:val="22"/>
          <w:lang w:val="ru-RU"/>
        </w:rPr>
        <w:t> </w:t>
      </w:r>
      <w:r w:rsidRPr="00200A4C">
        <w:rPr>
          <w:sz w:val="22"/>
          <w:szCs w:val="22"/>
        </w:rPr>
        <w:t>1</w:t>
      </w:r>
      <w:r>
        <w:rPr>
          <w:sz w:val="22"/>
          <w:szCs w:val="22"/>
          <w:lang w:val="ru-RU"/>
        </w:rPr>
        <w:t>3</w:t>
      </w:r>
      <w:r w:rsidRPr="00200A4C">
        <w:rPr>
          <w:sz w:val="22"/>
          <w:szCs w:val="22"/>
        </w:rPr>
        <w:t xml:space="preserve"> в отношении допуска некоторых межправительственных организаций к участию в настоящем </w:t>
      </w:r>
      <w:r>
        <w:rPr>
          <w:sz w:val="22"/>
          <w:szCs w:val="22"/>
          <w:lang w:val="ru-RU"/>
        </w:rPr>
        <w:t>документе</w:t>
      </w:r>
      <w:r w:rsidR="00EB49CA" w:rsidRPr="007774FB">
        <w:rPr>
          <w:sz w:val="22"/>
          <w:szCs w:val="22"/>
        </w:rPr>
        <w:t>.</w:t>
      </w:r>
    </w:p>
    <w:p w14:paraId="185768C7" w14:textId="77777777" w:rsidR="00C9144C" w:rsidRDefault="00C9144C" w:rsidP="00C72B1B">
      <w:pPr>
        <w:pStyle w:val="NormalWeb"/>
        <w:spacing w:before="0" w:beforeAutospacing="0" w:after="0" w:afterAutospacing="0"/>
        <w:ind w:left="993"/>
        <w:rPr>
          <w:sz w:val="22"/>
          <w:szCs w:val="22"/>
        </w:rPr>
      </w:pPr>
    </w:p>
    <w:p w14:paraId="064D4A09" w14:textId="077F1A18" w:rsidR="00C9144C" w:rsidRDefault="00555380" w:rsidP="00C72B1B">
      <w:pPr>
        <w:pStyle w:val="NormalWeb"/>
        <w:numPr>
          <w:ilvl w:val="0"/>
          <w:numId w:val="36"/>
        </w:numPr>
        <w:spacing w:before="0" w:beforeAutospacing="0" w:after="0" w:afterAutospacing="0"/>
        <w:ind w:left="993" w:hanging="547"/>
        <w:rPr>
          <w:sz w:val="22"/>
          <w:szCs w:val="22"/>
        </w:rPr>
      </w:pPr>
      <w:r w:rsidRPr="00555380">
        <w:rPr>
          <w:sz w:val="22"/>
          <w:szCs w:val="22"/>
        </w:rPr>
        <w:t>Каждая Договаривающаяся сторона, являющаяся государством, имеет один голос и голосует только от своего имени</w:t>
      </w:r>
      <w:r w:rsidR="00EB49CA" w:rsidRPr="007774FB">
        <w:rPr>
          <w:sz w:val="22"/>
          <w:szCs w:val="22"/>
        </w:rPr>
        <w:t>.</w:t>
      </w:r>
      <w:r w:rsidR="00401E1E" w:rsidRPr="007774FB">
        <w:rPr>
          <w:sz w:val="22"/>
          <w:szCs w:val="22"/>
        </w:rPr>
        <w:t xml:space="preserve"> </w:t>
      </w:r>
      <w:r>
        <w:rPr>
          <w:sz w:val="22"/>
          <w:szCs w:val="22"/>
          <w:lang w:val="ru-RU"/>
        </w:rPr>
        <w:t xml:space="preserve"> </w:t>
      </w:r>
      <w:r w:rsidRPr="00555380">
        <w:rPr>
          <w:sz w:val="22"/>
          <w:szCs w:val="22"/>
        </w:rPr>
        <w:t xml:space="preserve">Любая Договаривающаяся сторона, являющаяся межправительственной организацией, может участвовать в голосовании вместо государств-членов такой организации с числом голосов, равным числу государств-членов такой организации, которые являются сторонами настоящего </w:t>
      </w:r>
      <w:r>
        <w:rPr>
          <w:sz w:val="22"/>
          <w:szCs w:val="22"/>
          <w:lang w:val="ru-RU"/>
        </w:rPr>
        <w:t>документа</w:t>
      </w:r>
      <w:r w:rsidRPr="00555380">
        <w:rPr>
          <w:sz w:val="22"/>
          <w:szCs w:val="22"/>
        </w:rPr>
        <w:t xml:space="preserve">. </w:t>
      </w:r>
      <w:r>
        <w:rPr>
          <w:sz w:val="22"/>
          <w:szCs w:val="22"/>
          <w:lang w:val="ru-RU"/>
        </w:rPr>
        <w:t xml:space="preserve"> </w:t>
      </w:r>
      <w:r w:rsidRPr="00555380">
        <w:rPr>
          <w:sz w:val="22"/>
          <w:szCs w:val="22"/>
        </w:rPr>
        <w:t>Такая межправительственная организация не участвует в голосовании, если любое из ее государств-членов использует свое право голоса, и наоборот</w:t>
      </w:r>
      <w:r w:rsidR="00EB49CA" w:rsidRPr="007774FB">
        <w:rPr>
          <w:sz w:val="22"/>
          <w:szCs w:val="22"/>
        </w:rPr>
        <w:t>.</w:t>
      </w:r>
    </w:p>
    <w:p w14:paraId="5E1DE873" w14:textId="77777777" w:rsidR="00C9144C" w:rsidRDefault="00C9144C" w:rsidP="00C72B1B">
      <w:pPr>
        <w:pStyle w:val="NormalWeb"/>
        <w:spacing w:before="0" w:beforeAutospacing="0" w:after="0" w:afterAutospacing="0"/>
        <w:ind w:left="993"/>
        <w:rPr>
          <w:sz w:val="22"/>
          <w:szCs w:val="22"/>
        </w:rPr>
      </w:pPr>
    </w:p>
    <w:p w14:paraId="00FE4507" w14:textId="33A077CB" w:rsidR="00C9144C" w:rsidRDefault="00EB49CA" w:rsidP="00C72B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7774FB">
        <w:rPr>
          <w:sz w:val="22"/>
          <w:szCs w:val="22"/>
        </w:rPr>
        <w:t>1</w:t>
      </w:r>
      <w:r w:rsidR="000929CC" w:rsidRPr="007774FB">
        <w:rPr>
          <w:sz w:val="22"/>
          <w:szCs w:val="22"/>
        </w:rPr>
        <w:t>1</w:t>
      </w:r>
      <w:r w:rsidRPr="007774FB">
        <w:rPr>
          <w:sz w:val="22"/>
          <w:szCs w:val="22"/>
        </w:rPr>
        <w:t>.2</w:t>
      </w:r>
      <w:r w:rsidRPr="007774FB">
        <w:rPr>
          <w:sz w:val="22"/>
          <w:szCs w:val="22"/>
        </w:rPr>
        <w:tab/>
      </w:r>
      <w:r w:rsidR="000C5DE7" w:rsidRPr="000C5DE7">
        <w:rPr>
          <w:sz w:val="22"/>
          <w:szCs w:val="22"/>
        </w:rPr>
        <w:t>Ассамблея собирается на очередную сессию по созыву Генерального директора</w:t>
      </w:r>
      <w:r w:rsidR="000C5DE7">
        <w:rPr>
          <w:sz w:val="22"/>
          <w:szCs w:val="22"/>
          <w:lang w:val="ru-RU"/>
        </w:rPr>
        <w:t xml:space="preserve"> ВОИС</w:t>
      </w:r>
      <w:r w:rsidR="000C5DE7" w:rsidRPr="000C5DE7">
        <w:rPr>
          <w:sz w:val="22"/>
          <w:szCs w:val="22"/>
        </w:rPr>
        <w:t xml:space="preserve"> и, при отсутствии исключительных обстоятельств, в те же сроки и в том же месте, что и Генеральная Ассамблея ВОИС</w:t>
      </w:r>
      <w:r w:rsidRPr="007774FB">
        <w:rPr>
          <w:sz w:val="22"/>
          <w:szCs w:val="22"/>
        </w:rPr>
        <w:t>.</w:t>
      </w:r>
    </w:p>
    <w:p w14:paraId="35AACC4D" w14:textId="77777777" w:rsidR="00C9144C" w:rsidRDefault="00C9144C" w:rsidP="00C72B1B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DAA5726" w14:textId="10A8A49D" w:rsidR="00C9144C" w:rsidRDefault="00EB49CA" w:rsidP="00C72B1B">
      <w:pPr>
        <w:pStyle w:val="NormalWeb"/>
        <w:spacing w:before="0" w:beforeAutospacing="0" w:after="0" w:afterAutospacing="0"/>
        <w:rPr>
          <w:rStyle w:val="apple-converted-space"/>
          <w:sz w:val="22"/>
          <w:szCs w:val="22"/>
        </w:rPr>
      </w:pPr>
      <w:r w:rsidRPr="007774FB">
        <w:rPr>
          <w:sz w:val="22"/>
          <w:szCs w:val="22"/>
        </w:rPr>
        <w:t>1</w:t>
      </w:r>
      <w:r w:rsidR="000929CC" w:rsidRPr="007774FB">
        <w:rPr>
          <w:sz w:val="22"/>
          <w:szCs w:val="22"/>
        </w:rPr>
        <w:t>1</w:t>
      </w:r>
      <w:r w:rsidRPr="007774FB">
        <w:rPr>
          <w:sz w:val="22"/>
          <w:szCs w:val="22"/>
        </w:rPr>
        <w:t>.3</w:t>
      </w:r>
      <w:r w:rsidRPr="007774FB">
        <w:rPr>
          <w:sz w:val="22"/>
          <w:szCs w:val="22"/>
        </w:rPr>
        <w:tab/>
      </w:r>
      <w:r w:rsidR="003E13F7" w:rsidRPr="003E13F7">
        <w:rPr>
          <w:sz w:val="22"/>
          <w:szCs w:val="22"/>
        </w:rPr>
        <w:t xml:space="preserve">Ассамблея стремится принимать свои решения на основе консенсуса и устанавливает свои правила процедуры, в том числе в отношении созыва внеочередных сессий, требований кворума и, с учетом положений настоящего </w:t>
      </w:r>
      <w:r w:rsidR="003E13F7">
        <w:rPr>
          <w:sz w:val="22"/>
          <w:szCs w:val="22"/>
          <w:lang w:val="ru-RU"/>
        </w:rPr>
        <w:t>документа</w:t>
      </w:r>
      <w:r w:rsidR="003E13F7" w:rsidRPr="003E13F7">
        <w:rPr>
          <w:sz w:val="22"/>
          <w:szCs w:val="22"/>
        </w:rPr>
        <w:t>, большинства, требуемого для принятия различных решений</w:t>
      </w:r>
      <w:r w:rsidRPr="007774FB">
        <w:rPr>
          <w:sz w:val="22"/>
          <w:szCs w:val="22"/>
        </w:rPr>
        <w:t>.</w:t>
      </w:r>
      <w:r w:rsidR="00247350" w:rsidRPr="007774FB">
        <w:rPr>
          <w:sz w:val="22"/>
          <w:szCs w:val="22"/>
        </w:rPr>
        <w:t>]</w:t>
      </w:r>
      <w:r w:rsidRPr="007774FB">
        <w:rPr>
          <w:rStyle w:val="apple-converted-space"/>
          <w:sz w:val="22"/>
          <w:szCs w:val="22"/>
        </w:rPr>
        <w:t> </w:t>
      </w:r>
    </w:p>
    <w:p w14:paraId="13D4BC88" w14:textId="746C66A2" w:rsidR="00EB49CA" w:rsidRPr="007774FB" w:rsidRDefault="00EB49CA" w:rsidP="00C72B1B">
      <w:pPr>
        <w:pStyle w:val="NormalWeb"/>
        <w:spacing w:before="0" w:beforeAutospacing="0" w:after="0" w:afterAutospacing="0"/>
        <w:rPr>
          <w:sz w:val="22"/>
          <w:szCs w:val="22"/>
        </w:rPr>
        <w:sectPr w:rsidR="00EB49CA" w:rsidRPr="007774FB" w:rsidSect="00BB402D">
          <w:headerReference w:type="first" r:id="rId17"/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6486A98D" w14:textId="63D4C198" w:rsidR="00C9144C" w:rsidRPr="000A2664" w:rsidRDefault="001D2722" w:rsidP="00C72B1B">
      <w:pPr>
        <w:pStyle w:val="Heading2"/>
        <w:spacing w:before="0" w:after="0"/>
        <w:jc w:val="center"/>
        <w:rPr>
          <w:rFonts w:ascii="Times New Roman" w:hAnsi="Times New Roman" w:cs="Times New Roman"/>
          <w:b/>
          <w:szCs w:val="22"/>
        </w:rPr>
      </w:pPr>
      <w:r w:rsidRPr="000A2664">
        <w:rPr>
          <w:rFonts w:ascii="Times New Roman" w:hAnsi="Times New Roman" w:cs="Times New Roman"/>
          <w:b/>
          <w:szCs w:val="22"/>
        </w:rPr>
        <w:lastRenderedPageBreak/>
        <w:t>[</w:t>
      </w:r>
      <w:r w:rsidR="00E9376C" w:rsidRPr="000A2664">
        <w:rPr>
          <w:rFonts w:ascii="Times New Roman" w:hAnsi="Times New Roman" w:cs="Times New Roman"/>
          <w:b/>
          <w:szCs w:val="22"/>
          <w:lang w:val="ru-RU"/>
        </w:rPr>
        <w:t>СТАТЬЯ</w:t>
      </w:r>
      <w:r w:rsidR="00EB49CA" w:rsidRPr="000A2664">
        <w:rPr>
          <w:rFonts w:ascii="Times New Roman" w:hAnsi="Times New Roman" w:cs="Times New Roman"/>
          <w:b/>
          <w:szCs w:val="22"/>
        </w:rPr>
        <w:t xml:space="preserve"> 12</w:t>
      </w:r>
      <w:r w:rsidR="00EB49CA" w:rsidRPr="000A2664">
        <w:rPr>
          <w:rFonts w:ascii="Times New Roman" w:hAnsi="Times New Roman" w:cs="Times New Roman"/>
          <w:b/>
          <w:szCs w:val="22"/>
        </w:rPr>
        <w:br/>
      </w:r>
      <w:r w:rsidR="00E9376C" w:rsidRPr="000A2664">
        <w:rPr>
          <w:rFonts w:ascii="Times New Roman" w:hAnsi="Times New Roman" w:cs="Times New Roman"/>
          <w:b/>
          <w:szCs w:val="22"/>
          <w:lang w:val="ru-RU"/>
        </w:rPr>
        <w:t>МЕЖДУНАРОДНОЕ БЮРО</w:t>
      </w:r>
    </w:p>
    <w:p w14:paraId="1D2373EC" w14:textId="77777777" w:rsidR="00C9144C" w:rsidRPr="000A2664" w:rsidRDefault="00C9144C" w:rsidP="00C72B1B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775A6676" w14:textId="75D5C63E" w:rsidR="00C9144C" w:rsidRDefault="000A2664" w:rsidP="00C72B1B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  <w:lang w:val="ru-RU"/>
        </w:rPr>
        <w:t>Административные функции в отношении настоящего документа выполняет Секретариат ВОИС</w:t>
      </w:r>
      <w:r w:rsidR="00EB49CA" w:rsidRPr="000A2664">
        <w:rPr>
          <w:sz w:val="22"/>
          <w:szCs w:val="22"/>
        </w:rPr>
        <w:t>.</w:t>
      </w:r>
      <w:r w:rsidR="001D2722" w:rsidRPr="000A2664">
        <w:rPr>
          <w:sz w:val="22"/>
          <w:szCs w:val="22"/>
        </w:rPr>
        <w:t>]</w:t>
      </w:r>
    </w:p>
    <w:p w14:paraId="6219A1CB" w14:textId="77777777" w:rsidR="00C9144C" w:rsidRDefault="00C9144C">
      <w:pPr>
        <w:keepLines/>
        <w:jc w:val="center"/>
        <w:rPr>
          <w:b/>
        </w:rPr>
      </w:pPr>
    </w:p>
    <w:p w14:paraId="63A935C9" w14:textId="77777777" w:rsidR="0004497D" w:rsidRPr="007774FB" w:rsidRDefault="0004497D">
      <w:pPr>
        <w:keepLines/>
        <w:jc w:val="center"/>
        <w:rPr>
          <w:b/>
        </w:rPr>
        <w:sectPr w:rsidR="0004497D" w:rsidRPr="007774FB" w:rsidSect="00E05FAA"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7AF299AC" w14:textId="0BC413CF" w:rsidR="00C9144C" w:rsidRDefault="00AD53C0">
      <w:pPr>
        <w:keepLines/>
        <w:jc w:val="center"/>
        <w:rPr>
          <w:b/>
          <w:sz w:val="22"/>
          <w:szCs w:val="22"/>
        </w:rPr>
      </w:pPr>
      <w:r w:rsidRPr="007774FB">
        <w:rPr>
          <w:b/>
          <w:sz w:val="22"/>
          <w:szCs w:val="22"/>
        </w:rPr>
        <w:lastRenderedPageBreak/>
        <w:t>[</w:t>
      </w:r>
      <w:r w:rsidR="00131B6D">
        <w:rPr>
          <w:b/>
          <w:sz w:val="22"/>
          <w:szCs w:val="22"/>
          <w:lang w:val="ru-RU"/>
        </w:rPr>
        <w:t>СТАТЬЯ</w:t>
      </w:r>
      <w:r w:rsidR="00EB49CA" w:rsidRPr="007774FB">
        <w:rPr>
          <w:b/>
          <w:sz w:val="22"/>
          <w:szCs w:val="22"/>
        </w:rPr>
        <w:t xml:space="preserve"> 13</w:t>
      </w:r>
    </w:p>
    <w:p w14:paraId="0443FE5C" w14:textId="6BADFD79" w:rsidR="00C9144C" w:rsidRDefault="000233E2">
      <w:pPr>
        <w:keepLines/>
        <w:jc w:val="center"/>
        <w:rPr>
          <w:b/>
        </w:rPr>
      </w:pPr>
      <w:r>
        <w:rPr>
          <w:b/>
          <w:sz w:val="22"/>
          <w:szCs w:val="22"/>
          <w:lang w:val="ru-RU"/>
        </w:rPr>
        <w:t>ПРАВО УЧАСТИЯ</w:t>
      </w:r>
    </w:p>
    <w:p w14:paraId="3F81CBF7" w14:textId="77777777" w:rsidR="00C9144C" w:rsidRDefault="00C9144C" w:rsidP="00C72B1B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067C6E3C" w14:textId="1DE2F0B9" w:rsidR="00C9144C" w:rsidRDefault="00EB49CA" w:rsidP="00C72B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7774FB">
        <w:rPr>
          <w:sz w:val="22"/>
          <w:szCs w:val="22"/>
        </w:rPr>
        <w:t>1</w:t>
      </w:r>
      <w:r w:rsidR="000929CC" w:rsidRPr="007774FB">
        <w:rPr>
          <w:sz w:val="22"/>
          <w:szCs w:val="22"/>
        </w:rPr>
        <w:t>3</w:t>
      </w:r>
      <w:r w:rsidRPr="007774FB">
        <w:rPr>
          <w:sz w:val="22"/>
          <w:szCs w:val="22"/>
        </w:rPr>
        <w:t>.1</w:t>
      </w:r>
      <w:r w:rsidRPr="007774FB">
        <w:rPr>
          <w:sz w:val="22"/>
          <w:szCs w:val="22"/>
        </w:rPr>
        <w:tab/>
      </w:r>
      <w:r w:rsidR="000233E2">
        <w:rPr>
          <w:sz w:val="22"/>
          <w:szCs w:val="22"/>
          <w:lang w:val="ru-RU"/>
        </w:rPr>
        <w:t>Участником настоящего документа может стать любое государство – член ВОИС</w:t>
      </w:r>
      <w:r w:rsidRPr="007774FB">
        <w:rPr>
          <w:sz w:val="22"/>
          <w:szCs w:val="22"/>
        </w:rPr>
        <w:t>.</w:t>
      </w:r>
    </w:p>
    <w:p w14:paraId="6E9DA2C6" w14:textId="77777777" w:rsidR="00C9144C" w:rsidRDefault="00C9144C" w:rsidP="00C72B1B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66D4BF8B" w14:textId="3A512475" w:rsidR="00C9144C" w:rsidRDefault="00EB49CA" w:rsidP="00C72B1B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7774FB">
        <w:rPr>
          <w:sz w:val="22"/>
          <w:szCs w:val="22"/>
        </w:rPr>
        <w:t>1</w:t>
      </w:r>
      <w:r w:rsidR="000929CC" w:rsidRPr="007774FB">
        <w:rPr>
          <w:sz w:val="22"/>
          <w:szCs w:val="22"/>
        </w:rPr>
        <w:t>3</w:t>
      </w:r>
      <w:r w:rsidRPr="007774FB">
        <w:rPr>
          <w:sz w:val="22"/>
          <w:szCs w:val="22"/>
        </w:rPr>
        <w:t>.2</w:t>
      </w:r>
      <w:r w:rsidRPr="007774FB">
        <w:rPr>
          <w:sz w:val="22"/>
          <w:szCs w:val="22"/>
        </w:rPr>
        <w:tab/>
      </w:r>
      <w:r w:rsidR="002E7C49" w:rsidRPr="002E7C49">
        <w:rPr>
          <w:sz w:val="22"/>
          <w:szCs w:val="22"/>
        </w:rPr>
        <w:t xml:space="preserve">Ассамблея может принимать решения о допуске к участию в настоящем </w:t>
      </w:r>
      <w:r w:rsidR="002E7C49">
        <w:rPr>
          <w:sz w:val="22"/>
          <w:szCs w:val="22"/>
          <w:lang w:val="ru-RU"/>
        </w:rPr>
        <w:t>документе</w:t>
      </w:r>
      <w:r w:rsidR="002E7C49" w:rsidRPr="002E7C49">
        <w:rPr>
          <w:sz w:val="22"/>
          <w:szCs w:val="22"/>
        </w:rPr>
        <w:t xml:space="preserve"> любой межправительственной организации, которая заявляет, что она имеет компетенцию и собственную обязательную для всех государств</w:t>
      </w:r>
      <w:r w:rsidR="002E7C49">
        <w:rPr>
          <w:sz w:val="22"/>
          <w:szCs w:val="22"/>
          <w:lang w:val="ru-RU"/>
        </w:rPr>
        <w:t xml:space="preserve"> – </w:t>
      </w:r>
      <w:r w:rsidR="002E7C49" w:rsidRPr="002E7C49">
        <w:rPr>
          <w:sz w:val="22"/>
          <w:szCs w:val="22"/>
        </w:rPr>
        <w:t xml:space="preserve">членов такой организации нормативную базу по вопросам, регулируемым настоящим </w:t>
      </w:r>
      <w:r w:rsidR="002E7C49">
        <w:rPr>
          <w:sz w:val="22"/>
          <w:szCs w:val="22"/>
          <w:lang w:val="ru-RU"/>
        </w:rPr>
        <w:t>документом</w:t>
      </w:r>
      <w:r w:rsidR="002E7C49" w:rsidRPr="002E7C49">
        <w:rPr>
          <w:sz w:val="22"/>
          <w:szCs w:val="22"/>
        </w:rPr>
        <w:t xml:space="preserve">, и что она должным образом уполномочена в соответствии с ее внутренними процедурами стать участницей настоящего </w:t>
      </w:r>
      <w:r w:rsidR="002E7C49">
        <w:rPr>
          <w:sz w:val="22"/>
          <w:szCs w:val="22"/>
          <w:lang w:val="ru-RU"/>
        </w:rPr>
        <w:t>д</w:t>
      </w:r>
      <w:r w:rsidR="002E7C49" w:rsidRPr="002E7C49">
        <w:rPr>
          <w:sz w:val="22"/>
          <w:szCs w:val="22"/>
        </w:rPr>
        <w:t>о</w:t>
      </w:r>
      <w:r w:rsidR="002E7C49">
        <w:rPr>
          <w:sz w:val="22"/>
          <w:szCs w:val="22"/>
          <w:lang w:val="ru-RU"/>
        </w:rPr>
        <w:t>кумента</w:t>
      </w:r>
      <w:r w:rsidRPr="007774FB">
        <w:rPr>
          <w:sz w:val="22"/>
          <w:szCs w:val="22"/>
        </w:rPr>
        <w:t>.</w:t>
      </w:r>
      <w:r w:rsidR="00AD53C0" w:rsidRPr="007774FB">
        <w:rPr>
          <w:sz w:val="22"/>
          <w:szCs w:val="22"/>
        </w:rPr>
        <w:t>]</w:t>
      </w:r>
    </w:p>
    <w:p w14:paraId="0AC5238C" w14:textId="77777777" w:rsidR="00C9144C" w:rsidRDefault="00C9144C">
      <w:pPr>
        <w:keepLines/>
        <w:jc w:val="center"/>
        <w:rPr>
          <w:b/>
        </w:rPr>
      </w:pPr>
    </w:p>
    <w:p w14:paraId="09E59EAC" w14:textId="77777777" w:rsidR="00EB49CA" w:rsidRPr="007774FB" w:rsidRDefault="00EB49CA">
      <w:pPr>
        <w:keepLines/>
        <w:jc w:val="center"/>
        <w:rPr>
          <w:b/>
        </w:rPr>
        <w:sectPr w:rsidR="00EB49CA" w:rsidRPr="007774FB" w:rsidSect="00E05FAA"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125C2AD5" w14:textId="0D0FF004" w:rsidR="00C9144C" w:rsidRDefault="00D80B47">
      <w:pPr>
        <w:keepLines/>
        <w:jc w:val="center"/>
        <w:rPr>
          <w:b/>
          <w:sz w:val="22"/>
          <w:szCs w:val="22"/>
        </w:rPr>
      </w:pPr>
      <w:r w:rsidRPr="007774FB">
        <w:rPr>
          <w:b/>
          <w:sz w:val="22"/>
          <w:szCs w:val="22"/>
        </w:rPr>
        <w:lastRenderedPageBreak/>
        <w:t>[</w:t>
      </w:r>
      <w:r w:rsidR="00D816DB">
        <w:rPr>
          <w:b/>
          <w:sz w:val="22"/>
          <w:szCs w:val="22"/>
          <w:lang w:val="ru-RU"/>
        </w:rPr>
        <w:t>СТАТЬЯ</w:t>
      </w:r>
      <w:r w:rsidR="00EB49CA" w:rsidRPr="007774FB">
        <w:rPr>
          <w:b/>
          <w:sz w:val="22"/>
          <w:szCs w:val="22"/>
        </w:rPr>
        <w:t xml:space="preserve"> 14</w:t>
      </w:r>
    </w:p>
    <w:p w14:paraId="659D7E93" w14:textId="4757B995" w:rsidR="00C9144C" w:rsidRDefault="00222F36">
      <w:pPr>
        <w:keepLines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ПЕРЕСМОТР</w:t>
      </w:r>
      <w:r w:rsidR="0096437F" w:rsidRPr="007774FB">
        <w:rPr>
          <w:b/>
          <w:sz w:val="22"/>
          <w:szCs w:val="22"/>
        </w:rPr>
        <w:t xml:space="preserve"> </w:t>
      </w:r>
    </w:p>
    <w:p w14:paraId="660DAC09" w14:textId="77777777" w:rsidR="00C9144C" w:rsidRDefault="00C9144C" w:rsidP="00C72B1B">
      <w:pPr>
        <w:pStyle w:val="NormalWeb"/>
        <w:spacing w:before="0" w:beforeAutospacing="0" w:after="0" w:afterAutospacing="0"/>
        <w:rPr>
          <w:iCs/>
          <w:sz w:val="22"/>
          <w:szCs w:val="22"/>
        </w:rPr>
      </w:pPr>
    </w:p>
    <w:p w14:paraId="19E21B8F" w14:textId="4AC8B142" w:rsidR="00C9144C" w:rsidRDefault="00222F36" w:rsidP="00C72B1B">
      <w:pPr>
        <w:pStyle w:val="NormalWeb"/>
        <w:spacing w:before="0" w:beforeAutospacing="0" w:after="0" w:afterAutospacing="0"/>
      </w:pPr>
      <w:r>
        <w:rPr>
          <w:iCs/>
          <w:sz w:val="22"/>
          <w:szCs w:val="22"/>
          <w:lang w:val="ru-RU"/>
        </w:rPr>
        <w:t>Настоящий документ может быть пересмотрен только на дипломатической конференции</w:t>
      </w:r>
      <w:r w:rsidR="00EB49CA" w:rsidRPr="007774FB">
        <w:rPr>
          <w:iCs/>
          <w:sz w:val="22"/>
          <w:szCs w:val="22"/>
        </w:rPr>
        <w:t xml:space="preserve">. </w:t>
      </w:r>
      <w:r w:rsidR="00460738" w:rsidRPr="007774F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  <w:lang w:val="ru-RU"/>
        </w:rPr>
        <w:t>Решение о созыве любой дипломатической конференции принимается Ассамблеей Договаривающихся сторон настоящего документа</w:t>
      </w:r>
      <w:r w:rsidR="00EB49CA" w:rsidRPr="007774FB">
        <w:rPr>
          <w:iCs/>
          <w:sz w:val="22"/>
          <w:szCs w:val="22"/>
        </w:rPr>
        <w:t>.</w:t>
      </w:r>
      <w:r w:rsidR="00D80B47" w:rsidRPr="007774FB">
        <w:rPr>
          <w:iCs/>
          <w:sz w:val="22"/>
          <w:szCs w:val="22"/>
        </w:rPr>
        <w:t>]</w:t>
      </w:r>
      <w:r w:rsidR="00EB49CA" w:rsidRPr="007774FB">
        <w:rPr>
          <w:iCs/>
          <w:sz w:val="22"/>
          <w:szCs w:val="22"/>
        </w:rPr>
        <w:t xml:space="preserve"> </w:t>
      </w:r>
    </w:p>
    <w:p w14:paraId="47FB3823" w14:textId="358DBEEB" w:rsidR="00EB49CA" w:rsidRPr="007774FB" w:rsidRDefault="00EB49CA">
      <w:pPr>
        <w:rPr>
          <w:b/>
        </w:rPr>
        <w:sectPr w:rsidR="00EB49CA" w:rsidRPr="007774FB" w:rsidSect="00E05FAA"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6EB9A1EE" w14:textId="48C84615" w:rsidR="00C9144C" w:rsidRDefault="00C61483">
      <w:pPr>
        <w:keepLines/>
        <w:jc w:val="center"/>
        <w:rPr>
          <w:b/>
          <w:sz w:val="22"/>
          <w:szCs w:val="22"/>
        </w:rPr>
      </w:pPr>
      <w:r w:rsidRPr="007774FB">
        <w:rPr>
          <w:b/>
          <w:sz w:val="22"/>
          <w:szCs w:val="22"/>
        </w:rPr>
        <w:lastRenderedPageBreak/>
        <w:t>[</w:t>
      </w:r>
      <w:r w:rsidR="00222F36">
        <w:rPr>
          <w:b/>
          <w:sz w:val="22"/>
          <w:szCs w:val="22"/>
          <w:lang w:val="ru-RU"/>
        </w:rPr>
        <w:t>СТАТЬЯ</w:t>
      </w:r>
      <w:r w:rsidR="00EB49CA" w:rsidRPr="007774FB">
        <w:rPr>
          <w:b/>
          <w:sz w:val="22"/>
          <w:szCs w:val="22"/>
        </w:rPr>
        <w:t xml:space="preserve"> 15</w:t>
      </w:r>
    </w:p>
    <w:p w14:paraId="4B70C756" w14:textId="6BAE175A" w:rsidR="00C9144C" w:rsidRDefault="002613E4" w:rsidP="00DD2CEB">
      <w:pPr>
        <w:keepLines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ПОДПИСАНИЕ</w:t>
      </w:r>
    </w:p>
    <w:p w14:paraId="409C0250" w14:textId="77777777" w:rsidR="00C9144C" w:rsidRDefault="00C9144C" w:rsidP="00DD2CEB">
      <w:pPr>
        <w:keepLines/>
        <w:rPr>
          <w:b/>
          <w:sz w:val="22"/>
          <w:szCs w:val="22"/>
        </w:rPr>
      </w:pPr>
    </w:p>
    <w:p w14:paraId="07CB8CC9" w14:textId="3FB5C910" w:rsidR="00C9144C" w:rsidRDefault="00236B15" w:rsidP="00DD2CEB">
      <w:pPr>
        <w:keepLines/>
        <w:rPr>
          <w:sz w:val="22"/>
          <w:szCs w:val="22"/>
        </w:rPr>
      </w:pPr>
      <w:r w:rsidRPr="00236B15">
        <w:rPr>
          <w:sz w:val="22"/>
          <w:szCs w:val="22"/>
        </w:rPr>
        <w:t xml:space="preserve">Настоящий </w:t>
      </w:r>
      <w:r>
        <w:rPr>
          <w:sz w:val="22"/>
          <w:szCs w:val="22"/>
          <w:lang w:val="ru-RU"/>
        </w:rPr>
        <w:t>д</w:t>
      </w:r>
      <w:r w:rsidRPr="00236B15">
        <w:rPr>
          <w:sz w:val="22"/>
          <w:szCs w:val="22"/>
        </w:rPr>
        <w:t>о</w:t>
      </w:r>
      <w:r>
        <w:rPr>
          <w:sz w:val="22"/>
          <w:szCs w:val="22"/>
          <w:lang w:val="ru-RU"/>
        </w:rPr>
        <w:t>кумент</w:t>
      </w:r>
      <w:r w:rsidRPr="00236B15">
        <w:rPr>
          <w:sz w:val="22"/>
          <w:szCs w:val="22"/>
        </w:rPr>
        <w:t xml:space="preserve"> открыт для подписания любой правомочной стороной на Дипломатической конференции в </w:t>
      </w:r>
      <w:r>
        <w:rPr>
          <w:sz w:val="22"/>
          <w:szCs w:val="22"/>
          <w:lang w:val="ru-RU"/>
        </w:rPr>
        <w:t>…</w:t>
      </w:r>
      <w:r w:rsidRPr="00236B15">
        <w:rPr>
          <w:sz w:val="22"/>
          <w:szCs w:val="22"/>
        </w:rPr>
        <w:t xml:space="preserve"> после его принятия, а затем в течение одного года в штаб-квартире ВОИС</w:t>
      </w:r>
      <w:r w:rsidR="00DD2CEB" w:rsidRPr="007774FB">
        <w:rPr>
          <w:sz w:val="22"/>
          <w:szCs w:val="22"/>
        </w:rPr>
        <w:t>.]</w:t>
      </w:r>
    </w:p>
    <w:p w14:paraId="26E4AC66" w14:textId="77777777" w:rsidR="00C9144C" w:rsidRDefault="00C9144C">
      <w:pPr>
        <w:rPr>
          <w:sz w:val="22"/>
          <w:szCs w:val="22"/>
          <w:shd w:val="clear" w:color="auto" w:fill="FAFAFA"/>
        </w:rPr>
      </w:pPr>
    </w:p>
    <w:p w14:paraId="2DB6936E" w14:textId="77777777" w:rsidR="00C9144C" w:rsidRDefault="00C9144C">
      <w:pPr>
        <w:rPr>
          <w:sz w:val="22"/>
          <w:szCs w:val="22"/>
          <w:shd w:val="clear" w:color="auto" w:fill="FAFAFA"/>
        </w:rPr>
      </w:pPr>
    </w:p>
    <w:p w14:paraId="5042BCA6" w14:textId="77777777" w:rsidR="00C9144C" w:rsidRDefault="00C9144C">
      <w:pPr>
        <w:rPr>
          <w:sz w:val="22"/>
          <w:szCs w:val="22"/>
          <w:shd w:val="clear" w:color="auto" w:fill="FAFAFA"/>
        </w:rPr>
      </w:pPr>
    </w:p>
    <w:p w14:paraId="4BCE0A37" w14:textId="77777777" w:rsidR="00EB49CA" w:rsidRPr="007774FB" w:rsidRDefault="00EB49CA">
      <w:pPr>
        <w:keepLines/>
        <w:jc w:val="center"/>
        <w:rPr>
          <w:b/>
        </w:rPr>
        <w:sectPr w:rsidR="00EB49CA" w:rsidRPr="007774FB" w:rsidSect="00E05FAA"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21044F0D" w14:textId="6DAF5C50" w:rsidR="00C9144C" w:rsidRDefault="00613BF5">
      <w:pPr>
        <w:keepLines/>
        <w:jc w:val="center"/>
        <w:rPr>
          <w:b/>
          <w:sz w:val="22"/>
          <w:szCs w:val="22"/>
        </w:rPr>
      </w:pPr>
      <w:r w:rsidRPr="007774FB">
        <w:rPr>
          <w:b/>
          <w:sz w:val="22"/>
          <w:szCs w:val="22"/>
        </w:rPr>
        <w:lastRenderedPageBreak/>
        <w:t>[</w:t>
      </w:r>
      <w:r w:rsidR="00236B15">
        <w:rPr>
          <w:b/>
          <w:sz w:val="22"/>
          <w:szCs w:val="22"/>
          <w:lang w:val="ru-RU"/>
        </w:rPr>
        <w:t>СТАТЬЯ</w:t>
      </w:r>
      <w:r w:rsidR="00EB49CA" w:rsidRPr="007774FB">
        <w:rPr>
          <w:b/>
          <w:sz w:val="22"/>
          <w:szCs w:val="22"/>
        </w:rPr>
        <w:t xml:space="preserve"> 16</w:t>
      </w:r>
    </w:p>
    <w:p w14:paraId="2BA53E53" w14:textId="5DE8AA53" w:rsidR="00C9144C" w:rsidRPr="00236B15" w:rsidRDefault="00236B15">
      <w:pPr>
        <w:keepLines/>
        <w:jc w:val="center"/>
        <w:rPr>
          <w:b/>
          <w:sz w:val="22"/>
          <w:szCs w:val="22"/>
        </w:rPr>
      </w:pPr>
      <w:r w:rsidRPr="00236B15">
        <w:rPr>
          <w:b/>
          <w:sz w:val="22"/>
          <w:szCs w:val="22"/>
          <w:lang w:val="ru-RU"/>
        </w:rPr>
        <w:t>ВСТУПЛЕНИЕ В СИЛУ</w:t>
      </w:r>
    </w:p>
    <w:p w14:paraId="7D54C4F9" w14:textId="77777777" w:rsidR="00C9144C" w:rsidRPr="00236B15" w:rsidRDefault="00C9144C" w:rsidP="00773518">
      <w:pPr>
        <w:keepLines/>
        <w:rPr>
          <w:b/>
          <w:sz w:val="22"/>
          <w:szCs w:val="22"/>
        </w:rPr>
      </w:pPr>
    </w:p>
    <w:p w14:paraId="2D0D9374" w14:textId="4934097C" w:rsidR="00C9144C" w:rsidRDefault="00FC0320" w:rsidP="00773518">
      <w:pPr>
        <w:keepLines/>
        <w:rPr>
          <w:sz w:val="22"/>
          <w:szCs w:val="22"/>
        </w:rPr>
      </w:pPr>
      <w:r w:rsidRPr="00FC0320">
        <w:rPr>
          <w:sz w:val="22"/>
          <w:szCs w:val="22"/>
        </w:rPr>
        <w:t xml:space="preserve">Настоящий </w:t>
      </w:r>
      <w:r>
        <w:rPr>
          <w:sz w:val="22"/>
          <w:szCs w:val="22"/>
          <w:lang w:val="ru-RU"/>
        </w:rPr>
        <w:t>документ</w:t>
      </w:r>
      <w:r w:rsidRPr="00FC0320">
        <w:rPr>
          <w:sz w:val="22"/>
          <w:szCs w:val="22"/>
        </w:rPr>
        <w:t xml:space="preserve"> вступает в силу через три месяца после сдачи на хранение 20</w:t>
      </w:r>
      <w:r>
        <w:rPr>
          <w:sz w:val="22"/>
          <w:szCs w:val="22"/>
          <w:lang w:val="ru-RU"/>
        </w:rPr>
        <w:t> </w:t>
      </w:r>
      <w:r w:rsidRPr="00FC0320">
        <w:rPr>
          <w:sz w:val="22"/>
          <w:szCs w:val="22"/>
        </w:rPr>
        <w:t>правомочными сторонами, упомянутыми в статье 1</w:t>
      </w:r>
      <w:r>
        <w:rPr>
          <w:sz w:val="22"/>
          <w:szCs w:val="22"/>
          <w:lang w:val="ru-RU"/>
        </w:rPr>
        <w:t>3</w:t>
      </w:r>
      <w:r w:rsidRPr="00FC0320">
        <w:rPr>
          <w:sz w:val="22"/>
          <w:szCs w:val="22"/>
        </w:rPr>
        <w:t>, своих документов о ратификации или присоединении</w:t>
      </w:r>
      <w:r w:rsidR="00773518" w:rsidRPr="00236B15">
        <w:rPr>
          <w:sz w:val="22"/>
          <w:szCs w:val="22"/>
        </w:rPr>
        <w:t>.]</w:t>
      </w:r>
    </w:p>
    <w:p w14:paraId="7CDE8D9F" w14:textId="77777777" w:rsidR="00C9144C" w:rsidRDefault="00C9144C" w:rsidP="00773518">
      <w:pPr>
        <w:keepLines/>
        <w:rPr>
          <w:b/>
          <w:sz w:val="22"/>
          <w:szCs w:val="22"/>
        </w:rPr>
      </w:pPr>
    </w:p>
    <w:p w14:paraId="00EC0DB8" w14:textId="77777777" w:rsidR="00C9144C" w:rsidRDefault="00C9144C">
      <w:pPr>
        <w:rPr>
          <w:sz w:val="22"/>
          <w:szCs w:val="22"/>
          <w:shd w:val="clear" w:color="auto" w:fill="FAFAFA"/>
        </w:rPr>
      </w:pPr>
    </w:p>
    <w:p w14:paraId="7956EB14" w14:textId="77777777" w:rsidR="00EB49CA" w:rsidRPr="007774FB" w:rsidRDefault="00EB49CA">
      <w:pPr>
        <w:keepLines/>
        <w:jc w:val="center"/>
        <w:rPr>
          <w:b/>
        </w:rPr>
        <w:sectPr w:rsidR="00EB49CA" w:rsidRPr="007774FB" w:rsidSect="00E05FAA"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22C91897" w14:textId="5B1DE6B9" w:rsidR="00C9144C" w:rsidRDefault="00613BF5">
      <w:pPr>
        <w:keepLines/>
        <w:jc w:val="center"/>
        <w:rPr>
          <w:b/>
          <w:sz w:val="22"/>
          <w:szCs w:val="22"/>
        </w:rPr>
      </w:pPr>
      <w:r w:rsidRPr="007774FB">
        <w:rPr>
          <w:b/>
          <w:sz w:val="22"/>
          <w:szCs w:val="22"/>
        </w:rPr>
        <w:lastRenderedPageBreak/>
        <w:t>[</w:t>
      </w:r>
      <w:r w:rsidR="007B6137">
        <w:rPr>
          <w:b/>
          <w:sz w:val="22"/>
          <w:szCs w:val="22"/>
          <w:lang w:val="ru-RU"/>
        </w:rPr>
        <w:t>СТАТЬЯ</w:t>
      </w:r>
      <w:r w:rsidR="00EB49CA" w:rsidRPr="007774FB">
        <w:rPr>
          <w:b/>
          <w:sz w:val="22"/>
          <w:szCs w:val="22"/>
        </w:rPr>
        <w:t xml:space="preserve"> 17</w:t>
      </w:r>
    </w:p>
    <w:p w14:paraId="63F1AB53" w14:textId="16200885" w:rsidR="00C9144C" w:rsidRDefault="003C336D">
      <w:pPr>
        <w:keepLines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ДЕНОНСАЦИЯ</w:t>
      </w:r>
    </w:p>
    <w:p w14:paraId="49468145" w14:textId="77777777" w:rsidR="00C9144C" w:rsidRDefault="00C9144C" w:rsidP="006A1302">
      <w:pPr>
        <w:keepLines/>
        <w:rPr>
          <w:b/>
          <w:sz w:val="22"/>
          <w:szCs w:val="22"/>
        </w:rPr>
      </w:pPr>
    </w:p>
    <w:p w14:paraId="364086E1" w14:textId="507E66B6" w:rsidR="00C9144C" w:rsidRDefault="00163BF9" w:rsidP="006A1302">
      <w:pPr>
        <w:keepLines/>
        <w:rPr>
          <w:sz w:val="22"/>
          <w:szCs w:val="22"/>
        </w:rPr>
      </w:pPr>
      <w:r w:rsidRPr="00163BF9">
        <w:rPr>
          <w:sz w:val="22"/>
          <w:szCs w:val="22"/>
        </w:rPr>
        <w:t xml:space="preserve">Любая Договаривающаяся сторона может денонсировать настоящий </w:t>
      </w:r>
      <w:r w:rsidR="003C336D">
        <w:rPr>
          <w:sz w:val="22"/>
          <w:szCs w:val="22"/>
          <w:lang w:val="ru-RU"/>
        </w:rPr>
        <w:t>документ</w:t>
      </w:r>
      <w:r w:rsidRPr="00163BF9">
        <w:rPr>
          <w:sz w:val="22"/>
          <w:szCs w:val="22"/>
        </w:rPr>
        <w:t xml:space="preserve"> путем уведомления, направленного Генеральному директору ВОИС. </w:t>
      </w:r>
      <w:r w:rsidR="003C336D">
        <w:rPr>
          <w:sz w:val="22"/>
          <w:szCs w:val="22"/>
        </w:rPr>
        <w:t xml:space="preserve"> </w:t>
      </w:r>
      <w:r w:rsidRPr="00163BF9">
        <w:rPr>
          <w:sz w:val="22"/>
          <w:szCs w:val="22"/>
        </w:rPr>
        <w:t>Любая денонсация вступает в силу через год с даты получения уведомления Генеральным директором ВОИС</w:t>
      </w:r>
      <w:r w:rsidR="006A1302" w:rsidRPr="007774FB">
        <w:rPr>
          <w:sz w:val="22"/>
          <w:szCs w:val="22"/>
        </w:rPr>
        <w:t>.]</w:t>
      </w:r>
    </w:p>
    <w:p w14:paraId="64833A41" w14:textId="77777777" w:rsidR="00C9144C" w:rsidRDefault="00C9144C">
      <w:pPr>
        <w:rPr>
          <w:sz w:val="22"/>
          <w:szCs w:val="22"/>
          <w:shd w:val="clear" w:color="auto" w:fill="FAFAFA"/>
        </w:rPr>
      </w:pPr>
    </w:p>
    <w:p w14:paraId="195ECB9F" w14:textId="77777777" w:rsidR="00C9144C" w:rsidRDefault="00C9144C">
      <w:pPr>
        <w:rPr>
          <w:sz w:val="22"/>
          <w:szCs w:val="22"/>
        </w:rPr>
      </w:pPr>
    </w:p>
    <w:p w14:paraId="6B0F5F1F" w14:textId="77777777" w:rsidR="00EB49CA" w:rsidRPr="007774FB" w:rsidRDefault="00EB49CA">
      <w:pPr>
        <w:keepLines/>
        <w:jc w:val="center"/>
        <w:rPr>
          <w:b/>
        </w:rPr>
        <w:sectPr w:rsidR="00EB49CA" w:rsidRPr="007774FB" w:rsidSect="00E05FAA"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433ADB18" w14:textId="14D511C0" w:rsidR="00C9144C" w:rsidRDefault="00613BF5" w:rsidP="00E3740E">
      <w:pPr>
        <w:keepLines/>
        <w:jc w:val="center"/>
        <w:rPr>
          <w:b/>
          <w:sz w:val="22"/>
          <w:szCs w:val="22"/>
        </w:rPr>
      </w:pPr>
      <w:r w:rsidRPr="007774FB">
        <w:rPr>
          <w:b/>
          <w:sz w:val="22"/>
          <w:szCs w:val="22"/>
        </w:rPr>
        <w:lastRenderedPageBreak/>
        <w:t>[</w:t>
      </w:r>
      <w:r w:rsidR="003C336D">
        <w:rPr>
          <w:b/>
          <w:sz w:val="22"/>
          <w:szCs w:val="22"/>
          <w:lang w:val="ru-RU"/>
        </w:rPr>
        <w:t>СТАТЬЯ</w:t>
      </w:r>
      <w:r w:rsidR="00A82FE1" w:rsidRPr="007774FB">
        <w:rPr>
          <w:b/>
          <w:sz w:val="22"/>
          <w:szCs w:val="22"/>
        </w:rPr>
        <w:t xml:space="preserve"> 18</w:t>
      </w:r>
    </w:p>
    <w:p w14:paraId="03C9F2AB" w14:textId="6F54B72D" w:rsidR="00C9144C" w:rsidRDefault="003C336D" w:rsidP="00E3740E">
      <w:pPr>
        <w:keepLines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ОГОВОРКИ</w:t>
      </w:r>
    </w:p>
    <w:p w14:paraId="756F32BB" w14:textId="77777777" w:rsidR="00C9144C" w:rsidRDefault="00C9144C" w:rsidP="00E3740E">
      <w:pPr>
        <w:keepLines/>
        <w:rPr>
          <w:b/>
          <w:sz w:val="22"/>
          <w:szCs w:val="22"/>
        </w:rPr>
      </w:pPr>
    </w:p>
    <w:p w14:paraId="26EAE4EF" w14:textId="46F38130" w:rsidR="00C9144C" w:rsidRDefault="003C336D" w:rsidP="00E3740E">
      <w:pPr>
        <w:keepLines/>
        <w:rPr>
          <w:sz w:val="22"/>
          <w:szCs w:val="22"/>
        </w:rPr>
      </w:pPr>
      <w:r>
        <w:rPr>
          <w:sz w:val="22"/>
          <w:szCs w:val="22"/>
          <w:lang w:val="ru-RU"/>
        </w:rPr>
        <w:t>Никакие оговорки к настоящему документу не допускаются</w:t>
      </w:r>
      <w:r w:rsidR="00E3740E" w:rsidRPr="007774FB">
        <w:rPr>
          <w:sz w:val="22"/>
          <w:szCs w:val="22"/>
        </w:rPr>
        <w:t>.]</w:t>
      </w:r>
    </w:p>
    <w:p w14:paraId="1C5D6A0F" w14:textId="77777777" w:rsidR="00C9144C" w:rsidRDefault="00C9144C" w:rsidP="00E3740E">
      <w:pPr>
        <w:keepLines/>
        <w:rPr>
          <w:sz w:val="22"/>
          <w:szCs w:val="22"/>
        </w:rPr>
      </w:pPr>
    </w:p>
    <w:p w14:paraId="08D3E891" w14:textId="77777777" w:rsidR="00326029" w:rsidRPr="007774FB" w:rsidRDefault="00326029" w:rsidP="00E3740E">
      <w:pPr>
        <w:keepLines/>
        <w:rPr>
          <w:sz w:val="22"/>
          <w:szCs w:val="22"/>
        </w:rPr>
        <w:sectPr w:rsidR="00326029" w:rsidRPr="007774FB" w:rsidSect="00E05FAA"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7EF2C26A" w14:textId="7DE11F0F" w:rsidR="00C9144C" w:rsidRDefault="00326029" w:rsidP="00326029">
      <w:pPr>
        <w:keepLines/>
        <w:jc w:val="center"/>
        <w:rPr>
          <w:b/>
          <w:sz w:val="22"/>
          <w:szCs w:val="22"/>
        </w:rPr>
      </w:pPr>
      <w:r w:rsidRPr="007774FB">
        <w:rPr>
          <w:b/>
          <w:sz w:val="22"/>
          <w:szCs w:val="22"/>
        </w:rPr>
        <w:lastRenderedPageBreak/>
        <w:t>[</w:t>
      </w:r>
      <w:r w:rsidR="00953C5E">
        <w:rPr>
          <w:b/>
          <w:sz w:val="22"/>
          <w:szCs w:val="22"/>
          <w:lang w:val="ru-RU"/>
        </w:rPr>
        <w:t>СТАТЬЯ</w:t>
      </w:r>
      <w:r w:rsidRPr="007774FB">
        <w:rPr>
          <w:b/>
          <w:sz w:val="22"/>
          <w:szCs w:val="22"/>
        </w:rPr>
        <w:t xml:space="preserve"> 19</w:t>
      </w:r>
    </w:p>
    <w:p w14:paraId="6217C316" w14:textId="1CEE89FE" w:rsidR="00C9144C" w:rsidRDefault="007D1D3C" w:rsidP="00326029">
      <w:pPr>
        <w:keepLines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АУТЕНТИЧНЫЙ ТЕКСТ</w:t>
      </w:r>
    </w:p>
    <w:p w14:paraId="44A410FD" w14:textId="77777777" w:rsidR="00C9144C" w:rsidRDefault="00C9144C" w:rsidP="00326029">
      <w:pPr>
        <w:keepLines/>
        <w:jc w:val="center"/>
        <w:rPr>
          <w:b/>
        </w:rPr>
      </w:pPr>
    </w:p>
    <w:p w14:paraId="782795B3" w14:textId="0BDE57B8" w:rsidR="00C9144C" w:rsidRDefault="00326029" w:rsidP="00326029">
      <w:pPr>
        <w:pStyle w:val="NormalWeb"/>
        <w:spacing w:before="0" w:beforeAutospacing="0" w:after="0" w:afterAutospacing="0"/>
        <w:rPr>
          <w:iCs/>
          <w:sz w:val="22"/>
          <w:szCs w:val="22"/>
        </w:rPr>
      </w:pPr>
      <w:r w:rsidRPr="007774FB">
        <w:rPr>
          <w:iCs/>
          <w:sz w:val="22"/>
          <w:szCs w:val="22"/>
        </w:rPr>
        <w:t>19.1</w:t>
      </w:r>
      <w:r w:rsidRPr="007774FB">
        <w:rPr>
          <w:iCs/>
          <w:sz w:val="22"/>
          <w:szCs w:val="22"/>
        </w:rPr>
        <w:tab/>
      </w:r>
      <w:r w:rsidR="00953C5E" w:rsidRPr="00953C5E">
        <w:rPr>
          <w:iCs/>
          <w:sz w:val="22"/>
          <w:szCs w:val="22"/>
        </w:rPr>
        <w:t xml:space="preserve">Настоящий </w:t>
      </w:r>
      <w:r w:rsidR="00953C5E">
        <w:rPr>
          <w:iCs/>
          <w:sz w:val="22"/>
          <w:szCs w:val="22"/>
          <w:lang w:val="ru-RU"/>
        </w:rPr>
        <w:t>документ</w:t>
      </w:r>
      <w:r w:rsidR="00953C5E" w:rsidRPr="00953C5E">
        <w:rPr>
          <w:iCs/>
          <w:sz w:val="22"/>
          <w:szCs w:val="22"/>
        </w:rPr>
        <w:t xml:space="preserve"> подписывается в одном экземпляре на русском, английском, арабском, испанском, китайском и французском языках, при этом все тексты являются равно аутентичными</w:t>
      </w:r>
      <w:r w:rsidRPr="007774FB">
        <w:rPr>
          <w:iCs/>
          <w:sz w:val="22"/>
          <w:szCs w:val="22"/>
        </w:rPr>
        <w:t xml:space="preserve">. </w:t>
      </w:r>
    </w:p>
    <w:p w14:paraId="21A6DA4F" w14:textId="77777777" w:rsidR="00C9144C" w:rsidRDefault="00C9144C" w:rsidP="00326029">
      <w:pPr>
        <w:pStyle w:val="NormalWeb"/>
        <w:spacing w:before="0" w:beforeAutospacing="0" w:after="0" w:afterAutospacing="0"/>
        <w:rPr>
          <w:iCs/>
          <w:sz w:val="22"/>
          <w:szCs w:val="22"/>
        </w:rPr>
      </w:pPr>
    </w:p>
    <w:p w14:paraId="58169FE6" w14:textId="7C606470" w:rsidR="00C9144C" w:rsidRDefault="00326029" w:rsidP="00326029">
      <w:pPr>
        <w:pStyle w:val="NormalWeb"/>
        <w:spacing w:before="0" w:beforeAutospacing="0" w:after="0" w:afterAutospacing="0"/>
        <w:rPr>
          <w:iCs/>
          <w:sz w:val="22"/>
          <w:szCs w:val="22"/>
        </w:rPr>
      </w:pPr>
      <w:r w:rsidRPr="007774FB">
        <w:rPr>
          <w:iCs/>
          <w:sz w:val="22"/>
          <w:szCs w:val="22"/>
        </w:rPr>
        <w:t>19.2</w:t>
      </w:r>
      <w:r w:rsidRPr="007774FB">
        <w:rPr>
          <w:iCs/>
          <w:sz w:val="22"/>
          <w:szCs w:val="22"/>
        </w:rPr>
        <w:tab/>
      </w:r>
      <w:r w:rsidR="000E5F7C" w:rsidRPr="000E5F7C">
        <w:rPr>
          <w:iCs/>
          <w:sz w:val="22"/>
          <w:szCs w:val="22"/>
        </w:rPr>
        <w:t xml:space="preserve">Официальный текст на любом языке, кроме указанных в пункте </w:t>
      </w:r>
      <w:r w:rsidR="000E5F7C">
        <w:rPr>
          <w:iCs/>
          <w:sz w:val="22"/>
          <w:szCs w:val="22"/>
          <w:lang w:val="ru-RU"/>
        </w:rPr>
        <w:t>19.1</w:t>
      </w:r>
      <w:r w:rsidR="000E5F7C" w:rsidRPr="000E5F7C">
        <w:rPr>
          <w:iCs/>
          <w:sz w:val="22"/>
          <w:szCs w:val="22"/>
        </w:rPr>
        <w:t xml:space="preserve">, утверждается Генеральным директором ВОИС по просьбе заинтересованной стороны после консультаций со всеми заинтересованными сторонами. </w:t>
      </w:r>
      <w:r w:rsidR="000E5F7C">
        <w:rPr>
          <w:iCs/>
          <w:sz w:val="22"/>
          <w:szCs w:val="22"/>
        </w:rPr>
        <w:t xml:space="preserve"> </w:t>
      </w:r>
      <w:r w:rsidR="000E5F7C" w:rsidRPr="000E5F7C">
        <w:rPr>
          <w:iCs/>
          <w:sz w:val="22"/>
          <w:szCs w:val="22"/>
        </w:rPr>
        <w:t>Для целей настоящего пункта «заинтересованная сторона» означает любое государство</w:t>
      </w:r>
      <w:r w:rsidR="000E5F7C">
        <w:rPr>
          <w:iCs/>
          <w:sz w:val="22"/>
          <w:szCs w:val="22"/>
        </w:rPr>
        <w:t xml:space="preserve"> – </w:t>
      </w:r>
      <w:r w:rsidR="000E5F7C" w:rsidRPr="000E5F7C">
        <w:rPr>
          <w:iCs/>
          <w:sz w:val="22"/>
          <w:szCs w:val="22"/>
        </w:rPr>
        <w:t xml:space="preserve">член ВОИС, официальный язык или один из официальных языков которого является предметом просьбы, а также Европейский </w:t>
      </w:r>
      <w:r w:rsidR="000E5F7C">
        <w:rPr>
          <w:iCs/>
          <w:sz w:val="22"/>
          <w:szCs w:val="22"/>
        </w:rPr>
        <w:t>c</w:t>
      </w:r>
      <w:r w:rsidR="000E5F7C" w:rsidRPr="000E5F7C">
        <w:rPr>
          <w:iCs/>
          <w:sz w:val="22"/>
          <w:szCs w:val="22"/>
        </w:rPr>
        <w:t xml:space="preserve">оюз и любую другую межправительственную организацию, которая может стать участницей настоящего </w:t>
      </w:r>
      <w:r w:rsidR="000E5F7C">
        <w:rPr>
          <w:iCs/>
          <w:sz w:val="22"/>
          <w:szCs w:val="22"/>
          <w:lang w:val="ru-RU"/>
        </w:rPr>
        <w:t>документа</w:t>
      </w:r>
      <w:r w:rsidR="000E5F7C" w:rsidRPr="000E5F7C">
        <w:rPr>
          <w:iCs/>
          <w:sz w:val="22"/>
          <w:szCs w:val="22"/>
        </w:rPr>
        <w:t>, если предметом просьбы является один из ее официальных языков</w:t>
      </w:r>
      <w:r w:rsidRPr="007774FB">
        <w:rPr>
          <w:iCs/>
          <w:sz w:val="22"/>
          <w:szCs w:val="22"/>
        </w:rPr>
        <w:t>.]</w:t>
      </w:r>
    </w:p>
    <w:p w14:paraId="77011C7C" w14:textId="77777777" w:rsidR="00C9144C" w:rsidRDefault="00C9144C" w:rsidP="00326029">
      <w:pPr>
        <w:pStyle w:val="NormalWeb"/>
        <w:spacing w:before="0" w:beforeAutospacing="0" w:after="0" w:afterAutospacing="0"/>
        <w:rPr>
          <w:iCs/>
          <w:sz w:val="22"/>
          <w:szCs w:val="22"/>
        </w:rPr>
      </w:pPr>
    </w:p>
    <w:p w14:paraId="34966FC3" w14:textId="77777777" w:rsidR="00326029" w:rsidRPr="007774FB" w:rsidRDefault="00326029" w:rsidP="00E3740E">
      <w:pPr>
        <w:keepLines/>
        <w:rPr>
          <w:sz w:val="22"/>
          <w:szCs w:val="22"/>
        </w:rPr>
        <w:sectPr w:rsidR="00326029" w:rsidRPr="007774FB" w:rsidSect="00E05FAA">
          <w:endnotePr>
            <w:numFmt w:val="decimal"/>
          </w:endnotePr>
          <w:pgSz w:w="11907" w:h="16840" w:code="9"/>
          <w:pgMar w:top="567" w:right="1134" w:bottom="630" w:left="1418" w:header="510" w:footer="1021" w:gutter="0"/>
          <w:cols w:space="720"/>
          <w:titlePg/>
          <w:docGrid w:linePitch="299"/>
        </w:sectPr>
      </w:pPr>
    </w:p>
    <w:p w14:paraId="47CBCD84" w14:textId="73C0BD57" w:rsidR="00C9144C" w:rsidRDefault="00326029" w:rsidP="00326029">
      <w:pPr>
        <w:keepLines/>
        <w:jc w:val="center"/>
        <w:rPr>
          <w:b/>
          <w:sz w:val="22"/>
          <w:szCs w:val="22"/>
        </w:rPr>
      </w:pPr>
      <w:r w:rsidRPr="007774FB">
        <w:rPr>
          <w:b/>
          <w:sz w:val="22"/>
          <w:szCs w:val="22"/>
        </w:rPr>
        <w:lastRenderedPageBreak/>
        <w:t>[</w:t>
      </w:r>
      <w:r w:rsidR="009A5675">
        <w:rPr>
          <w:b/>
          <w:sz w:val="22"/>
          <w:szCs w:val="22"/>
          <w:lang w:val="ru-RU"/>
        </w:rPr>
        <w:t>СТАТЬЯ</w:t>
      </w:r>
      <w:r w:rsidRPr="007774FB">
        <w:rPr>
          <w:b/>
          <w:sz w:val="22"/>
          <w:szCs w:val="22"/>
        </w:rPr>
        <w:t xml:space="preserve"> 20</w:t>
      </w:r>
    </w:p>
    <w:p w14:paraId="16F25341" w14:textId="61B07A25" w:rsidR="00C9144C" w:rsidRDefault="009A5675" w:rsidP="00326029">
      <w:pPr>
        <w:keepLines/>
        <w:jc w:val="center"/>
        <w:rPr>
          <w:b/>
          <w:sz w:val="22"/>
          <w:szCs w:val="22"/>
        </w:rPr>
      </w:pPr>
      <w:r>
        <w:rPr>
          <w:b/>
          <w:sz w:val="22"/>
          <w:szCs w:val="22"/>
          <w:lang w:val="ru-RU"/>
        </w:rPr>
        <w:t>ДЕПОЗИТАРИЙ</w:t>
      </w:r>
    </w:p>
    <w:p w14:paraId="6970A92C" w14:textId="77777777" w:rsidR="00C9144C" w:rsidRDefault="00C9144C" w:rsidP="00326029">
      <w:pPr>
        <w:keepLines/>
        <w:jc w:val="center"/>
        <w:rPr>
          <w:b/>
        </w:rPr>
      </w:pPr>
    </w:p>
    <w:p w14:paraId="62644100" w14:textId="759549D3" w:rsidR="00C9144C" w:rsidRDefault="00D17517" w:rsidP="00326029">
      <w:pPr>
        <w:keepLines/>
        <w:rPr>
          <w:sz w:val="20"/>
          <w:szCs w:val="22"/>
        </w:rPr>
      </w:pPr>
      <w:r>
        <w:rPr>
          <w:sz w:val="22"/>
          <w:szCs w:val="22"/>
          <w:lang w:val="ru-RU"/>
        </w:rPr>
        <w:t>Депозитарием настоящего документа является Генеральный директор ВОИС</w:t>
      </w:r>
      <w:r w:rsidR="00326029" w:rsidRPr="007774FB">
        <w:rPr>
          <w:sz w:val="22"/>
          <w:szCs w:val="22"/>
        </w:rPr>
        <w:t>.]</w:t>
      </w:r>
    </w:p>
    <w:p w14:paraId="3B1E9A48" w14:textId="77777777" w:rsidR="00C9144C" w:rsidRDefault="00C9144C" w:rsidP="00326029">
      <w:pPr>
        <w:keepLines/>
      </w:pPr>
    </w:p>
    <w:p w14:paraId="20118A9C" w14:textId="77777777" w:rsidR="00C9144C" w:rsidRDefault="00C9144C" w:rsidP="00326029">
      <w:pPr>
        <w:keepLines/>
      </w:pPr>
    </w:p>
    <w:p w14:paraId="69D2B5B5" w14:textId="254B1BC9" w:rsidR="00C9144C" w:rsidRDefault="00D17517" w:rsidP="00326029">
      <w:pPr>
        <w:keepLines/>
        <w:rPr>
          <w:sz w:val="22"/>
        </w:rPr>
      </w:pPr>
      <w:r>
        <w:rPr>
          <w:sz w:val="22"/>
          <w:lang w:val="ru-RU"/>
        </w:rPr>
        <w:t>Совершено в</w:t>
      </w:r>
      <w:r w:rsidR="00326029" w:rsidRPr="007774FB">
        <w:rPr>
          <w:sz w:val="22"/>
        </w:rPr>
        <w:t xml:space="preserve"> ……</w:t>
      </w:r>
    </w:p>
    <w:p w14:paraId="5391C2C2" w14:textId="77777777" w:rsidR="00C9144C" w:rsidRDefault="00C9144C" w:rsidP="00326029">
      <w:pPr>
        <w:keepLines/>
      </w:pPr>
    </w:p>
    <w:p w14:paraId="2D655C4D" w14:textId="110C40C6" w:rsidR="00C9144C" w:rsidRDefault="00326029" w:rsidP="00793EDD">
      <w:pPr>
        <w:ind w:left="5760"/>
        <w:rPr>
          <w:sz w:val="22"/>
          <w:szCs w:val="22"/>
        </w:rPr>
      </w:pPr>
      <w:r w:rsidRPr="007774FB">
        <w:rPr>
          <w:sz w:val="22"/>
          <w:szCs w:val="22"/>
        </w:rPr>
        <w:t>[</w:t>
      </w:r>
      <w:r w:rsidR="00D17517">
        <w:rPr>
          <w:sz w:val="22"/>
          <w:szCs w:val="22"/>
          <w:lang w:val="ru-RU"/>
        </w:rPr>
        <w:t>Конец документа</w:t>
      </w:r>
      <w:r w:rsidRPr="007774FB">
        <w:rPr>
          <w:sz w:val="22"/>
          <w:szCs w:val="22"/>
        </w:rPr>
        <w:t>]</w:t>
      </w:r>
      <w:r w:rsidR="00793EDD" w:rsidRPr="007774FB">
        <w:rPr>
          <w:sz w:val="22"/>
          <w:szCs w:val="22"/>
        </w:rPr>
        <w:t xml:space="preserve"> </w:t>
      </w:r>
    </w:p>
    <w:p w14:paraId="2492C6AC" w14:textId="77777777" w:rsidR="00C9144C" w:rsidRDefault="00C9144C" w:rsidP="00793EDD">
      <w:pPr>
        <w:ind w:left="5760"/>
        <w:rPr>
          <w:sz w:val="22"/>
          <w:szCs w:val="22"/>
        </w:rPr>
      </w:pPr>
    </w:p>
    <w:p w14:paraId="225973D0" w14:textId="19E97CCC" w:rsidR="00326029" w:rsidRPr="007774FB" w:rsidRDefault="00326029" w:rsidP="00793EDD">
      <w:pPr>
        <w:ind w:left="5760"/>
        <w:rPr>
          <w:sz w:val="22"/>
          <w:szCs w:val="22"/>
        </w:rPr>
      </w:pPr>
    </w:p>
    <w:sectPr w:rsidR="00326029" w:rsidRPr="007774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5AFB74" w14:textId="77777777" w:rsidR="0036752B" w:rsidRDefault="0036752B">
      <w:r>
        <w:separator/>
      </w:r>
    </w:p>
  </w:endnote>
  <w:endnote w:type="continuationSeparator" w:id="0">
    <w:p w14:paraId="2D9106CA" w14:textId="77777777" w:rsidR="0036752B" w:rsidRDefault="0036752B" w:rsidP="003B38C1">
      <w:r>
        <w:separator/>
      </w:r>
    </w:p>
    <w:p w14:paraId="2FBE480E" w14:textId="77777777" w:rsidR="0036752B" w:rsidRPr="003B38C1" w:rsidRDefault="0036752B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2CEB92C" w14:textId="77777777" w:rsidR="0036752B" w:rsidRPr="003B38C1" w:rsidRDefault="0036752B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264858" w14:textId="77777777" w:rsidR="00953C5E" w:rsidRDefault="00953C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54053" w14:textId="77777777" w:rsidR="00953C5E" w:rsidRDefault="00953C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A0008" w14:textId="77777777" w:rsidR="00953C5E" w:rsidRDefault="00953C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E68DC" w14:textId="77777777" w:rsidR="0036752B" w:rsidRDefault="0036752B">
      <w:r>
        <w:separator/>
      </w:r>
    </w:p>
  </w:footnote>
  <w:footnote w:type="continuationSeparator" w:id="0">
    <w:p w14:paraId="35374758" w14:textId="77777777" w:rsidR="0036752B" w:rsidRDefault="0036752B" w:rsidP="008B60B2">
      <w:r>
        <w:separator/>
      </w:r>
    </w:p>
    <w:p w14:paraId="24B8D7CF" w14:textId="77777777" w:rsidR="0036752B" w:rsidRPr="00ED77FB" w:rsidRDefault="0036752B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2C820207" w14:textId="77777777" w:rsidR="0036752B" w:rsidRPr="00ED77FB" w:rsidRDefault="0036752B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14:paraId="1ED4C6B0" w14:textId="4FF3653B" w:rsidR="00953C5E" w:rsidRPr="009315D8" w:rsidRDefault="00953C5E" w:rsidP="00B62FB7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C52DA6">
        <w:rPr>
          <w:rStyle w:val="FootnoteReference"/>
          <w:rFonts w:ascii="Times New Roman" w:hAnsi="Times New Roman" w:cs="Times New Roman"/>
          <w:sz w:val="16"/>
        </w:rPr>
        <w:footnoteRef/>
      </w:r>
      <w:r w:rsidRPr="00C52DA6">
        <w:rPr>
          <w:rFonts w:ascii="Times New Roman" w:hAnsi="Times New Roman" w:cs="Times New Roman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Примечание Председателя: </w:t>
      </w:r>
      <w:r w:rsidR="009C2FE4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вступительные замечания не являются частью проекта документа</w:t>
      </w:r>
      <w:r w:rsidRPr="009315D8">
        <w:rPr>
          <w:rFonts w:ascii="Times New Roman" w:hAnsi="Times New Roman" w:cs="Times New Roman"/>
          <w:sz w:val="16"/>
          <w:szCs w:val="16"/>
        </w:rPr>
        <w:t xml:space="preserve">. </w:t>
      </w:r>
    </w:p>
  </w:footnote>
  <w:footnote w:id="3">
    <w:p w14:paraId="13D46B45" w14:textId="7E3AEBF0" w:rsidR="00953C5E" w:rsidRPr="009315D8" w:rsidRDefault="00953C5E" w:rsidP="002F0CAE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9315D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9315D8">
        <w:rPr>
          <w:rFonts w:ascii="Times New Roman" w:hAnsi="Times New Roman" w:cs="Times New Roman"/>
          <w:sz w:val="16"/>
          <w:szCs w:val="16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В настоящее время эти переговоры ведутся в соответствии с мандатом МКГР на </w:t>
      </w:r>
      <w:r w:rsidRPr="009315D8">
        <w:rPr>
          <w:rFonts w:ascii="Times New Roman" w:hAnsi="Times New Roman" w:cs="Times New Roman"/>
          <w:sz w:val="16"/>
          <w:szCs w:val="16"/>
        </w:rPr>
        <w:t>2018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–20</w:t>
      </w:r>
      <w:r w:rsidRPr="009315D8">
        <w:rPr>
          <w:rFonts w:ascii="Times New Roman" w:hAnsi="Times New Roman" w:cs="Times New Roman"/>
          <w:sz w:val="16"/>
          <w:szCs w:val="16"/>
        </w:rPr>
        <w:t>19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 гг</w:t>
      </w:r>
      <w:r w:rsidRPr="009315D8">
        <w:rPr>
          <w:rFonts w:ascii="Times New Roman" w:hAnsi="Times New Roman" w:cs="Times New Roman"/>
          <w:sz w:val="16"/>
          <w:szCs w:val="16"/>
        </w:rPr>
        <w:t>.</w:t>
      </w:r>
    </w:p>
  </w:footnote>
  <w:footnote w:id="4">
    <w:p w14:paraId="4D54EF0A" w14:textId="0373C33C" w:rsidR="00953C5E" w:rsidRPr="009315D8" w:rsidRDefault="00953C5E" w:rsidP="00226F1C">
      <w:pPr>
        <w:pStyle w:val="FootnoteText"/>
        <w:rPr>
          <w:sz w:val="16"/>
          <w:szCs w:val="16"/>
        </w:rPr>
      </w:pPr>
      <w:r w:rsidRPr="009315D8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9315D8">
        <w:rPr>
          <w:sz w:val="16"/>
          <w:szCs w:val="16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</w:rPr>
        <w:t>WIPO/GRTKF/IC/40/6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 «Сводный документ, касающийся интеллектуальной собственности и генетических ресурсов»</w:t>
      </w:r>
      <w:r w:rsidRPr="009315D8">
        <w:rPr>
          <w:rFonts w:ascii="Times New Roman" w:hAnsi="Times New Roman" w:cs="Times New Roman"/>
          <w:sz w:val="16"/>
          <w:szCs w:val="16"/>
        </w:rPr>
        <w:t>.</w:t>
      </w:r>
    </w:p>
  </w:footnote>
  <w:footnote w:id="5">
    <w:p w14:paraId="4E631E3C" w14:textId="2C1CE943" w:rsidR="00953C5E" w:rsidRDefault="00953C5E" w:rsidP="00B62FB7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9315D8">
        <w:rPr>
          <w:rStyle w:val="FootnoteReference"/>
          <w:rFonts w:ascii="Times New Roman" w:hAnsi="Times New Roman" w:cs="Times New Roman"/>
          <w:sz w:val="16"/>
        </w:rPr>
        <w:footnoteRef/>
      </w:r>
      <w:r w:rsidRPr="009315D8">
        <w:t xml:space="preserve"> </w:t>
      </w:r>
      <w:r w:rsidRPr="009315D8">
        <w:rPr>
          <w:rFonts w:ascii="Times New Roman" w:hAnsi="Times New Roman" w:cs="Times New Roman"/>
          <w:sz w:val="16"/>
          <w:lang w:val="ru-RU"/>
        </w:rPr>
        <w:t xml:space="preserve">В частности, </w:t>
      </w:r>
      <w:r w:rsidRPr="009315D8">
        <w:rPr>
          <w:rFonts w:ascii="Times New Roman" w:hAnsi="Times New Roman" w:cs="Times New Roman"/>
          <w:sz w:val="16"/>
          <w:szCs w:val="16"/>
        </w:rPr>
        <w:t xml:space="preserve">WIPO/GRTKF/IC/40/6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«Сводный документ, касающийся интеллектуальной собственности и генетических ресурсов»</w:t>
      </w:r>
      <w:r w:rsidRPr="009315D8">
        <w:rPr>
          <w:rFonts w:ascii="Times New Roman" w:hAnsi="Times New Roman" w:cs="Times New Roman"/>
          <w:sz w:val="16"/>
          <w:szCs w:val="16"/>
        </w:rPr>
        <w:t xml:space="preserve">; WIPO/GRTKF/IC/38/10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«Совместная рекомендация по генетическим ресурсам и связанным с ними традиционным знаниям»</w:t>
      </w:r>
      <w:r w:rsidRPr="009315D8">
        <w:rPr>
          <w:rFonts w:ascii="Times New Roman" w:hAnsi="Times New Roman" w:cs="Times New Roman"/>
          <w:sz w:val="16"/>
          <w:szCs w:val="16"/>
        </w:rPr>
        <w:t xml:space="preserve">; WIPO/GRTKF/IC/38/11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«Совместная рекомендация об использовании баз данных для защитной охраны генетических ресурсов и традиционных знаний, связанных с генетическими ресурсами»</w:t>
      </w:r>
      <w:r w:rsidRPr="009315D8">
        <w:rPr>
          <w:rFonts w:ascii="Times New Roman" w:hAnsi="Times New Roman" w:cs="Times New Roman"/>
          <w:sz w:val="16"/>
          <w:szCs w:val="16"/>
        </w:rPr>
        <w:t xml:space="preserve">;  WIPO/GRTKF/IC/11/10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«Декларирование источника генетических ресурсов и традиционных знаний в заявках на патенты. </w:t>
      </w:r>
      <w:r w:rsidR="009D620F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Предложение Швейцарии»</w:t>
      </w:r>
      <w:r w:rsidRPr="009315D8">
        <w:rPr>
          <w:rFonts w:ascii="Times New Roman" w:hAnsi="Times New Roman" w:cs="Times New Roman"/>
          <w:sz w:val="16"/>
          <w:szCs w:val="16"/>
        </w:rPr>
        <w:t xml:space="preserve">;  WIPO/GRTKF/IC/8/11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«Предложение ЕС.</w:t>
      </w:r>
      <w:r w:rsidRPr="009315D8">
        <w:t xml:space="preserve"> </w:t>
      </w:r>
      <w:r w:rsidR="009D620F">
        <w:rPr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</w:rPr>
        <w:t>Раскрытие происхождения или источника генетических ресурсов и связанных с ними традиционных знаний в патентных заявках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»</w:t>
      </w:r>
      <w:r w:rsidRPr="009315D8">
        <w:rPr>
          <w:rFonts w:ascii="Times New Roman" w:hAnsi="Times New Roman" w:cs="Times New Roman"/>
          <w:sz w:val="16"/>
          <w:szCs w:val="16"/>
        </w:rPr>
        <w:t xml:space="preserve">;  WIPO/GRTKF/IC/17/10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«Предложение Африканской группы по генетическим ресурсам и дальнейшей работе» и</w:t>
      </w:r>
      <w:r w:rsidRPr="009315D8">
        <w:rPr>
          <w:rFonts w:ascii="Times New Roman" w:hAnsi="Times New Roman" w:cs="Times New Roman"/>
          <w:sz w:val="16"/>
          <w:szCs w:val="16"/>
        </w:rPr>
        <w:t xml:space="preserve"> WIPO/GRTKF/IC/38/15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 xml:space="preserve">«Экономические последствия задержек и неопределенности в патентном делопроизводстве: </w:t>
      </w:r>
      <w:r w:rsidR="009D620F">
        <w:rPr>
          <w:rFonts w:ascii="Times New Roman" w:hAnsi="Times New Roman" w:cs="Times New Roman"/>
          <w:sz w:val="16"/>
          <w:szCs w:val="16"/>
          <w:lang w:val="ru-RU"/>
        </w:rPr>
        <w:t xml:space="preserve"> </w:t>
      </w:r>
      <w:r w:rsidRPr="009315D8">
        <w:rPr>
          <w:rFonts w:ascii="Times New Roman" w:hAnsi="Times New Roman" w:cs="Times New Roman"/>
          <w:sz w:val="16"/>
          <w:szCs w:val="16"/>
          <w:lang w:val="ru-RU"/>
        </w:rPr>
        <w:t>вопросы, вызывающие обеспокоенность США в контексте предложения о включении новых требований о патентном раскрытии»</w:t>
      </w:r>
      <w:r w:rsidRPr="009315D8">
        <w:rPr>
          <w:rFonts w:ascii="Times New Roman" w:hAnsi="Times New Roman" w:cs="Times New Roman"/>
          <w:sz w:val="16"/>
          <w:szCs w:val="16"/>
        </w:rPr>
        <w:t>.</w:t>
      </w:r>
    </w:p>
    <w:p w14:paraId="4B8BC833" w14:textId="77777777" w:rsidR="00953C5E" w:rsidRDefault="00953C5E" w:rsidP="00B62FB7">
      <w:pPr>
        <w:pStyle w:val="FootnoteText"/>
      </w:pPr>
    </w:p>
  </w:footnote>
  <w:footnote w:id="6">
    <w:p w14:paraId="4C8C35A7" w14:textId="6401A592" w:rsidR="00953C5E" w:rsidRPr="00FA0F37" w:rsidRDefault="00953C5E" w:rsidP="0001534F">
      <w:pPr>
        <w:rPr>
          <w:sz w:val="16"/>
          <w:szCs w:val="16"/>
        </w:rPr>
      </w:pPr>
      <w:r w:rsidRPr="003915CC">
        <w:rPr>
          <w:rStyle w:val="FootnoteReference"/>
          <w:sz w:val="16"/>
        </w:rPr>
        <w:footnoteRef/>
      </w:r>
      <w:r w:rsidRPr="00D866B6">
        <w:t xml:space="preserve"> </w:t>
      </w:r>
      <w:r>
        <w:rPr>
          <w:sz w:val="16"/>
          <w:szCs w:val="16"/>
          <w:lang w:val="ru-RU"/>
        </w:rPr>
        <w:t>Определение термина «генетические ресурсы»</w:t>
      </w:r>
      <w:r>
        <w:rPr>
          <w:sz w:val="16"/>
          <w:szCs w:val="16"/>
          <w:lang w:val="en-US"/>
        </w:rPr>
        <w:t xml:space="preserve"> </w:t>
      </w:r>
      <w:r w:rsidR="00894E06">
        <w:rPr>
          <w:sz w:val="16"/>
          <w:szCs w:val="16"/>
          <w:lang w:val="ru-RU"/>
        </w:rPr>
        <w:t xml:space="preserve">согласно </w:t>
      </w:r>
      <w:r>
        <w:rPr>
          <w:sz w:val="16"/>
          <w:szCs w:val="16"/>
          <w:lang w:val="ru-RU"/>
        </w:rPr>
        <w:t>его трактовк</w:t>
      </w:r>
      <w:r w:rsidR="00894E06">
        <w:rPr>
          <w:sz w:val="16"/>
          <w:szCs w:val="16"/>
          <w:lang w:val="ru-RU"/>
        </w:rPr>
        <w:t>е</w:t>
      </w:r>
      <w:r>
        <w:rPr>
          <w:sz w:val="16"/>
          <w:szCs w:val="16"/>
          <w:lang w:val="ru-RU"/>
        </w:rPr>
        <w:t xml:space="preserve"> в контексте КБР не включает «генетические ресурсы человека»</w:t>
      </w:r>
      <w:r w:rsidRPr="00D866B6">
        <w:rPr>
          <w:sz w:val="16"/>
          <w:szCs w:val="16"/>
        </w:rPr>
        <w:t>.</w:t>
      </w:r>
    </w:p>
  </w:footnote>
  <w:footnote w:id="7">
    <w:p w14:paraId="39F31B70" w14:textId="40675F07" w:rsidR="00953C5E" w:rsidRPr="00F837EB" w:rsidRDefault="00953C5E">
      <w:pPr>
        <w:pStyle w:val="FootnoteText"/>
        <w:rPr>
          <w:rFonts w:ascii="Times New Roman" w:hAnsi="Times New Roman" w:cs="Times New Roman"/>
          <w:sz w:val="16"/>
          <w:szCs w:val="16"/>
          <w:lang w:val="en-US"/>
        </w:rPr>
      </w:pPr>
      <w:r w:rsidRPr="001365AB">
        <w:rPr>
          <w:rStyle w:val="FootnoteReference"/>
          <w:sz w:val="16"/>
        </w:rPr>
        <w:footnoteRef/>
      </w:r>
      <w:r>
        <w:t xml:space="preserve"> </w:t>
      </w:r>
      <w:r w:rsidRPr="00F837EB">
        <w:rPr>
          <w:rFonts w:ascii="Times New Roman" w:hAnsi="Times New Roman" w:cs="Times New Roman"/>
          <w:sz w:val="16"/>
          <w:szCs w:val="16"/>
          <w:lang w:val="ru-RU"/>
        </w:rPr>
        <w:t xml:space="preserve">Документ </w:t>
      </w:r>
      <w:r w:rsidRPr="00F837EB">
        <w:rPr>
          <w:rFonts w:ascii="Times New Roman" w:hAnsi="Times New Roman" w:cs="Times New Roman"/>
          <w:sz w:val="16"/>
          <w:szCs w:val="16"/>
        </w:rPr>
        <w:t>WIPO/GRTKF/IC/8/11.</w:t>
      </w:r>
    </w:p>
  </w:footnote>
  <w:footnote w:id="8">
    <w:p w14:paraId="3E707460" w14:textId="77777777" w:rsidR="00953C5E" w:rsidRPr="007D6FC9" w:rsidRDefault="00953C5E" w:rsidP="007D62F3">
      <w:pPr>
        <w:pStyle w:val="FootnoteText"/>
        <w:rPr>
          <w:rFonts w:ascii="Times New Roman" w:hAnsi="Times New Roman" w:cs="Times New Roman"/>
          <w:sz w:val="16"/>
          <w:szCs w:val="16"/>
        </w:rPr>
      </w:pPr>
      <w:r w:rsidRPr="00F837EB">
        <w:rPr>
          <w:rStyle w:val="FootnoteReference"/>
          <w:rFonts w:ascii="Times New Roman" w:hAnsi="Times New Roman" w:cs="Times New Roman"/>
          <w:sz w:val="16"/>
          <w:szCs w:val="16"/>
        </w:rPr>
        <w:footnoteRef/>
      </w:r>
      <w:r w:rsidRPr="00F837EB">
        <w:rPr>
          <w:rFonts w:ascii="Times New Roman" w:hAnsi="Times New Roman" w:cs="Times New Roman"/>
          <w:sz w:val="16"/>
          <w:szCs w:val="16"/>
        </w:rPr>
        <w:t xml:space="preserve"> Oxford Dictionary of English (3</w:t>
      </w:r>
      <w:r w:rsidRPr="00F837EB">
        <w:rPr>
          <w:rFonts w:ascii="Times New Roman" w:hAnsi="Times New Roman" w:cs="Times New Roman"/>
          <w:sz w:val="16"/>
          <w:szCs w:val="16"/>
          <w:vertAlign w:val="superscript"/>
        </w:rPr>
        <w:t>rd</w:t>
      </w:r>
      <w:r w:rsidRPr="00F837EB">
        <w:rPr>
          <w:rFonts w:ascii="Times New Roman" w:hAnsi="Times New Roman" w:cs="Times New Roman"/>
          <w:sz w:val="16"/>
          <w:szCs w:val="16"/>
        </w:rPr>
        <w:t xml:space="preserve"> Edition), (2010), OUP Oxford.</w:t>
      </w:r>
      <w:r w:rsidRPr="007D6FC9">
        <w:rPr>
          <w:rFonts w:ascii="Times New Roman" w:hAnsi="Times New Roman" w:cs="Times New Roman"/>
          <w:sz w:val="16"/>
          <w:szCs w:val="16"/>
        </w:rPr>
        <w:t xml:space="preserve"> </w:t>
      </w:r>
    </w:p>
  </w:footnote>
  <w:footnote w:id="9">
    <w:p w14:paraId="7B2D54CC" w14:textId="7199F8B6" w:rsidR="00953C5E" w:rsidRPr="00244A26" w:rsidRDefault="00953C5E" w:rsidP="00690692">
      <w:pPr>
        <w:rPr>
          <w:sz w:val="16"/>
          <w:szCs w:val="16"/>
        </w:rPr>
      </w:pPr>
      <w:r w:rsidRPr="00244A26">
        <w:rPr>
          <w:rStyle w:val="FootnoteReference"/>
          <w:sz w:val="16"/>
          <w:szCs w:val="16"/>
        </w:rPr>
        <w:footnoteRef/>
      </w:r>
      <w:r w:rsidRPr="00244A26">
        <w:rPr>
          <w:sz w:val="16"/>
          <w:szCs w:val="16"/>
        </w:rPr>
        <w:t xml:space="preserve"> </w:t>
      </w:r>
      <w:r>
        <w:rPr>
          <w:sz w:val="16"/>
          <w:szCs w:val="16"/>
          <w:lang w:val="ru-RU"/>
        </w:rPr>
        <w:t>Согласованное заявление</w:t>
      </w:r>
      <w:r>
        <w:rPr>
          <w:sz w:val="16"/>
          <w:szCs w:val="16"/>
          <w:lang w:val="en-US"/>
        </w:rPr>
        <w:t xml:space="preserve"> </w:t>
      </w:r>
      <w:r w:rsidR="00E111B2">
        <w:rPr>
          <w:sz w:val="16"/>
          <w:szCs w:val="16"/>
          <w:lang w:val="ru-RU"/>
        </w:rPr>
        <w:t>в отношении с</w:t>
      </w:r>
      <w:r>
        <w:rPr>
          <w:sz w:val="16"/>
          <w:szCs w:val="16"/>
          <w:lang w:val="ru-RU"/>
        </w:rPr>
        <w:t>тать</w:t>
      </w:r>
      <w:r w:rsidR="00E111B2">
        <w:rPr>
          <w:sz w:val="16"/>
          <w:szCs w:val="16"/>
          <w:lang w:val="ru-RU"/>
        </w:rPr>
        <w:t>и</w:t>
      </w:r>
      <w:r w:rsidR="000C2C25">
        <w:rPr>
          <w:sz w:val="16"/>
          <w:szCs w:val="16"/>
          <w:lang w:val="ru-RU"/>
        </w:rPr>
        <w:t> </w:t>
      </w:r>
      <w:r>
        <w:rPr>
          <w:sz w:val="16"/>
          <w:szCs w:val="16"/>
          <w:lang w:val="en-US"/>
        </w:rPr>
        <w:t>8</w:t>
      </w:r>
      <w:r w:rsidRPr="00244A26">
        <w:rPr>
          <w:sz w:val="16"/>
          <w:szCs w:val="16"/>
          <w:lang w:val="en-US"/>
        </w:rPr>
        <w:t xml:space="preserve">: </w:t>
      </w:r>
      <w:r>
        <w:rPr>
          <w:sz w:val="16"/>
          <w:szCs w:val="16"/>
          <w:lang w:val="en-US"/>
        </w:rPr>
        <w:t xml:space="preserve"> </w:t>
      </w:r>
      <w:r>
        <w:rPr>
          <w:sz w:val="16"/>
          <w:szCs w:val="16"/>
          <w:lang w:val="ru-RU"/>
        </w:rPr>
        <w:t>Договаривающиеся стороны просят Ассамблею Международного союза патентной кооперации рассмотреть необходимость внесения изменений в Инструкцию к РСТ и</w:t>
      </w:r>
      <w:r w:rsidRPr="00D866B6">
        <w:rPr>
          <w:color w:val="000000"/>
          <w:sz w:val="16"/>
          <w:szCs w:val="16"/>
        </w:rPr>
        <w:t>/</w:t>
      </w:r>
      <w:r>
        <w:rPr>
          <w:color w:val="000000"/>
          <w:sz w:val="16"/>
          <w:szCs w:val="16"/>
          <w:lang w:val="ru-RU"/>
        </w:rPr>
        <w:t>или Административную инструкцию к РСТ</w:t>
      </w:r>
      <w:r w:rsidRPr="00D866B6">
        <w:rPr>
          <w:color w:val="000000"/>
          <w:sz w:val="16"/>
          <w:szCs w:val="16"/>
        </w:rPr>
        <w:t xml:space="preserve"> </w:t>
      </w:r>
      <w:r>
        <w:rPr>
          <w:color w:val="000000"/>
          <w:sz w:val="16"/>
          <w:szCs w:val="16"/>
          <w:lang w:val="ru-RU"/>
        </w:rPr>
        <w:t xml:space="preserve">с тем, чтобы заявители, подающие международную заявку в рамках РСТ с указанием Договаривающейся стороны РСТ, требующей согласно применимому национальному законодательству раскрывать ГР и связанные с ними ТЗ, могли выполнить любые формальные требования, связанные с таким требованием о раскрытии, либо при подаче международной заявки </w:t>
      </w:r>
      <w:r w:rsidR="000C2C25">
        <w:rPr>
          <w:color w:val="000000"/>
          <w:sz w:val="16"/>
          <w:szCs w:val="16"/>
          <w:lang w:val="ru-RU"/>
        </w:rPr>
        <w:t xml:space="preserve">с тем пониманием, что это будет </w:t>
      </w:r>
      <w:r>
        <w:rPr>
          <w:color w:val="000000"/>
          <w:sz w:val="16"/>
          <w:szCs w:val="16"/>
          <w:lang w:val="ru-RU"/>
        </w:rPr>
        <w:t>действ</w:t>
      </w:r>
      <w:r w:rsidR="000C2C25">
        <w:rPr>
          <w:color w:val="000000"/>
          <w:sz w:val="16"/>
          <w:szCs w:val="16"/>
          <w:lang w:val="ru-RU"/>
        </w:rPr>
        <w:t xml:space="preserve">овать </w:t>
      </w:r>
      <w:r>
        <w:rPr>
          <w:color w:val="000000"/>
          <w:sz w:val="16"/>
          <w:szCs w:val="16"/>
          <w:lang w:val="ru-RU"/>
        </w:rPr>
        <w:t xml:space="preserve">во всех таких Договаривающихся сторонах, либо впоследствии </w:t>
      </w:r>
      <w:r w:rsidR="000C2C25">
        <w:rPr>
          <w:color w:val="000000"/>
          <w:sz w:val="16"/>
          <w:szCs w:val="16"/>
          <w:lang w:val="ru-RU"/>
        </w:rPr>
        <w:t xml:space="preserve">после </w:t>
      </w:r>
      <w:r>
        <w:rPr>
          <w:color w:val="000000"/>
          <w:sz w:val="16"/>
          <w:szCs w:val="16"/>
          <w:lang w:val="ru-RU"/>
        </w:rPr>
        <w:t>перехода</w:t>
      </w:r>
      <w:r w:rsidR="000C2C25">
        <w:rPr>
          <w:color w:val="000000"/>
          <w:sz w:val="16"/>
          <w:szCs w:val="16"/>
          <w:lang w:val="ru-RU"/>
        </w:rPr>
        <w:t xml:space="preserve"> заявки </w:t>
      </w:r>
      <w:r>
        <w:rPr>
          <w:color w:val="000000"/>
          <w:sz w:val="16"/>
          <w:szCs w:val="16"/>
          <w:lang w:val="ru-RU"/>
        </w:rPr>
        <w:t>на национальную фазу в ведомстве любой такой Договаривающейся стороны</w:t>
      </w:r>
      <w:r w:rsidRPr="00D866B6">
        <w:rPr>
          <w:color w:val="000000"/>
          <w:sz w:val="16"/>
          <w:szCs w:val="16"/>
        </w:rPr>
        <w:t>.</w:t>
      </w:r>
    </w:p>
    <w:p w14:paraId="151B12B8" w14:textId="77777777" w:rsidR="00953C5E" w:rsidRPr="00244A26" w:rsidRDefault="00953C5E">
      <w:pPr>
        <w:pStyle w:val="FootnoteText"/>
        <w:rPr>
          <w:lang w:val="en-US"/>
        </w:rPr>
      </w:pPr>
    </w:p>
  </w:footnote>
  <w:footnote w:id="10">
    <w:p w14:paraId="4AA9D304" w14:textId="6E317E4E" w:rsidR="00953C5E" w:rsidRPr="003C11C3" w:rsidRDefault="00953C5E" w:rsidP="00352173">
      <w:pPr>
        <w:pStyle w:val="FootnoteText"/>
        <w:rPr>
          <w:rFonts w:ascii="Times New Roman" w:hAnsi="Times New Roman" w:cs="Times New Roman"/>
          <w:sz w:val="16"/>
          <w:lang w:val="en-US"/>
        </w:rPr>
      </w:pPr>
      <w:r w:rsidRPr="003C11C3">
        <w:rPr>
          <w:rStyle w:val="FootnoteReference"/>
          <w:rFonts w:ascii="Times New Roman" w:hAnsi="Times New Roman" w:cs="Times New Roman"/>
          <w:sz w:val="16"/>
        </w:rPr>
        <w:footnoteRef/>
      </w:r>
      <w:r w:rsidRPr="003C11C3">
        <w:rPr>
          <w:rFonts w:ascii="Times New Roman" w:hAnsi="Times New Roman" w:cs="Times New Roman"/>
          <w:sz w:val="16"/>
        </w:rPr>
        <w:t xml:space="preserve"> </w:t>
      </w:r>
      <w:r>
        <w:rPr>
          <w:rFonts w:ascii="Times New Roman" w:hAnsi="Times New Roman" w:cs="Times New Roman"/>
          <w:sz w:val="16"/>
          <w:lang w:val="ru-RU"/>
        </w:rPr>
        <w:t>Примечание Председателя:</w:t>
      </w:r>
      <w:r>
        <w:rPr>
          <w:rFonts w:ascii="Times New Roman" w:hAnsi="Times New Roman" w:cs="Times New Roman"/>
          <w:sz w:val="16"/>
        </w:rPr>
        <w:t xml:space="preserve">  </w:t>
      </w:r>
      <w:r>
        <w:rPr>
          <w:rFonts w:ascii="Times New Roman" w:hAnsi="Times New Roman" w:cs="Times New Roman"/>
          <w:sz w:val="16"/>
          <w:lang w:val="ru-RU"/>
        </w:rPr>
        <w:t>я использовал заключительные и административные положения (статьи 10–20</w:t>
      </w:r>
      <w:r>
        <w:rPr>
          <w:rFonts w:ascii="Times New Roman" w:hAnsi="Times New Roman" w:cs="Times New Roman"/>
          <w:sz w:val="16"/>
          <w:lang w:val="en-US"/>
        </w:rPr>
        <w:t>)</w:t>
      </w:r>
      <w:r>
        <w:rPr>
          <w:rFonts w:ascii="Times New Roman" w:hAnsi="Times New Roman" w:cs="Times New Roman"/>
          <w:sz w:val="16"/>
          <w:lang w:val="ru-RU"/>
        </w:rPr>
        <w:t xml:space="preserve"> из</w:t>
      </w:r>
      <w:r>
        <w:rPr>
          <w:rFonts w:ascii="Times New Roman" w:hAnsi="Times New Roman" w:cs="Times New Roman"/>
          <w:sz w:val="16"/>
          <w:lang w:val="en-US"/>
        </w:rPr>
        <w:t xml:space="preserve"> </w:t>
      </w:r>
      <w:r>
        <w:rPr>
          <w:rFonts w:ascii="Times New Roman" w:hAnsi="Times New Roman" w:cs="Times New Roman"/>
          <w:sz w:val="16"/>
          <w:lang w:val="ru-RU"/>
        </w:rPr>
        <w:t>других, действующих договоров ВОИС</w:t>
      </w:r>
      <w:r>
        <w:rPr>
          <w:rFonts w:ascii="Times New Roman" w:hAnsi="Times New Roman" w:cs="Times New Roman"/>
          <w:sz w:val="16"/>
          <w:lang w:val="en-US"/>
        </w:rPr>
        <w:t xml:space="preserve">.  </w:t>
      </w:r>
      <w:r w:rsidR="00215C9D">
        <w:rPr>
          <w:rFonts w:ascii="Times New Roman" w:hAnsi="Times New Roman" w:cs="Times New Roman"/>
          <w:sz w:val="16"/>
          <w:lang w:val="ru-RU"/>
        </w:rPr>
        <w:t>При этом я понимаю</w:t>
      </w:r>
      <w:r>
        <w:rPr>
          <w:rFonts w:ascii="Times New Roman" w:hAnsi="Times New Roman" w:cs="Times New Roman"/>
          <w:sz w:val="16"/>
          <w:lang w:val="ru-RU"/>
        </w:rPr>
        <w:t xml:space="preserve">, что эти положения еще не обсуждались в МКГР и требуют официального рассмотрения и анализа со стороны государств-членов и Секретариата ВОИС. </w:t>
      </w:r>
      <w:bookmarkStart w:id="0" w:name="_GoBack"/>
      <w:bookmarkEnd w:id="0"/>
      <w:r>
        <w:rPr>
          <w:rFonts w:ascii="Times New Roman" w:hAnsi="Times New Roman" w:cs="Times New Roman"/>
          <w:sz w:val="16"/>
          <w:lang w:val="ru-RU"/>
        </w:rPr>
        <w:t xml:space="preserve"> По этой причине все эти статьи приводятся в квадратных скобках</w:t>
      </w:r>
      <w:r>
        <w:rPr>
          <w:rFonts w:ascii="Times New Roman" w:hAnsi="Times New Roman" w:cs="Times New Roman"/>
          <w:sz w:val="16"/>
          <w:lang w:val="en-US"/>
        </w:rPr>
        <w:t>.</w:t>
      </w:r>
    </w:p>
    <w:p w14:paraId="701126CD" w14:textId="77777777" w:rsidR="00953C5E" w:rsidRPr="003C11C3" w:rsidRDefault="00953C5E">
      <w:pPr>
        <w:pStyle w:val="FootnoteText"/>
        <w:rPr>
          <w:rFonts w:ascii="Times New Roman" w:hAnsi="Times New Roman" w:cs="Times New Roman"/>
          <w:sz w:val="16"/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CBE7A" w14:textId="77777777" w:rsidR="00953C5E" w:rsidRDefault="00953C5E" w:rsidP="00F216E3">
    <w:pPr>
      <w:pStyle w:val="Header"/>
      <w:framePr w:wrap="none" w:vAnchor="text" w:hAnchor="margin" w:xAlign="right" w:y="1"/>
      <w:rPr>
        <w:rStyle w:val="PageNumber"/>
      </w:rPr>
    </w:pPr>
  </w:p>
  <w:sdt>
    <w:sdtPr>
      <w:rPr>
        <w:rStyle w:val="PageNumber"/>
      </w:rPr>
      <w:id w:val="451753073"/>
      <w:docPartObj>
        <w:docPartGallery w:val="Page Numbers (Top of Page)"/>
        <w:docPartUnique/>
      </w:docPartObj>
    </w:sdtPr>
    <w:sdtContent>
      <w:p w14:paraId="22441342" w14:textId="71C5DBD4" w:rsidR="00953C5E" w:rsidRDefault="00953C5E" w:rsidP="00F216E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30</w:t>
        </w:r>
        <w:r>
          <w:rPr>
            <w:rStyle w:val="PageNumber"/>
          </w:rPr>
          <w:fldChar w:fldCharType="end"/>
        </w:r>
      </w:p>
    </w:sdtContent>
  </w:sdt>
  <w:p w14:paraId="28A382A6" w14:textId="77777777" w:rsidR="00953C5E" w:rsidRDefault="00953C5E" w:rsidP="00915DD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3970194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E81A3D5" w14:textId="5E063715" w:rsidR="00953C5E" w:rsidRPr="00326029" w:rsidRDefault="00953C5E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C772F">
          <w:rPr>
            <w:rFonts w:ascii="Times New Roman" w:hAnsi="Times New Roman" w:cs="Times New Roman"/>
            <w:noProof/>
          </w:rPr>
          <w:t>2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E76DF39" w14:textId="77777777" w:rsidR="00953C5E" w:rsidRDefault="00953C5E" w:rsidP="00477D6B">
    <w:pPr>
      <w:jc w:val="right"/>
    </w:pPr>
  </w:p>
  <w:p w14:paraId="715E5410" w14:textId="77777777" w:rsidR="00953C5E" w:rsidRDefault="00953C5E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17375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956AA60" w14:textId="0CC34D7D" w:rsidR="00953C5E" w:rsidRPr="00326029" w:rsidRDefault="00953C5E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C772F">
          <w:rPr>
            <w:rFonts w:ascii="Times New Roman" w:hAnsi="Times New Roman" w:cs="Times New Roman"/>
            <w:noProof/>
          </w:rPr>
          <w:t>21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CD2EC5B" w14:textId="77777777" w:rsidR="00953C5E" w:rsidRDefault="00953C5E" w:rsidP="000A2D75">
    <w:pPr>
      <w:pStyle w:val="Header"/>
      <w:jc w:val="right"/>
    </w:pPr>
  </w:p>
  <w:p w14:paraId="22C243D7" w14:textId="77777777" w:rsidR="00953C5E" w:rsidRDefault="00953C5E" w:rsidP="000A2D75">
    <w:pPr>
      <w:pStyle w:val="Header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2515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A176B7F" w14:textId="3F5A24F4" w:rsidR="00953C5E" w:rsidRPr="00326029" w:rsidRDefault="00953C5E">
        <w:pPr>
          <w:pStyle w:val="Header"/>
          <w:jc w:val="right"/>
          <w:rPr>
            <w:rFonts w:ascii="Times New Roman" w:hAnsi="Times New Roman" w:cs="Times New Roman"/>
          </w:rPr>
        </w:pPr>
        <w:r w:rsidRPr="00326029">
          <w:rPr>
            <w:rFonts w:ascii="Times New Roman" w:hAnsi="Times New Roman" w:cs="Times New Roman"/>
          </w:rPr>
          <w:fldChar w:fldCharType="begin"/>
        </w:r>
        <w:r w:rsidRPr="00326029">
          <w:rPr>
            <w:rFonts w:ascii="Times New Roman" w:hAnsi="Times New Roman" w:cs="Times New Roman"/>
          </w:rPr>
          <w:instrText xml:space="preserve"> PAGE   \* MERGEFORMAT </w:instrText>
        </w:r>
        <w:r w:rsidRPr="00326029">
          <w:rPr>
            <w:rFonts w:ascii="Times New Roman" w:hAnsi="Times New Roman" w:cs="Times New Roman"/>
          </w:rPr>
          <w:fldChar w:fldCharType="separate"/>
        </w:r>
        <w:r w:rsidR="008C772F">
          <w:rPr>
            <w:rFonts w:ascii="Times New Roman" w:hAnsi="Times New Roman" w:cs="Times New Roman"/>
            <w:noProof/>
          </w:rPr>
          <w:t>11</w:t>
        </w:r>
        <w:r w:rsidRPr="00326029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F83C5B2" w14:textId="77777777" w:rsidR="00953C5E" w:rsidRDefault="00953C5E" w:rsidP="00477D6B">
    <w:pPr>
      <w:jc w:val="right"/>
    </w:pPr>
  </w:p>
  <w:p w14:paraId="0D442059" w14:textId="77777777" w:rsidR="00953C5E" w:rsidRDefault="00953C5E" w:rsidP="00477D6B">
    <w:pPr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90D41" w14:textId="77777777" w:rsidR="00953C5E" w:rsidRDefault="00953C5E" w:rsidP="00F216E3">
    <w:pPr>
      <w:pStyle w:val="Header"/>
      <w:framePr w:wrap="none" w:vAnchor="text" w:hAnchor="margin" w:xAlign="right" w:y="1"/>
      <w:rPr>
        <w:rStyle w:val="PageNumber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72576" behindDoc="1" locked="0" layoutInCell="0" allowOverlap="1" wp14:anchorId="0DE51BF0" wp14:editId="296D838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8FA493" w14:textId="77777777" w:rsidR="00953C5E" w:rsidRDefault="00953C5E" w:rsidP="00A51F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E51BF0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6" type="#_x0000_t202" style="position:absolute;margin-left:0;margin-top:0;width:467.7pt;height:155.9pt;z-index:-2516439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" o:allowincell="f" filled="f" stroked="f">
              <v:stroke joinstyle="round"/>
              <o:lock v:ext="edit" shapetype="t"/>
              <v:textbox style="mso-fit-shape-to-text:t">
                <w:txbxContent>
                  <w:p w14:paraId="788FA493" w14:textId="77777777" w:rsidR="00953C5E" w:rsidRDefault="00953C5E" w:rsidP="00A51F0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sdt>
    <w:sdtPr>
      <w:rPr>
        <w:rStyle w:val="PageNumber"/>
      </w:rPr>
      <w:id w:val="1874184384"/>
      <w:docPartObj>
        <w:docPartGallery w:val="Page Numbers (Top of Page)"/>
        <w:docPartUnique/>
      </w:docPartObj>
    </w:sdtPr>
    <w:sdtContent>
      <w:p w14:paraId="3B5E710C" w14:textId="1C24D91A" w:rsidR="00953C5E" w:rsidRDefault="00953C5E" w:rsidP="00F216E3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30</w:t>
        </w:r>
        <w:r>
          <w:rPr>
            <w:rStyle w:val="PageNumber"/>
          </w:rPr>
          <w:fldChar w:fldCharType="end"/>
        </w:r>
      </w:p>
    </w:sdtContent>
  </w:sdt>
  <w:p w14:paraId="3123AB8F" w14:textId="77777777" w:rsidR="00953C5E" w:rsidRDefault="00953C5E" w:rsidP="00915DD2">
    <w:pPr>
      <w:pStyle w:val="Header"/>
      <w:ind w:right="36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  <w:rFonts w:ascii="Times New Roman" w:hAnsi="Times New Roman" w:cs="Times New Roman"/>
      </w:rPr>
      <w:id w:val="-820500155"/>
      <w:docPartObj>
        <w:docPartGallery w:val="Page Numbers (Top of Page)"/>
        <w:docPartUnique/>
      </w:docPartObj>
    </w:sdtPr>
    <w:sdtContent>
      <w:p w14:paraId="0827B613" w14:textId="7D45AEB0" w:rsidR="00953C5E" w:rsidRPr="000420D2" w:rsidRDefault="00953C5E" w:rsidP="00F216E3">
        <w:pPr>
          <w:pStyle w:val="Header"/>
          <w:framePr w:wrap="none" w:vAnchor="text" w:hAnchor="margin" w:xAlign="right" w:y="1"/>
          <w:rPr>
            <w:rStyle w:val="PageNumber"/>
            <w:rFonts w:ascii="Times New Roman" w:hAnsi="Times New Roman" w:cs="Times New Roman"/>
          </w:rPr>
        </w:pPr>
        <w:r w:rsidRPr="000420D2">
          <w:rPr>
            <w:rStyle w:val="PageNumber"/>
            <w:rFonts w:ascii="Times New Roman" w:hAnsi="Times New Roman" w:cs="Times New Roman"/>
          </w:rPr>
          <w:fldChar w:fldCharType="begin"/>
        </w:r>
        <w:r w:rsidRPr="000420D2">
          <w:rPr>
            <w:rStyle w:val="PageNumber"/>
            <w:rFonts w:ascii="Times New Roman" w:hAnsi="Times New Roman" w:cs="Times New Roman"/>
          </w:rPr>
          <w:instrText xml:space="preserve"> PAGE </w:instrText>
        </w:r>
        <w:r w:rsidRPr="000420D2">
          <w:rPr>
            <w:rStyle w:val="PageNumber"/>
            <w:rFonts w:ascii="Times New Roman" w:hAnsi="Times New Roman" w:cs="Times New Roman"/>
          </w:rPr>
          <w:fldChar w:fldCharType="separate"/>
        </w:r>
        <w:r w:rsidR="008C772F">
          <w:rPr>
            <w:rStyle w:val="PageNumber"/>
            <w:rFonts w:ascii="Times New Roman" w:hAnsi="Times New Roman" w:cs="Times New Roman"/>
            <w:noProof/>
          </w:rPr>
          <w:t>31</w:t>
        </w:r>
        <w:r w:rsidRPr="000420D2">
          <w:rPr>
            <w:rStyle w:val="PageNumber"/>
            <w:rFonts w:ascii="Times New Roman" w:hAnsi="Times New Roman" w:cs="Times New Roman"/>
          </w:rPr>
          <w:fldChar w:fldCharType="end"/>
        </w:r>
      </w:p>
    </w:sdtContent>
  </w:sdt>
  <w:p w14:paraId="50BF58C4" w14:textId="77777777" w:rsidR="00953C5E" w:rsidRDefault="00953C5E" w:rsidP="00477D6B">
    <w:pPr>
      <w:jc w:val="right"/>
    </w:pPr>
  </w:p>
  <w:p w14:paraId="2D820916" w14:textId="77777777" w:rsidR="00953C5E" w:rsidRDefault="00953C5E" w:rsidP="00477D6B">
    <w:pPr>
      <w:jc w:val="right"/>
    </w:pPr>
  </w:p>
  <w:p w14:paraId="3F5D50B3" w14:textId="3C47E752" w:rsidR="00953C5E" w:rsidRDefault="00953C5E" w:rsidP="00477D6B">
    <w:pPr>
      <w:jc w:val="right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1" locked="0" layoutInCell="0" allowOverlap="1" wp14:anchorId="695CAF5B" wp14:editId="23C02EE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39790" cy="1979930"/>
              <wp:effectExtent l="0" t="0" r="0" b="0"/>
              <wp:wrapNone/>
              <wp:docPr id="1" name="WordAr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>
                        <a:off x="0" y="0"/>
                        <a:ext cx="5939790" cy="197993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7F1DB71" w14:textId="77777777" w:rsidR="00953C5E" w:rsidRDefault="00953C5E" w:rsidP="00A51F0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5CAF5B" id="_x0000_t202" coordsize="21600,21600" o:spt="202" path="m,l,21600r21600,l21600,xe">
              <v:stroke joinstyle="miter"/>
              <v:path gradientshapeok="t" o:connecttype="rect"/>
            </v:shapetype>
            <v:shape id="WordArt 1" o:spid="_x0000_s1027" type="#_x0000_t202" style="position:absolute;left:0;text-align:left;margin-left:0;margin-top:0;width:467.7pt;height:155.9pt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" o:allowincell="f" filled="f" stroked="f">
              <v:stroke joinstyle="round"/>
              <o:lock v:ext="edit" shapetype="t"/>
              <v:textbox style="mso-fit-shape-to-text:t">
                <w:txbxContent>
                  <w:p w14:paraId="37F1DB71" w14:textId="77777777" w:rsidR="00953C5E" w:rsidRDefault="00953C5E" w:rsidP="00A51F0B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13832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Cs w:val="22"/>
      </w:rPr>
    </w:sdtEndPr>
    <w:sdtContent>
      <w:p w14:paraId="00B8964E" w14:textId="51E3C90D" w:rsidR="00953C5E" w:rsidRPr="00E3740E" w:rsidRDefault="00953C5E">
        <w:pPr>
          <w:pStyle w:val="Header"/>
          <w:jc w:val="right"/>
          <w:rPr>
            <w:rFonts w:ascii="Times New Roman" w:hAnsi="Times New Roman" w:cs="Times New Roman"/>
            <w:szCs w:val="22"/>
          </w:rPr>
        </w:pPr>
        <w:r w:rsidRPr="00E3740E">
          <w:rPr>
            <w:rFonts w:ascii="Times New Roman" w:hAnsi="Times New Roman" w:cs="Times New Roman"/>
            <w:szCs w:val="22"/>
          </w:rPr>
          <w:fldChar w:fldCharType="begin"/>
        </w:r>
        <w:r w:rsidRPr="00E3740E">
          <w:rPr>
            <w:rFonts w:ascii="Times New Roman" w:hAnsi="Times New Roman" w:cs="Times New Roman"/>
            <w:szCs w:val="22"/>
          </w:rPr>
          <w:instrText xml:space="preserve"> PAGE   \* MERGEFORMAT </w:instrText>
        </w:r>
        <w:r w:rsidRPr="00E3740E">
          <w:rPr>
            <w:rFonts w:ascii="Times New Roman" w:hAnsi="Times New Roman" w:cs="Times New Roman"/>
            <w:szCs w:val="22"/>
          </w:rPr>
          <w:fldChar w:fldCharType="separate"/>
        </w:r>
        <w:r w:rsidR="008C772F">
          <w:rPr>
            <w:rFonts w:ascii="Times New Roman" w:hAnsi="Times New Roman" w:cs="Times New Roman"/>
            <w:noProof/>
            <w:szCs w:val="22"/>
          </w:rPr>
          <w:t>29</w:t>
        </w:r>
        <w:r w:rsidRPr="00E3740E">
          <w:rPr>
            <w:rFonts w:ascii="Times New Roman" w:hAnsi="Times New Roman" w:cs="Times New Roman"/>
            <w:noProof/>
            <w:szCs w:val="22"/>
          </w:rPr>
          <w:fldChar w:fldCharType="end"/>
        </w:r>
      </w:p>
    </w:sdtContent>
  </w:sdt>
  <w:p w14:paraId="446AD36D" w14:textId="77777777" w:rsidR="00953C5E" w:rsidRPr="00E3740E" w:rsidRDefault="00953C5E" w:rsidP="000A2D75">
    <w:pPr>
      <w:pStyle w:val="Header"/>
      <w:jc w:val="right"/>
      <w:rPr>
        <w:szCs w:val="22"/>
      </w:rPr>
    </w:pPr>
  </w:p>
  <w:p w14:paraId="513DD311" w14:textId="77777777" w:rsidR="00953C5E" w:rsidRPr="00E3740E" w:rsidRDefault="00953C5E" w:rsidP="000A2D75">
    <w:pPr>
      <w:pStyle w:val="Header"/>
      <w:jc w:val="right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77510"/>
    <w:multiLevelType w:val="hybridMultilevel"/>
    <w:tmpl w:val="44C6D684"/>
    <w:lvl w:ilvl="0" w:tplc="C73CDFDA">
      <w:start w:val="1"/>
      <w:numFmt w:val="decimal"/>
      <w:lvlText w:val="%1.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B7086"/>
    <w:multiLevelType w:val="hybridMultilevel"/>
    <w:tmpl w:val="AA8668D6"/>
    <w:lvl w:ilvl="0" w:tplc="96280ED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504EEE"/>
    <w:multiLevelType w:val="multilevel"/>
    <w:tmpl w:val="D5EEA2D8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0" w:firstLine="567"/>
      </w:pPr>
    </w:lvl>
    <w:lvl w:ilvl="2">
      <w:start w:val="1"/>
      <w:numFmt w:val="lowerRoman"/>
      <w:lvlText w:val="(%3)"/>
      <w:lvlJc w:val="right"/>
      <w:pPr>
        <w:tabs>
          <w:tab w:val="num" w:pos="1701"/>
        </w:tabs>
        <w:ind w:left="0" w:firstLine="1134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0" w:firstLine="1701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0" w:firstLine="2268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0" w:firstLine="2835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0" w:firstLine="3402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0" w:firstLine="3969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0" w:firstLine="4535"/>
      </w:pPr>
    </w:lvl>
  </w:abstractNum>
  <w:abstractNum w:abstractNumId="3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09C91332"/>
    <w:multiLevelType w:val="hybridMultilevel"/>
    <w:tmpl w:val="92AE9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A92D84"/>
    <w:multiLevelType w:val="hybridMultilevel"/>
    <w:tmpl w:val="B95228DA"/>
    <w:lvl w:ilvl="0" w:tplc="AFBE8EB8">
      <w:start w:val="1"/>
      <w:numFmt w:val="lowerLetter"/>
      <w:lvlText w:val="%1."/>
      <w:lvlJc w:val="left"/>
      <w:pPr>
        <w:ind w:left="99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30651"/>
    <w:multiLevelType w:val="hybridMultilevel"/>
    <w:tmpl w:val="ADC261F8"/>
    <w:lvl w:ilvl="0" w:tplc="F0EE730A">
      <w:start w:val="1"/>
      <w:numFmt w:val="lowerLetter"/>
      <w:lvlText w:val="%1."/>
      <w:lvlJc w:val="left"/>
      <w:pPr>
        <w:ind w:left="1140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16777CA4"/>
    <w:multiLevelType w:val="hybridMultilevel"/>
    <w:tmpl w:val="DF6A8626"/>
    <w:lvl w:ilvl="0" w:tplc="89785770">
      <w:start w:val="1"/>
      <w:numFmt w:val="lowerLetter"/>
      <w:lvlText w:val="%1.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AC94535"/>
    <w:multiLevelType w:val="hybridMultilevel"/>
    <w:tmpl w:val="1D5EE9CA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1E7CF9"/>
    <w:multiLevelType w:val="hybridMultilevel"/>
    <w:tmpl w:val="B9E04284"/>
    <w:lvl w:ilvl="0" w:tplc="BB82F932">
      <w:start w:val="1"/>
      <w:numFmt w:val="lowerLetter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0" w15:restartNumberingAfterBreak="0">
    <w:nsid w:val="1B2805BD"/>
    <w:multiLevelType w:val="hybridMultilevel"/>
    <w:tmpl w:val="8370FBE0"/>
    <w:lvl w:ilvl="0" w:tplc="75B2CCEE">
      <w:start w:val="1"/>
      <w:numFmt w:val="lowerRoman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1" w15:restartNumberingAfterBreak="0">
    <w:nsid w:val="1CBD3B0C"/>
    <w:multiLevelType w:val="multilevel"/>
    <w:tmpl w:val="C0B2081C"/>
    <w:lvl w:ilvl="0">
      <w:start w:val="1"/>
      <w:numFmt w:val="decimal"/>
      <w:lvlText w:val="%1."/>
      <w:lvlJc w:val="left"/>
      <w:pPr>
        <w:ind w:left="405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1EFA2505"/>
    <w:multiLevelType w:val="hybridMultilevel"/>
    <w:tmpl w:val="A6302D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4" w15:restartNumberingAfterBreak="0">
    <w:nsid w:val="241B68B2"/>
    <w:multiLevelType w:val="hybridMultilevel"/>
    <w:tmpl w:val="8370FBE0"/>
    <w:lvl w:ilvl="0" w:tplc="75B2CCEE">
      <w:start w:val="1"/>
      <w:numFmt w:val="lowerRoman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5" w15:restartNumberingAfterBreak="0">
    <w:nsid w:val="24550D69"/>
    <w:multiLevelType w:val="hybridMultilevel"/>
    <w:tmpl w:val="216203C0"/>
    <w:lvl w:ilvl="0" w:tplc="CBB6ACFE">
      <w:start w:val="1"/>
      <w:numFmt w:val="lowerRoman"/>
      <w:lvlText w:val="%1.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6" w15:restartNumberingAfterBreak="0">
    <w:nsid w:val="2A037C15"/>
    <w:multiLevelType w:val="multilevel"/>
    <w:tmpl w:val="B82A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C3483B"/>
    <w:multiLevelType w:val="hybridMultilevel"/>
    <w:tmpl w:val="FC6658A4"/>
    <w:lvl w:ilvl="0" w:tplc="10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6F0B0B"/>
    <w:multiLevelType w:val="multilevel"/>
    <w:tmpl w:val="B82A9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7A40C3"/>
    <w:multiLevelType w:val="hybridMultilevel"/>
    <w:tmpl w:val="2C761E62"/>
    <w:lvl w:ilvl="0" w:tplc="7278F3CA">
      <w:start w:val="1"/>
      <w:numFmt w:val="lowerRoman"/>
      <w:lvlText w:val="%1."/>
      <w:lvlJc w:val="left"/>
      <w:pPr>
        <w:ind w:left="1280" w:hanging="720"/>
      </w:pPr>
      <w:rPr>
        <w:rFonts w:ascii="Times New Roman" w:eastAsia="Times New Roman" w:hAnsi="Times New Roman" w:cs="Times New Roman"/>
      </w:rPr>
    </w:lvl>
    <w:lvl w:ilvl="1" w:tplc="C4C41782">
      <w:start w:val="1"/>
      <w:numFmt w:val="lowerLetter"/>
      <w:lvlText w:val="(%2)"/>
      <w:lvlJc w:val="left"/>
      <w:pPr>
        <w:ind w:left="1640" w:hanging="360"/>
      </w:pPr>
      <w:rPr>
        <w:rFonts w:hint="default"/>
      </w:rPr>
    </w:lvl>
    <w:lvl w:ilvl="2" w:tplc="D93C7554">
      <w:start w:val="1"/>
      <w:numFmt w:val="decimal"/>
      <w:lvlText w:val="%3."/>
      <w:lvlJc w:val="left"/>
      <w:pPr>
        <w:ind w:left="2540" w:hanging="360"/>
      </w:pPr>
      <w:rPr>
        <w:rFonts w:hint="default"/>
      </w:rPr>
    </w:lvl>
    <w:lvl w:ilvl="3" w:tplc="DB8E72E0">
      <w:start w:val="1"/>
      <w:numFmt w:val="lowerLetter"/>
      <w:lvlText w:val="%4."/>
      <w:lvlJc w:val="left"/>
      <w:pPr>
        <w:ind w:left="30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0" w15:restartNumberingAfterBreak="0">
    <w:nsid w:val="2EC33584"/>
    <w:multiLevelType w:val="hybridMultilevel"/>
    <w:tmpl w:val="08E81D5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D746C6"/>
    <w:multiLevelType w:val="multilevel"/>
    <w:tmpl w:val="A22E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D95984"/>
    <w:multiLevelType w:val="multilevel"/>
    <w:tmpl w:val="D5049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8C04F7"/>
    <w:multiLevelType w:val="hybridMultilevel"/>
    <w:tmpl w:val="50D8F558"/>
    <w:lvl w:ilvl="0" w:tplc="E41469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422D78CC"/>
    <w:multiLevelType w:val="hybridMultilevel"/>
    <w:tmpl w:val="A0729E14"/>
    <w:lvl w:ilvl="0" w:tplc="FC481F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742C51"/>
    <w:multiLevelType w:val="hybridMultilevel"/>
    <w:tmpl w:val="9224F450"/>
    <w:lvl w:ilvl="0" w:tplc="D5EEC678">
      <w:start w:val="1"/>
      <w:numFmt w:val="lowerLetter"/>
      <w:lvlText w:val="(%1)"/>
      <w:lvlJc w:val="left"/>
      <w:pPr>
        <w:ind w:left="1140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6" w15:restartNumberingAfterBreak="0">
    <w:nsid w:val="42B97969"/>
    <w:multiLevelType w:val="hybridMultilevel"/>
    <w:tmpl w:val="0B227A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77E0208"/>
    <w:multiLevelType w:val="hybridMultilevel"/>
    <w:tmpl w:val="B9E04284"/>
    <w:lvl w:ilvl="0" w:tplc="BB82F932">
      <w:start w:val="1"/>
      <w:numFmt w:val="lowerLetter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8" w15:restartNumberingAfterBreak="0">
    <w:nsid w:val="4C870AB7"/>
    <w:multiLevelType w:val="hybridMultilevel"/>
    <w:tmpl w:val="A51E090A"/>
    <w:lvl w:ilvl="0" w:tplc="8BB89654">
      <w:start w:val="1"/>
      <w:numFmt w:val="lowerLetter"/>
      <w:lvlText w:val="(%1)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29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2E138D1"/>
    <w:multiLevelType w:val="hybridMultilevel"/>
    <w:tmpl w:val="37FAE2A8"/>
    <w:lvl w:ilvl="0" w:tplc="162E5402">
      <w:start w:val="1"/>
      <w:numFmt w:val="lowerLetter"/>
      <w:lvlText w:val="(%1)"/>
      <w:lvlJc w:val="left"/>
      <w:pPr>
        <w:ind w:left="1170" w:hanging="6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58C703F8"/>
    <w:multiLevelType w:val="hybridMultilevel"/>
    <w:tmpl w:val="E09C4D2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A7E6192"/>
    <w:multiLevelType w:val="hybridMultilevel"/>
    <w:tmpl w:val="226E4BBA"/>
    <w:lvl w:ilvl="0" w:tplc="AA2AB0F6">
      <w:start w:val="1"/>
      <w:numFmt w:val="lowerLetter"/>
      <w:lvlText w:val="(%1)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F6694C"/>
    <w:multiLevelType w:val="hybridMultilevel"/>
    <w:tmpl w:val="F8BE2AF8"/>
    <w:lvl w:ilvl="0" w:tplc="7AA8DDD0">
      <w:start w:val="1"/>
      <w:numFmt w:val="lowerLetter"/>
      <w:lvlText w:val="(%1)"/>
      <w:lvlJc w:val="left"/>
      <w:pPr>
        <w:ind w:left="920" w:hanging="3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4" w15:restartNumberingAfterBreak="0">
    <w:nsid w:val="66481B17"/>
    <w:multiLevelType w:val="hybridMultilevel"/>
    <w:tmpl w:val="E9F8875A"/>
    <w:lvl w:ilvl="0" w:tplc="7AA8DDD0">
      <w:start w:val="1"/>
      <w:numFmt w:val="lowerLetter"/>
      <w:lvlText w:val="(%1)"/>
      <w:lvlJc w:val="left"/>
      <w:pPr>
        <w:ind w:left="1010" w:hanging="560"/>
      </w:pPr>
      <w:rPr>
        <w:rFonts w:eastAsia="SimSun"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68944B19"/>
    <w:multiLevelType w:val="hybridMultilevel"/>
    <w:tmpl w:val="8C8EAA74"/>
    <w:lvl w:ilvl="0" w:tplc="8EA839E4">
      <w:start w:val="1"/>
      <w:numFmt w:val="low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523F3C"/>
    <w:multiLevelType w:val="hybridMultilevel"/>
    <w:tmpl w:val="A3FEBC3C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3B05C7"/>
    <w:multiLevelType w:val="hybridMultilevel"/>
    <w:tmpl w:val="DDDAB800"/>
    <w:lvl w:ilvl="0" w:tplc="D994878E">
      <w:start w:val="1"/>
      <w:numFmt w:val="lowerLetter"/>
      <w:lvlText w:val="%1."/>
      <w:lvlJc w:val="left"/>
      <w:pPr>
        <w:ind w:left="92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4319C7"/>
    <w:multiLevelType w:val="hybridMultilevel"/>
    <w:tmpl w:val="85B84D64"/>
    <w:lvl w:ilvl="0" w:tplc="4A84FB9E">
      <w:start w:val="1"/>
      <w:numFmt w:val="lowerLetter"/>
      <w:lvlText w:val="(%1)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60056B"/>
    <w:multiLevelType w:val="hybridMultilevel"/>
    <w:tmpl w:val="244CFE18"/>
    <w:lvl w:ilvl="0" w:tplc="C4C4178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7C297726"/>
    <w:multiLevelType w:val="hybridMultilevel"/>
    <w:tmpl w:val="BE0C5AAC"/>
    <w:lvl w:ilvl="0" w:tplc="89785770">
      <w:start w:val="1"/>
      <w:numFmt w:val="lowerLetter"/>
      <w:lvlText w:val="%1."/>
      <w:lvlJc w:val="left"/>
      <w:pPr>
        <w:ind w:left="560" w:hanging="5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3"/>
  </w:num>
  <w:num w:numId="3">
    <w:abstractNumId w:val="13"/>
  </w:num>
  <w:num w:numId="4">
    <w:abstractNumId w:val="39"/>
  </w:num>
  <w:num w:numId="5">
    <w:abstractNumId w:val="17"/>
  </w:num>
  <w:num w:numId="6">
    <w:abstractNumId w:val="33"/>
  </w:num>
  <w:num w:numId="7">
    <w:abstractNumId w:val="11"/>
  </w:num>
  <w:num w:numId="8">
    <w:abstractNumId w:val="7"/>
  </w:num>
  <w:num w:numId="9">
    <w:abstractNumId w:val="40"/>
  </w:num>
  <w:num w:numId="10">
    <w:abstractNumId w:val="34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3"/>
  </w:num>
  <w:num w:numId="16">
    <w:abstractNumId w:val="22"/>
  </w:num>
  <w:num w:numId="17">
    <w:abstractNumId w:val="37"/>
  </w:num>
  <w:num w:numId="18">
    <w:abstractNumId w:val="2"/>
  </w:num>
  <w:num w:numId="19">
    <w:abstractNumId w:val="1"/>
  </w:num>
  <w:num w:numId="20">
    <w:abstractNumId w:val="9"/>
  </w:num>
  <w:num w:numId="21">
    <w:abstractNumId w:val="27"/>
  </w:num>
  <w:num w:numId="22">
    <w:abstractNumId w:val="28"/>
  </w:num>
  <w:num w:numId="23">
    <w:abstractNumId w:val="26"/>
  </w:num>
  <w:num w:numId="24">
    <w:abstractNumId w:val="0"/>
  </w:num>
  <w:num w:numId="25">
    <w:abstractNumId w:val="12"/>
  </w:num>
  <w:num w:numId="26">
    <w:abstractNumId w:val="24"/>
  </w:num>
  <w:num w:numId="27">
    <w:abstractNumId w:val="35"/>
  </w:num>
  <w:num w:numId="28">
    <w:abstractNumId w:val="31"/>
  </w:num>
  <w:num w:numId="29">
    <w:abstractNumId w:val="20"/>
  </w:num>
  <w:num w:numId="30">
    <w:abstractNumId w:val="21"/>
  </w:num>
  <w:num w:numId="31">
    <w:abstractNumId w:val="16"/>
  </w:num>
  <w:num w:numId="32">
    <w:abstractNumId w:val="18"/>
  </w:num>
  <w:num w:numId="33">
    <w:abstractNumId w:val="4"/>
  </w:num>
  <w:num w:numId="34">
    <w:abstractNumId w:val="32"/>
  </w:num>
  <w:num w:numId="35">
    <w:abstractNumId w:val="5"/>
  </w:num>
  <w:num w:numId="36">
    <w:abstractNumId w:val="38"/>
  </w:num>
  <w:num w:numId="37">
    <w:abstractNumId w:val="6"/>
  </w:num>
  <w:num w:numId="38">
    <w:abstractNumId w:val="25"/>
  </w:num>
  <w:num w:numId="39">
    <w:abstractNumId w:val="30"/>
  </w:num>
  <w:num w:numId="40">
    <w:abstractNumId w:val="36"/>
  </w:num>
  <w:num w:numId="41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rus"/>
    <w:docVar w:name="TermBases" w:val="WIPOLDTERM"/>
    <w:docVar w:name="TermBaseURL" w:val="empty"/>
    <w:docVar w:name="TextBases" w:val="TextBase TMs\WorkspaceRTS\Copyright\Copyright_Main|TextBase TMs\WorkspaceRTS\Development\Development"/>
    <w:docVar w:name="TextBaseURL" w:val="empty"/>
    <w:docVar w:name="UILng" w:val="en"/>
  </w:docVars>
  <w:rsids>
    <w:rsidRoot w:val="00446159"/>
    <w:rsid w:val="000000C2"/>
    <w:rsid w:val="000011CA"/>
    <w:rsid w:val="00001262"/>
    <w:rsid w:val="00001A0E"/>
    <w:rsid w:val="00002398"/>
    <w:rsid w:val="00004B86"/>
    <w:rsid w:val="00004C06"/>
    <w:rsid w:val="00012D41"/>
    <w:rsid w:val="000150B4"/>
    <w:rsid w:val="0001534F"/>
    <w:rsid w:val="00015601"/>
    <w:rsid w:val="000157D4"/>
    <w:rsid w:val="00017A28"/>
    <w:rsid w:val="000206DE"/>
    <w:rsid w:val="00020C64"/>
    <w:rsid w:val="00022B36"/>
    <w:rsid w:val="000232B6"/>
    <w:rsid w:val="000233E2"/>
    <w:rsid w:val="00023677"/>
    <w:rsid w:val="00024FAB"/>
    <w:rsid w:val="0002543A"/>
    <w:rsid w:val="00025A4E"/>
    <w:rsid w:val="00025C0E"/>
    <w:rsid w:val="00027084"/>
    <w:rsid w:val="0003100A"/>
    <w:rsid w:val="000322F0"/>
    <w:rsid w:val="00032758"/>
    <w:rsid w:val="00032C96"/>
    <w:rsid w:val="000334C2"/>
    <w:rsid w:val="00033CD8"/>
    <w:rsid w:val="000353E2"/>
    <w:rsid w:val="00036B44"/>
    <w:rsid w:val="00037A3E"/>
    <w:rsid w:val="00040B71"/>
    <w:rsid w:val="00040F6C"/>
    <w:rsid w:val="000412FB"/>
    <w:rsid w:val="000420D2"/>
    <w:rsid w:val="00042F6D"/>
    <w:rsid w:val="00043CAA"/>
    <w:rsid w:val="000440FC"/>
    <w:rsid w:val="0004497D"/>
    <w:rsid w:val="00045224"/>
    <w:rsid w:val="00046408"/>
    <w:rsid w:val="00047EC1"/>
    <w:rsid w:val="000500BD"/>
    <w:rsid w:val="000504A8"/>
    <w:rsid w:val="000557BE"/>
    <w:rsid w:val="00055F7C"/>
    <w:rsid w:val="00056BF2"/>
    <w:rsid w:val="00061028"/>
    <w:rsid w:val="00061FD6"/>
    <w:rsid w:val="000624B6"/>
    <w:rsid w:val="00062B94"/>
    <w:rsid w:val="00063906"/>
    <w:rsid w:val="00063E53"/>
    <w:rsid w:val="00066563"/>
    <w:rsid w:val="00070275"/>
    <w:rsid w:val="00070E6E"/>
    <w:rsid w:val="00071006"/>
    <w:rsid w:val="000719F1"/>
    <w:rsid w:val="00073F8C"/>
    <w:rsid w:val="00075432"/>
    <w:rsid w:val="00080441"/>
    <w:rsid w:val="00082340"/>
    <w:rsid w:val="0008362C"/>
    <w:rsid w:val="00083CB3"/>
    <w:rsid w:val="000848C3"/>
    <w:rsid w:val="00085B25"/>
    <w:rsid w:val="000869DA"/>
    <w:rsid w:val="00087203"/>
    <w:rsid w:val="000906EB"/>
    <w:rsid w:val="00091991"/>
    <w:rsid w:val="000929CC"/>
    <w:rsid w:val="000954C5"/>
    <w:rsid w:val="00096303"/>
    <w:rsid w:val="000968ED"/>
    <w:rsid w:val="000A0B1A"/>
    <w:rsid w:val="000A2664"/>
    <w:rsid w:val="000A28FA"/>
    <w:rsid w:val="000A2D75"/>
    <w:rsid w:val="000A5CCA"/>
    <w:rsid w:val="000A7205"/>
    <w:rsid w:val="000A778B"/>
    <w:rsid w:val="000B0848"/>
    <w:rsid w:val="000B29DB"/>
    <w:rsid w:val="000B3173"/>
    <w:rsid w:val="000B32D0"/>
    <w:rsid w:val="000B3D4E"/>
    <w:rsid w:val="000B5ED5"/>
    <w:rsid w:val="000C1180"/>
    <w:rsid w:val="000C13E8"/>
    <w:rsid w:val="000C1E8D"/>
    <w:rsid w:val="000C2C25"/>
    <w:rsid w:val="000C3CC7"/>
    <w:rsid w:val="000C534A"/>
    <w:rsid w:val="000C5DE7"/>
    <w:rsid w:val="000C791A"/>
    <w:rsid w:val="000D085B"/>
    <w:rsid w:val="000D1219"/>
    <w:rsid w:val="000D391B"/>
    <w:rsid w:val="000D4B3E"/>
    <w:rsid w:val="000D663D"/>
    <w:rsid w:val="000E16D7"/>
    <w:rsid w:val="000E1EFB"/>
    <w:rsid w:val="000E2390"/>
    <w:rsid w:val="000E2816"/>
    <w:rsid w:val="000E3278"/>
    <w:rsid w:val="000E3D72"/>
    <w:rsid w:val="000E4079"/>
    <w:rsid w:val="000E54B0"/>
    <w:rsid w:val="000E5F7C"/>
    <w:rsid w:val="000E6F90"/>
    <w:rsid w:val="000E7E46"/>
    <w:rsid w:val="000F0335"/>
    <w:rsid w:val="000F0539"/>
    <w:rsid w:val="000F0787"/>
    <w:rsid w:val="000F1F24"/>
    <w:rsid w:val="000F20CB"/>
    <w:rsid w:val="000F2589"/>
    <w:rsid w:val="000F2E64"/>
    <w:rsid w:val="000F3014"/>
    <w:rsid w:val="000F3617"/>
    <w:rsid w:val="000F5134"/>
    <w:rsid w:val="000F55AE"/>
    <w:rsid w:val="000F5E56"/>
    <w:rsid w:val="000F6B65"/>
    <w:rsid w:val="000F6F29"/>
    <w:rsid w:val="000F710D"/>
    <w:rsid w:val="00101177"/>
    <w:rsid w:val="001012D7"/>
    <w:rsid w:val="00101311"/>
    <w:rsid w:val="001037F6"/>
    <w:rsid w:val="00103935"/>
    <w:rsid w:val="00105D27"/>
    <w:rsid w:val="00106BE4"/>
    <w:rsid w:val="00106CFA"/>
    <w:rsid w:val="00106F1B"/>
    <w:rsid w:val="001106B3"/>
    <w:rsid w:val="00115CF2"/>
    <w:rsid w:val="001166CC"/>
    <w:rsid w:val="00117896"/>
    <w:rsid w:val="00121C69"/>
    <w:rsid w:val="001221E5"/>
    <w:rsid w:val="00127EBB"/>
    <w:rsid w:val="00130329"/>
    <w:rsid w:val="0013084B"/>
    <w:rsid w:val="00131B6D"/>
    <w:rsid w:val="001339E1"/>
    <w:rsid w:val="00134289"/>
    <w:rsid w:val="001362EE"/>
    <w:rsid w:val="001365AB"/>
    <w:rsid w:val="001406AB"/>
    <w:rsid w:val="0014346E"/>
    <w:rsid w:val="00145AB7"/>
    <w:rsid w:val="00146C5E"/>
    <w:rsid w:val="0014735F"/>
    <w:rsid w:val="00147A7A"/>
    <w:rsid w:val="001500E2"/>
    <w:rsid w:val="00150AB6"/>
    <w:rsid w:val="0015200C"/>
    <w:rsid w:val="00152F77"/>
    <w:rsid w:val="001538B9"/>
    <w:rsid w:val="00155171"/>
    <w:rsid w:val="00156CC5"/>
    <w:rsid w:val="00161356"/>
    <w:rsid w:val="001621A1"/>
    <w:rsid w:val="00162CA2"/>
    <w:rsid w:val="00163BF9"/>
    <w:rsid w:val="0016430C"/>
    <w:rsid w:val="0016487B"/>
    <w:rsid w:val="001648FE"/>
    <w:rsid w:val="00166492"/>
    <w:rsid w:val="0016668F"/>
    <w:rsid w:val="00166875"/>
    <w:rsid w:val="0016735E"/>
    <w:rsid w:val="001700CD"/>
    <w:rsid w:val="001701CA"/>
    <w:rsid w:val="00170A1D"/>
    <w:rsid w:val="00172985"/>
    <w:rsid w:val="001746F4"/>
    <w:rsid w:val="001802C8"/>
    <w:rsid w:val="00181180"/>
    <w:rsid w:val="001824EC"/>
    <w:rsid w:val="001832A6"/>
    <w:rsid w:val="00183CF2"/>
    <w:rsid w:val="00190CB5"/>
    <w:rsid w:val="0019177C"/>
    <w:rsid w:val="001924A8"/>
    <w:rsid w:val="001924BC"/>
    <w:rsid w:val="00194F24"/>
    <w:rsid w:val="001976F4"/>
    <w:rsid w:val="001A09E4"/>
    <w:rsid w:val="001A0D00"/>
    <w:rsid w:val="001A426F"/>
    <w:rsid w:val="001A4599"/>
    <w:rsid w:val="001A7DE7"/>
    <w:rsid w:val="001B0770"/>
    <w:rsid w:val="001B125A"/>
    <w:rsid w:val="001B2BCC"/>
    <w:rsid w:val="001B3F97"/>
    <w:rsid w:val="001B5015"/>
    <w:rsid w:val="001B5B5D"/>
    <w:rsid w:val="001B7C39"/>
    <w:rsid w:val="001C0132"/>
    <w:rsid w:val="001C2141"/>
    <w:rsid w:val="001C2EC5"/>
    <w:rsid w:val="001C5A5C"/>
    <w:rsid w:val="001C6183"/>
    <w:rsid w:val="001C670B"/>
    <w:rsid w:val="001C769D"/>
    <w:rsid w:val="001D031F"/>
    <w:rsid w:val="001D1ACA"/>
    <w:rsid w:val="001D2722"/>
    <w:rsid w:val="001D2AAE"/>
    <w:rsid w:val="001D2F93"/>
    <w:rsid w:val="001D3B85"/>
    <w:rsid w:val="001D4467"/>
    <w:rsid w:val="001D4C2E"/>
    <w:rsid w:val="001D4E9A"/>
    <w:rsid w:val="001D5F7F"/>
    <w:rsid w:val="001E68AD"/>
    <w:rsid w:val="001E6940"/>
    <w:rsid w:val="001F1CBA"/>
    <w:rsid w:val="001F2017"/>
    <w:rsid w:val="001F42CD"/>
    <w:rsid w:val="001F5F04"/>
    <w:rsid w:val="001F62F9"/>
    <w:rsid w:val="001F68AC"/>
    <w:rsid w:val="001F6972"/>
    <w:rsid w:val="00200A4C"/>
    <w:rsid w:val="00200C3F"/>
    <w:rsid w:val="00202468"/>
    <w:rsid w:val="0020249D"/>
    <w:rsid w:val="0020308B"/>
    <w:rsid w:val="00203ED9"/>
    <w:rsid w:val="00204F20"/>
    <w:rsid w:val="0020563F"/>
    <w:rsid w:val="002076AD"/>
    <w:rsid w:val="00210047"/>
    <w:rsid w:val="00211B71"/>
    <w:rsid w:val="00215410"/>
    <w:rsid w:val="00215C9D"/>
    <w:rsid w:val="00216B3C"/>
    <w:rsid w:val="00216E44"/>
    <w:rsid w:val="00220510"/>
    <w:rsid w:val="0022115E"/>
    <w:rsid w:val="00222F36"/>
    <w:rsid w:val="00222F98"/>
    <w:rsid w:val="00224DA0"/>
    <w:rsid w:val="0022618F"/>
    <w:rsid w:val="002261AC"/>
    <w:rsid w:val="00226F1C"/>
    <w:rsid w:val="00227B28"/>
    <w:rsid w:val="00227E44"/>
    <w:rsid w:val="00230A1F"/>
    <w:rsid w:val="002319BA"/>
    <w:rsid w:val="00235D1D"/>
    <w:rsid w:val="00236B15"/>
    <w:rsid w:val="00237D9F"/>
    <w:rsid w:val="00241E51"/>
    <w:rsid w:val="00243F85"/>
    <w:rsid w:val="002448D2"/>
    <w:rsid w:val="00244A26"/>
    <w:rsid w:val="00244D32"/>
    <w:rsid w:val="0024643B"/>
    <w:rsid w:val="0024680A"/>
    <w:rsid w:val="00247350"/>
    <w:rsid w:val="00247748"/>
    <w:rsid w:val="0025101C"/>
    <w:rsid w:val="00252230"/>
    <w:rsid w:val="00253F88"/>
    <w:rsid w:val="0025525A"/>
    <w:rsid w:val="00255602"/>
    <w:rsid w:val="00255788"/>
    <w:rsid w:val="0025580B"/>
    <w:rsid w:val="00261083"/>
    <w:rsid w:val="002613E4"/>
    <w:rsid w:val="00262DE8"/>
    <w:rsid w:val="002634C4"/>
    <w:rsid w:val="0026469A"/>
    <w:rsid w:val="00266318"/>
    <w:rsid w:val="00266767"/>
    <w:rsid w:val="00267D65"/>
    <w:rsid w:val="002722AA"/>
    <w:rsid w:val="0027239B"/>
    <w:rsid w:val="002728F2"/>
    <w:rsid w:val="00273C1D"/>
    <w:rsid w:val="00274D84"/>
    <w:rsid w:val="00275D52"/>
    <w:rsid w:val="002771C4"/>
    <w:rsid w:val="00277A63"/>
    <w:rsid w:val="00277EB2"/>
    <w:rsid w:val="002807CE"/>
    <w:rsid w:val="00283AA5"/>
    <w:rsid w:val="00284E36"/>
    <w:rsid w:val="0028755B"/>
    <w:rsid w:val="002928D3"/>
    <w:rsid w:val="002953D2"/>
    <w:rsid w:val="00295E78"/>
    <w:rsid w:val="00297355"/>
    <w:rsid w:val="002A0942"/>
    <w:rsid w:val="002A11CE"/>
    <w:rsid w:val="002A54FE"/>
    <w:rsid w:val="002A5BF3"/>
    <w:rsid w:val="002B065B"/>
    <w:rsid w:val="002B2566"/>
    <w:rsid w:val="002B3CFA"/>
    <w:rsid w:val="002B3D3D"/>
    <w:rsid w:val="002B4C28"/>
    <w:rsid w:val="002B57F6"/>
    <w:rsid w:val="002B79C2"/>
    <w:rsid w:val="002B7A0D"/>
    <w:rsid w:val="002C0445"/>
    <w:rsid w:val="002C0D45"/>
    <w:rsid w:val="002C106E"/>
    <w:rsid w:val="002C11C3"/>
    <w:rsid w:val="002C14FC"/>
    <w:rsid w:val="002C1B1C"/>
    <w:rsid w:val="002C3FC9"/>
    <w:rsid w:val="002C4219"/>
    <w:rsid w:val="002C656B"/>
    <w:rsid w:val="002C70BD"/>
    <w:rsid w:val="002D0B9A"/>
    <w:rsid w:val="002D1316"/>
    <w:rsid w:val="002D212D"/>
    <w:rsid w:val="002D4E25"/>
    <w:rsid w:val="002D54EA"/>
    <w:rsid w:val="002D54FB"/>
    <w:rsid w:val="002D6E26"/>
    <w:rsid w:val="002E002F"/>
    <w:rsid w:val="002E0D5E"/>
    <w:rsid w:val="002E19BD"/>
    <w:rsid w:val="002E20F9"/>
    <w:rsid w:val="002E22A9"/>
    <w:rsid w:val="002E4DF2"/>
    <w:rsid w:val="002E50F5"/>
    <w:rsid w:val="002E5392"/>
    <w:rsid w:val="002E7C49"/>
    <w:rsid w:val="002E7D75"/>
    <w:rsid w:val="002F06FB"/>
    <w:rsid w:val="002F0CAE"/>
    <w:rsid w:val="002F10F6"/>
    <w:rsid w:val="002F1FE6"/>
    <w:rsid w:val="002F25FC"/>
    <w:rsid w:val="002F46DF"/>
    <w:rsid w:val="002F4E68"/>
    <w:rsid w:val="002F4F97"/>
    <w:rsid w:val="002F6E4F"/>
    <w:rsid w:val="002F6EB5"/>
    <w:rsid w:val="002F7007"/>
    <w:rsid w:val="002F7084"/>
    <w:rsid w:val="002F7FF4"/>
    <w:rsid w:val="00301BB2"/>
    <w:rsid w:val="003023DD"/>
    <w:rsid w:val="003036D4"/>
    <w:rsid w:val="00304B35"/>
    <w:rsid w:val="00305A5B"/>
    <w:rsid w:val="00306C00"/>
    <w:rsid w:val="003074F2"/>
    <w:rsid w:val="00307A3C"/>
    <w:rsid w:val="00310C13"/>
    <w:rsid w:val="00311499"/>
    <w:rsid w:val="003129DA"/>
    <w:rsid w:val="00312F7F"/>
    <w:rsid w:val="00313458"/>
    <w:rsid w:val="003136D2"/>
    <w:rsid w:val="00317B68"/>
    <w:rsid w:val="00320FB9"/>
    <w:rsid w:val="003211B6"/>
    <w:rsid w:val="003214D5"/>
    <w:rsid w:val="003224A0"/>
    <w:rsid w:val="00325055"/>
    <w:rsid w:val="0032564A"/>
    <w:rsid w:val="00325B30"/>
    <w:rsid w:val="00325D56"/>
    <w:rsid w:val="00326029"/>
    <w:rsid w:val="003301F9"/>
    <w:rsid w:val="0033078E"/>
    <w:rsid w:val="00330F4A"/>
    <w:rsid w:val="003339CA"/>
    <w:rsid w:val="003342D1"/>
    <w:rsid w:val="003417C1"/>
    <w:rsid w:val="00343980"/>
    <w:rsid w:val="00343BA0"/>
    <w:rsid w:val="00346140"/>
    <w:rsid w:val="003462A0"/>
    <w:rsid w:val="0034742F"/>
    <w:rsid w:val="003509A2"/>
    <w:rsid w:val="00351F0B"/>
    <w:rsid w:val="00352173"/>
    <w:rsid w:val="003526C4"/>
    <w:rsid w:val="00353551"/>
    <w:rsid w:val="00354102"/>
    <w:rsid w:val="00354EB7"/>
    <w:rsid w:val="00355921"/>
    <w:rsid w:val="003562BE"/>
    <w:rsid w:val="00357B54"/>
    <w:rsid w:val="00361450"/>
    <w:rsid w:val="00362CE0"/>
    <w:rsid w:val="00362E9A"/>
    <w:rsid w:val="0036334D"/>
    <w:rsid w:val="0036360D"/>
    <w:rsid w:val="00363C9B"/>
    <w:rsid w:val="00363E47"/>
    <w:rsid w:val="00363ECE"/>
    <w:rsid w:val="003673CF"/>
    <w:rsid w:val="0036752B"/>
    <w:rsid w:val="00370BDE"/>
    <w:rsid w:val="00371328"/>
    <w:rsid w:val="003714ED"/>
    <w:rsid w:val="003718D6"/>
    <w:rsid w:val="00371C81"/>
    <w:rsid w:val="00374062"/>
    <w:rsid w:val="0037494B"/>
    <w:rsid w:val="0037524F"/>
    <w:rsid w:val="00375DC2"/>
    <w:rsid w:val="00375E79"/>
    <w:rsid w:val="003766B9"/>
    <w:rsid w:val="00380542"/>
    <w:rsid w:val="00381C24"/>
    <w:rsid w:val="00383C29"/>
    <w:rsid w:val="003840E0"/>
    <w:rsid w:val="003845C1"/>
    <w:rsid w:val="0038519C"/>
    <w:rsid w:val="00385406"/>
    <w:rsid w:val="00385513"/>
    <w:rsid w:val="00385A19"/>
    <w:rsid w:val="003864C3"/>
    <w:rsid w:val="0038688D"/>
    <w:rsid w:val="00386A56"/>
    <w:rsid w:val="00386E81"/>
    <w:rsid w:val="003915CC"/>
    <w:rsid w:val="00391D79"/>
    <w:rsid w:val="00392524"/>
    <w:rsid w:val="0039373A"/>
    <w:rsid w:val="0039387C"/>
    <w:rsid w:val="00394607"/>
    <w:rsid w:val="0039560A"/>
    <w:rsid w:val="00396663"/>
    <w:rsid w:val="003A0067"/>
    <w:rsid w:val="003A0D4A"/>
    <w:rsid w:val="003A2F47"/>
    <w:rsid w:val="003A4F26"/>
    <w:rsid w:val="003A6F89"/>
    <w:rsid w:val="003A7825"/>
    <w:rsid w:val="003B0986"/>
    <w:rsid w:val="003B1AC9"/>
    <w:rsid w:val="003B378E"/>
    <w:rsid w:val="003B38C1"/>
    <w:rsid w:val="003B5245"/>
    <w:rsid w:val="003B6361"/>
    <w:rsid w:val="003B7257"/>
    <w:rsid w:val="003B792F"/>
    <w:rsid w:val="003C0692"/>
    <w:rsid w:val="003C0DB8"/>
    <w:rsid w:val="003C11C3"/>
    <w:rsid w:val="003C2875"/>
    <w:rsid w:val="003C2D59"/>
    <w:rsid w:val="003C336D"/>
    <w:rsid w:val="003C34AA"/>
    <w:rsid w:val="003C4E88"/>
    <w:rsid w:val="003C5023"/>
    <w:rsid w:val="003C74F1"/>
    <w:rsid w:val="003D0095"/>
    <w:rsid w:val="003D0335"/>
    <w:rsid w:val="003D3FC7"/>
    <w:rsid w:val="003D6979"/>
    <w:rsid w:val="003D6A32"/>
    <w:rsid w:val="003D6C07"/>
    <w:rsid w:val="003E102E"/>
    <w:rsid w:val="003E13F7"/>
    <w:rsid w:val="003E21E9"/>
    <w:rsid w:val="003E233C"/>
    <w:rsid w:val="003E2706"/>
    <w:rsid w:val="003E5B97"/>
    <w:rsid w:val="003E5F34"/>
    <w:rsid w:val="003E6360"/>
    <w:rsid w:val="003E7CBB"/>
    <w:rsid w:val="003F0237"/>
    <w:rsid w:val="003F0419"/>
    <w:rsid w:val="003F0ABD"/>
    <w:rsid w:val="003F1561"/>
    <w:rsid w:val="003F2363"/>
    <w:rsid w:val="003F4A35"/>
    <w:rsid w:val="003F644A"/>
    <w:rsid w:val="003F7668"/>
    <w:rsid w:val="00401E1E"/>
    <w:rsid w:val="0040419B"/>
    <w:rsid w:val="00405E4B"/>
    <w:rsid w:val="00410C76"/>
    <w:rsid w:val="00411A92"/>
    <w:rsid w:val="004125BA"/>
    <w:rsid w:val="00412B26"/>
    <w:rsid w:val="00412CCC"/>
    <w:rsid w:val="00414815"/>
    <w:rsid w:val="00414A35"/>
    <w:rsid w:val="00415E64"/>
    <w:rsid w:val="00416302"/>
    <w:rsid w:val="0041658B"/>
    <w:rsid w:val="00417391"/>
    <w:rsid w:val="00420076"/>
    <w:rsid w:val="00422123"/>
    <w:rsid w:val="00423E3E"/>
    <w:rsid w:val="004244D1"/>
    <w:rsid w:val="004253D1"/>
    <w:rsid w:val="004255D4"/>
    <w:rsid w:val="004256BD"/>
    <w:rsid w:val="00427AF4"/>
    <w:rsid w:val="00427FCF"/>
    <w:rsid w:val="00431A8C"/>
    <w:rsid w:val="0043311D"/>
    <w:rsid w:val="00434242"/>
    <w:rsid w:val="0043493D"/>
    <w:rsid w:val="00435A08"/>
    <w:rsid w:val="00436307"/>
    <w:rsid w:val="00436604"/>
    <w:rsid w:val="00436CA6"/>
    <w:rsid w:val="00437CF8"/>
    <w:rsid w:val="00437D8C"/>
    <w:rsid w:val="00437DCF"/>
    <w:rsid w:val="0044323C"/>
    <w:rsid w:val="00443355"/>
    <w:rsid w:val="0044391C"/>
    <w:rsid w:val="00444E47"/>
    <w:rsid w:val="00446159"/>
    <w:rsid w:val="00446322"/>
    <w:rsid w:val="00446D9E"/>
    <w:rsid w:val="004479CB"/>
    <w:rsid w:val="00450423"/>
    <w:rsid w:val="004504FF"/>
    <w:rsid w:val="00450A37"/>
    <w:rsid w:val="0045128F"/>
    <w:rsid w:val="00452794"/>
    <w:rsid w:val="00454297"/>
    <w:rsid w:val="004542DF"/>
    <w:rsid w:val="00454DB8"/>
    <w:rsid w:val="004569F9"/>
    <w:rsid w:val="00456CF5"/>
    <w:rsid w:val="00460325"/>
    <w:rsid w:val="00460738"/>
    <w:rsid w:val="00460EA7"/>
    <w:rsid w:val="00461FEE"/>
    <w:rsid w:val="00462A7B"/>
    <w:rsid w:val="004647DA"/>
    <w:rsid w:val="00467564"/>
    <w:rsid w:val="004700C5"/>
    <w:rsid w:val="00471053"/>
    <w:rsid w:val="0047180D"/>
    <w:rsid w:val="004722E9"/>
    <w:rsid w:val="00472C13"/>
    <w:rsid w:val="00474062"/>
    <w:rsid w:val="00474964"/>
    <w:rsid w:val="00475EAE"/>
    <w:rsid w:val="00476482"/>
    <w:rsid w:val="00477D6B"/>
    <w:rsid w:val="004805A1"/>
    <w:rsid w:val="00480AD2"/>
    <w:rsid w:val="00480B61"/>
    <w:rsid w:val="00480C02"/>
    <w:rsid w:val="004813BB"/>
    <w:rsid w:val="004839A9"/>
    <w:rsid w:val="00485A1D"/>
    <w:rsid w:val="0049113D"/>
    <w:rsid w:val="004912C0"/>
    <w:rsid w:val="00491867"/>
    <w:rsid w:val="00494813"/>
    <w:rsid w:val="00497309"/>
    <w:rsid w:val="00497408"/>
    <w:rsid w:val="0049766B"/>
    <w:rsid w:val="004A0679"/>
    <w:rsid w:val="004A210E"/>
    <w:rsid w:val="004A22E8"/>
    <w:rsid w:val="004A2EFF"/>
    <w:rsid w:val="004A466C"/>
    <w:rsid w:val="004A5012"/>
    <w:rsid w:val="004A5092"/>
    <w:rsid w:val="004A51AD"/>
    <w:rsid w:val="004A6C43"/>
    <w:rsid w:val="004A7EE3"/>
    <w:rsid w:val="004B157E"/>
    <w:rsid w:val="004B1A9C"/>
    <w:rsid w:val="004B2B8B"/>
    <w:rsid w:val="004B3026"/>
    <w:rsid w:val="004B4BCB"/>
    <w:rsid w:val="004B6609"/>
    <w:rsid w:val="004C035F"/>
    <w:rsid w:val="004C1999"/>
    <w:rsid w:val="004C1AC9"/>
    <w:rsid w:val="004C3295"/>
    <w:rsid w:val="004C47A6"/>
    <w:rsid w:val="004C48A8"/>
    <w:rsid w:val="004C5555"/>
    <w:rsid w:val="004C5AB5"/>
    <w:rsid w:val="004C6BF1"/>
    <w:rsid w:val="004C7BDD"/>
    <w:rsid w:val="004D0230"/>
    <w:rsid w:val="004D0898"/>
    <w:rsid w:val="004D0FB8"/>
    <w:rsid w:val="004D1C06"/>
    <w:rsid w:val="004D5783"/>
    <w:rsid w:val="004E2B48"/>
    <w:rsid w:val="004E2FB6"/>
    <w:rsid w:val="004E4570"/>
    <w:rsid w:val="004F1914"/>
    <w:rsid w:val="004F2075"/>
    <w:rsid w:val="004F4728"/>
    <w:rsid w:val="004F6188"/>
    <w:rsid w:val="004F6356"/>
    <w:rsid w:val="004F72FE"/>
    <w:rsid w:val="005019FF"/>
    <w:rsid w:val="00503A9B"/>
    <w:rsid w:val="00503B65"/>
    <w:rsid w:val="00503C41"/>
    <w:rsid w:val="00503D5B"/>
    <w:rsid w:val="00505DB0"/>
    <w:rsid w:val="005062F5"/>
    <w:rsid w:val="0050682D"/>
    <w:rsid w:val="00506860"/>
    <w:rsid w:val="00507A27"/>
    <w:rsid w:val="00507F71"/>
    <w:rsid w:val="00507FD6"/>
    <w:rsid w:val="00512555"/>
    <w:rsid w:val="00513B52"/>
    <w:rsid w:val="005163F4"/>
    <w:rsid w:val="00516458"/>
    <w:rsid w:val="00516B63"/>
    <w:rsid w:val="00521759"/>
    <w:rsid w:val="005221D3"/>
    <w:rsid w:val="00522E70"/>
    <w:rsid w:val="005245E7"/>
    <w:rsid w:val="00524FCA"/>
    <w:rsid w:val="00526326"/>
    <w:rsid w:val="0053057A"/>
    <w:rsid w:val="005309CC"/>
    <w:rsid w:val="0053121A"/>
    <w:rsid w:val="005328FE"/>
    <w:rsid w:val="00533FB6"/>
    <w:rsid w:val="00534FAF"/>
    <w:rsid w:val="00535B37"/>
    <w:rsid w:val="00535C50"/>
    <w:rsid w:val="005367F0"/>
    <w:rsid w:val="00537228"/>
    <w:rsid w:val="00537943"/>
    <w:rsid w:val="005404D8"/>
    <w:rsid w:val="0054130E"/>
    <w:rsid w:val="0054215D"/>
    <w:rsid w:val="00542A02"/>
    <w:rsid w:val="0054487D"/>
    <w:rsid w:val="00544961"/>
    <w:rsid w:val="00546950"/>
    <w:rsid w:val="00546956"/>
    <w:rsid w:val="00547045"/>
    <w:rsid w:val="005478A0"/>
    <w:rsid w:val="00547979"/>
    <w:rsid w:val="005507DB"/>
    <w:rsid w:val="005516F0"/>
    <w:rsid w:val="0055326E"/>
    <w:rsid w:val="00553B75"/>
    <w:rsid w:val="00554C58"/>
    <w:rsid w:val="00555380"/>
    <w:rsid w:val="005554CF"/>
    <w:rsid w:val="00555F2F"/>
    <w:rsid w:val="00556EE2"/>
    <w:rsid w:val="00560162"/>
    <w:rsid w:val="005602B8"/>
    <w:rsid w:val="00560A29"/>
    <w:rsid w:val="005611D3"/>
    <w:rsid w:val="00561E61"/>
    <w:rsid w:val="00564028"/>
    <w:rsid w:val="00564173"/>
    <w:rsid w:val="00564359"/>
    <w:rsid w:val="00564CC2"/>
    <w:rsid w:val="00564E18"/>
    <w:rsid w:val="0056508E"/>
    <w:rsid w:val="00571685"/>
    <w:rsid w:val="005724B6"/>
    <w:rsid w:val="005726C3"/>
    <w:rsid w:val="005726FE"/>
    <w:rsid w:val="005736FC"/>
    <w:rsid w:val="005739F4"/>
    <w:rsid w:val="00573DD1"/>
    <w:rsid w:val="0057491D"/>
    <w:rsid w:val="00575644"/>
    <w:rsid w:val="00575CDA"/>
    <w:rsid w:val="00575FD4"/>
    <w:rsid w:val="0057735F"/>
    <w:rsid w:val="00577CAD"/>
    <w:rsid w:val="0058009A"/>
    <w:rsid w:val="005801E4"/>
    <w:rsid w:val="00584ABF"/>
    <w:rsid w:val="00585076"/>
    <w:rsid w:val="005864CE"/>
    <w:rsid w:val="005868E5"/>
    <w:rsid w:val="00586EBB"/>
    <w:rsid w:val="00586F46"/>
    <w:rsid w:val="00587420"/>
    <w:rsid w:val="00590A54"/>
    <w:rsid w:val="00590FDE"/>
    <w:rsid w:val="00591076"/>
    <w:rsid w:val="0059584B"/>
    <w:rsid w:val="005972B1"/>
    <w:rsid w:val="005A0465"/>
    <w:rsid w:val="005A0A66"/>
    <w:rsid w:val="005A3615"/>
    <w:rsid w:val="005A3AE2"/>
    <w:rsid w:val="005A42A5"/>
    <w:rsid w:val="005B1994"/>
    <w:rsid w:val="005B2CD6"/>
    <w:rsid w:val="005B3B12"/>
    <w:rsid w:val="005B3E46"/>
    <w:rsid w:val="005B4161"/>
    <w:rsid w:val="005B4F46"/>
    <w:rsid w:val="005B5CE7"/>
    <w:rsid w:val="005B7397"/>
    <w:rsid w:val="005B7968"/>
    <w:rsid w:val="005C0A85"/>
    <w:rsid w:val="005C0DEE"/>
    <w:rsid w:val="005C2233"/>
    <w:rsid w:val="005C4C31"/>
    <w:rsid w:val="005C541D"/>
    <w:rsid w:val="005C580B"/>
    <w:rsid w:val="005C65CD"/>
    <w:rsid w:val="005C6649"/>
    <w:rsid w:val="005C6860"/>
    <w:rsid w:val="005D0C9D"/>
    <w:rsid w:val="005D15F5"/>
    <w:rsid w:val="005D18BB"/>
    <w:rsid w:val="005D3265"/>
    <w:rsid w:val="005D37DA"/>
    <w:rsid w:val="005D5CD1"/>
    <w:rsid w:val="005E0464"/>
    <w:rsid w:val="005E494E"/>
    <w:rsid w:val="005E6306"/>
    <w:rsid w:val="005E7EEA"/>
    <w:rsid w:val="005F17B6"/>
    <w:rsid w:val="005F267E"/>
    <w:rsid w:val="005F386D"/>
    <w:rsid w:val="005F4191"/>
    <w:rsid w:val="005F4D9C"/>
    <w:rsid w:val="005F4E1B"/>
    <w:rsid w:val="005F4E8D"/>
    <w:rsid w:val="005F5936"/>
    <w:rsid w:val="005F60CC"/>
    <w:rsid w:val="005F6F42"/>
    <w:rsid w:val="005F7CF9"/>
    <w:rsid w:val="006006BA"/>
    <w:rsid w:val="00602203"/>
    <w:rsid w:val="006041B1"/>
    <w:rsid w:val="00605827"/>
    <w:rsid w:val="00605FC8"/>
    <w:rsid w:val="00606A23"/>
    <w:rsid w:val="00607288"/>
    <w:rsid w:val="006106C9"/>
    <w:rsid w:val="006108C8"/>
    <w:rsid w:val="006116E7"/>
    <w:rsid w:val="00611AAC"/>
    <w:rsid w:val="00612935"/>
    <w:rsid w:val="00612A7E"/>
    <w:rsid w:val="00613051"/>
    <w:rsid w:val="00613BC3"/>
    <w:rsid w:val="00613BF5"/>
    <w:rsid w:val="00614EF6"/>
    <w:rsid w:val="00621E51"/>
    <w:rsid w:val="00622339"/>
    <w:rsid w:val="0062256E"/>
    <w:rsid w:val="00625BBC"/>
    <w:rsid w:val="00626093"/>
    <w:rsid w:val="00631158"/>
    <w:rsid w:val="006313B9"/>
    <w:rsid w:val="00631D0B"/>
    <w:rsid w:val="006331F1"/>
    <w:rsid w:val="0063504B"/>
    <w:rsid w:val="00635412"/>
    <w:rsid w:val="00635C43"/>
    <w:rsid w:val="00637722"/>
    <w:rsid w:val="00637799"/>
    <w:rsid w:val="00637D80"/>
    <w:rsid w:val="00637E4D"/>
    <w:rsid w:val="00641882"/>
    <w:rsid w:val="0064267F"/>
    <w:rsid w:val="006437F1"/>
    <w:rsid w:val="006438FD"/>
    <w:rsid w:val="00644355"/>
    <w:rsid w:val="006445BD"/>
    <w:rsid w:val="00646050"/>
    <w:rsid w:val="006473B9"/>
    <w:rsid w:val="006513B7"/>
    <w:rsid w:val="006515E3"/>
    <w:rsid w:val="00652A1C"/>
    <w:rsid w:val="00655502"/>
    <w:rsid w:val="0065643A"/>
    <w:rsid w:val="00656D80"/>
    <w:rsid w:val="006575C9"/>
    <w:rsid w:val="00657B4B"/>
    <w:rsid w:val="00660250"/>
    <w:rsid w:val="006604D8"/>
    <w:rsid w:val="00660BC8"/>
    <w:rsid w:val="00661075"/>
    <w:rsid w:val="00661342"/>
    <w:rsid w:val="0066183C"/>
    <w:rsid w:val="0066507F"/>
    <w:rsid w:val="00666D5C"/>
    <w:rsid w:val="006672BA"/>
    <w:rsid w:val="006713CA"/>
    <w:rsid w:val="00673088"/>
    <w:rsid w:val="00674714"/>
    <w:rsid w:val="0067579F"/>
    <w:rsid w:val="00675A95"/>
    <w:rsid w:val="00675BF1"/>
    <w:rsid w:val="00676C5C"/>
    <w:rsid w:val="00681747"/>
    <w:rsid w:val="00682AAB"/>
    <w:rsid w:val="00684BC9"/>
    <w:rsid w:val="00686280"/>
    <w:rsid w:val="00686AE9"/>
    <w:rsid w:val="00686E52"/>
    <w:rsid w:val="0069033C"/>
    <w:rsid w:val="00690692"/>
    <w:rsid w:val="0069108E"/>
    <w:rsid w:val="0069124F"/>
    <w:rsid w:val="0069287A"/>
    <w:rsid w:val="006935FE"/>
    <w:rsid w:val="00693A57"/>
    <w:rsid w:val="0069444A"/>
    <w:rsid w:val="00695D8A"/>
    <w:rsid w:val="00695DB4"/>
    <w:rsid w:val="00696668"/>
    <w:rsid w:val="006969E8"/>
    <w:rsid w:val="00697820"/>
    <w:rsid w:val="006A057A"/>
    <w:rsid w:val="006A1302"/>
    <w:rsid w:val="006A1337"/>
    <w:rsid w:val="006A17FC"/>
    <w:rsid w:val="006A1AC0"/>
    <w:rsid w:val="006A1B7F"/>
    <w:rsid w:val="006A2F95"/>
    <w:rsid w:val="006A398C"/>
    <w:rsid w:val="006A4257"/>
    <w:rsid w:val="006A461D"/>
    <w:rsid w:val="006A463E"/>
    <w:rsid w:val="006B15E3"/>
    <w:rsid w:val="006B6D22"/>
    <w:rsid w:val="006B7B09"/>
    <w:rsid w:val="006C09D7"/>
    <w:rsid w:val="006C09D9"/>
    <w:rsid w:val="006C0A76"/>
    <w:rsid w:val="006C35E7"/>
    <w:rsid w:val="006C4A04"/>
    <w:rsid w:val="006C618E"/>
    <w:rsid w:val="006C7382"/>
    <w:rsid w:val="006D1552"/>
    <w:rsid w:val="006D2661"/>
    <w:rsid w:val="006D3A34"/>
    <w:rsid w:val="006D3A8D"/>
    <w:rsid w:val="006D47B6"/>
    <w:rsid w:val="006D5CC7"/>
    <w:rsid w:val="006D61E7"/>
    <w:rsid w:val="006D720C"/>
    <w:rsid w:val="006D7FB7"/>
    <w:rsid w:val="006E20F5"/>
    <w:rsid w:val="006E30D1"/>
    <w:rsid w:val="006E3243"/>
    <w:rsid w:val="006E32C7"/>
    <w:rsid w:val="006E3439"/>
    <w:rsid w:val="006E3CF0"/>
    <w:rsid w:val="006E3FC3"/>
    <w:rsid w:val="006E462E"/>
    <w:rsid w:val="006E4F51"/>
    <w:rsid w:val="006E7EEF"/>
    <w:rsid w:val="006F0657"/>
    <w:rsid w:val="006F0786"/>
    <w:rsid w:val="006F14E9"/>
    <w:rsid w:val="006F36D9"/>
    <w:rsid w:val="006F4C26"/>
    <w:rsid w:val="006F5B07"/>
    <w:rsid w:val="006F5D94"/>
    <w:rsid w:val="006F5F9B"/>
    <w:rsid w:val="006F64BC"/>
    <w:rsid w:val="006F6916"/>
    <w:rsid w:val="006F71BF"/>
    <w:rsid w:val="006F7788"/>
    <w:rsid w:val="006F7AD4"/>
    <w:rsid w:val="00700DD6"/>
    <w:rsid w:val="0070226A"/>
    <w:rsid w:val="00704325"/>
    <w:rsid w:val="00707A73"/>
    <w:rsid w:val="00710AD5"/>
    <w:rsid w:val="007115AF"/>
    <w:rsid w:val="00711E08"/>
    <w:rsid w:val="00714443"/>
    <w:rsid w:val="00715413"/>
    <w:rsid w:val="00715BBD"/>
    <w:rsid w:val="007168F7"/>
    <w:rsid w:val="0071716E"/>
    <w:rsid w:val="007206DE"/>
    <w:rsid w:val="00720BC1"/>
    <w:rsid w:val="00720EDF"/>
    <w:rsid w:val="00721220"/>
    <w:rsid w:val="00723120"/>
    <w:rsid w:val="00723A0C"/>
    <w:rsid w:val="007256D0"/>
    <w:rsid w:val="00726DE5"/>
    <w:rsid w:val="00730C42"/>
    <w:rsid w:val="0073279A"/>
    <w:rsid w:val="00740D6B"/>
    <w:rsid w:val="00742A1F"/>
    <w:rsid w:val="00742B62"/>
    <w:rsid w:val="00743507"/>
    <w:rsid w:val="00744A54"/>
    <w:rsid w:val="00751BA8"/>
    <w:rsid w:val="00752318"/>
    <w:rsid w:val="007539CF"/>
    <w:rsid w:val="00754824"/>
    <w:rsid w:val="00756143"/>
    <w:rsid w:val="00760F89"/>
    <w:rsid w:val="007611F8"/>
    <w:rsid w:val="00761CE7"/>
    <w:rsid w:val="00763F68"/>
    <w:rsid w:val="00764517"/>
    <w:rsid w:val="007655B0"/>
    <w:rsid w:val="007707AA"/>
    <w:rsid w:val="00771F9E"/>
    <w:rsid w:val="00772843"/>
    <w:rsid w:val="00773518"/>
    <w:rsid w:val="00775252"/>
    <w:rsid w:val="00775D1D"/>
    <w:rsid w:val="007774FB"/>
    <w:rsid w:val="00777804"/>
    <w:rsid w:val="007809E8"/>
    <w:rsid w:val="00780B29"/>
    <w:rsid w:val="00782C87"/>
    <w:rsid w:val="00783806"/>
    <w:rsid w:val="00783E44"/>
    <w:rsid w:val="00784430"/>
    <w:rsid w:val="00786DF1"/>
    <w:rsid w:val="00787B57"/>
    <w:rsid w:val="00791CE6"/>
    <w:rsid w:val="00791D8C"/>
    <w:rsid w:val="007939D5"/>
    <w:rsid w:val="00793EDD"/>
    <w:rsid w:val="00794F3A"/>
    <w:rsid w:val="007968E3"/>
    <w:rsid w:val="00796C47"/>
    <w:rsid w:val="00797374"/>
    <w:rsid w:val="007977DC"/>
    <w:rsid w:val="007A0034"/>
    <w:rsid w:val="007A06F1"/>
    <w:rsid w:val="007A0733"/>
    <w:rsid w:val="007A202C"/>
    <w:rsid w:val="007A648B"/>
    <w:rsid w:val="007A71A4"/>
    <w:rsid w:val="007A7D7C"/>
    <w:rsid w:val="007B2186"/>
    <w:rsid w:val="007B402A"/>
    <w:rsid w:val="007B41BC"/>
    <w:rsid w:val="007B6137"/>
    <w:rsid w:val="007C11E1"/>
    <w:rsid w:val="007C2185"/>
    <w:rsid w:val="007C268A"/>
    <w:rsid w:val="007C2704"/>
    <w:rsid w:val="007C271F"/>
    <w:rsid w:val="007C32F9"/>
    <w:rsid w:val="007C379F"/>
    <w:rsid w:val="007C5428"/>
    <w:rsid w:val="007C54CE"/>
    <w:rsid w:val="007C6462"/>
    <w:rsid w:val="007C7A20"/>
    <w:rsid w:val="007C7ACB"/>
    <w:rsid w:val="007D0C29"/>
    <w:rsid w:val="007D1613"/>
    <w:rsid w:val="007D1A3A"/>
    <w:rsid w:val="007D1D3C"/>
    <w:rsid w:val="007D2A36"/>
    <w:rsid w:val="007D49FF"/>
    <w:rsid w:val="007D5D60"/>
    <w:rsid w:val="007D62F3"/>
    <w:rsid w:val="007D6FC9"/>
    <w:rsid w:val="007D7221"/>
    <w:rsid w:val="007D7DC3"/>
    <w:rsid w:val="007E0664"/>
    <w:rsid w:val="007E2D23"/>
    <w:rsid w:val="007E3D0D"/>
    <w:rsid w:val="007E673E"/>
    <w:rsid w:val="007F1159"/>
    <w:rsid w:val="007F1C95"/>
    <w:rsid w:val="007F2EF5"/>
    <w:rsid w:val="007F31A7"/>
    <w:rsid w:val="007F3950"/>
    <w:rsid w:val="007F6FCA"/>
    <w:rsid w:val="00800E52"/>
    <w:rsid w:val="0080238A"/>
    <w:rsid w:val="0080474B"/>
    <w:rsid w:val="00804941"/>
    <w:rsid w:val="008056C7"/>
    <w:rsid w:val="00805E9A"/>
    <w:rsid w:val="0081189C"/>
    <w:rsid w:val="00811FF3"/>
    <w:rsid w:val="00814E1A"/>
    <w:rsid w:val="0081609B"/>
    <w:rsid w:val="008179E9"/>
    <w:rsid w:val="00817E57"/>
    <w:rsid w:val="0082078B"/>
    <w:rsid w:val="00820D72"/>
    <w:rsid w:val="008210E3"/>
    <w:rsid w:val="00823EA2"/>
    <w:rsid w:val="008243AD"/>
    <w:rsid w:val="0082732B"/>
    <w:rsid w:val="00827CD7"/>
    <w:rsid w:val="00827F49"/>
    <w:rsid w:val="0083055E"/>
    <w:rsid w:val="00830588"/>
    <w:rsid w:val="0083131B"/>
    <w:rsid w:val="0083137D"/>
    <w:rsid w:val="0083140B"/>
    <w:rsid w:val="008314FA"/>
    <w:rsid w:val="00831DE1"/>
    <w:rsid w:val="0083462F"/>
    <w:rsid w:val="008369D6"/>
    <w:rsid w:val="00837E65"/>
    <w:rsid w:val="00842370"/>
    <w:rsid w:val="0084258C"/>
    <w:rsid w:val="008431D5"/>
    <w:rsid w:val="00843D2A"/>
    <w:rsid w:val="00845454"/>
    <w:rsid w:val="008510C5"/>
    <w:rsid w:val="00853254"/>
    <w:rsid w:val="008536E8"/>
    <w:rsid w:val="00855923"/>
    <w:rsid w:val="00857116"/>
    <w:rsid w:val="00857671"/>
    <w:rsid w:val="00857BA3"/>
    <w:rsid w:val="00860FB8"/>
    <w:rsid w:val="00862B06"/>
    <w:rsid w:val="00863EF7"/>
    <w:rsid w:val="00864323"/>
    <w:rsid w:val="008645CD"/>
    <w:rsid w:val="00865585"/>
    <w:rsid w:val="00866223"/>
    <w:rsid w:val="00866457"/>
    <w:rsid w:val="008706C8"/>
    <w:rsid w:val="00871612"/>
    <w:rsid w:val="00871D09"/>
    <w:rsid w:val="00871EFA"/>
    <w:rsid w:val="008726B5"/>
    <w:rsid w:val="008728E0"/>
    <w:rsid w:val="00875D10"/>
    <w:rsid w:val="00876A93"/>
    <w:rsid w:val="00877236"/>
    <w:rsid w:val="00877DC7"/>
    <w:rsid w:val="008821E2"/>
    <w:rsid w:val="00883535"/>
    <w:rsid w:val="00886FE7"/>
    <w:rsid w:val="00887E7D"/>
    <w:rsid w:val="00890FCD"/>
    <w:rsid w:val="008922E4"/>
    <w:rsid w:val="00894E06"/>
    <w:rsid w:val="0089690A"/>
    <w:rsid w:val="00896FD4"/>
    <w:rsid w:val="00897F8F"/>
    <w:rsid w:val="008A1E40"/>
    <w:rsid w:val="008A4F79"/>
    <w:rsid w:val="008B0B5C"/>
    <w:rsid w:val="008B2CC1"/>
    <w:rsid w:val="008B387E"/>
    <w:rsid w:val="008B60B2"/>
    <w:rsid w:val="008B7DD9"/>
    <w:rsid w:val="008B7E7F"/>
    <w:rsid w:val="008C0B7F"/>
    <w:rsid w:val="008C3AC6"/>
    <w:rsid w:val="008C772F"/>
    <w:rsid w:val="008D020B"/>
    <w:rsid w:val="008D1285"/>
    <w:rsid w:val="008D1CE7"/>
    <w:rsid w:val="008D340B"/>
    <w:rsid w:val="008D3B96"/>
    <w:rsid w:val="008D4094"/>
    <w:rsid w:val="008D4F4F"/>
    <w:rsid w:val="008D6C35"/>
    <w:rsid w:val="008D6F45"/>
    <w:rsid w:val="008D71EB"/>
    <w:rsid w:val="008E1902"/>
    <w:rsid w:val="008E2C3C"/>
    <w:rsid w:val="008E2F12"/>
    <w:rsid w:val="008E32D4"/>
    <w:rsid w:val="008E646B"/>
    <w:rsid w:val="008F031A"/>
    <w:rsid w:val="008F0407"/>
    <w:rsid w:val="008F3425"/>
    <w:rsid w:val="008F3F57"/>
    <w:rsid w:val="008F6652"/>
    <w:rsid w:val="008F6863"/>
    <w:rsid w:val="00900135"/>
    <w:rsid w:val="009005B7"/>
    <w:rsid w:val="009043FB"/>
    <w:rsid w:val="0090731E"/>
    <w:rsid w:val="00911426"/>
    <w:rsid w:val="00911B78"/>
    <w:rsid w:val="00912245"/>
    <w:rsid w:val="00912D90"/>
    <w:rsid w:val="0091307D"/>
    <w:rsid w:val="009134E9"/>
    <w:rsid w:val="00913F5D"/>
    <w:rsid w:val="00915786"/>
    <w:rsid w:val="00915DD2"/>
    <w:rsid w:val="00915DDF"/>
    <w:rsid w:val="00916EE2"/>
    <w:rsid w:val="00917149"/>
    <w:rsid w:val="00920245"/>
    <w:rsid w:val="009228BD"/>
    <w:rsid w:val="009231CC"/>
    <w:rsid w:val="00924E27"/>
    <w:rsid w:val="0092503E"/>
    <w:rsid w:val="0092667D"/>
    <w:rsid w:val="00926803"/>
    <w:rsid w:val="00927B4A"/>
    <w:rsid w:val="00930322"/>
    <w:rsid w:val="0093036C"/>
    <w:rsid w:val="00930A0B"/>
    <w:rsid w:val="009315D8"/>
    <w:rsid w:val="00931A53"/>
    <w:rsid w:val="00933848"/>
    <w:rsid w:val="009349C8"/>
    <w:rsid w:val="00936E58"/>
    <w:rsid w:val="009403B6"/>
    <w:rsid w:val="009403BE"/>
    <w:rsid w:val="00942CA9"/>
    <w:rsid w:val="009450DF"/>
    <w:rsid w:val="00946DAC"/>
    <w:rsid w:val="009471D0"/>
    <w:rsid w:val="00950110"/>
    <w:rsid w:val="00951EFE"/>
    <w:rsid w:val="009532CF"/>
    <w:rsid w:val="00953C5E"/>
    <w:rsid w:val="009547D9"/>
    <w:rsid w:val="00954BD0"/>
    <w:rsid w:val="00955344"/>
    <w:rsid w:val="00957104"/>
    <w:rsid w:val="0096227A"/>
    <w:rsid w:val="00963FD5"/>
    <w:rsid w:val="009640C3"/>
    <w:rsid w:val="0096437F"/>
    <w:rsid w:val="00965F16"/>
    <w:rsid w:val="0096602E"/>
    <w:rsid w:val="00966A22"/>
    <w:rsid w:val="00967034"/>
    <w:rsid w:val="00967216"/>
    <w:rsid w:val="0096722F"/>
    <w:rsid w:val="00970AAF"/>
    <w:rsid w:val="00971021"/>
    <w:rsid w:val="00971E19"/>
    <w:rsid w:val="00972FAF"/>
    <w:rsid w:val="00973DEC"/>
    <w:rsid w:val="0097610B"/>
    <w:rsid w:val="0097656C"/>
    <w:rsid w:val="00980843"/>
    <w:rsid w:val="00980D07"/>
    <w:rsid w:val="009815E2"/>
    <w:rsid w:val="00982983"/>
    <w:rsid w:val="00982F8C"/>
    <w:rsid w:val="009846E9"/>
    <w:rsid w:val="00984E73"/>
    <w:rsid w:val="00984EAD"/>
    <w:rsid w:val="0098661C"/>
    <w:rsid w:val="009930BC"/>
    <w:rsid w:val="009947D2"/>
    <w:rsid w:val="0099739E"/>
    <w:rsid w:val="009A2326"/>
    <w:rsid w:val="009A3408"/>
    <w:rsid w:val="009A5675"/>
    <w:rsid w:val="009A645B"/>
    <w:rsid w:val="009B3978"/>
    <w:rsid w:val="009B3FC8"/>
    <w:rsid w:val="009B5509"/>
    <w:rsid w:val="009B55B8"/>
    <w:rsid w:val="009B5633"/>
    <w:rsid w:val="009B570C"/>
    <w:rsid w:val="009B6F7D"/>
    <w:rsid w:val="009C1318"/>
    <w:rsid w:val="009C20AE"/>
    <w:rsid w:val="009C23B9"/>
    <w:rsid w:val="009C2FE4"/>
    <w:rsid w:val="009C4A3E"/>
    <w:rsid w:val="009C76BE"/>
    <w:rsid w:val="009C7A66"/>
    <w:rsid w:val="009D1735"/>
    <w:rsid w:val="009D3C83"/>
    <w:rsid w:val="009D3E67"/>
    <w:rsid w:val="009D3F33"/>
    <w:rsid w:val="009D620F"/>
    <w:rsid w:val="009D6601"/>
    <w:rsid w:val="009E0B70"/>
    <w:rsid w:val="009E1376"/>
    <w:rsid w:val="009E2791"/>
    <w:rsid w:val="009E27A3"/>
    <w:rsid w:val="009E2AFB"/>
    <w:rsid w:val="009E2DCF"/>
    <w:rsid w:val="009E327F"/>
    <w:rsid w:val="009E3F6F"/>
    <w:rsid w:val="009E4575"/>
    <w:rsid w:val="009E5C7F"/>
    <w:rsid w:val="009E5CF5"/>
    <w:rsid w:val="009F0025"/>
    <w:rsid w:val="009F0EE8"/>
    <w:rsid w:val="009F1217"/>
    <w:rsid w:val="009F182A"/>
    <w:rsid w:val="009F4197"/>
    <w:rsid w:val="009F499F"/>
    <w:rsid w:val="009F5BF7"/>
    <w:rsid w:val="00A00BE2"/>
    <w:rsid w:val="00A015C4"/>
    <w:rsid w:val="00A02906"/>
    <w:rsid w:val="00A02CFA"/>
    <w:rsid w:val="00A03B9F"/>
    <w:rsid w:val="00A03F36"/>
    <w:rsid w:val="00A04916"/>
    <w:rsid w:val="00A065EE"/>
    <w:rsid w:val="00A075A9"/>
    <w:rsid w:val="00A07961"/>
    <w:rsid w:val="00A10F18"/>
    <w:rsid w:val="00A1272A"/>
    <w:rsid w:val="00A14389"/>
    <w:rsid w:val="00A14D2A"/>
    <w:rsid w:val="00A230C2"/>
    <w:rsid w:val="00A2367C"/>
    <w:rsid w:val="00A2465B"/>
    <w:rsid w:val="00A24A18"/>
    <w:rsid w:val="00A26DF3"/>
    <w:rsid w:val="00A27436"/>
    <w:rsid w:val="00A27B65"/>
    <w:rsid w:val="00A30964"/>
    <w:rsid w:val="00A3586A"/>
    <w:rsid w:val="00A369A1"/>
    <w:rsid w:val="00A36D63"/>
    <w:rsid w:val="00A37E1F"/>
    <w:rsid w:val="00A42DAF"/>
    <w:rsid w:val="00A430C3"/>
    <w:rsid w:val="00A45043"/>
    <w:rsid w:val="00A4526A"/>
    <w:rsid w:val="00A45BD8"/>
    <w:rsid w:val="00A463E0"/>
    <w:rsid w:val="00A4780F"/>
    <w:rsid w:val="00A50367"/>
    <w:rsid w:val="00A50935"/>
    <w:rsid w:val="00A51AA4"/>
    <w:rsid w:val="00A51C32"/>
    <w:rsid w:val="00A51F0B"/>
    <w:rsid w:val="00A52CCE"/>
    <w:rsid w:val="00A53B05"/>
    <w:rsid w:val="00A54310"/>
    <w:rsid w:val="00A54B67"/>
    <w:rsid w:val="00A55E92"/>
    <w:rsid w:val="00A567BE"/>
    <w:rsid w:val="00A56936"/>
    <w:rsid w:val="00A572CC"/>
    <w:rsid w:val="00A60039"/>
    <w:rsid w:val="00A6020B"/>
    <w:rsid w:val="00A62258"/>
    <w:rsid w:val="00A63E9E"/>
    <w:rsid w:val="00A6425E"/>
    <w:rsid w:val="00A65310"/>
    <w:rsid w:val="00A67FBC"/>
    <w:rsid w:val="00A70416"/>
    <w:rsid w:val="00A709D2"/>
    <w:rsid w:val="00A70B27"/>
    <w:rsid w:val="00A71B4E"/>
    <w:rsid w:val="00A7257F"/>
    <w:rsid w:val="00A7278D"/>
    <w:rsid w:val="00A73E63"/>
    <w:rsid w:val="00A756EC"/>
    <w:rsid w:val="00A75AAC"/>
    <w:rsid w:val="00A806FC"/>
    <w:rsid w:val="00A82C4E"/>
    <w:rsid w:val="00A82FE1"/>
    <w:rsid w:val="00A85133"/>
    <w:rsid w:val="00A868E0"/>
    <w:rsid w:val="00A869B7"/>
    <w:rsid w:val="00A8790F"/>
    <w:rsid w:val="00A879E5"/>
    <w:rsid w:val="00A910F4"/>
    <w:rsid w:val="00A91A1C"/>
    <w:rsid w:val="00A923E7"/>
    <w:rsid w:val="00A925FA"/>
    <w:rsid w:val="00A933AF"/>
    <w:rsid w:val="00AA2DE8"/>
    <w:rsid w:val="00AA5780"/>
    <w:rsid w:val="00AA7001"/>
    <w:rsid w:val="00AB03FC"/>
    <w:rsid w:val="00AB1335"/>
    <w:rsid w:val="00AB160F"/>
    <w:rsid w:val="00AB5135"/>
    <w:rsid w:val="00AC205C"/>
    <w:rsid w:val="00AC2B0C"/>
    <w:rsid w:val="00AC2B71"/>
    <w:rsid w:val="00AC30C2"/>
    <w:rsid w:val="00AC40E4"/>
    <w:rsid w:val="00AC430D"/>
    <w:rsid w:val="00AC4972"/>
    <w:rsid w:val="00AC557F"/>
    <w:rsid w:val="00AC5669"/>
    <w:rsid w:val="00AC58E7"/>
    <w:rsid w:val="00AC60AA"/>
    <w:rsid w:val="00AC63EB"/>
    <w:rsid w:val="00AC6C9E"/>
    <w:rsid w:val="00AD08C6"/>
    <w:rsid w:val="00AD1091"/>
    <w:rsid w:val="00AD1CB3"/>
    <w:rsid w:val="00AD3B19"/>
    <w:rsid w:val="00AD53C0"/>
    <w:rsid w:val="00AD5F17"/>
    <w:rsid w:val="00AD6B9F"/>
    <w:rsid w:val="00AE0658"/>
    <w:rsid w:val="00AE0891"/>
    <w:rsid w:val="00AE10CF"/>
    <w:rsid w:val="00AE3E60"/>
    <w:rsid w:val="00AE63CD"/>
    <w:rsid w:val="00AF0A6B"/>
    <w:rsid w:val="00AF1534"/>
    <w:rsid w:val="00AF24E4"/>
    <w:rsid w:val="00AF25CE"/>
    <w:rsid w:val="00AF285F"/>
    <w:rsid w:val="00AF4999"/>
    <w:rsid w:val="00AF53F6"/>
    <w:rsid w:val="00AF602F"/>
    <w:rsid w:val="00AF6676"/>
    <w:rsid w:val="00B00376"/>
    <w:rsid w:val="00B021B0"/>
    <w:rsid w:val="00B023C2"/>
    <w:rsid w:val="00B02698"/>
    <w:rsid w:val="00B0276C"/>
    <w:rsid w:val="00B02EA3"/>
    <w:rsid w:val="00B03939"/>
    <w:rsid w:val="00B05A69"/>
    <w:rsid w:val="00B13359"/>
    <w:rsid w:val="00B14F13"/>
    <w:rsid w:val="00B173C1"/>
    <w:rsid w:val="00B17A34"/>
    <w:rsid w:val="00B2055F"/>
    <w:rsid w:val="00B2065A"/>
    <w:rsid w:val="00B21F5A"/>
    <w:rsid w:val="00B22919"/>
    <w:rsid w:val="00B22EBF"/>
    <w:rsid w:val="00B26A0E"/>
    <w:rsid w:val="00B31535"/>
    <w:rsid w:val="00B3184E"/>
    <w:rsid w:val="00B31E5D"/>
    <w:rsid w:val="00B32665"/>
    <w:rsid w:val="00B326F7"/>
    <w:rsid w:val="00B33C62"/>
    <w:rsid w:val="00B34D11"/>
    <w:rsid w:val="00B37BC1"/>
    <w:rsid w:val="00B4004C"/>
    <w:rsid w:val="00B40974"/>
    <w:rsid w:val="00B40C83"/>
    <w:rsid w:val="00B40D3D"/>
    <w:rsid w:val="00B426EB"/>
    <w:rsid w:val="00B439F6"/>
    <w:rsid w:val="00B45288"/>
    <w:rsid w:val="00B47154"/>
    <w:rsid w:val="00B47C54"/>
    <w:rsid w:val="00B51075"/>
    <w:rsid w:val="00B51837"/>
    <w:rsid w:val="00B51898"/>
    <w:rsid w:val="00B51B46"/>
    <w:rsid w:val="00B526B8"/>
    <w:rsid w:val="00B52FFF"/>
    <w:rsid w:val="00B5306D"/>
    <w:rsid w:val="00B53A59"/>
    <w:rsid w:val="00B53D83"/>
    <w:rsid w:val="00B54B5C"/>
    <w:rsid w:val="00B55020"/>
    <w:rsid w:val="00B56E7F"/>
    <w:rsid w:val="00B603D7"/>
    <w:rsid w:val="00B60815"/>
    <w:rsid w:val="00B615EB"/>
    <w:rsid w:val="00B61B84"/>
    <w:rsid w:val="00B6259C"/>
    <w:rsid w:val="00B625D1"/>
    <w:rsid w:val="00B62FB7"/>
    <w:rsid w:val="00B64D9C"/>
    <w:rsid w:val="00B6723E"/>
    <w:rsid w:val="00B71BF7"/>
    <w:rsid w:val="00B71FC5"/>
    <w:rsid w:val="00B7264C"/>
    <w:rsid w:val="00B72760"/>
    <w:rsid w:val="00B72D4E"/>
    <w:rsid w:val="00B731D5"/>
    <w:rsid w:val="00B738C3"/>
    <w:rsid w:val="00B74129"/>
    <w:rsid w:val="00B74B95"/>
    <w:rsid w:val="00B77907"/>
    <w:rsid w:val="00B77B13"/>
    <w:rsid w:val="00B815AD"/>
    <w:rsid w:val="00B821A0"/>
    <w:rsid w:val="00B836D8"/>
    <w:rsid w:val="00B838D9"/>
    <w:rsid w:val="00B84834"/>
    <w:rsid w:val="00B84B3B"/>
    <w:rsid w:val="00B84EFC"/>
    <w:rsid w:val="00B84FF2"/>
    <w:rsid w:val="00B85AE1"/>
    <w:rsid w:val="00B85DF8"/>
    <w:rsid w:val="00B85E12"/>
    <w:rsid w:val="00B86CC8"/>
    <w:rsid w:val="00B902CA"/>
    <w:rsid w:val="00B93E50"/>
    <w:rsid w:val="00B94786"/>
    <w:rsid w:val="00B95D8E"/>
    <w:rsid w:val="00B9734B"/>
    <w:rsid w:val="00B97542"/>
    <w:rsid w:val="00B978A9"/>
    <w:rsid w:val="00BA0403"/>
    <w:rsid w:val="00BA0CF6"/>
    <w:rsid w:val="00BA118A"/>
    <w:rsid w:val="00BA1554"/>
    <w:rsid w:val="00BA1D08"/>
    <w:rsid w:val="00BA3DCB"/>
    <w:rsid w:val="00BA4739"/>
    <w:rsid w:val="00BA4D92"/>
    <w:rsid w:val="00BA4FC4"/>
    <w:rsid w:val="00BA52B5"/>
    <w:rsid w:val="00BA78F3"/>
    <w:rsid w:val="00BA7E8E"/>
    <w:rsid w:val="00BB0177"/>
    <w:rsid w:val="00BB0EBE"/>
    <w:rsid w:val="00BB214E"/>
    <w:rsid w:val="00BB2671"/>
    <w:rsid w:val="00BB3692"/>
    <w:rsid w:val="00BB402D"/>
    <w:rsid w:val="00BB51B9"/>
    <w:rsid w:val="00BB6FD7"/>
    <w:rsid w:val="00BB7929"/>
    <w:rsid w:val="00BC07C1"/>
    <w:rsid w:val="00BC0CB8"/>
    <w:rsid w:val="00BC1240"/>
    <w:rsid w:val="00BC681A"/>
    <w:rsid w:val="00BC6DDC"/>
    <w:rsid w:val="00BC7314"/>
    <w:rsid w:val="00BC764C"/>
    <w:rsid w:val="00BC777B"/>
    <w:rsid w:val="00BD1500"/>
    <w:rsid w:val="00BD29B7"/>
    <w:rsid w:val="00BD5D02"/>
    <w:rsid w:val="00BD7370"/>
    <w:rsid w:val="00BD7D15"/>
    <w:rsid w:val="00BE06B7"/>
    <w:rsid w:val="00BE1203"/>
    <w:rsid w:val="00BE5277"/>
    <w:rsid w:val="00BE537F"/>
    <w:rsid w:val="00BE7339"/>
    <w:rsid w:val="00BE7580"/>
    <w:rsid w:val="00BE7646"/>
    <w:rsid w:val="00BF15B6"/>
    <w:rsid w:val="00BF2C94"/>
    <w:rsid w:val="00BF31A9"/>
    <w:rsid w:val="00BF5394"/>
    <w:rsid w:val="00BF5645"/>
    <w:rsid w:val="00BF5C78"/>
    <w:rsid w:val="00BF5DDA"/>
    <w:rsid w:val="00BF5F2A"/>
    <w:rsid w:val="00BF637E"/>
    <w:rsid w:val="00BF770F"/>
    <w:rsid w:val="00C00C8F"/>
    <w:rsid w:val="00C02C05"/>
    <w:rsid w:val="00C04BDF"/>
    <w:rsid w:val="00C059B8"/>
    <w:rsid w:val="00C06A21"/>
    <w:rsid w:val="00C07FBC"/>
    <w:rsid w:val="00C10B6F"/>
    <w:rsid w:val="00C11BFE"/>
    <w:rsid w:val="00C12A1D"/>
    <w:rsid w:val="00C12A31"/>
    <w:rsid w:val="00C17F18"/>
    <w:rsid w:val="00C20647"/>
    <w:rsid w:val="00C21128"/>
    <w:rsid w:val="00C24969"/>
    <w:rsid w:val="00C25016"/>
    <w:rsid w:val="00C25133"/>
    <w:rsid w:val="00C26482"/>
    <w:rsid w:val="00C26619"/>
    <w:rsid w:val="00C2689D"/>
    <w:rsid w:val="00C27EEA"/>
    <w:rsid w:val="00C31085"/>
    <w:rsid w:val="00C3289B"/>
    <w:rsid w:val="00C33661"/>
    <w:rsid w:val="00C353D2"/>
    <w:rsid w:val="00C3682A"/>
    <w:rsid w:val="00C37E63"/>
    <w:rsid w:val="00C4199E"/>
    <w:rsid w:val="00C419FB"/>
    <w:rsid w:val="00C42568"/>
    <w:rsid w:val="00C4406D"/>
    <w:rsid w:val="00C444DF"/>
    <w:rsid w:val="00C44DF3"/>
    <w:rsid w:val="00C45100"/>
    <w:rsid w:val="00C452E6"/>
    <w:rsid w:val="00C46D8C"/>
    <w:rsid w:val="00C5219B"/>
    <w:rsid w:val="00C52272"/>
    <w:rsid w:val="00C52DA6"/>
    <w:rsid w:val="00C534AE"/>
    <w:rsid w:val="00C54BFF"/>
    <w:rsid w:val="00C57191"/>
    <w:rsid w:val="00C61483"/>
    <w:rsid w:val="00C61C21"/>
    <w:rsid w:val="00C629F1"/>
    <w:rsid w:val="00C62F67"/>
    <w:rsid w:val="00C63984"/>
    <w:rsid w:val="00C647D1"/>
    <w:rsid w:val="00C6565A"/>
    <w:rsid w:val="00C66B32"/>
    <w:rsid w:val="00C71D07"/>
    <w:rsid w:val="00C726F3"/>
    <w:rsid w:val="00C72B1B"/>
    <w:rsid w:val="00C72B7E"/>
    <w:rsid w:val="00C72C2A"/>
    <w:rsid w:val="00C73A93"/>
    <w:rsid w:val="00C76053"/>
    <w:rsid w:val="00C7637C"/>
    <w:rsid w:val="00C7749C"/>
    <w:rsid w:val="00C7760A"/>
    <w:rsid w:val="00C80C6E"/>
    <w:rsid w:val="00C8236E"/>
    <w:rsid w:val="00C83A1B"/>
    <w:rsid w:val="00C83D3B"/>
    <w:rsid w:val="00C83EDC"/>
    <w:rsid w:val="00C85269"/>
    <w:rsid w:val="00C86E83"/>
    <w:rsid w:val="00C9037D"/>
    <w:rsid w:val="00C9144C"/>
    <w:rsid w:val="00C916ED"/>
    <w:rsid w:val="00C925B6"/>
    <w:rsid w:val="00C928BB"/>
    <w:rsid w:val="00C93263"/>
    <w:rsid w:val="00C93C6B"/>
    <w:rsid w:val="00C95CEF"/>
    <w:rsid w:val="00C9752F"/>
    <w:rsid w:val="00CA00C5"/>
    <w:rsid w:val="00CA2FD0"/>
    <w:rsid w:val="00CA479C"/>
    <w:rsid w:val="00CA6FFA"/>
    <w:rsid w:val="00CA781B"/>
    <w:rsid w:val="00CA7ECF"/>
    <w:rsid w:val="00CB07BF"/>
    <w:rsid w:val="00CB2882"/>
    <w:rsid w:val="00CB2A7B"/>
    <w:rsid w:val="00CB60A3"/>
    <w:rsid w:val="00CB6361"/>
    <w:rsid w:val="00CB73C5"/>
    <w:rsid w:val="00CC0595"/>
    <w:rsid w:val="00CC0CA7"/>
    <w:rsid w:val="00CC22CD"/>
    <w:rsid w:val="00CC3D8E"/>
    <w:rsid w:val="00CC47EC"/>
    <w:rsid w:val="00CC5A09"/>
    <w:rsid w:val="00CC7645"/>
    <w:rsid w:val="00CD1646"/>
    <w:rsid w:val="00CD25DA"/>
    <w:rsid w:val="00CD26D1"/>
    <w:rsid w:val="00CD3628"/>
    <w:rsid w:val="00CD39C3"/>
    <w:rsid w:val="00CD4D8A"/>
    <w:rsid w:val="00CD641E"/>
    <w:rsid w:val="00CD73CC"/>
    <w:rsid w:val="00CD7A40"/>
    <w:rsid w:val="00CE1E3D"/>
    <w:rsid w:val="00CE2840"/>
    <w:rsid w:val="00CE43D5"/>
    <w:rsid w:val="00CE58A0"/>
    <w:rsid w:val="00CE784C"/>
    <w:rsid w:val="00CF0701"/>
    <w:rsid w:val="00CF1EB1"/>
    <w:rsid w:val="00CF32EE"/>
    <w:rsid w:val="00CF4422"/>
    <w:rsid w:val="00CF4DEE"/>
    <w:rsid w:val="00CF5D47"/>
    <w:rsid w:val="00CF6B2D"/>
    <w:rsid w:val="00D02396"/>
    <w:rsid w:val="00D02F79"/>
    <w:rsid w:val="00D04450"/>
    <w:rsid w:val="00D054C4"/>
    <w:rsid w:val="00D0709C"/>
    <w:rsid w:val="00D079E3"/>
    <w:rsid w:val="00D13473"/>
    <w:rsid w:val="00D1479C"/>
    <w:rsid w:val="00D15509"/>
    <w:rsid w:val="00D15B2A"/>
    <w:rsid w:val="00D17517"/>
    <w:rsid w:val="00D21579"/>
    <w:rsid w:val="00D245B4"/>
    <w:rsid w:val="00D24806"/>
    <w:rsid w:val="00D24A80"/>
    <w:rsid w:val="00D24BE8"/>
    <w:rsid w:val="00D24F7C"/>
    <w:rsid w:val="00D2574A"/>
    <w:rsid w:val="00D25E42"/>
    <w:rsid w:val="00D27783"/>
    <w:rsid w:val="00D33E93"/>
    <w:rsid w:val="00D34373"/>
    <w:rsid w:val="00D3509B"/>
    <w:rsid w:val="00D357CE"/>
    <w:rsid w:val="00D40155"/>
    <w:rsid w:val="00D40E0E"/>
    <w:rsid w:val="00D42D08"/>
    <w:rsid w:val="00D43D77"/>
    <w:rsid w:val="00D44C3F"/>
    <w:rsid w:val="00D4521B"/>
    <w:rsid w:val="00D45252"/>
    <w:rsid w:val="00D46B95"/>
    <w:rsid w:val="00D46C35"/>
    <w:rsid w:val="00D50B55"/>
    <w:rsid w:val="00D53295"/>
    <w:rsid w:val="00D536B3"/>
    <w:rsid w:val="00D54D49"/>
    <w:rsid w:val="00D5501C"/>
    <w:rsid w:val="00D5766C"/>
    <w:rsid w:val="00D60532"/>
    <w:rsid w:val="00D607B7"/>
    <w:rsid w:val="00D616E4"/>
    <w:rsid w:val="00D61799"/>
    <w:rsid w:val="00D61B22"/>
    <w:rsid w:val="00D62B92"/>
    <w:rsid w:val="00D62CDC"/>
    <w:rsid w:val="00D64A42"/>
    <w:rsid w:val="00D660EC"/>
    <w:rsid w:val="00D672A2"/>
    <w:rsid w:val="00D67526"/>
    <w:rsid w:val="00D67540"/>
    <w:rsid w:val="00D67AA1"/>
    <w:rsid w:val="00D70A9B"/>
    <w:rsid w:val="00D70DB8"/>
    <w:rsid w:val="00D70FF9"/>
    <w:rsid w:val="00D71B4D"/>
    <w:rsid w:val="00D71FC3"/>
    <w:rsid w:val="00D73C28"/>
    <w:rsid w:val="00D73EEA"/>
    <w:rsid w:val="00D75D33"/>
    <w:rsid w:val="00D7689B"/>
    <w:rsid w:val="00D76C61"/>
    <w:rsid w:val="00D777C9"/>
    <w:rsid w:val="00D777E3"/>
    <w:rsid w:val="00D77C5A"/>
    <w:rsid w:val="00D77EF1"/>
    <w:rsid w:val="00D80B47"/>
    <w:rsid w:val="00D80BB9"/>
    <w:rsid w:val="00D80C9B"/>
    <w:rsid w:val="00D816DB"/>
    <w:rsid w:val="00D82E7E"/>
    <w:rsid w:val="00D83303"/>
    <w:rsid w:val="00D83D09"/>
    <w:rsid w:val="00D84DC4"/>
    <w:rsid w:val="00D854C7"/>
    <w:rsid w:val="00D85E3C"/>
    <w:rsid w:val="00D866B6"/>
    <w:rsid w:val="00D902C7"/>
    <w:rsid w:val="00D91535"/>
    <w:rsid w:val="00D91F5E"/>
    <w:rsid w:val="00D924B7"/>
    <w:rsid w:val="00D9260A"/>
    <w:rsid w:val="00D9385C"/>
    <w:rsid w:val="00D93D55"/>
    <w:rsid w:val="00D94068"/>
    <w:rsid w:val="00D94857"/>
    <w:rsid w:val="00D95745"/>
    <w:rsid w:val="00D95F16"/>
    <w:rsid w:val="00D96327"/>
    <w:rsid w:val="00D96DF1"/>
    <w:rsid w:val="00D9763A"/>
    <w:rsid w:val="00D97FCC"/>
    <w:rsid w:val="00DA02F1"/>
    <w:rsid w:val="00DA04EE"/>
    <w:rsid w:val="00DA31B0"/>
    <w:rsid w:val="00DA6C46"/>
    <w:rsid w:val="00DB14C0"/>
    <w:rsid w:val="00DB2801"/>
    <w:rsid w:val="00DB32F8"/>
    <w:rsid w:val="00DB3E4F"/>
    <w:rsid w:val="00DB44DA"/>
    <w:rsid w:val="00DB4ECC"/>
    <w:rsid w:val="00DB568D"/>
    <w:rsid w:val="00DB5730"/>
    <w:rsid w:val="00DB58BA"/>
    <w:rsid w:val="00DC1FCB"/>
    <w:rsid w:val="00DC48B3"/>
    <w:rsid w:val="00DC681C"/>
    <w:rsid w:val="00DC6FAC"/>
    <w:rsid w:val="00DC72FE"/>
    <w:rsid w:val="00DD0971"/>
    <w:rsid w:val="00DD0CAC"/>
    <w:rsid w:val="00DD2951"/>
    <w:rsid w:val="00DD2CEB"/>
    <w:rsid w:val="00DD30B7"/>
    <w:rsid w:val="00DD33E4"/>
    <w:rsid w:val="00DD53CA"/>
    <w:rsid w:val="00DD72F6"/>
    <w:rsid w:val="00DD7DA5"/>
    <w:rsid w:val="00DE00DD"/>
    <w:rsid w:val="00DE124D"/>
    <w:rsid w:val="00DE17E5"/>
    <w:rsid w:val="00DE1EE3"/>
    <w:rsid w:val="00DE3665"/>
    <w:rsid w:val="00DE4262"/>
    <w:rsid w:val="00DE615F"/>
    <w:rsid w:val="00DE7852"/>
    <w:rsid w:val="00DE7E9D"/>
    <w:rsid w:val="00DF00E7"/>
    <w:rsid w:val="00DF09D2"/>
    <w:rsid w:val="00DF189A"/>
    <w:rsid w:val="00DF2C68"/>
    <w:rsid w:val="00DF3AAF"/>
    <w:rsid w:val="00E03D7F"/>
    <w:rsid w:val="00E05FAA"/>
    <w:rsid w:val="00E073FB"/>
    <w:rsid w:val="00E07B5A"/>
    <w:rsid w:val="00E07E8A"/>
    <w:rsid w:val="00E1109A"/>
    <w:rsid w:val="00E111B2"/>
    <w:rsid w:val="00E13A94"/>
    <w:rsid w:val="00E14365"/>
    <w:rsid w:val="00E15740"/>
    <w:rsid w:val="00E157E6"/>
    <w:rsid w:val="00E160B1"/>
    <w:rsid w:val="00E17752"/>
    <w:rsid w:val="00E2110F"/>
    <w:rsid w:val="00E216C4"/>
    <w:rsid w:val="00E22DD9"/>
    <w:rsid w:val="00E22E60"/>
    <w:rsid w:val="00E2434C"/>
    <w:rsid w:val="00E25EF6"/>
    <w:rsid w:val="00E2690A"/>
    <w:rsid w:val="00E26FE5"/>
    <w:rsid w:val="00E27F22"/>
    <w:rsid w:val="00E30E10"/>
    <w:rsid w:val="00E31543"/>
    <w:rsid w:val="00E3164B"/>
    <w:rsid w:val="00E31EEA"/>
    <w:rsid w:val="00E32D6B"/>
    <w:rsid w:val="00E33056"/>
    <w:rsid w:val="00E335FE"/>
    <w:rsid w:val="00E33802"/>
    <w:rsid w:val="00E36952"/>
    <w:rsid w:val="00E3740E"/>
    <w:rsid w:val="00E378DE"/>
    <w:rsid w:val="00E40BD7"/>
    <w:rsid w:val="00E40BF1"/>
    <w:rsid w:val="00E418A2"/>
    <w:rsid w:val="00E422FF"/>
    <w:rsid w:val="00E42BB6"/>
    <w:rsid w:val="00E43B61"/>
    <w:rsid w:val="00E46B89"/>
    <w:rsid w:val="00E50617"/>
    <w:rsid w:val="00E52E73"/>
    <w:rsid w:val="00E54F9B"/>
    <w:rsid w:val="00E56F63"/>
    <w:rsid w:val="00E570D9"/>
    <w:rsid w:val="00E5733F"/>
    <w:rsid w:val="00E61004"/>
    <w:rsid w:val="00E61845"/>
    <w:rsid w:val="00E659BE"/>
    <w:rsid w:val="00E723C3"/>
    <w:rsid w:val="00E7350F"/>
    <w:rsid w:val="00E746EC"/>
    <w:rsid w:val="00E76C49"/>
    <w:rsid w:val="00E80ECC"/>
    <w:rsid w:val="00E84051"/>
    <w:rsid w:val="00E841EA"/>
    <w:rsid w:val="00E862EA"/>
    <w:rsid w:val="00E863A0"/>
    <w:rsid w:val="00E8707F"/>
    <w:rsid w:val="00E9056B"/>
    <w:rsid w:val="00E924C1"/>
    <w:rsid w:val="00E92C3F"/>
    <w:rsid w:val="00E9376C"/>
    <w:rsid w:val="00E93E67"/>
    <w:rsid w:val="00E976A8"/>
    <w:rsid w:val="00E9788B"/>
    <w:rsid w:val="00EA1695"/>
    <w:rsid w:val="00EA1772"/>
    <w:rsid w:val="00EA1F2D"/>
    <w:rsid w:val="00EA2B1D"/>
    <w:rsid w:val="00EA570F"/>
    <w:rsid w:val="00EA61F0"/>
    <w:rsid w:val="00EA76A2"/>
    <w:rsid w:val="00EA7C6D"/>
    <w:rsid w:val="00EA7CC7"/>
    <w:rsid w:val="00EA7E7C"/>
    <w:rsid w:val="00EB281C"/>
    <w:rsid w:val="00EB2D16"/>
    <w:rsid w:val="00EB3048"/>
    <w:rsid w:val="00EB35F9"/>
    <w:rsid w:val="00EB49CA"/>
    <w:rsid w:val="00EB5830"/>
    <w:rsid w:val="00EB6A41"/>
    <w:rsid w:val="00EB6F64"/>
    <w:rsid w:val="00EB7863"/>
    <w:rsid w:val="00EC1938"/>
    <w:rsid w:val="00EC1C10"/>
    <w:rsid w:val="00EC1ED6"/>
    <w:rsid w:val="00EC211C"/>
    <w:rsid w:val="00EC28A3"/>
    <w:rsid w:val="00EC4303"/>
    <w:rsid w:val="00EC4374"/>
    <w:rsid w:val="00EC4954"/>
    <w:rsid w:val="00EC4E49"/>
    <w:rsid w:val="00EC58B7"/>
    <w:rsid w:val="00ED1CC0"/>
    <w:rsid w:val="00ED3505"/>
    <w:rsid w:val="00ED449F"/>
    <w:rsid w:val="00ED5133"/>
    <w:rsid w:val="00ED77FB"/>
    <w:rsid w:val="00EE0847"/>
    <w:rsid w:val="00EE17CD"/>
    <w:rsid w:val="00EE1D5A"/>
    <w:rsid w:val="00EE2A61"/>
    <w:rsid w:val="00EE3025"/>
    <w:rsid w:val="00EE302F"/>
    <w:rsid w:val="00EE382C"/>
    <w:rsid w:val="00EE3DE7"/>
    <w:rsid w:val="00EE4517"/>
    <w:rsid w:val="00EE45FA"/>
    <w:rsid w:val="00EE6D1F"/>
    <w:rsid w:val="00EE7619"/>
    <w:rsid w:val="00EE7AFF"/>
    <w:rsid w:val="00EF0137"/>
    <w:rsid w:val="00EF452F"/>
    <w:rsid w:val="00EF460F"/>
    <w:rsid w:val="00EF4FA5"/>
    <w:rsid w:val="00EF5C7E"/>
    <w:rsid w:val="00EF5C9C"/>
    <w:rsid w:val="00EF64A4"/>
    <w:rsid w:val="00EF6BD0"/>
    <w:rsid w:val="00EF6F08"/>
    <w:rsid w:val="00F039B9"/>
    <w:rsid w:val="00F03C4D"/>
    <w:rsid w:val="00F044FE"/>
    <w:rsid w:val="00F05EC6"/>
    <w:rsid w:val="00F0607A"/>
    <w:rsid w:val="00F07FFA"/>
    <w:rsid w:val="00F13AC4"/>
    <w:rsid w:val="00F15902"/>
    <w:rsid w:val="00F16D32"/>
    <w:rsid w:val="00F2146F"/>
    <w:rsid w:val="00F216E3"/>
    <w:rsid w:val="00F21807"/>
    <w:rsid w:val="00F21E3C"/>
    <w:rsid w:val="00F23239"/>
    <w:rsid w:val="00F23942"/>
    <w:rsid w:val="00F23A1B"/>
    <w:rsid w:val="00F2693B"/>
    <w:rsid w:val="00F26DFB"/>
    <w:rsid w:val="00F276CD"/>
    <w:rsid w:val="00F31792"/>
    <w:rsid w:val="00F31AC2"/>
    <w:rsid w:val="00F31D15"/>
    <w:rsid w:val="00F32C36"/>
    <w:rsid w:val="00F32D74"/>
    <w:rsid w:val="00F352D5"/>
    <w:rsid w:val="00F37227"/>
    <w:rsid w:val="00F37570"/>
    <w:rsid w:val="00F376EE"/>
    <w:rsid w:val="00F40EFA"/>
    <w:rsid w:val="00F431E7"/>
    <w:rsid w:val="00F444AA"/>
    <w:rsid w:val="00F44697"/>
    <w:rsid w:val="00F44B02"/>
    <w:rsid w:val="00F45998"/>
    <w:rsid w:val="00F46AB1"/>
    <w:rsid w:val="00F52EA7"/>
    <w:rsid w:val="00F54436"/>
    <w:rsid w:val="00F550BF"/>
    <w:rsid w:val="00F56F6F"/>
    <w:rsid w:val="00F603A0"/>
    <w:rsid w:val="00F60B96"/>
    <w:rsid w:val="00F62818"/>
    <w:rsid w:val="00F628E7"/>
    <w:rsid w:val="00F65070"/>
    <w:rsid w:val="00F653FE"/>
    <w:rsid w:val="00F66152"/>
    <w:rsid w:val="00F6781C"/>
    <w:rsid w:val="00F67C00"/>
    <w:rsid w:val="00F712C8"/>
    <w:rsid w:val="00F72158"/>
    <w:rsid w:val="00F748AC"/>
    <w:rsid w:val="00F74E31"/>
    <w:rsid w:val="00F76476"/>
    <w:rsid w:val="00F775B9"/>
    <w:rsid w:val="00F810D5"/>
    <w:rsid w:val="00F837EB"/>
    <w:rsid w:val="00F85398"/>
    <w:rsid w:val="00F85E18"/>
    <w:rsid w:val="00F9090F"/>
    <w:rsid w:val="00F915CB"/>
    <w:rsid w:val="00F91CB4"/>
    <w:rsid w:val="00F91F14"/>
    <w:rsid w:val="00F93295"/>
    <w:rsid w:val="00F93F02"/>
    <w:rsid w:val="00F94055"/>
    <w:rsid w:val="00F947C4"/>
    <w:rsid w:val="00F95D11"/>
    <w:rsid w:val="00F96902"/>
    <w:rsid w:val="00F97349"/>
    <w:rsid w:val="00F978DB"/>
    <w:rsid w:val="00F97A10"/>
    <w:rsid w:val="00F97A5A"/>
    <w:rsid w:val="00FA0F37"/>
    <w:rsid w:val="00FA14C9"/>
    <w:rsid w:val="00FA1A12"/>
    <w:rsid w:val="00FA2059"/>
    <w:rsid w:val="00FA44DE"/>
    <w:rsid w:val="00FA5DA6"/>
    <w:rsid w:val="00FA756A"/>
    <w:rsid w:val="00FB01CA"/>
    <w:rsid w:val="00FB19A6"/>
    <w:rsid w:val="00FB1D8A"/>
    <w:rsid w:val="00FB5090"/>
    <w:rsid w:val="00FB514C"/>
    <w:rsid w:val="00FB5DAF"/>
    <w:rsid w:val="00FC0320"/>
    <w:rsid w:val="00FC0985"/>
    <w:rsid w:val="00FC0DC6"/>
    <w:rsid w:val="00FC0FA2"/>
    <w:rsid w:val="00FC1796"/>
    <w:rsid w:val="00FC250B"/>
    <w:rsid w:val="00FC2636"/>
    <w:rsid w:val="00FC26CC"/>
    <w:rsid w:val="00FC2B2B"/>
    <w:rsid w:val="00FC32C9"/>
    <w:rsid w:val="00FC3D76"/>
    <w:rsid w:val="00FC5B9E"/>
    <w:rsid w:val="00FC6BCB"/>
    <w:rsid w:val="00FC7C42"/>
    <w:rsid w:val="00FD1B57"/>
    <w:rsid w:val="00FD33E4"/>
    <w:rsid w:val="00FD3F1F"/>
    <w:rsid w:val="00FD4D3C"/>
    <w:rsid w:val="00FD5000"/>
    <w:rsid w:val="00FD582B"/>
    <w:rsid w:val="00FD5B30"/>
    <w:rsid w:val="00FD6D50"/>
    <w:rsid w:val="00FE36C7"/>
    <w:rsid w:val="00FE3CD7"/>
    <w:rsid w:val="00FE4517"/>
    <w:rsid w:val="00FE5827"/>
    <w:rsid w:val="00FE5DE4"/>
    <w:rsid w:val="00FE65BA"/>
    <w:rsid w:val="00FE71DA"/>
    <w:rsid w:val="00FE7946"/>
    <w:rsid w:val="00FF1026"/>
    <w:rsid w:val="00FF12C9"/>
    <w:rsid w:val="00FF180D"/>
    <w:rsid w:val="00FF23A7"/>
    <w:rsid w:val="00FF2585"/>
    <w:rsid w:val="00FF48AA"/>
    <w:rsid w:val="00FF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74003A92"/>
  <w15:docId w15:val="{64E07CE3-F9B5-4CD9-B61B-6D0318187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3CD"/>
    <w:rPr>
      <w:sz w:val="24"/>
      <w:szCs w:val="24"/>
      <w:lang w:val="en-AU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rFonts w:ascii="Arial" w:eastAsia="SimSun" w:hAnsi="Arial" w:cs="Arial"/>
      <w:bCs/>
      <w:iCs/>
      <w:caps/>
      <w:sz w:val="22"/>
      <w:szCs w:val="28"/>
      <w:lang w:eastAsia="zh-CN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rFonts w:ascii="Arial" w:eastAsia="SimSun" w:hAnsi="Arial" w:cs="Arial"/>
      <w:bCs/>
      <w:sz w:val="22"/>
      <w:szCs w:val="26"/>
      <w:u w:val="single"/>
      <w:lang w:eastAsia="zh-CN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rFonts w:ascii="Arial" w:eastAsia="SimSun" w:hAnsi="Arial" w:cs="Arial"/>
      <w:bCs/>
      <w:i/>
      <w:sz w:val="22"/>
      <w:szCs w:val="28"/>
      <w:lang w:eastAsia="zh-C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  <w:rPr>
      <w:rFonts w:ascii="Arial" w:eastAsia="SimSun" w:hAnsi="Arial" w:cs="Arial"/>
      <w:sz w:val="22"/>
      <w:szCs w:val="20"/>
      <w:lang w:eastAsia="zh-CN"/>
    </w:rPr>
  </w:style>
  <w:style w:type="paragraph" w:styleId="BodyText">
    <w:name w:val="Body Text"/>
    <w:basedOn w:val="Normal"/>
    <w:rsid w:val="00676C5C"/>
    <w:pPr>
      <w:spacing w:after="220"/>
    </w:pPr>
    <w:rPr>
      <w:rFonts w:ascii="Arial" w:eastAsia="SimSun" w:hAnsi="Arial" w:cs="Arial"/>
      <w:sz w:val="22"/>
      <w:szCs w:val="20"/>
      <w:lang w:eastAsia="zh-CN"/>
    </w:rPr>
  </w:style>
  <w:style w:type="paragraph" w:styleId="Caption">
    <w:name w:val="caption"/>
    <w:basedOn w:val="Normal"/>
    <w:next w:val="Normal"/>
    <w:qFormat/>
    <w:rsid w:val="00676C5C"/>
    <w:rPr>
      <w:rFonts w:ascii="Arial" w:eastAsia="SimSun" w:hAnsi="Arial" w:cs="Arial"/>
      <w:b/>
      <w:bCs/>
      <w:sz w:val="18"/>
      <w:szCs w:val="20"/>
      <w:lang w:eastAsia="zh-CN"/>
    </w:rPr>
  </w:style>
  <w:style w:type="paragraph" w:styleId="CommentText">
    <w:name w:val="annotation text"/>
    <w:basedOn w:val="Normal"/>
    <w:link w:val="CommentTextChar"/>
    <w:semiHidden/>
    <w:rsid w:val="00676C5C"/>
    <w:rPr>
      <w:rFonts w:ascii="Arial" w:eastAsia="SimSun" w:hAnsi="Arial" w:cs="Arial"/>
      <w:sz w:val="18"/>
      <w:szCs w:val="20"/>
      <w:lang w:eastAsia="zh-CN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link w:val="FooterChar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C12A1D"/>
    <w:rPr>
      <w:rFonts w:ascii="Tahoma" w:eastAsia="SimSun" w:hAnsi="Tahoma" w:cs="Tahoma"/>
      <w:sz w:val="16"/>
      <w:szCs w:val="16"/>
      <w:lang w:eastAsia="zh-CN"/>
    </w:rPr>
  </w:style>
  <w:style w:type="paragraph" w:styleId="FootnoteText">
    <w:name w:val="footnote text"/>
    <w:basedOn w:val="Normal"/>
    <w:link w:val="FootnoteTextChar"/>
    <w:semiHidden/>
    <w:rsid w:val="00676C5C"/>
    <w:rPr>
      <w:rFonts w:ascii="Arial" w:eastAsia="SimSun" w:hAnsi="Arial" w:cs="Arial"/>
      <w:sz w:val="18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  <w:rPr>
      <w:rFonts w:ascii="Arial" w:eastAsia="SimSun" w:hAnsi="Arial" w:cs="Arial"/>
      <w:sz w:val="22"/>
      <w:szCs w:val="20"/>
      <w:lang w:eastAsia="zh-CN"/>
    </w:rPr>
  </w:style>
  <w:style w:type="paragraph" w:styleId="ListNumber">
    <w:name w:val="List Number"/>
    <w:basedOn w:val="Normal"/>
    <w:semiHidden/>
    <w:rsid w:val="00676C5C"/>
    <w:pPr>
      <w:numPr>
        <w:numId w:val="1"/>
      </w:numPr>
    </w:pPr>
    <w:rPr>
      <w:rFonts w:ascii="Arial" w:eastAsia="SimSun" w:hAnsi="Arial" w:cs="Arial"/>
      <w:sz w:val="22"/>
      <w:szCs w:val="20"/>
      <w:lang w:eastAsia="zh-CN"/>
    </w:rPr>
  </w:style>
  <w:style w:type="paragraph" w:customStyle="1" w:styleId="ONUME">
    <w:name w:val="ONUM E"/>
    <w:basedOn w:val="BodyText"/>
    <w:rsid w:val="00676C5C"/>
    <w:pPr>
      <w:numPr>
        <w:numId w:val="2"/>
      </w:numPr>
    </w:pPr>
  </w:style>
  <w:style w:type="paragraph" w:customStyle="1" w:styleId="ONUMFS">
    <w:name w:val="ONUM FS"/>
    <w:basedOn w:val="BodyText"/>
    <w:rsid w:val="00676C5C"/>
    <w:pPr>
      <w:numPr>
        <w:numId w:val="3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BalloonTextChar">
    <w:name w:val="Balloon Text Char"/>
    <w:basedOn w:val="DefaultParagraphFont"/>
    <w:link w:val="BalloonText"/>
    <w:rsid w:val="00C12A1D"/>
    <w:rPr>
      <w:rFonts w:ascii="Tahoma" w:eastAsia="SimSun" w:hAnsi="Tahoma" w:cs="Tahoma"/>
      <w:sz w:val="16"/>
      <w:szCs w:val="16"/>
      <w:lang w:eastAsia="zh-CN"/>
    </w:rPr>
  </w:style>
  <w:style w:type="paragraph" w:customStyle="1" w:styleId="DecisionInvitingPara">
    <w:name w:val="Decision Inviting Para."/>
    <w:basedOn w:val="Normal"/>
    <w:rsid w:val="00C12A1D"/>
    <w:pPr>
      <w:ind w:left="5534"/>
    </w:pPr>
    <w:rPr>
      <w:rFonts w:ascii="Arial" w:eastAsia="SimSun" w:hAnsi="Arial" w:cs="Arial"/>
      <w:i/>
      <w:sz w:val="22"/>
      <w:szCs w:val="20"/>
      <w:lang w:eastAsia="zh-CN"/>
    </w:rPr>
  </w:style>
  <w:style w:type="character" w:styleId="FootnoteReference">
    <w:name w:val="footnote reference"/>
    <w:rsid w:val="0081189C"/>
    <w:rPr>
      <w:vertAlign w:val="superscript"/>
    </w:rPr>
  </w:style>
  <w:style w:type="character" w:customStyle="1" w:styleId="FootnoteTextChar">
    <w:name w:val="Footnote Text Char"/>
    <w:link w:val="FootnoteText"/>
    <w:semiHidden/>
    <w:rsid w:val="0081189C"/>
    <w:rPr>
      <w:rFonts w:ascii="Arial" w:eastAsia="SimSun" w:hAnsi="Arial" w:cs="Arial"/>
      <w:sz w:val="18"/>
      <w:lang w:eastAsia="zh-CN"/>
    </w:rPr>
  </w:style>
  <w:style w:type="paragraph" w:styleId="ListParagraph">
    <w:name w:val="List Paragraph"/>
    <w:basedOn w:val="Normal"/>
    <w:uiPriority w:val="34"/>
    <w:qFormat/>
    <w:rsid w:val="0081189C"/>
    <w:pPr>
      <w:spacing w:after="200" w:line="276" w:lineRule="auto"/>
      <w:ind w:left="720"/>
    </w:pPr>
    <w:rPr>
      <w:rFonts w:ascii="Calibri" w:hAnsi="Calibri"/>
      <w:sz w:val="22"/>
      <w:szCs w:val="22"/>
      <w:lang w:val="sv-SE"/>
    </w:rPr>
  </w:style>
  <w:style w:type="character" w:styleId="PageNumber">
    <w:name w:val="page number"/>
    <w:basedOn w:val="DefaultParagraphFont"/>
    <w:rsid w:val="0081189C"/>
  </w:style>
  <w:style w:type="character" w:customStyle="1" w:styleId="HeaderChar">
    <w:name w:val="Header Char"/>
    <w:link w:val="Header"/>
    <w:uiPriority w:val="99"/>
    <w:rsid w:val="0081189C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DC1FCB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DC1FCB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DC1FCB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DC1FCB"/>
    <w:rPr>
      <w:rFonts w:ascii="Arial" w:eastAsia="SimSun" w:hAnsi="Arial" w:cs="Arial"/>
      <w:b/>
      <w:bCs/>
      <w:sz w:val="18"/>
      <w:lang w:eastAsia="zh-CN"/>
    </w:rPr>
  </w:style>
  <w:style w:type="paragraph" w:styleId="Revision">
    <w:name w:val="Revision"/>
    <w:hidden/>
    <w:uiPriority w:val="99"/>
    <w:semiHidden/>
    <w:rsid w:val="00DC1FCB"/>
    <w:rPr>
      <w:rFonts w:ascii="Arial" w:eastAsia="SimSun" w:hAnsi="Arial" w:cs="Arial"/>
      <w:sz w:val="22"/>
      <w:lang w:eastAsia="zh-CN"/>
    </w:rPr>
  </w:style>
  <w:style w:type="paragraph" w:styleId="NormalWeb">
    <w:name w:val="Normal (Web)"/>
    <w:basedOn w:val="Normal"/>
    <w:uiPriority w:val="99"/>
    <w:unhideWhenUsed/>
    <w:rsid w:val="00E746E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71328"/>
  </w:style>
  <w:style w:type="character" w:styleId="Strong">
    <w:name w:val="Strong"/>
    <w:basedOn w:val="DefaultParagraphFont"/>
    <w:uiPriority w:val="22"/>
    <w:qFormat/>
    <w:rsid w:val="00564028"/>
    <w:rPr>
      <w:b/>
      <w:bCs/>
    </w:rPr>
  </w:style>
  <w:style w:type="character" w:customStyle="1" w:styleId="ilfuvd">
    <w:name w:val="ilfuvd"/>
    <w:basedOn w:val="DefaultParagraphFont"/>
    <w:rsid w:val="00375DC2"/>
  </w:style>
  <w:style w:type="character" w:customStyle="1" w:styleId="Heading2Char">
    <w:name w:val="Heading 2 Char"/>
    <w:basedOn w:val="DefaultParagraphFont"/>
    <w:link w:val="Heading2"/>
    <w:rsid w:val="004C1AC9"/>
    <w:rPr>
      <w:rFonts w:ascii="Arial" w:eastAsia="SimSun" w:hAnsi="Arial" w:cs="Arial"/>
      <w:bCs/>
      <w:iCs/>
      <w:caps/>
      <w:sz w:val="22"/>
      <w:szCs w:val="28"/>
      <w:lang w:val="en-AU" w:eastAsia="zh-CN"/>
    </w:rPr>
  </w:style>
  <w:style w:type="character" w:styleId="Hyperlink">
    <w:name w:val="Hyperlink"/>
    <w:basedOn w:val="DefaultParagraphFont"/>
    <w:uiPriority w:val="99"/>
    <w:unhideWhenUsed/>
    <w:rsid w:val="0022618F"/>
    <w:rPr>
      <w:rFonts w:ascii="Verdana" w:hAnsi="Verdana" w:hint="default"/>
      <w:b w:val="0"/>
      <w:bCs w:val="0"/>
      <w:strike w:val="0"/>
      <w:dstrike w:val="0"/>
      <w:color w:val="0066CC"/>
      <w:sz w:val="18"/>
      <w:szCs w:val="18"/>
      <w:u w:val="none"/>
      <w:effect w:val="none"/>
    </w:rPr>
  </w:style>
  <w:style w:type="character" w:styleId="FollowedHyperlink">
    <w:name w:val="FollowedHyperlink"/>
    <w:basedOn w:val="DefaultParagraphFont"/>
    <w:semiHidden/>
    <w:unhideWhenUsed/>
    <w:rsid w:val="0022618F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297355"/>
    <w:rPr>
      <w:i/>
      <w:iCs/>
    </w:rPr>
  </w:style>
  <w:style w:type="character" w:customStyle="1" w:styleId="FooterChar">
    <w:name w:val="Footer Char"/>
    <w:basedOn w:val="DefaultParagraphFont"/>
    <w:link w:val="Footer"/>
    <w:semiHidden/>
    <w:rsid w:val="00EB49CA"/>
    <w:rPr>
      <w:sz w:val="24"/>
      <w:szCs w:val="24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33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8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8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5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07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9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12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7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27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406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8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23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1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64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96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5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7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27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1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2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01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5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7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62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1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8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5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39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28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40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7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18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6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1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8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9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73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1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405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29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2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8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4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6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392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3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37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35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08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3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077A3-F9C1-446B-B730-613CC1025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2002</TotalTime>
  <Pages>31</Pages>
  <Words>5489</Words>
  <Characters>31293</Characters>
  <Application>Microsoft Office Word</Application>
  <DocSecurity>0</DocSecurity>
  <Lines>260</Lines>
  <Paragraphs>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36709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KOMSHILOVA Svetlana</dc:creator>
  <cp:lastModifiedBy>KOMSHILOVA Svetlana</cp:lastModifiedBy>
  <cp:revision>266</cp:revision>
  <cp:lastPrinted>2019-04-30T14:20:00Z</cp:lastPrinted>
  <dcterms:created xsi:type="dcterms:W3CDTF">2019-05-03T07:39:00Z</dcterms:created>
  <dcterms:modified xsi:type="dcterms:W3CDTF">2019-05-09T13:10:00Z</dcterms:modified>
</cp:coreProperties>
</file>