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270C2" w:rsidP="00916EE2">
            <w:r>
              <w:rPr>
                <w:noProof/>
                <w:lang w:eastAsia="en-US"/>
              </w:rPr>
              <w:drawing>
                <wp:inline distT="0" distB="0" distL="0" distR="0" wp14:anchorId="75D7EE97" wp14:editId="44A7C64D">
                  <wp:extent cx="1804670" cy="1341120"/>
                  <wp:effectExtent l="0" t="0" r="508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270C2" w:rsidP="003270C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740CE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740CE8">
              <w:rPr>
                <w:rFonts w:ascii="Arial Black" w:hAnsi="Arial Black"/>
                <w:caps/>
                <w:sz w:val="15"/>
              </w:rPr>
              <w:t>40</w:t>
            </w:r>
            <w:r w:rsidR="00BE19AC">
              <w:rPr>
                <w:rFonts w:ascii="Arial Black" w:hAnsi="Arial Black"/>
                <w:caps/>
                <w:sz w:val="15"/>
              </w:rPr>
              <w:t>/</w:t>
            </w:r>
            <w:r w:rsidR="0060783F">
              <w:rPr>
                <w:rFonts w:ascii="Arial Black" w:hAnsi="Arial Black"/>
                <w:caps/>
                <w:sz w:val="15"/>
              </w:rPr>
              <w:t>inf/</w:t>
            </w:r>
            <w:r w:rsidR="00D05221">
              <w:rPr>
                <w:rFonts w:ascii="Arial Black" w:hAnsi="Arial Black"/>
                <w:caps/>
                <w:sz w:val="15"/>
              </w:rPr>
              <w:t>6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270C2" w:rsidP="003270C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270C2" w:rsidRDefault="003270C2" w:rsidP="003270C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0783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20 июня </w:t>
            </w:r>
            <w:r w:rsidR="001E5437">
              <w:rPr>
                <w:rFonts w:ascii="Arial Black" w:hAnsi="Arial Black"/>
                <w:caps/>
                <w:sz w:val="15"/>
              </w:rPr>
              <w:t>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270C2" w:rsidRDefault="003270C2" w:rsidP="003270C2">
      <w:pPr>
        <w:pStyle w:val="Default"/>
      </w:pPr>
    </w:p>
    <w:p w:rsidR="003270C2" w:rsidRPr="006F23BA" w:rsidRDefault="003270C2" w:rsidP="003270C2">
      <w:pPr>
        <w:rPr>
          <w:b/>
          <w:bCs/>
          <w:sz w:val="28"/>
          <w:szCs w:val="28"/>
          <w:lang w:val="ru-RU"/>
        </w:rPr>
      </w:pPr>
      <w:r w:rsidRPr="006F23BA">
        <w:rPr>
          <w:b/>
          <w:bCs/>
          <w:sz w:val="28"/>
          <w:szCs w:val="28"/>
          <w:lang w:val="ru-RU"/>
        </w:rPr>
        <w:t xml:space="preserve">Межправительственный комитет по интеллектуальной собственности, генетическим ресурсам, традиционным знаниям и фольклору </w:t>
      </w:r>
    </w:p>
    <w:p w:rsidR="003845C1" w:rsidRPr="006F23BA" w:rsidRDefault="003845C1" w:rsidP="003845C1">
      <w:pPr>
        <w:rPr>
          <w:lang w:val="ru-RU"/>
        </w:rPr>
      </w:pPr>
    </w:p>
    <w:p w:rsidR="00A85B8E" w:rsidRPr="006F23BA" w:rsidRDefault="00A85B8E" w:rsidP="003845C1">
      <w:pPr>
        <w:rPr>
          <w:lang w:val="ru-RU"/>
        </w:rPr>
      </w:pPr>
    </w:p>
    <w:p w:rsidR="00A75C22" w:rsidRPr="003845C1" w:rsidRDefault="003270C2" w:rsidP="00A75C22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Сороковая</w:t>
      </w:r>
      <w:r w:rsidRPr="003270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A75C22" w:rsidRPr="003845C1" w:rsidRDefault="003270C2" w:rsidP="00A75C22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3270C2">
        <w:rPr>
          <w:b/>
          <w:sz w:val="24"/>
          <w:szCs w:val="24"/>
        </w:rPr>
        <w:t xml:space="preserve">, 17 – 21 </w:t>
      </w:r>
      <w:r>
        <w:rPr>
          <w:b/>
          <w:sz w:val="24"/>
          <w:szCs w:val="24"/>
          <w:lang w:val="ru-RU"/>
        </w:rPr>
        <w:t>июня</w:t>
      </w:r>
      <w:r w:rsidRPr="003270C2">
        <w:rPr>
          <w:b/>
          <w:sz w:val="24"/>
          <w:szCs w:val="24"/>
        </w:rPr>
        <w:t xml:space="preserve"> 2019 </w:t>
      </w:r>
      <w:r>
        <w:rPr>
          <w:b/>
          <w:sz w:val="24"/>
          <w:szCs w:val="24"/>
          <w:lang w:val="ru-RU"/>
        </w:rPr>
        <w:t>г</w:t>
      </w:r>
      <w:r w:rsidRPr="003270C2">
        <w:rPr>
          <w:b/>
          <w:sz w:val="24"/>
          <w:szCs w:val="24"/>
        </w:rPr>
        <w:t xml:space="preserve">. </w:t>
      </w:r>
    </w:p>
    <w:p w:rsidR="00A85B8E" w:rsidRDefault="00A85B8E" w:rsidP="003845C1"/>
    <w:p w:rsidR="00A75C22" w:rsidRDefault="00A75C22" w:rsidP="003845C1"/>
    <w:p w:rsidR="003845C1" w:rsidRPr="00357C98" w:rsidRDefault="003845C1" w:rsidP="003845C1">
      <w:pPr>
        <w:rPr>
          <w:sz w:val="24"/>
          <w:szCs w:val="24"/>
        </w:rPr>
      </w:pPr>
    </w:p>
    <w:p w:rsidR="003270C2" w:rsidRPr="008B1EC7" w:rsidRDefault="003270C2" w:rsidP="003270C2">
      <w:pPr>
        <w:rPr>
          <w:sz w:val="24"/>
          <w:szCs w:val="24"/>
          <w:lang w:val="ru-RU"/>
        </w:rPr>
      </w:pPr>
      <w:bookmarkStart w:id="3" w:name="TitleOfDoc"/>
      <w:bookmarkEnd w:id="3"/>
      <w:r w:rsidRPr="008B1EC7">
        <w:rPr>
          <w:sz w:val="24"/>
          <w:szCs w:val="24"/>
          <w:lang w:val="ru-RU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РЕКОМЕНДАЦИЕЙ, ВЫНЕСЕННОЙ КОНСУЛЬТАТИВНЫМ СОВЕТОМ</w:t>
      </w:r>
    </w:p>
    <w:p w:rsidR="00F86A02" w:rsidRPr="003270C2" w:rsidRDefault="00F86A02" w:rsidP="003270C2">
      <w:pPr>
        <w:rPr>
          <w:sz w:val="24"/>
          <w:szCs w:val="24"/>
          <w:lang w:val="ru-RU"/>
        </w:rPr>
      </w:pPr>
    </w:p>
    <w:p w:rsidR="008B2CC1" w:rsidRPr="008B2CC1" w:rsidRDefault="008B2CC1" w:rsidP="008B2CC1"/>
    <w:p w:rsidR="00F86A02" w:rsidRDefault="00F86A02" w:rsidP="00F86A02">
      <w:pPr>
        <w:rPr>
          <w:i/>
          <w:iCs/>
          <w:szCs w:val="22"/>
          <w:lang w:val="ru-RU"/>
        </w:rPr>
      </w:pPr>
      <w:bookmarkStart w:id="4" w:name="Prepared"/>
      <w:bookmarkEnd w:id="4"/>
      <w:r w:rsidRPr="00F86A02">
        <w:rPr>
          <w:lang w:val="ru-RU"/>
        </w:rPr>
        <w:t xml:space="preserve"> </w:t>
      </w:r>
      <w:r w:rsidRPr="00F86A02">
        <w:rPr>
          <w:i/>
          <w:iCs/>
          <w:szCs w:val="22"/>
          <w:lang w:val="ru-RU"/>
        </w:rPr>
        <w:t>Информационная записка, подготовленная Генеральным директором</w:t>
      </w:r>
    </w:p>
    <w:p w:rsidR="00357C98" w:rsidRPr="00F86A02" w:rsidRDefault="00357C98" w:rsidP="00357C98">
      <w:pPr>
        <w:rPr>
          <w:lang w:val="ru-RU"/>
        </w:rPr>
      </w:pPr>
    </w:p>
    <w:p w:rsidR="00357C98" w:rsidRPr="00F86A02" w:rsidRDefault="00357C98" w:rsidP="00357C98">
      <w:pPr>
        <w:rPr>
          <w:lang w:val="ru-RU"/>
        </w:rPr>
      </w:pPr>
    </w:p>
    <w:p w:rsidR="00F86A02" w:rsidRPr="00F86A02" w:rsidRDefault="00F86A02" w:rsidP="00357C98">
      <w:pPr>
        <w:rPr>
          <w:lang w:val="ru-RU"/>
        </w:rPr>
      </w:pPr>
    </w:p>
    <w:p w:rsidR="00F86A02" w:rsidRPr="00F86A02" w:rsidRDefault="00F86A02" w:rsidP="00F86A02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</w:rPr>
      </w:pPr>
      <w:r w:rsidRPr="00F86A02">
        <w:rPr>
          <w:szCs w:val="22"/>
          <w:lang w:val="ru-RU"/>
        </w:rPr>
        <w:t xml:space="preserve">В приложении к документу </w:t>
      </w:r>
      <w:r w:rsidRPr="00F86A02">
        <w:rPr>
          <w:szCs w:val="22"/>
        </w:rPr>
        <w:t>WO</w:t>
      </w:r>
      <w:r w:rsidRPr="00F86A02">
        <w:rPr>
          <w:szCs w:val="22"/>
          <w:lang w:val="ru-RU"/>
        </w:rPr>
        <w:t>/</w:t>
      </w:r>
      <w:r w:rsidRPr="00F86A02">
        <w:rPr>
          <w:szCs w:val="22"/>
        </w:rPr>
        <w:t>GA</w:t>
      </w:r>
      <w:r w:rsidRPr="00F86A02">
        <w:rPr>
          <w:szCs w:val="22"/>
          <w:lang w:val="ru-RU"/>
        </w:rPr>
        <w:t>/39/11 изложены условия создания и функционирования Добровольного фонда ВОИС («Фонд»), утвержденные Генеральной Ассамблеей. Статья 6(</w:t>
      </w:r>
      <w:r w:rsidRPr="00F86A02">
        <w:rPr>
          <w:szCs w:val="22"/>
        </w:rPr>
        <w:t>i</w:t>
      </w:r>
      <w:r w:rsidRPr="00F86A02">
        <w:rPr>
          <w:szCs w:val="22"/>
          <w:lang w:val="ru-RU"/>
        </w:rPr>
        <w:t>) соответствующего решения гласит следующе</w:t>
      </w:r>
      <w:r>
        <w:rPr>
          <w:szCs w:val="22"/>
          <w:lang w:val="ru-RU"/>
        </w:rPr>
        <w:t>:</w:t>
      </w:r>
      <w:r w:rsidRPr="00F86A02">
        <w:rPr>
          <w:szCs w:val="22"/>
          <w:lang w:val="ru-RU"/>
        </w:rPr>
        <w:t xml:space="preserve"> </w:t>
      </w:r>
    </w:p>
    <w:p w:rsidR="00F86A02" w:rsidRDefault="00F86A02" w:rsidP="00F86A02">
      <w:pPr>
        <w:pStyle w:val="Default"/>
        <w:rPr>
          <w:rFonts w:eastAsia="SimSun"/>
          <w:color w:val="auto"/>
          <w:sz w:val="22"/>
          <w:szCs w:val="22"/>
          <w:lang w:val="ru-RU"/>
        </w:rPr>
      </w:pPr>
      <w:r>
        <w:rPr>
          <w:rFonts w:eastAsia="SimSun"/>
          <w:color w:val="auto"/>
          <w:sz w:val="22"/>
          <w:szCs w:val="22"/>
          <w:lang w:val="ru-RU"/>
        </w:rPr>
        <w:t>«</w:t>
      </w:r>
      <w:r w:rsidRPr="00F86A02">
        <w:rPr>
          <w:rFonts w:eastAsia="SimSun"/>
          <w:color w:val="auto"/>
          <w:sz w:val="22"/>
          <w:szCs w:val="22"/>
          <w:lang w:val="ru-RU"/>
        </w:rPr>
        <w:t>Консультативный совет принимает свою рекомендацию до окончания сессии Комитета, во время которой он проводит свои заседания. В этой рекомендации определяютс</w:t>
      </w:r>
      <w:r>
        <w:rPr>
          <w:rFonts w:eastAsia="SimSun"/>
          <w:color w:val="auto"/>
          <w:sz w:val="22"/>
          <w:szCs w:val="22"/>
          <w:lang w:val="ru-RU"/>
        </w:rPr>
        <w:t>я:</w:t>
      </w:r>
    </w:p>
    <w:p w:rsidR="00F86A02" w:rsidRDefault="00F86A02" w:rsidP="00F86A02">
      <w:pPr>
        <w:pStyle w:val="Default"/>
        <w:rPr>
          <w:rFonts w:eastAsia="SimSun"/>
          <w:color w:val="auto"/>
          <w:sz w:val="22"/>
          <w:szCs w:val="22"/>
          <w:lang w:val="ru-RU"/>
        </w:rPr>
      </w:pPr>
    </w:p>
    <w:p w:rsidR="00F86A02" w:rsidRPr="00F86A02" w:rsidRDefault="00F86A02" w:rsidP="00F86A02">
      <w:pPr>
        <w:pStyle w:val="Default"/>
        <w:rPr>
          <w:rFonts w:eastAsia="SimSun"/>
          <w:color w:val="auto"/>
          <w:sz w:val="22"/>
          <w:szCs w:val="22"/>
          <w:lang w:val="ru-RU"/>
        </w:rPr>
      </w:pPr>
    </w:p>
    <w:p w:rsidR="004A03EF" w:rsidRPr="00F86A02" w:rsidRDefault="00F86A02" w:rsidP="004A03EF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F86A02">
        <w:rPr>
          <w:szCs w:val="22"/>
          <w:lang w:val="ru-RU"/>
        </w:rPr>
        <w:t xml:space="preserve">будущая сессия Комитета и, если возникнет такая ситуация, заседание (заседания) Межсессионной рабочей группы (МРГ), в отношении которых испрашивается финансовая поддержка (то есть следующая сессия </w:t>
      </w:r>
      <w:r>
        <w:rPr>
          <w:szCs w:val="22"/>
          <w:lang w:val="ru-RU"/>
        </w:rPr>
        <w:t>Комитета</w:t>
      </w:r>
      <w:r w:rsidRPr="00F86A02">
        <w:rPr>
          <w:szCs w:val="22"/>
          <w:lang w:val="ru-RU"/>
        </w:rPr>
        <w:t xml:space="preserve">);  </w:t>
      </w:r>
    </w:p>
    <w:p w:rsidR="004A03EF" w:rsidRPr="00F86A02" w:rsidRDefault="00F86A02" w:rsidP="004A03EF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szCs w:val="22"/>
          <w:lang w:val="ru-RU"/>
        </w:rPr>
        <w:t>кандидаты</w:t>
      </w:r>
      <w:r w:rsidRPr="00F86A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которым</w:t>
      </w:r>
      <w:r w:rsidRPr="00F86A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F86A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мнению</w:t>
      </w:r>
      <w:r w:rsidRPr="00F86A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Консультативного</w:t>
      </w:r>
      <w:r w:rsidRPr="00F86A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совета</w:t>
      </w:r>
      <w:r w:rsidRPr="00F86A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следует</w:t>
      </w:r>
      <w:r w:rsidRPr="00F86A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предоставить</w:t>
      </w:r>
      <w:r w:rsidRPr="00F86A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поддержку</w:t>
      </w:r>
      <w:r w:rsidRPr="00F86A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86A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обеспечения участия в этой сессии и/или заседании (заседаниях) МРГ и для поддержки которых имеются средства; </w:t>
      </w:r>
    </w:p>
    <w:p w:rsidR="004A03EF" w:rsidRPr="00DA54EA" w:rsidRDefault="00F86A02" w:rsidP="004A03EF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szCs w:val="22"/>
          <w:lang w:val="ru-RU"/>
        </w:rPr>
        <w:t>любой кандидат или кандидаты, которым, по мнению Консультативного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совета</w:t>
      </w:r>
      <w:r w:rsidRPr="00DA54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принципе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следует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предоставить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поддержку</w:t>
      </w:r>
      <w:r w:rsidRPr="00DA54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A54EA">
        <w:rPr>
          <w:szCs w:val="22"/>
          <w:lang w:val="ru-RU"/>
        </w:rPr>
        <w:t xml:space="preserve"> </w:t>
      </w:r>
      <w:r w:rsidR="00DA54EA">
        <w:rPr>
          <w:szCs w:val="22"/>
          <w:lang w:val="ru-RU"/>
        </w:rPr>
        <w:t xml:space="preserve">поддержки которых средств недостаточно; </w:t>
      </w:r>
    </w:p>
    <w:p w:rsidR="004A03EF" w:rsidRPr="00DA54EA" w:rsidRDefault="00DA54EA" w:rsidP="004A03EF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szCs w:val="22"/>
          <w:lang w:val="ru-RU"/>
        </w:rPr>
        <w:lastRenderedPageBreak/>
        <w:t>любой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кандидаты</w:t>
      </w:r>
      <w:r w:rsidRPr="00DA54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заявления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отклонены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процедурой, предусмотренной статьей 10; </w:t>
      </w:r>
    </w:p>
    <w:p w:rsidR="004A03EF" w:rsidRPr="00DA54EA" w:rsidRDefault="00DA54EA" w:rsidP="004A03EF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szCs w:val="22"/>
          <w:lang w:val="ru-RU"/>
        </w:rPr>
        <w:t>любой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кандидаты</w:t>
      </w:r>
      <w:r w:rsidRPr="00DA54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рассмотрение</w:t>
      </w:r>
      <w:r w:rsidRPr="00DA54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заявлений которых отложено до следующей сессии Комитета в соответствии с процедурой, предусмотренной статьей 10. </w:t>
      </w:r>
    </w:p>
    <w:p w:rsidR="00DA54EA" w:rsidRDefault="00DA54EA" w:rsidP="004A03EF">
      <w:pPr>
        <w:tabs>
          <w:tab w:val="num" w:pos="0"/>
        </w:tabs>
        <w:spacing w:after="220"/>
        <w:rPr>
          <w:szCs w:val="22"/>
          <w:lang w:val="ru-RU"/>
        </w:rPr>
      </w:pPr>
      <w:r w:rsidRPr="00DA54EA">
        <w:rPr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</w:t>
      </w:r>
      <w:r>
        <w:rPr>
          <w:szCs w:val="22"/>
          <w:lang w:val="ru-RU"/>
        </w:rPr>
        <w:t>».</w:t>
      </w:r>
    </w:p>
    <w:p w:rsidR="00DA54EA" w:rsidRPr="00DA54EA" w:rsidRDefault="00DA54EA" w:rsidP="00DA54EA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</w:rPr>
      </w:pPr>
      <w:r w:rsidRPr="00DA54EA">
        <w:rPr>
          <w:szCs w:val="22"/>
          <w:lang w:val="ru-RU"/>
        </w:rPr>
        <w:t xml:space="preserve">В этой связи Секретариат хотел бы препроводить Комитету отчет и рекомендации, принятые Консультативным советом по итогам его заседания, проведенного на полях </w:t>
      </w:r>
      <w:r>
        <w:rPr>
          <w:szCs w:val="22"/>
          <w:lang w:val="ru-RU"/>
        </w:rPr>
        <w:t>сороковой</w:t>
      </w:r>
      <w:r w:rsidRPr="00DA54EA">
        <w:rPr>
          <w:szCs w:val="22"/>
          <w:lang w:val="ru-RU"/>
        </w:rPr>
        <w:t xml:space="preserve"> сессии Комитета. Отчет представлен в приложении к настоящему документу</w:t>
      </w:r>
      <w:r>
        <w:rPr>
          <w:szCs w:val="22"/>
          <w:lang w:val="ru-RU"/>
        </w:rPr>
        <w:t>.</w:t>
      </w:r>
      <w:r w:rsidRPr="00DA54EA">
        <w:rPr>
          <w:szCs w:val="22"/>
          <w:lang w:val="ru-RU"/>
        </w:rPr>
        <w:t xml:space="preserve"> </w:t>
      </w:r>
    </w:p>
    <w:p w:rsidR="00DA54EA" w:rsidRPr="00DA54EA" w:rsidRDefault="00DA54EA" w:rsidP="00DA54EA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 w:rsidRPr="00DA54EA">
        <w:rPr>
          <w:szCs w:val="22"/>
          <w:lang w:val="ru-RU"/>
        </w:rPr>
        <w:t>Комитет ставится в известность о том, что в соответствии со статьей</w:t>
      </w:r>
      <w:r>
        <w:rPr>
          <w:szCs w:val="22"/>
          <w:lang w:val="ru-RU"/>
        </w:rPr>
        <w:t> </w:t>
      </w:r>
      <w:r w:rsidRPr="00DA54EA">
        <w:rPr>
          <w:szCs w:val="22"/>
          <w:lang w:val="ru-RU"/>
        </w:rPr>
        <w:t>6(</w:t>
      </w:r>
      <w:r w:rsidRPr="00DA54EA">
        <w:rPr>
          <w:szCs w:val="22"/>
        </w:rPr>
        <w:t>d</w:t>
      </w:r>
      <w:r w:rsidRPr="00DA54EA">
        <w:rPr>
          <w:szCs w:val="22"/>
          <w:lang w:val="ru-RU"/>
        </w:rPr>
        <w:t xml:space="preserve">) приложения к документу </w:t>
      </w:r>
      <w:r w:rsidRPr="00DA54EA">
        <w:rPr>
          <w:szCs w:val="22"/>
        </w:rPr>
        <w:t>WO</w:t>
      </w:r>
      <w:r w:rsidRPr="00DA54EA">
        <w:rPr>
          <w:szCs w:val="22"/>
          <w:lang w:val="ru-RU"/>
        </w:rPr>
        <w:t>/</w:t>
      </w:r>
      <w:r w:rsidRPr="00DA54EA">
        <w:rPr>
          <w:szCs w:val="22"/>
        </w:rPr>
        <w:t>GA</w:t>
      </w:r>
      <w:r w:rsidRPr="00DA54EA">
        <w:rPr>
          <w:szCs w:val="22"/>
          <w:lang w:val="ru-RU"/>
        </w:rPr>
        <w:t xml:space="preserve">/39/11, утвержденному Генеральной Ассамблеей (тридцать девятая сессия), Генеральный директор принял к сведению содержание этого отчета и одобрил решения, рекомендованные Консультативным </w:t>
      </w:r>
      <w:r>
        <w:rPr>
          <w:szCs w:val="22"/>
          <w:lang w:val="ru-RU"/>
        </w:rPr>
        <w:t>советом в пункте 4 этого отчета.</w:t>
      </w:r>
    </w:p>
    <w:p w:rsidR="004A03EF" w:rsidRPr="000A462A" w:rsidRDefault="004A03EF" w:rsidP="00DA54EA">
      <w:pPr>
        <w:tabs>
          <w:tab w:val="left" w:pos="540"/>
        </w:tabs>
        <w:spacing w:after="220"/>
        <w:rPr>
          <w:szCs w:val="22"/>
        </w:rPr>
      </w:pPr>
    </w:p>
    <w:p w:rsidR="004A03EF" w:rsidRDefault="004A03EF" w:rsidP="004A03EF">
      <w:pPr>
        <w:pStyle w:val="Endofdocument"/>
        <w:spacing w:after="220" w:line="240" w:lineRule="auto"/>
        <w:rPr>
          <w:sz w:val="22"/>
          <w:szCs w:val="22"/>
        </w:rPr>
      </w:pPr>
    </w:p>
    <w:p w:rsidR="004A03EF" w:rsidRPr="000A462A" w:rsidRDefault="004A03EF" w:rsidP="004A03EF">
      <w:pPr>
        <w:pStyle w:val="Endofdocument"/>
        <w:spacing w:after="220" w:line="240" w:lineRule="auto"/>
        <w:rPr>
          <w:sz w:val="22"/>
          <w:szCs w:val="22"/>
        </w:rPr>
      </w:pPr>
    </w:p>
    <w:p w:rsidR="004A03EF" w:rsidRPr="00DA54EA" w:rsidRDefault="004A03EF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  <w:r w:rsidRPr="00DA54EA">
        <w:rPr>
          <w:sz w:val="22"/>
          <w:szCs w:val="22"/>
          <w:lang w:val="ru-RU"/>
        </w:rPr>
        <w:t>[</w:t>
      </w:r>
      <w:r w:rsidR="00DA54EA">
        <w:rPr>
          <w:sz w:val="22"/>
          <w:szCs w:val="22"/>
          <w:lang w:val="ru-RU"/>
        </w:rPr>
        <w:t>Приложение следует</w:t>
      </w:r>
      <w:r w:rsidRPr="00DA54EA">
        <w:rPr>
          <w:sz w:val="22"/>
          <w:szCs w:val="22"/>
          <w:lang w:val="ru-RU"/>
        </w:rPr>
        <w:t>]</w:t>
      </w:r>
    </w:p>
    <w:p w:rsidR="00B32BDE" w:rsidRPr="00DA54EA" w:rsidRDefault="00B32BDE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B32BDE" w:rsidRPr="00DA54EA" w:rsidRDefault="00B32BDE" w:rsidP="004A03EF">
      <w:pPr>
        <w:pStyle w:val="Endofdocument"/>
        <w:spacing w:after="220" w:line="240" w:lineRule="auto"/>
        <w:rPr>
          <w:sz w:val="22"/>
          <w:szCs w:val="22"/>
          <w:lang w:val="ru-RU"/>
        </w:rPr>
        <w:sectPr w:rsidR="00B32BDE" w:rsidRPr="00DA54EA" w:rsidSect="00FE2E74">
          <w:headerReference w:type="default" r:id="rId9"/>
          <w:endnotePr>
            <w:numFmt w:val="decimal"/>
          </w:endnotePr>
          <w:type w:val="continuous"/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B32BDE" w:rsidRPr="00DA54EA" w:rsidRDefault="00B32BDE" w:rsidP="00620125">
      <w:pPr>
        <w:pStyle w:val="Endofdocument"/>
        <w:spacing w:after="220" w:line="240" w:lineRule="auto"/>
        <w:jc w:val="left"/>
        <w:rPr>
          <w:sz w:val="22"/>
          <w:szCs w:val="22"/>
          <w:lang w:val="ru-RU"/>
        </w:rPr>
      </w:pPr>
    </w:p>
    <w:p w:rsidR="004A03EF" w:rsidRPr="00DA54EA" w:rsidRDefault="00DA54EA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ДОБРОВОЛЬНЫЙ ФОНД ВОИС</w:t>
      </w:r>
    </w:p>
    <w:p w:rsidR="004A03EF" w:rsidRPr="00DA54EA" w:rsidRDefault="004A03EF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4A03EF" w:rsidRPr="00DA54EA" w:rsidRDefault="00DA54EA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КОНСУЛЬТАТИВНЫЙ СОВЕТ</w:t>
      </w:r>
    </w:p>
    <w:p w:rsidR="004A03EF" w:rsidRPr="00DA54EA" w:rsidRDefault="004A03EF" w:rsidP="00641BBC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  <w:lang w:val="ru-RU"/>
        </w:rPr>
      </w:pPr>
    </w:p>
    <w:p w:rsidR="004A03EF" w:rsidRPr="00641BBC" w:rsidRDefault="00DA54EA" w:rsidP="00641BBC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ru-RU"/>
        </w:rPr>
        <w:t>ОТЧЕТ</w:t>
      </w:r>
    </w:p>
    <w:p w:rsidR="004A03EF" w:rsidRPr="00641BBC" w:rsidRDefault="004A03EF" w:rsidP="00641BBC">
      <w:pPr>
        <w:pStyle w:val="Endofdocument"/>
        <w:spacing w:after="0" w:line="240" w:lineRule="auto"/>
        <w:ind w:left="0"/>
        <w:rPr>
          <w:sz w:val="22"/>
          <w:szCs w:val="22"/>
          <w:u w:val="single"/>
        </w:rPr>
      </w:pPr>
    </w:p>
    <w:p w:rsidR="00641BBC" w:rsidRDefault="00641BBC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C72D77" w:rsidRPr="00641BBC" w:rsidRDefault="00C72D77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DA54EA" w:rsidRPr="00DA54EA" w:rsidRDefault="00DA54EA" w:rsidP="00DA54EA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DA54EA">
        <w:rPr>
          <w:szCs w:val="22"/>
          <w:lang w:val="ru-RU"/>
        </w:rPr>
        <w:t xml:space="preserve">Консультативный совет Добровольного фонда ВОИС для аккредитованных коренных и местных общин («Фонд»), члены которого назначены решением Межправительственного комитета по интеллектуальной собственности, генетическим ресурсам, традиционным знаниям и фольклору («Комитет») на его </w:t>
      </w:r>
      <w:r>
        <w:rPr>
          <w:szCs w:val="22"/>
          <w:lang w:val="ru-RU"/>
        </w:rPr>
        <w:t>сороковой</w:t>
      </w:r>
      <w:r w:rsidRPr="00DA54EA">
        <w:rPr>
          <w:szCs w:val="22"/>
          <w:lang w:val="ru-RU"/>
        </w:rPr>
        <w:t xml:space="preserve"> сессии и имена которых приводятся в заключительной части настоящего отчета, провел свое </w:t>
      </w:r>
      <w:r>
        <w:rPr>
          <w:szCs w:val="22"/>
          <w:lang w:val="ru-RU"/>
        </w:rPr>
        <w:t xml:space="preserve">тридцать второе </w:t>
      </w:r>
      <w:r w:rsidRPr="00DA54EA">
        <w:rPr>
          <w:szCs w:val="22"/>
          <w:lang w:val="ru-RU"/>
        </w:rPr>
        <w:t xml:space="preserve">заседание под председательством г-на Фаизала Чери СИДХАРТЫ (член </w:t>
      </w:r>
      <w:r w:rsidRPr="00DA54EA">
        <w:rPr>
          <w:szCs w:val="22"/>
        </w:rPr>
        <w:t>ex</w:t>
      </w:r>
      <w:r w:rsidRPr="00DA54EA">
        <w:rPr>
          <w:szCs w:val="22"/>
          <w:lang w:val="ru-RU"/>
        </w:rPr>
        <w:t xml:space="preserve"> </w:t>
      </w:r>
      <w:r w:rsidRPr="00DA54EA">
        <w:rPr>
          <w:szCs w:val="22"/>
        </w:rPr>
        <w:t>officio</w:t>
      </w:r>
      <w:r w:rsidRPr="00DA54EA">
        <w:rPr>
          <w:szCs w:val="22"/>
          <w:lang w:val="ru-RU"/>
        </w:rPr>
        <w:t xml:space="preserve">) на полях </w:t>
      </w:r>
      <w:r>
        <w:rPr>
          <w:szCs w:val="22"/>
          <w:lang w:val="ru-RU"/>
        </w:rPr>
        <w:t>сороковой сессии Комитета 1</w:t>
      </w:r>
      <w:r w:rsidRPr="00DA54EA">
        <w:rPr>
          <w:szCs w:val="22"/>
          <w:lang w:val="ru-RU"/>
        </w:rPr>
        <w:t xml:space="preserve">9 </w:t>
      </w:r>
      <w:r>
        <w:rPr>
          <w:szCs w:val="22"/>
          <w:lang w:val="ru-RU"/>
        </w:rPr>
        <w:t>июня 2019 г.</w:t>
      </w:r>
      <w:r w:rsidRPr="00DA54EA">
        <w:rPr>
          <w:szCs w:val="22"/>
          <w:lang w:val="ru-RU"/>
        </w:rPr>
        <w:t xml:space="preserve"> </w:t>
      </w:r>
    </w:p>
    <w:p w:rsidR="00641BBC" w:rsidRPr="00E84CC0" w:rsidRDefault="00641BBC" w:rsidP="00641BBC">
      <w:pPr>
        <w:tabs>
          <w:tab w:val="left" w:pos="540"/>
        </w:tabs>
        <w:rPr>
          <w:rFonts w:eastAsia="Times New Roman"/>
          <w:szCs w:val="22"/>
          <w:highlight w:val="yellow"/>
          <w:lang w:eastAsia="en-US"/>
        </w:rPr>
      </w:pPr>
    </w:p>
    <w:p w:rsidR="00DA54EA" w:rsidRPr="00DA54EA" w:rsidRDefault="00DA54EA" w:rsidP="00DA54EA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szCs w:val="22"/>
          <w:lang w:val="ru-RU" w:eastAsia="en-US"/>
        </w:rPr>
      </w:pPr>
      <w:r w:rsidRPr="00DA54EA">
        <w:rPr>
          <w:szCs w:val="22"/>
          <w:lang w:val="ru-RU"/>
        </w:rPr>
        <w:t xml:space="preserve">Члены Консультативного совета провели встречу в соответствии со статьями 7 и 9 приложения к документу </w:t>
      </w:r>
      <w:r w:rsidRPr="00DA54EA">
        <w:rPr>
          <w:szCs w:val="22"/>
        </w:rPr>
        <w:t>WO</w:t>
      </w:r>
      <w:r w:rsidRPr="00DA54EA">
        <w:rPr>
          <w:szCs w:val="22"/>
          <w:lang w:val="ru-RU"/>
        </w:rPr>
        <w:t>/</w:t>
      </w:r>
      <w:r w:rsidRPr="00DA54EA">
        <w:rPr>
          <w:szCs w:val="22"/>
        </w:rPr>
        <w:t>GA</w:t>
      </w:r>
      <w:r>
        <w:rPr>
          <w:szCs w:val="22"/>
          <w:lang w:val="ru-RU"/>
        </w:rPr>
        <w:t>/39/11.</w:t>
      </w:r>
    </w:p>
    <w:p w:rsidR="00DA54EA" w:rsidRDefault="00DA54EA" w:rsidP="00DA54EA">
      <w:pPr>
        <w:pStyle w:val="ListParagraph"/>
        <w:rPr>
          <w:rFonts w:eastAsia="Times New Roman"/>
          <w:szCs w:val="22"/>
          <w:lang w:eastAsia="en-US"/>
        </w:rPr>
      </w:pPr>
    </w:p>
    <w:p w:rsidR="002773E5" w:rsidRPr="002773E5" w:rsidRDefault="002773E5" w:rsidP="002773E5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2773E5">
        <w:rPr>
          <w:szCs w:val="22"/>
          <w:lang w:val="ru-RU"/>
        </w:rPr>
        <w:t>С учетом статьи 5(</w:t>
      </w:r>
      <w:r w:rsidRPr="002773E5">
        <w:rPr>
          <w:szCs w:val="22"/>
        </w:rPr>
        <w:t>a</w:t>
      </w:r>
      <w:r w:rsidRPr="002773E5">
        <w:rPr>
          <w:szCs w:val="22"/>
          <w:lang w:val="ru-RU"/>
        </w:rPr>
        <w:t xml:space="preserve">) приложения к документу </w:t>
      </w:r>
      <w:r w:rsidRPr="002773E5">
        <w:rPr>
          <w:szCs w:val="22"/>
        </w:rPr>
        <w:t>WO</w:t>
      </w:r>
      <w:r w:rsidRPr="002773E5">
        <w:rPr>
          <w:szCs w:val="22"/>
          <w:lang w:val="ru-RU"/>
        </w:rPr>
        <w:t>/</w:t>
      </w:r>
      <w:r w:rsidRPr="002773E5">
        <w:rPr>
          <w:szCs w:val="22"/>
        </w:rPr>
        <w:t>GA</w:t>
      </w:r>
      <w:r w:rsidRPr="002773E5">
        <w:rPr>
          <w:szCs w:val="22"/>
          <w:lang w:val="ru-RU"/>
        </w:rPr>
        <w:t xml:space="preserve">/39/11 Консультативный совет принял к сведению информацию о финансовом положении Фонда, изложенную в информационной записке </w:t>
      </w:r>
      <w:r w:rsidRPr="002773E5">
        <w:rPr>
          <w:szCs w:val="22"/>
        </w:rPr>
        <w:t>WIPO</w:t>
      </w:r>
      <w:r w:rsidRPr="002773E5">
        <w:rPr>
          <w:szCs w:val="22"/>
          <w:lang w:val="ru-RU"/>
        </w:rPr>
        <w:t>/</w:t>
      </w:r>
      <w:r w:rsidRPr="002773E5">
        <w:rPr>
          <w:szCs w:val="22"/>
        </w:rPr>
        <w:t>GRTKF</w:t>
      </w:r>
      <w:r w:rsidRPr="002773E5">
        <w:rPr>
          <w:szCs w:val="22"/>
          <w:lang w:val="ru-RU"/>
        </w:rPr>
        <w:t>/</w:t>
      </w:r>
      <w:r w:rsidRPr="002773E5">
        <w:rPr>
          <w:szCs w:val="22"/>
        </w:rPr>
        <w:t>IC</w:t>
      </w:r>
      <w:r w:rsidRPr="002773E5">
        <w:rPr>
          <w:szCs w:val="22"/>
          <w:lang w:val="ru-RU"/>
        </w:rPr>
        <w:t>/</w:t>
      </w:r>
      <w:r>
        <w:rPr>
          <w:szCs w:val="22"/>
          <w:lang w:val="ru-RU"/>
        </w:rPr>
        <w:t>40</w:t>
      </w:r>
      <w:r w:rsidRPr="002773E5">
        <w:rPr>
          <w:szCs w:val="22"/>
          <w:lang w:val="ru-RU"/>
        </w:rPr>
        <w:t>/</w:t>
      </w:r>
      <w:r w:rsidRPr="002773E5">
        <w:rPr>
          <w:szCs w:val="22"/>
        </w:rPr>
        <w:t>INF</w:t>
      </w:r>
      <w:r>
        <w:rPr>
          <w:szCs w:val="22"/>
          <w:lang w:val="ru-RU"/>
        </w:rPr>
        <w:t>/4 от 15</w:t>
      </w:r>
      <w:r w:rsidRPr="002773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мая</w:t>
      </w:r>
      <w:r w:rsidRPr="002773E5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9 </w:t>
      </w:r>
      <w:r w:rsidRPr="002773E5">
        <w:rPr>
          <w:szCs w:val="22"/>
          <w:lang w:val="ru-RU"/>
        </w:rPr>
        <w:t xml:space="preserve">г., которая была распространена до начала </w:t>
      </w:r>
      <w:r>
        <w:rPr>
          <w:szCs w:val="22"/>
          <w:lang w:val="ru-RU"/>
        </w:rPr>
        <w:t>сороковой</w:t>
      </w:r>
      <w:r w:rsidRPr="002773E5">
        <w:rPr>
          <w:szCs w:val="22"/>
          <w:lang w:val="ru-RU"/>
        </w:rPr>
        <w:t xml:space="preserve"> сессии Комитета и в которой было указано, что по </w:t>
      </w:r>
      <w:r>
        <w:rPr>
          <w:szCs w:val="22"/>
          <w:lang w:val="ru-RU"/>
        </w:rPr>
        <w:t>состоянию на 8</w:t>
      </w:r>
      <w:r w:rsidRPr="002773E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мая</w:t>
      </w:r>
      <w:r w:rsidRPr="002773E5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9 </w:t>
      </w:r>
      <w:r w:rsidRPr="002773E5">
        <w:rPr>
          <w:szCs w:val="22"/>
          <w:lang w:val="ru-RU"/>
        </w:rPr>
        <w:t xml:space="preserve">г. сумма средств, имеющихся на счету Фонда, составляла </w:t>
      </w:r>
      <w:r>
        <w:rPr>
          <w:szCs w:val="22"/>
          <w:lang w:val="ru-RU"/>
        </w:rPr>
        <w:t>2405,75 шв. франков</w:t>
      </w:r>
      <w:r w:rsidRPr="002773E5">
        <w:rPr>
          <w:szCs w:val="22"/>
          <w:lang w:val="ru-RU"/>
        </w:rPr>
        <w:t xml:space="preserve"> за вычетом ранее зарезервированных средств. </w:t>
      </w:r>
      <w:r>
        <w:rPr>
          <w:szCs w:val="22"/>
          <w:lang w:val="ru-RU"/>
        </w:rPr>
        <w:t xml:space="preserve">В этой связи, </w:t>
      </w:r>
      <w:r w:rsidRPr="002773E5">
        <w:rPr>
          <w:szCs w:val="22"/>
          <w:lang w:val="ru-RU"/>
        </w:rPr>
        <w:t xml:space="preserve">Консультативный совет с благодарностью отметил взнос правительства </w:t>
      </w:r>
      <w:r>
        <w:rPr>
          <w:szCs w:val="22"/>
          <w:lang w:val="ru-RU"/>
        </w:rPr>
        <w:t xml:space="preserve">Канады в размере </w:t>
      </w:r>
      <w:r w:rsidRPr="002773E5">
        <w:rPr>
          <w:szCs w:val="22"/>
          <w:lang w:val="ru-RU"/>
        </w:rPr>
        <w:t>18</w:t>
      </w:r>
      <w:r>
        <w:rPr>
          <w:szCs w:val="22"/>
        </w:rPr>
        <w:t> </w:t>
      </w:r>
      <w:r w:rsidRPr="002773E5">
        <w:rPr>
          <w:szCs w:val="22"/>
          <w:lang w:val="ru-RU"/>
        </w:rPr>
        <w:t>2</w:t>
      </w:r>
      <w:r>
        <w:rPr>
          <w:szCs w:val="22"/>
          <w:lang w:val="ru-RU"/>
        </w:rPr>
        <w:t>68,</w:t>
      </w:r>
      <w:r w:rsidRPr="002773E5">
        <w:rPr>
          <w:szCs w:val="22"/>
          <w:lang w:val="ru-RU"/>
        </w:rPr>
        <w:t>75</w:t>
      </w:r>
      <w:r>
        <w:rPr>
          <w:szCs w:val="22"/>
          <w:lang w:val="ru-RU"/>
        </w:rPr>
        <w:t xml:space="preserve"> шв. </w:t>
      </w:r>
      <w:r w:rsidR="0047462A">
        <w:rPr>
          <w:szCs w:val="22"/>
          <w:lang w:val="ru-RU"/>
        </w:rPr>
        <w:t>ф</w:t>
      </w:r>
      <w:r>
        <w:rPr>
          <w:szCs w:val="22"/>
          <w:lang w:val="ru-RU"/>
        </w:rPr>
        <w:t xml:space="preserve">ранков (что эквивалентно 25 000 канадских долларов на дату перечисления средств). </w:t>
      </w:r>
      <w:r w:rsidRPr="002773E5">
        <w:rPr>
          <w:szCs w:val="22"/>
          <w:lang w:val="ru-RU"/>
        </w:rPr>
        <w:t>Консультативный совет настоятельно призвал государства – члены ВОИС и других потенциальных доноров продолжать ок</w:t>
      </w:r>
      <w:r>
        <w:rPr>
          <w:szCs w:val="22"/>
          <w:lang w:val="ru-RU"/>
        </w:rPr>
        <w:t>азывать Фонду финансовую помощь.</w:t>
      </w:r>
    </w:p>
    <w:p w:rsidR="002773E5" w:rsidRPr="002773E5" w:rsidRDefault="002773E5" w:rsidP="00DA54EA">
      <w:pPr>
        <w:tabs>
          <w:tab w:val="left" w:pos="540"/>
        </w:tabs>
        <w:rPr>
          <w:szCs w:val="22"/>
          <w:lang w:val="ru-RU"/>
        </w:rPr>
      </w:pPr>
    </w:p>
    <w:p w:rsidR="002773E5" w:rsidRPr="002773E5" w:rsidRDefault="002773E5" w:rsidP="002773E5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2773E5">
        <w:rPr>
          <w:szCs w:val="22"/>
          <w:lang w:val="ru-RU"/>
        </w:rPr>
        <w:t xml:space="preserve">По итогам рассмотрения списка заявителей, содержащегося в информационной записке </w:t>
      </w:r>
      <w:r w:rsidRPr="002773E5">
        <w:rPr>
          <w:szCs w:val="22"/>
        </w:rPr>
        <w:t>WIPO</w:t>
      </w:r>
      <w:r w:rsidRPr="002773E5">
        <w:rPr>
          <w:szCs w:val="22"/>
          <w:lang w:val="ru-RU"/>
        </w:rPr>
        <w:t>/</w:t>
      </w:r>
      <w:r w:rsidRPr="002773E5">
        <w:rPr>
          <w:szCs w:val="22"/>
        </w:rPr>
        <w:t>GRTKF</w:t>
      </w:r>
      <w:r w:rsidRPr="002773E5">
        <w:rPr>
          <w:szCs w:val="22"/>
          <w:lang w:val="ru-RU"/>
        </w:rPr>
        <w:t>/</w:t>
      </w:r>
      <w:r w:rsidRPr="002773E5">
        <w:rPr>
          <w:szCs w:val="22"/>
        </w:rPr>
        <w:t>IC</w:t>
      </w:r>
      <w:r>
        <w:rPr>
          <w:szCs w:val="22"/>
          <w:lang w:val="ru-RU"/>
        </w:rPr>
        <w:t>/40</w:t>
      </w:r>
      <w:r w:rsidRPr="002773E5">
        <w:rPr>
          <w:szCs w:val="22"/>
          <w:lang w:val="ru-RU"/>
        </w:rPr>
        <w:t>/</w:t>
      </w:r>
      <w:r w:rsidRPr="002773E5">
        <w:rPr>
          <w:szCs w:val="22"/>
        </w:rPr>
        <w:t>INF</w:t>
      </w:r>
      <w:r w:rsidRPr="002773E5">
        <w:rPr>
          <w:szCs w:val="22"/>
          <w:lang w:val="ru-RU"/>
        </w:rPr>
        <w:t>/4, а также заявлений этих кандидатов и в соответствии со статьей 6(</w:t>
      </w:r>
      <w:r w:rsidRPr="002773E5">
        <w:rPr>
          <w:szCs w:val="22"/>
        </w:rPr>
        <w:t>i</w:t>
      </w:r>
      <w:r w:rsidRPr="002773E5">
        <w:rPr>
          <w:szCs w:val="22"/>
          <w:lang w:val="ru-RU"/>
        </w:rPr>
        <w:t xml:space="preserve">) приложения к документу </w:t>
      </w:r>
      <w:r w:rsidRPr="002773E5">
        <w:rPr>
          <w:szCs w:val="22"/>
        </w:rPr>
        <w:t>WO</w:t>
      </w:r>
      <w:r w:rsidRPr="002773E5">
        <w:rPr>
          <w:szCs w:val="22"/>
          <w:lang w:val="ru-RU"/>
        </w:rPr>
        <w:t>/</w:t>
      </w:r>
      <w:r w:rsidRPr="002773E5">
        <w:rPr>
          <w:szCs w:val="22"/>
        </w:rPr>
        <w:t>GA</w:t>
      </w:r>
      <w:r w:rsidRPr="002773E5">
        <w:rPr>
          <w:szCs w:val="22"/>
          <w:lang w:val="ru-RU"/>
        </w:rPr>
        <w:t>/39/11 Консультативный совет принял следующие рекомендации</w:t>
      </w:r>
      <w:r>
        <w:rPr>
          <w:szCs w:val="22"/>
          <w:lang w:val="ru-RU"/>
        </w:rPr>
        <w:t>:</w:t>
      </w:r>
      <w:r w:rsidRPr="002773E5">
        <w:rPr>
          <w:szCs w:val="22"/>
          <w:lang w:val="ru-RU"/>
        </w:rPr>
        <w:t xml:space="preserve"> </w:t>
      </w:r>
    </w:p>
    <w:p w:rsidR="002773E5" w:rsidRDefault="002773E5" w:rsidP="002773E5">
      <w:pPr>
        <w:pStyle w:val="ListParagraph"/>
        <w:rPr>
          <w:rFonts w:eastAsia="Times New Roman"/>
          <w:szCs w:val="22"/>
          <w:lang w:val="ru-RU" w:eastAsia="en-US"/>
        </w:rPr>
      </w:pPr>
    </w:p>
    <w:p w:rsidR="0048631E" w:rsidRPr="00E84CC0" w:rsidRDefault="0048631E" w:rsidP="00641BBC">
      <w:pPr>
        <w:tabs>
          <w:tab w:val="left" w:pos="540"/>
        </w:tabs>
        <w:rPr>
          <w:rFonts w:eastAsia="Times New Roman"/>
          <w:szCs w:val="22"/>
          <w:highlight w:val="yellow"/>
          <w:lang w:eastAsia="en-US"/>
        </w:rPr>
      </w:pPr>
    </w:p>
    <w:p w:rsidR="0048631E" w:rsidRPr="00E2094D" w:rsidRDefault="002773E5" w:rsidP="00641BBC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следующая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</w:t>
      </w:r>
      <w:r w:rsidRPr="00E2094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которой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испрашивается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финансовая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поддержка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статьей</w:t>
      </w:r>
      <w:r w:rsidRPr="002773E5">
        <w:rPr>
          <w:szCs w:val="22"/>
        </w:rPr>
        <w:t> </w:t>
      </w:r>
      <w:r w:rsidRPr="00E2094D">
        <w:rPr>
          <w:szCs w:val="22"/>
          <w:lang w:val="ru-RU"/>
        </w:rPr>
        <w:t>5(</w:t>
      </w:r>
      <w:r>
        <w:rPr>
          <w:szCs w:val="22"/>
          <w:lang w:val="ru-RU"/>
        </w:rPr>
        <w:t>е</w:t>
      </w:r>
      <w:r w:rsidR="00E2094D" w:rsidRPr="00E2094D">
        <w:rPr>
          <w:szCs w:val="22"/>
          <w:lang w:val="ru-RU"/>
        </w:rPr>
        <w:t>)</w:t>
      </w:r>
      <w:r w:rsidR="00334014" w:rsidRPr="00E2094D">
        <w:rPr>
          <w:szCs w:val="22"/>
          <w:lang w:val="ru-RU"/>
        </w:rPr>
        <w:t xml:space="preserve">: </w:t>
      </w:r>
      <w:r w:rsidR="00334014" w:rsidRPr="00E2094D">
        <w:rPr>
          <w:szCs w:val="22"/>
          <w:lang w:val="ru-RU"/>
        </w:rPr>
        <w:br/>
      </w:r>
      <w:r w:rsidR="00E2094D">
        <w:rPr>
          <w:szCs w:val="22"/>
          <w:lang w:val="ru-RU"/>
        </w:rPr>
        <w:t>сорок</w:t>
      </w:r>
      <w:r w:rsidR="00E2094D" w:rsidRPr="00E2094D">
        <w:rPr>
          <w:szCs w:val="22"/>
          <w:lang w:val="ru-RU"/>
        </w:rPr>
        <w:t xml:space="preserve"> </w:t>
      </w:r>
      <w:r w:rsidR="00E2094D">
        <w:rPr>
          <w:szCs w:val="22"/>
          <w:lang w:val="ru-RU"/>
        </w:rPr>
        <w:t>первая</w:t>
      </w:r>
      <w:r w:rsidR="00E2094D" w:rsidRPr="00E2094D">
        <w:rPr>
          <w:szCs w:val="22"/>
          <w:lang w:val="ru-RU"/>
        </w:rPr>
        <w:t xml:space="preserve"> </w:t>
      </w:r>
      <w:r w:rsidR="00E2094D">
        <w:rPr>
          <w:szCs w:val="22"/>
          <w:lang w:val="ru-RU"/>
        </w:rPr>
        <w:t>сессия</w:t>
      </w:r>
      <w:r w:rsidR="00E2094D" w:rsidRPr="00E2094D">
        <w:rPr>
          <w:szCs w:val="22"/>
          <w:lang w:val="ru-RU"/>
        </w:rPr>
        <w:t xml:space="preserve"> </w:t>
      </w:r>
      <w:r w:rsidR="00E2094D">
        <w:rPr>
          <w:szCs w:val="22"/>
          <w:lang w:val="ru-RU"/>
        </w:rPr>
        <w:t>Комитета</w:t>
      </w:r>
      <w:r w:rsidR="00E2094D" w:rsidRPr="00E2094D">
        <w:rPr>
          <w:szCs w:val="22"/>
          <w:lang w:val="ru-RU"/>
        </w:rPr>
        <w:t xml:space="preserve"> </w:t>
      </w:r>
      <w:r w:rsidR="00E2094D">
        <w:rPr>
          <w:szCs w:val="22"/>
          <w:lang w:val="ru-RU"/>
        </w:rPr>
        <w:t>при</w:t>
      </w:r>
      <w:r w:rsidR="00E2094D" w:rsidRPr="00E2094D">
        <w:rPr>
          <w:szCs w:val="22"/>
          <w:lang w:val="ru-RU"/>
        </w:rPr>
        <w:t xml:space="preserve"> </w:t>
      </w:r>
      <w:r w:rsidR="00E2094D">
        <w:rPr>
          <w:szCs w:val="22"/>
          <w:lang w:val="ru-RU"/>
        </w:rPr>
        <w:t>условии</w:t>
      </w:r>
      <w:r w:rsidR="00E2094D" w:rsidRPr="00E2094D">
        <w:rPr>
          <w:szCs w:val="22"/>
          <w:lang w:val="ru-RU"/>
        </w:rPr>
        <w:t xml:space="preserve"> </w:t>
      </w:r>
      <w:r w:rsidR="00E2094D">
        <w:rPr>
          <w:szCs w:val="22"/>
          <w:lang w:val="ru-RU"/>
        </w:rPr>
        <w:t>продления</w:t>
      </w:r>
      <w:r w:rsidR="00E2094D" w:rsidRPr="00E2094D">
        <w:rPr>
          <w:szCs w:val="22"/>
          <w:lang w:val="ru-RU"/>
        </w:rPr>
        <w:t xml:space="preserve"> </w:t>
      </w:r>
      <w:r w:rsidR="00E2094D">
        <w:rPr>
          <w:szCs w:val="22"/>
          <w:lang w:val="ru-RU"/>
        </w:rPr>
        <w:t>мандата</w:t>
      </w:r>
      <w:r w:rsidR="00E2094D" w:rsidRPr="00E2094D">
        <w:rPr>
          <w:szCs w:val="22"/>
          <w:lang w:val="ru-RU"/>
        </w:rPr>
        <w:t xml:space="preserve"> </w:t>
      </w:r>
      <w:r w:rsidR="00E2094D">
        <w:rPr>
          <w:szCs w:val="22"/>
          <w:lang w:val="ru-RU"/>
        </w:rPr>
        <w:t>Комитета Генеральной Ассамблеей ВОИС</w:t>
      </w:r>
      <w:r w:rsidR="003F5744" w:rsidRPr="00E2094D">
        <w:rPr>
          <w:szCs w:val="22"/>
          <w:lang w:val="ru-RU"/>
        </w:rPr>
        <w:t>;</w:t>
      </w:r>
    </w:p>
    <w:p w:rsidR="00E84CC0" w:rsidRPr="00E2094D" w:rsidRDefault="00E84CC0" w:rsidP="00E84CC0">
      <w:pPr>
        <w:tabs>
          <w:tab w:val="left" w:pos="1080"/>
        </w:tabs>
        <w:ind w:left="1080"/>
        <w:rPr>
          <w:szCs w:val="22"/>
          <w:highlight w:val="yellow"/>
          <w:lang w:val="ru-RU"/>
        </w:rPr>
      </w:pPr>
    </w:p>
    <w:p w:rsidR="00E2094D" w:rsidRPr="00E2094D" w:rsidRDefault="00E2094D" w:rsidP="00E2094D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кандидаты</w:t>
      </w:r>
      <w:r w:rsidRPr="00E2094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которым</w:t>
      </w:r>
      <w:r w:rsidRPr="00E2094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мнению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Консультативного</w:t>
      </w:r>
      <w:r w:rsidRPr="00E209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совета</w:t>
      </w:r>
      <w:r w:rsidRPr="00E2094D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в принципе следует оказать поддержку для участия в сессии Комитета, указанной в пункте 4(</w:t>
      </w:r>
      <w:r>
        <w:rPr>
          <w:szCs w:val="22"/>
        </w:rPr>
        <w:t>i</w:t>
      </w:r>
      <w:r>
        <w:rPr>
          <w:szCs w:val="22"/>
          <w:lang w:val="ru-RU"/>
        </w:rPr>
        <w:t>), при условии наличия средств (в порядке очередности):</w:t>
      </w:r>
    </w:p>
    <w:p w:rsidR="00E2094D" w:rsidRPr="00E2094D" w:rsidRDefault="00E2094D" w:rsidP="00E2094D">
      <w:pPr>
        <w:pStyle w:val="ListParagraph"/>
        <w:rPr>
          <w:szCs w:val="22"/>
          <w:lang w:val="ru-RU"/>
        </w:rPr>
      </w:pPr>
    </w:p>
    <w:p w:rsidR="004B0011" w:rsidRPr="00E2094D" w:rsidRDefault="00E2094D" w:rsidP="00E2094D">
      <w:pPr>
        <w:ind w:left="1078"/>
        <w:rPr>
          <w:b/>
          <w:szCs w:val="22"/>
          <w:highlight w:val="yellow"/>
          <w:lang w:val="ru-RU"/>
        </w:rPr>
      </w:pPr>
      <w:r w:rsidRPr="00E2094D">
        <w:rPr>
          <w:szCs w:val="22"/>
          <w:lang w:val="ru-RU"/>
        </w:rPr>
        <w:t>г-н Ндиага САЛЛ</w:t>
      </w:r>
    </w:p>
    <w:p w:rsidR="00F24607" w:rsidRPr="00F24607" w:rsidRDefault="00E2094D" w:rsidP="00F24607">
      <w:pPr>
        <w:spacing w:after="120" w:line="260" w:lineRule="exact"/>
        <w:ind w:left="1078"/>
        <w:rPr>
          <w:rFonts w:eastAsia="Times New Roman"/>
          <w:szCs w:val="22"/>
          <w:lang w:val="fr-CH" w:eastAsia="en-US"/>
        </w:rPr>
      </w:pPr>
      <w:r w:rsidRPr="00E2094D">
        <w:rPr>
          <w:color w:val="000000"/>
          <w:szCs w:val="22"/>
          <w:lang w:val="fr-CH"/>
        </w:rPr>
        <w:t xml:space="preserve">г-н Родриго </w:t>
      </w:r>
      <w:r>
        <w:rPr>
          <w:color w:val="000000"/>
          <w:szCs w:val="22"/>
          <w:lang w:val="ru-RU"/>
        </w:rPr>
        <w:t>ДЕ ЛА КРУС ИНЛАГО</w:t>
      </w:r>
    </w:p>
    <w:p w:rsidR="00D81FC7" w:rsidRPr="00E2094D" w:rsidRDefault="00D81FC7" w:rsidP="005D10C6">
      <w:pPr>
        <w:ind w:left="1078"/>
        <w:rPr>
          <w:rFonts w:eastAsia="Times New Roman"/>
          <w:sz w:val="24"/>
          <w:szCs w:val="24"/>
          <w:highlight w:val="yellow"/>
          <w:lang w:val="ru-RU" w:eastAsia="en-US"/>
        </w:rPr>
      </w:pPr>
    </w:p>
    <w:p w:rsidR="0048631E" w:rsidRPr="00E2094D" w:rsidRDefault="0048631E" w:rsidP="00641BBC">
      <w:pPr>
        <w:ind w:left="1080" w:hanging="540"/>
        <w:rPr>
          <w:rFonts w:eastAsia="Times New Roman"/>
          <w:szCs w:val="22"/>
          <w:lang w:val="ru-RU" w:eastAsia="en-US"/>
        </w:rPr>
      </w:pPr>
      <w:r w:rsidRPr="00E2094D">
        <w:rPr>
          <w:rFonts w:eastAsia="Times New Roman"/>
          <w:szCs w:val="22"/>
          <w:lang w:val="ru-RU" w:eastAsia="en-US"/>
        </w:rPr>
        <w:t>(</w:t>
      </w:r>
      <w:r w:rsidRPr="00606A88">
        <w:rPr>
          <w:rFonts w:eastAsia="Times New Roman"/>
          <w:szCs w:val="22"/>
          <w:lang w:eastAsia="en-US"/>
        </w:rPr>
        <w:t>iii</w:t>
      </w:r>
      <w:r w:rsidRPr="00E2094D">
        <w:rPr>
          <w:rFonts w:eastAsia="Times New Roman"/>
          <w:szCs w:val="22"/>
          <w:lang w:val="ru-RU" w:eastAsia="en-US"/>
        </w:rPr>
        <w:t>)</w:t>
      </w:r>
      <w:r w:rsidRPr="00E2094D">
        <w:rPr>
          <w:rFonts w:eastAsia="Times New Roman"/>
          <w:szCs w:val="22"/>
          <w:lang w:val="ru-RU" w:eastAsia="en-US"/>
        </w:rPr>
        <w:tab/>
      </w:r>
      <w:r w:rsidR="00E2094D">
        <w:rPr>
          <w:rFonts w:eastAsia="Times New Roman"/>
          <w:szCs w:val="22"/>
          <w:lang w:val="ru-RU" w:eastAsia="en-US"/>
        </w:rPr>
        <w:t>кандидаты</w:t>
      </w:r>
      <w:r w:rsidR="00E2094D" w:rsidRPr="00E2094D">
        <w:rPr>
          <w:rFonts w:eastAsia="Times New Roman"/>
          <w:szCs w:val="22"/>
          <w:lang w:val="ru-RU" w:eastAsia="en-US"/>
        </w:rPr>
        <w:t xml:space="preserve">, </w:t>
      </w:r>
      <w:r w:rsidR="00E2094D">
        <w:rPr>
          <w:rFonts w:eastAsia="Times New Roman"/>
          <w:szCs w:val="22"/>
          <w:lang w:val="ru-RU" w:eastAsia="en-US"/>
        </w:rPr>
        <w:t>рассмотрение</w:t>
      </w:r>
      <w:r w:rsidR="00E2094D" w:rsidRPr="00E2094D">
        <w:rPr>
          <w:rFonts w:eastAsia="Times New Roman"/>
          <w:szCs w:val="22"/>
          <w:lang w:val="ru-RU" w:eastAsia="en-US"/>
        </w:rPr>
        <w:t xml:space="preserve"> </w:t>
      </w:r>
      <w:r w:rsidR="00E2094D">
        <w:rPr>
          <w:rFonts w:eastAsia="Times New Roman"/>
          <w:szCs w:val="22"/>
          <w:lang w:val="ru-RU" w:eastAsia="en-US"/>
        </w:rPr>
        <w:t>заявлений</w:t>
      </w:r>
      <w:r w:rsidR="00E2094D" w:rsidRPr="00E2094D">
        <w:rPr>
          <w:rFonts w:eastAsia="Times New Roman"/>
          <w:szCs w:val="22"/>
          <w:lang w:val="ru-RU" w:eastAsia="en-US"/>
        </w:rPr>
        <w:t xml:space="preserve"> </w:t>
      </w:r>
      <w:r w:rsidR="00E2094D">
        <w:rPr>
          <w:rFonts w:eastAsia="Times New Roman"/>
          <w:szCs w:val="22"/>
          <w:lang w:val="ru-RU" w:eastAsia="en-US"/>
        </w:rPr>
        <w:t>которых</w:t>
      </w:r>
      <w:r w:rsidR="00E2094D" w:rsidRPr="00E2094D">
        <w:rPr>
          <w:rFonts w:eastAsia="Times New Roman"/>
          <w:szCs w:val="22"/>
          <w:lang w:val="ru-RU" w:eastAsia="en-US"/>
        </w:rPr>
        <w:t xml:space="preserve"> </w:t>
      </w:r>
      <w:r w:rsidR="00E2094D">
        <w:rPr>
          <w:rFonts w:eastAsia="Times New Roman"/>
          <w:szCs w:val="22"/>
          <w:lang w:val="ru-RU" w:eastAsia="en-US"/>
        </w:rPr>
        <w:t>Консультативным</w:t>
      </w:r>
      <w:r w:rsidR="00E2094D" w:rsidRPr="00E2094D">
        <w:rPr>
          <w:rFonts w:eastAsia="Times New Roman"/>
          <w:szCs w:val="22"/>
          <w:lang w:val="ru-RU" w:eastAsia="en-US"/>
        </w:rPr>
        <w:t xml:space="preserve"> </w:t>
      </w:r>
      <w:r w:rsidR="00E2094D">
        <w:rPr>
          <w:rFonts w:eastAsia="Times New Roman"/>
          <w:szCs w:val="22"/>
          <w:lang w:val="ru-RU" w:eastAsia="en-US"/>
        </w:rPr>
        <w:t>советом</w:t>
      </w:r>
      <w:r w:rsidR="00E2094D" w:rsidRPr="00E2094D">
        <w:rPr>
          <w:rFonts w:eastAsia="Times New Roman"/>
          <w:szCs w:val="22"/>
          <w:lang w:val="ru-RU" w:eastAsia="en-US"/>
        </w:rPr>
        <w:t xml:space="preserve"> </w:t>
      </w:r>
      <w:r w:rsidR="00E2094D">
        <w:rPr>
          <w:rFonts w:eastAsia="Times New Roman"/>
          <w:szCs w:val="22"/>
          <w:lang w:val="ru-RU" w:eastAsia="en-US"/>
        </w:rPr>
        <w:t>следует</w:t>
      </w:r>
      <w:r w:rsidR="00E2094D" w:rsidRPr="00E2094D">
        <w:rPr>
          <w:rFonts w:eastAsia="Times New Roman"/>
          <w:szCs w:val="22"/>
          <w:lang w:val="ru-RU" w:eastAsia="en-US"/>
        </w:rPr>
        <w:t xml:space="preserve"> </w:t>
      </w:r>
      <w:r w:rsidR="00E2094D">
        <w:rPr>
          <w:rFonts w:eastAsia="Times New Roman"/>
          <w:szCs w:val="22"/>
          <w:lang w:val="ru-RU" w:eastAsia="en-US"/>
        </w:rPr>
        <w:t>отложить</w:t>
      </w:r>
      <w:r w:rsidR="00E2094D" w:rsidRPr="00E2094D">
        <w:rPr>
          <w:rFonts w:eastAsia="Times New Roman"/>
          <w:szCs w:val="22"/>
          <w:lang w:val="ru-RU" w:eastAsia="en-US"/>
        </w:rPr>
        <w:t xml:space="preserve"> </w:t>
      </w:r>
      <w:r w:rsidR="00E2094D">
        <w:rPr>
          <w:rFonts w:eastAsia="Times New Roman"/>
          <w:szCs w:val="22"/>
          <w:lang w:val="ru-RU" w:eastAsia="en-US"/>
        </w:rPr>
        <w:t>до</w:t>
      </w:r>
      <w:r w:rsidR="00E2094D" w:rsidRPr="00E2094D">
        <w:rPr>
          <w:rFonts w:eastAsia="Times New Roman"/>
          <w:szCs w:val="22"/>
          <w:lang w:val="ru-RU" w:eastAsia="en-US"/>
        </w:rPr>
        <w:t xml:space="preserve"> </w:t>
      </w:r>
      <w:r w:rsidR="00E2094D">
        <w:rPr>
          <w:rFonts w:eastAsia="Times New Roman"/>
          <w:szCs w:val="22"/>
          <w:lang w:val="ru-RU" w:eastAsia="en-US"/>
        </w:rPr>
        <w:t>следующей</w:t>
      </w:r>
      <w:r w:rsidR="00E2094D" w:rsidRPr="00E2094D">
        <w:rPr>
          <w:rFonts w:eastAsia="Times New Roman"/>
          <w:szCs w:val="22"/>
          <w:lang w:val="ru-RU" w:eastAsia="en-US"/>
        </w:rPr>
        <w:t xml:space="preserve"> </w:t>
      </w:r>
      <w:r w:rsidR="00E2094D">
        <w:rPr>
          <w:rFonts w:eastAsia="Times New Roman"/>
          <w:szCs w:val="22"/>
          <w:lang w:val="ru-RU" w:eastAsia="en-US"/>
        </w:rPr>
        <w:t>сессии</w:t>
      </w:r>
      <w:r w:rsidR="00E2094D" w:rsidRPr="00E2094D">
        <w:rPr>
          <w:rFonts w:eastAsia="Times New Roman"/>
          <w:szCs w:val="22"/>
          <w:lang w:val="ru-RU" w:eastAsia="en-US"/>
        </w:rPr>
        <w:t xml:space="preserve"> </w:t>
      </w:r>
      <w:r w:rsidR="00E2094D">
        <w:rPr>
          <w:rFonts w:eastAsia="Times New Roman"/>
          <w:szCs w:val="22"/>
          <w:lang w:val="ru-RU" w:eastAsia="en-US"/>
        </w:rPr>
        <w:t>Комитета</w:t>
      </w:r>
      <w:r w:rsidR="00E2094D" w:rsidRPr="00E2094D">
        <w:rPr>
          <w:rFonts w:eastAsia="Times New Roman"/>
          <w:szCs w:val="22"/>
          <w:lang w:val="ru-RU" w:eastAsia="en-US"/>
        </w:rPr>
        <w:t xml:space="preserve">: </w:t>
      </w:r>
      <w:bookmarkStart w:id="5" w:name="_GoBack"/>
      <w:bookmarkEnd w:id="5"/>
    </w:p>
    <w:p w:rsidR="00A9782B" w:rsidRPr="00E2094D" w:rsidRDefault="00A9782B" w:rsidP="00641BBC">
      <w:pPr>
        <w:ind w:left="1078"/>
        <w:rPr>
          <w:szCs w:val="22"/>
          <w:highlight w:val="yellow"/>
          <w:lang w:val="ru-RU"/>
        </w:rPr>
      </w:pPr>
    </w:p>
    <w:p w:rsidR="00F24607" w:rsidRPr="00F24607" w:rsidRDefault="00E2094D" w:rsidP="00F24607">
      <w:pPr>
        <w:spacing w:after="120" w:line="260" w:lineRule="exact"/>
        <w:ind w:left="1080"/>
        <w:rPr>
          <w:rFonts w:eastAsia="Times New Roman"/>
          <w:szCs w:val="22"/>
          <w:lang w:val="fr-CH" w:eastAsia="en-US"/>
        </w:rPr>
      </w:pPr>
      <w:r w:rsidRPr="00E2094D">
        <w:rPr>
          <w:rFonts w:eastAsia="Times New Roman"/>
          <w:szCs w:val="22"/>
          <w:lang w:val="fr-CH" w:eastAsia="en-US"/>
        </w:rPr>
        <w:t xml:space="preserve">г-н Агуссу Марселлин ЭГБЕ </w:t>
      </w:r>
    </w:p>
    <w:p w:rsidR="00BE19AC" w:rsidRPr="00E2094D" w:rsidRDefault="00BE19AC" w:rsidP="00BE19AC">
      <w:pPr>
        <w:ind w:left="1078"/>
        <w:rPr>
          <w:szCs w:val="22"/>
          <w:lang w:val="ru-RU"/>
        </w:rPr>
      </w:pPr>
    </w:p>
    <w:p w:rsidR="0048631E" w:rsidRPr="00E2094D" w:rsidRDefault="005D10C6" w:rsidP="005D10C6">
      <w:pPr>
        <w:ind w:left="567"/>
        <w:rPr>
          <w:rFonts w:eastAsia="Times New Roman"/>
          <w:szCs w:val="22"/>
          <w:lang w:val="ru-RU" w:eastAsia="en-US"/>
        </w:rPr>
      </w:pPr>
      <w:r w:rsidRPr="00E2094D">
        <w:rPr>
          <w:rFonts w:eastAsia="Times New Roman"/>
          <w:szCs w:val="22"/>
          <w:lang w:val="ru-RU" w:eastAsia="en-US"/>
        </w:rPr>
        <w:lastRenderedPageBreak/>
        <w:t>(</w:t>
      </w:r>
      <w:r>
        <w:rPr>
          <w:rFonts w:eastAsia="Times New Roman"/>
          <w:szCs w:val="22"/>
          <w:lang w:eastAsia="en-US"/>
        </w:rPr>
        <w:t>iv</w:t>
      </w:r>
      <w:r w:rsidRPr="00E2094D">
        <w:rPr>
          <w:rFonts w:eastAsia="Times New Roman"/>
          <w:szCs w:val="22"/>
          <w:lang w:val="ru-RU" w:eastAsia="en-US"/>
        </w:rPr>
        <w:t>)</w:t>
      </w:r>
      <w:r w:rsidRPr="00E2094D">
        <w:rPr>
          <w:rFonts w:eastAsia="Times New Roman"/>
          <w:szCs w:val="22"/>
          <w:lang w:val="ru-RU" w:eastAsia="en-US"/>
        </w:rPr>
        <w:tab/>
      </w:r>
      <w:r w:rsidR="00E2094D">
        <w:rPr>
          <w:rFonts w:eastAsia="Times New Roman"/>
          <w:szCs w:val="22"/>
          <w:lang w:val="ru-RU" w:eastAsia="en-US"/>
        </w:rPr>
        <w:t>кандидаты, заявление которых следует отклонить:</w:t>
      </w:r>
      <w:r w:rsidR="0048631E" w:rsidRPr="00E2094D">
        <w:rPr>
          <w:rFonts w:eastAsia="Times New Roman"/>
          <w:szCs w:val="22"/>
          <w:lang w:val="ru-RU" w:eastAsia="en-US"/>
        </w:rPr>
        <w:t xml:space="preserve"> </w:t>
      </w:r>
    </w:p>
    <w:p w:rsidR="0048631E" w:rsidRPr="00E2094D" w:rsidRDefault="0048631E" w:rsidP="00641BBC">
      <w:pPr>
        <w:ind w:left="1078" w:hanging="539"/>
        <w:rPr>
          <w:rFonts w:eastAsia="Times New Roman"/>
          <w:szCs w:val="22"/>
          <w:lang w:val="ru-RU" w:eastAsia="en-US"/>
        </w:rPr>
      </w:pPr>
    </w:p>
    <w:p w:rsidR="00486C52" w:rsidRPr="00E2094D" w:rsidRDefault="00E2094D" w:rsidP="00486C52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отсутствуют </w:t>
      </w:r>
    </w:p>
    <w:p w:rsidR="00BE19AC" w:rsidRPr="00E2094D" w:rsidRDefault="00BE19AC" w:rsidP="00486C52">
      <w:pPr>
        <w:ind w:left="1080"/>
        <w:rPr>
          <w:szCs w:val="22"/>
          <w:lang w:val="ru-RU"/>
        </w:rPr>
      </w:pPr>
    </w:p>
    <w:p w:rsidR="00E2094D" w:rsidRDefault="00E2094D" w:rsidP="00E2094D">
      <w:pPr>
        <w:tabs>
          <w:tab w:val="num" w:pos="0"/>
        </w:tabs>
        <w:rPr>
          <w:szCs w:val="22"/>
          <w:lang w:val="ru-RU"/>
        </w:rPr>
      </w:pPr>
      <w:r w:rsidRPr="00E2094D">
        <w:rPr>
          <w:szCs w:val="22"/>
          <w:lang w:val="ru-RU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 6(</w:t>
      </w:r>
      <w:r>
        <w:rPr>
          <w:szCs w:val="22"/>
        </w:rPr>
        <w:t>i</w:t>
      </w:r>
      <w:r w:rsidRPr="00E2094D">
        <w:rPr>
          <w:szCs w:val="22"/>
          <w:lang w:val="ru-RU"/>
        </w:rPr>
        <w:t xml:space="preserve">) приложения к документу </w:t>
      </w:r>
      <w:r>
        <w:rPr>
          <w:szCs w:val="22"/>
        </w:rPr>
        <w:t>WIPO</w:t>
      </w:r>
      <w:r w:rsidRPr="00E2094D">
        <w:rPr>
          <w:szCs w:val="22"/>
          <w:lang w:val="ru-RU"/>
        </w:rPr>
        <w:t>/</w:t>
      </w:r>
      <w:r>
        <w:rPr>
          <w:szCs w:val="22"/>
        </w:rPr>
        <w:t>GA</w:t>
      </w:r>
      <w:r w:rsidRPr="00E2094D">
        <w:rPr>
          <w:szCs w:val="22"/>
          <w:lang w:val="ru-RU"/>
        </w:rPr>
        <w:t>/39/11.</w:t>
      </w:r>
    </w:p>
    <w:p w:rsidR="00E2094D" w:rsidRPr="00E2094D" w:rsidRDefault="00E2094D" w:rsidP="00E2094D">
      <w:pPr>
        <w:tabs>
          <w:tab w:val="num" w:pos="0"/>
        </w:tabs>
        <w:rPr>
          <w:rFonts w:eastAsia="Times New Roman"/>
          <w:szCs w:val="22"/>
          <w:lang w:val="ru-RU" w:eastAsia="en-US"/>
        </w:rPr>
      </w:pPr>
    </w:p>
    <w:p w:rsidR="0048631E" w:rsidRPr="00E84CC0" w:rsidRDefault="0048631E" w:rsidP="00641BBC">
      <w:pPr>
        <w:tabs>
          <w:tab w:val="num" w:pos="0"/>
        </w:tabs>
        <w:rPr>
          <w:rFonts w:eastAsia="Times New Roman"/>
          <w:szCs w:val="22"/>
          <w:highlight w:val="yellow"/>
          <w:lang w:eastAsia="en-US"/>
        </w:rPr>
      </w:pPr>
    </w:p>
    <w:p w:rsidR="0048631E" w:rsidRPr="00E84CC0" w:rsidRDefault="0048631E" w:rsidP="00DB4266">
      <w:pPr>
        <w:tabs>
          <w:tab w:val="left" w:pos="5220"/>
        </w:tabs>
        <w:rPr>
          <w:rFonts w:eastAsia="Times New Roman"/>
          <w:szCs w:val="22"/>
          <w:highlight w:val="yellow"/>
          <w:lang w:eastAsia="en-US"/>
        </w:rPr>
      </w:pPr>
    </w:p>
    <w:p w:rsidR="004A03EF" w:rsidRPr="00E2094D" w:rsidRDefault="00E2094D" w:rsidP="00641BBC">
      <w:pPr>
        <w:tabs>
          <w:tab w:val="left" w:pos="5220"/>
        </w:tabs>
        <w:ind w:left="5310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 xml:space="preserve">Совершено в Женеве, </w:t>
      </w:r>
      <w:r w:rsidR="006805DE" w:rsidRPr="00E2094D">
        <w:rPr>
          <w:rFonts w:eastAsia="Times New Roman"/>
          <w:szCs w:val="22"/>
          <w:lang w:val="ru-RU" w:eastAsia="en-US"/>
        </w:rPr>
        <w:t>19</w:t>
      </w:r>
      <w:r>
        <w:rPr>
          <w:rFonts w:eastAsia="Times New Roman"/>
          <w:szCs w:val="22"/>
          <w:lang w:val="ru-RU" w:eastAsia="en-US"/>
        </w:rPr>
        <w:t xml:space="preserve"> июня </w:t>
      </w:r>
      <w:r w:rsidR="0048631E" w:rsidRPr="00E2094D">
        <w:rPr>
          <w:rFonts w:eastAsia="Times New Roman"/>
          <w:szCs w:val="22"/>
          <w:lang w:val="ru-RU" w:eastAsia="en-US"/>
        </w:rPr>
        <w:t>201</w:t>
      </w:r>
      <w:r w:rsidR="00486C52" w:rsidRPr="00E2094D">
        <w:rPr>
          <w:rFonts w:eastAsia="Times New Roman"/>
          <w:szCs w:val="22"/>
          <w:lang w:val="ru-RU" w:eastAsia="en-US"/>
        </w:rPr>
        <w:t>9</w:t>
      </w:r>
      <w:r>
        <w:rPr>
          <w:rFonts w:eastAsia="Times New Roman"/>
          <w:szCs w:val="22"/>
          <w:lang w:val="ru-RU" w:eastAsia="en-US"/>
        </w:rPr>
        <w:t> г.</w:t>
      </w:r>
    </w:p>
    <w:p w:rsidR="004A03EF" w:rsidRPr="00E2094D" w:rsidRDefault="004A03EF" w:rsidP="00D81FC7">
      <w:pPr>
        <w:rPr>
          <w:szCs w:val="22"/>
          <w:highlight w:val="yellow"/>
          <w:lang w:val="ru-RU"/>
        </w:rPr>
      </w:pPr>
    </w:p>
    <w:p w:rsidR="00DB4266" w:rsidRPr="00E2094D" w:rsidRDefault="00DB4266" w:rsidP="00D81FC7">
      <w:pPr>
        <w:rPr>
          <w:szCs w:val="22"/>
          <w:highlight w:val="yellow"/>
          <w:lang w:val="ru-RU"/>
        </w:rPr>
      </w:pPr>
    </w:p>
    <w:p w:rsidR="004B0011" w:rsidRPr="00E2094D" w:rsidRDefault="004B0011" w:rsidP="00641BBC">
      <w:pPr>
        <w:rPr>
          <w:szCs w:val="22"/>
          <w:lang w:val="ru-RU"/>
        </w:rPr>
      </w:pPr>
    </w:p>
    <w:p w:rsidR="00367192" w:rsidRPr="00E2094D" w:rsidRDefault="00E2094D" w:rsidP="00641BBC">
      <w:pPr>
        <w:rPr>
          <w:szCs w:val="22"/>
          <w:lang w:val="ru-RU"/>
        </w:rPr>
      </w:pPr>
      <w:r w:rsidRPr="00E2094D">
        <w:rPr>
          <w:szCs w:val="22"/>
          <w:lang w:val="ru-RU"/>
        </w:rPr>
        <w:t>Имена членов Консультативного совета</w:t>
      </w:r>
      <w:r w:rsidR="00367192" w:rsidRPr="00E2094D">
        <w:rPr>
          <w:szCs w:val="22"/>
          <w:lang w:val="ru-RU"/>
        </w:rPr>
        <w:t>:</w:t>
      </w:r>
    </w:p>
    <w:p w:rsidR="00E2657F" w:rsidRPr="00E2094D" w:rsidRDefault="00E2657F" w:rsidP="00641BBC">
      <w:pPr>
        <w:rPr>
          <w:szCs w:val="22"/>
          <w:lang w:val="ru-RU"/>
        </w:rPr>
      </w:pPr>
    </w:p>
    <w:p w:rsidR="00E2657F" w:rsidRDefault="00E2094D" w:rsidP="00E2657F">
      <w:pPr>
        <w:rPr>
          <w:szCs w:val="22"/>
          <w:lang w:val="ru-RU"/>
        </w:rPr>
      </w:pPr>
      <w:r w:rsidRPr="00E2094D">
        <w:rPr>
          <w:szCs w:val="22"/>
          <w:lang w:val="ru-RU"/>
        </w:rPr>
        <w:t xml:space="preserve">Председатель: г-н Фаизал Чери СИДХАРТА, советник-посланник, Постоянное представительство Индонезии в Женеве, заместитель Председателя Межправительственного комитета, член </w:t>
      </w:r>
      <w:r>
        <w:rPr>
          <w:szCs w:val="22"/>
        </w:rPr>
        <w:t>ex</w:t>
      </w:r>
      <w:r w:rsidRPr="00E2094D">
        <w:rPr>
          <w:szCs w:val="22"/>
          <w:lang w:val="ru-RU"/>
        </w:rPr>
        <w:t xml:space="preserve"> </w:t>
      </w:r>
      <w:r>
        <w:rPr>
          <w:szCs w:val="22"/>
        </w:rPr>
        <w:t>officio</w:t>
      </w:r>
      <w:r w:rsidRPr="00E2094D">
        <w:rPr>
          <w:szCs w:val="22"/>
          <w:lang w:val="ru-RU"/>
        </w:rPr>
        <w:t xml:space="preserve">, [подпись] </w:t>
      </w:r>
    </w:p>
    <w:p w:rsidR="00E2094D" w:rsidRPr="00E2094D" w:rsidRDefault="00E2094D" w:rsidP="00E2657F">
      <w:pPr>
        <w:rPr>
          <w:szCs w:val="22"/>
          <w:lang w:val="ru-RU"/>
        </w:rPr>
      </w:pPr>
    </w:p>
    <w:p w:rsidR="00E2657F" w:rsidRDefault="00E2094D" w:rsidP="00E2094D">
      <w:pPr>
        <w:rPr>
          <w:szCs w:val="22"/>
        </w:rPr>
      </w:pPr>
      <w:r>
        <w:rPr>
          <w:szCs w:val="22"/>
        </w:rPr>
        <w:t>и в алфавитном порядке:</w:t>
      </w:r>
    </w:p>
    <w:p w:rsidR="00E2094D" w:rsidRPr="0092497C" w:rsidRDefault="00E2094D" w:rsidP="00E2094D">
      <w:pPr>
        <w:rPr>
          <w:szCs w:val="22"/>
        </w:rPr>
      </w:pPr>
    </w:p>
    <w:p w:rsidR="00E2094D" w:rsidRPr="00E2094D" w:rsidRDefault="00E2094D" w:rsidP="00E2094D">
      <w:pPr>
        <w:spacing w:line="260" w:lineRule="atLeast"/>
        <w:rPr>
          <w:szCs w:val="22"/>
          <w:lang w:val="ru-RU"/>
        </w:rPr>
      </w:pPr>
      <w:r w:rsidRPr="00E2094D">
        <w:rPr>
          <w:szCs w:val="22"/>
          <w:lang w:val="ru-RU"/>
        </w:rPr>
        <w:t>г-н Реза ДЕХГАНИ</w:t>
      </w:r>
      <w:r>
        <w:rPr>
          <w:szCs w:val="22"/>
          <w:lang w:val="ru-RU"/>
        </w:rPr>
        <w:t xml:space="preserve">, советник, Постоянное представительство Исламской Республики Иран, Женева </w:t>
      </w:r>
      <w:r w:rsidRPr="00E2094D">
        <w:rPr>
          <w:szCs w:val="22"/>
          <w:lang w:val="ru-RU"/>
        </w:rPr>
        <w:t>[подпись]</w:t>
      </w:r>
    </w:p>
    <w:p w:rsidR="006805DE" w:rsidRDefault="006805DE" w:rsidP="006805DE">
      <w:pPr>
        <w:spacing w:line="260" w:lineRule="atLeast"/>
        <w:rPr>
          <w:szCs w:val="22"/>
        </w:rPr>
      </w:pPr>
    </w:p>
    <w:p w:rsidR="00E2094D" w:rsidRPr="0034580D" w:rsidRDefault="00E2094D" w:rsidP="006805DE">
      <w:pPr>
        <w:spacing w:line="260" w:lineRule="atLeast"/>
        <w:rPr>
          <w:szCs w:val="22"/>
        </w:rPr>
      </w:pPr>
      <w:r>
        <w:rPr>
          <w:szCs w:val="22"/>
          <w:lang w:val="ru-RU"/>
        </w:rPr>
        <w:t>г</w:t>
      </w:r>
      <w:r w:rsidRPr="0034580D">
        <w:rPr>
          <w:szCs w:val="22"/>
        </w:rPr>
        <w:t>-</w:t>
      </w:r>
      <w:r w:rsidRPr="00E2094D">
        <w:rPr>
          <w:szCs w:val="22"/>
          <w:lang w:val="ru-RU"/>
        </w:rPr>
        <w:t>н</w:t>
      </w:r>
      <w:r w:rsidRPr="0034580D">
        <w:rPr>
          <w:szCs w:val="22"/>
        </w:rPr>
        <w:t xml:space="preserve"> </w:t>
      </w:r>
      <w:r w:rsidRPr="00E2094D">
        <w:rPr>
          <w:szCs w:val="22"/>
          <w:lang w:val="ru-RU"/>
        </w:rPr>
        <w:t>Нельсон</w:t>
      </w:r>
      <w:r w:rsidRPr="0034580D">
        <w:rPr>
          <w:szCs w:val="22"/>
        </w:rPr>
        <w:t xml:space="preserve"> </w:t>
      </w:r>
      <w:r w:rsidRPr="00E2094D">
        <w:rPr>
          <w:szCs w:val="22"/>
          <w:lang w:val="ru-RU"/>
        </w:rPr>
        <w:t>ДЕ</w:t>
      </w:r>
      <w:r w:rsidRPr="0034580D">
        <w:rPr>
          <w:szCs w:val="22"/>
        </w:rPr>
        <w:t xml:space="preserve"> </w:t>
      </w:r>
      <w:r w:rsidRPr="00E2094D">
        <w:rPr>
          <w:szCs w:val="22"/>
          <w:lang w:val="ru-RU"/>
        </w:rPr>
        <w:t>ЛЕОН</w:t>
      </w:r>
      <w:r w:rsidRPr="0034580D">
        <w:rPr>
          <w:szCs w:val="22"/>
        </w:rPr>
        <w:t xml:space="preserve"> </w:t>
      </w:r>
      <w:r w:rsidRPr="00E2094D">
        <w:rPr>
          <w:szCs w:val="22"/>
          <w:lang w:val="ru-RU"/>
        </w:rPr>
        <w:t>КАНТУЛЕ</w:t>
      </w:r>
      <w:r w:rsidR="0034580D" w:rsidRPr="0034580D">
        <w:rPr>
          <w:szCs w:val="22"/>
        </w:rPr>
        <w:t xml:space="preserve">, </w:t>
      </w:r>
      <w:r w:rsidR="0034580D">
        <w:rPr>
          <w:szCs w:val="22"/>
          <w:lang w:val="ru-RU"/>
        </w:rPr>
        <w:t>представитель</w:t>
      </w:r>
      <w:r w:rsidR="0034580D" w:rsidRPr="0034580D">
        <w:rPr>
          <w:szCs w:val="22"/>
        </w:rPr>
        <w:t xml:space="preserve">, </w:t>
      </w:r>
      <w:r w:rsidR="0034580D">
        <w:rPr>
          <w:szCs w:val="22"/>
          <w:lang w:val="ru-RU"/>
        </w:rPr>
        <w:t>ассоциация</w:t>
      </w:r>
      <w:r w:rsidR="0034580D" w:rsidRPr="0034580D">
        <w:rPr>
          <w:szCs w:val="22"/>
        </w:rPr>
        <w:t xml:space="preserve"> Asociación Kunas Unidos por Napguana</w:t>
      </w:r>
      <w:r w:rsidR="0034580D" w:rsidRPr="00200566">
        <w:rPr>
          <w:i/>
          <w:szCs w:val="22"/>
        </w:rPr>
        <w:t xml:space="preserve"> </w:t>
      </w:r>
      <w:r w:rsidR="0034580D" w:rsidRPr="00200566">
        <w:rPr>
          <w:szCs w:val="22"/>
        </w:rPr>
        <w:t>(KUNA)</w:t>
      </w:r>
      <w:r w:rsidR="0034580D">
        <w:rPr>
          <w:szCs w:val="22"/>
        </w:rPr>
        <w:t xml:space="preserve">, </w:t>
      </w:r>
      <w:r w:rsidR="0034580D" w:rsidRPr="0034580D">
        <w:rPr>
          <w:szCs w:val="22"/>
        </w:rPr>
        <w:t>[</w:t>
      </w:r>
      <w:r w:rsidR="0034580D" w:rsidRPr="00E2094D">
        <w:rPr>
          <w:szCs w:val="22"/>
          <w:lang w:val="ru-RU"/>
        </w:rPr>
        <w:t>подпись</w:t>
      </w:r>
      <w:r w:rsidR="0034580D" w:rsidRPr="0034580D">
        <w:rPr>
          <w:szCs w:val="22"/>
        </w:rPr>
        <w:t>]</w:t>
      </w:r>
    </w:p>
    <w:p w:rsidR="006805DE" w:rsidRDefault="006805DE" w:rsidP="006805DE">
      <w:pPr>
        <w:spacing w:line="260" w:lineRule="atLeast"/>
        <w:rPr>
          <w:szCs w:val="22"/>
        </w:rPr>
      </w:pPr>
    </w:p>
    <w:p w:rsidR="0034580D" w:rsidRPr="0034580D" w:rsidRDefault="0034580D" w:rsidP="006805DE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34580D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Pr="003458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Махмуд</w:t>
      </w:r>
      <w:r w:rsidRPr="003458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ДЖУМАЗОДА</w:t>
      </w:r>
      <w:r w:rsidRPr="003458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второй секретарь, Постоянное представительство Таджикистана, Женева, </w:t>
      </w:r>
      <w:r w:rsidRPr="0034580D">
        <w:rPr>
          <w:szCs w:val="22"/>
          <w:lang w:val="ru-RU"/>
        </w:rPr>
        <w:t>[</w:t>
      </w:r>
      <w:r w:rsidRPr="00E2094D">
        <w:rPr>
          <w:szCs w:val="22"/>
          <w:lang w:val="ru-RU"/>
        </w:rPr>
        <w:t>подпись</w:t>
      </w:r>
      <w:r w:rsidRPr="0034580D">
        <w:rPr>
          <w:szCs w:val="22"/>
          <w:lang w:val="ru-RU"/>
        </w:rPr>
        <w:t>]</w:t>
      </w:r>
    </w:p>
    <w:p w:rsidR="006805DE" w:rsidRDefault="006805DE" w:rsidP="006805DE">
      <w:pPr>
        <w:spacing w:line="260" w:lineRule="atLeast"/>
        <w:rPr>
          <w:szCs w:val="22"/>
        </w:rPr>
      </w:pPr>
    </w:p>
    <w:p w:rsidR="0034580D" w:rsidRPr="0034580D" w:rsidRDefault="0034580D" w:rsidP="0034580D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34580D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Pr="003458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Субама</w:t>
      </w:r>
      <w:r w:rsidRPr="003458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МАПУ, представитель, </w:t>
      </w:r>
      <w:r w:rsidRPr="00200566">
        <w:rPr>
          <w:szCs w:val="22"/>
          <w:lang w:val="es-ES"/>
        </w:rPr>
        <w:t>ADJMOR</w:t>
      </w:r>
      <w:r>
        <w:rPr>
          <w:szCs w:val="22"/>
          <w:lang w:val="ru-RU"/>
        </w:rPr>
        <w:t xml:space="preserve">, </w:t>
      </w:r>
      <w:r w:rsidRPr="0034580D">
        <w:rPr>
          <w:szCs w:val="22"/>
          <w:lang w:val="ru-RU"/>
        </w:rPr>
        <w:t>[</w:t>
      </w:r>
      <w:r w:rsidRPr="00E2094D">
        <w:rPr>
          <w:szCs w:val="22"/>
          <w:lang w:val="ru-RU"/>
        </w:rPr>
        <w:t>подпись</w:t>
      </w:r>
      <w:r w:rsidRPr="0034580D">
        <w:rPr>
          <w:szCs w:val="22"/>
          <w:lang w:val="ru-RU"/>
        </w:rPr>
        <w:t>]</w:t>
      </w:r>
    </w:p>
    <w:p w:rsidR="006805DE" w:rsidRPr="00200566" w:rsidRDefault="006805DE" w:rsidP="006805DE">
      <w:pPr>
        <w:spacing w:line="260" w:lineRule="atLeast"/>
        <w:rPr>
          <w:szCs w:val="22"/>
          <w:lang w:val="es-ES"/>
        </w:rPr>
      </w:pPr>
    </w:p>
    <w:p w:rsidR="0034580D" w:rsidRPr="0034580D" w:rsidRDefault="0034580D" w:rsidP="006805DE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34580D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Pr="0034580D">
        <w:rPr>
          <w:szCs w:val="22"/>
          <w:lang w:val="ru-RU"/>
        </w:rPr>
        <w:t xml:space="preserve"> Люси МУЛЕНКЕИ, представитель, Информационная сеть коренных народов</w:t>
      </w:r>
      <w:r>
        <w:rPr>
          <w:szCs w:val="22"/>
          <w:lang w:val="ru-RU"/>
        </w:rPr>
        <w:t xml:space="preserve">, </w:t>
      </w:r>
      <w:r w:rsidRPr="0034580D">
        <w:rPr>
          <w:szCs w:val="22"/>
          <w:lang w:val="ru-RU"/>
        </w:rPr>
        <w:t>[</w:t>
      </w:r>
      <w:r w:rsidRPr="00E2094D">
        <w:rPr>
          <w:szCs w:val="22"/>
          <w:lang w:val="ru-RU"/>
        </w:rPr>
        <w:t>подпись</w:t>
      </w:r>
      <w:r w:rsidRPr="0034580D">
        <w:rPr>
          <w:szCs w:val="22"/>
          <w:lang w:val="ru-RU"/>
        </w:rPr>
        <w:t>]</w:t>
      </w:r>
    </w:p>
    <w:p w:rsidR="006805DE" w:rsidRPr="00200566" w:rsidRDefault="006805DE" w:rsidP="006805DE">
      <w:pPr>
        <w:spacing w:line="260" w:lineRule="atLeast"/>
        <w:rPr>
          <w:szCs w:val="22"/>
          <w:lang w:val="es-ES"/>
        </w:rPr>
      </w:pPr>
    </w:p>
    <w:p w:rsidR="006F23BA" w:rsidRPr="0034580D" w:rsidRDefault="0034580D" w:rsidP="006F23BA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34580D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Pr="003458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Мозес</w:t>
      </w:r>
      <w:r w:rsidRPr="003458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ФАЛАН, заместитель директора</w:t>
      </w:r>
      <w:r w:rsidR="006F23BA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r w:rsidR="0047462A">
        <w:rPr>
          <w:szCs w:val="22"/>
          <w:lang w:val="ru-RU"/>
        </w:rPr>
        <w:t>Д</w:t>
      </w:r>
      <w:r w:rsidR="006F23BA">
        <w:rPr>
          <w:szCs w:val="22"/>
          <w:lang w:val="ru-RU"/>
        </w:rPr>
        <w:t xml:space="preserve">епартамент </w:t>
      </w:r>
      <w:r>
        <w:rPr>
          <w:szCs w:val="22"/>
          <w:lang w:val="ru-RU"/>
        </w:rPr>
        <w:t xml:space="preserve">многосторонней торговли, </w:t>
      </w:r>
      <w:r w:rsidR="006F23BA">
        <w:rPr>
          <w:szCs w:val="22"/>
          <w:lang w:val="ru-RU"/>
        </w:rPr>
        <w:t xml:space="preserve">Министерство </w:t>
      </w:r>
      <w:r>
        <w:rPr>
          <w:szCs w:val="22"/>
          <w:lang w:val="ru-RU"/>
        </w:rPr>
        <w:t>международн</w:t>
      </w:r>
      <w:r w:rsidR="006F23BA">
        <w:rPr>
          <w:szCs w:val="22"/>
          <w:lang w:val="ru-RU"/>
        </w:rPr>
        <w:t>ых отношений и</w:t>
      </w:r>
      <w:r>
        <w:rPr>
          <w:szCs w:val="22"/>
          <w:lang w:val="ru-RU"/>
        </w:rPr>
        <w:t xml:space="preserve"> сотрудничества</w:t>
      </w:r>
      <w:r w:rsidR="006F23BA">
        <w:rPr>
          <w:szCs w:val="22"/>
          <w:lang w:val="ru-RU"/>
        </w:rPr>
        <w:t xml:space="preserve">, ЮАР, </w:t>
      </w:r>
      <w:r w:rsidR="006F23BA" w:rsidRPr="0034580D">
        <w:rPr>
          <w:szCs w:val="22"/>
          <w:lang w:val="ru-RU"/>
        </w:rPr>
        <w:t>[</w:t>
      </w:r>
      <w:r w:rsidR="006F23BA" w:rsidRPr="00E2094D">
        <w:rPr>
          <w:szCs w:val="22"/>
          <w:lang w:val="ru-RU"/>
        </w:rPr>
        <w:t>подпись</w:t>
      </w:r>
      <w:r w:rsidR="006F23BA" w:rsidRPr="0034580D">
        <w:rPr>
          <w:szCs w:val="22"/>
          <w:lang w:val="ru-RU"/>
        </w:rPr>
        <w:t>]</w:t>
      </w:r>
    </w:p>
    <w:p w:rsidR="0034580D" w:rsidRPr="0034580D" w:rsidRDefault="0034580D" w:rsidP="006805DE">
      <w:pPr>
        <w:rPr>
          <w:szCs w:val="22"/>
          <w:lang w:val="ru-RU"/>
        </w:rPr>
      </w:pPr>
    </w:p>
    <w:p w:rsidR="006805DE" w:rsidRDefault="006F23BA" w:rsidP="006805DE">
      <w:pPr>
        <w:rPr>
          <w:szCs w:val="22"/>
          <w:lang w:val="ru-RU"/>
        </w:rPr>
      </w:pPr>
      <w:r>
        <w:rPr>
          <w:szCs w:val="22"/>
          <w:lang w:val="ru-RU"/>
        </w:rPr>
        <w:t xml:space="preserve">г-жа Аурелия ШУЛЬЦ, советник, отдел политики и международных отношений, Бюро авторского права, Соединенные Штаты Америки, </w:t>
      </w:r>
      <w:r w:rsidRPr="0034580D">
        <w:rPr>
          <w:szCs w:val="22"/>
          <w:lang w:val="ru-RU"/>
        </w:rPr>
        <w:t>[</w:t>
      </w:r>
      <w:r w:rsidRPr="00E2094D">
        <w:rPr>
          <w:szCs w:val="22"/>
          <w:lang w:val="ru-RU"/>
        </w:rPr>
        <w:t>подпись</w:t>
      </w:r>
      <w:r w:rsidRPr="0034580D">
        <w:rPr>
          <w:szCs w:val="22"/>
          <w:lang w:val="ru-RU"/>
        </w:rPr>
        <w:t>]</w:t>
      </w:r>
    </w:p>
    <w:p w:rsidR="006F23BA" w:rsidRPr="006F23BA" w:rsidRDefault="006F23BA" w:rsidP="006805DE">
      <w:pPr>
        <w:rPr>
          <w:szCs w:val="22"/>
          <w:lang w:val="ru-RU"/>
        </w:rPr>
      </w:pPr>
    </w:p>
    <w:p w:rsidR="006805DE" w:rsidRPr="006F23BA" w:rsidRDefault="006F23BA" w:rsidP="006805DE">
      <w:pPr>
        <w:spacing w:line="260" w:lineRule="atLeast"/>
        <w:rPr>
          <w:szCs w:val="22"/>
          <w:lang w:val="ru-RU"/>
        </w:rPr>
      </w:pPr>
      <w:r>
        <w:rPr>
          <w:szCs w:val="22"/>
          <w:lang w:val="ru-RU"/>
        </w:rPr>
        <w:t>г-жа Хейди ВАСКОНЕС МЕДИНА, третий секретарь, Постоянное представительство Эквадора, Женева,</w:t>
      </w:r>
      <w:r w:rsidRPr="006F23BA">
        <w:rPr>
          <w:szCs w:val="22"/>
          <w:lang w:val="ru-RU"/>
        </w:rPr>
        <w:t xml:space="preserve"> </w:t>
      </w:r>
      <w:r w:rsidRPr="0034580D">
        <w:rPr>
          <w:szCs w:val="22"/>
          <w:lang w:val="ru-RU"/>
        </w:rPr>
        <w:t>[</w:t>
      </w:r>
      <w:r w:rsidRPr="00E2094D">
        <w:rPr>
          <w:szCs w:val="22"/>
          <w:lang w:val="ru-RU"/>
        </w:rPr>
        <w:t>подпись</w:t>
      </w:r>
      <w:r w:rsidRPr="0034580D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</w:t>
      </w:r>
    </w:p>
    <w:p w:rsidR="00D05221" w:rsidRPr="00606A88" w:rsidRDefault="00D05221" w:rsidP="00641BBC">
      <w:pPr>
        <w:rPr>
          <w:szCs w:val="22"/>
        </w:rPr>
      </w:pPr>
    </w:p>
    <w:p w:rsidR="001A68BB" w:rsidRDefault="001A68BB" w:rsidP="00641BBC">
      <w:pPr>
        <w:pStyle w:val="Endofdocument"/>
        <w:spacing w:after="0" w:line="240" w:lineRule="auto"/>
        <w:rPr>
          <w:sz w:val="22"/>
          <w:szCs w:val="22"/>
        </w:rPr>
      </w:pPr>
    </w:p>
    <w:p w:rsidR="004A03EF" w:rsidRPr="00641BBC" w:rsidRDefault="004E4F69" w:rsidP="00641BBC">
      <w:pPr>
        <w:pStyle w:val="Endofdocumen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[</w:t>
      </w:r>
      <w:r w:rsidR="006F23BA">
        <w:rPr>
          <w:sz w:val="22"/>
          <w:szCs w:val="22"/>
          <w:lang w:val="ru-RU"/>
        </w:rPr>
        <w:t>Конец приложения и документа</w:t>
      </w:r>
      <w:r w:rsidR="004A03EF" w:rsidRPr="00606A88">
        <w:rPr>
          <w:sz w:val="22"/>
          <w:szCs w:val="22"/>
        </w:rPr>
        <w:t>]</w:t>
      </w:r>
    </w:p>
    <w:sectPr w:rsidR="004A03EF" w:rsidRPr="00641BBC" w:rsidSect="00D81FC7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7C" w:rsidRDefault="00B7737C">
      <w:r>
        <w:separator/>
      </w:r>
    </w:p>
    <w:p w:rsidR="00B7737C" w:rsidRDefault="00B7737C"/>
  </w:endnote>
  <w:endnote w:type="continuationSeparator" w:id="0">
    <w:p w:rsidR="00B7737C" w:rsidRDefault="00B7737C" w:rsidP="003B38C1">
      <w:r>
        <w:separator/>
      </w:r>
    </w:p>
    <w:p w:rsidR="00B7737C" w:rsidRPr="003B38C1" w:rsidRDefault="00B7737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B7737C" w:rsidRDefault="00B7737C"/>
  </w:endnote>
  <w:endnote w:type="continuationNotice" w:id="1">
    <w:p w:rsidR="00B7737C" w:rsidRPr="003B38C1" w:rsidRDefault="00B7737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B7737C" w:rsidRDefault="00B77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7C" w:rsidRDefault="00B7737C">
      <w:r>
        <w:separator/>
      </w:r>
    </w:p>
    <w:p w:rsidR="00B7737C" w:rsidRDefault="00B7737C"/>
  </w:footnote>
  <w:footnote w:type="continuationSeparator" w:id="0">
    <w:p w:rsidR="00B7737C" w:rsidRDefault="00B7737C" w:rsidP="008B60B2">
      <w:r>
        <w:separator/>
      </w:r>
    </w:p>
    <w:p w:rsidR="00B7737C" w:rsidRPr="00ED77FB" w:rsidRDefault="00B7737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B7737C" w:rsidRDefault="00B7737C"/>
  </w:footnote>
  <w:footnote w:type="continuationNotice" w:id="1">
    <w:p w:rsidR="00B7737C" w:rsidRPr="00ED77FB" w:rsidRDefault="00B7737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B7737C" w:rsidRDefault="00B77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40</w:t>
    </w:r>
    <w:r>
      <w:t>/INF/6</w:t>
    </w:r>
  </w:p>
  <w:p w:rsidR="00FE2E74" w:rsidRDefault="00F86A02">
    <w:pPr>
      <w:pStyle w:val="Header"/>
      <w:jc w:val="right"/>
    </w:pPr>
    <w:r>
      <w:rPr>
        <w:lang w:val="ru-RU"/>
      </w:rPr>
      <w:t>стр. </w:t>
    </w:r>
    <w:r w:rsidR="00FE2E74">
      <w:fldChar w:fldCharType="begin"/>
    </w:r>
    <w:r w:rsidR="00FE2E74">
      <w:instrText xml:space="preserve"> PAGE   \* MERGEFORMAT </w:instrText>
    </w:r>
    <w:r w:rsidR="00FE2E74">
      <w:fldChar w:fldCharType="separate"/>
    </w:r>
    <w:r w:rsidR="00797ED6">
      <w:rPr>
        <w:noProof/>
      </w:rPr>
      <w:t>2</w:t>
    </w:r>
    <w:r w:rsidR="00FE2E74">
      <w:rPr>
        <w:noProof/>
      </w:rPr>
      <w:fldChar w:fldCharType="end"/>
    </w:r>
  </w:p>
  <w:p w:rsidR="00FE2E74" w:rsidRDefault="00FE2E74" w:rsidP="00FE2E74">
    <w:pPr>
      <w:pStyle w:val="Header"/>
      <w:jc w:val="right"/>
    </w:pPr>
  </w:p>
  <w:p w:rsidR="00B04E28" w:rsidRDefault="00B04E28" w:rsidP="00FE2E7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40</w:t>
    </w:r>
    <w:r>
      <w:t>/INF/6</w:t>
    </w:r>
  </w:p>
  <w:p w:rsidR="00916107" w:rsidRDefault="00E2094D">
    <w:pPr>
      <w:pStyle w:val="Header"/>
      <w:jc w:val="right"/>
    </w:pPr>
    <w:r>
      <w:rPr>
        <w:lang w:val="ru-RU"/>
      </w:rPr>
      <w:t>Приложение, стр. </w:t>
    </w:r>
    <w:r w:rsidR="00916107">
      <w:fldChar w:fldCharType="begin"/>
    </w:r>
    <w:r w:rsidR="00916107">
      <w:instrText xml:space="preserve"> PAGE   \* MERGEFORMAT </w:instrText>
    </w:r>
    <w:r w:rsidR="00916107">
      <w:fldChar w:fldCharType="separate"/>
    </w:r>
    <w:r w:rsidR="006C3E3D">
      <w:rPr>
        <w:noProof/>
      </w:rPr>
      <w:t>2</w:t>
    </w:r>
    <w:r w:rsidR="00916107">
      <w:rPr>
        <w:noProof/>
      </w:rPr>
      <w:fldChar w:fldCharType="end"/>
    </w:r>
  </w:p>
  <w:p w:rsidR="00916107" w:rsidRDefault="00916107" w:rsidP="00FE2E74">
    <w:pPr>
      <w:pStyle w:val="Header"/>
      <w:jc w:val="right"/>
    </w:pPr>
  </w:p>
  <w:p w:rsidR="00DB4266" w:rsidRDefault="00DB4266" w:rsidP="00FE2E7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5" w:rsidRDefault="00620125" w:rsidP="00916107">
    <w:pPr>
      <w:pStyle w:val="Header"/>
      <w:jc w:val="right"/>
    </w:pPr>
    <w:r w:rsidRPr="00620125">
      <w:t>WIPO/GRTKF/IC/</w:t>
    </w:r>
    <w:r w:rsidR="00740CE8">
      <w:t>40</w:t>
    </w:r>
    <w:r w:rsidRPr="00620125">
      <w:t>/INF/6</w:t>
    </w:r>
  </w:p>
  <w:p w:rsidR="00620125" w:rsidRDefault="00DA54EA" w:rsidP="00916107">
    <w:pPr>
      <w:pStyle w:val="Header"/>
      <w:jc w:val="right"/>
    </w:pPr>
    <w:r>
      <w:rPr>
        <w:lang w:val="ru-RU"/>
      </w:rPr>
      <w:t>ПРИЛОЖЕНИЕ</w:t>
    </w:r>
  </w:p>
  <w:p w:rsidR="00620125" w:rsidRDefault="00620125" w:rsidP="009161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A"/>
    <w:rsid w:val="0000100C"/>
    <w:rsid w:val="000041FF"/>
    <w:rsid w:val="00007C07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81E61"/>
    <w:rsid w:val="000824B9"/>
    <w:rsid w:val="00094E5D"/>
    <w:rsid w:val="000968ED"/>
    <w:rsid w:val="000A170F"/>
    <w:rsid w:val="000A2094"/>
    <w:rsid w:val="000A4338"/>
    <w:rsid w:val="000B55BD"/>
    <w:rsid w:val="000C4360"/>
    <w:rsid w:val="000D10D9"/>
    <w:rsid w:val="000D4534"/>
    <w:rsid w:val="000D7487"/>
    <w:rsid w:val="000D74B4"/>
    <w:rsid w:val="000E7A6E"/>
    <w:rsid w:val="000F5E56"/>
    <w:rsid w:val="001056D5"/>
    <w:rsid w:val="00125298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A450D"/>
    <w:rsid w:val="001A68BB"/>
    <w:rsid w:val="001B5C0D"/>
    <w:rsid w:val="001C5A1A"/>
    <w:rsid w:val="001D0F1E"/>
    <w:rsid w:val="001D1705"/>
    <w:rsid w:val="001D4DC3"/>
    <w:rsid w:val="001D6514"/>
    <w:rsid w:val="001D7AC7"/>
    <w:rsid w:val="001E03D1"/>
    <w:rsid w:val="001E5437"/>
    <w:rsid w:val="001E552A"/>
    <w:rsid w:val="001F571D"/>
    <w:rsid w:val="0021042F"/>
    <w:rsid w:val="00211F11"/>
    <w:rsid w:val="00234431"/>
    <w:rsid w:val="002450FD"/>
    <w:rsid w:val="00247F60"/>
    <w:rsid w:val="002527CA"/>
    <w:rsid w:val="00257236"/>
    <w:rsid w:val="002634C4"/>
    <w:rsid w:val="00264DA6"/>
    <w:rsid w:val="002700F5"/>
    <w:rsid w:val="00271750"/>
    <w:rsid w:val="00274EB7"/>
    <w:rsid w:val="00275ACE"/>
    <w:rsid w:val="002773E5"/>
    <w:rsid w:val="00280172"/>
    <w:rsid w:val="00285976"/>
    <w:rsid w:val="002928D3"/>
    <w:rsid w:val="00296EB8"/>
    <w:rsid w:val="002A2018"/>
    <w:rsid w:val="002B6AF2"/>
    <w:rsid w:val="002C0230"/>
    <w:rsid w:val="002C070E"/>
    <w:rsid w:val="002C11D0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270C2"/>
    <w:rsid w:val="00331147"/>
    <w:rsid w:val="00334014"/>
    <w:rsid w:val="00334167"/>
    <w:rsid w:val="003428E8"/>
    <w:rsid w:val="00344BE1"/>
    <w:rsid w:val="0034580D"/>
    <w:rsid w:val="00352477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28E8"/>
    <w:rsid w:val="003B38C1"/>
    <w:rsid w:val="003B67D8"/>
    <w:rsid w:val="003C79A2"/>
    <w:rsid w:val="003D4249"/>
    <w:rsid w:val="003E04F7"/>
    <w:rsid w:val="003E27D4"/>
    <w:rsid w:val="003E5622"/>
    <w:rsid w:val="003E7861"/>
    <w:rsid w:val="003F18C0"/>
    <w:rsid w:val="003F5744"/>
    <w:rsid w:val="00400AED"/>
    <w:rsid w:val="004031A9"/>
    <w:rsid w:val="00410AD9"/>
    <w:rsid w:val="00412468"/>
    <w:rsid w:val="00415580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4062"/>
    <w:rsid w:val="0047462A"/>
    <w:rsid w:val="00477D6B"/>
    <w:rsid w:val="0048631E"/>
    <w:rsid w:val="00486BEC"/>
    <w:rsid w:val="00486C52"/>
    <w:rsid w:val="004A03EF"/>
    <w:rsid w:val="004A1865"/>
    <w:rsid w:val="004B0011"/>
    <w:rsid w:val="004B254D"/>
    <w:rsid w:val="004B25F6"/>
    <w:rsid w:val="004B368E"/>
    <w:rsid w:val="004C74F7"/>
    <w:rsid w:val="004D3766"/>
    <w:rsid w:val="004E33EC"/>
    <w:rsid w:val="004E4F69"/>
    <w:rsid w:val="004F21A5"/>
    <w:rsid w:val="00501E36"/>
    <w:rsid w:val="00504D27"/>
    <w:rsid w:val="00513EAC"/>
    <w:rsid w:val="005220D2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82E7A"/>
    <w:rsid w:val="005A0462"/>
    <w:rsid w:val="005A266B"/>
    <w:rsid w:val="005D10C6"/>
    <w:rsid w:val="005D29D8"/>
    <w:rsid w:val="005D4A0E"/>
    <w:rsid w:val="005E5E7B"/>
    <w:rsid w:val="005F2E15"/>
    <w:rsid w:val="005F56C1"/>
    <w:rsid w:val="00604EEE"/>
    <w:rsid w:val="00605827"/>
    <w:rsid w:val="00606A88"/>
    <w:rsid w:val="0060783F"/>
    <w:rsid w:val="00612682"/>
    <w:rsid w:val="00620125"/>
    <w:rsid w:val="0062053E"/>
    <w:rsid w:val="00620AA5"/>
    <w:rsid w:val="006248AC"/>
    <w:rsid w:val="00631AB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C3E3D"/>
    <w:rsid w:val="006D3662"/>
    <w:rsid w:val="006D4B11"/>
    <w:rsid w:val="006F23BA"/>
    <w:rsid w:val="007011CE"/>
    <w:rsid w:val="00701518"/>
    <w:rsid w:val="00703599"/>
    <w:rsid w:val="007058FB"/>
    <w:rsid w:val="00717F1B"/>
    <w:rsid w:val="007260EB"/>
    <w:rsid w:val="007304E2"/>
    <w:rsid w:val="00733540"/>
    <w:rsid w:val="007357DC"/>
    <w:rsid w:val="00740CE8"/>
    <w:rsid w:val="00740DE1"/>
    <w:rsid w:val="00766410"/>
    <w:rsid w:val="00775D91"/>
    <w:rsid w:val="00797247"/>
    <w:rsid w:val="007978F8"/>
    <w:rsid w:val="00797ED6"/>
    <w:rsid w:val="007A56BE"/>
    <w:rsid w:val="007B3A36"/>
    <w:rsid w:val="007B583A"/>
    <w:rsid w:val="007B6945"/>
    <w:rsid w:val="007B6A58"/>
    <w:rsid w:val="007D002E"/>
    <w:rsid w:val="007D1613"/>
    <w:rsid w:val="007F00CD"/>
    <w:rsid w:val="007F0764"/>
    <w:rsid w:val="007F30F2"/>
    <w:rsid w:val="008077F9"/>
    <w:rsid w:val="008078F6"/>
    <w:rsid w:val="00850804"/>
    <w:rsid w:val="00862C69"/>
    <w:rsid w:val="008652B3"/>
    <w:rsid w:val="00865C86"/>
    <w:rsid w:val="00872E1F"/>
    <w:rsid w:val="008A0427"/>
    <w:rsid w:val="008A6CF7"/>
    <w:rsid w:val="008B1EC7"/>
    <w:rsid w:val="008B2CC1"/>
    <w:rsid w:val="008B4B69"/>
    <w:rsid w:val="008B60B2"/>
    <w:rsid w:val="008C53FB"/>
    <w:rsid w:val="008D2AFB"/>
    <w:rsid w:val="008E5A62"/>
    <w:rsid w:val="008F16F4"/>
    <w:rsid w:val="008F17BA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B0066"/>
    <w:rsid w:val="009C1EDE"/>
    <w:rsid w:val="009C3263"/>
    <w:rsid w:val="009D3A50"/>
    <w:rsid w:val="009E2791"/>
    <w:rsid w:val="009E3F6F"/>
    <w:rsid w:val="009E6164"/>
    <w:rsid w:val="009F48BB"/>
    <w:rsid w:val="009F499F"/>
    <w:rsid w:val="00A00358"/>
    <w:rsid w:val="00A07F59"/>
    <w:rsid w:val="00A10B36"/>
    <w:rsid w:val="00A4111A"/>
    <w:rsid w:val="00A42DAF"/>
    <w:rsid w:val="00A45BD8"/>
    <w:rsid w:val="00A54374"/>
    <w:rsid w:val="00A63DDD"/>
    <w:rsid w:val="00A6404B"/>
    <w:rsid w:val="00A67813"/>
    <w:rsid w:val="00A7467B"/>
    <w:rsid w:val="00A74EC0"/>
    <w:rsid w:val="00A75C22"/>
    <w:rsid w:val="00A85B8E"/>
    <w:rsid w:val="00A9134C"/>
    <w:rsid w:val="00A9782B"/>
    <w:rsid w:val="00AA443A"/>
    <w:rsid w:val="00AA4AC6"/>
    <w:rsid w:val="00AC205C"/>
    <w:rsid w:val="00AC20D3"/>
    <w:rsid w:val="00AD147D"/>
    <w:rsid w:val="00AD7CEE"/>
    <w:rsid w:val="00AE18E5"/>
    <w:rsid w:val="00B04E28"/>
    <w:rsid w:val="00B05A69"/>
    <w:rsid w:val="00B20A6D"/>
    <w:rsid w:val="00B21FF8"/>
    <w:rsid w:val="00B24D32"/>
    <w:rsid w:val="00B32BDE"/>
    <w:rsid w:val="00B32CF4"/>
    <w:rsid w:val="00B343A5"/>
    <w:rsid w:val="00B374CD"/>
    <w:rsid w:val="00B42070"/>
    <w:rsid w:val="00B62934"/>
    <w:rsid w:val="00B62A81"/>
    <w:rsid w:val="00B631AD"/>
    <w:rsid w:val="00B66F93"/>
    <w:rsid w:val="00B763A7"/>
    <w:rsid w:val="00B7737C"/>
    <w:rsid w:val="00B77F44"/>
    <w:rsid w:val="00B84730"/>
    <w:rsid w:val="00B86BF2"/>
    <w:rsid w:val="00B87BF6"/>
    <w:rsid w:val="00B9116B"/>
    <w:rsid w:val="00B9734B"/>
    <w:rsid w:val="00BA3174"/>
    <w:rsid w:val="00BE19AC"/>
    <w:rsid w:val="00C00149"/>
    <w:rsid w:val="00C0290A"/>
    <w:rsid w:val="00C050B5"/>
    <w:rsid w:val="00C11BFE"/>
    <w:rsid w:val="00C25D62"/>
    <w:rsid w:val="00C329A1"/>
    <w:rsid w:val="00C53D1A"/>
    <w:rsid w:val="00C560D8"/>
    <w:rsid w:val="00C67326"/>
    <w:rsid w:val="00C7008E"/>
    <w:rsid w:val="00C72D77"/>
    <w:rsid w:val="00C7689F"/>
    <w:rsid w:val="00C804C9"/>
    <w:rsid w:val="00C91168"/>
    <w:rsid w:val="00C94629"/>
    <w:rsid w:val="00C97EE7"/>
    <w:rsid w:val="00CA3E70"/>
    <w:rsid w:val="00CD0344"/>
    <w:rsid w:val="00CD5231"/>
    <w:rsid w:val="00CD55BB"/>
    <w:rsid w:val="00CD6461"/>
    <w:rsid w:val="00CE0D7E"/>
    <w:rsid w:val="00CE6072"/>
    <w:rsid w:val="00CF4938"/>
    <w:rsid w:val="00D00A34"/>
    <w:rsid w:val="00D05221"/>
    <w:rsid w:val="00D07033"/>
    <w:rsid w:val="00D16BCE"/>
    <w:rsid w:val="00D23040"/>
    <w:rsid w:val="00D311CE"/>
    <w:rsid w:val="00D32884"/>
    <w:rsid w:val="00D45252"/>
    <w:rsid w:val="00D53701"/>
    <w:rsid w:val="00D56C94"/>
    <w:rsid w:val="00D63D4B"/>
    <w:rsid w:val="00D64D88"/>
    <w:rsid w:val="00D67DB2"/>
    <w:rsid w:val="00D71B4D"/>
    <w:rsid w:val="00D81FC7"/>
    <w:rsid w:val="00D8746F"/>
    <w:rsid w:val="00D9132A"/>
    <w:rsid w:val="00D93B21"/>
    <w:rsid w:val="00D93D55"/>
    <w:rsid w:val="00DA4748"/>
    <w:rsid w:val="00DA54EA"/>
    <w:rsid w:val="00DB4266"/>
    <w:rsid w:val="00DB514A"/>
    <w:rsid w:val="00DC079A"/>
    <w:rsid w:val="00DC142D"/>
    <w:rsid w:val="00DC2CE0"/>
    <w:rsid w:val="00DC5C18"/>
    <w:rsid w:val="00DC7401"/>
    <w:rsid w:val="00DC745C"/>
    <w:rsid w:val="00DC76C0"/>
    <w:rsid w:val="00DD56E5"/>
    <w:rsid w:val="00DF5211"/>
    <w:rsid w:val="00E04656"/>
    <w:rsid w:val="00E1688F"/>
    <w:rsid w:val="00E1691C"/>
    <w:rsid w:val="00E2094D"/>
    <w:rsid w:val="00E2657F"/>
    <w:rsid w:val="00E335FE"/>
    <w:rsid w:val="00E4161D"/>
    <w:rsid w:val="00E5021F"/>
    <w:rsid w:val="00E51CCF"/>
    <w:rsid w:val="00E57181"/>
    <w:rsid w:val="00E628F3"/>
    <w:rsid w:val="00E63A31"/>
    <w:rsid w:val="00E70901"/>
    <w:rsid w:val="00E723E9"/>
    <w:rsid w:val="00E762A5"/>
    <w:rsid w:val="00E842B9"/>
    <w:rsid w:val="00E84CC0"/>
    <w:rsid w:val="00E97E80"/>
    <w:rsid w:val="00EA5564"/>
    <w:rsid w:val="00EA5730"/>
    <w:rsid w:val="00EC4D4C"/>
    <w:rsid w:val="00EC4E49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7AC0"/>
    <w:rsid w:val="00F21B36"/>
    <w:rsid w:val="00F23315"/>
    <w:rsid w:val="00F245BE"/>
    <w:rsid w:val="00F24607"/>
    <w:rsid w:val="00F326D2"/>
    <w:rsid w:val="00F35EE1"/>
    <w:rsid w:val="00F36D61"/>
    <w:rsid w:val="00F3726C"/>
    <w:rsid w:val="00F4454A"/>
    <w:rsid w:val="00F55431"/>
    <w:rsid w:val="00F6280B"/>
    <w:rsid w:val="00F66152"/>
    <w:rsid w:val="00F86A02"/>
    <w:rsid w:val="00F87D93"/>
    <w:rsid w:val="00F962B0"/>
    <w:rsid w:val="00F96416"/>
    <w:rsid w:val="00FB1681"/>
    <w:rsid w:val="00FD6406"/>
    <w:rsid w:val="00FE2E74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  <w14:docId w14:val="335C6772"/>
  <w15:chartTrackingRefBased/>
  <w15:docId w15:val="{08078C9A-2F94-453E-84F8-17920864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paragraph" w:customStyle="1" w:styleId="Default">
    <w:name w:val="Default"/>
    <w:rsid w:val="003270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DE20-153A-45B5-9AFE-78F6BB80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/>
  <cp:lastModifiedBy>KOMSHILOVA Svetlana</cp:lastModifiedBy>
  <cp:revision>4</cp:revision>
  <cp:lastPrinted>2018-12-13T09:49:00Z</cp:lastPrinted>
  <dcterms:created xsi:type="dcterms:W3CDTF">2019-07-24T14:29:00Z</dcterms:created>
  <dcterms:modified xsi:type="dcterms:W3CDTF">2019-07-24T14:31:00Z</dcterms:modified>
</cp:coreProperties>
</file>