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4C45" w:rsidRPr="008B2CC1" w:rsidTr="00D67EE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4C45" w:rsidRPr="008B2CC1" w:rsidRDefault="00E84C45" w:rsidP="00D67EE0">
            <w:bookmarkStart w:id="0" w:name="_GoBack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r w:rsidRPr="000A3D5B">
              <w:rPr>
                <w:noProof/>
                <w:lang w:eastAsia="en-US"/>
              </w:rPr>
              <w:drawing>
                <wp:inline distT="0" distB="0" distL="0" distR="0" wp14:anchorId="7C06BE2A" wp14:editId="29BA42B3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bookmarkEnd w:id="0"/>
      <w:tr w:rsidR="00E84C45" w:rsidRPr="001832A6" w:rsidTr="00D67EE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4C45" w:rsidRPr="0090731E" w:rsidRDefault="00E84C45" w:rsidP="00C06B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11F0A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C06B87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7553A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F11F0A">
              <w:rPr>
                <w:rFonts w:ascii="Arial Black" w:hAnsi="Arial Black"/>
                <w:caps/>
                <w:sz w:val="15"/>
                <w:lang w:val="ru-RU"/>
              </w:rPr>
              <w:t>1</w:t>
            </w:r>
          </w:p>
        </w:tc>
      </w:tr>
      <w:tr w:rsidR="00E84C45" w:rsidRPr="001832A6" w:rsidTr="00D67EE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D67EE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84C45" w:rsidRPr="001832A6" w:rsidTr="00D67EE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C06B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Pr="00F463BA">
              <w:rPr>
                <w:rFonts w:ascii="Arial Black" w:hAnsi="Arial Black"/>
                <w:caps/>
                <w:sz w:val="15"/>
              </w:rPr>
              <w:t>2</w:t>
            </w:r>
            <w:r w:rsidR="00C06B87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C06B87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>
              <w:rPr>
                <w:rFonts w:ascii="Arial Black" w:hAnsi="Arial Black"/>
                <w:caps/>
                <w:sz w:val="15"/>
              </w:rPr>
              <w:t xml:space="preserve"> 20</w:t>
            </w:r>
            <w:r w:rsidR="00F11F0A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C06B87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0A3D5B" w:rsidRDefault="00E84C45" w:rsidP="00E84C45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F11F0A" w:rsidP="00E84C4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C06B87">
        <w:rPr>
          <w:b/>
          <w:sz w:val="24"/>
          <w:szCs w:val="24"/>
          <w:lang w:val="ru-RU"/>
        </w:rPr>
        <w:t>вторая</w:t>
      </w:r>
      <w:r w:rsidR="00E84C45" w:rsidRPr="000A3D5B">
        <w:rPr>
          <w:b/>
          <w:sz w:val="24"/>
          <w:szCs w:val="24"/>
          <w:lang w:val="ru-RU"/>
        </w:rPr>
        <w:t xml:space="preserve"> сессия</w:t>
      </w:r>
    </w:p>
    <w:p w:rsidR="00E84C45" w:rsidRDefault="00E84C45" w:rsidP="00E84C45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C06B87">
        <w:rPr>
          <w:b/>
          <w:sz w:val="24"/>
          <w:szCs w:val="24"/>
          <w:lang w:val="ru-RU"/>
        </w:rPr>
        <w:t xml:space="preserve">28 февраля </w:t>
      </w:r>
      <w:r w:rsidR="00F11F0A">
        <w:rPr>
          <w:b/>
          <w:sz w:val="24"/>
          <w:szCs w:val="24"/>
          <w:lang w:val="ru-RU"/>
        </w:rPr>
        <w:t>-</w:t>
      </w:r>
      <w:r w:rsidR="00C06B87">
        <w:rPr>
          <w:b/>
          <w:sz w:val="24"/>
          <w:szCs w:val="24"/>
          <w:lang w:val="ru-RU"/>
        </w:rPr>
        <w:t xml:space="preserve"> 4</w:t>
      </w:r>
      <w:r w:rsidRPr="000A3D5B">
        <w:rPr>
          <w:b/>
          <w:sz w:val="24"/>
          <w:szCs w:val="24"/>
          <w:lang w:val="ru-RU"/>
        </w:rPr>
        <w:t xml:space="preserve"> марта 20</w:t>
      </w:r>
      <w:r w:rsidR="00F11F0A">
        <w:rPr>
          <w:b/>
          <w:sz w:val="24"/>
          <w:szCs w:val="24"/>
          <w:lang w:val="ru-RU"/>
        </w:rPr>
        <w:t>2</w:t>
      </w:r>
      <w:r w:rsidR="00C06B87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7553A1" w:rsidRPr="00477335" w:rsidRDefault="007553A1" w:rsidP="007553A1">
      <w:pPr>
        <w:rPr>
          <w:lang w:val="ru-RU"/>
        </w:rPr>
      </w:pPr>
    </w:p>
    <w:p w:rsidR="007553A1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caps/>
          <w:sz w:val="24"/>
          <w:lang w:val="ru-RU"/>
        </w:rPr>
      </w:pPr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i/>
          <w:lang w:val="ru-RU"/>
        </w:rPr>
      </w:pPr>
      <w:bookmarkStart w:id="4" w:name="Prepared"/>
      <w:bookmarkEnd w:id="4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  <w:r w:rsidRPr="00477335">
        <w:rPr>
          <w:lang w:val="ru-RU"/>
        </w:rPr>
        <w:t>ВВЕДЕНИЕ</w:t>
      </w:r>
    </w:p>
    <w:p w:rsidR="000422CD" w:rsidRPr="00F673DB" w:rsidRDefault="000422CD" w:rsidP="000422CD"/>
    <w:p w:rsidR="000422CD" w:rsidRPr="007553A1" w:rsidRDefault="00F11F0A" w:rsidP="007553A1">
      <w:pPr>
        <w:pStyle w:val="ONUME"/>
        <w:rPr>
          <w:lang w:val="ru-RU"/>
        </w:rPr>
      </w:pPr>
      <w:r>
        <w:rPr>
          <w:lang w:val="ru-RU"/>
        </w:rPr>
        <w:t>Двадцат</w:t>
      </w:r>
      <w:r w:rsidR="00C06B87">
        <w:rPr>
          <w:lang w:val="ru-RU"/>
        </w:rPr>
        <w:t>ь шестого</w:t>
      </w:r>
      <w:r w:rsidR="007553A1" w:rsidRPr="007553A1">
        <w:rPr>
          <w:lang w:val="ru-RU"/>
        </w:rPr>
        <w:t xml:space="preserve"> </w:t>
      </w:r>
      <w:r w:rsidR="00C06B87">
        <w:rPr>
          <w:lang w:val="ru-RU"/>
        </w:rPr>
        <w:t>января</w:t>
      </w:r>
      <w:r w:rsidR="007553A1" w:rsidRPr="007553A1">
        <w:rPr>
          <w:lang w:val="ru-RU"/>
        </w:rPr>
        <w:t xml:space="preserve"> </w:t>
      </w:r>
      <w:r>
        <w:rPr>
          <w:lang w:val="ru-RU"/>
        </w:rPr>
        <w:t>202</w:t>
      </w:r>
      <w:r w:rsidR="00C06B87">
        <w:rPr>
          <w:lang w:val="ru-RU"/>
        </w:rPr>
        <w:t>2</w:t>
      </w:r>
      <w:r w:rsidR="007553A1" w:rsidRPr="007553A1">
        <w:t> </w:t>
      </w:r>
      <w:r w:rsidR="007553A1">
        <w:rPr>
          <w:lang w:val="ru-RU"/>
        </w:rPr>
        <w:t>г</w:t>
      </w:r>
      <w:r w:rsidR="007553A1" w:rsidRPr="007553A1">
        <w:rPr>
          <w:lang w:val="ru-RU"/>
        </w:rPr>
        <w:t>.</w:t>
      </w:r>
      <w:r w:rsidR="000422CD" w:rsidRPr="007553A1">
        <w:rPr>
          <w:lang w:val="ru-RU"/>
        </w:rPr>
        <w:t xml:space="preserve"> </w:t>
      </w:r>
      <w:r w:rsidR="007553A1" w:rsidRPr="007553A1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C06B87">
        <w:rPr>
          <w:lang w:val="ru-RU"/>
        </w:rPr>
        <w:t>международных организациях в Женеве</w:t>
      </w:r>
      <w:r w:rsidR="007553A1" w:rsidRPr="007553A1">
        <w:rPr>
          <w:lang w:val="ru-RU"/>
        </w:rPr>
        <w:t>, представленная от имени делегаций Канады, Японии, Норвегии, Республики Корея, Российской Федерации и Соединенных Штатов Америки, вновь вынест</w:t>
      </w:r>
      <w:r w:rsidR="007553A1">
        <w:rPr>
          <w:lang w:val="ru-RU"/>
        </w:rPr>
        <w:t xml:space="preserve">и на обсуждение </w:t>
      </w:r>
      <w:r>
        <w:rPr>
          <w:lang w:val="ru-RU"/>
        </w:rPr>
        <w:t xml:space="preserve">сорок </w:t>
      </w:r>
      <w:r w:rsidR="00C06B87">
        <w:rPr>
          <w:lang w:val="ru-RU"/>
        </w:rPr>
        <w:t>второй</w:t>
      </w:r>
      <w:r>
        <w:rPr>
          <w:lang w:val="ru-RU"/>
        </w:rPr>
        <w:t xml:space="preserve"> </w:t>
      </w:r>
      <w:r w:rsidR="007553A1" w:rsidRPr="007553A1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7553A1">
        <w:rPr>
          <w:lang w:val="ru-RU"/>
        </w:rPr>
        <w:t>ным знаниям и фольклору (МКГР) «</w:t>
      </w:r>
      <w:r w:rsidR="007553A1" w:rsidRPr="007553A1">
        <w:rPr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</w:t>
      </w:r>
      <w:r w:rsidR="007553A1">
        <w:rPr>
          <w:lang w:val="ru-RU"/>
        </w:rPr>
        <w:t>овместного пользования выгодами»</w:t>
      </w:r>
      <w:r w:rsidR="007553A1" w:rsidRPr="007553A1">
        <w:rPr>
          <w:lang w:val="ru-RU"/>
        </w:rPr>
        <w:t xml:space="preserve">, содержащееся в документе </w:t>
      </w:r>
      <w:r w:rsidR="00D504FC">
        <w:t>WIPO</w:t>
      </w:r>
      <w:r w:rsidR="00D504FC" w:rsidRPr="007553A1">
        <w:rPr>
          <w:lang w:val="ru-RU"/>
        </w:rPr>
        <w:t>/</w:t>
      </w:r>
      <w:r w:rsidR="00D504FC">
        <w:t>GRTKF</w:t>
      </w:r>
      <w:r w:rsidR="00D504FC" w:rsidRPr="007553A1">
        <w:rPr>
          <w:lang w:val="ru-RU"/>
        </w:rPr>
        <w:t>/</w:t>
      </w:r>
      <w:r w:rsidR="00D504FC">
        <w:t>IC</w:t>
      </w:r>
      <w:r w:rsidR="00D504FC" w:rsidRPr="007553A1">
        <w:rPr>
          <w:lang w:val="ru-RU"/>
        </w:rPr>
        <w:t>/</w:t>
      </w:r>
      <w:r>
        <w:rPr>
          <w:lang w:val="ru-RU"/>
        </w:rPr>
        <w:t>40/17</w:t>
      </w:r>
      <w:r w:rsidR="000422CD" w:rsidRPr="007553A1">
        <w:rPr>
          <w:lang w:val="ru-RU"/>
        </w:rPr>
        <w:t>.</w:t>
      </w:r>
    </w:p>
    <w:p w:rsidR="000422CD" w:rsidRDefault="007553A1" w:rsidP="007553A1">
      <w:pPr>
        <w:pStyle w:val="ONUME"/>
        <w:rPr>
          <w:lang w:val="ru-RU"/>
        </w:rPr>
      </w:pPr>
      <w:r w:rsidRPr="007553A1">
        <w:rPr>
          <w:lang w:val="ru-RU"/>
        </w:rPr>
        <w:t>Во исполнение указанной просьбы вышеупомянутое предложение воспроизводится в пр</w:t>
      </w:r>
      <w:r>
        <w:rPr>
          <w:lang w:val="ru-RU"/>
        </w:rPr>
        <w:t>иложении к настоящему документу</w:t>
      </w:r>
      <w:r w:rsidR="000422CD" w:rsidRPr="007553A1">
        <w:rPr>
          <w:lang w:val="ru-RU"/>
        </w:rPr>
        <w:t xml:space="preserve">. </w:t>
      </w:r>
    </w:p>
    <w:p w:rsidR="000422CD" w:rsidRPr="007553A1" w:rsidRDefault="000422CD" w:rsidP="003D3DBA">
      <w:pPr>
        <w:pageBreakBefore/>
        <w:ind w:left="5534"/>
        <w:rPr>
          <w:i/>
          <w:lang w:val="ru-RU"/>
        </w:rPr>
      </w:pPr>
      <w:r w:rsidRPr="007553A1">
        <w:rPr>
          <w:i/>
          <w:lang w:val="ru-RU"/>
        </w:rPr>
        <w:lastRenderedPageBreak/>
        <w:t>3.</w:t>
      </w:r>
      <w:r w:rsidRPr="007553A1">
        <w:rPr>
          <w:i/>
          <w:lang w:val="ru-RU"/>
        </w:rPr>
        <w:tab/>
      </w:r>
      <w:r w:rsidR="007553A1" w:rsidRPr="007553A1">
        <w:rPr>
          <w:i/>
          <w:lang w:val="ru-RU"/>
        </w:rPr>
        <w:t>Комитету предлагается принять к сведению и рассмотреть предложение, изложенное в пр</w:t>
      </w:r>
      <w:r w:rsidR="007553A1">
        <w:rPr>
          <w:i/>
          <w:lang w:val="ru-RU"/>
        </w:rPr>
        <w:t>иложении к настоящему документу</w:t>
      </w:r>
      <w:r w:rsidRPr="007553A1">
        <w:rPr>
          <w:i/>
          <w:lang w:val="ru-RU"/>
        </w:rPr>
        <w:t>.</w:t>
      </w:r>
      <w:r w:rsidRPr="007553A1">
        <w:rPr>
          <w:i/>
          <w:lang w:val="ru-RU"/>
        </w:rPr>
        <w:br/>
      </w:r>
    </w:p>
    <w:p w:rsidR="000422CD" w:rsidRPr="007553A1" w:rsidRDefault="000422CD" w:rsidP="000422CD">
      <w:pPr>
        <w:ind w:left="5533"/>
        <w:rPr>
          <w:lang w:val="ru-RU"/>
        </w:rPr>
      </w:pPr>
      <w:r w:rsidRPr="007553A1">
        <w:rPr>
          <w:lang w:val="ru-RU"/>
        </w:rPr>
        <w:t>[</w:t>
      </w:r>
      <w:r w:rsidR="007553A1" w:rsidRPr="007553A1">
        <w:rPr>
          <w:lang w:val="ru-RU"/>
        </w:rPr>
        <w:t>Приложение следует</w:t>
      </w:r>
      <w:r w:rsidRPr="007553A1">
        <w:rPr>
          <w:lang w:val="ru-RU"/>
        </w:rPr>
        <w:t xml:space="preserve">] </w:t>
      </w:r>
    </w:p>
    <w:p w:rsidR="000422CD" w:rsidRPr="007553A1" w:rsidRDefault="000422CD" w:rsidP="000422CD">
      <w:pPr>
        <w:ind w:left="5533"/>
        <w:rPr>
          <w:i/>
          <w:lang w:val="ru-RU"/>
        </w:rPr>
        <w:sectPr w:rsidR="000422CD" w:rsidRPr="007553A1" w:rsidSect="003671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7553A1" w:rsidRPr="00477335" w:rsidRDefault="007553A1" w:rsidP="007553A1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lastRenderedPageBreak/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  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какое воздействие требования о раскрытии информации оказывают на обеспечение соблюдения системы ДПВ;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 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Какую информацию и какие документы необходимо представить в патентное ведомство при подаче патентной заявки?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lastRenderedPageBreak/>
        <w:t xml:space="preserve">Какая ситуация возникает тогда, когда заявитель не знает источника/происхождения? 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Какие существуют руководящие принципы, позволяющие заявителям понять предъявляемые к ним требования? </w:t>
      </w:r>
    </w:p>
    <w:p w:rsidR="007553A1" w:rsidRPr="00D7398A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  На каком этапе рассмотрения заявки принимается решение о целесообразности раскрытия информации о происхождении ГР? На этапе формальной экспертизы?  Привлекаются ли к участию в этом процессе специалисты в области экспертизы по существу?  Если специалисты привлекаются, то существуют ли специальные инструкции для экспертов?  В чем заключаются такие инструкции?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Какие предъявляются дополнительные требования, помимо раскрытия информации об источнике/происхождении?  Это может включать, например, определение того, какие органы требуют подтверждения ПОС и ВСУ.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  Как ведомство будет рассматривать оформленный договор?  Как ведомство обращается с конфиденциальной коммерческой информацией, содержащейся в таком договоре?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  Как ведомство действует в ситуации, если речь идет о целом роде ГР?  Должен ли заявитель раскрывать информацию только об одном характерном ГР из всей категории рода?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  Предусмотрены ли исключения для дикорастущей флоры?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источником ГР является ботанический сад (происхождение ex situ,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  Если требуется заключить договор (ПОС или ВСУ), кто выступает его сторонами?  С кем требуется заключать договор — с ботаническим садом или страной происхождения?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Если заявитель допустил ошибку в связи с требованием о раскрытии информации, как он может исправить ее?  Например, если заявитель, не стремясь сознательно ввести ведомство в заблуждение, указал в качестве источника вместо одной страны </w:t>
      </w:r>
      <w:r w:rsidRPr="00477335">
        <w:rPr>
          <w:szCs w:val="22"/>
          <w:lang w:val="ru-RU"/>
        </w:rPr>
        <w:lastRenderedPageBreak/>
        <w:t>другую, будет ли ведомство считать это новыми данными и потребует ли от заявителя на выдачу патента повторно подать заявку?</w:t>
      </w:r>
    </w:p>
    <w:p w:rsidR="007553A1" w:rsidRPr="00477335" w:rsidRDefault="007553A1" w:rsidP="007553A1">
      <w:pPr>
        <w:tabs>
          <w:tab w:val="left" w:pos="6461"/>
        </w:tabs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(in situ</w:t>
      </w:r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хранилище или путем приобретения в виде товара?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той степени, в какой такая информация имеется в пределах вашей территории, какой объем неденежных выгод был получен после введения требования о раскрытии информации и внедрения соответствующей системы ДПВ?  Сколько соглашений о ДПВ было подписано с тех пор?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Увеличилось ли количество соглашений о ДПВ, подписанных со времени внедрения требования о раскрытии информации?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в дальнейшем будет использоваться информация о происхождении ГР?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Предусмотрены ли уголовные или административные санкции и/или штрафы за несоблюдение требования о раскрытии информации об источнике/происхождении ГР и/или ТЗГР в патентной заявке?  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нераскрытие информации приводить к отказу в заявке или к тому, что обработка заявки прекращается?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объявлению предоставленного патента недействительным или лишенным исковой силы?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 системы раскрытия информации сказываются (в том числе, в частности, в отношении любых требований о ДПВ) на субъектах, приобретающих патентные права </w:t>
      </w:r>
      <w:r w:rsidRPr="00477335">
        <w:rPr>
          <w:iCs/>
          <w:szCs w:val="22"/>
          <w:lang w:val="ru-RU"/>
        </w:rPr>
        <w:lastRenderedPageBreak/>
        <w:t>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Каковы экономические (т.е. в отличие от, например, административных) расходы для заявителей в случаях, когда их отказ раскрыть информацию или нераскрытие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  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  Способствует ли раскрытие информации проведению экспертизы?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часто информация об источнике или происхождении имеет существенное значение для патентоспособности?  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 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  Имеет ли ведомство механизм, позволяющий опротестовать патент (как до, так и после выдачи)?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 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sectPr w:rsidR="007553A1" w:rsidRPr="00477335" w:rsidSect="000428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6E" w:rsidRDefault="0027266E">
      <w:r>
        <w:separator/>
      </w:r>
    </w:p>
  </w:endnote>
  <w:endnote w:type="continuationSeparator" w:id="0">
    <w:p w:rsidR="0027266E" w:rsidRDefault="0027266E" w:rsidP="003B38C1">
      <w:r>
        <w:separator/>
      </w:r>
    </w:p>
    <w:p w:rsidR="0027266E" w:rsidRPr="003B38C1" w:rsidRDefault="002726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66E" w:rsidRPr="003B38C1" w:rsidRDefault="002726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 w:rsidP="00367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 w:rsidP="0036710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6E" w:rsidRDefault="0027266E">
      <w:r>
        <w:separator/>
      </w:r>
    </w:p>
  </w:footnote>
  <w:footnote w:type="continuationSeparator" w:id="0">
    <w:p w:rsidR="0027266E" w:rsidRDefault="0027266E" w:rsidP="008B60B2">
      <w:r>
        <w:separator/>
      </w:r>
    </w:p>
    <w:p w:rsidR="0027266E" w:rsidRPr="00ED77FB" w:rsidRDefault="002726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66E" w:rsidRPr="00ED77FB" w:rsidRDefault="002726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 w:rsidP="00367109">
    <w:pPr>
      <w:jc w:val="right"/>
    </w:pPr>
    <w:r>
      <w:t>WIPO/GRTKF/IC/</w:t>
    </w:r>
    <w:r>
      <w:rPr>
        <w:lang w:val="ru-RU"/>
      </w:rPr>
      <w:t>42/11</w:t>
    </w:r>
  </w:p>
  <w:p w:rsidR="00367109" w:rsidRDefault="00367109" w:rsidP="00367109">
    <w:pPr>
      <w:jc w:val="right"/>
    </w:pPr>
    <w:r>
      <w:rPr>
        <w:lang w:val="ru-RU"/>
      </w:rPr>
      <w:t>стр</w:t>
    </w:r>
    <w:r w:rsidRPr="007553A1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67109" w:rsidRDefault="00367109" w:rsidP="0036710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CD" w:rsidRDefault="00267AF5" w:rsidP="00477D6B">
    <w:pPr>
      <w:jc w:val="right"/>
    </w:pPr>
    <w:r>
      <w:t>WIPO/GRTKF/IC/</w:t>
    </w:r>
    <w:r w:rsidR="00F11F0A">
      <w:rPr>
        <w:lang w:val="ru-RU"/>
      </w:rPr>
      <w:t>4</w:t>
    </w:r>
    <w:r w:rsidR="00C06B87">
      <w:rPr>
        <w:lang w:val="ru-RU"/>
      </w:rPr>
      <w:t>2</w:t>
    </w:r>
    <w:r w:rsidR="00F11F0A">
      <w:rPr>
        <w:lang w:val="ru-RU"/>
      </w:rPr>
      <w:t>/11</w:t>
    </w:r>
  </w:p>
  <w:p w:rsidR="000422CD" w:rsidRDefault="007553A1" w:rsidP="00477D6B">
    <w:pPr>
      <w:jc w:val="right"/>
    </w:pPr>
    <w:r>
      <w:rPr>
        <w:lang w:val="ru-RU"/>
      </w:rPr>
      <w:t>стр</w:t>
    </w:r>
    <w:r w:rsidRPr="007553A1">
      <w:t>.</w:t>
    </w:r>
    <w:r w:rsidR="000422CD">
      <w:t xml:space="preserve"> </w:t>
    </w:r>
    <w:r w:rsidR="000422CD">
      <w:fldChar w:fldCharType="begin"/>
    </w:r>
    <w:r w:rsidR="000422CD">
      <w:instrText xml:space="preserve"> PAGE  \* MERGEFORMAT </w:instrText>
    </w:r>
    <w:r w:rsidR="000422CD">
      <w:fldChar w:fldCharType="separate"/>
    </w:r>
    <w:r w:rsidR="00367109">
      <w:rPr>
        <w:noProof/>
      </w:rPr>
      <w:t>2</w:t>
    </w:r>
    <w:r w:rsidR="000422CD">
      <w:fldChar w:fldCharType="end"/>
    </w:r>
  </w:p>
  <w:p w:rsidR="000422CD" w:rsidRDefault="000422C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Default="003671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09" w:rsidRPr="00F11F0A" w:rsidRDefault="00367109" w:rsidP="00367109">
    <w:pPr>
      <w:jc w:val="right"/>
      <w:rPr>
        <w:lang w:val="ru-RU"/>
      </w:rPr>
    </w:pPr>
    <w:r>
      <w:t>WIPO</w:t>
    </w:r>
    <w:r w:rsidRPr="00F11F0A">
      <w:rPr>
        <w:lang w:val="ru-RU"/>
      </w:rPr>
      <w:t>/</w:t>
    </w:r>
    <w:r>
      <w:t>GRTKF</w:t>
    </w:r>
    <w:r w:rsidRPr="00F11F0A">
      <w:rPr>
        <w:lang w:val="ru-RU"/>
      </w:rPr>
      <w:t>/</w:t>
    </w:r>
    <w:r>
      <w:t>IC</w:t>
    </w:r>
    <w:r w:rsidRPr="00F11F0A">
      <w:rPr>
        <w:lang w:val="ru-RU"/>
      </w:rPr>
      <w:t>/</w:t>
    </w:r>
    <w:r>
      <w:rPr>
        <w:lang w:val="ru-RU"/>
      </w:rPr>
      <w:t>42/11</w:t>
    </w:r>
  </w:p>
  <w:p w:rsidR="00367109" w:rsidRDefault="00367109" w:rsidP="00367109">
    <w:pPr>
      <w:jc w:val="right"/>
    </w:pPr>
    <w:r>
      <w:rPr>
        <w:lang w:val="ru-RU"/>
      </w:rPr>
      <w:t>Приложение</w:t>
    </w:r>
    <w:r w:rsidRPr="00F11F0A">
      <w:rPr>
        <w:lang w:val="ru-RU"/>
      </w:rPr>
      <w:t xml:space="preserve">, </w:t>
    </w:r>
    <w:r>
      <w:rPr>
        <w:lang w:val="ru-RU"/>
      </w:rPr>
      <w:t>стр.</w:t>
    </w:r>
    <w:r w:rsidRPr="00F11F0A">
      <w:rPr>
        <w:lang w:val="ru-RU"/>
      </w:rPr>
      <w:t xml:space="preserve"> </w:t>
    </w:r>
    <w:r>
      <w:fldChar w:fldCharType="begin"/>
    </w:r>
    <w:r w:rsidRPr="00F11F0A">
      <w:rPr>
        <w:lang w:val="ru-RU"/>
      </w:rPr>
      <w:instrText xml:space="preserve"> </w:instrText>
    </w:r>
    <w:r>
      <w:instrText>PAGE</w:instrText>
    </w:r>
    <w:r w:rsidRPr="00F11F0A">
      <w:rPr>
        <w:lang w:val="ru-RU"/>
      </w:rPr>
      <w:instrText xml:space="preserve">  \* </w:instrText>
    </w:r>
    <w:r>
      <w:instrText>MERGEFORMAT</w:instrText>
    </w:r>
    <w:r w:rsidRPr="00F11F0A">
      <w:rPr>
        <w:lang w:val="ru-RU"/>
      </w:rP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</w:p>
  <w:p w:rsidR="00367109" w:rsidRDefault="00367109" w:rsidP="00367109">
    <w:pPr>
      <w:jc w:val="right"/>
    </w:pPr>
  </w:p>
  <w:p w:rsidR="00367109" w:rsidRDefault="00367109" w:rsidP="00367109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F11F0A" w:rsidRDefault="00D7717A" w:rsidP="00477D6B">
    <w:pPr>
      <w:jc w:val="right"/>
      <w:rPr>
        <w:lang w:val="ru-RU"/>
      </w:rPr>
    </w:pPr>
    <w:bookmarkStart w:id="5" w:name="Code2"/>
    <w:bookmarkEnd w:id="5"/>
    <w:r>
      <w:t>WIPO</w:t>
    </w:r>
    <w:r w:rsidRPr="00F11F0A">
      <w:rPr>
        <w:lang w:val="ru-RU"/>
      </w:rPr>
      <w:t>/</w:t>
    </w:r>
    <w:r>
      <w:t>GRTKF</w:t>
    </w:r>
    <w:r w:rsidRPr="00F11F0A">
      <w:rPr>
        <w:lang w:val="ru-RU"/>
      </w:rPr>
      <w:t>/</w:t>
    </w:r>
    <w:r>
      <w:t>IC</w:t>
    </w:r>
    <w:r w:rsidRPr="00F11F0A">
      <w:rPr>
        <w:lang w:val="ru-RU"/>
      </w:rPr>
      <w:t>/</w:t>
    </w:r>
    <w:r w:rsidR="00F11F0A">
      <w:rPr>
        <w:lang w:val="ru-RU"/>
      </w:rPr>
      <w:t>4</w:t>
    </w:r>
    <w:r w:rsidR="00C06B87">
      <w:rPr>
        <w:lang w:val="ru-RU"/>
      </w:rPr>
      <w:t>2</w:t>
    </w:r>
    <w:r w:rsidR="00F11F0A">
      <w:rPr>
        <w:lang w:val="ru-RU"/>
      </w:rPr>
      <w:t>/11</w:t>
    </w:r>
  </w:p>
  <w:p w:rsidR="00EC4E49" w:rsidRDefault="007553A1" w:rsidP="00477D6B">
    <w:pPr>
      <w:jc w:val="right"/>
    </w:pPr>
    <w:r>
      <w:rPr>
        <w:lang w:val="ru-RU"/>
      </w:rPr>
      <w:t>Приложение</w:t>
    </w:r>
    <w:r w:rsidR="00042808" w:rsidRPr="00F11F0A">
      <w:rPr>
        <w:lang w:val="ru-RU"/>
      </w:rPr>
      <w:t xml:space="preserve">, </w:t>
    </w:r>
    <w:r>
      <w:rPr>
        <w:lang w:val="ru-RU"/>
      </w:rPr>
      <w:t>стр.</w:t>
    </w:r>
    <w:r w:rsidR="00EC4E49" w:rsidRPr="00F11F0A">
      <w:rPr>
        <w:lang w:val="ru-RU"/>
      </w:rPr>
      <w:t xml:space="preserve"> </w:t>
    </w:r>
    <w:r w:rsidR="00EC4E49">
      <w:fldChar w:fldCharType="begin"/>
    </w:r>
    <w:r w:rsidR="00EC4E49" w:rsidRPr="00F11F0A">
      <w:rPr>
        <w:lang w:val="ru-RU"/>
      </w:rPr>
      <w:instrText xml:space="preserve"> </w:instrText>
    </w:r>
    <w:r w:rsidR="00EC4E49">
      <w:instrText>PAGE</w:instrText>
    </w:r>
    <w:r w:rsidR="00EC4E49" w:rsidRPr="00F11F0A">
      <w:rPr>
        <w:lang w:val="ru-RU"/>
      </w:rPr>
      <w:instrText xml:space="preserve">  \* </w:instrText>
    </w:r>
    <w:r w:rsidR="00EC4E49">
      <w:instrText>MERGEFORMAT</w:instrText>
    </w:r>
    <w:r w:rsidR="00EC4E49" w:rsidRPr="00F11F0A">
      <w:rPr>
        <w:lang w:val="ru-RU"/>
      </w:rPr>
      <w:instrText xml:space="preserve"> </w:instrText>
    </w:r>
    <w:r w:rsidR="00EC4E49">
      <w:fldChar w:fldCharType="separate"/>
    </w:r>
    <w:r w:rsidR="00367109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08" w:rsidRPr="00F11F0A" w:rsidRDefault="007553A1" w:rsidP="00042808">
    <w:pPr>
      <w:pStyle w:val="Header"/>
      <w:jc w:val="right"/>
      <w:rPr>
        <w:lang w:val="ru-RU"/>
      </w:rPr>
    </w:pPr>
    <w:r>
      <w:t>WIPO/GRTKF/IC/</w:t>
    </w:r>
    <w:r w:rsidR="00F11F0A">
      <w:rPr>
        <w:lang w:val="ru-RU"/>
      </w:rPr>
      <w:t>4</w:t>
    </w:r>
    <w:r w:rsidR="00C06B87">
      <w:rPr>
        <w:lang w:val="ru-RU"/>
      </w:rPr>
      <w:t>2</w:t>
    </w:r>
    <w:r w:rsidR="00F11F0A">
      <w:rPr>
        <w:lang w:val="ru-RU"/>
      </w:rPr>
      <w:t>/11</w:t>
    </w:r>
  </w:p>
  <w:p w:rsidR="00042808" w:rsidRDefault="007553A1" w:rsidP="00042808">
    <w:pPr>
      <w:pStyle w:val="Header"/>
      <w:jc w:val="right"/>
    </w:pPr>
    <w:r>
      <w:rPr>
        <w:lang w:val="ru-RU"/>
      </w:rPr>
      <w:t>ПРИЛОЖЕНИЕ</w:t>
    </w:r>
  </w:p>
  <w:p w:rsidR="00042808" w:rsidRDefault="00042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7A"/>
    <w:rsid w:val="000422CD"/>
    <w:rsid w:val="00042808"/>
    <w:rsid w:val="00043CAA"/>
    <w:rsid w:val="00075432"/>
    <w:rsid w:val="000968ED"/>
    <w:rsid w:val="000F5E56"/>
    <w:rsid w:val="001362EE"/>
    <w:rsid w:val="001647D5"/>
    <w:rsid w:val="001832A6"/>
    <w:rsid w:val="001E1BB2"/>
    <w:rsid w:val="001F48E0"/>
    <w:rsid w:val="0021217E"/>
    <w:rsid w:val="002634C4"/>
    <w:rsid w:val="00267AF5"/>
    <w:rsid w:val="0027266E"/>
    <w:rsid w:val="002928D3"/>
    <w:rsid w:val="002F1FE6"/>
    <w:rsid w:val="002F4E68"/>
    <w:rsid w:val="00312F7F"/>
    <w:rsid w:val="00361450"/>
    <w:rsid w:val="00367109"/>
    <w:rsid w:val="003673CF"/>
    <w:rsid w:val="003845C1"/>
    <w:rsid w:val="003A6F89"/>
    <w:rsid w:val="003B38C1"/>
    <w:rsid w:val="003C7ED6"/>
    <w:rsid w:val="003D3DBA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553A1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244D"/>
    <w:rsid w:val="00AC7148"/>
    <w:rsid w:val="00AF0A6B"/>
    <w:rsid w:val="00B04F31"/>
    <w:rsid w:val="00B05A69"/>
    <w:rsid w:val="00B9734B"/>
    <w:rsid w:val="00BA30E2"/>
    <w:rsid w:val="00C06B87"/>
    <w:rsid w:val="00C11BFE"/>
    <w:rsid w:val="00C5068F"/>
    <w:rsid w:val="00C86D74"/>
    <w:rsid w:val="00CD04F1"/>
    <w:rsid w:val="00D45252"/>
    <w:rsid w:val="00D504FC"/>
    <w:rsid w:val="00D71B4D"/>
    <w:rsid w:val="00D7717A"/>
    <w:rsid w:val="00D93D55"/>
    <w:rsid w:val="00E15015"/>
    <w:rsid w:val="00E335FE"/>
    <w:rsid w:val="00E84C45"/>
    <w:rsid w:val="00EA7D6E"/>
    <w:rsid w:val="00EC4E49"/>
    <w:rsid w:val="00ED77FB"/>
    <w:rsid w:val="00EE45FA"/>
    <w:rsid w:val="00F11F0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644D527-DDFC-4A58-B5F5-395B9A08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1547</Words>
  <Characters>10630</Characters>
  <Application>Microsoft Office Word</Application>
  <DocSecurity>0</DocSecurity>
  <Lines>261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WIPO/GRTKF/IC/39/15</vt:lpstr>
    </vt:vector>
  </TitlesOfParts>
  <Company>WIPO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WIPO/GRTKF/IC/39/15</dc:title>
  <dc:creator>JIAO Fei</dc:creator>
  <cp:keywords>FOR OFFICIAL USE ONLY</cp:keywords>
  <cp:lastModifiedBy>MORENO PALESTINI Maria del Pilar</cp:lastModifiedBy>
  <cp:revision>5</cp:revision>
  <cp:lastPrinted>2011-02-15T11:56:00Z</cp:lastPrinted>
  <dcterms:created xsi:type="dcterms:W3CDTF">2022-01-28T14:28:00Z</dcterms:created>
  <dcterms:modified xsi:type="dcterms:W3CDTF">2022-01-31T13:46:00Z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c13472cc-fced-4c80-8f91-3446f87f1595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