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2355" w:rsidRPr="00CB2355" w:rsidTr="003554CA">
        <w:trPr>
          <w:trHeight w:val="1977"/>
        </w:trPr>
        <w:tc>
          <w:tcPr>
            <w:tcW w:w="4594" w:type="dxa"/>
            <w:tcBorders>
              <w:bottom w:val="single" w:sz="4" w:space="0" w:color="auto"/>
            </w:tcBorders>
            <w:tcMar>
              <w:bottom w:w="170" w:type="dxa"/>
            </w:tcMar>
          </w:tcPr>
          <w:p w:rsidR="00CB2355" w:rsidRPr="00CB2355" w:rsidRDefault="00CB2355" w:rsidP="00CB2355">
            <w:pPr>
              <w:widowControl/>
              <w:jc w:val="left"/>
              <w:rPr>
                <w:rFonts w:ascii="Times New Roman" w:hAnsi="Times New Roman"/>
                <w:kern w:val="0"/>
                <w:sz w:val="24"/>
                <w:szCs w:val="20"/>
              </w:rPr>
            </w:pPr>
            <w:r w:rsidRPr="00CB2355">
              <w:rPr>
                <w:rFonts w:ascii="Times New Roman" w:hAnsi="Times New Roman"/>
                <w:noProof/>
                <w:kern w:val="0"/>
                <w:sz w:val="24"/>
                <w:szCs w:val="20"/>
              </w:rPr>
              <w:drawing>
                <wp:anchor distT="0" distB="0" distL="114300" distR="114300" simplePos="0" relativeHeight="251666432" behindDoc="1" locked="0" layoutInCell="0" allowOverlap="1" wp14:anchorId="3003B2FA" wp14:editId="18F5DBB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CB2355" w:rsidRDefault="00CB2355" w:rsidP="00CB2355">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CB2355" w:rsidRPr="00CB2355" w:rsidRDefault="00CB2355" w:rsidP="00CB2355">
            <w:pPr>
              <w:widowControl/>
              <w:jc w:val="right"/>
              <w:rPr>
                <w:rFonts w:ascii="Arial" w:hAnsi="Arial" w:cs="Arial"/>
                <w:kern w:val="0"/>
                <w:sz w:val="24"/>
                <w:szCs w:val="20"/>
              </w:rPr>
            </w:pPr>
            <w:r w:rsidRPr="00CB2355">
              <w:rPr>
                <w:rFonts w:ascii="Arial" w:hAnsi="Arial" w:cs="Arial"/>
                <w:b/>
                <w:kern w:val="0"/>
                <w:sz w:val="40"/>
                <w:szCs w:val="40"/>
              </w:rPr>
              <w:t>C</w:t>
            </w:r>
          </w:p>
        </w:tc>
      </w:tr>
      <w:tr w:rsidR="00CB2355" w:rsidRPr="00CB2355" w:rsidTr="003554CA">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CB2355">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IC/31</w:t>
            </w:r>
            <w:r w:rsidRPr="00CB2355">
              <w:rPr>
                <w:rFonts w:ascii="Arial Black" w:hAnsi="Arial Black"/>
                <w:caps/>
                <w:kern w:val="0"/>
                <w:sz w:val="15"/>
                <w:szCs w:val="20"/>
              </w:rPr>
              <w:t>/</w:t>
            </w:r>
            <w:bookmarkStart w:id="0" w:name="Code"/>
            <w:bookmarkEnd w:id="0"/>
            <w:r>
              <w:rPr>
                <w:rFonts w:ascii="Arial Black" w:hAnsi="Arial Black" w:hint="eastAsia"/>
                <w:caps/>
                <w:kern w:val="0"/>
                <w:sz w:val="15"/>
                <w:szCs w:val="20"/>
              </w:rPr>
              <w:t>6</w:t>
            </w:r>
          </w:p>
        </w:tc>
      </w:tr>
      <w:tr w:rsidR="00CB2355" w:rsidRPr="00CB2355" w:rsidTr="003554CA">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CB2355">
              <w:rPr>
                <w:rFonts w:ascii="Times New Roman" w:eastAsia="SimHei" w:hAnsi="Times New Roman" w:hint="eastAsia"/>
                <w:b/>
                <w:kern w:val="0"/>
                <w:sz w:val="15"/>
                <w:szCs w:val="15"/>
              </w:rPr>
              <w:t>原</w:t>
            </w:r>
            <w:r w:rsidRPr="00CB2355">
              <w:rPr>
                <w:rFonts w:ascii="Times New Roman" w:eastAsia="SimHei" w:hAnsi="Times New Roman"/>
                <w:b/>
                <w:kern w:val="0"/>
                <w:sz w:val="15"/>
                <w:szCs w:val="15"/>
                <w:lang w:val="pt-BR"/>
              </w:rPr>
              <w:t xml:space="preserve"> </w:t>
            </w:r>
            <w:r w:rsidRPr="00CB2355">
              <w:rPr>
                <w:rFonts w:ascii="Times New Roman" w:eastAsia="SimHei" w:hAnsi="Times New Roman" w:hint="eastAsia"/>
                <w:b/>
                <w:kern w:val="0"/>
                <w:sz w:val="15"/>
                <w:szCs w:val="15"/>
              </w:rPr>
              <w:t>文</w:t>
            </w:r>
            <w:r w:rsidRPr="00CB2355">
              <w:rPr>
                <w:rFonts w:ascii="Times New Roman" w:eastAsia="SimHei" w:hAnsi="Times New Roman" w:hint="eastAsia"/>
                <w:b/>
                <w:kern w:val="0"/>
                <w:sz w:val="15"/>
                <w:szCs w:val="15"/>
                <w:lang w:val="pt-BR"/>
              </w:rPr>
              <w:t>：</w:t>
            </w:r>
            <w:bookmarkStart w:id="1" w:name="Original"/>
            <w:bookmarkEnd w:id="1"/>
            <w:r w:rsidRPr="00CB2355">
              <w:rPr>
                <w:rFonts w:ascii="Times New Roman" w:eastAsia="SimHei" w:hAnsi="Times New Roman" w:hint="eastAsia"/>
                <w:b/>
                <w:kern w:val="0"/>
                <w:sz w:val="15"/>
                <w:szCs w:val="15"/>
              </w:rPr>
              <w:t>英文</w:t>
            </w:r>
          </w:p>
        </w:tc>
      </w:tr>
      <w:tr w:rsidR="00CB2355" w:rsidRPr="00CB2355" w:rsidTr="003554CA">
        <w:trPr>
          <w:trHeight w:hRule="exact" w:val="198"/>
        </w:trPr>
        <w:tc>
          <w:tcPr>
            <w:tcW w:w="9356" w:type="dxa"/>
            <w:gridSpan w:val="3"/>
            <w:tcMar>
              <w:left w:w="0" w:type="dxa"/>
              <w:right w:w="0" w:type="dxa"/>
            </w:tcMar>
            <w:vAlign w:val="bottom"/>
          </w:tcPr>
          <w:p w:rsidR="00CB2355" w:rsidRPr="00CB2355" w:rsidRDefault="00CB2355" w:rsidP="00CB2355">
            <w:pPr>
              <w:widowControl/>
              <w:jc w:val="right"/>
              <w:rPr>
                <w:rFonts w:ascii="SimHei" w:eastAsia="SimHei" w:hAnsi="Arial Black"/>
                <w:b/>
                <w:caps/>
                <w:kern w:val="0"/>
                <w:sz w:val="15"/>
                <w:szCs w:val="15"/>
              </w:rPr>
            </w:pPr>
            <w:r w:rsidRPr="00CB2355">
              <w:rPr>
                <w:rFonts w:ascii="SimHei" w:eastAsia="SimHei" w:hAnsi="Times New Roman" w:hint="eastAsia"/>
                <w:b/>
                <w:kern w:val="0"/>
                <w:sz w:val="15"/>
                <w:szCs w:val="15"/>
              </w:rPr>
              <w:t>日</w:t>
            </w:r>
            <w:r w:rsidRPr="00CB2355">
              <w:rPr>
                <w:rFonts w:ascii="SimHei" w:eastAsia="SimHei" w:hAnsi="Times New Roman" w:hint="eastAsia"/>
                <w:b/>
                <w:kern w:val="0"/>
                <w:sz w:val="15"/>
                <w:szCs w:val="15"/>
                <w:lang w:val="pt-BR"/>
              </w:rPr>
              <w:t xml:space="preserve"> </w:t>
            </w:r>
            <w:r w:rsidRPr="00CB2355">
              <w:rPr>
                <w:rFonts w:ascii="SimHei" w:eastAsia="SimHei" w:hAnsi="Times New Roman" w:hint="eastAsia"/>
                <w:b/>
                <w:kern w:val="0"/>
                <w:sz w:val="15"/>
                <w:szCs w:val="15"/>
              </w:rPr>
              <w:t>期</w:t>
            </w:r>
            <w:r w:rsidRPr="00CB2355">
              <w:rPr>
                <w:rFonts w:ascii="SimHei" w:eastAsia="SimHei" w:hAnsi="SimSun" w:hint="eastAsia"/>
                <w:b/>
                <w:kern w:val="0"/>
                <w:sz w:val="15"/>
                <w:szCs w:val="15"/>
                <w:lang w:val="pt-BR"/>
              </w:rPr>
              <w:t>：</w:t>
            </w:r>
            <w:bookmarkStart w:id="2" w:name="Date"/>
            <w:bookmarkEnd w:id="2"/>
            <w:r w:rsidRPr="00CB2355">
              <w:rPr>
                <w:rFonts w:ascii="Arial Black" w:eastAsia="SimHei" w:hAnsi="Arial Black"/>
                <w:b/>
                <w:kern w:val="0"/>
                <w:sz w:val="15"/>
                <w:szCs w:val="15"/>
                <w:lang w:val="pt-BR"/>
              </w:rPr>
              <w:t>201</w:t>
            </w:r>
            <w:r w:rsidRPr="00CB2355">
              <w:rPr>
                <w:rFonts w:ascii="Arial Black" w:eastAsia="SimHei" w:hAnsi="Arial Black" w:hint="eastAsia"/>
                <w:b/>
                <w:kern w:val="0"/>
                <w:sz w:val="15"/>
                <w:szCs w:val="15"/>
                <w:lang w:val="pt-BR"/>
              </w:rPr>
              <w:t>6</w:t>
            </w:r>
            <w:r w:rsidRPr="00CB2355">
              <w:rPr>
                <w:rFonts w:ascii="SimHei" w:eastAsia="SimHei" w:hAnsi="Times New Roman" w:hint="eastAsia"/>
                <w:b/>
                <w:kern w:val="0"/>
                <w:sz w:val="15"/>
                <w:szCs w:val="15"/>
              </w:rPr>
              <w:t>年</w:t>
            </w:r>
            <w:r w:rsidRPr="00CB2355">
              <w:rPr>
                <w:rFonts w:ascii="Arial Black" w:eastAsia="SimHei" w:hAnsi="Arial Black" w:hint="eastAsia"/>
                <w:b/>
                <w:kern w:val="0"/>
                <w:sz w:val="15"/>
                <w:szCs w:val="15"/>
                <w:lang w:val="pt-BR"/>
              </w:rPr>
              <w:t>8</w:t>
            </w:r>
            <w:r w:rsidRPr="00CB2355">
              <w:rPr>
                <w:rFonts w:ascii="SimHei" w:eastAsia="SimHei" w:hAnsi="Times New Roman" w:hint="eastAsia"/>
                <w:b/>
                <w:kern w:val="0"/>
                <w:sz w:val="15"/>
                <w:szCs w:val="15"/>
              </w:rPr>
              <w:t>月</w:t>
            </w:r>
            <w:r w:rsidRPr="00CB2355">
              <w:rPr>
                <w:rFonts w:ascii="Arial Black" w:eastAsia="SimHei" w:hAnsi="Arial Black" w:hint="eastAsia"/>
                <w:b/>
                <w:kern w:val="0"/>
                <w:sz w:val="15"/>
                <w:szCs w:val="15"/>
              </w:rPr>
              <w:t>2</w:t>
            </w:r>
            <w:r>
              <w:rPr>
                <w:rFonts w:ascii="Arial Black" w:eastAsia="SimHei" w:hAnsi="Arial Black" w:hint="eastAsia"/>
                <w:b/>
                <w:kern w:val="0"/>
                <w:sz w:val="15"/>
                <w:szCs w:val="15"/>
              </w:rPr>
              <w:t>3</w:t>
            </w:r>
            <w:r w:rsidRPr="00CB2355">
              <w:rPr>
                <w:rFonts w:ascii="SimHei" w:eastAsia="SimHei" w:hAnsi="Times New Roman" w:hint="eastAsia"/>
                <w:b/>
                <w:kern w:val="0"/>
                <w:sz w:val="15"/>
                <w:szCs w:val="15"/>
              </w:rPr>
              <w:t>日</w:t>
            </w:r>
            <w:r w:rsidRPr="00CB2355">
              <w:rPr>
                <w:rFonts w:ascii="SimHei" w:eastAsia="SimHei" w:hAnsi="Arial Black" w:hint="eastAsia"/>
                <w:b/>
                <w:caps/>
                <w:kern w:val="0"/>
                <w:sz w:val="15"/>
                <w:szCs w:val="15"/>
              </w:rPr>
              <w:t xml:space="preserve">  </w:t>
            </w:r>
          </w:p>
        </w:tc>
      </w:tr>
    </w:tbl>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SimHei" w:eastAsia="SimHei" w:hAnsi="Arial"/>
          <w:kern w:val="0"/>
          <w:sz w:val="28"/>
          <w:szCs w:val="28"/>
        </w:rPr>
      </w:pPr>
      <w:r w:rsidRPr="00CB2355">
        <w:rPr>
          <w:rFonts w:ascii="SimHei" w:eastAsia="SimHei" w:hAnsi="Arial" w:hint="eastAsia"/>
          <w:kern w:val="0"/>
          <w:sz w:val="28"/>
          <w:szCs w:val="28"/>
        </w:rPr>
        <w:t>知识产权与遗传资源、传统知识和民间文学艺术</w:t>
      </w:r>
      <w:r w:rsidRPr="00CB2355">
        <w:rPr>
          <w:rFonts w:ascii="SimHei" w:eastAsia="SimHei" w:hAnsi="Arial"/>
          <w:kern w:val="0"/>
          <w:sz w:val="28"/>
          <w:szCs w:val="28"/>
        </w:rPr>
        <w:br/>
      </w:r>
      <w:r w:rsidRPr="00CB2355">
        <w:rPr>
          <w:rFonts w:ascii="SimHei" w:eastAsia="SimHei" w:hAnsi="Arial" w:hint="eastAsia"/>
          <w:kern w:val="0"/>
          <w:sz w:val="28"/>
          <w:szCs w:val="28"/>
        </w:rPr>
        <w:t>政府间委员会</w:t>
      </w: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autoSpaceDE w:val="0"/>
        <w:autoSpaceDN w:val="0"/>
        <w:jc w:val="left"/>
        <w:textAlignment w:val="bottom"/>
        <w:rPr>
          <w:rFonts w:ascii="KaiTi" w:eastAsia="KaiTi" w:hAnsi="Times New Roman"/>
          <w:b/>
          <w:kern w:val="0"/>
          <w:sz w:val="24"/>
          <w:szCs w:val="24"/>
        </w:rPr>
      </w:pPr>
      <w:r w:rsidRPr="00CB2355">
        <w:rPr>
          <w:rFonts w:ascii="KaiTi" w:eastAsia="KaiTi" w:hAnsi="Times New Roman" w:hint="eastAsia"/>
          <w:b/>
          <w:kern w:val="0"/>
          <w:sz w:val="24"/>
          <w:szCs w:val="24"/>
        </w:rPr>
        <w:t>第三十一届会议</w:t>
      </w:r>
    </w:p>
    <w:p w:rsidR="00CB2355" w:rsidRPr="00CB2355" w:rsidRDefault="00CB2355" w:rsidP="00CB2355">
      <w:pPr>
        <w:widowControl/>
        <w:jc w:val="left"/>
        <w:rPr>
          <w:rFonts w:ascii="KaiTi" w:eastAsia="KaiTi" w:hAnsi="KaiTi" w:cs="Arial"/>
          <w:b/>
          <w:kern w:val="0"/>
          <w:sz w:val="24"/>
          <w:szCs w:val="24"/>
        </w:rPr>
      </w:pPr>
      <w:r w:rsidRPr="00CB2355">
        <w:rPr>
          <w:rFonts w:ascii="KaiTi" w:eastAsia="KaiTi" w:hAnsi="KaiTi"/>
          <w:kern w:val="0"/>
          <w:sz w:val="24"/>
          <w:szCs w:val="24"/>
        </w:rPr>
        <w:t>201</w:t>
      </w:r>
      <w:r w:rsidRPr="00CB2355">
        <w:rPr>
          <w:rFonts w:ascii="KaiTi" w:eastAsia="KaiTi" w:hAnsi="KaiTi" w:hint="eastAsia"/>
          <w:kern w:val="0"/>
          <w:sz w:val="24"/>
          <w:szCs w:val="24"/>
        </w:rPr>
        <w:t>6</w:t>
      </w:r>
      <w:r w:rsidRPr="00CB2355">
        <w:rPr>
          <w:rFonts w:ascii="KaiTi" w:eastAsia="KaiTi" w:hAnsi="KaiTi" w:cs="Arial" w:hint="eastAsia"/>
          <w:b/>
          <w:kern w:val="0"/>
          <w:sz w:val="24"/>
          <w:szCs w:val="24"/>
        </w:rPr>
        <w:t>年</w:t>
      </w:r>
      <w:r w:rsidRPr="00CB2355">
        <w:rPr>
          <w:rFonts w:ascii="KaiTi" w:eastAsia="KaiTi" w:hAnsi="KaiTi" w:hint="eastAsia"/>
          <w:kern w:val="0"/>
          <w:sz w:val="24"/>
          <w:szCs w:val="24"/>
        </w:rPr>
        <w:t>9</w:t>
      </w:r>
      <w:r w:rsidRPr="00CB2355">
        <w:rPr>
          <w:rFonts w:ascii="KaiTi" w:eastAsia="KaiTi" w:hAnsi="KaiTi" w:cs="Arial" w:hint="eastAsia"/>
          <w:b/>
          <w:kern w:val="0"/>
          <w:sz w:val="24"/>
          <w:szCs w:val="24"/>
        </w:rPr>
        <w:t>月</w:t>
      </w:r>
      <w:r w:rsidRPr="00CB2355">
        <w:rPr>
          <w:rFonts w:ascii="KaiTi" w:eastAsia="KaiTi" w:hAnsi="KaiTi" w:hint="eastAsia"/>
          <w:kern w:val="0"/>
          <w:sz w:val="24"/>
          <w:szCs w:val="24"/>
        </w:rPr>
        <w:t>19</w:t>
      </w:r>
      <w:r w:rsidRPr="00CB2355">
        <w:rPr>
          <w:rFonts w:ascii="KaiTi" w:eastAsia="KaiTi" w:hAnsi="KaiTi" w:cs="Arial" w:hint="eastAsia"/>
          <w:b/>
          <w:kern w:val="0"/>
          <w:sz w:val="24"/>
          <w:szCs w:val="24"/>
        </w:rPr>
        <w:t>日至</w:t>
      </w:r>
      <w:r w:rsidRPr="00CB2355">
        <w:rPr>
          <w:rFonts w:ascii="KaiTi" w:eastAsia="KaiTi" w:hAnsi="KaiTi" w:hint="eastAsia"/>
          <w:kern w:val="0"/>
          <w:sz w:val="24"/>
          <w:szCs w:val="24"/>
        </w:rPr>
        <w:t>23</w:t>
      </w:r>
      <w:r w:rsidRPr="00CB2355">
        <w:rPr>
          <w:rFonts w:ascii="KaiTi" w:eastAsia="KaiTi" w:hAnsi="KaiTi" w:cs="Arial" w:hint="eastAsia"/>
          <w:b/>
          <w:kern w:val="0"/>
          <w:sz w:val="24"/>
          <w:szCs w:val="24"/>
        </w:rPr>
        <w:t>日，日内瓦</w:t>
      </w: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Arial" w:hAnsi="Arial" w:cs="Arial"/>
          <w:kern w:val="0"/>
          <w:sz w:val="22"/>
          <w:szCs w:val="20"/>
        </w:rPr>
      </w:pPr>
    </w:p>
    <w:p w:rsidR="00CB2355" w:rsidRPr="00CB2355" w:rsidRDefault="00CB2355" w:rsidP="00CB2355">
      <w:pPr>
        <w:widowControl/>
        <w:jc w:val="left"/>
        <w:rPr>
          <w:rFonts w:ascii="Arial" w:hAnsi="Arial" w:cs="Arial"/>
          <w:kern w:val="0"/>
          <w:sz w:val="22"/>
          <w:szCs w:val="20"/>
        </w:rPr>
      </w:pPr>
    </w:p>
    <w:p w:rsidR="00C85C18" w:rsidRPr="00C85C18" w:rsidRDefault="00C85C18" w:rsidP="00C85C18">
      <w:pPr>
        <w:jc w:val="left"/>
        <w:rPr>
          <w:rFonts w:ascii="KaiTi" w:eastAsia="KaiTi" w:hAnsi="STKaiti"/>
          <w:sz w:val="24"/>
          <w:szCs w:val="32"/>
        </w:rPr>
      </w:pPr>
      <w:bookmarkStart w:id="3" w:name="TitleOfDoc"/>
      <w:bookmarkEnd w:id="3"/>
      <w:r w:rsidRPr="00C85C18">
        <w:rPr>
          <w:rFonts w:ascii="KaiTi" w:eastAsia="KaiTi" w:hAnsi="STKaiti" w:hint="eastAsia"/>
          <w:sz w:val="24"/>
          <w:szCs w:val="32"/>
        </w:rPr>
        <w:t>关于使用数据库对遗传资源和遗传资源相关传统知识</w:t>
      </w:r>
    </w:p>
    <w:p w:rsidR="00C85C18" w:rsidRPr="00C85C18" w:rsidRDefault="00C85C18" w:rsidP="00C85C18">
      <w:pPr>
        <w:jc w:val="left"/>
        <w:rPr>
          <w:rFonts w:ascii="KaiTi" w:eastAsia="KaiTi" w:hAnsi="Arial" w:cs="Arial"/>
          <w:sz w:val="24"/>
        </w:rPr>
      </w:pPr>
      <w:r w:rsidRPr="00C85C18">
        <w:rPr>
          <w:rFonts w:ascii="KaiTi" w:eastAsia="KaiTi" w:hAnsi="STKaiti" w:hint="eastAsia"/>
          <w:sz w:val="24"/>
          <w:szCs w:val="32"/>
        </w:rPr>
        <w:t>进行防御性保护的联合建议</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autoSpaceDE w:val="0"/>
        <w:autoSpaceDN w:val="0"/>
        <w:textAlignment w:val="bottom"/>
        <w:rPr>
          <w:rFonts w:ascii="KaiTi" w:eastAsia="KaiTi" w:hAnsi="STKaiti"/>
          <w:i/>
          <w:szCs w:val="24"/>
        </w:rPr>
      </w:pPr>
      <w:bookmarkStart w:id="4" w:name="Prepared"/>
      <w:bookmarkEnd w:id="4"/>
      <w:r w:rsidRPr="00C85C18">
        <w:rPr>
          <w:rFonts w:ascii="KaiTi" w:eastAsia="KaiTi" w:hAnsi="STKaiti" w:hint="eastAsia"/>
          <w:i/>
          <w:szCs w:val="24"/>
        </w:rPr>
        <w:t>加拿大、日本、大韩民国和美利坚合众国代表团提交的文件</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994132" w:rsidRPr="00994132" w:rsidRDefault="00994132" w:rsidP="00C85C18">
      <w:pPr>
        <w:keepNext/>
        <w:widowControl/>
        <w:spacing w:beforeLines="100" w:before="240" w:afterLines="50" w:after="120" w:line="340" w:lineRule="atLeast"/>
        <w:textAlignment w:val="bottom"/>
        <w:rPr>
          <w:rFonts w:ascii="SimHei" w:eastAsia="SimHei" w:hAnsi="SimSun" w:cs="Arial"/>
          <w:kern w:val="0"/>
          <w:szCs w:val="21"/>
        </w:rPr>
      </w:pPr>
      <w:r w:rsidRPr="00994132">
        <w:rPr>
          <w:rFonts w:ascii="SimHei" w:eastAsia="SimHei" w:hAnsi="SimSun" w:cs="Arial" w:hint="eastAsia"/>
          <w:kern w:val="0"/>
          <w:szCs w:val="21"/>
        </w:rPr>
        <w:t>导　言</w:t>
      </w:r>
    </w:p>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C85C18">
        <w:rPr>
          <w:rFonts w:ascii="SimSun" w:hAnsi="SimSun" w:cs="Arial" w:hint="eastAsia"/>
          <w:kern w:val="0"/>
          <w:szCs w:val="21"/>
        </w:rPr>
        <w:t>6</w:t>
      </w:r>
      <w:r w:rsidRPr="00994132">
        <w:rPr>
          <w:rFonts w:ascii="SimSun" w:hAnsi="SimSun" w:cs="Arial" w:hint="eastAsia"/>
          <w:kern w:val="0"/>
          <w:szCs w:val="21"/>
        </w:rPr>
        <w:t>年</w:t>
      </w:r>
      <w:r w:rsidR="00CB2355">
        <w:rPr>
          <w:rFonts w:ascii="SimSun" w:hAnsi="SimSun" w:cs="Arial" w:hint="eastAsia"/>
          <w:kern w:val="0"/>
          <w:szCs w:val="21"/>
        </w:rPr>
        <w:t>8</w:t>
      </w:r>
      <w:r w:rsidRPr="00994132">
        <w:rPr>
          <w:rFonts w:ascii="SimSun" w:hAnsi="SimSun" w:cs="Arial" w:hint="eastAsia"/>
          <w:kern w:val="0"/>
          <w:szCs w:val="21"/>
        </w:rPr>
        <w:t>月</w:t>
      </w:r>
      <w:r w:rsidR="00B55D8A">
        <w:rPr>
          <w:rFonts w:ascii="SimSun" w:hAnsi="SimSun" w:cs="Arial" w:hint="eastAsia"/>
          <w:kern w:val="0"/>
          <w:szCs w:val="21"/>
        </w:rPr>
        <w:t>1</w:t>
      </w:r>
      <w:r w:rsidR="00CB2355">
        <w:rPr>
          <w:rFonts w:ascii="SimSun" w:hAnsi="SimSun" w:cs="Arial" w:hint="eastAsia"/>
          <w:kern w:val="0"/>
          <w:szCs w:val="21"/>
        </w:rPr>
        <w:t>8</w:t>
      </w:r>
      <w:r w:rsidRPr="00994132">
        <w:rPr>
          <w:rFonts w:ascii="SimSun" w:hAnsi="SimSun" w:cs="Arial" w:hint="eastAsia"/>
          <w:kern w:val="0"/>
          <w:szCs w:val="21"/>
        </w:rPr>
        <w:t>日，世界知识产权组织(WIPO)国际局收到了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30</w:t>
      </w:r>
      <w:r w:rsidRPr="00994132">
        <w:rPr>
          <w:rFonts w:ascii="SimSun" w:hAnsi="SimSun" w:cs="Arial"/>
          <w:kern w:val="0"/>
          <w:szCs w:val="21"/>
        </w:rPr>
        <w:t>/</w:t>
      </w:r>
      <w:r w:rsidR="00CB2355">
        <w:rPr>
          <w:rFonts w:ascii="SimSun" w:hAnsi="SimSun" w:cs="Arial" w:hint="eastAsia"/>
          <w:kern w:val="0"/>
          <w:szCs w:val="21"/>
        </w:rPr>
        <w:t>7</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w:t>
      </w:r>
      <w:r w:rsidR="00C85C18">
        <w:rPr>
          <w:rFonts w:ascii="SimSun" w:hAnsi="SimSun" w:cs="Arial" w:hint="eastAsia"/>
          <w:kern w:val="0"/>
          <w:szCs w:val="21"/>
        </w:rPr>
        <w:t>作为</w:t>
      </w:r>
      <w:bookmarkStart w:id="5" w:name="_GoBack"/>
      <w:bookmarkEnd w:id="5"/>
      <w:r w:rsidR="00C85C18" w:rsidRPr="00994132">
        <w:rPr>
          <w:rFonts w:ascii="SimSun" w:hAnsi="SimSun" w:cs="Arial" w:hint="eastAsia"/>
          <w:kern w:val="0"/>
          <w:szCs w:val="21"/>
        </w:rPr>
        <w:t>工作文件</w:t>
      </w:r>
      <w:r w:rsidR="00C85C18">
        <w:rPr>
          <w:rFonts w:ascii="SimSun" w:hAnsi="SimSun" w:cs="Arial" w:hint="eastAsia"/>
          <w:kern w:val="0"/>
          <w:szCs w:val="21"/>
        </w:rPr>
        <w:t>，</w:t>
      </w:r>
      <w:r w:rsidRPr="00994132">
        <w:rPr>
          <w:rFonts w:ascii="SimSun" w:hAnsi="SimSun" w:cs="Arial" w:hint="eastAsia"/>
          <w:kern w:val="0"/>
          <w:szCs w:val="21"/>
        </w:rPr>
        <w:t>提交知识产权与遗传资源、传统知识和民间文学艺术政府间委员会(IGC)第</w:t>
      </w:r>
      <w:r w:rsidR="00B55D8A">
        <w:rPr>
          <w:rFonts w:ascii="SimSun" w:hAnsi="SimSun" w:cs="Arial" w:hint="eastAsia"/>
          <w:kern w:val="0"/>
          <w:szCs w:val="21"/>
        </w:rPr>
        <w:t>三</w:t>
      </w:r>
      <w:r w:rsidRPr="00994132">
        <w:rPr>
          <w:rFonts w:ascii="SimSun" w:hAnsi="SimSun" w:cs="Arial" w:hint="eastAsia"/>
          <w:kern w:val="0"/>
          <w:szCs w:val="21"/>
        </w:rPr>
        <w:t>十</w:t>
      </w:r>
      <w:r w:rsidR="00CB2355">
        <w:rPr>
          <w:rFonts w:ascii="SimSun" w:hAnsi="SimSun" w:cs="Arial" w:hint="eastAsia"/>
          <w:kern w:val="0"/>
          <w:szCs w:val="21"/>
        </w:rPr>
        <w:t>一</w:t>
      </w:r>
      <w:r w:rsidRPr="00994132">
        <w:rPr>
          <w:rFonts w:ascii="SimSun" w:hAnsi="SimSun" w:cs="Arial" w:hint="eastAsia"/>
          <w:kern w:val="0"/>
          <w:szCs w:val="21"/>
        </w:rPr>
        <w:t>届会议讨论。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按照上述请求，现将所述建议作为附件附于本文件。</w:t>
      </w:r>
    </w:p>
    <w:p w:rsidR="00994132" w:rsidRPr="00994132" w:rsidRDefault="00994132" w:rsidP="00C85C18">
      <w:pPr>
        <w:widowControl/>
        <w:spacing w:afterLines="50" w:after="120" w:line="340" w:lineRule="atLeast"/>
        <w:ind w:left="5534"/>
        <w:textAlignment w:val="bottom"/>
        <w:rPr>
          <w:rFonts w:ascii="KaiTi" w:eastAsia="KaiTi" w:hAnsi="KaiTi" w:cs="Arial"/>
          <w:i/>
          <w:kern w:val="0"/>
          <w:szCs w:val="21"/>
        </w:rPr>
      </w:pPr>
      <w:r w:rsidRPr="00994132">
        <w:rPr>
          <w:rFonts w:ascii="KaiTi" w:eastAsia="KaiTi" w:hAnsi="KaiTi" w:cs="Arial" w:hint="eastAsia"/>
          <w:i/>
          <w:kern w:val="0"/>
          <w:szCs w:val="21"/>
        </w:rPr>
        <w:t>3．</w:t>
      </w:r>
      <w:r w:rsidRPr="00994132">
        <w:rPr>
          <w:rFonts w:ascii="KaiTi" w:eastAsia="KaiTi" w:hAnsi="KaiTi" w:cs="Arial" w:hint="eastAsia"/>
          <w:i/>
          <w:kern w:val="0"/>
          <w:szCs w:val="21"/>
        </w:rPr>
        <w:tab/>
        <w:t>请委员会注意并审议本文件附件中的</w:t>
      </w:r>
      <w:r w:rsidR="00C85C18">
        <w:rPr>
          <w:rFonts w:ascii="KaiTi" w:eastAsia="KaiTi" w:hAnsi="KaiTi" w:cs="Arial" w:hint="eastAsia"/>
          <w:i/>
          <w:kern w:val="0"/>
          <w:szCs w:val="21"/>
        </w:rPr>
        <w:t>建议</w:t>
      </w:r>
      <w:r w:rsidRPr="00994132">
        <w:rPr>
          <w:rFonts w:ascii="KaiTi" w:eastAsia="KaiTi" w:hAnsi="KaiTi" w:cs="Arial" w:hint="eastAsia"/>
          <w:i/>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重申</w:t>
      </w:r>
      <w:r w:rsidR="00C85C18">
        <w:rPr>
          <w:rFonts w:ascii="SimSun" w:eastAsia="KaiTi" w:hAnsi="Times New Roman" w:hint="eastAsia"/>
          <w:i/>
          <w:kern w:val="0"/>
          <w:szCs w:val="24"/>
        </w:rPr>
        <w:t xml:space="preserve"> </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确认</w:t>
      </w:r>
      <w:r w:rsidR="00C85C18">
        <w:rPr>
          <w:rFonts w:ascii="SimSun" w:eastAsia="KaiTi" w:hAnsi="Times New Roman" w:hint="eastAsia"/>
          <w:i/>
          <w:kern w:val="0"/>
          <w:szCs w:val="24"/>
        </w:rPr>
        <w:t xml:space="preserve"> </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承认</w:t>
      </w:r>
      <w:r w:rsidR="00C85C18">
        <w:rPr>
          <w:rFonts w:ascii="SimSun" w:eastAsia="KaiTi" w:hAnsi="Times New Roman" w:hint="eastAsia"/>
          <w:i/>
          <w:kern w:val="0"/>
          <w:szCs w:val="24"/>
        </w:rPr>
        <w:t xml:space="preserve"> </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强调</w:t>
      </w:r>
      <w:r w:rsidR="00C85C18">
        <w:rPr>
          <w:rFonts w:ascii="SimSun" w:eastAsia="KaiTi" w:hAnsi="Times New Roman" w:hint="eastAsia"/>
          <w:i/>
          <w:kern w:val="0"/>
          <w:szCs w:val="24"/>
        </w:rPr>
        <w:t xml:space="preserve"> </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建议</w:t>
      </w:r>
      <w:r w:rsidR="00C85C18">
        <w:rPr>
          <w:rFonts w:ascii="SimSun" w:eastAsia="KaiTi" w:hAnsi="Times New Roman" w:hint="eastAsia"/>
          <w:i/>
          <w:kern w:val="0"/>
          <w:szCs w:val="24"/>
        </w:rPr>
        <w:t xml:space="preserve"> </w:t>
      </w:r>
      <w:r w:rsidRPr="00994132">
        <w:rPr>
          <w:rFonts w:ascii="SimSun" w:hAnsi="Times New Roman" w:hint="eastAsia"/>
          <w:kern w:val="0"/>
          <w:szCs w:val="24"/>
        </w:rPr>
        <w:t>各成员国和WIPO国际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lang w:eastAsia="de-CH"/>
        </w:rPr>
      </w:pPr>
      <w:r w:rsidRPr="00994132">
        <w:rPr>
          <w:rFonts w:ascii="Times New Roman"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Pr="00994132">
        <w:rPr>
          <w:rFonts w:ascii="SimSun" w:hAnsi="Times New Roman"/>
          <w:kern w:val="0"/>
          <w:szCs w:val="24"/>
        </w:rPr>
        <w:t>(</w:t>
      </w:r>
      <w:r w:rsidRPr="00994132">
        <w:rPr>
          <w:rFonts w:ascii="SimSun" w:hAnsi="Times New Roman" w:hint="eastAsia"/>
          <w:kern w:val="0"/>
          <w:szCs w:val="24"/>
        </w:rPr>
        <w:t>可以改造现有数据库，也可以新建数据库</w:t>
      </w:r>
      <w:r w:rsidRPr="00994132">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，但要考虑现有技术或参考资料可允许的格式(如书面/口头形式)可能依各国的专利法律和实践不同而不同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w:t>
      </w:r>
      <w:proofErr w:type="spellStart"/>
      <w:r w:rsidRPr="00994132">
        <w:rPr>
          <w:rFonts w:ascii="SimSun" w:hAnsi="Times New Roman" w:hint="eastAsia"/>
          <w:kern w:val="0"/>
          <w:szCs w:val="24"/>
        </w:rPr>
        <w:t>i</w:t>
      </w:r>
      <w:proofErr w:type="spellEnd"/>
      <w:r w:rsidRPr="00994132">
        <w:rPr>
          <w:rFonts w:ascii="SimSun" w:hAnsi="Times New Roman" w:hint="eastAsia"/>
          <w:kern w:val="0"/>
          <w:szCs w:val="24"/>
        </w:rPr>
        <w:t>)一项让审查员能够直接访问参与的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审查员只需访问WIPO门户网站，输入检索公式，即可立即获得从所有参与的WIPO成员国数据库中取得的检索结果(见图2)。这种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Pr="00994132">
        <w:rPr>
          <w:rFonts w:ascii="SimSun" w:hAnsi="Times New Roman"/>
          <w:kern w:val="0"/>
          <w:szCs w:val="24"/>
        </w:rPr>
        <w:t>(</w:t>
      </w:r>
      <w:r w:rsidRPr="00994132">
        <w:rPr>
          <w:rFonts w:ascii="SimSun" w:hAnsi="Times New Roman" w:hint="eastAsia"/>
          <w:kern w:val="0"/>
          <w:szCs w:val="24"/>
        </w:rPr>
        <w:t>也应当</w:t>
      </w:r>
      <w:r w:rsidRPr="00994132">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Pr="00994132">
        <w:rPr>
          <w:rFonts w:ascii="SimSun" w:hAnsi="Times New Roman"/>
          <w:kern w:val="0"/>
          <w:szCs w:val="24"/>
        </w:rPr>
        <w:t>(</w:t>
      </w:r>
      <w:r w:rsidRPr="00994132">
        <w:rPr>
          <w:rFonts w:ascii="SimSun" w:hAnsi="Times New Roman" w:hint="eastAsia"/>
          <w:kern w:val="0"/>
          <w:szCs w:val="24"/>
        </w:rPr>
        <w:t>互联网协议</w:t>
      </w:r>
      <w:r w:rsidRPr="00994132">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具体而言，WIPO门户网站中将设置一个“IP</w:t>
      </w:r>
      <w:r w:rsidRPr="00994132">
        <w:rPr>
          <w:rFonts w:ascii="SimSun" w:hAnsi="Times New Roman"/>
          <w:kern w:val="0"/>
          <w:szCs w:val="26"/>
        </w:rPr>
        <w:t>(</w:t>
      </w:r>
      <w:r w:rsidRPr="00994132">
        <w:rPr>
          <w:rFonts w:ascii="SimSun" w:hAnsi="Times New Roman" w:hint="eastAsia"/>
          <w:kern w:val="0"/>
          <w:szCs w:val="26"/>
        </w:rPr>
        <w:t>互联网协议</w:t>
      </w:r>
      <w:r w:rsidRPr="00994132">
        <w:rPr>
          <w:rFonts w:ascii="SimSun" w:hAnsi="Times New Roman"/>
          <w:kern w:val="0"/>
          <w:szCs w:val="26"/>
        </w:rPr>
        <w:t>)</w:t>
      </w:r>
      <w:r w:rsidRPr="00994132">
        <w:rPr>
          <w:rFonts w:ascii="SimSun" w:hAnsi="Times New Roman" w:hint="eastAsia"/>
          <w:kern w:val="0"/>
          <w:szCs w:val="26"/>
        </w:rPr>
        <w:t>地址认证系统”</w:t>
      </w:r>
      <w:r w:rsidRPr="00994132">
        <w:rPr>
          <w:rFonts w:ascii="SimSun" w:hAnsi="Times New Roman"/>
          <w:kern w:val="0"/>
          <w:szCs w:val="26"/>
        </w:rPr>
        <w:t>(</w:t>
      </w:r>
      <w:r w:rsidRPr="00994132">
        <w:rPr>
          <w:rFonts w:ascii="SimSun" w:hAnsi="Times New Roman" w:cs="Courier New" w:hint="eastAsia"/>
          <w:kern w:val="0"/>
          <w:szCs w:val="26"/>
        </w:rPr>
        <w:t>IPAAS)。用这种办法，将只允许已注册的IP</w:t>
      </w:r>
      <w:r w:rsidRPr="00994132">
        <w:rPr>
          <w:rFonts w:ascii="SimSun" w:hAnsi="Times New Roman"/>
          <w:kern w:val="0"/>
          <w:szCs w:val="26"/>
        </w:rPr>
        <w:t>(</w:t>
      </w:r>
      <w:r w:rsidRPr="00994132">
        <w:rPr>
          <w:rFonts w:ascii="SimSun" w:hAnsi="Times New Roman" w:cs="Courier New" w:hint="eastAsia"/>
          <w:kern w:val="0"/>
          <w:szCs w:val="26"/>
        </w:rPr>
        <w:t>互联网协议</w:t>
      </w:r>
      <w:r w:rsidRPr="00994132">
        <w:rPr>
          <w:rFonts w:ascii="SimSun" w:hAnsi="Times New Roman"/>
          <w:kern w:val="0"/>
          <w:szCs w:val="26"/>
        </w:rPr>
        <w:t>)</w:t>
      </w:r>
      <w:r w:rsidRPr="00994132">
        <w:rPr>
          <w:rFonts w:ascii="SimSun" w:hAnsi="Times New Roman" w:cs="Courier New" w:hint="eastAsia"/>
          <w:kern w:val="0"/>
          <w:szCs w:val="26"/>
        </w:rPr>
        <w:t>地址访问</w:t>
      </w:r>
      <w:r w:rsidRPr="00994132">
        <w:rPr>
          <w:rFonts w:ascii="SimSun" w:hAnsi="Times New Roman"/>
          <w:kern w:val="0"/>
          <w:szCs w:val="26"/>
        </w:rPr>
        <w:t>(</w:t>
      </w:r>
      <w:r w:rsidRPr="00994132">
        <w:rPr>
          <w:rFonts w:ascii="SimSun" w:hAnsi="Times New Roman" w:cs="Courier New" w:hint="eastAsia"/>
          <w:kern w:val="0"/>
          <w:szCs w:val="26"/>
        </w:rPr>
        <w:t>见图1</w:t>
      </w:r>
      <w:r w:rsidRPr="00994132">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Pr="00994132">
        <w:rPr>
          <w:rFonts w:ascii="SimSun" w:hAnsi="Times New Roman"/>
          <w:kern w:val="0"/>
          <w:szCs w:val="24"/>
        </w:rPr>
        <w:t>(</w:t>
      </w:r>
      <w:r w:rsidRPr="00994132">
        <w:rPr>
          <w:rFonts w:ascii="SimSun" w:hAnsi="Times New Roman" w:hint="eastAsia"/>
          <w:kern w:val="0"/>
          <w:szCs w:val="24"/>
        </w:rPr>
        <w:t>如申请号</w:t>
      </w:r>
      <w:r w:rsidRPr="00994132">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Pr="00994132">
        <w:rPr>
          <w:rFonts w:ascii="SimSun" w:hAnsi="Times New Roman"/>
          <w:kern w:val="0"/>
          <w:szCs w:val="24"/>
        </w:rPr>
        <w:t>(</w:t>
      </w:r>
      <w:r w:rsidRPr="00994132">
        <w:rPr>
          <w:rFonts w:ascii="SimSun" w:hAnsi="Times New Roman" w:hint="eastAsia"/>
          <w:kern w:val="0"/>
          <w:szCs w:val="24"/>
        </w:rPr>
        <w:t>如土著人民</w:t>
      </w:r>
      <w:r w:rsidRPr="00994132">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037990" w:rsidRDefault="00037990"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Pr="0028294D">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WIPO门户网站的可访问性(如知识产权局和利益有关方)；</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的影响(如第三方非法访问国家数据库或WIPO门户)；以及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为国家数据库添加内容的过程(如与土著利益有关方协商)。</w:t>
      </w:r>
    </w:p>
    <w:p w:rsidR="00994132" w:rsidRPr="00037990"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994132" w:rsidRDefault="00994132" w:rsidP="00994132">
      <w:pPr>
        <w:jc w:val="left"/>
        <w:rPr>
          <w:rFonts w:ascii="Times New Roman" w:eastAsia="Times New Roman" w:hAnsi="Times New Roman"/>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Pr>
          <w:rFonts w:ascii="Times New Roman" w:eastAsia="Times New Roman" w:hAnsi="Times New Roman"/>
          <w:noProof/>
          <w:kern w:val="0"/>
          <w:sz w:val="24"/>
          <w:szCs w:val="24"/>
        </w:rPr>
        <w:drawing>
          <wp:inline distT="0" distB="0" distL="0" distR="0" wp14:anchorId="469529F3" wp14:editId="6377230C">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w:drawing>
          <wp:inline distT="0" distB="0" distL="0" distR="0" wp14:anchorId="60C8916E" wp14:editId="09801430">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994132" w:rsidRDefault="00994132" w:rsidP="00994132">
      <w:pPr>
        <w:widowControl/>
        <w:tabs>
          <w:tab w:val="num" w:pos="993"/>
        </w:tabs>
        <w:autoSpaceDE w:val="0"/>
        <w:autoSpaceDN w:val="0"/>
        <w:adjustRightInd w:val="0"/>
        <w:jc w:val="left"/>
        <w:rPr>
          <w:rFonts w:ascii="Times New Roman" w:eastAsia="Times New Roman" w:hAnsi="Times New Roman"/>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6" w:name="Code2"/>
    <w:bookmarkEnd w:id="6"/>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C85C18">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CB2355">
      <w:rPr>
        <w:rFonts w:ascii="SimSun" w:hint="eastAsia"/>
        <w:szCs w:val="21"/>
      </w:rPr>
      <w:t>1</w:t>
    </w:r>
    <w:r w:rsidRPr="00A96EC9">
      <w:rPr>
        <w:rFonts w:ascii="SimSun"/>
        <w:szCs w:val="21"/>
      </w:rPr>
      <w:t>/</w:t>
    </w:r>
    <w:r w:rsidR="00CB2355">
      <w:rPr>
        <w:rFonts w:ascii="SimSun" w:hint="eastAsia"/>
        <w:szCs w:val="21"/>
      </w:rPr>
      <w:t>6</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CB2355">
      <w:rPr>
        <w:rStyle w:val="a5"/>
        <w:rFonts w:ascii="SimSun"/>
        <w:noProof/>
        <w:szCs w:val="21"/>
      </w:rPr>
      <w:t>4</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CB2355">
      <w:rPr>
        <w:rFonts w:ascii="SimSun" w:hint="eastAsia"/>
        <w:szCs w:val="21"/>
      </w:rPr>
      <w:t>1</w:t>
    </w:r>
    <w:r w:rsidRPr="00A96EC9">
      <w:rPr>
        <w:rFonts w:ascii="SimSun"/>
        <w:szCs w:val="21"/>
      </w:rPr>
      <w:t>/</w:t>
    </w:r>
    <w:r w:rsidR="00CB2355">
      <w:rPr>
        <w:rFonts w:ascii="SimSun" w:hint="eastAsia"/>
        <w:szCs w:val="21"/>
      </w:rPr>
      <w:t>6</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560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144C"/>
    <w:rsid w:val="00081ECA"/>
    <w:rsid w:val="0008642A"/>
    <w:rsid w:val="00091B97"/>
    <w:rsid w:val="000C1C9B"/>
    <w:rsid w:val="000C316B"/>
    <w:rsid w:val="00126CF3"/>
    <w:rsid w:val="00153420"/>
    <w:rsid w:val="00231F3C"/>
    <w:rsid w:val="002637B9"/>
    <w:rsid w:val="0028294D"/>
    <w:rsid w:val="00293C70"/>
    <w:rsid w:val="002B27B9"/>
    <w:rsid w:val="00311F3C"/>
    <w:rsid w:val="00337BE2"/>
    <w:rsid w:val="00395A33"/>
    <w:rsid w:val="004E459A"/>
    <w:rsid w:val="005A32A4"/>
    <w:rsid w:val="00631B8A"/>
    <w:rsid w:val="00727AC1"/>
    <w:rsid w:val="007773AA"/>
    <w:rsid w:val="00807D72"/>
    <w:rsid w:val="008470FA"/>
    <w:rsid w:val="00886EB3"/>
    <w:rsid w:val="008A742E"/>
    <w:rsid w:val="00916446"/>
    <w:rsid w:val="0092299F"/>
    <w:rsid w:val="009439DB"/>
    <w:rsid w:val="009509E3"/>
    <w:rsid w:val="00963D8E"/>
    <w:rsid w:val="00994132"/>
    <w:rsid w:val="009B7EAB"/>
    <w:rsid w:val="009C25A5"/>
    <w:rsid w:val="00A92744"/>
    <w:rsid w:val="00AA6E01"/>
    <w:rsid w:val="00B164E4"/>
    <w:rsid w:val="00B55D8A"/>
    <w:rsid w:val="00BA1DDD"/>
    <w:rsid w:val="00C23496"/>
    <w:rsid w:val="00C32DA6"/>
    <w:rsid w:val="00C46704"/>
    <w:rsid w:val="00C85C18"/>
    <w:rsid w:val="00C9315E"/>
    <w:rsid w:val="00CA18EE"/>
    <w:rsid w:val="00CB2355"/>
    <w:rsid w:val="00CB5EB3"/>
    <w:rsid w:val="00D06DF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90B4A-058F-4E7B-9919-6F7B0C4B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1671</Characters>
  <Application>Microsoft Office Word</Application>
  <DocSecurity>0</DocSecurity>
  <Lines>87</Lines>
  <Paragraphs>93</Paragraphs>
  <ScaleCrop>false</ScaleCrop>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WIPO/GRTKF/IC/31/6</dc:title>
  <dc:subject>关于使用数据库对遗传资源和遗传资源相关传统知识进行防御性保护的联合建议</dc:subject>
  <dc:creator/>
  <cp:lastModifiedBy/>
  <cp:revision>1</cp:revision>
  <dcterms:created xsi:type="dcterms:W3CDTF">2016-08-30T14:35:00Z</dcterms:created>
  <dcterms:modified xsi:type="dcterms:W3CDTF">2016-08-30T14:38:00Z</dcterms:modified>
</cp:coreProperties>
</file>