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41AFE" w:rsidRPr="00141AFE" w:rsidTr="004223C4">
        <w:trPr>
          <w:trHeight w:val="1977"/>
        </w:trPr>
        <w:tc>
          <w:tcPr>
            <w:tcW w:w="4594" w:type="dxa"/>
            <w:tcBorders>
              <w:bottom w:val="single" w:sz="4" w:space="0" w:color="auto"/>
            </w:tcBorders>
            <w:tcMar>
              <w:bottom w:w="170" w:type="dxa"/>
            </w:tcMar>
          </w:tcPr>
          <w:p w:rsidR="00141AFE" w:rsidRPr="00141AFE" w:rsidRDefault="00141AFE" w:rsidP="00141AFE">
            <w:bookmarkStart w:id="0" w:name="_GoBack"/>
            <w:bookmarkEnd w:id="0"/>
            <w:r w:rsidRPr="00141AFE">
              <w:rPr>
                <w:noProof/>
              </w:rPr>
              <w:drawing>
                <wp:anchor distT="0" distB="0" distL="114300" distR="114300" simplePos="0" relativeHeight="251659264" behindDoc="1" locked="0" layoutInCell="0" allowOverlap="1" wp14:anchorId="06A91F81" wp14:editId="212A432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1AFE" w:rsidRPr="00141AFE" w:rsidRDefault="00141AFE" w:rsidP="00141AFE">
            <w:pPr>
              <w:rPr>
                <w:rFonts w:ascii="SimSun"/>
              </w:rPr>
            </w:pPr>
          </w:p>
        </w:tc>
        <w:tc>
          <w:tcPr>
            <w:tcW w:w="425" w:type="dxa"/>
            <w:tcBorders>
              <w:bottom w:val="single" w:sz="4" w:space="0" w:color="auto"/>
            </w:tcBorders>
            <w:tcMar>
              <w:left w:w="0" w:type="dxa"/>
              <w:right w:w="0" w:type="dxa"/>
            </w:tcMar>
          </w:tcPr>
          <w:p w:rsidR="00141AFE" w:rsidRPr="00141AFE" w:rsidRDefault="00141AFE" w:rsidP="00141AFE">
            <w:pPr>
              <w:jc w:val="right"/>
              <w:rPr>
                <w:rFonts w:ascii="Arial" w:hAnsi="Arial" w:cs="Arial"/>
              </w:rPr>
            </w:pPr>
            <w:r w:rsidRPr="00141AFE">
              <w:rPr>
                <w:rFonts w:ascii="Arial" w:hAnsi="Arial" w:cs="Arial"/>
                <w:b/>
                <w:sz w:val="40"/>
                <w:szCs w:val="40"/>
              </w:rPr>
              <w:t>C</w:t>
            </w:r>
          </w:p>
        </w:tc>
      </w:tr>
      <w:tr w:rsidR="00141AFE" w:rsidRPr="00141AFE" w:rsidTr="004223C4">
        <w:trPr>
          <w:trHeight w:hRule="exact" w:val="340"/>
        </w:trPr>
        <w:tc>
          <w:tcPr>
            <w:tcW w:w="9356" w:type="dxa"/>
            <w:gridSpan w:val="3"/>
            <w:tcBorders>
              <w:top w:val="single" w:sz="4" w:space="0" w:color="auto"/>
            </w:tcBorders>
            <w:tcMar>
              <w:top w:w="170" w:type="dxa"/>
              <w:left w:w="0" w:type="dxa"/>
              <w:right w:w="0" w:type="dxa"/>
            </w:tcMar>
            <w:vAlign w:val="bottom"/>
          </w:tcPr>
          <w:p w:rsidR="00141AFE" w:rsidRPr="00141AFE" w:rsidRDefault="00141AFE" w:rsidP="00141AFE">
            <w:pPr>
              <w:jc w:val="right"/>
              <w:rPr>
                <w:rFonts w:ascii="Arial Black" w:hAnsi="Arial Black"/>
                <w:caps/>
                <w:sz w:val="15"/>
              </w:rPr>
            </w:pPr>
            <w:r w:rsidRPr="00141AFE">
              <w:rPr>
                <w:rFonts w:ascii="Arial Black" w:hAnsi="Arial Black"/>
                <w:caps/>
                <w:sz w:val="15"/>
              </w:rPr>
              <w:t>W</w:t>
            </w:r>
            <w:r w:rsidRPr="00141AFE">
              <w:rPr>
                <w:rFonts w:ascii="Arial Black" w:hAnsi="Arial Black" w:hint="eastAsia"/>
                <w:caps/>
                <w:sz w:val="15"/>
              </w:rPr>
              <w:t>IPO</w:t>
            </w:r>
            <w:r w:rsidRPr="00141AFE">
              <w:rPr>
                <w:rFonts w:ascii="Arial Black" w:hAnsi="Arial Black"/>
                <w:caps/>
                <w:sz w:val="15"/>
              </w:rPr>
              <w:t>/G</w:t>
            </w:r>
            <w:r w:rsidRPr="00141AFE">
              <w:rPr>
                <w:rFonts w:ascii="Arial Black" w:hAnsi="Arial Black" w:hint="eastAsia"/>
                <w:caps/>
                <w:sz w:val="15"/>
              </w:rPr>
              <w:t>RTKF</w:t>
            </w:r>
            <w:r w:rsidRPr="00141AFE">
              <w:rPr>
                <w:rFonts w:ascii="Arial Black" w:hAnsi="Arial Black"/>
                <w:caps/>
                <w:sz w:val="15"/>
              </w:rPr>
              <w:t>/</w:t>
            </w:r>
            <w:r w:rsidRPr="00141AFE">
              <w:rPr>
                <w:rFonts w:ascii="Arial Black" w:hAnsi="Arial Black" w:hint="eastAsia"/>
                <w:caps/>
                <w:sz w:val="15"/>
              </w:rPr>
              <w:t>IC/34</w:t>
            </w:r>
            <w:r w:rsidRPr="00141AFE">
              <w:rPr>
                <w:rFonts w:ascii="Arial Black" w:hAnsi="Arial Black"/>
                <w:caps/>
                <w:sz w:val="15"/>
              </w:rPr>
              <w:t>/</w:t>
            </w:r>
            <w:bookmarkStart w:id="1" w:name="Code"/>
            <w:bookmarkEnd w:id="1"/>
            <w:r>
              <w:rPr>
                <w:rFonts w:ascii="Arial Black" w:hAnsi="Arial Black" w:hint="eastAsia"/>
                <w:caps/>
                <w:sz w:val="15"/>
              </w:rPr>
              <w:t>3</w:t>
            </w:r>
          </w:p>
        </w:tc>
      </w:tr>
      <w:tr w:rsidR="00141AFE" w:rsidRPr="00141AFE" w:rsidTr="004223C4">
        <w:trPr>
          <w:trHeight w:hRule="exact" w:val="170"/>
        </w:trPr>
        <w:tc>
          <w:tcPr>
            <w:tcW w:w="9356" w:type="dxa"/>
            <w:gridSpan w:val="3"/>
            <w:noWrap/>
            <w:tcMar>
              <w:left w:w="0" w:type="dxa"/>
              <w:right w:w="0" w:type="dxa"/>
            </w:tcMar>
            <w:vAlign w:val="bottom"/>
          </w:tcPr>
          <w:p w:rsidR="00141AFE" w:rsidRPr="00141AFE" w:rsidRDefault="00141AFE" w:rsidP="00141AFE">
            <w:pPr>
              <w:jc w:val="right"/>
              <w:rPr>
                <w:rFonts w:ascii="SimHei" w:hAnsi="Arial Black"/>
                <w:b/>
                <w:caps/>
                <w:sz w:val="15"/>
                <w:szCs w:val="15"/>
              </w:rPr>
            </w:pPr>
            <w:r w:rsidRPr="00141AFE">
              <w:rPr>
                <w:rFonts w:ascii="SimHei" w:eastAsia="SimHei" w:hint="eastAsia"/>
                <w:b/>
                <w:sz w:val="15"/>
                <w:szCs w:val="15"/>
              </w:rPr>
              <w:t>原</w:t>
            </w:r>
            <w:r w:rsidRPr="00141AFE">
              <w:rPr>
                <w:rFonts w:ascii="SimHei" w:eastAsia="SimHei"/>
                <w:b/>
                <w:sz w:val="15"/>
                <w:szCs w:val="15"/>
                <w:lang w:val="pt-BR"/>
              </w:rPr>
              <w:t xml:space="preserve"> </w:t>
            </w:r>
            <w:r w:rsidRPr="00141AFE">
              <w:rPr>
                <w:rFonts w:ascii="SimHei" w:eastAsia="SimHei" w:hint="eastAsia"/>
                <w:b/>
                <w:sz w:val="15"/>
                <w:szCs w:val="15"/>
              </w:rPr>
              <w:t>文</w:t>
            </w:r>
            <w:r w:rsidRPr="00141AFE">
              <w:rPr>
                <w:rFonts w:ascii="SimHei" w:eastAsia="SimHei" w:hint="eastAsia"/>
                <w:b/>
                <w:sz w:val="15"/>
                <w:szCs w:val="15"/>
                <w:lang w:val="pt-BR"/>
              </w:rPr>
              <w:t>：</w:t>
            </w:r>
            <w:bookmarkStart w:id="2" w:name="Original"/>
            <w:bookmarkEnd w:id="2"/>
            <w:r w:rsidRPr="00141AFE">
              <w:rPr>
                <w:rFonts w:ascii="SimHei" w:eastAsia="SimHei" w:hint="eastAsia"/>
                <w:b/>
                <w:sz w:val="15"/>
                <w:szCs w:val="15"/>
              </w:rPr>
              <w:t>英文</w:t>
            </w:r>
          </w:p>
        </w:tc>
      </w:tr>
      <w:tr w:rsidR="00141AFE" w:rsidRPr="00141AFE" w:rsidTr="004223C4">
        <w:trPr>
          <w:trHeight w:hRule="exact" w:val="198"/>
        </w:trPr>
        <w:tc>
          <w:tcPr>
            <w:tcW w:w="9356" w:type="dxa"/>
            <w:gridSpan w:val="3"/>
            <w:tcMar>
              <w:left w:w="0" w:type="dxa"/>
              <w:right w:w="0" w:type="dxa"/>
            </w:tcMar>
            <w:vAlign w:val="bottom"/>
          </w:tcPr>
          <w:p w:rsidR="00141AFE" w:rsidRPr="00141AFE" w:rsidRDefault="00141AFE" w:rsidP="00141AFE">
            <w:pPr>
              <w:jc w:val="right"/>
              <w:rPr>
                <w:rFonts w:ascii="SimHei" w:eastAsia="SimHei" w:hAnsi="Arial Black"/>
                <w:b/>
                <w:caps/>
                <w:sz w:val="15"/>
                <w:szCs w:val="15"/>
              </w:rPr>
            </w:pPr>
            <w:r w:rsidRPr="00141AFE">
              <w:rPr>
                <w:rFonts w:ascii="SimHei" w:eastAsia="SimHei" w:hint="eastAsia"/>
                <w:b/>
                <w:sz w:val="15"/>
                <w:szCs w:val="15"/>
              </w:rPr>
              <w:t>日</w:t>
            </w:r>
            <w:r w:rsidRPr="00141AFE">
              <w:rPr>
                <w:rFonts w:ascii="SimHei" w:eastAsia="SimHei" w:hint="eastAsia"/>
                <w:b/>
                <w:sz w:val="15"/>
                <w:szCs w:val="15"/>
                <w:lang w:val="pt-BR"/>
              </w:rPr>
              <w:t xml:space="preserve"> </w:t>
            </w:r>
            <w:r w:rsidRPr="00141AFE">
              <w:rPr>
                <w:rFonts w:ascii="SimHei" w:eastAsia="SimHei" w:hint="eastAsia"/>
                <w:b/>
                <w:sz w:val="15"/>
                <w:szCs w:val="15"/>
              </w:rPr>
              <w:t>期</w:t>
            </w:r>
            <w:r w:rsidRPr="00141AFE">
              <w:rPr>
                <w:rFonts w:ascii="SimHei" w:eastAsia="SimHei" w:hAnsi="SimSun" w:hint="eastAsia"/>
                <w:b/>
                <w:sz w:val="15"/>
                <w:szCs w:val="15"/>
                <w:lang w:val="pt-BR"/>
              </w:rPr>
              <w:t>：</w:t>
            </w:r>
            <w:bookmarkStart w:id="3" w:name="Date"/>
            <w:bookmarkEnd w:id="3"/>
            <w:r w:rsidRPr="00141AFE">
              <w:rPr>
                <w:rFonts w:ascii="Arial Black" w:eastAsia="SimHei" w:hAnsi="Arial Black"/>
                <w:b/>
                <w:sz w:val="15"/>
                <w:szCs w:val="15"/>
                <w:lang w:val="pt-BR"/>
              </w:rPr>
              <w:t>201</w:t>
            </w:r>
            <w:r w:rsidRPr="00141AFE">
              <w:rPr>
                <w:rFonts w:ascii="Arial Black" w:eastAsia="SimHei" w:hAnsi="Arial Black" w:hint="eastAsia"/>
                <w:b/>
                <w:sz w:val="15"/>
                <w:szCs w:val="15"/>
                <w:lang w:val="pt-BR"/>
              </w:rPr>
              <w:t>7</w:t>
            </w:r>
            <w:r w:rsidRPr="00141AFE">
              <w:rPr>
                <w:rFonts w:ascii="SimHei" w:eastAsia="SimHei" w:hint="eastAsia"/>
                <w:b/>
                <w:sz w:val="15"/>
                <w:szCs w:val="15"/>
              </w:rPr>
              <w:t>年</w:t>
            </w:r>
            <w:r>
              <w:rPr>
                <w:rFonts w:ascii="Arial Black" w:eastAsia="SimHei" w:hAnsi="Arial Black" w:hint="eastAsia"/>
                <w:b/>
                <w:sz w:val="15"/>
                <w:szCs w:val="15"/>
                <w:lang w:val="pt-BR"/>
              </w:rPr>
              <w:t>5</w:t>
            </w:r>
            <w:r w:rsidRPr="00141AFE">
              <w:rPr>
                <w:rFonts w:ascii="SimHei" w:eastAsia="SimHei" w:hint="eastAsia"/>
                <w:b/>
                <w:sz w:val="15"/>
                <w:szCs w:val="15"/>
              </w:rPr>
              <w:t>月</w:t>
            </w:r>
            <w:r w:rsidRPr="00141AFE">
              <w:rPr>
                <w:rFonts w:ascii="Arial Black" w:eastAsia="SimHei" w:hAnsi="Arial Black" w:hint="eastAsia"/>
                <w:b/>
                <w:sz w:val="15"/>
                <w:szCs w:val="15"/>
              </w:rPr>
              <w:t>1</w:t>
            </w:r>
            <w:r>
              <w:rPr>
                <w:rFonts w:ascii="Arial Black" w:eastAsia="SimHei" w:hAnsi="Arial Black" w:hint="eastAsia"/>
                <w:b/>
                <w:sz w:val="15"/>
                <w:szCs w:val="15"/>
              </w:rPr>
              <w:t>8</w:t>
            </w:r>
            <w:r w:rsidRPr="00141AFE">
              <w:rPr>
                <w:rFonts w:ascii="SimHei" w:eastAsia="SimHei" w:hint="eastAsia"/>
                <w:b/>
                <w:sz w:val="15"/>
                <w:szCs w:val="15"/>
              </w:rPr>
              <w:t>日</w:t>
            </w:r>
            <w:r w:rsidRPr="00141AFE">
              <w:rPr>
                <w:rFonts w:ascii="SimHei" w:eastAsia="SimHei" w:hAnsi="Arial Black" w:hint="eastAsia"/>
                <w:b/>
                <w:caps/>
                <w:sz w:val="15"/>
                <w:szCs w:val="15"/>
              </w:rPr>
              <w:t xml:space="preserve">  </w:t>
            </w:r>
          </w:p>
        </w:tc>
      </w:tr>
    </w:tbl>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SimHei" w:eastAsia="SimHei" w:hAnsi="Arial"/>
          <w:sz w:val="28"/>
          <w:szCs w:val="28"/>
        </w:rPr>
      </w:pPr>
      <w:r w:rsidRPr="00141AFE">
        <w:rPr>
          <w:rFonts w:ascii="SimHei" w:eastAsia="SimHei" w:hAnsi="Arial" w:hint="eastAsia"/>
          <w:sz w:val="28"/>
          <w:szCs w:val="28"/>
        </w:rPr>
        <w:t>知识产权与遗传资源、传统知识和民间文学艺术</w:t>
      </w:r>
      <w:r w:rsidRPr="00141AFE">
        <w:rPr>
          <w:rFonts w:ascii="SimHei" w:eastAsia="SimHei" w:hAnsi="Arial"/>
          <w:sz w:val="28"/>
          <w:szCs w:val="28"/>
        </w:rPr>
        <w:br/>
      </w:r>
      <w:r w:rsidRPr="00141AFE">
        <w:rPr>
          <w:rFonts w:ascii="SimHei" w:eastAsia="SimHei" w:hAnsi="Arial" w:hint="eastAsia"/>
          <w:sz w:val="28"/>
          <w:szCs w:val="28"/>
        </w:rPr>
        <w:t>政府间委员会</w:t>
      </w: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autoSpaceDE w:val="0"/>
        <w:autoSpaceDN w:val="0"/>
        <w:textAlignment w:val="bottom"/>
        <w:rPr>
          <w:rFonts w:ascii="KaiTi" w:eastAsia="KaiTi"/>
          <w:b/>
          <w:szCs w:val="24"/>
        </w:rPr>
      </w:pPr>
      <w:r w:rsidRPr="00141AFE">
        <w:rPr>
          <w:rFonts w:ascii="KaiTi" w:eastAsia="KaiTi" w:hint="eastAsia"/>
          <w:b/>
          <w:szCs w:val="24"/>
        </w:rPr>
        <w:t>第三十四届会议</w:t>
      </w:r>
    </w:p>
    <w:p w:rsidR="00141AFE" w:rsidRPr="00141AFE" w:rsidRDefault="00141AFE" w:rsidP="00141AFE">
      <w:pPr>
        <w:rPr>
          <w:rFonts w:ascii="KaiTi" w:eastAsia="KaiTi" w:hAnsi="KaiTi" w:cs="Arial"/>
          <w:b/>
          <w:szCs w:val="24"/>
        </w:rPr>
      </w:pPr>
      <w:r w:rsidRPr="00141AFE">
        <w:rPr>
          <w:rFonts w:ascii="KaiTi" w:eastAsia="KaiTi" w:hAnsi="KaiTi"/>
          <w:szCs w:val="24"/>
        </w:rPr>
        <w:t>201</w:t>
      </w:r>
      <w:r w:rsidRPr="00141AFE">
        <w:rPr>
          <w:rFonts w:ascii="KaiTi" w:eastAsia="KaiTi" w:hAnsi="KaiTi" w:hint="eastAsia"/>
          <w:szCs w:val="24"/>
        </w:rPr>
        <w:t>7</w:t>
      </w:r>
      <w:r w:rsidRPr="00141AFE">
        <w:rPr>
          <w:rFonts w:ascii="KaiTi" w:eastAsia="KaiTi" w:hAnsi="KaiTi" w:cs="Arial" w:hint="eastAsia"/>
          <w:b/>
          <w:szCs w:val="24"/>
        </w:rPr>
        <w:t>年</w:t>
      </w:r>
      <w:r w:rsidRPr="00141AFE">
        <w:rPr>
          <w:rFonts w:ascii="KaiTi" w:eastAsia="KaiTi" w:hAnsi="KaiTi" w:hint="eastAsia"/>
          <w:szCs w:val="24"/>
        </w:rPr>
        <w:t>6</w:t>
      </w:r>
      <w:r w:rsidRPr="00141AFE">
        <w:rPr>
          <w:rFonts w:ascii="KaiTi" w:eastAsia="KaiTi" w:hAnsi="KaiTi" w:cs="Arial" w:hint="eastAsia"/>
          <w:b/>
          <w:szCs w:val="24"/>
        </w:rPr>
        <w:t>月</w:t>
      </w:r>
      <w:r w:rsidRPr="00141AFE">
        <w:rPr>
          <w:rFonts w:ascii="KaiTi" w:eastAsia="KaiTi" w:hAnsi="KaiTi" w:hint="eastAsia"/>
          <w:szCs w:val="24"/>
        </w:rPr>
        <w:t>12</w:t>
      </w:r>
      <w:r w:rsidRPr="00141AFE">
        <w:rPr>
          <w:rFonts w:ascii="KaiTi" w:eastAsia="KaiTi" w:hAnsi="KaiTi" w:cs="Arial" w:hint="eastAsia"/>
          <w:b/>
          <w:szCs w:val="24"/>
        </w:rPr>
        <w:t>日至</w:t>
      </w:r>
      <w:r w:rsidRPr="00141AFE">
        <w:rPr>
          <w:rFonts w:ascii="KaiTi" w:eastAsia="KaiTi" w:hAnsi="KaiTi" w:hint="eastAsia"/>
          <w:szCs w:val="24"/>
        </w:rPr>
        <w:t>16</w:t>
      </w:r>
      <w:r w:rsidRPr="00141AFE">
        <w:rPr>
          <w:rFonts w:ascii="KaiTi" w:eastAsia="KaiTi" w:hAnsi="KaiTi" w:cs="Arial" w:hint="eastAsia"/>
          <w:b/>
          <w:szCs w:val="24"/>
        </w:rPr>
        <w:t>日，日内瓦</w:t>
      </w: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widowControl w:val="0"/>
        <w:rPr>
          <w:rFonts w:ascii="KaiTi" w:eastAsia="KaiTi" w:hAnsi="Arial" w:cs="Arial"/>
          <w:szCs w:val="22"/>
        </w:rPr>
      </w:pPr>
      <w:bookmarkStart w:id="4" w:name="TitleOfDoc"/>
      <w:bookmarkEnd w:id="4"/>
      <w:r w:rsidRPr="00141AFE">
        <w:rPr>
          <w:rFonts w:ascii="KaiTi" w:eastAsia="KaiTi" w:hAnsi="STKaiti" w:hint="eastAsia"/>
          <w:szCs w:val="32"/>
        </w:rPr>
        <w:t>土著和当地社区的参与：自愿基金</w:t>
      </w:r>
    </w:p>
    <w:p w:rsidR="00141AFE" w:rsidRPr="00141AFE" w:rsidRDefault="00141AFE" w:rsidP="00141AFE">
      <w:pPr>
        <w:rPr>
          <w:rFonts w:ascii="Arial" w:hAnsi="Arial" w:cs="Arial"/>
          <w:sz w:val="22"/>
        </w:rPr>
      </w:pPr>
    </w:p>
    <w:p w:rsidR="00141AFE" w:rsidRPr="00141AFE" w:rsidRDefault="00141AFE" w:rsidP="00141AFE">
      <w:pPr>
        <w:widowControl w:val="0"/>
        <w:autoSpaceDE w:val="0"/>
        <w:autoSpaceDN w:val="0"/>
        <w:jc w:val="both"/>
        <w:textAlignment w:val="bottom"/>
        <w:rPr>
          <w:rFonts w:ascii="KaiTi" w:eastAsia="KaiTi" w:hAnsi="STKaiti"/>
          <w:sz w:val="21"/>
          <w:szCs w:val="24"/>
        </w:rPr>
      </w:pPr>
      <w:bookmarkStart w:id="5" w:name="Prepared"/>
      <w:bookmarkEnd w:id="5"/>
      <w:r w:rsidRPr="00141AFE">
        <w:rPr>
          <w:rFonts w:ascii="KaiTi" w:eastAsia="KaiTi" w:hAnsi="STKaiti" w:hint="eastAsia"/>
          <w:sz w:val="21"/>
          <w:szCs w:val="24"/>
        </w:rPr>
        <w:t>秘书处编拟</w:t>
      </w:r>
      <w:r>
        <w:rPr>
          <w:rFonts w:ascii="KaiTi" w:eastAsia="KaiTi" w:hAnsi="STKaiti" w:hint="eastAsia"/>
          <w:sz w:val="21"/>
          <w:szCs w:val="24"/>
        </w:rPr>
        <w:t>的文件</w:t>
      </w: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141AFE" w:rsidRPr="00141AFE" w:rsidRDefault="00141AFE" w:rsidP="00141AFE">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自愿基金补充资金</w:t>
      </w:r>
    </w:p>
    <w:p w:rsidR="001528CB"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A53A64">
        <w:rPr>
          <w:rFonts w:ascii="SimSun" w:hAnsi="SimSun" w:hint="eastAsia"/>
          <w:sz w:val="21"/>
          <w:szCs w:val="21"/>
        </w:rPr>
        <w:t>7</w:t>
      </w:r>
      <w:r w:rsidRPr="0080094D">
        <w:rPr>
          <w:rFonts w:ascii="SimSun" w:hAnsi="SimSun"/>
          <w:sz w:val="21"/>
          <w:szCs w:val="21"/>
          <w:lang w:val="en"/>
        </w:rPr>
        <w:t>年</w:t>
      </w:r>
      <w:r w:rsidR="001528CB">
        <w:rPr>
          <w:rFonts w:ascii="SimSun" w:hAnsi="SimSun" w:hint="eastAsia"/>
          <w:sz w:val="21"/>
          <w:szCs w:val="21"/>
          <w:lang w:val="en"/>
        </w:rPr>
        <w:t>4</w:t>
      </w:r>
      <w:r w:rsidRPr="0080094D">
        <w:rPr>
          <w:rFonts w:ascii="SimSun" w:hAnsi="SimSun"/>
          <w:sz w:val="21"/>
          <w:szCs w:val="21"/>
          <w:lang w:val="en"/>
        </w:rPr>
        <w:t>月</w:t>
      </w:r>
      <w:r w:rsidR="001528CB">
        <w:rPr>
          <w:rFonts w:ascii="SimSun" w:hAnsi="SimSun" w:hint="eastAsia"/>
          <w:sz w:val="21"/>
          <w:szCs w:val="21"/>
          <w:lang w:val="en"/>
        </w:rPr>
        <w:t>1</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1528CB">
        <w:rPr>
          <w:rFonts w:ascii="SimSun" w:hAnsi="SimSun" w:hint="eastAsia"/>
          <w:sz w:val="21"/>
          <w:szCs w:val="21"/>
          <w:lang w:val="en"/>
        </w:rPr>
        <w:t>38,458.20</w:t>
      </w:r>
      <w:r w:rsidRPr="0080094D">
        <w:rPr>
          <w:rFonts w:ascii="SimSun" w:hAnsi="SimSun"/>
          <w:sz w:val="21"/>
          <w:szCs w:val="21"/>
        </w:rPr>
        <w:t>瑞郎。</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要忆及的是，</w:t>
      </w:r>
      <w:r w:rsidRPr="001528CB">
        <w:rPr>
          <w:rFonts w:ascii="SimSun" w:hAnsi="SimSun" w:hint="eastAsia"/>
          <w:sz w:val="21"/>
          <w:szCs w:val="21"/>
        </w:rPr>
        <w:t>澳大利亚政府于2017年2月28日向基金</w:t>
      </w:r>
      <w:proofErr w:type="gramStart"/>
      <w:r w:rsidRPr="001528CB">
        <w:rPr>
          <w:rFonts w:ascii="SimSun" w:hAnsi="SimSun" w:hint="eastAsia"/>
          <w:sz w:val="21"/>
          <w:szCs w:val="21"/>
        </w:rPr>
        <w:t>作</w:t>
      </w:r>
      <w:r>
        <w:rPr>
          <w:rFonts w:ascii="SimSun" w:hAnsi="SimSun" w:hint="eastAsia"/>
          <w:sz w:val="21"/>
          <w:szCs w:val="21"/>
        </w:rPr>
        <w:t>出</w:t>
      </w:r>
      <w:proofErr w:type="gramEnd"/>
      <w:r w:rsidRPr="001528CB">
        <w:rPr>
          <w:rFonts w:ascii="SimSun" w:hAnsi="SimSun" w:hint="eastAsia"/>
          <w:sz w:val="21"/>
          <w:szCs w:val="21"/>
        </w:rPr>
        <w:t>了37,835瑞郎的</w:t>
      </w:r>
      <w:r>
        <w:rPr>
          <w:rFonts w:ascii="SimSun" w:hAnsi="SimSun" w:hint="eastAsia"/>
          <w:sz w:val="21"/>
          <w:szCs w:val="21"/>
        </w:rPr>
        <w:t>大额</w:t>
      </w:r>
      <w:r w:rsidRPr="001528CB">
        <w:rPr>
          <w:rFonts w:ascii="SimSun" w:hAnsi="SimSun" w:hint="eastAsia"/>
          <w:sz w:val="21"/>
          <w:szCs w:val="21"/>
        </w:rPr>
        <w:t>捐款（相当于转账</w:t>
      </w:r>
      <w:proofErr w:type="gramStart"/>
      <w:r w:rsidRPr="001528CB">
        <w:rPr>
          <w:rFonts w:ascii="SimSun" w:hAnsi="SimSun" w:hint="eastAsia"/>
          <w:sz w:val="21"/>
          <w:szCs w:val="21"/>
        </w:rPr>
        <w:t>操作日</w:t>
      </w:r>
      <w:proofErr w:type="gramEnd"/>
      <w:r w:rsidRPr="001528CB">
        <w:rPr>
          <w:rFonts w:ascii="SimSun" w:hAnsi="SimSun" w:hint="eastAsia"/>
          <w:sz w:val="21"/>
          <w:szCs w:val="21"/>
        </w:rPr>
        <w:t>的50,000</w:t>
      </w:r>
      <w:r>
        <w:rPr>
          <w:rFonts w:ascii="SimSun" w:hAnsi="SimSun" w:hint="eastAsia"/>
          <w:sz w:val="21"/>
          <w:szCs w:val="21"/>
        </w:rPr>
        <w:t>澳元）。这是澳大利亚政府对基金的第三次捐款。</w:t>
      </w:r>
    </w:p>
    <w:p w:rsidR="001528CB" w:rsidRDefault="001528CB" w:rsidP="001528CB">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1528CB">
        <w:rPr>
          <w:rFonts w:ascii="SimSun" w:hAnsi="SimSun" w:hint="eastAsia"/>
          <w:sz w:val="21"/>
          <w:szCs w:val="21"/>
        </w:rPr>
        <w:t>按照以往的经验和</w:t>
      </w:r>
      <w:proofErr w:type="gramStart"/>
      <w:r w:rsidRPr="001528CB">
        <w:rPr>
          <w:rFonts w:ascii="SimSun" w:hAnsi="SimSun" w:hint="eastAsia"/>
          <w:sz w:val="21"/>
          <w:szCs w:val="21"/>
        </w:rPr>
        <w:t>可</w:t>
      </w:r>
      <w:proofErr w:type="gramEnd"/>
      <w:r w:rsidRPr="001528CB">
        <w:rPr>
          <w:rFonts w:ascii="SimSun" w:hAnsi="SimSun" w:hint="eastAsia"/>
          <w:sz w:val="21"/>
          <w:szCs w:val="21"/>
        </w:rPr>
        <w:t>预见的差旅费发展情况，</w:t>
      </w:r>
      <w:r>
        <w:rPr>
          <w:rFonts w:ascii="SimSun" w:hAnsi="SimSun" w:hint="eastAsia"/>
          <w:sz w:val="21"/>
          <w:szCs w:val="21"/>
        </w:rPr>
        <w:t>可用</w:t>
      </w:r>
      <w:r w:rsidRPr="001528CB">
        <w:rPr>
          <w:rFonts w:ascii="SimSun" w:hAnsi="SimSun" w:hint="eastAsia"/>
          <w:sz w:val="21"/>
          <w:szCs w:val="21"/>
        </w:rPr>
        <w:t>资金应当能让基金根据基金的管理规则</w:t>
      </w:r>
      <w:r w:rsidR="00CE0C55">
        <w:rPr>
          <w:rFonts w:ascii="SimSun" w:hAnsi="SimSun" w:hint="eastAsia"/>
          <w:sz w:val="21"/>
          <w:szCs w:val="21"/>
        </w:rPr>
        <w:t>（</w:t>
      </w:r>
      <w:r w:rsidRPr="001528CB">
        <w:rPr>
          <w:rFonts w:ascii="SimSun" w:hAnsi="SimSun" w:hint="eastAsia"/>
          <w:sz w:val="21"/>
          <w:szCs w:val="21"/>
        </w:rPr>
        <w:t>载于附件一</w:t>
      </w:r>
      <w:r>
        <w:rPr>
          <w:rStyle w:val="ad"/>
          <w:rFonts w:ascii="SimSun" w:hAnsi="SimSun"/>
          <w:sz w:val="21"/>
          <w:szCs w:val="21"/>
        </w:rPr>
        <w:footnoteReference w:id="1"/>
      </w:r>
      <w:r w:rsidR="00CE0C55">
        <w:rPr>
          <w:rFonts w:ascii="SimSun" w:hAnsi="SimSun" w:hint="eastAsia"/>
          <w:sz w:val="21"/>
          <w:szCs w:val="21"/>
        </w:rPr>
        <w:t>）</w:t>
      </w:r>
      <w:r w:rsidRPr="001528CB">
        <w:rPr>
          <w:rFonts w:ascii="SimSun" w:hAnsi="SimSun" w:hint="eastAsia"/>
          <w:sz w:val="21"/>
          <w:szCs w:val="21"/>
        </w:rPr>
        <w:t>，以及委员会第</w:t>
      </w:r>
      <w:r>
        <w:rPr>
          <w:rFonts w:ascii="SimSun" w:hAnsi="SimSun" w:hint="eastAsia"/>
          <w:sz w:val="21"/>
          <w:szCs w:val="21"/>
        </w:rPr>
        <w:t>三</w:t>
      </w:r>
      <w:r w:rsidRPr="001528CB">
        <w:rPr>
          <w:rFonts w:ascii="SimSun" w:hAnsi="SimSun" w:hint="eastAsia"/>
          <w:sz w:val="21"/>
          <w:szCs w:val="21"/>
        </w:rPr>
        <w:t>十三届会议</w:t>
      </w:r>
      <w:proofErr w:type="gramStart"/>
      <w:r w:rsidRPr="001528CB">
        <w:rPr>
          <w:rFonts w:ascii="SimSun" w:hAnsi="SimSun" w:hint="eastAsia"/>
          <w:sz w:val="21"/>
          <w:szCs w:val="21"/>
        </w:rPr>
        <w:t>时咨询</w:t>
      </w:r>
      <w:proofErr w:type="gramEnd"/>
      <w:r w:rsidRPr="001528CB">
        <w:rPr>
          <w:rFonts w:ascii="SimSun" w:hAnsi="SimSun" w:hint="eastAsia"/>
          <w:sz w:val="21"/>
          <w:szCs w:val="21"/>
        </w:rPr>
        <w:t>委员会提出的建议</w:t>
      </w:r>
      <w:r w:rsidR="00CE0C55">
        <w:rPr>
          <w:rFonts w:ascii="SimSun" w:hAnsi="SimSun" w:hint="eastAsia"/>
          <w:sz w:val="21"/>
          <w:szCs w:val="21"/>
        </w:rPr>
        <w:t>（</w:t>
      </w:r>
      <w:r w:rsidRPr="001528CB">
        <w:rPr>
          <w:rFonts w:ascii="SimSun" w:hAnsi="SimSun" w:hint="eastAsia"/>
          <w:sz w:val="21"/>
          <w:szCs w:val="21"/>
        </w:rPr>
        <w:t>见文件WIPO/GRTKF/IC/</w:t>
      </w:r>
      <w:r>
        <w:rPr>
          <w:rFonts w:ascii="SimSun" w:hAnsi="SimSun" w:hint="eastAsia"/>
          <w:sz w:val="21"/>
          <w:szCs w:val="21"/>
        </w:rPr>
        <w:t>3</w:t>
      </w:r>
      <w:r w:rsidRPr="001528CB">
        <w:rPr>
          <w:rFonts w:ascii="SimSun" w:hAnsi="SimSun" w:hint="eastAsia"/>
          <w:sz w:val="21"/>
          <w:szCs w:val="21"/>
        </w:rPr>
        <w:t>3/INF/</w:t>
      </w:r>
      <w:r>
        <w:rPr>
          <w:rFonts w:ascii="SimSun" w:hAnsi="SimSun" w:hint="eastAsia"/>
          <w:sz w:val="21"/>
          <w:szCs w:val="21"/>
        </w:rPr>
        <w:t>6</w:t>
      </w:r>
      <w:r w:rsidRPr="001528CB">
        <w:rPr>
          <w:rFonts w:ascii="SimSun" w:hAnsi="SimSun" w:hint="eastAsia"/>
          <w:sz w:val="21"/>
          <w:szCs w:val="21"/>
        </w:rPr>
        <w:t>附件</w:t>
      </w:r>
      <w:r w:rsidR="00CE0C55">
        <w:rPr>
          <w:rFonts w:ascii="SimSun" w:hAnsi="SimSun" w:hint="eastAsia"/>
          <w:sz w:val="21"/>
          <w:szCs w:val="21"/>
        </w:rPr>
        <w:t>）</w:t>
      </w:r>
      <w:r w:rsidRPr="001528CB">
        <w:rPr>
          <w:rFonts w:ascii="SimSun" w:hAnsi="SimSun" w:hint="eastAsia"/>
          <w:sz w:val="21"/>
          <w:szCs w:val="21"/>
        </w:rPr>
        <w:t>，承担与委员会第</w:t>
      </w:r>
      <w:r w:rsidR="00CE0C55">
        <w:rPr>
          <w:rFonts w:ascii="SimSun" w:hAnsi="SimSun" w:hint="eastAsia"/>
          <w:sz w:val="21"/>
          <w:szCs w:val="21"/>
        </w:rPr>
        <w:t>三</w:t>
      </w:r>
      <w:r w:rsidRPr="001528CB">
        <w:rPr>
          <w:rFonts w:ascii="SimSun" w:hAnsi="SimSun" w:hint="eastAsia"/>
          <w:sz w:val="21"/>
          <w:szCs w:val="21"/>
        </w:rPr>
        <w:t>十四届会议有关的支出。</w:t>
      </w:r>
      <w:r w:rsidR="009C59B7">
        <w:rPr>
          <w:rFonts w:ascii="SimSun" w:hAnsi="SimSun" w:hint="eastAsia"/>
          <w:sz w:val="21"/>
          <w:szCs w:val="21"/>
        </w:rPr>
        <w:t>在</w:t>
      </w:r>
      <w:proofErr w:type="gramStart"/>
      <w:r w:rsidR="009C59B7">
        <w:rPr>
          <w:rFonts w:ascii="SimSun" w:hAnsi="SimSun" w:hint="eastAsia"/>
          <w:sz w:val="21"/>
          <w:szCs w:val="21"/>
        </w:rPr>
        <w:t>作出</w:t>
      </w:r>
      <w:proofErr w:type="gramEnd"/>
      <w:r w:rsidR="009C59B7">
        <w:rPr>
          <w:rFonts w:ascii="SimSun" w:hAnsi="SimSun" w:hint="eastAsia"/>
          <w:sz w:val="21"/>
          <w:szCs w:val="21"/>
        </w:rPr>
        <w:t>与第三十四届会议有关的所有开支后，剩余数额将能让基金承担</w:t>
      </w:r>
      <w:r w:rsidR="009C59B7" w:rsidRPr="001528CB">
        <w:rPr>
          <w:rFonts w:ascii="SimSun" w:hAnsi="SimSun" w:hint="eastAsia"/>
          <w:sz w:val="21"/>
          <w:szCs w:val="21"/>
        </w:rPr>
        <w:t>有限</w:t>
      </w:r>
      <w:r w:rsidR="009C59B7">
        <w:rPr>
          <w:rFonts w:ascii="SimSun" w:hAnsi="SimSun" w:hint="eastAsia"/>
          <w:sz w:val="21"/>
          <w:szCs w:val="21"/>
        </w:rPr>
        <w:t>的</w:t>
      </w:r>
      <w:r w:rsidR="009C59B7" w:rsidRPr="001528CB">
        <w:rPr>
          <w:rFonts w:ascii="SimSun" w:hAnsi="SimSun" w:hint="eastAsia"/>
          <w:sz w:val="21"/>
          <w:szCs w:val="21"/>
        </w:rPr>
        <w:t>有资格与会人员参加委员会</w:t>
      </w:r>
      <w:r w:rsidR="009C59B7">
        <w:rPr>
          <w:rFonts w:ascii="SimSun" w:hAnsi="SimSun" w:hint="eastAsia"/>
          <w:sz w:val="21"/>
          <w:szCs w:val="21"/>
        </w:rPr>
        <w:t>的下</w:t>
      </w:r>
      <w:r w:rsidR="009C59B7" w:rsidRPr="001528CB">
        <w:rPr>
          <w:rFonts w:ascii="SimSun" w:hAnsi="SimSun" w:hint="eastAsia"/>
          <w:sz w:val="21"/>
          <w:szCs w:val="21"/>
        </w:rPr>
        <w:t>届会议，若咨询委员会如此建议的话。</w:t>
      </w:r>
    </w:p>
    <w:p w:rsidR="009C59B7" w:rsidRPr="00D678B9" w:rsidRDefault="009C59B7" w:rsidP="009C59B7">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sidR="00CE0C55">
        <w:rPr>
          <w:rFonts w:ascii="SimSun" w:hAnsi="SimSun" w:hint="eastAsia"/>
          <w:sz w:val="21"/>
          <w:szCs w:val="21"/>
        </w:rPr>
        <w:t>在</w:t>
      </w:r>
      <w:r w:rsidRPr="00D678B9">
        <w:rPr>
          <w:rFonts w:ascii="SimSun" w:hAnsi="SimSun" w:hint="eastAsia"/>
          <w:sz w:val="21"/>
          <w:szCs w:val="21"/>
        </w:rPr>
        <w:t>委员会本届会议开幕之前发出的通知</w:t>
      </w:r>
      <w:r w:rsidRPr="00D678B9">
        <w:rPr>
          <w:rFonts w:ascii="SimSun" w:hAnsi="SimSun"/>
          <w:sz w:val="21"/>
          <w:szCs w:val="21"/>
        </w:rPr>
        <w:t>WIPO/GRTKF/IC/</w:t>
      </w:r>
      <w:r>
        <w:rPr>
          <w:rFonts w:ascii="SimSun" w:hAnsi="SimSun" w:hint="eastAsia"/>
          <w:sz w:val="21"/>
          <w:szCs w:val="21"/>
        </w:rPr>
        <w:t>33</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最新情况。除其他外，通知中将尤其包括有关通知印发之日已收到的捐款和认捐的资金水平、基金的可用金额、捐助者名单、第</w:t>
      </w:r>
      <w:r>
        <w:rPr>
          <w:rFonts w:ascii="SimSun" w:hAnsi="SimSun" w:hint="eastAsia"/>
          <w:sz w:val="21"/>
          <w:szCs w:val="21"/>
        </w:rPr>
        <w:t>三</w:t>
      </w:r>
      <w:r w:rsidRPr="00D678B9">
        <w:rPr>
          <w:rFonts w:ascii="SimSun" w:hAnsi="SimSun" w:hint="eastAsia"/>
          <w:sz w:val="21"/>
          <w:szCs w:val="21"/>
        </w:rPr>
        <w:t>十</w:t>
      </w:r>
      <w:r>
        <w:rPr>
          <w:rFonts w:ascii="SimSun" w:hAnsi="SimSun" w:hint="eastAsia"/>
          <w:sz w:val="21"/>
          <w:szCs w:val="21"/>
        </w:rPr>
        <w:t>三</w:t>
      </w:r>
      <w:r w:rsidRPr="00D678B9">
        <w:rPr>
          <w:rFonts w:ascii="SimSun" w:hAnsi="SimSun" w:hint="eastAsia"/>
          <w:sz w:val="21"/>
          <w:szCs w:val="21"/>
        </w:rPr>
        <w:t>届会议</w:t>
      </w:r>
      <w:r>
        <w:rPr>
          <w:rFonts w:ascii="SimSun" w:hAnsi="SimSun" w:hint="eastAsia"/>
          <w:sz w:val="21"/>
          <w:szCs w:val="21"/>
        </w:rPr>
        <w:t>和第三十四届会议</w:t>
      </w:r>
      <w:r w:rsidRPr="00D678B9">
        <w:rPr>
          <w:rFonts w:ascii="SimSun" w:hAnsi="SimSun" w:hint="eastAsia"/>
          <w:sz w:val="21"/>
          <w:szCs w:val="21"/>
        </w:rPr>
        <w:t>接受资助的申请人</w:t>
      </w:r>
      <w:r w:rsidR="00CE0C55">
        <w:rPr>
          <w:rFonts w:ascii="SimSun" w:hAnsi="SimSun" w:hint="eastAsia"/>
          <w:sz w:val="21"/>
          <w:szCs w:val="21"/>
        </w:rPr>
        <w:t>（如果有）</w:t>
      </w:r>
      <w:r w:rsidRPr="00D678B9">
        <w:rPr>
          <w:rFonts w:ascii="SimSun" w:hAnsi="SimSun" w:hint="eastAsia"/>
          <w:sz w:val="21"/>
          <w:szCs w:val="21"/>
        </w:rPr>
        <w:t>名单，最后是申请下届会议资助的申请人名单。</w:t>
      </w:r>
    </w:p>
    <w:p w:rsidR="009C59B7" w:rsidRDefault="009C59B7" w:rsidP="007A5983">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lastRenderedPageBreak/>
        <w:t>按基金目前的规则，基金能提供多大程度的支助，完全取决于捐助者的自愿捐助。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由于缺少新的捐款，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，基金无法</w:t>
      </w:r>
      <w:r w:rsidRPr="009C59B7">
        <w:rPr>
          <w:rFonts w:ascii="SimSun" w:hAnsi="SimSun" w:hint="eastAsia"/>
          <w:sz w:val="21"/>
          <w:szCs w:val="21"/>
        </w:rPr>
        <w:t>为推荐的资助申请人提供资金</w:t>
      </w:r>
      <w:r w:rsidR="007A5983">
        <w:rPr>
          <w:rFonts w:ascii="SimSun" w:hAnsi="SimSun" w:hint="eastAsia"/>
          <w:sz w:val="21"/>
          <w:szCs w:val="21"/>
        </w:rPr>
        <w:t>。</w:t>
      </w:r>
    </w:p>
    <w:p w:rsidR="007A5983" w:rsidRPr="007A5983" w:rsidRDefault="00D678B9" w:rsidP="007A5983">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D32FF9" w:rsidRPr="007A5983">
        <w:rPr>
          <w:rFonts w:ascii="SimSun" w:hAnsi="SimSun" w:hint="eastAsia"/>
          <w:sz w:val="21"/>
          <w:szCs w:val="15"/>
        </w:rPr>
        <w:t>WIPO总干事和委员会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D65895" w:rsidRPr="007A5983">
        <w:rPr>
          <w:rFonts w:ascii="SimSun" w:hAnsi="SimSun" w:hint="eastAsia"/>
          <w:sz w:val="21"/>
          <w:szCs w:val="15"/>
        </w:rPr>
        <w:t>和2016/2017</w:t>
      </w:r>
      <w:proofErr w:type="gramStart"/>
      <w:r w:rsidR="00D65895" w:rsidRPr="007A5983">
        <w:rPr>
          <w:rFonts w:ascii="SimSun" w:hAnsi="SimSun" w:hint="eastAsia"/>
          <w:sz w:val="21"/>
          <w:szCs w:val="15"/>
        </w:rPr>
        <w:t>三</w:t>
      </w:r>
      <w:r w:rsidR="0080094D" w:rsidRPr="007A5983">
        <w:rPr>
          <w:rFonts w:ascii="SimSun" w:hAnsi="SimSun" w:hint="eastAsia"/>
          <w:sz w:val="21"/>
          <w:szCs w:val="15"/>
        </w:rPr>
        <w:t>个</w:t>
      </w:r>
      <w:proofErr w:type="gramEnd"/>
      <w:r w:rsidR="0080094D" w:rsidRPr="007A5983">
        <w:rPr>
          <w:rFonts w:ascii="SimSun" w:hAnsi="SimSun" w:hint="eastAsia"/>
          <w:sz w:val="21"/>
          <w:szCs w:val="15"/>
        </w:rPr>
        <w:t>两年期</w:t>
      </w:r>
      <w:r w:rsidR="00D32FF9" w:rsidRPr="007A5983">
        <w:rPr>
          <w:rFonts w:ascii="SimSun" w:hAnsi="SimSun" w:hint="eastAsia"/>
          <w:sz w:val="21"/>
          <w:szCs w:val="15"/>
        </w:rPr>
        <w:t>已多次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7A5983" w:rsidRPr="007A5983">
        <w:rPr>
          <w:rFonts w:ascii="SimSun" w:hAnsi="SimSun" w:hint="eastAsia"/>
          <w:sz w:val="21"/>
          <w:szCs w:val="15"/>
        </w:rPr>
        <w:t>咨询委员会在其上一份报告中，“欢迎澳大利亚政府的捐款，对其表示由衷赞赏，并鼓励WIPO成员国和其他潜在捐助方对基金进行进一步捐助”（见文件</w:t>
      </w:r>
      <w:r w:rsidR="007A5983" w:rsidRPr="007A5983">
        <w:rPr>
          <w:rFonts w:ascii="SimSun" w:hAnsi="SimSun" w:cs="Arial"/>
          <w:sz w:val="21"/>
          <w:szCs w:val="15"/>
        </w:rPr>
        <w:t>WIPO/GRTKF/IC/33/INF/6</w:t>
      </w:r>
      <w:r w:rsidR="007A5983" w:rsidRPr="007A5983">
        <w:rPr>
          <w:rFonts w:ascii="SimSun" w:hAnsi="SimSun" w:cs="Arial" w:hint="eastAsia"/>
          <w:sz w:val="21"/>
          <w:szCs w:val="15"/>
        </w:rPr>
        <w:t>附件</w:t>
      </w:r>
      <w:r w:rsidR="007A5983" w:rsidRPr="007A5983">
        <w:rPr>
          <w:rFonts w:ascii="SimSun" w:hAnsi="SimSun" w:hint="eastAsia"/>
          <w:sz w:val="21"/>
          <w:szCs w:val="15"/>
        </w:rPr>
        <w:t>）。就此，现将一份经更新的关于请求支持的说明附后作为附件二。</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7A5983">
        <w:rPr>
          <w:rFonts w:ascii="SimSun" w:hAnsi="SimSun" w:hint="eastAsia"/>
          <w:sz w:val="21"/>
          <w:szCs w:val="21"/>
        </w:rPr>
        <w:t>三</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7A5983">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7A5983" w:rsidRPr="007A5983">
        <w:rPr>
          <w:rFonts w:ascii="SimSun" w:hAnsi="SimSun" w:hint="eastAsia"/>
          <w:sz w:val="21"/>
          <w:szCs w:val="21"/>
        </w:rPr>
        <w:t>Eselealofa</w:t>
      </w:r>
      <w:proofErr w:type="spellEnd"/>
      <w:r w:rsidR="007A5983" w:rsidRPr="007A5983">
        <w:rPr>
          <w:rFonts w:ascii="SimSun" w:hAnsi="SimSun" w:hint="eastAsia"/>
          <w:sz w:val="21"/>
          <w:szCs w:val="21"/>
        </w:rPr>
        <w:t xml:space="preserve"> </w:t>
      </w:r>
      <w:proofErr w:type="spellStart"/>
      <w:r w:rsidR="007A5983" w:rsidRPr="007A5983">
        <w:rPr>
          <w:rFonts w:ascii="SimSun" w:hAnsi="SimSun" w:hint="eastAsia"/>
          <w:sz w:val="21"/>
          <w:szCs w:val="21"/>
        </w:rPr>
        <w:t>Apinelu</w:t>
      </w:r>
      <w:proofErr w:type="spellEnd"/>
      <w:r w:rsidR="007A5983" w:rsidRPr="007A5983">
        <w:rPr>
          <w:rFonts w:ascii="SimSun" w:hAnsi="SimSun" w:hint="eastAsia"/>
          <w:sz w:val="21"/>
          <w:szCs w:val="21"/>
        </w:rPr>
        <w:t>女士，总检察长办公室法律处总检察长（图瓦卢）；Aideen Fitzgerald女士，澳大利亚知识产权局国际政策与</w:t>
      </w:r>
      <w:proofErr w:type="gramStart"/>
      <w:r w:rsidR="007A5983" w:rsidRPr="007A5983">
        <w:rPr>
          <w:rFonts w:ascii="SimSun" w:hAnsi="SimSun" w:hint="eastAsia"/>
          <w:sz w:val="21"/>
          <w:szCs w:val="21"/>
        </w:rPr>
        <w:t>合作科政策</w:t>
      </w:r>
      <w:proofErr w:type="gramEnd"/>
      <w:r w:rsidR="007A5983" w:rsidRPr="007A5983">
        <w:rPr>
          <w:rFonts w:ascii="SimSun" w:hAnsi="SimSun" w:hint="eastAsia"/>
          <w:sz w:val="21"/>
          <w:szCs w:val="21"/>
        </w:rPr>
        <w:t xml:space="preserve">干事（澳大利亚）；Galina </w:t>
      </w:r>
      <w:proofErr w:type="spellStart"/>
      <w:r w:rsidR="007A5983" w:rsidRPr="007A5983">
        <w:rPr>
          <w:rFonts w:ascii="SimSun" w:hAnsi="SimSun" w:hint="eastAsia"/>
          <w:sz w:val="21"/>
          <w:szCs w:val="21"/>
        </w:rPr>
        <w:t>Mikheeva</w:t>
      </w:r>
      <w:proofErr w:type="spellEnd"/>
      <w:r w:rsidR="007A5983" w:rsidRPr="007A5983">
        <w:rPr>
          <w:rFonts w:ascii="SimSun" w:hAnsi="SimSun" w:hint="eastAsia"/>
          <w:sz w:val="21"/>
          <w:szCs w:val="21"/>
        </w:rPr>
        <w:t xml:space="preserve">女士，联邦知识产权局（ROSPATENT）国际合作司多边合作处处长（俄罗斯联邦）；Daniela Rodriguez Uribe女士，文化部顾问（哥伦比亚）；和George </w:t>
      </w:r>
      <w:proofErr w:type="spellStart"/>
      <w:r w:rsidR="007A5983" w:rsidRPr="007A5983">
        <w:rPr>
          <w:rFonts w:ascii="SimSun" w:hAnsi="SimSun" w:hint="eastAsia"/>
          <w:sz w:val="21"/>
          <w:szCs w:val="21"/>
        </w:rPr>
        <w:t>Tebagana</w:t>
      </w:r>
      <w:proofErr w:type="spellEnd"/>
      <w:r w:rsidR="007A5983" w:rsidRPr="007A5983">
        <w:rPr>
          <w:rFonts w:ascii="SimSun" w:hAnsi="SimSun" w:hint="eastAsia"/>
          <w:sz w:val="21"/>
          <w:szCs w:val="21"/>
        </w:rPr>
        <w:t>先生，乌干达常驻代表团三等秘书（日内瓦）</w:t>
      </w:r>
      <w:r w:rsidR="007A5983">
        <w:rPr>
          <w:rFonts w:ascii="SimSun" w:hAnsi="SimSun" w:hint="eastAsia"/>
          <w:sz w:val="21"/>
          <w:szCs w:val="21"/>
        </w:rPr>
        <w:t>；</w:t>
      </w:r>
    </w:p>
    <w:p w:rsidR="006D6FF4" w:rsidRPr="00EE2856" w:rsidRDefault="00486530" w:rsidP="007A5983">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r w:rsidR="007A5983" w:rsidRPr="007A5983">
        <w:rPr>
          <w:rFonts w:ascii="SimSun" w:hAnsi="SimSun" w:hint="eastAsia"/>
          <w:sz w:val="21"/>
          <w:szCs w:val="21"/>
        </w:rPr>
        <w:t xml:space="preserve">Tomas </w:t>
      </w:r>
      <w:proofErr w:type="spellStart"/>
      <w:r w:rsidR="007A5983" w:rsidRPr="007A5983">
        <w:rPr>
          <w:rFonts w:ascii="SimSun" w:hAnsi="SimSun" w:hint="eastAsia"/>
          <w:sz w:val="21"/>
          <w:szCs w:val="21"/>
        </w:rPr>
        <w:t>Alarc</w:t>
      </w:r>
      <w:proofErr w:type="spellEnd"/>
      <w:r w:rsidR="007A5983" w:rsidRPr="007A5983">
        <w:rPr>
          <w:rFonts w:ascii="SimSun" w:hAnsi="SimSun" w:hint="eastAsia"/>
          <w:sz w:val="21"/>
          <w:szCs w:val="21"/>
        </w:rPr>
        <w:t xml:space="preserve">ón先生，安第斯土著人民自主发展法律委员会（CAPAJ）代表（秘鲁）；Lucia Fernanda </w:t>
      </w:r>
      <w:proofErr w:type="spellStart"/>
      <w:r w:rsidR="007A5983" w:rsidRPr="007A5983">
        <w:rPr>
          <w:rFonts w:ascii="SimSun" w:hAnsi="SimSun" w:hint="eastAsia"/>
          <w:sz w:val="21"/>
          <w:szCs w:val="21"/>
        </w:rPr>
        <w:t>Inacio</w:t>
      </w:r>
      <w:proofErr w:type="spellEnd"/>
      <w:r w:rsidR="007A5983" w:rsidRPr="007A5983">
        <w:rPr>
          <w:rFonts w:ascii="SimSun" w:hAnsi="SimSun" w:hint="eastAsia"/>
          <w:sz w:val="21"/>
          <w:szCs w:val="21"/>
        </w:rPr>
        <w:t xml:space="preserve"> Belfort女士，巴西土著知识产权协会（</w:t>
      </w:r>
      <w:proofErr w:type="spellStart"/>
      <w:r w:rsidR="007A5983" w:rsidRPr="007A5983">
        <w:rPr>
          <w:rFonts w:ascii="SimSun" w:hAnsi="SimSun" w:hint="eastAsia"/>
          <w:sz w:val="21"/>
          <w:szCs w:val="21"/>
        </w:rPr>
        <w:t>InBraPi</w:t>
      </w:r>
      <w:proofErr w:type="spellEnd"/>
      <w:r w:rsidR="007A5983" w:rsidRPr="007A5983">
        <w:rPr>
          <w:rFonts w:ascii="SimSun" w:hAnsi="SimSun" w:hint="eastAsia"/>
          <w:sz w:val="21"/>
          <w:szCs w:val="21"/>
        </w:rPr>
        <w:t>）代表（巴西）；</w:t>
      </w:r>
      <w:r w:rsidR="007A5983">
        <w:rPr>
          <w:rFonts w:ascii="SimSun" w:hAnsi="SimSun" w:hint="eastAsia"/>
          <w:sz w:val="21"/>
          <w:szCs w:val="21"/>
        </w:rPr>
        <w:t>和</w:t>
      </w:r>
      <w:r w:rsidR="007A5983" w:rsidRPr="007A5983">
        <w:rPr>
          <w:rFonts w:ascii="SimSun" w:hAnsi="SimSun" w:hint="eastAsia"/>
          <w:sz w:val="21"/>
          <w:szCs w:val="21"/>
        </w:rPr>
        <w:t xml:space="preserve">Jennifer </w:t>
      </w:r>
      <w:proofErr w:type="spellStart"/>
      <w:r w:rsidR="007A5983" w:rsidRPr="007A5983">
        <w:rPr>
          <w:rFonts w:ascii="SimSun" w:hAnsi="SimSun" w:hint="eastAsia"/>
          <w:sz w:val="21"/>
          <w:szCs w:val="21"/>
        </w:rPr>
        <w:t>Tauli</w:t>
      </w:r>
      <w:proofErr w:type="spellEnd"/>
      <w:r w:rsidR="007A5983" w:rsidRPr="007A5983">
        <w:rPr>
          <w:rFonts w:ascii="SimSun" w:hAnsi="SimSun" w:hint="eastAsia"/>
          <w:sz w:val="21"/>
          <w:szCs w:val="21"/>
        </w:rPr>
        <w:t xml:space="preserve"> </w:t>
      </w:r>
      <w:proofErr w:type="spellStart"/>
      <w:r w:rsidR="007A5983" w:rsidRPr="007A5983">
        <w:rPr>
          <w:rFonts w:ascii="SimSun" w:hAnsi="SimSun" w:hint="eastAsia"/>
          <w:sz w:val="21"/>
          <w:szCs w:val="21"/>
        </w:rPr>
        <w:t>Corpuz</w:t>
      </w:r>
      <w:proofErr w:type="spellEnd"/>
      <w:r w:rsidR="007A5983" w:rsidRPr="007A5983">
        <w:rPr>
          <w:rFonts w:ascii="SimSun" w:hAnsi="SimSun" w:hint="eastAsia"/>
          <w:sz w:val="21"/>
          <w:szCs w:val="21"/>
        </w:rPr>
        <w:t>夫人，特波提巴基金会——土著民族政策研究和教育国际中心代表</w:t>
      </w:r>
      <w:r w:rsidR="00127674" w:rsidRPr="00127674">
        <w:rPr>
          <w:rFonts w:ascii="SimSun" w:hAnsi="SimSun" w:hint="eastAsia"/>
          <w:sz w:val="21"/>
          <w:szCs w:val="21"/>
        </w:rPr>
        <w:t>。</w:t>
      </w:r>
    </w:p>
    <w:p w:rsidR="00A51430" w:rsidRPr="000331AA" w:rsidRDefault="00A51430" w:rsidP="00A53A64">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、印度尼西亚常驻日内瓦代表团副常驻代表</w:t>
      </w:r>
      <w:r w:rsidR="00C03C6D" w:rsidRPr="00C03C6D">
        <w:rPr>
          <w:rFonts w:ascii="SimSun" w:hAnsi="SimSun" w:hint="eastAsia"/>
          <w:sz w:val="21"/>
          <w:szCs w:val="21"/>
        </w:rPr>
        <w:t>迈克尔·泰内大使</w:t>
      </w:r>
      <w:r w:rsidRPr="000331AA">
        <w:rPr>
          <w:rFonts w:ascii="SimSun" w:hAnsi="SimSun"/>
          <w:sz w:val="21"/>
          <w:szCs w:val="21"/>
        </w:rPr>
        <w:t>先生</w:t>
      </w:r>
      <w:r w:rsidR="00C03C6D">
        <w:rPr>
          <w:rFonts w:ascii="SimSun" w:hAnsi="SimSun" w:hint="eastAsia"/>
          <w:sz w:val="21"/>
          <w:szCs w:val="21"/>
        </w:rPr>
        <w:t>阁下</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C03C6D">
        <w:rPr>
          <w:rFonts w:ascii="SimSun" w:hAnsi="SimSun" w:hint="eastAsia"/>
          <w:sz w:val="21"/>
          <w:szCs w:val="21"/>
        </w:rPr>
        <w:t>三</w:t>
      </w:r>
      <w:r w:rsidRPr="000331AA">
        <w:rPr>
          <w:rFonts w:ascii="SimSun" w:hAnsi="SimSun"/>
          <w:sz w:val="21"/>
          <w:szCs w:val="21"/>
        </w:rPr>
        <w:t>十</w:t>
      </w:r>
      <w:r w:rsidR="007A5983">
        <w:rPr>
          <w:rFonts w:ascii="SimSun" w:hAnsi="SimSun" w:hint="eastAsia"/>
          <w:sz w:val="21"/>
          <w:szCs w:val="21"/>
        </w:rPr>
        <w:t>四</w:t>
      </w:r>
      <w:r w:rsidRPr="000331AA">
        <w:rPr>
          <w:rFonts w:ascii="SimSun" w:hAnsi="SimSun"/>
          <w:sz w:val="21"/>
          <w:szCs w:val="21"/>
        </w:rPr>
        <w:t>届会议开幕时终止，委员会必须在第</w:t>
      </w:r>
      <w:r w:rsidR="00C03C6D">
        <w:rPr>
          <w:rFonts w:ascii="SimSun" w:hAnsi="SimSun" w:hint="eastAsia"/>
          <w:sz w:val="21"/>
          <w:szCs w:val="21"/>
        </w:rPr>
        <w:t>三</w:t>
      </w:r>
      <w:r w:rsidRPr="000331AA">
        <w:rPr>
          <w:rFonts w:ascii="SimSun" w:hAnsi="SimSun"/>
          <w:sz w:val="21"/>
          <w:szCs w:val="21"/>
        </w:rPr>
        <w:t>十</w:t>
      </w:r>
      <w:r w:rsidR="007A5983">
        <w:rPr>
          <w:rFonts w:ascii="SimSun" w:hAnsi="SimSun" w:hint="eastAsia"/>
          <w:sz w:val="21"/>
          <w:szCs w:val="21"/>
        </w:rPr>
        <w:t>四</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9561C6" w:rsidRDefault="007B226F" w:rsidP="00020E96">
      <w:pPr>
        <w:spacing w:afterLines="50" w:after="120" w:line="340" w:lineRule="atLeast"/>
        <w:ind w:left="5534"/>
        <w:jc w:val="both"/>
        <w:rPr>
          <w:rFonts w:ascii="KaiTi" w:eastAsia="KaiTi" w:hAnsi="KaiTi"/>
          <w:iCs/>
          <w:sz w:val="21"/>
          <w:szCs w:val="21"/>
        </w:rPr>
      </w:pPr>
      <w:r w:rsidRPr="009561C6">
        <w:rPr>
          <w:rFonts w:ascii="KaiTi" w:eastAsia="KaiTi" w:hAnsi="KaiTi" w:cs="Arial" w:hint="eastAsia"/>
          <w:sz w:val="21"/>
          <w:szCs w:val="21"/>
        </w:rPr>
        <w:t>1</w:t>
      </w:r>
      <w:r w:rsidR="007A5983">
        <w:rPr>
          <w:rFonts w:ascii="KaiTi" w:eastAsia="KaiTi" w:hAnsi="KaiTi" w:cs="Arial" w:hint="eastAsia"/>
          <w:sz w:val="21"/>
          <w:szCs w:val="21"/>
        </w:rPr>
        <w:t>2</w:t>
      </w:r>
      <w:r w:rsidR="006D6FF4" w:rsidRPr="009561C6">
        <w:rPr>
          <w:rFonts w:ascii="KaiTi" w:eastAsia="KaiTi" w:hAnsi="KaiTi" w:cs="Arial" w:hint="eastAsia"/>
          <w:sz w:val="21"/>
          <w:szCs w:val="21"/>
        </w:rPr>
        <w:t>.</w:t>
      </w:r>
      <w:r w:rsidR="006D6FF4" w:rsidRPr="009561C6">
        <w:rPr>
          <w:rFonts w:ascii="KaiTi" w:eastAsia="KaiTi" w:hAnsi="KaiTi" w:cs="Arial" w:hint="eastAsia"/>
          <w:sz w:val="21"/>
          <w:szCs w:val="21"/>
        </w:rPr>
        <w:tab/>
      </w:r>
      <w:r w:rsidR="00A51430" w:rsidRPr="009561C6">
        <w:rPr>
          <w:rFonts w:ascii="KaiTi" w:eastAsia="KaiTi" w:hAnsi="KaiTi" w:cs="Arial" w:hint="eastAsia"/>
          <w:sz w:val="21"/>
          <w:szCs w:val="21"/>
        </w:rPr>
        <w:t>请委员会</w:t>
      </w:r>
      <w:r w:rsidR="00A51430" w:rsidRPr="009561C6">
        <w:rPr>
          <w:rFonts w:ascii="KaiTi" w:eastAsia="KaiTi" w:hAnsi="KaiTi" w:hint="eastAsia"/>
          <w:iCs/>
          <w:sz w:val="21"/>
          <w:szCs w:val="21"/>
        </w:rPr>
        <w:t>：</w:t>
      </w:r>
    </w:p>
    <w:p w:rsidR="00A51430" w:rsidRPr="009561C6" w:rsidRDefault="00A51430" w:rsidP="007B226F">
      <w:pPr>
        <w:pStyle w:val="af4"/>
        <w:overflowPunct w:val="0"/>
        <w:spacing w:before="0" w:beforeAutospacing="0" w:afterLines="50" w:after="120" w:afterAutospacing="0" w:line="340" w:lineRule="atLeast"/>
        <w:ind w:left="5534"/>
        <w:jc w:val="both"/>
        <w:rPr>
          <w:rFonts w:ascii="KaiTi" w:eastAsia="KaiTi" w:hAnsi="KaiTi"/>
          <w:iCs/>
          <w:sz w:val="21"/>
          <w:szCs w:val="21"/>
        </w:rPr>
      </w:pPr>
      <w:r w:rsidRPr="009561C6">
        <w:rPr>
          <w:rFonts w:ascii="KaiTi" w:eastAsia="KaiTi" w:hAnsi="KaiTi" w:hint="eastAsia"/>
          <w:iCs/>
          <w:sz w:val="21"/>
          <w:szCs w:val="21"/>
        </w:rPr>
        <w:t>(</w:t>
      </w:r>
      <w:proofErr w:type="spellStart"/>
      <w:r w:rsidRPr="009561C6">
        <w:rPr>
          <w:rFonts w:ascii="KaiTi" w:eastAsia="KaiTi" w:hAnsi="KaiTi" w:hint="eastAsia"/>
          <w:iCs/>
          <w:sz w:val="21"/>
          <w:szCs w:val="21"/>
        </w:rPr>
        <w:t>i</w:t>
      </w:r>
      <w:proofErr w:type="spellEnd"/>
      <w:r w:rsidRPr="009561C6">
        <w:rPr>
          <w:rFonts w:ascii="KaiTi" w:eastAsia="KaiTi" w:hAnsi="KaiTi" w:hint="eastAsia"/>
          <w:iCs/>
          <w:sz w:val="21"/>
          <w:szCs w:val="21"/>
        </w:rPr>
        <w:t>)</w:t>
      </w:r>
      <w:r w:rsidRPr="009561C6">
        <w:rPr>
          <w:rFonts w:ascii="KaiTi" w:eastAsia="KaiTi" w:hAnsi="KaiTi" w:hint="eastAsia"/>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9561C6">
        <w:rPr>
          <w:rFonts w:ascii="KaiTi" w:eastAsia="KaiTi" w:hAnsi="KaiTi" w:hint="eastAsia"/>
          <w:iCs/>
          <w:sz w:val="21"/>
          <w:szCs w:val="21"/>
        </w:rPr>
        <w:lastRenderedPageBreak/>
        <w:t>(ii)</w:t>
      </w:r>
      <w:r w:rsidRPr="009561C6">
        <w:rPr>
          <w:rFonts w:ascii="KaiTi" w:eastAsia="KaiTi" w:hAnsi="KaiTi" w:hint="eastAsia"/>
          <w:iCs/>
          <w:sz w:val="21"/>
          <w:szCs w:val="21"/>
        </w:rPr>
        <w:tab/>
        <w:t>根据主席的提议，在会议的第二天当天或之前，选举基金咨询委员会成员</w:t>
      </w:r>
      <w:r w:rsidR="00FD2A0F" w:rsidRPr="009561C6">
        <w:rPr>
          <w:rFonts w:ascii="KaiTi" w:eastAsia="KaiTi" w:hAnsi="KaiTi" w:hint="eastAsia"/>
          <w:iCs/>
          <w:sz w:val="21"/>
          <w:szCs w:val="21"/>
        </w:rPr>
        <w:t>。</w:t>
      </w:r>
    </w:p>
    <w:p w:rsidR="009561C6" w:rsidRPr="00141AFE" w:rsidRDefault="009561C6" w:rsidP="00792DD3">
      <w:pPr>
        <w:pStyle w:val="af4"/>
        <w:spacing w:before="0" w:beforeAutospacing="0" w:afterLines="50" w:after="120" w:afterAutospacing="0" w:line="340" w:lineRule="atLeast"/>
        <w:ind w:left="5534"/>
        <w:jc w:val="both"/>
        <w:rPr>
          <w:rFonts w:ascii="SimSun" w:hAnsi="SimSun"/>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141AFE">
        <w:rPr>
          <w:rFonts w:ascii="SimSun" w:hAnsi="SimSun" w:hint="eastAsia"/>
          <w:iCs/>
          <w:sz w:val="21"/>
          <w:szCs w:val="21"/>
        </w:rPr>
        <w:t>［</w:t>
      </w:r>
      <w:r w:rsidRPr="00792DD3">
        <w:rPr>
          <w:rFonts w:ascii="KaiTi" w:eastAsia="KaiTi" w:hAnsi="Arial" w:hint="eastAsia"/>
          <w:iCs/>
          <w:sz w:val="21"/>
          <w:szCs w:val="21"/>
        </w:rPr>
        <w:t>后接附件</w:t>
      </w:r>
      <w:r w:rsidRPr="00141AFE">
        <w:rPr>
          <w:rFonts w:ascii="SimSun" w:hAnsi="SimSun" w:hint="eastAsia"/>
          <w:iCs/>
          <w:sz w:val="21"/>
          <w:szCs w:val="21"/>
        </w:rPr>
        <w:t>］</w:t>
      </w:r>
    </w:p>
    <w:p w:rsidR="00A51430" w:rsidRPr="00141AFE" w:rsidRDefault="00A51430" w:rsidP="00A51430">
      <w:pPr>
        <w:pStyle w:val="af4"/>
        <w:ind w:left="1276" w:firstLine="4536"/>
        <w:rPr>
          <w:rFonts w:ascii="SimSun" w:hAnsi="SimSun"/>
          <w:sz w:val="21"/>
        </w:rPr>
        <w:sectPr w:rsidR="00A51430" w:rsidRPr="00141AF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sidR="009561C6">
        <w:rPr>
          <w:rFonts w:ascii="SimHei" w:eastAsia="SimHei" w:hAnsi="SimSun" w:hint="eastAsia"/>
          <w:sz w:val="21"/>
          <w:u w:val="single"/>
        </w:rPr>
        <w:t>（</w:t>
      </w:r>
      <w:r w:rsidRPr="003C436E">
        <w:rPr>
          <w:rFonts w:ascii="SimHei" w:eastAsia="SimHei" w:hAnsi="SimSun" w:hint="eastAsia"/>
          <w:sz w:val="21"/>
          <w:u w:val="single"/>
        </w:rPr>
        <w:t>第三十二届会议</w:t>
      </w:r>
      <w:r w:rsidR="009561C6">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sidR="009561C6">
        <w:rPr>
          <w:rFonts w:ascii="SimHei" w:eastAsia="SimHei" w:hAnsi="SimSun" w:hint="eastAsia"/>
          <w:sz w:val="21"/>
          <w:u w:val="single"/>
        </w:rPr>
        <w:t>（</w:t>
      </w:r>
      <w:r w:rsidRPr="003C436E">
        <w:rPr>
          <w:rFonts w:ascii="SimHei" w:eastAsia="SimHei" w:hAnsi="SimSun" w:hint="eastAsia"/>
          <w:sz w:val="21"/>
          <w:u w:val="single"/>
        </w:rPr>
        <w:t>第三十九届会议</w:t>
      </w:r>
      <w:r w:rsidR="009561C6">
        <w:rPr>
          <w:rFonts w:ascii="SimHei" w:eastAsia="SimHei" w:hAnsi="SimSun" w:hint="eastAsia"/>
          <w:sz w:val="21"/>
          <w:u w:val="single"/>
        </w:rPr>
        <w:t>）</w:t>
      </w:r>
      <w:r w:rsidRPr="003C436E">
        <w:rPr>
          <w:rFonts w:ascii="SimHei" w:eastAsia="SimHei" w:hAnsi="SimSun" w:hint="eastAsia"/>
          <w:sz w:val="21"/>
          <w:u w:val="single"/>
        </w:rPr>
        <w:t>修订</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4"/>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d"/>
          <w:rFonts w:ascii="SimSun" w:hAnsi="SimSun"/>
          <w:sz w:val="21"/>
          <w:szCs w:val="21"/>
        </w:rPr>
        <w:footnoteReference w:id="2"/>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3"/>
      </w:r>
      <w:r w:rsidRPr="000331AA">
        <w:rPr>
          <w:rFonts w:ascii="SimSun" w:hAnsi="SimSun"/>
          <w:sz w:val="21"/>
          <w:szCs w:val="21"/>
        </w:rPr>
        <w:t>设立一项自愿捐助基金，其名称、目标、资助标准和管理将采用以下方式：</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C03C6D">
      <w:pPr>
        <w:pStyle w:val="af4"/>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020E96">
      <w:pPr>
        <w:pStyle w:val="af4"/>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4"/>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4"/>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4"/>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3457E9">
      <w:pPr>
        <w:pStyle w:val="af4"/>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C436E" w:rsidRDefault="00A51430" w:rsidP="00C03C6D">
      <w:pPr>
        <w:pStyle w:val="af4"/>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4"/>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Default="00C03C6D" w:rsidP="0005023F">
      <w:pPr>
        <w:pStyle w:val="af4"/>
        <w:spacing w:before="0" w:beforeAutospacing="0" w:afterLines="50" w:after="120" w:afterAutospacing="0" w:line="340" w:lineRule="atLeast"/>
        <w:ind w:left="5534"/>
        <w:rPr>
          <w:rFonts w:ascii="KaiTi" w:eastAsia="KaiTi"/>
          <w:sz w:val="21"/>
          <w:szCs w:val="21"/>
        </w:rPr>
      </w:pP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sz w:val="21"/>
          <w:szCs w:val="24"/>
        </w:rPr>
        <w:t>保证土著</w:t>
      </w:r>
      <w:r w:rsidR="00B778E8" w:rsidRPr="009561C6">
        <w:rPr>
          <w:rFonts w:ascii="KaiTi" w:eastAsia="KaiTi" w:hAnsi="KaiTi" w:cs="Arial" w:hint="eastAsia"/>
          <w:sz w:val="21"/>
          <w:szCs w:val="24"/>
        </w:rPr>
        <w:t>人民</w:t>
      </w:r>
      <w:r w:rsidRPr="009561C6">
        <w:rPr>
          <w:rFonts w:ascii="KaiTi" w:eastAsia="KaiTi" w:hAnsi="KaiTi" w:cs="Arial"/>
          <w:sz w:val="21"/>
          <w:szCs w:val="24"/>
        </w:rPr>
        <w:t>和当地社区积极参</w:t>
      </w:r>
      <w:r w:rsidRPr="009561C6">
        <w:rPr>
          <w:rFonts w:ascii="KaiTi" w:eastAsia="KaiTi" w:hAnsi="KaiTi" w:cs="Arial" w:hint="eastAsia"/>
          <w:sz w:val="21"/>
          <w:szCs w:val="24"/>
        </w:rPr>
        <w:t>与</w:t>
      </w:r>
      <w:r w:rsidR="00B778E8" w:rsidRPr="009561C6">
        <w:rPr>
          <w:rFonts w:ascii="KaiTi" w:eastAsia="KaiTi" w:hAnsi="KaiTi" w:cs="Arial" w:hint="eastAsia"/>
          <w:sz w:val="21"/>
          <w:szCs w:val="24"/>
        </w:rPr>
        <w:t>WIPO</w:t>
      </w:r>
      <w:r w:rsidRPr="009561C6">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141AFE" w:rsidRDefault="00A51430" w:rsidP="00020E96">
      <w:pPr>
        <w:pStyle w:val="af4"/>
        <w:keepNext/>
        <w:spacing w:beforeLines="100" w:before="240" w:beforeAutospacing="0" w:afterLines="50" w:after="120" w:afterAutospacing="0" w:line="340" w:lineRule="atLeast"/>
        <w:jc w:val="both"/>
        <w:outlineLvl w:val="0"/>
        <w:rPr>
          <w:rFonts w:ascii="SimHei" w:hAnsi="SimSun"/>
          <w:sz w:val="21"/>
          <w:szCs w:val="21"/>
        </w:rPr>
      </w:pPr>
      <w:r w:rsidRPr="00141AFE">
        <w:rPr>
          <w:rFonts w:ascii="SimHei" w:eastAsia="SimHei" w:hAnsi="Arial" w:hint="eastAsia"/>
          <w:sz w:val="21"/>
        </w:rPr>
        <w:t>二、自愿基金：目标、</w:t>
      </w:r>
      <w:r w:rsidR="00652BA2" w:rsidRPr="00141AFE">
        <w:rPr>
          <w:rFonts w:ascii="SimHei" w:eastAsia="SimHei" w:hAnsi="Arial" w:hint="eastAsia"/>
          <w:sz w:val="21"/>
        </w:rPr>
        <w:t>运行</w:t>
      </w:r>
      <w:r w:rsidRPr="00141AFE">
        <w:rPr>
          <w:rFonts w:ascii="Sim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IPO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4"/>
      </w:r>
      <w:r w:rsidRPr="000331AA">
        <w:rPr>
          <w:rFonts w:ascii="SimSun" w:hAnsi="SimSun" w:hint="eastAsia"/>
          <w:sz w:val="21"/>
          <w:szCs w:val="21"/>
        </w:rPr>
        <w:t>。</w:t>
      </w:r>
    </w:p>
    <w:p w:rsidR="00A51430" w:rsidRPr="009561C6" w:rsidRDefault="00975C6A"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A51430" w:rsidRPr="009561C6">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9561C6" w:rsidRDefault="00B653E6"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基金来源</w:t>
      </w:r>
    </w:p>
    <w:p w:rsidR="00A51430" w:rsidRPr="000331AA" w:rsidRDefault="00B653E6"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4"/>
        </w:rPr>
      </w:pPr>
      <w:r w:rsidRPr="009561C6">
        <w:rPr>
          <w:rFonts w:ascii="KaiTi" w:eastAsia="KaiTi" w:hAnsi="KaiTi" w:cs="Arial" w:hint="eastAsia"/>
          <w:sz w:val="21"/>
          <w:szCs w:val="24"/>
        </w:rPr>
        <w:t>基金的</w:t>
      </w:r>
      <w:r w:rsidR="001B7177" w:rsidRPr="009561C6">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5"/>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6"/>
      </w:r>
      <w:r w:rsidRPr="000331AA">
        <w:rPr>
          <w:rFonts w:ascii="SimSun" w:hAnsi="SimSun" w:hint="eastAsia"/>
          <w:sz w:val="21"/>
          <w:szCs w:val="21"/>
        </w:rPr>
        <w:t>。</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020E96">
      <w:pPr>
        <w:keepNext/>
        <w:numPr>
          <w:ilvl w:val="0"/>
          <w:numId w:val="26"/>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WIPO</w:t>
      </w:r>
      <w:r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lastRenderedPageBreak/>
        <w:t>基金规则有明文规定，把管理费严格控制到最低程度。</w:t>
      </w:r>
    </w:p>
    <w:p w:rsidR="00EB244D" w:rsidRPr="009561C6" w:rsidRDefault="00EB244D"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sidR="009561C6">
        <w:rPr>
          <w:rFonts w:ascii="KaiTi" w:eastAsia="KaiTi" w:hAnsi="KaiTi" w:hint="eastAsia"/>
          <w:sz w:val="21"/>
          <w:szCs w:val="24"/>
        </w:rPr>
        <w:t>（</w:t>
      </w:r>
      <w:r w:rsidRPr="009561C6">
        <w:rPr>
          <w:rFonts w:ascii="KaiTi" w:eastAsia="KaiTi" w:hAnsi="KaiTi" w:cs="Arial" w:hint="eastAsia"/>
          <w:sz w:val="21"/>
          <w:szCs w:val="24"/>
        </w:rPr>
        <w:t>2006</w:t>
      </w:r>
      <w:r w:rsidRPr="009561C6">
        <w:rPr>
          <w:rFonts w:ascii="KaiTi" w:eastAsia="KaiTi" w:hAnsi="KaiTi" w:hint="eastAsia"/>
          <w:sz w:val="21"/>
          <w:szCs w:val="24"/>
        </w:rPr>
        <w:t>年4月至201</w:t>
      </w:r>
      <w:r w:rsidR="00A53A64">
        <w:rPr>
          <w:rFonts w:ascii="KaiTi" w:eastAsia="KaiTi" w:hAnsi="KaiTi" w:hint="eastAsia"/>
          <w:sz w:val="21"/>
          <w:szCs w:val="24"/>
        </w:rPr>
        <w:t>7</w:t>
      </w:r>
      <w:r w:rsidRPr="009561C6">
        <w:rPr>
          <w:rFonts w:ascii="KaiTi" w:eastAsia="KaiTi" w:hAnsi="KaiTi" w:hint="eastAsia"/>
          <w:sz w:val="21"/>
          <w:szCs w:val="24"/>
        </w:rPr>
        <w:t>年</w:t>
      </w:r>
      <w:r w:rsidR="00141AFE">
        <w:rPr>
          <w:rFonts w:ascii="KaiTi" w:eastAsia="KaiTi" w:hAnsi="KaiTi" w:hint="eastAsia"/>
          <w:sz w:val="21"/>
          <w:szCs w:val="24"/>
        </w:rPr>
        <w:t>5</w:t>
      </w:r>
      <w:r w:rsidRPr="009561C6">
        <w:rPr>
          <w:rFonts w:ascii="KaiTi" w:eastAsia="KaiTi" w:hAnsi="KaiTi" w:hint="eastAsia"/>
          <w:sz w:val="21"/>
          <w:szCs w:val="24"/>
        </w:rPr>
        <w:t>月</w:t>
      </w:r>
      <w:r w:rsidR="00141AFE">
        <w:rPr>
          <w:rFonts w:ascii="KaiTi" w:eastAsia="KaiTi" w:hAnsi="KaiTi" w:hint="eastAsia"/>
          <w:sz w:val="21"/>
          <w:szCs w:val="24"/>
        </w:rPr>
        <w:t>12</w:t>
      </w:r>
      <w:r w:rsidR="00281DB5" w:rsidRPr="009561C6">
        <w:rPr>
          <w:rFonts w:ascii="KaiTi" w:eastAsia="KaiTi" w:hAnsi="KaiTi" w:hint="eastAsia"/>
          <w:sz w:val="21"/>
          <w:szCs w:val="24"/>
        </w:rPr>
        <w:t>日</w:t>
      </w:r>
      <w:r w:rsidR="009561C6">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w:t>
      </w:r>
      <w:r w:rsidR="00141AFE">
        <w:rPr>
          <w:rFonts w:ascii="SimSun" w:hAnsi="SimSun" w:hint="eastAsia"/>
          <w:sz w:val="21"/>
          <w:szCs w:val="21"/>
        </w:rPr>
        <w:t>5</w:t>
      </w:r>
      <w:r>
        <w:rPr>
          <w:rFonts w:ascii="SimSun" w:hAnsi="SimSun" w:hint="eastAsia"/>
          <w:sz w:val="21"/>
          <w:szCs w:val="21"/>
        </w:rPr>
        <w:t>次会议上，共为</w:t>
      </w:r>
      <w:r w:rsidR="007B226F">
        <w:rPr>
          <w:rFonts w:ascii="SimSun" w:hAnsi="SimSun" w:hint="eastAsia"/>
          <w:sz w:val="21"/>
          <w:szCs w:val="21"/>
        </w:rPr>
        <w:t>2</w:t>
      </w:r>
      <w:r w:rsidR="00141AFE">
        <w:rPr>
          <w:rFonts w:ascii="SimSun" w:hAnsi="SimSun" w:hint="eastAsia"/>
          <w:sz w:val="21"/>
          <w:szCs w:val="21"/>
        </w:rPr>
        <w:t>5</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C03C6D">
        <w:rPr>
          <w:rFonts w:ascii="SimSun" w:hAnsi="SimSun" w:hint="eastAsia"/>
          <w:sz w:val="21"/>
          <w:szCs w:val="21"/>
        </w:rPr>
        <w:t>3</w:t>
      </w:r>
      <w:r w:rsidR="00141AFE">
        <w:rPr>
          <w:rFonts w:ascii="SimSun" w:hAnsi="SimSun" w:hint="eastAsia"/>
          <w:sz w:val="21"/>
          <w:szCs w:val="21"/>
        </w:rPr>
        <w:t>4</w:t>
      </w:r>
      <w:r w:rsidR="00EB244D" w:rsidRPr="000331AA">
        <w:rPr>
          <w:rFonts w:ascii="SimSun" w:hAnsi="SimSun" w:hint="eastAsia"/>
          <w:sz w:val="21"/>
          <w:szCs w:val="21"/>
        </w:rPr>
        <w:t>届</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w:t>
      </w:r>
      <w:r w:rsidR="00141AFE">
        <w:rPr>
          <w:rFonts w:ascii="SimSun" w:hAnsi="SimSun" w:hint="eastAsia"/>
          <w:sz w:val="21"/>
          <w:szCs w:val="21"/>
        </w:rPr>
        <w:t>69</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7"/>
      </w:r>
      <w:r>
        <w:rPr>
          <w:rFonts w:ascii="SimSun" w:hAnsi="SimSun" w:hint="eastAsia"/>
          <w:sz w:val="21"/>
          <w:szCs w:val="21"/>
        </w:rPr>
        <w:t>。</w:t>
      </w:r>
    </w:p>
    <w:p w:rsidR="00EB244D" w:rsidRPr="000331AA" w:rsidRDefault="00587C9D"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w:t>
      </w:r>
      <w:r w:rsidR="00141AFE">
        <w:rPr>
          <w:rFonts w:ascii="SimSun" w:hAnsi="SimSun" w:hint="eastAsia"/>
          <w:sz w:val="21"/>
          <w:szCs w:val="21"/>
        </w:rPr>
        <w:t>27</w:t>
      </w:r>
      <w:r w:rsidRPr="000331AA">
        <w:rPr>
          <w:rFonts w:ascii="SimSun" w:hAnsi="SimSun" w:hint="eastAsia"/>
          <w:sz w:val="21"/>
          <w:szCs w:val="21"/>
        </w:rPr>
        <w:t>届会议</w:t>
      </w:r>
      <w:r w:rsidR="009561C6">
        <w:rPr>
          <w:rFonts w:ascii="SimSun" w:hAnsi="SimSun" w:hint="eastAsia"/>
          <w:sz w:val="21"/>
          <w:szCs w:val="21"/>
        </w:rPr>
        <w:t>（</w:t>
      </w:r>
      <w:r>
        <w:rPr>
          <w:rFonts w:ascii="SimSun" w:hAnsi="SimSun" w:hint="eastAsia"/>
          <w:sz w:val="21"/>
          <w:szCs w:val="21"/>
        </w:rPr>
        <w:t>含</w:t>
      </w:r>
      <w:r w:rsidR="009561C6">
        <w:rPr>
          <w:rFonts w:ascii="SimSun" w:hAnsi="SimSun" w:hint="eastAsia"/>
          <w:sz w:val="21"/>
          <w:szCs w:val="21"/>
        </w:rPr>
        <w:t>）</w:t>
      </w:r>
      <w:r>
        <w:rPr>
          <w:rFonts w:ascii="SimSun" w:hAnsi="SimSun" w:hint="eastAsia"/>
          <w:sz w:val="21"/>
          <w:szCs w:val="21"/>
        </w:rPr>
        <w:t>，其中包括两次闭会期间工作组</w:t>
      </w:r>
      <w:r w:rsidR="00141AFE">
        <w:rPr>
          <w:rStyle w:val="ad"/>
          <w:rFonts w:ascii="SimSun" w:hAnsi="SimSun"/>
          <w:sz w:val="21"/>
          <w:szCs w:val="21"/>
        </w:rPr>
        <w:footnoteReference w:id="8"/>
      </w:r>
      <w:r>
        <w:rPr>
          <w:rFonts w:ascii="SimSun" w:hAnsi="SimSun" w:hint="eastAsia"/>
          <w:sz w:val="21"/>
          <w:szCs w:val="21"/>
        </w:rPr>
        <w:t>，咨询委员会共推荐了</w:t>
      </w:r>
      <w:r w:rsidR="00ED3FBE">
        <w:rPr>
          <w:rFonts w:ascii="SimSun" w:hAnsi="SimSun" w:hint="eastAsia"/>
          <w:sz w:val="21"/>
          <w:szCs w:val="21"/>
        </w:rPr>
        <w:t>1</w:t>
      </w:r>
      <w:r w:rsidR="00141AFE">
        <w:rPr>
          <w:rFonts w:ascii="SimSun" w:hAnsi="SimSun" w:hint="eastAsia"/>
          <w:sz w:val="21"/>
          <w:szCs w:val="21"/>
        </w:rPr>
        <w:t>81</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9"/>
      </w:r>
      <w:r>
        <w:rPr>
          <w:rFonts w:ascii="SimSun" w:hAnsi="SimSun" w:hint="eastAsia"/>
          <w:sz w:val="21"/>
          <w:szCs w:val="21"/>
        </w:rPr>
        <w:t>推荐申请实际获得</w:t>
      </w:r>
      <w:r w:rsidR="00813665">
        <w:rPr>
          <w:rFonts w:ascii="SimSun" w:hAnsi="SimSun" w:hint="eastAsia"/>
          <w:sz w:val="21"/>
          <w:szCs w:val="21"/>
        </w:rPr>
        <w:t>自愿基金的</w:t>
      </w:r>
      <w:r>
        <w:rPr>
          <w:rFonts w:ascii="SimSun" w:hAnsi="SimSun" w:hint="eastAsia"/>
          <w:sz w:val="21"/>
          <w:szCs w:val="21"/>
        </w:rPr>
        <w:t>资助</w:t>
      </w:r>
      <w:r w:rsidRPr="000331AA">
        <w:rPr>
          <w:rFonts w:ascii="SimSun" w:hAnsi="SimSun" w:hint="eastAsia"/>
          <w:sz w:val="21"/>
          <w:szCs w:val="21"/>
        </w:rPr>
        <w:t>，</w:t>
      </w:r>
      <w:r>
        <w:rPr>
          <w:rFonts w:ascii="SimSun" w:hAnsi="SimSun" w:hint="eastAsia"/>
          <w:sz w:val="21"/>
          <w:szCs w:val="21"/>
        </w:rPr>
        <w:t>在这</w:t>
      </w:r>
      <w:r w:rsidR="00141AFE">
        <w:rPr>
          <w:rFonts w:ascii="SimSun" w:hAnsi="SimSun" w:hint="eastAsia"/>
          <w:sz w:val="21"/>
          <w:szCs w:val="21"/>
        </w:rPr>
        <w:t>18</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141AFE" w:rsidRDefault="00A51430" w:rsidP="00020E96">
      <w:pPr>
        <w:pStyle w:val="af4"/>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三、基金收到的捐款</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9561C6" w:rsidRDefault="00684B61" w:rsidP="00020E96">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020E96">
      <w:pPr>
        <w:pStyle w:val="af4"/>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t>四、补充基金的需求</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lastRenderedPageBreak/>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hint="eastAsia"/>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141AFE">
        <w:rPr>
          <w:rFonts w:ascii="SimSun" w:hAnsi="SimSun" w:hint="eastAsia"/>
          <w:sz w:val="21"/>
          <w:szCs w:val="21"/>
        </w:rPr>
        <w:t>；</w:t>
      </w:r>
      <w:r w:rsidR="00141AFE" w:rsidRPr="000331AA">
        <w:rPr>
          <w:rFonts w:ascii="SimSun" w:hAnsi="SimSun" w:hint="eastAsia"/>
          <w:sz w:val="21"/>
          <w:szCs w:val="21"/>
        </w:rPr>
        <w:t>以及</w:t>
      </w:r>
    </w:p>
    <w:p w:rsidR="00141AFE" w:rsidRPr="000331AA"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Pr>
          <w:rFonts w:ascii="SimSun" w:hAnsi="SimSun" w:hint="eastAsia"/>
          <w:sz w:val="21"/>
          <w:szCs w:val="21"/>
        </w:rPr>
        <w:t>（相当于</w:t>
      </w:r>
      <w:r>
        <w:rPr>
          <w:rFonts w:ascii="SimSun" w:hAnsi="SimSun" w:hint="eastAsia"/>
          <w:sz w:val="21"/>
          <w:szCs w:val="21"/>
        </w:rPr>
        <w:t>37</w:t>
      </w:r>
      <w:r>
        <w:rPr>
          <w:rFonts w:ascii="SimSun" w:hAnsi="SimSun" w:hint="eastAsia"/>
          <w:sz w:val="21"/>
          <w:szCs w:val="21"/>
        </w:rPr>
        <w:t>,</w:t>
      </w:r>
      <w:r>
        <w:rPr>
          <w:rFonts w:ascii="SimSun" w:hAnsi="SimSun" w:hint="eastAsia"/>
          <w:sz w:val="21"/>
          <w:szCs w:val="21"/>
        </w:rPr>
        <w:t>835</w:t>
      </w:r>
      <w:r>
        <w:rPr>
          <w:rFonts w:ascii="SimSun" w:hAnsi="SimSun" w:hint="eastAsia"/>
          <w:sz w:val="21"/>
          <w:szCs w:val="21"/>
        </w:rPr>
        <w:t>瑞郎）</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w:t>
      </w:r>
      <w:r w:rsidR="00141AFE">
        <w:rPr>
          <w:rFonts w:ascii="SimSun" w:hAnsi="SimSun" w:hint="eastAsia"/>
          <w:sz w:val="21"/>
          <w:szCs w:val="21"/>
        </w:rPr>
        <w:t>61</w:t>
      </w:r>
      <w:r w:rsidR="00743083">
        <w:rPr>
          <w:rFonts w:ascii="SimSun" w:hAnsi="SimSun"/>
          <w:sz w:val="21"/>
          <w:szCs w:val="21"/>
        </w:rPr>
        <w:t>,</w:t>
      </w:r>
      <w:r w:rsidR="00141AFE">
        <w:rPr>
          <w:rFonts w:ascii="SimSun" w:hAnsi="SimSun" w:hint="eastAsia"/>
          <w:sz w:val="21"/>
          <w:szCs w:val="21"/>
        </w:rPr>
        <w:t>236</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sidR="00A53A64" w:rsidRPr="00141AFE">
        <w:rPr>
          <w:rFonts w:ascii="SimSun" w:hAnsi="SimSun" w:hint="eastAsia"/>
          <w:b/>
          <w:sz w:val="21"/>
          <w:szCs w:val="21"/>
        </w:rPr>
        <w:t>7</w:t>
      </w:r>
      <w:r w:rsidRPr="00141AFE">
        <w:rPr>
          <w:rFonts w:ascii="SimSun" w:hAnsi="SimSun" w:hint="eastAsia"/>
          <w:b/>
          <w:sz w:val="21"/>
          <w:szCs w:val="21"/>
        </w:rPr>
        <w:t>年</w:t>
      </w:r>
      <w:r w:rsidR="00141AFE" w:rsidRPr="00141AFE">
        <w:rPr>
          <w:rFonts w:ascii="SimSun" w:hAnsi="SimSun" w:hint="eastAsia"/>
          <w:b/>
          <w:sz w:val="21"/>
          <w:szCs w:val="21"/>
        </w:rPr>
        <w:t>4</w:t>
      </w:r>
      <w:r w:rsidRPr="00141AFE">
        <w:rPr>
          <w:rFonts w:ascii="SimSun" w:hAnsi="SimSun" w:hint="eastAsia"/>
          <w:b/>
          <w:sz w:val="21"/>
          <w:szCs w:val="21"/>
        </w:rPr>
        <w:t>月</w:t>
      </w:r>
      <w:r w:rsidR="00141AFE" w:rsidRPr="00141AFE">
        <w:rPr>
          <w:rFonts w:ascii="SimSun" w:hAnsi="SimSun" w:hint="eastAsia"/>
          <w:b/>
          <w:sz w:val="21"/>
          <w:szCs w:val="21"/>
        </w:rPr>
        <w:t>1</w:t>
      </w:r>
      <w:r w:rsidRPr="00141AFE">
        <w:rPr>
          <w:rFonts w:ascii="SimSun" w:hAnsi="SimSun" w:hint="eastAsia"/>
          <w:b/>
          <w:sz w:val="21"/>
          <w:szCs w:val="21"/>
        </w:rPr>
        <w:t>日该基金的余额为</w:t>
      </w:r>
      <w:r w:rsidR="00141AFE" w:rsidRPr="00141AFE">
        <w:rPr>
          <w:rFonts w:ascii="SimSun" w:hAnsi="SimSun" w:hint="eastAsia"/>
          <w:b/>
          <w:sz w:val="21"/>
          <w:szCs w:val="21"/>
        </w:rPr>
        <w:t>38,458</w:t>
      </w:r>
      <w:r w:rsidRPr="00141AFE">
        <w:rPr>
          <w:rFonts w:ascii="SimSun" w:hAnsi="SimSun" w:hint="eastAsia"/>
          <w:b/>
          <w:sz w:val="21"/>
          <w:szCs w:val="21"/>
        </w:rPr>
        <w:t>.</w:t>
      </w:r>
      <w:r w:rsidR="00743083" w:rsidRPr="00141AFE">
        <w:rPr>
          <w:rFonts w:ascii="SimSun" w:hAnsi="SimSun" w:hint="eastAsia"/>
          <w:b/>
          <w:sz w:val="21"/>
          <w:szCs w:val="21"/>
        </w:rPr>
        <w:t>2</w:t>
      </w:r>
      <w:r w:rsidR="00A32BDB" w:rsidRPr="00141AFE">
        <w:rPr>
          <w:rFonts w:ascii="SimSun" w:hAnsi="SimSun" w:hint="eastAsia"/>
          <w:b/>
          <w:sz w:val="21"/>
          <w:szCs w:val="21"/>
        </w:rPr>
        <w:t>0</w:t>
      </w:r>
      <w:r w:rsidRPr="00141AFE">
        <w:rPr>
          <w:rFonts w:ascii="SimSun" w:hAnsi="SimSun" w:hint="eastAsia"/>
          <w:b/>
          <w:sz w:val="21"/>
          <w:szCs w:val="21"/>
        </w:rPr>
        <w:t>瑞郎。</w:t>
      </w:r>
    </w:p>
    <w:p w:rsidR="00490BB1" w:rsidRPr="00141AFE" w:rsidRDefault="00141AFE"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在与IGC第三十四届会议有关的所有开支偿付后，剩余数额将能让基金承担有限的有资格与会人员（如果有）参加委员会的下届会议，若咨询委员会如此建议的话。</w:t>
      </w:r>
    </w:p>
    <w:p w:rsidR="003C436E" w:rsidRPr="000331AA" w:rsidRDefault="00490BB1" w:rsidP="00CE0C55">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141AFE">
        <w:rPr>
          <w:rFonts w:ascii="SimSun" w:hAnsi="SimSun" w:hint="eastAsia"/>
          <w:b/>
          <w:sz w:val="21"/>
          <w:szCs w:val="21"/>
        </w:rPr>
        <w:t>除非</w:t>
      </w:r>
      <w:r w:rsidR="00141AFE" w:rsidRPr="00141AFE">
        <w:rPr>
          <w:rFonts w:ascii="SimSun" w:hAnsi="SimSun" w:hint="eastAsia"/>
          <w:b/>
          <w:sz w:val="21"/>
          <w:szCs w:val="21"/>
        </w:rPr>
        <w:t>今后</w:t>
      </w:r>
      <w:r w:rsidR="00517CD6" w:rsidRPr="00141AFE">
        <w:rPr>
          <w:rFonts w:ascii="SimSun" w:hAnsi="SimSun" w:hint="eastAsia"/>
          <w:b/>
          <w:sz w:val="21"/>
          <w:szCs w:val="21"/>
        </w:rPr>
        <w:t>向基金</w:t>
      </w:r>
      <w:r w:rsidRPr="00141AFE">
        <w:rPr>
          <w:rFonts w:ascii="SimSun" w:hAnsi="SimSun" w:hint="eastAsia"/>
          <w:b/>
          <w:sz w:val="21"/>
          <w:szCs w:val="21"/>
        </w:rPr>
        <w:t>自愿</w:t>
      </w:r>
      <w:r w:rsidR="00141AFE" w:rsidRPr="00141AFE">
        <w:rPr>
          <w:rFonts w:ascii="SimSun" w:hAnsi="SimSun" w:hint="eastAsia"/>
          <w:b/>
          <w:sz w:val="21"/>
          <w:szCs w:val="21"/>
        </w:rPr>
        <w:t>补充</w:t>
      </w:r>
      <w:r w:rsidRPr="00141AFE">
        <w:rPr>
          <w:rFonts w:ascii="SimSun" w:hAnsi="SimSun" w:hint="eastAsia"/>
          <w:b/>
          <w:sz w:val="21"/>
          <w:szCs w:val="21"/>
        </w:rPr>
        <w:t>捐款，</w:t>
      </w:r>
      <w:r w:rsidR="00517CD6" w:rsidRPr="00141AFE">
        <w:rPr>
          <w:rFonts w:ascii="SimSun" w:hAnsi="SimSun" w:hint="eastAsia"/>
          <w:b/>
          <w:sz w:val="21"/>
          <w:szCs w:val="21"/>
        </w:rPr>
        <w:t>否则</w:t>
      </w:r>
      <w:r w:rsidRPr="00141AFE">
        <w:rPr>
          <w:rFonts w:ascii="SimSun" w:hAnsi="SimSun" w:hint="eastAsia"/>
          <w:b/>
          <w:sz w:val="21"/>
          <w:szCs w:val="21"/>
        </w:rPr>
        <w:t>WIPO自愿基金将无法</w:t>
      </w:r>
      <w:r w:rsidR="00517CD6" w:rsidRPr="00141AFE">
        <w:rPr>
          <w:rFonts w:ascii="SimSun" w:hAnsi="SimSun" w:hint="eastAsia"/>
          <w:b/>
          <w:sz w:val="21"/>
          <w:szCs w:val="21"/>
        </w:rPr>
        <w:t>作为</w:t>
      </w:r>
      <w:r w:rsidR="00D924A9" w:rsidRPr="00141AFE">
        <w:rPr>
          <w:rFonts w:ascii="SimSun" w:hAnsi="SimSun" w:hint="eastAsia"/>
          <w:b/>
          <w:sz w:val="21"/>
          <w:szCs w:val="21"/>
        </w:rPr>
        <w:t>一种</w:t>
      </w:r>
      <w:r w:rsidR="00517CD6" w:rsidRPr="00141AFE">
        <w:rPr>
          <w:rFonts w:ascii="SimSun" w:hAnsi="SimSun" w:hint="eastAsia"/>
          <w:b/>
          <w:sz w:val="21"/>
          <w:szCs w:val="21"/>
        </w:rPr>
        <w:t>使</w:t>
      </w:r>
      <w:r w:rsidR="00D924A9" w:rsidRPr="00141AFE">
        <w:rPr>
          <w:rFonts w:ascii="SimSun" w:hAnsi="SimSun" w:hint="eastAsia"/>
          <w:b/>
          <w:sz w:val="21"/>
          <w:szCs w:val="21"/>
        </w:rPr>
        <w:t>参与</w:t>
      </w:r>
      <w:r w:rsidR="00517CD6" w:rsidRPr="00141AFE">
        <w:rPr>
          <w:rFonts w:ascii="SimSun" w:hAnsi="SimSun" w:hint="eastAsia"/>
          <w:b/>
          <w:sz w:val="21"/>
          <w:szCs w:val="21"/>
        </w:rPr>
        <w:t>政府间委员会的</w:t>
      </w:r>
      <w:r w:rsidRPr="00141AFE">
        <w:rPr>
          <w:rFonts w:ascii="SimSun" w:hAnsi="SimSun" w:hint="eastAsia"/>
          <w:b/>
          <w:sz w:val="21"/>
          <w:szCs w:val="21"/>
        </w:rPr>
        <w:t>土著人民和当地社区代表</w:t>
      </w:r>
      <w:r w:rsidR="00517CD6" w:rsidRPr="00141AFE">
        <w:rPr>
          <w:rFonts w:ascii="SimSun" w:hAnsi="SimSun" w:hint="eastAsia"/>
          <w:b/>
          <w:sz w:val="21"/>
          <w:szCs w:val="21"/>
        </w:rPr>
        <w:t>受益的资助工具进一步</w:t>
      </w:r>
      <w:r w:rsidR="00652BA2" w:rsidRPr="00141AFE">
        <w:rPr>
          <w:rFonts w:ascii="SimSun" w:hAnsi="SimSun" w:hint="eastAsia"/>
          <w:b/>
          <w:sz w:val="21"/>
          <w:szCs w:val="21"/>
        </w:rPr>
        <w:t>运行</w:t>
      </w:r>
      <w:r w:rsidR="00517CD6" w:rsidRPr="00141AFE">
        <w:rPr>
          <w:rFonts w:ascii="SimSun" w:hAnsi="SimSun" w:hint="eastAsia"/>
          <w:b/>
          <w:sz w:val="21"/>
          <w:szCs w:val="21"/>
        </w:rPr>
        <w:t>。</w:t>
      </w:r>
    </w:p>
    <w:p w:rsidR="00A51430" w:rsidRPr="009561C6" w:rsidRDefault="00A51430" w:rsidP="00020E96">
      <w:pPr>
        <w:keepNext/>
        <w:overflowPunct w:val="0"/>
        <w:spacing w:afterLines="50" w:after="120" w:line="340" w:lineRule="atLeast"/>
        <w:jc w:val="both"/>
        <w:rPr>
          <w:rFonts w:ascii="KaiTi" w:eastAsia="KaiTi" w:hAnsi="KaiTi" w:cs="Arial"/>
          <w:sz w:val="21"/>
          <w:szCs w:val="21"/>
        </w:rPr>
      </w:pPr>
      <w:r w:rsidRPr="009561C6">
        <w:rPr>
          <w:rFonts w:ascii="KaiTi" w:eastAsia="KaiTi" w:hAnsi="KaiTi" w:cs="Arial" w:hint="eastAsia"/>
          <w:sz w:val="21"/>
          <w:szCs w:val="21"/>
        </w:rPr>
        <w:t>更多</w:t>
      </w:r>
      <w:r w:rsidRPr="009561C6">
        <w:rPr>
          <w:rFonts w:ascii="KaiTi" w:eastAsia="KaiTi" w:hAnsi="KaiTi" w:cs="Arial" w:hint="eastAsia"/>
          <w:sz w:val="21"/>
          <w:szCs w:val="24"/>
        </w:rPr>
        <w:t>信息</w:t>
      </w:r>
      <w:r w:rsidRPr="009561C6">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CE0C55" w:rsidP="00ED3FBE">
      <w:pPr>
        <w:spacing w:afterLines="50" w:after="120" w:line="340" w:lineRule="atLeast"/>
        <w:ind w:firstLine="567"/>
        <w:jc w:val="both"/>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CE0C55" w:rsidP="00ED3FBE">
      <w:pPr>
        <w:spacing w:afterLines="50" w:after="120" w:line="340" w:lineRule="atLeast"/>
        <w:ind w:firstLine="567"/>
        <w:jc w:val="both"/>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141AFE" w:rsidRDefault="00D37B87" w:rsidP="003C436E">
      <w:pPr>
        <w:spacing w:afterLines="50" w:after="120" w:line="340" w:lineRule="atLeast"/>
        <w:ind w:left="5534"/>
        <w:rPr>
          <w:rFonts w:ascii="KaiTi" w:eastAsia="KaiTi" w:hAnsi="Arial"/>
          <w:sz w:val="21"/>
          <w:szCs w:val="21"/>
        </w:rPr>
      </w:pPr>
      <w:r w:rsidRPr="00141AFE">
        <w:rPr>
          <w:rFonts w:ascii="KaiTi" w:eastAsia="KaiTi" w:hAnsi="Arial" w:hint="eastAsia"/>
          <w:sz w:val="21"/>
        </w:rPr>
        <w:t>［</w:t>
      </w:r>
      <w:r w:rsidRPr="00141AFE">
        <w:rPr>
          <w:rFonts w:ascii="KaiTi" w:eastAsia="KaiTi" w:hAnsi="Arial"/>
          <w:sz w:val="21"/>
        </w:rPr>
        <w:t>附件和文件完</w:t>
      </w:r>
      <w:r w:rsidRPr="00141AFE">
        <w:rPr>
          <w:rFonts w:ascii="KaiTi" w:eastAsia="KaiTi" w:hAnsi="Arial" w:hint="eastAsia"/>
          <w:sz w:val="21"/>
        </w:rPr>
        <w:t>］</w:t>
      </w:r>
    </w:p>
    <w:sectPr w:rsidR="00D37B87" w:rsidRPr="00141AFE"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ED3FBE" w:rsidRDefault="00BC3D26" w:rsidP="00ED3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1528CB" w:rsidRPr="00CE0C55" w:rsidRDefault="001528CB">
      <w:pPr>
        <w:pStyle w:val="a8"/>
        <w:rPr>
          <w:rFonts w:ascii="SimSun" w:hAnsi="SimSun"/>
        </w:rPr>
      </w:pPr>
      <w:r w:rsidRPr="00CE0C55">
        <w:rPr>
          <w:rStyle w:val="ad"/>
          <w:rFonts w:ascii="SimSun" w:hAnsi="SimSun"/>
        </w:rPr>
        <w:footnoteRef/>
      </w:r>
      <w:r w:rsidRPr="00CE0C55">
        <w:rPr>
          <w:rFonts w:ascii="SimSun" w:hAnsi="SimSun"/>
        </w:rPr>
        <w:t xml:space="preserve"> </w:t>
      </w:r>
      <w:r w:rsidR="00CE0C55">
        <w:rPr>
          <w:rFonts w:ascii="SimSun" w:hAnsi="SimSun" w:hint="eastAsia"/>
        </w:rPr>
        <w:tab/>
      </w:r>
      <w:r w:rsidRPr="00CE0C55">
        <w:rPr>
          <w:rFonts w:ascii="SimSun" w:hAnsi="SimSun" w:hint="eastAsia"/>
        </w:rPr>
        <w:t>基金的管理规则、关于基金的所有实际细节、管理情况和申请程序以及规则，可参见以下网址：http://www.wipo.int/tk/en/igc/participation.html。</w:t>
      </w:r>
    </w:p>
  </w:footnote>
  <w:footnote w:id="2">
    <w:p w:rsidR="00BC3D26" w:rsidRPr="00CE0C55" w:rsidRDefault="00BC3D26" w:rsidP="003C436E">
      <w:pPr>
        <w:pStyle w:val="a8"/>
        <w:jc w:val="both"/>
        <w:rPr>
          <w:rFonts w:ascii="SimSun" w:hAnsi="SimSun"/>
          <w:szCs w:val="18"/>
        </w:rPr>
      </w:pPr>
      <w:r w:rsidRPr="00CE0C55">
        <w:rPr>
          <w:rStyle w:val="ad"/>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3">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ad"/>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A53A64">
      <w:pPr>
        <w:pStyle w:val="a8"/>
        <w:overflowPunct w:val="0"/>
        <w:jc w:val="both"/>
        <w:rPr>
          <w:rFonts w:ascii="SimSun" w:hAnsi="SimSun"/>
          <w:szCs w:val="18"/>
        </w:rPr>
      </w:pPr>
      <w:r w:rsidRPr="00CE0C55">
        <w:rPr>
          <w:rStyle w:val="ad"/>
          <w:rFonts w:ascii="SimSun" w:hAnsi="SimSun"/>
          <w:szCs w:val="18"/>
        </w:rPr>
        <w:footnoteRef/>
      </w:r>
      <w:r w:rsidRPr="00CE0C55">
        <w:rPr>
          <w:rFonts w:ascii="SimSun" w:hAnsi="SimSun"/>
          <w:szCs w:val="18"/>
        </w:rPr>
        <w:tab/>
      </w:r>
      <w:r w:rsidRPr="00CE0C55">
        <w:rPr>
          <w:rFonts w:ascii="SimSun" w:hAnsi="SimSun" w:hint="eastAsia"/>
          <w:szCs w:val="18"/>
        </w:rPr>
        <w:t>参见经WIPO大会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核准并随后经WIPO大会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hyperlink r:id="rId1" w:history="1">
        <w:r w:rsidR="0029397F" w:rsidRPr="00CE0C55">
          <w:rPr>
            <w:rStyle w:val="ae"/>
            <w:rFonts w:ascii="SimSun" w:hAnsi="SimSun"/>
            <w:color w:val="auto"/>
            <w:szCs w:val="18"/>
            <w:u w:val="none"/>
          </w:rPr>
          <w:t>http://www.wipo.int/export/sites/www/tk/en/igc/pdf/vf_rules.pdf</w:t>
        </w:r>
      </w:hyperlink>
      <w:r w:rsidR="0029397F" w:rsidRPr="00CE0C55">
        <w:rPr>
          <w:rFonts w:ascii="SimSun" w:hAnsi="SimSun" w:hint="eastAsia"/>
          <w:iCs/>
          <w:szCs w:val="18"/>
        </w:rPr>
        <w:t>。</w:t>
      </w:r>
    </w:p>
  </w:footnote>
  <w:footnote w:id="5">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141AFE" w:rsidRPr="00CE0C55">
        <w:rPr>
          <w:rFonts w:ascii="SimSun" w:hAnsi="SimSun" w:hint="eastAsia"/>
          <w:szCs w:val="18"/>
        </w:rPr>
        <w:t>7</w:t>
      </w:r>
      <w:r w:rsidRPr="00CE0C55">
        <w:rPr>
          <w:rFonts w:ascii="SimSun" w:hAnsi="SimSun" w:hint="eastAsia"/>
          <w:szCs w:val="18"/>
        </w:rPr>
        <w:t>年</w:t>
      </w:r>
      <w:r w:rsidR="00141AFE" w:rsidRPr="00CE0C55">
        <w:rPr>
          <w:rFonts w:ascii="SimSun" w:hAnsi="SimSun" w:hint="eastAsia"/>
          <w:szCs w:val="18"/>
        </w:rPr>
        <w:t>2</w:t>
      </w:r>
      <w:r w:rsidRPr="00CE0C55">
        <w:rPr>
          <w:rFonts w:ascii="SimSun" w:hAnsi="SimSun" w:hint="eastAsia"/>
          <w:szCs w:val="18"/>
        </w:rPr>
        <w:t>月</w:t>
      </w:r>
      <w:r w:rsidR="00141AFE" w:rsidRPr="00CE0C55">
        <w:rPr>
          <w:rFonts w:ascii="SimSun" w:hAnsi="SimSun" w:hint="eastAsia"/>
          <w:szCs w:val="18"/>
        </w:rPr>
        <w:t>1</w:t>
      </w:r>
      <w:r w:rsidRPr="00CE0C55">
        <w:rPr>
          <w:rFonts w:ascii="SimSun" w:hAnsi="SimSun" w:hint="eastAsia"/>
          <w:szCs w:val="18"/>
        </w:rPr>
        <w:t>日</w:t>
      </w:r>
      <w:r w:rsidRPr="00CE0C55">
        <w:rPr>
          <w:rFonts w:ascii="SimSun" w:hAnsi="SimSun"/>
          <w:szCs w:val="18"/>
        </w:rPr>
        <w:t>WIPO</w:t>
      </w:r>
      <w:r w:rsidRPr="00CE0C55">
        <w:rPr>
          <w:rFonts w:ascii="SimSun" w:hAnsi="SimSun" w:hint="eastAsia"/>
          <w:szCs w:val="18"/>
        </w:rPr>
        <w:t>信息说明WIPO/GRTKF/IC/</w:t>
      </w:r>
      <w:r w:rsidR="00ED3FBE" w:rsidRPr="00CE0C55">
        <w:rPr>
          <w:rFonts w:ascii="SimSun" w:hAnsi="SimSun" w:hint="eastAsia"/>
          <w:szCs w:val="18"/>
        </w:rPr>
        <w:t>3</w:t>
      </w:r>
      <w:r w:rsidR="00141AFE" w:rsidRPr="00CE0C55">
        <w:rPr>
          <w:rFonts w:ascii="SimSun" w:hAnsi="SimSun" w:hint="eastAsia"/>
          <w:szCs w:val="18"/>
        </w:rPr>
        <w:t>3</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AE79A5" w:rsidRPr="00CE0C55">
        <w:rPr>
          <w:rFonts w:ascii="SimSun" w:hAnsi="SimSun"/>
          <w:szCs w:val="18"/>
        </w:rPr>
        <w:t>http://www.wipo.int/edocs/mdocs/tk/zh/wipo_grtkf_ic_</w:t>
      </w:r>
      <w:r w:rsidR="00ED3FBE" w:rsidRPr="00CE0C55">
        <w:rPr>
          <w:rFonts w:ascii="SimSun" w:hAnsi="SimSun" w:hint="eastAsia"/>
          <w:szCs w:val="18"/>
        </w:rPr>
        <w:t>3</w:t>
      </w:r>
      <w:r w:rsidR="00141AFE" w:rsidRPr="00CE0C55">
        <w:rPr>
          <w:rFonts w:ascii="SimSun" w:hAnsi="SimSun" w:hint="eastAsia"/>
          <w:szCs w:val="18"/>
        </w:rPr>
        <w:t>3</w:t>
      </w:r>
      <w:r w:rsidR="00AE79A5" w:rsidRPr="00CE0C55">
        <w:rPr>
          <w:rFonts w:ascii="SimSun" w:hAnsi="SimSun"/>
          <w:szCs w:val="18"/>
        </w:rPr>
        <w:t>/wipo_grtkf_ic_</w:t>
      </w:r>
      <w:r w:rsidR="00ED3FBE" w:rsidRPr="00CE0C55">
        <w:rPr>
          <w:rFonts w:ascii="SimSun" w:hAnsi="SimSun" w:hint="eastAsia"/>
          <w:szCs w:val="18"/>
        </w:rPr>
        <w:t>3</w:t>
      </w:r>
      <w:r w:rsidR="00141AFE" w:rsidRPr="00CE0C55">
        <w:rPr>
          <w:rFonts w:ascii="SimSun" w:hAnsi="SimSun" w:hint="eastAsia"/>
          <w:szCs w:val="18"/>
        </w:rPr>
        <w:t>3</w:t>
      </w:r>
      <w:r w:rsidR="00AE79A5" w:rsidRPr="00CE0C55">
        <w:rPr>
          <w:rFonts w:ascii="SimSun" w:hAnsi="SimSun"/>
          <w:szCs w:val="18"/>
        </w:rPr>
        <w:t>_inf_4.pdf</w:t>
      </w:r>
      <w:r w:rsidRPr="00CE0C55">
        <w:rPr>
          <w:rFonts w:ascii="SimSun" w:hAnsi="SimSun" w:hint="eastAsia"/>
          <w:szCs w:val="18"/>
        </w:rPr>
        <w:t>。</w:t>
      </w:r>
    </w:p>
  </w:footnote>
  <w:footnote w:id="6">
    <w:p w:rsidR="00BC3D26" w:rsidRPr="00CE0C55" w:rsidRDefault="00BC3D26" w:rsidP="003C436E">
      <w:pPr>
        <w:pStyle w:val="a8"/>
        <w:rPr>
          <w:rFonts w:ascii="SimSun" w:hAnsi="SimSun"/>
          <w:szCs w:val="18"/>
        </w:rPr>
      </w:pPr>
      <w:r w:rsidRPr="00CE0C55">
        <w:rPr>
          <w:rStyle w:val="ad"/>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141AFE" w:rsidRPr="00CE0C55">
        <w:rPr>
          <w:rFonts w:ascii="SimSun" w:hAnsi="SimSun" w:hint="eastAsia"/>
          <w:szCs w:val="18"/>
        </w:rPr>
        <w:t>7</w:t>
      </w:r>
      <w:r w:rsidRPr="00CE0C55">
        <w:rPr>
          <w:rFonts w:ascii="SimSun" w:hAnsi="SimSun" w:hint="eastAsia"/>
          <w:szCs w:val="18"/>
        </w:rPr>
        <w:t>年</w:t>
      </w:r>
      <w:r w:rsidR="00141AFE" w:rsidRPr="00CE0C55">
        <w:rPr>
          <w:rFonts w:ascii="SimSun" w:hAnsi="SimSun" w:hint="eastAsia"/>
          <w:szCs w:val="18"/>
        </w:rPr>
        <w:t>3</w:t>
      </w:r>
      <w:r w:rsidRPr="00CE0C55">
        <w:rPr>
          <w:rFonts w:ascii="SimSun" w:hAnsi="SimSun" w:hint="eastAsia"/>
          <w:szCs w:val="18"/>
        </w:rPr>
        <w:t>月</w:t>
      </w:r>
      <w:r w:rsidR="00141AFE" w:rsidRPr="00CE0C55">
        <w:rPr>
          <w:rFonts w:ascii="SimSun" w:hAnsi="SimSun" w:hint="eastAsia"/>
          <w:szCs w:val="18"/>
        </w:rPr>
        <w:t>3</w:t>
      </w:r>
      <w:r w:rsidRPr="00CE0C55">
        <w:rPr>
          <w:rFonts w:ascii="SimSun" w:hAnsi="SimSun" w:hint="eastAsia"/>
          <w:szCs w:val="18"/>
        </w:rPr>
        <w:t>日</w:t>
      </w:r>
      <w:r w:rsidRPr="00CE0C55">
        <w:rPr>
          <w:rFonts w:ascii="SimSun" w:hAnsi="SimSun"/>
          <w:szCs w:val="18"/>
        </w:rPr>
        <w:t>WIPO</w:t>
      </w:r>
      <w:r w:rsidRPr="00CE0C55">
        <w:rPr>
          <w:rFonts w:ascii="SimSun" w:hAnsi="SimSun" w:hint="eastAsia"/>
          <w:szCs w:val="18"/>
        </w:rPr>
        <w:t>信息说明</w:t>
      </w:r>
      <w:r w:rsidRPr="00CE0C55">
        <w:rPr>
          <w:rFonts w:ascii="SimSun" w:hAnsi="SimSun"/>
          <w:szCs w:val="18"/>
        </w:rPr>
        <w:t>WIPO/GRTKF/IC/</w:t>
      </w:r>
      <w:r w:rsidR="00ED3FBE" w:rsidRPr="00CE0C55">
        <w:rPr>
          <w:rFonts w:ascii="SimSun" w:hAnsi="SimSun" w:hint="eastAsia"/>
          <w:szCs w:val="18"/>
        </w:rPr>
        <w:t>3</w:t>
      </w:r>
      <w:r w:rsidR="00141AFE" w:rsidRPr="00CE0C55">
        <w:rPr>
          <w:rFonts w:ascii="SimSun" w:hAnsi="SimSun" w:hint="eastAsia"/>
          <w:szCs w:val="18"/>
        </w:rPr>
        <w:t>3</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AE79A5" w:rsidRPr="00CE0C55">
        <w:rPr>
          <w:rFonts w:ascii="SimSun" w:hAnsi="SimSun"/>
          <w:szCs w:val="18"/>
        </w:rPr>
        <w:t>http://www.wipo.int/ed</w:t>
      </w:r>
      <w:r w:rsidR="00281DB5" w:rsidRPr="00CE0C55">
        <w:rPr>
          <w:rFonts w:ascii="SimSun" w:hAnsi="SimSun"/>
          <w:szCs w:val="18"/>
        </w:rPr>
        <w:t>ocs/mdocs/tk/zh/wipo_grtkf_ic_</w:t>
      </w:r>
      <w:r w:rsidR="00ED3FBE" w:rsidRPr="00CE0C55">
        <w:rPr>
          <w:rFonts w:ascii="SimSun" w:hAnsi="SimSun" w:hint="eastAsia"/>
          <w:szCs w:val="18"/>
        </w:rPr>
        <w:t>3</w:t>
      </w:r>
      <w:r w:rsidR="00141AFE" w:rsidRPr="00CE0C55">
        <w:rPr>
          <w:rFonts w:ascii="SimSun" w:hAnsi="SimSun" w:hint="eastAsia"/>
          <w:szCs w:val="18"/>
        </w:rPr>
        <w:t>3</w:t>
      </w:r>
      <w:r w:rsidR="00AE79A5" w:rsidRPr="00CE0C55">
        <w:rPr>
          <w:rFonts w:ascii="SimSun" w:hAnsi="SimSun"/>
          <w:szCs w:val="18"/>
        </w:rPr>
        <w:t>/wipo_grtkf_ic_</w:t>
      </w:r>
      <w:r w:rsidR="00ED3FBE" w:rsidRPr="00CE0C55">
        <w:rPr>
          <w:rFonts w:ascii="SimSun" w:hAnsi="SimSun" w:hint="eastAsia"/>
          <w:szCs w:val="18"/>
        </w:rPr>
        <w:t>3</w:t>
      </w:r>
      <w:r w:rsidR="00141AFE" w:rsidRPr="00CE0C55">
        <w:rPr>
          <w:rFonts w:ascii="SimSun" w:hAnsi="SimSun" w:hint="eastAsia"/>
          <w:szCs w:val="18"/>
        </w:rPr>
        <w:t>3</w:t>
      </w:r>
      <w:r w:rsidR="00AE79A5" w:rsidRPr="00CE0C55">
        <w:rPr>
          <w:rFonts w:ascii="SimSun" w:hAnsi="SimSun"/>
          <w:szCs w:val="18"/>
        </w:rPr>
        <w:t>_inf_6.pdf</w:t>
      </w:r>
      <w:r w:rsidRPr="00CE0C55">
        <w:rPr>
          <w:rFonts w:ascii="SimSun" w:hAnsi="SimSun" w:hint="eastAsia"/>
          <w:szCs w:val="18"/>
        </w:rPr>
        <w:t>。</w:t>
      </w:r>
    </w:p>
  </w:footnote>
  <w:footnote w:id="7">
    <w:p w:rsidR="00030CAD" w:rsidRPr="00CE0C55" w:rsidRDefault="00030CAD" w:rsidP="003C436E">
      <w:pPr>
        <w:pStyle w:val="a8"/>
        <w:jc w:val="both"/>
        <w:rPr>
          <w:rFonts w:ascii="SimSun" w:hAnsi="SimSun" w:cs="Arial"/>
          <w:szCs w:val="18"/>
        </w:rPr>
      </w:pPr>
      <w:r w:rsidRPr="00CE0C55">
        <w:rPr>
          <w:rStyle w:val="ad"/>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8">
    <w:p w:rsidR="00141AFE" w:rsidRPr="00CE0C55" w:rsidRDefault="00141AFE">
      <w:pPr>
        <w:pStyle w:val="a8"/>
        <w:rPr>
          <w:rFonts w:ascii="SimSun" w:hAnsi="SimSun" w:hint="eastAsia"/>
        </w:rPr>
      </w:pPr>
      <w:r w:rsidRPr="00CE0C55">
        <w:rPr>
          <w:rStyle w:val="ad"/>
          <w:rFonts w:ascii="SimSun" w:hAnsi="SimSun"/>
        </w:rPr>
        <w:footnoteRef/>
      </w:r>
      <w:r w:rsidRPr="00CE0C55">
        <w:rPr>
          <w:rFonts w:ascii="SimSun" w:hAnsi="SimSun"/>
        </w:rPr>
        <w:t xml:space="preserve"> </w:t>
      </w:r>
      <w:r w:rsidRPr="00CE0C55">
        <w:rPr>
          <w:rFonts w:ascii="SimSun" w:hAnsi="SimSun" w:hint="eastAsia"/>
        </w:rPr>
        <w:tab/>
      </w:r>
      <w:r w:rsidRPr="00CE0C55">
        <w:rPr>
          <w:rFonts w:ascii="SimSun" w:hAnsi="SimSun" w:cs="Arial" w:hint="eastAsia"/>
          <w:szCs w:val="18"/>
        </w:rPr>
        <w:t>由于缺少新的捐款，自IGC第二十七届会议以来（含），基金无法为推荐的任何资助申请人参会提供资金。2017年2月28日</w:t>
      </w:r>
      <w:proofErr w:type="gramStart"/>
      <w:r w:rsidRPr="00CE0C55">
        <w:rPr>
          <w:rFonts w:ascii="SimSun" w:hAnsi="SimSun" w:cs="Arial" w:hint="eastAsia"/>
          <w:szCs w:val="18"/>
        </w:rPr>
        <w:t>作出</w:t>
      </w:r>
      <w:proofErr w:type="gramEnd"/>
      <w:r w:rsidRPr="00CE0C55">
        <w:rPr>
          <w:rFonts w:ascii="SimSun" w:hAnsi="SimSun" w:cs="Arial" w:hint="eastAsia"/>
          <w:szCs w:val="18"/>
        </w:rPr>
        <w:t>的一笔捐款将让基金能够为IGC第三十四届会议回复资助活动。</w:t>
      </w:r>
    </w:p>
  </w:footnote>
  <w:footnote w:id="9">
    <w:p w:rsidR="0031450B" w:rsidRPr="0029397F" w:rsidRDefault="0031450B" w:rsidP="003C436E">
      <w:pPr>
        <w:pStyle w:val="a8"/>
        <w:jc w:val="both"/>
        <w:rPr>
          <w:rFonts w:ascii="SimSun" w:hAnsi="SimSun"/>
          <w:szCs w:val="18"/>
        </w:rPr>
      </w:pPr>
      <w:r w:rsidRPr="00CE0C55">
        <w:rPr>
          <w:rStyle w:val="ad"/>
          <w:rFonts w:ascii="SimSun" w:hAnsi="SimSun"/>
          <w:szCs w:val="18"/>
        </w:rPr>
        <w:footnoteRef/>
      </w:r>
      <w:r w:rsidR="00EB79B4" w:rsidRPr="00CE0C55">
        <w:rPr>
          <w:rFonts w:ascii="SimSun" w:hAnsi="SimSun" w:hint="eastAsia"/>
          <w:szCs w:val="18"/>
        </w:rPr>
        <w:tab/>
      </w:r>
      <w:r w:rsidR="0029397F" w:rsidRPr="00CE0C55">
        <w:rPr>
          <w:rFonts w:ascii="SimSun" w:hAnsi="SimSun" w:cs="Arial" w:hint="eastAsia"/>
          <w:szCs w:val="18"/>
        </w:rPr>
        <w:t>原因是2</w:t>
      </w:r>
      <w:r w:rsidR="00AE79A5" w:rsidRPr="00CE0C55">
        <w:rPr>
          <w:rFonts w:ascii="SimSun" w:hAnsi="SimSun" w:cs="Arial" w:hint="eastAsia"/>
          <w:szCs w:val="18"/>
        </w:rPr>
        <w:t>4</w:t>
      </w:r>
      <w:r w:rsidR="0029397F" w:rsidRPr="00CE0C55">
        <w:rPr>
          <w:rFonts w:ascii="SimSun" w:hAnsi="SimSun" w:cs="Arial" w:hint="eastAsia"/>
          <w:szCs w:val="18"/>
        </w:rPr>
        <w:t>项推荐申请被</w:t>
      </w:r>
      <w:r w:rsidR="0029397F" w:rsidRPr="00CE0C55">
        <w:rPr>
          <w:rFonts w:ascii="SimSun" w:hAnsi="SimSun" w:hint="eastAsia"/>
          <w:szCs w:val="18"/>
        </w:rPr>
        <w:t>撤回</w:t>
      </w:r>
      <w:r w:rsidR="0029397F" w:rsidRPr="00CE0C55">
        <w:rPr>
          <w:rFonts w:ascii="SimSun" w:hAnsi="SimSun" w:cs="Arial" w:hint="eastAsia"/>
          <w:szCs w:val="18"/>
        </w:rPr>
        <w:t>，一位推荐受益人去世，</w:t>
      </w:r>
      <w:r w:rsidR="00ED3FBE" w:rsidRPr="00CE0C55">
        <w:rPr>
          <w:rFonts w:ascii="SimSun" w:hAnsi="SimSun" w:cs="Arial" w:hint="eastAsia"/>
          <w:szCs w:val="18"/>
        </w:rPr>
        <w:t>14</w:t>
      </w:r>
      <w:r w:rsidR="0029397F" w:rsidRPr="00CE0C55">
        <w:rPr>
          <w:rFonts w:ascii="SimSun" w:hAnsi="SimSun" w:cs="Arial" w:hint="eastAsia"/>
          <w:szCs w:val="18"/>
        </w:rPr>
        <w:t>例</w:t>
      </w:r>
      <w:r w:rsidR="00AD33E8" w:rsidRPr="00CE0C55">
        <w:rPr>
          <w:rFonts w:ascii="SimSun" w:hAnsi="SimSun" w:cs="Arial" w:hint="eastAsia"/>
          <w:szCs w:val="18"/>
        </w:rPr>
        <w:t>推荐申请未获支持是因为</w:t>
      </w:r>
      <w:r w:rsidR="0029397F" w:rsidRPr="00CE0C55">
        <w:rPr>
          <w:rFonts w:ascii="SimSun" w:hAnsi="SimSun" w:cs="Arial" w:hint="eastAsia"/>
          <w:szCs w:val="18"/>
        </w:rPr>
        <w:t>基金当时资金不足。根据咨询委员会的建议实际</w:t>
      </w:r>
      <w:r w:rsidR="0029397F" w:rsidRPr="00CE0C55">
        <w:rPr>
          <w:rFonts w:ascii="SimSun" w:hAnsi="SimSun" w:hint="eastAsia"/>
          <w:szCs w:val="18"/>
        </w:rPr>
        <w:t>得到</w:t>
      </w:r>
      <w:r w:rsidR="0029397F" w:rsidRPr="00CE0C55">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00F87B98">
      <w:rPr>
        <w:rStyle w:val="af0"/>
        <w:rFonts w:ascii="SimSun" w:hAnsi="SimSun" w:hint="eastAsia"/>
        <w:sz w:val="21"/>
        <w:szCs w:val="21"/>
      </w:rPr>
      <w:t>3</w:t>
    </w:r>
    <w:r w:rsidR="001528CB">
      <w:rPr>
        <w:rStyle w:val="af0"/>
        <w:rFonts w:ascii="SimSun" w:hAnsi="SimSun" w:hint="eastAsia"/>
        <w:sz w:val="21"/>
        <w:szCs w:val="21"/>
      </w:rPr>
      <w:t>4</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CE0C55">
      <w:rPr>
        <w:rStyle w:val="af0"/>
        <w:rFonts w:ascii="SimSun" w:hAnsi="SimSun"/>
        <w:noProof/>
        <w:sz w:val="21"/>
        <w:szCs w:val="21"/>
      </w:rPr>
      <w:t>2</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00F87B98">
      <w:rPr>
        <w:rStyle w:val="af0"/>
        <w:rFonts w:ascii="SimSun" w:hAnsi="SimSun" w:hint="eastAsia"/>
        <w:sz w:val="21"/>
        <w:szCs w:val="21"/>
      </w:rPr>
      <w:t>3</w:t>
    </w:r>
    <w:r w:rsidR="001528CB">
      <w:rPr>
        <w:rStyle w:val="af0"/>
        <w:rFonts w:ascii="SimSun" w:hAnsi="SimSun" w:hint="eastAsia"/>
        <w:sz w:val="21"/>
        <w:szCs w:val="21"/>
      </w:rPr>
      <w:t>4</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CE0C55">
      <w:rPr>
        <w:rStyle w:val="af0"/>
        <w:rFonts w:ascii="SimSun" w:hAnsi="SimSun"/>
        <w:noProof/>
        <w:sz w:val="21"/>
        <w:szCs w:val="21"/>
      </w:rPr>
      <w:t>2</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F87B98">
      <w:rPr>
        <w:rFonts w:ascii="SimSun" w:hAnsi="SimSun" w:hint="eastAsia"/>
        <w:sz w:val="21"/>
        <w:szCs w:val="21"/>
      </w:rPr>
      <w:t>3</w:t>
    </w:r>
    <w:r w:rsidR="001528CB">
      <w:rPr>
        <w:rFonts w:ascii="SimSun" w:hAnsi="SimSun" w:hint="eastAsia"/>
        <w:sz w:val="21"/>
        <w:szCs w:val="21"/>
      </w:rPr>
      <w:t>4</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00F87B98">
      <w:rPr>
        <w:rFonts w:ascii="SimSun" w:hAnsi="SimSun" w:hint="eastAsia"/>
        <w:sz w:val="21"/>
        <w:szCs w:val="21"/>
      </w:rPr>
      <w:t>3</w:t>
    </w:r>
    <w:r w:rsidR="001528CB">
      <w:rPr>
        <w:rFonts w:ascii="SimSun" w:hAnsi="SimSun" w:hint="eastAsia"/>
        <w:sz w:val="21"/>
        <w:szCs w:val="21"/>
      </w:rPr>
      <w:t>4</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CE0C55">
      <w:rPr>
        <w:rStyle w:val="af0"/>
        <w:rFonts w:ascii="SimSun" w:hAnsi="SimSun" w:cs="Arial"/>
        <w:noProof/>
        <w:sz w:val="21"/>
        <w:szCs w:val="21"/>
      </w:rPr>
      <w:t>3</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F87B98">
      <w:rPr>
        <w:rFonts w:ascii="SimSun" w:hAnsi="SimSun" w:hint="eastAsia"/>
        <w:sz w:val="21"/>
        <w:szCs w:val="21"/>
      </w:rPr>
      <w:t>3</w:t>
    </w:r>
    <w:r w:rsidR="001528CB">
      <w:rPr>
        <w:rFonts w:ascii="SimSun" w:hAnsi="SimSun" w:hint="eastAsia"/>
        <w:sz w:val="21"/>
        <w:szCs w:val="21"/>
      </w:rPr>
      <w:t>4</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3072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0E96"/>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07656"/>
    <w:rsid w:val="00124292"/>
    <w:rsid w:val="00127674"/>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457E9"/>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36208"/>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3D45"/>
    <w:rsid w:val="00707751"/>
    <w:rsid w:val="00710AA7"/>
    <w:rsid w:val="00712B7E"/>
    <w:rsid w:val="00712BB0"/>
    <w:rsid w:val="00723207"/>
    <w:rsid w:val="00725AFC"/>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3665"/>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3D21"/>
    <w:rsid w:val="00936145"/>
    <w:rsid w:val="00947037"/>
    <w:rsid w:val="0095286A"/>
    <w:rsid w:val="009556F0"/>
    <w:rsid w:val="009561C6"/>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0C55"/>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5895"/>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025"/>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3FBE"/>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B98"/>
    <w:rsid w:val="00F87CC1"/>
    <w:rsid w:val="00F97226"/>
    <w:rsid w:val="00FA521A"/>
    <w:rsid w:val="00FA7867"/>
    <w:rsid w:val="00FB0015"/>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B9EF-F147-4A36-B41B-AA456D1B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8022</Words>
  <Characters>1203</Characters>
  <Application>Microsoft Office Word</Application>
  <DocSecurity>0</DocSecurity>
  <Lines>63</Lines>
  <Paragraphs>188</Paragraphs>
  <ScaleCrop>false</ScaleCrop>
  <LinksUpToDate>false</LinksUpToDate>
  <CharactersWithSpaces>9037</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WIPO/GRTKF/IC/34/3</dc:title>
  <dc:subject>土著和当地社区的参与：自愿基金</dc:subject>
  <dc:creator/>
  <cp:lastModifiedBy/>
  <cp:revision>1</cp:revision>
  <dcterms:created xsi:type="dcterms:W3CDTF">2017-05-26T15:47:00Z</dcterms:created>
  <dcterms:modified xsi:type="dcterms:W3CDTF">2017-05-26T16:37:00Z</dcterms:modified>
</cp:coreProperties>
</file>