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CA5C3F" w:rsidRPr="00CA5C3F" w14:paraId="754348EE" w14:textId="77777777" w:rsidTr="00204B2E">
        <w:trPr>
          <w:trHeight w:val="1977"/>
        </w:trPr>
        <w:tc>
          <w:tcPr>
            <w:tcW w:w="4594" w:type="dxa"/>
            <w:tcBorders>
              <w:bottom w:val="single" w:sz="4" w:space="0" w:color="auto"/>
            </w:tcBorders>
            <w:tcMar>
              <w:bottom w:w="170" w:type="dxa"/>
            </w:tcMar>
          </w:tcPr>
          <w:p w14:paraId="33F9F210" w14:textId="77777777" w:rsidR="00CA5C3F" w:rsidRPr="00CA5C3F" w:rsidRDefault="00CA5C3F" w:rsidP="00CA5C3F">
            <w:pPr>
              <w:rPr>
                <w:rFonts w:ascii="Times New Roman" w:hAnsi="Times New Roman" w:cs="Times New Roman"/>
                <w:sz w:val="24"/>
              </w:rPr>
            </w:pPr>
            <w:r w:rsidRPr="00CA5C3F">
              <w:rPr>
                <w:rFonts w:ascii="Times New Roman" w:hAnsi="Times New Roman" w:cs="Times New Roman"/>
                <w:noProof/>
                <w:sz w:val="24"/>
              </w:rPr>
              <w:drawing>
                <wp:anchor distT="0" distB="0" distL="114300" distR="114300" simplePos="0" relativeHeight="251659264" behindDoc="1" locked="0" layoutInCell="0" allowOverlap="1" wp14:anchorId="3BABF5E3" wp14:editId="1631855A">
                  <wp:simplePos x="0" y="0"/>
                  <wp:positionH relativeFrom="column">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16C82D54" w14:textId="77777777" w:rsidR="00CA5C3F" w:rsidRPr="00CA5C3F" w:rsidRDefault="00CA5C3F" w:rsidP="00CA5C3F">
            <w:pPr>
              <w:rPr>
                <w:rFonts w:ascii="Times New Roman" w:hAnsi="Times New Roman" w:cs="Times New Roman"/>
                <w:sz w:val="24"/>
              </w:rPr>
            </w:pPr>
          </w:p>
        </w:tc>
        <w:tc>
          <w:tcPr>
            <w:tcW w:w="425" w:type="dxa"/>
            <w:tcBorders>
              <w:bottom w:val="single" w:sz="4" w:space="0" w:color="auto"/>
            </w:tcBorders>
            <w:tcMar>
              <w:left w:w="0" w:type="dxa"/>
              <w:right w:w="0" w:type="dxa"/>
            </w:tcMar>
          </w:tcPr>
          <w:p w14:paraId="187FAE02" w14:textId="77777777" w:rsidR="00CA5C3F" w:rsidRPr="00CA5C3F" w:rsidRDefault="00CA5C3F" w:rsidP="00CA5C3F">
            <w:pPr>
              <w:jc w:val="right"/>
              <w:rPr>
                <w:sz w:val="24"/>
              </w:rPr>
            </w:pPr>
            <w:r w:rsidRPr="00CA5C3F">
              <w:rPr>
                <w:b/>
                <w:sz w:val="40"/>
                <w:szCs w:val="40"/>
              </w:rPr>
              <w:t>C</w:t>
            </w:r>
          </w:p>
        </w:tc>
      </w:tr>
      <w:tr w:rsidR="00CA5C3F" w:rsidRPr="00CA5C3F" w14:paraId="2C2DE85F" w14:textId="77777777" w:rsidTr="00204B2E">
        <w:trPr>
          <w:trHeight w:hRule="exact" w:val="340"/>
        </w:trPr>
        <w:tc>
          <w:tcPr>
            <w:tcW w:w="9356" w:type="dxa"/>
            <w:gridSpan w:val="3"/>
            <w:tcBorders>
              <w:top w:val="single" w:sz="4" w:space="0" w:color="auto"/>
            </w:tcBorders>
            <w:tcMar>
              <w:top w:w="170" w:type="dxa"/>
              <w:left w:w="0" w:type="dxa"/>
              <w:right w:w="0" w:type="dxa"/>
            </w:tcMar>
            <w:vAlign w:val="bottom"/>
          </w:tcPr>
          <w:p w14:paraId="3151DA3B" w14:textId="27957208" w:rsidR="00CA5C3F" w:rsidRPr="00CA5C3F" w:rsidRDefault="00CA5C3F" w:rsidP="00313815">
            <w:pPr>
              <w:jc w:val="right"/>
              <w:rPr>
                <w:rFonts w:ascii="Arial Black" w:hAnsi="Arial Black" w:cs="Times New Roman"/>
                <w:caps/>
                <w:sz w:val="15"/>
              </w:rPr>
            </w:pPr>
            <w:r w:rsidRPr="00CA5C3F">
              <w:rPr>
                <w:rFonts w:ascii="Arial Black" w:hAnsi="Arial Black" w:cs="Times New Roman"/>
                <w:caps/>
                <w:sz w:val="15"/>
              </w:rPr>
              <w:t>W</w:t>
            </w:r>
            <w:r w:rsidRPr="00CA5C3F">
              <w:rPr>
                <w:rFonts w:ascii="Arial Black" w:hAnsi="Arial Black" w:cs="Times New Roman" w:hint="eastAsia"/>
                <w:caps/>
                <w:sz w:val="15"/>
              </w:rPr>
              <w:t>IPO</w:t>
            </w:r>
            <w:r w:rsidRPr="00CA5C3F">
              <w:rPr>
                <w:rFonts w:ascii="Arial Black" w:hAnsi="Arial Black" w:cs="Times New Roman"/>
                <w:caps/>
                <w:sz w:val="15"/>
              </w:rPr>
              <w:t>/G</w:t>
            </w:r>
            <w:r w:rsidRPr="00CA5C3F">
              <w:rPr>
                <w:rFonts w:ascii="Arial Black" w:hAnsi="Arial Black" w:cs="Times New Roman" w:hint="eastAsia"/>
                <w:caps/>
                <w:sz w:val="15"/>
              </w:rPr>
              <w:t>RTKF</w:t>
            </w:r>
            <w:r w:rsidRPr="00CA5C3F">
              <w:rPr>
                <w:rFonts w:ascii="Arial Black" w:hAnsi="Arial Black" w:cs="Times New Roman"/>
                <w:caps/>
                <w:sz w:val="15"/>
              </w:rPr>
              <w:t>/</w:t>
            </w:r>
            <w:r w:rsidRPr="00CA5C3F">
              <w:rPr>
                <w:rFonts w:ascii="Arial Black" w:hAnsi="Arial Black" w:cs="Times New Roman" w:hint="eastAsia"/>
                <w:caps/>
                <w:sz w:val="15"/>
              </w:rPr>
              <w:t>IC/3</w:t>
            </w:r>
            <w:r w:rsidR="00313815">
              <w:rPr>
                <w:rFonts w:ascii="Arial Black" w:hAnsi="Arial Black" w:cs="Times New Roman"/>
                <w:caps/>
                <w:sz w:val="15"/>
              </w:rPr>
              <w:t>9</w:t>
            </w:r>
            <w:r w:rsidRPr="00CA5C3F">
              <w:rPr>
                <w:rFonts w:ascii="Arial Black" w:hAnsi="Arial Black" w:cs="Times New Roman"/>
                <w:caps/>
                <w:sz w:val="15"/>
              </w:rPr>
              <w:t>/</w:t>
            </w:r>
            <w:bookmarkStart w:id="0" w:name="Code"/>
            <w:bookmarkEnd w:id="0"/>
            <w:r>
              <w:rPr>
                <w:rFonts w:ascii="Arial Black" w:hAnsi="Arial Black" w:cs="Times New Roman" w:hint="eastAsia"/>
                <w:caps/>
                <w:sz w:val="15"/>
              </w:rPr>
              <w:t>4</w:t>
            </w:r>
          </w:p>
        </w:tc>
      </w:tr>
      <w:tr w:rsidR="00CA5C3F" w:rsidRPr="00CA5C3F" w14:paraId="2094CD67" w14:textId="77777777" w:rsidTr="00204B2E">
        <w:trPr>
          <w:trHeight w:hRule="exact" w:val="170"/>
        </w:trPr>
        <w:tc>
          <w:tcPr>
            <w:tcW w:w="9356" w:type="dxa"/>
            <w:gridSpan w:val="3"/>
            <w:noWrap/>
            <w:tcMar>
              <w:left w:w="0" w:type="dxa"/>
              <w:right w:w="0" w:type="dxa"/>
            </w:tcMar>
            <w:vAlign w:val="bottom"/>
          </w:tcPr>
          <w:p w14:paraId="78383D4E" w14:textId="77777777" w:rsidR="00CA5C3F" w:rsidRPr="00CA5C3F" w:rsidRDefault="00CA5C3F" w:rsidP="00CA5C3F">
            <w:pPr>
              <w:jc w:val="right"/>
              <w:rPr>
                <w:rFonts w:ascii="Arial Black" w:hAnsi="Arial Black" w:cs="Times New Roman"/>
                <w:b/>
                <w:caps/>
                <w:sz w:val="15"/>
                <w:szCs w:val="15"/>
              </w:rPr>
            </w:pPr>
            <w:r w:rsidRPr="00823118">
              <w:rPr>
                <w:rFonts w:ascii="Times New Roman" w:eastAsia="STXihei" w:hAnsi="Times New Roman" w:cs="Times New Roman" w:hint="eastAsia"/>
                <w:b/>
                <w:sz w:val="15"/>
                <w:szCs w:val="15"/>
              </w:rPr>
              <w:t>原</w:t>
            </w:r>
            <w:r w:rsidRPr="00823118">
              <w:rPr>
                <w:rFonts w:ascii="Times New Roman" w:eastAsia="STXihei" w:hAnsi="Times New Roman" w:cs="Times New Roman"/>
                <w:b/>
                <w:sz w:val="15"/>
                <w:szCs w:val="15"/>
                <w:lang w:val="pt-BR"/>
              </w:rPr>
              <w:t xml:space="preserve"> </w:t>
            </w:r>
            <w:r w:rsidRPr="00823118">
              <w:rPr>
                <w:rFonts w:ascii="Times New Roman" w:eastAsia="STXihei" w:hAnsi="Times New Roman" w:cs="Times New Roman" w:hint="eastAsia"/>
                <w:b/>
                <w:sz w:val="15"/>
                <w:szCs w:val="15"/>
              </w:rPr>
              <w:t>文</w:t>
            </w:r>
            <w:r w:rsidRPr="00823118">
              <w:rPr>
                <w:rFonts w:ascii="Times New Roman" w:eastAsia="STXihei" w:hAnsi="Times New Roman" w:cs="Times New Roman" w:hint="eastAsia"/>
                <w:b/>
                <w:sz w:val="15"/>
                <w:szCs w:val="15"/>
                <w:lang w:val="pt-BR"/>
              </w:rPr>
              <w:t>：</w:t>
            </w:r>
            <w:bookmarkStart w:id="1" w:name="Original"/>
            <w:bookmarkEnd w:id="1"/>
            <w:r w:rsidRPr="00823118">
              <w:rPr>
                <w:rFonts w:ascii="Times New Roman" w:eastAsia="STXihei" w:hAnsi="Times New Roman" w:cs="Times New Roman" w:hint="eastAsia"/>
                <w:b/>
                <w:sz w:val="15"/>
                <w:szCs w:val="15"/>
              </w:rPr>
              <w:t>英文</w:t>
            </w:r>
          </w:p>
        </w:tc>
      </w:tr>
      <w:tr w:rsidR="00CA5C3F" w:rsidRPr="00CA5C3F" w14:paraId="06B819D0" w14:textId="77777777" w:rsidTr="00204B2E">
        <w:trPr>
          <w:trHeight w:hRule="exact" w:val="198"/>
        </w:trPr>
        <w:tc>
          <w:tcPr>
            <w:tcW w:w="9356" w:type="dxa"/>
            <w:gridSpan w:val="3"/>
            <w:tcMar>
              <w:left w:w="0" w:type="dxa"/>
              <w:right w:w="0" w:type="dxa"/>
            </w:tcMar>
            <w:vAlign w:val="bottom"/>
          </w:tcPr>
          <w:p w14:paraId="0798A9D6" w14:textId="0779BC24" w:rsidR="00CA5C3F" w:rsidRPr="00823118" w:rsidRDefault="00CA5C3F" w:rsidP="00313815">
            <w:pPr>
              <w:jc w:val="right"/>
              <w:rPr>
                <w:rFonts w:ascii="STXihei" w:eastAsia="STXihei" w:hAnsi="Arial Black" w:cs="Times New Roman"/>
                <w:b/>
                <w:caps/>
                <w:sz w:val="15"/>
                <w:szCs w:val="15"/>
              </w:rPr>
            </w:pPr>
            <w:r w:rsidRPr="00823118">
              <w:rPr>
                <w:rFonts w:ascii="STXihei" w:eastAsia="STXihei" w:hAnsi="Times New Roman" w:cs="Times New Roman" w:hint="eastAsia"/>
                <w:b/>
                <w:sz w:val="15"/>
                <w:szCs w:val="15"/>
              </w:rPr>
              <w:t>日</w:t>
            </w:r>
            <w:r w:rsidRPr="00823118">
              <w:rPr>
                <w:rFonts w:ascii="STXihei" w:eastAsia="STXihei" w:hAnsi="Times New Roman" w:cs="Times New Roman" w:hint="eastAsia"/>
                <w:b/>
                <w:sz w:val="15"/>
                <w:szCs w:val="15"/>
                <w:lang w:val="pt-BR"/>
              </w:rPr>
              <w:t xml:space="preserve"> </w:t>
            </w:r>
            <w:r w:rsidRPr="00823118">
              <w:rPr>
                <w:rFonts w:ascii="STXihei" w:eastAsia="STXihei" w:hAnsi="Times New Roman" w:cs="Times New Roman" w:hint="eastAsia"/>
                <w:b/>
                <w:sz w:val="15"/>
                <w:szCs w:val="15"/>
              </w:rPr>
              <w:t>期</w:t>
            </w:r>
            <w:r w:rsidRPr="00823118">
              <w:rPr>
                <w:rFonts w:ascii="STXihei" w:eastAsia="STXihei" w:hAnsi="SimSun" w:cs="Times New Roman" w:hint="eastAsia"/>
                <w:b/>
                <w:sz w:val="15"/>
                <w:szCs w:val="15"/>
                <w:lang w:val="pt-BR"/>
              </w:rPr>
              <w:t>：</w:t>
            </w:r>
            <w:bookmarkStart w:id="2" w:name="Date"/>
            <w:bookmarkEnd w:id="2"/>
            <w:r w:rsidRPr="00823118">
              <w:rPr>
                <w:rFonts w:ascii="Arial Black" w:eastAsia="STXihei" w:hAnsi="Arial Black" w:cs="Times New Roman"/>
                <w:b/>
                <w:sz w:val="15"/>
                <w:szCs w:val="15"/>
                <w:lang w:val="pt-BR"/>
              </w:rPr>
              <w:t>201</w:t>
            </w:r>
            <w:r w:rsidRPr="00823118">
              <w:rPr>
                <w:rFonts w:ascii="Arial Black" w:eastAsia="STXihei" w:hAnsi="Arial Black" w:cs="Times New Roman" w:hint="eastAsia"/>
                <w:b/>
                <w:sz w:val="15"/>
                <w:szCs w:val="15"/>
                <w:lang w:val="pt-BR"/>
              </w:rPr>
              <w:t>8</w:t>
            </w:r>
            <w:r w:rsidRPr="00823118">
              <w:rPr>
                <w:rFonts w:ascii="STXihei" w:eastAsia="STXihei" w:hAnsi="Times New Roman" w:cs="Times New Roman" w:hint="eastAsia"/>
                <w:b/>
                <w:sz w:val="15"/>
                <w:szCs w:val="15"/>
              </w:rPr>
              <w:t>年</w:t>
            </w:r>
            <w:r w:rsidR="00313815" w:rsidRPr="00823118">
              <w:rPr>
                <w:rFonts w:ascii="Arial Black" w:eastAsia="STXihei" w:hAnsi="Arial Black" w:cs="Times New Roman"/>
                <w:b/>
                <w:sz w:val="15"/>
                <w:szCs w:val="15"/>
                <w:lang w:val="pt-BR"/>
              </w:rPr>
              <w:t>12</w:t>
            </w:r>
            <w:r w:rsidRPr="00823118">
              <w:rPr>
                <w:rFonts w:ascii="STXihei" w:eastAsia="STXihei" w:hAnsi="Times New Roman" w:cs="Times New Roman" w:hint="eastAsia"/>
                <w:b/>
                <w:sz w:val="15"/>
                <w:szCs w:val="15"/>
              </w:rPr>
              <w:t>月</w:t>
            </w:r>
            <w:r w:rsidR="006F4561" w:rsidRPr="00823118">
              <w:rPr>
                <w:rFonts w:ascii="Arial Black" w:eastAsia="STXihei" w:hAnsi="Arial Black" w:cs="Times New Roman" w:hint="eastAsia"/>
                <w:b/>
                <w:sz w:val="15"/>
                <w:szCs w:val="15"/>
              </w:rPr>
              <w:t>2</w:t>
            </w:r>
            <w:r w:rsidR="00313815" w:rsidRPr="00823118">
              <w:rPr>
                <w:rFonts w:ascii="Arial Black" w:eastAsia="STXihei" w:hAnsi="Arial Black" w:cs="Times New Roman"/>
                <w:b/>
                <w:sz w:val="15"/>
                <w:szCs w:val="15"/>
              </w:rPr>
              <w:t>0</w:t>
            </w:r>
            <w:r w:rsidRPr="00823118">
              <w:rPr>
                <w:rFonts w:ascii="STXihei" w:eastAsia="STXihei" w:hAnsi="Times New Roman" w:cs="Times New Roman" w:hint="eastAsia"/>
                <w:b/>
                <w:sz w:val="15"/>
                <w:szCs w:val="15"/>
              </w:rPr>
              <w:t>日</w:t>
            </w:r>
            <w:r w:rsidRPr="00823118">
              <w:rPr>
                <w:rFonts w:ascii="STXihei" w:eastAsia="STXihei" w:hAnsi="Arial Black" w:cs="Times New Roman" w:hint="eastAsia"/>
                <w:b/>
                <w:caps/>
                <w:sz w:val="15"/>
                <w:szCs w:val="15"/>
              </w:rPr>
              <w:t xml:space="preserve">  </w:t>
            </w:r>
          </w:p>
        </w:tc>
      </w:tr>
    </w:tbl>
    <w:p w14:paraId="5FC2F456" w14:textId="77777777" w:rsidR="00CA5C3F" w:rsidRPr="00CA5C3F" w:rsidRDefault="00CA5C3F" w:rsidP="00CA5C3F"/>
    <w:p w14:paraId="552474C9" w14:textId="77777777" w:rsidR="00CA5C3F" w:rsidRPr="00CA5C3F" w:rsidRDefault="00CA5C3F" w:rsidP="00CA5C3F"/>
    <w:p w14:paraId="72A13249" w14:textId="77777777" w:rsidR="00CA5C3F" w:rsidRPr="00CA5C3F" w:rsidRDefault="00CA5C3F" w:rsidP="00CA5C3F"/>
    <w:p w14:paraId="2D13109C" w14:textId="77777777" w:rsidR="00CA5C3F" w:rsidRPr="00CA5C3F" w:rsidRDefault="00CA5C3F" w:rsidP="00CA5C3F"/>
    <w:p w14:paraId="4F70EE56" w14:textId="77777777" w:rsidR="00CA5C3F" w:rsidRPr="00CA5C3F" w:rsidRDefault="00CA5C3F" w:rsidP="00CA5C3F"/>
    <w:p w14:paraId="3A7445E4" w14:textId="77777777" w:rsidR="00CA5C3F" w:rsidRPr="00823118" w:rsidRDefault="00CA5C3F" w:rsidP="00CA5C3F">
      <w:pPr>
        <w:rPr>
          <w:rFonts w:ascii="STXihei" w:eastAsia="STXihei" w:cs="Times New Roman"/>
          <w:sz w:val="28"/>
          <w:szCs w:val="28"/>
        </w:rPr>
      </w:pPr>
      <w:r w:rsidRPr="00823118">
        <w:rPr>
          <w:rFonts w:ascii="STXihei" w:eastAsia="STXihei" w:cs="Times New Roman" w:hint="eastAsia"/>
          <w:sz w:val="28"/>
          <w:szCs w:val="28"/>
        </w:rPr>
        <w:t>知识产权与遗传资源、传统知识和民间文学艺术</w:t>
      </w:r>
      <w:r w:rsidRPr="00823118">
        <w:rPr>
          <w:rFonts w:ascii="STXihei" w:eastAsia="STXihei" w:cs="Times New Roman"/>
          <w:sz w:val="28"/>
          <w:szCs w:val="28"/>
        </w:rPr>
        <w:br/>
      </w:r>
      <w:r w:rsidRPr="00823118">
        <w:rPr>
          <w:rFonts w:ascii="STXihei" w:eastAsia="STXihei" w:cs="Times New Roman" w:hint="eastAsia"/>
          <w:sz w:val="28"/>
          <w:szCs w:val="28"/>
        </w:rPr>
        <w:t>政府间委员会</w:t>
      </w:r>
    </w:p>
    <w:p w14:paraId="19A9FDD8" w14:textId="77777777" w:rsidR="00CA5C3F" w:rsidRPr="00CA5C3F" w:rsidRDefault="00CA5C3F" w:rsidP="00CA5C3F"/>
    <w:p w14:paraId="297BFBEC" w14:textId="77777777" w:rsidR="00CA5C3F" w:rsidRPr="00CA5C3F" w:rsidRDefault="00CA5C3F" w:rsidP="00CA5C3F"/>
    <w:p w14:paraId="147C45E8" w14:textId="0C8CFC5C" w:rsidR="00CA5C3F" w:rsidRPr="00823118" w:rsidRDefault="00313815" w:rsidP="00CA5C3F">
      <w:pPr>
        <w:autoSpaceDE w:val="0"/>
        <w:autoSpaceDN w:val="0"/>
        <w:textAlignment w:val="bottom"/>
        <w:rPr>
          <w:rFonts w:ascii="STKaiti" w:eastAsia="STKaiti" w:hAnsi="Times New Roman" w:cs="Times New Roman"/>
          <w:b/>
          <w:sz w:val="24"/>
          <w:szCs w:val="24"/>
        </w:rPr>
      </w:pPr>
      <w:r w:rsidRPr="00823118">
        <w:rPr>
          <w:rFonts w:ascii="STKaiti" w:eastAsia="STKaiti" w:hAnsi="Times New Roman" w:cs="Times New Roman" w:hint="eastAsia"/>
          <w:b/>
          <w:sz w:val="24"/>
          <w:szCs w:val="24"/>
        </w:rPr>
        <w:t>第三十九</w:t>
      </w:r>
      <w:r w:rsidR="00CA5C3F" w:rsidRPr="00823118">
        <w:rPr>
          <w:rFonts w:ascii="STKaiti" w:eastAsia="STKaiti" w:hAnsi="Times New Roman" w:cs="Times New Roman" w:hint="eastAsia"/>
          <w:b/>
          <w:sz w:val="24"/>
          <w:szCs w:val="24"/>
        </w:rPr>
        <w:t>届会议</w:t>
      </w:r>
    </w:p>
    <w:p w14:paraId="7E929F75" w14:textId="7377F1DB" w:rsidR="00CA5C3F" w:rsidRPr="00823118" w:rsidRDefault="00CA5C3F" w:rsidP="00CA5C3F">
      <w:pPr>
        <w:rPr>
          <w:rFonts w:ascii="STKaiti" w:eastAsia="STKaiti" w:hAnsi="STKaiti"/>
          <w:b/>
          <w:sz w:val="24"/>
          <w:szCs w:val="24"/>
        </w:rPr>
      </w:pPr>
      <w:r w:rsidRPr="00823118">
        <w:rPr>
          <w:rFonts w:ascii="STKaiti" w:eastAsia="STKaiti" w:hAnsi="STKaiti" w:cs="Times New Roman"/>
          <w:sz w:val="24"/>
          <w:szCs w:val="24"/>
        </w:rPr>
        <w:t>201</w:t>
      </w:r>
      <w:r w:rsidR="00313815" w:rsidRPr="00823118">
        <w:rPr>
          <w:rFonts w:ascii="STKaiti" w:eastAsia="STKaiti" w:hAnsi="STKaiti" w:cs="Times New Roman" w:hint="eastAsia"/>
          <w:sz w:val="24"/>
          <w:szCs w:val="24"/>
        </w:rPr>
        <w:t>9</w:t>
      </w:r>
      <w:r w:rsidRPr="00823118">
        <w:rPr>
          <w:rFonts w:ascii="STKaiti" w:eastAsia="STKaiti" w:hAnsi="STKaiti" w:hint="eastAsia"/>
          <w:b/>
          <w:sz w:val="24"/>
          <w:szCs w:val="24"/>
        </w:rPr>
        <w:t>年</w:t>
      </w:r>
      <w:r w:rsidR="00313815" w:rsidRPr="00823118">
        <w:rPr>
          <w:rFonts w:ascii="STKaiti" w:eastAsia="STKaiti" w:hAnsi="STKaiti" w:cs="Times New Roman" w:hint="eastAsia"/>
          <w:sz w:val="24"/>
          <w:szCs w:val="24"/>
        </w:rPr>
        <w:t>3</w:t>
      </w:r>
      <w:r w:rsidRPr="00823118">
        <w:rPr>
          <w:rFonts w:ascii="STKaiti" w:eastAsia="STKaiti" w:hAnsi="STKaiti" w:hint="eastAsia"/>
          <w:b/>
          <w:sz w:val="24"/>
          <w:szCs w:val="24"/>
        </w:rPr>
        <w:t>月</w:t>
      </w:r>
      <w:r w:rsidRPr="00823118">
        <w:rPr>
          <w:rFonts w:ascii="STKaiti" w:eastAsia="STKaiti" w:hAnsi="STKaiti" w:cs="Times New Roman" w:hint="eastAsia"/>
          <w:sz w:val="24"/>
          <w:szCs w:val="24"/>
        </w:rPr>
        <w:t>1</w:t>
      </w:r>
      <w:r w:rsidR="00313815" w:rsidRPr="00823118">
        <w:rPr>
          <w:rFonts w:ascii="STKaiti" w:eastAsia="STKaiti" w:hAnsi="STKaiti" w:cs="Times New Roman" w:hint="eastAsia"/>
          <w:sz w:val="24"/>
          <w:szCs w:val="24"/>
        </w:rPr>
        <w:t>8</w:t>
      </w:r>
      <w:r w:rsidRPr="00823118">
        <w:rPr>
          <w:rFonts w:ascii="STKaiti" w:eastAsia="STKaiti" w:hAnsi="STKaiti" w:hint="eastAsia"/>
          <w:b/>
          <w:sz w:val="24"/>
          <w:szCs w:val="24"/>
        </w:rPr>
        <w:t>日至</w:t>
      </w:r>
      <w:r w:rsidR="00313815" w:rsidRPr="00823118">
        <w:rPr>
          <w:rFonts w:ascii="STKaiti" w:eastAsia="STKaiti" w:hAnsi="STKaiti" w:hint="eastAsia"/>
          <w:sz w:val="24"/>
          <w:szCs w:val="24"/>
        </w:rPr>
        <w:t>22</w:t>
      </w:r>
      <w:r w:rsidRPr="00823118">
        <w:rPr>
          <w:rFonts w:ascii="STKaiti" w:eastAsia="STKaiti" w:hAnsi="STKaiti" w:hint="eastAsia"/>
          <w:b/>
          <w:sz w:val="24"/>
          <w:szCs w:val="24"/>
        </w:rPr>
        <w:t>日，日内瓦</w:t>
      </w:r>
    </w:p>
    <w:p w14:paraId="59FC44F6" w14:textId="77777777" w:rsidR="00CA5C3F" w:rsidRPr="00CA5C3F" w:rsidRDefault="00CA5C3F" w:rsidP="00CA5C3F"/>
    <w:p w14:paraId="3DEE7C24" w14:textId="77777777" w:rsidR="00CA5C3F" w:rsidRPr="00CA5C3F" w:rsidRDefault="00CA5C3F" w:rsidP="00CA5C3F"/>
    <w:p w14:paraId="011D44B4" w14:textId="77777777" w:rsidR="00CA5C3F" w:rsidRPr="00CA5C3F" w:rsidRDefault="00CA5C3F" w:rsidP="00CA5C3F"/>
    <w:p w14:paraId="30E6A087" w14:textId="77777777" w:rsidR="00CA5C3F" w:rsidRPr="00823118" w:rsidRDefault="00CA5C3F" w:rsidP="00CA5C3F">
      <w:pPr>
        <w:rPr>
          <w:rFonts w:ascii="STKaiti" w:eastAsia="STKaiti" w:hAnsi="STKaiti"/>
          <w:caps/>
          <w:sz w:val="24"/>
        </w:rPr>
      </w:pPr>
      <w:bookmarkStart w:id="3" w:name="TitleOfDoc"/>
      <w:bookmarkEnd w:id="3"/>
      <w:r w:rsidRPr="00823118">
        <w:rPr>
          <w:rFonts w:ascii="STKaiti" w:eastAsia="STKaiti" w:hAnsi="STKaiti" w:hint="eastAsia"/>
          <w:caps/>
          <w:sz w:val="24"/>
        </w:rPr>
        <w:t>保护传统知识：条款草案</w:t>
      </w:r>
    </w:p>
    <w:p w14:paraId="1AA932DD" w14:textId="77777777" w:rsidR="00CA5C3F" w:rsidRPr="008B2CC1" w:rsidRDefault="00CA5C3F" w:rsidP="00CA5C3F"/>
    <w:p w14:paraId="6810F743" w14:textId="77777777" w:rsidR="00CA5C3F" w:rsidRPr="00823118" w:rsidRDefault="00CA5C3F" w:rsidP="00CA5C3F">
      <w:pPr>
        <w:rPr>
          <w:rFonts w:ascii="STKaiti" w:eastAsia="STKaiti" w:hAnsi="STKaiti"/>
          <w:sz w:val="21"/>
          <w:szCs w:val="21"/>
        </w:rPr>
      </w:pPr>
      <w:bookmarkStart w:id="4" w:name="Prepared"/>
      <w:bookmarkEnd w:id="4"/>
      <w:r w:rsidRPr="00823118">
        <w:rPr>
          <w:rFonts w:ascii="STKaiti" w:eastAsia="STKaiti" w:hAnsi="STKaiti" w:hint="eastAsia"/>
          <w:sz w:val="21"/>
          <w:szCs w:val="21"/>
        </w:rPr>
        <w:t>秘书处编拟的文件</w:t>
      </w:r>
    </w:p>
    <w:p w14:paraId="6DEAC145" w14:textId="77777777" w:rsidR="00CA5C3F" w:rsidRDefault="00CA5C3F" w:rsidP="00CA5C3F"/>
    <w:p w14:paraId="62055E8A" w14:textId="77777777" w:rsidR="00CA5C3F" w:rsidRDefault="00CA5C3F" w:rsidP="00CA5C3F"/>
    <w:p w14:paraId="0308B252" w14:textId="77777777" w:rsidR="00CA5C3F" w:rsidRDefault="00CA5C3F" w:rsidP="00CA5C3F"/>
    <w:p w14:paraId="7FADB3A0" w14:textId="77777777" w:rsidR="00CA5C3F" w:rsidRDefault="00CA5C3F" w:rsidP="00CA5C3F"/>
    <w:p w14:paraId="45D0F80A" w14:textId="180FDAC5" w:rsidR="00CA5C3F" w:rsidRPr="00CA5C3F" w:rsidRDefault="00CA5C3F" w:rsidP="00CA5C3F">
      <w:pPr>
        <w:spacing w:afterLines="50" w:after="120" w:line="340" w:lineRule="exact"/>
        <w:jc w:val="both"/>
        <w:rPr>
          <w:rFonts w:ascii="SimSun" w:hAnsi="SimSun"/>
          <w:sz w:val="21"/>
          <w:szCs w:val="21"/>
        </w:rPr>
      </w:pPr>
      <w:r w:rsidRPr="00CA5C3F">
        <w:rPr>
          <w:rFonts w:ascii="SimSun" w:hAnsi="SimSun"/>
          <w:sz w:val="21"/>
          <w:szCs w:val="21"/>
        </w:rPr>
        <w:fldChar w:fldCharType="begin"/>
      </w:r>
      <w:r w:rsidRPr="00CA5C3F">
        <w:rPr>
          <w:rFonts w:ascii="SimSun" w:hAnsi="SimSun"/>
          <w:sz w:val="21"/>
          <w:szCs w:val="21"/>
        </w:rPr>
        <w:instrText xml:space="preserve"> AUTONUM  </w:instrText>
      </w:r>
      <w:r w:rsidRPr="00CA5C3F">
        <w:rPr>
          <w:rFonts w:ascii="SimSun" w:hAnsi="SimSun"/>
          <w:sz w:val="21"/>
          <w:szCs w:val="21"/>
        </w:rPr>
        <w:fldChar w:fldCharType="end"/>
      </w:r>
      <w:r>
        <w:rPr>
          <w:rFonts w:ascii="SimSun" w:hAnsi="SimSun" w:hint="eastAsia"/>
          <w:sz w:val="21"/>
          <w:szCs w:val="21"/>
        </w:rPr>
        <w:t>.</w:t>
      </w:r>
      <w:r w:rsidRPr="00CA5C3F">
        <w:rPr>
          <w:rFonts w:ascii="SimSun" w:hAnsi="SimSun"/>
          <w:sz w:val="21"/>
          <w:szCs w:val="21"/>
        </w:rPr>
        <w:tab/>
      </w:r>
      <w:r w:rsidRPr="00CA5C3F">
        <w:rPr>
          <w:rFonts w:ascii="SimSun" w:hAnsi="SimSun" w:hint="eastAsia"/>
          <w:sz w:val="21"/>
          <w:szCs w:val="21"/>
        </w:rPr>
        <w:t>在2018年</w:t>
      </w:r>
      <w:r w:rsidR="00371D81">
        <w:rPr>
          <w:rFonts w:ascii="SimSun" w:hAnsi="SimSun" w:hint="eastAsia"/>
          <w:sz w:val="21"/>
          <w:szCs w:val="21"/>
        </w:rPr>
        <w:t>12</w:t>
      </w:r>
      <w:r w:rsidRPr="00CA5C3F">
        <w:rPr>
          <w:rFonts w:ascii="SimSun" w:hAnsi="SimSun" w:hint="eastAsia"/>
          <w:sz w:val="21"/>
          <w:szCs w:val="21"/>
        </w:rPr>
        <w:t>月</w:t>
      </w:r>
      <w:r w:rsidR="00371D81">
        <w:rPr>
          <w:rFonts w:ascii="SimSun" w:hAnsi="SimSun" w:hint="eastAsia"/>
          <w:sz w:val="21"/>
          <w:szCs w:val="21"/>
        </w:rPr>
        <w:t>10</w:t>
      </w:r>
      <w:r w:rsidRPr="00CA5C3F">
        <w:rPr>
          <w:rFonts w:ascii="SimSun" w:hAnsi="SimSun" w:hint="eastAsia"/>
          <w:sz w:val="21"/>
          <w:szCs w:val="21"/>
        </w:rPr>
        <w:t>日至</w:t>
      </w:r>
      <w:r w:rsidR="003F4EB3">
        <w:rPr>
          <w:rFonts w:ascii="SimSun" w:hAnsi="SimSun" w:hint="eastAsia"/>
          <w:sz w:val="21"/>
          <w:szCs w:val="21"/>
        </w:rPr>
        <w:t>1</w:t>
      </w:r>
      <w:r w:rsidR="00371D81">
        <w:rPr>
          <w:rFonts w:ascii="SimSun" w:hAnsi="SimSun" w:hint="eastAsia"/>
          <w:sz w:val="21"/>
          <w:szCs w:val="21"/>
        </w:rPr>
        <w:t>4</w:t>
      </w:r>
      <w:r w:rsidRPr="00CA5C3F">
        <w:rPr>
          <w:rFonts w:ascii="SimSun" w:hAnsi="SimSun" w:hint="eastAsia"/>
          <w:sz w:val="21"/>
          <w:szCs w:val="21"/>
        </w:rPr>
        <w:t>日举行的第三十</w:t>
      </w:r>
      <w:r w:rsidR="00371D81">
        <w:rPr>
          <w:rFonts w:ascii="SimSun" w:hAnsi="SimSun" w:hint="eastAsia"/>
          <w:sz w:val="21"/>
          <w:szCs w:val="21"/>
        </w:rPr>
        <w:t>八</w:t>
      </w:r>
      <w:r w:rsidRPr="00CA5C3F">
        <w:rPr>
          <w:rFonts w:ascii="SimSun" w:hAnsi="SimSun" w:hint="eastAsia"/>
          <w:sz w:val="21"/>
          <w:szCs w:val="21"/>
        </w:rPr>
        <w:t>届会议上，产权组织知识产权与遗传资源、传统知识和民间文学艺术政府间委员会（“委员会”）以文件WIPO/GRTKF/IC/3</w:t>
      </w:r>
      <w:r w:rsidR="003F4EB3">
        <w:rPr>
          <w:rFonts w:ascii="SimSun" w:hAnsi="SimSun" w:hint="eastAsia"/>
          <w:sz w:val="21"/>
          <w:szCs w:val="21"/>
        </w:rPr>
        <w:t>8</w:t>
      </w:r>
      <w:r w:rsidRPr="00CA5C3F">
        <w:rPr>
          <w:rFonts w:ascii="SimSun" w:hAnsi="SimSun" w:hint="eastAsia"/>
          <w:sz w:val="21"/>
          <w:szCs w:val="21"/>
        </w:rPr>
        <w:t>/4为基础，编拟了另一份案文“保护传统知识：条款草案第二次修订稿”。委员会决定，根据文件WO/GA/49/21所载的委员会2018-2019年任务授权和2018年工作计划，将2018年</w:t>
      </w:r>
      <w:r w:rsidR="003F4EB3">
        <w:rPr>
          <w:rFonts w:ascii="SimSun" w:hAnsi="SimSun" w:hint="eastAsia"/>
          <w:sz w:val="21"/>
          <w:szCs w:val="21"/>
        </w:rPr>
        <w:t>12</w:t>
      </w:r>
      <w:r w:rsidRPr="00CA5C3F">
        <w:rPr>
          <w:rFonts w:ascii="SimSun" w:hAnsi="SimSun" w:hint="eastAsia"/>
          <w:sz w:val="21"/>
          <w:szCs w:val="21"/>
        </w:rPr>
        <w:t>月1</w:t>
      </w:r>
      <w:r w:rsidR="003F4EB3">
        <w:rPr>
          <w:rFonts w:ascii="SimSun" w:hAnsi="SimSun" w:hint="eastAsia"/>
          <w:sz w:val="21"/>
          <w:szCs w:val="21"/>
        </w:rPr>
        <w:t>4</w:t>
      </w:r>
      <w:r w:rsidRPr="00CA5C3F">
        <w:rPr>
          <w:rFonts w:ascii="SimSun" w:hAnsi="SimSun" w:hint="eastAsia"/>
          <w:sz w:val="21"/>
          <w:szCs w:val="21"/>
        </w:rPr>
        <w:t>日议程第</w:t>
      </w:r>
      <w:r w:rsidR="003F4EB3">
        <w:rPr>
          <w:rFonts w:ascii="SimSun" w:hAnsi="SimSun" w:hint="eastAsia"/>
          <w:sz w:val="21"/>
          <w:szCs w:val="21"/>
        </w:rPr>
        <w:t>8</w:t>
      </w:r>
      <w:r w:rsidRPr="00CA5C3F">
        <w:rPr>
          <w:rFonts w:ascii="SimSun" w:hAnsi="SimSun" w:hint="eastAsia"/>
          <w:sz w:val="21"/>
          <w:szCs w:val="21"/>
        </w:rPr>
        <w:t>项“传统知识/传统文化表现形式”结束时的该案文转送委员会第三十</w:t>
      </w:r>
      <w:r w:rsidR="003F4EB3">
        <w:rPr>
          <w:rFonts w:ascii="SimSun" w:hAnsi="SimSun" w:hint="eastAsia"/>
          <w:sz w:val="21"/>
          <w:szCs w:val="21"/>
        </w:rPr>
        <w:t>九</w:t>
      </w:r>
      <w:r w:rsidRPr="00CA5C3F">
        <w:rPr>
          <w:rFonts w:ascii="SimSun" w:hAnsi="SimSun" w:hint="eastAsia"/>
          <w:sz w:val="21"/>
          <w:szCs w:val="21"/>
        </w:rPr>
        <w:t>届会议。</w:t>
      </w:r>
    </w:p>
    <w:p w14:paraId="2FECC9AF" w14:textId="31F8B164" w:rsidR="00CA5C3F" w:rsidRPr="00CA5C3F" w:rsidRDefault="00CA5C3F" w:rsidP="00CA5C3F">
      <w:pPr>
        <w:spacing w:afterLines="50" w:after="120" w:line="340" w:lineRule="exact"/>
        <w:jc w:val="both"/>
        <w:rPr>
          <w:rFonts w:ascii="SimSun" w:hAnsi="SimSun"/>
          <w:sz w:val="21"/>
          <w:szCs w:val="21"/>
        </w:rPr>
      </w:pPr>
      <w:r w:rsidRPr="00CA5C3F">
        <w:rPr>
          <w:rFonts w:ascii="SimSun" w:hAnsi="SimSun"/>
          <w:sz w:val="21"/>
          <w:szCs w:val="21"/>
        </w:rPr>
        <w:fldChar w:fldCharType="begin"/>
      </w:r>
      <w:r w:rsidRPr="00CA5C3F">
        <w:rPr>
          <w:rFonts w:ascii="SimSun" w:hAnsi="SimSun"/>
          <w:sz w:val="21"/>
          <w:szCs w:val="21"/>
        </w:rPr>
        <w:instrText xml:space="preserve"> AUTONUM  </w:instrText>
      </w:r>
      <w:r w:rsidRPr="00CA5C3F">
        <w:rPr>
          <w:rFonts w:ascii="SimSun" w:hAnsi="SimSun"/>
          <w:sz w:val="21"/>
          <w:szCs w:val="21"/>
        </w:rPr>
        <w:fldChar w:fldCharType="end"/>
      </w:r>
      <w:r>
        <w:rPr>
          <w:rFonts w:ascii="SimSun" w:hAnsi="SimSun" w:hint="eastAsia"/>
          <w:sz w:val="21"/>
          <w:szCs w:val="21"/>
        </w:rPr>
        <w:t>.</w:t>
      </w:r>
      <w:r w:rsidRPr="00CA5C3F">
        <w:rPr>
          <w:rFonts w:ascii="SimSun" w:hAnsi="SimSun"/>
          <w:sz w:val="21"/>
          <w:szCs w:val="21"/>
        </w:rPr>
        <w:tab/>
      </w:r>
      <w:r w:rsidRPr="00CA5C3F">
        <w:rPr>
          <w:rFonts w:ascii="SimSun" w:hAnsi="SimSun" w:hint="eastAsia"/>
          <w:sz w:val="21"/>
          <w:szCs w:val="21"/>
        </w:rPr>
        <w:t>根据上述决定，现将“保护传统知识：条款草案第二次修订稿”作为附件附于本文件。</w:t>
      </w:r>
    </w:p>
    <w:p w14:paraId="2A9B0CC5" w14:textId="1AE5AED6" w:rsidR="00CA5C3F" w:rsidRPr="00823118" w:rsidRDefault="00CA5C3F" w:rsidP="00AC5913">
      <w:pPr>
        <w:spacing w:afterLines="50" w:after="120" w:line="340" w:lineRule="exact"/>
        <w:ind w:left="5534"/>
        <w:jc w:val="both"/>
        <w:rPr>
          <w:rFonts w:ascii="STKaiti" w:eastAsia="STKaiti" w:hAnsi="STKaiti"/>
          <w:i/>
          <w:sz w:val="21"/>
          <w:szCs w:val="21"/>
        </w:rPr>
      </w:pPr>
      <w:r w:rsidRPr="00823118">
        <w:rPr>
          <w:rFonts w:ascii="STKaiti" w:eastAsia="STKaiti" w:hAnsi="STKaiti"/>
          <w:sz w:val="21"/>
          <w:szCs w:val="21"/>
        </w:rPr>
        <w:fldChar w:fldCharType="begin"/>
      </w:r>
      <w:r w:rsidRPr="00823118">
        <w:rPr>
          <w:rFonts w:ascii="STKaiti" w:eastAsia="STKaiti" w:hAnsi="STKaiti"/>
          <w:sz w:val="21"/>
          <w:szCs w:val="21"/>
        </w:rPr>
        <w:instrText xml:space="preserve"> AUTONUM  </w:instrText>
      </w:r>
      <w:r w:rsidRPr="00823118">
        <w:rPr>
          <w:rFonts w:ascii="STKaiti" w:eastAsia="STKaiti" w:hAnsi="STKaiti"/>
          <w:sz w:val="21"/>
          <w:szCs w:val="21"/>
        </w:rPr>
        <w:fldChar w:fldCharType="end"/>
      </w:r>
      <w:r w:rsidRPr="00823118">
        <w:rPr>
          <w:rFonts w:ascii="STKaiti" w:eastAsia="STKaiti" w:hAnsi="STKaiti" w:hint="eastAsia"/>
          <w:sz w:val="21"/>
          <w:szCs w:val="21"/>
        </w:rPr>
        <w:t>.</w:t>
      </w:r>
      <w:r w:rsidRPr="00823118">
        <w:rPr>
          <w:rFonts w:ascii="STKaiti" w:eastAsia="STKaiti" w:hAnsi="STKaiti"/>
          <w:sz w:val="21"/>
          <w:szCs w:val="21"/>
        </w:rPr>
        <w:tab/>
      </w:r>
      <w:bookmarkStart w:id="5" w:name="_GoBack"/>
      <w:bookmarkEnd w:id="5"/>
      <w:r w:rsidR="00AC5913">
        <w:rPr>
          <w:rFonts w:ascii="STKaiti" w:eastAsia="STKaiti" w:hAnsi="STKaiti"/>
          <w:sz w:val="21"/>
          <w:szCs w:val="21"/>
        </w:rPr>
        <w:tab/>
      </w:r>
      <w:r w:rsidRPr="00823118">
        <w:rPr>
          <w:rFonts w:ascii="STKaiti" w:eastAsia="STKaiti" w:hAnsi="STKaiti" w:hint="eastAsia"/>
          <w:iCs/>
          <w:sz w:val="21"/>
          <w:szCs w:val="21"/>
        </w:rPr>
        <w:t>请委员会对附件中所载的文件进行审查并发表评论意见，以拟订文件的修订稿。</w:t>
      </w:r>
    </w:p>
    <w:p w14:paraId="7C17B7F6" w14:textId="77777777" w:rsidR="00CA5C3F" w:rsidRPr="00823118" w:rsidRDefault="00CA5C3F" w:rsidP="00CA5C3F">
      <w:pPr>
        <w:spacing w:afterLines="50" w:after="120" w:line="340" w:lineRule="exact"/>
        <w:ind w:left="5534"/>
        <w:jc w:val="both"/>
        <w:rPr>
          <w:rFonts w:ascii="STKaiti" w:eastAsia="STKaiti" w:hAnsi="STKaiti"/>
          <w:sz w:val="21"/>
          <w:szCs w:val="21"/>
        </w:rPr>
      </w:pPr>
    </w:p>
    <w:p w14:paraId="23899293" w14:textId="6A43AF30" w:rsidR="00823118" w:rsidRDefault="00CA5C3F" w:rsidP="00CA5C3F">
      <w:pPr>
        <w:spacing w:afterLines="50" w:after="120" w:line="340" w:lineRule="exact"/>
        <w:ind w:left="5534"/>
        <w:jc w:val="both"/>
        <w:rPr>
          <w:rFonts w:ascii="STKaiti" w:eastAsia="STKaiti" w:hAnsi="STKaiti"/>
          <w:sz w:val="21"/>
          <w:szCs w:val="21"/>
        </w:rPr>
      </w:pPr>
      <w:r w:rsidRPr="00823118">
        <w:rPr>
          <w:rFonts w:ascii="STKaiti" w:eastAsia="STKaiti" w:hAnsi="STKaiti"/>
          <w:sz w:val="21"/>
          <w:szCs w:val="21"/>
        </w:rPr>
        <w:t>[</w:t>
      </w:r>
      <w:r w:rsidRPr="00823118">
        <w:rPr>
          <w:rFonts w:ascii="STKaiti" w:eastAsia="STKaiti" w:hAnsi="STKaiti" w:hint="eastAsia"/>
          <w:sz w:val="21"/>
          <w:szCs w:val="21"/>
        </w:rPr>
        <w:t>后接附件</w:t>
      </w:r>
      <w:r w:rsidRPr="00823118">
        <w:rPr>
          <w:rFonts w:ascii="STKaiti" w:eastAsia="STKaiti" w:hAnsi="STKaiti"/>
          <w:sz w:val="21"/>
          <w:szCs w:val="21"/>
        </w:rPr>
        <w:t>]</w:t>
      </w:r>
    </w:p>
    <w:p w14:paraId="11A3B8B0" w14:textId="5E1042FC" w:rsidR="00A773C2" w:rsidRPr="009B6264" w:rsidRDefault="00A773C2" w:rsidP="00496450">
      <w:pPr>
        <w:overflowPunct w:val="0"/>
        <w:spacing w:afterLines="50" w:after="120" w:line="340" w:lineRule="atLeast"/>
        <w:ind w:left="5500"/>
        <w:jc w:val="both"/>
        <w:rPr>
          <w:rFonts w:ascii="SimSun" w:hAnsi="SimSun"/>
          <w:sz w:val="21"/>
          <w:lang w:val="en-GB"/>
        </w:rPr>
      </w:pPr>
    </w:p>
    <w:p w14:paraId="50F0E951" w14:textId="77777777" w:rsidR="00A773C2" w:rsidRPr="009B6264" w:rsidRDefault="00A773C2" w:rsidP="007563CE">
      <w:pPr>
        <w:overflowPunct w:val="0"/>
        <w:ind w:left="5533"/>
        <w:rPr>
          <w:rFonts w:ascii="SimSun" w:hAnsi="SimSun"/>
          <w:i/>
          <w:sz w:val="21"/>
          <w:lang w:val="en-GB"/>
        </w:rPr>
        <w:sectPr w:rsidR="00A773C2" w:rsidRPr="009B6264" w:rsidSect="00A67E5A">
          <w:headerReference w:type="default" r:id="rId9"/>
          <w:endnotePr>
            <w:numFmt w:val="decimal"/>
          </w:endnotePr>
          <w:type w:val="continuous"/>
          <w:pgSz w:w="11907" w:h="16840" w:code="9"/>
          <w:pgMar w:top="567" w:right="1134" w:bottom="1418" w:left="1418" w:header="510" w:footer="1021" w:gutter="0"/>
          <w:cols w:space="720"/>
          <w:titlePg/>
          <w:docGrid w:linePitch="299"/>
        </w:sectPr>
      </w:pPr>
    </w:p>
    <w:p w14:paraId="5F7E4B8A" w14:textId="77777777" w:rsidR="006F4561" w:rsidRPr="00823118" w:rsidRDefault="006F4561" w:rsidP="00A63909">
      <w:pPr>
        <w:overflowPunct w:val="0"/>
        <w:jc w:val="both"/>
        <w:rPr>
          <w:rFonts w:ascii="STXihei" w:eastAsia="STXihei" w:hAnsi="STXihei" w:cs="Times New Roman"/>
          <w:kern w:val="2"/>
          <w:sz w:val="32"/>
          <w:szCs w:val="32"/>
        </w:rPr>
      </w:pPr>
    </w:p>
    <w:p w14:paraId="0B24CC4C" w14:textId="77777777" w:rsidR="006F4561" w:rsidRPr="00823118" w:rsidRDefault="006F4561" w:rsidP="00A63909">
      <w:pPr>
        <w:overflowPunct w:val="0"/>
        <w:jc w:val="both"/>
        <w:rPr>
          <w:rFonts w:ascii="STXihei" w:eastAsia="STXihei" w:hAnsi="STXihei" w:cs="Times New Roman"/>
          <w:kern w:val="2"/>
          <w:sz w:val="32"/>
          <w:szCs w:val="32"/>
        </w:rPr>
      </w:pPr>
    </w:p>
    <w:p w14:paraId="4F88D61B" w14:textId="17874A0E" w:rsidR="00A63909" w:rsidRPr="00823118" w:rsidRDefault="00A63909" w:rsidP="00A63909">
      <w:pPr>
        <w:overflowPunct w:val="0"/>
        <w:jc w:val="both"/>
        <w:rPr>
          <w:rFonts w:ascii="STXihei" w:eastAsia="STXihei" w:hAnsi="STXihei" w:cs="Times New Roman"/>
          <w:kern w:val="2"/>
          <w:sz w:val="32"/>
          <w:szCs w:val="32"/>
        </w:rPr>
      </w:pPr>
      <w:r w:rsidRPr="00823118">
        <w:rPr>
          <w:rFonts w:ascii="STXihei" w:eastAsia="STXihei" w:hAnsi="STXihei" w:cs="Times New Roman" w:hint="eastAsia"/>
          <w:kern w:val="2"/>
          <w:sz w:val="32"/>
          <w:szCs w:val="32"/>
        </w:rPr>
        <w:t>保护传统知识：条款草案</w:t>
      </w:r>
    </w:p>
    <w:p w14:paraId="4F8A97BC" w14:textId="77777777" w:rsidR="00A63909" w:rsidRPr="00823118" w:rsidRDefault="00A63909" w:rsidP="00A63909">
      <w:pPr>
        <w:overflowPunct w:val="0"/>
        <w:jc w:val="both"/>
        <w:rPr>
          <w:rFonts w:ascii="STXihei" w:eastAsia="STXihei" w:hAnsi="STXihei" w:cs="Times New Roman"/>
          <w:kern w:val="2"/>
          <w:sz w:val="32"/>
          <w:szCs w:val="32"/>
        </w:rPr>
      </w:pPr>
    </w:p>
    <w:p w14:paraId="12EBDD8B" w14:textId="03BEECBA" w:rsidR="00A63909" w:rsidRPr="00823118" w:rsidRDefault="00A63909" w:rsidP="00A63909">
      <w:pPr>
        <w:overflowPunct w:val="0"/>
        <w:jc w:val="both"/>
        <w:rPr>
          <w:rFonts w:ascii="STXihei" w:eastAsia="STXihei" w:hAnsi="STXihei" w:cs="Times New Roman"/>
          <w:kern w:val="2"/>
          <w:sz w:val="21"/>
          <w:szCs w:val="21"/>
        </w:rPr>
      </w:pPr>
      <w:r w:rsidRPr="00823118">
        <w:rPr>
          <w:rFonts w:ascii="STXihei" w:eastAsia="STXihei" w:hAnsi="STXihei" w:cs="Times New Roman" w:hint="eastAsia"/>
          <w:kern w:val="2"/>
          <w:sz w:val="32"/>
          <w:szCs w:val="32"/>
        </w:rPr>
        <w:t>第二次修订稿</w:t>
      </w:r>
      <w:r w:rsidRPr="00823118">
        <w:rPr>
          <w:rFonts w:ascii="STXihei" w:eastAsia="STXihei" w:hAnsi="STXihei" w:cs="Times New Roman"/>
          <w:kern w:val="2"/>
          <w:sz w:val="32"/>
          <w:szCs w:val="32"/>
        </w:rPr>
        <w:t>（201</w:t>
      </w:r>
      <w:r w:rsidR="00980CC3" w:rsidRPr="00823118">
        <w:rPr>
          <w:rFonts w:ascii="STXihei" w:eastAsia="STXihei" w:hAnsi="STXihei" w:cs="Times New Roman" w:hint="eastAsia"/>
          <w:kern w:val="2"/>
          <w:sz w:val="32"/>
          <w:szCs w:val="32"/>
        </w:rPr>
        <w:t>8</w:t>
      </w:r>
      <w:r w:rsidRPr="00823118">
        <w:rPr>
          <w:rFonts w:ascii="STXihei" w:eastAsia="STXihei" w:hAnsi="STXihei" w:cs="Times New Roman" w:hint="eastAsia"/>
          <w:kern w:val="2"/>
          <w:sz w:val="32"/>
          <w:szCs w:val="32"/>
        </w:rPr>
        <w:t>年</w:t>
      </w:r>
      <w:r w:rsidR="003F4EB3" w:rsidRPr="00823118">
        <w:rPr>
          <w:rFonts w:ascii="STXihei" w:eastAsia="STXihei" w:hAnsi="STXihei" w:cs="Times New Roman" w:hint="eastAsia"/>
          <w:kern w:val="2"/>
          <w:sz w:val="32"/>
          <w:szCs w:val="32"/>
        </w:rPr>
        <w:t>12</w:t>
      </w:r>
      <w:r w:rsidRPr="00823118">
        <w:rPr>
          <w:rFonts w:ascii="STXihei" w:eastAsia="STXihei" w:hAnsi="STXihei" w:cs="Times New Roman" w:hint="eastAsia"/>
          <w:kern w:val="2"/>
          <w:sz w:val="32"/>
          <w:szCs w:val="32"/>
        </w:rPr>
        <w:t>月</w:t>
      </w:r>
      <w:r w:rsidR="00980CC3" w:rsidRPr="00823118">
        <w:rPr>
          <w:rFonts w:ascii="STXihei" w:eastAsia="STXihei" w:hAnsi="STXihei" w:cs="Times New Roman" w:hint="eastAsia"/>
          <w:kern w:val="2"/>
          <w:sz w:val="32"/>
          <w:szCs w:val="32"/>
        </w:rPr>
        <w:t>1</w:t>
      </w:r>
      <w:r w:rsidR="003F4EB3" w:rsidRPr="00823118">
        <w:rPr>
          <w:rFonts w:ascii="STXihei" w:eastAsia="STXihei" w:hAnsi="STXihei" w:cs="Times New Roman" w:hint="eastAsia"/>
          <w:kern w:val="2"/>
          <w:sz w:val="32"/>
          <w:szCs w:val="32"/>
        </w:rPr>
        <w:t>4</w:t>
      </w:r>
      <w:r w:rsidRPr="00823118">
        <w:rPr>
          <w:rFonts w:ascii="STXihei" w:eastAsia="STXihei" w:hAnsi="STXihei" w:cs="Times New Roman" w:hint="eastAsia"/>
          <w:kern w:val="2"/>
          <w:sz w:val="32"/>
          <w:szCs w:val="32"/>
        </w:rPr>
        <w:t>日</w:t>
      </w:r>
      <w:r w:rsidRPr="00823118">
        <w:rPr>
          <w:rFonts w:ascii="STXihei" w:eastAsia="STXihei" w:hAnsi="STXihei" w:cs="Times New Roman"/>
          <w:kern w:val="2"/>
          <w:sz w:val="32"/>
          <w:szCs w:val="32"/>
        </w:rPr>
        <w:t>）</w:t>
      </w:r>
    </w:p>
    <w:p w14:paraId="7D9ED397" w14:textId="77777777" w:rsidR="00A63909" w:rsidRPr="005702BC" w:rsidRDefault="00A63909" w:rsidP="00A63909">
      <w:pPr>
        <w:rPr>
          <w:bCs/>
          <w:szCs w:val="22"/>
        </w:rPr>
      </w:pPr>
    </w:p>
    <w:p w14:paraId="51284D9A" w14:textId="77777777" w:rsidR="00A63909" w:rsidRDefault="00A63909" w:rsidP="00A63909">
      <w:pPr>
        <w:rPr>
          <w:bCs/>
        </w:rPr>
      </w:pPr>
    </w:p>
    <w:p w14:paraId="0F5BA3F6" w14:textId="77777777" w:rsidR="006F4561" w:rsidRPr="00823118" w:rsidRDefault="006F4561">
      <w:pPr>
        <w:rPr>
          <w:rFonts w:ascii="STXihei" w:eastAsia="STXihei" w:hAnsi="Calibri" w:cs="Times New Roman"/>
          <w:kern w:val="2"/>
          <w:sz w:val="21"/>
          <w:szCs w:val="22"/>
        </w:rPr>
      </w:pPr>
      <w:r w:rsidRPr="00823118">
        <w:rPr>
          <w:rFonts w:ascii="STXihei" w:eastAsia="STXihei" w:hAnsi="Calibri" w:cs="Times New Roman"/>
          <w:kern w:val="2"/>
          <w:sz w:val="21"/>
          <w:szCs w:val="22"/>
        </w:rPr>
        <w:br w:type="page"/>
      </w:r>
    </w:p>
    <w:p w14:paraId="3A36AF6E" w14:textId="1A06BBB4" w:rsidR="00A63909" w:rsidRPr="00823118" w:rsidRDefault="00A63909" w:rsidP="00A63909">
      <w:pPr>
        <w:overflowPunct w:val="0"/>
        <w:spacing w:beforeLines="100" w:before="240" w:afterLines="200" w:after="480" w:line="340" w:lineRule="atLeast"/>
        <w:rPr>
          <w:rFonts w:ascii="STXihei" w:eastAsia="STXihei" w:hAnsi="Calibri" w:cs="Times New Roman"/>
          <w:kern w:val="2"/>
          <w:sz w:val="21"/>
          <w:szCs w:val="22"/>
        </w:rPr>
      </w:pPr>
      <w:r w:rsidRPr="00823118">
        <w:rPr>
          <w:rFonts w:ascii="STXihei" w:eastAsia="STXihei" w:hAnsi="Calibri" w:cs="Times New Roman" w:hint="eastAsia"/>
          <w:kern w:val="2"/>
          <w:sz w:val="21"/>
          <w:szCs w:val="22"/>
        </w:rPr>
        <w:t>序言</w:t>
      </w:r>
      <w:r w:rsidRPr="00823118">
        <w:rPr>
          <w:rFonts w:ascii="STXihei" w:eastAsia="STXihei" w:hAnsi="Calibri" w:cs="Times New Roman"/>
          <w:kern w:val="2"/>
          <w:sz w:val="21"/>
          <w:szCs w:val="22"/>
        </w:rPr>
        <w:t>/</w:t>
      </w:r>
      <w:r w:rsidRPr="00823118">
        <w:rPr>
          <w:rFonts w:ascii="STXihei" w:eastAsia="STXihei" w:hAnsi="Calibri" w:cs="Times New Roman" w:hint="eastAsia"/>
          <w:kern w:val="2"/>
          <w:sz w:val="21"/>
          <w:szCs w:val="22"/>
        </w:rPr>
        <w:t>引言</w:t>
      </w:r>
    </w:p>
    <w:p w14:paraId="2D57CAE0" w14:textId="5C54D00F" w:rsidR="00D366A6" w:rsidRDefault="00D366A6" w:rsidP="00D366A6">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823118">
        <w:rPr>
          <w:rFonts w:ascii="STKaiti" w:eastAsia="STKaiti" w:hAnsi="STKaiti" w:cs="Times New Roman" w:hint="eastAsia"/>
          <w:sz w:val="21"/>
          <w:szCs w:val="21"/>
          <w:lang w:bidi="he-IL"/>
        </w:rPr>
        <w:t>承认</w:t>
      </w:r>
      <w:r w:rsidR="00B665C0" w:rsidRPr="00B665C0">
        <w:rPr>
          <w:rFonts w:ascii="SimSun" w:hAnsi="SimSun" w:cs="Times New Roman" w:hint="eastAsia"/>
          <w:b/>
          <w:sz w:val="21"/>
          <w:szCs w:val="21"/>
          <w:lang w:bidi="he-IL"/>
        </w:rPr>
        <w:t>《</w:t>
      </w:r>
      <w:r w:rsidRPr="00B665C0">
        <w:rPr>
          <w:rFonts w:ascii="SimSun" w:hAnsi="SimSun" w:cs="Times New Roman" w:hint="eastAsia"/>
          <w:b/>
          <w:sz w:val="21"/>
          <w:szCs w:val="21"/>
          <w:lang w:bidi="he-IL"/>
        </w:rPr>
        <w:t>联合国土著人民权利宣言</w:t>
      </w:r>
      <w:r w:rsidR="00B665C0" w:rsidRPr="00B665C0">
        <w:rPr>
          <w:rFonts w:ascii="SimSun" w:hAnsi="SimSun" w:cs="Times New Roman" w:hint="eastAsia"/>
          <w:b/>
          <w:sz w:val="21"/>
          <w:szCs w:val="21"/>
          <w:lang w:bidi="he-IL"/>
        </w:rPr>
        <w:t>》</w:t>
      </w:r>
      <w:r w:rsidRPr="00D366A6">
        <w:rPr>
          <w:rFonts w:ascii="SimSun" w:hAnsi="SimSun" w:cs="Times New Roman" w:hint="eastAsia"/>
          <w:sz w:val="21"/>
          <w:szCs w:val="21"/>
          <w:lang w:bidi="he-IL"/>
        </w:rPr>
        <w:t>，以及</w:t>
      </w:r>
      <w:r w:rsidR="001C2E17">
        <w:rPr>
          <w:rFonts w:ascii="SimSun" w:hAnsi="SimSun" w:cs="Times New Roman" w:hint="eastAsia"/>
          <w:sz w:val="21"/>
          <w:szCs w:val="21"/>
          <w:lang w:bidi="he-IL"/>
        </w:rPr>
        <w:t>［</w:t>
      </w:r>
      <w:r w:rsidR="00FC01F4">
        <w:rPr>
          <w:rFonts w:ascii="SimSun" w:hAnsi="SimSun" w:cs="Times New Roman" w:hint="eastAsia"/>
          <w:sz w:val="21"/>
          <w:szCs w:val="21"/>
          <w:lang w:bidi="he-IL"/>
        </w:rPr>
        <w:t>宣言中</w:t>
      </w:r>
      <w:r w:rsidR="001C2E17">
        <w:rPr>
          <w:rFonts w:ascii="SimSun" w:hAnsi="SimSun" w:cs="Times New Roman" w:hint="eastAsia"/>
          <w:sz w:val="21"/>
          <w:szCs w:val="21"/>
          <w:lang w:bidi="he-IL"/>
        </w:rPr>
        <w:t>］</w:t>
      </w:r>
      <w:r w:rsidRPr="00D366A6">
        <w:rPr>
          <w:rFonts w:ascii="SimSun" w:hAnsi="SimSun" w:cs="Times New Roman" w:hint="eastAsia"/>
          <w:sz w:val="21"/>
          <w:szCs w:val="21"/>
          <w:lang w:bidi="he-IL"/>
        </w:rPr>
        <w:t>土著</w:t>
      </w:r>
      <w:r w:rsidR="00063A87">
        <w:rPr>
          <w:rFonts w:ascii="SimSun" w:hAnsi="SimSun" w:cs="Times New Roman" w:hint="eastAsia"/>
          <w:sz w:val="21"/>
          <w:szCs w:val="21"/>
          <w:lang w:bidi="he-IL"/>
        </w:rPr>
        <w:t>［</w:t>
      </w:r>
      <w:r w:rsidRPr="00D366A6">
        <w:rPr>
          <w:rFonts w:ascii="SimSun" w:hAnsi="SimSun" w:cs="Times New Roman" w:hint="eastAsia"/>
          <w:sz w:val="21"/>
          <w:szCs w:val="21"/>
          <w:lang w:bidi="he-IL"/>
        </w:rPr>
        <w:t>人民</w:t>
      </w:r>
      <w:r w:rsidR="00F25DF8">
        <w:rPr>
          <w:rFonts w:ascii="SimSun" w:hAnsi="SimSun" w:cs="Times New Roman" w:hint="eastAsia"/>
          <w:sz w:val="21"/>
          <w:szCs w:val="21"/>
          <w:lang w:bidi="he-IL"/>
        </w:rPr>
        <w:t>］</w:t>
      </w:r>
      <w:r w:rsidRPr="00D366A6">
        <w:rPr>
          <w:rFonts w:ascii="SimSun" w:hAnsi="SimSun" w:cs="Times New Roman" w:hint="eastAsia"/>
          <w:sz w:val="21"/>
          <w:szCs w:val="21"/>
          <w:lang w:bidi="he-IL"/>
        </w:rPr>
        <w:t>和当地社区的愿望；</w:t>
      </w:r>
    </w:p>
    <w:p w14:paraId="15031A58" w14:textId="43DA8917" w:rsidR="00FF0006" w:rsidRDefault="00063A87" w:rsidP="00F45713">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Pr>
          <w:rFonts w:ascii="SimSun" w:hAnsi="SimSun" w:cs="Times New Roman" w:hint="eastAsia"/>
          <w:sz w:val="21"/>
          <w:szCs w:val="21"/>
          <w:lang w:bidi="he-IL"/>
        </w:rPr>
        <w:t>［</w:t>
      </w:r>
      <w:r w:rsidR="00F63EE5" w:rsidRPr="00823118">
        <w:rPr>
          <w:rFonts w:ascii="STKaiti" w:eastAsia="STKaiti" w:hAnsi="STKaiti" w:cs="Times New Roman" w:hint="eastAsia"/>
          <w:sz w:val="21"/>
          <w:szCs w:val="21"/>
          <w:lang w:bidi="he-IL"/>
        </w:rPr>
        <w:t>承认</w:t>
      </w:r>
      <w:r w:rsidR="00F63EE5" w:rsidRPr="00F63EE5">
        <w:rPr>
          <w:rFonts w:ascii="SimSun" w:hAnsi="SimSun" w:cs="Times New Roman" w:hint="eastAsia"/>
          <w:sz w:val="21"/>
          <w:szCs w:val="21"/>
          <w:lang w:bidi="he-IL"/>
        </w:rPr>
        <w:t>土著</w:t>
      </w:r>
      <w:r>
        <w:rPr>
          <w:rFonts w:ascii="SimSun" w:hAnsi="SimSun" w:cs="Times New Roman" w:hint="eastAsia"/>
          <w:sz w:val="21"/>
          <w:szCs w:val="21"/>
          <w:lang w:bidi="he-IL"/>
        </w:rPr>
        <w:t>［</w:t>
      </w:r>
      <w:r w:rsidR="00F63EE5" w:rsidRPr="00F63EE5">
        <w:rPr>
          <w:rFonts w:ascii="SimSun" w:hAnsi="SimSun" w:cs="Times New Roman" w:hint="eastAsia"/>
          <w:sz w:val="21"/>
          <w:szCs w:val="21"/>
          <w:lang w:bidi="he-IL"/>
        </w:rPr>
        <w:t>人民</w:t>
      </w:r>
      <w:r w:rsidR="00F25DF8">
        <w:rPr>
          <w:rFonts w:ascii="SimSun" w:hAnsi="SimSun" w:cs="Times New Roman" w:hint="eastAsia"/>
          <w:sz w:val="21"/>
          <w:szCs w:val="21"/>
          <w:lang w:bidi="he-IL"/>
        </w:rPr>
        <w:t>］</w:t>
      </w:r>
      <w:r w:rsidR="00B665C0">
        <w:rPr>
          <w:rFonts w:ascii="SimSun" w:hAnsi="SimSun" w:cs="Times New Roman" w:hint="eastAsia"/>
          <w:sz w:val="21"/>
          <w:szCs w:val="21"/>
          <w:lang w:bidi="he-IL"/>
        </w:rPr>
        <w:t>和</w:t>
      </w:r>
      <w:r w:rsidR="00F63EE5" w:rsidRPr="00F63EE5">
        <w:rPr>
          <w:rFonts w:ascii="SimSun" w:hAnsi="SimSun" w:cs="Times New Roman" w:hint="eastAsia"/>
          <w:sz w:val="21"/>
          <w:szCs w:val="21"/>
          <w:lang w:bidi="he-IL"/>
        </w:rPr>
        <w:t>当地社区有权</w:t>
      </w:r>
      <w:r w:rsidR="00F25DF8">
        <w:rPr>
          <w:rFonts w:ascii="SimSun" w:hAnsi="SimSun" w:cs="Times New Roman" w:hint="eastAsia"/>
          <w:sz w:val="21"/>
          <w:szCs w:val="21"/>
          <w:lang w:bidi="he-IL"/>
        </w:rPr>
        <w:t>］</w:t>
      </w:r>
      <w:r w:rsidR="00F63EE5" w:rsidRPr="00F63EE5">
        <w:rPr>
          <w:rFonts w:ascii="SimSun" w:hAnsi="SimSun" w:cs="Times New Roman" w:hint="eastAsia"/>
          <w:sz w:val="21"/>
          <w:szCs w:val="21"/>
          <w:lang w:bidi="he-IL"/>
        </w:rPr>
        <w:t>承认土著</w:t>
      </w:r>
      <w:r>
        <w:rPr>
          <w:rFonts w:ascii="SimSun" w:hAnsi="SimSun" w:cs="Times New Roman" w:hint="eastAsia"/>
          <w:sz w:val="21"/>
          <w:szCs w:val="21"/>
          <w:lang w:bidi="he-IL"/>
        </w:rPr>
        <w:t>［</w:t>
      </w:r>
      <w:r w:rsidR="00F63EE5" w:rsidRPr="00F63EE5">
        <w:rPr>
          <w:rFonts w:ascii="SimSun" w:hAnsi="SimSun" w:cs="Times New Roman" w:hint="eastAsia"/>
          <w:sz w:val="21"/>
          <w:szCs w:val="21"/>
          <w:lang w:bidi="he-IL"/>
        </w:rPr>
        <w:t>人民</w:t>
      </w:r>
      <w:r w:rsidR="00F25DF8">
        <w:rPr>
          <w:rFonts w:ascii="SimSun" w:hAnsi="SimSun" w:cs="Times New Roman" w:hint="eastAsia"/>
          <w:sz w:val="21"/>
          <w:szCs w:val="21"/>
          <w:lang w:bidi="he-IL"/>
        </w:rPr>
        <w:t>］</w:t>
      </w:r>
      <w:r w:rsidR="00F63EE5" w:rsidRPr="00F63EE5">
        <w:rPr>
          <w:rFonts w:ascii="SimSun" w:hAnsi="SimSun" w:cs="Times New Roman" w:hint="eastAsia"/>
          <w:sz w:val="21"/>
          <w:szCs w:val="21"/>
          <w:lang w:bidi="he-IL"/>
        </w:rPr>
        <w:t>的权利和当地社区的利益</w:t>
      </w:r>
      <w:r w:rsidR="00F25DF8">
        <w:rPr>
          <w:rFonts w:ascii="SimSun" w:hAnsi="SimSun" w:cs="Times New Roman" w:hint="eastAsia"/>
          <w:sz w:val="21"/>
          <w:szCs w:val="21"/>
          <w:lang w:bidi="he-IL"/>
        </w:rPr>
        <w:t>］</w:t>
      </w:r>
      <w:r w:rsidR="00096A8D">
        <w:rPr>
          <w:rFonts w:ascii="SimSun" w:hAnsi="SimSun" w:cs="Times New Roman" w:hint="eastAsia"/>
          <w:sz w:val="21"/>
          <w:szCs w:val="21"/>
          <w:lang w:bidi="he-IL"/>
        </w:rPr>
        <w:t>来</w:t>
      </w:r>
      <w:r w:rsidR="00B665C0">
        <w:rPr>
          <w:rFonts w:ascii="SimSun" w:hAnsi="SimSun" w:cs="Times New Roman" w:hint="eastAsia"/>
          <w:sz w:val="21"/>
          <w:szCs w:val="21"/>
          <w:lang w:bidi="he-IL"/>
        </w:rPr>
        <w:t>保持、掌管、</w:t>
      </w:r>
      <w:r w:rsidR="00096A8D">
        <w:rPr>
          <w:rFonts w:ascii="SimSun" w:hAnsi="SimSun" w:cs="Times New Roman" w:hint="eastAsia"/>
          <w:sz w:val="21"/>
          <w:szCs w:val="21"/>
          <w:lang w:bidi="he-IL"/>
        </w:rPr>
        <w:t>保护和发展其对</w:t>
      </w:r>
      <w:r w:rsidR="00B665C0">
        <w:rPr>
          <w:rFonts w:ascii="SimSun" w:hAnsi="SimSun" w:cs="Times New Roman" w:hint="eastAsia"/>
          <w:sz w:val="21"/>
          <w:szCs w:val="21"/>
          <w:lang w:bidi="he-IL"/>
        </w:rPr>
        <w:t>包括其传统知识在内的</w:t>
      </w:r>
      <w:r w:rsidR="00F63EE5" w:rsidRPr="00F63EE5">
        <w:rPr>
          <w:rFonts w:ascii="SimSun" w:hAnsi="SimSun" w:cs="Times New Roman" w:hint="eastAsia"/>
          <w:sz w:val="21"/>
          <w:szCs w:val="21"/>
          <w:lang w:bidi="he-IL"/>
        </w:rPr>
        <w:t>文化遗产的知识产权；</w:t>
      </w:r>
      <w:r w:rsidR="00F25DF8">
        <w:rPr>
          <w:rFonts w:ascii="SimSun" w:hAnsi="SimSun" w:cs="Times New Roman" w:hint="eastAsia"/>
          <w:sz w:val="21"/>
          <w:szCs w:val="21"/>
          <w:lang w:bidi="he-IL"/>
        </w:rPr>
        <w:t>］</w:t>
      </w:r>
    </w:p>
    <w:p w14:paraId="08F71273" w14:textId="2D3F5CA7" w:rsidR="00B75DD5" w:rsidRDefault="00096A8D" w:rsidP="00096A8D">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823118">
        <w:rPr>
          <w:rFonts w:ascii="STKaiti" w:eastAsia="STKaiti" w:hAnsi="STKaiti" w:cs="Times New Roman" w:hint="eastAsia"/>
          <w:sz w:val="21"/>
          <w:szCs w:val="21"/>
          <w:lang w:bidi="he-IL"/>
        </w:rPr>
        <w:t>承认</w:t>
      </w:r>
      <w:r w:rsidRPr="00096A8D">
        <w:rPr>
          <w:rFonts w:ascii="SimSun" w:hAnsi="SimSun" w:cs="Times New Roman" w:hint="eastAsia"/>
          <w:sz w:val="21"/>
          <w:szCs w:val="21"/>
          <w:lang w:bidi="he-IL"/>
        </w:rPr>
        <w:t>土著</w:t>
      </w:r>
      <w:r w:rsidR="00063A87">
        <w:rPr>
          <w:rFonts w:ascii="SimSun" w:hAnsi="SimSun" w:cs="Times New Roman" w:hint="eastAsia"/>
          <w:sz w:val="21"/>
          <w:szCs w:val="21"/>
          <w:lang w:bidi="he-IL"/>
        </w:rPr>
        <w:t>［</w:t>
      </w:r>
      <w:r w:rsidRPr="00096A8D">
        <w:rPr>
          <w:rFonts w:ascii="SimSun" w:hAnsi="SimSun" w:cs="Times New Roman" w:hint="eastAsia"/>
          <w:sz w:val="21"/>
          <w:szCs w:val="21"/>
          <w:lang w:bidi="he-IL"/>
        </w:rPr>
        <w:t>人民</w:t>
      </w:r>
      <w:r w:rsidR="00F25DF8">
        <w:rPr>
          <w:rFonts w:ascii="SimSun" w:hAnsi="SimSun" w:cs="Times New Roman" w:hint="eastAsia"/>
          <w:sz w:val="21"/>
          <w:szCs w:val="21"/>
          <w:lang w:bidi="he-IL"/>
        </w:rPr>
        <w:t>］</w:t>
      </w:r>
      <w:r w:rsidRPr="00096A8D">
        <w:rPr>
          <w:rFonts w:ascii="SimSun" w:hAnsi="SimSun" w:cs="Times New Roman" w:hint="eastAsia"/>
          <w:sz w:val="21"/>
          <w:szCs w:val="21"/>
          <w:lang w:bidi="he-IL"/>
        </w:rPr>
        <w:t>和当地社区的</w:t>
      </w:r>
      <w:r w:rsidR="000726D0">
        <w:rPr>
          <w:rFonts w:ascii="SimSun" w:hAnsi="SimSun" w:cs="Times New Roman" w:hint="eastAsia"/>
          <w:sz w:val="21"/>
          <w:szCs w:val="21"/>
          <w:lang w:bidi="he-IL"/>
        </w:rPr>
        <w:t>情况</w:t>
      </w:r>
      <w:r w:rsidRPr="00096A8D">
        <w:rPr>
          <w:rFonts w:ascii="SimSun" w:hAnsi="SimSun" w:cs="Times New Roman" w:hint="eastAsia"/>
          <w:sz w:val="21"/>
          <w:szCs w:val="21"/>
          <w:lang w:bidi="he-IL"/>
        </w:rPr>
        <w:t>因地而异</w:t>
      </w:r>
      <w:r w:rsidR="000726D0">
        <w:rPr>
          <w:rFonts w:ascii="SimSun" w:hAnsi="SimSun" w:cs="Times New Roman" w:hint="eastAsia"/>
          <w:sz w:val="21"/>
          <w:szCs w:val="21"/>
          <w:lang w:bidi="he-IL"/>
        </w:rPr>
        <w:t>、因</w:t>
      </w:r>
      <w:r w:rsidRPr="00096A8D">
        <w:rPr>
          <w:rFonts w:ascii="SimSun" w:hAnsi="SimSun" w:cs="Times New Roman" w:hint="eastAsia"/>
          <w:sz w:val="21"/>
          <w:szCs w:val="21"/>
          <w:lang w:bidi="he-IL"/>
        </w:rPr>
        <w:t>国</w:t>
      </w:r>
      <w:r w:rsidR="000726D0">
        <w:rPr>
          <w:rFonts w:ascii="SimSun" w:hAnsi="SimSun" w:cs="Times New Roman" w:hint="eastAsia"/>
          <w:sz w:val="21"/>
          <w:szCs w:val="21"/>
          <w:lang w:bidi="he-IL"/>
        </w:rPr>
        <w:t>而异</w:t>
      </w:r>
      <w:r w:rsidRPr="00096A8D">
        <w:rPr>
          <w:rFonts w:ascii="SimSun" w:hAnsi="SimSun" w:cs="Times New Roman" w:hint="eastAsia"/>
          <w:sz w:val="21"/>
          <w:szCs w:val="21"/>
          <w:lang w:bidi="he-IL"/>
        </w:rPr>
        <w:t>，</w:t>
      </w:r>
      <w:r w:rsidR="000726D0">
        <w:rPr>
          <w:rFonts w:ascii="SimSun" w:hAnsi="SimSun" w:cs="Times New Roman" w:hint="eastAsia"/>
          <w:sz w:val="21"/>
          <w:szCs w:val="21"/>
          <w:lang w:bidi="he-IL"/>
        </w:rPr>
        <w:t>国家、地区的</w:t>
      </w:r>
      <w:r w:rsidR="00C3392B">
        <w:rPr>
          <w:rFonts w:ascii="SimSun" w:hAnsi="SimSun" w:cs="Times New Roman" w:hint="eastAsia"/>
          <w:sz w:val="21"/>
          <w:szCs w:val="21"/>
          <w:lang w:bidi="he-IL"/>
        </w:rPr>
        <w:t>差异以及各种历史和文化背景的重要性应予</w:t>
      </w:r>
      <w:r w:rsidRPr="00096A8D">
        <w:rPr>
          <w:rFonts w:ascii="SimSun" w:hAnsi="SimSun" w:cs="Times New Roman" w:hint="eastAsia"/>
          <w:sz w:val="21"/>
          <w:szCs w:val="21"/>
          <w:lang w:bidi="he-IL"/>
        </w:rPr>
        <w:t>考虑；</w:t>
      </w:r>
    </w:p>
    <w:p w14:paraId="72F0DEBD" w14:textId="4DD3E777" w:rsidR="00C3392B" w:rsidRDefault="00C3392B" w:rsidP="00A975BF">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823118">
        <w:rPr>
          <w:rFonts w:ascii="STKaiti" w:eastAsia="STKaiti" w:hAnsi="STKaiti" w:cs="Times New Roman" w:hint="eastAsia"/>
          <w:sz w:val="21"/>
          <w:szCs w:val="21"/>
          <w:lang w:bidi="he-IL"/>
        </w:rPr>
        <w:t>承认</w:t>
      </w:r>
      <w:r>
        <w:rPr>
          <w:rFonts w:ascii="SimSun" w:hAnsi="SimSun" w:cs="Times New Roman" w:hint="eastAsia"/>
          <w:sz w:val="21"/>
          <w:szCs w:val="21"/>
          <w:lang w:bidi="he-IL"/>
        </w:rPr>
        <w:t>土著［人民］和</w:t>
      </w:r>
      <w:r w:rsidRPr="00C3392B">
        <w:rPr>
          <w:rFonts w:ascii="SimSun" w:hAnsi="SimSun" w:cs="Times New Roman" w:hint="eastAsia"/>
          <w:sz w:val="21"/>
          <w:szCs w:val="21"/>
          <w:lang w:bidi="he-IL"/>
        </w:rPr>
        <w:t>当地社区的</w:t>
      </w:r>
      <w:r>
        <w:rPr>
          <w:rFonts w:ascii="SimSun" w:hAnsi="SimSun" w:cs="Times New Roman" w:hint="eastAsia"/>
          <w:sz w:val="21"/>
          <w:szCs w:val="21"/>
          <w:lang w:bidi="he-IL"/>
        </w:rPr>
        <w:t>传统知识</w:t>
      </w:r>
      <w:r w:rsidRPr="00C3392B">
        <w:rPr>
          <w:rFonts w:ascii="SimSun" w:hAnsi="SimSun" w:cs="Times New Roman" w:hint="eastAsia"/>
          <w:sz w:val="21"/>
          <w:szCs w:val="21"/>
          <w:lang w:bidi="he-IL"/>
        </w:rPr>
        <w:t>产具有</w:t>
      </w:r>
      <w:r w:rsidR="00063A87" w:rsidRPr="00496450">
        <w:rPr>
          <w:rFonts w:ascii="SimSun" w:hAnsi="SimSun" w:cs="Times New Roman" w:hint="eastAsia"/>
          <w:sz w:val="21"/>
          <w:szCs w:val="21"/>
          <w:lang w:bidi="he-IL"/>
        </w:rPr>
        <w:t>［</w:t>
      </w:r>
      <w:r w:rsidR="00496450" w:rsidRPr="00496450">
        <w:rPr>
          <w:rFonts w:ascii="SimSun" w:hAnsi="SimSun" w:cs="Times New Roman" w:hint="eastAsia"/>
          <w:sz w:val="21"/>
          <w:szCs w:val="21"/>
          <w:lang w:bidi="he-IL"/>
        </w:rPr>
        <w:t>内在</w:t>
      </w:r>
      <w:r w:rsidR="00F25DF8">
        <w:rPr>
          <w:rFonts w:ascii="SimSun" w:hAnsi="SimSun" w:cs="Times New Roman" w:hint="eastAsia"/>
          <w:sz w:val="21"/>
          <w:szCs w:val="21"/>
          <w:lang w:bidi="he-IL"/>
        </w:rPr>
        <w:t>］</w:t>
      </w:r>
      <w:r w:rsidR="00C26BF8">
        <w:rPr>
          <w:rFonts w:ascii="SimSun" w:hAnsi="SimSun" w:cs="Times New Roman" w:hint="eastAsia"/>
          <w:sz w:val="21"/>
          <w:szCs w:val="21"/>
          <w:lang w:bidi="he-IL"/>
        </w:rPr>
        <w:t>价值，包括社会、文化、精神、经济、科学、思想、商业和教育价值；</w:t>
      </w:r>
    </w:p>
    <w:p w14:paraId="002EB196" w14:textId="1660E06A" w:rsidR="00FD111F" w:rsidRDefault="00FD111F" w:rsidP="00A975BF">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823118">
        <w:rPr>
          <w:rFonts w:ascii="STKaiti" w:eastAsia="STKaiti" w:hAnsi="STKaiti" w:cs="Times New Roman" w:hint="eastAsia"/>
          <w:sz w:val="21"/>
          <w:szCs w:val="21"/>
          <w:lang w:bidi="he-IL"/>
        </w:rPr>
        <w:t>肯定</w:t>
      </w:r>
      <w:r w:rsidRPr="00FD111F">
        <w:rPr>
          <w:rFonts w:ascii="SimSun" w:hAnsi="SimSun" w:cs="Times New Roman" w:hint="eastAsia"/>
          <w:sz w:val="21"/>
          <w:szCs w:val="21"/>
          <w:lang w:bidi="he-IL"/>
        </w:rPr>
        <w:t>传统知识体系是进行不断创新及鲜明的智力和创造性生活的框架，对于土著［人民］和当地社区具有［</w:t>
      </w:r>
      <w:r w:rsidRPr="00496450">
        <w:rPr>
          <w:rFonts w:ascii="SimSun" w:hAnsi="SimSun" w:cs="Times New Roman" w:hint="eastAsia"/>
          <w:sz w:val="21"/>
          <w:szCs w:val="21"/>
          <w:lang w:bidi="he-IL"/>
        </w:rPr>
        <w:t>内在的］</w:t>
      </w:r>
      <w:r w:rsidRPr="00FD111F">
        <w:rPr>
          <w:rFonts w:ascii="SimSun" w:hAnsi="SimSun" w:cs="Times New Roman" w:hint="eastAsia"/>
          <w:sz w:val="21"/>
          <w:szCs w:val="21"/>
          <w:lang w:bidi="he-IL"/>
        </w:rPr>
        <w:t>重要意义；</w:t>
      </w:r>
    </w:p>
    <w:p w14:paraId="789B9AEB" w14:textId="24B87691" w:rsidR="005B42F8" w:rsidRDefault="00A975BF" w:rsidP="00A975BF">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823118">
        <w:rPr>
          <w:rFonts w:ascii="STKaiti" w:eastAsia="STKaiti" w:hAnsi="STKaiti" w:cs="Times New Roman" w:hint="eastAsia"/>
          <w:sz w:val="21"/>
          <w:szCs w:val="21"/>
          <w:lang w:bidi="he-IL"/>
        </w:rPr>
        <w:t>尊重</w:t>
      </w:r>
      <w:r w:rsidR="00E639D6">
        <w:rPr>
          <w:rFonts w:ascii="SimSun" w:hAnsi="SimSun" w:cs="Times New Roman" w:hint="eastAsia"/>
          <w:sz w:val="21"/>
          <w:szCs w:val="21"/>
          <w:lang w:bidi="he-IL"/>
        </w:rPr>
        <w:t>社区</w:t>
      </w:r>
      <w:r w:rsidRPr="00A975BF">
        <w:rPr>
          <w:rFonts w:ascii="SimSun" w:hAnsi="SimSun" w:cs="Times New Roman" w:hint="eastAsia"/>
          <w:sz w:val="21"/>
          <w:szCs w:val="21"/>
          <w:lang w:bidi="he-IL"/>
        </w:rPr>
        <w:t>自身和相互之间继续以其习惯的方式使用、发展、交流和传播传统知识</w:t>
      </w:r>
      <w:r w:rsidR="00E639D6">
        <w:rPr>
          <w:rFonts w:ascii="SimSun" w:hAnsi="SimSun" w:cs="Times New Roman" w:hint="eastAsia"/>
          <w:sz w:val="21"/>
          <w:szCs w:val="21"/>
          <w:lang w:bidi="he-IL"/>
        </w:rPr>
        <w:t>；</w:t>
      </w:r>
    </w:p>
    <w:p w14:paraId="4CB50D6B" w14:textId="218FEB1E" w:rsidR="002E32F3" w:rsidRDefault="002E32F3"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823118">
        <w:rPr>
          <w:rFonts w:ascii="STKaiti" w:eastAsia="STKaiti" w:hAnsi="STKaiti" w:cs="Times New Roman" w:hint="eastAsia"/>
          <w:sz w:val="21"/>
          <w:szCs w:val="21"/>
          <w:lang w:bidi="he-IL"/>
        </w:rPr>
        <w:t>增进</w:t>
      </w:r>
      <w:r w:rsidRPr="002E32F3">
        <w:rPr>
          <w:rFonts w:ascii="SimSun" w:hAnsi="SimSun" w:cs="Times New Roman" w:hint="eastAsia"/>
          <w:sz w:val="21"/>
          <w:szCs w:val="21"/>
          <w:lang w:bidi="he-IL"/>
        </w:rPr>
        <w:t>人们对传统知识体系的尊重，对保存</w:t>
      </w:r>
      <w:r>
        <w:rPr>
          <w:rFonts w:ascii="SimSun" w:hAnsi="SimSun" w:cs="Times New Roman" w:hint="eastAsia"/>
          <w:sz w:val="21"/>
          <w:szCs w:val="21"/>
          <w:lang w:bidi="he-IL"/>
        </w:rPr>
        <w:t>和</w:t>
      </w:r>
      <w:r w:rsidRPr="002E32F3">
        <w:rPr>
          <w:rFonts w:ascii="SimSun" w:hAnsi="SimSun" w:cs="Times New Roman" w:hint="eastAsia"/>
          <w:sz w:val="21"/>
          <w:szCs w:val="21"/>
          <w:lang w:bidi="he-IL"/>
        </w:rPr>
        <w:t>维持这些体系的传统知识持有人的尊严、文化</w:t>
      </w:r>
      <w:r w:rsidR="00A64B15">
        <w:rPr>
          <w:rFonts w:ascii="SimSun" w:hAnsi="SimSun" w:cs="Times New Roman" w:hint="eastAsia"/>
          <w:sz w:val="21"/>
          <w:szCs w:val="21"/>
          <w:lang w:bidi="he-IL"/>
        </w:rPr>
        <w:t>认同</w:t>
      </w:r>
      <w:r>
        <w:rPr>
          <w:rFonts w:ascii="SimSun" w:hAnsi="SimSun" w:cs="Times New Roman" w:hint="eastAsia"/>
          <w:sz w:val="21"/>
          <w:szCs w:val="21"/>
          <w:lang w:bidi="he-IL"/>
        </w:rPr>
        <w:t>以及智力</w:t>
      </w:r>
      <w:r w:rsidRPr="002E32F3">
        <w:rPr>
          <w:rFonts w:ascii="SimSun" w:hAnsi="SimSun" w:cs="Times New Roman" w:hint="eastAsia"/>
          <w:sz w:val="21"/>
          <w:szCs w:val="21"/>
          <w:lang w:bidi="he-IL"/>
        </w:rPr>
        <w:t>价值的尊重</w:t>
      </w:r>
      <w:r>
        <w:rPr>
          <w:rFonts w:ascii="SimSun" w:hAnsi="SimSun" w:cs="Times New Roman" w:hint="eastAsia"/>
          <w:sz w:val="21"/>
          <w:szCs w:val="21"/>
          <w:lang w:bidi="he-IL"/>
        </w:rPr>
        <w:t>；</w:t>
      </w:r>
    </w:p>
    <w:p w14:paraId="53A9566A" w14:textId="3F0C13A0" w:rsidR="00E639D6" w:rsidRDefault="002E32F3"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823118">
        <w:rPr>
          <w:rFonts w:ascii="STKaiti" w:eastAsia="STKaiti" w:hAnsi="STKaiti" w:cs="Times New Roman" w:hint="eastAsia"/>
          <w:sz w:val="21"/>
          <w:szCs w:val="21"/>
          <w:lang w:bidi="he-IL"/>
        </w:rPr>
        <w:t>肯定</w:t>
      </w:r>
      <w:r w:rsidRPr="002E32F3">
        <w:rPr>
          <w:rFonts w:ascii="SimSun" w:hAnsi="SimSun" w:cs="Times New Roman" w:hint="eastAsia"/>
          <w:sz w:val="21"/>
          <w:szCs w:val="21"/>
          <w:lang w:bidi="he-IL"/>
        </w:rPr>
        <w:t>保护传统知识应当有助于促进</w:t>
      </w:r>
      <w:r>
        <w:rPr>
          <w:rFonts w:ascii="SimSun" w:hAnsi="SimSun" w:cs="Times New Roman" w:hint="eastAsia"/>
          <w:sz w:val="21"/>
          <w:szCs w:val="21"/>
          <w:lang w:bidi="he-IL"/>
        </w:rPr>
        <w:t>创造</w:t>
      </w:r>
      <w:r w:rsidR="00307D17">
        <w:rPr>
          <w:rFonts w:ascii="SimSun" w:hAnsi="SimSun" w:cs="Times New Roman" w:hint="eastAsia"/>
          <w:sz w:val="21"/>
          <w:szCs w:val="21"/>
          <w:lang w:bidi="he-IL"/>
        </w:rPr>
        <w:t>创新和知识的转移</w:t>
      </w:r>
      <w:r w:rsidRPr="002E32F3">
        <w:rPr>
          <w:rFonts w:ascii="SimSun" w:hAnsi="SimSun" w:cs="Times New Roman" w:hint="eastAsia"/>
          <w:sz w:val="21"/>
          <w:szCs w:val="21"/>
          <w:lang w:bidi="he-IL"/>
        </w:rPr>
        <w:t>与传播，使持有人和使用者共同受益，而且在方式上有利于社会和经济福利，并应有助于权利和义务的平衡；</w:t>
      </w:r>
    </w:p>
    <w:p w14:paraId="75B415AE" w14:textId="25178B79" w:rsidR="00F62F33" w:rsidRDefault="000F25B6"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0F25B6">
        <w:rPr>
          <w:rFonts w:ascii="SimSun" w:hAnsi="SimSun" w:cs="Times New Roman" w:hint="eastAsia"/>
          <w:sz w:val="21"/>
          <w:szCs w:val="21"/>
          <w:lang w:bidi="he-IL"/>
        </w:rPr>
        <w:t>［［按照共同商定的</w:t>
      </w:r>
      <w:r>
        <w:rPr>
          <w:rFonts w:ascii="SimSun" w:hAnsi="SimSun" w:cs="Times New Roman" w:hint="eastAsia"/>
          <w:sz w:val="21"/>
          <w:szCs w:val="21"/>
          <w:lang w:bidi="he-IL"/>
        </w:rPr>
        <w:t>条件，包括</w:t>
      </w:r>
      <w:r w:rsidRPr="000F25B6">
        <w:rPr>
          <w:rFonts w:ascii="SimSun" w:hAnsi="SimSun" w:cs="Times New Roman" w:hint="eastAsia"/>
          <w:sz w:val="21"/>
          <w:szCs w:val="21"/>
          <w:lang w:bidi="he-IL"/>
        </w:rPr>
        <w:t>公平平等</w:t>
      </w:r>
      <w:r>
        <w:rPr>
          <w:rFonts w:ascii="SimSun" w:hAnsi="SimSun" w:cs="Times New Roman" w:hint="eastAsia"/>
          <w:sz w:val="21"/>
          <w:szCs w:val="21"/>
          <w:lang w:bidi="he-IL"/>
        </w:rPr>
        <w:t>地进行惠益分享，</w:t>
      </w:r>
      <w:r w:rsidRPr="000F25B6">
        <w:rPr>
          <w:rFonts w:ascii="SimSun" w:hAnsi="SimSun" w:cs="Times New Roman" w:hint="eastAsia"/>
          <w:sz w:val="21"/>
          <w:szCs w:val="21"/>
          <w:lang w:bidi="he-IL"/>
        </w:rPr>
        <w:t>遵从土著［人民］、［当地社区</w:t>
      </w:r>
      <w:r>
        <w:rPr>
          <w:rFonts w:ascii="SimSun" w:hAnsi="SimSun" w:cs="Times New Roman" w:hint="eastAsia"/>
          <w:sz w:val="21"/>
          <w:szCs w:val="21"/>
          <w:lang w:bidi="he-IL"/>
        </w:rPr>
        <w:t>和</w:t>
      </w:r>
      <w:r w:rsidRPr="000F25B6">
        <w:rPr>
          <w:rFonts w:ascii="SimSun" w:hAnsi="SimSun" w:cs="Times New Roman" w:hint="eastAsia"/>
          <w:sz w:val="21"/>
          <w:szCs w:val="21"/>
          <w:lang w:bidi="he-IL"/>
        </w:rPr>
        <w:t>民族/受益人］</w:t>
      </w:r>
      <w:r>
        <w:rPr>
          <w:rFonts w:ascii="SimSun" w:hAnsi="SimSun" w:cs="Times New Roman" w:hint="eastAsia"/>
          <w:sz w:val="21"/>
          <w:szCs w:val="21"/>
          <w:lang w:bidi="he-IL"/>
        </w:rPr>
        <w:t>自由</w:t>
      </w:r>
      <w:r w:rsidRPr="000F25B6">
        <w:rPr>
          <w:rFonts w:ascii="SimSun" w:hAnsi="SimSun" w:cs="Times New Roman" w:hint="eastAsia"/>
          <w:sz w:val="21"/>
          <w:szCs w:val="21"/>
          <w:lang w:bidi="he-IL"/>
        </w:rPr>
        <w:t>事先知情同意、批准和参与的条件，］［</w:t>
      </w:r>
      <w:r w:rsidRPr="00823118">
        <w:rPr>
          <w:rFonts w:ascii="STKaiti" w:eastAsia="STKaiti" w:hAnsi="STKaiti" w:cs="Times New Roman" w:hint="eastAsia"/>
          <w:sz w:val="21"/>
          <w:szCs w:val="21"/>
          <w:lang w:bidi="he-IL"/>
        </w:rPr>
        <w:t>促进</w:t>
      </w:r>
      <w:r w:rsidRPr="000F25B6">
        <w:rPr>
          <w:rFonts w:ascii="SimSun" w:hAnsi="SimSun" w:cs="Times New Roman" w:hint="eastAsia"/>
          <w:sz w:val="21"/>
          <w:szCs w:val="21"/>
          <w:lang w:bidi="he-IL"/>
        </w:rPr>
        <w:t>］思想和艺术自由、研究或其他公平的</w:t>
      </w:r>
      <w:r w:rsidR="00AA7038">
        <w:rPr>
          <w:rFonts w:ascii="SimSun" w:hAnsi="SimSun" w:cs="Times New Roman" w:hint="eastAsia"/>
          <w:sz w:val="21"/>
          <w:szCs w:val="21"/>
          <w:lang w:bidi="he-IL"/>
        </w:rPr>
        <w:t>实践和文化交流；</w:t>
      </w:r>
      <w:r w:rsidRPr="000F25B6">
        <w:rPr>
          <w:rFonts w:ascii="SimSun" w:hAnsi="SimSun" w:cs="Times New Roman" w:hint="eastAsia"/>
          <w:sz w:val="21"/>
          <w:szCs w:val="21"/>
          <w:lang w:bidi="he-IL"/>
        </w:rPr>
        <w:t>］</w:t>
      </w:r>
    </w:p>
    <w:p w14:paraId="134E5436" w14:textId="14DDECA2" w:rsidR="00AA7038" w:rsidRDefault="00216A46"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0F25B6">
        <w:rPr>
          <w:rFonts w:ascii="SimSun" w:hAnsi="SimSun" w:cs="Times New Roman" w:hint="eastAsia"/>
          <w:sz w:val="21"/>
          <w:szCs w:val="21"/>
          <w:lang w:bidi="he-IL"/>
        </w:rPr>
        <w:t>［</w:t>
      </w:r>
      <w:r w:rsidR="00CF11DD" w:rsidRPr="00823118">
        <w:rPr>
          <w:rFonts w:ascii="STKaiti" w:eastAsia="STKaiti" w:hAnsi="STKaiti" w:cs="Times New Roman" w:hint="eastAsia"/>
          <w:sz w:val="21"/>
          <w:szCs w:val="21"/>
          <w:lang w:bidi="he-IL"/>
        </w:rPr>
        <w:t>确保</w:t>
      </w:r>
      <w:r w:rsidR="00CF11DD" w:rsidRPr="00CF11DD">
        <w:rPr>
          <w:rFonts w:ascii="SimSun" w:hAnsi="SimSun" w:cs="Times New Roman" w:hint="eastAsia"/>
          <w:sz w:val="21"/>
          <w:szCs w:val="21"/>
          <w:lang w:bidi="he-IL"/>
        </w:rPr>
        <w:t>与</w:t>
      </w:r>
      <w:r w:rsidR="00CF11DD" w:rsidRPr="00FF2A86">
        <w:rPr>
          <w:rFonts w:ascii="SimSun" w:hAnsi="SimSun" w:cs="Times New Roman" w:hint="eastAsia"/>
          <w:sz w:val="21"/>
          <w:szCs w:val="21"/>
          <w:lang w:bidi="he-IL"/>
        </w:rPr>
        <w:t>保护</w:t>
      </w:r>
      <w:r w:rsidR="00B731B8">
        <w:rPr>
          <w:rFonts w:ascii="SimSun" w:hAnsi="SimSun" w:cs="Times New Roman" w:hint="eastAsia"/>
          <w:sz w:val="21"/>
          <w:szCs w:val="21"/>
          <w:lang w:bidi="he-IL"/>
        </w:rPr>
        <w:t>和</w:t>
      </w:r>
      <w:r w:rsidR="00C14814">
        <w:rPr>
          <w:rFonts w:ascii="SimSun" w:hAnsi="SimSun" w:cs="Times New Roman" w:hint="eastAsia"/>
          <w:sz w:val="21"/>
          <w:szCs w:val="21"/>
          <w:lang w:bidi="he-IL"/>
        </w:rPr>
        <w:t>保障</w:t>
      </w:r>
      <w:r w:rsidR="00CF11DD" w:rsidRPr="00CF11DD">
        <w:rPr>
          <w:rFonts w:ascii="SimSun" w:hAnsi="SimSun" w:cs="Times New Roman" w:hint="eastAsia"/>
          <w:sz w:val="21"/>
          <w:szCs w:val="21"/>
          <w:lang w:bidi="he-IL"/>
        </w:rPr>
        <w:t>传统</w:t>
      </w:r>
      <w:r w:rsidR="00834F77">
        <w:rPr>
          <w:rFonts w:ascii="SimSun" w:hAnsi="SimSun" w:cs="Times New Roman" w:hint="eastAsia"/>
          <w:sz w:val="21"/>
          <w:szCs w:val="21"/>
          <w:lang w:bidi="he-IL"/>
        </w:rPr>
        <w:t>知识有关的国际协定，以及与知识产权有关的国际协定的相互支持作用；</w:t>
      </w:r>
      <w:r w:rsidR="00834F77">
        <w:rPr>
          <w:rFonts w:ascii="SimSun" w:hAnsi="SimSun" w:cs="Times New Roman"/>
          <w:sz w:val="21"/>
          <w:szCs w:val="21"/>
          <w:lang w:bidi="he-IL"/>
        </w:rPr>
        <w:t>］</w:t>
      </w:r>
    </w:p>
    <w:p w14:paraId="1C958E7F" w14:textId="733E0C07" w:rsidR="007A3197" w:rsidRPr="007A3197" w:rsidRDefault="007A3197"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823118">
        <w:rPr>
          <w:rFonts w:ascii="STKaiti" w:eastAsia="STKaiti" w:hAnsi="STKaiti" w:cs="Times New Roman" w:hint="eastAsia"/>
          <w:sz w:val="21"/>
          <w:szCs w:val="21"/>
          <w:lang w:bidi="he-IL"/>
        </w:rPr>
        <w:t>承认并重申</w:t>
      </w:r>
      <w:r w:rsidRPr="007A3197">
        <w:rPr>
          <w:rFonts w:ascii="SimSun" w:hAnsi="SimSun" w:cs="Times New Roman" w:hint="eastAsia"/>
          <w:sz w:val="21"/>
          <w:szCs w:val="21"/>
          <w:lang w:bidi="he-IL"/>
        </w:rPr>
        <w:t>知识产权制度在促进创新</w:t>
      </w:r>
      <w:r w:rsidR="00307D17">
        <w:rPr>
          <w:rFonts w:ascii="SimSun" w:hAnsi="SimSun" w:cs="Times New Roman" w:hint="eastAsia"/>
          <w:sz w:val="21"/>
          <w:szCs w:val="21"/>
          <w:lang w:bidi="he-IL"/>
        </w:rPr>
        <w:t>创造</w:t>
      </w:r>
      <w:r w:rsidRPr="007A3197">
        <w:rPr>
          <w:rFonts w:ascii="SimSun" w:hAnsi="SimSun" w:cs="Times New Roman" w:hint="eastAsia"/>
          <w:sz w:val="21"/>
          <w:szCs w:val="21"/>
          <w:lang w:bidi="he-IL"/>
        </w:rPr>
        <w:t>、知识转移与传播、经济发展，使</w:t>
      </w:r>
      <w:r w:rsidR="005B4D77">
        <w:rPr>
          <w:rFonts w:ascii="SimSun" w:hAnsi="SimSun" w:cs="Times New Roman" w:hint="eastAsia"/>
          <w:sz w:val="21"/>
          <w:szCs w:val="21"/>
          <w:lang w:bidi="he-IL"/>
        </w:rPr>
        <w:t>传统知识的利益攸关方、提供方</w:t>
      </w:r>
      <w:r w:rsidRPr="007A3197">
        <w:rPr>
          <w:rFonts w:ascii="SimSun" w:hAnsi="SimSun" w:cs="Times New Roman" w:hint="eastAsia"/>
          <w:sz w:val="21"/>
          <w:szCs w:val="21"/>
          <w:lang w:bidi="he-IL"/>
        </w:rPr>
        <w:t>和使用者共同受益中发挥的作用</w:t>
      </w:r>
      <w:r w:rsidR="005B4D77">
        <w:rPr>
          <w:rFonts w:ascii="SimSun" w:hAnsi="SimSun" w:cs="Times New Roman" w:hint="eastAsia"/>
          <w:sz w:val="21"/>
          <w:szCs w:val="21"/>
          <w:lang w:bidi="he-IL"/>
        </w:rPr>
        <w:t>；</w:t>
      </w:r>
    </w:p>
    <w:p w14:paraId="53B08420" w14:textId="2F5FD188" w:rsidR="00117C49" w:rsidRDefault="005B4D77" w:rsidP="003B7649">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823118">
        <w:rPr>
          <w:rFonts w:ascii="STKaiti" w:eastAsia="STKaiti" w:hAnsi="STKaiti" w:cs="Times New Roman" w:hint="eastAsia"/>
          <w:sz w:val="21"/>
          <w:szCs w:val="21"/>
          <w:lang w:bidi="he-IL"/>
        </w:rPr>
        <w:t>承认</w:t>
      </w:r>
      <w:r w:rsidRPr="005B4D77">
        <w:rPr>
          <w:rFonts w:ascii="SimSun" w:hAnsi="SimSun" w:cs="Times New Roman" w:hint="eastAsia"/>
          <w:sz w:val="21"/>
          <w:szCs w:val="21"/>
          <w:lang w:bidi="he-IL"/>
        </w:rPr>
        <w:t>活跃的公有领域和适用于所有人使用、</w:t>
      </w:r>
      <w:r w:rsidR="00063A87">
        <w:rPr>
          <w:rFonts w:ascii="SimSun" w:hAnsi="SimSun" w:cs="Times New Roman" w:hint="eastAsia"/>
          <w:sz w:val="21"/>
          <w:szCs w:val="21"/>
          <w:lang w:bidi="he-IL"/>
        </w:rPr>
        <w:t>［</w:t>
      </w:r>
      <w:r>
        <w:rPr>
          <w:rFonts w:ascii="SimSun" w:hAnsi="SimSun" w:cs="Times New Roman" w:hint="eastAsia"/>
          <w:sz w:val="21"/>
          <w:szCs w:val="21"/>
          <w:lang w:bidi="he-IL"/>
        </w:rPr>
        <w:t>并</w:t>
      </w:r>
      <w:r w:rsidR="00F25DF8">
        <w:rPr>
          <w:rFonts w:ascii="SimSun" w:hAnsi="SimSun" w:cs="Times New Roman" w:hint="eastAsia"/>
          <w:sz w:val="21"/>
          <w:szCs w:val="21"/>
          <w:lang w:bidi="he-IL"/>
        </w:rPr>
        <w:t>］</w:t>
      </w:r>
      <w:r w:rsidRPr="005B4D77">
        <w:rPr>
          <w:rFonts w:ascii="SimSun" w:hAnsi="SimSun" w:cs="Times New Roman" w:hint="eastAsia"/>
          <w:sz w:val="21"/>
          <w:szCs w:val="21"/>
          <w:lang w:bidi="he-IL"/>
        </w:rPr>
        <w:t>对创造力和创新至关重要的知识体系的价值，</w:t>
      </w:r>
      <w:r w:rsidR="00063A87">
        <w:rPr>
          <w:rFonts w:ascii="SimSun" w:hAnsi="SimSun" w:cs="Times New Roman" w:hint="eastAsia"/>
          <w:sz w:val="21"/>
          <w:szCs w:val="21"/>
          <w:lang w:bidi="he-IL"/>
        </w:rPr>
        <w:t>［</w:t>
      </w:r>
      <w:r>
        <w:rPr>
          <w:rFonts w:ascii="SimSun" w:hAnsi="SimSun" w:cs="Times New Roman" w:hint="eastAsia"/>
          <w:sz w:val="21"/>
          <w:szCs w:val="21"/>
          <w:lang w:bidi="he-IL"/>
        </w:rPr>
        <w:t>并</w:t>
      </w:r>
      <w:r w:rsidRPr="005B4D77">
        <w:rPr>
          <w:rFonts w:ascii="SimSun" w:hAnsi="SimSun" w:cs="Times New Roman" w:hint="eastAsia"/>
          <w:sz w:val="21"/>
          <w:szCs w:val="21"/>
          <w:lang w:bidi="he-IL"/>
        </w:rPr>
        <w:t>承认有必要保护</w:t>
      </w:r>
      <w:r>
        <w:rPr>
          <w:rFonts w:ascii="SimSun" w:hAnsi="SimSun" w:cs="Times New Roman" w:hint="eastAsia"/>
          <w:sz w:val="21"/>
          <w:szCs w:val="21"/>
          <w:lang w:bidi="he-IL"/>
        </w:rPr>
        <w:t>和</w:t>
      </w:r>
      <w:r w:rsidR="00FF2A86">
        <w:rPr>
          <w:rFonts w:ascii="SimSun" w:hAnsi="SimSun" w:cs="Times New Roman" w:hint="eastAsia"/>
          <w:sz w:val="21"/>
          <w:szCs w:val="21"/>
          <w:lang w:bidi="he-IL"/>
        </w:rPr>
        <w:t>保存</w:t>
      </w:r>
      <w:r w:rsidRPr="005B4D77">
        <w:rPr>
          <w:rFonts w:ascii="SimSun" w:hAnsi="SimSun" w:cs="Times New Roman" w:hint="eastAsia"/>
          <w:sz w:val="21"/>
          <w:szCs w:val="21"/>
          <w:lang w:bidi="he-IL"/>
        </w:rPr>
        <w:t>公有领域</w:t>
      </w:r>
      <w:r w:rsidR="009D05AC">
        <w:rPr>
          <w:rFonts w:ascii="SimSun" w:hAnsi="SimSun" w:cs="Times New Roman" w:hint="eastAsia"/>
          <w:sz w:val="21"/>
          <w:szCs w:val="21"/>
          <w:lang w:bidi="he-IL"/>
        </w:rPr>
        <w:t>；</w:t>
      </w:r>
      <w:r w:rsidRPr="005B4D77">
        <w:rPr>
          <w:rFonts w:ascii="SimSun" w:hAnsi="SimSun" w:cs="Times New Roman" w:hint="eastAsia"/>
          <w:sz w:val="21"/>
          <w:szCs w:val="21"/>
          <w:lang w:bidi="he-IL"/>
        </w:rPr>
        <w:t>］</w:t>
      </w:r>
    </w:p>
    <w:p w14:paraId="7C72D5F9" w14:textId="427EAB78" w:rsidR="00022F6C" w:rsidRDefault="00022F6C" w:rsidP="003B7649">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022F6C">
        <w:rPr>
          <w:rFonts w:ascii="SimSun" w:hAnsi="SimSun" w:cs="Times New Roman" w:hint="eastAsia"/>
          <w:sz w:val="21"/>
          <w:szCs w:val="21"/>
          <w:lang w:bidi="he-IL"/>
        </w:rPr>
        <w:t>［</w:t>
      </w:r>
      <w:r w:rsidRPr="00823118">
        <w:rPr>
          <w:rFonts w:ascii="STKaiti" w:eastAsia="STKaiti" w:hAnsi="STKaiti" w:cs="Times New Roman" w:hint="eastAsia"/>
          <w:sz w:val="21"/>
          <w:szCs w:val="21"/>
          <w:lang w:bidi="he-IL"/>
        </w:rPr>
        <w:t>承认</w:t>
      </w:r>
      <w:r w:rsidRPr="00022F6C">
        <w:rPr>
          <w:rFonts w:ascii="SimSun" w:hAnsi="SimSun" w:cs="Times New Roman" w:hint="eastAsia"/>
          <w:sz w:val="21"/>
          <w:szCs w:val="21"/>
          <w:lang w:bidi="he-IL"/>
        </w:rPr>
        <w:t>有必要制定新的规则和准则，为</w:t>
      </w:r>
      <w:r w:rsidR="003F4953">
        <w:rPr>
          <w:rFonts w:ascii="SimSun" w:hAnsi="SimSun" w:cs="Times New Roman" w:hint="eastAsia"/>
          <w:sz w:val="21"/>
          <w:szCs w:val="21"/>
          <w:lang w:bidi="he-IL"/>
        </w:rPr>
        <w:t>实施</w:t>
      </w:r>
      <w:r w:rsidRPr="00022F6C">
        <w:rPr>
          <w:rFonts w:ascii="SimSun" w:hAnsi="SimSun" w:cs="Times New Roman" w:hint="eastAsia"/>
          <w:sz w:val="21"/>
          <w:szCs w:val="21"/>
          <w:lang w:bidi="he-IL"/>
        </w:rPr>
        <w:t>与传统知识相关的权利提供有效和适当的手段，同时兼顾各国法律制度的差异；］</w:t>
      </w:r>
    </w:p>
    <w:p w14:paraId="1A57DE28" w14:textId="7258D8A7" w:rsidR="00D366A6" w:rsidRPr="00231E13" w:rsidRDefault="004D1D29" w:rsidP="00231E13">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Pr>
          <w:rFonts w:ascii="SimSun" w:hAnsi="SimSun" w:cs="Times New Roman" w:hint="eastAsia"/>
          <w:sz w:val="21"/>
          <w:szCs w:val="21"/>
          <w:lang w:bidi="he-IL"/>
        </w:rPr>
        <w:t>［本文书</w:t>
      </w:r>
      <w:r w:rsidR="00ED0C28" w:rsidRPr="00ED0C28">
        <w:rPr>
          <w:rFonts w:ascii="SimSun" w:hAnsi="SimSun" w:cs="Times New Roman" w:hint="eastAsia"/>
          <w:sz w:val="21"/>
          <w:szCs w:val="21"/>
          <w:lang w:bidi="he-IL"/>
        </w:rPr>
        <w:t>的任何内容均不得解释为削弱或取消土著［人民］或当地社区现在享有或将来可能获得的权利。］</w:t>
      </w:r>
    </w:p>
    <w:p w14:paraId="2DFD8AAD" w14:textId="68876598" w:rsidR="00A63909" w:rsidRPr="00823118" w:rsidRDefault="00A63909" w:rsidP="00A63909">
      <w:pPr>
        <w:overflowPunct w:val="0"/>
        <w:spacing w:beforeLines="100" w:before="240" w:afterLines="100" w:after="240" w:line="340" w:lineRule="atLeast"/>
        <w:jc w:val="center"/>
        <w:rPr>
          <w:rFonts w:ascii="STXihei" w:eastAsia="STXihei" w:hAnsi="STXihei" w:cs="Times New Roman"/>
          <w:kern w:val="2"/>
          <w:sz w:val="21"/>
          <w:szCs w:val="22"/>
        </w:rPr>
      </w:pPr>
      <w:r w:rsidRPr="00D41355">
        <w:rPr>
          <w:rFonts w:ascii="Calibri" w:hAnsi="Calibri" w:cs="Times New Roman"/>
          <w:kern w:val="2"/>
          <w:sz w:val="21"/>
          <w:szCs w:val="22"/>
        </w:rPr>
        <w:br w:type="page"/>
      </w:r>
      <w:r w:rsidRPr="00D41355">
        <w:rPr>
          <w:rFonts w:ascii="Calibri" w:hAnsi="Calibri" w:cs="Times New Roman" w:hint="eastAsia"/>
          <w:kern w:val="2"/>
          <w:sz w:val="21"/>
          <w:szCs w:val="22"/>
        </w:rPr>
        <w:t>［</w:t>
      </w:r>
      <w:r w:rsidRPr="00823118">
        <w:rPr>
          <w:rFonts w:ascii="STXihei" w:eastAsia="STXihei" w:hAnsi="Calibri" w:cs="Times New Roman" w:hint="eastAsia"/>
          <w:kern w:val="2"/>
          <w:sz w:val="21"/>
          <w:szCs w:val="22"/>
        </w:rPr>
        <w:t>第1条</w:t>
      </w:r>
      <w:r w:rsidR="00962C6B" w:rsidRPr="00823118">
        <w:rPr>
          <w:rFonts w:ascii="STXihei" w:eastAsia="STXihei" w:hAnsi="Calibri" w:cs="Times New Roman"/>
          <w:kern w:val="2"/>
          <w:sz w:val="21"/>
          <w:szCs w:val="22"/>
        </w:rPr>
        <w:br/>
      </w:r>
      <w:r w:rsidRPr="00823118">
        <w:rPr>
          <w:rFonts w:ascii="STXihei" w:eastAsia="STXihei" w:hAnsi="STXihei" w:cs="Times New Roman" w:hint="eastAsia"/>
          <w:kern w:val="2"/>
          <w:sz w:val="21"/>
          <w:szCs w:val="22"/>
        </w:rPr>
        <w:t>术语的使用</w:t>
      </w:r>
    </w:p>
    <w:p w14:paraId="72BDDF51" w14:textId="77777777" w:rsidR="00A63909" w:rsidRPr="00D41355" w:rsidRDefault="00A63909" w:rsidP="00A63909">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本文书中：</w:t>
      </w:r>
    </w:p>
    <w:p w14:paraId="792D29C6" w14:textId="77777777" w:rsidR="00A63909" w:rsidRPr="00823118" w:rsidRDefault="00A63909" w:rsidP="00A63909">
      <w:pPr>
        <w:overflowPunct w:val="0"/>
        <w:adjustRightInd w:val="0"/>
        <w:spacing w:afterLines="100" w:after="240" w:line="340" w:lineRule="atLeast"/>
        <w:jc w:val="both"/>
        <w:rPr>
          <w:rFonts w:ascii="STXihei" w:eastAsia="STXihei" w:hAnsi="STXihei" w:cs="Times New Roman"/>
          <w:kern w:val="2"/>
          <w:sz w:val="21"/>
          <w:szCs w:val="22"/>
        </w:rPr>
      </w:pPr>
      <w:r w:rsidRPr="00823118">
        <w:rPr>
          <w:rFonts w:ascii="STXihei" w:eastAsia="STXihei" w:hAnsi="STXihei" w:cs="Times New Roman"/>
          <w:kern w:val="2"/>
          <w:sz w:val="21"/>
          <w:szCs w:val="22"/>
        </w:rPr>
        <w:t>［</w:t>
      </w:r>
      <w:r w:rsidRPr="00823118">
        <w:rPr>
          <w:rFonts w:ascii="STXihei" w:eastAsia="STXihei" w:hAnsi="STXihei" w:cs="Times New Roman" w:hint="eastAsia"/>
          <w:kern w:val="2"/>
          <w:sz w:val="21"/>
          <w:szCs w:val="22"/>
        </w:rPr>
        <w:t>盗用</w:t>
      </w:r>
      <w:r w:rsidRPr="00D41355">
        <w:rPr>
          <w:rFonts w:ascii="SimSun" w:hAnsi="SimSun" w:cs="Times New Roman" w:hint="eastAsia"/>
          <w:kern w:val="2"/>
          <w:sz w:val="21"/>
          <w:szCs w:val="22"/>
        </w:rPr>
        <w:t>是指</w:t>
      </w:r>
    </w:p>
    <w:p w14:paraId="54A87ACD" w14:textId="77777777" w:rsidR="00A63909" w:rsidRPr="00823118" w:rsidRDefault="00A63909" w:rsidP="00A63909">
      <w:pPr>
        <w:overflowPunct w:val="0"/>
        <w:adjustRightInd w:val="0"/>
        <w:spacing w:afterLines="100" w:after="240" w:line="340" w:lineRule="atLeast"/>
        <w:jc w:val="both"/>
        <w:rPr>
          <w:rFonts w:ascii="STKaiti" w:eastAsia="STKaiti" w:hAnsi="STKaiti" w:cs="Times New Roman"/>
          <w:kern w:val="2"/>
          <w:sz w:val="21"/>
          <w:szCs w:val="22"/>
        </w:rPr>
      </w:pPr>
      <w:r w:rsidRPr="00823118">
        <w:rPr>
          <w:rFonts w:ascii="STKaiti" w:eastAsia="STKaiti" w:hAnsi="STKaiti" w:cs="Times New Roman" w:hint="eastAsia"/>
          <w:kern w:val="2"/>
          <w:sz w:val="21"/>
          <w:szCs w:val="22"/>
        </w:rPr>
        <w:t>替代项1</w:t>
      </w:r>
    </w:p>
    <w:p w14:paraId="5E7BFDA3" w14:textId="7AF61A0D"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在未经</w:t>
      </w:r>
      <w:r w:rsidR="00C73A0E">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事先知情同意或批准和参与，并根据适用情况，在没有共同商定的条件下，不管出于何种目的（商业、研究、学术和技术转让）的任何获取或使用</w:t>
      </w:r>
      <w:r w:rsidRPr="00D41355">
        <w:rPr>
          <w:rFonts w:ascii="SimSun" w:hAnsi="Calibri" w:cs="Times New Roman"/>
          <w:kern w:val="2"/>
          <w:sz w:val="21"/>
          <w:szCs w:val="22"/>
        </w:rPr>
        <w:t>［</w:t>
      </w:r>
      <w:r w:rsidRPr="00D41355">
        <w:rPr>
          <w:rFonts w:ascii="SimSun" w:hAnsi="Calibri" w:cs="Times New Roman" w:hint="eastAsia"/>
          <w:kern w:val="2"/>
          <w:sz w:val="21"/>
          <w:szCs w:val="22"/>
        </w:rPr>
        <w:t>客体</w:t>
      </w:r>
      <w:r w:rsidRPr="00D41355">
        <w:rPr>
          <w:rFonts w:ascii="SimSun" w:hAnsi="Calibri" w:cs="Times New Roman"/>
          <w:kern w:val="2"/>
          <w:sz w:val="21"/>
          <w:szCs w:val="22"/>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r w:rsidRPr="00D41355">
        <w:rPr>
          <w:rFonts w:ascii="SimSun" w:hAnsi="Calibri" w:cs="Times New Roman" w:hint="eastAsia"/>
          <w:kern w:val="2"/>
          <w:sz w:val="21"/>
          <w:szCs w:val="22"/>
        </w:rPr>
        <w:t>。</w:t>
      </w:r>
    </w:p>
    <w:p w14:paraId="55BE3705" w14:textId="77777777" w:rsidR="00A63909" w:rsidRPr="00823118" w:rsidRDefault="00A63909" w:rsidP="00A63909">
      <w:pPr>
        <w:overflowPunct w:val="0"/>
        <w:adjustRightInd w:val="0"/>
        <w:spacing w:afterLines="100" w:after="240" w:line="340" w:lineRule="atLeast"/>
        <w:jc w:val="both"/>
        <w:rPr>
          <w:rFonts w:ascii="STKaiti" w:eastAsia="STKaiti" w:hAnsi="STKaiti" w:cs="Times New Roman"/>
          <w:kern w:val="2"/>
          <w:sz w:val="21"/>
          <w:szCs w:val="22"/>
        </w:rPr>
      </w:pPr>
      <w:r w:rsidRPr="00823118">
        <w:rPr>
          <w:rFonts w:ascii="STKaiti" w:eastAsia="STKaiti" w:hAnsi="STKaiti" w:cs="Times New Roman" w:hint="eastAsia"/>
          <w:kern w:val="2"/>
          <w:sz w:val="21"/>
          <w:szCs w:val="22"/>
        </w:rPr>
        <w:t>替代项2</w:t>
      </w:r>
    </w:p>
    <w:p w14:paraId="7D51AEBA" w14:textId="46C8B405"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使用他人</w:t>
      </w:r>
      <w:r w:rsidR="00D256E9">
        <w:rPr>
          <w:rFonts w:ascii="SimSun" w:hAnsi="Calibri" w:cs="Times New Roman" w:hint="eastAsia"/>
          <w:kern w:val="2"/>
          <w:sz w:val="21"/>
          <w:szCs w:val="22"/>
        </w:rPr>
        <w:t>的</w:t>
      </w:r>
      <w:r w:rsidR="00063A87">
        <w:rPr>
          <w:rFonts w:ascii="SimSun" w:hAnsi="Calibri" w:cs="Times New Roman" w:hint="eastAsia"/>
          <w:kern w:val="2"/>
          <w:sz w:val="21"/>
          <w:szCs w:val="22"/>
        </w:rPr>
        <w:t>［</w:t>
      </w:r>
      <w:r w:rsidR="00D256E9">
        <w:rPr>
          <w:rFonts w:ascii="SimSun" w:hAnsi="Calibri" w:cs="Times New Roman" w:hint="eastAsia"/>
          <w:kern w:val="2"/>
          <w:sz w:val="21"/>
          <w:szCs w:val="22"/>
        </w:rPr>
        <w:t>受保护</w:t>
      </w:r>
      <w:r w:rsidR="00F25DF8">
        <w:rPr>
          <w:rFonts w:ascii="SimSun" w:hAnsi="Calibri" w:cs="Times New Roman" w:hint="eastAsia"/>
          <w:kern w:val="2"/>
          <w:sz w:val="21"/>
          <w:szCs w:val="22"/>
        </w:rPr>
        <w:t>］</w:t>
      </w:r>
      <w:r w:rsidRPr="00D41355">
        <w:rPr>
          <w:rFonts w:ascii="SimSun" w:hAnsi="Calibri" w:cs="Times New Roman" w:hint="eastAsia"/>
          <w:kern w:val="2"/>
          <w:sz w:val="21"/>
          <w:szCs w:val="22"/>
        </w:rPr>
        <w:t>传统知识，而</w:t>
      </w:r>
      <w:r w:rsidRPr="00D41355">
        <w:rPr>
          <w:rFonts w:ascii="SimSun" w:hAnsi="Calibri" w:cs="Times New Roman"/>
          <w:kern w:val="2"/>
          <w:sz w:val="21"/>
          <w:szCs w:val="22"/>
        </w:rPr>
        <w:t>［</w:t>
      </w:r>
      <w:r w:rsidRPr="00D41355">
        <w:rPr>
          <w:rFonts w:ascii="SimSun" w:hAnsi="Calibri" w:cs="Times New Roman" w:hint="eastAsia"/>
          <w:kern w:val="2"/>
          <w:sz w:val="21"/>
          <w:szCs w:val="22"/>
        </w:rPr>
        <w:t>客体</w:t>
      </w:r>
      <w:r w:rsidRPr="00D41355">
        <w:rPr>
          <w:rFonts w:ascii="SimSun" w:hAnsi="Calibri" w:cs="Times New Roman"/>
          <w:kern w:val="2"/>
          <w:sz w:val="21"/>
          <w:szCs w:val="22"/>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r w:rsidRPr="00D41355">
        <w:rPr>
          <w:rFonts w:ascii="SimSun" w:hAnsi="Calibri" w:cs="Times New Roman" w:hint="eastAsia"/>
          <w:kern w:val="2"/>
          <w:sz w:val="21"/>
          <w:szCs w:val="22"/>
        </w:rPr>
        <w:t>是使用者通过不正当手段或破坏信用、以至于违反提供国国内法从持有人处取得的，但承认因持有人未采取合理保护措施而通过［独立发现或创造、］阅读书籍、从未受损害的传统社区之外的来源处取得、反向工程和无意披露等合法手段获得传统知识不属于</w:t>
      </w:r>
      <w:r w:rsidRPr="00D41355">
        <w:rPr>
          <w:rFonts w:ascii="SimSun" w:hAnsi="Calibri" w:cs="Times New Roman"/>
          <w:kern w:val="2"/>
          <w:sz w:val="21"/>
          <w:szCs w:val="22"/>
        </w:rPr>
        <w:t>［</w:t>
      </w:r>
      <w:r w:rsidRPr="00D41355">
        <w:rPr>
          <w:rFonts w:ascii="SimSun" w:hAnsi="Calibri" w:cs="Times New Roman" w:hint="eastAsia"/>
          <w:kern w:val="2"/>
          <w:sz w:val="21"/>
          <w:szCs w:val="22"/>
        </w:rPr>
        <w:t>盗用</w:t>
      </w:r>
      <w:r w:rsidRPr="00D41355">
        <w:rPr>
          <w:rFonts w:ascii="SimSun" w:hAnsi="Calibri" w:cs="Times New Roman"/>
          <w:kern w:val="2"/>
          <w:sz w:val="21"/>
          <w:szCs w:val="22"/>
        </w:rPr>
        <w:t>‍</w:t>
      </w:r>
      <w:r w:rsidRPr="00D41355">
        <w:rPr>
          <w:rFonts w:ascii="SimSun" w:hAnsi="Calibri" w:cs="Times New Roman"/>
          <w:kern w:val="2"/>
          <w:sz w:val="21"/>
          <w:szCs w:val="22"/>
        </w:rPr>
        <w:t>/</w:t>
      </w:r>
      <w:r w:rsidRPr="00D41355">
        <w:rPr>
          <w:rFonts w:ascii="SimSun" w:hAnsi="Calibri" w:cs="Times New Roman" w:hint="eastAsia"/>
          <w:kern w:val="2"/>
          <w:sz w:val="21"/>
          <w:szCs w:val="22"/>
        </w:rPr>
        <w:t>滥用</w:t>
      </w:r>
      <w:r w:rsidRPr="00D41355">
        <w:rPr>
          <w:rFonts w:ascii="SimSun" w:hAnsi="Calibri" w:cs="Times New Roman"/>
          <w:kern w:val="2"/>
          <w:sz w:val="21"/>
          <w:szCs w:val="22"/>
        </w:rPr>
        <w:t>/</w:t>
      </w:r>
      <w:r w:rsidRPr="00D41355">
        <w:rPr>
          <w:rFonts w:ascii="SimSun" w:hAnsi="Calibri" w:cs="Times New Roman" w:hint="eastAsia"/>
          <w:kern w:val="2"/>
          <w:sz w:val="21"/>
          <w:szCs w:val="22"/>
        </w:rPr>
        <w:t>未经授权使用</w:t>
      </w:r>
      <w:r w:rsidRPr="00D41355">
        <w:rPr>
          <w:rFonts w:ascii="SimSun" w:hAnsi="Calibri" w:cs="Times New Roman"/>
          <w:kern w:val="2"/>
          <w:sz w:val="21"/>
          <w:szCs w:val="22"/>
        </w:rPr>
        <w:t>/</w:t>
      </w:r>
      <w:r w:rsidRPr="00D41355">
        <w:rPr>
          <w:rFonts w:ascii="SimSun" w:hAnsi="Calibri" w:cs="Times New Roman" w:hint="eastAsia"/>
          <w:kern w:val="2"/>
          <w:sz w:val="21"/>
          <w:szCs w:val="22"/>
        </w:rPr>
        <w:t>不正当和不公平使用。</w:t>
      </w:r>
      <w:r w:rsidRPr="00D41355">
        <w:rPr>
          <w:rFonts w:ascii="SimSun" w:hAnsi="Calibri" w:cs="Times New Roman"/>
          <w:kern w:val="2"/>
          <w:sz w:val="21"/>
          <w:szCs w:val="22"/>
        </w:rPr>
        <w:t>］</w:t>
      </w:r>
    </w:p>
    <w:p w14:paraId="41A915B3" w14:textId="77777777" w:rsidR="00A63909" w:rsidRPr="00823118" w:rsidRDefault="00A63909" w:rsidP="00A63909">
      <w:pPr>
        <w:overflowPunct w:val="0"/>
        <w:adjustRightInd w:val="0"/>
        <w:spacing w:afterLines="100" w:after="240" w:line="340" w:lineRule="atLeast"/>
        <w:jc w:val="both"/>
        <w:rPr>
          <w:rFonts w:ascii="STKaiti" w:eastAsia="STKaiti" w:hAnsi="STKaiti" w:cs="Times New Roman"/>
          <w:kern w:val="2"/>
          <w:sz w:val="21"/>
          <w:szCs w:val="22"/>
        </w:rPr>
      </w:pPr>
      <w:r w:rsidRPr="00823118">
        <w:rPr>
          <w:rFonts w:ascii="STKaiti" w:eastAsia="STKaiti" w:hAnsi="STKaiti" w:cs="Times New Roman" w:hint="eastAsia"/>
          <w:kern w:val="2"/>
          <w:sz w:val="21"/>
          <w:szCs w:val="22"/>
        </w:rPr>
        <w:t>替代项</w:t>
      </w:r>
      <w:r w:rsidRPr="00823118">
        <w:rPr>
          <w:rFonts w:ascii="STKaiti" w:eastAsia="STKaiti" w:hAnsi="STKaiti" w:cs="Times New Roman"/>
          <w:kern w:val="2"/>
          <w:sz w:val="21"/>
          <w:szCs w:val="22"/>
        </w:rPr>
        <w:t>3</w:t>
      </w:r>
    </w:p>
    <w:p w14:paraId="0EB23EE2" w14:textId="77777777"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SimSun" w:hint="eastAsia"/>
          <w:sz w:val="21"/>
        </w:rPr>
        <w:t>对受益人传统</w:t>
      </w:r>
      <w:r w:rsidRPr="00D41355">
        <w:rPr>
          <w:rFonts w:ascii="SimSun" w:hAnsi="SimSun" w:cs="Times New Roman" w:hint="eastAsia"/>
          <w:kern w:val="2"/>
          <w:sz w:val="21"/>
          <w:szCs w:val="22"/>
        </w:rPr>
        <w:t>知识</w:t>
      </w:r>
      <w:r w:rsidRPr="00D41355">
        <w:rPr>
          <w:rFonts w:ascii="SimSun" w:hAnsi="SimSun" w:hint="eastAsia"/>
          <w:sz w:val="21"/>
        </w:rPr>
        <w:t>的任何获取和使用，违反有关此种传统知识获取或使用的习惯法和既定做法的。</w:t>
      </w:r>
    </w:p>
    <w:p w14:paraId="6723292F" w14:textId="77777777" w:rsidR="00A63909" w:rsidRPr="00823118" w:rsidRDefault="00A63909" w:rsidP="00A63909">
      <w:pPr>
        <w:overflowPunct w:val="0"/>
        <w:adjustRightInd w:val="0"/>
        <w:spacing w:afterLines="100" w:after="240" w:line="340" w:lineRule="atLeast"/>
        <w:jc w:val="both"/>
        <w:rPr>
          <w:rFonts w:ascii="STKaiti" w:eastAsia="STKaiti" w:hAnsi="STKaiti" w:cs="Times New Roman"/>
          <w:kern w:val="2"/>
          <w:sz w:val="21"/>
          <w:szCs w:val="22"/>
        </w:rPr>
      </w:pPr>
      <w:r w:rsidRPr="00823118">
        <w:rPr>
          <w:rFonts w:ascii="STKaiti" w:eastAsia="STKaiti" w:hAnsi="STKaiti" w:cs="Times New Roman" w:hint="eastAsia"/>
          <w:kern w:val="2"/>
          <w:sz w:val="21"/>
          <w:szCs w:val="22"/>
        </w:rPr>
        <w:t>替代项</w:t>
      </w:r>
      <w:r w:rsidRPr="00823118">
        <w:rPr>
          <w:rFonts w:ascii="STKaiti" w:eastAsia="STKaiti" w:hAnsi="STKaiti" w:cs="Times New Roman"/>
          <w:kern w:val="2"/>
          <w:sz w:val="21"/>
          <w:szCs w:val="22"/>
        </w:rPr>
        <w:t>4</w:t>
      </w:r>
    </w:p>
    <w:p w14:paraId="4AEFDC0C" w14:textId="4E525138"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SimSun" w:hint="eastAsia"/>
          <w:sz w:val="21"/>
        </w:rPr>
        <w:t>对［受益人］土著［人民</w:t>
      </w:r>
      <w:r w:rsidRPr="00D41355">
        <w:rPr>
          <w:rFonts w:ascii="SimSun" w:hAnsi="SimSun"/>
          <w:sz w:val="21"/>
        </w:rPr>
        <w:t>］</w:t>
      </w:r>
      <w:r w:rsidRPr="00D41355">
        <w:rPr>
          <w:rFonts w:ascii="SimSun" w:hAnsi="SimSun" w:hint="eastAsia"/>
          <w:sz w:val="21"/>
        </w:rPr>
        <w:t>或当地社区的传统知识的任何获取和使用，无自由事先知情同意和共同商定的条款，违反有关此种传统知识获取或使用的习惯法和既定做法的。</w:t>
      </w:r>
    </w:p>
    <w:p w14:paraId="6ED98861"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823118">
        <w:rPr>
          <w:rFonts w:ascii="STXihei" w:eastAsia="STXihei" w:hAnsi="STXihei" w:cs="Times New Roman" w:hint="eastAsia"/>
          <w:kern w:val="2"/>
          <w:sz w:val="21"/>
          <w:szCs w:val="22"/>
        </w:rPr>
        <w:t>滥用</w:t>
      </w:r>
      <w:r w:rsidRPr="00D41355">
        <w:rPr>
          <w:rFonts w:ascii="SimSun" w:hAnsi="Calibri" w:cs="Times New Roman" w:hint="eastAsia"/>
          <w:kern w:val="2"/>
          <w:sz w:val="21"/>
          <w:szCs w:val="22"/>
        </w:rPr>
        <w:t>可能在属于某一受益人的传统知识被使用者以违反使用国立法机构所批准的国内法或措施的方式使用时出现；在</w:t>
      </w:r>
      <w:r w:rsidRPr="00D41355">
        <w:rPr>
          <w:rFonts w:ascii="SimSun" w:hAnsi="SimSun" w:cs="Times New Roman" w:hint="eastAsia"/>
          <w:kern w:val="2"/>
          <w:sz w:val="21"/>
          <w:szCs w:val="22"/>
        </w:rPr>
        <w:t>国家</w:t>
      </w:r>
      <w:r w:rsidRPr="00D41355">
        <w:rPr>
          <w:rFonts w:ascii="SimSun" w:hAnsi="Calibri" w:cs="Times New Roman" w:hint="eastAsia"/>
          <w:kern w:val="2"/>
          <w:sz w:val="21"/>
          <w:szCs w:val="22"/>
        </w:rPr>
        <w:t>层面保护或保障传统知识可以采取不同的形式，如新的知识产权保护形式，这种保护以不公平竞争原则或一种基于措施的方法或两者兼而有之的方法为依据。</w:t>
      </w:r>
      <w:r w:rsidRPr="00D41355">
        <w:rPr>
          <w:rFonts w:ascii="SimSun" w:hAnsi="Calibri" w:cs="Times New Roman"/>
          <w:kern w:val="2"/>
          <w:sz w:val="21"/>
          <w:szCs w:val="22"/>
        </w:rPr>
        <w:t>］</w:t>
      </w:r>
    </w:p>
    <w:p w14:paraId="2A51F124" w14:textId="77777777" w:rsidR="00A63909" w:rsidRDefault="00A63909"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823118">
        <w:rPr>
          <w:rFonts w:ascii="STXihei" w:eastAsia="STXihei" w:hAnsi="STXihei" w:hint="eastAsia"/>
          <w:sz w:val="21"/>
        </w:rPr>
        <w:t>受保护传统知识</w:t>
      </w:r>
      <w:r w:rsidRPr="00D41355">
        <w:rPr>
          <w:rFonts w:ascii="SimSun" w:hAnsi="SimSun" w:hint="eastAsia"/>
          <w:sz w:val="21"/>
        </w:rPr>
        <w:t>是满足第1条规定的资格标准和第3条规定的保护范围和条件的传统知识。</w:t>
      </w:r>
      <w:r w:rsidRPr="00D41355">
        <w:rPr>
          <w:rFonts w:ascii="SimSun" w:hAnsi="SimSun"/>
          <w:sz w:val="21"/>
        </w:rPr>
        <w:t>］</w:t>
      </w:r>
    </w:p>
    <w:p w14:paraId="734CCA4B" w14:textId="3DE1F211" w:rsidR="002D528E" w:rsidRPr="00823118" w:rsidRDefault="002D528E" w:rsidP="00A63909">
      <w:pPr>
        <w:overflowPunct w:val="0"/>
        <w:adjustRightInd w:val="0"/>
        <w:spacing w:afterLines="100" w:after="240" w:line="340" w:lineRule="atLeast"/>
        <w:jc w:val="both"/>
        <w:rPr>
          <w:rFonts w:ascii="STKaiti" w:eastAsia="STKaiti" w:hAnsi="STKaiti"/>
          <w:sz w:val="21"/>
        </w:rPr>
      </w:pPr>
      <w:r w:rsidRPr="00823118">
        <w:rPr>
          <w:rFonts w:ascii="STKaiti" w:eastAsia="STKaiti" w:hAnsi="STKaiti" w:hint="eastAsia"/>
          <w:sz w:val="21"/>
        </w:rPr>
        <w:t>替代项</w:t>
      </w:r>
    </w:p>
    <w:p w14:paraId="3B8015BC" w14:textId="3BCEAE7B" w:rsidR="00F85B2B" w:rsidRPr="00D41355" w:rsidRDefault="00910D78"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823118">
        <w:rPr>
          <w:rFonts w:ascii="STXihei" w:eastAsia="STXihei" w:hAnsi="STXihei" w:hint="eastAsia"/>
          <w:sz w:val="21"/>
        </w:rPr>
        <w:t>受保护传统知识</w:t>
      </w:r>
      <w:r w:rsidR="000C46B1">
        <w:rPr>
          <w:rFonts w:ascii="SimSun" w:hAnsi="SimSun" w:hint="eastAsia"/>
          <w:sz w:val="21"/>
        </w:rPr>
        <w:t>是</w:t>
      </w:r>
      <w:r w:rsidR="00D12CDE" w:rsidRPr="00D12CDE">
        <w:rPr>
          <w:rFonts w:ascii="SimSun" w:hAnsi="SimSun" w:hint="eastAsia"/>
          <w:sz w:val="21"/>
        </w:rPr>
        <w:t>与第4条定义的受益人的文化遗产有显著联系</w:t>
      </w:r>
      <w:r w:rsidR="000C46B1">
        <w:rPr>
          <w:rFonts w:ascii="SimSun" w:hAnsi="SimSun" w:hint="eastAsia"/>
          <w:sz w:val="21"/>
        </w:rPr>
        <w:t>的传统知识</w:t>
      </w:r>
      <w:r w:rsidR="00D12CDE" w:rsidRPr="00D12CDE">
        <w:rPr>
          <w:rFonts w:ascii="SimSun" w:hAnsi="SimSun" w:hint="eastAsia"/>
          <w:sz w:val="21"/>
        </w:rPr>
        <w:t>，</w:t>
      </w:r>
      <w:r w:rsidR="000C46B1">
        <w:rPr>
          <w:rFonts w:ascii="SimSun" w:hAnsi="SimSun" w:hint="eastAsia"/>
          <w:sz w:val="21"/>
        </w:rPr>
        <w:t>它由</w:t>
      </w:r>
      <w:r w:rsidR="00D12CDE" w:rsidRPr="00D12CDE">
        <w:rPr>
          <w:rFonts w:ascii="SimSun" w:hAnsi="SimSun" w:hint="eastAsia"/>
          <w:sz w:val="21"/>
        </w:rPr>
        <w:t>集体创作、创造、发展、维持和共享，且在已由每个成员国决定的期间代代相传，但不少于50年或五代人的时间</w:t>
      </w:r>
      <w:r w:rsidR="000C46B1">
        <w:rPr>
          <w:rFonts w:ascii="SimSun" w:hAnsi="SimSun" w:hint="eastAsia"/>
          <w:sz w:val="21"/>
        </w:rPr>
        <w:t>，并且满足第5条的保护范围和条件</w:t>
      </w:r>
      <w:r w:rsidR="00D12CDE" w:rsidRPr="00D12CDE">
        <w:rPr>
          <w:rFonts w:ascii="SimSun" w:hAnsi="SimSun" w:hint="eastAsia"/>
          <w:sz w:val="21"/>
        </w:rPr>
        <w:t>。</w:t>
      </w:r>
      <w:r w:rsidR="00A645FA">
        <w:rPr>
          <w:rFonts w:ascii="SimSun" w:hAnsi="SimSun"/>
          <w:sz w:val="21"/>
        </w:rPr>
        <w:t>］</w:t>
      </w:r>
    </w:p>
    <w:p w14:paraId="249CCE51"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823118">
        <w:rPr>
          <w:rFonts w:ascii="STXihei" w:eastAsia="STXihei" w:hAnsi="STXihei" w:cs="Times New Roman" w:hint="eastAsia"/>
          <w:kern w:val="2"/>
          <w:sz w:val="21"/>
          <w:szCs w:val="22"/>
        </w:rPr>
        <w:t>公有领域</w:t>
      </w:r>
      <w:r w:rsidRPr="00D41355">
        <w:rPr>
          <w:rFonts w:ascii="SimSun" w:hAnsi="Calibri" w:cs="Times New Roman" w:hint="eastAsia"/>
          <w:kern w:val="2"/>
          <w:sz w:val="21"/>
          <w:szCs w:val="22"/>
        </w:rPr>
        <w:t>在本文书中是指，就其性质而言，不受或可能不受使用这种材料的国家的立法规定的知识产权或相关保护形式保护的无形材料。这可能是，例如所涉客体不符合在国家层面保护知识产权的先决条件的情况，或根据情形，任何先前的保护期已届满的情况。</w:t>
      </w:r>
      <w:r w:rsidRPr="00D41355">
        <w:rPr>
          <w:rFonts w:ascii="SimSun" w:hAnsi="Calibri" w:cs="Times New Roman"/>
          <w:kern w:val="2"/>
          <w:sz w:val="21"/>
          <w:szCs w:val="22"/>
        </w:rPr>
        <w:t>］</w:t>
      </w:r>
    </w:p>
    <w:p w14:paraId="2EA3C3E8" w14:textId="023CF113"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823118">
        <w:rPr>
          <w:rFonts w:ascii="STXihei" w:eastAsia="STXihei" w:hAnsi="STXihei" w:cs="Times New Roman"/>
          <w:kern w:val="2"/>
          <w:sz w:val="21"/>
          <w:szCs w:val="22"/>
        </w:rPr>
        <w:t>［</w:t>
      </w:r>
      <w:r w:rsidRPr="00823118">
        <w:rPr>
          <w:rFonts w:ascii="STXihei" w:eastAsia="STXihei" w:hAnsi="STXihei" w:cs="Times New Roman" w:hint="eastAsia"/>
          <w:kern w:val="2"/>
          <w:sz w:val="21"/>
          <w:szCs w:val="22"/>
        </w:rPr>
        <w:t>公开可用</w:t>
      </w:r>
      <w:r w:rsidRPr="00D41355">
        <w:rPr>
          <w:rFonts w:ascii="SimSun" w:hAnsi="Calibri" w:cs="Times New Roman" w:hint="eastAsia"/>
          <w:kern w:val="2"/>
          <w:sz w:val="21"/>
          <w:szCs w:val="22"/>
        </w:rPr>
        <w:t>系指</w:t>
      </w:r>
      <w:r w:rsidR="00D256E9">
        <w:rPr>
          <w:rFonts w:ascii="SimSun" w:hAnsi="Calibri" w:cs="Times New Roman" w:hint="eastAsia"/>
          <w:kern w:val="2"/>
          <w:sz w:val="21"/>
          <w:szCs w:val="22"/>
        </w:rPr>
        <w:t>［</w:t>
      </w:r>
      <w:r w:rsidRPr="00D41355">
        <w:rPr>
          <w:rFonts w:ascii="SimSun" w:hAnsi="Calibri" w:cs="Times New Roman" w:hint="eastAsia"/>
          <w:kern w:val="2"/>
          <w:sz w:val="21"/>
          <w:szCs w:val="22"/>
        </w:rPr>
        <w:t>已经失去了与</w:t>
      </w:r>
      <w:r w:rsidRPr="00D41355">
        <w:rPr>
          <w:rFonts w:ascii="SimSun" w:hAnsi="SimSun" w:cs="Times New Roman" w:hint="eastAsia"/>
          <w:kern w:val="2"/>
          <w:sz w:val="21"/>
          <w:szCs w:val="22"/>
        </w:rPr>
        <w:t>任何土著</w:t>
      </w:r>
      <w:r w:rsidRPr="00D41355">
        <w:rPr>
          <w:rFonts w:ascii="SimSun" w:hAnsi="Calibri" w:cs="Times New Roman" w:hint="eastAsia"/>
          <w:kern w:val="2"/>
          <w:sz w:val="21"/>
          <w:szCs w:val="22"/>
        </w:rPr>
        <w:t>社区显著联系且由此成为</w:t>
      </w:r>
      <w:r w:rsidR="00D256E9">
        <w:rPr>
          <w:rFonts w:ascii="SimSun" w:hAnsi="Calibri" w:cs="Times New Roman" w:hint="eastAsia"/>
          <w:kern w:val="2"/>
          <w:sz w:val="21"/>
          <w:szCs w:val="22"/>
        </w:rPr>
        <w:t>］</w:t>
      </w:r>
      <w:r w:rsidRPr="00D41355">
        <w:rPr>
          <w:rFonts w:ascii="SimSun" w:hAnsi="Calibri" w:cs="Times New Roman" w:hint="eastAsia"/>
          <w:kern w:val="2"/>
          <w:sz w:val="21"/>
          <w:szCs w:val="22"/>
        </w:rPr>
        <w:t>通用或普通知识的</w:t>
      </w:r>
      <w:r w:rsidRPr="00D41355">
        <w:rPr>
          <w:rFonts w:ascii="SimSun" w:hAnsi="Calibri" w:cs="Times New Roman"/>
          <w:kern w:val="2"/>
          <w:sz w:val="21"/>
          <w:szCs w:val="22"/>
        </w:rPr>
        <w:t>［</w:t>
      </w:r>
      <w:r w:rsidRPr="00D41355">
        <w:rPr>
          <w:rFonts w:ascii="SimSun" w:hAnsi="Calibri" w:cs="Times New Roman" w:hint="eastAsia"/>
          <w:kern w:val="2"/>
          <w:sz w:val="21"/>
          <w:szCs w:val="22"/>
        </w:rPr>
        <w:t>客体</w:t>
      </w:r>
      <w:r w:rsidRPr="00D41355">
        <w:rPr>
          <w:rFonts w:ascii="SimSun" w:hAnsi="Calibri" w:cs="Times New Roman"/>
          <w:kern w:val="2"/>
          <w:sz w:val="21"/>
          <w:szCs w:val="22"/>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r w:rsidRPr="00D41355">
        <w:rPr>
          <w:rFonts w:ascii="SimSun" w:hAnsi="Calibri" w:cs="Times New Roman" w:hint="eastAsia"/>
          <w:kern w:val="2"/>
          <w:sz w:val="21"/>
          <w:szCs w:val="22"/>
        </w:rPr>
        <w:t>，尽管其历史起源可能已为公众所知。</w:t>
      </w:r>
      <w:r w:rsidRPr="00D41355">
        <w:rPr>
          <w:rFonts w:ascii="SimSun" w:hAnsi="Calibri" w:cs="Times New Roman"/>
          <w:kern w:val="2"/>
          <w:sz w:val="21"/>
          <w:szCs w:val="22"/>
        </w:rPr>
        <w:t>］</w:t>
      </w:r>
    </w:p>
    <w:p w14:paraId="5BF2DF94" w14:textId="55889AC1" w:rsidR="008B0803" w:rsidRPr="00823118" w:rsidRDefault="003F4EB3" w:rsidP="00A63909">
      <w:pPr>
        <w:overflowPunct w:val="0"/>
        <w:adjustRightInd w:val="0"/>
        <w:spacing w:afterLines="100" w:after="240" w:line="340" w:lineRule="atLeast"/>
        <w:jc w:val="both"/>
        <w:rPr>
          <w:rFonts w:ascii="STXihei" w:eastAsia="STXihei" w:hAnsi="STXihei" w:cs="Times New Roman"/>
          <w:kern w:val="2"/>
          <w:sz w:val="21"/>
          <w:szCs w:val="22"/>
        </w:rPr>
      </w:pPr>
      <w:r>
        <w:rPr>
          <w:rFonts w:ascii="SimSun" w:hAnsi="SimSun" w:cs="Times New Roman" w:hint="eastAsia"/>
          <w:kern w:val="2"/>
          <w:sz w:val="21"/>
          <w:szCs w:val="22"/>
        </w:rPr>
        <w:t>［</w:t>
      </w:r>
      <w:r w:rsidRPr="00823118">
        <w:rPr>
          <w:rFonts w:ascii="STXihei" w:eastAsia="STXihei" w:hAnsi="STXihei" w:cs="Times New Roman" w:hint="eastAsia"/>
          <w:kern w:val="2"/>
          <w:sz w:val="21"/>
          <w:szCs w:val="22"/>
        </w:rPr>
        <w:t>传统</w:t>
      </w:r>
      <w:r w:rsidR="00F43AA4" w:rsidRPr="00823118">
        <w:rPr>
          <w:rFonts w:ascii="STXihei" w:eastAsia="STXihei" w:hAnsi="STXihei" w:cs="Times New Roman" w:hint="eastAsia"/>
          <w:kern w:val="2"/>
          <w:sz w:val="21"/>
          <w:szCs w:val="22"/>
        </w:rPr>
        <w:t>的</w:t>
      </w:r>
    </w:p>
    <w:p w14:paraId="2212BB46" w14:textId="027B4096" w:rsidR="003F4EB3" w:rsidRDefault="00DD4196" w:rsidP="00A63909">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当知识随着时间的推移，在形式和内容上</w:t>
      </w:r>
      <w:r w:rsidR="00CF7D20">
        <w:rPr>
          <w:rFonts w:ascii="SimSun" w:hAnsi="SimSun" w:cs="Times New Roman" w:hint="eastAsia"/>
          <w:kern w:val="2"/>
          <w:sz w:val="21"/>
          <w:szCs w:val="22"/>
        </w:rPr>
        <w:t>获得了</w:t>
      </w:r>
      <w:r w:rsidR="008B0803">
        <w:rPr>
          <w:rFonts w:ascii="SimSun" w:hAnsi="SimSun" w:cs="Times New Roman" w:hint="eastAsia"/>
          <w:kern w:val="2"/>
          <w:sz w:val="21"/>
          <w:szCs w:val="22"/>
        </w:rPr>
        <w:t>象征或代表</w:t>
      </w:r>
      <w:r w:rsidR="008B0803" w:rsidRPr="003F4EB3">
        <w:rPr>
          <w:rFonts w:ascii="SimSun" w:hAnsi="SimSun" w:cs="Times New Roman" w:hint="eastAsia"/>
          <w:kern w:val="2"/>
          <w:sz w:val="21"/>
          <w:szCs w:val="22"/>
        </w:rPr>
        <w:t>土著</w:t>
      </w:r>
      <w:r w:rsidR="008B0803">
        <w:rPr>
          <w:rFonts w:ascii="SimSun" w:hAnsi="SimSun" w:cs="Times New Roman" w:hint="eastAsia"/>
          <w:kern w:val="2"/>
          <w:sz w:val="21"/>
          <w:szCs w:val="22"/>
        </w:rPr>
        <w:t>人民</w:t>
      </w:r>
      <w:r w:rsidR="008B0803" w:rsidRPr="003F4EB3">
        <w:rPr>
          <w:rFonts w:ascii="SimSun" w:hAnsi="SimSun" w:cs="Times New Roman" w:hint="eastAsia"/>
          <w:kern w:val="2"/>
          <w:sz w:val="21"/>
          <w:szCs w:val="22"/>
        </w:rPr>
        <w:t>和当地社区/受益人</w:t>
      </w:r>
      <w:r w:rsidR="003F4EB3" w:rsidRPr="003F4EB3">
        <w:rPr>
          <w:rFonts w:ascii="SimSun" w:hAnsi="SimSun" w:cs="Times New Roman" w:hint="eastAsia"/>
          <w:kern w:val="2"/>
          <w:sz w:val="21"/>
          <w:szCs w:val="22"/>
        </w:rPr>
        <w:t>文化</w:t>
      </w:r>
      <w:r w:rsidR="00CF7D20">
        <w:rPr>
          <w:rFonts w:ascii="SimSun" w:hAnsi="SimSun" w:cs="Times New Roman" w:hint="eastAsia"/>
          <w:kern w:val="2"/>
          <w:sz w:val="21"/>
          <w:szCs w:val="22"/>
        </w:rPr>
        <w:t>认同</w:t>
      </w:r>
      <w:r w:rsidR="003F4EB3" w:rsidRPr="003F4EB3">
        <w:rPr>
          <w:rFonts w:ascii="SimSun" w:hAnsi="SimSun" w:cs="Times New Roman" w:hint="eastAsia"/>
          <w:kern w:val="2"/>
          <w:sz w:val="21"/>
          <w:szCs w:val="22"/>
        </w:rPr>
        <w:t>或社会</w:t>
      </w:r>
      <w:r w:rsidR="008B0803">
        <w:rPr>
          <w:rFonts w:ascii="SimSun" w:hAnsi="SimSun" w:cs="Times New Roman" w:hint="eastAsia"/>
          <w:kern w:val="2"/>
          <w:sz w:val="21"/>
          <w:szCs w:val="22"/>
        </w:rPr>
        <w:t>认同或文化遗产的</w:t>
      </w:r>
      <w:r w:rsidR="003F4EB3" w:rsidRPr="003F4EB3">
        <w:rPr>
          <w:rFonts w:ascii="SimSun" w:hAnsi="SimSun" w:cs="Times New Roman" w:hint="eastAsia"/>
          <w:kern w:val="2"/>
          <w:sz w:val="21"/>
          <w:szCs w:val="22"/>
        </w:rPr>
        <w:t>特征</w:t>
      </w:r>
      <w:r w:rsidR="00F43AA4">
        <w:rPr>
          <w:rFonts w:ascii="SimSun" w:hAnsi="SimSun" w:cs="Times New Roman" w:hint="eastAsia"/>
          <w:kern w:val="2"/>
          <w:sz w:val="21"/>
          <w:szCs w:val="22"/>
        </w:rPr>
        <w:t>，</w:t>
      </w:r>
      <w:r w:rsidR="002476CF">
        <w:rPr>
          <w:rFonts w:ascii="SimSun" w:hAnsi="SimSun" w:cs="Times New Roman" w:hint="eastAsia"/>
          <w:kern w:val="2"/>
          <w:sz w:val="21"/>
          <w:szCs w:val="22"/>
        </w:rPr>
        <w:t>这种</w:t>
      </w:r>
      <w:r w:rsidR="00F43AA4">
        <w:rPr>
          <w:rFonts w:ascii="SimSun" w:hAnsi="SimSun" w:cs="Times New Roman" w:hint="eastAsia"/>
          <w:kern w:val="2"/>
          <w:sz w:val="21"/>
          <w:szCs w:val="22"/>
        </w:rPr>
        <w:t>知识即为传统的</w:t>
      </w:r>
      <w:r w:rsidR="003F4EB3" w:rsidRPr="003F4EB3">
        <w:rPr>
          <w:rFonts w:ascii="SimSun" w:hAnsi="SimSun" w:cs="Times New Roman" w:hint="eastAsia"/>
          <w:kern w:val="2"/>
          <w:sz w:val="21"/>
          <w:szCs w:val="22"/>
        </w:rPr>
        <w:t>。</w:t>
      </w:r>
      <w:r w:rsidR="002476CF" w:rsidRPr="00834C8A">
        <w:rPr>
          <w:rFonts w:ascii="SimSun" w:hAnsi="Calibri" w:cs="SimSun" w:hint="eastAsia"/>
          <w:color w:val="000000"/>
          <w:kern w:val="2"/>
          <w:sz w:val="21"/>
          <w:szCs w:val="21"/>
        </w:rPr>
        <w:t>］</w:t>
      </w:r>
    </w:p>
    <w:p w14:paraId="0CC7D5AF" w14:textId="7EB0257B" w:rsidR="00A63909" w:rsidRPr="00D41355" w:rsidRDefault="00A63909" w:rsidP="00A63909">
      <w:pPr>
        <w:overflowPunct w:val="0"/>
        <w:adjustRightInd w:val="0"/>
        <w:spacing w:afterLines="100" w:after="240" w:line="340" w:lineRule="atLeast"/>
        <w:jc w:val="both"/>
        <w:rPr>
          <w:rFonts w:ascii="SimSun" w:hAnsi="SimSun" w:cs="Times New Roman"/>
          <w:kern w:val="2"/>
          <w:sz w:val="21"/>
          <w:szCs w:val="22"/>
        </w:rPr>
      </w:pPr>
      <w:r w:rsidRPr="00823118">
        <w:rPr>
          <w:rFonts w:ascii="STXihei" w:eastAsia="STXihei" w:hAnsi="STXihei" w:cs="Times New Roman" w:hint="eastAsia"/>
          <w:kern w:val="2"/>
          <w:sz w:val="21"/>
          <w:szCs w:val="22"/>
        </w:rPr>
        <w:t>传统知识</w:t>
      </w:r>
      <w:r w:rsidR="0065164C">
        <w:rPr>
          <w:rFonts w:ascii="SimSun" w:hAnsi="SimSun" w:cs="Times New Roman" w:hint="eastAsia"/>
          <w:kern w:val="2"/>
          <w:sz w:val="21"/>
          <w:szCs w:val="22"/>
        </w:rPr>
        <w:t>是由</w:t>
      </w:r>
      <w:r w:rsidRPr="00D41355">
        <w:rPr>
          <w:rFonts w:ascii="SimSun" w:hAnsi="SimSun" w:cs="Times New Roman" w:hint="eastAsia"/>
          <w:kern w:val="2"/>
          <w:sz w:val="21"/>
          <w:szCs w:val="22"/>
        </w:rPr>
        <w:t>土著［人民］</w:t>
      </w:r>
      <w:r w:rsidR="00210C9E">
        <w:rPr>
          <w:rFonts w:ascii="SimSun" w:hAnsi="SimSun" w:cs="Times New Roman" w:hint="eastAsia"/>
          <w:kern w:val="2"/>
          <w:sz w:val="21"/>
          <w:szCs w:val="22"/>
        </w:rPr>
        <w:t>和</w:t>
      </w:r>
      <w:r w:rsidRPr="00D41355">
        <w:rPr>
          <w:rFonts w:ascii="SimSun" w:hAnsi="SimSun" w:cs="Times New Roman" w:hint="eastAsia"/>
          <w:kern w:val="2"/>
          <w:sz w:val="21"/>
          <w:szCs w:val="22"/>
        </w:rPr>
        <w:t>当地社区</w:t>
      </w:r>
      <w:r w:rsidR="00210C9E">
        <w:rPr>
          <w:rFonts w:ascii="SimSun" w:hAnsi="SimSun" w:cs="Times New Roman" w:hint="eastAsia"/>
          <w:kern w:val="2"/>
          <w:sz w:val="21"/>
          <w:szCs w:val="22"/>
        </w:rPr>
        <w:t>/第4条定义的</w:t>
      </w:r>
      <w:r w:rsidR="00F85B2B">
        <w:rPr>
          <w:rFonts w:ascii="SimSun" w:hAnsi="SimSun" w:cs="Times New Roman" w:hint="eastAsia"/>
          <w:kern w:val="2"/>
          <w:sz w:val="21"/>
          <w:szCs w:val="22"/>
        </w:rPr>
        <w:t>受益人</w:t>
      </w:r>
      <w:r w:rsidR="00615C57">
        <w:rPr>
          <w:rFonts w:ascii="SimSun" w:hAnsi="SimSun" w:cs="Times New Roman" w:hint="eastAsia"/>
          <w:kern w:val="2"/>
          <w:sz w:val="21"/>
          <w:szCs w:val="22"/>
        </w:rPr>
        <w:t>创造</w:t>
      </w:r>
      <w:r w:rsidR="00210C9E">
        <w:rPr>
          <w:rFonts w:ascii="SimSun" w:hAnsi="SimSun" w:cs="Times New Roman" w:hint="eastAsia"/>
          <w:kern w:val="2"/>
          <w:sz w:val="21"/>
          <w:szCs w:val="22"/>
        </w:rPr>
        <w:t>/</w:t>
      </w:r>
      <w:r w:rsidR="00B06C4E">
        <w:rPr>
          <w:rFonts w:ascii="SimSun" w:hAnsi="SimSun" w:cs="Times New Roman" w:hint="eastAsia"/>
          <w:kern w:val="2"/>
          <w:sz w:val="21"/>
          <w:szCs w:val="22"/>
        </w:rPr>
        <w:t>产生</w:t>
      </w:r>
      <w:r w:rsidR="00615C57">
        <w:rPr>
          <w:rFonts w:ascii="SimSun" w:hAnsi="SimSun" w:cs="Times New Roman" w:hint="eastAsia"/>
          <w:kern w:val="2"/>
          <w:sz w:val="21"/>
          <w:szCs w:val="22"/>
        </w:rPr>
        <w:t>、维持和发展的知识，与土著［人民］、当地社区</w:t>
      </w:r>
      <w:r w:rsidR="00210C9E">
        <w:rPr>
          <w:rFonts w:ascii="SimSun" w:hAnsi="SimSun" w:cs="Times New Roman" w:hint="eastAsia"/>
          <w:kern w:val="2"/>
          <w:sz w:val="21"/>
          <w:szCs w:val="22"/>
        </w:rPr>
        <w:t>/第4条定义的受益人</w:t>
      </w:r>
      <w:r w:rsidRPr="00D41355">
        <w:rPr>
          <w:rFonts w:ascii="SimSun" w:hAnsi="SimSun" w:cs="Times New Roman" w:hint="eastAsia"/>
          <w:kern w:val="2"/>
          <w:sz w:val="21"/>
          <w:szCs w:val="22"/>
        </w:rPr>
        <w:t>的</w:t>
      </w:r>
      <w:r w:rsidR="00864883">
        <w:rPr>
          <w:rFonts w:ascii="SimSun" w:hAnsi="SimSun" w:cs="Times New Roman" w:hint="eastAsia"/>
          <w:kern w:val="2"/>
          <w:sz w:val="21"/>
          <w:szCs w:val="22"/>
        </w:rPr>
        <w:t>［</w:t>
      </w:r>
      <w:r w:rsidRPr="00D41355">
        <w:rPr>
          <w:rFonts w:ascii="SimSun" w:hAnsi="SimSun" w:cs="Times New Roman" w:hint="eastAsia"/>
          <w:kern w:val="2"/>
          <w:sz w:val="21"/>
          <w:szCs w:val="22"/>
        </w:rPr>
        <w:t>民族或</w:t>
      </w:r>
      <w:r w:rsidR="00864883">
        <w:rPr>
          <w:rFonts w:ascii="SimSun" w:hAnsi="SimSun" w:cs="Times New Roman" w:hint="eastAsia"/>
          <w:kern w:val="2"/>
          <w:sz w:val="21"/>
          <w:szCs w:val="22"/>
        </w:rPr>
        <w:t>］</w:t>
      </w:r>
      <w:r w:rsidRPr="00D41355">
        <w:rPr>
          <w:rFonts w:ascii="SimSun" w:hAnsi="SimSun" w:cs="Times New Roman" w:hint="eastAsia"/>
          <w:kern w:val="2"/>
          <w:sz w:val="21"/>
          <w:szCs w:val="22"/>
        </w:rPr>
        <w:t>社会认同和/或文化遗产有联系，或者是其组成部分</w:t>
      </w:r>
      <w:r w:rsidR="004572C0">
        <w:rPr>
          <w:rFonts w:ascii="SimSun" w:hAnsi="SimSun" w:cs="Times New Roman" w:hint="eastAsia"/>
          <w:kern w:val="2"/>
          <w:sz w:val="21"/>
          <w:szCs w:val="22"/>
        </w:rPr>
        <w:t>，</w:t>
      </w:r>
      <w:r w:rsidR="00B201A6" w:rsidRPr="00B201A6">
        <w:rPr>
          <w:rFonts w:ascii="SimSun" w:hAnsi="SimSun" w:cs="Times New Roman" w:hint="eastAsia"/>
          <w:kern w:val="2"/>
          <w:sz w:val="21"/>
          <w:szCs w:val="22"/>
        </w:rPr>
        <w:t>代代相传</w:t>
      </w:r>
      <w:r w:rsidR="00864883">
        <w:rPr>
          <w:rFonts w:ascii="SimSun" w:hAnsi="SimSun" w:cs="Times New Roman" w:hint="eastAsia"/>
          <w:kern w:val="2"/>
          <w:sz w:val="21"/>
          <w:szCs w:val="22"/>
        </w:rPr>
        <w:t>［</w:t>
      </w:r>
      <w:r w:rsidR="00266644">
        <w:rPr>
          <w:rFonts w:ascii="SimSun" w:hAnsi="SimSun" w:cs="Times New Roman" w:hint="eastAsia"/>
          <w:kern w:val="2"/>
          <w:sz w:val="21"/>
          <w:szCs w:val="22"/>
        </w:rPr>
        <w:t>，</w:t>
      </w:r>
      <w:r w:rsidR="00864883">
        <w:rPr>
          <w:rFonts w:ascii="SimSun" w:hAnsi="SimSun" w:cs="Times New Roman" w:hint="eastAsia"/>
          <w:kern w:val="2"/>
          <w:sz w:val="21"/>
          <w:szCs w:val="22"/>
        </w:rPr>
        <w:t>适用时，集体传承］</w:t>
      </w:r>
      <w:r w:rsidR="00B201A6" w:rsidRPr="00B201A6">
        <w:rPr>
          <w:rFonts w:ascii="SimSun" w:hAnsi="SimSun" w:cs="Times New Roman" w:hint="eastAsia"/>
          <w:kern w:val="2"/>
          <w:sz w:val="21"/>
          <w:szCs w:val="22"/>
        </w:rPr>
        <w:t>，无论是否连续；可能充满活力、不断发展</w:t>
      </w:r>
      <w:r w:rsidR="00181FF9">
        <w:rPr>
          <w:rFonts w:ascii="SimSun" w:hAnsi="SimSun" w:cs="Times New Roman" w:hint="eastAsia"/>
          <w:kern w:val="2"/>
          <w:sz w:val="21"/>
          <w:szCs w:val="22"/>
        </w:rPr>
        <w:t>［</w:t>
      </w:r>
      <w:r w:rsidR="00B201A6" w:rsidRPr="00B201A6">
        <w:rPr>
          <w:rFonts w:ascii="SimSun" w:hAnsi="SimSun" w:cs="Times New Roman" w:hint="eastAsia"/>
          <w:kern w:val="2"/>
          <w:sz w:val="21"/>
          <w:szCs w:val="22"/>
        </w:rPr>
        <w:t>，可能的形式有诀窍、技能、创新、做法、教导和学问］</w:t>
      </w:r>
      <w:r w:rsidR="00C75847">
        <w:rPr>
          <w:rFonts w:ascii="SimSun" w:hAnsi="SimSun" w:cs="Times New Roman" w:hint="eastAsia"/>
          <w:kern w:val="2"/>
          <w:sz w:val="21"/>
          <w:szCs w:val="22"/>
        </w:rPr>
        <w:t>。</w:t>
      </w:r>
    </w:p>
    <w:p w14:paraId="23213FC6" w14:textId="48C9241C" w:rsidR="00EF1BAD" w:rsidRPr="00823118" w:rsidRDefault="00EF1BAD" w:rsidP="00EF1BAD">
      <w:pPr>
        <w:overflowPunct w:val="0"/>
        <w:adjustRightInd w:val="0"/>
        <w:spacing w:afterLines="100" w:after="240" w:line="340" w:lineRule="atLeast"/>
        <w:jc w:val="both"/>
        <w:rPr>
          <w:rFonts w:ascii="STKaiti" w:eastAsia="STKaiti" w:hAnsi="STKaiti" w:cs="Times New Roman"/>
          <w:kern w:val="2"/>
          <w:sz w:val="21"/>
          <w:szCs w:val="22"/>
        </w:rPr>
      </w:pPr>
      <w:r w:rsidRPr="00823118">
        <w:rPr>
          <w:rFonts w:ascii="STKaiti" w:eastAsia="STKaiti" w:hAnsi="STKaiti" w:cs="Times New Roman"/>
          <w:kern w:val="2"/>
          <w:sz w:val="21"/>
          <w:szCs w:val="22"/>
        </w:rPr>
        <w:t>［</w:t>
      </w:r>
      <w:r w:rsidRPr="00823118">
        <w:rPr>
          <w:rFonts w:ascii="STKaiti" w:eastAsia="STKaiti" w:hAnsi="STKaiti" w:cs="Times New Roman" w:hint="eastAsia"/>
          <w:kern w:val="2"/>
          <w:sz w:val="21"/>
          <w:szCs w:val="22"/>
        </w:rPr>
        <w:t>替代项1</w:t>
      </w:r>
    </w:p>
    <w:p w14:paraId="28394406" w14:textId="02F71A92" w:rsidR="00AC6F23" w:rsidRPr="00D41355" w:rsidRDefault="00AC6F23" w:rsidP="00AC6F23">
      <w:pPr>
        <w:overflowPunct w:val="0"/>
        <w:adjustRightInd w:val="0"/>
        <w:spacing w:afterLines="100" w:after="240" w:line="340" w:lineRule="atLeast"/>
        <w:jc w:val="both"/>
        <w:rPr>
          <w:rFonts w:ascii="SimSun" w:hAnsi="SimSun"/>
          <w:sz w:val="21"/>
        </w:rPr>
      </w:pPr>
      <w:r w:rsidRPr="00823118">
        <w:rPr>
          <w:rFonts w:ascii="STXihei" w:eastAsia="STXihei" w:hAnsi="STXihei" w:cs="Times New Roman" w:hint="eastAsia"/>
          <w:kern w:val="2"/>
          <w:sz w:val="21"/>
          <w:szCs w:val="22"/>
        </w:rPr>
        <w:t>秘密传统知识</w:t>
      </w:r>
      <w:r w:rsidRPr="00D41355">
        <w:rPr>
          <w:rFonts w:ascii="SimSun" w:hAnsi="SimSun" w:hint="eastAsia"/>
          <w:sz w:val="21"/>
        </w:rPr>
        <w:t>是</w:t>
      </w:r>
      <w:r>
        <w:rPr>
          <w:rFonts w:ascii="SimSun" w:hAnsi="SimSun" w:hint="eastAsia"/>
          <w:sz w:val="21"/>
        </w:rPr>
        <w:t>由适用的土著</w:t>
      </w:r>
      <w:r w:rsidR="00063A87">
        <w:rPr>
          <w:rFonts w:ascii="SimSun" w:hAnsi="SimSun" w:hint="eastAsia"/>
          <w:sz w:val="21"/>
        </w:rPr>
        <w:t>［</w:t>
      </w:r>
      <w:r>
        <w:rPr>
          <w:rFonts w:ascii="SimSun" w:hAnsi="SimSun" w:hint="eastAsia"/>
          <w:sz w:val="21"/>
        </w:rPr>
        <w:t>人民</w:t>
      </w:r>
      <w:r w:rsidRPr="00D41355">
        <w:rPr>
          <w:rFonts w:ascii="SimSun" w:hAnsi="SimSun"/>
          <w:sz w:val="21"/>
        </w:rPr>
        <w:t>］</w:t>
      </w:r>
      <w:r>
        <w:rPr>
          <w:rFonts w:ascii="SimSun" w:hAnsi="SimSun" w:hint="eastAsia"/>
          <w:sz w:val="21"/>
        </w:rPr>
        <w:t>和当地社区</w:t>
      </w:r>
      <w:r w:rsidR="00063A87">
        <w:rPr>
          <w:rFonts w:ascii="SimSun" w:hAnsi="SimSun" w:hint="eastAsia"/>
          <w:sz w:val="21"/>
        </w:rPr>
        <w:t>［</w:t>
      </w:r>
      <w:r>
        <w:rPr>
          <w:rFonts w:ascii="SimSun" w:hAnsi="SimSun" w:hint="eastAsia"/>
          <w:sz w:val="21"/>
        </w:rPr>
        <w:t>受益人</w:t>
      </w:r>
      <w:r w:rsidRPr="00D41355">
        <w:rPr>
          <w:rFonts w:ascii="SimSun" w:hAnsi="SimSun"/>
          <w:sz w:val="21"/>
        </w:rPr>
        <w:t>］</w:t>
      </w:r>
      <w:r>
        <w:rPr>
          <w:rFonts w:ascii="SimSun" w:hAnsi="SimSun" w:hint="eastAsia"/>
          <w:sz w:val="21"/>
        </w:rPr>
        <w:t>根据其</w:t>
      </w:r>
      <w:r w:rsidRPr="00D41355">
        <w:rPr>
          <w:rFonts w:ascii="SimSun" w:hAnsi="SimSun" w:hint="eastAsia"/>
          <w:sz w:val="21"/>
        </w:rPr>
        <w:t>习惯法</w:t>
      </w:r>
      <w:r>
        <w:rPr>
          <w:rFonts w:ascii="SimSun" w:hAnsi="SimSun" w:hint="eastAsia"/>
          <w:sz w:val="21"/>
        </w:rPr>
        <w:t>、规约和做法持有并视为保密的传统知识，谅解是该传统知识的使用或应用受限于保密的框架内。</w:t>
      </w:r>
      <w:r w:rsidRPr="00D41355">
        <w:rPr>
          <w:rFonts w:ascii="SimSun" w:hAnsi="SimSun"/>
          <w:sz w:val="21"/>
        </w:rPr>
        <w:t>］</w:t>
      </w:r>
    </w:p>
    <w:p w14:paraId="4C409CEF" w14:textId="783D8653" w:rsidR="00F602ED" w:rsidRPr="00823118" w:rsidRDefault="00F602ED" w:rsidP="00F602ED">
      <w:pPr>
        <w:overflowPunct w:val="0"/>
        <w:adjustRightInd w:val="0"/>
        <w:spacing w:afterLines="100" w:after="240" w:line="340" w:lineRule="atLeast"/>
        <w:jc w:val="both"/>
        <w:rPr>
          <w:rFonts w:ascii="STKaiti" w:eastAsia="STKaiti" w:hAnsi="STKaiti" w:cs="Times New Roman"/>
          <w:kern w:val="2"/>
          <w:sz w:val="21"/>
          <w:szCs w:val="22"/>
        </w:rPr>
      </w:pPr>
      <w:r w:rsidRPr="00823118">
        <w:rPr>
          <w:rFonts w:ascii="STKaiti" w:eastAsia="STKaiti" w:hAnsi="STKaiti" w:cs="Times New Roman"/>
          <w:kern w:val="2"/>
          <w:sz w:val="21"/>
          <w:szCs w:val="22"/>
        </w:rPr>
        <w:t>［</w:t>
      </w:r>
      <w:r w:rsidRPr="00823118">
        <w:rPr>
          <w:rFonts w:ascii="STKaiti" w:eastAsia="STKaiti" w:hAnsi="STKaiti" w:cs="Times New Roman" w:hint="eastAsia"/>
          <w:kern w:val="2"/>
          <w:sz w:val="21"/>
          <w:szCs w:val="22"/>
        </w:rPr>
        <w:t>替代项</w:t>
      </w:r>
      <w:r w:rsidR="0015374B" w:rsidRPr="00823118">
        <w:rPr>
          <w:rFonts w:ascii="STKaiti" w:eastAsia="STKaiti" w:hAnsi="STKaiti" w:cs="Times New Roman" w:hint="eastAsia"/>
          <w:kern w:val="2"/>
          <w:sz w:val="21"/>
          <w:szCs w:val="22"/>
        </w:rPr>
        <w:t>2</w:t>
      </w:r>
    </w:p>
    <w:p w14:paraId="100649AC" w14:textId="796FAA32" w:rsidR="00AC6F23" w:rsidRDefault="00F602ED" w:rsidP="00A63909">
      <w:pPr>
        <w:overflowPunct w:val="0"/>
        <w:adjustRightInd w:val="0"/>
        <w:spacing w:afterLines="100" w:after="240" w:line="340" w:lineRule="atLeast"/>
        <w:jc w:val="both"/>
        <w:rPr>
          <w:rFonts w:ascii="SimSun" w:hAnsi="SimSun"/>
          <w:sz w:val="21"/>
        </w:rPr>
      </w:pPr>
      <w:r w:rsidRPr="00823118">
        <w:rPr>
          <w:rFonts w:ascii="STXihei" w:eastAsia="STXihei" w:hAnsi="STXihei" w:cs="Times New Roman" w:hint="eastAsia"/>
          <w:kern w:val="2"/>
          <w:sz w:val="21"/>
          <w:szCs w:val="22"/>
        </w:rPr>
        <w:t>秘密传统知识</w:t>
      </w:r>
      <w:r w:rsidRPr="00D41355">
        <w:rPr>
          <w:rFonts w:ascii="SimSun" w:hAnsi="SimSun" w:hint="eastAsia"/>
          <w:sz w:val="21"/>
        </w:rPr>
        <w:t>是</w:t>
      </w:r>
      <w:r w:rsidR="00876C3E">
        <w:rPr>
          <w:rFonts w:ascii="SimSun" w:hAnsi="SimSun" w:hint="eastAsia"/>
          <w:sz w:val="21"/>
        </w:rPr>
        <w:t>通常</w:t>
      </w:r>
      <w:r>
        <w:rPr>
          <w:rFonts w:ascii="SimSun" w:hAnsi="SimSun" w:hint="eastAsia"/>
          <w:sz w:val="21"/>
        </w:rPr>
        <w:t>不为人所知</w:t>
      </w:r>
      <w:r w:rsidR="00CF218A">
        <w:rPr>
          <w:rFonts w:ascii="SimSun" w:hAnsi="SimSun" w:hint="eastAsia"/>
          <w:sz w:val="21"/>
        </w:rPr>
        <w:t>或</w:t>
      </w:r>
      <w:r w:rsidR="00876C3E">
        <w:rPr>
          <w:rFonts w:ascii="SimSun" w:hAnsi="SimSun" w:hint="eastAsia"/>
          <w:sz w:val="21"/>
        </w:rPr>
        <w:t>不易为</w:t>
      </w:r>
      <w:r>
        <w:rPr>
          <w:rFonts w:ascii="SimSun" w:hAnsi="SimSun" w:hint="eastAsia"/>
          <w:sz w:val="21"/>
        </w:rPr>
        <w:t>公众获取</w:t>
      </w:r>
      <w:r w:rsidR="00876C3E">
        <w:rPr>
          <w:rFonts w:ascii="SimSun" w:hAnsi="SimSun" w:hint="eastAsia"/>
          <w:sz w:val="21"/>
        </w:rPr>
        <w:t>，因其保密性而具有商业价值，</w:t>
      </w:r>
      <w:r>
        <w:rPr>
          <w:rFonts w:ascii="SimSun" w:hAnsi="SimSun" w:hint="eastAsia"/>
          <w:sz w:val="21"/>
        </w:rPr>
        <w:t>并且为保持</w:t>
      </w:r>
      <w:r w:rsidR="00876C3E">
        <w:rPr>
          <w:rFonts w:ascii="SimSun" w:hAnsi="SimSun" w:hint="eastAsia"/>
          <w:sz w:val="21"/>
        </w:rPr>
        <w:t>知识的</w:t>
      </w:r>
      <w:r>
        <w:rPr>
          <w:rFonts w:ascii="SimSun" w:hAnsi="SimSun" w:hint="eastAsia"/>
          <w:sz w:val="21"/>
        </w:rPr>
        <w:t>保密性而</w:t>
      </w:r>
      <w:r w:rsidRPr="00D41355">
        <w:rPr>
          <w:rFonts w:ascii="SimSun" w:hAnsi="SimSun" w:hint="eastAsia"/>
          <w:sz w:val="21"/>
        </w:rPr>
        <w:t>受</w:t>
      </w:r>
      <w:r>
        <w:rPr>
          <w:rFonts w:ascii="SimSun" w:hAnsi="SimSun" w:hint="eastAsia"/>
          <w:sz w:val="21"/>
        </w:rPr>
        <w:t>某些措施约束的传统知识。</w:t>
      </w:r>
      <w:r w:rsidR="007A60E8" w:rsidRPr="00D41355">
        <w:rPr>
          <w:rFonts w:ascii="SimSun" w:hAnsi="SimSun"/>
          <w:sz w:val="21"/>
        </w:rPr>
        <w:t>］</w:t>
      </w:r>
    </w:p>
    <w:p w14:paraId="38300A39" w14:textId="77777777"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823118">
        <w:rPr>
          <w:rFonts w:ascii="STXihei" w:eastAsia="STXihei" w:hAnsi="STXihei" w:cs="Times New Roman" w:hint="eastAsia"/>
          <w:kern w:val="2"/>
          <w:sz w:val="21"/>
          <w:szCs w:val="22"/>
        </w:rPr>
        <w:t>神圣传统知识</w:t>
      </w:r>
      <w:r w:rsidRPr="00D41355">
        <w:rPr>
          <w:rFonts w:ascii="SimSun" w:hAnsi="SimSun" w:hint="eastAsia"/>
          <w:sz w:val="21"/>
        </w:rPr>
        <w:t>是尽管秘密、传播范围窄或者传播范围大，却构成受益人精神认同的一部分的传统知识。</w:t>
      </w:r>
      <w:r w:rsidRPr="00D41355">
        <w:rPr>
          <w:rFonts w:ascii="SimSun" w:hAnsi="SimSun"/>
          <w:sz w:val="21"/>
        </w:rPr>
        <w:t>］</w:t>
      </w:r>
    </w:p>
    <w:p w14:paraId="260504C0" w14:textId="0B29F4F8"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823118">
        <w:rPr>
          <w:rFonts w:ascii="STXihei" w:eastAsia="STXihei" w:hAnsi="STXihei" w:cs="Times New Roman" w:hint="eastAsia"/>
          <w:kern w:val="2"/>
          <w:sz w:val="21"/>
          <w:szCs w:val="22"/>
        </w:rPr>
        <w:t>传播范围窄的传统知识</w:t>
      </w:r>
      <w:r w:rsidRPr="00D41355">
        <w:rPr>
          <w:rFonts w:ascii="SimSun" w:hAnsi="SimSun" w:hint="eastAsia"/>
          <w:sz w:val="21"/>
        </w:rPr>
        <w:t>是指受益人共享的</w:t>
      </w:r>
      <w:r w:rsidR="00063A87">
        <w:rPr>
          <w:rFonts w:ascii="SimSun" w:hAnsi="SimSun" w:hint="eastAsia"/>
          <w:sz w:val="21"/>
        </w:rPr>
        <w:t>［</w:t>
      </w:r>
      <w:r w:rsidR="00C3446E">
        <w:rPr>
          <w:rFonts w:ascii="SimSun" w:hAnsi="SimSun" w:hint="eastAsia"/>
          <w:sz w:val="21"/>
        </w:rPr>
        <w:t>非</w:t>
      </w:r>
      <w:r w:rsidR="00CE7141">
        <w:rPr>
          <w:rFonts w:ascii="SimSun" w:hAnsi="SimSun" w:hint="eastAsia"/>
          <w:sz w:val="21"/>
        </w:rPr>
        <w:t>秘密</w:t>
      </w:r>
      <w:r w:rsidR="00F25DF8">
        <w:rPr>
          <w:rFonts w:ascii="SimSun" w:hAnsi="SimSun" w:hint="eastAsia"/>
          <w:sz w:val="21"/>
        </w:rPr>
        <w:t>］</w:t>
      </w:r>
      <w:r w:rsidRPr="00D41355">
        <w:rPr>
          <w:rFonts w:ascii="SimSun" w:hAnsi="SimSun" w:hint="eastAsia"/>
          <w:sz w:val="21"/>
        </w:rPr>
        <w:t>传统知识，受益人</w:t>
      </w:r>
      <w:r w:rsidRPr="00D41355">
        <w:rPr>
          <w:rFonts w:ascii="SimSun" w:hAnsi="SimSun" w:cs="Times New Roman" w:hint="eastAsia"/>
          <w:kern w:val="2"/>
          <w:sz w:val="21"/>
          <w:szCs w:val="22"/>
        </w:rPr>
        <w:t>之间</w:t>
      </w:r>
      <w:r w:rsidRPr="00D41355">
        <w:rPr>
          <w:rFonts w:ascii="SimSun" w:hAnsi="SimSun" w:hint="eastAsia"/>
          <w:sz w:val="21"/>
        </w:rPr>
        <w:t>不采取保密措施，但非团体成员不易获取。</w:t>
      </w:r>
      <w:r w:rsidRPr="00D41355">
        <w:rPr>
          <w:rFonts w:ascii="SimSun" w:hAnsi="SimSun"/>
          <w:sz w:val="21"/>
        </w:rPr>
        <w:t>］</w:t>
      </w:r>
    </w:p>
    <w:p w14:paraId="2993FDA3" w14:textId="7C6402E4"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823118">
        <w:rPr>
          <w:rFonts w:ascii="STXihei" w:eastAsia="STXihei" w:hAnsi="STXihei" w:cs="Times New Roman" w:hint="eastAsia"/>
          <w:kern w:val="2"/>
          <w:sz w:val="21"/>
          <w:szCs w:val="22"/>
        </w:rPr>
        <w:t>传播范围广的传统知识</w:t>
      </w:r>
      <w:r w:rsidRPr="00D41355">
        <w:rPr>
          <w:rFonts w:ascii="SimSun" w:hAnsi="SimSun" w:hint="eastAsia"/>
          <w:sz w:val="21"/>
        </w:rPr>
        <w:t>是指公众可轻易获取</w:t>
      </w:r>
      <w:r w:rsidR="007A60E8" w:rsidRPr="00D41355">
        <w:rPr>
          <w:rFonts w:ascii="SimSun" w:hAnsi="Calibri" w:cs="Times New Roman"/>
          <w:kern w:val="2"/>
          <w:sz w:val="21"/>
          <w:szCs w:val="22"/>
        </w:rPr>
        <w:t>［</w:t>
      </w:r>
      <w:r w:rsidRPr="00D41355">
        <w:rPr>
          <w:rFonts w:ascii="SimSun" w:hAnsi="SimSun" w:hint="eastAsia"/>
          <w:sz w:val="21"/>
        </w:rPr>
        <w:t>，但文化上仍与</w:t>
      </w:r>
      <w:r w:rsidRPr="00D41355">
        <w:rPr>
          <w:rFonts w:ascii="SimSun" w:hAnsi="SimSun" w:cs="Times New Roman" w:hint="eastAsia"/>
          <w:kern w:val="2"/>
          <w:sz w:val="21"/>
          <w:szCs w:val="22"/>
        </w:rPr>
        <w:t>受益人</w:t>
      </w:r>
      <w:r w:rsidRPr="00D41355">
        <w:rPr>
          <w:rFonts w:ascii="SimSun" w:hAnsi="SimSun" w:hint="eastAsia"/>
          <w:sz w:val="21"/>
        </w:rPr>
        <w:t>的社会认同有联系的</w:t>
      </w:r>
      <w:r w:rsidR="007A60E8" w:rsidRPr="00D41355">
        <w:rPr>
          <w:rFonts w:ascii="SimSun" w:hAnsi="SimSun"/>
          <w:sz w:val="21"/>
        </w:rPr>
        <w:t>］</w:t>
      </w:r>
      <w:r w:rsidR="00063A87">
        <w:rPr>
          <w:rFonts w:ascii="SimSun" w:hAnsi="SimSun" w:hint="eastAsia"/>
          <w:sz w:val="21"/>
        </w:rPr>
        <w:t>［</w:t>
      </w:r>
      <w:r w:rsidR="007A60E8">
        <w:rPr>
          <w:rFonts w:ascii="SimSun" w:hAnsi="SimSun" w:hint="eastAsia"/>
          <w:sz w:val="21"/>
        </w:rPr>
        <w:t>非</w:t>
      </w:r>
      <w:r w:rsidR="00CE7141">
        <w:rPr>
          <w:rFonts w:ascii="SimSun" w:hAnsi="SimSun" w:hint="eastAsia"/>
          <w:sz w:val="21"/>
        </w:rPr>
        <w:t>秘密</w:t>
      </w:r>
      <w:r w:rsidR="00F25DF8">
        <w:rPr>
          <w:rFonts w:ascii="SimSun" w:hAnsi="SimSun" w:hint="eastAsia"/>
          <w:sz w:val="21"/>
        </w:rPr>
        <w:t>］</w:t>
      </w:r>
      <w:r w:rsidRPr="00D41355">
        <w:rPr>
          <w:rFonts w:ascii="SimSun" w:hAnsi="SimSun" w:hint="eastAsia"/>
          <w:sz w:val="21"/>
        </w:rPr>
        <w:t>传统知识。</w:t>
      </w:r>
      <w:r w:rsidRPr="00D41355">
        <w:rPr>
          <w:rFonts w:ascii="SimSun" w:hAnsi="SimSun"/>
          <w:sz w:val="21"/>
        </w:rPr>
        <w:t>］</w:t>
      </w:r>
      <w:r w:rsidR="00AE2840">
        <w:rPr>
          <w:rFonts w:ascii="SimSun" w:hAnsi="SimSun" w:hint="eastAsia"/>
          <w:sz w:val="21"/>
        </w:rPr>
        <w:t>］</w:t>
      </w:r>
    </w:p>
    <w:p w14:paraId="2D761F6C" w14:textId="7326702B"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823118">
        <w:rPr>
          <w:rFonts w:ascii="STXihei" w:eastAsia="STXihei" w:hAnsi="STXihei" w:cs="Times New Roman" w:hint="eastAsia"/>
          <w:kern w:val="2"/>
          <w:sz w:val="21"/>
          <w:szCs w:val="22"/>
        </w:rPr>
        <w:t>非法占用</w:t>
      </w:r>
      <w:r w:rsidRPr="00D41355">
        <w:rPr>
          <w:rFonts w:ascii="SimSun" w:hAnsi="SimSun" w:hint="eastAsia"/>
          <w:sz w:val="21"/>
        </w:rPr>
        <w:t>是指使用者通过不正当的手段或破坏信用从</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传统知识</w:t>
      </w:r>
      <w:r w:rsidR="00A0092C">
        <w:rPr>
          <w:rFonts w:ascii="SimSun" w:hAnsi="SimSun" w:hint="eastAsia"/>
          <w:sz w:val="21"/>
        </w:rPr>
        <w:t>的</w:t>
      </w:r>
      <w:r w:rsidRPr="00D41355">
        <w:rPr>
          <w:rFonts w:ascii="SimSun" w:hAnsi="SimSun" w:hint="eastAsia"/>
          <w:sz w:val="21"/>
        </w:rPr>
        <w:t>持有人获得的</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传统知识，并导致违反了</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传统知识</w:t>
      </w:r>
      <w:r w:rsidR="00A0092C">
        <w:rPr>
          <w:rFonts w:ascii="SimSun" w:hAnsi="SimSun" w:hint="eastAsia"/>
          <w:sz w:val="21"/>
        </w:rPr>
        <w:t>的</w:t>
      </w:r>
      <w:r w:rsidRPr="00D41355">
        <w:rPr>
          <w:rFonts w:ascii="SimSun" w:hAnsi="SimSun" w:hint="eastAsia"/>
          <w:sz w:val="21"/>
        </w:rPr>
        <w:t>持有人所在国的国内法。使用通过合法手段，如独立发现或创造、阅读出版物、反向工程、因</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传统知识</w:t>
      </w:r>
      <w:r w:rsidR="00A0092C">
        <w:rPr>
          <w:rFonts w:ascii="SimSun" w:hAnsi="SimSun" w:hint="eastAsia"/>
          <w:sz w:val="21"/>
        </w:rPr>
        <w:t>的</w:t>
      </w:r>
      <w:r w:rsidRPr="00D41355">
        <w:rPr>
          <w:rFonts w:ascii="SimSun" w:hAnsi="SimSun" w:hint="eastAsia"/>
          <w:sz w:val="21"/>
        </w:rPr>
        <w:t>持有人未采取合理保护措施而无意和故意披露等获得的</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w:t>
      </w:r>
      <w:r w:rsidRPr="00D41355">
        <w:rPr>
          <w:rFonts w:ascii="SimSun" w:hAnsi="SimSun" w:cs="Times New Roman" w:hint="eastAsia"/>
          <w:kern w:val="2"/>
          <w:sz w:val="21"/>
          <w:szCs w:val="22"/>
        </w:rPr>
        <w:t>知识</w:t>
      </w:r>
      <w:r w:rsidRPr="00D41355">
        <w:rPr>
          <w:rFonts w:ascii="SimSun" w:hAnsi="SimSun" w:hint="eastAsia"/>
          <w:sz w:val="21"/>
        </w:rPr>
        <w:t>，不是非法占用。</w:t>
      </w:r>
      <w:r w:rsidRPr="00D41355">
        <w:rPr>
          <w:rFonts w:ascii="SimSun" w:hAnsi="SimSun"/>
          <w:sz w:val="21"/>
        </w:rPr>
        <w:t>］</w:t>
      </w:r>
    </w:p>
    <w:p w14:paraId="27A03778" w14:textId="00F746A0"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823118">
        <w:rPr>
          <w:rFonts w:ascii="STXihei" w:eastAsia="STXihei" w:hAnsi="STXihei" w:cs="Times New Roman" w:hint="eastAsia"/>
          <w:kern w:val="2"/>
          <w:sz w:val="21"/>
          <w:szCs w:val="22"/>
        </w:rPr>
        <w:t>未经授权使用</w:t>
      </w:r>
      <w:r w:rsidRPr="00D41355">
        <w:rPr>
          <w:rFonts w:ascii="SimSun" w:hAnsi="Calibri" w:cs="Times New Roman" w:hint="eastAsia"/>
          <w:kern w:val="2"/>
          <w:sz w:val="21"/>
          <w:szCs w:val="22"/>
        </w:rPr>
        <w:t>是指在未经权利持有人许可的情况下使用</w:t>
      </w:r>
      <w:r w:rsidR="000966EE" w:rsidRPr="00D41355">
        <w:rPr>
          <w:rFonts w:ascii="SimSun" w:hAnsi="Calibri" w:cs="Times New Roman"/>
          <w:kern w:val="2"/>
          <w:sz w:val="21"/>
          <w:szCs w:val="22"/>
        </w:rPr>
        <w:t>［</w:t>
      </w:r>
      <w:r w:rsidR="000966EE">
        <w:rPr>
          <w:rFonts w:ascii="SimSun" w:hAnsi="Calibri" w:cs="Times New Roman" w:hint="eastAsia"/>
          <w:kern w:val="2"/>
          <w:sz w:val="21"/>
          <w:szCs w:val="22"/>
        </w:rPr>
        <w:t>受保护的</w:t>
      </w:r>
      <w:r w:rsidR="000966EE" w:rsidRPr="00D41355">
        <w:rPr>
          <w:rFonts w:ascii="SimSun" w:hAnsi="SimSun"/>
          <w:sz w:val="21"/>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p>
    <w:p w14:paraId="487CCA23" w14:textId="77777777" w:rsidR="00A63909" w:rsidRPr="00D41355" w:rsidRDefault="00A63909" w:rsidP="00496450">
      <w:pPr>
        <w:keepNext/>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823118">
        <w:rPr>
          <w:rFonts w:ascii="STXihei" w:eastAsia="STXihei" w:hAnsi="STXihei" w:cs="Times New Roman" w:hint="eastAsia"/>
          <w:kern w:val="2"/>
          <w:sz w:val="21"/>
          <w:szCs w:val="22"/>
        </w:rPr>
        <w:t>“使用”</w:t>
      </w:r>
      <w:r w:rsidRPr="00D41355">
        <w:rPr>
          <w:rFonts w:ascii="SimSun" w:hAnsi="Calibri" w:cs="Times New Roman"/>
          <w:kern w:val="2"/>
          <w:sz w:val="21"/>
          <w:szCs w:val="22"/>
        </w:rPr>
        <w:t>］/［</w:t>
      </w:r>
      <w:r w:rsidRPr="00823118">
        <w:rPr>
          <w:rFonts w:ascii="STXihei" w:eastAsia="STXihei" w:hAnsi="STXihei" w:cs="Times New Roman" w:hint="eastAsia"/>
          <w:kern w:val="2"/>
          <w:sz w:val="21"/>
          <w:szCs w:val="22"/>
        </w:rPr>
        <w:t>“利用”</w:t>
      </w:r>
      <w:r w:rsidRPr="00D41355">
        <w:rPr>
          <w:rFonts w:ascii="SimSun" w:hAnsi="Calibri" w:cs="Times New Roman"/>
          <w:kern w:val="2"/>
          <w:sz w:val="21"/>
          <w:szCs w:val="22"/>
        </w:rPr>
        <w:t>］</w:t>
      </w:r>
      <w:r w:rsidRPr="00D41355">
        <w:rPr>
          <w:rFonts w:ascii="SimSun" w:hAnsi="Calibri" w:cs="Times New Roman" w:hint="eastAsia"/>
          <w:kern w:val="2"/>
          <w:sz w:val="21"/>
          <w:szCs w:val="22"/>
        </w:rPr>
        <w:t>系指</w:t>
      </w:r>
    </w:p>
    <w:p w14:paraId="76638EDB" w14:textId="76EE8F44"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a</w:t>
      </w:r>
      <w:r>
        <w:rPr>
          <w:rFonts w:ascii="SimSun" w:hAnsi="Calibri" w:cs="Times New Roman"/>
          <w:kern w:val="2"/>
          <w:sz w:val="21"/>
          <w:szCs w:val="22"/>
        </w:rPr>
        <w:t>）</w:t>
      </w:r>
      <w:r w:rsidR="00A63909" w:rsidRPr="00D41355">
        <w:rPr>
          <w:rFonts w:ascii="SimSun" w:hAnsi="Calibri" w:cs="Times New Roman"/>
          <w:kern w:val="2"/>
          <w:sz w:val="21"/>
          <w:szCs w:val="22"/>
        </w:rPr>
        <w:tab/>
      </w:r>
      <w:r w:rsidR="00B56C65" w:rsidRPr="00D41355">
        <w:rPr>
          <w:rFonts w:ascii="SimSun" w:hAnsi="Calibri" w:cs="Times New Roman"/>
          <w:kern w:val="2"/>
          <w:sz w:val="21"/>
          <w:szCs w:val="22"/>
        </w:rPr>
        <w:t>［</w:t>
      </w:r>
      <w:r w:rsidR="00B56C65">
        <w:rPr>
          <w:rFonts w:ascii="SimSun" w:hAnsi="Calibri" w:cs="Times New Roman" w:hint="eastAsia"/>
          <w:kern w:val="2"/>
          <w:sz w:val="21"/>
          <w:szCs w:val="22"/>
        </w:rPr>
        <w:t>受保护</w:t>
      </w:r>
      <w:r w:rsidR="00B56C65" w:rsidRPr="00D41355">
        <w:rPr>
          <w:rFonts w:ascii="SimSun" w:hAnsi="SimSun"/>
          <w:sz w:val="21"/>
        </w:rPr>
        <w:t>］</w:t>
      </w:r>
      <w:r w:rsidR="00A63909" w:rsidRPr="00D41355">
        <w:rPr>
          <w:rFonts w:ascii="SimSun" w:hAnsi="Calibri" w:cs="Times New Roman" w:hint="eastAsia"/>
          <w:kern w:val="2"/>
          <w:sz w:val="21"/>
          <w:szCs w:val="22"/>
        </w:rPr>
        <w:t>传统知识被含在某种产品之中［或］某种产品是在</w:t>
      </w:r>
      <w:r w:rsidR="00B56C65" w:rsidRPr="00D41355">
        <w:rPr>
          <w:rFonts w:ascii="SimSun" w:hAnsi="Calibri" w:cs="Times New Roman"/>
          <w:kern w:val="2"/>
          <w:sz w:val="21"/>
          <w:szCs w:val="22"/>
        </w:rPr>
        <w:t>［</w:t>
      </w:r>
      <w:r w:rsidR="00B56C65">
        <w:rPr>
          <w:rFonts w:ascii="SimSun" w:hAnsi="Calibri" w:cs="Times New Roman" w:hint="eastAsia"/>
          <w:kern w:val="2"/>
          <w:sz w:val="21"/>
          <w:szCs w:val="22"/>
        </w:rPr>
        <w:t>受保护</w:t>
      </w:r>
      <w:r w:rsidR="00B56C65" w:rsidRPr="00D41355">
        <w:rPr>
          <w:rFonts w:ascii="SimSun" w:hAnsi="SimSun"/>
          <w:sz w:val="21"/>
        </w:rPr>
        <w:t>］</w:t>
      </w:r>
      <w:r w:rsidR="00A63909" w:rsidRPr="00D41355">
        <w:rPr>
          <w:rFonts w:ascii="SimSun" w:hAnsi="Calibri" w:cs="Times New Roman" w:hint="eastAsia"/>
          <w:kern w:val="2"/>
          <w:sz w:val="21"/>
          <w:szCs w:val="22"/>
        </w:rPr>
        <w:t>传统知识的基础上被开发或取得的：</w:t>
      </w:r>
    </w:p>
    <w:p w14:paraId="646C6835" w14:textId="15DC8A30" w:rsidR="00A63909" w:rsidRPr="00D41355" w:rsidRDefault="000339E5" w:rsidP="00A63909">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i</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在传统范围以外生产、进口、许诺销售、销售、存储或使用该产品；或</w:t>
      </w:r>
    </w:p>
    <w:p w14:paraId="2DE6B4D0" w14:textId="562F7D7B" w:rsidR="00A63909" w:rsidRPr="00D41355" w:rsidRDefault="000339E5" w:rsidP="00A63909">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ii</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为在传统范围以外许诺销售、销售或使用产品而占有该产品。</w:t>
      </w:r>
    </w:p>
    <w:p w14:paraId="06B35733" w14:textId="1B552A19"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b</w:t>
      </w:r>
      <w:r>
        <w:rPr>
          <w:rFonts w:ascii="SimSun" w:hAnsi="Calibri" w:cs="Times New Roman"/>
          <w:kern w:val="2"/>
          <w:sz w:val="21"/>
          <w:szCs w:val="22"/>
        </w:rPr>
        <w:t>）</w:t>
      </w:r>
      <w:r w:rsidR="00A63909" w:rsidRPr="00D41355">
        <w:rPr>
          <w:rFonts w:ascii="SimSun" w:hAnsi="Calibri" w:cs="Times New Roman"/>
          <w:kern w:val="2"/>
          <w:sz w:val="21"/>
          <w:szCs w:val="22"/>
        </w:rPr>
        <w:tab/>
      </w:r>
      <w:r w:rsidR="001F1F22">
        <w:rPr>
          <w:rFonts w:ascii="SimSun" w:hAnsi="Calibri" w:cs="Times New Roman"/>
          <w:kern w:val="2"/>
          <w:sz w:val="21"/>
          <w:szCs w:val="22"/>
        </w:rPr>
        <w:t>［受保护］</w:t>
      </w:r>
      <w:r w:rsidR="00A63909" w:rsidRPr="00D41355">
        <w:rPr>
          <w:rFonts w:ascii="SimSun" w:hAnsi="Calibri" w:cs="Times New Roman" w:hint="eastAsia"/>
          <w:kern w:val="2"/>
          <w:sz w:val="21"/>
          <w:szCs w:val="22"/>
        </w:rPr>
        <w:t>传统知识被含在某种方法之中［或］某种方法是在</w:t>
      </w:r>
      <w:r w:rsidR="001F1F22">
        <w:rPr>
          <w:rFonts w:ascii="SimSun" w:hAnsi="Calibri" w:cs="Times New Roman"/>
          <w:kern w:val="2"/>
          <w:sz w:val="21"/>
          <w:szCs w:val="22"/>
        </w:rPr>
        <w:t>［受保护］</w:t>
      </w:r>
      <w:r w:rsidR="00A63909" w:rsidRPr="00D41355">
        <w:rPr>
          <w:rFonts w:ascii="SimSun" w:hAnsi="Calibri" w:cs="Times New Roman" w:hint="eastAsia"/>
          <w:kern w:val="2"/>
          <w:sz w:val="21"/>
          <w:szCs w:val="22"/>
        </w:rPr>
        <w:t>传统知识的基础上被开发或取得的：</w:t>
      </w:r>
    </w:p>
    <w:p w14:paraId="2924E585" w14:textId="110F33C6" w:rsidR="00A63909" w:rsidRPr="00D41355" w:rsidRDefault="000339E5" w:rsidP="00A63909">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i</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在传统范围以外使用该方法；或</w:t>
      </w:r>
    </w:p>
    <w:p w14:paraId="0785D651" w14:textId="7F26D4D9" w:rsidR="00A63909" w:rsidRPr="00D41355" w:rsidRDefault="000339E5" w:rsidP="00A63909">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ii</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对使用该方法直接产生的产品进行</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项中所述的行为；</w:t>
      </w:r>
    </w:p>
    <w:p w14:paraId="347BA157" w14:textId="65117593"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c</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在非商业研发中使用</w:t>
      </w:r>
      <w:r w:rsidR="001F1F22">
        <w:rPr>
          <w:rFonts w:ascii="SimSun" w:hAnsi="Calibri" w:cs="Times New Roman"/>
          <w:kern w:val="2"/>
          <w:sz w:val="21"/>
          <w:szCs w:val="22"/>
        </w:rPr>
        <w:t>［受保护］</w:t>
      </w:r>
      <w:r w:rsidR="00A63909" w:rsidRPr="00D41355">
        <w:rPr>
          <w:rFonts w:ascii="SimSun" w:hAnsi="Calibri" w:cs="Times New Roman" w:hint="eastAsia"/>
          <w:kern w:val="2"/>
          <w:sz w:val="21"/>
          <w:szCs w:val="22"/>
        </w:rPr>
        <w:t>传统知识；或</w:t>
      </w:r>
    </w:p>
    <w:p w14:paraId="05E95E20" w14:textId="2EAAC5C6"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d</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在商业性研发中使用</w:t>
      </w:r>
      <w:r w:rsidR="001F1F22">
        <w:rPr>
          <w:rFonts w:ascii="SimSun" w:hAnsi="Calibri" w:cs="Times New Roman"/>
          <w:kern w:val="2"/>
          <w:sz w:val="21"/>
          <w:szCs w:val="22"/>
        </w:rPr>
        <w:t>［受保护］</w:t>
      </w:r>
      <w:r w:rsidR="00A63909" w:rsidRPr="00D41355">
        <w:rPr>
          <w:rFonts w:ascii="SimSun" w:hAnsi="Calibri" w:cs="Times New Roman" w:hint="eastAsia"/>
          <w:kern w:val="2"/>
          <w:sz w:val="21"/>
          <w:szCs w:val="22"/>
        </w:rPr>
        <w:t>传统知识。］</w:t>
      </w:r>
      <w:r w:rsidR="00B56C65" w:rsidRPr="00D41355">
        <w:rPr>
          <w:rFonts w:ascii="SimSun" w:hAnsi="Calibri" w:cs="Times New Roman" w:hint="eastAsia"/>
          <w:kern w:val="2"/>
          <w:sz w:val="21"/>
          <w:szCs w:val="22"/>
        </w:rPr>
        <w:t>］</w:t>
      </w:r>
    </w:p>
    <w:p w14:paraId="203E6CBB" w14:textId="77777777" w:rsidR="00BB05D6" w:rsidRDefault="00A63909" w:rsidP="00A63909">
      <w:pPr>
        <w:overflowPunct w:val="0"/>
        <w:spacing w:beforeLines="100" w:before="240" w:afterLines="100" w:after="240" w:line="340" w:lineRule="atLeast"/>
        <w:jc w:val="center"/>
        <w:rPr>
          <w:rFonts w:ascii="SimSun" w:hAnsi="Calibri" w:cs="Times New Roman"/>
          <w:kern w:val="2"/>
          <w:sz w:val="21"/>
          <w:szCs w:val="22"/>
        </w:rPr>
      </w:pPr>
      <w:r w:rsidRPr="00D41355">
        <w:rPr>
          <w:rFonts w:ascii="SimSun" w:hAnsi="Calibri" w:cs="Times New Roman"/>
          <w:kern w:val="2"/>
          <w:sz w:val="21"/>
          <w:szCs w:val="22"/>
        </w:rPr>
        <w:br w:type="page"/>
      </w:r>
    </w:p>
    <w:p w14:paraId="50AC04FE" w14:textId="71BF5282" w:rsidR="00BB05D6" w:rsidRPr="00823118" w:rsidRDefault="00BB05D6" w:rsidP="00BB05D6">
      <w:pPr>
        <w:overflowPunct w:val="0"/>
        <w:spacing w:beforeLines="100" w:before="240" w:afterLines="100" w:after="240" w:line="340" w:lineRule="atLeast"/>
        <w:jc w:val="center"/>
        <w:rPr>
          <w:rFonts w:ascii="STXihei" w:eastAsia="STXihei" w:hAnsi="Calibri" w:cs="Times New Roman"/>
          <w:kern w:val="2"/>
          <w:sz w:val="21"/>
          <w:szCs w:val="22"/>
        </w:rPr>
      </w:pPr>
      <w:r w:rsidRPr="00D41355">
        <w:rPr>
          <w:rFonts w:ascii="SimSun" w:hAnsi="Calibri" w:cs="Times New Roman" w:hint="eastAsia"/>
          <w:kern w:val="2"/>
          <w:sz w:val="21"/>
          <w:szCs w:val="22"/>
        </w:rPr>
        <w:t>［</w:t>
      </w:r>
      <w:r w:rsidRPr="00823118">
        <w:rPr>
          <w:rFonts w:ascii="STXihei" w:eastAsia="STXihei" w:hAnsi="Calibri" w:cs="Times New Roman" w:hint="eastAsia"/>
          <w:kern w:val="2"/>
          <w:sz w:val="21"/>
          <w:szCs w:val="22"/>
        </w:rPr>
        <w:t>第2条</w:t>
      </w:r>
      <w:r w:rsidRPr="00823118">
        <w:rPr>
          <w:rFonts w:ascii="STXihei" w:eastAsia="STXihei" w:hAnsi="Calibri" w:cs="Times New Roman"/>
          <w:kern w:val="2"/>
          <w:sz w:val="21"/>
          <w:szCs w:val="22"/>
        </w:rPr>
        <w:br/>
      </w:r>
      <w:r w:rsidRPr="00823118">
        <w:rPr>
          <w:rFonts w:ascii="STXihei" w:eastAsia="STXihei" w:hAnsi="Calibri" w:cs="Times New Roman" w:hint="eastAsia"/>
          <w:kern w:val="2"/>
          <w:sz w:val="21"/>
          <w:szCs w:val="22"/>
        </w:rPr>
        <w:t>目</w:t>
      </w:r>
      <w:r w:rsidR="00F077A3" w:rsidRPr="00823118">
        <w:rPr>
          <w:rFonts w:ascii="STXihei" w:eastAsia="STXihei" w:hAnsi="Calibri" w:cs="Times New Roman" w:hint="eastAsia"/>
          <w:kern w:val="2"/>
          <w:sz w:val="21"/>
          <w:szCs w:val="22"/>
        </w:rPr>
        <w:t xml:space="preserve">　</w:t>
      </w:r>
      <w:r w:rsidRPr="00823118">
        <w:rPr>
          <w:rFonts w:ascii="STXihei" w:eastAsia="STXihei" w:hAnsi="Calibri" w:cs="Times New Roman" w:hint="eastAsia"/>
          <w:kern w:val="2"/>
          <w:sz w:val="21"/>
          <w:szCs w:val="22"/>
        </w:rPr>
        <w:t>标</w:t>
      </w:r>
    </w:p>
    <w:p w14:paraId="72487663" w14:textId="177115C4" w:rsidR="00BB05D6" w:rsidRPr="00823118" w:rsidRDefault="005B0203" w:rsidP="00BB05D6">
      <w:pPr>
        <w:overflowPunct w:val="0"/>
        <w:adjustRightInd w:val="0"/>
        <w:spacing w:afterLines="100" w:after="240" w:line="340" w:lineRule="atLeast"/>
        <w:jc w:val="both"/>
        <w:rPr>
          <w:rFonts w:ascii="STKaiti" w:eastAsia="STKaiti" w:hAnsi="STKaiti" w:cs="Times New Roman"/>
          <w:kern w:val="2"/>
          <w:sz w:val="21"/>
          <w:szCs w:val="22"/>
        </w:rPr>
      </w:pPr>
      <w:r w:rsidRPr="00823118">
        <w:rPr>
          <w:rFonts w:ascii="STKaiti" w:eastAsia="STKaiti" w:hAnsi="STKaiti" w:cs="Times New Roman"/>
          <w:kern w:val="2"/>
          <w:sz w:val="21"/>
          <w:szCs w:val="22"/>
        </w:rPr>
        <w:t>［</w:t>
      </w:r>
      <w:r w:rsidR="00BB05D6" w:rsidRPr="00823118">
        <w:rPr>
          <w:rFonts w:ascii="STKaiti" w:eastAsia="STKaiti" w:hAnsi="STKaiti" w:cs="Times New Roman" w:hint="eastAsia"/>
          <w:kern w:val="2"/>
          <w:sz w:val="21"/>
          <w:szCs w:val="22"/>
        </w:rPr>
        <w:t>替代项1</w:t>
      </w:r>
    </w:p>
    <w:p w14:paraId="15830607" w14:textId="234426F2" w:rsidR="005B0203" w:rsidRDefault="00BB05D6" w:rsidP="00BB05D6">
      <w:pPr>
        <w:overflowPunct w:val="0"/>
        <w:adjustRightInd w:val="0"/>
        <w:spacing w:afterLines="100" w:after="240" w:line="340" w:lineRule="atLeast"/>
        <w:jc w:val="both"/>
        <w:rPr>
          <w:rFonts w:ascii="SimSun" w:hAnsi="Calibri" w:cs="Times New Roman"/>
          <w:kern w:val="2"/>
          <w:sz w:val="21"/>
          <w:szCs w:val="22"/>
        </w:rPr>
      </w:pPr>
      <w:r w:rsidRPr="00D41355">
        <w:rPr>
          <w:rFonts w:ascii="SimSun" w:hAnsi="SimSun" w:cs="Times New Roman" w:hint="eastAsia"/>
          <w:kern w:val="2"/>
          <w:sz w:val="21"/>
          <w:szCs w:val="22"/>
        </w:rPr>
        <w:t>本文书</w:t>
      </w:r>
      <w:r w:rsidR="005B0203" w:rsidRPr="00D41355">
        <w:rPr>
          <w:rFonts w:ascii="SimSun" w:hAnsi="Calibri" w:cs="Times New Roman"/>
          <w:kern w:val="2"/>
          <w:sz w:val="21"/>
          <w:szCs w:val="22"/>
        </w:rPr>
        <w:t>［</w:t>
      </w:r>
      <w:r w:rsidR="005B0203">
        <w:rPr>
          <w:rFonts w:ascii="SimSun" w:hAnsi="Calibri" w:cs="Times New Roman" w:hint="eastAsia"/>
          <w:kern w:val="2"/>
          <w:sz w:val="21"/>
          <w:szCs w:val="22"/>
        </w:rPr>
        <w:t>应当</w:t>
      </w:r>
      <w:r w:rsidR="005B0203">
        <w:rPr>
          <w:rFonts w:hint="eastAsia"/>
          <w:sz w:val="21"/>
          <w:szCs w:val="21"/>
        </w:rPr>
        <w:t>］</w:t>
      </w:r>
      <w:r w:rsidR="005B0203" w:rsidRPr="00D41355">
        <w:rPr>
          <w:rFonts w:ascii="SimSun" w:hAnsi="Calibri" w:cs="Times New Roman"/>
          <w:kern w:val="2"/>
          <w:sz w:val="21"/>
          <w:szCs w:val="22"/>
        </w:rPr>
        <w:t>［</w:t>
      </w:r>
      <w:r w:rsidR="005B0203">
        <w:rPr>
          <w:rFonts w:ascii="SimSun" w:hAnsi="Calibri" w:cs="Times New Roman" w:hint="eastAsia"/>
          <w:kern w:val="2"/>
          <w:sz w:val="21"/>
          <w:szCs w:val="22"/>
        </w:rPr>
        <w:t>旨在通过</w:t>
      </w:r>
      <w:r w:rsidR="005B0203">
        <w:rPr>
          <w:rFonts w:hint="eastAsia"/>
          <w:sz w:val="21"/>
          <w:szCs w:val="21"/>
        </w:rPr>
        <w:t>］</w:t>
      </w:r>
      <w:r w:rsidR="005B0203">
        <w:rPr>
          <w:rFonts w:ascii="SimSun" w:hAnsi="Calibri" w:cs="Times New Roman" w:hint="eastAsia"/>
          <w:kern w:val="2"/>
          <w:sz w:val="21"/>
          <w:szCs w:val="22"/>
        </w:rPr>
        <w:t>为</w:t>
      </w:r>
      <w:r w:rsidR="00A35616">
        <w:rPr>
          <w:rFonts w:ascii="SimSun" w:hAnsi="Calibri" w:cs="Times New Roman" w:hint="eastAsia"/>
          <w:kern w:val="2"/>
          <w:sz w:val="21"/>
          <w:szCs w:val="22"/>
        </w:rPr>
        <w:t>受益</w:t>
      </w:r>
      <w:r w:rsidR="005B0203">
        <w:rPr>
          <w:rFonts w:ascii="SimSun" w:hAnsi="Calibri" w:cs="Times New Roman" w:hint="eastAsia"/>
          <w:kern w:val="2"/>
          <w:sz w:val="21"/>
          <w:szCs w:val="22"/>
        </w:rPr>
        <w:t>人</w:t>
      </w:r>
      <w:r w:rsidR="005B0203" w:rsidRPr="00D41355">
        <w:rPr>
          <w:rFonts w:ascii="SimSun" w:hAnsi="Calibri" w:cs="Times New Roman"/>
          <w:kern w:val="2"/>
          <w:sz w:val="21"/>
          <w:szCs w:val="22"/>
        </w:rPr>
        <w:t>［</w:t>
      </w:r>
      <w:r w:rsidR="005B0203">
        <w:rPr>
          <w:rFonts w:ascii="SimSun" w:hAnsi="Calibri" w:cs="Times New Roman" w:hint="eastAsia"/>
          <w:kern w:val="2"/>
          <w:sz w:val="21"/>
          <w:szCs w:val="22"/>
        </w:rPr>
        <w:t>提供</w:t>
      </w:r>
      <w:r w:rsidR="005B0203">
        <w:rPr>
          <w:rFonts w:hint="eastAsia"/>
          <w:sz w:val="21"/>
          <w:szCs w:val="21"/>
        </w:rPr>
        <w:t>］</w:t>
      </w:r>
      <w:r w:rsidR="005B0203" w:rsidRPr="00D41355">
        <w:rPr>
          <w:rFonts w:ascii="SimSun" w:hAnsi="Calibri" w:cs="Times New Roman"/>
          <w:kern w:val="2"/>
          <w:sz w:val="21"/>
          <w:szCs w:val="22"/>
        </w:rPr>
        <w:t>［</w:t>
      </w:r>
      <w:r w:rsidR="005B0203">
        <w:rPr>
          <w:rFonts w:ascii="SimSun" w:hAnsi="Calibri" w:cs="Times New Roman" w:hint="eastAsia"/>
          <w:kern w:val="2"/>
          <w:sz w:val="21"/>
          <w:szCs w:val="22"/>
        </w:rPr>
        <w:t>保护传统知识的</w:t>
      </w:r>
      <w:r w:rsidR="005B0203">
        <w:rPr>
          <w:rFonts w:hint="eastAsia"/>
          <w:sz w:val="21"/>
          <w:szCs w:val="21"/>
        </w:rPr>
        <w:t>］</w:t>
      </w:r>
      <w:r w:rsidR="005B0203">
        <w:rPr>
          <w:rFonts w:ascii="SimSun" w:hAnsi="Calibri" w:cs="Times New Roman" w:hint="eastAsia"/>
          <w:kern w:val="2"/>
          <w:sz w:val="21"/>
          <w:szCs w:val="22"/>
        </w:rPr>
        <w:t>手段：</w:t>
      </w:r>
    </w:p>
    <w:p w14:paraId="148C2255" w14:textId="46471C30" w:rsidR="005B0203" w:rsidRPr="00450BE4" w:rsidRDefault="005B0203" w:rsidP="00392D3E">
      <w:pPr>
        <w:numPr>
          <w:ilvl w:val="0"/>
          <w:numId w:val="12"/>
        </w:numPr>
        <w:overflowPunct w:val="0"/>
        <w:spacing w:afterLines="100" w:after="240" w:line="340" w:lineRule="atLeast"/>
        <w:ind w:left="1134" w:hanging="567"/>
        <w:jc w:val="both"/>
        <w:rPr>
          <w:rFonts w:ascii="SimSun" w:hAnsi="Calibri" w:cs="Times New Roman"/>
          <w:kern w:val="2"/>
          <w:sz w:val="21"/>
          <w:szCs w:val="22"/>
        </w:rPr>
      </w:pPr>
      <w:r w:rsidRPr="00450BE4">
        <w:rPr>
          <w:rFonts w:ascii="SimSun" w:hAnsi="Calibri" w:cs="Times New Roman" w:hint="eastAsia"/>
          <w:kern w:val="2"/>
          <w:sz w:val="21"/>
          <w:szCs w:val="22"/>
        </w:rPr>
        <w:t>防止其传统知识</w:t>
      </w:r>
      <w:r w:rsidR="00063A87">
        <w:rPr>
          <w:rFonts w:ascii="SimSun" w:hAnsi="Calibri" w:cs="Times New Roman" w:hint="eastAsia"/>
          <w:kern w:val="2"/>
          <w:sz w:val="21"/>
          <w:szCs w:val="22"/>
        </w:rPr>
        <w:t>［</w:t>
      </w:r>
      <w:r w:rsidRPr="00450BE4">
        <w:rPr>
          <w:rFonts w:ascii="SimSun" w:hAnsi="Calibri" w:cs="Times New Roman" w:hint="eastAsia"/>
          <w:kern w:val="2"/>
          <w:sz w:val="21"/>
          <w:szCs w:val="22"/>
        </w:rPr>
        <w:t>被盗用</w:t>
      </w:r>
      <w:r w:rsidR="00F25DF8">
        <w:rPr>
          <w:rFonts w:ascii="SimSun" w:hAnsi="Calibri" w:cs="Times New Roman" w:hint="eastAsia"/>
          <w:kern w:val="2"/>
          <w:sz w:val="21"/>
          <w:szCs w:val="22"/>
        </w:rPr>
        <w:t>］</w:t>
      </w:r>
      <w:r w:rsidRPr="00450BE4">
        <w:rPr>
          <w:rFonts w:ascii="SimSun" w:hAnsi="Calibri" w:cs="Times New Roman" w:hint="eastAsia"/>
          <w:kern w:val="2"/>
          <w:sz w:val="21"/>
          <w:szCs w:val="22"/>
        </w:rPr>
        <w:t>、</w:t>
      </w:r>
      <w:r w:rsidR="00063A87">
        <w:rPr>
          <w:rFonts w:ascii="SimSun" w:hAnsi="Calibri" w:cs="Times New Roman" w:hint="eastAsia"/>
          <w:kern w:val="2"/>
          <w:sz w:val="21"/>
          <w:szCs w:val="22"/>
        </w:rPr>
        <w:t>［</w:t>
      </w:r>
      <w:r w:rsidRPr="00450BE4">
        <w:rPr>
          <w:rFonts w:ascii="SimSun" w:hAnsi="Calibri" w:cs="Times New Roman" w:hint="eastAsia"/>
          <w:kern w:val="2"/>
          <w:sz w:val="21"/>
          <w:szCs w:val="22"/>
        </w:rPr>
        <w:t>滥用</w:t>
      </w:r>
      <w:r w:rsidR="00F25DF8">
        <w:rPr>
          <w:rFonts w:ascii="SimSun" w:hAnsi="Calibri" w:cs="Times New Roman" w:hint="eastAsia"/>
          <w:kern w:val="2"/>
          <w:sz w:val="21"/>
          <w:szCs w:val="22"/>
        </w:rPr>
        <w:t>］</w:t>
      </w:r>
      <w:r w:rsidRPr="00450BE4">
        <w:rPr>
          <w:rFonts w:ascii="SimSun" w:hAnsi="Calibri" w:cs="Times New Roman" w:hint="eastAsia"/>
          <w:kern w:val="2"/>
          <w:sz w:val="21"/>
          <w:szCs w:val="22"/>
        </w:rPr>
        <w:t>和</w:t>
      </w:r>
      <w:r w:rsidR="00063A87">
        <w:rPr>
          <w:rFonts w:ascii="SimSun" w:hAnsi="Calibri" w:cs="Times New Roman" w:hint="eastAsia"/>
          <w:kern w:val="2"/>
          <w:sz w:val="21"/>
          <w:szCs w:val="22"/>
        </w:rPr>
        <w:t>［</w:t>
      </w:r>
      <w:r w:rsidRPr="00450BE4">
        <w:rPr>
          <w:rFonts w:ascii="SimSun" w:hAnsi="Calibri" w:cs="Times New Roman" w:hint="eastAsia"/>
          <w:kern w:val="2"/>
          <w:sz w:val="21"/>
          <w:szCs w:val="22"/>
        </w:rPr>
        <w:t>未经授权使用</w:t>
      </w:r>
      <w:r w:rsidR="00F25DF8">
        <w:rPr>
          <w:rFonts w:ascii="SimSun" w:hAnsi="Calibri" w:cs="Times New Roman" w:hint="eastAsia"/>
          <w:kern w:val="2"/>
          <w:sz w:val="21"/>
          <w:szCs w:val="22"/>
        </w:rPr>
        <w:t>］</w:t>
      </w:r>
      <w:r w:rsidRPr="00450BE4">
        <w:rPr>
          <w:rFonts w:ascii="SimSun" w:hAnsi="Calibri" w:cs="Times New Roman" w:hint="eastAsia"/>
          <w:kern w:val="2"/>
          <w:sz w:val="21"/>
          <w:szCs w:val="22"/>
        </w:rPr>
        <w:t>；</w:t>
      </w:r>
    </w:p>
    <w:p w14:paraId="507A524A" w14:textId="7ED295D2" w:rsidR="00450BE4" w:rsidRPr="00450BE4" w:rsidRDefault="00450BE4" w:rsidP="00392D3E">
      <w:pPr>
        <w:numPr>
          <w:ilvl w:val="0"/>
          <w:numId w:val="12"/>
        </w:numPr>
        <w:overflowPunct w:val="0"/>
        <w:spacing w:afterLines="100" w:after="240" w:line="340" w:lineRule="atLeast"/>
        <w:ind w:left="1134" w:hanging="567"/>
        <w:jc w:val="both"/>
        <w:rPr>
          <w:rFonts w:ascii="SimSun" w:hAnsi="SimSun" w:cs="Times New Roman"/>
          <w:kern w:val="2"/>
          <w:sz w:val="21"/>
          <w:szCs w:val="22"/>
        </w:rPr>
      </w:pPr>
      <w:r w:rsidRPr="00450BE4">
        <w:rPr>
          <w:rFonts w:ascii="SimSun" w:hAnsi="SimSun" w:hint="eastAsia"/>
          <w:sz w:val="21"/>
          <w:szCs w:val="21"/>
        </w:rPr>
        <w:t>鼓励和保护</w:t>
      </w:r>
      <w:r w:rsidR="00063A87">
        <w:rPr>
          <w:rFonts w:ascii="SimSun" w:hAnsi="SimSun" w:hint="eastAsia"/>
          <w:sz w:val="21"/>
          <w:szCs w:val="21"/>
        </w:rPr>
        <w:t>［</w:t>
      </w:r>
      <w:r w:rsidRPr="005E0085">
        <w:rPr>
          <w:rFonts w:ascii="SimSun" w:hAnsi="Calibri" w:cs="Times New Roman" w:hint="eastAsia"/>
          <w:kern w:val="2"/>
          <w:sz w:val="21"/>
          <w:szCs w:val="22"/>
        </w:rPr>
        <w:t>基于</w:t>
      </w:r>
      <w:r w:rsidRPr="00450BE4">
        <w:rPr>
          <w:rFonts w:ascii="SimSun" w:hAnsi="SimSun" w:hint="eastAsia"/>
          <w:sz w:val="21"/>
          <w:szCs w:val="21"/>
        </w:rPr>
        <w:t>传统的</w:t>
      </w:r>
      <w:r w:rsidR="00F25DF8">
        <w:rPr>
          <w:rFonts w:ascii="SimSun" w:hAnsi="SimSun" w:hint="eastAsia"/>
          <w:sz w:val="21"/>
          <w:szCs w:val="21"/>
        </w:rPr>
        <w:t>］</w:t>
      </w:r>
      <w:r w:rsidRPr="00450BE4">
        <w:rPr>
          <w:rFonts w:ascii="SimSun" w:hAnsi="SimSun" w:hint="eastAsia"/>
          <w:sz w:val="21"/>
          <w:szCs w:val="21"/>
        </w:rPr>
        <w:t>创造和</w:t>
      </w:r>
      <w:r w:rsidRPr="00392D3E">
        <w:rPr>
          <w:rFonts w:ascii="SimSun" w:hAnsi="SimSun" w:hint="eastAsia"/>
          <w:sz w:val="21"/>
          <w:szCs w:val="21"/>
        </w:rPr>
        <w:t>创新，不论是否商业化</w:t>
      </w:r>
      <w:r w:rsidR="00392D3E">
        <w:rPr>
          <w:rFonts w:ascii="SimSun" w:hAnsi="SimSun" w:hint="eastAsia"/>
          <w:sz w:val="21"/>
          <w:szCs w:val="21"/>
        </w:rPr>
        <w:t>；</w:t>
      </w:r>
    </w:p>
    <w:p w14:paraId="382A83DF" w14:textId="49A051D5" w:rsidR="00450BE4" w:rsidRDefault="00AD1DEF" w:rsidP="00392D3E">
      <w:pPr>
        <w:numPr>
          <w:ilvl w:val="0"/>
          <w:numId w:val="12"/>
        </w:numPr>
        <w:overflowPunct w:val="0"/>
        <w:spacing w:afterLines="100" w:after="240" w:line="340" w:lineRule="atLeast"/>
        <w:ind w:left="1134" w:hanging="567"/>
        <w:jc w:val="both"/>
        <w:rPr>
          <w:rFonts w:ascii="SimSun" w:hAnsi="SimSun" w:cs="Times New Roman"/>
          <w:kern w:val="2"/>
          <w:sz w:val="21"/>
          <w:szCs w:val="22"/>
        </w:rPr>
      </w:pPr>
      <w:r>
        <w:rPr>
          <w:rFonts w:ascii="SimSun" w:hAnsi="SimSun" w:cs="Times New Roman" w:hint="eastAsia"/>
          <w:kern w:val="2"/>
          <w:sz w:val="21"/>
          <w:szCs w:val="22"/>
        </w:rPr>
        <w:t>防止对</w:t>
      </w:r>
      <w:r w:rsidRPr="00392D3E">
        <w:rPr>
          <w:rFonts w:ascii="SimSun" w:hAnsi="Calibri" w:cs="Times New Roman" w:hint="eastAsia"/>
          <w:kern w:val="2"/>
          <w:sz w:val="21"/>
          <w:szCs w:val="22"/>
        </w:rPr>
        <w:t>传统</w:t>
      </w:r>
      <w:r>
        <w:rPr>
          <w:rFonts w:ascii="SimSun" w:hAnsi="SimSun" w:cs="Times New Roman" w:hint="eastAsia"/>
          <w:kern w:val="2"/>
          <w:sz w:val="21"/>
          <w:szCs w:val="22"/>
        </w:rPr>
        <w:t>知识错误地授予</w:t>
      </w:r>
      <w:r w:rsidR="00063A87">
        <w:rPr>
          <w:rFonts w:ascii="SimSun" w:hAnsi="SimSun" w:cs="Times New Roman" w:hint="eastAsia"/>
          <w:kern w:val="2"/>
          <w:sz w:val="21"/>
          <w:szCs w:val="22"/>
        </w:rPr>
        <w:t>［</w:t>
      </w:r>
      <w:r>
        <w:rPr>
          <w:rFonts w:ascii="SimSun" w:hAnsi="SimSun" w:cs="Times New Roman" w:hint="eastAsia"/>
          <w:kern w:val="2"/>
          <w:sz w:val="21"/>
          <w:szCs w:val="22"/>
        </w:rPr>
        <w:t>或主张</w:t>
      </w:r>
      <w:r w:rsidR="00F25DF8">
        <w:rPr>
          <w:rFonts w:ascii="SimSun" w:hAnsi="SimSun" w:cs="Times New Roman" w:hint="eastAsia"/>
          <w:kern w:val="2"/>
          <w:sz w:val="21"/>
          <w:szCs w:val="22"/>
        </w:rPr>
        <w:t>］</w:t>
      </w:r>
      <w:r>
        <w:rPr>
          <w:rFonts w:ascii="SimSun" w:hAnsi="SimSun" w:cs="Times New Roman" w:hint="eastAsia"/>
          <w:kern w:val="2"/>
          <w:sz w:val="21"/>
          <w:szCs w:val="22"/>
        </w:rPr>
        <w:t>知识产权；并</w:t>
      </w:r>
    </w:p>
    <w:p w14:paraId="5F0DC482" w14:textId="35E0FB52" w:rsidR="005B0203" w:rsidRPr="00392D3E" w:rsidRDefault="00B4339F" w:rsidP="00392D3E">
      <w:pPr>
        <w:numPr>
          <w:ilvl w:val="0"/>
          <w:numId w:val="12"/>
        </w:numPr>
        <w:overflowPunct w:val="0"/>
        <w:spacing w:afterLines="100" w:after="240" w:line="340" w:lineRule="atLeast"/>
        <w:ind w:left="1134" w:hanging="567"/>
        <w:jc w:val="both"/>
        <w:rPr>
          <w:rFonts w:ascii="SimSun" w:hAnsi="Calibri" w:cs="Times New Roman"/>
          <w:kern w:val="2"/>
          <w:sz w:val="21"/>
          <w:szCs w:val="22"/>
        </w:rPr>
      </w:pPr>
      <w:r w:rsidRPr="00392D3E">
        <w:rPr>
          <w:rFonts w:ascii="SimSun" w:hAnsi="Calibri" w:cs="Times New Roman" w:hint="eastAsia"/>
          <w:kern w:val="2"/>
          <w:sz w:val="21"/>
          <w:szCs w:val="22"/>
        </w:rPr>
        <w:t>实现因使用其传统知识而产生的</w:t>
      </w:r>
      <w:r w:rsidR="00246D42">
        <w:rPr>
          <w:rFonts w:ascii="SimSun" w:hAnsi="Calibri" w:cs="Times New Roman" w:hint="eastAsia"/>
          <w:kern w:val="2"/>
          <w:sz w:val="21"/>
          <w:szCs w:val="22"/>
        </w:rPr>
        <w:t>惠益</w:t>
      </w:r>
      <w:r w:rsidRPr="00392D3E">
        <w:rPr>
          <w:rFonts w:ascii="SimSun" w:hAnsi="Calibri" w:cs="Times New Roman" w:hint="eastAsia"/>
          <w:kern w:val="2"/>
          <w:sz w:val="21"/>
          <w:szCs w:val="22"/>
        </w:rPr>
        <w:t>的公平和公正分享</w:t>
      </w:r>
      <w:r w:rsidR="000F01D7" w:rsidRPr="00392D3E">
        <w:rPr>
          <w:rFonts w:ascii="SimSun" w:hAnsi="Calibri" w:cs="Times New Roman" w:hint="eastAsia"/>
          <w:kern w:val="2"/>
          <w:sz w:val="21"/>
          <w:szCs w:val="22"/>
        </w:rPr>
        <w:t>。</w:t>
      </w:r>
      <w:r w:rsidR="00F25DF8">
        <w:rPr>
          <w:rFonts w:ascii="SimSun" w:hAnsi="Calibri" w:cs="Times New Roman" w:hint="eastAsia"/>
          <w:kern w:val="2"/>
          <w:sz w:val="21"/>
          <w:szCs w:val="22"/>
        </w:rPr>
        <w:t>］</w:t>
      </w:r>
    </w:p>
    <w:p w14:paraId="26B1D44D" w14:textId="55C6A38F" w:rsidR="00392D3E" w:rsidRPr="00823118" w:rsidRDefault="00392D3E" w:rsidP="00392D3E">
      <w:pPr>
        <w:overflowPunct w:val="0"/>
        <w:adjustRightInd w:val="0"/>
        <w:spacing w:afterLines="100" w:after="240" w:line="340" w:lineRule="atLeast"/>
        <w:jc w:val="both"/>
        <w:rPr>
          <w:rFonts w:ascii="STKaiti" w:eastAsia="STKaiti" w:hAnsi="STKaiti" w:cs="Times New Roman"/>
          <w:kern w:val="2"/>
          <w:sz w:val="21"/>
          <w:szCs w:val="22"/>
        </w:rPr>
      </w:pPr>
      <w:r w:rsidRPr="00823118">
        <w:rPr>
          <w:rFonts w:ascii="STKaiti" w:eastAsia="STKaiti" w:hAnsi="STKaiti" w:cs="Times New Roman"/>
          <w:kern w:val="2"/>
          <w:sz w:val="21"/>
          <w:szCs w:val="22"/>
        </w:rPr>
        <w:t>［</w:t>
      </w:r>
      <w:r w:rsidRPr="00823118">
        <w:rPr>
          <w:rFonts w:ascii="STKaiti" w:eastAsia="STKaiti" w:hAnsi="STKaiti" w:cs="Times New Roman" w:hint="eastAsia"/>
          <w:kern w:val="2"/>
          <w:sz w:val="21"/>
          <w:szCs w:val="22"/>
        </w:rPr>
        <w:t>替代项2</w:t>
      </w:r>
    </w:p>
    <w:p w14:paraId="24D4618B" w14:textId="13C1F35C" w:rsidR="00392D3E" w:rsidRDefault="00392D3E" w:rsidP="002A11EA">
      <w:pPr>
        <w:overflowPunct w:val="0"/>
        <w:adjustRightInd w:val="0"/>
        <w:spacing w:afterLines="100" w:after="240" w:line="340" w:lineRule="atLeast"/>
        <w:jc w:val="both"/>
        <w:rPr>
          <w:rFonts w:ascii="SimSun" w:hAnsi="SimSun" w:cs="Times New Roman"/>
          <w:kern w:val="2"/>
          <w:sz w:val="21"/>
          <w:szCs w:val="22"/>
        </w:rPr>
      </w:pPr>
      <w:r w:rsidRPr="002A11EA">
        <w:rPr>
          <w:rFonts w:ascii="SimSun" w:hAnsi="SimSun" w:cs="Times New Roman" w:hint="eastAsia"/>
          <w:kern w:val="2"/>
          <w:sz w:val="21"/>
          <w:szCs w:val="22"/>
        </w:rPr>
        <w:t>本文书的目的是［确保］［支持］传统知识在知识产权制度内根据国</w:t>
      </w:r>
      <w:r w:rsidR="00AA3497">
        <w:rPr>
          <w:rFonts w:ascii="SimSun" w:hAnsi="SimSun" w:cs="Times New Roman" w:hint="eastAsia"/>
          <w:kern w:val="2"/>
          <w:sz w:val="21"/>
          <w:szCs w:val="22"/>
        </w:rPr>
        <w:t>内</w:t>
      </w:r>
      <w:r w:rsidRPr="002A11EA">
        <w:rPr>
          <w:rFonts w:ascii="SimSun" w:hAnsi="SimSun" w:cs="Times New Roman" w:hint="eastAsia"/>
          <w:kern w:val="2"/>
          <w:sz w:val="21"/>
          <w:szCs w:val="22"/>
        </w:rPr>
        <w:t>法［适当使用］［保护］，</w:t>
      </w:r>
      <w:r w:rsidRPr="00392D3E">
        <w:rPr>
          <w:rFonts w:ascii="SimSun" w:hAnsi="SimSun" w:cs="Times New Roman" w:hint="eastAsia"/>
          <w:kern w:val="2"/>
          <w:sz w:val="21"/>
          <w:szCs w:val="22"/>
        </w:rPr>
        <w:t>承认［传统知识持有人］［受益人］的权利。</w:t>
      </w:r>
    </w:p>
    <w:p w14:paraId="1ECA0F3C" w14:textId="36603495" w:rsidR="00BF3304" w:rsidRPr="00823118" w:rsidRDefault="00BF3304" w:rsidP="00BF3304">
      <w:pPr>
        <w:overflowPunct w:val="0"/>
        <w:adjustRightInd w:val="0"/>
        <w:spacing w:afterLines="100" w:after="240" w:line="340" w:lineRule="atLeast"/>
        <w:jc w:val="both"/>
        <w:rPr>
          <w:rFonts w:ascii="STKaiti" w:eastAsia="STKaiti" w:hAnsi="STKaiti" w:cs="Times New Roman"/>
          <w:kern w:val="2"/>
          <w:sz w:val="21"/>
          <w:szCs w:val="22"/>
        </w:rPr>
      </w:pPr>
      <w:r w:rsidRPr="00823118">
        <w:rPr>
          <w:rFonts w:ascii="STKaiti" w:eastAsia="STKaiti" w:hAnsi="STKaiti" w:cs="Times New Roman"/>
          <w:kern w:val="2"/>
          <w:sz w:val="21"/>
          <w:szCs w:val="22"/>
        </w:rPr>
        <w:t>［</w:t>
      </w:r>
      <w:r w:rsidRPr="00823118">
        <w:rPr>
          <w:rFonts w:ascii="STKaiti" w:eastAsia="STKaiti" w:hAnsi="STKaiti" w:cs="Times New Roman" w:hint="eastAsia"/>
          <w:kern w:val="2"/>
          <w:sz w:val="21"/>
          <w:szCs w:val="22"/>
        </w:rPr>
        <w:t>替代项3</w:t>
      </w:r>
    </w:p>
    <w:p w14:paraId="5DF0B87F" w14:textId="77777777" w:rsidR="007A263E" w:rsidRPr="00D41355" w:rsidRDefault="007A263E" w:rsidP="007A263E">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本文书的目的是：</w:t>
      </w:r>
    </w:p>
    <w:p w14:paraId="76E2CBA8" w14:textId="781D608F" w:rsidR="007A263E" w:rsidRPr="00D41355" w:rsidRDefault="000339E5" w:rsidP="007A263E">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7A263E" w:rsidRPr="00D41355">
        <w:rPr>
          <w:rFonts w:ascii="SimSun" w:hAnsi="Calibri" w:cs="Times New Roman" w:hint="eastAsia"/>
          <w:kern w:val="2"/>
          <w:sz w:val="21"/>
          <w:szCs w:val="22"/>
        </w:rPr>
        <w:t>a</w:t>
      </w:r>
      <w:r>
        <w:rPr>
          <w:rFonts w:ascii="SimSun" w:hAnsi="Calibri" w:cs="Times New Roman" w:hint="eastAsia"/>
          <w:kern w:val="2"/>
          <w:sz w:val="21"/>
          <w:szCs w:val="22"/>
        </w:rPr>
        <w:t>）</w:t>
      </w:r>
      <w:r w:rsidR="007A263E" w:rsidRPr="00D41355">
        <w:rPr>
          <w:rFonts w:ascii="SimSun" w:hAnsi="Calibri" w:cs="Times New Roman" w:hint="eastAsia"/>
          <w:kern w:val="2"/>
          <w:sz w:val="21"/>
          <w:szCs w:val="22"/>
        </w:rPr>
        <w:tab/>
        <w:t>有助于保护创新和知识的</w:t>
      </w:r>
      <w:r w:rsidR="00353F17">
        <w:rPr>
          <w:rFonts w:ascii="SimSun" w:hAnsi="Calibri" w:cs="Times New Roman" w:hint="eastAsia"/>
          <w:kern w:val="2"/>
          <w:sz w:val="21"/>
          <w:szCs w:val="22"/>
        </w:rPr>
        <w:t>转移</w:t>
      </w:r>
      <w:r w:rsidR="007A263E" w:rsidRPr="00D41355">
        <w:rPr>
          <w:rFonts w:ascii="SimSun" w:hAnsi="Calibri" w:cs="Times New Roman" w:hint="eastAsia"/>
          <w:kern w:val="2"/>
          <w:sz w:val="21"/>
          <w:szCs w:val="22"/>
        </w:rPr>
        <w:t>与传播，使受保护传统知识的持有人和使用者共同受益，而且在方式上有利于社会和经济福利，并应有助于权利和义务的平衡；</w:t>
      </w:r>
    </w:p>
    <w:p w14:paraId="75ABDEF8" w14:textId="31B3A1AC" w:rsidR="007A263E" w:rsidRPr="00D41355" w:rsidRDefault="000339E5" w:rsidP="007A263E">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7A263E" w:rsidRPr="00D41355">
        <w:rPr>
          <w:rFonts w:ascii="SimSun" w:hAnsi="Calibri" w:cs="Times New Roman" w:hint="eastAsia"/>
          <w:kern w:val="2"/>
          <w:sz w:val="21"/>
          <w:szCs w:val="22"/>
        </w:rPr>
        <w:t>b</w:t>
      </w:r>
      <w:r>
        <w:rPr>
          <w:rFonts w:ascii="SimSun" w:hAnsi="Calibri" w:cs="Times New Roman" w:hint="eastAsia"/>
          <w:kern w:val="2"/>
          <w:sz w:val="21"/>
          <w:szCs w:val="22"/>
        </w:rPr>
        <w:t>）</w:t>
      </w:r>
      <w:r w:rsidR="007A263E" w:rsidRPr="00D41355">
        <w:rPr>
          <w:rFonts w:ascii="SimSun" w:hAnsi="Calibri" w:cs="Times New Roman" w:hint="eastAsia"/>
          <w:kern w:val="2"/>
          <w:sz w:val="21"/>
          <w:szCs w:val="22"/>
        </w:rPr>
        <w:tab/>
        <w:t>承认活跃的公有领域和适用于所有人使用、对创造力和创新至关重要的知识体系的价值，承认有必要保护、维护和加强</w:t>
      </w:r>
      <w:r w:rsidR="007A263E" w:rsidRPr="00D41355">
        <w:rPr>
          <w:rFonts w:ascii="SimSun" w:hAnsi="SimSun" w:cs="Times New Roman" w:hint="eastAsia"/>
          <w:kern w:val="2"/>
          <w:sz w:val="21"/>
          <w:szCs w:val="22"/>
        </w:rPr>
        <w:t>公有</w:t>
      </w:r>
      <w:r w:rsidR="007A263E" w:rsidRPr="00D41355">
        <w:rPr>
          <w:rFonts w:ascii="SimSun" w:hAnsi="Calibri" w:cs="Times New Roman" w:hint="eastAsia"/>
          <w:kern w:val="2"/>
          <w:sz w:val="21"/>
          <w:szCs w:val="22"/>
        </w:rPr>
        <w:t>领域；以及</w:t>
      </w:r>
    </w:p>
    <w:p w14:paraId="5EBC902C" w14:textId="7554FB81" w:rsidR="00BF3304" w:rsidRDefault="000339E5" w:rsidP="00DF6B6B">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7A263E" w:rsidRPr="00D41355">
        <w:rPr>
          <w:rFonts w:ascii="SimSun" w:hAnsi="Calibri" w:cs="Times New Roman" w:hint="eastAsia"/>
          <w:kern w:val="2"/>
          <w:sz w:val="21"/>
          <w:szCs w:val="22"/>
        </w:rPr>
        <w:t>c</w:t>
      </w:r>
      <w:r>
        <w:rPr>
          <w:rFonts w:ascii="SimSun" w:hAnsi="Calibri" w:cs="Times New Roman" w:hint="eastAsia"/>
          <w:kern w:val="2"/>
          <w:sz w:val="21"/>
          <w:szCs w:val="22"/>
        </w:rPr>
        <w:t>）</w:t>
      </w:r>
      <w:r w:rsidR="007A263E" w:rsidRPr="00D41355">
        <w:rPr>
          <w:rFonts w:ascii="SimSun" w:hAnsi="Calibri" w:cs="Times New Roman" w:hint="eastAsia"/>
          <w:kern w:val="2"/>
          <w:sz w:val="21"/>
          <w:szCs w:val="22"/>
        </w:rPr>
        <w:tab/>
        <w:t>防止对［直接基于用非法占用方式取得的受保护传统知识</w:t>
      </w:r>
      <w:r w:rsidR="008A3C4E">
        <w:rPr>
          <w:rFonts w:ascii="SimSun" w:hAnsi="Calibri" w:cs="Times New Roman" w:hint="eastAsia"/>
          <w:kern w:val="2"/>
          <w:sz w:val="21"/>
          <w:szCs w:val="22"/>
        </w:rPr>
        <w:t>的</w:t>
      </w:r>
      <w:r w:rsidR="007A263E" w:rsidRPr="00D41355">
        <w:rPr>
          <w:rFonts w:ascii="SimSun" w:hAnsi="Calibri" w:cs="Times New Roman" w:hint="eastAsia"/>
          <w:kern w:val="2"/>
          <w:sz w:val="21"/>
          <w:szCs w:val="22"/>
        </w:rPr>
        <w:t>］［传统知识和遗传资源相关传统知识］错误授予知识产权。</w:t>
      </w:r>
    </w:p>
    <w:p w14:paraId="5DD7DFAC" w14:textId="77777777" w:rsidR="001A6AD0" w:rsidRPr="00823118" w:rsidRDefault="001A6AD0" w:rsidP="001A6AD0">
      <w:pPr>
        <w:overflowPunct w:val="0"/>
        <w:adjustRightInd w:val="0"/>
        <w:spacing w:afterLines="100" w:after="240" w:line="340" w:lineRule="atLeast"/>
        <w:jc w:val="both"/>
        <w:rPr>
          <w:rFonts w:ascii="STKaiti" w:eastAsia="STKaiti" w:hAnsi="STKaiti" w:cs="Times New Roman"/>
          <w:kern w:val="2"/>
          <w:sz w:val="21"/>
          <w:szCs w:val="22"/>
        </w:rPr>
      </w:pPr>
      <w:r w:rsidRPr="00823118">
        <w:rPr>
          <w:rFonts w:ascii="STKaiti" w:eastAsia="STKaiti" w:hAnsi="STKaiti" w:cs="Times New Roman"/>
          <w:kern w:val="2"/>
          <w:sz w:val="21"/>
          <w:szCs w:val="22"/>
        </w:rPr>
        <w:t>［</w:t>
      </w:r>
      <w:r w:rsidRPr="00823118">
        <w:rPr>
          <w:rFonts w:ascii="STKaiti" w:eastAsia="STKaiti" w:hAnsi="STKaiti" w:cs="Times New Roman" w:hint="eastAsia"/>
          <w:kern w:val="2"/>
          <w:sz w:val="21"/>
          <w:szCs w:val="22"/>
        </w:rPr>
        <w:t>替代项4</w:t>
      </w:r>
    </w:p>
    <w:p w14:paraId="65FA410A" w14:textId="1F35AFED" w:rsidR="00BE5E96" w:rsidRDefault="00BE5E96" w:rsidP="00BE5E96">
      <w:pPr>
        <w:overflowPunct w:val="0"/>
        <w:adjustRightInd w:val="0"/>
        <w:spacing w:afterLines="100" w:after="240" w:line="340" w:lineRule="atLeast"/>
        <w:jc w:val="both"/>
        <w:rPr>
          <w:rFonts w:ascii="SimSun" w:hAnsi="Calibri" w:cs="Times New Roman"/>
          <w:kern w:val="2"/>
          <w:sz w:val="21"/>
          <w:szCs w:val="22"/>
        </w:rPr>
      </w:pPr>
      <w:r w:rsidRPr="00D41355">
        <w:rPr>
          <w:rFonts w:ascii="SimSun" w:hAnsi="SimSun" w:cs="Times New Roman" w:hint="eastAsia"/>
          <w:kern w:val="2"/>
          <w:sz w:val="21"/>
          <w:szCs w:val="22"/>
        </w:rPr>
        <w:t>本文书</w:t>
      </w:r>
      <w:r>
        <w:rPr>
          <w:rFonts w:ascii="SimSun" w:hAnsi="Calibri" w:cs="Times New Roman" w:hint="eastAsia"/>
          <w:kern w:val="2"/>
          <w:sz w:val="21"/>
          <w:szCs w:val="22"/>
        </w:rPr>
        <w:t>应当为</w:t>
      </w:r>
      <w:r w:rsidR="00A35616">
        <w:rPr>
          <w:rFonts w:ascii="SimSun" w:hAnsi="Calibri" w:cs="Times New Roman" w:hint="eastAsia"/>
          <w:kern w:val="2"/>
          <w:sz w:val="21"/>
          <w:szCs w:val="22"/>
        </w:rPr>
        <w:t>受益人</w:t>
      </w:r>
      <w:r>
        <w:rPr>
          <w:rFonts w:ascii="SimSun" w:hAnsi="Calibri" w:cs="Times New Roman" w:hint="eastAsia"/>
          <w:kern w:val="2"/>
          <w:sz w:val="21"/>
          <w:szCs w:val="22"/>
        </w:rPr>
        <w:t>提供手段：</w:t>
      </w:r>
    </w:p>
    <w:p w14:paraId="4C9E0E26" w14:textId="16D45209" w:rsidR="00BE5E96" w:rsidRPr="00450BE4" w:rsidRDefault="00BE5E96" w:rsidP="00BE5E96">
      <w:pPr>
        <w:numPr>
          <w:ilvl w:val="0"/>
          <w:numId w:val="13"/>
        </w:numPr>
        <w:overflowPunct w:val="0"/>
        <w:spacing w:afterLines="100" w:after="240" w:line="340" w:lineRule="atLeast"/>
        <w:jc w:val="both"/>
        <w:rPr>
          <w:rFonts w:ascii="SimSun" w:hAnsi="Calibri" w:cs="Times New Roman"/>
          <w:kern w:val="2"/>
          <w:sz w:val="21"/>
          <w:szCs w:val="22"/>
        </w:rPr>
      </w:pPr>
      <w:r w:rsidRPr="00450BE4">
        <w:rPr>
          <w:rFonts w:ascii="SimSun" w:hAnsi="Calibri" w:cs="Times New Roman" w:hint="eastAsia"/>
          <w:kern w:val="2"/>
          <w:sz w:val="21"/>
          <w:szCs w:val="22"/>
        </w:rPr>
        <w:t>防止其传统知识被盗用、滥用和未经授权使用；</w:t>
      </w:r>
    </w:p>
    <w:p w14:paraId="6691A8C3" w14:textId="779D6B23" w:rsidR="00BE5E96" w:rsidRPr="00450BE4" w:rsidRDefault="00BE5E96" w:rsidP="00BE5E96">
      <w:pPr>
        <w:numPr>
          <w:ilvl w:val="0"/>
          <w:numId w:val="13"/>
        </w:numPr>
        <w:overflowPunct w:val="0"/>
        <w:spacing w:afterLines="100" w:after="240" w:line="340" w:lineRule="atLeast"/>
        <w:jc w:val="both"/>
        <w:rPr>
          <w:rFonts w:ascii="SimSun" w:hAnsi="SimSun" w:cs="Times New Roman"/>
          <w:kern w:val="2"/>
          <w:sz w:val="21"/>
          <w:szCs w:val="22"/>
        </w:rPr>
      </w:pPr>
      <w:r>
        <w:rPr>
          <w:rFonts w:ascii="SimSun" w:hAnsi="SimSun" w:hint="eastAsia"/>
          <w:sz w:val="21"/>
          <w:szCs w:val="21"/>
        </w:rPr>
        <w:t>在承认公有领域的价值，并承认</w:t>
      </w:r>
      <w:r w:rsidRPr="00BE5E96">
        <w:rPr>
          <w:rFonts w:ascii="SimSun" w:hAnsi="SimSun" w:hint="eastAsia"/>
          <w:sz w:val="21"/>
          <w:szCs w:val="21"/>
        </w:rPr>
        <w:t>有必要保护、维护和加强公有领域</w:t>
      </w:r>
      <w:r>
        <w:rPr>
          <w:rFonts w:ascii="SimSun" w:hAnsi="SimSun" w:hint="eastAsia"/>
          <w:sz w:val="21"/>
          <w:szCs w:val="21"/>
        </w:rPr>
        <w:t>的同时，</w:t>
      </w:r>
      <w:r w:rsidRPr="00450BE4">
        <w:rPr>
          <w:rFonts w:ascii="SimSun" w:hAnsi="SimSun" w:hint="eastAsia"/>
          <w:sz w:val="21"/>
          <w:szCs w:val="21"/>
        </w:rPr>
        <w:t>鼓励和保护</w:t>
      </w:r>
      <w:r w:rsidRPr="005E0085">
        <w:rPr>
          <w:rFonts w:ascii="SimSun" w:hAnsi="Calibri" w:cs="Times New Roman" w:hint="eastAsia"/>
          <w:kern w:val="2"/>
          <w:sz w:val="21"/>
          <w:szCs w:val="22"/>
        </w:rPr>
        <w:t>基于</w:t>
      </w:r>
      <w:r w:rsidRPr="00450BE4">
        <w:rPr>
          <w:rFonts w:ascii="SimSun" w:hAnsi="SimSun" w:hint="eastAsia"/>
          <w:sz w:val="21"/>
          <w:szCs w:val="21"/>
        </w:rPr>
        <w:t>传统的创造和</w:t>
      </w:r>
      <w:r w:rsidRPr="00392D3E">
        <w:rPr>
          <w:rFonts w:ascii="SimSun" w:hAnsi="SimSun" w:hint="eastAsia"/>
          <w:sz w:val="21"/>
          <w:szCs w:val="21"/>
        </w:rPr>
        <w:t>创新，不论是否商业化</w:t>
      </w:r>
      <w:r>
        <w:rPr>
          <w:rFonts w:ascii="SimSun" w:hAnsi="SimSun" w:hint="eastAsia"/>
          <w:sz w:val="21"/>
          <w:szCs w:val="21"/>
        </w:rPr>
        <w:t>；并</w:t>
      </w:r>
    </w:p>
    <w:p w14:paraId="21BF940A" w14:textId="38B96639" w:rsidR="00BE5E96" w:rsidRPr="00BE5E96" w:rsidRDefault="00BE5E96" w:rsidP="00BE5E96">
      <w:pPr>
        <w:numPr>
          <w:ilvl w:val="0"/>
          <w:numId w:val="13"/>
        </w:numPr>
        <w:overflowPunct w:val="0"/>
        <w:spacing w:afterLines="100" w:after="240" w:line="340" w:lineRule="atLeast"/>
        <w:jc w:val="both"/>
        <w:rPr>
          <w:rFonts w:ascii="SimSun" w:hAnsi="Calibri" w:cs="Times New Roman"/>
          <w:kern w:val="2"/>
          <w:sz w:val="21"/>
          <w:szCs w:val="22"/>
        </w:rPr>
      </w:pPr>
      <w:r w:rsidRPr="00BE5E96">
        <w:rPr>
          <w:rFonts w:ascii="SimSun" w:hAnsi="SimSun" w:cs="Times New Roman" w:hint="eastAsia"/>
          <w:kern w:val="2"/>
          <w:sz w:val="21"/>
          <w:szCs w:val="22"/>
        </w:rPr>
        <w:t>防止对</w:t>
      </w:r>
      <w:r w:rsidRPr="00BE5E96">
        <w:rPr>
          <w:rFonts w:ascii="SimSun" w:hAnsi="Calibri" w:cs="Times New Roman" w:hint="eastAsia"/>
          <w:kern w:val="2"/>
          <w:sz w:val="21"/>
          <w:szCs w:val="22"/>
        </w:rPr>
        <w:t>传统</w:t>
      </w:r>
      <w:r w:rsidRPr="00BE5E96">
        <w:rPr>
          <w:rFonts w:ascii="SimSun" w:hAnsi="SimSun" w:hint="eastAsia"/>
          <w:sz w:val="21"/>
          <w:szCs w:val="21"/>
        </w:rPr>
        <w:t>知识</w:t>
      </w:r>
      <w:r w:rsidRPr="00BE5E96">
        <w:rPr>
          <w:rFonts w:ascii="SimSun" w:hAnsi="SimSun" w:cs="Times New Roman" w:hint="eastAsia"/>
          <w:kern w:val="2"/>
          <w:sz w:val="21"/>
          <w:szCs w:val="22"/>
        </w:rPr>
        <w:t>错误地授予</w:t>
      </w:r>
      <w:r w:rsidR="00063A87">
        <w:rPr>
          <w:rFonts w:ascii="SimSun" w:hAnsi="SimSun" w:cs="Times New Roman" w:hint="eastAsia"/>
          <w:kern w:val="2"/>
          <w:sz w:val="21"/>
          <w:szCs w:val="22"/>
        </w:rPr>
        <w:t>［</w:t>
      </w:r>
      <w:r w:rsidRPr="00BE5E96">
        <w:rPr>
          <w:rFonts w:ascii="SimSun" w:hAnsi="SimSun" w:cs="Times New Roman" w:hint="eastAsia"/>
          <w:kern w:val="2"/>
          <w:sz w:val="21"/>
          <w:szCs w:val="22"/>
        </w:rPr>
        <w:t>或主张</w:t>
      </w:r>
      <w:r w:rsidR="00F25DF8">
        <w:rPr>
          <w:rFonts w:ascii="SimSun" w:hAnsi="SimSun" w:cs="Times New Roman" w:hint="eastAsia"/>
          <w:kern w:val="2"/>
          <w:sz w:val="21"/>
          <w:szCs w:val="22"/>
        </w:rPr>
        <w:t>］</w:t>
      </w:r>
      <w:r w:rsidRPr="00BE5E96">
        <w:rPr>
          <w:rFonts w:ascii="SimSun" w:hAnsi="SimSun" w:cs="Times New Roman" w:hint="eastAsia"/>
          <w:kern w:val="2"/>
          <w:sz w:val="21"/>
          <w:szCs w:val="22"/>
        </w:rPr>
        <w:t>知识产权</w:t>
      </w:r>
      <w:r w:rsidRPr="00BE5E96">
        <w:rPr>
          <w:rFonts w:ascii="SimSun" w:hAnsi="Calibri" w:cs="Times New Roman" w:hint="eastAsia"/>
          <w:kern w:val="2"/>
          <w:sz w:val="21"/>
          <w:szCs w:val="22"/>
        </w:rPr>
        <w:t>。</w:t>
      </w:r>
      <w:r w:rsidRPr="00D41355">
        <w:rPr>
          <w:rFonts w:ascii="SimSun" w:hAnsi="Calibri" w:cs="Times New Roman" w:hint="eastAsia"/>
          <w:kern w:val="2"/>
          <w:sz w:val="21"/>
          <w:szCs w:val="22"/>
        </w:rPr>
        <w:t>］］</w:t>
      </w:r>
    </w:p>
    <w:p w14:paraId="558436B5" w14:textId="77777777" w:rsidR="00BB05D6" w:rsidRDefault="00BB05D6">
      <w:pPr>
        <w:rPr>
          <w:rFonts w:ascii="SimSun" w:hAnsi="Calibri" w:cs="Times New Roman"/>
          <w:kern w:val="2"/>
          <w:sz w:val="21"/>
          <w:szCs w:val="22"/>
        </w:rPr>
      </w:pPr>
      <w:r>
        <w:rPr>
          <w:rFonts w:ascii="SimSun" w:hAnsi="Calibri" w:cs="Times New Roman"/>
          <w:kern w:val="2"/>
          <w:sz w:val="21"/>
          <w:szCs w:val="22"/>
        </w:rPr>
        <w:br w:type="page"/>
      </w:r>
    </w:p>
    <w:p w14:paraId="64CCAB18" w14:textId="359FFB9B" w:rsidR="00A63909" w:rsidRPr="00823118" w:rsidRDefault="00A63909" w:rsidP="00A63909">
      <w:pPr>
        <w:overflowPunct w:val="0"/>
        <w:spacing w:beforeLines="100" w:before="240" w:afterLines="100" w:after="240" w:line="340" w:lineRule="atLeast"/>
        <w:jc w:val="center"/>
        <w:rPr>
          <w:rFonts w:ascii="STXihei" w:eastAsia="STXihei" w:hAnsi="Calibri" w:cs="Times New Roman"/>
          <w:kern w:val="2"/>
          <w:sz w:val="21"/>
          <w:szCs w:val="22"/>
        </w:rPr>
      </w:pPr>
      <w:r w:rsidRPr="00D41355">
        <w:rPr>
          <w:rFonts w:ascii="SimSun" w:hAnsi="Calibri" w:cs="Times New Roman" w:hint="eastAsia"/>
          <w:kern w:val="2"/>
          <w:sz w:val="21"/>
          <w:szCs w:val="22"/>
        </w:rPr>
        <w:t>［</w:t>
      </w:r>
      <w:r w:rsidRPr="00823118">
        <w:rPr>
          <w:rFonts w:ascii="STXihei" w:eastAsia="STXihei" w:hAnsi="Calibri" w:cs="Times New Roman" w:hint="eastAsia"/>
          <w:kern w:val="2"/>
          <w:sz w:val="21"/>
          <w:szCs w:val="22"/>
        </w:rPr>
        <w:t>第3条</w:t>
      </w:r>
      <w:r w:rsidRPr="00823118">
        <w:rPr>
          <w:rFonts w:ascii="STXihei" w:eastAsia="STXihei" w:hAnsi="Calibri" w:cs="Times New Roman"/>
          <w:kern w:val="2"/>
          <w:sz w:val="21"/>
          <w:szCs w:val="22"/>
        </w:rPr>
        <w:br/>
      </w:r>
      <w:r w:rsidRPr="00823118">
        <w:rPr>
          <w:rFonts w:ascii="STXihei" w:eastAsia="STXihei" w:hAnsi="Calibri" w:cs="Times New Roman" w:hint="eastAsia"/>
          <w:kern w:val="2"/>
          <w:sz w:val="21"/>
          <w:szCs w:val="22"/>
        </w:rPr>
        <w:t>文书的客体</w:t>
      </w:r>
    </w:p>
    <w:p w14:paraId="1ACC9DC6" w14:textId="6FD8576D" w:rsidR="00A63909" w:rsidRPr="00823118" w:rsidRDefault="00753669" w:rsidP="00A63909">
      <w:pPr>
        <w:overflowPunct w:val="0"/>
        <w:adjustRightInd w:val="0"/>
        <w:spacing w:afterLines="100" w:after="240" w:line="340" w:lineRule="atLeast"/>
        <w:jc w:val="both"/>
        <w:rPr>
          <w:rFonts w:ascii="STKaiti" w:eastAsia="STKaiti" w:hAnsi="STKaiti" w:cs="Times New Roman"/>
          <w:kern w:val="2"/>
          <w:sz w:val="21"/>
          <w:szCs w:val="22"/>
        </w:rPr>
      </w:pPr>
      <w:r w:rsidRPr="00823118">
        <w:rPr>
          <w:rFonts w:ascii="STKaiti" w:eastAsia="STKaiti" w:hAnsi="STKaiti" w:cs="Times New Roman"/>
          <w:kern w:val="2"/>
          <w:sz w:val="21"/>
          <w:szCs w:val="22"/>
        </w:rPr>
        <w:t>［</w:t>
      </w:r>
      <w:r w:rsidR="00A63909" w:rsidRPr="00823118">
        <w:rPr>
          <w:rFonts w:ascii="STKaiti" w:eastAsia="STKaiti" w:hAnsi="STKaiti" w:cs="Times New Roman" w:hint="eastAsia"/>
          <w:kern w:val="2"/>
          <w:sz w:val="21"/>
          <w:szCs w:val="22"/>
        </w:rPr>
        <w:t>替代项1</w:t>
      </w:r>
    </w:p>
    <w:p w14:paraId="36CD778B" w14:textId="08EAB5B7" w:rsidR="00A63909" w:rsidRPr="00D41355" w:rsidRDefault="00A63909" w:rsidP="00A63909">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本文书适用于传统知识。</w:t>
      </w:r>
      <w:r w:rsidR="00753669" w:rsidRPr="00D41355">
        <w:rPr>
          <w:rFonts w:ascii="SimSun" w:hAnsi="Calibri" w:cs="Times New Roman" w:hint="eastAsia"/>
          <w:kern w:val="2"/>
          <w:sz w:val="21"/>
          <w:szCs w:val="22"/>
        </w:rPr>
        <w:t>］</w:t>
      </w:r>
    </w:p>
    <w:p w14:paraId="036FD555" w14:textId="480E32E3" w:rsidR="00A63909" w:rsidRPr="00823118" w:rsidRDefault="00527587" w:rsidP="00A63909">
      <w:pPr>
        <w:overflowPunct w:val="0"/>
        <w:adjustRightInd w:val="0"/>
        <w:spacing w:afterLines="100" w:after="240" w:line="340" w:lineRule="atLeast"/>
        <w:jc w:val="both"/>
        <w:rPr>
          <w:rFonts w:ascii="STKaiti" w:eastAsia="STKaiti" w:hAnsi="STKaiti" w:cs="Times New Roman"/>
          <w:kern w:val="2"/>
          <w:sz w:val="21"/>
          <w:szCs w:val="22"/>
        </w:rPr>
      </w:pPr>
      <w:r w:rsidRPr="00823118">
        <w:rPr>
          <w:rFonts w:ascii="STKaiti" w:eastAsia="STKaiti" w:hAnsi="STKaiti" w:cs="Times New Roman" w:hint="eastAsia"/>
          <w:kern w:val="2"/>
          <w:sz w:val="21"/>
          <w:szCs w:val="22"/>
        </w:rPr>
        <w:t>［</w:t>
      </w:r>
      <w:r w:rsidR="00A63909" w:rsidRPr="00823118">
        <w:rPr>
          <w:rFonts w:ascii="STKaiti" w:eastAsia="STKaiti" w:hAnsi="STKaiti" w:cs="Times New Roman" w:hint="eastAsia"/>
          <w:kern w:val="2"/>
          <w:sz w:val="21"/>
          <w:szCs w:val="22"/>
        </w:rPr>
        <w:t>替代项2</w:t>
      </w:r>
    </w:p>
    <w:p w14:paraId="3EF2544B" w14:textId="146D75B8" w:rsidR="00A63909" w:rsidRPr="00D41355" w:rsidRDefault="00527587" w:rsidP="00A63909">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本文书适用于以下传统知识：</w:t>
      </w:r>
    </w:p>
    <w:p w14:paraId="02ACDB2D" w14:textId="285AED05" w:rsidR="00D07892" w:rsidRDefault="00D07892" w:rsidP="00527587">
      <w:pPr>
        <w:pStyle w:val="af7"/>
        <w:numPr>
          <w:ilvl w:val="0"/>
          <w:numId w:val="14"/>
        </w:numPr>
        <w:overflowPunct w:val="0"/>
        <w:spacing w:afterLines="100" w:after="240" w:line="340" w:lineRule="atLeast"/>
        <w:ind w:left="567" w:firstLine="0"/>
        <w:jc w:val="both"/>
        <w:rPr>
          <w:rFonts w:ascii="SimSun" w:hAnsi="Calibri" w:cs="Times New Roman"/>
          <w:kern w:val="2"/>
          <w:sz w:val="21"/>
          <w:szCs w:val="22"/>
        </w:rPr>
      </w:pPr>
      <w:r>
        <w:rPr>
          <w:rFonts w:ascii="SimSun" w:hAnsi="Calibri" w:cs="Times New Roman" w:hint="eastAsia"/>
          <w:kern w:val="2"/>
          <w:sz w:val="21"/>
          <w:szCs w:val="22"/>
        </w:rPr>
        <w:t>由土著［人民］和当地社区/第4条定义的受益人创造/形成、维持和发展；</w:t>
      </w:r>
    </w:p>
    <w:p w14:paraId="2945103A" w14:textId="77777777" w:rsidR="00D07892" w:rsidRPr="00EF1BAD" w:rsidRDefault="00D07892" w:rsidP="00EF1BAD">
      <w:pPr>
        <w:pStyle w:val="af7"/>
        <w:numPr>
          <w:ilvl w:val="0"/>
          <w:numId w:val="14"/>
        </w:numPr>
        <w:overflowPunct w:val="0"/>
        <w:spacing w:afterLines="100" w:after="240" w:line="340" w:lineRule="atLeast"/>
        <w:ind w:left="567" w:firstLine="0"/>
        <w:jc w:val="both"/>
        <w:rPr>
          <w:rFonts w:ascii="SimSun" w:hAnsi="SimSun" w:cs="Times New Roman"/>
          <w:kern w:val="2"/>
          <w:sz w:val="21"/>
          <w:szCs w:val="22"/>
        </w:rPr>
      </w:pPr>
      <w:r w:rsidRPr="00D07892">
        <w:rPr>
          <w:rFonts w:ascii="SimSun" w:hAnsi="SimSun" w:cs="Times New Roman" w:hint="eastAsia"/>
          <w:kern w:val="2"/>
          <w:sz w:val="21"/>
          <w:szCs w:val="22"/>
        </w:rPr>
        <w:t>与</w:t>
      </w:r>
      <w:r w:rsidRPr="00EF1BAD">
        <w:rPr>
          <w:rFonts w:ascii="SimSun" w:hAnsi="Calibri" w:cs="Times New Roman" w:hint="eastAsia"/>
          <w:kern w:val="2"/>
          <w:sz w:val="21"/>
          <w:szCs w:val="22"/>
        </w:rPr>
        <w:t>土著</w:t>
      </w:r>
      <w:r w:rsidRPr="00D07892">
        <w:rPr>
          <w:rFonts w:ascii="SimSun" w:hAnsi="SimSun" w:cs="Times New Roman" w:hint="eastAsia"/>
          <w:kern w:val="2"/>
          <w:sz w:val="21"/>
          <w:szCs w:val="22"/>
        </w:rPr>
        <w:t>［人民］、当地社区</w:t>
      </w:r>
      <w:r w:rsidRPr="00D07892">
        <w:rPr>
          <w:rFonts w:ascii="SimSun" w:hAnsi="SimSun" w:cs="Times New Roman"/>
          <w:kern w:val="2"/>
          <w:sz w:val="21"/>
          <w:szCs w:val="22"/>
        </w:rPr>
        <w:t>/第4条定义的受益人的［民族或］社会认同和/或文化遗产有联系</w:t>
      </w:r>
      <w:r>
        <w:rPr>
          <w:rFonts w:ascii="SimSun" w:hAnsi="SimSun" w:cs="Times New Roman" w:hint="eastAsia"/>
          <w:kern w:val="2"/>
          <w:sz w:val="21"/>
          <w:szCs w:val="22"/>
        </w:rPr>
        <w:t>，</w:t>
      </w:r>
      <w:r w:rsidRPr="00D07892">
        <w:rPr>
          <w:rFonts w:ascii="SimSun" w:hAnsi="SimSun" w:cs="Times New Roman" w:hint="eastAsia"/>
          <w:kern w:val="2"/>
          <w:sz w:val="21"/>
          <w:szCs w:val="22"/>
        </w:rPr>
        <w:t>或者是其</w:t>
      </w:r>
      <w:r w:rsidRPr="00EF1BAD">
        <w:rPr>
          <w:rFonts w:ascii="SimSun" w:hAnsi="Calibri" w:cs="Times New Roman" w:hint="eastAsia"/>
          <w:kern w:val="2"/>
          <w:sz w:val="21"/>
          <w:szCs w:val="22"/>
        </w:rPr>
        <w:t>组成部分</w:t>
      </w:r>
      <w:r>
        <w:rPr>
          <w:rFonts w:ascii="SimSun" w:hAnsi="Calibri" w:cs="Times New Roman" w:hint="eastAsia"/>
          <w:kern w:val="2"/>
          <w:sz w:val="21"/>
          <w:szCs w:val="22"/>
        </w:rPr>
        <w:t>；</w:t>
      </w:r>
    </w:p>
    <w:p w14:paraId="05230BF6" w14:textId="6BCF57E1" w:rsidR="00D07892" w:rsidRDefault="00D07892" w:rsidP="00EF1BAD">
      <w:pPr>
        <w:pStyle w:val="af7"/>
        <w:numPr>
          <w:ilvl w:val="0"/>
          <w:numId w:val="14"/>
        </w:numPr>
        <w:overflowPunct w:val="0"/>
        <w:spacing w:afterLines="100" w:after="240" w:line="340" w:lineRule="atLeast"/>
        <w:ind w:left="567" w:firstLine="0"/>
        <w:jc w:val="both"/>
        <w:rPr>
          <w:rFonts w:ascii="SimSun" w:hAnsi="SimSun" w:cs="Times New Roman"/>
          <w:kern w:val="2"/>
          <w:sz w:val="21"/>
          <w:szCs w:val="22"/>
        </w:rPr>
      </w:pPr>
      <w:r w:rsidRPr="00EF1BAD">
        <w:rPr>
          <w:rFonts w:ascii="SimSun" w:hAnsi="Calibri" w:cs="Times New Roman" w:hint="eastAsia"/>
          <w:kern w:val="2"/>
          <w:sz w:val="21"/>
          <w:szCs w:val="22"/>
        </w:rPr>
        <w:t>代代相传</w:t>
      </w:r>
      <w:r w:rsidRPr="00D07892">
        <w:rPr>
          <w:rFonts w:ascii="SimSun" w:hAnsi="SimSun" w:cs="Times New Roman" w:hint="eastAsia"/>
          <w:kern w:val="2"/>
          <w:sz w:val="21"/>
          <w:szCs w:val="22"/>
        </w:rPr>
        <w:t>［</w:t>
      </w:r>
      <w:r w:rsidR="00266644">
        <w:rPr>
          <w:rFonts w:ascii="SimSun" w:hAnsi="SimSun" w:cs="Times New Roman" w:hint="eastAsia"/>
          <w:kern w:val="2"/>
          <w:sz w:val="21"/>
          <w:szCs w:val="22"/>
        </w:rPr>
        <w:t>，</w:t>
      </w:r>
      <w:r w:rsidRPr="00D07892">
        <w:rPr>
          <w:rFonts w:ascii="SimSun" w:hAnsi="SimSun" w:cs="Times New Roman" w:hint="eastAsia"/>
          <w:kern w:val="2"/>
          <w:sz w:val="21"/>
          <w:szCs w:val="22"/>
        </w:rPr>
        <w:t>适用时，集体传承］，无论是否连续；</w:t>
      </w:r>
      <w:r>
        <w:rPr>
          <w:rFonts w:ascii="SimSun" w:hAnsi="SimSun" w:cs="Times New Roman" w:hint="eastAsia"/>
          <w:kern w:val="2"/>
          <w:sz w:val="21"/>
          <w:szCs w:val="22"/>
        </w:rPr>
        <w:t>并</w:t>
      </w:r>
    </w:p>
    <w:p w14:paraId="11C8DC33" w14:textId="14BAFE26" w:rsidR="00D07892" w:rsidRPr="00D07892" w:rsidRDefault="00D07892" w:rsidP="00EF1BAD">
      <w:pPr>
        <w:pStyle w:val="af7"/>
        <w:numPr>
          <w:ilvl w:val="0"/>
          <w:numId w:val="14"/>
        </w:numPr>
        <w:overflowPunct w:val="0"/>
        <w:spacing w:afterLines="100" w:after="240" w:line="340" w:lineRule="atLeast"/>
        <w:ind w:left="567" w:firstLine="0"/>
        <w:jc w:val="both"/>
        <w:rPr>
          <w:rFonts w:ascii="SimSun" w:hAnsi="SimSun" w:cs="Times New Roman"/>
          <w:kern w:val="2"/>
          <w:sz w:val="21"/>
          <w:szCs w:val="22"/>
        </w:rPr>
      </w:pPr>
      <w:r w:rsidRPr="00D07892">
        <w:rPr>
          <w:rFonts w:ascii="SimSun" w:hAnsi="SimSun" w:cs="Times New Roman" w:hint="eastAsia"/>
          <w:kern w:val="2"/>
          <w:sz w:val="21"/>
          <w:szCs w:val="22"/>
        </w:rPr>
        <w:t>可</w:t>
      </w:r>
      <w:r w:rsidR="00DF33E2">
        <w:rPr>
          <w:rFonts w:ascii="SimSun" w:hAnsi="SimSun" w:cs="Times New Roman" w:hint="eastAsia"/>
          <w:kern w:val="2"/>
          <w:sz w:val="21"/>
          <w:szCs w:val="22"/>
        </w:rPr>
        <w:t>以是动态的</w:t>
      </w:r>
      <w:r w:rsidRPr="00D07892">
        <w:rPr>
          <w:rFonts w:ascii="SimSun" w:hAnsi="SimSun" w:cs="Times New Roman" w:hint="eastAsia"/>
          <w:kern w:val="2"/>
          <w:sz w:val="21"/>
          <w:szCs w:val="22"/>
        </w:rPr>
        <w:t>、不断</w:t>
      </w:r>
      <w:r w:rsidR="00DF33E2">
        <w:rPr>
          <w:rFonts w:ascii="SimSun" w:hAnsi="SimSun" w:cs="Times New Roman" w:hint="eastAsia"/>
          <w:kern w:val="2"/>
          <w:sz w:val="21"/>
          <w:szCs w:val="22"/>
        </w:rPr>
        <w:t>演变的</w:t>
      </w:r>
      <w:r w:rsidRPr="00D07892">
        <w:rPr>
          <w:rFonts w:ascii="SimSun" w:hAnsi="SimSun" w:cs="Times New Roman" w:hint="eastAsia"/>
          <w:kern w:val="2"/>
          <w:sz w:val="21"/>
          <w:szCs w:val="22"/>
        </w:rPr>
        <w:t>［，可能的形式有诀窍、技能、创新、做法、教导和学问］。</w:t>
      </w:r>
    </w:p>
    <w:p w14:paraId="44AC251E" w14:textId="6FFFEB29" w:rsidR="00D07892" w:rsidRPr="00823118" w:rsidRDefault="00D07892" w:rsidP="00EF1BAD">
      <w:pPr>
        <w:overflowPunct w:val="0"/>
        <w:adjustRightInd w:val="0"/>
        <w:spacing w:afterLines="100" w:after="240" w:line="340" w:lineRule="atLeast"/>
        <w:jc w:val="both"/>
        <w:rPr>
          <w:rFonts w:ascii="STKaiti" w:eastAsia="STKaiti" w:hAnsi="STKaiti" w:cs="Times New Roman"/>
          <w:kern w:val="2"/>
          <w:sz w:val="21"/>
          <w:szCs w:val="22"/>
        </w:rPr>
      </w:pPr>
      <w:r w:rsidRPr="00823118">
        <w:rPr>
          <w:rFonts w:ascii="STKaiti" w:eastAsia="STKaiti" w:hAnsi="STKaiti" w:cs="Times New Roman" w:hint="eastAsia"/>
          <w:kern w:val="2"/>
          <w:sz w:val="21"/>
          <w:szCs w:val="22"/>
        </w:rPr>
        <w:t>［替代项3</w:t>
      </w:r>
    </w:p>
    <w:p w14:paraId="09582A4B" w14:textId="77777777" w:rsidR="00D07892" w:rsidRDefault="00D07892" w:rsidP="00EF1BAD">
      <w:pPr>
        <w:overflowPunct w:val="0"/>
        <w:adjustRightInd w:val="0"/>
        <w:spacing w:afterLines="100" w:after="240" w:line="340" w:lineRule="atLeast"/>
        <w:jc w:val="both"/>
        <w:rPr>
          <w:rFonts w:ascii="SimSun" w:hAnsi="SimSun" w:cs="Times New Roman"/>
          <w:kern w:val="2"/>
          <w:sz w:val="21"/>
          <w:szCs w:val="22"/>
        </w:rPr>
      </w:pPr>
      <w:r w:rsidRPr="00D07892">
        <w:rPr>
          <w:rFonts w:ascii="SimSun" w:hAnsi="SimSun" w:cs="Times New Roman" w:hint="eastAsia"/>
          <w:kern w:val="2"/>
          <w:sz w:val="21"/>
          <w:szCs w:val="22"/>
        </w:rPr>
        <w:t>本文书适用于以下传统知识：</w:t>
      </w:r>
    </w:p>
    <w:p w14:paraId="112272A0" w14:textId="7169F7E6" w:rsidR="00527587" w:rsidRPr="00EF1BAD" w:rsidRDefault="00A63909" w:rsidP="00EF1BAD">
      <w:pPr>
        <w:pStyle w:val="af7"/>
        <w:numPr>
          <w:ilvl w:val="0"/>
          <w:numId w:val="19"/>
        </w:numPr>
        <w:overflowPunct w:val="0"/>
        <w:spacing w:afterLines="100" w:after="240" w:line="340" w:lineRule="atLeast"/>
        <w:ind w:left="567" w:firstLine="0"/>
        <w:jc w:val="both"/>
        <w:rPr>
          <w:rFonts w:ascii="SimSun" w:hAnsi="Calibri" w:cs="Times New Roman"/>
          <w:kern w:val="2"/>
          <w:sz w:val="21"/>
          <w:szCs w:val="22"/>
        </w:rPr>
      </w:pPr>
      <w:r w:rsidRPr="00EF1BAD">
        <w:rPr>
          <w:rFonts w:ascii="SimSun" w:hAnsi="Calibri" w:cs="Times New Roman" w:hint="eastAsia"/>
          <w:kern w:val="2"/>
          <w:sz w:val="21"/>
          <w:szCs w:val="22"/>
        </w:rPr>
        <w:t>与第</w:t>
      </w:r>
      <w:r w:rsidRPr="00EF1BAD">
        <w:rPr>
          <w:rFonts w:ascii="SimSun" w:hAnsi="Calibri" w:cs="Times New Roman"/>
          <w:kern w:val="2"/>
          <w:sz w:val="21"/>
          <w:szCs w:val="22"/>
        </w:rPr>
        <w:t>4</w:t>
      </w:r>
      <w:r w:rsidRPr="00EF1BAD">
        <w:rPr>
          <w:rFonts w:ascii="SimSun" w:hAnsi="Calibri" w:cs="Times New Roman" w:hint="eastAsia"/>
          <w:kern w:val="2"/>
          <w:sz w:val="21"/>
          <w:szCs w:val="22"/>
        </w:rPr>
        <w:t>条定义的受益人的文化遗产有显著联系</w:t>
      </w:r>
      <w:r w:rsidR="00527587" w:rsidRPr="00EF1BAD">
        <w:rPr>
          <w:rFonts w:ascii="SimSun" w:hAnsi="Calibri" w:cs="Times New Roman" w:hint="eastAsia"/>
          <w:kern w:val="2"/>
          <w:sz w:val="21"/>
          <w:szCs w:val="22"/>
        </w:rPr>
        <w:t>；并</w:t>
      </w:r>
    </w:p>
    <w:p w14:paraId="4F2D132F" w14:textId="1B194C3D" w:rsidR="00527587" w:rsidRPr="00527587" w:rsidRDefault="00563798" w:rsidP="00EF1BAD">
      <w:pPr>
        <w:pStyle w:val="af7"/>
        <w:numPr>
          <w:ilvl w:val="0"/>
          <w:numId w:val="19"/>
        </w:numPr>
        <w:overflowPunct w:val="0"/>
        <w:spacing w:afterLines="100" w:after="240" w:line="340" w:lineRule="atLeast"/>
        <w:ind w:left="567" w:firstLine="0"/>
        <w:jc w:val="both"/>
        <w:rPr>
          <w:rFonts w:ascii="SimSun" w:hAnsi="Calibri" w:cs="Times New Roman"/>
          <w:kern w:val="2"/>
          <w:sz w:val="21"/>
          <w:szCs w:val="22"/>
        </w:rPr>
      </w:pPr>
      <w:r>
        <w:rPr>
          <w:rFonts w:ascii="SimSun" w:hAnsi="Calibri" w:cs="Times New Roman" w:hint="eastAsia"/>
          <w:kern w:val="2"/>
          <w:sz w:val="21"/>
          <w:szCs w:val="22"/>
        </w:rPr>
        <w:t>由</w:t>
      </w:r>
      <w:r w:rsidR="00D07892">
        <w:rPr>
          <w:rFonts w:ascii="SimSun" w:hAnsi="Calibri" w:cs="Times New Roman" w:hint="eastAsia"/>
          <w:kern w:val="2"/>
          <w:sz w:val="21"/>
          <w:szCs w:val="22"/>
        </w:rPr>
        <w:t>集体创造/形成、发展、维持和共享，</w:t>
      </w:r>
      <w:r w:rsidR="00527587">
        <w:rPr>
          <w:rFonts w:ascii="SimSun" w:hAnsi="Calibri" w:cs="Times New Roman" w:hint="eastAsia"/>
          <w:kern w:val="2"/>
          <w:sz w:val="21"/>
          <w:szCs w:val="22"/>
        </w:rPr>
        <w:t>在</w:t>
      </w:r>
      <w:r w:rsidR="00A63909" w:rsidRPr="00527587">
        <w:rPr>
          <w:rFonts w:ascii="SimSun" w:hAnsi="Calibri" w:cs="Times New Roman" w:hint="eastAsia"/>
          <w:kern w:val="2"/>
          <w:sz w:val="21"/>
          <w:szCs w:val="22"/>
        </w:rPr>
        <w:t>由每个成员国决定的期间</w:t>
      </w:r>
      <w:r w:rsidR="00D07892">
        <w:rPr>
          <w:rFonts w:ascii="SimSun" w:hAnsi="Calibri" w:cs="Times New Roman" w:hint="eastAsia"/>
          <w:kern w:val="2"/>
          <w:sz w:val="21"/>
          <w:szCs w:val="22"/>
        </w:rPr>
        <w:t>代代相传［</w:t>
      </w:r>
      <w:r w:rsidR="00527587">
        <w:rPr>
          <w:rFonts w:ascii="SimSun" w:hAnsi="Calibri" w:cs="Times New Roman" w:hint="eastAsia"/>
          <w:kern w:val="2"/>
          <w:sz w:val="21"/>
          <w:szCs w:val="22"/>
        </w:rPr>
        <w:t>，</w:t>
      </w:r>
      <w:r w:rsidR="00527587" w:rsidRPr="00527587">
        <w:rPr>
          <w:rFonts w:ascii="SimSun" w:hAnsi="Calibri" w:cs="Times New Roman" w:hint="eastAsia"/>
          <w:kern w:val="2"/>
          <w:sz w:val="21"/>
          <w:szCs w:val="22"/>
        </w:rPr>
        <w:t>但不少于50年</w:t>
      </w:r>
      <w:r w:rsidR="00D07892">
        <w:rPr>
          <w:rFonts w:ascii="SimSun" w:hAnsi="Calibri" w:cs="Times New Roman" w:hint="eastAsia"/>
          <w:kern w:val="2"/>
          <w:sz w:val="21"/>
          <w:szCs w:val="22"/>
        </w:rPr>
        <w:t>或五代</w:t>
      </w:r>
      <w:r w:rsidR="00D065E0">
        <w:rPr>
          <w:rFonts w:ascii="SimSun" w:hAnsi="Calibri" w:cs="Times New Roman" w:hint="eastAsia"/>
          <w:kern w:val="2"/>
          <w:sz w:val="21"/>
          <w:szCs w:val="22"/>
        </w:rPr>
        <w:t>的</w:t>
      </w:r>
      <w:r w:rsidR="00AE60B8">
        <w:rPr>
          <w:rFonts w:ascii="SimSun" w:hAnsi="Calibri" w:cs="Times New Roman" w:hint="eastAsia"/>
          <w:kern w:val="2"/>
          <w:sz w:val="21"/>
          <w:szCs w:val="22"/>
        </w:rPr>
        <w:t>时间</w:t>
      </w:r>
      <w:r w:rsidR="00A63909" w:rsidRPr="00527587">
        <w:rPr>
          <w:rFonts w:ascii="SimSun" w:hAnsi="Calibri" w:cs="Times New Roman" w:hint="eastAsia"/>
          <w:kern w:val="2"/>
          <w:sz w:val="21"/>
          <w:szCs w:val="22"/>
        </w:rPr>
        <w:t>。</w:t>
      </w:r>
      <w:r w:rsidR="00D07892">
        <w:rPr>
          <w:rFonts w:ascii="SimSun" w:hAnsi="Calibri" w:cs="Times New Roman" w:hint="eastAsia"/>
          <w:kern w:val="2"/>
          <w:sz w:val="21"/>
          <w:szCs w:val="22"/>
        </w:rPr>
        <w:t>］</w:t>
      </w:r>
      <w:r w:rsidR="00B31A6A">
        <w:rPr>
          <w:rFonts w:ascii="SimSun" w:hAnsi="Calibri" w:cs="Times New Roman" w:hint="eastAsia"/>
          <w:kern w:val="2"/>
          <w:sz w:val="21"/>
          <w:szCs w:val="22"/>
        </w:rPr>
        <w:t>］］</w:t>
      </w:r>
    </w:p>
    <w:p w14:paraId="23625732" w14:textId="77777777" w:rsidR="00A63909" w:rsidRPr="00D41355" w:rsidRDefault="00A63909" w:rsidP="00A63909">
      <w:pPr>
        <w:overflowPunct w:val="0"/>
        <w:adjustRightInd w:val="0"/>
        <w:spacing w:afterLines="50" w:after="120" w:line="340" w:lineRule="atLeast"/>
        <w:jc w:val="both"/>
        <w:rPr>
          <w:rFonts w:ascii="SimSun" w:hAnsi="Calibri" w:cs="Times New Roman"/>
          <w:kern w:val="2"/>
          <w:sz w:val="21"/>
          <w:szCs w:val="22"/>
        </w:rPr>
      </w:pPr>
      <w:r w:rsidRPr="00D41355">
        <w:rPr>
          <w:rFonts w:ascii="SimSun" w:hAnsi="Calibri" w:cs="Times New Roman"/>
          <w:kern w:val="2"/>
          <w:sz w:val="21"/>
          <w:szCs w:val="22"/>
        </w:rPr>
        <w:br w:type="page"/>
      </w:r>
    </w:p>
    <w:p w14:paraId="0EB7E140" w14:textId="1C2519BE" w:rsidR="00A63909" w:rsidRPr="00823118" w:rsidRDefault="00A63909" w:rsidP="00A63909">
      <w:pPr>
        <w:keepNext/>
        <w:overflowPunct w:val="0"/>
        <w:spacing w:beforeLines="100" w:before="240" w:afterLines="100" w:after="240" w:line="340" w:lineRule="atLeast"/>
        <w:jc w:val="center"/>
        <w:rPr>
          <w:rFonts w:ascii="STXihei" w:eastAsia="STXihei" w:hAnsi="Calibri" w:cs="Times New Roman"/>
          <w:kern w:val="2"/>
          <w:sz w:val="21"/>
          <w:szCs w:val="22"/>
        </w:rPr>
      </w:pPr>
      <w:r w:rsidRPr="00823118">
        <w:rPr>
          <w:rFonts w:ascii="STXihei" w:eastAsia="STXihei" w:hAnsi="Calibri" w:cs="Times New Roman" w:hint="eastAsia"/>
          <w:kern w:val="2"/>
          <w:sz w:val="21"/>
          <w:szCs w:val="22"/>
        </w:rPr>
        <w:t>［第4条</w:t>
      </w:r>
      <w:r w:rsidRPr="00823118">
        <w:rPr>
          <w:rFonts w:ascii="STXihei" w:eastAsia="STXihei" w:hAnsi="Calibri" w:cs="Times New Roman"/>
          <w:kern w:val="2"/>
          <w:sz w:val="21"/>
          <w:szCs w:val="22"/>
        </w:rPr>
        <w:br/>
      </w:r>
      <w:r w:rsidRPr="00823118">
        <w:rPr>
          <w:rFonts w:ascii="STXihei" w:eastAsia="STXihei" w:hAnsi="Calibri" w:cs="Times New Roman" w:hint="eastAsia"/>
          <w:kern w:val="2"/>
          <w:sz w:val="21"/>
          <w:szCs w:val="22"/>
        </w:rPr>
        <w:t>受益人</w:t>
      </w:r>
    </w:p>
    <w:p w14:paraId="3F48FDB0" w14:textId="6846BC83" w:rsidR="00A63909" w:rsidRPr="00823118" w:rsidRDefault="0051282C" w:rsidP="00A63909">
      <w:pPr>
        <w:overflowPunct w:val="0"/>
        <w:adjustRightInd w:val="0"/>
        <w:spacing w:afterLines="100" w:after="240" w:line="340" w:lineRule="atLeast"/>
        <w:jc w:val="both"/>
        <w:rPr>
          <w:rFonts w:ascii="STKaiti" w:eastAsia="STKaiti" w:hAnsi="STKaiti" w:cs="Times New Roman"/>
          <w:kern w:val="2"/>
          <w:sz w:val="21"/>
          <w:szCs w:val="22"/>
        </w:rPr>
      </w:pPr>
      <w:r w:rsidRPr="00823118">
        <w:rPr>
          <w:rFonts w:ascii="STKaiti" w:eastAsia="STKaiti" w:hAnsi="STKaiti" w:cs="Times New Roman" w:hint="eastAsia"/>
          <w:kern w:val="2"/>
          <w:sz w:val="21"/>
          <w:szCs w:val="22"/>
        </w:rPr>
        <w:t>［</w:t>
      </w:r>
      <w:r w:rsidR="00A63909" w:rsidRPr="00823118">
        <w:rPr>
          <w:rFonts w:ascii="STKaiti" w:eastAsia="STKaiti" w:hAnsi="STKaiti" w:cs="Times New Roman" w:hint="eastAsia"/>
          <w:kern w:val="2"/>
          <w:sz w:val="21"/>
          <w:szCs w:val="22"/>
        </w:rPr>
        <w:t>替代项1</w:t>
      </w:r>
    </w:p>
    <w:p w14:paraId="6E390D92" w14:textId="28E54025"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本文书的受益人是</w:t>
      </w:r>
      <w:r w:rsidR="0051282C" w:rsidRPr="00D41355">
        <w:rPr>
          <w:rFonts w:ascii="SimSun" w:hAnsi="Calibri" w:cs="Times New Roman" w:hint="eastAsia"/>
          <w:kern w:val="2"/>
          <w:sz w:val="21"/>
          <w:szCs w:val="22"/>
        </w:rPr>
        <w:t>可以依据国内法确定的</w:t>
      </w:r>
      <w:r w:rsidRPr="00D41355">
        <w:rPr>
          <w:rFonts w:ascii="SimSun" w:hAnsi="Calibri" w:cs="Times New Roman" w:hint="eastAsia"/>
          <w:kern w:val="2"/>
          <w:sz w:val="21"/>
          <w:szCs w:val="22"/>
        </w:rPr>
        <w:t>土著人民</w:t>
      </w:r>
      <w:r w:rsidR="0051282C">
        <w:rPr>
          <w:rFonts w:ascii="SimSun" w:hAnsi="Calibri" w:cs="Times New Roman" w:hint="eastAsia"/>
          <w:kern w:val="2"/>
          <w:sz w:val="21"/>
          <w:szCs w:val="22"/>
        </w:rPr>
        <w:t>、</w:t>
      </w:r>
      <w:r w:rsidRPr="00D41355">
        <w:rPr>
          <w:rFonts w:ascii="SimSun" w:hAnsi="Calibri" w:cs="Times New Roman" w:hint="eastAsia"/>
          <w:kern w:val="2"/>
          <w:sz w:val="21"/>
          <w:szCs w:val="22"/>
        </w:rPr>
        <w:t>当地社区</w:t>
      </w:r>
      <w:r w:rsidR="0051282C">
        <w:rPr>
          <w:rFonts w:ascii="SimSun" w:hAnsi="Calibri" w:cs="Times New Roman" w:hint="eastAsia"/>
          <w:kern w:val="2"/>
          <w:sz w:val="21"/>
          <w:szCs w:val="22"/>
        </w:rPr>
        <w:t>和其他受益人</w:t>
      </w:r>
      <w:r w:rsidR="0051282C" w:rsidRPr="0051282C">
        <w:rPr>
          <w:rFonts w:ascii="SimSun" w:hAnsi="SimSun"/>
          <w:sz w:val="21"/>
          <w:szCs w:val="21"/>
          <w:vertAlign w:val="superscript"/>
        </w:rPr>
        <w:footnoteReference w:id="2"/>
      </w:r>
      <w:r w:rsidRPr="00D41355">
        <w:rPr>
          <w:rFonts w:ascii="SimSun" w:hAnsi="Calibri" w:cs="Times New Roman" w:hint="eastAsia"/>
          <w:kern w:val="2"/>
          <w:sz w:val="21"/>
          <w:szCs w:val="22"/>
        </w:rPr>
        <w:t>。</w:t>
      </w:r>
      <w:r w:rsidR="0051282C">
        <w:rPr>
          <w:rFonts w:ascii="SimSun" w:hAnsi="Calibri" w:cs="Times New Roman" w:hint="eastAsia"/>
          <w:kern w:val="2"/>
          <w:sz w:val="21"/>
          <w:szCs w:val="22"/>
        </w:rPr>
        <w:t>］</w:t>
      </w:r>
    </w:p>
    <w:p w14:paraId="1DCA8291" w14:textId="61DF79DE" w:rsidR="00A63909" w:rsidRPr="00823118" w:rsidRDefault="00F25DF8" w:rsidP="00A63909">
      <w:pPr>
        <w:overflowPunct w:val="0"/>
        <w:adjustRightInd w:val="0"/>
        <w:spacing w:afterLines="100" w:after="240" w:line="340" w:lineRule="atLeast"/>
        <w:jc w:val="both"/>
        <w:rPr>
          <w:rFonts w:ascii="STKaiti" w:eastAsia="STKaiti" w:hAnsi="STKaiti" w:cs="Times New Roman"/>
          <w:kern w:val="2"/>
          <w:sz w:val="21"/>
          <w:szCs w:val="22"/>
        </w:rPr>
      </w:pPr>
      <w:r w:rsidRPr="00823118">
        <w:rPr>
          <w:rFonts w:ascii="STKaiti" w:eastAsia="STKaiti" w:hAnsi="STKaiti" w:cs="Times New Roman" w:hint="eastAsia"/>
          <w:kern w:val="2"/>
          <w:sz w:val="21"/>
          <w:szCs w:val="22"/>
        </w:rPr>
        <w:t>［</w:t>
      </w:r>
      <w:r w:rsidR="00A63909" w:rsidRPr="00823118">
        <w:rPr>
          <w:rFonts w:ascii="STKaiti" w:eastAsia="STKaiti" w:hAnsi="STKaiti" w:cs="Times New Roman" w:hint="eastAsia"/>
          <w:kern w:val="2"/>
          <w:sz w:val="21"/>
          <w:szCs w:val="22"/>
        </w:rPr>
        <w:t>替代项2</w:t>
      </w:r>
    </w:p>
    <w:p w14:paraId="3174CB59" w14:textId="0AC019EB" w:rsidR="00F25DF8"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w:t>
      </w:r>
      <w:r w:rsidR="00F25DF8">
        <w:rPr>
          <w:rFonts w:ascii="SimSun" w:hAnsi="SimSun" w:cs="Times New Roman" w:hint="eastAsia"/>
          <w:kern w:val="2"/>
          <w:sz w:val="21"/>
          <w:szCs w:val="22"/>
        </w:rPr>
        <w:t>［所保护</w:t>
      </w:r>
      <w:r w:rsidR="00F25DF8">
        <w:rPr>
          <w:rFonts w:ascii="SimSun" w:hAnsi="Calibri" w:cs="Times New Roman" w:hint="eastAsia"/>
          <w:kern w:val="2"/>
          <w:sz w:val="21"/>
          <w:szCs w:val="22"/>
        </w:rPr>
        <w:t>］的</w:t>
      </w:r>
      <w:r w:rsidRPr="00D41355">
        <w:rPr>
          <w:rFonts w:ascii="SimSun" w:hAnsi="Calibri" w:cs="Times New Roman" w:hint="eastAsia"/>
          <w:kern w:val="2"/>
          <w:sz w:val="21"/>
          <w:szCs w:val="22"/>
        </w:rPr>
        <w:t>受益人是</w:t>
      </w:r>
      <w:r w:rsidR="00F25DF8">
        <w:rPr>
          <w:rFonts w:ascii="SimSun" w:hAnsi="Calibri" w:cs="Times New Roman" w:hint="eastAsia"/>
          <w:kern w:val="2"/>
          <w:sz w:val="21"/>
          <w:szCs w:val="22"/>
        </w:rPr>
        <w:t>持有</w:t>
      </w:r>
      <w:r w:rsidR="001F1F22">
        <w:rPr>
          <w:rFonts w:ascii="SimSun" w:hAnsi="Calibri" w:cs="Times New Roman" w:hint="eastAsia"/>
          <w:kern w:val="2"/>
          <w:sz w:val="21"/>
          <w:szCs w:val="22"/>
        </w:rPr>
        <w:t>［受保护］</w:t>
      </w:r>
      <w:r w:rsidR="00F25DF8">
        <w:rPr>
          <w:rFonts w:ascii="SimSun" w:hAnsi="Calibri" w:cs="Times New Roman" w:hint="eastAsia"/>
          <w:kern w:val="2"/>
          <w:sz w:val="21"/>
          <w:szCs w:val="22"/>
        </w:rPr>
        <w:t>传统知识的</w:t>
      </w:r>
      <w:r w:rsidR="00F25DF8" w:rsidRPr="00D41355">
        <w:rPr>
          <w:rFonts w:ascii="SimSun" w:hAnsi="Calibri" w:cs="Times New Roman" w:hint="eastAsia"/>
          <w:kern w:val="2"/>
          <w:sz w:val="21"/>
          <w:szCs w:val="22"/>
        </w:rPr>
        <w:t>土著［人民］</w:t>
      </w:r>
      <w:r w:rsidR="00F25DF8">
        <w:rPr>
          <w:rFonts w:ascii="SimSun" w:hAnsi="Calibri" w:cs="Times New Roman" w:hint="eastAsia"/>
          <w:kern w:val="2"/>
          <w:sz w:val="21"/>
          <w:szCs w:val="22"/>
        </w:rPr>
        <w:t>和</w:t>
      </w:r>
      <w:r w:rsidR="00F25DF8" w:rsidRPr="00D41355">
        <w:rPr>
          <w:rFonts w:ascii="SimSun" w:hAnsi="Calibri" w:cs="Times New Roman" w:hint="eastAsia"/>
          <w:kern w:val="2"/>
          <w:sz w:val="21"/>
          <w:szCs w:val="22"/>
        </w:rPr>
        <w:t>当地社区</w:t>
      </w:r>
      <w:r w:rsidR="00F25DF8">
        <w:rPr>
          <w:rFonts w:ascii="SimSun" w:hAnsi="Calibri" w:cs="Times New Roman" w:hint="eastAsia"/>
          <w:kern w:val="2"/>
          <w:sz w:val="21"/>
          <w:szCs w:val="22"/>
        </w:rPr>
        <w:t>。］</w:t>
      </w:r>
    </w:p>
    <w:p w14:paraId="02263D93" w14:textId="63A42D79" w:rsidR="00F25DF8" w:rsidRPr="00823118" w:rsidRDefault="00F25DF8" w:rsidP="00F25DF8">
      <w:pPr>
        <w:overflowPunct w:val="0"/>
        <w:adjustRightInd w:val="0"/>
        <w:spacing w:afterLines="100" w:after="240" w:line="340" w:lineRule="atLeast"/>
        <w:jc w:val="both"/>
        <w:rPr>
          <w:rFonts w:ascii="STKaiti" w:eastAsia="STKaiti" w:hAnsi="STKaiti" w:cs="Times New Roman"/>
          <w:kern w:val="2"/>
          <w:sz w:val="21"/>
          <w:szCs w:val="22"/>
        </w:rPr>
      </w:pPr>
      <w:r w:rsidRPr="00823118">
        <w:rPr>
          <w:rFonts w:ascii="STKaiti" w:eastAsia="STKaiti" w:hAnsi="STKaiti" w:cs="Times New Roman" w:hint="eastAsia"/>
          <w:kern w:val="2"/>
          <w:sz w:val="21"/>
          <w:szCs w:val="22"/>
        </w:rPr>
        <w:t>［替代项</w:t>
      </w:r>
      <w:r w:rsidR="00D256E9" w:rsidRPr="00823118">
        <w:rPr>
          <w:rFonts w:ascii="STKaiti" w:eastAsia="STKaiti" w:hAnsi="STKaiti" w:cs="Times New Roman" w:hint="eastAsia"/>
          <w:kern w:val="2"/>
          <w:sz w:val="21"/>
          <w:szCs w:val="22"/>
        </w:rPr>
        <w:t>3</w:t>
      </w:r>
    </w:p>
    <w:p w14:paraId="7CFFB722" w14:textId="6456FAAB" w:rsidR="00A63909" w:rsidRPr="00D41355" w:rsidRDefault="00582D7B" w:rsidP="00A63909">
      <w:pPr>
        <w:overflowPunct w:val="0"/>
        <w:adjustRightInd w:val="0"/>
        <w:spacing w:afterLines="100" w:after="240" w:line="340" w:lineRule="atLeast"/>
        <w:jc w:val="both"/>
        <w:rPr>
          <w:rFonts w:ascii="SimSun" w:hAnsi="Calibri" w:cs="Times New Roman"/>
          <w:kern w:val="2"/>
          <w:sz w:val="21"/>
          <w:szCs w:val="22"/>
        </w:rPr>
      </w:pPr>
      <w:r w:rsidRPr="00582D7B">
        <w:rPr>
          <w:rFonts w:ascii="SimSun" w:hAnsi="Calibri" w:cs="Times New Roman" w:hint="eastAsia"/>
          <w:kern w:val="2"/>
          <w:sz w:val="21"/>
          <w:szCs w:val="22"/>
        </w:rPr>
        <w:t>本文书的受益人是可以依据国内法确定的土著［人民］、当地社区和其他受益人［，如国家［和/或民族］］。］</w:t>
      </w:r>
    </w:p>
    <w:p w14:paraId="792197F9" w14:textId="77777777" w:rsidR="00A63909" w:rsidRPr="00823118" w:rsidRDefault="00A63909" w:rsidP="00A63909">
      <w:pPr>
        <w:overflowPunct w:val="0"/>
        <w:jc w:val="both"/>
        <w:rPr>
          <w:rFonts w:ascii="STXihei" w:eastAsia="STXihei" w:hAnsi="STXihei" w:cs="Times New Roman"/>
          <w:kern w:val="2"/>
          <w:sz w:val="21"/>
          <w:szCs w:val="22"/>
        </w:rPr>
      </w:pPr>
      <w:r w:rsidRPr="00823118">
        <w:rPr>
          <w:rFonts w:ascii="STXihei" w:eastAsia="STXihei" w:hAnsi="STXihei" w:cs="Times New Roman"/>
          <w:kern w:val="2"/>
          <w:sz w:val="21"/>
          <w:szCs w:val="22"/>
        </w:rPr>
        <w:br w:type="page"/>
      </w:r>
    </w:p>
    <w:p w14:paraId="18D018C8" w14:textId="77777777" w:rsidR="00A63909" w:rsidRPr="00823118" w:rsidRDefault="00A63909" w:rsidP="00A63909">
      <w:pPr>
        <w:keepNext/>
        <w:overflowPunct w:val="0"/>
        <w:spacing w:beforeLines="100" w:before="240" w:afterLines="100" w:after="240" w:line="340" w:lineRule="atLeast"/>
        <w:jc w:val="center"/>
        <w:rPr>
          <w:rFonts w:ascii="STXihei" w:eastAsia="STXihei" w:hAnsi="Calibri" w:cs="Times New Roman"/>
          <w:kern w:val="2"/>
          <w:sz w:val="21"/>
          <w:szCs w:val="22"/>
        </w:rPr>
      </w:pPr>
      <w:r w:rsidRPr="00823118">
        <w:rPr>
          <w:rFonts w:ascii="STXihei" w:eastAsia="STXihei" w:hAnsi="Calibri" w:cs="Times New Roman" w:hint="eastAsia"/>
          <w:kern w:val="2"/>
          <w:sz w:val="21"/>
          <w:szCs w:val="22"/>
        </w:rPr>
        <w:t>［第5条</w:t>
      </w:r>
      <w:r w:rsidRPr="00823118">
        <w:rPr>
          <w:rFonts w:ascii="STXihei" w:eastAsia="STXihei" w:hAnsi="Calibri" w:cs="Times New Roman"/>
          <w:kern w:val="2"/>
          <w:sz w:val="21"/>
          <w:szCs w:val="22"/>
        </w:rPr>
        <w:br/>
      </w:r>
      <w:r w:rsidRPr="00823118">
        <w:rPr>
          <w:rFonts w:ascii="STXihei" w:eastAsia="STXihei" w:hAnsi="Calibri" w:cs="Times New Roman" w:hint="eastAsia"/>
          <w:kern w:val="2"/>
          <w:sz w:val="21"/>
          <w:szCs w:val="22"/>
        </w:rPr>
        <w:t>保护范围［和条件］</w:t>
      </w:r>
    </w:p>
    <w:p w14:paraId="025364BC" w14:textId="7770D633" w:rsidR="00A63909" w:rsidRPr="00823118" w:rsidRDefault="00A63909" w:rsidP="006F4561">
      <w:pPr>
        <w:tabs>
          <w:tab w:val="left" w:pos="3720"/>
        </w:tabs>
        <w:overflowPunct w:val="0"/>
        <w:adjustRightInd w:val="0"/>
        <w:spacing w:afterLines="100" w:after="240" w:line="340" w:lineRule="atLeast"/>
        <w:jc w:val="both"/>
        <w:rPr>
          <w:rFonts w:ascii="STKaiti" w:eastAsia="STKaiti" w:hAnsi="STKaiti" w:cs="Times New Roman"/>
          <w:kern w:val="2"/>
          <w:sz w:val="21"/>
          <w:szCs w:val="22"/>
        </w:rPr>
      </w:pPr>
      <w:r w:rsidRPr="00823118">
        <w:rPr>
          <w:rFonts w:ascii="STKaiti" w:eastAsia="STKaiti" w:hAnsi="STKaiti" w:cs="Times New Roman"/>
          <w:kern w:val="2"/>
          <w:sz w:val="21"/>
          <w:szCs w:val="22"/>
        </w:rPr>
        <w:t>［</w:t>
      </w:r>
      <w:r w:rsidRPr="00823118">
        <w:rPr>
          <w:rFonts w:ascii="STKaiti" w:eastAsia="STKaiti" w:hAnsi="STKaiti" w:cs="Times New Roman" w:hint="eastAsia"/>
          <w:kern w:val="2"/>
          <w:sz w:val="21"/>
          <w:szCs w:val="22"/>
        </w:rPr>
        <w:t>替代项1</w:t>
      </w:r>
      <w:r w:rsidR="006F4561" w:rsidRPr="00823118">
        <w:rPr>
          <w:rFonts w:ascii="STKaiti" w:eastAsia="STKaiti" w:hAnsi="STKaiti" w:cs="Times New Roman"/>
          <w:kern w:val="2"/>
          <w:sz w:val="21"/>
          <w:szCs w:val="22"/>
        </w:rPr>
        <w:tab/>
      </w:r>
    </w:p>
    <w:p w14:paraId="544C3CFD" w14:textId="07101349"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按本文书的定义，成员国［应当］/［应］</w:t>
      </w:r>
      <w:r w:rsidR="00063A87">
        <w:rPr>
          <w:rFonts w:ascii="SimSun" w:hAnsi="Calibri" w:cs="Times New Roman" w:hint="eastAsia"/>
          <w:kern w:val="2"/>
          <w:sz w:val="21"/>
          <w:szCs w:val="22"/>
        </w:rPr>
        <w:t>［</w:t>
      </w:r>
      <w:r w:rsidR="008717A1">
        <w:rPr>
          <w:rFonts w:ascii="SimSun" w:hAnsi="Calibri" w:cs="Times New Roman" w:hint="eastAsia"/>
          <w:kern w:val="2"/>
          <w:sz w:val="21"/>
          <w:szCs w:val="22"/>
        </w:rPr>
        <w:t>考虑第9条</w:t>
      </w:r>
      <w:r w:rsidR="00D4369D">
        <w:rPr>
          <w:rFonts w:ascii="SimSun" w:hAnsi="Calibri" w:cs="Times New Roman" w:hint="eastAsia"/>
          <w:kern w:val="2"/>
          <w:sz w:val="21"/>
          <w:szCs w:val="22"/>
        </w:rPr>
        <w:t>所</w:t>
      </w:r>
      <w:r w:rsidR="008717A1">
        <w:rPr>
          <w:rFonts w:ascii="SimSun" w:hAnsi="Calibri" w:cs="Times New Roman" w:hint="eastAsia"/>
          <w:kern w:val="2"/>
          <w:sz w:val="21"/>
          <w:szCs w:val="22"/>
        </w:rPr>
        <w:t>定义的例外与限制，</w:t>
      </w:r>
      <w:r w:rsidR="008717A1" w:rsidRPr="00D41355">
        <w:rPr>
          <w:rFonts w:ascii="SimSun" w:hAnsi="Calibri" w:cs="Times New Roman" w:hint="eastAsia"/>
          <w:kern w:val="2"/>
          <w:sz w:val="21"/>
          <w:szCs w:val="22"/>
        </w:rPr>
        <w:t>以符合第14条的方式</w:t>
      </w:r>
      <w:r w:rsidR="00063A87">
        <w:rPr>
          <w:rFonts w:ascii="SimSun" w:hAnsi="Calibri" w:cs="Times New Roman" w:hint="eastAsia"/>
          <w:kern w:val="2"/>
          <w:sz w:val="21"/>
          <w:szCs w:val="22"/>
        </w:rPr>
        <w:t>］</w:t>
      </w:r>
      <w:r w:rsidR="008717A1" w:rsidRPr="00D41355">
        <w:rPr>
          <w:rFonts w:ascii="SimSun" w:hAnsi="Calibri" w:cs="Times New Roman" w:hint="eastAsia"/>
          <w:kern w:val="2"/>
          <w:sz w:val="21"/>
          <w:szCs w:val="22"/>
        </w:rPr>
        <w:t>，</w:t>
      </w:r>
      <w:r w:rsidRPr="00D41355">
        <w:rPr>
          <w:rFonts w:ascii="SimSun" w:hAnsi="Calibri" w:cs="Times New Roman" w:hint="eastAsia"/>
          <w:kern w:val="2"/>
          <w:sz w:val="21"/>
          <w:szCs w:val="22"/>
        </w:rPr>
        <w:t>对</w:t>
      </w:r>
      <w:r w:rsidR="001F1F22">
        <w:rPr>
          <w:rFonts w:ascii="SimSun" w:hAnsi="Calibri" w:cs="Times New Roman" w:hint="eastAsia"/>
          <w:kern w:val="2"/>
          <w:sz w:val="21"/>
          <w:szCs w:val="22"/>
        </w:rPr>
        <w:t>［受保护］</w:t>
      </w:r>
      <w:r w:rsidRPr="00D41355">
        <w:rPr>
          <w:rFonts w:ascii="SimSun" w:hAnsi="Calibri" w:cs="Times New Roman" w:hint="eastAsia"/>
          <w:kern w:val="2"/>
          <w:sz w:val="21"/>
          <w:szCs w:val="22"/>
        </w:rPr>
        <w:t>传统知识</w:t>
      </w:r>
      <w:r w:rsidR="00843BA8">
        <w:rPr>
          <w:rFonts w:ascii="SimSun" w:hAnsi="Calibri" w:cs="Times New Roman" w:hint="eastAsia"/>
          <w:kern w:val="2"/>
          <w:sz w:val="21"/>
          <w:szCs w:val="22"/>
        </w:rPr>
        <w:t>的</w:t>
      </w:r>
      <w:r w:rsidRPr="00D41355">
        <w:rPr>
          <w:rFonts w:ascii="SimSun" w:hAnsi="Calibri" w:cs="Times New Roman" w:hint="eastAsia"/>
          <w:kern w:val="2"/>
          <w:sz w:val="21"/>
          <w:szCs w:val="22"/>
        </w:rPr>
        <w:t>受益人的经济和精神</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利益</w:t>
      </w:r>
      <w:r w:rsidR="00063A87">
        <w:rPr>
          <w:rFonts w:ascii="SimSun" w:hAnsi="Calibri" w:cs="Times New Roman" w:hint="eastAsia"/>
          <w:kern w:val="2"/>
          <w:sz w:val="21"/>
          <w:szCs w:val="22"/>
        </w:rPr>
        <w:t>］［</w:t>
      </w:r>
      <w:r w:rsidR="008717A1">
        <w:rPr>
          <w:rFonts w:ascii="SimSun" w:hAnsi="Calibri" w:cs="Times New Roman" w:hint="eastAsia"/>
          <w:kern w:val="2"/>
          <w:sz w:val="21"/>
          <w:szCs w:val="22"/>
        </w:rPr>
        <w:t>权利</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以合理、兼顾各方利益的方式，</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酌情并按照国内法</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予以保障</w:t>
      </w:r>
      <w:r w:rsidR="00063A87">
        <w:rPr>
          <w:rFonts w:ascii="SimSun" w:hAnsi="Calibri" w:cs="Times New Roman" w:hint="eastAsia"/>
          <w:kern w:val="2"/>
          <w:sz w:val="21"/>
          <w:szCs w:val="22"/>
        </w:rPr>
        <w:t>］［</w:t>
      </w:r>
      <w:r w:rsidR="002E530E">
        <w:rPr>
          <w:rFonts w:ascii="SimSun" w:hAnsi="Calibri" w:cs="Times New Roman" w:hint="eastAsia"/>
          <w:kern w:val="2"/>
          <w:sz w:val="21"/>
          <w:szCs w:val="22"/>
        </w:rPr>
        <w:t>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w:t>
      </w:r>
    </w:p>
    <w:p w14:paraId="0BCC94B3" w14:textId="77777777" w:rsidR="00A63909" w:rsidRPr="00823118" w:rsidRDefault="00A63909" w:rsidP="00A63909">
      <w:pPr>
        <w:overflowPunct w:val="0"/>
        <w:adjustRightInd w:val="0"/>
        <w:spacing w:afterLines="100" w:after="240" w:line="340" w:lineRule="atLeast"/>
        <w:jc w:val="both"/>
        <w:rPr>
          <w:rFonts w:ascii="STKaiti" w:eastAsia="STKaiti" w:hAnsi="STKaiti" w:cs="Times New Roman"/>
          <w:kern w:val="2"/>
          <w:sz w:val="21"/>
          <w:szCs w:val="22"/>
        </w:rPr>
      </w:pPr>
      <w:r w:rsidRPr="00823118">
        <w:rPr>
          <w:rFonts w:ascii="STKaiti" w:eastAsia="STKaiti" w:hAnsi="STKaiti" w:cs="Times New Roman"/>
          <w:kern w:val="2"/>
          <w:sz w:val="21"/>
          <w:szCs w:val="22"/>
        </w:rPr>
        <w:t>［</w:t>
      </w:r>
      <w:r w:rsidRPr="00823118">
        <w:rPr>
          <w:rFonts w:ascii="STKaiti" w:eastAsia="STKaiti" w:hAnsi="STKaiti" w:cs="Times New Roman" w:hint="eastAsia"/>
          <w:kern w:val="2"/>
          <w:sz w:val="21"/>
          <w:szCs w:val="22"/>
        </w:rPr>
        <w:t>替代项2</w:t>
      </w:r>
    </w:p>
    <w:p w14:paraId="427158E4" w14:textId="3D6B3BD0"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按本文书的定义，成员国［应当］/［应］对传统知识受益人的经济</w:t>
      </w:r>
      <w:r w:rsidR="008F3C90">
        <w:rPr>
          <w:rFonts w:ascii="SimSun" w:hAnsi="Calibri" w:cs="Times New Roman" w:hint="eastAsia"/>
          <w:kern w:val="2"/>
          <w:sz w:val="21"/>
          <w:szCs w:val="22"/>
        </w:rPr>
        <w:t>及</w:t>
      </w:r>
      <w:r w:rsidRPr="00D41355">
        <w:rPr>
          <w:rFonts w:ascii="SimSun" w:hAnsi="Calibri" w:cs="Times New Roman" w:hint="eastAsia"/>
          <w:kern w:val="2"/>
          <w:sz w:val="21"/>
          <w:szCs w:val="22"/>
        </w:rPr>
        <w:t>精神</w:t>
      </w:r>
      <w:r w:rsidR="008F3C90">
        <w:rPr>
          <w:rFonts w:ascii="SimSun" w:hAnsi="Calibri" w:cs="Times New Roman" w:hint="eastAsia"/>
          <w:kern w:val="2"/>
          <w:sz w:val="21"/>
          <w:szCs w:val="22"/>
        </w:rPr>
        <w:t>权</w:t>
      </w:r>
      <w:r w:rsidRPr="00D41355">
        <w:rPr>
          <w:rFonts w:ascii="SimSun" w:hAnsi="Calibri" w:cs="Times New Roman" w:hint="eastAsia"/>
          <w:kern w:val="2"/>
          <w:sz w:val="21"/>
          <w:szCs w:val="22"/>
        </w:rPr>
        <w:t>益，以合理、兼顾各方利益的方式，</w:t>
      </w:r>
      <w:r w:rsidR="005E7A02" w:rsidRPr="005E7A02">
        <w:rPr>
          <w:rFonts w:ascii="SimSun" w:hAnsi="Calibri" w:cs="Times New Roman" w:hint="eastAsia"/>
          <w:kern w:val="2"/>
          <w:sz w:val="21"/>
          <w:szCs w:val="22"/>
        </w:rPr>
        <w:t>以及符合第14条的方式，</w:t>
      </w:r>
      <w:r w:rsidRPr="00D41355">
        <w:rPr>
          <w:rFonts w:ascii="SimSun" w:hAnsi="Calibri" w:cs="Times New Roman" w:hint="eastAsia"/>
          <w:kern w:val="2"/>
          <w:sz w:val="21"/>
          <w:szCs w:val="22"/>
        </w:rPr>
        <w:t>酌情并按照国内法予以</w:t>
      </w:r>
      <w:r w:rsidR="008F3C90">
        <w:rPr>
          <w:rFonts w:ascii="SimSun" w:hAnsi="Calibri" w:cs="Times New Roman" w:hint="eastAsia"/>
          <w:kern w:val="2"/>
          <w:sz w:val="21"/>
          <w:szCs w:val="22"/>
        </w:rPr>
        <w:t>［</w:t>
      </w:r>
      <w:r w:rsidRPr="00D41355">
        <w:rPr>
          <w:rFonts w:ascii="SimSun" w:hAnsi="Calibri" w:cs="Times New Roman" w:hint="eastAsia"/>
          <w:kern w:val="2"/>
          <w:sz w:val="21"/>
          <w:szCs w:val="22"/>
        </w:rPr>
        <w:t>保障</w:t>
      </w:r>
      <w:r w:rsidR="008F3C90">
        <w:rPr>
          <w:rFonts w:ascii="SimSun" w:hAnsi="Calibri" w:cs="Times New Roman" w:hint="eastAsia"/>
          <w:kern w:val="2"/>
          <w:sz w:val="21"/>
          <w:szCs w:val="22"/>
        </w:rPr>
        <w:t>］［/保护］</w:t>
      </w:r>
      <w:r w:rsidRPr="00D41355">
        <w:rPr>
          <w:rFonts w:ascii="SimSun" w:hAnsi="Calibri" w:cs="Times New Roman" w:hint="eastAsia"/>
          <w:kern w:val="2"/>
          <w:sz w:val="21"/>
          <w:szCs w:val="22"/>
        </w:rPr>
        <w:t>，特别是：</w:t>
      </w:r>
    </w:p>
    <w:p w14:paraId="116BEFB5" w14:textId="6165B17F" w:rsidR="00A63909" w:rsidRPr="00D41355" w:rsidRDefault="000339E5" w:rsidP="00A63909">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凡</w:t>
      </w:r>
      <w:r w:rsidR="00172251">
        <w:rPr>
          <w:rFonts w:ascii="SimSun" w:hAnsi="Calibri" w:cs="Times New Roman" w:hint="eastAsia"/>
          <w:kern w:val="2"/>
          <w:sz w:val="21"/>
          <w:szCs w:val="22"/>
        </w:rPr>
        <w:t>参照</w:t>
      </w:r>
      <w:r w:rsidR="00172251" w:rsidRPr="00D41355">
        <w:rPr>
          <w:rFonts w:ascii="SimSun" w:hAnsi="Calibri" w:cs="Times New Roman" w:hint="eastAsia"/>
          <w:kern w:val="2"/>
          <w:sz w:val="21"/>
          <w:szCs w:val="22"/>
        </w:rPr>
        <w:t>土著［人民］</w:t>
      </w:r>
      <w:r w:rsidR="00A246A9">
        <w:rPr>
          <w:rFonts w:ascii="SimSun" w:hAnsi="Calibri" w:cs="Times New Roman" w:hint="eastAsia"/>
          <w:kern w:val="2"/>
          <w:sz w:val="21"/>
          <w:szCs w:val="22"/>
        </w:rPr>
        <w:t>和</w:t>
      </w:r>
      <w:r w:rsidR="00172251" w:rsidRPr="00D41355">
        <w:rPr>
          <w:rFonts w:ascii="SimSun" w:hAnsi="Calibri" w:cs="Times New Roman" w:hint="eastAsia"/>
          <w:kern w:val="2"/>
          <w:sz w:val="21"/>
          <w:szCs w:val="22"/>
        </w:rPr>
        <w:t>当地社区</w:t>
      </w:r>
      <w:r w:rsidR="00172251">
        <w:rPr>
          <w:rFonts w:ascii="SimSun" w:hAnsi="Calibri" w:cs="Times New Roman" w:hint="eastAsia"/>
          <w:kern w:val="2"/>
          <w:sz w:val="21"/>
          <w:szCs w:val="22"/>
        </w:rPr>
        <w:t>/受益人的</w:t>
      </w:r>
      <w:r w:rsidR="009F6A01">
        <w:rPr>
          <w:rFonts w:ascii="SimSun" w:hAnsi="Calibri" w:cs="Times New Roman" w:hint="eastAsia"/>
          <w:kern w:val="2"/>
          <w:sz w:val="21"/>
          <w:szCs w:val="22"/>
        </w:rPr>
        <w:t>习惯法及</w:t>
      </w:r>
      <w:r w:rsidR="00172251">
        <w:rPr>
          <w:rFonts w:ascii="SimSun" w:hAnsi="Calibri" w:cs="Times New Roman" w:hint="eastAsia"/>
          <w:kern w:val="2"/>
          <w:sz w:val="21"/>
          <w:szCs w:val="22"/>
        </w:rPr>
        <w:t>做法，</w:t>
      </w:r>
      <w:r w:rsidR="009F6A01">
        <w:rPr>
          <w:rFonts w:ascii="SimSun" w:hAnsi="Calibri" w:cs="Times New Roman" w:hint="eastAsia"/>
          <w:kern w:val="2"/>
          <w:sz w:val="21"/>
          <w:szCs w:val="22"/>
        </w:rPr>
        <w:t>获取</w:t>
      </w:r>
      <w:r w:rsidR="00172251">
        <w:rPr>
          <w:rFonts w:ascii="SimSun" w:hAnsi="Calibri" w:cs="Times New Roman" w:hint="eastAsia"/>
          <w:kern w:val="2"/>
          <w:sz w:val="21"/>
          <w:szCs w:val="22"/>
        </w:rPr>
        <w:t>传统知识受到限制，包括</w:t>
      </w:r>
      <w:r w:rsidR="00A63909" w:rsidRPr="00D41355">
        <w:rPr>
          <w:rFonts w:ascii="SimSun" w:hAnsi="Calibri" w:cs="Times New Roman" w:hint="eastAsia"/>
          <w:kern w:val="2"/>
          <w:sz w:val="21"/>
          <w:szCs w:val="22"/>
        </w:rPr>
        <w:t>传统知识</w:t>
      </w:r>
      <w:r w:rsidR="00172251">
        <w:rPr>
          <w:rFonts w:ascii="SimSun" w:hAnsi="Calibri" w:cs="Times New Roman" w:hint="eastAsia"/>
          <w:kern w:val="2"/>
          <w:sz w:val="21"/>
          <w:szCs w:val="22"/>
        </w:rPr>
        <w:t>属</w:t>
      </w:r>
      <w:r w:rsidR="00A63909" w:rsidRPr="00D41355">
        <w:rPr>
          <w:rFonts w:ascii="SimSun" w:hAnsi="Calibri" w:cs="Times New Roman" w:hint="eastAsia"/>
          <w:kern w:val="2"/>
          <w:sz w:val="21"/>
          <w:szCs w:val="22"/>
        </w:rPr>
        <w:t>秘密</w:t>
      </w:r>
      <w:r w:rsidR="00172251">
        <w:rPr>
          <w:rFonts w:ascii="SimSun" w:hAnsi="Calibri" w:cs="Times New Roman" w:hint="eastAsia"/>
          <w:kern w:val="2"/>
          <w:sz w:val="21"/>
          <w:szCs w:val="22"/>
        </w:rPr>
        <w:t>或</w:t>
      </w:r>
      <w:r w:rsidR="00A63909" w:rsidRPr="00D41355">
        <w:rPr>
          <w:rFonts w:ascii="SimSun" w:hAnsi="Calibri" w:cs="Times New Roman" w:hint="eastAsia"/>
          <w:kern w:val="2"/>
          <w:sz w:val="21"/>
          <w:szCs w:val="22"/>
        </w:rPr>
        <w:t>神圣的</w:t>
      </w:r>
      <w:r w:rsidR="00172251">
        <w:rPr>
          <w:rFonts w:ascii="SimSun" w:hAnsi="Calibri" w:cs="Times New Roman" w:hint="eastAsia"/>
          <w:kern w:val="2"/>
          <w:sz w:val="21"/>
          <w:szCs w:val="22"/>
        </w:rPr>
        <w:t>情况</w:t>
      </w:r>
      <w:r w:rsidR="00A63909" w:rsidRPr="00D41355">
        <w:rPr>
          <w:rFonts w:ascii="SimSun" w:hAnsi="Calibri" w:cs="Times New Roman" w:hint="eastAsia"/>
          <w:kern w:val="2"/>
          <w:sz w:val="21"/>
          <w:szCs w:val="22"/>
        </w:rPr>
        <w:t>，成员国［应当］/［应］酌情采取立法、行政和/或政策措施，以确保：</w:t>
      </w:r>
    </w:p>
    <w:p w14:paraId="74D7B42A" w14:textId="77777777" w:rsidR="00A63909" w:rsidRPr="00D41355" w:rsidRDefault="00A63909" w:rsidP="00A6390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sidRPr="00D41355">
        <w:rPr>
          <w:rFonts w:ascii="SimSun" w:hAnsi="Calibri" w:cs="Times New Roman" w:hint="eastAsia"/>
          <w:kern w:val="2"/>
          <w:sz w:val="21"/>
          <w:szCs w:val="22"/>
        </w:rPr>
        <w:t>i</w:t>
      </w:r>
      <w:r w:rsidRPr="00D41355">
        <w:rPr>
          <w:rFonts w:ascii="SimSun" w:hAnsi="Calibri" w:cs="Times New Roman" w:hint="eastAsia"/>
          <w:kern w:val="2"/>
          <w:sz w:val="21"/>
          <w:szCs w:val="22"/>
        </w:rPr>
        <w:tab/>
        <w:t>受益人拥有维持、控制、使用、发展、授权或禁止获取和使用/利用其传统知识，以及从因其使用而产生的利益中收取公平公正份额的专有、集体的权利。</w:t>
      </w:r>
    </w:p>
    <w:p w14:paraId="12279F0E" w14:textId="7FB8DDA1" w:rsidR="00A63909" w:rsidRPr="00D41355" w:rsidRDefault="00A63909" w:rsidP="00A6390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sidRPr="00D41355">
        <w:rPr>
          <w:rFonts w:ascii="SimSun" w:hAnsi="SimSun" w:cs="Times New Roman" w:hint="eastAsia"/>
          <w:kern w:val="2"/>
          <w:sz w:val="21"/>
          <w:szCs w:val="22"/>
        </w:rPr>
        <w:t>ii</w:t>
      </w:r>
      <w:r w:rsidRPr="00D41355">
        <w:rPr>
          <w:rFonts w:ascii="SimSun" w:hAnsi="SimSun" w:cs="Times New Roman" w:hint="eastAsia"/>
          <w:kern w:val="2"/>
          <w:sz w:val="21"/>
          <w:szCs w:val="22"/>
        </w:rPr>
        <w:tab/>
        <w:t>受益人拥有署名的精神权利和</w:t>
      </w:r>
      <w:r w:rsidRPr="00D41355">
        <w:rPr>
          <w:rFonts w:ascii="SimSun" w:hAnsi="Calibri" w:cs="Times New Roman" w:hint="eastAsia"/>
          <w:kern w:val="2"/>
          <w:sz w:val="21"/>
          <w:szCs w:val="22"/>
        </w:rPr>
        <w:t>以尊重此种传统知识完整性的方式使用其传统知识的</w:t>
      </w:r>
      <w:r w:rsidR="00BD0B48">
        <w:rPr>
          <w:rFonts w:ascii="SimSun" w:hAnsi="Calibri" w:cs="Times New Roman" w:hint="eastAsia"/>
          <w:kern w:val="2"/>
          <w:sz w:val="21"/>
          <w:szCs w:val="22"/>
        </w:rPr>
        <w:t>精神</w:t>
      </w:r>
      <w:r w:rsidRPr="00D41355">
        <w:rPr>
          <w:rFonts w:ascii="SimSun" w:hAnsi="Calibri" w:cs="Times New Roman" w:hint="eastAsia"/>
          <w:kern w:val="2"/>
          <w:sz w:val="21"/>
          <w:szCs w:val="22"/>
        </w:rPr>
        <w:t>权利。</w:t>
      </w:r>
    </w:p>
    <w:p w14:paraId="150D8FDD" w14:textId="294A9E58" w:rsidR="00A63909" w:rsidRPr="00D41355" w:rsidRDefault="000339E5" w:rsidP="00A63909">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凡</w:t>
      </w:r>
      <w:r w:rsidR="00D54EBB">
        <w:rPr>
          <w:rFonts w:ascii="SimSun" w:hAnsi="Calibri" w:cs="Times New Roman" w:hint="eastAsia"/>
          <w:kern w:val="2"/>
          <w:sz w:val="21"/>
          <w:szCs w:val="22"/>
        </w:rPr>
        <w:t>参照</w:t>
      </w:r>
      <w:r w:rsidR="00D54EBB" w:rsidRPr="00D41355">
        <w:rPr>
          <w:rFonts w:ascii="SimSun" w:hAnsi="Calibri" w:cs="Times New Roman" w:hint="eastAsia"/>
          <w:kern w:val="2"/>
          <w:sz w:val="21"/>
          <w:szCs w:val="22"/>
        </w:rPr>
        <w:t>土著［人民］</w:t>
      </w:r>
      <w:r w:rsidR="00A246A9">
        <w:rPr>
          <w:rFonts w:ascii="SimSun" w:hAnsi="Calibri" w:cs="Times New Roman" w:hint="eastAsia"/>
          <w:kern w:val="2"/>
          <w:sz w:val="21"/>
          <w:szCs w:val="22"/>
        </w:rPr>
        <w:t>和</w:t>
      </w:r>
      <w:r w:rsidR="00D54EBB" w:rsidRPr="00D41355">
        <w:rPr>
          <w:rFonts w:ascii="SimSun" w:hAnsi="Calibri" w:cs="Times New Roman" w:hint="eastAsia"/>
          <w:kern w:val="2"/>
          <w:sz w:val="21"/>
          <w:szCs w:val="22"/>
        </w:rPr>
        <w:t>当地社区</w:t>
      </w:r>
      <w:r w:rsidR="00D54EBB">
        <w:rPr>
          <w:rFonts w:ascii="SimSun" w:hAnsi="Calibri" w:cs="Times New Roman" w:hint="eastAsia"/>
          <w:kern w:val="2"/>
          <w:sz w:val="21"/>
          <w:szCs w:val="22"/>
        </w:rPr>
        <w:t>/受益人的</w:t>
      </w:r>
      <w:r w:rsidR="00A246A9">
        <w:rPr>
          <w:rFonts w:ascii="SimSun" w:hAnsi="Calibri" w:cs="Times New Roman" w:hint="eastAsia"/>
          <w:kern w:val="2"/>
          <w:sz w:val="21"/>
          <w:szCs w:val="22"/>
        </w:rPr>
        <w:t>习惯法及</w:t>
      </w:r>
      <w:r w:rsidR="00D54EBB">
        <w:rPr>
          <w:rFonts w:ascii="SimSun" w:hAnsi="Calibri" w:cs="Times New Roman" w:hint="eastAsia"/>
          <w:kern w:val="2"/>
          <w:sz w:val="21"/>
          <w:szCs w:val="22"/>
        </w:rPr>
        <w:t>做法，</w:t>
      </w:r>
      <w:r w:rsidR="00A63909" w:rsidRPr="00D41355">
        <w:rPr>
          <w:rFonts w:ascii="SimSun" w:hAnsi="Calibri" w:cs="Times New Roman" w:hint="eastAsia"/>
          <w:kern w:val="2"/>
          <w:sz w:val="21"/>
          <w:szCs w:val="22"/>
        </w:rPr>
        <w:t>传统知识的传播面窄，成员国［应当］/［应］酌情采取立法、行政和/或政策措施，以确保：</w:t>
      </w:r>
    </w:p>
    <w:p w14:paraId="4454D878" w14:textId="77777777" w:rsidR="00A63909" w:rsidRPr="00D41355" w:rsidRDefault="00A63909" w:rsidP="00A6390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sidRPr="00D41355">
        <w:rPr>
          <w:rFonts w:ascii="SimSun" w:hAnsi="Calibri" w:cs="Times New Roman" w:hint="eastAsia"/>
          <w:kern w:val="2"/>
          <w:sz w:val="21"/>
          <w:szCs w:val="22"/>
        </w:rPr>
        <w:t>i</w:t>
      </w:r>
      <w:r w:rsidRPr="00D41355">
        <w:rPr>
          <w:rFonts w:ascii="SimSun" w:hAnsi="Calibri" w:cs="Times New Roman" w:hint="eastAsia"/>
          <w:kern w:val="2"/>
          <w:sz w:val="21"/>
          <w:szCs w:val="22"/>
        </w:rPr>
        <w:tab/>
        <w:t>受益人从因其使用而产生的利益中收取公平公正份额；并且</w:t>
      </w:r>
    </w:p>
    <w:p w14:paraId="06013C81" w14:textId="77777777" w:rsidR="00A63909" w:rsidRPr="00D41355" w:rsidRDefault="00A63909" w:rsidP="00A6390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sidRPr="00D41355">
        <w:rPr>
          <w:rFonts w:ascii="SimSun" w:hAnsi="SimSun" w:cs="Times New Roman" w:hint="eastAsia"/>
          <w:kern w:val="2"/>
          <w:sz w:val="21"/>
          <w:szCs w:val="22"/>
        </w:rPr>
        <w:t>ii</w:t>
      </w:r>
      <w:r w:rsidRPr="00D41355">
        <w:rPr>
          <w:rFonts w:ascii="SimSun" w:hAnsi="SimSun" w:cs="Times New Roman" w:hint="eastAsia"/>
          <w:kern w:val="2"/>
          <w:sz w:val="21"/>
          <w:szCs w:val="22"/>
        </w:rPr>
        <w:tab/>
        <w:t>受益人拥有署名的精神权利和</w:t>
      </w:r>
      <w:r w:rsidRPr="00D41355">
        <w:rPr>
          <w:rFonts w:ascii="SimSun" w:hAnsi="Calibri" w:cs="Times New Roman" w:hint="eastAsia"/>
          <w:kern w:val="2"/>
          <w:sz w:val="21"/>
          <w:szCs w:val="22"/>
        </w:rPr>
        <w:t>以尊重此种传统知识完整性的方式使用其传统知识的权利。</w:t>
      </w:r>
    </w:p>
    <w:p w14:paraId="787ACA38" w14:textId="32CAA283" w:rsidR="00A63909" w:rsidRPr="00EF1BAD" w:rsidRDefault="00D54EBB" w:rsidP="00EF1BAD">
      <w:pPr>
        <w:pStyle w:val="af7"/>
        <w:numPr>
          <w:ilvl w:val="0"/>
          <w:numId w:val="19"/>
        </w:numPr>
        <w:overflowPunct w:val="0"/>
        <w:adjustRightInd w:val="0"/>
        <w:spacing w:afterLines="100" w:after="240" w:line="340" w:lineRule="atLeast"/>
        <w:jc w:val="both"/>
        <w:rPr>
          <w:rFonts w:ascii="SimSun" w:hAnsi="SimSun"/>
          <w:sz w:val="21"/>
          <w:szCs w:val="22"/>
        </w:rPr>
      </w:pPr>
      <w:r w:rsidRPr="00EF1BAD">
        <w:rPr>
          <w:rFonts w:ascii="SimSun" w:hAnsi="SimSun" w:hint="eastAsia"/>
          <w:sz w:val="21"/>
          <w:szCs w:val="22"/>
        </w:rPr>
        <w:t>凡</w:t>
      </w:r>
      <w:r w:rsidRPr="00EF1BAD">
        <w:rPr>
          <w:rFonts w:ascii="SimSun" w:hAnsi="Calibri" w:cs="Times New Roman" w:hint="eastAsia"/>
          <w:kern w:val="2"/>
          <w:sz w:val="21"/>
          <w:szCs w:val="22"/>
        </w:rPr>
        <w:t>参照土著［人民］</w:t>
      </w:r>
      <w:r w:rsidR="00A246A9">
        <w:rPr>
          <w:rFonts w:ascii="SimSun" w:hAnsi="Calibri" w:cs="Times New Roman" w:hint="eastAsia"/>
          <w:kern w:val="2"/>
          <w:sz w:val="21"/>
          <w:szCs w:val="22"/>
        </w:rPr>
        <w:t>和</w:t>
      </w:r>
      <w:r w:rsidRPr="00EF1BAD">
        <w:rPr>
          <w:rFonts w:ascii="SimSun" w:hAnsi="Calibri" w:cs="Times New Roman" w:hint="eastAsia"/>
          <w:kern w:val="2"/>
          <w:sz w:val="21"/>
          <w:szCs w:val="22"/>
        </w:rPr>
        <w:t>当地社区</w:t>
      </w:r>
      <w:r w:rsidRPr="00EF1BAD">
        <w:rPr>
          <w:rFonts w:ascii="SimSun" w:hAnsi="Calibri" w:cs="Times New Roman"/>
          <w:kern w:val="2"/>
          <w:sz w:val="21"/>
          <w:szCs w:val="22"/>
        </w:rPr>
        <w:t>/</w:t>
      </w:r>
      <w:r w:rsidRPr="00EF1BAD">
        <w:rPr>
          <w:rFonts w:ascii="SimSun" w:hAnsi="Calibri" w:cs="Times New Roman" w:hint="eastAsia"/>
          <w:kern w:val="2"/>
          <w:sz w:val="21"/>
          <w:szCs w:val="22"/>
        </w:rPr>
        <w:t>受益人的</w:t>
      </w:r>
      <w:r w:rsidR="00A246A9">
        <w:rPr>
          <w:rFonts w:ascii="SimSun" w:hAnsi="Calibri" w:cs="Times New Roman" w:hint="eastAsia"/>
          <w:kern w:val="2"/>
          <w:sz w:val="21"/>
          <w:szCs w:val="22"/>
        </w:rPr>
        <w:t>习惯法及</w:t>
      </w:r>
      <w:r w:rsidRPr="00EF1BAD">
        <w:rPr>
          <w:rFonts w:ascii="SimSun" w:hAnsi="Calibri" w:cs="Times New Roman" w:hint="eastAsia"/>
          <w:kern w:val="2"/>
          <w:sz w:val="21"/>
          <w:szCs w:val="22"/>
        </w:rPr>
        <w:t>做法，</w:t>
      </w:r>
      <w:r w:rsidR="00A63909" w:rsidRPr="00EF1BAD">
        <w:rPr>
          <w:rFonts w:ascii="SimSun" w:hAnsi="SimSun" w:hint="eastAsia"/>
          <w:sz w:val="21"/>
          <w:szCs w:val="22"/>
        </w:rPr>
        <w:t>传统知识</w:t>
      </w:r>
      <w:r w:rsidRPr="00EF1BAD">
        <w:rPr>
          <w:rFonts w:ascii="SimSun" w:hAnsi="SimSun" w:hint="eastAsia"/>
          <w:sz w:val="21"/>
          <w:szCs w:val="22"/>
        </w:rPr>
        <w:t>的传播面广</w:t>
      </w:r>
      <w:r w:rsidR="00A63909" w:rsidRPr="00EF1BAD">
        <w:rPr>
          <w:rFonts w:ascii="SimSun" w:hAnsi="SimSun" w:hint="eastAsia"/>
          <w:sz w:val="21"/>
          <w:szCs w:val="22"/>
        </w:rPr>
        <w:t>，成员国</w:t>
      </w:r>
      <w:r w:rsidR="00A63909" w:rsidRPr="00EF1BAD">
        <w:rPr>
          <w:rFonts w:ascii="SimSun" w:hAnsi="Calibri" w:cs="Times New Roman" w:hint="eastAsia"/>
          <w:kern w:val="2"/>
          <w:sz w:val="21"/>
          <w:szCs w:val="22"/>
        </w:rPr>
        <w:t>［应当］</w:t>
      </w:r>
      <w:r w:rsidR="00A63909" w:rsidRPr="00EF1BAD">
        <w:rPr>
          <w:rFonts w:ascii="SimSun" w:hAnsi="Calibri" w:cs="Times New Roman"/>
          <w:kern w:val="2"/>
          <w:sz w:val="21"/>
          <w:szCs w:val="22"/>
        </w:rPr>
        <w:t>/</w:t>
      </w:r>
      <w:r w:rsidR="00A63909" w:rsidRPr="00EF1BAD">
        <w:rPr>
          <w:rFonts w:ascii="SimSun" w:hAnsi="Calibri" w:cs="Times New Roman" w:hint="eastAsia"/>
          <w:kern w:val="2"/>
          <w:sz w:val="21"/>
          <w:szCs w:val="22"/>
        </w:rPr>
        <w:t>［应］酌情</w:t>
      </w:r>
      <w:r w:rsidR="00A63909" w:rsidRPr="00EF1BAD">
        <w:rPr>
          <w:rFonts w:ascii="SimSun" w:hAnsi="SimSun" w:hint="eastAsia"/>
          <w:sz w:val="21"/>
          <w:szCs w:val="22"/>
        </w:rPr>
        <w:t>与受益人协商，尽最大努力保护传统知识的完整性。］</w:t>
      </w:r>
    </w:p>
    <w:p w14:paraId="5F59D247" w14:textId="541B5DE3" w:rsidR="00D54EBB" w:rsidRPr="00EF1BAD" w:rsidRDefault="00D54EBB" w:rsidP="00EF1BAD">
      <w:pPr>
        <w:pStyle w:val="af7"/>
        <w:numPr>
          <w:ilvl w:val="0"/>
          <w:numId w:val="19"/>
        </w:numPr>
        <w:overflowPunct w:val="0"/>
        <w:adjustRightInd w:val="0"/>
        <w:spacing w:afterLines="100" w:after="240" w:line="340" w:lineRule="atLeast"/>
        <w:jc w:val="both"/>
        <w:rPr>
          <w:rFonts w:ascii="SimSun" w:hAnsi="SimSun"/>
          <w:sz w:val="21"/>
          <w:szCs w:val="22"/>
        </w:rPr>
      </w:pPr>
      <w:r>
        <w:rPr>
          <w:rFonts w:ascii="SimSun" w:hAnsi="SimSun" w:hint="eastAsia"/>
          <w:sz w:val="21"/>
          <w:szCs w:val="22"/>
        </w:rPr>
        <w:t>［</w:t>
      </w:r>
      <w:r w:rsidRPr="00D54EBB">
        <w:rPr>
          <w:rFonts w:ascii="SimSun" w:hAnsi="SimSun" w:hint="eastAsia"/>
          <w:sz w:val="21"/>
          <w:szCs w:val="22"/>
        </w:rPr>
        <w:t>对</w:t>
      </w:r>
      <w:r w:rsidR="005C2B82">
        <w:rPr>
          <w:rFonts w:ascii="SimSun" w:hAnsi="SimSun" w:hint="eastAsia"/>
          <w:sz w:val="21"/>
          <w:szCs w:val="22"/>
        </w:rPr>
        <w:t>于</w:t>
      </w:r>
      <w:r w:rsidRPr="00D54EBB">
        <w:rPr>
          <w:rFonts w:ascii="SimSun" w:hAnsi="SimSun" w:hint="eastAsia"/>
          <w:sz w:val="21"/>
          <w:szCs w:val="22"/>
        </w:rPr>
        <w:t>传播</w:t>
      </w:r>
      <w:r>
        <w:rPr>
          <w:rFonts w:ascii="SimSun" w:hAnsi="SimSun" w:hint="eastAsia"/>
          <w:sz w:val="21"/>
          <w:szCs w:val="22"/>
        </w:rPr>
        <w:t>面</w:t>
      </w:r>
      <w:r w:rsidRPr="00D54EBB">
        <w:rPr>
          <w:rFonts w:ascii="SimSun" w:hAnsi="SimSun" w:hint="eastAsia"/>
          <w:sz w:val="21"/>
          <w:szCs w:val="22"/>
        </w:rPr>
        <w:t>或</w:t>
      </w:r>
      <w:r>
        <w:rPr>
          <w:rFonts w:ascii="SimSun" w:hAnsi="SimSun" w:hint="eastAsia"/>
          <w:sz w:val="21"/>
          <w:szCs w:val="22"/>
        </w:rPr>
        <w:t>窄或广</w:t>
      </w:r>
      <w:r w:rsidR="005C2B82">
        <w:rPr>
          <w:rFonts w:ascii="SimSun" w:hAnsi="SimSun" w:hint="eastAsia"/>
          <w:sz w:val="21"/>
          <w:szCs w:val="22"/>
        </w:rPr>
        <w:t>，</w:t>
      </w:r>
      <w:r w:rsidR="00250F95">
        <w:rPr>
          <w:rFonts w:ascii="SimSun" w:hAnsi="SimSun" w:hint="eastAsia"/>
          <w:sz w:val="21"/>
          <w:szCs w:val="22"/>
        </w:rPr>
        <w:t>并且</w:t>
      </w:r>
      <w:r>
        <w:rPr>
          <w:rFonts w:ascii="SimSun" w:hAnsi="SimSun" w:hint="eastAsia"/>
          <w:sz w:val="21"/>
          <w:szCs w:val="22"/>
        </w:rPr>
        <w:t>传播时未</w:t>
      </w:r>
      <w:r w:rsidR="00A246A9">
        <w:rPr>
          <w:rFonts w:ascii="SimSun" w:hAnsi="SimSun" w:hint="eastAsia"/>
          <w:sz w:val="21"/>
          <w:szCs w:val="22"/>
        </w:rPr>
        <w:t>遵照</w:t>
      </w:r>
      <w:r w:rsidRPr="00D54EBB">
        <w:rPr>
          <w:rFonts w:ascii="SimSun" w:hAnsi="SimSun" w:hint="eastAsia"/>
          <w:sz w:val="21"/>
          <w:szCs w:val="22"/>
        </w:rPr>
        <w:t>土著[人民]</w:t>
      </w:r>
      <w:r w:rsidR="00A246A9">
        <w:rPr>
          <w:rFonts w:ascii="SimSun" w:hAnsi="SimSun" w:hint="eastAsia"/>
          <w:sz w:val="21"/>
          <w:szCs w:val="22"/>
        </w:rPr>
        <w:t>和</w:t>
      </w:r>
      <w:r w:rsidRPr="00D54EBB">
        <w:rPr>
          <w:rFonts w:ascii="SimSun" w:hAnsi="SimSun" w:hint="eastAsia"/>
          <w:sz w:val="21"/>
          <w:szCs w:val="22"/>
        </w:rPr>
        <w:t>当地社区</w:t>
      </w:r>
      <w:r w:rsidR="00A246A9">
        <w:rPr>
          <w:rFonts w:ascii="SimSun" w:hAnsi="SimSun" w:hint="eastAsia"/>
          <w:sz w:val="21"/>
          <w:szCs w:val="22"/>
        </w:rPr>
        <w:t>的习惯法及</w:t>
      </w:r>
      <w:r w:rsidRPr="00D54EBB">
        <w:rPr>
          <w:rFonts w:ascii="SimSun" w:hAnsi="SimSun" w:hint="eastAsia"/>
          <w:sz w:val="21"/>
          <w:szCs w:val="22"/>
        </w:rPr>
        <w:t>做法或</w:t>
      </w:r>
      <w:r w:rsidR="00250F95">
        <w:rPr>
          <w:rFonts w:ascii="SimSun" w:hAnsi="SimSun" w:hint="eastAsia"/>
          <w:sz w:val="21"/>
          <w:szCs w:val="22"/>
        </w:rPr>
        <w:t>未</w:t>
      </w:r>
      <w:r w:rsidR="00A246A9">
        <w:rPr>
          <w:rFonts w:ascii="SimSun" w:hAnsi="SimSun" w:hint="eastAsia"/>
          <w:sz w:val="21"/>
          <w:szCs w:val="22"/>
        </w:rPr>
        <w:t>遵守</w:t>
      </w:r>
      <w:r w:rsidR="00250F95" w:rsidRPr="00D54EBB">
        <w:rPr>
          <w:rFonts w:ascii="SimSun" w:hAnsi="SimSun" w:hint="eastAsia"/>
          <w:sz w:val="21"/>
          <w:szCs w:val="22"/>
        </w:rPr>
        <w:t>土著[人民]</w:t>
      </w:r>
      <w:r w:rsidR="00250F95">
        <w:rPr>
          <w:rFonts w:ascii="SimSun" w:hAnsi="SimSun" w:hint="eastAsia"/>
          <w:sz w:val="21"/>
          <w:szCs w:val="22"/>
        </w:rPr>
        <w:t>及</w:t>
      </w:r>
      <w:r w:rsidR="00250F95" w:rsidRPr="00D54EBB">
        <w:rPr>
          <w:rFonts w:ascii="SimSun" w:hAnsi="SimSun" w:hint="eastAsia"/>
          <w:sz w:val="21"/>
          <w:szCs w:val="22"/>
        </w:rPr>
        <w:t>当地社区</w:t>
      </w:r>
      <w:r w:rsidR="00A246A9">
        <w:rPr>
          <w:rFonts w:ascii="SimSun" w:hAnsi="SimSun" w:hint="eastAsia"/>
          <w:sz w:val="21"/>
          <w:szCs w:val="22"/>
        </w:rPr>
        <w:t>的</w:t>
      </w:r>
      <w:r w:rsidRPr="00D54EBB">
        <w:rPr>
          <w:rFonts w:ascii="SimSun" w:hAnsi="SimSun" w:hint="eastAsia"/>
          <w:sz w:val="21"/>
          <w:szCs w:val="22"/>
        </w:rPr>
        <w:t>事先知情同意，土著[人民]和当地社区或其他受益人</w:t>
      </w:r>
      <w:r w:rsidR="00672670">
        <w:rPr>
          <w:rFonts w:ascii="SimSun" w:hAnsi="SimSun" w:hint="eastAsia"/>
          <w:sz w:val="21"/>
          <w:szCs w:val="22"/>
        </w:rPr>
        <w:t>（适用时）考虑到所有相关情况，例如</w:t>
      </w:r>
      <w:r w:rsidR="005C2B82">
        <w:rPr>
          <w:rFonts w:ascii="SimSun" w:hAnsi="SimSun" w:hint="eastAsia"/>
          <w:sz w:val="21"/>
          <w:szCs w:val="22"/>
        </w:rPr>
        <w:t>历史事实、</w:t>
      </w:r>
      <w:r w:rsidR="005C2B82" w:rsidRPr="00D54EBB">
        <w:rPr>
          <w:rFonts w:ascii="SimSun" w:hAnsi="SimSun" w:hint="eastAsia"/>
          <w:sz w:val="21"/>
          <w:szCs w:val="22"/>
        </w:rPr>
        <w:t>土著</w:t>
      </w:r>
      <w:r w:rsidR="005C2B82">
        <w:rPr>
          <w:rFonts w:ascii="SimSun" w:hAnsi="SimSun" w:hint="eastAsia"/>
          <w:sz w:val="21"/>
          <w:szCs w:val="22"/>
        </w:rPr>
        <w:t>法和习惯法、国内法</w:t>
      </w:r>
      <w:r w:rsidR="005C2B82" w:rsidRPr="00D54EBB">
        <w:rPr>
          <w:rFonts w:ascii="SimSun" w:hAnsi="SimSun" w:hint="eastAsia"/>
          <w:sz w:val="21"/>
          <w:szCs w:val="22"/>
        </w:rPr>
        <w:t>和国际法</w:t>
      </w:r>
      <w:r w:rsidR="005C2B82">
        <w:rPr>
          <w:rFonts w:ascii="SimSun" w:hAnsi="SimSun" w:hint="eastAsia"/>
          <w:sz w:val="21"/>
          <w:szCs w:val="22"/>
        </w:rPr>
        <w:t>，以及此</w:t>
      </w:r>
      <w:r w:rsidR="005C2B82" w:rsidRPr="00D54EBB">
        <w:rPr>
          <w:rFonts w:ascii="SimSun" w:hAnsi="SimSun" w:hint="eastAsia"/>
          <w:sz w:val="21"/>
          <w:szCs w:val="22"/>
        </w:rPr>
        <w:t>种未经授权的传播</w:t>
      </w:r>
      <w:r w:rsidR="005C2B82">
        <w:rPr>
          <w:rFonts w:ascii="SimSun" w:hAnsi="SimSun" w:hint="eastAsia"/>
          <w:sz w:val="21"/>
          <w:szCs w:val="22"/>
        </w:rPr>
        <w:t>可能造成</w:t>
      </w:r>
      <w:r w:rsidR="005C2B82" w:rsidRPr="00D54EBB">
        <w:rPr>
          <w:rFonts w:ascii="SimSun" w:hAnsi="SimSun" w:hint="eastAsia"/>
          <w:sz w:val="21"/>
          <w:szCs w:val="22"/>
        </w:rPr>
        <w:t>文化损害的证据</w:t>
      </w:r>
      <w:r w:rsidR="005C2B82">
        <w:rPr>
          <w:rFonts w:ascii="SimSun" w:hAnsi="SimSun" w:hint="eastAsia"/>
          <w:sz w:val="21"/>
          <w:szCs w:val="22"/>
        </w:rPr>
        <w:t>，</w:t>
      </w:r>
      <w:r w:rsidRPr="00D54EBB">
        <w:rPr>
          <w:rFonts w:ascii="SimSun" w:hAnsi="SimSun" w:hint="eastAsia"/>
          <w:sz w:val="21"/>
          <w:szCs w:val="22"/>
        </w:rPr>
        <w:t>可以</w:t>
      </w:r>
      <w:r w:rsidR="00F004B2">
        <w:rPr>
          <w:rFonts w:ascii="SimSun" w:hAnsi="SimSun" w:hint="eastAsia"/>
          <w:sz w:val="21"/>
          <w:szCs w:val="22"/>
        </w:rPr>
        <w:t>向</w:t>
      </w:r>
      <w:r w:rsidR="005C2B82">
        <w:rPr>
          <w:rFonts w:ascii="SimSun" w:hAnsi="SimSun" w:hint="eastAsia"/>
          <w:sz w:val="21"/>
          <w:szCs w:val="22"/>
        </w:rPr>
        <w:t>相关国家机构</w:t>
      </w:r>
      <w:r w:rsidR="00F004B2">
        <w:rPr>
          <w:rFonts w:ascii="SimSun" w:hAnsi="SimSun" w:hint="eastAsia"/>
          <w:sz w:val="21"/>
          <w:szCs w:val="22"/>
        </w:rPr>
        <w:t>要求</w:t>
      </w:r>
      <w:r w:rsidRPr="00D54EBB">
        <w:rPr>
          <w:rFonts w:ascii="SimSun" w:hAnsi="SimSun" w:hint="eastAsia"/>
          <w:sz w:val="21"/>
          <w:szCs w:val="22"/>
        </w:rPr>
        <w:t>（</w:t>
      </w:r>
      <w:r w:rsidR="005C2B82">
        <w:rPr>
          <w:rFonts w:ascii="SimSun" w:hAnsi="SimSun" w:hint="eastAsia"/>
          <w:sz w:val="21"/>
          <w:szCs w:val="22"/>
        </w:rPr>
        <w:t>a</w:t>
      </w:r>
      <w:r w:rsidRPr="00D54EBB">
        <w:rPr>
          <w:rFonts w:ascii="SimSun" w:hAnsi="SimSun" w:hint="eastAsia"/>
          <w:sz w:val="21"/>
          <w:szCs w:val="22"/>
        </w:rPr>
        <w:t>）</w:t>
      </w:r>
      <w:r w:rsidR="005C2B82">
        <w:rPr>
          <w:rFonts w:ascii="SimSun" w:hAnsi="SimSun" w:hint="eastAsia"/>
          <w:sz w:val="21"/>
          <w:szCs w:val="22"/>
        </w:rPr>
        <w:t>款规定的保护。］］</w:t>
      </w:r>
    </w:p>
    <w:p w14:paraId="19ACD0BD" w14:textId="77777777" w:rsidR="00A63909" w:rsidRPr="00823118" w:rsidRDefault="00A63909" w:rsidP="00A63909">
      <w:pPr>
        <w:overflowPunct w:val="0"/>
        <w:adjustRightInd w:val="0"/>
        <w:spacing w:afterLines="100" w:after="240" w:line="340" w:lineRule="atLeast"/>
        <w:jc w:val="both"/>
        <w:rPr>
          <w:rFonts w:ascii="STKaiti" w:eastAsia="STKaiti" w:hAnsi="STKaiti" w:cs="Times New Roman"/>
          <w:kern w:val="2"/>
          <w:sz w:val="21"/>
          <w:szCs w:val="22"/>
        </w:rPr>
      </w:pPr>
      <w:r w:rsidRPr="00823118">
        <w:rPr>
          <w:rFonts w:ascii="STKaiti" w:eastAsia="STKaiti" w:hAnsi="STKaiti" w:cs="Times New Roman"/>
          <w:kern w:val="2"/>
          <w:sz w:val="21"/>
          <w:szCs w:val="22"/>
        </w:rPr>
        <w:t>［</w:t>
      </w:r>
      <w:r w:rsidRPr="00823118">
        <w:rPr>
          <w:rFonts w:ascii="STKaiti" w:eastAsia="STKaiti" w:hAnsi="STKaiti" w:cs="Times New Roman" w:hint="eastAsia"/>
          <w:kern w:val="2"/>
          <w:sz w:val="21"/>
          <w:szCs w:val="22"/>
        </w:rPr>
        <w:t>替代项3</w:t>
      </w:r>
    </w:p>
    <w:p w14:paraId="15D0A905" w14:textId="1FB1D16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w:t>
      </w:r>
      <w:r w:rsidRPr="00D41355">
        <w:rPr>
          <w:rFonts w:ascii="SimSun" w:hAnsi="Calibri" w:cs="Times New Roman"/>
          <w:kern w:val="2"/>
          <w:sz w:val="21"/>
          <w:szCs w:val="22"/>
        </w:rPr>
        <w:t>.1</w:t>
      </w:r>
      <w:r w:rsidRPr="00D41355">
        <w:rPr>
          <w:rFonts w:ascii="SimSun" w:hAnsi="Calibri" w:cs="Times New Roman"/>
          <w:kern w:val="2"/>
          <w:sz w:val="21"/>
          <w:szCs w:val="22"/>
        </w:rPr>
        <w:tab/>
      </w:r>
      <w:r w:rsidRPr="00D41355">
        <w:rPr>
          <w:rFonts w:ascii="SimSun" w:hAnsi="Calibri" w:cs="Times New Roman" w:hint="eastAsia"/>
          <w:kern w:val="2"/>
          <w:sz w:val="21"/>
          <w:szCs w:val="22"/>
        </w:rPr>
        <w:t>凡</w:t>
      </w:r>
      <w:r w:rsidR="001F1F22">
        <w:rPr>
          <w:rFonts w:ascii="SimSun" w:hAnsi="Calibri" w:cs="Times New Roman" w:hint="eastAsia"/>
          <w:kern w:val="2"/>
          <w:sz w:val="21"/>
          <w:szCs w:val="22"/>
        </w:rPr>
        <w:t>［受保护］</w:t>
      </w:r>
      <w:r w:rsidRPr="00D41355">
        <w:rPr>
          <w:rFonts w:ascii="SimSun" w:hAnsi="Calibri" w:cs="Times New Roman" w:hint="eastAsia"/>
          <w:kern w:val="2"/>
          <w:sz w:val="21"/>
          <w:szCs w:val="22"/>
        </w:rPr>
        <w:t>传统知识是秘密的，则不论是否是神圣的，成员国［应当］/［应］</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确保</w:t>
      </w:r>
      <w:r w:rsidR="00063A87">
        <w:rPr>
          <w:rFonts w:ascii="SimSun" w:hAnsi="Calibri" w:cs="Times New Roman" w:hint="eastAsia"/>
          <w:kern w:val="2"/>
          <w:sz w:val="21"/>
          <w:szCs w:val="22"/>
        </w:rPr>
        <w:t>］［</w:t>
      </w:r>
      <w:r w:rsidR="000E6E9C">
        <w:rPr>
          <w:rFonts w:ascii="SimSun" w:hAnsi="Calibri" w:cs="Times New Roman" w:hint="eastAsia"/>
          <w:kern w:val="2"/>
          <w:sz w:val="21"/>
          <w:szCs w:val="22"/>
        </w:rPr>
        <w:t>鼓励</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w:t>
      </w:r>
    </w:p>
    <w:p w14:paraId="00F0EDCD" w14:textId="0432F37C"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r>
      <w:r w:rsidR="00063A87">
        <w:rPr>
          <w:rFonts w:ascii="SimSun" w:hAnsi="Calibri" w:cs="Times New Roman" w:hint="eastAsia"/>
          <w:kern w:val="2"/>
          <w:sz w:val="21"/>
          <w:szCs w:val="22"/>
        </w:rPr>
        <w:t>［</w:t>
      </w:r>
      <w:r w:rsidR="00B80BDB">
        <w:rPr>
          <w:rFonts w:ascii="SimSun" w:hAnsi="Calibri" w:cs="Times New Roman" w:hint="eastAsia"/>
          <w:kern w:val="2"/>
          <w:sz w:val="21"/>
          <w:szCs w:val="22"/>
        </w:rPr>
        <w:t>将传统知识直接传达给用户的</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受益人</w:t>
      </w:r>
      <w:r w:rsidR="00063A87">
        <w:rPr>
          <w:rFonts w:ascii="SimSun" w:hAnsi="Calibri" w:cs="Times New Roman" w:hint="eastAsia"/>
          <w:kern w:val="2"/>
          <w:sz w:val="21"/>
          <w:szCs w:val="22"/>
        </w:rPr>
        <w:t>［</w:t>
      </w:r>
      <w:r w:rsidR="004A09E6">
        <w:rPr>
          <w:rFonts w:ascii="SimSun" w:hAnsi="Calibri" w:cs="Times New Roman" w:hint="eastAsia"/>
          <w:kern w:val="2"/>
          <w:sz w:val="21"/>
          <w:szCs w:val="22"/>
        </w:rPr>
        <w:t>根据国内法有可能</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拥有维持、控制、使用、发展、授权或禁止获取和使用/利用其</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传统知识，以及从因其使用而产生的利益中收取公平公正份额</w:t>
      </w:r>
      <w:r w:rsidR="00063A87">
        <w:rPr>
          <w:rFonts w:ascii="SimSun" w:hAnsi="Calibri" w:cs="Times New Roman" w:hint="eastAsia"/>
          <w:kern w:val="2"/>
          <w:sz w:val="21"/>
          <w:szCs w:val="22"/>
        </w:rPr>
        <w:t>［</w:t>
      </w:r>
      <w:r w:rsidR="00957F8B" w:rsidRPr="00D41355">
        <w:rPr>
          <w:rFonts w:ascii="SimSun" w:hAnsi="Calibri" w:cs="Times New Roman" w:hint="eastAsia"/>
          <w:kern w:val="2"/>
          <w:sz w:val="21"/>
          <w:szCs w:val="22"/>
        </w:rPr>
        <w:t>的</w:t>
      </w:r>
      <w:r w:rsidR="00A63909" w:rsidRPr="00D41355">
        <w:rPr>
          <w:rFonts w:ascii="SimSun" w:hAnsi="Calibri" w:cs="Times New Roman" w:hint="eastAsia"/>
          <w:kern w:val="2"/>
          <w:sz w:val="21"/>
          <w:szCs w:val="22"/>
        </w:rPr>
        <w:t>专有、集体的权利</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w:t>
      </w:r>
    </w:p>
    <w:p w14:paraId="35DF81CD" w14:textId="5219E7E4"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SimSun" w:cs="Times New Roman" w:hint="eastAsia"/>
          <w:kern w:val="2"/>
          <w:sz w:val="21"/>
          <w:szCs w:val="22"/>
        </w:rPr>
        <w:t>（</w:t>
      </w:r>
      <w:r w:rsidR="00A63909" w:rsidRPr="00D41355">
        <w:rPr>
          <w:rFonts w:ascii="SimSun" w:hAnsi="SimSun" w:cs="Times New Roman" w:hint="eastAsia"/>
          <w:kern w:val="2"/>
          <w:sz w:val="21"/>
          <w:szCs w:val="22"/>
        </w:rPr>
        <w:t>b</w:t>
      </w:r>
      <w:r>
        <w:rPr>
          <w:rFonts w:ascii="SimSun" w:hAnsi="SimSun" w:cs="Times New Roman" w:hint="eastAsia"/>
          <w:kern w:val="2"/>
          <w:sz w:val="21"/>
          <w:szCs w:val="22"/>
        </w:rPr>
        <w:t>）</w:t>
      </w:r>
      <w:r w:rsidR="00A63909" w:rsidRPr="00D41355">
        <w:rPr>
          <w:rFonts w:ascii="SimSun" w:hAnsi="SimSun" w:cs="Times New Roman" w:hint="eastAsia"/>
          <w:kern w:val="2"/>
          <w:sz w:val="21"/>
          <w:szCs w:val="22"/>
        </w:rPr>
        <w:tab/>
      </w:r>
      <w:r w:rsidR="00A63909" w:rsidRPr="00D41355">
        <w:rPr>
          <w:rFonts w:ascii="SimSun" w:hAnsi="Calibri" w:cs="Times New Roman" w:hint="eastAsia"/>
          <w:kern w:val="2"/>
          <w:sz w:val="21"/>
          <w:szCs w:val="22"/>
        </w:rPr>
        <w:t>使用者</w:t>
      </w:r>
      <w:r w:rsidR="00063A87">
        <w:rPr>
          <w:rFonts w:ascii="SimSun" w:hAnsi="Calibri" w:cs="Times New Roman" w:hint="eastAsia"/>
          <w:kern w:val="2"/>
          <w:sz w:val="21"/>
          <w:szCs w:val="22"/>
        </w:rPr>
        <w:t>［</w:t>
      </w:r>
      <w:r w:rsidR="00E65D3C">
        <w:rPr>
          <w:rFonts w:ascii="SimSun" w:hAnsi="Calibri" w:cs="Times New Roman" w:hint="eastAsia"/>
          <w:kern w:val="2"/>
          <w:sz w:val="21"/>
          <w:szCs w:val="22"/>
        </w:rPr>
        <w:t>在使用</w:t>
      </w:r>
      <w:r w:rsidR="00A60C5D">
        <w:rPr>
          <w:rFonts w:ascii="SimSun" w:hAnsi="Calibri" w:cs="Times New Roman" w:hint="eastAsia"/>
          <w:kern w:val="2"/>
          <w:sz w:val="21"/>
          <w:szCs w:val="22"/>
        </w:rPr>
        <w:t>所</w:t>
      </w:r>
      <w:r w:rsidR="00E65D3C">
        <w:rPr>
          <w:rFonts w:ascii="SimSun" w:hAnsi="Calibri" w:cs="Times New Roman" w:hint="eastAsia"/>
          <w:kern w:val="2"/>
          <w:sz w:val="21"/>
          <w:szCs w:val="22"/>
        </w:rPr>
        <w:t>述传统知识时，</w:t>
      </w:r>
      <w:r w:rsidR="00063A87">
        <w:rPr>
          <w:rFonts w:ascii="SimSun" w:hAnsi="Calibri" w:cs="Times New Roman" w:hint="eastAsia"/>
          <w:kern w:val="2"/>
          <w:sz w:val="21"/>
          <w:szCs w:val="22"/>
        </w:rPr>
        <w:t>］［</w:t>
      </w:r>
      <w:r w:rsidR="00A63909" w:rsidRPr="00D41355">
        <w:rPr>
          <w:rFonts w:ascii="SimSun" w:hAnsi="SimSun" w:cs="Times New Roman" w:hint="eastAsia"/>
          <w:kern w:val="2"/>
          <w:sz w:val="21"/>
          <w:szCs w:val="22"/>
        </w:rPr>
        <w:t>注明</w:t>
      </w:r>
      <w:r w:rsidR="00063A87">
        <w:rPr>
          <w:rFonts w:ascii="SimSun" w:hAnsi="SimSun" w:cs="Times New Roman" w:hint="eastAsia"/>
          <w:kern w:val="2"/>
          <w:sz w:val="21"/>
          <w:szCs w:val="22"/>
        </w:rPr>
        <w:t>］［</w:t>
      </w:r>
      <w:r w:rsidR="00E65D3C">
        <w:rPr>
          <w:rFonts w:ascii="SimSun" w:hAnsi="SimSun" w:cs="Times New Roman" w:hint="eastAsia"/>
          <w:kern w:val="2"/>
          <w:sz w:val="21"/>
          <w:szCs w:val="22"/>
        </w:rPr>
        <w:t>指明</w:t>
      </w:r>
      <w:r w:rsidR="00063A87">
        <w:rPr>
          <w:rFonts w:ascii="SimSun" w:hAnsi="SimSun" w:cs="Times New Roman" w:hint="eastAsia"/>
          <w:kern w:val="2"/>
          <w:sz w:val="21"/>
          <w:szCs w:val="22"/>
        </w:rPr>
        <w:t>］</w:t>
      </w:r>
      <w:r w:rsidR="00A60C5D">
        <w:rPr>
          <w:rFonts w:ascii="SimSun" w:hAnsi="Calibri" w:cs="Times New Roman" w:hint="eastAsia"/>
          <w:kern w:val="2"/>
          <w:sz w:val="21"/>
          <w:szCs w:val="22"/>
        </w:rPr>
        <w:t>所</w:t>
      </w:r>
      <w:r w:rsidR="00A63909" w:rsidRPr="00D41355">
        <w:rPr>
          <w:rFonts w:ascii="SimSun" w:hAnsi="Calibri" w:cs="Times New Roman" w:hint="eastAsia"/>
          <w:kern w:val="2"/>
          <w:sz w:val="21"/>
          <w:szCs w:val="22"/>
        </w:rPr>
        <w:t>述</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传统知识</w:t>
      </w:r>
      <w:r w:rsidR="00063A87">
        <w:rPr>
          <w:rFonts w:ascii="SimSun" w:hAnsi="Calibri" w:cs="Times New Roman" w:hint="eastAsia"/>
          <w:kern w:val="2"/>
          <w:sz w:val="21"/>
          <w:szCs w:val="22"/>
        </w:rPr>
        <w:t>［</w:t>
      </w:r>
      <w:r w:rsidR="00E65D3C">
        <w:rPr>
          <w:rFonts w:ascii="SimSun" w:hAnsi="Calibri" w:cs="Times New Roman" w:hint="eastAsia"/>
          <w:kern w:val="2"/>
          <w:sz w:val="21"/>
          <w:szCs w:val="22"/>
        </w:rPr>
        <w:t>可</w:t>
      </w:r>
      <w:r w:rsidR="00B5305E">
        <w:rPr>
          <w:rFonts w:ascii="SimSun" w:hAnsi="Calibri" w:cs="Times New Roman" w:hint="eastAsia"/>
          <w:kern w:val="2"/>
          <w:sz w:val="21"/>
          <w:szCs w:val="22"/>
        </w:rPr>
        <w:t>清楚</w:t>
      </w:r>
      <w:r w:rsidR="00E65D3C">
        <w:rPr>
          <w:rFonts w:ascii="SimSun" w:hAnsi="Calibri" w:cs="Times New Roman" w:hint="eastAsia"/>
          <w:kern w:val="2"/>
          <w:sz w:val="21"/>
          <w:szCs w:val="22"/>
        </w:rPr>
        <w:t>识别的持有人</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受益人</w:t>
      </w:r>
      <w:r w:rsidR="00063A87">
        <w:rPr>
          <w:rFonts w:ascii="SimSun" w:hAnsi="Calibri" w:cs="Times New Roman" w:hint="eastAsia"/>
          <w:kern w:val="2"/>
          <w:sz w:val="21"/>
          <w:szCs w:val="22"/>
        </w:rPr>
        <w:t>］</w:t>
      </w:r>
      <w:r w:rsidR="00A63909" w:rsidRPr="00D41355">
        <w:rPr>
          <w:rFonts w:ascii="SimSun" w:hAnsi="SimSun" w:cs="Times New Roman" w:hint="eastAsia"/>
          <w:kern w:val="2"/>
          <w:sz w:val="21"/>
          <w:szCs w:val="22"/>
        </w:rPr>
        <w:t>，并</w:t>
      </w:r>
      <w:r w:rsidR="00A63909" w:rsidRPr="00D41355">
        <w:rPr>
          <w:rFonts w:ascii="SimSun" w:hAnsi="Calibri" w:cs="Times New Roman" w:hint="eastAsia"/>
          <w:kern w:val="2"/>
          <w:sz w:val="21"/>
          <w:szCs w:val="22"/>
        </w:rPr>
        <w:t>以尊重受益人的文化准则和做法</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以及传统知识相关精神权利不可剥夺、不可分割、没有时效的性质</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的方式使用知识。</w:t>
      </w:r>
    </w:p>
    <w:p w14:paraId="5A837561" w14:textId="3FBA4A63"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w:t>
      </w:r>
      <w:r w:rsidRPr="00D41355">
        <w:rPr>
          <w:rFonts w:ascii="SimSun" w:hAnsi="Calibri" w:cs="Times New Roman"/>
          <w:kern w:val="2"/>
          <w:sz w:val="21"/>
          <w:szCs w:val="22"/>
        </w:rPr>
        <w:t>.</w:t>
      </w:r>
      <w:r w:rsidRPr="00D41355">
        <w:rPr>
          <w:rFonts w:ascii="SimSun" w:hAnsi="Calibri" w:cs="Times New Roman" w:hint="eastAsia"/>
          <w:kern w:val="2"/>
          <w:sz w:val="21"/>
          <w:szCs w:val="22"/>
        </w:rPr>
        <w:t>2</w:t>
      </w:r>
      <w:r w:rsidRPr="00D41355">
        <w:rPr>
          <w:rFonts w:ascii="SimSun" w:hAnsi="Calibri" w:cs="Times New Roman"/>
          <w:kern w:val="2"/>
          <w:sz w:val="21"/>
          <w:szCs w:val="22"/>
        </w:rPr>
        <w:tab/>
      </w:r>
      <w:r w:rsidRPr="00D41355">
        <w:rPr>
          <w:rFonts w:ascii="SimSun" w:hAnsi="Calibri" w:cs="Times New Roman" w:hint="eastAsia"/>
          <w:kern w:val="2"/>
          <w:sz w:val="21"/>
          <w:szCs w:val="22"/>
        </w:rPr>
        <w:t>凡</w:t>
      </w:r>
      <w:r w:rsidR="00063A87">
        <w:rPr>
          <w:rFonts w:ascii="SimSun" w:hAnsi="Calibri" w:cs="Times New Roman" w:hint="eastAsia"/>
          <w:kern w:val="2"/>
          <w:sz w:val="21"/>
          <w:szCs w:val="22"/>
        </w:rPr>
        <w:t>［</w:t>
      </w:r>
      <w:r w:rsidR="00063F84">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传统知识的传播面窄，则不论是否是神圣的，成员国［应当］/［应］</w:t>
      </w:r>
      <w:r w:rsidR="00063F84">
        <w:rPr>
          <w:rFonts w:ascii="SimSun" w:hAnsi="Calibri" w:cs="Times New Roman" w:hint="eastAsia"/>
          <w:kern w:val="2"/>
          <w:sz w:val="21"/>
          <w:szCs w:val="22"/>
        </w:rPr>
        <w:t>［</w:t>
      </w:r>
      <w:r w:rsidRPr="00D41355">
        <w:rPr>
          <w:rFonts w:ascii="SimSun" w:hAnsi="Calibri" w:cs="Times New Roman" w:hint="eastAsia"/>
          <w:kern w:val="2"/>
          <w:sz w:val="21"/>
          <w:szCs w:val="22"/>
        </w:rPr>
        <w:t>确保</w:t>
      </w:r>
      <w:r w:rsidR="00063F84">
        <w:rPr>
          <w:rFonts w:ascii="SimSun" w:hAnsi="Calibri" w:cs="Times New Roman" w:hint="eastAsia"/>
          <w:kern w:val="2"/>
          <w:sz w:val="21"/>
          <w:szCs w:val="22"/>
        </w:rPr>
        <w:t>］</w:t>
      </w:r>
      <w:r w:rsidR="00063A87">
        <w:rPr>
          <w:rFonts w:ascii="SimSun" w:hAnsi="Calibri" w:cs="Times New Roman" w:hint="eastAsia"/>
          <w:kern w:val="2"/>
          <w:sz w:val="21"/>
          <w:szCs w:val="22"/>
        </w:rPr>
        <w:t>［</w:t>
      </w:r>
      <w:r w:rsidR="00063F84">
        <w:rPr>
          <w:rFonts w:ascii="SimSun" w:hAnsi="Calibri" w:cs="Times New Roman" w:hint="eastAsia"/>
          <w:kern w:val="2"/>
          <w:sz w:val="21"/>
          <w:szCs w:val="22"/>
        </w:rPr>
        <w:t>鼓励作为最佳做法</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w:t>
      </w:r>
    </w:p>
    <w:p w14:paraId="003B02BA" w14:textId="67800497"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r>
      <w:r w:rsidR="00063A87">
        <w:rPr>
          <w:rFonts w:ascii="SimSun" w:hAnsi="Calibri" w:cs="Times New Roman" w:hint="eastAsia"/>
          <w:kern w:val="2"/>
          <w:sz w:val="21"/>
          <w:szCs w:val="22"/>
        </w:rPr>
        <w:t>［</w:t>
      </w:r>
      <w:r w:rsidR="00307A85">
        <w:rPr>
          <w:rFonts w:ascii="SimSun" w:hAnsi="Calibri" w:cs="Times New Roman" w:hint="eastAsia"/>
          <w:kern w:val="2"/>
          <w:sz w:val="21"/>
          <w:szCs w:val="22"/>
        </w:rPr>
        <w:t>将</w:t>
      </w:r>
      <w:r w:rsidR="00063A87">
        <w:rPr>
          <w:rFonts w:ascii="SimSun" w:hAnsi="Calibri" w:cs="Times New Roman" w:hint="eastAsia"/>
          <w:kern w:val="2"/>
          <w:sz w:val="21"/>
          <w:szCs w:val="22"/>
        </w:rPr>
        <w:t>［</w:t>
      </w:r>
      <w:r w:rsidR="00307A8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00307A85">
        <w:rPr>
          <w:rFonts w:ascii="SimSun" w:hAnsi="Calibri" w:cs="Times New Roman" w:hint="eastAsia"/>
          <w:kern w:val="2"/>
          <w:sz w:val="21"/>
          <w:szCs w:val="22"/>
        </w:rPr>
        <w:t>传统知识直接传达给用户的</w:t>
      </w:r>
      <w:r w:rsidR="00063A87">
        <w:rPr>
          <w:rFonts w:ascii="SimSun" w:hAnsi="Calibri" w:cs="Times New Roman" w:hint="eastAsia"/>
          <w:kern w:val="2"/>
          <w:sz w:val="21"/>
          <w:szCs w:val="22"/>
        </w:rPr>
        <w:t>］</w:t>
      </w:r>
      <w:r w:rsidR="00307A85">
        <w:rPr>
          <w:rFonts w:ascii="SimSun" w:hAnsi="Calibri" w:cs="Times New Roman" w:hint="eastAsia"/>
          <w:kern w:val="2"/>
          <w:sz w:val="21"/>
          <w:szCs w:val="22"/>
        </w:rPr>
        <w:t>受益人从因</w:t>
      </w:r>
      <w:r w:rsidR="00063A87">
        <w:rPr>
          <w:rFonts w:ascii="SimSun" w:hAnsi="Calibri" w:cs="Times New Roman" w:hint="eastAsia"/>
          <w:kern w:val="2"/>
          <w:sz w:val="21"/>
          <w:szCs w:val="22"/>
        </w:rPr>
        <w:t>［</w:t>
      </w:r>
      <w:r w:rsidR="00A60C5D">
        <w:rPr>
          <w:rFonts w:ascii="SimSun" w:hAnsi="Calibri" w:cs="Times New Roman" w:hint="eastAsia"/>
          <w:kern w:val="2"/>
          <w:sz w:val="21"/>
          <w:szCs w:val="22"/>
        </w:rPr>
        <w:t>所</w:t>
      </w:r>
      <w:r w:rsidR="00307A85">
        <w:rPr>
          <w:rFonts w:ascii="SimSun" w:hAnsi="Calibri" w:cs="Times New Roman" w:hint="eastAsia"/>
          <w:kern w:val="2"/>
          <w:sz w:val="21"/>
          <w:szCs w:val="22"/>
        </w:rPr>
        <w:t>述用户</w:t>
      </w:r>
      <w:r w:rsidR="00063A87">
        <w:rPr>
          <w:rFonts w:ascii="SimSun" w:hAnsi="Calibri" w:cs="Times New Roman" w:hint="eastAsia"/>
          <w:kern w:val="2"/>
          <w:sz w:val="21"/>
          <w:szCs w:val="22"/>
        </w:rPr>
        <w:t>］</w:t>
      </w:r>
      <w:r w:rsidR="00307A85">
        <w:rPr>
          <w:rFonts w:ascii="SimSun" w:hAnsi="Calibri" w:cs="Times New Roman" w:hint="eastAsia"/>
          <w:kern w:val="2"/>
          <w:sz w:val="21"/>
          <w:szCs w:val="22"/>
        </w:rPr>
        <w:t>对</w:t>
      </w:r>
      <w:r w:rsidR="00A63909" w:rsidRPr="00D41355">
        <w:rPr>
          <w:rFonts w:ascii="SimSun" w:hAnsi="Calibri" w:cs="Times New Roman" w:hint="eastAsia"/>
          <w:kern w:val="2"/>
          <w:sz w:val="21"/>
          <w:szCs w:val="22"/>
        </w:rPr>
        <w:t>其使用而产生</w:t>
      </w:r>
      <w:r w:rsidR="004A36FE">
        <w:rPr>
          <w:rFonts w:ascii="SimSun" w:hAnsi="Calibri" w:cs="Times New Roman" w:hint="eastAsia"/>
          <w:kern w:val="2"/>
          <w:sz w:val="21"/>
          <w:szCs w:val="22"/>
        </w:rPr>
        <w:t>的惠益</w:t>
      </w:r>
      <w:r w:rsidR="00A63909" w:rsidRPr="00D41355">
        <w:rPr>
          <w:rFonts w:ascii="SimSun" w:hAnsi="Calibri" w:cs="Times New Roman" w:hint="eastAsia"/>
          <w:kern w:val="2"/>
          <w:sz w:val="21"/>
          <w:szCs w:val="22"/>
        </w:rPr>
        <w:t>中收取公平公正份额；并且</w:t>
      </w:r>
    </w:p>
    <w:p w14:paraId="72E4500A" w14:textId="7EFF846D"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SimSun" w:cs="Times New Roman" w:hint="eastAsia"/>
          <w:kern w:val="2"/>
          <w:sz w:val="21"/>
          <w:szCs w:val="22"/>
        </w:rPr>
        <w:t>（</w:t>
      </w:r>
      <w:r w:rsidR="00A63909" w:rsidRPr="00D41355">
        <w:rPr>
          <w:rFonts w:ascii="SimSun" w:hAnsi="SimSun" w:cs="Times New Roman" w:hint="eastAsia"/>
          <w:kern w:val="2"/>
          <w:sz w:val="21"/>
          <w:szCs w:val="22"/>
        </w:rPr>
        <w:t>b</w:t>
      </w:r>
      <w:r>
        <w:rPr>
          <w:rFonts w:ascii="SimSun" w:hAnsi="SimSun" w:cs="Times New Roman" w:hint="eastAsia"/>
          <w:kern w:val="2"/>
          <w:sz w:val="21"/>
          <w:szCs w:val="22"/>
        </w:rPr>
        <w:t>）</w:t>
      </w:r>
      <w:r w:rsidR="00A63909" w:rsidRPr="00D41355">
        <w:rPr>
          <w:rFonts w:ascii="SimSun" w:hAnsi="SimSun" w:cs="Times New Roman" w:hint="eastAsia"/>
          <w:kern w:val="2"/>
          <w:sz w:val="21"/>
          <w:szCs w:val="22"/>
        </w:rPr>
        <w:tab/>
      </w:r>
      <w:r w:rsidR="00A63909" w:rsidRPr="00D41355">
        <w:rPr>
          <w:rFonts w:ascii="SimSun" w:hAnsi="Calibri" w:cs="Times New Roman" w:hint="eastAsia"/>
          <w:kern w:val="2"/>
          <w:sz w:val="21"/>
          <w:szCs w:val="22"/>
        </w:rPr>
        <w:t>使用者使用所述</w:t>
      </w:r>
      <w:r w:rsidR="00063A87">
        <w:rPr>
          <w:rFonts w:ascii="SimSun" w:hAnsi="Calibri" w:cs="Times New Roman" w:hint="eastAsia"/>
          <w:kern w:val="2"/>
          <w:sz w:val="21"/>
          <w:szCs w:val="22"/>
        </w:rPr>
        <w:t>［</w:t>
      </w:r>
      <w:r w:rsidR="00A60C5D">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传统知识时</w:t>
      </w:r>
      <w:r w:rsidR="00A63909" w:rsidRPr="00D41355">
        <w:rPr>
          <w:rFonts w:ascii="SimSun" w:hAnsi="SimSun" w:cs="Times New Roman" w:hint="eastAsia"/>
          <w:kern w:val="2"/>
          <w:sz w:val="21"/>
          <w:szCs w:val="22"/>
        </w:rPr>
        <w:t>注明</w:t>
      </w:r>
      <w:r w:rsidR="00A63909" w:rsidRPr="00D41355">
        <w:rPr>
          <w:rFonts w:ascii="SimSun" w:hAnsi="Calibri" w:cs="Times New Roman" w:hint="eastAsia"/>
          <w:kern w:val="2"/>
          <w:sz w:val="21"/>
          <w:szCs w:val="22"/>
        </w:rPr>
        <w:t>传统知识</w:t>
      </w:r>
      <w:r w:rsidR="00A63909" w:rsidRPr="00D41355">
        <w:rPr>
          <w:rFonts w:ascii="SimSun" w:hAnsi="SimSun" w:cs="Times New Roman" w:hint="eastAsia"/>
          <w:kern w:val="2"/>
          <w:sz w:val="21"/>
          <w:szCs w:val="22"/>
        </w:rPr>
        <w:t>可清楚识别的</w:t>
      </w:r>
      <w:r w:rsidR="005538B8">
        <w:rPr>
          <w:rFonts w:ascii="SimSun" w:hAnsi="SimSun" w:cs="Times New Roman" w:hint="eastAsia"/>
          <w:kern w:val="2"/>
          <w:sz w:val="21"/>
          <w:szCs w:val="22"/>
        </w:rPr>
        <w:t>持有</w:t>
      </w:r>
      <w:r w:rsidR="00A63909" w:rsidRPr="00D41355">
        <w:rPr>
          <w:rFonts w:ascii="SimSun" w:hAnsi="SimSun" w:cs="Times New Roman" w:hint="eastAsia"/>
          <w:kern w:val="2"/>
          <w:sz w:val="21"/>
          <w:szCs w:val="22"/>
        </w:rPr>
        <w:t>人，并</w:t>
      </w:r>
      <w:r w:rsidR="00A63909" w:rsidRPr="00D41355">
        <w:rPr>
          <w:rFonts w:ascii="SimSun" w:hAnsi="Calibri" w:cs="Times New Roman" w:hint="eastAsia"/>
          <w:kern w:val="2"/>
          <w:sz w:val="21"/>
          <w:szCs w:val="22"/>
        </w:rPr>
        <w:t>以尊重受益人的文化准则和做法</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以及传统知识相关精神权利不可剥夺、不可分割、没有时效的性质</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的方式使用知识。</w:t>
      </w:r>
    </w:p>
    <w:p w14:paraId="3BDF91DC" w14:textId="30269434" w:rsidR="00A63909" w:rsidRDefault="00A63909" w:rsidP="00A63909">
      <w:pPr>
        <w:overflowPunct w:val="0"/>
        <w:adjustRightInd w:val="0"/>
        <w:spacing w:afterLines="100" w:after="240" w:line="340" w:lineRule="atLeast"/>
        <w:jc w:val="both"/>
        <w:rPr>
          <w:rFonts w:ascii="SimSun" w:hAnsi="SimSun"/>
          <w:sz w:val="21"/>
          <w:szCs w:val="22"/>
        </w:rPr>
      </w:pPr>
      <w:r w:rsidRPr="00D41355">
        <w:rPr>
          <w:rFonts w:ascii="SimSun" w:hAnsi="SimSun" w:hint="eastAsia"/>
          <w:sz w:val="21"/>
          <w:szCs w:val="22"/>
        </w:rPr>
        <w:t>5</w:t>
      </w:r>
      <w:r w:rsidRPr="00D41355">
        <w:rPr>
          <w:rFonts w:ascii="SimSun" w:hAnsi="SimSun"/>
          <w:sz w:val="21"/>
          <w:szCs w:val="22"/>
        </w:rPr>
        <w:t>.3</w:t>
      </w:r>
      <w:r w:rsidRPr="00D41355">
        <w:rPr>
          <w:rFonts w:ascii="SimSun" w:hAnsi="SimSun"/>
          <w:sz w:val="21"/>
          <w:szCs w:val="22"/>
        </w:rPr>
        <w:tab/>
      </w:r>
      <w:r w:rsidRPr="00D41355">
        <w:rPr>
          <w:rFonts w:ascii="SimSun" w:hAnsi="Calibri" w:cs="Times New Roman" w:hint="eastAsia"/>
          <w:kern w:val="2"/>
          <w:sz w:val="21"/>
          <w:szCs w:val="22"/>
        </w:rPr>
        <w:t>成员国</w:t>
      </w:r>
      <w:r w:rsidRPr="00D41355">
        <w:rPr>
          <w:rFonts w:ascii="SimSun" w:hAnsi="SimSun" w:hint="eastAsia"/>
          <w:sz w:val="21"/>
          <w:szCs w:val="22"/>
        </w:rPr>
        <w:t>应［与土著和当地社区协商，］尽最大努力</w:t>
      </w:r>
      <w:r w:rsidR="00063A87">
        <w:rPr>
          <w:rFonts w:ascii="SimSun" w:hAnsi="SimSun" w:hint="eastAsia"/>
          <w:sz w:val="21"/>
          <w:szCs w:val="22"/>
        </w:rPr>
        <w:t>［</w:t>
      </w:r>
      <w:r w:rsidRPr="00D41355">
        <w:rPr>
          <w:rFonts w:ascii="SimSun" w:hAnsi="SimSun" w:hint="eastAsia"/>
          <w:sz w:val="21"/>
          <w:szCs w:val="22"/>
        </w:rPr>
        <w:t>保护</w:t>
      </w:r>
      <w:r w:rsidR="00063A87">
        <w:rPr>
          <w:rFonts w:ascii="SimSun" w:hAnsi="SimSun" w:hint="eastAsia"/>
          <w:sz w:val="21"/>
          <w:szCs w:val="22"/>
        </w:rPr>
        <w:t>］［</w:t>
      </w:r>
      <w:r w:rsidR="000D6277">
        <w:rPr>
          <w:rFonts w:ascii="SimSun" w:hAnsi="SimSun" w:hint="eastAsia"/>
          <w:sz w:val="21"/>
          <w:szCs w:val="22"/>
        </w:rPr>
        <w:t>归</w:t>
      </w:r>
      <w:r w:rsidR="00FC4D9E">
        <w:rPr>
          <w:rFonts w:ascii="SimSun" w:hAnsi="SimSun" w:hint="eastAsia"/>
          <w:sz w:val="21"/>
          <w:szCs w:val="22"/>
        </w:rPr>
        <w:t>档和保存</w:t>
      </w:r>
      <w:r w:rsidR="00063A87">
        <w:rPr>
          <w:rFonts w:ascii="SimSun" w:hAnsi="SimSun" w:hint="eastAsia"/>
          <w:sz w:val="21"/>
          <w:szCs w:val="22"/>
        </w:rPr>
        <w:t>］</w:t>
      </w:r>
      <w:r w:rsidRPr="00D41355">
        <w:rPr>
          <w:rFonts w:ascii="SimSun" w:hAnsi="SimSun" w:hint="eastAsia"/>
          <w:sz w:val="21"/>
          <w:szCs w:val="22"/>
        </w:rPr>
        <w:t>传播范围广［且神圣］的</w:t>
      </w:r>
      <w:r w:rsidR="00063A87">
        <w:rPr>
          <w:rFonts w:ascii="SimSun" w:hAnsi="SimSun" w:hint="eastAsia"/>
          <w:sz w:val="21"/>
          <w:szCs w:val="22"/>
        </w:rPr>
        <w:t>［</w:t>
      </w:r>
      <w:r w:rsidRPr="00D41355">
        <w:rPr>
          <w:rFonts w:ascii="SimSun" w:hAnsi="SimSun" w:hint="eastAsia"/>
          <w:sz w:val="21"/>
          <w:szCs w:val="22"/>
        </w:rPr>
        <w:t>受保护</w:t>
      </w:r>
      <w:r w:rsidR="00063A87">
        <w:rPr>
          <w:rFonts w:ascii="SimSun" w:hAnsi="SimSun" w:hint="eastAsia"/>
          <w:sz w:val="21"/>
          <w:szCs w:val="22"/>
        </w:rPr>
        <w:t>］</w:t>
      </w:r>
      <w:r w:rsidRPr="00D41355">
        <w:rPr>
          <w:rFonts w:ascii="SimSun" w:hAnsi="SimSun" w:hint="eastAsia"/>
          <w:sz w:val="21"/>
          <w:szCs w:val="22"/>
        </w:rPr>
        <w:t>传统知识</w:t>
      </w:r>
      <w:r w:rsidR="00063A87">
        <w:rPr>
          <w:rFonts w:ascii="SimSun" w:hAnsi="SimSun" w:hint="eastAsia"/>
          <w:sz w:val="21"/>
          <w:szCs w:val="22"/>
        </w:rPr>
        <w:t>［</w:t>
      </w:r>
      <w:r w:rsidRPr="00D41355">
        <w:rPr>
          <w:rFonts w:ascii="SimSun" w:hAnsi="SimSun" w:hint="eastAsia"/>
          <w:sz w:val="21"/>
          <w:szCs w:val="22"/>
        </w:rPr>
        <w:t>的完整性</w:t>
      </w:r>
      <w:r w:rsidR="00063A87">
        <w:rPr>
          <w:rFonts w:ascii="SimSun" w:hAnsi="SimSun" w:hint="eastAsia"/>
          <w:sz w:val="21"/>
          <w:szCs w:val="22"/>
        </w:rPr>
        <w:t>］</w:t>
      </w:r>
      <w:r w:rsidRPr="00D41355">
        <w:rPr>
          <w:rFonts w:ascii="SimSun" w:hAnsi="SimSun" w:hint="eastAsia"/>
          <w:sz w:val="21"/>
          <w:szCs w:val="22"/>
        </w:rPr>
        <w:t>。</w:t>
      </w:r>
      <w:r w:rsidRPr="00D41355">
        <w:rPr>
          <w:rFonts w:ascii="SimSun" w:hAnsi="SimSun"/>
          <w:sz w:val="21"/>
          <w:szCs w:val="22"/>
        </w:rPr>
        <w:t>］</w:t>
      </w:r>
      <w:r w:rsidRPr="00D41355">
        <w:rPr>
          <w:rFonts w:ascii="SimSun" w:hAnsi="SimSun" w:hint="eastAsia"/>
          <w:sz w:val="21"/>
          <w:szCs w:val="22"/>
        </w:rPr>
        <w:t>］</w:t>
      </w:r>
    </w:p>
    <w:p w14:paraId="4A137D5C" w14:textId="0A289435" w:rsidR="00EF4117" w:rsidRPr="00823118" w:rsidRDefault="00EF4117" w:rsidP="00EF4117">
      <w:pPr>
        <w:overflowPunct w:val="0"/>
        <w:adjustRightInd w:val="0"/>
        <w:spacing w:afterLines="100" w:after="240" w:line="340" w:lineRule="atLeast"/>
        <w:jc w:val="both"/>
        <w:rPr>
          <w:rFonts w:ascii="STKaiti" w:eastAsia="STKaiti" w:hAnsi="STKaiti" w:cs="Times New Roman"/>
          <w:kern w:val="2"/>
          <w:sz w:val="21"/>
          <w:szCs w:val="22"/>
        </w:rPr>
      </w:pPr>
      <w:r w:rsidRPr="00823118">
        <w:rPr>
          <w:rFonts w:ascii="STKaiti" w:eastAsia="STKaiti" w:hAnsi="STKaiti" w:cs="Times New Roman"/>
          <w:kern w:val="2"/>
          <w:sz w:val="21"/>
          <w:szCs w:val="22"/>
        </w:rPr>
        <w:t>［</w:t>
      </w:r>
      <w:r w:rsidRPr="00823118">
        <w:rPr>
          <w:rFonts w:ascii="STKaiti" w:eastAsia="STKaiti" w:hAnsi="STKaiti" w:cs="Times New Roman" w:hint="eastAsia"/>
          <w:kern w:val="2"/>
          <w:sz w:val="21"/>
          <w:szCs w:val="22"/>
        </w:rPr>
        <w:t>替代项</w:t>
      </w:r>
      <w:r w:rsidR="009E5000" w:rsidRPr="00823118">
        <w:rPr>
          <w:rFonts w:ascii="STKaiti" w:eastAsia="STKaiti" w:hAnsi="STKaiti" w:cs="Times New Roman" w:hint="eastAsia"/>
          <w:kern w:val="2"/>
          <w:sz w:val="21"/>
          <w:szCs w:val="22"/>
        </w:rPr>
        <w:t>4</w:t>
      </w:r>
    </w:p>
    <w:p w14:paraId="68BD0D15" w14:textId="3F1D7F29" w:rsidR="00EF4117" w:rsidRDefault="00EF4117" w:rsidP="00EF4117">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w:t>
      </w:r>
      <w:r w:rsidRPr="00D41355">
        <w:rPr>
          <w:rFonts w:ascii="SimSun" w:hAnsi="Calibri" w:cs="Times New Roman"/>
          <w:kern w:val="2"/>
          <w:sz w:val="21"/>
          <w:szCs w:val="22"/>
        </w:rPr>
        <w:t>.1</w:t>
      </w:r>
      <w:r w:rsidRPr="00D41355">
        <w:rPr>
          <w:rFonts w:ascii="SimSun" w:hAnsi="Calibri" w:cs="Times New Roman"/>
          <w:kern w:val="2"/>
          <w:sz w:val="21"/>
          <w:szCs w:val="22"/>
        </w:rPr>
        <w:tab/>
      </w:r>
      <w:r w:rsidR="000135B8" w:rsidRPr="00D41355">
        <w:rPr>
          <w:rFonts w:ascii="SimSun" w:hAnsi="Calibri" w:cs="Times New Roman" w:hint="eastAsia"/>
          <w:kern w:val="2"/>
          <w:sz w:val="21"/>
          <w:szCs w:val="22"/>
        </w:rPr>
        <w:t>按本文书的定义，成员国［应当］/［应］</w:t>
      </w:r>
      <w:r w:rsidR="00063A87">
        <w:rPr>
          <w:rFonts w:ascii="SimSun" w:hAnsi="Calibri" w:cs="Times New Roman" w:hint="eastAsia"/>
          <w:kern w:val="2"/>
          <w:sz w:val="21"/>
          <w:szCs w:val="22"/>
        </w:rPr>
        <w:t>［</w:t>
      </w:r>
      <w:r w:rsidR="000135B8">
        <w:rPr>
          <w:rFonts w:ascii="SimSun" w:hAnsi="Calibri" w:cs="Times New Roman" w:hint="eastAsia"/>
          <w:kern w:val="2"/>
          <w:sz w:val="21"/>
          <w:szCs w:val="22"/>
        </w:rPr>
        <w:t>考虑第9条所定义的例外与限制，</w:t>
      </w:r>
      <w:r w:rsidR="000135B8" w:rsidRPr="00D41355">
        <w:rPr>
          <w:rFonts w:ascii="SimSun" w:hAnsi="Calibri" w:cs="Times New Roman" w:hint="eastAsia"/>
          <w:kern w:val="2"/>
          <w:sz w:val="21"/>
          <w:szCs w:val="22"/>
        </w:rPr>
        <w:t>以符合第14条的方式</w:t>
      </w:r>
      <w:r w:rsidR="00063A87">
        <w:rPr>
          <w:rFonts w:ascii="SimSun" w:hAnsi="Calibri" w:cs="Times New Roman" w:hint="eastAsia"/>
          <w:kern w:val="2"/>
          <w:sz w:val="21"/>
          <w:szCs w:val="22"/>
        </w:rPr>
        <w:t>］</w:t>
      </w:r>
      <w:r w:rsidR="000135B8" w:rsidRPr="00D41355">
        <w:rPr>
          <w:rFonts w:ascii="SimSun" w:hAnsi="Calibri" w:cs="Times New Roman" w:hint="eastAsia"/>
          <w:kern w:val="2"/>
          <w:sz w:val="21"/>
          <w:szCs w:val="22"/>
        </w:rPr>
        <w:t>，对</w:t>
      </w:r>
      <w:r w:rsidR="001F1F22">
        <w:rPr>
          <w:rFonts w:ascii="SimSun" w:hAnsi="Calibri" w:cs="Times New Roman" w:hint="eastAsia"/>
          <w:kern w:val="2"/>
          <w:sz w:val="21"/>
          <w:szCs w:val="22"/>
        </w:rPr>
        <w:t>［受保护］</w:t>
      </w:r>
      <w:r w:rsidR="000135B8" w:rsidRPr="00D41355">
        <w:rPr>
          <w:rFonts w:ascii="SimSun" w:hAnsi="Calibri" w:cs="Times New Roman" w:hint="eastAsia"/>
          <w:kern w:val="2"/>
          <w:sz w:val="21"/>
          <w:szCs w:val="22"/>
        </w:rPr>
        <w:t>传统知识受益人的经济和精神</w:t>
      </w:r>
      <w:r w:rsidR="00063A87">
        <w:rPr>
          <w:rFonts w:ascii="SimSun" w:hAnsi="Calibri" w:cs="Times New Roman" w:hint="eastAsia"/>
          <w:kern w:val="2"/>
          <w:sz w:val="21"/>
          <w:szCs w:val="22"/>
        </w:rPr>
        <w:t>［</w:t>
      </w:r>
      <w:r w:rsidR="000135B8" w:rsidRPr="00D41355">
        <w:rPr>
          <w:rFonts w:ascii="SimSun" w:hAnsi="Calibri" w:cs="Times New Roman" w:hint="eastAsia"/>
          <w:kern w:val="2"/>
          <w:sz w:val="21"/>
          <w:szCs w:val="22"/>
        </w:rPr>
        <w:t>利益</w:t>
      </w:r>
      <w:r w:rsidR="00063A87">
        <w:rPr>
          <w:rFonts w:ascii="SimSun" w:hAnsi="Calibri" w:cs="Times New Roman" w:hint="eastAsia"/>
          <w:kern w:val="2"/>
          <w:sz w:val="21"/>
          <w:szCs w:val="22"/>
        </w:rPr>
        <w:t>］［</w:t>
      </w:r>
      <w:r w:rsidR="000135B8">
        <w:rPr>
          <w:rFonts w:ascii="SimSun" w:hAnsi="Calibri" w:cs="Times New Roman" w:hint="eastAsia"/>
          <w:kern w:val="2"/>
          <w:sz w:val="21"/>
          <w:szCs w:val="22"/>
        </w:rPr>
        <w:t>权利</w:t>
      </w:r>
      <w:r w:rsidR="00063A87">
        <w:rPr>
          <w:rFonts w:ascii="SimSun" w:hAnsi="Calibri" w:cs="Times New Roman" w:hint="eastAsia"/>
          <w:kern w:val="2"/>
          <w:sz w:val="21"/>
          <w:szCs w:val="22"/>
        </w:rPr>
        <w:t>］</w:t>
      </w:r>
      <w:r w:rsidR="000135B8" w:rsidRPr="00D41355">
        <w:rPr>
          <w:rFonts w:ascii="SimSun" w:hAnsi="Calibri" w:cs="Times New Roman" w:hint="eastAsia"/>
          <w:kern w:val="2"/>
          <w:sz w:val="21"/>
          <w:szCs w:val="22"/>
        </w:rPr>
        <w:t>，</w:t>
      </w:r>
      <w:r w:rsidR="00063A87">
        <w:rPr>
          <w:rFonts w:ascii="SimSun" w:hAnsi="Calibri" w:cs="Times New Roman" w:hint="eastAsia"/>
          <w:kern w:val="2"/>
          <w:sz w:val="21"/>
          <w:szCs w:val="22"/>
        </w:rPr>
        <w:t>［</w:t>
      </w:r>
      <w:r w:rsidR="000135B8" w:rsidRPr="00D41355">
        <w:rPr>
          <w:rFonts w:ascii="SimSun" w:hAnsi="Calibri" w:cs="Times New Roman" w:hint="eastAsia"/>
          <w:kern w:val="2"/>
          <w:sz w:val="21"/>
          <w:szCs w:val="22"/>
        </w:rPr>
        <w:t>以合理、兼顾各方利益的方式，</w:t>
      </w:r>
      <w:r w:rsidR="00063A87">
        <w:rPr>
          <w:rFonts w:ascii="SimSun" w:hAnsi="Calibri" w:cs="Times New Roman" w:hint="eastAsia"/>
          <w:kern w:val="2"/>
          <w:sz w:val="21"/>
          <w:szCs w:val="22"/>
        </w:rPr>
        <w:t>］</w:t>
      </w:r>
      <w:r w:rsidR="000135B8" w:rsidRPr="00D41355">
        <w:rPr>
          <w:rFonts w:ascii="SimSun" w:hAnsi="Calibri" w:cs="Times New Roman" w:hint="eastAsia"/>
          <w:kern w:val="2"/>
          <w:sz w:val="21"/>
          <w:szCs w:val="22"/>
        </w:rPr>
        <w:t>酌情并按照国内法</w:t>
      </w:r>
      <w:r w:rsidR="00063A87">
        <w:rPr>
          <w:rFonts w:ascii="SimSun" w:hAnsi="Calibri" w:cs="Times New Roman" w:hint="eastAsia"/>
          <w:kern w:val="2"/>
          <w:sz w:val="21"/>
          <w:szCs w:val="22"/>
        </w:rPr>
        <w:t>［</w:t>
      </w:r>
      <w:r w:rsidR="000135B8" w:rsidRPr="00D41355">
        <w:rPr>
          <w:rFonts w:ascii="SimSun" w:hAnsi="Calibri" w:cs="Times New Roman" w:hint="eastAsia"/>
          <w:kern w:val="2"/>
          <w:sz w:val="21"/>
          <w:szCs w:val="22"/>
        </w:rPr>
        <w:t>予以保障</w:t>
      </w:r>
      <w:r w:rsidR="00063A87">
        <w:rPr>
          <w:rFonts w:ascii="SimSun" w:hAnsi="Calibri" w:cs="Times New Roman" w:hint="eastAsia"/>
          <w:kern w:val="2"/>
          <w:sz w:val="21"/>
          <w:szCs w:val="22"/>
        </w:rPr>
        <w:t>］［</w:t>
      </w:r>
      <w:r w:rsidR="000135B8">
        <w:rPr>
          <w:rFonts w:ascii="SimSun" w:hAnsi="Calibri" w:cs="Times New Roman" w:hint="eastAsia"/>
          <w:kern w:val="2"/>
          <w:sz w:val="21"/>
          <w:szCs w:val="22"/>
        </w:rPr>
        <w:t>保护</w:t>
      </w:r>
      <w:r w:rsidR="00063A87">
        <w:rPr>
          <w:rFonts w:ascii="SimSun" w:hAnsi="Calibri" w:cs="Times New Roman" w:hint="eastAsia"/>
          <w:kern w:val="2"/>
          <w:sz w:val="21"/>
          <w:szCs w:val="22"/>
        </w:rPr>
        <w:t>］</w:t>
      </w:r>
      <w:r w:rsidR="000135B8" w:rsidRPr="00D41355">
        <w:rPr>
          <w:rFonts w:ascii="SimSun" w:hAnsi="Calibri" w:cs="Times New Roman" w:hint="eastAsia"/>
          <w:kern w:val="2"/>
          <w:sz w:val="21"/>
          <w:szCs w:val="22"/>
        </w:rPr>
        <w:t>。］</w:t>
      </w:r>
    </w:p>
    <w:p w14:paraId="11669E1A" w14:textId="627A8C22" w:rsidR="00C109DD" w:rsidRPr="00D41355" w:rsidRDefault="00C109DD" w:rsidP="00EF4117">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w:t>
      </w:r>
      <w:r w:rsidRPr="00D41355">
        <w:rPr>
          <w:rFonts w:ascii="SimSun" w:hAnsi="Calibri" w:cs="Times New Roman"/>
          <w:kern w:val="2"/>
          <w:sz w:val="21"/>
          <w:szCs w:val="22"/>
        </w:rPr>
        <w:t>.</w:t>
      </w:r>
      <w:r w:rsidR="00DC2596">
        <w:rPr>
          <w:rFonts w:ascii="SimSun" w:hAnsi="Calibri" w:cs="Times New Roman" w:hint="eastAsia"/>
          <w:kern w:val="2"/>
          <w:sz w:val="21"/>
          <w:szCs w:val="22"/>
        </w:rPr>
        <w:t>2</w:t>
      </w:r>
      <w:r w:rsidRPr="00D41355">
        <w:rPr>
          <w:rFonts w:ascii="SimSun" w:hAnsi="Calibri" w:cs="Times New Roman"/>
          <w:kern w:val="2"/>
          <w:sz w:val="21"/>
          <w:szCs w:val="22"/>
        </w:rPr>
        <w:tab/>
      </w:r>
      <w:r w:rsidRPr="00D41355">
        <w:rPr>
          <w:rFonts w:ascii="SimSun" w:hAnsi="Calibri" w:cs="Times New Roman" w:hint="eastAsia"/>
          <w:kern w:val="2"/>
          <w:sz w:val="21"/>
          <w:szCs w:val="22"/>
        </w:rPr>
        <w:t>本文书</w:t>
      </w:r>
      <w:r w:rsidR="001B75B4" w:rsidRPr="001B75B4">
        <w:rPr>
          <w:rFonts w:ascii="SimSun" w:hAnsi="Calibri" w:cs="Times New Roman" w:hint="eastAsia"/>
          <w:kern w:val="2"/>
          <w:sz w:val="21"/>
          <w:szCs w:val="22"/>
        </w:rPr>
        <w:t>提供的保护不延及下列传统</w:t>
      </w:r>
      <w:r w:rsidR="001B75B4">
        <w:rPr>
          <w:rFonts w:ascii="SimSun" w:hAnsi="Calibri" w:cs="Times New Roman" w:hint="eastAsia"/>
          <w:kern w:val="2"/>
          <w:sz w:val="21"/>
          <w:szCs w:val="22"/>
        </w:rPr>
        <w:t>知识</w:t>
      </w:r>
      <w:r w:rsidR="001B75B4" w:rsidRPr="001B75B4">
        <w:rPr>
          <w:rFonts w:ascii="SimSun" w:hAnsi="Calibri" w:cs="Times New Roman" w:hint="eastAsia"/>
          <w:kern w:val="2"/>
          <w:sz w:val="21"/>
          <w:szCs w:val="22"/>
        </w:rPr>
        <w:t>：［在一段合理时期内</w:t>
      </w:r>
      <w:r w:rsidR="001B75B4">
        <w:rPr>
          <w:rFonts w:ascii="SimSun" w:hAnsi="Calibri" w:cs="Times New Roman" w:hint="eastAsia"/>
          <w:kern w:val="2"/>
          <w:sz w:val="21"/>
          <w:szCs w:val="22"/>
        </w:rPr>
        <w:t>，</w:t>
      </w:r>
      <w:r w:rsidR="001B75B4" w:rsidRPr="001B75B4">
        <w:rPr>
          <w:rFonts w:ascii="SimSun" w:hAnsi="Calibri" w:cs="Times New Roman" w:hint="eastAsia"/>
          <w:kern w:val="2"/>
          <w:sz w:val="21"/>
          <w:szCs w:val="22"/>
        </w:rPr>
        <w:t>］在本［文书］定义的受益人的社区以外为人广泛所知或使用，属于公有领域，</w:t>
      </w:r>
      <w:r w:rsidR="005C4D4E" w:rsidRPr="004A36FE">
        <w:rPr>
          <w:rFonts w:ascii="SimSun" w:hAnsi="Calibri" w:cs="Times New Roman" w:hint="eastAsia"/>
          <w:kern w:val="2"/>
          <w:sz w:val="21"/>
          <w:szCs w:val="22"/>
        </w:rPr>
        <w:t>或</w:t>
      </w:r>
      <w:r w:rsidR="001B75B4" w:rsidRPr="001B75B4">
        <w:rPr>
          <w:rFonts w:ascii="SimSun" w:hAnsi="Calibri" w:cs="Times New Roman" w:hint="eastAsia"/>
          <w:kern w:val="2"/>
          <w:sz w:val="21"/>
          <w:szCs w:val="22"/>
        </w:rPr>
        <w:t>受一项知识产权的保护。］］</w:t>
      </w:r>
    </w:p>
    <w:p w14:paraId="0F123F4F" w14:textId="77777777" w:rsidR="00EF4117" w:rsidRPr="00EF4117" w:rsidRDefault="00EF4117" w:rsidP="00A63909">
      <w:pPr>
        <w:overflowPunct w:val="0"/>
        <w:adjustRightInd w:val="0"/>
        <w:spacing w:afterLines="100" w:after="240" w:line="340" w:lineRule="atLeast"/>
        <w:jc w:val="both"/>
        <w:rPr>
          <w:rFonts w:ascii="SimSun" w:hAnsi="SimSun"/>
          <w:sz w:val="21"/>
          <w:szCs w:val="22"/>
        </w:rPr>
      </w:pPr>
    </w:p>
    <w:p w14:paraId="0AEB8150" w14:textId="77777777" w:rsidR="00A63909" w:rsidRPr="00D41355" w:rsidRDefault="00A63909" w:rsidP="00A63909">
      <w:pPr>
        <w:overflowPunct w:val="0"/>
        <w:jc w:val="both"/>
        <w:rPr>
          <w:rFonts w:ascii="SimSun" w:hAnsi="Calibri" w:cs="Times New Roman"/>
          <w:kern w:val="2"/>
          <w:sz w:val="21"/>
          <w:szCs w:val="22"/>
        </w:rPr>
      </w:pPr>
      <w:r w:rsidRPr="00D41355">
        <w:rPr>
          <w:rFonts w:ascii="SimSun" w:hAnsi="Calibri" w:cs="Times New Roman"/>
          <w:kern w:val="2"/>
          <w:sz w:val="21"/>
          <w:szCs w:val="22"/>
        </w:rPr>
        <w:br w:type="page"/>
      </w:r>
    </w:p>
    <w:p w14:paraId="07CC8C1E" w14:textId="77777777" w:rsidR="00A63909" w:rsidRPr="00823118" w:rsidRDefault="00A63909" w:rsidP="00A63909">
      <w:pPr>
        <w:keepNext/>
        <w:overflowPunct w:val="0"/>
        <w:spacing w:beforeLines="100" w:before="240" w:afterLines="100" w:after="240" w:line="340" w:lineRule="atLeast"/>
        <w:jc w:val="center"/>
        <w:rPr>
          <w:rFonts w:ascii="STXihei" w:eastAsia="STXihei" w:hAnsi="Calibri" w:cs="Times New Roman"/>
          <w:kern w:val="2"/>
          <w:sz w:val="21"/>
          <w:szCs w:val="22"/>
        </w:rPr>
      </w:pPr>
      <w:r w:rsidRPr="00823118">
        <w:rPr>
          <w:rFonts w:ascii="STXihei" w:eastAsia="STXihei" w:hAnsi="Calibri" w:cs="Times New Roman" w:hint="eastAsia"/>
          <w:kern w:val="2"/>
          <w:sz w:val="21"/>
          <w:szCs w:val="22"/>
        </w:rPr>
        <w:t>［第5条之二</w:t>
      </w:r>
      <w:r w:rsidRPr="00823118">
        <w:rPr>
          <w:rFonts w:ascii="STXihei" w:eastAsia="STXihei" w:hAnsi="Calibri" w:cs="Times New Roman"/>
          <w:kern w:val="2"/>
          <w:sz w:val="21"/>
          <w:szCs w:val="22"/>
        </w:rPr>
        <w:br/>
      </w:r>
      <w:r w:rsidRPr="00823118">
        <w:rPr>
          <w:rFonts w:ascii="STXihei" w:eastAsia="STXihei" w:hAnsi="Calibri" w:cs="Times New Roman" w:hint="eastAsia"/>
          <w:kern w:val="2"/>
          <w:sz w:val="21"/>
          <w:szCs w:val="22"/>
        </w:rPr>
        <w:t>［数据库］［、补充性］［和］［防御性］保护</w:t>
      </w:r>
    </w:p>
    <w:p w14:paraId="4D281B43" w14:textId="77777777" w:rsidR="00A63909" w:rsidRPr="00D41355" w:rsidRDefault="00A63909" w:rsidP="00A63909">
      <w:pPr>
        <w:overflowPunct w:val="0"/>
        <w:adjustRightInd w:val="0"/>
        <w:spacing w:afterLines="100" w:after="240" w:line="340" w:lineRule="atLeast"/>
        <w:jc w:val="center"/>
        <w:rPr>
          <w:rFonts w:ascii="SimSun" w:hAnsi="Calibri" w:cs="Times New Roman"/>
          <w:kern w:val="2"/>
          <w:sz w:val="21"/>
          <w:szCs w:val="22"/>
        </w:rPr>
      </w:pPr>
      <w:r w:rsidRPr="00D41355">
        <w:rPr>
          <w:rFonts w:ascii="SimSun" w:hAnsi="Calibri" w:cs="Times New Roman" w:hint="eastAsia"/>
          <w:kern w:val="2"/>
          <w:sz w:val="21"/>
          <w:szCs w:val="22"/>
        </w:rPr>
        <w:t>数据库保护</w:t>
      </w:r>
    </w:p>
    <w:p w14:paraId="16AAB44E"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认识到在决定传统知识的获取方面与土著和当地社区合作和磋商的重要性，成员国应当根据和按照国家法律和习惯法，努力为开发下列国家传统知识数据库提供便利和鼓励，受益人可以自愿向此种数据库贡献其传统知识：</w:t>
      </w:r>
    </w:p>
    <w:p w14:paraId="2DD3DB72"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5之二.1</w:t>
      </w:r>
      <w:r w:rsidRPr="00D41355">
        <w:rPr>
          <w:rFonts w:ascii="SimSun" w:hAnsi="Calibri" w:cs="Times New Roman"/>
          <w:kern w:val="2"/>
          <w:sz w:val="21"/>
          <w:szCs w:val="22"/>
        </w:rPr>
        <w:tab/>
      </w:r>
      <w:r w:rsidRPr="00D41355">
        <w:rPr>
          <w:rFonts w:ascii="SimSun" w:hAnsi="Calibri" w:cs="Times New Roman" w:hint="eastAsia"/>
          <w:kern w:val="2"/>
          <w:sz w:val="21"/>
          <w:szCs w:val="22"/>
        </w:rPr>
        <w:t>用于透明、确定、保护和跨境合作目的，以及酌情为创造、交换、传播和获取传统知识提供便利和鼓励的公开可用的国家传统知识数据库。</w:t>
      </w:r>
    </w:p>
    <w:p w14:paraId="3396665A"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5之二.2</w:t>
      </w:r>
      <w:r w:rsidRPr="00D41355">
        <w:rPr>
          <w:rFonts w:ascii="SimSun" w:hAnsi="Calibri" w:cs="Times New Roman"/>
          <w:kern w:val="2"/>
          <w:sz w:val="21"/>
          <w:szCs w:val="22"/>
        </w:rPr>
        <w:tab/>
      </w:r>
      <w:r w:rsidRPr="00D41355">
        <w:rPr>
          <w:rFonts w:ascii="SimSun" w:hAnsi="Calibri" w:cs="Times New Roman" w:hint="eastAsia"/>
          <w:kern w:val="2"/>
          <w:sz w:val="21"/>
          <w:szCs w:val="22"/>
        </w:rPr>
        <w:t>仅能由知识产权局访问、用于防止错误授予知识产权的国家传统知识数据库。知识产权局应当寻求确保对这种信息予以保密，但此种信息在知识产权保护申请审查期间被引用的除外。</w:t>
      </w:r>
    </w:p>
    <w:p w14:paraId="2BE15E8B"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5之二.3</w:t>
      </w:r>
      <w:r w:rsidRPr="00D41355">
        <w:rPr>
          <w:rFonts w:ascii="SimSun" w:hAnsi="Calibri" w:cs="Times New Roman"/>
          <w:kern w:val="2"/>
          <w:sz w:val="21"/>
          <w:szCs w:val="22"/>
        </w:rPr>
        <w:tab/>
      </w:r>
      <w:r w:rsidRPr="00D41355">
        <w:rPr>
          <w:rFonts w:ascii="SimSun" w:hAnsi="Calibri" w:cs="Times New Roman" w:hint="eastAsia"/>
          <w:kern w:val="2"/>
          <w:sz w:val="21"/>
          <w:szCs w:val="22"/>
        </w:rPr>
        <w:t>用于在土著和当地社区内编纂和保护传统知识的非公开国家传统知识数据库。非公开国家传统知识数据库应当仅能由受益人依其各自的习惯法和此种传统知识的获取和使用应遵守的既定做法进行访问。</w:t>
      </w:r>
    </w:p>
    <w:p w14:paraId="7FF4B7C9" w14:textId="77777777" w:rsidR="00A63909" w:rsidRPr="00D41355" w:rsidRDefault="00A63909" w:rsidP="00A63909">
      <w:pPr>
        <w:overflowPunct w:val="0"/>
        <w:adjustRightInd w:val="0"/>
        <w:spacing w:afterLines="100" w:after="240" w:line="340" w:lineRule="atLeast"/>
        <w:jc w:val="center"/>
        <w:rPr>
          <w:rFonts w:ascii="SimSun" w:hAnsi="Calibri" w:cs="Times New Roman"/>
          <w:kern w:val="2"/>
          <w:sz w:val="21"/>
          <w:szCs w:val="22"/>
        </w:rPr>
      </w:pPr>
      <w:r w:rsidRPr="00D41355">
        <w:rPr>
          <w:rFonts w:ascii="SimSun" w:hAnsi="Calibri" w:cs="Times New Roman" w:hint="eastAsia"/>
          <w:kern w:val="2"/>
          <w:sz w:val="21"/>
          <w:szCs w:val="22"/>
        </w:rPr>
        <w:t>［补充性］［防御性］保护</w:t>
      </w:r>
    </w:p>
    <w:p w14:paraId="6A3B8A2F"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5之二.4</w:t>
      </w:r>
      <w:r w:rsidRPr="00D41355">
        <w:rPr>
          <w:rFonts w:ascii="SimSun" w:hAnsi="Calibri" w:cs="Times New Roman" w:hint="eastAsia"/>
          <w:kern w:val="2"/>
          <w:sz w:val="21"/>
          <w:szCs w:val="22"/>
        </w:rPr>
        <w:tab/>
        <w:t>［成员国］/［缔约方］应当根据和按照国家法律和习惯法［，努力］：</w:t>
      </w:r>
    </w:p>
    <w:p w14:paraId="09312A22" w14:textId="25397E05"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a</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［通过包括防止错误授予专利］为开发［公开可用的］国家传统知识数据库提供便利/鼓励，促进防御性保护传统知识，并/或实现透明、确定和保护的目的和/或跨境合作；</w:t>
      </w:r>
    </w:p>
    <w:p w14:paraId="3E2A13E6" w14:textId="1E2DCD4A"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b</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［酌情为创建、交换、传播和获取［公开可用的］遗传资源和遗传资源相关传统知识数据库提供便利/鼓励；］</w:t>
      </w:r>
    </w:p>
    <w:p w14:paraId="6F4A2536" w14:textId="7120C58C"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c</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［提供异议措施，允许第三方［通过提交现有技术，］对专利的有效性提出争议；］</w:t>
      </w:r>
    </w:p>
    <w:p w14:paraId="0A826D79" w14:textId="7E59D036"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d</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制定并应用自愿行为守则；</w:t>
      </w:r>
    </w:p>
    <w:p w14:paraId="48AE8151" w14:textId="46DB0F08"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e</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［防止未经受益人［同意］，受益人合法控制下的信息被他人以违反公平商业做法的方式公开、获取或使用，但条件是这种信息为［秘密的］，为防止未经授权的公开已采取了合理措施，且具有价值；］</w:t>
      </w:r>
    </w:p>
    <w:p w14:paraId="69A3C967" w14:textId="13DB2004"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f</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［考虑建立［公开可用的］各专利局可获取的传统知识数据库，以避免错误授予专利，根据国家法律对这种数据库进行编撰和维护；</w:t>
      </w:r>
    </w:p>
    <w:p w14:paraId="4B727179" w14:textId="77777777" w:rsidR="00A63909" w:rsidRPr="00D41355" w:rsidRDefault="00A63909" w:rsidP="00A63909">
      <w:pPr>
        <w:tabs>
          <w:tab w:val="num" w:pos="993"/>
        </w:tabs>
        <w:overflowPunct w:val="0"/>
        <w:adjustRightInd w:val="0"/>
        <w:spacing w:afterLines="100" w:after="240" w:line="340" w:lineRule="atLeast"/>
        <w:ind w:left="1134"/>
        <w:jc w:val="both"/>
        <w:rPr>
          <w:rFonts w:ascii="SimSun" w:hAnsi="SimSun" w:cs="Times New Roman"/>
          <w:kern w:val="2"/>
          <w:sz w:val="21"/>
          <w:szCs w:val="22"/>
        </w:rPr>
      </w:pPr>
      <w:r w:rsidRPr="00D41355">
        <w:rPr>
          <w:rFonts w:ascii="SimSun" w:hAnsi="SimSun" w:cs="Times New Roman" w:hint="eastAsia"/>
          <w:kern w:val="2"/>
          <w:sz w:val="21"/>
          <w:szCs w:val="22"/>
        </w:rPr>
        <w:t>i.</w:t>
      </w:r>
      <w:r w:rsidRPr="00D41355">
        <w:rPr>
          <w:rFonts w:ascii="SimSun" w:hAnsi="SimSun" w:cs="Times New Roman" w:hint="eastAsia"/>
          <w:kern w:val="2"/>
          <w:sz w:val="21"/>
          <w:szCs w:val="22"/>
        </w:rPr>
        <w:tab/>
        <w:t>应当设立最低标准，对这种数据库的结构和内容进行统一；</w:t>
      </w:r>
    </w:p>
    <w:p w14:paraId="00780EDF" w14:textId="77777777" w:rsidR="00A63909" w:rsidRPr="00D41355" w:rsidRDefault="00A63909" w:rsidP="00A63909">
      <w:pPr>
        <w:tabs>
          <w:tab w:val="num" w:pos="993"/>
        </w:tabs>
        <w:overflowPunct w:val="0"/>
        <w:adjustRightInd w:val="0"/>
        <w:spacing w:afterLines="100" w:after="240" w:line="340" w:lineRule="atLeast"/>
        <w:ind w:left="1134"/>
        <w:jc w:val="both"/>
        <w:rPr>
          <w:rFonts w:ascii="SimSun" w:hAnsi="SimSun" w:cs="Times New Roman"/>
          <w:kern w:val="2"/>
          <w:sz w:val="21"/>
          <w:szCs w:val="22"/>
        </w:rPr>
      </w:pPr>
      <w:r w:rsidRPr="00D41355">
        <w:rPr>
          <w:rFonts w:ascii="SimSun" w:hAnsi="SimSun" w:cs="Times New Roman" w:hint="eastAsia"/>
          <w:kern w:val="2"/>
          <w:sz w:val="21"/>
          <w:szCs w:val="22"/>
        </w:rPr>
        <w:t>ii.</w:t>
      </w:r>
      <w:r w:rsidRPr="00D41355">
        <w:rPr>
          <w:rFonts w:ascii="SimSun" w:hAnsi="SimSun" w:cs="Times New Roman" w:hint="eastAsia"/>
          <w:kern w:val="2"/>
          <w:sz w:val="21"/>
          <w:szCs w:val="22"/>
        </w:rPr>
        <w:tab/>
        <w:t>数据库的内容应当包括：</w:t>
      </w:r>
    </w:p>
    <w:p w14:paraId="18DF214F" w14:textId="77777777" w:rsidR="00A63909" w:rsidRPr="00D41355" w:rsidRDefault="00A63909" w:rsidP="00A63909">
      <w:pPr>
        <w:overflowPunct w:val="0"/>
        <w:adjustRightInd w:val="0"/>
        <w:spacing w:afterLines="100" w:after="240" w:line="340" w:lineRule="atLeast"/>
        <w:ind w:left="2268" w:hanging="567"/>
        <w:jc w:val="both"/>
        <w:rPr>
          <w:rFonts w:ascii="SimSun" w:hAnsi="SimSun" w:cs="Times New Roman"/>
          <w:kern w:val="2"/>
          <w:sz w:val="21"/>
          <w:szCs w:val="22"/>
        </w:rPr>
      </w:pPr>
      <w:r w:rsidRPr="00D41355">
        <w:rPr>
          <w:rFonts w:ascii="SimSun" w:hAnsi="SimSun" w:cs="Times New Roman" w:hint="eastAsia"/>
          <w:kern w:val="2"/>
          <w:sz w:val="21"/>
          <w:szCs w:val="22"/>
        </w:rPr>
        <w:t>a.</w:t>
      </w:r>
      <w:r w:rsidRPr="00D41355">
        <w:rPr>
          <w:rFonts w:ascii="SimSun" w:hAnsi="SimSun" w:cs="Times New Roman" w:hint="eastAsia"/>
          <w:kern w:val="2"/>
          <w:sz w:val="21"/>
          <w:szCs w:val="22"/>
        </w:rPr>
        <w:tab/>
        <w:t>专利审查员可以理解的语言；</w:t>
      </w:r>
    </w:p>
    <w:p w14:paraId="430D9231" w14:textId="77777777" w:rsidR="00A63909" w:rsidRPr="00D41355" w:rsidRDefault="00A63909" w:rsidP="00A63909">
      <w:pPr>
        <w:overflowPunct w:val="0"/>
        <w:adjustRightInd w:val="0"/>
        <w:spacing w:afterLines="100" w:after="240" w:line="340" w:lineRule="atLeast"/>
        <w:ind w:left="2268" w:hanging="567"/>
        <w:jc w:val="both"/>
        <w:rPr>
          <w:rFonts w:ascii="SimSun" w:hAnsi="SimSun" w:cs="Times New Roman"/>
          <w:kern w:val="2"/>
          <w:sz w:val="21"/>
          <w:szCs w:val="22"/>
        </w:rPr>
      </w:pPr>
      <w:r w:rsidRPr="00D41355">
        <w:rPr>
          <w:rFonts w:ascii="SimSun" w:hAnsi="SimSun" w:cs="Times New Roman" w:hint="eastAsia"/>
          <w:kern w:val="2"/>
          <w:sz w:val="21"/>
          <w:szCs w:val="22"/>
        </w:rPr>
        <w:t>b.</w:t>
      </w:r>
      <w:r w:rsidRPr="00D41355">
        <w:rPr>
          <w:rFonts w:ascii="SimSun" w:hAnsi="SimSun" w:cs="Times New Roman" w:hint="eastAsia"/>
          <w:kern w:val="2"/>
          <w:sz w:val="21"/>
          <w:szCs w:val="22"/>
        </w:rPr>
        <w:tab/>
        <w:t>与传统知识相关的书面和口头信息；</w:t>
      </w:r>
    </w:p>
    <w:p w14:paraId="7AAE3382" w14:textId="77777777" w:rsidR="00A63909" w:rsidRPr="00D41355" w:rsidRDefault="00A63909" w:rsidP="00A63909">
      <w:pPr>
        <w:overflowPunct w:val="0"/>
        <w:adjustRightInd w:val="0"/>
        <w:spacing w:afterLines="100" w:after="240" w:line="340" w:lineRule="atLeast"/>
        <w:ind w:left="2268" w:hanging="567"/>
        <w:jc w:val="both"/>
        <w:rPr>
          <w:rFonts w:ascii="SimSun" w:hAnsi="SimSun" w:cs="Times New Roman"/>
          <w:kern w:val="2"/>
          <w:sz w:val="21"/>
          <w:szCs w:val="22"/>
        </w:rPr>
      </w:pPr>
      <w:r w:rsidRPr="00D41355">
        <w:rPr>
          <w:rFonts w:ascii="SimSun" w:hAnsi="SimSun" w:cs="Times New Roman" w:hint="eastAsia"/>
          <w:kern w:val="2"/>
          <w:sz w:val="21"/>
          <w:szCs w:val="22"/>
        </w:rPr>
        <w:t>c.</w:t>
      </w:r>
      <w:r w:rsidRPr="00D41355">
        <w:rPr>
          <w:rFonts w:ascii="SimSun" w:hAnsi="SimSun" w:cs="Times New Roman" w:hint="eastAsia"/>
          <w:kern w:val="2"/>
          <w:sz w:val="21"/>
          <w:szCs w:val="22"/>
        </w:rPr>
        <w:tab/>
        <w:t>与传统知识相关的有关书面和口头现有技术。］</w:t>
      </w:r>
    </w:p>
    <w:p w14:paraId="07FAF253" w14:textId="27EA81C3"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g</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w:t>
      </w:r>
      <w:r w:rsidR="00A63909" w:rsidRPr="00D41355">
        <w:rPr>
          <w:rFonts w:ascii="SimSun" w:hAnsi="SimSun" w:cs="Times New Roman" w:hint="eastAsia"/>
          <w:kern w:val="2"/>
          <w:sz w:val="21"/>
          <w:szCs w:val="22"/>
        </w:rPr>
        <w:t>制定适当和充分的指导原则</w:t>
      </w:r>
      <w:r w:rsidR="00A63909" w:rsidRPr="00D41355">
        <w:rPr>
          <w:rFonts w:ascii="SimSun" w:hAnsi="Calibri" w:cs="Times New Roman" w:hint="eastAsia"/>
          <w:kern w:val="2"/>
          <w:sz w:val="21"/>
          <w:szCs w:val="22"/>
        </w:rPr>
        <w:t>，以便各专利局就有关传统知识的专利申请进行检索和审查；］</w:t>
      </w:r>
    </w:p>
    <w:p w14:paraId="412F0370" w14:textId="77777777"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5之二.5</w:t>
      </w:r>
      <w:r w:rsidRPr="00D41355">
        <w:rPr>
          <w:rFonts w:ascii="SimSun" w:hAnsi="Calibri" w:cs="Times New Roman" w:hint="eastAsia"/>
          <w:kern w:val="2"/>
          <w:sz w:val="21"/>
          <w:szCs w:val="22"/>
        </w:rPr>
        <w:tab/>
        <w:t>［为了记录传统知识的使用方式和地点，以及为了保存和维护这种知识，国家机构</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努力编撰传统知识相关口头信息，并开发［公开可用的］传统知识数据库。］］</w:t>
      </w:r>
    </w:p>
    <w:p w14:paraId="43A3BCC0" w14:textId="16FE5771"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5之二.6</w:t>
      </w:r>
      <w:r w:rsidRPr="00D41355">
        <w:rPr>
          <w:rFonts w:ascii="SimSun" w:hAnsi="Calibri" w:cs="Times New Roman" w:hint="eastAsia"/>
          <w:kern w:val="2"/>
          <w:sz w:val="21"/>
          <w:szCs w:val="22"/>
        </w:rPr>
        <w:tab/>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［应］考虑合作创建这种数据库，尤其是传统知识不是由某一个</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在其边界内独家持有的。［根据第2条</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C838F2">
        <w:rPr>
          <w:rFonts w:ascii="SimSun" w:hAnsi="Calibri" w:cs="Times New Roman" w:hint="eastAsia"/>
          <w:kern w:val="2"/>
          <w:sz w:val="21"/>
          <w:szCs w:val="22"/>
        </w:rPr>
        <w:t>的</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传统知识被纳入至某一数据库的，</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传统知识应当仅在传统知识持有人</w:t>
      </w:r>
      <w:r w:rsidR="00C863B3">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事先知情同意或批准和参与情况下提供给其他人。］</w:t>
      </w:r>
    </w:p>
    <w:p w14:paraId="7B8CDC27" w14:textId="366D3FB3"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5之二.7</w:t>
      </w:r>
      <w:r w:rsidRPr="00D41355">
        <w:rPr>
          <w:rFonts w:ascii="SimSun" w:hAnsi="Calibri" w:cs="Times New Roman" w:hint="eastAsia"/>
          <w:kern w:val="2"/>
          <w:sz w:val="21"/>
          <w:szCs w:val="22"/>
        </w:rPr>
        <w:tab/>
        <w:t>还</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努力为知识产权局获取这种数据库提供便利，以便可以作出适当的决定。为了方便获取，</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考虑能够从国际合作获得的效率。提供给知识产权局的信息</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仅包括可被用来拒绝提供合作的信息，因此不</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包括</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w:t>
      </w:r>
    </w:p>
    <w:p w14:paraId="65E6AC2B" w14:textId="77777777"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5之二.8</w:t>
      </w:r>
      <w:r w:rsidRPr="00D41355">
        <w:rPr>
          <w:rFonts w:ascii="SimSun" w:hAnsi="Calibri" w:cs="Times New Roman" w:hint="eastAsia"/>
          <w:kern w:val="2"/>
          <w:sz w:val="21"/>
          <w:szCs w:val="22"/>
        </w:rPr>
        <w:tab/>
        <w:t>为加强［公开可用的］传统知识数据库的开发，国家机构</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努力编纂有关传统知识的公开可用信息，以便保存和维护这种知识。</w:t>
      </w:r>
    </w:p>
    <w:p w14:paraId="5D67CBF4" w14:textId="77777777"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5之二.9</w:t>
      </w:r>
      <w:r w:rsidRPr="00D41355">
        <w:rPr>
          <w:rFonts w:ascii="SimSun" w:hAnsi="Calibri" w:cs="Times New Roman" w:hint="eastAsia"/>
          <w:kern w:val="2"/>
          <w:sz w:val="21"/>
          <w:szCs w:val="22"/>
        </w:rPr>
        <w:tab/>
        <w:t>知识产权局还</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努力为获取有关传统知识的公开可用信息，包括［公开可用的］数据库提供的信息提供便利。</w:t>
      </w:r>
    </w:p>
    <w:p w14:paraId="720843C7" w14:textId="77777777"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5之二.10</w:t>
      </w:r>
      <w:r w:rsidRPr="00D41355">
        <w:rPr>
          <w:rFonts w:ascii="SimSun" w:hAnsi="Calibri" w:cs="Times New Roman" w:hint="eastAsia"/>
          <w:kern w:val="2"/>
          <w:sz w:val="21"/>
          <w:szCs w:val="22"/>
        </w:rPr>
        <w:tab/>
        <w:t>［知识产权局</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确保对这种信息予以保密维护，但此种信息在专利申请审查期间被列为现有技术的除外。</w:t>
      </w:r>
      <w:r w:rsidRPr="00D41355">
        <w:rPr>
          <w:rFonts w:ascii="SimSun" w:hAnsi="Calibri" w:cs="Times New Roman"/>
          <w:kern w:val="2"/>
          <w:sz w:val="21"/>
          <w:szCs w:val="22"/>
        </w:rPr>
        <w:t>］</w:t>
      </w:r>
      <w:r w:rsidRPr="00D41355">
        <w:rPr>
          <w:rFonts w:ascii="SimSun" w:hAnsi="Calibri" w:cs="Times New Roman" w:hint="eastAsia"/>
          <w:kern w:val="2"/>
          <w:sz w:val="21"/>
          <w:szCs w:val="22"/>
        </w:rPr>
        <w:t>］</w:t>
      </w:r>
    </w:p>
    <w:p w14:paraId="421D17F6" w14:textId="77777777" w:rsidR="00A63909" w:rsidRPr="00823118" w:rsidRDefault="00A63909" w:rsidP="00A63909">
      <w:pPr>
        <w:overflowPunct w:val="0"/>
        <w:jc w:val="both"/>
        <w:rPr>
          <w:rFonts w:ascii="STXihei" w:eastAsia="STXihei" w:hAnsi="STXihei" w:cs="Times New Roman"/>
          <w:kern w:val="2"/>
          <w:sz w:val="21"/>
          <w:szCs w:val="22"/>
        </w:rPr>
      </w:pPr>
      <w:r w:rsidRPr="00823118">
        <w:rPr>
          <w:rFonts w:ascii="STXihei" w:eastAsia="STXihei" w:hAnsi="STXihei" w:cs="Times New Roman"/>
          <w:kern w:val="2"/>
          <w:sz w:val="21"/>
          <w:szCs w:val="22"/>
        </w:rPr>
        <w:br w:type="page"/>
      </w:r>
    </w:p>
    <w:p w14:paraId="712D1D25" w14:textId="77777777" w:rsidR="00A63909" w:rsidRPr="00823118" w:rsidRDefault="00A63909" w:rsidP="00A63909">
      <w:pPr>
        <w:keepNext/>
        <w:overflowPunct w:val="0"/>
        <w:spacing w:beforeLines="100" w:before="240" w:afterLines="100" w:after="240" w:line="340" w:lineRule="atLeast"/>
        <w:jc w:val="center"/>
        <w:rPr>
          <w:rFonts w:ascii="STXihei" w:eastAsia="STXihei" w:hAnsi="Calibri" w:cs="Times New Roman"/>
          <w:kern w:val="2"/>
          <w:sz w:val="21"/>
          <w:szCs w:val="22"/>
        </w:rPr>
      </w:pPr>
      <w:r w:rsidRPr="00823118">
        <w:rPr>
          <w:rFonts w:ascii="STXihei" w:eastAsia="STXihei" w:hAnsi="Calibri" w:cs="Times New Roman" w:hint="eastAsia"/>
          <w:kern w:val="2"/>
          <w:sz w:val="21"/>
          <w:szCs w:val="22"/>
        </w:rPr>
        <w:t>［第6条</w:t>
      </w:r>
      <w:r w:rsidRPr="00823118">
        <w:rPr>
          <w:rFonts w:ascii="STXihei" w:eastAsia="STXihei" w:hAnsi="Calibri" w:cs="Times New Roman"/>
          <w:kern w:val="2"/>
          <w:sz w:val="21"/>
          <w:szCs w:val="22"/>
        </w:rPr>
        <w:br/>
      </w:r>
      <w:r w:rsidRPr="00823118">
        <w:rPr>
          <w:rFonts w:ascii="STXihei" w:eastAsia="STXihei" w:hAnsi="Calibri" w:cs="Times New Roman" w:hint="eastAsia"/>
          <w:kern w:val="2"/>
          <w:sz w:val="21"/>
          <w:szCs w:val="22"/>
        </w:rPr>
        <w:t>制裁、救济和行使权利/适用</w:t>
      </w:r>
    </w:p>
    <w:p w14:paraId="6AC3FA0B" w14:textId="4103519D" w:rsidR="00A63909" w:rsidRPr="00823118" w:rsidRDefault="00063A87" w:rsidP="00A63909">
      <w:pPr>
        <w:overflowPunct w:val="0"/>
        <w:adjustRightInd w:val="0"/>
        <w:spacing w:afterLines="100" w:after="240" w:line="340" w:lineRule="atLeast"/>
        <w:jc w:val="both"/>
        <w:rPr>
          <w:rFonts w:ascii="STKaiti" w:eastAsia="STKaiti" w:hAnsi="STKaiti" w:cs="Times New Roman"/>
          <w:kern w:val="2"/>
          <w:sz w:val="21"/>
          <w:szCs w:val="22"/>
        </w:rPr>
      </w:pPr>
      <w:r w:rsidRPr="00823118">
        <w:rPr>
          <w:rFonts w:ascii="STKaiti" w:eastAsia="STKaiti" w:hAnsi="STKaiti" w:cs="Times New Roman" w:hint="eastAsia"/>
          <w:kern w:val="2"/>
          <w:sz w:val="21"/>
          <w:szCs w:val="22"/>
        </w:rPr>
        <w:t>［</w:t>
      </w:r>
      <w:r w:rsidR="00A63909" w:rsidRPr="00823118">
        <w:rPr>
          <w:rFonts w:ascii="STKaiti" w:eastAsia="STKaiti" w:hAnsi="STKaiti" w:cs="Times New Roman" w:hint="eastAsia"/>
          <w:kern w:val="2"/>
          <w:sz w:val="21"/>
          <w:szCs w:val="22"/>
        </w:rPr>
        <w:t>替代项1</w:t>
      </w:r>
    </w:p>
    <w:p w14:paraId="7B5C5D85" w14:textId="00008399"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成员国应实行适当、有效、劝阻性和适度的法律和/或行政措施，以处理违反本文书中所载权利的行为。</w:t>
      </w:r>
      <w:r w:rsidR="00063A87">
        <w:rPr>
          <w:rFonts w:ascii="SimSun" w:hAnsi="Calibri" w:cs="Times New Roman" w:hint="eastAsia"/>
          <w:kern w:val="2"/>
          <w:sz w:val="21"/>
          <w:szCs w:val="22"/>
        </w:rPr>
        <w:t>］</w:t>
      </w:r>
    </w:p>
    <w:p w14:paraId="217CBC3E" w14:textId="4CE446D6" w:rsidR="00A63909" w:rsidRPr="00823118" w:rsidRDefault="00063A87" w:rsidP="00A63909">
      <w:pPr>
        <w:overflowPunct w:val="0"/>
        <w:adjustRightInd w:val="0"/>
        <w:spacing w:afterLines="100" w:after="240" w:line="340" w:lineRule="atLeast"/>
        <w:jc w:val="both"/>
        <w:rPr>
          <w:rFonts w:ascii="STKaiti" w:eastAsia="STKaiti" w:hAnsi="STKaiti" w:cs="Times New Roman"/>
          <w:kern w:val="2"/>
          <w:sz w:val="21"/>
          <w:szCs w:val="22"/>
        </w:rPr>
      </w:pPr>
      <w:r w:rsidRPr="00823118">
        <w:rPr>
          <w:rFonts w:ascii="STKaiti" w:eastAsia="STKaiti" w:hAnsi="STKaiti" w:cs="Times New Roman" w:hint="eastAsia"/>
          <w:kern w:val="2"/>
          <w:sz w:val="21"/>
          <w:szCs w:val="22"/>
        </w:rPr>
        <w:t>［</w:t>
      </w:r>
      <w:r w:rsidR="00A63909" w:rsidRPr="00823118">
        <w:rPr>
          <w:rFonts w:ascii="STKaiti" w:eastAsia="STKaiti" w:hAnsi="STKaiti" w:cs="Times New Roman" w:hint="eastAsia"/>
          <w:kern w:val="2"/>
          <w:sz w:val="21"/>
          <w:szCs w:val="22"/>
        </w:rPr>
        <w:t>替代项2</w:t>
      </w:r>
    </w:p>
    <w:p w14:paraId="494E52FE"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6.1</w:t>
      </w:r>
      <w:r w:rsidRPr="00D41355">
        <w:rPr>
          <w:rFonts w:ascii="SimSun" w:hAnsi="Calibri" w:cs="Times New Roman" w:hint="eastAsia"/>
          <w:kern w:val="2"/>
          <w:sz w:val="21"/>
          <w:szCs w:val="22"/>
        </w:rPr>
        <w:tab/>
        <w:t>［成员国［应当］/［应］确保，其法律中有［可获取的、适当且充分的］［刑事、民事［和］或行政］执法程序［、争议解决机制］［、制裁］［和救济］，制止［故意或疏忽［造成的对经济利益和/或精神利益的损害</w:t>
      </w:r>
      <w:r w:rsidRPr="00D41355">
        <w:rPr>
          <w:rFonts w:ascii="SimSun" w:hAnsi="SimSun" w:hint="eastAsia"/>
          <w:sz w:val="21"/>
          <w:szCs w:val="22"/>
        </w:rPr>
        <w:t>］］［</w:t>
      </w:r>
      <w:r w:rsidRPr="00D41355">
        <w:rPr>
          <w:rFonts w:ascii="SimSun" w:hAnsi="Calibri" w:cs="Times New Roman" w:hint="eastAsia"/>
          <w:kern w:val="2"/>
          <w:sz w:val="21"/>
          <w:szCs w:val="22"/>
        </w:rPr>
        <w:t>侵犯依照本文书向传统知识提供的保护］［［盗用/滥用/未经授权使用/不正当和不公平使用］或滥用传统知识］，以便足以遏制进一步侵犯。］</w:t>
      </w:r>
    </w:p>
    <w:p w14:paraId="5CD2A427" w14:textId="5F497184"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6.2</w:t>
      </w:r>
      <w:r w:rsidRPr="00D41355">
        <w:rPr>
          <w:rFonts w:ascii="SimSun" w:hAnsi="Calibri" w:cs="Times New Roman" w:hint="eastAsia"/>
          <w:kern w:val="2"/>
          <w:sz w:val="21"/>
          <w:szCs w:val="22"/>
        </w:rPr>
        <w:tab/>
        <w:t>本条第1款所指的程序应当可获取、有效、公正、公平、充分［适当］，而且不对</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传统知识的［持有人］/［拥有人］造成负担。［</w:t>
      </w:r>
      <w:r w:rsidRPr="00D41355">
        <w:rPr>
          <w:rFonts w:ascii="SimSun" w:hAnsi="SimSun" w:hint="eastAsia"/>
          <w:sz w:val="21"/>
          <w:szCs w:val="22"/>
        </w:rPr>
        <w:t>这些</w:t>
      </w:r>
      <w:r w:rsidRPr="00D41355">
        <w:rPr>
          <w:rFonts w:ascii="SimSun" w:hAnsi="Calibri" w:cs="Times New Roman" w:hint="eastAsia"/>
          <w:kern w:val="2"/>
          <w:sz w:val="21"/>
          <w:szCs w:val="22"/>
        </w:rPr>
        <w:t>程序还应当为第三方的合法利益以及公共利益提供保障。］</w:t>
      </w:r>
    </w:p>
    <w:p w14:paraId="17F049C2"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6.3</w:t>
      </w:r>
      <w:r w:rsidRPr="00D41355">
        <w:rPr>
          <w:rFonts w:ascii="SimSun" w:hAnsi="Calibri" w:cs="Times New Roman" w:hint="eastAsia"/>
          <w:kern w:val="2"/>
          <w:sz w:val="21"/>
          <w:szCs w:val="22"/>
        </w:rPr>
        <w:tab/>
        <w:t>［本条第1款和第2款规定的权利受到侵犯或未被遵守的，受益人［应当］/［应］有权提起法律诉讼。］</w:t>
      </w:r>
    </w:p>
    <w:p w14:paraId="784A45EE"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6.4</w:t>
      </w:r>
      <w:r w:rsidRPr="00D41355">
        <w:rPr>
          <w:rFonts w:ascii="SimSun" w:hAnsi="Calibri" w:cs="Times New Roman" w:hint="eastAsia"/>
          <w:kern w:val="2"/>
          <w:sz w:val="21"/>
          <w:szCs w:val="22"/>
        </w:rPr>
        <w:tab/>
        <w:t>［适当时，制裁与救济应当反映土著人民和当地社区会使用的制裁与救济。］</w:t>
      </w:r>
    </w:p>
    <w:p w14:paraId="5469ACFA"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6.5</w:t>
      </w:r>
      <w:r w:rsidRPr="00D41355">
        <w:rPr>
          <w:rFonts w:ascii="SimSun" w:hAnsi="Calibri" w:cs="Times New Roman" w:hint="eastAsia"/>
          <w:kern w:val="2"/>
          <w:sz w:val="21"/>
          <w:szCs w:val="22"/>
        </w:rPr>
        <w:tab/>
        <w:t>［传统知识受益人之间或者受益人和使用者之间发生争议的，每一方均［可以］/［应有权］将问题提交给一个受国际、地区或［双方属于同一个国家的，］国家法律承认的［和最适合传统知识持有人的］［独立的］法院外争议解决机制。］</w:t>
      </w:r>
    </w:p>
    <w:p w14:paraId="751DD3D9"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6.6</w:t>
      </w:r>
      <w:r w:rsidRPr="00D41355">
        <w:rPr>
          <w:rFonts w:ascii="SimSun" w:hAnsi="Calibri" w:cs="Times New Roman" w:hint="eastAsia"/>
          <w:kern w:val="2"/>
          <w:sz w:val="21"/>
          <w:szCs w:val="22"/>
        </w:rPr>
        <w:tab/>
        <w:t>［凡依照适用的国内法，确定［受保护的客体］/［传统知识］在可识别的同业交流圈之外［有意的］大范围传播是由［盗用/滥用/未经授权使用/不正当和不公平使用］或其他违反国家法律的行为造成的，受益人应有权获得公正公平的补偿/特许使用费。］</w:t>
      </w:r>
    </w:p>
    <w:p w14:paraId="145534A7" w14:textId="4604A346"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6.7</w:t>
      </w:r>
      <w:r w:rsidRPr="00D41355">
        <w:rPr>
          <w:rFonts w:ascii="SimSun" w:hAnsi="Calibri" w:cs="Times New Roman" w:hint="eastAsia"/>
          <w:kern w:val="2"/>
          <w:sz w:val="21"/>
          <w:szCs w:val="22"/>
        </w:rPr>
        <w:tab/>
        <w:t>如果受本文书保护的权利受到侵犯，依第6.1条规定的程序得到确认的，制裁措施可以视侵权的性质和后果，考虑包括恢复性正义措施。］</w:t>
      </w:r>
      <w:r w:rsidR="00C838F2" w:rsidRPr="00D41355">
        <w:rPr>
          <w:rFonts w:ascii="SimSun" w:hAnsi="Calibri" w:cs="Times New Roman" w:hint="eastAsia"/>
          <w:kern w:val="2"/>
          <w:sz w:val="21"/>
          <w:szCs w:val="22"/>
        </w:rPr>
        <w:t>］</w:t>
      </w:r>
    </w:p>
    <w:p w14:paraId="23D1B839" w14:textId="77777777" w:rsidR="00A63909" w:rsidRPr="00823118" w:rsidRDefault="00A63909" w:rsidP="00A63909">
      <w:pPr>
        <w:overflowPunct w:val="0"/>
        <w:jc w:val="both"/>
        <w:rPr>
          <w:rFonts w:ascii="STXihei" w:eastAsia="STXihei" w:hAnsi="STXihei" w:cs="Times New Roman"/>
          <w:kern w:val="2"/>
          <w:sz w:val="21"/>
          <w:szCs w:val="22"/>
        </w:rPr>
      </w:pPr>
      <w:r w:rsidRPr="00823118">
        <w:rPr>
          <w:rFonts w:ascii="STXihei" w:eastAsia="STXihei" w:hAnsi="STXihei" w:cs="Times New Roman"/>
          <w:kern w:val="2"/>
          <w:sz w:val="21"/>
          <w:szCs w:val="22"/>
        </w:rPr>
        <w:br w:type="page"/>
      </w:r>
    </w:p>
    <w:p w14:paraId="3F95161C" w14:textId="77777777" w:rsidR="00A63909" w:rsidRPr="00823118" w:rsidRDefault="00A63909" w:rsidP="00A63909">
      <w:pPr>
        <w:keepNext/>
        <w:overflowPunct w:val="0"/>
        <w:spacing w:beforeLines="100" w:before="240" w:afterLines="100" w:after="240" w:line="340" w:lineRule="atLeast"/>
        <w:jc w:val="center"/>
        <w:rPr>
          <w:rFonts w:ascii="STXihei" w:eastAsia="STXihei" w:hAnsi="Calibri" w:cs="Times New Roman"/>
          <w:kern w:val="2"/>
          <w:sz w:val="21"/>
          <w:szCs w:val="22"/>
        </w:rPr>
      </w:pPr>
      <w:r w:rsidRPr="00823118">
        <w:rPr>
          <w:rFonts w:ascii="STXihei" w:eastAsia="STXihei" w:hAnsi="Calibri" w:cs="Times New Roman" w:hint="eastAsia"/>
          <w:kern w:val="2"/>
          <w:sz w:val="21"/>
          <w:szCs w:val="22"/>
        </w:rPr>
        <w:t>［第7条</w:t>
      </w:r>
      <w:r w:rsidRPr="00823118">
        <w:rPr>
          <w:rFonts w:ascii="STXihei" w:eastAsia="STXihei" w:hAnsi="Calibri" w:cs="Times New Roman"/>
          <w:kern w:val="2"/>
          <w:sz w:val="21"/>
          <w:szCs w:val="22"/>
        </w:rPr>
        <w:br/>
      </w:r>
      <w:r w:rsidRPr="00823118">
        <w:rPr>
          <w:rFonts w:ascii="STXihei" w:eastAsia="STXihei" w:hAnsi="Calibri" w:cs="Times New Roman" w:hint="eastAsia"/>
          <w:kern w:val="2"/>
          <w:sz w:val="21"/>
          <w:szCs w:val="22"/>
        </w:rPr>
        <w:t>公开要求</w:t>
      </w:r>
    </w:p>
    <w:p w14:paraId="557DFAE0" w14:textId="6F13EA09" w:rsidR="00A63909" w:rsidRPr="00823118" w:rsidRDefault="00063A87" w:rsidP="00A63909">
      <w:pPr>
        <w:overflowPunct w:val="0"/>
        <w:adjustRightInd w:val="0"/>
        <w:spacing w:afterLines="100" w:after="240" w:line="340" w:lineRule="atLeast"/>
        <w:jc w:val="both"/>
        <w:rPr>
          <w:rFonts w:ascii="STKaiti" w:eastAsia="STKaiti" w:hAnsi="STKaiti" w:cs="Times New Roman"/>
          <w:kern w:val="2"/>
          <w:sz w:val="21"/>
          <w:szCs w:val="22"/>
        </w:rPr>
      </w:pPr>
      <w:r w:rsidRPr="00823118">
        <w:rPr>
          <w:rFonts w:ascii="STKaiti" w:eastAsia="STKaiti" w:hAnsi="STKaiti" w:cs="Times New Roman" w:hint="eastAsia"/>
          <w:kern w:val="2"/>
          <w:sz w:val="21"/>
          <w:szCs w:val="22"/>
        </w:rPr>
        <w:t>［</w:t>
      </w:r>
      <w:r w:rsidR="00A63909" w:rsidRPr="00823118">
        <w:rPr>
          <w:rFonts w:ascii="STKaiti" w:eastAsia="STKaiti" w:hAnsi="STKaiti" w:cs="Times New Roman" w:hint="eastAsia"/>
          <w:kern w:val="2"/>
          <w:sz w:val="21"/>
          <w:szCs w:val="22"/>
        </w:rPr>
        <w:t>替代项1</w:t>
      </w:r>
    </w:p>
    <w:p w14:paraId="5D0E40E2" w14:textId="277542BD"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国家法律有要求的，传统知识的使用者应遵守有关公开传统知识来源和/或起源的要求。</w:t>
      </w:r>
      <w:r w:rsidR="00063A87">
        <w:rPr>
          <w:rFonts w:ascii="SimSun" w:hAnsi="Calibri" w:cs="Times New Roman" w:hint="eastAsia"/>
          <w:kern w:val="2"/>
          <w:sz w:val="21"/>
          <w:szCs w:val="22"/>
        </w:rPr>
        <w:t>］</w:t>
      </w:r>
    </w:p>
    <w:p w14:paraId="06DC1252" w14:textId="0C49F840" w:rsidR="00A63909" w:rsidRPr="00823118" w:rsidRDefault="00063A87" w:rsidP="00A63909">
      <w:pPr>
        <w:overflowPunct w:val="0"/>
        <w:adjustRightInd w:val="0"/>
        <w:spacing w:afterLines="100" w:after="240" w:line="340" w:lineRule="atLeast"/>
        <w:jc w:val="both"/>
        <w:rPr>
          <w:rFonts w:ascii="STKaiti" w:eastAsia="STKaiti" w:hAnsi="STKaiti" w:cs="Times New Roman"/>
          <w:kern w:val="2"/>
          <w:sz w:val="21"/>
          <w:szCs w:val="22"/>
        </w:rPr>
      </w:pPr>
      <w:r w:rsidRPr="00823118">
        <w:rPr>
          <w:rFonts w:ascii="STKaiti" w:eastAsia="STKaiti" w:hAnsi="STKaiti" w:cs="Times New Roman" w:hint="eastAsia"/>
          <w:kern w:val="2"/>
          <w:sz w:val="21"/>
          <w:szCs w:val="22"/>
        </w:rPr>
        <w:t>［</w:t>
      </w:r>
      <w:r w:rsidR="00A63909" w:rsidRPr="00823118">
        <w:rPr>
          <w:rFonts w:ascii="STKaiti" w:eastAsia="STKaiti" w:hAnsi="STKaiti" w:cs="Times New Roman" w:hint="eastAsia"/>
          <w:kern w:val="2"/>
          <w:sz w:val="21"/>
          <w:szCs w:val="22"/>
        </w:rPr>
        <w:t>替代项2</w:t>
      </w:r>
    </w:p>
    <w:p w14:paraId="43B77CB3" w14:textId="6C0AFF53"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7.1</w:t>
      </w:r>
      <w:r w:rsidRPr="00D41355">
        <w:rPr>
          <w:rFonts w:ascii="SimSun" w:hAnsi="Calibri" w:cs="Times New Roman" w:hint="eastAsia"/>
          <w:kern w:val="2"/>
          <w:sz w:val="21"/>
          <w:szCs w:val="22"/>
        </w:rPr>
        <w:tab/>
        <w:t>［有关涉及到或使用传统知识的［一项发明］任何程序或产品的知识产权申请应包括［发明人］申请人收集或获取知识的国家（提供国</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的信息。提供国不是传统知识的原属国的，还应提供原</w:t>
      </w:r>
      <w:r w:rsidRPr="00D41355">
        <w:rPr>
          <w:rFonts w:ascii="SimSun" w:hAnsi="SimSun" w:hint="eastAsia"/>
          <w:sz w:val="21"/>
          <w:szCs w:val="22"/>
        </w:rPr>
        <w:t>属国</w:t>
      </w:r>
      <w:r w:rsidRPr="00D41355">
        <w:rPr>
          <w:rFonts w:ascii="SimSun" w:hAnsi="Calibri" w:cs="Times New Roman" w:hint="eastAsia"/>
          <w:kern w:val="2"/>
          <w:sz w:val="21"/>
          <w:szCs w:val="22"/>
        </w:rPr>
        <w:t>的信息。申请还应指明是否已获得了对获取和使用的</w:t>
      </w:r>
      <w:r w:rsidR="00EC19B5">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w:t>
      </w:r>
    </w:p>
    <w:p w14:paraId="7137BF9B"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7.2</w:t>
      </w:r>
      <w:r w:rsidRPr="00D41355">
        <w:rPr>
          <w:rFonts w:ascii="SimSun" w:hAnsi="Calibri" w:cs="Times New Roman" w:hint="eastAsia"/>
          <w:kern w:val="2"/>
          <w:sz w:val="21"/>
          <w:szCs w:val="22"/>
        </w:rPr>
        <w:tab/>
        <w:t>［本条第1款中规定的信息不为申请人所知的，申请人应说明［发明人］申请人收集或获取传统知识的直接来源。］</w:t>
      </w:r>
    </w:p>
    <w:p w14:paraId="02BEA2AF"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7.3</w:t>
      </w:r>
      <w:r w:rsidRPr="00D41355">
        <w:rPr>
          <w:rFonts w:ascii="SimSun" w:hAnsi="Calibri" w:cs="Times New Roman" w:hint="eastAsia"/>
          <w:kern w:val="2"/>
          <w:sz w:val="21"/>
          <w:szCs w:val="22"/>
        </w:rPr>
        <w:tab/>
        <w:t>［申请人不符合本条第1款和第2款的规定的，应待其符合要求后再对申请予以处理。知识产权局可以为申请人遵守第1款和第2款的规定设定一个时限。申请人未在规定时限内提交此类信息的，知识产权局可以驳回申请。］</w:t>
      </w:r>
    </w:p>
    <w:p w14:paraId="6673D356" w14:textId="5B68A7B8"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7.4</w:t>
      </w:r>
      <w:r w:rsidRPr="00D41355">
        <w:rPr>
          <w:rFonts w:ascii="SimSun" w:hAnsi="Calibri" w:cs="Times New Roman" w:hint="eastAsia"/>
          <w:kern w:val="2"/>
          <w:sz w:val="21"/>
          <w:szCs w:val="22"/>
        </w:rPr>
        <w:tab/>
        <w:t>［申请人未遵守强制性要求或提供错误或虚假信息的，应撤销因授权而产生的权利，使该权利无法行使。］</w:t>
      </w:r>
      <w:r w:rsidR="00063A87">
        <w:rPr>
          <w:rFonts w:ascii="SimSun" w:hAnsi="Calibri" w:cs="Times New Roman" w:hint="eastAsia"/>
          <w:kern w:val="2"/>
          <w:sz w:val="21"/>
          <w:szCs w:val="22"/>
        </w:rPr>
        <w:t>］</w:t>
      </w:r>
    </w:p>
    <w:p w14:paraId="047F7A31" w14:textId="095B42EA" w:rsidR="00A63909" w:rsidRPr="00823118" w:rsidRDefault="00063A87" w:rsidP="00A63909">
      <w:pPr>
        <w:overflowPunct w:val="0"/>
        <w:adjustRightInd w:val="0"/>
        <w:spacing w:afterLines="100" w:after="240" w:line="340" w:lineRule="atLeast"/>
        <w:jc w:val="both"/>
        <w:rPr>
          <w:rFonts w:ascii="STKaiti" w:eastAsia="STKaiti" w:hAnsi="STKaiti" w:cs="Times New Roman"/>
          <w:kern w:val="2"/>
          <w:sz w:val="21"/>
          <w:szCs w:val="22"/>
        </w:rPr>
      </w:pPr>
      <w:r w:rsidRPr="00823118">
        <w:rPr>
          <w:rFonts w:ascii="STKaiti" w:eastAsia="STKaiti" w:hAnsi="STKaiti" w:cs="Times New Roman" w:hint="eastAsia"/>
          <w:kern w:val="2"/>
          <w:sz w:val="21"/>
          <w:szCs w:val="22"/>
        </w:rPr>
        <w:t>［</w:t>
      </w:r>
      <w:r w:rsidR="00A63909" w:rsidRPr="00823118">
        <w:rPr>
          <w:rFonts w:ascii="STKaiti" w:eastAsia="STKaiti" w:hAnsi="STKaiti" w:cs="Times New Roman" w:hint="eastAsia"/>
          <w:kern w:val="2"/>
          <w:sz w:val="21"/>
          <w:szCs w:val="22"/>
        </w:rPr>
        <w:t>替代项3</w:t>
      </w:r>
    </w:p>
    <w:p w14:paraId="297F5C28" w14:textId="6C704C2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7.1</w:t>
      </w:r>
      <w:r w:rsidRPr="00D41355">
        <w:rPr>
          <w:rFonts w:ascii="SimSun" w:hAnsi="Calibri" w:cs="Times New Roman" w:hint="eastAsia"/>
          <w:kern w:val="2"/>
          <w:sz w:val="21"/>
          <w:szCs w:val="22"/>
        </w:rPr>
        <w:tab/>
        <w:t>［有关［涉及到或］［直接］使用</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传统知识的［一项发明］任何程序或产品的［专利］知识产权申请应包括［发明人］申请人收集或获取受保护传统知识的国家（提供国</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的信息。提供国不是</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传统知识的原属国的，还应提供原</w:t>
      </w:r>
      <w:r w:rsidRPr="00D41355">
        <w:rPr>
          <w:rFonts w:ascii="SimSun" w:hAnsi="SimSun" w:hint="eastAsia"/>
          <w:sz w:val="21"/>
          <w:szCs w:val="22"/>
        </w:rPr>
        <w:t>属国</w:t>
      </w:r>
      <w:r w:rsidRPr="00D41355">
        <w:rPr>
          <w:rFonts w:ascii="SimSun" w:hAnsi="Calibri" w:cs="Times New Roman" w:hint="eastAsia"/>
          <w:kern w:val="2"/>
          <w:sz w:val="21"/>
          <w:szCs w:val="22"/>
        </w:rPr>
        <w:t>的信息。申请还应指明是否已获得了对获取和使用的</w:t>
      </w:r>
      <w:r w:rsidR="00EC19B5">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w:t>
      </w:r>
    </w:p>
    <w:p w14:paraId="15FF2068" w14:textId="413B3F20"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7.2</w:t>
      </w:r>
      <w:r w:rsidRPr="00D41355">
        <w:rPr>
          <w:rFonts w:ascii="SimSun" w:hAnsi="Calibri" w:cs="Times New Roman" w:hint="eastAsia"/>
          <w:kern w:val="2"/>
          <w:sz w:val="21"/>
          <w:szCs w:val="22"/>
        </w:rPr>
        <w:tab/>
        <w:t>［本条第1款中规定的信息不为申请人所知的，申请人应说明［发明人］申请人收集或获取</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传统知识的直接来源。］</w:t>
      </w:r>
    </w:p>
    <w:p w14:paraId="778B0042"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7.3</w:t>
      </w:r>
      <w:r w:rsidRPr="00D41355">
        <w:rPr>
          <w:rFonts w:ascii="SimSun" w:hAnsi="Calibri" w:cs="Times New Roman" w:hint="eastAsia"/>
          <w:kern w:val="2"/>
          <w:sz w:val="21"/>
          <w:szCs w:val="22"/>
        </w:rPr>
        <w:tab/>
        <w:t>［申请人不符合本条第1款和第2款的规定的，应待其符合要求后再对申请予以处理。［专利］</w:t>
      </w:r>
      <w:r w:rsidRPr="00D41355">
        <w:rPr>
          <w:rFonts w:ascii="SimSun" w:hAnsi="SimSun" w:hint="eastAsia"/>
          <w:sz w:val="21"/>
          <w:szCs w:val="22"/>
        </w:rPr>
        <w:t>知识产权</w:t>
      </w:r>
      <w:r w:rsidRPr="00D41355">
        <w:rPr>
          <w:rFonts w:ascii="SimSun" w:hAnsi="Calibri" w:cs="Times New Roman" w:hint="eastAsia"/>
          <w:kern w:val="2"/>
          <w:sz w:val="21"/>
          <w:szCs w:val="22"/>
        </w:rPr>
        <w:t>局可为申请人遵守第1段和第2段中的规定设定一个时限。申请人未在规定时限内递交此类信息的，［专利］知识产权局可驳回申请。］</w:t>
      </w:r>
    </w:p>
    <w:p w14:paraId="2A95D2F2"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w:t>
      </w:r>
      <w:r w:rsidRPr="00D41355">
        <w:rPr>
          <w:rFonts w:ascii="SimSun" w:hAnsi="Calibri" w:cs="Times New Roman"/>
          <w:kern w:val="2"/>
          <w:sz w:val="21"/>
          <w:szCs w:val="22"/>
        </w:rPr>
        <w:t>.4</w:t>
      </w:r>
      <w:r w:rsidRPr="00D41355">
        <w:rPr>
          <w:rFonts w:ascii="SimSun" w:hAnsi="Calibri" w:cs="Times New Roman"/>
          <w:kern w:val="2"/>
          <w:sz w:val="21"/>
          <w:szCs w:val="22"/>
        </w:rPr>
        <w:tab/>
        <w:t>［</w:t>
      </w:r>
      <w:r w:rsidRPr="00D41355">
        <w:rPr>
          <w:rFonts w:ascii="SimSun" w:hAnsi="Calibri" w:cs="Times New Roman" w:hint="eastAsia"/>
          <w:kern w:val="2"/>
          <w:sz w:val="21"/>
          <w:szCs w:val="22"/>
        </w:rPr>
        <w:t>因专利被授与而产生的权利不应受［稍后发现］申请人未遵守本条第1款和第2款的规定的影响。但是，可在专利制度之外，施以国家法律规定的其他制裁，包括如罚金等刑事制裁。</w:t>
      </w:r>
      <w:r w:rsidRPr="00D41355">
        <w:rPr>
          <w:rFonts w:ascii="SimSun" w:hAnsi="Calibri" w:cs="Times New Roman"/>
          <w:kern w:val="2"/>
          <w:sz w:val="21"/>
          <w:szCs w:val="22"/>
        </w:rPr>
        <w:t>］</w:t>
      </w:r>
    </w:p>
    <w:p w14:paraId="50CA6834" w14:textId="04D0B19F"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7.5</w:t>
      </w:r>
      <w:r w:rsidRPr="00D41355">
        <w:rPr>
          <w:rFonts w:ascii="SimSun" w:hAnsi="Calibri" w:cs="Times New Roman" w:hint="eastAsia"/>
          <w:kern w:val="2"/>
          <w:sz w:val="21"/>
          <w:szCs w:val="22"/>
        </w:rPr>
        <w:tab/>
        <w:t>［申请人明知情况下提供错误或虚假信息的，应撤销因授权而产生的权利，使该权利无法行使。</w:t>
      </w:r>
      <w:r w:rsidRPr="00D41355">
        <w:rPr>
          <w:rFonts w:ascii="SimSun" w:hAnsi="Calibri" w:cs="Times New Roman"/>
          <w:kern w:val="2"/>
          <w:sz w:val="21"/>
          <w:szCs w:val="22"/>
        </w:rPr>
        <w:t>］</w:t>
      </w:r>
      <w:r w:rsidR="00063A87">
        <w:rPr>
          <w:rFonts w:ascii="SimSun" w:hAnsi="Calibri" w:cs="Times New Roman" w:hint="eastAsia"/>
          <w:kern w:val="2"/>
          <w:sz w:val="21"/>
          <w:szCs w:val="22"/>
        </w:rPr>
        <w:t>］</w:t>
      </w:r>
    </w:p>
    <w:p w14:paraId="000C6803" w14:textId="2E7CCE7F" w:rsidR="00A63909" w:rsidRPr="00823118" w:rsidRDefault="00063A87" w:rsidP="00A63909">
      <w:pPr>
        <w:keepNext/>
        <w:overflowPunct w:val="0"/>
        <w:adjustRightInd w:val="0"/>
        <w:spacing w:afterLines="100" w:after="240" w:line="340" w:lineRule="atLeast"/>
        <w:jc w:val="both"/>
        <w:rPr>
          <w:rFonts w:ascii="STKaiti" w:eastAsia="STKaiti" w:hAnsi="STKaiti" w:cs="Times New Roman"/>
          <w:kern w:val="2"/>
          <w:sz w:val="21"/>
          <w:szCs w:val="22"/>
        </w:rPr>
      </w:pPr>
      <w:r w:rsidRPr="00823118">
        <w:rPr>
          <w:rFonts w:ascii="STKaiti" w:eastAsia="STKaiti" w:hAnsi="STKaiti" w:cs="Times New Roman" w:hint="eastAsia"/>
          <w:kern w:val="2"/>
          <w:sz w:val="21"/>
          <w:szCs w:val="22"/>
        </w:rPr>
        <w:t>［</w:t>
      </w:r>
      <w:r w:rsidR="00A63909" w:rsidRPr="00823118">
        <w:rPr>
          <w:rFonts w:ascii="STKaiti" w:eastAsia="STKaiti" w:hAnsi="STKaiti" w:cs="Times New Roman" w:hint="eastAsia"/>
          <w:kern w:val="2"/>
          <w:sz w:val="21"/>
          <w:szCs w:val="22"/>
        </w:rPr>
        <w:t>替代项4</w:t>
      </w:r>
    </w:p>
    <w:p w14:paraId="76FEFBC0" w14:textId="77777777" w:rsidR="00A63909" w:rsidRPr="00823118" w:rsidRDefault="00A63909" w:rsidP="00A63909">
      <w:pPr>
        <w:tabs>
          <w:tab w:val="num" w:pos="993"/>
        </w:tabs>
        <w:overflowPunct w:val="0"/>
        <w:adjustRightInd w:val="0"/>
        <w:spacing w:afterLines="150" w:after="360" w:line="340" w:lineRule="atLeast"/>
        <w:jc w:val="center"/>
        <w:rPr>
          <w:rFonts w:ascii="STXihei" w:eastAsia="STXihei" w:hAnsi="STXihei" w:cs="Times New Roman"/>
          <w:kern w:val="2"/>
          <w:sz w:val="21"/>
          <w:szCs w:val="22"/>
        </w:rPr>
      </w:pPr>
      <w:r w:rsidRPr="00823118">
        <w:rPr>
          <w:rFonts w:ascii="STXihei" w:eastAsia="STXihei" w:hAnsi="STXihei" w:cs="Times New Roman" w:hint="eastAsia"/>
          <w:kern w:val="2"/>
          <w:sz w:val="21"/>
          <w:szCs w:val="22"/>
        </w:rPr>
        <w:t>［没有公开要求</w:t>
      </w:r>
    </w:p>
    <w:p w14:paraId="2F0CEB97" w14:textId="4E5449AA"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专利公开要求不得包括有关传统知识的强制公开要求，但这种公开对新颖性、创造性或可据以实施性的可专利性标准具有实质意义的除外。］］</w:t>
      </w:r>
      <w:r w:rsidR="00063A87">
        <w:rPr>
          <w:rFonts w:ascii="SimSun" w:hAnsi="Calibri" w:cs="Times New Roman" w:hint="eastAsia"/>
          <w:kern w:val="2"/>
          <w:sz w:val="21"/>
          <w:szCs w:val="22"/>
        </w:rPr>
        <w:t>］</w:t>
      </w:r>
    </w:p>
    <w:p w14:paraId="1DB6C444" w14:textId="77777777" w:rsidR="00A63909" w:rsidRPr="00823118" w:rsidRDefault="00A63909" w:rsidP="00A63909">
      <w:pPr>
        <w:overflowPunct w:val="0"/>
        <w:jc w:val="both"/>
        <w:rPr>
          <w:rFonts w:ascii="STXihei" w:eastAsia="STXihei" w:hAnsi="STXihei" w:cs="Times New Roman"/>
          <w:kern w:val="2"/>
          <w:sz w:val="21"/>
          <w:szCs w:val="22"/>
        </w:rPr>
      </w:pPr>
      <w:r w:rsidRPr="00823118">
        <w:rPr>
          <w:rFonts w:ascii="STXihei" w:eastAsia="STXihei" w:hAnsi="STXihei" w:cs="Times New Roman"/>
          <w:kern w:val="2"/>
          <w:sz w:val="21"/>
          <w:szCs w:val="22"/>
        </w:rPr>
        <w:br w:type="page"/>
      </w:r>
    </w:p>
    <w:p w14:paraId="07943854" w14:textId="77777777" w:rsidR="00A63909" w:rsidRPr="00823118" w:rsidRDefault="00A63909" w:rsidP="00A63909">
      <w:pPr>
        <w:keepNext/>
        <w:overflowPunct w:val="0"/>
        <w:spacing w:beforeLines="100" w:before="240" w:afterLines="100" w:after="240" w:line="340" w:lineRule="atLeast"/>
        <w:jc w:val="center"/>
        <w:rPr>
          <w:rFonts w:ascii="STXihei" w:eastAsia="STXihei" w:hAnsi="Calibri" w:cs="Times New Roman"/>
          <w:kern w:val="2"/>
          <w:sz w:val="21"/>
          <w:szCs w:val="22"/>
        </w:rPr>
      </w:pPr>
      <w:r w:rsidRPr="00823118">
        <w:rPr>
          <w:rFonts w:ascii="STXihei" w:eastAsia="STXihei" w:hAnsi="Calibri" w:cs="Times New Roman" w:hint="eastAsia"/>
          <w:kern w:val="2"/>
          <w:sz w:val="21"/>
          <w:szCs w:val="22"/>
        </w:rPr>
        <w:t>［第8条</w:t>
      </w:r>
      <w:r w:rsidRPr="00823118">
        <w:rPr>
          <w:rFonts w:ascii="STXihei" w:eastAsia="STXihei" w:hAnsi="Calibri" w:cs="Times New Roman"/>
          <w:kern w:val="2"/>
          <w:sz w:val="21"/>
          <w:szCs w:val="22"/>
        </w:rPr>
        <w:br/>
      </w:r>
      <w:r w:rsidRPr="00823118">
        <w:rPr>
          <w:rFonts w:ascii="STXihei" w:eastAsia="STXihei" w:hAnsi="Calibri" w:cs="Times New Roman" w:hint="eastAsia"/>
          <w:kern w:val="2"/>
          <w:sz w:val="21"/>
          <w:szCs w:val="22"/>
        </w:rPr>
        <w:t>［权利］/［利益］的管理</w:t>
      </w:r>
    </w:p>
    <w:p w14:paraId="5C4196E7" w14:textId="071E450C" w:rsidR="00A63909" w:rsidRPr="00823118" w:rsidRDefault="00063A87" w:rsidP="00A63909">
      <w:pPr>
        <w:overflowPunct w:val="0"/>
        <w:adjustRightInd w:val="0"/>
        <w:spacing w:afterLines="100" w:after="240" w:line="340" w:lineRule="atLeast"/>
        <w:jc w:val="both"/>
        <w:rPr>
          <w:rFonts w:ascii="STKaiti" w:eastAsia="STKaiti" w:hAnsi="STKaiti" w:cs="Times New Roman"/>
          <w:kern w:val="2"/>
          <w:sz w:val="21"/>
          <w:szCs w:val="22"/>
        </w:rPr>
      </w:pPr>
      <w:r w:rsidRPr="00823118">
        <w:rPr>
          <w:rFonts w:ascii="STKaiti" w:eastAsia="STKaiti" w:hAnsi="STKaiti" w:cs="Times New Roman" w:hint="eastAsia"/>
          <w:kern w:val="2"/>
          <w:sz w:val="21"/>
          <w:szCs w:val="22"/>
        </w:rPr>
        <w:t>［</w:t>
      </w:r>
      <w:r w:rsidR="00A63909" w:rsidRPr="00823118">
        <w:rPr>
          <w:rFonts w:ascii="STKaiti" w:eastAsia="STKaiti" w:hAnsi="STKaiti" w:cs="Times New Roman" w:hint="eastAsia"/>
          <w:kern w:val="2"/>
          <w:sz w:val="21"/>
          <w:szCs w:val="22"/>
        </w:rPr>
        <w:t>替代项1</w:t>
      </w:r>
    </w:p>
    <w:p w14:paraId="5B46F216" w14:textId="5CAD3223"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成员国］/［缔约方］［可以］/［应］根据其国家法律，在［受益人］［传统知识持有人］的［直接参与和批准下］［自由事先知情同意］［与其协商的情况下］，［建立］/［指定］一个或多个主管机构，［以管理本文书规定的权利/利益］［，但不损害［受益人］［传统知识持有人］按照其习惯规约、协议、法律和做法管理其权利/利益的权利］。</w:t>
      </w:r>
      <w:r w:rsidR="00063A87">
        <w:rPr>
          <w:rFonts w:ascii="SimSun" w:hAnsi="Calibri" w:cs="Times New Roman" w:hint="eastAsia"/>
          <w:kern w:val="2"/>
          <w:sz w:val="21"/>
          <w:szCs w:val="22"/>
        </w:rPr>
        <w:t>］</w:t>
      </w:r>
    </w:p>
    <w:p w14:paraId="4BC20B7C" w14:textId="0298610E" w:rsidR="00A63909" w:rsidRPr="00823118" w:rsidRDefault="00063A87" w:rsidP="00A63909">
      <w:pPr>
        <w:overflowPunct w:val="0"/>
        <w:adjustRightInd w:val="0"/>
        <w:spacing w:afterLines="100" w:after="240" w:line="340" w:lineRule="atLeast"/>
        <w:jc w:val="both"/>
        <w:rPr>
          <w:rFonts w:ascii="STKaiti" w:eastAsia="STKaiti" w:hAnsi="STKaiti" w:cs="Times New Roman"/>
          <w:kern w:val="2"/>
          <w:sz w:val="21"/>
          <w:szCs w:val="22"/>
        </w:rPr>
      </w:pPr>
      <w:r w:rsidRPr="00823118">
        <w:rPr>
          <w:rFonts w:ascii="STKaiti" w:eastAsia="STKaiti" w:hAnsi="STKaiti" w:cs="Times New Roman" w:hint="eastAsia"/>
          <w:kern w:val="2"/>
          <w:sz w:val="21"/>
          <w:szCs w:val="22"/>
        </w:rPr>
        <w:t>［</w:t>
      </w:r>
      <w:r w:rsidR="00A63909" w:rsidRPr="00823118">
        <w:rPr>
          <w:rFonts w:ascii="STKaiti" w:eastAsia="STKaiti" w:hAnsi="STKaiti" w:cs="Times New Roman" w:hint="eastAsia"/>
          <w:kern w:val="2"/>
          <w:sz w:val="21"/>
          <w:szCs w:val="22"/>
        </w:rPr>
        <w:t>替代项2</w:t>
      </w:r>
    </w:p>
    <w:p w14:paraId="6E3F778D" w14:textId="1113E8C9"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可以根据其国家法律，建立或指定一个或多个主管机构，对本［文书］规定的权利/利益进行管理。</w:t>
      </w:r>
      <w:r w:rsidR="00063A87">
        <w:rPr>
          <w:rFonts w:ascii="SimSun" w:hAnsi="Calibri" w:cs="Times New Roman" w:hint="eastAsia"/>
          <w:kern w:val="2"/>
          <w:sz w:val="21"/>
          <w:szCs w:val="22"/>
        </w:rPr>
        <w:t>］</w:t>
      </w:r>
    </w:p>
    <w:p w14:paraId="13DA3E75" w14:textId="0884BC94" w:rsidR="00A63909" w:rsidRPr="00823118" w:rsidRDefault="00063A87" w:rsidP="00A63909">
      <w:pPr>
        <w:overflowPunct w:val="0"/>
        <w:adjustRightInd w:val="0"/>
        <w:spacing w:afterLines="100" w:after="240" w:line="340" w:lineRule="atLeast"/>
        <w:jc w:val="both"/>
        <w:rPr>
          <w:rFonts w:ascii="STKaiti" w:eastAsia="STKaiti" w:hAnsi="STKaiti" w:cs="Times New Roman"/>
          <w:kern w:val="2"/>
          <w:sz w:val="21"/>
          <w:szCs w:val="22"/>
        </w:rPr>
      </w:pPr>
      <w:r w:rsidRPr="00823118">
        <w:rPr>
          <w:rFonts w:ascii="STKaiti" w:eastAsia="STKaiti" w:hAnsi="STKaiti" w:cs="Times New Roman" w:hint="eastAsia"/>
          <w:kern w:val="2"/>
          <w:sz w:val="21"/>
          <w:szCs w:val="22"/>
        </w:rPr>
        <w:t>［</w:t>
      </w:r>
      <w:r w:rsidR="00A63909" w:rsidRPr="00823118">
        <w:rPr>
          <w:rFonts w:ascii="STKaiti" w:eastAsia="STKaiti" w:hAnsi="STKaiti" w:cs="Times New Roman" w:hint="eastAsia"/>
          <w:kern w:val="2"/>
          <w:sz w:val="21"/>
          <w:szCs w:val="22"/>
        </w:rPr>
        <w:t>替代项3</w:t>
      </w:r>
    </w:p>
    <w:p w14:paraId="369AC713" w14:textId="096CB8AC"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5.2</w:t>
      </w:r>
      <w:r w:rsidRPr="00D41355">
        <w:rPr>
          <w:rFonts w:ascii="SimSun" w:hAnsi="Calibri" w:cs="Times New Roman"/>
          <w:kern w:val="2"/>
          <w:sz w:val="21"/>
          <w:szCs w:val="22"/>
        </w:rPr>
        <w:tab/>
      </w:r>
      <w:r w:rsidRPr="00D41355">
        <w:rPr>
          <w:rFonts w:ascii="SimSun" w:hAnsi="Calibri" w:cs="Times New Roman" w:hint="eastAsia"/>
          <w:kern w:val="2"/>
          <w:sz w:val="21"/>
          <w:szCs w:val="22"/>
        </w:rPr>
        <w:t>成员国可以根据国家法律和习惯法，建立主管机构，负责本［文书］规定的国家传统知识数据库。责任可以包括接收、记录、存储和在线公布与传统知识有关的信息。］</w:t>
      </w:r>
      <w:r w:rsidR="00063A87">
        <w:rPr>
          <w:rFonts w:ascii="SimSun" w:hAnsi="Calibri" w:cs="Times New Roman" w:hint="eastAsia"/>
          <w:kern w:val="2"/>
          <w:sz w:val="21"/>
          <w:szCs w:val="22"/>
        </w:rPr>
        <w:t>］</w:t>
      </w:r>
    </w:p>
    <w:p w14:paraId="6AD4030F" w14:textId="77777777" w:rsidR="00A63909" w:rsidRPr="00D41355" w:rsidRDefault="00A63909" w:rsidP="00A63909">
      <w:pPr>
        <w:overflowPunct w:val="0"/>
        <w:adjustRightInd w:val="0"/>
        <w:spacing w:afterLines="50" w:after="120" w:line="340" w:lineRule="atLeast"/>
        <w:jc w:val="both"/>
        <w:rPr>
          <w:rFonts w:ascii="SimSun" w:hAnsi="Calibri" w:cs="Times New Roman"/>
          <w:kern w:val="2"/>
          <w:sz w:val="21"/>
          <w:szCs w:val="22"/>
        </w:rPr>
      </w:pPr>
      <w:r w:rsidRPr="00D41355">
        <w:rPr>
          <w:rFonts w:ascii="SimSun" w:hAnsi="Calibri" w:cs="Times New Roman"/>
          <w:kern w:val="2"/>
          <w:sz w:val="21"/>
          <w:szCs w:val="22"/>
        </w:rPr>
        <w:br w:type="page"/>
      </w:r>
    </w:p>
    <w:p w14:paraId="62864A83" w14:textId="77777777" w:rsidR="00A63909" w:rsidRPr="00823118" w:rsidRDefault="00A63909" w:rsidP="00A63909">
      <w:pPr>
        <w:keepNext/>
        <w:overflowPunct w:val="0"/>
        <w:spacing w:beforeLines="100" w:before="240" w:afterLines="100" w:after="240" w:line="340" w:lineRule="atLeast"/>
        <w:jc w:val="center"/>
        <w:rPr>
          <w:rFonts w:ascii="STXihei" w:eastAsia="STXihei" w:hAnsi="Calibri" w:cs="Times New Roman"/>
          <w:kern w:val="2"/>
          <w:sz w:val="21"/>
          <w:szCs w:val="22"/>
        </w:rPr>
      </w:pPr>
      <w:r w:rsidRPr="00823118">
        <w:rPr>
          <w:rFonts w:ascii="STXihei" w:eastAsia="STXihei" w:hAnsi="Calibri" w:cs="Times New Roman" w:hint="eastAsia"/>
          <w:kern w:val="2"/>
          <w:sz w:val="21"/>
          <w:szCs w:val="22"/>
        </w:rPr>
        <w:t>［第9条</w:t>
      </w:r>
      <w:r w:rsidRPr="00823118">
        <w:rPr>
          <w:rFonts w:ascii="STXihei" w:eastAsia="STXihei" w:hAnsi="Calibri" w:cs="Times New Roman"/>
          <w:kern w:val="2"/>
          <w:sz w:val="21"/>
          <w:szCs w:val="22"/>
        </w:rPr>
        <w:br/>
      </w:r>
      <w:r w:rsidRPr="00823118">
        <w:rPr>
          <w:rFonts w:ascii="STXihei" w:eastAsia="STXihei" w:hAnsi="Calibri" w:cs="Times New Roman" w:hint="eastAsia"/>
          <w:kern w:val="2"/>
          <w:sz w:val="21"/>
          <w:szCs w:val="22"/>
        </w:rPr>
        <w:t>例外与限制</w:t>
      </w:r>
    </w:p>
    <w:p w14:paraId="54E56B5D" w14:textId="184DC823" w:rsidR="00A63909" w:rsidRPr="00823118" w:rsidRDefault="00063A87" w:rsidP="00A63909">
      <w:pPr>
        <w:overflowPunct w:val="0"/>
        <w:adjustRightInd w:val="0"/>
        <w:spacing w:afterLines="100" w:after="240" w:line="340" w:lineRule="atLeast"/>
        <w:jc w:val="both"/>
        <w:rPr>
          <w:rFonts w:ascii="STKaiti" w:eastAsia="STKaiti" w:hAnsi="STKaiti" w:cs="Times New Roman"/>
          <w:kern w:val="2"/>
          <w:sz w:val="21"/>
          <w:szCs w:val="22"/>
        </w:rPr>
      </w:pPr>
      <w:r w:rsidRPr="00823118">
        <w:rPr>
          <w:rFonts w:ascii="STKaiti" w:eastAsia="STKaiti" w:hAnsi="STKaiti" w:cs="Times New Roman" w:hint="eastAsia"/>
          <w:kern w:val="2"/>
          <w:sz w:val="21"/>
          <w:szCs w:val="22"/>
        </w:rPr>
        <w:t>［</w:t>
      </w:r>
      <w:r w:rsidR="00A63909" w:rsidRPr="00823118">
        <w:rPr>
          <w:rFonts w:ascii="STKaiti" w:eastAsia="STKaiti" w:hAnsi="STKaiti" w:cs="Times New Roman" w:hint="eastAsia"/>
          <w:kern w:val="2"/>
          <w:sz w:val="21"/>
          <w:szCs w:val="22"/>
        </w:rPr>
        <w:t>替代项1</w:t>
      </w:r>
    </w:p>
    <w:p w14:paraId="0054BE95" w14:textId="7843432F"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在遵守本文书规定的义务时，成员国</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可以在特殊情况下</w:t>
      </w:r>
      <w:r w:rsidR="00063A87">
        <w:rPr>
          <w:rFonts w:ascii="SimSun" w:hAnsi="Calibri" w:cs="Times New Roman" w:hint="eastAsia"/>
          <w:kern w:val="2"/>
          <w:sz w:val="21"/>
          <w:szCs w:val="22"/>
        </w:rPr>
        <w:t>］［</w:t>
      </w:r>
      <w:r w:rsidR="00EC19B5">
        <w:rPr>
          <w:rFonts w:ascii="SimSun" w:hAnsi="Calibri" w:cs="Times New Roman" w:hint="eastAsia"/>
          <w:kern w:val="2"/>
          <w:sz w:val="21"/>
          <w:szCs w:val="22"/>
        </w:rPr>
        <w:t>应当</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采用保护公共利益所必需的有理由的例外与限制，条件是这种例外与限制没有不合理地与受益人的利益相抵触，也没有不当影响本文书的实施。</w:t>
      </w:r>
      <w:r w:rsidR="00063A87">
        <w:rPr>
          <w:rFonts w:ascii="SimSun" w:hAnsi="Calibri" w:cs="Times New Roman" w:hint="eastAsia"/>
          <w:kern w:val="2"/>
          <w:sz w:val="21"/>
          <w:szCs w:val="22"/>
        </w:rPr>
        <w:t>］</w:t>
      </w:r>
    </w:p>
    <w:p w14:paraId="4E200DE7" w14:textId="3AE48EEE" w:rsidR="00A63909" w:rsidRPr="00823118" w:rsidRDefault="00063A87" w:rsidP="00A63909">
      <w:pPr>
        <w:overflowPunct w:val="0"/>
        <w:adjustRightInd w:val="0"/>
        <w:spacing w:afterLines="100" w:after="240" w:line="340" w:lineRule="atLeast"/>
        <w:jc w:val="both"/>
        <w:rPr>
          <w:rFonts w:ascii="STKaiti" w:eastAsia="STKaiti" w:hAnsi="STKaiti" w:cs="Times New Roman"/>
          <w:kern w:val="2"/>
          <w:sz w:val="21"/>
          <w:szCs w:val="22"/>
        </w:rPr>
      </w:pPr>
      <w:r w:rsidRPr="00823118">
        <w:rPr>
          <w:rFonts w:ascii="STKaiti" w:eastAsia="STKaiti" w:hAnsi="STKaiti" w:cs="Times New Roman" w:hint="eastAsia"/>
          <w:kern w:val="2"/>
          <w:sz w:val="21"/>
          <w:szCs w:val="22"/>
        </w:rPr>
        <w:t>［</w:t>
      </w:r>
      <w:r w:rsidR="00A63909" w:rsidRPr="00823118">
        <w:rPr>
          <w:rFonts w:ascii="STKaiti" w:eastAsia="STKaiti" w:hAnsi="STKaiti" w:cs="Times New Roman" w:hint="eastAsia"/>
          <w:kern w:val="2"/>
          <w:sz w:val="21"/>
          <w:szCs w:val="22"/>
        </w:rPr>
        <w:t>替代项2</w:t>
      </w:r>
    </w:p>
    <w:p w14:paraId="3EC24477"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一般例外</w:t>
      </w:r>
    </w:p>
    <w:p w14:paraId="3DC96086" w14:textId="0B72DBE1"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w:t>
      </w:r>
      <w:r w:rsidRPr="00D41355">
        <w:rPr>
          <w:rFonts w:ascii="SimSun" w:hAnsi="Calibri" w:cs="Times New Roman"/>
          <w:kern w:val="2"/>
          <w:sz w:val="21"/>
          <w:szCs w:val="22"/>
        </w:rPr>
        <w:t>.</w:t>
      </w:r>
      <w:r w:rsidRPr="00D41355">
        <w:rPr>
          <w:rFonts w:ascii="SimSun" w:hAnsi="Calibri" w:cs="Times New Roman" w:hint="eastAsia"/>
          <w:kern w:val="2"/>
          <w:sz w:val="21"/>
          <w:szCs w:val="22"/>
        </w:rPr>
        <w:t>1</w:t>
      </w:r>
      <w:r w:rsidRPr="00D41355">
        <w:rPr>
          <w:rFonts w:ascii="SimSun" w:hAnsi="Calibri" w:cs="Times New Roman"/>
          <w:kern w:val="2"/>
          <w:sz w:val="21"/>
          <w:szCs w:val="22"/>
        </w:rPr>
        <w:tab/>
      </w:r>
      <w:r w:rsidRPr="00D41355">
        <w:rPr>
          <w:rFonts w:ascii="SimSun" w:hAnsi="Calibri" w:cs="Times New Roman" w:hint="eastAsia"/>
          <w:kern w:val="2"/>
          <w:sz w:val="21"/>
          <w:szCs w:val="22"/>
        </w:rPr>
        <w:t>［成员国］/［缔约方］［经受益人</w:t>
      </w:r>
      <w:r w:rsidR="002A34BF">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事先知情同意或批准和参与，］［经与受益人磋商，］［经受益人参与，］</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可以</w:t>
      </w:r>
      <w:r w:rsidR="00063A87">
        <w:rPr>
          <w:rFonts w:ascii="SimSun" w:hAnsi="Calibri" w:cs="Times New Roman" w:hint="eastAsia"/>
          <w:kern w:val="2"/>
          <w:sz w:val="21"/>
          <w:szCs w:val="22"/>
        </w:rPr>
        <w:t>］［</w:t>
      </w:r>
      <w:r w:rsidR="002A34BF">
        <w:rPr>
          <w:rFonts w:ascii="SimSun" w:hAnsi="Calibri" w:cs="Times New Roman" w:hint="eastAsia"/>
          <w:kern w:val="2"/>
          <w:sz w:val="21"/>
          <w:szCs w:val="22"/>
        </w:rPr>
        <w:t>应当</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在国家法律中采用适当的限制和例外［，条件是对［受保护的］传统知识的使用：</w:t>
      </w:r>
    </w:p>
    <w:p w14:paraId="7188BF9B" w14:textId="7B2ECA92"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［可能时注明受益人；］</w:t>
      </w:r>
    </w:p>
    <w:p w14:paraId="262B8FBA" w14:textId="19603D61"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［对受益人不具有冒犯性或减损性；］</w:t>
      </w:r>
    </w:p>
    <w:p w14:paraId="70359421" w14:textId="7D11FDB1"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c</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［符合公平做法；］</w:t>
      </w:r>
    </w:p>
    <w:p w14:paraId="5280B3B8" w14:textId="11547B8D"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d</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［不与受益人对传统知识的正常利用相抵触；以及］</w:t>
      </w:r>
    </w:p>
    <w:p w14:paraId="2E7B6BE4" w14:textId="3C6ECBCB"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e</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［不无理地损害受益人的合法利益，同时兼顾第三方的合法利益。］］</w:t>
      </w:r>
    </w:p>
    <w:p w14:paraId="4FE6DFB2"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w:t>
      </w:r>
      <w:r w:rsidRPr="00D41355">
        <w:rPr>
          <w:rFonts w:ascii="SimSun" w:hAnsi="Calibri" w:cs="Times New Roman"/>
          <w:kern w:val="2"/>
          <w:sz w:val="21"/>
          <w:szCs w:val="22"/>
        </w:rPr>
        <w:t>.</w:t>
      </w:r>
      <w:r w:rsidRPr="00D41355">
        <w:rPr>
          <w:rFonts w:ascii="SimSun" w:hAnsi="Calibri" w:cs="Times New Roman" w:hint="eastAsia"/>
          <w:kern w:val="2"/>
          <w:sz w:val="21"/>
          <w:szCs w:val="22"/>
        </w:rPr>
        <w:t>2</w:t>
      </w:r>
      <w:r w:rsidRPr="00D41355">
        <w:rPr>
          <w:rFonts w:ascii="SimSun" w:hAnsi="Calibri" w:cs="Times New Roman"/>
          <w:kern w:val="2"/>
          <w:sz w:val="21"/>
          <w:szCs w:val="22"/>
        </w:rPr>
        <w:tab/>
      </w:r>
      <w:r w:rsidRPr="00D41355">
        <w:rPr>
          <w:rFonts w:ascii="SimSun" w:hAnsi="Calibri" w:cs="Times New Roman" w:hint="eastAsia"/>
          <w:kern w:val="2"/>
          <w:sz w:val="21"/>
          <w:szCs w:val="22"/>
        </w:rPr>
        <w:t>［有合理的担心会对［神圣的］和［秘密的］传统知识造成不可弥补的损害的，［成员国］/［缔约方］［不可］/［不应］/［不应当］规定例外和限制。］</w:t>
      </w:r>
    </w:p>
    <w:p w14:paraId="67208FA5" w14:textId="77777777" w:rsidR="00A63909" w:rsidRPr="00D41355" w:rsidRDefault="00A63909" w:rsidP="00A63909">
      <w:pPr>
        <w:tabs>
          <w:tab w:val="num" w:pos="993"/>
        </w:tabs>
        <w:overflowPunct w:val="0"/>
        <w:adjustRightInd w:val="0"/>
        <w:spacing w:beforeLines="100" w:before="240"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具体例外</w:t>
      </w:r>
    </w:p>
    <w:p w14:paraId="6733A0EE" w14:textId="24D5A946"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9.3</w:t>
      </w:r>
      <w:r w:rsidRPr="00D41355">
        <w:rPr>
          <w:rFonts w:ascii="SimSun" w:hAnsi="Calibri" w:cs="Times New Roman" w:hint="eastAsia"/>
          <w:kern w:val="2"/>
          <w:sz w:val="21"/>
          <w:szCs w:val="22"/>
        </w:rPr>
        <w:tab/>
        <w:t>［［除</w:t>
      </w:r>
      <w:r w:rsidRPr="00D41355">
        <w:rPr>
          <w:rFonts w:ascii="SimSun" w:hAnsi="SimSun" w:hint="eastAsia"/>
          <w:sz w:val="21"/>
          <w:szCs w:val="22"/>
        </w:rPr>
        <w:t>第1</w:t>
      </w:r>
      <w:r w:rsidRPr="00D41355">
        <w:rPr>
          <w:rFonts w:ascii="SimSun" w:hAnsi="Calibri" w:cs="Times New Roman" w:hint="eastAsia"/>
          <w:kern w:val="2"/>
          <w:sz w:val="21"/>
          <w:szCs w:val="22"/>
        </w:rPr>
        <w:t>款规定的限制与例外以外，］［成员国］/［缔约方］</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可以</w:t>
      </w:r>
      <w:r w:rsidR="00063A87">
        <w:rPr>
          <w:rFonts w:ascii="SimSun" w:hAnsi="Calibri" w:cs="Times New Roman" w:hint="eastAsia"/>
          <w:kern w:val="2"/>
          <w:sz w:val="21"/>
          <w:szCs w:val="22"/>
        </w:rPr>
        <w:t>］［</w:t>
      </w:r>
      <w:r w:rsidR="002A34BF">
        <w:rPr>
          <w:rFonts w:ascii="SimSun" w:hAnsi="Calibri" w:cs="Times New Roman" w:hint="eastAsia"/>
          <w:kern w:val="2"/>
          <w:sz w:val="21"/>
          <w:szCs w:val="22"/>
        </w:rPr>
        <w:t>应当</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根据国家法律，为下列目的采用适当的限制或例外：</w:t>
      </w:r>
    </w:p>
    <w:p w14:paraId="42B1AB32" w14:textId="18AE0EE9"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教学、学习，但不包括营利或商业目的的研究；</w:t>
      </w:r>
    </w:p>
    <w:p w14:paraId="350163BF" w14:textId="6129D6EA"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为非商业性文化遗产或其他目的，出于公益，为保存、展览、研究和展示目的在档案馆、图书馆、博物馆或文化机构使用传统知识，以及</w:t>
      </w:r>
    </w:p>
    <w:p w14:paraId="115C7446" w14:textId="71E89ED1"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c</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在国家紧急状况或其他极端紧急状况［或在非商业公共使用情况］下，为保护公共卫生或环境；</w:t>
      </w:r>
    </w:p>
    <w:p w14:paraId="22E56BC3" w14:textId="1ABBD1AB"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d</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［创作受传统知识启发的原创作品］；</w:t>
      </w:r>
    </w:p>
    <w:p w14:paraId="5663D282" w14:textId="410E7DC2"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e</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把治疗人或动物的诊断方法、治疗方法及外科手术方法排除于保护之外。</w:t>
      </w:r>
    </w:p>
    <w:p w14:paraId="4E8FA7AF" w14:textId="5AD6CF6A"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除</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c</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项外，本款不［应当］/［应］适用于第5</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a</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/5.1条中所述的传统知识。］</w:t>
      </w:r>
    </w:p>
    <w:p w14:paraId="7820B1F9"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9.4</w:t>
      </w:r>
      <w:r w:rsidRPr="00D41355">
        <w:rPr>
          <w:rFonts w:ascii="SimSun" w:hAnsi="Calibri" w:cs="Times New Roman" w:hint="eastAsia"/>
          <w:kern w:val="2"/>
          <w:sz w:val="21"/>
          <w:szCs w:val="22"/>
        </w:rPr>
        <w:tab/>
        <w:t>以下行为应允许，不论这些行为是否已经为第1款所允许：</w:t>
      </w:r>
    </w:p>
    <w:p w14:paraId="19588FA7" w14:textId="17B3A40B"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为非商业性文化遗产或公共利益方面的其他目的，包括为保存、展览、研究和展示目的在由适当的国家法律承认的文化机构、档案馆、图书馆、博物馆使用传统知识应当被允许；以及</w:t>
      </w:r>
    </w:p>
    <w:p w14:paraId="758BA63F" w14:textId="2A997663"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创作受传统知识启发的原创作品。］</w:t>
      </w:r>
    </w:p>
    <w:p w14:paraId="0975C204"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w:t>
      </w:r>
      <w:r w:rsidRPr="00D41355">
        <w:rPr>
          <w:rFonts w:ascii="SimSun" w:hAnsi="Calibri" w:cs="Times New Roman"/>
          <w:kern w:val="2"/>
          <w:sz w:val="21"/>
          <w:szCs w:val="22"/>
        </w:rPr>
        <w:t>.</w:t>
      </w:r>
      <w:r w:rsidRPr="00D41355">
        <w:rPr>
          <w:rFonts w:ascii="SimSun" w:hAnsi="Calibri" w:cs="Times New Roman" w:hint="eastAsia"/>
          <w:kern w:val="2"/>
          <w:sz w:val="21"/>
          <w:szCs w:val="22"/>
        </w:rPr>
        <w:t>5</w:t>
      </w:r>
      <w:r w:rsidRPr="00D41355">
        <w:rPr>
          <w:rFonts w:ascii="SimSun" w:hAnsi="Calibri" w:cs="Times New Roman"/>
          <w:kern w:val="2"/>
          <w:sz w:val="21"/>
          <w:szCs w:val="22"/>
        </w:rPr>
        <w:tab/>
      </w:r>
      <w:r w:rsidRPr="00D41355">
        <w:rPr>
          <w:rFonts w:ascii="SimSun" w:hAnsi="Calibri" w:cs="Times New Roman" w:hint="eastAsia"/>
          <w:kern w:val="2"/>
          <w:sz w:val="21"/>
          <w:szCs w:val="22"/>
        </w:rPr>
        <w:t>［［不得有［阻止他人］使用下列知识的权利：］/［第5条的规定不应适用于知识的下列使用：］</w:t>
      </w:r>
    </w:p>
    <w:p w14:paraId="05A0C223" w14:textId="560149D7"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a</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系［在受益人的社区之外］独立创造的；</w:t>
      </w:r>
    </w:p>
    <w:p w14:paraId="0344726A" w14:textId="1B179DEF"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从受益人以外的来源［合法］取得的；或</w:t>
      </w:r>
    </w:p>
    <w:p w14:paraId="73E5FABC" w14:textId="0A1C2E1C"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c</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在受益人的社区以外［通过合法手段］为人所知的。］</w:t>
      </w:r>
    </w:p>
    <w:p w14:paraId="58D10146" w14:textId="5AED8DCC"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9.6</w:t>
      </w:r>
      <w:r w:rsidRPr="00D41355">
        <w:rPr>
          <w:rFonts w:ascii="SimSun" w:hAnsi="Calibri" w:cs="Times New Roman" w:hint="eastAsia"/>
          <w:kern w:val="2"/>
          <w:sz w:val="21"/>
          <w:szCs w:val="22"/>
        </w:rPr>
        <w:tab/>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884B43">
        <w:rPr>
          <w:rFonts w:ascii="SimSun" w:hAnsi="Calibri" w:cs="Times New Roman" w:hint="eastAsia"/>
          <w:kern w:val="2"/>
          <w:sz w:val="21"/>
          <w:szCs w:val="22"/>
        </w:rPr>
        <w:t>］</w:t>
      </w:r>
      <w:r w:rsidRPr="00D41355">
        <w:rPr>
          <w:rFonts w:ascii="SimSun" w:hAnsi="SimSun" w:hint="eastAsia"/>
          <w:sz w:val="21"/>
          <w:szCs w:val="22"/>
        </w:rPr>
        <w:t>传统</w:t>
      </w:r>
      <w:r w:rsidRPr="00D41355">
        <w:rPr>
          <w:rFonts w:ascii="SimSun" w:hAnsi="Calibri" w:cs="Times New Roman" w:hint="eastAsia"/>
          <w:kern w:val="2"/>
          <w:sz w:val="21"/>
          <w:szCs w:val="22"/>
        </w:rPr>
        <w:t>知识属于下列情况的，</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传统知识不应被视为已被盗用或滥用：</w:t>
      </w:r>
    </w:p>
    <w:p w14:paraId="652AB876" w14:textId="023A8288"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从印刷出版物中获得；</w:t>
      </w:r>
    </w:p>
    <w:p w14:paraId="32F3857F" w14:textId="50B2F327"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经</w:t>
      </w:r>
      <w:r w:rsidR="00884B43">
        <w:rPr>
          <w:rFonts w:ascii="SimSun" w:hAnsi="Calibri" w:cs="Times New Roman" w:hint="eastAsia"/>
          <w:kern w:val="2"/>
          <w:sz w:val="21"/>
          <w:szCs w:val="22"/>
        </w:rPr>
        <w:t>自由</w:t>
      </w:r>
      <w:r w:rsidR="00A63909" w:rsidRPr="00D41355">
        <w:rPr>
          <w:rFonts w:ascii="SimSun" w:hAnsi="Calibri" w:cs="Times New Roman" w:hint="eastAsia"/>
          <w:kern w:val="2"/>
          <w:sz w:val="21"/>
          <w:szCs w:val="22"/>
        </w:rPr>
        <w:t>事先知情同意或批准和参与后，从一个或多个</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传统知识</w:t>
      </w:r>
      <w:r w:rsidR="003934DC">
        <w:rPr>
          <w:rFonts w:ascii="SimSun" w:hAnsi="Calibri" w:cs="Times New Roman" w:hint="eastAsia"/>
          <w:kern w:val="2"/>
          <w:sz w:val="21"/>
          <w:szCs w:val="22"/>
        </w:rPr>
        <w:t>的</w:t>
      </w:r>
      <w:r w:rsidR="00A63909" w:rsidRPr="00D41355">
        <w:rPr>
          <w:rFonts w:ascii="SimSun" w:hAnsi="Calibri" w:cs="Times New Roman" w:hint="eastAsia"/>
          <w:kern w:val="2"/>
          <w:sz w:val="21"/>
          <w:szCs w:val="22"/>
        </w:rPr>
        <w:t>持有人那里获得；或</w:t>
      </w:r>
    </w:p>
    <w:p w14:paraId="435531ED" w14:textId="7EDAEB82"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c</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共同商定的［获取和分享利益］/［公平公正补偿］条件适用于获得的</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传统知识，并已经国家联络人同意。］］</w:t>
      </w:r>
    </w:p>
    <w:p w14:paraId="3669344E" w14:textId="415BC2B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9.7</w:t>
      </w:r>
      <w:r w:rsidRPr="00D41355">
        <w:rPr>
          <w:rFonts w:ascii="SimSun" w:hAnsi="Calibri" w:cs="Times New Roman" w:hint="eastAsia"/>
          <w:kern w:val="2"/>
          <w:sz w:val="21"/>
          <w:szCs w:val="22"/>
        </w:rPr>
        <w:tab/>
        <w:t>［国家主管机构应把已经公开的、不对一般公众限制的传统知识排除于保护之外。］</w:t>
      </w:r>
      <w:r w:rsidR="00063A87">
        <w:rPr>
          <w:rFonts w:ascii="SimSun" w:hAnsi="Calibri" w:cs="Times New Roman" w:hint="eastAsia"/>
          <w:kern w:val="2"/>
          <w:sz w:val="21"/>
          <w:szCs w:val="22"/>
        </w:rPr>
        <w:t>］</w:t>
      </w:r>
    </w:p>
    <w:p w14:paraId="7D085AB1" w14:textId="274CB5D2" w:rsidR="00A63909" w:rsidRPr="00823118" w:rsidRDefault="00063A87" w:rsidP="00A63909">
      <w:pPr>
        <w:overflowPunct w:val="0"/>
        <w:adjustRightInd w:val="0"/>
        <w:spacing w:afterLines="100" w:after="240" w:line="340" w:lineRule="atLeast"/>
        <w:jc w:val="both"/>
        <w:rPr>
          <w:rFonts w:ascii="STKaiti" w:eastAsia="STKaiti" w:hAnsi="STKaiti" w:cs="Times New Roman"/>
          <w:kern w:val="2"/>
          <w:sz w:val="21"/>
          <w:szCs w:val="22"/>
        </w:rPr>
      </w:pPr>
      <w:r w:rsidRPr="00823118">
        <w:rPr>
          <w:rFonts w:ascii="STKaiti" w:eastAsia="STKaiti" w:hAnsi="STKaiti" w:cs="Times New Roman" w:hint="eastAsia"/>
          <w:kern w:val="2"/>
          <w:sz w:val="21"/>
          <w:szCs w:val="22"/>
        </w:rPr>
        <w:t>［</w:t>
      </w:r>
      <w:r w:rsidR="00A63909" w:rsidRPr="00823118">
        <w:rPr>
          <w:rFonts w:ascii="STKaiti" w:eastAsia="STKaiti" w:hAnsi="STKaiti" w:cs="Times New Roman" w:hint="eastAsia"/>
          <w:kern w:val="2"/>
          <w:sz w:val="21"/>
          <w:szCs w:val="22"/>
        </w:rPr>
        <w:t>替代项3</w:t>
      </w:r>
    </w:p>
    <w:p w14:paraId="448C27A5" w14:textId="3FA06441"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成员国在履行本文书规定的义务时，可以采用依国家法律和习惯法可以确定的例外与限制。］</w:t>
      </w:r>
      <w:r w:rsidR="00063A87">
        <w:rPr>
          <w:rFonts w:ascii="SimSun" w:hAnsi="Calibri" w:cs="Times New Roman" w:hint="eastAsia"/>
          <w:kern w:val="2"/>
          <w:sz w:val="21"/>
          <w:szCs w:val="22"/>
        </w:rPr>
        <w:t>］</w:t>
      </w:r>
    </w:p>
    <w:p w14:paraId="4FD9BBC8" w14:textId="77777777" w:rsidR="00A63909" w:rsidRPr="00823118" w:rsidRDefault="00A63909" w:rsidP="00A63909">
      <w:pPr>
        <w:overflowPunct w:val="0"/>
        <w:jc w:val="both"/>
        <w:rPr>
          <w:rFonts w:ascii="STXihei" w:eastAsia="STXihei" w:hAnsi="STXihei" w:cs="Times New Roman"/>
          <w:kern w:val="2"/>
          <w:sz w:val="21"/>
          <w:szCs w:val="22"/>
        </w:rPr>
      </w:pPr>
      <w:r w:rsidRPr="00823118">
        <w:rPr>
          <w:rFonts w:ascii="STXihei" w:eastAsia="STXihei" w:hAnsi="STXihei" w:cs="Times New Roman"/>
          <w:kern w:val="2"/>
          <w:sz w:val="21"/>
          <w:szCs w:val="22"/>
        </w:rPr>
        <w:br w:type="page"/>
      </w:r>
    </w:p>
    <w:p w14:paraId="6F05D580" w14:textId="77777777" w:rsidR="00A63909" w:rsidRPr="00823118" w:rsidRDefault="00A63909" w:rsidP="00A63909">
      <w:pPr>
        <w:keepNext/>
        <w:overflowPunct w:val="0"/>
        <w:spacing w:beforeLines="100" w:before="240" w:afterLines="100" w:after="240" w:line="340" w:lineRule="atLeast"/>
        <w:jc w:val="center"/>
        <w:rPr>
          <w:rFonts w:ascii="STXihei" w:eastAsia="STXihei" w:hAnsi="Calibri" w:cs="Times New Roman"/>
          <w:kern w:val="2"/>
          <w:sz w:val="21"/>
          <w:szCs w:val="22"/>
        </w:rPr>
      </w:pPr>
      <w:r w:rsidRPr="00823118">
        <w:rPr>
          <w:rFonts w:ascii="STXihei" w:eastAsia="STXihei" w:hAnsi="Calibri" w:cs="Times New Roman" w:hint="eastAsia"/>
          <w:kern w:val="2"/>
          <w:sz w:val="21"/>
          <w:szCs w:val="22"/>
        </w:rPr>
        <w:t>第10条</w:t>
      </w:r>
      <w:r w:rsidRPr="00823118">
        <w:rPr>
          <w:rFonts w:ascii="STXihei" w:eastAsia="STXihei" w:hAnsi="Calibri" w:cs="Times New Roman"/>
          <w:kern w:val="2"/>
          <w:sz w:val="21"/>
          <w:szCs w:val="22"/>
        </w:rPr>
        <w:br/>
      </w:r>
      <w:r w:rsidRPr="00823118">
        <w:rPr>
          <w:rFonts w:ascii="STXihei" w:eastAsia="STXihei" w:hAnsi="Calibri" w:cs="Times New Roman" w:hint="eastAsia"/>
          <w:kern w:val="2"/>
          <w:sz w:val="21"/>
          <w:szCs w:val="22"/>
        </w:rPr>
        <w:t>保护/权利期</w:t>
      </w:r>
    </w:p>
    <w:p w14:paraId="4DDC7447"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［成员国］/［缔约方］可以［根据［第5条］确定传统知识的适当的保护/权利期［，该期限［可以］［应当］/［应］以传统知识符合/满足第［3］/［5］条规定的［受保护的资格标准］为限。］］</w:t>
      </w:r>
    </w:p>
    <w:p w14:paraId="1D65AD79" w14:textId="77777777" w:rsidR="00A63909" w:rsidRPr="00823118" w:rsidRDefault="00A63909" w:rsidP="00A63909">
      <w:pPr>
        <w:overflowPunct w:val="0"/>
        <w:jc w:val="both"/>
        <w:rPr>
          <w:rFonts w:ascii="STXihei" w:eastAsia="STXihei" w:hAnsi="STXihei" w:cs="Times New Roman"/>
          <w:kern w:val="2"/>
          <w:sz w:val="21"/>
          <w:szCs w:val="22"/>
        </w:rPr>
      </w:pPr>
      <w:r w:rsidRPr="00823118">
        <w:rPr>
          <w:rFonts w:ascii="STXihei" w:eastAsia="STXihei" w:hAnsi="STXihei" w:cs="Times New Roman"/>
          <w:kern w:val="2"/>
          <w:sz w:val="21"/>
          <w:szCs w:val="22"/>
        </w:rPr>
        <w:br w:type="page"/>
      </w:r>
    </w:p>
    <w:p w14:paraId="60BCC117" w14:textId="77777777" w:rsidR="00A63909" w:rsidRPr="00823118" w:rsidRDefault="00A63909" w:rsidP="00A63909">
      <w:pPr>
        <w:keepNext/>
        <w:overflowPunct w:val="0"/>
        <w:spacing w:beforeLines="100" w:before="240" w:afterLines="100" w:after="240" w:line="340" w:lineRule="atLeast"/>
        <w:jc w:val="center"/>
        <w:rPr>
          <w:rFonts w:ascii="STXihei" w:eastAsia="STXihei" w:hAnsi="Calibri" w:cs="Times New Roman"/>
          <w:kern w:val="2"/>
          <w:sz w:val="21"/>
          <w:szCs w:val="22"/>
        </w:rPr>
      </w:pPr>
      <w:r w:rsidRPr="00823118">
        <w:rPr>
          <w:rFonts w:ascii="STXihei" w:eastAsia="STXihei" w:hAnsi="Calibri" w:cs="Times New Roman" w:hint="eastAsia"/>
          <w:kern w:val="2"/>
          <w:sz w:val="21"/>
          <w:szCs w:val="22"/>
        </w:rPr>
        <w:t>第11条</w:t>
      </w:r>
      <w:r w:rsidRPr="00823118">
        <w:rPr>
          <w:rFonts w:ascii="STXihei" w:eastAsia="STXihei" w:hAnsi="Calibri" w:cs="Times New Roman"/>
          <w:kern w:val="2"/>
          <w:sz w:val="21"/>
          <w:szCs w:val="22"/>
        </w:rPr>
        <w:br/>
      </w:r>
      <w:r w:rsidRPr="00823118">
        <w:rPr>
          <w:rFonts w:ascii="STXihei" w:eastAsia="STXihei" w:hAnsi="Calibri" w:cs="Times New Roman" w:hint="eastAsia"/>
          <w:kern w:val="2"/>
          <w:sz w:val="21"/>
          <w:szCs w:val="22"/>
        </w:rPr>
        <w:t>手　续</w:t>
      </w:r>
    </w:p>
    <w:p w14:paraId="444869CB" w14:textId="1113E5A3" w:rsidR="00A63909" w:rsidRPr="00823118" w:rsidRDefault="00063A87" w:rsidP="00A63909">
      <w:pPr>
        <w:overflowPunct w:val="0"/>
        <w:adjustRightInd w:val="0"/>
        <w:spacing w:afterLines="100" w:after="240" w:line="340" w:lineRule="atLeast"/>
        <w:jc w:val="both"/>
        <w:rPr>
          <w:rFonts w:ascii="STKaiti" w:eastAsia="STKaiti" w:hAnsi="STKaiti" w:cs="Times New Roman"/>
          <w:kern w:val="2"/>
          <w:sz w:val="21"/>
          <w:szCs w:val="22"/>
        </w:rPr>
      </w:pPr>
      <w:r w:rsidRPr="00823118">
        <w:rPr>
          <w:rFonts w:ascii="STKaiti" w:eastAsia="STKaiti" w:hAnsi="STKaiti" w:cs="Times New Roman" w:hint="eastAsia"/>
          <w:kern w:val="2"/>
          <w:sz w:val="21"/>
          <w:szCs w:val="22"/>
        </w:rPr>
        <w:t>［</w:t>
      </w:r>
      <w:r w:rsidR="00A63909" w:rsidRPr="00823118">
        <w:rPr>
          <w:rFonts w:ascii="STKaiti" w:eastAsia="STKaiti" w:hAnsi="STKaiti" w:cs="Times New Roman" w:hint="eastAsia"/>
          <w:kern w:val="2"/>
          <w:sz w:val="21"/>
          <w:szCs w:val="22"/>
        </w:rPr>
        <w:t>替代项1</w:t>
      </w:r>
    </w:p>
    <w:p w14:paraId="290F73CE" w14:textId="49347F28"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不［应当］/［应］让传统知识的保护履行任何手续。</w:t>
      </w:r>
      <w:r w:rsidR="00063A87">
        <w:rPr>
          <w:rFonts w:ascii="SimSun" w:hAnsi="Calibri" w:cs="Times New Roman" w:hint="eastAsia"/>
          <w:kern w:val="2"/>
          <w:sz w:val="21"/>
          <w:szCs w:val="22"/>
        </w:rPr>
        <w:t>］</w:t>
      </w:r>
    </w:p>
    <w:p w14:paraId="50DA5E42" w14:textId="6DEB86C8" w:rsidR="00A63909" w:rsidRPr="00823118" w:rsidRDefault="00063A87" w:rsidP="00A63909">
      <w:pPr>
        <w:overflowPunct w:val="0"/>
        <w:adjustRightInd w:val="0"/>
        <w:spacing w:afterLines="100" w:after="240" w:line="340" w:lineRule="atLeast"/>
        <w:jc w:val="both"/>
        <w:rPr>
          <w:rFonts w:ascii="STKaiti" w:eastAsia="STKaiti" w:hAnsi="STKaiti" w:cs="Times New Roman"/>
          <w:kern w:val="2"/>
          <w:sz w:val="21"/>
          <w:szCs w:val="22"/>
        </w:rPr>
      </w:pPr>
      <w:r w:rsidRPr="00823118">
        <w:rPr>
          <w:rFonts w:ascii="STKaiti" w:eastAsia="STKaiti" w:hAnsi="STKaiti" w:cs="Times New Roman" w:hint="eastAsia"/>
          <w:kern w:val="2"/>
          <w:sz w:val="21"/>
          <w:szCs w:val="22"/>
        </w:rPr>
        <w:t>［</w:t>
      </w:r>
      <w:r w:rsidR="00A63909" w:rsidRPr="00823118">
        <w:rPr>
          <w:rFonts w:ascii="STKaiti" w:eastAsia="STKaiti" w:hAnsi="STKaiti" w:cs="Times New Roman" w:hint="eastAsia"/>
          <w:kern w:val="2"/>
          <w:sz w:val="21"/>
          <w:szCs w:val="22"/>
        </w:rPr>
        <w:t>替代项2</w:t>
      </w:r>
    </w:p>
    <w:p w14:paraId="645EDB32" w14:textId="380A13B0"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可以</w:t>
      </w:r>
      <w:r w:rsidRPr="00D41355">
        <w:rPr>
          <w:rFonts w:ascii="SimSun" w:hAnsi="Calibri" w:cs="Times New Roman"/>
          <w:kern w:val="2"/>
          <w:sz w:val="21"/>
          <w:szCs w:val="22"/>
        </w:rPr>
        <w:t>］</w:t>
      </w:r>
      <w:r w:rsidRPr="00D41355">
        <w:rPr>
          <w:rFonts w:ascii="SimSun" w:hAnsi="Calibri" w:cs="Times New Roman" w:hint="eastAsia"/>
          <w:kern w:val="2"/>
          <w:sz w:val="21"/>
          <w:szCs w:val="22"/>
        </w:rPr>
        <w:t>对传统知识保护要求某些手续。］</w:t>
      </w:r>
      <w:r w:rsidR="00063A87">
        <w:rPr>
          <w:rFonts w:ascii="SimSun" w:hAnsi="Calibri" w:cs="Times New Roman" w:hint="eastAsia"/>
          <w:kern w:val="2"/>
          <w:sz w:val="21"/>
          <w:szCs w:val="22"/>
        </w:rPr>
        <w:t>］</w:t>
      </w:r>
    </w:p>
    <w:p w14:paraId="260C0979" w14:textId="0188B94C" w:rsidR="00A63909" w:rsidRPr="00823118" w:rsidRDefault="00063A87" w:rsidP="00A63909">
      <w:pPr>
        <w:overflowPunct w:val="0"/>
        <w:adjustRightInd w:val="0"/>
        <w:spacing w:afterLines="100" w:after="240" w:line="340" w:lineRule="atLeast"/>
        <w:jc w:val="both"/>
        <w:rPr>
          <w:rFonts w:ascii="STKaiti" w:eastAsia="STKaiti" w:hAnsi="STKaiti" w:cs="Times New Roman"/>
          <w:kern w:val="2"/>
          <w:sz w:val="21"/>
          <w:szCs w:val="22"/>
        </w:rPr>
      </w:pPr>
      <w:r w:rsidRPr="00823118">
        <w:rPr>
          <w:rFonts w:ascii="STKaiti" w:eastAsia="STKaiti" w:hAnsi="STKaiti" w:cs="Times New Roman" w:hint="eastAsia"/>
          <w:kern w:val="2"/>
          <w:sz w:val="21"/>
          <w:szCs w:val="22"/>
        </w:rPr>
        <w:t>［</w:t>
      </w:r>
      <w:r w:rsidR="00A63909" w:rsidRPr="00823118">
        <w:rPr>
          <w:rFonts w:ascii="STKaiti" w:eastAsia="STKaiti" w:hAnsi="STKaiti" w:cs="Times New Roman" w:hint="eastAsia"/>
          <w:kern w:val="2"/>
          <w:sz w:val="21"/>
          <w:szCs w:val="22"/>
        </w:rPr>
        <w:t>替代项3</w:t>
      </w:r>
    </w:p>
    <w:p w14:paraId="36D4278C" w14:textId="65F8D92C"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根据第5条的传统知识保护不［应当］/［应］履行任何手续。然而，为了透明度、确定性和传统知识的保护，相关的一个或多个国家机构或一个或多个区域性政府间机构可以设立传统知识的登记簿或其它登记册，以促进第5条所述的保护。］</w:t>
      </w:r>
      <w:r w:rsidR="00063A87">
        <w:rPr>
          <w:rFonts w:ascii="SimSun" w:hAnsi="Calibri" w:cs="Times New Roman" w:hint="eastAsia"/>
          <w:kern w:val="2"/>
          <w:sz w:val="21"/>
          <w:szCs w:val="22"/>
        </w:rPr>
        <w:t>］</w:t>
      </w:r>
    </w:p>
    <w:p w14:paraId="03FDEF5E" w14:textId="77777777" w:rsidR="00A63909" w:rsidRPr="00823118" w:rsidRDefault="00A63909" w:rsidP="00A63909">
      <w:pPr>
        <w:overflowPunct w:val="0"/>
        <w:jc w:val="both"/>
        <w:rPr>
          <w:rFonts w:ascii="STXihei" w:eastAsia="STXihei" w:hAnsi="STXihei" w:cs="Times New Roman"/>
          <w:kern w:val="2"/>
          <w:sz w:val="21"/>
          <w:szCs w:val="22"/>
        </w:rPr>
      </w:pPr>
      <w:r w:rsidRPr="00823118">
        <w:rPr>
          <w:rFonts w:ascii="STXihei" w:eastAsia="STXihei" w:hAnsi="STXihei" w:cs="Times New Roman"/>
          <w:kern w:val="2"/>
          <w:sz w:val="21"/>
          <w:szCs w:val="22"/>
        </w:rPr>
        <w:br w:type="page"/>
      </w:r>
    </w:p>
    <w:p w14:paraId="3FD4A3E4" w14:textId="77777777" w:rsidR="00A63909" w:rsidRPr="00823118" w:rsidRDefault="00A63909" w:rsidP="00A63909">
      <w:pPr>
        <w:keepNext/>
        <w:overflowPunct w:val="0"/>
        <w:spacing w:beforeLines="100" w:before="240" w:afterLines="100" w:after="240" w:line="340" w:lineRule="atLeast"/>
        <w:jc w:val="center"/>
        <w:rPr>
          <w:rFonts w:ascii="STXihei" w:eastAsia="STXihei" w:hAnsi="Calibri" w:cs="Times New Roman"/>
          <w:kern w:val="2"/>
          <w:sz w:val="21"/>
          <w:szCs w:val="22"/>
        </w:rPr>
      </w:pPr>
      <w:r w:rsidRPr="00823118">
        <w:rPr>
          <w:rFonts w:ascii="STXihei" w:eastAsia="STXihei" w:hAnsi="Calibri" w:cs="Times New Roman" w:hint="eastAsia"/>
          <w:kern w:val="2"/>
          <w:sz w:val="21"/>
          <w:szCs w:val="22"/>
        </w:rPr>
        <w:t>第12条</w:t>
      </w:r>
      <w:r w:rsidRPr="00823118">
        <w:rPr>
          <w:rFonts w:ascii="STXihei" w:eastAsia="STXihei" w:hAnsi="Calibri" w:cs="Times New Roman"/>
          <w:kern w:val="2"/>
          <w:sz w:val="21"/>
          <w:szCs w:val="22"/>
        </w:rPr>
        <w:br/>
      </w:r>
      <w:r w:rsidRPr="00823118">
        <w:rPr>
          <w:rFonts w:ascii="STXihei" w:eastAsia="STXihei" w:hAnsi="Calibri" w:cs="Times New Roman" w:hint="eastAsia"/>
          <w:kern w:val="2"/>
          <w:sz w:val="21"/>
          <w:szCs w:val="22"/>
        </w:rPr>
        <w:t>过渡措施</w:t>
      </w:r>
    </w:p>
    <w:p w14:paraId="5BA04B40"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12.1</w:t>
      </w:r>
      <w:r w:rsidRPr="00D41355">
        <w:rPr>
          <w:rFonts w:ascii="SimSun" w:hAnsi="Calibri" w:cs="Times New Roman" w:hint="eastAsia"/>
          <w:kern w:val="2"/>
          <w:sz w:val="21"/>
          <w:szCs w:val="22"/>
        </w:rPr>
        <w:tab/>
        <w:t>本规定［应当］/［应］适用于在本规定生效时符合第［3］/［5］条所列标准的一切传统知识。</w:t>
      </w:r>
    </w:p>
    <w:p w14:paraId="2F73C5E5" w14:textId="32BE32F1" w:rsidR="00A63909" w:rsidRPr="00823118" w:rsidRDefault="00063A87" w:rsidP="00A63909">
      <w:pPr>
        <w:overflowPunct w:val="0"/>
        <w:adjustRightInd w:val="0"/>
        <w:spacing w:beforeLines="100" w:before="240" w:afterLines="100" w:after="240" w:line="340" w:lineRule="atLeast"/>
        <w:jc w:val="both"/>
        <w:rPr>
          <w:rFonts w:ascii="STKaiti" w:eastAsia="STKaiti" w:hAnsi="STKaiti" w:cs="Times New Roman"/>
          <w:kern w:val="2"/>
          <w:sz w:val="21"/>
          <w:szCs w:val="22"/>
        </w:rPr>
      </w:pPr>
      <w:r w:rsidRPr="00823118">
        <w:rPr>
          <w:rFonts w:ascii="STKaiti" w:eastAsia="STKaiti" w:hAnsi="STKaiti" w:cs="Times New Roman" w:hint="eastAsia"/>
          <w:kern w:val="2"/>
          <w:sz w:val="21"/>
          <w:szCs w:val="22"/>
        </w:rPr>
        <w:t>［</w:t>
      </w:r>
      <w:r w:rsidR="00A63909" w:rsidRPr="00823118">
        <w:rPr>
          <w:rFonts w:ascii="STKaiti" w:eastAsia="STKaiti" w:hAnsi="STKaiti" w:cs="Times New Roman" w:hint="eastAsia"/>
          <w:kern w:val="2"/>
          <w:sz w:val="21"/>
          <w:szCs w:val="22"/>
        </w:rPr>
        <w:t>备选增加项</w:t>
      </w:r>
    </w:p>
    <w:p w14:paraId="077BAE66" w14:textId="071AB5FA"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12.2</w:t>
      </w:r>
      <w:r w:rsidRPr="00D41355">
        <w:rPr>
          <w:rFonts w:ascii="SimSun" w:hAnsi="Calibri" w:cs="Times New Roman" w:hint="eastAsia"/>
          <w:kern w:val="2"/>
          <w:sz w:val="21"/>
          <w:szCs w:val="22"/>
        </w:rPr>
        <w:tab/>
        <w:t>［［成员国］/［缔约方］［应当］/［应］确保根据其国家法律及其国际法义务，［有必要措施以维护］第三方已获得的［被国家法律承认］的权利不受影响。］</w:t>
      </w:r>
      <w:r w:rsidR="00063A87">
        <w:rPr>
          <w:rFonts w:ascii="SimSun" w:hAnsi="Calibri" w:cs="Times New Roman" w:hint="eastAsia"/>
          <w:kern w:val="2"/>
          <w:sz w:val="21"/>
          <w:szCs w:val="22"/>
        </w:rPr>
        <w:t>］</w:t>
      </w:r>
    </w:p>
    <w:p w14:paraId="2EDE281E" w14:textId="4F19DEA8" w:rsidR="00A63909" w:rsidRPr="00823118" w:rsidRDefault="00063A87" w:rsidP="00A63909">
      <w:pPr>
        <w:keepNext/>
        <w:overflowPunct w:val="0"/>
        <w:adjustRightInd w:val="0"/>
        <w:spacing w:beforeLines="100" w:before="240" w:afterLines="100" w:after="240" w:line="340" w:lineRule="atLeast"/>
        <w:jc w:val="both"/>
        <w:rPr>
          <w:rFonts w:ascii="STKaiti" w:eastAsia="STKaiti" w:hAnsi="STKaiti" w:cs="Times New Roman"/>
          <w:kern w:val="2"/>
          <w:sz w:val="21"/>
          <w:szCs w:val="22"/>
        </w:rPr>
      </w:pPr>
      <w:r w:rsidRPr="00823118">
        <w:rPr>
          <w:rFonts w:ascii="STKaiti" w:eastAsia="STKaiti" w:hAnsi="STKaiti" w:cs="Times New Roman" w:hint="eastAsia"/>
          <w:kern w:val="2"/>
          <w:sz w:val="21"/>
          <w:szCs w:val="22"/>
        </w:rPr>
        <w:t>［</w:t>
      </w:r>
      <w:r w:rsidR="00A63909" w:rsidRPr="00823118">
        <w:rPr>
          <w:rFonts w:ascii="STKaiti" w:eastAsia="STKaiti" w:hAnsi="STKaiti" w:cs="Times New Roman" w:hint="eastAsia"/>
          <w:kern w:val="2"/>
          <w:sz w:val="21"/>
          <w:szCs w:val="22"/>
        </w:rPr>
        <w:t>替代项</w:t>
      </w:r>
    </w:p>
    <w:p w14:paraId="1BB5CF0F" w14:textId="47DE34FC"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12.2</w:t>
      </w:r>
      <w:r w:rsidRPr="00D41355">
        <w:rPr>
          <w:rFonts w:ascii="SimSun" w:hAnsi="Calibri" w:cs="Times New Roman" w:hint="eastAsia"/>
          <w:kern w:val="2"/>
          <w:sz w:val="21"/>
          <w:szCs w:val="22"/>
        </w:rPr>
        <w:tab/>
        <w:t>［</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不［应当］/［应］规定，对传统知识进行在本［文书］生效之前已经开始的但为本［文书］所不允许或以其他方式受本规定管制的持续行为，［应当在本［文书］生效之后的一段合理期限内，使这些行为符合本规定［，但须尊重第三方已事先善意获得的权利］。］/应允许继续］。</w:t>
      </w:r>
      <w:r w:rsidR="00063A87">
        <w:rPr>
          <w:rFonts w:ascii="SimSun" w:hAnsi="Calibri" w:cs="Times New Roman" w:hint="eastAsia"/>
          <w:kern w:val="2"/>
          <w:sz w:val="21"/>
          <w:szCs w:val="22"/>
        </w:rPr>
        <w:t>］</w:t>
      </w:r>
    </w:p>
    <w:p w14:paraId="28D522DB" w14:textId="74E963BB" w:rsidR="00A63909" w:rsidRPr="00823118" w:rsidRDefault="00063A87" w:rsidP="00A63909">
      <w:pPr>
        <w:overflowPunct w:val="0"/>
        <w:adjustRightInd w:val="0"/>
        <w:spacing w:beforeLines="100" w:before="240" w:afterLines="100" w:after="240" w:line="340" w:lineRule="atLeast"/>
        <w:jc w:val="both"/>
        <w:rPr>
          <w:rFonts w:ascii="STKaiti" w:eastAsia="STKaiti" w:hAnsi="STKaiti" w:cs="Times New Roman"/>
          <w:kern w:val="2"/>
          <w:sz w:val="21"/>
          <w:szCs w:val="22"/>
        </w:rPr>
      </w:pPr>
      <w:r w:rsidRPr="00823118">
        <w:rPr>
          <w:rFonts w:ascii="STKaiti" w:eastAsia="STKaiti" w:hAnsi="STKaiti" w:cs="Times New Roman" w:hint="eastAsia"/>
          <w:kern w:val="2"/>
          <w:sz w:val="21"/>
          <w:szCs w:val="22"/>
        </w:rPr>
        <w:t>［</w:t>
      </w:r>
      <w:r w:rsidR="00A63909" w:rsidRPr="00823118">
        <w:rPr>
          <w:rFonts w:ascii="STKaiti" w:eastAsia="STKaiti" w:hAnsi="STKaiti" w:cs="Times New Roman" w:hint="eastAsia"/>
          <w:kern w:val="2"/>
          <w:sz w:val="21"/>
          <w:szCs w:val="22"/>
        </w:rPr>
        <w:t>替代项</w:t>
      </w:r>
    </w:p>
    <w:p w14:paraId="13A6EC13"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12.2</w:t>
      </w:r>
      <w:r w:rsidRPr="00D41355">
        <w:rPr>
          <w:rFonts w:ascii="SimSun" w:hAnsi="Calibri" w:cs="Times New Roman" w:hint="eastAsia"/>
          <w:kern w:val="2"/>
          <w:sz w:val="21"/>
          <w:szCs w:val="22"/>
        </w:rPr>
        <w:tab/>
        <w:t>［尽管有第1段的规定，但［成员国］/［缔约方］［应当］/［应］规定：</w:t>
      </w:r>
    </w:p>
    <w:p w14:paraId="05BB5771" w14:textId="5351A4F4"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任何人在本文书生效之前便已开始利用已合法获取到的传统知识的，可以继续相应使用传统知识［，但要受补偿权的约束］；</w:t>
      </w:r>
    </w:p>
    <w:p w14:paraId="7F1648E9" w14:textId="5F9A9F3E"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在类似条件下，为使用传统知识已做出大量准备工作的任何人也应享有这种使用权。</w:t>
      </w:r>
    </w:p>
    <w:p w14:paraId="14F8220F" w14:textId="14C06707"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c</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前述规定不允许以违反受益人可能制定的条款作为一种获取条件这一方式使用传统知识。］</w:t>
      </w:r>
      <w:r w:rsidR="00063A87">
        <w:rPr>
          <w:rFonts w:ascii="SimSun" w:hAnsi="Calibri" w:cs="Times New Roman" w:hint="eastAsia"/>
          <w:kern w:val="2"/>
          <w:sz w:val="21"/>
          <w:szCs w:val="22"/>
        </w:rPr>
        <w:t>］</w:t>
      </w:r>
    </w:p>
    <w:p w14:paraId="0E3F6667" w14:textId="77777777" w:rsidR="00A63909" w:rsidRPr="00823118" w:rsidRDefault="00A63909" w:rsidP="00A63909">
      <w:pPr>
        <w:overflowPunct w:val="0"/>
        <w:jc w:val="both"/>
        <w:rPr>
          <w:rFonts w:ascii="STXihei" w:eastAsia="STXihei" w:hAnsi="STXihei" w:cs="Times New Roman"/>
          <w:kern w:val="2"/>
          <w:sz w:val="21"/>
          <w:szCs w:val="22"/>
        </w:rPr>
      </w:pPr>
      <w:r w:rsidRPr="00823118">
        <w:rPr>
          <w:rFonts w:ascii="STXihei" w:eastAsia="STXihei" w:hAnsi="STXihei" w:cs="Times New Roman"/>
          <w:kern w:val="2"/>
          <w:sz w:val="21"/>
          <w:szCs w:val="22"/>
        </w:rPr>
        <w:br w:type="page"/>
      </w:r>
    </w:p>
    <w:p w14:paraId="314845CD" w14:textId="77777777" w:rsidR="00A63909" w:rsidRPr="00823118" w:rsidRDefault="00A63909" w:rsidP="00A63909">
      <w:pPr>
        <w:keepNext/>
        <w:overflowPunct w:val="0"/>
        <w:spacing w:beforeLines="100" w:before="240" w:afterLines="100" w:after="240" w:line="340" w:lineRule="atLeast"/>
        <w:jc w:val="center"/>
        <w:rPr>
          <w:rFonts w:ascii="STXihei" w:eastAsia="STXihei" w:hAnsi="Calibri" w:cs="Times New Roman"/>
          <w:kern w:val="2"/>
          <w:sz w:val="21"/>
          <w:szCs w:val="22"/>
        </w:rPr>
      </w:pPr>
      <w:r w:rsidRPr="00823118">
        <w:rPr>
          <w:rFonts w:ascii="STXihei" w:eastAsia="STXihei" w:hAnsi="Calibri" w:cs="Times New Roman" w:hint="eastAsia"/>
          <w:kern w:val="2"/>
          <w:sz w:val="21"/>
          <w:szCs w:val="22"/>
        </w:rPr>
        <w:t>［第13条</w:t>
      </w:r>
      <w:r w:rsidRPr="00823118">
        <w:rPr>
          <w:rFonts w:ascii="STXihei" w:eastAsia="STXihei" w:hAnsi="Calibri" w:cs="Times New Roman"/>
          <w:kern w:val="2"/>
          <w:sz w:val="21"/>
          <w:szCs w:val="22"/>
        </w:rPr>
        <w:br/>
      </w:r>
      <w:r w:rsidRPr="00823118">
        <w:rPr>
          <w:rFonts w:ascii="STXihei" w:eastAsia="STXihei" w:hAnsi="Calibri" w:cs="Times New Roman" w:hint="eastAsia"/>
          <w:kern w:val="2"/>
          <w:sz w:val="21"/>
          <w:szCs w:val="22"/>
        </w:rPr>
        <w:t>与国际协定的关系</w:t>
      </w:r>
    </w:p>
    <w:p w14:paraId="3CAA8EC8"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13.1</w:t>
      </w:r>
      <w:r w:rsidRPr="00D41355">
        <w:rPr>
          <w:rFonts w:ascii="SimSun" w:hAnsi="Calibri" w:cs="Times New Roman" w:hint="eastAsia"/>
          <w:kern w:val="2"/>
          <w:sz w:val="21"/>
          <w:szCs w:val="22"/>
        </w:rPr>
        <w:tab/>
        <w:t>本文书［应］/［应当］［在［直接基于］［涉及］［利用］传统知识的［知识产权］［专利］权与相关［现有的］国际协定和条约之间］建立一种相互支持的关系。］</w:t>
      </w:r>
    </w:p>
    <w:p w14:paraId="7634692B"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［13.2</w:t>
      </w:r>
      <w:r w:rsidRPr="00D41355">
        <w:rPr>
          <w:rFonts w:ascii="SimSun" w:hAnsi="Calibri" w:cs="Times New Roman" w:hint="eastAsia"/>
          <w:kern w:val="2"/>
          <w:sz w:val="21"/>
          <w:szCs w:val="22"/>
        </w:rPr>
        <w:tab/>
        <w:t>对本文书的任何内容，均不得作出妨碍或损害《联合国土著人民权利宣言》中所载土著［人民］各项权利的解释。］</w:t>
      </w:r>
    </w:p>
    <w:p w14:paraId="53B380A5"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［13.3</w:t>
      </w:r>
      <w:r w:rsidRPr="00D41355">
        <w:rPr>
          <w:rFonts w:ascii="SimSun" w:hAnsi="Calibri" w:cs="Times New Roman" w:hint="eastAsia"/>
          <w:kern w:val="2"/>
          <w:sz w:val="21"/>
          <w:szCs w:val="22"/>
        </w:rPr>
        <w:tab/>
        <w:t>如果发生法律冲突，应以上述《宣言》中所载的土著［人民］的权利为准，任何解释均应以《宣言》的条款为指导。］</w:t>
      </w:r>
    </w:p>
    <w:p w14:paraId="285B14AE" w14:textId="77777777" w:rsidR="00A63909" w:rsidRPr="00823118" w:rsidRDefault="00A63909" w:rsidP="00A63909">
      <w:pPr>
        <w:overflowPunct w:val="0"/>
        <w:rPr>
          <w:rFonts w:ascii="STXihei" w:eastAsia="STXihei" w:hAnsi="STXihei" w:cs="Times New Roman"/>
          <w:kern w:val="2"/>
          <w:sz w:val="21"/>
          <w:szCs w:val="22"/>
        </w:rPr>
      </w:pPr>
      <w:r w:rsidRPr="00823118">
        <w:rPr>
          <w:rFonts w:ascii="STXihei" w:eastAsia="STXihei" w:hAnsi="STXihei" w:cs="Times New Roman"/>
          <w:kern w:val="2"/>
          <w:sz w:val="21"/>
          <w:szCs w:val="22"/>
        </w:rPr>
        <w:br w:type="page"/>
      </w:r>
    </w:p>
    <w:p w14:paraId="49352FC7" w14:textId="77777777" w:rsidR="00A63909" w:rsidRPr="00823118" w:rsidRDefault="00A63909" w:rsidP="00A63909">
      <w:pPr>
        <w:keepNext/>
        <w:overflowPunct w:val="0"/>
        <w:spacing w:beforeLines="100" w:before="240" w:afterLines="100" w:after="240" w:line="340" w:lineRule="atLeast"/>
        <w:jc w:val="center"/>
        <w:rPr>
          <w:rFonts w:ascii="STXihei" w:eastAsia="STXihei" w:hAnsi="Calibri" w:cs="Times New Roman"/>
          <w:kern w:val="2"/>
          <w:sz w:val="21"/>
          <w:szCs w:val="22"/>
        </w:rPr>
      </w:pPr>
      <w:r w:rsidRPr="00823118">
        <w:rPr>
          <w:rFonts w:ascii="STXihei" w:eastAsia="STXihei" w:hAnsi="Calibri" w:cs="Times New Roman" w:hint="eastAsia"/>
          <w:kern w:val="2"/>
          <w:sz w:val="21"/>
          <w:szCs w:val="22"/>
        </w:rPr>
        <w:t>第14条</w:t>
      </w:r>
      <w:r w:rsidRPr="00823118">
        <w:rPr>
          <w:rFonts w:ascii="STXihei" w:eastAsia="STXihei" w:hAnsi="Calibri" w:cs="Times New Roman"/>
          <w:kern w:val="2"/>
          <w:sz w:val="21"/>
          <w:szCs w:val="22"/>
        </w:rPr>
        <w:br/>
      </w:r>
      <w:r w:rsidRPr="00823118">
        <w:rPr>
          <w:rFonts w:ascii="STXihei" w:eastAsia="STXihei" w:hAnsi="Calibri" w:cs="Times New Roman" w:hint="eastAsia"/>
          <w:kern w:val="2"/>
          <w:sz w:val="21"/>
          <w:szCs w:val="22"/>
        </w:rPr>
        <w:t>不减损</w:t>
      </w:r>
    </w:p>
    <w:p w14:paraId="5658B7E1" w14:textId="72ED8767" w:rsidR="000B2144"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本［文书］的任何内容均不得解释为缩小或消灭土著［人民］或当地社区现在享有或将来可能取得的权利。</w:t>
      </w:r>
    </w:p>
    <w:p w14:paraId="1CD4A0F1" w14:textId="77777777" w:rsidR="00A63909" w:rsidRPr="00823118" w:rsidRDefault="00A63909" w:rsidP="00A63909">
      <w:pPr>
        <w:overflowPunct w:val="0"/>
        <w:jc w:val="both"/>
        <w:rPr>
          <w:rFonts w:ascii="STXihei" w:eastAsia="STXihei" w:hAnsi="STXihei" w:cs="Times New Roman"/>
          <w:kern w:val="2"/>
          <w:sz w:val="21"/>
          <w:szCs w:val="22"/>
        </w:rPr>
      </w:pPr>
      <w:r w:rsidRPr="00823118">
        <w:rPr>
          <w:rFonts w:ascii="STXihei" w:eastAsia="STXihei" w:hAnsi="STXihei" w:cs="Times New Roman"/>
          <w:kern w:val="2"/>
          <w:sz w:val="21"/>
          <w:szCs w:val="22"/>
        </w:rPr>
        <w:br w:type="page"/>
      </w:r>
    </w:p>
    <w:p w14:paraId="242F0569" w14:textId="77777777" w:rsidR="00A63909" w:rsidRPr="00823118" w:rsidRDefault="00A63909" w:rsidP="00A63909">
      <w:pPr>
        <w:keepNext/>
        <w:overflowPunct w:val="0"/>
        <w:spacing w:beforeLines="100" w:before="240" w:afterLines="100" w:after="240" w:line="340" w:lineRule="atLeast"/>
        <w:jc w:val="center"/>
        <w:rPr>
          <w:rFonts w:ascii="STXihei" w:eastAsia="STXihei" w:hAnsi="Calibri" w:cs="Times New Roman"/>
          <w:kern w:val="2"/>
          <w:sz w:val="21"/>
          <w:szCs w:val="22"/>
        </w:rPr>
      </w:pPr>
      <w:r w:rsidRPr="00823118">
        <w:rPr>
          <w:rFonts w:ascii="STXihei" w:eastAsia="STXihei" w:hAnsi="Calibri" w:cs="Times New Roman" w:hint="eastAsia"/>
          <w:kern w:val="2"/>
          <w:sz w:val="21"/>
          <w:szCs w:val="22"/>
        </w:rPr>
        <w:t>［第15条</w:t>
      </w:r>
      <w:r w:rsidRPr="00823118">
        <w:rPr>
          <w:rFonts w:ascii="STXihei" w:eastAsia="STXihei" w:hAnsi="Calibri" w:cs="Times New Roman"/>
          <w:kern w:val="2"/>
          <w:sz w:val="21"/>
          <w:szCs w:val="22"/>
        </w:rPr>
        <w:br/>
      </w:r>
      <w:r w:rsidRPr="00823118">
        <w:rPr>
          <w:rFonts w:ascii="STXihei" w:eastAsia="STXihei" w:hAnsi="Calibri" w:cs="Times New Roman" w:hint="eastAsia"/>
          <w:kern w:val="2"/>
          <w:sz w:val="21"/>
          <w:szCs w:val="22"/>
        </w:rPr>
        <w:t>国民待遇</w:t>
      </w:r>
    </w:p>
    <w:p w14:paraId="3AEF480A"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依据实施本国际条款的国家/国内措施或法律，对传统知识实行保护所产生的权利和利益，［应当］/［应］提供给国际义务或约定定义的属于某一［成员国］/［缔约方］［规定国家］的国民或居民的所有符合资格的受益人。凡符合资格的外国受益人，均［应当］/［应］享受与作为保护国国民的受益人相同的权利和利益，并享受这些国际条款所专门授予的权利和利益。］</w:t>
      </w:r>
    </w:p>
    <w:p w14:paraId="08AB78A2" w14:textId="77777777" w:rsidR="00A63909" w:rsidRPr="00823118" w:rsidRDefault="00A63909" w:rsidP="00A63909">
      <w:pPr>
        <w:tabs>
          <w:tab w:val="num" w:pos="993"/>
        </w:tabs>
        <w:overflowPunct w:val="0"/>
        <w:adjustRightInd w:val="0"/>
        <w:spacing w:beforeLines="100" w:before="240" w:afterLines="100" w:after="240" w:line="340" w:lineRule="atLeast"/>
        <w:jc w:val="both"/>
        <w:rPr>
          <w:rFonts w:ascii="STKaiti" w:eastAsia="STKaiti" w:hAnsi="STKaiti" w:cs="Times New Roman"/>
          <w:kern w:val="2"/>
          <w:sz w:val="21"/>
          <w:szCs w:val="22"/>
        </w:rPr>
      </w:pPr>
      <w:r w:rsidRPr="00823118">
        <w:rPr>
          <w:rFonts w:ascii="STKaiti" w:eastAsia="STKaiti" w:hAnsi="STKaiti" w:cs="Times New Roman" w:hint="eastAsia"/>
          <w:kern w:val="2"/>
          <w:sz w:val="21"/>
          <w:szCs w:val="22"/>
        </w:rPr>
        <w:t>替代项</w:t>
      </w:r>
    </w:p>
    <w:p w14:paraId="353F9FE4"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［某一［成员国］/［缔约方］的国民可以仅希望获得等同于根据本文书在其他［成员国］/［缔约方］领土内规定的保护，即使其他［成员国］/［缔约方］为其国民提供了更为广泛的保护。］</w:t>
      </w:r>
    </w:p>
    <w:p w14:paraId="64E5BAC7" w14:textId="77777777" w:rsidR="00A63909" w:rsidRPr="00823118" w:rsidRDefault="00A63909" w:rsidP="00A63909">
      <w:pPr>
        <w:overflowPunct w:val="0"/>
        <w:adjustRightInd w:val="0"/>
        <w:spacing w:afterLines="50" w:after="120" w:line="340" w:lineRule="atLeast"/>
        <w:ind w:left="5534"/>
        <w:jc w:val="both"/>
        <w:rPr>
          <w:rFonts w:ascii="STKaiti" w:eastAsia="STKaiti" w:hAnsi="STKaiti" w:cs="Times New Roman"/>
          <w:kern w:val="2"/>
          <w:sz w:val="21"/>
          <w:szCs w:val="22"/>
        </w:rPr>
      </w:pPr>
      <w:r w:rsidRPr="00823118">
        <w:rPr>
          <w:rFonts w:ascii="STKaiti" w:eastAsia="STKaiti" w:hAnsi="STKaiti" w:cs="Times New Roman" w:hint="eastAsia"/>
          <w:kern w:val="2"/>
          <w:sz w:val="21"/>
          <w:szCs w:val="22"/>
        </w:rPr>
        <w:t>［替代项完］</w:t>
      </w:r>
    </w:p>
    <w:p w14:paraId="5C3B5309" w14:textId="77777777" w:rsidR="00A63909" w:rsidRPr="00823118" w:rsidRDefault="00A63909" w:rsidP="00A63909">
      <w:pPr>
        <w:tabs>
          <w:tab w:val="num" w:pos="993"/>
        </w:tabs>
        <w:overflowPunct w:val="0"/>
        <w:adjustRightInd w:val="0"/>
        <w:spacing w:beforeLines="100" w:before="240" w:afterLines="100" w:after="240" w:line="340" w:lineRule="atLeast"/>
        <w:jc w:val="both"/>
        <w:rPr>
          <w:rFonts w:ascii="STKaiti" w:eastAsia="STKaiti" w:hAnsi="STKaiti" w:cs="Times New Roman"/>
          <w:kern w:val="2"/>
          <w:sz w:val="21"/>
          <w:szCs w:val="22"/>
        </w:rPr>
      </w:pPr>
      <w:r w:rsidRPr="00823118">
        <w:rPr>
          <w:rFonts w:ascii="STKaiti" w:eastAsia="STKaiti" w:hAnsi="STKaiti" w:cs="Times New Roman" w:hint="eastAsia"/>
          <w:kern w:val="2"/>
          <w:sz w:val="21"/>
          <w:szCs w:val="22"/>
        </w:rPr>
        <w:t>替代项</w:t>
      </w:r>
    </w:p>
    <w:p w14:paraId="6AED6BF0"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每个［成员国］/［缔约方］［应当］/［应］在符合第3条规定标准的传统知识方面，在其主要有本国国民或在其领土内居住的其他［成员国］/［缔约方］的国民的领土内，给予第4条定义的受保护的受益人其授予本国受益人相同的待遇。］</w:t>
      </w:r>
    </w:p>
    <w:p w14:paraId="3152D711" w14:textId="77777777" w:rsidR="00A63909" w:rsidRPr="00823118" w:rsidRDefault="00A63909" w:rsidP="00A63909">
      <w:pPr>
        <w:overflowPunct w:val="0"/>
        <w:adjustRightInd w:val="0"/>
        <w:spacing w:afterLines="50" w:after="120" w:line="340" w:lineRule="atLeast"/>
        <w:ind w:left="5534"/>
        <w:jc w:val="both"/>
        <w:rPr>
          <w:rFonts w:ascii="STKaiti" w:eastAsia="STKaiti" w:hAnsi="STKaiti" w:cs="Times New Roman"/>
          <w:kern w:val="2"/>
          <w:sz w:val="21"/>
          <w:szCs w:val="22"/>
        </w:rPr>
      </w:pPr>
      <w:r w:rsidRPr="00823118">
        <w:rPr>
          <w:rFonts w:ascii="STKaiti" w:eastAsia="STKaiti" w:hAnsi="STKaiti" w:cs="Times New Roman" w:hint="eastAsia"/>
          <w:kern w:val="2"/>
          <w:sz w:val="21"/>
          <w:szCs w:val="22"/>
        </w:rPr>
        <w:t>［替代项完］］</w:t>
      </w:r>
    </w:p>
    <w:p w14:paraId="52116AD6" w14:textId="77777777" w:rsidR="00A63909" w:rsidRPr="00823118" w:rsidRDefault="00A63909" w:rsidP="00A63909">
      <w:pPr>
        <w:overflowPunct w:val="0"/>
        <w:jc w:val="both"/>
        <w:rPr>
          <w:rFonts w:ascii="STXihei" w:eastAsia="STXihei" w:hAnsi="STXihei" w:cs="Times New Roman"/>
          <w:kern w:val="2"/>
          <w:sz w:val="21"/>
          <w:szCs w:val="22"/>
        </w:rPr>
      </w:pPr>
      <w:r w:rsidRPr="00823118">
        <w:rPr>
          <w:rFonts w:ascii="STXihei" w:eastAsia="STXihei" w:hAnsi="STXihei" w:cs="Times New Roman"/>
          <w:kern w:val="2"/>
          <w:sz w:val="21"/>
          <w:szCs w:val="22"/>
        </w:rPr>
        <w:br w:type="page"/>
      </w:r>
    </w:p>
    <w:p w14:paraId="013C6E69" w14:textId="77777777" w:rsidR="00A63909" w:rsidRPr="00823118" w:rsidRDefault="00A63909" w:rsidP="00A63909">
      <w:pPr>
        <w:keepNext/>
        <w:overflowPunct w:val="0"/>
        <w:spacing w:beforeLines="100" w:before="240" w:afterLines="100" w:after="240" w:line="340" w:lineRule="atLeast"/>
        <w:jc w:val="center"/>
        <w:rPr>
          <w:rFonts w:ascii="STXihei" w:eastAsia="STXihei" w:hAnsi="Calibri" w:cs="Times New Roman"/>
          <w:kern w:val="2"/>
          <w:sz w:val="21"/>
          <w:szCs w:val="22"/>
        </w:rPr>
      </w:pPr>
      <w:r w:rsidRPr="00823118">
        <w:rPr>
          <w:rFonts w:ascii="STXihei" w:eastAsia="STXihei" w:hAnsi="Calibri" w:cs="Times New Roman" w:hint="eastAsia"/>
          <w:kern w:val="2"/>
          <w:sz w:val="21"/>
          <w:szCs w:val="22"/>
        </w:rPr>
        <w:t>［第16条</w:t>
      </w:r>
      <w:r w:rsidRPr="00823118">
        <w:rPr>
          <w:rFonts w:ascii="STXihei" w:eastAsia="STXihei" w:hAnsi="Calibri" w:cs="Times New Roman"/>
          <w:kern w:val="2"/>
          <w:sz w:val="21"/>
          <w:szCs w:val="22"/>
        </w:rPr>
        <w:br/>
      </w:r>
      <w:r w:rsidRPr="00823118">
        <w:rPr>
          <w:rFonts w:ascii="STXihei" w:eastAsia="STXihei" w:hAnsi="Calibri" w:cs="Times New Roman" w:hint="eastAsia"/>
          <w:kern w:val="2"/>
          <w:sz w:val="21"/>
          <w:szCs w:val="22"/>
        </w:rPr>
        <w:t>跨境合作</w:t>
      </w:r>
    </w:p>
    <w:p w14:paraId="06645D62" w14:textId="77777777" w:rsidR="00A63909" w:rsidRDefault="00A63909" w:rsidP="00A63909">
      <w:pPr>
        <w:overflowPunct w:val="0"/>
        <w:adjustRightInd w:val="0"/>
        <w:spacing w:afterLines="100" w:after="240" w:line="340" w:lineRule="atLeast"/>
        <w:jc w:val="both"/>
        <w:rPr>
          <w:rFonts w:ascii="SimSun" w:hAnsi="Calibri" w:cs="Times New Roman"/>
          <w:bCs/>
          <w:kern w:val="2"/>
          <w:sz w:val="21"/>
          <w:szCs w:val="22"/>
        </w:rPr>
      </w:pPr>
      <w:r w:rsidRPr="00D41355">
        <w:rPr>
          <w:rFonts w:ascii="SimSun" w:hAnsi="Calibri" w:cs="Times New Roman" w:hint="eastAsia"/>
          <w:kern w:val="2"/>
          <w:sz w:val="21"/>
          <w:szCs w:val="22"/>
        </w:rPr>
        <w:t>［第5条规定的］相同的［受保护］传统知识处于一个以上［成员国］/［缔约方］领土上的，或者被多个［成员国］/［缔约方］的一个或多个土著和当地社区共享的，这些［成员国］/［缔约方］［应当］/［应］在</w:t>
      </w:r>
      <w:r w:rsidRPr="00D41355">
        <w:rPr>
          <w:rFonts w:ascii="SimSun" w:hAnsi="Calibri" w:cs="Times New Roman" w:hint="eastAsia"/>
          <w:bCs/>
          <w:kern w:val="2"/>
          <w:sz w:val="21"/>
          <w:szCs w:val="22"/>
        </w:rPr>
        <w:t>有关土著和当地社区的参与下，努力酌情合作，争取落实本［文书］的各项目标。］</w:t>
      </w:r>
    </w:p>
    <w:p w14:paraId="287CBAE4" w14:textId="77777777" w:rsidR="006F4561" w:rsidRPr="00823118" w:rsidRDefault="006F4561" w:rsidP="006F4561">
      <w:pPr>
        <w:overflowPunct w:val="0"/>
        <w:spacing w:afterLines="50" w:after="120" w:line="340" w:lineRule="atLeast"/>
        <w:ind w:left="5534"/>
        <w:rPr>
          <w:rFonts w:ascii="STKaiti" w:eastAsia="STKaiti" w:hAnsi="STKaiti"/>
          <w:sz w:val="21"/>
        </w:rPr>
      </w:pPr>
    </w:p>
    <w:p w14:paraId="679AE674" w14:textId="5F2300D1" w:rsidR="002928D3" w:rsidRPr="00823118" w:rsidRDefault="00063A87" w:rsidP="006F4561">
      <w:pPr>
        <w:overflowPunct w:val="0"/>
        <w:spacing w:afterLines="50" w:after="120" w:line="340" w:lineRule="atLeast"/>
        <w:ind w:left="5534"/>
        <w:rPr>
          <w:rFonts w:ascii="STKaiti" w:eastAsia="STKaiti" w:hAnsi="STKaiti"/>
          <w:sz w:val="21"/>
        </w:rPr>
      </w:pPr>
      <w:r w:rsidRPr="00823118">
        <w:rPr>
          <w:rFonts w:ascii="STKaiti" w:eastAsia="STKaiti" w:hAnsi="STKaiti" w:hint="eastAsia"/>
          <w:sz w:val="21"/>
        </w:rPr>
        <w:t>［</w:t>
      </w:r>
      <w:r w:rsidR="008822A7" w:rsidRPr="00823118">
        <w:rPr>
          <w:rFonts w:ascii="STKaiti" w:eastAsia="STKaiti" w:hAnsi="STKaiti" w:hint="eastAsia"/>
          <w:sz w:val="21"/>
        </w:rPr>
        <w:t>附件和文件完</w:t>
      </w:r>
      <w:r w:rsidRPr="00823118">
        <w:rPr>
          <w:rFonts w:ascii="STKaiti" w:eastAsia="STKaiti" w:hAnsi="STKaiti" w:hint="eastAsia"/>
          <w:sz w:val="21"/>
        </w:rPr>
        <w:t>］</w:t>
      </w:r>
    </w:p>
    <w:sectPr w:rsidR="002928D3" w:rsidRPr="00823118" w:rsidSect="006F4561">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620EA" w14:textId="77777777" w:rsidR="008660FA" w:rsidRDefault="008660FA">
      <w:r>
        <w:separator/>
      </w:r>
    </w:p>
  </w:endnote>
  <w:endnote w:type="continuationSeparator" w:id="0">
    <w:p w14:paraId="3D8C80AB" w14:textId="77777777" w:rsidR="008660FA" w:rsidRDefault="008660FA" w:rsidP="003B38C1">
      <w:r>
        <w:separator/>
      </w:r>
    </w:p>
    <w:p w14:paraId="523102C3" w14:textId="77777777" w:rsidR="008660FA" w:rsidRPr="003B38C1" w:rsidRDefault="008660FA" w:rsidP="003B38C1">
      <w:pPr>
        <w:spacing w:after="60"/>
        <w:rPr>
          <w:sz w:val="17"/>
        </w:rPr>
      </w:pPr>
      <w:r>
        <w:rPr>
          <w:sz w:val="17"/>
        </w:rPr>
        <w:t>[Endnote continued from previous page]</w:t>
      </w:r>
    </w:p>
  </w:endnote>
  <w:endnote w:type="continuationNotice" w:id="1">
    <w:p w14:paraId="70B0771C" w14:textId="77777777" w:rsidR="008660FA" w:rsidRPr="003B38C1" w:rsidRDefault="008660F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TXihei">
    <w:panose1 w:val="02010600040101010101"/>
    <w:charset w:val="86"/>
    <w:family w:val="auto"/>
    <w:pitch w:val="variable"/>
    <w:sig w:usb0="00000287" w:usb1="080F0000" w:usb2="00000010" w:usb3="00000000" w:csb0="0004009F" w:csb1="00000000"/>
  </w:font>
  <w:font w:name="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SimSun"/>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58566" w14:textId="77777777" w:rsidR="008660FA" w:rsidRDefault="008660FA">
      <w:r>
        <w:separator/>
      </w:r>
    </w:p>
  </w:footnote>
  <w:footnote w:type="continuationSeparator" w:id="0">
    <w:p w14:paraId="4FA5C684" w14:textId="77777777" w:rsidR="008660FA" w:rsidRDefault="008660FA" w:rsidP="008B60B2">
      <w:r>
        <w:separator/>
      </w:r>
    </w:p>
    <w:p w14:paraId="25BD9DF5" w14:textId="77777777" w:rsidR="008660FA" w:rsidRPr="00ED77FB" w:rsidRDefault="008660FA" w:rsidP="008B60B2">
      <w:pPr>
        <w:spacing w:after="60"/>
        <w:rPr>
          <w:sz w:val="17"/>
          <w:szCs w:val="17"/>
        </w:rPr>
      </w:pPr>
      <w:r w:rsidRPr="00ED77FB">
        <w:rPr>
          <w:sz w:val="17"/>
          <w:szCs w:val="17"/>
        </w:rPr>
        <w:t>[Footnote continued from previous page]</w:t>
      </w:r>
    </w:p>
  </w:footnote>
  <w:footnote w:type="continuationNotice" w:id="1">
    <w:p w14:paraId="14447F99" w14:textId="77777777" w:rsidR="008660FA" w:rsidRPr="00ED77FB" w:rsidRDefault="008660FA" w:rsidP="008B60B2">
      <w:pPr>
        <w:spacing w:before="60"/>
        <w:jc w:val="right"/>
        <w:rPr>
          <w:sz w:val="17"/>
          <w:szCs w:val="17"/>
        </w:rPr>
      </w:pPr>
      <w:r w:rsidRPr="00ED77FB">
        <w:rPr>
          <w:sz w:val="17"/>
          <w:szCs w:val="17"/>
        </w:rPr>
        <w:t>[Footnote continued on next page]</w:t>
      </w:r>
    </w:p>
  </w:footnote>
  <w:footnote w:id="2">
    <w:p w14:paraId="4E27CF41" w14:textId="283ECEA4" w:rsidR="00D54EBB" w:rsidRPr="004A1354" w:rsidRDefault="00D54EBB" w:rsidP="0051282C">
      <w:pPr>
        <w:pStyle w:val="ad"/>
        <w:rPr>
          <w:rFonts w:ascii="SimSun" w:hAnsi="SimSun"/>
        </w:rPr>
      </w:pPr>
      <w:r w:rsidRPr="004A1354">
        <w:rPr>
          <w:rStyle w:val="af9"/>
          <w:rFonts w:ascii="SimSun" w:hAnsi="SimSun"/>
        </w:rPr>
        <w:footnoteRef/>
      </w:r>
      <w:r w:rsidRPr="004A1354">
        <w:rPr>
          <w:rFonts w:ascii="SimSun" w:hAnsi="SimSun"/>
        </w:rPr>
        <w:t xml:space="preserve"> </w:t>
      </w:r>
      <w:r>
        <w:rPr>
          <w:rFonts w:ascii="SimSun" w:hAnsi="SimSun" w:hint="eastAsia"/>
        </w:rPr>
        <w:tab/>
        <w:t>“其他受益人”一词可以包括国家或民族。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953F4" w14:textId="3D25FF34" w:rsidR="00D54EBB" w:rsidRPr="00AA631E" w:rsidRDefault="00D54EBB" w:rsidP="006F4561">
    <w:pPr>
      <w:pStyle w:val="af"/>
      <w:jc w:val="right"/>
      <w:rPr>
        <w:rFonts w:ascii="SimSun" w:hAnsi="SimSun"/>
        <w:sz w:val="21"/>
        <w:szCs w:val="21"/>
      </w:rPr>
    </w:pPr>
    <w:bookmarkStart w:id="6" w:name="Code２"/>
    <w:bookmarkEnd w:id="6"/>
    <w:r w:rsidRPr="006F4561">
      <w:rPr>
        <w:rFonts w:ascii="SimSun" w:hAnsi="SimSun"/>
        <w:sz w:val="21"/>
        <w:szCs w:val="21"/>
      </w:rPr>
      <w:t>WIPO/GRTKF/IC/3</w:t>
    </w:r>
    <w:r w:rsidR="00823118">
      <w:rPr>
        <w:rFonts w:ascii="SimSun" w:hAnsi="SimSun"/>
        <w:sz w:val="21"/>
        <w:szCs w:val="21"/>
      </w:rPr>
      <w:t>9</w:t>
    </w:r>
    <w:r w:rsidRPr="006F4561">
      <w:rPr>
        <w:rFonts w:ascii="SimSun" w:hAnsi="SimSun"/>
        <w:sz w:val="21"/>
        <w:szCs w:val="21"/>
      </w:rPr>
      <w:t>/4</w:t>
    </w:r>
  </w:p>
  <w:p w14:paraId="1DBFCBE3" w14:textId="75FB0A30" w:rsidR="00D54EBB" w:rsidRDefault="00D54EBB" w:rsidP="007563CE">
    <w:pPr>
      <w:pStyle w:val="af"/>
      <w:overflowPunct w:val="0"/>
      <w:jc w:val="right"/>
      <w:rPr>
        <w:rFonts w:ascii="SimSun" w:hAnsi="SimSun"/>
        <w:sz w:val="21"/>
      </w:rPr>
    </w:pPr>
    <w:r w:rsidRPr="00586283">
      <w:rPr>
        <w:rFonts w:ascii="SimSun" w:hAnsi="SimSun" w:hint="eastAsia"/>
        <w:sz w:val="21"/>
      </w:rPr>
      <w:t>第</w:t>
    </w:r>
    <w:r w:rsidRPr="00586283">
      <w:rPr>
        <w:rFonts w:ascii="SimSun" w:hAnsi="SimSun"/>
        <w:sz w:val="21"/>
      </w:rPr>
      <w:fldChar w:fldCharType="begin"/>
    </w:r>
    <w:r w:rsidRPr="00586283">
      <w:rPr>
        <w:rFonts w:ascii="SimSun" w:hAnsi="SimSun"/>
        <w:sz w:val="21"/>
      </w:rPr>
      <w:instrText>PAGE   \* MERGEFORMAT</w:instrText>
    </w:r>
    <w:r w:rsidRPr="00586283">
      <w:rPr>
        <w:rFonts w:ascii="SimSun" w:hAnsi="SimSun"/>
        <w:sz w:val="21"/>
      </w:rPr>
      <w:fldChar w:fldCharType="separate"/>
    </w:r>
    <w:r w:rsidR="00823118" w:rsidRPr="00823118">
      <w:rPr>
        <w:rFonts w:ascii="SimSun" w:hAnsi="SimSun"/>
        <w:noProof/>
        <w:sz w:val="21"/>
        <w:lang w:val="zh-CN"/>
      </w:rPr>
      <w:t>2</w:t>
    </w:r>
    <w:r w:rsidRPr="00586283">
      <w:rPr>
        <w:rFonts w:ascii="SimSun" w:hAnsi="SimSun"/>
        <w:sz w:val="21"/>
      </w:rPr>
      <w:fldChar w:fldCharType="end"/>
    </w:r>
    <w:r w:rsidRPr="00586283">
      <w:rPr>
        <w:rFonts w:ascii="SimSun" w:hAnsi="SimSun" w:hint="eastAsia"/>
        <w:sz w:val="21"/>
      </w:rPr>
      <w:t>页</w:t>
    </w:r>
  </w:p>
  <w:p w14:paraId="3DC91228" w14:textId="77777777" w:rsidR="00D54EBB" w:rsidRPr="00586283" w:rsidRDefault="00D54EBB" w:rsidP="007563CE">
    <w:pPr>
      <w:pStyle w:val="af"/>
      <w:overflowPunct w:val="0"/>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6934806"/>
      <w:docPartObj>
        <w:docPartGallery w:val="Page Numbers (Top of Page)"/>
        <w:docPartUnique/>
      </w:docPartObj>
    </w:sdtPr>
    <w:sdtEndPr>
      <w:rPr>
        <w:rFonts w:ascii="SimSun" w:hAnsi="SimSun"/>
        <w:noProof/>
        <w:sz w:val="21"/>
        <w:szCs w:val="21"/>
      </w:rPr>
    </w:sdtEndPr>
    <w:sdtContent>
      <w:p w14:paraId="376FF56F" w14:textId="027F8EF7" w:rsidR="00D54EBB" w:rsidRPr="00AA631E" w:rsidRDefault="00D54EBB" w:rsidP="006F4561">
        <w:pPr>
          <w:pStyle w:val="af"/>
          <w:jc w:val="right"/>
          <w:rPr>
            <w:rFonts w:ascii="SimSun" w:hAnsi="SimSun"/>
            <w:sz w:val="21"/>
            <w:szCs w:val="21"/>
          </w:rPr>
        </w:pPr>
        <w:r w:rsidRPr="006F4561">
          <w:rPr>
            <w:rFonts w:ascii="SimSun" w:hAnsi="SimSun"/>
            <w:sz w:val="21"/>
            <w:szCs w:val="21"/>
          </w:rPr>
          <w:t>WIPO/GRTKF/IC/3</w:t>
        </w:r>
        <w:r>
          <w:rPr>
            <w:rFonts w:ascii="SimSun" w:hAnsi="SimSun" w:hint="eastAsia"/>
            <w:sz w:val="21"/>
            <w:szCs w:val="21"/>
          </w:rPr>
          <w:t>9</w:t>
        </w:r>
        <w:r w:rsidRPr="006F4561">
          <w:rPr>
            <w:rFonts w:ascii="SimSun" w:hAnsi="SimSun"/>
            <w:sz w:val="21"/>
            <w:szCs w:val="21"/>
          </w:rPr>
          <w:t>/4</w:t>
        </w:r>
      </w:p>
      <w:p w14:paraId="746D098D" w14:textId="0508BB0D" w:rsidR="00D54EBB" w:rsidRPr="00B73766" w:rsidRDefault="00D54EBB">
        <w:pPr>
          <w:pStyle w:val="af"/>
          <w:jc w:val="right"/>
          <w:rPr>
            <w:rFonts w:ascii="SimSun" w:hAnsi="SimSun"/>
            <w:sz w:val="21"/>
            <w:szCs w:val="21"/>
          </w:rPr>
        </w:pPr>
        <w:r w:rsidRPr="00B73766">
          <w:rPr>
            <w:rFonts w:ascii="SimSun" w:hAnsi="SimSun" w:hint="eastAsia"/>
            <w:sz w:val="21"/>
            <w:szCs w:val="21"/>
          </w:rPr>
          <w:t>附件第</w:t>
        </w:r>
        <w:r w:rsidRPr="00B73766">
          <w:rPr>
            <w:rFonts w:ascii="SimSun" w:hAnsi="SimSun"/>
            <w:sz w:val="21"/>
            <w:szCs w:val="21"/>
          </w:rPr>
          <w:fldChar w:fldCharType="begin"/>
        </w:r>
        <w:r w:rsidRPr="00B73766">
          <w:rPr>
            <w:rFonts w:ascii="SimSun" w:hAnsi="SimSun"/>
            <w:sz w:val="21"/>
            <w:szCs w:val="21"/>
          </w:rPr>
          <w:instrText xml:space="preserve"> PAGE   \* MERGEFORMAT </w:instrText>
        </w:r>
        <w:r w:rsidRPr="00B73766">
          <w:rPr>
            <w:rFonts w:ascii="SimSun" w:hAnsi="SimSun"/>
            <w:sz w:val="21"/>
            <w:szCs w:val="21"/>
          </w:rPr>
          <w:fldChar w:fldCharType="separate"/>
        </w:r>
        <w:r w:rsidR="00AC5913">
          <w:rPr>
            <w:rFonts w:ascii="SimSun" w:hAnsi="SimSun"/>
            <w:noProof/>
            <w:sz w:val="21"/>
            <w:szCs w:val="21"/>
          </w:rPr>
          <w:t>21</w:t>
        </w:r>
        <w:r w:rsidRPr="00B73766">
          <w:rPr>
            <w:rFonts w:ascii="SimSun" w:hAnsi="SimSun"/>
            <w:noProof/>
            <w:sz w:val="21"/>
            <w:szCs w:val="21"/>
          </w:rPr>
          <w:fldChar w:fldCharType="end"/>
        </w:r>
        <w:r w:rsidRPr="00B73766">
          <w:rPr>
            <w:rFonts w:ascii="SimSun" w:hAnsi="SimSun" w:hint="eastAsia"/>
            <w:noProof/>
            <w:sz w:val="21"/>
            <w:szCs w:val="21"/>
          </w:rPr>
          <w:t>页</w:t>
        </w:r>
      </w:p>
    </w:sdtContent>
  </w:sdt>
  <w:p w14:paraId="16146D2C" w14:textId="77777777" w:rsidR="00D54EBB" w:rsidRDefault="00D54EB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33DE9" w14:textId="36D69653" w:rsidR="00D54EBB" w:rsidRPr="00AA631E" w:rsidRDefault="00D54EBB" w:rsidP="008822A7">
    <w:pPr>
      <w:pStyle w:val="af"/>
      <w:jc w:val="right"/>
      <w:rPr>
        <w:rFonts w:ascii="SimSun" w:hAnsi="SimSun"/>
        <w:sz w:val="21"/>
        <w:szCs w:val="21"/>
      </w:rPr>
    </w:pPr>
    <w:r w:rsidRPr="006F4561">
      <w:rPr>
        <w:rFonts w:ascii="SimSun" w:hAnsi="SimSun"/>
        <w:sz w:val="21"/>
        <w:szCs w:val="21"/>
      </w:rPr>
      <w:t>WIPO/GRTKF/IC/3</w:t>
    </w:r>
    <w:r>
      <w:rPr>
        <w:rFonts w:ascii="SimSun" w:hAnsi="SimSun" w:hint="eastAsia"/>
        <w:sz w:val="21"/>
        <w:szCs w:val="21"/>
      </w:rPr>
      <w:t>9</w:t>
    </w:r>
    <w:r w:rsidRPr="006F4561">
      <w:rPr>
        <w:rFonts w:ascii="SimSun" w:hAnsi="SimSun"/>
        <w:sz w:val="21"/>
        <w:szCs w:val="21"/>
      </w:rPr>
      <w:t>/4</w:t>
    </w:r>
  </w:p>
  <w:p w14:paraId="0C8E8B7D" w14:textId="08B3FDDB" w:rsidR="00D54EBB" w:rsidRDefault="00D54EBB" w:rsidP="008822A7">
    <w:pPr>
      <w:pStyle w:val="af"/>
      <w:jc w:val="right"/>
      <w:rPr>
        <w:rFonts w:ascii="SimSun" w:hAnsi="SimSun"/>
        <w:sz w:val="21"/>
        <w:szCs w:val="21"/>
      </w:rPr>
    </w:pPr>
    <w:r w:rsidRPr="00AA631E">
      <w:rPr>
        <w:rFonts w:ascii="SimSun" w:hAnsi="SimSun" w:hint="eastAsia"/>
        <w:sz w:val="21"/>
        <w:szCs w:val="21"/>
      </w:rPr>
      <w:t>附</w:t>
    </w:r>
    <w:r>
      <w:rPr>
        <w:rFonts w:ascii="SimSun" w:hAnsi="SimSun" w:hint="eastAsia"/>
        <w:sz w:val="21"/>
        <w:szCs w:val="21"/>
      </w:rPr>
      <w:t xml:space="preserve">　</w:t>
    </w:r>
    <w:r w:rsidRPr="00AA631E">
      <w:rPr>
        <w:rFonts w:ascii="SimSun" w:hAnsi="SimSun" w:hint="eastAsia"/>
        <w:sz w:val="21"/>
        <w:szCs w:val="21"/>
      </w:rPr>
      <w:t>件</w:t>
    </w:r>
  </w:p>
  <w:p w14:paraId="6E8994B0" w14:textId="77777777" w:rsidR="00D54EBB" w:rsidRPr="00F02501" w:rsidRDefault="00D54EBB" w:rsidP="008822A7">
    <w:pPr>
      <w:pStyle w:val="af"/>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D0940EC"/>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E980A83"/>
    <w:multiLevelType w:val="hybridMultilevel"/>
    <w:tmpl w:val="B5EA85F8"/>
    <w:lvl w:ilvl="0" w:tplc="A1801450">
      <w:start w:val="1"/>
      <w:numFmt w:val="lowerLetter"/>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0EF21620"/>
    <w:multiLevelType w:val="hybridMultilevel"/>
    <w:tmpl w:val="BB903BBA"/>
    <w:lvl w:ilvl="0" w:tplc="090ED3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980E8B"/>
    <w:multiLevelType w:val="hybridMultilevel"/>
    <w:tmpl w:val="2188C6D0"/>
    <w:lvl w:ilvl="0" w:tplc="C46038B0">
      <w:start w:val="1"/>
      <w:numFmt w:val="lowerLetter"/>
      <w:lvlText w:val="（%1）"/>
      <w:lvlJc w:val="left"/>
      <w:pPr>
        <w:ind w:left="1287"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2374549"/>
    <w:multiLevelType w:val="hybridMultilevel"/>
    <w:tmpl w:val="C08C2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D76284"/>
    <w:multiLevelType w:val="hybridMultilevel"/>
    <w:tmpl w:val="52B8D8C4"/>
    <w:lvl w:ilvl="0" w:tplc="797606D2">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3DF47B58"/>
    <w:multiLevelType w:val="hybridMultilevel"/>
    <w:tmpl w:val="A114262C"/>
    <w:lvl w:ilvl="0" w:tplc="910E4E4A">
      <w:start w:val="1"/>
      <w:numFmt w:val="lowerLetter"/>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401237CD"/>
    <w:multiLevelType w:val="hybridMultilevel"/>
    <w:tmpl w:val="94CE1FE8"/>
    <w:lvl w:ilvl="0" w:tplc="3C6A0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9B564A4"/>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15:restartNumberingAfterBreak="0">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2"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080E11"/>
    <w:multiLevelType w:val="hybridMultilevel"/>
    <w:tmpl w:val="E0BC4ED8"/>
    <w:lvl w:ilvl="0" w:tplc="D006F984">
      <w:start w:val="1"/>
      <w:numFmt w:val="decimal"/>
      <w:lvlText w:val="%1."/>
      <w:lvlJc w:val="left"/>
      <w:pPr>
        <w:ind w:left="6250" w:hanging="750"/>
      </w:pPr>
      <w:rPr>
        <w:rFonts w:hint="default"/>
      </w:rPr>
    </w:lvl>
    <w:lvl w:ilvl="1" w:tplc="04090019" w:tentative="1">
      <w:start w:val="1"/>
      <w:numFmt w:val="lowerLetter"/>
      <w:lvlText w:val="%2)"/>
      <w:lvlJc w:val="left"/>
      <w:pPr>
        <w:ind w:left="6340" w:hanging="420"/>
      </w:pPr>
    </w:lvl>
    <w:lvl w:ilvl="2" w:tplc="0409001B" w:tentative="1">
      <w:start w:val="1"/>
      <w:numFmt w:val="lowerRoman"/>
      <w:lvlText w:val="%3."/>
      <w:lvlJc w:val="right"/>
      <w:pPr>
        <w:ind w:left="6760" w:hanging="420"/>
      </w:pPr>
    </w:lvl>
    <w:lvl w:ilvl="3" w:tplc="0409000F" w:tentative="1">
      <w:start w:val="1"/>
      <w:numFmt w:val="decimal"/>
      <w:lvlText w:val="%4."/>
      <w:lvlJc w:val="left"/>
      <w:pPr>
        <w:ind w:left="7180" w:hanging="420"/>
      </w:pPr>
    </w:lvl>
    <w:lvl w:ilvl="4" w:tplc="04090019" w:tentative="1">
      <w:start w:val="1"/>
      <w:numFmt w:val="lowerLetter"/>
      <w:lvlText w:val="%5)"/>
      <w:lvlJc w:val="left"/>
      <w:pPr>
        <w:ind w:left="7600" w:hanging="420"/>
      </w:pPr>
    </w:lvl>
    <w:lvl w:ilvl="5" w:tplc="0409001B" w:tentative="1">
      <w:start w:val="1"/>
      <w:numFmt w:val="lowerRoman"/>
      <w:lvlText w:val="%6."/>
      <w:lvlJc w:val="right"/>
      <w:pPr>
        <w:ind w:left="8020" w:hanging="420"/>
      </w:pPr>
    </w:lvl>
    <w:lvl w:ilvl="6" w:tplc="0409000F" w:tentative="1">
      <w:start w:val="1"/>
      <w:numFmt w:val="decimal"/>
      <w:lvlText w:val="%7."/>
      <w:lvlJc w:val="left"/>
      <w:pPr>
        <w:ind w:left="8440" w:hanging="420"/>
      </w:pPr>
    </w:lvl>
    <w:lvl w:ilvl="7" w:tplc="04090019" w:tentative="1">
      <w:start w:val="1"/>
      <w:numFmt w:val="lowerLetter"/>
      <w:lvlText w:val="%8)"/>
      <w:lvlJc w:val="left"/>
      <w:pPr>
        <w:ind w:left="8860" w:hanging="420"/>
      </w:pPr>
    </w:lvl>
    <w:lvl w:ilvl="8" w:tplc="0409001B" w:tentative="1">
      <w:start w:val="1"/>
      <w:numFmt w:val="lowerRoman"/>
      <w:lvlText w:val="%9."/>
      <w:lvlJc w:val="right"/>
      <w:pPr>
        <w:ind w:left="9280" w:hanging="420"/>
      </w:pPr>
    </w:lvl>
  </w:abstractNum>
  <w:abstractNum w:abstractNumId="14" w15:restartNumberingAfterBreak="0">
    <w:nsid w:val="65FB26CD"/>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5" w15:restartNumberingAfterBreak="0">
    <w:nsid w:val="689F6941"/>
    <w:multiLevelType w:val="hybridMultilevel"/>
    <w:tmpl w:val="52B8D8C4"/>
    <w:lvl w:ilvl="0" w:tplc="797606D2">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6" w15:restartNumberingAfterBreak="0">
    <w:nsid w:val="770F4410"/>
    <w:multiLevelType w:val="hybridMultilevel"/>
    <w:tmpl w:val="DBCA5B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A60056B"/>
    <w:multiLevelType w:val="hybridMultilevel"/>
    <w:tmpl w:val="244CFE18"/>
    <w:lvl w:ilvl="0" w:tplc="C4C417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FB260B"/>
    <w:multiLevelType w:val="hybridMultilevel"/>
    <w:tmpl w:val="57B64ADC"/>
    <w:lvl w:ilvl="0" w:tplc="72BE7DDA">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0"/>
  </w:num>
  <w:num w:numId="3">
    <w:abstractNumId w:val="4"/>
  </w:num>
  <w:num w:numId="4">
    <w:abstractNumId w:val="17"/>
  </w:num>
  <w:num w:numId="5">
    <w:abstractNumId w:val="11"/>
  </w:num>
  <w:num w:numId="6">
    <w:abstractNumId w:val="6"/>
  </w:num>
  <w:num w:numId="7">
    <w:abstractNumId w:val="13"/>
  </w:num>
  <w:num w:numId="8">
    <w:abstractNumId w:val="2"/>
  </w:num>
  <w:num w:numId="9">
    <w:abstractNumId w:val="16"/>
  </w:num>
  <w:num w:numId="10">
    <w:abstractNumId w:val="3"/>
  </w:num>
  <w:num w:numId="11">
    <w:abstractNumId w:val="9"/>
  </w:num>
  <w:num w:numId="12">
    <w:abstractNumId w:val="7"/>
  </w:num>
  <w:num w:numId="13">
    <w:abstractNumId w:val="14"/>
  </w:num>
  <w:num w:numId="14">
    <w:abstractNumId w:val="8"/>
  </w:num>
  <w:num w:numId="15">
    <w:abstractNumId w:val="18"/>
  </w:num>
  <w:num w:numId="16">
    <w:abstractNumId w:val="15"/>
  </w:num>
  <w:num w:numId="17">
    <w:abstractNumId w:val="10"/>
  </w:num>
  <w:num w:numId="18">
    <w:abstractNumId w:val="1"/>
  </w:num>
  <w:num w:numId="1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C2"/>
    <w:rsid w:val="00011E6B"/>
    <w:rsid w:val="0001221A"/>
    <w:rsid w:val="000135B8"/>
    <w:rsid w:val="00022F6C"/>
    <w:rsid w:val="000251CF"/>
    <w:rsid w:val="0003022A"/>
    <w:rsid w:val="000339E5"/>
    <w:rsid w:val="00034C65"/>
    <w:rsid w:val="00034C80"/>
    <w:rsid w:val="00043CAA"/>
    <w:rsid w:val="00050895"/>
    <w:rsid w:val="00053635"/>
    <w:rsid w:val="00057BDC"/>
    <w:rsid w:val="00062943"/>
    <w:rsid w:val="00063A87"/>
    <w:rsid w:val="00063F84"/>
    <w:rsid w:val="000726D0"/>
    <w:rsid w:val="00074653"/>
    <w:rsid w:val="00075432"/>
    <w:rsid w:val="000816AB"/>
    <w:rsid w:val="00081D3A"/>
    <w:rsid w:val="0008484E"/>
    <w:rsid w:val="0008486F"/>
    <w:rsid w:val="00084DD3"/>
    <w:rsid w:val="00084E1B"/>
    <w:rsid w:val="00086059"/>
    <w:rsid w:val="0009000F"/>
    <w:rsid w:val="000966EE"/>
    <w:rsid w:val="000968ED"/>
    <w:rsid w:val="00096A8D"/>
    <w:rsid w:val="000973AE"/>
    <w:rsid w:val="000A1FBE"/>
    <w:rsid w:val="000B2144"/>
    <w:rsid w:val="000C26E9"/>
    <w:rsid w:val="000C3525"/>
    <w:rsid w:val="000C46B1"/>
    <w:rsid w:val="000D56F0"/>
    <w:rsid w:val="000D6277"/>
    <w:rsid w:val="000E6E9C"/>
    <w:rsid w:val="000F01D7"/>
    <w:rsid w:val="000F25B6"/>
    <w:rsid w:val="000F3AC0"/>
    <w:rsid w:val="000F59CA"/>
    <w:rsid w:val="000F5E56"/>
    <w:rsid w:val="000F7342"/>
    <w:rsid w:val="000F734D"/>
    <w:rsid w:val="00100BE1"/>
    <w:rsid w:val="00110910"/>
    <w:rsid w:val="001135EB"/>
    <w:rsid w:val="00117C49"/>
    <w:rsid w:val="001237C4"/>
    <w:rsid w:val="001253F2"/>
    <w:rsid w:val="00127745"/>
    <w:rsid w:val="0013021C"/>
    <w:rsid w:val="00132FB5"/>
    <w:rsid w:val="00133FBE"/>
    <w:rsid w:val="001362EE"/>
    <w:rsid w:val="00136892"/>
    <w:rsid w:val="00140D6D"/>
    <w:rsid w:val="00142CFC"/>
    <w:rsid w:val="0015084F"/>
    <w:rsid w:val="0015374B"/>
    <w:rsid w:val="00155B81"/>
    <w:rsid w:val="0015619F"/>
    <w:rsid w:val="00170288"/>
    <w:rsid w:val="00172251"/>
    <w:rsid w:val="00172953"/>
    <w:rsid w:val="00173630"/>
    <w:rsid w:val="0017747F"/>
    <w:rsid w:val="00180479"/>
    <w:rsid w:val="00181FF9"/>
    <w:rsid w:val="001832A6"/>
    <w:rsid w:val="001843D6"/>
    <w:rsid w:val="00186C58"/>
    <w:rsid w:val="00187BD0"/>
    <w:rsid w:val="00191C84"/>
    <w:rsid w:val="001A162B"/>
    <w:rsid w:val="001A1F75"/>
    <w:rsid w:val="001A3148"/>
    <w:rsid w:val="001A6AD0"/>
    <w:rsid w:val="001B31DE"/>
    <w:rsid w:val="001B3A03"/>
    <w:rsid w:val="001B5AD9"/>
    <w:rsid w:val="001B75B4"/>
    <w:rsid w:val="001C09A8"/>
    <w:rsid w:val="001C2E17"/>
    <w:rsid w:val="001C5DF0"/>
    <w:rsid w:val="001D7DE9"/>
    <w:rsid w:val="001E0CF5"/>
    <w:rsid w:val="001E29F3"/>
    <w:rsid w:val="001E6C09"/>
    <w:rsid w:val="001E73F6"/>
    <w:rsid w:val="001F1F22"/>
    <w:rsid w:val="001F752D"/>
    <w:rsid w:val="0020038A"/>
    <w:rsid w:val="00204405"/>
    <w:rsid w:val="00204B2E"/>
    <w:rsid w:val="00210C9E"/>
    <w:rsid w:val="00210E58"/>
    <w:rsid w:val="002121FA"/>
    <w:rsid w:val="002141DC"/>
    <w:rsid w:val="00214715"/>
    <w:rsid w:val="0021570D"/>
    <w:rsid w:val="00216A46"/>
    <w:rsid w:val="00227BFE"/>
    <w:rsid w:val="00231E13"/>
    <w:rsid w:val="002322F8"/>
    <w:rsid w:val="0023424C"/>
    <w:rsid w:val="002438C5"/>
    <w:rsid w:val="0024412C"/>
    <w:rsid w:val="00246D42"/>
    <w:rsid w:val="002476CF"/>
    <w:rsid w:val="00250F95"/>
    <w:rsid w:val="00253370"/>
    <w:rsid w:val="00261F33"/>
    <w:rsid w:val="00262947"/>
    <w:rsid w:val="002634C4"/>
    <w:rsid w:val="00266644"/>
    <w:rsid w:val="002732D0"/>
    <w:rsid w:val="002760C2"/>
    <w:rsid w:val="00280E09"/>
    <w:rsid w:val="00284D25"/>
    <w:rsid w:val="002928D3"/>
    <w:rsid w:val="00293505"/>
    <w:rsid w:val="002A11EA"/>
    <w:rsid w:val="002A1B4C"/>
    <w:rsid w:val="002A34BF"/>
    <w:rsid w:val="002A414A"/>
    <w:rsid w:val="002B1A86"/>
    <w:rsid w:val="002B694A"/>
    <w:rsid w:val="002C3CD9"/>
    <w:rsid w:val="002D230B"/>
    <w:rsid w:val="002D40FA"/>
    <w:rsid w:val="002D528E"/>
    <w:rsid w:val="002E1F9E"/>
    <w:rsid w:val="002E29C3"/>
    <w:rsid w:val="002E32F3"/>
    <w:rsid w:val="002E530E"/>
    <w:rsid w:val="002E5B99"/>
    <w:rsid w:val="002F1FE6"/>
    <w:rsid w:val="002F233E"/>
    <w:rsid w:val="002F3A25"/>
    <w:rsid w:val="002F4E68"/>
    <w:rsid w:val="002F7975"/>
    <w:rsid w:val="00306EBD"/>
    <w:rsid w:val="00307A85"/>
    <w:rsid w:val="00307D17"/>
    <w:rsid w:val="00312F7F"/>
    <w:rsid w:val="00313815"/>
    <w:rsid w:val="003228B7"/>
    <w:rsid w:val="00323CDF"/>
    <w:rsid w:val="003308A4"/>
    <w:rsid w:val="00334CDA"/>
    <w:rsid w:val="00345F31"/>
    <w:rsid w:val="003537B2"/>
    <w:rsid w:val="00353F17"/>
    <w:rsid w:val="003551E3"/>
    <w:rsid w:val="00360B0D"/>
    <w:rsid w:val="00361037"/>
    <w:rsid w:val="00366182"/>
    <w:rsid w:val="003673CF"/>
    <w:rsid w:val="00371D81"/>
    <w:rsid w:val="00373951"/>
    <w:rsid w:val="003845C1"/>
    <w:rsid w:val="00392D3E"/>
    <w:rsid w:val="00392FE7"/>
    <w:rsid w:val="00393268"/>
    <w:rsid w:val="003934DC"/>
    <w:rsid w:val="00394B1C"/>
    <w:rsid w:val="00397993"/>
    <w:rsid w:val="003A1EDD"/>
    <w:rsid w:val="003A6F89"/>
    <w:rsid w:val="003B38C1"/>
    <w:rsid w:val="003B7649"/>
    <w:rsid w:val="003C205B"/>
    <w:rsid w:val="003C2D60"/>
    <w:rsid w:val="003C6EE3"/>
    <w:rsid w:val="003C7DC0"/>
    <w:rsid w:val="003D22F7"/>
    <w:rsid w:val="003D408C"/>
    <w:rsid w:val="003D74A1"/>
    <w:rsid w:val="003E052C"/>
    <w:rsid w:val="003F0811"/>
    <w:rsid w:val="003F331A"/>
    <w:rsid w:val="003F4953"/>
    <w:rsid w:val="003F4EB3"/>
    <w:rsid w:val="003F5C55"/>
    <w:rsid w:val="00414D77"/>
    <w:rsid w:val="00417C16"/>
    <w:rsid w:val="00423E3E"/>
    <w:rsid w:val="00427AF4"/>
    <w:rsid w:val="00431204"/>
    <w:rsid w:val="004400E2"/>
    <w:rsid w:val="00442BA9"/>
    <w:rsid w:val="00443EBE"/>
    <w:rsid w:val="00444BE6"/>
    <w:rsid w:val="004452EF"/>
    <w:rsid w:val="00450BE4"/>
    <w:rsid w:val="004572C0"/>
    <w:rsid w:val="00462811"/>
    <w:rsid w:val="004647DA"/>
    <w:rsid w:val="0047267B"/>
    <w:rsid w:val="00474062"/>
    <w:rsid w:val="0047799E"/>
    <w:rsid w:val="00477D6B"/>
    <w:rsid w:val="00493152"/>
    <w:rsid w:val="004937BA"/>
    <w:rsid w:val="00496450"/>
    <w:rsid w:val="00497529"/>
    <w:rsid w:val="004A09E6"/>
    <w:rsid w:val="004A1354"/>
    <w:rsid w:val="004A15A8"/>
    <w:rsid w:val="004A21A0"/>
    <w:rsid w:val="004A36FE"/>
    <w:rsid w:val="004B03C8"/>
    <w:rsid w:val="004B47BA"/>
    <w:rsid w:val="004C1FCC"/>
    <w:rsid w:val="004C3998"/>
    <w:rsid w:val="004C559F"/>
    <w:rsid w:val="004D1D29"/>
    <w:rsid w:val="004D39C4"/>
    <w:rsid w:val="004E2AFF"/>
    <w:rsid w:val="004F440B"/>
    <w:rsid w:val="00502F84"/>
    <w:rsid w:val="005049A9"/>
    <w:rsid w:val="005054D5"/>
    <w:rsid w:val="005118B4"/>
    <w:rsid w:val="0051282C"/>
    <w:rsid w:val="00513FC2"/>
    <w:rsid w:val="005201D0"/>
    <w:rsid w:val="00520BB6"/>
    <w:rsid w:val="00521A15"/>
    <w:rsid w:val="00526247"/>
    <w:rsid w:val="00527587"/>
    <w:rsid w:val="0053057A"/>
    <w:rsid w:val="00534795"/>
    <w:rsid w:val="00535723"/>
    <w:rsid w:val="0055307F"/>
    <w:rsid w:val="005538B8"/>
    <w:rsid w:val="00560A29"/>
    <w:rsid w:val="00561F7B"/>
    <w:rsid w:val="00563798"/>
    <w:rsid w:val="005639D8"/>
    <w:rsid w:val="005702D6"/>
    <w:rsid w:val="00571C4B"/>
    <w:rsid w:val="0057558D"/>
    <w:rsid w:val="00582D7B"/>
    <w:rsid w:val="00586283"/>
    <w:rsid w:val="00594141"/>
    <w:rsid w:val="00595DC2"/>
    <w:rsid w:val="00597C1C"/>
    <w:rsid w:val="005A1284"/>
    <w:rsid w:val="005A71C1"/>
    <w:rsid w:val="005B0203"/>
    <w:rsid w:val="005B0881"/>
    <w:rsid w:val="005B42F8"/>
    <w:rsid w:val="005B4D77"/>
    <w:rsid w:val="005C1315"/>
    <w:rsid w:val="005C2B82"/>
    <w:rsid w:val="005C3282"/>
    <w:rsid w:val="005C4266"/>
    <w:rsid w:val="005C4D4E"/>
    <w:rsid w:val="005C6B6C"/>
    <w:rsid w:val="005C710B"/>
    <w:rsid w:val="005D0D49"/>
    <w:rsid w:val="005D52B7"/>
    <w:rsid w:val="005E0085"/>
    <w:rsid w:val="005E0986"/>
    <w:rsid w:val="005E34F2"/>
    <w:rsid w:val="005E7A02"/>
    <w:rsid w:val="005E7F1A"/>
    <w:rsid w:val="005F3AF8"/>
    <w:rsid w:val="00605827"/>
    <w:rsid w:val="006119CC"/>
    <w:rsid w:val="00612E4A"/>
    <w:rsid w:val="00615C57"/>
    <w:rsid w:val="0063055D"/>
    <w:rsid w:val="0063213C"/>
    <w:rsid w:val="00635DC9"/>
    <w:rsid w:val="0063797D"/>
    <w:rsid w:val="006413CB"/>
    <w:rsid w:val="0064476C"/>
    <w:rsid w:val="00645549"/>
    <w:rsid w:val="00646050"/>
    <w:rsid w:val="0065164C"/>
    <w:rsid w:val="00651AC6"/>
    <w:rsid w:val="00664377"/>
    <w:rsid w:val="006713CA"/>
    <w:rsid w:val="00672670"/>
    <w:rsid w:val="00676C5C"/>
    <w:rsid w:val="00680760"/>
    <w:rsid w:val="00682F27"/>
    <w:rsid w:val="0069137C"/>
    <w:rsid w:val="006969AF"/>
    <w:rsid w:val="006B0918"/>
    <w:rsid w:val="006C3672"/>
    <w:rsid w:val="006C5323"/>
    <w:rsid w:val="006D5E0F"/>
    <w:rsid w:val="006D70C2"/>
    <w:rsid w:val="006E5033"/>
    <w:rsid w:val="006F04DA"/>
    <w:rsid w:val="006F4561"/>
    <w:rsid w:val="006F7507"/>
    <w:rsid w:val="007058FB"/>
    <w:rsid w:val="00711D10"/>
    <w:rsid w:val="00722A49"/>
    <w:rsid w:val="00726304"/>
    <w:rsid w:val="0073671F"/>
    <w:rsid w:val="0074762C"/>
    <w:rsid w:val="007510CD"/>
    <w:rsid w:val="00753669"/>
    <w:rsid w:val="00754138"/>
    <w:rsid w:val="007563CE"/>
    <w:rsid w:val="00765F96"/>
    <w:rsid w:val="00767948"/>
    <w:rsid w:val="00781FA2"/>
    <w:rsid w:val="007836D2"/>
    <w:rsid w:val="007842CC"/>
    <w:rsid w:val="00792BEE"/>
    <w:rsid w:val="007A263E"/>
    <w:rsid w:val="007A3197"/>
    <w:rsid w:val="007A327B"/>
    <w:rsid w:val="007A60E8"/>
    <w:rsid w:val="007B09F8"/>
    <w:rsid w:val="007B4181"/>
    <w:rsid w:val="007B6614"/>
    <w:rsid w:val="007B6A58"/>
    <w:rsid w:val="007D1613"/>
    <w:rsid w:val="007D19FC"/>
    <w:rsid w:val="007E7454"/>
    <w:rsid w:val="007F266B"/>
    <w:rsid w:val="008022D9"/>
    <w:rsid w:val="00802425"/>
    <w:rsid w:val="00802CE8"/>
    <w:rsid w:val="00804103"/>
    <w:rsid w:val="008102E9"/>
    <w:rsid w:val="00811220"/>
    <w:rsid w:val="00822669"/>
    <w:rsid w:val="00823118"/>
    <w:rsid w:val="00834C8A"/>
    <w:rsid w:val="00834F77"/>
    <w:rsid w:val="008401A2"/>
    <w:rsid w:val="008417CE"/>
    <w:rsid w:val="00843BA8"/>
    <w:rsid w:val="00845D04"/>
    <w:rsid w:val="0085317D"/>
    <w:rsid w:val="00853218"/>
    <w:rsid w:val="00855685"/>
    <w:rsid w:val="0085578E"/>
    <w:rsid w:val="008568D8"/>
    <w:rsid w:val="00864883"/>
    <w:rsid w:val="008660FA"/>
    <w:rsid w:val="00870BBF"/>
    <w:rsid w:val="008717A1"/>
    <w:rsid w:val="00872A3E"/>
    <w:rsid w:val="008735FC"/>
    <w:rsid w:val="00876C3E"/>
    <w:rsid w:val="008822A7"/>
    <w:rsid w:val="00882FC1"/>
    <w:rsid w:val="00884B43"/>
    <w:rsid w:val="00884D0A"/>
    <w:rsid w:val="008A3C4E"/>
    <w:rsid w:val="008B0803"/>
    <w:rsid w:val="008B2CC1"/>
    <w:rsid w:val="008B60B2"/>
    <w:rsid w:val="008D6D48"/>
    <w:rsid w:val="008E1D5D"/>
    <w:rsid w:val="008F22A9"/>
    <w:rsid w:val="008F3C90"/>
    <w:rsid w:val="008F71E4"/>
    <w:rsid w:val="009041EC"/>
    <w:rsid w:val="0090504A"/>
    <w:rsid w:val="0090731E"/>
    <w:rsid w:val="00910D78"/>
    <w:rsid w:val="0091181B"/>
    <w:rsid w:val="00914EAA"/>
    <w:rsid w:val="00916EE2"/>
    <w:rsid w:val="00927B13"/>
    <w:rsid w:val="009305BC"/>
    <w:rsid w:val="00956AA4"/>
    <w:rsid w:val="00957F8B"/>
    <w:rsid w:val="00962C6B"/>
    <w:rsid w:val="00965CB6"/>
    <w:rsid w:val="00965F64"/>
    <w:rsid w:val="00966A22"/>
    <w:rsid w:val="0096722F"/>
    <w:rsid w:val="0097009B"/>
    <w:rsid w:val="009701CF"/>
    <w:rsid w:val="009725A5"/>
    <w:rsid w:val="00980843"/>
    <w:rsid w:val="00980CC3"/>
    <w:rsid w:val="009902E6"/>
    <w:rsid w:val="009A03CD"/>
    <w:rsid w:val="009A28FC"/>
    <w:rsid w:val="009A753C"/>
    <w:rsid w:val="009B2D77"/>
    <w:rsid w:val="009B50E7"/>
    <w:rsid w:val="009B6264"/>
    <w:rsid w:val="009B70B4"/>
    <w:rsid w:val="009C4F6C"/>
    <w:rsid w:val="009D05AC"/>
    <w:rsid w:val="009D0FB4"/>
    <w:rsid w:val="009D2BD2"/>
    <w:rsid w:val="009D4B7F"/>
    <w:rsid w:val="009E2791"/>
    <w:rsid w:val="009E3F6F"/>
    <w:rsid w:val="009E4E03"/>
    <w:rsid w:val="009E5000"/>
    <w:rsid w:val="009E641A"/>
    <w:rsid w:val="009F3BF9"/>
    <w:rsid w:val="009F499F"/>
    <w:rsid w:val="009F6A01"/>
    <w:rsid w:val="009F76F8"/>
    <w:rsid w:val="00A0092C"/>
    <w:rsid w:val="00A032B2"/>
    <w:rsid w:val="00A11468"/>
    <w:rsid w:val="00A11497"/>
    <w:rsid w:val="00A150A8"/>
    <w:rsid w:val="00A246A9"/>
    <w:rsid w:val="00A258CB"/>
    <w:rsid w:val="00A31827"/>
    <w:rsid w:val="00A35616"/>
    <w:rsid w:val="00A36AA4"/>
    <w:rsid w:val="00A40CD6"/>
    <w:rsid w:val="00A42DAF"/>
    <w:rsid w:val="00A430FC"/>
    <w:rsid w:val="00A43BD3"/>
    <w:rsid w:val="00A45BD8"/>
    <w:rsid w:val="00A53D39"/>
    <w:rsid w:val="00A60C5D"/>
    <w:rsid w:val="00A63909"/>
    <w:rsid w:val="00A645FA"/>
    <w:rsid w:val="00A64B15"/>
    <w:rsid w:val="00A67E5A"/>
    <w:rsid w:val="00A70B49"/>
    <w:rsid w:val="00A70DD8"/>
    <w:rsid w:val="00A72646"/>
    <w:rsid w:val="00A773C2"/>
    <w:rsid w:val="00A778BF"/>
    <w:rsid w:val="00A80576"/>
    <w:rsid w:val="00A84BAC"/>
    <w:rsid w:val="00A84F94"/>
    <w:rsid w:val="00A85B8E"/>
    <w:rsid w:val="00A8619B"/>
    <w:rsid w:val="00A91E26"/>
    <w:rsid w:val="00A95ABE"/>
    <w:rsid w:val="00A9637B"/>
    <w:rsid w:val="00A975BF"/>
    <w:rsid w:val="00AA3497"/>
    <w:rsid w:val="00AA631E"/>
    <w:rsid w:val="00AA6568"/>
    <w:rsid w:val="00AA7038"/>
    <w:rsid w:val="00AC1BD4"/>
    <w:rsid w:val="00AC205C"/>
    <w:rsid w:val="00AC506F"/>
    <w:rsid w:val="00AC5913"/>
    <w:rsid w:val="00AC6F23"/>
    <w:rsid w:val="00AD0BD8"/>
    <w:rsid w:val="00AD1DEF"/>
    <w:rsid w:val="00AD2BD7"/>
    <w:rsid w:val="00AD4D95"/>
    <w:rsid w:val="00AE2840"/>
    <w:rsid w:val="00AE60B8"/>
    <w:rsid w:val="00B05A69"/>
    <w:rsid w:val="00B06C4E"/>
    <w:rsid w:val="00B07B4E"/>
    <w:rsid w:val="00B14C78"/>
    <w:rsid w:val="00B16F7F"/>
    <w:rsid w:val="00B17D6E"/>
    <w:rsid w:val="00B20001"/>
    <w:rsid w:val="00B201A6"/>
    <w:rsid w:val="00B22B58"/>
    <w:rsid w:val="00B2302B"/>
    <w:rsid w:val="00B263FE"/>
    <w:rsid w:val="00B310CE"/>
    <w:rsid w:val="00B31A6A"/>
    <w:rsid w:val="00B37AA3"/>
    <w:rsid w:val="00B40598"/>
    <w:rsid w:val="00B4339F"/>
    <w:rsid w:val="00B458A8"/>
    <w:rsid w:val="00B50B99"/>
    <w:rsid w:val="00B51F51"/>
    <w:rsid w:val="00B5305E"/>
    <w:rsid w:val="00B53415"/>
    <w:rsid w:val="00B53742"/>
    <w:rsid w:val="00B56C65"/>
    <w:rsid w:val="00B57691"/>
    <w:rsid w:val="00B624C3"/>
    <w:rsid w:val="00B63C05"/>
    <w:rsid w:val="00B665C0"/>
    <w:rsid w:val="00B6676E"/>
    <w:rsid w:val="00B731B8"/>
    <w:rsid w:val="00B73766"/>
    <w:rsid w:val="00B75DD5"/>
    <w:rsid w:val="00B80BDB"/>
    <w:rsid w:val="00B914BC"/>
    <w:rsid w:val="00B9734B"/>
    <w:rsid w:val="00BA1BA5"/>
    <w:rsid w:val="00BA3B36"/>
    <w:rsid w:val="00BA4FE9"/>
    <w:rsid w:val="00BA6199"/>
    <w:rsid w:val="00BB05D6"/>
    <w:rsid w:val="00BC1DE6"/>
    <w:rsid w:val="00BC601E"/>
    <w:rsid w:val="00BD0B48"/>
    <w:rsid w:val="00BD5162"/>
    <w:rsid w:val="00BD7A50"/>
    <w:rsid w:val="00BE4F43"/>
    <w:rsid w:val="00BE5E96"/>
    <w:rsid w:val="00BF0A5E"/>
    <w:rsid w:val="00BF1ED1"/>
    <w:rsid w:val="00BF1F92"/>
    <w:rsid w:val="00BF3304"/>
    <w:rsid w:val="00BF59B7"/>
    <w:rsid w:val="00BF78CD"/>
    <w:rsid w:val="00C06BB9"/>
    <w:rsid w:val="00C1047C"/>
    <w:rsid w:val="00C109DD"/>
    <w:rsid w:val="00C11BFE"/>
    <w:rsid w:val="00C14814"/>
    <w:rsid w:val="00C16ECA"/>
    <w:rsid w:val="00C20753"/>
    <w:rsid w:val="00C25F4D"/>
    <w:rsid w:val="00C26BF8"/>
    <w:rsid w:val="00C26D46"/>
    <w:rsid w:val="00C30620"/>
    <w:rsid w:val="00C3392B"/>
    <w:rsid w:val="00C34234"/>
    <w:rsid w:val="00C3446E"/>
    <w:rsid w:val="00C51389"/>
    <w:rsid w:val="00C51C32"/>
    <w:rsid w:val="00C52C84"/>
    <w:rsid w:val="00C60D7A"/>
    <w:rsid w:val="00C61713"/>
    <w:rsid w:val="00C62F2C"/>
    <w:rsid w:val="00C6397B"/>
    <w:rsid w:val="00C63E63"/>
    <w:rsid w:val="00C64E91"/>
    <w:rsid w:val="00C67DC7"/>
    <w:rsid w:val="00C71A9B"/>
    <w:rsid w:val="00C71C8E"/>
    <w:rsid w:val="00C729B3"/>
    <w:rsid w:val="00C72F4C"/>
    <w:rsid w:val="00C73A0E"/>
    <w:rsid w:val="00C75847"/>
    <w:rsid w:val="00C76241"/>
    <w:rsid w:val="00C80D04"/>
    <w:rsid w:val="00C81E2D"/>
    <w:rsid w:val="00C838F2"/>
    <w:rsid w:val="00C83F89"/>
    <w:rsid w:val="00C863B3"/>
    <w:rsid w:val="00C90600"/>
    <w:rsid w:val="00C916C7"/>
    <w:rsid w:val="00C94629"/>
    <w:rsid w:val="00CA5C3F"/>
    <w:rsid w:val="00CA63C2"/>
    <w:rsid w:val="00CB247D"/>
    <w:rsid w:val="00CB2538"/>
    <w:rsid w:val="00CC264B"/>
    <w:rsid w:val="00CD086E"/>
    <w:rsid w:val="00CD24D0"/>
    <w:rsid w:val="00CE60E4"/>
    <w:rsid w:val="00CE7141"/>
    <w:rsid w:val="00CF11DD"/>
    <w:rsid w:val="00CF218A"/>
    <w:rsid w:val="00CF3146"/>
    <w:rsid w:val="00CF5182"/>
    <w:rsid w:val="00CF523F"/>
    <w:rsid w:val="00CF7D20"/>
    <w:rsid w:val="00D02CC2"/>
    <w:rsid w:val="00D065E0"/>
    <w:rsid w:val="00D07892"/>
    <w:rsid w:val="00D12CDE"/>
    <w:rsid w:val="00D13F15"/>
    <w:rsid w:val="00D14A90"/>
    <w:rsid w:val="00D21317"/>
    <w:rsid w:val="00D25169"/>
    <w:rsid w:val="00D256E9"/>
    <w:rsid w:val="00D3052D"/>
    <w:rsid w:val="00D366A6"/>
    <w:rsid w:val="00D41355"/>
    <w:rsid w:val="00D4369D"/>
    <w:rsid w:val="00D45252"/>
    <w:rsid w:val="00D51E76"/>
    <w:rsid w:val="00D54EBB"/>
    <w:rsid w:val="00D71B4D"/>
    <w:rsid w:val="00D75DEC"/>
    <w:rsid w:val="00D800BA"/>
    <w:rsid w:val="00D837DC"/>
    <w:rsid w:val="00D929FA"/>
    <w:rsid w:val="00D93D55"/>
    <w:rsid w:val="00D94223"/>
    <w:rsid w:val="00DA6343"/>
    <w:rsid w:val="00DB607D"/>
    <w:rsid w:val="00DB6FB1"/>
    <w:rsid w:val="00DB7ED7"/>
    <w:rsid w:val="00DC2596"/>
    <w:rsid w:val="00DD4196"/>
    <w:rsid w:val="00DD7F75"/>
    <w:rsid w:val="00DE2387"/>
    <w:rsid w:val="00DE4C78"/>
    <w:rsid w:val="00DE665C"/>
    <w:rsid w:val="00DF33E2"/>
    <w:rsid w:val="00DF4DAC"/>
    <w:rsid w:val="00DF6B6B"/>
    <w:rsid w:val="00DF7D25"/>
    <w:rsid w:val="00DF7FFD"/>
    <w:rsid w:val="00E01574"/>
    <w:rsid w:val="00E11FAE"/>
    <w:rsid w:val="00E17D56"/>
    <w:rsid w:val="00E335FE"/>
    <w:rsid w:val="00E33C72"/>
    <w:rsid w:val="00E40D03"/>
    <w:rsid w:val="00E44C54"/>
    <w:rsid w:val="00E5021F"/>
    <w:rsid w:val="00E566CD"/>
    <w:rsid w:val="00E61BA5"/>
    <w:rsid w:val="00E639D6"/>
    <w:rsid w:val="00E64969"/>
    <w:rsid w:val="00E64AE5"/>
    <w:rsid w:val="00E65D3C"/>
    <w:rsid w:val="00E67EF2"/>
    <w:rsid w:val="00E71364"/>
    <w:rsid w:val="00E76BC8"/>
    <w:rsid w:val="00E818A9"/>
    <w:rsid w:val="00EA2D11"/>
    <w:rsid w:val="00EA358D"/>
    <w:rsid w:val="00EA5528"/>
    <w:rsid w:val="00EB5623"/>
    <w:rsid w:val="00EC19B5"/>
    <w:rsid w:val="00EC2039"/>
    <w:rsid w:val="00EC4E49"/>
    <w:rsid w:val="00EC5CD4"/>
    <w:rsid w:val="00ED0C28"/>
    <w:rsid w:val="00ED77FB"/>
    <w:rsid w:val="00ED7F7A"/>
    <w:rsid w:val="00EE1CE4"/>
    <w:rsid w:val="00EE2FED"/>
    <w:rsid w:val="00EE4478"/>
    <w:rsid w:val="00EF1BAD"/>
    <w:rsid w:val="00EF4117"/>
    <w:rsid w:val="00F000B6"/>
    <w:rsid w:val="00F004B2"/>
    <w:rsid w:val="00F021A6"/>
    <w:rsid w:val="00F064AA"/>
    <w:rsid w:val="00F077A3"/>
    <w:rsid w:val="00F07E82"/>
    <w:rsid w:val="00F11468"/>
    <w:rsid w:val="00F115CD"/>
    <w:rsid w:val="00F206A1"/>
    <w:rsid w:val="00F25DF8"/>
    <w:rsid w:val="00F27C1E"/>
    <w:rsid w:val="00F3237E"/>
    <w:rsid w:val="00F41508"/>
    <w:rsid w:val="00F43AA4"/>
    <w:rsid w:val="00F45713"/>
    <w:rsid w:val="00F459DD"/>
    <w:rsid w:val="00F46206"/>
    <w:rsid w:val="00F5454A"/>
    <w:rsid w:val="00F577CE"/>
    <w:rsid w:val="00F602ED"/>
    <w:rsid w:val="00F6065C"/>
    <w:rsid w:val="00F62798"/>
    <w:rsid w:val="00F62F33"/>
    <w:rsid w:val="00F63EE5"/>
    <w:rsid w:val="00F66152"/>
    <w:rsid w:val="00F667A3"/>
    <w:rsid w:val="00F70197"/>
    <w:rsid w:val="00F7077E"/>
    <w:rsid w:val="00F82D7B"/>
    <w:rsid w:val="00F833D0"/>
    <w:rsid w:val="00F84E26"/>
    <w:rsid w:val="00F85B2B"/>
    <w:rsid w:val="00FB147C"/>
    <w:rsid w:val="00FB57A0"/>
    <w:rsid w:val="00FC01F4"/>
    <w:rsid w:val="00FC28B6"/>
    <w:rsid w:val="00FC28EC"/>
    <w:rsid w:val="00FC4D9E"/>
    <w:rsid w:val="00FD111F"/>
    <w:rsid w:val="00FD47EA"/>
    <w:rsid w:val="00FE3AF0"/>
    <w:rsid w:val="00FE4F98"/>
    <w:rsid w:val="00FF0006"/>
    <w:rsid w:val="00FF2A86"/>
    <w:rsid w:val="00FF48E9"/>
    <w:rsid w:val="00FF7E5C"/>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769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link w:val="10"/>
    <w:qFormat/>
    <w:rsid w:val="00676C5C"/>
    <w:pPr>
      <w:keepNext/>
      <w:spacing w:before="240" w:after="60"/>
      <w:outlineLvl w:val="0"/>
    </w:pPr>
    <w:rPr>
      <w:b/>
      <w:bCs/>
      <w:caps/>
      <w:kern w:val="32"/>
      <w:szCs w:val="32"/>
    </w:rPr>
  </w:style>
  <w:style w:type="paragraph" w:styleId="2">
    <w:name w:val="heading 2"/>
    <w:basedOn w:val="a0"/>
    <w:next w:val="a0"/>
    <w:link w:val="20"/>
    <w:qFormat/>
    <w:rsid w:val="00676C5C"/>
    <w:pPr>
      <w:keepNext/>
      <w:spacing w:before="240" w:after="60"/>
      <w:outlineLvl w:val="1"/>
    </w:pPr>
    <w:rPr>
      <w:bCs/>
      <w:iCs/>
      <w:caps/>
      <w:szCs w:val="28"/>
    </w:rPr>
  </w:style>
  <w:style w:type="paragraph" w:styleId="3">
    <w:name w:val="heading 3"/>
    <w:basedOn w:val="a0"/>
    <w:next w:val="a0"/>
    <w:link w:val="30"/>
    <w:qFormat/>
    <w:rsid w:val="00676C5C"/>
    <w:pPr>
      <w:keepNext/>
      <w:spacing w:before="240" w:after="60"/>
      <w:outlineLvl w:val="2"/>
    </w:pPr>
    <w:rPr>
      <w:bCs/>
      <w:szCs w:val="26"/>
      <w:u w:val="single"/>
    </w:rPr>
  </w:style>
  <w:style w:type="paragraph" w:styleId="4">
    <w:name w:val="heading 4"/>
    <w:basedOn w:val="a0"/>
    <w:next w:val="a0"/>
    <w:link w:val="4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semiHidden/>
    <w:rsid w:val="00676C5C"/>
    <w:rPr>
      <w:sz w:val="18"/>
    </w:rPr>
  </w:style>
  <w:style w:type="paragraph" w:styleId="a9">
    <w:name w:val="endnote text"/>
    <w:basedOn w:val="a0"/>
    <w:link w:val="aa"/>
    <w:semiHidden/>
    <w:rsid w:val="00676C5C"/>
    <w:rPr>
      <w:sz w:val="18"/>
    </w:rPr>
  </w:style>
  <w:style w:type="paragraph" w:styleId="ab">
    <w:name w:val="footer"/>
    <w:basedOn w:val="a0"/>
    <w:link w:val="ac"/>
    <w:rsid w:val="00676C5C"/>
    <w:pPr>
      <w:tabs>
        <w:tab w:val="center" w:pos="4320"/>
        <w:tab w:val="right" w:pos="8640"/>
      </w:tabs>
    </w:pPr>
  </w:style>
  <w:style w:type="paragraph" w:styleId="ad">
    <w:name w:val="footnote text"/>
    <w:aliases w:val="Footnote ak"/>
    <w:basedOn w:val="a0"/>
    <w:link w:val="ae"/>
    <w:rsid w:val="00676C5C"/>
    <w:rPr>
      <w:sz w:val="18"/>
    </w:rPr>
  </w:style>
  <w:style w:type="character" w:customStyle="1" w:styleId="ae">
    <w:name w:val="脚注文本 字符"/>
    <w:aliases w:val="Footnote ak 字符"/>
    <w:basedOn w:val="a1"/>
    <w:link w:val="ad"/>
    <w:rsid w:val="00A773C2"/>
    <w:rPr>
      <w:rFonts w:ascii="Arial" w:eastAsia="SimSun" w:hAnsi="Arial" w:cs="Arial"/>
      <w:sz w:val="18"/>
      <w:lang w:val="en-US" w:eastAsia="zh-CN"/>
    </w:rPr>
  </w:style>
  <w:style w:type="paragraph" w:styleId="af">
    <w:name w:val="header"/>
    <w:aliases w:val="Heading"/>
    <w:basedOn w:val="a0"/>
    <w:link w:val="af0"/>
    <w:uiPriority w:val="99"/>
    <w:rsid w:val="00676C5C"/>
    <w:pPr>
      <w:tabs>
        <w:tab w:val="center" w:pos="4536"/>
        <w:tab w:val="right" w:pos="9072"/>
      </w:tabs>
    </w:pPr>
  </w:style>
  <w:style w:type="character" w:customStyle="1" w:styleId="af0">
    <w:name w:val="页眉 字符"/>
    <w:aliases w:val="Heading 字符"/>
    <w:basedOn w:val="a1"/>
    <w:link w:val="af"/>
    <w:uiPriority w:val="99"/>
    <w:rsid w:val="00A773C2"/>
    <w:rPr>
      <w:rFonts w:ascii="Arial" w:eastAsia="SimSun" w:hAnsi="Arial" w:cs="Arial"/>
      <w:sz w:val="22"/>
      <w:lang w:val="en-US" w:eastAsia="zh-CN"/>
    </w:r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f1">
    <w:name w:val="Salutation"/>
    <w:basedOn w:val="a0"/>
    <w:next w:val="a0"/>
    <w:link w:val="af2"/>
    <w:semiHidden/>
    <w:rsid w:val="00676C5C"/>
  </w:style>
  <w:style w:type="paragraph" w:styleId="af3">
    <w:name w:val="Signature"/>
    <w:basedOn w:val="a0"/>
    <w:link w:val="af4"/>
    <w:semiHidden/>
    <w:rsid w:val="00676C5C"/>
    <w:pPr>
      <w:ind w:left="5250"/>
    </w:pPr>
  </w:style>
  <w:style w:type="paragraph" w:styleId="af5">
    <w:name w:val="Balloon Text"/>
    <w:basedOn w:val="a0"/>
    <w:link w:val="af6"/>
    <w:rsid w:val="00A773C2"/>
    <w:rPr>
      <w:rFonts w:ascii="Tahoma" w:hAnsi="Tahoma" w:cs="Tahoma"/>
      <w:sz w:val="16"/>
      <w:szCs w:val="16"/>
    </w:rPr>
  </w:style>
  <w:style w:type="character" w:customStyle="1" w:styleId="af6">
    <w:name w:val="批注框文本 字符"/>
    <w:basedOn w:val="a1"/>
    <w:link w:val="af5"/>
    <w:rsid w:val="00A773C2"/>
    <w:rPr>
      <w:rFonts w:ascii="Tahoma" w:eastAsia="SimSun" w:hAnsi="Tahoma" w:cs="Tahoma"/>
      <w:sz w:val="16"/>
      <w:szCs w:val="16"/>
      <w:lang w:val="en-US" w:eastAsia="zh-CN"/>
    </w:rPr>
  </w:style>
  <w:style w:type="paragraph" w:styleId="af7">
    <w:name w:val="List Paragraph"/>
    <w:basedOn w:val="a0"/>
    <w:uiPriority w:val="34"/>
    <w:qFormat/>
    <w:rsid w:val="00A773C2"/>
    <w:pPr>
      <w:ind w:left="720"/>
      <w:contextualSpacing/>
    </w:pPr>
  </w:style>
  <w:style w:type="paragraph" w:customStyle="1" w:styleId="Default">
    <w:name w:val="Default"/>
    <w:rsid w:val="00A773C2"/>
    <w:pPr>
      <w:autoSpaceDE w:val="0"/>
      <w:autoSpaceDN w:val="0"/>
      <w:adjustRightInd w:val="0"/>
    </w:pPr>
    <w:rPr>
      <w:rFonts w:ascii="Arial" w:eastAsia="Calibri" w:hAnsi="Arial" w:cs="Arial"/>
      <w:color w:val="000000"/>
      <w:sz w:val="24"/>
      <w:szCs w:val="24"/>
      <w:lang w:val="de-CH" w:eastAsia="en-US"/>
    </w:rPr>
  </w:style>
  <w:style w:type="table" w:styleId="af8">
    <w:name w:val="Table Grid"/>
    <w:basedOn w:val="a2"/>
    <w:rsid w:val="00A773C2"/>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773C2"/>
    <w:rPr>
      <w:vertAlign w:val="superscript"/>
    </w:rPr>
  </w:style>
  <w:style w:type="character" w:styleId="afa">
    <w:name w:val="page number"/>
    <w:basedOn w:val="a1"/>
    <w:rsid w:val="00A773C2"/>
  </w:style>
  <w:style w:type="character" w:styleId="afb">
    <w:name w:val="endnote reference"/>
    <w:basedOn w:val="a1"/>
    <w:rsid w:val="00A773C2"/>
    <w:rPr>
      <w:vertAlign w:val="superscript"/>
    </w:rPr>
  </w:style>
  <w:style w:type="character" w:styleId="afc">
    <w:name w:val="Hyperlink"/>
    <w:basedOn w:val="a1"/>
    <w:rsid w:val="00A773C2"/>
    <w:rPr>
      <w:color w:val="0000FF" w:themeColor="hyperlink"/>
      <w:u w:val="single"/>
    </w:rPr>
  </w:style>
  <w:style w:type="character" w:styleId="afd">
    <w:name w:val="annotation reference"/>
    <w:basedOn w:val="a1"/>
    <w:rsid w:val="00F70197"/>
    <w:rPr>
      <w:sz w:val="16"/>
      <w:szCs w:val="16"/>
    </w:rPr>
  </w:style>
  <w:style w:type="paragraph" w:styleId="afe">
    <w:name w:val="annotation subject"/>
    <w:basedOn w:val="a7"/>
    <w:next w:val="a7"/>
    <w:link w:val="aff"/>
    <w:rsid w:val="00F70197"/>
    <w:rPr>
      <w:b/>
      <w:bCs/>
      <w:sz w:val="20"/>
    </w:rPr>
  </w:style>
  <w:style w:type="character" w:customStyle="1" w:styleId="a8">
    <w:name w:val="批注文字 字符"/>
    <w:basedOn w:val="a1"/>
    <w:link w:val="a7"/>
    <w:semiHidden/>
    <w:rsid w:val="00F70197"/>
    <w:rPr>
      <w:rFonts w:ascii="Arial" w:eastAsia="SimSun" w:hAnsi="Arial" w:cs="Arial"/>
      <w:sz w:val="18"/>
      <w:lang w:val="en-US" w:eastAsia="zh-CN"/>
    </w:rPr>
  </w:style>
  <w:style w:type="character" w:customStyle="1" w:styleId="aff">
    <w:name w:val="批注主题 字符"/>
    <w:basedOn w:val="a8"/>
    <w:link w:val="afe"/>
    <w:rsid w:val="00F70197"/>
    <w:rPr>
      <w:rFonts w:ascii="Arial" w:eastAsia="SimSun" w:hAnsi="Arial" w:cs="Arial"/>
      <w:b/>
      <w:bCs/>
      <w:sz w:val="18"/>
      <w:lang w:val="en-US" w:eastAsia="zh-CN"/>
    </w:rPr>
  </w:style>
  <w:style w:type="table" w:customStyle="1" w:styleId="TableGrid1">
    <w:name w:val="Table Grid1"/>
    <w:basedOn w:val="a2"/>
    <w:next w:val="af8"/>
    <w:rsid w:val="00586283"/>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a0"/>
    <w:rsid w:val="00D41355"/>
    <w:pPr>
      <w:ind w:left="4536"/>
      <w:jc w:val="center"/>
    </w:pPr>
    <w:rPr>
      <w:rFonts w:ascii="Times New Roman" w:eastAsia="Times New Roman" w:hAnsi="Times New Roman" w:cs="Times New Roman"/>
      <w:sz w:val="24"/>
      <w:lang w:eastAsia="en-US"/>
    </w:rPr>
  </w:style>
  <w:style w:type="paragraph" w:styleId="21">
    <w:name w:val="Body Text Indent 2"/>
    <w:basedOn w:val="a0"/>
    <w:link w:val="22"/>
    <w:rsid w:val="00D41355"/>
    <w:pPr>
      <w:spacing w:after="120" w:line="480" w:lineRule="auto"/>
      <w:ind w:left="283"/>
    </w:pPr>
    <w:rPr>
      <w:rFonts w:ascii="Times New Roman" w:eastAsia="Times New Roman" w:hAnsi="Times New Roman" w:cs="Times New Roman"/>
      <w:sz w:val="24"/>
      <w:lang w:eastAsia="en-US"/>
    </w:rPr>
  </w:style>
  <w:style w:type="character" w:customStyle="1" w:styleId="22">
    <w:name w:val="正文文本缩进 2 字符"/>
    <w:basedOn w:val="a1"/>
    <w:link w:val="21"/>
    <w:rsid w:val="00D41355"/>
    <w:rPr>
      <w:rFonts w:eastAsia="Times New Roman"/>
      <w:sz w:val="24"/>
      <w:lang w:val="en-US" w:eastAsia="en-US"/>
    </w:rPr>
  </w:style>
  <w:style w:type="paragraph" w:customStyle="1" w:styleId="Char">
    <w:name w:val="Char 字元 字元"/>
    <w:basedOn w:val="a0"/>
    <w:rsid w:val="00D41355"/>
    <w:pPr>
      <w:spacing w:after="160" w:line="240" w:lineRule="exact"/>
    </w:pPr>
    <w:rPr>
      <w:rFonts w:ascii="Verdana" w:hAnsi="Verdana" w:cs="Times New Roman"/>
      <w:sz w:val="20"/>
      <w:lang w:eastAsia="en-US"/>
    </w:rPr>
  </w:style>
  <w:style w:type="character" w:customStyle="1" w:styleId="ONUMEChar">
    <w:name w:val="ONUM E Char"/>
    <w:link w:val="ONUME"/>
    <w:rsid w:val="00834C8A"/>
    <w:rPr>
      <w:rFonts w:ascii="Arial" w:hAnsi="Arial" w:cs="Arial"/>
      <w:sz w:val="22"/>
      <w:lang w:val="en-US" w:eastAsia="zh-CN"/>
    </w:rPr>
  </w:style>
  <w:style w:type="paragraph" w:styleId="23">
    <w:name w:val="Body Text 2"/>
    <w:basedOn w:val="a0"/>
    <w:link w:val="24"/>
    <w:rsid w:val="00834C8A"/>
    <w:pPr>
      <w:spacing w:after="120"/>
    </w:pPr>
    <w:rPr>
      <w:rFonts w:ascii="Times New Roman" w:eastAsia="Times New Roman" w:hAnsi="Times New Roman" w:cs="Times New Roman"/>
      <w:i/>
      <w:sz w:val="24"/>
      <w:lang w:eastAsia="en-US"/>
    </w:rPr>
  </w:style>
  <w:style w:type="character" w:customStyle="1" w:styleId="24">
    <w:name w:val="正文文本 2 字符"/>
    <w:basedOn w:val="a1"/>
    <w:link w:val="23"/>
    <w:rsid w:val="00834C8A"/>
    <w:rPr>
      <w:rFonts w:eastAsia="Times New Roman"/>
      <w:i/>
      <w:sz w:val="24"/>
      <w:lang w:val="en-US" w:eastAsia="en-US"/>
    </w:rPr>
  </w:style>
  <w:style w:type="paragraph" w:customStyle="1" w:styleId="CharCharCharChar">
    <w:name w:val="Char Char Char Char"/>
    <w:basedOn w:val="a0"/>
    <w:rsid w:val="00834C8A"/>
    <w:pPr>
      <w:spacing w:after="160" w:line="240" w:lineRule="exact"/>
    </w:pPr>
    <w:rPr>
      <w:rFonts w:ascii="Verdana" w:hAnsi="Verdana" w:cs="Times New Roman"/>
      <w:sz w:val="20"/>
      <w:lang w:val="en-GB" w:eastAsia="en-US"/>
    </w:rPr>
  </w:style>
  <w:style w:type="character" w:customStyle="1" w:styleId="30">
    <w:name w:val="标题 3 字符"/>
    <w:link w:val="3"/>
    <w:locked/>
    <w:rsid w:val="00834C8A"/>
    <w:rPr>
      <w:rFonts w:ascii="Arial" w:hAnsi="Arial" w:cs="Arial"/>
      <w:bCs/>
      <w:sz w:val="22"/>
      <w:szCs w:val="26"/>
      <w:u w:val="single"/>
      <w:lang w:val="en-US" w:eastAsia="zh-CN"/>
    </w:rPr>
  </w:style>
  <w:style w:type="character" w:customStyle="1" w:styleId="a5">
    <w:name w:val="正文文本 字符"/>
    <w:link w:val="a4"/>
    <w:locked/>
    <w:rsid w:val="00834C8A"/>
    <w:rPr>
      <w:rFonts w:ascii="Arial" w:hAnsi="Arial" w:cs="Arial"/>
      <w:sz w:val="22"/>
      <w:lang w:val="en-US" w:eastAsia="zh-CN"/>
    </w:rPr>
  </w:style>
  <w:style w:type="character" w:customStyle="1" w:styleId="CharChar5">
    <w:name w:val="Char Char5"/>
    <w:locked/>
    <w:rsid w:val="00834C8A"/>
    <w:rPr>
      <w:rFonts w:ascii="Arial" w:eastAsia="SimSun" w:hAnsi="Arial" w:cs="Times New Roman"/>
      <w:sz w:val="18"/>
      <w:lang w:val="en-US" w:eastAsia="zh-CN"/>
    </w:rPr>
  </w:style>
  <w:style w:type="character" w:styleId="aff0">
    <w:name w:val="FollowedHyperlink"/>
    <w:rsid w:val="00834C8A"/>
    <w:rPr>
      <w:color w:val="800080"/>
      <w:u w:val="single"/>
    </w:rPr>
  </w:style>
  <w:style w:type="paragraph" w:customStyle="1" w:styleId="DecisionInvitingPara">
    <w:name w:val="Decision Inviting Para."/>
    <w:basedOn w:val="a0"/>
    <w:rsid w:val="00834C8A"/>
    <w:pPr>
      <w:ind w:left="5534"/>
    </w:pPr>
    <w:rPr>
      <w:i/>
    </w:rPr>
  </w:style>
  <w:style w:type="paragraph" w:customStyle="1" w:styleId="QueContin1">
    <w:name w:val="Que Contin 1"/>
    <w:basedOn w:val="a0"/>
    <w:uiPriority w:val="99"/>
    <w:rsid w:val="00834C8A"/>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a0"/>
    <w:next w:val="a0"/>
    <w:rsid w:val="00834C8A"/>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a0"/>
    <w:next w:val="a0"/>
    <w:rsid w:val="00834C8A"/>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a0"/>
    <w:rsid w:val="00834C8A"/>
    <w:pPr>
      <w:ind w:left="720"/>
    </w:pPr>
  </w:style>
  <w:style w:type="paragraph" w:customStyle="1" w:styleId="msolistparagraphcxspmiddle">
    <w:name w:val="msolistparagraphcxspmiddle"/>
    <w:basedOn w:val="a0"/>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a0"/>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a0"/>
    <w:uiPriority w:val="99"/>
    <w:rsid w:val="00834C8A"/>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834C8A"/>
    <w:pPr>
      <w:pBdr>
        <w:top w:val="nil"/>
        <w:left w:val="nil"/>
        <w:bottom w:val="nil"/>
        <w:right w:val="nil"/>
        <w:between w:val="nil"/>
        <w:bar w:val="nil"/>
      </w:pBdr>
    </w:pPr>
    <w:rPr>
      <w:rFonts w:ascii="Arial" w:hAnsi="SimSun" w:cs="SimSun"/>
      <w:color w:val="000000"/>
      <w:sz w:val="22"/>
      <w:szCs w:val="22"/>
      <w:bdr w:val="nil"/>
      <w:lang w:val="de-DE" w:eastAsia="en-US"/>
    </w:rPr>
  </w:style>
  <w:style w:type="paragraph" w:customStyle="1" w:styleId="Contenidodelatabla">
    <w:name w:val="Contenido de la tabla"/>
    <w:basedOn w:val="a0"/>
    <w:rsid w:val="00834C8A"/>
    <w:pPr>
      <w:widowControl w:val="0"/>
      <w:suppressLineNumbers/>
      <w:suppressAutoHyphens/>
    </w:pPr>
    <w:rPr>
      <w:rFonts w:ascii="Times New Roman" w:hAnsi="Times New Roman" w:cs="SimSun"/>
      <w:kern w:val="1"/>
      <w:sz w:val="24"/>
      <w:szCs w:val="24"/>
      <w:lang w:val="es-PE" w:bidi="hi-IN"/>
    </w:rPr>
  </w:style>
  <w:style w:type="character" w:customStyle="1" w:styleId="alt-edited1">
    <w:name w:val="alt-edited1"/>
    <w:basedOn w:val="a1"/>
    <w:rsid w:val="00834C8A"/>
    <w:rPr>
      <w:color w:val="4D90F0"/>
    </w:rPr>
  </w:style>
  <w:style w:type="character" w:customStyle="1" w:styleId="hps">
    <w:name w:val="hps"/>
    <w:basedOn w:val="a1"/>
    <w:rsid w:val="00834C8A"/>
  </w:style>
  <w:style w:type="character" w:customStyle="1" w:styleId="ac">
    <w:name w:val="页脚 字符"/>
    <w:link w:val="ab"/>
    <w:rsid w:val="00834C8A"/>
    <w:rPr>
      <w:rFonts w:ascii="Arial" w:hAnsi="Arial" w:cs="Arial"/>
      <w:sz w:val="22"/>
      <w:lang w:val="en-US" w:eastAsia="zh-CN"/>
    </w:rPr>
  </w:style>
  <w:style w:type="table" w:customStyle="1" w:styleId="25">
    <w:name w:val="网格型2"/>
    <w:basedOn w:val="a2"/>
    <w:next w:val="af8"/>
    <w:rsid w:val="004E2AFF"/>
    <w:rPr>
      <w:rFonts w:eastAsia="Times New Roman"/>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1"/>
    <w:link w:val="1"/>
    <w:rsid w:val="00965CB6"/>
    <w:rPr>
      <w:rFonts w:ascii="Arial" w:hAnsi="Arial" w:cs="Arial"/>
      <w:b/>
      <w:bCs/>
      <w:caps/>
      <w:kern w:val="32"/>
      <w:sz w:val="22"/>
      <w:szCs w:val="32"/>
      <w:lang w:val="en-US" w:eastAsia="zh-CN"/>
    </w:rPr>
  </w:style>
  <w:style w:type="character" w:customStyle="1" w:styleId="20">
    <w:name w:val="标题 2 字符"/>
    <w:basedOn w:val="a1"/>
    <w:link w:val="2"/>
    <w:rsid w:val="00965CB6"/>
    <w:rPr>
      <w:rFonts w:ascii="Arial" w:hAnsi="Arial" w:cs="Arial"/>
      <w:bCs/>
      <w:iCs/>
      <w:caps/>
      <w:sz w:val="22"/>
      <w:szCs w:val="28"/>
      <w:lang w:val="en-US" w:eastAsia="zh-CN"/>
    </w:rPr>
  </w:style>
  <w:style w:type="character" w:customStyle="1" w:styleId="40">
    <w:name w:val="标题 4 字符"/>
    <w:basedOn w:val="a1"/>
    <w:link w:val="4"/>
    <w:rsid w:val="00965CB6"/>
    <w:rPr>
      <w:rFonts w:ascii="Arial" w:hAnsi="Arial" w:cs="Arial"/>
      <w:bCs/>
      <w:i/>
      <w:sz w:val="22"/>
      <w:szCs w:val="28"/>
      <w:lang w:val="en-US" w:eastAsia="zh-CN"/>
    </w:rPr>
  </w:style>
  <w:style w:type="character" w:customStyle="1" w:styleId="aa">
    <w:name w:val="尾注文本 字符"/>
    <w:basedOn w:val="a1"/>
    <w:link w:val="a9"/>
    <w:semiHidden/>
    <w:rsid w:val="00965CB6"/>
    <w:rPr>
      <w:rFonts w:ascii="Arial" w:hAnsi="Arial" w:cs="Arial"/>
      <w:sz w:val="18"/>
      <w:lang w:val="en-US" w:eastAsia="zh-CN"/>
    </w:rPr>
  </w:style>
  <w:style w:type="character" w:customStyle="1" w:styleId="af2">
    <w:name w:val="称呼 字符"/>
    <w:basedOn w:val="a1"/>
    <w:link w:val="af1"/>
    <w:semiHidden/>
    <w:rsid w:val="00965CB6"/>
    <w:rPr>
      <w:rFonts w:ascii="Arial" w:hAnsi="Arial" w:cs="Arial"/>
      <w:sz w:val="22"/>
      <w:lang w:val="en-US" w:eastAsia="zh-CN"/>
    </w:rPr>
  </w:style>
  <w:style w:type="character" w:customStyle="1" w:styleId="af4">
    <w:name w:val="签名 字符"/>
    <w:basedOn w:val="a1"/>
    <w:link w:val="af3"/>
    <w:semiHidden/>
    <w:rsid w:val="00965CB6"/>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5780">
      <w:bodyDiv w:val="1"/>
      <w:marLeft w:val="0"/>
      <w:marRight w:val="0"/>
      <w:marTop w:val="0"/>
      <w:marBottom w:val="0"/>
      <w:divBdr>
        <w:top w:val="none" w:sz="0" w:space="0" w:color="auto"/>
        <w:left w:val="none" w:sz="0" w:space="0" w:color="auto"/>
        <w:bottom w:val="none" w:sz="0" w:space="0" w:color="auto"/>
        <w:right w:val="none" w:sz="0" w:space="0" w:color="auto"/>
      </w:divBdr>
      <w:divsChild>
        <w:div w:id="2025284501">
          <w:marLeft w:val="0"/>
          <w:marRight w:val="0"/>
          <w:marTop w:val="0"/>
          <w:marBottom w:val="0"/>
          <w:divBdr>
            <w:top w:val="none" w:sz="0" w:space="0" w:color="auto"/>
            <w:left w:val="none" w:sz="0" w:space="0" w:color="auto"/>
            <w:bottom w:val="none" w:sz="0" w:space="0" w:color="auto"/>
            <w:right w:val="none" w:sz="0" w:space="0" w:color="auto"/>
          </w:divBdr>
          <w:divsChild>
            <w:div w:id="1194423958">
              <w:marLeft w:val="0"/>
              <w:marRight w:val="0"/>
              <w:marTop w:val="0"/>
              <w:marBottom w:val="0"/>
              <w:divBdr>
                <w:top w:val="none" w:sz="0" w:space="0" w:color="auto"/>
                <w:left w:val="none" w:sz="0" w:space="0" w:color="auto"/>
                <w:bottom w:val="none" w:sz="0" w:space="0" w:color="auto"/>
                <w:right w:val="none" w:sz="0" w:space="0" w:color="auto"/>
              </w:divBdr>
              <w:divsChild>
                <w:div w:id="679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82507">
      <w:bodyDiv w:val="1"/>
      <w:marLeft w:val="0"/>
      <w:marRight w:val="0"/>
      <w:marTop w:val="0"/>
      <w:marBottom w:val="0"/>
      <w:divBdr>
        <w:top w:val="none" w:sz="0" w:space="0" w:color="auto"/>
        <w:left w:val="none" w:sz="0" w:space="0" w:color="auto"/>
        <w:bottom w:val="none" w:sz="0" w:space="0" w:color="auto"/>
        <w:right w:val="none" w:sz="0" w:space="0" w:color="auto"/>
      </w:divBdr>
      <w:divsChild>
        <w:div w:id="1774087170">
          <w:marLeft w:val="0"/>
          <w:marRight w:val="0"/>
          <w:marTop w:val="0"/>
          <w:marBottom w:val="0"/>
          <w:divBdr>
            <w:top w:val="none" w:sz="0" w:space="0" w:color="auto"/>
            <w:left w:val="none" w:sz="0" w:space="0" w:color="auto"/>
            <w:bottom w:val="none" w:sz="0" w:space="0" w:color="auto"/>
            <w:right w:val="none" w:sz="0" w:space="0" w:color="auto"/>
          </w:divBdr>
          <w:divsChild>
            <w:div w:id="376592339">
              <w:marLeft w:val="0"/>
              <w:marRight w:val="0"/>
              <w:marTop w:val="0"/>
              <w:marBottom w:val="0"/>
              <w:divBdr>
                <w:top w:val="none" w:sz="0" w:space="0" w:color="auto"/>
                <w:left w:val="none" w:sz="0" w:space="0" w:color="auto"/>
                <w:bottom w:val="none" w:sz="0" w:space="0" w:color="auto"/>
                <w:right w:val="none" w:sz="0" w:space="0" w:color="auto"/>
              </w:divBdr>
              <w:divsChild>
                <w:div w:id="721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75691">
      <w:bodyDiv w:val="1"/>
      <w:marLeft w:val="0"/>
      <w:marRight w:val="0"/>
      <w:marTop w:val="0"/>
      <w:marBottom w:val="0"/>
      <w:divBdr>
        <w:top w:val="none" w:sz="0" w:space="0" w:color="auto"/>
        <w:left w:val="none" w:sz="0" w:space="0" w:color="auto"/>
        <w:bottom w:val="none" w:sz="0" w:space="0" w:color="auto"/>
        <w:right w:val="none" w:sz="0" w:space="0" w:color="auto"/>
      </w:divBdr>
      <w:divsChild>
        <w:div w:id="435441297">
          <w:marLeft w:val="0"/>
          <w:marRight w:val="0"/>
          <w:marTop w:val="0"/>
          <w:marBottom w:val="0"/>
          <w:divBdr>
            <w:top w:val="none" w:sz="0" w:space="0" w:color="auto"/>
            <w:left w:val="none" w:sz="0" w:space="0" w:color="auto"/>
            <w:bottom w:val="none" w:sz="0" w:space="0" w:color="auto"/>
            <w:right w:val="none" w:sz="0" w:space="0" w:color="auto"/>
          </w:divBdr>
          <w:divsChild>
            <w:div w:id="336932644">
              <w:marLeft w:val="0"/>
              <w:marRight w:val="0"/>
              <w:marTop w:val="0"/>
              <w:marBottom w:val="0"/>
              <w:divBdr>
                <w:top w:val="none" w:sz="0" w:space="0" w:color="auto"/>
                <w:left w:val="none" w:sz="0" w:space="0" w:color="auto"/>
                <w:bottom w:val="none" w:sz="0" w:space="0" w:color="auto"/>
                <w:right w:val="none" w:sz="0" w:space="0" w:color="auto"/>
              </w:divBdr>
              <w:divsChild>
                <w:div w:id="5470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EB0E3-B15C-4F1D-A5A3-2B5B3ED25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11646</Words>
  <Characters>636</Characters>
  <Application>Microsoft Office Word</Application>
  <DocSecurity>0</DocSecurity>
  <Lines>5</Lines>
  <Paragraphs>24</Paragraphs>
  <ScaleCrop>false</ScaleCrop>
  <LinksUpToDate>false</LinksUpToDate>
  <CharactersWithSpaces>12258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WIPO/GRTKF/IC/39/4</dc:title>
  <dc:subject>保护传统知识：条款草案</dc:subject>
  <dc:creator/>
  <cp:lastModifiedBy/>
  <cp:revision>1</cp:revision>
  <dcterms:created xsi:type="dcterms:W3CDTF">2019-01-24T08:04:00Z</dcterms:created>
  <dcterms:modified xsi:type="dcterms:W3CDTF">2019-01-24T08:14:00Z</dcterms:modified>
</cp:coreProperties>
</file>