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059D0" w14:textId="77777777" w:rsidR="005A03C1" w:rsidRDefault="00D40054" w:rsidP="00D72388">
      <w:pPr>
        <w:spacing w:afterLines="50" w:after="120" w:line="340" w:lineRule="atLeast"/>
        <w:jc w:val="center"/>
        <w:rPr>
          <w:rFonts w:ascii="SimSun" w:hAnsi="SimSun"/>
          <w:b/>
          <w:lang w:eastAsia="zh-CN"/>
        </w:rPr>
      </w:pPr>
      <w:r w:rsidRPr="00960A08">
        <w:rPr>
          <w:rFonts w:ascii="STXihei" w:eastAsia="SimHei" w:hAnsi="STXihei" w:cs="Microsoft YaHei" w:hint="eastAsia"/>
          <w:lang w:eastAsia="zh-CN"/>
        </w:rPr>
        <w:t>信息说明</w:t>
      </w:r>
      <w:r w:rsidR="00107038" w:rsidRPr="00BF4993">
        <w:rPr>
          <w:rStyle w:val="a7"/>
          <w:rFonts w:ascii="SimSun" w:hAnsi="SimSun"/>
          <w:b/>
        </w:rPr>
        <w:footnoteReference w:id="1"/>
      </w:r>
    </w:p>
    <w:p w14:paraId="7803F8A2" w14:textId="126E6B81" w:rsidR="005A03C1" w:rsidRDefault="00107038" w:rsidP="00D72388">
      <w:pPr>
        <w:spacing w:afterLines="50" w:after="120" w:line="340" w:lineRule="atLeast"/>
        <w:jc w:val="center"/>
        <w:rPr>
          <w:rFonts w:ascii="SimSun" w:hAnsi="SimSun"/>
          <w:b/>
          <w:lang w:eastAsia="zh-CN"/>
        </w:rPr>
      </w:pPr>
      <w:r w:rsidRPr="00BF4993">
        <w:rPr>
          <w:rFonts w:ascii="SimSun" w:hAnsi="SimSun"/>
          <w:b/>
          <w:lang w:eastAsia="zh-CN"/>
        </w:rPr>
        <w:t>IGC 4</w:t>
      </w:r>
      <w:r w:rsidR="00390DA7" w:rsidRPr="00BF4993">
        <w:rPr>
          <w:rFonts w:ascii="SimSun" w:hAnsi="SimSun"/>
          <w:b/>
          <w:lang w:eastAsia="zh-CN"/>
        </w:rPr>
        <w:t>2</w:t>
      </w:r>
      <w:r w:rsidR="00D40054" w:rsidRPr="00BF4993">
        <w:rPr>
          <w:rFonts w:ascii="SimSun" w:hAnsi="SimSun"/>
          <w:b/>
          <w:lang w:eastAsia="zh-CN"/>
        </w:rPr>
        <w:t>–</w:t>
      </w:r>
      <w:r w:rsidR="00D40054" w:rsidRPr="00BF4993">
        <w:rPr>
          <w:rFonts w:ascii="SimSun" w:hAnsi="SimSun" w:hint="eastAsia"/>
          <w:b/>
          <w:lang w:eastAsia="zh-CN"/>
        </w:rPr>
        <w:t>遗传资源</w:t>
      </w:r>
    </w:p>
    <w:p w14:paraId="5A7797E3" w14:textId="77777777" w:rsidR="005A03C1" w:rsidRDefault="00D40054" w:rsidP="00D72388">
      <w:pPr>
        <w:spacing w:afterLines="50" w:after="120" w:line="340" w:lineRule="atLeast"/>
        <w:jc w:val="center"/>
        <w:rPr>
          <w:rFonts w:ascii="SimSun" w:hAnsi="SimSun"/>
          <w:lang w:eastAsia="zh-CN"/>
        </w:rPr>
      </w:pPr>
      <w:r w:rsidRPr="00BF4993">
        <w:rPr>
          <w:rFonts w:ascii="SimSun" w:hAnsi="SimSun" w:hint="eastAsia"/>
          <w:lang w:eastAsia="zh-CN"/>
        </w:rPr>
        <w:t>政府间委员会候任主席伊恩·戈斯先生编拟</w:t>
      </w:r>
    </w:p>
    <w:p w14:paraId="6045FC72" w14:textId="7F3C13FB" w:rsidR="005A03C1" w:rsidRDefault="00D40054" w:rsidP="008356DE">
      <w:pPr>
        <w:keepNext/>
        <w:overflowPunct w:val="0"/>
        <w:spacing w:beforeLines="100" w:before="240" w:afterLines="50" w:after="120" w:line="340" w:lineRule="atLeast"/>
        <w:rPr>
          <w:rFonts w:ascii="SimSun" w:hAnsi="SimSun"/>
          <w:b/>
          <w:u w:val="single"/>
          <w:lang w:eastAsia="zh-CN"/>
        </w:rPr>
      </w:pPr>
      <w:r w:rsidRPr="00BF4993">
        <w:rPr>
          <w:rFonts w:ascii="SimSun" w:hAnsi="SimSun" w:hint="eastAsia"/>
          <w:b/>
          <w:u w:val="single"/>
          <w:lang w:eastAsia="zh-CN"/>
        </w:rPr>
        <w:t>导</w:t>
      </w:r>
      <w:r w:rsidR="00960A08">
        <w:rPr>
          <w:rFonts w:ascii="SimSun" w:hAnsi="SimSun" w:hint="eastAsia"/>
          <w:b/>
          <w:u w:val="single"/>
          <w:lang w:eastAsia="zh-CN"/>
        </w:rPr>
        <w:t xml:space="preserve">　</w:t>
      </w:r>
      <w:r w:rsidRPr="00BF4993">
        <w:rPr>
          <w:rFonts w:ascii="SimSun" w:hAnsi="SimSun" w:hint="eastAsia"/>
          <w:b/>
          <w:u w:val="single"/>
          <w:lang w:eastAsia="zh-CN"/>
        </w:rPr>
        <w:t>言</w:t>
      </w:r>
    </w:p>
    <w:p w14:paraId="2180289F" w14:textId="69CBE23A" w:rsidR="005A03C1" w:rsidRDefault="00107038" w:rsidP="00D72388">
      <w:pPr>
        <w:overflowPunct w:val="0"/>
        <w:spacing w:afterLines="50" w:after="120" w:line="340" w:lineRule="atLeast"/>
        <w:jc w:val="both"/>
        <w:rPr>
          <w:rFonts w:ascii="SimSun" w:hAnsi="SimSun"/>
          <w:lang w:eastAsia="zh-CN"/>
        </w:rPr>
      </w:pPr>
      <w:r w:rsidRPr="00BF4993">
        <w:rPr>
          <w:rFonts w:ascii="SimSun" w:hAnsi="SimSun"/>
        </w:rPr>
        <w:fldChar w:fldCharType="begin"/>
      </w:r>
      <w:r w:rsidRPr="00BF4993">
        <w:rPr>
          <w:rFonts w:ascii="SimSun" w:hAnsi="SimSun"/>
          <w:lang w:eastAsia="zh-CN"/>
        </w:rPr>
        <w:instrText xml:space="preserve"> AUTONUM  </w:instrText>
      </w:r>
      <w:r w:rsidRPr="00BF4993">
        <w:rPr>
          <w:rFonts w:ascii="SimSun" w:hAnsi="SimSun"/>
        </w:rPr>
        <w:fldChar w:fldCharType="end"/>
      </w:r>
      <w:r w:rsidR="00867AAB">
        <w:rPr>
          <w:rFonts w:ascii="SimSun" w:hAnsi="SimSun" w:hint="eastAsia"/>
          <w:lang w:eastAsia="zh-CN"/>
        </w:rPr>
        <w:t>.</w:t>
      </w:r>
      <w:r w:rsidRPr="00BF4993">
        <w:rPr>
          <w:rFonts w:ascii="SimSun" w:hAnsi="SimSun"/>
          <w:lang w:eastAsia="zh-CN"/>
        </w:rPr>
        <w:tab/>
      </w:r>
      <w:r w:rsidR="0017238F" w:rsidRPr="00BF4993">
        <w:rPr>
          <w:rFonts w:ascii="SimSun" w:hAnsi="SimSun" w:hint="eastAsia"/>
          <w:lang w:eastAsia="zh-CN"/>
        </w:rPr>
        <w:t>注意到关于这一主题的正式谈判存在很大间隔（IGC</w:t>
      </w:r>
      <w:r w:rsidR="0017238F" w:rsidRPr="00BF4993">
        <w:rPr>
          <w:rFonts w:ascii="SimSun" w:hAnsi="SimSun"/>
          <w:lang w:eastAsia="zh-CN"/>
        </w:rPr>
        <w:t xml:space="preserve"> </w:t>
      </w:r>
      <w:r w:rsidR="0017238F" w:rsidRPr="00BF4993">
        <w:rPr>
          <w:rFonts w:ascii="SimSun" w:hAnsi="SimSun" w:hint="eastAsia"/>
          <w:lang w:eastAsia="zh-CN"/>
        </w:rPr>
        <w:t>36——2018年3月)，</w:t>
      </w:r>
      <w:r w:rsidR="00D40054" w:rsidRPr="00BF4993">
        <w:rPr>
          <w:rFonts w:ascii="SimSun" w:hAnsi="SimSun" w:hint="eastAsia"/>
          <w:lang w:eastAsia="zh-CN"/>
        </w:rPr>
        <w:t>为筹备IGC</w:t>
      </w:r>
      <w:r w:rsidR="0017238F" w:rsidRPr="00BF4993">
        <w:rPr>
          <w:rFonts w:ascii="SimSun" w:hAnsi="SimSun"/>
          <w:lang w:eastAsia="zh-CN"/>
        </w:rPr>
        <w:t xml:space="preserve"> </w:t>
      </w:r>
      <w:r w:rsidR="0017238F" w:rsidRPr="00BF4993">
        <w:rPr>
          <w:rFonts w:ascii="SimSun" w:hAnsi="SimSun" w:hint="eastAsia"/>
          <w:lang w:eastAsia="zh-CN"/>
        </w:rPr>
        <w:t>42</w:t>
      </w:r>
      <w:r w:rsidR="00D40054" w:rsidRPr="00BF4993">
        <w:rPr>
          <w:rFonts w:ascii="SimSun" w:hAnsi="SimSun" w:hint="eastAsia"/>
          <w:lang w:eastAsia="zh-CN"/>
        </w:rPr>
        <w:t>，这份信息说明</w:t>
      </w:r>
      <w:r w:rsidR="0017238F" w:rsidRPr="00BF4993">
        <w:rPr>
          <w:rFonts w:ascii="SimSun" w:hAnsi="SimSun" w:hint="eastAsia"/>
          <w:lang w:eastAsia="zh-CN"/>
        </w:rPr>
        <w:t>总结了目前与遗传资源有关的谈判状况以及</w:t>
      </w:r>
      <w:r w:rsidR="00D40054" w:rsidRPr="00BF4993">
        <w:rPr>
          <w:rFonts w:ascii="SimSun" w:hAnsi="SimSun" w:hint="eastAsia"/>
          <w:lang w:eastAsia="zh-CN"/>
        </w:rPr>
        <w:t>成员国可能</w:t>
      </w:r>
      <w:r w:rsidR="0017238F" w:rsidRPr="00BF4993">
        <w:rPr>
          <w:rFonts w:ascii="SimSun" w:hAnsi="SimSun" w:hint="eastAsia"/>
          <w:lang w:eastAsia="zh-CN"/>
        </w:rPr>
        <w:t>希望考虑</w:t>
      </w:r>
      <w:r w:rsidR="00D40054" w:rsidRPr="00BF4993">
        <w:rPr>
          <w:rFonts w:ascii="SimSun" w:hAnsi="SimSun" w:hint="eastAsia"/>
          <w:lang w:eastAsia="zh-CN"/>
        </w:rPr>
        <w:t>的关键问题</w:t>
      </w:r>
      <w:r w:rsidR="0017238F" w:rsidRPr="00BF4993">
        <w:rPr>
          <w:rFonts w:ascii="SimSun" w:hAnsi="SimSun" w:hint="eastAsia"/>
          <w:lang w:eastAsia="zh-CN"/>
        </w:rPr>
        <w:t>。还</w:t>
      </w:r>
      <w:r w:rsidR="00D40054" w:rsidRPr="00BF4993">
        <w:rPr>
          <w:rFonts w:ascii="SimSun" w:hAnsi="SimSun" w:hint="eastAsia"/>
          <w:lang w:eastAsia="zh-CN"/>
        </w:rPr>
        <w:t>纳入了国家或</w:t>
      </w:r>
      <w:r w:rsidR="0017238F" w:rsidRPr="00BF4993">
        <w:rPr>
          <w:rFonts w:ascii="SimSun" w:hAnsi="SimSun" w:hint="eastAsia"/>
          <w:lang w:eastAsia="zh-CN"/>
        </w:rPr>
        <w:t>区域</w:t>
      </w:r>
      <w:r w:rsidR="00D40054" w:rsidRPr="00BF4993">
        <w:rPr>
          <w:rFonts w:ascii="SimSun" w:hAnsi="SimSun" w:hint="eastAsia"/>
          <w:lang w:eastAsia="zh-CN"/>
        </w:rPr>
        <w:t>法律中的相关条款实例，</w:t>
      </w:r>
      <w:r w:rsidR="0017238F" w:rsidRPr="00BF4993">
        <w:rPr>
          <w:rFonts w:ascii="SimSun" w:hAnsi="SimSun" w:hint="eastAsia"/>
          <w:lang w:eastAsia="zh-CN"/>
        </w:rPr>
        <w:t>以帮助</w:t>
      </w:r>
      <w:r w:rsidR="00D40054" w:rsidRPr="00BF4993">
        <w:rPr>
          <w:rFonts w:ascii="SimSun" w:hAnsi="SimSun" w:hint="eastAsia"/>
          <w:lang w:eastAsia="zh-CN"/>
        </w:rPr>
        <w:t>理解和分析IGC</w:t>
      </w:r>
      <w:r w:rsidR="0017238F" w:rsidRPr="00BF4993">
        <w:rPr>
          <w:rFonts w:ascii="SimSun" w:hAnsi="SimSun" w:hint="eastAsia"/>
          <w:lang w:eastAsia="zh-CN"/>
        </w:rPr>
        <w:t>待审议</w:t>
      </w:r>
      <w:r w:rsidR="00D40054" w:rsidRPr="00BF4993">
        <w:rPr>
          <w:rFonts w:ascii="SimSun" w:hAnsi="SimSun" w:hint="eastAsia"/>
          <w:lang w:eastAsia="zh-CN"/>
        </w:rPr>
        <w:t>案文中的不同方法。这些实例的</w:t>
      </w:r>
      <w:r w:rsidR="0017238F" w:rsidRPr="00BF4993">
        <w:rPr>
          <w:rFonts w:ascii="SimSun" w:hAnsi="SimSun" w:hint="eastAsia"/>
          <w:lang w:eastAsia="zh-CN"/>
        </w:rPr>
        <w:t>选择</w:t>
      </w:r>
      <w:r w:rsidR="00D40054" w:rsidRPr="00BF4993">
        <w:rPr>
          <w:rFonts w:ascii="SimSun" w:hAnsi="SimSun" w:hint="eastAsia"/>
          <w:lang w:eastAsia="zh-CN"/>
        </w:rPr>
        <w:t>不妨碍任何成员国的立场。</w:t>
      </w:r>
    </w:p>
    <w:p w14:paraId="7F19FD35" w14:textId="68821090" w:rsidR="005A03C1" w:rsidRDefault="00107038" w:rsidP="00D72388">
      <w:pPr>
        <w:overflowPunct w:val="0"/>
        <w:spacing w:afterLines="50" w:after="120" w:line="340" w:lineRule="atLeast"/>
        <w:jc w:val="both"/>
        <w:rPr>
          <w:rFonts w:ascii="SimSun" w:hAnsi="SimSun"/>
          <w:b/>
          <w:lang w:eastAsia="zh-CN"/>
        </w:rPr>
      </w:pPr>
      <w:r w:rsidRPr="00BF4993">
        <w:rPr>
          <w:rFonts w:ascii="SimSun" w:hAnsi="SimSun"/>
          <w:b/>
        </w:rPr>
        <w:fldChar w:fldCharType="begin"/>
      </w:r>
      <w:r w:rsidRPr="00BF4993">
        <w:rPr>
          <w:rFonts w:ascii="SimSun" w:hAnsi="SimSun"/>
          <w:b/>
          <w:lang w:eastAsia="zh-CN"/>
        </w:rPr>
        <w:instrText xml:space="preserve"> AUTONUM  </w:instrText>
      </w:r>
      <w:r w:rsidRPr="00BF4993">
        <w:rPr>
          <w:rFonts w:ascii="SimSun" w:hAnsi="SimSun"/>
          <w:b/>
        </w:rPr>
        <w:fldChar w:fldCharType="end"/>
      </w:r>
      <w:r w:rsidR="00867AAB">
        <w:rPr>
          <w:rFonts w:ascii="SimSun" w:hAnsi="SimSun"/>
          <w:b/>
          <w:lang w:eastAsia="zh-CN"/>
        </w:rPr>
        <w:t>.</w:t>
      </w:r>
      <w:r w:rsidRPr="00BF4993">
        <w:rPr>
          <w:rFonts w:ascii="SimSun" w:hAnsi="SimSun"/>
          <w:b/>
          <w:lang w:eastAsia="zh-CN"/>
        </w:rPr>
        <w:tab/>
      </w:r>
      <w:r w:rsidR="0017238F" w:rsidRPr="00BF4993">
        <w:rPr>
          <w:rFonts w:ascii="SimSun" w:hAnsi="SimSun" w:hint="eastAsia"/>
          <w:lang w:eastAsia="zh-CN"/>
        </w:rPr>
        <w:t>我强调</w:t>
      </w:r>
      <w:r w:rsidR="00D40054" w:rsidRPr="00BF4993">
        <w:rPr>
          <w:rFonts w:ascii="SimSun" w:hAnsi="SimSun" w:hint="eastAsia"/>
          <w:b/>
          <w:lang w:eastAsia="zh-CN"/>
        </w:rPr>
        <w:t>，</w:t>
      </w:r>
      <w:proofErr w:type="gramStart"/>
      <w:r w:rsidR="00D40054" w:rsidRPr="00BF4993">
        <w:rPr>
          <w:rFonts w:ascii="SimSun" w:hAnsi="SimSun" w:hint="eastAsia"/>
          <w:b/>
          <w:lang w:eastAsia="zh-CN"/>
        </w:rPr>
        <w:t>本说明</w:t>
      </w:r>
      <w:proofErr w:type="gramEnd"/>
      <w:r w:rsidR="00D40054" w:rsidRPr="00BF4993">
        <w:rPr>
          <w:rFonts w:ascii="SimSun" w:hAnsi="SimSun" w:hint="eastAsia"/>
          <w:b/>
          <w:lang w:eastAsia="zh-CN"/>
        </w:rPr>
        <w:t>中的观点</w:t>
      </w:r>
      <w:r w:rsidR="0017238F" w:rsidRPr="00BF4993">
        <w:rPr>
          <w:rFonts w:ascii="SimSun" w:hAnsi="SimSun" w:hint="eastAsia"/>
          <w:b/>
          <w:lang w:eastAsia="zh-CN"/>
        </w:rPr>
        <w:t>仅</w:t>
      </w:r>
      <w:r w:rsidR="00D40054" w:rsidRPr="00BF4993">
        <w:rPr>
          <w:rFonts w:ascii="SimSun" w:hAnsi="SimSun" w:hint="eastAsia"/>
          <w:b/>
          <w:lang w:eastAsia="zh-CN"/>
        </w:rPr>
        <w:t>为</w:t>
      </w:r>
      <w:r w:rsidR="003B58CC" w:rsidRPr="00BF4993">
        <w:rPr>
          <w:rFonts w:ascii="SimSun" w:hAnsi="SimSun" w:hint="eastAsia"/>
          <w:b/>
          <w:lang w:eastAsia="zh-CN"/>
        </w:rPr>
        <w:t>我</w:t>
      </w:r>
      <w:r w:rsidR="00D40054" w:rsidRPr="00BF4993">
        <w:rPr>
          <w:rFonts w:ascii="SimSun" w:hAnsi="SimSun" w:hint="eastAsia"/>
          <w:b/>
          <w:lang w:eastAsia="zh-CN"/>
        </w:rPr>
        <w:t>本人的观点，不妨碍任何成员国对所讨论问题的立场。本文件作为一份信息文件，不具地位，也不是会议工作文件。它只为引发与会者的思</w:t>
      </w:r>
      <w:r w:rsidR="00960A08">
        <w:rPr>
          <w:rFonts w:ascii="SimSun" w:hAnsi="SimSun"/>
          <w:b/>
          <w:lang w:eastAsia="zh-CN"/>
        </w:rPr>
        <w:t>‍</w:t>
      </w:r>
      <w:r w:rsidR="00D40054" w:rsidRPr="00BF4993">
        <w:rPr>
          <w:rFonts w:ascii="SimSun" w:hAnsi="SimSun" w:hint="eastAsia"/>
          <w:b/>
          <w:lang w:eastAsia="zh-CN"/>
        </w:rPr>
        <w:t>考。</w:t>
      </w:r>
    </w:p>
    <w:p w14:paraId="28B62532" w14:textId="521461E0" w:rsidR="005A03C1" w:rsidRDefault="008356DE" w:rsidP="008356DE">
      <w:pPr>
        <w:keepNext/>
        <w:overflowPunct w:val="0"/>
        <w:spacing w:beforeLines="100" w:before="240" w:afterLines="50" w:after="120" w:line="340" w:lineRule="atLeast"/>
        <w:rPr>
          <w:rFonts w:ascii="SimSun" w:hAnsi="SimSun"/>
          <w:b/>
          <w:u w:val="single"/>
          <w:lang w:eastAsia="zh-CN"/>
        </w:rPr>
      </w:pPr>
      <w:r>
        <w:rPr>
          <w:rFonts w:ascii="SimSun" w:hAnsi="SimSun" w:hint="eastAsia"/>
          <w:b/>
          <w:u w:val="single"/>
          <w:lang w:eastAsia="zh-CN"/>
        </w:rPr>
        <w:t>遗传资源</w:t>
      </w:r>
      <w:r w:rsidR="000D3F36" w:rsidRPr="00BF4993">
        <w:rPr>
          <w:rFonts w:ascii="SimSun" w:hAnsi="SimSun" w:hint="eastAsia"/>
          <w:b/>
          <w:u w:val="single"/>
          <w:lang w:eastAsia="zh-CN"/>
        </w:rPr>
        <w:t>谈判的现状</w:t>
      </w:r>
    </w:p>
    <w:p w14:paraId="53142FE4" w14:textId="2C3E2505" w:rsidR="005A03C1" w:rsidRDefault="00867AAB" w:rsidP="00D72388">
      <w:pPr>
        <w:overflowPunct w:val="0"/>
        <w:spacing w:afterLines="50" w:after="120" w:line="340" w:lineRule="atLeast"/>
        <w:jc w:val="both"/>
        <w:rPr>
          <w:rFonts w:ascii="SimSun" w:hAnsi="SimSun"/>
          <w:lang w:eastAsia="zh-CN"/>
        </w:rPr>
      </w:pPr>
      <w:r w:rsidRPr="00BF4993">
        <w:rPr>
          <w:rFonts w:ascii="SimSun" w:hAnsi="SimSun"/>
        </w:rPr>
        <w:fldChar w:fldCharType="begin"/>
      </w:r>
      <w:r w:rsidRPr="00BF4993">
        <w:rPr>
          <w:rFonts w:ascii="SimSun" w:hAnsi="SimSun"/>
          <w:lang w:eastAsia="zh-CN"/>
        </w:rPr>
        <w:instrText xml:space="preserve"> AUTONUM  </w:instrText>
      </w:r>
      <w:r w:rsidRPr="00BF4993">
        <w:rPr>
          <w:rFonts w:ascii="SimSun" w:hAnsi="SimSun"/>
        </w:rPr>
        <w:fldChar w:fldCharType="end"/>
      </w:r>
      <w:r>
        <w:rPr>
          <w:rFonts w:ascii="SimSun" w:hAnsi="SimSun"/>
          <w:lang w:eastAsia="zh-CN"/>
        </w:rPr>
        <w:t>.</w:t>
      </w:r>
      <w:r w:rsidR="001E7A25" w:rsidRPr="00BF4993">
        <w:rPr>
          <w:rFonts w:ascii="SimSun" w:hAnsi="SimSun"/>
          <w:lang w:eastAsia="zh-CN"/>
        </w:rPr>
        <w:tab/>
      </w:r>
      <w:r w:rsidR="007F480E" w:rsidRPr="00BF4993">
        <w:rPr>
          <w:rFonts w:ascii="SimSun" w:hAnsi="SimSun" w:hint="eastAsia"/>
          <w:lang w:eastAsia="zh-CN"/>
        </w:rPr>
        <w:t>关于遗传资源的合并文件</w:t>
      </w:r>
      <w:r w:rsidR="000D3F36" w:rsidRPr="00BF4993">
        <w:rPr>
          <w:rFonts w:ascii="SimSun" w:hAnsi="SimSun" w:hint="eastAsia"/>
          <w:lang w:eastAsia="zh-CN"/>
        </w:rPr>
        <w:t>第一次</w:t>
      </w:r>
      <w:r w:rsidR="007F480E" w:rsidRPr="00BF4993">
        <w:rPr>
          <w:rFonts w:ascii="SimSun" w:hAnsi="SimSun" w:hint="eastAsia"/>
          <w:lang w:eastAsia="zh-CN"/>
        </w:rPr>
        <w:t>是2012年2月在IGC</w:t>
      </w:r>
      <w:r w:rsidR="000D3F36" w:rsidRPr="00BF4993">
        <w:rPr>
          <w:rFonts w:ascii="SimSun" w:hAnsi="SimSun"/>
          <w:lang w:eastAsia="zh-CN"/>
        </w:rPr>
        <w:t xml:space="preserve"> </w:t>
      </w:r>
      <w:r w:rsidR="000D3F36" w:rsidRPr="00BF4993">
        <w:rPr>
          <w:rFonts w:ascii="SimSun" w:hAnsi="SimSun" w:hint="eastAsia"/>
          <w:lang w:eastAsia="zh-CN"/>
        </w:rPr>
        <w:t>20</w:t>
      </w:r>
      <w:r w:rsidR="007F480E" w:rsidRPr="00BF4993">
        <w:rPr>
          <w:rFonts w:ascii="SimSun" w:hAnsi="SimSun" w:hint="eastAsia"/>
          <w:lang w:eastAsia="zh-CN"/>
        </w:rPr>
        <w:t>上编制的。该文件总结了IGC工作文件及成员国提案中的各种建议和立场。该初始文件随后在IGC</w:t>
      </w:r>
      <w:r w:rsidR="000D3F36" w:rsidRPr="00BF4993">
        <w:rPr>
          <w:rFonts w:ascii="SimSun" w:hAnsi="SimSun"/>
          <w:lang w:eastAsia="zh-CN"/>
        </w:rPr>
        <w:t xml:space="preserve"> </w:t>
      </w:r>
      <w:r w:rsidR="000D3F36" w:rsidRPr="00BF4993">
        <w:rPr>
          <w:rFonts w:ascii="SimSun" w:hAnsi="SimSun" w:hint="eastAsia"/>
          <w:lang w:eastAsia="zh-CN"/>
        </w:rPr>
        <w:t>22、23、29、30、35</w:t>
      </w:r>
      <w:r w:rsidR="007F480E" w:rsidRPr="00BF4993">
        <w:rPr>
          <w:rFonts w:ascii="SimSun" w:hAnsi="SimSun" w:hint="eastAsia"/>
          <w:lang w:eastAsia="zh-CN"/>
        </w:rPr>
        <w:t>上得到了极大改进。</w:t>
      </w:r>
      <w:r w:rsidR="000D3F36" w:rsidRPr="00BF4993">
        <w:rPr>
          <w:rFonts w:ascii="SimSun" w:hAnsi="SimSun" w:hint="eastAsia"/>
          <w:lang w:eastAsia="zh-CN"/>
        </w:rPr>
        <w:t>在</w:t>
      </w:r>
      <w:r w:rsidR="008A1360" w:rsidRPr="00BF4993">
        <w:rPr>
          <w:rFonts w:ascii="SimSun" w:hAnsi="SimSun" w:hint="eastAsia"/>
          <w:lang w:eastAsia="zh-CN"/>
        </w:rPr>
        <w:t>IGC</w:t>
      </w:r>
      <w:r w:rsidR="008A1360" w:rsidRPr="00BF4993">
        <w:rPr>
          <w:rFonts w:ascii="SimSun" w:hAnsi="SimSun"/>
          <w:lang w:eastAsia="zh-CN"/>
        </w:rPr>
        <w:t xml:space="preserve"> </w:t>
      </w:r>
      <w:r w:rsidR="008A1360" w:rsidRPr="00BF4993">
        <w:rPr>
          <w:rFonts w:ascii="SimSun" w:hAnsi="SimSun" w:hint="eastAsia"/>
          <w:lang w:eastAsia="zh-CN"/>
        </w:rPr>
        <w:t>36</w:t>
      </w:r>
      <w:r w:rsidR="000D3F36" w:rsidRPr="00BF4993">
        <w:rPr>
          <w:rFonts w:ascii="SimSun" w:hAnsi="SimSun" w:hint="eastAsia"/>
          <w:lang w:eastAsia="zh-CN"/>
        </w:rPr>
        <w:t>期间，成员国未能</w:t>
      </w:r>
      <w:r w:rsidR="008A1360" w:rsidRPr="00BF4993">
        <w:rPr>
          <w:rFonts w:ascii="SimSun" w:hAnsi="SimSun" w:hint="eastAsia"/>
          <w:lang w:eastAsia="zh-CN"/>
        </w:rPr>
        <w:t>商定</w:t>
      </w:r>
      <w:r w:rsidR="000D3F36" w:rsidRPr="00BF4993">
        <w:rPr>
          <w:rFonts w:ascii="SimSun" w:hAnsi="SimSun" w:hint="eastAsia"/>
          <w:lang w:eastAsia="zh-CN"/>
        </w:rPr>
        <w:t>将协调人发布的修订文件转交</w:t>
      </w:r>
      <w:r w:rsidR="008A1360" w:rsidRPr="00BF4993">
        <w:rPr>
          <w:rFonts w:ascii="SimSun" w:hAnsi="SimSun" w:hint="eastAsia"/>
          <w:lang w:eastAsia="zh-CN"/>
        </w:rPr>
        <w:t>IGC</w:t>
      </w:r>
      <w:r w:rsidR="008A1360" w:rsidRPr="00BF4993">
        <w:rPr>
          <w:rFonts w:ascii="SimSun" w:hAnsi="SimSun"/>
          <w:lang w:eastAsia="zh-CN"/>
        </w:rPr>
        <w:t xml:space="preserve"> </w:t>
      </w:r>
      <w:r w:rsidR="008A1360" w:rsidRPr="00BF4993">
        <w:rPr>
          <w:rFonts w:ascii="SimSun" w:hAnsi="SimSun" w:hint="eastAsia"/>
          <w:lang w:eastAsia="zh-CN"/>
        </w:rPr>
        <w:t>40</w:t>
      </w:r>
      <w:r w:rsidR="000D3F36" w:rsidRPr="00BF4993">
        <w:rPr>
          <w:rFonts w:ascii="SimSun" w:hAnsi="SimSun" w:hint="eastAsia"/>
          <w:lang w:eastAsia="zh-CN"/>
        </w:rPr>
        <w:t>，因此</w:t>
      </w:r>
      <w:r w:rsidR="008A1360" w:rsidRPr="00BF4993">
        <w:rPr>
          <w:rFonts w:ascii="SimSun" w:hAnsi="SimSun" w:hint="eastAsia"/>
          <w:lang w:eastAsia="zh-CN"/>
        </w:rPr>
        <w:t>合并</w:t>
      </w:r>
      <w:r w:rsidR="000D3F36" w:rsidRPr="00BF4993">
        <w:rPr>
          <w:rFonts w:ascii="SimSun" w:hAnsi="SimSun" w:hint="eastAsia"/>
          <w:lang w:eastAsia="zh-CN"/>
        </w:rPr>
        <w:t>工作文件又恢复到</w:t>
      </w:r>
      <w:r w:rsidR="008A1360" w:rsidRPr="00BF4993">
        <w:rPr>
          <w:rFonts w:ascii="SimSun" w:hAnsi="SimSun" w:hint="eastAsia"/>
          <w:lang w:eastAsia="zh-CN"/>
        </w:rPr>
        <w:t>IGC</w:t>
      </w:r>
      <w:r w:rsidR="008A1360" w:rsidRPr="00BF4993">
        <w:rPr>
          <w:rFonts w:ascii="SimSun" w:hAnsi="SimSun"/>
          <w:lang w:eastAsia="zh-CN"/>
        </w:rPr>
        <w:t xml:space="preserve"> </w:t>
      </w:r>
      <w:r w:rsidR="008A1360" w:rsidRPr="00BF4993">
        <w:rPr>
          <w:rFonts w:ascii="SimSun" w:hAnsi="SimSun" w:hint="eastAsia"/>
          <w:lang w:eastAsia="zh-CN"/>
        </w:rPr>
        <w:t>35</w:t>
      </w:r>
      <w:r w:rsidR="000D3F36" w:rsidRPr="00BF4993">
        <w:rPr>
          <w:rFonts w:ascii="SimSun" w:hAnsi="SimSun" w:hint="eastAsia"/>
          <w:lang w:eastAsia="zh-CN"/>
        </w:rPr>
        <w:t>产生的最初修订本。</w:t>
      </w:r>
      <w:r w:rsidR="008A1360" w:rsidRPr="00BF4993">
        <w:rPr>
          <w:rFonts w:ascii="SimSun" w:hAnsi="SimSun" w:hint="eastAsia"/>
          <w:lang w:eastAsia="zh-CN"/>
        </w:rPr>
        <w:t>文件</w:t>
      </w:r>
      <w:r w:rsidR="000D3F36" w:rsidRPr="00BF4993">
        <w:rPr>
          <w:rFonts w:ascii="SimSun" w:hAnsi="SimSun" w:hint="eastAsia"/>
          <w:lang w:eastAsia="zh-CN"/>
        </w:rPr>
        <w:t>WIPO/GRTKF/IC/</w:t>
      </w:r>
      <w:r w:rsidR="008A1360" w:rsidRPr="00BF4993">
        <w:rPr>
          <w:rFonts w:ascii="SimSun" w:hAnsi="SimSun" w:hint="eastAsia"/>
          <w:lang w:eastAsia="zh-CN"/>
        </w:rPr>
        <w:t>42</w:t>
      </w:r>
      <w:r w:rsidR="000D3F36" w:rsidRPr="00BF4993">
        <w:rPr>
          <w:rFonts w:ascii="SimSun" w:hAnsi="SimSun" w:hint="eastAsia"/>
          <w:lang w:eastAsia="zh-CN"/>
        </w:rPr>
        <w:t>/4（</w:t>
      </w:r>
      <w:r w:rsidR="00960A08">
        <w:rPr>
          <w:rFonts w:ascii="SimSun" w:hAnsi="SimSun" w:hint="eastAsia"/>
          <w:lang w:eastAsia="zh-CN"/>
        </w:rPr>
        <w:t>“</w:t>
      </w:r>
      <w:r w:rsidR="000D3F36" w:rsidRPr="00BF4993">
        <w:rPr>
          <w:rFonts w:ascii="SimSun" w:hAnsi="SimSun" w:hint="eastAsia"/>
          <w:lang w:eastAsia="zh-CN"/>
        </w:rPr>
        <w:t>关于知识产权与遗传资源的合并文件”）是提交给IGC的案文最新版本。</w:t>
      </w:r>
      <w:r w:rsidR="008A1360" w:rsidRPr="00BF4993">
        <w:rPr>
          <w:rFonts w:ascii="SimSun" w:hAnsi="SimSun" w:hint="eastAsia"/>
          <w:lang w:eastAsia="zh-CN"/>
        </w:rPr>
        <w:t>该</w:t>
      </w:r>
      <w:r w:rsidR="000D3F36" w:rsidRPr="00BF4993">
        <w:rPr>
          <w:rFonts w:ascii="SimSun" w:hAnsi="SimSun" w:hint="eastAsia"/>
          <w:lang w:eastAsia="zh-CN"/>
        </w:rPr>
        <w:t>文件纳入了一些建议/</w:t>
      </w:r>
      <w:r w:rsidR="008A1360" w:rsidRPr="00BF4993">
        <w:rPr>
          <w:rFonts w:ascii="SimSun" w:hAnsi="SimSun" w:hint="eastAsia"/>
          <w:lang w:eastAsia="zh-CN"/>
        </w:rPr>
        <w:t>选项</w:t>
      </w:r>
      <w:r w:rsidR="000D3F36" w:rsidRPr="00BF4993">
        <w:rPr>
          <w:rFonts w:ascii="SimSun" w:hAnsi="SimSun" w:hint="eastAsia"/>
          <w:lang w:eastAsia="zh-CN"/>
        </w:rPr>
        <w:t>，包括防御性措施和</w:t>
      </w:r>
      <w:r w:rsidR="008A1360" w:rsidRPr="00BF4993">
        <w:rPr>
          <w:rFonts w:ascii="SimSun" w:hAnsi="SimSun" w:hint="eastAsia"/>
          <w:lang w:eastAsia="zh-CN"/>
        </w:rPr>
        <w:t>公开</w:t>
      </w:r>
      <w:r w:rsidR="000D3F36" w:rsidRPr="00BF4993">
        <w:rPr>
          <w:rFonts w:ascii="SimSun" w:hAnsi="SimSun" w:hint="eastAsia"/>
          <w:lang w:eastAsia="zh-CN"/>
        </w:rPr>
        <w:t>建议。</w:t>
      </w:r>
    </w:p>
    <w:p w14:paraId="071C05E3" w14:textId="6B844FD9" w:rsidR="005A03C1" w:rsidRDefault="00867AAB" w:rsidP="00D72388">
      <w:pPr>
        <w:overflowPunct w:val="0"/>
        <w:spacing w:afterLines="50" w:after="120" w:line="340" w:lineRule="atLeast"/>
        <w:jc w:val="both"/>
        <w:rPr>
          <w:rFonts w:ascii="SimSun" w:hAnsi="SimSun"/>
          <w:lang w:eastAsia="zh-CN"/>
        </w:rPr>
      </w:pPr>
      <w:r w:rsidRPr="00BF4993">
        <w:rPr>
          <w:rFonts w:ascii="SimSun" w:hAnsi="SimSun"/>
        </w:rPr>
        <w:fldChar w:fldCharType="begin"/>
      </w:r>
      <w:r w:rsidRPr="00BF4993">
        <w:rPr>
          <w:rFonts w:ascii="SimSun" w:hAnsi="SimSun"/>
          <w:lang w:eastAsia="zh-CN"/>
        </w:rPr>
        <w:instrText xml:space="preserve"> AUTONUM  </w:instrText>
      </w:r>
      <w:r w:rsidRPr="00BF4993">
        <w:rPr>
          <w:rFonts w:ascii="SimSun" w:hAnsi="SimSun"/>
        </w:rPr>
        <w:fldChar w:fldCharType="end"/>
      </w:r>
      <w:r>
        <w:rPr>
          <w:rFonts w:ascii="SimSun" w:hAnsi="SimSun"/>
          <w:lang w:eastAsia="zh-CN"/>
        </w:rPr>
        <w:t>.</w:t>
      </w:r>
      <w:r w:rsidR="00A23C5E" w:rsidRPr="00BF4993">
        <w:rPr>
          <w:rFonts w:ascii="SimSun" w:hAnsi="SimSun"/>
          <w:lang w:eastAsia="zh-CN"/>
        </w:rPr>
        <w:tab/>
      </w:r>
      <w:r w:rsidR="008A1360" w:rsidRPr="00BF4993">
        <w:rPr>
          <w:rFonts w:ascii="SimSun" w:hAnsi="SimSun" w:hint="eastAsia"/>
          <w:lang w:eastAsia="zh-CN"/>
        </w:rPr>
        <w:t>除合并工作文件外，一些成员国的提案/联合建议仍然摆在桌面上供IGC审议。</w:t>
      </w:r>
    </w:p>
    <w:p w14:paraId="4DEE0CCF" w14:textId="50DE06A1" w:rsidR="005A03C1" w:rsidRDefault="00867AAB" w:rsidP="00D72388">
      <w:pPr>
        <w:overflowPunct w:val="0"/>
        <w:spacing w:afterLines="50" w:after="120" w:line="340" w:lineRule="atLeast"/>
        <w:jc w:val="both"/>
        <w:rPr>
          <w:rFonts w:ascii="SimSun" w:hAnsi="SimSun"/>
          <w:lang w:eastAsia="zh-CN"/>
        </w:rPr>
      </w:pPr>
      <w:r w:rsidRPr="00BF4993">
        <w:rPr>
          <w:rFonts w:ascii="SimSun" w:hAnsi="SimSun"/>
        </w:rPr>
        <w:fldChar w:fldCharType="begin"/>
      </w:r>
      <w:r w:rsidRPr="00BF4993">
        <w:rPr>
          <w:rFonts w:ascii="SimSun" w:hAnsi="SimSun"/>
          <w:lang w:eastAsia="zh-CN"/>
        </w:rPr>
        <w:instrText xml:space="preserve"> AUTONUM  </w:instrText>
      </w:r>
      <w:r w:rsidRPr="00BF4993">
        <w:rPr>
          <w:rFonts w:ascii="SimSun" w:hAnsi="SimSun"/>
        </w:rPr>
        <w:fldChar w:fldCharType="end"/>
      </w:r>
      <w:r>
        <w:rPr>
          <w:rFonts w:ascii="SimSun" w:hAnsi="SimSun"/>
          <w:lang w:eastAsia="zh-CN"/>
        </w:rPr>
        <w:t>.</w:t>
      </w:r>
      <w:r w:rsidR="00A23C5E" w:rsidRPr="00BF4993">
        <w:rPr>
          <w:rFonts w:ascii="SimSun" w:hAnsi="SimSun"/>
          <w:lang w:eastAsia="zh-CN"/>
        </w:rPr>
        <w:tab/>
      </w:r>
      <w:r w:rsidR="008A1360" w:rsidRPr="00BF4993">
        <w:rPr>
          <w:rFonts w:ascii="SimSun" w:hAnsi="SimSun" w:hint="eastAsia"/>
          <w:lang w:eastAsia="zh-CN"/>
        </w:rPr>
        <w:t>在我看来，遗传资源谈判正处于这样一个阶段：成员国需要考虑合并工作文件和一些成员国提出的联合建议中所反映的不同方法，决定文书的最终形式。为便于这一决策，我以我自己的名义编拟了关于遗传资源及相关传统知识的主席案文。</w:t>
      </w:r>
    </w:p>
    <w:p w14:paraId="2D9D90BB" w14:textId="7E0E1C49" w:rsidR="005A03C1" w:rsidRDefault="00867AAB" w:rsidP="00D72388">
      <w:pPr>
        <w:overflowPunct w:val="0"/>
        <w:spacing w:afterLines="50" w:after="120" w:line="340" w:lineRule="atLeast"/>
        <w:jc w:val="both"/>
        <w:rPr>
          <w:rFonts w:ascii="SimSun" w:hAnsi="SimSun"/>
          <w:lang w:eastAsia="zh-CN"/>
        </w:rPr>
      </w:pPr>
      <w:r w:rsidRPr="00BF4993">
        <w:rPr>
          <w:rFonts w:ascii="SimSun" w:hAnsi="SimSun"/>
        </w:rPr>
        <w:fldChar w:fldCharType="begin"/>
      </w:r>
      <w:r w:rsidRPr="00BF4993">
        <w:rPr>
          <w:rFonts w:ascii="SimSun" w:hAnsi="SimSun"/>
          <w:lang w:eastAsia="zh-CN"/>
        </w:rPr>
        <w:instrText xml:space="preserve"> AUTONUM  </w:instrText>
      </w:r>
      <w:r w:rsidRPr="00BF4993">
        <w:rPr>
          <w:rFonts w:ascii="SimSun" w:hAnsi="SimSun"/>
        </w:rPr>
        <w:fldChar w:fldCharType="end"/>
      </w:r>
      <w:r>
        <w:rPr>
          <w:rFonts w:ascii="SimSun" w:hAnsi="SimSun"/>
          <w:lang w:eastAsia="zh-CN"/>
        </w:rPr>
        <w:t>.</w:t>
      </w:r>
      <w:r w:rsidR="00A23C5E" w:rsidRPr="00BF4993">
        <w:rPr>
          <w:rFonts w:ascii="SimSun" w:hAnsi="SimSun"/>
          <w:lang w:eastAsia="zh-CN"/>
        </w:rPr>
        <w:tab/>
      </w:r>
      <w:r w:rsidR="008A1360" w:rsidRPr="00BF4993">
        <w:rPr>
          <w:rFonts w:ascii="SimSun" w:hAnsi="SimSun" w:hint="eastAsia"/>
          <w:lang w:eastAsia="zh-CN"/>
        </w:rPr>
        <w:t>这</w:t>
      </w:r>
      <w:proofErr w:type="gramStart"/>
      <w:r w:rsidR="008A1360" w:rsidRPr="00BF4993">
        <w:rPr>
          <w:rFonts w:ascii="SimSun" w:hAnsi="SimSun" w:hint="eastAsia"/>
          <w:lang w:eastAsia="zh-CN"/>
        </w:rPr>
        <w:t>个</w:t>
      </w:r>
      <w:r w:rsidR="00960A08">
        <w:rPr>
          <w:rFonts w:ascii="SimSun" w:hAnsi="SimSun" w:hint="eastAsia"/>
          <w:lang w:eastAsia="zh-CN"/>
        </w:rPr>
        <w:t>案文</w:t>
      </w:r>
      <w:proofErr w:type="gramEnd"/>
      <w:r w:rsidR="008A1360" w:rsidRPr="00BF4993">
        <w:rPr>
          <w:rFonts w:ascii="SimSun" w:hAnsi="SimSun" w:hint="eastAsia"/>
          <w:lang w:eastAsia="zh-CN"/>
        </w:rPr>
        <w:t>在2019年的IGC</w:t>
      </w:r>
      <w:r w:rsidR="008A1360" w:rsidRPr="00BF4993">
        <w:rPr>
          <w:rFonts w:ascii="SimSun" w:hAnsi="SimSun"/>
          <w:lang w:eastAsia="zh-CN"/>
        </w:rPr>
        <w:t xml:space="preserve"> </w:t>
      </w:r>
      <w:r w:rsidR="008A1360" w:rsidRPr="00BF4993">
        <w:rPr>
          <w:rFonts w:ascii="SimSun" w:hAnsi="SimSun" w:hint="eastAsia"/>
          <w:lang w:eastAsia="zh-CN"/>
        </w:rPr>
        <w:t>40上提出，随后产权组织大会在和2019年和2021年同意将这</w:t>
      </w:r>
      <w:proofErr w:type="gramStart"/>
      <w:r w:rsidR="008A1360" w:rsidRPr="00BF4993">
        <w:rPr>
          <w:rFonts w:ascii="SimSun" w:hAnsi="SimSun" w:hint="eastAsia"/>
          <w:lang w:eastAsia="zh-CN"/>
        </w:rPr>
        <w:t>个</w:t>
      </w:r>
      <w:r w:rsidR="00960A08">
        <w:rPr>
          <w:rFonts w:ascii="SimSun" w:hAnsi="SimSun" w:hint="eastAsia"/>
          <w:lang w:eastAsia="zh-CN"/>
        </w:rPr>
        <w:t>案文</w:t>
      </w:r>
      <w:proofErr w:type="gramEnd"/>
      <w:r w:rsidR="008A1360" w:rsidRPr="00BF4993">
        <w:rPr>
          <w:rFonts w:ascii="SimSun" w:hAnsi="SimSun" w:hint="eastAsia"/>
          <w:lang w:eastAsia="zh-CN"/>
        </w:rPr>
        <w:t>作为一个工作文件（WIPO/GRTKF/IC/42/5）。这一案文试图平衡遗传资源及相关传统知识的提供者和使用者的利益和权利，我认为，没有这种平衡，就不会实现一份互益的协议。它还试图纳入成员国提出的两个主要机制，以实现IGC关于遗传资源的任务授权：强制公开制度和与支持现有技术检索的信息系统有关的倡议。</w:t>
      </w:r>
    </w:p>
    <w:p w14:paraId="370F6102" w14:textId="622331A0" w:rsidR="005A03C1" w:rsidRDefault="00867AAB" w:rsidP="00D72388">
      <w:pPr>
        <w:overflowPunct w:val="0"/>
        <w:spacing w:afterLines="50" w:after="120" w:line="340" w:lineRule="atLeast"/>
        <w:jc w:val="both"/>
        <w:rPr>
          <w:rFonts w:ascii="SimSun" w:hAnsi="SimSun"/>
          <w:lang w:eastAsia="zh-CN"/>
        </w:rPr>
      </w:pPr>
      <w:r w:rsidRPr="00BF4993">
        <w:rPr>
          <w:rFonts w:ascii="SimSun" w:hAnsi="SimSun"/>
        </w:rPr>
        <w:fldChar w:fldCharType="begin"/>
      </w:r>
      <w:r w:rsidRPr="00BF4993">
        <w:rPr>
          <w:rFonts w:ascii="SimSun" w:hAnsi="SimSun"/>
          <w:lang w:eastAsia="zh-CN"/>
        </w:rPr>
        <w:instrText xml:space="preserve"> AUTONUM  </w:instrText>
      </w:r>
      <w:r w:rsidRPr="00BF4993">
        <w:rPr>
          <w:rFonts w:ascii="SimSun" w:hAnsi="SimSun"/>
        </w:rPr>
        <w:fldChar w:fldCharType="end"/>
      </w:r>
      <w:r w:rsidR="00A23C5E" w:rsidRPr="00BF4993">
        <w:rPr>
          <w:rFonts w:ascii="SimSun" w:hAnsi="SimSun"/>
          <w:lang w:eastAsia="zh-CN"/>
        </w:rPr>
        <w:t>.</w:t>
      </w:r>
      <w:r w:rsidR="00A23C5E" w:rsidRPr="00BF4993">
        <w:rPr>
          <w:rFonts w:ascii="SimSun" w:hAnsi="SimSun"/>
          <w:lang w:eastAsia="zh-CN"/>
        </w:rPr>
        <w:tab/>
      </w:r>
      <w:r w:rsidR="008A1360" w:rsidRPr="00BF4993">
        <w:rPr>
          <w:rFonts w:ascii="SimSun" w:hAnsi="SimSun" w:hint="eastAsia"/>
          <w:lang w:eastAsia="zh-CN"/>
        </w:rPr>
        <w:t>我还认为，</w:t>
      </w:r>
      <w:r w:rsidR="008A1360" w:rsidRPr="00BF4993">
        <w:rPr>
          <w:rFonts w:ascii="SimSun" w:hAnsi="SimSun" w:hint="eastAsia"/>
          <w:b/>
          <w:lang w:eastAsia="zh-CN"/>
        </w:rPr>
        <w:t>更清楚地了解国际公开要求的模式将使政策制定者就公开要求的成本、风险和惠益</w:t>
      </w:r>
      <w:proofErr w:type="gramStart"/>
      <w:r w:rsidR="008A1360" w:rsidRPr="00BF4993">
        <w:rPr>
          <w:rFonts w:ascii="SimSun" w:hAnsi="SimSun" w:hint="eastAsia"/>
          <w:b/>
          <w:lang w:eastAsia="zh-CN"/>
        </w:rPr>
        <w:t>作出</w:t>
      </w:r>
      <w:proofErr w:type="gramEnd"/>
      <w:r w:rsidR="008A1360" w:rsidRPr="00BF4993">
        <w:rPr>
          <w:rFonts w:ascii="SimSun" w:hAnsi="SimSun" w:hint="eastAsia"/>
          <w:b/>
          <w:lang w:eastAsia="zh-CN"/>
        </w:rPr>
        <w:t>知情决定。</w:t>
      </w:r>
    </w:p>
    <w:p w14:paraId="5F4601F4" w14:textId="34257EBB" w:rsidR="005A03C1" w:rsidRDefault="00867AAB" w:rsidP="00D72388">
      <w:pPr>
        <w:overflowPunct w:val="0"/>
        <w:spacing w:afterLines="50" w:after="120" w:line="340" w:lineRule="atLeast"/>
        <w:jc w:val="both"/>
        <w:rPr>
          <w:rFonts w:ascii="SimSun" w:hAnsi="SimSun"/>
          <w:lang w:eastAsia="zh-CN"/>
        </w:rPr>
      </w:pPr>
      <w:r w:rsidRPr="00BF4993">
        <w:rPr>
          <w:rFonts w:ascii="SimSun" w:hAnsi="SimSun"/>
        </w:rPr>
        <w:fldChar w:fldCharType="begin"/>
      </w:r>
      <w:r w:rsidRPr="00BF4993">
        <w:rPr>
          <w:rFonts w:ascii="SimSun" w:hAnsi="SimSun"/>
          <w:lang w:eastAsia="zh-CN"/>
        </w:rPr>
        <w:instrText xml:space="preserve"> AUTONUM  </w:instrText>
      </w:r>
      <w:r w:rsidRPr="00BF4993">
        <w:rPr>
          <w:rFonts w:ascii="SimSun" w:hAnsi="SimSun"/>
        </w:rPr>
        <w:fldChar w:fldCharType="end"/>
      </w:r>
      <w:r w:rsidR="00F91161" w:rsidRPr="00BF4993">
        <w:rPr>
          <w:rFonts w:ascii="SimSun" w:hAnsi="SimSun"/>
          <w:lang w:eastAsia="zh-CN"/>
        </w:rPr>
        <w:t>.</w:t>
      </w:r>
      <w:r w:rsidR="00F91161" w:rsidRPr="00BF4993">
        <w:rPr>
          <w:rFonts w:ascii="SimSun" w:hAnsi="SimSun"/>
          <w:lang w:eastAsia="zh-CN"/>
        </w:rPr>
        <w:tab/>
      </w:r>
      <w:r w:rsidR="008A1360" w:rsidRPr="00BF4993">
        <w:rPr>
          <w:rFonts w:ascii="SimSun" w:hAnsi="SimSun" w:hint="eastAsia"/>
          <w:lang w:eastAsia="zh-CN"/>
        </w:rPr>
        <w:t>此外，成员国需要</w:t>
      </w:r>
      <w:r w:rsidR="00787D67" w:rsidRPr="00BF4993">
        <w:rPr>
          <w:rFonts w:ascii="SimSun" w:hAnsi="SimSun" w:hint="eastAsia"/>
          <w:lang w:eastAsia="zh-CN"/>
        </w:rPr>
        <w:t>更清楚地了解</w:t>
      </w:r>
      <w:r w:rsidR="008A1360" w:rsidRPr="00BF4993">
        <w:rPr>
          <w:rFonts w:ascii="SimSun" w:hAnsi="SimSun" w:hint="eastAsia"/>
          <w:lang w:eastAsia="zh-CN"/>
        </w:rPr>
        <w:t>与信息系统和各类尽职调查机制的建立和运作有关的技术和实际问题。</w:t>
      </w:r>
    </w:p>
    <w:p w14:paraId="7C2D0794" w14:textId="6BE02679" w:rsidR="005A03C1" w:rsidRPr="0016266F" w:rsidRDefault="00867AAB" w:rsidP="00F7339B">
      <w:pPr>
        <w:keepNext/>
        <w:overflowPunct w:val="0"/>
        <w:spacing w:afterLines="50" w:after="120" w:line="340" w:lineRule="atLeast"/>
        <w:jc w:val="both"/>
        <w:rPr>
          <w:rFonts w:ascii="SimSun" w:hAnsi="SimSun"/>
          <w:lang w:eastAsia="zh-CN"/>
        </w:rPr>
      </w:pPr>
      <w:r w:rsidRPr="0016266F">
        <w:rPr>
          <w:rFonts w:ascii="SimSun" w:hAnsi="SimSun"/>
        </w:rPr>
        <w:lastRenderedPageBreak/>
        <w:fldChar w:fldCharType="begin"/>
      </w:r>
      <w:r w:rsidRPr="0016266F">
        <w:rPr>
          <w:rFonts w:ascii="SimSun" w:hAnsi="SimSun"/>
          <w:lang w:eastAsia="zh-CN"/>
        </w:rPr>
        <w:instrText xml:space="preserve"> AUTONUM  </w:instrText>
      </w:r>
      <w:r w:rsidRPr="0016266F">
        <w:rPr>
          <w:rFonts w:ascii="SimSun" w:hAnsi="SimSun"/>
        </w:rPr>
        <w:fldChar w:fldCharType="end"/>
      </w:r>
      <w:r w:rsidR="00A23C5E" w:rsidRPr="0016266F">
        <w:rPr>
          <w:rFonts w:ascii="SimSun" w:hAnsi="SimSun"/>
          <w:lang w:eastAsia="zh-CN"/>
        </w:rPr>
        <w:t>.</w:t>
      </w:r>
      <w:r w:rsidR="00A23C5E" w:rsidRPr="0016266F">
        <w:rPr>
          <w:rFonts w:ascii="SimSun" w:hAnsi="SimSun"/>
          <w:lang w:eastAsia="zh-CN"/>
        </w:rPr>
        <w:tab/>
      </w:r>
      <w:r w:rsidR="00E144E8" w:rsidRPr="0016266F">
        <w:rPr>
          <w:rFonts w:ascii="SimSun" w:hAnsi="SimSun" w:hint="eastAsia"/>
          <w:lang w:eastAsia="zh-CN"/>
        </w:rPr>
        <w:t>在编写本案文时，我：</w:t>
      </w:r>
    </w:p>
    <w:p w14:paraId="73D81126" w14:textId="1E670F85" w:rsidR="00D7428A" w:rsidRPr="0016266F" w:rsidRDefault="00E144E8" w:rsidP="00F7339B">
      <w:pPr>
        <w:pStyle w:val="a3"/>
        <w:numPr>
          <w:ilvl w:val="0"/>
          <w:numId w:val="24"/>
        </w:numPr>
        <w:overflowPunct w:val="0"/>
        <w:spacing w:afterLines="50" w:after="120" w:line="340" w:lineRule="atLeast"/>
        <w:ind w:left="1077" w:hanging="357"/>
        <w:jc w:val="both"/>
        <w:rPr>
          <w:rFonts w:ascii="SimSun" w:hAnsi="SimSun"/>
          <w:lang w:eastAsia="zh-CN"/>
        </w:rPr>
      </w:pPr>
      <w:r w:rsidRPr="0016266F">
        <w:rPr>
          <w:rFonts w:ascii="SimSun" w:hAnsi="SimSun" w:hint="eastAsia"/>
          <w:lang w:eastAsia="zh-CN"/>
        </w:rPr>
        <w:t>研究了IGC现有文献</w:t>
      </w:r>
      <w:r w:rsidRPr="0016266F">
        <w:rPr>
          <w:rStyle w:val="a7"/>
          <w:rFonts w:ascii="SimSun" w:hAnsi="SimSun"/>
        </w:rPr>
        <w:footnoteReference w:id="2"/>
      </w:r>
      <w:r w:rsidRPr="0016266F">
        <w:rPr>
          <w:rFonts w:ascii="SimSun" w:hAnsi="SimSun" w:hint="eastAsia"/>
          <w:lang w:eastAsia="zh-CN"/>
        </w:rPr>
        <w:t>和产权组织秘书处出版物《遗传资源和传统知识专利公开要求关键问题》；</w:t>
      </w:r>
    </w:p>
    <w:p w14:paraId="4316D963" w14:textId="1F56E59B" w:rsidR="00D7428A" w:rsidRPr="0016266F" w:rsidRDefault="00E144E8" w:rsidP="00F7339B">
      <w:pPr>
        <w:pStyle w:val="a3"/>
        <w:numPr>
          <w:ilvl w:val="0"/>
          <w:numId w:val="24"/>
        </w:numPr>
        <w:overflowPunct w:val="0"/>
        <w:spacing w:afterLines="50" w:after="120" w:line="340" w:lineRule="atLeast"/>
        <w:ind w:left="1077" w:hanging="357"/>
        <w:jc w:val="both"/>
        <w:rPr>
          <w:rFonts w:ascii="SimSun" w:hAnsi="SimSun"/>
          <w:lang w:eastAsia="zh-CN"/>
        </w:rPr>
      </w:pPr>
      <w:r w:rsidRPr="0016266F">
        <w:rPr>
          <w:rFonts w:ascii="SimSun" w:hAnsi="SimSun" w:hint="eastAsia"/>
          <w:lang w:eastAsia="zh-CN"/>
        </w:rPr>
        <w:t>试图解决用户查明的主要风险，特别是在法律确定性、遗传资源及相关传统知识的可得性，以及交易成本/负担；</w:t>
      </w:r>
    </w:p>
    <w:p w14:paraId="0EAC152D" w14:textId="77777777" w:rsidR="005A03C1" w:rsidRPr="0016266F" w:rsidRDefault="00E144E8" w:rsidP="00F7339B">
      <w:pPr>
        <w:pStyle w:val="a3"/>
        <w:numPr>
          <w:ilvl w:val="0"/>
          <w:numId w:val="24"/>
        </w:numPr>
        <w:overflowPunct w:val="0"/>
        <w:spacing w:afterLines="50" w:after="120" w:line="340" w:lineRule="atLeast"/>
        <w:ind w:left="1077" w:hanging="357"/>
        <w:contextualSpacing w:val="0"/>
        <w:jc w:val="both"/>
        <w:rPr>
          <w:rFonts w:ascii="SimSun" w:hAnsi="SimSun"/>
          <w:lang w:eastAsia="zh-CN"/>
        </w:rPr>
      </w:pPr>
      <w:r w:rsidRPr="0016266F">
        <w:rPr>
          <w:rFonts w:ascii="SimSun" w:hAnsi="SimSun" w:hint="eastAsia"/>
          <w:lang w:eastAsia="zh-CN"/>
        </w:rPr>
        <w:t>注意到已经建立了公开制度的成员国希望有一定程度的政策空间，只要这种政策空间不损害该领域一套标准化的国际标准的好处。</w:t>
      </w:r>
    </w:p>
    <w:p w14:paraId="4B3CED5B" w14:textId="3FC4F40D" w:rsidR="005A03C1" w:rsidRPr="0016266F" w:rsidRDefault="00867AAB" w:rsidP="00D72388">
      <w:pPr>
        <w:overflowPunct w:val="0"/>
        <w:spacing w:afterLines="50" w:after="120" w:line="340" w:lineRule="atLeast"/>
        <w:jc w:val="both"/>
        <w:rPr>
          <w:rFonts w:ascii="SimSun" w:hAnsi="SimSun"/>
          <w:lang w:eastAsia="zh-CN"/>
        </w:rPr>
      </w:pPr>
      <w:r w:rsidRPr="0016266F">
        <w:rPr>
          <w:rFonts w:ascii="SimSun" w:hAnsi="SimSun"/>
        </w:rPr>
        <w:fldChar w:fldCharType="begin"/>
      </w:r>
      <w:r w:rsidRPr="0016266F">
        <w:rPr>
          <w:rFonts w:ascii="SimSun" w:hAnsi="SimSun"/>
          <w:lang w:eastAsia="zh-CN"/>
        </w:rPr>
        <w:instrText xml:space="preserve"> AUTONUM  </w:instrText>
      </w:r>
      <w:r w:rsidRPr="0016266F">
        <w:rPr>
          <w:rFonts w:ascii="SimSun" w:hAnsi="SimSun"/>
        </w:rPr>
        <w:fldChar w:fldCharType="end"/>
      </w:r>
      <w:r w:rsidR="00A23C5E" w:rsidRPr="0016266F">
        <w:rPr>
          <w:rFonts w:ascii="SimSun" w:hAnsi="SimSun"/>
          <w:lang w:eastAsia="zh-CN"/>
        </w:rPr>
        <w:t>.</w:t>
      </w:r>
      <w:r w:rsidR="00A23C5E" w:rsidRPr="0016266F">
        <w:rPr>
          <w:rFonts w:ascii="SimSun" w:hAnsi="SimSun"/>
          <w:lang w:eastAsia="zh-CN"/>
        </w:rPr>
        <w:tab/>
      </w:r>
      <w:r w:rsidR="00E144E8" w:rsidRPr="0016266F">
        <w:rPr>
          <w:rFonts w:ascii="SimSun" w:hAnsi="SimSun" w:hint="eastAsia"/>
          <w:lang w:eastAsia="zh-CN"/>
        </w:rPr>
        <w:t>案文的主要政策重点是加强在专利制度下使用遗传资源和相关传统知识的透明度，提高专利制度的有效性和质量。我认为，这还会为惠益分享提供便利，防止错误授予专利以及遗传资源和相关传统知识被盗用。为了实现这些成果，</w:t>
      </w:r>
      <w:r w:rsidR="00960A08">
        <w:rPr>
          <w:rFonts w:ascii="SimSun" w:hAnsi="SimSun" w:hint="eastAsia"/>
          <w:lang w:eastAsia="zh-CN"/>
        </w:rPr>
        <w:t>案文</w:t>
      </w:r>
      <w:r w:rsidR="00E144E8" w:rsidRPr="0016266F">
        <w:rPr>
          <w:rFonts w:ascii="SimSun" w:hAnsi="SimSun" w:hint="eastAsia"/>
          <w:lang w:eastAsia="zh-CN"/>
        </w:rPr>
        <w:t>在国际一级建立了一个最低标准和最高标准的框架。</w:t>
      </w:r>
    </w:p>
    <w:p w14:paraId="3FBC9428" w14:textId="5E2BF634" w:rsidR="005A03C1" w:rsidRPr="0016266F" w:rsidRDefault="00867AAB" w:rsidP="00D72388">
      <w:pPr>
        <w:overflowPunct w:val="0"/>
        <w:spacing w:afterLines="50" w:after="120" w:line="340" w:lineRule="atLeast"/>
        <w:jc w:val="both"/>
        <w:rPr>
          <w:rFonts w:ascii="SimSun" w:hAnsi="SimSun"/>
        </w:rPr>
      </w:pPr>
      <w:r w:rsidRPr="0016266F">
        <w:rPr>
          <w:rFonts w:ascii="SimSun" w:hAnsi="SimSun"/>
        </w:rPr>
        <w:fldChar w:fldCharType="begin"/>
      </w:r>
      <w:r w:rsidRPr="0016266F">
        <w:rPr>
          <w:rFonts w:ascii="SimSun" w:hAnsi="SimSun"/>
          <w:lang w:eastAsia="zh-CN"/>
        </w:rPr>
        <w:instrText xml:space="preserve"> AUTONUM  </w:instrText>
      </w:r>
      <w:r w:rsidRPr="0016266F">
        <w:rPr>
          <w:rFonts w:ascii="SimSun" w:hAnsi="SimSun"/>
        </w:rPr>
        <w:fldChar w:fldCharType="end"/>
      </w:r>
      <w:r w:rsidR="00CA7028" w:rsidRPr="0016266F">
        <w:rPr>
          <w:rFonts w:ascii="SimSun" w:hAnsi="SimSun"/>
          <w:lang w:eastAsia="zh-CN"/>
        </w:rPr>
        <w:t>.</w:t>
      </w:r>
      <w:r w:rsidR="00CA7028" w:rsidRPr="0016266F">
        <w:rPr>
          <w:rFonts w:ascii="SimSun" w:hAnsi="SimSun"/>
          <w:lang w:eastAsia="zh-CN"/>
        </w:rPr>
        <w:tab/>
      </w:r>
      <w:r w:rsidR="003F517A" w:rsidRPr="0016266F">
        <w:rPr>
          <w:rFonts w:ascii="SimSun" w:hAnsi="SimSun" w:hint="eastAsia"/>
          <w:lang w:eastAsia="zh-CN"/>
        </w:rPr>
        <w:t>虽然自2018年以来没有进行关于</w:t>
      </w:r>
      <w:r w:rsidR="008960A8" w:rsidRPr="0016266F">
        <w:rPr>
          <w:rFonts w:ascii="SimSun" w:hAnsi="SimSun" w:hint="eastAsia"/>
          <w:lang w:eastAsia="zh-CN"/>
        </w:rPr>
        <w:t>遗传资源</w:t>
      </w:r>
      <w:r w:rsidR="003F517A" w:rsidRPr="0016266F">
        <w:rPr>
          <w:rFonts w:ascii="SimSun" w:hAnsi="SimSun" w:hint="eastAsia"/>
          <w:lang w:eastAsia="zh-CN"/>
        </w:rPr>
        <w:t>的正式谈判，但开展了一些非正式活动，以保持委员会的工作势头。这些活动包括：</w:t>
      </w:r>
      <w:r w:rsidR="008960A8" w:rsidRPr="0016266F">
        <w:rPr>
          <w:rFonts w:ascii="SimSun" w:hAnsi="SimSun" w:hint="eastAsia"/>
          <w:lang w:eastAsia="zh-CN"/>
        </w:rPr>
        <w:t>产权组织一次</w:t>
      </w:r>
      <w:r w:rsidR="003F517A" w:rsidRPr="0016266F">
        <w:rPr>
          <w:rFonts w:ascii="SimSun" w:hAnsi="SimSun" w:hint="eastAsia"/>
          <w:lang w:eastAsia="zh-CN"/>
        </w:rPr>
        <w:t>关于遗传资源的研讨会、</w:t>
      </w:r>
      <w:r w:rsidR="008960A8" w:rsidRPr="0016266F">
        <w:rPr>
          <w:rFonts w:ascii="SimSun" w:hAnsi="SimSun" w:hint="eastAsia"/>
          <w:lang w:eastAsia="zh-CN"/>
        </w:rPr>
        <w:t>产权组织</w:t>
      </w:r>
      <w:r w:rsidR="003F517A" w:rsidRPr="0016266F">
        <w:rPr>
          <w:rFonts w:ascii="SimSun" w:hAnsi="SimSun" w:hint="eastAsia"/>
          <w:lang w:eastAsia="zh-CN"/>
        </w:rPr>
        <w:t>关于谈判情况的简报</w:t>
      </w:r>
      <w:r w:rsidR="008960A8" w:rsidRPr="0016266F">
        <w:rPr>
          <w:rFonts w:ascii="SimSun" w:hAnsi="SimSun" w:hint="eastAsia"/>
          <w:lang w:eastAsia="zh-CN"/>
        </w:rPr>
        <w:t>，</w:t>
      </w:r>
      <w:r w:rsidR="003F517A" w:rsidRPr="0016266F">
        <w:rPr>
          <w:rFonts w:ascii="SimSun" w:hAnsi="SimSun" w:hint="eastAsia"/>
          <w:lang w:eastAsia="zh-CN"/>
        </w:rPr>
        <w:t>以及我在2021年与所有集团</w:t>
      </w:r>
      <w:proofErr w:type="gramStart"/>
      <w:r w:rsidR="003F517A" w:rsidRPr="0016266F">
        <w:rPr>
          <w:rFonts w:ascii="SimSun" w:hAnsi="SimSun" w:hint="eastAsia"/>
          <w:lang w:eastAsia="zh-CN"/>
        </w:rPr>
        <w:t>就主席</w:t>
      </w:r>
      <w:proofErr w:type="gramEnd"/>
      <w:r w:rsidR="003F517A" w:rsidRPr="0016266F">
        <w:rPr>
          <w:rFonts w:ascii="SimSun" w:hAnsi="SimSun" w:hint="eastAsia"/>
          <w:lang w:eastAsia="zh-CN"/>
        </w:rPr>
        <w:t>案文举行的非正式磋商。此外，我还收到了成员国和观察员对主席案文的反馈。</w:t>
      </w:r>
      <w:r w:rsidR="003F517A" w:rsidRPr="0016266F">
        <w:rPr>
          <w:rFonts w:ascii="SimSun" w:hAnsi="SimSun" w:hint="eastAsia"/>
        </w:rPr>
        <w:t>我的磋商成果摘要</w:t>
      </w:r>
      <w:proofErr w:type="gramStart"/>
      <w:r w:rsidR="003F517A" w:rsidRPr="0016266F">
        <w:rPr>
          <w:rFonts w:ascii="SimSun" w:hAnsi="SimSun" w:hint="eastAsia"/>
        </w:rPr>
        <w:t>详</w:t>
      </w:r>
      <w:proofErr w:type="gramEnd"/>
      <w:r w:rsidR="003F517A" w:rsidRPr="0016266F">
        <w:rPr>
          <w:rFonts w:ascii="SimSun" w:hAnsi="SimSun" w:hint="eastAsia"/>
        </w:rPr>
        <w:t>见下文</w:t>
      </w:r>
      <w:r w:rsidR="008960A8" w:rsidRPr="0016266F">
        <w:rPr>
          <w:rFonts w:ascii="SimSun" w:hAnsi="SimSun" w:hint="eastAsia"/>
          <w:lang w:eastAsia="zh-CN"/>
        </w:rPr>
        <w:t>：</w:t>
      </w:r>
    </w:p>
    <w:p w14:paraId="6A54120D" w14:textId="4CE31C2C" w:rsidR="00A57D2A" w:rsidRPr="0016266F" w:rsidRDefault="008960A8" w:rsidP="00F7339B">
      <w:pPr>
        <w:pStyle w:val="a3"/>
        <w:numPr>
          <w:ilvl w:val="0"/>
          <w:numId w:val="29"/>
        </w:numPr>
        <w:spacing w:afterLines="50" w:after="120" w:line="340" w:lineRule="atLeast"/>
        <w:ind w:left="896" w:hanging="357"/>
        <w:jc w:val="both"/>
        <w:rPr>
          <w:rFonts w:ascii="SimSun" w:hAnsi="SimSun"/>
          <w:lang w:eastAsia="zh-CN"/>
        </w:rPr>
      </w:pPr>
      <w:r w:rsidRPr="0016266F">
        <w:rPr>
          <w:rFonts w:ascii="SimSun" w:hAnsi="SimSun" w:hint="eastAsia"/>
          <w:lang w:eastAsia="zh-CN"/>
        </w:rPr>
        <w:t>把案文</w:t>
      </w:r>
      <w:r w:rsidR="003F517A" w:rsidRPr="0016266F">
        <w:rPr>
          <w:rFonts w:ascii="SimSun" w:hAnsi="SimSun" w:hint="eastAsia"/>
          <w:lang w:eastAsia="zh-CN"/>
        </w:rPr>
        <w:t>草案</w:t>
      </w:r>
      <w:r w:rsidRPr="0016266F">
        <w:rPr>
          <w:rFonts w:ascii="SimSun" w:hAnsi="SimSun" w:hint="eastAsia"/>
          <w:lang w:eastAsia="zh-CN"/>
        </w:rPr>
        <w:t>作为基础文件</w:t>
      </w:r>
      <w:r w:rsidR="003F517A" w:rsidRPr="0016266F">
        <w:rPr>
          <w:rFonts w:ascii="SimSun" w:hAnsi="SimSun" w:hint="eastAsia"/>
          <w:lang w:eastAsia="zh-CN"/>
        </w:rPr>
        <w:t>得到了广泛的跨区域支持，但也承认对文书的范围仍有不同的看法。</w:t>
      </w:r>
    </w:p>
    <w:p w14:paraId="17F25AE1" w14:textId="7E7F7CFE" w:rsidR="00A57D2A" w:rsidRPr="0016266F" w:rsidRDefault="003F517A" w:rsidP="00F7339B">
      <w:pPr>
        <w:pStyle w:val="a3"/>
        <w:numPr>
          <w:ilvl w:val="0"/>
          <w:numId w:val="29"/>
        </w:numPr>
        <w:spacing w:afterLines="50" w:after="120" w:line="340" w:lineRule="atLeast"/>
        <w:ind w:left="896" w:hanging="357"/>
        <w:jc w:val="both"/>
        <w:rPr>
          <w:rFonts w:ascii="SimSun" w:hAnsi="SimSun"/>
          <w:lang w:eastAsia="zh-CN"/>
        </w:rPr>
      </w:pPr>
      <w:r w:rsidRPr="0016266F">
        <w:rPr>
          <w:rFonts w:ascii="SimSun" w:hAnsi="SimSun" w:hint="eastAsia"/>
          <w:lang w:eastAsia="zh-CN"/>
        </w:rPr>
        <w:t>尽管案文得到广泛支持，但一些成员国仍然反对强制性</w:t>
      </w:r>
      <w:r w:rsidR="008960A8" w:rsidRPr="0016266F">
        <w:rPr>
          <w:rFonts w:ascii="SimSun" w:hAnsi="SimSun" w:hint="eastAsia"/>
          <w:lang w:eastAsia="zh-CN"/>
        </w:rPr>
        <w:t>公开</w:t>
      </w:r>
      <w:r w:rsidRPr="0016266F">
        <w:rPr>
          <w:rFonts w:ascii="SimSun" w:hAnsi="SimSun" w:hint="eastAsia"/>
          <w:lang w:eastAsia="zh-CN"/>
        </w:rPr>
        <w:t>机制，倾向于非强制性的防御机制。</w:t>
      </w:r>
    </w:p>
    <w:p w14:paraId="1E78E693" w14:textId="615D05E2" w:rsidR="00CA7028" w:rsidRPr="00BF4993" w:rsidRDefault="003F517A" w:rsidP="00F7339B">
      <w:pPr>
        <w:pStyle w:val="a3"/>
        <w:numPr>
          <w:ilvl w:val="0"/>
          <w:numId w:val="29"/>
        </w:numPr>
        <w:spacing w:afterLines="50" w:after="120" w:line="340" w:lineRule="atLeast"/>
        <w:ind w:left="896" w:hanging="357"/>
        <w:jc w:val="both"/>
        <w:rPr>
          <w:rFonts w:ascii="SimSun" w:hAnsi="SimSun"/>
          <w:lang w:eastAsia="zh-CN"/>
        </w:rPr>
      </w:pPr>
      <w:r w:rsidRPr="00BF4993">
        <w:rPr>
          <w:rFonts w:ascii="SimSun" w:hAnsi="SimSun" w:hint="eastAsia"/>
          <w:lang w:eastAsia="zh-CN"/>
        </w:rPr>
        <w:t>提出的需要进一步考虑的关键政策/技术问题包括：</w:t>
      </w:r>
    </w:p>
    <w:p w14:paraId="7EACDB2B" w14:textId="6F810DB4" w:rsidR="006335FD" w:rsidRPr="00BF4993" w:rsidRDefault="003F517A" w:rsidP="00F7339B">
      <w:pPr>
        <w:pStyle w:val="a3"/>
        <w:numPr>
          <w:ilvl w:val="1"/>
          <w:numId w:val="29"/>
        </w:numPr>
        <w:spacing w:afterLines="50" w:after="120" w:line="340" w:lineRule="atLeast"/>
        <w:ind w:left="1616" w:hanging="357"/>
        <w:jc w:val="both"/>
        <w:rPr>
          <w:rFonts w:ascii="SimSun" w:hAnsi="SimSun"/>
        </w:rPr>
      </w:pPr>
      <w:r w:rsidRPr="00BF4993">
        <w:rPr>
          <w:rFonts w:ascii="SimSun" w:hAnsi="SimSun" w:hint="eastAsia"/>
        </w:rPr>
        <w:t>文书的目标</w:t>
      </w:r>
      <w:r w:rsidR="008960A8" w:rsidRPr="00BF4993">
        <w:rPr>
          <w:rFonts w:ascii="SimSun" w:hAnsi="SimSun" w:hint="eastAsia"/>
          <w:lang w:eastAsia="zh-CN"/>
        </w:rPr>
        <w:t>；</w:t>
      </w:r>
    </w:p>
    <w:p w14:paraId="59AF7671" w14:textId="358DAEB5" w:rsidR="006335FD" w:rsidRPr="00BF4993" w:rsidRDefault="008960A8" w:rsidP="00F7339B">
      <w:pPr>
        <w:pStyle w:val="a3"/>
        <w:numPr>
          <w:ilvl w:val="1"/>
          <w:numId w:val="29"/>
        </w:numPr>
        <w:spacing w:afterLines="50" w:after="120" w:line="340" w:lineRule="atLeast"/>
        <w:ind w:left="1616" w:hanging="357"/>
        <w:jc w:val="both"/>
        <w:rPr>
          <w:rFonts w:ascii="SimSun" w:hAnsi="SimSun"/>
          <w:lang w:eastAsia="zh-CN"/>
        </w:rPr>
      </w:pPr>
      <w:r w:rsidRPr="00BF4993">
        <w:rPr>
          <w:rFonts w:ascii="SimSun" w:hAnsi="SimSun" w:hint="eastAsia"/>
          <w:lang w:eastAsia="zh-CN"/>
        </w:rPr>
        <w:t>与相关国际文书的关系，包括《生物多样性公约》《生物多样性公约关于获取遗传资源和公正和公平分享其利用所产生惠益的名古屋议定书》（《名古屋议定书》）《联合国土著人民权利宣言》；</w:t>
      </w:r>
    </w:p>
    <w:p w14:paraId="1C8F80C7" w14:textId="32F86C1D" w:rsidR="00A57D2A" w:rsidRPr="00BF4993" w:rsidRDefault="003F517A" w:rsidP="00F7339B">
      <w:pPr>
        <w:pStyle w:val="a3"/>
        <w:numPr>
          <w:ilvl w:val="1"/>
          <w:numId w:val="29"/>
        </w:numPr>
        <w:spacing w:afterLines="50" w:after="120" w:line="340" w:lineRule="atLeast"/>
        <w:ind w:left="1616" w:hanging="357"/>
        <w:jc w:val="both"/>
        <w:rPr>
          <w:rFonts w:ascii="SimSun" w:hAnsi="SimSun"/>
          <w:lang w:eastAsia="zh-CN"/>
        </w:rPr>
      </w:pPr>
      <w:r w:rsidRPr="00BF4993">
        <w:rPr>
          <w:rFonts w:ascii="SimSun" w:hAnsi="SimSun" w:hint="eastAsia"/>
          <w:lang w:eastAsia="zh-CN"/>
        </w:rPr>
        <w:t>在目标/序言中更加强调土著人民的权利</w:t>
      </w:r>
      <w:r w:rsidR="00702FDC" w:rsidRPr="00BF4993">
        <w:rPr>
          <w:rFonts w:ascii="SimSun" w:hAnsi="SimSun" w:hint="eastAsia"/>
          <w:lang w:eastAsia="zh-CN"/>
        </w:rPr>
        <w:t>；</w:t>
      </w:r>
    </w:p>
    <w:p w14:paraId="141F9240" w14:textId="72A0A590" w:rsidR="004A5F8B" w:rsidRPr="00BF4993" w:rsidRDefault="00702FDC" w:rsidP="00F7339B">
      <w:pPr>
        <w:pStyle w:val="a3"/>
        <w:numPr>
          <w:ilvl w:val="1"/>
          <w:numId w:val="29"/>
        </w:numPr>
        <w:spacing w:afterLines="50" w:after="120" w:line="340" w:lineRule="atLeast"/>
        <w:ind w:left="1616" w:hanging="357"/>
        <w:jc w:val="both"/>
        <w:rPr>
          <w:rFonts w:ascii="SimSun" w:hAnsi="SimSun"/>
          <w:lang w:eastAsia="zh-CN"/>
        </w:rPr>
      </w:pPr>
      <w:r w:rsidRPr="00BF4993">
        <w:rPr>
          <w:rFonts w:ascii="SimSun" w:hAnsi="SimSun" w:hint="eastAsia"/>
          <w:lang w:eastAsia="zh-CN"/>
        </w:rPr>
        <w:t>做出修正，</w:t>
      </w:r>
      <w:r w:rsidR="003F517A" w:rsidRPr="00BF4993">
        <w:rPr>
          <w:rFonts w:ascii="SimSun" w:hAnsi="SimSun" w:hint="eastAsia"/>
          <w:lang w:eastAsia="zh-CN"/>
        </w:rPr>
        <w:t>对第3条和第6条进行改进，</w:t>
      </w:r>
      <w:r w:rsidRPr="00BF4993">
        <w:rPr>
          <w:rFonts w:ascii="SimSun" w:hAnsi="SimSun" w:hint="eastAsia"/>
          <w:lang w:eastAsia="zh-CN"/>
        </w:rPr>
        <w:t>减少含糊不清的地方，以利于法律的确定性；</w:t>
      </w:r>
    </w:p>
    <w:p w14:paraId="770ECB22" w14:textId="15AF464A" w:rsidR="004A5F8B" w:rsidRPr="00BF4993" w:rsidRDefault="003F517A" w:rsidP="00F7339B">
      <w:pPr>
        <w:pStyle w:val="a3"/>
        <w:numPr>
          <w:ilvl w:val="1"/>
          <w:numId w:val="29"/>
        </w:numPr>
        <w:spacing w:afterLines="50" w:after="120" w:line="340" w:lineRule="atLeast"/>
        <w:ind w:left="1616" w:hanging="357"/>
        <w:jc w:val="both"/>
        <w:rPr>
          <w:rFonts w:ascii="SimSun" w:hAnsi="SimSun"/>
          <w:lang w:eastAsia="zh-CN"/>
        </w:rPr>
      </w:pPr>
      <w:r w:rsidRPr="00BF4993">
        <w:rPr>
          <w:rFonts w:ascii="SimSun" w:hAnsi="SimSun" w:hint="eastAsia"/>
          <w:lang w:eastAsia="zh-CN"/>
        </w:rPr>
        <w:t>一些成员国对偏离其现有的区域/国家制度或政策立场表示关切，特别是在权利范围、制裁以及与获取和惠益分享制度的关系方面；以及</w:t>
      </w:r>
    </w:p>
    <w:p w14:paraId="0A6BA1E0" w14:textId="77777777" w:rsidR="005A03C1" w:rsidRDefault="003F517A" w:rsidP="00F7339B">
      <w:pPr>
        <w:pStyle w:val="a3"/>
        <w:numPr>
          <w:ilvl w:val="1"/>
          <w:numId w:val="29"/>
        </w:numPr>
        <w:spacing w:afterLines="50" w:after="120" w:line="340" w:lineRule="atLeast"/>
        <w:ind w:left="1616" w:hanging="357"/>
        <w:jc w:val="both"/>
        <w:rPr>
          <w:rFonts w:ascii="SimSun" w:hAnsi="SimSun"/>
          <w:lang w:eastAsia="zh-CN"/>
        </w:rPr>
      </w:pPr>
      <w:r w:rsidRPr="00BF4993">
        <w:rPr>
          <w:rFonts w:ascii="SimSun" w:hAnsi="SimSun" w:hint="eastAsia"/>
          <w:lang w:eastAsia="zh-CN"/>
        </w:rPr>
        <w:t>考虑一项互惠条款和与遗传资源和相关传统知识有关的国际信息系统。</w:t>
      </w:r>
    </w:p>
    <w:p w14:paraId="56C83BBB" w14:textId="0C754E21" w:rsidR="005A03C1" w:rsidRDefault="00702FDC" w:rsidP="008356DE">
      <w:pPr>
        <w:keepNext/>
        <w:overflowPunct w:val="0"/>
        <w:spacing w:beforeLines="100" w:before="240" w:afterLines="50" w:after="120" w:line="340" w:lineRule="atLeast"/>
        <w:rPr>
          <w:rFonts w:ascii="SimSun" w:hAnsi="SimSun"/>
          <w:b/>
          <w:u w:val="single"/>
          <w:lang w:eastAsia="zh-CN"/>
        </w:rPr>
      </w:pPr>
      <w:r w:rsidRPr="00BF4993">
        <w:rPr>
          <w:rFonts w:ascii="SimSun" w:hAnsi="SimSun" w:hint="eastAsia"/>
          <w:b/>
          <w:u w:val="single"/>
          <w:lang w:eastAsia="zh-CN"/>
        </w:rPr>
        <w:lastRenderedPageBreak/>
        <w:t>关键问题讨论</w:t>
      </w:r>
    </w:p>
    <w:p w14:paraId="32CC8930" w14:textId="77777777" w:rsidR="005A03C1" w:rsidRPr="00DA5DE9" w:rsidRDefault="00702FDC" w:rsidP="00DA5DE9">
      <w:pPr>
        <w:keepNext/>
        <w:overflowPunct w:val="0"/>
        <w:spacing w:beforeLines="100" w:before="240" w:afterLines="50" w:after="120" w:line="340" w:lineRule="atLeast"/>
        <w:rPr>
          <w:rFonts w:ascii="KaiTi" w:eastAsia="KaiTi" w:hAnsi="KaiTi"/>
          <w:lang w:eastAsia="zh-CN"/>
        </w:rPr>
      </w:pPr>
      <w:r w:rsidRPr="00DA5DE9">
        <w:rPr>
          <w:rFonts w:ascii="KaiTi" w:eastAsia="KaiTi" w:hAnsi="KaiTi" w:hint="eastAsia"/>
          <w:lang w:eastAsia="zh-CN"/>
        </w:rPr>
        <w:t>国际背景</w:t>
      </w:r>
    </w:p>
    <w:p w14:paraId="7AF1BC52" w14:textId="02C0CF16" w:rsidR="005A03C1" w:rsidRDefault="00867AAB" w:rsidP="00D72388">
      <w:pPr>
        <w:overflowPunct w:val="0"/>
        <w:spacing w:afterLines="50" w:after="120" w:line="340" w:lineRule="atLeast"/>
        <w:jc w:val="both"/>
        <w:rPr>
          <w:rFonts w:ascii="SimSun" w:hAnsi="SimSun"/>
          <w:lang w:val="en-AU" w:eastAsia="zh-CN"/>
        </w:rPr>
      </w:pPr>
      <w:r w:rsidRPr="00BF4993">
        <w:rPr>
          <w:rFonts w:ascii="SimSun" w:hAnsi="SimSun"/>
        </w:rPr>
        <w:fldChar w:fldCharType="begin"/>
      </w:r>
      <w:r w:rsidRPr="00BF4993">
        <w:rPr>
          <w:rFonts w:ascii="SimSun" w:hAnsi="SimSun"/>
          <w:lang w:eastAsia="zh-CN"/>
        </w:rPr>
        <w:instrText xml:space="preserve"> AUTONUM  </w:instrText>
      </w:r>
      <w:r w:rsidRPr="00BF4993">
        <w:rPr>
          <w:rFonts w:ascii="SimSun" w:hAnsi="SimSun"/>
        </w:rPr>
        <w:fldChar w:fldCharType="end"/>
      </w:r>
      <w:r w:rsidR="00A23C5E" w:rsidRPr="00BF4993">
        <w:rPr>
          <w:rFonts w:ascii="SimSun" w:hAnsi="SimSun"/>
          <w:lang w:eastAsia="zh-CN"/>
        </w:rPr>
        <w:t>.</w:t>
      </w:r>
      <w:r w:rsidR="00903A62" w:rsidRPr="00BF4993">
        <w:rPr>
          <w:rFonts w:ascii="SimSun" w:hAnsi="SimSun"/>
          <w:lang w:eastAsia="zh-CN"/>
        </w:rPr>
        <w:tab/>
      </w:r>
      <w:r w:rsidR="00702FDC" w:rsidRPr="00BF4993">
        <w:rPr>
          <w:rFonts w:ascii="SimSun" w:hAnsi="SimSun" w:hint="eastAsia"/>
          <w:lang w:eastAsia="zh-CN"/>
        </w:rPr>
        <w:t>规范遗传资源获取与惠益分享的相关国际框架有：《生物多样性公约》（CBD）、《名古屋议定书》，以及联合国粮食及农业组织的《粮食和农业植物遗传资源国际条约》（ITPGRFA）。</w:t>
      </w:r>
    </w:p>
    <w:p w14:paraId="377EE805" w14:textId="497B35B7" w:rsidR="005A03C1" w:rsidRDefault="00867AAB" w:rsidP="00D72388">
      <w:pPr>
        <w:overflowPunct w:val="0"/>
        <w:spacing w:afterLines="50" w:after="120" w:line="340" w:lineRule="atLeast"/>
        <w:jc w:val="both"/>
        <w:rPr>
          <w:rFonts w:ascii="SimSun" w:hAnsi="SimSun"/>
          <w:lang w:eastAsia="zh-CN"/>
        </w:rPr>
      </w:pPr>
      <w:r w:rsidRPr="00BF4993">
        <w:rPr>
          <w:rFonts w:ascii="SimSun" w:hAnsi="SimSun"/>
        </w:rPr>
        <w:fldChar w:fldCharType="begin"/>
      </w:r>
      <w:r w:rsidRPr="00BF4993">
        <w:rPr>
          <w:rFonts w:ascii="SimSun" w:hAnsi="SimSun"/>
          <w:lang w:eastAsia="zh-CN"/>
        </w:rPr>
        <w:instrText xml:space="preserve"> AUTONUM  </w:instrText>
      </w:r>
      <w:r w:rsidRPr="00BF4993">
        <w:rPr>
          <w:rFonts w:ascii="SimSun" w:hAnsi="SimSun"/>
        </w:rPr>
        <w:fldChar w:fldCharType="end"/>
      </w:r>
      <w:r w:rsidR="00A23C5E" w:rsidRPr="00BF4993">
        <w:rPr>
          <w:rFonts w:ascii="SimSun" w:hAnsi="SimSun"/>
          <w:lang w:val="en-US" w:eastAsia="zh-CN"/>
        </w:rPr>
        <w:t>.</w:t>
      </w:r>
      <w:r w:rsidR="00A23C5E" w:rsidRPr="00BF4993">
        <w:rPr>
          <w:rFonts w:ascii="SimSun" w:hAnsi="SimSun"/>
          <w:lang w:val="en-US" w:eastAsia="zh-CN"/>
        </w:rPr>
        <w:tab/>
      </w:r>
      <w:r w:rsidR="00702FDC" w:rsidRPr="00BF4993">
        <w:rPr>
          <w:rFonts w:ascii="SimSun" w:hAnsi="SimSun" w:hint="eastAsia"/>
          <w:lang w:eastAsia="zh-CN"/>
        </w:rPr>
        <w:t>这些文书的关键意义在于，它们是处理保护遗传资源和相关传统知识</w:t>
      </w:r>
      <w:r w:rsidR="00294D19" w:rsidRPr="00BF4993">
        <w:rPr>
          <w:rFonts w:ascii="SimSun" w:hAnsi="SimSun" w:hint="eastAsia"/>
          <w:lang w:eastAsia="zh-CN"/>
        </w:rPr>
        <w:t>，包括获取和惠益分享</w:t>
      </w:r>
      <w:r w:rsidR="00702FDC" w:rsidRPr="00BF4993">
        <w:rPr>
          <w:rFonts w:ascii="SimSun" w:hAnsi="SimSun" w:hint="eastAsia"/>
          <w:lang w:eastAsia="zh-CN"/>
        </w:rPr>
        <w:t>的主要多边文书。</w:t>
      </w:r>
      <w:r w:rsidR="00294D19" w:rsidRPr="00BF4993">
        <w:rPr>
          <w:rFonts w:ascii="SimSun" w:hAnsi="SimSun" w:hint="eastAsia"/>
          <w:lang w:eastAsia="zh-CN"/>
        </w:rPr>
        <w:t>《</w:t>
      </w:r>
      <w:r w:rsidR="00702FDC" w:rsidRPr="00BF4993">
        <w:rPr>
          <w:rFonts w:ascii="SimSun" w:hAnsi="SimSun" w:hint="eastAsia"/>
          <w:lang w:eastAsia="zh-CN"/>
        </w:rPr>
        <w:t>名古屋议定书》谈判中的一场关键辩论涉及国家检查点，以及是否应将专利局明确为检查点。最终没有达成一致意见，因为</w:t>
      </w:r>
      <w:r w:rsidR="00294D19" w:rsidRPr="00BF4993">
        <w:rPr>
          <w:rFonts w:ascii="SimSun" w:hAnsi="SimSun" w:hint="eastAsia"/>
          <w:lang w:eastAsia="zh-CN"/>
        </w:rPr>
        <w:t>产权组织</w:t>
      </w:r>
      <w:r w:rsidR="00702FDC" w:rsidRPr="00BF4993">
        <w:rPr>
          <w:rFonts w:ascii="SimSun" w:hAnsi="SimSun" w:hint="eastAsia"/>
          <w:lang w:eastAsia="zh-CN"/>
        </w:rPr>
        <w:t>正在就知识产权体系中遗传资源和相关传统知识的</w:t>
      </w:r>
      <w:r w:rsidR="00294D19" w:rsidRPr="00BF4993">
        <w:rPr>
          <w:rFonts w:ascii="SimSun" w:hAnsi="SimSun" w:hint="eastAsia"/>
          <w:lang w:eastAsia="zh-CN"/>
        </w:rPr>
        <w:t>公开</w:t>
      </w:r>
      <w:r w:rsidR="00702FDC" w:rsidRPr="00BF4993">
        <w:rPr>
          <w:rFonts w:ascii="SimSun" w:hAnsi="SimSun" w:hint="eastAsia"/>
          <w:lang w:eastAsia="zh-CN"/>
        </w:rPr>
        <w:t>问题进行讨论。</w:t>
      </w:r>
    </w:p>
    <w:p w14:paraId="3F412A11" w14:textId="5A16B9E9" w:rsidR="005A03C1" w:rsidRDefault="00867AAB" w:rsidP="00D72388">
      <w:pPr>
        <w:overflowPunct w:val="0"/>
        <w:spacing w:afterLines="50" w:after="120" w:line="340" w:lineRule="atLeast"/>
        <w:jc w:val="both"/>
        <w:rPr>
          <w:rFonts w:ascii="SimSun" w:hAnsi="SimSun"/>
          <w:lang w:eastAsia="zh-CN"/>
        </w:rPr>
      </w:pPr>
      <w:r w:rsidRPr="00BF4993">
        <w:rPr>
          <w:rFonts w:ascii="SimSun" w:hAnsi="SimSun"/>
        </w:rPr>
        <w:fldChar w:fldCharType="begin"/>
      </w:r>
      <w:r w:rsidRPr="00BF4993">
        <w:rPr>
          <w:rFonts w:ascii="SimSun" w:hAnsi="SimSun"/>
          <w:lang w:eastAsia="zh-CN"/>
        </w:rPr>
        <w:instrText xml:space="preserve"> AUTONUM  </w:instrText>
      </w:r>
      <w:r w:rsidRPr="00BF4993">
        <w:rPr>
          <w:rFonts w:ascii="SimSun" w:hAnsi="SimSun"/>
        </w:rPr>
        <w:fldChar w:fldCharType="end"/>
      </w:r>
      <w:r w:rsidR="00A23C5E" w:rsidRPr="00BF4993">
        <w:rPr>
          <w:rFonts w:ascii="SimSun" w:hAnsi="SimSun"/>
          <w:lang w:eastAsia="zh-CN"/>
        </w:rPr>
        <w:t>.</w:t>
      </w:r>
      <w:r w:rsidR="00A23C5E" w:rsidRPr="00BF4993">
        <w:rPr>
          <w:rFonts w:ascii="SimSun" w:hAnsi="SimSun"/>
          <w:lang w:eastAsia="zh-CN"/>
        </w:rPr>
        <w:tab/>
      </w:r>
      <w:r w:rsidR="00702FDC" w:rsidRPr="00BF4993">
        <w:rPr>
          <w:rFonts w:ascii="SimSun" w:hAnsi="SimSun" w:hint="eastAsia"/>
          <w:lang w:eastAsia="zh-CN"/>
        </w:rPr>
        <w:t>从我的角度来看，注意到国际背景，我认为</w:t>
      </w:r>
      <w:r w:rsidR="00294D19" w:rsidRPr="00BF4993">
        <w:rPr>
          <w:rFonts w:ascii="SimSun" w:hAnsi="SimSun" w:hint="eastAsia"/>
          <w:lang w:eastAsia="zh-CN"/>
        </w:rPr>
        <w:t>IGC</w:t>
      </w:r>
      <w:r w:rsidR="00702FDC" w:rsidRPr="00BF4993">
        <w:rPr>
          <w:rFonts w:ascii="SimSun" w:hAnsi="SimSun" w:hint="eastAsia"/>
          <w:lang w:eastAsia="zh-CN"/>
        </w:rPr>
        <w:t>与遗传资源有关的谈判具体涉及知识产权制度，以及它在促进</w:t>
      </w:r>
      <w:r w:rsidR="002B453E">
        <w:rPr>
          <w:rFonts w:ascii="SimSun" w:hAnsi="SimSun" w:hint="eastAsia"/>
          <w:lang w:eastAsia="zh-CN"/>
        </w:rPr>
        <w:t>“</w:t>
      </w:r>
      <w:r w:rsidR="00702FDC" w:rsidRPr="00BF4993">
        <w:rPr>
          <w:rFonts w:ascii="SimSun" w:hAnsi="SimSun" w:hint="eastAsia"/>
          <w:lang w:eastAsia="zh-CN"/>
        </w:rPr>
        <w:t>有效和平衡地保护遗传资源和遗传资源</w:t>
      </w:r>
      <w:r w:rsidR="00294D19" w:rsidRPr="00BF4993">
        <w:rPr>
          <w:rFonts w:ascii="SimSun" w:hAnsi="SimSun" w:hint="eastAsia"/>
          <w:lang w:eastAsia="zh-CN"/>
        </w:rPr>
        <w:t>相关</w:t>
      </w:r>
      <w:r w:rsidR="00702FDC" w:rsidRPr="00BF4993">
        <w:rPr>
          <w:rFonts w:ascii="SimSun" w:hAnsi="SimSun" w:hint="eastAsia"/>
          <w:lang w:eastAsia="zh-CN"/>
        </w:rPr>
        <w:t>传统知识</w:t>
      </w:r>
      <w:r w:rsidR="002B453E">
        <w:rPr>
          <w:rFonts w:ascii="SimSun" w:hAnsi="SimSun" w:hint="eastAsia"/>
          <w:lang w:eastAsia="zh-CN"/>
        </w:rPr>
        <w:t>”</w:t>
      </w:r>
      <w:r w:rsidR="00702FDC" w:rsidRPr="00BF4993">
        <w:rPr>
          <w:rFonts w:ascii="SimSun" w:hAnsi="SimSun" w:hint="eastAsia"/>
          <w:lang w:eastAsia="zh-CN"/>
        </w:rPr>
        <w:t>方面应发挥什么作用（如果有的话）。</w:t>
      </w:r>
    </w:p>
    <w:p w14:paraId="643860C3" w14:textId="490F9486" w:rsidR="005A03C1" w:rsidRDefault="00867AAB" w:rsidP="00D72388">
      <w:pPr>
        <w:overflowPunct w:val="0"/>
        <w:spacing w:afterLines="50" w:after="120" w:line="340" w:lineRule="atLeast"/>
        <w:jc w:val="both"/>
        <w:rPr>
          <w:rFonts w:ascii="SimSun" w:hAnsi="SimSun"/>
          <w:b/>
          <w:lang w:eastAsia="zh-CN"/>
        </w:rPr>
      </w:pPr>
      <w:r w:rsidRPr="00BF4993">
        <w:rPr>
          <w:rFonts w:ascii="SimSun" w:hAnsi="SimSun"/>
        </w:rPr>
        <w:fldChar w:fldCharType="begin"/>
      </w:r>
      <w:r w:rsidRPr="00BF4993">
        <w:rPr>
          <w:rFonts w:ascii="SimSun" w:hAnsi="SimSun"/>
          <w:lang w:eastAsia="zh-CN"/>
        </w:rPr>
        <w:instrText xml:space="preserve"> AUTONUM  </w:instrText>
      </w:r>
      <w:r w:rsidRPr="00BF4993">
        <w:rPr>
          <w:rFonts w:ascii="SimSun" w:hAnsi="SimSun"/>
        </w:rPr>
        <w:fldChar w:fldCharType="end"/>
      </w:r>
      <w:r w:rsidR="00A23C5E" w:rsidRPr="00BF4993">
        <w:rPr>
          <w:rFonts w:ascii="SimSun" w:hAnsi="SimSun"/>
          <w:lang w:eastAsia="zh-CN"/>
        </w:rPr>
        <w:t>.</w:t>
      </w:r>
      <w:r w:rsidR="00A23C5E" w:rsidRPr="00BF4993">
        <w:rPr>
          <w:rFonts w:ascii="SimSun" w:hAnsi="SimSun"/>
          <w:lang w:eastAsia="zh-CN"/>
        </w:rPr>
        <w:tab/>
      </w:r>
      <w:r w:rsidR="00702FDC" w:rsidRPr="00BF4993">
        <w:rPr>
          <w:rFonts w:ascii="SimSun" w:hAnsi="SimSun" w:hint="eastAsia"/>
          <w:lang w:eastAsia="zh-CN"/>
        </w:rPr>
        <w:t>政府间委员会面临的关键问题是：</w:t>
      </w:r>
      <w:r w:rsidR="00702FDC" w:rsidRPr="00BF4993">
        <w:rPr>
          <w:rFonts w:ascii="SimSun" w:hAnsi="SimSun" w:hint="eastAsia"/>
          <w:b/>
          <w:lang w:eastAsia="zh-CN"/>
        </w:rPr>
        <w:t>(1)知识产权制度是否可以在国际层面上发挥支持保护遗传资源和相关传统知识的作用；(2)这种作用的目标是什么；以及(3)适当的机制是什</w:t>
      </w:r>
      <w:r w:rsidR="00960A08">
        <w:rPr>
          <w:rFonts w:ascii="SimSun" w:hAnsi="SimSun"/>
          <w:b/>
          <w:lang w:eastAsia="zh-CN"/>
        </w:rPr>
        <w:t>‍</w:t>
      </w:r>
      <w:r w:rsidR="00702FDC" w:rsidRPr="00BF4993">
        <w:rPr>
          <w:rFonts w:ascii="SimSun" w:hAnsi="SimSun" w:hint="eastAsia"/>
          <w:b/>
          <w:lang w:eastAsia="zh-CN"/>
        </w:rPr>
        <w:t>么。</w:t>
      </w:r>
    </w:p>
    <w:p w14:paraId="295A789B" w14:textId="1AB4A02F" w:rsidR="005A03C1" w:rsidRDefault="00867AAB" w:rsidP="00D72388">
      <w:pPr>
        <w:overflowPunct w:val="0"/>
        <w:spacing w:afterLines="50" w:after="120" w:line="340" w:lineRule="atLeast"/>
        <w:jc w:val="both"/>
        <w:rPr>
          <w:rFonts w:ascii="SimSun" w:hAnsi="SimSun"/>
          <w:lang w:eastAsia="zh-CN"/>
        </w:rPr>
      </w:pPr>
      <w:r w:rsidRPr="00BF4993">
        <w:rPr>
          <w:rFonts w:ascii="SimSun" w:hAnsi="SimSun"/>
        </w:rPr>
        <w:fldChar w:fldCharType="begin"/>
      </w:r>
      <w:r w:rsidRPr="00BF4993">
        <w:rPr>
          <w:rFonts w:ascii="SimSun" w:hAnsi="SimSun"/>
          <w:lang w:eastAsia="zh-CN"/>
        </w:rPr>
        <w:instrText xml:space="preserve"> AUTONUM  </w:instrText>
      </w:r>
      <w:r w:rsidRPr="00BF4993">
        <w:rPr>
          <w:rFonts w:ascii="SimSun" w:hAnsi="SimSun"/>
        </w:rPr>
        <w:fldChar w:fldCharType="end"/>
      </w:r>
      <w:r w:rsidR="00A23C5E" w:rsidRPr="00BF4993">
        <w:rPr>
          <w:rFonts w:ascii="SimSun" w:hAnsi="SimSun"/>
          <w:lang w:eastAsia="zh-CN"/>
        </w:rPr>
        <w:t>.</w:t>
      </w:r>
      <w:r w:rsidR="00A23C5E" w:rsidRPr="00BF4993">
        <w:rPr>
          <w:rFonts w:ascii="SimSun" w:hAnsi="SimSun"/>
          <w:lang w:eastAsia="zh-CN"/>
        </w:rPr>
        <w:tab/>
      </w:r>
      <w:r w:rsidR="00702FDC" w:rsidRPr="00BF4993">
        <w:rPr>
          <w:rFonts w:ascii="SimSun" w:hAnsi="SimSun" w:hint="eastAsia"/>
          <w:lang w:eastAsia="zh-CN"/>
        </w:rPr>
        <w:t>关于这些问题，我们似乎有一个明确的共识，反映在</w:t>
      </w:r>
      <w:r w:rsidR="00740EDF" w:rsidRPr="00BF4993">
        <w:rPr>
          <w:rFonts w:ascii="SimSun" w:hAnsi="SimSun" w:hint="eastAsia"/>
          <w:lang w:eastAsia="zh-CN"/>
        </w:rPr>
        <w:t>IGC</w:t>
      </w:r>
      <w:r w:rsidR="00702FDC" w:rsidRPr="00BF4993">
        <w:rPr>
          <w:rFonts w:ascii="SimSun" w:hAnsi="SimSun" w:hint="eastAsia"/>
          <w:lang w:eastAsia="zh-CN"/>
        </w:rPr>
        <w:t>的工作文件中，即知识产权制度确实可以发挥作用。</w:t>
      </w:r>
    </w:p>
    <w:p w14:paraId="3F131CAA" w14:textId="77777777" w:rsidR="005A03C1" w:rsidRPr="00DA5DE9" w:rsidRDefault="00702FDC" w:rsidP="00DA5DE9">
      <w:pPr>
        <w:keepNext/>
        <w:overflowPunct w:val="0"/>
        <w:spacing w:beforeLines="100" w:before="240" w:afterLines="50" w:after="120" w:line="340" w:lineRule="atLeast"/>
        <w:rPr>
          <w:rFonts w:ascii="KaiTi" w:eastAsia="KaiTi" w:hAnsi="KaiTi"/>
          <w:lang w:eastAsia="zh-CN"/>
        </w:rPr>
      </w:pPr>
      <w:r w:rsidRPr="00DA5DE9">
        <w:rPr>
          <w:rFonts w:ascii="KaiTi" w:eastAsia="KaiTi" w:hAnsi="KaiTi" w:hint="eastAsia"/>
          <w:lang w:eastAsia="zh-CN"/>
        </w:rPr>
        <w:t>客体</w:t>
      </w:r>
    </w:p>
    <w:p w14:paraId="5EF11DF9" w14:textId="357639A8" w:rsidR="005A03C1" w:rsidRDefault="00867AAB" w:rsidP="00D72388">
      <w:pPr>
        <w:overflowPunct w:val="0"/>
        <w:spacing w:afterLines="50" w:after="120" w:line="340" w:lineRule="atLeast"/>
        <w:jc w:val="both"/>
        <w:rPr>
          <w:rFonts w:ascii="SimSun" w:hAnsi="SimSun"/>
          <w:lang w:eastAsia="zh-CN"/>
        </w:rPr>
      </w:pPr>
      <w:r w:rsidRPr="00BF4993">
        <w:rPr>
          <w:rFonts w:ascii="SimSun" w:hAnsi="SimSun"/>
        </w:rPr>
        <w:fldChar w:fldCharType="begin"/>
      </w:r>
      <w:r w:rsidRPr="00BF4993">
        <w:rPr>
          <w:rFonts w:ascii="SimSun" w:hAnsi="SimSun"/>
          <w:lang w:eastAsia="zh-CN"/>
        </w:rPr>
        <w:instrText xml:space="preserve"> AUTONUM  </w:instrText>
      </w:r>
      <w:r w:rsidRPr="00BF4993">
        <w:rPr>
          <w:rFonts w:ascii="SimSun" w:hAnsi="SimSun"/>
        </w:rPr>
        <w:fldChar w:fldCharType="end"/>
      </w:r>
      <w:r w:rsidR="004D052F" w:rsidRPr="00BF4993">
        <w:rPr>
          <w:rFonts w:ascii="SimSun" w:hAnsi="SimSun"/>
          <w:lang w:eastAsia="zh-CN"/>
        </w:rPr>
        <w:t>.</w:t>
      </w:r>
      <w:r w:rsidR="004D052F" w:rsidRPr="00BF4993">
        <w:rPr>
          <w:rFonts w:ascii="SimSun" w:hAnsi="SimSun"/>
          <w:lang w:eastAsia="zh-CN"/>
        </w:rPr>
        <w:tab/>
      </w:r>
      <w:r w:rsidR="00740EDF" w:rsidRPr="00BF4993">
        <w:rPr>
          <w:rFonts w:ascii="SimSun" w:hAnsi="SimSun" w:hint="eastAsia"/>
          <w:lang w:eastAsia="zh-CN"/>
        </w:rPr>
        <w:t>在考虑这些问题时，重要的是要考虑客体的性质。遗传资源可以与IGC正在讨论的其他两个主题相区别：</w:t>
      </w:r>
      <w:r w:rsidR="00D40054" w:rsidRPr="00BF4993">
        <w:rPr>
          <w:rFonts w:ascii="SimSun" w:hAnsi="SimSun" w:hint="eastAsia"/>
          <w:lang w:eastAsia="zh-CN"/>
        </w:rPr>
        <w:t>传统知识和传统文化表现形式。传统知识和传统文化表现形式是人类智力创造的结晶，可以视为“知识产权”，</w:t>
      </w:r>
      <w:r w:rsidR="00740EDF" w:rsidRPr="00BF4993">
        <w:rPr>
          <w:rFonts w:ascii="SimSun" w:hAnsi="SimSun" w:hint="eastAsia"/>
          <w:lang w:eastAsia="zh-CN"/>
        </w:rPr>
        <w:t>适合</w:t>
      </w:r>
      <w:r w:rsidR="00D40054" w:rsidRPr="00BF4993">
        <w:rPr>
          <w:rFonts w:ascii="SimSun" w:hAnsi="SimSun" w:hint="eastAsia"/>
          <w:lang w:eastAsia="zh-CN"/>
        </w:rPr>
        <w:t>直接受知识产权文书的保护。而遗传资源本身却不属于人类智力创造成果，所涉及的知识产权问题也有所不同。</w:t>
      </w:r>
    </w:p>
    <w:p w14:paraId="43D97EF3" w14:textId="04020AF2" w:rsidR="005A03C1" w:rsidRDefault="00867AAB" w:rsidP="00D72388">
      <w:pPr>
        <w:overflowPunct w:val="0"/>
        <w:spacing w:afterLines="50" w:after="120" w:line="340" w:lineRule="atLeast"/>
        <w:jc w:val="both"/>
        <w:rPr>
          <w:rFonts w:ascii="SimSun" w:hAnsi="SimSun"/>
          <w:lang w:eastAsia="zh-CN"/>
        </w:rPr>
      </w:pPr>
      <w:r w:rsidRPr="00BF4993">
        <w:rPr>
          <w:rFonts w:ascii="SimSun" w:hAnsi="SimSun"/>
        </w:rPr>
        <w:fldChar w:fldCharType="begin"/>
      </w:r>
      <w:r w:rsidRPr="00BF4993">
        <w:rPr>
          <w:rFonts w:ascii="SimSun" w:hAnsi="SimSun"/>
          <w:lang w:eastAsia="zh-CN"/>
        </w:rPr>
        <w:instrText xml:space="preserve"> AUTONUM  </w:instrText>
      </w:r>
      <w:r w:rsidRPr="00BF4993">
        <w:rPr>
          <w:rFonts w:ascii="SimSun" w:hAnsi="SimSun"/>
        </w:rPr>
        <w:fldChar w:fldCharType="end"/>
      </w:r>
      <w:r w:rsidR="004D052F" w:rsidRPr="00BF4993">
        <w:rPr>
          <w:rFonts w:ascii="SimSun" w:hAnsi="SimSun"/>
          <w:lang w:eastAsia="zh-CN"/>
        </w:rPr>
        <w:t>.</w:t>
      </w:r>
      <w:r w:rsidR="004D052F" w:rsidRPr="00BF4993">
        <w:rPr>
          <w:rFonts w:ascii="SimSun" w:hAnsi="SimSun"/>
          <w:lang w:eastAsia="zh-CN"/>
        </w:rPr>
        <w:tab/>
      </w:r>
      <w:r w:rsidR="00D40054" w:rsidRPr="00BF4993">
        <w:rPr>
          <w:rFonts w:ascii="SimSun" w:hAnsi="SimSun" w:hint="eastAsia"/>
          <w:lang w:eastAsia="zh-CN"/>
        </w:rPr>
        <w:t>基于或利用遗传资源</w:t>
      </w:r>
      <w:proofErr w:type="gramStart"/>
      <w:r w:rsidR="00D40054" w:rsidRPr="00BF4993">
        <w:rPr>
          <w:rFonts w:ascii="SimSun" w:hAnsi="SimSun" w:hint="eastAsia"/>
          <w:lang w:eastAsia="zh-CN"/>
        </w:rPr>
        <w:t>作出</w:t>
      </w:r>
      <w:proofErr w:type="gramEnd"/>
      <w:r w:rsidR="00D40054" w:rsidRPr="00BF4993">
        <w:rPr>
          <w:rFonts w:ascii="SimSun" w:hAnsi="SimSun" w:hint="eastAsia"/>
          <w:lang w:eastAsia="zh-CN"/>
        </w:rPr>
        <w:t>的发明可以申请专利。因此，一些成员担心，对一些基于或利用遗传资源</w:t>
      </w:r>
      <w:proofErr w:type="gramStart"/>
      <w:r w:rsidR="00D40054" w:rsidRPr="00BF4993">
        <w:rPr>
          <w:rFonts w:ascii="SimSun" w:hAnsi="SimSun" w:hint="eastAsia"/>
          <w:lang w:eastAsia="zh-CN"/>
        </w:rPr>
        <w:t>作出</w:t>
      </w:r>
      <w:proofErr w:type="gramEnd"/>
      <w:r w:rsidR="00D40054" w:rsidRPr="00BF4993">
        <w:rPr>
          <w:rFonts w:ascii="SimSun" w:hAnsi="SimSun" w:hint="eastAsia"/>
          <w:lang w:eastAsia="zh-CN"/>
        </w:rPr>
        <w:t>的发明错误授予专利。它们希望看到的是，提高专利审查的质量，提高专利制度的效率和透明度。一种备选方案是确保专利局能够获得适当的信息。一些成员认为，专利制度/知识产权制度也应促进遵守获取和惠益分享义务，特别是与事先知情同意、共同商定的条件、公正和公平的惠益分享相关的义务，这些义务均来自上文提及的国际框架。</w:t>
      </w:r>
    </w:p>
    <w:p w14:paraId="586CDA19" w14:textId="77777777" w:rsidR="005A03C1" w:rsidRPr="00DA5DE9" w:rsidRDefault="00740EDF" w:rsidP="00DA5DE9">
      <w:pPr>
        <w:keepNext/>
        <w:overflowPunct w:val="0"/>
        <w:spacing w:beforeLines="100" w:before="240" w:afterLines="50" w:after="120" w:line="340" w:lineRule="atLeast"/>
        <w:rPr>
          <w:rFonts w:ascii="KaiTi" w:eastAsia="KaiTi" w:hAnsi="KaiTi"/>
          <w:lang w:eastAsia="zh-CN"/>
        </w:rPr>
      </w:pPr>
      <w:r w:rsidRPr="00DA5DE9">
        <w:rPr>
          <w:rFonts w:ascii="KaiTi" w:eastAsia="KaiTi" w:hAnsi="KaiTi" w:hint="eastAsia"/>
          <w:lang w:eastAsia="zh-CN"/>
        </w:rPr>
        <w:t>目标</w:t>
      </w:r>
    </w:p>
    <w:p w14:paraId="2FAF9546" w14:textId="10120136" w:rsidR="005A03C1" w:rsidRDefault="00867AAB" w:rsidP="00CC718F">
      <w:pPr>
        <w:overflowPunct w:val="0"/>
        <w:spacing w:afterLines="50" w:after="120" w:line="340" w:lineRule="atLeast"/>
        <w:jc w:val="both"/>
        <w:rPr>
          <w:rFonts w:ascii="SimSun" w:hAnsi="SimSun"/>
          <w:lang w:eastAsia="zh-CN"/>
        </w:rPr>
      </w:pPr>
      <w:r w:rsidRPr="00BF4993">
        <w:rPr>
          <w:rFonts w:ascii="SimSun" w:hAnsi="SimSun"/>
        </w:rPr>
        <w:fldChar w:fldCharType="begin"/>
      </w:r>
      <w:r w:rsidRPr="00BF4993">
        <w:rPr>
          <w:rFonts w:ascii="SimSun" w:hAnsi="SimSun"/>
          <w:lang w:eastAsia="zh-CN"/>
        </w:rPr>
        <w:instrText xml:space="preserve"> AUTONUM  </w:instrText>
      </w:r>
      <w:r w:rsidRPr="00BF4993">
        <w:rPr>
          <w:rFonts w:ascii="SimSun" w:hAnsi="SimSun"/>
        </w:rPr>
        <w:fldChar w:fldCharType="end"/>
      </w:r>
      <w:r w:rsidR="004D052F" w:rsidRPr="00BF4993">
        <w:rPr>
          <w:rFonts w:ascii="SimSun" w:hAnsi="SimSun"/>
          <w:lang w:eastAsia="zh-CN"/>
        </w:rPr>
        <w:t>.</w:t>
      </w:r>
      <w:r w:rsidR="004D052F" w:rsidRPr="00BF4993">
        <w:rPr>
          <w:rFonts w:ascii="SimSun" w:hAnsi="SimSun"/>
          <w:lang w:eastAsia="zh-CN"/>
        </w:rPr>
        <w:tab/>
      </w:r>
      <w:r w:rsidR="00740EDF" w:rsidRPr="00BF4993">
        <w:rPr>
          <w:rFonts w:ascii="SimSun" w:hAnsi="SimSun" w:hint="eastAsia"/>
          <w:lang w:eastAsia="zh-CN"/>
        </w:rPr>
        <w:t>为反映上面讨论的成员国各种观点，工作文件中确定了三个目标：</w:t>
      </w:r>
    </w:p>
    <w:p w14:paraId="781BD157" w14:textId="2029145D" w:rsidR="004D4CFA" w:rsidRPr="00BF4993" w:rsidRDefault="00740EDF" w:rsidP="00CC718F">
      <w:pPr>
        <w:pStyle w:val="a3"/>
        <w:numPr>
          <w:ilvl w:val="0"/>
          <w:numId w:val="26"/>
        </w:numPr>
        <w:spacing w:afterLines="50" w:after="120" w:line="340" w:lineRule="atLeast"/>
        <w:ind w:left="1077" w:hanging="357"/>
        <w:jc w:val="both"/>
        <w:rPr>
          <w:rFonts w:ascii="SimSun" w:hAnsi="SimSun"/>
          <w:lang w:eastAsia="zh-CN"/>
        </w:rPr>
      </w:pPr>
      <w:r w:rsidRPr="00BF4993">
        <w:rPr>
          <w:rFonts w:ascii="SimSun" w:hAnsi="SimSun" w:hint="eastAsia"/>
          <w:lang w:eastAsia="zh-CN"/>
        </w:rPr>
        <w:t>提高与遗传资源及相关传统知识有关的知识产权/专利制度的效率、透明度和质量，</w:t>
      </w:r>
    </w:p>
    <w:p w14:paraId="5E3ADF81" w14:textId="63C1FE18" w:rsidR="004D4CFA" w:rsidRPr="00BF4993" w:rsidRDefault="00740EDF" w:rsidP="00CC718F">
      <w:pPr>
        <w:pStyle w:val="a3"/>
        <w:numPr>
          <w:ilvl w:val="0"/>
          <w:numId w:val="26"/>
        </w:numPr>
        <w:spacing w:afterLines="50" w:after="120" w:line="340" w:lineRule="atLeast"/>
        <w:ind w:left="1077" w:hanging="357"/>
        <w:jc w:val="both"/>
        <w:rPr>
          <w:rFonts w:ascii="SimSun" w:hAnsi="SimSun"/>
          <w:lang w:eastAsia="zh-CN"/>
        </w:rPr>
      </w:pPr>
      <w:r w:rsidRPr="00BF4993">
        <w:rPr>
          <w:rFonts w:ascii="SimSun" w:hAnsi="SimSun" w:hint="eastAsia"/>
          <w:lang w:eastAsia="zh-CN"/>
        </w:rPr>
        <w:t>促进与遗传资源及相关传统知识有关协议的相互支持作用；并</w:t>
      </w:r>
    </w:p>
    <w:p w14:paraId="17A61E5E" w14:textId="2BA8BDEC" w:rsidR="005A03C1" w:rsidRDefault="00740EDF" w:rsidP="00CC718F">
      <w:pPr>
        <w:pStyle w:val="a3"/>
        <w:numPr>
          <w:ilvl w:val="0"/>
          <w:numId w:val="26"/>
        </w:numPr>
        <w:spacing w:afterLines="50" w:after="120" w:line="340" w:lineRule="atLeast"/>
        <w:ind w:left="1077" w:hanging="357"/>
        <w:contextualSpacing w:val="0"/>
        <w:jc w:val="both"/>
        <w:rPr>
          <w:rFonts w:ascii="SimSun" w:hAnsi="SimSun"/>
          <w:lang w:eastAsia="zh-CN"/>
        </w:rPr>
      </w:pPr>
      <w:r w:rsidRPr="00BF4993">
        <w:rPr>
          <w:rFonts w:ascii="SimSun" w:hAnsi="SimSun" w:hint="eastAsia"/>
          <w:lang w:eastAsia="zh-CN"/>
        </w:rPr>
        <w:t>确保专利局拥有防止授予错误知识产权/专利权的适当信息。</w:t>
      </w:r>
    </w:p>
    <w:p w14:paraId="49BD8143" w14:textId="0CA09A89" w:rsidR="005A03C1" w:rsidRPr="00F7339B" w:rsidRDefault="00867AAB" w:rsidP="00CC718F">
      <w:pPr>
        <w:overflowPunct w:val="0"/>
        <w:spacing w:afterLines="50" w:after="120" w:line="340" w:lineRule="atLeast"/>
        <w:jc w:val="both"/>
        <w:rPr>
          <w:rFonts w:ascii="KaiTi" w:eastAsia="KaiTi" w:hAnsi="KaiTi"/>
          <w:lang w:eastAsia="zh-CN"/>
        </w:rPr>
      </w:pPr>
      <w:r w:rsidRPr="00BF4993">
        <w:rPr>
          <w:rFonts w:ascii="SimSun" w:hAnsi="SimSun"/>
        </w:rPr>
        <w:fldChar w:fldCharType="begin"/>
      </w:r>
      <w:r w:rsidRPr="00BF4993">
        <w:rPr>
          <w:rFonts w:ascii="SimSun" w:hAnsi="SimSun"/>
          <w:lang w:eastAsia="zh-CN"/>
        </w:rPr>
        <w:instrText xml:space="preserve"> AUTONUM  </w:instrText>
      </w:r>
      <w:r w:rsidRPr="00BF4993">
        <w:rPr>
          <w:rFonts w:ascii="SimSun" w:hAnsi="SimSun"/>
        </w:rPr>
        <w:fldChar w:fldCharType="end"/>
      </w:r>
      <w:r w:rsidR="004D052F" w:rsidRPr="00BF4993">
        <w:rPr>
          <w:rFonts w:ascii="SimSun" w:hAnsi="SimSun"/>
          <w:lang w:eastAsia="zh-CN"/>
        </w:rPr>
        <w:t>.</w:t>
      </w:r>
      <w:r w:rsidR="004D052F" w:rsidRPr="00BF4993">
        <w:rPr>
          <w:rFonts w:ascii="SimSun" w:hAnsi="SimSun"/>
          <w:lang w:eastAsia="zh-CN"/>
        </w:rPr>
        <w:tab/>
      </w:r>
      <w:r w:rsidR="00CF6F63" w:rsidRPr="00BF4993">
        <w:rPr>
          <w:rFonts w:ascii="SimSun" w:hAnsi="SimSun" w:hint="eastAsia"/>
          <w:lang w:eastAsia="zh-CN"/>
        </w:rPr>
        <w:t>在审查这些目标时，我想反映的是，这些目标似乎为所有成员国的利益提供了一个平衡的方法。此外，目标3可以被认为是对目标1和2的支持或支撑。此外，从我的角度来看，目标1清楚地阐明了知识产权制度在支持国际层面保护客体方面的作用；通过提高与遗传资源</w:t>
      </w:r>
      <w:r w:rsidR="00CF6F63" w:rsidRPr="00BF4993">
        <w:rPr>
          <w:rFonts w:ascii="SimSun" w:hAnsi="SimSun" w:hint="eastAsia"/>
          <w:lang w:eastAsia="zh-CN"/>
        </w:rPr>
        <w:lastRenderedPageBreak/>
        <w:t>及相关传统知识有关的知识产权专利制度的效率、透明度和质量。这一目标也将促进与保护遗传资源及相关传统知识有关的国际协议的相互支持作用，并防止授予错误的知识产权/专利</w:t>
      </w:r>
      <w:r w:rsidR="00960A08">
        <w:rPr>
          <w:rFonts w:ascii="MS Gothic" w:eastAsia="MS Gothic" w:hAnsi="MS Gothic" w:cs="MS Gothic" w:hint="eastAsia"/>
          <w:b/>
          <w:lang w:eastAsia="zh-CN"/>
        </w:rPr>
        <w:t>‍</w:t>
      </w:r>
      <w:r w:rsidR="00CF6F63" w:rsidRPr="00BF4993">
        <w:rPr>
          <w:rFonts w:ascii="SimSun" w:hAnsi="SimSun" w:hint="eastAsia"/>
          <w:lang w:eastAsia="zh-CN"/>
        </w:rPr>
        <w:t>权。</w:t>
      </w:r>
    </w:p>
    <w:p w14:paraId="7233A889" w14:textId="141A1D63" w:rsidR="005A03C1" w:rsidRPr="00F7339B" w:rsidRDefault="00867AAB" w:rsidP="00D72388">
      <w:pPr>
        <w:overflowPunct w:val="0"/>
        <w:spacing w:afterLines="50" w:after="120" w:line="340" w:lineRule="atLeast"/>
        <w:jc w:val="both"/>
        <w:rPr>
          <w:rFonts w:ascii="KaiTi" w:eastAsia="KaiTi" w:hAnsi="KaiTi"/>
          <w:lang w:eastAsia="zh-CN"/>
        </w:rPr>
      </w:pPr>
      <w:r w:rsidRPr="00BF4993">
        <w:rPr>
          <w:rFonts w:ascii="SimSun" w:hAnsi="SimSun"/>
        </w:rPr>
        <w:fldChar w:fldCharType="begin"/>
      </w:r>
      <w:r w:rsidRPr="00BF4993">
        <w:rPr>
          <w:rFonts w:ascii="SimSun" w:hAnsi="SimSun"/>
          <w:lang w:eastAsia="zh-CN"/>
        </w:rPr>
        <w:instrText xml:space="preserve"> AUTONUM  </w:instrText>
      </w:r>
      <w:r w:rsidRPr="00BF4993">
        <w:rPr>
          <w:rFonts w:ascii="SimSun" w:hAnsi="SimSun"/>
        </w:rPr>
        <w:fldChar w:fldCharType="end"/>
      </w:r>
      <w:r w:rsidR="004D052F" w:rsidRPr="00F7339B">
        <w:rPr>
          <w:rFonts w:ascii="KaiTi" w:eastAsia="KaiTi" w:hAnsi="KaiTi"/>
          <w:lang w:eastAsia="zh-CN"/>
        </w:rPr>
        <w:t>.</w:t>
      </w:r>
      <w:r w:rsidR="004D052F" w:rsidRPr="00F7339B">
        <w:rPr>
          <w:rFonts w:ascii="KaiTi" w:eastAsia="KaiTi" w:hAnsi="KaiTi"/>
          <w:lang w:eastAsia="zh-CN"/>
        </w:rPr>
        <w:tab/>
      </w:r>
      <w:r w:rsidR="00CF6F63" w:rsidRPr="00F7339B">
        <w:rPr>
          <w:rFonts w:ascii="KaiTi" w:eastAsia="KaiTi" w:hAnsi="KaiTi" w:hint="eastAsia"/>
          <w:lang w:eastAsia="zh-CN"/>
        </w:rPr>
        <w:t>成员国需要考虑的关键问题是</w:t>
      </w:r>
      <w:r w:rsidR="004825E4" w:rsidRPr="00F7339B">
        <w:rPr>
          <w:rFonts w:ascii="KaiTi" w:eastAsia="KaiTi" w:hAnsi="KaiTi" w:hint="eastAsia"/>
          <w:lang w:eastAsia="zh-CN"/>
        </w:rPr>
        <w:t>：</w:t>
      </w:r>
    </w:p>
    <w:p w14:paraId="7D7BA01F" w14:textId="7281A213" w:rsidR="00734697" w:rsidRPr="00F7339B" w:rsidRDefault="00CF6F63" w:rsidP="00F7339B">
      <w:pPr>
        <w:pStyle w:val="a3"/>
        <w:numPr>
          <w:ilvl w:val="0"/>
          <w:numId w:val="28"/>
        </w:numPr>
        <w:spacing w:afterLines="50" w:after="120" w:line="340" w:lineRule="atLeast"/>
        <w:ind w:left="1077" w:hanging="357"/>
        <w:jc w:val="both"/>
        <w:rPr>
          <w:rFonts w:ascii="KaiTi" w:eastAsia="KaiTi" w:hAnsi="KaiTi"/>
          <w:lang w:eastAsia="zh-CN"/>
        </w:rPr>
      </w:pPr>
      <w:r w:rsidRPr="00F7339B">
        <w:rPr>
          <w:rFonts w:ascii="KaiTi" w:eastAsia="KaiTi" w:hAnsi="KaiTi" w:hint="eastAsia"/>
          <w:lang w:eastAsia="zh-CN"/>
        </w:rPr>
        <w:t>目标3是否提供了足够的具体性，指出与目标1和2的隐含关系</w:t>
      </w:r>
      <w:r w:rsidR="004825E4" w:rsidRPr="00F7339B">
        <w:rPr>
          <w:rFonts w:ascii="KaiTi" w:eastAsia="KaiTi" w:hAnsi="KaiTi" w:hint="eastAsia"/>
          <w:lang w:eastAsia="zh-CN"/>
        </w:rPr>
        <w:t>。</w:t>
      </w:r>
    </w:p>
    <w:p w14:paraId="3F67DE7E" w14:textId="27BEBEA1" w:rsidR="00CF6F63" w:rsidRPr="00F7339B" w:rsidRDefault="00CF6F63" w:rsidP="00F7339B">
      <w:pPr>
        <w:pStyle w:val="a3"/>
        <w:numPr>
          <w:ilvl w:val="0"/>
          <w:numId w:val="28"/>
        </w:numPr>
        <w:spacing w:afterLines="50" w:after="120" w:line="340" w:lineRule="atLeast"/>
        <w:ind w:left="1077" w:hanging="357"/>
        <w:jc w:val="both"/>
        <w:rPr>
          <w:rFonts w:ascii="KaiTi" w:eastAsia="KaiTi" w:hAnsi="KaiTi"/>
          <w:lang w:eastAsia="zh-CN"/>
        </w:rPr>
      </w:pPr>
      <w:r w:rsidRPr="00F7339B">
        <w:rPr>
          <w:rFonts w:ascii="KaiTi" w:eastAsia="KaiTi" w:hAnsi="KaiTi" w:hint="eastAsia"/>
          <w:lang w:eastAsia="zh-CN"/>
        </w:rPr>
        <w:t>如果</w:t>
      </w:r>
      <w:r w:rsidR="004825E4" w:rsidRPr="00F7339B">
        <w:rPr>
          <w:rFonts w:ascii="KaiTi" w:eastAsia="KaiTi" w:hAnsi="KaiTi" w:hint="eastAsia"/>
          <w:lang w:eastAsia="zh-CN"/>
        </w:rPr>
        <w:t>没有</w:t>
      </w:r>
      <w:r w:rsidRPr="00F7339B">
        <w:rPr>
          <w:rFonts w:ascii="KaiTi" w:eastAsia="KaiTi" w:hAnsi="KaiTi" w:hint="eastAsia"/>
          <w:lang w:eastAsia="zh-CN"/>
        </w:rPr>
        <w:t>，成员们是否接受这三个目标作为保护所有成员国利益的平衡表述。</w:t>
      </w:r>
    </w:p>
    <w:p w14:paraId="56FF12BB" w14:textId="77777777" w:rsidR="005A03C1" w:rsidRPr="00F7339B" w:rsidRDefault="00CF6F63" w:rsidP="00F7339B">
      <w:pPr>
        <w:pStyle w:val="a3"/>
        <w:numPr>
          <w:ilvl w:val="0"/>
          <w:numId w:val="28"/>
        </w:numPr>
        <w:spacing w:afterLines="50" w:after="120" w:line="340" w:lineRule="atLeast"/>
        <w:ind w:left="1077" w:hanging="357"/>
        <w:jc w:val="both"/>
        <w:rPr>
          <w:rFonts w:ascii="KaiTi" w:eastAsia="KaiTi" w:hAnsi="KaiTi"/>
          <w:lang w:eastAsia="zh-CN"/>
        </w:rPr>
      </w:pPr>
      <w:r w:rsidRPr="00F7339B">
        <w:rPr>
          <w:rFonts w:ascii="KaiTi" w:eastAsia="KaiTi" w:hAnsi="KaiTi" w:hint="eastAsia"/>
          <w:lang w:eastAsia="zh-CN"/>
        </w:rPr>
        <w:t>如果对问题1和2的回答是否定的，那么什么样的表述才能达成共识，是否可以用序言来解决成员国的关切。</w:t>
      </w:r>
    </w:p>
    <w:p w14:paraId="4365FB36" w14:textId="77777777" w:rsidR="005A03C1" w:rsidRPr="00DA5DE9" w:rsidRDefault="004825E4" w:rsidP="00DA5DE9">
      <w:pPr>
        <w:keepNext/>
        <w:overflowPunct w:val="0"/>
        <w:spacing w:beforeLines="100" w:before="240" w:afterLines="50" w:after="120" w:line="340" w:lineRule="atLeast"/>
        <w:rPr>
          <w:rFonts w:ascii="KaiTi" w:eastAsia="KaiTi" w:hAnsi="KaiTi"/>
          <w:lang w:eastAsia="zh-CN"/>
        </w:rPr>
      </w:pPr>
      <w:r w:rsidRPr="00DA5DE9">
        <w:rPr>
          <w:rFonts w:ascii="KaiTi" w:eastAsia="KaiTi" w:hAnsi="KaiTi" w:hint="eastAsia"/>
          <w:lang w:eastAsia="zh-CN"/>
        </w:rPr>
        <w:t>政策机制</w:t>
      </w:r>
    </w:p>
    <w:p w14:paraId="5B40A0A6" w14:textId="169EC668" w:rsidR="005A03C1" w:rsidRDefault="00867AAB" w:rsidP="00D72388">
      <w:pPr>
        <w:overflowPunct w:val="0"/>
        <w:spacing w:afterLines="50" w:after="120" w:line="340" w:lineRule="atLeast"/>
        <w:jc w:val="both"/>
        <w:rPr>
          <w:rFonts w:ascii="SimSun" w:hAnsi="SimSun"/>
          <w:lang w:eastAsia="zh-CN"/>
        </w:rPr>
      </w:pPr>
      <w:r w:rsidRPr="00BF4993">
        <w:rPr>
          <w:rFonts w:ascii="SimSun" w:hAnsi="SimSun"/>
        </w:rPr>
        <w:fldChar w:fldCharType="begin"/>
      </w:r>
      <w:r w:rsidRPr="00BF4993">
        <w:rPr>
          <w:rFonts w:ascii="SimSun" w:hAnsi="SimSun"/>
          <w:lang w:eastAsia="zh-CN"/>
        </w:rPr>
        <w:instrText xml:space="preserve"> AUTONUM  </w:instrText>
      </w:r>
      <w:r w:rsidRPr="00BF4993">
        <w:rPr>
          <w:rFonts w:ascii="SimSun" w:hAnsi="SimSun"/>
        </w:rPr>
        <w:fldChar w:fldCharType="end"/>
      </w:r>
      <w:r w:rsidR="004D052F" w:rsidRPr="00BF4993">
        <w:rPr>
          <w:rFonts w:ascii="SimSun" w:hAnsi="SimSun"/>
          <w:lang w:eastAsia="zh-CN"/>
        </w:rPr>
        <w:t>.</w:t>
      </w:r>
      <w:r w:rsidR="004D052F" w:rsidRPr="00BF4993">
        <w:rPr>
          <w:rFonts w:ascii="SimSun" w:hAnsi="SimSun"/>
          <w:lang w:eastAsia="zh-CN"/>
        </w:rPr>
        <w:tab/>
      </w:r>
      <w:r w:rsidR="00D40054" w:rsidRPr="00BF4993">
        <w:rPr>
          <w:rFonts w:ascii="SimSun" w:hAnsi="SimSun" w:hint="eastAsia"/>
          <w:lang w:eastAsia="zh-CN"/>
        </w:rPr>
        <w:t>合并文件（WIPO/GRTKF/IC/</w:t>
      </w:r>
      <w:r w:rsidR="004825E4" w:rsidRPr="00BF4993">
        <w:rPr>
          <w:rFonts w:ascii="SimSun" w:hAnsi="SimSun" w:hint="eastAsia"/>
          <w:lang w:eastAsia="zh-CN"/>
        </w:rPr>
        <w:t>42</w:t>
      </w:r>
      <w:r w:rsidR="00D40054" w:rsidRPr="00BF4993">
        <w:rPr>
          <w:rFonts w:ascii="SimSun" w:hAnsi="SimSun" w:hint="eastAsia"/>
          <w:lang w:eastAsia="zh-CN"/>
        </w:rPr>
        <w:t>/4）载有两种解决遗传资源相关知识产权问题的广泛方法或“机制”</w:t>
      </w:r>
      <w:r w:rsidR="004825E4" w:rsidRPr="00BF4993">
        <w:rPr>
          <w:rFonts w:ascii="SimSun" w:hAnsi="SimSun" w:hint="eastAsia"/>
          <w:lang w:eastAsia="zh-CN"/>
        </w:rPr>
        <w:t>：</w:t>
      </w:r>
    </w:p>
    <w:p w14:paraId="7FB4E307" w14:textId="055F0228" w:rsidR="0021763F" w:rsidRPr="00BF4993" w:rsidRDefault="00D40054" w:rsidP="00F7339B">
      <w:pPr>
        <w:pStyle w:val="a3"/>
        <w:numPr>
          <w:ilvl w:val="0"/>
          <w:numId w:val="23"/>
        </w:numPr>
        <w:spacing w:afterLines="50" w:after="120" w:line="340" w:lineRule="atLeast"/>
        <w:ind w:left="714" w:hanging="357"/>
        <w:contextualSpacing w:val="0"/>
        <w:jc w:val="both"/>
        <w:rPr>
          <w:rFonts w:ascii="SimSun" w:hAnsi="SimSun"/>
          <w:lang w:eastAsia="zh-CN"/>
        </w:rPr>
      </w:pPr>
      <w:r w:rsidRPr="00BF4993">
        <w:rPr>
          <w:rFonts w:ascii="SimSun" w:hAnsi="SimSun" w:hint="eastAsia"/>
          <w:b/>
          <w:lang w:eastAsia="zh-CN"/>
        </w:rPr>
        <w:t>防御性措施。</w:t>
      </w:r>
      <w:r w:rsidRPr="00BF4993">
        <w:rPr>
          <w:rFonts w:ascii="SimSun" w:hAnsi="SimSun" w:hint="eastAsia"/>
          <w:lang w:eastAsia="zh-CN"/>
        </w:rPr>
        <w:t>这种方法包括各种</w:t>
      </w:r>
      <w:r w:rsidR="004825E4" w:rsidRPr="00BF4993">
        <w:rPr>
          <w:rFonts w:ascii="SimSun" w:hAnsi="SimSun" w:hint="eastAsia"/>
          <w:lang w:eastAsia="zh-CN"/>
        </w:rPr>
        <w:t>防御性</w:t>
      </w:r>
      <w:r w:rsidRPr="00BF4993">
        <w:rPr>
          <w:rFonts w:ascii="SimSun" w:hAnsi="SimSun" w:hint="eastAsia"/>
          <w:lang w:eastAsia="zh-CN"/>
        </w:rPr>
        <w:t>措施，例如知识产权局/专利局的数据库、自愿行为守则和准则、第三方争议解决机制，以及专利局根据国内</w:t>
      </w:r>
      <w:proofErr w:type="gramStart"/>
      <w:r w:rsidRPr="00BF4993">
        <w:rPr>
          <w:rFonts w:ascii="SimSun" w:hAnsi="SimSun" w:hint="eastAsia"/>
          <w:lang w:eastAsia="zh-CN"/>
        </w:rPr>
        <w:t>法确保</w:t>
      </w:r>
      <w:proofErr w:type="gramEnd"/>
      <w:r w:rsidRPr="00BF4993">
        <w:rPr>
          <w:rFonts w:ascii="SimSun" w:hAnsi="SimSun" w:hint="eastAsia"/>
          <w:lang w:eastAsia="zh-CN"/>
        </w:rPr>
        <w:t>遵守相关获取和惠益分享制度的尽职调查制度。</w:t>
      </w:r>
    </w:p>
    <w:p w14:paraId="02602E1A" w14:textId="087D59F8" w:rsidR="0021763F" w:rsidRPr="00BF4993" w:rsidRDefault="00FA196D" w:rsidP="00F7339B">
      <w:pPr>
        <w:pStyle w:val="a3"/>
        <w:numPr>
          <w:ilvl w:val="0"/>
          <w:numId w:val="23"/>
        </w:numPr>
        <w:spacing w:afterLines="50" w:after="120" w:line="340" w:lineRule="atLeast"/>
        <w:ind w:left="714" w:hanging="357"/>
        <w:contextualSpacing w:val="0"/>
        <w:jc w:val="both"/>
        <w:rPr>
          <w:rFonts w:ascii="SimSun" w:hAnsi="SimSun"/>
          <w:lang w:eastAsia="zh-CN"/>
        </w:rPr>
      </w:pPr>
      <w:r w:rsidRPr="00BF4993">
        <w:rPr>
          <w:rFonts w:ascii="SimSun" w:hAnsi="SimSun" w:hint="eastAsia"/>
          <w:b/>
          <w:lang w:eastAsia="zh-CN"/>
        </w:rPr>
        <w:t>公开要求。</w:t>
      </w:r>
      <w:r w:rsidRPr="00BF4993">
        <w:rPr>
          <w:rFonts w:ascii="SimSun" w:hAnsi="SimSun" w:hint="eastAsia"/>
          <w:lang w:eastAsia="zh-CN"/>
        </w:rPr>
        <w:t>在知识产权/专利立法中纳入强制性公开要求，涉及在主题/提出权利要求的发明实质上或直接基于遗传资源和相关传统知识时，申请中的信息公开（例如，关于遗传资源及相关传统知识的原产国或来源的信息）。在这种方法中，防御性措施（见下文）被认为是对公开要求的补充，而不是解决政策目标的替代方法。</w:t>
      </w:r>
    </w:p>
    <w:p w14:paraId="52E7148F" w14:textId="77777777" w:rsidR="005A03C1" w:rsidRPr="00DA5DE9" w:rsidRDefault="00AF3DF9" w:rsidP="00DA5DE9">
      <w:pPr>
        <w:keepNext/>
        <w:overflowPunct w:val="0"/>
        <w:spacing w:beforeLines="100" w:before="240" w:afterLines="50" w:after="120" w:line="340" w:lineRule="atLeast"/>
        <w:rPr>
          <w:rFonts w:ascii="KaiTi" w:eastAsia="KaiTi" w:hAnsi="KaiTi"/>
          <w:lang w:eastAsia="zh-CN"/>
        </w:rPr>
      </w:pPr>
      <w:r w:rsidRPr="00DA5DE9">
        <w:rPr>
          <w:rFonts w:ascii="KaiTi" w:eastAsia="KaiTi" w:hAnsi="KaiTi" w:hint="eastAsia"/>
          <w:lang w:eastAsia="zh-CN"/>
        </w:rPr>
        <w:t>防御性措施</w:t>
      </w:r>
    </w:p>
    <w:p w14:paraId="04F00013" w14:textId="6A6534C4" w:rsidR="005A03C1" w:rsidRDefault="00867AAB" w:rsidP="00D72388">
      <w:pPr>
        <w:overflowPunct w:val="0"/>
        <w:spacing w:afterLines="50" w:after="120" w:line="340" w:lineRule="atLeast"/>
        <w:jc w:val="both"/>
        <w:rPr>
          <w:rFonts w:ascii="SimSun" w:hAnsi="SimSun"/>
          <w:lang w:eastAsia="zh-CN"/>
        </w:rPr>
      </w:pPr>
      <w:r w:rsidRPr="00BF4993">
        <w:rPr>
          <w:rFonts w:ascii="SimSun" w:hAnsi="SimSun"/>
        </w:rPr>
        <w:fldChar w:fldCharType="begin"/>
      </w:r>
      <w:r w:rsidRPr="00BF4993">
        <w:rPr>
          <w:rFonts w:ascii="SimSun" w:hAnsi="SimSun"/>
          <w:lang w:eastAsia="zh-CN"/>
        </w:rPr>
        <w:instrText xml:space="preserve"> AUTONUM  </w:instrText>
      </w:r>
      <w:r w:rsidRPr="00BF4993">
        <w:rPr>
          <w:rFonts w:ascii="SimSun" w:hAnsi="SimSun"/>
        </w:rPr>
        <w:fldChar w:fldCharType="end"/>
      </w:r>
      <w:r w:rsidR="004D052F" w:rsidRPr="00BF4993">
        <w:rPr>
          <w:rFonts w:ascii="SimSun" w:hAnsi="SimSun"/>
          <w:lang w:eastAsia="zh-CN"/>
        </w:rPr>
        <w:t>.</w:t>
      </w:r>
      <w:r w:rsidR="004D052F" w:rsidRPr="00BF4993">
        <w:rPr>
          <w:rFonts w:ascii="SimSun" w:hAnsi="SimSun"/>
          <w:lang w:eastAsia="zh-CN"/>
        </w:rPr>
        <w:tab/>
      </w:r>
      <w:r w:rsidR="00AF3DF9" w:rsidRPr="00BF4993">
        <w:rPr>
          <w:rFonts w:ascii="SimSun" w:hAnsi="SimSun" w:hint="eastAsia"/>
          <w:lang w:eastAsia="zh-CN"/>
        </w:rPr>
        <w:t>在合并文件</w:t>
      </w:r>
      <w:r w:rsidR="00AF3DF9" w:rsidRPr="00BF4993">
        <w:rPr>
          <w:rFonts w:ascii="SimSun" w:hAnsi="SimSun" w:hint="eastAsia"/>
          <w:lang w:val="en-US" w:eastAsia="zh-CN"/>
        </w:rPr>
        <w:t>和各</w:t>
      </w:r>
      <w:proofErr w:type="gramStart"/>
      <w:r w:rsidR="00AF3DF9" w:rsidRPr="00BF4993">
        <w:rPr>
          <w:rFonts w:ascii="SimSun" w:hAnsi="SimSun" w:hint="eastAsia"/>
          <w:lang w:val="en-US" w:eastAsia="zh-CN"/>
        </w:rPr>
        <w:t>份联合</w:t>
      </w:r>
      <w:proofErr w:type="gramEnd"/>
      <w:r w:rsidR="00AF3DF9" w:rsidRPr="00BF4993">
        <w:rPr>
          <w:rFonts w:ascii="SimSun" w:hAnsi="SimSun" w:hint="eastAsia"/>
          <w:lang w:val="en-US" w:eastAsia="zh-CN"/>
        </w:rPr>
        <w:t>建议中</w:t>
      </w:r>
      <w:r w:rsidR="00AF3DF9" w:rsidRPr="00BF4993">
        <w:rPr>
          <w:rFonts w:ascii="SimSun" w:hAnsi="SimSun" w:hint="eastAsia"/>
          <w:lang w:eastAsia="zh-CN"/>
        </w:rPr>
        <w:t>确定的</w:t>
      </w:r>
      <w:r w:rsidR="00AF3DF9" w:rsidRPr="00BF4993">
        <w:rPr>
          <w:rFonts w:ascii="SimSun" w:hAnsi="SimSun" w:hint="eastAsia"/>
          <w:b/>
          <w:lang w:eastAsia="zh-CN"/>
        </w:rPr>
        <w:t>防御性措施</w:t>
      </w:r>
      <w:r w:rsidR="00AF3DF9" w:rsidRPr="00BF4993">
        <w:rPr>
          <w:rFonts w:ascii="SimSun" w:hAnsi="SimSun" w:hint="eastAsia"/>
          <w:lang w:eastAsia="zh-CN"/>
        </w:rPr>
        <w:t>方面，要指出的是，一些成员国认为只采取防御性措施而不要任何额外的公开要求，将是实现预期目标的最佳途径；另一些成员国则认为，公开要求可以以这些措施作为补充。在此背景下，成员国不妨</w:t>
      </w:r>
      <w:r w:rsidR="00AF3DF9" w:rsidRPr="00BF4993">
        <w:rPr>
          <w:rFonts w:ascii="SimSun" w:hAnsi="SimSun"/>
          <w:lang w:eastAsia="zh-CN"/>
        </w:rPr>
        <w:t>讨论并进一步考虑建立与以下方面有关的国际</w:t>
      </w:r>
      <w:r w:rsidR="00AF3DF9" w:rsidRPr="00BF4993">
        <w:rPr>
          <w:rFonts w:ascii="SimSun" w:hAnsi="SimSun" w:hint="eastAsia"/>
          <w:lang w:eastAsia="zh-CN"/>
        </w:rPr>
        <w:t>准则</w:t>
      </w:r>
      <w:r w:rsidR="00AF3DF9" w:rsidRPr="00BF4993">
        <w:rPr>
          <w:rFonts w:ascii="SimSun" w:hAnsi="SimSun"/>
          <w:lang w:eastAsia="zh-CN"/>
        </w:rPr>
        <w:t>的性质和必要性</w:t>
      </w:r>
      <w:r w:rsidR="00AF3DF9" w:rsidRPr="00BF4993">
        <w:rPr>
          <w:rFonts w:ascii="SimSun" w:hAnsi="SimSun" w:hint="eastAsia"/>
          <w:lang w:eastAsia="zh-CN"/>
        </w:rPr>
        <w:t>：</w:t>
      </w:r>
    </w:p>
    <w:p w14:paraId="3DF6CC08" w14:textId="77CCC009" w:rsidR="007D19AA" w:rsidRPr="00BF4993" w:rsidRDefault="00AF3DF9" w:rsidP="00F7339B">
      <w:pPr>
        <w:pStyle w:val="a3"/>
        <w:numPr>
          <w:ilvl w:val="0"/>
          <w:numId w:val="22"/>
        </w:numPr>
        <w:spacing w:afterLines="50" w:after="120" w:line="340" w:lineRule="atLeast"/>
        <w:ind w:left="1077" w:hanging="357"/>
        <w:jc w:val="both"/>
        <w:rPr>
          <w:rFonts w:ascii="SimSun" w:hAnsi="SimSun"/>
          <w:lang w:eastAsia="zh-CN"/>
        </w:rPr>
      </w:pPr>
      <w:r w:rsidRPr="00BF4993">
        <w:rPr>
          <w:rFonts w:ascii="SimSun" w:hAnsi="SimSun" w:hint="eastAsia"/>
          <w:b/>
          <w:lang w:eastAsia="zh-CN"/>
        </w:rPr>
        <w:t>尽职调查措施</w:t>
      </w:r>
      <w:r w:rsidRPr="00BF4993">
        <w:rPr>
          <w:rFonts w:ascii="SimSun" w:hAnsi="SimSun" w:hint="eastAsia"/>
          <w:lang w:eastAsia="zh-CN"/>
        </w:rPr>
        <w:t>，根据适用的获取和惠益分享立法确定获取遗传资源的机会；</w:t>
      </w:r>
    </w:p>
    <w:p w14:paraId="3FFE1411" w14:textId="44297108" w:rsidR="007D19AA" w:rsidRPr="00BF4993" w:rsidRDefault="00AF3DF9" w:rsidP="00F7339B">
      <w:pPr>
        <w:pStyle w:val="a3"/>
        <w:numPr>
          <w:ilvl w:val="0"/>
          <w:numId w:val="22"/>
        </w:numPr>
        <w:spacing w:afterLines="50" w:after="120" w:line="340" w:lineRule="atLeast"/>
        <w:ind w:left="1077" w:hanging="357"/>
        <w:jc w:val="both"/>
        <w:rPr>
          <w:rFonts w:ascii="SimSun" w:hAnsi="SimSun"/>
          <w:lang w:eastAsia="zh-CN"/>
        </w:rPr>
      </w:pPr>
      <w:r w:rsidRPr="00BF4993">
        <w:rPr>
          <w:rFonts w:ascii="SimSun" w:hAnsi="SimSun" w:hint="eastAsia"/>
          <w:b/>
          <w:lang w:eastAsia="zh-CN"/>
        </w:rPr>
        <w:t>行政措施</w:t>
      </w:r>
      <w:r w:rsidRPr="00BF4993">
        <w:rPr>
          <w:rFonts w:ascii="SimSun" w:hAnsi="SimSun" w:hint="eastAsia"/>
          <w:lang w:eastAsia="zh-CN"/>
        </w:rPr>
        <w:t>，防止对基于或利用遗传资源开发的提出权利要求的发明错误授予专利；</w:t>
      </w:r>
    </w:p>
    <w:p w14:paraId="11549CC1" w14:textId="31E5882D" w:rsidR="007D19AA" w:rsidRPr="00BF4993" w:rsidRDefault="00AF3DF9" w:rsidP="00F7339B">
      <w:pPr>
        <w:pStyle w:val="a3"/>
        <w:numPr>
          <w:ilvl w:val="0"/>
          <w:numId w:val="22"/>
        </w:numPr>
        <w:spacing w:afterLines="50" w:after="120" w:line="340" w:lineRule="atLeast"/>
        <w:ind w:left="1077" w:hanging="357"/>
        <w:jc w:val="both"/>
        <w:rPr>
          <w:rFonts w:ascii="SimSun" w:hAnsi="SimSun"/>
          <w:lang w:eastAsia="zh-CN"/>
        </w:rPr>
      </w:pPr>
      <w:r w:rsidRPr="00BF4993">
        <w:rPr>
          <w:rFonts w:ascii="SimSun" w:hAnsi="SimSun" w:hint="eastAsia"/>
          <w:b/>
          <w:lang w:eastAsia="zh-CN"/>
        </w:rPr>
        <w:t>行政措施</w:t>
      </w:r>
      <w:r w:rsidRPr="00BF4993">
        <w:rPr>
          <w:rFonts w:ascii="SimSun" w:hAnsi="SimSun" w:hint="eastAsia"/>
          <w:lang w:eastAsia="zh-CN"/>
        </w:rPr>
        <w:t>，允许第三方对遗传资源相关专利的有效性提出争议；和</w:t>
      </w:r>
    </w:p>
    <w:p w14:paraId="7A852FEE" w14:textId="77777777" w:rsidR="005A03C1" w:rsidRDefault="00AF3DF9" w:rsidP="00F7339B">
      <w:pPr>
        <w:pStyle w:val="a3"/>
        <w:numPr>
          <w:ilvl w:val="0"/>
          <w:numId w:val="22"/>
        </w:numPr>
        <w:spacing w:afterLines="50" w:after="120" w:line="340" w:lineRule="atLeast"/>
        <w:ind w:left="1077" w:hanging="357"/>
        <w:jc w:val="both"/>
        <w:rPr>
          <w:rFonts w:ascii="SimSun" w:hAnsi="SimSun"/>
          <w:lang w:eastAsia="zh-CN"/>
        </w:rPr>
      </w:pPr>
      <w:r w:rsidRPr="00BF4993">
        <w:rPr>
          <w:rFonts w:ascii="SimSun" w:hAnsi="SimSun" w:hint="eastAsia"/>
          <w:lang w:eastAsia="zh-CN"/>
        </w:rPr>
        <w:t>面向用户的有关使用遗传资源的</w:t>
      </w:r>
      <w:r w:rsidRPr="00BF4993">
        <w:rPr>
          <w:rFonts w:ascii="SimSun" w:hAnsi="SimSun" w:hint="eastAsia"/>
          <w:b/>
          <w:lang w:eastAsia="zh-CN"/>
        </w:rPr>
        <w:t>自愿行为守则和准则</w:t>
      </w:r>
      <w:r w:rsidRPr="00BF4993">
        <w:rPr>
          <w:rFonts w:ascii="SimSun" w:hAnsi="SimSun" w:hint="eastAsia"/>
          <w:lang w:eastAsia="zh-CN"/>
        </w:rPr>
        <w:t>。</w:t>
      </w:r>
    </w:p>
    <w:p w14:paraId="0A1AADB5" w14:textId="2AF5187E" w:rsidR="005A03C1" w:rsidRDefault="00867AAB" w:rsidP="00D72388">
      <w:pPr>
        <w:overflowPunct w:val="0"/>
        <w:spacing w:afterLines="50" w:after="120" w:line="340" w:lineRule="atLeast"/>
        <w:jc w:val="both"/>
        <w:rPr>
          <w:rFonts w:ascii="SimSun" w:hAnsi="SimSun"/>
          <w:lang w:eastAsia="zh-CN"/>
        </w:rPr>
      </w:pPr>
      <w:r w:rsidRPr="00BF4993">
        <w:rPr>
          <w:rFonts w:ascii="SimSun" w:hAnsi="SimSun"/>
        </w:rPr>
        <w:fldChar w:fldCharType="begin"/>
      </w:r>
      <w:r w:rsidRPr="00BF4993">
        <w:rPr>
          <w:rFonts w:ascii="SimSun" w:hAnsi="SimSun"/>
          <w:lang w:eastAsia="zh-CN"/>
        </w:rPr>
        <w:instrText xml:space="preserve"> AUTONUM  </w:instrText>
      </w:r>
      <w:r w:rsidRPr="00BF4993">
        <w:rPr>
          <w:rFonts w:ascii="SimSun" w:hAnsi="SimSun"/>
        </w:rPr>
        <w:fldChar w:fldCharType="end"/>
      </w:r>
      <w:r w:rsidR="004D052F" w:rsidRPr="00BF4993">
        <w:rPr>
          <w:rFonts w:ascii="SimSun" w:hAnsi="SimSun"/>
          <w:lang w:eastAsia="zh-CN"/>
        </w:rPr>
        <w:t>.</w:t>
      </w:r>
      <w:r w:rsidR="004D052F" w:rsidRPr="00BF4993">
        <w:rPr>
          <w:rFonts w:ascii="SimSun" w:hAnsi="SimSun"/>
          <w:lang w:eastAsia="zh-CN"/>
        </w:rPr>
        <w:tab/>
      </w:r>
      <w:r w:rsidR="00082CDC" w:rsidRPr="00BF4993">
        <w:rPr>
          <w:rFonts w:ascii="SimSun" w:hAnsi="SimSun" w:hint="eastAsia"/>
          <w:lang w:eastAsia="zh-CN"/>
        </w:rPr>
        <w:t>成员国似乎广泛认同，无论采取哪种方法或哪些方法的组合，</w:t>
      </w:r>
      <w:r w:rsidR="00082CDC" w:rsidRPr="00BF4993">
        <w:rPr>
          <w:rFonts w:ascii="SimSun" w:hAnsi="SimSun" w:hint="eastAsia"/>
          <w:b/>
          <w:lang w:eastAsia="zh-CN"/>
        </w:rPr>
        <w:t>数据库</w:t>
      </w:r>
      <w:r w:rsidR="00082CDC" w:rsidRPr="00BF4993">
        <w:rPr>
          <w:rFonts w:ascii="SimSun" w:hAnsi="SimSun" w:hint="eastAsia"/>
          <w:lang w:eastAsia="zh-CN"/>
        </w:rPr>
        <w:t>都在知识产权/专利制度和遗传资源保护方面发挥关键作用。</w:t>
      </w:r>
      <w:r w:rsidR="00CB4A66" w:rsidRPr="00BF4993">
        <w:rPr>
          <w:rFonts w:ascii="SimSun" w:hAnsi="SimSun"/>
          <w:lang w:eastAsia="zh-CN"/>
        </w:rPr>
        <w:t>因此，成员国</w:t>
      </w:r>
      <w:r w:rsidR="00CB4A66" w:rsidRPr="00BF4993">
        <w:rPr>
          <w:rFonts w:ascii="SimSun" w:hAnsi="SimSun" w:hint="eastAsia"/>
          <w:lang w:eastAsia="zh-CN"/>
        </w:rPr>
        <w:t>不妨</w:t>
      </w:r>
      <w:r w:rsidR="00CB4A66" w:rsidRPr="00BF4993">
        <w:rPr>
          <w:rFonts w:ascii="SimSun" w:hAnsi="SimSun"/>
          <w:lang w:eastAsia="zh-CN"/>
        </w:rPr>
        <w:t>考虑在与遗传资源有关的信息数据库方面需要哪些国际标准和保障措施。</w:t>
      </w:r>
      <w:r w:rsidR="00082CDC" w:rsidRPr="00BF4993">
        <w:rPr>
          <w:rFonts w:ascii="SimSun" w:hAnsi="SimSun" w:hint="eastAsia"/>
          <w:lang w:eastAsia="zh-CN"/>
        </w:rPr>
        <w:t>如果文书也适用于遗传资源相关传统知识，那么可能需要对被广泛持有和/或公之于众的传统知识提供哪些额外的保障措施？</w:t>
      </w:r>
    </w:p>
    <w:p w14:paraId="702AA55A" w14:textId="66D29B1A" w:rsidR="005A03C1" w:rsidRDefault="00867AAB" w:rsidP="00D72388">
      <w:pPr>
        <w:overflowPunct w:val="0"/>
        <w:spacing w:afterLines="50" w:after="120" w:line="340" w:lineRule="atLeast"/>
        <w:jc w:val="both"/>
        <w:rPr>
          <w:rFonts w:ascii="SimSun" w:hAnsi="SimSun"/>
          <w:lang w:eastAsia="zh-CN"/>
        </w:rPr>
      </w:pPr>
      <w:r w:rsidRPr="00BF4993">
        <w:rPr>
          <w:rFonts w:ascii="SimSun" w:hAnsi="SimSun"/>
        </w:rPr>
        <w:fldChar w:fldCharType="begin"/>
      </w:r>
      <w:r w:rsidRPr="00BF4993">
        <w:rPr>
          <w:rFonts w:ascii="SimSun" w:hAnsi="SimSun"/>
          <w:lang w:eastAsia="zh-CN"/>
        </w:rPr>
        <w:instrText xml:space="preserve"> AUTONUM  </w:instrText>
      </w:r>
      <w:r w:rsidRPr="00BF4993">
        <w:rPr>
          <w:rFonts w:ascii="SimSun" w:hAnsi="SimSun"/>
        </w:rPr>
        <w:fldChar w:fldCharType="end"/>
      </w:r>
      <w:r w:rsidR="004D052F" w:rsidRPr="00BF4993">
        <w:rPr>
          <w:rFonts w:ascii="SimSun" w:hAnsi="SimSun"/>
          <w:lang w:eastAsia="zh-CN"/>
        </w:rPr>
        <w:t>.</w:t>
      </w:r>
      <w:r w:rsidR="004D052F" w:rsidRPr="00BF4993">
        <w:rPr>
          <w:rFonts w:ascii="SimSun" w:hAnsi="SimSun"/>
          <w:lang w:eastAsia="zh-CN"/>
        </w:rPr>
        <w:tab/>
      </w:r>
      <w:r w:rsidR="00CB4A66" w:rsidRPr="00BF4993">
        <w:rPr>
          <w:rFonts w:ascii="SimSun" w:hAnsi="SimSun" w:hint="eastAsia"/>
          <w:lang w:eastAsia="zh-CN"/>
        </w:rPr>
        <w:t>尽管目前没有就</w:t>
      </w:r>
      <w:r w:rsidR="004711F5" w:rsidRPr="00BF4993">
        <w:rPr>
          <w:rFonts w:ascii="SimSun" w:hAnsi="SimSun" w:hint="eastAsia"/>
          <w:lang w:eastAsia="zh-CN"/>
        </w:rPr>
        <w:t>公开</w:t>
      </w:r>
      <w:r w:rsidR="00CB4A66" w:rsidRPr="00BF4993">
        <w:rPr>
          <w:rFonts w:ascii="SimSun" w:hAnsi="SimSun" w:hint="eastAsia"/>
          <w:lang w:eastAsia="zh-CN"/>
        </w:rPr>
        <w:t>要求达成一致意见，但从我的角度来看，确定这些措施中哪些是IGC认为值得为数据库等建立国际标准/</w:t>
      </w:r>
      <w:r w:rsidR="004711F5" w:rsidRPr="00BF4993">
        <w:rPr>
          <w:rFonts w:ascii="SimSun" w:hAnsi="SimSun" w:hint="eastAsia"/>
          <w:lang w:eastAsia="zh-CN"/>
        </w:rPr>
        <w:t>准则</w:t>
      </w:r>
      <w:r w:rsidR="00CB4A66" w:rsidRPr="00BF4993">
        <w:rPr>
          <w:rFonts w:ascii="SimSun" w:hAnsi="SimSun" w:hint="eastAsia"/>
          <w:lang w:eastAsia="zh-CN"/>
        </w:rPr>
        <w:t>的，将是有益的。这也许会使秘书处或一个单独的工作组能够进一步审议这些措施，并向委员会提出建议。</w:t>
      </w:r>
    </w:p>
    <w:p w14:paraId="7D72629C" w14:textId="77777777" w:rsidR="005A03C1" w:rsidRPr="00DA5DE9" w:rsidRDefault="004711F5" w:rsidP="00DA5DE9">
      <w:pPr>
        <w:keepNext/>
        <w:overflowPunct w:val="0"/>
        <w:spacing w:beforeLines="100" w:before="240" w:afterLines="50" w:after="120" w:line="340" w:lineRule="atLeast"/>
        <w:rPr>
          <w:rFonts w:ascii="KaiTi" w:eastAsia="KaiTi" w:hAnsi="KaiTi"/>
          <w:lang w:eastAsia="zh-CN"/>
        </w:rPr>
      </w:pPr>
      <w:r w:rsidRPr="00DA5DE9">
        <w:rPr>
          <w:rFonts w:ascii="KaiTi" w:eastAsia="KaiTi" w:hAnsi="KaiTi" w:hint="eastAsia"/>
          <w:lang w:eastAsia="zh-CN"/>
        </w:rPr>
        <w:lastRenderedPageBreak/>
        <w:t>公开要求</w:t>
      </w:r>
    </w:p>
    <w:p w14:paraId="3531C254" w14:textId="6683CF40" w:rsidR="005A03C1" w:rsidRDefault="00867AAB" w:rsidP="00D72388">
      <w:pPr>
        <w:overflowPunct w:val="0"/>
        <w:spacing w:afterLines="50" w:after="120" w:line="340" w:lineRule="atLeast"/>
        <w:jc w:val="both"/>
        <w:rPr>
          <w:rFonts w:ascii="SimSun" w:hAnsi="SimSun"/>
        </w:rPr>
      </w:pPr>
      <w:r w:rsidRPr="00BF4993">
        <w:rPr>
          <w:rFonts w:ascii="SimSun" w:hAnsi="SimSun"/>
        </w:rPr>
        <w:fldChar w:fldCharType="begin"/>
      </w:r>
      <w:r w:rsidRPr="00BF4993">
        <w:rPr>
          <w:rFonts w:ascii="SimSun" w:hAnsi="SimSun"/>
          <w:lang w:eastAsia="zh-CN"/>
        </w:rPr>
        <w:instrText xml:space="preserve"> AUTONUM  </w:instrText>
      </w:r>
      <w:r w:rsidRPr="00BF4993">
        <w:rPr>
          <w:rFonts w:ascii="SimSun" w:hAnsi="SimSun"/>
        </w:rPr>
        <w:fldChar w:fldCharType="end"/>
      </w:r>
      <w:r w:rsidR="004D052F" w:rsidRPr="00BF4993">
        <w:rPr>
          <w:rFonts w:ascii="SimSun" w:hAnsi="SimSun"/>
          <w:lang w:eastAsia="zh-CN"/>
        </w:rPr>
        <w:t>.</w:t>
      </w:r>
      <w:r w:rsidR="004D052F" w:rsidRPr="00BF4993">
        <w:rPr>
          <w:rFonts w:ascii="SimSun" w:hAnsi="SimSun"/>
          <w:lang w:eastAsia="zh-CN"/>
        </w:rPr>
        <w:tab/>
      </w:r>
      <w:r w:rsidR="00FA196D" w:rsidRPr="00BF4993">
        <w:rPr>
          <w:rFonts w:ascii="SimSun" w:hAnsi="SimSun" w:hint="eastAsia"/>
          <w:lang w:eastAsia="zh-CN"/>
        </w:rPr>
        <w:t>关于公开要求，</w:t>
      </w:r>
      <w:r w:rsidR="00520032" w:rsidRPr="00BF4993">
        <w:rPr>
          <w:rFonts w:ascii="SimSun" w:hAnsi="SimSun"/>
          <w:lang w:eastAsia="zh-CN"/>
        </w:rPr>
        <w:t>该方法在谈判期间得到了很大的改进，</w:t>
      </w:r>
      <w:r w:rsidR="00FA196D" w:rsidRPr="00BF4993">
        <w:rPr>
          <w:rFonts w:ascii="SimSun" w:hAnsi="SimSun" w:hint="eastAsia"/>
          <w:lang w:eastAsia="zh-CN"/>
        </w:rPr>
        <w:t>纳入了一项侧重于确保知识产权/专利制度透明度的行政机制备选方案，而不是以实体</w:t>
      </w:r>
      <w:proofErr w:type="gramStart"/>
      <w:r w:rsidR="00FA196D" w:rsidRPr="00BF4993">
        <w:rPr>
          <w:rFonts w:ascii="SimSun" w:hAnsi="SimSun" w:hint="eastAsia"/>
          <w:lang w:eastAsia="zh-CN"/>
        </w:rPr>
        <w:t>可专利</w:t>
      </w:r>
      <w:proofErr w:type="gramEnd"/>
      <w:r w:rsidR="00FA196D" w:rsidRPr="00BF4993">
        <w:rPr>
          <w:rFonts w:ascii="SimSun" w:hAnsi="SimSun" w:hint="eastAsia"/>
          <w:lang w:eastAsia="zh-CN"/>
        </w:rPr>
        <w:t>性要求为基础的制度时，大大改进了这一方法。</w:t>
      </w:r>
      <w:r w:rsidR="00520032" w:rsidRPr="00BF4993">
        <w:rPr>
          <w:rFonts w:ascii="SimSun" w:hAnsi="SimSun"/>
          <w:lang w:eastAsia="zh-CN"/>
        </w:rPr>
        <w:t>然而，在支持某种形式的</w:t>
      </w:r>
      <w:r w:rsidR="00520032" w:rsidRPr="00BF4993">
        <w:rPr>
          <w:rFonts w:ascii="SimSun" w:hAnsi="SimSun" w:hint="eastAsia"/>
          <w:lang w:eastAsia="zh-CN"/>
        </w:rPr>
        <w:t>公开</w:t>
      </w:r>
      <w:r w:rsidR="00520032" w:rsidRPr="00BF4993">
        <w:rPr>
          <w:rFonts w:ascii="SimSun" w:hAnsi="SimSun"/>
          <w:lang w:eastAsia="zh-CN"/>
        </w:rPr>
        <w:t>制度的成员国中，</w:t>
      </w:r>
      <w:r w:rsidR="00520032" w:rsidRPr="00BF4993">
        <w:rPr>
          <w:rFonts w:ascii="SimSun" w:hAnsi="SimSun" w:hint="eastAsia"/>
          <w:lang w:eastAsia="zh-CN"/>
        </w:rPr>
        <w:t>在</w:t>
      </w:r>
      <w:r w:rsidR="00520032" w:rsidRPr="00BF4993">
        <w:rPr>
          <w:rFonts w:ascii="SimSun" w:hAnsi="SimSun"/>
          <w:lang w:eastAsia="zh-CN"/>
        </w:rPr>
        <w:t>该制度的范围</w:t>
      </w:r>
      <w:r w:rsidR="00520032" w:rsidRPr="00BF4993">
        <w:rPr>
          <w:rFonts w:ascii="SimSun" w:hAnsi="SimSun" w:hint="eastAsia"/>
          <w:lang w:eastAsia="zh-CN"/>
        </w:rPr>
        <w:t>上</w:t>
      </w:r>
      <w:r w:rsidR="00520032" w:rsidRPr="00BF4993">
        <w:rPr>
          <w:rFonts w:ascii="SimSun" w:hAnsi="SimSun"/>
          <w:lang w:eastAsia="zh-CN"/>
        </w:rPr>
        <w:t>仍有不同。特别是</w:t>
      </w:r>
      <w:r w:rsidR="00520032" w:rsidRPr="00BF4993">
        <w:rPr>
          <w:rFonts w:ascii="SimSun" w:hAnsi="SimSun" w:hint="eastAsia"/>
          <w:lang w:eastAsia="zh-CN"/>
        </w:rPr>
        <w:t>：</w:t>
      </w:r>
    </w:p>
    <w:p w14:paraId="511843D9" w14:textId="0AA348EF" w:rsidR="00A55DE5" w:rsidRPr="00BF4993" w:rsidRDefault="00520032" w:rsidP="00F7339B">
      <w:pPr>
        <w:pStyle w:val="a3"/>
        <w:numPr>
          <w:ilvl w:val="0"/>
          <w:numId w:val="17"/>
        </w:numPr>
        <w:spacing w:afterLines="50" w:after="120" w:line="340" w:lineRule="atLeast"/>
        <w:ind w:left="1077" w:hanging="357"/>
        <w:jc w:val="both"/>
        <w:rPr>
          <w:rFonts w:ascii="SimSun" w:hAnsi="SimSun"/>
          <w:lang w:eastAsia="zh-CN"/>
        </w:rPr>
      </w:pPr>
      <w:r w:rsidRPr="00BF4993">
        <w:rPr>
          <w:rFonts w:ascii="SimSun" w:hAnsi="SimSun"/>
          <w:lang w:eastAsia="zh-CN"/>
        </w:rPr>
        <w:t>涵盖的知识产权范围</w:t>
      </w:r>
      <w:r w:rsidRPr="00BF4993">
        <w:rPr>
          <w:rFonts w:ascii="SimSun" w:hAnsi="SimSun" w:hint="eastAsia"/>
          <w:lang w:eastAsia="zh-CN"/>
        </w:rPr>
        <w:t>，</w:t>
      </w:r>
    </w:p>
    <w:p w14:paraId="2AEFB48C" w14:textId="3902FFBA" w:rsidR="00A55DE5" w:rsidRPr="00BF4993" w:rsidRDefault="00520032" w:rsidP="00F7339B">
      <w:pPr>
        <w:pStyle w:val="a3"/>
        <w:numPr>
          <w:ilvl w:val="0"/>
          <w:numId w:val="17"/>
        </w:numPr>
        <w:spacing w:afterLines="50" w:after="120" w:line="340" w:lineRule="atLeast"/>
        <w:ind w:left="1077" w:hanging="357"/>
        <w:jc w:val="both"/>
        <w:rPr>
          <w:rFonts w:ascii="SimSun" w:hAnsi="SimSun"/>
          <w:lang w:eastAsia="zh-CN"/>
        </w:rPr>
      </w:pPr>
      <w:r w:rsidRPr="00BF4993">
        <w:rPr>
          <w:rFonts w:ascii="SimSun" w:hAnsi="SimSun"/>
          <w:lang w:eastAsia="zh-CN"/>
        </w:rPr>
        <w:t>触发的性质，这将</w:t>
      </w:r>
      <w:r w:rsidRPr="00BF4993">
        <w:rPr>
          <w:rFonts w:ascii="SimSun" w:hAnsi="SimSun" w:hint="eastAsia"/>
          <w:lang w:eastAsia="zh-CN"/>
        </w:rPr>
        <w:t>启动公开</w:t>
      </w:r>
      <w:r w:rsidRPr="00BF4993">
        <w:rPr>
          <w:rFonts w:ascii="SimSun" w:hAnsi="SimSun"/>
          <w:lang w:eastAsia="zh-CN"/>
        </w:rPr>
        <w:t>要求</w:t>
      </w:r>
      <w:r w:rsidRPr="00BF4993">
        <w:rPr>
          <w:rFonts w:ascii="SimSun" w:hAnsi="SimSun" w:hint="eastAsia"/>
          <w:lang w:eastAsia="zh-CN"/>
        </w:rPr>
        <w:t>，</w:t>
      </w:r>
    </w:p>
    <w:p w14:paraId="48EE3B19" w14:textId="0D7E934D" w:rsidR="00A55DE5" w:rsidRPr="00BF4993" w:rsidRDefault="00520032" w:rsidP="00F7339B">
      <w:pPr>
        <w:pStyle w:val="a3"/>
        <w:numPr>
          <w:ilvl w:val="0"/>
          <w:numId w:val="17"/>
        </w:numPr>
        <w:spacing w:afterLines="50" w:after="120" w:line="340" w:lineRule="atLeast"/>
        <w:ind w:left="1077" w:hanging="357"/>
        <w:jc w:val="both"/>
        <w:rPr>
          <w:rFonts w:ascii="SimSun" w:hAnsi="SimSun"/>
          <w:lang w:eastAsia="zh-CN"/>
        </w:rPr>
      </w:pPr>
      <w:r w:rsidRPr="00BF4993">
        <w:rPr>
          <w:rFonts w:ascii="SimSun" w:hAnsi="SimSun"/>
          <w:lang w:eastAsia="zh-CN"/>
        </w:rPr>
        <w:t>制裁的性质，特别是</w:t>
      </w:r>
      <w:r w:rsidRPr="00BF4993">
        <w:rPr>
          <w:rFonts w:ascii="SimSun" w:hAnsi="SimSun" w:hint="eastAsia"/>
          <w:lang w:eastAsia="zh-CN"/>
        </w:rPr>
        <w:t>撤销</w:t>
      </w:r>
      <w:r w:rsidRPr="00BF4993">
        <w:rPr>
          <w:rFonts w:ascii="SimSun" w:hAnsi="SimSun"/>
          <w:lang w:eastAsia="zh-CN"/>
        </w:rPr>
        <w:t>，以及</w:t>
      </w:r>
    </w:p>
    <w:p w14:paraId="500DECF5" w14:textId="77777777" w:rsidR="005A03C1" w:rsidRDefault="00520032" w:rsidP="00F7339B">
      <w:pPr>
        <w:pStyle w:val="a3"/>
        <w:numPr>
          <w:ilvl w:val="0"/>
          <w:numId w:val="17"/>
        </w:numPr>
        <w:spacing w:afterLines="50" w:after="120" w:line="340" w:lineRule="atLeast"/>
        <w:ind w:left="1077" w:hanging="357"/>
        <w:jc w:val="both"/>
        <w:rPr>
          <w:rFonts w:ascii="SimSun" w:hAnsi="SimSun"/>
          <w:lang w:eastAsia="zh-CN"/>
        </w:rPr>
      </w:pPr>
      <w:r w:rsidRPr="00BF4993">
        <w:rPr>
          <w:rFonts w:ascii="SimSun" w:hAnsi="SimSun"/>
          <w:lang w:eastAsia="zh-CN"/>
        </w:rPr>
        <w:t>与获取和惠益分享制度的关系，例如《名古屋议定书》</w:t>
      </w:r>
      <w:r w:rsidRPr="00BF4993">
        <w:rPr>
          <w:rFonts w:ascii="SimSun" w:hAnsi="SimSun" w:hint="eastAsia"/>
          <w:lang w:eastAsia="zh-CN"/>
        </w:rPr>
        <w:t>。</w:t>
      </w:r>
    </w:p>
    <w:p w14:paraId="34279EE0" w14:textId="54177B1F" w:rsidR="005A03C1" w:rsidRDefault="00867AAB" w:rsidP="00D72388">
      <w:pPr>
        <w:overflowPunct w:val="0"/>
        <w:spacing w:afterLines="50" w:after="120" w:line="340" w:lineRule="atLeast"/>
        <w:jc w:val="both"/>
        <w:rPr>
          <w:rFonts w:ascii="SimSun" w:hAnsi="SimSun"/>
          <w:lang w:eastAsia="zh-CN"/>
        </w:rPr>
      </w:pPr>
      <w:r w:rsidRPr="00BF4993">
        <w:rPr>
          <w:rFonts w:ascii="SimSun" w:hAnsi="SimSun"/>
        </w:rPr>
        <w:fldChar w:fldCharType="begin"/>
      </w:r>
      <w:r w:rsidRPr="00BF4993">
        <w:rPr>
          <w:rFonts w:ascii="SimSun" w:hAnsi="SimSun"/>
          <w:lang w:eastAsia="zh-CN"/>
        </w:rPr>
        <w:instrText xml:space="preserve"> AUTONUM  </w:instrText>
      </w:r>
      <w:r w:rsidRPr="00BF4993">
        <w:rPr>
          <w:rFonts w:ascii="SimSun" w:hAnsi="SimSun"/>
        </w:rPr>
        <w:fldChar w:fldCharType="end"/>
      </w:r>
      <w:r w:rsidR="004D052F" w:rsidRPr="00BF4993">
        <w:rPr>
          <w:rFonts w:ascii="SimSun" w:hAnsi="SimSun"/>
          <w:lang w:eastAsia="zh-CN"/>
        </w:rPr>
        <w:t>.</w:t>
      </w:r>
      <w:r w:rsidR="004D052F" w:rsidRPr="00BF4993">
        <w:rPr>
          <w:rFonts w:ascii="SimSun" w:hAnsi="SimSun"/>
          <w:lang w:eastAsia="zh-CN"/>
        </w:rPr>
        <w:tab/>
      </w:r>
      <w:r w:rsidR="00520032" w:rsidRPr="00BF4993">
        <w:rPr>
          <w:rFonts w:ascii="SimSun" w:hAnsi="SimSun" w:hint="eastAsia"/>
          <w:lang w:eastAsia="zh-CN"/>
        </w:rPr>
        <w:t>这些不同反映了国家和地区如何</w:t>
      </w:r>
      <w:r w:rsidR="00D40054" w:rsidRPr="00BF4993">
        <w:rPr>
          <w:rFonts w:ascii="SimSun" w:hAnsi="SimSun" w:hint="eastAsia"/>
          <w:lang w:eastAsia="zh-CN"/>
        </w:rPr>
        <w:t>通过环境/生物多样性法律、专利法或两者兼而有之，对公开制度</w:t>
      </w:r>
      <w:r w:rsidR="00520032" w:rsidRPr="00BF4993">
        <w:rPr>
          <w:rFonts w:ascii="SimSun" w:hAnsi="SimSun" w:hint="eastAsia"/>
          <w:lang w:eastAsia="zh-CN"/>
        </w:rPr>
        <w:t>进行</w:t>
      </w:r>
      <w:r w:rsidR="00D40054" w:rsidRPr="00BF4993">
        <w:rPr>
          <w:rFonts w:ascii="SimSun" w:hAnsi="SimSun" w:hint="eastAsia"/>
          <w:lang w:eastAsia="zh-CN"/>
        </w:rPr>
        <w:t>监管。这些</w:t>
      </w:r>
      <w:r w:rsidR="00520032" w:rsidRPr="00BF4993">
        <w:rPr>
          <w:rFonts w:ascii="SimSun" w:hAnsi="SimSun" w:hint="eastAsia"/>
          <w:lang w:eastAsia="zh-CN"/>
        </w:rPr>
        <w:t>不同</w:t>
      </w:r>
      <w:r w:rsidR="00D40054" w:rsidRPr="00BF4993">
        <w:rPr>
          <w:rFonts w:ascii="SimSun" w:hAnsi="SimSun" w:hint="eastAsia"/>
          <w:lang w:eastAsia="zh-CN"/>
        </w:rPr>
        <w:t>可能增加法律的不确定性，加重跨多个司法管辖区运营业务的监管负担/成本。成员国</w:t>
      </w:r>
      <w:r w:rsidR="00520032" w:rsidRPr="00BF4993">
        <w:rPr>
          <w:rFonts w:ascii="SimSun" w:hAnsi="SimSun" w:hint="eastAsia"/>
          <w:lang w:eastAsia="zh-CN"/>
        </w:rPr>
        <w:t>需要</w:t>
      </w:r>
      <w:r w:rsidR="00D40054" w:rsidRPr="00BF4993">
        <w:rPr>
          <w:rFonts w:ascii="SimSun" w:hAnsi="SimSun" w:hint="eastAsia"/>
          <w:lang w:eastAsia="zh-CN"/>
        </w:rPr>
        <w:t>考虑在知识产权制度内制定一套与遗传资源和/或遗传资源相关传统知识有关的国际公开标准是否有助于缓解这些潜在风险。</w:t>
      </w:r>
    </w:p>
    <w:p w14:paraId="2F08676D" w14:textId="31E1A683" w:rsidR="005A03C1" w:rsidRDefault="00867AAB" w:rsidP="009033FA">
      <w:pPr>
        <w:overflowPunct w:val="0"/>
        <w:spacing w:afterLines="50" w:after="120" w:line="340" w:lineRule="atLeast"/>
        <w:jc w:val="both"/>
        <w:rPr>
          <w:rFonts w:ascii="SimSun" w:hAnsi="SimSun"/>
          <w:lang w:eastAsia="zh-CN"/>
        </w:rPr>
      </w:pPr>
      <w:r w:rsidRPr="00BF4993">
        <w:rPr>
          <w:rFonts w:ascii="SimSun" w:hAnsi="SimSun"/>
        </w:rPr>
        <w:fldChar w:fldCharType="begin"/>
      </w:r>
      <w:r w:rsidRPr="00BF4993">
        <w:rPr>
          <w:rFonts w:ascii="SimSun" w:hAnsi="SimSun"/>
          <w:lang w:eastAsia="zh-CN"/>
        </w:rPr>
        <w:instrText xml:space="preserve"> AUTONUM  </w:instrText>
      </w:r>
      <w:r w:rsidRPr="00BF4993">
        <w:rPr>
          <w:rFonts w:ascii="SimSun" w:hAnsi="SimSun"/>
        </w:rPr>
        <w:fldChar w:fldCharType="end"/>
      </w:r>
      <w:r w:rsidR="008911AF" w:rsidRPr="00BF4993">
        <w:rPr>
          <w:rFonts w:ascii="SimSun" w:hAnsi="SimSun"/>
          <w:lang w:eastAsia="zh-CN"/>
        </w:rPr>
        <w:t>.</w:t>
      </w:r>
      <w:r w:rsidR="00903A62" w:rsidRPr="00BF4993">
        <w:rPr>
          <w:rFonts w:ascii="SimSun" w:hAnsi="SimSun"/>
          <w:lang w:eastAsia="zh-CN"/>
        </w:rPr>
        <w:tab/>
      </w:r>
      <w:r w:rsidR="00D40054" w:rsidRPr="00BF4993">
        <w:rPr>
          <w:rFonts w:ascii="SimSun" w:hAnsi="SimSun" w:hint="eastAsia"/>
          <w:lang w:eastAsia="zh-CN"/>
        </w:rPr>
        <w:t>成员国在IGC</w:t>
      </w:r>
      <w:r w:rsidR="00520032" w:rsidRPr="00BF4993">
        <w:rPr>
          <w:rFonts w:ascii="SimSun" w:hAnsi="SimSun"/>
          <w:lang w:eastAsia="zh-CN"/>
        </w:rPr>
        <w:t xml:space="preserve"> </w:t>
      </w:r>
      <w:r w:rsidR="00520032" w:rsidRPr="00BF4993">
        <w:rPr>
          <w:rFonts w:ascii="SimSun" w:hAnsi="SimSun" w:hint="eastAsia"/>
          <w:lang w:eastAsia="zh-CN"/>
        </w:rPr>
        <w:t>42</w:t>
      </w:r>
      <w:r w:rsidR="00D40054" w:rsidRPr="00BF4993">
        <w:rPr>
          <w:rFonts w:ascii="SimSun" w:hAnsi="SimSun" w:hint="eastAsia"/>
          <w:lang w:eastAsia="zh-CN"/>
        </w:rPr>
        <w:t>上不妨将重点放在与公开要求有关的以下关键问题上</w:t>
      </w:r>
      <w:r w:rsidR="00937D49" w:rsidRPr="00BF4993">
        <w:rPr>
          <w:rFonts w:ascii="SimSun" w:hAnsi="SimSun" w:hint="eastAsia"/>
          <w:lang w:eastAsia="zh-CN"/>
        </w:rPr>
        <w:t>。</w:t>
      </w:r>
      <w:r w:rsidR="00520032" w:rsidRPr="00BF4993">
        <w:rPr>
          <w:rFonts w:ascii="SimSun" w:hAnsi="SimSun"/>
          <w:lang w:eastAsia="zh-CN"/>
        </w:rPr>
        <w:t>在考虑这些问题时，成员可能会发现主席</w:t>
      </w:r>
      <w:r w:rsidR="00960A08">
        <w:rPr>
          <w:rFonts w:ascii="SimSun" w:hAnsi="SimSun"/>
          <w:lang w:eastAsia="zh-CN"/>
        </w:rPr>
        <w:t>案文</w:t>
      </w:r>
      <w:r w:rsidR="00520032" w:rsidRPr="00BF4993">
        <w:rPr>
          <w:rFonts w:ascii="SimSun" w:hAnsi="SimSun"/>
          <w:lang w:eastAsia="zh-CN"/>
        </w:rPr>
        <w:t>中与这些关键问题有关的解释性说明也是一个有用的参考</w:t>
      </w:r>
      <w:r w:rsidR="00520032" w:rsidRPr="00BF4993">
        <w:rPr>
          <w:rFonts w:ascii="SimSun" w:hAnsi="SimSun" w:hint="eastAsia"/>
          <w:lang w:eastAsia="zh-CN"/>
        </w:rPr>
        <w:t>。</w:t>
      </w:r>
    </w:p>
    <w:p w14:paraId="4FB611E3" w14:textId="77777777" w:rsidR="005A03C1" w:rsidRDefault="00D40054" w:rsidP="009033FA">
      <w:pPr>
        <w:pStyle w:val="a3"/>
        <w:keepNext/>
        <w:numPr>
          <w:ilvl w:val="0"/>
          <w:numId w:val="21"/>
        </w:numPr>
        <w:spacing w:afterLines="50" w:after="120" w:line="340" w:lineRule="atLeast"/>
        <w:ind w:leftChars="327" w:left="1076" w:hanging="357"/>
        <w:contextualSpacing w:val="0"/>
        <w:rPr>
          <w:rFonts w:ascii="SimSun" w:hAnsi="SimSun"/>
          <w:b/>
        </w:rPr>
      </w:pPr>
      <w:proofErr w:type="spellStart"/>
      <w:r w:rsidRPr="00BF4993">
        <w:rPr>
          <w:rFonts w:ascii="SimSun" w:hAnsi="SimSun" w:hint="eastAsia"/>
          <w:b/>
        </w:rPr>
        <w:t>范围</w:t>
      </w:r>
      <w:proofErr w:type="spellEnd"/>
      <w:r w:rsidRPr="00BF4993">
        <w:rPr>
          <w:rFonts w:ascii="SimSun" w:hAnsi="SimSun" w:hint="eastAsia"/>
          <w:b/>
        </w:rPr>
        <w:t>/</w:t>
      </w:r>
      <w:proofErr w:type="spellStart"/>
      <w:r w:rsidRPr="00BF4993">
        <w:rPr>
          <w:rFonts w:ascii="SimSun" w:hAnsi="SimSun" w:hint="eastAsia"/>
          <w:b/>
        </w:rPr>
        <w:t>客体</w:t>
      </w:r>
      <w:proofErr w:type="spellEnd"/>
    </w:p>
    <w:p w14:paraId="2D5685AB" w14:textId="77777777" w:rsidR="005A03C1" w:rsidRDefault="00D40054" w:rsidP="0016266F">
      <w:pPr>
        <w:spacing w:afterLines="50" w:after="120" w:line="340" w:lineRule="atLeast"/>
        <w:ind w:left="720"/>
        <w:jc w:val="both"/>
        <w:rPr>
          <w:rFonts w:ascii="SimSun" w:hAnsi="SimSun"/>
          <w:lang w:eastAsia="zh-CN"/>
        </w:rPr>
      </w:pPr>
      <w:r w:rsidRPr="00BF4993">
        <w:rPr>
          <w:rFonts w:ascii="SimSun" w:hAnsi="SimSun" w:hint="eastAsia"/>
          <w:lang w:eastAsia="zh-CN"/>
        </w:rPr>
        <w:t>请成员国审议的一个重要问题是，文书是否应仅适用于专利权（和专利申请），还是也应适用于其他知识产权权利。许多国家都将公开要求纳入了其知识产权立法。在其中一些国家，这些要求专门适用于专利法，例如瑞典和中国。在某些国家，这些要求适用于所有相关知识产权，例如埃塞俄比亚和巴西。</w:t>
      </w:r>
    </w:p>
    <w:p w14:paraId="364DC7AF" w14:textId="77777777" w:rsidR="005A03C1" w:rsidRDefault="00D40054" w:rsidP="0016266F">
      <w:pPr>
        <w:spacing w:afterLines="50" w:after="120" w:line="340" w:lineRule="atLeast"/>
        <w:ind w:left="720"/>
        <w:jc w:val="both"/>
        <w:rPr>
          <w:rFonts w:ascii="SimSun" w:hAnsi="SimSun"/>
          <w:lang w:eastAsia="zh-CN"/>
        </w:rPr>
      </w:pPr>
      <w:r w:rsidRPr="00BF4993">
        <w:rPr>
          <w:rFonts w:ascii="SimSun" w:hAnsi="SimSun" w:hint="eastAsia"/>
          <w:lang w:eastAsia="zh-CN"/>
        </w:rPr>
        <w:t>这似乎取决于采用公开要求的法律类型，即专利法中的公开要求适用于专利权/申请，而生物多样性或获取和惠益分享立法中采用的公开要求通常适用于所有相关知识产权。</w:t>
      </w:r>
    </w:p>
    <w:p w14:paraId="2A3B89AA" w14:textId="4E7A6AB2" w:rsidR="005A03C1" w:rsidRDefault="00520032" w:rsidP="0016266F">
      <w:pPr>
        <w:spacing w:afterLines="50" w:after="120" w:line="340" w:lineRule="atLeast"/>
        <w:ind w:left="720"/>
        <w:jc w:val="both"/>
        <w:rPr>
          <w:rFonts w:ascii="SimSun" w:hAnsi="SimSun"/>
          <w:lang w:eastAsia="zh-CN"/>
        </w:rPr>
      </w:pPr>
      <w:r w:rsidRPr="00BF4993">
        <w:rPr>
          <w:rFonts w:ascii="SimSun" w:hAnsi="SimSun"/>
          <w:lang w:eastAsia="zh-CN"/>
        </w:rPr>
        <w:t>我认为，考虑到</w:t>
      </w:r>
      <w:r w:rsidRPr="00BF4993">
        <w:rPr>
          <w:rFonts w:ascii="SimSun" w:hAnsi="SimSun" w:hint="eastAsia"/>
          <w:lang w:eastAsia="zh-CN"/>
        </w:rPr>
        <w:t>遗传资源</w:t>
      </w:r>
      <w:r w:rsidRPr="00BF4993">
        <w:rPr>
          <w:rFonts w:ascii="SimSun" w:hAnsi="SimSun"/>
          <w:lang w:eastAsia="zh-CN"/>
        </w:rPr>
        <w:t>的主要商业化是在专利</w:t>
      </w:r>
      <w:r w:rsidRPr="00BF4993">
        <w:rPr>
          <w:rFonts w:ascii="SimSun" w:hAnsi="SimSun" w:hint="eastAsia"/>
          <w:lang w:eastAsia="zh-CN"/>
        </w:rPr>
        <w:t>制度</w:t>
      </w:r>
      <w:r w:rsidRPr="00BF4993">
        <w:rPr>
          <w:rFonts w:ascii="SimSun" w:hAnsi="SimSun"/>
          <w:lang w:eastAsia="zh-CN"/>
        </w:rPr>
        <w:t>内进行的，文书最初应该只适用于专利</w:t>
      </w:r>
      <w:r w:rsidRPr="00BF4993">
        <w:rPr>
          <w:rFonts w:ascii="SimSun" w:hAnsi="SimSun" w:hint="eastAsia"/>
          <w:lang w:eastAsia="zh-CN"/>
        </w:rPr>
        <w:t>制度</w:t>
      </w:r>
      <w:r w:rsidRPr="00BF4993">
        <w:rPr>
          <w:rFonts w:ascii="SimSun" w:hAnsi="SimSun"/>
          <w:lang w:eastAsia="zh-CN"/>
        </w:rPr>
        <w:t>，成员国可以在以后进一步审查其他知识产权领域。</w:t>
      </w:r>
    </w:p>
    <w:p w14:paraId="749DF1B9" w14:textId="77777777" w:rsidR="005A03C1" w:rsidRDefault="00D40054" w:rsidP="0016266F">
      <w:pPr>
        <w:spacing w:afterLines="50" w:after="120" w:line="340" w:lineRule="atLeast"/>
        <w:ind w:left="720"/>
        <w:jc w:val="both"/>
        <w:rPr>
          <w:rFonts w:ascii="SimSun" w:hAnsi="SimSun"/>
          <w:lang w:eastAsia="zh-CN"/>
        </w:rPr>
      </w:pPr>
      <w:r w:rsidRPr="00BF4993">
        <w:rPr>
          <w:rFonts w:ascii="SimSun" w:hAnsi="SimSun" w:hint="eastAsia"/>
          <w:lang w:eastAsia="zh-CN"/>
        </w:rPr>
        <w:t>除遗传资源外，还请成员国审议文书是否也应适用于遗传资源相关传统知识。请注意，传统知识并不总是与遗传资源相关联。还请注意，一个公开要求条款目前已被纳入IGC的传统知识案文。因此，成员国不妨考虑讨论遗传资源案文中的公开要求是否也应适用于遗传资源相关传统知识。</w:t>
      </w:r>
    </w:p>
    <w:p w14:paraId="3A1CFA7E" w14:textId="77777777" w:rsidR="005A03C1" w:rsidRDefault="00D40054" w:rsidP="0016266F">
      <w:pPr>
        <w:spacing w:afterLines="50" w:after="120" w:line="340" w:lineRule="atLeast"/>
        <w:ind w:left="720"/>
        <w:jc w:val="both"/>
        <w:rPr>
          <w:rFonts w:ascii="SimSun" w:hAnsi="SimSun"/>
          <w:lang w:eastAsia="zh-CN"/>
        </w:rPr>
      </w:pPr>
      <w:r w:rsidRPr="00BF4993">
        <w:rPr>
          <w:rFonts w:ascii="SimSun" w:hAnsi="SimSun" w:hint="eastAsia"/>
          <w:lang w:eastAsia="zh-CN"/>
        </w:rPr>
        <w:t>关于这个问题，成员国还应定义诸如遗传资源（包括衍生物是否应包括在遗传资源定义中的问题）以及遗传资源相关传统知识等术语。另一个问题是，可以设想将哪些内容排除在公开要求适用的实质范围之外。</w:t>
      </w:r>
    </w:p>
    <w:p w14:paraId="1030583C" w14:textId="77777777" w:rsidR="005A03C1" w:rsidRDefault="00D40054" w:rsidP="009033FA">
      <w:pPr>
        <w:pStyle w:val="a3"/>
        <w:keepNext/>
        <w:numPr>
          <w:ilvl w:val="0"/>
          <w:numId w:val="21"/>
        </w:numPr>
        <w:spacing w:afterLines="50" w:after="120" w:line="340" w:lineRule="atLeast"/>
        <w:ind w:leftChars="327" w:left="1076" w:hanging="357"/>
        <w:contextualSpacing w:val="0"/>
        <w:rPr>
          <w:rFonts w:ascii="SimSun" w:hAnsi="SimSun"/>
          <w:b/>
        </w:rPr>
      </w:pPr>
      <w:proofErr w:type="spellStart"/>
      <w:r w:rsidRPr="00BF4993">
        <w:rPr>
          <w:rFonts w:ascii="SimSun" w:hAnsi="SimSun" w:hint="eastAsia"/>
          <w:b/>
        </w:rPr>
        <w:t>公开的性质</w:t>
      </w:r>
      <w:proofErr w:type="spellEnd"/>
    </w:p>
    <w:p w14:paraId="08096CFA" w14:textId="77777777" w:rsidR="005A03C1" w:rsidRDefault="00D40054" w:rsidP="0016266F">
      <w:pPr>
        <w:spacing w:afterLines="50" w:after="120" w:line="340" w:lineRule="atLeast"/>
        <w:ind w:left="720"/>
        <w:jc w:val="both"/>
        <w:rPr>
          <w:rFonts w:ascii="SimSun" w:hAnsi="SimSun"/>
          <w:lang w:eastAsia="zh-CN"/>
        </w:rPr>
      </w:pPr>
      <w:r w:rsidRPr="00BF4993">
        <w:rPr>
          <w:rFonts w:ascii="SimSun" w:hAnsi="SimSun" w:hint="eastAsia"/>
          <w:lang w:eastAsia="zh-CN"/>
        </w:rPr>
        <w:t>许多国家在其国内法中采用了与遗传资源和/或传统知识有关的某些形式的公开要求，对申请人的义务给予了不同的规定：</w:t>
      </w:r>
    </w:p>
    <w:p w14:paraId="06C923F3" w14:textId="4353FC78" w:rsidR="00D40054" w:rsidRPr="00960A08" w:rsidRDefault="00D40054" w:rsidP="001A5338">
      <w:pPr>
        <w:pStyle w:val="a3"/>
        <w:numPr>
          <w:ilvl w:val="0"/>
          <w:numId w:val="22"/>
        </w:numPr>
        <w:spacing w:afterLines="50" w:after="120" w:line="340" w:lineRule="atLeast"/>
        <w:ind w:leftChars="500" w:left="1540" w:hangingChars="200" w:hanging="440"/>
        <w:contextualSpacing w:val="0"/>
        <w:jc w:val="both"/>
        <w:rPr>
          <w:rFonts w:asciiTheme="minorEastAsia" w:hAnsiTheme="minorEastAsia"/>
          <w:szCs w:val="21"/>
          <w:lang w:eastAsia="zh-CN"/>
        </w:rPr>
      </w:pPr>
      <w:r w:rsidRPr="00960A08">
        <w:rPr>
          <w:rFonts w:asciiTheme="minorEastAsia" w:hAnsiTheme="minorEastAsia" w:cs="SimSun" w:hint="eastAsia"/>
          <w:szCs w:val="21"/>
          <w:lang w:eastAsia="zh-CN"/>
        </w:rPr>
        <w:t>与形式有关的强制性公开要求，指需要提交特定类型的文件或规定的具体格式。</w:t>
      </w:r>
    </w:p>
    <w:tbl>
      <w:tblPr>
        <w:tblStyle w:val="a9"/>
        <w:tblW w:w="7364" w:type="dxa"/>
        <w:tblInd w:w="1744" w:type="dxa"/>
        <w:shd w:val="clear" w:color="auto" w:fill="D0CECE" w:themeFill="background2" w:themeFillShade="E6"/>
        <w:tblLook w:val="04A0" w:firstRow="1" w:lastRow="0" w:firstColumn="1" w:lastColumn="0" w:noHBand="0" w:noVBand="1"/>
      </w:tblPr>
      <w:tblGrid>
        <w:gridCol w:w="7364"/>
      </w:tblGrid>
      <w:tr w:rsidR="00D40054" w:rsidRPr="00BF4993" w14:paraId="33D63E08" w14:textId="77777777" w:rsidTr="00B60C5A">
        <w:tc>
          <w:tcPr>
            <w:tcW w:w="7364" w:type="dxa"/>
            <w:shd w:val="clear" w:color="auto" w:fill="D0CECE" w:themeFill="background2" w:themeFillShade="E6"/>
          </w:tcPr>
          <w:p w14:paraId="6D74E802" w14:textId="77777777" w:rsidR="00D40054" w:rsidRPr="00960A08" w:rsidRDefault="00D40054" w:rsidP="00DA4E58">
            <w:pPr>
              <w:pStyle w:val="a3"/>
              <w:spacing w:afterLines="50" w:after="120" w:line="340" w:lineRule="atLeast"/>
              <w:ind w:left="0" w:firstLineChars="200" w:firstLine="440"/>
              <w:jc w:val="both"/>
              <w:rPr>
                <w:rFonts w:ascii="SimSun" w:hAnsi="SimSun"/>
                <w:szCs w:val="21"/>
              </w:rPr>
            </w:pPr>
            <w:r w:rsidRPr="00960A08">
              <w:rPr>
                <w:rFonts w:ascii="SimSun" w:hAnsi="SimSun" w:cs="SimSun" w:hint="eastAsia"/>
                <w:szCs w:val="21"/>
              </w:rPr>
              <w:lastRenderedPageBreak/>
              <w:t>例如，</w:t>
            </w:r>
            <w:r w:rsidRPr="00960A08">
              <w:rPr>
                <w:rFonts w:ascii="SimSun" w:hAnsi="SimSun" w:cs="SimSun" w:hint="eastAsia"/>
                <w:b/>
                <w:szCs w:val="21"/>
              </w:rPr>
              <w:t>瑞士</w:t>
            </w:r>
            <w:r w:rsidRPr="00960A08">
              <w:rPr>
                <w:rFonts w:ascii="SimSun" w:hAnsi="SimSun" w:cs="SimSun" w:hint="eastAsia"/>
                <w:szCs w:val="21"/>
              </w:rPr>
              <w:t>：</w:t>
            </w:r>
            <w:r w:rsidRPr="00960A08">
              <w:rPr>
                <w:rFonts w:ascii="SimSun" w:hAnsi="SimSun"/>
                <w:szCs w:val="21"/>
              </w:rPr>
              <w:t>1954</w:t>
            </w:r>
            <w:r w:rsidRPr="00960A08">
              <w:rPr>
                <w:rFonts w:ascii="SimSun" w:hAnsi="SimSun" w:cs="SimSun" w:hint="eastAsia"/>
                <w:szCs w:val="21"/>
              </w:rPr>
              <w:t>年</w:t>
            </w:r>
            <w:r w:rsidRPr="00960A08">
              <w:rPr>
                <w:rFonts w:ascii="SimSun" w:hAnsi="SimSun"/>
                <w:szCs w:val="21"/>
              </w:rPr>
              <w:t>6</w:t>
            </w:r>
            <w:r w:rsidRPr="00960A08">
              <w:rPr>
                <w:rFonts w:ascii="SimSun" w:hAnsi="SimSun" w:cs="SimSun" w:hint="eastAsia"/>
                <w:szCs w:val="21"/>
              </w:rPr>
              <w:t>月</w:t>
            </w:r>
            <w:r w:rsidRPr="00960A08">
              <w:rPr>
                <w:rFonts w:ascii="SimSun" w:hAnsi="SimSun"/>
                <w:szCs w:val="21"/>
              </w:rPr>
              <w:t>25</w:t>
            </w:r>
            <w:r w:rsidRPr="00960A08">
              <w:rPr>
                <w:rFonts w:ascii="SimSun" w:hAnsi="SimSun" w:cs="SimSun" w:hint="eastAsia"/>
                <w:szCs w:val="21"/>
              </w:rPr>
              <w:t>日《联邦发明专利法》（</w:t>
            </w:r>
            <w:r w:rsidRPr="00960A08">
              <w:rPr>
                <w:rFonts w:ascii="SimSun" w:hAnsi="SimSun"/>
                <w:szCs w:val="21"/>
              </w:rPr>
              <w:t>2012</w:t>
            </w:r>
            <w:r w:rsidRPr="00960A08">
              <w:rPr>
                <w:rFonts w:ascii="SimSun" w:hAnsi="SimSun" w:cs="SimSun" w:hint="eastAsia"/>
                <w:szCs w:val="21"/>
              </w:rPr>
              <w:t>年</w:t>
            </w:r>
            <w:r w:rsidRPr="00960A08">
              <w:rPr>
                <w:rFonts w:ascii="SimSun" w:hAnsi="SimSun"/>
                <w:szCs w:val="21"/>
              </w:rPr>
              <w:t>1</w:t>
            </w:r>
            <w:r w:rsidRPr="00960A08">
              <w:rPr>
                <w:rFonts w:ascii="SimSun" w:hAnsi="SimSun" w:cs="SimSun" w:hint="eastAsia"/>
                <w:szCs w:val="21"/>
              </w:rPr>
              <w:t>月</w:t>
            </w:r>
            <w:r w:rsidRPr="00960A08">
              <w:rPr>
                <w:rFonts w:ascii="SimSun" w:hAnsi="SimSun"/>
                <w:szCs w:val="21"/>
              </w:rPr>
              <w:t>1</w:t>
            </w:r>
            <w:r w:rsidRPr="00960A08">
              <w:rPr>
                <w:rFonts w:ascii="SimSun" w:hAnsi="SimSun" w:cs="SimSun" w:hint="eastAsia"/>
                <w:szCs w:val="21"/>
              </w:rPr>
              <w:t>日）第</w:t>
            </w:r>
            <w:r w:rsidRPr="00960A08">
              <w:rPr>
                <w:rFonts w:ascii="SimSun" w:hAnsi="SimSun"/>
                <w:szCs w:val="21"/>
              </w:rPr>
              <w:t>49</w:t>
            </w:r>
            <w:r w:rsidRPr="00960A08">
              <w:rPr>
                <w:rFonts w:ascii="SimSun" w:hAnsi="SimSun" w:cs="SimSun" w:hint="eastAsia"/>
                <w:szCs w:val="21"/>
              </w:rPr>
              <w:t>（</w:t>
            </w:r>
            <w:r w:rsidRPr="00960A08">
              <w:rPr>
                <w:rFonts w:ascii="SimSun" w:hAnsi="SimSun"/>
                <w:szCs w:val="21"/>
              </w:rPr>
              <w:t>a</w:t>
            </w:r>
            <w:r w:rsidRPr="00960A08">
              <w:rPr>
                <w:rFonts w:ascii="SimSun" w:hAnsi="SimSun" w:cs="SimSun" w:hint="eastAsia"/>
                <w:szCs w:val="21"/>
              </w:rPr>
              <w:t>）条规定：</w:t>
            </w:r>
          </w:p>
          <w:p w14:paraId="38F5808D" w14:textId="77777777" w:rsidR="00D40054" w:rsidRPr="00960A08" w:rsidRDefault="00D40054" w:rsidP="00DA4E58">
            <w:pPr>
              <w:pStyle w:val="a3"/>
              <w:spacing w:afterLines="50" w:after="120" w:line="340" w:lineRule="atLeast"/>
              <w:ind w:left="0" w:firstLineChars="200" w:firstLine="440"/>
              <w:jc w:val="both"/>
              <w:rPr>
                <w:rFonts w:ascii="SimSun" w:hAnsi="SimSun"/>
                <w:szCs w:val="21"/>
              </w:rPr>
            </w:pPr>
            <w:r w:rsidRPr="00960A08">
              <w:rPr>
                <w:rFonts w:ascii="SimSun" w:hAnsi="SimSun" w:hint="eastAsia"/>
                <w:szCs w:val="21"/>
              </w:rPr>
              <w:t>“</w:t>
            </w:r>
            <w:r w:rsidRPr="00960A08">
              <w:rPr>
                <w:rFonts w:ascii="SimSun" w:hAnsi="SimSun" w:cs="SimSun" w:hint="eastAsia"/>
                <w:szCs w:val="21"/>
              </w:rPr>
              <w:t>专利申请必须包含来源信息：</w:t>
            </w:r>
            <w:r w:rsidRPr="00960A08">
              <w:rPr>
                <w:rFonts w:ascii="SimSun" w:hAnsi="SimSun"/>
                <w:szCs w:val="21"/>
              </w:rPr>
              <w:t>a</w:t>
            </w:r>
            <w:r w:rsidRPr="00960A08">
              <w:rPr>
                <w:rFonts w:ascii="SimSun" w:hAnsi="SimSun" w:cs="SimSun" w:hint="eastAsia"/>
                <w:szCs w:val="21"/>
              </w:rPr>
              <w:t>）如果发明的直接依据是发明人或专利申请人获得的遗传资源，须包含该遗传资源的来源信息；</w:t>
            </w:r>
            <w:r w:rsidRPr="00960A08">
              <w:rPr>
                <w:rFonts w:ascii="SimSun" w:hAnsi="SimSun"/>
                <w:szCs w:val="21"/>
              </w:rPr>
              <w:t>b</w:t>
            </w:r>
            <w:r w:rsidRPr="00960A08">
              <w:rPr>
                <w:rFonts w:ascii="SimSun" w:hAnsi="SimSun" w:cs="SimSun" w:hint="eastAsia"/>
                <w:szCs w:val="21"/>
              </w:rPr>
              <w:t>）如果发明的直接依据是发明人或专利申请人获得的土著或当地社区的[传统知识]，须包含该传统知识资源的来源信息。</w:t>
            </w:r>
            <w:r w:rsidRPr="00960A08">
              <w:rPr>
                <w:rFonts w:ascii="SimSun" w:hAnsi="SimSun"/>
                <w:szCs w:val="21"/>
              </w:rPr>
              <w:t>”</w:t>
            </w:r>
          </w:p>
          <w:p w14:paraId="3D516363" w14:textId="77777777" w:rsidR="00D40054" w:rsidRPr="00960A08" w:rsidRDefault="00D40054" w:rsidP="00DA4E58">
            <w:pPr>
              <w:pStyle w:val="a3"/>
              <w:spacing w:afterLines="50" w:after="120" w:line="340" w:lineRule="atLeast"/>
              <w:ind w:left="0" w:firstLineChars="200" w:firstLine="440"/>
              <w:jc w:val="both"/>
              <w:rPr>
                <w:rFonts w:ascii="SimSun" w:hAnsi="SimSun"/>
                <w:szCs w:val="21"/>
              </w:rPr>
            </w:pPr>
            <w:r w:rsidRPr="00960A08">
              <w:rPr>
                <w:rFonts w:ascii="SimSun" w:hAnsi="SimSun" w:cs="SimSun" w:hint="eastAsia"/>
                <w:szCs w:val="21"/>
              </w:rPr>
              <w:t>该联邦法第</w:t>
            </w:r>
            <w:r w:rsidRPr="00960A08">
              <w:rPr>
                <w:rFonts w:ascii="SimSun" w:hAnsi="SimSun"/>
                <w:szCs w:val="21"/>
              </w:rPr>
              <w:t>81</w:t>
            </w:r>
            <w:r w:rsidRPr="00960A08">
              <w:rPr>
                <w:rFonts w:ascii="SimSun" w:hAnsi="SimSun" w:cs="SimSun" w:hint="eastAsia"/>
                <w:szCs w:val="21"/>
              </w:rPr>
              <w:t>（</w:t>
            </w:r>
            <w:r w:rsidRPr="00960A08">
              <w:rPr>
                <w:rFonts w:ascii="SimSun" w:hAnsi="SimSun"/>
                <w:szCs w:val="21"/>
              </w:rPr>
              <w:t>a</w:t>
            </w:r>
            <w:r w:rsidRPr="00960A08">
              <w:rPr>
                <w:rFonts w:ascii="SimSun" w:hAnsi="SimSun" w:cs="SimSun" w:hint="eastAsia"/>
                <w:szCs w:val="21"/>
              </w:rPr>
              <w:t>）条进一步称：</w:t>
            </w:r>
          </w:p>
          <w:p w14:paraId="765E8F59" w14:textId="77777777" w:rsidR="00D40054" w:rsidRPr="00960A08" w:rsidRDefault="00D40054" w:rsidP="00DA4E58">
            <w:pPr>
              <w:pStyle w:val="a3"/>
              <w:spacing w:afterLines="50" w:after="120" w:line="340" w:lineRule="atLeast"/>
              <w:ind w:left="0" w:firstLineChars="200" w:firstLine="440"/>
              <w:jc w:val="both"/>
              <w:rPr>
                <w:rFonts w:ascii="SimSun" w:hAnsi="SimSun"/>
                <w:szCs w:val="21"/>
              </w:rPr>
            </w:pPr>
            <w:r w:rsidRPr="00960A08">
              <w:rPr>
                <w:rFonts w:ascii="SimSun" w:hAnsi="SimSun" w:hint="eastAsia"/>
                <w:szCs w:val="21"/>
              </w:rPr>
              <w:t>“</w:t>
            </w:r>
            <w:r w:rsidRPr="00960A08">
              <w:rPr>
                <w:rFonts w:ascii="SimSun" w:hAnsi="SimSun" w:cs="SimSun" w:hint="eastAsia"/>
                <w:szCs w:val="21"/>
              </w:rPr>
              <w:t>蓄意提供虚假的第</w:t>
            </w:r>
            <w:r w:rsidRPr="00960A08">
              <w:rPr>
                <w:rFonts w:ascii="SimSun" w:hAnsi="SimSun"/>
                <w:szCs w:val="21"/>
              </w:rPr>
              <w:t>49</w:t>
            </w:r>
            <w:r w:rsidRPr="00960A08">
              <w:rPr>
                <w:rFonts w:ascii="SimSun" w:hAnsi="SimSun" w:cs="SimSun" w:hint="eastAsia"/>
                <w:szCs w:val="21"/>
              </w:rPr>
              <w:t>（</w:t>
            </w:r>
            <w:r w:rsidRPr="00960A08">
              <w:rPr>
                <w:rFonts w:ascii="SimSun" w:hAnsi="SimSun"/>
                <w:szCs w:val="21"/>
              </w:rPr>
              <w:t>a</w:t>
            </w:r>
            <w:r w:rsidRPr="00960A08">
              <w:rPr>
                <w:rFonts w:ascii="SimSun" w:hAnsi="SimSun" w:cs="SimSun" w:hint="eastAsia"/>
                <w:szCs w:val="21"/>
              </w:rPr>
              <w:t>）条所要求信息的，将被处以最多</w:t>
            </w:r>
            <w:r w:rsidRPr="00960A08">
              <w:rPr>
                <w:rFonts w:ascii="SimSun" w:hAnsi="SimSun"/>
                <w:szCs w:val="21"/>
              </w:rPr>
              <w:t>100,000</w:t>
            </w:r>
            <w:proofErr w:type="gramStart"/>
            <w:r w:rsidRPr="00960A08">
              <w:rPr>
                <w:rFonts w:ascii="SimSun" w:hAnsi="SimSun" w:cs="SimSun" w:hint="eastAsia"/>
                <w:szCs w:val="21"/>
              </w:rPr>
              <w:t>法朗</w:t>
            </w:r>
            <w:proofErr w:type="gramEnd"/>
            <w:r w:rsidRPr="00960A08">
              <w:rPr>
                <w:rFonts w:ascii="SimSun" w:hAnsi="SimSun" w:cs="SimSun" w:hint="eastAsia"/>
                <w:szCs w:val="21"/>
              </w:rPr>
              <w:t>的罚款。法院可下令公布判决。</w:t>
            </w:r>
            <w:r w:rsidRPr="00960A08">
              <w:rPr>
                <w:rFonts w:ascii="SimSun" w:hAnsi="SimSun"/>
                <w:szCs w:val="21"/>
              </w:rPr>
              <w:t>”</w:t>
            </w:r>
          </w:p>
          <w:p w14:paraId="24AE46FD" w14:textId="77777777" w:rsidR="00D40054" w:rsidRPr="00960A08" w:rsidRDefault="00D40054" w:rsidP="00DA4E58">
            <w:pPr>
              <w:pStyle w:val="a3"/>
              <w:spacing w:afterLines="50" w:after="120" w:line="340" w:lineRule="atLeast"/>
              <w:ind w:left="0" w:firstLineChars="200" w:firstLine="442"/>
              <w:jc w:val="both"/>
              <w:rPr>
                <w:rFonts w:ascii="SimSun" w:hAnsi="SimSun"/>
                <w:szCs w:val="21"/>
              </w:rPr>
            </w:pPr>
            <w:r w:rsidRPr="00960A08">
              <w:rPr>
                <w:rFonts w:ascii="SimSun" w:hAnsi="SimSun" w:cs="SimSun" w:hint="eastAsia"/>
                <w:b/>
                <w:szCs w:val="21"/>
              </w:rPr>
              <w:t>挪威</w:t>
            </w:r>
            <w:r w:rsidRPr="00960A08">
              <w:rPr>
                <w:rFonts w:ascii="SimSun" w:hAnsi="SimSun" w:cs="SimSun" w:hint="eastAsia"/>
                <w:szCs w:val="21"/>
              </w:rPr>
              <w:t>：</w:t>
            </w:r>
            <w:r w:rsidRPr="00960A08">
              <w:rPr>
                <w:rFonts w:ascii="SimSun" w:hAnsi="SimSun"/>
                <w:szCs w:val="21"/>
              </w:rPr>
              <w:t>1967</w:t>
            </w:r>
            <w:r w:rsidRPr="00960A08">
              <w:rPr>
                <w:rFonts w:ascii="SimSun" w:hAnsi="SimSun" w:cs="SimSun" w:hint="eastAsia"/>
                <w:szCs w:val="21"/>
              </w:rPr>
              <w:t>年</w:t>
            </w:r>
            <w:r w:rsidRPr="00960A08">
              <w:rPr>
                <w:rFonts w:ascii="SimSun" w:hAnsi="SimSun"/>
                <w:szCs w:val="21"/>
              </w:rPr>
              <w:t>12</w:t>
            </w:r>
            <w:r w:rsidRPr="00960A08">
              <w:rPr>
                <w:rFonts w:ascii="SimSun" w:hAnsi="SimSun" w:cs="SimSun" w:hint="eastAsia"/>
                <w:szCs w:val="21"/>
              </w:rPr>
              <w:t>月</w:t>
            </w:r>
            <w:r w:rsidRPr="00960A08">
              <w:rPr>
                <w:rFonts w:ascii="SimSun" w:hAnsi="SimSun"/>
                <w:szCs w:val="21"/>
              </w:rPr>
              <w:t>15</w:t>
            </w:r>
            <w:r w:rsidRPr="00960A08">
              <w:rPr>
                <w:rFonts w:ascii="SimSun" w:hAnsi="SimSun" w:cs="SimSun" w:hint="eastAsia"/>
                <w:szCs w:val="21"/>
              </w:rPr>
              <w:t>日第</w:t>
            </w:r>
            <w:r w:rsidRPr="00960A08">
              <w:rPr>
                <w:rFonts w:ascii="SimSun" w:hAnsi="SimSun"/>
                <w:szCs w:val="21"/>
              </w:rPr>
              <w:t>9</w:t>
            </w:r>
            <w:r w:rsidRPr="00960A08">
              <w:rPr>
                <w:rFonts w:ascii="SimSun" w:hAnsi="SimSun" w:cs="SimSun" w:hint="eastAsia"/>
                <w:szCs w:val="21"/>
              </w:rPr>
              <w:t>号《专利法》（</w:t>
            </w:r>
            <w:r w:rsidRPr="00960A08">
              <w:rPr>
                <w:rFonts w:ascii="SimSun" w:hAnsi="SimSun"/>
                <w:szCs w:val="21"/>
              </w:rPr>
              <w:t>2016</w:t>
            </w:r>
            <w:r w:rsidRPr="00960A08">
              <w:rPr>
                <w:rFonts w:ascii="SimSun" w:hAnsi="SimSun" w:cs="SimSun" w:hint="eastAsia"/>
                <w:szCs w:val="21"/>
              </w:rPr>
              <w:t>年合并版）第</w:t>
            </w:r>
            <w:r w:rsidRPr="00960A08">
              <w:rPr>
                <w:rFonts w:ascii="SimSun" w:hAnsi="SimSun"/>
                <w:szCs w:val="21"/>
              </w:rPr>
              <w:t>8</w:t>
            </w:r>
            <w:r w:rsidRPr="00960A08">
              <w:rPr>
                <w:rFonts w:ascii="SimSun" w:hAnsi="SimSun" w:hint="eastAsia"/>
                <w:szCs w:val="21"/>
              </w:rPr>
              <w:t>（</w:t>
            </w:r>
            <w:r w:rsidRPr="00960A08">
              <w:rPr>
                <w:rFonts w:ascii="SimSun" w:hAnsi="SimSun"/>
                <w:szCs w:val="21"/>
              </w:rPr>
              <w:t>b</w:t>
            </w:r>
            <w:r w:rsidRPr="00960A08">
              <w:rPr>
                <w:rFonts w:ascii="SimSun" w:hAnsi="SimSun" w:hint="eastAsia"/>
                <w:szCs w:val="21"/>
              </w:rPr>
              <w:t>）</w:t>
            </w:r>
            <w:r w:rsidRPr="00960A08">
              <w:rPr>
                <w:rFonts w:ascii="SimSun" w:hAnsi="SimSun" w:cs="SimSun" w:hint="eastAsia"/>
                <w:szCs w:val="21"/>
              </w:rPr>
              <w:t>条规定：</w:t>
            </w:r>
          </w:p>
          <w:p w14:paraId="4CE622EA" w14:textId="77777777" w:rsidR="00D40054" w:rsidRPr="00BF4993" w:rsidRDefault="00D40054" w:rsidP="00DA4E58">
            <w:pPr>
              <w:pStyle w:val="a3"/>
              <w:spacing w:afterLines="50" w:after="120" w:line="340" w:lineRule="atLeast"/>
              <w:ind w:left="0" w:firstLineChars="200" w:firstLine="440"/>
              <w:jc w:val="both"/>
              <w:rPr>
                <w:rFonts w:ascii="SimSun" w:hAnsi="SimSun"/>
                <w:sz w:val="21"/>
                <w:szCs w:val="21"/>
              </w:rPr>
            </w:pPr>
            <w:r w:rsidRPr="00960A08">
              <w:rPr>
                <w:rFonts w:ascii="SimSun" w:hAnsi="SimSun" w:hint="eastAsia"/>
                <w:szCs w:val="21"/>
              </w:rPr>
              <w:t>“</w:t>
            </w:r>
            <w:r w:rsidRPr="00960A08">
              <w:rPr>
                <w:rFonts w:ascii="SimSun" w:hAnsi="SimSun" w:cs="SimSun" w:hint="eastAsia"/>
                <w:szCs w:val="21"/>
              </w:rPr>
              <w:t>如果一项发明涉及或使用生物材料或[传统知识]，专利申请须包括发明人收集或接受材料或知识的国家（提供国）的信息。如果提供国的国内法规定获取生物材料或利用[传统知识]须获得事先同意，申请应说明是否已经获得此种同意。</w:t>
            </w:r>
            <w:r w:rsidRPr="00960A08">
              <w:rPr>
                <w:rFonts w:ascii="SimSun" w:hAnsi="SimSun"/>
                <w:szCs w:val="21"/>
              </w:rPr>
              <w:t>[</w:t>
            </w:r>
            <w:r w:rsidRPr="00960A08">
              <w:rPr>
                <w:rFonts w:ascii="SimSun" w:hAnsi="SimSun" w:hint="eastAsia"/>
                <w:szCs w:val="21"/>
              </w:rPr>
              <w:t>……</w:t>
            </w:r>
            <w:r w:rsidRPr="00960A08">
              <w:rPr>
                <w:rFonts w:ascii="SimSun" w:hAnsi="SimSun"/>
                <w:szCs w:val="21"/>
              </w:rPr>
              <w:t>]</w:t>
            </w:r>
            <w:r w:rsidRPr="00960A08">
              <w:rPr>
                <w:rFonts w:ascii="SimSun" w:hAnsi="SimSun" w:cs="SimSun" w:hint="eastAsia"/>
                <w:szCs w:val="21"/>
              </w:rPr>
              <w:t>如果违反公开信息的义务，将依据《公民通用刑法典》</w:t>
            </w:r>
            <w:r w:rsidRPr="00960A08">
              <w:rPr>
                <w:rFonts w:ascii="SimSun" w:hAnsi="SimSun" w:hint="eastAsia"/>
                <w:szCs w:val="21"/>
              </w:rPr>
              <w:t>第</w:t>
            </w:r>
            <w:r w:rsidRPr="00960A08">
              <w:rPr>
                <w:rFonts w:ascii="SimSun" w:hAnsi="SimSun"/>
                <w:szCs w:val="21"/>
              </w:rPr>
              <w:t>221</w:t>
            </w:r>
            <w:r w:rsidRPr="00960A08">
              <w:rPr>
                <w:rFonts w:ascii="SimSun" w:hAnsi="SimSun" w:hint="eastAsia"/>
                <w:szCs w:val="21"/>
              </w:rPr>
              <w:t>条</w:t>
            </w:r>
            <w:r w:rsidRPr="00960A08">
              <w:rPr>
                <w:rFonts w:ascii="SimSun" w:hAnsi="SimSun" w:cs="SimSun" w:hint="eastAsia"/>
                <w:szCs w:val="21"/>
              </w:rPr>
              <w:t>加以处罚。公开信息的义务不妨碍处理专利申请，也不妨碍已授专利所产生权利的有效性。</w:t>
            </w:r>
            <w:r w:rsidRPr="00960A08">
              <w:rPr>
                <w:rFonts w:ascii="SimSun" w:hAnsi="SimSun"/>
                <w:szCs w:val="21"/>
              </w:rPr>
              <w:t>”</w:t>
            </w:r>
          </w:p>
        </w:tc>
      </w:tr>
    </w:tbl>
    <w:p w14:paraId="3D167646" w14:textId="77777777" w:rsidR="00D40054" w:rsidRPr="00960A08" w:rsidRDefault="00D40054" w:rsidP="001A5338">
      <w:pPr>
        <w:pStyle w:val="a3"/>
        <w:numPr>
          <w:ilvl w:val="0"/>
          <w:numId w:val="22"/>
        </w:numPr>
        <w:spacing w:afterLines="50" w:after="120" w:line="340" w:lineRule="atLeast"/>
        <w:ind w:leftChars="500" w:left="1540" w:hangingChars="200" w:hanging="440"/>
        <w:contextualSpacing w:val="0"/>
        <w:jc w:val="both"/>
        <w:rPr>
          <w:rFonts w:asciiTheme="minorEastAsia" w:hAnsiTheme="minorEastAsia"/>
          <w:szCs w:val="21"/>
          <w:lang w:eastAsia="zh-CN"/>
        </w:rPr>
      </w:pPr>
      <w:r w:rsidRPr="00960A08">
        <w:rPr>
          <w:rFonts w:asciiTheme="minorEastAsia" w:hAnsiTheme="minorEastAsia" w:cs="SimSun" w:hint="eastAsia"/>
          <w:szCs w:val="21"/>
          <w:lang w:eastAsia="zh-CN"/>
        </w:rPr>
        <w:t>实质性强制公开要求可以指发明的性质或</w:t>
      </w:r>
      <w:proofErr w:type="gramStart"/>
      <w:r w:rsidRPr="00960A08">
        <w:rPr>
          <w:rFonts w:asciiTheme="minorEastAsia" w:hAnsiTheme="minorEastAsia" w:cs="SimSun" w:hint="eastAsia"/>
          <w:szCs w:val="21"/>
          <w:lang w:eastAsia="zh-CN"/>
        </w:rPr>
        <w:t>可专利</w:t>
      </w:r>
      <w:proofErr w:type="gramEnd"/>
      <w:r w:rsidRPr="00960A08">
        <w:rPr>
          <w:rFonts w:asciiTheme="minorEastAsia" w:hAnsiTheme="minorEastAsia" w:cs="SimSun" w:hint="eastAsia"/>
          <w:szCs w:val="21"/>
          <w:lang w:eastAsia="zh-CN"/>
        </w:rPr>
        <w:t>性的基本标准。换句话说，这种公开要求被认为对</w:t>
      </w:r>
      <w:proofErr w:type="gramStart"/>
      <w:r w:rsidRPr="00960A08">
        <w:rPr>
          <w:rFonts w:asciiTheme="minorEastAsia" w:hAnsiTheme="minorEastAsia" w:cs="SimSun" w:hint="eastAsia"/>
          <w:szCs w:val="21"/>
          <w:lang w:eastAsia="zh-CN"/>
        </w:rPr>
        <w:t>可专利</w:t>
      </w:r>
      <w:proofErr w:type="gramEnd"/>
      <w:r w:rsidRPr="00960A08">
        <w:rPr>
          <w:rFonts w:asciiTheme="minorEastAsia" w:hAnsiTheme="minorEastAsia" w:cs="SimSun" w:hint="eastAsia"/>
          <w:szCs w:val="21"/>
          <w:lang w:eastAsia="zh-CN"/>
        </w:rPr>
        <w:t>性具有影响。</w:t>
      </w:r>
    </w:p>
    <w:tbl>
      <w:tblPr>
        <w:tblStyle w:val="a9"/>
        <w:tblW w:w="7364" w:type="dxa"/>
        <w:tblInd w:w="1744" w:type="dxa"/>
        <w:shd w:val="clear" w:color="auto" w:fill="D0CECE" w:themeFill="background2" w:themeFillShade="E6"/>
        <w:tblLook w:val="04A0" w:firstRow="1" w:lastRow="0" w:firstColumn="1" w:lastColumn="0" w:noHBand="0" w:noVBand="1"/>
      </w:tblPr>
      <w:tblGrid>
        <w:gridCol w:w="7364"/>
      </w:tblGrid>
      <w:tr w:rsidR="00D40054" w:rsidRPr="00BF4993" w14:paraId="38B05234" w14:textId="77777777" w:rsidTr="00B60C5A">
        <w:tc>
          <w:tcPr>
            <w:tcW w:w="7364" w:type="dxa"/>
            <w:shd w:val="clear" w:color="auto" w:fill="D0CECE" w:themeFill="background2" w:themeFillShade="E6"/>
          </w:tcPr>
          <w:p w14:paraId="21C42C34" w14:textId="77777777" w:rsidR="00D40054" w:rsidRPr="00960A08" w:rsidRDefault="00D40054" w:rsidP="00DA4E58">
            <w:pPr>
              <w:pStyle w:val="a4"/>
              <w:spacing w:before="0" w:beforeAutospacing="0" w:afterLines="50" w:after="120" w:afterAutospacing="0" w:line="340" w:lineRule="atLeast"/>
              <w:ind w:firstLineChars="200" w:firstLine="440"/>
              <w:contextualSpacing/>
              <w:jc w:val="both"/>
              <w:rPr>
                <w:rFonts w:ascii="SimSun" w:eastAsia="SimSun" w:hAnsi="SimSun" w:cs="Arial"/>
                <w:szCs w:val="21"/>
              </w:rPr>
            </w:pPr>
            <w:r w:rsidRPr="00960A08">
              <w:rPr>
                <w:rFonts w:ascii="SimSun" w:eastAsia="SimSun" w:hAnsi="SimSun" w:cs="SimSun" w:hint="eastAsia"/>
                <w:szCs w:val="21"/>
              </w:rPr>
              <w:t>例如，</w:t>
            </w:r>
            <w:r w:rsidRPr="00960A08">
              <w:rPr>
                <w:rFonts w:ascii="SimSun" w:eastAsia="SimSun" w:hAnsi="SimSun" w:cs="SimSun" w:hint="eastAsia"/>
                <w:b/>
                <w:szCs w:val="21"/>
              </w:rPr>
              <w:t>南非</w:t>
            </w:r>
            <w:r w:rsidRPr="00960A08">
              <w:rPr>
                <w:rFonts w:ascii="SimSun" w:eastAsia="SimSun" w:hAnsi="SimSun" w:cs="SimSun" w:hint="eastAsia"/>
                <w:szCs w:val="21"/>
              </w:rPr>
              <w:t>：《专利法修正案》（</w:t>
            </w:r>
            <w:r w:rsidRPr="00960A08">
              <w:rPr>
                <w:rFonts w:ascii="SimSun" w:eastAsia="SimSun" w:hAnsi="SimSun" w:cs="Arial"/>
                <w:szCs w:val="21"/>
              </w:rPr>
              <w:t>2005</w:t>
            </w:r>
            <w:r w:rsidRPr="00960A08">
              <w:rPr>
                <w:rFonts w:ascii="SimSun" w:eastAsia="SimSun" w:hAnsi="SimSun" w:cs="SimSun" w:hint="eastAsia"/>
                <w:szCs w:val="21"/>
              </w:rPr>
              <w:t>年第</w:t>
            </w:r>
            <w:r w:rsidRPr="00960A08">
              <w:rPr>
                <w:rFonts w:ascii="SimSun" w:eastAsia="SimSun" w:hAnsi="SimSun" w:cs="Arial"/>
                <w:szCs w:val="21"/>
              </w:rPr>
              <w:t>20</w:t>
            </w:r>
            <w:r w:rsidRPr="00960A08">
              <w:rPr>
                <w:rFonts w:ascii="SimSun" w:eastAsia="SimSun" w:hAnsi="SimSun" w:cs="SimSun" w:hint="eastAsia"/>
                <w:szCs w:val="21"/>
              </w:rPr>
              <w:t>号法案）第</w:t>
            </w:r>
            <w:r w:rsidRPr="00960A08">
              <w:rPr>
                <w:rFonts w:ascii="SimSun" w:eastAsia="SimSun" w:hAnsi="SimSun" w:cs="Arial"/>
                <w:szCs w:val="21"/>
              </w:rPr>
              <w:t>30</w:t>
            </w:r>
            <w:r w:rsidRPr="00960A08">
              <w:rPr>
                <w:rFonts w:ascii="SimSun" w:eastAsia="SimSun" w:hAnsi="SimSun" w:cs="SimSun" w:hint="eastAsia"/>
                <w:szCs w:val="21"/>
              </w:rPr>
              <w:t>条规定：</w:t>
            </w:r>
          </w:p>
          <w:p w14:paraId="7DE09962" w14:textId="77777777" w:rsidR="00D40054" w:rsidRPr="00960A08" w:rsidRDefault="00D40054" w:rsidP="00DA4E58">
            <w:pPr>
              <w:pStyle w:val="a4"/>
              <w:spacing w:before="0" w:beforeAutospacing="0" w:afterLines="50" w:after="120" w:afterAutospacing="0" w:line="340" w:lineRule="atLeast"/>
              <w:ind w:firstLineChars="200" w:firstLine="440"/>
              <w:contextualSpacing/>
              <w:jc w:val="both"/>
              <w:rPr>
                <w:rFonts w:ascii="SimSun" w:eastAsia="SimSun" w:hAnsi="SimSun" w:cs="Arial"/>
                <w:szCs w:val="21"/>
              </w:rPr>
            </w:pPr>
            <w:r w:rsidRPr="00960A08">
              <w:rPr>
                <w:rFonts w:ascii="SimSun" w:eastAsia="SimSun" w:hAnsi="SimSun" w:cs="Arial" w:hint="eastAsia"/>
                <w:szCs w:val="21"/>
              </w:rPr>
              <w:t>“</w:t>
            </w:r>
            <w:r w:rsidRPr="00960A08">
              <w:rPr>
                <w:rFonts w:ascii="SimSun" w:eastAsia="SimSun" w:hAnsi="SimSun" w:cs="SimSun" w:hint="eastAsia"/>
                <w:szCs w:val="21"/>
              </w:rPr>
              <w:t>（</w:t>
            </w:r>
            <w:r w:rsidRPr="00960A08">
              <w:rPr>
                <w:rFonts w:ascii="SimSun" w:eastAsia="SimSun" w:hAnsi="SimSun" w:cs="Arial"/>
                <w:szCs w:val="21"/>
              </w:rPr>
              <w:t>3A</w:t>
            </w:r>
            <w:r w:rsidRPr="00960A08">
              <w:rPr>
                <w:rFonts w:ascii="SimSun" w:eastAsia="SimSun" w:hAnsi="SimSun" w:cs="SimSun" w:hint="eastAsia"/>
                <w:szCs w:val="21"/>
              </w:rPr>
              <w:t>）每位提交附有完整说明书的专利申请的申请人应在专利被受理之前以规定的方式向注册局提出声明，说明所要求保护的发明是否基于或源于本地生物资源、[遗传资源]、或者[传统知识]或用法。</w:t>
            </w:r>
          </w:p>
          <w:p w14:paraId="2C694448" w14:textId="77777777" w:rsidR="00D40054" w:rsidRPr="00960A08" w:rsidRDefault="00D40054" w:rsidP="00DA4E58">
            <w:pPr>
              <w:pStyle w:val="a4"/>
              <w:spacing w:before="0" w:beforeAutospacing="0" w:afterLines="50" w:after="120" w:afterAutospacing="0" w:line="340" w:lineRule="atLeast"/>
              <w:ind w:firstLineChars="200" w:firstLine="440"/>
              <w:contextualSpacing/>
              <w:jc w:val="both"/>
              <w:rPr>
                <w:rFonts w:ascii="SimSun" w:eastAsia="SimSun" w:hAnsi="SimSun" w:cs="Arial"/>
                <w:szCs w:val="21"/>
              </w:rPr>
            </w:pPr>
            <w:r w:rsidRPr="00960A08">
              <w:rPr>
                <w:rFonts w:ascii="SimSun" w:eastAsia="SimSun" w:hAnsi="SimSun" w:cs="Arial" w:hint="eastAsia"/>
                <w:szCs w:val="21"/>
              </w:rPr>
              <w:t>“</w:t>
            </w:r>
            <w:r w:rsidRPr="00960A08">
              <w:rPr>
                <w:rFonts w:ascii="SimSun" w:eastAsia="SimSun" w:hAnsi="SimSun" w:cs="SimSun" w:hint="eastAsia"/>
                <w:szCs w:val="21"/>
              </w:rPr>
              <w:t>（</w:t>
            </w:r>
            <w:r w:rsidRPr="00960A08">
              <w:rPr>
                <w:rFonts w:ascii="SimSun" w:eastAsia="SimSun" w:hAnsi="SimSun" w:cs="Arial"/>
                <w:szCs w:val="21"/>
              </w:rPr>
              <w:t>3B</w:t>
            </w:r>
            <w:r w:rsidRPr="00960A08">
              <w:rPr>
                <w:rFonts w:ascii="SimSun" w:eastAsia="SimSun" w:hAnsi="SimSun" w:cs="SimSun" w:hint="eastAsia"/>
                <w:szCs w:val="21"/>
              </w:rPr>
              <w:t>）如果申请人提出声明，承认所要求保护的发明基于或源于本地生物资源、[遗传资源]、或者[传统知识]或用法，注册局应要求申请人以规定的方式提供证据，证明他/她利用本地生物资源、[遗传资源]、或者[传统知识]或用法的资格或权力。</w:t>
            </w:r>
            <w:r w:rsidRPr="00960A08">
              <w:rPr>
                <w:rFonts w:ascii="SimSun" w:eastAsia="SimSun" w:hAnsi="SimSun" w:cs="Arial"/>
                <w:szCs w:val="21"/>
              </w:rPr>
              <w:t>”</w:t>
            </w:r>
          </w:p>
          <w:p w14:paraId="5D6D4569" w14:textId="77777777" w:rsidR="00D40054" w:rsidRPr="00960A08" w:rsidRDefault="00D40054" w:rsidP="00DA4E58">
            <w:pPr>
              <w:pStyle w:val="a4"/>
              <w:spacing w:before="0" w:beforeAutospacing="0" w:afterLines="50" w:after="120" w:afterAutospacing="0" w:line="340" w:lineRule="atLeast"/>
              <w:ind w:firstLineChars="200" w:firstLine="442"/>
              <w:contextualSpacing/>
              <w:jc w:val="both"/>
              <w:rPr>
                <w:rFonts w:ascii="SimSun" w:eastAsia="SimSun" w:hAnsi="SimSun" w:cs="Arial"/>
                <w:szCs w:val="21"/>
              </w:rPr>
            </w:pPr>
            <w:r w:rsidRPr="00960A08">
              <w:rPr>
                <w:rFonts w:ascii="SimSun" w:eastAsia="SimSun" w:hAnsi="SimSun" w:cs="SimSun" w:hint="eastAsia"/>
                <w:b/>
                <w:szCs w:val="21"/>
              </w:rPr>
              <w:t>印度</w:t>
            </w:r>
            <w:r w:rsidRPr="00960A08">
              <w:rPr>
                <w:rFonts w:ascii="SimSun" w:eastAsia="SimSun" w:hAnsi="SimSun" w:cs="SimSun" w:hint="eastAsia"/>
                <w:szCs w:val="21"/>
              </w:rPr>
              <w:t>：</w:t>
            </w:r>
            <w:r w:rsidRPr="00960A08">
              <w:rPr>
                <w:rFonts w:ascii="SimSun" w:eastAsia="SimSun" w:hAnsi="SimSun" w:cs="Arial"/>
                <w:szCs w:val="21"/>
              </w:rPr>
              <w:t>1970</w:t>
            </w:r>
            <w:r w:rsidRPr="00960A08">
              <w:rPr>
                <w:rFonts w:ascii="SimSun" w:eastAsia="SimSun" w:hAnsi="SimSun" w:cs="SimSun" w:hint="eastAsia"/>
                <w:szCs w:val="21"/>
              </w:rPr>
              <w:t>年《专利法》，经由</w:t>
            </w:r>
            <w:r w:rsidRPr="00960A08">
              <w:rPr>
                <w:rFonts w:ascii="SimSun" w:eastAsia="SimSun" w:hAnsi="SimSun" w:cs="Arial"/>
                <w:szCs w:val="21"/>
              </w:rPr>
              <w:t>2005</w:t>
            </w:r>
            <w:r w:rsidRPr="00960A08">
              <w:rPr>
                <w:rFonts w:ascii="SimSun" w:eastAsia="SimSun" w:hAnsi="SimSun" w:cs="SimSun" w:hint="eastAsia"/>
                <w:szCs w:val="21"/>
              </w:rPr>
              <w:t>年专利修正案修正，其中第</w:t>
            </w:r>
            <w:r w:rsidRPr="00960A08">
              <w:rPr>
                <w:rFonts w:ascii="SimSun" w:eastAsia="SimSun" w:hAnsi="SimSun" w:cs="Arial"/>
                <w:szCs w:val="21"/>
              </w:rPr>
              <w:t>10</w:t>
            </w:r>
            <w:r w:rsidRPr="00960A08">
              <w:rPr>
                <w:rFonts w:ascii="SimSun" w:eastAsia="SimSun" w:hAnsi="SimSun" w:cs="SimSun" w:hint="eastAsia"/>
                <w:szCs w:val="21"/>
              </w:rPr>
              <w:t>（</w:t>
            </w:r>
            <w:r w:rsidRPr="00960A08">
              <w:rPr>
                <w:rFonts w:ascii="SimSun" w:eastAsia="SimSun" w:hAnsi="SimSun" w:cs="Arial"/>
                <w:szCs w:val="21"/>
              </w:rPr>
              <w:t>4</w:t>
            </w:r>
            <w:r w:rsidRPr="00960A08">
              <w:rPr>
                <w:rFonts w:ascii="SimSun" w:eastAsia="SimSun" w:hAnsi="SimSun" w:cs="SimSun" w:hint="eastAsia"/>
                <w:szCs w:val="21"/>
              </w:rPr>
              <w:t>）（</w:t>
            </w:r>
            <w:r w:rsidRPr="00960A08">
              <w:rPr>
                <w:rFonts w:ascii="SimSun" w:eastAsia="SimSun" w:hAnsi="SimSun" w:cs="Arial"/>
                <w:szCs w:val="21"/>
              </w:rPr>
              <w:t>d</w:t>
            </w:r>
            <w:r w:rsidRPr="00960A08">
              <w:rPr>
                <w:rFonts w:ascii="SimSun" w:eastAsia="SimSun" w:hAnsi="SimSun" w:cs="SimSun" w:hint="eastAsia"/>
                <w:szCs w:val="21"/>
              </w:rPr>
              <w:t>）（ii）条规定：</w:t>
            </w:r>
          </w:p>
          <w:p w14:paraId="440CC362" w14:textId="77777777" w:rsidR="00D40054" w:rsidRPr="00BF4993" w:rsidRDefault="00D40054" w:rsidP="00DA4E58">
            <w:pPr>
              <w:pStyle w:val="a3"/>
              <w:spacing w:afterLines="50" w:after="120" w:line="340" w:lineRule="atLeast"/>
              <w:ind w:left="0" w:firstLineChars="200" w:firstLine="440"/>
              <w:contextualSpacing w:val="0"/>
              <w:jc w:val="both"/>
              <w:rPr>
                <w:rFonts w:ascii="SimSun" w:hAnsi="SimSun"/>
                <w:sz w:val="21"/>
                <w:szCs w:val="21"/>
              </w:rPr>
            </w:pPr>
            <w:r w:rsidRPr="00960A08">
              <w:rPr>
                <w:rFonts w:ascii="SimSun" w:hAnsi="SimSun" w:hint="eastAsia"/>
                <w:szCs w:val="21"/>
              </w:rPr>
              <w:t>“</w:t>
            </w:r>
            <w:r w:rsidRPr="00960A08">
              <w:rPr>
                <w:rFonts w:ascii="SimSun" w:hAnsi="SimSun" w:cs="SimSun" w:hint="eastAsia"/>
                <w:szCs w:val="21"/>
              </w:rPr>
              <w:t>如果申请人在说明书中提及生物材料，其不能以（a）和（b）项规定的方式描述发明内容，并且该生物材料公众不能得到，则申请人应当向《布达佩斯条约》规定的国际保存机构保存该生物材料，并符合下列条件，即</w:t>
            </w:r>
            <w:r w:rsidRPr="00960A08">
              <w:rPr>
                <w:rFonts w:ascii="SimSun" w:hAnsi="SimSun"/>
                <w:szCs w:val="21"/>
              </w:rPr>
              <w:t>[……]</w:t>
            </w:r>
            <w:r w:rsidRPr="00960A08">
              <w:rPr>
                <w:rFonts w:ascii="SimSun" w:hAnsi="SimSun" w:hint="eastAsia"/>
                <w:szCs w:val="21"/>
              </w:rPr>
              <w:t>（d）发明利用了生物材料的，</w:t>
            </w:r>
            <w:r w:rsidRPr="00960A08">
              <w:rPr>
                <w:rFonts w:ascii="SimSun" w:hAnsi="SimSun" w:cs="SimSun" w:hint="eastAsia"/>
                <w:szCs w:val="21"/>
              </w:rPr>
              <w:t>在说明书中公开该材料的来源和来源地。</w:t>
            </w:r>
            <w:r w:rsidRPr="00960A08">
              <w:rPr>
                <w:rFonts w:ascii="SimSun" w:hAnsi="SimSun"/>
                <w:szCs w:val="21"/>
              </w:rPr>
              <w:t>”</w:t>
            </w:r>
          </w:p>
        </w:tc>
      </w:tr>
    </w:tbl>
    <w:p w14:paraId="5F4E794B" w14:textId="77777777" w:rsidR="00D40054" w:rsidRPr="00960A08" w:rsidRDefault="00D40054" w:rsidP="001A5338">
      <w:pPr>
        <w:pStyle w:val="a3"/>
        <w:numPr>
          <w:ilvl w:val="0"/>
          <w:numId w:val="22"/>
        </w:numPr>
        <w:spacing w:afterLines="50" w:after="120" w:line="340" w:lineRule="atLeast"/>
        <w:ind w:leftChars="500" w:left="1540" w:hangingChars="200" w:hanging="440"/>
        <w:contextualSpacing w:val="0"/>
        <w:jc w:val="both"/>
        <w:rPr>
          <w:rFonts w:asciiTheme="minorEastAsia" w:hAnsiTheme="minorEastAsia"/>
          <w:szCs w:val="21"/>
          <w:lang w:eastAsia="zh-CN"/>
        </w:rPr>
      </w:pPr>
      <w:r w:rsidRPr="00960A08">
        <w:rPr>
          <w:rFonts w:asciiTheme="minorEastAsia" w:hAnsiTheme="minorEastAsia" w:cs="SimSun" w:hint="eastAsia"/>
          <w:szCs w:val="21"/>
          <w:lang w:eastAsia="zh-CN"/>
        </w:rPr>
        <w:t>自愿公开要求可以作为专利程序的一部分采用，对专利审查或专利有效性没有任何影响。</w:t>
      </w:r>
    </w:p>
    <w:tbl>
      <w:tblPr>
        <w:tblStyle w:val="a9"/>
        <w:tblW w:w="7429" w:type="dxa"/>
        <w:tblInd w:w="1679" w:type="dxa"/>
        <w:shd w:val="clear" w:color="auto" w:fill="D0CECE" w:themeFill="background2" w:themeFillShade="E6"/>
        <w:tblLook w:val="04A0" w:firstRow="1" w:lastRow="0" w:firstColumn="1" w:lastColumn="0" w:noHBand="0" w:noVBand="1"/>
      </w:tblPr>
      <w:tblGrid>
        <w:gridCol w:w="7429"/>
      </w:tblGrid>
      <w:tr w:rsidR="00D40054" w:rsidRPr="00BF4993" w14:paraId="5260A9D7" w14:textId="77777777" w:rsidTr="00B60C5A">
        <w:tc>
          <w:tcPr>
            <w:tcW w:w="7429" w:type="dxa"/>
            <w:shd w:val="clear" w:color="auto" w:fill="D0CECE" w:themeFill="background2" w:themeFillShade="E6"/>
          </w:tcPr>
          <w:p w14:paraId="60901B5E" w14:textId="77777777" w:rsidR="00D40054" w:rsidRPr="00960A08" w:rsidRDefault="00D40054" w:rsidP="00DA4E58">
            <w:pPr>
              <w:pStyle w:val="a3"/>
              <w:spacing w:afterLines="50" w:after="120" w:line="340" w:lineRule="atLeast"/>
              <w:ind w:left="0" w:firstLineChars="200" w:firstLine="440"/>
              <w:jc w:val="both"/>
              <w:rPr>
                <w:rFonts w:ascii="SimSun" w:hAnsi="SimSun"/>
                <w:szCs w:val="21"/>
              </w:rPr>
            </w:pPr>
            <w:r w:rsidRPr="00960A08">
              <w:rPr>
                <w:rFonts w:ascii="SimSun" w:hAnsi="SimSun" w:cs="SimSun" w:hint="eastAsia"/>
                <w:szCs w:val="21"/>
              </w:rPr>
              <w:t>例如：</w:t>
            </w:r>
            <w:r w:rsidRPr="00960A08">
              <w:rPr>
                <w:rFonts w:ascii="SimSun" w:hAnsi="SimSun" w:cs="SimSun" w:hint="eastAsia"/>
                <w:b/>
                <w:szCs w:val="21"/>
              </w:rPr>
              <w:t>德国</w:t>
            </w:r>
            <w:r w:rsidRPr="00960A08">
              <w:rPr>
                <w:rFonts w:ascii="SimSun" w:hAnsi="SimSun" w:cs="SimSun" w:hint="eastAsia"/>
                <w:szCs w:val="21"/>
              </w:rPr>
              <w:t>：</w:t>
            </w:r>
            <w:r w:rsidRPr="00960A08">
              <w:rPr>
                <w:rFonts w:ascii="SimSun" w:hAnsi="SimSun"/>
                <w:szCs w:val="21"/>
              </w:rPr>
              <w:t>1980</w:t>
            </w:r>
            <w:r w:rsidRPr="00960A08">
              <w:rPr>
                <w:rFonts w:ascii="SimSun" w:hAnsi="SimSun" w:cs="SimSun" w:hint="eastAsia"/>
                <w:szCs w:val="21"/>
              </w:rPr>
              <w:t>年</w:t>
            </w:r>
            <w:r w:rsidRPr="00960A08">
              <w:rPr>
                <w:rFonts w:ascii="SimSun" w:hAnsi="SimSun"/>
                <w:szCs w:val="21"/>
              </w:rPr>
              <w:t>12</w:t>
            </w:r>
            <w:r w:rsidRPr="00960A08">
              <w:rPr>
                <w:rFonts w:ascii="SimSun" w:hAnsi="SimSun" w:cs="SimSun" w:hint="eastAsia"/>
                <w:szCs w:val="21"/>
              </w:rPr>
              <w:t>月</w:t>
            </w:r>
            <w:r w:rsidRPr="00960A08">
              <w:rPr>
                <w:rFonts w:ascii="SimSun" w:hAnsi="SimSun"/>
                <w:szCs w:val="21"/>
              </w:rPr>
              <w:t>16</w:t>
            </w:r>
            <w:r w:rsidRPr="00960A08">
              <w:rPr>
                <w:rFonts w:ascii="SimSun" w:hAnsi="SimSun" w:cs="SimSun" w:hint="eastAsia"/>
                <w:szCs w:val="21"/>
              </w:rPr>
              <w:t>日颁布的《专利法》（经由</w:t>
            </w:r>
            <w:r w:rsidRPr="00960A08">
              <w:rPr>
                <w:rFonts w:ascii="SimSun" w:hAnsi="SimSun"/>
                <w:szCs w:val="21"/>
              </w:rPr>
              <w:t>2013</w:t>
            </w:r>
            <w:r w:rsidRPr="00960A08">
              <w:rPr>
                <w:rFonts w:ascii="SimSun" w:hAnsi="SimSun" w:cs="SimSun" w:hint="eastAsia"/>
                <w:szCs w:val="21"/>
              </w:rPr>
              <w:t>年</w:t>
            </w:r>
            <w:r w:rsidRPr="00960A08">
              <w:rPr>
                <w:rFonts w:ascii="SimSun" w:hAnsi="SimSun"/>
                <w:szCs w:val="21"/>
              </w:rPr>
              <w:t>10</w:t>
            </w:r>
            <w:r w:rsidRPr="00960A08">
              <w:rPr>
                <w:rFonts w:ascii="SimSun" w:hAnsi="SimSun" w:cs="SimSun" w:hint="eastAsia"/>
                <w:szCs w:val="21"/>
              </w:rPr>
              <w:t>月</w:t>
            </w:r>
            <w:r w:rsidRPr="00960A08">
              <w:rPr>
                <w:rFonts w:ascii="SimSun" w:hAnsi="SimSun"/>
                <w:szCs w:val="21"/>
              </w:rPr>
              <w:t>19</w:t>
            </w:r>
            <w:r w:rsidRPr="00960A08">
              <w:rPr>
                <w:rFonts w:ascii="SimSun" w:hAnsi="SimSun" w:cs="SimSun" w:hint="eastAsia"/>
                <w:szCs w:val="21"/>
              </w:rPr>
              <w:t>日文本第</w:t>
            </w:r>
            <w:r w:rsidRPr="00960A08">
              <w:rPr>
                <w:rFonts w:ascii="SimSun" w:hAnsi="SimSun"/>
                <w:szCs w:val="21"/>
              </w:rPr>
              <w:t>1</w:t>
            </w:r>
            <w:r w:rsidRPr="00960A08">
              <w:rPr>
                <w:rFonts w:ascii="SimSun" w:hAnsi="SimSun" w:cs="SimSun" w:hint="eastAsia"/>
                <w:szCs w:val="21"/>
              </w:rPr>
              <w:t>条最新修订）第</w:t>
            </w:r>
            <w:r w:rsidRPr="00960A08">
              <w:rPr>
                <w:rFonts w:ascii="SimSun" w:hAnsi="SimSun"/>
                <w:szCs w:val="21"/>
              </w:rPr>
              <w:t>34</w:t>
            </w:r>
            <w:r w:rsidRPr="00960A08">
              <w:rPr>
                <w:rFonts w:ascii="SimSun" w:hAnsi="SimSun" w:hint="eastAsia"/>
                <w:szCs w:val="21"/>
              </w:rPr>
              <w:t>（</w:t>
            </w:r>
            <w:r w:rsidRPr="00960A08">
              <w:rPr>
                <w:rFonts w:ascii="SimSun" w:hAnsi="SimSun"/>
                <w:szCs w:val="21"/>
              </w:rPr>
              <w:t>a</w:t>
            </w:r>
            <w:r w:rsidRPr="00960A08">
              <w:rPr>
                <w:rFonts w:ascii="SimSun" w:hAnsi="SimSun" w:hint="eastAsia"/>
                <w:szCs w:val="21"/>
              </w:rPr>
              <w:t>）</w:t>
            </w:r>
            <w:r w:rsidRPr="00960A08">
              <w:rPr>
                <w:rFonts w:ascii="SimSun" w:hAnsi="SimSun" w:cs="SimSun" w:hint="eastAsia"/>
                <w:szCs w:val="21"/>
              </w:rPr>
              <w:t>条规定：</w:t>
            </w:r>
          </w:p>
          <w:p w14:paraId="1376DF49" w14:textId="77777777" w:rsidR="00D40054" w:rsidRPr="00BF4993" w:rsidRDefault="00D40054" w:rsidP="00DA4E58">
            <w:pPr>
              <w:pStyle w:val="a3"/>
              <w:spacing w:afterLines="50" w:after="120" w:line="340" w:lineRule="atLeast"/>
              <w:ind w:left="0" w:firstLineChars="200" w:firstLine="440"/>
              <w:contextualSpacing w:val="0"/>
              <w:jc w:val="both"/>
              <w:rPr>
                <w:rFonts w:ascii="SimSun" w:hAnsi="SimSun"/>
                <w:sz w:val="21"/>
                <w:szCs w:val="21"/>
              </w:rPr>
            </w:pPr>
            <w:r w:rsidRPr="00960A08">
              <w:rPr>
                <w:rFonts w:ascii="SimSun" w:hAnsi="SimSun" w:hint="eastAsia"/>
                <w:szCs w:val="21"/>
              </w:rPr>
              <w:lastRenderedPageBreak/>
              <w:t>“</w:t>
            </w:r>
            <w:r w:rsidRPr="00960A08">
              <w:rPr>
                <w:rFonts w:ascii="SimSun" w:hAnsi="SimSun" w:cs="SimSun" w:hint="eastAsia"/>
                <w:szCs w:val="21"/>
              </w:rPr>
              <w:t>如果发明基于植物或动物源性的生物材料，或者使用了此种材料，则专利申请应包括该材料的来源地信息（如已知）。专利申请的审查和已授权专利的有效性不受影响。</w:t>
            </w:r>
            <w:r w:rsidRPr="00960A08">
              <w:rPr>
                <w:rFonts w:ascii="SimSun" w:hAnsi="SimSun"/>
                <w:szCs w:val="21"/>
              </w:rPr>
              <w:t>”</w:t>
            </w:r>
          </w:p>
        </w:tc>
      </w:tr>
    </w:tbl>
    <w:p w14:paraId="365E7802" w14:textId="391D3F0F" w:rsidR="00F8459D" w:rsidRPr="00BF4993" w:rsidRDefault="00520032" w:rsidP="0016266F">
      <w:pPr>
        <w:spacing w:afterLines="50" w:after="120" w:line="340" w:lineRule="atLeast"/>
        <w:ind w:left="720"/>
        <w:jc w:val="both"/>
        <w:rPr>
          <w:rFonts w:ascii="SimSun" w:hAnsi="SimSun"/>
          <w:lang w:eastAsia="zh-CN"/>
        </w:rPr>
      </w:pPr>
      <w:r w:rsidRPr="00BF4993">
        <w:rPr>
          <w:rFonts w:ascii="SimSun" w:hAnsi="SimSun"/>
          <w:lang w:eastAsia="zh-CN"/>
        </w:rPr>
        <w:lastRenderedPageBreak/>
        <w:t>我认为，文书应引入一项强制性要求。为了支持法律确定性，这种</w:t>
      </w:r>
      <w:r w:rsidRPr="00BF4993">
        <w:rPr>
          <w:rFonts w:ascii="SimSun" w:hAnsi="SimSun" w:hint="eastAsia"/>
          <w:lang w:eastAsia="zh-CN"/>
        </w:rPr>
        <w:t>公开</w:t>
      </w:r>
      <w:r w:rsidRPr="00BF4993">
        <w:rPr>
          <w:rFonts w:ascii="SimSun" w:hAnsi="SimSun"/>
          <w:lang w:eastAsia="zh-CN"/>
        </w:rPr>
        <w:t>要求应明确说明什么会激活</w:t>
      </w:r>
      <w:r w:rsidRPr="00BF4993">
        <w:rPr>
          <w:rFonts w:ascii="SimSun" w:hAnsi="SimSun" w:hint="eastAsia"/>
          <w:lang w:eastAsia="zh-CN"/>
        </w:rPr>
        <w:t>公开</w:t>
      </w:r>
      <w:r w:rsidRPr="00BF4993">
        <w:rPr>
          <w:rFonts w:ascii="SimSun" w:hAnsi="SimSun"/>
          <w:lang w:eastAsia="zh-CN"/>
        </w:rPr>
        <w:t>的义务（</w:t>
      </w:r>
      <w:r w:rsidR="00960A08">
        <w:rPr>
          <w:rFonts w:ascii="SimSun" w:hAnsi="SimSun" w:hint="eastAsia"/>
          <w:lang w:eastAsia="zh-CN"/>
        </w:rPr>
        <w:t>“</w:t>
      </w:r>
      <w:r w:rsidRPr="00F7339B">
        <w:rPr>
          <w:rFonts w:ascii="KaiTi" w:eastAsia="KaiTi" w:hAnsi="KaiTi"/>
          <w:lang w:eastAsia="zh-CN"/>
        </w:rPr>
        <w:t>触发</w:t>
      </w:r>
      <w:r w:rsidR="00960A08">
        <w:rPr>
          <w:rFonts w:ascii="KaiTi" w:eastAsia="KaiTi" w:hAnsi="KaiTi" w:hint="eastAsia"/>
          <w:lang w:eastAsia="zh-CN"/>
        </w:rPr>
        <w:t>”</w:t>
      </w:r>
      <w:r w:rsidRPr="00BF4993">
        <w:rPr>
          <w:rFonts w:ascii="SimSun" w:hAnsi="SimSun"/>
          <w:lang w:eastAsia="zh-CN"/>
        </w:rPr>
        <w:t>）</w:t>
      </w:r>
      <w:r w:rsidRPr="00BF4993">
        <w:rPr>
          <w:rFonts w:ascii="SimSun" w:hAnsi="SimSun" w:hint="eastAsia"/>
          <w:lang w:eastAsia="zh-CN"/>
        </w:rPr>
        <w:t>，</w:t>
      </w:r>
      <w:r w:rsidRPr="00BF4993">
        <w:rPr>
          <w:rFonts w:ascii="SimSun" w:hAnsi="SimSun"/>
          <w:lang w:eastAsia="zh-CN"/>
        </w:rPr>
        <w:t>哪些信息需要</w:t>
      </w:r>
      <w:r w:rsidRPr="00BF4993">
        <w:rPr>
          <w:rFonts w:ascii="SimSun" w:hAnsi="SimSun" w:hint="eastAsia"/>
          <w:lang w:eastAsia="zh-CN"/>
        </w:rPr>
        <w:t>公开</w:t>
      </w:r>
      <w:r w:rsidRPr="00BF4993">
        <w:rPr>
          <w:rFonts w:ascii="SimSun" w:hAnsi="SimSun"/>
          <w:lang w:eastAsia="zh-CN"/>
        </w:rPr>
        <w:t>（</w:t>
      </w:r>
      <w:r w:rsidR="00960A08">
        <w:rPr>
          <w:rFonts w:ascii="SimSun" w:hAnsi="SimSun" w:hint="eastAsia"/>
          <w:lang w:eastAsia="zh-CN"/>
        </w:rPr>
        <w:t>“</w:t>
      </w:r>
      <w:r w:rsidRPr="00F7339B">
        <w:rPr>
          <w:rFonts w:ascii="KaiTi" w:eastAsia="KaiTi" w:hAnsi="KaiTi"/>
          <w:lang w:eastAsia="zh-CN"/>
        </w:rPr>
        <w:t>内容</w:t>
      </w:r>
      <w:r w:rsidR="00960A08">
        <w:rPr>
          <w:rFonts w:ascii="KaiTi" w:eastAsia="KaiTi" w:hAnsi="KaiTi" w:hint="eastAsia"/>
          <w:lang w:eastAsia="zh-CN"/>
        </w:rPr>
        <w:t>”</w:t>
      </w:r>
      <w:r w:rsidRPr="00BF4993">
        <w:rPr>
          <w:rFonts w:ascii="SimSun" w:hAnsi="SimSun"/>
          <w:lang w:eastAsia="zh-CN"/>
        </w:rPr>
        <w:t>）。</w:t>
      </w:r>
    </w:p>
    <w:p w14:paraId="434019F2" w14:textId="77777777" w:rsidR="00D40054" w:rsidRPr="00960A08" w:rsidRDefault="00D40054" w:rsidP="009033FA">
      <w:pPr>
        <w:pStyle w:val="a3"/>
        <w:keepNext/>
        <w:numPr>
          <w:ilvl w:val="0"/>
          <w:numId w:val="21"/>
        </w:numPr>
        <w:spacing w:afterLines="50" w:after="120" w:line="340" w:lineRule="atLeast"/>
        <w:ind w:leftChars="327" w:left="1076" w:hanging="357"/>
        <w:contextualSpacing w:val="0"/>
        <w:rPr>
          <w:rFonts w:asciiTheme="minorEastAsia" w:hAnsiTheme="minorEastAsia"/>
          <w:b/>
          <w:szCs w:val="21"/>
        </w:rPr>
      </w:pPr>
      <w:proofErr w:type="spellStart"/>
      <w:r w:rsidRPr="00960A08">
        <w:rPr>
          <w:rFonts w:asciiTheme="minorEastAsia" w:hAnsiTheme="minorEastAsia" w:cs="SimSun" w:hint="eastAsia"/>
          <w:b/>
          <w:szCs w:val="21"/>
        </w:rPr>
        <w:t>公开</w:t>
      </w:r>
      <w:proofErr w:type="spellEnd"/>
      <w:r w:rsidRPr="00960A08">
        <w:rPr>
          <w:rFonts w:asciiTheme="minorEastAsia" w:hAnsiTheme="minorEastAsia" w:cs="SimSun" w:hint="eastAsia"/>
          <w:b/>
          <w:szCs w:val="21"/>
          <w:lang w:eastAsia="zh-CN"/>
        </w:rPr>
        <w:t>的触发点</w:t>
      </w:r>
    </w:p>
    <w:p w14:paraId="0D302199" w14:textId="05DB124B" w:rsidR="00D40054" w:rsidRPr="00960A08" w:rsidRDefault="00D40054" w:rsidP="0016266F">
      <w:pPr>
        <w:spacing w:afterLines="50" w:after="120" w:line="340" w:lineRule="atLeast"/>
        <w:ind w:left="720"/>
        <w:jc w:val="both"/>
        <w:rPr>
          <w:rFonts w:asciiTheme="minorEastAsia" w:hAnsiTheme="minorEastAsia"/>
          <w:szCs w:val="21"/>
          <w:lang w:eastAsia="zh-CN"/>
        </w:rPr>
      </w:pPr>
      <w:r w:rsidRPr="00960A08">
        <w:rPr>
          <w:rFonts w:asciiTheme="minorEastAsia" w:hAnsiTheme="minorEastAsia" w:cs="SimSun" w:hint="eastAsia"/>
          <w:szCs w:val="21"/>
          <w:lang w:eastAsia="zh-CN"/>
        </w:rPr>
        <w:t>现就触发点问题提出了两种备选方案：</w:t>
      </w:r>
      <w:r w:rsidR="00960A08" w:rsidRPr="00960A08">
        <w:rPr>
          <w:rFonts w:asciiTheme="minorEastAsia" w:hAnsiTheme="minorEastAsia" w:cs="SimSun" w:hint="eastAsia"/>
          <w:szCs w:val="21"/>
          <w:lang w:eastAsia="zh-CN"/>
        </w:rPr>
        <w:t>“</w:t>
      </w:r>
      <w:r w:rsidRPr="00960A08">
        <w:rPr>
          <w:rFonts w:asciiTheme="minorEastAsia" w:hAnsiTheme="minorEastAsia" w:cs="SimSun" w:hint="eastAsia"/>
          <w:szCs w:val="21"/>
          <w:lang w:eastAsia="zh-CN"/>
        </w:rPr>
        <w:t>利用</w:t>
      </w:r>
      <w:r w:rsidR="00960A08" w:rsidRPr="00960A08">
        <w:rPr>
          <w:rFonts w:asciiTheme="minorEastAsia" w:hAnsiTheme="minorEastAsia" w:cs="SimSun" w:hint="eastAsia"/>
          <w:szCs w:val="21"/>
          <w:lang w:eastAsia="zh-CN"/>
        </w:rPr>
        <w:t>”</w:t>
      </w:r>
      <w:r w:rsidRPr="00960A08">
        <w:rPr>
          <w:rFonts w:asciiTheme="minorEastAsia" w:hAnsiTheme="minorEastAsia" w:cs="SimSun" w:hint="eastAsia"/>
          <w:szCs w:val="21"/>
          <w:lang w:eastAsia="zh-CN"/>
        </w:rPr>
        <w:t>和</w:t>
      </w:r>
      <w:r w:rsidR="00960A08" w:rsidRPr="00960A08">
        <w:rPr>
          <w:rFonts w:asciiTheme="minorEastAsia" w:hAnsiTheme="minorEastAsia" w:cs="SimSun" w:hint="eastAsia"/>
          <w:szCs w:val="21"/>
          <w:lang w:eastAsia="zh-CN"/>
        </w:rPr>
        <w:t>“</w:t>
      </w:r>
      <w:r w:rsidRPr="00960A08">
        <w:rPr>
          <w:rFonts w:asciiTheme="minorEastAsia" w:hAnsiTheme="minorEastAsia" w:cs="SimSun" w:hint="eastAsia"/>
          <w:szCs w:val="21"/>
          <w:lang w:eastAsia="zh-CN"/>
        </w:rPr>
        <w:t>直接基于</w:t>
      </w:r>
      <w:r w:rsidR="00960A08" w:rsidRPr="00960A08">
        <w:rPr>
          <w:rFonts w:asciiTheme="minorEastAsia" w:hAnsiTheme="minorEastAsia" w:cs="SimSun" w:hint="eastAsia"/>
          <w:szCs w:val="21"/>
          <w:lang w:eastAsia="zh-CN"/>
        </w:rPr>
        <w:t>”</w:t>
      </w:r>
      <w:r w:rsidRPr="00960A08">
        <w:rPr>
          <w:rFonts w:asciiTheme="minorEastAsia" w:hAnsiTheme="minorEastAsia" w:cs="SimSun" w:hint="eastAsia"/>
          <w:szCs w:val="21"/>
          <w:lang w:eastAsia="zh-CN"/>
        </w:rPr>
        <w:t>。</w:t>
      </w:r>
    </w:p>
    <w:p w14:paraId="0A85A568" w14:textId="4939216F" w:rsidR="00D40054" w:rsidRPr="00960A08" w:rsidRDefault="00D40054" w:rsidP="001A5338">
      <w:pPr>
        <w:pStyle w:val="a3"/>
        <w:numPr>
          <w:ilvl w:val="0"/>
          <w:numId w:val="22"/>
        </w:numPr>
        <w:spacing w:afterLines="50" w:after="120" w:line="340" w:lineRule="atLeast"/>
        <w:ind w:leftChars="500" w:left="1540" w:hangingChars="200" w:hanging="440"/>
        <w:contextualSpacing w:val="0"/>
        <w:jc w:val="both"/>
        <w:rPr>
          <w:rFonts w:asciiTheme="minorEastAsia" w:hAnsiTheme="minorEastAsia"/>
          <w:szCs w:val="21"/>
          <w:lang w:eastAsia="zh-CN"/>
        </w:rPr>
      </w:pPr>
      <w:r w:rsidRPr="00960A08">
        <w:rPr>
          <w:rFonts w:asciiTheme="minorEastAsia" w:hAnsiTheme="minorEastAsia" w:cs="SimSun" w:hint="eastAsia"/>
          <w:szCs w:val="21"/>
          <w:lang w:eastAsia="zh-CN"/>
        </w:rPr>
        <w:t>“利用”是《名古屋议定书》中使用的术语，侧重的是研发。一些国家采用的是</w:t>
      </w:r>
      <w:r w:rsidR="00960A08" w:rsidRPr="00960A08">
        <w:rPr>
          <w:rFonts w:asciiTheme="minorEastAsia" w:hAnsiTheme="minorEastAsia" w:cs="SimSun" w:hint="eastAsia"/>
          <w:szCs w:val="21"/>
          <w:lang w:eastAsia="zh-CN"/>
        </w:rPr>
        <w:t>“</w:t>
      </w:r>
      <w:r w:rsidRPr="00960A08">
        <w:rPr>
          <w:rFonts w:asciiTheme="minorEastAsia" w:hAnsiTheme="minorEastAsia" w:cs="SimSun" w:hint="eastAsia"/>
          <w:szCs w:val="21"/>
          <w:lang w:eastAsia="zh-CN"/>
        </w:rPr>
        <w:t>使用</w:t>
      </w:r>
      <w:r w:rsidR="00960A08" w:rsidRPr="00960A08">
        <w:rPr>
          <w:rFonts w:asciiTheme="minorEastAsia" w:hAnsiTheme="minorEastAsia" w:cs="SimSun" w:hint="eastAsia"/>
          <w:szCs w:val="21"/>
          <w:lang w:eastAsia="zh-CN"/>
        </w:rPr>
        <w:t>”</w:t>
      </w:r>
      <w:r w:rsidRPr="00960A08">
        <w:rPr>
          <w:rFonts w:asciiTheme="minorEastAsia" w:hAnsiTheme="minorEastAsia" w:hint="eastAsia"/>
          <w:szCs w:val="21"/>
          <w:lang w:eastAsia="zh-CN"/>
        </w:rPr>
        <w:t>这</w:t>
      </w:r>
      <w:r w:rsidRPr="00960A08">
        <w:rPr>
          <w:rFonts w:asciiTheme="minorEastAsia" w:hAnsiTheme="minorEastAsia" w:cs="SimSun" w:hint="eastAsia"/>
          <w:szCs w:val="21"/>
          <w:lang w:eastAsia="zh-CN"/>
        </w:rPr>
        <w:t>一术语，而不是</w:t>
      </w:r>
      <w:r w:rsidR="00960A08" w:rsidRPr="00960A08">
        <w:rPr>
          <w:rFonts w:asciiTheme="minorEastAsia" w:hAnsiTheme="minorEastAsia" w:cs="SimSun" w:hint="eastAsia"/>
          <w:szCs w:val="21"/>
          <w:lang w:eastAsia="zh-CN"/>
        </w:rPr>
        <w:t>“</w:t>
      </w:r>
      <w:r w:rsidRPr="00960A08">
        <w:rPr>
          <w:rFonts w:asciiTheme="minorEastAsia" w:hAnsiTheme="minorEastAsia" w:cs="SimSun" w:hint="eastAsia"/>
          <w:szCs w:val="21"/>
          <w:lang w:eastAsia="zh-CN"/>
        </w:rPr>
        <w:t>利用</w:t>
      </w:r>
      <w:r w:rsidR="00960A08" w:rsidRPr="00960A08">
        <w:rPr>
          <w:rFonts w:asciiTheme="minorEastAsia" w:hAnsiTheme="minorEastAsia" w:cs="SimSun" w:hint="eastAsia"/>
          <w:szCs w:val="21"/>
          <w:lang w:eastAsia="zh-CN"/>
        </w:rPr>
        <w:t>”</w:t>
      </w:r>
      <w:r w:rsidRPr="00960A08">
        <w:rPr>
          <w:rFonts w:asciiTheme="minorEastAsia" w:hAnsiTheme="minorEastAsia" w:cs="SimSun" w:hint="eastAsia"/>
          <w:szCs w:val="21"/>
          <w:lang w:eastAsia="zh-CN"/>
        </w:rPr>
        <w:t>。</w:t>
      </w:r>
    </w:p>
    <w:tbl>
      <w:tblPr>
        <w:tblStyle w:val="a9"/>
        <w:tblW w:w="7364" w:type="dxa"/>
        <w:tblInd w:w="1744" w:type="dxa"/>
        <w:tblLook w:val="04A0" w:firstRow="1" w:lastRow="0" w:firstColumn="1" w:lastColumn="0" w:noHBand="0" w:noVBand="1"/>
      </w:tblPr>
      <w:tblGrid>
        <w:gridCol w:w="7364"/>
      </w:tblGrid>
      <w:tr w:rsidR="00D40054" w:rsidRPr="00BF4993" w14:paraId="6136CC31" w14:textId="77777777" w:rsidTr="00B60C5A">
        <w:tc>
          <w:tcPr>
            <w:tcW w:w="7364" w:type="dxa"/>
            <w:shd w:val="clear" w:color="auto" w:fill="D0CECE" w:themeFill="background2" w:themeFillShade="E6"/>
          </w:tcPr>
          <w:p w14:paraId="44272A72" w14:textId="77777777" w:rsidR="00D40054" w:rsidRPr="00960A08" w:rsidRDefault="00D40054" w:rsidP="00DA4E58">
            <w:pPr>
              <w:pStyle w:val="a4"/>
              <w:spacing w:before="0" w:beforeAutospacing="0" w:afterLines="50" w:after="120" w:afterAutospacing="0" w:line="340" w:lineRule="atLeast"/>
              <w:ind w:firstLineChars="200" w:firstLine="440"/>
              <w:contextualSpacing/>
              <w:jc w:val="both"/>
              <w:rPr>
                <w:rFonts w:ascii="SimSun" w:eastAsia="SimSun" w:hAnsi="SimSun" w:cs="Arial"/>
                <w:szCs w:val="21"/>
              </w:rPr>
            </w:pPr>
            <w:r w:rsidRPr="00960A08">
              <w:rPr>
                <w:rFonts w:ascii="SimSun" w:eastAsia="SimSun" w:hAnsi="SimSun" w:cs="SimSun" w:hint="eastAsia"/>
                <w:szCs w:val="21"/>
              </w:rPr>
              <w:t>例如，</w:t>
            </w:r>
            <w:r w:rsidRPr="00960A08">
              <w:rPr>
                <w:rFonts w:ascii="SimSun" w:eastAsia="SimSun" w:hAnsi="SimSun" w:cs="SimSun" w:hint="eastAsia"/>
                <w:b/>
                <w:szCs w:val="21"/>
              </w:rPr>
              <w:t>中华人民共和国（中国）</w:t>
            </w:r>
            <w:r w:rsidRPr="00960A08">
              <w:rPr>
                <w:rFonts w:ascii="SimSun" w:eastAsia="SimSun" w:hAnsi="SimSun" w:cs="SimSun" w:hint="eastAsia"/>
                <w:szCs w:val="21"/>
              </w:rPr>
              <w:t>：中国《专利法》（根据</w:t>
            </w:r>
            <w:r w:rsidRPr="00960A08">
              <w:rPr>
                <w:rFonts w:ascii="SimSun" w:eastAsia="SimSun" w:hAnsi="SimSun" w:cs="Arial"/>
                <w:szCs w:val="21"/>
              </w:rPr>
              <w:t>2008</w:t>
            </w:r>
            <w:r w:rsidRPr="00960A08">
              <w:rPr>
                <w:rFonts w:ascii="SimSun" w:eastAsia="SimSun" w:hAnsi="SimSun" w:cs="SimSun" w:hint="eastAsia"/>
                <w:szCs w:val="21"/>
              </w:rPr>
              <w:t>年</w:t>
            </w:r>
            <w:r w:rsidRPr="00960A08">
              <w:rPr>
                <w:rFonts w:ascii="SimSun" w:eastAsia="SimSun" w:hAnsi="SimSun" w:cs="Arial"/>
                <w:szCs w:val="21"/>
              </w:rPr>
              <w:t>12</w:t>
            </w:r>
            <w:r w:rsidRPr="00960A08">
              <w:rPr>
                <w:rFonts w:ascii="SimSun" w:eastAsia="SimSun" w:hAnsi="SimSun" w:cs="SimSun" w:hint="eastAsia"/>
                <w:szCs w:val="21"/>
              </w:rPr>
              <w:t>月</w:t>
            </w:r>
            <w:r w:rsidRPr="00960A08">
              <w:rPr>
                <w:rFonts w:ascii="SimSun" w:eastAsia="SimSun" w:hAnsi="SimSun" w:cs="Arial"/>
                <w:szCs w:val="21"/>
              </w:rPr>
              <w:t>27</w:t>
            </w:r>
            <w:r w:rsidRPr="00960A08">
              <w:rPr>
                <w:rFonts w:ascii="SimSun" w:eastAsia="SimSun" w:hAnsi="SimSun" w:cs="SimSun" w:hint="eastAsia"/>
                <w:szCs w:val="21"/>
              </w:rPr>
              <w:t>日《关于修改〈中华人民共和国专利法〉的决定》修正）第</w:t>
            </w:r>
            <w:r w:rsidRPr="00960A08">
              <w:rPr>
                <w:rFonts w:ascii="SimSun" w:eastAsia="SimSun" w:hAnsi="SimSun" w:cs="Arial"/>
                <w:szCs w:val="21"/>
              </w:rPr>
              <w:t>26</w:t>
            </w:r>
            <w:r w:rsidRPr="00960A08">
              <w:rPr>
                <w:rFonts w:ascii="SimSun" w:eastAsia="SimSun" w:hAnsi="SimSun" w:cs="SimSun" w:hint="eastAsia"/>
                <w:szCs w:val="21"/>
              </w:rPr>
              <w:t>条规定：</w:t>
            </w:r>
          </w:p>
          <w:p w14:paraId="2D9442F0" w14:textId="77777777" w:rsidR="00D40054" w:rsidRPr="00960A08" w:rsidRDefault="00D40054" w:rsidP="00DA4E58">
            <w:pPr>
              <w:pStyle w:val="a4"/>
              <w:spacing w:before="0" w:beforeAutospacing="0" w:afterLines="50" w:after="120" w:afterAutospacing="0" w:line="340" w:lineRule="atLeast"/>
              <w:ind w:firstLineChars="200" w:firstLine="440"/>
              <w:contextualSpacing/>
              <w:jc w:val="both"/>
              <w:rPr>
                <w:rFonts w:ascii="SimSun" w:eastAsia="SimSun" w:hAnsi="SimSun" w:cs="Arial"/>
                <w:szCs w:val="21"/>
              </w:rPr>
            </w:pPr>
            <w:r w:rsidRPr="00960A08">
              <w:rPr>
                <w:rFonts w:ascii="SimSun" w:eastAsia="SimSun" w:hAnsi="SimSun" w:cs="Arial" w:hint="eastAsia"/>
                <w:szCs w:val="21"/>
              </w:rPr>
              <w:t>“</w:t>
            </w:r>
            <w:r w:rsidRPr="00960A08">
              <w:rPr>
                <w:rFonts w:ascii="SimSun" w:eastAsia="SimSun" w:hAnsi="SimSun" w:cs="SimSun" w:hint="eastAsia"/>
                <w:szCs w:val="21"/>
              </w:rPr>
              <w:t>依赖遗传资源完成的发明创造，申请人应当在专利申请文件中说明该遗传资源的直接来源和原始来源。</w:t>
            </w:r>
            <w:r w:rsidRPr="00960A08">
              <w:rPr>
                <w:rFonts w:ascii="SimSun" w:eastAsia="SimSun" w:hAnsi="SimSun" w:cs="Arial"/>
                <w:szCs w:val="21"/>
              </w:rPr>
              <w:t>”</w:t>
            </w:r>
          </w:p>
          <w:p w14:paraId="2BD8BDC4" w14:textId="77777777" w:rsidR="00D40054" w:rsidRPr="00960A08" w:rsidRDefault="00D40054" w:rsidP="00DA4E58">
            <w:pPr>
              <w:pStyle w:val="a4"/>
              <w:spacing w:before="0" w:beforeAutospacing="0" w:afterLines="50" w:after="120" w:afterAutospacing="0" w:line="340" w:lineRule="atLeast"/>
              <w:ind w:firstLineChars="200" w:firstLine="440"/>
              <w:contextualSpacing/>
              <w:jc w:val="both"/>
              <w:rPr>
                <w:rFonts w:ascii="SimSun" w:eastAsia="SimSun" w:hAnsi="SimSun" w:cs="Arial"/>
                <w:szCs w:val="21"/>
              </w:rPr>
            </w:pPr>
            <w:r w:rsidRPr="00960A08">
              <w:rPr>
                <w:rFonts w:ascii="SimSun" w:eastAsia="SimSun" w:hAnsi="SimSun" w:cs="SimSun" w:hint="eastAsia"/>
                <w:szCs w:val="21"/>
              </w:rPr>
              <w:t>相关实施细则还对</w:t>
            </w:r>
            <w:r w:rsidRPr="00960A08">
              <w:rPr>
                <w:rFonts w:ascii="SimSun" w:eastAsia="SimSun" w:hAnsi="SimSun" w:cs="Arial"/>
                <w:szCs w:val="21"/>
              </w:rPr>
              <w:t>“</w:t>
            </w:r>
            <w:r w:rsidRPr="00960A08">
              <w:rPr>
                <w:rFonts w:ascii="SimSun" w:eastAsia="SimSun" w:hAnsi="SimSun" w:cs="SimSun" w:hint="eastAsia"/>
                <w:szCs w:val="21"/>
              </w:rPr>
              <w:t>依赖遗传资源完成的发明创造</w:t>
            </w:r>
            <w:r w:rsidRPr="00960A08">
              <w:rPr>
                <w:rFonts w:ascii="SimSun" w:eastAsia="SimSun" w:hAnsi="SimSun" w:cs="Arial"/>
                <w:szCs w:val="21"/>
              </w:rPr>
              <w:t>”</w:t>
            </w:r>
            <w:r w:rsidRPr="00960A08">
              <w:rPr>
                <w:rFonts w:ascii="SimSun" w:eastAsia="SimSun" w:hAnsi="SimSun" w:cs="SimSun" w:hint="eastAsia"/>
                <w:szCs w:val="21"/>
              </w:rPr>
              <w:t>这一表述作了解释，称其指</w:t>
            </w:r>
            <w:r w:rsidRPr="00960A08">
              <w:rPr>
                <w:rFonts w:ascii="SimSun" w:eastAsia="SimSun" w:hAnsi="SimSun" w:cs="Arial"/>
                <w:szCs w:val="21"/>
              </w:rPr>
              <w:t>“[……]</w:t>
            </w:r>
            <w:r w:rsidRPr="00960A08">
              <w:rPr>
                <w:rFonts w:ascii="SimSun" w:eastAsia="SimSun" w:hAnsi="SimSun" w:cs="SimSun" w:hint="eastAsia"/>
                <w:szCs w:val="21"/>
              </w:rPr>
              <w:t>利用了遗传资源的遗传功能完成的发明创造</w:t>
            </w:r>
            <w:r w:rsidRPr="00960A08">
              <w:rPr>
                <w:rFonts w:ascii="SimSun" w:eastAsia="SimSun" w:hAnsi="SimSun" w:cs="Arial"/>
                <w:szCs w:val="21"/>
              </w:rPr>
              <w:t>”</w:t>
            </w:r>
            <w:r w:rsidRPr="00960A08">
              <w:rPr>
                <w:rFonts w:ascii="SimSun" w:eastAsia="SimSun" w:hAnsi="SimSun" w:cs="SimSun" w:hint="eastAsia"/>
                <w:szCs w:val="21"/>
              </w:rPr>
              <w:t>。</w:t>
            </w:r>
          </w:p>
          <w:p w14:paraId="34F4D41B" w14:textId="77777777" w:rsidR="00D40054" w:rsidRPr="00960A08" w:rsidRDefault="00D40054" w:rsidP="00DA4E58">
            <w:pPr>
              <w:pStyle w:val="a4"/>
              <w:spacing w:before="0" w:beforeAutospacing="0" w:afterLines="50" w:after="120" w:afterAutospacing="0" w:line="340" w:lineRule="atLeast"/>
              <w:ind w:firstLineChars="200" w:firstLine="442"/>
              <w:contextualSpacing/>
              <w:jc w:val="both"/>
              <w:rPr>
                <w:rFonts w:ascii="SimSun" w:eastAsia="SimSun" w:hAnsi="SimSun" w:cs="Arial"/>
                <w:szCs w:val="21"/>
              </w:rPr>
            </w:pPr>
            <w:r w:rsidRPr="00960A08">
              <w:rPr>
                <w:rFonts w:ascii="SimSun" w:eastAsia="SimSun" w:hAnsi="SimSun" w:cs="SimSun" w:hint="eastAsia"/>
                <w:b/>
                <w:szCs w:val="21"/>
              </w:rPr>
              <w:t>印度</w:t>
            </w:r>
            <w:r w:rsidRPr="00960A08">
              <w:rPr>
                <w:rFonts w:ascii="SimSun" w:eastAsia="SimSun" w:hAnsi="SimSun" w:cs="SimSun" w:hint="eastAsia"/>
                <w:szCs w:val="21"/>
              </w:rPr>
              <w:t>：</w:t>
            </w:r>
            <w:r w:rsidRPr="00960A08">
              <w:rPr>
                <w:rFonts w:ascii="SimSun" w:eastAsia="SimSun" w:hAnsi="SimSun" w:cs="Arial"/>
                <w:szCs w:val="21"/>
              </w:rPr>
              <w:t>2002</w:t>
            </w:r>
            <w:r w:rsidRPr="00960A08">
              <w:rPr>
                <w:rFonts w:ascii="SimSun" w:eastAsia="SimSun" w:hAnsi="SimSun" w:cs="SimSun" w:hint="eastAsia"/>
                <w:szCs w:val="21"/>
              </w:rPr>
              <w:t>年《专利（修正）法》第</w:t>
            </w:r>
            <w:r w:rsidRPr="00960A08">
              <w:rPr>
                <w:rFonts w:ascii="SimSun" w:eastAsia="SimSun" w:hAnsi="SimSun" w:cs="Arial"/>
                <w:szCs w:val="21"/>
              </w:rPr>
              <w:t>10</w:t>
            </w:r>
            <w:r w:rsidRPr="00960A08">
              <w:rPr>
                <w:rFonts w:ascii="SimSun" w:eastAsia="SimSun" w:hAnsi="SimSun" w:cs="SimSun" w:hint="eastAsia"/>
                <w:szCs w:val="21"/>
              </w:rPr>
              <w:t>条规定：</w:t>
            </w:r>
          </w:p>
          <w:p w14:paraId="2F79E9B9" w14:textId="77777777" w:rsidR="00D40054" w:rsidRPr="00960A08" w:rsidRDefault="00D40054" w:rsidP="00DA4E58">
            <w:pPr>
              <w:pStyle w:val="a4"/>
              <w:spacing w:before="0" w:beforeAutospacing="0" w:afterLines="50" w:after="120" w:afterAutospacing="0" w:line="340" w:lineRule="atLeast"/>
              <w:ind w:firstLineChars="200" w:firstLine="440"/>
              <w:contextualSpacing/>
              <w:jc w:val="both"/>
              <w:rPr>
                <w:rFonts w:ascii="SimSun" w:eastAsia="SimSun" w:hAnsi="SimSun" w:cs="Arial"/>
                <w:szCs w:val="21"/>
              </w:rPr>
            </w:pPr>
            <w:r w:rsidRPr="00960A08">
              <w:rPr>
                <w:rFonts w:ascii="SimSun" w:eastAsia="SimSun" w:hAnsi="SimSun" w:cs="Arial" w:hint="eastAsia"/>
                <w:szCs w:val="21"/>
              </w:rPr>
              <w:t>“</w:t>
            </w:r>
            <w:r w:rsidRPr="00960A08">
              <w:rPr>
                <w:rFonts w:ascii="SimSun" w:eastAsia="SimSun" w:hAnsi="SimSun" w:cs="SimSun" w:hint="eastAsia"/>
                <w:szCs w:val="21"/>
              </w:rPr>
              <w:t>每份完整的说明书都应当</w:t>
            </w:r>
            <w:r w:rsidRPr="00960A08">
              <w:rPr>
                <w:rFonts w:ascii="SimSun" w:eastAsia="SimSun" w:hAnsi="SimSun" w:cs="Arial"/>
                <w:szCs w:val="21"/>
              </w:rPr>
              <w:t>[……]</w:t>
            </w:r>
            <w:r w:rsidRPr="00960A08">
              <w:rPr>
                <w:rFonts w:ascii="SimSun" w:eastAsia="SimSun" w:hAnsi="SimSun" w:cs="SimSun" w:hint="eastAsia"/>
                <w:szCs w:val="21"/>
              </w:rPr>
              <w:t>在生物材料被用于发明中时，在说明书中公开该生物材料的来源和来源地。</w:t>
            </w:r>
            <w:r w:rsidRPr="00960A08">
              <w:rPr>
                <w:rFonts w:ascii="SimSun" w:eastAsia="SimSun" w:hAnsi="SimSun" w:cs="Arial"/>
                <w:szCs w:val="21"/>
              </w:rPr>
              <w:t>”</w:t>
            </w:r>
          </w:p>
          <w:p w14:paraId="730836D8" w14:textId="77777777" w:rsidR="00D40054" w:rsidRPr="00960A08" w:rsidRDefault="00D40054" w:rsidP="00DA4E58">
            <w:pPr>
              <w:pStyle w:val="a4"/>
              <w:spacing w:before="0" w:beforeAutospacing="0" w:afterLines="50" w:after="120" w:afterAutospacing="0" w:line="340" w:lineRule="atLeast"/>
              <w:ind w:firstLineChars="200" w:firstLine="442"/>
              <w:contextualSpacing/>
              <w:jc w:val="both"/>
              <w:rPr>
                <w:rFonts w:ascii="SimSun" w:eastAsia="SimSun" w:hAnsi="SimSun" w:cs="Arial"/>
                <w:szCs w:val="21"/>
              </w:rPr>
            </w:pPr>
            <w:r w:rsidRPr="00960A08">
              <w:rPr>
                <w:rFonts w:ascii="SimSun" w:eastAsia="SimSun" w:hAnsi="SimSun" w:cs="SimSun" w:hint="eastAsia"/>
                <w:b/>
                <w:szCs w:val="21"/>
              </w:rPr>
              <w:t>挪威</w:t>
            </w:r>
            <w:r w:rsidRPr="00960A08">
              <w:rPr>
                <w:rFonts w:ascii="SimSun" w:eastAsia="SimSun" w:hAnsi="SimSun" w:cs="SimSun" w:hint="eastAsia"/>
                <w:szCs w:val="21"/>
              </w:rPr>
              <w:t>：</w:t>
            </w:r>
            <w:r w:rsidRPr="00960A08">
              <w:rPr>
                <w:rFonts w:ascii="SimSun" w:eastAsia="SimSun" w:hAnsi="SimSun" w:cs="Arial"/>
                <w:szCs w:val="21"/>
              </w:rPr>
              <w:t>1967</w:t>
            </w:r>
            <w:r w:rsidRPr="00960A08">
              <w:rPr>
                <w:rFonts w:ascii="SimSun" w:eastAsia="SimSun" w:hAnsi="SimSun" w:cs="SimSun" w:hint="eastAsia"/>
                <w:szCs w:val="21"/>
              </w:rPr>
              <w:t>年</w:t>
            </w:r>
            <w:r w:rsidRPr="00960A08">
              <w:rPr>
                <w:rFonts w:ascii="SimSun" w:eastAsia="SimSun" w:hAnsi="SimSun" w:cs="Arial"/>
                <w:szCs w:val="21"/>
              </w:rPr>
              <w:t>12</w:t>
            </w:r>
            <w:r w:rsidRPr="00960A08">
              <w:rPr>
                <w:rFonts w:ascii="SimSun" w:eastAsia="SimSun" w:hAnsi="SimSun" w:cs="SimSun" w:hint="eastAsia"/>
                <w:szCs w:val="21"/>
              </w:rPr>
              <w:t>月</w:t>
            </w:r>
            <w:r w:rsidRPr="00960A08">
              <w:rPr>
                <w:rFonts w:ascii="SimSun" w:eastAsia="SimSun" w:hAnsi="SimSun" w:cs="Arial"/>
                <w:szCs w:val="21"/>
              </w:rPr>
              <w:t>15</w:t>
            </w:r>
            <w:r w:rsidRPr="00960A08">
              <w:rPr>
                <w:rFonts w:ascii="SimSun" w:eastAsia="SimSun" w:hAnsi="SimSun" w:cs="SimSun" w:hint="eastAsia"/>
                <w:szCs w:val="21"/>
              </w:rPr>
              <w:t>日第</w:t>
            </w:r>
            <w:r w:rsidRPr="00960A08">
              <w:rPr>
                <w:rFonts w:ascii="SimSun" w:eastAsia="SimSun" w:hAnsi="SimSun" w:cs="Arial"/>
                <w:szCs w:val="21"/>
              </w:rPr>
              <w:t>9</w:t>
            </w:r>
            <w:r w:rsidRPr="00960A08">
              <w:rPr>
                <w:rFonts w:ascii="SimSun" w:eastAsia="SimSun" w:hAnsi="SimSun" w:cs="SimSun" w:hint="eastAsia"/>
                <w:szCs w:val="21"/>
              </w:rPr>
              <w:t>号《专利法》（</w:t>
            </w:r>
            <w:r w:rsidRPr="00960A08">
              <w:rPr>
                <w:rFonts w:ascii="SimSun" w:eastAsia="SimSun" w:hAnsi="SimSun" w:cs="Arial"/>
                <w:szCs w:val="21"/>
              </w:rPr>
              <w:t>2016</w:t>
            </w:r>
            <w:r w:rsidRPr="00960A08">
              <w:rPr>
                <w:rFonts w:ascii="SimSun" w:eastAsia="SimSun" w:hAnsi="SimSun" w:cs="SimSun" w:hint="eastAsia"/>
                <w:szCs w:val="21"/>
              </w:rPr>
              <w:t>年合并版）第</w:t>
            </w:r>
            <w:r w:rsidRPr="00960A08">
              <w:rPr>
                <w:rFonts w:ascii="SimSun" w:eastAsia="SimSun" w:hAnsi="SimSun" w:cs="Arial"/>
                <w:szCs w:val="21"/>
              </w:rPr>
              <w:t>8b</w:t>
            </w:r>
            <w:r w:rsidRPr="00960A08">
              <w:rPr>
                <w:rFonts w:ascii="SimSun" w:eastAsia="SimSun" w:hAnsi="SimSun" w:cs="SimSun" w:hint="eastAsia"/>
                <w:szCs w:val="21"/>
              </w:rPr>
              <w:t>条规定：</w:t>
            </w:r>
          </w:p>
          <w:p w14:paraId="1D2CF81A" w14:textId="77777777" w:rsidR="00D40054" w:rsidRPr="00BF4993" w:rsidRDefault="00D40054" w:rsidP="00DA4E58">
            <w:pPr>
              <w:pStyle w:val="a4"/>
              <w:spacing w:before="0" w:beforeAutospacing="0" w:afterLines="50" w:after="120" w:afterAutospacing="0" w:line="340" w:lineRule="atLeast"/>
              <w:ind w:firstLineChars="200" w:firstLine="440"/>
              <w:jc w:val="both"/>
              <w:rPr>
                <w:rFonts w:ascii="SimSun" w:eastAsia="SimSun" w:hAnsi="SimSun" w:cs="Arial"/>
                <w:sz w:val="21"/>
                <w:szCs w:val="21"/>
              </w:rPr>
            </w:pPr>
            <w:r w:rsidRPr="00960A08">
              <w:rPr>
                <w:rFonts w:ascii="SimSun" w:eastAsia="SimSun" w:hAnsi="SimSun" w:cs="Arial" w:hint="eastAsia"/>
                <w:szCs w:val="21"/>
              </w:rPr>
              <w:t>“</w:t>
            </w:r>
            <w:r w:rsidRPr="00960A08">
              <w:rPr>
                <w:rFonts w:ascii="SimSun" w:eastAsia="SimSun" w:hAnsi="SimSun" w:cs="SimSun" w:hint="eastAsia"/>
                <w:szCs w:val="21"/>
              </w:rPr>
              <w:t>如果一项发明涉及或使用生物材料或传统知识，专利申请须包括发明人收集或接受材料或知识的国家（提供国）的信息。如果提供国的国内法规定获取生物材料或利用传统知识须获得事先同意，申请则应说明是否已经获得此种同意。</w:t>
            </w:r>
            <w:r w:rsidRPr="00960A08">
              <w:rPr>
                <w:rFonts w:ascii="SimSun" w:eastAsia="SimSun" w:hAnsi="SimSun" w:cs="Arial"/>
                <w:szCs w:val="21"/>
              </w:rPr>
              <w:t>”</w:t>
            </w:r>
          </w:p>
        </w:tc>
      </w:tr>
    </w:tbl>
    <w:p w14:paraId="0E447056" w14:textId="30F25DEA" w:rsidR="00D40054" w:rsidRPr="00960A08" w:rsidRDefault="00960A08" w:rsidP="001A5338">
      <w:pPr>
        <w:pStyle w:val="a3"/>
        <w:numPr>
          <w:ilvl w:val="0"/>
          <w:numId w:val="22"/>
        </w:numPr>
        <w:spacing w:afterLines="50" w:after="120" w:line="340" w:lineRule="atLeast"/>
        <w:ind w:leftChars="500" w:left="1540" w:hangingChars="200" w:hanging="440"/>
        <w:contextualSpacing w:val="0"/>
        <w:jc w:val="both"/>
        <w:rPr>
          <w:rFonts w:asciiTheme="minorEastAsia" w:hAnsiTheme="minorEastAsia"/>
          <w:szCs w:val="21"/>
          <w:lang w:eastAsia="zh-CN"/>
        </w:rPr>
      </w:pPr>
      <w:r w:rsidRPr="00960A08">
        <w:rPr>
          <w:rFonts w:asciiTheme="minorEastAsia" w:hAnsiTheme="minorEastAsia" w:cs="SimSun" w:hint="eastAsia"/>
          <w:szCs w:val="21"/>
          <w:lang w:eastAsia="zh-CN"/>
        </w:rPr>
        <w:t>“</w:t>
      </w:r>
      <w:r w:rsidR="00D40054" w:rsidRPr="00960A08">
        <w:rPr>
          <w:rFonts w:asciiTheme="minorEastAsia" w:hAnsiTheme="minorEastAsia" w:cs="SimSun" w:hint="eastAsia"/>
          <w:szCs w:val="21"/>
          <w:lang w:eastAsia="zh-CN"/>
        </w:rPr>
        <w:t>直接基于</w:t>
      </w:r>
      <w:r w:rsidRPr="00960A08">
        <w:rPr>
          <w:rFonts w:asciiTheme="minorEastAsia" w:hAnsiTheme="minorEastAsia" w:cs="SimSun" w:hint="eastAsia"/>
          <w:szCs w:val="21"/>
          <w:lang w:eastAsia="zh-CN"/>
        </w:rPr>
        <w:t>”</w:t>
      </w:r>
      <w:r w:rsidR="00D40054" w:rsidRPr="00960A08">
        <w:rPr>
          <w:rFonts w:asciiTheme="minorEastAsia" w:hAnsiTheme="minorEastAsia" w:cs="SimSun" w:hint="eastAsia"/>
          <w:szCs w:val="21"/>
          <w:lang w:eastAsia="zh-CN"/>
        </w:rPr>
        <w:t>意指发明必须直接使用了遗传资源。</w:t>
      </w:r>
    </w:p>
    <w:tbl>
      <w:tblPr>
        <w:tblStyle w:val="a9"/>
        <w:tblW w:w="7364" w:type="dxa"/>
        <w:tblInd w:w="1744" w:type="dxa"/>
        <w:tblLook w:val="04A0" w:firstRow="1" w:lastRow="0" w:firstColumn="1" w:lastColumn="0" w:noHBand="0" w:noVBand="1"/>
      </w:tblPr>
      <w:tblGrid>
        <w:gridCol w:w="7364"/>
      </w:tblGrid>
      <w:tr w:rsidR="00D40054" w:rsidRPr="00BF4993" w14:paraId="16074785" w14:textId="77777777" w:rsidTr="00B60C5A">
        <w:tc>
          <w:tcPr>
            <w:tcW w:w="7364" w:type="dxa"/>
            <w:shd w:val="clear" w:color="auto" w:fill="D0CECE" w:themeFill="background2" w:themeFillShade="E6"/>
          </w:tcPr>
          <w:p w14:paraId="7296425F" w14:textId="77777777" w:rsidR="00D40054" w:rsidRPr="00960A08" w:rsidRDefault="00D40054" w:rsidP="00DA4E58">
            <w:pPr>
              <w:pStyle w:val="a3"/>
              <w:spacing w:afterLines="50" w:after="120" w:line="340" w:lineRule="atLeast"/>
              <w:ind w:left="0" w:firstLineChars="200" w:firstLine="440"/>
              <w:jc w:val="both"/>
              <w:rPr>
                <w:rFonts w:ascii="SimSun" w:hAnsi="SimSun"/>
                <w:szCs w:val="21"/>
              </w:rPr>
            </w:pPr>
            <w:r w:rsidRPr="00960A08">
              <w:rPr>
                <w:rFonts w:ascii="SimSun" w:hAnsi="SimSun" w:cs="SimSun" w:hint="eastAsia"/>
                <w:szCs w:val="21"/>
              </w:rPr>
              <w:t>例如，</w:t>
            </w:r>
            <w:r w:rsidRPr="00960A08">
              <w:rPr>
                <w:rFonts w:ascii="SimSun" w:hAnsi="SimSun" w:cs="SimSun" w:hint="eastAsia"/>
                <w:b/>
                <w:szCs w:val="21"/>
              </w:rPr>
              <w:t>瑞士</w:t>
            </w:r>
            <w:r w:rsidRPr="00960A08">
              <w:rPr>
                <w:rFonts w:ascii="SimSun" w:hAnsi="SimSun" w:cs="SimSun" w:hint="eastAsia"/>
                <w:szCs w:val="21"/>
              </w:rPr>
              <w:t>：</w:t>
            </w:r>
            <w:r w:rsidRPr="00960A08">
              <w:rPr>
                <w:rFonts w:ascii="SimSun" w:hAnsi="SimSun"/>
                <w:szCs w:val="21"/>
              </w:rPr>
              <w:t>2007</w:t>
            </w:r>
            <w:r w:rsidRPr="00960A08">
              <w:rPr>
                <w:rFonts w:ascii="SimSun" w:hAnsi="SimSun" w:cs="SimSun" w:hint="eastAsia"/>
                <w:szCs w:val="21"/>
              </w:rPr>
              <w:t>年</w:t>
            </w:r>
            <w:r w:rsidRPr="00960A08">
              <w:rPr>
                <w:rFonts w:ascii="SimSun" w:hAnsi="SimSun"/>
                <w:szCs w:val="21"/>
              </w:rPr>
              <w:t>6</w:t>
            </w:r>
            <w:r w:rsidRPr="00960A08">
              <w:rPr>
                <w:rFonts w:ascii="SimSun" w:hAnsi="SimSun" w:cs="SimSun" w:hint="eastAsia"/>
                <w:szCs w:val="21"/>
              </w:rPr>
              <w:t>月</w:t>
            </w:r>
            <w:r w:rsidRPr="00960A08">
              <w:rPr>
                <w:rFonts w:ascii="SimSun" w:hAnsi="SimSun"/>
                <w:szCs w:val="21"/>
              </w:rPr>
              <w:t>2</w:t>
            </w:r>
            <w:r w:rsidRPr="00960A08">
              <w:rPr>
                <w:rFonts w:ascii="SimSun" w:hAnsi="SimSun" w:cs="SimSun" w:hint="eastAsia"/>
                <w:szCs w:val="21"/>
              </w:rPr>
              <w:t>日专利修正案（</w:t>
            </w:r>
            <w:r w:rsidRPr="00960A08">
              <w:rPr>
                <w:rFonts w:ascii="SimSun" w:hAnsi="SimSun"/>
                <w:szCs w:val="21"/>
              </w:rPr>
              <w:t>R</w:t>
            </w:r>
            <w:r w:rsidRPr="00960A08">
              <w:rPr>
                <w:rFonts w:ascii="SimSun" w:hAnsi="SimSun" w:hint="eastAsia"/>
                <w:szCs w:val="21"/>
              </w:rPr>
              <w:t xml:space="preserve">O </w:t>
            </w:r>
            <w:r w:rsidRPr="00960A08">
              <w:rPr>
                <w:rFonts w:ascii="SimSun" w:hAnsi="SimSun"/>
                <w:szCs w:val="21"/>
              </w:rPr>
              <w:t>2008</w:t>
            </w:r>
            <w:r w:rsidRPr="00960A08">
              <w:rPr>
                <w:rFonts w:ascii="SimSun" w:hAnsi="SimSun" w:hint="eastAsia"/>
                <w:szCs w:val="21"/>
              </w:rPr>
              <w:t xml:space="preserve"> </w:t>
            </w:r>
            <w:r w:rsidRPr="00960A08">
              <w:rPr>
                <w:rFonts w:ascii="SimSun" w:hAnsi="SimSun"/>
                <w:szCs w:val="21"/>
              </w:rPr>
              <w:t>2551</w:t>
            </w:r>
            <w:r w:rsidRPr="00960A08">
              <w:rPr>
                <w:rFonts w:ascii="SimSun" w:hAnsi="SimSun" w:cs="SimSun" w:hint="eastAsia"/>
                <w:szCs w:val="21"/>
              </w:rPr>
              <w:t>）第</w:t>
            </w:r>
            <w:r w:rsidRPr="00960A08">
              <w:rPr>
                <w:rFonts w:ascii="SimSun" w:hAnsi="SimSun"/>
                <w:szCs w:val="21"/>
              </w:rPr>
              <w:t>49</w:t>
            </w:r>
            <w:r w:rsidRPr="00960A08">
              <w:rPr>
                <w:rFonts w:ascii="SimSun" w:hAnsi="SimSun" w:cs="SimSun" w:hint="eastAsia"/>
                <w:szCs w:val="21"/>
              </w:rPr>
              <w:t>条规定：</w:t>
            </w:r>
          </w:p>
          <w:p w14:paraId="097D1A05" w14:textId="77777777" w:rsidR="00D40054" w:rsidRPr="00960A08" w:rsidRDefault="00D40054" w:rsidP="00DA4E58">
            <w:pPr>
              <w:pStyle w:val="a3"/>
              <w:spacing w:afterLines="50" w:after="120" w:line="340" w:lineRule="atLeast"/>
              <w:ind w:left="0" w:firstLineChars="200" w:firstLine="440"/>
              <w:jc w:val="both"/>
              <w:rPr>
                <w:rFonts w:ascii="SimSun" w:hAnsi="SimSun"/>
                <w:szCs w:val="21"/>
              </w:rPr>
            </w:pPr>
            <w:r w:rsidRPr="00960A08">
              <w:rPr>
                <w:rFonts w:ascii="SimSun" w:hAnsi="SimSun" w:hint="eastAsia"/>
                <w:szCs w:val="21"/>
              </w:rPr>
              <w:t>“</w:t>
            </w:r>
            <w:r w:rsidRPr="00960A08">
              <w:rPr>
                <w:rFonts w:ascii="SimSun" w:hAnsi="SimSun" w:cs="SimSun" w:hint="eastAsia"/>
                <w:szCs w:val="21"/>
              </w:rPr>
              <w:t>发明基于[遗传资源]或[传统知识]的，专利申请必须包含来源信息：</w:t>
            </w:r>
          </w:p>
          <w:p w14:paraId="1F5BEDB0" w14:textId="77777777" w:rsidR="00D40054" w:rsidRPr="00960A08" w:rsidRDefault="00D40054" w:rsidP="00DA4E58">
            <w:pPr>
              <w:pStyle w:val="a3"/>
              <w:spacing w:afterLines="50" w:after="120" w:line="340" w:lineRule="atLeast"/>
              <w:ind w:left="0" w:firstLineChars="200" w:firstLine="440"/>
              <w:jc w:val="both"/>
              <w:rPr>
                <w:rFonts w:ascii="SimSun" w:hAnsi="SimSun"/>
                <w:szCs w:val="21"/>
              </w:rPr>
            </w:pPr>
            <w:r w:rsidRPr="00960A08">
              <w:rPr>
                <w:rFonts w:ascii="SimSun" w:hAnsi="SimSun" w:hint="eastAsia"/>
                <w:szCs w:val="21"/>
              </w:rPr>
              <w:t>“</w:t>
            </w:r>
            <w:r w:rsidRPr="00960A08">
              <w:rPr>
                <w:rFonts w:ascii="SimSun" w:hAnsi="SimSun" w:cs="SimSun" w:hint="eastAsia"/>
                <w:szCs w:val="21"/>
              </w:rPr>
              <w:t>（</w:t>
            </w:r>
            <w:r w:rsidRPr="00960A08">
              <w:rPr>
                <w:rFonts w:ascii="SimSun" w:hAnsi="SimSun"/>
                <w:szCs w:val="21"/>
              </w:rPr>
              <w:t>a</w:t>
            </w:r>
            <w:r w:rsidRPr="00960A08">
              <w:rPr>
                <w:rFonts w:ascii="SimSun" w:hAnsi="SimSun" w:cs="SimSun" w:hint="eastAsia"/>
                <w:szCs w:val="21"/>
              </w:rPr>
              <w:t>）如果发明的直接依据是发明人或专利申请人获得的[遗传资源]，须包含该遗传资源的来源信息；</w:t>
            </w:r>
          </w:p>
          <w:p w14:paraId="24BA316F" w14:textId="77777777" w:rsidR="00D40054" w:rsidRPr="00BF4993" w:rsidRDefault="00D40054" w:rsidP="00DA4E58">
            <w:pPr>
              <w:pStyle w:val="a3"/>
              <w:spacing w:afterLines="50" w:after="120" w:line="340" w:lineRule="atLeast"/>
              <w:ind w:left="0" w:firstLineChars="200" w:firstLine="440"/>
              <w:jc w:val="both"/>
              <w:rPr>
                <w:rFonts w:ascii="SimSun" w:hAnsi="SimSun"/>
                <w:sz w:val="21"/>
                <w:szCs w:val="21"/>
              </w:rPr>
            </w:pPr>
            <w:r w:rsidRPr="00960A08">
              <w:rPr>
                <w:rFonts w:ascii="SimSun" w:hAnsi="SimSun" w:hint="eastAsia"/>
                <w:szCs w:val="21"/>
              </w:rPr>
              <w:t>“</w:t>
            </w:r>
            <w:r w:rsidRPr="00960A08">
              <w:rPr>
                <w:rFonts w:ascii="SimSun" w:hAnsi="SimSun" w:cs="SimSun" w:hint="eastAsia"/>
                <w:szCs w:val="21"/>
              </w:rPr>
              <w:t>（</w:t>
            </w:r>
            <w:r w:rsidRPr="00960A08">
              <w:rPr>
                <w:rFonts w:ascii="SimSun" w:hAnsi="SimSun"/>
                <w:szCs w:val="21"/>
              </w:rPr>
              <w:t>b</w:t>
            </w:r>
            <w:r w:rsidRPr="00960A08">
              <w:rPr>
                <w:rFonts w:ascii="SimSun" w:hAnsi="SimSun" w:cs="SimSun" w:hint="eastAsia"/>
                <w:szCs w:val="21"/>
              </w:rPr>
              <w:t>）如果发明的直接依据是发明人或专利申请人获得的土著或当地社区的[传统知识]，须包含该传统知识资源的来源信息</w:t>
            </w:r>
            <w:r w:rsidRPr="00960A08">
              <w:rPr>
                <w:rFonts w:ascii="SimSun" w:hAnsi="SimSun"/>
                <w:szCs w:val="21"/>
              </w:rPr>
              <w:t>”</w:t>
            </w:r>
            <w:r w:rsidRPr="00960A08">
              <w:rPr>
                <w:rFonts w:ascii="SimSun" w:hAnsi="SimSun" w:cs="SimSun" w:hint="eastAsia"/>
                <w:szCs w:val="21"/>
              </w:rPr>
              <w:t>。</w:t>
            </w:r>
          </w:p>
        </w:tc>
      </w:tr>
    </w:tbl>
    <w:p w14:paraId="304F64C7" w14:textId="2E036C7E" w:rsidR="00D40054" w:rsidRPr="00960A08" w:rsidRDefault="00960A08" w:rsidP="0016266F">
      <w:pPr>
        <w:spacing w:afterLines="50" w:after="120" w:line="340" w:lineRule="atLeast"/>
        <w:ind w:left="720"/>
        <w:jc w:val="both"/>
        <w:rPr>
          <w:rFonts w:asciiTheme="minorEastAsia" w:hAnsiTheme="minorEastAsia"/>
          <w:szCs w:val="21"/>
          <w:lang w:eastAsia="zh-CN"/>
        </w:rPr>
      </w:pPr>
      <w:r w:rsidRPr="00960A08">
        <w:rPr>
          <w:rFonts w:asciiTheme="minorEastAsia" w:hAnsiTheme="minorEastAsia" w:hint="eastAsia"/>
          <w:szCs w:val="21"/>
          <w:lang w:eastAsia="zh-CN"/>
        </w:rPr>
        <w:t>“</w:t>
      </w:r>
      <w:r w:rsidR="00D40054" w:rsidRPr="00960A08">
        <w:rPr>
          <w:rFonts w:asciiTheme="minorEastAsia" w:hAnsiTheme="minorEastAsia" w:cs="SimSun" w:hint="eastAsia"/>
          <w:szCs w:val="21"/>
          <w:lang w:eastAsia="zh-CN"/>
        </w:rPr>
        <w:t>利用</w:t>
      </w:r>
      <w:r w:rsidRPr="00960A08">
        <w:rPr>
          <w:rFonts w:asciiTheme="minorEastAsia" w:hAnsiTheme="minorEastAsia" w:cs="SimSun" w:hint="eastAsia"/>
          <w:szCs w:val="21"/>
          <w:lang w:eastAsia="zh-CN"/>
        </w:rPr>
        <w:t>”</w:t>
      </w:r>
      <w:r w:rsidR="00D40054" w:rsidRPr="00960A08">
        <w:rPr>
          <w:rFonts w:asciiTheme="minorEastAsia" w:hAnsiTheme="minorEastAsia" w:cs="SimSun" w:hint="eastAsia"/>
          <w:szCs w:val="21"/>
          <w:lang w:eastAsia="zh-CN"/>
        </w:rPr>
        <w:t>和</w:t>
      </w:r>
      <w:r w:rsidRPr="00960A08">
        <w:rPr>
          <w:rFonts w:asciiTheme="minorEastAsia" w:hAnsiTheme="minorEastAsia" w:cs="SimSun" w:hint="eastAsia"/>
          <w:szCs w:val="21"/>
          <w:lang w:eastAsia="zh-CN"/>
        </w:rPr>
        <w:t>“</w:t>
      </w:r>
      <w:r w:rsidR="00D40054" w:rsidRPr="00960A08">
        <w:rPr>
          <w:rFonts w:asciiTheme="minorEastAsia" w:hAnsiTheme="minorEastAsia" w:cs="SimSun" w:hint="eastAsia"/>
          <w:szCs w:val="21"/>
          <w:lang w:eastAsia="zh-CN"/>
        </w:rPr>
        <w:t>直接基于</w:t>
      </w:r>
      <w:r w:rsidRPr="00960A08">
        <w:rPr>
          <w:rFonts w:asciiTheme="minorEastAsia" w:hAnsiTheme="minorEastAsia" w:cs="SimSun" w:hint="eastAsia"/>
          <w:szCs w:val="21"/>
          <w:lang w:eastAsia="zh-CN"/>
        </w:rPr>
        <w:t>”</w:t>
      </w:r>
      <w:r w:rsidR="00D40054" w:rsidRPr="00960A08">
        <w:rPr>
          <w:rFonts w:asciiTheme="minorEastAsia" w:hAnsiTheme="minorEastAsia" w:cs="SimSun" w:hint="eastAsia"/>
          <w:szCs w:val="21"/>
          <w:lang w:eastAsia="zh-CN"/>
        </w:rPr>
        <w:t>的定义是需要审议的其他问题</w:t>
      </w:r>
      <w:r w:rsidR="00D40054" w:rsidRPr="00960A08">
        <w:rPr>
          <w:rFonts w:asciiTheme="minorEastAsia" w:hAnsiTheme="minorEastAsia" w:hint="eastAsia"/>
          <w:szCs w:val="21"/>
          <w:lang w:eastAsia="zh-CN"/>
        </w:rPr>
        <w:t>。</w:t>
      </w:r>
    </w:p>
    <w:p w14:paraId="70D9E741" w14:textId="3FDFFA4F" w:rsidR="00D40054" w:rsidRPr="00960A08" w:rsidRDefault="00960A08" w:rsidP="0016266F">
      <w:pPr>
        <w:spacing w:afterLines="50" w:after="120" w:line="340" w:lineRule="atLeast"/>
        <w:ind w:left="720"/>
        <w:jc w:val="both"/>
        <w:rPr>
          <w:rFonts w:asciiTheme="minorEastAsia" w:hAnsiTheme="minorEastAsia"/>
          <w:szCs w:val="21"/>
          <w:lang w:eastAsia="zh-CN"/>
        </w:rPr>
      </w:pPr>
      <w:r w:rsidRPr="00960A08">
        <w:rPr>
          <w:rFonts w:asciiTheme="minorEastAsia" w:hAnsiTheme="minorEastAsia" w:hint="eastAsia"/>
          <w:szCs w:val="21"/>
          <w:lang w:eastAsia="zh-CN"/>
        </w:rPr>
        <w:t>“</w:t>
      </w:r>
      <w:r w:rsidR="00D40054" w:rsidRPr="00960A08">
        <w:rPr>
          <w:rFonts w:asciiTheme="minorEastAsia" w:hAnsiTheme="minorEastAsia" w:cs="SimSun" w:hint="eastAsia"/>
          <w:szCs w:val="21"/>
          <w:lang w:eastAsia="zh-CN"/>
        </w:rPr>
        <w:t>源自</w:t>
      </w:r>
      <w:r w:rsidRPr="00960A08">
        <w:rPr>
          <w:rFonts w:asciiTheme="minorEastAsia" w:hAnsiTheme="minorEastAsia" w:cs="SimSun" w:hint="eastAsia"/>
          <w:szCs w:val="21"/>
          <w:lang w:eastAsia="zh-CN"/>
        </w:rPr>
        <w:t>”</w:t>
      </w:r>
      <w:r w:rsidR="00D40054" w:rsidRPr="00960A08">
        <w:rPr>
          <w:rFonts w:asciiTheme="minorEastAsia" w:hAnsiTheme="minorEastAsia" w:cs="SimSun" w:hint="eastAsia"/>
          <w:szCs w:val="21"/>
          <w:lang w:eastAsia="zh-CN"/>
        </w:rPr>
        <w:t>是一些国内法中已经使用的另一术语，可能是范围最广的触发点。由于没有具体的定义，对这一术语的解释可以包含不同的事物，从源自遗传资源的直接实物派</w:t>
      </w:r>
      <w:r w:rsidR="00D40054" w:rsidRPr="00960A08">
        <w:rPr>
          <w:rFonts w:asciiTheme="minorEastAsia" w:hAnsiTheme="minorEastAsia" w:cs="SimSun" w:hint="eastAsia"/>
          <w:szCs w:val="21"/>
          <w:lang w:eastAsia="zh-CN"/>
        </w:rPr>
        <w:lastRenderedPageBreak/>
        <w:t>生，到任何合成生物产品，即单单通过从在线资源库或数据库获得的基因序列数据创造的，以及这两者之间的任何事物。</w:t>
      </w:r>
    </w:p>
    <w:tbl>
      <w:tblPr>
        <w:tblStyle w:val="a9"/>
        <w:tblW w:w="7364" w:type="dxa"/>
        <w:tblInd w:w="1744" w:type="dxa"/>
        <w:tblLook w:val="04A0" w:firstRow="1" w:lastRow="0" w:firstColumn="1" w:lastColumn="0" w:noHBand="0" w:noVBand="1"/>
      </w:tblPr>
      <w:tblGrid>
        <w:gridCol w:w="7364"/>
      </w:tblGrid>
      <w:tr w:rsidR="00D40054" w:rsidRPr="00BF4993" w14:paraId="479D88C3" w14:textId="77777777" w:rsidTr="00B60C5A">
        <w:tc>
          <w:tcPr>
            <w:tcW w:w="7364" w:type="dxa"/>
            <w:shd w:val="clear" w:color="auto" w:fill="D0CECE" w:themeFill="background2" w:themeFillShade="E6"/>
          </w:tcPr>
          <w:p w14:paraId="728994F5" w14:textId="77777777" w:rsidR="00D40054" w:rsidRPr="00960A08" w:rsidRDefault="00D40054" w:rsidP="00B60C5A">
            <w:pPr>
              <w:pStyle w:val="a3"/>
              <w:spacing w:afterLines="50" w:after="120" w:line="340" w:lineRule="atLeast"/>
              <w:ind w:left="0" w:firstLineChars="200" w:firstLine="440"/>
              <w:jc w:val="both"/>
              <w:rPr>
                <w:rFonts w:ascii="SimSun" w:hAnsi="SimSun"/>
                <w:szCs w:val="21"/>
              </w:rPr>
            </w:pPr>
            <w:r w:rsidRPr="00960A08">
              <w:rPr>
                <w:rFonts w:ascii="SimSun" w:hAnsi="SimSun" w:cs="SimSun" w:hint="eastAsia"/>
                <w:szCs w:val="21"/>
              </w:rPr>
              <w:t>例如，</w:t>
            </w:r>
            <w:r w:rsidRPr="00960A08">
              <w:rPr>
                <w:rFonts w:ascii="SimSun" w:hAnsi="SimSun" w:cs="SimSun" w:hint="eastAsia"/>
                <w:b/>
                <w:szCs w:val="21"/>
              </w:rPr>
              <w:t>安第斯共同体</w:t>
            </w:r>
            <w:r w:rsidRPr="00960A08">
              <w:rPr>
                <w:rFonts w:ascii="SimSun" w:hAnsi="SimSun" w:cs="SimSun" w:hint="eastAsia"/>
                <w:szCs w:val="21"/>
              </w:rPr>
              <w:t>：《关于建立共同工业产权制度的第</w:t>
            </w:r>
            <w:r w:rsidRPr="00960A08">
              <w:rPr>
                <w:rFonts w:ascii="SimSun" w:hAnsi="SimSun"/>
                <w:szCs w:val="21"/>
              </w:rPr>
              <w:t>486</w:t>
            </w:r>
            <w:r w:rsidRPr="00960A08">
              <w:rPr>
                <w:rFonts w:ascii="SimSun" w:hAnsi="SimSun" w:cs="SimSun" w:hint="eastAsia"/>
                <w:szCs w:val="21"/>
              </w:rPr>
              <w:t>号决定》（</w:t>
            </w:r>
            <w:r w:rsidRPr="00960A08">
              <w:rPr>
                <w:rFonts w:ascii="SimSun" w:hAnsi="SimSun"/>
                <w:szCs w:val="21"/>
              </w:rPr>
              <w:t>2000</w:t>
            </w:r>
            <w:r w:rsidRPr="00960A08">
              <w:rPr>
                <w:rFonts w:ascii="SimSun" w:hAnsi="SimSun" w:cs="SimSun" w:hint="eastAsia"/>
                <w:szCs w:val="21"/>
              </w:rPr>
              <w:t>年）第</w:t>
            </w:r>
            <w:r w:rsidRPr="00960A08">
              <w:rPr>
                <w:rFonts w:ascii="SimSun" w:hAnsi="SimSun"/>
                <w:szCs w:val="21"/>
              </w:rPr>
              <w:t>26</w:t>
            </w:r>
            <w:r w:rsidRPr="00960A08">
              <w:rPr>
                <w:rFonts w:ascii="SimSun" w:hAnsi="SimSun" w:cs="SimSun" w:hint="eastAsia"/>
                <w:szCs w:val="21"/>
              </w:rPr>
              <w:t>条规定：</w:t>
            </w:r>
          </w:p>
          <w:p w14:paraId="23246E05" w14:textId="77777777" w:rsidR="00D40054" w:rsidRPr="00BF4993" w:rsidRDefault="00D40054" w:rsidP="00B60C5A">
            <w:pPr>
              <w:pStyle w:val="a3"/>
              <w:spacing w:afterLines="50" w:after="120" w:line="340" w:lineRule="atLeast"/>
              <w:ind w:left="0" w:firstLineChars="200" w:firstLine="440"/>
              <w:jc w:val="both"/>
              <w:rPr>
                <w:rFonts w:ascii="SimSun" w:hAnsi="SimSun"/>
                <w:sz w:val="21"/>
                <w:szCs w:val="21"/>
              </w:rPr>
            </w:pPr>
            <w:r w:rsidRPr="00960A08">
              <w:rPr>
                <w:rFonts w:ascii="SimSun" w:hAnsi="SimSun" w:hint="eastAsia"/>
                <w:szCs w:val="21"/>
              </w:rPr>
              <w:t>“</w:t>
            </w:r>
            <w:r w:rsidRPr="00960A08">
              <w:rPr>
                <w:rFonts w:ascii="SimSun" w:hAnsi="SimSun" w:cs="SimSun" w:hint="eastAsia"/>
                <w:szCs w:val="21"/>
              </w:rPr>
              <w:t>专利申请应提交国家主管机构并：</w:t>
            </w:r>
            <w:r w:rsidRPr="00960A08">
              <w:rPr>
                <w:rFonts w:ascii="SimSun" w:hAnsi="SimSun"/>
                <w:szCs w:val="21"/>
              </w:rPr>
              <w:t>[……]</w:t>
            </w:r>
            <w:r w:rsidRPr="00960A08">
              <w:rPr>
                <w:rFonts w:ascii="SimSun" w:hAnsi="SimSun" w:cs="SimSun" w:hint="eastAsia"/>
                <w:szCs w:val="21"/>
              </w:rPr>
              <w:t>（</w:t>
            </w:r>
            <w:r w:rsidRPr="00960A08">
              <w:rPr>
                <w:rFonts w:ascii="SimSun" w:hAnsi="SimSun"/>
                <w:szCs w:val="21"/>
              </w:rPr>
              <w:t>h</w:t>
            </w:r>
            <w:r w:rsidRPr="00960A08">
              <w:rPr>
                <w:rFonts w:ascii="SimSun" w:hAnsi="SimSun" w:cs="SimSun" w:hint="eastAsia"/>
                <w:szCs w:val="21"/>
              </w:rPr>
              <w:t>）在适用的情况下，如果申请专利保护的产品或方法取自或者基于原产于某一成员国的[遗传资源]或其衍生产品，应提供获取合同；（</w:t>
            </w:r>
            <w:proofErr w:type="spellStart"/>
            <w:r w:rsidRPr="00960A08">
              <w:rPr>
                <w:rFonts w:ascii="SimSun" w:hAnsi="SimSun"/>
                <w:szCs w:val="21"/>
              </w:rPr>
              <w:t>i</w:t>
            </w:r>
            <w:proofErr w:type="spellEnd"/>
            <w:r w:rsidRPr="00960A08">
              <w:rPr>
                <w:rFonts w:ascii="SimSun" w:hAnsi="SimSun" w:cs="SimSun" w:hint="eastAsia"/>
                <w:szCs w:val="21"/>
              </w:rPr>
              <w:t>）在适用的情况下，如果申请专利保护的产品或方法取自或者基于来源于任</w:t>
            </w:r>
            <w:proofErr w:type="gramStart"/>
            <w:r w:rsidRPr="00960A08">
              <w:rPr>
                <w:rFonts w:ascii="SimSun" w:hAnsi="SimSun" w:cs="SimSun" w:hint="eastAsia"/>
                <w:szCs w:val="21"/>
              </w:rPr>
              <w:t>一</w:t>
            </w:r>
            <w:proofErr w:type="gramEnd"/>
            <w:r w:rsidRPr="00960A08">
              <w:rPr>
                <w:rFonts w:ascii="SimSun" w:hAnsi="SimSun" w:cs="SimSun" w:hint="eastAsia"/>
                <w:szCs w:val="21"/>
              </w:rPr>
              <w:t>成员国的传统知识，则根据第</w:t>
            </w:r>
            <w:r w:rsidRPr="00960A08">
              <w:rPr>
                <w:rFonts w:ascii="SimSun" w:hAnsi="SimSun"/>
                <w:szCs w:val="21"/>
              </w:rPr>
              <w:t>391</w:t>
            </w:r>
            <w:r w:rsidRPr="00960A08">
              <w:rPr>
                <w:rFonts w:ascii="SimSun" w:hAnsi="SimSun" w:cs="SimSun" w:hint="eastAsia"/>
                <w:szCs w:val="21"/>
              </w:rPr>
              <w:t>号决议及其修正案和已生效的实施细则中的条款，应提供一份证明文件，证明使用成员国非裔美洲土著的或者本地社区的传统知识得到了许可或授权</w:t>
            </w:r>
            <w:r w:rsidRPr="00960A08">
              <w:rPr>
                <w:rFonts w:ascii="SimSun" w:hAnsi="SimSun"/>
                <w:szCs w:val="21"/>
              </w:rPr>
              <w:t>[……]</w:t>
            </w:r>
            <w:r w:rsidRPr="00960A08">
              <w:rPr>
                <w:rFonts w:ascii="SimSun" w:hAnsi="SimSun" w:hint="eastAsia"/>
                <w:szCs w:val="21"/>
              </w:rPr>
              <w:t>。</w:t>
            </w:r>
            <w:r w:rsidRPr="00960A08">
              <w:rPr>
                <w:rFonts w:ascii="SimSun" w:hAnsi="SimSun"/>
                <w:szCs w:val="21"/>
              </w:rPr>
              <w:t>”</w:t>
            </w:r>
          </w:p>
        </w:tc>
      </w:tr>
    </w:tbl>
    <w:p w14:paraId="0975559D" w14:textId="2CE8B8B5" w:rsidR="005A03C1" w:rsidRPr="00960A08" w:rsidRDefault="00D40054" w:rsidP="0016266F">
      <w:pPr>
        <w:spacing w:afterLines="50" w:after="120" w:line="340" w:lineRule="atLeast"/>
        <w:ind w:left="720"/>
        <w:jc w:val="both"/>
        <w:rPr>
          <w:rFonts w:asciiTheme="minorEastAsia" w:hAnsiTheme="minorEastAsia"/>
          <w:szCs w:val="21"/>
          <w:lang w:eastAsia="zh-CN"/>
        </w:rPr>
      </w:pPr>
      <w:r w:rsidRPr="00960A08">
        <w:rPr>
          <w:rFonts w:asciiTheme="minorEastAsia" w:hAnsiTheme="minorEastAsia" w:cs="SimSun" w:hint="eastAsia"/>
          <w:szCs w:val="21"/>
          <w:lang w:eastAsia="zh-CN"/>
        </w:rPr>
        <w:t>另外，用来表示触发点的其他术语还有：</w:t>
      </w:r>
      <w:r w:rsidRPr="00960A08">
        <w:rPr>
          <w:rFonts w:asciiTheme="minorEastAsia" w:hAnsiTheme="minorEastAsia" w:hint="eastAsia"/>
          <w:szCs w:val="21"/>
          <w:lang w:eastAsia="zh-CN"/>
        </w:rPr>
        <w:t>“</w:t>
      </w:r>
      <w:r w:rsidRPr="00960A08">
        <w:rPr>
          <w:rFonts w:asciiTheme="minorEastAsia" w:hAnsiTheme="minorEastAsia" w:cs="SimSun" w:hint="eastAsia"/>
          <w:szCs w:val="21"/>
          <w:lang w:eastAsia="zh-CN"/>
        </w:rPr>
        <w:t>基于</w:t>
      </w:r>
      <w:r w:rsidRPr="00960A08">
        <w:rPr>
          <w:rFonts w:asciiTheme="minorEastAsia" w:hAnsiTheme="minorEastAsia" w:cs="SimSun"/>
          <w:szCs w:val="21"/>
          <w:lang w:eastAsia="zh-CN"/>
        </w:rPr>
        <w:t>……</w:t>
      </w:r>
      <w:r w:rsidRPr="00960A08">
        <w:rPr>
          <w:rFonts w:asciiTheme="minorEastAsia" w:hAnsiTheme="minorEastAsia" w:cs="SimSun" w:hint="eastAsia"/>
          <w:szCs w:val="21"/>
          <w:lang w:eastAsia="zh-CN"/>
        </w:rPr>
        <w:t>生产或开发</w:t>
      </w:r>
      <w:r w:rsidRPr="00960A08">
        <w:rPr>
          <w:rFonts w:asciiTheme="minorEastAsia" w:hAnsiTheme="minorEastAsia"/>
          <w:szCs w:val="21"/>
          <w:lang w:eastAsia="zh-CN"/>
        </w:rPr>
        <w:t>”</w:t>
      </w:r>
      <w:r w:rsidRPr="00960A08">
        <w:rPr>
          <w:rFonts w:asciiTheme="minorEastAsia" w:hAnsiTheme="minorEastAsia" w:cs="SimSun" w:hint="eastAsia"/>
          <w:szCs w:val="21"/>
          <w:lang w:eastAsia="zh-CN"/>
        </w:rPr>
        <w:t>，</w:t>
      </w:r>
      <w:r w:rsidR="00960A08" w:rsidRPr="00960A08">
        <w:rPr>
          <w:rFonts w:asciiTheme="minorEastAsia" w:hAnsiTheme="minorEastAsia" w:cs="SimSun" w:hint="eastAsia"/>
          <w:szCs w:val="21"/>
          <w:lang w:eastAsia="zh-CN"/>
        </w:rPr>
        <w:t>“</w:t>
      </w:r>
      <w:r w:rsidRPr="00960A08">
        <w:rPr>
          <w:rFonts w:asciiTheme="minorEastAsia" w:hAnsiTheme="minorEastAsia" w:cs="SimSun" w:hint="eastAsia"/>
          <w:szCs w:val="21"/>
          <w:lang w:eastAsia="zh-CN"/>
        </w:rPr>
        <w:t>基于</w:t>
      </w:r>
      <w:r w:rsidR="00960A08" w:rsidRPr="00960A08">
        <w:rPr>
          <w:rFonts w:asciiTheme="minorEastAsia" w:hAnsiTheme="minorEastAsia" w:cs="SimSun" w:hint="eastAsia"/>
          <w:szCs w:val="21"/>
          <w:lang w:eastAsia="zh-CN"/>
        </w:rPr>
        <w:t>”</w:t>
      </w:r>
      <w:r w:rsidRPr="00960A08">
        <w:rPr>
          <w:rFonts w:asciiTheme="minorEastAsia" w:hAnsiTheme="minorEastAsia" w:cs="SimSun" w:hint="eastAsia"/>
          <w:szCs w:val="21"/>
          <w:lang w:eastAsia="zh-CN"/>
        </w:rPr>
        <w:t>，</w:t>
      </w:r>
      <w:r w:rsidR="00960A08" w:rsidRPr="00960A08">
        <w:rPr>
          <w:rFonts w:asciiTheme="minorEastAsia" w:hAnsiTheme="minorEastAsia" w:cs="SimSun" w:hint="eastAsia"/>
          <w:szCs w:val="21"/>
          <w:lang w:eastAsia="zh-CN"/>
        </w:rPr>
        <w:t>“</w:t>
      </w:r>
      <w:r w:rsidRPr="00960A08">
        <w:rPr>
          <w:rFonts w:asciiTheme="minorEastAsia" w:hAnsiTheme="minorEastAsia" w:cs="SimSun" w:hint="eastAsia"/>
          <w:szCs w:val="21"/>
          <w:lang w:eastAsia="zh-CN"/>
        </w:rPr>
        <w:t>依赖于</w:t>
      </w:r>
      <w:r w:rsidR="00960A08" w:rsidRPr="00960A08">
        <w:rPr>
          <w:rFonts w:asciiTheme="minorEastAsia" w:hAnsiTheme="minorEastAsia" w:cs="SimSun" w:hint="eastAsia"/>
          <w:szCs w:val="21"/>
          <w:lang w:eastAsia="zh-CN"/>
        </w:rPr>
        <w:t>”</w:t>
      </w:r>
      <w:r w:rsidRPr="00960A08">
        <w:rPr>
          <w:rFonts w:asciiTheme="minorEastAsia" w:hAnsiTheme="minorEastAsia" w:cs="SimSun" w:hint="eastAsia"/>
          <w:szCs w:val="21"/>
          <w:lang w:eastAsia="zh-CN"/>
        </w:rPr>
        <w:t>和</w:t>
      </w:r>
      <w:r w:rsidR="00960A08" w:rsidRPr="00960A08">
        <w:rPr>
          <w:rFonts w:asciiTheme="minorEastAsia" w:hAnsiTheme="minorEastAsia" w:cs="SimSun" w:hint="eastAsia"/>
          <w:szCs w:val="21"/>
          <w:lang w:eastAsia="zh-CN"/>
        </w:rPr>
        <w:t>“</w:t>
      </w:r>
      <w:r w:rsidRPr="00960A08">
        <w:rPr>
          <w:rFonts w:asciiTheme="minorEastAsia" w:hAnsiTheme="minorEastAsia" w:cs="SimSun" w:hint="eastAsia"/>
          <w:szCs w:val="21"/>
          <w:lang w:eastAsia="zh-CN"/>
        </w:rPr>
        <w:t>涉及</w:t>
      </w:r>
      <w:r w:rsidR="00960A08" w:rsidRPr="00960A08">
        <w:rPr>
          <w:rFonts w:asciiTheme="minorEastAsia" w:hAnsiTheme="minorEastAsia" w:cs="SimSun" w:hint="eastAsia"/>
          <w:szCs w:val="21"/>
          <w:lang w:eastAsia="zh-CN"/>
        </w:rPr>
        <w:t>”</w:t>
      </w:r>
      <w:r w:rsidRPr="00960A08">
        <w:rPr>
          <w:rFonts w:asciiTheme="minorEastAsia" w:hAnsiTheme="minorEastAsia" w:hint="eastAsia"/>
          <w:szCs w:val="21"/>
          <w:lang w:eastAsia="zh-CN"/>
        </w:rPr>
        <w:t>。</w:t>
      </w:r>
    </w:p>
    <w:p w14:paraId="4288422F" w14:textId="6776C755" w:rsidR="00903A62" w:rsidRPr="00BF4993" w:rsidRDefault="00A87A76" w:rsidP="0016266F">
      <w:pPr>
        <w:spacing w:afterLines="50" w:after="120" w:line="340" w:lineRule="atLeast"/>
        <w:ind w:left="720"/>
        <w:jc w:val="both"/>
        <w:rPr>
          <w:rFonts w:ascii="SimSun" w:hAnsi="SimSun"/>
          <w:lang w:eastAsia="zh-CN"/>
        </w:rPr>
      </w:pPr>
      <w:r w:rsidRPr="00BF4993">
        <w:rPr>
          <w:rFonts w:ascii="SimSun" w:hAnsi="SimSun"/>
          <w:lang w:eastAsia="zh-CN"/>
        </w:rPr>
        <w:t>在我看来，</w:t>
      </w:r>
      <w:r w:rsidR="00960A08">
        <w:rPr>
          <w:rFonts w:ascii="SimSun" w:hAnsi="SimSun" w:hint="eastAsia"/>
          <w:lang w:eastAsia="zh-CN"/>
        </w:rPr>
        <w:t>“</w:t>
      </w:r>
      <w:r w:rsidRPr="00BF4993">
        <w:rPr>
          <w:rFonts w:ascii="SimSun" w:hAnsi="SimSun"/>
          <w:lang w:eastAsia="zh-CN"/>
        </w:rPr>
        <w:t>直接基于</w:t>
      </w:r>
      <w:r w:rsidR="00960A08">
        <w:rPr>
          <w:rFonts w:ascii="SimSun" w:hAnsi="SimSun" w:hint="eastAsia"/>
          <w:lang w:eastAsia="zh-CN"/>
        </w:rPr>
        <w:t>”</w:t>
      </w:r>
      <w:r w:rsidRPr="00BF4993">
        <w:rPr>
          <w:rFonts w:ascii="SimSun" w:hAnsi="SimSun"/>
          <w:lang w:eastAsia="zh-CN"/>
        </w:rPr>
        <w:t>一词清楚地表明了一种因果关系，可能是最狭窄的触发点。在实践中，这将意味着只有那些没有发明就无法进行的遗传资源才应该被公开。显然，无论使用什么词，触发</w:t>
      </w:r>
      <w:r w:rsidR="00702F84" w:rsidRPr="00BF4993">
        <w:rPr>
          <w:rFonts w:ascii="SimSun" w:hAnsi="SimSun" w:hint="eastAsia"/>
          <w:lang w:eastAsia="zh-CN"/>
        </w:rPr>
        <w:t>点</w:t>
      </w:r>
      <w:r w:rsidRPr="00BF4993">
        <w:rPr>
          <w:rFonts w:ascii="SimSun" w:hAnsi="SimSun"/>
          <w:lang w:eastAsia="zh-CN"/>
        </w:rPr>
        <w:t>的定义对文书范围和对法律确定性的影响都是至关重要的，需要仔细考虑。</w:t>
      </w:r>
    </w:p>
    <w:p w14:paraId="5CF927B5" w14:textId="77777777" w:rsidR="00D40054" w:rsidRPr="00960A08" w:rsidRDefault="00D40054" w:rsidP="009033FA">
      <w:pPr>
        <w:pStyle w:val="a3"/>
        <w:keepNext/>
        <w:numPr>
          <w:ilvl w:val="0"/>
          <w:numId w:val="21"/>
        </w:numPr>
        <w:spacing w:afterLines="50" w:after="120" w:line="340" w:lineRule="atLeast"/>
        <w:ind w:leftChars="327" w:left="1076" w:hanging="357"/>
        <w:contextualSpacing w:val="0"/>
        <w:rPr>
          <w:rFonts w:asciiTheme="minorEastAsia" w:hAnsiTheme="minorEastAsia"/>
          <w:b/>
          <w:szCs w:val="21"/>
        </w:rPr>
      </w:pPr>
      <w:r w:rsidRPr="00960A08">
        <w:rPr>
          <w:rFonts w:asciiTheme="minorEastAsia" w:hAnsiTheme="minorEastAsia" w:cs="SimSun" w:hint="eastAsia"/>
          <w:b/>
          <w:szCs w:val="21"/>
          <w:lang w:eastAsia="zh-CN"/>
        </w:rPr>
        <w:t>公开的</w:t>
      </w:r>
      <w:proofErr w:type="spellStart"/>
      <w:r w:rsidRPr="00960A08">
        <w:rPr>
          <w:rFonts w:asciiTheme="minorEastAsia" w:hAnsiTheme="minorEastAsia" w:cs="SimSun" w:hint="eastAsia"/>
          <w:b/>
          <w:szCs w:val="21"/>
        </w:rPr>
        <w:t>内容</w:t>
      </w:r>
      <w:proofErr w:type="spellEnd"/>
    </w:p>
    <w:p w14:paraId="5D753FCA" w14:textId="77777777" w:rsidR="00D40054" w:rsidRPr="00960A08" w:rsidRDefault="00D40054" w:rsidP="0016266F">
      <w:pPr>
        <w:spacing w:afterLines="50" w:after="120" w:line="340" w:lineRule="atLeast"/>
        <w:ind w:left="720"/>
        <w:jc w:val="both"/>
        <w:rPr>
          <w:rFonts w:asciiTheme="minorEastAsia" w:hAnsiTheme="minorEastAsia"/>
          <w:szCs w:val="21"/>
          <w:lang w:eastAsia="zh-CN"/>
        </w:rPr>
      </w:pPr>
      <w:r w:rsidRPr="00960A08">
        <w:rPr>
          <w:rFonts w:asciiTheme="minorEastAsia" w:hAnsiTheme="minorEastAsia" w:cs="SimSun" w:hint="eastAsia"/>
          <w:szCs w:val="21"/>
          <w:lang w:eastAsia="zh-CN"/>
        </w:rPr>
        <w:t>在公开的内容方面，现提出了三类信息：</w:t>
      </w:r>
    </w:p>
    <w:p w14:paraId="761D1DF1" w14:textId="77777777" w:rsidR="00D40054" w:rsidRPr="00960A08" w:rsidRDefault="00D40054" w:rsidP="00DA4E58">
      <w:pPr>
        <w:keepNext/>
        <w:spacing w:afterLines="50" w:after="120" w:line="340" w:lineRule="atLeast"/>
        <w:ind w:leftChars="500" w:left="1100" w:firstLineChars="200" w:firstLine="440"/>
        <w:jc w:val="both"/>
        <w:rPr>
          <w:rFonts w:ascii="SimSun" w:hAnsi="SimSun"/>
          <w:szCs w:val="21"/>
          <w:lang w:eastAsia="zh-CN"/>
        </w:rPr>
      </w:pPr>
      <w:r w:rsidRPr="00960A08">
        <w:rPr>
          <w:rFonts w:ascii="SimSun" w:hAnsi="SimSun" w:hint="eastAsia"/>
          <w:szCs w:val="21"/>
          <w:lang w:eastAsia="zh-CN"/>
        </w:rPr>
        <w:t>（</w:t>
      </w:r>
      <w:r w:rsidRPr="00960A08">
        <w:rPr>
          <w:rFonts w:ascii="SimSun" w:hAnsi="SimSun"/>
          <w:szCs w:val="21"/>
          <w:lang w:eastAsia="zh-CN"/>
        </w:rPr>
        <w:t>1</w:t>
      </w:r>
      <w:r w:rsidRPr="00960A08">
        <w:rPr>
          <w:rFonts w:ascii="SimSun" w:hAnsi="SimSun" w:hint="eastAsia"/>
          <w:szCs w:val="21"/>
          <w:lang w:eastAsia="zh-CN"/>
        </w:rPr>
        <w:t>）原属国；</w:t>
      </w:r>
    </w:p>
    <w:tbl>
      <w:tblPr>
        <w:tblStyle w:val="a9"/>
        <w:tblW w:w="0" w:type="auto"/>
        <w:tblInd w:w="1728" w:type="dxa"/>
        <w:tblLook w:val="04A0" w:firstRow="1" w:lastRow="0" w:firstColumn="1" w:lastColumn="0" w:noHBand="0" w:noVBand="1"/>
      </w:tblPr>
      <w:tblGrid>
        <w:gridCol w:w="7282"/>
      </w:tblGrid>
      <w:tr w:rsidR="00D40054" w:rsidRPr="00BF4993" w14:paraId="13C1B9BD" w14:textId="77777777" w:rsidTr="00B60C5A">
        <w:tc>
          <w:tcPr>
            <w:tcW w:w="7380" w:type="dxa"/>
            <w:shd w:val="clear" w:color="auto" w:fill="D0CECE" w:themeFill="background2" w:themeFillShade="E6"/>
          </w:tcPr>
          <w:p w14:paraId="5612A687" w14:textId="77777777" w:rsidR="00D40054" w:rsidRPr="00960A08" w:rsidRDefault="00D40054" w:rsidP="00DA4E58">
            <w:pPr>
              <w:spacing w:afterLines="50" w:after="120" w:line="340" w:lineRule="atLeast"/>
              <w:ind w:firstLineChars="200" w:firstLine="440"/>
              <w:contextualSpacing/>
              <w:jc w:val="both"/>
              <w:rPr>
                <w:rFonts w:ascii="SimSun" w:hAnsi="SimSun"/>
                <w:szCs w:val="21"/>
              </w:rPr>
            </w:pPr>
            <w:r w:rsidRPr="00960A08">
              <w:rPr>
                <w:rFonts w:ascii="SimSun" w:hAnsi="SimSun" w:cs="SimSun" w:hint="eastAsia"/>
                <w:szCs w:val="21"/>
              </w:rPr>
              <w:t>例如，</w:t>
            </w:r>
            <w:r w:rsidRPr="00960A08">
              <w:rPr>
                <w:rFonts w:ascii="SimSun" w:hAnsi="SimSun" w:cs="SimSun" w:hint="eastAsia"/>
                <w:b/>
                <w:szCs w:val="21"/>
              </w:rPr>
              <w:t>挪威</w:t>
            </w:r>
            <w:r w:rsidRPr="00960A08">
              <w:rPr>
                <w:rFonts w:ascii="SimSun" w:hAnsi="SimSun" w:cs="SimSun" w:hint="eastAsia"/>
                <w:szCs w:val="21"/>
              </w:rPr>
              <w:t>：</w:t>
            </w:r>
            <w:r w:rsidRPr="00960A08">
              <w:rPr>
                <w:rFonts w:ascii="SimSun" w:hAnsi="SimSun"/>
                <w:szCs w:val="21"/>
              </w:rPr>
              <w:t>1967</w:t>
            </w:r>
            <w:r w:rsidRPr="00960A08">
              <w:rPr>
                <w:rFonts w:ascii="SimSun" w:hAnsi="SimSun" w:cs="SimSun" w:hint="eastAsia"/>
                <w:szCs w:val="21"/>
              </w:rPr>
              <w:t>年</w:t>
            </w:r>
            <w:r w:rsidRPr="00960A08">
              <w:rPr>
                <w:rFonts w:ascii="SimSun" w:hAnsi="SimSun"/>
                <w:szCs w:val="21"/>
              </w:rPr>
              <w:t>12</w:t>
            </w:r>
            <w:r w:rsidRPr="00960A08">
              <w:rPr>
                <w:rFonts w:ascii="SimSun" w:hAnsi="SimSun" w:cs="SimSun" w:hint="eastAsia"/>
                <w:szCs w:val="21"/>
              </w:rPr>
              <w:t>月</w:t>
            </w:r>
            <w:r w:rsidRPr="00960A08">
              <w:rPr>
                <w:rFonts w:ascii="SimSun" w:hAnsi="SimSun"/>
                <w:szCs w:val="21"/>
              </w:rPr>
              <w:t>15</w:t>
            </w:r>
            <w:r w:rsidRPr="00960A08">
              <w:rPr>
                <w:rFonts w:ascii="SimSun" w:hAnsi="SimSun" w:cs="SimSun" w:hint="eastAsia"/>
                <w:szCs w:val="21"/>
              </w:rPr>
              <w:t>日第</w:t>
            </w:r>
            <w:r w:rsidRPr="00960A08">
              <w:rPr>
                <w:rFonts w:ascii="SimSun" w:hAnsi="SimSun"/>
                <w:szCs w:val="21"/>
              </w:rPr>
              <w:t>9</w:t>
            </w:r>
            <w:r w:rsidRPr="00960A08">
              <w:rPr>
                <w:rFonts w:ascii="SimSun" w:hAnsi="SimSun" w:cs="SimSun" w:hint="eastAsia"/>
                <w:szCs w:val="21"/>
              </w:rPr>
              <w:t>号《专利法》（</w:t>
            </w:r>
            <w:r w:rsidRPr="00960A08">
              <w:rPr>
                <w:rFonts w:ascii="SimSun" w:hAnsi="SimSun"/>
                <w:szCs w:val="21"/>
              </w:rPr>
              <w:t>2016</w:t>
            </w:r>
            <w:r w:rsidRPr="00960A08">
              <w:rPr>
                <w:rFonts w:ascii="SimSun" w:hAnsi="SimSun" w:cs="SimSun" w:hint="eastAsia"/>
                <w:szCs w:val="21"/>
              </w:rPr>
              <w:t>年合并版）第</w:t>
            </w:r>
            <w:r w:rsidRPr="00960A08">
              <w:rPr>
                <w:rFonts w:ascii="SimSun" w:hAnsi="SimSun"/>
                <w:szCs w:val="21"/>
              </w:rPr>
              <w:t>8</w:t>
            </w:r>
            <w:r w:rsidRPr="00960A08">
              <w:rPr>
                <w:rFonts w:ascii="SimSun" w:hAnsi="SimSun" w:hint="eastAsia"/>
                <w:szCs w:val="21"/>
              </w:rPr>
              <w:t>（</w:t>
            </w:r>
            <w:r w:rsidRPr="00960A08">
              <w:rPr>
                <w:rFonts w:ascii="SimSun" w:hAnsi="SimSun"/>
                <w:szCs w:val="21"/>
              </w:rPr>
              <w:t>b</w:t>
            </w:r>
            <w:r w:rsidRPr="00960A08">
              <w:rPr>
                <w:rFonts w:ascii="SimSun" w:hAnsi="SimSun" w:hint="eastAsia"/>
                <w:szCs w:val="21"/>
              </w:rPr>
              <w:t>）</w:t>
            </w:r>
            <w:proofErr w:type="gramStart"/>
            <w:r w:rsidRPr="00960A08">
              <w:rPr>
                <w:rFonts w:ascii="SimSun" w:hAnsi="SimSun" w:cs="SimSun" w:hint="eastAsia"/>
                <w:szCs w:val="21"/>
              </w:rPr>
              <w:t>条采用</w:t>
            </w:r>
            <w:proofErr w:type="gramEnd"/>
            <w:r w:rsidRPr="00960A08">
              <w:rPr>
                <w:rFonts w:ascii="SimSun" w:hAnsi="SimSun" w:cs="SimSun" w:hint="eastAsia"/>
                <w:szCs w:val="21"/>
              </w:rPr>
              <w:t>了非常详细的规定：</w:t>
            </w:r>
          </w:p>
          <w:p w14:paraId="248B6C2D" w14:textId="77777777" w:rsidR="00D40054" w:rsidRPr="00BF4993" w:rsidRDefault="00D40054" w:rsidP="00B60C5A">
            <w:pPr>
              <w:spacing w:afterLines="50" w:after="120" w:line="340" w:lineRule="atLeast"/>
              <w:ind w:firstLineChars="200" w:firstLine="440"/>
              <w:jc w:val="both"/>
              <w:rPr>
                <w:rFonts w:ascii="SimSun" w:hAnsi="SimSun"/>
                <w:sz w:val="21"/>
                <w:szCs w:val="21"/>
              </w:rPr>
            </w:pPr>
            <w:r w:rsidRPr="00960A08">
              <w:rPr>
                <w:rFonts w:ascii="SimSun" w:hAnsi="SimSun" w:hint="eastAsia"/>
                <w:szCs w:val="21"/>
              </w:rPr>
              <w:t>“</w:t>
            </w:r>
            <w:r w:rsidRPr="00960A08">
              <w:rPr>
                <w:rFonts w:ascii="SimSun" w:hAnsi="SimSun" w:cs="SimSun" w:hint="eastAsia"/>
                <w:szCs w:val="21"/>
              </w:rPr>
              <w:t>如果一项发明涉及或使用生物材料，专利申请须包括发明人收集或接受材料或知识的国家（提供国）信息。如果提供国的国内法规定获得生物材料须获得事先同意，申请则须说明是否已经获得此种同意。如果提供国不同于该生物材料的原属国，申请还须说明原属国。原属国指的是从其自然环境中收集该生物材料的国家。如果原属国的国内法规定获取生物材料须获得事先同意，申请则须说明是否已经获得此种同意。如果本条规定的信息未知，申请须说明这一点。</w:t>
            </w:r>
            <w:r w:rsidRPr="00960A08">
              <w:rPr>
                <w:rFonts w:ascii="SimSun" w:hAnsi="SimSun"/>
                <w:szCs w:val="21"/>
              </w:rPr>
              <w:t>”</w:t>
            </w:r>
          </w:p>
        </w:tc>
      </w:tr>
    </w:tbl>
    <w:p w14:paraId="09FF54C4" w14:textId="77777777" w:rsidR="00D40054" w:rsidRPr="00960A08" w:rsidRDefault="00D40054" w:rsidP="00DA4E58">
      <w:pPr>
        <w:keepNext/>
        <w:spacing w:afterLines="50" w:after="120" w:line="340" w:lineRule="atLeast"/>
        <w:ind w:leftChars="500" w:left="1100" w:firstLineChars="200" w:firstLine="440"/>
        <w:jc w:val="both"/>
        <w:rPr>
          <w:rFonts w:ascii="SimSun" w:hAnsi="SimSun"/>
          <w:szCs w:val="21"/>
          <w:lang w:eastAsia="zh-CN"/>
        </w:rPr>
      </w:pPr>
      <w:r w:rsidRPr="00960A08">
        <w:rPr>
          <w:rFonts w:ascii="SimSun" w:hAnsi="SimSun" w:hint="eastAsia"/>
          <w:szCs w:val="21"/>
          <w:lang w:eastAsia="zh-CN"/>
        </w:rPr>
        <w:t>（</w:t>
      </w:r>
      <w:r w:rsidRPr="00960A08">
        <w:rPr>
          <w:rFonts w:ascii="SimSun" w:hAnsi="SimSun"/>
          <w:szCs w:val="21"/>
          <w:lang w:eastAsia="zh-CN"/>
        </w:rPr>
        <w:t>2</w:t>
      </w:r>
      <w:r w:rsidRPr="00960A08">
        <w:rPr>
          <w:rFonts w:ascii="SimSun" w:hAnsi="SimSun" w:hint="eastAsia"/>
          <w:szCs w:val="21"/>
          <w:lang w:eastAsia="zh-CN"/>
        </w:rPr>
        <w:t>）遗传资源和</w:t>
      </w:r>
      <w:r w:rsidRPr="00960A08">
        <w:rPr>
          <w:rFonts w:ascii="SimSun" w:hAnsi="SimSun"/>
          <w:szCs w:val="21"/>
          <w:lang w:eastAsia="zh-CN"/>
        </w:rPr>
        <w:t>/</w:t>
      </w:r>
      <w:r w:rsidRPr="00960A08">
        <w:rPr>
          <w:rFonts w:ascii="SimSun" w:hAnsi="SimSun" w:hint="eastAsia"/>
          <w:szCs w:val="21"/>
          <w:lang w:eastAsia="zh-CN"/>
        </w:rPr>
        <w:t>或传统知识的来源；和</w:t>
      </w:r>
    </w:p>
    <w:tbl>
      <w:tblPr>
        <w:tblStyle w:val="a9"/>
        <w:tblW w:w="0" w:type="auto"/>
        <w:tblInd w:w="1728" w:type="dxa"/>
        <w:tblLook w:val="04A0" w:firstRow="1" w:lastRow="0" w:firstColumn="1" w:lastColumn="0" w:noHBand="0" w:noVBand="1"/>
      </w:tblPr>
      <w:tblGrid>
        <w:gridCol w:w="7282"/>
      </w:tblGrid>
      <w:tr w:rsidR="00D40054" w:rsidRPr="00BF4993" w14:paraId="3828E0A1" w14:textId="77777777" w:rsidTr="00B60C5A">
        <w:tc>
          <w:tcPr>
            <w:tcW w:w="7380" w:type="dxa"/>
            <w:shd w:val="clear" w:color="auto" w:fill="D0CECE" w:themeFill="background2" w:themeFillShade="E6"/>
          </w:tcPr>
          <w:p w14:paraId="23639329" w14:textId="77777777" w:rsidR="00D40054" w:rsidRPr="00960A08" w:rsidRDefault="00D40054" w:rsidP="00DA4E58">
            <w:pPr>
              <w:spacing w:afterLines="50" w:after="120" w:line="340" w:lineRule="atLeast"/>
              <w:ind w:firstLineChars="200" w:firstLine="440"/>
              <w:contextualSpacing/>
              <w:jc w:val="both"/>
              <w:rPr>
                <w:rFonts w:ascii="SimSun" w:hAnsi="SimSun"/>
                <w:szCs w:val="21"/>
              </w:rPr>
            </w:pPr>
            <w:r w:rsidRPr="00960A08">
              <w:rPr>
                <w:rFonts w:ascii="SimSun" w:hAnsi="SimSun" w:cs="SimSun" w:hint="eastAsia"/>
                <w:szCs w:val="21"/>
              </w:rPr>
              <w:t>例如，</w:t>
            </w:r>
            <w:r w:rsidRPr="00960A08">
              <w:rPr>
                <w:rFonts w:ascii="SimSun" w:hAnsi="SimSun" w:cs="SimSun" w:hint="eastAsia"/>
                <w:b/>
                <w:szCs w:val="21"/>
              </w:rPr>
              <w:t>中华人民共和国</w:t>
            </w:r>
            <w:r w:rsidRPr="00960A08">
              <w:rPr>
                <w:rFonts w:ascii="SimSun" w:hAnsi="SimSun" w:cs="SimSun" w:hint="eastAsia"/>
                <w:szCs w:val="21"/>
              </w:rPr>
              <w:t>：</w:t>
            </w:r>
            <w:r w:rsidRPr="00960A08">
              <w:rPr>
                <w:rFonts w:ascii="SimSun" w:hAnsi="SimSun"/>
                <w:szCs w:val="21"/>
              </w:rPr>
              <w:t>2008</w:t>
            </w:r>
            <w:r w:rsidRPr="00960A08">
              <w:rPr>
                <w:rFonts w:ascii="SimSun" w:hAnsi="SimSun" w:cs="SimSun" w:hint="eastAsia"/>
                <w:szCs w:val="21"/>
              </w:rPr>
              <w:t>年</w:t>
            </w:r>
            <w:r w:rsidRPr="00960A08">
              <w:rPr>
                <w:rFonts w:ascii="SimSun" w:hAnsi="SimSun"/>
                <w:szCs w:val="21"/>
              </w:rPr>
              <w:t>12</w:t>
            </w:r>
            <w:r w:rsidRPr="00960A08">
              <w:rPr>
                <w:rFonts w:ascii="SimSun" w:hAnsi="SimSun" w:cs="SimSun" w:hint="eastAsia"/>
                <w:szCs w:val="21"/>
              </w:rPr>
              <w:t>月</w:t>
            </w:r>
            <w:r w:rsidRPr="00960A08">
              <w:rPr>
                <w:rFonts w:ascii="SimSun" w:hAnsi="SimSun"/>
                <w:szCs w:val="21"/>
              </w:rPr>
              <w:t>27</w:t>
            </w:r>
            <w:r w:rsidRPr="00960A08">
              <w:rPr>
                <w:rFonts w:ascii="SimSun" w:hAnsi="SimSun" w:cs="SimSun" w:hint="eastAsia"/>
                <w:szCs w:val="21"/>
              </w:rPr>
              <w:t>日《专利法》（修正）（</w:t>
            </w:r>
            <w:r w:rsidRPr="00960A08">
              <w:rPr>
                <w:rFonts w:ascii="SimSun" w:hAnsi="SimSun"/>
                <w:szCs w:val="21"/>
              </w:rPr>
              <w:t>2009</w:t>
            </w:r>
            <w:r w:rsidRPr="00960A08">
              <w:rPr>
                <w:rFonts w:ascii="SimSun" w:hAnsi="SimSun" w:cs="SimSun" w:hint="eastAsia"/>
                <w:szCs w:val="21"/>
              </w:rPr>
              <w:t>年</w:t>
            </w:r>
            <w:r w:rsidRPr="00960A08">
              <w:rPr>
                <w:rFonts w:ascii="SimSun" w:hAnsi="SimSun"/>
                <w:szCs w:val="21"/>
              </w:rPr>
              <w:t>10</w:t>
            </w:r>
            <w:r w:rsidRPr="00960A08">
              <w:rPr>
                <w:rFonts w:ascii="SimSun" w:hAnsi="SimSun" w:cs="SimSun" w:hint="eastAsia"/>
                <w:szCs w:val="21"/>
              </w:rPr>
              <w:t>月生效）第</w:t>
            </w:r>
            <w:r w:rsidRPr="00960A08">
              <w:rPr>
                <w:rFonts w:ascii="SimSun" w:hAnsi="SimSun"/>
                <w:szCs w:val="21"/>
              </w:rPr>
              <w:t>26</w:t>
            </w:r>
            <w:r w:rsidRPr="00960A08">
              <w:rPr>
                <w:rFonts w:ascii="SimSun" w:hAnsi="SimSun" w:cs="SimSun" w:hint="eastAsia"/>
                <w:szCs w:val="21"/>
              </w:rPr>
              <w:t>条第（</w:t>
            </w:r>
            <w:r w:rsidRPr="00960A08">
              <w:rPr>
                <w:rFonts w:ascii="SimSun" w:hAnsi="SimSun"/>
                <w:szCs w:val="21"/>
              </w:rPr>
              <w:t>5</w:t>
            </w:r>
            <w:r w:rsidRPr="00960A08">
              <w:rPr>
                <w:rFonts w:ascii="SimSun" w:hAnsi="SimSun" w:cs="SimSun" w:hint="eastAsia"/>
                <w:szCs w:val="21"/>
              </w:rPr>
              <w:t>）款规定：</w:t>
            </w:r>
          </w:p>
          <w:p w14:paraId="3E1148F6" w14:textId="77777777" w:rsidR="00D40054" w:rsidRPr="00BF4993" w:rsidRDefault="00D40054" w:rsidP="00B60C5A">
            <w:pPr>
              <w:spacing w:afterLines="50" w:after="120" w:line="340" w:lineRule="atLeast"/>
              <w:ind w:firstLineChars="200" w:firstLine="440"/>
              <w:jc w:val="both"/>
              <w:rPr>
                <w:rFonts w:ascii="SimSun" w:hAnsi="SimSun"/>
                <w:sz w:val="21"/>
                <w:szCs w:val="21"/>
              </w:rPr>
            </w:pPr>
            <w:r w:rsidRPr="00960A08">
              <w:rPr>
                <w:rFonts w:ascii="SimSun" w:hAnsi="SimSun" w:hint="eastAsia"/>
                <w:szCs w:val="21"/>
              </w:rPr>
              <w:t>“</w:t>
            </w:r>
            <w:r w:rsidRPr="00960A08">
              <w:rPr>
                <w:rFonts w:ascii="SimSun" w:hAnsi="SimSun"/>
                <w:szCs w:val="21"/>
              </w:rPr>
              <w:t>[……]</w:t>
            </w:r>
            <w:r w:rsidRPr="00960A08">
              <w:rPr>
                <w:rFonts w:ascii="SimSun" w:hAnsi="SimSun" w:cs="SimSun" w:hint="eastAsia"/>
                <w:szCs w:val="21"/>
              </w:rPr>
              <w:t>依赖遗传资源完成的发明创造，申请人应当在专利申请文件中说明该遗传资源的直接来源和原始来源；申请人无法说明原始来源的，应当陈述理由</w:t>
            </w:r>
            <w:r w:rsidRPr="00960A08">
              <w:rPr>
                <w:rFonts w:ascii="SimSun" w:hAnsi="SimSun"/>
                <w:szCs w:val="21"/>
              </w:rPr>
              <w:t>”</w:t>
            </w:r>
            <w:r w:rsidRPr="00960A08">
              <w:rPr>
                <w:rFonts w:ascii="SimSun" w:hAnsi="SimSun" w:cs="SimSun" w:hint="eastAsia"/>
                <w:szCs w:val="21"/>
              </w:rPr>
              <w:t>。</w:t>
            </w:r>
          </w:p>
        </w:tc>
      </w:tr>
    </w:tbl>
    <w:p w14:paraId="133E6379" w14:textId="77777777" w:rsidR="00D40054" w:rsidRPr="00960A08" w:rsidRDefault="00D40054" w:rsidP="00DA4E58">
      <w:pPr>
        <w:keepNext/>
        <w:spacing w:afterLines="50" w:after="120" w:line="340" w:lineRule="atLeast"/>
        <w:ind w:leftChars="500" w:left="1100" w:firstLineChars="200" w:firstLine="440"/>
        <w:jc w:val="both"/>
        <w:rPr>
          <w:rFonts w:ascii="SimSun" w:hAnsi="SimSun"/>
          <w:szCs w:val="21"/>
          <w:lang w:eastAsia="zh-CN"/>
        </w:rPr>
      </w:pPr>
      <w:r w:rsidRPr="00960A08">
        <w:rPr>
          <w:rFonts w:ascii="SimSun" w:hAnsi="SimSun" w:hint="eastAsia"/>
          <w:szCs w:val="21"/>
          <w:lang w:eastAsia="zh-CN"/>
        </w:rPr>
        <w:lastRenderedPageBreak/>
        <w:t>（</w:t>
      </w:r>
      <w:r w:rsidRPr="00960A08">
        <w:rPr>
          <w:rFonts w:ascii="SimSun" w:hAnsi="SimSun"/>
          <w:szCs w:val="21"/>
          <w:lang w:eastAsia="zh-CN"/>
        </w:rPr>
        <w:t>3</w:t>
      </w:r>
      <w:r w:rsidRPr="00960A08">
        <w:rPr>
          <w:rFonts w:ascii="SimSun" w:hAnsi="SimSun" w:hint="eastAsia"/>
          <w:szCs w:val="21"/>
          <w:lang w:eastAsia="zh-CN"/>
        </w:rPr>
        <w:t>）关于遵守包括事先知情同意在内的获取和惠益分享要求的信息。</w:t>
      </w:r>
    </w:p>
    <w:tbl>
      <w:tblPr>
        <w:tblStyle w:val="a9"/>
        <w:tblW w:w="0" w:type="auto"/>
        <w:tblInd w:w="1728" w:type="dxa"/>
        <w:tblLook w:val="04A0" w:firstRow="1" w:lastRow="0" w:firstColumn="1" w:lastColumn="0" w:noHBand="0" w:noVBand="1"/>
      </w:tblPr>
      <w:tblGrid>
        <w:gridCol w:w="7282"/>
      </w:tblGrid>
      <w:tr w:rsidR="00D40054" w:rsidRPr="00BF4993" w14:paraId="3BD5AD4B" w14:textId="77777777" w:rsidTr="00B60C5A">
        <w:tc>
          <w:tcPr>
            <w:tcW w:w="7380" w:type="dxa"/>
            <w:shd w:val="clear" w:color="auto" w:fill="D0CECE" w:themeFill="background2" w:themeFillShade="E6"/>
          </w:tcPr>
          <w:p w14:paraId="5B7ACA69" w14:textId="77777777" w:rsidR="00D40054" w:rsidRPr="00960A08" w:rsidRDefault="00D40054" w:rsidP="00DA4E58">
            <w:pPr>
              <w:spacing w:afterLines="50" w:after="120" w:line="340" w:lineRule="atLeast"/>
              <w:ind w:firstLineChars="200" w:firstLine="440"/>
              <w:contextualSpacing/>
              <w:jc w:val="both"/>
              <w:rPr>
                <w:rFonts w:ascii="SimSun" w:hAnsi="SimSun"/>
                <w:szCs w:val="21"/>
              </w:rPr>
            </w:pPr>
            <w:r w:rsidRPr="00960A08">
              <w:rPr>
                <w:rFonts w:ascii="SimSun" w:hAnsi="SimSun" w:cs="SimSun" w:hint="eastAsia"/>
                <w:szCs w:val="21"/>
              </w:rPr>
              <w:t>例如，</w:t>
            </w:r>
            <w:r w:rsidRPr="00960A08">
              <w:rPr>
                <w:rFonts w:ascii="SimSun" w:hAnsi="SimSun" w:cs="SimSun" w:hint="eastAsia"/>
                <w:b/>
                <w:szCs w:val="21"/>
              </w:rPr>
              <w:t>安第斯共同体</w:t>
            </w:r>
            <w:r w:rsidRPr="00960A08">
              <w:rPr>
                <w:rFonts w:ascii="SimSun" w:hAnsi="SimSun" w:cs="SimSun" w:hint="eastAsia"/>
                <w:szCs w:val="21"/>
              </w:rPr>
              <w:t>：《关于建立共同工业产权制度的第</w:t>
            </w:r>
            <w:r w:rsidRPr="00960A08">
              <w:rPr>
                <w:rFonts w:ascii="SimSun" w:hAnsi="SimSun"/>
                <w:szCs w:val="21"/>
              </w:rPr>
              <w:t>486</w:t>
            </w:r>
            <w:r w:rsidRPr="00960A08">
              <w:rPr>
                <w:rFonts w:ascii="SimSun" w:hAnsi="SimSun" w:cs="SimSun" w:hint="eastAsia"/>
                <w:szCs w:val="21"/>
              </w:rPr>
              <w:t>号决定》（</w:t>
            </w:r>
            <w:r w:rsidRPr="00960A08">
              <w:rPr>
                <w:rFonts w:ascii="SimSun" w:hAnsi="SimSun"/>
                <w:szCs w:val="21"/>
              </w:rPr>
              <w:t>2000</w:t>
            </w:r>
            <w:r w:rsidRPr="00960A08">
              <w:rPr>
                <w:rFonts w:ascii="SimSun" w:hAnsi="SimSun" w:cs="SimSun" w:hint="eastAsia"/>
                <w:szCs w:val="21"/>
              </w:rPr>
              <w:t>年）第</w:t>
            </w:r>
            <w:r w:rsidRPr="00960A08">
              <w:rPr>
                <w:rFonts w:ascii="SimSun" w:hAnsi="SimSun"/>
                <w:szCs w:val="21"/>
              </w:rPr>
              <w:t>26</w:t>
            </w:r>
            <w:r w:rsidRPr="00960A08">
              <w:rPr>
                <w:rFonts w:ascii="SimSun" w:hAnsi="SimSun" w:cs="SimSun" w:hint="eastAsia"/>
                <w:szCs w:val="21"/>
              </w:rPr>
              <w:t>条规定专利申请应包括：</w:t>
            </w:r>
          </w:p>
          <w:p w14:paraId="10B3F37E" w14:textId="77777777" w:rsidR="00D40054" w:rsidRPr="00960A08" w:rsidRDefault="00D40054" w:rsidP="00DA4E58">
            <w:pPr>
              <w:spacing w:afterLines="50" w:after="120" w:line="340" w:lineRule="atLeast"/>
              <w:ind w:firstLineChars="200" w:firstLine="440"/>
              <w:contextualSpacing/>
              <w:jc w:val="both"/>
              <w:rPr>
                <w:rFonts w:ascii="SimSun" w:hAnsi="SimSun"/>
                <w:szCs w:val="21"/>
              </w:rPr>
            </w:pPr>
            <w:r w:rsidRPr="00960A08">
              <w:rPr>
                <w:rFonts w:ascii="SimSun" w:hAnsi="SimSun" w:hint="eastAsia"/>
                <w:szCs w:val="21"/>
              </w:rPr>
              <w:t>“[a]</w:t>
            </w:r>
            <w:r w:rsidRPr="00960A08">
              <w:rPr>
                <w:rFonts w:ascii="SimSun" w:hAnsi="SimSun" w:cs="SimSun" w:hint="eastAsia"/>
                <w:szCs w:val="21"/>
              </w:rPr>
              <w:t>如果申请专利保护的产品或方法取自或者基于原产于某一成员国的遗传资源或其衍生产品，应提供获取合同；</w:t>
            </w:r>
            <w:r w:rsidRPr="00960A08">
              <w:rPr>
                <w:rFonts w:ascii="SimSun" w:hAnsi="SimSun"/>
                <w:szCs w:val="21"/>
              </w:rPr>
              <w:t>[……]</w:t>
            </w:r>
            <w:r w:rsidRPr="00960A08">
              <w:rPr>
                <w:rFonts w:ascii="SimSun" w:hAnsi="SimSun" w:cs="SimSun" w:hint="eastAsia"/>
                <w:szCs w:val="21"/>
              </w:rPr>
              <w:t>在适用的情况下，如果申请专利保护的产品或方法取自或者基于来源于任</w:t>
            </w:r>
            <w:proofErr w:type="gramStart"/>
            <w:r w:rsidRPr="00960A08">
              <w:rPr>
                <w:rFonts w:ascii="SimSun" w:hAnsi="SimSun" w:cs="SimSun" w:hint="eastAsia"/>
                <w:szCs w:val="21"/>
              </w:rPr>
              <w:t>一</w:t>
            </w:r>
            <w:proofErr w:type="gramEnd"/>
            <w:r w:rsidRPr="00960A08">
              <w:rPr>
                <w:rFonts w:ascii="SimSun" w:hAnsi="SimSun" w:cs="SimSun" w:hint="eastAsia"/>
                <w:szCs w:val="21"/>
              </w:rPr>
              <w:t>成员国的传统知识，则根据第</w:t>
            </w:r>
            <w:r w:rsidRPr="00960A08">
              <w:rPr>
                <w:rFonts w:ascii="SimSun" w:hAnsi="SimSun"/>
                <w:szCs w:val="21"/>
              </w:rPr>
              <w:t>391</w:t>
            </w:r>
            <w:r w:rsidRPr="00960A08">
              <w:rPr>
                <w:rFonts w:ascii="SimSun" w:hAnsi="SimSun" w:cs="SimSun" w:hint="eastAsia"/>
                <w:szCs w:val="21"/>
              </w:rPr>
              <w:t>号决议及其修正案和已生效的实施细则中的条款，应提供一份证明文件，证明使用成员国的非裔美洲土著的或者本地社区的传统知识得到了许可或授权。</w:t>
            </w:r>
            <w:r w:rsidRPr="00960A08">
              <w:rPr>
                <w:rFonts w:ascii="SimSun" w:hAnsi="SimSun"/>
                <w:szCs w:val="21"/>
              </w:rPr>
              <w:t>”</w:t>
            </w:r>
          </w:p>
          <w:p w14:paraId="6290D7FA" w14:textId="77777777" w:rsidR="00D40054" w:rsidRPr="00960A08" w:rsidRDefault="00D40054" w:rsidP="00DA4E58">
            <w:pPr>
              <w:spacing w:afterLines="50" w:after="120" w:line="340" w:lineRule="atLeast"/>
              <w:ind w:firstLineChars="200" w:firstLine="442"/>
              <w:contextualSpacing/>
              <w:jc w:val="both"/>
              <w:rPr>
                <w:rFonts w:ascii="SimSun" w:hAnsi="SimSun"/>
                <w:szCs w:val="21"/>
              </w:rPr>
            </w:pPr>
            <w:r w:rsidRPr="00960A08">
              <w:rPr>
                <w:rFonts w:ascii="SimSun" w:hAnsi="SimSun" w:cs="SimSun" w:hint="eastAsia"/>
                <w:b/>
                <w:szCs w:val="21"/>
              </w:rPr>
              <w:t>南非：</w:t>
            </w:r>
            <w:r w:rsidRPr="00960A08">
              <w:rPr>
                <w:rFonts w:ascii="SimSun" w:hAnsi="SimSun" w:cs="SimSun" w:hint="eastAsia"/>
                <w:szCs w:val="21"/>
              </w:rPr>
              <w:t>《专利法》（</w:t>
            </w:r>
            <w:r w:rsidRPr="00960A08">
              <w:rPr>
                <w:rFonts w:ascii="SimSun" w:hAnsi="SimSun"/>
                <w:szCs w:val="21"/>
              </w:rPr>
              <w:t>2005</w:t>
            </w:r>
            <w:r w:rsidRPr="00960A08">
              <w:rPr>
                <w:rFonts w:ascii="SimSun" w:hAnsi="SimSun" w:cs="SimSun" w:hint="eastAsia"/>
                <w:szCs w:val="21"/>
              </w:rPr>
              <w:t>年修正）第</w:t>
            </w:r>
            <w:r w:rsidRPr="00960A08">
              <w:rPr>
                <w:rFonts w:ascii="SimSun" w:hAnsi="SimSun"/>
                <w:szCs w:val="21"/>
              </w:rPr>
              <w:t>30</w:t>
            </w:r>
            <w:r w:rsidRPr="00960A08">
              <w:rPr>
                <w:rFonts w:ascii="SimSun" w:hAnsi="SimSun" w:cs="SimSun" w:hint="eastAsia"/>
                <w:szCs w:val="21"/>
              </w:rPr>
              <w:t>条规定：</w:t>
            </w:r>
          </w:p>
          <w:p w14:paraId="323F275B" w14:textId="088F0525" w:rsidR="00D40054" w:rsidRPr="00BF4993" w:rsidRDefault="00D40054" w:rsidP="00DA4E58">
            <w:pPr>
              <w:spacing w:afterLines="50" w:after="120" w:line="340" w:lineRule="atLeast"/>
              <w:ind w:firstLineChars="200" w:firstLine="440"/>
              <w:jc w:val="both"/>
              <w:rPr>
                <w:rFonts w:ascii="SimSun" w:hAnsi="SimSun"/>
                <w:sz w:val="21"/>
                <w:szCs w:val="21"/>
              </w:rPr>
            </w:pPr>
            <w:r w:rsidRPr="00960A08">
              <w:rPr>
                <w:rFonts w:ascii="SimSun" w:hAnsi="SimSun" w:hint="eastAsia"/>
                <w:szCs w:val="21"/>
              </w:rPr>
              <w:t>“</w:t>
            </w:r>
            <w:r w:rsidRPr="00960A08">
              <w:rPr>
                <w:rFonts w:ascii="SimSun" w:hAnsi="SimSun" w:cs="SimSun" w:hint="eastAsia"/>
                <w:szCs w:val="21"/>
              </w:rPr>
              <w:t>每位提交附有完整说明书的专利申请的申请人应在专利被受理之前以规定的方式向注册局提出声明，说明所要求保护的发明是否基于或源于本地生物资源、遗传资源、或者传统知识或用法。如果申请人提出声明，承认所要求保护的发明基于或源于本地生物资源、遗传资源、或者传统知识或用法，注册局应要求申请人以规定的方式提供证据，证明他/她利用本地生物资源、遗传资源、或者传统知识或用法的资格或权力。</w:t>
            </w:r>
            <w:r w:rsidRPr="00960A08">
              <w:rPr>
                <w:rFonts w:ascii="SimSun" w:hAnsi="SimSun"/>
                <w:szCs w:val="21"/>
              </w:rPr>
              <w:t>”</w:t>
            </w:r>
          </w:p>
        </w:tc>
      </w:tr>
    </w:tbl>
    <w:p w14:paraId="5953E441" w14:textId="4193DF67" w:rsidR="005A03C1" w:rsidRDefault="00702F84" w:rsidP="0016266F">
      <w:pPr>
        <w:spacing w:afterLines="50" w:after="120" w:line="340" w:lineRule="atLeast"/>
        <w:ind w:left="720"/>
        <w:jc w:val="both"/>
        <w:rPr>
          <w:rFonts w:ascii="SimSun" w:hAnsi="SimSun"/>
          <w:lang w:eastAsia="zh-CN"/>
        </w:rPr>
      </w:pPr>
      <w:r w:rsidRPr="00BF4993">
        <w:rPr>
          <w:rFonts w:ascii="SimSun" w:hAnsi="SimSun"/>
          <w:lang w:eastAsia="zh-CN"/>
        </w:rPr>
        <w:t>我认为，根据具体的情况，可以要求</w:t>
      </w:r>
      <w:r w:rsidRPr="00BF4993">
        <w:rPr>
          <w:rFonts w:ascii="SimSun" w:hAnsi="SimSun" w:hint="eastAsia"/>
          <w:lang w:eastAsia="zh-CN"/>
        </w:rPr>
        <w:t>公开</w:t>
      </w:r>
      <w:r w:rsidRPr="00BF4993">
        <w:rPr>
          <w:rFonts w:ascii="SimSun" w:hAnsi="SimSun"/>
          <w:lang w:eastAsia="zh-CN"/>
        </w:rPr>
        <w:t>不同的信息。在这种情况下，如果专利申请人知道，就应该</w:t>
      </w:r>
      <w:r w:rsidRPr="00BF4993">
        <w:rPr>
          <w:rFonts w:ascii="SimSun" w:hAnsi="SimSun" w:hint="eastAsia"/>
          <w:lang w:eastAsia="zh-CN"/>
        </w:rPr>
        <w:t>公开遗传资源</w:t>
      </w:r>
      <w:r w:rsidRPr="00BF4993">
        <w:rPr>
          <w:rFonts w:ascii="SimSun" w:hAnsi="SimSun"/>
          <w:lang w:eastAsia="zh-CN"/>
        </w:rPr>
        <w:t>的来源国。当专利申请人不</w:t>
      </w:r>
      <w:r w:rsidRPr="00BF4993">
        <w:rPr>
          <w:rFonts w:ascii="SimSun" w:hAnsi="SimSun" w:hint="eastAsia"/>
          <w:lang w:eastAsia="zh-CN"/>
        </w:rPr>
        <w:t>可</w:t>
      </w:r>
      <w:r w:rsidRPr="00BF4993">
        <w:rPr>
          <w:rFonts w:ascii="SimSun" w:hAnsi="SimSun"/>
          <w:lang w:eastAsia="zh-CN"/>
        </w:rPr>
        <w:t>能</w:t>
      </w:r>
      <w:r w:rsidRPr="00BF4993">
        <w:rPr>
          <w:rFonts w:ascii="SimSun" w:hAnsi="SimSun" w:hint="eastAsia"/>
          <w:lang w:eastAsia="zh-CN"/>
        </w:rPr>
        <w:t>公开</w:t>
      </w:r>
      <w:r w:rsidRPr="00BF4993">
        <w:rPr>
          <w:rFonts w:ascii="SimSun" w:hAnsi="SimSun"/>
          <w:lang w:eastAsia="zh-CN"/>
        </w:rPr>
        <w:t>这一信息时，应该</w:t>
      </w:r>
      <w:r w:rsidRPr="00BF4993">
        <w:rPr>
          <w:rFonts w:ascii="SimSun" w:hAnsi="SimSun" w:hint="eastAsia"/>
          <w:lang w:eastAsia="zh-CN"/>
        </w:rPr>
        <w:t>公开遗传资源</w:t>
      </w:r>
      <w:r w:rsidRPr="00BF4993">
        <w:rPr>
          <w:rFonts w:ascii="SimSun" w:hAnsi="SimSun"/>
          <w:lang w:eastAsia="zh-CN"/>
        </w:rPr>
        <w:t>的来源。最后，如果前面的信息都无法获得，申请人应</w:t>
      </w:r>
      <w:proofErr w:type="gramStart"/>
      <w:r w:rsidRPr="00BF4993">
        <w:rPr>
          <w:rFonts w:ascii="SimSun" w:hAnsi="SimSun"/>
          <w:lang w:eastAsia="zh-CN"/>
        </w:rPr>
        <w:t>作出</w:t>
      </w:r>
      <w:proofErr w:type="gramEnd"/>
      <w:r w:rsidRPr="00BF4993">
        <w:rPr>
          <w:rFonts w:ascii="SimSun" w:hAnsi="SimSun"/>
          <w:lang w:eastAsia="zh-CN"/>
        </w:rPr>
        <w:t>相应声明。此外，我们需要考虑是否需要区分需要</w:t>
      </w:r>
      <w:r w:rsidRPr="00BF4993">
        <w:rPr>
          <w:rFonts w:ascii="SimSun" w:hAnsi="SimSun" w:hint="eastAsia"/>
          <w:lang w:eastAsia="zh-CN"/>
        </w:rPr>
        <w:t>公开</w:t>
      </w:r>
      <w:r w:rsidRPr="00BF4993">
        <w:rPr>
          <w:rFonts w:ascii="SimSun" w:hAnsi="SimSun"/>
          <w:lang w:eastAsia="zh-CN"/>
        </w:rPr>
        <w:t>的与相关传统知识和遗传资源有关的信息。</w:t>
      </w:r>
    </w:p>
    <w:p w14:paraId="0469959B" w14:textId="655338C0" w:rsidR="005A03C1" w:rsidRPr="00960A08" w:rsidRDefault="00702F84" w:rsidP="0016266F">
      <w:pPr>
        <w:spacing w:afterLines="50" w:after="120" w:line="340" w:lineRule="atLeast"/>
        <w:ind w:left="720"/>
        <w:jc w:val="both"/>
        <w:rPr>
          <w:rFonts w:asciiTheme="minorEastAsia" w:hAnsiTheme="minorEastAsia"/>
          <w:szCs w:val="21"/>
          <w:lang w:eastAsia="zh-CN"/>
        </w:rPr>
      </w:pPr>
      <w:r w:rsidRPr="00BF4993">
        <w:rPr>
          <w:rFonts w:ascii="SimSun" w:hAnsi="SimSun" w:hint="eastAsia"/>
          <w:lang w:eastAsia="zh-CN"/>
        </w:rPr>
        <w:t>另外，在</w:t>
      </w:r>
      <w:r w:rsidR="00D40054" w:rsidRPr="00960A08">
        <w:rPr>
          <w:rFonts w:asciiTheme="minorEastAsia" w:hAnsiTheme="minorEastAsia" w:cs="SimSun" w:hint="eastAsia"/>
          <w:szCs w:val="21"/>
          <w:lang w:eastAsia="zh-CN"/>
        </w:rPr>
        <w:t>审议应公开哪些类别的信息</w:t>
      </w:r>
      <w:r w:rsidRPr="00960A08">
        <w:rPr>
          <w:rFonts w:asciiTheme="minorEastAsia" w:hAnsiTheme="minorEastAsia" w:cs="SimSun" w:hint="eastAsia"/>
          <w:szCs w:val="21"/>
          <w:lang w:eastAsia="zh-CN"/>
        </w:rPr>
        <w:t>时</w:t>
      </w:r>
      <w:r w:rsidR="00D40054" w:rsidRPr="00960A08">
        <w:rPr>
          <w:rFonts w:asciiTheme="minorEastAsia" w:hAnsiTheme="minorEastAsia" w:cs="SimSun" w:hint="eastAsia"/>
          <w:szCs w:val="21"/>
          <w:lang w:eastAsia="zh-CN"/>
        </w:rPr>
        <w:t>，还</w:t>
      </w:r>
      <w:proofErr w:type="gramStart"/>
      <w:r w:rsidR="00D40054" w:rsidRPr="00960A08">
        <w:rPr>
          <w:rFonts w:asciiTheme="minorEastAsia" w:hAnsiTheme="minorEastAsia" w:cs="SimSun" w:hint="eastAsia"/>
          <w:szCs w:val="21"/>
          <w:lang w:eastAsia="zh-CN"/>
        </w:rPr>
        <w:t>应审议</w:t>
      </w:r>
      <w:proofErr w:type="gramEnd"/>
      <w:r w:rsidR="00960A08" w:rsidRPr="00960A08">
        <w:rPr>
          <w:rFonts w:asciiTheme="minorEastAsia" w:hAnsiTheme="minorEastAsia" w:cs="SimSun" w:hint="eastAsia"/>
          <w:szCs w:val="21"/>
          <w:lang w:eastAsia="zh-CN"/>
        </w:rPr>
        <w:t>“</w:t>
      </w:r>
      <w:r w:rsidR="00D40054" w:rsidRPr="00960A08">
        <w:rPr>
          <w:rFonts w:asciiTheme="minorEastAsia" w:hAnsiTheme="minorEastAsia" w:hint="eastAsia"/>
          <w:szCs w:val="21"/>
          <w:lang w:eastAsia="zh-CN"/>
        </w:rPr>
        <w:t>原属</w:t>
      </w:r>
      <w:r w:rsidR="00D40054" w:rsidRPr="00960A08">
        <w:rPr>
          <w:rFonts w:asciiTheme="minorEastAsia" w:hAnsiTheme="minorEastAsia" w:cs="SimSun" w:hint="eastAsia"/>
          <w:szCs w:val="21"/>
          <w:lang w:eastAsia="zh-CN"/>
        </w:rPr>
        <w:t>国</w:t>
      </w:r>
      <w:r w:rsidR="00960A08" w:rsidRPr="00960A08">
        <w:rPr>
          <w:rFonts w:asciiTheme="minorEastAsia" w:hAnsiTheme="minorEastAsia" w:cs="SimSun" w:hint="eastAsia"/>
          <w:szCs w:val="21"/>
          <w:lang w:eastAsia="zh-CN"/>
        </w:rPr>
        <w:t>”</w:t>
      </w:r>
      <w:r w:rsidR="00D40054" w:rsidRPr="00960A08">
        <w:rPr>
          <w:rFonts w:asciiTheme="minorEastAsia" w:hAnsiTheme="minorEastAsia" w:cs="SimSun" w:hint="eastAsia"/>
          <w:szCs w:val="21"/>
          <w:lang w:eastAsia="zh-CN"/>
        </w:rPr>
        <w:t>和</w:t>
      </w:r>
      <w:r w:rsidR="00960A08" w:rsidRPr="00960A08">
        <w:rPr>
          <w:rFonts w:asciiTheme="minorEastAsia" w:hAnsiTheme="minorEastAsia" w:cs="SimSun" w:hint="eastAsia"/>
          <w:szCs w:val="21"/>
          <w:lang w:eastAsia="zh-CN"/>
        </w:rPr>
        <w:t>“</w:t>
      </w:r>
      <w:r w:rsidR="00D40054" w:rsidRPr="00960A08">
        <w:rPr>
          <w:rFonts w:asciiTheme="minorEastAsia" w:hAnsiTheme="minorEastAsia" w:cs="SimSun" w:hint="eastAsia"/>
          <w:szCs w:val="21"/>
          <w:lang w:eastAsia="zh-CN"/>
        </w:rPr>
        <w:t>来源</w:t>
      </w:r>
      <w:r w:rsidR="00960A08" w:rsidRPr="00960A08">
        <w:rPr>
          <w:rFonts w:asciiTheme="minorEastAsia" w:hAnsiTheme="minorEastAsia" w:cs="SimSun" w:hint="eastAsia"/>
          <w:szCs w:val="21"/>
          <w:lang w:eastAsia="zh-CN"/>
        </w:rPr>
        <w:t>”</w:t>
      </w:r>
      <w:r w:rsidR="00D40054" w:rsidRPr="00960A08">
        <w:rPr>
          <w:rFonts w:asciiTheme="minorEastAsia" w:hAnsiTheme="minorEastAsia" w:cs="SimSun" w:hint="eastAsia"/>
          <w:szCs w:val="21"/>
          <w:lang w:eastAsia="zh-CN"/>
        </w:rPr>
        <w:t>的定义。</w:t>
      </w:r>
    </w:p>
    <w:p w14:paraId="13A92F65" w14:textId="44F19EE5" w:rsidR="00D40054" w:rsidRPr="00960A08" w:rsidRDefault="00D40054" w:rsidP="009033FA">
      <w:pPr>
        <w:pStyle w:val="a3"/>
        <w:keepNext/>
        <w:numPr>
          <w:ilvl w:val="0"/>
          <w:numId w:val="21"/>
        </w:numPr>
        <w:spacing w:afterLines="50" w:after="120" w:line="340" w:lineRule="atLeast"/>
        <w:ind w:leftChars="327" w:left="1076" w:hanging="357"/>
        <w:contextualSpacing w:val="0"/>
        <w:rPr>
          <w:rFonts w:asciiTheme="minorEastAsia" w:hAnsiTheme="minorEastAsia"/>
          <w:b/>
          <w:szCs w:val="21"/>
        </w:rPr>
      </w:pPr>
      <w:r w:rsidRPr="00960A08">
        <w:rPr>
          <w:rFonts w:asciiTheme="minorEastAsia" w:hAnsiTheme="minorEastAsia" w:cs="SimSun" w:hint="eastAsia"/>
          <w:b/>
          <w:szCs w:val="21"/>
          <w:lang w:eastAsia="zh-CN"/>
        </w:rPr>
        <w:t>未遵守</w:t>
      </w:r>
      <w:proofErr w:type="spellStart"/>
      <w:r w:rsidRPr="00960A08">
        <w:rPr>
          <w:rFonts w:asciiTheme="minorEastAsia" w:hAnsiTheme="minorEastAsia" w:cs="SimSun" w:hint="eastAsia"/>
          <w:b/>
          <w:szCs w:val="21"/>
        </w:rPr>
        <w:t>的后果</w:t>
      </w:r>
      <w:proofErr w:type="spellEnd"/>
    </w:p>
    <w:p w14:paraId="5C8C02B7" w14:textId="03044903" w:rsidR="00D40054" w:rsidRPr="00960A08" w:rsidRDefault="00D40054" w:rsidP="0016266F">
      <w:pPr>
        <w:spacing w:afterLines="50" w:after="120" w:line="340" w:lineRule="atLeast"/>
        <w:ind w:left="720"/>
        <w:jc w:val="both"/>
        <w:rPr>
          <w:rFonts w:ascii="SimSun" w:hAnsi="SimSun"/>
          <w:szCs w:val="21"/>
          <w:lang w:eastAsia="zh-CN"/>
        </w:rPr>
      </w:pPr>
      <w:r w:rsidRPr="00960A08">
        <w:rPr>
          <w:rFonts w:ascii="SimSun" w:hAnsi="SimSun" w:cs="SimSun" w:hint="eastAsia"/>
          <w:szCs w:val="21"/>
          <w:lang w:eastAsia="zh-CN"/>
        </w:rPr>
        <w:t>正如之前指出的那样，合并文件已经大大改进，其中列入了一个侧重于确保知识产权</w:t>
      </w:r>
      <w:r w:rsidRPr="00960A08">
        <w:rPr>
          <w:rFonts w:ascii="SimSun" w:hAnsi="SimSun" w:cs="SimSun"/>
          <w:szCs w:val="21"/>
          <w:lang w:eastAsia="zh-CN"/>
        </w:rPr>
        <w:t>/</w:t>
      </w:r>
      <w:r w:rsidRPr="00960A08">
        <w:rPr>
          <w:rFonts w:ascii="SimSun" w:hAnsi="SimSun" w:cs="SimSun" w:hint="eastAsia"/>
          <w:szCs w:val="21"/>
          <w:lang w:eastAsia="zh-CN"/>
        </w:rPr>
        <w:t>专利制度透明度的行政机制备选方案，而不是仅列入一个基于</w:t>
      </w:r>
      <w:proofErr w:type="gramStart"/>
      <w:r w:rsidRPr="00960A08">
        <w:rPr>
          <w:rFonts w:ascii="SimSun" w:hAnsi="SimSun" w:cs="SimSun" w:hint="eastAsia"/>
          <w:szCs w:val="21"/>
          <w:lang w:eastAsia="zh-CN"/>
        </w:rPr>
        <w:t>可专利</w:t>
      </w:r>
      <w:proofErr w:type="gramEnd"/>
      <w:r w:rsidRPr="00960A08">
        <w:rPr>
          <w:rFonts w:ascii="SimSun" w:hAnsi="SimSun" w:cs="SimSun" w:hint="eastAsia"/>
          <w:szCs w:val="21"/>
          <w:lang w:eastAsia="zh-CN"/>
        </w:rPr>
        <w:t>性实质要求的制度。需要解决的一个问题是，是否需要在文书中详细说明授予前和授予后措施，请注意国际知识产权文书通常为成员国规定实施这些国际知识产权文书的最低标准和灵活</w:t>
      </w:r>
      <w:r w:rsidR="002B453E">
        <w:rPr>
          <w:rFonts w:ascii="SimSun" w:hAnsi="SimSun" w:cs="SimSun"/>
          <w:szCs w:val="21"/>
          <w:lang w:val="en-US" w:eastAsia="zh-CN"/>
        </w:rPr>
        <w:t>‍</w:t>
      </w:r>
      <w:r w:rsidRPr="00960A08">
        <w:rPr>
          <w:rFonts w:ascii="SimSun" w:hAnsi="SimSun" w:cs="SimSun" w:hint="eastAsia"/>
          <w:szCs w:val="21"/>
          <w:lang w:eastAsia="zh-CN"/>
        </w:rPr>
        <w:t>性。</w:t>
      </w:r>
    </w:p>
    <w:p w14:paraId="02511C32" w14:textId="77777777" w:rsidR="00D40054" w:rsidRPr="00960A08" w:rsidRDefault="00D40054" w:rsidP="0016266F">
      <w:pPr>
        <w:spacing w:afterLines="50" w:after="120" w:line="340" w:lineRule="atLeast"/>
        <w:ind w:left="720"/>
        <w:jc w:val="both"/>
        <w:rPr>
          <w:rFonts w:ascii="SimSun" w:hAnsi="SimSun"/>
          <w:szCs w:val="21"/>
          <w:lang w:eastAsia="zh-CN"/>
        </w:rPr>
      </w:pPr>
      <w:r w:rsidRPr="00960A08">
        <w:rPr>
          <w:rFonts w:ascii="SimSun" w:hAnsi="SimSun" w:cs="SimSun" w:hint="eastAsia"/>
          <w:szCs w:val="21"/>
          <w:lang w:eastAsia="zh-CN"/>
        </w:rPr>
        <w:t>与未遵守的后果有关的一个关键问题是，未遵守是否</w:t>
      </w:r>
      <w:proofErr w:type="gramStart"/>
      <w:r w:rsidRPr="00960A08">
        <w:rPr>
          <w:rFonts w:ascii="SimSun" w:hAnsi="SimSun" w:cs="SimSun" w:hint="eastAsia"/>
          <w:szCs w:val="21"/>
          <w:lang w:eastAsia="zh-CN"/>
        </w:rPr>
        <w:t>应影响</w:t>
      </w:r>
      <w:proofErr w:type="gramEnd"/>
      <w:r w:rsidRPr="00960A08">
        <w:rPr>
          <w:rFonts w:ascii="SimSun" w:hAnsi="SimSun" w:cs="SimSun" w:hint="eastAsia"/>
          <w:szCs w:val="21"/>
          <w:lang w:eastAsia="zh-CN"/>
        </w:rPr>
        <w:t>已授予专利的有效性，如果是，可被允许的</w:t>
      </w:r>
      <w:r w:rsidRPr="00960A08">
        <w:rPr>
          <w:rFonts w:ascii="SimSun" w:hAnsi="SimSun" w:hint="eastAsia"/>
          <w:lang w:eastAsia="zh-CN"/>
        </w:rPr>
        <w:t>撤销</w:t>
      </w:r>
      <w:r w:rsidRPr="00960A08">
        <w:rPr>
          <w:rFonts w:ascii="SimSun" w:hAnsi="SimSun" w:cs="SimSun" w:hint="eastAsia"/>
          <w:szCs w:val="21"/>
          <w:lang w:eastAsia="zh-CN"/>
        </w:rPr>
        <w:t>条件是什么，特别是考虑到列入了行政机制的情况？除撤销外，还有哪些其他备选方案？</w:t>
      </w:r>
    </w:p>
    <w:tbl>
      <w:tblPr>
        <w:tblStyle w:val="a9"/>
        <w:tblW w:w="8214" w:type="dxa"/>
        <w:tblInd w:w="894" w:type="dxa"/>
        <w:tblLook w:val="04A0" w:firstRow="1" w:lastRow="0" w:firstColumn="1" w:lastColumn="0" w:noHBand="0" w:noVBand="1"/>
      </w:tblPr>
      <w:tblGrid>
        <w:gridCol w:w="8214"/>
      </w:tblGrid>
      <w:tr w:rsidR="00D40054" w:rsidRPr="00BF4993" w14:paraId="64C7C8F4" w14:textId="77777777" w:rsidTr="00B60C5A">
        <w:tc>
          <w:tcPr>
            <w:tcW w:w="8214" w:type="dxa"/>
            <w:shd w:val="clear" w:color="auto" w:fill="D0CECE" w:themeFill="background2" w:themeFillShade="E6"/>
          </w:tcPr>
          <w:p w14:paraId="7CB36B59" w14:textId="77777777" w:rsidR="00D40054" w:rsidRPr="00960A08" w:rsidRDefault="00D40054" w:rsidP="00DA4E58">
            <w:pPr>
              <w:pStyle w:val="a4"/>
              <w:spacing w:before="0" w:beforeAutospacing="0" w:afterLines="50" w:after="120" w:afterAutospacing="0" w:line="340" w:lineRule="atLeast"/>
              <w:ind w:firstLineChars="200" w:firstLine="440"/>
              <w:contextualSpacing/>
              <w:jc w:val="both"/>
              <w:rPr>
                <w:rFonts w:ascii="SimSun" w:eastAsia="SimSun" w:hAnsi="SimSun" w:cs="Arial"/>
                <w:szCs w:val="21"/>
              </w:rPr>
            </w:pPr>
            <w:r w:rsidRPr="00960A08">
              <w:rPr>
                <w:rFonts w:ascii="SimSun" w:eastAsia="SimSun" w:hAnsi="SimSun" w:cs="SimSun" w:hint="eastAsia"/>
                <w:szCs w:val="21"/>
              </w:rPr>
              <w:t>例如，</w:t>
            </w:r>
            <w:r w:rsidRPr="00960A08">
              <w:rPr>
                <w:rFonts w:ascii="SimSun" w:eastAsia="SimSun" w:hAnsi="SimSun" w:cs="SimSun" w:hint="eastAsia"/>
                <w:b/>
                <w:szCs w:val="21"/>
              </w:rPr>
              <w:t>瑞士</w:t>
            </w:r>
            <w:r w:rsidRPr="00960A08">
              <w:rPr>
                <w:rFonts w:ascii="SimSun" w:eastAsia="SimSun" w:hAnsi="SimSun" w:cs="SimSun" w:hint="eastAsia"/>
                <w:szCs w:val="21"/>
              </w:rPr>
              <w:t>：</w:t>
            </w:r>
            <w:r w:rsidRPr="00960A08">
              <w:rPr>
                <w:rFonts w:ascii="SimSun" w:eastAsia="SimSun" w:hAnsi="SimSun" w:cs="Arial"/>
                <w:szCs w:val="21"/>
              </w:rPr>
              <w:t>1954</w:t>
            </w:r>
            <w:r w:rsidRPr="00960A08">
              <w:rPr>
                <w:rFonts w:ascii="SimSun" w:eastAsia="SimSun" w:hAnsi="SimSun" w:cs="SimSun" w:hint="eastAsia"/>
                <w:szCs w:val="21"/>
              </w:rPr>
              <w:t>年</w:t>
            </w:r>
            <w:r w:rsidRPr="00960A08">
              <w:rPr>
                <w:rFonts w:ascii="SimSun" w:eastAsia="SimSun" w:hAnsi="SimSun" w:cs="Arial"/>
                <w:szCs w:val="21"/>
              </w:rPr>
              <w:t>6</w:t>
            </w:r>
            <w:r w:rsidRPr="00960A08">
              <w:rPr>
                <w:rFonts w:ascii="SimSun" w:eastAsia="SimSun" w:hAnsi="SimSun" w:cs="SimSun" w:hint="eastAsia"/>
                <w:szCs w:val="21"/>
              </w:rPr>
              <w:t>月</w:t>
            </w:r>
            <w:r w:rsidRPr="00960A08">
              <w:rPr>
                <w:rFonts w:ascii="SimSun" w:eastAsia="SimSun" w:hAnsi="SimSun" w:cs="Arial"/>
                <w:szCs w:val="21"/>
              </w:rPr>
              <w:t>25</w:t>
            </w:r>
            <w:r w:rsidRPr="00960A08">
              <w:rPr>
                <w:rFonts w:ascii="SimSun" w:eastAsia="SimSun" w:hAnsi="SimSun" w:cs="SimSun" w:hint="eastAsia"/>
                <w:szCs w:val="21"/>
              </w:rPr>
              <w:t>日《联邦发明专利法》（</w:t>
            </w:r>
            <w:r w:rsidRPr="00960A08">
              <w:rPr>
                <w:rFonts w:ascii="SimSun" w:eastAsia="SimSun" w:hAnsi="SimSun" w:cs="Arial"/>
                <w:szCs w:val="21"/>
              </w:rPr>
              <w:t>2012</w:t>
            </w:r>
            <w:r w:rsidRPr="00960A08">
              <w:rPr>
                <w:rFonts w:ascii="SimSun" w:eastAsia="SimSun" w:hAnsi="SimSun" w:cs="SimSun" w:hint="eastAsia"/>
                <w:szCs w:val="21"/>
              </w:rPr>
              <w:t>年</w:t>
            </w:r>
            <w:r w:rsidRPr="00960A08">
              <w:rPr>
                <w:rFonts w:ascii="SimSun" w:eastAsia="SimSun" w:hAnsi="SimSun" w:cs="Arial"/>
                <w:szCs w:val="21"/>
              </w:rPr>
              <w:t>1</w:t>
            </w:r>
            <w:r w:rsidRPr="00960A08">
              <w:rPr>
                <w:rFonts w:ascii="SimSun" w:eastAsia="SimSun" w:hAnsi="SimSun" w:cs="SimSun" w:hint="eastAsia"/>
                <w:szCs w:val="21"/>
              </w:rPr>
              <w:t>月）第</w:t>
            </w:r>
            <w:r w:rsidRPr="00960A08">
              <w:rPr>
                <w:rFonts w:ascii="SimSun" w:eastAsia="SimSun" w:hAnsi="SimSun" w:cs="Arial"/>
                <w:szCs w:val="21"/>
              </w:rPr>
              <w:t>81</w:t>
            </w:r>
            <w:r w:rsidRPr="00960A08">
              <w:rPr>
                <w:rFonts w:ascii="SimSun" w:eastAsia="SimSun" w:hAnsi="SimSun" w:cs="SimSun" w:hint="eastAsia"/>
                <w:szCs w:val="21"/>
              </w:rPr>
              <w:t>（</w:t>
            </w:r>
            <w:r w:rsidRPr="00960A08">
              <w:rPr>
                <w:rFonts w:ascii="SimSun" w:eastAsia="SimSun" w:hAnsi="SimSun" w:cs="Arial"/>
                <w:szCs w:val="21"/>
              </w:rPr>
              <w:t>a</w:t>
            </w:r>
            <w:r w:rsidRPr="00960A08">
              <w:rPr>
                <w:rFonts w:ascii="SimSun" w:eastAsia="SimSun" w:hAnsi="SimSun" w:cs="SimSun" w:hint="eastAsia"/>
                <w:szCs w:val="21"/>
              </w:rPr>
              <w:t>）条规定了对蓄意提供虚假信息处以罚款，而非使专利无效：</w:t>
            </w:r>
          </w:p>
          <w:p w14:paraId="0A2A3697" w14:textId="77777777" w:rsidR="00D40054" w:rsidRPr="00960A08" w:rsidRDefault="00D40054" w:rsidP="00DA4E58">
            <w:pPr>
              <w:pStyle w:val="a4"/>
              <w:spacing w:before="0" w:beforeAutospacing="0" w:afterLines="50" w:after="120" w:afterAutospacing="0" w:line="340" w:lineRule="atLeast"/>
              <w:ind w:firstLineChars="200" w:firstLine="440"/>
              <w:contextualSpacing/>
              <w:jc w:val="both"/>
              <w:rPr>
                <w:rFonts w:ascii="SimSun" w:eastAsia="SimSun" w:hAnsi="SimSun" w:cs="Arial"/>
                <w:szCs w:val="21"/>
              </w:rPr>
            </w:pPr>
            <w:r w:rsidRPr="00960A08">
              <w:rPr>
                <w:rFonts w:ascii="SimSun" w:eastAsia="SimSun" w:hAnsi="SimSun" w:cs="Arial" w:hint="eastAsia"/>
                <w:szCs w:val="21"/>
              </w:rPr>
              <w:t>“</w:t>
            </w:r>
            <w:r w:rsidRPr="00960A08">
              <w:rPr>
                <w:rFonts w:ascii="SimSun" w:eastAsia="SimSun" w:hAnsi="SimSun" w:cs="SimSun" w:hint="eastAsia"/>
                <w:szCs w:val="21"/>
              </w:rPr>
              <w:t>蓄意提供虚假的第</w:t>
            </w:r>
            <w:r w:rsidRPr="00960A08">
              <w:rPr>
                <w:rFonts w:ascii="SimSun" w:eastAsia="SimSun" w:hAnsi="SimSun" w:cs="Arial"/>
                <w:szCs w:val="21"/>
              </w:rPr>
              <w:t>49</w:t>
            </w:r>
            <w:r w:rsidRPr="00960A08">
              <w:rPr>
                <w:rFonts w:ascii="SimSun" w:eastAsia="SimSun" w:hAnsi="SimSun" w:cs="SimSun" w:hint="eastAsia"/>
                <w:szCs w:val="21"/>
              </w:rPr>
              <w:t>（</w:t>
            </w:r>
            <w:r w:rsidRPr="00960A08">
              <w:rPr>
                <w:rFonts w:ascii="SimSun" w:eastAsia="SimSun" w:hAnsi="SimSun" w:cs="Arial"/>
                <w:szCs w:val="21"/>
              </w:rPr>
              <w:t>a</w:t>
            </w:r>
            <w:r w:rsidRPr="00960A08">
              <w:rPr>
                <w:rFonts w:ascii="SimSun" w:eastAsia="SimSun" w:hAnsi="SimSun" w:cs="SimSun" w:hint="eastAsia"/>
                <w:szCs w:val="21"/>
              </w:rPr>
              <w:t>）条所要求信息的，将被处以最多</w:t>
            </w:r>
            <w:r w:rsidRPr="00960A08">
              <w:rPr>
                <w:rFonts w:ascii="SimSun" w:eastAsia="SimSun" w:hAnsi="SimSun" w:cs="Arial"/>
                <w:szCs w:val="21"/>
              </w:rPr>
              <w:t>100,000</w:t>
            </w:r>
            <w:proofErr w:type="gramStart"/>
            <w:r w:rsidRPr="00960A08">
              <w:rPr>
                <w:rFonts w:ascii="SimSun" w:eastAsia="SimSun" w:hAnsi="SimSun" w:cs="SimSun" w:hint="eastAsia"/>
                <w:szCs w:val="21"/>
              </w:rPr>
              <w:t>法朗</w:t>
            </w:r>
            <w:proofErr w:type="gramEnd"/>
            <w:r w:rsidRPr="00960A08">
              <w:rPr>
                <w:rFonts w:ascii="SimSun" w:eastAsia="SimSun" w:hAnsi="SimSun" w:cs="SimSun" w:hint="eastAsia"/>
                <w:szCs w:val="21"/>
              </w:rPr>
              <w:t>的罚款。法院可下令公布判决</w:t>
            </w:r>
            <w:r w:rsidRPr="00960A08">
              <w:rPr>
                <w:rFonts w:ascii="SimSun" w:eastAsia="SimSun" w:hAnsi="SimSun" w:cs="Arial"/>
                <w:szCs w:val="21"/>
              </w:rPr>
              <w:t>”</w:t>
            </w:r>
            <w:r w:rsidRPr="00960A08">
              <w:rPr>
                <w:rFonts w:ascii="SimSun" w:eastAsia="SimSun" w:hAnsi="SimSun" w:cs="SimSun" w:hint="eastAsia"/>
                <w:szCs w:val="21"/>
              </w:rPr>
              <w:t>。</w:t>
            </w:r>
          </w:p>
          <w:p w14:paraId="107CEFA3" w14:textId="77777777" w:rsidR="00D40054" w:rsidRPr="00960A08" w:rsidRDefault="00D40054" w:rsidP="00DA4E58">
            <w:pPr>
              <w:pStyle w:val="a4"/>
              <w:spacing w:before="0" w:beforeAutospacing="0" w:afterLines="50" w:after="120" w:afterAutospacing="0" w:line="340" w:lineRule="atLeast"/>
              <w:ind w:firstLineChars="200" w:firstLine="442"/>
              <w:contextualSpacing/>
              <w:jc w:val="both"/>
              <w:rPr>
                <w:rFonts w:ascii="SimSun" w:eastAsia="SimSun" w:hAnsi="SimSun" w:cs="Arial"/>
                <w:bCs/>
                <w:szCs w:val="21"/>
              </w:rPr>
            </w:pPr>
            <w:r w:rsidRPr="00960A08">
              <w:rPr>
                <w:rFonts w:ascii="SimSun" w:eastAsia="SimSun" w:hAnsi="SimSun" w:cs="SimSun" w:hint="eastAsia"/>
                <w:b/>
                <w:bCs/>
                <w:szCs w:val="21"/>
              </w:rPr>
              <w:t>安第斯共同体：</w:t>
            </w:r>
            <w:r w:rsidRPr="00960A08">
              <w:rPr>
                <w:rFonts w:ascii="SimSun" w:eastAsia="SimSun" w:hAnsi="SimSun" w:cs="SimSun" w:hint="eastAsia"/>
                <w:bCs/>
                <w:szCs w:val="21"/>
              </w:rPr>
              <w:t>《关于建立共同工业产权制度的第</w:t>
            </w:r>
            <w:r w:rsidRPr="00960A08">
              <w:rPr>
                <w:rFonts w:ascii="SimSun" w:eastAsia="SimSun" w:hAnsi="SimSun" w:cs="Arial"/>
                <w:bCs/>
                <w:szCs w:val="21"/>
              </w:rPr>
              <w:t>486</w:t>
            </w:r>
            <w:r w:rsidRPr="00960A08">
              <w:rPr>
                <w:rFonts w:ascii="SimSun" w:eastAsia="SimSun" w:hAnsi="SimSun" w:cs="SimSun" w:hint="eastAsia"/>
                <w:bCs/>
                <w:szCs w:val="21"/>
              </w:rPr>
              <w:t>号决定》（</w:t>
            </w:r>
            <w:r w:rsidRPr="00960A08">
              <w:rPr>
                <w:rFonts w:ascii="SimSun" w:eastAsia="SimSun" w:hAnsi="SimSun" w:cs="Arial"/>
                <w:bCs/>
                <w:szCs w:val="21"/>
              </w:rPr>
              <w:t>2000</w:t>
            </w:r>
            <w:r w:rsidRPr="00960A08">
              <w:rPr>
                <w:rFonts w:ascii="SimSun" w:eastAsia="SimSun" w:hAnsi="SimSun" w:cs="SimSun" w:hint="eastAsia"/>
                <w:bCs/>
                <w:szCs w:val="21"/>
              </w:rPr>
              <w:t>年）第</w:t>
            </w:r>
            <w:r w:rsidRPr="00960A08">
              <w:rPr>
                <w:rFonts w:ascii="SimSun" w:eastAsia="SimSun" w:hAnsi="SimSun" w:cs="Arial"/>
                <w:bCs/>
                <w:szCs w:val="21"/>
              </w:rPr>
              <w:t>75</w:t>
            </w:r>
            <w:r w:rsidRPr="00960A08">
              <w:rPr>
                <w:rFonts w:ascii="SimSun" w:eastAsia="SimSun" w:hAnsi="SimSun" w:cs="SimSun" w:hint="eastAsia"/>
                <w:bCs/>
                <w:szCs w:val="21"/>
              </w:rPr>
              <w:t>条规定：</w:t>
            </w:r>
          </w:p>
          <w:p w14:paraId="2401FD35" w14:textId="77777777" w:rsidR="00D40054" w:rsidRPr="00960A08" w:rsidRDefault="00D40054" w:rsidP="00DA4E58">
            <w:pPr>
              <w:pStyle w:val="a4"/>
              <w:spacing w:before="0" w:beforeAutospacing="0" w:afterLines="50" w:after="120" w:afterAutospacing="0" w:line="340" w:lineRule="atLeast"/>
              <w:ind w:firstLineChars="200" w:firstLine="440"/>
              <w:contextualSpacing/>
              <w:jc w:val="both"/>
              <w:rPr>
                <w:rFonts w:ascii="SimSun" w:eastAsia="SimSun" w:hAnsi="SimSun" w:cs="Arial"/>
                <w:bCs/>
                <w:szCs w:val="21"/>
              </w:rPr>
            </w:pPr>
            <w:r w:rsidRPr="00960A08">
              <w:rPr>
                <w:rFonts w:ascii="SimSun" w:eastAsia="SimSun" w:hAnsi="SimSun" w:cs="Arial" w:hint="eastAsia"/>
                <w:bCs/>
                <w:szCs w:val="21"/>
              </w:rPr>
              <w:t>“</w:t>
            </w:r>
            <w:r w:rsidRPr="00960A08">
              <w:rPr>
                <w:rFonts w:ascii="SimSun" w:eastAsia="SimSun" w:hAnsi="SimSun" w:cs="SimSun" w:hint="eastAsia"/>
                <w:bCs/>
                <w:szCs w:val="21"/>
              </w:rPr>
              <w:t>如果出现下列情况，国家主管机构须依据职权或者应个人要求随时裁定一项专利彻底无效：</w:t>
            </w:r>
          </w:p>
          <w:p w14:paraId="7B5BAE8C" w14:textId="77777777" w:rsidR="00D40054" w:rsidRPr="00960A08" w:rsidRDefault="00D40054" w:rsidP="00DA4E58">
            <w:pPr>
              <w:pStyle w:val="a4"/>
              <w:spacing w:before="0" w:beforeAutospacing="0" w:afterLines="50" w:after="120" w:afterAutospacing="0" w:line="340" w:lineRule="atLeast"/>
              <w:ind w:firstLineChars="200" w:firstLine="440"/>
              <w:contextualSpacing/>
              <w:jc w:val="both"/>
              <w:rPr>
                <w:rFonts w:ascii="SimSun" w:eastAsia="SimSun" w:hAnsi="SimSun" w:cs="Arial"/>
                <w:bCs/>
                <w:szCs w:val="21"/>
              </w:rPr>
            </w:pPr>
            <w:r w:rsidRPr="00960A08">
              <w:rPr>
                <w:rFonts w:ascii="SimSun" w:eastAsia="SimSun" w:hAnsi="SimSun" w:cs="Arial" w:hint="eastAsia"/>
                <w:bCs/>
                <w:szCs w:val="21"/>
              </w:rPr>
              <w:lastRenderedPageBreak/>
              <w:t>“</w:t>
            </w:r>
            <w:r w:rsidRPr="00960A08">
              <w:rPr>
                <w:rFonts w:ascii="SimSun" w:eastAsia="SimSun" w:hAnsi="SimSun" w:cs="Arial"/>
                <w:bCs/>
                <w:szCs w:val="21"/>
              </w:rPr>
              <w:t>[……]</w:t>
            </w:r>
          </w:p>
          <w:p w14:paraId="074417F7" w14:textId="77777777" w:rsidR="00D40054" w:rsidRPr="00960A08" w:rsidRDefault="00D40054" w:rsidP="00DA4E58">
            <w:pPr>
              <w:pStyle w:val="a4"/>
              <w:spacing w:before="0" w:beforeAutospacing="0" w:afterLines="50" w:after="120" w:afterAutospacing="0" w:line="340" w:lineRule="atLeast"/>
              <w:ind w:firstLineChars="200" w:firstLine="440"/>
              <w:contextualSpacing/>
              <w:jc w:val="both"/>
              <w:rPr>
                <w:rFonts w:ascii="SimSun" w:eastAsia="SimSun" w:hAnsi="SimSun" w:cs="Arial"/>
                <w:bCs/>
                <w:szCs w:val="21"/>
              </w:rPr>
            </w:pPr>
            <w:r w:rsidRPr="00960A08">
              <w:rPr>
                <w:rFonts w:ascii="SimSun" w:eastAsia="SimSun" w:hAnsi="SimSun" w:cs="Arial" w:hint="eastAsia"/>
                <w:bCs/>
                <w:szCs w:val="21"/>
              </w:rPr>
              <w:t>“</w:t>
            </w:r>
            <w:r w:rsidRPr="00960A08">
              <w:rPr>
                <w:rFonts w:ascii="SimSun" w:eastAsia="SimSun" w:hAnsi="SimSun" w:cs="SimSun" w:hint="eastAsia"/>
                <w:bCs/>
                <w:szCs w:val="21"/>
              </w:rPr>
              <w:t>（</w:t>
            </w:r>
            <w:r w:rsidRPr="00960A08">
              <w:rPr>
                <w:rFonts w:ascii="SimSun" w:eastAsia="SimSun" w:hAnsi="SimSun" w:cs="Arial"/>
                <w:bCs/>
                <w:szCs w:val="21"/>
              </w:rPr>
              <w:t>g</w:t>
            </w:r>
            <w:r w:rsidRPr="00960A08">
              <w:rPr>
                <w:rFonts w:ascii="SimSun" w:eastAsia="SimSun" w:hAnsi="SimSun" w:cs="SimSun" w:hint="eastAsia"/>
                <w:bCs/>
                <w:szCs w:val="21"/>
              </w:rPr>
              <w:t>）专利申请所涉的产品或方法取自或者基于任</w:t>
            </w:r>
            <w:proofErr w:type="gramStart"/>
            <w:r w:rsidRPr="00960A08">
              <w:rPr>
                <w:rFonts w:ascii="SimSun" w:eastAsia="SimSun" w:hAnsi="SimSun" w:cs="SimSun" w:hint="eastAsia"/>
                <w:bCs/>
                <w:szCs w:val="21"/>
              </w:rPr>
              <w:t>一</w:t>
            </w:r>
            <w:proofErr w:type="gramEnd"/>
            <w:r w:rsidRPr="00960A08">
              <w:rPr>
                <w:rFonts w:ascii="SimSun" w:eastAsia="SimSun" w:hAnsi="SimSun" w:cs="SimSun" w:hint="eastAsia"/>
                <w:bCs/>
                <w:szCs w:val="21"/>
              </w:rPr>
              <w:t>成员国是其原属国的遗传资源或其衍生产品，但未提供获取合同；</w:t>
            </w:r>
          </w:p>
          <w:p w14:paraId="5A580FCF" w14:textId="77777777" w:rsidR="00D40054" w:rsidRPr="00960A08" w:rsidRDefault="00D40054" w:rsidP="00DA4E58">
            <w:pPr>
              <w:pStyle w:val="a4"/>
              <w:spacing w:before="0" w:beforeAutospacing="0" w:afterLines="50" w:after="120" w:afterAutospacing="0" w:line="340" w:lineRule="atLeast"/>
              <w:ind w:firstLineChars="200" w:firstLine="440"/>
              <w:contextualSpacing/>
              <w:jc w:val="both"/>
              <w:rPr>
                <w:rFonts w:ascii="SimSun" w:eastAsia="SimSun" w:hAnsi="SimSun" w:cs="Arial"/>
                <w:bCs/>
                <w:szCs w:val="21"/>
              </w:rPr>
            </w:pPr>
            <w:r w:rsidRPr="00960A08">
              <w:rPr>
                <w:rFonts w:ascii="SimSun" w:eastAsia="SimSun" w:hAnsi="SimSun" w:cs="Arial" w:hint="eastAsia"/>
                <w:bCs/>
                <w:szCs w:val="21"/>
              </w:rPr>
              <w:t>“</w:t>
            </w:r>
            <w:r w:rsidRPr="00960A08">
              <w:rPr>
                <w:rFonts w:ascii="SimSun" w:eastAsia="SimSun" w:hAnsi="SimSun" w:cs="SimSun" w:hint="eastAsia"/>
                <w:bCs/>
                <w:szCs w:val="21"/>
              </w:rPr>
              <w:t>（</w:t>
            </w:r>
            <w:r w:rsidRPr="00960A08">
              <w:rPr>
                <w:rFonts w:ascii="SimSun" w:eastAsia="SimSun" w:hAnsi="SimSun" w:cs="Arial"/>
                <w:bCs/>
                <w:szCs w:val="21"/>
              </w:rPr>
              <w:t>h</w:t>
            </w:r>
            <w:r w:rsidRPr="00960A08">
              <w:rPr>
                <w:rFonts w:ascii="SimSun" w:eastAsia="SimSun" w:hAnsi="SimSun" w:cs="SimSun" w:hint="eastAsia"/>
                <w:bCs/>
                <w:szCs w:val="21"/>
              </w:rPr>
              <w:t>）申请专利保护的产品或方法取自或者基于某一成员国为其原属国的传统知识，但未提供证明文件，证明</w:t>
            </w:r>
            <w:r w:rsidRPr="00960A08">
              <w:rPr>
                <w:rFonts w:ascii="SimSun" w:eastAsia="SimSun" w:hAnsi="SimSun" w:cs="SimSun" w:hint="eastAsia"/>
                <w:szCs w:val="21"/>
              </w:rPr>
              <w:t>使用成员国非裔美洲土著的或者本地社区的传统知识得到了许可或授权。</w:t>
            </w:r>
            <w:r w:rsidRPr="00960A08">
              <w:rPr>
                <w:rFonts w:ascii="SimSun" w:eastAsia="SimSun" w:hAnsi="SimSun" w:cs="Arial"/>
                <w:bCs/>
                <w:szCs w:val="21"/>
              </w:rPr>
              <w:t>”</w:t>
            </w:r>
          </w:p>
          <w:p w14:paraId="7F635110" w14:textId="77777777" w:rsidR="00D40054" w:rsidRPr="00960A08" w:rsidRDefault="00D40054" w:rsidP="00DA4E58">
            <w:pPr>
              <w:pStyle w:val="a4"/>
              <w:spacing w:before="0" w:beforeAutospacing="0" w:afterLines="50" w:after="120" w:afterAutospacing="0" w:line="340" w:lineRule="atLeast"/>
              <w:ind w:firstLineChars="200" w:firstLine="442"/>
              <w:contextualSpacing/>
              <w:jc w:val="both"/>
              <w:rPr>
                <w:rFonts w:ascii="SimSun" w:eastAsia="SimSun" w:hAnsi="SimSun" w:cs="Arial"/>
                <w:bCs/>
                <w:szCs w:val="21"/>
              </w:rPr>
            </w:pPr>
            <w:r w:rsidRPr="00960A08">
              <w:rPr>
                <w:rFonts w:ascii="SimSun" w:eastAsia="SimSun" w:hAnsi="SimSun" w:cs="SimSun" w:hint="eastAsia"/>
                <w:b/>
                <w:bCs/>
                <w:szCs w:val="21"/>
              </w:rPr>
              <w:t>南非</w:t>
            </w:r>
            <w:r w:rsidRPr="00960A08">
              <w:rPr>
                <w:rFonts w:ascii="SimSun" w:eastAsia="SimSun" w:hAnsi="SimSun" w:cs="SimSun" w:hint="eastAsia"/>
                <w:bCs/>
                <w:szCs w:val="21"/>
              </w:rPr>
              <w:t>：</w:t>
            </w:r>
            <w:r w:rsidRPr="00960A08">
              <w:rPr>
                <w:rFonts w:ascii="SimSun" w:eastAsia="SimSun" w:hAnsi="SimSun" w:cs="Arial"/>
                <w:bCs/>
                <w:szCs w:val="21"/>
              </w:rPr>
              <w:t>2005</w:t>
            </w:r>
            <w:r w:rsidRPr="00960A08">
              <w:rPr>
                <w:rFonts w:ascii="SimSun" w:eastAsia="SimSun" w:hAnsi="SimSun" w:cs="SimSun" w:hint="eastAsia"/>
                <w:bCs/>
                <w:szCs w:val="21"/>
              </w:rPr>
              <w:t>年《专利修正法》（</w:t>
            </w:r>
            <w:r w:rsidRPr="00960A08">
              <w:rPr>
                <w:rFonts w:ascii="SimSun" w:eastAsia="SimSun" w:hAnsi="SimSun" w:cs="Arial"/>
                <w:bCs/>
                <w:szCs w:val="21"/>
              </w:rPr>
              <w:t>2005</w:t>
            </w:r>
            <w:r w:rsidRPr="00960A08">
              <w:rPr>
                <w:rFonts w:ascii="SimSun" w:eastAsia="SimSun" w:hAnsi="SimSun" w:cs="SimSun" w:hint="eastAsia"/>
                <w:bCs/>
                <w:szCs w:val="21"/>
              </w:rPr>
              <w:t>年第</w:t>
            </w:r>
            <w:r w:rsidRPr="00960A08">
              <w:rPr>
                <w:rFonts w:ascii="SimSun" w:eastAsia="SimSun" w:hAnsi="SimSun" w:cs="Arial"/>
                <w:bCs/>
                <w:szCs w:val="21"/>
              </w:rPr>
              <w:t>20</w:t>
            </w:r>
            <w:r w:rsidRPr="00960A08">
              <w:rPr>
                <w:rFonts w:ascii="SimSun" w:eastAsia="SimSun" w:hAnsi="SimSun" w:cs="SimSun" w:hint="eastAsia"/>
                <w:bCs/>
                <w:szCs w:val="21"/>
              </w:rPr>
              <w:t>号法）第</w:t>
            </w:r>
            <w:r w:rsidRPr="00960A08">
              <w:rPr>
                <w:rFonts w:ascii="SimSun" w:eastAsia="SimSun" w:hAnsi="SimSun" w:cs="Arial"/>
                <w:bCs/>
                <w:szCs w:val="21"/>
              </w:rPr>
              <w:t>61</w:t>
            </w:r>
            <w:r w:rsidRPr="00960A08">
              <w:rPr>
                <w:rFonts w:ascii="SimSun" w:eastAsia="SimSun" w:hAnsi="SimSun" w:cs="SimSun" w:hint="eastAsia"/>
                <w:bCs/>
                <w:szCs w:val="21"/>
              </w:rPr>
              <w:t>条称：</w:t>
            </w:r>
          </w:p>
          <w:p w14:paraId="2029BCFD" w14:textId="77777777" w:rsidR="00D40054" w:rsidRPr="00960A08" w:rsidRDefault="00D40054" w:rsidP="00DA4E58">
            <w:pPr>
              <w:pStyle w:val="a4"/>
              <w:spacing w:before="0" w:beforeAutospacing="0" w:afterLines="50" w:after="120" w:afterAutospacing="0" w:line="340" w:lineRule="atLeast"/>
              <w:ind w:firstLineChars="200" w:firstLine="440"/>
              <w:contextualSpacing/>
              <w:jc w:val="both"/>
              <w:rPr>
                <w:rFonts w:ascii="SimSun" w:eastAsia="SimSun" w:hAnsi="SimSun" w:cs="SimSun"/>
                <w:bCs/>
                <w:szCs w:val="21"/>
              </w:rPr>
            </w:pPr>
            <w:r w:rsidRPr="00960A08">
              <w:rPr>
                <w:rFonts w:ascii="SimSun" w:eastAsia="SimSun" w:hAnsi="SimSun" w:cs="Arial" w:hint="eastAsia"/>
                <w:bCs/>
                <w:szCs w:val="21"/>
              </w:rPr>
              <w:t>“</w:t>
            </w:r>
            <w:r w:rsidRPr="00960A08">
              <w:rPr>
                <w:rFonts w:ascii="SimSun" w:eastAsia="SimSun" w:hAnsi="SimSun" w:cs="SimSun" w:hint="eastAsia"/>
                <w:bCs/>
                <w:szCs w:val="21"/>
              </w:rPr>
              <w:t>任何人在任何时候都均可以规定的方式以下列且仅限于以下列理由申请撤销专利</w:t>
            </w:r>
            <w:r w:rsidRPr="00960A08">
              <w:rPr>
                <w:rFonts w:ascii="SimSun" w:eastAsia="SimSun" w:hAnsi="SimSun" w:cs="Arial"/>
                <w:bCs/>
                <w:szCs w:val="21"/>
              </w:rPr>
              <w:t>[……]</w:t>
            </w:r>
            <w:r w:rsidRPr="00960A08">
              <w:rPr>
                <w:rFonts w:ascii="SimSun" w:eastAsia="SimSun" w:hAnsi="SimSun" w:cs="SimSun" w:hint="eastAsia"/>
                <w:bCs/>
                <w:szCs w:val="21"/>
              </w:rPr>
              <w:t>按规定提交的有关专利申请的声明或根据第</w:t>
            </w:r>
            <w:r w:rsidRPr="00960A08">
              <w:rPr>
                <w:rFonts w:ascii="SimSun" w:eastAsia="SimSun" w:hAnsi="SimSun" w:cs="Arial"/>
                <w:bCs/>
                <w:szCs w:val="21"/>
              </w:rPr>
              <w:t>30</w:t>
            </w:r>
            <w:r w:rsidRPr="00960A08">
              <w:rPr>
                <w:rFonts w:ascii="SimSun" w:eastAsia="SimSun" w:hAnsi="SimSun" w:cs="SimSun" w:hint="eastAsia"/>
                <w:bCs/>
                <w:szCs w:val="21"/>
              </w:rPr>
              <w:t>（</w:t>
            </w:r>
            <w:r w:rsidRPr="00960A08">
              <w:rPr>
                <w:rFonts w:ascii="SimSun" w:eastAsia="SimSun" w:hAnsi="SimSun" w:cs="Arial"/>
                <w:bCs/>
                <w:szCs w:val="21"/>
              </w:rPr>
              <w:t>3A</w:t>
            </w:r>
            <w:r w:rsidRPr="00960A08">
              <w:rPr>
                <w:rFonts w:ascii="SimSun" w:eastAsia="SimSun" w:hAnsi="SimSun" w:cs="SimSun" w:hint="eastAsia"/>
                <w:bCs/>
                <w:szCs w:val="21"/>
              </w:rPr>
              <w:t>）条</w:t>
            </w:r>
            <w:r w:rsidRPr="00960A08">
              <w:rPr>
                <w:rFonts w:ascii="SimSun" w:eastAsia="SimSun" w:hAnsi="SimSun" w:cs="Arial"/>
                <w:bCs/>
                <w:szCs w:val="21"/>
              </w:rPr>
              <w:t>[</w:t>
            </w:r>
            <w:r w:rsidRPr="00960A08">
              <w:rPr>
                <w:rFonts w:ascii="SimSun" w:eastAsia="SimSun" w:hAnsi="SimSun" w:cs="SimSun" w:hint="eastAsia"/>
                <w:bCs/>
                <w:szCs w:val="21"/>
              </w:rPr>
              <w:t>关于公开要求</w:t>
            </w:r>
            <w:r w:rsidRPr="00960A08">
              <w:rPr>
                <w:rFonts w:ascii="SimSun" w:eastAsia="SimSun" w:hAnsi="SimSun" w:cs="Arial"/>
                <w:bCs/>
                <w:szCs w:val="21"/>
              </w:rPr>
              <w:t>]</w:t>
            </w:r>
            <w:r w:rsidRPr="00960A08">
              <w:rPr>
                <w:rFonts w:ascii="SimSun" w:eastAsia="SimSun" w:hAnsi="SimSun" w:cs="SimSun" w:hint="eastAsia"/>
                <w:bCs/>
                <w:szCs w:val="21"/>
              </w:rPr>
              <w:t>所作的说明载有专利权人在</w:t>
            </w:r>
            <w:proofErr w:type="gramStart"/>
            <w:r w:rsidRPr="00960A08">
              <w:rPr>
                <w:rFonts w:ascii="SimSun" w:eastAsia="SimSun" w:hAnsi="SimSun" w:cs="SimSun" w:hint="eastAsia"/>
                <w:bCs/>
                <w:szCs w:val="21"/>
              </w:rPr>
              <w:t>作出</w:t>
            </w:r>
            <w:proofErr w:type="gramEnd"/>
            <w:r w:rsidRPr="00960A08">
              <w:rPr>
                <w:rFonts w:ascii="SimSun" w:eastAsia="SimSun" w:hAnsi="SimSun" w:cs="SimSun" w:hint="eastAsia"/>
                <w:bCs/>
                <w:szCs w:val="21"/>
              </w:rPr>
              <w:t>声明或说明时知道或理应知道为虚假的重大虚假陈述或表述。</w:t>
            </w:r>
            <w:r w:rsidRPr="00960A08">
              <w:rPr>
                <w:rFonts w:ascii="SimSun" w:eastAsia="SimSun" w:hAnsi="SimSun" w:cs="Arial"/>
                <w:bCs/>
                <w:szCs w:val="21"/>
              </w:rPr>
              <w:t>”</w:t>
            </w:r>
          </w:p>
          <w:p w14:paraId="7C43F838" w14:textId="77777777" w:rsidR="00D40054" w:rsidRPr="00960A08" w:rsidRDefault="00D40054" w:rsidP="00DA4E58">
            <w:pPr>
              <w:pStyle w:val="a4"/>
              <w:spacing w:before="0" w:beforeAutospacing="0" w:afterLines="50" w:after="120" w:afterAutospacing="0" w:line="340" w:lineRule="atLeast"/>
              <w:ind w:firstLineChars="200" w:firstLine="442"/>
              <w:contextualSpacing/>
              <w:jc w:val="both"/>
              <w:rPr>
                <w:rFonts w:ascii="SimSun" w:eastAsia="SimSun" w:hAnsi="SimSun" w:cs="Arial"/>
                <w:szCs w:val="21"/>
              </w:rPr>
            </w:pPr>
            <w:r w:rsidRPr="00960A08">
              <w:rPr>
                <w:rFonts w:ascii="SimSun" w:eastAsia="SimSun" w:hAnsi="SimSun" w:cs="SimSun" w:hint="eastAsia"/>
                <w:b/>
                <w:szCs w:val="21"/>
              </w:rPr>
              <w:t>印度：</w:t>
            </w:r>
            <w:r w:rsidRPr="00960A08">
              <w:rPr>
                <w:rFonts w:ascii="SimSun" w:eastAsia="SimSun" w:hAnsi="SimSun" w:cs="Arial"/>
                <w:szCs w:val="21"/>
              </w:rPr>
              <w:t>1970</w:t>
            </w:r>
            <w:r w:rsidRPr="00960A08">
              <w:rPr>
                <w:rFonts w:ascii="SimSun" w:eastAsia="SimSun" w:hAnsi="SimSun" w:cs="SimSun" w:hint="eastAsia"/>
                <w:szCs w:val="21"/>
              </w:rPr>
              <w:t>年《专利法》，经</w:t>
            </w:r>
            <w:r w:rsidRPr="00960A08">
              <w:rPr>
                <w:rFonts w:ascii="SimSun" w:eastAsia="SimSun" w:hAnsi="SimSun" w:cs="Arial"/>
                <w:szCs w:val="21"/>
              </w:rPr>
              <w:t>2005</w:t>
            </w:r>
            <w:r w:rsidRPr="00960A08">
              <w:rPr>
                <w:rFonts w:ascii="SimSun" w:eastAsia="SimSun" w:hAnsi="SimSun" w:cs="SimSun" w:hint="eastAsia"/>
                <w:szCs w:val="21"/>
              </w:rPr>
              <w:t>年专利（修正）法修正，其中第</w:t>
            </w:r>
            <w:r w:rsidRPr="00960A08">
              <w:rPr>
                <w:rFonts w:ascii="SimSun" w:eastAsia="SimSun" w:hAnsi="SimSun" w:cs="Arial"/>
                <w:szCs w:val="21"/>
              </w:rPr>
              <w:t>10</w:t>
            </w:r>
            <w:r w:rsidRPr="00960A08">
              <w:rPr>
                <w:rFonts w:ascii="SimSun" w:eastAsia="SimSun" w:hAnsi="SimSun" w:cs="SimSun" w:hint="eastAsia"/>
                <w:szCs w:val="21"/>
              </w:rPr>
              <w:t>（</w:t>
            </w:r>
            <w:r w:rsidRPr="00960A08">
              <w:rPr>
                <w:rFonts w:ascii="SimSun" w:eastAsia="SimSun" w:hAnsi="SimSun" w:cs="Arial"/>
                <w:szCs w:val="21"/>
              </w:rPr>
              <w:t>4</w:t>
            </w:r>
            <w:r w:rsidRPr="00960A08">
              <w:rPr>
                <w:rFonts w:ascii="SimSun" w:eastAsia="SimSun" w:hAnsi="SimSun" w:cs="SimSun" w:hint="eastAsia"/>
                <w:szCs w:val="21"/>
              </w:rPr>
              <w:t>）（</w:t>
            </w:r>
            <w:r w:rsidRPr="00960A08">
              <w:rPr>
                <w:rFonts w:ascii="SimSun" w:eastAsia="SimSun" w:hAnsi="SimSun" w:cs="Arial"/>
                <w:szCs w:val="21"/>
              </w:rPr>
              <w:t>d</w:t>
            </w:r>
            <w:r w:rsidRPr="00960A08">
              <w:rPr>
                <w:rFonts w:ascii="SimSun" w:eastAsia="SimSun" w:hAnsi="SimSun" w:cs="SimSun" w:hint="eastAsia"/>
                <w:szCs w:val="21"/>
              </w:rPr>
              <w:t>）（ii）条规定：</w:t>
            </w:r>
          </w:p>
          <w:p w14:paraId="56967307" w14:textId="77777777" w:rsidR="00D40054" w:rsidRPr="00BF4993" w:rsidRDefault="00D40054" w:rsidP="00DA4E58">
            <w:pPr>
              <w:pStyle w:val="a4"/>
              <w:spacing w:before="0" w:beforeAutospacing="0" w:afterLines="50" w:after="120" w:afterAutospacing="0" w:line="340" w:lineRule="atLeast"/>
              <w:ind w:firstLineChars="200" w:firstLine="440"/>
              <w:contextualSpacing/>
              <w:jc w:val="both"/>
              <w:rPr>
                <w:rFonts w:ascii="SimSun" w:eastAsia="SimSun" w:hAnsi="SimSun"/>
                <w:sz w:val="21"/>
                <w:szCs w:val="21"/>
              </w:rPr>
            </w:pPr>
            <w:r w:rsidRPr="00960A08">
              <w:rPr>
                <w:rFonts w:ascii="SimSun" w:eastAsia="SimSun" w:hAnsi="SimSun" w:cs="Arial" w:hint="eastAsia"/>
                <w:szCs w:val="21"/>
              </w:rPr>
              <w:t>“</w:t>
            </w:r>
            <w:r w:rsidRPr="00960A08">
              <w:rPr>
                <w:rFonts w:ascii="SimSun" w:eastAsia="SimSun" w:hAnsi="SimSun" w:cs="SimSun" w:hint="eastAsia"/>
                <w:szCs w:val="21"/>
              </w:rPr>
              <w:t>如果申请人在说明书中提及生物材料，其不能以（a）和（b）项规定的方式描述发明内容，并且该生物材料公众不能得到，则申请人应当向《布达佩斯条约》规定的国际保存机构保存该生物材料，并符合下列条件，即</w:t>
            </w:r>
            <w:r w:rsidRPr="00960A08">
              <w:rPr>
                <w:rFonts w:ascii="SimSun" w:eastAsia="SimSun" w:hAnsi="SimSun" w:cs="Arial"/>
                <w:szCs w:val="21"/>
              </w:rPr>
              <w:t>[……]</w:t>
            </w:r>
            <w:r w:rsidRPr="00960A08">
              <w:rPr>
                <w:rFonts w:ascii="SimSun" w:eastAsia="SimSun" w:hAnsi="SimSun" w:cs="Arial" w:hint="eastAsia"/>
                <w:szCs w:val="21"/>
              </w:rPr>
              <w:t>（d）发明利用了生物材料的，</w:t>
            </w:r>
            <w:r w:rsidRPr="00960A08">
              <w:rPr>
                <w:rFonts w:ascii="SimSun" w:eastAsia="SimSun" w:hAnsi="SimSun" w:cs="SimSun" w:hint="eastAsia"/>
                <w:szCs w:val="21"/>
              </w:rPr>
              <w:t>在说明书中公开该材料的来源和来源地。</w:t>
            </w:r>
            <w:r w:rsidRPr="00960A08">
              <w:rPr>
                <w:rFonts w:ascii="SimSun" w:eastAsia="SimSun" w:hAnsi="SimSun" w:cs="Arial"/>
                <w:szCs w:val="21"/>
              </w:rPr>
              <w:t>”</w:t>
            </w:r>
          </w:p>
        </w:tc>
      </w:tr>
    </w:tbl>
    <w:p w14:paraId="3F00ECE4" w14:textId="326D4A78" w:rsidR="00903A62" w:rsidRPr="00BF4993" w:rsidRDefault="00702F84" w:rsidP="0016266F">
      <w:pPr>
        <w:spacing w:afterLines="50" w:after="120" w:line="340" w:lineRule="atLeast"/>
        <w:ind w:left="720"/>
        <w:jc w:val="both"/>
        <w:rPr>
          <w:rFonts w:ascii="SimSun" w:hAnsi="SimSun"/>
          <w:b/>
          <w:u w:val="single"/>
          <w:lang w:eastAsia="zh-CN"/>
        </w:rPr>
      </w:pPr>
      <w:r w:rsidRPr="00BF4993">
        <w:rPr>
          <w:rFonts w:ascii="SimSun" w:hAnsi="SimSun"/>
          <w:lang w:eastAsia="zh-CN"/>
        </w:rPr>
        <w:lastRenderedPageBreak/>
        <w:t>我认为，应该由缔约方决定采取哪些措施来解决不遵守</w:t>
      </w:r>
      <w:r w:rsidRPr="00BF4993">
        <w:rPr>
          <w:rFonts w:ascii="SimSun" w:hAnsi="SimSun" w:hint="eastAsia"/>
          <w:lang w:eastAsia="zh-CN"/>
        </w:rPr>
        <w:t>公开</w:t>
      </w:r>
      <w:r w:rsidRPr="00BF4993">
        <w:rPr>
          <w:rFonts w:ascii="SimSun" w:hAnsi="SimSun"/>
          <w:lang w:eastAsia="zh-CN"/>
        </w:rPr>
        <w:t>要求的问题。这种灵活性将适用于</w:t>
      </w:r>
      <w:r w:rsidRPr="00BF4993">
        <w:rPr>
          <w:rFonts w:ascii="SimSun" w:hAnsi="SimSun" w:hint="eastAsia"/>
          <w:lang w:eastAsia="zh-CN"/>
        </w:rPr>
        <w:t>对</w:t>
      </w:r>
      <w:r w:rsidRPr="00BF4993">
        <w:rPr>
          <w:rFonts w:ascii="SimSun" w:hAnsi="SimSun"/>
          <w:lang w:eastAsia="zh-CN"/>
        </w:rPr>
        <w:t>授权前和授权后制裁的</w:t>
      </w:r>
      <w:r w:rsidRPr="00BF4993">
        <w:rPr>
          <w:rFonts w:ascii="SimSun" w:hAnsi="SimSun" w:hint="eastAsia"/>
          <w:lang w:eastAsia="zh-CN"/>
        </w:rPr>
        <w:t>调整</w:t>
      </w:r>
      <w:r w:rsidRPr="00BF4993">
        <w:rPr>
          <w:rFonts w:ascii="SimSun" w:hAnsi="SimSun"/>
          <w:lang w:eastAsia="zh-CN"/>
        </w:rPr>
        <w:t>。然而，为了确保法律确定性和促进</w:t>
      </w:r>
      <w:r w:rsidRPr="00BF4993">
        <w:rPr>
          <w:rFonts w:ascii="SimSun" w:hAnsi="SimSun" w:hint="eastAsia"/>
          <w:lang w:eastAsia="zh-CN"/>
        </w:rPr>
        <w:t>惠益</w:t>
      </w:r>
      <w:r w:rsidRPr="00BF4993">
        <w:rPr>
          <w:rFonts w:ascii="SimSun" w:hAnsi="SimSun"/>
          <w:lang w:eastAsia="zh-CN"/>
        </w:rPr>
        <w:t>分享，缔约方不应仅仅因为申请人未提供</w:t>
      </w:r>
      <w:r w:rsidRPr="00BF4993">
        <w:rPr>
          <w:rFonts w:ascii="SimSun" w:hAnsi="SimSun" w:hint="eastAsia"/>
          <w:lang w:eastAsia="zh-CN"/>
        </w:rPr>
        <w:t>公开</w:t>
      </w:r>
      <w:r w:rsidRPr="00BF4993">
        <w:rPr>
          <w:rFonts w:ascii="SimSun" w:hAnsi="SimSun"/>
          <w:lang w:eastAsia="zh-CN"/>
        </w:rPr>
        <w:t>要求</w:t>
      </w:r>
      <w:r w:rsidRPr="00BF4993">
        <w:rPr>
          <w:rFonts w:ascii="SimSun" w:hAnsi="SimSun" w:hint="eastAsia"/>
          <w:lang w:eastAsia="zh-CN"/>
        </w:rPr>
        <w:t>需要</w:t>
      </w:r>
      <w:r w:rsidRPr="00BF4993">
        <w:rPr>
          <w:rFonts w:ascii="SimSun" w:hAnsi="SimSun"/>
          <w:lang w:eastAsia="zh-CN"/>
        </w:rPr>
        <w:t>的信息而撤销专利或使其无法执行。</w:t>
      </w:r>
    </w:p>
    <w:p w14:paraId="4CDCA3DF" w14:textId="77777777" w:rsidR="005A03C1" w:rsidRPr="0016266F" w:rsidRDefault="00702F84" w:rsidP="008356DE">
      <w:pPr>
        <w:keepNext/>
        <w:overflowPunct w:val="0"/>
        <w:spacing w:beforeLines="100" w:before="240" w:afterLines="50" w:after="120" w:line="340" w:lineRule="atLeast"/>
        <w:rPr>
          <w:rFonts w:ascii="SimSun" w:hAnsi="SimSun"/>
          <w:b/>
          <w:u w:val="single"/>
          <w:lang w:eastAsia="zh-CN"/>
        </w:rPr>
      </w:pPr>
      <w:r w:rsidRPr="0016266F">
        <w:rPr>
          <w:rFonts w:ascii="SimSun" w:hAnsi="SimSun"/>
          <w:b/>
          <w:u w:val="single"/>
          <w:lang w:eastAsia="zh-CN"/>
        </w:rPr>
        <w:t>其他有用资源</w:t>
      </w:r>
    </w:p>
    <w:p w14:paraId="28652D9B" w14:textId="7D9D48B7" w:rsidR="005A03C1" w:rsidRPr="00960A08" w:rsidRDefault="00867AAB" w:rsidP="00D72388">
      <w:pPr>
        <w:overflowPunct w:val="0"/>
        <w:spacing w:afterLines="50" w:after="120" w:line="340" w:lineRule="atLeast"/>
        <w:jc w:val="both"/>
        <w:rPr>
          <w:rFonts w:ascii="SimSun" w:hAnsi="SimSun"/>
          <w:szCs w:val="21"/>
          <w:lang w:eastAsia="zh-CN"/>
        </w:rPr>
      </w:pPr>
      <w:r w:rsidRPr="0016266F">
        <w:rPr>
          <w:rFonts w:ascii="SimSun" w:hAnsi="SimSun"/>
        </w:rPr>
        <w:fldChar w:fldCharType="begin"/>
      </w:r>
      <w:r w:rsidRPr="0016266F">
        <w:rPr>
          <w:rFonts w:ascii="SimSun" w:hAnsi="SimSun"/>
          <w:lang w:eastAsia="zh-CN"/>
        </w:rPr>
        <w:instrText xml:space="preserve"> AUTONUM  </w:instrText>
      </w:r>
      <w:r w:rsidRPr="0016266F">
        <w:rPr>
          <w:rFonts w:ascii="SimSun" w:hAnsi="SimSun"/>
        </w:rPr>
        <w:fldChar w:fldCharType="end"/>
      </w:r>
      <w:r w:rsidRPr="0016266F">
        <w:rPr>
          <w:rFonts w:ascii="SimSun" w:hAnsi="SimSun"/>
          <w:lang w:eastAsia="zh-CN"/>
        </w:rPr>
        <w:t>.</w:t>
      </w:r>
      <w:r w:rsidRPr="0016266F">
        <w:rPr>
          <w:rFonts w:ascii="SimSun" w:hAnsi="SimSun"/>
          <w:lang w:eastAsia="zh-CN"/>
        </w:rPr>
        <w:tab/>
      </w:r>
      <w:r w:rsidR="00702F84" w:rsidRPr="00960A08">
        <w:rPr>
          <w:rFonts w:ascii="SimSun" w:hAnsi="SimSun" w:cs="SimSun" w:hint="eastAsia"/>
          <w:szCs w:val="21"/>
          <w:lang w:eastAsia="zh-CN"/>
        </w:rPr>
        <w:t>我注意到产权组织网站上有一些有用的资源，成员国不妨在筹备</w:t>
      </w:r>
      <w:r w:rsidR="00702F84" w:rsidRPr="00960A08">
        <w:rPr>
          <w:rFonts w:ascii="SimSun" w:hAnsi="SimSun"/>
          <w:szCs w:val="21"/>
          <w:lang w:eastAsia="zh-CN"/>
        </w:rPr>
        <w:t xml:space="preserve">IGC </w:t>
      </w:r>
      <w:r w:rsidR="00702F84" w:rsidRPr="00960A08">
        <w:rPr>
          <w:rFonts w:ascii="SimSun" w:hAnsi="SimSun" w:hint="eastAsia"/>
          <w:szCs w:val="21"/>
          <w:lang w:eastAsia="zh-CN"/>
        </w:rPr>
        <w:t>42</w:t>
      </w:r>
      <w:r w:rsidR="00702F84" w:rsidRPr="00960A08">
        <w:rPr>
          <w:rFonts w:ascii="SimSun" w:hAnsi="SimSun" w:cs="SimSun" w:hint="eastAsia"/>
          <w:szCs w:val="21"/>
          <w:lang w:eastAsia="zh-CN"/>
        </w:rPr>
        <w:t>时用作参考资料，例如：</w:t>
      </w:r>
    </w:p>
    <w:p w14:paraId="39E2B918" w14:textId="353CD013" w:rsidR="00EA08CE" w:rsidRPr="00EA08CE" w:rsidRDefault="00340E96" w:rsidP="00EA08CE">
      <w:pPr>
        <w:pStyle w:val="a3"/>
        <w:numPr>
          <w:ilvl w:val="0"/>
          <w:numId w:val="19"/>
        </w:numPr>
        <w:spacing w:afterLines="50" w:after="120" w:line="340" w:lineRule="atLeast"/>
        <w:rPr>
          <w:rFonts w:ascii="SimSun" w:hAnsi="SimSun" w:cs="Times New Roman" w:hint="eastAsia"/>
          <w:lang w:eastAsia="zh-CN"/>
        </w:rPr>
      </w:pPr>
      <w:r w:rsidRPr="00DA4E58">
        <w:rPr>
          <w:rFonts w:ascii="SimSun" w:hAnsi="SimSun" w:cs="Microsoft YaHei" w:hint="eastAsia"/>
          <w:lang w:eastAsia="zh-CN"/>
        </w:rPr>
        <w:t>遗传资源和传统知识专利公开要求关键问题</w:t>
      </w:r>
      <w:r w:rsidR="00937D49" w:rsidRPr="00DA4E58">
        <w:rPr>
          <w:rFonts w:ascii="SimSun" w:hAnsi="SimSun" w:cs="Microsoft YaHei" w:hint="eastAsia"/>
          <w:lang w:eastAsia="zh-CN"/>
        </w:rPr>
        <w:t>，</w:t>
      </w:r>
      <w:hyperlink r:id="rId8" w:history="1">
        <w:r w:rsidR="002B453E" w:rsidRPr="00EA08CE">
          <w:rPr>
            <w:rStyle w:val="a8"/>
            <w:rFonts w:ascii="SimSun" w:hAnsi="SimSun"/>
            <w:color w:val="auto"/>
            <w:u w:val="none"/>
            <w:lang w:eastAsia="zh-CN"/>
          </w:rPr>
          <w:t>http</w:t>
        </w:r>
        <w:r w:rsidR="002B453E" w:rsidRPr="00EA08CE">
          <w:rPr>
            <w:rStyle w:val="a8"/>
            <w:rFonts w:ascii="SimSun" w:hAnsi="SimSun"/>
            <w:color w:val="auto"/>
            <w:u w:val="none"/>
            <w:lang w:val="en-US" w:eastAsia="zh-CN"/>
          </w:rPr>
          <w:t>s</w:t>
        </w:r>
        <w:r w:rsidR="002B453E" w:rsidRPr="00EA08CE">
          <w:rPr>
            <w:rStyle w:val="a8"/>
            <w:rFonts w:ascii="SimSun" w:hAnsi="SimSun"/>
            <w:color w:val="auto"/>
            <w:u w:val="none"/>
            <w:lang w:eastAsia="zh-CN"/>
          </w:rPr>
          <w:t>://www.wipo.int/publi</w:t>
        </w:r>
        <w:r w:rsidR="002B453E" w:rsidRPr="00EA08CE">
          <w:rPr>
            <w:rStyle w:val="a8"/>
            <w:rFonts w:ascii="SimSun" w:hAnsi="SimSun"/>
            <w:color w:val="auto"/>
            <w:u w:val="none"/>
            <w:lang w:eastAsia="zh-CN"/>
          </w:rPr>
          <w:t>c</w:t>
        </w:r>
        <w:r w:rsidR="002B453E" w:rsidRPr="00EA08CE">
          <w:rPr>
            <w:rStyle w:val="a8"/>
            <w:rFonts w:ascii="SimSun" w:hAnsi="SimSun"/>
            <w:color w:val="auto"/>
            <w:u w:val="none"/>
            <w:lang w:eastAsia="zh-CN"/>
          </w:rPr>
          <w:t>ati</w:t>
        </w:r>
        <w:r w:rsidR="002B453E" w:rsidRPr="00EA08CE">
          <w:rPr>
            <w:rStyle w:val="a8"/>
            <w:rFonts w:ascii="SimSun" w:hAnsi="SimSun"/>
            <w:color w:val="auto"/>
            <w:u w:val="none"/>
            <w:lang w:eastAsia="zh-CN"/>
          </w:rPr>
          <w:t>o</w:t>
        </w:r>
        <w:r w:rsidR="002B453E" w:rsidRPr="00EA08CE">
          <w:rPr>
            <w:rStyle w:val="a8"/>
            <w:rFonts w:ascii="SimSun" w:hAnsi="SimSun"/>
            <w:color w:val="auto"/>
            <w:u w:val="none"/>
            <w:lang w:eastAsia="zh-CN"/>
          </w:rPr>
          <w:t>ns/zh/details.jsp?id=4194</w:t>
        </w:r>
      </w:hyperlink>
      <w:r w:rsidR="00937D49" w:rsidRPr="00EA08CE">
        <w:rPr>
          <w:rFonts w:ascii="SimSun" w:hAnsi="SimSun" w:hint="eastAsia"/>
          <w:lang w:eastAsia="zh-CN"/>
        </w:rPr>
        <w:t>；</w:t>
      </w:r>
    </w:p>
    <w:p w14:paraId="1060FFB1" w14:textId="77777777" w:rsidR="002B453E" w:rsidRPr="00EA08CE" w:rsidRDefault="00340E96" w:rsidP="00DA4E58">
      <w:pPr>
        <w:pStyle w:val="a3"/>
        <w:numPr>
          <w:ilvl w:val="0"/>
          <w:numId w:val="19"/>
        </w:numPr>
        <w:spacing w:afterLines="50" w:after="120" w:line="340" w:lineRule="atLeast"/>
        <w:rPr>
          <w:rFonts w:ascii="SimSun" w:hAnsi="SimSun" w:cs="Times New Roman"/>
          <w:lang w:eastAsia="zh-CN"/>
        </w:rPr>
      </w:pPr>
      <w:r w:rsidRPr="00EA08CE">
        <w:rPr>
          <w:rFonts w:ascii="SimSun" w:hAnsi="SimSun" w:cs="Microsoft YaHei" w:hint="eastAsia"/>
          <w:lang w:eastAsia="zh-CN"/>
        </w:rPr>
        <w:t>公开要求表</w:t>
      </w:r>
      <w:r w:rsidR="00945BB3" w:rsidRPr="00EA08CE">
        <w:rPr>
          <w:rFonts w:ascii="SimSun" w:hAnsi="SimSun"/>
          <w:lang w:eastAsia="zh-CN"/>
        </w:rPr>
        <w:t>,</w:t>
      </w:r>
    </w:p>
    <w:p w14:paraId="4C4419F3" w14:textId="6108E0BA" w:rsidR="00945BB3" w:rsidRPr="00EA08CE" w:rsidRDefault="002B453E" w:rsidP="002B453E">
      <w:pPr>
        <w:pStyle w:val="a3"/>
        <w:spacing w:afterLines="50" w:after="120" w:line="340" w:lineRule="atLeast"/>
        <w:rPr>
          <w:rFonts w:ascii="SimSun" w:hAnsi="SimSun" w:cs="Times New Roman"/>
          <w:lang w:eastAsia="zh-CN"/>
        </w:rPr>
      </w:pPr>
      <w:hyperlink r:id="rId9" w:history="1">
        <w:r w:rsidRPr="00EA08CE">
          <w:rPr>
            <w:rStyle w:val="a8"/>
            <w:rFonts w:ascii="SimSun" w:hAnsi="SimSun"/>
            <w:color w:val="auto"/>
            <w:u w:val="none"/>
            <w:lang w:eastAsia="zh-CN"/>
          </w:rPr>
          <w:t>http</w:t>
        </w:r>
        <w:r w:rsidRPr="00EA08CE">
          <w:rPr>
            <w:rStyle w:val="a8"/>
            <w:rFonts w:ascii="SimSun" w:hAnsi="SimSun"/>
            <w:color w:val="auto"/>
            <w:u w:val="none"/>
            <w:lang w:val="en-US" w:eastAsia="zh-CN"/>
          </w:rPr>
          <w:t>s</w:t>
        </w:r>
        <w:r w:rsidRPr="00EA08CE">
          <w:rPr>
            <w:rStyle w:val="a8"/>
            <w:rFonts w:ascii="SimSun" w:hAnsi="SimSun"/>
            <w:color w:val="auto"/>
            <w:u w:val="none"/>
            <w:lang w:eastAsia="zh-CN"/>
          </w:rPr>
          <w:t>://www.w</w:t>
        </w:r>
        <w:r w:rsidRPr="00EA08CE">
          <w:rPr>
            <w:rStyle w:val="a8"/>
            <w:rFonts w:ascii="SimSun" w:hAnsi="SimSun"/>
            <w:color w:val="auto"/>
            <w:u w:val="none"/>
            <w:lang w:eastAsia="zh-CN"/>
          </w:rPr>
          <w:t>i</w:t>
        </w:r>
        <w:r w:rsidRPr="00EA08CE">
          <w:rPr>
            <w:rStyle w:val="a8"/>
            <w:rFonts w:ascii="SimSun" w:hAnsi="SimSun"/>
            <w:color w:val="auto"/>
            <w:u w:val="none"/>
            <w:lang w:eastAsia="zh-CN"/>
          </w:rPr>
          <w:t>po.int/export/sites/www/tk/en/documents/pdf/genetic_resources_disclosure.pdf</w:t>
        </w:r>
      </w:hyperlink>
      <w:r w:rsidR="00EA08CE">
        <w:rPr>
          <w:rFonts w:ascii="SimSun" w:hAnsi="SimSun" w:hint="eastAsia"/>
          <w:lang w:eastAsia="zh-CN"/>
        </w:rPr>
        <w:t>；</w:t>
      </w:r>
      <w:bookmarkStart w:id="0" w:name="_GoBack"/>
      <w:bookmarkEnd w:id="0"/>
    </w:p>
    <w:p w14:paraId="42E2B74F" w14:textId="2F270EC4" w:rsidR="00903A62" w:rsidRPr="00DA4E58" w:rsidRDefault="00862E85" w:rsidP="00DA4E58">
      <w:pPr>
        <w:pStyle w:val="a3"/>
        <w:numPr>
          <w:ilvl w:val="0"/>
          <w:numId w:val="19"/>
        </w:numPr>
        <w:spacing w:afterLines="50" w:after="120" w:line="340" w:lineRule="atLeast"/>
        <w:rPr>
          <w:rFonts w:ascii="SimSun" w:hAnsi="SimSun"/>
        </w:rPr>
      </w:pPr>
      <w:r w:rsidRPr="00960A08">
        <w:rPr>
          <w:rFonts w:ascii="SimSun" w:hAnsi="SimSun" w:cs="SimSun" w:hint="eastAsia"/>
          <w:szCs w:val="21"/>
          <w:lang w:eastAsia="zh-CN"/>
        </w:rPr>
        <w:t>背景简介第</w:t>
      </w:r>
      <w:r w:rsidRPr="00960A08">
        <w:rPr>
          <w:rFonts w:ascii="SimSun" w:hAnsi="SimSun"/>
          <w:szCs w:val="21"/>
          <w:lang w:eastAsia="zh-CN"/>
        </w:rPr>
        <w:t>10</w:t>
      </w:r>
      <w:r w:rsidRPr="00960A08">
        <w:rPr>
          <w:rFonts w:ascii="SimSun" w:hAnsi="SimSun" w:cs="SimSun" w:hint="eastAsia"/>
          <w:szCs w:val="21"/>
          <w:lang w:eastAsia="zh-CN"/>
        </w:rPr>
        <w:t>号：知识产权与遗传资源</w:t>
      </w:r>
      <w:r w:rsidR="00937D49" w:rsidRPr="00960A08">
        <w:rPr>
          <w:rFonts w:ascii="SimSun" w:hAnsi="SimSun" w:cs="SimSun" w:hint="eastAsia"/>
          <w:szCs w:val="21"/>
          <w:lang w:eastAsia="zh-CN"/>
        </w:rPr>
        <w:t>，</w:t>
      </w:r>
      <w:hyperlink r:id="rId10" w:history="1">
        <w:r w:rsidR="0016266F" w:rsidRPr="00DA4E58">
          <w:rPr>
            <w:rStyle w:val="a8"/>
            <w:rFonts w:ascii="SimSun" w:hAnsi="SimSun"/>
            <w:color w:val="auto"/>
            <w:u w:val="none"/>
          </w:rPr>
          <w:t>https://www.wipo.int/edocs/pubdocs/zh/wipo_pub_tk_10.pdf</w:t>
        </w:r>
      </w:hyperlink>
      <w:r w:rsidR="00D40CCC" w:rsidRPr="00DA4E58">
        <w:rPr>
          <w:rFonts w:ascii="SimSun" w:hAnsi="SimSun" w:hint="eastAsia"/>
          <w:lang w:eastAsia="zh-CN"/>
        </w:rPr>
        <w:t>；</w:t>
      </w:r>
    </w:p>
    <w:p w14:paraId="0E9F29BE" w14:textId="21869051" w:rsidR="00903A62" w:rsidRPr="00DA4E58" w:rsidRDefault="00862E85" w:rsidP="00DA4E58">
      <w:pPr>
        <w:pStyle w:val="a3"/>
        <w:numPr>
          <w:ilvl w:val="0"/>
          <w:numId w:val="19"/>
        </w:numPr>
        <w:spacing w:afterLines="50" w:after="120" w:line="340" w:lineRule="atLeast"/>
        <w:rPr>
          <w:rFonts w:ascii="SimSun" w:hAnsi="SimSun"/>
        </w:rPr>
      </w:pPr>
      <w:r w:rsidRPr="00960A08">
        <w:rPr>
          <w:rFonts w:ascii="SimSun" w:hAnsi="SimSun" w:cs="SimSun" w:hint="eastAsia"/>
          <w:szCs w:val="21"/>
          <w:lang w:eastAsia="zh-CN"/>
        </w:rPr>
        <w:t>地区、国家、当地和社区经验</w:t>
      </w:r>
      <w:r w:rsidR="00937D49" w:rsidRPr="00960A08">
        <w:rPr>
          <w:rFonts w:ascii="SimSun" w:hAnsi="SimSun" w:cs="SimSun" w:hint="eastAsia"/>
          <w:szCs w:val="21"/>
          <w:lang w:eastAsia="zh-CN"/>
        </w:rPr>
        <w:t>，</w:t>
      </w:r>
      <w:hyperlink r:id="rId11" w:history="1">
        <w:r w:rsidR="00D40CCC" w:rsidRPr="00DA4E58">
          <w:rPr>
            <w:rStyle w:val="a8"/>
            <w:rFonts w:ascii="SimSun" w:hAnsi="SimSun"/>
            <w:color w:val="auto"/>
            <w:u w:val="none"/>
          </w:rPr>
          <w:t>https://www.wipo.int/tk/en/resources/</w:t>
        </w:r>
        <w:r w:rsidR="00D40CCC" w:rsidRPr="00DA4E58">
          <w:rPr>
            <w:rStyle w:val="a8"/>
            <w:rFonts w:ascii="SimSun" w:hAnsi="SimSun"/>
            <w:color w:val="auto"/>
            <w:u w:val="none"/>
          </w:rPr>
          <w:t>t</w:t>
        </w:r>
        <w:r w:rsidR="00D40CCC" w:rsidRPr="00DA4E58">
          <w:rPr>
            <w:rStyle w:val="a8"/>
            <w:rFonts w:ascii="SimSun" w:hAnsi="SimSun"/>
            <w:color w:val="auto"/>
            <w:u w:val="none"/>
          </w:rPr>
          <w:t>k_experiences.html</w:t>
        </w:r>
      </w:hyperlink>
      <w:r w:rsidR="00D40CCC" w:rsidRPr="00DA4E58">
        <w:rPr>
          <w:rFonts w:ascii="SimSun" w:hAnsi="SimSun" w:hint="eastAsia"/>
          <w:lang w:eastAsia="zh-CN"/>
        </w:rPr>
        <w:t>；</w:t>
      </w:r>
    </w:p>
    <w:p w14:paraId="0B1121E9" w14:textId="23C98C97" w:rsidR="00903A62" w:rsidRPr="00DA4E58" w:rsidRDefault="00D40CCC" w:rsidP="00960A08">
      <w:pPr>
        <w:pStyle w:val="a3"/>
        <w:numPr>
          <w:ilvl w:val="0"/>
          <w:numId w:val="19"/>
        </w:numPr>
        <w:spacing w:line="340" w:lineRule="atLeast"/>
        <w:ind w:left="714" w:hanging="357"/>
        <w:rPr>
          <w:rFonts w:ascii="SimSun" w:hAnsi="SimSun"/>
          <w:lang w:eastAsia="zh-CN"/>
        </w:rPr>
      </w:pPr>
      <w:r w:rsidRPr="00960A08">
        <w:rPr>
          <w:rFonts w:ascii="SimSun" w:hAnsi="SimSun" w:cs="SimSun" w:hint="eastAsia"/>
          <w:szCs w:val="21"/>
          <w:lang w:eastAsia="zh-CN"/>
        </w:rPr>
        <w:t>选定议题的发言稿和演示文稿，</w:t>
      </w:r>
    </w:p>
    <w:p w14:paraId="2B4EB0DA" w14:textId="0EDA55E9" w:rsidR="00903A62" w:rsidRPr="00DA4E58" w:rsidRDefault="00EA08CE" w:rsidP="00DA4E58">
      <w:pPr>
        <w:spacing w:afterLines="50" w:after="120" w:line="340" w:lineRule="atLeast"/>
        <w:ind w:firstLine="720"/>
        <w:contextualSpacing/>
        <w:rPr>
          <w:rFonts w:ascii="SimSun" w:hAnsi="SimSun"/>
        </w:rPr>
      </w:pPr>
      <w:hyperlink r:id="rId12" w:anchor="4" w:history="1">
        <w:r w:rsidR="00BF4993" w:rsidRPr="00DA4E58">
          <w:rPr>
            <w:rStyle w:val="a8"/>
            <w:rFonts w:ascii="SimSun" w:hAnsi="SimSun"/>
            <w:color w:val="auto"/>
            <w:u w:val="none"/>
          </w:rPr>
          <w:t>https://www.wipo.int/tk/en/re</w:t>
        </w:r>
        <w:r w:rsidR="00BF4993" w:rsidRPr="00DA4E58">
          <w:rPr>
            <w:rStyle w:val="a8"/>
            <w:rFonts w:ascii="SimSun" w:hAnsi="SimSun"/>
            <w:color w:val="auto"/>
            <w:u w:val="none"/>
          </w:rPr>
          <w:t>s</w:t>
        </w:r>
        <w:r w:rsidR="00BF4993" w:rsidRPr="00DA4E58">
          <w:rPr>
            <w:rStyle w:val="a8"/>
            <w:rFonts w:ascii="SimSun" w:hAnsi="SimSun"/>
            <w:color w:val="auto"/>
            <w:u w:val="none"/>
          </w:rPr>
          <w:t>ources/tk_experiences.html#4</w:t>
        </w:r>
      </w:hyperlink>
    </w:p>
    <w:p w14:paraId="04E3606F" w14:textId="496AD848" w:rsidR="00903A62" w:rsidRPr="0016266F" w:rsidRDefault="00862E85" w:rsidP="00DA4E58">
      <w:pPr>
        <w:numPr>
          <w:ilvl w:val="1"/>
          <w:numId w:val="19"/>
        </w:numPr>
        <w:spacing w:afterLines="50" w:after="120" w:line="340" w:lineRule="atLeast"/>
        <w:contextualSpacing/>
        <w:rPr>
          <w:rFonts w:ascii="SimSun" w:hAnsi="SimSun"/>
          <w:lang w:eastAsia="zh-CN"/>
        </w:rPr>
      </w:pPr>
      <w:r w:rsidRPr="00960A08">
        <w:rPr>
          <w:rFonts w:ascii="SimSun" w:hAnsi="SimSun" w:hint="eastAsia"/>
          <w:szCs w:val="21"/>
          <w:lang w:eastAsia="zh-CN"/>
        </w:rPr>
        <w:t>关于公开要求的演示文稿；及</w:t>
      </w:r>
    </w:p>
    <w:p w14:paraId="5F991396" w14:textId="77777777" w:rsidR="005A03C1" w:rsidRPr="0016266F" w:rsidRDefault="00862E85" w:rsidP="00DA4E58">
      <w:pPr>
        <w:numPr>
          <w:ilvl w:val="1"/>
          <w:numId w:val="19"/>
        </w:numPr>
        <w:spacing w:afterLines="50" w:after="120" w:line="340" w:lineRule="atLeast"/>
        <w:contextualSpacing/>
        <w:rPr>
          <w:rFonts w:ascii="SimSun" w:hAnsi="SimSun"/>
          <w:lang w:eastAsia="zh-CN"/>
        </w:rPr>
      </w:pPr>
      <w:r w:rsidRPr="00960A08">
        <w:rPr>
          <w:rFonts w:ascii="SimSun" w:hAnsi="SimSun" w:hint="eastAsia"/>
          <w:szCs w:val="21"/>
          <w:lang w:eastAsia="zh-CN"/>
        </w:rPr>
        <w:t>关于数据库的演示文稿。</w:t>
      </w:r>
    </w:p>
    <w:p w14:paraId="67988EAD" w14:textId="77777777" w:rsidR="00960A08" w:rsidRDefault="00960A08" w:rsidP="006F34DC">
      <w:pPr>
        <w:jc w:val="center"/>
        <w:rPr>
          <w:rFonts w:ascii="SimSun" w:hAnsi="SimSun"/>
          <w:lang w:eastAsia="zh-CN"/>
        </w:rPr>
      </w:pPr>
    </w:p>
    <w:p w14:paraId="5CB82C59" w14:textId="78D6E83E" w:rsidR="004A29DC" w:rsidRPr="00BF4993" w:rsidRDefault="006F34DC" w:rsidP="006F34DC">
      <w:pPr>
        <w:jc w:val="center"/>
        <w:rPr>
          <w:rFonts w:ascii="SimSun" w:hAnsi="SimSun"/>
        </w:rPr>
      </w:pPr>
      <w:r w:rsidRPr="00BF4993">
        <w:rPr>
          <w:rFonts w:ascii="SimSun" w:hAnsi="SimSun"/>
        </w:rPr>
        <w:t>___________</w:t>
      </w:r>
    </w:p>
    <w:sectPr w:rsidR="004A29DC" w:rsidRPr="00BF4993" w:rsidSect="00F02AF9">
      <w:footerReference w:type="even" r:id="rId13"/>
      <w:footerReference w:type="default" r:id="rId14"/>
      <w:headerReference w:type="first" r:id="rId15"/>
      <w:footerReference w:type="first" r:id="rId1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7A148" w14:textId="77777777" w:rsidR="00D949E9" w:rsidRDefault="00D949E9" w:rsidP="004A29DC">
      <w:r>
        <w:separator/>
      </w:r>
    </w:p>
  </w:endnote>
  <w:endnote w:type="continuationSeparator" w:id="0">
    <w:p w14:paraId="403C7783" w14:textId="77777777" w:rsidR="00D949E9" w:rsidRDefault="00D949E9" w:rsidP="004A2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TXihei">
    <w:panose1 w:val="02010600040101010101"/>
    <w:charset w:val="86"/>
    <w:family w:val="auto"/>
    <w:pitch w:val="variable"/>
    <w:sig w:usb0="00000287" w:usb1="080F0000" w:usb2="00000010" w:usb3="00000000" w:csb0="0004009F" w:csb1="00000000"/>
  </w:font>
  <w:font w:name="SimHei">
    <w:altName w:val="黑体"/>
    <w:panose1 w:val="0201060003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Microsoft YaHei"/>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c"/>
      </w:rPr>
      <w:id w:val="-1927104834"/>
      <w:docPartObj>
        <w:docPartGallery w:val="Page Numbers (Bottom of Page)"/>
        <w:docPartUnique/>
      </w:docPartObj>
    </w:sdtPr>
    <w:sdtEndPr>
      <w:rPr>
        <w:rStyle w:val="ac"/>
        <w:rFonts w:ascii="SimSun" w:hAnsi="SimSun"/>
      </w:rPr>
    </w:sdtEndPr>
    <w:sdtContent>
      <w:p w14:paraId="03E09829" w14:textId="1C0C3693" w:rsidR="00822615" w:rsidRPr="00BF4993" w:rsidRDefault="00822615" w:rsidP="00822615">
        <w:pPr>
          <w:pStyle w:val="aa"/>
          <w:framePr w:wrap="none" w:vAnchor="text" w:hAnchor="margin" w:xAlign="right" w:y="1"/>
          <w:rPr>
            <w:rStyle w:val="ac"/>
            <w:rFonts w:ascii="SimSun" w:hAnsi="SimSun"/>
          </w:rPr>
        </w:pPr>
        <w:r w:rsidRPr="00BF4993">
          <w:rPr>
            <w:rStyle w:val="ac"/>
            <w:rFonts w:ascii="SimSun" w:hAnsi="SimSun"/>
          </w:rPr>
          <w:fldChar w:fldCharType="begin"/>
        </w:r>
        <w:r w:rsidRPr="00BF4993">
          <w:rPr>
            <w:rStyle w:val="ac"/>
            <w:rFonts w:ascii="SimSun" w:hAnsi="SimSun"/>
          </w:rPr>
          <w:instrText xml:space="preserve"> PAGE </w:instrText>
        </w:r>
        <w:r w:rsidRPr="00BF4993">
          <w:rPr>
            <w:rStyle w:val="ac"/>
            <w:rFonts w:ascii="SimSun" w:hAnsi="SimSun"/>
          </w:rPr>
          <w:fldChar w:fldCharType="separate"/>
        </w:r>
        <w:r w:rsidR="00EA08CE">
          <w:rPr>
            <w:rStyle w:val="ac"/>
            <w:rFonts w:ascii="SimSun" w:hAnsi="SimSun"/>
            <w:noProof/>
          </w:rPr>
          <w:t>10</w:t>
        </w:r>
        <w:r w:rsidRPr="00BF4993">
          <w:rPr>
            <w:rStyle w:val="ac"/>
            <w:rFonts w:ascii="SimSun" w:hAnsi="SimSun"/>
          </w:rPr>
          <w:fldChar w:fldCharType="end"/>
        </w:r>
      </w:p>
    </w:sdtContent>
  </w:sdt>
  <w:p w14:paraId="5A3A17DD" w14:textId="77777777" w:rsidR="00822615" w:rsidRPr="00BF4993" w:rsidRDefault="00822615" w:rsidP="005A03C1">
    <w:pPr>
      <w:pStyle w:val="aa"/>
      <w:ind w:right="360"/>
      <w:rPr>
        <w:rFonts w:ascii="SimSun" w:hAnsi="SimSu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c"/>
      </w:rPr>
      <w:id w:val="-1143652564"/>
      <w:docPartObj>
        <w:docPartGallery w:val="Page Numbers (Bottom of Page)"/>
        <w:docPartUnique/>
      </w:docPartObj>
    </w:sdtPr>
    <w:sdtEndPr>
      <w:rPr>
        <w:rStyle w:val="ac"/>
        <w:rFonts w:ascii="SimSun" w:hAnsi="SimSun"/>
      </w:rPr>
    </w:sdtEndPr>
    <w:sdtContent>
      <w:p w14:paraId="4A2FACAA" w14:textId="317C5415" w:rsidR="002E7247" w:rsidRPr="00BF4993" w:rsidRDefault="002E7247" w:rsidP="00036648">
        <w:pPr>
          <w:pStyle w:val="aa"/>
          <w:framePr w:wrap="none" w:vAnchor="text" w:hAnchor="margin" w:xAlign="right" w:y="1"/>
          <w:rPr>
            <w:rStyle w:val="ac"/>
            <w:rFonts w:ascii="SimSun" w:hAnsi="SimSun"/>
          </w:rPr>
        </w:pPr>
        <w:r w:rsidRPr="00BF4993">
          <w:rPr>
            <w:rStyle w:val="ac"/>
            <w:rFonts w:ascii="SimSun" w:hAnsi="SimSun"/>
          </w:rPr>
          <w:fldChar w:fldCharType="begin"/>
        </w:r>
        <w:r w:rsidRPr="00BF4993">
          <w:rPr>
            <w:rStyle w:val="ac"/>
            <w:rFonts w:ascii="SimSun" w:hAnsi="SimSun"/>
          </w:rPr>
          <w:instrText xml:space="preserve"> PAGE </w:instrText>
        </w:r>
        <w:r w:rsidRPr="00BF4993">
          <w:rPr>
            <w:rStyle w:val="ac"/>
            <w:rFonts w:ascii="SimSun" w:hAnsi="SimSun"/>
          </w:rPr>
          <w:fldChar w:fldCharType="separate"/>
        </w:r>
        <w:r w:rsidR="00EA08CE">
          <w:rPr>
            <w:rStyle w:val="ac"/>
            <w:rFonts w:ascii="SimSun" w:hAnsi="SimSun"/>
            <w:noProof/>
          </w:rPr>
          <w:t>9</w:t>
        </w:r>
        <w:r w:rsidRPr="00BF4993">
          <w:rPr>
            <w:rStyle w:val="ac"/>
            <w:rFonts w:ascii="SimSun" w:hAnsi="SimSun"/>
          </w:rPr>
          <w:fldChar w:fldCharType="end"/>
        </w:r>
      </w:p>
    </w:sdtContent>
  </w:sdt>
  <w:p w14:paraId="47776377" w14:textId="77777777" w:rsidR="002E7247" w:rsidRPr="00BF4993" w:rsidRDefault="002E7247" w:rsidP="002E7247">
    <w:pPr>
      <w:pStyle w:val="aa"/>
      <w:ind w:right="360"/>
      <w:rPr>
        <w:rFonts w:ascii="SimSun" w:hAnsi="SimSu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c"/>
      </w:rPr>
      <w:id w:val="-1012298423"/>
      <w:docPartObj>
        <w:docPartGallery w:val="Page Numbers (Bottom of Page)"/>
        <w:docPartUnique/>
      </w:docPartObj>
    </w:sdtPr>
    <w:sdtEndPr>
      <w:rPr>
        <w:rStyle w:val="ac"/>
        <w:rFonts w:ascii="SimSun" w:hAnsi="SimSun"/>
      </w:rPr>
    </w:sdtEndPr>
    <w:sdtContent>
      <w:p w14:paraId="4AEFE2E6" w14:textId="260106A8" w:rsidR="00822615" w:rsidRPr="00BF4993" w:rsidRDefault="00822615" w:rsidP="00822615">
        <w:pPr>
          <w:pStyle w:val="aa"/>
          <w:framePr w:wrap="none" w:vAnchor="text" w:hAnchor="margin" w:xAlign="right" w:y="1"/>
          <w:rPr>
            <w:rStyle w:val="ac"/>
            <w:rFonts w:ascii="SimSun" w:hAnsi="SimSun"/>
          </w:rPr>
        </w:pPr>
        <w:r w:rsidRPr="00BF4993">
          <w:rPr>
            <w:rStyle w:val="ac"/>
            <w:rFonts w:ascii="SimSun" w:hAnsi="SimSun"/>
          </w:rPr>
          <w:fldChar w:fldCharType="begin"/>
        </w:r>
        <w:r w:rsidRPr="00BF4993">
          <w:rPr>
            <w:rStyle w:val="ac"/>
            <w:rFonts w:ascii="SimSun" w:hAnsi="SimSun"/>
          </w:rPr>
          <w:instrText xml:space="preserve"> PAGE </w:instrText>
        </w:r>
        <w:r w:rsidRPr="00BF4993">
          <w:rPr>
            <w:rStyle w:val="ac"/>
            <w:rFonts w:ascii="SimSun" w:hAnsi="SimSun"/>
          </w:rPr>
          <w:fldChar w:fldCharType="separate"/>
        </w:r>
        <w:r w:rsidR="00F02AF9" w:rsidRPr="00BF4993">
          <w:rPr>
            <w:rStyle w:val="ac"/>
            <w:rFonts w:ascii="SimSun" w:hAnsi="SimSun"/>
            <w:noProof/>
          </w:rPr>
          <w:t>1</w:t>
        </w:r>
        <w:r w:rsidRPr="00BF4993">
          <w:rPr>
            <w:rStyle w:val="ac"/>
            <w:rFonts w:ascii="SimSun" w:hAnsi="SimSun"/>
          </w:rPr>
          <w:fldChar w:fldCharType="end"/>
        </w:r>
      </w:p>
    </w:sdtContent>
  </w:sdt>
  <w:p w14:paraId="6FE0627A" w14:textId="77777777" w:rsidR="00822615" w:rsidRPr="00BF4993" w:rsidRDefault="00822615" w:rsidP="00F91161">
    <w:pPr>
      <w:pStyle w:val="aa"/>
      <w:ind w:right="360"/>
      <w:rPr>
        <w:rFonts w:ascii="SimSun" w:hAnsi="SimSun"/>
      </w:rPr>
    </w:pPr>
  </w:p>
  <w:p w14:paraId="3160F8B7" w14:textId="77777777" w:rsidR="00822615" w:rsidRPr="00BF4993" w:rsidRDefault="00822615">
    <w:pPr>
      <w:pStyle w:val="aa"/>
      <w:rPr>
        <w:rFonts w:ascii="SimSun" w:hAnsi="SimSu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7C8FA" w14:textId="77777777" w:rsidR="00D949E9" w:rsidRDefault="00D949E9" w:rsidP="004A29DC">
      <w:r>
        <w:separator/>
      </w:r>
    </w:p>
  </w:footnote>
  <w:footnote w:type="continuationSeparator" w:id="0">
    <w:p w14:paraId="125A7A2B" w14:textId="77777777" w:rsidR="00D949E9" w:rsidRDefault="00D949E9" w:rsidP="004A29DC">
      <w:r>
        <w:continuationSeparator/>
      </w:r>
    </w:p>
  </w:footnote>
  <w:footnote w:id="1">
    <w:p w14:paraId="338C662E" w14:textId="74CB7CE2" w:rsidR="00107038" w:rsidRPr="00BF4993" w:rsidRDefault="00107038" w:rsidP="0016266F">
      <w:pPr>
        <w:pStyle w:val="a5"/>
        <w:jc w:val="both"/>
        <w:rPr>
          <w:rFonts w:ascii="SimSun" w:hAnsi="SimSun"/>
          <w:szCs w:val="18"/>
        </w:rPr>
      </w:pPr>
      <w:r w:rsidRPr="00BF4993">
        <w:rPr>
          <w:rStyle w:val="a7"/>
          <w:rFonts w:ascii="SimSun" w:hAnsi="SimSun"/>
          <w:szCs w:val="18"/>
        </w:rPr>
        <w:footnoteRef/>
      </w:r>
      <w:r w:rsidRPr="00BF4993">
        <w:rPr>
          <w:rFonts w:ascii="SimSun" w:hAnsi="SimSun"/>
          <w:szCs w:val="18"/>
        </w:rPr>
        <w:t xml:space="preserve"> </w:t>
      </w:r>
      <w:r w:rsidR="00D40054" w:rsidRPr="00BF4993">
        <w:rPr>
          <w:rFonts w:ascii="SimSun" w:hAnsi="SimSun" w:hint="eastAsia"/>
          <w:szCs w:val="18"/>
        </w:rPr>
        <w:t>产权组织秘书处的说明：</w:t>
      </w:r>
      <w:r w:rsidR="008A1360" w:rsidRPr="00BF4993">
        <w:rPr>
          <w:rFonts w:ascii="SimSun" w:hAnsi="SimSun" w:hint="eastAsia"/>
          <w:szCs w:val="18"/>
        </w:rPr>
        <w:t>IGC候任</w:t>
      </w:r>
      <w:r w:rsidR="00D40054" w:rsidRPr="00BF4993">
        <w:rPr>
          <w:rFonts w:ascii="SimSun" w:hAnsi="SimSun" w:hint="eastAsia"/>
          <w:szCs w:val="18"/>
        </w:rPr>
        <w:t>主席伊恩·戈斯先生编拟了本信息说明，以帮助成员国筹备</w:t>
      </w:r>
      <w:r w:rsidR="008A1360" w:rsidRPr="00BF4993">
        <w:rPr>
          <w:rFonts w:ascii="SimSun" w:hAnsi="SimSun" w:hint="eastAsia"/>
          <w:szCs w:val="18"/>
        </w:rPr>
        <w:t>IGC</w:t>
      </w:r>
      <w:r w:rsidR="008A1360" w:rsidRPr="00BF4993">
        <w:rPr>
          <w:rFonts w:ascii="SimSun" w:hAnsi="SimSun"/>
          <w:szCs w:val="18"/>
        </w:rPr>
        <w:t xml:space="preserve"> </w:t>
      </w:r>
      <w:r w:rsidR="008A1360" w:rsidRPr="00BF4993">
        <w:rPr>
          <w:rFonts w:ascii="SimSun" w:hAnsi="SimSun" w:hint="eastAsia"/>
          <w:szCs w:val="18"/>
        </w:rPr>
        <w:t>42</w:t>
      </w:r>
      <w:r w:rsidR="00D40054" w:rsidRPr="00BF4993">
        <w:rPr>
          <w:rFonts w:ascii="SimSun" w:hAnsi="SimSun" w:hint="eastAsia"/>
          <w:szCs w:val="18"/>
        </w:rPr>
        <w:t>。</w:t>
      </w:r>
    </w:p>
  </w:footnote>
  <w:footnote w:id="2">
    <w:p w14:paraId="47D32A9C" w14:textId="38E6F0DD" w:rsidR="00E144E8" w:rsidRPr="00BF4993" w:rsidRDefault="00E144E8" w:rsidP="0016266F">
      <w:pPr>
        <w:pStyle w:val="a5"/>
        <w:jc w:val="both"/>
        <w:rPr>
          <w:rFonts w:ascii="SimSun" w:hAnsi="SimSun"/>
          <w:szCs w:val="18"/>
        </w:rPr>
      </w:pPr>
      <w:r w:rsidRPr="00BF4993">
        <w:rPr>
          <w:rStyle w:val="a7"/>
          <w:rFonts w:ascii="SimSun" w:hAnsi="SimSun"/>
          <w:szCs w:val="18"/>
        </w:rPr>
        <w:footnoteRef/>
      </w:r>
      <w:r w:rsidR="00DD05D9" w:rsidRPr="00BF4993">
        <w:rPr>
          <w:rFonts w:ascii="SimSun" w:hAnsi="SimSun" w:hint="eastAsia"/>
          <w:szCs w:val="18"/>
        </w:rPr>
        <w:t xml:space="preserve"> </w:t>
      </w:r>
      <w:r w:rsidRPr="00BF4993">
        <w:rPr>
          <w:rFonts w:ascii="SimSun" w:hAnsi="SimSun" w:hint="eastAsia"/>
          <w:szCs w:val="18"/>
        </w:rPr>
        <w:t>例如：WIPO/GRTKF/IC/4</w:t>
      </w:r>
      <w:r w:rsidR="00A421F9" w:rsidRPr="00BF4993">
        <w:rPr>
          <w:rFonts w:ascii="SimSun" w:hAnsi="SimSun" w:hint="eastAsia"/>
          <w:szCs w:val="18"/>
        </w:rPr>
        <w:t>2</w:t>
      </w:r>
      <w:r w:rsidRPr="00BF4993">
        <w:rPr>
          <w:rFonts w:ascii="SimSun" w:hAnsi="SimSun" w:hint="eastAsia"/>
          <w:szCs w:val="18"/>
        </w:rPr>
        <w:t>/</w:t>
      </w:r>
      <w:r w:rsidR="00A421F9" w:rsidRPr="00BF4993">
        <w:rPr>
          <w:rFonts w:ascii="SimSun" w:hAnsi="SimSun" w:hint="eastAsia"/>
          <w:szCs w:val="18"/>
        </w:rPr>
        <w:t>4</w:t>
      </w:r>
      <w:r w:rsidRPr="00BF4993">
        <w:rPr>
          <w:rFonts w:ascii="SimSun" w:hAnsi="SimSun" w:hint="eastAsia"/>
          <w:szCs w:val="18"/>
        </w:rPr>
        <w:t>关于知识产权与遗传资源的合并文件；WIPO/GRTKF/IC/</w:t>
      </w:r>
      <w:r w:rsidR="00A421F9" w:rsidRPr="00BF4993">
        <w:rPr>
          <w:rFonts w:ascii="SimSun" w:hAnsi="SimSun" w:hint="eastAsia"/>
          <w:szCs w:val="18"/>
        </w:rPr>
        <w:t>42</w:t>
      </w:r>
      <w:r w:rsidRPr="00BF4993">
        <w:rPr>
          <w:rFonts w:ascii="SimSun" w:hAnsi="SimSun" w:hint="eastAsia"/>
          <w:szCs w:val="18"/>
        </w:rPr>
        <w:t>/</w:t>
      </w:r>
      <w:r w:rsidR="00A421F9" w:rsidRPr="00BF4993">
        <w:rPr>
          <w:rFonts w:ascii="SimSun" w:hAnsi="SimSun" w:hint="eastAsia"/>
          <w:szCs w:val="18"/>
        </w:rPr>
        <w:t>9</w:t>
      </w:r>
      <w:r w:rsidRPr="00BF4993">
        <w:rPr>
          <w:rFonts w:ascii="SimSun" w:hAnsi="SimSun" w:hint="eastAsia"/>
          <w:szCs w:val="18"/>
        </w:rPr>
        <w:t>关于遗传资源及相关传统知识的联合建议；WIPO/GRTKF/IC/</w:t>
      </w:r>
      <w:r w:rsidR="00A421F9" w:rsidRPr="00BF4993">
        <w:rPr>
          <w:rFonts w:ascii="SimSun" w:hAnsi="SimSun" w:hint="eastAsia"/>
          <w:szCs w:val="18"/>
        </w:rPr>
        <w:t>42</w:t>
      </w:r>
      <w:r w:rsidRPr="00BF4993">
        <w:rPr>
          <w:rFonts w:ascii="SimSun" w:hAnsi="SimSun" w:hint="eastAsia"/>
          <w:szCs w:val="18"/>
        </w:rPr>
        <w:t>/1</w:t>
      </w:r>
      <w:r w:rsidR="00A421F9" w:rsidRPr="00BF4993">
        <w:rPr>
          <w:rFonts w:ascii="SimSun" w:hAnsi="SimSun" w:hint="eastAsia"/>
          <w:szCs w:val="18"/>
        </w:rPr>
        <w:t>0</w:t>
      </w:r>
      <w:r w:rsidRPr="00BF4993">
        <w:rPr>
          <w:rFonts w:ascii="SimSun" w:hAnsi="SimSun" w:hint="eastAsia"/>
          <w:szCs w:val="18"/>
        </w:rPr>
        <w:t>关于使用数据库对遗传资源和遗传资源相关传统知识进行防御性保护的联合建议；WIPO/GRTKF/IC/11/10在专利申请中声明遗传资源和传统知识的来源：瑞士的提案；WIPO/GRTKF/IC/8/11欧盟的提案：专利申请中对遗传资源和相关传统知识的原产地或来源的公开；WIPO/GRTKF/IC/17/10非洲集团关于遗传资源和未来工作的提案；和WIPO/GRTKF/IC/</w:t>
      </w:r>
      <w:r w:rsidR="00A421F9" w:rsidRPr="00BF4993">
        <w:rPr>
          <w:rFonts w:ascii="SimSun" w:hAnsi="SimSun" w:hint="eastAsia"/>
          <w:szCs w:val="18"/>
        </w:rPr>
        <w:t>42</w:t>
      </w:r>
      <w:r w:rsidRPr="00BF4993">
        <w:rPr>
          <w:rFonts w:ascii="SimSun" w:hAnsi="SimSun" w:hint="eastAsia"/>
          <w:szCs w:val="18"/>
        </w:rPr>
        <w:t>/</w:t>
      </w:r>
      <w:r w:rsidR="00A421F9" w:rsidRPr="00BF4993">
        <w:rPr>
          <w:rFonts w:ascii="SimSun" w:hAnsi="SimSun" w:hint="eastAsia"/>
          <w:szCs w:val="18"/>
        </w:rPr>
        <w:t>8</w:t>
      </w:r>
      <w:r w:rsidRPr="00BF4993">
        <w:rPr>
          <w:rFonts w:ascii="SimSun" w:hAnsi="SimSun" w:hint="eastAsia"/>
          <w:szCs w:val="18"/>
        </w:rPr>
        <w:t>专利延迟和不确定性的经济影响：美国对于新专利公开要求提案的关切。</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C1804" w14:textId="6F156E6A" w:rsidR="00822615" w:rsidRPr="00BF4993" w:rsidRDefault="00822615" w:rsidP="00822615">
    <w:pPr>
      <w:pStyle w:val="af5"/>
      <w:rPr>
        <w:rFonts w:ascii="SimSun" w:hAnsi="SimSun"/>
      </w:rPr>
    </w:pPr>
  </w:p>
  <w:p w14:paraId="7EE757F4" w14:textId="77777777" w:rsidR="00822615" w:rsidRPr="00BF4993" w:rsidRDefault="00822615" w:rsidP="00F91161">
    <w:pPr>
      <w:pStyle w:val="af5"/>
      <w:rPr>
        <w:rFonts w:ascii="SimSun" w:hAnsi="SimSu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B19E2"/>
    <w:multiLevelType w:val="hybridMultilevel"/>
    <w:tmpl w:val="4BA69BA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2965690"/>
    <w:multiLevelType w:val="hybridMultilevel"/>
    <w:tmpl w:val="330E1ED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15:restartNumberingAfterBreak="0">
    <w:nsid w:val="05333636"/>
    <w:multiLevelType w:val="hybridMultilevel"/>
    <w:tmpl w:val="F402A4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8F6725"/>
    <w:multiLevelType w:val="hybridMultilevel"/>
    <w:tmpl w:val="AB1A70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8A1F24"/>
    <w:multiLevelType w:val="hybridMultilevel"/>
    <w:tmpl w:val="D696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64B17"/>
    <w:multiLevelType w:val="hybridMultilevel"/>
    <w:tmpl w:val="0060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C0633B"/>
    <w:multiLevelType w:val="hybridMultilevel"/>
    <w:tmpl w:val="2DC2D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385C1A"/>
    <w:multiLevelType w:val="hybridMultilevel"/>
    <w:tmpl w:val="E00256AE"/>
    <w:lvl w:ilvl="0" w:tplc="E5884B9E">
      <w:start w:val="1"/>
      <w:numFmt w:val="decimal"/>
      <w:lvlText w:val="(%1)."/>
      <w:lvlJc w:val="left"/>
      <w:pPr>
        <w:ind w:left="360" w:hanging="360"/>
      </w:pPr>
      <w:rPr>
        <w:rFonts w:ascii="SimSun" w:eastAsia="SimSun" w:hAnsi="SimSu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FF662EC"/>
    <w:multiLevelType w:val="hybridMultilevel"/>
    <w:tmpl w:val="1682E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375714"/>
    <w:multiLevelType w:val="hybridMultilevel"/>
    <w:tmpl w:val="DEA630E0"/>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0" w15:restartNumberingAfterBreak="0">
    <w:nsid w:val="22C17B38"/>
    <w:multiLevelType w:val="hybridMultilevel"/>
    <w:tmpl w:val="D8BAF2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D43484"/>
    <w:multiLevelType w:val="hybridMultilevel"/>
    <w:tmpl w:val="81D2BE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F2354F"/>
    <w:multiLevelType w:val="hybridMultilevel"/>
    <w:tmpl w:val="BFE2C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D11D30"/>
    <w:multiLevelType w:val="hybridMultilevel"/>
    <w:tmpl w:val="F050AD0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7627579"/>
    <w:multiLevelType w:val="hybridMultilevel"/>
    <w:tmpl w:val="08BC6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CD3DED"/>
    <w:multiLevelType w:val="hybridMultilevel"/>
    <w:tmpl w:val="BB702BF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A283EC6"/>
    <w:multiLevelType w:val="hybridMultilevel"/>
    <w:tmpl w:val="FD2622BA"/>
    <w:lvl w:ilvl="0" w:tplc="04090001">
      <w:start w:val="1"/>
      <w:numFmt w:val="bullet"/>
      <w:lvlText w:val=""/>
      <w:lvlJc w:val="left"/>
      <w:pPr>
        <w:ind w:left="774" w:hanging="360"/>
      </w:pPr>
      <w:rPr>
        <w:rFonts w:ascii="Symbol" w:hAnsi="Symbol"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7" w15:restartNumberingAfterBreak="0">
    <w:nsid w:val="422D78CC"/>
    <w:multiLevelType w:val="hybridMultilevel"/>
    <w:tmpl w:val="EA382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A49255A"/>
    <w:multiLevelType w:val="hybridMultilevel"/>
    <w:tmpl w:val="6CAEA9A0"/>
    <w:lvl w:ilvl="0" w:tplc="08090001">
      <w:start w:val="1"/>
      <w:numFmt w:val="bullet"/>
      <w:lvlText w:val=""/>
      <w:lvlJc w:val="left"/>
      <w:pPr>
        <w:ind w:left="901" w:hanging="360"/>
      </w:pPr>
      <w:rPr>
        <w:rFonts w:ascii="Symbol" w:hAnsi="Symbol" w:hint="default"/>
      </w:rPr>
    </w:lvl>
    <w:lvl w:ilvl="1" w:tplc="08090003">
      <w:start w:val="1"/>
      <w:numFmt w:val="bullet"/>
      <w:lvlText w:val="o"/>
      <w:lvlJc w:val="left"/>
      <w:pPr>
        <w:ind w:left="1621" w:hanging="360"/>
      </w:pPr>
      <w:rPr>
        <w:rFonts w:ascii="Courier New" w:hAnsi="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19" w15:restartNumberingAfterBreak="0">
    <w:nsid w:val="4E554B64"/>
    <w:multiLevelType w:val="hybridMultilevel"/>
    <w:tmpl w:val="02E8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B12DBF"/>
    <w:multiLevelType w:val="hybridMultilevel"/>
    <w:tmpl w:val="5EB6E7D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1" w15:restartNumberingAfterBreak="0">
    <w:nsid w:val="5699648A"/>
    <w:multiLevelType w:val="hybridMultilevel"/>
    <w:tmpl w:val="A44C84C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2" w15:restartNumberingAfterBreak="0">
    <w:nsid w:val="5C7B26F7"/>
    <w:multiLevelType w:val="hybridMultilevel"/>
    <w:tmpl w:val="F7586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880640"/>
    <w:multiLevelType w:val="hybridMultilevel"/>
    <w:tmpl w:val="F2AAFB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1332266"/>
    <w:multiLevelType w:val="hybridMultilevel"/>
    <w:tmpl w:val="9D60E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A96DB4"/>
    <w:multiLevelType w:val="hybridMultilevel"/>
    <w:tmpl w:val="282803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2C91731"/>
    <w:multiLevelType w:val="hybridMultilevel"/>
    <w:tmpl w:val="DA86F376"/>
    <w:lvl w:ilvl="0" w:tplc="100C0001">
      <w:start w:val="1"/>
      <w:numFmt w:val="bullet"/>
      <w:lvlText w:val=""/>
      <w:lvlJc w:val="left"/>
      <w:pPr>
        <w:ind w:left="786" w:hanging="360"/>
      </w:pPr>
      <w:rPr>
        <w:rFonts w:ascii="Symbol" w:hAnsi="Symbol" w:hint="default"/>
      </w:rPr>
    </w:lvl>
    <w:lvl w:ilvl="1" w:tplc="100C0003" w:tentative="1">
      <w:start w:val="1"/>
      <w:numFmt w:val="bullet"/>
      <w:lvlText w:val="o"/>
      <w:lvlJc w:val="left"/>
      <w:pPr>
        <w:ind w:left="1506" w:hanging="360"/>
      </w:pPr>
      <w:rPr>
        <w:rFonts w:ascii="Courier New" w:hAnsi="Courier New" w:cs="Courier New" w:hint="default"/>
      </w:rPr>
    </w:lvl>
    <w:lvl w:ilvl="2" w:tplc="100C0005" w:tentative="1">
      <w:start w:val="1"/>
      <w:numFmt w:val="bullet"/>
      <w:lvlText w:val=""/>
      <w:lvlJc w:val="left"/>
      <w:pPr>
        <w:ind w:left="2226" w:hanging="360"/>
      </w:pPr>
      <w:rPr>
        <w:rFonts w:ascii="Wingdings" w:hAnsi="Wingdings" w:hint="default"/>
      </w:rPr>
    </w:lvl>
    <w:lvl w:ilvl="3" w:tplc="100C0001" w:tentative="1">
      <w:start w:val="1"/>
      <w:numFmt w:val="bullet"/>
      <w:lvlText w:val=""/>
      <w:lvlJc w:val="left"/>
      <w:pPr>
        <w:ind w:left="2946" w:hanging="360"/>
      </w:pPr>
      <w:rPr>
        <w:rFonts w:ascii="Symbol" w:hAnsi="Symbol" w:hint="default"/>
      </w:rPr>
    </w:lvl>
    <w:lvl w:ilvl="4" w:tplc="100C0003" w:tentative="1">
      <w:start w:val="1"/>
      <w:numFmt w:val="bullet"/>
      <w:lvlText w:val="o"/>
      <w:lvlJc w:val="left"/>
      <w:pPr>
        <w:ind w:left="3666" w:hanging="360"/>
      </w:pPr>
      <w:rPr>
        <w:rFonts w:ascii="Courier New" w:hAnsi="Courier New" w:cs="Courier New" w:hint="default"/>
      </w:rPr>
    </w:lvl>
    <w:lvl w:ilvl="5" w:tplc="100C0005" w:tentative="1">
      <w:start w:val="1"/>
      <w:numFmt w:val="bullet"/>
      <w:lvlText w:val=""/>
      <w:lvlJc w:val="left"/>
      <w:pPr>
        <w:ind w:left="4386" w:hanging="360"/>
      </w:pPr>
      <w:rPr>
        <w:rFonts w:ascii="Wingdings" w:hAnsi="Wingdings" w:hint="default"/>
      </w:rPr>
    </w:lvl>
    <w:lvl w:ilvl="6" w:tplc="100C0001" w:tentative="1">
      <w:start w:val="1"/>
      <w:numFmt w:val="bullet"/>
      <w:lvlText w:val=""/>
      <w:lvlJc w:val="left"/>
      <w:pPr>
        <w:ind w:left="5106" w:hanging="360"/>
      </w:pPr>
      <w:rPr>
        <w:rFonts w:ascii="Symbol" w:hAnsi="Symbol" w:hint="default"/>
      </w:rPr>
    </w:lvl>
    <w:lvl w:ilvl="7" w:tplc="100C0003" w:tentative="1">
      <w:start w:val="1"/>
      <w:numFmt w:val="bullet"/>
      <w:lvlText w:val="o"/>
      <w:lvlJc w:val="left"/>
      <w:pPr>
        <w:ind w:left="5826" w:hanging="360"/>
      </w:pPr>
      <w:rPr>
        <w:rFonts w:ascii="Courier New" w:hAnsi="Courier New" w:cs="Courier New" w:hint="default"/>
      </w:rPr>
    </w:lvl>
    <w:lvl w:ilvl="8" w:tplc="100C0005" w:tentative="1">
      <w:start w:val="1"/>
      <w:numFmt w:val="bullet"/>
      <w:lvlText w:val=""/>
      <w:lvlJc w:val="left"/>
      <w:pPr>
        <w:ind w:left="6546" w:hanging="360"/>
      </w:pPr>
      <w:rPr>
        <w:rFonts w:ascii="Wingdings" w:hAnsi="Wingdings" w:hint="default"/>
      </w:rPr>
    </w:lvl>
  </w:abstractNum>
  <w:abstractNum w:abstractNumId="27" w15:restartNumberingAfterBreak="0">
    <w:nsid w:val="6D7629F9"/>
    <w:multiLevelType w:val="hybridMultilevel"/>
    <w:tmpl w:val="CB9A6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F2213D"/>
    <w:multiLevelType w:val="hybridMultilevel"/>
    <w:tmpl w:val="98AEB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B41A39"/>
    <w:multiLevelType w:val="hybridMultilevel"/>
    <w:tmpl w:val="673847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26"/>
  </w:num>
  <w:num w:numId="3">
    <w:abstractNumId w:val="27"/>
  </w:num>
  <w:num w:numId="4">
    <w:abstractNumId w:val="11"/>
  </w:num>
  <w:num w:numId="5">
    <w:abstractNumId w:val="22"/>
  </w:num>
  <w:num w:numId="6">
    <w:abstractNumId w:val="5"/>
  </w:num>
  <w:num w:numId="7">
    <w:abstractNumId w:val="24"/>
  </w:num>
  <w:num w:numId="8">
    <w:abstractNumId w:val="1"/>
  </w:num>
  <w:num w:numId="9">
    <w:abstractNumId w:val="9"/>
  </w:num>
  <w:num w:numId="10">
    <w:abstractNumId w:val="6"/>
  </w:num>
  <w:num w:numId="11">
    <w:abstractNumId w:val="16"/>
  </w:num>
  <w:num w:numId="12">
    <w:abstractNumId w:val="28"/>
  </w:num>
  <w:num w:numId="13">
    <w:abstractNumId w:val="25"/>
  </w:num>
  <w:num w:numId="14">
    <w:abstractNumId w:val="14"/>
  </w:num>
  <w:num w:numId="15">
    <w:abstractNumId w:val="4"/>
  </w:num>
  <w:num w:numId="16">
    <w:abstractNumId w:val="10"/>
  </w:num>
  <w:num w:numId="17">
    <w:abstractNumId w:val="23"/>
  </w:num>
  <w:num w:numId="18">
    <w:abstractNumId w:val="17"/>
  </w:num>
  <w:num w:numId="19">
    <w:abstractNumId w:val="12"/>
  </w:num>
  <w:num w:numId="20">
    <w:abstractNumId w:val="20"/>
  </w:num>
  <w:num w:numId="21">
    <w:abstractNumId w:val="7"/>
  </w:num>
  <w:num w:numId="22">
    <w:abstractNumId w:val="29"/>
  </w:num>
  <w:num w:numId="23">
    <w:abstractNumId w:val="8"/>
  </w:num>
  <w:num w:numId="24">
    <w:abstractNumId w:val="2"/>
  </w:num>
  <w:num w:numId="25">
    <w:abstractNumId w:val="19"/>
  </w:num>
  <w:num w:numId="26">
    <w:abstractNumId w:val="3"/>
  </w:num>
  <w:num w:numId="27">
    <w:abstractNumId w:val="13"/>
  </w:num>
  <w:num w:numId="28">
    <w:abstractNumId w:val="15"/>
  </w:num>
  <w:num w:numId="29">
    <w:abstractNumId w:val="18"/>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19"/>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37E"/>
    <w:rsid w:val="000223D0"/>
    <w:rsid w:val="000313C7"/>
    <w:rsid w:val="00033BD3"/>
    <w:rsid w:val="00074E35"/>
    <w:rsid w:val="00082CDC"/>
    <w:rsid w:val="0008589A"/>
    <w:rsid w:val="000D3F36"/>
    <w:rsid w:val="000E33B6"/>
    <w:rsid w:val="00107038"/>
    <w:rsid w:val="00112A6D"/>
    <w:rsid w:val="00121F9F"/>
    <w:rsid w:val="001305A8"/>
    <w:rsid w:val="0013701F"/>
    <w:rsid w:val="001579A6"/>
    <w:rsid w:val="0016266F"/>
    <w:rsid w:val="00164294"/>
    <w:rsid w:val="00167A25"/>
    <w:rsid w:val="0017238F"/>
    <w:rsid w:val="001A4242"/>
    <w:rsid w:val="001A5338"/>
    <w:rsid w:val="001B33DC"/>
    <w:rsid w:val="001E7A25"/>
    <w:rsid w:val="00201244"/>
    <w:rsid w:val="00210557"/>
    <w:rsid w:val="0021763F"/>
    <w:rsid w:val="002311A9"/>
    <w:rsid w:val="002568B0"/>
    <w:rsid w:val="00261856"/>
    <w:rsid w:val="00270F5E"/>
    <w:rsid w:val="002806AE"/>
    <w:rsid w:val="00294D19"/>
    <w:rsid w:val="002B453E"/>
    <w:rsid w:val="002E7247"/>
    <w:rsid w:val="00340E96"/>
    <w:rsid w:val="00342EF4"/>
    <w:rsid w:val="00344304"/>
    <w:rsid w:val="00377ED8"/>
    <w:rsid w:val="00390DA7"/>
    <w:rsid w:val="003B58CC"/>
    <w:rsid w:val="003C1EFC"/>
    <w:rsid w:val="003C6DF2"/>
    <w:rsid w:val="003D2775"/>
    <w:rsid w:val="003E49F4"/>
    <w:rsid w:val="003F517A"/>
    <w:rsid w:val="00402547"/>
    <w:rsid w:val="00442D9D"/>
    <w:rsid w:val="00451955"/>
    <w:rsid w:val="004711F5"/>
    <w:rsid w:val="004825E4"/>
    <w:rsid w:val="004A29DC"/>
    <w:rsid w:val="004A5F8B"/>
    <w:rsid w:val="004B430E"/>
    <w:rsid w:val="004D052F"/>
    <w:rsid w:val="004D1EB2"/>
    <w:rsid w:val="004D3868"/>
    <w:rsid w:val="004D4CFA"/>
    <w:rsid w:val="0050542C"/>
    <w:rsid w:val="0050768D"/>
    <w:rsid w:val="00520032"/>
    <w:rsid w:val="00542C9A"/>
    <w:rsid w:val="005974E6"/>
    <w:rsid w:val="005A03C1"/>
    <w:rsid w:val="005A2D59"/>
    <w:rsid w:val="005B54D0"/>
    <w:rsid w:val="005C2B6F"/>
    <w:rsid w:val="006335FD"/>
    <w:rsid w:val="00635628"/>
    <w:rsid w:val="00650352"/>
    <w:rsid w:val="00666DFD"/>
    <w:rsid w:val="00693068"/>
    <w:rsid w:val="006F34DC"/>
    <w:rsid w:val="006F51C2"/>
    <w:rsid w:val="00702F84"/>
    <w:rsid w:val="00702FDC"/>
    <w:rsid w:val="007072EC"/>
    <w:rsid w:val="00734697"/>
    <w:rsid w:val="00740EDF"/>
    <w:rsid w:val="00771936"/>
    <w:rsid w:val="00771B52"/>
    <w:rsid w:val="00783061"/>
    <w:rsid w:val="00787D67"/>
    <w:rsid w:val="007A1EFB"/>
    <w:rsid w:val="007D19AA"/>
    <w:rsid w:val="007D6A0C"/>
    <w:rsid w:val="007E0D5B"/>
    <w:rsid w:val="007F480E"/>
    <w:rsid w:val="00803504"/>
    <w:rsid w:val="00820B4E"/>
    <w:rsid w:val="00822615"/>
    <w:rsid w:val="00830527"/>
    <w:rsid w:val="008356DE"/>
    <w:rsid w:val="00837D06"/>
    <w:rsid w:val="00862E85"/>
    <w:rsid w:val="00867AAB"/>
    <w:rsid w:val="008911AF"/>
    <w:rsid w:val="008960A8"/>
    <w:rsid w:val="008A1360"/>
    <w:rsid w:val="008A1782"/>
    <w:rsid w:val="008C26F1"/>
    <w:rsid w:val="008C7E47"/>
    <w:rsid w:val="008E154F"/>
    <w:rsid w:val="009033FA"/>
    <w:rsid w:val="00903A62"/>
    <w:rsid w:val="0090572F"/>
    <w:rsid w:val="00937D49"/>
    <w:rsid w:val="00945BB3"/>
    <w:rsid w:val="00955A0A"/>
    <w:rsid w:val="00960A08"/>
    <w:rsid w:val="00990C56"/>
    <w:rsid w:val="00994080"/>
    <w:rsid w:val="009C0592"/>
    <w:rsid w:val="009E672C"/>
    <w:rsid w:val="00A1027B"/>
    <w:rsid w:val="00A114E5"/>
    <w:rsid w:val="00A143E1"/>
    <w:rsid w:val="00A17143"/>
    <w:rsid w:val="00A23C5E"/>
    <w:rsid w:val="00A3037E"/>
    <w:rsid w:val="00A421F9"/>
    <w:rsid w:val="00A453FC"/>
    <w:rsid w:val="00A46002"/>
    <w:rsid w:val="00A55DE5"/>
    <w:rsid w:val="00A57D2A"/>
    <w:rsid w:val="00A62CBB"/>
    <w:rsid w:val="00A711AA"/>
    <w:rsid w:val="00A87A76"/>
    <w:rsid w:val="00AF3DF9"/>
    <w:rsid w:val="00B02EA0"/>
    <w:rsid w:val="00B03110"/>
    <w:rsid w:val="00B16938"/>
    <w:rsid w:val="00B17341"/>
    <w:rsid w:val="00B431DB"/>
    <w:rsid w:val="00B47D38"/>
    <w:rsid w:val="00B80A42"/>
    <w:rsid w:val="00BA2F4A"/>
    <w:rsid w:val="00BB6844"/>
    <w:rsid w:val="00BD36FA"/>
    <w:rsid w:val="00BF4993"/>
    <w:rsid w:val="00C13DBF"/>
    <w:rsid w:val="00C13E4F"/>
    <w:rsid w:val="00C57FD7"/>
    <w:rsid w:val="00C92A8D"/>
    <w:rsid w:val="00CA044B"/>
    <w:rsid w:val="00CA7028"/>
    <w:rsid w:val="00CB4A66"/>
    <w:rsid w:val="00CC718F"/>
    <w:rsid w:val="00CC71EA"/>
    <w:rsid w:val="00CE36CA"/>
    <w:rsid w:val="00CF6F63"/>
    <w:rsid w:val="00D40054"/>
    <w:rsid w:val="00D40CCC"/>
    <w:rsid w:val="00D443D7"/>
    <w:rsid w:val="00D52F64"/>
    <w:rsid w:val="00D72388"/>
    <w:rsid w:val="00D7428A"/>
    <w:rsid w:val="00D8633B"/>
    <w:rsid w:val="00D949E9"/>
    <w:rsid w:val="00D95C39"/>
    <w:rsid w:val="00DA4E58"/>
    <w:rsid w:val="00DA5DE9"/>
    <w:rsid w:val="00DB72AC"/>
    <w:rsid w:val="00DD05D9"/>
    <w:rsid w:val="00DD18A3"/>
    <w:rsid w:val="00DD760E"/>
    <w:rsid w:val="00DE3DF2"/>
    <w:rsid w:val="00E144E8"/>
    <w:rsid w:val="00E14A36"/>
    <w:rsid w:val="00E262A1"/>
    <w:rsid w:val="00EA08CE"/>
    <w:rsid w:val="00ED2E77"/>
    <w:rsid w:val="00ED423F"/>
    <w:rsid w:val="00ED576A"/>
    <w:rsid w:val="00ED68E2"/>
    <w:rsid w:val="00EE7AB1"/>
    <w:rsid w:val="00F02AF9"/>
    <w:rsid w:val="00F11E7C"/>
    <w:rsid w:val="00F13674"/>
    <w:rsid w:val="00F17B55"/>
    <w:rsid w:val="00F310E5"/>
    <w:rsid w:val="00F63D5F"/>
    <w:rsid w:val="00F7339B"/>
    <w:rsid w:val="00F77BAE"/>
    <w:rsid w:val="00F8459D"/>
    <w:rsid w:val="00F91161"/>
    <w:rsid w:val="00FA075F"/>
    <w:rsid w:val="00FA196D"/>
    <w:rsid w:val="00FA7492"/>
    <w:rsid w:val="00FC266C"/>
    <w:rsid w:val="00FC7894"/>
    <w:rsid w:val="00FE080B"/>
    <w:rsid w:val="00FE68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D13DF"/>
  <w14:defaultImageDpi w14:val="330"/>
  <w15:chartTrackingRefBased/>
  <w15:docId w15:val="{21111B05-5731-AB45-A772-CA5D3B4A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SimSun" w:hAnsi="Arial" w:cs="Arial"/>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23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423F"/>
    <w:pPr>
      <w:ind w:left="720"/>
      <w:contextualSpacing/>
    </w:pPr>
  </w:style>
  <w:style w:type="paragraph" w:styleId="a4">
    <w:name w:val="Normal (Web)"/>
    <w:basedOn w:val="a"/>
    <w:uiPriority w:val="99"/>
    <w:unhideWhenUsed/>
    <w:rsid w:val="004A29DC"/>
    <w:pPr>
      <w:spacing w:before="100" w:beforeAutospacing="1" w:after="100" w:afterAutospacing="1"/>
    </w:pPr>
    <w:rPr>
      <w:rFonts w:ascii="Times New Roman" w:eastAsia="Times New Roman" w:hAnsi="Times New Roman" w:cs="Times New Roman"/>
      <w:lang w:val="en-AU"/>
    </w:rPr>
  </w:style>
  <w:style w:type="paragraph" w:styleId="a5">
    <w:name w:val="footnote text"/>
    <w:basedOn w:val="a"/>
    <w:link w:val="a6"/>
    <w:rsid w:val="004A29DC"/>
    <w:rPr>
      <w:sz w:val="18"/>
      <w:szCs w:val="20"/>
      <w:lang w:val="en-US" w:eastAsia="zh-CN"/>
    </w:rPr>
  </w:style>
  <w:style w:type="character" w:customStyle="1" w:styleId="a6">
    <w:name w:val="脚注文本 字符"/>
    <w:basedOn w:val="a0"/>
    <w:link w:val="a5"/>
    <w:rsid w:val="004A29DC"/>
    <w:rPr>
      <w:rFonts w:ascii="Arial" w:eastAsia="SimSun" w:hAnsi="Arial" w:cs="Arial"/>
      <w:sz w:val="18"/>
      <w:szCs w:val="20"/>
      <w:lang w:val="en-US" w:eastAsia="zh-CN"/>
    </w:rPr>
  </w:style>
  <w:style w:type="character" w:styleId="a7">
    <w:name w:val="footnote reference"/>
    <w:aliases w:val="4_G,Footnotes refss,Footnote Ref,16 Point,Superscript 6 Point,Appel note de bas de p.,Footnote Refernece,Footnote number,ftref,a Footnote Reference,FZ,Appel note de bas de page,Texto de nota al pie,referencia nota al pie,BVI fnr,Ref"/>
    <w:basedOn w:val="a0"/>
    <w:qFormat/>
    <w:rsid w:val="004A29DC"/>
    <w:rPr>
      <w:vertAlign w:val="superscript"/>
    </w:rPr>
  </w:style>
  <w:style w:type="character" w:customStyle="1" w:styleId="Bold">
    <w:name w:val="Bold"/>
    <w:rsid w:val="004A29DC"/>
    <w:rPr>
      <w:b/>
    </w:rPr>
  </w:style>
  <w:style w:type="character" w:styleId="a8">
    <w:name w:val="Hyperlink"/>
    <w:rsid w:val="00903A62"/>
    <w:rPr>
      <w:color w:val="0000FF"/>
      <w:u w:val="single"/>
    </w:rPr>
  </w:style>
  <w:style w:type="table" w:styleId="a9">
    <w:name w:val="Table Grid"/>
    <w:basedOn w:val="a1"/>
    <w:uiPriority w:val="59"/>
    <w:unhideWhenUsed/>
    <w:rsid w:val="00903A62"/>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unhideWhenUsed/>
    <w:rsid w:val="002E7247"/>
    <w:pPr>
      <w:tabs>
        <w:tab w:val="center" w:pos="4680"/>
        <w:tab w:val="right" w:pos="9360"/>
      </w:tabs>
    </w:pPr>
  </w:style>
  <w:style w:type="character" w:customStyle="1" w:styleId="ab">
    <w:name w:val="页脚 字符"/>
    <w:basedOn w:val="a0"/>
    <w:link w:val="aa"/>
    <w:uiPriority w:val="99"/>
    <w:rsid w:val="002E7247"/>
  </w:style>
  <w:style w:type="character" w:styleId="ac">
    <w:name w:val="page number"/>
    <w:basedOn w:val="a0"/>
    <w:uiPriority w:val="99"/>
    <w:semiHidden/>
    <w:unhideWhenUsed/>
    <w:rsid w:val="002E7247"/>
  </w:style>
  <w:style w:type="paragraph" w:styleId="ad">
    <w:name w:val="Balloon Text"/>
    <w:basedOn w:val="a"/>
    <w:link w:val="ae"/>
    <w:uiPriority w:val="99"/>
    <w:semiHidden/>
    <w:unhideWhenUsed/>
    <w:rsid w:val="003C1EFC"/>
    <w:rPr>
      <w:rFonts w:ascii="Times New Roman" w:hAnsi="Times New Roman" w:cs="Times New Roman"/>
      <w:sz w:val="18"/>
      <w:szCs w:val="18"/>
    </w:rPr>
  </w:style>
  <w:style w:type="character" w:customStyle="1" w:styleId="ae">
    <w:name w:val="批注框文本 字符"/>
    <w:basedOn w:val="a0"/>
    <w:link w:val="ad"/>
    <w:uiPriority w:val="99"/>
    <w:semiHidden/>
    <w:rsid w:val="003C1EFC"/>
    <w:rPr>
      <w:rFonts w:ascii="Times New Roman" w:hAnsi="Times New Roman" w:cs="Times New Roman"/>
      <w:sz w:val="18"/>
      <w:szCs w:val="18"/>
    </w:rPr>
  </w:style>
  <w:style w:type="paragraph" w:styleId="af">
    <w:name w:val="Revision"/>
    <w:hidden/>
    <w:uiPriority w:val="99"/>
    <w:semiHidden/>
    <w:rsid w:val="00CE36CA"/>
  </w:style>
  <w:style w:type="character" w:styleId="af0">
    <w:name w:val="annotation reference"/>
    <w:basedOn w:val="a0"/>
    <w:uiPriority w:val="99"/>
    <w:semiHidden/>
    <w:unhideWhenUsed/>
    <w:rsid w:val="00CE36CA"/>
    <w:rPr>
      <w:sz w:val="16"/>
      <w:szCs w:val="16"/>
    </w:rPr>
  </w:style>
  <w:style w:type="paragraph" w:styleId="af1">
    <w:name w:val="annotation text"/>
    <w:basedOn w:val="a"/>
    <w:link w:val="af2"/>
    <w:uiPriority w:val="99"/>
    <w:semiHidden/>
    <w:unhideWhenUsed/>
    <w:rsid w:val="00CE36CA"/>
    <w:rPr>
      <w:sz w:val="20"/>
      <w:szCs w:val="20"/>
    </w:rPr>
  </w:style>
  <w:style w:type="character" w:customStyle="1" w:styleId="af2">
    <w:name w:val="批注文字 字符"/>
    <w:basedOn w:val="a0"/>
    <w:link w:val="af1"/>
    <w:uiPriority w:val="99"/>
    <w:semiHidden/>
    <w:rsid w:val="00CE36CA"/>
    <w:rPr>
      <w:sz w:val="20"/>
      <w:szCs w:val="20"/>
    </w:rPr>
  </w:style>
  <w:style w:type="paragraph" w:styleId="af3">
    <w:name w:val="annotation subject"/>
    <w:basedOn w:val="af1"/>
    <w:next w:val="af1"/>
    <w:link w:val="af4"/>
    <w:uiPriority w:val="99"/>
    <w:semiHidden/>
    <w:unhideWhenUsed/>
    <w:rsid w:val="00CE36CA"/>
    <w:rPr>
      <w:b/>
      <w:bCs/>
    </w:rPr>
  </w:style>
  <w:style w:type="character" w:customStyle="1" w:styleId="af4">
    <w:name w:val="批注主题 字符"/>
    <w:basedOn w:val="af2"/>
    <w:link w:val="af3"/>
    <w:uiPriority w:val="99"/>
    <w:semiHidden/>
    <w:rsid w:val="00CE36CA"/>
    <w:rPr>
      <w:b/>
      <w:bCs/>
      <w:sz w:val="20"/>
      <w:szCs w:val="20"/>
    </w:rPr>
  </w:style>
  <w:style w:type="paragraph" w:styleId="af5">
    <w:name w:val="header"/>
    <w:basedOn w:val="a"/>
    <w:link w:val="af6"/>
    <w:uiPriority w:val="99"/>
    <w:unhideWhenUsed/>
    <w:rsid w:val="00822615"/>
    <w:pPr>
      <w:tabs>
        <w:tab w:val="center" w:pos="4680"/>
        <w:tab w:val="right" w:pos="9360"/>
      </w:tabs>
    </w:pPr>
  </w:style>
  <w:style w:type="character" w:customStyle="1" w:styleId="af6">
    <w:name w:val="页眉 字符"/>
    <w:basedOn w:val="a0"/>
    <w:link w:val="af5"/>
    <w:uiPriority w:val="99"/>
    <w:rsid w:val="00822615"/>
  </w:style>
  <w:style w:type="paragraph" w:customStyle="1" w:styleId="Default">
    <w:name w:val="Default"/>
    <w:rsid w:val="00D40054"/>
    <w:pPr>
      <w:autoSpaceDE w:val="0"/>
      <w:autoSpaceDN w:val="0"/>
      <w:adjustRightInd w:val="0"/>
    </w:pPr>
    <w:rPr>
      <w:color w:val="000000"/>
      <w:lang w:val="en-US"/>
    </w:rPr>
  </w:style>
  <w:style w:type="character" w:styleId="af7">
    <w:name w:val="FollowedHyperlink"/>
    <w:basedOn w:val="a0"/>
    <w:uiPriority w:val="99"/>
    <w:semiHidden/>
    <w:unhideWhenUsed/>
    <w:rsid w:val="002B45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0658">
      <w:bodyDiv w:val="1"/>
      <w:marLeft w:val="0"/>
      <w:marRight w:val="0"/>
      <w:marTop w:val="0"/>
      <w:marBottom w:val="0"/>
      <w:divBdr>
        <w:top w:val="none" w:sz="0" w:space="0" w:color="auto"/>
        <w:left w:val="none" w:sz="0" w:space="0" w:color="auto"/>
        <w:bottom w:val="none" w:sz="0" w:space="0" w:color="auto"/>
        <w:right w:val="none" w:sz="0" w:space="0" w:color="auto"/>
      </w:divBdr>
    </w:div>
    <w:div w:id="256259524">
      <w:bodyDiv w:val="1"/>
      <w:marLeft w:val="0"/>
      <w:marRight w:val="0"/>
      <w:marTop w:val="0"/>
      <w:marBottom w:val="0"/>
      <w:divBdr>
        <w:top w:val="none" w:sz="0" w:space="0" w:color="auto"/>
        <w:left w:val="none" w:sz="0" w:space="0" w:color="auto"/>
        <w:bottom w:val="none" w:sz="0" w:space="0" w:color="auto"/>
        <w:right w:val="none" w:sz="0" w:space="0" w:color="auto"/>
      </w:divBdr>
    </w:div>
    <w:div w:id="268664219">
      <w:bodyDiv w:val="1"/>
      <w:marLeft w:val="0"/>
      <w:marRight w:val="0"/>
      <w:marTop w:val="0"/>
      <w:marBottom w:val="0"/>
      <w:divBdr>
        <w:top w:val="none" w:sz="0" w:space="0" w:color="auto"/>
        <w:left w:val="none" w:sz="0" w:space="0" w:color="auto"/>
        <w:bottom w:val="none" w:sz="0" w:space="0" w:color="auto"/>
        <w:right w:val="none" w:sz="0" w:space="0" w:color="auto"/>
      </w:divBdr>
    </w:div>
    <w:div w:id="350112837">
      <w:bodyDiv w:val="1"/>
      <w:marLeft w:val="0"/>
      <w:marRight w:val="0"/>
      <w:marTop w:val="0"/>
      <w:marBottom w:val="0"/>
      <w:divBdr>
        <w:top w:val="none" w:sz="0" w:space="0" w:color="auto"/>
        <w:left w:val="none" w:sz="0" w:space="0" w:color="auto"/>
        <w:bottom w:val="none" w:sz="0" w:space="0" w:color="auto"/>
        <w:right w:val="none" w:sz="0" w:space="0" w:color="auto"/>
      </w:divBdr>
    </w:div>
    <w:div w:id="376973437">
      <w:bodyDiv w:val="1"/>
      <w:marLeft w:val="0"/>
      <w:marRight w:val="0"/>
      <w:marTop w:val="0"/>
      <w:marBottom w:val="0"/>
      <w:divBdr>
        <w:top w:val="none" w:sz="0" w:space="0" w:color="auto"/>
        <w:left w:val="none" w:sz="0" w:space="0" w:color="auto"/>
        <w:bottom w:val="none" w:sz="0" w:space="0" w:color="auto"/>
        <w:right w:val="none" w:sz="0" w:space="0" w:color="auto"/>
      </w:divBdr>
    </w:div>
    <w:div w:id="495069848">
      <w:bodyDiv w:val="1"/>
      <w:marLeft w:val="0"/>
      <w:marRight w:val="0"/>
      <w:marTop w:val="0"/>
      <w:marBottom w:val="0"/>
      <w:divBdr>
        <w:top w:val="none" w:sz="0" w:space="0" w:color="auto"/>
        <w:left w:val="none" w:sz="0" w:space="0" w:color="auto"/>
        <w:bottom w:val="none" w:sz="0" w:space="0" w:color="auto"/>
        <w:right w:val="none" w:sz="0" w:space="0" w:color="auto"/>
      </w:divBdr>
      <w:divsChild>
        <w:div w:id="493110014">
          <w:marLeft w:val="0"/>
          <w:marRight w:val="0"/>
          <w:marTop w:val="0"/>
          <w:marBottom w:val="0"/>
          <w:divBdr>
            <w:top w:val="none" w:sz="0" w:space="0" w:color="auto"/>
            <w:left w:val="none" w:sz="0" w:space="0" w:color="auto"/>
            <w:bottom w:val="none" w:sz="0" w:space="0" w:color="auto"/>
            <w:right w:val="none" w:sz="0" w:space="0" w:color="auto"/>
          </w:divBdr>
          <w:divsChild>
            <w:div w:id="1985815835">
              <w:marLeft w:val="0"/>
              <w:marRight w:val="0"/>
              <w:marTop w:val="0"/>
              <w:marBottom w:val="0"/>
              <w:divBdr>
                <w:top w:val="none" w:sz="0" w:space="0" w:color="auto"/>
                <w:left w:val="none" w:sz="0" w:space="0" w:color="auto"/>
                <w:bottom w:val="none" w:sz="0" w:space="0" w:color="auto"/>
                <w:right w:val="none" w:sz="0" w:space="0" w:color="auto"/>
              </w:divBdr>
              <w:divsChild>
                <w:div w:id="974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76738">
      <w:bodyDiv w:val="1"/>
      <w:marLeft w:val="0"/>
      <w:marRight w:val="0"/>
      <w:marTop w:val="0"/>
      <w:marBottom w:val="0"/>
      <w:divBdr>
        <w:top w:val="none" w:sz="0" w:space="0" w:color="auto"/>
        <w:left w:val="none" w:sz="0" w:space="0" w:color="auto"/>
        <w:bottom w:val="none" w:sz="0" w:space="0" w:color="auto"/>
        <w:right w:val="none" w:sz="0" w:space="0" w:color="auto"/>
      </w:divBdr>
    </w:div>
    <w:div w:id="1025447053">
      <w:bodyDiv w:val="1"/>
      <w:marLeft w:val="0"/>
      <w:marRight w:val="0"/>
      <w:marTop w:val="0"/>
      <w:marBottom w:val="0"/>
      <w:divBdr>
        <w:top w:val="none" w:sz="0" w:space="0" w:color="auto"/>
        <w:left w:val="none" w:sz="0" w:space="0" w:color="auto"/>
        <w:bottom w:val="none" w:sz="0" w:space="0" w:color="auto"/>
        <w:right w:val="none" w:sz="0" w:space="0" w:color="auto"/>
      </w:divBdr>
      <w:divsChild>
        <w:div w:id="2006282446">
          <w:marLeft w:val="0"/>
          <w:marRight w:val="0"/>
          <w:marTop w:val="0"/>
          <w:marBottom w:val="0"/>
          <w:divBdr>
            <w:top w:val="none" w:sz="0" w:space="0" w:color="auto"/>
            <w:left w:val="none" w:sz="0" w:space="0" w:color="auto"/>
            <w:bottom w:val="none" w:sz="0" w:space="0" w:color="auto"/>
            <w:right w:val="none" w:sz="0" w:space="0" w:color="auto"/>
          </w:divBdr>
          <w:divsChild>
            <w:div w:id="536089057">
              <w:marLeft w:val="0"/>
              <w:marRight w:val="0"/>
              <w:marTop w:val="0"/>
              <w:marBottom w:val="0"/>
              <w:divBdr>
                <w:top w:val="none" w:sz="0" w:space="0" w:color="auto"/>
                <w:left w:val="none" w:sz="0" w:space="0" w:color="auto"/>
                <w:bottom w:val="none" w:sz="0" w:space="0" w:color="auto"/>
                <w:right w:val="none" w:sz="0" w:space="0" w:color="auto"/>
              </w:divBdr>
              <w:divsChild>
                <w:div w:id="114362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2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publications/zh/details.jsp?id=4194"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tk/en/resources/tk_experiences.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tk/en/resources/tk_experiences.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wipo.int/edocs/pubdocs/zh/wipo_pub_tk_10.pdf" TargetMode="External"/><Relationship Id="rId4" Type="http://schemas.openxmlformats.org/officeDocument/2006/relationships/settings" Target="settings.xml"/><Relationship Id="rId9" Type="http://schemas.openxmlformats.org/officeDocument/2006/relationships/hyperlink" Target="https://www.wipo.int/export/sites/www/tk/en/documents/pdf/genetic_resources_disclosure.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807F9-83D4-4EA0-9FA7-124218E50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10</Pages>
  <Words>1612</Words>
  <Characters>9191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Goss</dc:creator>
  <cp:keywords>FOR OFFICIAL USE ONLY</cp:keywords>
  <dc:description/>
  <cp:lastModifiedBy>SONG Qiao</cp:lastModifiedBy>
  <cp:revision>41</cp:revision>
  <dcterms:created xsi:type="dcterms:W3CDTF">2022-02-24T10:27:00Z</dcterms:created>
  <dcterms:modified xsi:type="dcterms:W3CDTF">2022-02-25T12:51:00Z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dbdcf2f7-2bdf-4bcf-b04a-afa227496995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