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CC" w:rsidRPr="00223626" w:rsidRDefault="00CE18CC" w:rsidP="00CE18CC">
      <w:pPr>
        <w:jc w:val="right"/>
        <w:rPr>
          <w:rFonts w:ascii="Arial Black" w:hAnsi="Arial Black" w:cs="Times New Roman"/>
          <w:caps/>
          <w:sz w:val="15"/>
          <w:szCs w:val="21"/>
          <w:lang w:val="fr-CH"/>
        </w:rPr>
      </w:pPr>
      <w:r w:rsidRPr="00223626">
        <w:rPr>
          <w:rFonts w:ascii="Calibri" w:hAnsi="Calibri" w:cs="Times New Roman" w:hint="eastAsia"/>
          <w:noProof/>
          <w:sz w:val="21"/>
          <w:szCs w:val="21"/>
        </w:rPr>
        <w:drawing>
          <wp:inline distT="0" distB="0" distL="0" distR="0" wp14:anchorId="15995DB1" wp14:editId="37AC0CE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E18CC" w:rsidRPr="00223626" w:rsidRDefault="00CE18CC" w:rsidP="00CE18CC">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w:t>
      </w:r>
      <w:r w:rsidR="00604906">
        <w:rPr>
          <w:rFonts w:ascii="Arial Black" w:hAnsi="Arial Black" w:cs="Times New Roman"/>
          <w:b/>
          <w:caps/>
          <w:sz w:val="15"/>
          <w:szCs w:val="21"/>
          <w:lang w:val="fr-CH"/>
        </w:rPr>
        <w:t>5</w:t>
      </w:r>
      <w:r w:rsidRPr="00223626">
        <w:rPr>
          <w:rFonts w:ascii="Arial Black" w:hAnsi="Arial Black" w:cs="Times New Roman" w:hint="eastAsia"/>
          <w:b/>
          <w:caps/>
          <w:sz w:val="15"/>
          <w:szCs w:val="21"/>
          <w:lang w:val="fr-CH"/>
        </w:rPr>
        <w:t>/</w:t>
      </w:r>
      <w:bookmarkStart w:id="0" w:name="Code"/>
      <w:r w:rsidR="00E47950">
        <w:rPr>
          <w:rFonts w:ascii="Arial Black" w:hAnsi="Arial Black" w:cs="Times New Roman"/>
          <w:b/>
          <w:caps/>
          <w:sz w:val="15"/>
          <w:szCs w:val="21"/>
          <w:lang w:val="fr-CH"/>
        </w:rPr>
        <w:t>8</w:t>
      </w:r>
      <w:bookmarkEnd w:id="0"/>
    </w:p>
    <w:p w:rsidR="00CE18CC" w:rsidRPr="00223626" w:rsidRDefault="00CE18CC" w:rsidP="00CE18CC">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rsidR="00CE18CC" w:rsidRPr="00223626" w:rsidRDefault="00CE18CC" w:rsidP="00CE18CC">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2"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00604906">
        <w:rPr>
          <w:rFonts w:ascii="Arial Black" w:eastAsia="SimHei" w:hAnsi="Arial Black" w:cs="Times New Roman"/>
          <w:b/>
          <w:sz w:val="15"/>
          <w:szCs w:val="15"/>
          <w:lang w:val="pt-BR"/>
        </w:rPr>
        <w:t>9</w:t>
      </w:r>
      <w:r w:rsidRPr="00223626">
        <w:rPr>
          <w:rFonts w:ascii="STXihei" w:eastAsia="SimHei" w:hAnsi="Times New Roman" w:cs="Times New Roman" w:hint="eastAsia"/>
          <w:b/>
          <w:sz w:val="15"/>
          <w:szCs w:val="15"/>
          <w:lang w:val="fr-CH"/>
        </w:rPr>
        <w:t>月</w:t>
      </w:r>
      <w:r w:rsidR="00611CA9">
        <w:rPr>
          <w:rFonts w:ascii="Arial Black" w:eastAsia="SimHei" w:hAnsi="Arial Black" w:cs="Times New Roman"/>
          <w:b/>
          <w:sz w:val="15"/>
          <w:szCs w:val="15"/>
          <w:lang w:val="pt-BR"/>
        </w:rPr>
        <w:t>2</w:t>
      </w:r>
      <w:r w:rsidR="00604906">
        <w:rPr>
          <w:rFonts w:ascii="Arial Black" w:eastAsia="SimHei" w:hAnsi="Arial Black" w:cs="Times New Roman"/>
          <w:b/>
          <w:sz w:val="15"/>
          <w:szCs w:val="15"/>
          <w:lang w:val="pt-BR"/>
        </w:rPr>
        <w:t>7</w:t>
      </w:r>
      <w:r w:rsidRPr="00223626">
        <w:rPr>
          <w:rFonts w:ascii="STXihei" w:eastAsia="SimHei" w:hAnsi="Times New Roman" w:cs="Times New Roman" w:hint="eastAsia"/>
          <w:b/>
          <w:sz w:val="15"/>
          <w:szCs w:val="15"/>
          <w:lang w:val="fr-CH"/>
        </w:rPr>
        <w:t>日</w:t>
      </w:r>
    </w:p>
    <w:bookmarkEnd w:id="2"/>
    <w:p w:rsidR="00CE18CC" w:rsidRPr="00223626" w:rsidRDefault="00CE18CC" w:rsidP="00CE18CC">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rsidR="00CE18CC" w:rsidRPr="00223626" w:rsidRDefault="00CE18CC" w:rsidP="00CE18CC">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w:t>
      </w:r>
      <w:r w:rsidR="00604906">
        <w:rPr>
          <w:rFonts w:ascii="KaiTi" w:eastAsia="KaiTi" w:hAnsi="KaiTi" w:cs="Times New Roman" w:hint="eastAsia"/>
          <w:b/>
          <w:sz w:val="24"/>
          <w:szCs w:val="24"/>
          <w:lang w:val="fr-CH"/>
        </w:rPr>
        <w:t>五</w:t>
      </w:r>
      <w:r w:rsidRPr="00223626">
        <w:rPr>
          <w:rFonts w:ascii="KaiTi" w:eastAsia="KaiTi" w:hAnsi="KaiTi" w:cs="Times New Roman" w:hint="eastAsia"/>
          <w:b/>
          <w:sz w:val="24"/>
          <w:szCs w:val="24"/>
          <w:lang w:val="fr-CH"/>
        </w:rPr>
        <w:t>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00604906">
        <w:rPr>
          <w:rFonts w:ascii="KaiTi" w:eastAsia="KaiTi" w:hAnsi="KaiTi" w:cs="Times New Roman"/>
          <w:sz w:val="24"/>
          <w:szCs w:val="24"/>
          <w:lang w:val="fr-CH"/>
        </w:rPr>
        <w:t>12</w:t>
      </w:r>
      <w:r w:rsidRPr="00223626">
        <w:rPr>
          <w:rFonts w:ascii="KaiTi" w:eastAsia="KaiTi" w:hAnsi="KaiTi" w:cs="Times New Roman" w:hint="eastAsia"/>
          <w:b/>
          <w:sz w:val="24"/>
          <w:szCs w:val="24"/>
          <w:lang w:val="fr-CH"/>
        </w:rPr>
        <w:t>月</w:t>
      </w:r>
      <w:r w:rsidR="00604906">
        <w:rPr>
          <w:rFonts w:ascii="KaiTi" w:eastAsia="KaiTi" w:hAnsi="KaiTi" w:cs="Times New Roman"/>
          <w:sz w:val="24"/>
          <w:szCs w:val="24"/>
          <w:lang w:val="fr-CH"/>
        </w:rPr>
        <w:t>5</w:t>
      </w:r>
      <w:r w:rsidRPr="00223626">
        <w:rPr>
          <w:rFonts w:ascii="KaiTi" w:eastAsia="KaiTi" w:hAnsi="KaiTi" w:cs="Times New Roman" w:hint="eastAsia"/>
          <w:b/>
          <w:sz w:val="24"/>
          <w:szCs w:val="24"/>
          <w:lang w:val="fr-CH"/>
        </w:rPr>
        <w:t>日至</w:t>
      </w:r>
      <w:r w:rsidR="00604906">
        <w:rPr>
          <w:rFonts w:ascii="KaiTi" w:eastAsia="KaiTi" w:hAnsi="KaiTi" w:cs="Times New Roman"/>
          <w:sz w:val="24"/>
          <w:szCs w:val="24"/>
          <w:lang w:val="fr-CH"/>
        </w:rPr>
        <w:t>9</w:t>
      </w:r>
      <w:r w:rsidRPr="00223626">
        <w:rPr>
          <w:rFonts w:ascii="KaiTi" w:eastAsia="KaiTi" w:hAnsi="KaiTi" w:cs="Times New Roman" w:hint="eastAsia"/>
          <w:b/>
          <w:sz w:val="24"/>
          <w:szCs w:val="24"/>
          <w:lang w:val="fr-CH"/>
        </w:rPr>
        <w:t>日，日内瓦</w:t>
      </w:r>
    </w:p>
    <w:p w:rsidR="00CE18CC" w:rsidRPr="00223626" w:rsidRDefault="00CE18CC" w:rsidP="00CE18CC">
      <w:pPr>
        <w:spacing w:after="360"/>
        <w:rPr>
          <w:rFonts w:ascii="KaiTi" w:eastAsia="KaiTi" w:hAnsi="KaiTi" w:cs="Times New Roman"/>
          <w:sz w:val="24"/>
          <w:szCs w:val="32"/>
          <w:lang w:val="fr-CH"/>
        </w:rPr>
      </w:pPr>
      <w:bookmarkStart w:id="3" w:name="TitleOfDoc"/>
      <w:r w:rsidRPr="00CE18CC">
        <w:rPr>
          <w:rFonts w:ascii="KaiTi" w:eastAsia="KaiTi" w:hAnsi="KaiTi" w:cs="Times New Roman" w:hint="eastAsia"/>
          <w:sz w:val="24"/>
          <w:szCs w:val="32"/>
          <w:lang w:val="fr-CH"/>
        </w:rPr>
        <w:t>与遗传资源及相关传统知识有关的数据库资料汇编报告</w:t>
      </w:r>
    </w:p>
    <w:p w:rsidR="00CE18CC" w:rsidRPr="00223626" w:rsidRDefault="00CE18CC" w:rsidP="00CE18CC">
      <w:pPr>
        <w:spacing w:after="960"/>
        <w:rPr>
          <w:rFonts w:ascii="KaiTi" w:eastAsia="KaiTi" w:hAnsi="KaiTi" w:cs="Times New Roman"/>
          <w:sz w:val="21"/>
          <w:szCs w:val="24"/>
          <w:lang w:val="fr-CH"/>
        </w:rPr>
      </w:pPr>
      <w:bookmarkStart w:id="4" w:name="Prepared"/>
      <w:bookmarkEnd w:id="3"/>
      <w:r w:rsidRPr="00CE18CC">
        <w:rPr>
          <w:rFonts w:ascii="KaiTi" w:eastAsia="KaiTi" w:hAnsi="KaiTi" w:cs="Times New Roman" w:hint="eastAsia"/>
          <w:sz w:val="21"/>
          <w:szCs w:val="24"/>
          <w:lang w:val="fr-CH"/>
        </w:rPr>
        <w:t>秘书处编拟的文件</w:t>
      </w:r>
    </w:p>
    <w:bookmarkEnd w:id="4"/>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w:t>
      </w:r>
      <w:r w:rsidR="00604906">
        <w:rPr>
          <w:rFonts w:ascii="SimSun" w:hAnsi="SimSun" w:hint="eastAsia"/>
          <w:bCs/>
          <w:sz w:val="21"/>
        </w:rPr>
        <w:t>。文件</w:t>
      </w:r>
      <w:r w:rsidR="00776C63" w:rsidRPr="0043204E">
        <w:rPr>
          <w:rFonts w:ascii="SimSun" w:hAnsi="SimSun" w:hint="eastAsia"/>
          <w:bCs/>
          <w:sz w:val="21"/>
        </w:rPr>
        <w:t>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FootnoteReference"/>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442C2F">
        <w:rPr>
          <w:rFonts w:ascii="SimSun" w:hAnsi="SimSun" w:hint="eastAsia"/>
          <w:sz w:val="21"/>
        </w:rPr>
        <w:t>、第四十届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r w:rsidR="00BB0554" w:rsidRPr="0043204E">
        <w:rPr>
          <w:rFonts w:ascii="SimSun" w:hAnsi="SimSun" w:hint="eastAsia"/>
          <w:sz w:val="21"/>
        </w:rPr>
        <w:t>份临时草稿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月），成员国讨论了有关传统知识文献编制和可检索的现有技术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w:t>
      </w:r>
      <w:r w:rsidR="00873E57" w:rsidRPr="005A0CF5">
        <w:rPr>
          <w:rFonts w:asciiTheme="minorEastAsia" w:eastAsiaTheme="minorEastAsia" w:hAnsiTheme="minorEastAsia" w:hint="eastAsia"/>
          <w:sz w:val="21"/>
          <w:szCs w:val="22"/>
        </w:rPr>
        <w:lastRenderedPageBreak/>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补充和维护非专利文献和基于传统知识的现有技术的标准和标准提出建议的目标的一部分。作为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FootnoteReference"/>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FootnoteReference"/>
          <w:rFonts w:asciiTheme="minorEastAsia" w:eastAsiaTheme="minorEastAsia" w:hAnsiTheme="minorEastAsia"/>
          <w:sz w:val="21"/>
          <w:szCs w:val="22"/>
        </w:rPr>
        <w:footnoteReference w:id="4"/>
      </w:r>
      <w:r w:rsidR="00CE18CC" w:rsidRPr="00CE18CC">
        <w:rPr>
          <w:rFonts w:asciiTheme="minorEastAsia" w:eastAsiaTheme="minorEastAsia" w:hAnsiTheme="minorEastAsia" w:hint="eastAsia"/>
          <w:sz w:val="21"/>
          <w:szCs w:val="22"/>
        </w:rPr>
        <w:t>2019年7月，又</w:t>
      </w:r>
      <w:r w:rsidR="00CE18CC">
        <w:rPr>
          <w:rFonts w:asciiTheme="minorEastAsia" w:eastAsiaTheme="minorEastAsia" w:hAnsiTheme="minorEastAsia" w:hint="eastAsia"/>
          <w:sz w:val="21"/>
          <w:szCs w:val="22"/>
        </w:rPr>
        <w:t>散发</w:t>
      </w:r>
      <w:r w:rsidR="00CE18CC" w:rsidRPr="00CE18CC">
        <w:rPr>
          <w:rFonts w:asciiTheme="minorEastAsia" w:eastAsiaTheme="minorEastAsia" w:hAnsiTheme="minorEastAsia" w:hint="eastAsia"/>
          <w:sz w:val="21"/>
          <w:szCs w:val="22"/>
        </w:rPr>
        <w:t>了一份关于非专利文献的调查问卷，收到了6份答复。收到的答复表明，在</w:t>
      </w:r>
      <w:r w:rsidR="00CE18CC">
        <w:rPr>
          <w:rFonts w:asciiTheme="minorEastAsia" w:eastAsiaTheme="minorEastAsia" w:hAnsiTheme="minorEastAsia" w:hint="eastAsia"/>
          <w:sz w:val="21"/>
          <w:szCs w:val="22"/>
        </w:rPr>
        <w:t>为</w:t>
      </w:r>
      <w:r w:rsidR="00CE18CC" w:rsidRPr="00CE18CC">
        <w:rPr>
          <w:rFonts w:asciiTheme="minorEastAsia" w:eastAsiaTheme="minorEastAsia" w:hAnsiTheme="minorEastAsia" w:hint="eastAsia"/>
          <w:sz w:val="21"/>
          <w:szCs w:val="22"/>
        </w:rPr>
        <w:t>PCT最低限度</w:t>
      </w:r>
      <w:r w:rsidR="00CE18CC">
        <w:rPr>
          <w:rFonts w:asciiTheme="minorEastAsia" w:eastAsiaTheme="minorEastAsia" w:hAnsiTheme="minorEastAsia" w:hint="eastAsia"/>
          <w:sz w:val="21"/>
          <w:szCs w:val="22"/>
        </w:rPr>
        <w:t>文献评价</w:t>
      </w:r>
      <w:r w:rsidR="00CE18CC" w:rsidRPr="00CE18CC">
        <w:rPr>
          <w:rFonts w:asciiTheme="minorEastAsia" w:eastAsiaTheme="minorEastAsia" w:hAnsiTheme="minorEastAsia" w:hint="eastAsia"/>
          <w:sz w:val="21"/>
          <w:szCs w:val="22"/>
        </w:rPr>
        <w:t>非专利文献</w:t>
      </w:r>
      <w:r w:rsidR="00CE18CC">
        <w:rPr>
          <w:rFonts w:asciiTheme="minorEastAsia" w:eastAsiaTheme="minorEastAsia" w:hAnsiTheme="minorEastAsia" w:hint="eastAsia"/>
          <w:sz w:val="21"/>
          <w:szCs w:val="22"/>
        </w:rPr>
        <w:t>的所需</w:t>
      </w:r>
      <w:r w:rsidR="00CE18CC" w:rsidRPr="00CE18CC">
        <w:rPr>
          <w:rFonts w:asciiTheme="minorEastAsia" w:eastAsiaTheme="minorEastAsia" w:hAnsiTheme="minorEastAsia" w:hint="eastAsia"/>
          <w:sz w:val="21"/>
          <w:szCs w:val="22"/>
        </w:rPr>
        <w:t>标准方面</w:t>
      </w:r>
      <w:r w:rsidR="00CE18CC">
        <w:rPr>
          <w:rFonts w:asciiTheme="minorEastAsia" w:eastAsiaTheme="minorEastAsia" w:hAnsiTheme="minorEastAsia" w:hint="eastAsia"/>
          <w:sz w:val="21"/>
          <w:szCs w:val="22"/>
        </w:rPr>
        <w:t>，</w:t>
      </w:r>
      <w:r w:rsidR="00CE18CC" w:rsidRPr="00CE18CC">
        <w:rPr>
          <w:rFonts w:asciiTheme="minorEastAsia" w:eastAsiaTheme="minorEastAsia" w:hAnsiTheme="minorEastAsia" w:hint="eastAsia"/>
          <w:sz w:val="21"/>
          <w:szCs w:val="22"/>
        </w:rPr>
        <w:t>存在</w:t>
      </w:r>
      <w:r w:rsidR="00CE18CC">
        <w:rPr>
          <w:rFonts w:asciiTheme="minorEastAsia" w:eastAsiaTheme="minorEastAsia" w:hAnsiTheme="minorEastAsia" w:hint="eastAsia"/>
          <w:sz w:val="21"/>
          <w:szCs w:val="22"/>
        </w:rPr>
        <w:t>有</w:t>
      </w:r>
      <w:r w:rsidR="00CE18CC" w:rsidRPr="00CE18CC">
        <w:rPr>
          <w:rFonts w:asciiTheme="minorEastAsia" w:eastAsiaTheme="minorEastAsia" w:hAnsiTheme="minorEastAsia" w:hint="eastAsia"/>
          <w:sz w:val="21"/>
          <w:szCs w:val="22"/>
        </w:rPr>
        <w:t>共同意见的领域。</w:t>
      </w:r>
      <w:r w:rsidR="00CE18CC">
        <w:rPr>
          <w:rStyle w:val="FootnoteReference"/>
          <w:rFonts w:asciiTheme="minorEastAsia" w:eastAsiaTheme="minorEastAsia" w:hAnsiTheme="minorEastAsia"/>
          <w:sz w:val="21"/>
          <w:szCs w:val="22"/>
        </w:rPr>
        <w:footnoteReference w:id="5"/>
      </w:r>
      <w:r w:rsidR="00CE18CC" w:rsidRPr="00CE18CC">
        <w:rPr>
          <w:rFonts w:asciiTheme="minorEastAsia" w:eastAsiaTheme="minorEastAsia" w:hAnsiTheme="minorEastAsia" w:hint="eastAsia"/>
          <w:sz w:val="21"/>
          <w:szCs w:val="22"/>
        </w:rPr>
        <w:t>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审查了将非专利文献（包括传统知识来源）纳入PCT最低限度</w:t>
      </w:r>
      <w:r w:rsidR="00CE18CC">
        <w:rPr>
          <w:rFonts w:asciiTheme="minorEastAsia" w:eastAsiaTheme="minorEastAsia" w:hAnsiTheme="minorEastAsia" w:hint="eastAsia"/>
          <w:sz w:val="21"/>
          <w:szCs w:val="22"/>
        </w:rPr>
        <w:t>文献</w:t>
      </w:r>
      <w:r w:rsidR="00CE18CC" w:rsidRPr="00CE18CC">
        <w:rPr>
          <w:rFonts w:asciiTheme="minorEastAsia" w:eastAsiaTheme="minorEastAsia" w:hAnsiTheme="minorEastAsia" w:hint="eastAsia"/>
          <w:sz w:val="21"/>
          <w:szCs w:val="22"/>
        </w:rPr>
        <w:t>的标准。PCT/MIA将审查工作</w:t>
      </w:r>
      <w:r w:rsidR="00CE18CC">
        <w:rPr>
          <w:rFonts w:asciiTheme="minorEastAsia" w:eastAsiaTheme="minorEastAsia" w:hAnsiTheme="minorEastAsia" w:hint="eastAsia"/>
          <w:sz w:val="21"/>
          <w:szCs w:val="22"/>
        </w:rPr>
        <w:t>队</w:t>
      </w:r>
      <w:r w:rsidR="00CE18CC" w:rsidRPr="00CE18CC">
        <w:rPr>
          <w:rFonts w:asciiTheme="minorEastAsia" w:eastAsiaTheme="minorEastAsia" w:hAnsiTheme="minorEastAsia" w:hint="eastAsia"/>
          <w:sz w:val="21"/>
          <w:szCs w:val="22"/>
        </w:rPr>
        <w:t>提交的报告。</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Hyperlink"/>
            <w:rFonts w:ascii="SimSun" w:hAnsi="SimSun"/>
            <w:color w:val="auto"/>
            <w:sz w:val="21"/>
            <w:szCs w:val="22"/>
            <w:u w:val="none"/>
          </w:rPr>
          <w:t>http</w:t>
        </w:r>
        <w:r w:rsidR="000543EC" w:rsidRPr="00586811">
          <w:rPr>
            <w:rStyle w:val="Hyperlink"/>
            <w:rFonts w:ascii="SimSun" w:hAnsi="SimSun" w:hint="eastAsia"/>
            <w:color w:val="auto"/>
            <w:sz w:val="21"/>
            <w:szCs w:val="22"/>
            <w:u w:val="none"/>
          </w:rPr>
          <w:t>s</w:t>
        </w:r>
        <w:r w:rsidR="000543EC" w:rsidRPr="00586811">
          <w:rPr>
            <w:rStyle w:val="Hyperlink"/>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lastRenderedPageBreak/>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604906">
        <w:rPr>
          <w:rFonts w:ascii="SimSun" w:hAnsi="SimSun" w:hint="eastAsia"/>
          <w:sz w:val="21"/>
        </w:rPr>
        <w:t>和</w:t>
      </w:r>
      <w:r w:rsidR="00604906" w:rsidRPr="00E47950">
        <w:rPr>
          <w:rFonts w:ascii="SimSun" w:hAnsi="SimSun"/>
          <w:sz w:val="21"/>
        </w:rPr>
        <w:t>4</w:t>
      </w:r>
      <w:r w:rsidR="00604906">
        <w:rPr>
          <w:rFonts w:ascii="SimSun" w:hAnsi="SimSun"/>
          <w:sz w:val="21"/>
        </w:rPr>
        <w:t>4</w:t>
      </w:r>
      <w:r w:rsidR="00E47950">
        <w:rPr>
          <w:rFonts w:ascii="SimSun" w:hAnsi="SimSun" w:hint="eastAsia"/>
          <w:sz w:val="21"/>
        </w:rPr>
        <w:t>届</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。该提案被重新提交至以下IGC会议：</w:t>
      </w:r>
      <w:r w:rsidR="00E47950">
        <w:rPr>
          <w:rFonts w:ascii="SimSun" w:hAnsi="SimSun" w:hint="eastAsia"/>
          <w:sz w:val="21"/>
        </w:rPr>
        <w:t>第</w:t>
      </w:r>
      <w:r w:rsidR="00E47950" w:rsidRPr="00E47950">
        <w:rPr>
          <w:rFonts w:ascii="SimSun" w:hAnsi="SimSun"/>
          <w:sz w:val="21"/>
        </w:rPr>
        <w:t>23</w:t>
      </w:r>
      <w:r w:rsidR="00E47950">
        <w:rPr>
          <w:rFonts w:ascii="SimSun" w:hAnsi="SimSun"/>
          <w:sz w:val="21"/>
        </w:rPr>
        <w:t>、</w:t>
      </w:r>
      <w:r w:rsidR="00E47950" w:rsidRPr="00E47950">
        <w:rPr>
          <w:rFonts w:ascii="SimSun" w:hAnsi="SimSun"/>
          <w:sz w:val="21"/>
        </w:rPr>
        <w:t>24</w:t>
      </w:r>
      <w:r w:rsidR="00E47950">
        <w:rPr>
          <w:rFonts w:ascii="SimSun" w:hAnsi="SimSun"/>
          <w:sz w:val="21"/>
        </w:rPr>
        <w:t>、</w:t>
      </w:r>
      <w:r w:rsidR="00E47950" w:rsidRPr="00E47950">
        <w:rPr>
          <w:rFonts w:ascii="SimSun" w:hAnsi="SimSun"/>
          <w:sz w:val="21"/>
        </w:rPr>
        <w:t>26</w:t>
      </w:r>
      <w:r w:rsidR="00E47950">
        <w:rPr>
          <w:rFonts w:ascii="SimSun" w:hAnsi="SimSun"/>
          <w:sz w:val="21"/>
        </w:rPr>
        <w:t>、</w:t>
      </w:r>
      <w:r w:rsidR="00E47950" w:rsidRPr="00E47950">
        <w:rPr>
          <w:rFonts w:ascii="SimSun" w:hAnsi="SimSun"/>
          <w:sz w:val="21"/>
        </w:rPr>
        <w:t>27</w:t>
      </w:r>
      <w:r w:rsidR="00E47950">
        <w:rPr>
          <w:rFonts w:ascii="SimSun" w:hAnsi="SimSun"/>
          <w:sz w:val="21"/>
        </w:rPr>
        <w:t>、</w:t>
      </w:r>
      <w:r w:rsidR="00E47950" w:rsidRPr="00E47950">
        <w:rPr>
          <w:rFonts w:ascii="SimSun" w:hAnsi="SimSun"/>
          <w:sz w:val="21"/>
        </w:rPr>
        <w:t>28</w:t>
      </w:r>
      <w:r w:rsidR="00E47950">
        <w:rPr>
          <w:rFonts w:ascii="SimSun" w:hAnsi="SimSun"/>
          <w:sz w:val="21"/>
        </w:rPr>
        <w:t>、</w:t>
      </w:r>
      <w:r w:rsidR="00E47950" w:rsidRPr="00E47950">
        <w:rPr>
          <w:rFonts w:ascii="SimSun" w:hAnsi="SimSun"/>
          <w:sz w:val="21"/>
        </w:rPr>
        <w:t>29</w:t>
      </w:r>
      <w:r w:rsidR="00E47950">
        <w:rPr>
          <w:rFonts w:ascii="SimSun" w:hAnsi="SimSun"/>
          <w:sz w:val="21"/>
        </w:rPr>
        <w:t>、</w:t>
      </w:r>
      <w:r w:rsidR="00E47950" w:rsidRPr="00E47950">
        <w:rPr>
          <w:rFonts w:ascii="SimSun" w:hAnsi="SimSun"/>
          <w:sz w:val="21"/>
        </w:rPr>
        <w:t>30</w:t>
      </w:r>
      <w:r w:rsidR="00E47950">
        <w:rPr>
          <w:rFonts w:ascii="SimSun" w:hAnsi="SimSun"/>
          <w:sz w:val="21"/>
        </w:rPr>
        <w:t>、</w:t>
      </w:r>
      <w:r w:rsidR="00E47950" w:rsidRPr="00E47950">
        <w:rPr>
          <w:rFonts w:ascii="SimSun" w:hAnsi="SimSun"/>
          <w:sz w:val="21"/>
        </w:rPr>
        <w:t>31</w:t>
      </w:r>
      <w:r w:rsidR="00E47950">
        <w:rPr>
          <w:rFonts w:ascii="SimSun" w:hAnsi="SimSun"/>
          <w:sz w:val="21"/>
        </w:rPr>
        <w:t>、</w:t>
      </w:r>
      <w:r w:rsidR="00E47950" w:rsidRPr="00E47950">
        <w:rPr>
          <w:rFonts w:ascii="SimSun" w:hAnsi="SimSun"/>
          <w:sz w:val="21"/>
        </w:rPr>
        <w:t>32</w:t>
      </w:r>
      <w:r w:rsidR="00E47950">
        <w:rPr>
          <w:rFonts w:ascii="SimSun" w:hAnsi="SimSun"/>
          <w:sz w:val="21"/>
        </w:rPr>
        <w:t>、</w:t>
      </w:r>
      <w:r w:rsidR="00E47950" w:rsidRPr="00E47950">
        <w:rPr>
          <w:rFonts w:ascii="SimSun" w:hAnsi="SimSun"/>
          <w:sz w:val="21"/>
        </w:rPr>
        <w:t>34</w:t>
      </w:r>
      <w:r w:rsidR="00E47950">
        <w:rPr>
          <w:rFonts w:ascii="SimSun" w:hAnsi="SimSun"/>
          <w:sz w:val="21"/>
        </w:rPr>
        <w:t>、</w:t>
      </w:r>
      <w:r w:rsidR="00E47950" w:rsidRPr="00E47950">
        <w:rPr>
          <w:rFonts w:ascii="SimSun" w:hAnsi="SimSun"/>
          <w:sz w:val="21"/>
        </w:rPr>
        <w:t>35</w:t>
      </w:r>
      <w:r w:rsidR="00E47950">
        <w:rPr>
          <w:rFonts w:ascii="SimSun" w:hAnsi="SimSun"/>
          <w:sz w:val="21"/>
        </w:rPr>
        <w:t>、</w:t>
      </w:r>
      <w:r w:rsidR="00E47950" w:rsidRPr="00E47950">
        <w:rPr>
          <w:rFonts w:ascii="SimSun" w:hAnsi="SimSun"/>
          <w:sz w:val="21"/>
        </w:rPr>
        <w:t>36</w:t>
      </w:r>
      <w:r w:rsidR="00E47950">
        <w:rPr>
          <w:rFonts w:ascii="SimSun" w:hAnsi="SimSun"/>
          <w:sz w:val="21"/>
        </w:rPr>
        <w:t>、</w:t>
      </w:r>
      <w:r w:rsidR="00E47950" w:rsidRPr="00E47950">
        <w:rPr>
          <w:rFonts w:ascii="SimSun" w:hAnsi="SimSun"/>
          <w:sz w:val="21"/>
        </w:rPr>
        <w:t>37</w:t>
      </w:r>
      <w:r w:rsidR="00E47950">
        <w:rPr>
          <w:rFonts w:ascii="SimSun" w:hAnsi="SimSun"/>
          <w:sz w:val="21"/>
        </w:rPr>
        <w:t>、</w:t>
      </w:r>
      <w:r w:rsidR="00E47950" w:rsidRPr="00E47950">
        <w:rPr>
          <w:rFonts w:ascii="SimSun" w:hAnsi="SimSun"/>
          <w:sz w:val="21"/>
        </w:rPr>
        <w:t>38</w:t>
      </w:r>
      <w:r w:rsidR="00E47950">
        <w:rPr>
          <w:rFonts w:ascii="SimSun" w:hAnsi="SimSun"/>
          <w:sz w:val="21"/>
        </w:rPr>
        <w:t>、</w:t>
      </w:r>
      <w:r w:rsidR="00E47950" w:rsidRPr="00E47950">
        <w:rPr>
          <w:rFonts w:ascii="SimSun" w:hAnsi="SimSun"/>
          <w:sz w:val="21"/>
        </w:rPr>
        <w:t>39</w:t>
      </w:r>
      <w:r w:rsidR="00E47950">
        <w:rPr>
          <w:rFonts w:ascii="SimSun" w:hAnsi="SimSun"/>
          <w:sz w:val="21"/>
        </w:rPr>
        <w:t>、</w:t>
      </w:r>
      <w:r w:rsidR="00E47950" w:rsidRPr="00E47950">
        <w:rPr>
          <w:rFonts w:ascii="SimSun" w:hAnsi="SimSun"/>
          <w:sz w:val="21"/>
        </w:rPr>
        <w:t>40</w:t>
      </w:r>
      <w:r w:rsidR="00E47950">
        <w:rPr>
          <w:rFonts w:ascii="SimSun" w:hAnsi="SimSun"/>
          <w:sz w:val="21"/>
        </w:rPr>
        <w:t>、</w:t>
      </w:r>
      <w:r w:rsidR="00E47950" w:rsidRPr="00E47950">
        <w:rPr>
          <w:rFonts w:ascii="SimSun" w:hAnsi="SimSun"/>
          <w:sz w:val="21"/>
        </w:rPr>
        <w:t>42</w:t>
      </w:r>
      <w:r w:rsidR="00604906">
        <w:rPr>
          <w:rFonts w:ascii="SimSun" w:hAnsi="SimSun" w:hint="eastAsia"/>
          <w:sz w:val="21"/>
        </w:rPr>
        <w:t>、</w:t>
      </w:r>
      <w:r w:rsidR="00E47950" w:rsidRPr="00E47950">
        <w:rPr>
          <w:rFonts w:ascii="SimSun" w:hAnsi="SimSun"/>
          <w:sz w:val="21"/>
        </w:rPr>
        <w:t>43</w:t>
      </w:r>
      <w:r w:rsidR="00604906">
        <w:rPr>
          <w:rFonts w:ascii="SimSun" w:hAnsi="SimSun" w:hint="eastAsia"/>
          <w:sz w:val="21"/>
        </w:rPr>
        <w:t>和</w:t>
      </w:r>
      <w:r w:rsidR="00604906" w:rsidRPr="00E47950">
        <w:rPr>
          <w:rFonts w:ascii="SimSun" w:hAnsi="SimSun"/>
          <w:sz w:val="21"/>
        </w:rPr>
        <w:t>4</w:t>
      </w:r>
      <w:r w:rsidR="00604906">
        <w:rPr>
          <w:rFonts w:ascii="SimSun" w:hAnsi="SimSun"/>
          <w:sz w:val="21"/>
        </w:rPr>
        <w:t>4</w:t>
      </w:r>
      <w:r w:rsidR="00E47950">
        <w:rPr>
          <w:rFonts w:ascii="SimSun" w:hAnsi="SimSun" w:hint="eastAsia"/>
          <w:sz w:val="21"/>
        </w:rPr>
        <w:t>届</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部落“StoryBase”</w:t>
      </w:r>
      <w:r w:rsidR="002066BA" w:rsidRPr="005A0CF5">
        <w:rPr>
          <w:rFonts w:asciiTheme="minorEastAsia" w:eastAsiaTheme="minorEastAsia" w:hAnsiTheme="minorEastAsia" w:hint="eastAsia"/>
          <w:sz w:val="21"/>
          <w:szCs w:val="22"/>
        </w:rPr>
        <w:t>、阿</w:t>
      </w:r>
      <w:r w:rsidR="002066BA" w:rsidRPr="005A0CF5">
        <w:rPr>
          <w:rFonts w:asciiTheme="minorEastAsia" w:eastAsiaTheme="minorEastAsia" w:hAnsiTheme="minorEastAsia" w:hint="eastAsia"/>
          <w:sz w:val="21"/>
          <w:szCs w:val="22"/>
        </w:rPr>
        <w:lastRenderedPageBreak/>
        <w:t>育吠陀传统知识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hyperlink r:id="rId10" w:history="1">
        <w:r w:rsidR="00586811" w:rsidRPr="00586811">
          <w:rPr>
            <w:rStyle w:val="Hyperlink"/>
            <w:rFonts w:asciiTheme="minorEastAsia" w:eastAsiaTheme="minorEastAsia" w:hAnsiTheme="minorEastAsia"/>
            <w:color w:val="auto"/>
            <w:sz w:val="21"/>
            <w:szCs w:val="22"/>
            <w:u w:val="none"/>
          </w:rPr>
          <w:t>https://www.wipo.int/meetings/zh/details.jsp?</w:t>
        </w:r>
        <w:r w:rsidR="00586811" w:rsidRPr="00586811">
          <w:rPr>
            <w:rStyle w:val="Hyperlink"/>
            <w:rFonts w:ascii="SimSun" w:hAnsi="SimSun"/>
            <w:color w:val="auto"/>
            <w:sz w:val="21"/>
            <w:u w:val="none"/>
          </w:rPr>
          <w:t>‌</w:t>
        </w:r>
        <w:r w:rsidR="00586811" w:rsidRPr="00586811">
          <w:rPr>
            <w:rStyle w:val="Hyperlink"/>
            <w:rFonts w:asciiTheme="minorEastAsia" w:eastAsiaTheme="minorEastAsia" w:hAnsiTheme="minorEastAsia"/>
            <w:color w:val="auto"/>
            <w:sz w:val="21"/>
            <w:szCs w:val="22"/>
            <w:u w:val="none"/>
          </w:rPr>
          <w:t>meeting_id=22423</w:t>
        </w:r>
      </w:hyperlink>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w:t>
      </w:r>
      <w:r w:rsidR="00CE18CC">
        <w:rPr>
          <w:rFonts w:asciiTheme="minorEastAsia" w:eastAsiaTheme="minorEastAsia" w:hAnsiTheme="minorEastAsia" w:hint="eastAsia"/>
          <w:sz w:val="21"/>
          <w:szCs w:val="22"/>
        </w:rPr>
        <w:t>、</w:t>
      </w:r>
      <w:r w:rsidR="00243CF6" w:rsidRPr="00586811">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243CF6" w:rsidRPr="00586811">
        <w:rPr>
          <w:rFonts w:asciiTheme="minorEastAsia" w:eastAsiaTheme="minorEastAsia" w:hAnsiTheme="minorEastAsia" w:hint="eastAsia"/>
          <w:sz w:val="21"/>
          <w:szCs w:val="22"/>
        </w:rPr>
        <w:t>，产权组织秘书处组织了多场关于知识产权和遗传资源/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Hyperlink"/>
          <w:rFonts w:ascii="SimSun" w:eastAsia="SimSun" w:hAnsi="SimSun"/>
          <w:color w:val="auto"/>
          <w:sz w:val="21"/>
          <w:szCs w:val="22"/>
          <w:u w:val="none"/>
        </w:rPr>
        <w:t>AR</w:t>
      </w:r>
      <w:r w:rsidR="00DC34B3" w:rsidRPr="00586811">
        <w:rPr>
          <w:rStyle w:val="Hyperlink"/>
          <w:rFonts w:ascii="SimSun" w:eastAsia="SimSun" w:hAnsi="SimSun"/>
          <w:color w:val="auto"/>
          <w:sz w:val="21"/>
          <w:szCs w:val="22"/>
          <w:u w:val="none"/>
        </w:rPr>
        <w:t>IPO</w:t>
      </w:r>
      <w:r w:rsidR="00DC34B3" w:rsidRPr="00586811">
        <w:rPr>
          <w:rStyle w:val="Hyperlink"/>
          <w:rFonts w:ascii="SimSun" w:eastAsia="SimSun" w:hAnsi="SimSun" w:hint="eastAsia"/>
          <w:color w:val="auto"/>
          <w:sz w:val="21"/>
          <w:szCs w:val="22"/>
          <w:u w:val="none"/>
        </w:rPr>
        <w:t>：</w:t>
      </w:r>
      <w:hyperlink r:id="rId11" w:history="1">
        <w:r w:rsidR="00586811" w:rsidRPr="00586811">
          <w:rPr>
            <w:rStyle w:val="Hyperlink"/>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ascii="SimSun" w:eastAsia="SimSun" w:hAnsi="SimSun" w:hint="eastAsia"/>
          <w:color w:val="auto"/>
          <w:u w:val="none"/>
        </w:rPr>
        <w:t>欧专局</w:t>
      </w:r>
      <w:r w:rsidRPr="00586811">
        <w:rPr>
          <w:rStyle w:val="Hyperlink"/>
          <w:rFonts w:ascii="SimSun" w:eastAsia="SimSun" w:hAnsi="SimSun" w:hint="eastAsia"/>
          <w:color w:val="auto"/>
          <w:u w:val="none"/>
          <w:lang w:val="es-ES_tradnl"/>
        </w:rPr>
        <w:t>：</w:t>
      </w:r>
      <w:hyperlink r:id="rId12"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印度</w:t>
      </w:r>
      <w:r w:rsidR="00243CF6" w:rsidRPr="00586811">
        <w:rPr>
          <w:rStyle w:val="Hyperlink"/>
          <w:rFonts w:ascii="SimSun" w:eastAsia="SimSun" w:hAnsi="SimSun" w:hint="eastAsia"/>
          <w:color w:val="auto"/>
          <w:u w:val="none"/>
          <w:lang w:val="es-ES_tradnl"/>
        </w:rPr>
        <w:t>：</w:t>
      </w:r>
      <w:hyperlink r:id="rId13"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Hyperlink"/>
          <w:rFonts w:ascii="SimSun" w:eastAsia="SimSun" w:hAnsi="SimSun" w:cs="SimSun" w:hint="eastAsia"/>
          <w:color w:val="auto"/>
          <w:u w:val="none"/>
          <w:lang w:val="es-ES_tradnl"/>
        </w:rPr>
        <w:t>；</w:t>
      </w:r>
    </w:p>
    <w:p w:rsidR="002D7C89" w:rsidRPr="00586811" w:rsidRDefault="00604906"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4" w:history="1">
        <w:r w:rsidR="00586811" w:rsidRPr="00586811">
          <w:rPr>
            <w:rStyle w:val="Hyperlink"/>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Hyperlink"/>
          <w:rFonts w:ascii="SimSun" w:eastAsia="SimSun" w:hAnsi="SimSun" w:cs="SimSun" w:hint="eastAsia"/>
          <w:color w:val="auto"/>
          <w:u w:val="none"/>
          <w:lang w:val="es-ES_tradnl"/>
        </w:rPr>
        <w:t>；</w:t>
      </w:r>
    </w:p>
    <w:p w:rsidR="002D7C89" w:rsidRPr="00586811" w:rsidRDefault="00604906"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5" w:history="1">
        <w:r w:rsidR="00586811" w:rsidRPr="00586811">
          <w:rPr>
            <w:rStyle w:val="Hyperlink"/>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lastRenderedPageBreak/>
        <w:t>日本</w:t>
      </w:r>
      <w:r w:rsidR="00243CF6" w:rsidRPr="00586811">
        <w:rPr>
          <w:rStyle w:val="Hyperlink"/>
          <w:rFonts w:ascii="SimSun" w:eastAsia="SimSun" w:hAnsi="SimSun" w:hint="eastAsia"/>
          <w:color w:val="auto"/>
          <w:u w:val="none"/>
          <w:lang w:val="es-ES_tradnl"/>
        </w:rPr>
        <w:t>：</w:t>
      </w:r>
      <w:hyperlink r:id="rId16"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Hyperlink"/>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r w:rsidRPr="00586811">
        <w:rPr>
          <w:rStyle w:val="Hyperlink"/>
          <w:rFonts w:eastAsia="SimSun" w:hint="eastAsia"/>
          <w:color w:val="auto"/>
          <w:u w:val="none"/>
        </w:rPr>
        <w:t>基尤皇家植物园</w:t>
      </w:r>
      <w:r w:rsidR="00DC34B3" w:rsidRPr="00586811">
        <w:rPr>
          <w:rStyle w:val="Hyperlink"/>
          <w:rFonts w:eastAsia="SimSun" w:hint="eastAsia"/>
          <w:color w:val="auto"/>
          <w:u w:val="none"/>
          <w:lang w:val="es-ES_tradnl"/>
        </w:rPr>
        <w:t>：</w:t>
      </w:r>
      <w:hyperlink r:id="rId17" w:history="1">
        <w:r w:rsidR="00586811" w:rsidRPr="00586811">
          <w:rPr>
            <w:rStyle w:val="Hyperlink"/>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Hyperlink"/>
          <w:rFonts w:ascii="SimSun" w:eastAsia="SimSun" w:hAnsi="SimSun" w:cs="SimSun" w:hint="eastAsia"/>
          <w:color w:val="auto"/>
          <w:u w:val="none"/>
          <w:lang w:val="es-ES_tradnl"/>
        </w:rPr>
        <w:t>；</w:t>
      </w:r>
    </w:p>
    <w:p w:rsidR="0043204E" w:rsidRPr="00CE18CC" w:rsidRDefault="004B16EF" w:rsidP="00884058">
      <w:pPr>
        <w:pStyle w:val="Endofdocument"/>
        <w:numPr>
          <w:ilvl w:val="0"/>
          <w:numId w:val="27"/>
        </w:numPr>
        <w:spacing w:afterLines="50" w:line="340" w:lineRule="atLeast"/>
        <w:ind w:left="924" w:hanging="357"/>
        <w:jc w:val="left"/>
        <w:rPr>
          <w:rStyle w:val="Hyperlink"/>
          <w:rFonts w:eastAsia="SimSun"/>
          <w:color w:val="auto"/>
          <w:u w:val="none"/>
          <w:lang w:val="es-ES_tradnl"/>
        </w:rPr>
      </w:pPr>
      <w:r w:rsidRPr="00586811">
        <w:rPr>
          <w:rStyle w:val="Hyperlink"/>
          <w:rFonts w:eastAsia="SimSun" w:hint="eastAsia"/>
          <w:color w:val="auto"/>
          <w:u w:val="none"/>
        </w:rPr>
        <w:t>南非</w:t>
      </w:r>
      <w:r w:rsidR="00243CF6" w:rsidRPr="00586811">
        <w:rPr>
          <w:rStyle w:val="Hyperlink"/>
          <w:rFonts w:ascii="SimSun" w:eastAsia="SimSun" w:hAnsi="SimSun" w:hint="eastAsia"/>
          <w:color w:val="auto"/>
          <w:u w:val="none"/>
          <w:lang w:val="es-ES_tradnl"/>
        </w:rPr>
        <w:t>：</w:t>
      </w:r>
      <w:hyperlink r:id="rId18"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https://www.wipo.int/edocs/mdocs/tk/en/wipo_iptk_ge_2_15/wipo_iptk_ge_2_15_presentation_yonah_seleti.pdf</w:t>
        </w:r>
      </w:hyperlink>
      <w:r w:rsidR="00CE18CC">
        <w:rPr>
          <w:rStyle w:val="Hyperlink"/>
          <w:rFonts w:ascii="SimSun" w:eastAsia="SimSun" w:hAnsi="SimSun" w:hint="eastAsia"/>
          <w:color w:val="auto"/>
          <w:sz w:val="21"/>
          <w:szCs w:val="22"/>
          <w:u w:val="none"/>
          <w:lang w:val="es-ES_tradnl" w:eastAsia="zh-CN"/>
        </w:rPr>
        <w:t>；</w:t>
      </w:r>
    </w:p>
    <w:p w:rsidR="00CE18CC" w:rsidRPr="00586811" w:rsidRDefault="00CE18CC" w:rsidP="00CE18CC">
      <w:pPr>
        <w:pStyle w:val="Endofdocument"/>
        <w:numPr>
          <w:ilvl w:val="0"/>
          <w:numId w:val="27"/>
        </w:numPr>
        <w:spacing w:afterLines="50" w:line="340" w:lineRule="atLeast"/>
        <w:jc w:val="left"/>
        <w:rPr>
          <w:rStyle w:val="Hyperlink"/>
          <w:rFonts w:eastAsia="SimSun"/>
          <w:color w:val="auto"/>
          <w:u w:val="none"/>
          <w:lang w:val="es-ES_tradnl"/>
        </w:rPr>
      </w:pPr>
      <w:r>
        <w:rPr>
          <w:rStyle w:val="Hyperlink"/>
          <w:rFonts w:asciiTheme="minorEastAsia" w:eastAsiaTheme="minorEastAsia" w:hAnsiTheme="minorEastAsia" w:hint="eastAsia"/>
          <w:color w:val="auto"/>
          <w:u w:val="none"/>
          <w:lang w:eastAsia="zh-CN"/>
        </w:rPr>
        <w:t>印度尼西亚</w:t>
      </w:r>
      <w:r w:rsidRPr="000F543A">
        <w:rPr>
          <w:rStyle w:val="Hyperlink"/>
          <w:rFonts w:asciiTheme="minorEastAsia" w:eastAsiaTheme="minorEastAsia" w:hAnsiTheme="minorEastAsia" w:hint="eastAsia"/>
          <w:color w:val="auto"/>
          <w:u w:val="none"/>
          <w:lang w:val="es-ES_tradnl" w:eastAsia="zh-CN"/>
        </w:rPr>
        <w:t>：</w:t>
      </w:r>
      <w:r w:rsidRPr="00CE18CC">
        <w:rPr>
          <w:rStyle w:val="Hyperlink"/>
          <w:rFonts w:asciiTheme="minorEastAsia" w:eastAsiaTheme="minorEastAsia" w:hAnsiTheme="minorEastAsia"/>
          <w:color w:val="auto"/>
          <w:u w:val="none"/>
          <w:lang w:val="es-ES_tradnl" w:eastAsia="zh-CN"/>
        </w:rPr>
        <w:t>https://www.wipo.int/edocs/mdocs/tk/en/wipo_iptk_ge_21/wipo_iptk_ge_21_presentation_8_yusanti.pdf</w:t>
      </w:r>
      <w:r>
        <w:rPr>
          <w:rStyle w:val="Hyperlink"/>
          <w:rFonts w:asciiTheme="minorEastAsia" w:eastAsiaTheme="minorEastAsia" w:hAnsiTheme="minorEastAsia" w:hint="eastAsia"/>
          <w:color w:val="auto"/>
          <w:u w:val="none"/>
          <w:lang w:val="es-ES_tradnl"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604906">
        <w:rPr>
          <w:rFonts w:ascii="SimSun" w:hAnsi="SimSun" w:hint="eastAsia"/>
          <w:sz w:val="21"/>
        </w:rPr>
        <w:t>、</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604906">
        <w:rPr>
          <w:rFonts w:ascii="SimSun" w:hAnsi="SimSun" w:hint="eastAsia"/>
          <w:sz w:val="21"/>
        </w:rPr>
        <w:t>和</w:t>
      </w:r>
      <w:r w:rsidR="00604906">
        <w:rPr>
          <w:rFonts w:ascii="SimSun" w:hAnsi="SimSun"/>
          <w:sz w:val="21"/>
        </w:rPr>
        <w:t>WIPO/GRTKF/IC/</w:t>
      </w:r>
      <w:r w:rsidR="00604906">
        <w:rPr>
          <w:rFonts w:ascii="SimSun" w:hAnsi="SimSun" w:hint="eastAsia"/>
          <w:sz w:val="21"/>
        </w:rPr>
        <w:t>4</w:t>
      </w:r>
      <w:r w:rsidR="00604906">
        <w:rPr>
          <w:rFonts w:ascii="SimSun" w:hAnsi="SimSun"/>
          <w:sz w:val="21"/>
        </w:rPr>
        <w:t>4</w:t>
      </w:r>
      <w:r w:rsidR="00604906">
        <w:rPr>
          <w:rFonts w:ascii="SimSun" w:hAnsi="SimSun"/>
          <w:sz w:val="21"/>
        </w:rPr>
        <w:t>/</w:t>
      </w:r>
      <w:r w:rsidR="00604906">
        <w:rPr>
          <w:rFonts w:ascii="SimSun" w:hAnsi="SimSun"/>
          <w:sz w:val="21"/>
        </w:rPr>
        <w:t>4</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lastRenderedPageBreak/>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w:t>
      </w:r>
      <w:bookmarkStart w:id="5" w:name="_GoBack"/>
      <w:bookmarkEnd w:id="5"/>
      <w:r w:rsidR="00364E50" w:rsidRPr="0043204E">
        <w:rPr>
          <w:rFonts w:ascii="SimSun" w:hAnsi="SimSun" w:hint="eastAsia"/>
          <w:sz w:val="21"/>
        </w:rPr>
        <w:t>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604906">
        <w:rPr>
          <w:rFonts w:ascii="SimSun" w:hAnsi="SimSun" w:hint="eastAsia"/>
          <w:sz w:val="21"/>
        </w:rPr>
        <w:t>、</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CE18CC">
        <w:rPr>
          <w:rFonts w:ascii="SimSun" w:hAnsi="SimSun" w:hint="eastAsia"/>
          <w:sz w:val="21"/>
        </w:rPr>
        <w:t>2</w:t>
      </w:r>
      <w:r w:rsidR="004C08E0" w:rsidRPr="0043204E">
        <w:rPr>
          <w:rFonts w:ascii="SimSun" w:hAnsi="SimSun"/>
          <w:sz w:val="21"/>
        </w:rPr>
        <w:t>/</w:t>
      </w:r>
      <w:r w:rsidR="004C08E0">
        <w:rPr>
          <w:rFonts w:ascii="SimSun" w:hAnsi="SimSun" w:hint="eastAsia"/>
          <w:sz w:val="21"/>
        </w:rPr>
        <w:t>4</w:t>
      </w:r>
      <w:r w:rsidR="00604906">
        <w:rPr>
          <w:rFonts w:ascii="SimSun" w:hAnsi="SimSun" w:hint="eastAsia"/>
          <w:sz w:val="21"/>
        </w:rPr>
        <w:t>和</w:t>
      </w:r>
      <w:r w:rsidR="00604906" w:rsidRPr="0043204E">
        <w:rPr>
          <w:rFonts w:ascii="SimSun" w:hAnsi="SimSun"/>
          <w:sz w:val="21"/>
        </w:rPr>
        <w:t>WIPO/GRTKF/IC/</w:t>
      </w:r>
      <w:r w:rsidR="00604906">
        <w:rPr>
          <w:rFonts w:ascii="SimSun" w:hAnsi="SimSun" w:hint="eastAsia"/>
          <w:sz w:val="21"/>
        </w:rPr>
        <w:t>4</w:t>
      </w:r>
      <w:r w:rsidR="00604906">
        <w:rPr>
          <w:rFonts w:ascii="SimSun" w:hAnsi="SimSun"/>
          <w:sz w:val="21"/>
        </w:rPr>
        <w:t>3</w:t>
      </w:r>
      <w:r w:rsidR="00604906" w:rsidRPr="0043204E">
        <w:rPr>
          <w:rFonts w:ascii="SimSun" w:hAnsi="SimSun"/>
          <w:sz w:val="21"/>
        </w:rPr>
        <w:t>/</w:t>
      </w:r>
      <w:r w:rsidR="00604906">
        <w:rPr>
          <w:rFonts w:ascii="SimSun" w:hAnsi="SimSun"/>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WIPO/GRTKF/IC/</w:t>
      </w:r>
      <w:r>
        <w:rPr>
          <w:rFonts w:ascii="SimSun" w:hAnsi="SimSun" w:hint="eastAsia"/>
          <w:sz w:val="21"/>
        </w:rPr>
        <w:t>4</w:t>
      </w:r>
      <w:r w:rsidR="00CE18CC">
        <w:rPr>
          <w:rFonts w:ascii="SimSun" w:hAnsi="SimSun" w:hint="eastAsia"/>
          <w:sz w:val="21"/>
        </w:rPr>
        <w:t>2</w:t>
      </w:r>
      <w:r w:rsidRPr="0043204E">
        <w:rPr>
          <w:rFonts w:ascii="SimSun" w:hAnsi="SimSun"/>
          <w:sz w:val="21"/>
        </w:rPr>
        <w:t>/</w:t>
      </w:r>
      <w:r>
        <w:rPr>
          <w:rFonts w:ascii="SimSun" w:hAnsi="SimSun" w:hint="eastAsia"/>
          <w:sz w:val="21"/>
        </w:rPr>
        <w:t>5</w:t>
      </w:r>
      <w:r w:rsidR="00E47950">
        <w:rPr>
          <w:rFonts w:ascii="SimSun" w:hAnsi="SimSun" w:hint="eastAsia"/>
          <w:sz w:val="21"/>
        </w:rPr>
        <w:t>和</w:t>
      </w:r>
      <w:r w:rsidR="00E47950" w:rsidRPr="00E47950">
        <w:rPr>
          <w:rFonts w:ascii="SimSun" w:hAnsi="SimSun"/>
          <w:sz w:val="21"/>
        </w:rPr>
        <w:t>WIPO/GRTKF/IC/43/5</w:t>
      </w:r>
      <w:r>
        <w:rPr>
          <w:rFonts w:ascii="SimSun" w:hAnsi="SimSun" w:hint="eastAsia"/>
          <w:sz w:val="21"/>
        </w:rPr>
        <w:t>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w:t>
      </w:r>
      <w:r w:rsidR="00CE18CC">
        <w:rPr>
          <w:rFonts w:asciiTheme="minorEastAsia" w:eastAsiaTheme="minorEastAsia" w:hAnsiTheme="minorEastAsia" w:hint="eastAsia"/>
          <w:sz w:val="21"/>
          <w:szCs w:val="22"/>
        </w:rPr>
        <w:t>、</w:t>
      </w:r>
      <w:r w:rsidR="005457F7" w:rsidRPr="005A0CF5">
        <w:rPr>
          <w:rFonts w:asciiTheme="minorEastAsia" w:eastAsiaTheme="minorEastAsia" w:hAnsiTheme="minorEastAsia" w:hint="eastAsia"/>
          <w:sz w:val="21"/>
          <w:szCs w:val="22"/>
        </w:rPr>
        <w:t>2017年</w:t>
      </w:r>
      <w:r w:rsidR="00CE18CC">
        <w:rPr>
          <w:rFonts w:asciiTheme="minorEastAsia" w:eastAsiaTheme="minorEastAsia" w:hAnsiTheme="minorEastAsia" w:hint="eastAsia"/>
          <w:sz w:val="21"/>
          <w:szCs w:val="22"/>
        </w:rPr>
        <w:t>和2021年</w:t>
      </w:r>
      <w:r w:rsidR="005457F7" w:rsidRPr="005A0CF5">
        <w:rPr>
          <w:rFonts w:asciiTheme="minorEastAsia" w:eastAsiaTheme="minorEastAsia" w:hAnsiTheme="minorEastAsia" w:hint="eastAsia"/>
          <w:sz w:val="21"/>
          <w:szCs w:val="22"/>
        </w:rPr>
        <w:t>，产权组织秘书处组织了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hyperlink r:id="rId19" w:history="1">
        <w:r w:rsidR="00586811" w:rsidRPr="00586811">
          <w:rPr>
            <w:rStyle w:val="Hyperlink"/>
            <w:rFonts w:ascii="SimSun" w:eastAsia="SimSun" w:hAnsi="SimSun"/>
            <w:color w:val="auto"/>
            <w:sz w:val="21"/>
            <w:szCs w:val="22"/>
            <w:u w:val="none"/>
            <w:lang w:eastAsia="zh-CN"/>
          </w:rPr>
          <w:t>ht</w:t>
        </w:r>
        <w:r w:rsidR="00586811" w:rsidRPr="00586811">
          <w:rPr>
            <w:rStyle w:val="Hyperlink"/>
            <w:rFonts w:ascii="SimSun" w:eastAsia="SimSun" w:hAnsi="SimSun"/>
            <w:color w:val="auto"/>
            <w:sz w:val="21"/>
            <w:szCs w:val="22"/>
            <w:u w:val="none"/>
          </w:rPr>
          <w:t>tps://www.wipo.int/edocs/mdocs/tk/en/wipo_iptk_ge_16/wipo_iptk_ge_16_presentation_14rowe.pdf</w:t>
        </w:r>
      </w:hyperlink>
      <w:r w:rsidR="00884058" w:rsidRPr="00586811">
        <w:rPr>
          <w:rFonts w:ascii="SimSun" w:eastAsia="SimSun" w:hAnsi="SimSun"/>
          <w:sz w:val="21"/>
          <w:szCs w:val="22"/>
        </w:rPr>
        <w:t>；</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Aroha Te Pareake Mead</w:t>
      </w:r>
      <w:r w:rsidR="005457F7" w:rsidRPr="00586811">
        <w:rPr>
          <w:rFonts w:asciiTheme="minorEastAsia" w:eastAsiaTheme="minorEastAsia" w:hAnsiTheme="minorEastAsia" w:hint="eastAsia"/>
          <w:sz w:val="21"/>
          <w:szCs w:val="22"/>
          <w:lang w:eastAsia="zh-CN"/>
        </w:rPr>
        <w:t>女士：</w:t>
      </w:r>
      <w:hyperlink r:id="rId20" w:history="1">
        <w:r w:rsidR="00586811" w:rsidRPr="00586811">
          <w:rPr>
            <w:rStyle w:val="Hyperlink"/>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t>Dominic Keating</w:t>
      </w:r>
      <w:r>
        <w:rPr>
          <w:rFonts w:ascii="SimSun" w:eastAsia="SimSun" w:hAnsi="SimSun" w:hint="eastAsia"/>
          <w:sz w:val="21"/>
          <w:szCs w:val="22"/>
          <w:lang w:eastAsia="zh-CN"/>
        </w:rPr>
        <w:t>先生：</w:t>
      </w:r>
      <w:hyperlink r:id="rId21" w:history="1">
        <w:r w:rsidRPr="00CE18CC">
          <w:rPr>
            <w:rStyle w:val="Hyperlink"/>
            <w:rFonts w:ascii="SimSun" w:eastAsia="SimSun" w:hAnsi="SimSun"/>
            <w:color w:val="auto"/>
            <w:sz w:val="21"/>
            <w:szCs w:val="22"/>
            <w:u w:val="none"/>
          </w:rPr>
          <w:t>https://www.wipo.int/edocs/mdocs/tk/en/wipo_iptk_ge_21/wipo_iptk_ge_21_presentation_7_keating.pdf</w:t>
        </w:r>
      </w:hyperlink>
      <w:r w:rsidRPr="00CE18CC">
        <w:rPr>
          <w:rFonts w:ascii="SimSun" w:eastAsia="SimSun" w:hAnsi="SimSun" w:hint="eastAsia"/>
          <w:sz w:val="21"/>
          <w:szCs w:val="22"/>
          <w:lang w:eastAsia="zh-CN"/>
        </w:rPr>
        <w:t>；</w:t>
      </w:r>
    </w:p>
    <w:p w:rsidR="00CE18CC" w:rsidRPr="000F543A" w:rsidRDefault="00CE18CC" w:rsidP="00CE18CC">
      <w:pPr>
        <w:pStyle w:val="Endofdocument"/>
        <w:numPr>
          <w:ilvl w:val="0"/>
          <w:numId w:val="27"/>
        </w:numPr>
        <w:spacing w:afterLines="50" w:line="340" w:lineRule="atLeast"/>
        <w:jc w:val="left"/>
        <w:rPr>
          <w:rFonts w:ascii="SimSun" w:eastAsia="SimSun" w:hAnsi="SimSun"/>
          <w:sz w:val="21"/>
          <w:szCs w:val="22"/>
          <w:lang w:val="fr-CH"/>
        </w:rPr>
      </w:pPr>
      <w:r w:rsidRPr="000F543A">
        <w:rPr>
          <w:rFonts w:ascii="SimSun" w:eastAsia="SimSun" w:hAnsi="SimSun"/>
          <w:sz w:val="21"/>
          <w:szCs w:val="22"/>
          <w:lang w:val="fr-CH"/>
        </w:rPr>
        <w:t>Paul Oldham</w:t>
      </w:r>
      <w:r w:rsidRPr="00CE18CC">
        <w:rPr>
          <w:rFonts w:ascii="SimSun" w:eastAsia="SimSun" w:hAnsi="SimSun" w:hint="eastAsia"/>
          <w:sz w:val="21"/>
          <w:szCs w:val="22"/>
          <w:lang w:eastAsia="zh-CN"/>
        </w:rPr>
        <w:t>先生</w:t>
      </w:r>
      <w:r w:rsidRPr="000F543A">
        <w:rPr>
          <w:rFonts w:ascii="SimSun" w:eastAsia="SimSun" w:hAnsi="SimSun" w:hint="eastAsia"/>
          <w:sz w:val="21"/>
          <w:szCs w:val="22"/>
          <w:lang w:val="fr-CH" w:eastAsia="zh-CN"/>
        </w:rPr>
        <w:t>：</w:t>
      </w:r>
      <w:hyperlink r:id="rId22" w:history="1">
        <w:r w:rsidRPr="000F543A">
          <w:rPr>
            <w:rStyle w:val="Hyperlink"/>
            <w:rFonts w:ascii="SimSun" w:eastAsia="SimSun" w:hAnsi="SimSun"/>
            <w:color w:val="auto"/>
            <w:sz w:val="21"/>
            <w:szCs w:val="22"/>
            <w:u w:val="none"/>
            <w:lang w:val="fr-CH"/>
          </w:rPr>
          <w:t>https://www.wipo.int/edocs/mdocs/tk/en/wipo_iptk_ge_21/wipo_iptk_ge_21_presentation_9_oldham.pdf</w:t>
        </w:r>
      </w:hyperlink>
      <w:r w:rsidRPr="000F543A">
        <w:rPr>
          <w:rFonts w:ascii="SimSun" w:eastAsia="SimSun" w:hAnsi="SimSun" w:hint="eastAsia"/>
          <w:sz w:val="21"/>
          <w:szCs w:val="22"/>
          <w:lang w:val="fr-CH" w:eastAsia="zh-CN"/>
        </w:rPr>
        <w:t>；</w:t>
      </w:r>
    </w:p>
    <w:p w:rsidR="00CE18CC" w:rsidRPr="00CE18CC" w:rsidRDefault="00CE18CC" w:rsidP="00CE18CC">
      <w:pPr>
        <w:pStyle w:val="Endofdocument"/>
        <w:numPr>
          <w:ilvl w:val="0"/>
          <w:numId w:val="27"/>
        </w:numPr>
        <w:spacing w:afterLines="50" w:line="340" w:lineRule="atLeast"/>
        <w:jc w:val="left"/>
        <w:rPr>
          <w:rFonts w:ascii="SimSun" w:eastAsia="SimSun" w:hAnsi="SimSun"/>
          <w:sz w:val="21"/>
          <w:szCs w:val="22"/>
        </w:rPr>
      </w:pPr>
      <w:r w:rsidRPr="00CE18CC">
        <w:rPr>
          <w:rFonts w:ascii="SimSun" w:eastAsia="SimSun" w:hAnsi="SimSun"/>
          <w:sz w:val="21"/>
          <w:szCs w:val="22"/>
        </w:rPr>
        <w:lastRenderedPageBreak/>
        <w:t>Sue Noe</w:t>
      </w:r>
      <w:r w:rsidRPr="00CE18CC">
        <w:rPr>
          <w:rFonts w:ascii="SimSun" w:eastAsia="SimSun" w:hAnsi="SimSun" w:hint="eastAsia"/>
          <w:sz w:val="21"/>
          <w:szCs w:val="22"/>
          <w:lang w:eastAsia="zh-CN"/>
        </w:rPr>
        <w:t>女士：</w:t>
      </w:r>
      <w:hyperlink r:id="rId23" w:history="1">
        <w:r w:rsidRPr="00CE18CC">
          <w:rPr>
            <w:rStyle w:val="Hyperlink"/>
            <w:rFonts w:ascii="SimSun" w:eastAsia="SimSun" w:hAnsi="SimSun"/>
            <w:color w:val="auto"/>
            <w:sz w:val="21"/>
            <w:szCs w:val="22"/>
            <w:u w:val="none"/>
          </w:rPr>
          <w:t>https://www.wipo.int/edocs/mdocs/tk/en/wipo_iptk_ge_21/wipo_iptk_ge_21_presentation_10_noe.pdf</w:t>
        </w:r>
      </w:hyperlink>
      <w:r w:rsidRPr="00CE18CC">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5457F7" w:rsidP="00CE18CC">
      <w:pPr>
        <w:spacing w:before="720"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CE18CC">
      <w:headerReference w:type="even" r:id="rId24"/>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FootnoteText"/>
        <w:jc w:val="both"/>
        <w:rPr>
          <w:rFonts w:ascii="SimSun" w:hAnsi="SimSun"/>
        </w:rPr>
      </w:pPr>
      <w:r w:rsidRPr="0043204E">
        <w:rPr>
          <w:rStyle w:val="FootnoteReference"/>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FootnoteText"/>
        <w:jc w:val="both"/>
        <w:rPr>
          <w:rFonts w:ascii="SimSun" w:hAnsi="SimSun"/>
        </w:rPr>
      </w:pPr>
      <w:r w:rsidRPr="00634E71">
        <w:rPr>
          <w:rStyle w:val="FootnoteReference"/>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FootnoteText"/>
        <w:rPr>
          <w:rFonts w:ascii="SimSun" w:hAnsi="SimSun"/>
        </w:rPr>
      </w:pPr>
      <w:r w:rsidRPr="006A7B9E">
        <w:rPr>
          <w:rStyle w:val="FootnoteReference"/>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 w:id="5">
    <w:p w:rsidR="00CE18CC" w:rsidRPr="00CE18CC" w:rsidRDefault="00CE18CC">
      <w:pPr>
        <w:pStyle w:val="FootnoteText"/>
        <w:rPr>
          <w:rFonts w:ascii="SimSun" w:hAnsi="SimSun"/>
        </w:rPr>
      </w:pPr>
      <w:r w:rsidRPr="00CE18CC">
        <w:rPr>
          <w:rStyle w:val="FootnoteReference"/>
          <w:rFonts w:ascii="SimSun" w:hAnsi="SimSun"/>
        </w:rPr>
        <w:footnoteRef/>
      </w:r>
      <w:r w:rsidRPr="00CE18CC">
        <w:rPr>
          <w:rFonts w:ascii="SimSun" w:hAnsi="SimSun"/>
        </w:rPr>
        <w:t xml:space="preserve"> </w:t>
      </w:r>
      <w:r w:rsidRPr="00CE18CC">
        <w:rPr>
          <w:rFonts w:ascii="SimSun" w:hAnsi="SimSun"/>
        </w:rPr>
        <w:tab/>
      </w:r>
      <w:r w:rsidRPr="00CE18CC">
        <w:rPr>
          <w:rFonts w:ascii="SimSun" w:hAnsi="SimSun" w:hint="eastAsia"/>
        </w:rPr>
        <w:t>见</w:t>
      </w:r>
      <w:r w:rsidRPr="00CE18CC">
        <w:rPr>
          <w:rFonts w:ascii="SimSun" w:hAnsi="SimSun"/>
        </w:rPr>
        <w:t>PCT/MIA/2</w:t>
      </w:r>
      <w:r w:rsidRPr="00CE18CC">
        <w:rPr>
          <w:rFonts w:ascii="SimSun" w:hAnsi="SimSun" w:hint="eastAsia"/>
        </w:rPr>
        <w:t>7</w:t>
      </w:r>
      <w:r w:rsidRPr="00CE18CC">
        <w:rPr>
          <w:rFonts w:ascii="SimSun" w:hAnsi="SimSun"/>
        </w:rPr>
        <w:t>/1</w:t>
      </w:r>
      <w:r w:rsidRPr="00CE18CC">
        <w:rPr>
          <w:rFonts w:ascii="SimSun" w:hAnsi="SimSun" w:hint="eastAsia"/>
        </w:rPr>
        <w:t>2，第3段。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4D" w:rsidRPr="0043204E" w:rsidRDefault="00A91E4D" w:rsidP="00A91E4D">
    <w:pPr>
      <w:jc w:val="right"/>
      <w:rPr>
        <w:rFonts w:ascii="SimSun" w:hAnsi="SimSun"/>
        <w:sz w:val="21"/>
      </w:rPr>
    </w:pPr>
    <w:r>
      <w:rPr>
        <w:rFonts w:ascii="SimSun" w:hAnsi="SimSun"/>
        <w:noProof/>
        <w:sz w:val="21"/>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1E4D" w:rsidRDefault="00A91E4D" w:rsidP="00A91E4D">
                          <w:pPr>
                            <w:jc w:val="center"/>
                          </w:pPr>
                          <w:r w:rsidRPr="00A91E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A91E4D" w:rsidRDefault="00A91E4D" w:rsidP="00A91E4D">
                    <w:pPr>
                      <w:jc w:val="center"/>
                    </w:pPr>
                    <w:r w:rsidRPr="00A91E4D">
                      <w:rPr>
                        <w:color w:val="000000"/>
                        <w:sz w:val="17"/>
                      </w:rPr>
                      <w:t>WIPO FOR OFFICIAL USE ONLY</w:t>
                    </w:r>
                  </w:p>
                </w:txbxContent>
              </v:textbox>
              <w10:wrap anchorx="margin" anchory="margin"/>
            </v:shape>
          </w:pict>
        </mc:Fallback>
      </mc:AlternateContent>
    </w:r>
    <w:r w:rsidRPr="0043204E">
      <w:rPr>
        <w:rFonts w:ascii="SimSun" w:hAnsi="SimSun"/>
        <w:sz w:val="21"/>
      </w:rPr>
      <w:t>WIPO/GRTKF/IC/</w:t>
    </w:r>
    <w:r>
      <w:rPr>
        <w:rFonts w:ascii="SimSun" w:hAnsi="SimSun"/>
        <w:sz w:val="21"/>
      </w:rPr>
      <w:t>4</w:t>
    </w:r>
    <w:r>
      <w:rPr>
        <w:rFonts w:ascii="SimSun" w:hAnsi="SimSun" w:hint="eastAsia"/>
        <w:sz w:val="21"/>
      </w:rPr>
      <w:t>1</w:t>
    </w:r>
    <w:r>
      <w:rPr>
        <w:rFonts w:ascii="SimSun" w:hAnsi="SimSun"/>
        <w:sz w:val="21"/>
      </w:rPr>
      <w:t>/</w:t>
    </w:r>
    <w:r>
      <w:rPr>
        <w:rFonts w:ascii="SimSun" w:hAnsi="SimSun" w:hint="eastAsia"/>
        <w:sz w:val="21"/>
      </w:rPr>
      <w:t>6</w:t>
    </w:r>
  </w:p>
  <w:p w:rsidR="00A91E4D" w:rsidRPr="0043204E" w:rsidRDefault="00A91E4D" w:rsidP="00A91E4D">
    <w:pPr>
      <w:jc w:val="right"/>
      <w:rPr>
        <w:rFonts w:ascii="SimSun" w:hAnsi="SimSun"/>
        <w:sz w:val="21"/>
      </w:rPr>
    </w:pPr>
    <w:r>
      <w:rPr>
        <w:rFonts w:ascii="SimSun" w:hAnsi="SimSun" w:hint="eastAsia"/>
        <w:sz w:val="21"/>
      </w:rPr>
      <w:t>第</w:t>
    </w:r>
    <w:r w:rsidRPr="0043204E">
      <w:rPr>
        <w:rFonts w:ascii="SimSun" w:hAnsi="SimSun"/>
        <w:sz w:val="21"/>
      </w:rPr>
      <w:fldChar w:fldCharType="begin"/>
    </w:r>
    <w:r w:rsidRPr="0043204E">
      <w:rPr>
        <w:rFonts w:ascii="SimSun" w:hAnsi="SimSun"/>
        <w:sz w:val="21"/>
      </w:rPr>
      <w:instrText xml:space="preserve"> PAGE  \* MERGEFORMAT </w:instrText>
    </w:r>
    <w:r w:rsidRPr="0043204E">
      <w:rPr>
        <w:rFonts w:ascii="SimSun" w:hAnsi="SimSun"/>
        <w:sz w:val="21"/>
      </w:rPr>
      <w:fldChar w:fldCharType="separate"/>
    </w:r>
    <w:r w:rsidR="00CE18CC">
      <w:rPr>
        <w:rFonts w:ascii="SimSun" w:hAnsi="SimSun"/>
        <w:noProof/>
        <w:sz w:val="21"/>
      </w:rPr>
      <w:t>6</w:t>
    </w:r>
    <w:r w:rsidRPr="0043204E">
      <w:rPr>
        <w:rFonts w:ascii="SimSun" w:hAnsi="SimSun"/>
        <w:sz w:val="21"/>
      </w:rPr>
      <w:fldChar w:fldCharType="end"/>
    </w:r>
    <w:r>
      <w:rPr>
        <w:rFonts w:ascii="SimSun" w:hAnsi="SimSun" w:hint="eastAsia"/>
        <w:sz w:val="21"/>
      </w:rPr>
      <w:t>页</w:t>
    </w:r>
  </w:p>
  <w:p w:rsidR="00A91E4D" w:rsidRPr="0043204E" w:rsidRDefault="00A91E4D" w:rsidP="00A91E4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r w:rsidRPr="0043204E">
      <w:rPr>
        <w:rFonts w:ascii="SimSun" w:hAnsi="SimSun"/>
        <w:sz w:val="21"/>
      </w:rPr>
      <w:t>WIPO/GRTKF/IC/</w:t>
    </w:r>
    <w:r w:rsidR="00604906">
      <w:rPr>
        <w:rFonts w:ascii="SimSun" w:hAnsi="SimSun"/>
        <w:sz w:val="21"/>
      </w:rPr>
      <w:t>45/8</w:t>
    </w:r>
  </w:p>
  <w:bookmarkEnd w:id="6"/>
  <w:p w:rsidR="00364E50" w:rsidRPr="0043204E" w:rsidRDefault="00884058" w:rsidP="00CE18CC">
    <w:pPr>
      <w:spacing w:afterLines="100" w:after="240"/>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604906">
      <w:rPr>
        <w:rFonts w:ascii="SimSun" w:hAnsi="SimSun"/>
        <w:noProof/>
        <w:sz w:val="21"/>
      </w:rPr>
      <w:t>2</w:t>
    </w:r>
    <w:r w:rsidR="00364E50" w:rsidRPr="0043204E">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43A"/>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141"/>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3E00"/>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0A8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906"/>
    <w:rsid w:val="00604A21"/>
    <w:rsid w:val="00605827"/>
    <w:rsid w:val="00605D9A"/>
    <w:rsid w:val="006116A7"/>
    <w:rsid w:val="00611CA9"/>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1E4D"/>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18CC"/>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47950"/>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4C60"/>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9C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qFormat/>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FollowedHyperlink">
    <w:name w:val="FollowedHyperlink"/>
    <w:basedOn w:val="DefaultParagraphFont"/>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2_15/wipo_iptk_ge_2_15_presentation_usha_rao.pdf" TargetMode="External"/><Relationship Id="rId18" Type="http://schemas.openxmlformats.org/officeDocument/2006/relationships/hyperlink" Target="https://www.wipo.int/edocs/mdocs/tk/en/wipo_iptk_ge_2_15/wipo_iptk_ge_2_15_presentation_yonah_selet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edocs/mdocs/tk/en/wipo_iptk_ge_21/wipo_iptk_ge_21_presentation_7_keating.pdf" TargetMode="Externa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enrico_luzzatto.pdf" TargetMode="External"/><Relationship Id="rId17" Type="http://schemas.openxmlformats.org/officeDocument/2006/relationships/hyperlink" Target="https://www.wipo.int/edocs/mdocs/tk/en/wipo_iptk_ge_16/wipo_iptk_ge_16_presentation_17william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yoshinari_oyama.pdf" TargetMode="External"/><Relationship Id="rId20" Type="http://schemas.openxmlformats.org/officeDocument/2006/relationships/hyperlink" Target="https://www.wipo.int/edocs/mdocs/tk/en/wipo_iptk_ge_16/wipo_iptk_ge_16_presentation_16me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5sacke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3dhar.pdf" TargetMode="External"/><Relationship Id="rId23" Type="http://schemas.openxmlformats.org/officeDocument/2006/relationships/hyperlink" Target="https://www.wipo.int/edocs/mdocs/tk/en/wipo_iptk_ge_21/wipo_iptk_ge_21_presentation_10_noe.pdf" TargetMode="External"/><Relationship Id="rId10" Type="http://schemas.openxmlformats.org/officeDocument/2006/relationships/hyperlink" Target="https://www.wipo.int/meetings/zh/details.jsp?&#8204;meeting_id=22423" TargetMode="External"/><Relationship Id="rId19" Type="http://schemas.openxmlformats.org/officeDocument/2006/relationships/hyperlink" Target="https://www.wipo.int/edocs/mdocs/tk/en/wipo_iptk_ge_16/wipo_iptk_ge_16_presentation_14rowe.pdf" TargetMode="Externa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2_16/wipo_iptk_ge_2_16_presentation_12javed.pdf" TargetMode="External"/><Relationship Id="rId22" Type="http://schemas.openxmlformats.org/officeDocument/2006/relationships/hyperlink" Target="https://www.wipo.int/edocs/mdocs/tk/en/wipo_iptk_ge_21/wipo_iptk_ge_21_presentation_9_oldha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EE0A-6AB0-46F8-BF80-98F296DF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WIPO/GRTKF/IC/44/8</vt:lpstr>
    </vt:vector>
  </TitlesOfParts>
  <LinksUpToDate>false</LinksUpToDate>
  <CharactersWithSpaces>12729</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WIPO/GRTKF/IC/45/8</dc:title>
  <dc:subject>与遗传资源及相关传统知识有关的数据库资料汇编报告</dc:subject>
  <dc:creator/>
  <cp:keywords>FOR OFFICIAL USE ONLY</cp:keywords>
  <cp:lastModifiedBy/>
  <cp:revision>1</cp:revision>
  <dcterms:created xsi:type="dcterms:W3CDTF">2022-10-07T20:27:00Z</dcterms:created>
  <dcterms:modified xsi:type="dcterms:W3CDTF">2022-10-07T20:33:00Z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