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B5" w:rsidRPr="00C013B5" w:rsidRDefault="00C013B5" w:rsidP="00C013B5">
      <w:pPr>
        <w:jc w:val="right"/>
        <w:rPr>
          <w:rFonts w:ascii="Arial Black" w:hAnsi="Arial Black"/>
          <w:caps/>
          <w:sz w:val="15"/>
          <w:szCs w:val="21"/>
          <w:lang w:val="fr-CH"/>
        </w:rPr>
      </w:pPr>
      <w:r w:rsidRPr="00C013B5">
        <w:rPr>
          <w:rFonts w:ascii="Calibri" w:hAnsi="Calibri" w:hint="eastAsia"/>
          <w:noProof/>
          <w:sz w:val="21"/>
          <w:szCs w:val="21"/>
        </w:rPr>
        <w:drawing>
          <wp:inline distT="0" distB="0" distL="0" distR="0" wp14:anchorId="4AF476B1" wp14:editId="1F7A4D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013B5" w:rsidRPr="00C013B5" w:rsidRDefault="00C013B5" w:rsidP="00C013B5">
      <w:pPr>
        <w:pBdr>
          <w:top w:val="single" w:sz="4" w:space="10" w:color="auto"/>
        </w:pBdr>
        <w:wordWrap w:val="0"/>
        <w:spacing w:before="120"/>
        <w:jc w:val="right"/>
        <w:rPr>
          <w:rFonts w:ascii="Arial Black" w:hAnsi="Arial Black"/>
          <w:b/>
          <w:caps/>
          <w:sz w:val="15"/>
          <w:szCs w:val="21"/>
          <w:lang w:val="fr-CH"/>
        </w:rPr>
      </w:pPr>
      <w:r w:rsidRPr="00C013B5">
        <w:rPr>
          <w:rFonts w:ascii="Arial Black" w:hAnsi="Arial Black" w:hint="eastAsia"/>
          <w:b/>
          <w:caps/>
          <w:sz w:val="15"/>
          <w:szCs w:val="21"/>
          <w:lang w:val="fr-CH"/>
        </w:rPr>
        <w:t>WIPO/GRTKF/IC/4</w:t>
      </w:r>
      <w:r w:rsidR="00E114E2">
        <w:rPr>
          <w:rFonts w:ascii="Arial Black" w:hAnsi="Arial Black"/>
          <w:b/>
          <w:caps/>
          <w:sz w:val="15"/>
          <w:szCs w:val="21"/>
          <w:lang w:val="fr-CH"/>
        </w:rPr>
        <w:t>6</w:t>
      </w:r>
      <w:r w:rsidRPr="00C013B5">
        <w:rPr>
          <w:rFonts w:ascii="Arial Black" w:hAnsi="Arial Black" w:hint="eastAsia"/>
          <w:b/>
          <w:caps/>
          <w:sz w:val="15"/>
          <w:szCs w:val="21"/>
          <w:lang w:val="fr-CH"/>
        </w:rPr>
        <w:t>/</w:t>
      </w:r>
      <w:bookmarkStart w:id="0" w:name="Code"/>
      <w:r w:rsidR="000E555C">
        <w:rPr>
          <w:rFonts w:ascii="Arial Black" w:hAnsi="Arial Black"/>
          <w:b/>
          <w:caps/>
          <w:sz w:val="15"/>
          <w:szCs w:val="21"/>
          <w:lang w:val="fr-CH"/>
        </w:rPr>
        <w:t>1</w:t>
      </w:r>
      <w:r w:rsidR="00E114E2">
        <w:rPr>
          <w:rFonts w:ascii="Arial Black" w:hAnsi="Arial Black"/>
          <w:b/>
          <w:caps/>
          <w:sz w:val="15"/>
          <w:szCs w:val="21"/>
          <w:lang w:val="fr-CH"/>
        </w:rPr>
        <w:t>1</w:t>
      </w:r>
      <w:bookmarkEnd w:id="0"/>
    </w:p>
    <w:p w:rsidR="00C013B5" w:rsidRPr="00C013B5" w:rsidRDefault="00C013B5" w:rsidP="00C013B5">
      <w:pPr>
        <w:jc w:val="right"/>
        <w:rPr>
          <w:rFonts w:ascii="Arial Black" w:hAnsi="Arial Black"/>
          <w:b/>
          <w:caps/>
          <w:sz w:val="15"/>
          <w:szCs w:val="15"/>
          <w:lang w:val="fr-CH"/>
        </w:rPr>
      </w:pPr>
      <w:r w:rsidRPr="00C013B5">
        <w:rPr>
          <w:rFonts w:ascii="Calibri" w:eastAsia="SimHei" w:hAnsi="Calibri" w:hint="eastAsia"/>
          <w:b/>
          <w:sz w:val="15"/>
          <w:szCs w:val="15"/>
          <w:lang w:val="fr-CH"/>
        </w:rPr>
        <w:t>原文</w:t>
      </w:r>
      <w:r w:rsidRPr="00C013B5">
        <w:rPr>
          <w:rFonts w:ascii="Calibri" w:eastAsia="SimHei" w:hAnsi="Calibri" w:hint="eastAsia"/>
          <w:b/>
          <w:sz w:val="15"/>
          <w:szCs w:val="15"/>
          <w:lang w:val="pt-BR"/>
        </w:rPr>
        <w:t>：</w:t>
      </w:r>
      <w:bookmarkStart w:id="1" w:name="Original"/>
      <w:r w:rsidRPr="00C013B5">
        <w:rPr>
          <w:rFonts w:ascii="Calibri" w:eastAsia="SimHei" w:hAnsi="Calibri" w:hint="eastAsia"/>
          <w:b/>
          <w:sz w:val="15"/>
          <w:szCs w:val="15"/>
          <w:lang w:val="pt-BR"/>
        </w:rPr>
        <w:t>英</w:t>
      </w:r>
      <w:r w:rsidRPr="00C013B5">
        <w:rPr>
          <w:rFonts w:ascii="Calibri" w:eastAsia="SimHei" w:hAnsi="Calibri" w:hint="eastAsia"/>
          <w:b/>
          <w:sz w:val="15"/>
          <w:szCs w:val="15"/>
          <w:lang w:val="fr-CH"/>
        </w:rPr>
        <w:t>文</w:t>
      </w:r>
      <w:bookmarkEnd w:id="1"/>
    </w:p>
    <w:p w:rsidR="00C013B5" w:rsidRPr="00C013B5" w:rsidRDefault="00C013B5" w:rsidP="00C013B5">
      <w:pPr>
        <w:spacing w:line="1680" w:lineRule="auto"/>
        <w:jc w:val="right"/>
        <w:rPr>
          <w:rFonts w:ascii="STXihei" w:eastAsia="SimHei" w:hAnsi="Arial Black"/>
          <w:b/>
          <w:caps/>
          <w:sz w:val="15"/>
          <w:szCs w:val="15"/>
          <w:lang w:val="fr-CH"/>
        </w:rPr>
      </w:pPr>
      <w:r w:rsidRPr="00C013B5">
        <w:rPr>
          <w:rFonts w:ascii="STXihei" w:eastAsia="SimHei" w:hAnsi="Calibri" w:hint="eastAsia"/>
          <w:b/>
          <w:sz w:val="15"/>
          <w:szCs w:val="15"/>
          <w:lang w:val="fr-CH"/>
        </w:rPr>
        <w:t>日期</w:t>
      </w:r>
      <w:r w:rsidRPr="00C013B5">
        <w:rPr>
          <w:rFonts w:ascii="STXihei" w:eastAsia="SimHei" w:hAnsi="SimSun" w:hint="eastAsia"/>
          <w:b/>
          <w:sz w:val="15"/>
          <w:szCs w:val="15"/>
          <w:lang w:val="pt-BR"/>
        </w:rPr>
        <w:t>：</w:t>
      </w:r>
      <w:bookmarkStart w:id="2" w:name="Date"/>
      <w:r w:rsidRPr="00C013B5">
        <w:rPr>
          <w:rFonts w:ascii="Arial Black" w:eastAsia="SimHei" w:hAnsi="Arial Black" w:hint="eastAsia"/>
          <w:b/>
          <w:sz w:val="15"/>
          <w:szCs w:val="15"/>
          <w:lang w:val="pt-BR"/>
        </w:rPr>
        <w:t>202</w:t>
      </w:r>
      <w:r w:rsidR="00E114E2">
        <w:rPr>
          <w:rFonts w:ascii="Arial Black" w:eastAsia="SimHei" w:hAnsi="Arial Black"/>
          <w:b/>
          <w:sz w:val="15"/>
          <w:szCs w:val="15"/>
          <w:lang w:val="pt-BR"/>
        </w:rPr>
        <w:t>3</w:t>
      </w:r>
      <w:r w:rsidRPr="00C013B5">
        <w:rPr>
          <w:rFonts w:ascii="STXihei" w:eastAsia="SimHei" w:hint="eastAsia"/>
          <w:b/>
          <w:sz w:val="15"/>
          <w:szCs w:val="15"/>
          <w:lang w:val="fr-CH"/>
        </w:rPr>
        <w:t>年</w:t>
      </w:r>
      <w:r w:rsidR="008A4C0D">
        <w:rPr>
          <w:rFonts w:ascii="Arial Black" w:eastAsia="SimHei" w:hAnsi="Arial Black"/>
          <w:b/>
          <w:sz w:val="15"/>
          <w:szCs w:val="15"/>
          <w:lang w:val="pt-BR"/>
        </w:rPr>
        <w:t>1</w:t>
      </w:r>
      <w:r w:rsidRPr="00C013B5">
        <w:rPr>
          <w:rFonts w:ascii="STXihei" w:eastAsia="SimHei" w:hint="eastAsia"/>
          <w:b/>
          <w:sz w:val="15"/>
          <w:szCs w:val="15"/>
          <w:lang w:val="fr-CH"/>
        </w:rPr>
        <w:t>月</w:t>
      </w:r>
      <w:r w:rsidR="00E114E2">
        <w:rPr>
          <w:rFonts w:ascii="Arial Black" w:eastAsia="SimHei" w:hAnsi="Arial Black"/>
          <w:b/>
          <w:sz w:val="15"/>
          <w:szCs w:val="15"/>
          <w:lang w:val="pt-BR"/>
        </w:rPr>
        <w:t>27</w:t>
      </w:r>
      <w:r w:rsidRPr="00C013B5">
        <w:rPr>
          <w:rFonts w:ascii="STXihei" w:eastAsia="SimHei" w:hint="eastAsia"/>
          <w:b/>
          <w:sz w:val="15"/>
          <w:szCs w:val="15"/>
          <w:lang w:val="fr-CH"/>
        </w:rPr>
        <w:t>日</w:t>
      </w:r>
    </w:p>
    <w:bookmarkEnd w:id="2"/>
    <w:p w:rsidR="00C013B5" w:rsidRPr="00C013B5" w:rsidRDefault="00C013B5" w:rsidP="00C013B5">
      <w:pPr>
        <w:spacing w:after="600"/>
        <w:rPr>
          <w:rFonts w:ascii="STXihei" w:eastAsia="SimHei" w:hAnsi="Calibri"/>
          <w:sz w:val="28"/>
          <w:szCs w:val="28"/>
          <w:lang w:val="fr-CH"/>
        </w:rPr>
      </w:pPr>
      <w:r w:rsidRPr="00C013B5">
        <w:rPr>
          <w:rFonts w:ascii="STXihei" w:eastAsia="SimHei" w:hAnsi="Calibri" w:hint="eastAsia"/>
          <w:sz w:val="28"/>
          <w:szCs w:val="28"/>
          <w:lang w:val="fr-CH"/>
        </w:rPr>
        <w:t>知识产权与遗传资源、传统知识和民间文学艺术政府间委员会</w:t>
      </w:r>
    </w:p>
    <w:p w:rsidR="00C013B5" w:rsidRPr="00C013B5" w:rsidRDefault="00C013B5" w:rsidP="00C013B5">
      <w:pPr>
        <w:spacing w:after="720"/>
        <w:textAlignment w:val="bottom"/>
        <w:rPr>
          <w:rFonts w:ascii="KaiTi" w:eastAsia="KaiTi" w:hAnsi="KaiTi"/>
          <w:b/>
          <w:szCs w:val="24"/>
          <w:lang w:val="fr-CH"/>
        </w:rPr>
      </w:pPr>
      <w:r w:rsidRPr="00C013B5">
        <w:rPr>
          <w:rFonts w:ascii="KaiTi" w:eastAsia="KaiTi" w:hAnsi="KaiTi" w:hint="eastAsia"/>
          <w:b/>
          <w:szCs w:val="24"/>
          <w:lang w:val="fr-CH"/>
        </w:rPr>
        <w:t>第四十</w:t>
      </w:r>
      <w:r w:rsidR="00E114E2">
        <w:rPr>
          <w:rFonts w:ascii="KaiTi" w:eastAsia="KaiTi" w:hAnsi="KaiTi" w:hint="eastAsia"/>
          <w:b/>
          <w:szCs w:val="24"/>
          <w:lang w:val="fr-CH"/>
        </w:rPr>
        <w:t>六</w:t>
      </w:r>
      <w:r w:rsidRPr="00C013B5">
        <w:rPr>
          <w:rFonts w:ascii="KaiTi" w:eastAsia="KaiTi" w:hAnsi="KaiTi" w:hint="eastAsia"/>
          <w:b/>
          <w:szCs w:val="24"/>
          <w:lang w:val="fr-CH"/>
        </w:rPr>
        <w:t>届会议</w:t>
      </w:r>
      <w:r w:rsidRPr="00C013B5">
        <w:rPr>
          <w:rFonts w:ascii="KaiTi" w:eastAsia="KaiTi" w:hAnsi="KaiTi" w:hint="eastAsia"/>
          <w:b/>
          <w:szCs w:val="24"/>
          <w:lang w:val="fr-CH"/>
        </w:rPr>
        <w:br/>
      </w:r>
      <w:r w:rsidRPr="00C013B5">
        <w:rPr>
          <w:rFonts w:ascii="KaiTi" w:eastAsia="KaiTi" w:hAnsi="KaiTi" w:hint="eastAsia"/>
          <w:szCs w:val="24"/>
          <w:lang w:val="fr-CH"/>
        </w:rPr>
        <w:t>202</w:t>
      </w:r>
      <w:r w:rsidR="00E114E2">
        <w:rPr>
          <w:rFonts w:ascii="KaiTi" w:eastAsia="KaiTi" w:hAnsi="KaiTi"/>
          <w:szCs w:val="24"/>
          <w:lang w:val="fr-CH"/>
        </w:rPr>
        <w:t>3</w:t>
      </w:r>
      <w:r w:rsidRPr="00C013B5">
        <w:rPr>
          <w:rFonts w:ascii="KaiTi" w:eastAsia="KaiTi" w:hAnsi="KaiTi" w:hint="eastAsia"/>
          <w:b/>
          <w:szCs w:val="24"/>
          <w:lang w:val="fr-CH"/>
        </w:rPr>
        <w:t>年</w:t>
      </w:r>
      <w:r w:rsidR="008A4C0D">
        <w:rPr>
          <w:rFonts w:ascii="KaiTi" w:eastAsia="KaiTi" w:hAnsi="KaiTi"/>
          <w:szCs w:val="24"/>
          <w:lang w:val="fr-CH"/>
        </w:rPr>
        <w:t>2</w:t>
      </w:r>
      <w:r w:rsidRPr="00C013B5">
        <w:rPr>
          <w:rFonts w:ascii="KaiTi" w:eastAsia="KaiTi" w:hAnsi="KaiTi" w:hint="eastAsia"/>
          <w:b/>
          <w:szCs w:val="24"/>
          <w:lang w:val="fr-CH"/>
        </w:rPr>
        <w:t>月</w:t>
      </w:r>
      <w:r w:rsidR="00E114E2">
        <w:rPr>
          <w:rFonts w:ascii="KaiTi" w:eastAsia="KaiTi" w:hAnsi="KaiTi"/>
          <w:szCs w:val="24"/>
          <w:lang w:val="fr-CH"/>
        </w:rPr>
        <w:t>27</w:t>
      </w:r>
      <w:r w:rsidRPr="00C013B5">
        <w:rPr>
          <w:rFonts w:ascii="KaiTi" w:eastAsia="KaiTi" w:hAnsi="KaiTi" w:hint="eastAsia"/>
          <w:b/>
          <w:szCs w:val="24"/>
          <w:lang w:val="fr-CH"/>
        </w:rPr>
        <w:t>日至</w:t>
      </w:r>
      <w:r w:rsidR="00E114E2">
        <w:rPr>
          <w:rFonts w:ascii="KaiTi" w:eastAsia="KaiTi" w:hAnsi="KaiTi"/>
          <w:szCs w:val="24"/>
          <w:lang w:val="fr-CH"/>
        </w:rPr>
        <w:t>3</w:t>
      </w:r>
      <w:r w:rsidR="00E114E2" w:rsidRPr="00C013B5">
        <w:rPr>
          <w:rFonts w:ascii="KaiTi" w:eastAsia="KaiTi" w:hAnsi="KaiTi" w:hint="eastAsia"/>
          <w:b/>
          <w:szCs w:val="24"/>
          <w:lang w:val="fr-CH"/>
        </w:rPr>
        <w:t>月</w:t>
      </w:r>
      <w:r w:rsidR="00E114E2">
        <w:rPr>
          <w:rFonts w:ascii="KaiTi" w:eastAsia="KaiTi" w:hAnsi="KaiTi"/>
          <w:szCs w:val="24"/>
          <w:lang w:val="fr-CH"/>
        </w:rPr>
        <w:t>3</w:t>
      </w:r>
      <w:r w:rsidRPr="00C013B5">
        <w:rPr>
          <w:rFonts w:ascii="KaiTi" w:eastAsia="KaiTi" w:hAnsi="KaiTi" w:hint="eastAsia"/>
          <w:b/>
          <w:szCs w:val="24"/>
          <w:lang w:val="fr-CH"/>
        </w:rPr>
        <w:t>日，日内瓦</w:t>
      </w:r>
    </w:p>
    <w:p w:rsidR="00C013B5" w:rsidRPr="00C013B5" w:rsidRDefault="00C013B5" w:rsidP="00C013B5">
      <w:pPr>
        <w:spacing w:after="360"/>
        <w:rPr>
          <w:rFonts w:ascii="KaiTi" w:eastAsia="KaiTi" w:hAnsi="KaiTi"/>
          <w:szCs w:val="32"/>
          <w:lang w:val="fr-CH"/>
        </w:rPr>
      </w:pPr>
      <w:bookmarkStart w:id="3" w:name="TitleOfDoc"/>
      <w:r w:rsidRPr="00C013B5">
        <w:rPr>
          <w:rFonts w:ascii="KaiTi" w:eastAsia="KaiTi" w:hAnsi="KaiTi" w:hint="eastAsia"/>
          <w:szCs w:val="32"/>
          <w:lang w:val="fr-CH"/>
        </w:rPr>
        <w:t>关于遗传资源及相关传统知识的联合建议</w:t>
      </w:r>
    </w:p>
    <w:p w:rsidR="00C013B5" w:rsidRPr="00C013B5" w:rsidRDefault="00C013B5" w:rsidP="00C013B5">
      <w:pPr>
        <w:spacing w:after="960"/>
        <w:rPr>
          <w:rFonts w:ascii="KaiTi" w:eastAsia="KaiTi" w:hAnsi="KaiTi"/>
          <w:sz w:val="21"/>
          <w:szCs w:val="24"/>
          <w:lang w:val="fr-CH"/>
        </w:rPr>
      </w:pPr>
      <w:bookmarkStart w:id="4" w:name="Prepared"/>
      <w:bookmarkEnd w:id="3"/>
      <w:r w:rsidRPr="00C013B5">
        <w:rPr>
          <w:rFonts w:ascii="KaiTi" w:eastAsia="KaiTi" w:hAnsi="KaiTi" w:hint="eastAsia"/>
          <w:sz w:val="21"/>
          <w:szCs w:val="24"/>
          <w:lang w:val="fr-CH"/>
        </w:rPr>
        <w:t>日本、大韩民国和美利坚合众国代表团提交的文件</w:t>
      </w:r>
    </w:p>
    <w:bookmarkEnd w:id="4"/>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w:t>
      </w:r>
      <w:r w:rsidR="00452BD3">
        <w:rPr>
          <w:rFonts w:ascii="SimSun" w:hAnsi="SimSun" w:cs="Arial" w:hint="eastAsia"/>
          <w:sz w:val="21"/>
          <w:szCs w:val="21"/>
        </w:rPr>
        <w:t>2</w:t>
      </w:r>
      <w:r w:rsidR="00E114E2">
        <w:rPr>
          <w:rFonts w:ascii="SimSun" w:hAnsi="SimSun" w:cs="Arial"/>
          <w:sz w:val="21"/>
          <w:szCs w:val="21"/>
        </w:rPr>
        <w:t>3</w:t>
      </w:r>
      <w:r w:rsidR="00101EB9" w:rsidRPr="003962F2">
        <w:rPr>
          <w:rFonts w:ascii="SimSun" w:hAnsi="SimSun" w:cs="Arial" w:hint="eastAsia"/>
          <w:sz w:val="21"/>
          <w:szCs w:val="21"/>
        </w:rPr>
        <w:t>年</w:t>
      </w:r>
      <w:r w:rsidR="008A4C0D">
        <w:rPr>
          <w:rFonts w:ascii="SimSun" w:hAnsi="SimSun" w:cs="Arial"/>
          <w:sz w:val="21"/>
          <w:szCs w:val="21"/>
        </w:rPr>
        <w:t>1</w:t>
      </w:r>
      <w:r w:rsidR="00101EB9" w:rsidRPr="003962F2">
        <w:rPr>
          <w:rFonts w:ascii="SimSun" w:hAnsi="SimSun" w:cs="Arial" w:hint="eastAsia"/>
          <w:sz w:val="21"/>
          <w:szCs w:val="21"/>
        </w:rPr>
        <w:t>月</w:t>
      </w:r>
      <w:r w:rsidR="008A4C0D">
        <w:rPr>
          <w:rFonts w:ascii="SimSun" w:hAnsi="SimSun" w:cs="Arial" w:hint="eastAsia"/>
          <w:sz w:val="21"/>
          <w:szCs w:val="21"/>
        </w:rPr>
        <w:t>2</w:t>
      </w:r>
      <w:r w:rsidR="00E114E2">
        <w:rPr>
          <w:rFonts w:ascii="SimSun" w:hAnsi="SimSun" w:cs="Arial"/>
          <w:sz w:val="21"/>
          <w:szCs w:val="21"/>
        </w:rPr>
        <w:t>7</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C013B5">
        <w:rPr>
          <w:rFonts w:ascii="SimSun" w:hAnsi="SimSun" w:hint="eastAsia"/>
          <w:sz w:val="21"/>
          <w:szCs w:val="21"/>
        </w:rPr>
        <w:t>日内瓦国际组织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代表日本、大韩民国和</w:t>
      </w:r>
      <w:r w:rsidR="00AB13B9" w:rsidRPr="003962F2">
        <w:rPr>
          <w:rFonts w:ascii="SimSun" w:hAnsi="SimSun" w:hint="eastAsia"/>
          <w:sz w:val="21"/>
          <w:szCs w:val="21"/>
        </w:rPr>
        <w:t>美利坚合众国</w:t>
      </w:r>
      <w:r w:rsidR="00C34308">
        <w:rPr>
          <w:rFonts w:ascii="SimSun" w:hAnsi="SimSun" w:hint="eastAsia"/>
          <w:sz w:val="21"/>
          <w:szCs w:val="21"/>
        </w:rPr>
        <w:t>三</w:t>
      </w:r>
      <w:r w:rsidR="00BB09C6">
        <w:rPr>
          <w:rFonts w:ascii="SimSun" w:hAnsi="SimSun" w:hint="eastAsia"/>
          <w:sz w:val="21"/>
          <w:szCs w:val="21"/>
        </w:rPr>
        <w:t>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E114E2">
        <w:rPr>
          <w:rFonts w:ascii="SimSun" w:hAnsi="SimSun" w:cs="Arial" w:hint="eastAsia"/>
          <w:sz w:val="21"/>
          <w:szCs w:val="21"/>
        </w:rPr>
        <w:t>4</w:t>
      </w:r>
      <w:r w:rsidR="00E114E2">
        <w:rPr>
          <w:rFonts w:ascii="SimSun" w:hAnsi="SimSun" w:cs="Arial"/>
          <w:sz w:val="21"/>
          <w:szCs w:val="21"/>
        </w:rPr>
        <w:t>5</w:t>
      </w:r>
      <w:r w:rsidR="00E114E2">
        <w:rPr>
          <w:rFonts w:ascii="SimSun" w:hAnsi="SimSun" w:cs="Arial" w:hint="eastAsia"/>
          <w:sz w:val="21"/>
          <w:szCs w:val="21"/>
        </w:rPr>
        <w:t>/1</w:t>
      </w:r>
      <w:r w:rsidR="00E114E2">
        <w:rPr>
          <w:rFonts w:ascii="SimSun" w:hAnsi="SimSun" w:cs="Arial"/>
          <w:sz w:val="21"/>
          <w:szCs w:val="21"/>
        </w:rPr>
        <w:t>0</w:t>
      </w:r>
      <w:bookmarkStart w:id="5" w:name="_GoBack"/>
      <w:bookmarkEnd w:id="5"/>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w:t>
      </w:r>
      <w:r w:rsidR="00E114E2">
        <w:rPr>
          <w:rFonts w:ascii="SimSun" w:hAnsi="SimSun" w:cs="Arial" w:hint="eastAsia"/>
          <w:sz w:val="21"/>
          <w:szCs w:val="21"/>
        </w:rPr>
        <w:t>六</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9E032B"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754343" w:rsidRPr="00AF796E" w:rsidRDefault="00754343" w:rsidP="00C013B5">
      <w:pPr>
        <w:spacing w:before="720"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A94242">
          <w:headerReference w:type="even" r:id="rId8"/>
          <w:headerReference w:type="default" r:id="rId9"/>
          <w:footerReference w:type="even" r:id="rId10"/>
          <w:endnotePr>
            <w:numFmt w:val="decimal"/>
          </w:endnotePr>
          <w:pgSz w:w="11907" w:h="16840" w:code="9"/>
          <w:pgMar w:top="567" w:right="1134" w:bottom="1418" w:left="1418" w:header="510" w:footer="1021" w:gutter="0"/>
          <w:cols w:space="720"/>
          <w:titlePg/>
          <w:docGrid w:linePitch="326"/>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CE11DC" w:rsidRDefault="00CE11DC" w:rsidP="00F071EC">
      <w:pPr>
        <w:overflowPunct w:val="0"/>
        <w:spacing w:afterLines="100" w:after="240" w:line="340" w:lineRule="atLeast"/>
        <w:jc w:val="both"/>
        <w:rPr>
          <w:rFonts w:ascii="KaiTi" w:eastAsia="KaiTi" w:hAnsi="KaiTi" w:cs="Arial"/>
          <w:sz w:val="21"/>
          <w:szCs w:val="21"/>
        </w:rPr>
      </w:pPr>
      <w:r w:rsidRPr="00CE11DC">
        <w:rPr>
          <w:rFonts w:ascii="KaiTi" w:eastAsia="KaiTi" w:hAnsi="KaiTi" w:cs="Arial" w:hint="eastAsia"/>
          <w:sz w:val="21"/>
          <w:szCs w:val="21"/>
        </w:rPr>
        <w:t>考虑到</w:t>
      </w:r>
      <w:r>
        <w:rPr>
          <w:rFonts w:ascii="Arial" w:hAnsi="Arial" w:cs="Arial" w:hint="eastAsia"/>
          <w:sz w:val="21"/>
          <w:szCs w:val="21"/>
        </w:rPr>
        <w:t>产权组织</w:t>
      </w:r>
      <w:r w:rsidRPr="00CE11DC">
        <w:rPr>
          <w:rFonts w:ascii="SimSun" w:hAnsi="SimSun" w:cs="Arial" w:hint="eastAsia"/>
          <w:sz w:val="21"/>
          <w:szCs w:val="21"/>
        </w:rPr>
        <w:t>大会第五十五届会议决定召开一次外交会议，</w:t>
      </w:r>
      <w:r w:rsidR="00F071EC" w:rsidRPr="00F071EC">
        <w:rPr>
          <w:rFonts w:ascii="SimSun" w:hAnsi="SimSun" w:cs="Arial" w:hint="eastAsia"/>
          <w:sz w:val="21"/>
          <w:szCs w:val="21"/>
        </w:rPr>
        <w:t>在文件WIPO/GRTKF/IC/43/5和成员国提供的任何其他材料的基础上，缔结一项关于知识产权、遗传资源和遗传资源相关传统知识的国际法律文书；</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在专利授权上作出适当和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AB66FA" w:rsidRPr="00BE75FA">
        <w:rPr>
          <w:rFonts w:ascii="SimSun" w:hAnsi="SimSun" w:cs="Arial" w:hint="eastAsia"/>
          <w:sz w:val="21"/>
          <w:szCs w:val="21"/>
        </w:rPr>
        <w:t>使提出</w:t>
      </w:r>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C02AB4" w:rsidRPr="00AF796E" w:rsidRDefault="00C02AB4" w:rsidP="00C013B5">
      <w:pPr>
        <w:autoSpaceDE w:val="0"/>
        <w:autoSpaceDN w:val="0"/>
        <w:adjustRightInd w:val="0"/>
        <w:spacing w:before="720"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9E032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Default="00A94242" w:rsidP="00A94242">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4242" w:rsidRDefault="00A94242" w:rsidP="00A94242">
                          <w:pPr>
                            <w:jc w:val="center"/>
                          </w:pPr>
                          <w:r w:rsidRPr="00A9424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94242" w:rsidRDefault="00A94242" w:rsidP="00A94242">
                    <w:pPr>
                      <w:jc w:val="center"/>
                    </w:pPr>
                    <w:r w:rsidRPr="00A9424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Default="00A94242" w:rsidP="00A94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121F86" w:rsidRDefault="00A94242" w:rsidP="00A94242">
    <w:pPr>
      <w:pStyle w:val="Header"/>
      <w:jc w:val="right"/>
      <w:rPr>
        <w:rFonts w:ascii="SimSun" w:hAnsi="SimSun"/>
        <w:sz w:val="21"/>
      </w:rPr>
    </w:pPr>
    <w:r w:rsidRPr="00121F86">
      <w:rPr>
        <w:rFonts w:ascii="SimSun" w:hAnsi="SimSun" w:hint="eastAsia"/>
        <w:sz w:val="21"/>
      </w:rPr>
      <w:t>WIPO/GRTKF/IC/</w:t>
    </w:r>
    <w:r w:rsidR="00E114E2">
      <w:rPr>
        <w:rFonts w:ascii="SimSun" w:hAnsi="SimSun" w:hint="eastAsia"/>
        <w:sz w:val="21"/>
      </w:rPr>
      <w:t>46/11</w:t>
    </w:r>
  </w:p>
  <w:p w:rsidR="00A94242" w:rsidRDefault="00A94242" w:rsidP="00A94242">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Pr="009103D9">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A94242" w:rsidRPr="00121F86" w:rsidRDefault="00A94242" w:rsidP="00A94242">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Header"/>
      <w:jc w:val="right"/>
      <w:rPr>
        <w:rFonts w:ascii="SimSun" w:hAnsi="SimSun"/>
        <w:sz w:val="21"/>
      </w:rPr>
    </w:pPr>
    <w:bookmarkStart w:id="6" w:name="Code2"/>
    <w:bookmarkEnd w:id="6"/>
    <w:r w:rsidRPr="00121F86">
      <w:rPr>
        <w:rFonts w:ascii="SimSun" w:hAnsi="SimSun" w:hint="eastAsia"/>
        <w:sz w:val="21"/>
      </w:rPr>
      <w:t>WIPO/GRTKF/IC/</w:t>
    </w:r>
    <w:r w:rsidR="00E114E2">
      <w:rPr>
        <w:rFonts w:ascii="SimSun" w:hAnsi="SimSun" w:hint="eastAsia"/>
        <w:sz w:val="21"/>
      </w:rPr>
      <w:t>46/11</w:t>
    </w:r>
  </w:p>
  <w:p w:rsidR="00121F86" w:rsidRDefault="00121F86" w:rsidP="00121F86">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009E032B" w:rsidRPr="009E032B">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614D2E" w:rsidRDefault="00A94242" w:rsidP="00A94242">
    <w:pPr>
      <w:jc w:val="right"/>
      <w:rPr>
        <w:rFonts w:ascii="SimSun" w:hAnsi="SimSun"/>
        <w:sz w:val="21"/>
        <w:szCs w:val="21"/>
      </w:rPr>
    </w:pPr>
    <w:r>
      <w:rPr>
        <w:rFonts w:ascii="SimSun" w:hAnsi="SimSun"/>
        <w:noProof/>
        <w:sz w:val="21"/>
        <w:szCs w:val="21"/>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4242" w:rsidRDefault="00A94242" w:rsidP="00A94242">
                          <w:pPr>
                            <w:jc w:val="center"/>
                          </w:pPr>
                          <w:r w:rsidRPr="00A9424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SG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QNIa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A94242" w:rsidRDefault="00A94242" w:rsidP="00A94242">
                    <w:pPr>
                      <w:jc w:val="center"/>
                    </w:pPr>
                    <w:r w:rsidRPr="00A94242">
                      <w:rPr>
                        <w:color w:val="000000"/>
                        <w:sz w:val="17"/>
                      </w:rPr>
                      <w:t>WIPO FOR OFFICIAL USE ONLY</w:t>
                    </w:r>
                  </w:p>
                </w:txbxContent>
              </v:textbox>
              <w10:wrap anchorx="margin" anchory="margin"/>
            </v:shape>
          </w:pict>
        </mc:Fallback>
      </mc:AlternateContent>
    </w:r>
    <w:r w:rsidRPr="00614D2E">
      <w:rPr>
        <w:rFonts w:ascii="SimSun" w:hAnsi="SimSun"/>
        <w:sz w:val="21"/>
        <w:szCs w:val="21"/>
      </w:rPr>
      <w:t>WIPO/GRTKF/IC/</w:t>
    </w:r>
    <w:r w:rsidR="00E114E2">
      <w:rPr>
        <w:rFonts w:ascii="SimSun" w:hAnsi="SimSun" w:hint="eastAsia"/>
        <w:sz w:val="21"/>
        <w:szCs w:val="21"/>
      </w:rPr>
      <w:t>46/11</w:t>
    </w:r>
  </w:p>
  <w:p w:rsidR="00A94242" w:rsidRPr="00D577E2" w:rsidRDefault="00A94242" w:rsidP="00A94242">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9E032B">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E114E2">
      <w:rPr>
        <w:rFonts w:ascii="SimSun" w:hAnsi="SimSun" w:hint="eastAsia"/>
        <w:sz w:val="21"/>
        <w:szCs w:val="21"/>
      </w:rPr>
      <w:t>46/11</w:t>
    </w:r>
  </w:p>
  <w:p w:rsidR="001D5944" w:rsidRPr="00D577E2" w:rsidRDefault="001D5944" w:rsidP="00C013B5">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E114E2">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Header"/>
      <w:jc w:val="right"/>
      <w:rPr>
        <w:rFonts w:ascii="SimSun" w:hAnsi="SimSun"/>
        <w:sz w:val="21"/>
      </w:rPr>
    </w:pPr>
    <w:r w:rsidRPr="00614D2E">
      <w:rPr>
        <w:rFonts w:ascii="SimSun" w:hAnsi="SimSun"/>
        <w:sz w:val="21"/>
      </w:rPr>
      <w:t>WIPO/GRTKF/IC/</w:t>
    </w:r>
    <w:r w:rsidR="00E114E2">
      <w:rPr>
        <w:rFonts w:ascii="SimSun" w:hAnsi="SimSun" w:hint="eastAsia"/>
        <w:sz w:val="21"/>
      </w:rPr>
      <w:t>46/11</w:t>
    </w:r>
  </w:p>
  <w:p w:rsidR="001D5944" w:rsidRPr="00D577E2" w:rsidRDefault="001D5944" w:rsidP="00C013B5">
    <w:pPr>
      <w:pStyle w:val="Header"/>
      <w:spacing w:afterLines="100" w:after="240"/>
      <w:jc w:val="right"/>
      <w:rPr>
        <w:rFonts w:ascii="Arial" w:hAnsi="Arial"/>
        <w:sz w:val="21"/>
      </w:rPr>
    </w:pPr>
    <w:r w:rsidRPr="00614D2E">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041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4560"/>
    <w:rsid w:val="000156BD"/>
    <w:rsid w:val="000241C3"/>
    <w:rsid w:val="00043556"/>
    <w:rsid w:val="00060E40"/>
    <w:rsid w:val="000B0900"/>
    <w:rsid w:val="000C58B6"/>
    <w:rsid w:val="000E555C"/>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327A8"/>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52BD3"/>
    <w:rsid w:val="004E3AC6"/>
    <w:rsid w:val="004F46DD"/>
    <w:rsid w:val="005008B1"/>
    <w:rsid w:val="005301B4"/>
    <w:rsid w:val="00544376"/>
    <w:rsid w:val="00571A02"/>
    <w:rsid w:val="00575056"/>
    <w:rsid w:val="00590796"/>
    <w:rsid w:val="005B5725"/>
    <w:rsid w:val="005D08D6"/>
    <w:rsid w:val="00614CCF"/>
    <w:rsid w:val="00614D2E"/>
    <w:rsid w:val="00661387"/>
    <w:rsid w:val="0067626F"/>
    <w:rsid w:val="006B4509"/>
    <w:rsid w:val="006C5961"/>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A4C0D"/>
    <w:rsid w:val="008B383B"/>
    <w:rsid w:val="008C1E3B"/>
    <w:rsid w:val="008C339F"/>
    <w:rsid w:val="008E43CA"/>
    <w:rsid w:val="00905F20"/>
    <w:rsid w:val="00906FB2"/>
    <w:rsid w:val="009103D9"/>
    <w:rsid w:val="00922D25"/>
    <w:rsid w:val="009309B9"/>
    <w:rsid w:val="009316B7"/>
    <w:rsid w:val="0095286A"/>
    <w:rsid w:val="009556F0"/>
    <w:rsid w:val="00957195"/>
    <w:rsid w:val="00957E62"/>
    <w:rsid w:val="009731B5"/>
    <w:rsid w:val="00980619"/>
    <w:rsid w:val="009850C2"/>
    <w:rsid w:val="009D108C"/>
    <w:rsid w:val="009D3F9D"/>
    <w:rsid w:val="009E032B"/>
    <w:rsid w:val="00A36042"/>
    <w:rsid w:val="00A464EF"/>
    <w:rsid w:val="00A46DF2"/>
    <w:rsid w:val="00A71AB1"/>
    <w:rsid w:val="00A94242"/>
    <w:rsid w:val="00AB13B9"/>
    <w:rsid w:val="00AB66FA"/>
    <w:rsid w:val="00AD7AAF"/>
    <w:rsid w:val="00AE5377"/>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13B5"/>
    <w:rsid w:val="00C02AB4"/>
    <w:rsid w:val="00C30B93"/>
    <w:rsid w:val="00C34308"/>
    <w:rsid w:val="00C34FA4"/>
    <w:rsid w:val="00C3776B"/>
    <w:rsid w:val="00C93ED0"/>
    <w:rsid w:val="00CA6F60"/>
    <w:rsid w:val="00CB4D99"/>
    <w:rsid w:val="00CE11DC"/>
    <w:rsid w:val="00CF4918"/>
    <w:rsid w:val="00D21BBC"/>
    <w:rsid w:val="00D577E2"/>
    <w:rsid w:val="00D80F1E"/>
    <w:rsid w:val="00D81751"/>
    <w:rsid w:val="00DB3425"/>
    <w:rsid w:val="00E114E2"/>
    <w:rsid w:val="00E27879"/>
    <w:rsid w:val="00E27C04"/>
    <w:rsid w:val="00E30BBC"/>
    <w:rsid w:val="00E355F6"/>
    <w:rsid w:val="00E65F41"/>
    <w:rsid w:val="00E74C8F"/>
    <w:rsid w:val="00E80935"/>
    <w:rsid w:val="00E91572"/>
    <w:rsid w:val="00ED1BA6"/>
    <w:rsid w:val="00EE47D4"/>
    <w:rsid w:val="00F071EC"/>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6CD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161</Characters>
  <Application>Microsoft Office Word</Application>
  <DocSecurity>0</DocSecurity>
  <Lines>8</Lines>
  <Paragraphs>38</Paragraphs>
  <ScaleCrop>false</ScaleCrop>
  <HeadingPairs>
    <vt:vector size="2" baseType="variant">
      <vt:variant>
        <vt:lpstr>Title</vt:lpstr>
      </vt:variant>
      <vt:variant>
        <vt:i4>1</vt:i4>
      </vt:variant>
    </vt:vector>
  </HeadingPairs>
  <TitlesOfParts>
    <vt:vector size="1" baseType="lpstr">
      <vt:lpstr>WIPO/GRTKF/IC/45/10</vt:lpstr>
    </vt:vector>
  </TitlesOfParts>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WIPO/GRTKF/IC/46/11</dc:title>
  <dc:subject>关于遗传资源及相关传统知识的联合建议</dc:subject>
  <dc:creator/>
  <cp:keywords>FOR OFFICIAL USE ONLY</cp:keywords>
  <cp:lastModifiedBy/>
  <cp:revision>1</cp:revision>
  <dcterms:created xsi:type="dcterms:W3CDTF">2023-02-06T14:22:00Z</dcterms:created>
  <dcterms:modified xsi:type="dcterms:W3CDTF">2023-02-06T14:25:00Z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774bff3d-e6f3-469c-9bf3-1098cc94af31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