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F3090" w14:textId="77777777" w:rsidR="00774130" w:rsidRPr="00774130" w:rsidRDefault="005E647E" w:rsidP="005E647E">
      <w:pPr>
        <w:spacing w:after="240"/>
        <w:ind w:left="4500"/>
      </w:pPr>
      <w:r w:rsidRPr="00B942C2">
        <w:rPr>
          <w:noProof/>
          <w:lang w:val="en-US" w:eastAsia="en-US"/>
        </w:rPr>
        <w:drawing>
          <wp:inline distT="0" distB="0" distL="0" distR="0" wp14:anchorId="682165B3" wp14:editId="64476342">
            <wp:extent cx="1857375" cy="1323975"/>
            <wp:effectExtent l="0" t="0" r="9525" b="9525"/>
            <wp:docPr id="2" name="Picture 2" descr="WIPO-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F3F48" w14:textId="6CEF4E66" w:rsidR="00DA2D2B" w:rsidRPr="000342EE" w:rsidRDefault="00DA2D2B" w:rsidP="00DA2D2B">
      <w:pPr>
        <w:spacing w:after="1560"/>
        <w:jc w:val="right"/>
        <w:rPr>
          <w:caps/>
        </w:rPr>
      </w:pPr>
      <w:bookmarkStart w:id="0" w:name="Langue"/>
      <w:bookmarkStart w:id="1" w:name="_Hlk152773490"/>
      <w:r w:rsidRPr="00EE4480">
        <w:rPr>
          <w:rFonts w:ascii="Arial Black" w:hAnsi="Arial Black"/>
          <w:caps/>
          <w:sz w:val="15"/>
        </w:rPr>
        <w:t>A</w:t>
      </w:r>
      <w:r w:rsidRPr="000342EE">
        <w:rPr>
          <w:rFonts w:ascii="Arial Black" w:hAnsi="Arial Black"/>
          <w:caps/>
          <w:sz w:val="15"/>
        </w:rPr>
        <w:t>vis</w:t>
      </w:r>
      <w:r w:rsidRPr="00EE4480">
        <w:rPr>
          <w:rFonts w:ascii="Arial Black" w:hAnsi="Arial Black"/>
          <w:caps/>
          <w:sz w:val="15"/>
        </w:rPr>
        <w:t xml:space="preserve"> </w:t>
      </w:r>
      <w:r w:rsidRPr="000342EE">
        <w:rPr>
          <w:rFonts w:ascii="Arial Black" w:hAnsi="Arial Black"/>
          <w:caps/>
          <w:sz w:val="15"/>
        </w:rPr>
        <w:t>n</w:t>
      </w:r>
      <w:r w:rsidR="004C0DB1" w:rsidRPr="004C0DB1">
        <w:rPr>
          <w:rFonts w:ascii="Arial Black" w:hAnsi="Arial Black"/>
          <w:caps/>
          <w:sz w:val="15"/>
          <w:vertAlign w:val="superscript"/>
        </w:rPr>
        <w:t>o</w:t>
      </w:r>
      <w:r w:rsidRPr="00EE4480">
        <w:rPr>
          <w:rFonts w:ascii="Arial Black" w:hAnsi="Arial Black"/>
          <w:caps/>
          <w:sz w:val="15"/>
        </w:rPr>
        <w:t> </w:t>
      </w:r>
      <w:r w:rsidR="00AD13B4">
        <w:rPr>
          <w:rFonts w:ascii="Arial Black" w:hAnsi="Arial Black"/>
          <w:caps/>
          <w:sz w:val="15"/>
        </w:rPr>
        <w:t>5</w:t>
      </w:r>
      <w:r w:rsidRPr="00EE4480">
        <w:rPr>
          <w:rFonts w:ascii="Arial Black" w:hAnsi="Arial Black"/>
          <w:caps/>
          <w:sz w:val="15"/>
        </w:rPr>
        <w:t>/202</w:t>
      </w:r>
      <w:r w:rsidR="0087293F">
        <w:rPr>
          <w:rFonts w:ascii="Arial Black" w:hAnsi="Arial Black"/>
          <w:caps/>
          <w:sz w:val="15"/>
        </w:rPr>
        <w:t>4</w:t>
      </w:r>
    </w:p>
    <w:bookmarkEnd w:id="0"/>
    <w:p w14:paraId="7AEB6DAB" w14:textId="4B75B60C" w:rsidR="00DA2D2B" w:rsidRPr="00774130" w:rsidRDefault="00DA2D2B" w:rsidP="00DA2D2B">
      <w:pPr>
        <w:pStyle w:val="Heading1"/>
      </w:pPr>
      <w:r w:rsidRPr="00774130">
        <w:t>Acte de Genève de l</w:t>
      </w:r>
      <w:r w:rsidR="004A2D62">
        <w:t>’</w:t>
      </w:r>
      <w:r w:rsidRPr="00774130">
        <w:t>Arrangement de Lisbonne sur les appellations d</w:t>
      </w:r>
      <w:r w:rsidR="004A2D62">
        <w:t>’</w:t>
      </w:r>
      <w:r w:rsidRPr="00774130">
        <w:t>origine et les indications géographiques</w:t>
      </w:r>
    </w:p>
    <w:p w14:paraId="34DB2206" w14:textId="20699154" w:rsidR="00DA2D2B" w:rsidRPr="000342EE" w:rsidRDefault="00DA2D2B" w:rsidP="00DA2D2B">
      <w:pPr>
        <w:pStyle w:val="Heading2"/>
      </w:pPr>
      <w:r w:rsidRPr="000342E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314F2C50" wp14:editId="4563B48E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994A4" id="Lin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" o:allowincell="f" strokeweight=".5pt">
                <w10:wrap anchorx="margin" anchory="margin"/>
                <w10:anchorlock/>
              </v:line>
            </w:pict>
          </mc:Fallback>
        </mc:AlternateContent>
      </w:r>
      <w:r w:rsidRPr="000342EE">
        <w:t>Adhésion d</w:t>
      </w:r>
      <w:r w:rsidR="00AD13B4">
        <w:t>u</w:t>
      </w:r>
      <w:r w:rsidRPr="000342EE">
        <w:t xml:space="preserve"> </w:t>
      </w:r>
      <w:r w:rsidR="00AD13B4">
        <w:t>Monténégro</w:t>
      </w:r>
    </w:p>
    <w:p w14:paraId="55B4FF0B" w14:textId="3820C5E4" w:rsidR="00DA2D2B" w:rsidRDefault="00DA2D2B" w:rsidP="00DA2D2B">
      <w:pPr>
        <w:pStyle w:val="ONUMFS"/>
        <w:numPr>
          <w:ilvl w:val="0"/>
          <w:numId w:val="5"/>
        </w:numPr>
        <w:tabs>
          <w:tab w:val="clear" w:pos="567"/>
          <w:tab w:val="num" w:pos="0"/>
        </w:tabs>
      </w:pPr>
      <w:r w:rsidRPr="00774130">
        <w:t xml:space="preserve">Le </w:t>
      </w:r>
      <w:r w:rsidR="00A54183">
        <w:t>1</w:t>
      </w:r>
      <w:r w:rsidR="00AD13B4">
        <w:t>0</w:t>
      </w:r>
      <w:r>
        <w:t> </w:t>
      </w:r>
      <w:r w:rsidR="00AD13B4">
        <w:t>juillet</w:t>
      </w:r>
      <w:r>
        <w:t> 202</w:t>
      </w:r>
      <w:r w:rsidR="00A54183">
        <w:t>4</w:t>
      </w:r>
      <w:r>
        <w:t>, le Gouvernement d</w:t>
      </w:r>
      <w:r w:rsidR="00AD13B4">
        <w:t>u</w:t>
      </w:r>
      <w:r>
        <w:t xml:space="preserve"> </w:t>
      </w:r>
      <w:r w:rsidR="00AD13B4">
        <w:t>Monténégro</w:t>
      </w:r>
      <w:r>
        <w:t xml:space="preserve"> </w:t>
      </w:r>
      <w:r w:rsidRPr="00774130">
        <w:t>a déposé auprès du Directeur général de l</w:t>
      </w:r>
      <w:r w:rsidR="004A2D62">
        <w:t>’</w:t>
      </w:r>
      <w:r w:rsidRPr="00774130">
        <w:t>Organisation Mondiale</w:t>
      </w:r>
      <w:r>
        <w:t xml:space="preserve"> de la Propriété Intellectuelle </w:t>
      </w:r>
      <w:r w:rsidRPr="00774130">
        <w:t>(OMPI) son instrument d</w:t>
      </w:r>
      <w:r w:rsidR="004A2D62">
        <w:t>’</w:t>
      </w:r>
      <w:r w:rsidRPr="00774130">
        <w:t>adhésion à l</w:t>
      </w:r>
      <w:r w:rsidR="004A2D62">
        <w:t>’</w:t>
      </w:r>
      <w:r w:rsidRPr="00774130">
        <w:t>Acte de</w:t>
      </w:r>
      <w:r w:rsidR="004C0DB1">
        <w:t> </w:t>
      </w:r>
      <w:r w:rsidRPr="00774130">
        <w:t>Genève de l</w:t>
      </w:r>
      <w:r w:rsidR="004A2D62">
        <w:t>’</w:t>
      </w:r>
      <w:r w:rsidRPr="00774130">
        <w:t>Arrangement de Lisbonne sur les appellations d</w:t>
      </w:r>
      <w:r w:rsidR="004A2D62">
        <w:t>’</w:t>
      </w:r>
      <w:r w:rsidRPr="00774130">
        <w:t>origine et les indications géographiques</w:t>
      </w:r>
      <w:r w:rsidR="00615A3C">
        <w:t xml:space="preserve"> (</w:t>
      </w:r>
      <w:r w:rsidR="004A2D62">
        <w:t>“</w:t>
      </w:r>
      <w:r w:rsidR="00615A3C">
        <w:t>Acte de Genève</w:t>
      </w:r>
      <w:r w:rsidR="004A2D62">
        <w:t>”</w:t>
      </w:r>
      <w:r w:rsidR="00615A3C">
        <w:t>)</w:t>
      </w:r>
      <w:r w:rsidRPr="00774130">
        <w:t>, adopté à Genève le 20 mai 2015.</w:t>
      </w:r>
    </w:p>
    <w:p w14:paraId="5E7B9B49" w14:textId="011C4AC9" w:rsidR="00AD13B4" w:rsidRDefault="00AD13B4" w:rsidP="00AD13B4">
      <w:pPr>
        <w:pStyle w:val="ONUMFS"/>
        <w:numPr>
          <w:ilvl w:val="0"/>
          <w:numId w:val="5"/>
        </w:numPr>
        <w:tabs>
          <w:tab w:val="clear" w:pos="567"/>
          <w:tab w:val="num" w:pos="0"/>
        </w:tabs>
      </w:pPr>
      <w:r w:rsidRPr="0022419F">
        <w:rPr>
          <w:spacing w:val="-2"/>
        </w:rPr>
        <w:t xml:space="preserve">Conformément à la règle 4.1) du </w:t>
      </w:r>
      <w:r>
        <w:rPr>
          <w:spacing w:val="-2"/>
        </w:rPr>
        <w:t>r</w:t>
      </w:r>
      <w:r w:rsidRPr="0022419F">
        <w:rPr>
          <w:spacing w:val="-2"/>
        </w:rPr>
        <w:t>èglement d’exécution commun à l’Arrangement de</w:t>
      </w:r>
      <w:r>
        <w:rPr>
          <w:spacing w:val="-2"/>
        </w:rPr>
        <w:t> </w:t>
      </w:r>
      <w:r w:rsidRPr="0022419F">
        <w:rPr>
          <w:spacing w:val="-2"/>
        </w:rPr>
        <w:t xml:space="preserve">Lisbonne concernant la protection des appellations d’origine et leur enregistrement international et à l’Acte de Genève de l’Arrangement de Lisbonne sur les appellations d’origine et les indications géographiques (“règlement d’exécution commun”), le Gouvernement </w:t>
      </w:r>
      <w:r>
        <w:rPr>
          <w:spacing w:val="-2"/>
        </w:rPr>
        <w:t>du Monténégro</w:t>
      </w:r>
      <w:r w:rsidRPr="0022419F">
        <w:rPr>
          <w:spacing w:val="-2"/>
        </w:rPr>
        <w:t xml:space="preserve"> a notifié le nom et les coordonnées de son administration compétente aux fins des procédures prévues par l’Acte de Genève :</w:t>
      </w:r>
    </w:p>
    <w:p w14:paraId="20D6F3B2" w14:textId="4EDA87F7" w:rsidR="00AD13B4" w:rsidRPr="00ED29F6" w:rsidRDefault="00AD13B4" w:rsidP="00AD13B4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fr-CH"/>
        </w:rPr>
      </w:pPr>
      <w:r w:rsidRPr="00ED29F6">
        <w:rPr>
          <w:rFonts w:eastAsia="Times New Roman" w:cs="Times New Roman"/>
          <w:szCs w:val="22"/>
          <w:lang w:val="fr-CH"/>
        </w:rPr>
        <w:t>Direction du marché intérieur et de la concurrence</w:t>
      </w:r>
    </w:p>
    <w:p w14:paraId="714FC7BB" w14:textId="1894B1C5" w:rsidR="00AD13B4" w:rsidRPr="00ED29F6" w:rsidRDefault="00AD13B4" w:rsidP="00AD13B4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fr-CH"/>
        </w:rPr>
      </w:pPr>
      <w:r w:rsidRPr="00ED29F6">
        <w:rPr>
          <w:rFonts w:eastAsia="Times New Roman" w:cs="Times New Roman"/>
          <w:szCs w:val="22"/>
          <w:lang w:val="fr-CH"/>
        </w:rPr>
        <w:t xml:space="preserve">Ministère du développement économique du </w:t>
      </w:r>
      <w:r w:rsidR="007763C5">
        <w:rPr>
          <w:rFonts w:eastAsia="Times New Roman" w:cs="Times New Roman"/>
          <w:szCs w:val="22"/>
          <w:lang w:val="fr-CH"/>
        </w:rPr>
        <w:t>Monténégro</w:t>
      </w:r>
    </w:p>
    <w:p w14:paraId="1CAE497F" w14:textId="77777777" w:rsidR="00AD13B4" w:rsidRPr="00ED29F6" w:rsidRDefault="00AD13B4" w:rsidP="00AD13B4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n-US"/>
        </w:rPr>
      </w:pPr>
      <w:r w:rsidRPr="00ED29F6">
        <w:rPr>
          <w:rFonts w:eastAsia="Times New Roman" w:cs="Times New Roman"/>
          <w:szCs w:val="22"/>
          <w:lang w:val="en-US"/>
        </w:rPr>
        <w:t>Rimski trg 46</w:t>
      </w:r>
    </w:p>
    <w:p w14:paraId="65464AA7" w14:textId="77777777" w:rsidR="00AD13B4" w:rsidRPr="00ED29F6" w:rsidRDefault="00AD13B4" w:rsidP="00AD13B4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n-US"/>
        </w:rPr>
      </w:pPr>
      <w:r w:rsidRPr="00ED29F6">
        <w:rPr>
          <w:rFonts w:eastAsia="Times New Roman" w:cs="Times New Roman"/>
          <w:szCs w:val="22"/>
          <w:lang w:val="en-US"/>
        </w:rPr>
        <w:t>81000 Podgorica</w:t>
      </w:r>
    </w:p>
    <w:p w14:paraId="54AAC760" w14:textId="63A29EFF" w:rsidR="00AD13B4" w:rsidRPr="00ED29F6" w:rsidRDefault="00AD13B4" w:rsidP="007763C5">
      <w:pPr>
        <w:keepNext/>
        <w:tabs>
          <w:tab w:val="left" w:pos="3345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n-US"/>
        </w:rPr>
      </w:pPr>
      <w:r w:rsidRPr="00ED29F6">
        <w:rPr>
          <w:rFonts w:eastAsia="Times New Roman" w:cs="Times New Roman"/>
          <w:szCs w:val="22"/>
          <w:lang w:val="en-US"/>
        </w:rPr>
        <w:t>Tél. :</w:t>
      </w:r>
      <w:r w:rsidRPr="00ED29F6">
        <w:rPr>
          <w:rFonts w:eastAsia="Times New Roman" w:cs="Times New Roman"/>
          <w:szCs w:val="22"/>
          <w:lang w:val="en-US"/>
        </w:rPr>
        <w:tab/>
        <w:t>(+382) 20 234 59</w:t>
      </w:r>
      <w:r w:rsidR="007763C5">
        <w:rPr>
          <w:rFonts w:eastAsia="Times New Roman" w:cs="Times New Roman"/>
          <w:szCs w:val="22"/>
          <w:lang w:val="en-US"/>
        </w:rPr>
        <w:t>2</w:t>
      </w:r>
    </w:p>
    <w:p w14:paraId="49ED6A0B" w14:textId="7DC11EBE" w:rsidR="007763C5" w:rsidRPr="007763C5" w:rsidRDefault="00AD13B4" w:rsidP="007763C5">
      <w:pPr>
        <w:keepNext/>
        <w:tabs>
          <w:tab w:val="left" w:pos="3345"/>
        </w:tabs>
        <w:spacing w:line="260" w:lineRule="exact"/>
        <w:ind w:left="2268"/>
        <w:jc w:val="both"/>
        <w:rPr>
          <w:rStyle w:val="Hyperlink"/>
          <w:color w:val="auto"/>
          <w:lang w:val="en-US"/>
        </w:rPr>
      </w:pPr>
      <w:r w:rsidRPr="00ED29F6">
        <w:rPr>
          <w:lang w:val="en-US"/>
        </w:rPr>
        <w:t>Mél :</w:t>
      </w:r>
      <w:r w:rsidRPr="00ED29F6">
        <w:rPr>
          <w:lang w:val="en-US"/>
        </w:rPr>
        <w:tab/>
      </w:r>
      <w:hyperlink r:id="rId9" w:history="1">
        <w:r w:rsidR="007763C5" w:rsidRPr="007763C5">
          <w:rPr>
            <w:rStyle w:val="Hyperlink"/>
            <w:color w:val="auto"/>
            <w:lang w:val="en-US"/>
          </w:rPr>
          <w:t>dragana.ranitovic@mek.gov.me</w:t>
        </w:r>
      </w:hyperlink>
    </w:p>
    <w:p w14:paraId="340A0582" w14:textId="77777777" w:rsidR="007763C5" w:rsidRPr="007763C5" w:rsidRDefault="007763C5" w:rsidP="007763C5">
      <w:pPr>
        <w:keepNext/>
        <w:tabs>
          <w:tab w:val="left" w:pos="3345"/>
        </w:tabs>
        <w:spacing w:line="260" w:lineRule="exact"/>
        <w:ind w:left="2268"/>
        <w:jc w:val="both"/>
        <w:rPr>
          <w:u w:val="single"/>
          <w:lang w:val="en-US"/>
        </w:rPr>
      </w:pPr>
      <w:r w:rsidRPr="007763C5">
        <w:rPr>
          <w:lang w:val="en-US"/>
        </w:rPr>
        <w:tab/>
      </w:r>
      <w:r w:rsidRPr="007763C5">
        <w:rPr>
          <w:u w:val="single"/>
          <w:lang w:val="en-US"/>
        </w:rPr>
        <w:t>andrijana.milosevic@mek.gov.me</w:t>
      </w:r>
    </w:p>
    <w:p w14:paraId="0A6021D7" w14:textId="3D2F408A" w:rsidR="00AD13B4" w:rsidRPr="0054680E" w:rsidRDefault="00AD13B4" w:rsidP="00AD13B4">
      <w:pPr>
        <w:keepNext/>
        <w:tabs>
          <w:tab w:val="left" w:pos="3272"/>
          <w:tab w:val="left" w:pos="3345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n-US"/>
        </w:rPr>
      </w:pPr>
      <w:r w:rsidRPr="0054680E">
        <w:rPr>
          <w:lang w:val="en-US"/>
        </w:rPr>
        <w:t>Site Web :</w:t>
      </w:r>
      <w:r w:rsidRPr="0054680E">
        <w:rPr>
          <w:lang w:val="en-US"/>
        </w:rPr>
        <w:tab/>
      </w:r>
      <w:hyperlink r:id="rId10" w:history="1">
        <w:r w:rsidRPr="0054680E">
          <w:rPr>
            <w:rStyle w:val="Hyperlink"/>
            <w:color w:val="auto"/>
            <w:lang w:val="en-US"/>
          </w:rPr>
          <w:t>https://www.gov.me/cyr/mek</w:t>
        </w:r>
      </w:hyperlink>
    </w:p>
    <w:p w14:paraId="69E39AAD" w14:textId="77777777" w:rsidR="00AD13B4" w:rsidRPr="0054680E" w:rsidRDefault="00AD13B4" w:rsidP="00AD13B4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n-US" w:eastAsia="en-US"/>
        </w:rPr>
      </w:pPr>
    </w:p>
    <w:p w14:paraId="0D0E1EE9" w14:textId="65987FD5" w:rsidR="00DA2D2B" w:rsidRPr="003536B2" w:rsidRDefault="00DA2D2B" w:rsidP="00DA2D2B">
      <w:pPr>
        <w:pStyle w:val="ONUMFS"/>
        <w:numPr>
          <w:ilvl w:val="0"/>
          <w:numId w:val="5"/>
        </w:numPr>
      </w:pPr>
      <w:r w:rsidRPr="00774130">
        <w:t>Conformément à la règle 4.3) du règlement d</w:t>
      </w:r>
      <w:r w:rsidR="004A2D62">
        <w:t>’</w:t>
      </w:r>
      <w:r w:rsidRPr="00774130">
        <w:t>exécution commun, l</w:t>
      </w:r>
      <w:r w:rsidR="004A2D62">
        <w:t>’</w:t>
      </w:r>
      <w:r w:rsidRPr="00774130">
        <w:t>administration compétente visée au paragraphe</w:t>
      </w:r>
      <w:r>
        <w:t> </w:t>
      </w:r>
      <w:r w:rsidR="0054680E">
        <w:t>2</w:t>
      </w:r>
      <w:r w:rsidRPr="00774130">
        <w:t xml:space="preserve"> communiquera les informations relatives aux procédures applicables sur son territoire concernant la contestation et l</w:t>
      </w:r>
      <w:r w:rsidR="004A2D62">
        <w:t>’</w:t>
      </w:r>
      <w:r w:rsidRPr="00774130">
        <w:t xml:space="preserve">application des droits sur les </w:t>
      </w:r>
      <w:r w:rsidRPr="00E14AF0">
        <w:t>appellations d</w:t>
      </w:r>
      <w:r w:rsidR="004A2D62">
        <w:t>’</w:t>
      </w:r>
      <w:r w:rsidRPr="00E14AF0">
        <w:t>origine et les indications géographiques.  Ces informations seront publiées à l</w:t>
      </w:r>
      <w:r w:rsidR="004A2D62">
        <w:t>’</w:t>
      </w:r>
      <w:r w:rsidRPr="00E14AF0">
        <w:t>adresse</w:t>
      </w:r>
      <w:r w:rsidRPr="003717D9">
        <w:t xml:space="preserve"> : </w:t>
      </w:r>
      <w:hyperlink r:id="rId11" w:history="1">
        <w:r w:rsidRPr="003536B2">
          <w:rPr>
            <w:rStyle w:val="Hyperlink"/>
            <w:color w:val="auto"/>
          </w:rPr>
          <w:t>https://www.wipo.int/lisbon/fr/applicable_procedures.html</w:t>
        </w:r>
      </w:hyperlink>
      <w:r w:rsidRPr="003536B2">
        <w:t>.</w:t>
      </w:r>
    </w:p>
    <w:p w14:paraId="71C4949A" w14:textId="6FA8FA39" w:rsidR="00DA2D2B" w:rsidRDefault="00DA2D2B" w:rsidP="003717D9">
      <w:pPr>
        <w:pStyle w:val="ONUMFS"/>
        <w:numPr>
          <w:ilvl w:val="0"/>
          <w:numId w:val="5"/>
        </w:numPr>
        <w:spacing w:after="720"/>
      </w:pPr>
      <w:r>
        <w:t>L</w:t>
      </w:r>
      <w:r w:rsidR="004A2D62">
        <w:t>’</w:t>
      </w:r>
      <w:r>
        <w:t>Acte de Genève</w:t>
      </w:r>
      <w:r w:rsidR="003717D9">
        <w:t xml:space="preserve"> entrera</w:t>
      </w:r>
      <w:r w:rsidRPr="00774130">
        <w:t xml:space="preserve"> en vigueur </w:t>
      </w:r>
      <w:r>
        <w:t>à l</w:t>
      </w:r>
      <w:r w:rsidR="004A2D62">
        <w:t>’</w:t>
      </w:r>
      <w:r>
        <w:t>égard d</w:t>
      </w:r>
      <w:r w:rsidR="00AD13B4">
        <w:t>u</w:t>
      </w:r>
      <w:r w:rsidR="00072A91">
        <w:t xml:space="preserve"> </w:t>
      </w:r>
      <w:r w:rsidR="00AD13B4">
        <w:t>Monténégro</w:t>
      </w:r>
      <w:r w:rsidRPr="00774130">
        <w:t xml:space="preserve"> </w:t>
      </w:r>
      <w:r>
        <w:t xml:space="preserve">le </w:t>
      </w:r>
      <w:r w:rsidR="00072A91">
        <w:t>1</w:t>
      </w:r>
      <w:r w:rsidR="00AD13B4">
        <w:t>0</w:t>
      </w:r>
      <w:r>
        <w:t xml:space="preserve"> </w:t>
      </w:r>
      <w:r w:rsidR="00AD13B4">
        <w:t>octobre</w:t>
      </w:r>
      <w:r w:rsidRPr="00774130">
        <w:t> 20</w:t>
      </w:r>
      <w:r>
        <w:t>2</w:t>
      </w:r>
      <w:r w:rsidR="00072A91">
        <w:t>4</w:t>
      </w:r>
      <w:r>
        <w:t>.</w:t>
      </w:r>
    </w:p>
    <w:bookmarkEnd w:id="1"/>
    <w:p w14:paraId="1D85CE7C" w14:textId="2AC49F39" w:rsidR="00DA2D2B" w:rsidRPr="00774130" w:rsidRDefault="00DA2D2B" w:rsidP="00DA2D2B">
      <w:pPr>
        <w:pStyle w:val="Endofdocument-Annex"/>
        <w:spacing w:before="0"/>
      </w:pPr>
      <w:r>
        <w:t xml:space="preserve">Le </w:t>
      </w:r>
      <w:r w:rsidR="0054680E">
        <w:t>27</w:t>
      </w:r>
      <w:r w:rsidRPr="00774130">
        <w:t xml:space="preserve"> </w:t>
      </w:r>
      <w:r w:rsidR="007763C5">
        <w:t>septembre</w:t>
      </w:r>
      <w:r w:rsidRPr="00774130">
        <w:t> 20</w:t>
      </w:r>
      <w:r>
        <w:t>2</w:t>
      </w:r>
      <w:r w:rsidR="00072A91">
        <w:t>4</w:t>
      </w:r>
    </w:p>
    <w:sectPr w:rsidR="00DA2D2B" w:rsidRPr="00774130" w:rsidSect="00A467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88" w:right="1138" w:bottom="288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C0D7E" w14:textId="77777777" w:rsidR="00064C94" w:rsidRDefault="00064C94">
      <w:r>
        <w:separator/>
      </w:r>
    </w:p>
  </w:endnote>
  <w:endnote w:type="continuationSeparator" w:id="0">
    <w:p w14:paraId="27953747" w14:textId="77777777" w:rsidR="00064C94" w:rsidRDefault="00064C94">
      <w:r>
        <w:separator/>
      </w:r>
    </w:p>
    <w:p w14:paraId="2276648E" w14:textId="77777777" w:rsidR="00064C94" w:rsidRPr="0013458A" w:rsidRDefault="00064C94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[Endnote continued from previous page]</w:t>
      </w:r>
    </w:p>
  </w:endnote>
  <w:endnote w:type="continuationNotice" w:id="1">
    <w:p w14:paraId="15100360" w14:textId="77777777" w:rsidR="00064C94" w:rsidRPr="0013458A" w:rsidRDefault="00064C94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D054" w14:textId="77777777" w:rsidR="005D566A" w:rsidRDefault="005D566A" w:rsidP="005D566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14:paraId="444A1E8D" w14:textId="77777777" w:rsidR="000D3864" w:rsidRDefault="00015C4C" w:rsidP="005D566A">
    <w:pPr>
      <w:pStyle w:val="Footer"/>
      <w:jc w:val="right"/>
      <w:rPr>
        <w:color w:val="000000"/>
        <w:sz w:val="17"/>
      </w:rPr>
    </w:pPr>
    <w:r w:rsidRPr="00015C4C">
      <w:rPr>
        <w:color w:val="000000"/>
        <w:sz w:val="17"/>
      </w:rPr>
      <w:t xml:space="preserve">  </w:t>
    </w:r>
  </w:p>
  <w:p w14:paraId="6A82E09C" w14:textId="77777777" w:rsidR="00015C4C" w:rsidRDefault="00015C4C" w:rsidP="00015C4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99718" w14:textId="22C1096D" w:rsidR="001600E5" w:rsidRDefault="001600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6708C" w14:textId="15CADE5B" w:rsidR="001600E5" w:rsidRDefault="00160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C40EF" w14:textId="77777777" w:rsidR="00064C94" w:rsidRDefault="00064C94">
      <w:r>
        <w:separator/>
      </w:r>
    </w:p>
  </w:footnote>
  <w:footnote w:type="continuationSeparator" w:id="0">
    <w:p w14:paraId="7DA06633" w14:textId="77777777" w:rsidR="00064C94" w:rsidRDefault="00064C94">
      <w:r>
        <w:separator/>
      </w:r>
    </w:p>
    <w:p w14:paraId="0D7DB85B" w14:textId="77777777" w:rsidR="00064C94" w:rsidRPr="0013458A" w:rsidRDefault="00064C94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[Footnote continued from previous page]</w:t>
      </w:r>
    </w:p>
  </w:footnote>
  <w:footnote w:type="continuationNotice" w:id="1">
    <w:p w14:paraId="0D154EAB" w14:textId="77777777" w:rsidR="00064C94" w:rsidRPr="0013458A" w:rsidRDefault="00064C94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6D53" w14:textId="77777777" w:rsidR="000D3864" w:rsidRDefault="005D566A" w:rsidP="005D566A">
    <w:pPr>
      <w:jc w:val="right"/>
      <w:rPr>
        <w:color w:val="000000"/>
        <w:sz w:val="17"/>
      </w:rPr>
    </w:pPr>
    <w:bookmarkStart w:id="2" w:name="TITUS1HeaderEvenPages"/>
    <w:r>
      <w:rPr>
        <w:color w:val="000000"/>
        <w:sz w:val="17"/>
      </w:rPr>
      <w:t xml:space="preserve">  </w:t>
    </w:r>
  </w:p>
  <w:bookmarkEnd w:id="2"/>
  <w:p w14:paraId="0824EF82" w14:textId="77777777" w:rsidR="000D3864" w:rsidRDefault="000D3864" w:rsidP="000D3864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16F7A">
      <w:rPr>
        <w:noProof/>
      </w:rPr>
      <w:t>2</w:t>
    </w:r>
    <w:r>
      <w:fldChar w:fldCharType="end"/>
    </w:r>
  </w:p>
  <w:p w14:paraId="0C05065A" w14:textId="77777777" w:rsidR="000D3864" w:rsidRDefault="000D3864" w:rsidP="000D386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E6C6C" w14:textId="77777777" w:rsidR="00774130" w:rsidRDefault="00774130" w:rsidP="00774130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F2087A">
      <w:rPr>
        <w:noProof/>
      </w:rPr>
      <w:t>2</w:t>
    </w:r>
    <w:r>
      <w:fldChar w:fldCharType="end"/>
    </w:r>
  </w:p>
  <w:p w14:paraId="1F7250B1" w14:textId="77777777" w:rsidR="00774130" w:rsidRDefault="00774130" w:rsidP="00774130">
    <w:pPr>
      <w:pStyle w:val="Header"/>
      <w:jc w:val="right"/>
    </w:pPr>
  </w:p>
  <w:p w14:paraId="7F8E47AD" w14:textId="77777777" w:rsidR="001E5D18" w:rsidRDefault="001E5D18" w:rsidP="0077413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F2614" w14:textId="77777777" w:rsidR="002542C1" w:rsidRDefault="00254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F302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7D54471"/>
    <w:multiLevelType w:val="hybridMultilevel"/>
    <w:tmpl w:val="CBBA5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DD5"/>
    <w:multiLevelType w:val="hybridMultilevel"/>
    <w:tmpl w:val="63F40F68"/>
    <w:lvl w:ilvl="0" w:tplc="4832F45E">
      <w:start w:val="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415761F5"/>
    <w:multiLevelType w:val="hybridMultilevel"/>
    <w:tmpl w:val="F0CA28FC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87EB658">
      <w:start w:val="6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635A2"/>
    <w:multiLevelType w:val="hybridMultilevel"/>
    <w:tmpl w:val="919213A6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BCC64E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A36407"/>
    <w:multiLevelType w:val="hybridMultilevel"/>
    <w:tmpl w:val="88BACAD6"/>
    <w:lvl w:ilvl="0" w:tplc="16B8D55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2D84"/>
    <w:multiLevelType w:val="hybridMultilevel"/>
    <w:tmpl w:val="F06ACA50"/>
    <w:lvl w:ilvl="0" w:tplc="4832F45E">
      <w:start w:val="2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CD15F08"/>
    <w:multiLevelType w:val="hybridMultilevel"/>
    <w:tmpl w:val="2514F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10037">
    <w:abstractNumId w:val="4"/>
  </w:num>
  <w:num w:numId="2" w16cid:durableId="1515802565">
    <w:abstractNumId w:val="0"/>
  </w:num>
  <w:num w:numId="3" w16cid:durableId="1448157957">
    <w:abstractNumId w:val="7"/>
  </w:num>
  <w:num w:numId="4" w16cid:durableId="2075539304">
    <w:abstractNumId w:val="1"/>
  </w:num>
  <w:num w:numId="5" w16cid:durableId="1649285623">
    <w:abstractNumId w:val="2"/>
  </w:num>
  <w:num w:numId="6" w16cid:durableId="1528980258">
    <w:abstractNumId w:val="9"/>
  </w:num>
  <w:num w:numId="7" w16cid:durableId="586811269">
    <w:abstractNumId w:val="7"/>
  </w:num>
  <w:num w:numId="8" w16cid:durableId="1286159680">
    <w:abstractNumId w:val="1"/>
  </w:num>
  <w:num w:numId="9" w16cid:durableId="825513845">
    <w:abstractNumId w:val="2"/>
  </w:num>
  <w:num w:numId="10" w16cid:durableId="2093239424">
    <w:abstractNumId w:val="7"/>
  </w:num>
  <w:num w:numId="11" w16cid:durableId="1193419036">
    <w:abstractNumId w:val="1"/>
  </w:num>
  <w:num w:numId="12" w16cid:durableId="1892694779">
    <w:abstractNumId w:val="2"/>
  </w:num>
  <w:num w:numId="13" w16cid:durableId="977298306">
    <w:abstractNumId w:val="10"/>
  </w:num>
  <w:num w:numId="14" w16cid:durableId="729690526">
    <w:abstractNumId w:val="8"/>
  </w:num>
  <w:num w:numId="15" w16cid:durableId="935020507">
    <w:abstractNumId w:val="5"/>
  </w:num>
  <w:num w:numId="16" w16cid:durableId="2040740630">
    <w:abstractNumId w:val="3"/>
  </w:num>
  <w:num w:numId="17" w16cid:durableId="482813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am Server TMs\French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EA01D2"/>
    <w:rsid w:val="0000006A"/>
    <w:rsid w:val="000009CC"/>
    <w:rsid w:val="000009F0"/>
    <w:rsid w:val="00000F96"/>
    <w:rsid w:val="000072EE"/>
    <w:rsid w:val="00015C4C"/>
    <w:rsid w:val="00022440"/>
    <w:rsid w:val="00023E8B"/>
    <w:rsid w:val="00040425"/>
    <w:rsid w:val="00042BD2"/>
    <w:rsid w:val="00062B37"/>
    <w:rsid w:val="00064C94"/>
    <w:rsid w:val="00072A91"/>
    <w:rsid w:val="00082378"/>
    <w:rsid w:val="000A5742"/>
    <w:rsid w:val="000B6D65"/>
    <w:rsid w:val="000C774D"/>
    <w:rsid w:val="000D3864"/>
    <w:rsid w:val="000D7228"/>
    <w:rsid w:val="000D7AA9"/>
    <w:rsid w:val="000E072A"/>
    <w:rsid w:val="000F52A8"/>
    <w:rsid w:val="0010608E"/>
    <w:rsid w:val="00106BAE"/>
    <w:rsid w:val="0013458A"/>
    <w:rsid w:val="00150CF6"/>
    <w:rsid w:val="001600E5"/>
    <w:rsid w:val="0018309D"/>
    <w:rsid w:val="00191E44"/>
    <w:rsid w:val="001920D6"/>
    <w:rsid w:val="00197C7C"/>
    <w:rsid w:val="001A2E00"/>
    <w:rsid w:val="001B1DDA"/>
    <w:rsid w:val="001B534E"/>
    <w:rsid w:val="001B69E2"/>
    <w:rsid w:val="001C2975"/>
    <w:rsid w:val="001C7175"/>
    <w:rsid w:val="001E4857"/>
    <w:rsid w:val="001E5D18"/>
    <w:rsid w:val="001E647B"/>
    <w:rsid w:val="001F2C47"/>
    <w:rsid w:val="001F5A8E"/>
    <w:rsid w:val="00200976"/>
    <w:rsid w:val="00212F6B"/>
    <w:rsid w:val="00230DF4"/>
    <w:rsid w:val="00237A67"/>
    <w:rsid w:val="002542C1"/>
    <w:rsid w:val="00261D19"/>
    <w:rsid w:val="00264E42"/>
    <w:rsid w:val="002705C5"/>
    <w:rsid w:val="00275EA3"/>
    <w:rsid w:val="00291C02"/>
    <w:rsid w:val="0029704F"/>
    <w:rsid w:val="002A012E"/>
    <w:rsid w:val="002C69D9"/>
    <w:rsid w:val="002D6809"/>
    <w:rsid w:val="002D7E00"/>
    <w:rsid w:val="002E1745"/>
    <w:rsid w:val="002E48C8"/>
    <w:rsid w:val="002E5E82"/>
    <w:rsid w:val="002E6C3A"/>
    <w:rsid w:val="002F1854"/>
    <w:rsid w:val="00305A8F"/>
    <w:rsid w:val="00316F7A"/>
    <w:rsid w:val="00321300"/>
    <w:rsid w:val="0032621F"/>
    <w:rsid w:val="00343428"/>
    <w:rsid w:val="00345F13"/>
    <w:rsid w:val="003500BE"/>
    <w:rsid w:val="003555F4"/>
    <w:rsid w:val="003573D8"/>
    <w:rsid w:val="00361F8F"/>
    <w:rsid w:val="003717D9"/>
    <w:rsid w:val="00377D89"/>
    <w:rsid w:val="00381D52"/>
    <w:rsid w:val="00384AB6"/>
    <w:rsid w:val="0038753D"/>
    <w:rsid w:val="00394B65"/>
    <w:rsid w:val="003A032E"/>
    <w:rsid w:val="003A1368"/>
    <w:rsid w:val="003A4806"/>
    <w:rsid w:val="003A4DB2"/>
    <w:rsid w:val="003B2C0D"/>
    <w:rsid w:val="003B4808"/>
    <w:rsid w:val="003C4B01"/>
    <w:rsid w:val="003C75F2"/>
    <w:rsid w:val="003D0289"/>
    <w:rsid w:val="003D13C7"/>
    <w:rsid w:val="003D341E"/>
    <w:rsid w:val="003E4FB2"/>
    <w:rsid w:val="003F15E8"/>
    <w:rsid w:val="003F2264"/>
    <w:rsid w:val="003F2BCD"/>
    <w:rsid w:val="003F4553"/>
    <w:rsid w:val="003F73CD"/>
    <w:rsid w:val="0040765D"/>
    <w:rsid w:val="00424BEF"/>
    <w:rsid w:val="00436D9C"/>
    <w:rsid w:val="00436E71"/>
    <w:rsid w:val="00444D9B"/>
    <w:rsid w:val="00455C9D"/>
    <w:rsid w:val="00457669"/>
    <w:rsid w:val="00471598"/>
    <w:rsid w:val="004760B4"/>
    <w:rsid w:val="00481003"/>
    <w:rsid w:val="00487125"/>
    <w:rsid w:val="004A2D62"/>
    <w:rsid w:val="004C0DB1"/>
    <w:rsid w:val="004C4F53"/>
    <w:rsid w:val="004D040D"/>
    <w:rsid w:val="004D38FC"/>
    <w:rsid w:val="004D579C"/>
    <w:rsid w:val="004D74A2"/>
    <w:rsid w:val="004F4110"/>
    <w:rsid w:val="004F5DAB"/>
    <w:rsid w:val="005029BB"/>
    <w:rsid w:val="00517500"/>
    <w:rsid w:val="00531395"/>
    <w:rsid w:val="0054316F"/>
    <w:rsid w:val="0054680E"/>
    <w:rsid w:val="00551361"/>
    <w:rsid w:val="0055139C"/>
    <w:rsid w:val="005712E6"/>
    <w:rsid w:val="00594394"/>
    <w:rsid w:val="00595C15"/>
    <w:rsid w:val="005A739A"/>
    <w:rsid w:val="005B3167"/>
    <w:rsid w:val="005B4881"/>
    <w:rsid w:val="005B5CBA"/>
    <w:rsid w:val="005C050E"/>
    <w:rsid w:val="005C2889"/>
    <w:rsid w:val="005C6E31"/>
    <w:rsid w:val="005D566A"/>
    <w:rsid w:val="005E0C9B"/>
    <w:rsid w:val="005E3BC1"/>
    <w:rsid w:val="005E647E"/>
    <w:rsid w:val="00602E39"/>
    <w:rsid w:val="00606B9A"/>
    <w:rsid w:val="00613976"/>
    <w:rsid w:val="00615A3C"/>
    <w:rsid w:val="006210A3"/>
    <w:rsid w:val="00641EDA"/>
    <w:rsid w:val="00646A36"/>
    <w:rsid w:val="00663C08"/>
    <w:rsid w:val="00665CEB"/>
    <w:rsid w:val="00671957"/>
    <w:rsid w:val="006776ED"/>
    <w:rsid w:val="00683DEF"/>
    <w:rsid w:val="00692810"/>
    <w:rsid w:val="0069384C"/>
    <w:rsid w:val="00694945"/>
    <w:rsid w:val="006A0814"/>
    <w:rsid w:val="006A731A"/>
    <w:rsid w:val="006B10E1"/>
    <w:rsid w:val="006B1C22"/>
    <w:rsid w:val="006C2BE9"/>
    <w:rsid w:val="006D0A46"/>
    <w:rsid w:val="006D384F"/>
    <w:rsid w:val="006D7C44"/>
    <w:rsid w:val="006E1406"/>
    <w:rsid w:val="006E734B"/>
    <w:rsid w:val="00702198"/>
    <w:rsid w:val="00702FCB"/>
    <w:rsid w:val="007161AF"/>
    <w:rsid w:val="0072286E"/>
    <w:rsid w:val="0072508E"/>
    <w:rsid w:val="00730F6A"/>
    <w:rsid w:val="007650B4"/>
    <w:rsid w:val="00765841"/>
    <w:rsid w:val="00774130"/>
    <w:rsid w:val="007763C5"/>
    <w:rsid w:val="007921E8"/>
    <w:rsid w:val="007C0638"/>
    <w:rsid w:val="007D3C4E"/>
    <w:rsid w:val="007D47E6"/>
    <w:rsid w:val="007D5792"/>
    <w:rsid w:val="007D6437"/>
    <w:rsid w:val="007F0A7A"/>
    <w:rsid w:val="007F5046"/>
    <w:rsid w:val="00800A9B"/>
    <w:rsid w:val="008116BA"/>
    <w:rsid w:val="00831A26"/>
    <w:rsid w:val="0083486C"/>
    <w:rsid w:val="00842AB1"/>
    <w:rsid w:val="0084410A"/>
    <w:rsid w:val="0085328B"/>
    <w:rsid w:val="00856276"/>
    <w:rsid w:val="00856B5E"/>
    <w:rsid w:val="0086291A"/>
    <w:rsid w:val="00871A37"/>
    <w:rsid w:val="0087293F"/>
    <w:rsid w:val="00875F2E"/>
    <w:rsid w:val="00885998"/>
    <w:rsid w:val="00886D3A"/>
    <w:rsid w:val="00887990"/>
    <w:rsid w:val="00891F02"/>
    <w:rsid w:val="00893B56"/>
    <w:rsid w:val="008A42FA"/>
    <w:rsid w:val="008C2F64"/>
    <w:rsid w:val="008D6245"/>
    <w:rsid w:val="008E183B"/>
    <w:rsid w:val="008F33F5"/>
    <w:rsid w:val="008F55E4"/>
    <w:rsid w:val="009046C6"/>
    <w:rsid w:val="00914C51"/>
    <w:rsid w:val="00915416"/>
    <w:rsid w:val="00916252"/>
    <w:rsid w:val="00922A50"/>
    <w:rsid w:val="009337CE"/>
    <w:rsid w:val="00953EDB"/>
    <w:rsid w:val="009646FA"/>
    <w:rsid w:val="0097265A"/>
    <w:rsid w:val="009958B7"/>
    <w:rsid w:val="009A3CD4"/>
    <w:rsid w:val="009A4966"/>
    <w:rsid w:val="009A6B40"/>
    <w:rsid w:val="009C024E"/>
    <w:rsid w:val="009C13E0"/>
    <w:rsid w:val="009C2AD1"/>
    <w:rsid w:val="009D2534"/>
    <w:rsid w:val="009D3DF8"/>
    <w:rsid w:val="009E0489"/>
    <w:rsid w:val="009E185D"/>
    <w:rsid w:val="009E3338"/>
    <w:rsid w:val="00A05F1E"/>
    <w:rsid w:val="00A0608E"/>
    <w:rsid w:val="00A200E5"/>
    <w:rsid w:val="00A441DB"/>
    <w:rsid w:val="00A46727"/>
    <w:rsid w:val="00A51482"/>
    <w:rsid w:val="00A54183"/>
    <w:rsid w:val="00A5573D"/>
    <w:rsid w:val="00A6014D"/>
    <w:rsid w:val="00A61211"/>
    <w:rsid w:val="00A63F09"/>
    <w:rsid w:val="00A72B6D"/>
    <w:rsid w:val="00A746A0"/>
    <w:rsid w:val="00A82614"/>
    <w:rsid w:val="00AC05E2"/>
    <w:rsid w:val="00AC68C3"/>
    <w:rsid w:val="00AC6D89"/>
    <w:rsid w:val="00AD03FA"/>
    <w:rsid w:val="00AD13B4"/>
    <w:rsid w:val="00AD34E9"/>
    <w:rsid w:val="00B00F73"/>
    <w:rsid w:val="00B02F2E"/>
    <w:rsid w:val="00B05311"/>
    <w:rsid w:val="00B06A0C"/>
    <w:rsid w:val="00B14807"/>
    <w:rsid w:val="00B246BF"/>
    <w:rsid w:val="00B25CDF"/>
    <w:rsid w:val="00B476F7"/>
    <w:rsid w:val="00B702C1"/>
    <w:rsid w:val="00B833E5"/>
    <w:rsid w:val="00B85527"/>
    <w:rsid w:val="00B94745"/>
    <w:rsid w:val="00BA0C38"/>
    <w:rsid w:val="00BA5C6C"/>
    <w:rsid w:val="00BB1EDC"/>
    <w:rsid w:val="00BB68A2"/>
    <w:rsid w:val="00BB750D"/>
    <w:rsid w:val="00BC34F6"/>
    <w:rsid w:val="00BC544A"/>
    <w:rsid w:val="00BD1AE0"/>
    <w:rsid w:val="00BE07EC"/>
    <w:rsid w:val="00BE7D73"/>
    <w:rsid w:val="00BF0CC9"/>
    <w:rsid w:val="00BF5D1B"/>
    <w:rsid w:val="00BF7D2A"/>
    <w:rsid w:val="00C20660"/>
    <w:rsid w:val="00C26AAB"/>
    <w:rsid w:val="00C37291"/>
    <w:rsid w:val="00C4325F"/>
    <w:rsid w:val="00C5396E"/>
    <w:rsid w:val="00C61213"/>
    <w:rsid w:val="00C7431C"/>
    <w:rsid w:val="00C74AC2"/>
    <w:rsid w:val="00CA3902"/>
    <w:rsid w:val="00CC479A"/>
    <w:rsid w:val="00CD3C70"/>
    <w:rsid w:val="00CD5B8F"/>
    <w:rsid w:val="00CE1945"/>
    <w:rsid w:val="00CE4F7F"/>
    <w:rsid w:val="00D0046C"/>
    <w:rsid w:val="00D06BE2"/>
    <w:rsid w:val="00D07D28"/>
    <w:rsid w:val="00D21A15"/>
    <w:rsid w:val="00D55F36"/>
    <w:rsid w:val="00D61292"/>
    <w:rsid w:val="00D61452"/>
    <w:rsid w:val="00D645E5"/>
    <w:rsid w:val="00D91EF7"/>
    <w:rsid w:val="00D96CF1"/>
    <w:rsid w:val="00DA2D2B"/>
    <w:rsid w:val="00DB0343"/>
    <w:rsid w:val="00DC5733"/>
    <w:rsid w:val="00DE5C8D"/>
    <w:rsid w:val="00E02550"/>
    <w:rsid w:val="00E06672"/>
    <w:rsid w:val="00E11C88"/>
    <w:rsid w:val="00E17632"/>
    <w:rsid w:val="00E37455"/>
    <w:rsid w:val="00E4161C"/>
    <w:rsid w:val="00E4497F"/>
    <w:rsid w:val="00E47591"/>
    <w:rsid w:val="00E54EFB"/>
    <w:rsid w:val="00E77AA5"/>
    <w:rsid w:val="00E8230D"/>
    <w:rsid w:val="00E92BEC"/>
    <w:rsid w:val="00E950BD"/>
    <w:rsid w:val="00EA01D2"/>
    <w:rsid w:val="00EB3E9F"/>
    <w:rsid w:val="00EC39FE"/>
    <w:rsid w:val="00ED29F6"/>
    <w:rsid w:val="00EE2556"/>
    <w:rsid w:val="00EE4D0F"/>
    <w:rsid w:val="00EE7293"/>
    <w:rsid w:val="00EF43B9"/>
    <w:rsid w:val="00F000AF"/>
    <w:rsid w:val="00F025C8"/>
    <w:rsid w:val="00F02659"/>
    <w:rsid w:val="00F15381"/>
    <w:rsid w:val="00F2087A"/>
    <w:rsid w:val="00F21C00"/>
    <w:rsid w:val="00F25ED6"/>
    <w:rsid w:val="00F275C6"/>
    <w:rsid w:val="00F322C9"/>
    <w:rsid w:val="00F534D4"/>
    <w:rsid w:val="00F648DE"/>
    <w:rsid w:val="00F76C94"/>
    <w:rsid w:val="00F770E2"/>
    <w:rsid w:val="00FA272A"/>
    <w:rsid w:val="00FB46BF"/>
    <w:rsid w:val="00FB4F2F"/>
    <w:rsid w:val="00FB6740"/>
    <w:rsid w:val="00FD2304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AAC67"/>
  <w15:chartTrackingRefBased/>
  <w15:docId w15:val="{9323C79B-82EE-43EF-A26B-9F69CD8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130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autoRedefine/>
    <w:qFormat/>
    <w:rsid w:val="00FB46BF"/>
    <w:pPr>
      <w:keepNext/>
      <w:spacing w:after="7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C5396E"/>
    <w:pPr>
      <w:keepNext/>
      <w:tabs>
        <w:tab w:val="left" w:pos="8056"/>
      </w:tabs>
      <w:spacing w:before="240" w:after="360"/>
      <w:outlineLvl w:val="1"/>
    </w:pPr>
    <w:rPr>
      <w:b/>
      <w:bCs/>
      <w:iCs/>
      <w:sz w:val="24"/>
      <w:szCs w:val="24"/>
    </w:rPr>
  </w:style>
  <w:style w:type="paragraph" w:styleId="Heading3">
    <w:name w:val="heading 3"/>
    <w:basedOn w:val="Normal"/>
    <w:next w:val="Normal"/>
    <w:qFormat/>
    <w:rsid w:val="00774130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774130"/>
    <w:pPr>
      <w:keepNext/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774130"/>
    <w:rPr>
      <w:sz w:val="18"/>
    </w:rPr>
  </w:style>
  <w:style w:type="paragraph" w:styleId="BodyText">
    <w:name w:val="Body Text"/>
    <w:basedOn w:val="Normal"/>
    <w:link w:val="BodyTextChar"/>
    <w:rsid w:val="00774130"/>
    <w:pPr>
      <w:spacing w:after="220"/>
    </w:pPr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rsid w:val="00774130"/>
    <w:rPr>
      <w:sz w:val="18"/>
    </w:rPr>
  </w:style>
  <w:style w:type="paragraph" w:styleId="Footer">
    <w:name w:val="footer"/>
    <w:basedOn w:val="Normal"/>
    <w:semiHidden/>
    <w:rsid w:val="00774130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774130"/>
    <w:rPr>
      <w:sz w:val="18"/>
    </w:rPr>
  </w:style>
  <w:style w:type="paragraph" w:styleId="Header">
    <w:name w:val="header"/>
    <w:basedOn w:val="Normal"/>
    <w:link w:val="HeaderChar"/>
    <w:uiPriority w:val="99"/>
    <w:rsid w:val="00774130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774130"/>
    <w:pPr>
      <w:ind w:left="5250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character" w:customStyle="1" w:styleId="CommentTextChar">
    <w:name w:val="Comment Text Char"/>
    <w:link w:val="CommentText"/>
    <w:semiHidden/>
    <w:rsid w:val="003A032E"/>
    <w:rPr>
      <w:rFonts w:ascii="Arial" w:eastAsia="SimSun" w:hAnsi="Arial" w:cs="Arial"/>
      <w:sz w:val="18"/>
      <w:lang w:val="fr-FR" w:eastAsia="zh-CN"/>
    </w:rPr>
  </w:style>
  <w:style w:type="character" w:styleId="CommentReference">
    <w:name w:val="annotation reference"/>
    <w:unhideWhenUsed/>
    <w:rsid w:val="003A032E"/>
    <w:rPr>
      <w:sz w:val="16"/>
      <w:szCs w:val="16"/>
    </w:rPr>
  </w:style>
  <w:style w:type="paragraph" w:styleId="BalloonText">
    <w:name w:val="Balloon Text"/>
    <w:basedOn w:val="Normal"/>
    <w:link w:val="BalloonTextChar"/>
    <w:rsid w:val="003A0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032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C75F2"/>
    <w:rPr>
      <w:color w:val="0000FF"/>
      <w:u w:val="single"/>
    </w:rPr>
  </w:style>
  <w:style w:type="character" w:styleId="FollowedHyperlink">
    <w:name w:val="FollowedHyperlink"/>
    <w:rsid w:val="00381D52"/>
    <w:rPr>
      <w:color w:val="954F72"/>
      <w:u w:val="single"/>
    </w:rPr>
  </w:style>
  <w:style w:type="paragraph" w:customStyle="1" w:styleId="Endofdocument-Annex">
    <w:name w:val="[End of document - Annex]"/>
    <w:basedOn w:val="Normal"/>
    <w:rsid w:val="00774130"/>
    <w:pPr>
      <w:spacing w:before="720"/>
      <w:ind w:left="5534"/>
    </w:pPr>
  </w:style>
  <w:style w:type="character" w:customStyle="1" w:styleId="BodyTextChar">
    <w:name w:val="Body Text Char"/>
    <w:basedOn w:val="DefaultParagraphFont"/>
    <w:link w:val="BodyText"/>
    <w:rsid w:val="00774130"/>
    <w:rPr>
      <w:rFonts w:ascii="Arial" w:eastAsia="SimSun" w:hAnsi="Arial" w:cs="Arial"/>
      <w:sz w:val="22"/>
      <w:lang w:val="fr-FR" w:eastAsia="zh-CN"/>
    </w:rPr>
  </w:style>
  <w:style w:type="paragraph" w:styleId="Caption">
    <w:name w:val="caption"/>
    <w:basedOn w:val="Normal"/>
    <w:next w:val="Normal"/>
    <w:qFormat/>
    <w:rsid w:val="00774130"/>
    <w:rPr>
      <w:b/>
      <w:bCs/>
      <w:sz w:val="18"/>
    </w:rPr>
  </w:style>
  <w:style w:type="paragraph" w:styleId="ListNumber">
    <w:name w:val="List Number"/>
    <w:basedOn w:val="Normal"/>
    <w:rsid w:val="00774130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774130"/>
    <w:pPr>
      <w:ind w:left="720"/>
      <w:contextualSpacing/>
    </w:pPr>
    <w:rPr>
      <w:lang w:val="fr-CH"/>
    </w:rPr>
  </w:style>
  <w:style w:type="paragraph" w:customStyle="1" w:styleId="ONUME">
    <w:name w:val="ONUM E"/>
    <w:basedOn w:val="BodyText"/>
    <w:rsid w:val="00774130"/>
    <w:pPr>
      <w:numPr>
        <w:numId w:val="11"/>
      </w:numPr>
    </w:pPr>
  </w:style>
  <w:style w:type="paragraph" w:customStyle="1" w:styleId="ONUMFS">
    <w:name w:val="ONUM FS"/>
    <w:basedOn w:val="BodyText"/>
    <w:rsid w:val="00774130"/>
    <w:pPr>
      <w:numPr>
        <w:numId w:val="12"/>
      </w:numPr>
    </w:pPr>
  </w:style>
  <w:style w:type="paragraph" w:styleId="Salutation">
    <w:name w:val="Salutation"/>
    <w:basedOn w:val="Normal"/>
    <w:next w:val="Normal"/>
    <w:link w:val="SalutationChar"/>
    <w:rsid w:val="00774130"/>
  </w:style>
  <w:style w:type="character" w:customStyle="1" w:styleId="SalutationChar">
    <w:name w:val="Salutation Char"/>
    <w:basedOn w:val="DefaultParagraphFont"/>
    <w:link w:val="Salutation"/>
    <w:rsid w:val="00B06A0C"/>
    <w:rPr>
      <w:rFonts w:ascii="Arial" w:eastAsia="SimSun" w:hAnsi="Arial" w:cs="Arial"/>
      <w:sz w:val="22"/>
      <w:lang w:val="fr-FR" w:eastAsia="zh-CN"/>
    </w:rPr>
  </w:style>
  <w:style w:type="paragraph" w:customStyle="1" w:styleId="Meetingplacedate">
    <w:name w:val="Meeting place &amp; dat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Meetingtitle">
    <w:name w:val="Meeting titl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character" w:customStyle="1" w:styleId="HeaderChar">
    <w:name w:val="Header Char"/>
    <w:link w:val="Header"/>
    <w:uiPriority w:val="99"/>
    <w:rsid w:val="00774130"/>
    <w:rPr>
      <w:rFonts w:ascii="Arial" w:eastAsia="SimSun" w:hAnsi="Arial" w:cs="Arial"/>
      <w:sz w:val="22"/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0265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F02659"/>
    <w:rPr>
      <w:rFonts w:ascii="Arial" w:eastAsia="SimSun" w:hAnsi="Arial" w:cs="Arial"/>
      <w:b/>
      <w:bCs/>
      <w:sz w:val="18"/>
      <w:lang w:val="fr-FR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200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45E5"/>
    <w:rPr>
      <w:rFonts w:ascii="Arial" w:eastAsia="SimSun" w:hAnsi="Arial" w:cs="Arial"/>
      <w:sz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lisbon/fr/applicable_procedure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me/cyr/me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ragana.ranitovic@mek.gov.m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7205-F49D-4B78-AF02-5DDEB96A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1685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1/2023</vt:lpstr>
    </vt:vector>
  </TitlesOfParts>
  <Manager>Lähdesmäki</Manager>
  <Company>WIPO</Company>
  <LinksUpToDate>false</LinksUpToDate>
  <CharactersWithSpaces>1907</CharactersWithSpaces>
  <SharedDoc>false</SharedDoc>
  <HLinks>
    <vt:vector size="18" baseType="variant">
      <vt:variant>
        <vt:i4>6422568</vt:i4>
      </vt:variant>
      <vt:variant>
        <vt:i4>8</vt:i4>
      </vt:variant>
      <vt:variant>
        <vt:i4>0</vt:i4>
      </vt:variant>
      <vt:variant>
        <vt:i4>5</vt:i4>
      </vt:variant>
      <vt:variant>
        <vt:lpwstr>https://www.wipo.int/lisbon/en/</vt:lpwstr>
      </vt:variant>
      <vt:variant>
        <vt:lpwstr/>
      </vt:variant>
      <vt:variant>
        <vt:i4>5046364</vt:i4>
      </vt:variant>
      <vt:variant>
        <vt:i4>5</vt:i4>
      </vt:variant>
      <vt:variant>
        <vt:i4>0</vt:i4>
      </vt:variant>
      <vt:variant>
        <vt:i4>5</vt:i4>
      </vt:variant>
      <vt:variant>
        <vt:lpwstr>http://www.cambodiaip.gov.kh/</vt:lpwstr>
      </vt:variant>
      <vt:variant>
        <vt:lpwstr/>
      </vt:variant>
      <vt:variant>
        <vt:i4>4259873</vt:i4>
      </vt:variant>
      <vt:variant>
        <vt:i4>2</vt:i4>
      </vt:variant>
      <vt:variant>
        <vt:i4>0</vt:i4>
      </vt:variant>
      <vt:variant>
        <vt:i4>5</vt:i4>
      </vt:variant>
      <vt:variant>
        <vt:lpwstr>mailto:cambodiaip.dip@gmail.com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1/2023</dc:title>
  <dc:subject>Change in the Amounts of the Individual Fee:  European Union</dc:subject>
  <dc:creator>CleaveleyA</dc:creator>
  <cp:keywords>FOR OFFICIAL USE ONLY</cp:keywords>
  <cp:lastModifiedBy>MAILLARD Amber</cp:lastModifiedBy>
  <cp:revision>7</cp:revision>
  <cp:lastPrinted>2024-02-15T12:49:00Z</cp:lastPrinted>
  <dcterms:created xsi:type="dcterms:W3CDTF">2024-04-23T06:24:00Z</dcterms:created>
  <dcterms:modified xsi:type="dcterms:W3CDTF">2024-09-27T15:02:00Z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60243123-ac99-49eb-a003-06941eaf5b57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2023-10-03T14:45:11Z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dad0bcf1-4f7b-448f-a3ba-37b30e50729d</vt:lpwstr>
  </property>
  <property fmtid="{D5CDD505-2E9C-101B-9397-08002B2CF9AE}" pid="14" name="MSIP_Label_20773ee6-353b-4fb9-a59d-0b94c8c67bea_ContentBits">
    <vt:lpwstr>0</vt:lpwstr>
  </property>
</Properties>
</file>