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wp="http://schemas.openxmlformats.org/drawingml/2006/wordprocessingDrawing" xmlns:r="http://schemas.openxmlformats.org/officeDocument/2006/relationships">
  <w:body>
    <w:p>
      <w:pPr>
        <w:jc w:val="center"/>
      </w:pPr>
      <w:r>
        <w:rPr>
          <w:rFonts w:ascii="Courier" w:hAnsi="Courier" w:cs="Courier" w:eastAsia="Courier"/>
          <w:b w:val="true"/>
          <w:color w:val="009933"/>
          <w:sz w:val="40"/>
        </w:rPr>
        <w:t>WIPO S2T:WIPO GRTKF IC 43 2022-06-01 PM 1 en</w:t>
      </w:r>
    </w:p>
    <w:p>
      <w:pPr>
        <w:jc w:val="center"/>
      </w:pPr>
      <w:r>
        <w:rPr>
          <w:rFonts w:ascii="Courier" w:hAnsi="Courier" w:cs="Courier" w:eastAsia="Courier"/>
          <w:color w:val="00CC44"/>
          <w:position w:val="20"/>
          <w:sz w:val="32"/>
          <w:u w:val="dotDotDash"/>
        </w:rPr>
        <w:t>WIPO Speech-to-Text© transcript</w:t>
      </w:r>
    </w:p>
    <w:p>
      <w:pPr>
        <w:jc w:val="left"/>
      </w:pPr>
      <w:r>
        <w:rPr>
          <w:color w:val="000000"/>
          <w:position w:val="20"/>
          <w:sz w:val="24"/>
        </w:rPr>
        <w:t>This document contains a machine-generated transcript of the meeting session mentioned in the title. 
While the first column tries to capture a picture of the speaker, the second column contains the automatic transcript text and the speaker. You can click on the third column to listen to the online corresponding audio. These transcripts are generated automatically by WIPO Speech-to-Text© from the audiovisual recording. The accuracy of the transcripts cannot therefore be guaranteed. Only the original speech of the audiovisual recording constitutes the official record of the meeting proceedings.
</w:t>
        <w:br/>
      </w:r>
    </w:p>
    <w:p>
      <w:pPr>
        <w:jc w:val="center"/>
      </w:pPr>
      <w:r>
        <w:rPr>
          <w:position w:val="20"/>
        </w:rPr>
        <w:drawing>
          <wp:inline distT="0" distR="0" distB="0" distL="0">
            <wp:extent cx="762000" cy="762000"/>
            <wp:docPr id="0" name="Drawing 0" descr="logo_wipo.png"/>
            <a:graphic xmlns:a="http://schemas.openxmlformats.org/drawingml/2006/main">
              <a:graphicData uri="http://schemas.openxmlformats.org/drawingml/2006/picture">
                <pic:pic xmlns:pic="http://schemas.openxmlformats.org/drawingml/2006/picture">
                  <pic:nvPicPr>
                    <pic:cNvPr id="0" name="Picture 0" descr="logo_wipo.png"/>
                    <pic:cNvPicPr>
                      <a:picLocks noChangeAspect="true"/>
                    </pic:cNvPicPr>
                  </pic:nvPicPr>
                  <pic:blipFill>
                    <a:blip r:embed="rId2"/>
                    <a:stretch>
                      <a:fillRect/>
                    </a:stretch>
                  </pic:blipFill>
                  <pic:spPr>
                    <a:xfrm>
                      <a:off x="0" y="0"/>
                      <a:ext cx="762000" cy="762000"/>
                    </a:xfrm>
                    <a:prstGeom prst="rect">
                      <a:avLst/>
                    </a:prstGeom>
                  </pic:spPr>
                </pic:pic>
              </a:graphicData>
            </a:graphic>
          </wp:inline>
        </w:drawing>
      </w:r>
    </w:p>
    <w:p>
      <w:pPr>
        <w:jc w:val="center"/>
      </w:pPr>
      <w:hyperlink r:id="rId3">
        <w:r>
          <w:rPr>
            <w:b w:val="true"/>
            <w:color w:val="0000FF"/>
            <w:sz w:val="40"/>
            <w:u w:val="single"/>
          </w:rPr>
          <w:t>[Online video]</w:t>
        </w:r>
      </w:hyperlink>
    </w:p>
    <w:tbl>
      <w:tblPr>
        <w:tblW w:w="0" w:type="auto"/>
        <w:tblBorders>
          <w:top w:val="single"/>
          <w:left w:val="single"/>
          <w:bottom w:val="single"/>
          <w:right w:val="single"/>
          <w:insideH w:val="single"/>
          <w:insideV w:val="single"/>
        </w:tblBorders>
      </w:tblPr>
      <w:tr>
        <w:tc>
          <w:tcPr>
            <w:shd w:color="auto" w:val="clear" w:fill="0000FF"/>
          </w:tcPr>
          <w:p>
            <w:r>
              <w:t>Image</w:t>
            </w:r>
          </w:p>
        </w:tc>
        <w:tc>
          <w:tcPr>
            <w:shd w:color="auto" w:val="clear" w:fill="0000FF"/>
          </w:tcPr>
          <w:p>
            <w:r>
              <w:t>Text</w:t>
            </w:r>
          </w:p>
        </w:tc>
        <w:tc>
          <w:tcPr>
            <w:shd w:color="auto" w:val="clear" w:fill="0000FF"/>
          </w:tcPr>
          <w:p>
            <w:r>
              <w:t>link</w:t>
            </w:r>
          </w:p>
        </w:tc>
      </w:tr>
      <w:tr>
        <w:tc>
          <w:p>
            <w:pPr>
              <w:jc w:val="center"/>
            </w:pPr>
            <w:r>
              <w:rPr>
                <w:position w:val="20"/>
              </w:rPr>
              <w:drawing>
                <wp:inline distT="0" distR="0" distB="0" distL="0">
                  <wp:extent cx="1524000" cy="1016000"/>
                  <wp:docPr id="1" name="Drawing 1" descr="85.jpg"/>
                  <a:graphic xmlns:a="http://schemas.openxmlformats.org/drawingml/2006/main">
                    <a:graphicData uri="http://schemas.openxmlformats.org/drawingml/2006/picture">
                      <pic:pic xmlns:pic="http://schemas.openxmlformats.org/drawingml/2006/picture">
                        <pic:nvPicPr>
                          <pic:cNvPr id="0" name="Picture 1" descr="85.jpg"/>
                          <pic:cNvPicPr>
                            <a:picLocks noChangeAspect="true"/>
                          </pic:cNvPicPr>
                        </pic:nvPicPr>
                        <pic:blipFill>
                          <a:blip r:embed="rId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t>
            </w:r>
          </w:p>
        </w:tc>
        <w:tc>
          <w:p>
            <w:pPr>
              <w:jc w:val="center"/>
            </w:pPr>
            <w:hyperlink r:id="rId5">
              <w:r>
                <w:rPr>
                  <w:b w:val="true"/>
                  <w:color w:val="0000FF"/>
                  <w:sz w:val="18"/>
                  <w:u w:val="single"/>
                </w:rPr>
                <w:t>[00:14:09]</w:t>
              </w:r>
            </w:hyperlink>
          </w:p>
        </w:tc>
      </w:tr>
      <w:tr>
        <w:tc>
          <w:p>
            <w:pPr>
              <w:jc w:val="center"/>
            </w:pPr>
            <w:r>
              <w:rPr>
                <w:position w:val="20"/>
              </w:rPr>
              <w:drawing>
                <wp:inline distT="0" distR="0" distB="0" distL="0">
                  <wp:extent cx="1524000" cy="1016000"/>
                  <wp:docPr id="2" name="Drawing 2" descr="88.jpg"/>
                  <a:graphic xmlns:a="http://schemas.openxmlformats.org/drawingml/2006/main">
                    <a:graphicData uri="http://schemas.openxmlformats.org/drawingml/2006/picture">
                      <pic:pic xmlns:pic="http://schemas.openxmlformats.org/drawingml/2006/picture">
                        <pic:nvPicPr>
                          <pic:cNvPr id="0" name="Picture 2" descr="88.jpg"/>
                          <pic:cNvPicPr>
                            <a:picLocks noChangeAspect="true"/>
                          </pic:cNvPicPr>
                        </pic:nvPicPr>
                        <pic:blipFill>
                          <a:blip r:embed="rId6"/>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Good afternoon, everyone, I hope everybody had a good lunch and that persons had had an opportunity to reflect and meet</w:t>
            </w:r>
          </w:p>
        </w:tc>
        <w:tc>
          <w:p>
            <w:pPr>
              <w:jc w:val="center"/>
            </w:pPr>
            <w:hyperlink r:id="rId7">
              <w:r>
                <w:rPr>
                  <w:b w:val="true"/>
                  <w:color w:val="0000FF"/>
                  <w:sz w:val="18"/>
                  <w:u w:val="single"/>
                </w:rPr>
                <w:t>CHAIR [00:14:30]</w:t>
              </w:r>
            </w:hyperlink>
          </w:p>
        </w:tc>
      </w:tr>
      <w:tr>
        <w:tc>
          <w:p>
            <w:pPr>
              <w:jc w:val="center"/>
            </w:pPr>
            <w:r>
              <w:rPr>
                <w:position w:val="20"/>
              </w:rPr>
              <w:drawing>
                <wp:inline distT="0" distR="0" distB="0" distL="0">
                  <wp:extent cx="1524000" cy="1016000"/>
                  <wp:docPr id="3" name="Drawing 3" descr="89.jpg"/>
                  <a:graphic xmlns:a="http://schemas.openxmlformats.org/drawingml/2006/main">
                    <a:graphicData uri="http://schemas.openxmlformats.org/drawingml/2006/picture">
                      <pic:pic xmlns:pic="http://schemas.openxmlformats.org/drawingml/2006/picture">
                        <pic:nvPicPr>
                          <pic:cNvPr id="0" name="Picture 3" descr="89.jpg"/>
                          <pic:cNvPicPr>
                            <a:picLocks noChangeAspect="true"/>
                          </pic:cNvPicPr>
                        </pic:nvPicPr>
                        <pic:blipFill>
                          <a:blip r:embed="rId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Some new people and have some discussions on the matters before us here at the IGC. Before I notice quite a few people are missing, but that is probably because it is</w:t>
            </w:r>
          </w:p>
        </w:tc>
        <w:tc>
          <w:p>
            <w:pPr>
              <w:jc w:val="center"/>
            </w:pPr>
            <w:hyperlink r:id="rId9">
              <w:r>
                <w:rPr>
                  <w:b w:val="true"/>
                  <w:color w:val="0000FF"/>
                  <w:sz w:val="18"/>
                  <w:u w:val="single"/>
                </w:rPr>
                <w:t>CHAIR [00:14:44]</w:t>
              </w:r>
            </w:hyperlink>
          </w:p>
        </w:tc>
      </w:tr>
      <w:tr>
        <w:tc>
          <w:p/>
        </w:tc>
        <w:tc>
          <w:p>
            <w:pPr>
              <w:spacing w:afterLines="0" w:after="0"/>
              <w:jc w:val="left"/>
            </w:pPr>
            <w:r>
              <w:rPr>
                <w:i w:val="false"/>
              </w:rPr>
              <w:t>So I am going to invite before I go to the agenda item 6. I think I just see to put something on the table so it farms up</w:t>
            </w:r>
          </w:p>
        </w:tc>
        <w:tc>
          <w:p>
            <w:pPr>
              <w:jc w:val="center"/>
            </w:pPr>
            <w:hyperlink r:id="rId10">
              <w:r>
                <w:rPr>
                  <w:b w:val="true"/>
                  <w:color w:val="0000FF"/>
                  <w:sz w:val="18"/>
                  <w:u w:val="single"/>
                </w:rPr>
                <w:t>CHAIR [00:14:59]</w:t>
              </w:r>
            </w:hyperlink>
          </w:p>
        </w:tc>
      </w:tr>
      <w:tr>
        <w:tc>
          <w:p/>
        </w:tc>
        <w:tc>
          <w:p>
            <w:pPr>
              <w:spacing w:afterLines="0" w:after="0"/>
              <w:jc w:val="left"/>
            </w:pPr>
            <w:r>
              <w:rPr>
                <w:i w:val="false"/>
              </w:rPr>
              <w:t>Part of the record, I said it on Monday and I seemed to recall saying yesterday, but I will say it again today, so today's Wednesday, June first, and I just want to assure the membership of</w:t>
            </w:r>
          </w:p>
        </w:tc>
        <w:tc>
          <w:p>
            <w:pPr>
              <w:jc w:val="center"/>
            </w:pPr>
            <w:hyperlink r:id="rId11">
              <w:r>
                <w:rPr>
                  <w:b w:val="true"/>
                  <w:color w:val="0000FF"/>
                  <w:sz w:val="18"/>
                  <w:u w:val="single"/>
                </w:rPr>
                <w:t>CHAIR [00:15:13]</w:t>
              </w:r>
            </w:hyperlink>
          </w:p>
        </w:tc>
      </w:tr>
      <w:tr>
        <w:tc>
          <w:p/>
        </w:tc>
        <w:tc>
          <w:p>
            <w:pPr>
              <w:spacing w:afterLines="0" w:after="0"/>
              <w:jc w:val="left"/>
            </w:pPr>
            <w:r>
              <w:rPr>
                <w:i w:val="false"/>
              </w:rPr>
              <w:t>That the Chair's text is a working document as the Chair of the IGC, I undertake to continue work on the Chair's text, and I indicated that</w:t>
            </w:r>
          </w:p>
        </w:tc>
        <w:tc>
          <w:p>
            <w:pPr>
              <w:jc w:val="center"/>
            </w:pPr>
            <w:hyperlink r:id="rId12">
              <w:r>
                <w:rPr>
                  <w:b w:val="true"/>
                  <w:color w:val="0000FF"/>
                  <w:sz w:val="18"/>
                  <w:u w:val="single"/>
                </w:rPr>
                <w:t>CHAIR [00:15:28]</w:t>
              </w:r>
            </w:hyperlink>
          </w:p>
        </w:tc>
      </w:tr>
      <w:tr>
        <w:tc>
          <w:p/>
        </w:tc>
        <w:tc>
          <w:p>
            <w:pPr>
              <w:spacing w:afterLines="0" w:after="0"/>
              <w:jc w:val="left"/>
            </w:pPr>
            <w:r>
              <w:rPr>
                <w:i w:val="false"/>
              </w:rPr>
              <w:t>Verbally and also in writing that I would welcome any comments, suggestions or recommendations on the Chair's text so that I could work on that document and be able to share at</w:t>
            </w:r>
          </w:p>
        </w:tc>
        <w:tc>
          <w:p>
            <w:pPr>
              <w:jc w:val="center"/>
            </w:pPr>
            <w:hyperlink r:id="rId13">
              <w:r>
                <w:rPr>
                  <w:b w:val="true"/>
                  <w:color w:val="0000FF"/>
                  <w:sz w:val="18"/>
                  <w:u w:val="single"/>
                </w:rPr>
                <w:t>CHAIR [00:15:43]</w:t>
              </w:r>
            </w:hyperlink>
          </w:p>
        </w:tc>
      </w:tr>
      <w:tr>
        <w:tc>
          <w:p/>
        </w:tc>
        <w:tc>
          <w:p>
            <w:pPr>
              <w:spacing w:afterLines="0" w:after="0"/>
              <w:jc w:val="left"/>
            </w:pPr>
            <w:r>
              <w:rPr>
                <w:i w:val="false"/>
              </w:rPr>
              <w:t>The next IGC that deals with genetic resources, a revised version of that text, so I would thank you for taking note of that. I know would ask you to</w:t>
            </w:r>
          </w:p>
        </w:tc>
        <w:tc>
          <w:p>
            <w:pPr>
              <w:jc w:val="center"/>
            </w:pPr>
            <w:hyperlink r:id="rId14">
              <w:r>
                <w:rPr>
                  <w:b w:val="true"/>
                  <w:color w:val="0000FF"/>
                  <w:sz w:val="18"/>
                  <w:u w:val="single"/>
                </w:rPr>
                <w:t>CHAIR [00:15:57]</w:t>
              </w:r>
            </w:hyperlink>
          </w:p>
        </w:tc>
      </w:tr>
      <w:tr>
        <w:tc>
          <w:p/>
        </w:tc>
        <w:tc>
          <w:p>
            <w:pPr>
              <w:spacing w:afterLines="0" w:after="0"/>
              <w:jc w:val="left"/>
            </w:pPr>
            <w:r>
              <w:rPr>
                <w:i w:val="false"/>
              </w:rPr>
              <w:t>I turn your attention to agenda item 6 which is a continuation of our discussion on Genetic Resources and this is where I am going to ask Paul who is at</w:t>
            </w:r>
          </w:p>
        </w:tc>
        <w:tc>
          <w:p>
            <w:pPr>
              <w:jc w:val="center"/>
            </w:pPr>
            <w:hyperlink r:id="rId15">
              <w:r>
                <w:rPr>
                  <w:b w:val="true"/>
                  <w:color w:val="0000FF"/>
                  <w:sz w:val="18"/>
                  <w:u w:val="single"/>
                </w:rPr>
                <w:t>CHAIR [00:16:10]</w:t>
              </w:r>
            </w:hyperlink>
          </w:p>
        </w:tc>
      </w:tr>
      <w:tr>
        <w:tc>
          <w:p/>
        </w:tc>
        <w:tc>
          <w:p>
            <w:pPr>
              <w:spacing w:afterLines="0" w:after="0"/>
              <w:jc w:val="left"/>
            </w:pPr>
            <w:r>
              <w:rPr>
                <w:b w:val="true"/>
              </w:rPr>
              <w:t xml:space="preserve">CHAIR: </w:t>
            </w:r>
            <w:r>
              <w:rPr>
                <w:i w:val="false"/>
              </w:rPr>
              <w:t>And as a facilitator to explain the context and rationale underlying the changes he has made to the text, I will then open the floor for technical questions.</w:t>
            </w:r>
          </w:p>
        </w:tc>
        <w:tc>
          <w:p>
            <w:pPr>
              <w:jc w:val="center"/>
            </w:pPr>
            <w:hyperlink r:id="rId16">
              <w:r>
                <w:rPr>
                  <w:b w:val="true"/>
                  <w:color w:val="0000FF"/>
                  <w:sz w:val="18"/>
                  <w:u w:val="single"/>
                </w:rPr>
                <w:t>CHAIR [00:16:24]</w:t>
              </w:r>
            </w:hyperlink>
          </w:p>
        </w:tc>
      </w:tr>
      <w:tr>
        <w:tc>
          <w:p/>
        </w:tc>
        <w:tc>
          <w:p>
            <w:pPr>
              <w:spacing w:afterLines="0" w:after="0"/>
              <w:jc w:val="left"/>
            </w:pPr>
            <w:r>
              <w:rPr>
                <w:i w:val="false"/>
              </w:rPr>
              <w:t>And clarifications from Delegations. I encourage Delegations to further consider rev 1 before reconvening in plenary tomorrow morning. I recall that the first</w:t>
            </w:r>
          </w:p>
        </w:tc>
        <w:tc>
          <w:p>
            <w:pPr>
              <w:jc w:val="center"/>
            </w:pPr>
            <w:hyperlink r:id="rId17">
              <w:r>
                <w:rPr>
                  <w:b w:val="true"/>
                  <w:color w:val="0000FF"/>
                  <w:sz w:val="18"/>
                  <w:u w:val="single"/>
                </w:rPr>
                <w:t>CHAIR [00:16:38]</w:t>
              </w:r>
            </w:hyperlink>
          </w:p>
        </w:tc>
      </w:tr>
      <w:tr>
        <w:tc>
          <w:p/>
        </w:tc>
        <w:tc>
          <w:p>
            <w:pPr>
              <w:spacing w:afterLines="0" w:after="0"/>
              <w:jc w:val="left"/>
            </w:pPr>
            <w:r>
              <w:rPr>
                <w:i w:val="false"/>
              </w:rPr>
              <w:t>Is impartial and he has worked in good faith in a professional and balanced way. Rev 1 clearly attempts to give greater clarity to the different alternative approaches</w:t>
            </w:r>
          </w:p>
        </w:tc>
        <w:tc>
          <w:p>
            <w:pPr>
              <w:jc w:val="center"/>
            </w:pPr>
            <w:hyperlink r:id="rId18">
              <w:r>
                <w:rPr>
                  <w:b w:val="true"/>
                  <w:color w:val="0000FF"/>
                  <w:sz w:val="18"/>
                  <w:u w:val="single"/>
                </w:rPr>
                <w:t>CHAIR [00:16:53]</w:t>
              </w:r>
            </w:hyperlink>
          </w:p>
        </w:tc>
      </w:tr>
      <w:tr>
        <w:tc>
          <w:p/>
        </w:tc>
        <w:tc>
          <w:p>
            <w:pPr>
              <w:spacing w:afterLines="0" w:after="0"/>
              <w:jc w:val="left"/>
            </w:pPr>
            <w:r>
              <w:rPr>
                <w:i w:val="false"/>
              </w:rPr>
              <w:t>To identify potential areas where gaps could be narrowed. I ask Delegations to listen and reflect carefully on what the facilitator has to see rather than to</w:t>
            </w:r>
          </w:p>
        </w:tc>
        <w:tc>
          <w:p>
            <w:pPr>
              <w:jc w:val="center"/>
            </w:pPr>
            <w:hyperlink r:id="rId19">
              <w:r>
                <w:rPr>
                  <w:b w:val="true"/>
                  <w:color w:val="0000FF"/>
                  <w:sz w:val="18"/>
                  <w:u w:val="single"/>
                </w:rPr>
                <w:t>CHAIR [00:17:08]</w:t>
              </w:r>
            </w:hyperlink>
          </w:p>
        </w:tc>
      </w:tr>
      <w:tr>
        <w:tc>
          <w:p/>
        </w:tc>
        <w:tc>
          <w:p>
            <w:pPr>
              <w:spacing w:afterLines="0" w:after="0"/>
              <w:jc w:val="left"/>
            </w:pPr>
            <w:r>
              <w:rPr>
                <w:i w:val="false"/>
              </w:rPr>
              <w:t>Just be waiting for him to finish to make her intervention, so I am asking you to have an active listening stance, so could you just listen carefully to what the facilitator has to say.</w:t>
            </w:r>
          </w:p>
        </w:tc>
        <w:tc>
          <w:p>
            <w:pPr>
              <w:jc w:val="center"/>
            </w:pPr>
            <w:hyperlink r:id="rId20">
              <w:r>
                <w:rPr>
                  <w:b w:val="true"/>
                  <w:color w:val="0000FF"/>
                  <w:sz w:val="18"/>
                  <w:u w:val="single"/>
                </w:rPr>
                <w:t>CHAIR [00:17:22]</w:t>
              </w:r>
            </w:hyperlink>
          </w:p>
        </w:tc>
      </w:tr>
      <w:tr>
        <w:tc>
          <w:p/>
        </w:tc>
        <w:tc>
          <w:p>
            <w:pPr>
              <w:spacing w:afterLines="0" w:after="0"/>
              <w:jc w:val="left"/>
            </w:pPr>
            <w:r>
              <w:rPr>
                <w:i w:val="false"/>
              </w:rPr>
              <w:t>So I now ask Paul to take the floor with rev 1. Thank you, Chair, and good afternoon, Distinguished Delegates.</w:t>
            </w:r>
          </w:p>
        </w:tc>
        <w:tc>
          <w:p>
            <w:pPr>
              <w:jc w:val="center"/>
            </w:pPr>
            <w:hyperlink r:id="rId21">
              <w:r>
                <w:rPr>
                  <w:b w:val="true"/>
                  <w:color w:val="0000FF"/>
                  <w:sz w:val="18"/>
                  <w:u w:val="single"/>
                </w:rPr>
                <w:t>CHAIR [00:17:36]</w:t>
              </w:r>
            </w:hyperlink>
          </w:p>
        </w:tc>
      </w:tr>
      <w:tr>
        <w:tc>
          <w:p>
            <w:pPr>
              <w:jc w:val="center"/>
            </w:pPr>
            <w:r>
              <w:rPr>
                <w:position w:val="20"/>
              </w:rPr>
              <w:drawing>
                <wp:inline distT="0" distR="0" distB="0" distL="0">
                  <wp:extent cx="1524000" cy="1016000"/>
                  <wp:docPr id="4" name="Drawing 4" descr="108.jpg"/>
                  <a:graphic xmlns:a="http://schemas.openxmlformats.org/drawingml/2006/main">
                    <a:graphicData uri="http://schemas.openxmlformats.org/drawingml/2006/picture">
                      <pic:pic xmlns:pic="http://schemas.openxmlformats.org/drawingml/2006/picture">
                        <pic:nvPicPr>
                          <pic:cNvPr id="0" name="Picture 4" descr="108.jpg"/>
                          <pic:cNvPicPr>
                            <a:picLocks noChangeAspect="true"/>
                          </pic:cNvPicPr>
                        </pic:nvPicPr>
                        <pic:blipFill>
                          <a:blip r:embed="rId22"/>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FACILITATOR: </w:t>
            </w:r>
            <w:r>
              <w:rPr>
                <w:i w:val="false"/>
              </w:rPr>
              <w:t>Worked on the consolidated document and made some changes and the exercise was informed largely</w:t>
            </w:r>
          </w:p>
        </w:tc>
        <w:tc>
          <w:p>
            <w:pPr>
              <w:jc w:val="center"/>
            </w:pPr>
            <w:hyperlink r:id="rId23">
              <w:r>
                <w:rPr>
                  <w:b w:val="true"/>
                  <w:color w:val="0000FF"/>
                  <w:sz w:val="18"/>
                  <w:u w:val="single"/>
                </w:rPr>
                <w:t>FACILITATOR [00:17:50]</w:t>
              </w:r>
            </w:hyperlink>
          </w:p>
        </w:tc>
      </w:tr>
      <w:tr>
        <w:tc>
          <w:p>
            <w:pPr>
              <w:jc w:val="center"/>
            </w:pPr>
            <w:r>
              <w:rPr>
                <w:position w:val="20"/>
              </w:rPr>
              <w:drawing>
                <wp:inline distT="0" distR="0" distB="0" distL="0">
                  <wp:extent cx="1524000" cy="1016000"/>
                  <wp:docPr id="5" name="Drawing 5" descr="109.jpg"/>
                  <a:graphic xmlns:a="http://schemas.openxmlformats.org/drawingml/2006/main">
                    <a:graphicData uri="http://schemas.openxmlformats.org/drawingml/2006/picture">
                      <pic:pic xmlns:pic="http://schemas.openxmlformats.org/drawingml/2006/picture">
                        <pic:nvPicPr>
                          <pic:cNvPr id="0" name="Picture 5" descr="109.jpg"/>
                          <pic:cNvPicPr>
                            <a:picLocks noChangeAspect="true"/>
                          </pic:cNvPicPr>
                        </pic:nvPicPr>
                        <pic:blipFill>
                          <a:blip r:embed="rId2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By the discussions of the expert group on Sunday, and previously in my report, I described the areas that we were able to develop</w:t>
            </w:r>
          </w:p>
        </w:tc>
        <w:tc>
          <w:p>
            <w:pPr>
              <w:jc w:val="center"/>
            </w:pPr>
            <w:hyperlink r:id="rId25">
              <w:r>
                <w:rPr>
                  <w:b w:val="true"/>
                  <w:color w:val="0000FF"/>
                  <w:sz w:val="18"/>
                  <w:u w:val="single"/>
                </w:rPr>
                <w:t>FACILITATOR [00:18:05]</w:t>
              </w:r>
            </w:hyperlink>
          </w:p>
        </w:tc>
      </w:tr>
      <w:tr>
        <w:tc>
          <w:p/>
        </w:tc>
        <w:tc>
          <w:p>
            <w:pPr>
              <w:spacing w:afterLines="0" w:after="0"/>
              <w:jc w:val="left"/>
            </w:pPr>
            <w:r>
              <w:rPr>
                <w:i w:val="false"/>
              </w:rPr>
              <w:t>Some type of consensus and to the extent possible I have revised the consolidated document to reflect those areas on which clearly was that concern</w:t>
            </w:r>
          </w:p>
        </w:tc>
        <w:tc>
          <w:p>
            <w:pPr>
              <w:jc w:val="center"/>
            </w:pPr>
            <w:hyperlink r:id="rId26">
              <w:r>
                <w:rPr>
                  <w:b w:val="true"/>
                  <w:color w:val="0000FF"/>
                  <w:sz w:val="18"/>
                  <w:u w:val="single"/>
                </w:rPr>
                <w:t>FACILITATOR [00:18:19]</w:t>
              </w:r>
            </w:hyperlink>
          </w:p>
        </w:tc>
      </w:tr>
      <w:tr>
        <w:tc>
          <w:p/>
        </w:tc>
        <w:tc>
          <w:p>
            <w:pPr>
              <w:spacing w:afterLines="0" w:after="0"/>
              <w:jc w:val="left"/>
            </w:pPr>
            <w:r>
              <w:rPr>
                <w:i w:val="false"/>
              </w:rPr>
              <w:t>Census. I would like to note that what has been circulated would reflect some changes made to the following sections: First, the preamble, second,</w:t>
            </w:r>
          </w:p>
        </w:tc>
        <w:tc>
          <w:p>
            <w:pPr>
              <w:jc w:val="center"/>
            </w:pPr>
            <w:hyperlink r:id="rId27">
              <w:r>
                <w:rPr>
                  <w:b w:val="true"/>
                  <w:color w:val="0000FF"/>
                  <w:sz w:val="18"/>
                  <w:u w:val="single"/>
                </w:rPr>
                <w:t>FACILITATOR [00:18:34]</w:t>
              </w:r>
            </w:hyperlink>
          </w:p>
        </w:tc>
      </w:tr>
      <w:tr>
        <w:tc>
          <w:p/>
        </w:tc>
        <w:tc>
          <w:p>
            <w:pPr>
              <w:spacing w:afterLines="0" w:after="0"/>
              <w:jc w:val="left"/>
            </w:pPr>
            <w:r>
              <w:rPr>
                <w:i w:val="false"/>
              </w:rPr>
              <w:t>The definitions said, Article 3 on subject matter for Article 4, dealing with the disclosure requirement, 5, Article 8,</w:t>
            </w:r>
          </w:p>
        </w:tc>
        <w:tc>
          <w:p>
            <w:pPr>
              <w:jc w:val="center"/>
            </w:pPr>
            <w:hyperlink r:id="rId28">
              <w:r>
                <w:rPr>
                  <w:b w:val="true"/>
                  <w:color w:val="0000FF"/>
                  <w:sz w:val="18"/>
                  <w:u w:val="single"/>
                </w:rPr>
                <w:t>FACILITATOR [00:18:49]</w:t>
              </w:r>
            </w:hyperlink>
          </w:p>
        </w:tc>
      </w:tr>
      <w:tr>
        <w:tc>
          <w:p>
            <w:pPr>
              <w:jc w:val="center"/>
            </w:pPr>
            <w:r>
              <w:rPr>
                <w:position w:val="20"/>
              </w:rPr>
              <w:drawing>
                <wp:inline distT="0" distR="0" distB="0" distL="0">
                  <wp:extent cx="1524000" cy="1016000"/>
                  <wp:docPr id="6" name="Drawing 6" descr="115.jpg"/>
                  <a:graphic xmlns:a="http://schemas.openxmlformats.org/drawingml/2006/main">
                    <a:graphicData uri="http://schemas.openxmlformats.org/drawingml/2006/picture">
                      <pic:pic xmlns:pic="http://schemas.openxmlformats.org/drawingml/2006/picture">
                        <pic:nvPicPr>
                          <pic:cNvPr id="0" name="Picture 6" descr="115.jpg"/>
                          <pic:cNvPicPr>
                            <a:picLocks noChangeAspect="true"/>
                          </pic:cNvPicPr>
                        </pic:nvPicPr>
                        <pic:blipFill>
                          <a:blip r:embed="rId29"/>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On sanctions and remedies and as a new section which shall describe us propose Article X on review provision.</w:t>
            </w:r>
          </w:p>
        </w:tc>
        <w:tc>
          <w:p>
            <w:pPr>
              <w:jc w:val="center"/>
            </w:pPr>
            <w:hyperlink r:id="rId30">
              <w:r>
                <w:rPr>
                  <w:b w:val="true"/>
                  <w:color w:val="0000FF"/>
                  <w:sz w:val="18"/>
                  <w:u w:val="single"/>
                </w:rPr>
                <w:t>FACILITATOR [00:19:04]</w:t>
              </w:r>
            </w:hyperlink>
          </w:p>
        </w:tc>
      </w:tr>
      <w:tr>
        <w:tc>
          <w:p/>
        </w:tc>
        <w:tc>
          <w:p>
            <w:pPr>
              <w:spacing w:afterLines="0" w:after="0"/>
              <w:jc w:val="left"/>
            </w:pPr>
            <w:r>
              <w:rPr>
                <w:i w:val="false"/>
              </w:rPr>
              <w:t>So what I would do at this time is to walk you through those different sections identifying the specific places where changes were made, and</w:t>
            </w:r>
          </w:p>
        </w:tc>
        <w:tc>
          <w:p>
            <w:pPr>
              <w:jc w:val="center"/>
            </w:pPr>
            <w:hyperlink r:id="rId31">
              <w:r>
                <w:rPr>
                  <w:b w:val="true"/>
                  <w:color w:val="0000FF"/>
                  <w:sz w:val="18"/>
                  <w:u w:val="single"/>
                </w:rPr>
                <w:t>FACILITATOR [00:19:17]</w:t>
              </w:r>
            </w:hyperlink>
          </w:p>
        </w:tc>
      </w:tr>
      <w:tr>
        <w:tc>
          <w:p/>
        </w:tc>
        <w:tc>
          <w:p>
            <w:pPr>
              <w:spacing w:afterLines="0" w:after="0"/>
              <w:jc w:val="left"/>
            </w:pPr>
            <w:r>
              <w:rPr>
                <w:i w:val="false"/>
              </w:rPr>
              <w:t>I will therefore begin with the preamble, so if you look at the preamble, we retained the different provisions that were</w:t>
            </w:r>
          </w:p>
        </w:tc>
        <w:tc>
          <w:p>
            <w:pPr>
              <w:jc w:val="center"/>
            </w:pPr>
            <w:hyperlink r:id="rId32">
              <w:r>
                <w:rPr>
                  <w:b w:val="true"/>
                  <w:color w:val="0000FF"/>
                  <w:sz w:val="18"/>
                  <w:u w:val="single"/>
                </w:rPr>
                <w:t>FACILITATOR [00:19:32]</w:t>
              </w:r>
            </w:hyperlink>
          </w:p>
        </w:tc>
      </w:tr>
      <w:tr>
        <w:tc>
          <w:p>
            <w:pPr>
              <w:jc w:val="center"/>
            </w:pPr>
            <w:r>
              <w:rPr>
                <w:position w:val="20"/>
              </w:rPr>
              <w:drawing>
                <wp:inline distT="0" distR="0" distB="0" distL="0">
                  <wp:extent cx="1524000" cy="1016000"/>
                  <wp:docPr id="7" name="Drawing 7" descr="119.jpg"/>
                  <a:graphic xmlns:a="http://schemas.openxmlformats.org/drawingml/2006/main">
                    <a:graphicData uri="http://schemas.openxmlformats.org/drawingml/2006/picture">
                      <pic:pic xmlns:pic="http://schemas.openxmlformats.org/drawingml/2006/picture">
                        <pic:nvPicPr>
                          <pic:cNvPr id="0" name="Picture 7" descr="119.jpg"/>
                          <pic:cNvPicPr>
                            <a:picLocks noChangeAspect="true"/>
                          </pic:cNvPicPr>
                        </pic:nvPicPr>
                        <pic:blipFill>
                          <a:blip r:embed="rId3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Part of the consolidated text and there are two key areas where there have been changes, one, trying to bridge the gap,</w:t>
            </w:r>
          </w:p>
        </w:tc>
        <w:tc>
          <w:p>
            <w:pPr>
              <w:jc w:val="center"/>
            </w:pPr>
            <w:hyperlink r:id="rId34">
              <w:r>
                <w:rPr>
                  <w:b w:val="true"/>
                  <w:color w:val="0000FF"/>
                  <w:sz w:val="18"/>
                  <w:u w:val="single"/>
                </w:rPr>
                <w:t>FACILITATOR [00:19:47]</w:t>
              </w:r>
            </w:hyperlink>
          </w:p>
        </w:tc>
      </w:tr>
      <w:tr>
        <w:tc>
          <w:p>
            <w:pPr>
              <w:jc w:val="center"/>
            </w:pPr>
            <w:r>
              <w:rPr>
                <w:position w:val="20"/>
              </w:rPr>
              <w:drawing>
                <wp:inline distT="0" distR="0" distB="0" distL="0">
                  <wp:extent cx="1524000" cy="1016000"/>
                  <wp:docPr id="8" name="Drawing 8" descr="121.jpg"/>
                  <a:graphic xmlns:a="http://schemas.openxmlformats.org/drawingml/2006/main">
                    <a:graphicData uri="http://schemas.openxmlformats.org/drawingml/2006/picture">
                      <pic:pic xmlns:pic="http://schemas.openxmlformats.org/drawingml/2006/picture">
                        <pic:nvPicPr>
                          <pic:cNvPr id="0" name="Picture 8" descr="121.jpg"/>
                          <pic:cNvPicPr>
                            <a:picLocks noChangeAspect="true"/>
                          </pic:cNvPicPr>
                        </pic:nvPicPr>
                        <pic:blipFill>
                          <a:blip r:embed="rId3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Found in the previous text with regards to patents versus IP and whether we resolve that based on the discussions by the experts,</w:t>
            </w:r>
          </w:p>
        </w:tc>
        <w:tc>
          <w:p>
            <w:pPr>
              <w:jc w:val="center"/>
            </w:pPr>
            <w:hyperlink r:id="rId36">
              <w:r>
                <w:rPr>
                  <w:b w:val="true"/>
                  <w:color w:val="0000FF"/>
                  <w:sz w:val="18"/>
                  <w:u w:val="single"/>
                </w:rPr>
                <w:t>FACILITATOR [00:20:01]</w:t>
              </w:r>
            </w:hyperlink>
          </w:p>
        </w:tc>
      </w:tr>
      <w:tr>
        <w:tc>
          <w:p/>
        </w:tc>
        <w:tc>
          <w:p>
            <w:pPr>
              <w:spacing w:afterLines="0" w:after="0"/>
              <w:jc w:val="left"/>
            </w:pPr>
            <w:r>
              <w:rPr>
                <w:i w:val="false"/>
              </w:rPr>
              <w:t>It was to replace references to patents with IP Intellectual Property and then that was</w:t>
            </w:r>
          </w:p>
        </w:tc>
        <w:tc>
          <w:p>
            <w:pPr>
              <w:jc w:val="center"/>
            </w:pPr>
            <w:hyperlink r:id="rId37">
              <w:r>
                <w:rPr>
                  <w:b w:val="true"/>
                  <w:color w:val="0000FF"/>
                  <w:sz w:val="18"/>
                  <w:u w:val="single"/>
                </w:rPr>
                <w:t>FACILITATOR [00:20:15]</w:t>
              </w:r>
            </w:hyperlink>
          </w:p>
        </w:tc>
      </w:tr>
      <w:tr>
        <w:tc>
          <w:p>
            <w:pPr>
              <w:jc w:val="center"/>
            </w:pPr>
            <w:r>
              <w:rPr>
                <w:position w:val="20"/>
              </w:rPr>
              <w:drawing>
                <wp:inline distT="0" distR="0" distB="0" distL="0">
                  <wp:extent cx="1524000" cy="1016000"/>
                  <wp:docPr id="9" name="Drawing 9" descr="124.jpg"/>
                  <a:graphic xmlns:a="http://schemas.openxmlformats.org/drawingml/2006/main">
                    <a:graphicData uri="http://schemas.openxmlformats.org/drawingml/2006/picture">
                      <pic:pic xmlns:pic="http://schemas.openxmlformats.org/drawingml/2006/picture">
                        <pic:nvPicPr>
                          <pic:cNvPr id="0" name="Picture 9" descr="124.jpg"/>
                          <pic:cNvPicPr>
                            <a:picLocks noChangeAspect="true"/>
                          </pic:cNvPicPr>
                        </pic:nvPicPr>
                        <pic:blipFill>
                          <a:blip r:embed="rId3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Course, we thought it useful to incorporate a review provision in the instrument that would require contracting parties</w:t>
            </w:r>
          </w:p>
        </w:tc>
        <w:tc>
          <w:p>
            <w:pPr>
              <w:jc w:val="center"/>
            </w:pPr>
            <w:hyperlink r:id="rId39">
              <w:r>
                <w:rPr>
                  <w:b w:val="true"/>
                  <w:color w:val="0000FF"/>
                  <w:sz w:val="18"/>
                  <w:u w:val="single"/>
                </w:rPr>
                <w:t>FACILITATOR [00:20:30]</w:t>
              </w:r>
            </w:hyperlink>
          </w:p>
        </w:tc>
      </w:tr>
      <w:tr>
        <w:tc>
          <w:p/>
        </w:tc>
        <w:tc>
          <w:p>
            <w:pPr>
              <w:spacing w:afterLines="0" w:after="0"/>
              <w:jc w:val="left"/>
            </w:pPr>
            <w:r>
              <w:rPr>
                <w:i w:val="false"/>
              </w:rPr>
              <w:t>To review the instrument with a view to amending it to take and to provide for protection regarding other Intellectual Property rights such as designs, copyright, trademarks and</w:t>
            </w:r>
          </w:p>
        </w:tc>
        <w:tc>
          <w:p>
            <w:pPr>
              <w:jc w:val="center"/>
            </w:pPr>
            <w:hyperlink r:id="rId40">
              <w:r>
                <w:rPr>
                  <w:b w:val="true"/>
                  <w:color w:val="0000FF"/>
                  <w:sz w:val="18"/>
                  <w:u w:val="single"/>
                </w:rPr>
                <w:t>FACILITATOR [00:20:43]</w:t>
              </w:r>
            </w:hyperlink>
          </w:p>
        </w:tc>
      </w:tr>
      <w:tr>
        <w:tc>
          <w:p/>
        </w:tc>
        <w:tc>
          <w:p>
            <w:pPr>
              <w:spacing w:afterLines="0" w:after="0"/>
              <w:jc w:val="left"/>
            </w:pPr>
            <w:r>
              <w:rPr>
                <w:i w:val="false"/>
              </w:rPr>
              <w:t>Plant varieties. So you would see therefore that in several of the provisions in the preamble, we have replaced IP</w:t>
            </w:r>
          </w:p>
        </w:tc>
        <w:tc>
          <w:p>
            <w:pPr>
              <w:jc w:val="center"/>
            </w:pPr>
            <w:hyperlink r:id="rId41">
              <w:r>
                <w:rPr>
                  <w:b w:val="true"/>
                  <w:color w:val="0000FF"/>
                  <w:sz w:val="18"/>
                  <w:u w:val="single"/>
                </w:rPr>
                <w:t>FACILITATOR [00:20:57]</w:t>
              </w:r>
            </w:hyperlink>
          </w:p>
        </w:tc>
      </w:tr>
      <w:tr>
        <w:tc>
          <w:p>
            <w:pPr>
              <w:jc w:val="center"/>
            </w:pPr>
            <w:r>
              <w:rPr>
                <w:position w:val="20"/>
              </w:rPr>
              <w:drawing>
                <wp:inline distT="0" distR="0" distB="0" distL="0">
                  <wp:extent cx="1524000" cy="1016000"/>
                  <wp:docPr id="10" name="Drawing 10" descr="128.jpg"/>
                  <a:graphic xmlns:a="http://schemas.openxmlformats.org/drawingml/2006/main">
                    <a:graphicData uri="http://schemas.openxmlformats.org/drawingml/2006/picture">
                      <pic:pic xmlns:pic="http://schemas.openxmlformats.org/drawingml/2006/picture">
                        <pic:nvPicPr>
                          <pic:cNvPr id="0" name="Picture 10" descr="128.jpg"/>
                          <pic:cNvPicPr>
                            <a:picLocks noChangeAspect="true"/>
                          </pic:cNvPicPr>
                        </pic:nvPicPr>
                        <pic:blipFill>
                          <a:blip r:embed="rId4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Where there was a previous reference to IP/patent, so the first such instance would be Paragraph 5. So where we note recognizing the role of the Intellectual Property system</w:t>
            </w:r>
          </w:p>
        </w:tc>
        <w:tc>
          <w:p>
            <w:pPr>
              <w:jc w:val="center"/>
            </w:pPr>
            <w:hyperlink r:id="rId43">
              <w:r>
                <w:rPr>
                  <w:b w:val="true"/>
                  <w:color w:val="0000FF"/>
                  <w:sz w:val="18"/>
                  <w:u w:val="single"/>
                </w:rPr>
                <w:t>FACILITATOR [00:21:12]</w:t>
              </w:r>
            </w:hyperlink>
          </w:p>
        </w:tc>
      </w:tr>
      <w:tr>
        <w:tc>
          <w:p>
            <w:pPr>
              <w:jc w:val="center"/>
            </w:pPr>
            <w:r>
              <w:rPr>
                <w:position w:val="20"/>
              </w:rPr>
              <w:drawing>
                <wp:inline distT="0" distR="0" distB="0" distL="0">
                  <wp:extent cx="1524000" cy="1016000"/>
                  <wp:docPr id="11" name="Drawing 11" descr="129.jpg"/>
                  <a:graphic xmlns:a="http://schemas.openxmlformats.org/drawingml/2006/main">
                    <a:graphicData uri="http://schemas.openxmlformats.org/drawingml/2006/picture">
                      <pic:pic xmlns:pic="http://schemas.openxmlformats.org/drawingml/2006/picture">
                        <pic:nvPicPr>
                          <pic:cNvPr id="0" name="Picture 11" descr="129.jpg"/>
                          <pic:cNvPicPr>
                            <a:picLocks noChangeAspect="true"/>
                          </pic:cNvPicPr>
                        </pic:nvPicPr>
                        <pic:blipFill>
                          <a:blip r:embed="rId4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In contributing to the protection of Genetic Resources and Traditional Knowledge associated with Genetic Resources including misappropriation during the discussion by the expert</w:t>
            </w:r>
          </w:p>
        </w:tc>
        <w:tc>
          <w:p>
            <w:pPr>
              <w:jc w:val="center"/>
            </w:pPr>
            <w:hyperlink r:id="rId45">
              <w:r>
                <w:rPr>
                  <w:b w:val="true"/>
                  <w:color w:val="0000FF"/>
                  <w:sz w:val="18"/>
                  <w:u w:val="single"/>
                </w:rPr>
                <w:t>FACILITATOR [00:21:27]</w:t>
              </w:r>
            </w:hyperlink>
          </w:p>
        </w:tc>
      </w:tr>
      <w:tr>
        <w:tc>
          <w:p/>
        </w:tc>
        <w:tc>
          <w:p>
            <w:pPr>
              <w:spacing w:afterLines="0" w:after="0"/>
              <w:jc w:val="left"/>
            </w:pPr>
            <w:r>
              <w:rPr>
                <w:i w:val="false"/>
              </w:rPr>
              <w:t>That we had also talked about the ABS provisions, access benefit-sharing provisions and prior informed consent, and we</w:t>
            </w:r>
          </w:p>
        </w:tc>
        <w:tc>
          <w:p>
            <w:pPr>
              <w:jc w:val="center"/>
            </w:pPr>
            <w:hyperlink r:id="rId46">
              <w:r>
                <w:rPr>
                  <w:b w:val="true"/>
                  <w:color w:val="0000FF"/>
                  <w:sz w:val="18"/>
                  <w:u w:val="single"/>
                </w:rPr>
                <w:t>FACILITATOR [00:21:41]</w:t>
              </w:r>
            </w:hyperlink>
          </w:p>
        </w:tc>
      </w:tr>
      <w:tr>
        <w:tc>
          <w:p/>
        </w:tc>
        <w:tc>
          <w:p>
            <w:pPr>
              <w:spacing w:afterLines="0" w:after="0"/>
              <w:jc w:val="left"/>
            </w:pPr>
            <w:r>
              <w:rPr>
                <w:i w:val="false"/>
              </w:rPr>
              <w:t>We are general of the opinion that that should be taken up under national law, so we made a slight adjustment in Paragraph 5 to reflect that development, which explains why</w:t>
            </w:r>
          </w:p>
        </w:tc>
        <w:tc>
          <w:p>
            <w:pPr>
              <w:jc w:val="center"/>
            </w:pPr>
            <w:hyperlink r:id="rId47">
              <w:r>
                <w:rPr>
                  <w:b w:val="true"/>
                  <w:color w:val="0000FF"/>
                  <w:sz w:val="18"/>
                  <w:u w:val="single"/>
                </w:rPr>
                <w:t>FACILITATOR [00:21:55]</w:t>
              </w:r>
            </w:hyperlink>
          </w:p>
        </w:tc>
      </w:tr>
      <w:tr>
        <w:tc>
          <w:p/>
        </w:tc>
        <w:tc>
          <w:p>
            <w:pPr>
              <w:spacing w:afterLines="0" w:after="0"/>
              <w:jc w:val="left"/>
            </w:pPr>
            <w:r>
              <w:rPr>
                <w:i w:val="false"/>
              </w:rPr>
              <w:t>In the previous paragraph 5 in the preamble the reference to contributing to the traceability or utilization of GRs has been deleted.</w:t>
            </w:r>
          </w:p>
        </w:tc>
        <w:tc>
          <w:p>
            <w:pPr>
              <w:jc w:val="center"/>
            </w:pPr>
            <w:hyperlink r:id="rId48">
              <w:r>
                <w:rPr>
                  <w:b w:val="true"/>
                  <w:color w:val="0000FF"/>
                  <w:sz w:val="18"/>
                  <w:u w:val="single"/>
                </w:rPr>
                <w:t>FACILITATOR [00:22:09]</w:t>
              </w:r>
            </w:hyperlink>
          </w:p>
        </w:tc>
      </w:tr>
      <w:tr>
        <w:tc>
          <w:p/>
        </w:tc>
        <w:tc>
          <w:p>
            <w:pPr>
              <w:spacing w:afterLines="0" w:after="0"/>
              <w:jc w:val="left"/>
            </w:pPr>
            <w:r>
              <w:rPr>
                <w:i w:val="false"/>
              </w:rPr>
              <w:t>Of course, that is not to say that it is not going to be found in a text, but it is dealt with properly in the section on disclosure, but not in the preamble, Paragraph 6, again,</w:t>
            </w:r>
          </w:p>
        </w:tc>
        <w:tc>
          <w:p>
            <w:pPr>
              <w:jc w:val="center"/>
            </w:pPr>
            <w:hyperlink r:id="rId49">
              <w:r>
                <w:rPr>
                  <w:b w:val="true"/>
                  <w:color w:val="0000FF"/>
                  <w:sz w:val="18"/>
                  <w:u w:val="single"/>
                </w:rPr>
                <w:t>FACILITATOR [00:22:24]</w:t>
              </w:r>
            </w:hyperlink>
          </w:p>
        </w:tc>
      </w:tr>
      <w:tr>
        <w:tc>
          <w:p/>
        </w:tc>
        <w:tc>
          <w:p>
            <w:pPr>
              <w:spacing w:afterLines="0" w:after="0"/>
              <w:jc w:val="left"/>
            </w:pPr>
            <w:r>
              <w:rPr>
                <w:i w:val="false"/>
              </w:rPr>
              <w:t>IP for where previously there was a reference to patents, the same goods for Paragraph 8, Paragraph 9, Paragraph 10,</w:t>
            </w:r>
          </w:p>
        </w:tc>
        <w:tc>
          <w:p>
            <w:pPr>
              <w:jc w:val="center"/>
            </w:pPr>
            <w:hyperlink r:id="rId50">
              <w:r>
                <w:rPr>
                  <w:b w:val="true"/>
                  <w:color w:val="0000FF"/>
                  <w:sz w:val="18"/>
                  <w:u w:val="single"/>
                </w:rPr>
                <w:t>FACILITATOR [00:22:39]</w:t>
              </w:r>
            </w:hyperlink>
          </w:p>
        </w:tc>
      </w:tr>
      <w:tr>
        <w:tc>
          <w:p>
            <w:pPr>
              <w:jc w:val="center"/>
            </w:pPr>
            <w:r>
              <w:rPr>
                <w:position w:val="20"/>
              </w:rPr>
              <w:drawing>
                <wp:inline distT="0" distR="0" distB="0" distL="0">
                  <wp:extent cx="1524000" cy="1016000"/>
                  <wp:docPr id="12" name="Drawing 12" descr="138.jpg"/>
                  <a:graphic xmlns:a="http://schemas.openxmlformats.org/drawingml/2006/main">
                    <a:graphicData uri="http://schemas.openxmlformats.org/drawingml/2006/picture">
                      <pic:pic xmlns:pic="http://schemas.openxmlformats.org/drawingml/2006/picture">
                        <pic:nvPicPr>
                          <pic:cNvPr id="0" name="Picture 12" descr="138.jpg"/>
                          <pic:cNvPicPr>
                            <a:picLocks noChangeAspect="true"/>
                          </pic:cNvPicPr>
                        </pic:nvPicPr>
                        <pic:blipFill>
                          <a:blip r:embed="rId5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In the very last part, we introduced paragraph 16, which is quite new, and it is a reference</w:t>
            </w:r>
          </w:p>
        </w:tc>
        <w:tc>
          <w:p>
            <w:pPr>
              <w:jc w:val="center"/>
            </w:pPr>
            <w:hyperlink r:id="rId52">
              <w:r>
                <w:rPr>
                  <w:b w:val="true"/>
                  <w:color w:val="0000FF"/>
                  <w:sz w:val="18"/>
                  <w:u w:val="single"/>
                </w:rPr>
                <w:t>FACILITATOR [00:22:52]</w:t>
              </w:r>
            </w:hyperlink>
          </w:p>
        </w:tc>
      </w:tr>
      <w:tr>
        <w:tc>
          <w:p>
            <w:pPr>
              <w:jc w:val="center"/>
            </w:pPr>
            <w:r>
              <w:rPr>
                <w:position w:val="20"/>
              </w:rPr>
              <w:drawing>
                <wp:inline distT="0" distR="0" distB="0" distL="0">
                  <wp:extent cx="1524000" cy="1016000"/>
                  <wp:docPr id="13" name="Drawing 13" descr="139.jpg"/>
                  <a:graphic xmlns:a="http://schemas.openxmlformats.org/drawingml/2006/main">
                    <a:graphicData uri="http://schemas.openxmlformats.org/drawingml/2006/picture">
                      <pic:pic xmlns:pic="http://schemas.openxmlformats.org/drawingml/2006/picture">
                        <pic:nvPicPr>
                          <pic:cNvPr id="0" name="Picture 13" descr="139.jpg"/>
                          <pic:cNvPicPr>
                            <a:picLocks noChangeAspect="true"/>
                          </pic:cNvPicPr>
                        </pic:nvPicPr>
                        <pic:blipFill>
                          <a:blip r:embed="rId5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To the review provision. I explained when I presented the report that some experts felt by including</w:t>
            </w:r>
          </w:p>
        </w:tc>
        <w:tc>
          <w:p>
            <w:pPr>
              <w:jc w:val="center"/>
            </w:pPr>
            <w:hyperlink r:id="rId54">
              <w:r>
                <w:rPr>
                  <w:b w:val="true"/>
                  <w:color w:val="0000FF"/>
                  <w:sz w:val="18"/>
                  <w:u w:val="single"/>
                </w:rPr>
                <w:t>FACILITATOR [00:23:07]</w:t>
              </w:r>
            </w:hyperlink>
          </w:p>
        </w:tc>
      </w:tr>
      <w:tr>
        <w:tc>
          <w:p/>
        </w:tc>
        <w:tc>
          <w:p>
            <w:pPr>
              <w:spacing w:afterLines="0" w:after="0"/>
              <w:jc w:val="left"/>
            </w:pPr>
            <w:r>
              <w:rPr>
                <w:i w:val="false"/>
              </w:rPr>
              <w:t>A review provision, while we will be able to get on board those who have always been worried about making specific provision for other intellectual</w:t>
            </w:r>
          </w:p>
        </w:tc>
        <w:tc>
          <w:p>
            <w:pPr>
              <w:jc w:val="center"/>
            </w:pPr>
            <w:hyperlink r:id="rId55">
              <w:r>
                <w:rPr>
                  <w:b w:val="true"/>
                  <w:color w:val="0000FF"/>
                  <w:sz w:val="18"/>
                  <w:u w:val="single"/>
                </w:rPr>
                <w:t>FACILITATOR [00:23:21]</w:t>
              </w:r>
            </w:hyperlink>
          </w:p>
        </w:tc>
      </w:tr>
      <w:tr>
        <w:tc>
          <w:p/>
        </w:tc>
        <w:tc>
          <w:p>
            <w:pPr>
              <w:spacing w:afterLines="0" w:after="0"/>
              <w:jc w:val="left"/>
            </w:pPr>
            <w:r>
              <w:rPr>
                <w:i w:val="false"/>
              </w:rPr>
              <w:t>The argument that was made and had also presented to you that you was not even a consent with this review provision if you take into account the history associated with</w:t>
            </w:r>
          </w:p>
        </w:tc>
        <w:tc>
          <w:p>
            <w:pPr>
              <w:jc w:val="center"/>
            </w:pPr>
            <w:hyperlink r:id="rId56">
              <w:r>
                <w:rPr>
                  <w:b w:val="true"/>
                  <w:color w:val="0000FF"/>
                  <w:sz w:val="18"/>
                  <w:u w:val="single"/>
                </w:rPr>
                <w:t>FACILITATOR [00:23:35]</w:t>
              </w:r>
            </w:hyperlink>
          </w:p>
        </w:tc>
      </w:tr>
      <w:tr>
        <w:tc>
          <w:p/>
        </w:tc>
        <w:tc>
          <w:p>
            <w:pPr>
              <w:spacing w:afterLines="0" w:after="0"/>
              <w:jc w:val="left"/>
            </w:pPr>
            <w:r>
              <w:rPr>
                <w:i w:val="false"/>
              </w:rPr>
              <w:t>The TRIPS, Article 27B, yes, there was a review provision with the expectation that additional matter will be dealt with, but that has not come to pass, so there are still</w:t>
            </w:r>
          </w:p>
        </w:tc>
        <w:tc>
          <w:p>
            <w:pPr>
              <w:jc w:val="center"/>
            </w:pPr>
            <w:hyperlink r:id="rId57">
              <w:r>
                <w:rPr>
                  <w:b w:val="true"/>
                  <w:color w:val="0000FF"/>
                  <w:sz w:val="18"/>
                  <w:u w:val="single"/>
                </w:rPr>
                <w:t>FACILITATOR [00:23:50]</w:t>
              </w:r>
            </w:hyperlink>
          </w:p>
        </w:tc>
      </w:tr>
      <w:tr>
        <w:tc>
          <w:p/>
        </w:tc>
        <w:tc>
          <w:p>
            <w:pPr>
              <w:spacing w:afterLines="0" w:after="0"/>
              <w:jc w:val="left"/>
            </w:pPr>
            <w:r>
              <w:rPr>
                <w:i w:val="false"/>
              </w:rPr>
              <w:t>Some concerns by some parties that even this review provision comes with some risks but overall the general sense in the room was that the.</w:t>
            </w:r>
          </w:p>
        </w:tc>
        <w:tc>
          <w:p>
            <w:pPr>
              <w:jc w:val="center"/>
            </w:pPr>
            <w:hyperlink r:id="rId58">
              <w:r>
                <w:rPr>
                  <w:b w:val="true"/>
                  <w:color w:val="0000FF"/>
                  <w:sz w:val="18"/>
                  <w:u w:val="single"/>
                </w:rPr>
                <w:t>FACILITATOR [00:24:03]</w:t>
              </w:r>
            </w:hyperlink>
          </w:p>
        </w:tc>
      </w:tr>
      <w:tr>
        <w:tc>
          <w:p/>
        </w:tc>
        <w:tc>
          <w:p>
            <w:pPr>
              <w:spacing w:afterLines="0" w:after="0"/>
              <w:jc w:val="left"/>
            </w:pPr>
            <w:r>
              <w:rPr>
                <w:i w:val="false"/>
              </w:rPr>
              <w:t>Review provision would be one way to address it despite these clear risks. So I will therefore read what that new provision in the preamble states. It notes as follows: The</w:t>
            </w:r>
          </w:p>
        </w:tc>
        <w:tc>
          <w:p>
            <w:pPr>
              <w:jc w:val="center"/>
            </w:pPr>
            <w:hyperlink r:id="rId59">
              <w:r>
                <w:rPr>
                  <w:b w:val="true"/>
                  <w:color w:val="0000FF"/>
                  <w:sz w:val="18"/>
                  <w:u w:val="single"/>
                </w:rPr>
                <w:t>FACILITATOR [00:24:18]</w:t>
              </w:r>
            </w:hyperlink>
          </w:p>
        </w:tc>
      </w:tr>
      <w:tr>
        <w:tc>
          <w:p/>
        </w:tc>
        <w:tc>
          <w:p>
            <w:pPr>
              <w:spacing w:afterLines="0" w:after="0"/>
              <w:jc w:val="left"/>
            </w:pPr>
            <w:r>
              <w:rPr>
                <w:i w:val="false"/>
              </w:rPr>
              <w:t>Recognizing and reaffirming that whilst the operative Articles are focused initially on the patent system, that it incorporates a mandatory review clause,</w:t>
            </w:r>
          </w:p>
        </w:tc>
        <w:tc>
          <w:p>
            <w:pPr>
              <w:jc w:val="center"/>
            </w:pPr>
            <w:hyperlink r:id="rId60">
              <w:r>
                <w:rPr>
                  <w:b w:val="true"/>
                  <w:color w:val="0000FF"/>
                  <w:sz w:val="18"/>
                  <w:u w:val="single"/>
                </w:rPr>
                <w:t>FACILITATOR [00:24:32]</w:t>
              </w:r>
            </w:hyperlink>
          </w:p>
        </w:tc>
      </w:tr>
      <w:tr>
        <w:tc>
          <w:p/>
        </w:tc>
        <w:tc>
          <w:p>
            <w:pPr>
              <w:spacing w:afterLines="0" w:after="0"/>
              <w:jc w:val="left"/>
            </w:pPr>
            <w:r>
              <w:rPr>
                <w:i w:val="false"/>
              </w:rPr>
              <w:t>To consider extension of the instrument to other areas of IP and consider issues arising from new and emerging technologies and developments in related</w:t>
            </w:r>
          </w:p>
        </w:tc>
        <w:tc>
          <w:p>
            <w:pPr>
              <w:jc w:val="center"/>
            </w:pPr>
            <w:hyperlink r:id="rId61">
              <w:r>
                <w:rPr>
                  <w:b w:val="true"/>
                  <w:color w:val="0000FF"/>
                  <w:sz w:val="18"/>
                  <w:u w:val="single"/>
                </w:rPr>
                <w:t>FACILITATOR [00:24:46]</w:t>
              </w:r>
            </w:hyperlink>
          </w:p>
        </w:tc>
      </w:tr>
      <w:tr>
        <w:tc>
          <w:p/>
        </w:tc>
        <w:tc>
          <w:p>
            <w:pPr>
              <w:spacing w:afterLines="0" w:after="0"/>
              <w:jc w:val="left"/>
            </w:pPr>
            <w:r>
              <w:rPr>
                <w:i w:val="false"/>
              </w:rPr>
              <w:t>Intellectual fora that are relevant to the application of the instrument. So that is a new provision that we have put in the preamble again based on the discussions that the experts had. There is the last part</w:t>
            </w:r>
          </w:p>
        </w:tc>
        <w:tc>
          <w:p>
            <w:pPr>
              <w:jc w:val="center"/>
            </w:pPr>
            <w:hyperlink r:id="rId62">
              <w:r>
                <w:rPr>
                  <w:b w:val="true"/>
                  <w:color w:val="0000FF"/>
                  <w:sz w:val="18"/>
                  <w:u w:val="single"/>
                </w:rPr>
                <w:t>FACILITATOR [00:25:01]</w:t>
              </w:r>
            </w:hyperlink>
          </w:p>
        </w:tc>
      </w:tr>
      <w:tr>
        <w:tc>
          <w:p/>
        </w:tc>
        <w:tc>
          <w:p>
            <w:pPr>
              <w:spacing w:afterLines="0" w:after="0"/>
              <w:jc w:val="left"/>
            </w:pPr>
            <w:r>
              <w:rPr>
                <w:i w:val="false"/>
              </w:rPr>
              <w:t>Have agreed as follows which is really a very standard language that follows the preamble so there is really nothing controversial about that so that is the preamble now moving to the.</w:t>
            </w:r>
          </w:p>
        </w:tc>
        <w:tc>
          <w:p>
            <w:pPr>
              <w:jc w:val="center"/>
            </w:pPr>
            <w:hyperlink r:id="rId63">
              <w:r>
                <w:rPr>
                  <w:b w:val="true"/>
                  <w:color w:val="0000FF"/>
                  <w:sz w:val="18"/>
                  <w:u w:val="single"/>
                </w:rPr>
                <w:t>FACILITATOR [00:25:15]</w:t>
              </w:r>
            </w:hyperlink>
          </w:p>
        </w:tc>
      </w:tr>
      <w:tr>
        <w:tc>
          <w:p/>
        </w:tc>
        <w:tc>
          <w:p>
            <w:pPr>
              <w:spacing w:afterLines="0" w:after="0"/>
              <w:jc w:val="left"/>
            </w:pPr>
            <w:r>
              <w:rPr>
                <w:i w:val="false"/>
              </w:rPr>
              <w:t>Definitions we made a slight change when it comes to the definition of the country of origin, previously there was a bracket before</w:t>
            </w:r>
          </w:p>
        </w:tc>
        <w:tc>
          <w:p>
            <w:pPr>
              <w:jc w:val="center"/>
            </w:pPr>
            <w:hyperlink r:id="rId64">
              <w:r>
                <w:rPr>
                  <w:b w:val="true"/>
                  <w:color w:val="0000FF"/>
                  <w:sz w:val="18"/>
                  <w:u w:val="single"/>
                </w:rPr>
                <w:t>FACILITATOR [00:25:29]</w:t>
              </w:r>
            </w:hyperlink>
          </w:p>
        </w:tc>
      </w:tr>
      <w:tr>
        <w:tc>
          <w:p>
            <w:pPr>
              <w:jc w:val="center"/>
            </w:pPr>
            <w:r>
              <w:rPr>
                <w:position w:val="20"/>
              </w:rPr>
              <w:drawing>
                <wp:inline distT="0" distR="0" distB="0" distL="0">
                  <wp:extent cx="1524000" cy="1016000"/>
                  <wp:docPr id="14" name="Drawing 14" descr="155.jpg"/>
                  <a:graphic xmlns:a="http://schemas.openxmlformats.org/drawingml/2006/main">
                    <a:graphicData uri="http://schemas.openxmlformats.org/drawingml/2006/picture">
                      <pic:pic xmlns:pic="http://schemas.openxmlformats.org/drawingml/2006/picture">
                        <pic:nvPicPr>
                          <pic:cNvPr id="0" name="Picture 14" descr="155.jpg"/>
                          <pic:cNvPicPr>
                            <a:picLocks noChangeAspect="true"/>
                          </pic:cNvPicPr>
                        </pic:nvPicPr>
                        <pic:blipFill>
                          <a:blip r:embed="rId6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The country and we have now deleted that, it previously read country of origin is the first country which possesses genetic resources in C2 conditions and we have deleted that</w:t>
            </w:r>
          </w:p>
        </w:tc>
        <w:tc>
          <w:p>
            <w:pPr>
              <w:jc w:val="center"/>
            </w:pPr>
            <w:hyperlink r:id="rId66">
              <w:r>
                <w:rPr>
                  <w:b w:val="true"/>
                  <w:color w:val="0000FF"/>
                  <w:sz w:val="18"/>
                  <w:u w:val="single"/>
                </w:rPr>
                <w:t>FACILITATOR [00:25:44]</w:t>
              </w:r>
            </w:hyperlink>
          </w:p>
        </w:tc>
      </w:tr>
      <w:tr>
        <w:tc>
          <w:p/>
        </w:tc>
        <w:tc>
          <w:p>
            <w:pPr>
              <w:spacing w:afterLines="0" w:after="0"/>
              <w:jc w:val="left"/>
            </w:pPr>
            <w:r>
              <w:rPr>
                <w:i w:val="false"/>
              </w:rPr>
              <w:t>Simply to state the country which possesses genetic resources, so the applicant, quite naturally, even where there are multiple countries that are involved would be required to disclose the country where the resource was</w:t>
            </w:r>
          </w:p>
        </w:tc>
        <w:tc>
          <w:p>
            <w:pPr>
              <w:jc w:val="center"/>
            </w:pPr>
            <w:hyperlink r:id="rId67">
              <w:r>
                <w:rPr>
                  <w:b w:val="true"/>
                  <w:color w:val="0000FF"/>
                  <w:sz w:val="18"/>
                  <w:u w:val="single"/>
                </w:rPr>
                <w:t>FACILITATOR [00:25:58]</w:t>
              </w:r>
            </w:hyperlink>
          </w:p>
        </w:tc>
      </w:tr>
      <w:tr>
        <w:tc>
          <w:p/>
        </w:tc>
        <w:tc>
          <w:p>
            <w:pPr>
              <w:spacing w:afterLines="0" w:after="0"/>
              <w:jc w:val="left"/>
            </w:pPr>
            <w:r>
              <w:rPr>
                <w:i w:val="false"/>
              </w:rPr>
              <w:t>So we did not see it to be critical to very specific about a first country or second country and that was a point made by some of the experts at our meeting.</w:t>
            </w:r>
          </w:p>
        </w:tc>
        <w:tc>
          <w:p>
            <w:pPr>
              <w:jc w:val="center"/>
            </w:pPr>
            <w:hyperlink r:id="rId68">
              <w:r>
                <w:rPr>
                  <w:b w:val="true"/>
                  <w:color w:val="0000FF"/>
                  <w:sz w:val="18"/>
                  <w:u w:val="single"/>
                </w:rPr>
                <w:t>FACILITATOR [00:26:13]</w:t>
              </w:r>
            </w:hyperlink>
          </w:p>
        </w:tc>
      </w:tr>
      <w:tr>
        <w:tc>
          <w:p/>
        </w:tc>
        <w:tc>
          <w:p>
            <w:pPr>
              <w:spacing w:afterLines="0" w:after="0"/>
              <w:jc w:val="left"/>
            </w:pPr>
            <w:r>
              <w:rPr>
                <w:i w:val="false"/>
              </w:rPr>
              <w:t>We also introduced the term materially or directly based on and provided a definition, some time had been spent.</w:t>
            </w:r>
          </w:p>
        </w:tc>
        <w:tc>
          <w:p>
            <w:pPr>
              <w:jc w:val="center"/>
            </w:pPr>
            <w:hyperlink r:id="rId69">
              <w:r>
                <w:rPr>
                  <w:b w:val="true"/>
                  <w:color w:val="0000FF"/>
                  <w:sz w:val="18"/>
                  <w:u w:val="single"/>
                </w:rPr>
                <w:t>FACILITATOR [00:26:28]</w:t>
              </w:r>
            </w:hyperlink>
          </w:p>
        </w:tc>
      </w:tr>
      <w:tr>
        <w:tc>
          <w:p/>
        </w:tc>
        <w:tc>
          <w:p>
            <w:pPr>
              <w:spacing w:afterLines="0" w:after="0"/>
              <w:jc w:val="left"/>
            </w:pPr>
            <w:r>
              <w:rPr>
                <w:i w:val="false"/>
              </w:rPr>
              <w:t>And trying to distinguish between material based on and directly based on, to a large extent, it is quite semantic and we</w:t>
            </w:r>
          </w:p>
        </w:tc>
        <w:tc>
          <w:p>
            <w:pPr>
              <w:jc w:val="center"/>
            </w:pPr>
            <w:hyperlink r:id="rId70">
              <w:r>
                <w:rPr>
                  <w:b w:val="true"/>
                  <w:color w:val="0000FF"/>
                  <w:sz w:val="18"/>
                  <w:u w:val="single"/>
                </w:rPr>
                <w:t>FACILITATOR [00:26:42]</w:t>
              </w:r>
            </w:hyperlink>
          </w:p>
        </w:tc>
      </w:tr>
      <w:tr>
        <w:tc>
          <w:p/>
        </w:tc>
        <w:tc>
          <w:p>
            <w:pPr>
              <w:spacing w:afterLines="0" w:after="0"/>
              <w:jc w:val="left"/>
            </w:pPr>
            <w:r>
              <w:rPr>
                <w:i w:val="false"/>
              </w:rPr>
              <w:t>I determine that in both cases, what is really important is noting that there is some type of necessary link with the claimed invention, so we thought that one with an effort to resolve this</w:t>
            </w:r>
          </w:p>
        </w:tc>
        <w:tc>
          <w:p>
            <w:pPr>
              <w:jc w:val="center"/>
            </w:pPr>
            <w:hyperlink r:id="rId71">
              <w:r>
                <w:rPr>
                  <w:b w:val="true"/>
                  <w:color w:val="0000FF"/>
                  <w:sz w:val="18"/>
                  <w:u w:val="single"/>
                </w:rPr>
                <w:t>FACILITATOR [00:26:57]</w:t>
              </w:r>
            </w:hyperlink>
          </w:p>
        </w:tc>
      </w:tr>
      <w:tr>
        <w:tc>
          <w:p/>
        </w:tc>
        <w:tc>
          <w:p>
            <w:pPr>
              <w:spacing w:afterLines="0" w:after="0"/>
              <w:jc w:val="left"/>
            </w:pPr>
            <w:r>
              <w:rPr>
                <w:i w:val="false"/>
              </w:rPr>
              <w:t>Was to have a reference that talks about materially or directly based and then to note what would be common about these two terms, so hence the current definition is as follows:</w:t>
            </w:r>
          </w:p>
        </w:tc>
        <w:tc>
          <w:p>
            <w:pPr>
              <w:jc w:val="center"/>
            </w:pPr>
            <w:hyperlink r:id="rId72">
              <w:r>
                <w:rPr>
                  <w:b w:val="true"/>
                  <w:color w:val="0000FF"/>
                  <w:sz w:val="18"/>
                  <w:u w:val="single"/>
                </w:rPr>
                <w:t>FACILITATOR [00:27:12]</w:t>
              </w:r>
            </w:hyperlink>
          </w:p>
        </w:tc>
      </w:tr>
      <w:tr>
        <w:tc>
          <w:p/>
        </w:tc>
        <w:tc>
          <w:p>
            <w:pPr>
              <w:spacing w:afterLines="0" w:after="0"/>
              <w:jc w:val="left"/>
            </w:pPr>
            <w:r>
              <w:rPr>
                <w:i w:val="false"/>
              </w:rPr>
              <w:t>Mmaterially or directly based on means that the GRs and/or associated TK must have been necessary or material to the claimed invention and that the claimed invention must be</w:t>
            </w:r>
          </w:p>
        </w:tc>
        <w:tc>
          <w:p>
            <w:pPr>
              <w:jc w:val="center"/>
            </w:pPr>
            <w:hyperlink r:id="rId73">
              <w:r>
                <w:rPr>
                  <w:b w:val="true"/>
                  <w:color w:val="0000FF"/>
                  <w:sz w:val="18"/>
                  <w:u w:val="single"/>
                </w:rPr>
                <w:t>FACILITATOR [00:27:26]</w:t>
              </w:r>
            </w:hyperlink>
          </w:p>
        </w:tc>
      </w:tr>
      <w:tr>
        <w:tc>
          <w:p/>
        </w:tc>
        <w:tc>
          <w:p>
            <w:pPr>
              <w:spacing w:afterLines="0" w:after="0"/>
              <w:jc w:val="left"/>
            </w:pPr>
            <w:r>
              <w:rPr>
                <w:i w:val="false"/>
              </w:rPr>
              <w:t>Patent on the special properties of the GRs and/or associated TK. So that is I would say then the second addition that we made in the context of definitions</w:t>
            </w:r>
          </w:p>
        </w:tc>
        <w:tc>
          <w:p>
            <w:pPr>
              <w:jc w:val="center"/>
            </w:pPr>
            <w:hyperlink r:id="rId74">
              <w:r>
                <w:rPr>
                  <w:b w:val="true"/>
                  <w:color w:val="0000FF"/>
                  <w:sz w:val="18"/>
                  <w:u w:val="single"/>
                </w:rPr>
                <w:t>FACILITATOR [00:27:41]</w:t>
              </w:r>
            </w:hyperlink>
          </w:p>
        </w:tc>
      </w:tr>
      <w:tr>
        <w:tc>
          <w:p/>
        </w:tc>
        <w:tc>
          <w:p>
            <w:pPr>
              <w:spacing w:afterLines="0" w:after="0"/>
              <w:jc w:val="left"/>
            </w:pPr>
            <w:r>
              <w:rPr>
                <w:i w:val="false"/>
              </w:rPr>
              <w:t>The third and fourth would be on the next page where we refer to source of genetic resources and a source of traditional knowledge associated with genetic resources.</w:t>
            </w:r>
          </w:p>
        </w:tc>
        <w:tc>
          <w:p>
            <w:pPr>
              <w:jc w:val="center"/>
            </w:pPr>
            <w:hyperlink r:id="rId75">
              <w:r>
                <w:rPr>
                  <w:b w:val="true"/>
                  <w:color w:val="0000FF"/>
                  <w:sz w:val="18"/>
                  <w:u w:val="single"/>
                </w:rPr>
                <w:t>FACILITATOR [00:27:56]</w:t>
              </w:r>
            </w:hyperlink>
          </w:p>
        </w:tc>
      </w:tr>
      <w:tr>
        <w:tc>
          <w:p>
            <w:pPr>
              <w:jc w:val="center"/>
            </w:pPr>
            <w:r>
              <w:rPr>
                <w:position w:val="20"/>
              </w:rPr>
              <w:drawing>
                <wp:inline distT="0" distR="0" distB="0" distL="0">
                  <wp:extent cx="1524000" cy="1016000"/>
                  <wp:docPr id="15" name="Drawing 15" descr="170.jpg"/>
                  <a:graphic xmlns:a="http://schemas.openxmlformats.org/drawingml/2006/main">
                    <a:graphicData uri="http://schemas.openxmlformats.org/drawingml/2006/picture">
                      <pic:pic xmlns:pic="http://schemas.openxmlformats.org/drawingml/2006/picture">
                        <pic:nvPicPr>
                          <pic:cNvPr id="0" name="Picture 15" descr="170.jpg"/>
                          <pic:cNvPicPr>
                            <a:picLocks noChangeAspect="true"/>
                          </pic:cNvPicPr>
                        </pic:nvPicPr>
                        <pic:blipFill>
                          <a:blip r:embed="rId76"/>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It is not new, it was previously found in the section of the text.</w:t>
            </w:r>
          </w:p>
        </w:tc>
        <w:tc>
          <w:p>
            <w:pPr>
              <w:jc w:val="center"/>
            </w:pPr>
            <w:hyperlink r:id="rId77">
              <w:r>
                <w:rPr>
                  <w:b w:val="true"/>
                  <w:color w:val="0000FF"/>
                  <w:sz w:val="18"/>
                  <w:u w:val="single"/>
                </w:rPr>
                <w:t>FACILITATOR [00:28:10]</w:t>
              </w:r>
            </w:hyperlink>
          </w:p>
        </w:tc>
      </w:tr>
      <w:tr>
        <w:tc>
          <w:p/>
        </w:tc>
        <w:tc>
          <w:p>
            <w:pPr>
              <w:spacing w:afterLines="0" w:after="0"/>
              <w:jc w:val="left"/>
            </w:pPr>
            <w:r>
              <w:rPr>
                <w:i w:val="false"/>
              </w:rPr>
              <w:t>That we refer to us other terms, so what I did there was just to cut that previous definition and then to place it in a different section, so that is with respect to</w:t>
            </w:r>
          </w:p>
        </w:tc>
        <w:tc>
          <w:p>
            <w:pPr>
              <w:jc w:val="center"/>
            </w:pPr>
            <w:hyperlink r:id="rId78">
              <w:r>
                <w:rPr>
                  <w:b w:val="true"/>
                  <w:color w:val="0000FF"/>
                  <w:sz w:val="18"/>
                  <w:u w:val="single"/>
                </w:rPr>
                <w:t>FACILITATOR [00:28:24]</w:t>
              </w:r>
            </w:hyperlink>
          </w:p>
        </w:tc>
      </w:tr>
      <w:tr>
        <w:tc>
          <w:p/>
        </w:tc>
        <w:tc>
          <w:p>
            <w:pPr>
              <w:spacing w:afterLines="0" w:after="0"/>
              <w:jc w:val="left"/>
            </w:pPr>
            <w:r>
              <w:rPr>
                <w:i w:val="false"/>
              </w:rPr>
              <w:t>Source of traditional knowledge, associated with genetic resources, so as a different placement, but exactly the same, what would be new would be the corresponding definition of</w:t>
            </w:r>
          </w:p>
        </w:tc>
        <w:tc>
          <w:p>
            <w:pPr>
              <w:jc w:val="center"/>
            </w:pPr>
            <w:hyperlink r:id="rId79">
              <w:r>
                <w:rPr>
                  <w:b w:val="true"/>
                  <w:color w:val="0000FF"/>
                  <w:sz w:val="18"/>
                  <w:u w:val="single"/>
                </w:rPr>
                <w:t>FACILITATOR [00:28:39]</w:t>
              </w:r>
            </w:hyperlink>
          </w:p>
        </w:tc>
      </w:tr>
      <w:tr>
        <w:tc>
          <w:p/>
        </w:tc>
        <w:tc>
          <w:p>
            <w:pPr>
              <w:spacing w:afterLines="0" w:after="0"/>
              <w:jc w:val="left"/>
            </w:pPr>
            <w:r>
              <w:rPr>
                <w:i w:val="false"/>
              </w:rPr>
              <w:t>Source of genetic resources, so there we define the source of genetic resources as follows: It would refer to any source from which the applicant has obtained the GRs such as a research center,</w:t>
            </w:r>
          </w:p>
        </w:tc>
        <w:tc>
          <w:p>
            <w:pPr>
              <w:jc w:val="center"/>
            </w:pPr>
            <w:hyperlink r:id="rId80">
              <w:r>
                <w:rPr>
                  <w:b w:val="true"/>
                  <w:color w:val="0000FF"/>
                  <w:sz w:val="18"/>
                  <w:u w:val="single"/>
                </w:rPr>
                <w:t>FACILITATOR [00:28:53]</w:t>
              </w:r>
            </w:hyperlink>
          </w:p>
        </w:tc>
      </w:tr>
      <w:tr>
        <w:tc>
          <w:p/>
        </w:tc>
        <w:tc>
          <w:p>
            <w:pPr>
              <w:spacing w:afterLines="0" w:after="0"/>
              <w:jc w:val="left"/>
            </w:pPr>
            <w:r>
              <w:rPr>
                <w:i w:val="false"/>
              </w:rPr>
              <w:t>Gene bank, the multilateral system of the international treaty of plant genetic resources for food and agriculture, or in other ex-situ collection or depository of GRs, the discussion of</w:t>
            </w:r>
          </w:p>
        </w:tc>
        <w:tc>
          <w:p>
            <w:pPr>
              <w:jc w:val="center"/>
            </w:pPr>
            <w:hyperlink r:id="rId81">
              <w:r>
                <w:rPr>
                  <w:b w:val="true"/>
                  <w:color w:val="0000FF"/>
                  <w:sz w:val="18"/>
                  <w:u w:val="single"/>
                </w:rPr>
                <w:t>FACILITATOR [00:29:07]</w:t>
              </w:r>
            </w:hyperlink>
          </w:p>
        </w:tc>
      </w:tr>
      <w:tr>
        <w:tc>
          <w:p/>
        </w:tc>
        <w:tc>
          <w:p>
            <w:pPr>
              <w:spacing w:afterLines="0" w:after="0"/>
              <w:jc w:val="left"/>
            </w:pPr>
            <w:r>
              <w:rPr>
                <w:i w:val="false"/>
              </w:rPr>
              <w:t>By the experts talked about highlighting the need to provide a very general definition of source of genetic resources and we believe what we have here corresponds to that</w:t>
            </w:r>
          </w:p>
        </w:tc>
        <w:tc>
          <w:p>
            <w:pPr>
              <w:jc w:val="center"/>
            </w:pPr>
            <w:hyperlink r:id="rId82">
              <w:r>
                <w:rPr>
                  <w:b w:val="true"/>
                  <w:color w:val="0000FF"/>
                  <w:sz w:val="18"/>
                  <w:u w:val="single"/>
                </w:rPr>
                <w:t>FACILITATOR [00:29:21]</w:t>
              </w:r>
            </w:hyperlink>
          </w:p>
        </w:tc>
      </w:tr>
      <w:tr>
        <w:tc>
          <w:p/>
        </w:tc>
        <w:tc>
          <w:p>
            <w:pPr>
              <w:spacing w:afterLines="0" w:after="0"/>
              <w:jc w:val="left"/>
            </w:pPr>
            <w:r>
              <w:rPr>
                <w:i w:val="false"/>
              </w:rPr>
              <w:t>Request. So those are the changes or adjustments that have been made in the context of the definitions. So if you are to go through, you would note that</w:t>
            </w:r>
          </w:p>
        </w:tc>
        <w:tc>
          <w:p>
            <w:pPr>
              <w:jc w:val="center"/>
            </w:pPr>
            <w:hyperlink r:id="rId83">
              <w:r>
                <w:rPr>
                  <w:b w:val="true"/>
                  <w:color w:val="0000FF"/>
                  <w:sz w:val="18"/>
                  <w:u w:val="single"/>
                </w:rPr>
                <w:t>FACILITATOR [00:29:36]</w:t>
              </w:r>
            </w:hyperlink>
          </w:p>
        </w:tc>
      </w:tr>
      <w:tr>
        <w:tc>
          <w:p/>
        </w:tc>
        <w:tc>
          <w:p>
            <w:pPr>
              <w:spacing w:afterLines="0" w:after="0"/>
              <w:jc w:val="left"/>
            </w:pPr>
            <w:r>
              <w:rPr>
                <w:i w:val="false"/>
              </w:rPr>
              <w:t>On the very last part of the definitions we delete the previous reference to source of traditional knowledge associated with genetic resources and others as a footnote that was fully filed and that has been deleted and</w:t>
            </w:r>
          </w:p>
        </w:tc>
        <w:tc>
          <w:p>
            <w:pPr>
              <w:jc w:val="center"/>
            </w:pPr>
            <w:hyperlink r:id="rId84">
              <w:r>
                <w:rPr>
                  <w:b w:val="true"/>
                  <w:color w:val="0000FF"/>
                  <w:sz w:val="18"/>
                  <w:u w:val="single"/>
                </w:rPr>
                <w:t>FACILITATOR [00:29:51]</w:t>
              </w:r>
            </w:hyperlink>
          </w:p>
        </w:tc>
      </w:tr>
      <w:tr>
        <w:tc>
          <w:p/>
        </w:tc>
        <w:tc>
          <w:p>
            <w:pPr>
              <w:spacing w:afterLines="0" w:after="0"/>
              <w:jc w:val="left"/>
            </w:pPr>
            <w:r>
              <w:rPr>
                <w:i w:val="false"/>
              </w:rPr>
              <w:t>Because to the extent that these terms are now used in the text of the instrument, we do not need to include that footnote, which was only to say that we are calling the attention of</w:t>
            </w:r>
          </w:p>
        </w:tc>
        <w:tc>
          <w:p>
            <w:pPr>
              <w:jc w:val="center"/>
            </w:pPr>
            <w:hyperlink r:id="rId85">
              <w:r>
                <w:rPr>
                  <w:b w:val="true"/>
                  <w:color w:val="0000FF"/>
                  <w:sz w:val="18"/>
                  <w:u w:val="single"/>
                </w:rPr>
                <w:t>FACILITATOR [00:30:05]</w:t>
              </w:r>
            </w:hyperlink>
          </w:p>
        </w:tc>
      </w:tr>
      <w:tr>
        <w:tc>
          <w:p/>
        </w:tc>
        <w:tc>
          <w:p>
            <w:pPr>
              <w:spacing w:afterLines="0" w:after="0"/>
              <w:jc w:val="left"/>
            </w:pPr>
            <w:r>
              <w:rPr>
                <w:i w:val="false"/>
              </w:rPr>
              <w:t>The Member States to the need to define these terms which at that time have not yet been introduced in the text of the instrument itself, but now they have been so</w:t>
            </w:r>
          </w:p>
        </w:tc>
        <w:tc>
          <w:p>
            <w:pPr>
              <w:jc w:val="center"/>
            </w:pPr>
            <w:hyperlink r:id="rId86">
              <w:r>
                <w:rPr>
                  <w:b w:val="true"/>
                  <w:color w:val="0000FF"/>
                  <w:sz w:val="18"/>
                  <w:u w:val="single"/>
                </w:rPr>
                <w:t>FACILITATOR [00:30:20]</w:t>
              </w:r>
            </w:hyperlink>
          </w:p>
        </w:tc>
      </w:tr>
      <w:tr>
        <w:tc>
          <w:p/>
        </w:tc>
        <w:tc>
          <w:p>
            <w:pPr>
              <w:spacing w:afterLines="0" w:after="0"/>
              <w:jc w:val="left"/>
            </w:pPr>
            <w:r>
              <w:rPr>
                <w:i w:val="false"/>
              </w:rPr>
              <w:t>There is no need for that footnote, so much for the definitions, we can now proceed to Article 3,</w:t>
            </w:r>
          </w:p>
        </w:tc>
        <w:tc>
          <w:p>
            <w:pPr>
              <w:jc w:val="center"/>
            </w:pPr>
            <w:hyperlink r:id="rId87">
              <w:r>
                <w:rPr>
                  <w:b w:val="true"/>
                  <w:color w:val="0000FF"/>
                  <w:sz w:val="18"/>
                  <w:u w:val="single"/>
                </w:rPr>
                <w:t>FACILITATOR [00:30:35]</w:t>
              </w:r>
            </w:hyperlink>
          </w:p>
        </w:tc>
      </w:tr>
      <w:tr>
        <w:tc>
          <w:p>
            <w:pPr>
              <w:jc w:val="center"/>
            </w:pPr>
            <w:r>
              <w:rPr>
                <w:position w:val="20"/>
              </w:rPr>
              <w:drawing>
                <wp:inline distT="0" distR="0" distB="0" distL="0">
                  <wp:extent cx="1524000" cy="1016000"/>
                  <wp:docPr id="16" name="Drawing 16" descr="185.jpg"/>
                  <a:graphic xmlns:a="http://schemas.openxmlformats.org/drawingml/2006/main">
                    <a:graphicData uri="http://schemas.openxmlformats.org/drawingml/2006/picture">
                      <pic:pic xmlns:pic="http://schemas.openxmlformats.org/drawingml/2006/picture">
                        <pic:nvPicPr>
                          <pic:cNvPr id="0" name="Picture 16" descr="185.jpg"/>
                          <pic:cNvPicPr>
                            <a:picLocks noChangeAspect="true"/>
                          </pic:cNvPicPr>
                        </pic:nvPicPr>
                        <pic:blipFill>
                          <a:blip r:embed="rId8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In terms of Article 3 on subject matter there is what appears to be a minor change but this is significant previously.</w:t>
            </w:r>
          </w:p>
        </w:tc>
        <w:tc>
          <w:p>
            <w:pPr>
              <w:jc w:val="center"/>
            </w:pPr>
            <w:hyperlink r:id="rId89">
              <w:r>
                <w:rPr>
                  <w:b w:val="true"/>
                  <w:color w:val="0000FF"/>
                  <w:sz w:val="18"/>
                  <w:u w:val="single"/>
                </w:rPr>
                <w:t>FACILITATOR [00:30:49]</w:t>
              </w:r>
            </w:hyperlink>
          </w:p>
        </w:tc>
      </w:tr>
      <w:tr>
        <w:tc>
          <w:p/>
        </w:tc>
        <w:tc>
          <w:p>
            <w:pPr>
              <w:spacing w:afterLines="0" w:after="0"/>
              <w:jc w:val="left"/>
            </w:pPr>
            <w:r>
              <w:rPr>
                <w:i w:val="false"/>
              </w:rPr>
              <w:t>The reference to traditional knowledge associated with genetic resources was placed in brackets but based on our discussion last time on standard experts that said the subject matter could include</w:t>
            </w:r>
          </w:p>
        </w:tc>
        <w:tc>
          <w:p>
            <w:pPr>
              <w:jc w:val="center"/>
            </w:pPr>
            <w:hyperlink r:id="rId90">
              <w:r>
                <w:rPr>
                  <w:b w:val="true"/>
                  <w:color w:val="0000FF"/>
                  <w:sz w:val="18"/>
                  <w:u w:val="single"/>
                </w:rPr>
                <w:t>FACILITATOR [00:31:00]</w:t>
              </w:r>
            </w:hyperlink>
          </w:p>
        </w:tc>
      </w:tr>
      <w:tr>
        <w:tc>
          <w:p/>
        </w:tc>
        <w:tc>
          <w:p>
            <w:pPr>
              <w:spacing w:afterLines="0" w:after="0"/>
              <w:jc w:val="left"/>
            </w:pPr>
            <w:r>
              <w:rPr>
                <w:i w:val="false"/>
              </w:rPr>
              <w:t>We have removed the brackets around the term traditional knowledge associated with genetic resources.</w:t>
            </w:r>
          </w:p>
        </w:tc>
        <w:tc>
          <w:p>
            <w:pPr>
              <w:jc w:val="center"/>
            </w:pPr>
            <w:hyperlink r:id="rId91">
              <w:r>
                <w:rPr>
                  <w:b w:val="true"/>
                  <w:color w:val="0000FF"/>
                  <w:sz w:val="18"/>
                  <w:u w:val="single"/>
                </w:rPr>
                <w:t>FACILITATOR [00:31:15]</w:t>
              </w:r>
            </w:hyperlink>
          </w:p>
        </w:tc>
      </w:tr>
      <w:tr>
        <w:tc>
          <w:p/>
        </w:tc>
        <w:tc>
          <w:p>
            <w:pPr>
              <w:spacing w:afterLines="0" w:after="0"/>
              <w:jc w:val="left"/>
            </w:pPr>
            <w:r>
              <w:rPr>
                <w:i w:val="false"/>
              </w:rPr>
              <w:t>The next provision that was suggested is the section Article 4 on the disclosure requirement, so here</w:t>
            </w:r>
          </w:p>
        </w:tc>
        <w:tc>
          <w:p>
            <w:pPr>
              <w:jc w:val="center"/>
            </w:pPr>
            <w:hyperlink r:id="rId92">
              <w:r>
                <w:rPr>
                  <w:b w:val="true"/>
                  <w:color w:val="0000FF"/>
                  <w:sz w:val="18"/>
                  <w:u w:val="single"/>
                </w:rPr>
                <w:t>FACILITATOR [00:31:29]</w:t>
              </w:r>
            </w:hyperlink>
          </w:p>
        </w:tc>
      </w:tr>
      <w:tr>
        <w:tc>
          <w:p>
            <w:pPr>
              <w:jc w:val="center"/>
            </w:pPr>
            <w:r>
              <w:rPr>
                <w:position w:val="20"/>
              </w:rPr>
              <w:drawing>
                <wp:inline distT="0" distR="0" distB="0" distL="0">
                  <wp:extent cx="1524000" cy="1016000"/>
                  <wp:docPr id="17" name="Drawing 17" descr="191.jpg"/>
                  <a:graphic xmlns:a="http://schemas.openxmlformats.org/drawingml/2006/main">
                    <a:graphicData uri="http://schemas.openxmlformats.org/drawingml/2006/picture">
                      <pic:pic xmlns:pic="http://schemas.openxmlformats.org/drawingml/2006/picture">
                        <pic:nvPicPr>
                          <pic:cNvPr id="0" name="Picture 17" descr="191.jpg"/>
                          <pic:cNvPicPr>
                            <a:picLocks noChangeAspect="true"/>
                          </pic:cNvPicPr>
                        </pic:nvPicPr>
                        <pic:blipFill>
                          <a:blip r:embed="rId9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It was simply a rephrasing of the provision to capture the consensus that was developed during the meeting, so the ideas are not really new.</w:t>
            </w:r>
          </w:p>
        </w:tc>
        <w:tc>
          <w:p>
            <w:pPr>
              <w:jc w:val="center"/>
            </w:pPr>
            <w:hyperlink r:id="rId94">
              <w:r>
                <w:rPr>
                  <w:b w:val="true"/>
                  <w:color w:val="0000FF"/>
                  <w:sz w:val="18"/>
                  <w:u w:val="single"/>
                </w:rPr>
                <w:t>FACILITATOR [00:31:44]</w:t>
              </w:r>
            </w:hyperlink>
          </w:p>
        </w:tc>
      </w:tr>
      <w:tr>
        <w:tc>
          <w:p/>
        </w:tc>
        <w:tc>
          <w:p>
            <w:pPr>
              <w:spacing w:afterLines="0" w:after="0"/>
              <w:jc w:val="left"/>
            </w:pPr>
            <w:r>
              <w:rPr>
                <w:i w:val="false"/>
              </w:rPr>
              <w:t>But let me just read what we have now, it notes in 4.1 that where the claimed invention in the patent application is materially or</w:t>
            </w:r>
          </w:p>
        </w:tc>
        <w:tc>
          <w:p>
            <w:pPr>
              <w:jc w:val="center"/>
            </w:pPr>
            <w:hyperlink r:id="rId95">
              <w:r>
                <w:rPr>
                  <w:b w:val="true"/>
                  <w:color w:val="0000FF"/>
                  <w:sz w:val="18"/>
                  <w:u w:val="single"/>
                </w:rPr>
                <w:t>FACILITATOR [00:31:58]</w:t>
              </w:r>
            </w:hyperlink>
          </w:p>
        </w:tc>
      </w:tr>
      <w:tr>
        <w:tc>
          <w:p/>
        </w:tc>
        <w:tc>
          <w:p>
            <w:pPr>
              <w:spacing w:afterLines="0" w:after="0"/>
              <w:jc w:val="left"/>
            </w:pPr>
            <w:r>
              <w:rPr>
                <w:i w:val="false"/>
              </w:rPr>
              <w:t>Directly based on genetic resources and/or traditional knowledge associated with genetic resources, each Member State party shall require applicants to, so you would see there,</w:t>
            </w:r>
          </w:p>
        </w:tc>
        <w:tc>
          <w:p>
            <w:pPr>
              <w:jc w:val="center"/>
            </w:pPr>
            <w:hyperlink r:id="rId96">
              <w:r>
                <w:rPr>
                  <w:b w:val="true"/>
                  <w:color w:val="0000FF"/>
                  <w:sz w:val="18"/>
                  <w:u w:val="single"/>
                </w:rPr>
                <w:t>FACILITATOR [00:32:13]</w:t>
              </w:r>
            </w:hyperlink>
          </w:p>
        </w:tc>
      </w:tr>
      <w:tr>
        <w:tc>
          <w:p/>
        </w:tc>
        <w:tc>
          <w:p>
            <w:pPr>
              <w:spacing w:afterLines="0" w:after="0"/>
              <w:jc w:val="left"/>
            </w:pPr>
            <w:r>
              <w:rPr>
                <w:i w:val="false"/>
              </w:rPr>
              <w:t>So that instead of the previous references to IP, we deleted the IP references, and that is because the preamble now reflects the, to some extent, the consensus of</w:t>
            </w:r>
          </w:p>
        </w:tc>
        <w:tc>
          <w:p>
            <w:pPr>
              <w:jc w:val="center"/>
            </w:pPr>
            <w:hyperlink r:id="rId97">
              <w:r>
                <w:rPr>
                  <w:b w:val="true"/>
                  <w:color w:val="0000FF"/>
                  <w:sz w:val="18"/>
                  <w:u w:val="single"/>
                </w:rPr>
                <w:t>FACILITATOR [00:32:28]</w:t>
              </w:r>
            </w:hyperlink>
          </w:p>
        </w:tc>
      </w:tr>
      <w:tr>
        <w:tc>
          <w:p/>
        </w:tc>
        <w:tc>
          <w:p>
            <w:pPr>
              <w:spacing w:afterLines="0" w:after="0"/>
              <w:jc w:val="left"/>
            </w:pPr>
            <w:r>
              <w:rPr>
                <w:i w:val="false"/>
              </w:rPr>
              <w:t>Those who just wanted to see IP reflected, and what we now have is the reference in the main text focusing exclusively on patents, so again, this was just as</w:t>
            </w:r>
          </w:p>
        </w:tc>
        <w:tc>
          <w:p>
            <w:pPr>
              <w:jc w:val="center"/>
            </w:pPr>
            <w:hyperlink r:id="rId98">
              <w:r>
                <w:rPr>
                  <w:b w:val="true"/>
                  <w:color w:val="0000FF"/>
                  <w:sz w:val="18"/>
                  <w:u w:val="single"/>
                </w:rPr>
                <w:t>FACILITATOR [00:32:41]</w:t>
              </w:r>
            </w:hyperlink>
          </w:p>
        </w:tc>
      </w:tr>
      <w:tr>
        <w:tc>
          <w:p/>
        </w:tc>
        <w:tc>
          <w:p>
            <w:pPr>
              <w:spacing w:afterLines="0" w:after="0"/>
              <w:jc w:val="left"/>
            </w:pPr>
            <w:r>
              <w:rPr>
                <w:i w:val="false"/>
              </w:rPr>
              <w:t>A result of the compromise that the expert group talked about. They also see that we refer to is materially or directly based.</w:t>
            </w:r>
          </w:p>
        </w:tc>
        <w:tc>
          <w:p>
            <w:pPr>
              <w:jc w:val="center"/>
            </w:pPr>
            <w:hyperlink r:id="rId99">
              <w:r>
                <w:rPr>
                  <w:b w:val="true"/>
                  <w:color w:val="0000FF"/>
                  <w:sz w:val="18"/>
                  <w:u w:val="single"/>
                </w:rPr>
                <w:t>FACILITATOR [00:32:56]</w:t>
              </w:r>
            </w:hyperlink>
          </w:p>
        </w:tc>
      </w:tr>
      <w:tr>
        <w:tc>
          <w:p/>
        </w:tc>
        <w:tc>
          <w:p>
            <w:pPr>
              <w:spacing w:afterLines="0" w:after="0"/>
              <w:jc w:val="left"/>
            </w:pPr>
            <w:r>
              <w:rPr>
                <w:i w:val="false"/>
              </w:rPr>
              <w:t>And that again reflects the point that was made that these two terms are practically the same and there will be no need to put brackets.</w:t>
            </w:r>
          </w:p>
        </w:tc>
        <w:tc>
          <w:p>
            <w:pPr>
              <w:jc w:val="center"/>
            </w:pPr>
            <w:hyperlink r:id="rId100">
              <w:r>
                <w:rPr>
                  <w:b w:val="true"/>
                  <w:color w:val="0000FF"/>
                  <w:sz w:val="18"/>
                  <w:u w:val="single"/>
                </w:rPr>
                <w:t>FACILITATOR [00:33:10]</w:t>
              </w:r>
            </w:hyperlink>
          </w:p>
        </w:tc>
      </w:tr>
      <w:tr>
        <w:tc>
          <w:p/>
        </w:tc>
        <w:tc>
          <w:p>
            <w:pPr>
              <w:spacing w:afterLines="0" w:after="0"/>
              <w:jc w:val="left"/>
            </w:pPr>
            <w:r>
              <w:rPr>
                <w:i w:val="false"/>
              </w:rPr>
              <w:t>Around either term. So we have application is materially or directly based which has been defined as I explained. So that is the very first part.</w:t>
            </w:r>
          </w:p>
        </w:tc>
        <w:tc>
          <w:p>
            <w:pPr>
              <w:jc w:val="center"/>
            </w:pPr>
            <w:hyperlink r:id="rId101">
              <w:r>
                <w:rPr>
                  <w:b w:val="true"/>
                  <w:color w:val="0000FF"/>
                  <w:sz w:val="18"/>
                  <w:u w:val="single"/>
                </w:rPr>
                <w:t>FACILITATOR [00:33:24]</w:t>
              </w:r>
            </w:hyperlink>
          </w:p>
        </w:tc>
      </w:tr>
      <w:tr>
        <w:tc>
          <w:p/>
        </w:tc>
        <w:tc>
          <w:p>
            <w:pPr>
              <w:spacing w:afterLines="0" w:after="0"/>
              <w:jc w:val="left"/>
            </w:pPr>
            <w:r>
              <w:rPr>
                <w:i w:val="false"/>
              </w:rPr>
              <w:t>Now what should be disclosed, this is captured in subparagraphs A and B, subparagraph A states disclose the country of</w:t>
            </w:r>
          </w:p>
        </w:tc>
        <w:tc>
          <w:p>
            <w:pPr>
              <w:jc w:val="center"/>
            </w:pPr>
            <w:hyperlink r:id="rId102">
              <w:r>
                <w:rPr>
                  <w:b w:val="true"/>
                  <w:color w:val="0000FF"/>
                  <w:sz w:val="18"/>
                  <w:u w:val="single"/>
                </w:rPr>
                <w:t>FACILITATOR [00:33:38]</w:t>
              </w:r>
            </w:hyperlink>
          </w:p>
        </w:tc>
      </w:tr>
      <w:tr>
        <w:tc>
          <w:p/>
        </w:tc>
        <w:tc>
          <w:p>
            <w:pPr>
              <w:spacing w:afterLines="0" w:after="0"/>
              <w:jc w:val="left"/>
            </w:pPr>
            <w:r>
              <w:rPr>
                <w:i w:val="false"/>
              </w:rPr>
              <w:t>Origin from which the GRs were obtained and/or indigenous peoples or local community from which the associated TK was obtained, so there are two ideas.</w:t>
            </w:r>
          </w:p>
        </w:tc>
        <w:tc>
          <w:p>
            <w:pPr>
              <w:jc w:val="center"/>
            </w:pPr>
            <w:hyperlink r:id="rId103">
              <w:r>
                <w:rPr>
                  <w:b w:val="true"/>
                  <w:color w:val="0000FF"/>
                  <w:sz w:val="18"/>
                  <w:u w:val="single"/>
                </w:rPr>
                <w:t>FACILITATOR [00:33:52]</w:t>
              </w:r>
            </w:hyperlink>
          </w:p>
        </w:tc>
      </w:tr>
      <w:tr>
        <w:tc>
          <w:p/>
        </w:tc>
        <w:tc>
          <w:p>
            <w:pPr>
              <w:spacing w:afterLines="0" w:after="0"/>
              <w:jc w:val="left"/>
            </w:pPr>
            <w:r>
              <w:rPr>
                <w:i w:val="false"/>
              </w:rPr>
              <w:t>You have genetic resources and when it comes to that the source would be the country of origin, when it comes to the associated TK, the source would be the indigenous peoples or</w:t>
            </w:r>
          </w:p>
        </w:tc>
        <w:tc>
          <w:p>
            <w:pPr>
              <w:jc w:val="center"/>
            </w:pPr>
            <w:hyperlink r:id="rId104">
              <w:r>
                <w:rPr>
                  <w:b w:val="true"/>
                  <w:color w:val="0000FF"/>
                  <w:sz w:val="18"/>
                  <w:u w:val="single"/>
                </w:rPr>
                <w:t>FACILITATOR [00:34:06]</w:t>
              </w:r>
            </w:hyperlink>
          </w:p>
        </w:tc>
      </w:tr>
      <w:tr>
        <w:tc>
          <w:p/>
        </w:tc>
        <w:tc>
          <w:p>
            <w:pPr>
              <w:spacing w:afterLines="0" w:after="0"/>
              <w:jc w:val="left"/>
            </w:pPr>
            <w:r>
              <w:rPr>
                <w:i w:val="false"/>
              </w:rPr>
              <w:t>Or local communities, so those are the primary sources, there is recognition that the applicant may not have the relevant information, depending on the circumstances, so subparagraph B</w:t>
            </w:r>
          </w:p>
        </w:tc>
        <w:tc>
          <w:p>
            <w:pPr>
              <w:jc w:val="center"/>
            </w:pPr>
            <w:hyperlink r:id="rId105">
              <w:r>
                <w:rPr>
                  <w:b w:val="true"/>
                  <w:color w:val="0000FF"/>
                  <w:sz w:val="18"/>
                  <w:u w:val="single"/>
                </w:rPr>
                <w:t>FACILITATOR [00:34:20]</w:t>
              </w:r>
            </w:hyperlink>
          </w:p>
        </w:tc>
      </w:tr>
      <w:tr>
        <w:tc>
          <w:p/>
        </w:tc>
        <w:tc>
          <w:p>
            <w:pPr>
              <w:spacing w:afterLines="0" w:after="0"/>
              <w:jc w:val="left"/>
            </w:pPr>
            <w:r>
              <w:rPr>
                <w:i w:val="false"/>
              </w:rPr>
              <w:t>Tackles all those cases where the identified primary sources are not known to the applicant. Subparagraph B states, therefore, as follows: In cases where the information is subparagraph</w:t>
            </w:r>
          </w:p>
        </w:tc>
        <w:tc>
          <w:p>
            <w:pPr>
              <w:jc w:val="center"/>
            </w:pPr>
            <w:hyperlink r:id="rId106">
              <w:r>
                <w:rPr>
                  <w:b w:val="true"/>
                  <w:color w:val="0000FF"/>
                  <w:sz w:val="18"/>
                  <w:u w:val="single"/>
                </w:rPr>
                <w:t>FACILITATOR [00:34:35]</w:t>
              </w:r>
            </w:hyperlink>
          </w:p>
        </w:tc>
      </w:tr>
      <w:tr>
        <w:tc>
          <w:p/>
        </w:tc>
        <w:tc>
          <w:p>
            <w:pPr>
              <w:spacing w:afterLines="0" w:after="0"/>
              <w:jc w:val="left"/>
            </w:pPr>
            <w:r>
              <w:rPr>
                <w:i w:val="false"/>
              </w:rPr>
              <w:t>A is not known to the applicant, or where subparagraph 8 does not apply, another source of the GR or associated TK, so if you do the source, the</w:t>
            </w:r>
          </w:p>
        </w:tc>
        <w:tc>
          <w:p>
            <w:pPr>
              <w:jc w:val="center"/>
            </w:pPr>
            <w:hyperlink r:id="rId107">
              <w:r>
                <w:rPr>
                  <w:b w:val="true"/>
                  <w:color w:val="0000FF"/>
                  <w:sz w:val="18"/>
                  <w:u w:val="single"/>
                </w:rPr>
                <w:t>FACILITATOR [00:34:49]</w:t>
              </w:r>
            </w:hyperlink>
          </w:p>
        </w:tc>
      </w:tr>
      <w:tr>
        <w:tc>
          <w:p>
            <w:pPr>
              <w:jc w:val="center"/>
            </w:pPr>
            <w:r>
              <w:rPr>
                <w:position w:val="20"/>
              </w:rPr>
              <w:drawing>
                <wp:inline distT="0" distR="0" distB="0" distL="0">
                  <wp:extent cx="1524000" cy="1016000"/>
                  <wp:docPr id="18" name="Drawing 18" descr="211.jpg"/>
                  <a:graphic xmlns:a="http://schemas.openxmlformats.org/drawingml/2006/main">
                    <a:graphicData uri="http://schemas.openxmlformats.org/drawingml/2006/picture">
                      <pic:pic xmlns:pic="http://schemas.openxmlformats.org/drawingml/2006/picture">
                        <pic:nvPicPr>
                          <pic:cNvPr id="0" name="Picture 18" descr="211.jpg"/>
                          <pic:cNvPicPr>
                            <a:picLocks noChangeAspect="true"/>
                          </pic:cNvPicPr>
                        </pic:nvPicPr>
                        <pic:blipFill>
                          <a:blip r:embed="rId10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Primary source that is, then you can use economic reference to the other source. Now the other source based on what I had said when we go over the definition.</w:t>
            </w:r>
          </w:p>
        </w:tc>
        <w:tc>
          <w:p>
            <w:pPr>
              <w:jc w:val="center"/>
            </w:pPr>
            <w:hyperlink r:id="rId109">
              <w:r>
                <w:rPr>
                  <w:b w:val="true"/>
                  <w:color w:val="0000FF"/>
                  <w:sz w:val="18"/>
                  <w:u w:val="single"/>
                </w:rPr>
                <w:t>FACILITATOR [00:35:03]</w:t>
              </w:r>
            </w:hyperlink>
          </w:p>
        </w:tc>
      </w:tr>
      <w:tr>
        <w:tc>
          <w:p/>
        </w:tc>
        <w:tc>
          <w:p>
            <w:pPr>
              <w:spacing w:afterLines="0" w:after="0"/>
              <w:jc w:val="left"/>
            </w:pPr>
            <w:r>
              <w:rPr>
                <w:i w:val="false"/>
              </w:rPr>
              <w:t>It says for a list of the sources that could now be included, so other source, keep in mind that has been defined should not present any problems.</w:t>
            </w:r>
          </w:p>
        </w:tc>
        <w:tc>
          <w:p>
            <w:pPr>
              <w:jc w:val="center"/>
            </w:pPr>
            <w:hyperlink r:id="rId110">
              <w:r>
                <w:rPr>
                  <w:b w:val="true"/>
                  <w:color w:val="0000FF"/>
                  <w:sz w:val="18"/>
                  <w:u w:val="single"/>
                </w:rPr>
                <w:t>FACILITATOR [00:35:17]</w:t>
              </w:r>
            </w:hyperlink>
          </w:p>
        </w:tc>
      </w:tr>
      <w:tr>
        <w:tc>
          <w:p>
            <w:pPr>
              <w:jc w:val="center"/>
            </w:pPr>
            <w:r>
              <w:rPr>
                <w:position w:val="20"/>
              </w:rPr>
              <w:drawing>
                <wp:inline distT="0" distR="0" distB="0" distL="0">
                  <wp:extent cx="1524000" cy="1016000"/>
                  <wp:docPr id="19" name="Drawing 19" descr="214.jpg"/>
                  <a:graphic xmlns:a="http://schemas.openxmlformats.org/drawingml/2006/main">
                    <a:graphicData uri="http://schemas.openxmlformats.org/drawingml/2006/picture">
                      <pic:pic xmlns:pic="http://schemas.openxmlformats.org/drawingml/2006/picture">
                        <pic:nvPicPr>
                          <pic:cNvPr id="0" name="Picture 19" descr="214.jpg"/>
                          <pic:cNvPicPr>
                            <a:picLocks noChangeAspect="true"/>
                          </pic:cNvPicPr>
                        </pic:nvPicPr>
                        <pic:blipFill>
                          <a:blip r:embed="rId11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We have to again have a clear, less long list of the other sources, so I would need to consider that reference in conjunction with the definition of</w:t>
            </w:r>
          </w:p>
        </w:tc>
        <w:tc>
          <w:p>
            <w:pPr>
              <w:jc w:val="center"/>
            </w:pPr>
            <w:hyperlink r:id="rId112">
              <w:r>
                <w:rPr>
                  <w:b w:val="true"/>
                  <w:color w:val="0000FF"/>
                  <w:sz w:val="18"/>
                  <w:u w:val="single"/>
                </w:rPr>
                <w:t>FACILITATOR [00:35:31]</w:t>
              </w:r>
            </w:hyperlink>
          </w:p>
        </w:tc>
      </w:tr>
      <w:tr>
        <w:tc>
          <w:p/>
        </w:tc>
        <w:tc>
          <w:p>
            <w:pPr>
              <w:spacing w:afterLines="0" w:after="0"/>
              <w:jc w:val="left"/>
            </w:pPr>
            <w:r>
              <w:rPr>
                <w:i w:val="false"/>
              </w:rPr>
              <w:t>Source in the definitions section, so for the most part, the Article 4 remains the same, but again reflecting</w:t>
            </w:r>
          </w:p>
        </w:tc>
        <w:tc>
          <w:p>
            <w:pPr>
              <w:jc w:val="center"/>
            </w:pPr>
            <w:hyperlink r:id="rId113">
              <w:r>
                <w:rPr>
                  <w:b w:val="true"/>
                  <w:color w:val="0000FF"/>
                  <w:sz w:val="18"/>
                  <w:u w:val="single"/>
                </w:rPr>
                <w:t>FACILITATOR [00:35:46]</w:t>
              </w:r>
            </w:hyperlink>
          </w:p>
        </w:tc>
      </w:tr>
      <w:tr>
        <w:tc>
          <w:p>
            <w:pPr>
              <w:jc w:val="center"/>
            </w:pPr>
            <w:r>
              <w:rPr>
                <w:position w:val="20"/>
              </w:rPr>
              <w:drawing>
                <wp:inline distT="0" distR="0" distB="0" distL="0">
                  <wp:extent cx="1524000" cy="1016000"/>
                  <wp:docPr id="20" name="Drawing 20" descr="217.jpg"/>
                  <a:graphic xmlns:a="http://schemas.openxmlformats.org/drawingml/2006/main">
                    <a:graphicData uri="http://schemas.openxmlformats.org/drawingml/2006/picture">
                      <pic:pic xmlns:pic="http://schemas.openxmlformats.org/drawingml/2006/picture">
                        <pic:nvPicPr>
                          <pic:cNvPr id="0" name="Picture 20" descr="217.jpg"/>
                          <pic:cNvPicPr>
                            <a:picLocks noChangeAspect="true"/>
                          </pic:cNvPicPr>
                        </pic:nvPicPr>
                        <pic:blipFill>
                          <a:blip r:embed="rId114"/>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The discussions were added as part of Alt 2 on the next page, subparagraphs 4.3, 4.4 and 4,</w:t>
            </w:r>
          </w:p>
        </w:tc>
        <w:tc>
          <w:p>
            <w:pPr>
              <w:jc w:val="center"/>
            </w:pPr>
            <w:hyperlink r:id="rId115">
              <w:r>
                <w:rPr>
                  <w:b w:val="true"/>
                  <w:color w:val="0000FF"/>
                  <w:sz w:val="18"/>
                  <w:u w:val="single"/>
                </w:rPr>
                <w:t>FACILITATOR [00:36:00]</w:t>
              </w:r>
            </w:hyperlink>
          </w:p>
        </w:tc>
      </w:tr>
      <w:tr>
        <w:tc>
          <w:p/>
        </w:tc>
        <w:tc>
          <w:p>
            <w:pPr>
              <w:spacing w:afterLines="0" w:after="0"/>
              <w:jc w:val="left"/>
            </w:pPr>
            <w:r>
              <w:rPr>
                <w:i w:val="false"/>
              </w:rPr>
              <w:t>5, 4.3 is as follows: Patent offices shall provide guidance to applicants on how to meet the disclosure requirement referred to in this article.</w:t>
            </w:r>
          </w:p>
        </w:tc>
        <w:tc>
          <w:p>
            <w:pPr>
              <w:jc w:val="center"/>
            </w:pPr>
            <w:hyperlink r:id="rId116">
              <w:r>
                <w:rPr>
                  <w:b w:val="true"/>
                  <w:color w:val="0000FF"/>
                  <w:sz w:val="18"/>
                  <w:u w:val="single"/>
                </w:rPr>
                <w:t>FACILITATOR [00:36:15]</w:t>
              </w:r>
            </w:hyperlink>
          </w:p>
        </w:tc>
      </w:tr>
      <w:tr>
        <w:tc>
          <w:p/>
        </w:tc>
        <w:tc>
          <w:p>
            <w:pPr>
              <w:spacing w:afterLines="0" w:after="0"/>
              <w:jc w:val="left"/>
            </w:pPr>
            <w:r>
              <w:rPr>
                <w:i w:val="false"/>
              </w:rPr>
              <w:t>And then 4.4, Member States should not place an obligation on patent offices to verify the authenticity of the disclosure, then 4.5, each Member State party shall make</w:t>
            </w:r>
          </w:p>
        </w:tc>
        <w:tc>
          <w:p>
            <w:pPr>
              <w:jc w:val="center"/>
            </w:pPr>
            <w:hyperlink r:id="rId117">
              <w:r>
                <w:rPr>
                  <w:b w:val="true"/>
                  <w:color w:val="0000FF"/>
                  <w:sz w:val="18"/>
                  <w:u w:val="single"/>
                </w:rPr>
                <w:t>FACILITATOR [00:36:29]</w:t>
              </w:r>
            </w:hyperlink>
          </w:p>
        </w:tc>
      </w:tr>
      <w:tr>
        <w:tc>
          <w:p/>
        </w:tc>
        <w:tc>
          <w:p>
            <w:pPr>
              <w:spacing w:afterLines="0" w:after="0"/>
              <w:jc w:val="left"/>
            </w:pPr>
            <w:r>
              <w:rPr>
                <w:i w:val="false"/>
              </w:rPr>
              <w:t>The information disclosed available in accordance with patent procedures without prejudice to the protection of confidential information, so these provisions are actually spread out in the</w:t>
            </w:r>
          </w:p>
        </w:tc>
        <w:tc>
          <w:p>
            <w:pPr>
              <w:jc w:val="center"/>
            </w:pPr>
            <w:hyperlink r:id="rId118">
              <w:r>
                <w:rPr>
                  <w:b w:val="true"/>
                  <w:color w:val="0000FF"/>
                  <w:sz w:val="18"/>
                  <w:u w:val="single"/>
                </w:rPr>
                <w:t>FACILITATOR [00:36:43]</w:t>
              </w:r>
            </w:hyperlink>
          </w:p>
        </w:tc>
      </w:tr>
      <w:tr>
        <w:tc>
          <w:p/>
        </w:tc>
        <w:tc>
          <w:p>
            <w:pPr>
              <w:spacing w:afterLines="0" w:after="0"/>
              <w:jc w:val="left"/>
            </w:pPr>
            <w:r>
              <w:rPr>
                <w:i w:val="false"/>
              </w:rPr>
              <w:t>Consolidated text and to some extent some of them can be found in the Chair's text. We think that it is useful in a minimum instrument in</w:t>
            </w:r>
          </w:p>
        </w:tc>
        <w:tc>
          <w:p>
            <w:pPr>
              <w:jc w:val="center"/>
            </w:pPr>
            <w:hyperlink r:id="rId119">
              <w:r>
                <w:rPr>
                  <w:b w:val="true"/>
                  <w:color w:val="0000FF"/>
                  <w:sz w:val="18"/>
                  <w:u w:val="single"/>
                </w:rPr>
                <w:t>FACILITATOR [00:36:58]</w:t>
              </w:r>
            </w:hyperlink>
          </w:p>
        </w:tc>
      </w:tr>
      <w:tr>
        <w:tc>
          <w:p/>
        </w:tc>
        <w:tc>
          <w:p>
            <w:pPr>
              <w:spacing w:afterLines="0" w:after="0"/>
              <w:jc w:val="left"/>
            </w:pPr>
            <w:r>
              <w:rPr>
                <w:i w:val="false"/>
              </w:rPr>
              <w:t>An instrument such as this not to make it too prescriptive, so that is what we informed the additions of 4.3, 4.4 and 4.5.</w:t>
            </w:r>
          </w:p>
        </w:tc>
        <w:tc>
          <w:p>
            <w:pPr>
              <w:jc w:val="center"/>
            </w:pPr>
            <w:hyperlink r:id="rId120">
              <w:r>
                <w:rPr>
                  <w:b w:val="true"/>
                  <w:color w:val="0000FF"/>
                  <w:sz w:val="18"/>
                  <w:u w:val="single"/>
                </w:rPr>
                <w:t>FACILITATOR [00:37:12]</w:t>
              </w:r>
            </w:hyperlink>
          </w:p>
        </w:tc>
      </w:tr>
      <w:tr>
        <w:tc>
          <w:p/>
        </w:tc>
        <w:tc>
          <w:p>
            <w:pPr>
              <w:spacing w:afterLines="0" w:after="0"/>
              <w:jc w:val="left"/>
            </w:pPr>
            <w:r>
              <w:rPr>
                <w:i w:val="false"/>
              </w:rPr>
              <w:t>So that is what we have with respect to Article 4 on the disclosure requirement, the next one, I would like to draw your attention to is Article</w:t>
            </w:r>
          </w:p>
        </w:tc>
        <w:tc>
          <w:p>
            <w:pPr>
              <w:jc w:val="center"/>
            </w:pPr>
            <w:hyperlink r:id="rId121">
              <w:r>
                <w:rPr>
                  <w:b w:val="true"/>
                  <w:color w:val="0000FF"/>
                  <w:sz w:val="18"/>
                  <w:u w:val="single"/>
                </w:rPr>
                <w:t>FACILITATOR [00:37:26]</w:t>
              </w:r>
            </w:hyperlink>
          </w:p>
        </w:tc>
      </w:tr>
      <w:tr>
        <w:tc>
          <w:p/>
        </w:tc>
        <w:tc>
          <w:p>
            <w:pPr>
              <w:spacing w:afterLines="0" w:after="0"/>
              <w:jc w:val="left"/>
            </w:pPr>
            <w:r>
              <w:rPr>
                <w:i w:val="false"/>
              </w:rPr>
              <w:t>Goal 8, and Article 8 takes on board the quite robust exchange we had</w:t>
            </w:r>
          </w:p>
        </w:tc>
        <w:tc>
          <w:p>
            <w:pPr>
              <w:jc w:val="center"/>
            </w:pPr>
            <w:hyperlink r:id="rId122">
              <w:r>
                <w:rPr>
                  <w:b w:val="true"/>
                  <w:color w:val="0000FF"/>
                  <w:sz w:val="18"/>
                  <w:u w:val="single"/>
                </w:rPr>
                <w:t>FACILITATOR [00:37:40]</w:t>
              </w:r>
            </w:hyperlink>
          </w:p>
        </w:tc>
      </w:tr>
      <w:tr>
        <w:tc>
          <w:p>
            <w:pPr>
              <w:jc w:val="center"/>
            </w:pPr>
            <w:r>
              <w:rPr>
                <w:position w:val="20"/>
              </w:rPr>
              <w:drawing>
                <wp:inline distT="0" distR="0" distB="0" distL="0">
                  <wp:extent cx="1524000" cy="1016000"/>
                  <wp:docPr id="21" name="Drawing 21" descr="228.jpg"/>
                  <a:graphic xmlns:a="http://schemas.openxmlformats.org/drawingml/2006/main">
                    <a:graphicData uri="http://schemas.openxmlformats.org/drawingml/2006/picture">
                      <pic:pic xmlns:pic="http://schemas.openxmlformats.org/drawingml/2006/picture">
                        <pic:nvPicPr>
                          <pic:cNvPr id="0" name="Picture 21" descr="228.jpg"/>
                          <pic:cNvPicPr>
                            <a:picLocks noChangeAspect="true"/>
                          </pic:cNvPicPr>
                        </pic:nvPicPr>
                        <pic:blipFill>
                          <a:blip r:embed="rId12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During the experts meeting it was considered useful to recognize that Member States of contracting parties could provide pre-grant and post grant</w:t>
            </w:r>
          </w:p>
        </w:tc>
        <w:tc>
          <w:p>
            <w:pPr>
              <w:jc w:val="center"/>
            </w:pPr>
            <w:hyperlink r:id="rId124">
              <w:r>
                <w:rPr>
                  <w:b w:val="true"/>
                  <w:color w:val="0000FF"/>
                  <w:sz w:val="18"/>
                  <w:u w:val="single"/>
                </w:rPr>
                <w:t>FACILITATOR [00:37:55]</w:t>
              </w:r>
            </w:hyperlink>
          </w:p>
        </w:tc>
      </w:tr>
      <w:tr>
        <w:tc>
          <w:p/>
        </w:tc>
        <w:tc>
          <w:p>
            <w:pPr>
              <w:spacing w:afterLines="0" w:after="0"/>
              <w:jc w:val="left"/>
            </w:pPr>
            <w:r>
              <w:rPr>
                <w:i w:val="false"/>
              </w:rPr>
              <w:t>Measures. A lot of time was spent talking about revocation and the interest was made quite clear that it would be useful to have some ceiling and therefore not</w:t>
            </w:r>
          </w:p>
        </w:tc>
        <w:tc>
          <w:p>
            <w:pPr>
              <w:jc w:val="center"/>
            </w:pPr>
            <w:hyperlink r:id="rId125">
              <w:r>
                <w:rPr>
                  <w:b w:val="true"/>
                  <w:color w:val="0000FF"/>
                  <w:sz w:val="18"/>
                  <w:u w:val="single"/>
                </w:rPr>
                <w:t>FACILITATOR [00:38:10]</w:t>
              </w:r>
            </w:hyperlink>
          </w:p>
        </w:tc>
      </w:tr>
      <w:tr>
        <w:tc>
          <w:p/>
        </w:tc>
        <w:tc>
          <w:p>
            <w:pPr>
              <w:spacing w:afterLines="0" w:after="0"/>
              <w:jc w:val="left"/>
            </w:pPr>
            <w:r>
              <w:rPr>
                <w:i w:val="false"/>
              </w:rPr>
              <w:t>To insist on revocation as a measure that could be applied by Member States in an unqualified way, so this draft is</w:t>
            </w:r>
          </w:p>
        </w:tc>
        <w:tc>
          <w:p>
            <w:pPr>
              <w:jc w:val="center"/>
            </w:pPr>
            <w:hyperlink r:id="rId126">
              <w:r>
                <w:rPr>
                  <w:b w:val="true"/>
                  <w:color w:val="0000FF"/>
                  <w:sz w:val="18"/>
                  <w:u w:val="single"/>
                </w:rPr>
                <w:t>FACILITATOR [00:38:25]</w:t>
              </w:r>
            </w:hyperlink>
          </w:p>
        </w:tc>
      </w:tr>
      <w:tr>
        <w:tc>
          <w:p/>
        </w:tc>
        <w:tc>
          <w:p>
            <w:pPr>
              <w:spacing w:afterLines="0" w:after="0"/>
              <w:jc w:val="left"/>
            </w:pPr>
            <w:r>
              <w:rPr>
                <w:i w:val="false"/>
              </w:rPr>
              <w:t>It takes into account the need to have a ceiling but, of course, would not take away the prerogative of Member States that have relocation as part of your</w:t>
            </w:r>
          </w:p>
        </w:tc>
        <w:tc>
          <w:p>
            <w:pPr>
              <w:jc w:val="center"/>
            </w:pPr>
            <w:hyperlink r:id="rId127">
              <w:r>
                <w:rPr>
                  <w:b w:val="true"/>
                  <w:color w:val="0000FF"/>
                  <w:sz w:val="18"/>
                  <w:u w:val="single"/>
                </w:rPr>
                <w:t>FACILITATOR [00:38:39]</w:t>
              </w:r>
            </w:hyperlink>
          </w:p>
        </w:tc>
      </w:tr>
      <w:tr>
        <w:tc>
          <w:p/>
        </w:tc>
        <w:tc>
          <w:p>
            <w:pPr>
              <w:spacing w:afterLines="0" w:after="0"/>
              <w:jc w:val="left"/>
            </w:pPr>
            <w:r>
              <w:rPr>
                <w:i w:val="false"/>
              </w:rPr>
              <w:t>Laws to continue to do so, although the circumstances are carefully described as I will now read. 8.1 provides as follows: Each Member State</w:t>
            </w:r>
          </w:p>
        </w:tc>
        <w:tc>
          <w:p>
            <w:pPr>
              <w:jc w:val="center"/>
            </w:pPr>
            <w:hyperlink r:id="rId128">
              <w:r>
                <w:rPr>
                  <w:b w:val="true"/>
                  <w:color w:val="0000FF"/>
                  <w:sz w:val="18"/>
                  <w:u w:val="single"/>
                </w:rPr>
                <w:t>FACILITATOR [00:38:54]</w:t>
              </w:r>
            </w:hyperlink>
          </w:p>
        </w:tc>
      </w:tr>
      <w:tr>
        <w:tc>
          <w:p/>
        </w:tc>
        <w:tc>
          <w:p>
            <w:pPr>
              <w:spacing w:afterLines="0" w:after="0"/>
              <w:jc w:val="left"/>
            </w:pPr>
            <w:r>
              <w:rPr>
                <w:i w:val="false"/>
              </w:rPr>
              <w:t>Party shall put in place appropriate effective and proportionate legal administrative and policy measures to address no compliance with the disclosure requirement of Article 4.</w:t>
            </w:r>
          </w:p>
        </w:tc>
        <w:tc>
          <w:p>
            <w:pPr>
              <w:jc w:val="center"/>
            </w:pPr>
            <w:hyperlink r:id="rId129">
              <w:r>
                <w:rPr>
                  <w:b w:val="true"/>
                  <w:color w:val="0000FF"/>
                  <w:sz w:val="18"/>
                  <w:u w:val="single"/>
                </w:rPr>
                <w:t>FACILITATOR [00:39:09]</w:t>
              </w:r>
            </w:hyperlink>
          </w:p>
        </w:tc>
      </w:tr>
      <w:tr>
        <w:tc>
          <w:p/>
        </w:tc>
        <w:tc>
          <w:p>
            <w:pPr>
              <w:spacing w:afterLines="0" w:after="0"/>
              <w:jc w:val="left"/>
            </w:pPr>
            <w:r>
              <w:rPr>
                <w:i w:val="false"/>
              </w:rPr>
              <w:t>The Member States parties should endeavor to develop these measures in conjunction with the Indigenous Peoples and Local Communities subject to relevant national laws so that just so slight</w:t>
            </w:r>
          </w:p>
        </w:tc>
        <w:tc>
          <w:p>
            <w:pPr>
              <w:jc w:val="center"/>
            </w:pPr>
            <w:hyperlink r:id="rId130">
              <w:r>
                <w:rPr>
                  <w:b w:val="true"/>
                  <w:color w:val="0000FF"/>
                  <w:sz w:val="18"/>
                  <w:u w:val="single"/>
                </w:rPr>
                <w:t>FACILITATOR [00:39:23]</w:t>
              </w:r>
            </w:hyperlink>
          </w:p>
        </w:tc>
      </w:tr>
      <w:tr>
        <w:tc>
          <w:p/>
        </w:tc>
        <w:tc>
          <w:p>
            <w:pPr>
              <w:spacing w:afterLines="0" w:after="0"/>
              <w:jc w:val="left"/>
            </w:pPr>
            <w:r>
              <w:rPr>
                <w:i w:val="false"/>
              </w:rPr>
              <w:t>Adjustment in the language previously found. Again, reflecting the discussions we now have Articles 8.2, 8.3, 8.5,</w:t>
            </w:r>
          </w:p>
        </w:tc>
        <w:tc>
          <w:p>
            <w:pPr>
              <w:jc w:val="center"/>
            </w:pPr>
            <w:hyperlink r:id="rId131">
              <w:r>
                <w:rPr>
                  <w:b w:val="true"/>
                  <w:color w:val="0000FF"/>
                  <w:sz w:val="18"/>
                  <w:u w:val="single"/>
                </w:rPr>
                <w:t>FACILITATOR [00:39:37]</w:t>
              </w:r>
            </w:hyperlink>
          </w:p>
        </w:tc>
      </w:tr>
      <w:tr>
        <w:tc>
          <w:p/>
        </w:tc>
        <w:tc>
          <w:p>
            <w:pPr>
              <w:spacing w:afterLines="0" w:after="0"/>
              <w:jc w:val="left"/>
            </w:pPr>
            <w:r>
              <w:rPr>
                <w:i w:val="false"/>
              </w:rPr>
              <w:t>There was the previous Article 8.2 which again talks about pre and post grant measures but we think that the same idea is captured more generally in Article eight point one.</w:t>
            </w:r>
          </w:p>
        </w:tc>
        <w:tc>
          <w:p>
            <w:pPr>
              <w:jc w:val="center"/>
            </w:pPr>
            <w:hyperlink r:id="rId132">
              <w:r>
                <w:rPr>
                  <w:b w:val="true"/>
                  <w:color w:val="0000FF"/>
                  <w:sz w:val="18"/>
                  <w:u w:val="single"/>
                </w:rPr>
                <w:t>FACILITATOR [00:39:52]</w:t>
              </w:r>
            </w:hyperlink>
          </w:p>
        </w:tc>
      </w:tr>
      <w:tr>
        <w:tc>
          <w:p/>
        </w:tc>
        <w:tc>
          <w:p>
            <w:pPr>
              <w:spacing w:afterLines="0" w:after="0"/>
              <w:jc w:val="left"/>
            </w:pPr>
            <w:r>
              <w:rPr>
                <w:i w:val="false"/>
              </w:rPr>
              <w:t>So there is no need to again distinguish between pre-grant and postgrant, not to the extent of post grant, especially revocation is important, we have chosen to address that separately in one of the sub -</w:t>
            </w:r>
          </w:p>
        </w:tc>
        <w:tc>
          <w:p>
            <w:pPr>
              <w:jc w:val="center"/>
            </w:pPr>
            <w:hyperlink r:id="rId133">
              <w:r>
                <w:rPr>
                  <w:b w:val="true"/>
                  <w:color w:val="0000FF"/>
                  <w:sz w:val="18"/>
                  <w:u w:val="single"/>
                </w:rPr>
                <w:t>FACILITATOR [00:40:06]</w:t>
              </w:r>
            </w:hyperlink>
          </w:p>
        </w:tc>
      </w:tr>
      <w:tr>
        <w:tc>
          <w:p/>
        </w:tc>
        <w:tc>
          <w:p>
            <w:pPr>
              <w:spacing w:afterLines="0" w:after="0"/>
              <w:jc w:val="left"/>
            </w:pPr>
            <w:r>
              <w:rPr>
                <w:i w:val="false"/>
              </w:rPr>
              <w:t>So 8.2 now reads each Member State party shall provide an applicant an opportunity to rectify an unintentional failure to disclose the information specified in Article</w:t>
            </w:r>
          </w:p>
        </w:tc>
        <w:tc>
          <w:p>
            <w:pPr>
              <w:jc w:val="center"/>
            </w:pPr>
            <w:hyperlink r:id="rId134">
              <w:r>
                <w:rPr>
                  <w:b w:val="true"/>
                  <w:color w:val="0000FF"/>
                  <w:sz w:val="18"/>
                  <w:u w:val="single"/>
                </w:rPr>
                <w:t>FACILITATOR [00:40:21]</w:t>
              </w:r>
            </w:hyperlink>
          </w:p>
        </w:tc>
      </w:tr>
      <w:tr>
        <w:tc>
          <w:p/>
        </w:tc>
        <w:tc>
          <w:p>
            <w:pPr>
              <w:spacing w:afterLines="0" w:after="0"/>
              <w:jc w:val="left"/>
            </w:pPr>
            <w:r>
              <w:rPr>
                <w:i w:val="false"/>
              </w:rPr>
              <w:t>Therefore, before implementing pre-grant sanctions or directing remedies, there is clearly consensus that there are going to be cases where the failure to disclose would be considered unintentional and</w:t>
            </w:r>
          </w:p>
        </w:tc>
        <w:tc>
          <w:p>
            <w:pPr>
              <w:jc w:val="center"/>
            </w:pPr>
            <w:hyperlink r:id="rId135">
              <w:r>
                <w:rPr>
                  <w:b w:val="true"/>
                  <w:color w:val="0000FF"/>
                  <w:sz w:val="18"/>
                  <w:u w:val="single"/>
                </w:rPr>
                <w:t>FACILITATOR [00:40:35]</w:t>
              </w:r>
            </w:hyperlink>
          </w:p>
        </w:tc>
      </w:tr>
      <w:tr>
        <w:tc>
          <w:p/>
        </w:tc>
        <w:tc>
          <w:p>
            <w:pPr>
              <w:spacing w:afterLines="0" w:after="0"/>
              <w:jc w:val="left"/>
            </w:pPr>
            <w:r>
              <w:rPr>
                <w:i w:val="false"/>
              </w:rPr>
              <w:t>The applicant should therefore be given the opportunity to correct that problem, 8.3, that is where we talk about</w:t>
            </w:r>
          </w:p>
        </w:tc>
        <w:tc>
          <w:p>
            <w:pPr>
              <w:jc w:val="center"/>
            </w:pPr>
            <w:hyperlink r:id="rId136">
              <w:r>
                <w:rPr>
                  <w:b w:val="true"/>
                  <w:color w:val="0000FF"/>
                  <w:sz w:val="18"/>
                  <w:u w:val="single"/>
                </w:rPr>
                <w:t>FACILITATOR [00:40:49]</w:t>
              </w:r>
            </w:hyperlink>
          </w:p>
        </w:tc>
      </w:tr>
      <w:tr>
        <w:tc>
          <w:p>
            <w:pPr>
              <w:jc w:val="center"/>
            </w:pPr>
            <w:r>
              <w:rPr>
                <w:position w:val="20"/>
              </w:rPr>
              <w:drawing>
                <wp:inline distT="0" distR="0" distB="0" distL="0">
                  <wp:extent cx="1524000" cy="1016000"/>
                  <wp:docPr id="22" name="Drawing 22" descr="247.jpg"/>
                  <a:graphic xmlns:a="http://schemas.openxmlformats.org/drawingml/2006/main">
                    <a:graphicData uri="http://schemas.openxmlformats.org/drawingml/2006/picture">
                      <pic:pic xmlns:pic="http://schemas.openxmlformats.org/drawingml/2006/picture">
                        <pic:nvPicPr>
                          <pic:cNvPr id="0" name="Picture 22" descr="247.jpg"/>
                          <pic:cNvPicPr>
                            <a:picLocks noChangeAspect="true"/>
                          </pic:cNvPicPr>
                        </pic:nvPicPr>
                        <pic:blipFill>
                          <a:blip r:embed="rId13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To start introducing issues about this ceiling, except as provided in Article 8.4, no Member State party shall revoke or render unenforceable patent solely on the basis of</w:t>
            </w:r>
          </w:p>
        </w:tc>
        <w:tc>
          <w:p>
            <w:pPr>
              <w:jc w:val="center"/>
            </w:pPr>
            <w:hyperlink r:id="rId138">
              <w:r>
                <w:rPr>
                  <w:b w:val="true"/>
                  <w:color w:val="0000FF"/>
                  <w:sz w:val="18"/>
                  <w:u w:val="single"/>
                </w:rPr>
                <w:t>FACILITATOR [00:41:02]</w:t>
              </w:r>
            </w:hyperlink>
          </w:p>
        </w:tc>
      </w:tr>
      <w:tr>
        <w:tc>
          <w:p/>
        </w:tc>
        <w:tc>
          <w:p>
            <w:pPr>
              <w:spacing w:afterLines="0" w:after="0"/>
              <w:jc w:val="left"/>
            </w:pPr>
            <w:r>
              <w:rPr>
                <w:i w:val="false"/>
              </w:rPr>
              <w:t>Of an applicant's failure to disclose the information specified in Article 4 of this instrument so we do not want a case where just because an applicant has failed to disclose we will allow on that exclusively to revoke</w:t>
            </w:r>
          </w:p>
        </w:tc>
        <w:tc>
          <w:p>
            <w:pPr>
              <w:jc w:val="center"/>
            </w:pPr>
            <w:hyperlink r:id="rId139">
              <w:r>
                <w:rPr>
                  <w:b w:val="true"/>
                  <w:color w:val="0000FF"/>
                  <w:sz w:val="18"/>
                  <w:u w:val="single"/>
                </w:rPr>
                <w:t>FACILITATOR [00:41:16]</w:t>
              </w:r>
            </w:hyperlink>
          </w:p>
        </w:tc>
      </w:tr>
      <w:tr>
        <w:tc>
          <w:p/>
        </w:tc>
        <w:tc>
          <w:p>
            <w:pPr>
              <w:spacing w:afterLines="0" w:after="0"/>
              <w:jc w:val="left"/>
            </w:pPr>
            <w:r>
              <w:rPr>
                <w:i w:val="false"/>
              </w:rPr>
              <w:t>The patent that is clearly programmatic, but we note as well that there are some doctrines under the common law, civil law jurisprudence where</w:t>
            </w:r>
          </w:p>
        </w:tc>
        <w:tc>
          <w:p>
            <w:pPr>
              <w:jc w:val="center"/>
            </w:pPr>
            <w:hyperlink r:id="rId140">
              <w:r>
                <w:rPr>
                  <w:b w:val="true"/>
                  <w:color w:val="0000FF"/>
                  <w:sz w:val="18"/>
                  <w:u w:val="single"/>
                </w:rPr>
                <w:t>FACILITATOR [00:41:31]</w:t>
              </w:r>
            </w:hyperlink>
          </w:p>
        </w:tc>
      </w:tr>
      <w:tr>
        <w:tc>
          <w:p/>
        </w:tc>
        <w:tc>
          <w:p>
            <w:pPr>
              <w:spacing w:afterLines="0" w:after="0"/>
              <w:jc w:val="left"/>
            </w:pPr>
            <w:r>
              <w:rPr>
                <w:i w:val="false"/>
              </w:rPr>
              <w:t>Where there is fraud that should provide the remedy of recession, so to be consistent with that, we therefore note in 8.4 that each Member State</w:t>
            </w:r>
          </w:p>
        </w:tc>
        <w:tc>
          <w:p>
            <w:pPr>
              <w:jc w:val="center"/>
            </w:pPr>
            <w:hyperlink r:id="rId141">
              <w:r>
                <w:rPr>
                  <w:b w:val="true"/>
                  <w:color w:val="0000FF"/>
                  <w:sz w:val="18"/>
                  <w:u w:val="single"/>
                </w:rPr>
                <w:t>FACILITATOR [00:41:45]</w:t>
              </w:r>
            </w:hyperlink>
          </w:p>
        </w:tc>
      </w:tr>
      <w:tr>
        <w:tc>
          <w:p/>
        </w:tc>
        <w:tc>
          <w:p>
            <w:pPr>
              <w:spacing w:afterLines="0" w:after="0"/>
              <w:jc w:val="left"/>
            </w:pPr>
            <w:r>
              <w:rPr>
                <w:i w:val="false"/>
              </w:rPr>
              <w:t>May provide post grant sanctions or remedies where an applicant will fully or with fraudulent intent fail to dispose the information specified in Article 4 of this instrument in accordance with its national</w:t>
            </w:r>
          </w:p>
        </w:tc>
        <w:tc>
          <w:p>
            <w:pPr>
              <w:jc w:val="center"/>
            </w:pPr>
            <w:hyperlink r:id="rId142">
              <w:r>
                <w:rPr>
                  <w:b w:val="true"/>
                  <w:color w:val="0000FF"/>
                  <w:sz w:val="18"/>
                  <w:u w:val="single"/>
                </w:rPr>
                <w:t>FACILITATOR [00:41:59]</w:t>
              </w:r>
            </w:hyperlink>
          </w:p>
        </w:tc>
      </w:tr>
      <w:tr>
        <w:tc>
          <w:p/>
        </w:tc>
        <w:tc>
          <w:p>
            <w:pPr>
              <w:spacing w:afterLines="0" w:after="0"/>
              <w:jc w:val="left"/>
            </w:pPr>
            <w:r>
              <w:rPr>
                <w:i w:val="false"/>
              </w:rPr>
              <w:t>Law. So, again, we are making sure that there is a ceiling, one cannot apply revocation simply for failure to disclose, but where there are other laws.</w:t>
            </w:r>
          </w:p>
        </w:tc>
        <w:tc>
          <w:p>
            <w:pPr>
              <w:jc w:val="center"/>
            </w:pPr>
            <w:hyperlink r:id="rId143">
              <w:r>
                <w:rPr>
                  <w:b w:val="true"/>
                  <w:color w:val="0000FF"/>
                  <w:sz w:val="18"/>
                  <w:u w:val="single"/>
                </w:rPr>
                <w:t>FACILITATOR [00:42:14]</w:t>
              </w:r>
            </w:hyperlink>
          </w:p>
        </w:tc>
      </w:tr>
      <w:tr>
        <w:tc>
          <w:p/>
        </w:tc>
        <w:tc>
          <w:p>
            <w:pPr>
              <w:spacing w:afterLines="0" w:after="0"/>
              <w:jc w:val="left"/>
            </w:pPr>
            <w:r>
              <w:rPr>
                <w:i w:val="false"/>
              </w:rPr>
              <w:t>In the nation that provide remedies for fraud, then to the extent that there is will fall of fraudulent intent, one cannot seek to do away with that option for Member States. Then finally, it</w:t>
            </w:r>
          </w:p>
        </w:tc>
        <w:tc>
          <w:p>
            <w:pPr>
              <w:jc w:val="center"/>
            </w:pPr>
            <w:hyperlink r:id="rId144">
              <w:r>
                <w:rPr>
                  <w:b w:val="true"/>
                  <w:color w:val="0000FF"/>
                  <w:sz w:val="18"/>
                  <w:u w:val="single"/>
                </w:rPr>
                <w:t>FACILITATOR [00:42:28]</w:t>
              </w:r>
            </w:hyperlink>
          </w:p>
        </w:tc>
      </w:tr>
      <w:tr>
        <w:tc>
          <w:p/>
        </w:tc>
        <w:tc>
          <w:p>
            <w:pPr>
              <w:spacing w:afterLines="0" w:after="0"/>
              <w:jc w:val="left"/>
            </w:pPr>
            <w:r>
              <w:rPr>
                <w:i w:val="false"/>
              </w:rPr>
              <w:t>Point 5, without prejudicial compliance as a result of a fraudulent intention as addressed under Article 8.4, Member States parties should put in place adequate dispute mechanisms that allow</w:t>
            </w:r>
          </w:p>
        </w:tc>
        <w:tc>
          <w:p>
            <w:pPr>
              <w:jc w:val="center"/>
            </w:pPr>
            <w:hyperlink r:id="rId145">
              <w:r>
                <w:rPr>
                  <w:b w:val="true"/>
                  <w:color w:val="0000FF"/>
                  <w:sz w:val="18"/>
                  <w:u w:val="single"/>
                </w:rPr>
                <w:t>FACILITATOR [00:42:43]</w:t>
              </w:r>
            </w:hyperlink>
          </w:p>
        </w:tc>
      </w:tr>
      <w:tr>
        <w:tc>
          <w:p/>
        </w:tc>
        <w:tc>
          <w:p>
            <w:pPr>
              <w:spacing w:afterLines="0" w:after="0"/>
              <w:jc w:val="left"/>
            </w:pPr>
            <w:r>
              <w:rPr>
                <w:i w:val="false"/>
              </w:rPr>
              <w:t>All parties, including indigenous local communities, to reach timely and mutually satisfactory solution in accordance with national law, so indeed there may be cases where there has been a failure</w:t>
            </w:r>
          </w:p>
        </w:tc>
        <w:tc>
          <w:p>
            <w:pPr>
              <w:jc w:val="center"/>
            </w:pPr>
            <w:hyperlink r:id="rId146">
              <w:r>
                <w:rPr>
                  <w:b w:val="true"/>
                  <w:color w:val="0000FF"/>
                  <w:sz w:val="18"/>
                  <w:u w:val="single"/>
                </w:rPr>
                <w:t>FACILITATOR [00:42:57]</w:t>
              </w:r>
            </w:hyperlink>
          </w:p>
        </w:tc>
      </w:tr>
      <w:tr>
        <w:tc>
          <w:p/>
        </w:tc>
        <w:tc>
          <w:p>
            <w:pPr>
              <w:spacing w:afterLines="0" w:after="0"/>
              <w:jc w:val="left"/>
            </w:pPr>
            <w:r>
              <w:rPr>
                <w:i w:val="false"/>
              </w:rPr>
              <w:t>To disclose and aspects discuss this and some are of the opinion that the opportunity should be given to the stakeholders, including indigenous people and local</w:t>
            </w:r>
          </w:p>
        </w:tc>
        <w:tc>
          <w:p>
            <w:pPr>
              <w:jc w:val="center"/>
            </w:pPr>
            <w:hyperlink r:id="rId147">
              <w:r>
                <w:rPr>
                  <w:b w:val="true"/>
                  <w:color w:val="0000FF"/>
                  <w:sz w:val="18"/>
                  <w:u w:val="single"/>
                </w:rPr>
                <w:t>FACILITATOR [00:43:11]</w:t>
              </w:r>
            </w:hyperlink>
          </w:p>
        </w:tc>
      </w:tr>
      <w:tr>
        <w:tc>
          <w:p/>
        </w:tc>
        <w:tc>
          <w:p>
            <w:pPr>
              <w:spacing w:afterLines="0" w:after="0"/>
              <w:jc w:val="left"/>
            </w:pPr>
            <w:r>
              <w:rPr>
                <w:i w:val="false"/>
              </w:rPr>
              <w:t>Communities to work out satisfactory arrangements with the applicant so long as this is done in a timely fashion and also in accordance with the national law.</w:t>
            </w:r>
          </w:p>
        </w:tc>
        <w:tc>
          <w:p>
            <w:pPr>
              <w:jc w:val="center"/>
            </w:pPr>
            <w:hyperlink r:id="rId148">
              <w:r>
                <w:rPr>
                  <w:b w:val="true"/>
                  <w:color w:val="0000FF"/>
                  <w:sz w:val="18"/>
                  <w:u w:val="single"/>
                </w:rPr>
                <w:t>FACILITATOR [00:43:26]</w:t>
              </w:r>
            </w:hyperlink>
          </w:p>
        </w:tc>
      </w:tr>
      <w:tr>
        <w:tc>
          <w:p/>
        </w:tc>
        <w:tc>
          <w:p>
            <w:pPr>
              <w:spacing w:afterLines="0" w:after="0"/>
              <w:jc w:val="left"/>
            </w:pPr>
            <w:r>
              <w:rPr>
                <w:i w:val="false"/>
              </w:rPr>
              <w:t>So that is why we have 8.5. We will now move to the last change that was made in the consultative text and as a new provision that we have added, again as part of</w:t>
            </w:r>
          </w:p>
        </w:tc>
        <w:tc>
          <w:p>
            <w:pPr>
              <w:jc w:val="center"/>
            </w:pPr>
            <w:hyperlink r:id="rId149">
              <w:r>
                <w:rPr>
                  <w:b w:val="true"/>
                  <w:color w:val="0000FF"/>
                  <w:sz w:val="18"/>
                  <w:u w:val="single"/>
                </w:rPr>
                <w:t>FACILITATOR [00:43:40]</w:t>
              </w:r>
            </w:hyperlink>
          </w:p>
        </w:tc>
      </w:tr>
      <w:tr>
        <w:tc>
          <w:p>
            <w:pPr>
              <w:jc w:val="center"/>
            </w:pPr>
            <w:r>
              <w:rPr>
                <w:position w:val="20"/>
              </w:rPr>
              <w:drawing>
                <wp:inline distT="0" distR="0" distB="0" distL="0">
                  <wp:extent cx="1524000" cy="1016000"/>
                  <wp:docPr id="23" name="Drawing 23" descr="264.jpg"/>
                  <a:graphic xmlns:a="http://schemas.openxmlformats.org/drawingml/2006/main">
                    <a:graphicData uri="http://schemas.openxmlformats.org/drawingml/2006/picture">
                      <pic:pic xmlns:pic="http://schemas.openxmlformats.org/drawingml/2006/picture">
                        <pic:nvPicPr>
                          <pic:cNvPr id="0" name="Picture 23" descr="264.jpg"/>
                          <pic:cNvPicPr>
                            <a:picLocks noChangeAspect="true"/>
                          </pic:cNvPicPr>
                        </pic:nvPicPr>
                        <pic:blipFill>
                          <a:blip r:embed="rId150"/>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That compromise to tackle the previous issue that we had between IP and parties. So this is what I was referring to as the review provision. It reads as follows: The</w:t>
            </w:r>
          </w:p>
        </w:tc>
        <w:tc>
          <w:p>
            <w:pPr>
              <w:jc w:val="center"/>
            </w:pPr>
            <w:hyperlink r:id="rId151">
              <w:r>
                <w:rPr>
                  <w:b w:val="true"/>
                  <w:color w:val="0000FF"/>
                  <w:sz w:val="18"/>
                  <w:u w:val="single"/>
                </w:rPr>
                <w:t>FACILITATOR [00:43:55]</w:t>
              </w:r>
            </w:hyperlink>
          </w:p>
        </w:tc>
      </w:tr>
      <w:tr>
        <w:tc>
          <w:p/>
        </w:tc>
        <w:tc>
          <w:p>
            <w:pPr>
              <w:spacing w:afterLines="0" w:after="0"/>
              <w:jc w:val="left"/>
            </w:pPr>
            <w:r>
              <w:rPr>
                <w:i w:val="false"/>
              </w:rPr>
              <w:t>The Member States parties commit to a review of the scope and contents of this instrument addressing such issues as possible extension of the disclosure requirement in Article 4 to other areas of</w:t>
            </w:r>
          </w:p>
        </w:tc>
        <w:tc>
          <w:p>
            <w:pPr>
              <w:jc w:val="center"/>
            </w:pPr>
            <w:hyperlink r:id="rId152">
              <w:r>
                <w:rPr>
                  <w:b w:val="true"/>
                  <w:color w:val="0000FF"/>
                  <w:sz w:val="18"/>
                  <w:u w:val="single"/>
                </w:rPr>
                <w:t>FACILITATOR [00:44:08]</w:t>
              </w:r>
            </w:hyperlink>
          </w:p>
        </w:tc>
      </w:tr>
      <w:tr>
        <w:tc>
          <w:p/>
        </w:tc>
        <w:tc>
          <w:p>
            <w:pPr>
              <w:spacing w:afterLines="0" w:after="0"/>
              <w:jc w:val="left"/>
            </w:pPr>
            <w:r>
              <w:rPr>
                <w:i w:val="false"/>
              </w:rPr>
              <w:t>IP such as designs, trademarks, copyrights, plant varieties and to derivatives and addressing other issues arising from new and emerging technologies that are relevant for the application of the</w:t>
            </w:r>
          </w:p>
        </w:tc>
        <w:tc>
          <w:p>
            <w:pPr>
              <w:jc w:val="center"/>
            </w:pPr>
            <w:hyperlink r:id="rId153">
              <w:r>
                <w:rPr>
                  <w:b w:val="true"/>
                  <w:color w:val="0000FF"/>
                  <w:sz w:val="18"/>
                  <w:u w:val="single"/>
                </w:rPr>
                <w:t>FACILITATOR [00:44:23]</w:t>
              </w:r>
            </w:hyperlink>
          </w:p>
        </w:tc>
      </w:tr>
      <w:tr>
        <w:tc>
          <w:p/>
        </w:tc>
        <w:tc>
          <w:p>
            <w:pPr>
              <w:spacing w:afterLines="0" w:after="0"/>
              <w:jc w:val="left"/>
            </w:pPr>
            <w:r>
              <w:rPr>
                <w:i w:val="false"/>
              </w:rPr>
              <w:t>This instrument, no later than four years after the entry into force of this instrument, so here you will see that there is a listing of other IP</w:t>
            </w:r>
          </w:p>
        </w:tc>
        <w:tc>
          <w:p>
            <w:pPr>
              <w:jc w:val="center"/>
            </w:pPr>
            <w:hyperlink r:id="rId154">
              <w:r>
                <w:rPr>
                  <w:b w:val="true"/>
                  <w:color w:val="0000FF"/>
                  <w:sz w:val="18"/>
                  <w:u w:val="single"/>
                </w:rPr>
                <w:t>FACILITATOR [00:44:37]</w:t>
              </w:r>
            </w:hyperlink>
          </w:p>
        </w:tc>
      </w:tr>
      <w:tr>
        <w:tc>
          <w:p/>
        </w:tc>
        <w:tc>
          <w:p>
            <w:pPr>
              <w:spacing w:afterLines="0" w:after="0"/>
              <w:jc w:val="left"/>
            </w:pPr>
            <w:r>
              <w:rPr>
                <w:i w:val="false"/>
              </w:rPr>
              <w:t>Rights. The list is based on what the experts and also some of the Member States brought up yesterday. So there is a possibility of modifying this to include IP rights</w:t>
            </w:r>
          </w:p>
        </w:tc>
        <w:tc>
          <w:p>
            <w:pPr>
              <w:jc w:val="center"/>
            </w:pPr>
            <w:hyperlink r:id="rId155">
              <w:r>
                <w:rPr>
                  <w:b w:val="true"/>
                  <w:color w:val="0000FF"/>
                  <w:sz w:val="18"/>
                  <w:u w:val="single"/>
                </w:rPr>
                <w:t>FACILITATOR [00:44:52]</w:t>
              </w:r>
            </w:hyperlink>
          </w:p>
        </w:tc>
      </w:tr>
      <w:tr>
        <w:tc>
          <w:p/>
        </w:tc>
        <w:tc>
          <w:p>
            <w:pPr>
              <w:spacing w:afterLines="0" w:after="0"/>
              <w:jc w:val="left"/>
            </w:pPr>
            <w:r>
              <w:rPr>
                <w:i w:val="false"/>
              </w:rPr>
              <w:t>That are not mentioned, but this is simply what I could recall from the interventions that were made on Sunday, and also yesterday following my report, so that is the new</w:t>
            </w:r>
          </w:p>
        </w:tc>
        <w:tc>
          <w:p>
            <w:pPr>
              <w:jc w:val="center"/>
            </w:pPr>
            <w:hyperlink r:id="rId156">
              <w:r>
                <w:rPr>
                  <w:b w:val="true"/>
                  <w:color w:val="0000FF"/>
                  <w:sz w:val="18"/>
                  <w:u w:val="single"/>
                </w:rPr>
                <w:t>FACILITATOR [00:45:06]</w:t>
              </w:r>
            </w:hyperlink>
          </w:p>
        </w:tc>
      </w:tr>
      <w:tr>
        <w:tc>
          <w:p/>
        </w:tc>
        <w:tc>
          <w:p>
            <w:pPr>
              <w:spacing w:afterLines="0" w:after="0"/>
              <w:jc w:val="left"/>
            </w:pPr>
            <w:r>
              <w:rPr>
                <w:i w:val="false"/>
              </w:rPr>
              <w:t>And that brings us to the end of my presentation of the issues, all the changes that have been made to the consolidated text which we now have as consolidated text rev 1.</w:t>
            </w:r>
          </w:p>
        </w:tc>
        <w:tc>
          <w:p>
            <w:pPr>
              <w:jc w:val="center"/>
            </w:pPr>
            <w:hyperlink r:id="rId157">
              <w:r>
                <w:rPr>
                  <w:b w:val="true"/>
                  <w:color w:val="0000FF"/>
                  <w:sz w:val="18"/>
                  <w:u w:val="single"/>
                </w:rPr>
                <w:t>FACILITATOR [00:45:21]</w:t>
              </w:r>
            </w:hyperlink>
          </w:p>
        </w:tc>
      </w:tr>
      <w:tr>
        <w:tc>
          <w:p/>
        </w:tc>
        <w:tc>
          <w:p>
            <w:pPr>
              <w:spacing w:afterLines="0" w:after="0"/>
              <w:jc w:val="left"/>
            </w:pPr>
            <w:r>
              <w:rPr>
                <w:i w:val="false"/>
              </w:rPr>
              <w:t>Thank you so much for the presentation of the Rev 1.</w:t>
            </w:r>
          </w:p>
        </w:tc>
        <w:tc>
          <w:p>
            <w:pPr>
              <w:jc w:val="center"/>
            </w:pPr>
            <w:hyperlink r:id="rId158">
              <w:r>
                <w:rPr>
                  <w:b w:val="true"/>
                  <w:color w:val="0000FF"/>
                  <w:sz w:val="18"/>
                  <w:u w:val="single"/>
                </w:rPr>
                <w:t>FACILITATOR [00:45:35]</w:t>
              </w:r>
            </w:hyperlink>
          </w:p>
        </w:tc>
      </w:tr>
      <w:tr>
        <w:tc>
          <w:p>
            <w:pPr>
              <w:jc w:val="center"/>
            </w:pPr>
            <w:r>
              <w:rPr>
                <w:position w:val="20"/>
              </w:rPr>
              <w:drawing>
                <wp:inline distT="0" distR="0" distB="0" distL="0">
                  <wp:extent cx="1524000" cy="1016000"/>
                  <wp:docPr id="24" name="Drawing 24" descr="276.jpg"/>
                  <a:graphic xmlns:a="http://schemas.openxmlformats.org/drawingml/2006/main">
                    <a:graphicData uri="http://schemas.openxmlformats.org/drawingml/2006/picture">
                      <pic:pic xmlns:pic="http://schemas.openxmlformats.org/drawingml/2006/picture">
                        <pic:nvPicPr>
                          <pic:cNvPr id="0" name="Picture 24" descr="276.jpg"/>
                          <pic:cNvPicPr>
                            <a:picLocks noChangeAspect="true"/>
                          </pic:cNvPicPr>
                        </pic:nvPicPr>
                        <pic:blipFill>
                          <a:blip r:embed="rId15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I am not sure if any Delegations would like to make any comments now or if you would like to come back tomorrow with any comments or recommendations.</w:t>
            </w:r>
          </w:p>
        </w:tc>
        <w:tc>
          <w:p>
            <w:pPr>
              <w:jc w:val="center"/>
            </w:pPr>
            <w:hyperlink r:id="rId160">
              <w:r>
                <w:rPr>
                  <w:b w:val="true"/>
                  <w:color w:val="0000FF"/>
                  <w:sz w:val="18"/>
                  <w:u w:val="single"/>
                </w:rPr>
                <w:t>CHAIR [00:45:50]</w:t>
              </w:r>
            </w:hyperlink>
          </w:p>
        </w:tc>
      </w:tr>
      <w:tr>
        <w:tc>
          <w:p/>
        </w:tc>
        <w:tc>
          <w:p>
            <w:pPr>
              <w:spacing w:afterLines="0" w:after="0"/>
              <w:jc w:val="left"/>
            </w:pPr>
            <w:r>
              <w:rPr>
                <w:i w:val="false"/>
              </w:rPr>
              <w:t>I see the Distinguished Delegate from Mexico has requested the floor.</w:t>
            </w:r>
          </w:p>
        </w:tc>
        <w:tc>
          <w:p>
            <w:pPr>
              <w:jc w:val="center"/>
            </w:pPr>
            <w:hyperlink r:id="rId161">
              <w:r>
                <w:rPr>
                  <w:b w:val="true"/>
                  <w:color w:val="0000FF"/>
                  <w:sz w:val="18"/>
                  <w:u w:val="single"/>
                </w:rPr>
                <w:t>CHAIR [00:46:03]</w:t>
              </w:r>
            </w:hyperlink>
          </w:p>
        </w:tc>
      </w:tr>
      <w:tr>
        <w:tc>
          <w:p/>
        </w:tc>
        <w:tc>
          <w:p>
            <w:pPr>
              <w:spacing w:afterLines="0" w:after="0"/>
              <w:jc w:val="left"/>
            </w:pPr>
            <w:r>
              <w:rPr>
                <w:b w:val="true"/>
              </w:rPr>
              <w:t xml:space="preserve">MEXICO: </w:t>
            </w:r>
            <w:r>
              <w:rPr>
                <w:i w:val="false"/>
              </w:rPr>
              <w:t>Thank you very much, Madam Chair, I would like to thank you for all the work</w:t>
            </w:r>
          </w:p>
        </w:tc>
        <w:tc>
          <w:p>
            <w:pPr>
              <w:jc w:val="center"/>
            </w:pPr>
            <w:hyperlink r:id="rId162">
              <w:r>
                <w:rPr>
                  <w:b w:val="true"/>
                  <w:color w:val="0000FF"/>
                  <w:sz w:val="18"/>
                  <w:u w:val="single"/>
                </w:rPr>
                <w:t>MEXICO [00:46:17]</w:t>
              </w:r>
            </w:hyperlink>
          </w:p>
        </w:tc>
      </w:tr>
      <w:tr>
        <w:tc>
          <w:p>
            <w:pPr>
              <w:jc w:val="center"/>
            </w:pPr>
            <w:r>
              <w:rPr>
                <w:position w:val="20"/>
              </w:rPr>
              <w:drawing>
                <wp:inline distT="0" distR="0" distB="0" distL="0">
                  <wp:extent cx="1524000" cy="1016000"/>
                  <wp:docPr id="25" name="Drawing 25" descr="280.jpg"/>
                  <a:graphic xmlns:a="http://schemas.openxmlformats.org/drawingml/2006/main">
                    <a:graphicData uri="http://schemas.openxmlformats.org/drawingml/2006/picture">
                      <pic:pic xmlns:pic="http://schemas.openxmlformats.org/drawingml/2006/picture">
                        <pic:nvPicPr>
                          <pic:cNvPr id="0" name="Picture 25" descr="280.jpg"/>
                          <pic:cNvPicPr>
                            <a:picLocks noChangeAspect="true"/>
                          </pic:cNvPicPr>
                        </pic:nvPicPr>
                        <pic:blipFill>
                          <a:blip r:embed="rId16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You have done to put out this document, but I would also like to stress that I was in the Sunday meeting, it was a long meeting, we worked hard</w:t>
            </w:r>
          </w:p>
        </w:tc>
        <w:tc>
          <w:p>
            <w:pPr>
              <w:jc w:val="center"/>
            </w:pPr>
            <w:hyperlink r:id="rId164">
              <w:r>
                <w:rPr>
                  <w:b w:val="true"/>
                  <w:color w:val="0000FF"/>
                  <w:sz w:val="18"/>
                  <w:u w:val="single"/>
                </w:rPr>
                <w:t>MEXICO [00:46:32]</w:t>
              </w:r>
            </w:hyperlink>
          </w:p>
        </w:tc>
      </w:tr>
      <w:tr>
        <w:tc>
          <w:p/>
        </w:tc>
        <w:tc>
          <w:p>
            <w:pPr>
              <w:spacing w:afterLines="0" w:after="0"/>
              <w:jc w:val="left"/>
            </w:pPr>
            <w:r>
              <w:rPr>
                <w:i w:val="false"/>
              </w:rPr>
              <w:t>And that the document we have now in front of us faithfully reflects the work done there and in which the experts</w:t>
            </w:r>
          </w:p>
        </w:tc>
        <w:tc>
          <w:p>
            <w:pPr>
              <w:jc w:val="center"/>
            </w:pPr>
            <w:hyperlink r:id="rId165">
              <w:r>
                <w:rPr>
                  <w:b w:val="true"/>
                  <w:color w:val="0000FF"/>
                  <w:sz w:val="18"/>
                  <w:u w:val="single"/>
                </w:rPr>
                <w:t>MEXICO [00:46:46]</w:t>
              </w:r>
            </w:hyperlink>
          </w:p>
        </w:tc>
      </w:tr>
      <w:tr>
        <w:tc>
          <w:p/>
        </w:tc>
        <w:tc>
          <w:p>
            <w:pPr>
              <w:spacing w:afterLines="0" w:after="0"/>
              <w:jc w:val="left"/>
            </w:pPr>
            <w:r>
              <w:rPr>
                <w:i w:val="false"/>
              </w:rPr>
              <w:t>Participate in which I participated. And I congratulate the</w:t>
            </w:r>
          </w:p>
        </w:tc>
        <w:tc>
          <w:p>
            <w:pPr>
              <w:jc w:val="center"/>
            </w:pPr>
            <w:hyperlink r:id="rId166">
              <w:r>
                <w:rPr>
                  <w:b w:val="true"/>
                  <w:color w:val="0000FF"/>
                  <w:sz w:val="18"/>
                  <w:u w:val="single"/>
                </w:rPr>
                <w:t>MEXICO [00:47:01]</w:t>
              </w:r>
            </w:hyperlink>
          </w:p>
        </w:tc>
      </w:tr>
      <w:tr>
        <w:tc>
          <w:p/>
        </w:tc>
        <w:tc>
          <w:p>
            <w:pPr>
              <w:spacing w:afterLines="0" w:after="0"/>
              <w:jc w:val="left"/>
            </w:pPr>
            <w:r>
              <w:rPr>
                <w:i w:val="false"/>
              </w:rPr>
              <w:t>Facilitator for this intellectual challenge that we had before us at the beginning of Sunday, and that we now have a conclusion to in</w:t>
            </w:r>
          </w:p>
        </w:tc>
        <w:tc>
          <w:p>
            <w:pPr>
              <w:jc w:val="center"/>
            </w:pPr>
            <w:hyperlink r:id="rId167">
              <w:r>
                <w:rPr>
                  <w:b w:val="true"/>
                  <w:color w:val="0000FF"/>
                  <w:sz w:val="18"/>
                  <w:u w:val="single"/>
                </w:rPr>
                <w:t>MEXICO [00:47:16]</w:t>
              </w:r>
            </w:hyperlink>
          </w:p>
        </w:tc>
      </w:tr>
      <w:tr>
        <w:tc>
          <w:p/>
        </w:tc>
        <w:tc>
          <w:p>
            <w:pPr>
              <w:spacing w:afterLines="0" w:after="0"/>
              <w:jc w:val="left"/>
            </w:pPr>
            <w:r>
              <w:rPr>
                <w:i w:val="false"/>
              </w:rPr>
              <w:t>The form of this basic text that reflects our best efforts to achieve an agreement, so thank you, Madam Chair, and thank you to you, Mr. President.</w:t>
            </w:r>
          </w:p>
        </w:tc>
        <w:tc>
          <w:p>
            <w:pPr>
              <w:jc w:val="center"/>
            </w:pPr>
            <w:hyperlink r:id="rId168">
              <w:r>
                <w:rPr>
                  <w:b w:val="true"/>
                  <w:color w:val="0000FF"/>
                  <w:sz w:val="18"/>
                  <w:u w:val="single"/>
                </w:rPr>
                <w:t>MEXICO [00:47:30]</w:t>
              </w:r>
            </w:hyperlink>
          </w:p>
        </w:tc>
      </w:tr>
      <w:tr>
        <w:tc>
          <w:p/>
        </w:tc>
        <w:tc>
          <w:p>
            <w:pPr>
              <w:spacing w:afterLines="0" w:after="0"/>
              <w:jc w:val="left"/>
            </w:pPr>
            <w:r>
              <w:rPr>
                <w:b w:val="true"/>
              </w:rPr>
              <w:t xml:space="preserve">CHAIR: </w:t>
            </w:r>
            <w:r>
              <w:rPr>
                <w:i w:val="false"/>
              </w:rPr>
              <w:t>I am not sure if there are any more Member States or any members who have any technical questions and consulting</w:t>
            </w:r>
          </w:p>
        </w:tc>
        <w:tc>
          <w:p>
            <w:pPr>
              <w:jc w:val="center"/>
            </w:pPr>
            <w:hyperlink r:id="rId169">
              <w:r>
                <w:rPr>
                  <w:b w:val="true"/>
                  <w:color w:val="0000FF"/>
                  <w:sz w:val="18"/>
                  <w:u w:val="single"/>
                </w:rPr>
                <w:t>CHAIR [00:47:45]</w:t>
              </w:r>
            </w:hyperlink>
          </w:p>
        </w:tc>
      </w:tr>
      <w:tr>
        <w:tc>
          <w:p>
            <w:pPr>
              <w:jc w:val="center"/>
            </w:pPr>
            <w:r>
              <w:rPr>
                <w:position w:val="20"/>
              </w:rPr>
              <w:drawing>
                <wp:inline distT="0" distR="0" distB="0" distL="0">
                  <wp:extent cx="1524000" cy="1016000"/>
                  <wp:docPr id="26" name="Drawing 26" descr="289.jpg"/>
                  <a:graphic xmlns:a="http://schemas.openxmlformats.org/drawingml/2006/main">
                    <a:graphicData uri="http://schemas.openxmlformats.org/drawingml/2006/picture">
                      <pic:pic xmlns:pic="http://schemas.openxmlformats.org/drawingml/2006/picture">
                        <pic:nvPicPr>
                          <pic:cNvPr id="0" name="Picture 26" descr="289.jpg"/>
                          <pic:cNvPicPr>
                            <a:picLocks noChangeAspect="true"/>
                          </pic:cNvPicPr>
                        </pic:nvPicPr>
                        <pic:blipFill>
                          <a:blip r:embed="rId170"/>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Thank you, Madam Chair, and thank you, Paula, facilitator for preparing this text, and I agree at a faithful</w:t>
            </w:r>
          </w:p>
        </w:tc>
        <w:tc>
          <w:p>
            <w:pPr>
              <w:jc w:val="center"/>
            </w:pPr>
            <w:hyperlink r:id="rId171">
              <w:r>
                <w:rPr>
                  <w:b w:val="true"/>
                  <w:color w:val="0000FF"/>
                  <w:sz w:val="18"/>
                  <w:u w:val="single"/>
                </w:rPr>
                <w:t>CHAIR [00:48:00]</w:t>
              </w:r>
            </w:hyperlink>
          </w:p>
        </w:tc>
      </w:tr>
      <w:tr>
        <w:tc>
          <w:p>
            <w:pPr>
              <w:jc w:val="center"/>
            </w:pPr>
            <w:r>
              <w:rPr>
                <w:position w:val="20"/>
              </w:rPr>
              <w:drawing>
                <wp:inline distT="0" distR="0" distB="0" distL="0">
                  <wp:extent cx="1524000" cy="1016000"/>
                  <wp:docPr id="27" name="Drawing 27" descr="290.jpg"/>
                  <a:graphic xmlns:a="http://schemas.openxmlformats.org/drawingml/2006/main">
                    <a:graphicData uri="http://schemas.openxmlformats.org/drawingml/2006/picture">
                      <pic:pic xmlns:pic="http://schemas.openxmlformats.org/drawingml/2006/picture">
                        <pic:nvPicPr>
                          <pic:cNvPr id="0" name="Picture 27" descr="290.jpg"/>
                          <pic:cNvPicPr>
                            <a:picLocks noChangeAspect="true"/>
                          </pic:cNvPicPr>
                        </pic:nvPicPr>
                        <pic:blipFill>
                          <a:blip r:embed="rId172"/>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TEBTEBBA FOUNDATION: </w:t>
            </w:r>
            <w:r>
              <w:rPr>
                <w:i w:val="false"/>
              </w:rPr>
              <w:t>Record of what we discussed on Sunday, I do have one technical question on the definition of source of Genetic Resources and I guess it applies to the other Alt, well, I want</w:t>
            </w:r>
          </w:p>
        </w:tc>
        <w:tc>
          <w:p>
            <w:pPr>
              <w:jc w:val="center"/>
            </w:pPr>
            <w:hyperlink r:id="rId173">
              <w:r>
                <w:rPr>
                  <w:b w:val="true"/>
                  <w:color w:val="0000FF"/>
                  <w:sz w:val="18"/>
                  <w:u w:val="single"/>
                </w:rPr>
                <w:t>TEBTEBBA FOUNDATION [00:48:14]</w:t>
              </w:r>
            </w:hyperlink>
          </w:p>
        </w:tc>
      </w:tr>
      <w:tr>
        <w:tc>
          <w:p/>
        </w:tc>
        <w:tc>
          <w:p>
            <w:pPr>
              <w:spacing w:afterLines="0" w:after="0"/>
              <w:jc w:val="left"/>
            </w:pPr>
            <w:r>
              <w:rPr>
                <w:i w:val="false"/>
              </w:rPr>
              <w:t>Talk about the alternative sources. I am just wondering why that only refers to what seems to be transboundary or extra territorial sources of Genetic Resources and not national sources such as</w:t>
            </w:r>
          </w:p>
        </w:tc>
        <w:tc>
          <w:p>
            <w:pPr>
              <w:jc w:val="center"/>
            </w:pPr>
            <w:hyperlink r:id="rId174">
              <w:r>
                <w:rPr>
                  <w:b w:val="true"/>
                  <w:color w:val="0000FF"/>
                  <w:sz w:val="18"/>
                  <w:u w:val="single"/>
                </w:rPr>
                <w:t>TEBTEBBA FOUNDATION [00:48:29]</w:t>
              </w:r>
            </w:hyperlink>
          </w:p>
        </w:tc>
      </w:tr>
      <w:tr>
        <w:tc>
          <w:p/>
        </w:tc>
        <w:tc>
          <w:p>
            <w:pPr>
              <w:spacing w:afterLines="0" w:after="0"/>
              <w:jc w:val="left"/>
            </w:pPr>
            <w:r>
              <w:rPr>
                <w:i w:val="false"/>
              </w:rPr>
              <w:t>A country of origin or Indigenous Peoples in local communities, territories, lands and waters. The source of traditional knowledge does refer to indigenous peoples and local communities and</w:t>
            </w:r>
          </w:p>
        </w:tc>
        <w:tc>
          <w:p>
            <w:pPr>
              <w:jc w:val="center"/>
            </w:pPr>
            <w:hyperlink r:id="rId175">
              <w:r>
                <w:rPr>
                  <w:b w:val="true"/>
                  <w:color w:val="0000FF"/>
                  <w:sz w:val="18"/>
                  <w:u w:val="single"/>
                </w:rPr>
                <w:t>TEBTEBBA FOUNDATION [00:48:43]</w:t>
              </w:r>
            </w:hyperlink>
          </w:p>
        </w:tc>
      </w:tr>
      <w:tr>
        <w:tc>
          <w:p/>
        </w:tc>
        <w:tc>
          <w:p>
            <w:pPr>
              <w:spacing w:afterLines="0" w:after="0"/>
              <w:jc w:val="left"/>
            </w:pPr>
            <w:r>
              <w:rPr>
                <w:i w:val="false"/>
              </w:rPr>
              <w:t>I am just curious about the technical reasons, thank you.</w:t>
            </w:r>
          </w:p>
        </w:tc>
        <w:tc>
          <w:p>
            <w:pPr>
              <w:jc w:val="center"/>
            </w:pPr>
            <w:hyperlink r:id="rId176">
              <w:r>
                <w:rPr>
                  <w:b w:val="true"/>
                  <w:color w:val="0000FF"/>
                  <w:sz w:val="18"/>
                  <w:u w:val="single"/>
                </w:rPr>
                <w:t>TEBTEBBA FOUNDATION [00:48:58]</w:t>
              </w:r>
            </w:hyperlink>
          </w:p>
        </w:tc>
      </w:tr>
      <w:tr>
        <w:tc>
          <w:p>
            <w:pPr>
              <w:jc w:val="center"/>
            </w:pPr>
            <w:r>
              <w:rPr>
                <w:position w:val="20"/>
              </w:rPr>
              <w:drawing>
                <wp:inline distT="0" distR="0" distB="0" distL="0">
                  <wp:extent cx="1524000" cy="1016000"/>
                  <wp:docPr id="28" name="Drawing 28" descr="296.jpg"/>
                  <a:graphic xmlns:a="http://schemas.openxmlformats.org/drawingml/2006/main">
                    <a:graphicData uri="http://schemas.openxmlformats.org/drawingml/2006/picture">
                      <pic:pic xmlns:pic="http://schemas.openxmlformats.org/drawingml/2006/picture">
                        <pic:nvPicPr>
                          <pic:cNvPr id="0" name="Picture 28" descr="296.jpg"/>
                          <pic:cNvPicPr>
                            <a:picLocks noChangeAspect="true"/>
                          </pic:cNvPicPr>
                        </pic:nvPicPr>
                        <pic:blipFill>
                          <a:blip r:embed="rId177"/>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That is a very general definition that we have given, but if you have specific texts that you would like to propose.</w:t>
            </w:r>
          </w:p>
        </w:tc>
        <w:tc>
          <w:p>
            <w:pPr>
              <w:jc w:val="center"/>
            </w:pPr>
            <w:hyperlink r:id="rId178">
              <w:r>
                <w:rPr>
                  <w:b w:val="true"/>
                  <w:color w:val="0000FF"/>
                  <w:sz w:val="18"/>
                  <w:u w:val="single"/>
                </w:rPr>
                <w:t>CHAIR [00:49:12]</w:t>
              </w:r>
            </w:hyperlink>
          </w:p>
        </w:tc>
      </w:tr>
      <w:tr>
        <w:tc>
          <w:p>
            <w:pPr>
              <w:jc w:val="center"/>
            </w:pPr>
            <w:r>
              <w:rPr>
                <w:position w:val="20"/>
              </w:rPr>
              <w:drawing>
                <wp:inline distT="0" distR="0" distB="0" distL="0">
                  <wp:extent cx="1524000" cy="1016000"/>
                  <wp:docPr id="29" name="Drawing 29" descr="297.jpg"/>
                  <a:graphic xmlns:a="http://schemas.openxmlformats.org/drawingml/2006/main">
                    <a:graphicData uri="http://schemas.openxmlformats.org/drawingml/2006/picture">
                      <pic:pic xmlns:pic="http://schemas.openxmlformats.org/drawingml/2006/picture">
                        <pic:nvPicPr>
                          <pic:cNvPr id="0" name="Picture 29" descr="297.jpg"/>
                          <pic:cNvPicPr>
                            <a:picLocks noChangeAspect="true"/>
                          </pic:cNvPicPr>
                        </pic:nvPicPr>
                        <pic:blipFill>
                          <a:blip r:embed="rId17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FACILITATOR: </w:t>
            </w:r>
            <w:r>
              <w:rPr>
                <w:i w:val="false"/>
              </w:rPr>
              <w:t>Both, we said we could consider that. But from looking at what we will give in terms of source for genetic resources, you know that we refer to the</w:t>
            </w:r>
          </w:p>
        </w:tc>
        <w:tc>
          <w:p>
            <w:pPr>
              <w:jc w:val="center"/>
            </w:pPr>
            <w:hyperlink r:id="rId180">
              <w:r>
                <w:rPr>
                  <w:b w:val="true"/>
                  <w:color w:val="0000FF"/>
                  <w:sz w:val="18"/>
                  <w:u w:val="single"/>
                </w:rPr>
                <w:t>FACILITATOR [00:49:26]</w:t>
              </w:r>
            </w:hyperlink>
          </w:p>
        </w:tc>
      </w:tr>
      <w:tr>
        <w:tc>
          <w:p>
            <w:pPr>
              <w:jc w:val="center"/>
            </w:pPr>
            <w:r>
              <w:rPr>
                <w:position w:val="20"/>
              </w:rPr>
              <w:drawing>
                <wp:inline distT="0" distR="0" distB="0" distL="0">
                  <wp:extent cx="1524000" cy="1016000"/>
                  <wp:docPr id="30" name="Drawing 30" descr="299.jpg"/>
                  <a:graphic xmlns:a="http://schemas.openxmlformats.org/drawingml/2006/main">
                    <a:graphicData uri="http://schemas.openxmlformats.org/drawingml/2006/picture">
                      <pic:pic xmlns:pic="http://schemas.openxmlformats.org/drawingml/2006/picture">
                        <pic:nvPicPr>
                          <pic:cNvPr id="0" name="Picture 30" descr="299.jpg"/>
                          <pic:cNvPicPr>
                            <a:picLocks noChangeAspect="true"/>
                          </pic:cNvPicPr>
                        </pic:nvPicPr>
                        <pic:blipFill>
                          <a:blip r:embed="rId18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Country, but if you can give some text, we certainly will take that on board in the revised consolidated text Rev 2.</w:t>
            </w:r>
          </w:p>
        </w:tc>
        <w:tc>
          <w:p>
            <w:pPr>
              <w:jc w:val="center"/>
            </w:pPr>
            <w:hyperlink r:id="rId182">
              <w:r>
                <w:rPr>
                  <w:b w:val="true"/>
                  <w:color w:val="0000FF"/>
                  <w:sz w:val="18"/>
                  <w:u w:val="single"/>
                </w:rPr>
                <w:t>FACILITATOR [00:49:40]</w:t>
              </w:r>
            </w:hyperlink>
          </w:p>
        </w:tc>
      </w:tr>
      <w:tr>
        <w:tc>
          <w:p>
            <w:pPr>
              <w:jc w:val="center"/>
            </w:pPr>
            <w:r>
              <w:rPr>
                <w:position w:val="20"/>
              </w:rPr>
              <w:drawing>
                <wp:inline distT="0" distR="0" distB="0" distL="0">
                  <wp:extent cx="1524000" cy="1016000"/>
                  <wp:docPr id="31" name="Drawing 31" descr="300.jpg"/>
                  <a:graphic xmlns:a="http://schemas.openxmlformats.org/drawingml/2006/main">
                    <a:graphicData uri="http://schemas.openxmlformats.org/drawingml/2006/picture">
                      <pic:pic xmlns:pic="http://schemas.openxmlformats.org/drawingml/2006/picture">
                        <pic:nvPicPr>
                          <pic:cNvPr id="0" name="Picture 31" descr="300.jpg"/>
                          <pic:cNvPicPr>
                            <a:picLocks noChangeAspect="true"/>
                          </pic:cNvPicPr>
                        </pic:nvPicPr>
                        <pic:blipFill>
                          <a:blip r:embed="rId183"/>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I recognize the Distinguished Delegate from South Africa remotely.</w:t>
            </w:r>
          </w:p>
        </w:tc>
        <w:tc>
          <w:p>
            <w:pPr>
              <w:jc w:val="center"/>
            </w:pPr>
            <w:hyperlink r:id="rId184">
              <w:r>
                <w:rPr>
                  <w:b w:val="true"/>
                  <w:color w:val="0000FF"/>
                  <w:sz w:val="18"/>
                  <w:u w:val="single"/>
                </w:rPr>
                <w:t>CHAIR [00:49:54]</w:t>
              </w:r>
            </w:hyperlink>
          </w:p>
        </w:tc>
      </w:tr>
      <w:tr>
        <w:tc>
          <w:p>
            <w:pPr>
              <w:jc w:val="center"/>
            </w:pPr>
            <w:r>
              <w:rPr>
                <w:position w:val="20"/>
              </w:rPr>
              <w:drawing>
                <wp:inline distT="0" distR="0" distB="0" distL="0">
                  <wp:extent cx="1524000" cy="1016000"/>
                  <wp:docPr id="32" name="Drawing 32" descr="301.jpg"/>
                  <a:graphic xmlns:a="http://schemas.openxmlformats.org/drawingml/2006/main">
                    <a:graphicData uri="http://schemas.openxmlformats.org/drawingml/2006/picture">
                      <pic:pic xmlns:pic="http://schemas.openxmlformats.org/drawingml/2006/picture">
                        <pic:nvPicPr>
                          <pic:cNvPr id="0" name="Picture 32" descr="301.jpg"/>
                          <pic:cNvPicPr>
                            <a:picLocks noChangeAspect="true"/>
                          </pic:cNvPicPr>
                        </pic:nvPicPr>
                        <pic:blipFill>
                          <a:blip r:embed="rId18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SOUTH AFRICA: </w:t>
            </w:r>
            <w:r>
              <w:rPr>
                <w:i w:val="false"/>
              </w:rPr>
              <w:t>The document is going to be made available online.</w:t>
            </w:r>
          </w:p>
        </w:tc>
        <w:tc>
          <w:p>
            <w:pPr>
              <w:jc w:val="center"/>
            </w:pPr>
            <w:hyperlink r:id="rId186">
              <w:r>
                <w:rPr>
                  <w:b w:val="true"/>
                  <w:color w:val="0000FF"/>
                  <w:sz w:val="18"/>
                  <w:u w:val="single"/>
                </w:rPr>
                <w:t>SOUTH AFRICA [00:50:07]</w:t>
              </w:r>
            </w:hyperlink>
          </w:p>
        </w:tc>
      </w:tr>
      <w:tr>
        <w:tc>
          <w:p>
            <w:pPr>
              <w:jc w:val="center"/>
            </w:pPr>
            <w:r>
              <w:rPr>
                <w:position w:val="20"/>
              </w:rPr>
              <w:drawing>
                <wp:inline distT="0" distR="0" distB="0" distL="0">
                  <wp:extent cx="1524000" cy="1016000"/>
                  <wp:docPr id="33" name="Drawing 33" descr="302.jpg"/>
                  <a:graphic xmlns:a="http://schemas.openxmlformats.org/drawingml/2006/main">
                    <a:graphicData uri="http://schemas.openxmlformats.org/drawingml/2006/picture">
                      <pic:pic xmlns:pic="http://schemas.openxmlformats.org/drawingml/2006/picture">
                        <pic:nvPicPr>
                          <pic:cNvPr id="0" name="Picture 33" descr="302.jpg"/>
                          <pic:cNvPicPr>
                            <a:picLocks noChangeAspect="true"/>
                          </pic:cNvPicPr>
                        </pic:nvPicPr>
                        <pic:blipFill>
                          <a:blip r:embed="rId18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Thank you for that question, it is my understanding that</w:t>
            </w:r>
          </w:p>
        </w:tc>
        <w:tc>
          <w:p>
            <w:pPr>
              <w:jc w:val="center"/>
            </w:pPr>
            <w:hyperlink r:id="rId188">
              <w:r>
                <w:rPr>
                  <w:b w:val="true"/>
                  <w:color w:val="0000FF"/>
                  <w:sz w:val="18"/>
                  <w:u w:val="single"/>
                </w:rPr>
                <w:t>SOUTH AFRICA [00:50:19]</w:t>
              </w:r>
            </w:hyperlink>
          </w:p>
        </w:tc>
      </w:tr>
      <w:tr>
        <w:tc>
          <w:p>
            <w:pPr>
              <w:jc w:val="center"/>
            </w:pPr>
            <w:r>
              <w:rPr>
                <w:position w:val="20"/>
              </w:rPr>
              <w:drawing>
                <wp:inline distT="0" distR="0" distB="0" distL="0">
                  <wp:extent cx="1524000" cy="1016000"/>
                  <wp:docPr id="34" name="Drawing 34" descr="304.jpg"/>
                  <a:graphic xmlns:a="http://schemas.openxmlformats.org/drawingml/2006/main">
                    <a:graphicData uri="http://schemas.openxmlformats.org/drawingml/2006/picture">
                      <pic:pic xmlns:pic="http://schemas.openxmlformats.org/drawingml/2006/picture">
                        <pic:nvPicPr>
                          <pic:cNvPr id="0" name="Picture 34" descr="304.jpg"/>
                          <pic:cNvPicPr>
                            <a:picLocks noChangeAspect="true"/>
                          </pic:cNvPicPr>
                        </pic:nvPicPr>
                        <pic:blipFill>
                          <a:blip r:embed="rId18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The Rev 1 has been emailed to the group coordinators, so I am sure it will be shared in due time.</w:t>
            </w:r>
          </w:p>
        </w:tc>
        <w:tc>
          <w:p>
            <w:pPr>
              <w:jc w:val="center"/>
            </w:pPr>
            <w:hyperlink r:id="rId190">
              <w:r>
                <w:rPr>
                  <w:b w:val="true"/>
                  <w:color w:val="0000FF"/>
                  <w:sz w:val="18"/>
                  <w:u w:val="single"/>
                </w:rPr>
                <w:t>CHAIR [00:50:33]</w:t>
              </w:r>
            </w:hyperlink>
          </w:p>
        </w:tc>
      </w:tr>
      <w:tr>
        <w:tc>
          <w:p>
            <w:pPr>
              <w:jc w:val="center"/>
            </w:pPr>
            <w:r>
              <w:rPr>
                <w:position w:val="20"/>
              </w:rPr>
              <w:drawing>
                <wp:inline distT="0" distR="0" distB="0" distL="0">
                  <wp:extent cx="1524000" cy="1016000"/>
                  <wp:docPr id="35" name="Drawing 35" descr="305.jpg"/>
                  <a:graphic xmlns:a="http://schemas.openxmlformats.org/drawingml/2006/main">
                    <a:graphicData uri="http://schemas.openxmlformats.org/drawingml/2006/picture">
                      <pic:pic xmlns:pic="http://schemas.openxmlformats.org/drawingml/2006/picture">
                        <pic:nvPicPr>
                          <pic:cNvPr id="0" name="Picture 35" descr="305.jpg"/>
                          <pic:cNvPicPr>
                            <a:picLocks noChangeAspect="true"/>
                          </pic:cNvPicPr>
                        </pic:nvPicPr>
                        <pic:blipFill>
                          <a:blip r:embed="rId191"/>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I just want to just ask the Rapporteur to which document he has been referring it to, is it the consolidated document or the Chair, Stig</w:t>
            </w:r>
          </w:p>
        </w:tc>
        <w:tc>
          <w:p>
            <w:pPr>
              <w:jc w:val="center"/>
            </w:pPr>
            <w:hyperlink r:id="rId192">
              <w:r>
                <w:rPr>
                  <w:b w:val="true"/>
                  <w:color w:val="0000FF"/>
                  <w:sz w:val="18"/>
                  <w:u w:val="single"/>
                </w:rPr>
                <w:t>CHAIR [00:50:48]</w:t>
              </w:r>
            </w:hyperlink>
          </w:p>
        </w:tc>
      </w:tr>
      <w:tr>
        <w:tc>
          <w:p>
            <w:pPr>
              <w:jc w:val="center"/>
            </w:pPr>
            <w:r>
              <w:rPr>
                <w:position w:val="20"/>
              </w:rPr>
              <w:drawing>
                <wp:inline distT="0" distR="0" distB="0" distL="0">
                  <wp:extent cx="1524000" cy="1016000"/>
                  <wp:docPr id="36" name="Drawing 36" descr="307.jpg"/>
                  <a:graphic xmlns:a="http://schemas.openxmlformats.org/drawingml/2006/main">
                    <a:graphicData uri="http://schemas.openxmlformats.org/drawingml/2006/picture">
                      <pic:pic xmlns:pic="http://schemas.openxmlformats.org/drawingml/2006/picture">
                        <pic:nvPicPr>
                          <pic:cNvPr id="0" name="Picture 36" descr="307.jpg"/>
                          <pic:cNvPicPr>
                            <a:picLocks noChangeAspect="true"/>
                          </pic:cNvPicPr>
                        </pic:nvPicPr>
                        <pic:blipFill>
                          <a:blip r:embed="rId19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Yes, the main document that is presented is the consolidated document and this is what</w:t>
            </w:r>
          </w:p>
        </w:tc>
        <w:tc>
          <w:p>
            <w:pPr>
              <w:jc w:val="center"/>
            </w:pPr>
            <w:hyperlink r:id="rId194">
              <w:r>
                <w:rPr>
                  <w:b w:val="true"/>
                  <w:color w:val="0000FF"/>
                  <w:sz w:val="18"/>
                  <w:u w:val="single"/>
                </w:rPr>
                <w:t>CHAIR [00:51:02]</w:t>
              </w:r>
            </w:hyperlink>
          </w:p>
        </w:tc>
      </w:tr>
      <w:tr>
        <w:tc>
          <w:p>
            <w:pPr>
              <w:jc w:val="center"/>
            </w:pPr>
            <w:r>
              <w:rPr>
                <w:position w:val="20"/>
              </w:rPr>
              <w:drawing>
                <wp:inline distT="0" distR="0" distB="0" distL="0">
                  <wp:extent cx="1524000" cy="1016000"/>
                  <wp:docPr id="37" name="Drawing 37" descr="308.jpg"/>
                  <a:graphic xmlns:a="http://schemas.openxmlformats.org/drawingml/2006/main">
                    <a:graphicData uri="http://schemas.openxmlformats.org/drawingml/2006/picture">
                      <pic:pic xmlns:pic="http://schemas.openxmlformats.org/drawingml/2006/picture">
                        <pic:nvPicPr>
                          <pic:cNvPr id="0" name="Picture 37" descr="308.jpg"/>
                          <pic:cNvPicPr>
                            <a:picLocks noChangeAspect="true"/>
                          </pic:cNvPicPr>
                        </pic:nvPicPr>
                        <pic:blipFill>
                          <a:blip r:embed="rId19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FACILITATOR: </w:t>
            </w:r>
            <w:r>
              <w:rPr>
                <w:i w:val="false"/>
              </w:rPr>
              <w:t>The IGC has been working on, but also explained before the changes were made and also based on the discussions by the experts,</w:t>
            </w:r>
          </w:p>
        </w:tc>
        <w:tc>
          <w:p>
            <w:pPr>
              <w:jc w:val="center"/>
            </w:pPr>
            <w:hyperlink r:id="rId196">
              <w:r>
                <w:rPr>
                  <w:b w:val="true"/>
                  <w:color w:val="0000FF"/>
                  <w:sz w:val="18"/>
                  <w:u w:val="single"/>
                </w:rPr>
                <w:t>FACILITATOR [00:51:17]</w:t>
              </w:r>
            </w:hyperlink>
          </w:p>
        </w:tc>
      </w:tr>
      <w:tr>
        <w:tc>
          <w:p>
            <w:pPr>
              <w:jc w:val="center"/>
            </w:pPr>
            <w:r>
              <w:rPr>
                <w:position w:val="20"/>
              </w:rPr>
              <w:drawing>
                <wp:inline distT="0" distR="0" distB="0" distL="0">
                  <wp:extent cx="1524000" cy="1016000"/>
                  <wp:docPr id="38" name="Drawing 38" descr="310.jpg"/>
                  <a:graphic xmlns:a="http://schemas.openxmlformats.org/drawingml/2006/main">
                    <a:graphicData uri="http://schemas.openxmlformats.org/drawingml/2006/picture">
                      <pic:pic xmlns:pic="http://schemas.openxmlformats.org/drawingml/2006/picture">
                        <pic:nvPicPr>
                          <pic:cNvPr id="0" name="Picture 38" descr="310.jpg"/>
                          <pic:cNvPicPr>
                            <a:picLocks noChangeAspect="true"/>
                          </pic:cNvPicPr>
                        </pic:nvPicPr>
                        <pic:blipFill>
                          <a:blip r:embed="rId197"/>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There was a lot of reference to the Chair's text so are all they found the Chair's text to be useful so this current Rev 1.</w:t>
            </w:r>
          </w:p>
        </w:tc>
        <w:tc>
          <w:p>
            <w:pPr>
              <w:jc w:val="center"/>
            </w:pPr>
            <w:hyperlink r:id="rId198">
              <w:r>
                <w:rPr>
                  <w:b w:val="true"/>
                  <w:color w:val="0000FF"/>
                  <w:sz w:val="18"/>
                  <w:u w:val="single"/>
                </w:rPr>
                <w:t>FACILITATOR [00:51:32]</w:t>
              </w:r>
            </w:hyperlink>
          </w:p>
        </w:tc>
      </w:tr>
      <w:tr>
        <w:tc>
          <w:p/>
        </w:tc>
        <w:tc>
          <w:p>
            <w:pPr>
              <w:spacing w:afterLines="0" w:after="0"/>
              <w:jc w:val="left"/>
            </w:pPr>
            <w:r>
              <w:rPr>
                <w:i w:val="false"/>
              </w:rPr>
              <w:t>It is informed in significant part by the Chair's text so that the way you can also note what parts of the Chair's text are</w:t>
            </w:r>
          </w:p>
        </w:tc>
        <w:tc>
          <w:p>
            <w:pPr>
              <w:jc w:val="center"/>
            </w:pPr>
            <w:hyperlink r:id="rId199">
              <w:r>
                <w:rPr>
                  <w:b w:val="true"/>
                  <w:color w:val="0000FF"/>
                  <w:sz w:val="18"/>
                  <w:u w:val="single"/>
                </w:rPr>
                <w:t>FACILITATOR [00:51:46]</w:t>
              </w:r>
            </w:hyperlink>
          </w:p>
        </w:tc>
      </w:tr>
      <w:tr>
        <w:tc>
          <w:p/>
        </w:tc>
        <w:tc>
          <w:p>
            <w:pPr>
              <w:spacing w:afterLines="0" w:after="0"/>
              <w:jc w:val="left"/>
            </w:pPr>
            <w:r>
              <w:rPr>
                <w:i w:val="false"/>
              </w:rPr>
              <w:t>I have been taken on board in terms of the consultative texts, of course, to look at the Chair's text and compare to relevant parts of the consolidated document, so I would</w:t>
            </w:r>
          </w:p>
        </w:tc>
        <w:tc>
          <w:p>
            <w:pPr>
              <w:jc w:val="center"/>
            </w:pPr>
            <w:hyperlink r:id="rId200">
              <w:r>
                <w:rPr>
                  <w:b w:val="true"/>
                  <w:color w:val="0000FF"/>
                  <w:sz w:val="18"/>
                  <w:u w:val="single"/>
                </w:rPr>
                <w:t>FACILITATOR [00:52:00]</w:t>
              </w:r>
            </w:hyperlink>
          </w:p>
        </w:tc>
      </w:tr>
      <w:tr>
        <w:tc>
          <w:p/>
        </w:tc>
        <w:tc>
          <w:p>
            <w:pPr>
              <w:spacing w:afterLines="0" w:after="0"/>
              <w:jc w:val="left"/>
            </w:pPr>
            <w:r>
              <w:rPr>
                <w:i w:val="false"/>
              </w:rPr>
              <w:t>In answering your question briefly, say that this is the consolidation document, but then you can find traces of the Chair's text in it as well.</w:t>
            </w:r>
          </w:p>
        </w:tc>
        <w:tc>
          <w:p>
            <w:pPr>
              <w:jc w:val="center"/>
            </w:pPr>
            <w:hyperlink r:id="rId201">
              <w:r>
                <w:rPr>
                  <w:b w:val="true"/>
                  <w:color w:val="0000FF"/>
                  <w:sz w:val="18"/>
                  <w:u w:val="single"/>
                </w:rPr>
                <w:t>FACILITATOR [00:52:15]</w:t>
              </w:r>
            </w:hyperlink>
          </w:p>
        </w:tc>
      </w:tr>
      <w:tr>
        <w:tc>
          <w:p/>
        </w:tc>
        <w:tc>
          <w:p>
            <w:pPr>
              <w:spacing w:afterLines="0" w:after="0"/>
              <w:jc w:val="left"/>
            </w:pPr>
            <w:r>
              <w:rPr>
                <w:b w:val="true"/>
              </w:rPr>
              <w:t xml:space="preserve">CHAIR: </w:t>
            </w:r>
            <w:r>
              <w:rPr>
                <w:i w:val="false"/>
              </w:rPr>
              <w:t>Okay. I see no more requests for the floor of South Africa.</w:t>
            </w:r>
          </w:p>
        </w:tc>
        <w:tc>
          <w:p>
            <w:pPr>
              <w:jc w:val="center"/>
            </w:pPr>
            <w:hyperlink r:id="rId202">
              <w:r>
                <w:rPr>
                  <w:b w:val="true"/>
                  <w:color w:val="0000FF"/>
                  <w:sz w:val="18"/>
                  <w:u w:val="single"/>
                </w:rPr>
                <w:t>CHAIR [00:52:29]</w:t>
              </w:r>
            </w:hyperlink>
          </w:p>
        </w:tc>
      </w:tr>
      <w:tr>
        <w:tc>
          <w:p>
            <w:pPr>
              <w:jc w:val="center"/>
            </w:pPr>
            <w:r>
              <w:rPr>
                <w:position w:val="20"/>
              </w:rPr>
              <w:drawing>
                <wp:inline distT="0" distR="0" distB="0" distL="0">
                  <wp:extent cx="1524000" cy="1016000"/>
                  <wp:docPr id="39" name="Drawing 39" descr="317.jpg"/>
                  <a:graphic xmlns:a="http://schemas.openxmlformats.org/drawingml/2006/main">
                    <a:graphicData uri="http://schemas.openxmlformats.org/drawingml/2006/picture">
                      <pic:pic xmlns:pic="http://schemas.openxmlformats.org/drawingml/2006/picture">
                        <pic:nvPicPr>
                          <pic:cNvPr id="0" name="Picture 39" descr="317.jpg"/>
                          <pic:cNvPicPr>
                            <a:picLocks noChangeAspect="true"/>
                          </pic:cNvPicPr>
                        </pic:nvPicPr>
                        <pic:blipFill>
                          <a:blip r:embed="rId203"/>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The Rapporteur is just now we are working on a third text or what answering your question, as the facilitator my remit is to work on the consultative text, it is not for me to decide whether the Chair's text</w:t>
            </w:r>
          </w:p>
        </w:tc>
        <w:tc>
          <w:p>
            <w:pPr>
              <w:jc w:val="center"/>
            </w:pPr>
            <w:hyperlink r:id="rId204">
              <w:r>
                <w:rPr>
                  <w:b w:val="true"/>
                  <w:color w:val="0000FF"/>
                  <w:sz w:val="18"/>
                  <w:u w:val="single"/>
                </w:rPr>
                <w:t>CHAIR [00:52:43]</w:t>
              </w:r>
            </w:hyperlink>
          </w:p>
        </w:tc>
      </w:tr>
      <w:tr>
        <w:tc>
          <w:p>
            <w:pPr>
              <w:jc w:val="center"/>
            </w:pPr>
            <w:r>
              <w:rPr>
                <w:position w:val="20"/>
              </w:rPr>
              <w:drawing>
                <wp:inline distT="0" distR="0" distB="0" distL="0">
                  <wp:extent cx="1524000" cy="1016000"/>
                  <wp:docPr id="40" name="Drawing 40" descr="318.jpg"/>
                  <a:graphic xmlns:a="http://schemas.openxmlformats.org/drawingml/2006/main">
                    <a:graphicData uri="http://schemas.openxmlformats.org/drawingml/2006/picture">
                      <pic:pic xmlns:pic="http://schemas.openxmlformats.org/drawingml/2006/picture">
                        <pic:nvPicPr>
                          <pic:cNvPr id="0" name="Picture 40" descr="318.jpg"/>
                          <pic:cNvPicPr>
                            <a:picLocks noChangeAspect="true"/>
                          </pic:cNvPicPr>
                        </pic:nvPicPr>
                        <pic:blipFill>
                          <a:blip r:embed="rId20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FACILITATOR: </w:t>
            </w:r>
            <w:r>
              <w:rPr>
                <w:i w:val="false"/>
              </w:rPr>
              <w:t>But I think the Chair has also made it very clear that she retains the sole authority to make adjustments to the Chair's text and as the facilitators work on the consultation document and that is all I did.</w:t>
            </w:r>
          </w:p>
        </w:tc>
        <w:tc>
          <w:p>
            <w:pPr>
              <w:jc w:val="center"/>
            </w:pPr>
            <w:hyperlink r:id="rId206">
              <w:r>
                <w:rPr>
                  <w:b w:val="true"/>
                  <w:color w:val="0000FF"/>
                  <w:sz w:val="18"/>
                  <w:u w:val="single"/>
                </w:rPr>
                <w:t>FACILITATOR [00:52:58]</w:t>
              </w:r>
            </w:hyperlink>
          </w:p>
        </w:tc>
      </w:tr>
      <w:tr>
        <w:tc>
          <w:p/>
        </w:tc>
        <w:tc>
          <w:p>
            <w:pPr>
              <w:spacing w:afterLines="0" w:after="0"/>
              <w:jc w:val="left"/>
            </w:pPr>
            <w:r>
              <w:rPr>
                <w:i w:val="false"/>
              </w:rPr>
              <w:t>I am also just in the spirit of transparency, making it a bit clear based on the request that were made by the experts that we should not discount the Chair's text when we are making changes to the consultant document, so</w:t>
            </w:r>
          </w:p>
        </w:tc>
        <w:tc>
          <w:p>
            <w:pPr>
              <w:jc w:val="center"/>
            </w:pPr>
            <w:hyperlink r:id="rId207">
              <w:r>
                <w:rPr>
                  <w:b w:val="true"/>
                  <w:color w:val="0000FF"/>
                  <w:sz w:val="18"/>
                  <w:u w:val="single"/>
                </w:rPr>
                <w:t>FACILITATOR [00:53:13]</w:t>
              </w:r>
            </w:hyperlink>
          </w:p>
        </w:tc>
      </w:tr>
      <w:tr>
        <w:tc>
          <w:p/>
        </w:tc>
        <w:tc>
          <w:p>
            <w:pPr>
              <w:spacing w:afterLines="0" w:after="0"/>
              <w:jc w:val="left"/>
            </w:pPr>
            <w:r>
              <w:rPr>
                <w:i w:val="false"/>
              </w:rPr>
              <w:t>To answer your question, I am limited solely to the consolidated document, I have no hand in whatever adjustments can be made to the Chair's text, but I set them free based on</w:t>
            </w:r>
          </w:p>
        </w:tc>
        <w:tc>
          <w:p>
            <w:pPr>
              <w:jc w:val="center"/>
            </w:pPr>
            <w:hyperlink r:id="rId208">
              <w:r>
                <w:rPr>
                  <w:b w:val="true"/>
                  <w:color w:val="0000FF"/>
                  <w:sz w:val="18"/>
                  <w:u w:val="single"/>
                </w:rPr>
                <w:t>FACILITATOR [00:53:28]</w:t>
              </w:r>
            </w:hyperlink>
          </w:p>
        </w:tc>
      </w:tr>
      <w:tr>
        <w:tc>
          <w:p>
            <w:pPr>
              <w:jc w:val="center"/>
            </w:pPr>
            <w:r>
              <w:rPr>
                <w:position w:val="20"/>
              </w:rPr>
              <w:drawing>
                <wp:inline distT="0" distR="0" distB="0" distL="0">
                  <wp:extent cx="1524000" cy="1016000"/>
                  <wp:docPr id="41" name="Drawing 41" descr="323.jpg"/>
                  <a:graphic xmlns:a="http://schemas.openxmlformats.org/drawingml/2006/main">
                    <a:graphicData uri="http://schemas.openxmlformats.org/drawingml/2006/picture">
                      <pic:pic xmlns:pic="http://schemas.openxmlformats.org/drawingml/2006/picture">
                        <pic:nvPicPr>
                          <pic:cNvPr id="0" name="Picture 41" descr="323.jpg"/>
                          <pic:cNvPicPr>
                            <a:picLocks noChangeAspect="true"/>
                          </pic:cNvPicPr>
                        </pic:nvPicPr>
                        <pic:blipFill>
                          <a:blip r:embed="rId20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The request made by experts to take on board useful provisions in the Chair's text and that is what I have done exactly. Thank you. I thank you so much for that. And I am going to remind Member States</w:t>
            </w:r>
          </w:p>
        </w:tc>
        <w:tc>
          <w:p>
            <w:pPr>
              <w:jc w:val="center"/>
            </w:pPr>
            <w:hyperlink r:id="rId210">
              <w:r>
                <w:rPr>
                  <w:b w:val="true"/>
                  <w:color w:val="0000FF"/>
                  <w:sz w:val="18"/>
                  <w:u w:val="single"/>
                </w:rPr>
                <w:t>CHAIR [00:53:42]</w:t>
              </w:r>
            </w:hyperlink>
          </w:p>
        </w:tc>
      </w:tr>
      <w:tr>
        <w:tc>
          <w:p/>
        </w:tc>
        <w:tc>
          <w:p>
            <w:pPr>
              <w:spacing w:afterLines="0" w:after="0"/>
              <w:jc w:val="left"/>
            </w:pPr>
            <w:r>
              <w:rPr>
                <w:i w:val="false"/>
              </w:rPr>
              <w:t>That if you have any technical questions or clarifications, you can consult directly with the facilitator. I see that South Africa's request</w:t>
            </w:r>
          </w:p>
        </w:tc>
        <w:tc>
          <w:p>
            <w:pPr>
              <w:jc w:val="center"/>
            </w:pPr>
            <w:hyperlink r:id="rId211">
              <w:r>
                <w:rPr>
                  <w:b w:val="true"/>
                  <w:color w:val="0000FF"/>
                  <w:sz w:val="18"/>
                  <w:u w:val="single"/>
                </w:rPr>
                <w:t>CHAIR [00:53:57]</w:t>
              </w:r>
            </w:hyperlink>
          </w:p>
        </w:tc>
      </w:tr>
      <w:tr>
        <w:tc>
          <w:p/>
        </w:tc>
        <w:tc>
          <w:p>
            <w:pPr>
              <w:spacing w:afterLines="0" w:after="0"/>
              <w:jc w:val="left"/>
            </w:pPr>
            <w:r>
              <w:rPr>
                <w:i w:val="false"/>
              </w:rPr>
              <w:t>The floor again. South Africa. Chair, I think you need Cuba's guidance as to which takes so we are working. We are going backward and forward to the consolidated text, we</w:t>
            </w:r>
          </w:p>
        </w:tc>
        <w:tc>
          <w:p>
            <w:pPr>
              <w:jc w:val="center"/>
            </w:pPr>
            <w:hyperlink r:id="rId212">
              <w:r>
                <w:rPr>
                  <w:b w:val="true"/>
                  <w:color w:val="0000FF"/>
                  <w:sz w:val="18"/>
                  <w:u w:val="single"/>
                </w:rPr>
                <w:t>CHAIR [00:54:11]</w:t>
              </w:r>
            </w:hyperlink>
          </w:p>
        </w:tc>
      </w:tr>
      <w:tr>
        <w:tc>
          <w:p>
            <w:pPr>
              <w:jc w:val="center"/>
            </w:pPr>
            <w:r>
              <w:rPr>
                <w:position w:val="20"/>
              </w:rPr>
              <w:drawing>
                <wp:inline distT="0" distR="0" distB="0" distL="0">
                  <wp:extent cx="1524000" cy="1016000"/>
                  <wp:docPr id="42" name="Drawing 42" descr="327.jpg"/>
                  <a:graphic xmlns:a="http://schemas.openxmlformats.org/drawingml/2006/main">
                    <a:graphicData uri="http://schemas.openxmlformats.org/drawingml/2006/picture">
                      <pic:pic xmlns:pic="http://schemas.openxmlformats.org/drawingml/2006/picture">
                        <pic:nvPicPr>
                          <pic:cNvPr id="0" name="Picture 42" descr="327.jpg"/>
                          <pic:cNvPicPr>
                            <a:picLocks noChangeAspect="true"/>
                          </pic:cNvPicPr>
                        </pic:nvPicPr>
                        <pic:blipFill>
                          <a:blip r:embed="rId213"/>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SOUTH AFRICA: </w:t>
            </w:r>
            <w:r>
              <w:rPr>
                <w:i w:val="false"/>
              </w:rPr>
              <w:t>Going back with the board, or we should please give us guidance as to which text we are moving forward, thanks, Chair. No,</w:t>
            </w:r>
          </w:p>
        </w:tc>
        <w:tc>
          <w:p>
            <w:pPr>
              <w:jc w:val="center"/>
            </w:pPr>
            <w:hyperlink r:id="rId214">
              <w:r>
                <w:rPr>
                  <w:b w:val="true"/>
                  <w:color w:val="0000FF"/>
                  <w:sz w:val="18"/>
                  <w:u w:val="single"/>
                </w:rPr>
                <w:t>SOUTH AFRICA [00:54:26]</w:t>
              </w:r>
            </w:hyperlink>
          </w:p>
        </w:tc>
      </w:tr>
      <w:tr>
        <w:tc>
          <w:p>
            <w:pPr>
              <w:jc w:val="center"/>
            </w:pPr>
            <w:r>
              <w:rPr>
                <w:position w:val="20"/>
              </w:rPr>
              <w:drawing>
                <wp:inline distT="0" distR="0" distB="0" distL="0">
                  <wp:extent cx="1524000" cy="1016000"/>
                  <wp:docPr id="43" name="Drawing 43" descr="329.jpg"/>
                  <a:graphic xmlns:a="http://schemas.openxmlformats.org/drawingml/2006/main">
                    <a:graphicData uri="http://schemas.openxmlformats.org/drawingml/2006/picture">
                      <pic:pic xmlns:pic="http://schemas.openxmlformats.org/drawingml/2006/picture">
                        <pic:nvPicPr>
                          <pic:cNvPr id="0" name="Picture 43" descr="329.jpg"/>
                          <pic:cNvPicPr>
                            <a:picLocks noChangeAspect="true"/>
                          </pic:cNvPicPr>
                        </pic:nvPicPr>
                        <pic:blipFill>
                          <a:blip r:embed="rId21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CHAIR: </w:t>
            </w:r>
            <w:r>
              <w:rPr>
                <w:i w:val="false"/>
              </w:rPr>
              <w:t>Okay. We had the discussion earlier, but I think I will reach out to you directly because but just to reiterate for the entire room, the methodology that we are using at this session is</w:t>
            </w:r>
          </w:p>
        </w:tc>
        <w:tc>
          <w:p>
            <w:pPr>
              <w:jc w:val="center"/>
            </w:pPr>
            <w:hyperlink r:id="rId216">
              <w:r>
                <w:rPr>
                  <w:b w:val="true"/>
                  <w:color w:val="0000FF"/>
                  <w:sz w:val="18"/>
                  <w:u w:val="single"/>
                </w:rPr>
                <w:t>CHAIR [00:54:41]</w:t>
              </w:r>
            </w:hyperlink>
          </w:p>
        </w:tc>
      </w:tr>
      <w:tr>
        <w:tc>
          <w:p/>
        </w:tc>
        <w:tc>
          <w:p>
            <w:pPr>
              <w:spacing w:afterLines="0" w:after="0"/>
              <w:jc w:val="left"/>
            </w:pPr>
            <w:r>
              <w:rPr>
                <w:i w:val="false"/>
              </w:rPr>
              <w:t>The established methodology that were used historically, where we look at the consolidated text, we have a revision on Wednesday, that revision is presented in the plenary</w:t>
            </w:r>
          </w:p>
        </w:tc>
        <w:tc>
          <w:p>
            <w:pPr>
              <w:jc w:val="center"/>
            </w:pPr>
            <w:hyperlink r:id="rId217">
              <w:r>
                <w:rPr>
                  <w:b w:val="true"/>
                  <w:color w:val="0000FF"/>
                  <w:sz w:val="18"/>
                  <w:u w:val="single"/>
                </w:rPr>
                <w:t>CHAIR [00:54:56]</w:t>
              </w:r>
            </w:hyperlink>
          </w:p>
        </w:tc>
      </w:tr>
      <w:tr>
        <w:tc>
          <w:p/>
        </w:tc>
        <w:tc>
          <w:p>
            <w:pPr>
              <w:spacing w:afterLines="0" w:after="0"/>
              <w:jc w:val="left"/>
            </w:pPr>
            <w:r>
              <w:rPr>
                <w:i w:val="false"/>
              </w:rPr>
              <w:t>The Member States and Delegations have the opportunity to speak directly with the facilitator on any issues regarding the technical aspects of the document and they can seek</w:t>
            </w:r>
          </w:p>
        </w:tc>
        <w:tc>
          <w:p>
            <w:pPr>
              <w:jc w:val="center"/>
            </w:pPr>
            <w:hyperlink r:id="rId218">
              <w:r>
                <w:rPr>
                  <w:b w:val="true"/>
                  <w:color w:val="0000FF"/>
                  <w:sz w:val="18"/>
                  <w:u w:val="single"/>
                </w:rPr>
                <w:t>CHAIR [00:55:10]</w:t>
              </w:r>
            </w:hyperlink>
          </w:p>
        </w:tc>
      </w:tr>
      <w:tr>
        <w:tc>
          <w:p/>
        </w:tc>
        <w:tc>
          <w:p>
            <w:pPr>
              <w:spacing w:afterLines="0" w:after="0"/>
              <w:jc w:val="left"/>
            </w:pPr>
            <w:r>
              <w:rPr>
                <w:i w:val="false"/>
              </w:rPr>
              <w:t>Clarifications and they can pose questions to the facilitators which I would encourage persons to do, so that is how it works with the consolidation, as the facilitator remained, you would just</w:t>
            </w:r>
          </w:p>
        </w:tc>
        <w:tc>
          <w:p>
            <w:pPr>
              <w:jc w:val="center"/>
            </w:pPr>
            <w:hyperlink r:id="rId219">
              <w:r>
                <w:rPr>
                  <w:b w:val="true"/>
                  <w:color w:val="0000FF"/>
                  <w:sz w:val="18"/>
                  <w:u w:val="single"/>
                </w:rPr>
                <w:t>CHAIR [00:55:25]</w:t>
              </w:r>
            </w:hyperlink>
          </w:p>
        </w:tc>
      </w:tr>
      <w:tr>
        <w:tc>
          <w:p/>
        </w:tc>
        <w:tc>
          <w:p>
            <w:pPr>
              <w:spacing w:afterLines="0" w:after="0"/>
              <w:jc w:val="left"/>
            </w:pPr>
            <w:r>
              <w:rPr>
                <w:i w:val="false"/>
              </w:rPr>
              <w:t>Now, and I did at the start of this session, the Chair's text is the purview of the Chair, so it is a Chair who works on that document, the plenary focuses on</w:t>
            </w:r>
          </w:p>
        </w:tc>
        <w:tc>
          <w:p>
            <w:pPr>
              <w:jc w:val="center"/>
            </w:pPr>
            <w:hyperlink r:id="rId220">
              <w:r>
                <w:rPr>
                  <w:b w:val="true"/>
                  <w:color w:val="0000FF"/>
                  <w:sz w:val="18"/>
                  <w:u w:val="single"/>
                </w:rPr>
                <w:t>CHAIR [00:55:39]</w:t>
              </w:r>
            </w:hyperlink>
          </w:p>
        </w:tc>
      </w:tr>
      <w:tr>
        <w:tc>
          <w:p/>
        </w:tc>
        <w:tc>
          <w:p>
            <w:pPr>
              <w:spacing w:afterLines="0" w:after="0"/>
              <w:jc w:val="left"/>
            </w:pPr>
            <w:r>
              <w:rPr>
                <w:i w:val="false"/>
              </w:rPr>
              <w:t>The consolidated text and revisions are made to that text, so I think at this point in time I am going to thank everyone for your attention and for your participation in the meeting and the questions</w:t>
            </w:r>
          </w:p>
        </w:tc>
        <w:tc>
          <w:p>
            <w:pPr>
              <w:jc w:val="center"/>
            </w:pPr>
            <w:hyperlink r:id="rId221">
              <w:r>
                <w:rPr>
                  <w:b w:val="true"/>
                  <w:color w:val="0000FF"/>
                  <w:sz w:val="18"/>
                  <w:u w:val="single"/>
                </w:rPr>
                <w:t>CHAIR [00:55:54]</w:t>
              </w:r>
            </w:hyperlink>
          </w:p>
        </w:tc>
      </w:tr>
      <w:tr>
        <w:tc>
          <w:p/>
        </w:tc>
        <w:tc>
          <w:p>
            <w:pPr>
              <w:spacing w:afterLines="0" w:after="0"/>
              <w:jc w:val="left"/>
            </w:pPr>
            <w:r>
              <w:rPr>
                <w:i w:val="false"/>
              </w:rPr>
              <w:t>In terms of clarifications, I would encourage you to reach out to the facilitator and we will reconvene tomorrow at 10: 00 and I now open the floor for group coordinators to make any announcements.</w:t>
            </w:r>
          </w:p>
        </w:tc>
        <w:tc>
          <w:p>
            <w:pPr>
              <w:jc w:val="center"/>
            </w:pPr>
            <w:hyperlink r:id="rId222">
              <w:r>
                <w:rPr>
                  <w:b w:val="true"/>
                  <w:color w:val="0000FF"/>
                  <w:sz w:val="18"/>
                  <w:u w:val="single"/>
                </w:rPr>
                <w:t>CHAIR [00:56:08]</w:t>
              </w:r>
            </w:hyperlink>
          </w:p>
        </w:tc>
      </w:tr>
      <w:tr>
        <w:tc>
          <w:p/>
        </w:tc>
        <w:tc>
          <w:p>
            <w:pPr>
              <w:spacing w:afterLines="0" w:after="0"/>
              <w:jc w:val="left"/>
            </w:pPr>
            <w:r>
              <w:rPr>
                <w:i w:val="false"/>
              </w:rPr>
              <w:t>Thank you.</w:t>
            </w:r>
          </w:p>
        </w:tc>
        <w:tc>
          <w:p>
            <w:pPr>
              <w:jc w:val="center"/>
            </w:pPr>
            <w:hyperlink r:id="rId223">
              <w:r>
                <w:rPr>
                  <w:b w:val="true"/>
                  <w:color w:val="0000FF"/>
                  <w:sz w:val="18"/>
                  <w:u w:val="single"/>
                </w:rPr>
                <w:t>CHAIR [00:56:23]</w:t>
              </w:r>
            </w:hyperlink>
          </w:p>
        </w:tc>
      </w:tr>
      <w:tr>
        <w:tc>
          <w:p/>
        </w:tc>
        <w:tc>
          <w:p>
            <w:pPr>
              <w:spacing w:afterLines="0" w:after="0"/>
              <w:jc w:val="left"/>
            </w:pPr>
            <w:r>
              <w:rPr>
                <w:b w:val="true"/>
              </w:rPr>
              <w:t xml:space="preserve">EUROPEAN UNION: </w:t>
            </w:r>
            <w:r>
              <w:rPr>
                <w:i w:val="false"/>
              </w:rPr>
              <w:t>The EU will meet tomorrow morning at 8: 00 o'clock in the Uchtenhagen Room and the meeting will be open to remote participation at this link.</w:t>
            </w:r>
          </w:p>
        </w:tc>
        <w:tc>
          <w:p>
            <w:pPr>
              <w:jc w:val="center"/>
            </w:pPr>
            <w:hyperlink r:id="rId224">
              <w:r>
                <w:rPr>
                  <w:b w:val="true"/>
                  <w:color w:val="0000FF"/>
                  <w:sz w:val="18"/>
                  <w:u w:val="single"/>
                </w:rPr>
                <w:t>EUROPEAN UNION [00:56:35]</w:t>
              </w:r>
            </w:hyperlink>
          </w:p>
        </w:tc>
      </w:tr>
      <w:tr>
        <w:tc>
          <w:p>
            <w:pPr>
              <w:jc w:val="center"/>
            </w:pPr>
            <w:r>
              <w:rPr>
                <w:position w:val="20"/>
              </w:rPr>
              <w:drawing>
                <wp:inline distT="0" distR="0" distB="0" distL="0">
                  <wp:extent cx="1524000" cy="1016000"/>
                  <wp:docPr id="44" name="Drawing 44" descr="342.jpg"/>
                  <a:graphic xmlns:a="http://schemas.openxmlformats.org/drawingml/2006/main">
                    <a:graphicData uri="http://schemas.openxmlformats.org/drawingml/2006/picture">
                      <pic:pic xmlns:pic="http://schemas.openxmlformats.org/drawingml/2006/picture">
                        <pic:nvPicPr>
                          <pic:cNvPr id="0" name="Picture 44" descr="342.jpg"/>
                          <pic:cNvPicPr>
                            <a:picLocks noChangeAspect="true"/>
                          </pic:cNvPicPr>
                        </pic:nvPicPr>
                        <pic:blipFill>
                          <a:blip r:embed="rId225"/>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Which has been sent. I recognize the Distinguished Delegate from Algeria on behalf of the Africa Group. Thank you, Madam Chair. This is an administrative announcement of the Africa Group.</w:t>
            </w:r>
          </w:p>
        </w:tc>
        <w:tc>
          <w:p>
            <w:pPr>
              <w:jc w:val="center"/>
            </w:pPr>
            <w:hyperlink r:id="rId226">
              <w:r>
                <w:rPr>
                  <w:b w:val="true"/>
                  <w:color w:val="0000FF"/>
                  <w:sz w:val="18"/>
                  <w:u w:val="single"/>
                </w:rPr>
                <w:t>EUROPEAN UNION [00:56:50]</w:t>
              </w:r>
            </w:hyperlink>
          </w:p>
        </w:tc>
      </w:tr>
      <w:tr>
        <w:tc>
          <w:p>
            <w:pPr>
              <w:jc w:val="center"/>
            </w:pPr>
            <w:r>
              <w:rPr>
                <w:position w:val="20"/>
              </w:rPr>
              <w:drawing>
                <wp:inline distT="0" distR="0" distB="0" distL="0">
                  <wp:extent cx="1524000" cy="1016000"/>
                  <wp:docPr id="45" name="Drawing 45" descr="343.jpg"/>
                  <a:graphic xmlns:a="http://schemas.openxmlformats.org/drawingml/2006/main">
                    <a:graphicData uri="http://schemas.openxmlformats.org/drawingml/2006/picture">
                      <pic:pic xmlns:pic="http://schemas.openxmlformats.org/drawingml/2006/picture">
                        <pic:nvPicPr>
                          <pic:cNvPr id="0" name="Picture 45" descr="343.jpg"/>
                          <pic:cNvPicPr>
                            <a:picLocks noChangeAspect="true"/>
                          </pic:cNvPicPr>
                        </pic:nvPicPr>
                        <pic:blipFill>
                          <a:blip r:embed="rId227"/>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ALGERIA (AFRICAN GROUP COORDINATOR): </w:t>
            </w:r>
            <w:r>
              <w:rPr>
                <w:i w:val="false"/>
              </w:rPr>
              <w:t>Shall meet tomorrow at 9: 00 am in Boma Room and remotely. I thank you. Distinguished Delegate from Slovakia on behalf of the CEBS Group. Thank you, Madam Chair.</w:t>
            </w:r>
          </w:p>
        </w:tc>
        <w:tc>
          <w:p>
            <w:pPr>
              <w:jc w:val="center"/>
            </w:pPr>
            <w:hyperlink r:id="rId228">
              <w:r>
                <w:rPr>
                  <w:b w:val="true"/>
                  <w:color w:val="0000FF"/>
                  <w:sz w:val="18"/>
                  <w:u w:val="single"/>
                </w:rPr>
                <w:t>ALGERIA (AFRICAN GROUP COORDINATOR) [00:57:04]</w:t>
              </w:r>
            </w:hyperlink>
          </w:p>
        </w:tc>
      </w:tr>
      <w:tr>
        <w:tc>
          <w:p>
            <w:pPr>
              <w:jc w:val="center"/>
            </w:pPr>
            <w:r>
              <w:rPr>
                <w:position w:val="20"/>
              </w:rPr>
              <w:drawing>
                <wp:inline distT="0" distR="0" distB="0" distL="0">
                  <wp:extent cx="1524000" cy="1016000"/>
                  <wp:docPr id="46" name="Drawing 46" descr="344.jpg"/>
                  <a:graphic xmlns:a="http://schemas.openxmlformats.org/drawingml/2006/main">
                    <a:graphicData uri="http://schemas.openxmlformats.org/drawingml/2006/picture">
                      <pic:pic xmlns:pic="http://schemas.openxmlformats.org/drawingml/2006/picture">
                        <pic:nvPicPr>
                          <pic:cNvPr id="0" name="Picture 46" descr="344.jpg"/>
                          <pic:cNvPicPr>
                            <a:picLocks noChangeAspect="true"/>
                          </pic:cNvPicPr>
                        </pic:nvPicPr>
                        <pic:blipFill>
                          <a:blip r:embed="rId229"/>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SLOVAKIA (CEBS GROUP COORDINATOR): </w:t>
            </w:r>
            <w:r>
              <w:rPr>
                <w:i w:val="false"/>
              </w:rPr>
              <w:t>The CEBS Group will meet tomorrow at 9: 00 am in blue room or remotely. Thank you, the Distinguished Delegate from Germany on behalf of Group B Thank you,</w:t>
            </w:r>
          </w:p>
        </w:tc>
        <w:tc>
          <w:p>
            <w:pPr>
              <w:jc w:val="center"/>
            </w:pPr>
            <w:hyperlink r:id="rId230">
              <w:r>
                <w:rPr>
                  <w:b w:val="true"/>
                  <w:color w:val="0000FF"/>
                  <w:sz w:val="18"/>
                  <w:u w:val="single"/>
                </w:rPr>
                <w:t>SLOVAKIA (CEBS GROUP COORDINATOR) [00:57:19]</w:t>
              </w:r>
            </w:hyperlink>
          </w:p>
        </w:tc>
      </w:tr>
      <w:tr>
        <w:tc>
          <w:p/>
        </w:tc>
        <w:tc>
          <w:p>
            <w:pPr>
              <w:spacing w:afterLines="0" w:after="0"/>
              <w:jc w:val="left"/>
            </w:pPr>
            <w:r>
              <w:rPr>
                <w:i w:val="false"/>
              </w:rPr>
              <w:t>Madam Chair, Group B will meet tomorrow in the afternoon at 2: 00 and there is a possible meeting tomorrow at 9: 00, which I will confirm or not confirm by email later this</w:t>
            </w:r>
          </w:p>
        </w:tc>
        <w:tc>
          <w:p>
            <w:pPr>
              <w:jc w:val="center"/>
            </w:pPr>
            <w:hyperlink r:id="rId231">
              <w:r>
                <w:rPr>
                  <w:b w:val="true"/>
                  <w:color w:val="0000FF"/>
                  <w:sz w:val="18"/>
                  <w:u w:val="single"/>
                </w:rPr>
                <w:t>SLOVAKIA (CEBS GROUP COORDINATOR) [00:57:33]</w:t>
              </w:r>
            </w:hyperlink>
          </w:p>
        </w:tc>
      </w:tr>
      <w:tr>
        <w:tc>
          <w:p>
            <w:pPr>
              <w:jc w:val="center"/>
            </w:pPr>
            <w:r>
              <w:rPr>
                <w:position w:val="20"/>
              </w:rPr>
              <w:drawing>
                <wp:inline distT="0" distR="0" distB="0" distL="0">
                  <wp:extent cx="1524000" cy="1016000"/>
                  <wp:docPr id="47" name="Drawing 47" descr="347.jpg"/>
                  <a:graphic xmlns:a="http://schemas.openxmlformats.org/drawingml/2006/main">
                    <a:graphicData uri="http://schemas.openxmlformats.org/drawingml/2006/picture">
                      <pic:pic xmlns:pic="http://schemas.openxmlformats.org/drawingml/2006/picture">
                        <pic:nvPicPr>
                          <pic:cNvPr id="0" name="Picture 47" descr="347.jpg"/>
                          <pic:cNvPicPr>
                            <a:picLocks noChangeAspect="true"/>
                          </pic:cNvPicPr>
                        </pic:nvPicPr>
                        <pic:blipFill>
                          <a:blip r:embed="rId232"/>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Evening just to announce this after a quick touch base with my colleagues here.</w:t>
            </w:r>
          </w:p>
        </w:tc>
        <w:tc>
          <w:p>
            <w:pPr>
              <w:jc w:val="center"/>
            </w:pPr>
            <w:hyperlink r:id="rId233">
              <w:r>
                <w:rPr>
                  <w:b w:val="true"/>
                  <w:color w:val="0000FF"/>
                  <w:sz w:val="18"/>
                  <w:u w:val="single"/>
                </w:rPr>
                <w:t>SLOVAKIA (CEBS GROUP COORDINATOR) [00:57:48]</w:t>
              </w:r>
            </w:hyperlink>
          </w:p>
        </w:tc>
      </w:tr>
      <w:tr>
        <w:tc>
          <w:p/>
        </w:tc>
        <w:tc>
          <w:p>
            <w:pPr>
              <w:spacing w:afterLines="0" w:after="0"/>
              <w:jc w:val="left"/>
            </w:pPr>
            <w:r>
              <w:rPr>
                <w:i w:val="false"/>
              </w:rPr>
              <w:t>I am sorry, the Indigenous Caucus.</w:t>
            </w:r>
          </w:p>
        </w:tc>
        <w:tc>
          <w:p>
            <w:pPr>
              <w:jc w:val="center"/>
            </w:pPr>
            <w:hyperlink r:id="rId234">
              <w:r>
                <w:rPr>
                  <w:b w:val="true"/>
                  <w:color w:val="0000FF"/>
                  <w:sz w:val="18"/>
                  <w:u w:val="single"/>
                </w:rPr>
                <w:t>SLOVAKIA (CEBS GROUP COORDINATOR) [00:58:00]</w:t>
              </w:r>
            </w:hyperlink>
          </w:p>
        </w:tc>
      </w:tr>
      <w:tr>
        <w:tc>
          <w:p>
            <w:pPr>
              <w:jc w:val="center"/>
            </w:pPr>
            <w:r>
              <w:rPr>
                <w:position w:val="20"/>
              </w:rPr>
              <w:drawing>
                <wp:inline distT="0" distR="0" distB="0" distL="0">
                  <wp:extent cx="1524000" cy="1016000"/>
                  <wp:docPr id="48" name="Drawing 48" descr="350.jpg"/>
                  <a:graphic xmlns:a="http://schemas.openxmlformats.org/drawingml/2006/main">
                    <a:graphicData uri="http://schemas.openxmlformats.org/drawingml/2006/picture">
                      <pic:pic xmlns:pic="http://schemas.openxmlformats.org/drawingml/2006/picture">
                        <pic:nvPicPr>
                          <pic:cNvPr id="0" name="Picture 48" descr="350.jpg"/>
                          <pic:cNvPicPr>
                            <a:picLocks noChangeAspect="true"/>
                          </pic:cNvPicPr>
                        </pic:nvPicPr>
                        <pic:blipFill>
                          <a:blip r:embed="rId235"/>
                          <a:stretch>
                            <a:fillRect/>
                          </a:stretch>
                        </pic:blipFill>
                        <pic:spPr>
                          <a:xfrm>
                            <a:off x="0" y="0"/>
                            <a:ext cx="1524000" cy="1016000"/>
                          </a:xfrm>
                          <a:prstGeom prst="rect">
                            <a:avLst/>
                          </a:prstGeom>
                        </pic:spPr>
                      </pic:pic>
                    </a:graphicData>
                  </a:graphic>
                </wp:inline>
              </w:drawing>
            </w:r>
          </w:p>
        </w:tc>
        <w:tc>
          <w:p>
            <w:pPr>
              <w:spacing w:afterLines="0" w:after="0"/>
              <w:jc w:val="left"/>
            </w:pPr>
            <w:r>
              <w:rPr>
                <w:b w:val="true"/>
              </w:rPr>
              <w:t xml:space="preserve">ENDA SANT: </w:t>
            </w:r>
            <w:r>
              <w:rPr>
                <w:i w:val="false"/>
              </w:rPr>
              <w:t>The Indigenous Caucus will meet at 8: 00 am in the Red Room on behalf of LMC.</w:t>
            </w:r>
          </w:p>
        </w:tc>
        <w:tc>
          <w:p>
            <w:pPr>
              <w:jc w:val="center"/>
            </w:pPr>
            <w:hyperlink r:id="rId236">
              <w:r>
                <w:rPr>
                  <w:b w:val="true"/>
                  <w:color w:val="0000FF"/>
                  <w:sz w:val="18"/>
                  <w:u w:val="single"/>
                </w:rPr>
                <w:t>ENDA SANT [00:58:14]</w:t>
              </w:r>
            </w:hyperlink>
          </w:p>
        </w:tc>
      </w:tr>
      <w:tr>
        <w:tc>
          <w:p/>
        </w:tc>
        <w:tc>
          <w:p>
            <w:pPr>
              <w:spacing w:afterLines="0" w:after="0"/>
              <w:jc w:val="left"/>
            </w:pPr>
            <w:r>
              <w:rPr>
                <w:b w:val="true"/>
              </w:rPr>
              <w:t xml:space="preserve">INDONESIA ON BEHALF OF LMCs: </w:t>
            </w:r>
            <w:r>
              <w:rPr>
                <w:i w:val="false"/>
              </w:rPr>
              <w:t>Thank you, Madam Chair, just to announce to the LMC group that to check their email for further details on the meetings. Thank you.</w:t>
            </w:r>
          </w:p>
        </w:tc>
        <w:tc>
          <w:p>
            <w:pPr>
              <w:jc w:val="center"/>
            </w:pPr>
            <w:hyperlink r:id="rId237">
              <w:r>
                <w:rPr>
                  <w:b w:val="true"/>
                  <w:color w:val="0000FF"/>
                  <w:sz w:val="18"/>
                  <w:u w:val="single"/>
                </w:rPr>
                <w:t>INDONESIA ON BEHALF OF LMCs [00:58:29]</w:t>
              </w:r>
            </w:hyperlink>
          </w:p>
        </w:tc>
      </w:tr>
      <w:tr>
        <w:tc>
          <w:p>
            <w:pPr>
              <w:jc w:val="center"/>
            </w:pPr>
            <w:r>
              <w:rPr>
                <w:position w:val="20"/>
              </w:rPr>
              <w:drawing>
                <wp:inline distT="0" distR="0" distB="0" distL="0">
                  <wp:extent cx="1524000" cy="1016000"/>
                  <wp:docPr id="49" name="Drawing 49" descr="353.jpg"/>
                  <a:graphic xmlns:a="http://schemas.openxmlformats.org/drawingml/2006/main">
                    <a:graphicData uri="http://schemas.openxmlformats.org/drawingml/2006/picture">
                      <pic:pic xmlns:pic="http://schemas.openxmlformats.org/drawingml/2006/picture">
                        <pic:nvPicPr>
                          <pic:cNvPr id="0" name="Picture 49" descr="353.jpg"/>
                          <pic:cNvPicPr>
                            <a:picLocks noChangeAspect="true"/>
                          </pic:cNvPicPr>
                        </pic:nvPicPr>
                        <pic:blipFill>
                          <a:blip r:embed="rId238"/>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I see no further requests for the floor, so I wish everyone a good evening and thanks for your active participation, we reconvene tomorrow morning at 10: 00 if there is a change you will be note, I thank you.</w:t>
            </w:r>
          </w:p>
        </w:tc>
        <w:tc>
          <w:p>
            <w:pPr>
              <w:jc w:val="center"/>
            </w:pPr>
            <w:hyperlink r:id="rId239">
              <w:r>
                <w:rPr>
                  <w:b w:val="true"/>
                  <w:color w:val="0000FF"/>
                  <w:sz w:val="18"/>
                  <w:u w:val="single"/>
                </w:rPr>
                <w:t>[00:58:43]</w:t>
              </w:r>
            </w:hyperlink>
          </w:p>
        </w:tc>
      </w:tr>
      <w:tr>
        <w:tc>
          <w:p>
            <w:pPr>
              <w:jc w:val="center"/>
            </w:pPr>
            <w:r>
              <w:rPr>
                <w:position w:val="20"/>
              </w:rPr>
              <w:drawing>
                <wp:inline distT="0" distR="0" distB="0" distL="0">
                  <wp:extent cx="1524000" cy="1016000"/>
                  <wp:docPr id="50" name="Drawing 50" descr="354.jpg"/>
                  <a:graphic xmlns:a="http://schemas.openxmlformats.org/drawingml/2006/main">
                    <a:graphicData uri="http://schemas.openxmlformats.org/drawingml/2006/picture">
                      <pic:pic xmlns:pic="http://schemas.openxmlformats.org/drawingml/2006/picture">
                        <pic:nvPicPr>
                          <pic:cNvPr id="0" name="Picture 50" descr="354.jpg"/>
                          <pic:cNvPicPr>
                            <a:picLocks noChangeAspect="true"/>
                          </pic:cNvPicPr>
                        </pic:nvPicPr>
                        <pic:blipFill>
                          <a:blip r:embed="rId240"/>
                          <a:stretch>
                            <a:fillRect/>
                          </a:stretch>
                        </pic:blipFill>
                        <pic:spPr>
                          <a:xfrm>
                            <a:off x="0" y="0"/>
                            <a:ext cx="1524000" cy="1016000"/>
                          </a:xfrm>
                          <a:prstGeom prst="rect">
                            <a:avLst/>
                          </a:prstGeom>
                        </pic:spPr>
                      </pic:pic>
                    </a:graphicData>
                  </a:graphic>
                </wp:inline>
              </w:drawing>
            </w:r>
          </w:p>
        </w:tc>
        <w:tc>
          <w:p>
            <w:pPr>
              <w:spacing w:afterLines="0" w:after="0"/>
              <w:jc w:val="left"/>
            </w:pPr>
            <w:r>
              <w:rPr>
                <w:i w:val="false"/>
              </w:rPr>
              <w:t>So much.</w:t>
            </w:r>
          </w:p>
        </w:tc>
        <w:tc>
          <w:p>
            <w:pPr>
              <w:jc w:val="center"/>
            </w:pPr>
            <w:hyperlink r:id="rId241">
              <w:r>
                <w:rPr>
                  <w:b w:val="true"/>
                  <w:color w:val="0000FF"/>
                  <w:sz w:val="18"/>
                  <w:u w:val="single"/>
                </w:rPr>
                <w:t>[00:58:57]</w:t>
              </w:r>
            </w:hyperlink>
          </w:p>
        </w:tc>
      </w:tr>
    </w:tbl>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10" Target="https://www.wipo.int//s2t/WIPO_GRTKF_IC43/WIPO_GRTKF_IC_43_2022-06-01_PM_1_en_mp4_en.html?start_time=899.25&amp;end_time=913.92" TargetMode="External" Type="http://schemas.openxmlformats.org/officeDocument/2006/relationships/hyperlink"/><Relationship Id="rId100" Target="https://www.wipo.int//s2t/WIPO_GRTKF_IC43/WIPO_GRTKF_IC_43_2022-06-01_PM_1_en_mp4_en.html?start_time=1990.56&amp;end_time=2004.72" TargetMode="External" Type="http://schemas.openxmlformats.org/officeDocument/2006/relationships/hyperlink"/><Relationship Id="rId101" Target="https://www.wipo.int//s2t/WIPO_GRTKF_IC43/WIPO_GRTKF_IC_43_2022-06-01_PM_1_en_mp4_en.html?start_time=2004.72&amp;end_time=2018.43" TargetMode="External" Type="http://schemas.openxmlformats.org/officeDocument/2006/relationships/hyperlink"/><Relationship Id="rId102" Target="https://www.wipo.int//s2t/WIPO_GRTKF_IC43/WIPO_GRTKF_IC_43_2022-06-01_PM_1_en_mp4_en.html?start_time=2018.43&amp;end_time=2032.98" TargetMode="External" Type="http://schemas.openxmlformats.org/officeDocument/2006/relationships/hyperlink"/><Relationship Id="rId103" Target="https://www.wipo.int//s2t/WIPO_GRTKF_IC43/WIPO_GRTKF_IC_43_2022-06-01_PM_1_en_mp4_en.html?start_time=2032.98&amp;end_time=2046.84" TargetMode="External" Type="http://schemas.openxmlformats.org/officeDocument/2006/relationships/hyperlink"/><Relationship Id="rId104" Target="https://www.wipo.int//s2t/WIPO_GRTKF_IC43/WIPO_GRTKF_IC_43_2022-06-01_PM_1_en_mp4_en.html?start_time=2046.84&amp;end_time=2060.76" TargetMode="External" Type="http://schemas.openxmlformats.org/officeDocument/2006/relationships/hyperlink"/><Relationship Id="rId105" Target="https://www.wipo.int//s2t/WIPO_GRTKF_IC43/WIPO_GRTKF_IC_43_2022-06-01_PM_1_en_mp4_en.html?start_time=2060.76&amp;end_time=2075.1" TargetMode="External" Type="http://schemas.openxmlformats.org/officeDocument/2006/relationships/hyperlink"/><Relationship Id="rId106" Target="https://www.wipo.int//s2t/WIPO_GRTKF_IC43/WIPO_GRTKF_IC_43_2022-06-01_PM_1_en_mp4_en.html?start_time=2075.1&amp;end_time=2089.74" TargetMode="External" Type="http://schemas.openxmlformats.org/officeDocument/2006/relationships/hyperlink"/><Relationship Id="rId107" Target="https://www.wipo.int//s2t/WIPO_GRTKF_IC43/WIPO_GRTKF_IC_43_2022-06-01_PM_1_en_mp4_en.html?start_time=2089.74&amp;end_time=2103.21" TargetMode="External" Type="http://schemas.openxmlformats.org/officeDocument/2006/relationships/hyperlink"/><Relationship Id="rId108" Target="media/image19.jpeg" Type="http://schemas.openxmlformats.org/officeDocument/2006/relationships/image"/><Relationship Id="rId109" Target="https://www.wipo.int//s2t/WIPO_GRTKF_IC43/WIPO_GRTKF_IC_43_2022-06-01_PM_1_en_mp4_en.html?start_time=2103.21&amp;end_time=2117.01" TargetMode="External" Type="http://schemas.openxmlformats.org/officeDocument/2006/relationships/hyperlink"/><Relationship Id="rId11" Target="https://www.wipo.int//s2t/WIPO_GRTKF_IC43/WIPO_GRTKF_IC_43_2022-06-01_PM_1_en_mp4_en.html?start_time=913.92&amp;end_time=928.89" TargetMode="External" Type="http://schemas.openxmlformats.org/officeDocument/2006/relationships/hyperlink"/><Relationship Id="rId110" Target="https://www.wipo.int//s2t/WIPO_GRTKF_IC43/WIPO_GRTKF_IC_43_2022-06-01_PM_1_en_mp4_en.html?start_time=2117.01&amp;end_time=2131.86" TargetMode="External" Type="http://schemas.openxmlformats.org/officeDocument/2006/relationships/hyperlink"/><Relationship Id="rId111" Target="media/image20.jpeg" Type="http://schemas.openxmlformats.org/officeDocument/2006/relationships/image"/><Relationship Id="rId112" Target="https://www.wipo.int//s2t/WIPO_GRTKF_IC43/WIPO_GRTKF_IC_43_2022-06-01_PM_1_en_mp4_en.html?start_time=2131.86&amp;end_time=2146.44" TargetMode="External" Type="http://schemas.openxmlformats.org/officeDocument/2006/relationships/hyperlink"/><Relationship Id="rId113" Target="https://www.wipo.int//s2t/WIPO_GRTKF_IC43/WIPO_GRTKF_IC_43_2022-06-01_PM_1_en_mp4_en.html?start_time=2146.44&amp;end_time=2160.51" TargetMode="External" Type="http://schemas.openxmlformats.org/officeDocument/2006/relationships/hyperlink"/><Relationship Id="rId114" Target="media/image21.jpeg" Type="http://schemas.openxmlformats.org/officeDocument/2006/relationships/image"/><Relationship Id="rId115" Target="https://www.wipo.int//s2t/WIPO_GRTKF_IC43/WIPO_GRTKF_IC_43_2022-06-01_PM_1_en_mp4_en.html?start_time=2160.51&amp;end_time=2175.27" TargetMode="External" Type="http://schemas.openxmlformats.org/officeDocument/2006/relationships/hyperlink"/><Relationship Id="rId116" Target="https://www.wipo.int//s2t/WIPO_GRTKF_IC43/WIPO_GRTKF_IC_43_2022-06-01_PM_1_en_mp4_en.html?start_time=2175.27&amp;end_time=2189.76" TargetMode="External" Type="http://schemas.openxmlformats.org/officeDocument/2006/relationships/hyperlink"/><Relationship Id="rId117" Target="https://www.wipo.int//s2t/WIPO_GRTKF_IC43/WIPO_GRTKF_IC_43_2022-06-01_PM_1_en_mp4_en.html?start_time=2189.76&amp;end_time=2203.8" TargetMode="External" Type="http://schemas.openxmlformats.org/officeDocument/2006/relationships/hyperlink"/><Relationship Id="rId118" Target="https://www.wipo.int//s2t/WIPO_GRTKF_IC43/WIPO_GRTKF_IC_43_2022-06-01_PM_1_en_mp4_en.html?start_time=2203.8&amp;end_time=2218.38" TargetMode="External" Type="http://schemas.openxmlformats.org/officeDocument/2006/relationships/hyperlink"/><Relationship Id="rId119" Target="https://www.wipo.int//s2t/WIPO_GRTKF_IC43/WIPO_GRTKF_IC_43_2022-06-01_PM_1_en_mp4_en.html?start_time=2218.38&amp;end_time=2232.69" TargetMode="External" Type="http://schemas.openxmlformats.org/officeDocument/2006/relationships/hyperlink"/><Relationship Id="rId12" Target="https://www.wipo.int//s2t/WIPO_GRTKF_IC43/WIPO_GRTKF_IC_43_2022-06-01_PM_1_en_mp4_en.html?start_time=928.89&amp;end_time=943.17" TargetMode="External" Type="http://schemas.openxmlformats.org/officeDocument/2006/relationships/hyperlink"/><Relationship Id="rId120" Target="https://www.wipo.int//s2t/WIPO_GRTKF_IC43/WIPO_GRTKF_IC_43_2022-06-01_PM_1_en_mp4_en.html?start_time=2232.69&amp;end_time=2246.52" TargetMode="External" Type="http://schemas.openxmlformats.org/officeDocument/2006/relationships/hyperlink"/><Relationship Id="rId121" Target="https://www.wipo.int//s2t/WIPO_GRTKF_IC43/WIPO_GRTKF_IC_43_2022-06-01_PM_1_en_mp4_en.html?start_time=2246.52&amp;end_time=2260.95" TargetMode="External" Type="http://schemas.openxmlformats.org/officeDocument/2006/relationships/hyperlink"/><Relationship Id="rId122" Target="https://www.wipo.int//s2t/WIPO_GRTKF_IC43/WIPO_GRTKF_IC_43_2022-06-01_PM_1_en_mp4_en.html?start_time=2260.95&amp;end_time=2275.95" TargetMode="External" Type="http://schemas.openxmlformats.org/officeDocument/2006/relationships/hyperlink"/><Relationship Id="rId123" Target="media/image22.jpeg" Type="http://schemas.openxmlformats.org/officeDocument/2006/relationships/image"/><Relationship Id="rId124" Target="https://www.wipo.int//s2t/WIPO_GRTKF_IC43/WIPO_GRTKF_IC_43_2022-06-01_PM_1_en_mp4_en.html?start_time=2275.95&amp;end_time=2290.74" TargetMode="External" Type="http://schemas.openxmlformats.org/officeDocument/2006/relationships/hyperlink"/><Relationship Id="rId125" Target="https://www.wipo.int//s2t/WIPO_GRTKF_IC43/WIPO_GRTKF_IC_43_2022-06-01_PM_1_en_mp4_en.html?start_time=2290.74&amp;end_time=2305.44" TargetMode="External" Type="http://schemas.openxmlformats.org/officeDocument/2006/relationships/hyperlink"/><Relationship Id="rId126" Target="https://www.wipo.int//s2t/WIPO_GRTKF_IC43/WIPO_GRTKF_IC_43_2022-06-01_PM_1_en_mp4_en.html?start_time=2305.44&amp;end_time=2319.99" TargetMode="External" Type="http://schemas.openxmlformats.org/officeDocument/2006/relationships/hyperlink"/><Relationship Id="rId127" Target="https://www.wipo.int//s2t/WIPO_GRTKF_IC43/WIPO_GRTKF_IC_43_2022-06-01_PM_1_en_mp4_en.html?start_time=2319.99&amp;end_time=2334.96" TargetMode="External" Type="http://schemas.openxmlformats.org/officeDocument/2006/relationships/hyperlink"/><Relationship Id="rId128" Target="https://www.wipo.int//s2t/WIPO_GRTKF_IC43/WIPO_GRTKF_IC_43_2022-06-01_PM_1_en_mp4_en.html?start_time=2334.96&amp;end_time=2349.36" TargetMode="External" Type="http://schemas.openxmlformats.org/officeDocument/2006/relationships/hyperlink"/><Relationship Id="rId129" Target="https://www.wipo.int//s2t/WIPO_GRTKF_IC43/WIPO_GRTKF_IC_43_2022-06-01_PM_1_en_mp4_en.html?start_time=2349.36&amp;end_time=2363.4" TargetMode="External" Type="http://schemas.openxmlformats.org/officeDocument/2006/relationships/hyperlink"/><Relationship Id="rId13" Target="https://www.wipo.int//s2t/WIPO_GRTKF_IC43/WIPO_GRTKF_IC_43_2022-06-01_PM_1_en_mp4_en.html?start_time=943.17&amp;end_time=957.21" TargetMode="External" Type="http://schemas.openxmlformats.org/officeDocument/2006/relationships/hyperlink"/><Relationship Id="rId130" Target="https://www.wipo.int//s2t/WIPO_GRTKF_IC43/WIPO_GRTKF_IC_43_2022-06-01_PM_1_en_mp4_en.html?start_time=2363.4&amp;end_time=2377.74" TargetMode="External" Type="http://schemas.openxmlformats.org/officeDocument/2006/relationships/hyperlink"/><Relationship Id="rId131" Target="https://www.wipo.int//s2t/WIPO_GRTKF_IC43/WIPO_GRTKF_IC_43_2022-06-01_PM_1_en_mp4_en.html?start_time=2377.74&amp;end_time=2392.05" TargetMode="External" Type="http://schemas.openxmlformats.org/officeDocument/2006/relationships/hyperlink"/><Relationship Id="rId132" Target="https://www.wipo.int//s2t/WIPO_GRTKF_IC43/WIPO_GRTKF_IC_43_2022-06-01_PM_1_en_mp4_en.html?start_time=2392.05&amp;end_time=2406.45" TargetMode="External" Type="http://schemas.openxmlformats.org/officeDocument/2006/relationships/hyperlink"/><Relationship Id="rId133" Target="https://www.wipo.int//s2t/WIPO_GRTKF_IC43/WIPO_GRTKF_IC_43_2022-06-01_PM_1_en_mp4_en.html?start_time=2406.45&amp;end_time=2421.36" TargetMode="External" Type="http://schemas.openxmlformats.org/officeDocument/2006/relationships/hyperlink"/><Relationship Id="rId134" Target="https://www.wipo.int//s2t/WIPO_GRTKF_IC43/WIPO_GRTKF_IC_43_2022-06-01_PM_1_en_mp4_en.html?start_time=2421.36&amp;end_time=2435.7" TargetMode="External" Type="http://schemas.openxmlformats.org/officeDocument/2006/relationships/hyperlink"/><Relationship Id="rId135" Target="https://www.wipo.int//s2t/WIPO_GRTKF_IC43/WIPO_GRTKF_IC_43_2022-06-01_PM_1_en_mp4_en.html?start_time=2435.7&amp;end_time=2449.77" TargetMode="External" Type="http://schemas.openxmlformats.org/officeDocument/2006/relationships/hyperlink"/><Relationship Id="rId136" Target="https://www.wipo.int//s2t/WIPO_GRTKF_IC43/WIPO_GRTKF_IC_43_2022-06-01_PM_1_en_mp4_en.html?start_time=2449.77&amp;end_time=2462.37" TargetMode="External" Type="http://schemas.openxmlformats.org/officeDocument/2006/relationships/hyperlink"/><Relationship Id="rId137" Target="media/image23.jpeg" Type="http://schemas.openxmlformats.org/officeDocument/2006/relationships/image"/><Relationship Id="rId138" Target="https://www.wipo.int//s2t/WIPO_GRTKF_IC43/WIPO_GRTKF_IC_43_2022-06-01_PM_1_en_mp4_en.html?start_time=2462.37&amp;end_time=2476.26" TargetMode="External" Type="http://schemas.openxmlformats.org/officeDocument/2006/relationships/hyperlink"/><Relationship Id="rId139" Target="https://www.wipo.int//s2t/WIPO_GRTKF_IC43/WIPO_GRTKF_IC_43_2022-06-01_PM_1_en_mp4_en.html?start_time=2476.26&amp;end_time=2491.2" TargetMode="External" Type="http://schemas.openxmlformats.org/officeDocument/2006/relationships/hyperlink"/><Relationship Id="rId14" Target="https://www.wipo.int//s2t/WIPO_GRTKF_IC43/WIPO_GRTKF_IC_43_2022-06-01_PM_1_en_mp4_en.html?start_time=957.21&amp;end_time=970.95" TargetMode="External" Type="http://schemas.openxmlformats.org/officeDocument/2006/relationships/hyperlink"/><Relationship Id="rId140" Target="https://www.wipo.int//s2t/WIPO_GRTKF_IC43/WIPO_GRTKF_IC_43_2022-06-01_PM_1_en_mp4_en.html?start_time=2491.2&amp;end_time=2505.12" TargetMode="External" Type="http://schemas.openxmlformats.org/officeDocument/2006/relationships/hyperlink"/><Relationship Id="rId141" Target="https://www.wipo.int//s2t/WIPO_GRTKF_IC43/WIPO_GRTKF_IC_43_2022-06-01_PM_1_en_mp4_en.html?start_time=2505.12&amp;end_time=2519.52" TargetMode="External" Type="http://schemas.openxmlformats.org/officeDocument/2006/relationships/hyperlink"/><Relationship Id="rId142" Target="https://www.wipo.int//s2t/WIPO_GRTKF_IC43/WIPO_GRTKF_IC_43_2022-06-01_PM_1_en_mp4_en.html?start_time=2519.52&amp;end_time=2534.46" TargetMode="External" Type="http://schemas.openxmlformats.org/officeDocument/2006/relationships/hyperlink"/><Relationship Id="rId143" Target="https://www.wipo.int//s2t/WIPO_GRTKF_IC43/WIPO_GRTKF_IC_43_2022-06-01_PM_1_en_mp4_en.html?start_time=2534.46&amp;end_time=2548.41" TargetMode="External" Type="http://schemas.openxmlformats.org/officeDocument/2006/relationships/hyperlink"/><Relationship Id="rId144" Target="https://www.wipo.int//s2t/WIPO_GRTKF_IC43/WIPO_GRTKF_IC_43_2022-06-01_PM_1_en_mp4_en.html?start_time=2548.41&amp;end_time=2563.41" TargetMode="External" Type="http://schemas.openxmlformats.org/officeDocument/2006/relationships/hyperlink"/><Relationship Id="rId145" Target="https://www.wipo.int//s2t/WIPO_GRTKF_IC43/WIPO_GRTKF_IC_43_2022-06-01_PM_1_en_mp4_en.html?start_time=2563.41&amp;end_time=2577.63" TargetMode="External" Type="http://schemas.openxmlformats.org/officeDocument/2006/relationships/hyperlink"/><Relationship Id="rId146" Target="https://www.wipo.int//s2t/WIPO_GRTKF_IC43/WIPO_GRTKF_IC_43_2022-06-01_PM_1_en_mp4_en.html?start_time=2577.63&amp;end_time=2591.94" TargetMode="External" Type="http://schemas.openxmlformats.org/officeDocument/2006/relationships/hyperlink"/><Relationship Id="rId147" Target="https://www.wipo.int//s2t/WIPO_GRTKF_IC43/WIPO_GRTKF_IC_43_2022-06-01_PM_1_en_mp4_en.html?start_time=2591.94&amp;end_time=2606.73" TargetMode="External" Type="http://schemas.openxmlformats.org/officeDocument/2006/relationships/hyperlink"/><Relationship Id="rId148" Target="https://www.wipo.int//s2t/WIPO_GRTKF_IC43/WIPO_GRTKF_IC_43_2022-06-01_PM_1_en_mp4_en.html?start_time=2606.73&amp;end_time=2620.68" TargetMode="External" Type="http://schemas.openxmlformats.org/officeDocument/2006/relationships/hyperlink"/><Relationship Id="rId149" Target="https://www.wipo.int//s2t/WIPO_GRTKF_IC43/WIPO_GRTKF_IC_43_2022-06-01_PM_1_en_mp4_en.html?start_time=2620.68&amp;end_time=2635.68" TargetMode="External" Type="http://schemas.openxmlformats.org/officeDocument/2006/relationships/hyperlink"/><Relationship Id="rId15" Target="https://www.wipo.int//s2t/WIPO_GRTKF_IC43/WIPO_GRTKF_IC_43_2022-06-01_PM_1_en_mp4_en.html?start_time=970.95&amp;end_time=984.66" TargetMode="External" Type="http://schemas.openxmlformats.org/officeDocument/2006/relationships/hyperlink"/><Relationship Id="rId150" Target="media/image24.jpeg" Type="http://schemas.openxmlformats.org/officeDocument/2006/relationships/image"/><Relationship Id="rId151" Target="https://www.wipo.int//s2t/WIPO_GRTKF_IC43/WIPO_GRTKF_IC_43_2022-06-01_PM_1_en_mp4_en.html?start_time=2635.68&amp;end_time=2648.94" TargetMode="External" Type="http://schemas.openxmlformats.org/officeDocument/2006/relationships/hyperlink"/><Relationship Id="rId152" Target="https://www.wipo.int//s2t/WIPO_GRTKF_IC43/WIPO_GRTKF_IC_43_2022-06-01_PM_1_en_mp4_en.html?start_time=2648.94&amp;end_time=2663.13" TargetMode="External" Type="http://schemas.openxmlformats.org/officeDocument/2006/relationships/hyperlink"/><Relationship Id="rId153" Target="https://www.wipo.int//s2t/WIPO_GRTKF_IC43/WIPO_GRTKF_IC_43_2022-06-01_PM_1_en_mp4_en.html?start_time=2663.13&amp;end_time=2677.98" TargetMode="External" Type="http://schemas.openxmlformats.org/officeDocument/2006/relationships/hyperlink"/><Relationship Id="rId154" Target="https://www.wipo.int//s2t/WIPO_GRTKF_IC43/WIPO_GRTKF_IC_43_2022-06-01_PM_1_en_mp4_en.html?start_time=2677.98&amp;end_time=2692.05" TargetMode="External" Type="http://schemas.openxmlformats.org/officeDocument/2006/relationships/hyperlink"/><Relationship Id="rId155" Target="https://www.wipo.int//s2t/WIPO_GRTKF_IC43/WIPO_GRTKF_IC_43_2022-06-01_PM_1_en_mp4_en.html?start_time=2692.05&amp;end_time=2706.93" TargetMode="External" Type="http://schemas.openxmlformats.org/officeDocument/2006/relationships/hyperlink"/><Relationship Id="rId156" Target="https://www.wipo.int//s2t/WIPO_GRTKF_IC43/WIPO_GRTKF_IC_43_2022-06-01_PM_1_en_mp4_en.html?start_time=2706.93&amp;end_time=2721.09" TargetMode="External" Type="http://schemas.openxmlformats.org/officeDocument/2006/relationships/hyperlink"/><Relationship Id="rId157" Target="https://www.wipo.int//s2t/WIPO_GRTKF_IC43/WIPO_GRTKF_IC_43_2022-06-01_PM_1_en_mp4_en.html?start_time=2721.09&amp;end_time=2735.91" TargetMode="External" Type="http://schemas.openxmlformats.org/officeDocument/2006/relationships/hyperlink"/><Relationship Id="rId158" Target="https://www.wipo.int//s2t/WIPO_GRTKF_IC43/WIPO_GRTKF_IC_43_2022-06-01_PM_1_en_mp4_en.html?start_time=2735.91&amp;end_time=2750.76" TargetMode="External" Type="http://schemas.openxmlformats.org/officeDocument/2006/relationships/hyperlink"/><Relationship Id="rId159" Target="media/image25.jpeg" Type="http://schemas.openxmlformats.org/officeDocument/2006/relationships/image"/><Relationship Id="rId16" Target="https://www.wipo.int//s2t/WIPO_GRTKF_IC43/WIPO_GRTKF_IC_43_2022-06-01_PM_1_en_mp4_en.html?start_time=984.66&amp;end_time=998.79" TargetMode="External" Type="http://schemas.openxmlformats.org/officeDocument/2006/relationships/hyperlink"/><Relationship Id="rId160" Target="https://www.wipo.int//s2t/WIPO_GRTKF_IC43/WIPO_GRTKF_IC_43_2022-06-01_PM_1_en_mp4_en.html?start_time=2750.76&amp;end_time=2763.63" TargetMode="External" Type="http://schemas.openxmlformats.org/officeDocument/2006/relationships/hyperlink"/><Relationship Id="rId161" Target="https://www.wipo.int//s2t/WIPO_GRTKF_IC43/WIPO_GRTKF_IC_43_2022-06-01_PM_1_en_mp4_en.html?start_time=2763.63&amp;end_time=2777.97" TargetMode="External" Type="http://schemas.openxmlformats.org/officeDocument/2006/relationships/hyperlink"/><Relationship Id="rId162" Target="https://www.wipo.int//s2t/WIPO_GRTKF_IC43/WIPO_GRTKF_IC_43_2022-06-01_PM_1_en_mp4_en.html?start_time=2777.97&amp;end_time=2792.46" TargetMode="External" Type="http://schemas.openxmlformats.org/officeDocument/2006/relationships/hyperlink"/><Relationship Id="rId163" Target="media/image26.jpeg" Type="http://schemas.openxmlformats.org/officeDocument/2006/relationships/image"/><Relationship Id="rId164" Target="https://www.wipo.int//s2t/WIPO_GRTKF_IC43/WIPO_GRTKF_IC_43_2022-06-01_PM_1_en_mp4_en.html?start_time=2792.46&amp;end_time=2806.77" TargetMode="External" Type="http://schemas.openxmlformats.org/officeDocument/2006/relationships/hyperlink"/><Relationship Id="rId165" Target="https://www.wipo.int//s2t/WIPO_GRTKF_IC43/WIPO_GRTKF_IC_43_2022-06-01_PM_1_en_mp4_en.html?start_time=2806.77&amp;end_time=2821.47" TargetMode="External" Type="http://schemas.openxmlformats.org/officeDocument/2006/relationships/hyperlink"/><Relationship Id="rId166" Target="https://www.wipo.int//s2t/WIPO_GRTKF_IC43/WIPO_GRTKF_IC_43_2022-06-01_PM_1_en_mp4_en.html?start_time=2821.47&amp;end_time=2836.47" TargetMode="External" Type="http://schemas.openxmlformats.org/officeDocument/2006/relationships/hyperlink"/><Relationship Id="rId167" Target="https://www.wipo.int//s2t/WIPO_GRTKF_IC43/WIPO_GRTKF_IC_43_2022-06-01_PM_1_en_mp4_en.html?start_time=2836.47&amp;end_time=2850.6" TargetMode="External" Type="http://schemas.openxmlformats.org/officeDocument/2006/relationships/hyperlink"/><Relationship Id="rId168" Target="https://www.wipo.int//s2t/WIPO_GRTKF_IC43/WIPO_GRTKF_IC_43_2022-06-01_PM_1_en_mp4_en.html?start_time=2850.6&amp;end_time=2865.42" TargetMode="External" Type="http://schemas.openxmlformats.org/officeDocument/2006/relationships/hyperlink"/><Relationship Id="rId169" Target="https://www.wipo.int//s2t/WIPO_GRTKF_IC43/WIPO_GRTKF_IC_43_2022-06-01_PM_1_en_mp4_en.html?start_time=2865.42&amp;end_time=2880.3" TargetMode="External" Type="http://schemas.openxmlformats.org/officeDocument/2006/relationships/hyperlink"/><Relationship Id="rId17" Target="https://www.wipo.int//s2t/WIPO_GRTKF_IC43/WIPO_GRTKF_IC_43_2022-06-01_PM_1_en_mp4_en.html?start_time=998.79&amp;end_time=1013.16" TargetMode="External" Type="http://schemas.openxmlformats.org/officeDocument/2006/relationships/hyperlink"/><Relationship Id="rId170" Target="media/image27.jpeg" Type="http://schemas.openxmlformats.org/officeDocument/2006/relationships/image"/><Relationship Id="rId171" Target="https://www.wipo.int//s2t/WIPO_GRTKF_IC43/WIPO_GRTKF_IC_43_2022-06-01_PM_1_en_mp4_en.html?start_time=2880.3&amp;end_time=2894.61" TargetMode="External" Type="http://schemas.openxmlformats.org/officeDocument/2006/relationships/hyperlink"/><Relationship Id="rId172" Target="media/image28.jpeg" Type="http://schemas.openxmlformats.org/officeDocument/2006/relationships/image"/><Relationship Id="rId173" Target="https://www.wipo.int//s2t/WIPO_GRTKF_IC43/WIPO_GRTKF_IC_43_2022-06-01_PM_1_en_mp4_en.html?start_time=2894.61&amp;end_time=2909.19" TargetMode="External" Type="http://schemas.openxmlformats.org/officeDocument/2006/relationships/hyperlink"/><Relationship Id="rId174" Target="https://www.wipo.int//s2t/WIPO_GRTKF_IC43/WIPO_GRTKF_IC_43_2022-06-01_PM_1_en_mp4_en.html?start_time=2909.19&amp;end_time=2923.8" TargetMode="External" Type="http://schemas.openxmlformats.org/officeDocument/2006/relationships/hyperlink"/><Relationship Id="rId175" Target="https://www.wipo.int//s2t/WIPO_GRTKF_IC43/WIPO_GRTKF_IC_43_2022-06-01_PM_1_en_mp4_en.html?start_time=2923.8&amp;end_time=2938.5" TargetMode="External" Type="http://schemas.openxmlformats.org/officeDocument/2006/relationships/hyperlink"/><Relationship Id="rId176" Target="https://www.wipo.int//s2t/WIPO_GRTKF_IC43/WIPO_GRTKF_IC_43_2022-06-01_PM_1_en_mp4_en.html?start_time=2938.5&amp;end_time=2952.72" TargetMode="External" Type="http://schemas.openxmlformats.org/officeDocument/2006/relationships/hyperlink"/><Relationship Id="rId177" Target="media/image29.jpeg" Type="http://schemas.openxmlformats.org/officeDocument/2006/relationships/image"/><Relationship Id="rId178" Target="https://www.wipo.int//s2t/WIPO_GRTKF_IC43/WIPO_GRTKF_IC_43_2022-06-01_PM_1_en_mp4_en.html?start_time=2952.72&amp;end_time=2966.76" TargetMode="External" Type="http://schemas.openxmlformats.org/officeDocument/2006/relationships/hyperlink"/><Relationship Id="rId179" Target="media/image30.jpeg" Type="http://schemas.openxmlformats.org/officeDocument/2006/relationships/image"/><Relationship Id="rId18" Target="https://www.wipo.int//s2t/WIPO_GRTKF_IC43/WIPO_GRTKF_IC_43_2022-06-01_PM_1_en_mp4_en.html?start_time=1013.16&amp;end_time=1028.01" TargetMode="External" Type="http://schemas.openxmlformats.org/officeDocument/2006/relationships/hyperlink"/><Relationship Id="rId180" Target="https://www.wipo.int//s2t/WIPO_GRTKF_IC43/WIPO_GRTKF_IC_43_2022-06-01_PM_1_en_mp4_en.html?start_time=2966.76&amp;end_time=2980.29" TargetMode="External" Type="http://schemas.openxmlformats.org/officeDocument/2006/relationships/hyperlink"/><Relationship Id="rId181" Target="media/image31.jpeg" Type="http://schemas.openxmlformats.org/officeDocument/2006/relationships/image"/><Relationship Id="rId182" Target="https://www.wipo.int//s2t/WIPO_GRTKF_IC43/WIPO_GRTKF_IC_43_2022-06-01_PM_1_en_mp4_en.html?start_time=2980.29&amp;end_time=2994.21" TargetMode="External" Type="http://schemas.openxmlformats.org/officeDocument/2006/relationships/hyperlink"/><Relationship Id="rId183" Target="media/image32.jpeg" Type="http://schemas.openxmlformats.org/officeDocument/2006/relationships/image"/><Relationship Id="rId184" Target="https://www.wipo.int//s2t/WIPO_GRTKF_IC43/WIPO_GRTKF_IC_43_2022-06-01_PM_1_en_mp4_en.html?start_time=2994.21&amp;end_time=3007.86" TargetMode="External" Type="http://schemas.openxmlformats.org/officeDocument/2006/relationships/hyperlink"/><Relationship Id="rId185" Target="media/image33.jpeg" Type="http://schemas.openxmlformats.org/officeDocument/2006/relationships/image"/><Relationship Id="rId186" Target="https://www.wipo.int//s2t/WIPO_GRTKF_IC43/WIPO_GRTKF_IC_43_2022-06-01_PM_1_en_mp4_en.html?start_time=3007.86&amp;end_time=3019.59" TargetMode="External" Type="http://schemas.openxmlformats.org/officeDocument/2006/relationships/hyperlink"/><Relationship Id="rId187" Target="media/image34.jpeg" Type="http://schemas.openxmlformats.org/officeDocument/2006/relationships/image"/><Relationship Id="rId188" Target="https://www.wipo.int//s2t/WIPO_GRTKF_IC43/WIPO_GRTKF_IC_43_2022-06-01_PM_1_en_mp4_en.html?start_time=3019.59&amp;end_time=3033.48" TargetMode="External" Type="http://schemas.openxmlformats.org/officeDocument/2006/relationships/hyperlink"/><Relationship Id="rId189" Target="media/image35.jpeg" Type="http://schemas.openxmlformats.org/officeDocument/2006/relationships/image"/><Relationship Id="rId19" Target="https://www.wipo.int//s2t/WIPO_GRTKF_IC43/WIPO_GRTKF_IC_43_2022-06-01_PM_1_en_mp4_en.html?start_time=1028.01&amp;end_time=1042.53" TargetMode="External" Type="http://schemas.openxmlformats.org/officeDocument/2006/relationships/hyperlink"/><Relationship Id="rId190" Target="https://www.wipo.int//s2t/WIPO_GRTKF_IC43/WIPO_GRTKF_IC_43_2022-06-01_PM_1_en_mp4_en.html?start_time=3033.48&amp;end_time=3048.03" TargetMode="External" Type="http://schemas.openxmlformats.org/officeDocument/2006/relationships/hyperlink"/><Relationship Id="rId191" Target="media/image36.jpeg" Type="http://schemas.openxmlformats.org/officeDocument/2006/relationships/image"/><Relationship Id="rId192" Target="https://www.wipo.int//s2t/WIPO_GRTKF_IC43/WIPO_GRTKF_IC_43_2022-06-01_PM_1_en_mp4_en.html?start_time=3048.03&amp;end_time=3062.94" TargetMode="External" Type="http://schemas.openxmlformats.org/officeDocument/2006/relationships/hyperlink"/><Relationship Id="rId193" Target="media/image37.jpeg" Type="http://schemas.openxmlformats.org/officeDocument/2006/relationships/image"/><Relationship Id="rId194" Target="https://www.wipo.int//s2t/WIPO_GRTKF_IC43/WIPO_GRTKF_IC_43_2022-06-01_PM_1_en_mp4_en.html?start_time=3062.94&amp;end_time=3077.64" TargetMode="External" Type="http://schemas.openxmlformats.org/officeDocument/2006/relationships/hyperlink"/><Relationship Id="rId195" Target="media/image38.jpeg" Type="http://schemas.openxmlformats.org/officeDocument/2006/relationships/image"/><Relationship Id="rId196" Target="https://www.wipo.int//s2t/WIPO_GRTKF_IC43/WIPO_GRTKF_IC_43_2022-06-01_PM_1_en_mp4_en.html?start_time=3077.64&amp;end_time=3092.49" TargetMode="External" Type="http://schemas.openxmlformats.org/officeDocument/2006/relationships/hyperlink"/><Relationship Id="rId197" Target="media/image39.jpeg" Type="http://schemas.openxmlformats.org/officeDocument/2006/relationships/image"/><Relationship Id="rId198" Target="https://www.wipo.int//s2t/WIPO_GRTKF_IC43/WIPO_GRTKF_IC_43_2022-06-01_PM_1_en_mp4_en.html?start_time=3092.49&amp;end_time=3106.32" TargetMode="External" Type="http://schemas.openxmlformats.org/officeDocument/2006/relationships/hyperlink"/><Relationship Id="rId199" Target="https://www.wipo.int//s2t/WIPO_GRTKF_IC43/WIPO_GRTKF_IC_43_2022-06-01_PM_1_en_mp4_en.html?start_time=3106.32&amp;end_time=3120.42" TargetMode="External" Type="http://schemas.openxmlformats.org/officeDocument/2006/relationships/hyperlink"/><Relationship Id="rId2" Target="media/image1.png" Type="http://schemas.openxmlformats.org/officeDocument/2006/relationships/image"/><Relationship Id="rId20" Target="https://www.wipo.int//s2t/WIPO_GRTKF_IC43/WIPO_GRTKF_IC_43_2022-06-01_PM_1_en_mp4_en.html?start_time=1042.53&amp;end_time=1056.78" TargetMode="External" Type="http://schemas.openxmlformats.org/officeDocument/2006/relationships/hyperlink"/><Relationship Id="rId200" Target="https://www.wipo.int//s2t/WIPO_GRTKF_IC43/WIPO_GRTKF_IC_43_2022-06-01_PM_1_en_mp4_en.html?start_time=3120.42&amp;end_time=3135.36" TargetMode="External" Type="http://schemas.openxmlformats.org/officeDocument/2006/relationships/hyperlink"/><Relationship Id="rId201" Target="https://www.wipo.int//s2t/WIPO_GRTKF_IC43/WIPO_GRTKF_IC_43_2022-06-01_PM_1_en_mp4_en.html?start_time=3135.36&amp;end_time=3149.7" TargetMode="External" Type="http://schemas.openxmlformats.org/officeDocument/2006/relationships/hyperlink"/><Relationship Id="rId202" Target="https://www.wipo.int//s2t/WIPO_GRTKF_IC43/WIPO_GRTKF_IC_43_2022-06-01_PM_1_en_mp4_en.html?start_time=3149.7&amp;end_time=3163.98" TargetMode="External" Type="http://schemas.openxmlformats.org/officeDocument/2006/relationships/hyperlink"/><Relationship Id="rId203" Target="media/image40.jpeg" Type="http://schemas.openxmlformats.org/officeDocument/2006/relationships/image"/><Relationship Id="rId204" Target="https://www.wipo.int//s2t/WIPO_GRTKF_IC43/WIPO_GRTKF_IC_43_2022-06-01_PM_1_en_mp4_en.html?start_time=3163.98&amp;end_time=3178.77" TargetMode="External" Type="http://schemas.openxmlformats.org/officeDocument/2006/relationships/hyperlink"/><Relationship Id="rId205" Target="media/image41.jpeg" Type="http://schemas.openxmlformats.org/officeDocument/2006/relationships/image"/><Relationship Id="rId206" Target="https://www.wipo.int//s2t/WIPO_GRTKF_IC43/WIPO_GRTKF_IC_43_2022-06-01_PM_1_en_mp4_en.html?start_time=3178.77&amp;end_time=3193.68" TargetMode="External" Type="http://schemas.openxmlformats.org/officeDocument/2006/relationships/hyperlink"/><Relationship Id="rId207" Target="https://www.wipo.int//s2t/WIPO_GRTKF_IC43/WIPO_GRTKF_IC_43_2022-06-01_PM_1_en_mp4_en.html?start_time=3193.68&amp;end_time=3208.65" TargetMode="External" Type="http://schemas.openxmlformats.org/officeDocument/2006/relationships/hyperlink"/><Relationship Id="rId208" Target="https://www.wipo.int//s2t/WIPO_GRTKF_IC43/WIPO_GRTKF_IC_43_2022-06-01_PM_1_en_mp4_en.html?start_time=3208.65&amp;end_time=3222.63" TargetMode="External" Type="http://schemas.openxmlformats.org/officeDocument/2006/relationships/hyperlink"/><Relationship Id="rId209" Target="media/image42.jpeg" Type="http://schemas.openxmlformats.org/officeDocument/2006/relationships/image"/><Relationship Id="rId21" Target="https://www.wipo.int//s2t/WIPO_GRTKF_IC43/WIPO_GRTKF_IC_43_2022-06-01_PM_1_en_mp4_en.html?start_time=1056.78&amp;end_time=1070.76" TargetMode="External" Type="http://schemas.openxmlformats.org/officeDocument/2006/relationships/hyperlink"/><Relationship Id="rId210" Target="https://www.wipo.int//s2t/WIPO_GRTKF_IC43/WIPO_GRTKF_IC_43_2022-06-01_PM_1_en_mp4_en.html?start_time=3222.63&amp;end_time=3237.57" TargetMode="External" Type="http://schemas.openxmlformats.org/officeDocument/2006/relationships/hyperlink"/><Relationship Id="rId211" Target="https://www.wipo.int//s2t/WIPO_GRTKF_IC43/WIPO_GRTKF_IC_43_2022-06-01_PM_1_en_mp4_en.html?start_time=3237.57&amp;end_time=3251.67" TargetMode="External" Type="http://schemas.openxmlformats.org/officeDocument/2006/relationships/hyperlink"/><Relationship Id="rId212" Target="https://www.wipo.int//s2t/WIPO_GRTKF_IC43/WIPO_GRTKF_IC_43_2022-06-01_PM_1_en_mp4_en.html?start_time=3251.67&amp;end_time=3266.31" TargetMode="External" Type="http://schemas.openxmlformats.org/officeDocument/2006/relationships/hyperlink"/><Relationship Id="rId213" Target="media/image43.jpeg" Type="http://schemas.openxmlformats.org/officeDocument/2006/relationships/image"/><Relationship Id="rId214" Target="https://www.wipo.int//s2t/WIPO_GRTKF_IC43/WIPO_GRTKF_IC_43_2022-06-01_PM_1_en_mp4_en.html?start_time=3266.31&amp;end_time=3281.31" TargetMode="External" Type="http://schemas.openxmlformats.org/officeDocument/2006/relationships/hyperlink"/><Relationship Id="rId215" Target="media/image44.jpeg" Type="http://schemas.openxmlformats.org/officeDocument/2006/relationships/image"/><Relationship Id="rId216" Target="https://www.wipo.int//s2t/WIPO_GRTKF_IC43/WIPO_GRTKF_IC_43_2022-06-01_PM_1_en_mp4_en.html?start_time=3281.31&amp;end_time=3296.16" TargetMode="External" Type="http://schemas.openxmlformats.org/officeDocument/2006/relationships/hyperlink"/><Relationship Id="rId217" Target="https://www.wipo.int//s2t/WIPO_GRTKF_IC43/WIPO_GRTKF_IC_43_2022-06-01_PM_1_en_mp4_en.html?start_time=3296.16&amp;end_time=3310.77" TargetMode="External" Type="http://schemas.openxmlformats.org/officeDocument/2006/relationships/hyperlink"/><Relationship Id="rId218" Target="https://www.wipo.int//s2t/WIPO_GRTKF_IC43/WIPO_GRTKF_IC_43_2022-06-01_PM_1_en_mp4_en.html?start_time=3310.77&amp;end_time=3325.23" TargetMode="External" Type="http://schemas.openxmlformats.org/officeDocument/2006/relationships/hyperlink"/><Relationship Id="rId219" Target="https://www.wipo.int//s2t/WIPO_GRTKF_IC43/WIPO_GRTKF_IC_43_2022-06-01_PM_1_en_mp4_en.html?start_time=3325.23&amp;end_time=3339.96" TargetMode="External" Type="http://schemas.openxmlformats.org/officeDocument/2006/relationships/hyperlink"/><Relationship Id="rId22" Target="media/image5.jpeg" Type="http://schemas.openxmlformats.org/officeDocument/2006/relationships/image"/><Relationship Id="rId220" Target="https://www.wipo.int//s2t/WIPO_GRTKF_IC43/WIPO_GRTKF_IC_43_2022-06-01_PM_1_en_mp4_en.html?start_time=3339.96&amp;end_time=3354.36" TargetMode="External" Type="http://schemas.openxmlformats.org/officeDocument/2006/relationships/hyperlink"/><Relationship Id="rId221" Target="https://www.wipo.int//s2t/WIPO_GRTKF_IC43/WIPO_GRTKF_IC_43_2022-06-01_PM_1_en_mp4_en.html?start_time=3354.36&amp;end_time=3368.88" TargetMode="External" Type="http://schemas.openxmlformats.org/officeDocument/2006/relationships/hyperlink"/><Relationship Id="rId222" Target="https://www.wipo.int//s2t/WIPO_GRTKF_IC43/WIPO_GRTKF_IC_43_2022-06-01_PM_1_en_mp4_en.html?start_time=3368.88&amp;end_time=3383.7" TargetMode="External" Type="http://schemas.openxmlformats.org/officeDocument/2006/relationships/hyperlink"/><Relationship Id="rId223" Target="https://www.wipo.int//s2t/WIPO_GRTKF_IC43/WIPO_GRTKF_IC_43_2022-06-01_PM_1_en_mp4_en.html?start_time=3383.7&amp;end_time=3395.61" TargetMode="External" Type="http://schemas.openxmlformats.org/officeDocument/2006/relationships/hyperlink"/><Relationship Id="rId224" Target="https://www.wipo.int//s2t/WIPO_GRTKF_IC43/WIPO_GRTKF_IC_43_2022-06-01_PM_1_en_mp4_en.html?start_time=3395.61&amp;end_time=3410.46" TargetMode="External" Type="http://schemas.openxmlformats.org/officeDocument/2006/relationships/hyperlink"/><Relationship Id="rId225" Target="media/image45.jpeg" Type="http://schemas.openxmlformats.org/officeDocument/2006/relationships/image"/><Relationship Id="rId226" Target="https://www.wipo.int//s2t/WIPO_GRTKF_IC43/WIPO_GRTKF_IC_43_2022-06-01_PM_1_en_mp4_en.html?start_time=3410.46&amp;end_time=3424.83" TargetMode="External" Type="http://schemas.openxmlformats.org/officeDocument/2006/relationships/hyperlink"/><Relationship Id="rId227" Target="media/image46.jpeg" Type="http://schemas.openxmlformats.org/officeDocument/2006/relationships/image"/><Relationship Id="rId228" Target="https://www.wipo.int//s2t/WIPO_GRTKF_IC43/WIPO_GRTKF_IC_43_2022-06-01_PM_1_en_mp4_en.html?start_time=3424.83&amp;end_time=3439.14" TargetMode="External" Type="http://schemas.openxmlformats.org/officeDocument/2006/relationships/hyperlink"/><Relationship Id="rId229" Target="media/image47.jpeg" Type="http://schemas.openxmlformats.org/officeDocument/2006/relationships/image"/><Relationship Id="rId23" Target="https://www.wipo.int//s2t/WIPO_GRTKF_IC43/WIPO_GRTKF_IC_43_2022-06-01_PM_1_en_mp4_en.html?start_time=1070.76&amp;end_time=1085.16" TargetMode="External" Type="http://schemas.openxmlformats.org/officeDocument/2006/relationships/hyperlink"/><Relationship Id="rId230" Target="https://www.wipo.int//s2t/WIPO_GRTKF_IC43/WIPO_GRTKF_IC_43_2022-06-01_PM_1_en_mp4_en.html?start_time=3439.14&amp;end_time=3453.39" TargetMode="External" Type="http://schemas.openxmlformats.org/officeDocument/2006/relationships/hyperlink"/><Relationship Id="rId231" Target="https://www.wipo.int//s2t/WIPO_GRTKF_IC43/WIPO_GRTKF_IC_43_2022-06-01_PM_1_en_mp4_en.html?start_time=3453.39&amp;end_time=3468.39" TargetMode="External" Type="http://schemas.openxmlformats.org/officeDocument/2006/relationships/hyperlink"/><Relationship Id="rId232" Target="media/image48.jpeg" Type="http://schemas.openxmlformats.org/officeDocument/2006/relationships/image"/><Relationship Id="rId233" Target="https://www.wipo.int//s2t/WIPO_GRTKF_IC43/WIPO_GRTKF_IC_43_2022-06-01_PM_1_en_mp4_en.html?start_time=3468.39&amp;end_time=3480.72" TargetMode="External" Type="http://schemas.openxmlformats.org/officeDocument/2006/relationships/hyperlink"/><Relationship Id="rId234" Target="https://www.wipo.int//s2t/WIPO_GRTKF_IC43/WIPO_GRTKF_IC_43_2022-06-01_PM_1_en_mp4_en.html?start_time=3480.72&amp;end_time=3494.46" TargetMode="External" Type="http://schemas.openxmlformats.org/officeDocument/2006/relationships/hyperlink"/><Relationship Id="rId235" Target="media/image49.jpeg" Type="http://schemas.openxmlformats.org/officeDocument/2006/relationships/image"/><Relationship Id="rId236" Target="https://www.wipo.int//s2t/WIPO_GRTKF_IC43/WIPO_GRTKF_IC_43_2022-06-01_PM_1_en_mp4_en.html?start_time=3494.46&amp;end_time=3509.19" TargetMode="External" Type="http://schemas.openxmlformats.org/officeDocument/2006/relationships/hyperlink"/><Relationship Id="rId237" Target="https://www.wipo.int//s2t/WIPO_GRTKF_IC43/WIPO_GRTKF_IC_43_2022-06-01_PM_1_en_mp4_en.html?start_time=3509.19&amp;end_time=3523.65" TargetMode="External" Type="http://schemas.openxmlformats.org/officeDocument/2006/relationships/hyperlink"/><Relationship Id="rId238" Target="media/image50.jpeg" Type="http://schemas.openxmlformats.org/officeDocument/2006/relationships/image"/><Relationship Id="rId239" Target="https://www.wipo.int//s2t/WIPO_GRTKF_IC43/WIPO_GRTKF_IC_43_2022-06-01_PM_1_en_mp4_en.html?start_time=3523.65&amp;end_time=3537.45" TargetMode="External" Type="http://schemas.openxmlformats.org/officeDocument/2006/relationships/hyperlink"/><Relationship Id="rId24" Target="media/image6.jpeg" Type="http://schemas.openxmlformats.org/officeDocument/2006/relationships/image"/><Relationship Id="rId240" Target="media/image51.jpeg" Type="http://schemas.openxmlformats.org/officeDocument/2006/relationships/image"/><Relationship Id="rId241" Target="https://www.wipo.int//s2t/WIPO_GRTKF_IC43/WIPO_GRTKF_IC_43_2022-06-01_PM_1_en_mp4_en.html?start_time=3537.45" TargetMode="External" Type="http://schemas.openxmlformats.org/officeDocument/2006/relationships/hyperlink"/><Relationship Id="rId25" Target="https://www.wipo.int//s2t/WIPO_GRTKF_IC43/WIPO_GRTKF_IC_43_2022-06-01_PM_1_en_mp4_en.html?start_time=1085.16&amp;end_time=1099.86" TargetMode="External" Type="http://schemas.openxmlformats.org/officeDocument/2006/relationships/hyperlink"/><Relationship Id="rId26" Target="https://www.wipo.int//s2t/WIPO_GRTKF_IC43/WIPO_GRTKF_IC_43_2022-06-01_PM_1_en_mp4_en.html?start_time=1099.86&amp;end_time=1114.62" TargetMode="External" Type="http://schemas.openxmlformats.org/officeDocument/2006/relationships/hyperlink"/><Relationship Id="rId27" Target="https://www.wipo.int//s2t/WIPO_GRTKF_IC43/WIPO_GRTKF_IC_43_2022-06-01_PM_1_en_mp4_en.html?start_time=1114.62&amp;end_time=1129.14" TargetMode="External" Type="http://schemas.openxmlformats.org/officeDocument/2006/relationships/hyperlink"/><Relationship Id="rId28" Target="https://www.wipo.int//s2t/WIPO_GRTKF_IC43/WIPO_GRTKF_IC_43_2022-06-01_PM_1_en_mp4_en.html?start_time=1129.14&amp;end_time=1144.14" TargetMode="External" Type="http://schemas.openxmlformats.org/officeDocument/2006/relationships/hyperlink"/><Relationship Id="rId29" Target="media/image7.jpeg" Type="http://schemas.openxmlformats.org/officeDocument/2006/relationships/image"/><Relationship Id="rId3" Target="https://www.wipo.int//s2t/WIPO_GRTKF_IC43/WIPO_GRTKF_IC_43_2022-06-01_PM_1_en_mp4_en.html" TargetMode="External" Type="http://schemas.openxmlformats.org/officeDocument/2006/relationships/hyperlink"/><Relationship Id="rId30" Target="https://www.wipo.int//s2t/WIPO_GRTKF_IC43/WIPO_GRTKF_IC_43_2022-06-01_PM_1_en_mp4_en.html?start_time=1144.14&amp;end_time=1157.79" TargetMode="External" Type="http://schemas.openxmlformats.org/officeDocument/2006/relationships/hyperlink"/><Relationship Id="rId31" Target="https://www.wipo.int//s2t/WIPO_GRTKF_IC43/WIPO_GRTKF_IC_43_2022-06-01_PM_1_en_mp4_en.html?start_time=1157.79&amp;end_time=1172.43" TargetMode="External" Type="http://schemas.openxmlformats.org/officeDocument/2006/relationships/hyperlink"/><Relationship Id="rId32" Target="https://www.wipo.int//s2t/WIPO_GRTKF_IC43/WIPO_GRTKF_IC_43_2022-06-01_PM_1_en_mp4_en.html?start_time=1172.43&amp;end_time=1187.31" TargetMode="External" Type="http://schemas.openxmlformats.org/officeDocument/2006/relationships/hyperlink"/><Relationship Id="rId33" Target="media/image8.jpeg" Type="http://schemas.openxmlformats.org/officeDocument/2006/relationships/image"/><Relationship Id="rId34" Target="https://www.wipo.int//s2t/WIPO_GRTKF_IC43/WIPO_GRTKF_IC_43_2022-06-01_PM_1_en_mp4_en.html?start_time=1187.31&amp;end_time=1201.59" TargetMode="External" Type="http://schemas.openxmlformats.org/officeDocument/2006/relationships/hyperlink"/><Relationship Id="rId35" Target="media/image9.jpeg" Type="http://schemas.openxmlformats.org/officeDocument/2006/relationships/image"/><Relationship Id="rId36" Target="https://www.wipo.int//s2t/WIPO_GRTKF_IC43/WIPO_GRTKF_IC_43_2022-06-01_PM_1_en_mp4_en.html?start_time=1201.59&amp;end_time=1215.87" TargetMode="External" Type="http://schemas.openxmlformats.org/officeDocument/2006/relationships/hyperlink"/><Relationship Id="rId37" Target="https://www.wipo.int//s2t/WIPO_GRTKF_IC43/WIPO_GRTKF_IC_43_2022-06-01_PM_1_en_mp4_en.html?start_time=1215.87&amp;end_time=1230.75" TargetMode="External" Type="http://schemas.openxmlformats.org/officeDocument/2006/relationships/hyperlink"/><Relationship Id="rId38" Target="media/image10.jpeg" Type="http://schemas.openxmlformats.org/officeDocument/2006/relationships/image"/><Relationship Id="rId39" Target="https://www.wipo.int//s2t/WIPO_GRTKF_IC43/WIPO_GRTKF_IC_43_2022-06-01_PM_1_en_mp4_en.html?start_time=1230.75&amp;end_time=1243.23" TargetMode="External" Type="http://schemas.openxmlformats.org/officeDocument/2006/relationships/hyperlink"/><Relationship Id="rId4" Target="media/image2.jpeg" Type="http://schemas.openxmlformats.org/officeDocument/2006/relationships/image"/><Relationship Id="rId40" Target="https://www.wipo.int//s2t/WIPO_GRTKF_IC43/WIPO_GRTKF_IC_43_2022-06-01_PM_1_en_mp4_en.html?start_time=1243.23&amp;end_time=1257.69" TargetMode="External" Type="http://schemas.openxmlformats.org/officeDocument/2006/relationships/hyperlink"/><Relationship Id="rId41" Target="https://www.wipo.int//s2t/WIPO_GRTKF_IC43/WIPO_GRTKF_IC_43_2022-06-01_PM_1_en_mp4_en.html?start_time=1257.69&amp;end_time=1272.21" TargetMode="External" Type="http://schemas.openxmlformats.org/officeDocument/2006/relationships/hyperlink"/><Relationship Id="rId42" Target="media/image11.jpeg" Type="http://schemas.openxmlformats.org/officeDocument/2006/relationships/image"/><Relationship Id="rId43" Target="https://www.wipo.int//s2t/WIPO_GRTKF_IC43/WIPO_GRTKF_IC_43_2022-06-01_PM_1_en_mp4_en.html?start_time=1272.21&amp;end_time=1287.03" TargetMode="External" Type="http://schemas.openxmlformats.org/officeDocument/2006/relationships/hyperlink"/><Relationship Id="rId44" Target="media/image12.jpeg" Type="http://schemas.openxmlformats.org/officeDocument/2006/relationships/image"/><Relationship Id="rId45" Target="https://www.wipo.int//s2t/WIPO_GRTKF_IC43/WIPO_GRTKF_IC_43_2022-06-01_PM_1_en_mp4_en.html?start_time=1287.03&amp;end_time=1301.52" TargetMode="External" Type="http://schemas.openxmlformats.org/officeDocument/2006/relationships/hyperlink"/><Relationship Id="rId46" Target="https://www.wipo.int//s2t/WIPO_GRTKF_IC43/WIPO_GRTKF_IC_43_2022-06-01_PM_1_en_mp4_en.html?start_time=1301.52&amp;end_time=1315.62" TargetMode="External" Type="http://schemas.openxmlformats.org/officeDocument/2006/relationships/hyperlink"/><Relationship Id="rId47" Target="https://www.wipo.int//s2t/WIPO_GRTKF_IC43/WIPO_GRTKF_IC_43_2022-06-01_PM_1_en_mp4_en.html?start_time=1315.62&amp;end_time=1329.81" TargetMode="External" Type="http://schemas.openxmlformats.org/officeDocument/2006/relationships/hyperlink"/><Relationship Id="rId48" Target="https://www.wipo.int//s2t/WIPO_GRTKF_IC43/WIPO_GRTKF_IC_43_2022-06-01_PM_1_en_mp4_en.html?start_time=1329.81&amp;end_time=1344.6" TargetMode="External" Type="http://schemas.openxmlformats.org/officeDocument/2006/relationships/hyperlink"/><Relationship Id="rId49" Target="https://www.wipo.int//s2t/WIPO_GRTKF_IC43/WIPO_GRTKF_IC_43_2022-06-01_PM_1_en_mp4_en.html?start_time=1344.6&amp;end_time=1359.54" TargetMode="External" Type="http://schemas.openxmlformats.org/officeDocument/2006/relationships/hyperlink"/><Relationship Id="rId5" Target="https://www.wipo.int//s2t/WIPO_GRTKF_IC43/WIPO_GRTKF_IC_43_2022-06-01_PM_1_en_mp4_en.html?start_time=849.78&amp;end_time=870.15" TargetMode="External" Type="http://schemas.openxmlformats.org/officeDocument/2006/relationships/hyperlink"/><Relationship Id="rId50" Target="https://www.wipo.int//s2t/WIPO_GRTKF_IC43/WIPO_GRTKF_IC_43_2022-06-01_PM_1_en_mp4_en.html?start_time=1359.54&amp;end_time=1372.56" TargetMode="External" Type="http://schemas.openxmlformats.org/officeDocument/2006/relationships/hyperlink"/><Relationship Id="rId51" Target="media/image13.jpeg" Type="http://schemas.openxmlformats.org/officeDocument/2006/relationships/image"/><Relationship Id="rId52" Target="https://www.wipo.int//s2t/WIPO_GRTKF_IC43/WIPO_GRTKF_IC_43_2022-06-01_PM_1_en_mp4_en.html?start_time=1372.56&amp;end_time=1387.14" TargetMode="External" Type="http://schemas.openxmlformats.org/officeDocument/2006/relationships/hyperlink"/><Relationship Id="rId53" Target="media/image14.jpeg" Type="http://schemas.openxmlformats.org/officeDocument/2006/relationships/image"/><Relationship Id="rId54" Target="https://www.wipo.int//s2t/WIPO_GRTKF_IC43/WIPO_GRTKF_IC_43_2022-06-01_PM_1_en_mp4_en.html?start_time=1387.14&amp;end_time=1401.69" TargetMode="External" Type="http://schemas.openxmlformats.org/officeDocument/2006/relationships/hyperlink"/><Relationship Id="rId55" Target="https://www.wipo.int//s2t/WIPO_GRTKF_IC43/WIPO_GRTKF_IC_43_2022-06-01_PM_1_en_mp4_en.html?start_time=1401.69&amp;end_time=1415.67" TargetMode="External" Type="http://schemas.openxmlformats.org/officeDocument/2006/relationships/hyperlink"/><Relationship Id="rId56" Target="https://www.wipo.int//s2t/WIPO_GRTKF_IC43/WIPO_GRTKF_IC_43_2022-06-01_PM_1_en_mp4_en.html?start_time=1415.67&amp;end_time=1430.31" TargetMode="External" Type="http://schemas.openxmlformats.org/officeDocument/2006/relationships/hyperlink"/><Relationship Id="rId57" Target="https://www.wipo.int//s2t/WIPO_GRTKF_IC43/WIPO_GRTKF_IC_43_2022-06-01_PM_1_en_mp4_en.html?start_time=1430.31&amp;end_time=1443.96" TargetMode="External" Type="http://schemas.openxmlformats.org/officeDocument/2006/relationships/hyperlink"/><Relationship Id="rId58" Target="https://www.wipo.int//s2t/WIPO_GRTKF_IC43/WIPO_GRTKF_IC_43_2022-06-01_PM_1_en_mp4_en.html?start_time=1443.96&amp;end_time=1458.75" TargetMode="External" Type="http://schemas.openxmlformats.org/officeDocument/2006/relationships/hyperlink"/><Relationship Id="rId59" Target="https://www.wipo.int//s2t/WIPO_GRTKF_IC43/WIPO_GRTKF_IC_43_2022-06-01_PM_1_en_mp4_en.html?start_time=1458.75&amp;end_time=1472.34" TargetMode="External" Type="http://schemas.openxmlformats.org/officeDocument/2006/relationships/hyperlink"/><Relationship Id="rId6" Target="media/image3.jpeg" Type="http://schemas.openxmlformats.org/officeDocument/2006/relationships/image"/><Relationship Id="rId60" Target="https://www.wipo.int//s2t/WIPO_GRTKF_IC43/WIPO_GRTKF_IC_43_2022-06-01_PM_1_en_mp4_en.html?start_time=1472.34&amp;end_time=1486.38" TargetMode="External" Type="http://schemas.openxmlformats.org/officeDocument/2006/relationships/hyperlink"/><Relationship Id="rId61" Target="https://www.wipo.int//s2t/WIPO_GRTKF_IC43/WIPO_GRTKF_IC_43_2022-06-01_PM_1_en_mp4_en.html?start_time=1486.38&amp;end_time=1501.14" TargetMode="External" Type="http://schemas.openxmlformats.org/officeDocument/2006/relationships/hyperlink"/><Relationship Id="rId62" Target="https://www.wipo.int//s2t/WIPO_GRTKF_IC43/WIPO_GRTKF_IC_43_2022-06-01_PM_1_en_mp4_en.html?start_time=1501.14&amp;end_time=1515.93" TargetMode="External" Type="http://schemas.openxmlformats.org/officeDocument/2006/relationships/hyperlink"/><Relationship Id="rId63" Target="https://www.wipo.int//s2t/WIPO_GRTKF_IC43/WIPO_GRTKF_IC_43_2022-06-01_PM_1_en_mp4_en.html?start_time=1515.93&amp;end_time=1529.73" TargetMode="External" Type="http://schemas.openxmlformats.org/officeDocument/2006/relationships/hyperlink"/><Relationship Id="rId64" Target="https://www.wipo.int//s2t/WIPO_GRTKF_IC43/WIPO_GRTKF_IC_43_2022-06-01_PM_1_en_mp4_en.html?start_time=1529.73&amp;end_time=1544.1" TargetMode="External" Type="http://schemas.openxmlformats.org/officeDocument/2006/relationships/hyperlink"/><Relationship Id="rId65" Target="media/image15.jpeg" Type="http://schemas.openxmlformats.org/officeDocument/2006/relationships/image"/><Relationship Id="rId66" Target="https://www.wipo.int//s2t/WIPO_GRTKF_IC43/WIPO_GRTKF_IC_43_2022-06-01_PM_1_en_mp4_en.html?start_time=1544.1&amp;end_time=1558.98" TargetMode="External" Type="http://schemas.openxmlformats.org/officeDocument/2006/relationships/hyperlink"/><Relationship Id="rId67" Target="https://www.wipo.int//s2t/WIPO_GRTKF_IC43/WIPO_GRTKF_IC_43_2022-06-01_PM_1_en_mp4_en.html?start_time=1558.98&amp;end_time=1573.95" TargetMode="External" Type="http://schemas.openxmlformats.org/officeDocument/2006/relationships/hyperlink"/><Relationship Id="rId68" Target="https://www.wipo.int//s2t/WIPO_GRTKF_IC43/WIPO_GRTKF_IC_43_2022-06-01_PM_1_en_mp4_en.html?start_time=1573.95&amp;end_time=1588.59" TargetMode="External" Type="http://schemas.openxmlformats.org/officeDocument/2006/relationships/hyperlink"/><Relationship Id="rId69" Target="https://www.wipo.int//s2t/WIPO_GRTKF_IC43/WIPO_GRTKF_IC_43_2022-06-01_PM_1_en_mp4_en.html?start_time=1588.59&amp;end_time=1602.93" TargetMode="External" Type="http://schemas.openxmlformats.org/officeDocument/2006/relationships/hyperlink"/><Relationship Id="rId7" Target="https://www.wipo.int//s2t/WIPO_GRTKF_IC43/WIPO_GRTKF_IC_43_2022-06-01_PM_1_en_mp4_en.html?start_time=870.15&amp;end_time=884.52" TargetMode="External" Type="http://schemas.openxmlformats.org/officeDocument/2006/relationships/hyperlink"/><Relationship Id="rId70" Target="https://www.wipo.int//s2t/WIPO_GRTKF_IC43/WIPO_GRTKF_IC_43_2022-06-01_PM_1_en_mp4_en.html?start_time=1602.93&amp;end_time=1617.51" TargetMode="External" Type="http://schemas.openxmlformats.org/officeDocument/2006/relationships/hyperlink"/><Relationship Id="rId71" Target="https://www.wipo.int//s2t/WIPO_GRTKF_IC43/WIPO_GRTKF_IC_43_2022-06-01_PM_1_en_mp4_en.html?start_time=1617.51&amp;end_time=1632.27" TargetMode="External" Type="http://schemas.openxmlformats.org/officeDocument/2006/relationships/hyperlink"/><Relationship Id="rId72" Target="https://www.wipo.int//s2t/WIPO_GRTKF_IC43/WIPO_GRTKF_IC_43_2022-06-01_PM_1_en_mp4_en.html?start_time=1632.27&amp;end_time=1646.82" TargetMode="External" Type="http://schemas.openxmlformats.org/officeDocument/2006/relationships/hyperlink"/><Relationship Id="rId73" Target="https://www.wipo.int//s2t/WIPO_GRTKF_IC43/WIPO_GRTKF_IC_43_2022-06-01_PM_1_en_mp4_en.html?start_time=1646.82&amp;end_time=1661.4" TargetMode="External" Type="http://schemas.openxmlformats.org/officeDocument/2006/relationships/hyperlink"/><Relationship Id="rId74" Target="https://www.wipo.int//s2t/WIPO_GRTKF_IC43/WIPO_GRTKF_IC_43_2022-06-01_PM_1_en_mp4_en.html?start_time=1661.4&amp;end_time=1676.25" TargetMode="External" Type="http://schemas.openxmlformats.org/officeDocument/2006/relationships/hyperlink"/><Relationship Id="rId75" Target="https://www.wipo.int//s2t/WIPO_GRTKF_IC43/WIPO_GRTKF_IC_43_2022-06-01_PM_1_en_mp4_en.html?start_time=1676.25&amp;end_time=1690.2" TargetMode="External" Type="http://schemas.openxmlformats.org/officeDocument/2006/relationships/hyperlink"/><Relationship Id="rId76" Target="media/image16.jpeg" Type="http://schemas.openxmlformats.org/officeDocument/2006/relationships/image"/><Relationship Id="rId77" Target="https://www.wipo.int//s2t/WIPO_GRTKF_IC43/WIPO_GRTKF_IC_43_2022-06-01_PM_1_en_mp4_en.html?start_time=1690.2&amp;end_time=1704.6" TargetMode="External" Type="http://schemas.openxmlformats.org/officeDocument/2006/relationships/hyperlink"/><Relationship Id="rId78" Target="https://www.wipo.int//s2t/WIPO_GRTKF_IC43/WIPO_GRTKF_IC_43_2022-06-01_PM_1_en_mp4_en.html?start_time=1704.6&amp;end_time=1719.27" TargetMode="External" Type="http://schemas.openxmlformats.org/officeDocument/2006/relationships/hyperlink"/><Relationship Id="rId79" Target="https://www.wipo.int//s2t/WIPO_GRTKF_IC43/WIPO_GRTKF_IC_43_2022-06-01_PM_1_en_mp4_en.html?start_time=1719.27&amp;end_time=1733.43" TargetMode="External" Type="http://schemas.openxmlformats.org/officeDocument/2006/relationships/hyperlink"/><Relationship Id="rId8" Target="media/image4.jpeg" Type="http://schemas.openxmlformats.org/officeDocument/2006/relationships/image"/><Relationship Id="rId80" Target="https://www.wipo.int//s2t/WIPO_GRTKF_IC43/WIPO_GRTKF_IC_43_2022-06-01_PM_1_en_mp4_en.html?start_time=1733.43&amp;end_time=1747.62" TargetMode="External" Type="http://schemas.openxmlformats.org/officeDocument/2006/relationships/hyperlink"/><Relationship Id="rId81" Target="https://www.wipo.int//s2t/WIPO_GRTKF_IC43/WIPO_GRTKF_IC_43_2022-06-01_PM_1_en_mp4_en.html?start_time=1747.62&amp;end_time=1761.93" TargetMode="External" Type="http://schemas.openxmlformats.org/officeDocument/2006/relationships/hyperlink"/><Relationship Id="rId82" Target="https://www.wipo.int//s2t/WIPO_GRTKF_IC43/WIPO_GRTKF_IC_43_2022-06-01_PM_1_en_mp4_en.html?start_time=1761.93&amp;end_time=1776.9" TargetMode="External" Type="http://schemas.openxmlformats.org/officeDocument/2006/relationships/hyperlink"/><Relationship Id="rId83" Target="https://www.wipo.int//s2t/WIPO_GRTKF_IC43/WIPO_GRTKF_IC_43_2022-06-01_PM_1_en_mp4_en.html?start_time=1776.9&amp;end_time=1791.33" TargetMode="External" Type="http://schemas.openxmlformats.org/officeDocument/2006/relationships/hyperlink"/><Relationship Id="rId84" Target="https://www.wipo.int//s2t/WIPO_GRTKF_IC43/WIPO_GRTKF_IC_43_2022-06-01_PM_1_en_mp4_en.html?start_time=1791.33&amp;end_time=1805.91" TargetMode="External" Type="http://schemas.openxmlformats.org/officeDocument/2006/relationships/hyperlink"/><Relationship Id="rId85" Target="https://www.wipo.int//s2t/WIPO_GRTKF_IC43/WIPO_GRTKF_IC_43_2022-06-01_PM_1_en_mp4_en.html?start_time=1805.91&amp;end_time=1820.76" TargetMode="External" Type="http://schemas.openxmlformats.org/officeDocument/2006/relationships/hyperlink"/><Relationship Id="rId86" Target="https://www.wipo.int//s2t/WIPO_GRTKF_IC43/WIPO_GRTKF_IC_43_2022-06-01_PM_1_en_mp4_en.html?start_time=1820.76&amp;end_time=1835.13" TargetMode="External" Type="http://schemas.openxmlformats.org/officeDocument/2006/relationships/hyperlink"/><Relationship Id="rId87" Target="https://www.wipo.int//s2t/WIPO_GRTKF_IC43/WIPO_GRTKF_IC_43_2022-06-01_PM_1_en_mp4_en.html?start_time=1835.13&amp;end_time=1849.05" TargetMode="External" Type="http://schemas.openxmlformats.org/officeDocument/2006/relationships/hyperlink"/><Relationship Id="rId88" Target="media/image17.jpeg" Type="http://schemas.openxmlformats.org/officeDocument/2006/relationships/image"/><Relationship Id="rId89" Target="https://www.wipo.int//s2t/WIPO_GRTKF_IC43/WIPO_GRTKF_IC_43_2022-06-01_PM_1_en_mp4_en.html?start_time=1849.05&amp;end_time=1860.36" TargetMode="External" Type="http://schemas.openxmlformats.org/officeDocument/2006/relationships/hyperlink"/><Relationship Id="rId9" Target="https://www.wipo.int//s2t/WIPO_GRTKF_IC43/WIPO_GRTKF_IC_43_2022-06-01_PM_1_en_mp4_en.html?start_time=884.52&amp;end_time=899.25" TargetMode="External" Type="http://schemas.openxmlformats.org/officeDocument/2006/relationships/hyperlink"/><Relationship Id="rId90" Target="https://www.wipo.int//s2t/WIPO_GRTKF_IC43/WIPO_GRTKF_IC_43_2022-06-01_PM_1_en_mp4_en.html?start_time=1860.36&amp;end_time=1875.0" TargetMode="External" Type="http://schemas.openxmlformats.org/officeDocument/2006/relationships/hyperlink"/><Relationship Id="rId91" Target="https://www.wipo.int//s2t/WIPO_GRTKF_IC43/WIPO_GRTKF_IC_43_2022-06-01_PM_1_en_mp4_en.html?start_time=1875.0&amp;end_time=1889.88" TargetMode="External" Type="http://schemas.openxmlformats.org/officeDocument/2006/relationships/hyperlink"/><Relationship Id="rId92" Target="https://www.wipo.int//s2t/WIPO_GRTKF_IC43/WIPO_GRTKF_IC_43_2022-06-01_PM_1_en_mp4_en.html?start_time=1889.88&amp;end_time=1904.64" TargetMode="External" Type="http://schemas.openxmlformats.org/officeDocument/2006/relationships/hyperlink"/><Relationship Id="rId93" Target="media/image18.jpeg" Type="http://schemas.openxmlformats.org/officeDocument/2006/relationships/image"/><Relationship Id="rId94" Target="https://www.wipo.int//s2t/WIPO_GRTKF_IC43/WIPO_GRTKF_IC_43_2022-06-01_PM_1_en_mp4_en.html?start_time=1904.64&amp;end_time=1918.74" TargetMode="External" Type="http://schemas.openxmlformats.org/officeDocument/2006/relationships/hyperlink"/><Relationship Id="rId95" Target="https://www.wipo.int//s2t/WIPO_GRTKF_IC43/WIPO_GRTKF_IC_43_2022-06-01_PM_1_en_mp4_en.html?start_time=1918.74&amp;end_time=1933.59" TargetMode="External" Type="http://schemas.openxmlformats.org/officeDocument/2006/relationships/hyperlink"/><Relationship Id="rId96" Target="https://www.wipo.int//s2t/WIPO_GRTKF_IC43/WIPO_GRTKF_IC_43_2022-06-01_PM_1_en_mp4_en.html?start_time=1933.59&amp;end_time=1948.17" TargetMode="External" Type="http://schemas.openxmlformats.org/officeDocument/2006/relationships/hyperlink"/><Relationship Id="rId97" Target="https://www.wipo.int//s2t/WIPO_GRTKF_IC43/WIPO_GRTKF_IC_43_2022-06-01_PM_1_en_mp4_en.html?start_time=1948.17&amp;end_time=1961.94" TargetMode="External" Type="http://schemas.openxmlformats.org/officeDocument/2006/relationships/hyperlink"/><Relationship Id="rId98" Target="https://www.wipo.int//s2t/WIPO_GRTKF_IC43/WIPO_GRTKF_IC_43_2022-06-01_PM_1_en_mp4_en.html?start_time=1961.94&amp;end_time=1976.46" TargetMode="External" Type="http://schemas.openxmlformats.org/officeDocument/2006/relationships/hyperlink"/><Relationship Id="rId99" Target="https://www.wipo.int//s2t/WIPO_GRTKF_IC43/WIPO_GRTKF_IC_43_2022-06-01_PM_1_en_mp4_en.html?start_time=1976.46&amp;end_time=1990.56"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2022-06-02T20:44:04Z</dcterms:created>
  <dc:creator>Apache POI</dc:creator>
</cp:coreProperties>
</file>